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B8" w:rsidRDefault="00AB32B8" w:rsidP="00AB32B8">
      <w:pPr>
        <w:pStyle w:val="Stilius5"/>
        <w:spacing w:after="120"/>
        <w:outlineLvl w:val="0"/>
      </w:pPr>
      <w:r>
        <w:t>STATYBOS RANGOS SUTARTIS Nr. _________</w:t>
      </w:r>
    </w:p>
    <w:p w:rsidR="00AB32B8" w:rsidRDefault="00AB32B8" w:rsidP="00AB32B8">
      <w:pPr>
        <w:jc w:val="center"/>
        <w:outlineLvl w:val="0"/>
        <w:rPr>
          <w:rFonts w:ascii="Times New Roman" w:hAnsi="Times New Roman"/>
          <w:sz w:val="24"/>
          <w:szCs w:val="24"/>
        </w:rPr>
      </w:pPr>
      <w:r>
        <w:rPr>
          <w:rFonts w:ascii="Times New Roman" w:hAnsi="Times New Roman"/>
          <w:sz w:val="24"/>
          <w:szCs w:val="24"/>
        </w:rPr>
        <w:t xml:space="preserve">(naujos statybos darbams, </w:t>
      </w:r>
    </w:p>
    <w:p w:rsidR="00AB32B8" w:rsidRDefault="00AB32B8" w:rsidP="00AB32B8">
      <w:pPr>
        <w:jc w:val="center"/>
        <w:outlineLvl w:val="0"/>
        <w:rPr>
          <w:rFonts w:ascii="Times New Roman" w:hAnsi="Times New Roman"/>
          <w:sz w:val="24"/>
          <w:szCs w:val="24"/>
        </w:rPr>
      </w:pPr>
      <w:r>
        <w:rPr>
          <w:rFonts w:ascii="Times New Roman" w:hAnsi="Times New Roman"/>
          <w:sz w:val="24"/>
          <w:szCs w:val="24"/>
        </w:rPr>
        <w:t xml:space="preserve">kai statybos darbai perkami pagal užsakovo parengtą techninį darbo projektą ir </w:t>
      </w:r>
    </w:p>
    <w:p w:rsidR="00AB32B8" w:rsidRDefault="00AB32B8" w:rsidP="00AB32B8">
      <w:pPr>
        <w:jc w:val="center"/>
        <w:outlineLvl w:val="0"/>
        <w:rPr>
          <w:rFonts w:ascii="Times New Roman" w:hAnsi="Times New Roman"/>
          <w:sz w:val="24"/>
          <w:szCs w:val="24"/>
        </w:rPr>
      </w:pPr>
      <w:r>
        <w:rPr>
          <w:rFonts w:ascii="Times New Roman" w:hAnsi="Times New Roman"/>
          <w:sz w:val="24"/>
          <w:szCs w:val="24"/>
        </w:rPr>
        <w:t xml:space="preserve">taikomi </w:t>
      </w:r>
      <w:r>
        <w:rPr>
          <w:rFonts w:ascii="Times New Roman" w:hAnsi="Times New Roman"/>
          <w:b/>
          <w:sz w:val="24"/>
          <w:szCs w:val="24"/>
        </w:rPr>
        <w:t>fiksuotos kainos su peržiūra</w:t>
      </w:r>
      <w:r>
        <w:rPr>
          <w:rFonts w:ascii="Times New Roman" w:hAnsi="Times New Roman"/>
          <w:sz w:val="24"/>
          <w:szCs w:val="24"/>
        </w:rPr>
        <w:t xml:space="preserve"> kainodaros principai)</w:t>
      </w:r>
    </w:p>
    <w:p w:rsidR="00AB32B8" w:rsidRDefault="00AB32B8" w:rsidP="00AB32B8">
      <w:pPr>
        <w:jc w:val="center"/>
        <w:outlineLvl w:val="0"/>
        <w:rPr>
          <w:rFonts w:ascii="Times New Roman" w:hAnsi="Times New Roman"/>
          <w:sz w:val="24"/>
          <w:szCs w:val="24"/>
        </w:rPr>
      </w:pPr>
    </w:p>
    <w:p w:rsidR="00AB32B8" w:rsidRDefault="00AB32B8" w:rsidP="00AB32B8">
      <w:pPr>
        <w:jc w:val="center"/>
        <w:outlineLvl w:val="0"/>
        <w:rPr>
          <w:rFonts w:ascii="Times New Roman" w:hAnsi="Times New Roman"/>
          <w:sz w:val="24"/>
          <w:szCs w:val="24"/>
        </w:rPr>
      </w:pPr>
      <w:r>
        <w:rPr>
          <w:rFonts w:ascii="Times New Roman" w:hAnsi="Times New Roman"/>
          <w:sz w:val="24"/>
          <w:szCs w:val="24"/>
        </w:rPr>
        <w:t>Sutartis sudaryta 20</w:t>
      </w:r>
      <w:r w:rsidR="00BE34FB">
        <w:rPr>
          <w:rFonts w:ascii="Times New Roman" w:hAnsi="Times New Roman"/>
          <w:sz w:val="24"/>
          <w:szCs w:val="24"/>
        </w:rPr>
        <w:t>21</w:t>
      </w:r>
      <w:r>
        <w:rPr>
          <w:rFonts w:ascii="Times New Roman" w:hAnsi="Times New Roman"/>
          <w:sz w:val="24"/>
          <w:szCs w:val="24"/>
        </w:rPr>
        <w:t xml:space="preserve">m. </w:t>
      </w:r>
      <w:r w:rsidR="00BE34FB">
        <w:rPr>
          <w:rFonts w:ascii="Times New Roman" w:hAnsi="Times New Roman"/>
          <w:sz w:val="24"/>
          <w:szCs w:val="24"/>
        </w:rPr>
        <w:t xml:space="preserve">rugpjūčio   </w:t>
      </w:r>
      <w:r>
        <w:rPr>
          <w:rFonts w:ascii="Times New Roman" w:hAnsi="Times New Roman"/>
          <w:sz w:val="24"/>
          <w:szCs w:val="24"/>
        </w:rPr>
        <w:t xml:space="preserve"> d.</w:t>
      </w:r>
    </w:p>
    <w:p w:rsidR="00AB32B8" w:rsidRDefault="00AB32B8" w:rsidP="00AB32B8">
      <w:pPr>
        <w:jc w:val="center"/>
        <w:outlineLvl w:val="0"/>
        <w:rPr>
          <w:rFonts w:ascii="Times New Roman" w:hAnsi="Times New Roman"/>
          <w:color w:val="000000"/>
          <w:sz w:val="24"/>
          <w:szCs w:val="24"/>
        </w:rPr>
      </w:pPr>
      <w:r>
        <w:rPr>
          <w:rFonts w:ascii="Times New Roman" w:hAnsi="Times New Roman"/>
          <w:color w:val="000000"/>
          <w:sz w:val="24"/>
          <w:szCs w:val="24"/>
        </w:rPr>
        <w:t>Kretinga</w:t>
      </w:r>
    </w:p>
    <w:p w:rsidR="00AB32B8" w:rsidRDefault="00AB32B8" w:rsidP="00AB32B8">
      <w:pPr>
        <w:rPr>
          <w:rFonts w:ascii="Times New Roman" w:hAnsi="Times New Roman"/>
          <w:sz w:val="24"/>
          <w:szCs w:val="24"/>
        </w:rPr>
      </w:pPr>
    </w:p>
    <w:p w:rsidR="00AB32B8" w:rsidRDefault="00AB32B8" w:rsidP="00AB32B8">
      <w:pPr>
        <w:jc w:val="both"/>
        <w:rPr>
          <w:rFonts w:ascii="Times New Roman" w:hAnsi="Times New Roman"/>
          <w:sz w:val="24"/>
          <w:szCs w:val="24"/>
        </w:rPr>
      </w:pPr>
      <w:r>
        <w:rPr>
          <w:rFonts w:ascii="Times New Roman" w:hAnsi="Times New Roman"/>
          <w:sz w:val="24"/>
          <w:szCs w:val="24"/>
        </w:rPr>
        <w:t xml:space="preserve">Kretingos rajono savivaldybės administracija, atstovaujama </w:t>
      </w:r>
      <w:r w:rsidR="00217A03" w:rsidRPr="00217A03">
        <w:rPr>
          <w:rFonts w:ascii="Times New Roman" w:hAnsi="Times New Roman"/>
          <w:sz w:val="24"/>
          <w:szCs w:val="24"/>
        </w:rPr>
        <w:t>administracijos direktoriaus Egidijaus Viskonto</w:t>
      </w:r>
      <w:r>
        <w:rPr>
          <w:rFonts w:ascii="Times New Roman" w:hAnsi="Times New Roman"/>
          <w:sz w:val="24"/>
          <w:szCs w:val="24"/>
        </w:rPr>
        <w:t xml:space="preserve">, veikiančio (-ios) pagal </w:t>
      </w:r>
      <w:r w:rsidR="00217A03" w:rsidRPr="00217A03">
        <w:rPr>
          <w:rFonts w:ascii="Times New Roman" w:hAnsi="Times New Roman"/>
          <w:sz w:val="24"/>
          <w:szCs w:val="24"/>
        </w:rPr>
        <w:t>Savivaldybės administracijos nuostatus</w:t>
      </w:r>
      <w:r>
        <w:rPr>
          <w:rFonts w:ascii="Times New Roman" w:hAnsi="Times New Roman"/>
          <w:sz w:val="24"/>
          <w:szCs w:val="24"/>
        </w:rPr>
        <w:t xml:space="preserve">, (toliau – Užsakovas) ir </w:t>
      </w:r>
      <w:r w:rsidR="00217A03">
        <w:rPr>
          <w:rFonts w:ascii="Times New Roman" w:hAnsi="Times New Roman"/>
          <w:sz w:val="24"/>
          <w:szCs w:val="24"/>
        </w:rPr>
        <w:t>ūkio subjektų grupės</w:t>
      </w:r>
      <w:r w:rsidR="00BE34FB">
        <w:rPr>
          <w:rFonts w:ascii="Times New Roman" w:hAnsi="Times New Roman"/>
          <w:sz w:val="24"/>
          <w:szCs w:val="24"/>
        </w:rPr>
        <w:t xml:space="preserve"> UAB „R</w:t>
      </w:r>
      <w:r w:rsidR="00217A03">
        <w:rPr>
          <w:rFonts w:ascii="Times New Roman" w:hAnsi="Times New Roman"/>
          <w:sz w:val="24"/>
          <w:szCs w:val="24"/>
        </w:rPr>
        <w:t>angova“ ir UAB „Elti“</w:t>
      </w:r>
      <w:r>
        <w:rPr>
          <w:rFonts w:ascii="Times New Roman" w:hAnsi="Times New Roman"/>
          <w:sz w:val="24"/>
          <w:szCs w:val="24"/>
        </w:rPr>
        <w:t xml:space="preserve">, atstovaujama </w:t>
      </w:r>
      <w:r w:rsidR="00217A03">
        <w:rPr>
          <w:rFonts w:ascii="Times New Roman" w:hAnsi="Times New Roman"/>
          <w:sz w:val="24"/>
          <w:szCs w:val="24"/>
        </w:rPr>
        <w:t>UAB „Rangova“ direktoriaus Valento Šimkaus,</w:t>
      </w:r>
      <w:r>
        <w:rPr>
          <w:rFonts w:ascii="Times New Roman" w:hAnsi="Times New Roman"/>
          <w:sz w:val="24"/>
          <w:szCs w:val="24"/>
        </w:rPr>
        <w:t xml:space="preserve"> veikiančio (-ios) pagal </w:t>
      </w:r>
      <w:r w:rsidR="00217A03" w:rsidRPr="00217A03">
        <w:rPr>
          <w:rFonts w:ascii="Times New Roman" w:hAnsi="Times New Roman"/>
          <w:sz w:val="24"/>
          <w:szCs w:val="24"/>
        </w:rPr>
        <w:t>Jungtinės veiklos sutartį 2021-07-19 Nr. RAN21/7-1</w:t>
      </w:r>
      <w:r w:rsidRPr="00217A03">
        <w:rPr>
          <w:rFonts w:ascii="Times New Roman" w:hAnsi="Times New Roman"/>
          <w:sz w:val="24"/>
          <w:szCs w:val="24"/>
        </w:rPr>
        <w:t xml:space="preserve"> </w:t>
      </w:r>
      <w:r>
        <w:rPr>
          <w:rFonts w:ascii="Times New Roman" w:hAnsi="Times New Roman"/>
          <w:sz w:val="24"/>
          <w:szCs w:val="24"/>
        </w:rPr>
        <w:t>(toliau – Rangovas), ir toliau kartu vadinami Šalimis, o kiekvienas atskirai – Šalimi, sudarė šią Statybos rangos sutartį (toliau – Sutartis).</w:t>
      </w:r>
    </w:p>
    <w:tbl>
      <w:tblPr>
        <w:tblW w:w="9531" w:type="dxa"/>
        <w:tblInd w:w="108" w:type="dxa"/>
        <w:tblLayout w:type="fixed"/>
        <w:tblLook w:val="04A0" w:firstRow="1" w:lastRow="0" w:firstColumn="1" w:lastColumn="0" w:noHBand="0" w:noVBand="1"/>
      </w:tblPr>
      <w:tblGrid>
        <w:gridCol w:w="283"/>
        <w:gridCol w:w="460"/>
        <w:gridCol w:w="4623"/>
        <w:gridCol w:w="4165"/>
      </w:tblGrid>
      <w:tr w:rsidR="00AB32B8" w:rsidTr="00AB32B8">
        <w:tc>
          <w:tcPr>
            <w:tcW w:w="9531" w:type="dxa"/>
            <w:gridSpan w:val="4"/>
            <w:hideMark/>
          </w:tcPr>
          <w:p w:rsidR="00AB32B8" w:rsidRDefault="00AB32B8" w:rsidP="00217A03">
            <w:pPr>
              <w:pStyle w:val="Stilius1"/>
              <w:spacing w:after="0" w:line="276" w:lineRule="auto"/>
              <w:ind w:left="34"/>
            </w:pPr>
            <w:r>
              <w:t>SĄVOKOS</w:t>
            </w:r>
          </w:p>
        </w:tc>
      </w:tr>
      <w:tr w:rsidR="00AB32B8" w:rsidRPr="00E87BA2" w:rsidTr="00AB32B8">
        <w:tc>
          <w:tcPr>
            <w:tcW w:w="743" w:type="dxa"/>
            <w:gridSpan w:val="2"/>
          </w:tcPr>
          <w:p w:rsidR="00AB32B8" w:rsidRDefault="00AB32B8" w:rsidP="00AB32B8">
            <w:pPr>
              <w:pStyle w:val="Sraopastraipa1"/>
              <w:numPr>
                <w:ilvl w:val="0"/>
                <w:numId w:val="3"/>
              </w:numPr>
              <w:spacing w:before="200" w:line="276" w:lineRule="auto"/>
              <w:ind w:hanging="578"/>
              <w:jc w:val="both"/>
              <w:rPr>
                <w:rFonts w:ascii="Times New Roman" w:hAnsi="Times New Roman"/>
                <w:sz w:val="24"/>
                <w:szCs w:val="24"/>
              </w:rPr>
            </w:pPr>
          </w:p>
        </w:tc>
        <w:tc>
          <w:tcPr>
            <w:tcW w:w="8788" w:type="dxa"/>
            <w:gridSpan w:val="2"/>
            <w:hideMark/>
          </w:tcPr>
          <w:p w:rsidR="00AB32B8" w:rsidRDefault="00AB32B8" w:rsidP="00501016">
            <w:pPr>
              <w:spacing w:before="200"/>
              <w:jc w:val="both"/>
              <w:rPr>
                <w:rFonts w:ascii="Times New Roman" w:hAnsi="Times New Roman"/>
                <w:b/>
                <w:sz w:val="24"/>
                <w:szCs w:val="24"/>
              </w:rPr>
            </w:pPr>
            <w:r>
              <w:rPr>
                <w:rFonts w:ascii="Times New Roman" w:hAnsi="Times New Roman"/>
                <w:b/>
                <w:sz w:val="24"/>
                <w:szCs w:val="24"/>
              </w:rPr>
              <w:t>Darbai</w:t>
            </w:r>
            <w:r>
              <w:rPr>
                <w:rFonts w:ascii="Times New Roman" w:hAnsi="Times New Roman"/>
                <w:sz w:val="24"/>
                <w:szCs w:val="24"/>
              </w:rPr>
              <w:t xml:space="preserve"> – visi darbai, nustatyti Techninio darbo projekto sprendiniuose, ir kiti darbai, bei kitos būtinos Sutarčiai atlikti paslaugos (jeigu yra), kuriuos pagal Sutartį privalo atlikti Rangovas.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Darbų atlikimo terminas</w:t>
            </w:r>
            <w:r>
              <w:rPr>
                <w:rFonts w:ascii="Times New Roman" w:hAnsi="Times New Roman"/>
                <w:sz w:val="24"/>
                <w:szCs w:val="24"/>
              </w:rPr>
              <w:t xml:space="preserve"> – laikas, skaičiuojamas mėnesiais nuo Darbų pradžios iki Darbų perdavimo Užsakovui, atlikus baigiamuosius bandymus (jeigu taikoma), kurių rezultatai yra teigiami, ir pasirašius Darbų perdavimo-priėmimo aktą.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Darbų perdavimo-priėmimo aktas</w:t>
            </w:r>
            <w:r>
              <w:rPr>
                <w:rFonts w:ascii="Times New Roman" w:hAnsi="Times New Roman"/>
                <w:sz w:val="24"/>
                <w:szCs w:val="24"/>
              </w:rPr>
              <w:t xml:space="preserve"> – dokumentas, patvirtinantis, kad Rangovas perdavė, o Užsakovas priėmė Darbus, pasirašomas vadovaujantis Sutarties sąlygų 8.2 papunkčiu.</w:t>
            </w:r>
            <w:r>
              <w:rPr>
                <w:rFonts w:ascii="Times New Roman" w:hAnsi="Times New Roman"/>
                <w:strike/>
                <w:sz w:val="24"/>
                <w:szCs w:val="24"/>
              </w:rPr>
              <w:t xml:space="preserve">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Darbų pradžia</w:t>
            </w:r>
            <w:r>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AB32B8"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Išlaidos</w:t>
            </w:r>
            <w:r>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B32B8"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 xml:space="preserve">Įranga </w:t>
            </w:r>
            <w:r>
              <w:rPr>
                <w:rFonts w:ascii="Times New Roman" w:hAnsi="Times New Roman"/>
                <w:sz w:val="24"/>
                <w:szCs w:val="24"/>
              </w:rPr>
              <w:t>– prietaisai ir mechanizmai sudarantys Darbus ar jų dalį.</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Medžiagos</w:t>
            </w:r>
            <w:r>
              <w:rPr>
                <w:rFonts w:ascii="Times New Roman" w:hAnsi="Times New Roman"/>
                <w:sz w:val="24"/>
                <w:szCs w:val="24"/>
              </w:rPr>
              <w:t xml:space="preserve"> – visa tai, kas turi sudaryti Darbus ar jų dalį (išskyrus Įrangą).</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Pakeitimas</w:t>
            </w:r>
            <w:r>
              <w:rPr>
                <w:rFonts w:ascii="Times New Roman" w:hAnsi="Times New Roman"/>
                <w:sz w:val="24"/>
                <w:szCs w:val="24"/>
              </w:rPr>
              <w:t xml:space="preserve"> – Techninio darbo projekto sprendinių, apibūdinančių Darbus, keitimas, Užsakovo nurodytas padaryti pagal 10 skyrių. Techninio darbo projekto pakeitimai turi būti įforminami vadovaujantis Lietuvos Respublikos statybos techninio reglamento STR 1.04.04:2017 „Statinio projektavimas, projekto ekspertizė“ reikalavimais.</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Pradinės sutarties vertė</w:t>
            </w:r>
            <w:r>
              <w:rPr>
                <w:rFonts w:ascii="Times New Roman" w:hAnsi="Times New Roman"/>
                <w:sz w:val="24"/>
                <w:szCs w:val="24"/>
              </w:rPr>
              <w:t xml:space="preserve"> – Sutarties 3.4 papunktyje nurodyta vertė, lygi laimėjusio Rangovo pasiūlymo kainai be PVM, nurodytai už visą Darbų apimtį.</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tcPr>
          <w:p w:rsidR="00AB32B8" w:rsidRDefault="00AB32B8" w:rsidP="00501016">
            <w:pPr>
              <w:jc w:val="both"/>
              <w:rPr>
                <w:rFonts w:ascii="Times New Roman" w:hAnsi="Times New Roman"/>
                <w:sz w:val="24"/>
                <w:szCs w:val="24"/>
              </w:rPr>
            </w:pPr>
            <w:r>
              <w:rPr>
                <w:rFonts w:ascii="Times New Roman" w:hAnsi="Times New Roman"/>
                <w:b/>
                <w:sz w:val="24"/>
                <w:szCs w:val="24"/>
              </w:rPr>
              <w:t xml:space="preserve">Projektas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techninis darbo projektas, parengtas Užsakovo.</w:t>
            </w:r>
            <w:r>
              <w:rPr>
                <w:rFonts w:ascii="Times New Roman" w:hAnsi="Times New Roman"/>
                <w:b/>
                <w:sz w:val="24"/>
                <w:szCs w:val="24"/>
              </w:rPr>
              <w:t xml:space="preserve"> </w:t>
            </w:r>
            <w:r>
              <w:rPr>
                <w:rFonts w:ascii="Times New Roman" w:hAnsi="Times New Roman"/>
                <w:sz w:val="24"/>
                <w:szCs w:val="24"/>
              </w:rPr>
              <w:t xml:space="preserve">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Rangovo įrengimai</w:t>
            </w:r>
            <w:r>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Rangovo pasiūlymas</w:t>
            </w:r>
            <w:r>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Rangovo personalas</w:t>
            </w:r>
            <w:r>
              <w:rPr>
                <w:rFonts w:ascii="Times New Roman" w:hAnsi="Times New Roman"/>
                <w:sz w:val="24"/>
                <w:szCs w:val="24"/>
              </w:rPr>
              <w:t xml:space="preserve"> – visi Statybvietėje dirbantys Rangovui arba Subrangovui darbuotojai ir kiti asmenys, padedantys Rangovui vykdyti Darbus.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 xml:space="preserve">Statinio statybos techninės priežiūros vadovas – </w:t>
            </w:r>
            <w:r>
              <w:rPr>
                <w:rFonts w:ascii="Times New Roman" w:hAnsi="Times New Roman"/>
                <w:sz w:val="24"/>
                <w:szCs w:val="24"/>
              </w:rPr>
              <w:t>asmuo, kurį</w:t>
            </w:r>
            <w:r>
              <w:rPr>
                <w:rFonts w:ascii="Times New Roman" w:hAnsi="Times New Roman"/>
                <w:b/>
                <w:sz w:val="24"/>
                <w:szCs w:val="24"/>
              </w:rPr>
              <w:t xml:space="preserve"> </w:t>
            </w:r>
            <w:r>
              <w:rPr>
                <w:rFonts w:ascii="Times New Roman" w:hAnsi="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 xml:space="preserve">Statinio projekto vykdymo priežiūros vadovas – </w:t>
            </w:r>
            <w:r>
              <w:rPr>
                <w:rFonts w:ascii="Times New Roman" w:hAnsi="Times New Roman"/>
                <w:sz w:val="24"/>
                <w:szCs w:val="24"/>
              </w:rPr>
              <w:t>architektas, statybos inžinierius, vadovaujantis Techninio darbo projekto dalių vykdymo priežiūros vadovams ir prižiūrintis Techninio darbo projekto sprendinių įgyvendinimą Darbų vykdymo metu.</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Statybos užbaigimo terminas</w:t>
            </w:r>
            <w:r>
              <w:rPr>
                <w:rFonts w:ascii="Times New Roman" w:hAnsi="Times New Roman"/>
                <w:sz w:val="24"/>
                <w:szCs w:val="24"/>
              </w:rPr>
              <w:t xml:space="preserve"> – laikas, skaičiuojamas dienomis nuo Darbų perdavimo-priėmimo akto datos iki užbaigiama statinio (jo dalies) statyba, t.y. kai po Darbų perdavimo Užsakovui ištaisomi defektai (jei reikia), atliekamos statybos užbaigimo procedūros.</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Statybvietė</w:t>
            </w:r>
            <w:r>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AB32B8"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b/>
                <w:sz w:val="24"/>
                <w:szCs w:val="24"/>
              </w:rPr>
            </w:pPr>
            <w:r>
              <w:rPr>
                <w:rFonts w:ascii="Times New Roman" w:hAnsi="Times New Roman"/>
                <w:b/>
                <w:sz w:val="24"/>
                <w:szCs w:val="24"/>
              </w:rPr>
              <w:t>Subrangovas</w:t>
            </w:r>
            <w:r>
              <w:rPr>
                <w:rFonts w:ascii="Times New Roman" w:hAnsi="Times New Roman"/>
                <w:sz w:val="24"/>
                <w:szCs w:val="24"/>
              </w:rPr>
              <w:t xml:space="preserve"> – asmuo Rangovo pasiūlyme ir Sutartyje įvardintas kaip Subrangovas.</w:t>
            </w:r>
          </w:p>
        </w:tc>
      </w:tr>
      <w:tr w:rsidR="00AB32B8"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Sutarties galiojimas</w:t>
            </w:r>
            <w:r>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Sutarties kaina</w:t>
            </w:r>
            <w:r>
              <w:rPr>
                <w:rFonts w:ascii="Times New Roman" w:hAnsi="Times New Roman"/>
                <w:sz w:val="24"/>
                <w:szCs w:val="24"/>
              </w:rPr>
              <w:t xml:space="preserve"> – Sutarties 9.1 papunktyje nustatyta suma, kuri turi būti sumokėta Rangovui už tinkamai atliktus Darbus pagal Sutartį.</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b/>
                <w:sz w:val="24"/>
                <w:szCs w:val="24"/>
              </w:rPr>
              <w:t>Techninio darbo projekto klaida</w:t>
            </w:r>
            <w:r>
              <w:rPr>
                <w:rFonts w:ascii="Times New Roman" w:hAnsi="Times New Roman"/>
                <w:sz w:val="24"/>
                <w:szCs w:val="24"/>
              </w:rPr>
              <w:t xml:space="preserve"> – Techninio darbo projekto (visų jo atskirų dalių ir dokumentų) sprendiniai (sprendinių visuma), kurių negalima įgyvendinti </w:t>
            </w:r>
          </w:p>
          <w:p w:rsidR="00AB32B8" w:rsidRDefault="00AB32B8" w:rsidP="00501016">
            <w:pPr>
              <w:ind w:left="890" w:hanging="425"/>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atsižvelgiant į normatyvinių statybos techninių dokumentų ir normatyvinių statinio saugos ir paskirties dokumentų nuostatas ir (arba) </w:t>
            </w:r>
          </w:p>
          <w:p w:rsidR="00AB32B8" w:rsidRDefault="00AB32B8" w:rsidP="00501016">
            <w:pPr>
              <w:ind w:left="890" w:hanging="425"/>
              <w:jc w:val="both"/>
              <w:rPr>
                <w:rFonts w:ascii="Times New Roman" w:hAnsi="Times New Roman"/>
                <w:b/>
                <w:sz w:val="24"/>
                <w:szCs w:val="24"/>
              </w:rPr>
            </w:pPr>
            <w:r>
              <w:rPr>
                <w:rFonts w:ascii="Times New Roman" w:hAnsi="Times New Roman"/>
                <w:sz w:val="24"/>
                <w:szCs w:val="24"/>
              </w:rPr>
              <w:t xml:space="preserve">(ii) </w:t>
            </w:r>
            <w:r>
              <w:rPr>
                <w:rFonts w:ascii="Times New Roman" w:hAnsi="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Techninio darbo projekto dokumentų neatitikimų ar prieštaravimų. </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tcPr>
          <w:p w:rsidR="00AB32B8" w:rsidRPr="00AB32B8" w:rsidRDefault="00AB32B8" w:rsidP="00501016">
            <w:pPr>
              <w:jc w:val="both"/>
              <w:rPr>
                <w:rFonts w:ascii="Times New Roman" w:hAnsi="Times New Roman"/>
                <w:sz w:val="24"/>
                <w:szCs w:val="24"/>
              </w:rPr>
            </w:pPr>
            <w:r>
              <w:rPr>
                <w:rFonts w:ascii="Times New Roman" w:hAnsi="Times New Roman"/>
                <w:b/>
                <w:sz w:val="24"/>
                <w:szCs w:val="24"/>
              </w:rPr>
              <w:t>Užsakovo personalas</w:t>
            </w:r>
            <w:r>
              <w:rPr>
                <w:rFonts w:ascii="Times New Roman" w:hAnsi="Times New Roman"/>
                <w:sz w:val="24"/>
                <w:szCs w:val="24"/>
              </w:rPr>
              <w:t xml:space="preserve"> – visi Užsakovui dirbantys arba Užsakovo įgalioti asmenys, taip pat kiti asmenys, apie kuriuos Užsakovas pranešė Rangovui kaip apie Užsakovo personalą.</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sz w:val="24"/>
                <w:szCs w:val="24"/>
              </w:rPr>
            </w:pPr>
          </w:p>
        </w:tc>
        <w:tc>
          <w:tcPr>
            <w:tcW w:w="8788" w:type="dxa"/>
            <w:gridSpan w:val="2"/>
          </w:tcPr>
          <w:p w:rsidR="00AB32B8" w:rsidRPr="00AB32B8" w:rsidRDefault="00AB32B8" w:rsidP="00501016">
            <w:pPr>
              <w:pStyle w:val="Komentarotekstas"/>
              <w:jc w:val="both"/>
              <w:rPr>
                <w:sz w:val="24"/>
                <w:szCs w:val="24"/>
              </w:rPr>
            </w:pPr>
            <w:r>
              <w:rPr>
                <w:b/>
                <w:sz w:val="24"/>
                <w:szCs w:val="24"/>
              </w:rPr>
              <w:t>Veiklų sąrašas</w:t>
            </w:r>
            <w:r>
              <w:rPr>
                <w:sz w:val="24"/>
                <w:szCs w:val="24"/>
              </w:rPr>
              <w:t xml:space="preserve"> – darbų grupių (etapų) žiniaraštis, užpildytas Rangovo siūlomomis Darbų kainomis. Veiklų sąrašas nurodo pagrindines Darbų, kurių apimtis apibrėžta Techniniame </w:t>
            </w:r>
            <w:r w:rsidRPr="003A32A5">
              <w:rPr>
                <w:sz w:val="24"/>
                <w:szCs w:val="24"/>
              </w:rPr>
              <w:t>darbo</w:t>
            </w:r>
            <w:r>
              <w:rPr>
                <w:sz w:val="24"/>
                <w:szCs w:val="24"/>
              </w:rPr>
              <w:t xml:space="preserve"> projekte (jo techninėse specifikacijose, aiškinamuosiuose raštuose, brėžiniuose), veiklas ir joms priskirtinas sumas.</w:t>
            </w:r>
          </w:p>
        </w:tc>
      </w:tr>
      <w:tr w:rsidR="00AB32B8" w:rsidRPr="00E87BA2" w:rsidTr="00AB32B8">
        <w:tc>
          <w:tcPr>
            <w:tcW w:w="743" w:type="dxa"/>
            <w:gridSpan w:val="2"/>
          </w:tcPr>
          <w:p w:rsidR="00AB32B8" w:rsidRDefault="00AB32B8" w:rsidP="00AB32B8">
            <w:pPr>
              <w:pStyle w:val="Sraopastraipa1"/>
              <w:numPr>
                <w:ilvl w:val="0"/>
                <w:numId w:val="3"/>
              </w:numPr>
              <w:spacing w:line="276" w:lineRule="auto"/>
              <w:ind w:hanging="578"/>
              <w:jc w:val="both"/>
              <w:rPr>
                <w:rFonts w:ascii="Times New Roman" w:hAnsi="Times New Roman"/>
              </w:rPr>
            </w:pPr>
          </w:p>
        </w:tc>
        <w:tc>
          <w:tcPr>
            <w:tcW w:w="8788" w:type="dxa"/>
            <w:gridSpan w:val="2"/>
            <w:hideMark/>
          </w:tcPr>
          <w:p w:rsidR="00AB32B8" w:rsidRDefault="00AB32B8" w:rsidP="00501016">
            <w:pPr>
              <w:jc w:val="both"/>
              <w:rPr>
                <w:rFonts w:ascii="Times New Roman" w:hAnsi="Times New Roman"/>
                <w:sz w:val="24"/>
                <w:szCs w:val="24"/>
              </w:rPr>
            </w:pPr>
            <w:r>
              <w:rPr>
                <w:rFonts w:ascii="Times New Roman" w:hAnsi="Times New Roman"/>
                <w:sz w:val="24"/>
                <w:szCs w:val="24"/>
              </w:rPr>
              <w:t>Kitos vartojamos sąvokos</w:t>
            </w:r>
            <w:r>
              <w:rPr>
                <w:rFonts w:ascii="Times New Roman" w:hAnsi="Times New Roman"/>
                <w:b/>
                <w:sz w:val="24"/>
                <w:szCs w:val="24"/>
              </w:rPr>
              <w:t xml:space="preserve"> </w:t>
            </w:r>
            <w:r>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Times New Roman" w:hAnsi="Times New Roman"/>
                <w:sz w:val="24"/>
                <w:szCs w:val="24"/>
              </w:rPr>
              <w:t>.</w:t>
            </w:r>
          </w:p>
        </w:tc>
      </w:tr>
      <w:tr w:rsidR="00AB32B8" w:rsidTr="00AB32B8">
        <w:tc>
          <w:tcPr>
            <w:tcW w:w="9531" w:type="dxa"/>
            <w:gridSpan w:val="4"/>
            <w:hideMark/>
          </w:tcPr>
          <w:p w:rsidR="00AB32B8" w:rsidRDefault="00AB32B8" w:rsidP="00217A03">
            <w:pPr>
              <w:pStyle w:val="Stilius1"/>
              <w:spacing w:after="0" w:line="276" w:lineRule="auto"/>
              <w:ind w:left="34"/>
            </w:pPr>
            <w:r>
              <w:t xml:space="preserve">SUTARTIES DALYKAS </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089"/>
            </w:tblGrid>
            <w:tr w:rsidR="00AB32B8" w:rsidRPr="00E87BA2" w:rsidTr="00217A03">
              <w:tc>
                <w:tcPr>
                  <w:tcW w:w="601" w:type="dxa"/>
                  <w:tcBorders>
                    <w:top w:val="nil"/>
                    <w:left w:val="nil"/>
                    <w:bottom w:val="nil"/>
                    <w:right w:val="nil"/>
                  </w:tcBorders>
                </w:tcPr>
                <w:p w:rsidR="00AB32B8" w:rsidRDefault="00AB32B8" w:rsidP="00AB32B8">
                  <w:pPr>
                    <w:pStyle w:val="Stilius3"/>
                    <w:numPr>
                      <w:ilvl w:val="1"/>
                      <w:numId w:val="1"/>
                    </w:numPr>
                    <w:spacing w:before="0" w:line="276" w:lineRule="auto"/>
                    <w:ind w:hanging="578"/>
                  </w:pPr>
                </w:p>
              </w:tc>
              <w:tc>
                <w:tcPr>
                  <w:tcW w:w="9085" w:type="dxa"/>
                  <w:tcBorders>
                    <w:top w:val="nil"/>
                    <w:left w:val="nil"/>
                    <w:bottom w:val="nil"/>
                    <w:right w:val="nil"/>
                  </w:tcBorders>
                </w:tcPr>
                <w:p w:rsidR="00AB32B8" w:rsidRDefault="00AB32B8" w:rsidP="00501016">
                  <w:pPr>
                    <w:pStyle w:val="Stilius3"/>
                    <w:spacing w:before="0"/>
                    <w:ind w:right="302"/>
                    <w:rPr>
                      <w:sz w:val="24"/>
                      <w:szCs w:val="24"/>
                    </w:rPr>
                  </w:pPr>
                  <w:r>
                    <w:rPr>
                      <w:sz w:val="24"/>
                      <w:szCs w:val="24"/>
                    </w:rPr>
                    <w:t>Šia Sutartimi Rangovas įsipareigoja per Sutartyje nustatytą Darbų atlikimo terminą ir Sutartyje nustatytomis sąlygomis atlikti ir perduoti šiuos Darbus:</w:t>
                  </w:r>
                  <w:r>
                    <w:rPr>
                      <w:i/>
                      <w:color w:val="FF0000"/>
                      <w:sz w:val="24"/>
                      <w:szCs w:val="24"/>
                    </w:rPr>
                    <w:t xml:space="preserve"> </w:t>
                  </w:r>
                  <w:r>
                    <w:rPr>
                      <w:sz w:val="24"/>
                      <w:szCs w:val="24"/>
                      <w:shd w:val="clear" w:color="auto" w:fill="FFFFFF"/>
                    </w:rPr>
                    <w:t xml:space="preserve">administracinės paskirties pastato Skuodo g. 4, Darbėnai, Kretingos r. sav., atnaujinimo (modernizavimo) darbus, </w:t>
                  </w:r>
                  <w:r>
                    <w:rPr>
                      <w:sz w:val="24"/>
                      <w:szCs w:val="24"/>
                    </w:rPr>
                    <w:t xml:space="preserve">vadovaujantis </w:t>
                  </w:r>
                  <w:r w:rsidRPr="00077844">
                    <w:rPr>
                      <w:sz w:val="24"/>
                      <w:szCs w:val="24"/>
                    </w:rPr>
                    <w:t xml:space="preserve">Techniniu darbo projektu Nr. 20-030-TDP, </w:t>
                  </w:r>
                  <w:r>
                    <w:rPr>
                      <w:sz w:val="24"/>
                      <w:szCs w:val="24"/>
                    </w:rPr>
                    <w:t xml:space="preserve">atlikti būtinas inžinerines paslaugas (nekilnojamojo daikto kadastro duomenų bylų parengimas, žemės sklypo kadastro duomenų atnaujinimas  ir kitos inžinerinės paslaugos, </w:t>
                  </w:r>
                  <w:r w:rsidRPr="00976121">
                    <w:rPr>
                      <w:sz w:val="24"/>
                      <w:szCs w:val="24"/>
                    </w:rPr>
                    <w:t>reikalingos statybos užbaigimo procedūroms (kad būtų surašytas reikiamas statybos užbaigimo dokumentas)</w:t>
                  </w:r>
                  <w:r>
                    <w:rPr>
                      <w:sz w:val="24"/>
                      <w:szCs w:val="24"/>
                    </w:rPr>
                    <w:t xml:space="preserve">, pastato energetinio naudingumo sertifikato parengimas) bei ištaisyti po Darbų atlikimo </w:t>
                  </w:r>
                  <w:r>
                    <w:rPr>
                      <w:sz w:val="24"/>
                      <w:szCs w:val="24"/>
                    </w:rPr>
                    <w:lastRenderedPageBreak/>
                    <w:t xml:space="preserve">termino nustatytus defektus, o Užsakovas įsipareigoja sudaryti Rangovui būtinas sąlygas Darbams atlikti, Sutartyje numatyta tvarka priimti tinkamai atliktų Darbų rezultatą ir sumokėti Rangovui Sutarties kainą Sutartyje numatytomis sąlygomis ir tvarka. </w:t>
                  </w:r>
                </w:p>
                <w:p w:rsidR="00AB32B8" w:rsidRPr="00577200" w:rsidRDefault="00AB32B8" w:rsidP="00501016">
                  <w:pPr>
                    <w:pStyle w:val="Stilius3"/>
                    <w:spacing w:before="0"/>
                    <w:ind w:right="34"/>
                    <w:rPr>
                      <w:sz w:val="24"/>
                      <w:szCs w:val="24"/>
                    </w:rPr>
                  </w:pPr>
                  <w:r>
                    <w:rPr>
                      <w:sz w:val="24"/>
                      <w:szCs w:val="24"/>
                    </w:rPr>
                    <w:t>Darbai vykdomi adresu Skuodo  g. 4, Darbėnai, Kretingos r. sav.</w:t>
                  </w:r>
                </w:p>
              </w:tc>
            </w:tr>
          </w:tbl>
          <w:p w:rsidR="00AB32B8" w:rsidRDefault="00AB32B8" w:rsidP="00217A03">
            <w:pPr>
              <w:pStyle w:val="Stilius1"/>
              <w:spacing w:after="0" w:line="276" w:lineRule="auto"/>
              <w:ind w:left="34"/>
            </w:pPr>
            <w:r>
              <w:lastRenderedPageBreak/>
              <w:t>BENDROSIOS NUOSTATOS</w:t>
            </w:r>
          </w:p>
        </w:tc>
      </w:tr>
      <w:tr w:rsidR="00AB32B8" w:rsidRPr="00E87BA2" w:rsidTr="00AB32B8">
        <w:tc>
          <w:tcPr>
            <w:tcW w:w="743" w:type="dxa"/>
            <w:gridSpan w:val="2"/>
          </w:tcPr>
          <w:p w:rsidR="00AB32B8" w:rsidRDefault="00AB32B8" w:rsidP="00AB32B8">
            <w:pPr>
              <w:pStyle w:val="Sraopastraipa1"/>
              <w:numPr>
                <w:ilvl w:val="0"/>
                <w:numId w:val="4"/>
              </w:numPr>
              <w:tabs>
                <w:tab w:val="left" w:pos="180"/>
                <w:tab w:val="left" w:pos="330"/>
              </w:tabs>
              <w:spacing w:line="276" w:lineRule="auto"/>
              <w:ind w:left="470" w:hanging="357"/>
              <w:jc w:val="both"/>
              <w:rPr>
                <w:rFonts w:ascii="Times New Roman" w:hAnsi="Times New Roman"/>
              </w:rPr>
            </w:pPr>
          </w:p>
        </w:tc>
        <w:tc>
          <w:tcPr>
            <w:tcW w:w="8788" w:type="dxa"/>
            <w:gridSpan w:val="2"/>
            <w:hideMark/>
          </w:tcPr>
          <w:p w:rsidR="00AB32B8" w:rsidRDefault="00AB32B8" w:rsidP="00501016">
            <w:pPr>
              <w:pStyle w:val="Stilius3"/>
              <w:spacing w:before="0"/>
              <w:rPr>
                <w:sz w:val="24"/>
                <w:szCs w:val="24"/>
              </w:rPr>
            </w:pPr>
            <w:r>
              <w:rPr>
                <w:spacing w:val="-3"/>
                <w:sz w:val="24"/>
                <w:szCs w:val="24"/>
              </w:rPr>
              <w:t xml:space="preserve">Šalių teisių ir pareigų pagrindas yra Sutartis, Lietuvos Respublikos įstatymai, </w:t>
            </w:r>
            <w:r>
              <w:rPr>
                <w:sz w:val="24"/>
                <w:szCs w:val="24"/>
              </w:rPr>
              <w:t xml:space="preserve">įstatymų įgyvendinamieji </w:t>
            </w:r>
            <w:r>
              <w:rPr>
                <w:spacing w:val="-3"/>
                <w:sz w:val="24"/>
                <w:szCs w:val="24"/>
              </w:rPr>
              <w:t>teisės aktai, statybos techniniai reglamentai ir kiti normatyviniai dokumentai.</w:t>
            </w:r>
          </w:p>
        </w:tc>
      </w:tr>
      <w:tr w:rsidR="00AB32B8" w:rsidRPr="00E87BA2" w:rsidTr="00AB32B8">
        <w:tc>
          <w:tcPr>
            <w:tcW w:w="743" w:type="dxa"/>
            <w:gridSpan w:val="2"/>
          </w:tcPr>
          <w:p w:rsidR="00AB32B8" w:rsidRDefault="00AB32B8" w:rsidP="00AB32B8">
            <w:pPr>
              <w:pStyle w:val="Sraopastraipa1"/>
              <w:numPr>
                <w:ilvl w:val="0"/>
                <w:numId w:val="4"/>
              </w:numPr>
              <w:spacing w:line="276" w:lineRule="auto"/>
              <w:ind w:hanging="578"/>
              <w:jc w:val="both"/>
              <w:rPr>
                <w:rFonts w:ascii="Times New Roman" w:hAnsi="Times New Roman"/>
              </w:rPr>
            </w:pPr>
          </w:p>
        </w:tc>
        <w:tc>
          <w:tcPr>
            <w:tcW w:w="8788" w:type="dxa"/>
            <w:gridSpan w:val="2"/>
            <w:hideMark/>
          </w:tcPr>
          <w:p w:rsidR="00AB32B8" w:rsidRDefault="00AB32B8" w:rsidP="00501016">
            <w:pPr>
              <w:pStyle w:val="Stilius3"/>
              <w:spacing w:before="0"/>
              <w:rPr>
                <w:sz w:val="24"/>
                <w:szCs w:val="24"/>
              </w:rPr>
            </w:pPr>
            <w:r>
              <w:rPr>
                <w:sz w:val="24"/>
                <w:szCs w:val="24"/>
              </w:rPr>
              <w:t>Šiame punkte pateikiami Sutartį sudarantys dokumentai, kurie turi būti suprantami kaip paaiškinantys vienas kitą. Tuo tikslu nustatomas toks dokumentų pirmumas:</w:t>
            </w:r>
          </w:p>
          <w:p w:rsidR="00AB32B8" w:rsidRDefault="00AB32B8" w:rsidP="00501016">
            <w:pPr>
              <w:pStyle w:val="Sraopastraipa1"/>
              <w:numPr>
                <w:ilvl w:val="0"/>
                <w:numId w:val="5"/>
              </w:numPr>
              <w:ind w:left="465"/>
              <w:jc w:val="both"/>
              <w:rPr>
                <w:rFonts w:ascii="Times New Roman" w:hAnsi="Times New Roman"/>
                <w:sz w:val="24"/>
                <w:szCs w:val="24"/>
              </w:rPr>
            </w:pPr>
            <w:r>
              <w:rPr>
                <w:rFonts w:ascii="Times New Roman" w:hAnsi="Times New Roman"/>
                <w:sz w:val="24"/>
                <w:szCs w:val="24"/>
              </w:rPr>
              <w:t>šios Sutarties sąlygos;</w:t>
            </w:r>
          </w:p>
          <w:p w:rsidR="00AB32B8" w:rsidRDefault="00AB32B8" w:rsidP="00501016">
            <w:pPr>
              <w:pStyle w:val="Sraopastraipa1"/>
              <w:numPr>
                <w:ilvl w:val="0"/>
                <w:numId w:val="5"/>
              </w:numPr>
              <w:ind w:left="465"/>
              <w:jc w:val="both"/>
              <w:rPr>
                <w:rFonts w:ascii="Times New Roman" w:hAnsi="Times New Roman"/>
                <w:sz w:val="24"/>
                <w:szCs w:val="24"/>
              </w:rPr>
            </w:pPr>
            <w:r>
              <w:rPr>
                <w:rFonts w:ascii="Times New Roman" w:hAnsi="Times New Roman"/>
                <w:sz w:val="24"/>
                <w:szCs w:val="24"/>
              </w:rPr>
              <w:t>Techninis darbo projektas:</w:t>
            </w:r>
          </w:p>
          <w:p w:rsidR="00AB32B8" w:rsidRDefault="00AB32B8" w:rsidP="00501016">
            <w:pPr>
              <w:pStyle w:val="Sraopastraipa1"/>
              <w:numPr>
                <w:ilvl w:val="0"/>
                <w:numId w:val="6"/>
              </w:numPr>
              <w:ind w:left="1876" w:hanging="636"/>
              <w:jc w:val="both"/>
              <w:rPr>
                <w:rFonts w:ascii="Times New Roman" w:hAnsi="Times New Roman"/>
                <w:sz w:val="24"/>
                <w:szCs w:val="24"/>
              </w:rPr>
            </w:pPr>
            <w:r>
              <w:rPr>
                <w:rFonts w:ascii="Times New Roman" w:hAnsi="Times New Roman"/>
                <w:color w:val="000000"/>
                <w:sz w:val="24"/>
                <w:szCs w:val="24"/>
              </w:rPr>
              <w:t xml:space="preserve">techninės specifikacijos, </w:t>
            </w:r>
          </w:p>
          <w:p w:rsidR="00AB32B8" w:rsidRDefault="00AB32B8" w:rsidP="00501016">
            <w:pPr>
              <w:pStyle w:val="Sraopastraipa1"/>
              <w:numPr>
                <w:ilvl w:val="0"/>
                <w:numId w:val="6"/>
              </w:numPr>
              <w:ind w:left="1876" w:hanging="636"/>
              <w:jc w:val="both"/>
              <w:rPr>
                <w:rFonts w:ascii="Times New Roman" w:hAnsi="Times New Roman"/>
                <w:color w:val="000000"/>
                <w:sz w:val="24"/>
                <w:szCs w:val="24"/>
              </w:rPr>
            </w:pPr>
            <w:r>
              <w:rPr>
                <w:rFonts w:ascii="Times New Roman" w:hAnsi="Times New Roman"/>
                <w:color w:val="000000"/>
                <w:sz w:val="24"/>
                <w:szCs w:val="24"/>
              </w:rPr>
              <w:t xml:space="preserve">aiškinamieji raštai, </w:t>
            </w:r>
          </w:p>
          <w:p w:rsidR="00AB32B8" w:rsidRDefault="00AB32B8" w:rsidP="00501016">
            <w:pPr>
              <w:pStyle w:val="Sraopastraipa1"/>
              <w:numPr>
                <w:ilvl w:val="0"/>
                <w:numId w:val="6"/>
              </w:numPr>
              <w:ind w:left="1876" w:hanging="636"/>
              <w:jc w:val="both"/>
              <w:rPr>
                <w:rFonts w:ascii="Times New Roman" w:hAnsi="Times New Roman"/>
                <w:color w:val="000000"/>
                <w:sz w:val="24"/>
                <w:szCs w:val="24"/>
              </w:rPr>
            </w:pPr>
            <w:r>
              <w:rPr>
                <w:rFonts w:ascii="Times New Roman" w:hAnsi="Times New Roman"/>
                <w:color w:val="000000"/>
                <w:sz w:val="24"/>
                <w:szCs w:val="24"/>
              </w:rPr>
              <w:t xml:space="preserve">brėžiniai, </w:t>
            </w:r>
          </w:p>
          <w:p w:rsidR="00AB32B8" w:rsidRDefault="00AB32B8" w:rsidP="00501016">
            <w:pPr>
              <w:pStyle w:val="Sraopastraipa1"/>
              <w:numPr>
                <w:ilvl w:val="0"/>
                <w:numId w:val="6"/>
              </w:numPr>
              <w:ind w:left="1876" w:hanging="636"/>
              <w:jc w:val="both"/>
              <w:rPr>
                <w:rFonts w:ascii="Times New Roman" w:hAnsi="Times New Roman"/>
                <w:color w:val="000000"/>
                <w:sz w:val="24"/>
                <w:szCs w:val="24"/>
              </w:rPr>
            </w:pPr>
            <w:r>
              <w:rPr>
                <w:rFonts w:ascii="Times New Roman" w:hAnsi="Times New Roman"/>
                <w:color w:val="000000"/>
                <w:sz w:val="24"/>
                <w:szCs w:val="24"/>
              </w:rPr>
              <w:t>darbų kiekių žiniaraščiai;</w:t>
            </w:r>
          </w:p>
          <w:p w:rsidR="00AB32B8" w:rsidRDefault="00AB32B8" w:rsidP="00501016">
            <w:pPr>
              <w:pStyle w:val="Sraopastraipa1"/>
              <w:numPr>
                <w:ilvl w:val="0"/>
                <w:numId w:val="5"/>
              </w:numPr>
              <w:ind w:left="465"/>
              <w:jc w:val="both"/>
              <w:rPr>
                <w:rFonts w:ascii="Times New Roman" w:hAnsi="Times New Roman"/>
                <w:sz w:val="24"/>
                <w:szCs w:val="24"/>
              </w:rPr>
            </w:pPr>
            <w:r>
              <w:rPr>
                <w:rFonts w:ascii="Times New Roman" w:hAnsi="Times New Roman"/>
                <w:sz w:val="24"/>
                <w:szCs w:val="24"/>
              </w:rPr>
              <w:t>Veiklų sąrašas;</w:t>
            </w:r>
          </w:p>
          <w:p w:rsidR="00AB32B8" w:rsidRDefault="00AB32B8" w:rsidP="00501016">
            <w:pPr>
              <w:pStyle w:val="Sraopastraipa1"/>
              <w:numPr>
                <w:ilvl w:val="0"/>
                <w:numId w:val="5"/>
              </w:numPr>
              <w:ind w:left="890" w:hanging="785"/>
              <w:jc w:val="both"/>
              <w:rPr>
                <w:rFonts w:ascii="Times New Roman" w:hAnsi="Times New Roman"/>
                <w:sz w:val="24"/>
                <w:szCs w:val="24"/>
              </w:rPr>
            </w:pPr>
            <w:r>
              <w:rPr>
                <w:rFonts w:ascii="Times New Roman" w:hAnsi="Times New Roman"/>
                <w:sz w:val="24"/>
                <w:szCs w:val="24"/>
              </w:rPr>
              <w:t xml:space="preserve">Rangovo pasiūlymo sąmatiniai skaičiavimai su pagrindinėmis techninėmis siūlomų darbų charakteristikomis ir darbų įkainiais (jeigu įtraukiami); </w:t>
            </w:r>
          </w:p>
          <w:p w:rsidR="00AB32B8" w:rsidRDefault="00AB32B8" w:rsidP="00501016">
            <w:pPr>
              <w:pStyle w:val="Sraopastraipa1"/>
              <w:numPr>
                <w:ilvl w:val="0"/>
                <w:numId w:val="5"/>
              </w:numPr>
              <w:ind w:left="465"/>
              <w:jc w:val="both"/>
              <w:rPr>
                <w:rFonts w:ascii="Times New Roman" w:hAnsi="Times New Roman"/>
                <w:sz w:val="24"/>
                <w:szCs w:val="24"/>
              </w:rPr>
            </w:pPr>
            <w:r>
              <w:rPr>
                <w:rFonts w:ascii="Times New Roman" w:hAnsi="Times New Roman"/>
                <w:sz w:val="24"/>
                <w:szCs w:val="24"/>
              </w:rPr>
              <w:t xml:space="preserve">Subrangovų sąrašas; </w:t>
            </w:r>
          </w:p>
          <w:p w:rsidR="00AB32B8" w:rsidRDefault="00AB32B8" w:rsidP="00501016">
            <w:pPr>
              <w:pStyle w:val="Sraopastraipa1"/>
              <w:numPr>
                <w:ilvl w:val="0"/>
                <w:numId w:val="5"/>
              </w:numPr>
              <w:ind w:left="465"/>
              <w:jc w:val="both"/>
              <w:rPr>
                <w:sz w:val="24"/>
                <w:szCs w:val="24"/>
              </w:rPr>
            </w:pPr>
            <w:r>
              <w:rPr>
                <w:rFonts w:ascii="Times New Roman" w:hAnsi="Times New Roman"/>
                <w:sz w:val="24"/>
                <w:szCs w:val="24"/>
              </w:rPr>
              <w:t>kiti Sutartį sudarantys dokumentai (jeigu yra).</w:t>
            </w:r>
          </w:p>
        </w:tc>
      </w:tr>
      <w:tr w:rsidR="00AB32B8" w:rsidRPr="00E87BA2" w:rsidTr="00AB32B8">
        <w:tc>
          <w:tcPr>
            <w:tcW w:w="743" w:type="dxa"/>
            <w:gridSpan w:val="2"/>
          </w:tcPr>
          <w:p w:rsidR="00AB32B8" w:rsidRDefault="00AB32B8" w:rsidP="00AB32B8">
            <w:pPr>
              <w:pStyle w:val="Sraopastraipa1"/>
              <w:numPr>
                <w:ilvl w:val="0"/>
                <w:numId w:val="4"/>
              </w:numPr>
              <w:spacing w:line="276" w:lineRule="auto"/>
              <w:ind w:hanging="578"/>
              <w:jc w:val="both"/>
              <w:rPr>
                <w:rFonts w:ascii="Times New Roman" w:hAnsi="Times New Roman"/>
              </w:rPr>
            </w:pPr>
          </w:p>
        </w:tc>
        <w:tc>
          <w:tcPr>
            <w:tcW w:w="8788" w:type="dxa"/>
            <w:gridSpan w:val="2"/>
            <w:hideMark/>
          </w:tcPr>
          <w:p w:rsidR="00AB32B8" w:rsidRDefault="00AB32B8" w:rsidP="00501016">
            <w:pPr>
              <w:pStyle w:val="Stilius3"/>
              <w:spacing w:before="0"/>
              <w:rPr>
                <w:sz w:val="24"/>
                <w:szCs w:val="24"/>
              </w:rPr>
            </w:pPr>
            <w:r>
              <w:rPr>
                <w:rFonts w:eastAsia="Calibri"/>
                <w:sz w:val="24"/>
                <w:szCs w:val="24"/>
              </w:rPr>
              <w:t xml:space="preserve">Sutartis gali būti keičiama tik </w:t>
            </w:r>
            <w:r>
              <w:rPr>
                <w:sz w:val="24"/>
                <w:szCs w:val="24"/>
              </w:rPr>
              <w:t xml:space="preserve">Lietuvos Respublikos viešųjų pirkimų </w:t>
            </w:r>
            <w:r>
              <w:rPr>
                <w:rFonts w:eastAsia="Calibri"/>
                <w:sz w:val="24"/>
                <w:szCs w:val="24"/>
              </w:rPr>
              <w:t>įstatymo (toliau – VPĮ) 89 straipsnyje nustatytais atvejais neatliekant naujos pirkimo procedūros. K</w:t>
            </w:r>
            <w:r>
              <w:rPr>
                <w:sz w:val="24"/>
                <w:szCs w:val="24"/>
              </w:rPr>
              <w:t xml:space="preserve">itais atvejais tokiam pakeitimui atlikti turi būti vykdomas atskiras pirkimas, t.y. nauja pirkimo procedūra pagal VPĮ reikalavimus. </w:t>
            </w:r>
          </w:p>
        </w:tc>
      </w:tr>
      <w:tr w:rsidR="00AB32B8" w:rsidTr="00AB32B8">
        <w:tc>
          <w:tcPr>
            <w:tcW w:w="743" w:type="dxa"/>
            <w:gridSpan w:val="2"/>
          </w:tcPr>
          <w:p w:rsidR="00AB32B8" w:rsidRDefault="00AB32B8" w:rsidP="00AB32B8">
            <w:pPr>
              <w:pStyle w:val="Sraopastraipa1"/>
              <w:numPr>
                <w:ilvl w:val="0"/>
                <w:numId w:val="4"/>
              </w:numPr>
              <w:spacing w:line="276" w:lineRule="auto"/>
              <w:ind w:hanging="578"/>
              <w:jc w:val="both"/>
              <w:rPr>
                <w:rFonts w:ascii="Times New Roman" w:hAnsi="Times New Roman"/>
              </w:rPr>
            </w:pPr>
          </w:p>
        </w:tc>
        <w:tc>
          <w:tcPr>
            <w:tcW w:w="8788" w:type="dxa"/>
            <w:gridSpan w:val="2"/>
            <w:hideMark/>
          </w:tcPr>
          <w:p w:rsidR="00AB32B8" w:rsidRDefault="00AB32B8" w:rsidP="00217A03">
            <w:pPr>
              <w:pStyle w:val="Stilius3"/>
              <w:spacing w:before="0" w:line="276" w:lineRule="auto"/>
              <w:rPr>
                <w:sz w:val="24"/>
                <w:szCs w:val="24"/>
              </w:rPr>
            </w:pPr>
            <w:r>
              <w:rPr>
                <w:sz w:val="24"/>
                <w:szCs w:val="24"/>
              </w:rPr>
              <w:t xml:space="preserve">Sutarties sąlygų pagrindiniai duomenys: </w:t>
            </w:r>
          </w:p>
        </w:tc>
      </w:tr>
      <w:tr w:rsidR="00AB32B8" w:rsidRPr="00DD4617" w:rsidTr="00AB32B8">
        <w:tc>
          <w:tcPr>
            <w:tcW w:w="743" w:type="dxa"/>
            <w:gridSpan w:val="2"/>
          </w:tcPr>
          <w:p w:rsidR="00AB32B8" w:rsidRPr="00DD4617" w:rsidRDefault="00AB32B8" w:rsidP="00217A03">
            <w:pPr>
              <w:pStyle w:val="Sraopastraipa1"/>
              <w:spacing w:before="200" w:line="276" w:lineRule="auto"/>
              <w:ind w:left="0"/>
              <w:jc w:val="both"/>
              <w:rPr>
                <w:rFonts w:ascii="Times New Roman" w:hAnsi="Times New Roman"/>
              </w:rPr>
            </w:pPr>
          </w:p>
        </w:tc>
        <w:tc>
          <w:tcPr>
            <w:tcW w:w="8788" w:type="dxa"/>
            <w:gridSpan w:val="2"/>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6"/>
              <w:gridCol w:w="1098"/>
              <w:gridCol w:w="4291"/>
            </w:tblGrid>
            <w:tr w:rsidR="00AB32B8" w:rsidRPr="00DD4617" w:rsidTr="00217A03">
              <w:tc>
                <w:tcPr>
                  <w:tcW w:w="3294" w:type="dxa"/>
                  <w:tcBorders>
                    <w:top w:val="nil"/>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i/>
                      <w:sz w:val="24"/>
                      <w:szCs w:val="24"/>
                    </w:rPr>
                  </w:pPr>
                  <w:r w:rsidRPr="00DD4617">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i/>
                      <w:sz w:val="24"/>
                      <w:szCs w:val="24"/>
                    </w:rPr>
                  </w:pPr>
                  <w:r w:rsidRPr="00DD4617">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hideMark/>
                </w:tcPr>
                <w:p w:rsidR="00AB32B8" w:rsidRPr="00DD4617" w:rsidRDefault="00AB32B8" w:rsidP="00AB32B8">
                  <w:pPr>
                    <w:pStyle w:val="Stilius3"/>
                    <w:spacing w:before="0" w:line="276" w:lineRule="auto"/>
                    <w:rPr>
                      <w:i/>
                      <w:sz w:val="24"/>
                      <w:szCs w:val="24"/>
                    </w:rPr>
                  </w:pPr>
                  <w:r w:rsidRPr="00DD4617">
                    <w:rPr>
                      <w:i/>
                      <w:sz w:val="24"/>
                      <w:szCs w:val="24"/>
                    </w:rPr>
                    <w:t>Duomenys ir sąlygos</w:t>
                  </w:r>
                </w:p>
              </w:tc>
            </w:tr>
            <w:tr w:rsidR="00AB32B8" w:rsidRPr="00DD4617" w:rsidTr="00217A03">
              <w:tc>
                <w:tcPr>
                  <w:tcW w:w="3294" w:type="dxa"/>
                  <w:tcBorders>
                    <w:top w:val="nil"/>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Pradinės sutarties vertė</w:t>
                  </w:r>
                </w:p>
              </w:tc>
              <w:tc>
                <w:tcPr>
                  <w:tcW w:w="1097" w:type="dxa"/>
                  <w:tcBorders>
                    <w:top w:val="nil"/>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1.10</w:t>
                  </w:r>
                </w:p>
              </w:tc>
              <w:tc>
                <w:tcPr>
                  <w:tcW w:w="4289" w:type="dxa"/>
                  <w:tcBorders>
                    <w:top w:val="nil"/>
                    <w:left w:val="dashed" w:sz="4" w:space="0" w:color="auto"/>
                    <w:bottom w:val="dashed" w:sz="4" w:space="0" w:color="auto"/>
                    <w:right w:val="nil"/>
                  </w:tcBorders>
                  <w:shd w:val="clear" w:color="auto" w:fill="auto"/>
                  <w:hideMark/>
                </w:tcPr>
                <w:p w:rsidR="00AB32B8" w:rsidRPr="00DD4617" w:rsidRDefault="00217A03" w:rsidP="00AB32B8">
                  <w:pPr>
                    <w:pStyle w:val="Stilius3"/>
                    <w:spacing w:before="0" w:line="276" w:lineRule="auto"/>
                    <w:jc w:val="left"/>
                    <w:rPr>
                      <w:sz w:val="24"/>
                      <w:szCs w:val="24"/>
                    </w:rPr>
                  </w:pPr>
                  <w:r w:rsidRPr="00217A03">
                    <w:rPr>
                      <w:b/>
                      <w:sz w:val="24"/>
                      <w:szCs w:val="24"/>
                    </w:rPr>
                    <w:t>203 829,16</w:t>
                  </w:r>
                  <w:r>
                    <w:rPr>
                      <w:sz w:val="24"/>
                      <w:szCs w:val="24"/>
                    </w:rPr>
                    <w:t xml:space="preserve"> </w:t>
                  </w:r>
                  <w:r w:rsidR="00AB32B8" w:rsidRPr="00DD4617">
                    <w:rPr>
                      <w:sz w:val="24"/>
                      <w:szCs w:val="24"/>
                    </w:rPr>
                    <w:t xml:space="preserve">eurų </w:t>
                  </w:r>
                  <w:r w:rsidR="00AB32B8" w:rsidRPr="00DD4617">
                    <w:rPr>
                      <w:sz w:val="24"/>
                      <w:szCs w:val="24"/>
                    </w:rPr>
                    <w:br/>
                  </w:r>
                  <w:r w:rsidR="00AB32B8" w:rsidRPr="00DD4617">
                    <w:rPr>
                      <w:i/>
                      <w:sz w:val="24"/>
                      <w:szCs w:val="24"/>
                    </w:rPr>
                    <w:t xml:space="preserve">[pasirašydamas Sutartį Užsakovas įrašo vertę, lygią laimėjusio rangovo pasiūlymo kainai be PVM] </w:t>
                  </w:r>
                </w:p>
              </w:tc>
            </w:tr>
            <w:tr w:rsidR="00AB32B8" w:rsidRPr="00DD4617" w:rsidTr="00217A03">
              <w:tc>
                <w:tcPr>
                  <w:tcW w:w="3294" w:type="dxa"/>
                  <w:tcBorders>
                    <w:top w:val="nil"/>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i/>
                      <w:sz w:val="24"/>
                      <w:szCs w:val="24"/>
                    </w:rPr>
                  </w:pPr>
                  <w:r w:rsidRPr="00DD4617">
                    <w:rPr>
                      <w:sz w:val="24"/>
                      <w:szCs w:val="24"/>
                    </w:rPr>
                    <w:t>Užsakovo skiriamas asmuo</w:t>
                  </w:r>
                </w:p>
              </w:tc>
              <w:tc>
                <w:tcPr>
                  <w:tcW w:w="1097" w:type="dxa"/>
                  <w:tcBorders>
                    <w:top w:val="nil"/>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i/>
                      <w:sz w:val="24"/>
                      <w:szCs w:val="24"/>
                    </w:rPr>
                  </w:pPr>
                  <w:r w:rsidRPr="00DD4617">
                    <w:rPr>
                      <w:sz w:val="24"/>
                      <w:szCs w:val="24"/>
                    </w:rPr>
                    <w:t>4.4</w:t>
                  </w:r>
                </w:p>
              </w:tc>
              <w:tc>
                <w:tcPr>
                  <w:tcW w:w="4289" w:type="dxa"/>
                  <w:tcBorders>
                    <w:top w:val="nil"/>
                    <w:left w:val="dashed" w:sz="4" w:space="0" w:color="auto"/>
                    <w:bottom w:val="dashed" w:sz="4" w:space="0" w:color="auto"/>
                    <w:right w:val="nil"/>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 xml:space="preserve">- už sutarties vykdymą ir sutarties pakeitimų paskelbimą – Statybos skyriaus </w:t>
                  </w:r>
                  <w:r>
                    <w:rPr>
                      <w:sz w:val="24"/>
                      <w:szCs w:val="24"/>
                    </w:rPr>
                    <w:t>vedėja Rima Lukauskienė</w:t>
                  </w:r>
                  <w:r w:rsidRPr="00DD4617">
                    <w:rPr>
                      <w:sz w:val="24"/>
                      <w:szCs w:val="24"/>
                    </w:rPr>
                    <w:t>;</w:t>
                  </w:r>
                </w:p>
                <w:p w:rsidR="00AB32B8" w:rsidRPr="00DD4617" w:rsidRDefault="00AB32B8" w:rsidP="00AB32B8">
                  <w:pPr>
                    <w:pStyle w:val="Stilius3"/>
                    <w:spacing w:before="0" w:line="276" w:lineRule="auto"/>
                    <w:rPr>
                      <w:i/>
                      <w:sz w:val="24"/>
                      <w:szCs w:val="24"/>
                    </w:rPr>
                  </w:pPr>
                  <w:r w:rsidRPr="00DD4617">
                    <w:rPr>
                      <w:sz w:val="24"/>
                      <w:szCs w:val="24"/>
                    </w:rPr>
                    <w:t>- už sutarties paskelbimą – Viešųjų pirkimų skyriaus vedėjo pavaduotoja Sonata Skominienė</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AB32B8">
                  <w:pPr>
                    <w:pStyle w:val="Tekstas"/>
                    <w:spacing w:line="276" w:lineRule="auto"/>
                    <w:ind w:firstLine="0"/>
                  </w:pPr>
                  <w:r w:rsidRPr="00DD4617">
                    <w:t>Darbų pradžia – statybvietės perdavimo-priėmimo akto pasirašymo data.</w:t>
                  </w:r>
                </w:p>
                <w:p w:rsidR="00AB32B8" w:rsidRPr="00DD4617" w:rsidRDefault="00AB32B8" w:rsidP="00AB32B8">
                  <w:pPr>
                    <w:pStyle w:val="Tekstas"/>
                    <w:spacing w:line="276" w:lineRule="auto"/>
                    <w:ind w:firstLine="0"/>
                  </w:pPr>
                  <w:r w:rsidRPr="00DD4617">
                    <w:t xml:space="preserve">Darbų pabaiga pagal Sutartį bus laikomas momentas, kai bus užbaigti visi Sutartyje numatyti Darbai ir pasirašytas Darbų perdavimo-priėmimo aktas. </w:t>
                  </w:r>
                </w:p>
                <w:p w:rsidR="00AB32B8" w:rsidRPr="00DD4617" w:rsidRDefault="00AB32B8" w:rsidP="00AB32B8">
                  <w:pPr>
                    <w:pStyle w:val="Stilius3"/>
                    <w:tabs>
                      <w:tab w:val="left" w:pos="3473"/>
                    </w:tabs>
                    <w:spacing w:before="0" w:line="276" w:lineRule="auto"/>
                    <w:rPr>
                      <w:sz w:val="24"/>
                      <w:szCs w:val="24"/>
                    </w:rPr>
                  </w:pPr>
                  <w:r w:rsidRPr="00DD4617">
                    <w:rPr>
                      <w:sz w:val="24"/>
                      <w:szCs w:val="24"/>
                    </w:rPr>
                    <w:t xml:space="preserve">Darbų terminas – </w:t>
                  </w:r>
                  <w:r w:rsidRPr="00DD4617">
                    <w:rPr>
                      <w:b/>
                      <w:sz w:val="24"/>
                      <w:szCs w:val="24"/>
                    </w:rPr>
                    <w:t>4 mėnesiai</w:t>
                  </w:r>
                  <w:r w:rsidRPr="00DD4617">
                    <w:rPr>
                      <w:sz w:val="24"/>
                      <w:szCs w:val="24"/>
                    </w:rPr>
                    <w:t xml:space="preserve"> nuo darbų pradžios. </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lastRenderedPageBreak/>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F663B3">
                  <w:pPr>
                    <w:pStyle w:val="Stilius3"/>
                    <w:spacing w:before="0" w:line="276" w:lineRule="auto"/>
                    <w:rPr>
                      <w:sz w:val="24"/>
                      <w:szCs w:val="24"/>
                    </w:rPr>
                  </w:pPr>
                  <w:r w:rsidRPr="00DD4617">
                    <w:rPr>
                      <w:sz w:val="24"/>
                      <w:szCs w:val="24"/>
                    </w:rPr>
                    <w:t>Darbų atlikimo terminas gali būti pratęstas 1 (vieną) kartą 1 mėnesio laikotarpiui.</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F663B3">
                  <w:pPr>
                    <w:pStyle w:val="Stilius3"/>
                    <w:tabs>
                      <w:tab w:val="left" w:pos="0"/>
                    </w:tabs>
                    <w:spacing w:before="0" w:line="276" w:lineRule="auto"/>
                    <w:rPr>
                      <w:sz w:val="24"/>
                      <w:szCs w:val="24"/>
                    </w:rPr>
                  </w:pPr>
                  <w:r w:rsidRPr="00DD4617">
                    <w:rPr>
                      <w:i/>
                      <w:sz w:val="24"/>
                      <w:szCs w:val="24"/>
                    </w:rPr>
                    <w:t>0,02</w:t>
                  </w:r>
                  <w:r w:rsidRPr="00DD4617">
                    <w:rPr>
                      <w:sz w:val="24"/>
                      <w:szCs w:val="24"/>
                    </w:rPr>
                    <w:t xml:space="preserve"> % </w:t>
                  </w:r>
                  <w:r w:rsidRPr="00DD4617">
                    <w:rPr>
                      <w:spacing w:val="-6"/>
                      <w:sz w:val="24"/>
                      <w:szCs w:val="24"/>
                      <w:lang w:eastAsia="lt-LT"/>
                    </w:rPr>
                    <w:t xml:space="preserve">nuo neatliktų darbų vertės su PVM </w:t>
                  </w:r>
                  <w:r w:rsidRPr="00DD4617">
                    <w:rPr>
                      <w:sz w:val="24"/>
                      <w:szCs w:val="24"/>
                    </w:rPr>
                    <w:t xml:space="preserve">už kiekvieną praterminuotą dieną. </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t xml:space="preserve">Banko garantijos arba laidavimo suma </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217A03" w:rsidP="00F663B3">
                  <w:pPr>
                    <w:pStyle w:val="Stilius3"/>
                    <w:spacing w:before="0" w:line="276" w:lineRule="auto"/>
                    <w:rPr>
                      <w:sz w:val="24"/>
                      <w:szCs w:val="24"/>
                    </w:rPr>
                  </w:pPr>
                  <w:r w:rsidRPr="00BE34FB">
                    <w:rPr>
                      <w:b/>
                      <w:sz w:val="24"/>
                      <w:szCs w:val="24"/>
                    </w:rPr>
                    <w:t>12331,66</w:t>
                  </w:r>
                  <w:r>
                    <w:rPr>
                      <w:sz w:val="24"/>
                      <w:szCs w:val="24"/>
                    </w:rPr>
                    <w:t xml:space="preserve"> </w:t>
                  </w:r>
                  <w:r w:rsidR="00BE34FB">
                    <w:rPr>
                      <w:sz w:val="24"/>
                      <w:szCs w:val="24"/>
                    </w:rPr>
                    <w:t xml:space="preserve">eurų </w:t>
                  </w:r>
                  <w:r>
                    <w:rPr>
                      <w:sz w:val="24"/>
                      <w:szCs w:val="24"/>
                    </w:rPr>
                    <w:t>(dvylika tūkstančių trys šimtai trisdešimt vienas euras 66 centai</w:t>
                  </w:r>
                  <w:r w:rsidR="00AB32B8" w:rsidRPr="00DD4617">
                    <w:rPr>
                      <w:sz w:val="24"/>
                      <w:szCs w:val="24"/>
                    </w:rPr>
                    <w:t xml:space="preserve"> </w:t>
                  </w:r>
                  <w:r w:rsidR="00AB32B8" w:rsidRPr="00DD4617">
                    <w:rPr>
                      <w:sz w:val="24"/>
                      <w:szCs w:val="24"/>
                    </w:rPr>
                    <w:br/>
                  </w:r>
                  <w:r w:rsidR="00AB32B8" w:rsidRPr="00DD4617">
                    <w:rPr>
                      <w:i/>
                      <w:sz w:val="24"/>
                      <w:szCs w:val="24"/>
                    </w:rPr>
                    <w:t xml:space="preserve">[suma skaičiais ir žodžiais, ne mažesnė nei 5 proc. nuo bendros sutarties kainos su PVM] </w:t>
                  </w:r>
                  <w:r w:rsidR="00AB32B8" w:rsidRPr="00DD4617">
                    <w:rPr>
                      <w:sz w:val="24"/>
                      <w:szCs w:val="24"/>
                    </w:rPr>
                    <w:t xml:space="preserve"> </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F663B3">
                  <w:pPr>
                    <w:spacing w:line="276" w:lineRule="auto"/>
                    <w:jc w:val="both"/>
                    <w:rPr>
                      <w:rFonts w:ascii="Times New Roman" w:hAnsi="Times New Roman"/>
                      <w:spacing w:val="1"/>
                      <w:sz w:val="24"/>
                      <w:szCs w:val="24"/>
                    </w:rPr>
                  </w:pPr>
                  <w:r w:rsidRPr="00DD4617">
                    <w:rPr>
                      <w:rFonts w:ascii="Times New Roman" w:hAnsi="Times New Roman"/>
                      <w:spacing w:val="1"/>
                      <w:sz w:val="24"/>
                      <w:szCs w:val="24"/>
                    </w:rPr>
                    <w:t xml:space="preserve">- Laidavimas (kartu su laidavimo draudimo apmokėjimą įrodančia dokumento kopija), išduotas draudimo bendrovės, arba </w:t>
                  </w:r>
                </w:p>
                <w:p w:rsidR="00AB32B8" w:rsidRPr="00DD4617" w:rsidRDefault="00AB32B8" w:rsidP="00F663B3">
                  <w:pPr>
                    <w:tabs>
                      <w:tab w:val="left" w:pos="3613"/>
                    </w:tabs>
                    <w:spacing w:line="276" w:lineRule="auto"/>
                    <w:jc w:val="both"/>
                    <w:rPr>
                      <w:rFonts w:ascii="Times New Roman" w:hAnsi="Times New Roman"/>
                      <w:sz w:val="24"/>
                      <w:szCs w:val="24"/>
                    </w:rPr>
                  </w:pPr>
                  <w:r w:rsidRPr="00DD4617">
                    <w:rPr>
                      <w:rFonts w:ascii="Times New Roman" w:hAnsi="Times New Roman"/>
                      <w:spacing w:val="1"/>
                      <w:sz w:val="24"/>
                      <w:szCs w:val="24"/>
                    </w:rPr>
                    <w:t xml:space="preserve">- Garantija, išduota kredito įstaigos. </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jc w:val="left"/>
                    <w:rPr>
                      <w:sz w:val="24"/>
                      <w:szCs w:val="24"/>
                    </w:rPr>
                  </w:pPr>
                  <w:r w:rsidRPr="00DD4617">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AB32B8">
                  <w:pPr>
                    <w:pStyle w:val="Stilius3"/>
                    <w:spacing w:before="0" w:line="276" w:lineRule="auto"/>
                    <w:rPr>
                      <w:sz w:val="24"/>
                      <w:szCs w:val="24"/>
                    </w:rPr>
                  </w:pPr>
                  <w:r w:rsidRPr="00DD4617">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rsidR="00AB32B8" w:rsidRPr="00DD4617" w:rsidRDefault="00AB32B8" w:rsidP="00F663B3">
                  <w:pPr>
                    <w:pStyle w:val="Stilius3"/>
                    <w:spacing w:before="0" w:line="276" w:lineRule="auto"/>
                    <w:rPr>
                      <w:sz w:val="24"/>
                      <w:szCs w:val="24"/>
                    </w:rPr>
                  </w:pPr>
                  <w:r w:rsidRPr="00DD4617">
                    <w:rPr>
                      <w:sz w:val="24"/>
                      <w:szCs w:val="24"/>
                    </w:rPr>
                    <w:t xml:space="preserve">1. </w:t>
                  </w:r>
                  <w:r w:rsidRPr="00DD4617">
                    <w:rPr>
                      <w:i/>
                      <w:sz w:val="24"/>
                      <w:szCs w:val="24"/>
                    </w:rPr>
                    <w:t xml:space="preserve"> </w:t>
                  </w:r>
                  <w:r w:rsidRPr="00DD4617">
                    <w:rPr>
                      <w:sz w:val="24"/>
                      <w:szCs w:val="24"/>
                      <w:shd w:val="clear" w:color="auto" w:fill="FFFFFF"/>
                    </w:rPr>
                    <w:t xml:space="preserve">Administracinės paskirties pastato Skuodo g. </w:t>
                  </w:r>
                  <w:r>
                    <w:rPr>
                      <w:sz w:val="24"/>
                      <w:szCs w:val="24"/>
                      <w:shd w:val="clear" w:color="auto" w:fill="FFFFFF"/>
                    </w:rPr>
                    <w:t>4, Darbėnai, Kretingos r. sav. a</w:t>
                  </w:r>
                  <w:r w:rsidRPr="00DD4617">
                    <w:rPr>
                      <w:sz w:val="24"/>
                      <w:szCs w:val="24"/>
                      <w:shd w:val="clear" w:color="auto" w:fill="FFFFFF"/>
                    </w:rPr>
                    <w:t xml:space="preserve">tnaujinimo (modernizavimo)  darbų atlikimo kaina, be PVM </w:t>
                  </w:r>
                  <w:r w:rsidR="00217A03" w:rsidRPr="00F663B3">
                    <w:rPr>
                      <w:b/>
                      <w:sz w:val="24"/>
                      <w:szCs w:val="24"/>
                    </w:rPr>
                    <w:t>203 020,30</w:t>
                  </w:r>
                  <w:r w:rsidR="00217A03">
                    <w:rPr>
                      <w:sz w:val="24"/>
                      <w:szCs w:val="24"/>
                    </w:rPr>
                    <w:t xml:space="preserve"> eurų (</w:t>
                  </w:r>
                  <w:r w:rsidR="00217A03" w:rsidRPr="00F663B3">
                    <w:rPr>
                      <w:i/>
                      <w:sz w:val="24"/>
                      <w:szCs w:val="24"/>
                    </w:rPr>
                    <w:t>du šimtai trys tūkstančiai dvidešimt eurų 30 centų</w:t>
                  </w:r>
                  <w:r w:rsidR="00F663B3">
                    <w:rPr>
                      <w:sz w:val="24"/>
                      <w:szCs w:val="24"/>
                    </w:rPr>
                    <w:t>)</w:t>
                  </w:r>
                  <w:r w:rsidR="00F663B3">
                    <w:rPr>
                      <w:i/>
                      <w:sz w:val="24"/>
                      <w:szCs w:val="24"/>
                    </w:rPr>
                    <w:t xml:space="preserve"> </w:t>
                  </w:r>
                </w:p>
                <w:p w:rsidR="00AB32B8" w:rsidRPr="00F663B3" w:rsidRDefault="00F663B3" w:rsidP="00F663B3">
                  <w:pPr>
                    <w:pStyle w:val="Stilius3"/>
                    <w:spacing w:before="0" w:line="276" w:lineRule="auto"/>
                    <w:rPr>
                      <w:sz w:val="24"/>
                      <w:szCs w:val="24"/>
                      <w:shd w:val="clear" w:color="auto" w:fill="FFFFFF"/>
                    </w:rPr>
                  </w:pPr>
                  <w:r>
                    <w:rPr>
                      <w:sz w:val="24"/>
                      <w:szCs w:val="24"/>
                    </w:rPr>
                    <w:t>2</w:t>
                  </w:r>
                  <w:r w:rsidR="00AB32B8" w:rsidRPr="00DD4617">
                    <w:rPr>
                      <w:sz w:val="24"/>
                      <w:szCs w:val="24"/>
                    </w:rPr>
                    <w:t>. Inžinerinių paslaugų  (</w:t>
                  </w:r>
                  <w:r w:rsidR="00AB32B8" w:rsidRPr="00DD4617">
                    <w:rPr>
                      <w:sz w:val="24"/>
                      <w:szCs w:val="24"/>
                      <w:shd w:val="clear" w:color="auto" w:fill="FFFFFF"/>
                    </w:rPr>
                    <w:t>nekilnojamojo daikto kadastro duomenų bylų parengimas, žemės sklypo kadastro duomenų atnaujinimas</w:t>
                  </w:r>
                  <w:r w:rsidR="00AB32B8" w:rsidRPr="00DD4617">
                    <w:rPr>
                      <w:sz w:val="24"/>
                      <w:szCs w:val="24"/>
                    </w:rPr>
                    <w:t xml:space="preserve"> ir kitos inžinerinės paslaugos, reikalingos statybos užbaigimo procedūroms (kad būtų surašytas reikiamas statybos užbaigimo dokumentas), pastato energetinio naudingumo sertifikato parengimas) kaina, be PVM</w:t>
                  </w:r>
                  <w:r w:rsidR="00AB32B8" w:rsidRPr="00DD4617">
                    <w:rPr>
                      <w:sz w:val="24"/>
                      <w:szCs w:val="24"/>
                      <w:shd w:val="clear" w:color="auto" w:fill="FFFFFF"/>
                    </w:rPr>
                    <w:t xml:space="preserve"> </w:t>
                  </w:r>
                  <w:r>
                    <w:rPr>
                      <w:sz w:val="24"/>
                      <w:szCs w:val="24"/>
                      <w:shd w:val="clear" w:color="auto" w:fill="FFFFFF"/>
                    </w:rPr>
                    <w:t xml:space="preserve">- </w:t>
                  </w:r>
                  <w:r w:rsidRPr="00F663B3">
                    <w:rPr>
                      <w:b/>
                      <w:sz w:val="24"/>
                      <w:szCs w:val="24"/>
                      <w:shd w:val="clear" w:color="auto" w:fill="FFFFFF"/>
                    </w:rPr>
                    <w:t>808,86</w:t>
                  </w:r>
                  <w:r>
                    <w:rPr>
                      <w:sz w:val="24"/>
                      <w:szCs w:val="24"/>
                      <w:shd w:val="clear" w:color="auto" w:fill="FFFFFF"/>
                    </w:rPr>
                    <w:t xml:space="preserve"> eurai (</w:t>
                  </w:r>
                  <w:r w:rsidRPr="00F663B3">
                    <w:rPr>
                      <w:i/>
                      <w:sz w:val="24"/>
                      <w:szCs w:val="24"/>
                      <w:shd w:val="clear" w:color="auto" w:fill="FFFFFF"/>
                    </w:rPr>
                    <w:t>aštuoni šimtai aštuoni eurai 86 centai</w:t>
                  </w:r>
                  <w:r>
                    <w:rPr>
                      <w:sz w:val="24"/>
                      <w:szCs w:val="24"/>
                      <w:shd w:val="clear" w:color="auto" w:fill="FFFFFF"/>
                    </w:rPr>
                    <w:t xml:space="preserve">) </w:t>
                  </w:r>
                  <w:r w:rsidR="00AB32B8" w:rsidRPr="00DD4617">
                    <w:rPr>
                      <w:sz w:val="24"/>
                      <w:szCs w:val="24"/>
                      <w:shd w:val="clear" w:color="auto" w:fill="FFFFFF"/>
                    </w:rPr>
                    <w:t xml:space="preserve"> </w:t>
                  </w:r>
                </w:p>
                <w:p w:rsidR="00AB32B8" w:rsidRPr="00DD4617" w:rsidRDefault="00AB32B8" w:rsidP="00AB32B8">
                  <w:pPr>
                    <w:pStyle w:val="Stilius3"/>
                    <w:spacing w:before="0" w:line="276" w:lineRule="auto"/>
                    <w:ind w:right="420"/>
                    <w:rPr>
                      <w:sz w:val="24"/>
                      <w:szCs w:val="24"/>
                    </w:rPr>
                  </w:pPr>
                  <w:r w:rsidRPr="00DD4617">
                    <w:rPr>
                      <w:sz w:val="24"/>
                      <w:szCs w:val="24"/>
                    </w:rPr>
                    <w:t>Bendra kaina be PVM:</w:t>
                  </w:r>
                </w:p>
                <w:p w:rsidR="00AB32B8" w:rsidRPr="00DD4617" w:rsidRDefault="00F663B3" w:rsidP="00AB32B8">
                  <w:pPr>
                    <w:pStyle w:val="Stilius3"/>
                    <w:spacing w:before="0" w:line="276" w:lineRule="auto"/>
                    <w:ind w:right="420"/>
                    <w:jc w:val="left"/>
                    <w:rPr>
                      <w:sz w:val="24"/>
                      <w:szCs w:val="24"/>
                    </w:rPr>
                  </w:pPr>
                  <w:r w:rsidRPr="00217A03">
                    <w:rPr>
                      <w:b/>
                      <w:sz w:val="24"/>
                      <w:szCs w:val="24"/>
                    </w:rPr>
                    <w:t>203 829,16</w:t>
                  </w:r>
                  <w:r>
                    <w:rPr>
                      <w:sz w:val="24"/>
                      <w:szCs w:val="24"/>
                    </w:rPr>
                    <w:t xml:space="preserve"> </w:t>
                  </w:r>
                  <w:r w:rsidR="00AB32B8" w:rsidRPr="00DD4617">
                    <w:rPr>
                      <w:sz w:val="24"/>
                      <w:szCs w:val="24"/>
                    </w:rPr>
                    <w:t xml:space="preserve"> Eur</w:t>
                  </w:r>
                </w:p>
                <w:p w:rsidR="00AB32B8" w:rsidRPr="00DD4617" w:rsidRDefault="00AB32B8" w:rsidP="00AB32B8">
                  <w:pPr>
                    <w:pStyle w:val="Stilius3"/>
                    <w:spacing w:before="0" w:line="276" w:lineRule="auto"/>
                    <w:ind w:right="420"/>
                    <w:rPr>
                      <w:sz w:val="24"/>
                      <w:szCs w:val="24"/>
                    </w:rPr>
                  </w:pPr>
                  <w:r w:rsidRPr="00DD4617">
                    <w:rPr>
                      <w:sz w:val="24"/>
                      <w:szCs w:val="24"/>
                    </w:rPr>
                    <w:t>PVM (</w:t>
                  </w:r>
                  <w:r w:rsidR="00F663B3">
                    <w:rPr>
                      <w:sz w:val="24"/>
                      <w:szCs w:val="24"/>
                    </w:rPr>
                    <w:t xml:space="preserve">21%) </w:t>
                  </w:r>
                  <w:r w:rsidR="00F663B3" w:rsidRPr="00F663B3">
                    <w:rPr>
                      <w:b/>
                      <w:sz w:val="24"/>
                      <w:szCs w:val="24"/>
                    </w:rPr>
                    <w:t>42 804,12</w:t>
                  </w:r>
                  <w:r w:rsidR="00F663B3">
                    <w:rPr>
                      <w:sz w:val="24"/>
                      <w:szCs w:val="24"/>
                    </w:rPr>
                    <w:t xml:space="preserve"> Eur</w:t>
                  </w:r>
                </w:p>
                <w:p w:rsidR="00AB32B8" w:rsidRPr="00DD4617" w:rsidRDefault="00AB32B8" w:rsidP="00AB32B8">
                  <w:pPr>
                    <w:pStyle w:val="Stilius3"/>
                    <w:spacing w:before="0" w:line="276" w:lineRule="auto"/>
                    <w:ind w:right="420"/>
                    <w:rPr>
                      <w:sz w:val="24"/>
                      <w:szCs w:val="24"/>
                    </w:rPr>
                  </w:pPr>
                  <w:r w:rsidRPr="00DD4617">
                    <w:rPr>
                      <w:sz w:val="24"/>
                      <w:szCs w:val="24"/>
                    </w:rPr>
                    <w:t>Bendra kaina su PVM:</w:t>
                  </w:r>
                </w:p>
                <w:p w:rsidR="00AB32B8" w:rsidRPr="00BE34FB" w:rsidRDefault="00F663B3" w:rsidP="00F663B3">
                  <w:pPr>
                    <w:pStyle w:val="Stilius3"/>
                    <w:spacing w:before="0" w:line="276" w:lineRule="auto"/>
                    <w:ind w:right="420"/>
                    <w:rPr>
                      <w:sz w:val="24"/>
                      <w:szCs w:val="24"/>
                      <w:lang w:val="pl-PL"/>
                    </w:rPr>
                  </w:pPr>
                  <w:r w:rsidRPr="00BE34FB">
                    <w:rPr>
                      <w:b/>
                      <w:sz w:val="24"/>
                      <w:szCs w:val="24"/>
                      <w:lang w:val="pl-PL"/>
                    </w:rPr>
                    <w:t>246633,28</w:t>
                  </w:r>
                  <w:r w:rsidRPr="00BE34FB">
                    <w:rPr>
                      <w:sz w:val="24"/>
                      <w:szCs w:val="24"/>
                      <w:lang w:val="pl-PL"/>
                    </w:rPr>
                    <w:t xml:space="preserve"> </w:t>
                  </w:r>
                  <w:r w:rsidR="00AB32B8" w:rsidRPr="00BE34FB">
                    <w:rPr>
                      <w:sz w:val="24"/>
                      <w:szCs w:val="24"/>
                      <w:lang w:val="pl-PL"/>
                    </w:rPr>
                    <w:t>Eur</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217A03">
                  <w:pPr>
                    <w:pStyle w:val="Stilius3"/>
                    <w:spacing w:line="276" w:lineRule="auto"/>
                    <w:jc w:val="left"/>
                    <w:rPr>
                      <w:sz w:val="24"/>
                      <w:szCs w:val="24"/>
                    </w:rPr>
                  </w:pPr>
                  <w:r w:rsidRPr="00DD4617">
                    <w:rPr>
                      <w:sz w:val="24"/>
                      <w:szCs w:val="24"/>
                    </w:rPr>
                    <w:t xml:space="preserve">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217A03">
                  <w:pPr>
                    <w:pStyle w:val="Stilius3"/>
                    <w:spacing w:line="276" w:lineRule="auto"/>
                    <w:rPr>
                      <w:sz w:val="24"/>
                      <w:szCs w:val="24"/>
                    </w:rPr>
                  </w:pPr>
                  <w:r w:rsidRPr="00DD4617">
                    <w:rPr>
                      <w:sz w:val="24"/>
                      <w:szCs w:val="24"/>
                    </w:rPr>
                    <w:t>9.6</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217A03">
                  <w:pPr>
                    <w:pStyle w:val="Komentarotekstas"/>
                    <w:spacing w:line="276" w:lineRule="auto"/>
                    <w:jc w:val="both"/>
                    <w:rPr>
                      <w:color w:val="FF0000"/>
                      <w:sz w:val="24"/>
                      <w:szCs w:val="24"/>
                    </w:rPr>
                  </w:pPr>
                  <w:r w:rsidRPr="003A32A5">
                    <w:rPr>
                      <w:sz w:val="24"/>
                      <w:szCs w:val="24"/>
                      <w:lang w:eastAsia="lt-LT"/>
                    </w:rPr>
                    <w:t xml:space="preserve">Apmokama per 30 kalendorinių dienų </w:t>
                  </w:r>
                  <w:r w:rsidRPr="003A32A5">
                    <w:rPr>
                      <w:sz w:val="24"/>
                      <w:szCs w:val="24"/>
                    </w:rPr>
                    <w:t>nuo atsiskaitymo dokumentų (pažymos apie atliktų darbų vertę, atliktų darbų aktų, sąskaitos-faktūros) patvirtinimo dienos</w:t>
                  </w:r>
                  <w:r w:rsidRPr="003A32A5">
                    <w:rPr>
                      <w:sz w:val="24"/>
                      <w:szCs w:val="24"/>
                      <w:lang w:eastAsia="lt-LT"/>
                    </w:rPr>
                    <w:t>.</w:t>
                  </w:r>
                </w:p>
              </w:tc>
            </w:tr>
            <w:tr w:rsidR="00AB32B8" w:rsidRPr="00DD4617" w:rsidTr="00217A03">
              <w:tc>
                <w:tcPr>
                  <w:tcW w:w="3294" w:type="dxa"/>
                  <w:tcBorders>
                    <w:top w:val="dashed" w:sz="4" w:space="0" w:color="auto"/>
                    <w:left w:val="nil"/>
                    <w:bottom w:val="dashed" w:sz="4" w:space="0" w:color="auto"/>
                    <w:right w:val="dashed" w:sz="4" w:space="0" w:color="auto"/>
                  </w:tcBorders>
                  <w:shd w:val="clear" w:color="auto" w:fill="auto"/>
                  <w:hideMark/>
                </w:tcPr>
                <w:p w:rsidR="00AB32B8" w:rsidRPr="00DD4617" w:rsidRDefault="00AB32B8" w:rsidP="00217A03">
                  <w:pPr>
                    <w:pStyle w:val="Stilius3"/>
                    <w:spacing w:line="276" w:lineRule="auto"/>
                    <w:jc w:val="left"/>
                    <w:rPr>
                      <w:sz w:val="24"/>
                      <w:szCs w:val="24"/>
                    </w:rPr>
                  </w:pPr>
                  <w:r w:rsidRPr="00DD4617">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hideMark/>
                </w:tcPr>
                <w:p w:rsidR="00AB32B8" w:rsidRPr="00DD4617" w:rsidRDefault="00AB32B8" w:rsidP="00217A03">
                  <w:pPr>
                    <w:pStyle w:val="Stilius3"/>
                    <w:spacing w:line="276" w:lineRule="auto"/>
                    <w:rPr>
                      <w:sz w:val="24"/>
                      <w:szCs w:val="24"/>
                    </w:rPr>
                  </w:pPr>
                  <w:r w:rsidRPr="00DD4617">
                    <w:rPr>
                      <w:sz w:val="24"/>
                      <w:szCs w:val="24"/>
                    </w:rPr>
                    <w:t>9.7</w:t>
                  </w:r>
                </w:p>
              </w:tc>
              <w:tc>
                <w:tcPr>
                  <w:tcW w:w="4289" w:type="dxa"/>
                  <w:tcBorders>
                    <w:top w:val="dashed" w:sz="4" w:space="0" w:color="auto"/>
                    <w:left w:val="dashed" w:sz="4" w:space="0" w:color="auto"/>
                    <w:bottom w:val="dashed" w:sz="4" w:space="0" w:color="auto"/>
                    <w:right w:val="nil"/>
                  </w:tcBorders>
                  <w:shd w:val="clear" w:color="auto" w:fill="auto"/>
                  <w:hideMark/>
                </w:tcPr>
                <w:p w:rsidR="00AB32B8" w:rsidRPr="00DD4617" w:rsidRDefault="00AB32B8" w:rsidP="00F663B3">
                  <w:pPr>
                    <w:pStyle w:val="Stilius3"/>
                    <w:spacing w:line="276" w:lineRule="auto"/>
                    <w:rPr>
                      <w:sz w:val="24"/>
                      <w:szCs w:val="24"/>
                    </w:rPr>
                  </w:pPr>
                  <w:r w:rsidRPr="00DD4617">
                    <w:rPr>
                      <w:i/>
                      <w:sz w:val="24"/>
                      <w:szCs w:val="24"/>
                    </w:rPr>
                    <w:t>0,02%</w:t>
                  </w:r>
                  <w:r w:rsidRPr="00DD4617">
                    <w:rPr>
                      <w:sz w:val="24"/>
                      <w:szCs w:val="24"/>
                    </w:rPr>
                    <w:t xml:space="preserve"> nuo laiku neapmokėtos sumos su PVM už kiekvieną uždelstą dieną</w:t>
                  </w:r>
                </w:p>
              </w:tc>
            </w:tr>
          </w:tbl>
          <w:p w:rsidR="00AB32B8" w:rsidRPr="00DD4617" w:rsidRDefault="00AB32B8" w:rsidP="00217A03">
            <w:pPr>
              <w:pStyle w:val="Stilius3"/>
              <w:spacing w:line="276" w:lineRule="auto"/>
              <w:rPr>
                <w:sz w:val="24"/>
                <w:szCs w:val="24"/>
              </w:rPr>
            </w:pPr>
          </w:p>
        </w:tc>
      </w:tr>
      <w:tr w:rsidR="00AB32B8" w:rsidRPr="00DD4617" w:rsidTr="00AB32B8">
        <w:trPr>
          <w:trHeight w:val="645"/>
        </w:trPr>
        <w:tc>
          <w:tcPr>
            <w:tcW w:w="9531" w:type="dxa"/>
            <w:gridSpan w:val="4"/>
            <w:hideMark/>
          </w:tcPr>
          <w:p w:rsidR="00AB32B8" w:rsidRPr="00DD4617" w:rsidRDefault="00AB32B8" w:rsidP="00217A03">
            <w:pPr>
              <w:pStyle w:val="Stilius1"/>
              <w:spacing w:after="0" w:line="276" w:lineRule="auto"/>
              <w:ind w:left="34"/>
            </w:pPr>
            <w:r w:rsidRPr="00DD4617">
              <w:lastRenderedPageBreak/>
              <w:t>UŽSAKOVO TEISĖS, PAREIGOS IR ATSAKOMYBĖ</w:t>
            </w:r>
          </w:p>
        </w:tc>
      </w:tr>
      <w:tr w:rsidR="00AB32B8" w:rsidRPr="00DD4617" w:rsidTr="00AB32B8">
        <w:tc>
          <w:tcPr>
            <w:tcW w:w="743" w:type="dxa"/>
            <w:gridSpan w:val="2"/>
          </w:tcPr>
          <w:p w:rsidR="00AB32B8" w:rsidRPr="00DD4617"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Pr="00DD4617" w:rsidRDefault="00AB32B8" w:rsidP="00844BC7">
            <w:pPr>
              <w:pStyle w:val="Stilius3"/>
              <w:spacing w:before="0"/>
              <w:rPr>
                <w:sz w:val="24"/>
                <w:szCs w:val="24"/>
              </w:rPr>
            </w:pPr>
            <w:r w:rsidRPr="00DD4617">
              <w:rPr>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AB32B8" w:rsidRPr="00DD4617" w:rsidTr="00AB32B8">
        <w:tc>
          <w:tcPr>
            <w:tcW w:w="743" w:type="dxa"/>
            <w:gridSpan w:val="2"/>
          </w:tcPr>
          <w:p w:rsidR="00AB32B8" w:rsidRPr="00DD4617"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Pr="00DD4617" w:rsidRDefault="00AB32B8" w:rsidP="00844BC7">
            <w:pPr>
              <w:pStyle w:val="Stilius3"/>
              <w:spacing w:before="0"/>
              <w:rPr>
                <w:sz w:val="24"/>
                <w:szCs w:val="24"/>
              </w:rPr>
            </w:pPr>
            <w:r w:rsidRPr="00DD4617">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AB32B8" w:rsidRPr="00DD4617" w:rsidTr="00AB32B8">
        <w:tc>
          <w:tcPr>
            <w:tcW w:w="743" w:type="dxa"/>
            <w:gridSpan w:val="2"/>
          </w:tcPr>
          <w:p w:rsidR="00AB32B8" w:rsidRPr="00DD4617"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Pr="00DD4617" w:rsidRDefault="00AB32B8" w:rsidP="00844BC7">
            <w:pPr>
              <w:pStyle w:val="Stilius3"/>
              <w:spacing w:before="0"/>
              <w:rPr>
                <w:sz w:val="24"/>
                <w:szCs w:val="24"/>
              </w:rPr>
            </w:pPr>
            <w:r w:rsidRPr="00DD4617">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AB32B8" w:rsidRPr="00E87BA2" w:rsidTr="00AB32B8">
        <w:tc>
          <w:tcPr>
            <w:tcW w:w="743" w:type="dxa"/>
            <w:gridSpan w:val="2"/>
          </w:tcPr>
          <w:p w:rsidR="00AB32B8"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Pr>
                <w:rFonts w:eastAsia="Calibri"/>
                <w:sz w:val="24"/>
                <w:szCs w:val="24"/>
              </w:rPr>
              <w:t xml:space="preserve">ostatas, </w:t>
            </w:r>
            <w:r>
              <w:rPr>
                <w:sz w:val="24"/>
                <w:szCs w:val="24"/>
              </w:rPr>
              <w:t>yra nurodytas 3.4 papunktyje.</w:t>
            </w:r>
          </w:p>
        </w:tc>
      </w:tr>
      <w:tr w:rsidR="00AB32B8" w:rsidRPr="00E87BA2" w:rsidTr="00AB32B8">
        <w:tc>
          <w:tcPr>
            <w:tcW w:w="743" w:type="dxa"/>
            <w:gridSpan w:val="2"/>
          </w:tcPr>
          <w:p w:rsidR="00AB32B8"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B32B8" w:rsidRPr="00E87BA2" w:rsidTr="00AB32B8">
        <w:tc>
          <w:tcPr>
            <w:tcW w:w="743" w:type="dxa"/>
            <w:gridSpan w:val="2"/>
          </w:tcPr>
          <w:p w:rsidR="00AB32B8"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i/>
                <w:sz w:val="24"/>
                <w:szCs w:val="24"/>
              </w:rPr>
            </w:pPr>
            <w:r>
              <w:rPr>
                <w:sz w:val="24"/>
                <w:szCs w:val="24"/>
              </w:rPr>
              <w:t>Užsakovo atsakomybei ir rizikai priskiriama:</w:t>
            </w:r>
          </w:p>
          <w:p w:rsidR="00AB32B8" w:rsidRDefault="00AB32B8" w:rsidP="00844BC7">
            <w:pPr>
              <w:pStyle w:val="Stilius3"/>
              <w:spacing w:before="0"/>
              <w:ind w:firstLine="34"/>
              <w:rPr>
                <w:sz w:val="24"/>
                <w:szCs w:val="24"/>
              </w:rPr>
            </w:pPr>
            <w:r>
              <w:rPr>
                <w:sz w:val="24"/>
                <w:szCs w:val="24"/>
              </w:rPr>
              <w:t>4.6.1. Užsakovo naudojimasis bet kuria Darbų dalimi iki Darbų perdavimo Užsakovui dienos, išskyrus kaip gali būti numatyta pagal Sutartį;</w:t>
            </w:r>
          </w:p>
          <w:p w:rsidR="00AB32B8" w:rsidRDefault="00AB32B8" w:rsidP="00844BC7">
            <w:pPr>
              <w:pStyle w:val="Stilius3"/>
              <w:spacing w:before="0"/>
              <w:ind w:left="748" w:hanging="714"/>
              <w:rPr>
                <w:sz w:val="24"/>
                <w:szCs w:val="24"/>
              </w:rPr>
            </w:pPr>
            <w:r>
              <w:rPr>
                <w:sz w:val="24"/>
                <w:szCs w:val="24"/>
              </w:rPr>
              <w:t>4.6.2. klaidos, netikslumai ar trūkum</w:t>
            </w:r>
            <w:r w:rsidR="00C96C1E">
              <w:rPr>
                <w:sz w:val="24"/>
                <w:szCs w:val="24"/>
              </w:rPr>
              <w:t>ai Projekte, kaip nustatyta 1.21</w:t>
            </w:r>
            <w:r>
              <w:rPr>
                <w:sz w:val="24"/>
                <w:szCs w:val="24"/>
              </w:rPr>
              <w:t xml:space="preserve"> papunktyje.</w:t>
            </w:r>
          </w:p>
        </w:tc>
      </w:tr>
      <w:tr w:rsidR="00AB32B8" w:rsidRPr="00E87BA2" w:rsidTr="00AB32B8">
        <w:tc>
          <w:tcPr>
            <w:tcW w:w="743" w:type="dxa"/>
            <w:gridSpan w:val="2"/>
          </w:tcPr>
          <w:p w:rsidR="00AB32B8" w:rsidRDefault="00AB32B8" w:rsidP="00AB32B8">
            <w:pPr>
              <w:numPr>
                <w:ilvl w:val="0"/>
                <w:numId w:val="7"/>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Rangovui tinkamai atlikus Darbus, Užsakovas privalo sumokėti Sutarties kainą. </w:t>
            </w:r>
          </w:p>
        </w:tc>
      </w:tr>
      <w:tr w:rsidR="00AB32B8" w:rsidTr="00AB32B8">
        <w:trPr>
          <w:trHeight w:val="621"/>
        </w:trPr>
        <w:tc>
          <w:tcPr>
            <w:tcW w:w="9531" w:type="dxa"/>
            <w:gridSpan w:val="4"/>
            <w:hideMark/>
          </w:tcPr>
          <w:p w:rsidR="00AB32B8" w:rsidRDefault="00AB32B8" w:rsidP="00844BC7">
            <w:pPr>
              <w:pStyle w:val="Stilius1"/>
              <w:spacing w:after="0"/>
              <w:ind w:left="34"/>
            </w:pPr>
            <w:r>
              <w:t>RANGOVO TEISĖS, PAREIGOS IR ATSAKOMYBĖ</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Rangovas privalo vykdyti ir užbaigti Darbus pagal Sutartį, vadovaudamasis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suteikti Darbams atlikti ir užbaigti būtinas inžinerines paslaugas (</w:t>
            </w:r>
            <w:r>
              <w:rPr>
                <w:sz w:val="24"/>
                <w:szCs w:val="24"/>
                <w:shd w:val="clear" w:color="auto" w:fill="FFFFFF"/>
              </w:rPr>
              <w:t>nekilnojamojo daikto kadastro duomenų bylų parengimas, žemės sklypo kadastro duomenų atnaujinimas</w:t>
            </w:r>
            <w:r>
              <w:rPr>
                <w:sz w:val="24"/>
                <w:szCs w:val="24"/>
              </w:rPr>
              <w:t xml:space="preserve"> ir kitos inžinerinės paslaugos, reikalingos statybos užbaigimo procedūroms) atlikti objekto užbaigimui reikalingus tyrimus ir bandymus, kaip numatyta Sutartyje, ir </w:t>
            </w:r>
            <w:r w:rsidRPr="003A32A5">
              <w:rPr>
                <w:sz w:val="24"/>
                <w:szCs w:val="24"/>
              </w:rPr>
              <w:t>parengti pastato energetinio naudingumo sertifikatą.</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Rangovas yra atsakingas už visus savo veiksmus ir statybos darbų metodų tinkamumą, patikimumą bei darbų saugą visu Darbų vykdymo laikotarpiu.</w:t>
            </w:r>
          </w:p>
        </w:tc>
      </w:tr>
      <w:tr w:rsidR="00AB32B8"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Rangovas, dalį Darbų perduodamas Subrangovams, yra atsakingas už Subrangovo, jo įgaliotų atstovų ir darbuotojų veiksmus arba neveikimą taip, kaip atsakytų už savo paties veiksmus ar neveikimą.</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Pr>
                <w:sz w:val="24"/>
                <w:szCs w:val="24"/>
                <w:lang w:eastAsia="lt-LT"/>
              </w:rPr>
              <w:t>būtinus Sutarčiai įvykdyti darbus, kurie nors ir nebuvo tiesiogiai nustatyti Sutartyje, tačiau kuriuos Rangovas turėjo ir galėjo numatyti ir įvertinti dar iki pasiūlymų pateikimo termino pabaigos</w:t>
            </w:r>
            <w:r>
              <w:rPr>
                <w:sz w:val="24"/>
                <w:szCs w:val="24"/>
              </w:rPr>
              <w:t xml:space="preserve">. </w:t>
            </w:r>
          </w:p>
        </w:tc>
      </w:tr>
      <w:tr w:rsidR="00AB32B8" w:rsidRPr="00E87BA2" w:rsidTr="00AB32B8">
        <w:tc>
          <w:tcPr>
            <w:tcW w:w="743" w:type="dxa"/>
            <w:gridSpan w:val="2"/>
          </w:tcPr>
          <w:p w:rsidR="00AB32B8" w:rsidRDefault="00AB32B8" w:rsidP="00AB32B8">
            <w:pPr>
              <w:numPr>
                <w:ilvl w:val="0"/>
                <w:numId w:val="8"/>
              </w:numPr>
              <w:spacing w:line="276" w:lineRule="auto"/>
              <w:ind w:left="714" w:hanging="572"/>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Vykdydamas Darbus Rangovas privalo:</w:t>
            </w:r>
          </w:p>
          <w:p w:rsidR="00AB32B8" w:rsidRDefault="00AB32B8" w:rsidP="00844BC7">
            <w:pPr>
              <w:pStyle w:val="Stilius3"/>
              <w:spacing w:before="0"/>
              <w:rPr>
                <w:sz w:val="24"/>
                <w:szCs w:val="24"/>
              </w:rPr>
            </w:pPr>
            <w:r>
              <w:rPr>
                <w:sz w:val="24"/>
                <w:szCs w:val="24"/>
              </w:rPr>
              <w:t>5.8.1. savo sąskaita pašalinti iš Statybvietės visas statybines atliekas ir šiukšles;</w:t>
            </w:r>
          </w:p>
          <w:p w:rsidR="00AB32B8" w:rsidRDefault="00AB32B8" w:rsidP="00844BC7">
            <w:pPr>
              <w:pStyle w:val="Stilius3"/>
              <w:spacing w:before="0"/>
              <w:ind w:firstLine="34"/>
              <w:rPr>
                <w:sz w:val="24"/>
                <w:szCs w:val="24"/>
              </w:rPr>
            </w:pPr>
            <w:r>
              <w:rPr>
                <w:sz w:val="24"/>
                <w:szCs w:val="24"/>
              </w:rPr>
              <w:t>5.8.2. sandėliuoti arba išvežti perteklines Medžiagas ir nereikalingus Rangovo įrengimus;</w:t>
            </w:r>
          </w:p>
          <w:p w:rsidR="00AB32B8" w:rsidRDefault="00AB32B8" w:rsidP="00844BC7">
            <w:pPr>
              <w:pStyle w:val="Stilius3"/>
              <w:spacing w:before="0"/>
              <w:ind w:firstLine="34"/>
              <w:rPr>
                <w:sz w:val="24"/>
                <w:szCs w:val="24"/>
              </w:rPr>
            </w:pPr>
            <w:r>
              <w:rPr>
                <w:sz w:val="24"/>
                <w:szCs w:val="24"/>
              </w:rPr>
              <w:t>5.8.3. valyti ir prižiūrėti patekimo į Statybvietę kelius ir aplinką nuo šiukšlių, dulkių ar kitų teršalų. Statybvietė ir visi patekimo į Statybvietę keliai turi būti saugūs, paženklinti įspėjamaisiais ženklais ir nekelti pavojaus Užsakovo personalui ir tretiesiems asmenims. Rangovas turi būti atsakingas už bet kokį šių kelių remontą, kurio gali prireikti dėl Rangovo veiksmų.</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Rangovas privalo naudoti tik Darbų vykdymui ir naudojimo sąlygoms tinkamą Įrangą ir Medžiagas pagal Projekte nurodytus reikalavimus.</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 xml:space="preserve">Rangovas privalo apsirūpinti visais prietaisais, įrengimais, instrumentais, darbo jėga, medžiagomis ir kvalifikuotais darbuotojais bei pateikti visus Darbų įvykdymo </w:t>
            </w:r>
            <w:r>
              <w:rPr>
                <w:sz w:val="24"/>
                <w:szCs w:val="24"/>
              </w:rPr>
              <w:lastRenderedPageBreak/>
              <w:t>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pacing w:val="-2"/>
                <w:sz w:val="24"/>
                <w:szCs w:val="24"/>
              </w:rPr>
              <w:t>Rangovo pateikiamos eksploatacijos ir priežiūros instrukcijos turi būti pakankamai išsamios, kad Užsakovas galėtų naudoti, prižiūrėti, išmontuoti, perrinkti, suderinti ir pataisyti Įrangą.</w:t>
            </w:r>
            <w:r>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pacing w:val="-2"/>
                <w:sz w:val="24"/>
                <w:szCs w:val="24"/>
              </w:rPr>
            </w:pPr>
            <w:r>
              <w:rPr>
                <w:sz w:val="24"/>
                <w:szCs w:val="24"/>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rFonts w:eastAsia="Calibri"/>
                <w:sz w:val="24"/>
                <w:szCs w:val="24"/>
              </w:rPr>
              <w:t xml:space="preserve">Rangovas įsipareigoja pranešti Užsakovui Subrangovų pavadinimus, kontaktinius duomenis ir jų atstovus </w:t>
            </w:r>
            <w:r w:rsidR="00C96C1E">
              <w:rPr>
                <w:sz w:val="24"/>
                <w:szCs w:val="24"/>
              </w:rPr>
              <w:t>Subrangovų sąraše (3.2.5</w:t>
            </w:r>
            <w:r>
              <w:rPr>
                <w:sz w:val="24"/>
                <w:szCs w:val="24"/>
              </w:rPr>
              <w:t xml:space="preserve"> papunktis), taip pat </w:t>
            </w:r>
            <w:r>
              <w:rPr>
                <w:rFonts w:eastAsia="Calibri"/>
                <w:sz w:val="24"/>
                <w:szCs w:val="24"/>
              </w:rPr>
              <w:t xml:space="preserve">įsipareigoja informuoti apie minėtos informacijos pasikeitimus visu Sutarties vykdymo metu, taip pat apie naujus Subrangovus, kuriuos jis ketina pasitelkti vėliau. Sutarties vykdymo metu, </w:t>
            </w:r>
            <w:r>
              <w:rPr>
                <w:sz w:val="24"/>
                <w:szCs w:val="24"/>
              </w:rPr>
              <w:t xml:space="preserve">Rangovas gali pakeisti (Užsakovui pareikalavus – privalo pakeisti) Subrangovus arba pasitelkti naujus informuodamas Užsakovą. Gavęs tokį pranešimą ir įvertinęs Rangovo siūlymą, Užsakovas, jei sutinka, kartu su Rangovu protokolu įformina susitarimą dėl Subrangovo pakeitimo. </w:t>
            </w:r>
          </w:p>
          <w:p w:rsidR="00AB32B8" w:rsidRDefault="00AB32B8" w:rsidP="00844BC7">
            <w:pPr>
              <w:pStyle w:val="Stilius3"/>
              <w:spacing w:before="0"/>
              <w:rPr>
                <w:rFonts w:eastAsia="Calibri"/>
                <w:sz w:val="24"/>
                <w:szCs w:val="24"/>
              </w:rPr>
            </w:pPr>
            <w:r>
              <w:rPr>
                <w:sz w:val="24"/>
                <w:szCs w:val="24"/>
              </w:rPr>
              <w:t xml:space="preserve">Jei pirkimo dokumentuose buvo nurodyti pašalinimo pagrindų ir (arba) kvalifikaciniai reikalavimai Subrangovui, tuomet Rangovas pateikia būsimojo Subrangovo dokumentus, </w:t>
            </w:r>
            <w:r>
              <w:rPr>
                <w:sz w:val="24"/>
                <w:szCs w:val="24"/>
              </w:rPr>
              <w:lastRenderedPageBreak/>
              <w:t>įrodančius, kad nėra pašalinimo pagrindų ir (arba) kvalifikaciją pagrindžiančius dokumentus, o Užsakovas, prieš patvirtindamas tokį keitimą, įsitikina, kad būsimas Subrangovas juos atitinka.</w:t>
            </w:r>
          </w:p>
          <w:p w:rsidR="00AB32B8" w:rsidRDefault="00AB32B8" w:rsidP="00844BC7">
            <w:pPr>
              <w:pStyle w:val="Stilius3"/>
              <w:spacing w:before="0"/>
              <w:rPr>
                <w:sz w:val="24"/>
                <w:szCs w:val="24"/>
              </w:rPr>
            </w:pPr>
            <w:r>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B32B8"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tcPr>
          <w:p w:rsidR="00AB32B8" w:rsidRDefault="00AB32B8" w:rsidP="00217A03">
            <w:pPr>
              <w:widowControl w:val="0"/>
              <w:shd w:val="clear" w:color="auto" w:fill="FFFFFF"/>
              <w:autoSpaceDE w:val="0"/>
              <w:autoSpaceDN w:val="0"/>
              <w:adjustRightInd w:val="0"/>
              <w:spacing w:line="276" w:lineRule="auto"/>
              <w:ind w:left="19"/>
              <w:jc w:val="both"/>
              <w:rPr>
                <w:rFonts w:ascii="Times New Roman" w:hAnsi="Times New Roman"/>
                <w:sz w:val="24"/>
                <w:szCs w:val="24"/>
              </w:rPr>
            </w:pPr>
            <w:r>
              <w:rPr>
                <w:rFonts w:ascii="Times New Roman" w:hAnsi="Times New Roman"/>
                <w:sz w:val="24"/>
                <w:szCs w:val="24"/>
              </w:rPr>
              <w:t xml:space="preserve">Sutarčiai vykdyti pasitelkiami šie Subrangovai: </w:t>
            </w:r>
            <w:r w:rsidR="00844BC7">
              <w:rPr>
                <w:rFonts w:ascii="Times New Roman" w:hAnsi="Times New Roman"/>
                <w:sz w:val="24"/>
                <w:szCs w:val="24"/>
              </w:rPr>
              <w:t>nėra.</w:t>
            </w:r>
          </w:p>
          <w:tbl>
            <w:tblPr>
              <w:tblW w:w="8655" w:type="dxa"/>
              <w:tblLayout w:type="fixed"/>
              <w:tblLook w:val="04A0" w:firstRow="1" w:lastRow="0" w:firstColumn="1" w:lastColumn="0" w:noHBand="0" w:noVBand="1"/>
            </w:tblPr>
            <w:tblGrid>
              <w:gridCol w:w="596"/>
              <w:gridCol w:w="2551"/>
              <w:gridCol w:w="1985"/>
              <w:gridCol w:w="3523"/>
            </w:tblGrid>
            <w:tr w:rsidR="00AB32B8" w:rsidTr="00217A03">
              <w:trPr>
                <w:trHeight w:val="1292"/>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jc w:val="both"/>
                    <w:rPr>
                      <w:rFonts w:ascii="Times New Roman" w:hAnsi="Times New Roman"/>
                      <w:sz w:val="24"/>
                      <w:szCs w:val="24"/>
                    </w:rPr>
                  </w:pPr>
                  <w:r>
                    <w:rPr>
                      <w:rFonts w:ascii="Times New Roman" w:hAnsi="Times New Roman"/>
                      <w:sz w:val="24"/>
                      <w:szCs w:val="24"/>
                    </w:rPr>
                    <w:t>Eil. Nr.</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jc w:val="both"/>
                    <w:rPr>
                      <w:rFonts w:ascii="Times New Roman" w:hAnsi="Times New Roman"/>
                      <w:sz w:val="24"/>
                      <w:szCs w:val="24"/>
                    </w:rPr>
                  </w:pPr>
                  <w:r>
                    <w:rPr>
                      <w:rFonts w:ascii="Times New Roman" w:hAnsi="Times New Roman"/>
                      <w:sz w:val="24"/>
                      <w:szCs w:val="24"/>
                      <w:lang w:eastAsia="lt-LT"/>
                    </w:rPr>
                    <w:t xml:space="preserve">Subrangovo(ų), </w:t>
                  </w:r>
                  <w:r>
                    <w:rPr>
                      <w:rFonts w:ascii="Times New Roman" w:hAnsi="Times New Roman"/>
                      <w:sz w:val="24"/>
                      <w:szCs w:val="24"/>
                    </w:rPr>
                    <w:t>pavadinimas, kodas ir adresas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jc w:val="both"/>
                    <w:rPr>
                      <w:rFonts w:ascii="Times New Roman" w:hAnsi="Times New Roman"/>
                      <w:sz w:val="24"/>
                      <w:szCs w:val="24"/>
                    </w:rPr>
                  </w:pPr>
                  <w:r>
                    <w:rPr>
                      <w:rFonts w:ascii="Times New Roman" w:hAnsi="Times New Roman"/>
                      <w:sz w:val="24"/>
                      <w:szCs w:val="24"/>
                    </w:rPr>
                    <w:t>Numatomi atlikti darbai</w:t>
                  </w:r>
                </w:p>
              </w:tc>
              <w:tc>
                <w:tcPr>
                  <w:tcW w:w="3523" w:type="dxa"/>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jc w:val="both"/>
                    <w:rPr>
                      <w:rFonts w:ascii="Times New Roman" w:hAnsi="Times New Roman"/>
                      <w:sz w:val="24"/>
                      <w:szCs w:val="24"/>
                    </w:rPr>
                  </w:pPr>
                  <w:r>
                    <w:rPr>
                      <w:rFonts w:ascii="Times New Roman" w:hAnsi="Times New Roman"/>
                      <w:sz w:val="24"/>
                      <w:szCs w:val="24"/>
                    </w:rPr>
                    <w:t>Pirkimo sutarties dalis, kuriai ketinama pasitelkti subrangovus</w:t>
                  </w:r>
                </w:p>
              </w:tc>
            </w:tr>
            <w:tr w:rsidR="00AB32B8" w:rsidTr="00217A03">
              <w:tc>
                <w:tcPr>
                  <w:tcW w:w="8655" w:type="dxa"/>
                  <w:vMerge/>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B32B8" w:rsidRDefault="00AB32B8" w:rsidP="00844BC7">
                  <w:pPr>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hideMark/>
                </w:tcPr>
                <w:p w:rsidR="00AB32B8" w:rsidRDefault="00AB32B8" w:rsidP="00844BC7">
                  <w:pPr>
                    <w:jc w:val="center"/>
                    <w:rPr>
                      <w:rFonts w:ascii="Times New Roman" w:hAnsi="Times New Roman"/>
                      <w:sz w:val="24"/>
                      <w:szCs w:val="24"/>
                    </w:rPr>
                  </w:pPr>
                  <w:r>
                    <w:rPr>
                      <w:rFonts w:ascii="Times New Roman" w:hAnsi="Times New Roman"/>
                      <w:sz w:val="24"/>
                      <w:szCs w:val="24"/>
                    </w:rPr>
                    <w:t>%</w:t>
                  </w:r>
                </w:p>
              </w:tc>
            </w:tr>
            <w:tr w:rsidR="00AB32B8" w:rsidTr="00217A03">
              <w:tc>
                <w:tcPr>
                  <w:tcW w:w="8655" w:type="dxa"/>
                  <w:gridSpan w:val="4"/>
                  <w:tcBorders>
                    <w:top w:val="single" w:sz="4" w:space="0" w:color="auto"/>
                    <w:left w:val="single" w:sz="4" w:space="0" w:color="auto"/>
                    <w:bottom w:val="single" w:sz="4" w:space="0" w:color="auto"/>
                    <w:right w:val="single" w:sz="4" w:space="0" w:color="auto"/>
                  </w:tcBorders>
                  <w:hideMark/>
                </w:tcPr>
                <w:p w:rsidR="00AB32B8" w:rsidRDefault="00AB32B8" w:rsidP="00844BC7">
                  <w:pPr>
                    <w:jc w:val="both"/>
                    <w:rPr>
                      <w:rFonts w:ascii="Times New Roman" w:hAnsi="Times New Roman"/>
                      <w:sz w:val="24"/>
                      <w:szCs w:val="24"/>
                    </w:rPr>
                  </w:pPr>
                  <w:r>
                    <w:rPr>
                      <w:rFonts w:ascii="Times New Roman" w:hAnsi="Times New Roman"/>
                      <w:sz w:val="24"/>
                      <w:szCs w:val="24"/>
                    </w:rPr>
                    <w:t>Subrangovai ir ūkio subjektai, kurių pajėgumais remiamasi įrodinėjant kvalifikacijos atitiktį</w:t>
                  </w:r>
                </w:p>
              </w:tc>
            </w:tr>
            <w:tr w:rsidR="00AB32B8" w:rsidTr="00217A03">
              <w:tc>
                <w:tcPr>
                  <w:tcW w:w="596"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r>
            <w:tr w:rsidR="00AB32B8" w:rsidTr="00217A03">
              <w:tc>
                <w:tcPr>
                  <w:tcW w:w="596"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r>
            <w:tr w:rsidR="00AB32B8" w:rsidTr="00217A03">
              <w:tc>
                <w:tcPr>
                  <w:tcW w:w="5132" w:type="dxa"/>
                  <w:gridSpan w:val="3"/>
                  <w:tcBorders>
                    <w:top w:val="single" w:sz="4" w:space="0" w:color="auto"/>
                    <w:left w:val="single" w:sz="4" w:space="0" w:color="auto"/>
                    <w:bottom w:val="single" w:sz="4" w:space="0" w:color="auto"/>
                    <w:right w:val="single" w:sz="4" w:space="0" w:color="auto"/>
                  </w:tcBorders>
                  <w:hideMark/>
                </w:tcPr>
                <w:p w:rsidR="00AB32B8" w:rsidRDefault="00AB32B8" w:rsidP="00844BC7">
                  <w:pPr>
                    <w:jc w:val="right"/>
                    <w:rPr>
                      <w:rFonts w:ascii="Times New Roman" w:hAnsi="Times New Roman"/>
                      <w:sz w:val="24"/>
                      <w:szCs w:val="24"/>
                    </w:rPr>
                  </w:pPr>
                  <w:r>
                    <w:rPr>
                      <w:rFonts w:ascii="Times New Roman" w:hAnsi="Times New Roman"/>
                      <w:sz w:val="24"/>
                      <w:szCs w:val="24"/>
                    </w:rPr>
                    <w:t>Viso:</w:t>
                  </w:r>
                </w:p>
              </w:tc>
              <w:tc>
                <w:tcPr>
                  <w:tcW w:w="3523" w:type="dxa"/>
                  <w:tcBorders>
                    <w:top w:val="single" w:sz="4" w:space="0" w:color="auto"/>
                    <w:left w:val="single" w:sz="4" w:space="0" w:color="auto"/>
                    <w:bottom w:val="single" w:sz="4" w:space="0" w:color="auto"/>
                    <w:right w:val="single" w:sz="4" w:space="0" w:color="auto"/>
                  </w:tcBorders>
                </w:tcPr>
                <w:p w:rsidR="00AB32B8" w:rsidRDefault="00AB32B8" w:rsidP="00844BC7">
                  <w:pPr>
                    <w:rPr>
                      <w:rFonts w:ascii="Times New Roman" w:hAnsi="Times New Roman"/>
                      <w:sz w:val="24"/>
                      <w:szCs w:val="24"/>
                    </w:rPr>
                  </w:pPr>
                </w:p>
              </w:tc>
            </w:tr>
            <w:tr w:rsidR="00AB32B8" w:rsidTr="00217A03">
              <w:tc>
                <w:tcPr>
                  <w:tcW w:w="8655" w:type="dxa"/>
                  <w:gridSpan w:val="4"/>
                  <w:tcBorders>
                    <w:top w:val="single" w:sz="4" w:space="0" w:color="auto"/>
                    <w:left w:val="single" w:sz="4" w:space="0" w:color="auto"/>
                    <w:bottom w:val="single" w:sz="4" w:space="0" w:color="auto"/>
                    <w:right w:val="single" w:sz="4" w:space="0" w:color="auto"/>
                  </w:tcBorders>
                  <w:hideMark/>
                </w:tcPr>
                <w:p w:rsidR="00AB32B8" w:rsidRDefault="00AB32B8" w:rsidP="00844BC7">
                  <w:pPr>
                    <w:jc w:val="both"/>
                    <w:rPr>
                      <w:rFonts w:ascii="Times New Roman" w:hAnsi="Times New Roman"/>
                      <w:sz w:val="24"/>
                      <w:szCs w:val="24"/>
                    </w:rPr>
                  </w:pPr>
                  <w:r>
                    <w:rPr>
                      <w:rFonts w:ascii="Times New Roman" w:hAnsi="Times New Roman"/>
                      <w:sz w:val="24"/>
                      <w:szCs w:val="24"/>
                    </w:rPr>
                    <w:t>Kiti žinomi subrangovai, kurie bus pasitelkti vykdant pirkimo sutartį ir kurių pajėgumais nesiremiama įrodinėjant kvalifikacijos atitiktį</w:t>
                  </w:r>
                </w:p>
              </w:tc>
            </w:tr>
            <w:tr w:rsidR="00AB32B8" w:rsidTr="00217A03">
              <w:tc>
                <w:tcPr>
                  <w:tcW w:w="596"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jc w:val="center"/>
                    <w:rPr>
                      <w:rFonts w:ascii="Times New Roman" w:hAnsi="Times New Roman"/>
                      <w:sz w:val="24"/>
                      <w:szCs w:val="24"/>
                    </w:rPr>
                  </w:pPr>
                </w:p>
              </w:tc>
            </w:tr>
            <w:tr w:rsidR="00AB32B8" w:rsidTr="00217A03">
              <w:tc>
                <w:tcPr>
                  <w:tcW w:w="596"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tcPr>
                <w:p w:rsidR="00AB32B8" w:rsidRDefault="00AB32B8" w:rsidP="00217A03">
                  <w:pPr>
                    <w:spacing w:line="276" w:lineRule="auto"/>
                    <w:rPr>
                      <w:rFonts w:ascii="Times New Roman" w:hAnsi="Times New Roman"/>
                      <w:sz w:val="24"/>
                      <w:szCs w:val="24"/>
                    </w:rPr>
                  </w:pPr>
                </w:p>
              </w:tc>
            </w:tr>
          </w:tbl>
          <w:p w:rsidR="00AB32B8" w:rsidRDefault="00AB32B8" w:rsidP="00217A03">
            <w:pPr>
              <w:pStyle w:val="Stilius3"/>
              <w:spacing w:before="0" w:line="276" w:lineRule="auto"/>
              <w:rPr>
                <w:rFonts w:eastAsia="Calibri"/>
                <w:sz w:val="24"/>
                <w:szCs w:val="24"/>
              </w:rPr>
            </w:pP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rFonts w:eastAsia="Calibri"/>
                <w:sz w:val="24"/>
                <w:szCs w:val="24"/>
              </w:rPr>
            </w:pPr>
            <w:r>
              <w:rPr>
                <w:sz w:val="24"/>
                <w:szCs w:val="24"/>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tcPr>
          <w:p w:rsidR="00AB32B8" w:rsidRPr="003A32A5" w:rsidRDefault="00AB32B8" w:rsidP="00844BC7">
            <w:pPr>
              <w:ind w:right="-82"/>
              <w:jc w:val="both"/>
              <w:rPr>
                <w:rFonts w:ascii="Times New Roman" w:hAnsi="Times New Roman"/>
                <w:sz w:val="24"/>
                <w:szCs w:val="24"/>
              </w:rPr>
            </w:pPr>
            <w:r w:rsidRPr="003A32A5">
              <w:rPr>
                <w:rFonts w:ascii="Times New Roman" w:hAnsi="Times New Roman"/>
                <w:sz w:val="24"/>
                <w:szCs w:val="24"/>
              </w:rPr>
              <w:t>Rangovas turi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įsipareigoja Užsakovui, jog Sutartį vykdys tik tokią teisę turintys asmenys.</w:t>
            </w:r>
          </w:p>
          <w:p w:rsidR="00AB32B8" w:rsidRPr="00345DC3" w:rsidRDefault="00AB32B8" w:rsidP="00844BC7">
            <w:pPr>
              <w:ind w:right="-82"/>
              <w:jc w:val="both"/>
              <w:rPr>
                <w:rFonts w:ascii="Times New Roman" w:hAnsi="Times New Roman"/>
                <w:sz w:val="24"/>
                <w:szCs w:val="24"/>
              </w:rPr>
            </w:pPr>
            <w:r w:rsidRPr="003A32A5">
              <w:rPr>
                <w:rFonts w:ascii="Times New Roman" w:hAnsi="Times New Roman"/>
                <w:sz w:val="24"/>
                <w:szCs w:val="24"/>
              </w:rPr>
              <w:t xml:space="preserve">Jeigu pasiūlyme nurodytas asmuo negali būti paskirtas ar atlikti jam numatytų pareigų dėl ligos, išėjimo iš darbo ar kitų lygiaverčių aplinkybių, jis, raštu iš anksto suderinus su Užsakovu, gali būti pakeistas kitu nemažesnės kvalifikacijos specialistu. </w:t>
            </w:r>
          </w:p>
        </w:tc>
      </w:tr>
      <w:tr w:rsidR="00AB32B8" w:rsidRPr="00E87BA2" w:rsidTr="00AB32B8">
        <w:tc>
          <w:tcPr>
            <w:tcW w:w="743" w:type="dxa"/>
            <w:gridSpan w:val="2"/>
          </w:tcPr>
          <w:p w:rsidR="00AB32B8" w:rsidRDefault="00AB32B8" w:rsidP="00AB32B8">
            <w:pPr>
              <w:pStyle w:val="Stilius3"/>
              <w:numPr>
                <w:ilvl w:val="0"/>
                <w:numId w:val="8"/>
              </w:numPr>
              <w:spacing w:before="0" w:line="276" w:lineRule="auto"/>
              <w:ind w:left="714" w:hanging="572"/>
            </w:pPr>
          </w:p>
        </w:tc>
        <w:tc>
          <w:tcPr>
            <w:tcW w:w="8788" w:type="dxa"/>
            <w:gridSpan w:val="2"/>
            <w:hideMark/>
          </w:tcPr>
          <w:p w:rsidR="00AB32B8" w:rsidRDefault="00AB32B8" w:rsidP="00844BC7">
            <w:pPr>
              <w:pStyle w:val="Stilius3"/>
              <w:spacing w:before="0"/>
              <w:rPr>
                <w:sz w:val="24"/>
                <w:szCs w:val="24"/>
              </w:rPr>
            </w:pPr>
            <w:r>
              <w:rPr>
                <w:sz w:val="24"/>
                <w:szCs w:val="24"/>
              </w:rPr>
              <w:t>Rangovas turi  parengti  nekilnojamojo daikto kadastro duomenų bylas, atnaujinti žemės sklypo kadastro duomenis, parengti pastato energetinio naudingumo sertifikatą bei parengti kitus dokumentus, reikalingus statybos užbaigimui, ir parengtą dokumentaciją perduoti Užsakovui.</w:t>
            </w:r>
          </w:p>
        </w:tc>
      </w:tr>
      <w:tr w:rsidR="00AB32B8" w:rsidTr="00AB32B8">
        <w:trPr>
          <w:trHeight w:val="571"/>
        </w:trPr>
        <w:tc>
          <w:tcPr>
            <w:tcW w:w="9531" w:type="dxa"/>
            <w:gridSpan w:val="4"/>
            <w:hideMark/>
          </w:tcPr>
          <w:p w:rsidR="00AB32B8" w:rsidRDefault="00AB32B8" w:rsidP="00217A03">
            <w:pPr>
              <w:pStyle w:val="Stilius1"/>
              <w:spacing w:after="0" w:line="276" w:lineRule="auto"/>
              <w:ind w:left="34"/>
            </w:pPr>
            <w:r>
              <w:t>DARBŲ ATLIKIMO TERMINAI, VĖLAVIMAS, SUSTABDYMAS</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Darbų atlikimo terminas yra 3.4 papunktyje nurodytas mėnesių skaičius</w:t>
            </w:r>
            <w:r>
              <w:rPr>
                <w:i/>
                <w:color w:val="FF0000"/>
                <w:sz w:val="24"/>
                <w:szCs w:val="24"/>
              </w:rPr>
              <w:t xml:space="preserve"> </w:t>
            </w:r>
            <w:r>
              <w:rPr>
                <w:sz w:val="24"/>
                <w:szCs w:val="24"/>
              </w:rPr>
              <w:t>nuo Darbo pradžios. Rangovas iki Darbų atlikimo termino pabaigos privalo atlikti visus Darbus, įskaitant baigiamuosius bandymus (jeigu taikoma).</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Rangovas Darbus vykdo pagal grafiką, nurodytą Veiklų sąraše. Darbų vykdymo metu Rangovas gali koreguoti grafiką keičiant </w:t>
            </w:r>
            <w:r>
              <w:rPr>
                <w:spacing w:val="-2"/>
                <w:sz w:val="24"/>
                <w:szCs w:val="24"/>
              </w:rPr>
              <w:t xml:space="preserve">Darbų vykdymo seką, bet nekeičiant </w:t>
            </w:r>
            <w:r>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Jeigu Rangovas nutraukia Darbus, vėluoja atlikti bet kokį Darbą ar Darbų etapą pagal Darbų vykdymo grafiką, ar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Darbų atlikimo terminas gali būti pratęstas, o Darbų vykdymo grafikas gali būti koreguotas 3.4 papunktyje nurodytam pratęsimo terminui (jeigu nurodytas) tik dėl aplinkybių, kurios nepriklauso nuo Rangovo, taip pat dėl:</w:t>
            </w:r>
          </w:p>
          <w:p w:rsidR="00AB32B8" w:rsidRDefault="00AB32B8" w:rsidP="00844BC7">
            <w:pPr>
              <w:pStyle w:val="Stilius3"/>
              <w:numPr>
                <w:ilvl w:val="0"/>
                <w:numId w:val="9"/>
              </w:numPr>
              <w:spacing w:before="0"/>
              <w:ind w:left="743" w:hanging="703"/>
              <w:rPr>
                <w:sz w:val="24"/>
                <w:szCs w:val="24"/>
              </w:rPr>
            </w:pPr>
            <w:r>
              <w:rPr>
                <w:sz w:val="24"/>
                <w:szCs w:val="24"/>
              </w:rPr>
              <w:t xml:space="preserve">išskirtinai nepalankių gamtinių sąlygų (taikoma Darbams, kurių kokybė priklauso nuo gamtinių sąlygų), kurios </w:t>
            </w:r>
            <w:r>
              <w:rPr>
                <w:color w:val="000000"/>
                <w:spacing w:val="3"/>
                <w:sz w:val="24"/>
                <w:szCs w:val="24"/>
              </w:rPr>
              <w:t xml:space="preserve">buvo nenumatomos arba kurių joks patyręs rangovas </w:t>
            </w:r>
            <w:r>
              <w:rPr>
                <w:color w:val="000000"/>
                <w:spacing w:val="-3"/>
                <w:sz w:val="24"/>
                <w:szCs w:val="24"/>
              </w:rPr>
              <w:t>nebūtų galėjęs tikėtis ir tai įvertinti</w:t>
            </w:r>
            <w:r>
              <w:rPr>
                <w:sz w:val="24"/>
                <w:szCs w:val="24"/>
              </w:rPr>
              <w:t>;</w:t>
            </w:r>
          </w:p>
          <w:p w:rsidR="00AB32B8" w:rsidRDefault="00AB32B8" w:rsidP="00844BC7">
            <w:pPr>
              <w:pStyle w:val="Stilius3"/>
              <w:numPr>
                <w:ilvl w:val="0"/>
                <w:numId w:val="9"/>
              </w:numPr>
              <w:spacing w:before="0"/>
              <w:ind w:left="748" w:hanging="708"/>
              <w:rPr>
                <w:sz w:val="24"/>
                <w:szCs w:val="24"/>
              </w:rPr>
            </w:pPr>
            <w:r>
              <w:rPr>
                <w:sz w:val="24"/>
                <w:szCs w:val="24"/>
              </w:rPr>
              <w:t>pakeitimų, atliekamų vadovaujantis Sutarties sąlygų 10 skyriaus nuostatomis;</w:t>
            </w:r>
          </w:p>
          <w:p w:rsidR="00AB32B8" w:rsidRDefault="00AB32B8" w:rsidP="00844BC7">
            <w:pPr>
              <w:pStyle w:val="Stilius3"/>
              <w:numPr>
                <w:ilvl w:val="0"/>
                <w:numId w:val="9"/>
              </w:numPr>
              <w:spacing w:before="0"/>
              <w:ind w:left="743" w:hanging="743"/>
              <w:rPr>
                <w:sz w:val="24"/>
                <w:szCs w:val="24"/>
              </w:rPr>
            </w:pPr>
            <w:r>
              <w:rPr>
                <w:sz w:val="24"/>
                <w:szCs w:val="24"/>
              </w:rPr>
              <w:t xml:space="preserve">bet kokio vėlavimo, kliūčių ar trukdymų, sukeltų arba priskiriamų Užsakovui arba Užsakovo personalui, arba tretiesiems asmenims. </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Darbų pabaiga pagal Sutartį bus laikomas momentas, kai bus užbaigti visi Sutartyje numatyti Darbai ir pasirašytas Darbų perdavimo-priėmimo aktas. </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AB32B8" w:rsidRDefault="00AB32B8" w:rsidP="00844BC7">
            <w:pPr>
              <w:pStyle w:val="Stilius3"/>
              <w:spacing w:before="0"/>
              <w:rPr>
                <w:sz w:val="24"/>
                <w:szCs w:val="24"/>
              </w:rPr>
            </w:pPr>
            <w:r>
              <w:rPr>
                <w:sz w:val="24"/>
                <w:szCs w:val="24"/>
              </w:rPr>
              <w:t xml:space="preserve">Aplinkybės, dėl kurių gali būti stabdomi darbai, yra: </w:t>
            </w:r>
          </w:p>
          <w:p w:rsidR="00AB32B8" w:rsidRDefault="00AB32B8" w:rsidP="00844BC7">
            <w:pPr>
              <w:pStyle w:val="Komentarotekstas"/>
              <w:numPr>
                <w:ilvl w:val="0"/>
                <w:numId w:val="10"/>
              </w:numPr>
              <w:tabs>
                <w:tab w:val="left" w:pos="742"/>
              </w:tabs>
              <w:rPr>
                <w:sz w:val="24"/>
                <w:szCs w:val="24"/>
              </w:rPr>
            </w:pPr>
            <w:r>
              <w:rPr>
                <w:sz w:val="24"/>
                <w:szCs w:val="24"/>
              </w:rPr>
              <w:t>papildomi archeologiniai tyrinėjimai, kurie nebuvo numatyti, bet kuriuos būtina atlikti;</w:t>
            </w:r>
          </w:p>
          <w:p w:rsidR="00AB32B8" w:rsidRDefault="00AB32B8" w:rsidP="00844BC7">
            <w:pPr>
              <w:pStyle w:val="Komentarotekstas"/>
              <w:numPr>
                <w:ilvl w:val="0"/>
                <w:numId w:val="10"/>
              </w:numPr>
              <w:tabs>
                <w:tab w:val="left" w:pos="742"/>
              </w:tabs>
              <w:rPr>
                <w:sz w:val="24"/>
                <w:szCs w:val="24"/>
              </w:rPr>
            </w:pPr>
            <w:r>
              <w:rPr>
                <w:sz w:val="24"/>
                <w:szCs w:val="24"/>
              </w:rPr>
              <w:t>vėluojama perduoti dalį statybvietės (rekonstruojamame pastate dar veikia įstaigos ir pan.);</w:t>
            </w:r>
          </w:p>
          <w:p w:rsidR="00AB32B8" w:rsidRDefault="00AB32B8" w:rsidP="00844BC7">
            <w:pPr>
              <w:pStyle w:val="Komentarotekstas"/>
              <w:numPr>
                <w:ilvl w:val="0"/>
                <w:numId w:val="10"/>
              </w:numPr>
              <w:tabs>
                <w:tab w:val="left" w:pos="742"/>
              </w:tabs>
              <w:rPr>
                <w:sz w:val="24"/>
                <w:szCs w:val="24"/>
              </w:rPr>
            </w:pPr>
            <w:r>
              <w:rPr>
                <w:sz w:val="24"/>
                <w:szCs w:val="24"/>
              </w:rPr>
              <w:t>trečiųjų šalių įtaka;</w:t>
            </w:r>
          </w:p>
          <w:p w:rsidR="00AB32B8" w:rsidRDefault="00AB32B8" w:rsidP="00844BC7">
            <w:pPr>
              <w:pStyle w:val="Komentarotekstas"/>
              <w:numPr>
                <w:ilvl w:val="0"/>
                <w:numId w:val="10"/>
              </w:numPr>
              <w:tabs>
                <w:tab w:val="left" w:pos="742"/>
              </w:tabs>
              <w:rPr>
                <w:sz w:val="24"/>
                <w:szCs w:val="24"/>
              </w:rPr>
            </w:pPr>
            <w:r>
              <w:rPr>
                <w:sz w:val="24"/>
                <w:szCs w:val="24"/>
              </w:rPr>
              <w:t>sustabdytas finansavimas arba trūksta finansavimo;</w:t>
            </w:r>
          </w:p>
          <w:p w:rsidR="00AB32B8" w:rsidRDefault="00AB32B8" w:rsidP="00844BC7">
            <w:pPr>
              <w:pStyle w:val="Komentarotekstas"/>
              <w:numPr>
                <w:ilvl w:val="0"/>
                <w:numId w:val="10"/>
              </w:numPr>
              <w:tabs>
                <w:tab w:val="left" w:pos="742"/>
              </w:tabs>
              <w:rPr>
                <w:sz w:val="24"/>
                <w:szCs w:val="24"/>
              </w:rPr>
            </w:pPr>
            <w:r>
              <w:rPr>
                <w:sz w:val="24"/>
                <w:szCs w:val="24"/>
              </w:rPr>
              <w:t>laiku neatlaisvinta Darbų vieta;</w:t>
            </w:r>
          </w:p>
          <w:p w:rsidR="00AB32B8" w:rsidRDefault="00AB32B8" w:rsidP="00844BC7">
            <w:pPr>
              <w:pStyle w:val="Komentarotekstas"/>
              <w:numPr>
                <w:ilvl w:val="0"/>
                <w:numId w:val="10"/>
              </w:numPr>
              <w:tabs>
                <w:tab w:val="left" w:pos="742"/>
              </w:tabs>
              <w:rPr>
                <w:sz w:val="24"/>
                <w:szCs w:val="24"/>
              </w:rPr>
            </w:pPr>
            <w:r>
              <w:rPr>
                <w:sz w:val="24"/>
                <w:szCs w:val="24"/>
              </w:rPr>
              <w:t>būtinas papildomas laikas įvykdyti papildomų Darbų viešąjį pirkimą;</w:t>
            </w:r>
          </w:p>
          <w:p w:rsidR="00AB32B8" w:rsidRDefault="00AB32B8" w:rsidP="00844BC7">
            <w:pPr>
              <w:pStyle w:val="Komentarotekstas"/>
              <w:numPr>
                <w:ilvl w:val="0"/>
                <w:numId w:val="10"/>
              </w:numPr>
              <w:tabs>
                <w:tab w:val="left" w:pos="742"/>
              </w:tabs>
              <w:rPr>
                <w:sz w:val="24"/>
                <w:szCs w:val="24"/>
              </w:rPr>
            </w:pPr>
            <w:r>
              <w:rPr>
                <w:sz w:val="24"/>
                <w:szCs w:val="24"/>
              </w:rPr>
              <w:t>laiku nepateikta įranga, kurią privalo pateikti Užsakovas;</w:t>
            </w:r>
          </w:p>
          <w:p w:rsidR="00AB32B8" w:rsidRDefault="00AB32B8" w:rsidP="00844BC7">
            <w:pPr>
              <w:pStyle w:val="Komentarotekstas"/>
              <w:numPr>
                <w:ilvl w:val="0"/>
                <w:numId w:val="10"/>
              </w:numPr>
              <w:tabs>
                <w:tab w:val="left" w:pos="742"/>
              </w:tabs>
              <w:rPr>
                <w:sz w:val="24"/>
                <w:szCs w:val="24"/>
              </w:rPr>
            </w:pPr>
            <w:r>
              <w:rPr>
                <w:sz w:val="24"/>
                <w:szCs w:val="24"/>
              </w:rPr>
              <w:t xml:space="preserve">bet koks nenumatomas gamtos jėgų veikimas, kurio joks patyręs rangovas nebūtų galėjęs tikėtis; </w:t>
            </w:r>
          </w:p>
          <w:p w:rsidR="00AB32B8" w:rsidRDefault="00AB32B8" w:rsidP="00844BC7">
            <w:pPr>
              <w:pStyle w:val="Komentarotekstas"/>
              <w:numPr>
                <w:ilvl w:val="0"/>
                <w:numId w:val="10"/>
              </w:numPr>
              <w:tabs>
                <w:tab w:val="left" w:pos="742"/>
              </w:tabs>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rsidR="00AB32B8" w:rsidRDefault="00AB32B8" w:rsidP="00844BC7">
            <w:pPr>
              <w:pStyle w:val="Komentarotekstas"/>
              <w:numPr>
                <w:ilvl w:val="0"/>
                <w:numId w:val="10"/>
              </w:numPr>
              <w:tabs>
                <w:tab w:val="left" w:pos="742"/>
              </w:tabs>
              <w:rPr>
                <w:sz w:val="24"/>
                <w:szCs w:val="24"/>
              </w:rPr>
            </w:pPr>
            <w:r>
              <w:rPr>
                <w:sz w:val="24"/>
                <w:szCs w:val="24"/>
              </w:rPr>
              <w:t xml:space="preserve">bet koks uždelsimas ar sutrikimas dėl Pakeitimo; </w:t>
            </w:r>
          </w:p>
          <w:p w:rsidR="00AB32B8" w:rsidRDefault="00AB32B8" w:rsidP="00844BC7">
            <w:pPr>
              <w:pStyle w:val="Komentarotekstas"/>
              <w:numPr>
                <w:ilvl w:val="0"/>
                <w:numId w:val="10"/>
              </w:numPr>
              <w:tabs>
                <w:tab w:val="left" w:pos="742"/>
              </w:tabs>
              <w:rPr>
                <w:sz w:val="24"/>
                <w:szCs w:val="24"/>
              </w:rPr>
            </w:pPr>
            <w:r>
              <w:rPr>
                <w:sz w:val="24"/>
                <w:szCs w:val="24"/>
              </w:rPr>
              <w:t>kitos aplinkybės, kurios nebuvo žinomos pirkimo vykdymo metu ir su kuriomis susidurtų bet kuris rangovas;</w:t>
            </w:r>
          </w:p>
          <w:p w:rsidR="00AB32B8" w:rsidRDefault="00AB32B8" w:rsidP="00844BC7">
            <w:pPr>
              <w:pStyle w:val="Komentarotekstas"/>
              <w:numPr>
                <w:ilvl w:val="0"/>
                <w:numId w:val="10"/>
              </w:numPr>
              <w:tabs>
                <w:tab w:val="left" w:pos="742"/>
              </w:tabs>
              <w:jc w:val="both"/>
              <w:rPr>
                <w:sz w:val="24"/>
                <w:szCs w:val="24"/>
              </w:rPr>
            </w:pPr>
            <w:r>
              <w:rPr>
                <w:color w:val="000000" w:themeColor="text1"/>
                <w:sz w:val="24"/>
                <w:szCs w:val="24"/>
              </w:rPr>
              <w:t xml:space="preserve">statybos darbų atlikimo sustabdymo laikotarpis, kuris prasideda gruodžio 15 d. ir baigiasi kitų metų kovo 15 d. Jeigu yra tinkamos oro sąlygos, ir yra gautas rašytinis statinio statybos techninio prižiūrėtojo suderinimas ir rašytinis Užsakovo sutikimas, darbai gali būti stabdomi vėliau ir pradedami vykdyti anksčiau nei Sutartyje nurodytos technologinės pertraukos datos. Statybos darbų atlikimo sustabdymo laikotarpis netaikomas darbams, kuriems neturi įtakos oro sąlygos (vidaus darbai) bei Sutartyje nurodytoms paslaugoms. </w:t>
            </w:r>
          </w:p>
          <w:p w:rsidR="00AB32B8" w:rsidRDefault="00AB32B8" w:rsidP="00844BC7">
            <w:pPr>
              <w:pStyle w:val="Stilius3"/>
              <w:spacing w:before="0"/>
              <w:rPr>
                <w:sz w:val="24"/>
                <w:szCs w:val="24"/>
              </w:rPr>
            </w:pPr>
            <w:r>
              <w:rPr>
                <w:sz w:val="24"/>
                <w:szCs w:val="24"/>
              </w:rPr>
              <w:t xml:space="preserve">Sustabdyti Darbai neatliekami iki Darbų vykdymo atnaujinimo. Užsakovui nurodant raštu Darbai atnaujinami išnykus aplinkybėms, dėl kurių jie buvo sustabdyti. Atnaujinus darbų </w:t>
            </w:r>
            <w:r>
              <w:rPr>
                <w:sz w:val="24"/>
                <w:szCs w:val="24"/>
              </w:rPr>
              <w:lastRenderedPageBreak/>
              <w:t>vykdymą darbai atliekami per jiems likusį laikotarpį (laiką), kuris buvo likęs iki sustabdymo.</w:t>
            </w:r>
            <w:r>
              <w:rPr>
                <w:color w:val="555555"/>
                <w:sz w:val="24"/>
                <w:szCs w:val="24"/>
              </w:rPr>
              <w:t xml:space="preserve"> </w:t>
            </w:r>
          </w:p>
          <w:p w:rsidR="00AB32B8" w:rsidRDefault="00AB32B8" w:rsidP="00844BC7">
            <w:pPr>
              <w:pStyle w:val="Stilius3"/>
              <w:spacing w:before="0"/>
              <w:rPr>
                <w:sz w:val="24"/>
                <w:szCs w:val="24"/>
              </w:rPr>
            </w:pPr>
            <w:r>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tc>
      </w:tr>
      <w:tr w:rsidR="00AB32B8" w:rsidRPr="00E87BA2" w:rsidTr="00AB32B8">
        <w:tc>
          <w:tcPr>
            <w:tcW w:w="743" w:type="dxa"/>
            <w:gridSpan w:val="2"/>
          </w:tcPr>
          <w:p w:rsidR="00AB32B8" w:rsidRDefault="00AB32B8" w:rsidP="00AB32B8">
            <w:pPr>
              <w:numPr>
                <w:ilvl w:val="0"/>
                <w:numId w:val="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sidRPr="003D4206">
              <w:rPr>
                <w:sz w:val="24"/>
                <w:szCs w:val="24"/>
              </w:rPr>
              <w:t>Jeigu Rangovas vėluoja atlikti bet kokį Darbą ar Darbų etapą pagal Darbų vykdymo grafiką, ar manoma, kad Rangovas nebaigs darbų per Darbų atlikimo terminą, ir nepateikia Užsakovui pagrįstų įrodymų, pateisinančių Darbų vėlavimą</w:t>
            </w:r>
            <w:r w:rsidRPr="003D4206">
              <w:rPr>
                <w:color w:val="000000"/>
                <w:spacing w:val="-1"/>
                <w:sz w:val="24"/>
                <w:szCs w:val="24"/>
              </w:rPr>
              <w:t xml:space="preserve"> ir (arba) </w:t>
            </w:r>
            <w:r w:rsidRPr="003D4206">
              <w:rPr>
                <w:spacing w:val="-1"/>
                <w:sz w:val="24"/>
                <w:szCs w:val="24"/>
              </w:rPr>
              <w:t xml:space="preserve">nepateikia </w:t>
            </w:r>
            <w:r w:rsidRPr="003D4206">
              <w:rPr>
                <w:sz w:val="24"/>
                <w:szCs w:val="24"/>
              </w:rPr>
              <w:t>užtikrinimo doku</w:t>
            </w:r>
            <w:r w:rsidR="00C96C1E">
              <w:rPr>
                <w:sz w:val="24"/>
                <w:szCs w:val="24"/>
              </w:rPr>
              <w:t>mento pagal 7</w:t>
            </w:r>
            <w:r w:rsidRPr="003D4206">
              <w:rPr>
                <w:sz w:val="24"/>
                <w:szCs w:val="24"/>
              </w:rPr>
              <w:t>.1 papunktį, Užsakovas reikalaus delspinigių dėl vėlavimo, kurių dydis yra nurodytas 3.4 papunktyje. Delspinigių nebus reikalaujama, jei vėluojama dėl priežasčių, nepriklausančių nuo Rangovo.</w:t>
            </w:r>
          </w:p>
        </w:tc>
      </w:tr>
      <w:tr w:rsidR="00AB32B8" w:rsidTr="00AB32B8">
        <w:trPr>
          <w:trHeight w:val="633"/>
        </w:trPr>
        <w:tc>
          <w:tcPr>
            <w:tcW w:w="9531" w:type="dxa"/>
            <w:gridSpan w:val="4"/>
            <w:hideMark/>
          </w:tcPr>
          <w:p w:rsidR="00AB32B8" w:rsidRDefault="00AB32B8" w:rsidP="00217A03">
            <w:pPr>
              <w:pStyle w:val="Stilius1"/>
              <w:spacing w:after="0" w:line="276" w:lineRule="auto"/>
              <w:ind w:left="34"/>
            </w:pPr>
            <w:r>
              <w:t xml:space="preserve">SUTARTIES ĮVYKDYMO UŽTIKRINIMAS </w:t>
            </w:r>
          </w:p>
        </w:tc>
      </w:tr>
      <w:tr w:rsidR="00AB32B8" w:rsidRPr="00E87BA2" w:rsidTr="00AB32B8">
        <w:tc>
          <w:tcPr>
            <w:tcW w:w="743" w:type="dxa"/>
            <w:gridSpan w:val="2"/>
          </w:tcPr>
          <w:p w:rsidR="00AB32B8" w:rsidRDefault="00AB32B8" w:rsidP="00AB32B8">
            <w:pPr>
              <w:numPr>
                <w:ilvl w:val="0"/>
                <w:numId w:val="11"/>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Rangovas, kad užtikrintų tinkamą Sutarties įvykdymą, privalo gauti ir pateikti Užsakovui užtikrinimą pagal šį punktą ne vėliau kaip per 5 darbo dienas nuo Sutarties pasirašymo. Užtikrinimo suma nurodyta 3.4 papunktyje</w:t>
            </w:r>
            <w:r>
              <w:rPr>
                <w:i/>
                <w:sz w:val="24"/>
                <w:szCs w:val="24"/>
              </w:rPr>
              <w:t>.</w:t>
            </w:r>
            <w:r>
              <w:rPr>
                <w:sz w:val="24"/>
                <w:szCs w:val="24"/>
              </w:rPr>
              <w:t xml:space="preserve"> Jei Rangovas per šį laikotarpį Sutarties įvykdymo užtikrinimo nepateikia, laikoma, kad Rangovas atsisakė sudaryti Sutartį. Jeigu 3.4 papunktyje užtikrinimo suma neįrašyta, tai šis punktas netaikomas. </w:t>
            </w:r>
          </w:p>
          <w:p w:rsidR="00AB32B8" w:rsidRDefault="00AB32B8" w:rsidP="00844BC7">
            <w:pPr>
              <w:pStyle w:val="Stilius3"/>
              <w:spacing w:before="0"/>
              <w:rPr>
                <w:sz w:val="24"/>
                <w:szCs w:val="24"/>
              </w:rPr>
            </w:pPr>
            <w:r>
              <w:rPr>
                <w:sz w:val="24"/>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AB32B8" w:rsidRPr="00E87BA2" w:rsidTr="00AB32B8">
        <w:tc>
          <w:tcPr>
            <w:tcW w:w="743" w:type="dxa"/>
            <w:gridSpan w:val="2"/>
          </w:tcPr>
          <w:p w:rsidR="00AB32B8" w:rsidRDefault="00AB32B8" w:rsidP="00AB32B8">
            <w:pPr>
              <w:numPr>
                <w:ilvl w:val="0"/>
                <w:numId w:val="11"/>
              </w:numPr>
              <w:spacing w:line="276" w:lineRule="auto"/>
              <w:ind w:hanging="578"/>
              <w:rPr>
                <w:rFonts w:ascii="Times New Roman" w:hAnsi="Times New Roman"/>
              </w:rPr>
            </w:pPr>
          </w:p>
        </w:tc>
        <w:tc>
          <w:tcPr>
            <w:tcW w:w="8788" w:type="dxa"/>
            <w:gridSpan w:val="2"/>
            <w:hideMark/>
          </w:tcPr>
          <w:p w:rsidR="00AB32B8" w:rsidRPr="001F1A11" w:rsidRDefault="00AB32B8" w:rsidP="00844BC7">
            <w:pPr>
              <w:pStyle w:val="Stilius3"/>
              <w:spacing w:before="0"/>
              <w:rPr>
                <w:sz w:val="24"/>
                <w:szCs w:val="24"/>
              </w:rPr>
            </w:pPr>
            <w:r w:rsidRPr="003D4206">
              <w:rPr>
                <w:sz w:val="24"/>
                <w:szCs w:val="24"/>
              </w:rPr>
              <w:t>Sutarties įvykdymo užtikrinimas įsigalioja jo išdavimo dieną ir turi galioti iki Darbų atlikimo termino pabaigos. Jei Darbų atlikimo terminas yra pratęsiamas arba Darbai yra sustabdomi, arba Rangovas vėluoja užbaigti darbus, atitinkamai per 5 darbo dienas Rangovas turi pratęsti ir Sutarties įvykdymo užtikrinimo galiojimą. Jeigu tokio pratęsto užtikrinimo Rangovas nepateikia, Užsakovas įgyja teisę pasinaudoti anksčiau pateikta garantija arba laidavimo draudimu pilna apimtimi.  Rangovas privalo užtikrinti, kad Sutarties įvykdymo užtikrinimas nepertraukiamai galiotų iki Statybos užbaigimo dokumento pasirašymo dienos.</w:t>
            </w:r>
          </w:p>
        </w:tc>
      </w:tr>
      <w:tr w:rsidR="00AB32B8" w:rsidRPr="00E87BA2" w:rsidTr="00AB32B8">
        <w:tc>
          <w:tcPr>
            <w:tcW w:w="743" w:type="dxa"/>
            <w:gridSpan w:val="2"/>
          </w:tcPr>
          <w:p w:rsidR="00AB32B8" w:rsidRDefault="00AB32B8" w:rsidP="00AB32B8">
            <w:pPr>
              <w:numPr>
                <w:ilvl w:val="0"/>
                <w:numId w:val="11"/>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AB32B8" w:rsidRPr="00E87BA2" w:rsidTr="00AB32B8">
        <w:tc>
          <w:tcPr>
            <w:tcW w:w="743" w:type="dxa"/>
            <w:gridSpan w:val="2"/>
          </w:tcPr>
          <w:p w:rsidR="00AB32B8" w:rsidRDefault="00AB32B8" w:rsidP="00AB32B8">
            <w:pPr>
              <w:numPr>
                <w:ilvl w:val="0"/>
                <w:numId w:val="11"/>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Jei Sutarties vykdymo metu užtikrinimą išdavęs juridinis asmuo negali įvykdyti savo įsipareigojimų, Užsakovas raštu turi pareikalauti Rangovo per 5 darbo dienas pateikti naują užtikrinimą. </w:t>
            </w:r>
          </w:p>
        </w:tc>
      </w:tr>
      <w:tr w:rsidR="00AB32B8" w:rsidRPr="00E87BA2" w:rsidTr="00AB32B8">
        <w:tc>
          <w:tcPr>
            <w:tcW w:w="743" w:type="dxa"/>
            <w:gridSpan w:val="2"/>
          </w:tcPr>
          <w:p w:rsidR="00AB32B8" w:rsidRDefault="00AB32B8" w:rsidP="00AB32B8">
            <w:pPr>
              <w:numPr>
                <w:ilvl w:val="0"/>
                <w:numId w:val="11"/>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Sutarties įvykdymo užtikrinimas grąžinamas Rangovui per 10 dienų nuo Darbų pabaigos, nurodytos Sutarties 6.5 papunktyje.</w:t>
            </w:r>
          </w:p>
        </w:tc>
      </w:tr>
      <w:tr w:rsidR="00AB32B8" w:rsidTr="00AB32B8">
        <w:trPr>
          <w:trHeight w:val="579"/>
        </w:trPr>
        <w:tc>
          <w:tcPr>
            <w:tcW w:w="9531" w:type="dxa"/>
            <w:gridSpan w:val="4"/>
            <w:hideMark/>
          </w:tcPr>
          <w:p w:rsidR="00AB32B8" w:rsidRDefault="00AB32B8" w:rsidP="00217A03">
            <w:pPr>
              <w:pStyle w:val="Stilius1"/>
              <w:spacing w:after="0" w:line="276" w:lineRule="auto"/>
              <w:ind w:left="34"/>
            </w:pPr>
            <w:r>
              <w:t>DARBŲ PERDAVIMAS-PRIĖMIMAS IR STATYBOS UŽBAIGIMAS</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Užsakovas perima Darbus:</w:t>
            </w:r>
          </w:p>
          <w:p w:rsidR="00AB32B8" w:rsidRDefault="00AB32B8" w:rsidP="00844BC7">
            <w:pPr>
              <w:pStyle w:val="Stilius3"/>
              <w:numPr>
                <w:ilvl w:val="0"/>
                <w:numId w:val="13"/>
              </w:numPr>
              <w:spacing w:before="0"/>
              <w:ind w:left="743" w:hanging="709"/>
              <w:rPr>
                <w:sz w:val="24"/>
                <w:szCs w:val="24"/>
              </w:rPr>
            </w:pPr>
            <w:r>
              <w:rPr>
                <w:sz w:val="24"/>
                <w:szCs w:val="24"/>
              </w:rPr>
              <w:t xml:space="preserve">kai visi Darbai baigti pagal Sutartį, įskaitant ir baigiamuosius bandymus, kurių rezultatai yra teigiami, ir, </w:t>
            </w:r>
          </w:p>
          <w:p w:rsidR="00AB32B8" w:rsidRDefault="00AB32B8" w:rsidP="00844BC7">
            <w:pPr>
              <w:pStyle w:val="Stilius3"/>
              <w:numPr>
                <w:ilvl w:val="0"/>
                <w:numId w:val="13"/>
              </w:numPr>
              <w:spacing w:before="0"/>
              <w:ind w:left="606" w:hanging="544"/>
              <w:rPr>
                <w:sz w:val="24"/>
                <w:szCs w:val="24"/>
              </w:rPr>
            </w:pPr>
            <w:r>
              <w:rPr>
                <w:sz w:val="24"/>
                <w:szCs w:val="24"/>
              </w:rPr>
              <w:t xml:space="preserve">    kai pasirašomas Darbų perdavimo-priėmimo aktas. </w:t>
            </w:r>
          </w:p>
          <w:p w:rsidR="00AB32B8" w:rsidRDefault="00AB32B8" w:rsidP="00844BC7">
            <w:pPr>
              <w:pStyle w:val="Stilius3"/>
              <w:spacing w:before="0"/>
              <w:rPr>
                <w:sz w:val="24"/>
                <w:szCs w:val="24"/>
              </w:rPr>
            </w:pPr>
            <w:r>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w:t>
            </w:r>
            <w:r>
              <w:rPr>
                <w:sz w:val="24"/>
                <w:szCs w:val="24"/>
              </w:rPr>
              <w:lastRenderedPageBreak/>
              <w:t xml:space="preserve">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rsidR="00AB32B8" w:rsidRDefault="00AB32B8" w:rsidP="00844BC7">
            <w:pPr>
              <w:jc w:val="both"/>
              <w:rPr>
                <w:rFonts w:ascii="Times New Roman" w:hAnsi="Times New Roman"/>
                <w:spacing w:val="1"/>
                <w:sz w:val="24"/>
                <w:szCs w:val="24"/>
              </w:rPr>
            </w:pPr>
            <w:r>
              <w:rPr>
                <w:rFonts w:ascii="Times New Roman" w:hAnsi="Times New Roman"/>
                <w:spacing w:val="1"/>
                <w:sz w:val="24"/>
                <w:szCs w:val="24"/>
              </w:rPr>
              <w:t xml:space="preserve">Reikalavimai užtikrinimo dokumentui: </w:t>
            </w:r>
          </w:p>
          <w:p w:rsidR="00AB32B8" w:rsidRPr="00AB32B8" w:rsidRDefault="00AB32B8" w:rsidP="00844BC7">
            <w:pPr>
              <w:pStyle w:val="Sraopastraipa"/>
              <w:numPr>
                <w:ilvl w:val="0"/>
                <w:numId w:val="14"/>
              </w:numPr>
              <w:spacing w:after="0" w:line="240" w:lineRule="auto"/>
              <w:ind w:left="431" w:hanging="142"/>
              <w:rPr>
                <w:rFonts w:ascii="Times New Roman" w:hAnsi="Times New Roman"/>
                <w:color w:val="000000"/>
                <w:spacing w:val="1"/>
                <w:sz w:val="24"/>
                <w:szCs w:val="24"/>
                <w:lang w:val="lt-LT"/>
              </w:rPr>
            </w:pPr>
            <w:r w:rsidRPr="00AB32B8">
              <w:rPr>
                <w:rFonts w:ascii="Times New Roman" w:hAnsi="Times New Roman"/>
                <w:sz w:val="24"/>
                <w:szCs w:val="24"/>
                <w:lang w:val="lt-LT"/>
              </w:rPr>
              <w:t xml:space="preserve">turi būti išduotas ne trumpesniam nei pirmųjų 3 metų laikotarpiui ir galiojimo laikotarpiu negali būti atšaukiamas; </w:t>
            </w:r>
          </w:p>
          <w:p w:rsidR="00AB32B8" w:rsidRPr="00AB32B8" w:rsidRDefault="00AB32B8" w:rsidP="00844BC7">
            <w:pPr>
              <w:pStyle w:val="Sraopastraipa"/>
              <w:numPr>
                <w:ilvl w:val="0"/>
                <w:numId w:val="14"/>
              </w:numPr>
              <w:spacing w:after="0" w:line="240" w:lineRule="auto"/>
              <w:ind w:left="431" w:hanging="142"/>
              <w:rPr>
                <w:rFonts w:ascii="Times New Roman" w:hAnsi="Times New Roman"/>
                <w:sz w:val="24"/>
                <w:szCs w:val="24"/>
                <w:lang w:val="lt-LT"/>
              </w:rPr>
            </w:pPr>
            <w:r w:rsidRPr="00AB32B8">
              <w:rPr>
                <w:rFonts w:ascii="Times New Roman" w:hAnsi="Times New Roman"/>
                <w:sz w:val="24"/>
                <w:szCs w:val="24"/>
                <w:lang w:val="lt-LT"/>
              </w:rPr>
              <w:t xml:space="preserve">suma turi būti ne mažesnė kaip 5 procentai statybos (atliktų Darbų be projektavimo) kainos (su PVM). </w:t>
            </w:r>
          </w:p>
          <w:p w:rsidR="00AB32B8" w:rsidRDefault="00AB32B8" w:rsidP="00844BC7">
            <w:pPr>
              <w:pStyle w:val="Stilius3"/>
              <w:spacing w:before="0"/>
              <w:rPr>
                <w:sz w:val="24"/>
                <w:szCs w:val="24"/>
              </w:rPr>
            </w:pPr>
            <w:r>
              <w:rPr>
                <w:sz w:val="24"/>
                <w:szCs w:val="24"/>
              </w:rPr>
              <w:t>Statybos užbaigimo terminas yra 105 dienos nuo Darbų perdavimo-priėmimo akto datos. Rangovas, vadovaudamasis 8.2.1 ir 8.5 papunkčių reikalavimais, privalo ištaisyti defektus (jei reikia), kad būtų galima surašyti Statybos užbaigimo aktą/deklaraciją.</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Užsakovas užtikrina, kad Statinio statybos techninės priežiūros vadovas, gavęs Rangovo prašymą pagal 8.1 papunktį, per 14 dienų:</w:t>
            </w:r>
          </w:p>
          <w:p w:rsidR="00AB32B8" w:rsidRDefault="00AB32B8" w:rsidP="00844BC7">
            <w:pPr>
              <w:pStyle w:val="Stilius3"/>
              <w:numPr>
                <w:ilvl w:val="0"/>
                <w:numId w:val="15"/>
              </w:numPr>
              <w:autoSpaceDN w:val="0"/>
              <w:spacing w:before="0"/>
              <w:ind w:left="34" w:firstLine="425"/>
              <w:rPr>
                <w:sz w:val="24"/>
                <w:szCs w:val="24"/>
              </w:rPr>
            </w:pPr>
            <w:r>
              <w:rPr>
                <w:sz w:val="24"/>
                <w:szCs w:val="24"/>
              </w:rPr>
              <w:t xml:space="preserve">kartu su Užsakovu atliktų bendrą atliktų Darbų apžiūrą ir patikrinimą, po kurio Statinio statybos techninės priežiūros vadovas parengtų Rangovui statybos užbaigimo dokumentą, jame nurodydamas, kad Darbai buvo baigti pagal Sutartį kartu pridedant (jei reikia) defektų, atsiradusių dėl Sutarties neatitinkančių Projekto, Medžiagų, Įrangos arba darbo kokybės, kurie neturės esminės įtakos naudojant Darbus pagal paskirtį, sąrašą. Jame turi būti įkainotas defektų taisymas ir nurodoma iki kada defektai turi būti pašalinti. Tokių defektų taisymo bendra vertė </w:t>
            </w:r>
            <w:r>
              <w:rPr>
                <w:spacing w:val="-2"/>
                <w:sz w:val="24"/>
                <w:szCs w:val="24"/>
              </w:rPr>
              <w:t xml:space="preserve">neturi </w:t>
            </w:r>
            <w:r>
              <w:rPr>
                <w:sz w:val="24"/>
                <w:szCs w:val="24"/>
              </w:rPr>
              <w:t xml:space="preserve">viršyti 2,5 proc. Sutarties kainos ir </w:t>
            </w:r>
            <w:r>
              <w:rPr>
                <w:spacing w:val="1"/>
                <w:sz w:val="24"/>
                <w:szCs w:val="24"/>
              </w:rPr>
              <w:t xml:space="preserve">laikas ištaisyti defektus neturi būti ilgesnis kaip 28 dienos </w:t>
            </w:r>
            <w:r>
              <w:rPr>
                <w:sz w:val="24"/>
                <w:szCs w:val="24"/>
              </w:rPr>
              <w:t xml:space="preserve">po Darbų perdavimo-priėmimo akto pasirašymo dienos. </w:t>
            </w:r>
          </w:p>
          <w:p w:rsidR="00AB32B8" w:rsidRDefault="00AB32B8" w:rsidP="00844BC7">
            <w:pPr>
              <w:pStyle w:val="Stilius3"/>
              <w:spacing w:before="0"/>
              <w:ind w:left="34" w:firstLine="425"/>
              <w:rPr>
                <w:sz w:val="24"/>
                <w:szCs w:val="24"/>
              </w:rPr>
            </w:pPr>
            <w:r>
              <w:rPr>
                <w:sz w:val="24"/>
                <w:szCs w:val="24"/>
              </w:rPr>
              <w:t xml:space="preserve">Statybos užbaigimo dokumentą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rsidR="00AB32B8" w:rsidRDefault="00AB32B8" w:rsidP="00844BC7">
            <w:pPr>
              <w:pStyle w:val="Stilius3"/>
              <w:spacing w:before="0"/>
              <w:ind w:left="743"/>
              <w:rPr>
                <w:sz w:val="24"/>
                <w:szCs w:val="24"/>
              </w:rPr>
            </w:pPr>
            <w:r>
              <w:rPr>
                <w:sz w:val="24"/>
                <w:szCs w:val="24"/>
              </w:rPr>
              <w:t>arba</w:t>
            </w:r>
          </w:p>
          <w:p w:rsidR="00AB32B8" w:rsidRDefault="00AB32B8" w:rsidP="00844BC7">
            <w:pPr>
              <w:pStyle w:val="Stilius3"/>
              <w:numPr>
                <w:ilvl w:val="0"/>
                <w:numId w:val="15"/>
              </w:numPr>
              <w:spacing w:before="0"/>
              <w:ind w:left="34" w:firstLine="326"/>
              <w:rPr>
                <w:sz w:val="24"/>
                <w:szCs w:val="24"/>
              </w:rPr>
            </w:pPr>
            <w:r>
              <w:rPr>
                <w:sz w:val="24"/>
                <w:szCs w:val="24"/>
              </w:rPr>
              <w:t>raštu atsisakytų perimti Darbus nurodant atsisakymo pagrindą ir nurodant Darbus, kuriuos Rangovas privalo atlikti, kad galėtų būti pasirašomas statybos užbaigimo dokumentas</w:t>
            </w:r>
            <w:r>
              <w:rPr>
                <w:color w:val="000000"/>
                <w:sz w:val="24"/>
                <w:szCs w:val="24"/>
              </w:rPr>
              <w:t xml:space="preserve"> ir (arba) </w:t>
            </w:r>
            <w:r>
              <w:rPr>
                <w:color w:val="000000"/>
                <w:spacing w:val="1"/>
                <w:sz w:val="24"/>
                <w:szCs w:val="24"/>
              </w:rPr>
              <w:t>praneštų, kad nepateiktas 8.1 pa</w:t>
            </w:r>
            <w:r>
              <w:rPr>
                <w:spacing w:val="1"/>
                <w:sz w:val="24"/>
                <w:szCs w:val="24"/>
              </w:rPr>
              <w:t xml:space="preserve">punktyje nurodytas </w:t>
            </w:r>
            <w:r>
              <w:rPr>
                <w:sz w:val="24"/>
                <w:szCs w:val="24"/>
              </w:rPr>
              <w:t>užtikrinimo dokumentas ir Darbai negali būti perimti.</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trike/>
                <w:sz w:val="24"/>
                <w:szCs w:val="24"/>
              </w:rPr>
            </w:pPr>
            <w:r>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aktas/deklaracija arba Užsakovui pateikti privalomieji nurodymai (jei reikia pašalinti neatitikčių sąraše nurodytus trūkumus (defektus) arba atlikti reikalingus bandymus, matavimus, ardymo darbus ar kitus veiksmus</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Rangovas iki už statybos užbaigimą atsakingų asmenų patikrinimo dienos privalo pašalinti iš Statybvietės visus dar likusius Rangovo įrengimus, Medžiagų perteklių, šiukšles, laikinuosius statinius. Už statybos užbaigimą atsakingų asmenų tikrinamas statinys turi būti švarus ir sutvarkytas. Rangovas privalo sudaryti Statinio statybos techninės priežiūros vadovui, Užsakovui ir už statybos užbaigimą atsakingiems asmenims tinkamas darbo </w:t>
            </w:r>
            <w:r>
              <w:rPr>
                <w:sz w:val="24"/>
                <w:szCs w:val="24"/>
              </w:rPr>
              <w:lastRenderedPageBreak/>
              <w:t xml:space="preserve">sąlygas statiniams apžiūrėti, skirti būtiną reikalingą transportą bei specialią aprangą, pateikti statinio statybos dokumentaciją. </w:t>
            </w:r>
          </w:p>
          <w:p w:rsidR="00AB32B8" w:rsidRDefault="00AB32B8" w:rsidP="00844BC7">
            <w:pPr>
              <w:pStyle w:val="Stilius3"/>
              <w:spacing w:before="0"/>
              <w:rPr>
                <w:sz w:val="24"/>
                <w:szCs w:val="24"/>
              </w:rPr>
            </w:pPr>
            <w:r>
              <w:rPr>
                <w:sz w:val="24"/>
                <w:szCs w:val="24"/>
              </w:rPr>
              <w:t>Jeigu Užsakovui yra pateikti už statybos užbaigimą atsakingų asmenų privalomieji nurodymai, Rangovas po tokių nurodymo gavimo per 28 dienas arba per už statybos užbaigimą atsakingų asmenų nurodytą terminą, atsižvelgiant į tai, kuris yra ilgesnis, privalo organizuoti už statybos užbaigimą atsakingų asmenų nurodytus bandymus ir ištaisyti už statybos užbaigimą atsakingų asmenų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Statybos užbaigimo terminas nėra pratęsiamas. Statybos užbaigimo procedūros laikotarpis, viršijantis 8.3 papunktyje nustatytą 35 dienų terminą ir (arba) 8.4 papunktyje nustatytą 28 dienų terminą ir nepriklausantis nuo Šalių, į bendrą Sutarties trukmę neįskaičiuojamas.</w:t>
            </w:r>
          </w:p>
        </w:tc>
      </w:tr>
      <w:tr w:rsidR="00AB32B8" w:rsidRPr="00E87BA2" w:rsidTr="00AB32B8">
        <w:tc>
          <w:tcPr>
            <w:tcW w:w="743" w:type="dxa"/>
            <w:gridSpan w:val="2"/>
          </w:tcPr>
          <w:p w:rsidR="00AB32B8" w:rsidRDefault="00AB32B8" w:rsidP="00AB32B8">
            <w:pPr>
              <w:numPr>
                <w:ilvl w:val="0"/>
                <w:numId w:val="12"/>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Statinio statybos pabaiga bus laikomas momentas, kai bus ištaisyti defektai (jei reikia), atliktos statybos užbaigimo procedūros ir surašytas Statybos užbaigimo aktas/deklaracija, bei Užsakovui bus perduoti visi Statybos užbaigimo ir su tuo susiję dokumentai, kuriuos privalo saugoti Užsakovas. </w:t>
            </w:r>
          </w:p>
        </w:tc>
      </w:tr>
      <w:tr w:rsidR="00AB32B8" w:rsidTr="00AB32B8">
        <w:trPr>
          <w:trHeight w:val="625"/>
        </w:trPr>
        <w:tc>
          <w:tcPr>
            <w:tcW w:w="9531" w:type="dxa"/>
            <w:gridSpan w:val="4"/>
            <w:hideMark/>
          </w:tcPr>
          <w:p w:rsidR="00AB32B8" w:rsidRDefault="00AB32B8" w:rsidP="00217A03">
            <w:pPr>
              <w:pStyle w:val="Stilius1"/>
              <w:spacing w:after="0" w:line="276" w:lineRule="auto"/>
              <w:ind w:left="34"/>
            </w:pPr>
            <w:r>
              <w:t>SUTARTIES KAINA IR APMOKĖJIMAS</w:t>
            </w:r>
          </w:p>
        </w:tc>
      </w:tr>
      <w:tr w:rsidR="00AB32B8" w:rsidRPr="00E87BA2"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Sutarties kaina yra 3.4 papunktyje nurodyta bendra suma kartu su Sutartyje numatytais Pakeitimais ir perskaičiavimais pagal 9.8.1 – 9.8.3 papunkčius. </w:t>
            </w:r>
          </w:p>
        </w:tc>
      </w:tr>
      <w:tr w:rsidR="00AB32B8" w:rsidRPr="00E87BA2" w:rsidTr="00AB32B8">
        <w:tc>
          <w:tcPr>
            <w:tcW w:w="743" w:type="dxa"/>
            <w:gridSpan w:val="2"/>
          </w:tcPr>
          <w:p w:rsidR="00AB32B8" w:rsidRDefault="00AB32B8" w:rsidP="00AB32B8">
            <w:pPr>
              <w:numPr>
                <w:ilvl w:val="0"/>
                <w:numId w:val="16"/>
              </w:numPr>
              <w:spacing w:before="200" w:line="276" w:lineRule="auto"/>
              <w:ind w:hanging="578"/>
              <w:rPr>
                <w:rFonts w:ascii="Times New Roman" w:hAnsi="Times New Roman"/>
              </w:rPr>
            </w:pPr>
          </w:p>
        </w:tc>
        <w:tc>
          <w:tcPr>
            <w:tcW w:w="8788" w:type="dxa"/>
            <w:gridSpan w:val="2"/>
            <w:hideMark/>
          </w:tcPr>
          <w:p w:rsidR="00AB32B8" w:rsidRDefault="00AB32B8" w:rsidP="00844BC7">
            <w:pPr>
              <w:pStyle w:val="Komentarotekstas"/>
              <w:jc w:val="both"/>
              <w:rPr>
                <w:sz w:val="24"/>
                <w:szCs w:val="24"/>
              </w:rPr>
            </w:pPr>
            <w:r>
              <w:rPr>
                <w:sz w:val="24"/>
                <w:szCs w:val="24"/>
              </w:rPr>
              <w:t xml:space="preserve">Šiai Sutarčiai taikoma fiksuotos kainos su peržiūra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p w:rsidR="00AB32B8" w:rsidRDefault="00AB32B8" w:rsidP="00844BC7">
            <w:pPr>
              <w:pStyle w:val="Komentarotekstas"/>
              <w:jc w:val="both"/>
              <w:rPr>
                <w:sz w:val="24"/>
                <w:szCs w:val="24"/>
              </w:rPr>
            </w:pPr>
            <w:r>
              <w:rPr>
                <w:sz w:val="24"/>
                <w:szCs w:val="24"/>
              </w:rPr>
              <w:t xml:space="preserve">Darbų faktinių kiekių neatitikimas orientaciniams (projektiniams) kiekiams, kurie gali būti nustatyti Veiklų sąraše ar Projekto dokumentuose – sąnaudų kiekių žiniaraščiuose – priskiriamas Rangovo atsakomybei ir rizikai, išskyrus kaip nurodyta 9.8.5 papunktyje. </w:t>
            </w:r>
          </w:p>
          <w:p w:rsidR="00AB32B8" w:rsidRDefault="00AB32B8" w:rsidP="00844BC7">
            <w:pPr>
              <w:pStyle w:val="Komentarotekstas"/>
              <w:jc w:val="both"/>
              <w:rPr>
                <w:sz w:val="24"/>
                <w:szCs w:val="24"/>
              </w:rPr>
            </w:pPr>
            <w:r>
              <w:rPr>
                <w:sz w:val="24"/>
                <w:szCs w:val="24"/>
              </w:rPr>
              <w:t>Jeigu sąmatiniai skaičiavimai su atskirų darbų įkainiais nėra reikalaujami pateikti kartu su Rangovo pasiūlymu ir nėra įtraukiami į Sutartį, Rangovas per 10 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w:t>
            </w:r>
          </w:p>
        </w:tc>
      </w:tr>
      <w:tr w:rsidR="00AB32B8" w:rsidRPr="00E87BA2"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Apmokėjimo už tinkamai pagal Sutartį atliktus Darbus sumai nustatyti turi būti taikomos Veiklų sąraše nurodytos fiksuotos Darbų grupių (etapų) kainos</w:t>
            </w:r>
          </w:p>
          <w:p w:rsidR="00AB32B8" w:rsidRDefault="00AB32B8" w:rsidP="00844BC7">
            <w:pPr>
              <w:pStyle w:val="Stilius3"/>
              <w:spacing w:before="0"/>
              <w:rPr>
                <w:sz w:val="24"/>
                <w:szCs w:val="24"/>
              </w:rPr>
            </w:pPr>
            <w:r>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tc>
      </w:tr>
      <w:tr w:rsidR="00AB32B8" w:rsidRPr="00E87BA2"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Tarpiniam mokėjimui gauti, Rangovas privalo pateiki Užsakovui atsiskaitymo dokumentus (pažymą apie atliktų Darbų vertę, atliktų Darbų aktus, sąskaitą-faktūrą). Rangovas sąskaitas-faktūras privalo pateikti naudodamas „E-sąskaita“ sistemą. Užsakovas, gavęs šiame punkte nurodytus dokumentus, per 10 dienų privalo patvirtinti pasirašydamas atliktų darbų aktą išskyrus atvejus, jeigu:</w:t>
            </w:r>
          </w:p>
          <w:p w:rsidR="00AB32B8" w:rsidRDefault="00AB32B8" w:rsidP="00844BC7">
            <w:pPr>
              <w:pStyle w:val="Stilius3"/>
              <w:spacing w:before="0"/>
              <w:ind w:left="601" w:hanging="601"/>
              <w:rPr>
                <w:sz w:val="24"/>
                <w:szCs w:val="24"/>
              </w:rPr>
            </w:pPr>
            <w:r>
              <w:rPr>
                <w:sz w:val="24"/>
                <w:szCs w:val="24"/>
              </w:rPr>
              <w:t xml:space="preserve">9.4.1. koks nors Rangovo atliktas Darbas neatitinka Sutarties. Tokiu atveju Užsakovas gali reikalauti Rangovo pateikti pakoreguotus mokėjimo dokumentus atitinkamai </w:t>
            </w:r>
            <w:r>
              <w:rPr>
                <w:sz w:val="24"/>
                <w:szCs w:val="24"/>
              </w:rPr>
              <w:lastRenderedPageBreak/>
              <w:t>sumažinant to tarpinio mokėjimo sumą tokio netinkamo Darbo ištaisymo Išlaidų arba netinkamo daikto pakeitimo dydžiu; ir (arba)</w:t>
            </w:r>
          </w:p>
          <w:p w:rsidR="00AB32B8" w:rsidRDefault="00AB32B8" w:rsidP="00844BC7">
            <w:pPr>
              <w:pStyle w:val="Stilius3"/>
              <w:spacing w:before="0"/>
              <w:ind w:left="601" w:hanging="567"/>
              <w:rPr>
                <w:sz w:val="24"/>
                <w:szCs w:val="24"/>
              </w:rPr>
            </w:pPr>
            <w:r>
              <w:rPr>
                <w:sz w:val="24"/>
                <w:szCs w:val="24"/>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AB32B8" w:rsidRDefault="00AB32B8" w:rsidP="00844BC7">
            <w:pPr>
              <w:pStyle w:val="Stilius3"/>
              <w:spacing w:before="0"/>
              <w:ind w:left="601"/>
              <w:rPr>
                <w:sz w:val="24"/>
                <w:szCs w:val="24"/>
              </w:rPr>
            </w:pPr>
            <w:r>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B32B8" w:rsidRPr="00E87BA2" w:rsidTr="00AB32B8">
        <w:trPr>
          <w:trHeight w:val="1276"/>
        </w:trPr>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aktas/deklaracija.  </w:t>
            </w:r>
          </w:p>
        </w:tc>
      </w:tr>
      <w:tr w:rsidR="00AB32B8" w:rsidRPr="00E87BA2" w:rsidTr="00AB32B8">
        <w:trPr>
          <w:trHeight w:val="988"/>
        </w:trPr>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Užsakovas privalo mokėti Rangovui sumą, patvirtintą Rangovo pateiktuose mokėjimo dokumentuose per 3.4 papunktyje nurodytą dienų skaičių</w:t>
            </w:r>
            <w:r>
              <w:rPr>
                <w:i/>
                <w:color w:val="FF0000"/>
                <w:sz w:val="24"/>
                <w:szCs w:val="24"/>
              </w:rPr>
              <w:t xml:space="preserve"> </w:t>
            </w:r>
            <w:r>
              <w:rPr>
                <w:sz w:val="24"/>
                <w:szCs w:val="24"/>
              </w:rPr>
              <w:t>nuo Rangovo pateiktų mokėjimo dokumentų patvirtinimo.</w:t>
            </w:r>
          </w:p>
        </w:tc>
      </w:tr>
      <w:tr w:rsidR="00AB32B8"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 xml:space="preserve">Jeigu Rangovas negauna mokėjimo, Sutarties sąlygų 9.6 papunktyje nurodytu terminu, tai jis turi teisę į delspinigius. Delspinigių dėl vėluojančio mokėjimo dydis yra nurodytas 3.4 papunktyje. </w:t>
            </w:r>
          </w:p>
        </w:tc>
      </w:tr>
      <w:tr w:rsidR="00AB32B8" w:rsidRPr="00E87BA2"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844BC7">
            <w:pPr>
              <w:pStyle w:val="Stilius3"/>
              <w:spacing w:before="0"/>
              <w:rPr>
                <w:sz w:val="24"/>
                <w:szCs w:val="24"/>
              </w:rPr>
            </w:pPr>
            <w:r>
              <w:rPr>
                <w:sz w:val="24"/>
                <w:szCs w:val="24"/>
              </w:rPr>
              <w:t>Sutarties kaina Sutarties galiojimo metu nekeičiama, išskyrus šiame punkte nurodytais atvejais:</w:t>
            </w:r>
          </w:p>
        </w:tc>
      </w:tr>
      <w:tr w:rsidR="00AB32B8" w:rsidRPr="00E87BA2" w:rsidTr="00AB32B8">
        <w:tc>
          <w:tcPr>
            <w:tcW w:w="743" w:type="dxa"/>
            <w:gridSpan w:val="2"/>
          </w:tcPr>
          <w:p w:rsidR="00AB32B8" w:rsidRDefault="00AB32B8" w:rsidP="00217A03">
            <w:pPr>
              <w:spacing w:before="200" w:line="276" w:lineRule="auto"/>
              <w:ind w:left="66"/>
              <w:rPr>
                <w:rFonts w:ascii="Times New Roman" w:hAnsi="Times New Roman"/>
              </w:rPr>
            </w:pPr>
          </w:p>
        </w:tc>
        <w:tc>
          <w:tcPr>
            <w:tcW w:w="8788" w:type="dxa"/>
            <w:gridSpan w:val="2"/>
            <w:hideMark/>
          </w:tcPr>
          <w:p w:rsidR="00AB32B8" w:rsidRDefault="00AB32B8" w:rsidP="00844BC7">
            <w:pPr>
              <w:ind w:left="743" w:hanging="743"/>
              <w:jc w:val="both"/>
              <w:rPr>
                <w:rFonts w:ascii="Times New Roman" w:hAnsi="Times New Roman"/>
                <w:sz w:val="24"/>
                <w:szCs w:val="24"/>
              </w:rPr>
            </w:pPr>
            <w:r>
              <w:rPr>
                <w:rFonts w:ascii="Times New Roman" w:hAnsi="Times New Roman"/>
                <w:sz w:val="24"/>
                <w:szCs w:val="24"/>
              </w:rPr>
              <w:t>9.8.1. pagal 10</w:t>
            </w:r>
            <w:r>
              <w:rPr>
                <w:rFonts w:ascii="Times New Roman" w:hAnsi="Times New Roman"/>
                <w:color w:val="0070C0"/>
                <w:sz w:val="24"/>
                <w:szCs w:val="24"/>
              </w:rPr>
              <w:t xml:space="preserve"> </w:t>
            </w:r>
            <w:r>
              <w:rPr>
                <w:rFonts w:ascii="Times New Roman" w:hAnsi="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rsidR="00AB32B8" w:rsidRDefault="00AB32B8" w:rsidP="00844BC7">
            <w:pPr>
              <w:numPr>
                <w:ilvl w:val="0"/>
                <w:numId w:val="17"/>
              </w:numPr>
              <w:ind w:left="599" w:hanging="425"/>
              <w:jc w:val="both"/>
              <w:rPr>
                <w:rFonts w:ascii="Times New Roman" w:hAnsi="Times New Roman"/>
                <w:sz w:val="24"/>
                <w:szCs w:val="24"/>
              </w:rPr>
            </w:pPr>
            <w:r>
              <w:rPr>
                <w:rFonts w:ascii="Times New Roman" w:hAnsi="Times New Roman"/>
                <w:sz w:val="24"/>
                <w:szCs w:val="24"/>
              </w:rPr>
              <w:t xml:space="preserve">pritaikant Sutartyje numatytų Darbų kainą (jei Sutartyje nustatyti tam tikrų konkrečių darbų įkainiai), jei įmanoma: </w:t>
            </w:r>
          </w:p>
          <w:p w:rsidR="00AB32B8" w:rsidRDefault="00AB32B8" w:rsidP="00844BC7">
            <w:pPr>
              <w:pStyle w:val="Default"/>
              <w:numPr>
                <w:ilvl w:val="1"/>
                <w:numId w:val="17"/>
              </w:numPr>
              <w:ind w:left="1166" w:hanging="426"/>
            </w:pPr>
            <w:r>
              <w:tab/>
              <w:t xml:space="preserve">pritaikant Sutartyje nurodytų darbų įkainius, arba </w:t>
            </w:r>
          </w:p>
          <w:p w:rsidR="00AB32B8" w:rsidRDefault="00AB32B8" w:rsidP="00844BC7">
            <w:pPr>
              <w:pStyle w:val="Default"/>
              <w:numPr>
                <w:ilvl w:val="1"/>
                <w:numId w:val="17"/>
              </w:numPr>
              <w:ind w:left="1166" w:hanging="426"/>
              <w:rPr>
                <w:color w:val="auto"/>
              </w:rPr>
            </w:pPr>
            <w:r>
              <w:tab/>
            </w:r>
            <w:r>
              <w:rPr>
                <w:color w:val="auto"/>
              </w:rPr>
              <w:t>išskaičiuojant kainos dalį iš Sutartyje numatyto įkainio ar Sutartyje įkainotos atskiros Darbų sudedamosios dalies, vadovaujantis šio papunkčio b) pastraipoje nurodytu būdu arba</w:t>
            </w:r>
          </w:p>
          <w:p w:rsidR="00AB32B8" w:rsidRDefault="00AB32B8" w:rsidP="00844BC7">
            <w:pPr>
              <w:pStyle w:val="Default"/>
              <w:numPr>
                <w:ilvl w:val="1"/>
                <w:numId w:val="17"/>
              </w:numPr>
              <w:ind w:left="1166" w:hanging="426"/>
              <w:rPr>
                <w:color w:val="auto"/>
              </w:rPr>
            </w:pPr>
            <w:r>
              <w:rPr>
                <w:color w:val="auto"/>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AB32B8" w:rsidRDefault="00AB32B8" w:rsidP="00844BC7">
            <w:pPr>
              <w:numPr>
                <w:ilvl w:val="0"/>
                <w:numId w:val="17"/>
              </w:numPr>
              <w:spacing w:after="120"/>
              <w:ind w:left="599" w:hanging="425"/>
              <w:jc w:val="both"/>
              <w:rPr>
                <w:rFonts w:ascii="Times New Roman" w:hAnsi="Times New Roman"/>
                <w:sz w:val="24"/>
                <w:szCs w:val="24"/>
              </w:rPr>
            </w:pPr>
            <w:r>
              <w:rPr>
                <w:rFonts w:ascii="Times New Roman" w:hAnsi="Times New Roman"/>
                <w:sz w:val="24"/>
                <w:szCs w:val="24"/>
              </w:rPr>
              <w:t>įvertinus pagrįstas tiesiogines (darbo užmokesčio ir su juo susijusius mokesčius, statybos produktų ir įrengimų, mechanizmų sąnaudos, statybvietės) bei netiesiogines (pridėtines, pelno) išlaidas pagal Metodikos</w:t>
            </w:r>
            <w:r>
              <w:rPr>
                <w:rStyle w:val="Puslapioinaosnuoroda"/>
                <w:i/>
                <w:sz w:val="24"/>
                <w:szCs w:val="24"/>
                <w:lang w:eastAsia="lt-LT"/>
              </w:rPr>
              <w:footnoteReference w:id="1"/>
            </w:r>
            <w:r>
              <w:rPr>
                <w:rFonts w:ascii="Times New Roman" w:hAnsi="Times New Roman"/>
                <w:sz w:val="24"/>
                <w:szCs w:val="24"/>
              </w:rPr>
              <w:t xml:space="preserve"> priedo „Tiesioginių ir netiesioginių išlaidų apskaičiavimo taisyklės“ nuostatas. </w:t>
            </w:r>
          </w:p>
        </w:tc>
      </w:tr>
      <w:tr w:rsidR="00AB32B8" w:rsidTr="00AB32B8">
        <w:tc>
          <w:tcPr>
            <w:tcW w:w="743" w:type="dxa"/>
            <w:gridSpan w:val="2"/>
          </w:tcPr>
          <w:p w:rsidR="00AB32B8" w:rsidRDefault="00AB32B8" w:rsidP="00217A03">
            <w:pPr>
              <w:spacing w:before="200" w:line="276" w:lineRule="auto"/>
              <w:ind w:left="66"/>
              <w:rPr>
                <w:rFonts w:ascii="Times New Roman" w:hAnsi="Times New Roman"/>
              </w:rPr>
            </w:pPr>
          </w:p>
        </w:tc>
        <w:tc>
          <w:tcPr>
            <w:tcW w:w="8788" w:type="dxa"/>
            <w:gridSpan w:val="2"/>
          </w:tcPr>
          <w:p w:rsidR="00AB32B8" w:rsidRDefault="00AB32B8" w:rsidP="00844BC7">
            <w:pPr>
              <w:ind w:left="601" w:hanging="601"/>
              <w:jc w:val="both"/>
              <w:rPr>
                <w:rFonts w:ascii="Times New Roman" w:hAnsi="Times New Roman"/>
                <w:sz w:val="24"/>
                <w:szCs w:val="24"/>
              </w:rPr>
            </w:pPr>
            <w:r>
              <w:rPr>
                <w:rFonts w:ascii="Times New Roman" w:hAnsi="Times New Roman"/>
                <w:sz w:val="24"/>
                <w:szCs w:val="24"/>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w:t>
            </w:r>
            <w:r>
              <w:rPr>
                <w:rFonts w:ascii="Times New Roman" w:hAnsi="Times New Roman"/>
                <w:sz w:val="24"/>
                <w:szCs w:val="24"/>
              </w:rPr>
              <w:lastRenderedPageBreak/>
              <w:t xml:space="preserve">(mažinamas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AB32B8" w:rsidRDefault="00AB32B8" w:rsidP="00844BC7">
            <w:pPr>
              <w:spacing w:after="120"/>
              <w:jc w:val="both"/>
              <w:rPr>
                <w:rFonts w:ascii="Times New Roman" w:hAnsi="Times New Roman"/>
                <w:sz w:val="24"/>
                <w:szCs w:val="24"/>
              </w:rPr>
            </w:pPr>
            <w:r>
              <w:rPr>
                <w:rFonts w:ascii="Times New Roman" w:hAnsi="Times New Roman"/>
                <w:sz w:val="24"/>
                <w:szCs w:val="24"/>
              </w:rPr>
              <w:t>Sutarties kainos perskaičiavimo formulė pasikeitus PVM tarifui:</w:t>
            </w:r>
          </w:p>
          <w:p w:rsidR="00AB32B8" w:rsidRDefault="00AB32B8" w:rsidP="00844BC7">
            <w:pPr>
              <w:pStyle w:val="Stilius3"/>
              <w:ind w:left="1332"/>
              <w:rPr>
                <w:sz w:val="24"/>
                <w:szCs w:val="24"/>
              </w:rPr>
            </w:pPr>
            <w:r>
              <w:rPr>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95pt" o:ole="">
                  <v:imagedata r:id="rId8" o:title=""/>
                </v:shape>
                <o:OLEObject Type="Embed" ProgID="Equation.3" ShapeID="_x0000_i1025" DrawAspect="Content" ObjectID="_1690696876" r:id="rId9"/>
              </w:object>
            </w:r>
          </w:p>
          <w:p w:rsidR="00AB32B8" w:rsidRDefault="00AB32B8" w:rsidP="00844BC7">
            <w:pPr>
              <w:pStyle w:val="Stilius3"/>
              <w:spacing w:before="0"/>
              <w:ind w:left="1332"/>
              <w:rPr>
                <w:sz w:val="24"/>
                <w:szCs w:val="24"/>
              </w:rPr>
            </w:pPr>
            <w:r>
              <w:rPr>
                <w:sz w:val="24"/>
                <w:szCs w:val="24"/>
              </w:rPr>
              <w:tab/>
            </w:r>
            <w:r>
              <w:rPr>
                <w:position w:val="-12"/>
                <w:sz w:val="24"/>
                <w:szCs w:val="24"/>
              </w:rPr>
              <w:object w:dxaOrig="330" w:dyaOrig="375">
                <v:shape id="_x0000_i1026" type="#_x0000_t75" style="width:14.95pt;height:21.05pt" o:ole="">
                  <v:imagedata r:id="rId10" o:title=""/>
                </v:shape>
                <o:OLEObject Type="Embed" ProgID="Equation.3" ShapeID="_x0000_i1026" DrawAspect="Content" ObjectID="_1690696877" r:id="rId11"/>
              </w:object>
            </w:r>
            <w:r>
              <w:rPr>
                <w:sz w:val="24"/>
                <w:szCs w:val="24"/>
              </w:rPr>
              <w:t xml:space="preserve"> - Perskaičiuota Sutarties kaina (su PVM)</w:t>
            </w:r>
          </w:p>
          <w:p w:rsidR="00AB32B8" w:rsidRDefault="00AB32B8" w:rsidP="00844BC7">
            <w:pPr>
              <w:pStyle w:val="Stilius3"/>
              <w:spacing w:before="0"/>
              <w:ind w:left="1332"/>
              <w:rPr>
                <w:sz w:val="24"/>
                <w:szCs w:val="24"/>
              </w:rPr>
            </w:pPr>
            <w:r>
              <w:rPr>
                <w:sz w:val="24"/>
                <w:szCs w:val="24"/>
              </w:rPr>
              <w:tab/>
            </w:r>
            <w:r>
              <w:rPr>
                <w:position w:val="-12"/>
                <w:sz w:val="24"/>
                <w:szCs w:val="24"/>
              </w:rPr>
              <w:object w:dxaOrig="300" w:dyaOrig="375">
                <v:shape id="_x0000_i1027" type="#_x0000_t75" style="width:14.95pt;height:21.05pt" o:ole="">
                  <v:imagedata r:id="rId12" o:title=""/>
                </v:shape>
                <o:OLEObject Type="Embed" ProgID="Equation.3" ShapeID="_x0000_i1027" DrawAspect="Content" ObjectID="_1690696878" r:id="rId13"/>
              </w:object>
            </w:r>
            <w:r>
              <w:rPr>
                <w:sz w:val="24"/>
                <w:szCs w:val="24"/>
              </w:rPr>
              <w:t xml:space="preserve"> - Sutarties kaina (su PVM) iki perskaičiavimo</w:t>
            </w:r>
          </w:p>
          <w:p w:rsidR="00AB32B8" w:rsidRDefault="00AB32B8" w:rsidP="00844BC7">
            <w:pPr>
              <w:pStyle w:val="Stilius3"/>
              <w:spacing w:before="0"/>
              <w:ind w:left="1332"/>
              <w:rPr>
                <w:sz w:val="24"/>
                <w:szCs w:val="24"/>
              </w:rPr>
            </w:pPr>
            <w:r>
              <w:rPr>
                <w:sz w:val="24"/>
                <w:szCs w:val="24"/>
              </w:rPr>
              <w:tab/>
              <w:t>A – Atliktų darbų kaina (su PVM) iki perskaičiavimo</w:t>
            </w:r>
          </w:p>
          <w:p w:rsidR="00AB32B8" w:rsidRDefault="00AB32B8" w:rsidP="00844BC7">
            <w:pPr>
              <w:pStyle w:val="Stilius3"/>
              <w:spacing w:before="0"/>
              <w:ind w:left="1332"/>
              <w:rPr>
                <w:sz w:val="24"/>
                <w:szCs w:val="24"/>
              </w:rPr>
            </w:pPr>
            <w:r>
              <w:rPr>
                <w:sz w:val="24"/>
                <w:szCs w:val="24"/>
              </w:rPr>
              <w:tab/>
            </w:r>
            <w:r>
              <w:rPr>
                <w:position w:val="-12"/>
                <w:sz w:val="24"/>
                <w:szCs w:val="24"/>
              </w:rPr>
              <w:object w:dxaOrig="285" w:dyaOrig="375">
                <v:shape id="_x0000_i1028" type="#_x0000_t75" style="width:14.95pt;height:21.05pt" o:ole="">
                  <v:imagedata r:id="rId14" o:title=""/>
                </v:shape>
                <o:OLEObject Type="Embed" ProgID="Equation.3" ShapeID="_x0000_i1028" DrawAspect="Content" ObjectID="_1690696879" r:id="rId15"/>
              </w:object>
            </w:r>
            <w:r>
              <w:rPr>
                <w:sz w:val="24"/>
                <w:szCs w:val="24"/>
              </w:rPr>
              <w:t xml:space="preserve"> - senas PVM tarifas (procentais)</w:t>
            </w:r>
          </w:p>
          <w:p w:rsidR="00AB32B8" w:rsidRDefault="00AB32B8" w:rsidP="00844BC7">
            <w:pPr>
              <w:pStyle w:val="Stilius3"/>
              <w:spacing w:before="0"/>
              <w:ind w:left="1332"/>
              <w:rPr>
                <w:sz w:val="24"/>
                <w:szCs w:val="24"/>
              </w:rPr>
            </w:pPr>
            <w:r>
              <w:rPr>
                <w:sz w:val="24"/>
                <w:szCs w:val="24"/>
              </w:rPr>
              <w:tab/>
            </w:r>
            <w:r>
              <w:rPr>
                <w:position w:val="-12"/>
                <w:sz w:val="24"/>
                <w:szCs w:val="24"/>
              </w:rPr>
              <w:object w:dxaOrig="315" w:dyaOrig="375">
                <v:shape id="_x0000_i1029" type="#_x0000_t75" style="width:14.95pt;height:21.05pt" o:ole="">
                  <v:imagedata r:id="rId16" o:title=""/>
                </v:shape>
                <o:OLEObject Type="Embed" ProgID="Equation.3" ShapeID="_x0000_i1029" DrawAspect="Content" ObjectID="_1690696880" r:id="rId17"/>
              </w:object>
            </w:r>
            <w:r>
              <w:rPr>
                <w:sz w:val="24"/>
                <w:szCs w:val="24"/>
              </w:rPr>
              <w:t xml:space="preserve"> - naujas PVM tarifas (procentais)</w:t>
            </w:r>
          </w:p>
        </w:tc>
      </w:tr>
      <w:tr w:rsidR="00AB32B8" w:rsidRPr="00E87BA2" w:rsidTr="00AB32B8">
        <w:trPr>
          <w:gridBefore w:val="1"/>
          <w:wBefore w:w="283" w:type="dxa"/>
        </w:trPr>
        <w:tc>
          <w:tcPr>
            <w:tcW w:w="460" w:type="dxa"/>
          </w:tcPr>
          <w:p w:rsidR="00AB32B8" w:rsidRDefault="00AB32B8" w:rsidP="00217A03">
            <w:pPr>
              <w:spacing w:before="200" w:line="276" w:lineRule="auto"/>
              <w:ind w:left="66"/>
              <w:rPr>
                <w:rFonts w:ascii="Times New Roman" w:hAnsi="Times New Roman"/>
              </w:rPr>
            </w:pPr>
          </w:p>
        </w:tc>
        <w:tc>
          <w:tcPr>
            <w:tcW w:w="8788" w:type="dxa"/>
            <w:gridSpan w:val="2"/>
            <w:hideMark/>
          </w:tcPr>
          <w:p w:rsidR="00AB32B8" w:rsidRDefault="00AB32B8" w:rsidP="0072052E">
            <w:pPr>
              <w:spacing w:after="120"/>
              <w:ind w:left="743" w:hanging="743"/>
              <w:jc w:val="both"/>
              <w:rPr>
                <w:rFonts w:ascii="Times New Roman" w:hAnsi="Times New Roman"/>
                <w:sz w:val="24"/>
                <w:szCs w:val="24"/>
              </w:rPr>
            </w:pPr>
            <w:r>
              <w:rPr>
                <w:rFonts w:ascii="Times New Roman" w:hAnsi="Times New Roman"/>
                <w:sz w:val="24"/>
                <w:szCs w:val="24"/>
              </w:rPr>
              <w:t xml:space="preserve">9.8.3. </w:t>
            </w:r>
            <w:r>
              <w:rPr>
                <w:rFonts w:ascii="Times New Roman" w:hAnsi="Times New Roman"/>
                <w:color w:val="000000" w:themeColor="text1"/>
                <w:sz w:val="24"/>
                <w:szCs w:val="24"/>
              </w:rPr>
              <w:t>Sutarties kaina dėl kitų mokesčių, kainų lygio pasikeitimo ar minimalaus darbo užmokesčio dydžio pasikeitimo nebus perskaičiuojama.</w:t>
            </w:r>
            <w:r>
              <w:rPr>
                <w:rFonts w:ascii="Times New Roman" w:hAnsi="Times New Roman"/>
                <w:sz w:val="24"/>
                <w:szCs w:val="24"/>
              </w:rPr>
              <w:t xml:space="preserve"> </w:t>
            </w:r>
          </w:p>
        </w:tc>
      </w:tr>
      <w:tr w:rsidR="00AB32B8" w:rsidRPr="00E87BA2" w:rsidTr="00AB32B8">
        <w:trPr>
          <w:gridBefore w:val="1"/>
          <w:wBefore w:w="283" w:type="dxa"/>
        </w:trPr>
        <w:tc>
          <w:tcPr>
            <w:tcW w:w="460" w:type="dxa"/>
          </w:tcPr>
          <w:p w:rsidR="00AB32B8" w:rsidRDefault="00AB32B8" w:rsidP="00217A03">
            <w:pPr>
              <w:spacing w:line="276" w:lineRule="auto"/>
              <w:ind w:left="66"/>
              <w:rPr>
                <w:rFonts w:ascii="Times New Roman" w:hAnsi="Times New Roman"/>
              </w:rPr>
            </w:pPr>
          </w:p>
        </w:tc>
        <w:tc>
          <w:tcPr>
            <w:tcW w:w="8788" w:type="dxa"/>
            <w:gridSpan w:val="2"/>
            <w:hideMark/>
          </w:tcPr>
          <w:p w:rsidR="00AB32B8" w:rsidRDefault="00AB32B8" w:rsidP="0072052E">
            <w:pPr>
              <w:pStyle w:val="Stilius3"/>
              <w:spacing w:before="0"/>
              <w:ind w:left="743" w:hanging="743"/>
              <w:rPr>
                <w:sz w:val="24"/>
                <w:szCs w:val="24"/>
              </w:rPr>
            </w:pPr>
            <w:r>
              <w:rPr>
                <w:sz w:val="24"/>
                <w:szCs w:val="24"/>
              </w:rPr>
              <w:t>9.8.4. Jeigu Sutarties kaina buvo pakeista pagal 9.8.2 papunktį, atitinkamai pakeičiama ir Pradinės sutarties vertė ir, taikant Pakeitimų nuostatas pagal VPĮ 89 straipsnį, atsižvelgiama į pakeistą Pradinės sutarties vertę.</w:t>
            </w:r>
          </w:p>
        </w:tc>
      </w:tr>
      <w:tr w:rsidR="00AB32B8" w:rsidRPr="00E87BA2" w:rsidTr="00AB32B8">
        <w:trPr>
          <w:gridBefore w:val="1"/>
          <w:wBefore w:w="283" w:type="dxa"/>
        </w:trPr>
        <w:tc>
          <w:tcPr>
            <w:tcW w:w="460" w:type="dxa"/>
          </w:tcPr>
          <w:p w:rsidR="00AB32B8" w:rsidRDefault="00AB32B8" w:rsidP="00217A03">
            <w:pPr>
              <w:spacing w:line="276" w:lineRule="auto"/>
              <w:ind w:left="66"/>
              <w:rPr>
                <w:rFonts w:ascii="Times New Roman" w:hAnsi="Times New Roman"/>
              </w:rPr>
            </w:pPr>
          </w:p>
        </w:tc>
        <w:tc>
          <w:tcPr>
            <w:tcW w:w="8788" w:type="dxa"/>
            <w:gridSpan w:val="2"/>
            <w:hideMark/>
          </w:tcPr>
          <w:p w:rsidR="00AB32B8" w:rsidRDefault="00AB32B8" w:rsidP="0072052E">
            <w:pPr>
              <w:pStyle w:val="Stilius3"/>
              <w:spacing w:before="0"/>
              <w:ind w:left="743" w:hanging="743"/>
              <w:rPr>
                <w:sz w:val="24"/>
                <w:szCs w:val="24"/>
              </w:rPr>
            </w:pPr>
            <w:r>
              <w:rPr>
                <w:sz w:val="24"/>
                <w:szCs w:val="24"/>
              </w:rPr>
              <w:t xml:space="preserve">9.8.5.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Pr>
                <w:sz w:val="24"/>
                <w:szCs w:val="24"/>
                <w:lang w:eastAsia="lt-LT"/>
              </w:rPr>
              <w:t xml:space="preserve">atliekant sutarties keitimą nustatyta tvarka ir </w:t>
            </w:r>
            <w:r>
              <w:rPr>
                <w:sz w:val="24"/>
                <w:szCs w:val="24"/>
              </w:rPr>
              <w:t>taikant kiekių (apimčių) keitimo sąlygas, nurodytas Metodikos III skyriuje. Tokių darbų kiekių vertės nustatymo, teikimo ir tvirtinimo procedūra atliekama analogiškai kaip pagal Pakeitimų procedūrą, nurodytą 10 skyriuje.</w:t>
            </w:r>
            <w:r>
              <w:rPr>
                <w:i/>
                <w:sz w:val="24"/>
                <w:szCs w:val="24"/>
                <w:lang w:eastAsia="lt-LT"/>
              </w:rPr>
              <w:t xml:space="preserve"> </w:t>
            </w:r>
          </w:p>
        </w:tc>
      </w:tr>
      <w:tr w:rsidR="00AB32B8" w:rsidRPr="00E87BA2" w:rsidTr="00AB32B8">
        <w:tc>
          <w:tcPr>
            <w:tcW w:w="743" w:type="dxa"/>
            <w:gridSpan w:val="2"/>
          </w:tcPr>
          <w:p w:rsidR="00AB32B8" w:rsidRDefault="00AB32B8" w:rsidP="00AB32B8">
            <w:pPr>
              <w:numPr>
                <w:ilvl w:val="0"/>
                <w:numId w:val="16"/>
              </w:numPr>
              <w:spacing w:line="276" w:lineRule="auto"/>
              <w:ind w:hanging="578"/>
              <w:rPr>
                <w:rFonts w:ascii="Times New Roman" w:hAnsi="Times New Roman"/>
              </w:rPr>
            </w:pPr>
          </w:p>
        </w:tc>
        <w:tc>
          <w:tcPr>
            <w:tcW w:w="8788" w:type="dxa"/>
            <w:gridSpan w:val="2"/>
            <w:hideMark/>
          </w:tcPr>
          <w:p w:rsidR="00AB32B8" w:rsidRDefault="00AB32B8" w:rsidP="0072052E">
            <w:pPr>
              <w:pStyle w:val="Stilius3"/>
              <w:spacing w:before="0"/>
              <w:rPr>
                <w:sz w:val="24"/>
                <w:szCs w:val="24"/>
              </w:rPr>
            </w:pPr>
            <w:r>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AB32B8" w:rsidTr="00A0542E">
        <w:trPr>
          <w:trHeight w:val="565"/>
        </w:trPr>
        <w:tc>
          <w:tcPr>
            <w:tcW w:w="9531" w:type="dxa"/>
            <w:gridSpan w:val="4"/>
            <w:hideMark/>
          </w:tcPr>
          <w:p w:rsidR="00AB32B8" w:rsidRDefault="00AB32B8" w:rsidP="0072052E">
            <w:pPr>
              <w:pStyle w:val="Stilius1"/>
              <w:spacing w:after="0"/>
              <w:ind w:left="34"/>
            </w:pPr>
            <w:r>
              <w:t>PAKEITIMAI</w:t>
            </w:r>
          </w:p>
        </w:tc>
      </w:tr>
      <w:tr w:rsidR="00AB32B8" w:rsidRPr="00E87BA2" w:rsidTr="00AB32B8">
        <w:trPr>
          <w:cantSplit/>
          <w:trHeight w:val="1455"/>
        </w:trPr>
        <w:tc>
          <w:tcPr>
            <w:tcW w:w="743" w:type="dxa"/>
            <w:gridSpan w:val="2"/>
            <w:hideMark/>
          </w:tcPr>
          <w:p w:rsidR="00AB32B8" w:rsidRDefault="00AB32B8" w:rsidP="00AB32B8">
            <w:pPr>
              <w:pStyle w:val="Stilius3"/>
              <w:numPr>
                <w:ilvl w:val="0"/>
                <w:numId w:val="18"/>
              </w:numPr>
              <w:spacing w:line="276" w:lineRule="auto"/>
              <w:ind w:left="0" w:firstLine="0"/>
              <w:jc w:val="left"/>
            </w:pPr>
            <w:r>
              <w:t xml:space="preserve"> </w:t>
            </w:r>
          </w:p>
        </w:tc>
        <w:tc>
          <w:tcPr>
            <w:tcW w:w="8788" w:type="dxa"/>
            <w:gridSpan w:val="2"/>
            <w:hideMark/>
          </w:tcPr>
          <w:p w:rsidR="00AB32B8" w:rsidRDefault="00AB32B8" w:rsidP="0072052E">
            <w:pPr>
              <w:pStyle w:val="Stilius3"/>
              <w:spacing w:before="0"/>
              <w:rPr>
                <w:sz w:val="24"/>
                <w:szCs w:val="24"/>
              </w:rPr>
            </w:pPr>
            <w:r>
              <w:rPr>
                <w:color w:val="000000"/>
                <w:spacing w:val="-3"/>
                <w:sz w:val="24"/>
                <w:szCs w:val="24"/>
              </w:rPr>
              <w:t xml:space="preserve">Užsakovas šiame skyriuje nustatytomis sąlygomis gali nurodyti daryti Pakeitimus. </w:t>
            </w:r>
            <w:r>
              <w:rPr>
                <w:sz w:val="24"/>
                <w:szCs w:val="24"/>
              </w:rPr>
              <w:t>Pakeitimai gali apimti:</w:t>
            </w:r>
          </w:p>
          <w:p w:rsidR="00AB32B8" w:rsidRDefault="00AB32B8" w:rsidP="0072052E">
            <w:pPr>
              <w:pStyle w:val="Stilius3"/>
              <w:numPr>
                <w:ilvl w:val="0"/>
                <w:numId w:val="19"/>
              </w:numPr>
              <w:spacing w:before="0"/>
              <w:ind w:left="34" w:firstLine="0"/>
              <w:rPr>
                <w:sz w:val="24"/>
                <w:szCs w:val="24"/>
              </w:rPr>
            </w:pPr>
            <w:r>
              <w:rPr>
                <w:sz w:val="24"/>
                <w:szCs w:val="24"/>
              </w:rPr>
              <w:t xml:space="preserve">bet kurios Darbų dalies montavimo ar įrengimo vietos ar padėties keitimą, Darbų dalies lygių, pozicijų ir (arba) matmenų pakitimus; </w:t>
            </w:r>
          </w:p>
          <w:p w:rsidR="00AB32B8" w:rsidRDefault="00AB32B8" w:rsidP="0072052E">
            <w:pPr>
              <w:pStyle w:val="Stilius3"/>
              <w:numPr>
                <w:ilvl w:val="0"/>
                <w:numId w:val="19"/>
              </w:numPr>
              <w:spacing w:before="0"/>
              <w:ind w:left="748" w:hanging="686"/>
              <w:rPr>
                <w:sz w:val="24"/>
                <w:szCs w:val="24"/>
              </w:rPr>
            </w:pPr>
            <w:r>
              <w:rPr>
                <w:sz w:val="24"/>
                <w:szCs w:val="24"/>
              </w:rPr>
              <w:t xml:space="preserve">bet kurio atskiro darbo atsisakymą arba Darbų apimties sumažinimą; </w:t>
            </w:r>
          </w:p>
          <w:p w:rsidR="00AB32B8" w:rsidRDefault="00AB32B8" w:rsidP="0072052E">
            <w:pPr>
              <w:pStyle w:val="Stilius3"/>
              <w:numPr>
                <w:ilvl w:val="0"/>
                <w:numId w:val="19"/>
              </w:numPr>
              <w:spacing w:before="0"/>
              <w:ind w:left="748" w:hanging="686"/>
              <w:rPr>
                <w:sz w:val="24"/>
                <w:szCs w:val="24"/>
              </w:rPr>
            </w:pPr>
            <w:r>
              <w:rPr>
                <w:sz w:val="24"/>
                <w:szCs w:val="24"/>
              </w:rPr>
              <w:t>Darbų kokybės ar kitų bet kurio atskiro darbo savybių pakitimus;</w:t>
            </w:r>
          </w:p>
          <w:p w:rsidR="00AB32B8" w:rsidRDefault="00AB32B8" w:rsidP="0072052E">
            <w:pPr>
              <w:pStyle w:val="Stilius3"/>
              <w:numPr>
                <w:ilvl w:val="0"/>
                <w:numId w:val="19"/>
              </w:numPr>
              <w:spacing w:before="0"/>
              <w:ind w:left="748" w:hanging="686"/>
              <w:rPr>
                <w:sz w:val="24"/>
                <w:szCs w:val="24"/>
              </w:rPr>
            </w:pPr>
            <w:r>
              <w:rPr>
                <w:sz w:val="24"/>
                <w:szCs w:val="24"/>
              </w:rPr>
              <w:t>bet kurį papildomą darbą, Įrangą, Medžiagas arba Darbų apimties padidinimą.</w:t>
            </w:r>
          </w:p>
          <w:p w:rsidR="00AB32B8" w:rsidRDefault="00AB32B8" w:rsidP="0072052E">
            <w:pPr>
              <w:pStyle w:val="Default"/>
              <w:spacing w:after="120"/>
              <w:jc w:val="both"/>
            </w:pPr>
            <w: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B32B8" w:rsidRPr="00E87BA2" w:rsidTr="00AB32B8">
        <w:trPr>
          <w:cantSplit/>
          <w:trHeight w:val="1455"/>
        </w:trPr>
        <w:tc>
          <w:tcPr>
            <w:tcW w:w="743" w:type="dxa"/>
            <w:gridSpan w:val="2"/>
          </w:tcPr>
          <w:p w:rsidR="00AB32B8" w:rsidRDefault="00AB32B8" w:rsidP="00AB32B8">
            <w:pPr>
              <w:pStyle w:val="Stilius3"/>
              <w:numPr>
                <w:ilvl w:val="0"/>
                <w:numId w:val="18"/>
              </w:numPr>
              <w:spacing w:before="0" w:line="276" w:lineRule="auto"/>
              <w:ind w:left="0" w:firstLine="0"/>
              <w:jc w:val="left"/>
            </w:pPr>
          </w:p>
        </w:tc>
        <w:tc>
          <w:tcPr>
            <w:tcW w:w="8788" w:type="dxa"/>
            <w:gridSpan w:val="2"/>
            <w:hideMark/>
          </w:tcPr>
          <w:p w:rsidR="00AB32B8" w:rsidRDefault="00AB32B8" w:rsidP="0072052E">
            <w:pPr>
              <w:pStyle w:val="Default"/>
              <w:jc w:val="both"/>
              <w:rPr>
                <w:color w:val="auto"/>
              </w:rPr>
            </w:pPr>
            <w:r>
              <w:rPr>
                <w:color w:val="auto"/>
              </w:rPr>
              <w:t xml:space="preserve">Pakeitimai gali būti atliekami vadovaujantis VPĮ 89 straipsnio 1 dalies 1-3, 5 punkto ir 2 dalies nuostatomis. </w:t>
            </w:r>
          </w:p>
          <w:p w:rsidR="00AB32B8" w:rsidRDefault="00AB32B8" w:rsidP="0072052E">
            <w:pPr>
              <w:pStyle w:val="Default"/>
              <w:spacing w:after="120"/>
              <w:jc w:val="both"/>
              <w:rPr>
                <w:color w:val="auto"/>
                <w:spacing w:val="-3"/>
              </w:rPr>
            </w:pPr>
            <w:r>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Pr>
                <w:i/>
                <w:color w:val="auto"/>
              </w:rPr>
              <w:t xml:space="preserve"> </w:t>
            </w:r>
          </w:p>
        </w:tc>
      </w:tr>
      <w:tr w:rsidR="00AB32B8" w:rsidRPr="00E87BA2" w:rsidTr="00AB32B8">
        <w:trPr>
          <w:cantSplit/>
          <w:trHeight w:val="1455"/>
        </w:trPr>
        <w:tc>
          <w:tcPr>
            <w:tcW w:w="743" w:type="dxa"/>
            <w:gridSpan w:val="2"/>
          </w:tcPr>
          <w:p w:rsidR="00AB32B8" w:rsidRDefault="00AB32B8" w:rsidP="00AB32B8">
            <w:pPr>
              <w:pStyle w:val="Stilius3"/>
              <w:numPr>
                <w:ilvl w:val="0"/>
                <w:numId w:val="18"/>
              </w:numPr>
              <w:spacing w:before="0" w:line="276" w:lineRule="auto"/>
              <w:ind w:left="0" w:firstLine="0"/>
              <w:jc w:val="left"/>
            </w:pPr>
          </w:p>
        </w:tc>
        <w:tc>
          <w:tcPr>
            <w:tcW w:w="8788" w:type="dxa"/>
            <w:gridSpan w:val="2"/>
            <w:hideMark/>
          </w:tcPr>
          <w:p w:rsidR="00AB32B8" w:rsidRDefault="00AB32B8" w:rsidP="0072052E">
            <w:pPr>
              <w:pStyle w:val="Default"/>
              <w:spacing w:after="120"/>
              <w:jc w:val="both"/>
              <w:rPr>
                <w:color w:val="auto"/>
              </w:rPr>
            </w:pPr>
            <w:r>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Atliktų darbų aktai turi atitikti pagal Užsakovo nurodymą atliktus Pakeitimus. </w:t>
            </w:r>
          </w:p>
        </w:tc>
      </w:tr>
      <w:tr w:rsidR="00AB32B8" w:rsidRPr="00E87BA2" w:rsidTr="00AB32B8">
        <w:trPr>
          <w:cantSplit/>
          <w:trHeight w:val="4113"/>
        </w:trPr>
        <w:tc>
          <w:tcPr>
            <w:tcW w:w="743" w:type="dxa"/>
            <w:gridSpan w:val="2"/>
          </w:tcPr>
          <w:p w:rsidR="00AB32B8" w:rsidRDefault="00AB32B8" w:rsidP="00217A03">
            <w:pPr>
              <w:pStyle w:val="Stilius3"/>
              <w:spacing w:before="0" w:line="276" w:lineRule="auto"/>
              <w:jc w:val="left"/>
            </w:pPr>
          </w:p>
        </w:tc>
        <w:tc>
          <w:tcPr>
            <w:tcW w:w="8788" w:type="dxa"/>
            <w:gridSpan w:val="2"/>
            <w:hideMark/>
          </w:tcPr>
          <w:p w:rsidR="00AB32B8" w:rsidRDefault="00AB32B8" w:rsidP="0072052E">
            <w:pPr>
              <w:jc w:val="both"/>
              <w:rPr>
                <w:rFonts w:ascii="Times New Roman" w:hAnsi="Times New Roman"/>
                <w:sz w:val="24"/>
                <w:szCs w:val="24"/>
              </w:rPr>
            </w:pPr>
            <w:r>
              <w:rPr>
                <w:rFonts w:ascii="Times New Roman" w:hAnsi="Times New Roman"/>
                <w:sz w:val="24"/>
                <w:szCs w:val="24"/>
              </w:rPr>
              <w:t>Pakeitimai forminami ir įkainojami tokia tvarka:</w:t>
            </w:r>
          </w:p>
          <w:p w:rsidR="00AB32B8" w:rsidRDefault="00AB32B8" w:rsidP="0072052E">
            <w:pPr>
              <w:numPr>
                <w:ilvl w:val="0"/>
                <w:numId w:val="20"/>
              </w:numPr>
              <w:ind w:left="743" w:hanging="743"/>
              <w:jc w:val="both"/>
              <w:rPr>
                <w:rFonts w:ascii="Times New Roman" w:hAnsi="Times New Roman"/>
                <w:sz w:val="24"/>
                <w:szCs w:val="24"/>
              </w:rPr>
            </w:pPr>
            <w:r>
              <w:rPr>
                <w:rFonts w:ascii="Times New Roman" w:hAnsi="Times New Roman"/>
                <w:sz w:val="24"/>
                <w:szCs w:val="24"/>
              </w:rPr>
              <w:t xml:space="preserve">jei būtina/tikslinga </w:t>
            </w:r>
            <w:r>
              <w:rPr>
                <w:rFonts w:ascii="Times New Roman" w:hAnsi="Times New Roman"/>
                <w:b/>
                <w:sz w:val="24"/>
                <w:szCs w:val="24"/>
              </w:rPr>
              <w:t xml:space="preserve">atsisakyti </w:t>
            </w:r>
            <w:r>
              <w:rPr>
                <w:rFonts w:ascii="Times New Roman" w:hAnsi="Times New Roman"/>
                <w:sz w:val="24"/>
                <w:szCs w:val="24"/>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rsidR="00AB32B8" w:rsidRDefault="00AB32B8" w:rsidP="0072052E">
            <w:pPr>
              <w:numPr>
                <w:ilvl w:val="0"/>
                <w:numId w:val="20"/>
              </w:numPr>
              <w:ind w:left="743" w:hanging="709"/>
              <w:jc w:val="both"/>
              <w:rPr>
                <w:rFonts w:ascii="Times New Roman" w:hAnsi="Times New Roman"/>
                <w:sz w:val="24"/>
                <w:szCs w:val="24"/>
              </w:rPr>
            </w:pPr>
            <w:r>
              <w:rPr>
                <w:rFonts w:ascii="Times New Roman" w:hAnsi="Times New Roman"/>
                <w:sz w:val="24"/>
                <w:szCs w:val="24"/>
              </w:rPr>
              <w:t xml:space="preserve"> jei Sutartyje numatytą atskirą darbą (ar jo dalį) būtina/tikslinga </w:t>
            </w:r>
            <w:r>
              <w:rPr>
                <w:rFonts w:ascii="Times New Roman" w:hAnsi="Times New Roman"/>
                <w:b/>
                <w:sz w:val="24"/>
                <w:szCs w:val="24"/>
              </w:rPr>
              <w:t>keisti</w:t>
            </w:r>
            <w:r>
              <w:rPr>
                <w:rFonts w:ascii="Times New Roman" w:hAnsi="Times New Roman"/>
                <w:sz w:val="24"/>
                <w:szCs w:val="24"/>
              </w:rPr>
              <w:t xml:space="preserve"> kitu atskiru darbu, Rangovas pateikia nevykdytinų Darbų lokalinę sąmatą, kurioje nurodo nevykdytinų Darbų kainas, apskaičiuotas pagal 9.8.1 papunktyje nurodytus Darbų kainų nustatymo būdus, bei siūlymą dėl kitų Darbų, t.y. vietoje nevykdomų Darbų siūlomų atlikti Darbų lokalinę sąmatą, sudarytą pagal 9.8.1. papunktyje nurodytus Darbų kainų nustatymo būdus, ir, Užsakovui įvertinus Rangovo siūlymą, koreguojama Sutarties kaina (jei reikia);</w:t>
            </w:r>
          </w:p>
          <w:p w:rsidR="00AB32B8" w:rsidRDefault="00AB32B8" w:rsidP="0072052E">
            <w:pPr>
              <w:numPr>
                <w:ilvl w:val="0"/>
                <w:numId w:val="20"/>
              </w:numPr>
              <w:ind w:left="743" w:hanging="709"/>
              <w:jc w:val="both"/>
              <w:rPr>
                <w:rFonts w:ascii="Times New Roman" w:hAnsi="Times New Roman"/>
                <w:sz w:val="24"/>
                <w:szCs w:val="24"/>
              </w:rPr>
            </w:pPr>
            <w:r>
              <w:rPr>
                <w:rFonts w:ascii="Times New Roman" w:hAnsi="Times New Roman"/>
                <w:sz w:val="24"/>
                <w:szCs w:val="24"/>
              </w:rPr>
              <w:t xml:space="preserve">jei būtina/tikslinga atlikti </w:t>
            </w:r>
            <w:r>
              <w:rPr>
                <w:rFonts w:ascii="Times New Roman" w:hAnsi="Times New Roman"/>
                <w:b/>
                <w:sz w:val="24"/>
                <w:szCs w:val="24"/>
              </w:rPr>
              <w:t>papildomą</w:t>
            </w:r>
            <w:r>
              <w:rPr>
                <w:rFonts w:ascii="Times New Roman" w:hAnsi="Times New Roman"/>
                <w:sz w:val="24"/>
                <w:szCs w:val="24"/>
              </w:rPr>
              <w:t xml:space="preserve"> darbą ar būtina/tikslinga didinti Darbų apimtis, Rangovas pateikia siūlymą dėl papildomų Darbų, t.y. papildomų Darbų lokalinę sąmatą, sudarytą pagal 9.8.1 papunktyje nurodytus Darbų kainų nustatymo būdus, ir, Užsakovui įvertinus Rangovo siūlymą, koreguojama Sutarties kaina. </w:t>
            </w:r>
          </w:p>
        </w:tc>
      </w:tr>
      <w:tr w:rsidR="00AB32B8" w:rsidTr="00AB32B8">
        <w:tc>
          <w:tcPr>
            <w:tcW w:w="743" w:type="dxa"/>
            <w:gridSpan w:val="2"/>
          </w:tcPr>
          <w:p w:rsidR="00AB32B8" w:rsidRDefault="00AB32B8" w:rsidP="00AB32B8">
            <w:pPr>
              <w:pStyle w:val="Stilius3"/>
              <w:numPr>
                <w:ilvl w:val="0"/>
                <w:numId w:val="18"/>
              </w:numPr>
              <w:spacing w:before="0" w:line="276" w:lineRule="auto"/>
              <w:ind w:left="0" w:firstLine="0"/>
              <w:jc w:val="left"/>
            </w:pPr>
          </w:p>
        </w:tc>
        <w:tc>
          <w:tcPr>
            <w:tcW w:w="8788" w:type="dxa"/>
            <w:gridSpan w:val="2"/>
            <w:hideMark/>
          </w:tcPr>
          <w:p w:rsidR="00AB32B8" w:rsidRDefault="00AB32B8" w:rsidP="0072052E">
            <w:pPr>
              <w:pStyle w:val="Stilius3"/>
              <w:spacing w:before="0"/>
              <w:rPr>
                <w:sz w:val="24"/>
                <w:szCs w:val="24"/>
              </w:rPr>
            </w:pPr>
            <w:r>
              <w:rPr>
                <w:sz w:val="24"/>
                <w:szCs w:val="24"/>
              </w:rPr>
              <w:t xml:space="preserve">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 </w:t>
            </w:r>
          </w:p>
        </w:tc>
      </w:tr>
      <w:tr w:rsidR="00AB32B8" w:rsidRPr="00E87BA2" w:rsidTr="00AB32B8">
        <w:tc>
          <w:tcPr>
            <w:tcW w:w="743" w:type="dxa"/>
            <w:gridSpan w:val="2"/>
          </w:tcPr>
          <w:p w:rsidR="00AB32B8" w:rsidRDefault="00AB32B8" w:rsidP="00AB32B8">
            <w:pPr>
              <w:pStyle w:val="Stilius3"/>
              <w:numPr>
                <w:ilvl w:val="0"/>
                <w:numId w:val="18"/>
              </w:numPr>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Jeigu bet kuris statybos dalyvis Darbų vykdymo metu sužino apie Projekto klaidą arba techninį trūkumą dokumento, kuriuo vadovaujantis Rangovas privalo vykdyti Darbus, tai jis apie tai privalo nedelsdamas pranešti Užsakovui</w:t>
            </w:r>
            <w:r>
              <w:rPr>
                <w:color w:val="FF0000"/>
                <w:sz w:val="24"/>
                <w:szCs w:val="24"/>
              </w:rPr>
              <w:t>.</w:t>
            </w:r>
            <w:r>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B32B8" w:rsidRPr="00E87BA2" w:rsidTr="00AB32B8">
        <w:tc>
          <w:tcPr>
            <w:tcW w:w="743" w:type="dxa"/>
            <w:gridSpan w:val="2"/>
          </w:tcPr>
          <w:p w:rsidR="00AB32B8" w:rsidRDefault="00AB32B8" w:rsidP="00AB32B8">
            <w:pPr>
              <w:pStyle w:val="Stilius3"/>
              <w:numPr>
                <w:ilvl w:val="0"/>
                <w:numId w:val="18"/>
              </w:numPr>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B32B8" w:rsidTr="00A0542E">
        <w:trPr>
          <w:trHeight w:val="758"/>
        </w:trPr>
        <w:tc>
          <w:tcPr>
            <w:tcW w:w="9531" w:type="dxa"/>
            <w:gridSpan w:val="4"/>
            <w:hideMark/>
          </w:tcPr>
          <w:p w:rsidR="00AB32B8" w:rsidRDefault="00AB32B8" w:rsidP="0072052E">
            <w:pPr>
              <w:pStyle w:val="Stilius1"/>
              <w:spacing w:after="0"/>
              <w:ind w:left="34"/>
            </w:pPr>
            <w:r>
              <w:lastRenderedPageBreak/>
              <w:t>ATSAKOMYBĖ UŽ DEFEKTUS, GARANTIJOS</w:t>
            </w:r>
          </w:p>
        </w:tc>
      </w:tr>
      <w:tr w:rsidR="00AB32B8" w:rsidRPr="00E87BA2" w:rsidTr="00AB32B8">
        <w:tc>
          <w:tcPr>
            <w:tcW w:w="743" w:type="dxa"/>
            <w:gridSpan w:val="2"/>
          </w:tcPr>
          <w:p w:rsidR="00AB32B8" w:rsidRDefault="00AB32B8" w:rsidP="00AB32B8">
            <w:pPr>
              <w:numPr>
                <w:ilvl w:val="0"/>
                <w:numId w:val="21"/>
              </w:numPr>
              <w:spacing w:line="276" w:lineRule="auto"/>
              <w:ind w:hanging="720"/>
              <w:rPr>
                <w:rFonts w:ascii="Times New Roman" w:hAnsi="Times New Roman"/>
              </w:rPr>
            </w:pPr>
          </w:p>
        </w:tc>
        <w:tc>
          <w:tcPr>
            <w:tcW w:w="8788" w:type="dxa"/>
            <w:gridSpan w:val="2"/>
            <w:hideMark/>
          </w:tcPr>
          <w:p w:rsidR="00AB32B8" w:rsidRDefault="00AB32B8" w:rsidP="0072052E">
            <w:pPr>
              <w:pStyle w:val="Stilius3"/>
              <w:spacing w:before="0"/>
              <w:rPr>
                <w:sz w:val="24"/>
                <w:szCs w:val="24"/>
              </w:rPr>
            </w:pPr>
            <w:r>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B32B8" w:rsidRPr="00E87BA2" w:rsidTr="00AB32B8">
        <w:tc>
          <w:tcPr>
            <w:tcW w:w="743" w:type="dxa"/>
            <w:gridSpan w:val="2"/>
          </w:tcPr>
          <w:p w:rsidR="00AB32B8" w:rsidRDefault="00AB32B8" w:rsidP="00AB32B8">
            <w:pPr>
              <w:numPr>
                <w:ilvl w:val="0"/>
                <w:numId w:val="21"/>
              </w:numPr>
              <w:spacing w:line="276" w:lineRule="auto"/>
              <w:ind w:hanging="686"/>
              <w:rPr>
                <w:rFonts w:ascii="Times New Roman" w:hAnsi="Times New Roman"/>
              </w:rPr>
            </w:pPr>
          </w:p>
        </w:tc>
        <w:tc>
          <w:tcPr>
            <w:tcW w:w="8788" w:type="dxa"/>
            <w:gridSpan w:val="2"/>
            <w:hideMark/>
          </w:tcPr>
          <w:p w:rsidR="00AB32B8" w:rsidRDefault="00AB32B8" w:rsidP="0072052E">
            <w:pPr>
              <w:pStyle w:val="Stilius3"/>
              <w:spacing w:before="0"/>
              <w:rPr>
                <w:sz w:val="24"/>
                <w:szCs w:val="24"/>
              </w:rPr>
            </w:pPr>
            <w:r>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AB32B8" w:rsidRPr="00E87BA2" w:rsidTr="00AB32B8">
        <w:tc>
          <w:tcPr>
            <w:tcW w:w="743" w:type="dxa"/>
            <w:gridSpan w:val="2"/>
          </w:tcPr>
          <w:p w:rsidR="00AB32B8" w:rsidRDefault="00AB32B8" w:rsidP="00AB32B8">
            <w:pPr>
              <w:numPr>
                <w:ilvl w:val="0"/>
                <w:numId w:val="21"/>
              </w:numPr>
              <w:spacing w:line="276" w:lineRule="auto"/>
              <w:ind w:hanging="686"/>
              <w:rPr>
                <w:rFonts w:ascii="Times New Roman" w:hAnsi="Times New Roman"/>
              </w:rPr>
            </w:pPr>
          </w:p>
        </w:tc>
        <w:tc>
          <w:tcPr>
            <w:tcW w:w="8788" w:type="dxa"/>
            <w:gridSpan w:val="2"/>
            <w:hideMark/>
          </w:tcPr>
          <w:p w:rsidR="00AB32B8" w:rsidRDefault="00AB32B8" w:rsidP="0072052E">
            <w:pPr>
              <w:pStyle w:val="Stilius3"/>
              <w:spacing w:before="0"/>
              <w:rPr>
                <w:sz w:val="24"/>
                <w:szCs w:val="24"/>
              </w:rPr>
            </w:pPr>
            <w:r>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B32B8" w:rsidTr="00A0542E">
        <w:trPr>
          <w:trHeight w:val="691"/>
        </w:trPr>
        <w:tc>
          <w:tcPr>
            <w:tcW w:w="9531" w:type="dxa"/>
            <w:gridSpan w:val="4"/>
            <w:hideMark/>
          </w:tcPr>
          <w:p w:rsidR="00AB32B8" w:rsidRDefault="00AB32B8" w:rsidP="0072052E">
            <w:pPr>
              <w:pStyle w:val="Stilius1"/>
              <w:spacing w:after="0"/>
              <w:ind w:left="34"/>
            </w:pPr>
            <w:r>
              <w:t>SUTARTIES ESMINIS PAŽEIDIMAS IR NUTRAUKIMAS</w:t>
            </w:r>
          </w:p>
        </w:tc>
      </w:tr>
      <w:tr w:rsidR="00AB32B8" w:rsidRPr="00E87BA2" w:rsidTr="00AB32B8">
        <w:tc>
          <w:tcPr>
            <w:tcW w:w="743" w:type="dxa"/>
            <w:gridSpan w:val="2"/>
          </w:tcPr>
          <w:p w:rsidR="00AB32B8" w:rsidRDefault="00AB32B8" w:rsidP="00AB32B8">
            <w:pPr>
              <w:pStyle w:val="Stilius3"/>
              <w:numPr>
                <w:ilvl w:val="0"/>
                <w:numId w:val="22"/>
              </w:numPr>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B32B8" w:rsidRPr="00E87BA2" w:rsidTr="00AB32B8">
        <w:tc>
          <w:tcPr>
            <w:tcW w:w="743" w:type="dxa"/>
            <w:gridSpan w:val="2"/>
          </w:tcPr>
          <w:p w:rsidR="00AB32B8" w:rsidRDefault="00AB32B8" w:rsidP="00AB32B8">
            <w:pPr>
              <w:pStyle w:val="Stilius3"/>
              <w:numPr>
                <w:ilvl w:val="0"/>
                <w:numId w:val="22"/>
              </w:numPr>
              <w:tabs>
                <w:tab w:val="left" w:pos="102"/>
              </w:tabs>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B32B8" w:rsidRPr="00E87BA2" w:rsidTr="00AB32B8">
        <w:tc>
          <w:tcPr>
            <w:tcW w:w="743" w:type="dxa"/>
            <w:gridSpan w:val="2"/>
          </w:tcPr>
          <w:p w:rsidR="00AB32B8" w:rsidRDefault="00AB32B8" w:rsidP="00AB32B8">
            <w:pPr>
              <w:pStyle w:val="Stilius3"/>
              <w:numPr>
                <w:ilvl w:val="0"/>
                <w:numId w:val="22"/>
              </w:numPr>
              <w:tabs>
                <w:tab w:val="left" w:pos="132"/>
                <w:tab w:val="left" w:pos="552"/>
              </w:tabs>
              <w:spacing w:before="0" w:line="276" w:lineRule="auto"/>
              <w:ind w:hanging="720"/>
            </w:pPr>
          </w:p>
        </w:tc>
        <w:tc>
          <w:tcPr>
            <w:tcW w:w="8788" w:type="dxa"/>
            <w:gridSpan w:val="2"/>
            <w:hideMark/>
          </w:tcPr>
          <w:p w:rsidR="00AB32B8" w:rsidRDefault="00AB32B8" w:rsidP="0072052E">
            <w:pPr>
              <w:pStyle w:val="Stilius3"/>
              <w:spacing w:before="0" w:after="240"/>
              <w:rPr>
                <w:sz w:val="24"/>
                <w:szCs w:val="24"/>
              </w:rPr>
            </w:pPr>
            <w:r>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rsidR="00AB32B8" w:rsidRDefault="00AB32B8" w:rsidP="0072052E">
            <w:pPr>
              <w:pStyle w:val="Stilius3"/>
              <w:numPr>
                <w:ilvl w:val="0"/>
                <w:numId w:val="23"/>
              </w:numPr>
              <w:spacing w:before="0"/>
              <w:ind w:left="884" w:hanging="708"/>
              <w:rPr>
                <w:sz w:val="24"/>
                <w:szCs w:val="24"/>
              </w:rPr>
            </w:pPr>
            <w:r>
              <w:rPr>
                <w:sz w:val="24"/>
                <w:szCs w:val="24"/>
              </w:rPr>
              <w:t xml:space="preserve">nevykdo Sutarties sąlygų 12.2 papunktyje nurodytų Statinio statybos techninės priežiūros vadovo nurodymų ir dėl to Užsakovas iš esmės negauna Darbų rezultato, kokio tikėjosi, </w:t>
            </w:r>
          </w:p>
          <w:p w:rsidR="00AB32B8" w:rsidRDefault="00AB32B8" w:rsidP="0072052E">
            <w:pPr>
              <w:pStyle w:val="Stilius3"/>
              <w:numPr>
                <w:ilvl w:val="0"/>
                <w:numId w:val="23"/>
              </w:numPr>
              <w:spacing w:before="0"/>
              <w:ind w:left="884" w:hanging="862"/>
              <w:rPr>
                <w:sz w:val="24"/>
                <w:szCs w:val="24"/>
              </w:rPr>
            </w:pPr>
            <w:r>
              <w:rPr>
                <w:sz w:val="24"/>
                <w:szCs w:val="24"/>
              </w:rPr>
              <w:t xml:space="preserve">nepateikia Sutarties įvykdymo užtikrinimo pagal 7.4 papunkčio nuostatas arba visais pagrįstais atvejais nepratęsia Sutarties įvykdymo užtikrinimo galiojimo; </w:t>
            </w:r>
          </w:p>
          <w:p w:rsidR="00AB32B8" w:rsidRDefault="00AB32B8" w:rsidP="0072052E">
            <w:pPr>
              <w:pStyle w:val="Stilius3"/>
              <w:numPr>
                <w:ilvl w:val="0"/>
                <w:numId w:val="23"/>
              </w:numPr>
              <w:spacing w:before="0"/>
              <w:ind w:left="884" w:hanging="850"/>
              <w:rPr>
                <w:sz w:val="24"/>
                <w:szCs w:val="24"/>
              </w:rPr>
            </w:pPr>
            <w:r>
              <w:rPr>
                <w:sz w:val="24"/>
                <w:szCs w:val="24"/>
              </w:rPr>
              <w:t>nepradeda laiku vykdyti Darbų, kitaip aiškiai parodo ketinimą netęsti savo įsipareigojimų pagal Sutartį arba nevykdo Darbų pagal Darbų grafiką ir tampa aišku, kad juos baigti iki Darbų atlikimo termino pabaigos neįmanoma.</w:t>
            </w:r>
          </w:p>
        </w:tc>
      </w:tr>
      <w:tr w:rsidR="00AB32B8" w:rsidRPr="00E87BA2" w:rsidTr="00AB32B8">
        <w:tc>
          <w:tcPr>
            <w:tcW w:w="743" w:type="dxa"/>
            <w:gridSpan w:val="2"/>
          </w:tcPr>
          <w:p w:rsidR="00AB32B8" w:rsidRDefault="00AB32B8" w:rsidP="00AB32B8">
            <w:pPr>
              <w:pStyle w:val="Stilius3"/>
              <w:numPr>
                <w:ilvl w:val="0"/>
                <w:numId w:val="22"/>
              </w:numPr>
              <w:tabs>
                <w:tab w:val="left" w:pos="282"/>
              </w:tabs>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 xml:space="preserve">Nutraukus Sutartį pagal 12.3 papunktį: </w:t>
            </w:r>
          </w:p>
          <w:p w:rsidR="00AB32B8" w:rsidRDefault="00AB32B8" w:rsidP="0072052E">
            <w:pPr>
              <w:pStyle w:val="Stilius3"/>
              <w:numPr>
                <w:ilvl w:val="0"/>
                <w:numId w:val="24"/>
              </w:numPr>
              <w:spacing w:before="0"/>
              <w:ind w:left="743" w:hanging="720"/>
              <w:rPr>
                <w:sz w:val="24"/>
                <w:szCs w:val="24"/>
              </w:rPr>
            </w:pPr>
            <w:r>
              <w:rPr>
                <w:sz w:val="24"/>
                <w:szCs w:val="24"/>
              </w:rPr>
              <w:t>Rangovas privalo toliau vykdyti pagrįstus Užsakovo nurodymus dėl turto išsaugojimo arba dėl Darbų saugos, ir</w:t>
            </w:r>
          </w:p>
          <w:p w:rsidR="00AB32B8" w:rsidRDefault="00AB32B8" w:rsidP="0072052E">
            <w:pPr>
              <w:pStyle w:val="Stilius3"/>
              <w:numPr>
                <w:ilvl w:val="0"/>
                <w:numId w:val="24"/>
              </w:numPr>
              <w:spacing w:before="0"/>
              <w:ind w:left="743" w:hanging="709"/>
              <w:rPr>
                <w:sz w:val="24"/>
                <w:szCs w:val="24"/>
              </w:rPr>
            </w:pPr>
            <w:r>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w:t>
            </w:r>
            <w:r>
              <w:rPr>
                <w:sz w:val="24"/>
                <w:szCs w:val="24"/>
              </w:rPr>
              <w:lastRenderedPageBreak/>
              <w:t>nutraukimo dieną neatliktos Darbų dalies vertei. Jei pareiškiamas reikalavimas dėl nuostolių atlyginimo, bauda įskaitoma į nuostolius. Užsakovas, padaręs tokius atskaitymus, visą likusią Rangovui mokėtiną sumą privalo išmokėti Rangovui.</w:t>
            </w:r>
          </w:p>
        </w:tc>
      </w:tr>
      <w:tr w:rsidR="00AB32B8" w:rsidRPr="00E87BA2" w:rsidTr="00AB32B8">
        <w:tc>
          <w:tcPr>
            <w:tcW w:w="743" w:type="dxa"/>
            <w:gridSpan w:val="2"/>
          </w:tcPr>
          <w:p w:rsidR="00AB32B8" w:rsidRDefault="00AB32B8" w:rsidP="00AB32B8">
            <w:pPr>
              <w:pStyle w:val="Stilius3"/>
              <w:numPr>
                <w:ilvl w:val="0"/>
                <w:numId w:val="22"/>
              </w:numPr>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rsidR="00AB32B8" w:rsidRDefault="00AB32B8" w:rsidP="0072052E">
            <w:pPr>
              <w:pStyle w:val="Stilius3"/>
              <w:numPr>
                <w:ilvl w:val="0"/>
                <w:numId w:val="25"/>
              </w:numPr>
              <w:spacing w:before="0"/>
              <w:ind w:left="1032" w:hanging="1032"/>
              <w:rPr>
                <w:sz w:val="24"/>
                <w:szCs w:val="24"/>
              </w:rPr>
            </w:pPr>
            <w:r>
              <w:rPr>
                <w:sz w:val="24"/>
                <w:szCs w:val="24"/>
              </w:rPr>
              <w:t>už bet kurį tinkamai atliktą Darbą pagal Sutartyje nustatytas kainas;</w:t>
            </w:r>
          </w:p>
          <w:p w:rsidR="00AB32B8" w:rsidRDefault="00AB32B8" w:rsidP="0072052E">
            <w:pPr>
              <w:pStyle w:val="Stilius3"/>
              <w:numPr>
                <w:ilvl w:val="0"/>
                <w:numId w:val="25"/>
              </w:numPr>
              <w:spacing w:before="0"/>
              <w:ind w:left="743" w:hanging="709"/>
              <w:rPr>
                <w:sz w:val="24"/>
                <w:szCs w:val="24"/>
              </w:rPr>
            </w:pPr>
            <w:r>
              <w:rPr>
                <w:sz w:val="24"/>
                <w:szCs w:val="24"/>
              </w:rPr>
              <w:t>išlaidos už Įrangą ar Medžiagas, kurie skirti Darbams ir, kuriuos Rangovas tam tikslui įsigijo. Užsakovui sumokėjus, ši Įranga ir Medžiagos tampa Užsakovo nuosavybe;</w:t>
            </w:r>
          </w:p>
          <w:p w:rsidR="00AB32B8" w:rsidRDefault="00AB32B8" w:rsidP="0072052E">
            <w:pPr>
              <w:pStyle w:val="Stilius3"/>
              <w:numPr>
                <w:ilvl w:val="0"/>
                <w:numId w:val="25"/>
              </w:numPr>
              <w:spacing w:before="0"/>
              <w:ind w:left="743" w:hanging="709"/>
              <w:rPr>
                <w:sz w:val="24"/>
                <w:szCs w:val="24"/>
              </w:rPr>
            </w:pPr>
            <w:r>
              <w:rPr>
                <w:sz w:val="24"/>
                <w:szCs w:val="24"/>
              </w:rPr>
              <w:t>bet kurios kitos Išlaidos arba įsipareigojimai, kuriuos Rangovas pagrįstai prisiėmė tikėdamasis baigti Darbus.</w:t>
            </w:r>
          </w:p>
          <w:p w:rsidR="00AB32B8" w:rsidRDefault="00AB32B8" w:rsidP="0072052E">
            <w:pPr>
              <w:pStyle w:val="Stilius3"/>
              <w:spacing w:before="0"/>
              <w:rPr>
                <w:sz w:val="24"/>
                <w:szCs w:val="24"/>
              </w:rPr>
            </w:pPr>
            <w:r>
              <w:rPr>
                <w:sz w:val="24"/>
                <w:szCs w:val="24"/>
              </w:rPr>
              <w:t>Užsakovas neturi teisės nutraukti Sutarties dėl to, kad planuoja Darbus vykdyti pats arba įpareigoti juos vykdyti kitą rangovą.</w:t>
            </w:r>
          </w:p>
        </w:tc>
      </w:tr>
      <w:tr w:rsidR="00AB32B8" w:rsidRPr="00E87BA2" w:rsidTr="00AB32B8">
        <w:tc>
          <w:tcPr>
            <w:tcW w:w="743" w:type="dxa"/>
            <w:gridSpan w:val="2"/>
          </w:tcPr>
          <w:p w:rsidR="00AB32B8" w:rsidRDefault="00AB32B8" w:rsidP="00AB32B8">
            <w:pPr>
              <w:pStyle w:val="Stilius3"/>
              <w:numPr>
                <w:ilvl w:val="0"/>
                <w:numId w:val="22"/>
              </w:numPr>
              <w:spacing w:before="0" w:line="276" w:lineRule="auto"/>
              <w:ind w:hanging="686"/>
            </w:pPr>
          </w:p>
        </w:tc>
        <w:tc>
          <w:tcPr>
            <w:tcW w:w="8788" w:type="dxa"/>
            <w:gridSpan w:val="2"/>
            <w:hideMark/>
          </w:tcPr>
          <w:p w:rsidR="00AB32B8" w:rsidRDefault="00AB32B8" w:rsidP="0072052E">
            <w:pPr>
              <w:pStyle w:val="Stilius3"/>
              <w:spacing w:before="0"/>
              <w:rPr>
                <w:sz w:val="24"/>
                <w:szCs w:val="24"/>
              </w:rPr>
            </w:pPr>
            <w:r>
              <w:rPr>
                <w:sz w:val="24"/>
                <w:szCs w:val="24"/>
              </w:rPr>
              <w:t xml:space="preserve">Rangovas gali bet kuriuo šiame punkte išvardintu atveju arba aplinkybėms, prieš 14 dienų apie tai raštu pranešęs Užsakovui, nutraukti Sutartį dėl šių esminių sutarties pažeidimų: </w:t>
            </w:r>
          </w:p>
          <w:p w:rsidR="00AB32B8" w:rsidRDefault="00AB32B8" w:rsidP="0072052E">
            <w:pPr>
              <w:pStyle w:val="Stilius3"/>
              <w:numPr>
                <w:ilvl w:val="0"/>
                <w:numId w:val="26"/>
              </w:numPr>
              <w:spacing w:before="0"/>
              <w:ind w:left="743" w:hanging="715"/>
              <w:rPr>
                <w:sz w:val="24"/>
                <w:szCs w:val="24"/>
              </w:rPr>
            </w:pPr>
            <w:r>
              <w:rPr>
                <w:sz w:val="24"/>
                <w:szCs w:val="24"/>
              </w:rPr>
              <w:t>per 42 dienas</w:t>
            </w:r>
            <w:r>
              <w:rPr>
                <w:color w:val="FF0000"/>
                <w:sz w:val="24"/>
                <w:szCs w:val="24"/>
              </w:rPr>
              <w:t xml:space="preserve"> </w:t>
            </w:r>
            <w:r>
              <w:rPr>
                <w:sz w:val="24"/>
                <w:szCs w:val="24"/>
              </w:rPr>
              <w:t>nuo Sutarties 9.6 papunktyje nurodyto termino pabaigos negauna viso apmokėjimo;</w:t>
            </w:r>
          </w:p>
          <w:p w:rsidR="00AB32B8" w:rsidRDefault="00AB32B8" w:rsidP="0072052E">
            <w:pPr>
              <w:pStyle w:val="Stilius3"/>
              <w:numPr>
                <w:ilvl w:val="0"/>
                <w:numId w:val="26"/>
              </w:numPr>
              <w:spacing w:before="0"/>
              <w:ind w:left="748" w:hanging="709"/>
              <w:rPr>
                <w:sz w:val="24"/>
                <w:szCs w:val="24"/>
              </w:rPr>
            </w:pPr>
            <w:r>
              <w:rPr>
                <w:sz w:val="24"/>
                <w:szCs w:val="24"/>
              </w:rPr>
              <w:t>Užsakovas visiškai nevykdo savo įsipareigojimų pagal Sutartį;</w:t>
            </w:r>
          </w:p>
          <w:p w:rsidR="00AB32B8" w:rsidRDefault="00AB32B8" w:rsidP="0072052E">
            <w:pPr>
              <w:pStyle w:val="Stilius3"/>
              <w:numPr>
                <w:ilvl w:val="0"/>
                <w:numId w:val="26"/>
              </w:numPr>
              <w:spacing w:before="0"/>
              <w:ind w:left="743" w:hanging="709"/>
              <w:rPr>
                <w:sz w:val="24"/>
                <w:szCs w:val="24"/>
              </w:rPr>
            </w:pPr>
            <w:r>
              <w:rPr>
                <w:sz w:val="24"/>
                <w:szCs w:val="24"/>
              </w:rPr>
              <w:t xml:space="preserve">Darbų vykdymo sustabdymas pagal Sutarties 12.1 papunktį trunka ilgiau nei 112 dienų; </w:t>
            </w:r>
          </w:p>
          <w:p w:rsidR="00AB32B8" w:rsidRDefault="00AB32B8" w:rsidP="0072052E">
            <w:pPr>
              <w:pStyle w:val="Stilius3"/>
              <w:numPr>
                <w:ilvl w:val="0"/>
                <w:numId w:val="26"/>
              </w:numPr>
              <w:spacing w:before="0"/>
              <w:ind w:left="743" w:hanging="709"/>
              <w:rPr>
                <w:sz w:val="24"/>
                <w:szCs w:val="24"/>
              </w:rPr>
            </w:pPr>
            <w:r>
              <w:rPr>
                <w:sz w:val="24"/>
                <w:szCs w:val="24"/>
              </w:rPr>
              <w:t>bendras Darbų vykdymo sustabdymas trunka ilgiau nei pusė Darbų atlikimo termino ir ilgiau kaip 112 dienų.</w:t>
            </w:r>
          </w:p>
          <w:p w:rsidR="00AB32B8" w:rsidRDefault="00AB32B8" w:rsidP="0072052E">
            <w:pPr>
              <w:pStyle w:val="Stilius3"/>
              <w:spacing w:before="0"/>
              <w:rPr>
                <w:sz w:val="24"/>
                <w:szCs w:val="24"/>
              </w:rPr>
            </w:pPr>
            <w:r>
              <w:rPr>
                <w:sz w:val="24"/>
                <w:szCs w:val="24"/>
              </w:rPr>
              <w:t xml:space="preserve">Rangovo pasirinkimas nutraukti Sutartį neturi pažeisti kurių nors kitų iš Sutarties arba kitaip kylančių Rangovo teisių. </w:t>
            </w:r>
          </w:p>
          <w:p w:rsidR="00AB32B8" w:rsidRDefault="00AB32B8" w:rsidP="0072052E">
            <w:pPr>
              <w:pStyle w:val="Stilius3"/>
              <w:spacing w:before="0"/>
              <w:rPr>
                <w:sz w:val="24"/>
                <w:szCs w:val="24"/>
              </w:rPr>
            </w:pPr>
            <w:r>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AB32B8" w:rsidRPr="00E87BA2" w:rsidTr="00AB32B8">
        <w:tc>
          <w:tcPr>
            <w:tcW w:w="743" w:type="dxa"/>
            <w:gridSpan w:val="2"/>
          </w:tcPr>
          <w:p w:rsidR="00AB32B8" w:rsidRDefault="00AB32B8" w:rsidP="00AB32B8">
            <w:pPr>
              <w:pStyle w:val="Stilius3"/>
              <w:numPr>
                <w:ilvl w:val="0"/>
                <w:numId w:val="22"/>
              </w:numPr>
              <w:spacing w:before="0" w:line="276" w:lineRule="auto"/>
              <w:ind w:hanging="639"/>
            </w:pPr>
          </w:p>
        </w:tc>
        <w:tc>
          <w:tcPr>
            <w:tcW w:w="8788" w:type="dxa"/>
            <w:gridSpan w:val="2"/>
            <w:hideMark/>
          </w:tcPr>
          <w:p w:rsidR="00AB32B8" w:rsidRDefault="00AB32B8" w:rsidP="0072052E">
            <w:pPr>
              <w:pStyle w:val="Stilius3"/>
              <w:spacing w:before="0"/>
              <w:rPr>
                <w:sz w:val="24"/>
                <w:szCs w:val="24"/>
              </w:rPr>
            </w:pPr>
            <w:r>
              <w:rPr>
                <w:sz w:val="24"/>
                <w:szCs w:val="24"/>
              </w:rPr>
              <w:t>Sutarties nutraukimo įsigaliojimo atveju pagal bet kurį Sutarties sąlygų punktą, Rangovas per Užsakovo nurodytą terminą privalo:</w:t>
            </w:r>
          </w:p>
          <w:p w:rsidR="00AB32B8" w:rsidRDefault="00AB32B8" w:rsidP="0072052E">
            <w:pPr>
              <w:pStyle w:val="Stilius3"/>
              <w:numPr>
                <w:ilvl w:val="0"/>
                <w:numId w:val="27"/>
              </w:numPr>
              <w:spacing w:before="0"/>
              <w:ind w:left="743" w:hanging="715"/>
              <w:rPr>
                <w:sz w:val="24"/>
                <w:szCs w:val="24"/>
              </w:rPr>
            </w:pPr>
            <w:r>
              <w:rPr>
                <w:sz w:val="24"/>
                <w:szCs w:val="24"/>
              </w:rPr>
              <w:t>nutraukti visą tolesnį Darbą, išskyrus tokį, kurį būtina atlikti dėl gyvybės ar turto išsaugojimo arba dėl Darbų saugos;</w:t>
            </w:r>
          </w:p>
          <w:p w:rsidR="00AB32B8" w:rsidRDefault="00AB32B8" w:rsidP="0072052E">
            <w:pPr>
              <w:pStyle w:val="Stilius3"/>
              <w:numPr>
                <w:ilvl w:val="0"/>
                <w:numId w:val="27"/>
              </w:numPr>
              <w:spacing w:before="0"/>
              <w:ind w:left="748" w:hanging="709"/>
              <w:rPr>
                <w:sz w:val="24"/>
                <w:szCs w:val="24"/>
              </w:rPr>
            </w:pPr>
            <w:r>
              <w:rPr>
                <w:sz w:val="24"/>
                <w:szCs w:val="24"/>
              </w:rPr>
              <w:t>perduoti Užsakovui Įrangą ir Medžiagas, už kuriuos jau sumokėta;</w:t>
            </w:r>
          </w:p>
          <w:p w:rsidR="00AB32B8" w:rsidRDefault="00AB32B8" w:rsidP="0072052E">
            <w:pPr>
              <w:pStyle w:val="Stilius3"/>
              <w:numPr>
                <w:ilvl w:val="0"/>
                <w:numId w:val="27"/>
              </w:numPr>
              <w:spacing w:before="0"/>
              <w:ind w:left="743" w:hanging="715"/>
              <w:rPr>
                <w:sz w:val="24"/>
                <w:szCs w:val="24"/>
              </w:rPr>
            </w:pPr>
            <w:r>
              <w:rPr>
                <w:sz w:val="24"/>
                <w:szCs w:val="24"/>
              </w:rPr>
              <w:t>pašalinti visus Rangovo įrengimus ir kitus daiktus iš Statybvietės ir pats palikti Statybvietę.</w:t>
            </w:r>
          </w:p>
        </w:tc>
      </w:tr>
      <w:tr w:rsidR="00AB32B8" w:rsidRPr="00E87BA2" w:rsidTr="00AB32B8">
        <w:tc>
          <w:tcPr>
            <w:tcW w:w="743" w:type="dxa"/>
            <w:gridSpan w:val="2"/>
          </w:tcPr>
          <w:p w:rsidR="00AB32B8" w:rsidRDefault="00AB32B8" w:rsidP="00AB32B8">
            <w:pPr>
              <w:pStyle w:val="Stilius3"/>
              <w:numPr>
                <w:ilvl w:val="0"/>
                <w:numId w:val="22"/>
              </w:numPr>
              <w:spacing w:before="0" w:line="276" w:lineRule="auto"/>
              <w:ind w:hanging="639"/>
            </w:pPr>
          </w:p>
        </w:tc>
        <w:tc>
          <w:tcPr>
            <w:tcW w:w="8788" w:type="dxa"/>
            <w:gridSpan w:val="2"/>
            <w:hideMark/>
          </w:tcPr>
          <w:p w:rsidR="00AB32B8" w:rsidRDefault="00AB32B8" w:rsidP="0072052E">
            <w:pPr>
              <w:pStyle w:val="Stilius3"/>
              <w:spacing w:before="0"/>
              <w:rPr>
                <w:sz w:val="24"/>
                <w:szCs w:val="24"/>
              </w:rPr>
            </w:pPr>
            <w:r>
              <w:rPr>
                <w:sz w:val="24"/>
                <w:szCs w:val="24"/>
              </w:rPr>
              <w:t>Užsakovas taip pat gali VPĮ</w:t>
            </w:r>
            <w:r>
              <w:rPr>
                <w:rFonts w:eastAsia="Calibri"/>
                <w:sz w:val="24"/>
                <w:szCs w:val="24"/>
              </w:rPr>
              <w:t xml:space="preserve"> </w:t>
            </w:r>
            <w:r>
              <w:rPr>
                <w:sz w:val="24"/>
                <w:szCs w:val="24"/>
              </w:rPr>
              <w:t xml:space="preserve">nurodytais atvejais ir tvarka vienašališkai nutraukti Sutartį apie </w:t>
            </w:r>
            <w:r>
              <w:rPr>
                <w:spacing w:val="-2"/>
                <w:sz w:val="24"/>
                <w:szCs w:val="24"/>
              </w:rPr>
              <w:t>tai Rangovui pranešant raštu</w:t>
            </w:r>
            <w:r>
              <w:rPr>
                <w:sz w:val="24"/>
                <w:szCs w:val="24"/>
              </w:rPr>
              <w:t xml:space="preserve">. </w:t>
            </w:r>
          </w:p>
        </w:tc>
      </w:tr>
      <w:tr w:rsidR="00AB32B8" w:rsidTr="00A0542E">
        <w:trPr>
          <w:trHeight w:val="683"/>
        </w:trPr>
        <w:tc>
          <w:tcPr>
            <w:tcW w:w="9531" w:type="dxa"/>
            <w:gridSpan w:val="4"/>
            <w:hideMark/>
          </w:tcPr>
          <w:p w:rsidR="00AB32B8" w:rsidRDefault="00AB32B8" w:rsidP="0072052E">
            <w:pPr>
              <w:pStyle w:val="Stilius1"/>
              <w:spacing w:after="0"/>
              <w:ind w:left="34"/>
            </w:pPr>
            <w:r>
              <w:t>GINČAI</w:t>
            </w:r>
          </w:p>
        </w:tc>
      </w:tr>
      <w:tr w:rsidR="00AB32B8" w:rsidRPr="00E87BA2" w:rsidTr="00AB32B8">
        <w:trPr>
          <w:trHeight w:val="558"/>
        </w:trPr>
        <w:tc>
          <w:tcPr>
            <w:tcW w:w="743" w:type="dxa"/>
            <w:gridSpan w:val="2"/>
          </w:tcPr>
          <w:p w:rsidR="00AB32B8" w:rsidRDefault="00AB32B8" w:rsidP="00AB32B8">
            <w:pPr>
              <w:pStyle w:val="Stilius3"/>
              <w:numPr>
                <w:ilvl w:val="1"/>
                <w:numId w:val="1"/>
              </w:numPr>
              <w:spacing w:before="0" w:line="276" w:lineRule="auto"/>
              <w:ind w:hanging="578"/>
            </w:pPr>
          </w:p>
        </w:tc>
        <w:tc>
          <w:tcPr>
            <w:tcW w:w="8788" w:type="dxa"/>
            <w:gridSpan w:val="2"/>
            <w:hideMark/>
          </w:tcPr>
          <w:p w:rsidR="00AB32B8" w:rsidRDefault="00AB32B8" w:rsidP="0072052E">
            <w:pPr>
              <w:pStyle w:val="Stilius3"/>
              <w:spacing w:before="0"/>
              <w:rPr>
                <w:sz w:val="24"/>
                <w:szCs w:val="24"/>
              </w:rPr>
            </w:pPr>
            <w:r>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AB32B8" w:rsidTr="00A0542E">
        <w:trPr>
          <w:trHeight w:val="691"/>
        </w:trPr>
        <w:tc>
          <w:tcPr>
            <w:tcW w:w="9531" w:type="dxa"/>
            <w:gridSpan w:val="4"/>
            <w:hideMark/>
          </w:tcPr>
          <w:p w:rsidR="00AB32B8" w:rsidRDefault="00AB32B8" w:rsidP="0072052E">
            <w:pPr>
              <w:pStyle w:val="Stilius1"/>
              <w:spacing w:after="0"/>
              <w:ind w:left="34"/>
            </w:pPr>
            <w:r>
              <w:lastRenderedPageBreak/>
              <w:t>NENUGALIMA JĖGA</w:t>
            </w:r>
          </w:p>
        </w:tc>
      </w:tr>
      <w:tr w:rsidR="00AB32B8" w:rsidRPr="00E87BA2" w:rsidTr="00AB32B8">
        <w:tc>
          <w:tcPr>
            <w:tcW w:w="743" w:type="dxa"/>
            <w:gridSpan w:val="2"/>
          </w:tcPr>
          <w:p w:rsidR="00AB32B8" w:rsidRDefault="00AB32B8" w:rsidP="00AB32B8">
            <w:pPr>
              <w:pStyle w:val="Stilius3"/>
              <w:numPr>
                <w:ilvl w:val="0"/>
                <w:numId w:val="28"/>
              </w:numPr>
              <w:spacing w:before="0" w:line="276" w:lineRule="auto"/>
              <w:ind w:hanging="578"/>
            </w:pPr>
          </w:p>
        </w:tc>
        <w:tc>
          <w:tcPr>
            <w:tcW w:w="8788" w:type="dxa"/>
            <w:gridSpan w:val="2"/>
            <w:hideMark/>
          </w:tcPr>
          <w:p w:rsidR="00AB32B8" w:rsidRDefault="00AB32B8" w:rsidP="0072052E">
            <w:pPr>
              <w:pStyle w:val="Stilius3"/>
              <w:spacing w:before="0"/>
              <w:rPr>
                <w:sz w:val="24"/>
                <w:szCs w:val="24"/>
              </w:rPr>
            </w:pPr>
            <w:r>
              <w:rPr>
                <w:sz w:val="24"/>
                <w:szCs w:val="24"/>
              </w:rPr>
              <w:t>Šalis gali būti visiškai ar iš dalies atleidžiama nuo atsakomybės už Sutarties nevykdymą dėl nenugalimos jėgos (</w:t>
            </w:r>
            <w:r>
              <w:rPr>
                <w:i/>
                <w:sz w:val="24"/>
                <w:szCs w:val="24"/>
              </w:rPr>
              <w:t>force majeure</w:t>
            </w:r>
            <w:r>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B32B8" w:rsidRPr="00E87BA2" w:rsidTr="00AB32B8">
        <w:tc>
          <w:tcPr>
            <w:tcW w:w="743" w:type="dxa"/>
            <w:gridSpan w:val="2"/>
          </w:tcPr>
          <w:p w:rsidR="00AB32B8" w:rsidRDefault="00AB32B8" w:rsidP="00AB32B8">
            <w:pPr>
              <w:pStyle w:val="Stilius3"/>
              <w:numPr>
                <w:ilvl w:val="0"/>
                <w:numId w:val="28"/>
              </w:numPr>
              <w:spacing w:before="0" w:line="276" w:lineRule="auto"/>
              <w:ind w:hanging="578"/>
            </w:pPr>
          </w:p>
        </w:tc>
        <w:tc>
          <w:tcPr>
            <w:tcW w:w="8788" w:type="dxa"/>
            <w:gridSpan w:val="2"/>
            <w:hideMark/>
          </w:tcPr>
          <w:p w:rsidR="00AB32B8" w:rsidRDefault="00AB32B8" w:rsidP="0072052E">
            <w:pPr>
              <w:pStyle w:val="Stilius3"/>
              <w:spacing w:before="0"/>
              <w:rPr>
                <w:sz w:val="24"/>
                <w:szCs w:val="24"/>
              </w:rPr>
            </w:pPr>
            <w:r>
              <w:rPr>
                <w:sz w:val="24"/>
                <w:szCs w:val="24"/>
              </w:rPr>
              <w:t>Nenugalima jėga (</w:t>
            </w:r>
            <w:r>
              <w:rPr>
                <w:i/>
                <w:sz w:val="24"/>
                <w:szCs w:val="24"/>
              </w:rPr>
              <w:t>force majeure</w:t>
            </w:r>
            <w:r>
              <w:rPr>
                <w:sz w:val="24"/>
                <w:szCs w:val="24"/>
              </w:rPr>
              <w:t>) nelaikoma tai, kad rinkoje nėra reikalingų prievolei vykdyti prekių, Šalis neturi reikiamų finansinių išteklių arba Šalies kontrahentai pažeidžia savo prievoles. Nenugalima jėga (</w:t>
            </w:r>
            <w:r>
              <w:rPr>
                <w:i/>
                <w:sz w:val="24"/>
                <w:szCs w:val="24"/>
              </w:rPr>
              <w:t>force majeure</w:t>
            </w:r>
            <w:r>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B32B8" w:rsidRPr="00E87BA2" w:rsidTr="00AB32B8">
        <w:tc>
          <w:tcPr>
            <w:tcW w:w="743" w:type="dxa"/>
            <w:gridSpan w:val="2"/>
          </w:tcPr>
          <w:p w:rsidR="00AB32B8" w:rsidRDefault="00AB32B8" w:rsidP="00AB32B8">
            <w:pPr>
              <w:pStyle w:val="Stilius3"/>
              <w:numPr>
                <w:ilvl w:val="0"/>
                <w:numId w:val="28"/>
              </w:numPr>
              <w:spacing w:before="0" w:line="276" w:lineRule="auto"/>
              <w:ind w:hanging="578"/>
            </w:pPr>
          </w:p>
        </w:tc>
        <w:tc>
          <w:tcPr>
            <w:tcW w:w="8788" w:type="dxa"/>
            <w:gridSpan w:val="2"/>
            <w:hideMark/>
          </w:tcPr>
          <w:p w:rsidR="00AB32B8" w:rsidRDefault="00AB32B8" w:rsidP="0072052E">
            <w:pPr>
              <w:pStyle w:val="Stilius3"/>
              <w:spacing w:before="0"/>
              <w:rPr>
                <w:sz w:val="24"/>
                <w:szCs w:val="24"/>
              </w:rPr>
            </w:pPr>
            <w:r>
              <w:rPr>
                <w:sz w:val="24"/>
                <w:szCs w:val="24"/>
              </w:rPr>
              <w:t>Sutartis baigiasi kitos Šalies reikalavimu, kai ją įvykdyti kitai Šaliai neįmanoma dėl nenugalimos jėgos (</w:t>
            </w:r>
            <w:r>
              <w:rPr>
                <w:i/>
                <w:sz w:val="24"/>
                <w:szCs w:val="24"/>
              </w:rPr>
              <w:t>force majeure</w:t>
            </w:r>
            <w:r>
              <w:rPr>
                <w:sz w:val="24"/>
                <w:szCs w:val="24"/>
              </w:rPr>
              <w:t xml:space="preserve">). </w:t>
            </w:r>
          </w:p>
        </w:tc>
      </w:tr>
      <w:tr w:rsidR="00AB32B8" w:rsidTr="00A0542E">
        <w:trPr>
          <w:trHeight w:val="627"/>
        </w:trPr>
        <w:tc>
          <w:tcPr>
            <w:tcW w:w="9531" w:type="dxa"/>
            <w:gridSpan w:val="4"/>
            <w:hideMark/>
          </w:tcPr>
          <w:p w:rsidR="00AB32B8" w:rsidRDefault="00AB32B8" w:rsidP="0072052E">
            <w:pPr>
              <w:pStyle w:val="Stilius1"/>
              <w:spacing w:after="0"/>
              <w:ind w:left="34"/>
            </w:pPr>
            <w:r>
              <w:t>BAIGIAMOSIOS NUOSTATOS</w:t>
            </w:r>
          </w:p>
        </w:tc>
      </w:tr>
      <w:tr w:rsidR="00AB32B8" w:rsidTr="00AB32B8">
        <w:tc>
          <w:tcPr>
            <w:tcW w:w="743" w:type="dxa"/>
            <w:gridSpan w:val="2"/>
          </w:tcPr>
          <w:p w:rsidR="00AB32B8" w:rsidRDefault="00AB32B8" w:rsidP="00AB32B8">
            <w:pPr>
              <w:numPr>
                <w:ilvl w:val="0"/>
                <w:numId w:val="29"/>
              </w:numPr>
              <w:spacing w:line="276" w:lineRule="auto"/>
              <w:ind w:hanging="578"/>
              <w:rPr>
                <w:rFonts w:ascii="Times New Roman" w:hAnsi="Times New Roman"/>
                <w:sz w:val="24"/>
                <w:szCs w:val="24"/>
              </w:rPr>
            </w:pPr>
          </w:p>
        </w:tc>
        <w:tc>
          <w:tcPr>
            <w:tcW w:w="8788" w:type="dxa"/>
            <w:gridSpan w:val="2"/>
            <w:hideMark/>
          </w:tcPr>
          <w:p w:rsidR="00AB32B8" w:rsidRDefault="00AB32B8" w:rsidP="0072052E">
            <w:pPr>
              <w:pStyle w:val="Stilius3"/>
              <w:spacing w:before="0"/>
              <w:rPr>
                <w:sz w:val="24"/>
                <w:szCs w:val="24"/>
              </w:rPr>
            </w:pPr>
            <w:r>
              <w:rPr>
                <w:spacing w:val="-3"/>
                <w:sz w:val="24"/>
                <w:szCs w:val="24"/>
              </w:rPr>
              <w:t xml:space="preserve">Visi su Sutartimi susiję pranešimai, nurodymai, prašymai, kiti dokumentai ar susirašinėjimas turi būti siunčiami raštu </w:t>
            </w:r>
            <w:r>
              <w:rPr>
                <w:sz w:val="24"/>
                <w:szCs w:val="24"/>
                <w:lang w:eastAsia="lt-LT"/>
              </w:rPr>
              <w:t>(elektroninėmis priemonėmis arba pasirašytinai per pašto paslaugos teikėją ar kitą tinkamą vežėją)</w:t>
            </w:r>
            <w:r>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AB32B8" w:rsidRPr="00E87BA2" w:rsidTr="00AB32B8">
        <w:tc>
          <w:tcPr>
            <w:tcW w:w="743" w:type="dxa"/>
            <w:gridSpan w:val="2"/>
          </w:tcPr>
          <w:p w:rsidR="00AB32B8" w:rsidRDefault="00AB32B8" w:rsidP="00AB32B8">
            <w:pPr>
              <w:numPr>
                <w:ilvl w:val="0"/>
                <w:numId w:val="29"/>
              </w:numPr>
              <w:spacing w:line="276" w:lineRule="auto"/>
              <w:ind w:hanging="578"/>
              <w:rPr>
                <w:rFonts w:ascii="Times New Roman" w:hAnsi="Times New Roman"/>
                <w:sz w:val="24"/>
                <w:szCs w:val="24"/>
              </w:rPr>
            </w:pPr>
          </w:p>
        </w:tc>
        <w:tc>
          <w:tcPr>
            <w:tcW w:w="8788" w:type="dxa"/>
            <w:gridSpan w:val="2"/>
            <w:hideMark/>
          </w:tcPr>
          <w:p w:rsidR="00AB32B8" w:rsidRDefault="00AB32B8" w:rsidP="0072052E">
            <w:pPr>
              <w:pStyle w:val="Stilius3"/>
              <w:spacing w:before="0"/>
              <w:rPr>
                <w:b/>
                <w:sz w:val="24"/>
                <w:szCs w:val="24"/>
              </w:rPr>
            </w:pPr>
            <w:r>
              <w:rPr>
                <w:spacing w:val="-3"/>
                <w:sz w:val="24"/>
                <w:szCs w:val="24"/>
              </w:rPr>
              <w:t xml:space="preserve">Sutartis sudaryta 2 (dviem) egzemplioriais lietuvių kalba, po vieną kiekvienai šaliai. Abu Sutarties egzemplioriai yra vienodos teisinės galios. </w:t>
            </w:r>
            <w:r>
              <w:rPr>
                <w:sz w:val="24"/>
                <w:szCs w:val="24"/>
              </w:rPr>
              <w:t>Visais su Sutarties įgyvendinimu susijusiais klausimais Šalys privalo susirašinėti ir bendrauti lietuvių kalba.</w:t>
            </w:r>
          </w:p>
        </w:tc>
      </w:tr>
      <w:tr w:rsidR="00AB32B8" w:rsidTr="00AB32B8">
        <w:tc>
          <w:tcPr>
            <w:tcW w:w="743" w:type="dxa"/>
            <w:gridSpan w:val="2"/>
          </w:tcPr>
          <w:p w:rsidR="00AB32B8" w:rsidRDefault="00AB32B8" w:rsidP="00AB32B8">
            <w:pPr>
              <w:numPr>
                <w:ilvl w:val="0"/>
                <w:numId w:val="29"/>
              </w:numPr>
              <w:spacing w:line="276" w:lineRule="auto"/>
              <w:ind w:hanging="578"/>
              <w:rPr>
                <w:rFonts w:ascii="Times New Roman" w:hAnsi="Times New Roman"/>
                <w:sz w:val="24"/>
                <w:szCs w:val="24"/>
              </w:rPr>
            </w:pPr>
          </w:p>
        </w:tc>
        <w:tc>
          <w:tcPr>
            <w:tcW w:w="8788" w:type="dxa"/>
            <w:gridSpan w:val="2"/>
            <w:hideMark/>
          </w:tcPr>
          <w:p w:rsidR="00AB32B8" w:rsidRDefault="00AB32B8" w:rsidP="0072052E">
            <w:pPr>
              <w:pStyle w:val="Stilius3"/>
              <w:spacing w:before="0"/>
              <w:rPr>
                <w:spacing w:val="-3"/>
                <w:sz w:val="24"/>
                <w:szCs w:val="24"/>
              </w:rPr>
            </w:pPr>
            <w:r>
              <w:rPr>
                <w:spacing w:val="-3"/>
                <w:sz w:val="24"/>
                <w:szCs w:val="24"/>
              </w:rPr>
              <w:t xml:space="preserve">Šalys šią Sutartį perskaitė, joms buvo išaiškintas Sutarties turinys ir pasekmės, Šalys Sutartį suprato ir, kaip visiškai atitinkančią jų valią ir ketinimus, pasirašė. </w:t>
            </w:r>
          </w:p>
          <w:p w:rsidR="00AB32B8" w:rsidRDefault="00AB32B8" w:rsidP="0072052E">
            <w:pPr>
              <w:ind w:firstLine="30"/>
              <w:rPr>
                <w:rFonts w:ascii="Times New Roman" w:hAnsi="Times New Roman"/>
                <w:sz w:val="24"/>
                <w:szCs w:val="24"/>
              </w:rPr>
            </w:pPr>
            <w:r>
              <w:rPr>
                <w:rFonts w:ascii="Times New Roman" w:hAnsi="Times New Roman"/>
                <w:sz w:val="24"/>
                <w:szCs w:val="24"/>
              </w:rPr>
              <w:t xml:space="preserve">Šalių rekvizitai ir parašai: </w:t>
            </w:r>
          </w:p>
          <w:p w:rsidR="00556D49" w:rsidRDefault="00556D49" w:rsidP="0072052E">
            <w:pPr>
              <w:ind w:firstLine="30"/>
              <w:rPr>
                <w:rFonts w:ascii="Times New Roman" w:hAnsi="Times New Roman"/>
                <w:sz w:val="24"/>
                <w:szCs w:val="24"/>
              </w:rPr>
            </w:pPr>
          </w:p>
        </w:tc>
      </w:tr>
      <w:tr w:rsidR="00AB32B8" w:rsidTr="00AB32B8">
        <w:trPr>
          <w:trHeight w:val="1163"/>
        </w:trPr>
        <w:tc>
          <w:tcPr>
            <w:tcW w:w="743" w:type="dxa"/>
            <w:gridSpan w:val="2"/>
          </w:tcPr>
          <w:p w:rsidR="00AB32B8" w:rsidRDefault="00AB32B8" w:rsidP="00217A03">
            <w:pPr>
              <w:spacing w:before="200" w:line="276" w:lineRule="auto"/>
              <w:ind w:left="720"/>
              <w:rPr>
                <w:rFonts w:ascii="Times New Roman" w:hAnsi="Times New Roman"/>
                <w:sz w:val="24"/>
                <w:szCs w:val="24"/>
              </w:rPr>
            </w:pPr>
          </w:p>
        </w:tc>
        <w:tc>
          <w:tcPr>
            <w:tcW w:w="4623" w:type="dxa"/>
          </w:tcPr>
          <w:p w:rsidR="00556D49" w:rsidRPr="00AB32B8" w:rsidRDefault="00556D49" w:rsidP="0072052E">
            <w:pPr>
              <w:jc w:val="both"/>
              <w:rPr>
                <w:rFonts w:ascii="Times New Roman" w:eastAsia="Calibri" w:hAnsi="Times New Roman"/>
                <w:sz w:val="24"/>
                <w:szCs w:val="24"/>
              </w:rPr>
            </w:pPr>
            <w:r w:rsidRPr="00AB32B8">
              <w:rPr>
                <w:rFonts w:ascii="Times New Roman" w:hAnsi="Times New Roman"/>
                <w:sz w:val="24"/>
                <w:szCs w:val="24"/>
              </w:rPr>
              <w:t>UŽSAKOVAS</w:t>
            </w:r>
          </w:p>
          <w:p w:rsidR="00556D49" w:rsidRPr="00442D93" w:rsidRDefault="00556D49" w:rsidP="0072052E">
            <w:pPr>
              <w:ind w:right="98"/>
              <w:jc w:val="both"/>
              <w:rPr>
                <w:rFonts w:ascii="Times New Roman" w:hAnsi="Times New Roman"/>
                <w:snapToGrid w:val="0"/>
                <w:sz w:val="24"/>
                <w:szCs w:val="24"/>
              </w:rPr>
            </w:pPr>
            <w:r w:rsidRPr="00442D93">
              <w:rPr>
                <w:rFonts w:ascii="Times New Roman" w:hAnsi="Times New Roman"/>
                <w:snapToGrid w:val="0"/>
                <w:sz w:val="24"/>
                <w:szCs w:val="24"/>
              </w:rPr>
              <w:t>Kretingos rajono savivaldybės administracija</w:t>
            </w:r>
          </w:p>
          <w:p w:rsidR="00556D49" w:rsidRPr="00442D93" w:rsidRDefault="00556D49" w:rsidP="0072052E">
            <w:pPr>
              <w:ind w:right="98"/>
              <w:jc w:val="both"/>
              <w:rPr>
                <w:rFonts w:ascii="Times New Roman" w:hAnsi="Times New Roman"/>
                <w:snapToGrid w:val="0"/>
                <w:sz w:val="24"/>
                <w:szCs w:val="24"/>
              </w:rPr>
            </w:pPr>
            <w:r w:rsidRPr="00442D93">
              <w:rPr>
                <w:rFonts w:ascii="Times New Roman" w:hAnsi="Times New Roman"/>
                <w:snapToGrid w:val="0"/>
                <w:sz w:val="24"/>
                <w:szCs w:val="24"/>
              </w:rPr>
              <w:t>Savanorių g. 29A, 97111 Kretinga</w:t>
            </w:r>
          </w:p>
          <w:p w:rsidR="00556D49" w:rsidRPr="00442D93" w:rsidRDefault="00556D49" w:rsidP="0072052E">
            <w:pPr>
              <w:ind w:right="98"/>
              <w:jc w:val="both"/>
              <w:rPr>
                <w:rFonts w:ascii="Times New Roman" w:hAnsi="Times New Roman"/>
                <w:snapToGrid w:val="0"/>
                <w:sz w:val="24"/>
                <w:szCs w:val="24"/>
              </w:rPr>
            </w:pPr>
            <w:r w:rsidRPr="00442D93">
              <w:rPr>
                <w:rFonts w:ascii="Times New Roman" w:hAnsi="Times New Roman"/>
                <w:snapToGrid w:val="0"/>
                <w:sz w:val="24"/>
                <w:szCs w:val="24"/>
              </w:rPr>
              <w:t>Juridinio asmens kodas 188715222</w:t>
            </w:r>
          </w:p>
          <w:p w:rsidR="00556D49" w:rsidRDefault="00556D49" w:rsidP="0072052E">
            <w:pPr>
              <w:ind w:right="98"/>
              <w:jc w:val="both"/>
              <w:rPr>
                <w:rFonts w:ascii="Times New Roman" w:hAnsi="Times New Roman"/>
                <w:sz w:val="24"/>
                <w:szCs w:val="24"/>
              </w:rPr>
            </w:pPr>
            <w:r w:rsidRPr="00442D93">
              <w:rPr>
                <w:rFonts w:ascii="Times New Roman" w:hAnsi="Times New Roman"/>
                <w:sz w:val="24"/>
                <w:szCs w:val="24"/>
              </w:rPr>
              <w:t>Sąskaitos Nr. LT73 4010 0418 0000 0035</w:t>
            </w:r>
          </w:p>
          <w:p w:rsidR="00556D49" w:rsidRPr="009923F9" w:rsidRDefault="00556D49" w:rsidP="0072052E">
            <w:pPr>
              <w:ind w:right="98"/>
              <w:jc w:val="both"/>
              <w:rPr>
                <w:rFonts w:ascii="Times New Roman" w:hAnsi="Times New Roman"/>
                <w:sz w:val="24"/>
                <w:szCs w:val="24"/>
              </w:rPr>
            </w:pPr>
            <w:r w:rsidRPr="00442D93">
              <w:rPr>
                <w:rFonts w:ascii="Times New Roman" w:hAnsi="Times New Roman"/>
                <w:sz w:val="24"/>
                <w:szCs w:val="24"/>
              </w:rPr>
              <w:t>Luminor Bank AS, kodas 40100</w:t>
            </w:r>
            <w:r w:rsidRPr="00442D93">
              <w:rPr>
                <w:rFonts w:ascii="Times New Roman" w:hAnsi="Times New Roman"/>
                <w:snapToGrid w:val="0"/>
                <w:sz w:val="24"/>
                <w:szCs w:val="24"/>
              </w:rPr>
              <w:t xml:space="preserve">     </w:t>
            </w:r>
            <w:r w:rsidRPr="00442D93">
              <w:rPr>
                <w:rFonts w:ascii="Times New Roman" w:hAnsi="Times New Roman"/>
                <w:snapToGrid w:val="0"/>
                <w:sz w:val="24"/>
                <w:szCs w:val="24"/>
              </w:rPr>
              <w:tab/>
            </w:r>
          </w:p>
          <w:p w:rsidR="00556D49" w:rsidRPr="00442D93" w:rsidRDefault="00556D49" w:rsidP="0072052E">
            <w:pPr>
              <w:ind w:right="98"/>
              <w:jc w:val="both"/>
              <w:rPr>
                <w:rFonts w:ascii="Times New Roman" w:hAnsi="Times New Roman"/>
                <w:sz w:val="24"/>
                <w:szCs w:val="24"/>
              </w:rPr>
            </w:pPr>
            <w:r w:rsidRPr="00442D93">
              <w:rPr>
                <w:rFonts w:ascii="Times New Roman" w:hAnsi="Times New Roman"/>
                <w:sz w:val="24"/>
                <w:szCs w:val="24"/>
              </w:rPr>
              <w:t>Tel.: 8 445 53 141</w:t>
            </w:r>
            <w:r w:rsidRPr="00442D93">
              <w:rPr>
                <w:rFonts w:ascii="Times New Roman" w:hAnsi="Times New Roman"/>
                <w:sz w:val="24"/>
                <w:szCs w:val="24"/>
              </w:rPr>
              <w:tab/>
            </w:r>
            <w:r w:rsidRPr="00442D93">
              <w:rPr>
                <w:rFonts w:ascii="Times New Roman" w:hAnsi="Times New Roman"/>
                <w:sz w:val="24"/>
                <w:szCs w:val="24"/>
              </w:rPr>
              <w:tab/>
            </w:r>
          </w:p>
          <w:p w:rsidR="00556D49" w:rsidRPr="00556D49" w:rsidRDefault="00556D49" w:rsidP="0072052E">
            <w:pPr>
              <w:ind w:right="98"/>
              <w:jc w:val="both"/>
              <w:rPr>
                <w:rStyle w:val="Hipersaitas"/>
                <w:rFonts w:ascii="Times New Roman" w:hAnsi="Times New Roman"/>
                <w:color w:val="auto"/>
                <w:sz w:val="24"/>
                <w:szCs w:val="24"/>
                <w:u w:val="none"/>
              </w:rPr>
            </w:pPr>
            <w:r w:rsidRPr="00442D93">
              <w:rPr>
                <w:rFonts w:ascii="Times New Roman" w:hAnsi="Times New Roman"/>
                <w:sz w:val="24"/>
                <w:szCs w:val="24"/>
              </w:rPr>
              <w:t xml:space="preserve">el. p.: </w:t>
            </w:r>
            <w:hyperlink r:id="rId18" w:history="1">
              <w:r w:rsidRPr="00556D49">
                <w:rPr>
                  <w:rStyle w:val="Hipersaitas"/>
                  <w:rFonts w:ascii="Times New Roman" w:hAnsi="Times New Roman"/>
                  <w:color w:val="auto"/>
                  <w:sz w:val="24"/>
                  <w:szCs w:val="24"/>
                  <w:u w:val="none"/>
                </w:rPr>
                <w:t>savivaldybe@kretinga.lt</w:t>
              </w:r>
            </w:hyperlink>
          </w:p>
          <w:p w:rsidR="00556D49" w:rsidRPr="00556D49" w:rsidRDefault="00556D49" w:rsidP="0072052E">
            <w:pPr>
              <w:ind w:right="98"/>
              <w:jc w:val="both"/>
              <w:rPr>
                <w:rStyle w:val="Hipersaitas"/>
                <w:rFonts w:ascii="Times New Roman" w:hAnsi="Times New Roman"/>
                <w:color w:val="auto"/>
                <w:sz w:val="24"/>
                <w:szCs w:val="24"/>
                <w:u w:val="none"/>
              </w:rPr>
            </w:pPr>
          </w:p>
          <w:p w:rsidR="00501016" w:rsidRDefault="00501016" w:rsidP="0072052E">
            <w:pPr>
              <w:ind w:right="98"/>
              <w:jc w:val="both"/>
              <w:rPr>
                <w:rFonts w:ascii="Times New Roman" w:hAnsi="Times New Roman"/>
                <w:sz w:val="24"/>
                <w:szCs w:val="24"/>
              </w:rPr>
            </w:pPr>
          </w:p>
          <w:p w:rsidR="00501016" w:rsidRDefault="00501016" w:rsidP="0072052E">
            <w:pPr>
              <w:ind w:right="98"/>
              <w:jc w:val="both"/>
              <w:rPr>
                <w:rFonts w:ascii="Times New Roman" w:hAnsi="Times New Roman"/>
                <w:sz w:val="24"/>
                <w:szCs w:val="24"/>
              </w:rPr>
            </w:pPr>
          </w:p>
          <w:p w:rsidR="00556D49" w:rsidRPr="00556D49" w:rsidRDefault="00556D49" w:rsidP="0072052E">
            <w:pPr>
              <w:ind w:right="98"/>
              <w:jc w:val="both"/>
              <w:rPr>
                <w:rStyle w:val="Hipersaitas"/>
                <w:rFonts w:ascii="Times New Roman" w:hAnsi="Times New Roman"/>
                <w:color w:val="auto"/>
                <w:sz w:val="24"/>
                <w:szCs w:val="24"/>
                <w:u w:val="none"/>
              </w:rPr>
            </w:pPr>
            <w:r w:rsidRPr="00556D49">
              <w:rPr>
                <w:rFonts w:ascii="Times New Roman" w:hAnsi="Times New Roman"/>
                <w:sz w:val="24"/>
                <w:szCs w:val="24"/>
              </w:rPr>
              <w:tab/>
              <w:t xml:space="preserve">     </w:t>
            </w:r>
          </w:p>
          <w:p w:rsidR="00556D49" w:rsidRPr="00442D93" w:rsidRDefault="00556D49" w:rsidP="0072052E">
            <w:pPr>
              <w:tabs>
                <w:tab w:val="left" w:pos="720"/>
              </w:tabs>
              <w:rPr>
                <w:rFonts w:ascii="Times New Roman" w:hAnsi="Times New Roman"/>
                <w:sz w:val="24"/>
                <w:szCs w:val="24"/>
              </w:rPr>
            </w:pPr>
            <w:r w:rsidRPr="00556D49">
              <w:rPr>
                <w:rStyle w:val="Hipersaitas"/>
                <w:rFonts w:ascii="Times New Roman" w:hAnsi="Times New Roman"/>
                <w:color w:val="auto"/>
                <w:sz w:val="24"/>
                <w:szCs w:val="24"/>
                <w:u w:val="none"/>
              </w:rPr>
              <w:t>Administracijos direktorius</w:t>
            </w:r>
            <w:bookmarkStart w:id="0" w:name="_GoBack"/>
            <w:bookmarkEnd w:id="0"/>
          </w:p>
          <w:p w:rsidR="00AB32B8" w:rsidRDefault="00556D49" w:rsidP="0072052E">
            <w:pPr>
              <w:pStyle w:val="Stilius3"/>
              <w:rPr>
                <w:sz w:val="24"/>
                <w:szCs w:val="24"/>
              </w:rPr>
            </w:pPr>
            <w:r w:rsidRPr="00442D93">
              <w:rPr>
                <w:sz w:val="24"/>
                <w:szCs w:val="24"/>
              </w:rPr>
              <w:t>Egidijus Viskontas</w:t>
            </w:r>
            <w:r w:rsidRPr="00442D93">
              <w:rPr>
                <w:sz w:val="24"/>
                <w:szCs w:val="24"/>
              </w:rPr>
              <w:tab/>
            </w:r>
          </w:p>
        </w:tc>
        <w:tc>
          <w:tcPr>
            <w:tcW w:w="4165" w:type="dxa"/>
          </w:tcPr>
          <w:p w:rsidR="00556D49" w:rsidRDefault="00AB32B8" w:rsidP="0072052E">
            <w:pPr>
              <w:jc w:val="both"/>
              <w:rPr>
                <w:rFonts w:ascii="Times New Roman" w:hAnsi="Times New Roman"/>
                <w:sz w:val="24"/>
                <w:szCs w:val="24"/>
              </w:rPr>
            </w:pPr>
            <w:r>
              <w:rPr>
                <w:sz w:val="24"/>
                <w:szCs w:val="24"/>
              </w:rPr>
              <w:t xml:space="preserve"> </w:t>
            </w:r>
            <w:r w:rsidR="00556D49" w:rsidRPr="00AB32B8">
              <w:rPr>
                <w:rFonts w:ascii="Times New Roman" w:hAnsi="Times New Roman"/>
                <w:sz w:val="24"/>
                <w:szCs w:val="24"/>
              </w:rPr>
              <w:t>RANGOVAS</w:t>
            </w:r>
          </w:p>
          <w:p w:rsidR="00AB32B8" w:rsidRPr="00501016" w:rsidRDefault="00556D49" w:rsidP="0072052E">
            <w:pPr>
              <w:jc w:val="both"/>
              <w:rPr>
                <w:rFonts w:ascii="Times New Roman" w:hAnsi="Times New Roman"/>
                <w:sz w:val="24"/>
                <w:szCs w:val="24"/>
              </w:rPr>
            </w:pPr>
            <w:r w:rsidRPr="00501016">
              <w:rPr>
                <w:rFonts w:ascii="Times New Roman" w:hAnsi="Times New Roman"/>
                <w:sz w:val="24"/>
                <w:szCs w:val="24"/>
              </w:rPr>
              <w:t>Ūkio subjektų grupė UAB „Rangova“ ir UAB  „Elti“</w:t>
            </w:r>
            <w:r w:rsidR="00501016" w:rsidRPr="00501016">
              <w:rPr>
                <w:rFonts w:ascii="Times New Roman" w:hAnsi="Times New Roman"/>
                <w:sz w:val="24"/>
                <w:szCs w:val="24"/>
              </w:rPr>
              <w:t xml:space="preserve"> atstovaujama UAB „Rangova“</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A. Vaišvilos g. 33, 90136 Plungė</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Įmonės kodas 303569433</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PVM mokėtojo kodas LT100009155218</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Sąskaitos Nr. LT85 7044 0600 0800 7373</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AB SEB bankas, kodas 70440</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Tel. +37067900005</w:t>
            </w:r>
          </w:p>
          <w:p w:rsidR="00501016" w:rsidRPr="00501016" w:rsidRDefault="00501016" w:rsidP="0072052E">
            <w:pPr>
              <w:jc w:val="both"/>
              <w:rPr>
                <w:rFonts w:ascii="Times New Roman" w:hAnsi="Times New Roman"/>
                <w:sz w:val="24"/>
                <w:szCs w:val="24"/>
              </w:rPr>
            </w:pPr>
            <w:r w:rsidRPr="00501016">
              <w:rPr>
                <w:rFonts w:ascii="Times New Roman" w:hAnsi="Times New Roman"/>
                <w:sz w:val="24"/>
                <w:szCs w:val="24"/>
              </w:rPr>
              <w:t>el. p. info@rangova.lt</w:t>
            </w:r>
          </w:p>
          <w:p w:rsidR="00501016" w:rsidRDefault="00501016" w:rsidP="0072052E">
            <w:pPr>
              <w:jc w:val="both"/>
              <w:rPr>
                <w:rFonts w:ascii="Times New Roman" w:hAnsi="Times New Roman"/>
                <w:sz w:val="24"/>
                <w:szCs w:val="24"/>
              </w:rPr>
            </w:pPr>
          </w:p>
          <w:p w:rsidR="00501016" w:rsidRDefault="00501016" w:rsidP="0072052E">
            <w:pPr>
              <w:jc w:val="both"/>
              <w:rPr>
                <w:rFonts w:ascii="Times New Roman" w:eastAsia="Calibri" w:hAnsi="Times New Roman"/>
                <w:noProof/>
                <w:sz w:val="24"/>
                <w:szCs w:val="24"/>
                <w:lang w:val="en-GB" w:eastAsia="en-GB"/>
              </w:rPr>
            </w:pPr>
            <w:r>
              <w:rPr>
                <w:rFonts w:ascii="Times New Roman" w:eastAsia="Calibri" w:hAnsi="Times New Roman"/>
                <w:noProof/>
                <w:sz w:val="24"/>
                <w:szCs w:val="24"/>
                <w:lang w:val="en-GB" w:eastAsia="en-GB"/>
              </w:rPr>
              <w:t>Direktorius</w:t>
            </w:r>
          </w:p>
          <w:p w:rsidR="00501016" w:rsidRDefault="00501016" w:rsidP="0072052E">
            <w:pPr>
              <w:jc w:val="both"/>
              <w:rPr>
                <w:rFonts w:ascii="Times New Roman" w:eastAsia="Calibri" w:hAnsi="Times New Roman"/>
                <w:noProof/>
                <w:sz w:val="24"/>
                <w:szCs w:val="24"/>
                <w:lang w:val="en-GB" w:eastAsia="en-GB"/>
              </w:rPr>
            </w:pPr>
          </w:p>
          <w:p w:rsidR="00AB32B8" w:rsidRPr="00844BC7" w:rsidRDefault="00501016" w:rsidP="0072052E">
            <w:pPr>
              <w:jc w:val="both"/>
              <w:rPr>
                <w:rFonts w:ascii="Times New Roman" w:eastAsia="Calibri" w:hAnsi="Times New Roman"/>
                <w:sz w:val="24"/>
                <w:szCs w:val="24"/>
              </w:rPr>
            </w:pPr>
            <w:r>
              <w:rPr>
                <w:rFonts w:ascii="Times New Roman" w:eastAsia="Calibri" w:hAnsi="Times New Roman"/>
                <w:noProof/>
                <w:sz w:val="24"/>
                <w:szCs w:val="24"/>
                <w:lang w:val="en-GB" w:eastAsia="en-GB"/>
              </w:rPr>
              <w:t>Valentas Šimkus</w:t>
            </w:r>
          </w:p>
        </w:tc>
      </w:tr>
    </w:tbl>
    <w:p w:rsidR="003826C4" w:rsidRDefault="003826C4" w:rsidP="00A0542E">
      <w:pPr>
        <w:spacing w:before="200"/>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3826C4" w:rsidTr="00217A03">
        <w:tc>
          <w:tcPr>
            <w:tcW w:w="9923" w:type="dxa"/>
            <w:tcBorders>
              <w:top w:val="single" w:sz="4" w:space="0" w:color="000000"/>
              <w:left w:val="single" w:sz="4" w:space="0" w:color="000000"/>
              <w:bottom w:val="single" w:sz="4" w:space="0" w:color="000000"/>
              <w:right w:val="single" w:sz="4" w:space="0" w:color="000000"/>
            </w:tcBorders>
            <w:hideMark/>
          </w:tcPr>
          <w:p w:rsidR="003826C4" w:rsidRDefault="003826C4" w:rsidP="00217A03">
            <w:pPr>
              <w:spacing w:before="240" w:line="276" w:lineRule="auto"/>
              <w:jc w:val="center"/>
              <w:rPr>
                <w:rFonts w:ascii="Times New Roman" w:eastAsia="Calibri" w:hAnsi="Times New Roman"/>
                <w:b/>
                <w:sz w:val="24"/>
                <w:szCs w:val="24"/>
              </w:rPr>
            </w:pPr>
            <w:r>
              <w:rPr>
                <w:rFonts w:ascii="Times New Roman" w:eastAsia="Calibri" w:hAnsi="Times New Roman"/>
                <w:b/>
                <w:sz w:val="24"/>
                <w:szCs w:val="24"/>
              </w:rPr>
              <w:lastRenderedPageBreak/>
              <w:t>Statybvietės perdavimo-priėmimo aktas</w:t>
            </w:r>
          </w:p>
          <w:p w:rsidR="003826C4" w:rsidRDefault="003826C4" w:rsidP="00217A03">
            <w:pPr>
              <w:spacing w:before="240" w:line="276" w:lineRule="auto"/>
              <w:jc w:val="center"/>
              <w:rPr>
                <w:rFonts w:ascii="Times New Roman" w:eastAsia="Calibri" w:hAnsi="Times New Roman"/>
                <w:b/>
                <w:sz w:val="24"/>
                <w:szCs w:val="24"/>
              </w:rPr>
            </w:pPr>
            <w:r>
              <w:rPr>
                <w:rFonts w:ascii="Times New Roman" w:eastAsia="Calibri" w:hAnsi="Times New Roman"/>
                <w:b/>
                <w:sz w:val="24"/>
                <w:szCs w:val="24"/>
              </w:rPr>
              <w:t>[Data]</w:t>
            </w:r>
          </w:p>
        </w:tc>
      </w:tr>
      <w:tr w:rsidR="003826C4" w:rsidTr="00217A03">
        <w:tc>
          <w:tcPr>
            <w:tcW w:w="9923" w:type="dxa"/>
            <w:tcBorders>
              <w:top w:val="single" w:sz="4" w:space="0" w:color="000000"/>
              <w:left w:val="single" w:sz="4" w:space="0" w:color="000000"/>
              <w:bottom w:val="single" w:sz="4" w:space="0" w:color="000000"/>
              <w:right w:val="single" w:sz="4" w:space="0" w:color="000000"/>
            </w:tcBorders>
            <w:hideMark/>
          </w:tcPr>
          <w:p w:rsidR="003826C4" w:rsidRDefault="003826C4" w:rsidP="00217A03">
            <w:pPr>
              <w:tabs>
                <w:tab w:val="left" w:pos="2410"/>
              </w:tabs>
              <w:spacing w:before="240" w:after="240" w:line="276" w:lineRule="auto"/>
              <w:ind w:left="1134" w:right="1134"/>
              <w:contextualSpacing/>
              <w:rPr>
                <w:rFonts w:ascii="Times New Roman" w:hAnsi="Times New Roman"/>
                <w:caps/>
                <w:spacing w:val="5"/>
                <w:kern w:val="28"/>
                <w:sz w:val="24"/>
                <w:szCs w:val="24"/>
              </w:rPr>
            </w:pPr>
            <w:r>
              <w:rPr>
                <w:rFonts w:ascii="Times New Roman" w:hAnsi="Times New Roman"/>
                <w:b/>
                <w:caps/>
                <w:spacing w:val="5"/>
                <w:kern w:val="28"/>
                <w:sz w:val="24"/>
                <w:szCs w:val="24"/>
              </w:rPr>
              <w:t>Rangos sutarties data, numeris:</w:t>
            </w:r>
          </w:p>
        </w:tc>
      </w:tr>
      <w:tr w:rsidR="003826C4" w:rsidTr="00217A03">
        <w:trPr>
          <w:trHeight w:val="423"/>
        </w:trPr>
        <w:tc>
          <w:tcPr>
            <w:tcW w:w="9923" w:type="dxa"/>
            <w:tcBorders>
              <w:top w:val="single" w:sz="4" w:space="0" w:color="000000"/>
              <w:left w:val="single" w:sz="4" w:space="0" w:color="000000"/>
              <w:bottom w:val="single" w:sz="4" w:space="0" w:color="000000"/>
              <w:right w:val="single" w:sz="4" w:space="0" w:color="000000"/>
            </w:tcBorders>
            <w:hideMark/>
          </w:tcPr>
          <w:p w:rsidR="003826C4" w:rsidRDefault="003826C4" w:rsidP="00217A03">
            <w:pPr>
              <w:spacing w:before="240" w:line="276" w:lineRule="auto"/>
              <w:rPr>
                <w:rFonts w:ascii="Times New Roman" w:eastAsia="Calibri" w:hAnsi="Times New Roman"/>
                <w:b/>
                <w:sz w:val="24"/>
                <w:szCs w:val="24"/>
              </w:rPr>
            </w:pPr>
            <w:r>
              <w:rPr>
                <w:rFonts w:ascii="Times New Roman" w:eastAsia="Calibri" w:hAnsi="Times New Roman"/>
                <w:b/>
                <w:sz w:val="24"/>
                <w:szCs w:val="24"/>
              </w:rPr>
              <w:t xml:space="preserve">Statybvietės adresas: </w:t>
            </w:r>
          </w:p>
        </w:tc>
      </w:tr>
      <w:tr w:rsidR="003826C4" w:rsidRPr="00E87BA2" w:rsidTr="00217A03">
        <w:tc>
          <w:tcPr>
            <w:tcW w:w="9923" w:type="dxa"/>
            <w:tcBorders>
              <w:top w:val="single" w:sz="4" w:space="0" w:color="000000"/>
              <w:left w:val="single" w:sz="4" w:space="0" w:color="000000"/>
              <w:bottom w:val="single" w:sz="4" w:space="0" w:color="000000"/>
              <w:right w:val="single" w:sz="4" w:space="0" w:color="000000"/>
            </w:tcBorders>
          </w:tcPr>
          <w:p w:rsidR="003826C4" w:rsidRDefault="003826C4" w:rsidP="00217A03">
            <w:pPr>
              <w:spacing w:before="240" w:line="276" w:lineRule="auto"/>
              <w:jc w:val="both"/>
              <w:rPr>
                <w:rFonts w:ascii="Times New Roman" w:eastAsia="Calibri" w:hAnsi="Times New Roman"/>
                <w:sz w:val="24"/>
                <w:szCs w:val="24"/>
              </w:rPr>
            </w:pPr>
            <w:r>
              <w:rPr>
                <w:rFonts w:ascii="Times New Roman" w:eastAsia="Calibri" w:hAnsi="Times New Roman"/>
                <w:sz w:val="24"/>
                <w:szCs w:val="24"/>
              </w:rPr>
              <w:t xml:space="preserve">Užsakovas – </w:t>
            </w:r>
            <w:r>
              <w:rPr>
                <w:rFonts w:ascii="Times New Roman" w:eastAsia="Calibri" w:hAnsi="Times New Roman"/>
                <w:i/>
                <w:color w:val="FF0000"/>
                <w:sz w:val="24"/>
                <w:szCs w:val="24"/>
              </w:rPr>
              <w:t>[pavadinimas]</w:t>
            </w:r>
            <w:r>
              <w:rPr>
                <w:rFonts w:ascii="Times New Roman" w:eastAsia="Calibri" w:hAnsi="Times New Roman"/>
                <w:sz w:val="24"/>
                <w:szCs w:val="24"/>
              </w:rPr>
              <w:t xml:space="preserve">, vadovaudamasis Sutarties sąlygų 4.1 punkto nuostatomis šiuo Statybvietės perdavimo-priėmimo aktu suteikia Rangovui – </w:t>
            </w:r>
            <w:r>
              <w:rPr>
                <w:rFonts w:ascii="Times New Roman" w:eastAsia="Calibri" w:hAnsi="Times New Roman"/>
                <w:i/>
                <w:color w:val="FF0000"/>
                <w:sz w:val="24"/>
                <w:szCs w:val="24"/>
              </w:rPr>
              <w:t>[pavadinimas]</w:t>
            </w:r>
            <w:r>
              <w:rPr>
                <w:rFonts w:ascii="Times New Roman" w:eastAsia="Calibri" w:hAnsi="Times New Roman"/>
                <w:sz w:val="24"/>
                <w:szCs w:val="24"/>
              </w:rPr>
              <w:t xml:space="preserve"> Statybvietės valdymo teisę.</w:t>
            </w:r>
          </w:p>
          <w:p w:rsidR="003826C4" w:rsidRDefault="003826C4" w:rsidP="00217A03">
            <w:pPr>
              <w:spacing w:before="240" w:line="276" w:lineRule="auto"/>
              <w:jc w:val="both"/>
              <w:rPr>
                <w:rFonts w:ascii="Times New Roman" w:eastAsia="Calibri" w:hAnsi="Times New Roman"/>
                <w:sz w:val="24"/>
                <w:szCs w:val="24"/>
              </w:rPr>
            </w:pPr>
            <w:r>
              <w:rPr>
                <w:rFonts w:ascii="Times New Roman" w:eastAsia="Calibri" w:hAnsi="Times New Roman"/>
                <w:sz w:val="24"/>
                <w:szCs w:val="24"/>
              </w:rPr>
              <w:t>Rangovas, šiuo aktu perėmęs Statybvietę, tampa atsakingu už Statybvietę ir jos prieigas pagal Sutartį. Rangovas, pasirašydamas šį aktą patvirtina, kad:</w:t>
            </w:r>
          </w:p>
          <w:p w:rsidR="003826C4" w:rsidRDefault="003826C4" w:rsidP="003826C4">
            <w:pPr>
              <w:numPr>
                <w:ilvl w:val="0"/>
                <w:numId w:val="30"/>
              </w:numPr>
              <w:autoSpaceDN w:val="0"/>
              <w:spacing w:line="276" w:lineRule="auto"/>
              <w:jc w:val="both"/>
              <w:rPr>
                <w:rFonts w:ascii="Times New Roman" w:eastAsia="Calibri" w:hAnsi="Times New Roman"/>
                <w:sz w:val="24"/>
                <w:szCs w:val="24"/>
              </w:rPr>
            </w:pPr>
            <w:r>
              <w:rPr>
                <w:rFonts w:ascii="Times New Roman" w:eastAsia="Calibri" w:hAnsi="Times New Roman"/>
                <w:sz w:val="24"/>
                <w:szCs w:val="24"/>
              </w:rPr>
              <w:t>Statybvietės ribos pažymėtos brėžinyje, fiziškai parodytos Rangovo atstovui.</w:t>
            </w:r>
          </w:p>
          <w:p w:rsidR="003826C4" w:rsidRDefault="003826C4" w:rsidP="003826C4">
            <w:pPr>
              <w:numPr>
                <w:ilvl w:val="0"/>
                <w:numId w:val="30"/>
              </w:numPr>
              <w:autoSpaceDN w:val="0"/>
              <w:spacing w:line="276" w:lineRule="auto"/>
              <w:jc w:val="both"/>
              <w:rPr>
                <w:rFonts w:ascii="Times New Roman" w:eastAsia="Calibri" w:hAnsi="Times New Roman"/>
                <w:sz w:val="24"/>
                <w:szCs w:val="24"/>
              </w:rPr>
            </w:pPr>
            <w:r>
              <w:rPr>
                <w:rFonts w:ascii="Times New Roman" w:eastAsia="Calibri" w:hAnsi="Times New Roman"/>
                <w:sz w:val="24"/>
                <w:szCs w:val="24"/>
              </w:rPr>
              <w:t>Rangovui yra perduotas Statybvietės ribų brėžinys.</w:t>
            </w:r>
          </w:p>
          <w:p w:rsidR="003826C4" w:rsidRDefault="003826C4" w:rsidP="00217A03">
            <w:pPr>
              <w:spacing w:line="276" w:lineRule="auto"/>
              <w:jc w:val="both"/>
              <w:rPr>
                <w:rFonts w:ascii="Times New Roman" w:eastAsia="Calibri" w:hAnsi="Times New Roman"/>
                <w:sz w:val="24"/>
                <w:szCs w:val="24"/>
              </w:rPr>
            </w:pPr>
          </w:p>
          <w:p w:rsidR="003826C4" w:rsidRDefault="003826C4" w:rsidP="00217A03">
            <w:pPr>
              <w:spacing w:line="276" w:lineRule="auto"/>
              <w:jc w:val="both"/>
              <w:rPr>
                <w:rFonts w:ascii="Times New Roman" w:eastAsia="Calibri" w:hAnsi="Times New Roman"/>
                <w:sz w:val="24"/>
                <w:szCs w:val="24"/>
              </w:rPr>
            </w:pPr>
            <w:r>
              <w:rPr>
                <w:rFonts w:ascii="Times New Roman" w:eastAsia="Calibri" w:hAnsi="Times New Roman"/>
                <w:sz w:val="24"/>
                <w:szCs w:val="24"/>
              </w:rPr>
              <w:t>Statybvietės perdavimo - priėmimo metu yra užfiksuota esama Statybvietės priklausinių būklė, už kurią Rangovas yra atsakingas:</w:t>
            </w:r>
          </w:p>
          <w:p w:rsidR="003826C4" w:rsidRDefault="003826C4" w:rsidP="003826C4">
            <w:pPr>
              <w:numPr>
                <w:ilvl w:val="0"/>
                <w:numId w:val="31"/>
              </w:numPr>
              <w:autoSpaceDN w:val="0"/>
              <w:spacing w:line="276" w:lineRule="auto"/>
              <w:jc w:val="both"/>
              <w:rPr>
                <w:rFonts w:ascii="Times New Roman" w:eastAsia="Calibri" w:hAnsi="Times New Roman"/>
                <w:sz w:val="24"/>
                <w:szCs w:val="24"/>
              </w:rPr>
            </w:pPr>
          </w:p>
          <w:p w:rsidR="003826C4" w:rsidRDefault="003826C4" w:rsidP="003826C4">
            <w:pPr>
              <w:numPr>
                <w:ilvl w:val="0"/>
                <w:numId w:val="31"/>
              </w:numPr>
              <w:autoSpaceDN w:val="0"/>
              <w:spacing w:line="276" w:lineRule="auto"/>
              <w:jc w:val="both"/>
              <w:rPr>
                <w:rFonts w:ascii="Times New Roman" w:eastAsia="Calibri" w:hAnsi="Times New Roman"/>
                <w:sz w:val="24"/>
                <w:szCs w:val="24"/>
              </w:rPr>
            </w:pPr>
          </w:p>
          <w:p w:rsidR="003826C4" w:rsidRDefault="003826C4" w:rsidP="00217A03">
            <w:pPr>
              <w:spacing w:line="276" w:lineRule="auto"/>
              <w:jc w:val="both"/>
              <w:rPr>
                <w:rFonts w:ascii="Times New Roman" w:eastAsia="Calibri" w:hAnsi="Times New Roman"/>
                <w:sz w:val="24"/>
                <w:szCs w:val="24"/>
              </w:rPr>
            </w:pPr>
          </w:p>
          <w:p w:rsidR="003826C4" w:rsidRDefault="003826C4" w:rsidP="00217A03">
            <w:pPr>
              <w:spacing w:before="240" w:line="276" w:lineRule="auto"/>
              <w:jc w:val="both"/>
              <w:rPr>
                <w:rFonts w:ascii="Times New Roman" w:eastAsia="Calibri" w:hAnsi="Times New Roman"/>
                <w:sz w:val="24"/>
                <w:szCs w:val="24"/>
              </w:rPr>
            </w:pPr>
          </w:p>
        </w:tc>
      </w:tr>
      <w:tr w:rsidR="003826C4" w:rsidRPr="00E87BA2" w:rsidTr="00217A03">
        <w:tc>
          <w:tcPr>
            <w:tcW w:w="9923" w:type="dxa"/>
            <w:tcBorders>
              <w:top w:val="single" w:sz="4" w:space="0" w:color="000000"/>
              <w:left w:val="single" w:sz="4" w:space="0" w:color="000000"/>
              <w:bottom w:val="single" w:sz="4" w:space="0" w:color="000000"/>
              <w:right w:val="single" w:sz="4" w:space="0" w:color="000000"/>
            </w:tcBorders>
          </w:tcPr>
          <w:p w:rsidR="003826C4" w:rsidRDefault="003826C4" w:rsidP="00217A03">
            <w:pPr>
              <w:spacing w:before="240" w:line="276" w:lineRule="auto"/>
              <w:jc w:val="both"/>
              <w:rPr>
                <w:rFonts w:ascii="Times New Roman" w:eastAsia="Calibri" w:hAnsi="Times New Roman"/>
                <w:sz w:val="24"/>
                <w:szCs w:val="24"/>
              </w:rPr>
            </w:pPr>
            <w:r>
              <w:rPr>
                <w:rFonts w:ascii="Times New Roman" w:eastAsia="Calibri" w:hAnsi="Times New Roman"/>
                <w:b/>
                <w:sz w:val="24"/>
                <w:szCs w:val="24"/>
              </w:rPr>
              <w:t>Priedai:</w:t>
            </w:r>
            <w:r>
              <w:rPr>
                <w:rFonts w:ascii="Times New Roman" w:eastAsia="Calibri" w:hAnsi="Times New Roman"/>
                <w:sz w:val="24"/>
                <w:szCs w:val="24"/>
              </w:rPr>
              <w:t xml:space="preserve"> </w:t>
            </w:r>
          </w:p>
          <w:p w:rsidR="003826C4" w:rsidRDefault="003826C4" w:rsidP="003826C4">
            <w:pPr>
              <w:numPr>
                <w:ilvl w:val="0"/>
                <w:numId w:val="32"/>
              </w:numPr>
              <w:autoSpaceDN w:val="0"/>
              <w:spacing w:line="276" w:lineRule="auto"/>
              <w:jc w:val="both"/>
              <w:rPr>
                <w:rFonts w:ascii="Times New Roman" w:eastAsia="Calibri" w:hAnsi="Times New Roman"/>
                <w:sz w:val="24"/>
                <w:szCs w:val="24"/>
              </w:rPr>
            </w:pPr>
            <w:r>
              <w:rPr>
                <w:rFonts w:ascii="Times New Roman" w:eastAsia="Calibri" w:hAnsi="Times New Roman"/>
                <w:sz w:val="24"/>
                <w:szCs w:val="24"/>
              </w:rPr>
              <w:t>Statybvietės ribų brėžinys;</w:t>
            </w:r>
          </w:p>
          <w:p w:rsidR="003826C4" w:rsidRDefault="003826C4" w:rsidP="003826C4">
            <w:pPr>
              <w:numPr>
                <w:ilvl w:val="0"/>
                <w:numId w:val="32"/>
              </w:numPr>
              <w:autoSpaceDN w:val="0"/>
              <w:spacing w:line="276" w:lineRule="auto"/>
              <w:jc w:val="both"/>
              <w:rPr>
                <w:rFonts w:ascii="Times New Roman" w:eastAsia="Calibri" w:hAnsi="Times New Roman"/>
                <w:sz w:val="24"/>
                <w:szCs w:val="24"/>
              </w:rPr>
            </w:pPr>
            <w:r>
              <w:rPr>
                <w:rFonts w:ascii="Times New Roman" w:eastAsia="Calibri" w:hAnsi="Times New Roman"/>
                <w:sz w:val="24"/>
                <w:szCs w:val="24"/>
              </w:rPr>
              <w:t xml:space="preserve">Esamą Statybvietės priklausinių būklę apibūdinantys priedai, nuotraukos, aprašymai ar kita. </w:t>
            </w:r>
          </w:p>
          <w:p w:rsidR="003826C4" w:rsidRDefault="003826C4" w:rsidP="00217A03">
            <w:pPr>
              <w:spacing w:line="276" w:lineRule="auto"/>
              <w:ind w:left="720"/>
              <w:jc w:val="both"/>
              <w:rPr>
                <w:rFonts w:ascii="Times New Roman" w:eastAsia="Calibri" w:hAnsi="Times New Roman"/>
                <w:b/>
                <w:sz w:val="24"/>
                <w:szCs w:val="24"/>
              </w:rPr>
            </w:pPr>
          </w:p>
        </w:tc>
      </w:tr>
      <w:tr w:rsidR="003826C4" w:rsidTr="00217A03">
        <w:tc>
          <w:tcPr>
            <w:tcW w:w="9923" w:type="dxa"/>
            <w:tcBorders>
              <w:top w:val="single" w:sz="4" w:space="0" w:color="000000"/>
              <w:left w:val="single" w:sz="4" w:space="0" w:color="000000"/>
              <w:bottom w:val="single" w:sz="4" w:space="0" w:color="000000"/>
              <w:right w:val="single" w:sz="4" w:space="0" w:color="000000"/>
            </w:tcBorders>
            <w:hideMark/>
          </w:tcPr>
          <w:p w:rsidR="003826C4" w:rsidRDefault="003826C4" w:rsidP="00217A03">
            <w:pPr>
              <w:spacing w:before="240" w:line="276" w:lineRule="auto"/>
              <w:rPr>
                <w:rFonts w:ascii="Times New Roman" w:eastAsia="Calibri" w:hAnsi="Times New Roman"/>
                <w:sz w:val="24"/>
                <w:szCs w:val="24"/>
              </w:rPr>
            </w:pPr>
            <w:r>
              <w:rPr>
                <w:rFonts w:ascii="Times New Roman" w:eastAsia="Calibri" w:hAnsi="Times New Roman"/>
                <w:b/>
                <w:sz w:val="24"/>
                <w:szCs w:val="24"/>
              </w:rPr>
              <w:t xml:space="preserve">Užsakovo atstovas </w:t>
            </w:r>
            <w:r>
              <w:rPr>
                <w:rFonts w:ascii="Times New Roman" w:eastAsia="Calibri" w:hAnsi="Times New Roman"/>
                <w:sz w:val="24"/>
                <w:szCs w:val="24"/>
              </w:rPr>
              <w:t>____________________________________</w:t>
            </w:r>
          </w:p>
          <w:p w:rsidR="003826C4" w:rsidRDefault="003826C4" w:rsidP="00217A03">
            <w:pPr>
              <w:spacing w:before="240" w:line="276" w:lineRule="auto"/>
              <w:rPr>
                <w:rFonts w:ascii="Times New Roman" w:eastAsia="Calibri" w:hAnsi="Times New Roman"/>
                <w:b/>
                <w:sz w:val="24"/>
                <w:szCs w:val="24"/>
              </w:rPr>
            </w:pPr>
            <w:r>
              <w:rPr>
                <w:rFonts w:ascii="Times New Roman" w:eastAsia="Calibri" w:hAnsi="Times New Roman"/>
                <w:b/>
                <w:sz w:val="24"/>
                <w:szCs w:val="24"/>
              </w:rPr>
              <w:t>Parašas:______________________                                          Data</w:t>
            </w:r>
          </w:p>
        </w:tc>
      </w:tr>
      <w:tr w:rsidR="003826C4" w:rsidTr="00217A03">
        <w:tc>
          <w:tcPr>
            <w:tcW w:w="9923" w:type="dxa"/>
            <w:tcBorders>
              <w:top w:val="single" w:sz="4" w:space="0" w:color="000000"/>
              <w:left w:val="single" w:sz="4" w:space="0" w:color="000000"/>
              <w:bottom w:val="single" w:sz="4" w:space="0" w:color="000000"/>
              <w:right w:val="single" w:sz="4" w:space="0" w:color="000000"/>
            </w:tcBorders>
            <w:hideMark/>
          </w:tcPr>
          <w:p w:rsidR="003826C4" w:rsidRDefault="003826C4" w:rsidP="00217A03">
            <w:pPr>
              <w:spacing w:before="240" w:line="276" w:lineRule="auto"/>
              <w:rPr>
                <w:rFonts w:ascii="Times New Roman" w:eastAsia="Calibri" w:hAnsi="Times New Roman"/>
                <w:sz w:val="24"/>
                <w:szCs w:val="24"/>
              </w:rPr>
            </w:pPr>
            <w:r>
              <w:rPr>
                <w:rFonts w:ascii="Times New Roman" w:eastAsia="Calibri" w:hAnsi="Times New Roman"/>
                <w:b/>
                <w:sz w:val="24"/>
                <w:szCs w:val="24"/>
              </w:rPr>
              <w:t xml:space="preserve">Rangovo atstovas </w:t>
            </w:r>
            <w:r>
              <w:rPr>
                <w:rFonts w:ascii="Times New Roman" w:eastAsia="Calibri" w:hAnsi="Times New Roman"/>
                <w:sz w:val="24"/>
                <w:szCs w:val="24"/>
              </w:rPr>
              <w:t>_____________________________________</w:t>
            </w:r>
          </w:p>
          <w:p w:rsidR="003826C4" w:rsidRDefault="003826C4" w:rsidP="00217A03">
            <w:pPr>
              <w:spacing w:before="240" w:line="276" w:lineRule="auto"/>
              <w:rPr>
                <w:rFonts w:ascii="Times New Roman" w:eastAsia="Calibri" w:hAnsi="Times New Roman"/>
                <w:b/>
                <w:sz w:val="24"/>
                <w:szCs w:val="24"/>
              </w:rPr>
            </w:pPr>
            <w:r>
              <w:rPr>
                <w:rFonts w:ascii="Times New Roman" w:eastAsia="Calibri" w:hAnsi="Times New Roman"/>
                <w:b/>
                <w:sz w:val="24"/>
                <w:szCs w:val="24"/>
              </w:rPr>
              <w:t>Parašas:______________________                                          Data</w:t>
            </w:r>
          </w:p>
        </w:tc>
      </w:tr>
    </w:tbl>
    <w:p w:rsidR="003826C4" w:rsidRDefault="003826C4" w:rsidP="00A0542E">
      <w:pPr>
        <w:spacing w:before="200"/>
        <w:rPr>
          <w:rFonts w:ascii="Times New Roman" w:hAnsi="Times New Roman"/>
        </w:rPr>
      </w:pPr>
    </w:p>
    <w:p w:rsidR="003826C4" w:rsidRDefault="003826C4" w:rsidP="00A0542E">
      <w:pPr>
        <w:spacing w:before="200"/>
        <w:rPr>
          <w:rFonts w:ascii="Times New Roman" w:hAnsi="Times New Roman"/>
        </w:rPr>
      </w:pPr>
    </w:p>
    <w:p w:rsidR="003826C4" w:rsidRDefault="003826C4" w:rsidP="00A0542E">
      <w:pPr>
        <w:spacing w:before="200"/>
        <w:rPr>
          <w:rFonts w:ascii="Times New Roman" w:hAnsi="Times New Roman"/>
        </w:rPr>
      </w:pPr>
    </w:p>
    <w:p w:rsidR="003826C4" w:rsidRDefault="003826C4" w:rsidP="00A0542E">
      <w:pPr>
        <w:spacing w:before="200"/>
        <w:rPr>
          <w:rFonts w:ascii="Times New Roman" w:hAnsi="Times New Roman"/>
        </w:rPr>
      </w:pPr>
    </w:p>
    <w:p w:rsidR="003826C4" w:rsidRDefault="003826C4" w:rsidP="00A0542E">
      <w:pPr>
        <w:spacing w:before="200"/>
        <w:rPr>
          <w:rFonts w:ascii="Times New Roman" w:hAnsi="Times New Roman"/>
        </w:rPr>
      </w:pPr>
    </w:p>
    <w:p w:rsidR="003826C4" w:rsidRDefault="003826C4" w:rsidP="00A0542E">
      <w:pPr>
        <w:spacing w:before="200"/>
        <w:rPr>
          <w:rFonts w:ascii="Times New Roman" w:hAnsi="Times New Roman"/>
        </w:rPr>
      </w:pPr>
    </w:p>
    <w:p w:rsidR="003826C4" w:rsidRDefault="003826C4" w:rsidP="003826C4">
      <w:pPr>
        <w:jc w:val="center"/>
        <w:rPr>
          <w:rFonts w:ascii="Times New Roman" w:eastAsia="Calibri" w:hAnsi="Times New Roman"/>
          <w:b/>
          <w:sz w:val="24"/>
          <w:szCs w:val="24"/>
        </w:rPr>
      </w:pPr>
      <w:r>
        <w:rPr>
          <w:rFonts w:ascii="Times New Roman" w:eastAsia="Calibri" w:hAnsi="Times New Roman"/>
          <w:b/>
          <w:sz w:val="24"/>
          <w:szCs w:val="24"/>
        </w:rPr>
        <w:t>DARBŲ PERDAVIMO</w:t>
      </w:r>
      <w:r>
        <w:rPr>
          <w:rFonts w:ascii="Times New Roman" w:eastAsia="Calibri" w:hAnsi="Times New Roman"/>
          <w:bCs/>
          <w:sz w:val="24"/>
          <w:szCs w:val="24"/>
        </w:rPr>
        <w:t>-</w:t>
      </w:r>
      <w:r>
        <w:rPr>
          <w:rFonts w:ascii="Times New Roman" w:eastAsia="Calibri" w:hAnsi="Times New Roman"/>
          <w:b/>
          <w:sz w:val="24"/>
          <w:szCs w:val="24"/>
        </w:rPr>
        <w:t>PRIĖMIMO AKTAS</w:t>
      </w:r>
    </w:p>
    <w:p w:rsidR="003826C4" w:rsidRDefault="003826C4" w:rsidP="003826C4">
      <w:pPr>
        <w:tabs>
          <w:tab w:val="left" w:pos="2535"/>
          <w:tab w:val="center" w:pos="4535"/>
        </w:tabs>
        <w:jc w:val="center"/>
        <w:rPr>
          <w:rFonts w:ascii="Times New Roman" w:eastAsia="Calibri" w:hAnsi="Times New Roman"/>
          <w:b/>
          <w:sz w:val="24"/>
          <w:szCs w:val="24"/>
        </w:rPr>
      </w:pPr>
    </w:p>
    <w:p w:rsidR="003826C4" w:rsidRDefault="003826C4" w:rsidP="003826C4">
      <w:pPr>
        <w:jc w:val="center"/>
        <w:rPr>
          <w:rFonts w:ascii="Times New Roman" w:eastAsia="Calibri" w:hAnsi="Times New Roman"/>
          <w:sz w:val="24"/>
          <w:szCs w:val="24"/>
        </w:rPr>
      </w:pPr>
      <w:r>
        <w:rPr>
          <w:rFonts w:ascii="Times New Roman" w:eastAsia="Calibri" w:hAnsi="Times New Roman"/>
          <w:i/>
          <w:color w:val="FF0000"/>
          <w:sz w:val="24"/>
          <w:szCs w:val="24"/>
        </w:rPr>
        <w:t>[Akto sudarymo vieta]</w:t>
      </w:r>
      <w:r>
        <w:rPr>
          <w:rFonts w:ascii="Times New Roman" w:eastAsia="Calibri" w:hAnsi="Times New Roman"/>
          <w:sz w:val="24"/>
          <w:szCs w:val="24"/>
        </w:rPr>
        <w:t>, ......... m. ............................... ........... d.</w:t>
      </w:r>
    </w:p>
    <w:p w:rsidR="003826C4" w:rsidRDefault="003826C4" w:rsidP="003826C4">
      <w:pPr>
        <w:jc w:val="center"/>
        <w:rPr>
          <w:rFonts w:ascii="Times New Roman" w:eastAsia="Calibri" w:hAnsi="Times New Roman"/>
          <w:sz w:val="24"/>
          <w:szCs w:val="24"/>
        </w:rPr>
      </w:pPr>
    </w:p>
    <w:p w:rsidR="003826C4" w:rsidRDefault="003826C4" w:rsidP="003826C4">
      <w:pPr>
        <w:jc w:val="both"/>
        <w:rPr>
          <w:rFonts w:ascii="Times New Roman" w:eastAsia="Calibri" w:hAnsi="Times New Roman"/>
          <w:sz w:val="24"/>
          <w:szCs w:val="24"/>
        </w:rPr>
      </w:pPr>
    </w:p>
    <w:p w:rsidR="003826C4" w:rsidRDefault="003826C4" w:rsidP="003826C4">
      <w:pPr>
        <w:ind w:firstLine="709"/>
        <w:jc w:val="both"/>
        <w:rPr>
          <w:rFonts w:ascii="Times New Roman" w:eastAsia="Calibri" w:hAnsi="Times New Roman"/>
          <w:sz w:val="24"/>
          <w:szCs w:val="24"/>
        </w:rPr>
      </w:pPr>
      <w:r>
        <w:rPr>
          <w:rFonts w:ascii="Times New Roman" w:eastAsia="Calibri" w:hAnsi="Times New Roman"/>
          <w:i/>
          <w:color w:val="FF0000"/>
          <w:sz w:val="24"/>
          <w:szCs w:val="24"/>
        </w:rPr>
        <w:t>[Rangovo pavadinimas]</w:t>
      </w:r>
      <w:r>
        <w:rPr>
          <w:rFonts w:ascii="Times New Roman" w:eastAsia="Calibri" w:hAnsi="Times New Roman"/>
          <w:sz w:val="24"/>
          <w:szCs w:val="24"/>
        </w:rPr>
        <w:t xml:space="preserve">, atstovaujama .............................................., veikiančio pagal ........................................................................................................., toliau vadinamas Rangovu, ir </w:t>
      </w:r>
      <w:r>
        <w:rPr>
          <w:rFonts w:ascii="Times New Roman" w:eastAsia="Calibri" w:hAnsi="Times New Roman"/>
          <w:i/>
          <w:color w:val="FF0000"/>
          <w:sz w:val="24"/>
          <w:szCs w:val="24"/>
        </w:rPr>
        <w:t>[Užsakovo pavadinimas]</w:t>
      </w:r>
      <w:r>
        <w:rPr>
          <w:rFonts w:ascii="Times New Roman" w:eastAsia="Calibri" w:hAnsi="Times New Roman"/>
          <w:sz w:val="24"/>
          <w:szCs w:val="24"/>
        </w:rPr>
        <w:t xml:space="preserve">, atstovaujama ..........................................., veikiančio pagal ......................................................................................, toliau vadinamas Užsakovu (toliau kartu vadinamos Šalimis, o kiekviena atskirai – Šalimi), vadovaudamiesi Šalių sudaryta </w:t>
      </w:r>
      <w:r>
        <w:rPr>
          <w:rFonts w:ascii="Times New Roman" w:eastAsia="Calibri" w:hAnsi="Times New Roman"/>
          <w:i/>
          <w:color w:val="FF0000"/>
          <w:sz w:val="24"/>
          <w:szCs w:val="24"/>
        </w:rPr>
        <w:t>[sutarties pavadinimas, sudarymo data]</w:t>
      </w:r>
      <w:r>
        <w:rPr>
          <w:rFonts w:ascii="Times New Roman" w:eastAsia="Calibri" w:hAnsi="Times New Roman"/>
          <w:sz w:val="24"/>
          <w:szCs w:val="24"/>
        </w:rPr>
        <w:t xml:space="preserve"> sutartimi (toliau – vadinama Sutartimi), bei papildomais susitarimais Nr. _________ , sudarė šį Darbų perdavimo-priėmimo aktą: </w:t>
      </w:r>
    </w:p>
    <w:p w:rsidR="003826C4" w:rsidRDefault="003826C4" w:rsidP="003826C4">
      <w:pPr>
        <w:jc w:val="both"/>
        <w:rPr>
          <w:rFonts w:ascii="Times New Roman" w:eastAsia="Calibri" w:hAnsi="Times New Roman"/>
          <w:sz w:val="24"/>
          <w:szCs w:val="24"/>
        </w:rPr>
      </w:pPr>
    </w:p>
    <w:p w:rsidR="003826C4" w:rsidRDefault="003826C4" w:rsidP="003826C4">
      <w:pPr>
        <w:ind w:left="360" w:hanging="360"/>
        <w:jc w:val="both"/>
        <w:rPr>
          <w:rFonts w:ascii="Times New Roman" w:eastAsia="Calibri" w:hAnsi="Times New Roman"/>
          <w:sz w:val="24"/>
          <w:szCs w:val="24"/>
        </w:rPr>
      </w:pPr>
      <w:r>
        <w:rPr>
          <w:rFonts w:ascii="Times New Roman" w:eastAsia="Calibri" w:hAnsi="Times New Roman"/>
          <w:sz w:val="24"/>
          <w:szCs w:val="24"/>
        </w:rPr>
        <w:t xml:space="preserve">1. Rangovas perduoda Užsakovui atliktus Darbus ...................................................... </w:t>
      </w:r>
      <w:r>
        <w:rPr>
          <w:rFonts w:ascii="Times New Roman" w:eastAsia="Calibri" w:hAnsi="Times New Roman"/>
          <w:i/>
          <w:color w:val="FF0000"/>
          <w:sz w:val="24"/>
          <w:szCs w:val="24"/>
        </w:rPr>
        <w:t>[Darbų pavadinimas, sutampantis su Sutarties 2.1 punkte esančiu Darbų pavadinimu]</w:t>
      </w:r>
      <w:r>
        <w:rPr>
          <w:rFonts w:ascii="Times New Roman" w:eastAsia="Calibri" w:hAnsi="Times New Roman"/>
          <w:sz w:val="24"/>
          <w:szCs w:val="24"/>
        </w:rPr>
        <w:t xml:space="preserve">, o Užsakovas šiuos atliktus Darbus priima. </w:t>
      </w:r>
    </w:p>
    <w:p w:rsidR="003826C4" w:rsidRDefault="003826C4" w:rsidP="003826C4">
      <w:pPr>
        <w:ind w:left="360" w:hanging="360"/>
        <w:jc w:val="both"/>
        <w:rPr>
          <w:rFonts w:ascii="Times New Roman" w:eastAsia="Calibri" w:hAnsi="Times New Roman"/>
          <w:color w:val="000000"/>
          <w:sz w:val="24"/>
          <w:szCs w:val="24"/>
        </w:rPr>
      </w:pPr>
      <w:r>
        <w:rPr>
          <w:rFonts w:ascii="Times New Roman" w:eastAsia="Calibri" w:hAnsi="Times New Roman"/>
          <w:sz w:val="24"/>
          <w:szCs w:val="24"/>
        </w:rPr>
        <w:t xml:space="preserve">2. </w:t>
      </w:r>
      <w:r>
        <w:rPr>
          <w:rFonts w:ascii="Times New Roman" w:eastAsia="Calibri" w:hAnsi="Times New Roman"/>
          <w:color w:val="000000"/>
          <w:sz w:val="24"/>
          <w:szCs w:val="24"/>
        </w:rPr>
        <w:t>Už atliktus Darbus Užsakovas įsipareigoja sumokėti Rangovui likusią....................... Eur (.................................................................................................... eurų) sumą Šalių sudarytoje S</w:t>
      </w:r>
      <w:r>
        <w:rPr>
          <w:rFonts w:ascii="Times New Roman" w:eastAsia="Calibri" w:hAnsi="Times New Roman"/>
          <w:sz w:val="24"/>
          <w:szCs w:val="24"/>
        </w:rPr>
        <w:t>utartyje nustatyta tvarka</w:t>
      </w:r>
      <w:r>
        <w:rPr>
          <w:rFonts w:ascii="Times New Roman" w:eastAsia="Calibri" w:hAnsi="Times New Roman"/>
          <w:color w:val="000000"/>
          <w:sz w:val="24"/>
          <w:szCs w:val="24"/>
        </w:rPr>
        <w:t>.</w:t>
      </w:r>
    </w:p>
    <w:p w:rsidR="003826C4" w:rsidRDefault="003826C4" w:rsidP="003826C4">
      <w:pPr>
        <w:autoSpaceDN w:val="0"/>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Šalys patvirtina, kad Darbai yra atlikti pilnai ir tinkamai. Užsakovas neturi Rangovui pretenzijų dėl atliktų Darbų kokybės.] </w:t>
      </w:r>
    </w:p>
    <w:p w:rsidR="003826C4" w:rsidRDefault="003826C4" w:rsidP="003826C4">
      <w:pPr>
        <w:autoSpaceDN w:val="0"/>
        <w:ind w:left="360" w:hanging="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color w:val="FF0000"/>
          <w:sz w:val="24"/>
          <w:szCs w:val="24"/>
        </w:rPr>
        <w:t xml:space="preserve">[nurodyti dienų skaičių, ne ilgesnį, nei 28 dienos] </w:t>
      </w:r>
      <w:r>
        <w:rPr>
          <w:rFonts w:ascii="Times New Roman" w:hAnsi="Times New Roman"/>
          <w:sz w:val="24"/>
          <w:szCs w:val="24"/>
        </w:rPr>
        <w:t xml:space="preserve">dienų po šio Darbų perdavimo-priėmimo akto pasirašymo dienos.] </w:t>
      </w:r>
    </w:p>
    <w:p w:rsidR="003826C4" w:rsidRDefault="003826C4" w:rsidP="003826C4">
      <w:pPr>
        <w:autoSpaceDN w:val="0"/>
        <w:ind w:left="360" w:hanging="360"/>
        <w:rPr>
          <w:rFonts w:ascii="Times New Roman" w:hAnsi="Times New Roman"/>
          <w:sz w:val="24"/>
          <w:szCs w:val="24"/>
        </w:rPr>
      </w:pPr>
    </w:p>
    <w:p w:rsidR="003826C4" w:rsidRDefault="003826C4" w:rsidP="003826C4">
      <w:pPr>
        <w:autoSpaceDN w:val="0"/>
        <w:ind w:left="360" w:hanging="360"/>
        <w:rPr>
          <w:rFonts w:ascii="Times New Roman" w:hAnsi="Times New Roman"/>
          <w:i/>
          <w:color w:val="FF0000"/>
          <w:sz w:val="24"/>
          <w:szCs w:val="24"/>
        </w:rPr>
      </w:pPr>
      <w:r>
        <w:rPr>
          <w:rFonts w:ascii="Times New Roman" w:hAnsi="Times New Roman"/>
          <w:i/>
          <w:color w:val="FF0000"/>
          <w:sz w:val="24"/>
          <w:szCs w:val="24"/>
        </w:rPr>
        <w:t xml:space="preserve">[Pasirenkama pagal situaciją] </w:t>
      </w:r>
    </w:p>
    <w:p w:rsidR="003826C4" w:rsidRDefault="003826C4" w:rsidP="003826C4">
      <w:pPr>
        <w:autoSpaceDN w:val="0"/>
        <w:ind w:left="360" w:hanging="360"/>
        <w:rPr>
          <w:rFonts w:ascii="Times New Roman" w:hAnsi="Times New Roman"/>
          <w:sz w:val="24"/>
          <w:szCs w:val="24"/>
        </w:rPr>
      </w:pPr>
    </w:p>
    <w:p w:rsidR="003826C4" w:rsidRDefault="003826C4" w:rsidP="003826C4">
      <w:pPr>
        <w:autoSpaceDN w:val="0"/>
        <w:ind w:left="284" w:hanging="284"/>
        <w:jc w:val="both"/>
        <w:rPr>
          <w:rFonts w:ascii="Times New Roman" w:hAnsi="Times New Roman"/>
          <w:sz w:val="24"/>
          <w:szCs w:val="24"/>
        </w:rPr>
      </w:pPr>
      <w:r>
        <w:rPr>
          <w:rFonts w:ascii="Times New Roman" w:hAnsi="Times New Roman"/>
          <w:sz w:val="24"/>
          <w:szCs w:val="24"/>
        </w:rPr>
        <w:t xml:space="preserve">4. Šis aktas sudarytas dviem egzemplioriais, kurie abu turi vienodą teisinę galią. Vienas egzempliorius pateikiamas Rangovui, kitas lieka Užsakovui. </w:t>
      </w:r>
    </w:p>
    <w:p w:rsidR="003826C4" w:rsidRDefault="003826C4" w:rsidP="003826C4">
      <w:pPr>
        <w:autoSpaceDN w:val="0"/>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396"/>
        <w:gridCol w:w="4245"/>
      </w:tblGrid>
      <w:tr w:rsidR="003826C4" w:rsidTr="00217A03">
        <w:tc>
          <w:tcPr>
            <w:tcW w:w="4396" w:type="dxa"/>
            <w:hideMark/>
          </w:tcPr>
          <w:p w:rsidR="003826C4" w:rsidRDefault="003826C4" w:rsidP="00217A03">
            <w:pPr>
              <w:spacing w:line="276" w:lineRule="auto"/>
              <w:rPr>
                <w:rFonts w:ascii="Times New Roman" w:eastAsia="Calibri" w:hAnsi="Times New Roman"/>
                <w:b/>
                <w:bCs/>
                <w:sz w:val="24"/>
                <w:szCs w:val="24"/>
              </w:rPr>
            </w:pPr>
            <w:r>
              <w:rPr>
                <w:rFonts w:ascii="Times New Roman" w:eastAsia="Calibri" w:hAnsi="Times New Roman"/>
                <w:b/>
                <w:bCs/>
                <w:sz w:val="24"/>
                <w:szCs w:val="24"/>
              </w:rPr>
              <w:t>Rangovas</w:t>
            </w:r>
          </w:p>
        </w:tc>
        <w:tc>
          <w:tcPr>
            <w:tcW w:w="4245" w:type="dxa"/>
            <w:hideMark/>
          </w:tcPr>
          <w:p w:rsidR="003826C4" w:rsidRDefault="003826C4" w:rsidP="00217A03">
            <w:pPr>
              <w:spacing w:line="276" w:lineRule="auto"/>
              <w:rPr>
                <w:rFonts w:ascii="Times New Roman" w:eastAsia="Calibri" w:hAnsi="Times New Roman"/>
                <w:b/>
                <w:bCs/>
                <w:sz w:val="24"/>
                <w:szCs w:val="24"/>
              </w:rPr>
            </w:pPr>
            <w:r>
              <w:rPr>
                <w:rFonts w:ascii="Times New Roman" w:eastAsia="Calibri" w:hAnsi="Times New Roman"/>
                <w:b/>
                <w:bCs/>
                <w:sz w:val="24"/>
                <w:szCs w:val="24"/>
              </w:rPr>
              <w:t>Užsakovas</w:t>
            </w: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 xml:space="preserve">[Pavadinimas] </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[Pavadinimas]</w:t>
            </w: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[Buveinės adresas]</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[Buveinės adresas]</w:t>
            </w: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[Telefonas, faksas]</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[Telefonas, faksas]</w:t>
            </w: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[Įmonės kodas]</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[Įmonės kodas]</w:t>
            </w: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[PVM mokėtojo kodas]</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[PVM mokėtojo kodas]</w:t>
            </w:r>
          </w:p>
        </w:tc>
      </w:tr>
      <w:tr w:rsidR="003826C4" w:rsidTr="00217A03">
        <w:tc>
          <w:tcPr>
            <w:tcW w:w="4396" w:type="dxa"/>
          </w:tcPr>
          <w:p w:rsidR="003826C4" w:rsidRDefault="003826C4" w:rsidP="00217A03">
            <w:pPr>
              <w:spacing w:line="276" w:lineRule="auto"/>
              <w:rPr>
                <w:rFonts w:ascii="Times New Roman" w:eastAsia="Calibri" w:hAnsi="Times New Roman"/>
                <w:sz w:val="24"/>
                <w:szCs w:val="24"/>
              </w:rPr>
            </w:pPr>
          </w:p>
        </w:tc>
        <w:tc>
          <w:tcPr>
            <w:tcW w:w="4245" w:type="dxa"/>
          </w:tcPr>
          <w:p w:rsidR="003826C4" w:rsidRDefault="003826C4" w:rsidP="00217A03">
            <w:pPr>
              <w:spacing w:line="276" w:lineRule="auto"/>
              <w:rPr>
                <w:rFonts w:ascii="Times New Roman" w:eastAsia="Calibri" w:hAnsi="Times New Roman"/>
                <w:sz w:val="24"/>
                <w:szCs w:val="24"/>
              </w:rPr>
            </w:pPr>
          </w:p>
        </w:tc>
      </w:tr>
      <w:tr w:rsidR="003826C4" w:rsidTr="00217A03">
        <w:tc>
          <w:tcPr>
            <w:tcW w:w="4396"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______________________________</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Parašas</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[Pareigos, vardas ir pavardė]</w:t>
            </w:r>
          </w:p>
        </w:tc>
        <w:tc>
          <w:tcPr>
            <w:tcW w:w="4245"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______________________________</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Parašas</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[Pareigos, vardas ir pavardė]</w:t>
            </w:r>
          </w:p>
        </w:tc>
      </w:tr>
      <w:tr w:rsidR="003826C4" w:rsidTr="00217A03">
        <w:tc>
          <w:tcPr>
            <w:tcW w:w="4396" w:type="dxa"/>
          </w:tcPr>
          <w:p w:rsidR="003826C4" w:rsidRDefault="003826C4" w:rsidP="00217A03">
            <w:pPr>
              <w:spacing w:line="276" w:lineRule="auto"/>
              <w:rPr>
                <w:rFonts w:ascii="Times New Roman" w:eastAsia="Calibri" w:hAnsi="Times New Roman"/>
                <w:sz w:val="24"/>
                <w:szCs w:val="24"/>
              </w:rPr>
            </w:pPr>
          </w:p>
        </w:tc>
        <w:tc>
          <w:tcPr>
            <w:tcW w:w="4245" w:type="dxa"/>
          </w:tcPr>
          <w:p w:rsidR="003826C4" w:rsidRDefault="003826C4" w:rsidP="00217A03">
            <w:pPr>
              <w:spacing w:line="276" w:lineRule="auto"/>
              <w:rPr>
                <w:rFonts w:ascii="Times New Roman" w:eastAsia="Calibri" w:hAnsi="Times New Roman"/>
                <w:sz w:val="24"/>
                <w:szCs w:val="24"/>
              </w:rPr>
            </w:pPr>
          </w:p>
        </w:tc>
      </w:tr>
    </w:tbl>
    <w:p w:rsidR="003826C4" w:rsidRDefault="003826C4" w:rsidP="003826C4">
      <w:pPr>
        <w:spacing w:before="200"/>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396"/>
        <w:gridCol w:w="4252"/>
      </w:tblGrid>
      <w:tr w:rsidR="003826C4" w:rsidTr="00217A03">
        <w:tc>
          <w:tcPr>
            <w:tcW w:w="4396" w:type="dxa"/>
          </w:tcPr>
          <w:p w:rsidR="003826C4" w:rsidRDefault="003826C4" w:rsidP="00217A03">
            <w:pPr>
              <w:spacing w:line="276" w:lineRule="auto"/>
              <w:rPr>
                <w:rFonts w:ascii="Times New Roman" w:eastAsia="Calibri" w:hAnsi="Times New Roman"/>
                <w:sz w:val="24"/>
                <w:szCs w:val="24"/>
              </w:rPr>
            </w:pPr>
          </w:p>
        </w:tc>
        <w:tc>
          <w:tcPr>
            <w:tcW w:w="4252" w:type="dxa"/>
            <w:hideMark/>
          </w:tcPr>
          <w:p w:rsidR="003826C4" w:rsidRDefault="003826C4" w:rsidP="00217A03">
            <w:pPr>
              <w:spacing w:line="276" w:lineRule="auto"/>
              <w:rPr>
                <w:rFonts w:ascii="Times New Roman" w:eastAsia="Calibri" w:hAnsi="Times New Roman"/>
                <w:b/>
                <w:bCs/>
                <w:sz w:val="24"/>
                <w:szCs w:val="24"/>
              </w:rPr>
            </w:pPr>
            <w:r>
              <w:rPr>
                <w:rFonts w:ascii="Times New Roman" w:eastAsia="Calibri" w:hAnsi="Times New Roman"/>
                <w:b/>
                <w:bCs/>
                <w:sz w:val="24"/>
                <w:szCs w:val="24"/>
              </w:rPr>
              <w:t xml:space="preserve">Statinio statybos </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b/>
                <w:bCs/>
                <w:sz w:val="24"/>
                <w:szCs w:val="24"/>
              </w:rPr>
              <w:t>techninės priežiūros vadovas</w:t>
            </w:r>
            <w:r>
              <w:rPr>
                <w:rFonts w:ascii="Times New Roman" w:eastAsia="Calibri" w:hAnsi="Times New Roman"/>
                <w:sz w:val="24"/>
                <w:szCs w:val="24"/>
              </w:rPr>
              <w:t xml:space="preserve"> </w:t>
            </w:r>
          </w:p>
        </w:tc>
      </w:tr>
      <w:tr w:rsidR="003826C4" w:rsidTr="00217A03">
        <w:tc>
          <w:tcPr>
            <w:tcW w:w="4396" w:type="dxa"/>
          </w:tcPr>
          <w:p w:rsidR="003826C4" w:rsidRDefault="003826C4" w:rsidP="00217A03">
            <w:pPr>
              <w:spacing w:line="276" w:lineRule="auto"/>
              <w:rPr>
                <w:rFonts w:ascii="Times New Roman" w:eastAsia="Calibri" w:hAnsi="Times New Roman"/>
                <w:sz w:val="24"/>
                <w:szCs w:val="24"/>
              </w:rPr>
            </w:pPr>
          </w:p>
        </w:tc>
        <w:tc>
          <w:tcPr>
            <w:tcW w:w="4252"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[Vardas, Pavardė]</w:t>
            </w:r>
          </w:p>
        </w:tc>
      </w:tr>
      <w:tr w:rsidR="003826C4" w:rsidTr="00217A03">
        <w:tc>
          <w:tcPr>
            <w:tcW w:w="4396" w:type="dxa"/>
          </w:tcPr>
          <w:p w:rsidR="003826C4" w:rsidRDefault="003826C4" w:rsidP="00217A03">
            <w:pPr>
              <w:spacing w:line="276" w:lineRule="auto"/>
              <w:rPr>
                <w:rFonts w:ascii="Times New Roman" w:eastAsia="Calibri" w:hAnsi="Times New Roman"/>
                <w:sz w:val="24"/>
                <w:szCs w:val="24"/>
              </w:rPr>
            </w:pPr>
          </w:p>
        </w:tc>
        <w:tc>
          <w:tcPr>
            <w:tcW w:w="4252"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 xml:space="preserve">[Atestato numeris] </w:t>
            </w:r>
          </w:p>
        </w:tc>
      </w:tr>
      <w:tr w:rsidR="003826C4" w:rsidTr="00217A03">
        <w:tc>
          <w:tcPr>
            <w:tcW w:w="4396" w:type="dxa"/>
          </w:tcPr>
          <w:p w:rsidR="003826C4" w:rsidRDefault="003826C4" w:rsidP="00217A03">
            <w:pPr>
              <w:tabs>
                <w:tab w:val="left" w:pos="1311"/>
              </w:tabs>
              <w:spacing w:line="276" w:lineRule="auto"/>
              <w:ind w:left="1311" w:hanging="1311"/>
              <w:rPr>
                <w:rFonts w:ascii="Times New Roman" w:eastAsia="Calibri" w:hAnsi="Times New Roman"/>
                <w:sz w:val="24"/>
                <w:szCs w:val="24"/>
              </w:rPr>
            </w:pPr>
          </w:p>
        </w:tc>
        <w:tc>
          <w:tcPr>
            <w:tcW w:w="4252" w:type="dxa"/>
          </w:tcPr>
          <w:p w:rsidR="003826C4" w:rsidRDefault="003826C4" w:rsidP="00217A03">
            <w:pPr>
              <w:spacing w:line="276" w:lineRule="auto"/>
              <w:rPr>
                <w:rFonts w:ascii="Times New Roman" w:eastAsia="Calibri" w:hAnsi="Times New Roman"/>
                <w:sz w:val="24"/>
                <w:szCs w:val="24"/>
              </w:rPr>
            </w:pPr>
          </w:p>
        </w:tc>
      </w:tr>
      <w:tr w:rsidR="003826C4" w:rsidTr="00217A03">
        <w:tc>
          <w:tcPr>
            <w:tcW w:w="4396" w:type="dxa"/>
            <w:hideMark/>
          </w:tcPr>
          <w:p w:rsidR="003826C4" w:rsidRDefault="003826C4" w:rsidP="00217A03">
            <w:pPr>
              <w:tabs>
                <w:tab w:val="left" w:pos="1311"/>
              </w:tabs>
              <w:spacing w:line="276" w:lineRule="auto"/>
              <w:ind w:left="1311" w:hanging="1311"/>
              <w:rPr>
                <w:rFonts w:ascii="Times New Roman" w:eastAsia="Calibri" w:hAnsi="Times New Roman"/>
                <w:sz w:val="24"/>
                <w:szCs w:val="24"/>
              </w:rPr>
            </w:pPr>
            <w:r>
              <w:rPr>
                <w:rFonts w:ascii="Times New Roman" w:eastAsia="Calibri" w:hAnsi="Times New Roman"/>
                <w:sz w:val="24"/>
                <w:szCs w:val="24"/>
              </w:rPr>
              <w:t xml:space="preserve">[PRIEDAS: </w:t>
            </w:r>
            <w:r>
              <w:rPr>
                <w:rFonts w:ascii="Times New Roman" w:eastAsia="Calibri" w:hAnsi="Times New Roman"/>
                <w:sz w:val="24"/>
                <w:szCs w:val="24"/>
              </w:rPr>
              <w:tab/>
              <w:t xml:space="preserve">Defektų sąrašas, taip pat nurodant </w:t>
            </w:r>
            <w:r>
              <w:rPr>
                <w:rFonts w:ascii="Times New Roman" w:eastAsia="Calibri" w:hAnsi="Times New Roman"/>
                <w:color w:val="000000"/>
                <w:spacing w:val="-2"/>
                <w:sz w:val="24"/>
                <w:szCs w:val="24"/>
              </w:rPr>
              <w:t>pagrįstą laiką defektų taisymui ir įkainotą defektų vertę</w:t>
            </w:r>
            <w:r>
              <w:rPr>
                <w:rFonts w:ascii="Times New Roman" w:eastAsia="Calibri" w:hAnsi="Times New Roman"/>
                <w:sz w:val="24"/>
                <w:szCs w:val="24"/>
              </w:rPr>
              <w:t xml:space="preserve">] </w:t>
            </w:r>
          </w:p>
        </w:tc>
        <w:tc>
          <w:tcPr>
            <w:tcW w:w="4252" w:type="dxa"/>
            <w:hideMark/>
          </w:tcPr>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______________________________</w:t>
            </w:r>
          </w:p>
          <w:p w:rsidR="003826C4" w:rsidRDefault="003826C4" w:rsidP="00217A03">
            <w:pPr>
              <w:spacing w:line="276" w:lineRule="auto"/>
              <w:rPr>
                <w:rFonts w:ascii="Times New Roman" w:eastAsia="Calibri" w:hAnsi="Times New Roman"/>
                <w:sz w:val="24"/>
                <w:szCs w:val="24"/>
              </w:rPr>
            </w:pPr>
            <w:r>
              <w:rPr>
                <w:rFonts w:ascii="Times New Roman" w:eastAsia="Calibri" w:hAnsi="Times New Roman"/>
                <w:sz w:val="24"/>
                <w:szCs w:val="24"/>
              </w:rPr>
              <w:t>Parašas</w:t>
            </w:r>
          </w:p>
        </w:tc>
      </w:tr>
    </w:tbl>
    <w:p w:rsidR="003826C4" w:rsidRDefault="003826C4" w:rsidP="003826C4">
      <w:pPr>
        <w:pStyle w:val="Stilius3"/>
        <w:jc w:val="center"/>
      </w:pPr>
      <w:r>
        <w:rPr>
          <w:sz w:val="18"/>
          <w:szCs w:val="18"/>
          <w:lang w:eastAsia="lt-LT"/>
        </w:rPr>
        <w:t>___d.</w:t>
      </w:r>
    </w:p>
    <w:p w:rsidR="003826C4" w:rsidRDefault="003826C4" w:rsidP="003826C4">
      <w:pPr>
        <w:spacing w:before="200"/>
        <w:rPr>
          <w:rFonts w:ascii="Times New Roman" w:hAnsi="Times New Roman"/>
        </w:rPr>
      </w:pPr>
    </w:p>
    <w:p w:rsidR="003826C4" w:rsidRDefault="003826C4" w:rsidP="003826C4">
      <w:pPr>
        <w:spacing w:before="200"/>
        <w:rPr>
          <w:rFonts w:ascii="Times New Roman" w:hAnsi="Times New Roman"/>
        </w:rPr>
      </w:pPr>
    </w:p>
    <w:p w:rsidR="003826C4" w:rsidRDefault="003826C4" w:rsidP="003826C4">
      <w:pPr>
        <w:spacing w:before="200"/>
        <w:rPr>
          <w:rFonts w:ascii="Times New Roman" w:hAnsi="Times New Roman"/>
        </w:rPr>
      </w:pPr>
    </w:p>
    <w:p w:rsidR="003826C4" w:rsidRDefault="003826C4" w:rsidP="003826C4">
      <w:pPr>
        <w:spacing w:before="200"/>
        <w:rPr>
          <w:rFonts w:ascii="Times New Roman" w:hAnsi="Times New Roman"/>
        </w:rPr>
      </w:pPr>
    </w:p>
    <w:p w:rsidR="003826C4" w:rsidRDefault="003826C4" w:rsidP="003826C4">
      <w:pPr>
        <w:spacing w:before="200"/>
        <w:rPr>
          <w:rFonts w:ascii="Times New Roman" w:hAnsi="Times New Roman"/>
        </w:rPr>
      </w:pPr>
    </w:p>
    <w:p w:rsidR="003826C4" w:rsidRDefault="003826C4" w:rsidP="003826C4">
      <w:pPr>
        <w:spacing w:before="200"/>
        <w:rPr>
          <w:rFonts w:ascii="Times New Roman" w:hAnsi="Times New Roman"/>
        </w:rPr>
      </w:pPr>
    </w:p>
    <w:p w:rsidR="003826C4" w:rsidRDefault="003826C4"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Default="00834618" w:rsidP="00A0542E">
      <w:pPr>
        <w:spacing w:before="200"/>
        <w:rPr>
          <w:rFonts w:ascii="Times New Roman" w:hAnsi="Times New Roman"/>
        </w:rPr>
      </w:pPr>
    </w:p>
    <w:p w:rsidR="00834618" w:rsidRPr="00834618" w:rsidRDefault="00834618" w:rsidP="00834618">
      <w:pPr>
        <w:spacing w:before="200"/>
        <w:jc w:val="center"/>
        <w:rPr>
          <w:rFonts w:ascii="Times New Roman" w:hAnsi="Times New Roman"/>
          <w:b/>
          <w:bCs/>
          <w:sz w:val="24"/>
          <w:szCs w:val="24"/>
          <w:lang w:eastAsia="lt-LT"/>
        </w:rPr>
      </w:pPr>
      <w:r w:rsidRPr="00834618">
        <w:rPr>
          <w:rFonts w:ascii="Times New Roman" w:hAnsi="Times New Roman"/>
          <w:b/>
          <w:bCs/>
          <w:sz w:val="24"/>
          <w:szCs w:val="24"/>
          <w:lang w:eastAsia="lt-LT"/>
        </w:rPr>
        <w:lastRenderedPageBreak/>
        <w:t>ATLIKTŲ DARBŲ AKTAS Nr. ____</w:t>
      </w:r>
    </w:p>
    <w:p w:rsidR="00834618" w:rsidRPr="00834618" w:rsidRDefault="00834618" w:rsidP="00834618">
      <w:pPr>
        <w:spacing w:before="200"/>
        <w:jc w:val="center"/>
        <w:rPr>
          <w:rFonts w:ascii="Times New Roman" w:hAnsi="Times New Roman"/>
          <w:b/>
          <w:bCs/>
          <w:sz w:val="24"/>
          <w:szCs w:val="24"/>
          <w:lang w:eastAsia="lt-LT"/>
        </w:rPr>
      </w:pPr>
      <w:r w:rsidRPr="00834618">
        <w:rPr>
          <w:rFonts w:ascii="Times New Roman" w:hAnsi="Times New Roman"/>
          <w:b/>
          <w:bCs/>
          <w:sz w:val="24"/>
          <w:szCs w:val="24"/>
          <w:lang w:eastAsia="lt-LT"/>
        </w:rPr>
        <w:t>Data___________</w:t>
      </w:r>
    </w:p>
    <w:p w:rsidR="00834618" w:rsidRPr="00834618" w:rsidRDefault="00834618" w:rsidP="00834618">
      <w:pPr>
        <w:spacing w:before="200"/>
        <w:jc w:val="both"/>
        <w:rPr>
          <w:rFonts w:ascii="Times New Roman" w:hAnsi="Times New Roman"/>
          <w:b/>
          <w:bCs/>
          <w:sz w:val="24"/>
          <w:szCs w:val="24"/>
          <w:lang w:eastAsia="lt-LT"/>
        </w:rPr>
      </w:pPr>
      <w:r w:rsidRPr="00834618">
        <w:rPr>
          <w:rFonts w:ascii="Times New Roman" w:hAnsi="Times New Roman"/>
          <w:b/>
          <w:bCs/>
          <w:sz w:val="24"/>
          <w:szCs w:val="24"/>
          <w:lang w:eastAsia="lt-LT"/>
        </w:rPr>
        <w:t>Užsakovas:</w:t>
      </w:r>
    </w:p>
    <w:p w:rsidR="00834618" w:rsidRPr="00834618" w:rsidRDefault="00834618" w:rsidP="00834618">
      <w:pPr>
        <w:jc w:val="both"/>
        <w:rPr>
          <w:rFonts w:ascii="Times New Roman" w:hAnsi="Times New Roman"/>
          <w:b/>
          <w:bCs/>
          <w:sz w:val="24"/>
          <w:szCs w:val="24"/>
          <w:lang w:eastAsia="lt-LT"/>
        </w:rPr>
      </w:pPr>
      <w:r w:rsidRPr="00834618">
        <w:rPr>
          <w:rFonts w:ascii="Times New Roman" w:hAnsi="Times New Roman"/>
          <w:b/>
          <w:bCs/>
          <w:sz w:val="24"/>
          <w:szCs w:val="24"/>
          <w:lang w:eastAsia="lt-LT"/>
        </w:rPr>
        <w:t>Rangovas:</w:t>
      </w:r>
    </w:p>
    <w:p w:rsidR="00834618" w:rsidRPr="00834618" w:rsidRDefault="00834618" w:rsidP="00834618">
      <w:pPr>
        <w:rPr>
          <w:rFonts w:ascii="Times New Roman" w:hAnsi="Times New Roman"/>
          <w:b/>
          <w:bCs/>
          <w:sz w:val="24"/>
          <w:szCs w:val="24"/>
          <w:lang w:eastAsia="lt-LT"/>
        </w:rPr>
      </w:pPr>
      <w:r w:rsidRPr="00834618">
        <w:rPr>
          <w:rFonts w:ascii="Times New Roman" w:hAnsi="Times New Roman"/>
          <w:b/>
          <w:bCs/>
          <w:sz w:val="24"/>
          <w:szCs w:val="24"/>
          <w:lang w:eastAsia="lt-LT"/>
        </w:rPr>
        <w:t xml:space="preserve">Objektas: </w:t>
      </w:r>
    </w:p>
    <w:p w:rsidR="00834618" w:rsidRPr="00834618" w:rsidRDefault="00834618" w:rsidP="00834618">
      <w:pPr>
        <w:rPr>
          <w:rFonts w:ascii="Times New Roman" w:hAnsi="Times New Roman"/>
          <w:b/>
          <w:bCs/>
          <w:sz w:val="24"/>
          <w:szCs w:val="24"/>
          <w:lang w:eastAsia="lt-LT"/>
        </w:rPr>
      </w:pPr>
      <w:r w:rsidRPr="00834618">
        <w:rPr>
          <w:rFonts w:ascii="Times New Roman" w:hAnsi="Times New Roman"/>
          <w:b/>
          <w:bCs/>
          <w:sz w:val="24"/>
          <w:szCs w:val="24"/>
          <w:lang w:eastAsia="lt-LT"/>
        </w:rPr>
        <w:t>Sudaryta už ______m.__________mėn.</w:t>
      </w:r>
    </w:p>
    <w:p w:rsidR="00834618" w:rsidRPr="00834618" w:rsidRDefault="00834618" w:rsidP="00834618">
      <w:pPr>
        <w:rPr>
          <w:rFonts w:ascii="Times New Roman" w:hAnsi="Times New Roman"/>
          <w:b/>
          <w:bCs/>
          <w:sz w:val="24"/>
          <w:szCs w:val="24"/>
          <w:lang w:eastAsia="lt-LT"/>
        </w:rPr>
      </w:pPr>
    </w:p>
    <w:tbl>
      <w:tblPr>
        <w:tblW w:w="9663" w:type="dxa"/>
        <w:tblInd w:w="108" w:type="dxa"/>
        <w:tblLook w:val="04A0" w:firstRow="1" w:lastRow="0" w:firstColumn="1" w:lastColumn="0" w:noHBand="0" w:noVBand="1"/>
      </w:tblPr>
      <w:tblGrid>
        <w:gridCol w:w="570"/>
        <w:gridCol w:w="2586"/>
        <w:gridCol w:w="1549"/>
        <w:gridCol w:w="1748"/>
        <w:gridCol w:w="1794"/>
        <w:gridCol w:w="1416"/>
      </w:tblGrid>
      <w:tr w:rsidR="00834618" w:rsidRPr="00834618" w:rsidTr="00834618">
        <w:trPr>
          <w:trHeight w:val="1200"/>
        </w:trPr>
        <w:tc>
          <w:tcPr>
            <w:tcW w:w="540" w:type="dxa"/>
            <w:tcBorders>
              <w:top w:val="single" w:sz="4" w:space="0" w:color="auto"/>
              <w:left w:val="single" w:sz="8" w:space="0" w:color="auto"/>
              <w:bottom w:val="nil"/>
              <w:right w:val="single" w:sz="4" w:space="0" w:color="auto"/>
            </w:tcBorders>
            <w:vAlign w:val="center"/>
            <w:hideMark/>
          </w:tcPr>
          <w:p w:rsidR="00834618" w:rsidRPr="00834618" w:rsidRDefault="00834618">
            <w:pPr>
              <w:spacing w:line="276" w:lineRule="auto"/>
              <w:jc w:val="center"/>
              <w:rPr>
                <w:rFonts w:ascii="Times New Roman" w:hAnsi="Times New Roman"/>
                <w:b/>
                <w:bCs/>
                <w:color w:val="000000"/>
                <w:sz w:val="24"/>
                <w:szCs w:val="24"/>
                <w:lang w:eastAsia="lt-LT"/>
              </w:rPr>
            </w:pPr>
            <w:r w:rsidRPr="00834618">
              <w:rPr>
                <w:rFonts w:ascii="Times New Roman" w:hAnsi="Times New Roman"/>
                <w:b/>
                <w:bCs/>
                <w:color w:val="000000"/>
                <w:sz w:val="24"/>
                <w:szCs w:val="24"/>
                <w:lang w:eastAsia="lt-LT"/>
              </w:rPr>
              <w:t xml:space="preserve">Eil. </w:t>
            </w:r>
          </w:p>
          <w:p w:rsidR="00834618" w:rsidRPr="00834618" w:rsidRDefault="00834618">
            <w:pPr>
              <w:spacing w:line="276" w:lineRule="auto"/>
              <w:jc w:val="center"/>
              <w:rPr>
                <w:rFonts w:ascii="Times New Roman" w:hAnsi="Times New Roman"/>
                <w:b/>
                <w:bCs/>
                <w:color w:val="000000"/>
                <w:sz w:val="24"/>
                <w:szCs w:val="24"/>
                <w:lang w:eastAsia="lt-LT"/>
              </w:rPr>
            </w:pPr>
            <w:r w:rsidRPr="00834618">
              <w:rPr>
                <w:rFonts w:ascii="Times New Roman" w:hAnsi="Times New Roman"/>
                <w:b/>
                <w:bCs/>
                <w:color w:val="000000"/>
                <w:sz w:val="24"/>
                <w:szCs w:val="24"/>
                <w:lang w:eastAsia="lt-LT"/>
              </w:rPr>
              <w:t>Nr.</w:t>
            </w:r>
          </w:p>
        </w:tc>
        <w:tc>
          <w:tcPr>
            <w:tcW w:w="2603" w:type="dxa"/>
            <w:tcBorders>
              <w:top w:val="single" w:sz="4" w:space="0" w:color="auto"/>
              <w:left w:val="nil"/>
              <w:bottom w:val="single" w:sz="4" w:space="0" w:color="auto"/>
              <w:right w:val="single" w:sz="4" w:space="0" w:color="auto"/>
            </w:tcBorders>
            <w:vAlign w:val="center"/>
            <w:hideMark/>
          </w:tcPr>
          <w:p w:rsidR="00834618" w:rsidRPr="00834618" w:rsidRDefault="00834618">
            <w:pPr>
              <w:spacing w:line="276" w:lineRule="auto"/>
              <w:jc w:val="center"/>
              <w:rPr>
                <w:rFonts w:ascii="Times New Roman" w:hAnsi="Times New Roman"/>
                <w:bCs/>
                <w:color w:val="000000"/>
                <w:sz w:val="24"/>
                <w:szCs w:val="24"/>
                <w:lang w:eastAsia="lt-LT"/>
              </w:rPr>
            </w:pPr>
            <w:r w:rsidRPr="00834618">
              <w:rPr>
                <w:rFonts w:ascii="Times New Roman" w:hAnsi="Times New Roman"/>
                <w:bCs/>
                <w:color w:val="000000"/>
                <w:sz w:val="24"/>
                <w:szCs w:val="24"/>
                <w:lang w:eastAsia="lt-LT"/>
              </w:rPr>
              <w:t>Darbų grupių  pavadinimas</w:t>
            </w:r>
          </w:p>
        </w:tc>
        <w:tc>
          <w:tcPr>
            <w:tcW w:w="1559" w:type="dxa"/>
            <w:tcBorders>
              <w:top w:val="single" w:sz="4" w:space="0" w:color="auto"/>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rPr>
            </w:pPr>
          </w:p>
          <w:p w:rsidR="00834618" w:rsidRPr="00834618" w:rsidRDefault="00834618">
            <w:pPr>
              <w:spacing w:line="276" w:lineRule="auto"/>
              <w:jc w:val="center"/>
              <w:rPr>
                <w:rFonts w:ascii="Times New Roman" w:hAnsi="Times New Roman"/>
                <w:sz w:val="24"/>
                <w:szCs w:val="24"/>
              </w:rPr>
            </w:pPr>
            <w:r w:rsidRPr="00834618">
              <w:rPr>
                <w:rFonts w:ascii="Times New Roman" w:hAnsi="Times New Roman"/>
                <w:sz w:val="24"/>
                <w:szCs w:val="24"/>
              </w:rPr>
              <w:t>Kaina</w:t>
            </w:r>
          </w:p>
          <w:p w:rsidR="00834618" w:rsidRPr="00834618" w:rsidRDefault="00834618">
            <w:pPr>
              <w:spacing w:line="276" w:lineRule="auto"/>
              <w:jc w:val="center"/>
              <w:rPr>
                <w:rFonts w:ascii="Times New Roman" w:hAnsi="Times New Roman"/>
                <w:sz w:val="24"/>
                <w:szCs w:val="24"/>
              </w:rPr>
            </w:pPr>
            <w:r w:rsidRPr="00834618">
              <w:rPr>
                <w:rFonts w:ascii="Times New Roman" w:hAnsi="Times New Roman"/>
                <w:sz w:val="24"/>
                <w:szCs w:val="24"/>
              </w:rPr>
              <w:t>pagal Sutartį</w:t>
            </w:r>
          </w:p>
          <w:p w:rsidR="00834618" w:rsidRPr="00834618" w:rsidRDefault="00834618">
            <w:pPr>
              <w:spacing w:line="276" w:lineRule="auto"/>
              <w:jc w:val="center"/>
              <w:rPr>
                <w:rFonts w:ascii="Times New Roman" w:hAnsi="Times New Roman"/>
                <w:bCs/>
                <w:color w:val="000000"/>
                <w:sz w:val="24"/>
                <w:szCs w:val="24"/>
                <w:lang w:eastAsia="lt-LT"/>
              </w:rPr>
            </w:pPr>
            <w:r w:rsidRPr="00834618">
              <w:rPr>
                <w:rFonts w:ascii="Times New Roman" w:hAnsi="Times New Roman"/>
                <w:sz w:val="24"/>
                <w:szCs w:val="24"/>
              </w:rPr>
              <w:t>be PVM</w:t>
            </w:r>
          </w:p>
        </w:tc>
        <w:tc>
          <w:tcPr>
            <w:tcW w:w="1759" w:type="dxa"/>
            <w:tcBorders>
              <w:top w:val="single" w:sz="4" w:space="0" w:color="auto"/>
              <w:left w:val="single" w:sz="4" w:space="0" w:color="auto"/>
              <w:bottom w:val="single" w:sz="4" w:space="0" w:color="auto"/>
              <w:right w:val="single" w:sz="4" w:space="0" w:color="auto"/>
            </w:tcBorders>
            <w:vAlign w:val="center"/>
            <w:hideMark/>
          </w:tcPr>
          <w:p w:rsidR="00834618" w:rsidRPr="00834618" w:rsidRDefault="00834618">
            <w:pPr>
              <w:spacing w:line="276" w:lineRule="auto"/>
              <w:jc w:val="center"/>
              <w:rPr>
                <w:rFonts w:ascii="Times New Roman" w:hAnsi="Times New Roman"/>
                <w:bCs/>
                <w:color w:val="000000"/>
                <w:sz w:val="24"/>
                <w:szCs w:val="24"/>
                <w:lang w:eastAsia="lt-LT"/>
              </w:rPr>
            </w:pPr>
            <w:r w:rsidRPr="00834618">
              <w:rPr>
                <w:rFonts w:ascii="Times New Roman" w:hAnsi="Times New Roman"/>
                <w:bCs/>
                <w:color w:val="000000"/>
                <w:sz w:val="24"/>
                <w:szCs w:val="24"/>
                <w:lang w:eastAsia="lt-LT"/>
              </w:rPr>
              <w:t>Atliktų Darbų grupės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rsidR="00834618" w:rsidRPr="00834618" w:rsidRDefault="00834618">
            <w:pPr>
              <w:spacing w:line="276" w:lineRule="auto"/>
              <w:jc w:val="center"/>
              <w:rPr>
                <w:rFonts w:ascii="Times New Roman" w:hAnsi="Times New Roman"/>
                <w:bCs/>
                <w:color w:val="000000"/>
                <w:sz w:val="24"/>
                <w:szCs w:val="24"/>
                <w:lang w:eastAsia="lt-LT"/>
              </w:rPr>
            </w:pPr>
            <w:r w:rsidRPr="00834618">
              <w:rPr>
                <w:rFonts w:ascii="Times New Roman" w:hAnsi="Times New Roman"/>
                <w:bCs/>
                <w:color w:val="000000"/>
                <w:sz w:val="24"/>
                <w:szCs w:val="24"/>
                <w:lang w:eastAsia="lt-LT"/>
              </w:rPr>
              <w:t>Atliktų Darbų grupės  dalis (%) per atsiskaitomą laikotarpį</w:t>
            </w:r>
          </w:p>
        </w:tc>
        <w:tc>
          <w:tcPr>
            <w:tcW w:w="1402" w:type="dxa"/>
            <w:tcBorders>
              <w:top w:val="single" w:sz="4" w:space="0" w:color="auto"/>
              <w:left w:val="single" w:sz="4" w:space="0" w:color="auto"/>
              <w:bottom w:val="single" w:sz="4" w:space="0" w:color="auto"/>
              <w:right w:val="single" w:sz="8" w:space="0" w:color="auto"/>
            </w:tcBorders>
            <w:vAlign w:val="center"/>
            <w:hideMark/>
          </w:tcPr>
          <w:p w:rsidR="00834618" w:rsidRPr="00834618" w:rsidRDefault="00834618">
            <w:pPr>
              <w:spacing w:line="276" w:lineRule="auto"/>
              <w:ind w:firstLine="108"/>
              <w:jc w:val="center"/>
              <w:rPr>
                <w:rFonts w:ascii="Times New Roman" w:hAnsi="Times New Roman"/>
                <w:bCs/>
                <w:color w:val="000000"/>
                <w:sz w:val="24"/>
                <w:szCs w:val="24"/>
                <w:lang w:eastAsia="lt-LT"/>
              </w:rPr>
            </w:pPr>
            <w:r w:rsidRPr="00834618">
              <w:rPr>
                <w:rFonts w:ascii="Times New Roman" w:hAnsi="Times New Roman"/>
                <w:bCs/>
                <w:color w:val="000000"/>
                <w:sz w:val="24"/>
                <w:szCs w:val="24"/>
                <w:lang w:eastAsia="lt-LT"/>
              </w:rPr>
              <w:t>Atliktų Darbų grupės  per atsiskaitomą laikotarpį suma be PVM</w:t>
            </w:r>
          </w:p>
        </w:tc>
      </w:tr>
      <w:tr w:rsidR="00834618" w:rsidRPr="00834618" w:rsidTr="00834618">
        <w:trPr>
          <w:trHeight w:val="240"/>
        </w:trPr>
        <w:tc>
          <w:tcPr>
            <w:tcW w:w="540" w:type="dxa"/>
            <w:tcBorders>
              <w:top w:val="single" w:sz="4" w:space="0" w:color="auto"/>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b/>
                <w:bCs/>
                <w:sz w:val="24"/>
                <w:szCs w:val="24"/>
                <w:lang w:eastAsia="lt-LT"/>
              </w:rPr>
            </w:pPr>
            <w:r w:rsidRPr="00834618">
              <w:rPr>
                <w:rFonts w:ascii="Times New Roman" w:hAnsi="Times New Roman"/>
                <w:b/>
                <w:bCs/>
                <w:sz w:val="24"/>
                <w:szCs w:val="24"/>
                <w:lang w:eastAsia="lt-LT"/>
              </w:rPr>
              <w:t> </w:t>
            </w:r>
          </w:p>
        </w:tc>
        <w:tc>
          <w:tcPr>
            <w:tcW w:w="2603" w:type="dxa"/>
            <w:tcBorders>
              <w:top w:val="single" w:sz="4" w:space="0" w:color="auto"/>
              <w:left w:val="nil"/>
              <w:bottom w:val="single" w:sz="4" w:space="0" w:color="auto"/>
              <w:right w:val="single" w:sz="4" w:space="0" w:color="auto"/>
            </w:tcBorders>
            <w:hideMark/>
          </w:tcPr>
          <w:p w:rsidR="00834618" w:rsidRPr="00834618" w:rsidRDefault="00834618">
            <w:pPr>
              <w:spacing w:line="276" w:lineRule="auto"/>
              <w:rPr>
                <w:rFonts w:ascii="Times New Roman" w:hAnsi="Times New Roman"/>
                <w:b/>
                <w:bCs/>
                <w:sz w:val="24"/>
                <w:szCs w:val="24"/>
                <w:lang w:eastAsia="lt-LT"/>
              </w:rPr>
            </w:pPr>
            <w:r w:rsidRPr="00834618">
              <w:rPr>
                <w:rFonts w:ascii="Times New Roman" w:hAnsi="Times New Roman"/>
                <w:b/>
                <w:bCs/>
                <w:sz w:val="24"/>
                <w:szCs w:val="24"/>
                <w:lang w:eastAsia="lt-LT"/>
              </w:rPr>
              <w:t> </w:t>
            </w:r>
          </w:p>
        </w:tc>
        <w:tc>
          <w:tcPr>
            <w:tcW w:w="1559" w:type="dxa"/>
            <w:tcBorders>
              <w:top w:val="single" w:sz="4" w:space="0" w:color="auto"/>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b/>
                <w:bCs/>
                <w:sz w:val="24"/>
                <w:szCs w:val="24"/>
                <w:lang w:eastAsia="lt-LT"/>
              </w:rPr>
            </w:pPr>
          </w:p>
        </w:tc>
        <w:tc>
          <w:tcPr>
            <w:tcW w:w="1759" w:type="dxa"/>
            <w:tcBorders>
              <w:top w:val="single" w:sz="4" w:space="0" w:color="auto"/>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rsidR="00834618" w:rsidRPr="00834618" w:rsidRDefault="00834618">
            <w:pPr>
              <w:spacing w:line="276" w:lineRule="auto"/>
              <w:jc w:val="center"/>
              <w:rPr>
                <w:rFonts w:ascii="Times New Roman" w:hAnsi="Times New Roman"/>
                <w:b/>
                <w:bCs/>
                <w:sz w:val="24"/>
                <w:szCs w:val="24"/>
                <w:lang w:eastAsia="lt-LT"/>
              </w:rPr>
            </w:pPr>
            <w:r w:rsidRPr="00834618">
              <w:rPr>
                <w:rFonts w:ascii="Times New Roman" w:hAnsi="Times New Roman"/>
                <w:b/>
                <w:bCs/>
                <w:sz w:val="24"/>
                <w:szCs w:val="24"/>
                <w:lang w:eastAsia="lt-LT"/>
              </w:rPr>
              <w:t> </w:t>
            </w:r>
          </w:p>
        </w:tc>
        <w:tc>
          <w:tcPr>
            <w:tcW w:w="1402" w:type="dxa"/>
            <w:tcBorders>
              <w:top w:val="nil"/>
              <w:left w:val="single" w:sz="4" w:space="0" w:color="auto"/>
              <w:bottom w:val="single" w:sz="4" w:space="0" w:color="auto"/>
              <w:right w:val="single" w:sz="8" w:space="0" w:color="auto"/>
            </w:tcBorders>
            <w:hideMark/>
          </w:tcPr>
          <w:p w:rsidR="00834618" w:rsidRPr="00834618" w:rsidRDefault="00834618">
            <w:pPr>
              <w:spacing w:line="276" w:lineRule="auto"/>
              <w:jc w:val="right"/>
              <w:rPr>
                <w:rFonts w:ascii="Times New Roman" w:hAnsi="Times New Roman"/>
                <w:b/>
                <w:bCs/>
                <w:sz w:val="24"/>
                <w:szCs w:val="24"/>
                <w:lang w:eastAsia="lt-LT"/>
              </w:rPr>
            </w:pPr>
            <w:r w:rsidRPr="00834618">
              <w:rPr>
                <w:rFonts w:ascii="Times New Roman" w:hAnsi="Times New Roman"/>
                <w:b/>
                <w:bCs/>
                <w:sz w:val="24"/>
                <w:szCs w:val="24"/>
                <w:lang w:eastAsia="lt-LT"/>
              </w:rPr>
              <w:t> </w:t>
            </w:r>
          </w:p>
        </w:tc>
      </w:tr>
      <w:tr w:rsidR="00834618" w:rsidRPr="00834618" w:rsidTr="00834618">
        <w:trPr>
          <w:trHeight w:val="240"/>
        </w:trPr>
        <w:tc>
          <w:tcPr>
            <w:tcW w:w="540" w:type="dxa"/>
            <w:tcBorders>
              <w:top w:val="nil"/>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nil"/>
              <w:left w:val="nil"/>
              <w:bottom w:val="nil"/>
              <w:right w:val="single" w:sz="4" w:space="0" w:color="auto"/>
            </w:tcBorders>
          </w:tcPr>
          <w:p w:rsidR="00834618" w:rsidRPr="00834618" w:rsidRDefault="00834618">
            <w:pPr>
              <w:spacing w:line="276" w:lineRule="auto"/>
              <w:rPr>
                <w:rFonts w:ascii="Times New Roman" w:hAnsi="Times New Roman"/>
                <w:b/>
                <w:bCs/>
                <w:i/>
                <w:iCs/>
                <w:sz w:val="24"/>
                <w:szCs w:val="24"/>
                <w:lang w:eastAsia="lt-LT"/>
              </w:rPr>
            </w:pPr>
          </w:p>
        </w:tc>
        <w:tc>
          <w:tcPr>
            <w:tcW w:w="1559" w:type="dxa"/>
            <w:tcBorders>
              <w:top w:val="nil"/>
              <w:left w:val="nil"/>
              <w:bottom w:val="nil"/>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nil"/>
              <w:left w:val="single" w:sz="4" w:space="0" w:color="auto"/>
              <w:bottom w:val="nil"/>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nil"/>
              <w:right w:val="nil"/>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single" w:sz="4" w:space="0" w:color="auto"/>
              <w:bottom w:val="nil"/>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rsidR="00834618" w:rsidRPr="00834618" w:rsidRDefault="00834618">
            <w:pPr>
              <w:spacing w:line="276" w:lineRule="auto"/>
              <w:rPr>
                <w:rFonts w:ascii="Times New Roman" w:hAnsi="Times New Roman"/>
                <w:sz w:val="24"/>
                <w:szCs w:val="24"/>
                <w:lang w:eastAsia="lt-LT"/>
              </w:rPr>
            </w:pPr>
          </w:p>
        </w:tc>
        <w:tc>
          <w:tcPr>
            <w:tcW w:w="2603" w:type="dxa"/>
            <w:tcBorders>
              <w:top w:val="single" w:sz="4" w:space="0" w:color="auto"/>
              <w:left w:val="nil"/>
              <w:bottom w:val="nil"/>
              <w:right w:val="single" w:sz="4" w:space="0" w:color="auto"/>
            </w:tcBorders>
            <w:hideMark/>
          </w:tcPr>
          <w:p w:rsidR="00834618" w:rsidRPr="00834618" w:rsidRDefault="00834618">
            <w:pPr>
              <w:spacing w:line="276" w:lineRule="auto"/>
              <w:rPr>
                <w:rFonts w:ascii="Times New Roman" w:hAnsi="Times New Roman"/>
                <w:i/>
                <w:iCs/>
                <w:sz w:val="24"/>
                <w:szCs w:val="24"/>
                <w:lang w:eastAsia="lt-LT"/>
              </w:rPr>
            </w:pPr>
            <w:r w:rsidRPr="00834618">
              <w:rPr>
                <w:rFonts w:ascii="Times New Roman" w:hAnsi="Times New Roman"/>
                <w:i/>
                <w:iCs/>
                <w:sz w:val="24"/>
                <w:szCs w:val="24"/>
                <w:lang w:eastAsia="lt-LT"/>
              </w:rPr>
              <w:t>[Darbų grupės ] pavadinimas pagal Žiniaraštį (Veiklų sąrašą)]</w:t>
            </w:r>
          </w:p>
        </w:tc>
        <w:tc>
          <w:tcPr>
            <w:tcW w:w="1559" w:type="dxa"/>
            <w:tcBorders>
              <w:top w:val="single" w:sz="4" w:space="0" w:color="auto"/>
              <w:left w:val="nil"/>
              <w:bottom w:val="nil"/>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single" w:sz="4" w:space="0" w:color="auto"/>
              <w:left w:val="single" w:sz="4" w:space="0" w:color="auto"/>
              <w:bottom w:val="nil"/>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single" w:sz="4" w:space="0" w:color="auto"/>
              <w:left w:val="single" w:sz="4" w:space="0" w:color="auto"/>
              <w:bottom w:val="nil"/>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single" w:sz="4" w:space="0" w:color="auto"/>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single" w:sz="4" w:space="0" w:color="auto"/>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single" w:sz="4" w:space="0" w:color="auto"/>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single" w:sz="4" w:space="0" w:color="auto"/>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single" w:sz="4" w:space="0" w:color="auto"/>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nil"/>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nil"/>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nil"/>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nil"/>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nil"/>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nil"/>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nil"/>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nil"/>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nil"/>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nil"/>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nil"/>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nil"/>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nil"/>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nil"/>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nil"/>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nil"/>
              <w:left w:val="single" w:sz="4" w:space="0" w:color="auto"/>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55"/>
        </w:trPr>
        <w:tc>
          <w:tcPr>
            <w:tcW w:w="540" w:type="dxa"/>
            <w:tcBorders>
              <w:top w:val="single" w:sz="4" w:space="0" w:color="auto"/>
              <w:left w:val="single" w:sz="8" w:space="0" w:color="auto"/>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single" w:sz="4" w:space="0" w:color="auto"/>
              <w:left w:val="nil"/>
              <w:bottom w:val="single" w:sz="4" w:space="0" w:color="auto"/>
              <w:right w:val="single" w:sz="4" w:space="0" w:color="auto"/>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single" w:sz="4" w:space="0" w:color="auto"/>
              <w:left w:val="nil"/>
              <w:bottom w:val="single" w:sz="4"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759" w:type="dxa"/>
            <w:tcBorders>
              <w:top w:val="single" w:sz="4" w:space="0" w:color="auto"/>
              <w:left w:val="single" w:sz="4" w:space="0" w:color="auto"/>
              <w:bottom w:val="single" w:sz="8" w:space="0" w:color="auto"/>
              <w:right w:val="single" w:sz="4" w:space="0" w:color="auto"/>
            </w:tcBorders>
          </w:tcPr>
          <w:p w:rsidR="00834618" w:rsidRPr="00834618" w:rsidRDefault="00834618">
            <w:pPr>
              <w:spacing w:line="276" w:lineRule="auto"/>
              <w:jc w:val="center"/>
              <w:rPr>
                <w:rFonts w:ascii="Times New Roman" w:hAnsi="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rsidR="00834618" w:rsidRPr="00834618" w:rsidRDefault="00834618">
            <w:pPr>
              <w:spacing w:line="276" w:lineRule="auto"/>
              <w:jc w:val="center"/>
              <w:rPr>
                <w:rFonts w:ascii="Times New Roman" w:hAnsi="Times New Roman"/>
                <w:sz w:val="24"/>
                <w:szCs w:val="24"/>
                <w:lang w:eastAsia="lt-LT"/>
              </w:rPr>
            </w:pPr>
            <w:r w:rsidRPr="00834618">
              <w:rPr>
                <w:rFonts w:ascii="Times New Roman" w:hAnsi="Times New Roman"/>
                <w:sz w:val="24"/>
                <w:szCs w:val="24"/>
                <w:lang w:eastAsia="lt-LT"/>
              </w:rPr>
              <w:t> </w:t>
            </w:r>
          </w:p>
        </w:tc>
        <w:tc>
          <w:tcPr>
            <w:tcW w:w="1402" w:type="dxa"/>
            <w:tcBorders>
              <w:top w:val="nil"/>
              <w:left w:val="nil"/>
              <w:bottom w:val="single" w:sz="8"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tcBorders>
              <w:top w:val="single" w:sz="4" w:space="0" w:color="auto"/>
              <w:left w:val="nil"/>
              <w:bottom w:val="nil"/>
              <w:right w:val="nil"/>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tcBorders>
              <w:top w:val="single" w:sz="4" w:space="0" w:color="auto"/>
              <w:left w:val="nil"/>
              <w:bottom w:val="nil"/>
              <w:right w:val="nil"/>
            </w:tcBorders>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single" w:sz="4" w:space="0" w:color="auto"/>
              <w:left w:val="nil"/>
              <w:bottom w:val="nil"/>
              <w:right w:val="single" w:sz="4" w:space="0" w:color="auto"/>
            </w:tcBorders>
          </w:tcPr>
          <w:p w:rsidR="00834618" w:rsidRPr="00834618" w:rsidRDefault="00834618">
            <w:pPr>
              <w:spacing w:line="276" w:lineRule="auto"/>
              <w:jc w:val="right"/>
              <w:rPr>
                <w:rFonts w:ascii="Times New Roman" w:hAnsi="Times New Roman"/>
                <w:sz w:val="24"/>
                <w:szCs w:val="24"/>
                <w:lang w:eastAsia="lt-LT"/>
              </w:rPr>
            </w:pPr>
          </w:p>
        </w:tc>
        <w:tc>
          <w:tcPr>
            <w:tcW w:w="3559" w:type="dxa"/>
            <w:gridSpan w:val="2"/>
            <w:tcBorders>
              <w:top w:val="single" w:sz="8" w:space="0" w:color="auto"/>
              <w:left w:val="single" w:sz="4" w:space="0" w:color="auto"/>
              <w:bottom w:val="single" w:sz="4" w:space="0" w:color="auto"/>
              <w:right w:val="single" w:sz="8" w:space="0" w:color="auto"/>
            </w:tcBorders>
            <w:hideMark/>
          </w:tcPr>
          <w:p w:rsidR="00834618" w:rsidRPr="00834618" w:rsidRDefault="00834618">
            <w:pPr>
              <w:spacing w:line="276" w:lineRule="auto"/>
              <w:jc w:val="right"/>
              <w:rPr>
                <w:rFonts w:ascii="Times New Roman" w:hAnsi="Times New Roman"/>
                <w:b/>
                <w:sz w:val="24"/>
                <w:szCs w:val="24"/>
                <w:lang w:eastAsia="lt-LT"/>
              </w:rPr>
            </w:pPr>
            <w:r w:rsidRPr="00834618">
              <w:rPr>
                <w:rFonts w:ascii="Times New Roman" w:hAnsi="Times New Roman"/>
                <w:sz w:val="24"/>
                <w:szCs w:val="24"/>
                <w:lang w:eastAsia="lt-LT"/>
              </w:rPr>
              <w:t> </w:t>
            </w:r>
            <w:r w:rsidRPr="00834618">
              <w:rPr>
                <w:rFonts w:ascii="Times New Roman" w:hAnsi="Times New Roman"/>
                <w:b/>
                <w:sz w:val="24"/>
                <w:szCs w:val="24"/>
                <w:lang w:eastAsia="lt-LT"/>
              </w:rPr>
              <w:t>Suma be PVM (Eur)</w:t>
            </w:r>
            <w:r w:rsidRPr="00834618">
              <w:rPr>
                <w:rFonts w:ascii="Times New Roman" w:hAnsi="Times New Roman"/>
                <w:b/>
                <w:bCs/>
                <w:sz w:val="24"/>
                <w:szCs w:val="24"/>
                <w:lang w:eastAsia="lt-LT"/>
              </w:rPr>
              <w:t>:</w:t>
            </w:r>
          </w:p>
        </w:tc>
        <w:tc>
          <w:tcPr>
            <w:tcW w:w="1402" w:type="dxa"/>
            <w:tcBorders>
              <w:top w:val="nil"/>
              <w:left w:val="nil"/>
              <w:bottom w:val="single" w:sz="4" w:space="0" w:color="auto"/>
              <w:right w:val="single" w:sz="8" w:space="0" w:color="auto"/>
            </w:tcBorders>
            <w:vAlign w:val="bottom"/>
            <w:hideMark/>
          </w:tcPr>
          <w:p w:rsidR="00834618" w:rsidRPr="00834618" w:rsidRDefault="00834618">
            <w:pPr>
              <w:spacing w:line="276" w:lineRule="auto"/>
              <w:jc w:val="right"/>
              <w:rPr>
                <w:rFonts w:ascii="Times New Roman" w:hAnsi="Times New Roman"/>
                <w:sz w:val="24"/>
                <w:szCs w:val="24"/>
                <w:lang w:eastAsia="lt-LT"/>
              </w:rPr>
            </w:pPr>
            <w:r w:rsidRPr="00834618">
              <w:rPr>
                <w:rFonts w:ascii="Times New Roman" w:hAnsi="Times New Roman"/>
                <w:sz w:val="24"/>
                <w:szCs w:val="24"/>
                <w:lang w:eastAsia="lt-LT"/>
              </w:rPr>
              <w:t> </w:t>
            </w:r>
          </w:p>
        </w:tc>
      </w:tr>
      <w:tr w:rsidR="00834618" w:rsidRPr="00834618" w:rsidTr="00834618">
        <w:trPr>
          <w:trHeight w:val="240"/>
        </w:trPr>
        <w:tc>
          <w:tcPr>
            <w:tcW w:w="540" w:type="dxa"/>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2603" w:type="dxa"/>
            <w:hideMark/>
          </w:tcPr>
          <w:p w:rsidR="00834618" w:rsidRPr="00834618" w:rsidRDefault="00834618">
            <w:pPr>
              <w:spacing w:line="276" w:lineRule="auto"/>
              <w:rPr>
                <w:rFonts w:ascii="Times New Roman" w:hAnsi="Times New Roman"/>
                <w:sz w:val="24"/>
                <w:szCs w:val="24"/>
                <w:lang w:eastAsia="lt-LT"/>
              </w:rPr>
            </w:pPr>
            <w:r w:rsidRPr="00834618">
              <w:rPr>
                <w:rFonts w:ascii="Times New Roman" w:hAnsi="Times New Roman"/>
                <w:sz w:val="24"/>
                <w:szCs w:val="24"/>
                <w:lang w:eastAsia="lt-LT"/>
              </w:rPr>
              <w:t> </w:t>
            </w:r>
          </w:p>
        </w:tc>
        <w:tc>
          <w:tcPr>
            <w:tcW w:w="1559" w:type="dxa"/>
            <w:tcBorders>
              <w:top w:val="nil"/>
              <w:left w:val="nil"/>
              <w:bottom w:val="nil"/>
              <w:right w:val="single" w:sz="4" w:space="0" w:color="auto"/>
            </w:tcBorders>
          </w:tcPr>
          <w:p w:rsidR="00834618" w:rsidRPr="00834618" w:rsidRDefault="00834618">
            <w:pPr>
              <w:spacing w:line="276" w:lineRule="auto"/>
              <w:jc w:val="right"/>
              <w:rPr>
                <w:rFonts w:ascii="Times New Roman" w:hAnsi="Times New Roman"/>
                <w:b/>
                <w:bCs/>
                <w:sz w:val="24"/>
                <w:szCs w:val="24"/>
                <w:lang w:eastAsia="lt-LT"/>
              </w:rPr>
            </w:pPr>
          </w:p>
        </w:tc>
        <w:tc>
          <w:tcPr>
            <w:tcW w:w="3559" w:type="dxa"/>
            <w:gridSpan w:val="2"/>
            <w:tcBorders>
              <w:top w:val="single" w:sz="4" w:space="0" w:color="auto"/>
              <w:left w:val="single" w:sz="4" w:space="0" w:color="auto"/>
              <w:bottom w:val="single" w:sz="4" w:space="0" w:color="auto"/>
              <w:right w:val="single" w:sz="4" w:space="0" w:color="auto"/>
            </w:tcBorders>
            <w:hideMark/>
          </w:tcPr>
          <w:p w:rsidR="00834618" w:rsidRPr="00834618" w:rsidRDefault="00834618">
            <w:pPr>
              <w:spacing w:line="276" w:lineRule="auto"/>
              <w:jc w:val="right"/>
              <w:rPr>
                <w:rFonts w:ascii="Times New Roman" w:hAnsi="Times New Roman"/>
                <w:b/>
                <w:bCs/>
                <w:sz w:val="24"/>
                <w:szCs w:val="24"/>
                <w:lang w:eastAsia="lt-LT"/>
              </w:rPr>
            </w:pPr>
            <w:r w:rsidRPr="00834618">
              <w:rPr>
                <w:rFonts w:ascii="Times New Roman" w:hAnsi="Times New Roman"/>
                <w:b/>
                <w:bCs/>
                <w:sz w:val="24"/>
                <w:szCs w:val="24"/>
                <w:lang w:eastAsia="lt-LT"/>
              </w:rPr>
              <w:t xml:space="preserve">PVM </w:t>
            </w:r>
            <w:r w:rsidRPr="00834618">
              <w:rPr>
                <w:rFonts w:ascii="Times New Roman" w:hAnsi="Times New Roman"/>
                <w:b/>
                <w:i/>
                <w:color w:val="FF0000"/>
                <w:sz w:val="24"/>
                <w:szCs w:val="24"/>
              </w:rPr>
              <w:t>[tarifas]</w:t>
            </w:r>
            <w:r w:rsidRPr="00834618">
              <w:rPr>
                <w:rFonts w:ascii="Times New Roman" w:hAnsi="Times New Roman"/>
                <w:b/>
                <w:sz w:val="24"/>
                <w:szCs w:val="24"/>
              </w:rPr>
              <w:t>:</w:t>
            </w:r>
            <w:r w:rsidRPr="00834618">
              <w:rPr>
                <w:rFonts w:ascii="Times New Roman" w:hAnsi="Times New Roman"/>
                <w:b/>
                <w:bCs/>
                <w:sz w:val="24"/>
                <w:szCs w:val="24"/>
                <w:lang w:eastAsia="lt-LT"/>
              </w:rPr>
              <w:t xml:space="preserve"> :</w:t>
            </w:r>
          </w:p>
        </w:tc>
        <w:tc>
          <w:tcPr>
            <w:tcW w:w="1402" w:type="dxa"/>
            <w:tcBorders>
              <w:top w:val="nil"/>
              <w:left w:val="single" w:sz="4" w:space="0" w:color="auto"/>
              <w:bottom w:val="single" w:sz="4" w:space="0" w:color="auto"/>
              <w:right w:val="single" w:sz="4" w:space="0" w:color="auto"/>
            </w:tcBorders>
            <w:vAlign w:val="bottom"/>
          </w:tcPr>
          <w:p w:rsidR="00834618" w:rsidRPr="00834618" w:rsidRDefault="00834618">
            <w:pPr>
              <w:spacing w:line="276" w:lineRule="auto"/>
              <w:jc w:val="right"/>
              <w:rPr>
                <w:rFonts w:ascii="Times New Roman" w:hAnsi="Times New Roman"/>
                <w:b/>
                <w:bCs/>
                <w:sz w:val="24"/>
                <w:szCs w:val="24"/>
                <w:lang w:eastAsia="lt-LT"/>
              </w:rPr>
            </w:pPr>
          </w:p>
        </w:tc>
      </w:tr>
      <w:tr w:rsidR="00834618" w:rsidRPr="00834618" w:rsidTr="00834618">
        <w:trPr>
          <w:trHeight w:val="255"/>
        </w:trPr>
        <w:tc>
          <w:tcPr>
            <w:tcW w:w="540" w:type="dxa"/>
            <w:hideMark/>
          </w:tcPr>
          <w:p w:rsidR="00834618" w:rsidRPr="00834618" w:rsidRDefault="00834618">
            <w:pPr>
              <w:spacing w:line="276" w:lineRule="auto"/>
              <w:rPr>
                <w:rFonts w:ascii="Times New Roman" w:hAnsi="Times New Roman"/>
                <w:b/>
                <w:bCs/>
                <w:sz w:val="24"/>
                <w:szCs w:val="24"/>
                <w:lang w:eastAsia="lt-LT"/>
              </w:rPr>
            </w:pPr>
            <w:r w:rsidRPr="00834618">
              <w:rPr>
                <w:rFonts w:ascii="Times New Roman" w:hAnsi="Times New Roman"/>
                <w:b/>
                <w:bCs/>
                <w:sz w:val="24"/>
                <w:szCs w:val="24"/>
                <w:lang w:eastAsia="lt-LT"/>
              </w:rPr>
              <w:t> </w:t>
            </w:r>
          </w:p>
        </w:tc>
        <w:tc>
          <w:tcPr>
            <w:tcW w:w="2603" w:type="dxa"/>
            <w:hideMark/>
          </w:tcPr>
          <w:p w:rsidR="00834618" w:rsidRPr="00834618" w:rsidRDefault="00834618">
            <w:pPr>
              <w:spacing w:line="276" w:lineRule="auto"/>
              <w:jc w:val="right"/>
              <w:rPr>
                <w:rFonts w:ascii="Times New Roman" w:hAnsi="Times New Roman"/>
                <w:b/>
                <w:bCs/>
                <w:sz w:val="24"/>
                <w:szCs w:val="24"/>
                <w:lang w:eastAsia="lt-LT"/>
              </w:rPr>
            </w:pPr>
            <w:r w:rsidRPr="00834618">
              <w:rPr>
                <w:rFonts w:ascii="Times New Roman" w:hAnsi="Times New Roman"/>
                <w:b/>
                <w:bCs/>
                <w:sz w:val="24"/>
                <w:szCs w:val="24"/>
                <w:lang w:eastAsia="lt-LT"/>
              </w:rPr>
              <w:t> </w:t>
            </w:r>
          </w:p>
        </w:tc>
        <w:tc>
          <w:tcPr>
            <w:tcW w:w="1559" w:type="dxa"/>
            <w:tcBorders>
              <w:top w:val="nil"/>
              <w:left w:val="nil"/>
              <w:bottom w:val="nil"/>
              <w:right w:val="single" w:sz="4" w:space="0" w:color="auto"/>
            </w:tcBorders>
          </w:tcPr>
          <w:p w:rsidR="00834618" w:rsidRPr="00834618" w:rsidRDefault="00834618">
            <w:pPr>
              <w:spacing w:line="276" w:lineRule="auto"/>
              <w:jc w:val="right"/>
              <w:rPr>
                <w:rFonts w:ascii="Times New Roman" w:hAnsi="Times New Roman"/>
                <w:b/>
                <w:bCs/>
                <w:sz w:val="24"/>
                <w:szCs w:val="24"/>
                <w:lang w:eastAsia="lt-LT"/>
              </w:rPr>
            </w:pPr>
          </w:p>
        </w:tc>
        <w:tc>
          <w:tcPr>
            <w:tcW w:w="3559" w:type="dxa"/>
            <w:gridSpan w:val="2"/>
            <w:tcBorders>
              <w:top w:val="single" w:sz="4" w:space="0" w:color="auto"/>
              <w:left w:val="single" w:sz="4" w:space="0" w:color="auto"/>
              <w:bottom w:val="single" w:sz="4" w:space="0" w:color="auto"/>
              <w:right w:val="single" w:sz="4" w:space="0" w:color="auto"/>
            </w:tcBorders>
            <w:hideMark/>
          </w:tcPr>
          <w:p w:rsidR="00834618" w:rsidRPr="00834618" w:rsidRDefault="00834618">
            <w:pPr>
              <w:spacing w:line="276" w:lineRule="auto"/>
              <w:jc w:val="right"/>
              <w:rPr>
                <w:rFonts w:ascii="Times New Roman" w:hAnsi="Times New Roman"/>
                <w:b/>
                <w:bCs/>
                <w:sz w:val="24"/>
                <w:szCs w:val="24"/>
                <w:lang w:eastAsia="lt-LT"/>
              </w:rPr>
            </w:pPr>
            <w:r w:rsidRPr="00834618">
              <w:rPr>
                <w:rFonts w:ascii="Times New Roman" w:hAnsi="Times New Roman"/>
                <w:b/>
                <w:bCs/>
                <w:sz w:val="24"/>
                <w:szCs w:val="24"/>
                <w:lang w:eastAsia="lt-LT"/>
              </w:rPr>
              <w:t>Bendra suma su PVM (Eur):</w:t>
            </w:r>
          </w:p>
        </w:tc>
        <w:tc>
          <w:tcPr>
            <w:tcW w:w="1402" w:type="dxa"/>
            <w:tcBorders>
              <w:top w:val="single" w:sz="4" w:space="0" w:color="auto"/>
              <w:left w:val="single" w:sz="4" w:space="0" w:color="auto"/>
              <w:bottom w:val="single" w:sz="4" w:space="0" w:color="auto"/>
              <w:right w:val="single" w:sz="4" w:space="0" w:color="auto"/>
            </w:tcBorders>
            <w:noWrap/>
          </w:tcPr>
          <w:p w:rsidR="00834618" w:rsidRPr="00834618" w:rsidRDefault="00834618">
            <w:pPr>
              <w:spacing w:line="276" w:lineRule="auto"/>
              <w:jc w:val="right"/>
              <w:rPr>
                <w:rFonts w:ascii="Times New Roman" w:hAnsi="Times New Roman"/>
                <w:b/>
                <w:bCs/>
                <w:sz w:val="24"/>
                <w:szCs w:val="24"/>
                <w:lang w:eastAsia="lt-LT"/>
              </w:rPr>
            </w:pPr>
          </w:p>
        </w:tc>
      </w:tr>
    </w:tbl>
    <w:p w:rsidR="00834618" w:rsidRPr="00834618" w:rsidRDefault="00834618" w:rsidP="00834618">
      <w:pPr>
        <w:spacing w:before="200"/>
        <w:jc w:val="both"/>
        <w:rPr>
          <w:rFonts w:ascii="Times New Roman" w:eastAsia="Calibri" w:hAnsi="Times New Roman"/>
          <w:sz w:val="24"/>
          <w:szCs w:val="24"/>
          <w:lang w:eastAsia="lt-LT"/>
        </w:rPr>
      </w:pPr>
    </w:p>
    <w:p w:rsidR="00834618" w:rsidRPr="00834618" w:rsidRDefault="00834618" w:rsidP="00834618">
      <w:pPr>
        <w:spacing w:before="200"/>
        <w:jc w:val="both"/>
        <w:rPr>
          <w:rFonts w:ascii="Times New Roman" w:hAnsi="Times New Roman"/>
          <w:sz w:val="24"/>
          <w:szCs w:val="24"/>
          <w:lang w:eastAsia="lt-LT"/>
        </w:rPr>
      </w:pPr>
      <w:r w:rsidRPr="00834618">
        <w:rPr>
          <w:rFonts w:ascii="Times New Roman" w:hAnsi="Times New Roman"/>
          <w:sz w:val="24"/>
          <w:szCs w:val="24"/>
          <w:lang w:eastAsia="lt-LT"/>
        </w:rPr>
        <w:t xml:space="preserve">Užsakovas  </w:t>
      </w:r>
      <w:r w:rsidRPr="00834618">
        <w:rPr>
          <w:rFonts w:ascii="Times New Roman" w:hAnsi="Times New Roman"/>
          <w:sz w:val="24"/>
          <w:szCs w:val="24"/>
          <w:lang w:eastAsia="lt-LT"/>
        </w:rPr>
        <w:tab/>
      </w:r>
      <w:r w:rsidRPr="00834618">
        <w:rPr>
          <w:rFonts w:ascii="Times New Roman" w:hAnsi="Times New Roman"/>
          <w:sz w:val="24"/>
          <w:szCs w:val="24"/>
          <w:lang w:eastAsia="lt-LT"/>
        </w:rPr>
        <w:tab/>
      </w:r>
      <w:r w:rsidRPr="00834618">
        <w:rPr>
          <w:rFonts w:ascii="Times New Roman" w:hAnsi="Times New Roman"/>
          <w:sz w:val="24"/>
          <w:szCs w:val="24"/>
          <w:lang w:eastAsia="lt-LT"/>
        </w:rPr>
        <w:tab/>
      </w:r>
      <w:r w:rsidRPr="00834618">
        <w:rPr>
          <w:rFonts w:ascii="Times New Roman" w:hAnsi="Times New Roman"/>
          <w:sz w:val="24"/>
          <w:szCs w:val="24"/>
          <w:lang w:eastAsia="lt-LT"/>
        </w:rPr>
        <w:tab/>
        <w:t xml:space="preserve">  Rangovas</w:t>
      </w:r>
    </w:p>
    <w:p w:rsidR="00834618" w:rsidRPr="00834618" w:rsidRDefault="00834618" w:rsidP="00834618">
      <w:pPr>
        <w:spacing w:before="200"/>
        <w:jc w:val="both"/>
        <w:rPr>
          <w:rFonts w:ascii="Times New Roman" w:hAnsi="Times New Roman"/>
          <w:sz w:val="24"/>
          <w:szCs w:val="24"/>
        </w:rPr>
      </w:pPr>
    </w:p>
    <w:p w:rsidR="00834618" w:rsidRPr="00844BC7" w:rsidRDefault="00834618" w:rsidP="00A0542E">
      <w:pPr>
        <w:spacing w:before="200"/>
        <w:rPr>
          <w:szCs w:val="24"/>
          <w:lang w:eastAsia="lt-LT"/>
        </w:rPr>
      </w:pPr>
      <w:r w:rsidRPr="00834618">
        <w:rPr>
          <w:rFonts w:ascii="Times New Roman" w:hAnsi="Times New Roman"/>
          <w:sz w:val="24"/>
          <w:szCs w:val="24"/>
          <w:lang w:eastAsia="lt-LT"/>
        </w:rPr>
        <w:t>20</w:t>
      </w:r>
      <w:r w:rsidRPr="00834618">
        <w:rPr>
          <w:rFonts w:ascii="Times New Roman" w:hAnsi="Times New Roman"/>
          <w:sz w:val="24"/>
          <w:szCs w:val="24"/>
          <w:lang w:eastAsia="lt-LT"/>
        </w:rPr>
        <w:softHyphen/>
      </w:r>
      <w:r w:rsidRPr="00834618">
        <w:rPr>
          <w:rFonts w:ascii="Times New Roman" w:hAnsi="Times New Roman"/>
          <w:sz w:val="24"/>
          <w:szCs w:val="24"/>
          <w:lang w:eastAsia="lt-LT"/>
        </w:rPr>
        <w:softHyphen/>
        <w:t xml:space="preserve">__m. __________________ mėn. ____d. </w:t>
      </w:r>
      <w:r w:rsidRPr="00834618">
        <w:rPr>
          <w:rFonts w:ascii="Times New Roman" w:hAnsi="Times New Roman"/>
          <w:sz w:val="24"/>
          <w:szCs w:val="24"/>
          <w:lang w:eastAsia="lt-LT"/>
        </w:rPr>
        <w:tab/>
      </w:r>
      <w:r w:rsidRPr="00834618">
        <w:rPr>
          <w:rFonts w:ascii="Times New Roman" w:hAnsi="Times New Roman"/>
          <w:sz w:val="24"/>
          <w:szCs w:val="24"/>
          <w:lang w:eastAsia="lt-LT"/>
        </w:rPr>
        <w:tab/>
        <w:t>20__m. ______________ mėn. __________d.</w:t>
      </w:r>
      <w:r>
        <w:rPr>
          <w:szCs w:val="24"/>
        </w:rPr>
        <w:t xml:space="preserve"> </w:t>
      </w:r>
    </w:p>
    <w:sectPr w:rsidR="00834618" w:rsidRPr="00844BC7" w:rsidSect="00AB32B8">
      <w:headerReference w:type="firs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FA" w:rsidRDefault="00F77DFA" w:rsidP="00AB32B8">
      <w:r>
        <w:separator/>
      </w:r>
    </w:p>
  </w:endnote>
  <w:endnote w:type="continuationSeparator" w:id="0">
    <w:p w:rsidR="00F77DFA" w:rsidRDefault="00F77DFA" w:rsidP="00AB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FA" w:rsidRDefault="00F77DFA" w:rsidP="00AB32B8">
      <w:r>
        <w:separator/>
      </w:r>
    </w:p>
  </w:footnote>
  <w:footnote w:type="continuationSeparator" w:id="0">
    <w:p w:rsidR="00F77DFA" w:rsidRDefault="00F77DFA" w:rsidP="00AB32B8">
      <w:r>
        <w:continuationSeparator/>
      </w:r>
    </w:p>
  </w:footnote>
  <w:footnote w:id="1">
    <w:p w:rsidR="00217A03" w:rsidRDefault="00217A03" w:rsidP="00AB32B8">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A03" w:rsidRPr="00AB32B8" w:rsidRDefault="00217A03">
    <w:pPr>
      <w:pStyle w:val="Antrat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4DF0428"/>
    <w:multiLevelType w:val="hybridMultilevel"/>
    <w:tmpl w:val="987C39A4"/>
    <w:lvl w:ilvl="0" w:tplc="A95E0480">
      <w:start w:val="1"/>
      <w:numFmt w:val="decimal"/>
      <w:pStyle w:val="Stilius4"/>
      <w:lvlText w:val="6.%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2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B8"/>
    <w:rsid w:val="00217A03"/>
    <w:rsid w:val="003826C4"/>
    <w:rsid w:val="00501016"/>
    <w:rsid w:val="00525833"/>
    <w:rsid w:val="00556D49"/>
    <w:rsid w:val="00574322"/>
    <w:rsid w:val="0072052E"/>
    <w:rsid w:val="007E44CB"/>
    <w:rsid w:val="00834618"/>
    <w:rsid w:val="00844BC7"/>
    <w:rsid w:val="00917199"/>
    <w:rsid w:val="00951AA0"/>
    <w:rsid w:val="009A0E61"/>
    <w:rsid w:val="00A0542E"/>
    <w:rsid w:val="00AB32B8"/>
    <w:rsid w:val="00BA42C2"/>
    <w:rsid w:val="00BE34FB"/>
    <w:rsid w:val="00C96C1E"/>
    <w:rsid w:val="00ED0F5C"/>
    <w:rsid w:val="00F40131"/>
    <w:rsid w:val="00F663B3"/>
    <w:rsid w:val="00F77DFA"/>
    <w:rsid w:val="00F96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7162"/>
  <w15:chartTrackingRefBased/>
  <w15:docId w15:val="{7EB90FCB-F303-4692-9D3D-8164161D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2B8"/>
    <w:pPr>
      <w:spacing w:after="0" w:line="240" w:lineRule="auto"/>
    </w:pPr>
    <w:rPr>
      <w:rFonts w:ascii="Calibri" w:eastAsia="Times New Roman"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AB32B8"/>
    <w:rPr>
      <w:sz w:val="20"/>
      <w:szCs w:val="20"/>
    </w:rPr>
  </w:style>
  <w:style w:type="character" w:customStyle="1" w:styleId="PuslapioinaostekstasDiagrama">
    <w:name w:val="Puslapio išnašos tekstas Diagrama"/>
    <w:basedOn w:val="Numatytasispastraiposriftas"/>
    <w:link w:val="Puslapioinaostekstas"/>
    <w:semiHidden/>
    <w:rsid w:val="00AB32B8"/>
    <w:rPr>
      <w:rFonts w:ascii="Calibri" w:eastAsia="Times New Roman" w:hAnsi="Calibri" w:cs="Times New Roman"/>
      <w:sz w:val="20"/>
      <w:szCs w:val="20"/>
      <w:lang w:val="lt-LT"/>
    </w:rPr>
  </w:style>
  <w:style w:type="paragraph" w:styleId="Komentarotekstas">
    <w:name w:val="annotation text"/>
    <w:basedOn w:val="prastasis"/>
    <w:link w:val="KomentarotekstasDiagrama"/>
    <w:uiPriority w:val="99"/>
    <w:unhideWhenUsed/>
    <w:rsid w:val="00AB32B8"/>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AB32B8"/>
    <w:rPr>
      <w:rFonts w:ascii="Times New Roman" w:eastAsia="Times New Roman" w:hAnsi="Times New Roman" w:cs="Times New Roman"/>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AB32B8"/>
    <w:rPr>
      <w:rFonts w:ascii="Calibri" w:eastAsia="Calibri" w:hAnsi="Calibri"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B32B8"/>
    <w:pPr>
      <w:spacing w:after="160" w:line="256" w:lineRule="auto"/>
      <w:ind w:left="720"/>
      <w:contextualSpacing/>
    </w:pPr>
    <w:rPr>
      <w:rFonts w:eastAsia="Calibri"/>
      <w:lang w:val="en-GB"/>
    </w:rPr>
  </w:style>
  <w:style w:type="paragraph" w:customStyle="1" w:styleId="Sraopastraipa1">
    <w:name w:val="Sąrašo pastraipa1"/>
    <w:basedOn w:val="prastasis"/>
    <w:qFormat/>
    <w:rsid w:val="00AB32B8"/>
    <w:pPr>
      <w:ind w:left="720"/>
      <w:contextualSpacing/>
    </w:pPr>
  </w:style>
  <w:style w:type="paragraph" w:customStyle="1" w:styleId="Stilius1">
    <w:name w:val="Stilius1"/>
    <w:basedOn w:val="prastasis"/>
    <w:autoRedefine/>
    <w:qFormat/>
    <w:rsid w:val="00AB32B8"/>
    <w:pPr>
      <w:numPr>
        <w:numId w:val="1"/>
      </w:numPr>
      <w:spacing w:before="240" w:after="240"/>
      <w:ind w:left="181" w:firstLine="0"/>
      <w:jc w:val="center"/>
    </w:pPr>
    <w:rPr>
      <w:rFonts w:ascii="Times New Roman" w:hAnsi="Times New Roman"/>
      <w:b/>
    </w:rPr>
  </w:style>
  <w:style w:type="paragraph" w:customStyle="1" w:styleId="Stilius3">
    <w:name w:val="Stilius3"/>
    <w:basedOn w:val="prastasis"/>
    <w:qFormat/>
    <w:rsid w:val="00AB32B8"/>
    <w:pPr>
      <w:spacing w:before="200"/>
      <w:jc w:val="both"/>
    </w:pPr>
    <w:rPr>
      <w:rFonts w:ascii="Times New Roman" w:hAnsi="Times New Roman"/>
    </w:rPr>
  </w:style>
  <w:style w:type="paragraph" w:customStyle="1" w:styleId="Stilius4">
    <w:name w:val="Stilius4"/>
    <w:basedOn w:val="prastasis"/>
    <w:rsid w:val="00AB32B8"/>
    <w:pPr>
      <w:numPr>
        <w:numId w:val="2"/>
      </w:numPr>
      <w:spacing w:before="200"/>
      <w:ind w:hanging="578"/>
    </w:pPr>
    <w:rPr>
      <w:rFonts w:ascii="Times New Roman" w:hAnsi="Times New Roman"/>
    </w:rPr>
  </w:style>
  <w:style w:type="paragraph" w:customStyle="1" w:styleId="Stilius5">
    <w:name w:val="Stilius5"/>
    <w:basedOn w:val="prastasis"/>
    <w:qFormat/>
    <w:rsid w:val="00AB32B8"/>
    <w:pPr>
      <w:jc w:val="center"/>
    </w:pPr>
    <w:rPr>
      <w:rFonts w:ascii="Times New Roman" w:hAnsi="Times New Roman"/>
      <w:b/>
      <w:sz w:val="28"/>
      <w:szCs w:val="28"/>
    </w:rPr>
  </w:style>
  <w:style w:type="paragraph" w:customStyle="1" w:styleId="Bodytxt">
    <w:name w:val="Bodytxt"/>
    <w:basedOn w:val="prastasis"/>
    <w:rsid w:val="00AB32B8"/>
    <w:pPr>
      <w:keepNext/>
      <w:jc w:val="both"/>
    </w:pPr>
    <w:rPr>
      <w:rFonts w:ascii="Times New Roman" w:hAnsi="Times New Roman"/>
      <w:lang w:eastAsia="fi-FI"/>
    </w:rPr>
  </w:style>
  <w:style w:type="paragraph" w:customStyle="1" w:styleId="Default">
    <w:name w:val="Default"/>
    <w:rsid w:val="00AB32B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kstas">
    <w:name w:val="Tekstas"/>
    <w:basedOn w:val="prastasis"/>
    <w:qFormat/>
    <w:rsid w:val="00AB32B8"/>
    <w:pPr>
      <w:ind w:firstLine="720"/>
      <w:jc w:val="both"/>
    </w:pPr>
    <w:rPr>
      <w:rFonts w:ascii="Times New Roman" w:eastAsia="Calibri" w:hAnsi="Times New Roman"/>
      <w:sz w:val="24"/>
      <w:szCs w:val="24"/>
    </w:rPr>
  </w:style>
  <w:style w:type="character" w:styleId="Puslapioinaosnuoroda">
    <w:name w:val="footnote reference"/>
    <w:semiHidden/>
    <w:unhideWhenUsed/>
    <w:rsid w:val="00AB32B8"/>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AB32B8"/>
    <w:pPr>
      <w:tabs>
        <w:tab w:val="center" w:pos="4819"/>
        <w:tab w:val="right" w:pos="9638"/>
      </w:tabs>
    </w:pPr>
  </w:style>
  <w:style w:type="character" w:customStyle="1" w:styleId="AntratsDiagrama">
    <w:name w:val="Antraštės Diagrama"/>
    <w:basedOn w:val="Numatytasispastraiposriftas"/>
    <w:link w:val="Antrats"/>
    <w:uiPriority w:val="99"/>
    <w:rsid w:val="00AB32B8"/>
    <w:rPr>
      <w:rFonts w:ascii="Calibri" w:eastAsia="Times New Roman" w:hAnsi="Calibri" w:cs="Times New Roman"/>
      <w:lang w:val="lt-LT"/>
    </w:rPr>
  </w:style>
  <w:style w:type="paragraph" w:styleId="Porat">
    <w:name w:val="footer"/>
    <w:basedOn w:val="prastasis"/>
    <w:link w:val="PoratDiagrama"/>
    <w:uiPriority w:val="99"/>
    <w:unhideWhenUsed/>
    <w:rsid w:val="00AB32B8"/>
    <w:pPr>
      <w:tabs>
        <w:tab w:val="center" w:pos="4819"/>
        <w:tab w:val="right" w:pos="9638"/>
      </w:tabs>
    </w:pPr>
  </w:style>
  <w:style w:type="character" w:customStyle="1" w:styleId="PoratDiagrama">
    <w:name w:val="Poraštė Diagrama"/>
    <w:basedOn w:val="Numatytasispastraiposriftas"/>
    <w:link w:val="Porat"/>
    <w:uiPriority w:val="99"/>
    <w:rsid w:val="00AB32B8"/>
    <w:rPr>
      <w:rFonts w:ascii="Calibri" w:eastAsia="Times New Roman" w:hAnsi="Calibri" w:cs="Times New Roman"/>
      <w:lang w:val="lt-LT"/>
    </w:rPr>
  </w:style>
  <w:style w:type="character" w:styleId="Hipersaitas">
    <w:name w:val="Hyperlink"/>
    <w:rsid w:val="00556D49"/>
    <w:rPr>
      <w:color w:val="0000FF"/>
      <w:u w:val="single"/>
    </w:rPr>
  </w:style>
  <w:style w:type="paragraph" w:styleId="Debesliotekstas">
    <w:name w:val="Balloon Text"/>
    <w:basedOn w:val="prastasis"/>
    <w:link w:val="DebesliotekstasDiagrama"/>
    <w:uiPriority w:val="99"/>
    <w:semiHidden/>
    <w:unhideWhenUsed/>
    <w:rsid w:val="007205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52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5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kreting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8BB8-D7E3-439F-A002-66462A3C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9311</Words>
  <Characters>53076</Characters>
  <Application>Microsoft Office Word</Application>
  <DocSecurity>0</DocSecurity>
  <Lines>442</Lines>
  <Paragraphs>124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2021-08-16T10:47:00Z</cp:lastPrinted>
  <dcterms:created xsi:type="dcterms:W3CDTF">2021-07-02T10:19:00Z</dcterms:created>
  <dcterms:modified xsi:type="dcterms:W3CDTF">2021-08-17T06:15:00Z</dcterms:modified>
</cp:coreProperties>
</file>