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7611" w14:textId="77777777" w:rsidR="00422285" w:rsidRPr="003E56B4" w:rsidRDefault="00422285" w:rsidP="00222999">
      <w:pPr>
        <w:suppressAutoHyphens w:val="0"/>
        <w:ind w:firstLine="0"/>
        <w:jc w:val="left"/>
        <w:rPr>
          <w:rFonts w:eastAsiaTheme="minorHAnsi"/>
          <w:sz w:val="22"/>
          <w:szCs w:val="22"/>
          <w:lang w:eastAsia="en-US"/>
        </w:rPr>
      </w:pPr>
    </w:p>
    <w:tbl>
      <w:tblPr>
        <w:tblW w:w="9854" w:type="dxa"/>
        <w:tblLayout w:type="fixed"/>
        <w:tblCellMar>
          <w:left w:w="10" w:type="dxa"/>
          <w:right w:w="10" w:type="dxa"/>
        </w:tblCellMar>
        <w:tblLook w:val="0000" w:firstRow="0" w:lastRow="0" w:firstColumn="0" w:lastColumn="0" w:noHBand="0" w:noVBand="0"/>
      </w:tblPr>
      <w:tblGrid>
        <w:gridCol w:w="4927"/>
        <w:gridCol w:w="4927"/>
      </w:tblGrid>
      <w:tr w:rsidR="0027201F" w:rsidRPr="003E56B4" w14:paraId="591A3936" w14:textId="77777777" w:rsidTr="00FC51C5">
        <w:trPr>
          <w:trHeight w:val="3390"/>
        </w:trPr>
        <w:tc>
          <w:tcPr>
            <w:tcW w:w="4927" w:type="dxa"/>
            <w:shd w:val="clear" w:color="auto" w:fill="auto"/>
            <w:tcMar>
              <w:top w:w="0" w:type="dxa"/>
              <w:left w:w="108" w:type="dxa"/>
              <w:bottom w:w="0" w:type="dxa"/>
              <w:right w:w="108" w:type="dxa"/>
            </w:tcMar>
          </w:tcPr>
          <w:p w14:paraId="51F86981" w14:textId="77777777" w:rsidR="0027201F" w:rsidRPr="003E56B4" w:rsidRDefault="0027201F" w:rsidP="00CE76A8">
            <w:pPr>
              <w:autoSpaceDN w:val="0"/>
              <w:ind w:firstLine="0"/>
              <w:textAlignment w:val="baseline"/>
              <w:rPr>
                <w:szCs w:val="24"/>
                <w:lang w:eastAsia="lt-LT"/>
              </w:rPr>
            </w:pPr>
            <w:r w:rsidRPr="003E56B4">
              <w:rPr>
                <w:szCs w:val="24"/>
                <w:lang w:eastAsia="lt-LT"/>
              </w:rPr>
              <w:t>PIRKĖJAS</w:t>
            </w:r>
          </w:p>
          <w:p w14:paraId="41F45D4B" w14:textId="77777777" w:rsidR="0027201F" w:rsidRPr="003E56B4" w:rsidRDefault="0027201F" w:rsidP="00CE76A8">
            <w:pPr>
              <w:autoSpaceDN w:val="0"/>
              <w:spacing w:line="276" w:lineRule="auto"/>
              <w:ind w:firstLine="0"/>
              <w:textAlignment w:val="baseline"/>
              <w:rPr>
                <w:szCs w:val="24"/>
                <w:lang w:eastAsia="lt-LT"/>
              </w:rPr>
            </w:pPr>
            <w:r w:rsidRPr="003E56B4">
              <w:rPr>
                <w:szCs w:val="24"/>
                <w:lang w:eastAsia="lt-LT"/>
              </w:rPr>
              <w:t xml:space="preserve">Techninės pagalbos  neįgaliesiems centras prie Socialinės apsaugos ir darbo ministerijos  </w:t>
            </w:r>
          </w:p>
          <w:p w14:paraId="56ABE182" w14:textId="77777777" w:rsidR="0027201F" w:rsidRPr="003E56B4" w:rsidRDefault="0027201F" w:rsidP="00CE76A8">
            <w:pPr>
              <w:autoSpaceDN w:val="0"/>
              <w:spacing w:line="276" w:lineRule="auto"/>
              <w:ind w:firstLine="0"/>
              <w:textAlignment w:val="baseline"/>
              <w:rPr>
                <w:szCs w:val="24"/>
                <w:lang w:eastAsia="lt-LT"/>
              </w:rPr>
            </w:pPr>
            <w:r w:rsidRPr="003E56B4">
              <w:rPr>
                <w:szCs w:val="24"/>
                <w:lang w:eastAsia="lt-LT"/>
              </w:rPr>
              <w:t>Mindaugo  g. 42A-1, LT-01311 Vilnius</w:t>
            </w:r>
          </w:p>
          <w:p w14:paraId="1AF71B36" w14:textId="77777777" w:rsidR="0027201F" w:rsidRPr="003E56B4" w:rsidRDefault="0027201F" w:rsidP="00CE76A8">
            <w:pPr>
              <w:autoSpaceDN w:val="0"/>
              <w:spacing w:line="276" w:lineRule="auto"/>
              <w:ind w:firstLine="0"/>
              <w:textAlignment w:val="baseline"/>
              <w:rPr>
                <w:szCs w:val="24"/>
                <w:lang w:eastAsia="lt-LT"/>
              </w:rPr>
            </w:pPr>
            <w:r w:rsidRPr="003E56B4">
              <w:rPr>
                <w:szCs w:val="24"/>
                <w:lang w:eastAsia="lt-LT"/>
              </w:rPr>
              <w:t>Įmonės kodas 190789945</w:t>
            </w:r>
          </w:p>
          <w:p w14:paraId="14DB9813" w14:textId="77777777" w:rsidR="0027201F" w:rsidRPr="003E56B4" w:rsidRDefault="0027201F" w:rsidP="00CE76A8">
            <w:pPr>
              <w:autoSpaceDN w:val="0"/>
              <w:spacing w:line="276" w:lineRule="auto"/>
              <w:ind w:firstLine="0"/>
              <w:textAlignment w:val="baseline"/>
              <w:rPr>
                <w:szCs w:val="24"/>
                <w:lang w:eastAsia="lt-LT"/>
              </w:rPr>
            </w:pPr>
            <w:r w:rsidRPr="003E56B4">
              <w:rPr>
                <w:szCs w:val="24"/>
                <w:lang w:eastAsia="lt-LT"/>
              </w:rPr>
              <w:t>AB „SWEDBANK“</w:t>
            </w:r>
          </w:p>
          <w:p w14:paraId="4765BFE2" w14:textId="77777777" w:rsidR="0027201F" w:rsidRPr="003E56B4" w:rsidRDefault="0027201F" w:rsidP="00CE76A8">
            <w:pPr>
              <w:autoSpaceDN w:val="0"/>
              <w:spacing w:line="276" w:lineRule="auto"/>
              <w:ind w:firstLine="0"/>
              <w:textAlignment w:val="baseline"/>
              <w:rPr>
                <w:szCs w:val="24"/>
                <w:lang w:eastAsia="lt-LT"/>
              </w:rPr>
            </w:pPr>
            <w:r w:rsidRPr="003E56B4">
              <w:rPr>
                <w:szCs w:val="24"/>
                <w:lang w:eastAsia="lt-LT"/>
              </w:rPr>
              <w:t>Banko kodas 73000</w:t>
            </w:r>
            <w:r w:rsidRPr="003E56B4">
              <w:rPr>
                <w:szCs w:val="24"/>
                <w:lang w:eastAsia="lt-LT"/>
              </w:rPr>
              <w:tab/>
            </w:r>
          </w:p>
          <w:p w14:paraId="257F16AC" w14:textId="77777777" w:rsidR="0027201F" w:rsidRPr="003E56B4" w:rsidRDefault="0027201F" w:rsidP="00CE76A8">
            <w:pPr>
              <w:autoSpaceDN w:val="0"/>
              <w:spacing w:line="276" w:lineRule="auto"/>
              <w:ind w:firstLine="0"/>
              <w:textAlignment w:val="baseline"/>
              <w:rPr>
                <w:szCs w:val="24"/>
                <w:lang w:eastAsia="lt-LT"/>
              </w:rPr>
            </w:pPr>
            <w:r w:rsidRPr="003E56B4">
              <w:rPr>
                <w:szCs w:val="24"/>
                <w:lang w:eastAsia="lt-LT"/>
              </w:rPr>
              <w:t>A/s  LT 767300010002458220</w:t>
            </w:r>
          </w:p>
          <w:p w14:paraId="17958899" w14:textId="77777777" w:rsidR="0027201F" w:rsidRPr="003E56B4" w:rsidRDefault="0027201F" w:rsidP="00CE76A8">
            <w:pPr>
              <w:autoSpaceDN w:val="0"/>
              <w:spacing w:line="276" w:lineRule="auto"/>
              <w:ind w:firstLine="0"/>
              <w:textAlignment w:val="baseline"/>
              <w:rPr>
                <w:szCs w:val="24"/>
                <w:lang w:eastAsia="lt-LT"/>
              </w:rPr>
            </w:pPr>
            <w:r w:rsidRPr="003E56B4">
              <w:rPr>
                <w:szCs w:val="24"/>
                <w:lang w:eastAsia="lt-LT"/>
              </w:rPr>
              <w:t>Tel. (8 5) 273 47 96</w:t>
            </w:r>
          </w:p>
          <w:p w14:paraId="5EA60D54" w14:textId="77777777" w:rsidR="0027201F" w:rsidRPr="003E56B4" w:rsidRDefault="0027201F" w:rsidP="00CE76A8">
            <w:pPr>
              <w:autoSpaceDN w:val="0"/>
              <w:spacing w:line="276" w:lineRule="auto"/>
              <w:ind w:firstLine="0"/>
              <w:textAlignment w:val="baseline"/>
              <w:rPr>
                <w:szCs w:val="24"/>
                <w:lang w:eastAsia="lt-LT"/>
              </w:rPr>
            </w:pPr>
            <w:r w:rsidRPr="003E56B4">
              <w:rPr>
                <w:szCs w:val="24"/>
                <w:lang w:eastAsia="lt-LT"/>
              </w:rPr>
              <w:t>Faksas (8 5) 273 47 96</w:t>
            </w:r>
          </w:p>
          <w:p w14:paraId="55C0506B" w14:textId="0B77F3A5" w:rsidR="0027201F" w:rsidRPr="003E56B4" w:rsidRDefault="0027201F" w:rsidP="00CE76A8">
            <w:pPr>
              <w:autoSpaceDN w:val="0"/>
              <w:ind w:firstLine="0"/>
              <w:textAlignment w:val="baseline"/>
              <w:rPr>
                <w:szCs w:val="24"/>
                <w:lang w:eastAsia="lt-LT"/>
              </w:rPr>
            </w:pPr>
            <w:r w:rsidRPr="003E56B4">
              <w:rPr>
                <w:szCs w:val="24"/>
                <w:lang w:eastAsia="lt-LT"/>
              </w:rPr>
              <w:t>El.p.:</w:t>
            </w:r>
            <w:r w:rsidRPr="003E56B4">
              <w:rPr>
                <w:color w:val="0070C0"/>
                <w:szCs w:val="24"/>
                <w:u w:val="single"/>
                <w:lang w:eastAsia="lt-LT"/>
              </w:rPr>
              <w:t>centras@tpnc.lt</w:t>
            </w:r>
          </w:p>
          <w:p w14:paraId="15639A2D" w14:textId="77777777" w:rsidR="0027201F" w:rsidRPr="003E56B4" w:rsidRDefault="0027201F" w:rsidP="0027201F">
            <w:pPr>
              <w:autoSpaceDN w:val="0"/>
              <w:ind w:firstLine="0"/>
              <w:jc w:val="left"/>
              <w:textAlignment w:val="baseline"/>
              <w:rPr>
                <w:szCs w:val="24"/>
                <w:lang w:eastAsia="lt-LT"/>
              </w:rPr>
            </w:pPr>
          </w:p>
        </w:tc>
        <w:tc>
          <w:tcPr>
            <w:tcW w:w="4927" w:type="dxa"/>
            <w:shd w:val="clear" w:color="auto" w:fill="auto"/>
            <w:tcMar>
              <w:top w:w="0" w:type="dxa"/>
              <w:left w:w="108" w:type="dxa"/>
              <w:bottom w:w="0" w:type="dxa"/>
              <w:right w:w="108" w:type="dxa"/>
            </w:tcMar>
          </w:tcPr>
          <w:p w14:paraId="38237A05" w14:textId="77777777" w:rsidR="00FE4FDA" w:rsidRPr="00FE4FDA" w:rsidRDefault="00FE4FDA" w:rsidP="00FE4FDA">
            <w:pPr>
              <w:autoSpaceDN w:val="0"/>
              <w:ind w:firstLine="0"/>
              <w:textAlignment w:val="baseline"/>
              <w:rPr>
                <w:szCs w:val="24"/>
                <w:lang w:eastAsia="lt-LT"/>
              </w:rPr>
            </w:pPr>
            <w:r w:rsidRPr="00FE4FDA">
              <w:rPr>
                <w:szCs w:val="24"/>
                <w:lang w:eastAsia="lt-LT"/>
              </w:rPr>
              <w:t>TIEKĖJAS</w:t>
            </w:r>
            <w:r w:rsidRPr="00FE4FDA">
              <w:rPr>
                <w:szCs w:val="24"/>
                <w:lang w:eastAsia="lt-LT"/>
              </w:rPr>
              <w:tab/>
            </w:r>
            <w:r w:rsidRPr="00FE4FDA">
              <w:rPr>
                <w:szCs w:val="24"/>
                <w:lang w:eastAsia="lt-LT"/>
              </w:rPr>
              <w:tab/>
            </w:r>
          </w:p>
          <w:p w14:paraId="440CEA45" w14:textId="77777777" w:rsidR="00FE4FDA" w:rsidRPr="00FE4FDA" w:rsidRDefault="00FE4FDA" w:rsidP="00FE4FDA">
            <w:pPr>
              <w:autoSpaceDN w:val="0"/>
              <w:ind w:firstLine="0"/>
              <w:textAlignment w:val="baseline"/>
              <w:rPr>
                <w:szCs w:val="24"/>
                <w:lang w:eastAsia="lt-LT"/>
              </w:rPr>
            </w:pPr>
          </w:p>
          <w:p w14:paraId="3E843022" w14:textId="77777777" w:rsidR="00FE4FDA" w:rsidRPr="00FE4FDA" w:rsidRDefault="00FE4FDA" w:rsidP="00FE4FDA">
            <w:pPr>
              <w:autoSpaceDN w:val="0"/>
              <w:ind w:firstLine="0"/>
              <w:textAlignment w:val="baseline"/>
              <w:rPr>
                <w:szCs w:val="24"/>
                <w:lang w:eastAsia="lt-LT"/>
              </w:rPr>
            </w:pPr>
            <w:r w:rsidRPr="00FE4FDA">
              <w:rPr>
                <w:szCs w:val="24"/>
                <w:lang w:eastAsia="lt-LT"/>
              </w:rPr>
              <w:t>UAB "Verslo ir neįgaliųjų vystymo grupė"</w:t>
            </w:r>
          </w:p>
          <w:p w14:paraId="703764BC" w14:textId="77777777" w:rsidR="00FE4FDA" w:rsidRPr="00FE4FDA" w:rsidRDefault="00FE4FDA" w:rsidP="00FE4FDA">
            <w:pPr>
              <w:autoSpaceDN w:val="0"/>
              <w:ind w:firstLine="0"/>
              <w:textAlignment w:val="baseline"/>
              <w:rPr>
                <w:szCs w:val="24"/>
                <w:lang w:eastAsia="lt-LT"/>
              </w:rPr>
            </w:pPr>
            <w:r w:rsidRPr="00FE4FDA">
              <w:rPr>
                <w:szCs w:val="24"/>
                <w:lang w:eastAsia="lt-LT"/>
              </w:rPr>
              <w:t>Trinapolio g. 9, LT-08337 Vilnius</w:t>
            </w:r>
          </w:p>
          <w:p w14:paraId="18207F14" w14:textId="77777777" w:rsidR="00FE4FDA" w:rsidRPr="00FE4FDA" w:rsidRDefault="00FE4FDA" w:rsidP="00FE4FDA">
            <w:pPr>
              <w:autoSpaceDN w:val="0"/>
              <w:ind w:firstLine="0"/>
              <w:textAlignment w:val="baseline"/>
              <w:rPr>
                <w:szCs w:val="24"/>
                <w:lang w:eastAsia="lt-LT"/>
              </w:rPr>
            </w:pPr>
            <w:r w:rsidRPr="00FE4FDA">
              <w:rPr>
                <w:szCs w:val="24"/>
                <w:lang w:eastAsia="lt-LT"/>
              </w:rPr>
              <w:t>Įmonės kodas 300021499</w:t>
            </w:r>
          </w:p>
          <w:p w14:paraId="31B7E2A1" w14:textId="77777777" w:rsidR="00FE4FDA" w:rsidRPr="00FE4FDA" w:rsidRDefault="00FE4FDA" w:rsidP="00FE4FDA">
            <w:pPr>
              <w:autoSpaceDN w:val="0"/>
              <w:ind w:firstLine="0"/>
              <w:textAlignment w:val="baseline"/>
              <w:rPr>
                <w:szCs w:val="24"/>
                <w:lang w:eastAsia="lt-LT"/>
              </w:rPr>
            </w:pPr>
            <w:r w:rsidRPr="00FE4FDA">
              <w:rPr>
                <w:szCs w:val="24"/>
                <w:lang w:eastAsia="lt-LT"/>
              </w:rPr>
              <w:t>AB „SWEDBANK“</w:t>
            </w:r>
          </w:p>
          <w:p w14:paraId="767E1573" w14:textId="77777777" w:rsidR="00FE4FDA" w:rsidRPr="00FE4FDA" w:rsidRDefault="00FE4FDA" w:rsidP="00FE4FDA">
            <w:pPr>
              <w:autoSpaceDN w:val="0"/>
              <w:ind w:firstLine="0"/>
              <w:textAlignment w:val="baseline"/>
              <w:rPr>
                <w:szCs w:val="24"/>
                <w:lang w:eastAsia="lt-LT"/>
              </w:rPr>
            </w:pPr>
            <w:r w:rsidRPr="00FE4FDA">
              <w:rPr>
                <w:szCs w:val="24"/>
                <w:lang w:eastAsia="lt-LT"/>
              </w:rPr>
              <w:t>Banko kodas 73000</w:t>
            </w:r>
          </w:p>
          <w:p w14:paraId="5E09CA3F" w14:textId="77777777" w:rsidR="00FE4FDA" w:rsidRPr="00FE4FDA" w:rsidRDefault="00FE4FDA" w:rsidP="00FE4FDA">
            <w:pPr>
              <w:autoSpaceDN w:val="0"/>
              <w:ind w:firstLine="0"/>
              <w:textAlignment w:val="baseline"/>
              <w:rPr>
                <w:szCs w:val="24"/>
                <w:lang w:eastAsia="lt-LT"/>
              </w:rPr>
            </w:pPr>
            <w:r w:rsidRPr="00FE4FDA">
              <w:rPr>
                <w:szCs w:val="24"/>
                <w:lang w:eastAsia="lt-LT"/>
              </w:rPr>
              <w:t>A/s LT317300010083522900</w:t>
            </w:r>
          </w:p>
          <w:p w14:paraId="38A0BB43" w14:textId="77777777" w:rsidR="00FE4FDA" w:rsidRPr="00FE4FDA" w:rsidRDefault="00FE4FDA" w:rsidP="00FE4FDA">
            <w:pPr>
              <w:autoSpaceDN w:val="0"/>
              <w:ind w:firstLine="0"/>
              <w:textAlignment w:val="baseline"/>
              <w:rPr>
                <w:szCs w:val="24"/>
                <w:lang w:eastAsia="lt-LT"/>
              </w:rPr>
            </w:pPr>
            <w:r w:rsidRPr="00FE4FDA">
              <w:rPr>
                <w:szCs w:val="24"/>
                <w:lang w:eastAsia="lt-LT"/>
              </w:rPr>
              <w:t xml:space="preserve">Tel. +370 686 75580, </w:t>
            </w:r>
          </w:p>
          <w:p w14:paraId="785292AF" w14:textId="77777777" w:rsidR="0027201F" w:rsidRPr="003E56B4" w:rsidRDefault="0027201F" w:rsidP="00CE76A8">
            <w:pPr>
              <w:autoSpaceDN w:val="0"/>
              <w:ind w:firstLine="0"/>
              <w:rPr>
                <w:szCs w:val="24"/>
                <w:lang w:eastAsia="lt-LT"/>
              </w:rPr>
            </w:pPr>
          </w:p>
          <w:p w14:paraId="2684E638" w14:textId="77777777" w:rsidR="0027201F" w:rsidRPr="003E56B4" w:rsidRDefault="0027201F" w:rsidP="00CE76A8">
            <w:pPr>
              <w:autoSpaceDN w:val="0"/>
              <w:ind w:firstLine="0"/>
              <w:rPr>
                <w:szCs w:val="24"/>
                <w:lang w:eastAsia="lt-LT"/>
              </w:rPr>
            </w:pPr>
          </w:p>
          <w:p w14:paraId="5380B2A2" w14:textId="77777777" w:rsidR="0027201F" w:rsidRPr="003E56B4" w:rsidRDefault="0027201F" w:rsidP="00CE76A8">
            <w:pPr>
              <w:autoSpaceDN w:val="0"/>
              <w:ind w:firstLine="0"/>
              <w:rPr>
                <w:szCs w:val="24"/>
                <w:lang w:eastAsia="lt-LT"/>
              </w:rPr>
            </w:pPr>
          </w:p>
          <w:p w14:paraId="413CEB43" w14:textId="77777777" w:rsidR="0027201F" w:rsidRPr="003E56B4" w:rsidRDefault="0027201F" w:rsidP="00CE76A8">
            <w:pPr>
              <w:autoSpaceDN w:val="0"/>
              <w:ind w:firstLine="0"/>
              <w:jc w:val="left"/>
              <w:textAlignment w:val="baseline"/>
              <w:rPr>
                <w:szCs w:val="24"/>
                <w:lang w:eastAsia="lt-LT"/>
              </w:rPr>
            </w:pPr>
          </w:p>
        </w:tc>
      </w:tr>
    </w:tbl>
    <w:p w14:paraId="1D87B146" w14:textId="77777777" w:rsidR="00222999" w:rsidRPr="003E56B4" w:rsidRDefault="00222999" w:rsidP="00222999">
      <w:pPr>
        <w:suppressAutoHyphens w:val="0"/>
        <w:ind w:firstLine="0"/>
        <w:rPr>
          <w:szCs w:val="24"/>
          <w:lang w:eastAsia="en-US"/>
        </w:rPr>
      </w:pPr>
    </w:p>
    <w:p w14:paraId="5E633E74" w14:textId="77777777" w:rsidR="00EF5101" w:rsidRPr="003E56B4" w:rsidRDefault="00222999" w:rsidP="00222999">
      <w:pPr>
        <w:suppressAutoHyphens w:val="0"/>
        <w:ind w:firstLine="0"/>
        <w:jc w:val="center"/>
        <w:rPr>
          <w:rFonts w:cstheme="minorBidi"/>
          <w:b/>
          <w:szCs w:val="24"/>
          <w:lang w:eastAsia="en-US"/>
        </w:rPr>
      </w:pPr>
      <w:r w:rsidRPr="003E56B4">
        <w:rPr>
          <w:rFonts w:cstheme="minorBidi"/>
          <w:b/>
          <w:szCs w:val="24"/>
          <w:lang w:eastAsia="en-US"/>
        </w:rPr>
        <w:t xml:space="preserve">P I R K I M O - P A R D A V I M O  </w:t>
      </w:r>
    </w:p>
    <w:p w14:paraId="1D87B152" w14:textId="205FDB15" w:rsidR="00222999" w:rsidRPr="003E56B4" w:rsidRDefault="00222999" w:rsidP="00222999">
      <w:pPr>
        <w:suppressAutoHyphens w:val="0"/>
        <w:ind w:firstLine="0"/>
        <w:jc w:val="center"/>
        <w:rPr>
          <w:rFonts w:cstheme="minorBidi"/>
          <w:b/>
          <w:szCs w:val="24"/>
          <w:lang w:eastAsia="en-US"/>
        </w:rPr>
      </w:pPr>
      <w:r w:rsidRPr="003E56B4">
        <w:rPr>
          <w:rFonts w:cstheme="minorBidi"/>
          <w:b/>
          <w:szCs w:val="24"/>
          <w:lang w:eastAsia="en-US"/>
        </w:rPr>
        <w:t xml:space="preserve"> </w:t>
      </w:r>
    </w:p>
    <w:p w14:paraId="1D87B154" w14:textId="7FBCEFB4" w:rsidR="00222999" w:rsidRPr="003E56B4" w:rsidRDefault="00222999" w:rsidP="009D19AF">
      <w:pPr>
        <w:suppressAutoHyphens w:val="0"/>
        <w:ind w:firstLine="0"/>
        <w:jc w:val="center"/>
        <w:rPr>
          <w:rFonts w:cstheme="minorBidi"/>
          <w:szCs w:val="24"/>
          <w:lang w:eastAsia="en-US"/>
        </w:rPr>
      </w:pPr>
      <w:r w:rsidRPr="003E56B4">
        <w:rPr>
          <w:rFonts w:cstheme="minorBidi"/>
          <w:b/>
          <w:szCs w:val="24"/>
          <w:lang w:eastAsia="en-US"/>
        </w:rPr>
        <w:t>S U T A R T I</w:t>
      </w:r>
      <w:r w:rsidR="00AB3A37">
        <w:rPr>
          <w:rFonts w:cstheme="minorBidi"/>
          <w:b/>
          <w:szCs w:val="24"/>
          <w:lang w:eastAsia="en-US"/>
        </w:rPr>
        <w:t xml:space="preserve"> </w:t>
      </w:r>
      <w:r w:rsidRPr="003E56B4">
        <w:rPr>
          <w:rFonts w:cstheme="minorBidi"/>
          <w:b/>
          <w:szCs w:val="24"/>
          <w:lang w:eastAsia="en-US"/>
        </w:rPr>
        <w:t>S Nr. PK4</w:t>
      </w:r>
      <w:r w:rsidR="000E1280">
        <w:rPr>
          <w:rFonts w:cstheme="minorBidi"/>
          <w:b/>
          <w:szCs w:val="24"/>
          <w:lang w:eastAsia="en-US"/>
        </w:rPr>
        <w:t xml:space="preserve"> </w:t>
      </w:r>
      <w:r w:rsidR="00AB3A37">
        <w:rPr>
          <w:rFonts w:cstheme="minorBidi"/>
          <w:b/>
          <w:szCs w:val="24"/>
          <w:lang w:eastAsia="en-US"/>
        </w:rPr>
        <w:t>-</w:t>
      </w:r>
      <w:r w:rsidR="000E1280">
        <w:rPr>
          <w:rFonts w:cstheme="minorBidi"/>
          <w:b/>
          <w:szCs w:val="24"/>
          <w:lang w:eastAsia="en-US"/>
        </w:rPr>
        <w:t xml:space="preserve"> 1</w:t>
      </w:r>
      <w:r w:rsidR="004C1BCF">
        <w:rPr>
          <w:rFonts w:cstheme="minorBidi"/>
          <w:b/>
          <w:szCs w:val="24"/>
          <w:lang w:eastAsia="en-US"/>
        </w:rPr>
        <w:t>93</w:t>
      </w:r>
    </w:p>
    <w:p w14:paraId="1DB94C78" w14:textId="5B6B9BD7" w:rsidR="008459CF" w:rsidRPr="003E56B4" w:rsidRDefault="008459CF" w:rsidP="00222999">
      <w:pPr>
        <w:suppressAutoHyphens w:val="0"/>
        <w:ind w:firstLine="0"/>
        <w:rPr>
          <w:rFonts w:cstheme="minorBidi"/>
          <w:szCs w:val="24"/>
          <w:lang w:eastAsia="en-US"/>
        </w:rPr>
      </w:pPr>
      <w:r w:rsidRPr="003E56B4">
        <w:rPr>
          <w:rFonts w:cstheme="minorBidi"/>
          <w:szCs w:val="24"/>
          <w:lang w:eastAsia="en-US"/>
        </w:rPr>
        <w:t xml:space="preserve">                                                                             </w:t>
      </w:r>
      <w:r w:rsidR="00222999" w:rsidRPr="003E56B4">
        <w:rPr>
          <w:rFonts w:cstheme="minorBidi"/>
          <w:szCs w:val="24"/>
          <w:lang w:eastAsia="en-US"/>
        </w:rPr>
        <w:t xml:space="preserve">Vilnius                                                                                  </w:t>
      </w:r>
      <w:r w:rsidR="000B0FEE" w:rsidRPr="003E56B4">
        <w:rPr>
          <w:rFonts w:cstheme="minorBidi"/>
          <w:szCs w:val="24"/>
          <w:lang w:eastAsia="en-US"/>
        </w:rPr>
        <w:t xml:space="preserve">                  </w:t>
      </w:r>
      <w:r w:rsidR="00222999" w:rsidRPr="003E56B4">
        <w:rPr>
          <w:rFonts w:cstheme="minorBidi"/>
          <w:szCs w:val="24"/>
          <w:lang w:eastAsia="en-US"/>
        </w:rPr>
        <w:t xml:space="preserve">         </w:t>
      </w:r>
    </w:p>
    <w:p w14:paraId="1D87B155" w14:textId="5E6773E6" w:rsidR="00222999" w:rsidRPr="003E56B4" w:rsidRDefault="008459CF" w:rsidP="00222999">
      <w:pPr>
        <w:suppressAutoHyphens w:val="0"/>
        <w:ind w:firstLine="0"/>
        <w:rPr>
          <w:rFonts w:cstheme="minorBidi"/>
          <w:b/>
          <w:szCs w:val="24"/>
          <w:lang w:eastAsia="en-US"/>
        </w:rPr>
      </w:pPr>
      <w:r w:rsidRPr="003E56B4">
        <w:rPr>
          <w:rFonts w:cstheme="minorBidi"/>
          <w:szCs w:val="24"/>
          <w:lang w:eastAsia="en-US"/>
        </w:rPr>
        <w:t xml:space="preserve">                                                                </w:t>
      </w:r>
      <w:r w:rsidR="00222999" w:rsidRPr="003E56B4">
        <w:rPr>
          <w:rFonts w:cstheme="minorBidi"/>
          <w:szCs w:val="24"/>
          <w:lang w:eastAsia="en-US"/>
        </w:rPr>
        <w:t xml:space="preserve"> </w:t>
      </w:r>
      <w:r w:rsidR="00222999" w:rsidRPr="003E56B4">
        <w:rPr>
          <w:rFonts w:cstheme="minorBidi"/>
          <w:b/>
          <w:szCs w:val="24"/>
          <w:lang w:eastAsia="en-US"/>
        </w:rPr>
        <w:t>20</w:t>
      </w:r>
      <w:r w:rsidR="004B2B68" w:rsidRPr="003E56B4">
        <w:rPr>
          <w:rFonts w:cstheme="minorBidi"/>
          <w:b/>
          <w:szCs w:val="24"/>
          <w:lang w:eastAsia="en-US"/>
        </w:rPr>
        <w:t>2</w:t>
      </w:r>
      <w:r w:rsidR="00366770">
        <w:rPr>
          <w:rFonts w:cstheme="minorBidi"/>
          <w:b/>
          <w:szCs w:val="24"/>
          <w:lang w:eastAsia="en-US"/>
        </w:rPr>
        <w:t>1</w:t>
      </w:r>
      <w:r w:rsidR="00222999" w:rsidRPr="003E56B4">
        <w:rPr>
          <w:rFonts w:cstheme="minorBidi"/>
          <w:b/>
          <w:szCs w:val="24"/>
          <w:lang w:eastAsia="en-US"/>
        </w:rPr>
        <w:t xml:space="preserve"> m.</w:t>
      </w:r>
      <w:r w:rsidR="005D3A08" w:rsidRPr="003E56B4">
        <w:rPr>
          <w:rFonts w:cstheme="minorBidi"/>
          <w:b/>
          <w:szCs w:val="24"/>
          <w:lang w:eastAsia="en-US"/>
        </w:rPr>
        <w:t xml:space="preserve"> </w:t>
      </w:r>
      <w:r w:rsidR="004C1BCF">
        <w:rPr>
          <w:rFonts w:cstheme="minorBidi"/>
          <w:b/>
          <w:szCs w:val="24"/>
          <w:lang w:eastAsia="en-US"/>
        </w:rPr>
        <w:t>rugsėjo</w:t>
      </w:r>
      <w:r w:rsidR="00494422">
        <w:rPr>
          <w:rFonts w:cstheme="minorBidi"/>
          <w:b/>
          <w:szCs w:val="24"/>
          <w:lang w:eastAsia="en-US"/>
        </w:rPr>
        <w:t xml:space="preserve"> </w:t>
      </w:r>
      <w:r w:rsidR="005D3A08" w:rsidRPr="003E56B4">
        <w:rPr>
          <w:rFonts w:cstheme="minorBidi"/>
          <w:b/>
          <w:szCs w:val="24"/>
          <w:lang w:eastAsia="en-US"/>
        </w:rPr>
        <w:t>mėn.</w:t>
      </w:r>
      <w:r w:rsidR="00222999" w:rsidRPr="003E56B4">
        <w:rPr>
          <w:rFonts w:cstheme="minorBidi"/>
          <w:b/>
          <w:szCs w:val="24"/>
          <w:lang w:eastAsia="en-US"/>
        </w:rPr>
        <w:t xml:space="preserve"> </w:t>
      </w:r>
      <w:r w:rsidR="009D0B74">
        <w:rPr>
          <w:rFonts w:cstheme="minorBidi"/>
          <w:b/>
          <w:szCs w:val="24"/>
          <w:lang w:eastAsia="en-US"/>
        </w:rPr>
        <w:t>0</w:t>
      </w:r>
      <w:r w:rsidR="004C1BCF">
        <w:rPr>
          <w:rFonts w:cstheme="minorBidi"/>
          <w:b/>
          <w:szCs w:val="24"/>
          <w:lang w:eastAsia="en-US"/>
        </w:rPr>
        <w:t>2</w:t>
      </w:r>
      <w:r w:rsidR="00222999" w:rsidRPr="003E56B4">
        <w:rPr>
          <w:rFonts w:cstheme="minorBidi"/>
          <w:b/>
          <w:szCs w:val="24"/>
          <w:lang w:eastAsia="en-US"/>
        </w:rPr>
        <w:t xml:space="preserve"> d.   </w:t>
      </w:r>
    </w:p>
    <w:p w14:paraId="1D87B156" w14:textId="77777777" w:rsidR="00222999" w:rsidRPr="003E56B4" w:rsidRDefault="00222999" w:rsidP="00222999">
      <w:pPr>
        <w:suppressAutoHyphens w:val="0"/>
        <w:ind w:firstLine="0"/>
        <w:rPr>
          <w:rFonts w:cstheme="minorBidi"/>
          <w:szCs w:val="24"/>
          <w:lang w:eastAsia="en-US"/>
        </w:rPr>
      </w:pPr>
    </w:p>
    <w:p w14:paraId="44832FE5" w14:textId="0D11B474" w:rsidR="00540866" w:rsidRPr="003E56B4" w:rsidRDefault="00540866" w:rsidP="00540866">
      <w:pPr>
        <w:autoSpaceDN w:val="0"/>
        <w:ind w:firstLine="540"/>
        <w:textAlignment w:val="baseline"/>
        <w:rPr>
          <w:noProof/>
          <w:szCs w:val="24"/>
          <w:lang w:eastAsia="lt-LT"/>
        </w:rPr>
      </w:pPr>
      <w:r w:rsidRPr="003E56B4">
        <w:rPr>
          <w:b/>
          <w:szCs w:val="24"/>
          <w:lang w:eastAsia="lt-LT"/>
        </w:rPr>
        <w:t>Techninės pagalbos neįgaliesiems centras prie Socialinės apsaugos ir darbo ministerijos</w:t>
      </w:r>
      <w:r w:rsidRPr="003E56B4">
        <w:rPr>
          <w:szCs w:val="24"/>
          <w:lang w:eastAsia="lt-LT"/>
        </w:rPr>
        <w:t xml:space="preserve"> (toliau – Pirkėjas), </w:t>
      </w:r>
      <w:r w:rsidR="00550506" w:rsidRPr="00485C43">
        <w:rPr>
          <w:szCs w:val="24"/>
          <w:lang w:eastAsia="lt-LT"/>
        </w:rPr>
        <w:t>atstovaujamas direktoriaus pavaduotojos, atliekančios direktoriaus funkcijas Vilijos Juškienės,</w:t>
      </w:r>
      <w:r w:rsidR="009E5252" w:rsidRPr="003E56B4">
        <w:rPr>
          <w:noProof/>
          <w:szCs w:val="24"/>
          <w:lang w:eastAsia="lt-LT"/>
        </w:rPr>
        <w:t xml:space="preserve"> veikiančios pagal įstaigos nuostatus</w:t>
      </w:r>
      <w:r w:rsidRPr="003E56B4">
        <w:rPr>
          <w:noProof/>
          <w:szCs w:val="24"/>
          <w:lang w:eastAsia="lt-LT"/>
        </w:rPr>
        <w:t>,</w:t>
      </w:r>
      <w:r w:rsidR="009E5252" w:rsidRPr="003E56B4">
        <w:rPr>
          <w:noProof/>
          <w:szCs w:val="24"/>
          <w:lang w:eastAsia="lt-LT"/>
        </w:rPr>
        <w:t>iš vienos pusės,</w:t>
      </w:r>
      <w:r w:rsidRPr="003E56B4">
        <w:rPr>
          <w:noProof/>
          <w:szCs w:val="24"/>
          <w:lang w:eastAsia="lt-LT"/>
        </w:rPr>
        <w:t xml:space="preserve"> ir </w:t>
      </w:r>
    </w:p>
    <w:p w14:paraId="77D13E41" w14:textId="3051B089" w:rsidR="00540866" w:rsidRPr="003E56B4" w:rsidRDefault="00D539E5" w:rsidP="00540866">
      <w:pPr>
        <w:autoSpaceDN w:val="0"/>
        <w:ind w:firstLine="540"/>
        <w:textAlignment w:val="baseline"/>
        <w:rPr>
          <w:szCs w:val="24"/>
          <w:lang w:eastAsia="lt-LT"/>
        </w:rPr>
      </w:pPr>
      <w:r w:rsidRPr="00D539E5">
        <w:rPr>
          <w:b/>
          <w:noProof/>
          <w:szCs w:val="24"/>
          <w:lang w:eastAsia="lt-LT"/>
        </w:rPr>
        <w:t xml:space="preserve">UAB "Verslo ir neįgaliųjų vystymo grupė" </w:t>
      </w:r>
      <w:r w:rsidR="00540866" w:rsidRPr="003E56B4">
        <w:rPr>
          <w:szCs w:val="24"/>
          <w:lang w:eastAsia="lt-LT"/>
        </w:rPr>
        <w:t xml:space="preserve">(toliau – Tiekėjas), atstovaujamas direktoriaus </w:t>
      </w:r>
      <w:r w:rsidR="008D45DD" w:rsidRPr="008D45DD">
        <w:rPr>
          <w:b/>
          <w:szCs w:val="24"/>
          <w:lang w:eastAsia="lt-LT"/>
        </w:rPr>
        <w:t xml:space="preserve">Pauliaus Murausko, </w:t>
      </w:r>
      <w:r w:rsidR="00540866" w:rsidRPr="003E56B4">
        <w:rPr>
          <w:szCs w:val="24"/>
          <w:lang w:eastAsia="lt-LT"/>
        </w:rPr>
        <w:t xml:space="preserve"> veikiančios pagal  bendrovės įstatus,  iš kitos pusės,</w:t>
      </w:r>
    </w:p>
    <w:p w14:paraId="62A3BB52" w14:textId="5A4F826D" w:rsidR="00EF5101" w:rsidRPr="003E56B4" w:rsidRDefault="00540866" w:rsidP="00EC1CD3">
      <w:pPr>
        <w:autoSpaceDN w:val="0"/>
        <w:ind w:firstLine="0"/>
        <w:textAlignment w:val="baseline"/>
        <w:rPr>
          <w:rFonts w:eastAsia="Calibri"/>
          <w:szCs w:val="22"/>
          <w:lang w:eastAsia="en-US"/>
        </w:rPr>
      </w:pPr>
      <w:r w:rsidRPr="003E56B4">
        <w:rPr>
          <w:szCs w:val="24"/>
          <w:lang w:eastAsia="lt-LT"/>
        </w:rPr>
        <w:t xml:space="preserve">toliau kartu šioje sutartyje vadinami „Šalimis“, o kiekvienas atskirai – „Šalimi“, </w:t>
      </w:r>
      <w:r w:rsidR="00EF5101" w:rsidRPr="003E56B4">
        <w:rPr>
          <w:szCs w:val="24"/>
          <w:lang w:eastAsia="lt-LT"/>
        </w:rPr>
        <w:t xml:space="preserve">vadovaudamiesi </w:t>
      </w:r>
      <w:r w:rsidR="00EF5101" w:rsidRPr="003E56B4">
        <w:rPr>
          <w:b/>
          <w:szCs w:val="24"/>
          <w:lang w:eastAsia="lt-LT"/>
        </w:rPr>
        <w:t>202</w:t>
      </w:r>
      <w:r w:rsidR="00FB0B42">
        <w:rPr>
          <w:b/>
          <w:szCs w:val="24"/>
          <w:lang w:eastAsia="lt-LT"/>
        </w:rPr>
        <w:t>1</w:t>
      </w:r>
      <w:r w:rsidR="00EF5101" w:rsidRPr="003E56B4">
        <w:rPr>
          <w:b/>
          <w:szCs w:val="24"/>
          <w:lang w:eastAsia="lt-LT"/>
        </w:rPr>
        <w:t xml:space="preserve"> m. </w:t>
      </w:r>
      <w:r w:rsidR="00326B2A">
        <w:rPr>
          <w:b/>
          <w:szCs w:val="24"/>
          <w:lang w:eastAsia="lt-LT"/>
        </w:rPr>
        <w:t>rugsėjo</w:t>
      </w:r>
      <w:r w:rsidR="00EF5101" w:rsidRPr="003E56B4">
        <w:rPr>
          <w:b/>
          <w:szCs w:val="24"/>
          <w:lang w:eastAsia="lt-LT"/>
        </w:rPr>
        <w:t xml:space="preserve"> </w:t>
      </w:r>
      <w:r w:rsidR="00326B2A">
        <w:rPr>
          <w:b/>
          <w:szCs w:val="24"/>
          <w:lang w:eastAsia="lt-LT"/>
        </w:rPr>
        <w:t>02</w:t>
      </w:r>
      <w:r w:rsidR="00EF5101" w:rsidRPr="003E56B4">
        <w:rPr>
          <w:b/>
          <w:szCs w:val="24"/>
          <w:lang w:eastAsia="lt-LT"/>
        </w:rPr>
        <w:t xml:space="preserve"> d. </w:t>
      </w:r>
      <w:r w:rsidR="00834F1E" w:rsidRPr="003E56B4">
        <w:rPr>
          <w:szCs w:val="24"/>
          <w:lang w:eastAsia="lt-LT"/>
        </w:rPr>
        <w:t>M</w:t>
      </w:r>
      <w:r w:rsidR="00EF5101" w:rsidRPr="003E56B4">
        <w:rPr>
          <w:szCs w:val="24"/>
          <w:lang w:eastAsia="lt-LT"/>
        </w:rPr>
        <w:t xml:space="preserve">ažos vertės pirkimo </w:t>
      </w:r>
      <w:r w:rsidR="00EF5101" w:rsidRPr="003E56B4">
        <w:rPr>
          <w:b/>
          <w:szCs w:val="24"/>
          <w:lang w:eastAsia="lt-LT"/>
        </w:rPr>
        <w:t>Nr.</w:t>
      </w:r>
      <w:r w:rsidR="00326B2A">
        <w:rPr>
          <w:b/>
          <w:szCs w:val="24"/>
          <w:lang w:eastAsia="lt-LT"/>
        </w:rPr>
        <w:t>562346</w:t>
      </w:r>
      <w:r w:rsidR="00EF5101" w:rsidRPr="003E56B4">
        <w:rPr>
          <w:szCs w:val="24"/>
          <w:lang w:eastAsia="lt-LT"/>
        </w:rPr>
        <w:t xml:space="preserve"> laimėjusi</w:t>
      </w:r>
      <w:r w:rsidR="00834F1E" w:rsidRPr="003E56B4">
        <w:rPr>
          <w:szCs w:val="24"/>
          <w:lang w:eastAsia="lt-LT"/>
        </w:rPr>
        <w:t>u</w:t>
      </w:r>
      <w:r w:rsidR="00EF5101" w:rsidRPr="003E56B4">
        <w:rPr>
          <w:szCs w:val="24"/>
          <w:lang w:eastAsia="lt-LT"/>
        </w:rPr>
        <w:t xml:space="preserve"> pasiūlymu, sudaro šią pirkimo-pardavimo sutartį (toliau –arba Sutartis arba Užsakymas).  </w:t>
      </w:r>
    </w:p>
    <w:p w14:paraId="1D87B158" w14:textId="77777777" w:rsidR="00222999" w:rsidRPr="003E56B4" w:rsidRDefault="00222999" w:rsidP="00222999">
      <w:pPr>
        <w:suppressAutoHyphens w:val="0"/>
        <w:ind w:firstLine="0"/>
        <w:rPr>
          <w:rFonts w:cstheme="minorBidi"/>
          <w:szCs w:val="24"/>
          <w:lang w:eastAsia="en-US"/>
        </w:rPr>
      </w:pPr>
    </w:p>
    <w:p w14:paraId="1D87B159" w14:textId="2B6D4E19" w:rsidR="00222999" w:rsidRPr="00A569A7" w:rsidRDefault="00222999" w:rsidP="00A569A7">
      <w:pPr>
        <w:pStyle w:val="Sraopastraipa"/>
        <w:numPr>
          <w:ilvl w:val="0"/>
          <w:numId w:val="5"/>
        </w:numPr>
        <w:suppressAutoHyphens w:val="0"/>
        <w:rPr>
          <w:rFonts w:cstheme="minorBidi"/>
          <w:lang w:eastAsia="en-US"/>
        </w:rPr>
      </w:pPr>
      <w:r w:rsidRPr="00A569A7">
        <w:rPr>
          <w:rFonts w:cstheme="minorBidi"/>
          <w:b/>
          <w:u w:val="single"/>
          <w:lang w:eastAsia="en-US"/>
        </w:rPr>
        <w:t>SUTARTIES  OBJEKTAS</w:t>
      </w:r>
      <w:r w:rsidRPr="00A569A7">
        <w:rPr>
          <w:rFonts w:cstheme="minorBidi"/>
          <w:lang w:eastAsia="en-US"/>
        </w:rPr>
        <w:t xml:space="preserve"> </w:t>
      </w:r>
    </w:p>
    <w:p w14:paraId="3E891166" w14:textId="77777777" w:rsidR="00A569A7" w:rsidRPr="00A569A7" w:rsidRDefault="00A569A7" w:rsidP="00A569A7">
      <w:pPr>
        <w:suppressAutoHyphens w:val="0"/>
        <w:ind w:firstLine="0"/>
        <w:rPr>
          <w:rFonts w:cstheme="minorBidi"/>
          <w:lang w:eastAsia="en-US"/>
        </w:rPr>
      </w:pPr>
    </w:p>
    <w:p w14:paraId="52444049" w14:textId="53A8B21B" w:rsidR="006B6A6B" w:rsidRDefault="00222999" w:rsidP="00F56814">
      <w:pPr>
        <w:suppressAutoHyphens w:val="0"/>
        <w:ind w:firstLine="0"/>
        <w:rPr>
          <w:b/>
          <w:szCs w:val="24"/>
          <w:lang w:eastAsia="en-US"/>
        </w:rPr>
      </w:pPr>
      <w:r w:rsidRPr="003E56B4">
        <w:rPr>
          <w:rFonts w:cstheme="minorBidi"/>
          <w:lang w:eastAsia="en-US"/>
        </w:rPr>
        <w:t xml:space="preserve">Pirkėjas vykdo </w:t>
      </w:r>
      <w:r w:rsidRPr="003E56B4">
        <w:rPr>
          <w:rFonts w:cstheme="minorBidi"/>
          <w:b/>
          <w:lang w:eastAsia="en-US"/>
        </w:rPr>
        <w:t>20</w:t>
      </w:r>
      <w:r w:rsidR="007B4E11" w:rsidRPr="003E56B4">
        <w:rPr>
          <w:rFonts w:cstheme="minorBidi"/>
          <w:b/>
          <w:lang w:eastAsia="en-US"/>
        </w:rPr>
        <w:t>2</w:t>
      </w:r>
      <w:r w:rsidR="00747657">
        <w:rPr>
          <w:rFonts w:cstheme="minorBidi"/>
          <w:b/>
          <w:lang w:eastAsia="en-US"/>
        </w:rPr>
        <w:t>1</w:t>
      </w:r>
      <w:r w:rsidRPr="003E56B4">
        <w:rPr>
          <w:rFonts w:cstheme="minorBidi"/>
          <w:b/>
          <w:lang w:eastAsia="en-US"/>
        </w:rPr>
        <w:t xml:space="preserve"> m</w:t>
      </w:r>
      <w:r w:rsidRPr="003E56B4">
        <w:rPr>
          <w:rFonts w:cstheme="minorBidi"/>
          <w:lang w:eastAsia="en-US"/>
        </w:rPr>
        <w:t>. Valstybinį užsakymą, o Pardavėjas įsipareigoja patiekti Pirkėjui šiuos gaminius:</w:t>
      </w:r>
      <w:r w:rsidR="006B6A6B">
        <w:rPr>
          <w:rFonts w:cstheme="minorBidi"/>
          <w:lang w:eastAsia="en-US"/>
        </w:rPr>
        <w:t xml:space="preserve">                                                                                                                                                                                                                                         </w:t>
      </w:r>
      <w:r w:rsidR="006B6A6B" w:rsidRPr="003E56B4">
        <w:rPr>
          <w:rFonts w:cstheme="minorBidi"/>
          <w:lang w:eastAsia="en-US"/>
        </w:rPr>
        <w:t xml:space="preserve">                 </w:t>
      </w:r>
      <w:r w:rsidR="006B6A6B">
        <w:rPr>
          <w:rFonts w:cstheme="minorBidi"/>
          <w:lang w:eastAsia="en-US"/>
        </w:rPr>
        <w:t xml:space="preserve">                                                              </w:t>
      </w:r>
      <w:r w:rsidR="00C14D45">
        <w:rPr>
          <w:rFonts w:cstheme="minorBidi"/>
          <w:lang w:eastAsia="en-US"/>
        </w:rPr>
        <w:t xml:space="preserve">          </w:t>
      </w:r>
      <w:r w:rsidR="006B6A6B" w:rsidRPr="003E56B4">
        <w:rPr>
          <w:b/>
          <w:szCs w:val="24"/>
          <w:lang w:eastAsia="en-US"/>
        </w:rPr>
        <w:t>1 priedas</w:t>
      </w:r>
    </w:p>
    <w:p w14:paraId="7A930AFD" w14:textId="77777777" w:rsidR="00DB6558" w:rsidRPr="003E56B4" w:rsidRDefault="00DB6558" w:rsidP="000418A8">
      <w:pPr>
        <w:suppressAutoHyphens w:val="0"/>
        <w:ind w:left="9072" w:firstLine="0"/>
        <w:rPr>
          <w:b/>
          <w:szCs w:val="24"/>
          <w:lang w:eastAsia="en-US"/>
        </w:rPr>
      </w:pPr>
    </w:p>
    <w:tbl>
      <w:tblPr>
        <w:tblpPr w:leftFromText="180" w:rightFromText="180" w:vertAnchor="text" w:tblpX="-10"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
        <w:gridCol w:w="993"/>
        <w:gridCol w:w="1417"/>
        <w:gridCol w:w="1134"/>
        <w:gridCol w:w="1134"/>
        <w:gridCol w:w="992"/>
        <w:gridCol w:w="709"/>
      </w:tblGrid>
      <w:tr w:rsidR="00077A4D" w:rsidRPr="00077A4D" w14:paraId="587B5D0F" w14:textId="77777777" w:rsidTr="00F56814">
        <w:trPr>
          <w:trHeight w:val="699"/>
        </w:trPr>
        <w:tc>
          <w:tcPr>
            <w:tcW w:w="2830" w:type="dxa"/>
            <w:tcBorders>
              <w:top w:val="single" w:sz="4" w:space="0" w:color="auto"/>
              <w:left w:val="single" w:sz="4" w:space="0" w:color="auto"/>
              <w:bottom w:val="single" w:sz="4" w:space="0" w:color="auto"/>
              <w:right w:val="single" w:sz="4" w:space="0" w:color="auto"/>
            </w:tcBorders>
          </w:tcPr>
          <w:p w14:paraId="596ADE9F" w14:textId="77777777" w:rsidR="00077A4D" w:rsidRPr="00077A4D" w:rsidRDefault="00077A4D" w:rsidP="00077A4D">
            <w:pPr>
              <w:suppressAutoHyphens w:val="0"/>
              <w:ind w:firstLine="0"/>
              <w:jc w:val="center"/>
              <w:rPr>
                <w:b/>
                <w:noProof/>
                <w:szCs w:val="24"/>
                <w:lang w:eastAsia="en-US"/>
              </w:rPr>
            </w:pPr>
          </w:p>
          <w:p w14:paraId="73EB52A0" w14:textId="77777777" w:rsidR="00077A4D" w:rsidRPr="00077A4D" w:rsidRDefault="00077A4D" w:rsidP="00077A4D">
            <w:pPr>
              <w:suppressAutoHyphens w:val="0"/>
              <w:ind w:firstLine="0"/>
              <w:jc w:val="center"/>
              <w:rPr>
                <w:b/>
                <w:noProof/>
                <w:szCs w:val="24"/>
                <w:lang w:eastAsia="en-US"/>
              </w:rPr>
            </w:pPr>
            <w:r w:rsidRPr="00077A4D">
              <w:rPr>
                <w:b/>
                <w:noProof/>
                <w:szCs w:val="24"/>
                <w:lang w:eastAsia="en-US"/>
              </w:rPr>
              <w:t>Pirkimo objekto pavadinimas</w:t>
            </w:r>
          </w:p>
        </w:tc>
        <w:tc>
          <w:tcPr>
            <w:tcW w:w="1134" w:type="dxa"/>
            <w:tcBorders>
              <w:top w:val="single" w:sz="4" w:space="0" w:color="auto"/>
              <w:left w:val="single" w:sz="4" w:space="0" w:color="auto"/>
              <w:bottom w:val="single" w:sz="4" w:space="0" w:color="auto"/>
              <w:right w:val="single" w:sz="4" w:space="0" w:color="auto"/>
            </w:tcBorders>
          </w:tcPr>
          <w:p w14:paraId="25CDAE4D" w14:textId="77777777" w:rsidR="00077A4D" w:rsidRPr="00077A4D" w:rsidRDefault="00077A4D" w:rsidP="00077A4D">
            <w:pPr>
              <w:suppressAutoHyphens w:val="0"/>
              <w:ind w:firstLine="0"/>
              <w:jc w:val="center"/>
              <w:rPr>
                <w:b/>
                <w:noProof/>
                <w:szCs w:val="24"/>
                <w:lang w:eastAsia="en-US"/>
              </w:rPr>
            </w:pPr>
            <w:r w:rsidRPr="00077A4D">
              <w:rPr>
                <w:b/>
                <w:noProof/>
                <w:szCs w:val="24"/>
                <w:lang w:eastAsia="en-US"/>
              </w:rPr>
              <w:t>Gamintojas</w:t>
            </w:r>
          </w:p>
        </w:tc>
        <w:tc>
          <w:tcPr>
            <w:tcW w:w="993" w:type="dxa"/>
            <w:tcBorders>
              <w:top w:val="single" w:sz="4" w:space="0" w:color="auto"/>
              <w:left w:val="single" w:sz="4" w:space="0" w:color="auto"/>
              <w:bottom w:val="single" w:sz="4" w:space="0" w:color="auto"/>
              <w:right w:val="single" w:sz="4" w:space="0" w:color="auto"/>
            </w:tcBorders>
          </w:tcPr>
          <w:p w14:paraId="5EA48248" w14:textId="77777777" w:rsidR="00077A4D" w:rsidRPr="00077A4D" w:rsidRDefault="00077A4D" w:rsidP="00077A4D">
            <w:pPr>
              <w:suppressAutoHyphens w:val="0"/>
              <w:ind w:firstLine="0"/>
              <w:jc w:val="center"/>
              <w:rPr>
                <w:b/>
                <w:noProof/>
                <w:szCs w:val="24"/>
                <w:lang w:eastAsia="en-US"/>
              </w:rPr>
            </w:pPr>
            <w:r w:rsidRPr="00077A4D">
              <w:rPr>
                <w:b/>
                <w:noProof/>
                <w:szCs w:val="24"/>
                <w:lang w:eastAsia="en-US"/>
              </w:rPr>
              <w:t>Kiekis (vnt.)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826FAD7" w14:textId="77777777" w:rsidR="00077A4D" w:rsidRPr="00077A4D" w:rsidRDefault="00077A4D" w:rsidP="00077A4D">
            <w:pPr>
              <w:suppressAutoHyphens w:val="0"/>
              <w:ind w:firstLine="0"/>
              <w:jc w:val="center"/>
              <w:rPr>
                <w:b/>
                <w:noProof/>
                <w:szCs w:val="24"/>
                <w:lang w:eastAsia="en-US"/>
              </w:rPr>
            </w:pPr>
            <w:r w:rsidRPr="00077A4D">
              <w:rPr>
                <w:b/>
                <w:noProof/>
                <w:szCs w:val="24"/>
                <w:lang w:eastAsia="en-US"/>
              </w:rPr>
              <w:t>Vieneto kaina Eur. (</w:t>
            </w:r>
            <w:r w:rsidRPr="00077A4D">
              <w:rPr>
                <w:noProof/>
                <w:szCs w:val="24"/>
                <w:lang w:eastAsia="en-US"/>
              </w:rPr>
              <w:t>su PVM)</w:t>
            </w:r>
          </w:p>
        </w:tc>
        <w:tc>
          <w:tcPr>
            <w:tcW w:w="1134" w:type="dxa"/>
            <w:tcBorders>
              <w:top w:val="single" w:sz="4" w:space="0" w:color="auto"/>
              <w:left w:val="single" w:sz="4" w:space="0" w:color="auto"/>
              <w:bottom w:val="single" w:sz="4" w:space="0" w:color="auto"/>
              <w:right w:val="single" w:sz="4" w:space="0" w:color="auto"/>
            </w:tcBorders>
          </w:tcPr>
          <w:p w14:paraId="3A71FF85" w14:textId="77777777" w:rsidR="00077A4D" w:rsidRPr="00077A4D" w:rsidRDefault="00077A4D" w:rsidP="00077A4D">
            <w:pPr>
              <w:suppressAutoHyphens w:val="0"/>
              <w:ind w:firstLine="0"/>
              <w:jc w:val="center"/>
              <w:rPr>
                <w:b/>
                <w:noProof/>
                <w:szCs w:val="24"/>
                <w:lang w:eastAsia="en-US"/>
              </w:rPr>
            </w:pPr>
            <w:r w:rsidRPr="00077A4D">
              <w:rPr>
                <w:b/>
                <w:noProof/>
                <w:szCs w:val="24"/>
                <w:lang w:eastAsia="en-US"/>
              </w:rPr>
              <w:t>Vertė Eur.(su PVM)</w:t>
            </w:r>
          </w:p>
        </w:tc>
        <w:tc>
          <w:tcPr>
            <w:tcW w:w="1134" w:type="dxa"/>
            <w:tcBorders>
              <w:top w:val="single" w:sz="4" w:space="0" w:color="auto"/>
              <w:left w:val="single" w:sz="4" w:space="0" w:color="auto"/>
              <w:bottom w:val="single" w:sz="4" w:space="0" w:color="auto"/>
              <w:right w:val="single" w:sz="4" w:space="0" w:color="auto"/>
            </w:tcBorders>
          </w:tcPr>
          <w:p w14:paraId="42645CFF" w14:textId="77777777" w:rsidR="00077A4D" w:rsidRPr="00077A4D" w:rsidRDefault="00077A4D" w:rsidP="00077A4D">
            <w:pPr>
              <w:suppressAutoHyphens w:val="0"/>
              <w:ind w:firstLine="0"/>
              <w:jc w:val="center"/>
              <w:rPr>
                <w:b/>
                <w:noProof/>
                <w:szCs w:val="24"/>
                <w:lang w:eastAsia="en-US"/>
              </w:rPr>
            </w:pPr>
            <w:r w:rsidRPr="00077A4D">
              <w:rPr>
                <w:b/>
                <w:noProof/>
                <w:szCs w:val="24"/>
                <w:lang w:eastAsia="en-US"/>
              </w:rPr>
              <w:t>Garantinis laikotarpis</w:t>
            </w:r>
          </w:p>
        </w:tc>
        <w:tc>
          <w:tcPr>
            <w:tcW w:w="992" w:type="dxa"/>
            <w:tcBorders>
              <w:top w:val="single" w:sz="4" w:space="0" w:color="auto"/>
              <w:left w:val="single" w:sz="4" w:space="0" w:color="auto"/>
              <w:bottom w:val="single" w:sz="4" w:space="0" w:color="auto"/>
              <w:right w:val="single" w:sz="4" w:space="0" w:color="auto"/>
            </w:tcBorders>
          </w:tcPr>
          <w:p w14:paraId="1F5067A6" w14:textId="77777777" w:rsidR="00077A4D" w:rsidRPr="00077A4D" w:rsidRDefault="00077A4D" w:rsidP="00077A4D">
            <w:pPr>
              <w:suppressAutoHyphens w:val="0"/>
              <w:ind w:firstLine="0"/>
              <w:jc w:val="center"/>
              <w:rPr>
                <w:b/>
                <w:noProof/>
                <w:szCs w:val="24"/>
                <w:lang w:eastAsia="en-US"/>
              </w:rPr>
            </w:pPr>
            <w:r w:rsidRPr="00077A4D">
              <w:rPr>
                <w:b/>
                <w:noProof/>
                <w:szCs w:val="24"/>
                <w:lang w:eastAsia="en-US"/>
              </w:rPr>
              <w:t>Pristatymo terminas</w:t>
            </w:r>
          </w:p>
        </w:tc>
        <w:tc>
          <w:tcPr>
            <w:tcW w:w="709" w:type="dxa"/>
            <w:tcBorders>
              <w:top w:val="single" w:sz="4" w:space="0" w:color="auto"/>
              <w:left w:val="single" w:sz="4" w:space="0" w:color="auto"/>
              <w:bottom w:val="single" w:sz="4" w:space="0" w:color="auto"/>
              <w:right w:val="single" w:sz="4" w:space="0" w:color="auto"/>
            </w:tcBorders>
          </w:tcPr>
          <w:p w14:paraId="6AA509F1" w14:textId="77777777" w:rsidR="00077A4D" w:rsidRPr="00077A4D" w:rsidRDefault="00077A4D" w:rsidP="00077A4D">
            <w:pPr>
              <w:suppressAutoHyphens w:val="0"/>
              <w:ind w:firstLine="0"/>
              <w:jc w:val="center"/>
              <w:rPr>
                <w:b/>
                <w:noProof/>
                <w:szCs w:val="24"/>
                <w:lang w:eastAsia="en-US"/>
              </w:rPr>
            </w:pPr>
            <w:r w:rsidRPr="00077A4D">
              <w:rPr>
                <w:b/>
                <w:noProof/>
                <w:szCs w:val="24"/>
                <w:lang w:eastAsia="en-US"/>
              </w:rPr>
              <w:t>Bar kodas</w:t>
            </w:r>
          </w:p>
        </w:tc>
      </w:tr>
      <w:tr w:rsidR="00077A4D" w:rsidRPr="00077A4D" w14:paraId="25E65922" w14:textId="77777777" w:rsidTr="00143348">
        <w:trPr>
          <w:trHeight w:val="416"/>
        </w:trPr>
        <w:tc>
          <w:tcPr>
            <w:tcW w:w="2830" w:type="dxa"/>
            <w:tcBorders>
              <w:top w:val="single" w:sz="4" w:space="0" w:color="auto"/>
              <w:left w:val="single" w:sz="4" w:space="0" w:color="auto"/>
              <w:bottom w:val="single" w:sz="4" w:space="0" w:color="auto"/>
              <w:right w:val="single" w:sz="4" w:space="0" w:color="auto"/>
            </w:tcBorders>
            <w:hideMark/>
          </w:tcPr>
          <w:p w14:paraId="0FADE19E" w14:textId="77777777" w:rsidR="00077A4D" w:rsidRPr="00077A4D" w:rsidRDefault="00077A4D" w:rsidP="00077A4D">
            <w:pPr>
              <w:suppressAutoHyphens w:val="0"/>
              <w:spacing w:line="276" w:lineRule="auto"/>
              <w:ind w:firstLine="0"/>
              <w:jc w:val="left"/>
              <w:rPr>
                <w:b/>
                <w:bCs/>
                <w:color w:val="000000"/>
                <w:sz w:val="22"/>
                <w:szCs w:val="22"/>
                <w:lang w:eastAsia="en-US"/>
              </w:rPr>
            </w:pPr>
            <w:r w:rsidRPr="00077A4D">
              <w:rPr>
                <w:rFonts w:eastAsia="Calibri"/>
                <w:szCs w:val="24"/>
                <w:lang w:eastAsia="en-US"/>
              </w:rPr>
              <w:t>1 p. d.</w:t>
            </w:r>
            <w:r w:rsidRPr="00077A4D">
              <w:rPr>
                <w:rFonts w:eastAsia="Calibri"/>
                <w:b/>
                <w:szCs w:val="24"/>
                <w:lang w:eastAsia="en-US"/>
              </w:rPr>
              <w:t xml:space="preserve"> </w:t>
            </w:r>
            <w:r w:rsidRPr="00077A4D">
              <w:rPr>
                <w:b/>
                <w:bCs/>
                <w:color w:val="000000"/>
                <w:sz w:val="22"/>
                <w:szCs w:val="22"/>
                <w:lang w:eastAsia="en-US"/>
              </w:rPr>
              <w:t xml:space="preserve"> Kompiuterio valdymo svirtis- kompiuterio valdymo akimis sistema </w:t>
            </w:r>
          </w:p>
          <w:p w14:paraId="1CB523B9" w14:textId="77777777" w:rsidR="00077A4D" w:rsidRPr="00077A4D" w:rsidRDefault="00077A4D" w:rsidP="00077A4D">
            <w:pPr>
              <w:suppressAutoHyphens w:val="0"/>
              <w:spacing w:line="276" w:lineRule="auto"/>
              <w:ind w:firstLine="0"/>
              <w:jc w:val="left"/>
              <w:rPr>
                <w:color w:val="000000"/>
                <w:sz w:val="22"/>
                <w:szCs w:val="22"/>
                <w:lang w:eastAsia="en-US"/>
              </w:rPr>
            </w:pPr>
            <w:r w:rsidRPr="00077A4D">
              <w:rPr>
                <w:color w:val="000000"/>
                <w:sz w:val="22"/>
                <w:szCs w:val="22"/>
                <w:lang w:eastAsia="en-US"/>
              </w:rPr>
              <w:t>Modelis/artikulas</w:t>
            </w:r>
          </w:p>
          <w:p w14:paraId="6C2821F5" w14:textId="77777777" w:rsidR="00077A4D" w:rsidRPr="00077A4D" w:rsidRDefault="00077A4D" w:rsidP="00077A4D">
            <w:pPr>
              <w:suppressAutoHyphens w:val="0"/>
              <w:spacing w:line="276" w:lineRule="auto"/>
              <w:ind w:firstLine="0"/>
              <w:jc w:val="left"/>
              <w:rPr>
                <w:color w:val="000000"/>
                <w:sz w:val="22"/>
                <w:szCs w:val="22"/>
                <w:lang w:eastAsia="en-US"/>
              </w:rPr>
            </w:pPr>
            <w:r w:rsidRPr="00077A4D">
              <w:rPr>
                <w:noProof/>
                <w:color w:val="000000"/>
                <w:sz w:val="22"/>
                <w:szCs w:val="22"/>
                <w:lang w:eastAsia="en-US"/>
              </w:rPr>
              <w:t>PC Eye, 5 gen</w:t>
            </w:r>
            <w:r w:rsidRPr="00077A4D">
              <w:rPr>
                <w:color w:val="000000"/>
                <w:sz w:val="22"/>
                <w:szCs w:val="22"/>
                <w:lang w:eastAsia="en-US"/>
              </w:rPr>
              <w:t>.</w:t>
            </w:r>
          </w:p>
          <w:p w14:paraId="5AABA538" w14:textId="77777777" w:rsidR="00077A4D" w:rsidRPr="00077A4D" w:rsidRDefault="00077A4D" w:rsidP="00077A4D">
            <w:pPr>
              <w:suppressAutoHyphens w:val="0"/>
              <w:spacing w:line="276" w:lineRule="auto"/>
              <w:ind w:firstLine="0"/>
              <w:jc w:val="left"/>
              <w:rPr>
                <w:bCs/>
                <w:sz w:val="22"/>
                <w:szCs w:val="22"/>
                <w:lang w:eastAsia="lt-LT"/>
              </w:rPr>
            </w:pPr>
            <w:r w:rsidRPr="00077A4D">
              <w:rPr>
                <w:bCs/>
                <w:sz w:val="22"/>
                <w:szCs w:val="22"/>
                <w:lang w:eastAsia="lt-LT"/>
              </w:rPr>
              <w:t>BVPŽ kodas- 30237200-1</w:t>
            </w:r>
          </w:p>
          <w:p w14:paraId="05EE40DF" w14:textId="77777777" w:rsidR="00077A4D" w:rsidRPr="00077A4D" w:rsidRDefault="00077A4D" w:rsidP="00077A4D">
            <w:pPr>
              <w:suppressAutoHyphens w:val="0"/>
              <w:spacing w:line="276" w:lineRule="auto"/>
              <w:ind w:firstLine="0"/>
              <w:jc w:val="left"/>
              <w:rPr>
                <w:szCs w:val="24"/>
                <w:lang w:eastAsia="lt-LT"/>
              </w:rPr>
            </w:pPr>
            <w:r w:rsidRPr="00077A4D">
              <w:rPr>
                <w:szCs w:val="24"/>
                <w:lang w:eastAsia="lt-LT"/>
              </w:rPr>
              <w:t>Nomenklatūrinis kodas</w:t>
            </w:r>
          </w:p>
          <w:p w14:paraId="203B513A" w14:textId="77777777" w:rsidR="00077A4D" w:rsidRPr="00077A4D" w:rsidRDefault="00077A4D" w:rsidP="00077A4D">
            <w:pPr>
              <w:suppressAutoHyphens w:val="0"/>
              <w:ind w:firstLine="0"/>
              <w:jc w:val="left"/>
              <w:rPr>
                <w:bCs/>
                <w:noProof/>
                <w:szCs w:val="24"/>
                <w:lang w:eastAsia="en-US"/>
              </w:rPr>
            </w:pPr>
            <w:r w:rsidRPr="00077A4D">
              <w:rPr>
                <w:bCs/>
                <w:noProof/>
                <w:szCs w:val="24"/>
                <w:lang w:eastAsia="en-US"/>
              </w:rPr>
              <w:t>500230101T</w:t>
            </w:r>
          </w:p>
          <w:p w14:paraId="1EA7E9FA" w14:textId="5FC5AF36" w:rsidR="00077A4D" w:rsidRDefault="00077A4D" w:rsidP="00077A4D">
            <w:pPr>
              <w:suppressAutoHyphens w:val="0"/>
              <w:ind w:firstLine="0"/>
              <w:jc w:val="left"/>
              <w:rPr>
                <w:noProof/>
                <w:szCs w:val="24"/>
                <w:lang w:eastAsia="en-US"/>
              </w:rPr>
            </w:pPr>
            <w:r w:rsidRPr="00077A4D">
              <w:rPr>
                <w:noProof/>
                <w:szCs w:val="24"/>
                <w:lang w:eastAsia="en-US"/>
              </w:rPr>
              <w:t>El.katalogo kodas</w:t>
            </w:r>
          </w:p>
          <w:p w14:paraId="2AC7CF5F" w14:textId="20FAE363" w:rsidR="00077A4D" w:rsidRPr="00077A4D" w:rsidRDefault="00F56814" w:rsidP="00077A4D">
            <w:pPr>
              <w:suppressAutoHyphens w:val="0"/>
              <w:ind w:firstLine="0"/>
              <w:jc w:val="left"/>
              <w:rPr>
                <w:bCs/>
                <w:noProof/>
                <w:sz w:val="22"/>
                <w:szCs w:val="22"/>
                <w:lang w:eastAsia="en-US"/>
              </w:rPr>
            </w:pPr>
            <w:r w:rsidRPr="00F56814">
              <w:rPr>
                <w:bCs/>
                <w:noProof/>
                <w:sz w:val="22"/>
                <w:szCs w:val="22"/>
                <w:lang w:eastAsia="en-US"/>
              </w:rPr>
              <w:t>21AO001</w:t>
            </w:r>
            <w:r>
              <w:rPr>
                <w:bCs/>
                <w:noProof/>
                <w:sz w:val="22"/>
                <w:szCs w:val="22"/>
                <w:lang w:eastAsia="en-US"/>
              </w:rPr>
              <w:t>VNV(46)</w:t>
            </w:r>
          </w:p>
        </w:tc>
        <w:tc>
          <w:tcPr>
            <w:tcW w:w="1134" w:type="dxa"/>
            <w:tcBorders>
              <w:top w:val="single" w:sz="4" w:space="0" w:color="auto"/>
              <w:left w:val="single" w:sz="4" w:space="0" w:color="auto"/>
              <w:bottom w:val="single" w:sz="4" w:space="0" w:color="auto"/>
              <w:right w:val="single" w:sz="4" w:space="0" w:color="auto"/>
            </w:tcBorders>
            <w:vAlign w:val="center"/>
          </w:tcPr>
          <w:p w14:paraId="4E6B4827" w14:textId="77777777" w:rsidR="00077A4D" w:rsidRPr="00077A4D" w:rsidRDefault="00077A4D" w:rsidP="00077A4D">
            <w:pPr>
              <w:suppressAutoHyphens w:val="0"/>
              <w:ind w:firstLine="0"/>
              <w:jc w:val="center"/>
              <w:rPr>
                <w:bCs/>
                <w:noProof/>
                <w:szCs w:val="24"/>
                <w:lang w:eastAsia="en-US"/>
              </w:rPr>
            </w:pPr>
            <w:r w:rsidRPr="00077A4D">
              <w:rPr>
                <w:bCs/>
                <w:noProof/>
                <w:szCs w:val="24"/>
                <w:lang w:eastAsia="en-US"/>
              </w:rPr>
              <w:t>TobiiDynavox,</w:t>
            </w:r>
          </w:p>
          <w:p w14:paraId="04BBD571" w14:textId="77777777" w:rsidR="00077A4D" w:rsidRPr="00077A4D" w:rsidRDefault="00077A4D" w:rsidP="00077A4D">
            <w:pPr>
              <w:suppressAutoHyphens w:val="0"/>
              <w:ind w:firstLine="0"/>
              <w:jc w:val="center"/>
              <w:rPr>
                <w:b/>
                <w:noProof/>
                <w:szCs w:val="24"/>
                <w:lang w:eastAsia="en-US"/>
              </w:rPr>
            </w:pPr>
            <w:r w:rsidRPr="00077A4D">
              <w:rPr>
                <w:bCs/>
                <w:noProof/>
                <w:szCs w:val="24"/>
                <w:lang w:eastAsia="en-US"/>
              </w:rPr>
              <w:t>Švedija</w:t>
            </w:r>
          </w:p>
        </w:tc>
        <w:tc>
          <w:tcPr>
            <w:tcW w:w="993" w:type="dxa"/>
            <w:tcBorders>
              <w:top w:val="single" w:sz="4" w:space="0" w:color="auto"/>
              <w:left w:val="single" w:sz="4" w:space="0" w:color="auto"/>
              <w:bottom w:val="single" w:sz="4" w:space="0" w:color="auto"/>
              <w:right w:val="single" w:sz="4" w:space="0" w:color="auto"/>
            </w:tcBorders>
            <w:vAlign w:val="center"/>
          </w:tcPr>
          <w:p w14:paraId="34F7F84A" w14:textId="77777777" w:rsidR="00077A4D" w:rsidRPr="00077A4D" w:rsidRDefault="00077A4D" w:rsidP="00077A4D">
            <w:pPr>
              <w:suppressAutoHyphens w:val="0"/>
              <w:ind w:firstLine="0"/>
              <w:jc w:val="center"/>
              <w:rPr>
                <w:noProof/>
                <w:szCs w:val="24"/>
                <w:lang w:eastAsia="en-US"/>
              </w:rPr>
            </w:pPr>
            <w:r w:rsidRPr="00077A4D">
              <w:rPr>
                <w:noProof/>
                <w:szCs w:val="24"/>
                <w:lang w:eastAsia="en-US"/>
              </w:rPr>
              <w:t>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CF71E" w14:textId="77777777" w:rsidR="00077A4D" w:rsidRPr="00077A4D" w:rsidRDefault="00077A4D" w:rsidP="00077A4D">
            <w:pPr>
              <w:suppressAutoHyphens w:val="0"/>
              <w:ind w:firstLine="0"/>
              <w:jc w:val="center"/>
              <w:rPr>
                <w:b/>
                <w:noProof/>
                <w:szCs w:val="24"/>
                <w:lang w:eastAsia="en-US"/>
              </w:rPr>
            </w:pPr>
            <w:r w:rsidRPr="00077A4D">
              <w:rPr>
                <w:b/>
                <w:noProof/>
                <w:szCs w:val="24"/>
                <w:lang w:eastAsia="en-US"/>
              </w:rPr>
              <w:t>1166,50</w:t>
            </w:r>
          </w:p>
        </w:tc>
        <w:tc>
          <w:tcPr>
            <w:tcW w:w="1134" w:type="dxa"/>
            <w:tcBorders>
              <w:top w:val="single" w:sz="4" w:space="0" w:color="auto"/>
              <w:left w:val="single" w:sz="4" w:space="0" w:color="auto"/>
              <w:bottom w:val="single" w:sz="4" w:space="0" w:color="auto"/>
              <w:right w:val="single" w:sz="4" w:space="0" w:color="auto"/>
            </w:tcBorders>
            <w:vAlign w:val="center"/>
          </w:tcPr>
          <w:p w14:paraId="2EA0F146" w14:textId="77777777" w:rsidR="00077A4D" w:rsidRPr="00077A4D" w:rsidRDefault="00077A4D" w:rsidP="00077A4D">
            <w:pPr>
              <w:suppressAutoHyphens w:val="0"/>
              <w:ind w:firstLine="0"/>
              <w:jc w:val="center"/>
              <w:rPr>
                <w:b/>
                <w:noProof/>
                <w:szCs w:val="24"/>
                <w:lang w:eastAsia="en-US"/>
              </w:rPr>
            </w:pPr>
            <w:r w:rsidRPr="00077A4D">
              <w:rPr>
                <w:b/>
                <w:noProof/>
                <w:szCs w:val="24"/>
                <w:lang w:eastAsia="en-US"/>
              </w:rPr>
              <w:t>10498,50</w:t>
            </w:r>
          </w:p>
        </w:tc>
        <w:tc>
          <w:tcPr>
            <w:tcW w:w="1134" w:type="dxa"/>
            <w:tcBorders>
              <w:top w:val="single" w:sz="4" w:space="0" w:color="auto"/>
              <w:left w:val="single" w:sz="4" w:space="0" w:color="auto"/>
              <w:bottom w:val="single" w:sz="4" w:space="0" w:color="auto"/>
              <w:right w:val="single" w:sz="4" w:space="0" w:color="auto"/>
            </w:tcBorders>
            <w:vAlign w:val="center"/>
          </w:tcPr>
          <w:p w14:paraId="6F54C6D2" w14:textId="77777777" w:rsidR="00077A4D" w:rsidRPr="00077A4D" w:rsidRDefault="00077A4D" w:rsidP="00077A4D">
            <w:pPr>
              <w:suppressAutoHyphens w:val="0"/>
              <w:ind w:firstLine="0"/>
              <w:jc w:val="center"/>
              <w:rPr>
                <w:noProof/>
                <w:szCs w:val="24"/>
                <w:lang w:eastAsia="en-US"/>
              </w:rPr>
            </w:pPr>
            <w:r w:rsidRPr="00077A4D">
              <w:rPr>
                <w:noProof/>
                <w:szCs w:val="24"/>
                <w:lang w:eastAsia="en-US"/>
              </w:rPr>
              <w:t>24 mėn.</w:t>
            </w:r>
          </w:p>
        </w:tc>
        <w:tc>
          <w:tcPr>
            <w:tcW w:w="992" w:type="dxa"/>
            <w:tcBorders>
              <w:top w:val="single" w:sz="4" w:space="0" w:color="auto"/>
              <w:left w:val="single" w:sz="4" w:space="0" w:color="auto"/>
              <w:bottom w:val="single" w:sz="4" w:space="0" w:color="auto"/>
              <w:right w:val="single" w:sz="4" w:space="0" w:color="auto"/>
            </w:tcBorders>
            <w:vAlign w:val="center"/>
          </w:tcPr>
          <w:p w14:paraId="225C4F91" w14:textId="77777777" w:rsidR="00077A4D" w:rsidRPr="00077A4D" w:rsidRDefault="00077A4D" w:rsidP="00077A4D">
            <w:pPr>
              <w:suppressAutoHyphens w:val="0"/>
              <w:ind w:firstLine="0"/>
              <w:jc w:val="center"/>
              <w:rPr>
                <w:noProof/>
                <w:szCs w:val="24"/>
                <w:lang w:eastAsia="en-US"/>
              </w:rPr>
            </w:pPr>
            <w:r w:rsidRPr="00077A4D">
              <w:rPr>
                <w:noProof/>
                <w:szCs w:val="24"/>
                <w:lang w:eastAsia="en-US"/>
              </w:rPr>
              <w:t>7 k. d.</w:t>
            </w:r>
          </w:p>
        </w:tc>
        <w:tc>
          <w:tcPr>
            <w:tcW w:w="709" w:type="dxa"/>
            <w:tcBorders>
              <w:top w:val="single" w:sz="4" w:space="0" w:color="auto"/>
              <w:left w:val="single" w:sz="4" w:space="0" w:color="auto"/>
              <w:bottom w:val="single" w:sz="4" w:space="0" w:color="auto"/>
              <w:right w:val="single" w:sz="4" w:space="0" w:color="auto"/>
            </w:tcBorders>
          </w:tcPr>
          <w:p w14:paraId="4A652918" w14:textId="77777777" w:rsidR="00077A4D" w:rsidRPr="00077A4D" w:rsidRDefault="00077A4D" w:rsidP="00077A4D">
            <w:pPr>
              <w:suppressAutoHyphens w:val="0"/>
              <w:ind w:firstLine="0"/>
              <w:jc w:val="center"/>
              <w:rPr>
                <w:szCs w:val="24"/>
                <w:lang w:eastAsia="en-US"/>
              </w:rPr>
            </w:pPr>
          </w:p>
        </w:tc>
      </w:tr>
      <w:tr w:rsidR="00077A4D" w:rsidRPr="00077A4D" w14:paraId="6B2DFE31" w14:textId="77777777" w:rsidTr="00F82321">
        <w:tc>
          <w:tcPr>
            <w:tcW w:w="9634" w:type="dxa"/>
            <w:gridSpan w:val="7"/>
            <w:tcBorders>
              <w:top w:val="single" w:sz="4" w:space="0" w:color="auto"/>
              <w:left w:val="single" w:sz="4" w:space="0" w:color="auto"/>
              <w:bottom w:val="single" w:sz="4" w:space="0" w:color="auto"/>
              <w:right w:val="single" w:sz="4" w:space="0" w:color="auto"/>
            </w:tcBorders>
          </w:tcPr>
          <w:p w14:paraId="10F637E9" w14:textId="244D3916" w:rsidR="00077A4D" w:rsidRPr="00077A4D" w:rsidRDefault="00077A4D" w:rsidP="00077A4D">
            <w:pPr>
              <w:suppressAutoHyphens w:val="0"/>
              <w:ind w:firstLine="0"/>
              <w:jc w:val="left"/>
              <w:rPr>
                <w:b/>
                <w:noProof/>
                <w:szCs w:val="24"/>
                <w:lang w:eastAsia="en-US"/>
              </w:rPr>
            </w:pPr>
            <w:r w:rsidRPr="00077A4D">
              <w:rPr>
                <w:b/>
                <w:noProof/>
                <w:szCs w:val="24"/>
                <w:lang w:eastAsia="en-US"/>
              </w:rPr>
              <w:lastRenderedPageBreak/>
              <w:t>Galutinė pasiūlymo vertė</w:t>
            </w:r>
            <w:r w:rsidRPr="00077A4D">
              <w:rPr>
                <w:rFonts w:ascii="Calibri" w:eastAsia="Calibri" w:hAnsi="Calibri"/>
                <w:noProof/>
                <w:sz w:val="22"/>
                <w:szCs w:val="22"/>
                <w:lang w:eastAsia="en-US"/>
              </w:rPr>
              <w:t xml:space="preserve">  </w:t>
            </w:r>
            <w:r w:rsidRPr="00077A4D">
              <w:rPr>
                <w:b/>
                <w:noProof/>
                <w:szCs w:val="24"/>
                <w:lang w:eastAsia="en-US"/>
              </w:rPr>
              <w:t>Eur (Su PVM):</w:t>
            </w:r>
            <w:r w:rsidR="00406427">
              <w:rPr>
                <w:b/>
                <w:noProof/>
                <w:szCs w:val="24"/>
                <w:lang w:eastAsia="en-US"/>
              </w:rPr>
              <w:t xml:space="preserve">                                                            </w:t>
            </w:r>
            <w:r w:rsidRPr="00077A4D">
              <w:rPr>
                <w:b/>
                <w:noProof/>
                <w:szCs w:val="24"/>
                <w:lang w:eastAsia="en-US"/>
              </w:rPr>
              <w:t>10498,50</w:t>
            </w:r>
          </w:p>
          <w:p w14:paraId="50CB8EDB" w14:textId="77777777" w:rsidR="00077A4D" w:rsidRPr="00077A4D" w:rsidRDefault="00077A4D" w:rsidP="00077A4D">
            <w:pPr>
              <w:suppressAutoHyphens w:val="0"/>
              <w:ind w:firstLine="0"/>
              <w:jc w:val="center"/>
              <w:rPr>
                <w:noProof/>
                <w:szCs w:val="24"/>
                <w:lang w:eastAsia="en-US"/>
              </w:rPr>
            </w:pPr>
          </w:p>
        </w:tc>
        <w:tc>
          <w:tcPr>
            <w:tcW w:w="709" w:type="dxa"/>
            <w:tcBorders>
              <w:top w:val="single" w:sz="4" w:space="0" w:color="auto"/>
              <w:left w:val="single" w:sz="4" w:space="0" w:color="auto"/>
              <w:bottom w:val="single" w:sz="4" w:space="0" w:color="auto"/>
              <w:right w:val="single" w:sz="4" w:space="0" w:color="auto"/>
            </w:tcBorders>
          </w:tcPr>
          <w:p w14:paraId="2C343DA7" w14:textId="77777777" w:rsidR="00077A4D" w:rsidRPr="00077A4D" w:rsidRDefault="00077A4D" w:rsidP="00077A4D">
            <w:pPr>
              <w:suppressAutoHyphens w:val="0"/>
              <w:ind w:firstLine="0"/>
              <w:jc w:val="left"/>
              <w:rPr>
                <w:b/>
                <w:szCs w:val="24"/>
                <w:lang w:eastAsia="en-US"/>
              </w:rPr>
            </w:pPr>
          </w:p>
        </w:tc>
      </w:tr>
    </w:tbl>
    <w:p w14:paraId="3FC62E60" w14:textId="0A7F6094" w:rsidR="001B0103" w:rsidRPr="003E56B4" w:rsidRDefault="00222999" w:rsidP="00222999">
      <w:pPr>
        <w:suppressAutoHyphens w:val="0"/>
        <w:ind w:firstLine="0"/>
        <w:rPr>
          <w:rFonts w:cstheme="minorBidi"/>
          <w:lang w:eastAsia="en-US"/>
        </w:rPr>
      </w:pPr>
      <w:r w:rsidRPr="003E56B4">
        <w:rPr>
          <w:rFonts w:cstheme="minorBidi"/>
          <w:lang w:eastAsia="en-US"/>
        </w:rPr>
        <w:tab/>
      </w:r>
      <w:r w:rsidRPr="003E56B4">
        <w:rPr>
          <w:rFonts w:cstheme="minorBidi"/>
          <w:lang w:eastAsia="en-US"/>
        </w:rPr>
        <w:tab/>
      </w:r>
      <w:r w:rsidRPr="003E56B4">
        <w:rPr>
          <w:rFonts w:cstheme="minorBidi"/>
          <w:lang w:eastAsia="en-US"/>
        </w:rPr>
        <w:tab/>
      </w:r>
      <w:r w:rsidRPr="003E56B4">
        <w:rPr>
          <w:rFonts w:cstheme="minorBidi"/>
          <w:lang w:eastAsia="en-US"/>
        </w:rPr>
        <w:tab/>
      </w:r>
      <w:r w:rsidR="00CE1FEA">
        <w:rPr>
          <w:rFonts w:cstheme="minorBidi"/>
          <w:lang w:eastAsia="en-US"/>
        </w:rPr>
        <w:t xml:space="preserve"> </w:t>
      </w:r>
    </w:p>
    <w:p w14:paraId="3D194BBC" w14:textId="36CA22C9" w:rsidR="000E287C" w:rsidRPr="00984047" w:rsidRDefault="003829DC" w:rsidP="00222999">
      <w:pPr>
        <w:suppressAutoHyphens w:val="0"/>
        <w:ind w:firstLine="0"/>
        <w:rPr>
          <w:rFonts w:cstheme="minorBidi"/>
          <w:b/>
          <w:bCs/>
          <w:szCs w:val="24"/>
          <w:lang w:eastAsia="en-US"/>
        </w:rPr>
      </w:pPr>
      <w:r>
        <w:rPr>
          <w:rFonts w:cstheme="minorBidi"/>
          <w:szCs w:val="24"/>
          <w:lang w:eastAsia="en-US"/>
        </w:rPr>
        <w:t xml:space="preserve">         </w:t>
      </w:r>
      <w:r w:rsidR="00191C7D" w:rsidRPr="003E56B4">
        <w:rPr>
          <w:rFonts w:cstheme="minorBidi"/>
          <w:szCs w:val="24"/>
          <w:lang w:eastAsia="en-US"/>
        </w:rPr>
        <w:t>Sutarties suma</w:t>
      </w:r>
      <w:r w:rsidR="00DD40A8">
        <w:rPr>
          <w:rFonts w:cstheme="minorBidi"/>
          <w:szCs w:val="24"/>
          <w:lang w:eastAsia="en-US"/>
        </w:rPr>
        <w:t xml:space="preserve"> įskaitant PVM</w:t>
      </w:r>
      <w:r w:rsidR="00846832" w:rsidRPr="003E56B4">
        <w:rPr>
          <w:rFonts w:cstheme="minorBidi"/>
          <w:szCs w:val="24"/>
          <w:lang w:eastAsia="en-US"/>
        </w:rPr>
        <w:t>:</w:t>
      </w:r>
      <w:r w:rsidR="00DD40A8">
        <w:rPr>
          <w:rFonts w:cstheme="minorBidi"/>
          <w:szCs w:val="24"/>
          <w:lang w:eastAsia="en-US"/>
        </w:rPr>
        <w:t xml:space="preserve"> </w:t>
      </w:r>
      <w:r w:rsidR="00984047" w:rsidRPr="00984047">
        <w:rPr>
          <w:rFonts w:cstheme="minorBidi"/>
          <w:b/>
          <w:bCs/>
          <w:szCs w:val="24"/>
          <w:lang w:eastAsia="en-US"/>
        </w:rPr>
        <w:t xml:space="preserve">dešimt tūkstančių keturi šimtai devyniasdešimt aštuoni </w:t>
      </w:r>
      <w:r w:rsidR="000E287C" w:rsidRPr="00984047">
        <w:rPr>
          <w:rFonts w:cstheme="minorBidi"/>
          <w:b/>
          <w:bCs/>
          <w:noProof/>
          <w:szCs w:val="24"/>
          <w:lang w:eastAsia="en-US"/>
        </w:rPr>
        <w:t xml:space="preserve">Eur </w:t>
      </w:r>
      <w:r w:rsidR="00984047" w:rsidRPr="00984047">
        <w:rPr>
          <w:rFonts w:cstheme="minorBidi"/>
          <w:b/>
          <w:bCs/>
          <w:noProof/>
          <w:szCs w:val="24"/>
          <w:lang w:eastAsia="en-US"/>
        </w:rPr>
        <w:t>50</w:t>
      </w:r>
      <w:r w:rsidR="000E287C" w:rsidRPr="00984047">
        <w:rPr>
          <w:rFonts w:cstheme="minorBidi"/>
          <w:b/>
          <w:bCs/>
          <w:noProof/>
          <w:szCs w:val="24"/>
          <w:lang w:eastAsia="en-US"/>
        </w:rPr>
        <w:t xml:space="preserve"> ct. (Su PVM):</w:t>
      </w:r>
      <w:r w:rsidR="00230025" w:rsidRPr="00984047">
        <w:rPr>
          <w:rFonts w:cstheme="minorBidi"/>
          <w:b/>
          <w:bCs/>
          <w:noProof/>
          <w:szCs w:val="24"/>
          <w:lang w:eastAsia="en-US"/>
        </w:rPr>
        <w:t xml:space="preserve"> </w:t>
      </w:r>
      <w:r w:rsidR="00984047" w:rsidRPr="00984047">
        <w:rPr>
          <w:rFonts w:cstheme="minorBidi"/>
          <w:b/>
          <w:bCs/>
          <w:noProof/>
          <w:szCs w:val="24"/>
          <w:lang w:eastAsia="en-US"/>
        </w:rPr>
        <w:t>10498</w:t>
      </w:r>
      <w:r w:rsidR="00236956" w:rsidRPr="00984047">
        <w:rPr>
          <w:rFonts w:cstheme="minorBidi"/>
          <w:b/>
          <w:bCs/>
          <w:noProof/>
          <w:szCs w:val="24"/>
          <w:lang w:eastAsia="en-US"/>
        </w:rPr>
        <w:t xml:space="preserve"> </w:t>
      </w:r>
      <w:r w:rsidR="000E287C" w:rsidRPr="00984047">
        <w:rPr>
          <w:rFonts w:cstheme="minorBidi"/>
          <w:b/>
          <w:bCs/>
          <w:noProof/>
          <w:szCs w:val="24"/>
          <w:lang w:eastAsia="en-US"/>
        </w:rPr>
        <w:t xml:space="preserve">Eur </w:t>
      </w:r>
      <w:r w:rsidR="00984047" w:rsidRPr="00984047">
        <w:rPr>
          <w:rFonts w:cstheme="minorBidi"/>
          <w:b/>
          <w:bCs/>
          <w:noProof/>
          <w:szCs w:val="24"/>
          <w:lang w:eastAsia="en-US"/>
        </w:rPr>
        <w:t>50</w:t>
      </w:r>
      <w:r w:rsidR="000E287C" w:rsidRPr="00984047">
        <w:rPr>
          <w:rFonts w:cstheme="minorBidi"/>
          <w:b/>
          <w:bCs/>
          <w:noProof/>
          <w:szCs w:val="24"/>
          <w:lang w:eastAsia="en-US"/>
        </w:rPr>
        <w:t xml:space="preserve"> ct. (Su PVM).</w:t>
      </w:r>
    </w:p>
    <w:p w14:paraId="1D87B183" w14:textId="224425D7" w:rsidR="00222999" w:rsidRPr="003E56B4" w:rsidRDefault="00222999" w:rsidP="00222999">
      <w:pPr>
        <w:suppressAutoHyphens w:val="0"/>
        <w:ind w:firstLine="0"/>
        <w:rPr>
          <w:rFonts w:cstheme="minorBidi"/>
          <w:b/>
          <w:sz w:val="16"/>
          <w:szCs w:val="16"/>
          <w:lang w:eastAsia="en-US"/>
        </w:rPr>
      </w:pPr>
    </w:p>
    <w:p w14:paraId="1D87B184" w14:textId="297ACCD5" w:rsidR="00222999" w:rsidRPr="0066663B" w:rsidRDefault="00222999" w:rsidP="0066663B">
      <w:pPr>
        <w:pStyle w:val="Sraopastraipa"/>
        <w:numPr>
          <w:ilvl w:val="0"/>
          <w:numId w:val="5"/>
        </w:numPr>
        <w:suppressAutoHyphens w:val="0"/>
        <w:rPr>
          <w:rFonts w:cstheme="minorBidi"/>
          <w:lang w:eastAsia="en-US"/>
        </w:rPr>
      </w:pPr>
      <w:r w:rsidRPr="0066663B">
        <w:rPr>
          <w:rFonts w:cstheme="minorBidi"/>
          <w:b/>
          <w:u w:val="single"/>
          <w:lang w:eastAsia="en-US"/>
        </w:rPr>
        <w:t>ŠALIŲ ĮSIPAREIGOJIMAI</w:t>
      </w:r>
      <w:r w:rsidRPr="0066663B">
        <w:rPr>
          <w:rFonts w:cstheme="minorBidi"/>
          <w:lang w:eastAsia="en-US"/>
        </w:rPr>
        <w:t xml:space="preserve"> </w:t>
      </w:r>
    </w:p>
    <w:p w14:paraId="76F4D420" w14:textId="77777777" w:rsidR="0066663B" w:rsidRPr="0066663B" w:rsidRDefault="0066663B" w:rsidP="0066663B">
      <w:pPr>
        <w:suppressAutoHyphens w:val="0"/>
        <w:ind w:firstLine="0"/>
        <w:rPr>
          <w:rFonts w:cstheme="minorBidi"/>
          <w:lang w:eastAsia="en-US"/>
        </w:rPr>
      </w:pPr>
    </w:p>
    <w:p w14:paraId="1D87B185" w14:textId="77777777" w:rsidR="00222999" w:rsidRPr="003E56B4" w:rsidRDefault="00222999" w:rsidP="00222999">
      <w:pPr>
        <w:suppressAutoHyphens w:val="0"/>
        <w:ind w:firstLine="0"/>
        <w:rPr>
          <w:rFonts w:cstheme="minorBidi"/>
          <w:lang w:eastAsia="en-US"/>
        </w:rPr>
      </w:pPr>
      <w:r w:rsidRPr="003E56B4">
        <w:rPr>
          <w:rFonts w:cstheme="minorBidi"/>
          <w:b/>
          <w:lang w:eastAsia="en-US"/>
        </w:rPr>
        <w:t>2.1. Pardavėjas įsipareigoja</w:t>
      </w:r>
      <w:r w:rsidRPr="003E56B4">
        <w:rPr>
          <w:rFonts w:cstheme="minorBidi"/>
          <w:lang w:eastAsia="en-US"/>
        </w:rPr>
        <w:t>:</w:t>
      </w:r>
    </w:p>
    <w:p w14:paraId="1D87B186" w14:textId="77777777" w:rsidR="00222999" w:rsidRPr="003E56B4" w:rsidRDefault="00222999" w:rsidP="00222999">
      <w:pPr>
        <w:suppressAutoHyphens w:val="0"/>
        <w:ind w:firstLine="0"/>
        <w:rPr>
          <w:rFonts w:cstheme="minorBidi"/>
          <w:lang w:eastAsia="en-US"/>
        </w:rPr>
      </w:pPr>
      <w:r w:rsidRPr="003E56B4">
        <w:rPr>
          <w:rFonts w:cstheme="minorBidi"/>
          <w:b/>
          <w:lang w:eastAsia="en-US"/>
        </w:rPr>
        <w:t>2.1.1.</w:t>
      </w:r>
      <w:r w:rsidRPr="003E56B4">
        <w:rPr>
          <w:rFonts w:cstheme="minorBidi"/>
          <w:lang w:eastAsia="en-US"/>
        </w:rPr>
        <w:t xml:space="preserve"> </w:t>
      </w:r>
      <w:r w:rsidRPr="003E56B4">
        <w:rPr>
          <w:rFonts w:cstheme="minorBidi"/>
          <w:szCs w:val="24"/>
          <w:lang w:eastAsia="en-US"/>
        </w:rPr>
        <w:t>Patiekti Pirkėjui gaminius pagal 1 lentelėje nurodytą pristatymo grafiką</w:t>
      </w:r>
      <w:r w:rsidRPr="003E56B4">
        <w:rPr>
          <w:rFonts w:cstheme="minorBidi"/>
          <w:lang w:eastAsia="en-US"/>
        </w:rPr>
        <w:t>.</w:t>
      </w:r>
    </w:p>
    <w:p w14:paraId="1D87B187" w14:textId="77777777" w:rsidR="00222999" w:rsidRPr="003E56B4" w:rsidRDefault="00222999" w:rsidP="00222999">
      <w:pPr>
        <w:suppressAutoHyphens w:val="0"/>
        <w:ind w:firstLine="0"/>
        <w:rPr>
          <w:rFonts w:cstheme="minorBidi"/>
          <w:lang w:eastAsia="en-US"/>
        </w:rPr>
      </w:pPr>
      <w:r w:rsidRPr="003E56B4">
        <w:rPr>
          <w:rFonts w:cstheme="minorBidi"/>
          <w:b/>
          <w:lang w:eastAsia="en-US"/>
        </w:rPr>
        <w:t>2.1.2.</w:t>
      </w:r>
      <w:r w:rsidRPr="003E56B4">
        <w:rPr>
          <w:rFonts w:cstheme="minorBidi"/>
          <w:lang w:eastAsia="en-US"/>
        </w:rPr>
        <w:t xml:space="preserve"> Informuoti Pirkėją prieš 20 kalendorinių dienų apie gaminių pateikimo datą dėl Pirkėjui reikalingų lėšų apmokėti už gaminius prognozavimo. </w:t>
      </w:r>
    </w:p>
    <w:p w14:paraId="1D87B188" w14:textId="77777777" w:rsidR="00222999" w:rsidRPr="003E56B4" w:rsidRDefault="00222999" w:rsidP="00222999">
      <w:pPr>
        <w:suppressAutoHyphens w:val="0"/>
        <w:ind w:firstLine="0"/>
        <w:rPr>
          <w:rFonts w:cstheme="minorBidi"/>
          <w:lang w:eastAsia="en-US"/>
        </w:rPr>
      </w:pPr>
      <w:r w:rsidRPr="003E56B4">
        <w:rPr>
          <w:rFonts w:cstheme="minorBidi"/>
          <w:b/>
          <w:lang w:eastAsia="en-US"/>
        </w:rPr>
        <w:t>2.1.3.</w:t>
      </w:r>
      <w:r w:rsidRPr="003E56B4">
        <w:rPr>
          <w:rFonts w:cstheme="minorBidi"/>
          <w:lang w:eastAsia="en-US"/>
        </w:rPr>
        <w:t xml:space="preserve"> Patiekti gaminius savo transportu, kurio sąnaudos įtrauktos į gaminių kainas. Prie kiekvienos prekės pristatyti garantinius aptarnavimo talonus. </w:t>
      </w:r>
    </w:p>
    <w:p w14:paraId="1D87B189" w14:textId="77777777" w:rsidR="00222999" w:rsidRPr="003E56B4" w:rsidRDefault="00222999" w:rsidP="00222999">
      <w:pPr>
        <w:tabs>
          <w:tab w:val="num" w:pos="0"/>
          <w:tab w:val="left" w:pos="360"/>
          <w:tab w:val="left" w:pos="709"/>
        </w:tabs>
        <w:suppressAutoHyphens w:val="0"/>
        <w:ind w:firstLine="0"/>
        <w:rPr>
          <w:szCs w:val="24"/>
          <w:lang w:eastAsia="en-US"/>
        </w:rPr>
      </w:pPr>
      <w:r w:rsidRPr="003E56B4">
        <w:rPr>
          <w:rFonts w:cstheme="minorBidi"/>
          <w:b/>
          <w:lang w:eastAsia="en-US"/>
        </w:rPr>
        <w:t>2.1.4.</w:t>
      </w:r>
      <w:r w:rsidRPr="003E56B4">
        <w:rPr>
          <w:rFonts w:cstheme="minorBidi"/>
          <w:lang w:eastAsia="en-US"/>
        </w:rPr>
        <w:t xml:space="preserve"> </w:t>
      </w:r>
      <w:r w:rsidRPr="003E56B4">
        <w:rPr>
          <w:lang w:eastAsia="en-US"/>
        </w:rPr>
        <w:t>Suteikti gaminiams 1 lentelėje nurodytą eksploatacijos garantiją, kuri prasideda nuo produkcijos pristatymo datos bei prekių naudojimosi gaminių garantinio aptarnavimo talonus, kuriuose</w:t>
      </w:r>
      <w:r w:rsidRPr="003E56B4">
        <w:rPr>
          <w:szCs w:val="24"/>
          <w:lang w:eastAsia="en-US"/>
        </w:rPr>
        <w:t xml:space="preserve"> turi būti pateikta informacija kur kreiptis naudotojui prekės garantiniu aptarnavimo laikotarpiu (įmonės pavadinimas, adresas, kontaktiniai telefonai, el. p., atsakingo darbuotojo vardas ir pavardė).</w:t>
      </w:r>
    </w:p>
    <w:p w14:paraId="1D87B18A" w14:textId="77777777" w:rsidR="00222999" w:rsidRPr="003E56B4" w:rsidRDefault="00222999" w:rsidP="00222999">
      <w:pPr>
        <w:suppressAutoHyphens w:val="0"/>
        <w:ind w:firstLine="0"/>
        <w:rPr>
          <w:lang w:eastAsia="en-US"/>
        </w:rPr>
      </w:pPr>
      <w:r w:rsidRPr="003E56B4">
        <w:rPr>
          <w:lang w:eastAsia="en-US"/>
        </w:rPr>
        <w:t xml:space="preserve">Prie kiekvieno gaminio pridėti naudojimosi instrukciją lietuvių kalba. </w:t>
      </w:r>
    </w:p>
    <w:p w14:paraId="1D87B18C" w14:textId="52EB3153" w:rsidR="00222999" w:rsidRPr="003E56B4" w:rsidRDefault="00222999" w:rsidP="00222999">
      <w:pPr>
        <w:suppressAutoHyphens w:val="0"/>
        <w:ind w:firstLine="0"/>
        <w:rPr>
          <w:rFonts w:cstheme="minorBidi"/>
          <w:szCs w:val="24"/>
          <w:lang w:eastAsia="en-US"/>
        </w:rPr>
      </w:pPr>
      <w:r w:rsidRPr="003E56B4">
        <w:rPr>
          <w:rFonts w:cstheme="minorBidi"/>
          <w:b/>
          <w:szCs w:val="24"/>
          <w:lang w:eastAsia="en-US"/>
        </w:rPr>
        <w:t>2.1.5.</w:t>
      </w:r>
      <w:r w:rsidRPr="003E56B4">
        <w:rPr>
          <w:rFonts w:cstheme="minorBidi"/>
          <w:szCs w:val="24"/>
          <w:lang w:eastAsia="en-US"/>
        </w:rPr>
        <w:t xml:space="preserve"> </w:t>
      </w:r>
      <w:r w:rsidR="007110DF" w:rsidRPr="003E56B4">
        <w:rPr>
          <w:rFonts w:cstheme="minorBidi"/>
          <w:szCs w:val="24"/>
          <w:lang w:eastAsia="en-US"/>
        </w:rPr>
        <w:t>Tiekti kokybišk</w:t>
      </w:r>
      <w:r w:rsidR="00F9442C" w:rsidRPr="003E56B4">
        <w:rPr>
          <w:rFonts w:cstheme="minorBidi"/>
          <w:szCs w:val="24"/>
          <w:lang w:eastAsia="en-US"/>
        </w:rPr>
        <w:t>a</w:t>
      </w:r>
      <w:r w:rsidR="007110DF" w:rsidRPr="003E56B4">
        <w:rPr>
          <w:rFonts w:cstheme="minorBidi"/>
          <w:szCs w:val="24"/>
          <w:lang w:eastAsia="en-US"/>
        </w:rPr>
        <w:t xml:space="preserve">s </w:t>
      </w:r>
      <w:r w:rsidR="00F9442C" w:rsidRPr="003E56B4">
        <w:rPr>
          <w:rFonts w:cstheme="minorBidi"/>
          <w:szCs w:val="24"/>
          <w:lang w:eastAsia="en-US"/>
        </w:rPr>
        <w:t>p</w:t>
      </w:r>
      <w:r w:rsidR="00D93304" w:rsidRPr="003E56B4">
        <w:rPr>
          <w:rFonts w:cstheme="minorBidi"/>
          <w:szCs w:val="24"/>
          <w:lang w:eastAsia="en-US"/>
        </w:rPr>
        <w:t>rekes</w:t>
      </w:r>
      <w:r w:rsidR="00D93304" w:rsidRPr="00A7718B">
        <w:rPr>
          <w:rFonts w:cstheme="minorBidi"/>
          <w:szCs w:val="24"/>
          <w:lang w:eastAsia="en-US"/>
        </w:rPr>
        <w:t>-</w:t>
      </w:r>
      <w:r w:rsidR="00097E70" w:rsidRPr="00097E70">
        <w:t xml:space="preserve"> </w:t>
      </w:r>
      <w:r w:rsidR="00097E70" w:rsidRPr="00097E70">
        <w:rPr>
          <w:rFonts w:cstheme="minorBidi"/>
          <w:szCs w:val="24"/>
          <w:lang w:eastAsia="en-US"/>
        </w:rPr>
        <w:t xml:space="preserve">Kompiuterio valdymo svirtis- kompiuterio valdymo akimis sistema </w:t>
      </w:r>
      <w:r w:rsidR="00097E70">
        <w:rPr>
          <w:rFonts w:cstheme="minorBidi"/>
          <w:szCs w:val="24"/>
          <w:lang w:eastAsia="en-US"/>
        </w:rPr>
        <w:t xml:space="preserve">1 </w:t>
      </w:r>
      <w:r w:rsidR="00A7718B" w:rsidRPr="00A7718B">
        <w:rPr>
          <w:rFonts w:cstheme="minorBidi"/>
          <w:szCs w:val="24"/>
          <w:lang w:eastAsia="en-US"/>
        </w:rPr>
        <w:t>p.</w:t>
      </w:r>
      <w:r w:rsidR="00A7718B">
        <w:rPr>
          <w:rFonts w:cstheme="minorBidi"/>
          <w:szCs w:val="24"/>
          <w:lang w:eastAsia="en-US"/>
        </w:rPr>
        <w:t xml:space="preserve"> </w:t>
      </w:r>
      <w:r w:rsidR="00A7718B" w:rsidRPr="00A7718B">
        <w:rPr>
          <w:rFonts w:cstheme="minorBidi"/>
          <w:szCs w:val="24"/>
          <w:lang w:eastAsia="en-US"/>
        </w:rPr>
        <w:t xml:space="preserve">d </w:t>
      </w:r>
      <w:r w:rsidR="007110DF" w:rsidRPr="00A7718B">
        <w:rPr>
          <w:rFonts w:cstheme="minorBidi"/>
          <w:szCs w:val="24"/>
          <w:lang w:eastAsia="en-US"/>
        </w:rPr>
        <w:t>, kuri</w:t>
      </w:r>
      <w:r w:rsidR="00C725FF" w:rsidRPr="00A7718B">
        <w:rPr>
          <w:rFonts w:cstheme="minorBidi"/>
          <w:szCs w:val="24"/>
          <w:lang w:eastAsia="en-US"/>
        </w:rPr>
        <w:t>os</w:t>
      </w:r>
      <w:r w:rsidR="007110DF" w:rsidRPr="00A7718B">
        <w:rPr>
          <w:rFonts w:cstheme="minorBidi"/>
          <w:szCs w:val="24"/>
          <w:lang w:eastAsia="en-US"/>
        </w:rPr>
        <w:t xml:space="preserve"> atitiktų ga</w:t>
      </w:r>
      <w:r w:rsidR="007110DF" w:rsidRPr="003E56B4">
        <w:rPr>
          <w:rFonts w:cstheme="minorBidi"/>
          <w:szCs w:val="24"/>
          <w:lang w:eastAsia="en-US"/>
        </w:rPr>
        <w:t>minių standartus, pateikt</w:t>
      </w:r>
      <w:r w:rsidR="00C725FF" w:rsidRPr="003E56B4">
        <w:rPr>
          <w:rFonts w:cstheme="minorBidi"/>
          <w:szCs w:val="24"/>
          <w:lang w:eastAsia="en-US"/>
        </w:rPr>
        <w:t>us</w:t>
      </w:r>
      <w:r w:rsidR="007110DF" w:rsidRPr="003E56B4">
        <w:rPr>
          <w:rFonts w:cstheme="minorBidi"/>
          <w:szCs w:val="24"/>
          <w:lang w:eastAsia="en-US"/>
        </w:rPr>
        <w:t xml:space="preserve"> pasiūlyme prekės techninę specifikacij</w:t>
      </w:r>
      <w:r w:rsidR="00C725FF" w:rsidRPr="003E56B4">
        <w:rPr>
          <w:rFonts w:cstheme="minorBidi"/>
          <w:szCs w:val="24"/>
          <w:lang w:eastAsia="en-US"/>
        </w:rPr>
        <w:t>oje</w:t>
      </w:r>
      <w:r w:rsidR="007110DF" w:rsidRPr="003E56B4">
        <w:rPr>
          <w:rFonts w:cstheme="minorBidi"/>
          <w:szCs w:val="24"/>
          <w:lang w:eastAsia="en-US"/>
        </w:rPr>
        <w:t xml:space="preserve"> </w:t>
      </w:r>
      <w:r w:rsidR="007110DF" w:rsidRPr="00CD170C">
        <w:rPr>
          <w:rFonts w:cstheme="minorBidi"/>
          <w:szCs w:val="24"/>
          <w:lang w:eastAsia="en-US"/>
        </w:rPr>
        <w:t>(2</w:t>
      </w:r>
      <w:r w:rsidR="007110DF" w:rsidRPr="003E56B4">
        <w:rPr>
          <w:rFonts w:cstheme="minorBidi"/>
          <w:szCs w:val="24"/>
          <w:lang w:eastAsia="en-US"/>
        </w:rPr>
        <w:t xml:space="preserve"> priedas Techninė specifikacija. </w:t>
      </w:r>
      <w:r w:rsidR="004B3605" w:rsidRPr="004B3605">
        <w:rPr>
          <w:rFonts w:cstheme="minorBidi"/>
          <w:szCs w:val="24"/>
          <w:lang w:eastAsia="en-US"/>
        </w:rPr>
        <w:t>Kompiuterio valdymo svirtis- kompiuterio valdymo akimis sistema</w:t>
      </w:r>
      <w:r w:rsidR="004B3605">
        <w:rPr>
          <w:rFonts w:cstheme="minorBidi"/>
          <w:szCs w:val="24"/>
          <w:lang w:eastAsia="en-US"/>
        </w:rPr>
        <w:t xml:space="preserve"> 1 p.</w:t>
      </w:r>
      <w:r w:rsidR="00810E5A">
        <w:rPr>
          <w:rFonts w:cstheme="minorBidi"/>
          <w:szCs w:val="24"/>
          <w:lang w:eastAsia="en-US"/>
        </w:rPr>
        <w:t xml:space="preserve"> </w:t>
      </w:r>
      <w:r w:rsidR="004B3605">
        <w:rPr>
          <w:rFonts w:cstheme="minorBidi"/>
          <w:szCs w:val="24"/>
          <w:lang w:eastAsia="en-US"/>
        </w:rPr>
        <w:t>d.</w:t>
      </w:r>
      <w:r w:rsidR="00FE3939" w:rsidRPr="003E56B4">
        <w:rPr>
          <w:rFonts w:cstheme="minorBidi"/>
          <w:szCs w:val="24"/>
          <w:lang w:eastAsia="en-US"/>
        </w:rPr>
        <w:t xml:space="preserve">, </w:t>
      </w:r>
      <w:r w:rsidR="007110DF" w:rsidRPr="003E56B4">
        <w:rPr>
          <w:rFonts w:cstheme="minorBidi"/>
          <w:szCs w:val="24"/>
          <w:lang w:eastAsia="en-US"/>
        </w:rPr>
        <w:t>pirkimui 202</w:t>
      </w:r>
      <w:r w:rsidR="00B2413B">
        <w:rPr>
          <w:rFonts w:cstheme="minorBidi"/>
          <w:szCs w:val="24"/>
          <w:lang w:eastAsia="en-US"/>
        </w:rPr>
        <w:t>1</w:t>
      </w:r>
      <w:r w:rsidR="007110DF" w:rsidRPr="003E56B4">
        <w:rPr>
          <w:rFonts w:cstheme="minorBidi"/>
          <w:szCs w:val="24"/>
          <w:lang w:eastAsia="en-US"/>
        </w:rPr>
        <w:t xml:space="preserve"> m. Pirkimas </w:t>
      </w:r>
      <w:r w:rsidR="007110DF" w:rsidRPr="00B37BDB">
        <w:rPr>
          <w:rFonts w:cstheme="minorBidi"/>
          <w:b/>
          <w:szCs w:val="24"/>
          <w:lang w:eastAsia="en-US"/>
        </w:rPr>
        <w:t>Nr.</w:t>
      </w:r>
      <w:r w:rsidR="004C151A">
        <w:rPr>
          <w:rFonts w:cstheme="minorBidi"/>
          <w:b/>
          <w:szCs w:val="24"/>
          <w:lang w:eastAsia="en-US"/>
        </w:rPr>
        <w:t xml:space="preserve"> </w:t>
      </w:r>
      <w:r w:rsidR="004B3605">
        <w:rPr>
          <w:rFonts w:cstheme="minorBidi"/>
          <w:b/>
          <w:szCs w:val="24"/>
          <w:lang w:eastAsia="en-US"/>
        </w:rPr>
        <w:t>562346</w:t>
      </w:r>
      <w:r w:rsidR="007110DF" w:rsidRPr="003E56B4">
        <w:rPr>
          <w:rFonts w:cstheme="minorBidi"/>
          <w:szCs w:val="24"/>
          <w:lang w:eastAsia="en-US"/>
        </w:rPr>
        <w:t>).</w:t>
      </w:r>
      <w:r w:rsidRPr="003E56B4">
        <w:rPr>
          <w:rFonts w:cstheme="minorBidi"/>
          <w:szCs w:val="24"/>
          <w:lang w:eastAsia="en-US"/>
        </w:rPr>
        <w:t xml:space="preserve"> (BVPŽ kodas </w:t>
      </w:r>
      <w:r w:rsidR="004B3605">
        <w:rPr>
          <w:rFonts w:cstheme="minorBidi"/>
          <w:szCs w:val="24"/>
          <w:lang w:eastAsia="en-US"/>
        </w:rPr>
        <w:t>30237200-1</w:t>
      </w:r>
      <w:r w:rsidRPr="003E56B4">
        <w:rPr>
          <w:rFonts w:cstheme="minorBidi"/>
          <w:szCs w:val="24"/>
          <w:lang w:eastAsia="en-US"/>
        </w:rPr>
        <w:t>).</w:t>
      </w:r>
    </w:p>
    <w:p w14:paraId="1D87B18F" w14:textId="2EF9DF23" w:rsidR="00222999" w:rsidRPr="003E56B4" w:rsidRDefault="00222999" w:rsidP="00222999">
      <w:pPr>
        <w:suppressAutoHyphens w:val="0"/>
        <w:ind w:firstLine="0"/>
        <w:rPr>
          <w:rFonts w:cstheme="minorBidi"/>
          <w:szCs w:val="24"/>
          <w:lang w:eastAsia="en-US"/>
        </w:rPr>
      </w:pPr>
      <w:r w:rsidRPr="003E56B4">
        <w:rPr>
          <w:rFonts w:cstheme="minorBidi"/>
          <w:szCs w:val="24"/>
          <w:lang w:eastAsia="en-US"/>
        </w:rPr>
        <w:t>Kiekviena prekė turi turėti bendrus prekių ženklinimo rekvizitus, kurie turi būti gerai matomi,</w:t>
      </w:r>
      <w:r w:rsidR="00AD3F1C">
        <w:rPr>
          <w:rFonts w:cstheme="minorBidi"/>
          <w:szCs w:val="24"/>
          <w:lang w:eastAsia="en-US"/>
        </w:rPr>
        <w:t xml:space="preserve"> </w:t>
      </w:r>
      <w:r w:rsidRPr="003E56B4">
        <w:rPr>
          <w:rFonts w:cstheme="minorBidi"/>
          <w:szCs w:val="24"/>
          <w:lang w:eastAsia="en-US"/>
        </w:rPr>
        <w:t>patikimai pritvirtinti, neištrinami bei aiškūs. Prekių ženklinimas turi atitikti LR Ūkio ministerijos</w:t>
      </w:r>
      <w:r w:rsidR="00AD3F1C">
        <w:rPr>
          <w:rFonts w:cstheme="minorBidi"/>
          <w:szCs w:val="24"/>
          <w:lang w:eastAsia="en-US"/>
        </w:rPr>
        <w:t xml:space="preserve"> </w:t>
      </w:r>
      <w:r w:rsidRPr="003E56B4">
        <w:rPr>
          <w:rFonts w:cstheme="minorBidi"/>
          <w:szCs w:val="24"/>
          <w:lang w:eastAsia="en-US"/>
        </w:rPr>
        <w:t>nustatytas Prekių ženklinimo taisykles.</w:t>
      </w:r>
    </w:p>
    <w:p w14:paraId="1D87B190" w14:textId="79F80397" w:rsidR="00222999" w:rsidRPr="003E56B4" w:rsidRDefault="00222999" w:rsidP="00222999">
      <w:pPr>
        <w:suppressAutoHyphens w:val="0"/>
        <w:ind w:firstLine="0"/>
        <w:jc w:val="left"/>
        <w:rPr>
          <w:color w:val="000000" w:themeColor="text1"/>
          <w:szCs w:val="24"/>
          <w:lang w:eastAsia="en-US"/>
        </w:rPr>
      </w:pPr>
      <w:r w:rsidRPr="003E56B4">
        <w:rPr>
          <w:rFonts w:eastAsiaTheme="minorHAnsi"/>
          <w:b/>
          <w:bCs/>
          <w:color w:val="000000" w:themeColor="text1"/>
          <w:szCs w:val="24"/>
          <w:lang w:eastAsia="en-US"/>
        </w:rPr>
        <w:t xml:space="preserve">2.1.6. </w:t>
      </w:r>
      <w:r w:rsidR="00B213BD">
        <w:rPr>
          <w:rFonts w:eastAsiaTheme="minorHAnsi"/>
          <w:b/>
          <w:bCs/>
          <w:color w:val="000000" w:themeColor="text1"/>
          <w:szCs w:val="24"/>
          <w:lang w:eastAsia="en-US"/>
        </w:rPr>
        <w:t>P</w:t>
      </w:r>
      <w:r w:rsidR="00DE6A1C">
        <w:rPr>
          <w:rFonts w:eastAsiaTheme="minorHAnsi"/>
          <w:b/>
          <w:bCs/>
          <w:color w:val="000000" w:themeColor="text1"/>
          <w:szCs w:val="24"/>
          <w:lang w:eastAsia="en-US"/>
        </w:rPr>
        <w:t>rekių</w:t>
      </w:r>
      <w:r w:rsidR="00BC6478" w:rsidRPr="003E56B4">
        <w:rPr>
          <w:rFonts w:eastAsiaTheme="minorHAnsi"/>
          <w:bCs/>
          <w:color w:val="000000" w:themeColor="text1"/>
          <w:szCs w:val="24"/>
          <w:lang w:eastAsia="en-US"/>
        </w:rPr>
        <w:t xml:space="preserve"> </w:t>
      </w:r>
      <w:r w:rsidRPr="00292601">
        <w:rPr>
          <w:rFonts w:eastAsiaTheme="minorHAnsi"/>
          <w:color w:val="000000" w:themeColor="text1"/>
          <w:szCs w:val="24"/>
          <w:lang w:eastAsia="en-US"/>
        </w:rPr>
        <w:t>pristat</w:t>
      </w:r>
      <w:r w:rsidR="00292601" w:rsidRPr="00292601">
        <w:rPr>
          <w:rFonts w:eastAsiaTheme="minorHAnsi"/>
          <w:color w:val="000000" w:themeColor="text1"/>
          <w:szCs w:val="24"/>
          <w:lang w:eastAsia="en-US"/>
        </w:rPr>
        <w:t>y</w:t>
      </w:r>
      <w:r w:rsidRPr="00292601">
        <w:rPr>
          <w:rFonts w:eastAsiaTheme="minorHAnsi"/>
          <w:color w:val="000000" w:themeColor="text1"/>
          <w:szCs w:val="24"/>
          <w:lang w:eastAsia="en-US"/>
        </w:rPr>
        <w:t>mo terminas</w:t>
      </w:r>
      <w:r w:rsidR="00292601">
        <w:rPr>
          <w:rFonts w:eastAsiaTheme="minorHAnsi"/>
          <w:b/>
          <w:bCs/>
          <w:color w:val="000000" w:themeColor="text1"/>
          <w:szCs w:val="24"/>
          <w:lang w:eastAsia="en-US"/>
        </w:rPr>
        <w:t xml:space="preserve"> </w:t>
      </w:r>
      <w:r w:rsidRPr="003E56B4">
        <w:rPr>
          <w:rFonts w:eastAsiaTheme="minorHAnsi"/>
          <w:b/>
          <w:bCs/>
          <w:color w:val="000000" w:themeColor="text1"/>
          <w:szCs w:val="24"/>
          <w:lang w:eastAsia="en-US"/>
        </w:rPr>
        <w:t>-</w:t>
      </w:r>
      <w:r w:rsidRPr="003E56B4">
        <w:rPr>
          <w:rFonts w:eastAsiaTheme="minorHAnsi"/>
          <w:bCs/>
          <w:color w:val="000000" w:themeColor="text1"/>
          <w:szCs w:val="24"/>
          <w:lang w:eastAsia="en-US"/>
        </w:rPr>
        <w:t xml:space="preserve"> sutarties galiojimo laikotarpiu</w:t>
      </w:r>
      <w:r w:rsidR="006F13D5" w:rsidRPr="003E56B4">
        <w:rPr>
          <w:rFonts w:eastAsiaTheme="minorHAnsi"/>
          <w:bCs/>
          <w:color w:val="000000" w:themeColor="text1"/>
          <w:szCs w:val="24"/>
          <w:lang w:eastAsia="en-US"/>
        </w:rPr>
        <w:t xml:space="preserve"> visas nurodytas TPP </w:t>
      </w:r>
      <w:r w:rsidR="00BC6478" w:rsidRPr="003E56B4">
        <w:rPr>
          <w:rFonts w:eastAsiaTheme="minorHAnsi"/>
          <w:bCs/>
          <w:color w:val="000000" w:themeColor="text1"/>
          <w:szCs w:val="24"/>
          <w:lang w:eastAsia="en-US"/>
        </w:rPr>
        <w:t>p</w:t>
      </w:r>
      <w:r w:rsidR="00582EEC">
        <w:rPr>
          <w:rFonts w:eastAsiaTheme="minorHAnsi"/>
          <w:bCs/>
          <w:color w:val="000000" w:themeColor="text1"/>
          <w:szCs w:val="24"/>
          <w:lang w:eastAsia="en-US"/>
        </w:rPr>
        <w:t>rekių</w:t>
      </w:r>
      <w:r w:rsidR="00BC6478" w:rsidRPr="003E56B4">
        <w:rPr>
          <w:rFonts w:eastAsiaTheme="minorHAnsi"/>
          <w:bCs/>
          <w:color w:val="000000" w:themeColor="text1"/>
          <w:szCs w:val="24"/>
          <w:lang w:eastAsia="en-US"/>
        </w:rPr>
        <w:t xml:space="preserve"> </w:t>
      </w:r>
      <w:r w:rsidR="006F13D5" w:rsidRPr="003E56B4">
        <w:rPr>
          <w:rFonts w:eastAsiaTheme="minorHAnsi"/>
          <w:bCs/>
          <w:color w:val="000000" w:themeColor="text1"/>
          <w:szCs w:val="24"/>
          <w:lang w:eastAsia="en-US"/>
        </w:rPr>
        <w:t xml:space="preserve">kiekis </w:t>
      </w:r>
      <w:r w:rsidR="00F231E8">
        <w:rPr>
          <w:rFonts w:eastAsiaTheme="minorHAnsi"/>
          <w:bCs/>
          <w:color w:val="000000" w:themeColor="text1"/>
          <w:szCs w:val="24"/>
          <w:lang w:eastAsia="en-US"/>
        </w:rPr>
        <w:t>v</w:t>
      </w:r>
      <w:r w:rsidR="006F13D5" w:rsidRPr="003E56B4">
        <w:rPr>
          <w:rFonts w:eastAsiaTheme="minorHAnsi"/>
          <w:bCs/>
          <w:color w:val="000000" w:themeColor="text1"/>
          <w:szCs w:val="24"/>
          <w:lang w:eastAsia="en-US"/>
        </w:rPr>
        <w:t>nt</w:t>
      </w:r>
      <w:r w:rsidR="001303D8" w:rsidRPr="003E56B4">
        <w:rPr>
          <w:rFonts w:eastAsiaTheme="minorHAnsi"/>
          <w:bCs/>
          <w:color w:val="000000" w:themeColor="text1"/>
          <w:szCs w:val="24"/>
          <w:lang w:eastAsia="en-US"/>
        </w:rPr>
        <w:t>.</w:t>
      </w:r>
      <w:r w:rsidRPr="003E56B4">
        <w:rPr>
          <w:rFonts w:eastAsiaTheme="minorHAnsi"/>
          <w:bCs/>
          <w:color w:val="000000" w:themeColor="text1"/>
          <w:szCs w:val="24"/>
          <w:lang w:eastAsia="en-US"/>
        </w:rPr>
        <w:t xml:space="preserve">, sutartyje nustatytais įkainiais, pagal Pirkėjo pateiktą užsakymą faksu ar elektroniniu paštu, </w:t>
      </w:r>
      <w:r w:rsidRPr="00040970">
        <w:rPr>
          <w:rFonts w:eastAsiaTheme="minorHAnsi"/>
          <w:b/>
          <w:bCs/>
          <w:color w:val="000000" w:themeColor="text1"/>
          <w:szCs w:val="24"/>
          <w:lang w:eastAsia="en-US"/>
        </w:rPr>
        <w:t xml:space="preserve">per </w:t>
      </w:r>
      <w:r w:rsidR="000B70BF">
        <w:rPr>
          <w:rFonts w:eastAsiaTheme="minorHAnsi"/>
          <w:b/>
          <w:bCs/>
          <w:color w:val="000000" w:themeColor="text1"/>
          <w:szCs w:val="24"/>
          <w:lang w:eastAsia="en-US"/>
        </w:rPr>
        <w:t>7</w:t>
      </w:r>
      <w:r w:rsidR="00F231E8">
        <w:rPr>
          <w:rFonts w:eastAsiaTheme="minorHAnsi"/>
          <w:b/>
          <w:bCs/>
          <w:color w:val="000000" w:themeColor="text1"/>
          <w:szCs w:val="24"/>
          <w:lang w:eastAsia="en-US"/>
        </w:rPr>
        <w:t xml:space="preserve"> </w:t>
      </w:r>
      <w:r w:rsidRPr="003E56B4">
        <w:rPr>
          <w:rFonts w:eastAsiaTheme="minorHAnsi"/>
          <w:bCs/>
          <w:color w:val="000000" w:themeColor="text1"/>
          <w:szCs w:val="24"/>
          <w:lang w:eastAsia="en-US"/>
        </w:rPr>
        <w:t>kalendorin</w:t>
      </w:r>
      <w:r w:rsidR="000B70BF">
        <w:rPr>
          <w:rFonts w:eastAsiaTheme="minorHAnsi"/>
          <w:bCs/>
          <w:color w:val="000000" w:themeColor="text1"/>
          <w:szCs w:val="24"/>
          <w:lang w:eastAsia="en-US"/>
        </w:rPr>
        <w:t>es</w:t>
      </w:r>
      <w:r w:rsidR="00624280" w:rsidRPr="003E56B4">
        <w:rPr>
          <w:rFonts w:eastAsiaTheme="minorHAnsi"/>
          <w:bCs/>
          <w:color w:val="000000" w:themeColor="text1"/>
          <w:szCs w:val="24"/>
          <w:lang w:eastAsia="en-US"/>
        </w:rPr>
        <w:t xml:space="preserve"> </w:t>
      </w:r>
      <w:r w:rsidRPr="003E56B4">
        <w:rPr>
          <w:rFonts w:eastAsiaTheme="minorHAnsi"/>
          <w:bCs/>
          <w:color w:val="000000" w:themeColor="text1"/>
          <w:szCs w:val="24"/>
          <w:lang w:eastAsia="en-US"/>
        </w:rPr>
        <w:t>dien</w:t>
      </w:r>
      <w:r w:rsidR="000B70BF">
        <w:rPr>
          <w:rFonts w:eastAsiaTheme="minorHAnsi"/>
          <w:bCs/>
          <w:color w:val="000000" w:themeColor="text1"/>
          <w:szCs w:val="24"/>
          <w:lang w:eastAsia="en-US"/>
        </w:rPr>
        <w:t>as</w:t>
      </w:r>
      <w:r w:rsidRPr="003E56B4">
        <w:rPr>
          <w:rFonts w:eastAsiaTheme="minorHAnsi"/>
          <w:bCs/>
          <w:color w:val="000000" w:themeColor="text1"/>
          <w:szCs w:val="24"/>
          <w:lang w:eastAsia="en-US"/>
        </w:rPr>
        <w:t xml:space="preserve"> nuo</w:t>
      </w:r>
      <w:r w:rsidR="004A6B9E" w:rsidRPr="003E56B4">
        <w:rPr>
          <w:rFonts w:eastAsiaTheme="minorHAnsi"/>
          <w:bCs/>
          <w:color w:val="000000" w:themeColor="text1"/>
          <w:szCs w:val="24"/>
          <w:lang w:eastAsia="en-US"/>
        </w:rPr>
        <w:t xml:space="preserve"> </w:t>
      </w:r>
      <w:r w:rsidR="004A6B9E" w:rsidRPr="009247CC">
        <w:rPr>
          <w:rFonts w:eastAsiaTheme="minorHAnsi"/>
          <w:b/>
          <w:bCs/>
          <w:color w:val="000000" w:themeColor="text1"/>
          <w:szCs w:val="24"/>
          <w:lang w:eastAsia="en-US"/>
        </w:rPr>
        <w:t xml:space="preserve">sutarties pasirašymo </w:t>
      </w:r>
      <w:r w:rsidRPr="009247CC">
        <w:rPr>
          <w:rFonts w:eastAsiaTheme="minorHAnsi"/>
          <w:b/>
          <w:bCs/>
          <w:color w:val="000000" w:themeColor="text1"/>
          <w:szCs w:val="24"/>
          <w:lang w:eastAsia="en-US"/>
        </w:rPr>
        <w:t>dienos</w:t>
      </w:r>
      <w:r w:rsidRPr="003E56B4">
        <w:rPr>
          <w:rFonts w:eastAsiaTheme="minorHAnsi"/>
          <w:bCs/>
          <w:color w:val="000000" w:themeColor="text1"/>
          <w:szCs w:val="24"/>
          <w:lang w:eastAsia="en-US"/>
        </w:rPr>
        <w:t xml:space="preserve"> į nustatytas vietas </w:t>
      </w:r>
      <w:r w:rsidR="004A6B9E" w:rsidRPr="003E56B4">
        <w:rPr>
          <w:rFonts w:eastAsiaTheme="minorHAnsi"/>
          <w:bCs/>
          <w:color w:val="000000" w:themeColor="text1"/>
          <w:szCs w:val="24"/>
          <w:lang w:eastAsia="en-US"/>
        </w:rPr>
        <w:t>nurodytas sutartyje</w:t>
      </w:r>
      <w:r w:rsidRPr="003E56B4">
        <w:rPr>
          <w:rFonts w:eastAsiaTheme="minorHAnsi"/>
          <w:bCs/>
          <w:color w:val="000000" w:themeColor="text1"/>
          <w:szCs w:val="24"/>
          <w:lang w:eastAsia="en-US"/>
        </w:rPr>
        <w:t xml:space="preserve"> nustatytais kiekiais</w:t>
      </w:r>
      <w:r w:rsidR="004A6B9E" w:rsidRPr="003E56B4">
        <w:rPr>
          <w:rFonts w:eastAsiaTheme="minorHAnsi"/>
          <w:bCs/>
          <w:color w:val="000000" w:themeColor="text1"/>
          <w:szCs w:val="24"/>
          <w:lang w:eastAsia="en-US"/>
        </w:rPr>
        <w:t xml:space="preserve">. </w:t>
      </w:r>
    </w:p>
    <w:p w14:paraId="61385CFF" w14:textId="4B82A8A2" w:rsidR="00324A58" w:rsidRDefault="009F6B17" w:rsidP="00561137">
      <w:pPr>
        <w:suppressAutoHyphens w:val="0"/>
        <w:ind w:firstLine="0"/>
        <w:rPr>
          <w:rFonts w:cstheme="minorBidi"/>
          <w:color w:val="000000" w:themeColor="text1"/>
          <w:szCs w:val="24"/>
          <w:lang w:eastAsia="en-US"/>
        </w:rPr>
      </w:pPr>
      <w:r>
        <w:rPr>
          <w:rFonts w:cstheme="minorBidi"/>
          <w:b/>
          <w:color w:val="000000" w:themeColor="text1"/>
          <w:szCs w:val="24"/>
          <w:lang w:eastAsia="en-US"/>
        </w:rPr>
        <w:t>P</w:t>
      </w:r>
      <w:r w:rsidR="002A09B7">
        <w:rPr>
          <w:rFonts w:cstheme="minorBidi"/>
          <w:b/>
          <w:color w:val="000000" w:themeColor="text1"/>
          <w:szCs w:val="24"/>
          <w:lang w:eastAsia="en-US"/>
        </w:rPr>
        <w:t>rekių</w:t>
      </w:r>
      <w:r w:rsidR="00222999" w:rsidRPr="003E56B4">
        <w:rPr>
          <w:rFonts w:cstheme="minorBidi"/>
          <w:b/>
          <w:color w:val="000000" w:themeColor="text1"/>
          <w:szCs w:val="24"/>
          <w:lang w:eastAsia="en-US"/>
        </w:rPr>
        <w:t xml:space="preserve"> pristatymo vieta:</w:t>
      </w:r>
      <w:r w:rsidR="00222999" w:rsidRPr="003E56B4">
        <w:rPr>
          <w:rFonts w:cstheme="minorBidi"/>
          <w:color w:val="000000" w:themeColor="text1"/>
          <w:szCs w:val="24"/>
          <w:lang w:eastAsia="en-US"/>
        </w:rPr>
        <w:t xml:space="preserve"> į Pirkėjo skyr</w:t>
      </w:r>
      <w:r w:rsidR="00C27020">
        <w:rPr>
          <w:rFonts w:cstheme="minorBidi"/>
          <w:color w:val="000000" w:themeColor="text1"/>
          <w:szCs w:val="24"/>
          <w:lang w:eastAsia="en-US"/>
        </w:rPr>
        <w:t>ių</w:t>
      </w:r>
      <w:r w:rsidR="00222999" w:rsidRPr="003E56B4">
        <w:rPr>
          <w:rFonts w:cstheme="minorBidi"/>
          <w:color w:val="000000" w:themeColor="text1"/>
          <w:szCs w:val="24"/>
          <w:lang w:eastAsia="en-US"/>
        </w:rPr>
        <w:t xml:space="preserve"> sandėl</w:t>
      </w:r>
      <w:r w:rsidR="00532321" w:rsidRPr="003E56B4">
        <w:rPr>
          <w:rFonts w:cstheme="minorBidi"/>
          <w:color w:val="000000" w:themeColor="text1"/>
          <w:szCs w:val="24"/>
          <w:lang w:eastAsia="en-US"/>
        </w:rPr>
        <w:t>ius adres</w:t>
      </w:r>
      <w:r w:rsidR="00C27020">
        <w:rPr>
          <w:rFonts w:cstheme="minorBidi"/>
          <w:color w:val="000000" w:themeColor="text1"/>
          <w:szCs w:val="24"/>
          <w:lang w:eastAsia="en-US"/>
        </w:rPr>
        <w:t>ais</w:t>
      </w:r>
      <w:r w:rsidR="00532321" w:rsidRPr="003E56B4">
        <w:rPr>
          <w:rFonts w:cstheme="minorBidi"/>
          <w:color w:val="000000" w:themeColor="text1"/>
          <w:szCs w:val="24"/>
          <w:lang w:eastAsia="en-US"/>
        </w:rPr>
        <w:t>:</w:t>
      </w:r>
      <w:r w:rsidR="00222999" w:rsidRPr="003E56B4">
        <w:rPr>
          <w:rFonts w:cstheme="minorBidi"/>
          <w:color w:val="000000" w:themeColor="text1"/>
          <w:szCs w:val="24"/>
          <w:lang w:eastAsia="en-US"/>
        </w:rPr>
        <w:t xml:space="preserve"> </w:t>
      </w:r>
    </w:p>
    <w:p w14:paraId="6168F408" w14:textId="77777777" w:rsidR="00272F92" w:rsidRDefault="00567B48" w:rsidP="00272F92">
      <w:pPr>
        <w:suppressAutoHyphens w:val="0"/>
        <w:ind w:left="142" w:firstLine="0"/>
      </w:pPr>
      <w:r>
        <w:t xml:space="preserve">               </w:t>
      </w:r>
      <w:r w:rsidR="00272F92">
        <w:t xml:space="preserve">Vilniaus: Mindaugo g. 42A-1,Vilnius;               </w:t>
      </w:r>
    </w:p>
    <w:p w14:paraId="1266C6DA" w14:textId="77777777" w:rsidR="00272F92" w:rsidRDefault="00272F92" w:rsidP="00272F92">
      <w:pPr>
        <w:suppressAutoHyphens w:val="0"/>
        <w:ind w:left="142" w:firstLine="0"/>
      </w:pPr>
      <w:r>
        <w:t xml:space="preserve">               Klaipėdos apskritį: adresas – Šilutės pl. 4B, LT-91173 Klaipėda;  </w:t>
      </w:r>
    </w:p>
    <w:p w14:paraId="0BE75AE9" w14:textId="77777777" w:rsidR="00272F92" w:rsidRDefault="00272F92" w:rsidP="00272F92">
      <w:pPr>
        <w:suppressAutoHyphens w:val="0"/>
        <w:ind w:left="142" w:firstLine="0"/>
      </w:pPr>
      <w:r>
        <w:t xml:space="preserve">               Kauno apskritį: adresas – Žemaičių pl. 37 LT-46178 Kaunas; </w:t>
      </w:r>
    </w:p>
    <w:p w14:paraId="2990BF74" w14:textId="45975B96" w:rsidR="00324A58" w:rsidRDefault="00272F92" w:rsidP="00272F92">
      <w:pPr>
        <w:suppressAutoHyphens w:val="0"/>
        <w:ind w:left="142" w:firstLine="0"/>
        <w:rPr>
          <w:rFonts w:cstheme="minorBidi"/>
          <w:color w:val="000000" w:themeColor="text1"/>
          <w:szCs w:val="24"/>
          <w:lang w:eastAsia="en-US"/>
        </w:rPr>
      </w:pPr>
      <w:r>
        <w:t xml:space="preserve">               </w:t>
      </w:r>
    </w:p>
    <w:p w14:paraId="1D87B19A" w14:textId="48D63BA1" w:rsidR="00222999" w:rsidRPr="003E56B4" w:rsidRDefault="00222999" w:rsidP="005250AB">
      <w:pPr>
        <w:suppressAutoHyphens w:val="0"/>
        <w:ind w:firstLine="0"/>
        <w:jc w:val="left"/>
        <w:rPr>
          <w:rFonts w:cstheme="minorBidi"/>
          <w:color w:val="000000" w:themeColor="text1"/>
          <w:szCs w:val="24"/>
          <w:lang w:eastAsia="en-US"/>
        </w:rPr>
      </w:pPr>
      <w:r w:rsidRPr="003E56B4">
        <w:rPr>
          <w:rFonts w:cstheme="minorBidi"/>
          <w:color w:val="000000" w:themeColor="text1"/>
          <w:szCs w:val="24"/>
          <w:lang w:eastAsia="en-US"/>
        </w:rPr>
        <w:t>Perkančioji organizacija gali keisti prekių pristatymo vietą iš anksto suderinus su laimėjusių pasiūlymų tiekėjais.</w:t>
      </w:r>
    </w:p>
    <w:p w14:paraId="1D87B19B" w14:textId="77777777" w:rsidR="00222999" w:rsidRPr="003E56B4" w:rsidRDefault="00222999" w:rsidP="00222999">
      <w:pPr>
        <w:suppressAutoHyphens w:val="0"/>
        <w:ind w:firstLine="0"/>
        <w:rPr>
          <w:rFonts w:cstheme="minorBidi"/>
          <w:color w:val="000000" w:themeColor="text1"/>
          <w:szCs w:val="24"/>
          <w:lang w:eastAsia="en-US"/>
        </w:rPr>
      </w:pPr>
      <w:r w:rsidRPr="003E56B4">
        <w:rPr>
          <w:rFonts w:cstheme="minorBidi"/>
          <w:color w:val="000000" w:themeColor="text1"/>
          <w:szCs w:val="24"/>
          <w:lang w:eastAsia="en-US"/>
        </w:rPr>
        <w:t>Nurodytais adresais atvežtas prekes iškrauti į Centro skyrių patalpas.</w:t>
      </w:r>
    </w:p>
    <w:p w14:paraId="1D87B19C" w14:textId="64F758CD" w:rsidR="00222999" w:rsidRPr="003E56B4" w:rsidRDefault="00222999" w:rsidP="00222999">
      <w:pPr>
        <w:autoSpaceDN w:val="0"/>
        <w:ind w:firstLine="0"/>
        <w:textAlignment w:val="baseline"/>
      </w:pPr>
      <w:r w:rsidRPr="003E56B4">
        <w:rPr>
          <w:rFonts w:cstheme="minorBidi"/>
          <w:b/>
          <w:lang w:eastAsia="en-US"/>
        </w:rPr>
        <w:t>2.1.7.</w:t>
      </w:r>
      <w:r w:rsidRPr="003E56B4">
        <w:rPr>
          <w:rFonts w:cstheme="minorBidi"/>
          <w:lang w:eastAsia="en-US"/>
        </w:rPr>
        <w:t xml:space="preserve"> Pardavėjo </w:t>
      </w:r>
      <w:r w:rsidRPr="003E56B4">
        <w:t xml:space="preserve">PVM sąskaita faktūra ar sąskaita faktūra privalo atitikti Lietuvos Respublikos įstatymų reikalavimus. </w:t>
      </w:r>
    </w:p>
    <w:p w14:paraId="1D87B19D" w14:textId="77777777" w:rsidR="00222999" w:rsidRPr="003E56B4" w:rsidRDefault="00222999" w:rsidP="00222999">
      <w:pPr>
        <w:suppressAutoHyphens w:val="0"/>
        <w:ind w:firstLine="0"/>
        <w:rPr>
          <w:rFonts w:cstheme="minorBidi"/>
          <w:noProof/>
          <w:szCs w:val="24"/>
          <w:lang w:eastAsia="en-US"/>
        </w:rPr>
      </w:pPr>
      <w:r w:rsidRPr="003E56B4">
        <w:rPr>
          <w:rFonts w:cstheme="minorBidi"/>
          <w:b/>
          <w:szCs w:val="24"/>
          <w:lang w:eastAsia="en-US"/>
        </w:rPr>
        <w:t>2.1.8.</w:t>
      </w:r>
      <w:r w:rsidRPr="003E56B4">
        <w:rPr>
          <w:rFonts w:cstheme="minorBidi"/>
          <w:szCs w:val="24"/>
          <w:lang w:eastAsia="en-US"/>
        </w:rPr>
        <w:t xml:space="preserve"> </w:t>
      </w:r>
      <w:r w:rsidRPr="003E56B4">
        <w:rPr>
          <w:rFonts w:cstheme="minorBidi"/>
          <w:noProof/>
          <w:szCs w:val="24"/>
          <w:lang w:eastAsia="en-US"/>
        </w:rPr>
        <w:t xml:space="preserve">Pardavėjas įsipareigoja neatlygintinai ištaisyti trūkumus gaminių, kuriems nustatytas garantinis terminas arba pakeisti juos, jeigu neįrodo, jog trūkumas atsirado dėl vartotojo naudojimosi gaminiais taisyklių pažeidimo. </w:t>
      </w:r>
    </w:p>
    <w:p w14:paraId="1D87B19E" w14:textId="77777777" w:rsidR="00222999" w:rsidRDefault="00222999" w:rsidP="00222999">
      <w:pPr>
        <w:autoSpaceDN w:val="0"/>
        <w:ind w:firstLine="0"/>
        <w:textAlignment w:val="baseline"/>
        <w:rPr>
          <w:rFonts w:cstheme="minorBidi"/>
          <w:noProof/>
          <w:szCs w:val="24"/>
          <w:lang w:eastAsia="en-US"/>
        </w:rPr>
      </w:pPr>
      <w:r w:rsidRPr="003E56B4">
        <w:rPr>
          <w:rFonts w:cstheme="minorBidi"/>
          <w:b/>
          <w:noProof/>
          <w:szCs w:val="24"/>
          <w:lang w:eastAsia="en-US"/>
        </w:rPr>
        <w:t>2.1.9.</w:t>
      </w:r>
      <w:r w:rsidRPr="003E56B4">
        <w:rPr>
          <w:rFonts w:cstheme="minorBidi"/>
          <w:noProof/>
          <w:szCs w:val="24"/>
          <w:lang w:eastAsia="en-US"/>
        </w:rPr>
        <w:t xml:space="preserve"> Sudaryti sąlygas Pirkėjui atlikti gaminių kokybės patikrinimą.</w:t>
      </w:r>
    </w:p>
    <w:p w14:paraId="7563F2B6" w14:textId="2C70140C" w:rsidR="00783552" w:rsidRPr="003E56B4" w:rsidRDefault="00783552" w:rsidP="00EC3457">
      <w:pPr>
        <w:tabs>
          <w:tab w:val="left" w:pos="567"/>
        </w:tabs>
        <w:autoSpaceDN w:val="0"/>
        <w:ind w:firstLine="0"/>
        <w:contextualSpacing/>
        <w:textAlignment w:val="baseline"/>
        <w:rPr>
          <w:noProof/>
        </w:rPr>
      </w:pPr>
      <w:r w:rsidRPr="00783552">
        <w:rPr>
          <w:b/>
          <w:noProof/>
          <w:szCs w:val="24"/>
        </w:rPr>
        <w:t>2.1.10.</w:t>
      </w:r>
      <w:r>
        <w:rPr>
          <w:noProof/>
          <w:szCs w:val="24"/>
        </w:rPr>
        <w:t>Užpildyti techninės pagalbos priemonių elektroninio katalogo kortelę perkančiosios organizacijos interneto tinklalapyje.</w:t>
      </w:r>
    </w:p>
    <w:p w14:paraId="1D87B19F" w14:textId="77777777" w:rsidR="00222999" w:rsidRPr="003E56B4" w:rsidRDefault="00222999" w:rsidP="00222999">
      <w:pPr>
        <w:suppressAutoHyphens w:val="0"/>
        <w:ind w:firstLine="0"/>
        <w:rPr>
          <w:rFonts w:cstheme="minorBidi"/>
          <w:noProof/>
          <w:szCs w:val="24"/>
          <w:lang w:eastAsia="en-US"/>
        </w:rPr>
      </w:pPr>
      <w:r w:rsidRPr="003E56B4">
        <w:rPr>
          <w:rFonts w:cstheme="minorBidi"/>
          <w:b/>
          <w:noProof/>
          <w:szCs w:val="24"/>
          <w:lang w:eastAsia="en-US"/>
        </w:rPr>
        <w:t>2.2. Pirkėjas įsipareigoja</w:t>
      </w:r>
      <w:r w:rsidRPr="003E56B4">
        <w:rPr>
          <w:rFonts w:cstheme="minorBidi"/>
          <w:noProof/>
          <w:szCs w:val="24"/>
          <w:lang w:eastAsia="en-US"/>
        </w:rPr>
        <w:t>:</w:t>
      </w:r>
    </w:p>
    <w:p w14:paraId="0C169DCC" w14:textId="1B399693" w:rsidR="00973276" w:rsidRDefault="00222999" w:rsidP="00973276">
      <w:pPr>
        <w:suppressAutoHyphens w:val="0"/>
        <w:ind w:firstLine="0"/>
        <w:rPr>
          <w:rFonts w:cstheme="minorBidi"/>
          <w:noProof/>
          <w:szCs w:val="24"/>
          <w:lang w:eastAsia="en-US"/>
        </w:rPr>
      </w:pPr>
      <w:r w:rsidRPr="003E56B4">
        <w:rPr>
          <w:rFonts w:cstheme="minorBidi"/>
          <w:b/>
          <w:noProof/>
          <w:szCs w:val="24"/>
          <w:lang w:eastAsia="en-US"/>
        </w:rPr>
        <w:t>2.2.1.</w:t>
      </w:r>
      <w:r w:rsidRPr="003E56B4">
        <w:rPr>
          <w:rFonts w:cstheme="minorBidi"/>
          <w:noProof/>
          <w:szCs w:val="24"/>
          <w:lang w:eastAsia="en-US"/>
        </w:rPr>
        <w:t xml:space="preserve"> Vykdyti </w:t>
      </w:r>
      <w:r w:rsidRPr="003E56B4">
        <w:rPr>
          <w:rFonts w:cstheme="minorBidi"/>
          <w:b/>
          <w:noProof/>
          <w:szCs w:val="24"/>
          <w:lang w:eastAsia="en-US"/>
        </w:rPr>
        <w:t>20</w:t>
      </w:r>
      <w:r w:rsidR="00537CFC" w:rsidRPr="003E56B4">
        <w:rPr>
          <w:rFonts w:cstheme="minorBidi"/>
          <w:b/>
          <w:noProof/>
          <w:szCs w:val="24"/>
          <w:lang w:eastAsia="en-US"/>
        </w:rPr>
        <w:t>2</w:t>
      </w:r>
      <w:r w:rsidR="002175C3">
        <w:rPr>
          <w:rFonts w:cstheme="minorBidi"/>
          <w:b/>
          <w:noProof/>
          <w:szCs w:val="24"/>
          <w:lang w:eastAsia="en-US"/>
        </w:rPr>
        <w:t>1</w:t>
      </w:r>
      <w:r w:rsidRPr="003E56B4">
        <w:rPr>
          <w:rFonts w:cstheme="minorBidi"/>
          <w:b/>
          <w:noProof/>
          <w:szCs w:val="24"/>
          <w:lang w:eastAsia="en-US"/>
        </w:rPr>
        <w:t xml:space="preserve"> m</w:t>
      </w:r>
      <w:r w:rsidRPr="003E56B4">
        <w:rPr>
          <w:rFonts w:cstheme="minorBidi"/>
          <w:noProof/>
          <w:szCs w:val="24"/>
          <w:lang w:eastAsia="en-US"/>
        </w:rPr>
        <w:t xml:space="preserve">. Valstybinį užsakymą pirkti iš </w:t>
      </w:r>
      <w:r w:rsidR="00526C5F" w:rsidRPr="00526C5F">
        <w:rPr>
          <w:rFonts w:cstheme="minorBidi"/>
          <w:b/>
          <w:noProof/>
          <w:lang w:eastAsia="en-US"/>
        </w:rPr>
        <w:t xml:space="preserve">UAB "Verslo ir neįgaliųjų vystymo grupė" </w:t>
      </w:r>
      <w:r w:rsidR="0011762C" w:rsidRPr="003E56B4">
        <w:rPr>
          <w:rFonts w:cstheme="minorBidi"/>
          <w:noProof/>
          <w:szCs w:val="24"/>
          <w:lang w:eastAsia="en-US"/>
        </w:rPr>
        <w:t>p</w:t>
      </w:r>
      <w:r w:rsidR="000D30C4">
        <w:rPr>
          <w:rFonts w:cstheme="minorBidi"/>
          <w:noProof/>
          <w:szCs w:val="24"/>
          <w:lang w:eastAsia="en-US"/>
        </w:rPr>
        <w:t>rekes</w:t>
      </w:r>
      <w:r w:rsidRPr="003E56B4">
        <w:rPr>
          <w:rFonts w:cstheme="minorBidi"/>
          <w:noProof/>
          <w:szCs w:val="24"/>
          <w:lang w:eastAsia="en-US"/>
        </w:rPr>
        <w:t xml:space="preserve"> pagal kainas, nurodytas </w:t>
      </w:r>
      <w:r w:rsidRPr="00107DED">
        <w:rPr>
          <w:rFonts w:cstheme="minorBidi"/>
          <w:bCs/>
          <w:noProof/>
          <w:szCs w:val="24"/>
          <w:lang w:eastAsia="en-US"/>
        </w:rPr>
        <w:t>1</w:t>
      </w:r>
      <w:r w:rsidRPr="003E56B4">
        <w:rPr>
          <w:rFonts w:cstheme="minorBidi"/>
          <w:noProof/>
          <w:szCs w:val="24"/>
          <w:lang w:eastAsia="en-US"/>
        </w:rPr>
        <w:t xml:space="preserve"> lentelėje </w:t>
      </w:r>
      <w:r w:rsidR="00191C7D" w:rsidRPr="003E56B4">
        <w:rPr>
          <w:rFonts w:cstheme="minorBidi"/>
          <w:noProof/>
          <w:szCs w:val="24"/>
          <w:lang w:eastAsia="en-US"/>
        </w:rPr>
        <w:t xml:space="preserve">už </w:t>
      </w:r>
      <w:r w:rsidR="00973276" w:rsidRPr="00973276">
        <w:rPr>
          <w:rFonts w:cstheme="minorBidi"/>
          <w:noProof/>
          <w:szCs w:val="24"/>
          <w:lang w:eastAsia="en-US"/>
        </w:rPr>
        <w:t>dešimt tūkstančių keturi</w:t>
      </w:r>
      <w:r w:rsidR="00E15C76">
        <w:rPr>
          <w:rFonts w:cstheme="minorBidi"/>
          <w:noProof/>
          <w:szCs w:val="24"/>
          <w:lang w:eastAsia="en-US"/>
        </w:rPr>
        <w:t>s</w:t>
      </w:r>
      <w:r w:rsidR="00973276" w:rsidRPr="00973276">
        <w:rPr>
          <w:rFonts w:cstheme="minorBidi"/>
          <w:noProof/>
          <w:szCs w:val="24"/>
          <w:lang w:eastAsia="en-US"/>
        </w:rPr>
        <w:t xml:space="preserve"> šimt</w:t>
      </w:r>
      <w:r w:rsidR="00E15C76">
        <w:rPr>
          <w:rFonts w:cstheme="minorBidi"/>
          <w:noProof/>
          <w:szCs w:val="24"/>
          <w:lang w:eastAsia="en-US"/>
        </w:rPr>
        <w:t>us</w:t>
      </w:r>
      <w:r w:rsidR="00973276" w:rsidRPr="00973276">
        <w:rPr>
          <w:rFonts w:cstheme="minorBidi"/>
          <w:noProof/>
          <w:szCs w:val="24"/>
          <w:lang w:eastAsia="en-US"/>
        </w:rPr>
        <w:t xml:space="preserve"> devyniasdešimt aštuoni</w:t>
      </w:r>
      <w:r w:rsidR="00E15C76">
        <w:rPr>
          <w:rFonts w:cstheme="minorBidi"/>
          <w:noProof/>
          <w:szCs w:val="24"/>
          <w:lang w:eastAsia="en-US"/>
        </w:rPr>
        <w:t>s</w:t>
      </w:r>
      <w:r w:rsidR="00973276" w:rsidRPr="00973276">
        <w:rPr>
          <w:rFonts w:cstheme="minorBidi"/>
          <w:noProof/>
          <w:szCs w:val="24"/>
          <w:lang w:eastAsia="en-US"/>
        </w:rPr>
        <w:t xml:space="preserve"> Eur 50 ct. (Su PVM): 10498 Eur 50 ct. (Su PVM).</w:t>
      </w:r>
    </w:p>
    <w:p w14:paraId="10F026B2" w14:textId="21992B16" w:rsidR="00746D19" w:rsidRPr="003E56B4" w:rsidRDefault="00222999" w:rsidP="00973276">
      <w:pPr>
        <w:suppressAutoHyphens w:val="0"/>
        <w:ind w:firstLine="0"/>
        <w:rPr>
          <w:rFonts w:cstheme="minorBidi"/>
          <w:noProof/>
          <w:color w:val="000000" w:themeColor="text1"/>
          <w:szCs w:val="24"/>
          <w:lang w:eastAsia="en-US"/>
        </w:rPr>
      </w:pPr>
      <w:r w:rsidRPr="003E56B4">
        <w:rPr>
          <w:rFonts w:cstheme="minorBidi"/>
          <w:b/>
          <w:noProof/>
          <w:szCs w:val="24"/>
          <w:lang w:eastAsia="en-US"/>
        </w:rPr>
        <w:t>2.2.2.</w:t>
      </w:r>
      <w:r w:rsidRPr="003E56B4">
        <w:rPr>
          <w:rFonts w:cstheme="minorBidi"/>
          <w:noProof/>
          <w:szCs w:val="24"/>
          <w:lang w:eastAsia="en-US"/>
        </w:rPr>
        <w:t xml:space="preserve"> </w:t>
      </w:r>
      <w:r w:rsidR="00746D19" w:rsidRPr="003E56B4">
        <w:rPr>
          <w:rFonts w:cstheme="minorBidi"/>
          <w:noProof/>
          <w:color w:val="000000" w:themeColor="text1"/>
          <w:szCs w:val="24"/>
          <w:lang w:eastAsia="en-US"/>
        </w:rPr>
        <w:t xml:space="preserve">Už Pirkėjui pristatytas prekes Pardavėjas pateikia PVM sąskaitas faktūras elektroniniu būdu. </w:t>
      </w:r>
    </w:p>
    <w:p w14:paraId="68093C99" w14:textId="02ABF909" w:rsidR="00746D19" w:rsidRPr="003E56B4" w:rsidRDefault="00746D19" w:rsidP="00746D19">
      <w:pPr>
        <w:autoSpaceDN w:val="0"/>
        <w:ind w:firstLine="0"/>
        <w:textAlignment w:val="baseline"/>
        <w:rPr>
          <w:rFonts w:cstheme="minorBidi"/>
          <w:color w:val="000000" w:themeColor="text1"/>
          <w:szCs w:val="24"/>
          <w:lang w:eastAsia="en-US"/>
        </w:rPr>
      </w:pPr>
      <w:r w:rsidRPr="003E56B4">
        <w:rPr>
          <w:rFonts w:cstheme="minorBidi"/>
          <w:noProof/>
          <w:color w:val="000000" w:themeColor="text1"/>
          <w:szCs w:val="24"/>
          <w:lang w:eastAsia="en-US"/>
        </w:rPr>
        <w:lastRenderedPageBreak/>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r w:rsidRPr="003E56B4">
        <w:rPr>
          <w:rFonts w:cstheme="minorBidi"/>
          <w:color w:val="000000" w:themeColor="text1"/>
          <w:szCs w:val="24"/>
          <w:lang w:eastAsia="en-US"/>
        </w:rPr>
        <w:t xml:space="preserve">.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Elektroninė sąskaita faktūra suprantama kaip sąskaita faktūra, išrašyta, perduota ir gauta tokiu elektroniniu formatu, kuris su-daro galimybę ją apdoroti automatiniu ir elektroniniu būdu. </w:t>
      </w:r>
    </w:p>
    <w:p w14:paraId="3D8EA7A6" w14:textId="1644806D" w:rsidR="0024014E" w:rsidRPr="003E56B4" w:rsidRDefault="00746D19" w:rsidP="00746D19">
      <w:pPr>
        <w:autoSpaceDN w:val="0"/>
        <w:ind w:firstLine="0"/>
        <w:textAlignment w:val="baseline"/>
        <w:rPr>
          <w:rFonts w:cstheme="minorBidi"/>
          <w:color w:val="000000" w:themeColor="text1"/>
          <w:szCs w:val="24"/>
          <w:lang w:eastAsia="en-US"/>
        </w:rPr>
      </w:pPr>
      <w:r w:rsidRPr="003E56B4">
        <w:rPr>
          <w:rFonts w:cstheme="minorBidi"/>
          <w:color w:val="000000" w:themeColor="text1"/>
          <w:szCs w:val="24"/>
          <w:lang w:eastAsia="en-US"/>
        </w:rPr>
        <w:t>PVM  sąskaitos faktūros  išrašymo data turi būti ta pati ar  vėlesnė nei prekių priėmimo-perdavimo akto (ar kito abiem Šalims priimtino dokumento, pvz.: prekių važtaraščio ar kt.), pateikto į Pirkėjo skyrių,  išrašymo data bei nurodyta prekių pristatymo data</w:t>
      </w:r>
      <w:r w:rsidR="0024014E" w:rsidRPr="003E56B4">
        <w:rPr>
          <w:rFonts w:cstheme="minorBidi"/>
          <w:color w:val="000000" w:themeColor="text1"/>
          <w:szCs w:val="24"/>
          <w:lang w:eastAsia="en-US"/>
        </w:rPr>
        <w:t>.</w:t>
      </w:r>
    </w:p>
    <w:p w14:paraId="1D87B1A2" w14:textId="24C25064" w:rsidR="00222999" w:rsidRPr="003E56B4" w:rsidRDefault="00222999" w:rsidP="00746D19">
      <w:pPr>
        <w:autoSpaceDN w:val="0"/>
        <w:ind w:firstLine="0"/>
        <w:textAlignment w:val="baseline"/>
        <w:rPr>
          <w:rFonts w:cstheme="minorBidi"/>
          <w:szCs w:val="24"/>
          <w:lang w:eastAsia="en-US"/>
        </w:rPr>
      </w:pPr>
      <w:r w:rsidRPr="003E56B4">
        <w:rPr>
          <w:rFonts w:cstheme="minorBidi"/>
          <w:b/>
          <w:szCs w:val="24"/>
          <w:lang w:eastAsia="en-US"/>
        </w:rPr>
        <w:t xml:space="preserve">2.2.3. </w:t>
      </w:r>
      <w:r w:rsidRPr="003E56B4">
        <w:rPr>
          <w:rFonts w:eastAsiaTheme="minorHAnsi" w:cstheme="minorBidi"/>
          <w:szCs w:val="24"/>
          <w:lang w:eastAsia="en-US"/>
        </w:rPr>
        <w:t>Atsiskaitymas  su Pardavėju vykdomas Lietuvos Respublikos valiuta eurais.</w:t>
      </w:r>
      <w:r w:rsidRPr="003E56B4">
        <w:rPr>
          <w:rFonts w:cstheme="minorBidi"/>
        </w:rPr>
        <w:t xml:space="preserve"> </w:t>
      </w:r>
      <w:r w:rsidRPr="003E56B4">
        <w:rPr>
          <w:rFonts w:cstheme="minorBidi"/>
          <w:szCs w:val="24"/>
          <w:lang w:eastAsia="en-US"/>
        </w:rPr>
        <w:t>pagal konkursui pateiktas kainas (1 lentelė).</w:t>
      </w:r>
    </w:p>
    <w:p w14:paraId="1D87B1A3" w14:textId="77777777" w:rsidR="00222999" w:rsidRPr="003E56B4" w:rsidRDefault="00222999" w:rsidP="00222999">
      <w:pPr>
        <w:suppressAutoHyphens w:val="0"/>
        <w:ind w:firstLine="0"/>
        <w:rPr>
          <w:rFonts w:cstheme="minorBidi"/>
          <w:szCs w:val="24"/>
          <w:lang w:eastAsia="en-US"/>
        </w:rPr>
      </w:pPr>
      <w:r w:rsidRPr="003E56B4">
        <w:rPr>
          <w:rFonts w:cstheme="minorBidi"/>
          <w:b/>
          <w:szCs w:val="24"/>
          <w:lang w:eastAsia="en-US"/>
        </w:rPr>
        <w:t>2.2.4.</w:t>
      </w:r>
      <w:r w:rsidRPr="003E56B4">
        <w:rPr>
          <w:rFonts w:cstheme="minorBidi"/>
          <w:szCs w:val="24"/>
          <w:lang w:eastAsia="en-US"/>
        </w:rPr>
        <w:t xml:space="preserve"> Rinkti ir pateikti Pardavėjui informaciją apie perkamų gaminių kokybę, jų tikslingumą ir vartotojų-neįgaliųjų vertinimą.</w:t>
      </w:r>
    </w:p>
    <w:p w14:paraId="1D87B1A4" w14:textId="1238D208" w:rsidR="00222999" w:rsidRPr="003E56B4" w:rsidRDefault="00222999" w:rsidP="00222999">
      <w:pPr>
        <w:suppressAutoHyphens w:val="0"/>
        <w:ind w:firstLine="0"/>
        <w:rPr>
          <w:rFonts w:cstheme="minorBidi"/>
          <w:szCs w:val="24"/>
          <w:lang w:eastAsia="en-US"/>
        </w:rPr>
      </w:pPr>
      <w:r w:rsidRPr="003E56B4">
        <w:rPr>
          <w:rFonts w:cstheme="minorBidi"/>
          <w:b/>
          <w:bCs/>
          <w:szCs w:val="24"/>
          <w:lang w:eastAsia="en-US"/>
        </w:rPr>
        <w:t xml:space="preserve">2.2.5. </w:t>
      </w:r>
      <w:r w:rsidRPr="003E56B4">
        <w:rPr>
          <w:rFonts w:cstheme="minorBidi"/>
          <w:szCs w:val="24"/>
          <w:lang w:eastAsia="en-US"/>
        </w:rPr>
        <w:t>Priimti pristatytus gaminius</w:t>
      </w:r>
      <w:r w:rsidR="00A77ED2">
        <w:rPr>
          <w:rFonts w:cstheme="minorBidi"/>
          <w:szCs w:val="24"/>
          <w:lang w:eastAsia="en-US"/>
        </w:rPr>
        <w:t xml:space="preserve"> </w:t>
      </w:r>
      <w:r w:rsidR="00D035A3" w:rsidRPr="003E56B4">
        <w:rPr>
          <w:rFonts w:cstheme="minorBidi"/>
          <w:szCs w:val="24"/>
          <w:lang w:eastAsia="en-US"/>
        </w:rPr>
        <w:t>(</w:t>
      </w:r>
      <w:r w:rsidR="00031ACB">
        <w:rPr>
          <w:rFonts w:cstheme="minorBidi"/>
          <w:szCs w:val="24"/>
          <w:lang w:eastAsia="en-US"/>
        </w:rPr>
        <w:t>TPP)</w:t>
      </w:r>
      <w:r w:rsidRPr="003E56B4">
        <w:rPr>
          <w:rFonts w:cstheme="minorBidi"/>
          <w:szCs w:val="24"/>
          <w:lang w:eastAsia="en-US"/>
        </w:rPr>
        <w:t xml:space="preserve"> laiku.</w:t>
      </w:r>
    </w:p>
    <w:p w14:paraId="1D87B1A5" w14:textId="77777777" w:rsidR="00222999" w:rsidRPr="003E56B4" w:rsidRDefault="00222999" w:rsidP="00222999">
      <w:pPr>
        <w:suppressAutoHyphens w:val="0"/>
        <w:ind w:firstLine="0"/>
        <w:rPr>
          <w:rFonts w:cstheme="minorBidi"/>
          <w:b/>
          <w:szCs w:val="24"/>
          <w:u w:val="single"/>
          <w:lang w:eastAsia="en-US"/>
        </w:rPr>
      </w:pPr>
    </w:p>
    <w:p w14:paraId="1D87B1A6" w14:textId="12A66462" w:rsidR="00222999" w:rsidRPr="006A3C13" w:rsidRDefault="00222999" w:rsidP="006A3C13">
      <w:pPr>
        <w:pStyle w:val="Sraopastraipa"/>
        <w:numPr>
          <w:ilvl w:val="0"/>
          <w:numId w:val="5"/>
        </w:numPr>
        <w:suppressAutoHyphens w:val="0"/>
        <w:rPr>
          <w:rFonts w:cstheme="minorBidi"/>
          <w:b/>
          <w:u w:val="single"/>
          <w:lang w:eastAsia="en-US"/>
        </w:rPr>
      </w:pPr>
      <w:r w:rsidRPr="006A3C13">
        <w:rPr>
          <w:rFonts w:cstheme="minorBidi"/>
          <w:b/>
          <w:u w:val="single"/>
          <w:lang w:eastAsia="en-US"/>
        </w:rPr>
        <w:t>KAINODAROS TAISYKLĖS</w:t>
      </w:r>
    </w:p>
    <w:p w14:paraId="1E392DFF" w14:textId="77777777" w:rsidR="006A3C13" w:rsidRPr="006A3C13" w:rsidRDefault="006A3C13" w:rsidP="006A3C13">
      <w:pPr>
        <w:suppressAutoHyphens w:val="0"/>
        <w:ind w:firstLine="0"/>
        <w:rPr>
          <w:rFonts w:cstheme="minorBidi"/>
          <w:b/>
          <w:u w:val="single"/>
          <w:lang w:eastAsia="en-US"/>
        </w:rPr>
      </w:pPr>
    </w:p>
    <w:p w14:paraId="1D87B1A7" w14:textId="2BA361A9" w:rsidR="00222999" w:rsidRPr="003E56B4" w:rsidRDefault="00222999" w:rsidP="00222999">
      <w:pPr>
        <w:widowControl w:val="0"/>
        <w:autoSpaceDN w:val="0"/>
        <w:ind w:firstLine="0"/>
        <w:textAlignment w:val="baseline"/>
        <w:rPr>
          <w:rFonts w:eastAsiaTheme="minorHAnsi" w:cstheme="minorBidi"/>
          <w:szCs w:val="22"/>
          <w:lang w:eastAsia="en-US"/>
        </w:rPr>
      </w:pPr>
      <w:r w:rsidRPr="003E56B4">
        <w:rPr>
          <w:rFonts w:cstheme="minorBidi"/>
          <w:szCs w:val="24"/>
          <w:lang w:eastAsia="lt-LT"/>
        </w:rPr>
        <w:t>3.1. Sutarties galiojimo laikotarpiu užsakymo formoje nurodytų prekių kaina perskaičiuojama pasikeitus pridėtinės vertės mokesčio (toliau - PVM) tarifui.</w:t>
      </w:r>
      <w:r w:rsidRPr="003E56B4">
        <w:rPr>
          <w:rFonts w:cstheme="minorBidi"/>
          <w:iCs/>
          <w:szCs w:val="24"/>
          <w:lang w:eastAsia="lt-LT"/>
        </w:rPr>
        <w:t xml:space="preserve"> Prekių kaina atitinkamai didinama arba mažinama. Naujas PVM tarifas taikomas toms prekėms</w:t>
      </w:r>
      <w:r w:rsidR="009D399B" w:rsidRPr="003E56B4">
        <w:rPr>
          <w:rFonts w:cstheme="minorBidi"/>
          <w:iCs/>
          <w:szCs w:val="24"/>
          <w:lang w:eastAsia="lt-LT"/>
        </w:rPr>
        <w:t xml:space="preserve"> ar paslaugoms</w:t>
      </w:r>
      <w:r w:rsidRPr="003E56B4">
        <w:rPr>
          <w:rFonts w:cstheme="minorBidi"/>
          <w:iCs/>
          <w:szCs w:val="24"/>
          <w:lang w:eastAsia="lt-LT"/>
        </w:rPr>
        <w:t>, kurios pradedamos tiekti po oficialaus naujo PVM tarifo įsigaliojimo.</w:t>
      </w:r>
    </w:p>
    <w:p w14:paraId="1D87B1A8" w14:textId="77777777" w:rsidR="00222999" w:rsidRPr="003E56B4" w:rsidRDefault="00222999" w:rsidP="00222999">
      <w:pPr>
        <w:autoSpaceDN w:val="0"/>
        <w:ind w:firstLine="0"/>
        <w:textAlignment w:val="baseline"/>
        <w:rPr>
          <w:rFonts w:eastAsiaTheme="minorHAnsi" w:cstheme="minorBidi"/>
          <w:szCs w:val="24"/>
          <w:lang w:eastAsia="en-US"/>
        </w:rPr>
      </w:pPr>
      <w:r w:rsidRPr="003E56B4">
        <w:rPr>
          <w:rFonts w:eastAsiaTheme="minorHAnsi" w:cstheme="minorBidi"/>
          <w:szCs w:val="24"/>
          <w:lang w:eastAsia="en-US"/>
        </w:rPr>
        <w:t>3.2. Kainos perskaičiavimo formulė pasikeitus PVM tarifui:</w:t>
      </w:r>
    </w:p>
    <w:p w14:paraId="1D87B1A9" w14:textId="77777777" w:rsidR="00222999" w:rsidRPr="003E56B4" w:rsidRDefault="00222999" w:rsidP="00222999">
      <w:pPr>
        <w:autoSpaceDN w:val="0"/>
        <w:ind w:firstLine="539"/>
        <w:textAlignment w:val="baseline"/>
        <w:rPr>
          <w:rFonts w:eastAsiaTheme="minorHAnsi" w:cstheme="minorBidi"/>
          <w:szCs w:val="22"/>
          <w:lang w:eastAsia="en-US"/>
        </w:rPr>
      </w:pPr>
      <w:r w:rsidRPr="003E56B4">
        <w:rPr>
          <w:rFonts w:eastAsiaTheme="minorHAnsi" w:cstheme="minorBidi"/>
          <w:szCs w:val="24"/>
          <w:lang w:eastAsia="en-US"/>
        </w:rPr>
        <w:object w:dxaOrig="2535" w:dyaOrig="960" w14:anchorId="1D87B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27.5pt;height:48pt;visibility:visible;mso-wrap-style:square" o:ole="">
            <v:imagedata r:id="rId7" o:title=""/>
          </v:shape>
          <o:OLEObject Type="Embed" ProgID="Equation.3" ShapeID="Object 1" DrawAspect="Content" ObjectID="_1692099638" r:id="rId8"/>
        </w:object>
      </w:r>
    </w:p>
    <w:p w14:paraId="1D87B1AA" w14:textId="77777777" w:rsidR="00222999" w:rsidRPr="003E56B4" w:rsidRDefault="00222999" w:rsidP="00222999">
      <w:pPr>
        <w:autoSpaceDN w:val="0"/>
        <w:ind w:firstLine="539"/>
        <w:textAlignment w:val="baseline"/>
        <w:rPr>
          <w:rFonts w:eastAsiaTheme="minorHAnsi" w:cstheme="minorBidi"/>
          <w:szCs w:val="22"/>
          <w:lang w:eastAsia="en-US"/>
        </w:rPr>
      </w:pPr>
      <w:r w:rsidRPr="003E56B4">
        <w:rPr>
          <w:rFonts w:eastAsiaTheme="minorHAnsi" w:cstheme="minorBidi"/>
          <w:szCs w:val="24"/>
          <w:lang w:eastAsia="en-US"/>
        </w:rPr>
        <w:tab/>
      </w:r>
      <w:r w:rsidRPr="003E56B4">
        <w:rPr>
          <w:rFonts w:eastAsiaTheme="minorHAnsi" w:cstheme="minorBidi"/>
          <w:szCs w:val="24"/>
          <w:lang w:eastAsia="en-US"/>
        </w:rPr>
        <w:object w:dxaOrig="300" w:dyaOrig="375" w14:anchorId="1D87B208">
          <v:shape id="Object 2" o:spid="_x0000_i1026" type="#_x0000_t75" style="width:14.25pt;height:18pt;visibility:visible;mso-wrap-style:square" o:ole="">
            <v:imagedata r:id="rId9" o:title=""/>
          </v:shape>
          <o:OLEObject Type="Embed" ProgID="Equation.3" ShapeID="Object 2" DrawAspect="Content" ObjectID="_1692099639" r:id="rId10"/>
        </w:object>
      </w:r>
      <w:r w:rsidRPr="003E56B4">
        <w:rPr>
          <w:rFonts w:eastAsiaTheme="minorHAnsi" w:cstheme="minorBidi"/>
          <w:szCs w:val="24"/>
          <w:lang w:eastAsia="en-US"/>
        </w:rPr>
        <w:t xml:space="preserve"> - Perskaičiuota kaina (su PVM)</w:t>
      </w:r>
    </w:p>
    <w:p w14:paraId="1D87B1AB" w14:textId="77777777" w:rsidR="00222999" w:rsidRPr="003E56B4" w:rsidRDefault="00222999" w:rsidP="00222999">
      <w:pPr>
        <w:autoSpaceDN w:val="0"/>
        <w:ind w:firstLine="539"/>
        <w:textAlignment w:val="baseline"/>
        <w:rPr>
          <w:rFonts w:eastAsiaTheme="minorHAnsi" w:cstheme="minorBidi"/>
          <w:szCs w:val="22"/>
          <w:lang w:eastAsia="en-US"/>
        </w:rPr>
      </w:pPr>
      <w:r w:rsidRPr="003E56B4">
        <w:rPr>
          <w:rFonts w:eastAsiaTheme="minorHAnsi" w:cstheme="minorBidi"/>
          <w:szCs w:val="24"/>
          <w:lang w:eastAsia="en-US"/>
        </w:rPr>
        <w:tab/>
      </w:r>
      <w:r w:rsidRPr="003E56B4">
        <w:rPr>
          <w:rFonts w:eastAsiaTheme="minorHAnsi" w:cstheme="minorBidi"/>
          <w:szCs w:val="24"/>
          <w:lang w:eastAsia="en-US"/>
        </w:rPr>
        <w:object w:dxaOrig="285" w:dyaOrig="375" w14:anchorId="1D87B209">
          <v:shape id="Object 3" o:spid="_x0000_i1027" type="#_x0000_t75" style="width:14.25pt;height:18pt;visibility:visible;mso-wrap-style:square" o:ole="">
            <v:imagedata r:id="rId11" o:title=""/>
          </v:shape>
          <o:OLEObject Type="Embed" ProgID="Equation.3" ShapeID="Object 3" DrawAspect="Content" ObjectID="_1692099640" r:id="rId12"/>
        </w:object>
      </w:r>
      <w:r w:rsidRPr="003E56B4">
        <w:rPr>
          <w:rFonts w:eastAsiaTheme="minorHAnsi" w:cstheme="minorBidi"/>
          <w:szCs w:val="24"/>
          <w:lang w:eastAsia="en-US"/>
        </w:rPr>
        <w:t xml:space="preserve"> - Kaina (su PVM) iki perskaičiavimo</w:t>
      </w:r>
    </w:p>
    <w:p w14:paraId="1D87B1AC" w14:textId="77777777" w:rsidR="00222999" w:rsidRPr="003E56B4" w:rsidRDefault="00222999" w:rsidP="00222999">
      <w:pPr>
        <w:autoSpaceDN w:val="0"/>
        <w:ind w:firstLine="539"/>
        <w:textAlignment w:val="baseline"/>
        <w:rPr>
          <w:rFonts w:eastAsiaTheme="minorHAnsi" w:cstheme="minorBidi"/>
          <w:szCs w:val="22"/>
          <w:lang w:eastAsia="en-US"/>
        </w:rPr>
      </w:pPr>
      <w:r w:rsidRPr="003E56B4">
        <w:rPr>
          <w:rFonts w:eastAsiaTheme="minorHAnsi" w:cstheme="minorBidi"/>
          <w:szCs w:val="24"/>
          <w:lang w:eastAsia="en-US"/>
        </w:rPr>
        <w:tab/>
      </w:r>
      <w:r w:rsidRPr="003E56B4">
        <w:rPr>
          <w:rFonts w:eastAsiaTheme="minorHAnsi" w:cstheme="minorBidi"/>
          <w:szCs w:val="24"/>
          <w:lang w:eastAsia="en-US"/>
        </w:rPr>
        <w:object w:dxaOrig="285" w:dyaOrig="375" w14:anchorId="1D87B20A">
          <v:shape id="Object 4" o:spid="_x0000_i1028" type="#_x0000_t75" style="width:14.25pt;height:18pt;visibility:visible;mso-wrap-style:square" o:ole="">
            <v:imagedata r:id="rId13" o:title=""/>
          </v:shape>
          <o:OLEObject Type="Embed" ProgID="Equation.3" ShapeID="Object 4" DrawAspect="Content" ObjectID="_1692099641" r:id="rId14"/>
        </w:object>
      </w:r>
      <w:r w:rsidRPr="003E56B4">
        <w:rPr>
          <w:rFonts w:eastAsiaTheme="minorHAnsi" w:cstheme="minorBidi"/>
          <w:szCs w:val="24"/>
          <w:lang w:eastAsia="en-US"/>
        </w:rPr>
        <w:t xml:space="preserve"> - senas PVM tarifas (procentais)</w:t>
      </w:r>
    </w:p>
    <w:p w14:paraId="1D87B1AD" w14:textId="77777777" w:rsidR="00222999" w:rsidRPr="003E56B4" w:rsidRDefault="00222999" w:rsidP="00222999">
      <w:pPr>
        <w:autoSpaceDN w:val="0"/>
        <w:ind w:firstLine="540"/>
        <w:textAlignment w:val="baseline"/>
        <w:rPr>
          <w:rFonts w:eastAsiaTheme="minorHAnsi" w:cstheme="minorBidi"/>
          <w:szCs w:val="22"/>
          <w:lang w:eastAsia="en-US"/>
        </w:rPr>
      </w:pPr>
      <w:r w:rsidRPr="003E56B4">
        <w:rPr>
          <w:rFonts w:cstheme="minorBidi"/>
          <w:szCs w:val="24"/>
          <w:lang w:eastAsia="lt-LT"/>
        </w:rPr>
        <w:tab/>
      </w:r>
      <w:r w:rsidRPr="003E56B4">
        <w:rPr>
          <w:rFonts w:cstheme="minorBidi"/>
          <w:szCs w:val="24"/>
          <w:lang w:eastAsia="lt-LT"/>
        </w:rPr>
        <w:object w:dxaOrig="315" w:dyaOrig="375" w14:anchorId="1D87B20B">
          <v:shape id="Object 5" o:spid="_x0000_i1029" type="#_x0000_t75" style="width:15.75pt;height:18pt;visibility:visible;mso-wrap-style:square" o:ole="">
            <v:imagedata r:id="rId15" o:title=""/>
          </v:shape>
          <o:OLEObject Type="Embed" ProgID="Equation.3" ShapeID="Object 5" DrawAspect="Content" ObjectID="_1692099642" r:id="rId16"/>
        </w:object>
      </w:r>
      <w:r w:rsidRPr="003E56B4">
        <w:rPr>
          <w:rFonts w:cstheme="minorBidi"/>
          <w:szCs w:val="24"/>
          <w:lang w:eastAsia="lt-LT"/>
        </w:rPr>
        <w:t xml:space="preserve"> - naujas PVM tarifas (procentais)</w:t>
      </w:r>
    </w:p>
    <w:p w14:paraId="1D87B1AE" w14:textId="77777777" w:rsidR="00222999" w:rsidRPr="003E56B4" w:rsidRDefault="00222999" w:rsidP="00222999">
      <w:pPr>
        <w:suppressAutoHyphens w:val="0"/>
        <w:ind w:left="709" w:firstLine="0"/>
        <w:rPr>
          <w:rFonts w:cstheme="minorBidi"/>
          <w:szCs w:val="24"/>
          <w:lang w:eastAsia="ru-RU"/>
        </w:rPr>
      </w:pPr>
    </w:p>
    <w:p w14:paraId="1D87B1AF" w14:textId="77777777" w:rsidR="00222999" w:rsidRPr="003E56B4" w:rsidRDefault="00222999" w:rsidP="00222999">
      <w:pPr>
        <w:suppressAutoHyphens w:val="0"/>
        <w:ind w:firstLine="0"/>
        <w:rPr>
          <w:rFonts w:cstheme="minorBidi"/>
          <w:szCs w:val="24"/>
          <w:lang w:eastAsia="ru-RU"/>
        </w:rPr>
      </w:pPr>
      <w:r w:rsidRPr="003E56B4">
        <w:rPr>
          <w:rFonts w:cstheme="minorBidi"/>
          <w:szCs w:val="24"/>
          <w:lang w:eastAsia="ru-RU"/>
        </w:rPr>
        <w:t>Sutarties kainos pakeitimas įforminamas atskiru raštišku Šalių susitarimu, pasirašomu abiejų Sutarties Šalių. Perskaičiuota kaina įsigalioja nuo kitos dienos. Pirkimo sutarties kaina ir (ar) kainodaros taisyklės yra esminės pirkimo sutarties sąlygos, kurios nebus keičiamos per visą sutarties vykdymo laikotarpį.</w:t>
      </w:r>
    </w:p>
    <w:p w14:paraId="1D87B1B0" w14:textId="77777777" w:rsidR="00222999" w:rsidRPr="003E56B4" w:rsidRDefault="00222999" w:rsidP="00222999">
      <w:pPr>
        <w:suppressAutoHyphens w:val="0"/>
        <w:ind w:firstLine="0"/>
        <w:rPr>
          <w:rFonts w:cstheme="minorBidi"/>
          <w:b/>
          <w:szCs w:val="24"/>
          <w:u w:val="single"/>
          <w:lang w:eastAsia="en-US"/>
        </w:rPr>
      </w:pPr>
    </w:p>
    <w:p w14:paraId="1D87B1B1" w14:textId="6A883E25" w:rsidR="00222999" w:rsidRPr="005250AB" w:rsidRDefault="00222999" w:rsidP="005250AB">
      <w:pPr>
        <w:pStyle w:val="Sraopastraipa"/>
        <w:numPr>
          <w:ilvl w:val="0"/>
          <w:numId w:val="5"/>
        </w:numPr>
        <w:suppressAutoHyphens w:val="0"/>
        <w:rPr>
          <w:rFonts w:cstheme="minorBidi"/>
          <w:b/>
          <w:szCs w:val="24"/>
          <w:u w:val="single"/>
          <w:lang w:eastAsia="en-US"/>
        </w:rPr>
      </w:pPr>
      <w:r w:rsidRPr="005250AB">
        <w:rPr>
          <w:rFonts w:cstheme="minorBidi"/>
          <w:b/>
          <w:szCs w:val="24"/>
          <w:u w:val="single"/>
          <w:lang w:eastAsia="en-US"/>
        </w:rPr>
        <w:t>ŠALIŲ ATSAKOMYBĖ</w:t>
      </w:r>
    </w:p>
    <w:p w14:paraId="1AF2AA9E" w14:textId="77777777" w:rsidR="005250AB" w:rsidRPr="005250AB" w:rsidRDefault="005250AB" w:rsidP="005250AB">
      <w:pPr>
        <w:suppressAutoHyphens w:val="0"/>
        <w:ind w:firstLine="0"/>
        <w:rPr>
          <w:rFonts w:cstheme="minorBidi"/>
          <w:szCs w:val="24"/>
          <w:lang w:eastAsia="en-US"/>
        </w:rPr>
      </w:pPr>
    </w:p>
    <w:p w14:paraId="1D87B1B2" w14:textId="77777777" w:rsidR="00222999" w:rsidRPr="003E56B4" w:rsidRDefault="00222999" w:rsidP="00222999">
      <w:pPr>
        <w:suppressAutoHyphens w:val="0"/>
        <w:ind w:firstLine="0"/>
        <w:rPr>
          <w:rFonts w:cstheme="minorBidi"/>
          <w:szCs w:val="24"/>
          <w:lang w:eastAsia="en-US"/>
        </w:rPr>
      </w:pPr>
      <w:r w:rsidRPr="003E56B4">
        <w:rPr>
          <w:rFonts w:cstheme="minorBidi"/>
          <w:b/>
          <w:szCs w:val="24"/>
          <w:lang w:eastAsia="en-US"/>
        </w:rPr>
        <w:t>4.1.</w:t>
      </w:r>
      <w:r w:rsidRPr="003E56B4">
        <w:rPr>
          <w:rFonts w:cstheme="minorBidi"/>
          <w:szCs w:val="24"/>
          <w:lang w:eastAsia="en-US"/>
        </w:rPr>
        <w:t xml:space="preserve"> Už įsipareigojimų, numatytų šioje sutartyje nevykdymą, kaltoji šalis atlygina kitai šaliai nuostolius.</w:t>
      </w:r>
    </w:p>
    <w:p w14:paraId="1D87B1B3" w14:textId="77777777" w:rsidR="00222999" w:rsidRPr="003E56B4" w:rsidRDefault="00222999" w:rsidP="00222999">
      <w:pPr>
        <w:suppressAutoHyphens w:val="0"/>
        <w:ind w:firstLine="0"/>
        <w:rPr>
          <w:rFonts w:cstheme="minorBidi"/>
          <w:szCs w:val="24"/>
          <w:lang w:eastAsia="en-US"/>
        </w:rPr>
      </w:pPr>
      <w:r w:rsidRPr="003E56B4">
        <w:rPr>
          <w:rFonts w:cstheme="minorBidi"/>
          <w:b/>
          <w:szCs w:val="24"/>
          <w:lang w:eastAsia="en-US"/>
        </w:rPr>
        <w:t>4.2.</w:t>
      </w:r>
      <w:r w:rsidRPr="003E56B4">
        <w:rPr>
          <w:rFonts w:cstheme="minorBidi"/>
          <w:szCs w:val="24"/>
          <w:lang w:eastAsia="en-US"/>
        </w:rPr>
        <w:t xml:space="preserve"> Motyvuoto atsisakymo priimti gaminius atveju surašomas dvišalis aktas, kuriuo numatoma atlikti reikalingus </w:t>
      </w:r>
      <w:r w:rsidRPr="003E56B4">
        <w:rPr>
          <w:rFonts w:cstheme="minorBidi"/>
          <w:noProof/>
          <w:szCs w:val="24"/>
          <w:lang w:eastAsia="en-US"/>
        </w:rPr>
        <w:t>pataisymus</w:t>
      </w:r>
      <w:r w:rsidRPr="003E56B4">
        <w:rPr>
          <w:rFonts w:cstheme="minorBidi"/>
          <w:szCs w:val="24"/>
          <w:lang w:eastAsia="en-US"/>
        </w:rPr>
        <w:t xml:space="preserve"> ir jų atlikimo terminus.</w:t>
      </w:r>
    </w:p>
    <w:p w14:paraId="1D87B1B4" w14:textId="6B13F8BA" w:rsidR="00222999" w:rsidRPr="003E56B4" w:rsidRDefault="00222999" w:rsidP="00222999">
      <w:pPr>
        <w:suppressAutoHyphens w:val="0"/>
        <w:ind w:firstLine="0"/>
        <w:rPr>
          <w:rFonts w:cstheme="minorBidi"/>
          <w:szCs w:val="24"/>
          <w:lang w:eastAsia="en-US"/>
        </w:rPr>
      </w:pPr>
      <w:r w:rsidRPr="003E56B4">
        <w:rPr>
          <w:rFonts w:cstheme="minorBidi"/>
          <w:b/>
          <w:szCs w:val="24"/>
          <w:lang w:eastAsia="en-US"/>
        </w:rPr>
        <w:t>4.3.</w:t>
      </w:r>
      <w:r w:rsidRPr="003E56B4">
        <w:rPr>
          <w:rFonts w:cstheme="minorBidi"/>
          <w:szCs w:val="24"/>
          <w:lang w:eastAsia="en-US"/>
        </w:rPr>
        <w:t xml:space="preserve"> Pardavėjas įsipareigoja </w:t>
      </w:r>
      <w:r w:rsidR="009227FE" w:rsidRPr="003E56B4">
        <w:rPr>
          <w:rFonts w:cstheme="minorBidi"/>
          <w:szCs w:val="24"/>
          <w:lang w:eastAsia="en-US"/>
        </w:rPr>
        <w:t xml:space="preserve">mokėti Pirkėjui </w:t>
      </w:r>
      <w:r w:rsidR="009227FE" w:rsidRPr="003E56B4">
        <w:rPr>
          <w:rFonts w:cstheme="minorBidi"/>
          <w:b/>
          <w:szCs w:val="24"/>
          <w:lang w:eastAsia="en-US"/>
        </w:rPr>
        <w:t>0,02 % (dvi</w:t>
      </w:r>
      <w:r w:rsidRPr="003E56B4">
        <w:rPr>
          <w:rFonts w:cstheme="minorBidi"/>
          <w:b/>
          <w:szCs w:val="24"/>
          <w:lang w:eastAsia="en-US"/>
        </w:rPr>
        <w:t xml:space="preserve"> šimtosios)</w:t>
      </w:r>
      <w:r w:rsidRPr="003E56B4">
        <w:rPr>
          <w:rFonts w:cstheme="minorBidi"/>
          <w:szCs w:val="24"/>
          <w:lang w:eastAsia="en-US"/>
        </w:rPr>
        <w:t xml:space="preserve"> dydžio delspinigius nuo nepateiktos prekių sumos už kiekvieną uždelstą dieną</w:t>
      </w:r>
      <w:r w:rsidRPr="003E56B4">
        <w:rPr>
          <w:rFonts w:cstheme="minorBidi"/>
          <w:sz w:val="20"/>
          <w:szCs w:val="24"/>
          <w:lang w:eastAsia="en-US"/>
        </w:rPr>
        <w:t xml:space="preserve">, </w:t>
      </w:r>
      <w:r w:rsidRPr="003E56B4">
        <w:rPr>
          <w:rFonts w:cstheme="minorBidi"/>
          <w:szCs w:val="24"/>
          <w:lang w:eastAsia="en-US"/>
        </w:rPr>
        <w:t>jeigu Pardavėjas nepateikia prekių Pirkėjui pagal sutartyje numatytus terminus.</w:t>
      </w:r>
    </w:p>
    <w:p w14:paraId="1D87B1B5" w14:textId="77777777" w:rsidR="00222999" w:rsidRPr="003E56B4" w:rsidRDefault="00222999" w:rsidP="00222999">
      <w:pPr>
        <w:suppressAutoHyphens w:val="0"/>
        <w:ind w:firstLine="0"/>
        <w:rPr>
          <w:rFonts w:cstheme="minorBidi"/>
          <w:sz w:val="20"/>
          <w:szCs w:val="24"/>
          <w:lang w:eastAsia="en-US"/>
        </w:rPr>
      </w:pPr>
      <w:r w:rsidRPr="003E56B4">
        <w:rPr>
          <w:rFonts w:cstheme="minorBidi"/>
          <w:b/>
          <w:szCs w:val="24"/>
          <w:lang w:eastAsia="en-US"/>
        </w:rPr>
        <w:lastRenderedPageBreak/>
        <w:t>4.4.</w:t>
      </w:r>
      <w:r w:rsidRPr="003E56B4">
        <w:rPr>
          <w:rFonts w:cstheme="minorBidi"/>
          <w:szCs w:val="24"/>
          <w:lang w:eastAsia="en-US"/>
        </w:rPr>
        <w:t xml:space="preserve"> Pirkėjas įsipareigoja mo</w:t>
      </w:r>
      <w:r w:rsidR="009227FE" w:rsidRPr="003E56B4">
        <w:rPr>
          <w:rFonts w:cstheme="minorBidi"/>
          <w:szCs w:val="24"/>
          <w:lang w:eastAsia="en-US"/>
        </w:rPr>
        <w:t xml:space="preserve">kėti Pardavėjui </w:t>
      </w:r>
      <w:r w:rsidR="009227FE" w:rsidRPr="003E56B4">
        <w:rPr>
          <w:rFonts w:cstheme="minorBidi"/>
          <w:b/>
          <w:szCs w:val="24"/>
          <w:lang w:eastAsia="en-US"/>
        </w:rPr>
        <w:t>0,02 % (dvi</w:t>
      </w:r>
      <w:r w:rsidRPr="003E56B4">
        <w:rPr>
          <w:rFonts w:cstheme="minorBidi"/>
          <w:b/>
          <w:szCs w:val="24"/>
          <w:lang w:eastAsia="en-US"/>
        </w:rPr>
        <w:t xml:space="preserve"> šimtosios)</w:t>
      </w:r>
      <w:r w:rsidRPr="003E56B4">
        <w:rPr>
          <w:rFonts w:cstheme="minorBidi"/>
          <w:szCs w:val="24"/>
          <w:lang w:eastAsia="en-US"/>
        </w:rPr>
        <w:t xml:space="preserve"> dydžio delspinigius nuo neapmokėtos sumos už kiekvieną uždelstą dieną, jeigu Pirkėjas neatsiskaito su Pardavėju pagal Sutartyje numatytus terminus.</w:t>
      </w:r>
    </w:p>
    <w:p w14:paraId="1D87B1B7" w14:textId="0469AAAA" w:rsidR="00222999" w:rsidRDefault="00222999" w:rsidP="00222999">
      <w:pPr>
        <w:suppressAutoHyphens w:val="0"/>
        <w:ind w:firstLine="0"/>
        <w:rPr>
          <w:rFonts w:cstheme="minorBidi"/>
          <w:szCs w:val="24"/>
          <w:lang w:eastAsia="en-US"/>
        </w:rPr>
      </w:pPr>
      <w:r w:rsidRPr="003E56B4">
        <w:rPr>
          <w:rFonts w:cstheme="minorBidi"/>
          <w:b/>
          <w:szCs w:val="24"/>
          <w:lang w:eastAsia="en-US"/>
        </w:rPr>
        <w:t xml:space="preserve">4.5. </w:t>
      </w:r>
      <w:r w:rsidRPr="003E56B4">
        <w:rPr>
          <w:rFonts w:cstheme="minorBidi"/>
          <w:szCs w:val="24"/>
          <w:lang w:eastAsia="en-US"/>
        </w:rPr>
        <w:t>Jeigu Sutartis</w:t>
      </w:r>
      <w:r w:rsidRPr="003E56B4">
        <w:rPr>
          <w:rFonts w:cstheme="minorBidi"/>
          <w:b/>
          <w:szCs w:val="24"/>
          <w:lang w:eastAsia="en-US"/>
        </w:rPr>
        <w:t xml:space="preserve"> </w:t>
      </w:r>
      <w:r w:rsidRPr="003E56B4">
        <w:rPr>
          <w:rFonts w:cstheme="minorBidi"/>
          <w:szCs w:val="24"/>
          <w:lang w:eastAsia="en-US"/>
        </w:rPr>
        <w:t>nutraukiama</w:t>
      </w:r>
      <w:r w:rsidRPr="003E56B4">
        <w:rPr>
          <w:rFonts w:cstheme="minorBidi"/>
          <w:bCs/>
          <w:szCs w:val="24"/>
          <w:lang w:eastAsia="en-US"/>
        </w:rPr>
        <w:t xml:space="preserve"> dėl Pardavėjo kaltės, Pardavėjas sumoka visus numatytus delspinigius ir </w:t>
      </w:r>
      <w:r w:rsidRPr="003E56B4">
        <w:rPr>
          <w:rFonts w:cstheme="minorBidi"/>
          <w:szCs w:val="24"/>
          <w:lang w:eastAsia="en-US"/>
        </w:rPr>
        <w:t>10% sutarties sumos baudą.</w:t>
      </w:r>
    </w:p>
    <w:p w14:paraId="64C4E471" w14:textId="77777777" w:rsidR="00A50729" w:rsidRPr="003E56B4" w:rsidRDefault="00A50729" w:rsidP="00222999">
      <w:pPr>
        <w:suppressAutoHyphens w:val="0"/>
        <w:ind w:firstLine="0"/>
        <w:rPr>
          <w:rFonts w:cstheme="minorBidi"/>
          <w:b/>
          <w:szCs w:val="24"/>
          <w:u w:val="single"/>
          <w:lang w:eastAsia="en-US"/>
        </w:rPr>
      </w:pPr>
    </w:p>
    <w:p w14:paraId="1D87B1B8" w14:textId="36A315BF" w:rsidR="00222999" w:rsidRDefault="00222999" w:rsidP="00222999">
      <w:pPr>
        <w:suppressAutoHyphens w:val="0"/>
        <w:ind w:firstLine="0"/>
        <w:rPr>
          <w:rFonts w:cstheme="minorBidi"/>
          <w:b/>
          <w:szCs w:val="24"/>
          <w:u w:val="single"/>
          <w:lang w:eastAsia="en-US"/>
        </w:rPr>
      </w:pPr>
      <w:r w:rsidRPr="00455076">
        <w:rPr>
          <w:rFonts w:cstheme="minorBidi"/>
          <w:b/>
          <w:bCs/>
          <w:lang w:eastAsia="en-US"/>
        </w:rPr>
        <w:t>5.</w:t>
      </w:r>
      <w:r w:rsidR="007F3A19">
        <w:rPr>
          <w:rFonts w:cstheme="minorBidi"/>
          <w:b/>
          <w:bCs/>
          <w:lang w:eastAsia="en-US"/>
        </w:rPr>
        <w:t xml:space="preserve">  </w:t>
      </w:r>
      <w:r w:rsidR="00455076">
        <w:rPr>
          <w:rFonts w:cstheme="minorBidi"/>
          <w:b/>
          <w:bCs/>
          <w:u w:val="single"/>
          <w:lang w:eastAsia="en-US"/>
        </w:rPr>
        <w:t xml:space="preserve"> </w:t>
      </w:r>
      <w:r w:rsidRPr="003E56B4">
        <w:rPr>
          <w:rFonts w:cstheme="minorBidi"/>
          <w:b/>
          <w:szCs w:val="24"/>
          <w:u w:val="single"/>
          <w:lang w:eastAsia="en-US"/>
        </w:rPr>
        <w:t>SUTARTIES GALIOJIMO IR NUTRAUKIMO TVARKA:</w:t>
      </w:r>
    </w:p>
    <w:p w14:paraId="45EF324E" w14:textId="77777777" w:rsidR="00A50729" w:rsidRPr="003E56B4" w:rsidRDefault="00A50729" w:rsidP="00222999">
      <w:pPr>
        <w:suppressAutoHyphens w:val="0"/>
        <w:ind w:firstLine="0"/>
        <w:rPr>
          <w:rFonts w:cstheme="minorBidi"/>
          <w:b/>
          <w:szCs w:val="24"/>
          <w:u w:val="single"/>
          <w:lang w:eastAsia="en-US"/>
        </w:rPr>
      </w:pPr>
    </w:p>
    <w:p w14:paraId="5A72B645" w14:textId="4C477DFE" w:rsidR="00392C7C" w:rsidRPr="003E56B4" w:rsidRDefault="00222999" w:rsidP="00222999">
      <w:pPr>
        <w:suppressAutoHyphens w:val="0"/>
        <w:ind w:firstLine="0"/>
        <w:rPr>
          <w:rFonts w:eastAsiaTheme="minorHAnsi" w:cstheme="minorBidi"/>
          <w:b/>
          <w:szCs w:val="24"/>
          <w:lang w:eastAsia="en-US"/>
        </w:rPr>
      </w:pPr>
      <w:r w:rsidRPr="003E56B4">
        <w:rPr>
          <w:rFonts w:cstheme="minorBidi"/>
          <w:b/>
          <w:bCs/>
          <w:lang w:eastAsia="en-US"/>
        </w:rPr>
        <w:t xml:space="preserve">5.1. </w:t>
      </w:r>
      <w:r w:rsidRPr="003E56B4">
        <w:rPr>
          <w:rFonts w:cstheme="minorBidi"/>
          <w:szCs w:val="24"/>
          <w:lang w:eastAsia="en-US"/>
        </w:rPr>
        <w:t>Sutartis įsigalioja nuo sutarties pasirašymo dienos</w:t>
      </w:r>
      <w:r w:rsidR="00EA1231" w:rsidRPr="003E56B4">
        <w:rPr>
          <w:rFonts w:cstheme="minorBidi"/>
          <w:szCs w:val="24"/>
          <w:lang w:eastAsia="en-US"/>
        </w:rPr>
        <w:t xml:space="preserve"> ir galioja iki visiško jos įvykdymo, </w:t>
      </w:r>
      <w:r w:rsidR="00EA1231" w:rsidRPr="003E56B4">
        <w:rPr>
          <w:rFonts w:cstheme="minorBidi"/>
          <w:b/>
          <w:szCs w:val="24"/>
          <w:lang w:eastAsia="en-US"/>
        </w:rPr>
        <w:t>bet ne ilgiau kaip</w:t>
      </w:r>
      <w:r w:rsidR="003875AB" w:rsidRPr="003E56B4">
        <w:rPr>
          <w:rFonts w:cstheme="minorBidi"/>
          <w:b/>
          <w:szCs w:val="24"/>
          <w:lang w:eastAsia="en-US"/>
        </w:rPr>
        <w:t xml:space="preserve"> </w:t>
      </w:r>
      <w:r w:rsidR="005F0F8D">
        <w:rPr>
          <w:rFonts w:cstheme="minorBidi"/>
          <w:b/>
          <w:szCs w:val="24"/>
          <w:lang w:eastAsia="en-US"/>
        </w:rPr>
        <w:t>iki 2021-12-31.</w:t>
      </w:r>
      <w:r w:rsidRPr="003E56B4">
        <w:rPr>
          <w:rFonts w:eastAsiaTheme="minorHAnsi" w:cstheme="minorBidi"/>
          <w:b/>
          <w:szCs w:val="24"/>
          <w:lang w:eastAsia="en-US"/>
        </w:rPr>
        <w:t xml:space="preserve"> </w:t>
      </w:r>
    </w:p>
    <w:p w14:paraId="1D87B1B9" w14:textId="407128E6" w:rsidR="00222999" w:rsidRPr="003E56B4" w:rsidRDefault="00222999" w:rsidP="00222999">
      <w:pPr>
        <w:suppressAutoHyphens w:val="0"/>
        <w:ind w:firstLine="0"/>
        <w:rPr>
          <w:rFonts w:eastAsiaTheme="minorHAnsi" w:cstheme="minorBidi"/>
          <w:szCs w:val="22"/>
          <w:lang w:eastAsia="en-US"/>
        </w:rPr>
      </w:pPr>
      <w:r w:rsidRPr="003E56B4">
        <w:rPr>
          <w:rFonts w:cstheme="minorBidi"/>
          <w:b/>
          <w:szCs w:val="24"/>
          <w:lang w:eastAsia="en-US"/>
        </w:rPr>
        <w:t>5.2.</w:t>
      </w:r>
      <w:r w:rsidRPr="003E56B4">
        <w:rPr>
          <w:rFonts w:cstheme="minorBidi"/>
          <w:szCs w:val="24"/>
          <w:lang w:eastAsia="en-US"/>
        </w:rPr>
        <w:t xml:space="preserve"> </w:t>
      </w:r>
      <w:r w:rsidRPr="003E56B4">
        <w:rPr>
          <w:rFonts w:eastAsiaTheme="minorHAnsi" w:cstheme="minorBidi"/>
          <w:szCs w:val="24"/>
          <w:lang w:eastAsia="en-US"/>
        </w:rPr>
        <w:t>Pirkėjas turi teisę nutraukti pirkimo sutartį,</w:t>
      </w:r>
      <w:r w:rsidRPr="003E56B4">
        <w:rPr>
          <w:rFonts w:eastAsiaTheme="minorHAnsi" w:cstheme="minorBidi"/>
          <w:szCs w:val="22"/>
          <w:lang w:eastAsia="en-US"/>
        </w:rPr>
        <w:t xml:space="preserve"> jeigu tiekėjas vėluos atlikti </w:t>
      </w:r>
      <w:r w:rsidRPr="003E56B4">
        <w:rPr>
          <w:rFonts w:eastAsiaTheme="minorHAnsi" w:cstheme="minorBidi"/>
          <w:b/>
          <w:szCs w:val="22"/>
          <w:lang w:eastAsia="en-US"/>
        </w:rPr>
        <w:t>p</w:t>
      </w:r>
      <w:r w:rsidR="009B3684">
        <w:rPr>
          <w:rFonts w:eastAsiaTheme="minorHAnsi" w:cstheme="minorBidi"/>
          <w:b/>
          <w:szCs w:val="22"/>
          <w:lang w:eastAsia="en-US"/>
        </w:rPr>
        <w:t>rekių</w:t>
      </w:r>
      <w:r w:rsidRPr="003E56B4">
        <w:rPr>
          <w:rFonts w:eastAsiaTheme="minorHAnsi" w:cstheme="minorBidi"/>
          <w:szCs w:val="22"/>
          <w:lang w:eastAsia="en-US"/>
        </w:rPr>
        <w:t xml:space="preserve"> pagal p</w:t>
      </w:r>
      <w:r w:rsidR="009B3684">
        <w:rPr>
          <w:rFonts w:eastAsiaTheme="minorHAnsi" w:cstheme="minorBidi"/>
          <w:szCs w:val="22"/>
          <w:lang w:eastAsia="en-US"/>
        </w:rPr>
        <w:t>rekių</w:t>
      </w:r>
      <w:r w:rsidRPr="003E56B4">
        <w:rPr>
          <w:rFonts w:eastAsiaTheme="minorHAnsi" w:cstheme="minorBidi"/>
          <w:szCs w:val="22"/>
          <w:lang w:eastAsia="en-US"/>
        </w:rPr>
        <w:t xml:space="preserve"> atlikimo terminus ar teiks nekokybiškas p</w:t>
      </w:r>
      <w:r w:rsidR="009B3684">
        <w:rPr>
          <w:rFonts w:eastAsiaTheme="minorHAnsi" w:cstheme="minorBidi"/>
          <w:szCs w:val="22"/>
          <w:lang w:eastAsia="en-US"/>
        </w:rPr>
        <w:t>rekes</w:t>
      </w:r>
      <w:r w:rsidRPr="003E56B4">
        <w:rPr>
          <w:rFonts w:eastAsiaTheme="minorHAnsi" w:cstheme="minorBidi"/>
          <w:szCs w:val="22"/>
          <w:lang w:eastAsia="en-US"/>
        </w:rPr>
        <w:t xml:space="preserve"> ir nevykdys kitų įsipareigojimų arba vykdys juos kitomis sąlygomis, negu buvo nustatyta sutartyje. Tokiu atveju sutarties įvykdymo garantija lieka perkančiajai organizacijai.</w:t>
      </w:r>
    </w:p>
    <w:p w14:paraId="1D87B1BA" w14:textId="77777777" w:rsidR="00222999" w:rsidRPr="003E56B4" w:rsidRDefault="00222999" w:rsidP="00222999">
      <w:pPr>
        <w:tabs>
          <w:tab w:val="left" w:pos="0"/>
        </w:tabs>
        <w:suppressAutoHyphens w:val="0"/>
        <w:ind w:firstLine="0"/>
        <w:rPr>
          <w:rFonts w:eastAsiaTheme="minorHAnsi" w:cstheme="minorBidi"/>
          <w:szCs w:val="24"/>
          <w:lang w:eastAsia="en-US"/>
        </w:rPr>
      </w:pPr>
      <w:r w:rsidRPr="003E56B4">
        <w:rPr>
          <w:rFonts w:cstheme="minorBidi"/>
          <w:b/>
          <w:szCs w:val="24"/>
          <w:lang w:eastAsia="en-US"/>
        </w:rPr>
        <w:t>5.3.</w:t>
      </w:r>
      <w:r w:rsidRPr="003E56B4">
        <w:rPr>
          <w:rFonts w:cstheme="minorBidi"/>
          <w:szCs w:val="24"/>
          <w:lang w:eastAsia="en-US"/>
        </w:rPr>
        <w:t xml:space="preserve"> Pardavėjas </w:t>
      </w:r>
      <w:r w:rsidRPr="003E56B4">
        <w:rPr>
          <w:rFonts w:eastAsiaTheme="minorHAnsi" w:cstheme="minorBidi"/>
          <w:szCs w:val="24"/>
          <w:lang w:eastAsia="en-US"/>
        </w:rPr>
        <w:t xml:space="preserve">turi teisę nutraukti sutartį, jeigu perkančioji organizacija nesumoka ilgiau nei 60 dienų nuo prekių PVM sąskaitų-faktūrų pateikimo Pirkėjui dienos. </w:t>
      </w:r>
    </w:p>
    <w:p w14:paraId="1D87B1BC" w14:textId="707CB517" w:rsidR="00222999" w:rsidRDefault="00222999" w:rsidP="00222999">
      <w:pPr>
        <w:suppressAutoHyphens w:val="0"/>
        <w:ind w:firstLine="0"/>
        <w:rPr>
          <w:rFonts w:cstheme="minorBidi"/>
          <w:szCs w:val="24"/>
          <w:lang w:eastAsia="en-US"/>
        </w:rPr>
      </w:pPr>
      <w:r w:rsidRPr="003E56B4">
        <w:rPr>
          <w:rFonts w:cstheme="minorBidi"/>
          <w:b/>
          <w:szCs w:val="24"/>
          <w:lang w:eastAsia="en-US"/>
        </w:rPr>
        <w:t>5.4.</w:t>
      </w:r>
      <w:r w:rsidRPr="003E56B4">
        <w:rPr>
          <w:rFonts w:cstheme="minorBidi"/>
          <w:szCs w:val="24"/>
          <w:lang w:eastAsia="en-US"/>
        </w:rPr>
        <w:t xml:space="preserve"> Sutartis gali būti nutraukiama bendru šalių sutarimu.</w:t>
      </w:r>
    </w:p>
    <w:p w14:paraId="7B3C1EB9" w14:textId="77777777" w:rsidR="00A50729" w:rsidRPr="003E56B4" w:rsidRDefault="00A50729" w:rsidP="00222999">
      <w:pPr>
        <w:suppressAutoHyphens w:val="0"/>
        <w:ind w:firstLine="0"/>
        <w:rPr>
          <w:rFonts w:cstheme="minorBidi"/>
          <w:szCs w:val="24"/>
          <w:lang w:eastAsia="en-US"/>
        </w:rPr>
      </w:pPr>
    </w:p>
    <w:p w14:paraId="0C667D7F" w14:textId="430B31D8" w:rsidR="00A50729" w:rsidRPr="00A50729" w:rsidRDefault="00222999" w:rsidP="00A50729">
      <w:pPr>
        <w:pStyle w:val="Sraopastraipa"/>
        <w:numPr>
          <w:ilvl w:val="0"/>
          <w:numId w:val="6"/>
        </w:numPr>
        <w:suppressAutoHyphens w:val="0"/>
        <w:rPr>
          <w:rFonts w:cstheme="minorBidi"/>
          <w:b/>
          <w:szCs w:val="24"/>
          <w:u w:val="single"/>
          <w:lang w:eastAsia="en-US"/>
        </w:rPr>
      </w:pPr>
      <w:r w:rsidRPr="00A50729">
        <w:rPr>
          <w:rFonts w:cstheme="minorBidi"/>
          <w:b/>
          <w:szCs w:val="24"/>
          <w:u w:val="single"/>
          <w:lang w:eastAsia="en-US"/>
        </w:rPr>
        <w:t>KITOS  SĄLYGOS</w:t>
      </w:r>
    </w:p>
    <w:p w14:paraId="1B823860" w14:textId="77777777" w:rsidR="00A50729" w:rsidRPr="00A50729" w:rsidRDefault="00A50729" w:rsidP="00A50729">
      <w:pPr>
        <w:pStyle w:val="Sraopastraipa"/>
        <w:suppressAutoHyphens w:val="0"/>
        <w:ind w:firstLine="0"/>
        <w:rPr>
          <w:rFonts w:cstheme="minorBidi"/>
          <w:b/>
          <w:szCs w:val="24"/>
          <w:u w:val="single"/>
          <w:lang w:eastAsia="en-US"/>
        </w:rPr>
      </w:pPr>
    </w:p>
    <w:p w14:paraId="1D87B1BE" w14:textId="77777777" w:rsidR="00222999" w:rsidRPr="003E56B4" w:rsidRDefault="00222999" w:rsidP="00222999">
      <w:pPr>
        <w:suppressAutoHyphens w:val="0"/>
        <w:ind w:firstLine="0"/>
        <w:rPr>
          <w:rFonts w:cstheme="minorBidi"/>
          <w:noProof/>
          <w:szCs w:val="24"/>
          <w:lang w:eastAsia="en-US"/>
        </w:rPr>
      </w:pPr>
      <w:r w:rsidRPr="003E56B4">
        <w:rPr>
          <w:rFonts w:cstheme="minorBidi"/>
          <w:b/>
          <w:szCs w:val="24"/>
          <w:lang w:eastAsia="en-US"/>
        </w:rPr>
        <w:t>6.1</w:t>
      </w:r>
      <w:r w:rsidRPr="003E56B4">
        <w:rPr>
          <w:rFonts w:cstheme="minorBidi"/>
          <w:szCs w:val="24"/>
          <w:lang w:eastAsia="en-US"/>
        </w:rPr>
        <w:t xml:space="preserve">. Ginčų sprendimo tvarka. Bet kokius ginčus ir nesutarimus, kurie gali atsirasti dėl šios Sutarties, Šalys pirmiausia sprendžia derybų būdu. Bet kokie ginčai ir nesutarimai, kurie gali atsirasti dėl šios Sutarties, ir kurie neišsprendžiami </w:t>
      </w:r>
      <w:r w:rsidRPr="003E56B4">
        <w:rPr>
          <w:rFonts w:cstheme="minorBidi"/>
          <w:noProof/>
          <w:szCs w:val="24"/>
          <w:lang w:eastAsia="en-US"/>
        </w:rPr>
        <w:t>betarpiškomis derybomis, bus sprendžiami Lietuvos Respublikos įstatymais nustatyta tvarka Pirkėjo buveinės vietos teisme.</w:t>
      </w:r>
    </w:p>
    <w:p w14:paraId="1D87B1BF" w14:textId="77777777" w:rsidR="00222999" w:rsidRPr="003E56B4" w:rsidRDefault="00222999" w:rsidP="00222999">
      <w:pPr>
        <w:suppressAutoHyphens w:val="0"/>
        <w:ind w:firstLine="0"/>
        <w:rPr>
          <w:rFonts w:cstheme="minorBidi"/>
          <w:b/>
          <w:noProof/>
          <w:szCs w:val="24"/>
          <w:lang w:eastAsia="en-US"/>
        </w:rPr>
      </w:pPr>
      <w:r w:rsidRPr="003E56B4">
        <w:rPr>
          <w:rFonts w:cstheme="minorBidi"/>
          <w:b/>
          <w:noProof/>
          <w:szCs w:val="24"/>
          <w:lang w:eastAsia="en-US"/>
        </w:rPr>
        <w:t xml:space="preserve">6.2. </w:t>
      </w:r>
      <w:r w:rsidRPr="003E56B4">
        <w:rPr>
          <w:rFonts w:cstheme="minorBidi"/>
          <w:noProof/>
          <w:szCs w:val="24"/>
          <w:lang w:eastAsia="en-US"/>
        </w:rPr>
        <w:t>Pirkimo sutarties sąlygos pirkimo sutarties galiojimo laikotarpiu negali būti keičiamos, išskyrus tokias pirkimo sutarties sąlygas, kurias pakeitus nebūtų pažeisti Viešųjų pirkimų įstatymo 3 straipsnyje nustatyti principai bei tikslai. Pirkimo sutarties sąlygų keitimu nebus laikomas pirkimo sutarties sąlygų koregavimas joje numatytomis aplinkybėmis, jeigu šios aplinkybės nustatytos aiškiai bei nedviprasmiškai ir buvo pateiktos konkurso sąlygose. Tais atvejais, kai pirkimo sutarties sąlygų keitimo būtinybės nebuvo įmanoma numatyti rengiant konkurso sąlygas ir pirkimo sutarties sudarymo metu, pirkimo sutarties šalys gali keisti tik neesmines pirkimo sutarties sąlygas.</w:t>
      </w:r>
    </w:p>
    <w:p w14:paraId="1D87B1C0" w14:textId="77777777" w:rsidR="00222999" w:rsidRPr="003E56B4" w:rsidRDefault="00222999" w:rsidP="00222999">
      <w:pPr>
        <w:suppressAutoHyphens w:val="0"/>
        <w:ind w:firstLine="0"/>
        <w:rPr>
          <w:rFonts w:cstheme="minorBidi"/>
          <w:noProof/>
          <w:szCs w:val="24"/>
          <w:lang w:eastAsia="en-US"/>
        </w:rPr>
      </w:pPr>
      <w:r w:rsidRPr="003E56B4">
        <w:rPr>
          <w:rFonts w:cstheme="minorBidi"/>
          <w:b/>
          <w:noProof/>
          <w:szCs w:val="24"/>
          <w:lang w:eastAsia="en-US"/>
        </w:rPr>
        <w:t>6.3.</w:t>
      </w:r>
      <w:r w:rsidRPr="003E56B4">
        <w:rPr>
          <w:rFonts w:cstheme="minorBidi"/>
          <w:noProof/>
          <w:szCs w:val="24"/>
          <w:lang w:eastAsia="en-US"/>
        </w:rPr>
        <w:t xml:space="preserve"> Šalis gali būti visiškai ar iš dalies atleidžiama nuo atsakomybės už Sutarties nevykdymą dėl nenugalimos jėgos (</w:t>
      </w:r>
      <w:r w:rsidRPr="003E56B4">
        <w:rPr>
          <w:rFonts w:cstheme="minorBidi"/>
          <w:i/>
          <w:noProof/>
          <w:szCs w:val="24"/>
          <w:lang w:eastAsia="en-US"/>
        </w:rPr>
        <w:t>force majeure</w:t>
      </w:r>
      <w:r w:rsidRPr="003E56B4">
        <w:rPr>
          <w:rFonts w:cstheme="minorBidi"/>
          <w:noProof/>
          <w:szCs w:val="24"/>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D87B1C1" w14:textId="77777777" w:rsidR="00222999" w:rsidRPr="003E56B4" w:rsidRDefault="00222999" w:rsidP="00222999">
      <w:pPr>
        <w:suppressAutoHyphens w:val="0"/>
        <w:ind w:firstLine="0"/>
        <w:rPr>
          <w:rFonts w:cstheme="minorBidi"/>
          <w:noProof/>
          <w:szCs w:val="24"/>
          <w:lang w:eastAsia="en-US"/>
        </w:rPr>
      </w:pPr>
      <w:r w:rsidRPr="003E56B4">
        <w:rPr>
          <w:rFonts w:cstheme="minorBidi"/>
          <w:b/>
          <w:noProof/>
          <w:szCs w:val="24"/>
          <w:lang w:eastAsia="en-US"/>
        </w:rPr>
        <w:t xml:space="preserve">6.4. </w:t>
      </w:r>
      <w:r w:rsidRPr="003E56B4">
        <w:rPr>
          <w:rFonts w:cstheme="minorBidi"/>
          <w:noProof/>
          <w:szCs w:val="24"/>
          <w:lang w:eastAsia="en-US"/>
        </w:rPr>
        <w:t>Ši sutartis yra privaloma abiem šalims ir jų teisių perėmėjams, nepriklausomai nuo šalių reorganizavimo ir jų vadovybės pasikeitimo.</w:t>
      </w:r>
    </w:p>
    <w:p w14:paraId="679C332E" w14:textId="6A38CBF0" w:rsidR="006718EB" w:rsidRPr="003E56B4" w:rsidRDefault="00222999" w:rsidP="00222999">
      <w:pPr>
        <w:suppressAutoHyphens w:val="0"/>
        <w:ind w:firstLine="0"/>
        <w:rPr>
          <w:rFonts w:cstheme="minorBidi"/>
          <w:b/>
          <w:noProof/>
          <w:szCs w:val="24"/>
          <w:lang w:eastAsia="en-US"/>
        </w:rPr>
      </w:pPr>
      <w:r w:rsidRPr="003E56B4">
        <w:rPr>
          <w:rFonts w:cstheme="minorBidi"/>
          <w:b/>
          <w:noProof/>
          <w:szCs w:val="24"/>
          <w:lang w:eastAsia="en-US"/>
        </w:rPr>
        <w:t>6.5.</w:t>
      </w:r>
      <w:r w:rsidRPr="003E56B4">
        <w:rPr>
          <w:rFonts w:cstheme="minorBidi"/>
          <w:noProof/>
          <w:szCs w:val="24"/>
          <w:lang w:eastAsia="en-US"/>
        </w:rPr>
        <w:t xml:space="preserve"> Sutartis sudaryta 2 egzemplioriais, iš kurių vienas saugomas pas Pirkėją, o kitas pas Pardavėją.</w:t>
      </w:r>
    </w:p>
    <w:p w14:paraId="48484857" w14:textId="77777777" w:rsidR="003E1266" w:rsidRDefault="00222999" w:rsidP="005E5053">
      <w:pPr>
        <w:suppressAutoHyphens w:val="0"/>
        <w:ind w:firstLine="0"/>
        <w:rPr>
          <w:szCs w:val="24"/>
          <w:lang w:eastAsia="lt-LT"/>
        </w:rPr>
      </w:pPr>
      <w:r w:rsidRPr="003E56B4">
        <w:rPr>
          <w:rFonts w:cstheme="minorBidi"/>
          <w:b/>
          <w:noProof/>
          <w:szCs w:val="24"/>
          <w:lang w:eastAsia="en-US"/>
        </w:rPr>
        <w:t>6.6.</w:t>
      </w:r>
      <w:r w:rsidRPr="003E56B4">
        <w:rPr>
          <w:rFonts w:cstheme="minorBidi"/>
          <w:noProof/>
          <w:szCs w:val="24"/>
          <w:lang w:eastAsia="en-US"/>
        </w:rPr>
        <w:t xml:space="preserve"> </w:t>
      </w:r>
      <w:r w:rsidR="003E1266" w:rsidRPr="00A64DB1">
        <w:rPr>
          <w:szCs w:val="24"/>
          <w:lang w:eastAsia="lt-LT"/>
        </w:rPr>
        <w:t xml:space="preserve">Pirkėjo atstovas, atsakingas už Sutarties vykdymą Aprūpinimo techninės pagalbos priemonėmis organizavimo skyriaus vedėja Livija Martinėnienė, tel. +370 6068067, el. p. </w:t>
      </w:r>
      <w:r w:rsidR="003E1266" w:rsidRPr="00A64DB1">
        <w:rPr>
          <w:noProof/>
          <w:szCs w:val="24"/>
          <w:lang w:eastAsia="lt-LT"/>
        </w:rPr>
        <w:t>livija.martineniene@tpnc.lt.</w:t>
      </w:r>
      <w:r w:rsidR="003E1266" w:rsidRPr="00A64DB1">
        <w:rPr>
          <w:szCs w:val="24"/>
          <w:lang w:eastAsia="lt-LT"/>
        </w:rPr>
        <w:t xml:space="preserve"> Pirkėjo atstovas, atsakingas už Sutarties ir jos pakeitimų paskelbimą: Aprūpinimo techninės pagalbos priemonėmis organizavimo skyriaus vedėja Livija Martinėnienė. </w:t>
      </w:r>
    </w:p>
    <w:p w14:paraId="2ABBD8A0" w14:textId="4026DF46" w:rsidR="006E4D2E" w:rsidRDefault="006718EB" w:rsidP="005E5053">
      <w:pPr>
        <w:suppressAutoHyphens w:val="0"/>
        <w:ind w:firstLine="0"/>
        <w:rPr>
          <w:rFonts w:cstheme="minorBidi"/>
          <w:szCs w:val="24"/>
          <w:lang w:eastAsia="en-US"/>
        </w:rPr>
      </w:pPr>
      <w:r w:rsidRPr="003E56B4">
        <w:rPr>
          <w:rFonts w:cstheme="minorBidi"/>
          <w:b/>
          <w:szCs w:val="24"/>
          <w:lang w:eastAsia="en-US"/>
        </w:rPr>
        <w:t>6.7.</w:t>
      </w:r>
      <w:r w:rsidRPr="003E56B4">
        <w:rPr>
          <w:rFonts w:cstheme="minorBidi"/>
          <w:szCs w:val="24"/>
          <w:lang w:eastAsia="en-US"/>
        </w:rPr>
        <w:t xml:space="preserve"> </w:t>
      </w:r>
      <w:r w:rsidR="00D2297B" w:rsidRPr="00D2297B">
        <w:rPr>
          <w:rFonts w:cstheme="minorBidi"/>
          <w:szCs w:val="24"/>
          <w:lang w:eastAsia="en-US"/>
        </w:rPr>
        <w:t xml:space="preserve">Tiekėjo atstovas, atsakingas už Preliminariosios sutarties vykdymą yra: direktorius Paulius Murauskas, tel. (+370) 68675580, el. paštas </w:t>
      </w:r>
      <w:hyperlink r:id="rId17" w:history="1">
        <w:r w:rsidR="00B547FD" w:rsidRPr="00D64103">
          <w:rPr>
            <w:rStyle w:val="Hipersaitas"/>
            <w:rFonts w:cstheme="minorBidi"/>
            <w:szCs w:val="24"/>
            <w:lang w:eastAsia="en-US"/>
          </w:rPr>
          <w:t>paulius@vnvgrupe.lt</w:t>
        </w:r>
      </w:hyperlink>
      <w:r w:rsidR="00D2297B" w:rsidRPr="00D2297B">
        <w:rPr>
          <w:rFonts w:cstheme="minorBidi"/>
          <w:szCs w:val="24"/>
          <w:lang w:eastAsia="en-US"/>
        </w:rPr>
        <w:t>.</w:t>
      </w:r>
    </w:p>
    <w:p w14:paraId="56957A92" w14:textId="77777777" w:rsidR="00B547FD" w:rsidRPr="00A201E2" w:rsidRDefault="00B547FD" w:rsidP="005E5053">
      <w:pPr>
        <w:suppressAutoHyphens w:val="0"/>
        <w:ind w:firstLine="0"/>
        <w:rPr>
          <w:rFonts w:cstheme="minorBidi"/>
          <w:szCs w:val="24"/>
          <w:lang w:eastAsia="en-US"/>
        </w:rPr>
      </w:pPr>
    </w:p>
    <w:p w14:paraId="773CB249" w14:textId="257EA641" w:rsidR="00A66186" w:rsidRPr="003E56B4" w:rsidRDefault="000B72D2" w:rsidP="00061961">
      <w:pPr>
        <w:keepNext/>
        <w:autoSpaceDN w:val="0"/>
        <w:ind w:firstLine="0"/>
        <w:textAlignment w:val="baseline"/>
        <w:rPr>
          <w:rFonts w:eastAsia="HG Mincho Light J"/>
          <w:b/>
          <w:szCs w:val="24"/>
          <w:lang w:eastAsia="lt-LT"/>
        </w:rPr>
      </w:pPr>
      <w:r w:rsidRPr="003E56B4">
        <w:rPr>
          <w:rFonts w:eastAsia="HG Mincho Light J"/>
          <w:b/>
          <w:szCs w:val="24"/>
          <w:lang w:eastAsia="lt-LT"/>
        </w:rPr>
        <w:t>7</w:t>
      </w:r>
      <w:r w:rsidR="001E10E7" w:rsidRPr="003E56B4">
        <w:rPr>
          <w:rFonts w:eastAsia="HG Mincho Light J"/>
          <w:b/>
          <w:szCs w:val="24"/>
          <w:lang w:eastAsia="lt-LT"/>
        </w:rPr>
        <w:t>. ŠALIŲ REKVIZITAI IR PARAŠAI</w:t>
      </w:r>
    </w:p>
    <w:p w14:paraId="7BA7F6AA" w14:textId="77777777" w:rsidR="00061961" w:rsidRPr="003E56B4" w:rsidRDefault="00061961" w:rsidP="00061961">
      <w:pPr>
        <w:keepNext/>
        <w:autoSpaceDN w:val="0"/>
        <w:ind w:firstLine="0"/>
        <w:textAlignment w:val="baseline"/>
        <w:rPr>
          <w:rFonts w:eastAsia="HG Mincho Light J"/>
          <w:b/>
          <w:szCs w:val="24"/>
          <w:lang w:eastAsia="lt-LT"/>
        </w:rPr>
      </w:pPr>
    </w:p>
    <w:tbl>
      <w:tblPr>
        <w:tblW w:w="9854" w:type="dxa"/>
        <w:tblLayout w:type="fixed"/>
        <w:tblCellMar>
          <w:left w:w="10" w:type="dxa"/>
          <w:right w:w="10" w:type="dxa"/>
        </w:tblCellMar>
        <w:tblLook w:val="0000" w:firstRow="0" w:lastRow="0" w:firstColumn="0" w:lastColumn="0" w:noHBand="0" w:noVBand="0"/>
      </w:tblPr>
      <w:tblGrid>
        <w:gridCol w:w="4927"/>
        <w:gridCol w:w="4927"/>
      </w:tblGrid>
      <w:tr w:rsidR="00B03003" w:rsidRPr="003E56B4" w14:paraId="5847202F" w14:textId="77777777" w:rsidTr="00E278A8">
        <w:trPr>
          <w:trHeight w:val="80"/>
        </w:trPr>
        <w:tc>
          <w:tcPr>
            <w:tcW w:w="4927" w:type="dxa"/>
            <w:shd w:val="clear" w:color="auto" w:fill="auto"/>
            <w:tcMar>
              <w:top w:w="0" w:type="dxa"/>
              <w:left w:w="108" w:type="dxa"/>
              <w:bottom w:w="0" w:type="dxa"/>
              <w:right w:w="108" w:type="dxa"/>
            </w:tcMar>
          </w:tcPr>
          <w:p w14:paraId="19474377" w14:textId="77777777" w:rsidR="00B03003" w:rsidRPr="003E56B4" w:rsidRDefault="00B03003" w:rsidP="00F53B28">
            <w:pPr>
              <w:autoSpaceDN w:val="0"/>
              <w:ind w:firstLine="0"/>
              <w:jc w:val="left"/>
              <w:textAlignment w:val="baseline"/>
              <w:rPr>
                <w:szCs w:val="24"/>
                <w:lang w:eastAsia="lt-LT"/>
              </w:rPr>
            </w:pPr>
            <w:r w:rsidRPr="003E56B4">
              <w:rPr>
                <w:szCs w:val="24"/>
                <w:lang w:eastAsia="lt-LT"/>
              </w:rPr>
              <w:t>PIRKĖJAS</w:t>
            </w:r>
          </w:p>
          <w:p w14:paraId="5DF3E39A" w14:textId="77777777" w:rsidR="00B03003" w:rsidRPr="003E56B4" w:rsidRDefault="00B03003" w:rsidP="00F53B28">
            <w:pPr>
              <w:autoSpaceDN w:val="0"/>
              <w:spacing w:line="276" w:lineRule="auto"/>
              <w:ind w:firstLine="0"/>
              <w:jc w:val="left"/>
              <w:textAlignment w:val="baseline"/>
              <w:rPr>
                <w:szCs w:val="24"/>
                <w:lang w:eastAsia="lt-LT"/>
              </w:rPr>
            </w:pPr>
            <w:r w:rsidRPr="003E56B4">
              <w:rPr>
                <w:szCs w:val="24"/>
                <w:lang w:eastAsia="lt-LT"/>
              </w:rPr>
              <w:t xml:space="preserve">Techninės pagalbos  neįgaliesiems centras prie Socialinės apsaugos ir darbo ministerijos  </w:t>
            </w:r>
          </w:p>
          <w:p w14:paraId="706F6DB3" w14:textId="77777777" w:rsidR="00B03003" w:rsidRPr="003E56B4" w:rsidRDefault="00B03003" w:rsidP="00F53B28">
            <w:pPr>
              <w:autoSpaceDN w:val="0"/>
              <w:spacing w:line="276" w:lineRule="auto"/>
              <w:ind w:firstLine="0"/>
              <w:jc w:val="left"/>
              <w:textAlignment w:val="baseline"/>
              <w:rPr>
                <w:szCs w:val="24"/>
                <w:lang w:eastAsia="lt-LT"/>
              </w:rPr>
            </w:pPr>
            <w:r w:rsidRPr="003E56B4">
              <w:rPr>
                <w:szCs w:val="24"/>
                <w:lang w:eastAsia="lt-LT"/>
              </w:rPr>
              <w:lastRenderedPageBreak/>
              <w:t>Mindaugo  g. 42A-1, LT-01311 Vilnius</w:t>
            </w:r>
          </w:p>
          <w:p w14:paraId="7DD0554C" w14:textId="77777777" w:rsidR="00B03003" w:rsidRPr="003E56B4" w:rsidRDefault="00B03003" w:rsidP="00F53B28">
            <w:pPr>
              <w:autoSpaceDN w:val="0"/>
              <w:spacing w:line="276" w:lineRule="auto"/>
              <w:ind w:firstLine="0"/>
              <w:jc w:val="left"/>
              <w:textAlignment w:val="baseline"/>
              <w:rPr>
                <w:szCs w:val="24"/>
                <w:lang w:eastAsia="lt-LT"/>
              </w:rPr>
            </w:pPr>
            <w:r w:rsidRPr="003E56B4">
              <w:rPr>
                <w:szCs w:val="24"/>
                <w:lang w:eastAsia="lt-LT"/>
              </w:rPr>
              <w:t>Įmonės kodas 190789945</w:t>
            </w:r>
          </w:p>
          <w:p w14:paraId="3C654CC1" w14:textId="77777777" w:rsidR="00B03003" w:rsidRPr="003E56B4" w:rsidRDefault="00B03003" w:rsidP="00F53B28">
            <w:pPr>
              <w:autoSpaceDN w:val="0"/>
              <w:spacing w:line="276" w:lineRule="auto"/>
              <w:ind w:firstLine="0"/>
              <w:jc w:val="left"/>
              <w:textAlignment w:val="baseline"/>
              <w:rPr>
                <w:szCs w:val="24"/>
                <w:lang w:eastAsia="lt-LT"/>
              </w:rPr>
            </w:pPr>
            <w:r w:rsidRPr="003E56B4">
              <w:rPr>
                <w:szCs w:val="24"/>
                <w:lang w:eastAsia="lt-LT"/>
              </w:rPr>
              <w:t>AB „SWEDBANK“</w:t>
            </w:r>
          </w:p>
          <w:p w14:paraId="153E639B" w14:textId="77777777" w:rsidR="00B03003" w:rsidRPr="003E56B4" w:rsidRDefault="00B03003" w:rsidP="00F53B28">
            <w:pPr>
              <w:autoSpaceDN w:val="0"/>
              <w:spacing w:line="276" w:lineRule="auto"/>
              <w:ind w:firstLine="0"/>
              <w:jc w:val="left"/>
              <w:textAlignment w:val="baseline"/>
              <w:rPr>
                <w:szCs w:val="24"/>
                <w:lang w:eastAsia="lt-LT"/>
              </w:rPr>
            </w:pPr>
            <w:r w:rsidRPr="003E56B4">
              <w:rPr>
                <w:szCs w:val="24"/>
                <w:lang w:eastAsia="lt-LT"/>
              </w:rPr>
              <w:t>Banko kodas 73000</w:t>
            </w:r>
            <w:r w:rsidRPr="003E56B4">
              <w:rPr>
                <w:szCs w:val="24"/>
                <w:lang w:eastAsia="lt-LT"/>
              </w:rPr>
              <w:tab/>
            </w:r>
          </w:p>
          <w:p w14:paraId="157FDC78" w14:textId="77777777" w:rsidR="00B03003" w:rsidRPr="003E56B4" w:rsidRDefault="00B03003" w:rsidP="00F53B28">
            <w:pPr>
              <w:autoSpaceDN w:val="0"/>
              <w:spacing w:line="276" w:lineRule="auto"/>
              <w:ind w:firstLine="0"/>
              <w:jc w:val="left"/>
              <w:textAlignment w:val="baseline"/>
              <w:rPr>
                <w:szCs w:val="24"/>
                <w:lang w:eastAsia="lt-LT"/>
              </w:rPr>
            </w:pPr>
            <w:r w:rsidRPr="003E56B4">
              <w:rPr>
                <w:szCs w:val="24"/>
                <w:lang w:eastAsia="lt-LT"/>
              </w:rPr>
              <w:t>A/s  LT 767300010002458220</w:t>
            </w:r>
          </w:p>
          <w:p w14:paraId="6539B30B" w14:textId="77777777" w:rsidR="00B03003" w:rsidRPr="003E56B4" w:rsidRDefault="00B03003" w:rsidP="00F53B28">
            <w:pPr>
              <w:autoSpaceDN w:val="0"/>
              <w:spacing w:line="276" w:lineRule="auto"/>
              <w:ind w:firstLine="0"/>
              <w:jc w:val="left"/>
              <w:textAlignment w:val="baseline"/>
              <w:rPr>
                <w:szCs w:val="24"/>
                <w:lang w:eastAsia="lt-LT"/>
              </w:rPr>
            </w:pPr>
            <w:r w:rsidRPr="003E56B4">
              <w:rPr>
                <w:szCs w:val="24"/>
                <w:lang w:eastAsia="lt-LT"/>
              </w:rPr>
              <w:t>Tel. (8 5) 273 47 96</w:t>
            </w:r>
          </w:p>
          <w:p w14:paraId="7196A9D3" w14:textId="77777777" w:rsidR="00B03003" w:rsidRPr="003E56B4" w:rsidRDefault="00B03003" w:rsidP="00F53B28">
            <w:pPr>
              <w:autoSpaceDN w:val="0"/>
              <w:spacing w:line="276" w:lineRule="auto"/>
              <w:ind w:firstLine="0"/>
              <w:jc w:val="left"/>
              <w:textAlignment w:val="baseline"/>
              <w:rPr>
                <w:szCs w:val="24"/>
                <w:lang w:eastAsia="lt-LT"/>
              </w:rPr>
            </w:pPr>
            <w:r w:rsidRPr="003E56B4">
              <w:rPr>
                <w:szCs w:val="24"/>
                <w:lang w:eastAsia="lt-LT"/>
              </w:rPr>
              <w:t>Faksas (8 5) 273 47 96</w:t>
            </w:r>
          </w:p>
          <w:p w14:paraId="5CB59632" w14:textId="77777777" w:rsidR="009647E5" w:rsidRDefault="00B03003" w:rsidP="00F53B28">
            <w:pPr>
              <w:autoSpaceDN w:val="0"/>
              <w:ind w:firstLine="0"/>
              <w:jc w:val="left"/>
              <w:textAlignment w:val="baseline"/>
              <w:rPr>
                <w:color w:val="0070C0"/>
                <w:szCs w:val="24"/>
                <w:u w:val="single"/>
                <w:lang w:eastAsia="lt-LT"/>
              </w:rPr>
            </w:pPr>
            <w:r w:rsidRPr="003E56B4">
              <w:rPr>
                <w:szCs w:val="24"/>
                <w:lang w:eastAsia="lt-LT"/>
              </w:rPr>
              <w:t>El.p.:</w:t>
            </w:r>
            <w:r w:rsidRPr="003E56B4">
              <w:rPr>
                <w:color w:val="0070C0"/>
                <w:szCs w:val="24"/>
                <w:u w:val="single"/>
                <w:lang w:eastAsia="lt-LT"/>
              </w:rPr>
              <w:t>centras@tpnc.lt</w:t>
            </w:r>
          </w:p>
          <w:p w14:paraId="56103C57" w14:textId="3D4FDC5F" w:rsidR="00B03003" w:rsidRPr="003E56B4" w:rsidRDefault="00B03003" w:rsidP="00F53B28">
            <w:pPr>
              <w:autoSpaceDN w:val="0"/>
              <w:ind w:firstLine="0"/>
              <w:jc w:val="left"/>
              <w:textAlignment w:val="baseline"/>
              <w:rPr>
                <w:szCs w:val="24"/>
                <w:lang w:eastAsia="lt-LT"/>
              </w:rPr>
            </w:pPr>
            <w:r w:rsidRPr="003E56B4">
              <w:rPr>
                <w:szCs w:val="24"/>
                <w:lang w:eastAsia="lt-LT"/>
              </w:rPr>
              <w:t>_______________________</w:t>
            </w:r>
          </w:p>
          <w:p w14:paraId="211961A2" w14:textId="77777777" w:rsidR="0055042F" w:rsidRPr="0055042F" w:rsidRDefault="0055042F" w:rsidP="0055042F">
            <w:pPr>
              <w:autoSpaceDN w:val="0"/>
              <w:ind w:firstLine="0"/>
              <w:textAlignment w:val="baseline"/>
              <w:rPr>
                <w:szCs w:val="24"/>
                <w:lang w:eastAsia="lt-LT"/>
              </w:rPr>
            </w:pPr>
            <w:r w:rsidRPr="0055042F">
              <w:rPr>
                <w:szCs w:val="24"/>
                <w:lang w:eastAsia="lt-LT"/>
              </w:rPr>
              <w:t>Direktoriaus pavaduotoja,</w:t>
            </w:r>
          </w:p>
          <w:p w14:paraId="65C3493C" w14:textId="77777777" w:rsidR="0055042F" w:rsidRPr="0055042F" w:rsidRDefault="0055042F" w:rsidP="0055042F">
            <w:pPr>
              <w:autoSpaceDN w:val="0"/>
              <w:ind w:firstLine="0"/>
              <w:textAlignment w:val="baseline"/>
              <w:rPr>
                <w:szCs w:val="24"/>
                <w:lang w:eastAsia="lt-LT"/>
              </w:rPr>
            </w:pPr>
            <w:r w:rsidRPr="0055042F">
              <w:rPr>
                <w:szCs w:val="24"/>
                <w:lang w:eastAsia="lt-LT"/>
              </w:rPr>
              <w:t xml:space="preserve">atliekanti direktoriaus funkcijas </w:t>
            </w:r>
          </w:p>
          <w:p w14:paraId="0FDD6448" w14:textId="77777777" w:rsidR="0055042F" w:rsidRPr="0055042F" w:rsidRDefault="0055042F" w:rsidP="0055042F">
            <w:pPr>
              <w:autoSpaceDN w:val="0"/>
              <w:ind w:firstLine="0"/>
              <w:textAlignment w:val="baseline"/>
              <w:rPr>
                <w:szCs w:val="24"/>
                <w:lang w:eastAsia="lt-LT"/>
              </w:rPr>
            </w:pPr>
            <w:r w:rsidRPr="0055042F">
              <w:rPr>
                <w:szCs w:val="24"/>
                <w:lang w:eastAsia="lt-LT"/>
              </w:rPr>
              <w:t>Vilija Juškienė</w:t>
            </w:r>
          </w:p>
          <w:p w14:paraId="4B64EA1B" w14:textId="6527C26C" w:rsidR="00B03003" w:rsidRPr="003E56B4" w:rsidRDefault="00B03003" w:rsidP="00F53B28">
            <w:pPr>
              <w:autoSpaceDN w:val="0"/>
              <w:ind w:firstLine="0"/>
              <w:jc w:val="left"/>
              <w:textAlignment w:val="baseline"/>
              <w:rPr>
                <w:szCs w:val="24"/>
                <w:lang w:eastAsia="lt-LT"/>
              </w:rPr>
            </w:pPr>
            <w:r w:rsidRPr="003E56B4">
              <w:rPr>
                <w:szCs w:val="24"/>
                <w:lang w:eastAsia="lt-LT"/>
              </w:rPr>
              <w:t>__________________</w:t>
            </w:r>
          </w:p>
          <w:p w14:paraId="7975FE46" w14:textId="77777777" w:rsidR="00B03003" w:rsidRPr="003E56B4" w:rsidRDefault="00B03003" w:rsidP="00F53B28">
            <w:pPr>
              <w:autoSpaceDN w:val="0"/>
              <w:ind w:firstLine="0"/>
              <w:jc w:val="left"/>
              <w:textAlignment w:val="baseline"/>
              <w:rPr>
                <w:szCs w:val="24"/>
                <w:lang w:eastAsia="lt-LT"/>
              </w:rPr>
            </w:pPr>
            <w:r w:rsidRPr="003E56B4">
              <w:rPr>
                <w:szCs w:val="24"/>
                <w:lang w:eastAsia="lt-LT"/>
              </w:rPr>
              <w:t>(Sutarties pasirašymo data)</w:t>
            </w:r>
          </w:p>
          <w:p w14:paraId="3EA8B5EC" w14:textId="77777777" w:rsidR="00B03003" w:rsidRPr="003E56B4" w:rsidRDefault="00B03003" w:rsidP="00F53B28">
            <w:pPr>
              <w:autoSpaceDN w:val="0"/>
              <w:ind w:firstLine="0"/>
              <w:jc w:val="left"/>
              <w:textAlignment w:val="baseline"/>
              <w:rPr>
                <w:szCs w:val="24"/>
                <w:lang w:eastAsia="lt-LT"/>
              </w:rPr>
            </w:pPr>
          </w:p>
          <w:p w14:paraId="6957E730" w14:textId="77777777" w:rsidR="00B03003" w:rsidRPr="003E56B4" w:rsidRDefault="00B03003" w:rsidP="00F53B28">
            <w:pPr>
              <w:autoSpaceDN w:val="0"/>
              <w:ind w:firstLine="0"/>
              <w:jc w:val="left"/>
              <w:textAlignment w:val="baseline"/>
              <w:rPr>
                <w:szCs w:val="24"/>
                <w:lang w:eastAsia="lt-LT"/>
              </w:rPr>
            </w:pPr>
          </w:p>
        </w:tc>
        <w:tc>
          <w:tcPr>
            <w:tcW w:w="4927" w:type="dxa"/>
            <w:shd w:val="clear" w:color="auto" w:fill="auto"/>
            <w:tcMar>
              <w:top w:w="0" w:type="dxa"/>
              <w:left w:w="108" w:type="dxa"/>
              <w:bottom w:w="0" w:type="dxa"/>
              <w:right w:w="108" w:type="dxa"/>
            </w:tcMar>
          </w:tcPr>
          <w:p w14:paraId="3313E54E" w14:textId="77777777" w:rsidR="00344287" w:rsidRPr="00344287" w:rsidRDefault="00344287" w:rsidP="00344287">
            <w:pPr>
              <w:autoSpaceDN w:val="0"/>
              <w:ind w:firstLine="0"/>
              <w:textAlignment w:val="baseline"/>
              <w:rPr>
                <w:szCs w:val="24"/>
                <w:lang w:eastAsia="lt-LT"/>
              </w:rPr>
            </w:pPr>
            <w:r w:rsidRPr="00344287">
              <w:rPr>
                <w:szCs w:val="24"/>
                <w:lang w:eastAsia="lt-LT"/>
              </w:rPr>
              <w:lastRenderedPageBreak/>
              <w:t>TIEKĖJAS</w:t>
            </w:r>
            <w:r w:rsidRPr="00344287">
              <w:rPr>
                <w:szCs w:val="24"/>
                <w:lang w:eastAsia="lt-LT"/>
              </w:rPr>
              <w:tab/>
            </w:r>
            <w:r w:rsidRPr="00344287">
              <w:rPr>
                <w:szCs w:val="24"/>
                <w:lang w:eastAsia="lt-LT"/>
              </w:rPr>
              <w:tab/>
            </w:r>
          </w:p>
          <w:p w14:paraId="1D50A5E6" w14:textId="77777777" w:rsidR="00344287" w:rsidRPr="00344287" w:rsidRDefault="00344287" w:rsidP="00344287">
            <w:pPr>
              <w:autoSpaceDN w:val="0"/>
              <w:ind w:firstLine="0"/>
              <w:textAlignment w:val="baseline"/>
              <w:rPr>
                <w:szCs w:val="24"/>
                <w:lang w:eastAsia="lt-LT"/>
              </w:rPr>
            </w:pPr>
          </w:p>
          <w:p w14:paraId="39F923C0" w14:textId="77777777" w:rsidR="00344287" w:rsidRPr="00344287" w:rsidRDefault="00344287" w:rsidP="00344287">
            <w:pPr>
              <w:autoSpaceDN w:val="0"/>
              <w:ind w:firstLine="0"/>
              <w:textAlignment w:val="baseline"/>
              <w:rPr>
                <w:szCs w:val="24"/>
                <w:lang w:eastAsia="lt-LT"/>
              </w:rPr>
            </w:pPr>
            <w:r w:rsidRPr="00344287">
              <w:rPr>
                <w:szCs w:val="24"/>
                <w:lang w:eastAsia="lt-LT"/>
              </w:rPr>
              <w:t>UAB "Verslo ir neįgaliųjų vystymo grupė"</w:t>
            </w:r>
          </w:p>
          <w:p w14:paraId="25DD4342" w14:textId="77777777" w:rsidR="00344287" w:rsidRPr="00344287" w:rsidRDefault="00344287" w:rsidP="00344287">
            <w:pPr>
              <w:autoSpaceDN w:val="0"/>
              <w:ind w:firstLine="0"/>
              <w:textAlignment w:val="baseline"/>
              <w:rPr>
                <w:szCs w:val="24"/>
                <w:lang w:eastAsia="lt-LT"/>
              </w:rPr>
            </w:pPr>
            <w:r w:rsidRPr="00344287">
              <w:rPr>
                <w:szCs w:val="24"/>
                <w:lang w:eastAsia="lt-LT"/>
              </w:rPr>
              <w:t>Trinapolio g. 9, LT-08337 Vilnius</w:t>
            </w:r>
          </w:p>
          <w:p w14:paraId="346A11E5" w14:textId="77777777" w:rsidR="00344287" w:rsidRPr="00344287" w:rsidRDefault="00344287" w:rsidP="00344287">
            <w:pPr>
              <w:autoSpaceDN w:val="0"/>
              <w:ind w:firstLine="0"/>
              <w:textAlignment w:val="baseline"/>
              <w:rPr>
                <w:szCs w:val="24"/>
                <w:lang w:eastAsia="lt-LT"/>
              </w:rPr>
            </w:pPr>
            <w:r w:rsidRPr="00344287">
              <w:rPr>
                <w:szCs w:val="24"/>
                <w:lang w:eastAsia="lt-LT"/>
              </w:rPr>
              <w:lastRenderedPageBreak/>
              <w:t>Įmonės kodas 300021499</w:t>
            </w:r>
          </w:p>
          <w:p w14:paraId="643D4CA4" w14:textId="77777777" w:rsidR="00344287" w:rsidRPr="00344287" w:rsidRDefault="00344287" w:rsidP="00344287">
            <w:pPr>
              <w:autoSpaceDN w:val="0"/>
              <w:ind w:firstLine="0"/>
              <w:textAlignment w:val="baseline"/>
              <w:rPr>
                <w:szCs w:val="24"/>
                <w:lang w:eastAsia="lt-LT"/>
              </w:rPr>
            </w:pPr>
            <w:r w:rsidRPr="00344287">
              <w:rPr>
                <w:szCs w:val="24"/>
                <w:lang w:eastAsia="lt-LT"/>
              </w:rPr>
              <w:t>AB „SWEDBANK“</w:t>
            </w:r>
          </w:p>
          <w:p w14:paraId="1EB2103D" w14:textId="77777777" w:rsidR="00344287" w:rsidRPr="00344287" w:rsidRDefault="00344287" w:rsidP="00344287">
            <w:pPr>
              <w:autoSpaceDN w:val="0"/>
              <w:ind w:firstLine="0"/>
              <w:textAlignment w:val="baseline"/>
              <w:rPr>
                <w:szCs w:val="24"/>
                <w:lang w:eastAsia="lt-LT"/>
              </w:rPr>
            </w:pPr>
            <w:r w:rsidRPr="00344287">
              <w:rPr>
                <w:szCs w:val="24"/>
                <w:lang w:eastAsia="lt-LT"/>
              </w:rPr>
              <w:t>Banko kodas 73000</w:t>
            </w:r>
          </w:p>
          <w:p w14:paraId="3025B3C7" w14:textId="77777777" w:rsidR="00344287" w:rsidRPr="00344287" w:rsidRDefault="00344287" w:rsidP="00344287">
            <w:pPr>
              <w:autoSpaceDN w:val="0"/>
              <w:ind w:firstLine="0"/>
              <w:textAlignment w:val="baseline"/>
              <w:rPr>
                <w:szCs w:val="24"/>
                <w:lang w:eastAsia="lt-LT"/>
              </w:rPr>
            </w:pPr>
            <w:r w:rsidRPr="00344287">
              <w:rPr>
                <w:szCs w:val="24"/>
                <w:lang w:eastAsia="lt-LT"/>
              </w:rPr>
              <w:t>A/s LT317300010083522900</w:t>
            </w:r>
          </w:p>
          <w:p w14:paraId="316E94F0" w14:textId="77777777" w:rsidR="00344287" w:rsidRPr="00344287" w:rsidRDefault="00344287" w:rsidP="00344287">
            <w:pPr>
              <w:autoSpaceDN w:val="0"/>
              <w:ind w:firstLine="0"/>
              <w:textAlignment w:val="baseline"/>
              <w:rPr>
                <w:szCs w:val="24"/>
                <w:lang w:eastAsia="lt-LT"/>
              </w:rPr>
            </w:pPr>
            <w:r w:rsidRPr="00344287">
              <w:rPr>
                <w:szCs w:val="24"/>
                <w:lang w:eastAsia="lt-LT"/>
              </w:rPr>
              <w:t xml:space="preserve">Tel. +370 686 75580, </w:t>
            </w:r>
          </w:p>
          <w:p w14:paraId="7A548523" w14:textId="77777777" w:rsidR="00344287" w:rsidRPr="00344287" w:rsidRDefault="00344287" w:rsidP="00344287">
            <w:pPr>
              <w:autoSpaceDN w:val="0"/>
              <w:ind w:firstLine="0"/>
              <w:textAlignment w:val="baseline"/>
              <w:rPr>
                <w:szCs w:val="24"/>
                <w:lang w:eastAsia="lt-LT"/>
              </w:rPr>
            </w:pPr>
          </w:p>
          <w:p w14:paraId="17849AA2" w14:textId="77777777" w:rsidR="00344287" w:rsidRPr="00344287" w:rsidRDefault="00344287" w:rsidP="00344287">
            <w:pPr>
              <w:autoSpaceDN w:val="0"/>
              <w:ind w:firstLine="0"/>
              <w:textAlignment w:val="baseline"/>
              <w:rPr>
                <w:szCs w:val="24"/>
                <w:lang w:eastAsia="lt-LT"/>
              </w:rPr>
            </w:pPr>
            <w:r w:rsidRPr="00344287">
              <w:rPr>
                <w:szCs w:val="24"/>
                <w:lang w:eastAsia="lt-LT"/>
              </w:rPr>
              <w:t>_______________________</w:t>
            </w:r>
          </w:p>
          <w:p w14:paraId="552D09B3" w14:textId="77777777" w:rsidR="00344287" w:rsidRPr="00344287" w:rsidRDefault="00344287" w:rsidP="00344287">
            <w:pPr>
              <w:autoSpaceDN w:val="0"/>
              <w:ind w:firstLine="0"/>
              <w:textAlignment w:val="baseline"/>
              <w:rPr>
                <w:szCs w:val="24"/>
                <w:lang w:eastAsia="lt-LT"/>
              </w:rPr>
            </w:pPr>
            <w:r w:rsidRPr="00344287">
              <w:rPr>
                <w:szCs w:val="24"/>
                <w:lang w:eastAsia="lt-LT"/>
              </w:rPr>
              <w:t>Direktorius</w:t>
            </w:r>
          </w:p>
          <w:p w14:paraId="3BD9F17E" w14:textId="77777777" w:rsidR="00344287" w:rsidRPr="00344287" w:rsidRDefault="00344287" w:rsidP="00344287">
            <w:pPr>
              <w:autoSpaceDN w:val="0"/>
              <w:ind w:firstLine="0"/>
              <w:textAlignment w:val="baseline"/>
              <w:rPr>
                <w:szCs w:val="24"/>
                <w:lang w:eastAsia="lt-LT"/>
              </w:rPr>
            </w:pPr>
            <w:r w:rsidRPr="00344287">
              <w:rPr>
                <w:szCs w:val="24"/>
                <w:lang w:eastAsia="lt-LT"/>
              </w:rPr>
              <w:t>Paulius Murauskas</w:t>
            </w:r>
          </w:p>
          <w:p w14:paraId="331243F8" w14:textId="77777777" w:rsidR="00344287" w:rsidRPr="00344287" w:rsidRDefault="00344287" w:rsidP="00344287">
            <w:pPr>
              <w:autoSpaceDN w:val="0"/>
              <w:ind w:firstLine="0"/>
              <w:textAlignment w:val="baseline"/>
              <w:rPr>
                <w:szCs w:val="24"/>
                <w:lang w:eastAsia="lt-LT"/>
              </w:rPr>
            </w:pPr>
            <w:r w:rsidRPr="00344287">
              <w:rPr>
                <w:szCs w:val="24"/>
                <w:lang w:eastAsia="lt-LT"/>
              </w:rPr>
              <w:t>__________________</w:t>
            </w:r>
          </w:p>
          <w:p w14:paraId="6EC4D412" w14:textId="5EC648B9" w:rsidR="0086094A" w:rsidRDefault="00344287" w:rsidP="00344287">
            <w:pPr>
              <w:autoSpaceDN w:val="0"/>
              <w:ind w:firstLine="0"/>
              <w:textAlignment w:val="baseline"/>
              <w:rPr>
                <w:szCs w:val="24"/>
                <w:lang w:eastAsia="lt-LT"/>
              </w:rPr>
            </w:pPr>
            <w:r w:rsidRPr="00344287">
              <w:rPr>
                <w:szCs w:val="24"/>
                <w:lang w:eastAsia="lt-LT"/>
              </w:rPr>
              <w:t>(Sutarties pasirašymo data)</w:t>
            </w:r>
          </w:p>
          <w:p w14:paraId="36214DC2" w14:textId="77777777" w:rsidR="0086094A" w:rsidRDefault="0086094A" w:rsidP="006E4D2E">
            <w:pPr>
              <w:autoSpaceDN w:val="0"/>
              <w:ind w:firstLine="0"/>
              <w:textAlignment w:val="baseline"/>
              <w:rPr>
                <w:szCs w:val="24"/>
                <w:lang w:eastAsia="lt-LT"/>
              </w:rPr>
            </w:pPr>
          </w:p>
          <w:p w14:paraId="3ABC0D36" w14:textId="77777777" w:rsidR="0086094A" w:rsidRDefault="0086094A" w:rsidP="006E4D2E">
            <w:pPr>
              <w:autoSpaceDN w:val="0"/>
              <w:ind w:firstLine="0"/>
              <w:textAlignment w:val="baseline"/>
              <w:rPr>
                <w:szCs w:val="24"/>
                <w:lang w:eastAsia="lt-LT"/>
              </w:rPr>
            </w:pPr>
          </w:p>
          <w:p w14:paraId="3326C308" w14:textId="77777777" w:rsidR="0086094A" w:rsidRDefault="0086094A" w:rsidP="006E4D2E">
            <w:pPr>
              <w:autoSpaceDN w:val="0"/>
              <w:ind w:firstLine="0"/>
              <w:textAlignment w:val="baseline"/>
              <w:rPr>
                <w:szCs w:val="24"/>
                <w:lang w:eastAsia="lt-LT"/>
              </w:rPr>
            </w:pPr>
          </w:p>
          <w:p w14:paraId="7BB8FFCF" w14:textId="77777777" w:rsidR="0086094A" w:rsidRDefault="0086094A" w:rsidP="006E4D2E">
            <w:pPr>
              <w:autoSpaceDN w:val="0"/>
              <w:ind w:firstLine="0"/>
              <w:textAlignment w:val="baseline"/>
              <w:rPr>
                <w:szCs w:val="24"/>
                <w:lang w:eastAsia="lt-LT"/>
              </w:rPr>
            </w:pPr>
          </w:p>
          <w:p w14:paraId="7989C98C" w14:textId="77777777" w:rsidR="0086094A" w:rsidRDefault="0086094A" w:rsidP="006E4D2E">
            <w:pPr>
              <w:autoSpaceDN w:val="0"/>
              <w:ind w:firstLine="0"/>
              <w:textAlignment w:val="baseline"/>
              <w:rPr>
                <w:szCs w:val="24"/>
                <w:lang w:eastAsia="lt-LT"/>
              </w:rPr>
            </w:pPr>
          </w:p>
          <w:p w14:paraId="1EF571CC" w14:textId="77777777" w:rsidR="0086094A" w:rsidRDefault="0086094A" w:rsidP="006E4D2E">
            <w:pPr>
              <w:autoSpaceDN w:val="0"/>
              <w:ind w:firstLine="0"/>
              <w:textAlignment w:val="baseline"/>
              <w:rPr>
                <w:szCs w:val="24"/>
                <w:lang w:eastAsia="lt-LT"/>
              </w:rPr>
            </w:pPr>
          </w:p>
          <w:p w14:paraId="3E22CE0A" w14:textId="3605FE31" w:rsidR="0086094A" w:rsidRPr="003E56B4" w:rsidRDefault="0086094A" w:rsidP="006E4D2E">
            <w:pPr>
              <w:autoSpaceDN w:val="0"/>
              <w:ind w:firstLine="0"/>
              <w:textAlignment w:val="baseline"/>
              <w:rPr>
                <w:szCs w:val="24"/>
                <w:lang w:eastAsia="lt-LT"/>
              </w:rPr>
            </w:pPr>
          </w:p>
        </w:tc>
      </w:tr>
    </w:tbl>
    <w:p w14:paraId="5D10C0A3" w14:textId="77777777" w:rsidR="00EA2408" w:rsidRPr="003E56B4" w:rsidRDefault="00EA2408" w:rsidP="00EA2408">
      <w:pPr>
        <w:suppressAutoHyphens w:val="0"/>
        <w:spacing w:line="276" w:lineRule="auto"/>
        <w:ind w:firstLine="0"/>
        <w:jc w:val="right"/>
        <w:rPr>
          <w:b/>
          <w:szCs w:val="24"/>
          <w:lang w:eastAsia="en-US"/>
        </w:rPr>
      </w:pPr>
      <w:r w:rsidRPr="003E56B4">
        <w:rPr>
          <w:b/>
          <w:szCs w:val="24"/>
          <w:lang w:eastAsia="en-US"/>
        </w:rPr>
        <w:lastRenderedPageBreak/>
        <w:t>Pirkimo sąlygų</w:t>
      </w:r>
    </w:p>
    <w:p w14:paraId="66BB1CC8" w14:textId="719D4180" w:rsidR="00EA2408" w:rsidRPr="003E56B4" w:rsidRDefault="00BE79E3" w:rsidP="00BE79E3">
      <w:pPr>
        <w:suppressAutoHyphens w:val="0"/>
        <w:spacing w:line="276" w:lineRule="auto"/>
        <w:ind w:firstLine="0"/>
        <w:jc w:val="center"/>
        <w:rPr>
          <w:b/>
          <w:szCs w:val="24"/>
          <w:lang w:eastAsia="en-US"/>
        </w:rPr>
      </w:pPr>
      <w:r>
        <w:rPr>
          <w:b/>
          <w:szCs w:val="24"/>
          <w:lang w:eastAsia="en-US"/>
        </w:rPr>
        <w:t xml:space="preserve">                                                                                                 </w:t>
      </w:r>
      <w:r w:rsidR="0086094A">
        <w:rPr>
          <w:b/>
          <w:szCs w:val="24"/>
          <w:lang w:eastAsia="en-US"/>
        </w:rPr>
        <w:t>3</w:t>
      </w:r>
      <w:r w:rsidR="00EA2408" w:rsidRPr="003E56B4">
        <w:rPr>
          <w:b/>
          <w:szCs w:val="24"/>
          <w:lang w:eastAsia="en-US"/>
        </w:rPr>
        <w:t xml:space="preserve"> priedas</w:t>
      </w:r>
      <w:r w:rsidR="00DA2BD3" w:rsidRPr="003E56B4">
        <w:rPr>
          <w:b/>
          <w:szCs w:val="24"/>
          <w:lang w:eastAsia="en-US"/>
        </w:rPr>
        <w:t xml:space="preserve"> prie sutarties PK</w:t>
      </w:r>
      <w:r w:rsidR="00B6015C">
        <w:rPr>
          <w:b/>
          <w:szCs w:val="24"/>
          <w:lang w:eastAsia="en-US"/>
        </w:rPr>
        <w:t>4</w:t>
      </w:r>
      <w:r w:rsidR="00DA7A6C">
        <w:rPr>
          <w:b/>
          <w:szCs w:val="24"/>
          <w:lang w:eastAsia="en-US"/>
        </w:rPr>
        <w:t>-</w:t>
      </w:r>
      <w:r w:rsidR="00BD158C">
        <w:rPr>
          <w:b/>
          <w:szCs w:val="24"/>
          <w:lang w:eastAsia="en-US"/>
        </w:rPr>
        <w:t>193</w:t>
      </w:r>
    </w:p>
    <w:p w14:paraId="313B392E" w14:textId="77777777" w:rsidR="0086094A" w:rsidRPr="0086094A" w:rsidRDefault="0086094A" w:rsidP="0086094A">
      <w:pPr>
        <w:tabs>
          <w:tab w:val="left" w:pos="720"/>
        </w:tabs>
        <w:suppressAutoHyphens w:val="0"/>
        <w:spacing w:after="200" w:line="276" w:lineRule="auto"/>
        <w:ind w:firstLine="284"/>
        <w:rPr>
          <w:rFonts w:eastAsia="Calibri"/>
          <w:noProof/>
          <w:szCs w:val="24"/>
        </w:rPr>
      </w:pPr>
    </w:p>
    <w:p w14:paraId="1D87B205" w14:textId="77777777" w:rsidR="00222999" w:rsidRPr="003E56B4" w:rsidRDefault="00222999" w:rsidP="00B35176">
      <w:pPr>
        <w:ind w:firstLine="0"/>
      </w:pPr>
    </w:p>
    <w:tbl>
      <w:tblPr>
        <w:tblW w:w="10338" w:type="dxa"/>
        <w:tblLook w:val="04A0" w:firstRow="1" w:lastRow="0" w:firstColumn="1" w:lastColumn="0" w:noHBand="0" w:noVBand="1"/>
      </w:tblPr>
      <w:tblGrid>
        <w:gridCol w:w="4385"/>
        <w:gridCol w:w="1701"/>
        <w:gridCol w:w="1559"/>
        <w:gridCol w:w="1276"/>
        <w:gridCol w:w="1417"/>
      </w:tblGrid>
      <w:tr w:rsidR="00AF55C7" w:rsidRPr="00AF55C7" w14:paraId="39DDEFBA" w14:textId="77777777" w:rsidTr="00D36D24">
        <w:trPr>
          <w:trHeight w:val="870"/>
        </w:trPr>
        <w:tc>
          <w:tcPr>
            <w:tcW w:w="4385" w:type="dxa"/>
            <w:tcBorders>
              <w:top w:val="single" w:sz="8" w:space="0" w:color="auto"/>
              <w:left w:val="single" w:sz="8" w:space="0" w:color="auto"/>
              <w:bottom w:val="nil"/>
              <w:right w:val="single" w:sz="8" w:space="0" w:color="auto"/>
            </w:tcBorders>
            <w:shd w:val="clear" w:color="auto" w:fill="auto"/>
            <w:vAlign w:val="center"/>
            <w:hideMark/>
          </w:tcPr>
          <w:p w14:paraId="528574F5" w14:textId="77777777" w:rsidR="00AF55C7" w:rsidRPr="00AF55C7" w:rsidRDefault="00AF55C7" w:rsidP="00AF55C7">
            <w:pPr>
              <w:suppressAutoHyphens w:val="0"/>
              <w:ind w:firstLine="0"/>
              <w:jc w:val="left"/>
              <w:rPr>
                <w:b/>
                <w:bCs/>
                <w:noProof/>
                <w:color w:val="000000"/>
                <w:sz w:val="22"/>
                <w:szCs w:val="22"/>
                <w:lang w:eastAsia="en-US"/>
              </w:rPr>
            </w:pPr>
            <w:r w:rsidRPr="00AF55C7">
              <w:rPr>
                <w:b/>
                <w:bCs/>
                <w:noProof/>
                <w:color w:val="000000"/>
                <w:sz w:val="22"/>
                <w:szCs w:val="22"/>
                <w:lang w:eastAsia="en-US"/>
              </w:rPr>
              <w:t>Pristatomi priemonių kiekiai į Centro Viešųjų paslaugų teikimo skyrių apskrityse</w:t>
            </w:r>
          </w:p>
        </w:tc>
        <w:tc>
          <w:tcPr>
            <w:tcW w:w="1701" w:type="dxa"/>
            <w:tcBorders>
              <w:top w:val="single" w:sz="8" w:space="0" w:color="auto"/>
              <w:left w:val="nil"/>
              <w:bottom w:val="nil"/>
              <w:right w:val="single" w:sz="4" w:space="0" w:color="auto"/>
            </w:tcBorders>
            <w:shd w:val="clear" w:color="000000" w:fill="FFFFFF"/>
            <w:vAlign w:val="center"/>
            <w:hideMark/>
          </w:tcPr>
          <w:p w14:paraId="64E4BBE2" w14:textId="77777777" w:rsidR="00AF55C7" w:rsidRPr="00AF55C7" w:rsidRDefault="00AF55C7" w:rsidP="00AF55C7">
            <w:pPr>
              <w:suppressAutoHyphens w:val="0"/>
              <w:ind w:firstLine="0"/>
              <w:jc w:val="center"/>
              <w:rPr>
                <w:noProof/>
                <w:color w:val="000000"/>
                <w:szCs w:val="24"/>
                <w:lang w:eastAsia="en-US"/>
              </w:rPr>
            </w:pPr>
            <w:r w:rsidRPr="00AF55C7">
              <w:rPr>
                <w:noProof/>
                <w:color w:val="000000"/>
                <w:szCs w:val="24"/>
                <w:lang w:eastAsia="en-US"/>
              </w:rPr>
              <w:t>Vilniaus apskr.</w:t>
            </w:r>
          </w:p>
        </w:tc>
        <w:tc>
          <w:tcPr>
            <w:tcW w:w="1559" w:type="dxa"/>
            <w:tcBorders>
              <w:top w:val="single" w:sz="8" w:space="0" w:color="auto"/>
              <w:left w:val="single" w:sz="8" w:space="0" w:color="auto"/>
              <w:bottom w:val="nil"/>
              <w:right w:val="nil"/>
            </w:tcBorders>
            <w:shd w:val="clear" w:color="000000" w:fill="FFFFFF"/>
            <w:vAlign w:val="center"/>
            <w:hideMark/>
          </w:tcPr>
          <w:p w14:paraId="3608C7FC" w14:textId="77777777" w:rsidR="00AF55C7" w:rsidRPr="00AF55C7" w:rsidRDefault="00AF55C7" w:rsidP="00AF55C7">
            <w:pPr>
              <w:suppressAutoHyphens w:val="0"/>
              <w:ind w:firstLine="0"/>
              <w:jc w:val="center"/>
              <w:rPr>
                <w:noProof/>
                <w:color w:val="000000"/>
                <w:szCs w:val="24"/>
                <w:lang w:eastAsia="en-US"/>
              </w:rPr>
            </w:pPr>
            <w:r w:rsidRPr="00AF55C7">
              <w:rPr>
                <w:noProof/>
                <w:color w:val="000000"/>
                <w:szCs w:val="24"/>
                <w:lang w:eastAsia="en-US"/>
              </w:rPr>
              <w:t>Kauno apskr.</w:t>
            </w:r>
          </w:p>
        </w:tc>
        <w:tc>
          <w:tcPr>
            <w:tcW w:w="1276" w:type="dxa"/>
            <w:tcBorders>
              <w:top w:val="single" w:sz="8" w:space="0" w:color="auto"/>
              <w:left w:val="single" w:sz="8" w:space="0" w:color="auto"/>
              <w:bottom w:val="nil"/>
              <w:right w:val="nil"/>
            </w:tcBorders>
            <w:shd w:val="clear" w:color="000000" w:fill="FFFFFF"/>
            <w:vAlign w:val="center"/>
            <w:hideMark/>
          </w:tcPr>
          <w:p w14:paraId="09ECE432" w14:textId="77777777" w:rsidR="00AF55C7" w:rsidRPr="00AF55C7" w:rsidRDefault="00AF55C7" w:rsidP="00AF55C7">
            <w:pPr>
              <w:suppressAutoHyphens w:val="0"/>
              <w:ind w:firstLine="0"/>
              <w:jc w:val="center"/>
              <w:rPr>
                <w:noProof/>
                <w:color w:val="000000"/>
                <w:szCs w:val="24"/>
                <w:lang w:eastAsia="en-US"/>
              </w:rPr>
            </w:pPr>
            <w:r w:rsidRPr="00AF55C7">
              <w:rPr>
                <w:noProof/>
                <w:color w:val="000000"/>
                <w:szCs w:val="24"/>
                <w:lang w:eastAsia="en-US"/>
              </w:rPr>
              <w:t>Klaipėdos apskr.</w:t>
            </w:r>
          </w:p>
        </w:tc>
        <w:tc>
          <w:tcPr>
            <w:tcW w:w="1417" w:type="dxa"/>
            <w:tcBorders>
              <w:top w:val="single" w:sz="8" w:space="0" w:color="auto"/>
              <w:left w:val="single" w:sz="8" w:space="0" w:color="auto"/>
              <w:bottom w:val="nil"/>
              <w:right w:val="single" w:sz="8" w:space="0" w:color="auto"/>
            </w:tcBorders>
            <w:shd w:val="clear" w:color="auto" w:fill="auto"/>
            <w:vAlign w:val="center"/>
            <w:hideMark/>
          </w:tcPr>
          <w:p w14:paraId="5FFAF6E1" w14:textId="77777777" w:rsidR="00AF55C7" w:rsidRPr="00AF55C7" w:rsidRDefault="00AF55C7" w:rsidP="00AF55C7">
            <w:pPr>
              <w:suppressAutoHyphens w:val="0"/>
              <w:ind w:firstLine="0"/>
              <w:jc w:val="center"/>
              <w:rPr>
                <w:b/>
                <w:bCs/>
                <w:noProof/>
                <w:color w:val="000000"/>
                <w:sz w:val="22"/>
                <w:szCs w:val="22"/>
                <w:lang w:eastAsia="en-US"/>
              </w:rPr>
            </w:pPr>
            <w:r w:rsidRPr="00AF55C7">
              <w:rPr>
                <w:b/>
                <w:bCs/>
                <w:noProof/>
                <w:color w:val="000000"/>
                <w:sz w:val="22"/>
                <w:szCs w:val="22"/>
                <w:lang w:eastAsia="en-US"/>
              </w:rPr>
              <w:t>Iš viso vnt.:</w:t>
            </w:r>
          </w:p>
        </w:tc>
      </w:tr>
      <w:tr w:rsidR="00AF55C7" w:rsidRPr="00AF55C7" w14:paraId="03352E03" w14:textId="77777777" w:rsidTr="00D36D24">
        <w:trPr>
          <w:trHeight w:val="1020"/>
        </w:trPr>
        <w:tc>
          <w:tcPr>
            <w:tcW w:w="43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D9B791" w14:textId="7553F363" w:rsidR="00250DDE" w:rsidRPr="00250DDE" w:rsidRDefault="00250DDE" w:rsidP="00250DDE">
            <w:pPr>
              <w:suppressAutoHyphens w:val="0"/>
              <w:ind w:firstLine="0"/>
              <w:jc w:val="left"/>
              <w:rPr>
                <w:noProof/>
                <w:color w:val="000000"/>
                <w:szCs w:val="24"/>
                <w:lang w:eastAsia="en-US"/>
              </w:rPr>
            </w:pPr>
            <w:r>
              <w:rPr>
                <w:noProof/>
                <w:color w:val="000000"/>
                <w:szCs w:val="24"/>
                <w:lang w:eastAsia="en-US"/>
              </w:rPr>
              <w:t xml:space="preserve">1 p.d. </w:t>
            </w:r>
            <w:r w:rsidRPr="00250DDE">
              <w:rPr>
                <w:noProof/>
                <w:color w:val="000000"/>
                <w:szCs w:val="24"/>
                <w:lang w:eastAsia="en-US"/>
              </w:rPr>
              <w:t xml:space="preserve">Kompiuterio valdymo svirtis- kompiuterio valdymo akimis sistema </w:t>
            </w:r>
          </w:p>
          <w:p w14:paraId="6963EC12" w14:textId="77777777" w:rsidR="00250DDE" w:rsidRPr="00250DDE" w:rsidRDefault="00250DDE" w:rsidP="00250DDE">
            <w:pPr>
              <w:suppressAutoHyphens w:val="0"/>
              <w:ind w:firstLine="0"/>
              <w:jc w:val="left"/>
              <w:rPr>
                <w:noProof/>
                <w:color w:val="000000"/>
                <w:szCs w:val="24"/>
                <w:lang w:eastAsia="en-US"/>
              </w:rPr>
            </w:pPr>
            <w:r w:rsidRPr="00250DDE">
              <w:rPr>
                <w:noProof/>
                <w:color w:val="000000"/>
                <w:szCs w:val="24"/>
                <w:lang w:eastAsia="en-US"/>
              </w:rPr>
              <w:t>Modelis/artikulas</w:t>
            </w:r>
          </w:p>
          <w:p w14:paraId="396469CC" w14:textId="77777777" w:rsidR="00250DDE" w:rsidRPr="00250DDE" w:rsidRDefault="00250DDE" w:rsidP="00250DDE">
            <w:pPr>
              <w:suppressAutoHyphens w:val="0"/>
              <w:ind w:firstLine="0"/>
              <w:jc w:val="left"/>
              <w:rPr>
                <w:noProof/>
                <w:color w:val="000000"/>
                <w:szCs w:val="24"/>
                <w:lang w:eastAsia="en-US"/>
              </w:rPr>
            </w:pPr>
            <w:r w:rsidRPr="00250DDE">
              <w:rPr>
                <w:noProof/>
                <w:color w:val="000000"/>
                <w:szCs w:val="24"/>
                <w:lang w:eastAsia="en-US"/>
              </w:rPr>
              <w:t>PC Eye, 5 gen.</w:t>
            </w:r>
          </w:p>
          <w:p w14:paraId="5C3B893B" w14:textId="77777777" w:rsidR="00250DDE" w:rsidRPr="00250DDE" w:rsidRDefault="00250DDE" w:rsidP="00250DDE">
            <w:pPr>
              <w:suppressAutoHyphens w:val="0"/>
              <w:ind w:firstLine="0"/>
              <w:jc w:val="left"/>
              <w:rPr>
                <w:noProof/>
                <w:color w:val="000000"/>
                <w:szCs w:val="24"/>
                <w:lang w:eastAsia="en-US"/>
              </w:rPr>
            </w:pPr>
            <w:r w:rsidRPr="00250DDE">
              <w:rPr>
                <w:noProof/>
                <w:color w:val="000000"/>
                <w:szCs w:val="24"/>
                <w:lang w:eastAsia="en-US"/>
              </w:rPr>
              <w:t>BVPŽ kodas- 30237200-1</w:t>
            </w:r>
          </w:p>
          <w:p w14:paraId="730C7944" w14:textId="77777777" w:rsidR="00250DDE" w:rsidRPr="00250DDE" w:rsidRDefault="00250DDE" w:rsidP="00250DDE">
            <w:pPr>
              <w:suppressAutoHyphens w:val="0"/>
              <w:ind w:firstLine="0"/>
              <w:jc w:val="left"/>
              <w:rPr>
                <w:noProof/>
                <w:color w:val="000000"/>
                <w:szCs w:val="24"/>
                <w:lang w:eastAsia="en-US"/>
              </w:rPr>
            </w:pPr>
            <w:r w:rsidRPr="00250DDE">
              <w:rPr>
                <w:noProof/>
                <w:color w:val="000000"/>
                <w:szCs w:val="24"/>
                <w:lang w:eastAsia="en-US"/>
              </w:rPr>
              <w:t>Nomenklatūrinis kodas</w:t>
            </w:r>
          </w:p>
          <w:p w14:paraId="409527EE" w14:textId="77777777" w:rsidR="00250DDE" w:rsidRPr="00250DDE" w:rsidRDefault="00250DDE" w:rsidP="00250DDE">
            <w:pPr>
              <w:suppressAutoHyphens w:val="0"/>
              <w:ind w:firstLine="0"/>
              <w:jc w:val="left"/>
              <w:rPr>
                <w:noProof/>
                <w:color w:val="000000"/>
                <w:szCs w:val="24"/>
                <w:lang w:eastAsia="en-US"/>
              </w:rPr>
            </w:pPr>
            <w:r w:rsidRPr="00250DDE">
              <w:rPr>
                <w:noProof/>
                <w:color w:val="000000"/>
                <w:szCs w:val="24"/>
                <w:lang w:eastAsia="en-US"/>
              </w:rPr>
              <w:t>500230101T</w:t>
            </w:r>
          </w:p>
          <w:p w14:paraId="3529A39D" w14:textId="77777777" w:rsidR="00250DDE" w:rsidRPr="00250DDE" w:rsidRDefault="00250DDE" w:rsidP="00250DDE">
            <w:pPr>
              <w:suppressAutoHyphens w:val="0"/>
              <w:ind w:firstLine="0"/>
              <w:jc w:val="left"/>
              <w:rPr>
                <w:noProof/>
                <w:color w:val="000000"/>
                <w:szCs w:val="24"/>
                <w:lang w:eastAsia="en-US"/>
              </w:rPr>
            </w:pPr>
            <w:r w:rsidRPr="00250DDE">
              <w:rPr>
                <w:noProof/>
                <w:color w:val="000000"/>
                <w:szCs w:val="24"/>
                <w:lang w:eastAsia="en-US"/>
              </w:rPr>
              <w:t>El.katalogo kodas</w:t>
            </w:r>
          </w:p>
          <w:p w14:paraId="1242922F" w14:textId="197682D2" w:rsidR="00AF55C7" w:rsidRPr="00AF55C7" w:rsidRDefault="00250DDE" w:rsidP="00250DDE">
            <w:pPr>
              <w:suppressAutoHyphens w:val="0"/>
              <w:ind w:firstLine="0"/>
              <w:jc w:val="left"/>
              <w:rPr>
                <w:noProof/>
                <w:color w:val="000000"/>
                <w:szCs w:val="24"/>
                <w:lang w:eastAsia="en-US"/>
              </w:rPr>
            </w:pPr>
            <w:r w:rsidRPr="00250DDE">
              <w:rPr>
                <w:noProof/>
                <w:color w:val="000000"/>
                <w:szCs w:val="24"/>
                <w:lang w:eastAsia="en-US"/>
              </w:rPr>
              <w:t>21AO001VNV(46)</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1EEEBFDC" w14:textId="77777777" w:rsidR="00AF55C7" w:rsidRPr="00AF55C7" w:rsidRDefault="00AF55C7" w:rsidP="00AF55C7">
            <w:pPr>
              <w:suppressAutoHyphens w:val="0"/>
              <w:ind w:firstLine="0"/>
              <w:jc w:val="center"/>
              <w:rPr>
                <w:b/>
                <w:bCs/>
                <w:noProof/>
                <w:color w:val="000000"/>
                <w:sz w:val="22"/>
                <w:szCs w:val="22"/>
                <w:lang w:eastAsia="en-US"/>
              </w:rPr>
            </w:pPr>
            <w:r w:rsidRPr="00AF55C7">
              <w:rPr>
                <w:b/>
                <w:bCs/>
                <w:noProof/>
                <w:color w:val="000000"/>
                <w:sz w:val="22"/>
                <w:szCs w:val="22"/>
                <w:lang w:eastAsia="en-US"/>
              </w:rPr>
              <w:t>4</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484329E5" w14:textId="77777777" w:rsidR="00AF55C7" w:rsidRPr="00AF55C7" w:rsidRDefault="00AF55C7" w:rsidP="00AF55C7">
            <w:pPr>
              <w:suppressAutoHyphens w:val="0"/>
              <w:ind w:firstLine="0"/>
              <w:jc w:val="center"/>
              <w:rPr>
                <w:b/>
                <w:bCs/>
                <w:noProof/>
                <w:color w:val="000000"/>
                <w:sz w:val="22"/>
                <w:szCs w:val="22"/>
                <w:lang w:eastAsia="en-US"/>
              </w:rPr>
            </w:pPr>
            <w:r w:rsidRPr="00AF55C7">
              <w:rPr>
                <w:b/>
                <w:bCs/>
                <w:noProof/>
                <w:color w:val="000000"/>
                <w:sz w:val="22"/>
                <w:szCs w:val="22"/>
                <w:lang w:eastAsia="en-US"/>
              </w:rPr>
              <w:t>3</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53AB2143" w14:textId="77777777" w:rsidR="00AF55C7" w:rsidRPr="00AF55C7" w:rsidRDefault="00AF55C7" w:rsidP="00AF55C7">
            <w:pPr>
              <w:suppressAutoHyphens w:val="0"/>
              <w:ind w:firstLine="0"/>
              <w:jc w:val="center"/>
              <w:rPr>
                <w:b/>
                <w:bCs/>
                <w:noProof/>
                <w:color w:val="000000"/>
                <w:sz w:val="22"/>
                <w:szCs w:val="22"/>
                <w:lang w:eastAsia="en-US"/>
              </w:rPr>
            </w:pPr>
            <w:r w:rsidRPr="00AF55C7">
              <w:rPr>
                <w:b/>
                <w:bCs/>
                <w:noProof/>
                <w:color w:val="000000"/>
                <w:sz w:val="22"/>
                <w:szCs w:val="22"/>
                <w:lang w:eastAsia="en-US"/>
              </w:rPr>
              <w:t>2</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6727F6D5" w14:textId="77777777" w:rsidR="00AF55C7" w:rsidRPr="00AF55C7" w:rsidRDefault="00AF55C7" w:rsidP="00AF55C7">
            <w:pPr>
              <w:suppressAutoHyphens w:val="0"/>
              <w:ind w:firstLine="0"/>
              <w:jc w:val="center"/>
              <w:rPr>
                <w:b/>
                <w:bCs/>
                <w:noProof/>
                <w:color w:val="000000"/>
                <w:sz w:val="22"/>
                <w:szCs w:val="22"/>
                <w:lang w:eastAsia="en-US"/>
              </w:rPr>
            </w:pPr>
            <w:r w:rsidRPr="00AF55C7">
              <w:rPr>
                <w:b/>
                <w:bCs/>
                <w:noProof/>
                <w:color w:val="000000"/>
                <w:sz w:val="22"/>
                <w:szCs w:val="22"/>
                <w:lang w:eastAsia="en-US"/>
              </w:rPr>
              <w:t>9</w:t>
            </w:r>
          </w:p>
        </w:tc>
      </w:tr>
    </w:tbl>
    <w:p w14:paraId="7F58A0CB" w14:textId="77777777" w:rsidR="00DA57B1" w:rsidRPr="00DA57B1" w:rsidRDefault="00DA57B1" w:rsidP="00DA57B1">
      <w:pPr>
        <w:tabs>
          <w:tab w:val="left" w:pos="720"/>
        </w:tabs>
        <w:suppressAutoHyphens w:val="0"/>
        <w:spacing w:after="200" w:line="276" w:lineRule="auto"/>
        <w:ind w:firstLine="284"/>
        <w:rPr>
          <w:rFonts w:eastAsia="Calibri"/>
          <w:noProof/>
          <w:szCs w:val="24"/>
        </w:rPr>
      </w:pPr>
    </w:p>
    <w:p w14:paraId="31D5E521" w14:textId="77777777" w:rsidR="005C1EF5" w:rsidRPr="003E56B4" w:rsidRDefault="005C1EF5" w:rsidP="005C1EF5">
      <w:pPr>
        <w:suppressAutoHyphens w:val="0"/>
        <w:spacing w:line="276" w:lineRule="auto"/>
        <w:ind w:firstLine="0"/>
        <w:jc w:val="right"/>
        <w:rPr>
          <w:b/>
          <w:szCs w:val="24"/>
          <w:lang w:eastAsia="en-US"/>
        </w:rPr>
      </w:pPr>
    </w:p>
    <w:p w14:paraId="1E3A6AC1" w14:textId="77777777" w:rsidR="002842CB" w:rsidRPr="003E56B4" w:rsidRDefault="002842CB" w:rsidP="005C1EF5">
      <w:pPr>
        <w:suppressAutoHyphens w:val="0"/>
        <w:spacing w:line="276" w:lineRule="auto"/>
        <w:ind w:firstLine="0"/>
        <w:jc w:val="right"/>
        <w:rPr>
          <w:b/>
          <w:szCs w:val="24"/>
          <w:lang w:eastAsia="en-US"/>
        </w:rPr>
      </w:pPr>
    </w:p>
    <w:p w14:paraId="75C3F0D6" w14:textId="77777777" w:rsidR="005C1EF5" w:rsidRPr="003E56B4" w:rsidRDefault="005C1EF5" w:rsidP="005C1EF5">
      <w:pPr>
        <w:suppressAutoHyphens w:val="0"/>
        <w:spacing w:line="276" w:lineRule="auto"/>
        <w:ind w:firstLine="0"/>
        <w:jc w:val="right"/>
        <w:rPr>
          <w:b/>
          <w:szCs w:val="24"/>
          <w:lang w:eastAsia="en-US"/>
        </w:rPr>
      </w:pPr>
      <w:r w:rsidRPr="003E56B4">
        <w:rPr>
          <w:b/>
          <w:szCs w:val="24"/>
          <w:lang w:eastAsia="en-US"/>
        </w:rPr>
        <w:t>Pirkimo sąlygų</w:t>
      </w:r>
    </w:p>
    <w:p w14:paraId="78FB3760" w14:textId="098065CC" w:rsidR="005C1EF5" w:rsidRPr="003E56B4" w:rsidRDefault="000E4985" w:rsidP="000E4985">
      <w:pPr>
        <w:suppressAutoHyphens w:val="0"/>
        <w:spacing w:line="276" w:lineRule="auto"/>
        <w:ind w:firstLine="0"/>
        <w:jc w:val="center"/>
        <w:rPr>
          <w:b/>
          <w:szCs w:val="24"/>
          <w:lang w:eastAsia="en-US"/>
        </w:rPr>
      </w:pPr>
      <w:r>
        <w:rPr>
          <w:b/>
          <w:szCs w:val="24"/>
          <w:lang w:eastAsia="en-US"/>
        </w:rPr>
        <w:t xml:space="preserve">                                                                                                </w:t>
      </w:r>
      <w:r w:rsidR="005C1EF5" w:rsidRPr="003E56B4">
        <w:rPr>
          <w:b/>
          <w:szCs w:val="24"/>
          <w:lang w:eastAsia="en-US"/>
        </w:rPr>
        <w:t>2 priedas</w:t>
      </w:r>
      <w:r w:rsidR="00740782" w:rsidRPr="003E56B4">
        <w:rPr>
          <w:b/>
          <w:szCs w:val="24"/>
          <w:lang w:eastAsia="en-US"/>
        </w:rPr>
        <w:t xml:space="preserve"> prie sutarties PK</w:t>
      </w:r>
      <w:r w:rsidR="00F56DB7">
        <w:rPr>
          <w:b/>
          <w:szCs w:val="24"/>
          <w:lang w:eastAsia="en-US"/>
        </w:rPr>
        <w:t>4</w:t>
      </w:r>
      <w:r w:rsidR="00740782" w:rsidRPr="003E56B4">
        <w:rPr>
          <w:b/>
          <w:szCs w:val="24"/>
          <w:lang w:eastAsia="en-US"/>
        </w:rPr>
        <w:t>-</w:t>
      </w:r>
      <w:r w:rsidR="00BD158C">
        <w:rPr>
          <w:b/>
          <w:szCs w:val="24"/>
          <w:lang w:eastAsia="en-US"/>
        </w:rPr>
        <w:t>193</w:t>
      </w:r>
    </w:p>
    <w:p w14:paraId="588864F8" w14:textId="77777777" w:rsidR="005C1EF5" w:rsidRPr="003E56B4" w:rsidRDefault="005C1EF5" w:rsidP="005C1EF5">
      <w:pPr>
        <w:suppressAutoHyphens w:val="0"/>
        <w:spacing w:line="276" w:lineRule="auto"/>
        <w:ind w:firstLine="0"/>
        <w:jc w:val="center"/>
        <w:rPr>
          <w:b/>
          <w:szCs w:val="24"/>
          <w:lang w:eastAsia="en-US"/>
        </w:rPr>
      </w:pPr>
    </w:p>
    <w:p w14:paraId="050B3047" w14:textId="77777777" w:rsidR="00046553" w:rsidRPr="00046553" w:rsidRDefault="00046553" w:rsidP="00046553">
      <w:pPr>
        <w:suppressAutoHyphens w:val="0"/>
        <w:spacing w:line="276" w:lineRule="auto"/>
        <w:ind w:firstLine="0"/>
        <w:jc w:val="left"/>
        <w:rPr>
          <w:b/>
          <w:bCs/>
          <w:color w:val="000000"/>
          <w:sz w:val="22"/>
          <w:szCs w:val="22"/>
          <w:lang w:eastAsia="en-US"/>
        </w:rPr>
      </w:pPr>
      <w:r w:rsidRPr="00046553">
        <w:rPr>
          <w:b/>
          <w:color w:val="000000"/>
          <w:szCs w:val="24"/>
          <w:lang w:eastAsia="en-US"/>
        </w:rPr>
        <w:t xml:space="preserve">1 dalis </w:t>
      </w:r>
      <w:r w:rsidRPr="00046553">
        <w:rPr>
          <w:b/>
          <w:bCs/>
          <w:color w:val="000000"/>
          <w:sz w:val="22"/>
          <w:szCs w:val="22"/>
          <w:lang w:eastAsia="en-US"/>
        </w:rPr>
        <w:t xml:space="preserve">KOMPIUTERIO VALDYMO SVIRTIS- KOMPIUTERIO VALDYMO AKIMIS SISTEMA </w:t>
      </w:r>
    </w:p>
    <w:p w14:paraId="22F64102" w14:textId="120E9BA4" w:rsidR="00046553" w:rsidRPr="00046553" w:rsidRDefault="00046553" w:rsidP="00EB05B1">
      <w:pPr>
        <w:suppressAutoHyphens w:val="0"/>
        <w:spacing w:line="276" w:lineRule="auto"/>
        <w:ind w:firstLine="0"/>
        <w:jc w:val="center"/>
        <w:rPr>
          <w:rFonts w:ascii="Calibri" w:eastAsia="Calibri" w:hAnsi="Calibri"/>
          <w:sz w:val="22"/>
          <w:szCs w:val="22"/>
          <w:lang w:val="en-US" w:eastAsia="en-US"/>
        </w:rPr>
      </w:pPr>
      <w:r w:rsidRPr="00046553">
        <w:rPr>
          <w:b/>
          <w:sz w:val="28"/>
          <w:szCs w:val="28"/>
          <w:lang w:eastAsia="lt-LT"/>
        </w:rPr>
        <w:t>BVPŽ kodas- 30237200-1</w:t>
      </w:r>
    </w:p>
    <w:p w14:paraId="5C289F99" w14:textId="77777777" w:rsidR="00046553" w:rsidRPr="00046553" w:rsidRDefault="00046553" w:rsidP="00046553">
      <w:pPr>
        <w:tabs>
          <w:tab w:val="left" w:pos="1080"/>
        </w:tabs>
        <w:autoSpaceDN w:val="0"/>
        <w:ind w:firstLine="0"/>
        <w:jc w:val="left"/>
        <w:textAlignment w:val="baseline"/>
        <w:rPr>
          <w:b/>
          <w:bCs/>
          <w:color w:val="000000"/>
          <w:szCs w:val="24"/>
          <w:lang w:eastAsia="en-US"/>
        </w:rPr>
      </w:pPr>
      <w:r w:rsidRPr="00046553">
        <w:rPr>
          <w:color w:val="000000"/>
          <w:szCs w:val="24"/>
          <w:lang w:eastAsia="en-US"/>
        </w:rPr>
        <w:t xml:space="preserve">                                                               </w:t>
      </w:r>
      <w:r w:rsidRPr="00046553">
        <w:rPr>
          <w:b/>
          <w:bCs/>
          <w:color w:val="000000"/>
          <w:szCs w:val="24"/>
          <w:lang w:eastAsia="en-US"/>
        </w:rPr>
        <w:t>Perkamas kiekis  9 vnt.</w:t>
      </w:r>
    </w:p>
    <w:p w14:paraId="1D7FA16D" w14:textId="77777777" w:rsidR="00046553" w:rsidRPr="00046553" w:rsidRDefault="00046553" w:rsidP="00046553">
      <w:pPr>
        <w:tabs>
          <w:tab w:val="left" w:pos="720"/>
          <w:tab w:val="left" w:pos="1695"/>
        </w:tabs>
        <w:autoSpaceDN w:val="0"/>
        <w:ind w:firstLine="0"/>
        <w:jc w:val="left"/>
        <w:textAlignment w:val="baseline"/>
        <w:rPr>
          <w:color w:val="000000"/>
          <w:szCs w:val="24"/>
          <w:lang w:eastAsia="en-US"/>
        </w:rPr>
      </w:pPr>
      <w:r w:rsidRPr="00046553">
        <w:rPr>
          <w:color w:val="000000"/>
          <w:szCs w:val="24"/>
          <w:lang w:eastAsia="en-US"/>
        </w:rPr>
        <w:tab/>
        <w:t xml:space="preserve">                      </w:t>
      </w:r>
    </w:p>
    <w:p w14:paraId="44609B34" w14:textId="77777777" w:rsidR="00046553" w:rsidRPr="00046553" w:rsidRDefault="00046553" w:rsidP="00046553">
      <w:pPr>
        <w:suppressAutoHyphens w:val="0"/>
        <w:ind w:firstLine="0"/>
        <w:jc w:val="left"/>
        <w:rPr>
          <w:b/>
          <w:color w:val="000000"/>
          <w:szCs w:val="24"/>
          <w:lang w:eastAsia="en-US"/>
        </w:rPr>
      </w:pPr>
      <w:r w:rsidRPr="00046553">
        <w:rPr>
          <w:rFonts w:eastAsia="Calibri"/>
          <w:b/>
          <w:color w:val="000000"/>
          <w:szCs w:val="24"/>
          <w:lang w:eastAsia="en-US"/>
        </w:rPr>
        <w:t>Kompiuterio valdymo svirtis- kompiuterio valdymo akimis sistema</w:t>
      </w:r>
    </w:p>
    <w:p w14:paraId="29577DF6" w14:textId="6C214139" w:rsidR="00046553" w:rsidRPr="00046553" w:rsidRDefault="00046553" w:rsidP="00046553">
      <w:pPr>
        <w:suppressAutoHyphens w:val="0"/>
        <w:ind w:firstLine="0"/>
        <w:rPr>
          <w:rFonts w:eastAsia="Calibri"/>
          <w:color w:val="000000"/>
          <w:szCs w:val="24"/>
          <w:lang w:eastAsia="en-US"/>
        </w:rPr>
      </w:pPr>
      <w:r w:rsidRPr="00046553">
        <w:rPr>
          <w:rFonts w:eastAsia="Calibri"/>
          <w:color w:val="000000"/>
          <w:szCs w:val="24"/>
          <w:lang w:eastAsia="en-US"/>
        </w:rPr>
        <w:t xml:space="preserve">                 </w:t>
      </w:r>
      <w:r w:rsidRPr="00046553">
        <w:rPr>
          <w:color w:val="000000"/>
          <w:szCs w:val="24"/>
          <w:lang w:eastAsia="en-US"/>
        </w:rPr>
        <w:t>.</w:t>
      </w:r>
      <w:r w:rsidRPr="00046553">
        <w:rPr>
          <w:rFonts w:eastAsia="Calibri"/>
          <w:color w:val="000000"/>
          <w:szCs w:val="24"/>
          <w:lang w:eastAsia="en-US"/>
        </w:rPr>
        <w:t xml:space="preserve">      </w:t>
      </w:r>
    </w:p>
    <w:tbl>
      <w:tblPr>
        <w:tblStyle w:val="Lentelstinklelis1"/>
        <w:tblW w:w="10094" w:type="dxa"/>
        <w:tblInd w:w="-34" w:type="dxa"/>
        <w:tblLook w:val="04A0" w:firstRow="1" w:lastRow="0" w:firstColumn="1" w:lastColumn="0" w:noHBand="0" w:noVBand="1"/>
      </w:tblPr>
      <w:tblGrid>
        <w:gridCol w:w="1022"/>
        <w:gridCol w:w="4536"/>
        <w:gridCol w:w="4536"/>
      </w:tblGrid>
      <w:tr w:rsidR="00046553" w:rsidRPr="00046553" w14:paraId="26EA3BA9" w14:textId="77777777" w:rsidTr="0035522B">
        <w:tc>
          <w:tcPr>
            <w:tcW w:w="1022" w:type="dxa"/>
          </w:tcPr>
          <w:p w14:paraId="1C880B27" w14:textId="77777777" w:rsidR="00046553" w:rsidRPr="00046553" w:rsidRDefault="00046553" w:rsidP="00046553">
            <w:pPr>
              <w:suppressAutoHyphens w:val="0"/>
              <w:ind w:left="94" w:firstLine="0"/>
              <w:contextualSpacing/>
              <w:jc w:val="center"/>
              <w:rPr>
                <w:b/>
                <w:color w:val="000000"/>
                <w:szCs w:val="24"/>
                <w:lang w:eastAsia="en-US"/>
              </w:rPr>
            </w:pPr>
            <w:r w:rsidRPr="00046553">
              <w:rPr>
                <w:b/>
                <w:color w:val="000000"/>
                <w:szCs w:val="24"/>
                <w:lang w:eastAsia="en-US"/>
              </w:rPr>
              <w:lastRenderedPageBreak/>
              <w:t>Eil. Nr.</w:t>
            </w:r>
          </w:p>
        </w:tc>
        <w:tc>
          <w:tcPr>
            <w:tcW w:w="4536" w:type="dxa"/>
          </w:tcPr>
          <w:p w14:paraId="2A20A745" w14:textId="77777777" w:rsidR="00046553" w:rsidRPr="00046553" w:rsidRDefault="00046553" w:rsidP="00046553">
            <w:pPr>
              <w:suppressAutoHyphens w:val="0"/>
              <w:ind w:firstLine="0"/>
              <w:contextualSpacing/>
              <w:jc w:val="center"/>
              <w:rPr>
                <w:rFonts w:eastAsia="Calibri"/>
                <w:b/>
                <w:color w:val="000000"/>
                <w:szCs w:val="24"/>
                <w:lang w:eastAsia="en-US"/>
              </w:rPr>
            </w:pPr>
            <w:r w:rsidRPr="00046553">
              <w:rPr>
                <w:rFonts w:eastAsia="Calibri"/>
                <w:b/>
                <w:color w:val="000000"/>
                <w:szCs w:val="24"/>
                <w:lang w:eastAsia="en-US"/>
              </w:rPr>
              <w:t>Techniniai reikalavimai:</w:t>
            </w:r>
          </w:p>
        </w:tc>
        <w:tc>
          <w:tcPr>
            <w:tcW w:w="4536" w:type="dxa"/>
          </w:tcPr>
          <w:p w14:paraId="41BDBC36" w14:textId="77777777" w:rsidR="00046553" w:rsidRPr="00046553" w:rsidRDefault="00046553" w:rsidP="00046553">
            <w:pPr>
              <w:suppressAutoHyphens w:val="0"/>
              <w:ind w:firstLine="0"/>
              <w:contextualSpacing/>
              <w:rPr>
                <w:rFonts w:eastAsia="Calibri"/>
                <w:b/>
                <w:color w:val="000000"/>
                <w:szCs w:val="24"/>
                <w:lang w:eastAsia="en-US"/>
              </w:rPr>
            </w:pPr>
            <w:r w:rsidRPr="00046553">
              <w:rPr>
                <w:rFonts w:eastAsia="Calibri"/>
                <w:b/>
                <w:color w:val="000000"/>
                <w:szCs w:val="24"/>
                <w:lang w:eastAsia="en-US"/>
              </w:rPr>
              <w:t>Tiekėjo siūlomos prekės konkreti parametro reikšmė ir nuoroda į ją pridedamuose dokumentuose (dokumento pavadinimas, puslapio numeris ar panašiai) PILDO TIEKĖJAS</w:t>
            </w:r>
          </w:p>
        </w:tc>
      </w:tr>
      <w:tr w:rsidR="00046553" w:rsidRPr="00046553" w14:paraId="6656745D" w14:textId="77777777" w:rsidTr="0035522B">
        <w:tc>
          <w:tcPr>
            <w:tcW w:w="1022" w:type="dxa"/>
          </w:tcPr>
          <w:p w14:paraId="02FF8649" w14:textId="77777777" w:rsidR="00046553" w:rsidRPr="00046553" w:rsidRDefault="00046553" w:rsidP="00046553">
            <w:pPr>
              <w:suppressAutoHyphens w:val="0"/>
              <w:ind w:left="94" w:firstLine="0"/>
              <w:contextualSpacing/>
              <w:jc w:val="center"/>
              <w:rPr>
                <w:b/>
                <w:color w:val="000000"/>
                <w:szCs w:val="24"/>
                <w:lang w:eastAsia="en-US"/>
              </w:rPr>
            </w:pPr>
            <w:r w:rsidRPr="00046553">
              <w:rPr>
                <w:b/>
                <w:color w:val="000000"/>
                <w:szCs w:val="24"/>
                <w:lang w:eastAsia="en-US"/>
              </w:rPr>
              <w:t>1</w:t>
            </w:r>
          </w:p>
        </w:tc>
        <w:tc>
          <w:tcPr>
            <w:tcW w:w="4536" w:type="dxa"/>
          </w:tcPr>
          <w:p w14:paraId="1FCF415D" w14:textId="77777777" w:rsidR="00046553" w:rsidRPr="00046553" w:rsidRDefault="00046553" w:rsidP="00046553">
            <w:pPr>
              <w:suppressAutoHyphens w:val="0"/>
              <w:ind w:firstLine="0"/>
              <w:contextualSpacing/>
              <w:jc w:val="center"/>
              <w:rPr>
                <w:rFonts w:eastAsia="Calibri"/>
                <w:b/>
                <w:color w:val="000000"/>
                <w:szCs w:val="24"/>
                <w:lang w:eastAsia="en-US"/>
              </w:rPr>
            </w:pPr>
            <w:r w:rsidRPr="00046553">
              <w:rPr>
                <w:rFonts w:eastAsia="Calibri"/>
                <w:b/>
                <w:color w:val="000000"/>
                <w:szCs w:val="24"/>
                <w:lang w:eastAsia="en-US"/>
              </w:rPr>
              <w:t>2</w:t>
            </w:r>
          </w:p>
        </w:tc>
        <w:tc>
          <w:tcPr>
            <w:tcW w:w="4536" w:type="dxa"/>
          </w:tcPr>
          <w:p w14:paraId="6D0B5205" w14:textId="77777777" w:rsidR="00046553" w:rsidRPr="00046553" w:rsidRDefault="00046553" w:rsidP="00046553">
            <w:pPr>
              <w:suppressAutoHyphens w:val="0"/>
              <w:ind w:firstLine="0"/>
              <w:contextualSpacing/>
              <w:jc w:val="center"/>
              <w:rPr>
                <w:rFonts w:eastAsia="Calibri"/>
                <w:b/>
                <w:color w:val="000000"/>
                <w:szCs w:val="24"/>
                <w:lang w:eastAsia="en-US"/>
              </w:rPr>
            </w:pPr>
            <w:r w:rsidRPr="00046553">
              <w:rPr>
                <w:rFonts w:eastAsia="Calibri"/>
                <w:b/>
                <w:color w:val="000000"/>
                <w:szCs w:val="24"/>
                <w:lang w:eastAsia="en-US"/>
              </w:rPr>
              <w:t>3</w:t>
            </w:r>
          </w:p>
        </w:tc>
      </w:tr>
      <w:tr w:rsidR="00046553" w:rsidRPr="00046553" w14:paraId="44A87E8C" w14:textId="77777777" w:rsidTr="0035522B">
        <w:tc>
          <w:tcPr>
            <w:tcW w:w="1022" w:type="dxa"/>
          </w:tcPr>
          <w:p w14:paraId="1DBAF904" w14:textId="77777777" w:rsidR="00046553" w:rsidRPr="00046553" w:rsidRDefault="00046553" w:rsidP="00046553">
            <w:pPr>
              <w:numPr>
                <w:ilvl w:val="0"/>
                <w:numId w:val="9"/>
              </w:numPr>
              <w:suppressAutoHyphens w:val="0"/>
              <w:spacing w:after="200" w:line="276" w:lineRule="auto"/>
              <w:contextualSpacing/>
              <w:jc w:val="left"/>
              <w:rPr>
                <w:color w:val="000000"/>
                <w:szCs w:val="24"/>
                <w:lang w:eastAsia="en-US"/>
              </w:rPr>
            </w:pPr>
          </w:p>
        </w:tc>
        <w:tc>
          <w:tcPr>
            <w:tcW w:w="4536" w:type="dxa"/>
          </w:tcPr>
          <w:p w14:paraId="28EFD124" w14:textId="77777777" w:rsidR="00046553" w:rsidRPr="00046553" w:rsidRDefault="00046553" w:rsidP="00046553">
            <w:pPr>
              <w:suppressAutoHyphens w:val="0"/>
              <w:ind w:firstLine="0"/>
              <w:contextualSpacing/>
              <w:rPr>
                <w:color w:val="000000"/>
                <w:szCs w:val="24"/>
                <w:lang w:eastAsia="en-US"/>
              </w:rPr>
            </w:pPr>
            <w:r w:rsidRPr="00046553">
              <w:rPr>
                <w:rFonts w:eastAsia="Calibri"/>
                <w:color w:val="000000"/>
                <w:szCs w:val="24"/>
                <w:lang w:eastAsia="en-US"/>
              </w:rPr>
              <w:t>CE deklaracija atitinkanti (2017/745) medicinos priemonių reglamento direktyvas, arba lygiavertis dokumentas su vertimu į lietuvių kalbą</w:t>
            </w:r>
          </w:p>
        </w:tc>
        <w:tc>
          <w:tcPr>
            <w:tcW w:w="4536" w:type="dxa"/>
          </w:tcPr>
          <w:p w14:paraId="101E58E5" w14:textId="77777777" w:rsidR="0003592C" w:rsidRPr="0003592C" w:rsidRDefault="0003592C" w:rsidP="0003592C">
            <w:pPr>
              <w:suppressAutoHyphens w:val="0"/>
              <w:ind w:firstLine="0"/>
              <w:contextualSpacing/>
              <w:rPr>
                <w:color w:val="000000"/>
                <w:szCs w:val="24"/>
                <w:lang w:eastAsia="en-US"/>
              </w:rPr>
            </w:pPr>
            <w:r w:rsidRPr="0003592C">
              <w:rPr>
                <w:color w:val="000000"/>
                <w:szCs w:val="24"/>
                <w:lang w:eastAsia="en-US"/>
              </w:rPr>
              <w:t>CE deklaracija atitinkanti (2017/745) medicinos</w:t>
            </w:r>
          </w:p>
          <w:p w14:paraId="77450E6C" w14:textId="77777777" w:rsidR="0003592C" w:rsidRPr="0003592C" w:rsidRDefault="0003592C" w:rsidP="0003592C">
            <w:pPr>
              <w:suppressAutoHyphens w:val="0"/>
              <w:ind w:firstLine="0"/>
              <w:contextualSpacing/>
              <w:rPr>
                <w:color w:val="000000"/>
                <w:szCs w:val="24"/>
                <w:lang w:eastAsia="en-US"/>
              </w:rPr>
            </w:pPr>
            <w:r w:rsidRPr="0003592C">
              <w:rPr>
                <w:color w:val="000000"/>
                <w:szCs w:val="24"/>
                <w:lang w:eastAsia="en-US"/>
              </w:rPr>
              <w:t>priemonių reglamento direktyvas, arba lygiavertis</w:t>
            </w:r>
          </w:p>
          <w:p w14:paraId="13371EE2" w14:textId="2F473F25" w:rsidR="00046553" w:rsidRPr="00046553" w:rsidRDefault="0003592C" w:rsidP="0003592C">
            <w:pPr>
              <w:suppressAutoHyphens w:val="0"/>
              <w:ind w:firstLine="0"/>
              <w:contextualSpacing/>
              <w:rPr>
                <w:color w:val="000000"/>
                <w:szCs w:val="24"/>
                <w:lang w:eastAsia="en-US"/>
              </w:rPr>
            </w:pPr>
            <w:r w:rsidRPr="0003592C">
              <w:rPr>
                <w:color w:val="000000"/>
                <w:szCs w:val="24"/>
                <w:lang w:eastAsia="en-US"/>
              </w:rPr>
              <w:t>dokumentas su vertimu į lietuvių kalbą</w:t>
            </w:r>
          </w:p>
        </w:tc>
      </w:tr>
      <w:tr w:rsidR="00046553" w:rsidRPr="00046553" w14:paraId="7AE8B7D7" w14:textId="77777777" w:rsidTr="0035522B">
        <w:tc>
          <w:tcPr>
            <w:tcW w:w="1022" w:type="dxa"/>
          </w:tcPr>
          <w:p w14:paraId="0F0B8E6A" w14:textId="77777777" w:rsidR="00046553" w:rsidRPr="00046553" w:rsidRDefault="00046553" w:rsidP="00046553">
            <w:pPr>
              <w:numPr>
                <w:ilvl w:val="0"/>
                <w:numId w:val="9"/>
              </w:numPr>
              <w:suppressAutoHyphens w:val="0"/>
              <w:spacing w:after="200" w:line="276" w:lineRule="auto"/>
              <w:contextualSpacing/>
              <w:jc w:val="left"/>
              <w:rPr>
                <w:color w:val="000000"/>
                <w:szCs w:val="24"/>
                <w:lang w:eastAsia="en-US"/>
              </w:rPr>
            </w:pPr>
          </w:p>
        </w:tc>
        <w:tc>
          <w:tcPr>
            <w:tcW w:w="4536" w:type="dxa"/>
          </w:tcPr>
          <w:p w14:paraId="49632BE9" w14:textId="77777777" w:rsidR="00046553" w:rsidRPr="00046553" w:rsidRDefault="00046553" w:rsidP="00046553">
            <w:pPr>
              <w:suppressAutoHyphens w:val="0"/>
              <w:ind w:firstLine="0"/>
              <w:rPr>
                <w:rFonts w:ascii="TimesLT" w:hAnsi="TimesLT"/>
                <w:color w:val="000000"/>
                <w:szCs w:val="24"/>
                <w:lang w:eastAsia="en-US"/>
              </w:rPr>
            </w:pPr>
            <w:r w:rsidRPr="00046553">
              <w:rPr>
                <w:color w:val="000000"/>
                <w:szCs w:val="24"/>
                <w:lang w:eastAsia="en-US"/>
              </w:rPr>
              <w:t xml:space="preserve">kompiuterio valdymo akimis sistema su kamera, sekanti akių vyzdžių judesius ir šių judesių pagalba valdomi stacionarūs ir nešiojami kompiuteriai su </w:t>
            </w:r>
            <w:r w:rsidRPr="00046553">
              <w:rPr>
                <w:spacing w:val="-4"/>
                <w:szCs w:val="24"/>
                <w:lang w:eastAsia="en-US"/>
              </w:rPr>
              <w:t>Windows® versijomis</w:t>
            </w:r>
            <w:r w:rsidRPr="00046553">
              <w:rPr>
                <w:color w:val="222222"/>
                <w:szCs w:val="24"/>
                <w:lang w:eastAsia="en-US"/>
              </w:rPr>
              <w:t xml:space="preserve">  </w:t>
            </w:r>
          </w:p>
        </w:tc>
        <w:tc>
          <w:tcPr>
            <w:tcW w:w="4536" w:type="dxa"/>
          </w:tcPr>
          <w:p w14:paraId="26A04319" w14:textId="77777777" w:rsidR="00172351" w:rsidRPr="00172351" w:rsidRDefault="00172351" w:rsidP="00172351">
            <w:pPr>
              <w:suppressAutoHyphens w:val="0"/>
              <w:ind w:firstLine="0"/>
              <w:contextualSpacing/>
              <w:rPr>
                <w:color w:val="000000"/>
                <w:szCs w:val="24"/>
                <w:lang w:eastAsia="en-US"/>
              </w:rPr>
            </w:pPr>
            <w:r w:rsidRPr="00172351">
              <w:rPr>
                <w:color w:val="000000"/>
                <w:szCs w:val="24"/>
                <w:lang w:eastAsia="en-US"/>
              </w:rPr>
              <w:t>kompiuterio valdymo akimis sistema su kamera,</w:t>
            </w:r>
          </w:p>
          <w:p w14:paraId="6D3ADF82" w14:textId="77777777" w:rsidR="00172351" w:rsidRPr="00172351" w:rsidRDefault="00172351" w:rsidP="00172351">
            <w:pPr>
              <w:suppressAutoHyphens w:val="0"/>
              <w:ind w:firstLine="0"/>
              <w:contextualSpacing/>
              <w:rPr>
                <w:color w:val="000000"/>
                <w:szCs w:val="24"/>
                <w:lang w:eastAsia="en-US"/>
              </w:rPr>
            </w:pPr>
            <w:r w:rsidRPr="00172351">
              <w:rPr>
                <w:color w:val="000000"/>
                <w:szCs w:val="24"/>
                <w:lang w:eastAsia="en-US"/>
              </w:rPr>
              <w:t>sekanti akių vyzdžių judesius ir šių judesių pagalba</w:t>
            </w:r>
          </w:p>
          <w:p w14:paraId="069D7EBB" w14:textId="77777777" w:rsidR="00172351" w:rsidRPr="00172351" w:rsidRDefault="00172351" w:rsidP="00172351">
            <w:pPr>
              <w:suppressAutoHyphens w:val="0"/>
              <w:ind w:firstLine="0"/>
              <w:contextualSpacing/>
              <w:rPr>
                <w:color w:val="000000"/>
                <w:szCs w:val="24"/>
                <w:lang w:eastAsia="en-US"/>
              </w:rPr>
            </w:pPr>
            <w:r w:rsidRPr="00172351">
              <w:rPr>
                <w:color w:val="000000"/>
                <w:szCs w:val="24"/>
                <w:lang w:eastAsia="en-US"/>
              </w:rPr>
              <w:t>valdomi stacionarūs ir nešiojami kompiuteriai su</w:t>
            </w:r>
          </w:p>
          <w:p w14:paraId="7C985458" w14:textId="63139330" w:rsidR="00046553" w:rsidRPr="00046553" w:rsidRDefault="00172351" w:rsidP="00172351">
            <w:pPr>
              <w:suppressAutoHyphens w:val="0"/>
              <w:ind w:firstLine="0"/>
              <w:contextualSpacing/>
              <w:rPr>
                <w:color w:val="000000"/>
                <w:szCs w:val="24"/>
                <w:lang w:eastAsia="en-US"/>
              </w:rPr>
            </w:pPr>
            <w:r w:rsidRPr="00172351">
              <w:rPr>
                <w:color w:val="000000"/>
                <w:szCs w:val="24"/>
                <w:lang w:eastAsia="en-US"/>
              </w:rPr>
              <w:t>Windows® versijomis</w:t>
            </w:r>
          </w:p>
        </w:tc>
      </w:tr>
      <w:tr w:rsidR="00046553" w:rsidRPr="00046553" w14:paraId="075CBD98" w14:textId="77777777" w:rsidTr="0035522B">
        <w:tc>
          <w:tcPr>
            <w:tcW w:w="1022" w:type="dxa"/>
          </w:tcPr>
          <w:p w14:paraId="4CE1A752" w14:textId="77777777" w:rsidR="00046553" w:rsidRPr="00046553" w:rsidRDefault="00046553" w:rsidP="00046553">
            <w:pPr>
              <w:numPr>
                <w:ilvl w:val="0"/>
                <w:numId w:val="9"/>
              </w:numPr>
              <w:suppressAutoHyphens w:val="0"/>
              <w:spacing w:after="200" w:line="276" w:lineRule="auto"/>
              <w:contextualSpacing/>
              <w:jc w:val="left"/>
              <w:rPr>
                <w:color w:val="000000"/>
                <w:szCs w:val="24"/>
                <w:lang w:eastAsia="en-US"/>
              </w:rPr>
            </w:pPr>
          </w:p>
        </w:tc>
        <w:tc>
          <w:tcPr>
            <w:tcW w:w="4536" w:type="dxa"/>
          </w:tcPr>
          <w:p w14:paraId="07DCC424" w14:textId="77777777" w:rsidR="00046553" w:rsidRPr="00046553" w:rsidRDefault="00046553" w:rsidP="00046553">
            <w:pPr>
              <w:suppressAutoHyphens w:val="0"/>
              <w:ind w:firstLine="0"/>
              <w:rPr>
                <w:rFonts w:ascii="TimesLT" w:hAnsi="TimesLT"/>
                <w:color w:val="000000"/>
                <w:szCs w:val="24"/>
                <w:lang w:eastAsia="en-US"/>
              </w:rPr>
            </w:pPr>
            <w:r w:rsidRPr="00046553">
              <w:rPr>
                <w:color w:val="000000"/>
                <w:szCs w:val="24"/>
                <w:lang w:eastAsia="en-US"/>
              </w:rPr>
              <w:t>sistema su  programine įranga</w:t>
            </w:r>
          </w:p>
        </w:tc>
        <w:tc>
          <w:tcPr>
            <w:tcW w:w="4536" w:type="dxa"/>
          </w:tcPr>
          <w:p w14:paraId="3B5D5A44" w14:textId="493D2F8B" w:rsidR="00046553" w:rsidRPr="00046553" w:rsidRDefault="00172351" w:rsidP="00046553">
            <w:pPr>
              <w:suppressAutoHyphens w:val="0"/>
              <w:ind w:firstLine="0"/>
              <w:contextualSpacing/>
              <w:rPr>
                <w:color w:val="000000"/>
                <w:szCs w:val="24"/>
                <w:lang w:eastAsia="en-US"/>
              </w:rPr>
            </w:pPr>
            <w:r w:rsidRPr="00172351">
              <w:rPr>
                <w:color w:val="000000"/>
                <w:szCs w:val="24"/>
                <w:lang w:eastAsia="en-US"/>
              </w:rPr>
              <w:t>sistema su programine įranga</w:t>
            </w:r>
          </w:p>
        </w:tc>
      </w:tr>
      <w:tr w:rsidR="00046553" w:rsidRPr="00046553" w14:paraId="2E91F07F" w14:textId="77777777" w:rsidTr="0035522B">
        <w:tc>
          <w:tcPr>
            <w:tcW w:w="1022" w:type="dxa"/>
          </w:tcPr>
          <w:p w14:paraId="0BE2305C" w14:textId="77777777" w:rsidR="00046553" w:rsidRPr="00046553" w:rsidRDefault="00046553" w:rsidP="00046553">
            <w:pPr>
              <w:numPr>
                <w:ilvl w:val="0"/>
                <w:numId w:val="9"/>
              </w:numPr>
              <w:suppressAutoHyphens w:val="0"/>
              <w:spacing w:after="200" w:line="276" w:lineRule="auto"/>
              <w:contextualSpacing/>
              <w:jc w:val="left"/>
              <w:rPr>
                <w:color w:val="000000"/>
                <w:szCs w:val="24"/>
                <w:lang w:eastAsia="en-US"/>
              </w:rPr>
            </w:pPr>
          </w:p>
        </w:tc>
        <w:tc>
          <w:tcPr>
            <w:tcW w:w="4536" w:type="dxa"/>
          </w:tcPr>
          <w:p w14:paraId="7F65FF7A" w14:textId="77777777" w:rsidR="00046553" w:rsidRPr="00046553" w:rsidRDefault="00046553" w:rsidP="00046553">
            <w:pPr>
              <w:suppressAutoHyphens w:val="0"/>
              <w:ind w:firstLine="0"/>
              <w:rPr>
                <w:rFonts w:ascii="TimesLT" w:hAnsi="TimesLT"/>
                <w:color w:val="000000"/>
                <w:szCs w:val="24"/>
                <w:lang w:eastAsia="en-US"/>
              </w:rPr>
            </w:pPr>
            <w:r w:rsidRPr="00046553">
              <w:rPr>
                <w:color w:val="000000"/>
                <w:szCs w:val="24"/>
                <w:lang w:eastAsia="en-US"/>
              </w:rPr>
              <w:t>turi būti tvirtinama prie stacionaraus ar nešiojamo kompiuterio su tvirtinimo elementais</w:t>
            </w:r>
          </w:p>
        </w:tc>
        <w:tc>
          <w:tcPr>
            <w:tcW w:w="4536" w:type="dxa"/>
          </w:tcPr>
          <w:p w14:paraId="1E8868A4" w14:textId="77777777" w:rsidR="006B0270" w:rsidRPr="006B0270" w:rsidRDefault="006B0270" w:rsidP="006B0270">
            <w:pPr>
              <w:suppressAutoHyphens w:val="0"/>
              <w:ind w:firstLine="0"/>
              <w:contextualSpacing/>
              <w:rPr>
                <w:color w:val="000000"/>
                <w:szCs w:val="24"/>
                <w:lang w:eastAsia="en-US"/>
              </w:rPr>
            </w:pPr>
            <w:r w:rsidRPr="006B0270">
              <w:rPr>
                <w:color w:val="000000"/>
                <w:szCs w:val="24"/>
                <w:lang w:eastAsia="en-US"/>
              </w:rPr>
              <w:t>tvirtinama prie stacionaraus ar nešiojamo</w:t>
            </w:r>
          </w:p>
          <w:p w14:paraId="0706E528" w14:textId="72230C21" w:rsidR="00046553" w:rsidRPr="00046553" w:rsidRDefault="006B0270" w:rsidP="006B0270">
            <w:pPr>
              <w:suppressAutoHyphens w:val="0"/>
              <w:ind w:firstLine="0"/>
              <w:contextualSpacing/>
              <w:rPr>
                <w:color w:val="000000"/>
                <w:szCs w:val="24"/>
                <w:lang w:eastAsia="en-US"/>
              </w:rPr>
            </w:pPr>
            <w:r w:rsidRPr="006B0270">
              <w:rPr>
                <w:color w:val="000000"/>
                <w:szCs w:val="24"/>
                <w:lang w:eastAsia="en-US"/>
              </w:rPr>
              <w:t>kompiuterio su tvirtinimo elementais</w:t>
            </w:r>
          </w:p>
        </w:tc>
      </w:tr>
      <w:tr w:rsidR="00046553" w:rsidRPr="00046553" w14:paraId="121BDFC1" w14:textId="77777777" w:rsidTr="0035522B">
        <w:tc>
          <w:tcPr>
            <w:tcW w:w="1022" w:type="dxa"/>
          </w:tcPr>
          <w:p w14:paraId="2FC3FE1F" w14:textId="77777777" w:rsidR="00046553" w:rsidRPr="00046553" w:rsidRDefault="00046553" w:rsidP="00046553">
            <w:pPr>
              <w:numPr>
                <w:ilvl w:val="0"/>
                <w:numId w:val="9"/>
              </w:numPr>
              <w:suppressAutoHyphens w:val="0"/>
              <w:spacing w:after="200" w:line="276" w:lineRule="auto"/>
              <w:contextualSpacing/>
              <w:jc w:val="left"/>
              <w:rPr>
                <w:color w:val="000000"/>
                <w:szCs w:val="24"/>
                <w:lang w:eastAsia="en-US"/>
              </w:rPr>
            </w:pPr>
          </w:p>
        </w:tc>
        <w:tc>
          <w:tcPr>
            <w:tcW w:w="4536" w:type="dxa"/>
          </w:tcPr>
          <w:p w14:paraId="0CF8B7C4" w14:textId="77777777" w:rsidR="00046553" w:rsidRPr="00046553" w:rsidRDefault="00046553" w:rsidP="00046553">
            <w:pPr>
              <w:suppressAutoHyphens w:val="0"/>
              <w:ind w:firstLine="0"/>
              <w:rPr>
                <w:rFonts w:ascii="TimesLT" w:hAnsi="TimesLT"/>
                <w:noProof/>
                <w:color w:val="000000"/>
                <w:szCs w:val="24"/>
                <w:lang w:eastAsia="en-US"/>
              </w:rPr>
            </w:pPr>
            <w:r w:rsidRPr="00046553">
              <w:rPr>
                <w:noProof/>
                <w:color w:val="000000"/>
                <w:szCs w:val="24"/>
                <w:lang w:eastAsia="en-US"/>
              </w:rPr>
              <w:t>su monokuliariniu ir binokuliariniu akių sekimu</w:t>
            </w:r>
          </w:p>
        </w:tc>
        <w:tc>
          <w:tcPr>
            <w:tcW w:w="4536" w:type="dxa"/>
          </w:tcPr>
          <w:p w14:paraId="3CAE9F23" w14:textId="61891953" w:rsidR="00046553" w:rsidRPr="00046553" w:rsidRDefault="00271960" w:rsidP="00046553">
            <w:pPr>
              <w:suppressAutoHyphens w:val="0"/>
              <w:ind w:firstLine="0"/>
              <w:contextualSpacing/>
              <w:rPr>
                <w:color w:val="000000"/>
                <w:szCs w:val="24"/>
                <w:lang w:eastAsia="en-US"/>
              </w:rPr>
            </w:pPr>
            <w:r w:rsidRPr="00271960">
              <w:rPr>
                <w:color w:val="000000"/>
                <w:szCs w:val="24"/>
                <w:lang w:eastAsia="en-US"/>
              </w:rPr>
              <w:t xml:space="preserve">su </w:t>
            </w:r>
            <w:r w:rsidRPr="00271960">
              <w:rPr>
                <w:noProof/>
                <w:color w:val="000000"/>
                <w:szCs w:val="24"/>
                <w:lang w:eastAsia="en-US"/>
              </w:rPr>
              <w:t>monokuliariniu ir binokuliariniu</w:t>
            </w:r>
            <w:r w:rsidRPr="00271960">
              <w:rPr>
                <w:color w:val="000000"/>
                <w:szCs w:val="24"/>
                <w:lang w:eastAsia="en-US"/>
              </w:rPr>
              <w:t xml:space="preserve"> akių sekimu</w:t>
            </w:r>
          </w:p>
        </w:tc>
      </w:tr>
      <w:tr w:rsidR="00046553" w:rsidRPr="00046553" w14:paraId="1A57CC4B" w14:textId="77777777" w:rsidTr="0035522B">
        <w:tc>
          <w:tcPr>
            <w:tcW w:w="1022" w:type="dxa"/>
          </w:tcPr>
          <w:p w14:paraId="5263A104" w14:textId="77777777" w:rsidR="00046553" w:rsidRPr="00046553" w:rsidRDefault="00046553" w:rsidP="00046553">
            <w:pPr>
              <w:numPr>
                <w:ilvl w:val="0"/>
                <w:numId w:val="9"/>
              </w:numPr>
              <w:suppressAutoHyphens w:val="0"/>
              <w:spacing w:after="200" w:line="276" w:lineRule="auto"/>
              <w:contextualSpacing/>
              <w:jc w:val="left"/>
              <w:rPr>
                <w:color w:val="000000"/>
                <w:szCs w:val="24"/>
                <w:lang w:eastAsia="en-US"/>
              </w:rPr>
            </w:pPr>
          </w:p>
        </w:tc>
        <w:tc>
          <w:tcPr>
            <w:tcW w:w="4536" w:type="dxa"/>
          </w:tcPr>
          <w:p w14:paraId="5324EF3E" w14:textId="77777777" w:rsidR="00046553" w:rsidRPr="00046553" w:rsidRDefault="00046553" w:rsidP="00046553">
            <w:pPr>
              <w:suppressAutoHyphens w:val="0"/>
              <w:ind w:firstLine="0"/>
              <w:rPr>
                <w:noProof/>
                <w:color w:val="000000"/>
                <w:szCs w:val="24"/>
                <w:lang w:eastAsia="en-US"/>
              </w:rPr>
            </w:pPr>
            <w:r w:rsidRPr="00046553">
              <w:rPr>
                <w:noProof/>
                <w:szCs w:val="24"/>
                <w:lang w:eastAsia="en-US"/>
              </w:rPr>
              <w:t>tikslumas – apie 0,3º</w:t>
            </w:r>
          </w:p>
        </w:tc>
        <w:tc>
          <w:tcPr>
            <w:tcW w:w="4536" w:type="dxa"/>
          </w:tcPr>
          <w:p w14:paraId="4AFB00BA" w14:textId="1C4168FA" w:rsidR="00046553" w:rsidRPr="00046553" w:rsidRDefault="00874849" w:rsidP="00046553">
            <w:pPr>
              <w:suppressAutoHyphens w:val="0"/>
              <w:ind w:firstLine="0"/>
              <w:contextualSpacing/>
              <w:rPr>
                <w:color w:val="000000"/>
                <w:szCs w:val="24"/>
                <w:lang w:eastAsia="en-US"/>
              </w:rPr>
            </w:pPr>
            <w:r w:rsidRPr="00874849">
              <w:rPr>
                <w:color w:val="000000"/>
                <w:szCs w:val="24"/>
                <w:lang w:eastAsia="en-US"/>
              </w:rPr>
              <w:t>tikslumas – apie 0,3º</w:t>
            </w:r>
          </w:p>
        </w:tc>
      </w:tr>
      <w:tr w:rsidR="00046553" w:rsidRPr="00046553" w14:paraId="2D7FED69" w14:textId="77777777" w:rsidTr="0035522B">
        <w:tc>
          <w:tcPr>
            <w:tcW w:w="1022" w:type="dxa"/>
          </w:tcPr>
          <w:p w14:paraId="3545223A" w14:textId="77777777" w:rsidR="00046553" w:rsidRPr="00046553" w:rsidRDefault="00046553" w:rsidP="00046553">
            <w:pPr>
              <w:numPr>
                <w:ilvl w:val="0"/>
                <w:numId w:val="9"/>
              </w:numPr>
              <w:suppressAutoHyphens w:val="0"/>
              <w:spacing w:after="200" w:line="276" w:lineRule="auto"/>
              <w:contextualSpacing/>
              <w:jc w:val="left"/>
              <w:rPr>
                <w:color w:val="000000"/>
                <w:szCs w:val="24"/>
                <w:lang w:eastAsia="en-US"/>
              </w:rPr>
            </w:pPr>
          </w:p>
        </w:tc>
        <w:tc>
          <w:tcPr>
            <w:tcW w:w="4536" w:type="dxa"/>
          </w:tcPr>
          <w:p w14:paraId="383EE1C3" w14:textId="77777777" w:rsidR="00046553" w:rsidRPr="00046553" w:rsidRDefault="00046553" w:rsidP="0004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noProof/>
                <w:color w:val="000000"/>
                <w:szCs w:val="24"/>
                <w:lang w:eastAsia="en-US"/>
              </w:rPr>
            </w:pPr>
            <w:r w:rsidRPr="00046553">
              <w:rPr>
                <w:noProof/>
                <w:color w:val="000000"/>
                <w:szCs w:val="22"/>
                <w:lang w:eastAsia="en-US"/>
              </w:rPr>
              <w:t xml:space="preserve">poslinkis – apie </w:t>
            </w:r>
            <w:r w:rsidRPr="00046553">
              <w:rPr>
                <w:noProof/>
                <w:szCs w:val="24"/>
                <w:lang w:eastAsia="en-US"/>
              </w:rPr>
              <w:t>0,5º</w:t>
            </w:r>
          </w:p>
        </w:tc>
        <w:tc>
          <w:tcPr>
            <w:tcW w:w="4536" w:type="dxa"/>
          </w:tcPr>
          <w:p w14:paraId="5F67D5BF" w14:textId="158FA78A" w:rsidR="00046553" w:rsidRPr="00046553" w:rsidRDefault="00874849" w:rsidP="0004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color w:val="000000"/>
                <w:szCs w:val="24"/>
                <w:lang w:eastAsia="en-US"/>
              </w:rPr>
            </w:pPr>
            <w:r w:rsidRPr="00874849">
              <w:rPr>
                <w:color w:val="000000"/>
                <w:szCs w:val="24"/>
                <w:lang w:eastAsia="en-US"/>
              </w:rPr>
              <w:t>poslinkis – apie 0,5º</w:t>
            </w:r>
          </w:p>
        </w:tc>
      </w:tr>
      <w:tr w:rsidR="00046553" w:rsidRPr="00046553" w14:paraId="2B9A2C84" w14:textId="77777777" w:rsidTr="0035522B">
        <w:tc>
          <w:tcPr>
            <w:tcW w:w="1022" w:type="dxa"/>
          </w:tcPr>
          <w:p w14:paraId="1FC393A3" w14:textId="77777777" w:rsidR="00046553" w:rsidRPr="00046553" w:rsidRDefault="00046553" w:rsidP="00046553">
            <w:pPr>
              <w:numPr>
                <w:ilvl w:val="0"/>
                <w:numId w:val="9"/>
              </w:numPr>
              <w:suppressAutoHyphens w:val="0"/>
              <w:spacing w:after="200" w:line="276" w:lineRule="auto"/>
              <w:contextualSpacing/>
              <w:jc w:val="left"/>
              <w:rPr>
                <w:color w:val="000000"/>
                <w:szCs w:val="24"/>
                <w:lang w:eastAsia="en-US"/>
              </w:rPr>
            </w:pPr>
          </w:p>
        </w:tc>
        <w:tc>
          <w:tcPr>
            <w:tcW w:w="4536" w:type="dxa"/>
          </w:tcPr>
          <w:p w14:paraId="2D039A6D" w14:textId="77777777" w:rsidR="00046553" w:rsidRPr="00046553" w:rsidRDefault="00046553" w:rsidP="00046553">
            <w:pPr>
              <w:suppressAutoHyphens w:val="0"/>
              <w:ind w:firstLine="0"/>
              <w:rPr>
                <w:rFonts w:ascii="TimesLT" w:hAnsi="TimesLT"/>
                <w:noProof/>
                <w:color w:val="000000"/>
                <w:szCs w:val="22"/>
                <w:lang w:eastAsia="en-US"/>
              </w:rPr>
            </w:pPr>
            <w:r w:rsidRPr="00046553">
              <w:rPr>
                <w:rFonts w:ascii="TimesLT" w:hAnsi="TimesLT"/>
                <w:noProof/>
                <w:color w:val="000000"/>
                <w:szCs w:val="22"/>
                <w:lang w:eastAsia="en-US"/>
              </w:rPr>
              <w:t>dažnis – apie 30 Hz</w:t>
            </w:r>
          </w:p>
        </w:tc>
        <w:tc>
          <w:tcPr>
            <w:tcW w:w="4536" w:type="dxa"/>
          </w:tcPr>
          <w:p w14:paraId="7E4802A3" w14:textId="07DC1F1D" w:rsidR="00046553" w:rsidRPr="00046553" w:rsidRDefault="00874849" w:rsidP="00046553">
            <w:pPr>
              <w:suppressAutoHyphens w:val="0"/>
              <w:ind w:firstLine="0"/>
              <w:contextualSpacing/>
              <w:rPr>
                <w:color w:val="000000"/>
                <w:szCs w:val="24"/>
                <w:lang w:eastAsia="en-US"/>
              </w:rPr>
            </w:pPr>
            <w:r w:rsidRPr="00874849">
              <w:rPr>
                <w:color w:val="000000"/>
                <w:szCs w:val="24"/>
                <w:lang w:eastAsia="en-US"/>
              </w:rPr>
              <w:t>dažnis – apie 30 Hz</w:t>
            </w:r>
          </w:p>
        </w:tc>
      </w:tr>
      <w:tr w:rsidR="00046553" w:rsidRPr="00046553" w14:paraId="2FF00F59" w14:textId="77777777" w:rsidTr="0035522B">
        <w:tc>
          <w:tcPr>
            <w:tcW w:w="1022" w:type="dxa"/>
          </w:tcPr>
          <w:p w14:paraId="54AA7CD3" w14:textId="77777777" w:rsidR="00046553" w:rsidRPr="00046553" w:rsidRDefault="00046553" w:rsidP="00046553">
            <w:pPr>
              <w:numPr>
                <w:ilvl w:val="0"/>
                <w:numId w:val="9"/>
              </w:numPr>
              <w:suppressAutoHyphens w:val="0"/>
              <w:spacing w:after="200" w:line="276" w:lineRule="auto"/>
              <w:contextualSpacing/>
              <w:jc w:val="left"/>
              <w:rPr>
                <w:color w:val="000000"/>
                <w:szCs w:val="24"/>
                <w:lang w:eastAsia="en-US"/>
              </w:rPr>
            </w:pPr>
          </w:p>
        </w:tc>
        <w:tc>
          <w:tcPr>
            <w:tcW w:w="4536" w:type="dxa"/>
          </w:tcPr>
          <w:p w14:paraId="2B837F53" w14:textId="77777777" w:rsidR="00046553" w:rsidRPr="00046553" w:rsidRDefault="00046553" w:rsidP="0004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noProof/>
                <w:szCs w:val="24"/>
                <w:lang w:eastAsia="en-US"/>
              </w:rPr>
            </w:pPr>
            <w:r w:rsidRPr="00046553">
              <w:rPr>
                <w:noProof/>
                <w:szCs w:val="24"/>
                <w:lang w:eastAsia="en-US"/>
              </w:rPr>
              <w:t>kalibravimas - 1, 5, 9, 16 taškų</w:t>
            </w:r>
          </w:p>
        </w:tc>
        <w:tc>
          <w:tcPr>
            <w:tcW w:w="4536" w:type="dxa"/>
          </w:tcPr>
          <w:p w14:paraId="6EB8505E" w14:textId="0F864BB1" w:rsidR="00046553" w:rsidRPr="00046553" w:rsidRDefault="001D6FD5" w:rsidP="00046553">
            <w:pPr>
              <w:suppressAutoHyphens w:val="0"/>
              <w:ind w:firstLine="0"/>
              <w:contextualSpacing/>
              <w:rPr>
                <w:color w:val="000000"/>
                <w:szCs w:val="24"/>
                <w:lang w:eastAsia="en-US"/>
              </w:rPr>
            </w:pPr>
            <w:r w:rsidRPr="001D6FD5">
              <w:rPr>
                <w:color w:val="000000"/>
                <w:szCs w:val="24"/>
                <w:lang w:eastAsia="en-US"/>
              </w:rPr>
              <w:t>kalibravimas - 1, 5, 9, 16 taškų</w:t>
            </w:r>
          </w:p>
        </w:tc>
      </w:tr>
      <w:tr w:rsidR="00046553" w:rsidRPr="00046553" w14:paraId="582F8DE4" w14:textId="77777777" w:rsidTr="0035522B">
        <w:tc>
          <w:tcPr>
            <w:tcW w:w="1022" w:type="dxa"/>
          </w:tcPr>
          <w:p w14:paraId="2789A412" w14:textId="77777777" w:rsidR="00046553" w:rsidRPr="00046553" w:rsidRDefault="00046553" w:rsidP="00046553">
            <w:pPr>
              <w:numPr>
                <w:ilvl w:val="0"/>
                <w:numId w:val="9"/>
              </w:numPr>
              <w:suppressAutoHyphens w:val="0"/>
              <w:spacing w:after="200" w:line="276" w:lineRule="auto"/>
              <w:contextualSpacing/>
              <w:jc w:val="left"/>
              <w:rPr>
                <w:color w:val="000000"/>
                <w:szCs w:val="24"/>
                <w:lang w:eastAsia="en-US"/>
              </w:rPr>
            </w:pPr>
          </w:p>
        </w:tc>
        <w:tc>
          <w:tcPr>
            <w:tcW w:w="4536" w:type="dxa"/>
          </w:tcPr>
          <w:p w14:paraId="66681F1A" w14:textId="77777777" w:rsidR="00046553" w:rsidRPr="00046553" w:rsidRDefault="00046553" w:rsidP="0004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noProof/>
                <w:szCs w:val="24"/>
                <w:lang w:eastAsia="en-US"/>
              </w:rPr>
            </w:pPr>
            <w:r w:rsidRPr="00046553">
              <w:rPr>
                <w:noProof/>
                <w:szCs w:val="24"/>
                <w:lang w:eastAsia="en-US"/>
              </w:rPr>
              <w:t>ekrano dydis 10-24ʺ</w:t>
            </w:r>
          </w:p>
        </w:tc>
        <w:tc>
          <w:tcPr>
            <w:tcW w:w="4536" w:type="dxa"/>
          </w:tcPr>
          <w:p w14:paraId="437E1D1C" w14:textId="2F045983" w:rsidR="00046553" w:rsidRPr="00046553" w:rsidRDefault="00DF32D4" w:rsidP="00046553">
            <w:pPr>
              <w:suppressAutoHyphens w:val="0"/>
              <w:ind w:firstLine="0"/>
              <w:contextualSpacing/>
              <w:rPr>
                <w:color w:val="000000"/>
                <w:szCs w:val="24"/>
                <w:lang w:eastAsia="en-US"/>
              </w:rPr>
            </w:pPr>
            <w:r w:rsidRPr="00DF32D4">
              <w:rPr>
                <w:color w:val="000000"/>
                <w:szCs w:val="24"/>
                <w:lang w:eastAsia="en-US"/>
              </w:rPr>
              <w:t>ekrano dydis 10-24</w:t>
            </w:r>
            <w:r w:rsidRPr="00DF32D4">
              <w:rPr>
                <w:rFonts w:hint="eastAsia"/>
                <w:color w:val="000000"/>
                <w:szCs w:val="24"/>
                <w:lang w:eastAsia="en-US"/>
              </w:rPr>
              <w:t>􀴼</w:t>
            </w:r>
          </w:p>
        </w:tc>
      </w:tr>
      <w:tr w:rsidR="00046553" w:rsidRPr="00046553" w14:paraId="38513F18" w14:textId="77777777" w:rsidTr="0035522B">
        <w:tc>
          <w:tcPr>
            <w:tcW w:w="1022" w:type="dxa"/>
          </w:tcPr>
          <w:p w14:paraId="3363520C" w14:textId="77777777" w:rsidR="00046553" w:rsidRPr="00046553" w:rsidRDefault="00046553" w:rsidP="00046553">
            <w:pPr>
              <w:numPr>
                <w:ilvl w:val="0"/>
                <w:numId w:val="9"/>
              </w:numPr>
              <w:suppressAutoHyphens w:val="0"/>
              <w:spacing w:after="200" w:line="276" w:lineRule="auto"/>
              <w:contextualSpacing/>
              <w:jc w:val="left"/>
              <w:rPr>
                <w:color w:val="000000"/>
                <w:szCs w:val="24"/>
                <w:lang w:eastAsia="en-US"/>
              </w:rPr>
            </w:pPr>
          </w:p>
        </w:tc>
        <w:tc>
          <w:tcPr>
            <w:tcW w:w="4536" w:type="dxa"/>
          </w:tcPr>
          <w:p w14:paraId="044F779F" w14:textId="77777777" w:rsidR="00046553" w:rsidRPr="00046553" w:rsidRDefault="00046553" w:rsidP="0004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noProof/>
                <w:szCs w:val="24"/>
                <w:lang w:eastAsia="en-US"/>
              </w:rPr>
            </w:pPr>
            <w:r w:rsidRPr="00046553">
              <w:rPr>
                <w:noProof/>
                <w:szCs w:val="24"/>
                <w:lang w:eastAsia="en-US"/>
              </w:rPr>
              <w:t>rekomenduojamas darbinis atstumas turi būti 50-90 cm</w:t>
            </w:r>
          </w:p>
        </w:tc>
        <w:tc>
          <w:tcPr>
            <w:tcW w:w="4536" w:type="dxa"/>
          </w:tcPr>
          <w:p w14:paraId="74744F6D" w14:textId="77777777" w:rsidR="00DF32D4" w:rsidRPr="00DF32D4" w:rsidRDefault="00DF32D4" w:rsidP="00DF32D4">
            <w:pPr>
              <w:suppressAutoHyphens w:val="0"/>
              <w:ind w:firstLine="0"/>
              <w:contextualSpacing/>
              <w:rPr>
                <w:color w:val="000000"/>
                <w:szCs w:val="24"/>
                <w:lang w:eastAsia="en-US"/>
              </w:rPr>
            </w:pPr>
            <w:r w:rsidRPr="00DF32D4">
              <w:rPr>
                <w:color w:val="000000"/>
                <w:szCs w:val="24"/>
                <w:lang w:eastAsia="en-US"/>
              </w:rPr>
              <w:t>rekomenduojamas darbinis</w:t>
            </w:r>
          </w:p>
          <w:p w14:paraId="77ACB965" w14:textId="2D180594" w:rsidR="00046553" w:rsidRPr="00046553" w:rsidRDefault="00DF32D4" w:rsidP="00DF32D4">
            <w:pPr>
              <w:suppressAutoHyphens w:val="0"/>
              <w:ind w:firstLine="0"/>
              <w:contextualSpacing/>
              <w:rPr>
                <w:color w:val="000000"/>
                <w:szCs w:val="24"/>
                <w:lang w:eastAsia="en-US"/>
              </w:rPr>
            </w:pPr>
            <w:r w:rsidRPr="00DF32D4">
              <w:rPr>
                <w:color w:val="000000"/>
                <w:szCs w:val="24"/>
                <w:lang w:eastAsia="en-US"/>
              </w:rPr>
              <w:t>atstumas 50-90 cm</w:t>
            </w:r>
          </w:p>
        </w:tc>
      </w:tr>
      <w:tr w:rsidR="00046553" w:rsidRPr="00046553" w14:paraId="2A43BC85" w14:textId="77777777" w:rsidTr="0035522B">
        <w:tc>
          <w:tcPr>
            <w:tcW w:w="1022" w:type="dxa"/>
          </w:tcPr>
          <w:p w14:paraId="1FEE48AC" w14:textId="77777777" w:rsidR="00046553" w:rsidRPr="00046553" w:rsidRDefault="00046553" w:rsidP="00046553">
            <w:pPr>
              <w:numPr>
                <w:ilvl w:val="0"/>
                <w:numId w:val="9"/>
              </w:numPr>
              <w:suppressAutoHyphens w:val="0"/>
              <w:spacing w:after="200" w:line="276" w:lineRule="auto"/>
              <w:contextualSpacing/>
              <w:jc w:val="left"/>
              <w:rPr>
                <w:color w:val="000000"/>
                <w:szCs w:val="24"/>
                <w:lang w:eastAsia="en-US"/>
              </w:rPr>
            </w:pPr>
          </w:p>
        </w:tc>
        <w:tc>
          <w:tcPr>
            <w:tcW w:w="4536" w:type="dxa"/>
          </w:tcPr>
          <w:p w14:paraId="1366B6DE" w14:textId="77777777" w:rsidR="00046553" w:rsidRPr="00046553" w:rsidRDefault="00046553" w:rsidP="0004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noProof/>
                <w:szCs w:val="24"/>
                <w:lang w:eastAsia="en-US"/>
              </w:rPr>
            </w:pPr>
            <w:r w:rsidRPr="00046553">
              <w:rPr>
                <w:noProof/>
                <w:szCs w:val="24"/>
                <w:lang w:eastAsia="en-US"/>
              </w:rPr>
              <w:t>turi turėti naudojimo instrukciją lietuvių kalba, kurioje turi būti nurodyta visa su gaminio naudojimu susijusi informacija</w:t>
            </w:r>
          </w:p>
        </w:tc>
        <w:tc>
          <w:tcPr>
            <w:tcW w:w="4536" w:type="dxa"/>
          </w:tcPr>
          <w:p w14:paraId="267DC0FA" w14:textId="77777777" w:rsidR="00B0763D" w:rsidRPr="00B0763D" w:rsidRDefault="00B0763D" w:rsidP="00B0763D">
            <w:pPr>
              <w:suppressAutoHyphens w:val="0"/>
              <w:ind w:firstLine="0"/>
              <w:contextualSpacing/>
              <w:rPr>
                <w:color w:val="000000"/>
                <w:szCs w:val="24"/>
                <w:lang w:eastAsia="en-US"/>
              </w:rPr>
            </w:pPr>
            <w:r w:rsidRPr="00B0763D">
              <w:rPr>
                <w:color w:val="000000"/>
                <w:szCs w:val="24"/>
                <w:lang w:eastAsia="en-US"/>
              </w:rPr>
              <w:t>turi naudojimo instrukciją lietuvių kalba, kurioje</w:t>
            </w:r>
          </w:p>
          <w:p w14:paraId="4160F0AA" w14:textId="77777777" w:rsidR="00B0763D" w:rsidRPr="00B0763D" w:rsidRDefault="00B0763D" w:rsidP="00B0763D">
            <w:pPr>
              <w:suppressAutoHyphens w:val="0"/>
              <w:ind w:firstLine="0"/>
              <w:contextualSpacing/>
              <w:rPr>
                <w:color w:val="000000"/>
                <w:szCs w:val="24"/>
                <w:lang w:eastAsia="en-US"/>
              </w:rPr>
            </w:pPr>
            <w:r w:rsidRPr="00B0763D">
              <w:rPr>
                <w:color w:val="000000"/>
                <w:szCs w:val="24"/>
                <w:lang w:eastAsia="en-US"/>
              </w:rPr>
              <w:t>nurodyta visa su gaminio naudojimu susijusi</w:t>
            </w:r>
          </w:p>
          <w:p w14:paraId="668227F5" w14:textId="3EFD8C4A" w:rsidR="00046553" w:rsidRPr="00046553" w:rsidRDefault="00B0763D" w:rsidP="00B0763D">
            <w:pPr>
              <w:suppressAutoHyphens w:val="0"/>
              <w:ind w:firstLine="0"/>
              <w:contextualSpacing/>
              <w:rPr>
                <w:color w:val="000000"/>
                <w:szCs w:val="24"/>
                <w:lang w:eastAsia="en-US"/>
              </w:rPr>
            </w:pPr>
            <w:r w:rsidRPr="00B0763D">
              <w:rPr>
                <w:color w:val="000000"/>
                <w:szCs w:val="24"/>
                <w:lang w:eastAsia="en-US"/>
              </w:rPr>
              <w:t>informacija</w:t>
            </w:r>
          </w:p>
        </w:tc>
      </w:tr>
      <w:tr w:rsidR="00046553" w:rsidRPr="00046553" w14:paraId="44DC245D" w14:textId="77777777" w:rsidTr="0035522B">
        <w:tc>
          <w:tcPr>
            <w:tcW w:w="1022" w:type="dxa"/>
          </w:tcPr>
          <w:p w14:paraId="03A3FDFB" w14:textId="77777777" w:rsidR="00046553" w:rsidRPr="00046553" w:rsidRDefault="00046553" w:rsidP="00046553">
            <w:pPr>
              <w:numPr>
                <w:ilvl w:val="0"/>
                <w:numId w:val="9"/>
              </w:numPr>
              <w:suppressAutoHyphens w:val="0"/>
              <w:spacing w:after="200" w:line="276" w:lineRule="auto"/>
              <w:contextualSpacing/>
              <w:jc w:val="left"/>
              <w:rPr>
                <w:color w:val="000000"/>
                <w:szCs w:val="24"/>
                <w:lang w:eastAsia="en-US"/>
              </w:rPr>
            </w:pPr>
          </w:p>
        </w:tc>
        <w:tc>
          <w:tcPr>
            <w:tcW w:w="4536" w:type="dxa"/>
          </w:tcPr>
          <w:p w14:paraId="45533A7C" w14:textId="77777777" w:rsidR="00046553" w:rsidRPr="00046553" w:rsidRDefault="00046553" w:rsidP="0004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noProof/>
                <w:szCs w:val="24"/>
                <w:lang w:eastAsia="en-US"/>
              </w:rPr>
            </w:pPr>
            <w:r w:rsidRPr="00046553">
              <w:rPr>
                <w:noProof/>
                <w:szCs w:val="24"/>
                <w:lang w:eastAsia="en-US"/>
              </w:rPr>
              <w:t>garantinis laikas – ne mažiau kaip 24 mėnesiai</w:t>
            </w:r>
          </w:p>
        </w:tc>
        <w:tc>
          <w:tcPr>
            <w:tcW w:w="4536" w:type="dxa"/>
          </w:tcPr>
          <w:p w14:paraId="24F778A5" w14:textId="73DF8144" w:rsidR="00046553" w:rsidRPr="00046553" w:rsidRDefault="007B4CCB" w:rsidP="00046553">
            <w:pPr>
              <w:suppressAutoHyphens w:val="0"/>
              <w:ind w:firstLine="0"/>
              <w:contextualSpacing/>
              <w:rPr>
                <w:color w:val="000000"/>
                <w:szCs w:val="24"/>
                <w:lang w:eastAsia="en-US"/>
              </w:rPr>
            </w:pPr>
            <w:r w:rsidRPr="007B4CCB">
              <w:rPr>
                <w:color w:val="000000"/>
                <w:szCs w:val="24"/>
                <w:lang w:eastAsia="en-US"/>
              </w:rPr>
              <w:t>garantinis laikas – 24 mėnesiai</w:t>
            </w:r>
          </w:p>
        </w:tc>
      </w:tr>
      <w:tr w:rsidR="00046553" w:rsidRPr="00046553" w14:paraId="7A7E3B72" w14:textId="77777777" w:rsidTr="0035522B">
        <w:tc>
          <w:tcPr>
            <w:tcW w:w="1022" w:type="dxa"/>
          </w:tcPr>
          <w:p w14:paraId="4C6BD622" w14:textId="77777777" w:rsidR="00046553" w:rsidRPr="00046553" w:rsidRDefault="00046553" w:rsidP="00046553">
            <w:pPr>
              <w:numPr>
                <w:ilvl w:val="0"/>
                <w:numId w:val="9"/>
              </w:numPr>
              <w:suppressAutoHyphens w:val="0"/>
              <w:spacing w:after="200" w:line="276" w:lineRule="auto"/>
              <w:contextualSpacing/>
              <w:jc w:val="left"/>
              <w:rPr>
                <w:color w:val="000000"/>
                <w:szCs w:val="24"/>
                <w:lang w:eastAsia="en-US"/>
              </w:rPr>
            </w:pPr>
          </w:p>
        </w:tc>
        <w:tc>
          <w:tcPr>
            <w:tcW w:w="4536" w:type="dxa"/>
          </w:tcPr>
          <w:p w14:paraId="6002A1BA" w14:textId="77777777" w:rsidR="00046553" w:rsidRPr="00046553" w:rsidRDefault="00046553" w:rsidP="0004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noProof/>
                <w:szCs w:val="24"/>
                <w:highlight w:val="yellow"/>
                <w:lang w:eastAsia="en-US"/>
              </w:rPr>
            </w:pPr>
            <w:r w:rsidRPr="00046553">
              <w:rPr>
                <w:noProof/>
                <w:szCs w:val="24"/>
                <w:lang w:eastAsia="en-US"/>
              </w:rPr>
              <w:t>tiekėjas turi įsipareigoti garantiniu laikotarpiu atlikti remontą ne ilgiau kaip per 15 dienų, o atliekant remontą ilgiau kaip per 15 dienų, aprūpinti asmenį pakaitine priemone</w:t>
            </w:r>
          </w:p>
        </w:tc>
        <w:tc>
          <w:tcPr>
            <w:tcW w:w="4536" w:type="dxa"/>
          </w:tcPr>
          <w:p w14:paraId="3EB5603C" w14:textId="77777777" w:rsidR="00EB05B1" w:rsidRPr="00EB05B1" w:rsidRDefault="00EB05B1" w:rsidP="00EB05B1">
            <w:pPr>
              <w:suppressAutoHyphens w:val="0"/>
              <w:ind w:firstLine="0"/>
              <w:contextualSpacing/>
              <w:rPr>
                <w:color w:val="000000"/>
                <w:szCs w:val="24"/>
                <w:lang w:eastAsia="en-US"/>
              </w:rPr>
            </w:pPr>
            <w:r w:rsidRPr="00EB05B1">
              <w:rPr>
                <w:color w:val="000000"/>
                <w:szCs w:val="24"/>
                <w:lang w:eastAsia="en-US"/>
              </w:rPr>
              <w:t>tiekėjas įsipareigoja garantiniu laikotarpiu atlikti</w:t>
            </w:r>
          </w:p>
          <w:p w14:paraId="4F39AA26" w14:textId="77777777" w:rsidR="00EB05B1" w:rsidRPr="00EB05B1" w:rsidRDefault="00EB05B1" w:rsidP="00EB05B1">
            <w:pPr>
              <w:suppressAutoHyphens w:val="0"/>
              <w:ind w:firstLine="0"/>
              <w:contextualSpacing/>
              <w:rPr>
                <w:color w:val="000000"/>
                <w:szCs w:val="24"/>
                <w:lang w:eastAsia="en-US"/>
              </w:rPr>
            </w:pPr>
            <w:r w:rsidRPr="00EB05B1">
              <w:rPr>
                <w:color w:val="000000"/>
                <w:szCs w:val="24"/>
                <w:lang w:eastAsia="en-US"/>
              </w:rPr>
              <w:t>remontą ne ilgiau kaip per 15 dienų, o atliekant</w:t>
            </w:r>
          </w:p>
          <w:p w14:paraId="7241512A" w14:textId="77777777" w:rsidR="00EB05B1" w:rsidRPr="00EB05B1" w:rsidRDefault="00EB05B1" w:rsidP="00EB05B1">
            <w:pPr>
              <w:suppressAutoHyphens w:val="0"/>
              <w:ind w:firstLine="0"/>
              <w:contextualSpacing/>
              <w:rPr>
                <w:color w:val="000000"/>
                <w:szCs w:val="24"/>
                <w:lang w:eastAsia="en-US"/>
              </w:rPr>
            </w:pPr>
            <w:r w:rsidRPr="00EB05B1">
              <w:rPr>
                <w:color w:val="000000"/>
                <w:szCs w:val="24"/>
                <w:lang w:eastAsia="en-US"/>
              </w:rPr>
              <w:t>remontą ilgiau</w:t>
            </w:r>
          </w:p>
          <w:p w14:paraId="4ED39E89" w14:textId="77777777" w:rsidR="00EB05B1" w:rsidRPr="00EB05B1" w:rsidRDefault="00EB05B1" w:rsidP="00EB05B1">
            <w:pPr>
              <w:suppressAutoHyphens w:val="0"/>
              <w:ind w:firstLine="0"/>
              <w:contextualSpacing/>
              <w:rPr>
                <w:color w:val="000000"/>
                <w:szCs w:val="24"/>
                <w:lang w:eastAsia="en-US"/>
              </w:rPr>
            </w:pPr>
            <w:r w:rsidRPr="00EB05B1">
              <w:rPr>
                <w:color w:val="000000"/>
                <w:szCs w:val="24"/>
                <w:lang w:eastAsia="en-US"/>
              </w:rPr>
              <w:t>kaip per 15 dienų, aprūpinti asmenį pakaitine</w:t>
            </w:r>
          </w:p>
          <w:p w14:paraId="6003526E" w14:textId="2775C55D" w:rsidR="00046553" w:rsidRPr="00046553" w:rsidRDefault="00EB05B1" w:rsidP="00EB05B1">
            <w:pPr>
              <w:suppressAutoHyphens w:val="0"/>
              <w:ind w:firstLine="0"/>
              <w:contextualSpacing/>
              <w:rPr>
                <w:color w:val="000000"/>
                <w:szCs w:val="24"/>
                <w:lang w:eastAsia="en-US"/>
              </w:rPr>
            </w:pPr>
            <w:r w:rsidRPr="00EB05B1">
              <w:rPr>
                <w:color w:val="000000"/>
                <w:szCs w:val="24"/>
                <w:lang w:eastAsia="en-US"/>
              </w:rPr>
              <w:t>priemone</w:t>
            </w:r>
          </w:p>
        </w:tc>
      </w:tr>
    </w:tbl>
    <w:p w14:paraId="5AAE8D32" w14:textId="77777777" w:rsidR="005E09DB" w:rsidRPr="005E09DB" w:rsidRDefault="005E09DB" w:rsidP="005E09DB">
      <w:pPr>
        <w:tabs>
          <w:tab w:val="left" w:pos="720"/>
          <w:tab w:val="left" w:pos="1695"/>
        </w:tabs>
        <w:autoSpaceDN w:val="0"/>
        <w:ind w:firstLine="0"/>
        <w:jc w:val="left"/>
        <w:textAlignment w:val="baseline"/>
        <w:rPr>
          <w:color w:val="000000"/>
          <w:szCs w:val="24"/>
          <w:lang w:eastAsia="en-US"/>
        </w:rPr>
      </w:pPr>
      <w:r w:rsidRPr="005E09DB">
        <w:rPr>
          <w:color w:val="000000"/>
          <w:szCs w:val="24"/>
          <w:lang w:eastAsia="en-US"/>
        </w:rPr>
        <w:tab/>
        <w:t xml:space="preserve">                      </w:t>
      </w:r>
    </w:p>
    <w:p w14:paraId="547A220A" w14:textId="77777777" w:rsidR="005E09DB" w:rsidRPr="005E09DB" w:rsidRDefault="005E09DB" w:rsidP="005E09DB">
      <w:pPr>
        <w:autoSpaceDN w:val="0"/>
        <w:spacing w:after="160" w:line="256" w:lineRule="auto"/>
        <w:ind w:firstLine="0"/>
        <w:jc w:val="left"/>
        <w:textAlignment w:val="baseline"/>
        <w:rPr>
          <w:rFonts w:eastAsia="Calibri"/>
          <w:noProof/>
          <w:szCs w:val="24"/>
          <w:lang w:eastAsia="en-US"/>
        </w:rPr>
      </w:pPr>
    </w:p>
    <w:p w14:paraId="1A1FEA9B" w14:textId="77777777" w:rsidR="005E09DB" w:rsidRPr="005E09DB" w:rsidRDefault="005E09DB" w:rsidP="005E09DB">
      <w:pPr>
        <w:tabs>
          <w:tab w:val="left" w:pos="720"/>
          <w:tab w:val="left" w:pos="1695"/>
        </w:tabs>
        <w:autoSpaceDN w:val="0"/>
        <w:ind w:firstLine="0"/>
        <w:jc w:val="left"/>
        <w:textAlignment w:val="baseline"/>
        <w:rPr>
          <w:noProof/>
          <w:color w:val="000000"/>
          <w:szCs w:val="24"/>
          <w:lang w:eastAsia="en-US"/>
        </w:rPr>
      </w:pPr>
      <w:r w:rsidRPr="005E09DB">
        <w:rPr>
          <w:noProof/>
          <w:color w:val="000000"/>
          <w:szCs w:val="24"/>
          <w:lang w:eastAsia="en-US"/>
        </w:rPr>
        <w:tab/>
        <w:t xml:space="preserve">                      </w:t>
      </w:r>
    </w:p>
    <w:tbl>
      <w:tblPr>
        <w:tblW w:w="9854" w:type="dxa"/>
        <w:tblCellMar>
          <w:left w:w="10" w:type="dxa"/>
          <w:right w:w="10" w:type="dxa"/>
        </w:tblCellMar>
        <w:tblLook w:val="0000" w:firstRow="0" w:lastRow="0" w:firstColumn="0" w:lastColumn="0" w:noHBand="0" w:noVBand="0"/>
      </w:tblPr>
      <w:tblGrid>
        <w:gridCol w:w="4927"/>
        <w:gridCol w:w="4927"/>
      </w:tblGrid>
      <w:tr w:rsidR="009211FF" w:rsidRPr="003E56B4" w14:paraId="6C9406F0" w14:textId="77777777" w:rsidTr="00BD158C">
        <w:trPr>
          <w:trHeight w:val="3120"/>
        </w:trPr>
        <w:tc>
          <w:tcPr>
            <w:tcW w:w="4927" w:type="dxa"/>
            <w:shd w:val="clear" w:color="auto" w:fill="auto"/>
            <w:tcMar>
              <w:top w:w="0" w:type="dxa"/>
              <w:left w:w="108" w:type="dxa"/>
              <w:bottom w:w="0" w:type="dxa"/>
              <w:right w:w="108" w:type="dxa"/>
            </w:tcMar>
          </w:tcPr>
          <w:p w14:paraId="714D26A4" w14:textId="77777777" w:rsidR="002001A8" w:rsidRDefault="002001A8" w:rsidP="00C15882">
            <w:pPr>
              <w:autoSpaceDN w:val="0"/>
              <w:ind w:firstLine="0"/>
              <w:textAlignment w:val="baseline"/>
              <w:rPr>
                <w:szCs w:val="24"/>
                <w:lang w:eastAsia="lt-LT"/>
              </w:rPr>
            </w:pPr>
          </w:p>
          <w:p w14:paraId="15A4C9F7" w14:textId="77777777" w:rsidR="002001A8" w:rsidRDefault="002001A8" w:rsidP="00C15882">
            <w:pPr>
              <w:autoSpaceDN w:val="0"/>
              <w:ind w:firstLine="0"/>
              <w:textAlignment w:val="baseline"/>
              <w:rPr>
                <w:szCs w:val="24"/>
                <w:lang w:eastAsia="lt-LT"/>
              </w:rPr>
            </w:pPr>
          </w:p>
          <w:p w14:paraId="7B7F6A23" w14:textId="77777777" w:rsidR="002001A8" w:rsidRDefault="002001A8" w:rsidP="00C15882">
            <w:pPr>
              <w:autoSpaceDN w:val="0"/>
              <w:ind w:firstLine="0"/>
              <w:textAlignment w:val="baseline"/>
              <w:rPr>
                <w:szCs w:val="24"/>
                <w:lang w:eastAsia="lt-LT"/>
              </w:rPr>
            </w:pPr>
          </w:p>
          <w:p w14:paraId="773704D1" w14:textId="6DE4BEFA" w:rsidR="009211FF" w:rsidRPr="003E56B4" w:rsidRDefault="009211FF" w:rsidP="00C15882">
            <w:pPr>
              <w:autoSpaceDN w:val="0"/>
              <w:ind w:firstLine="0"/>
              <w:textAlignment w:val="baseline"/>
              <w:rPr>
                <w:szCs w:val="24"/>
                <w:lang w:eastAsia="lt-LT"/>
              </w:rPr>
            </w:pPr>
            <w:r w:rsidRPr="003E56B4">
              <w:rPr>
                <w:szCs w:val="24"/>
                <w:lang w:eastAsia="lt-LT"/>
              </w:rPr>
              <w:t>PIRKĖJAS</w:t>
            </w:r>
          </w:p>
          <w:p w14:paraId="14C0AB9B" w14:textId="77777777" w:rsidR="009211FF" w:rsidRPr="003E56B4" w:rsidRDefault="009211FF" w:rsidP="00C15882">
            <w:pPr>
              <w:autoSpaceDN w:val="0"/>
              <w:spacing w:line="276" w:lineRule="auto"/>
              <w:ind w:firstLine="0"/>
              <w:textAlignment w:val="baseline"/>
              <w:rPr>
                <w:szCs w:val="24"/>
                <w:lang w:eastAsia="lt-LT"/>
              </w:rPr>
            </w:pPr>
            <w:r w:rsidRPr="003E56B4">
              <w:rPr>
                <w:szCs w:val="24"/>
                <w:lang w:eastAsia="lt-LT"/>
              </w:rPr>
              <w:t xml:space="preserve">Techninės pagalbos  neįgaliesiems centras prie Socialinės apsaugos ir darbo ministerijos  </w:t>
            </w:r>
          </w:p>
          <w:p w14:paraId="3E841F84" w14:textId="77777777" w:rsidR="009211FF" w:rsidRPr="003E56B4" w:rsidRDefault="009211FF" w:rsidP="00C15882">
            <w:pPr>
              <w:autoSpaceDN w:val="0"/>
              <w:spacing w:line="276" w:lineRule="auto"/>
              <w:ind w:firstLine="0"/>
              <w:textAlignment w:val="baseline"/>
              <w:rPr>
                <w:szCs w:val="24"/>
                <w:lang w:eastAsia="lt-LT"/>
              </w:rPr>
            </w:pPr>
            <w:r w:rsidRPr="003E56B4">
              <w:rPr>
                <w:szCs w:val="24"/>
                <w:lang w:eastAsia="lt-LT"/>
              </w:rPr>
              <w:t>Mindaugo  g. 42A-1, LT-01311 Vilnius</w:t>
            </w:r>
          </w:p>
          <w:p w14:paraId="6DB9EC5C" w14:textId="77777777" w:rsidR="009211FF" w:rsidRPr="003E56B4" w:rsidRDefault="009211FF" w:rsidP="00C15882">
            <w:pPr>
              <w:autoSpaceDN w:val="0"/>
              <w:spacing w:line="276" w:lineRule="auto"/>
              <w:ind w:firstLine="0"/>
              <w:textAlignment w:val="baseline"/>
              <w:rPr>
                <w:szCs w:val="24"/>
                <w:lang w:eastAsia="lt-LT"/>
              </w:rPr>
            </w:pPr>
            <w:r w:rsidRPr="003E56B4">
              <w:rPr>
                <w:szCs w:val="24"/>
                <w:lang w:eastAsia="lt-LT"/>
              </w:rPr>
              <w:t>Įmonės kodas 190789945</w:t>
            </w:r>
          </w:p>
          <w:p w14:paraId="10AD645C" w14:textId="77777777" w:rsidR="009211FF" w:rsidRPr="003E56B4" w:rsidRDefault="009211FF" w:rsidP="00C15882">
            <w:pPr>
              <w:autoSpaceDN w:val="0"/>
              <w:spacing w:line="276" w:lineRule="auto"/>
              <w:ind w:firstLine="0"/>
              <w:textAlignment w:val="baseline"/>
              <w:rPr>
                <w:szCs w:val="24"/>
                <w:lang w:eastAsia="lt-LT"/>
              </w:rPr>
            </w:pPr>
            <w:r w:rsidRPr="003E56B4">
              <w:rPr>
                <w:szCs w:val="24"/>
                <w:lang w:eastAsia="lt-LT"/>
              </w:rPr>
              <w:t>AB „SWEDBANK“</w:t>
            </w:r>
          </w:p>
          <w:p w14:paraId="66EFD64A" w14:textId="77777777" w:rsidR="009211FF" w:rsidRPr="003E56B4" w:rsidRDefault="009211FF" w:rsidP="00C15882">
            <w:pPr>
              <w:autoSpaceDN w:val="0"/>
              <w:spacing w:line="276" w:lineRule="auto"/>
              <w:ind w:firstLine="0"/>
              <w:textAlignment w:val="baseline"/>
              <w:rPr>
                <w:szCs w:val="24"/>
                <w:lang w:eastAsia="lt-LT"/>
              </w:rPr>
            </w:pPr>
            <w:r w:rsidRPr="003E56B4">
              <w:rPr>
                <w:szCs w:val="24"/>
                <w:lang w:eastAsia="lt-LT"/>
              </w:rPr>
              <w:t>Banko kodas 73000</w:t>
            </w:r>
            <w:r w:rsidRPr="003E56B4">
              <w:rPr>
                <w:szCs w:val="24"/>
                <w:lang w:eastAsia="lt-LT"/>
              </w:rPr>
              <w:tab/>
            </w:r>
          </w:p>
          <w:p w14:paraId="19FCCFEB" w14:textId="77777777" w:rsidR="009211FF" w:rsidRPr="003E56B4" w:rsidRDefault="009211FF" w:rsidP="00C15882">
            <w:pPr>
              <w:autoSpaceDN w:val="0"/>
              <w:spacing w:line="276" w:lineRule="auto"/>
              <w:ind w:firstLine="0"/>
              <w:textAlignment w:val="baseline"/>
              <w:rPr>
                <w:szCs w:val="24"/>
                <w:lang w:eastAsia="lt-LT"/>
              </w:rPr>
            </w:pPr>
            <w:r w:rsidRPr="003E56B4">
              <w:rPr>
                <w:szCs w:val="24"/>
                <w:lang w:eastAsia="lt-LT"/>
              </w:rPr>
              <w:t>A/s  LT 767300010002458220</w:t>
            </w:r>
          </w:p>
          <w:p w14:paraId="12C12797" w14:textId="77777777" w:rsidR="009211FF" w:rsidRPr="003E56B4" w:rsidRDefault="009211FF" w:rsidP="00C15882">
            <w:pPr>
              <w:autoSpaceDN w:val="0"/>
              <w:spacing w:line="276" w:lineRule="auto"/>
              <w:ind w:firstLine="0"/>
              <w:textAlignment w:val="baseline"/>
              <w:rPr>
                <w:szCs w:val="24"/>
                <w:lang w:eastAsia="lt-LT"/>
              </w:rPr>
            </w:pPr>
            <w:r w:rsidRPr="003E56B4">
              <w:rPr>
                <w:szCs w:val="24"/>
                <w:lang w:eastAsia="lt-LT"/>
              </w:rPr>
              <w:t>Tel. (8 5) 273 47 96</w:t>
            </w:r>
          </w:p>
          <w:p w14:paraId="17188EB2" w14:textId="77777777" w:rsidR="009211FF" w:rsidRPr="003E56B4" w:rsidRDefault="009211FF" w:rsidP="00C15882">
            <w:pPr>
              <w:autoSpaceDN w:val="0"/>
              <w:spacing w:line="276" w:lineRule="auto"/>
              <w:ind w:firstLine="0"/>
              <w:textAlignment w:val="baseline"/>
              <w:rPr>
                <w:szCs w:val="24"/>
                <w:lang w:eastAsia="lt-LT"/>
              </w:rPr>
            </w:pPr>
            <w:r w:rsidRPr="003E56B4">
              <w:rPr>
                <w:szCs w:val="24"/>
                <w:lang w:eastAsia="lt-LT"/>
              </w:rPr>
              <w:t>Faksas (8 5) 273 47 96</w:t>
            </w:r>
          </w:p>
          <w:p w14:paraId="2426F70A" w14:textId="77777777" w:rsidR="009211FF" w:rsidRPr="003E56B4" w:rsidRDefault="009211FF" w:rsidP="00C15882">
            <w:pPr>
              <w:autoSpaceDN w:val="0"/>
              <w:ind w:firstLine="0"/>
              <w:textAlignment w:val="baseline"/>
              <w:rPr>
                <w:color w:val="0070C0"/>
                <w:szCs w:val="24"/>
                <w:u w:val="single"/>
                <w:lang w:eastAsia="lt-LT"/>
              </w:rPr>
            </w:pPr>
            <w:r w:rsidRPr="003E56B4">
              <w:rPr>
                <w:szCs w:val="24"/>
                <w:lang w:eastAsia="lt-LT"/>
              </w:rPr>
              <w:t>El.p.:</w:t>
            </w:r>
            <w:r w:rsidRPr="003E56B4">
              <w:rPr>
                <w:color w:val="0070C0"/>
                <w:szCs w:val="24"/>
                <w:u w:val="single"/>
                <w:lang w:eastAsia="lt-LT"/>
              </w:rPr>
              <w:t>centras@tpnc.lt</w:t>
            </w:r>
          </w:p>
          <w:p w14:paraId="004D59D5" w14:textId="77777777" w:rsidR="009211FF" w:rsidRPr="003E56B4" w:rsidRDefault="009211FF" w:rsidP="00C15882">
            <w:pPr>
              <w:autoSpaceDN w:val="0"/>
              <w:ind w:firstLine="0"/>
              <w:textAlignment w:val="baseline"/>
              <w:rPr>
                <w:szCs w:val="24"/>
                <w:lang w:eastAsia="lt-LT"/>
              </w:rPr>
            </w:pPr>
            <w:r w:rsidRPr="003E56B4">
              <w:rPr>
                <w:szCs w:val="24"/>
                <w:lang w:eastAsia="lt-LT"/>
              </w:rPr>
              <w:t>_______________________</w:t>
            </w:r>
          </w:p>
          <w:p w14:paraId="5F9B59BC" w14:textId="593A503E" w:rsidR="0082534F" w:rsidRPr="0082534F" w:rsidRDefault="0082534F" w:rsidP="0082534F">
            <w:pPr>
              <w:autoSpaceDN w:val="0"/>
              <w:ind w:firstLine="0"/>
              <w:textAlignment w:val="baseline"/>
              <w:rPr>
                <w:szCs w:val="24"/>
                <w:lang w:eastAsia="lt-LT"/>
              </w:rPr>
            </w:pPr>
            <w:r w:rsidRPr="0082534F">
              <w:rPr>
                <w:szCs w:val="24"/>
                <w:lang w:eastAsia="lt-LT"/>
              </w:rPr>
              <w:t>Direktoriaus pavaduotoja,</w:t>
            </w:r>
          </w:p>
          <w:p w14:paraId="65CE7330" w14:textId="77777777" w:rsidR="0082534F" w:rsidRPr="0082534F" w:rsidRDefault="0082534F" w:rsidP="0082534F">
            <w:pPr>
              <w:autoSpaceDN w:val="0"/>
              <w:ind w:firstLine="0"/>
              <w:textAlignment w:val="baseline"/>
              <w:rPr>
                <w:szCs w:val="24"/>
                <w:lang w:eastAsia="lt-LT"/>
              </w:rPr>
            </w:pPr>
            <w:r w:rsidRPr="0082534F">
              <w:rPr>
                <w:szCs w:val="24"/>
                <w:lang w:eastAsia="lt-LT"/>
              </w:rPr>
              <w:t xml:space="preserve">atliekanti direktoriaus funkcijas </w:t>
            </w:r>
          </w:p>
          <w:p w14:paraId="3C25D5E0" w14:textId="77777777" w:rsidR="0082534F" w:rsidRPr="0082534F" w:rsidRDefault="0082534F" w:rsidP="0082534F">
            <w:pPr>
              <w:autoSpaceDN w:val="0"/>
              <w:ind w:firstLine="0"/>
              <w:textAlignment w:val="baseline"/>
              <w:rPr>
                <w:szCs w:val="24"/>
                <w:lang w:eastAsia="lt-LT"/>
              </w:rPr>
            </w:pPr>
            <w:r w:rsidRPr="0082534F">
              <w:rPr>
                <w:szCs w:val="24"/>
                <w:lang w:eastAsia="lt-LT"/>
              </w:rPr>
              <w:t>Vilija Juškienė</w:t>
            </w:r>
          </w:p>
          <w:p w14:paraId="57F08789" w14:textId="26BD495A" w:rsidR="00B43B63" w:rsidRPr="003E56B4" w:rsidRDefault="00B43B63" w:rsidP="000F379B">
            <w:pPr>
              <w:autoSpaceDN w:val="0"/>
              <w:ind w:firstLine="0"/>
              <w:textAlignment w:val="baseline"/>
              <w:rPr>
                <w:szCs w:val="24"/>
                <w:lang w:eastAsia="lt-LT"/>
              </w:rPr>
            </w:pPr>
          </w:p>
          <w:p w14:paraId="1654DD93" w14:textId="418C7C7E" w:rsidR="009211FF" w:rsidRPr="003E56B4" w:rsidRDefault="009211FF" w:rsidP="00B43B63">
            <w:pPr>
              <w:autoSpaceDN w:val="0"/>
              <w:ind w:firstLine="0"/>
              <w:textAlignment w:val="baseline"/>
              <w:rPr>
                <w:szCs w:val="24"/>
                <w:lang w:eastAsia="lt-LT"/>
              </w:rPr>
            </w:pPr>
            <w:r w:rsidRPr="003E56B4">
              <w:rPr>
                <w:szCs w:val="24"/>
                <w:lang w:eastAsia="lt-LT"/>
              </w:rPr>
              <w:t>_______________</w:t>
            </w:r>
          </w:p>
          <w:p w14:paraId="50C500CE" w14:textId="77777777" w:rsidR="009211FF" w:rsidRPr="003E56B4" w:rsidRDefault="009211FF" w:rsidP="00C15882">
            <w:pPr>
              <w:autoSpaceDN w:val="0"/>
              <w:ind w:firstLine="0"/>
              <w:textAlignment w:val="baseline"/>
              <w:rPr>
                <w:szCs w:val="24"/>
                <w:lang w:eastAsia="lt-LT"/>
              </w:rPr>
            </w:pPr>
            <w:r w:rsidRPr="003E56B4">
              <w:rPr>
                <w:szCs w:val="24"/>
                <w:lang w:eastAsia="lt-LT"/>
              </w:rPr>
              <w:t>(Sutarties pasirašymo data)</w:t>
            </w:r>
          </w:p>
          <w:p w14:paraId="54F9C004" w14:textId="77777777" w:rsidR="009211FF" w:rsidRPr="003E56B4" w:rsidRDefault="009211FF" w:rsidP="00C15882">
            <w:pPr>
              <w:autoSpaceDN w:val="0"/>
              <w:ind w:firstLine="0"/>
              <w:jc w:val="left"/>
              <w:textAlignment w:val="baseline"/>
              <w:rPr>
                <w:szCs w:val="24"/>
                <w:lang w:eastAsia="lt-LT"/>
              </w:rPr>
            </w:pPr>
          </w:p>
        </w:tc>
        <w:tc>
          <w:tcPr>
            <w:tcW w:w="4927" w:type="dxa"/>
            <w:shd w:val="clear" w:color="auto" w:fill="auto"/>
            <w:tcMar>
              <w:top w:w="0" w:type="dxa"/>
              <w:left w:w="108" w:type="dxa"/>
              <w:bottom w:w="0" w:type="dxa"/>
              <w:right w:w="108" w:type="dxa"/>
            </w:tcMar>
          </w:tcPr>
          <w:p w14:paraId="4E234FDF" w14:textId="77777777" w:rsidR="002001A8" w:rsidRDefault="002001A8" w:rsidP="00C15882">
            <w:pPr>
              <w:autoSpaceDN w:val="0"/>
              <w:ind w:firstLine="0"/>
              <w:textAlignment w:val="baseline"/>
              <w:rPr>
                <w:szCs w:val="24"/>
                <w:lang w:eastAsia="lt-LT"/>
              </w:rPr>
            </w:pPr>
          </w:p>
          <w:p w14:paraId="37A13B07" w14:textId="77777777" w:rsidR="002001A8" w:rsidRDefault="002001A8" w:rsidP="00C15882">
            <w:pPr>
              <w:autoSpaceDN w:val="0"/>
              <w:ind w:firstLine="0"/>
              <w:textAlignment w:val="baseline"/>
              <w:rPr>
                <w:szCs w:val="24"/>
                <w:lang w:eastAsia="lt-LT"/>
              </w:rPr>
            </w:pPr>
          </w:p>
          <w:p w14:paraId="3AA34013" w14:textId="77777777" w:rsidR="002001A8" w:rsidRDefault="002001A8" w:rsidP="00C15882">
            <w:pPr>
              <w:autoSpaceDN w:val="0"/>
              <w:ind w:firstLine="0"/>
              <w:textAlignment w:val="baseline"/>
              <w:rPr>
                <w:szCs w:val="24"/>
                <w:lang w:eastAsia="lt-LT"/>
              </w:rPr>
            </w:pPr>
          </w:p>
          <w:p w14:paraId="78301865" w14:textId="77777777" w:rsidR="00DA3E23" w:rsidRPr="00DA3E23" w:rsidRDefault="00DA3E23" w:rsidP="00DA3E23">
            <w:pPr>
              <w:autoSpaceDN w:val="0"/>
              <w:ind w:firstLine="0"/>
              <w:textAlignment w:val="baseline"/>
              <w:rPr>
                <w:szCs w:val="24"/>
                <w:lang w:eastAsia="lt-LT"/>
              </w:rPr>
            </w:pPr>
            <w:r w:rsidRPr="00DA3E23">
              <w:rPr>
                <w:szCs w:val="24"/>
                <w:lang w:eastAsia="lt-LT"/>
              </w:rPr>
              <w:t>TIEKĖJAS</w:t>
            </w:r>
            <w:r w:rsidRPr="00DA3E23">
              <w:rPr>
                <w:szCs w:val="24"/>
                <w:lang w:eastAsia="lt-LT"/>
              </w:rPr>
              <w:tab/>
            </w:r>
            <w:r w:rsidRPr="00DA3E23">
              <w:rPr>
                <w:szCs w:val="24"/>
                <w:lang w:eastAsia="lt-LT"/>
              </w:rPr>
              <w:tab/>
            </w:r>
          </w:p>
          <w:p w14:paraId="6824C084" w14:textId="77777777" w:rsidR="00DA3E23" w:rsidRPr="00DA3E23" w:rsidRDefault="00DA3E23" w:rsidP="00DA3E23">
            <w:pPr>
              <w:autoSpaceDN w:val="0"/>
              <w:ind w:firstLine="0"/>
              <w:textAlignment w:val="baseline"/>
              <w:rPr>
                <w:szCs w:val="24"/>
                <w:lang w:eastAsia="lt-LT"/>
              </w:rPr>
            </w:pPr>
          </w:p>
          <w:p w14:paraId="64FA8275" w14:textId="77777777" w:rsidR="00DA3E23" w:rsidRPr="00DA3E23" w:rsidRDefault="00DA3E23" w:rsidP="00DA3E23">
            <w:pPr>
              <w:autoSpaceDN w:val="0"/>
              <w:ind w:firstLine="0"/>
              <w:textAlignment w:val="baseline"/>
              <w:rPr>
                <w:szCs w:val="24"/>
                <w:lang w:eastAsia="lt-LT"/>
              </w:rPr>
            </w:pPr>
            <w:r w:rsidRPr="00DA3E23">
              <w:rPr>
                <w:szCs w:val="24"/>
                <w:lang w:eastAsia="lt-LT"/>
              </w:rPr>
              <w:t>UAB "Verslo ir neįgaliųjų vystymo grupė"</w:t>
            </w:r>
          </w:p>
          <w:p w14:paraId="796BC207" w14:textId="77777777" w:rsidR="00DA3E23" w:rsidRPr="00DA3E23" w:rsidRDefault="00DA3E23" w:rsidP="00DA3E23">
            <w:pPr>
              <w:autoSpaceDN w:val="0"/>
              <w:ind w:firstLine="0"/>
              <w:textAlignment w:val="baseline"/>
              <w:rPr>
                <w:szCs w:val="24"/>
                <w:lang w:eastAsia="lt-LT"/>
              </w:rPr>
            </w:pPr>
            <w:r w:rsidRPr="00DA3E23">
              <w:rPr>
                <w:szCs w:val="24"/>
                <w:lang w:eastAsia="lt-LT"/>
              </w:rPr>
              <w:t>Trinapolio g. 9, LT-08337 Vilnius</w:t>
            </w:r>
          </w:p>
          <w:p w14:paraId="35FF8C97" w14:textId="77777777" w:rsidR="00DA3E23" w:rsidRPr="00DA3E23" w:rsidRDefault="00DA3E23" w:rsidP="00DA3E23">
            <w:pPr>
              <w:autoSpaceDN w:val="0"/>
              <w:ind w:firstLine="0"/>
              <w:textAlignment w:val="baseline"/>
              <w:rPr>
                <w:szCs w:val="24"/>
                <w:lang w:eastAsia="lt-LT"/>
              </w:rPr>
            </w:pPr>
            <w:r w:rsidRPr="00DA3E23">
              <w:rPr>
                <w:szCs w:val="24"/>
                <w:lang w:eastAsia="lt-LT"/>
              </w:rPr>
              <w:t>Įmonės kodas 300021499</w:t>
            </w:r>
          </w:p>
          <w:p w14:paraId="27C1550C" w14:textId="77777777" w:rsidR="00DA3E23" w:rsidRPr="00DA3E23" w:rsidRDefault="00DA3E23" w:rsidP="00DA3E23">
            <w:pPr>
              <w:autoSpaceDN w:val="0"/>
              <w:ind w:firstLine="0"/>
              <w:textAlignment w:val="baseline"/>
              <w:rPr>
                <w:szCs w:val="24"/>
                <w:lang w:eastAsia="lt-LT"/>
              </w:rPr>
            </w:pPr>
            <w:r w:rsidRPr="00DA3E23">
              <w:rPr>
                <w:szCs w:val="24"/>
                <w:lang w:eastAsia="lt-LT"/>
              </w:rPr>
              <w:t>AB „SWEDBANK“</w:t>
            </w:r>
          </w:p>
          <w:p w14:paraId="3EE87F2E" w14:textId="77777777" w:rsidR="00DA3E23" w:rsidRPr="00DA3E23" w:rsidRDefault="00DA3E23" w:rsidP="00DA3E23">
            <w:pPr>
              <w:autoSpaceDN w:val="0"/>
              <w:ind w:firstLine="0"/>
              <w:textAlignment w:val="baseline"/>
              <w:rPr>
                <w:szCs w:val="24"/>
                <w:lang w:eastAsia="lt-LT"/>
              </w:rPr>
            </w:pPr>
            <w:r w:rsidRPr="00DA3E23">
              <w:rPr>
                <w:szCs w:val="24"/>
                <w:lang w:eastAsia="lt-LT"/>
              </w:rPr>
              <w:t>Banko kodas 73000</w:t>
            </w:r>
          </w:p>
          <w:p w14:paraId="7863EF09" w14:textId="77777777" w:rsidR="00DA3E23" w:rsidRPr="00DA3E23" w:rsidRDefault="00DA3E23" w:rsidP="00DA3E23">
            <w:pPr>
              <w:autoSpaceDN w:val="0"/>
              <w:ind w:firstLine="0"/>
              <w:textAlignment w:val="baseline"/>
              <w:rPr>
                <w:szCs w:val="24"/>
                <w:lang w:eastAsia="lt-LT"/>
              </w:rPr>
            </w:pPr>
            <w:r w:rsidRPr="00DA3E23">
              <w:rPr>
                <w:szCs w:val="24"/>
                <w:lang w:eastAsia="lt-LT"/>
              </w:rPr>
              <w:t>A/s LT317300010083522900</w:t>
            </w:r>
          </w:p>
          <w:p w14:paraId="2CD6189E" w14:textId="77777777" w:rsidR="00DA3E23" w:rsidRPr="00DA3E23" w:rsidRDefault="00DA3E23" w:rsidP="00DA3E23">
            <w:pPr>
              <w:autoSpaceDN w:val="0"/>
              <w:ind w:firstLine="0"/>
              <w:textAlignment w:val="baseline"/>
              <w:rPr>
                <w:szCs w:val="24"/>
                <w:lang w:eastAsia="lt-LT"/>
              </w:rPr>
            </w:pPr>
            <w:r w:rsidRPr="00DA3E23">
              <w:rPr>
                <w:szCs w:val="24"/>
                <w:lang w:eastAsia="lt-LT"/>
              </w:rPr>
              <w:t xml:space="preserve">Tel. +370 686 75580, </w:t>
            </w:r>
          </w:p>
          <w:p w14:paraId="2C7B320D" w14:textId="77777777" w:rsidR="00DA3E23" w:rsidRPr="00DA3E23" w:rsidRDefault="00DA3E23" w:rsidP="00DA3E23">
            <w:pPr>
              <w:autoSpaceDN w:val="0"/>
              <w:ind w:firstLine="0"/>
              <w:textAlignment w:val="baseline"/>
              <w:rPr>
                <w:szCs w:val="24"/>
                <w:lang w:eastAsia="lt-LT"/>
              </w:rPr>
            </w:pPr>
          </w:p>
          <w:p w14:paraId="0D3BEF99" w14:textId="77777777" w:rsidR="00DA3E23" w:rsidRPr="00DA3E23" w:rsidRDefault="00DA3E23" w:rsidP="00DA3E23">
            <w:pPr>
              <w:autoSpaceDN w:val="0"/>
              <w:ind w:firstLine="0"/>
              <w:textAlignment w:val="baseline"/>
              <w:rPr>
                <w:szCs w:val="24"/>
                <w:lang w:eastAsia="lt-LT"/>
              </w:rPr>
            </w:pPr>
            <w:r w:rsidRPr="00DA3E23">
              <w:rPr>
                <w:szCs w:val="24"/>
                <w:lang w:eastAsia="lt-LT"/>
              </w:rPr>
              <w:t>_______________________</w:t>
            </w:r>
          </w:p>
          <w:p w14:paraId="4F637003" w14:textId="77777777" w:rsidR="00DA3E23" w:rsidRPr="00DA3E23" w:rsidRDefault="00DA3E23" w:rsidP="00DA3E23">
            <w:pPr>
              <w:autoSpaceDN w:val="0"/>
              <w:ind w:firstLine="0"/>
              <w:textAlignment w:val="baseline"/>
              <w:rPr>
                <w:szCs w:val="24"/>
                <w:lang w:eastAsia="lt-LT"/>
              </w:rPr>
            </w:pPr>
            <w:r w:rsidRPr="00DA3E23">
              <w:rPr>
                <w:szCs w:val="24"/>
                <w:lang w:eastAsia="lt-LT"/>
              </w:rPr>
              <w:t>Direktorius</w:t>
            </w:r>
          </w:p>
          <w:p w14:paraId="34CCFC1B" w14:textId="77777777" w:rsidR="00DA3E23" w:rsidRPr="00DA3E23" w:rsidRDefault="00DA3E23" w:rsidP="00DA3E23">
            <w:pPr>
              <w:autoSpaceDN w:val="0"/>
              <w:ind w:firstLine="0"/>
              <w:textAlignment w:val="baseline"/>
              <w:rPr>
                <w:szCs w:val="24"/>
                <w:lang w:eastAsia="lt-LT"/>
              </w:rPr>
            </w:pPr>
            <w:r w:rsidRPr="00DA3E23">
              <w:rPr>
                <w:szCs w:val="24"/>
                <w:lang w:eastAsia="lt-LT"/>
              </w:rPr>
              <w:t>Paulius Murauskas</w:t>
            </w:r>
          </w:p>
          <w:p w14:paraId="36F0698E" w14:textId="77777777" w:rsidR="00DA3E23" w:rsidRPr="00DA3E23" w:rsidRDefault="00DA3E23" w:rsidP="00DA3E23">
            <w:pPr>
              <w:autoSpaceDN w:val="0"/>
              <w:ind w:firstLine="0"/>
              <w:textAlignment w:val="baseline"/>
              <w:rPr>
                <w:szCs w:val="24"/>
                <w:lang w:eastAsia="lt-LT"/>
              </w:rPr>
            </w:pPr>
            <w:r w:rsidRPr="00DA3E23">
              <w:rPr>
                <w:szCs w:val="24"/>
                <w:lang w:eastAsia="lt-LT"/>
              </w:rPr>
              <w:t>__________________</w:t>
            </w:r>
          </w:p>
          <w:p w14:paraId="17D8A08D" w14:textId="400E4CF2" w:rsidR="009211FF" w:rsidRPr="003E56B4" w:rsidRDefault="00DA3E23" w:rsidP="00DA3E23">
            <w:pPr>
              <w:autoSpaceDN w:val="0"/>
              <w:ind w:firstLine="0"/>
              <w:jc w:val="left"/>
              <w:textAlignment w:val="baseline"/>
              <w:rPr>
                <w:szCs w:val="24"/>
                <w:lang w:eastAsia="lt-LT"/>
              </w:rPr>
            </w:pPr>
            <w:r w:rsidRPr="00DA3E23">
              <w:rPr>
                <w:szCs w:val="24"/>
                <w:lang w:eastAsia="lt-LT"/>
              </w:rPr>
              <w:t>(Sutarties pasirašymo data)</w:t>
            </w:r>
          </w:p>
        </w:tc>
      </w:tr>
    </w:tbl>
    <w:p w14:paraId="78C34B91" w14:textId="77777777" w:rsidR="009211FF" w:rsidRPr="003E56B4" w:rsidRDefault="009211FF" w:rsidP="00F15F6C">
      <w:pPr>
        <w:tabs>
          <w:tab w:val="left" w:pos="709"/>
        </w:tabs>
        <w:suppressAutoHyphens w:val="0"/>
        <w:spacing w:after="200" w:line="276" w:lineRule="auto"/>
        <w:ind w:firstLine="0"/>
        <w:rPr>
          <w:rFonts w:eastAsia="Calibri"/>
          <w:b/>
          <w:szCs w:val="24"/>
        </w:rPr>
      </w:pPr>
    </w:p>
    <w:sectPr w:rsidR="009211FF" w:rsidRPr="003E56B4" w:rsidSect="00713D9A">
      <w:headerReference w:type="default" r:id="rId18"/>
      <w:pgSz w:w="11906" w:h="16838"/>
      <w:pgMar w:top="851"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2C56B" w14:textId="77777777" w:rsidR="000F18C3" w:rsidRDefault="000F18C3" w:rsidP="00713D9A">
      <w:r>
        <w:separator/>
      </w:r>
    </w:p>
  </w:endnote>
  <w:endnote w:type="continuationSeparator" w:id="0">
    <w:p w14:paraId="722DD691" w14:textId="77777777" w:rsidR="000F18C3" w:rsidRDefault="000F18C3" w:rsidP="00713D9A">
      <w:r>
        <w:continuationSeparator/>
      </w:r>
    </w:p>
  </w:endnote>
  <w:endnote w:type="continuationNotice" w:id="1">
    <w:p w14:paraId="42F91D37" w14:textId="77777777" w:rsidR="000F18C3" w:rsidRDefault="000F1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G Mincho Light J">
    <w:charset w:val="00"/>
    <w:family w:val="auto"/>
    <w:pitch w:val="variable"/>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4C9D9" w14:textId="77777777" w:rsidR="000F18C3" w:rsidRDefault="000F18C3" w:rsidP="00713D9A">
      <w:r>
        <w:separator/>
      </w:r>
    </w:p>
  </w:footnote>
  <w:footnote w:type="continuationSeparator" w:id="0">
    <w:p w14:paraId="79C8043C" w14:textId="77777777" w:rsidR="000F18C3" w:rsidRDefault="000F18C3" w:rsidP="00713D9A">
      <w:r>
        <w:continuationSeparator/>
      </w:r>
    </w:p>
  </w:footnote>
  <w:footnote w:type="continuationNotice" w:id="1">
    <w:p w14:paraId="77DA7D0E" w14:textId="77777777" w:rsidR="000F18C3" w:rsidRDefault="000F1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A3EA" w14:textId="4E1B8672" w:rsidR="003B6674" w:rsidRPr="003E56B4" w:rsidRDefault="00713D9A" w:rsidP="003B6674">
    <w:pPr>
      <w:suppressAutoHyphens w:val="0"/>
      <w:ind w:left="7088" w:firstLine="0"/>
      <w:jc w:val="left"/>
      <w:rPr>
        <w:rFonts w:eastAsiaTheme="minorHAnsi"/>
        <w:sz w:val="22"/>
        <w:szCs w:val="22"/>
        <w:lang w:eastAsia="en-US"/>
      </w:rPr>
    </w:pPr>
    <w:r>
      <w:t xml:space="preserve">                                                                                                         </w:t>
    </w:r>
    <w:r w:rsidR="003B6674" w:rsidRPr="003E56B4">
      <w:rPr>
        <w:rFonts w:eastAsiaTheme="minorHAnsi"/>
        <w:sz w:val="22"/>
        <w:szCs w:val="22"/>
        <w:lang w:eastAsia="en-US"/>
      </w:rPr>
      <w:t xml:space="preserve">                                                                                                             </w:t>
    </w:r>
    <w:r w:rsidR="003B6674">
      <w:rPr>
        <w:rFonts w:eastAsiaTheme="minorHAnsi"/>
        <w:sz w:val="22"/>
        <w:szCs w:val="22"/>
        <w:lang w:eastAsia="en-US"/>
      </w:rPr>
      <w:t xml:space="preserve">                    </w:t>
    </w:r>
    <w:r w:rsidR="003B6674" w:rsidRPr="003E56B4">
      <w:rPr>
        <w:rFonts w:eastAsiaTheme="minorHAnsi"/>
        <w:sz w:val="22"/>
        <w:szCs w:val="22"/>
        <w:lang w:eastAsia="en-US"/>
      </w:rPr>
      <w:t xml:space="preserve"> </w:t>
    </w:r>
    <w:r w:rsidR="003B6674">
      <w:rPr>
        <w:rFonts w:eastAsiaTheme="minorHAnsi"/>
        <w:sz w:val="22"/>
        <w:szCs w:val="22"/>
        <w:lang w:eastAsia="en-US"/>
      </w:rPr>
      <w:t xml:space="preserve">                </w:t>
    </w:r>
    <w:r w:rsidR="003B6674" w:rsidRPr="003E56B4">
      <w:rPr>
        <w:rFonts w:eastAsiaTheme="minorHAnsi"/>
        <w:sz w:val="22"/>
        <w:szCs w:val="22"/>
        <w:lang w:eastAsia="en-US"/>
      </w:rPr>
      <w:t>Pirkimo</w:t>
    </w:r>
    <w:r w:rsidR="00D823ED">
      <w:rPr>
        <w:rFonts w:eastAsiaTheme="minorHAnsi"/>
        <w:sz w:val="22"/>
        <w:szCs w:val="22"/>
        <w:lang w:eastAsia="en-US"/>
      </w:rPr>
      <w:t xml:space="preserve"> Nr. </w:t>
    </w:r>
    <w:r w:rsidR="00FE4FDA">
      <w:rPr>
        <w:rFonts w:eastAsiaTheme="minorHAnsi"/>
        <w:sz w:val="22"/>
        <w:szCs w:val="22"/>
        <w:lang w:eastAsia="en-US"/>
      </w:rPr>
      <w:t>562346</w:t>
    </w:r>
    <w:r w:rsidR="00D823ED">
      <w:rPr>
        <w:rFonts w:eastAsiaTheme="minorHAnsi"/>
        <w:sz w:val="22"/>
        <w:szCs w:val="22"/>
        <w:lang w:eastAsia="en-US"/>
      </w:rPr>
      <w:t xml:space="preserve"> </w:t>
    </w:r>
    <w:r w:rsidR="003B6674" w:rsidRPr="003E56B4">
      <w:rPr>
        <w:rFonts w:eastAsiaTheme="minorHAnsi"/>
        <w:sz w:val="22"/>
        <w:szCs w:val="22"/>
        <w:lang w:eastAsia="en-US"/>
      </w:rPr>
      <w:t xml:space="preserve"> sąlygų priedas Nr.3.</w:t>
    </w:r>
  </w:p>
  <w:p w14:paraId="094A4BB8" w14:textId="752FDF8B" w:rsidR="00713D9A" w:rsidRDefault="00713D9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55CF"/>
    <w:multiLevelType w:val="multilevel"/>
    <w:tmpl w:val="E4CAD8E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5960E4"/>
    <w:multiLevelType w:val="hybridMultilevel"/>
    <w:tmpl w:val="B8CACEE0"/>
    <w:lvl w:ilvl="0" w:tplc="F118A784">
      <w:start w:val="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C025F3"/>
    <w:multiLevelType w:val="hybridMultilevel"/>
    <w:tmpl w:val="25989E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832908"/>
    <w:multiLevelType w:val="hybridMultilevel"/>
    <w:tmpl w:val="B34CE15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A74F05"/>
    <w:multiLevelType w:val="singleLevel"/>
    <w:tmpl w:val="04090001"/>
    <w:lvl w:ilvl="0">
      <w:start w:val="1"/>
      <w:numFmt w:val="bullet"/>
      <w:lvlText w:val=""/>
      <w:lvlJc w:val="left"/>
      <w:pPr>
        <w:tabs>
          <w:tab w:val="num" w:pos="502"/>
        </w:tabs>
        <w:ind w:left="502" w:hanging="360"/>
      </w:pPr>
      <w:rPr>
        <w:rFonts w:ascii="Symbol" w:hAnsi="Symbol" w:hint="default"/>
      </w:rPr>
    </w:lvl>
  </w:abstractNum>
  <w:abstractNum w:abstractNumId="5" w15:restartNumberingAfterBreak="0">
    <w:nsid w:val="447B5F05"/>
    <w:multiLevelType w:val="multilevel"/>
    <w:tmpl w:val="38C65E00"/>
    <w:lvl w:ilvl="0">
      <w:start w:val="1"/>
      <w:numFmt w:val="decimal"/>
      <w:lvlText w:val="%1."/>
      <w:lvlJc w:val="left"/>
      <w:pPr>
        <w:ind w:left="720" w:hanging="360"/>
      </w:pPr>
      <w:rPr>
        <w:spacing w:val="0"/>
        <w:w w:val="100"/>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932B79"/>
    <w:multiLevelType w:val="multilevel"/>
    <w:tmpl w:val="E4CAD8E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35B4874"/>
    <w:multiLevelType w:val="hybridMultilevel"/>
    <w:tmpl w:val="27DC8720"/>
    <w:lvl w:ilvl="0" w:tplc="0427000F">
      <w:start w:val="1"/>
      <w:numFmt w:val="decimal"/>
      <w:lvlText w:val="%1."/>
      <w:lvlJc w:val="left"/>
      <w:pPr>
        <w:ind w:left="810" w:hanging="360"/>
      </w:pPr>
      <w:rPr>
        <w:rFonts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8" w15:restartNumberingAfterBreak="0">
    <w:nsid w:val="7BD151E9"/>
    <w:multiLevelType w:val="multilevel"/>
    <w:tmpl w:val="D47AF3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5"/>
  </w:num>
  <w:num w:numId="4">
    <w:abstractNumId w:val="8"/>
  </w:num>
  <w:num w:numId="5">
    <w:abstractNumId w:val="1"/>
  </w:num>
  <w:num w:numId="6">
    <w:abstractNumId w:val="3"/>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999"/>
    <w:rsid w:val="00000154"/>
    <w:rsid w:val="00003F44"/>
    <w:rsid w:val="00005A79"/>
    <w:rsid w:val="00007E37"/>
    <w:rsid w:val="00016CA7"/>
    <w:rsid w:val="00023AEA"/>
    <w:rsid w:val="00025CEE"/>
    <w:rsid w:val="0002712A"/>
    <w:rsid w:val="00031ACB"/>
    <w:rsid w:val="00032177"/>
    <w:rsid w:val="0003592C"/>
    <w:rsid w:val="00040970"/>
    <w:rsid w:val="000418A8"/>
    <w:rsid w:val="00046553"/>
    <w:rsid w:val="000543CA"/>
    <w:rsid w:val="00061961"/>
    <w:rsid w:val="00066F2E"/>
    <w:rsid w:val="000675E3"/>
    <w:rsid w:val="00070786"/>
    <w:rsid w:val="00077A4D"/>
    <w:rsid w:val="00082B92"/>
    <w:rsid w:val="000908EB"/>
    <w:rsid w:val="000945E9"/>
    <w:rsid w:val="00097E70"/>
    <w:rsid w:val="000A0D62"/>
    <w:rsid w:val="000B0FEE"/>
    <w:rsid w:val="000B2AD0"/>
    <w:rsid w:val="000B3736"/>
    <w:rsid w:val="000B70BF"/>
    <w:rsid w:val="000B72D2"/>
    <w:rsid w:val="000C0F9B"/>
    <w:rsid w:val="000D2B98"/>
    <w:rsid w:val="000D30C4"/>
    <w:rsid w:val="000D5359"/>
    <w:rsid w:val="000D72CF"/>
    <w:rsid w:val="000E1280"/>
    <w:rsid w:val="000E287C"/>
    <w:rsid w:val="000E29C2"/>
    <w:rsid w:val="000E2AE9"/>
    <w:rsid w:val="000E2E95"/>
    <w:rsid w:val="000E4985"/>
    <w:rsid w:val="000F18C3"/>
    <w:rsid w:val="000F379B"/>
    <w:rsid w:val="000F5EE2"/>
    <w:rsid w:val="000F7170"/>
    <w:rsid w:val="001026D6"/>
    <w:rsid w:val="00107DED"/>
    <w:rsid w:val="00111F35"/>
    <w:rsid w:val="0011762C"/>
    <w:rsid w:val="00121E44"/>
    <w:rsid w:val="001303D8"/>
    <w:rsid w:val="00136042"/>
    <w:rsid w:val="00143348"/>
    <w:rsid w:val="001531B6"/>
    <w:rsid w:val="00156162"/>
    <w:rsid w:val="00164166"/>
    <w:rsid w:val="00170D72"/>
    <w:rsid w:val="00172351"/>
    <w:rsid w:val="00174485"/>
    <w:rsid w:val="0017536F"/>
    <w:rsid w:val="0018750C"/>
    <w:rsid w:val="00191479"/>
    <w:rsid w:val="00191C7D"/>
    <w:rsid w:val="001A1187"/>
    <w:rsid w:val="001A7170"/>
    <w:rsid w:val="001B0103"/>
    <w:rsid w:val="001B0B34"/>
    <w:rsid w:val="001B4457"/>
    <w:rsid w:val="001B4FB4"/>
    <w:rsid w:val="001C54D0"/>
    <w:rsid w:val="001D6FD5"/>
    <w:rsid w:val="001E10E7"/>
    <w:rsid w:val="001E1130"/>
    <w:rsid w:val="001E7E5C"/>
    <w:rsid w:val="001F4C89"/>
    <w:rsid w:val="001F689C"/>
    <w:rsid w:val="002001A8"/>
    <w:rsid w:val="002175C3"/>
    <w:rsid w:val="00222999"/>
    <w:rsid w:val="0022549A"/>
    <w:rsid w:val="0022740A"/>
    <w:rsid w:val="00230025"/>
    <w:rsid w:val="002343A2"/>
    <w:rsid w:val="00234FFE"/>
    <w:rsid w:val="002350C8"/>
    <w:rsid w:val="00236956"/>
    <w:rsid w:val="0024014E"/>
    <w:rsid w:val="00250DDE"/>
    <w:rsid w:val="002519FE"/>
    <w:rsid w:val="00252EBF"/>
    <w:rsid w:val="00255EA4"/>
    <w:rsid w:val="002659F1"/>
    <w:rsid w:val="00267905"/>
    <w:rsid w:val="002711DC"/>
    <w:rsid w:val="00271960"/>
    <w:rsid w:val="0027201F"/>
    <w:rsid w:val="00272F92"/>
    <w:rsid w:val="002742D9"/>
    <w:rsid w:val="002750ED"/>
    <w:rsid w:val="00280A04"/>
    <w:rsid w:val="00283D3C"/>
    <w:rsid w:val="002842CB"/>
    <w:rsid w:val="00284452"/>
    <w:rsid w:val="0029135E"/>
    <w:rsid w:val="002915D1"/>
    <w:rsid w:val="00292601"/>
    <w:rsid w:val="00292D00"/>
    <w:rsid w:val="002A09B7"/>
    <w:rsid w:val="002C3BCC"/>
    <w:rsid w:val="002C6124"/>
    <w:rsid w:val="002C617D"/>
    <w:rsid w:val="002C6D3D"/>
    <w:rsid w:val="002D4A5A"/>
    <w:rsid w:val="002E120B"/>
    <w:rsid w:val="002E12B0"/>
    <w:rsid w:val="002E130F"/>
    <w:rsid w:val="002F1200"/>
    <w:rsid w:val="002F3B74"/>
    <w:rsid w:val="002F5B7C"/>
    <w:rsid w:val="002F5DDB"/>
    <w:rsid w:val="0030722C"/>
    <w:rsid w:val="003074FA"/>
    <w:rsid w:val="0031090D"/>
    <w:rsid w:val="00312DC8"/>
    <w:rsid w:val="00315A92"/>
    <w:rsid w:val="003239F1"/>
    <w:rsid w:val="00324A58"/>
    <w:rsid w:val="00326B2A"/>
    <w:rsid w:val="00336EBB"/>
    <w:rsid w:val="00340C7F"/>
    <w:rsid w:val="00344287"/>
    <w:rsid w:val="003473F2"/>
    <w:rsid w:val="003510D5"/>
    <w:rsid w:val="0035522B"/>
    <w:rsid w:val="00355370"/>
    <w:rsid w:val="003574D8"/>
    <w:rsid w:val="0035798D"/>
    <w:rsid w:val="00357E9E"/>
    <w:rsid w:val="00360CA5"/>
    <w:rsid w:val="0036392F"/>
    <w:rsid w:val="00366770"/>
    <w:rsid w:val="003667AB"/>
    <w:rsid w:val="00367C0B"/>
    <w:rsid w:val="00370AD0"/>
    <w:rsid w:val="00374A27"/>
    <w:rsid w:val="003764EC"/>
    <w:rsid w:val="00380A72"/>
    <w:rsid w:val="003829DC"/>
    <w:rsid w:val="003875AB"/>
    <w:rsid w:val="00387617"/>
    <w:rsid w:val="00392C7C"/>
    <w:rsid w:val="00394882"/>
    <w:rsid w:val="003A27ED"/>
    <w:rsid w:val="003B59FC"/>
    <w:rsid w:val="003B5A34"/>
    <w:rsid w:val="003B6530"/>
    <w:rsid w:val="003B6674"/>
    <w:rsid w:val="003C1676"/>
    <w:rsid w:val="003C1826"/>
    <w:rsid w:val="003C3F45"/>
    <w:rsid w:val="003E1266"/>
    <w:rsid w:val="003E38C9"/>
    <w:rsid w:val="003E411C"/>
    <w:rsid w:val="003E4CA7"/>
    <w:rsid w:val="003E56B4"/>
    <w:rsid w:val="003E7EA9"/>
    <w:rsid w:val="003F0EEE"/>
    <w:rsid w:val="0040120B"/>
    <w:rsid w:val="00401381"/>
    <w:rsid w:val="00406427"/>
    <w:rsid w:val="004110CC"/>
    <w:rsid w:val="00413DBA"/>
    <w:rsid w:val="00414B03"/>
    <w:rsid w:val="00422285"/>
    <w:rsid w:val="004224C2"/>
    <w:rsid w:val="004262EE"/>
    <w:rsid w:val="0042673D"/>
    <w:rsid w:val="004420DD"/>
    <w:rsid w:val="00445A13"/>
    <w:rsid w:val="0045018F"/>
    <w:rsid w:val="00455076"/>
    <w:rsid w:val="004604DF"/>
    <w:rsid w:val="00464D11"/>
    <w:rsid w:val="0047136C"/>
    <w:rsid w:val="004777E6"/>
    <w:rsid w:val="004838FB"/>
    <w:rsid w:val="0048568F"/>
    <w:rsid w:val="004874D1"/>
    <w:rsid w:val="00490320"/>
    <w:rsid w:val="00494422"/>
    <w:rsid w:val="004A397B"/>
    <w:rsid w:val="004A5383"/>
    <w:rsid w:val="004A6B9E"/>
    <w:rsid w:val="004B2967"/>
    <w:rsid w:val="004B2B68"/>
    <w:rsid w:val="004B3605"/>
    <w:rsid w:val="004C151A"/>
    <w:rsid w:val="004C1BCF"/>
    <w:rsid w:val="004D0DDA"/>
    <w:rsid w:val="004D12A1"/>
    <w:rsid w:val="004D634A"/>
    <w:rsid w:val="004D6414"/>
    <w:rsid w:val="004E00C5"/>
    <w:rsid w:val="004E084F"/>
    <w:rsid w:val="004E0D24"/>
    <w:rsid w:val="004E3792"/>
    <w:rsid w:val="004E5055"/>
    <w:rsid w:val="004F04BF"/>
    <w:rsid w:val="004F0957"/>
    <w:rsid w:val="004F7C02"/>
    <w:rsid w:val="00511C11"/>
    <w:rsid w:val="005250AB"/>
    <w:rsid w:val="00526C5F"/>
    <w:rsid w:val="00532321"/>
    <w:rsid w:val="00537CFC"/>
    <w:rsid w:val="00540866"/>
    <w:rsid w:val="0055042F"/>
    <w:rsid w:val="00550506"/>
    <w:rsid w:val="005525CD"/>
    <w:rsid w:val="00555452"/>
    <w:rsid w:val="00555B21"/>
    <w:rsid w:val="00560B7D"/>
    <w:rsid w:val="00561137"/>
    <w:rsid w:val="00567B48"/>
    <w:rsid w:val="005702EA"/>
    <w:rsid w:val="00572A2D"/>
    <w:rsid w:val="00576A0D"/>
    <w:rsid w:val="005815C2"/>
    <w:rsid w:val="00582EEC"/>
    <w:rsid w:val="005837AB"/>
    <w:rsid w:val="005A1FC6"/>
    <w:rsid w:val="005B6DE6"/>
    <w:rsid w:val="005C1EF5"/>
    <w:rsid w:val="005C2BE0"/>
    <w:rsid w:val="005D3A08"/>
    <w:rsid w:val="005D438B"/>
    <w:rsid w:val="005E09BC"/>
    <w:rsid w:val="005E09DB"/>
    <w:rsid w:val="005E0E41"/>
    <w:rsid w:val="005E2709"/>
    <w:rsid w:val="005E36CE"/>
    <w:rsid w:val="005E4946"/>
    <w:rsid w:val="005E5053"/>
    <w:rsid w:val="005F0F8D"/>
    <w:rsid w:val="005F56BF"/>
    <w:rsid w:val="00602BD5"/>
    <w:rsid w:val="00605BE3"/>
    <w:rsid w:val="006217E2"/>
    <w:rsid w:val="00624280"/>
    <w:rsid w:val="00625BAE"/>
    <w:rsid w:val="006327BB"/>
    <w:rsid w:val="006557E6"/>
    <w:rsid w:val="0065586E"/>
    <w:rsid w:val="00655FC0"/>
    <w:rsid w:val="0065737C"/>
    <w:rsid w:val="00660B8D"/>
    <w:rsid w:val="00660C40"/>
    <w:rsid w:val="0066663B"/>
    <w:rsid w:val="006718EB"/>
    <w:rsid w:val="00674B1E"/>
    <w:rsid w:val="00682958"/>
    <w:rsid w:val="00683246"/>
    <w:rsid w:val="00684786"/>
    <w:rsid w:val="00694931"/>
    <w:rsid w:val="00697300"/>
    <w:rsid w:val="006A3C13"/>
    <w:rsid w:val="006B0270"/>
    <w:rsid w:val="006B0F60"/>
    <w:rsid w:val="006B1D2E"/>
    <w:rsid w:val="006B6A6B"/>
    <w:rsid w:val="006C210B"/>
    <w:rsid w:val="006C21B8"/>
    <w:rsid w:val="006C2785"/>
    <w:rsid w:val="006D32A8"/>
    <w:rsid w:val="006D4BB0"/>
    <w:rsid w:val="006E0050"/>
    <w:rsid w:val="006E0355"/>
    <w:rsid w:val="006E20BD"/>
    <w:rsid w:val="006E4D2E"/>
    <w:rsid w:val="006E54D8"/>
    <w:rsid w:val="006F13D5"/>
    <w:rsid w:val="006F42B3"/>
    <w:rsid w:val="006F4D32"/>
    <w:rsid w:val="00706997"/>
    <w:rsid w:val="007110DF"/>
    <w:rsid w:val="00712531"/>
    <w:rsid w:val="00713D9A"/>
    <w:rsid w:val="0071433C"/>
    <w:rsid w:val="00717C9E"/>
    <w:rsid w:val="007234CC"/>
    <w:rsid w:val="00737BE1"/>
    <w:rsid w:val="00740782"/>
    <w:rsid w:val="00746B72"/>
    <w:rsid w:val="00746D19"/>
    <w:rsid w:val="00747657"/>
    <w:rsid w:val="00751C62"/>
    <w:rsid w:val="00752AFF"/>
    <w:rsid w:val="0075625E"/>
    <w:rsid w:val="007615C5"/>
    <w:rsid w:val="007647A1"/>
    <w:rsid w:val="0077161E"/>
    <w:rsid w:val="00777FF4"/>
    <w:rsid w:val="00783552"/>
    <w:rsid w:val="007840CB"/>
    <w:rsid w:val="00796E8F"/>
    <w:rsid w:val="0079726C"/>
    <w:rsid w:val="007A4E68"/>
    <w:rsid w:val="007A68C4"/>
    <w:rsid w:val="007B14CD"/>
    <w:rsid w:val="007B446C"/>
    <w:rsid w:val="007B4CCB"/>
    <w:rsid w:val="007B4E11"/>
    <w:rsid w:val="007B5024"/>
    <w:rsid w:val="007C0F3D"/>
    <w:rsid w:val="007C5C6C"/>
    <w:rsid w:val="007D0C2F"/>
    <w:rsid w:val="007E250F"/>
    <w:rsid w:val="007F01D1"/>
    <w:rsid w:val="007F0295"/>
    <w:rsid w:val="007F3A19"/>
    <w:rsid w:val="007F488C"/>
    <w:rsid w:val="00810E5A"/>
    <w:rsid w:val="008133B5"/>
    <w:rsid w:val="00815EAB"/>
    <w:rsid w:val="0082368A"/>
    <w:rsid w:val="008244CE"/>
    <w:rsid w:val="0082534F"/>
    <w:rsid w:val="00833058"/>
    <w:rsid w:val="00834F1E"/>
    <w:rsid w:val="008459CF"/>
    <w:rsid w:val="00845CD1"/>
    <w:rsid w:val="00846832"/>
    <w:rsid w:val="008541B3"/>
    <w:rsid w:val="0086094A"/>
    <w:rsid w:val="00860C18"/>
    <w:rsid w:val="0086480C"/>
    <w:rsid w:val="00870ACC"/>
    <w:rsid w:val="00873F4E"/>
    <w:rsid w:val="00873F60"/>
    <w:rsid w:val="00874849"/>
    <w:rsid w:val="0088314D"/>
    <w:rsid w:val="00893E3E"/>
    <w:rsid w:val="008B1BB3"/>
    <w:rsid w:val="008B449F"/>
    <w:rsid w:val="008C0017"/>
    <w:rsid w:val="008C1BC7"/>
    <w:rsid w:val="008C3BDF"/>
    <w:rsid w:val="008C654E"/>
    <w:rsid w:val="008C7ED6"/>
    <w:rsid w:val="008D45DD"/>
    <w:rsid w:val="008E14CE"/>
    <w:rsid w:val="008E4C13"/>
    <w:rsid w:val="008F08DF"/>
    <w:rsid w:val="008F13D1"/>
    <w:rsid w:val="00900291"/>
    <w:rsid w:val="0090472F"/>
    <w:rsid w:val="0090799C"/>
    <w:rsid w:val="00910CAD"/>
    <w:rsid w:val="00910FF6"/>
    <w:rsid w:val="00912B18"/>
    <w:rsid w:val="00912DF1"/>
    <w:rsid w:val="00915591"/>
    <w:rsid w:val="00916C94"/>
    <w:rsid w:val="009211FF"/>
    <w:rsid w:val="009227FE"/>
    <w:rsid w:val="009247CC"/>
    <w:rsid w:val="00926B00"/>
    <w:rsid w:val="00927697"/>
    <w:rsid w:val="00932926"/>
    <w:rsid w:val="009341AA"/>
    <w:rsid w:val="00952B16"/>
    <w:rsid w:val="00955545"/>
    <w:rsid w:val="009647E5"/>
    <w:rsid w:val="00973276"/>
    <w:rsid w:val="00973D97"/>
    <w:rsid w:val="0098059F"/>
    <w:rsid w:val="009839F1"/>
    <w:rsid w:val="00984047"/>
    <w:rsid w:val="00986133"/>
    <w:rsid w:val="009865AC"/>
    <w:rsid w:val="00992A18"/>
    <w:rsid w:val="009A34CD"/>
    <w:rsid w:val="009B3684"/>
    <w:rsid w:val="009B5D60"/>
    <w:rsid w:val="009B6130"/>
    <w:rsid w:val="009C7FC7"/>
    <w:rsid w:val="009D0B74"/>
    <w:rsid w:val="009D0E5C"/>
    <w:rsid w:val="009D19AF"/>
    <w:rsid w:val="009D2854"/>
    <w:rsid w:val="009D399B"/>
    <w:rsid w:val="009E4BCB"/>
    <w:rsid w:val="009E5252"/>
    <w:rsid w:val="009F6B17"/>
    <w:rsid w:val="00A004DB"/>
    <w:rsid w:val="00A02E79"/>
    <w:rsid w:val="00A036C2"/>
    <w:rsid w:val="00A10107"/>
    <w:rsid w:val="00A1309C"/>
    <w:rsid w:val="00A16CA0"/>
    <w:rsid w:val="00A1742C"/>
    <w:rsid w:val="00A201E2"/>
    <w:rsid w:val="00A22B61"/>
    <w:rsid w:val="00A31F9A"/>
    <w:rsid w:val="00A34931"/>
    <w:rsid w:val="00A3657E"/>
    <w:rsid w:val="00A420D8"/>
    <w:rsid w:val="00A478F5"/>
    <w:rsid w:val="00A50729"/>
    <w:rsid w:val="00A536A6"/>
    <w:rsid w:val="00A55675"/>
    <w:rsid w:val="00A55EB2"/>
    <w:rsid w:val="00A569A7"/>
    <w:rsid w:val="00A60127"/>
    <w:rsid w:val="00A6247E"/>
    <w:rsid w:val="00A66186"/>
    <w:rsid w:val="00A7718B"/>
    <w:rsid w:val="00A77ED2"/>
    <w:rsid w:val="00A8084C"/>
    <w:rsid w:val="00A83BEF"/>
    <w:rsid w:val="00A84A4F"/>
    <w:rsid w:val="00A84D76"/>
    <w:rsid w:val="00A87EB3"/>
    <w:rsid w:val="00AA71FA"/>
    <w:rsid w:val="00AB3A37"/>
    <w:rsid w:val="00AC0FA0"/>
    <w:rsid w:val="00AD3F1C"/>
    <w:rsid w:val="00AD4CFA"/>
    <w:rsid w:val="00AD52B5"/>
    <w:rsid w:val="00AD60D8"/>
    <w:rsid w:val="00AF1E91"/>
    <w:rsid w:val="00AF55C7"/>
    <w:rsid w:val="00B03003"/>
    <w:rsid w:val="00B0763D"/>
    <w:rsid w:val="00B10A63"/>
    <w:rsid w:val="00B1247A"/>
    <w:rsid w:val="00B15835"/>
    <w:rsid w:val="00B213BD"/>
    <w:rsid w:val="00B2238D"/>
    <w:rsid w:val="00B2413B"/>
    <w:rsid w:val="00B33B0B"/>
    <w:rsid w:val="00B34B91"/>
    <w:rsid w:val="00B35176"/>
    <w:rsid w:val="00B362EB"/>
    <w:rsid w:val="00B366C6"/>
    <w:rsid w:val="00B37BDB"/>
    <w:rsid w:val="00B43B63"/>
    <w:rsid w:val="00B45518"/>
    <w:rsid w:val="00B47F9D"/>
    <w:rsid w:val="00B50E4A"/>
    <w:rsid w:val="00B547FD"/>
    <w:rsid w:val="00B6015C"/>
    <w:rsid w:val="00B6426E"/>
    <w:rsid w:val="00B67824"/>
    <w:rsid w:val="00B733B4"/>
    <w:rsid w:val="00B75D42"/>
    <w:rsid w:val="00B76B71"/>
    <w:rsid w:val="00B85639"/>
    <w:rsid w:val="00B90011"/>
    <w:rsid w:val="00B90133"/>
    <w:rsid w:val="00BA0003"/>
    <w:rsid w:val="00BA6E46"/>
    <w:rsid w:val="00BB077A"/>
    <w:rsid w:val="00BB1A25"/>
    <w:rsid w:val="00BB3251"/>
    <w:rsid w:val="00BB4849"/>
    <w:rsid w:val="00BC3085"/>
    <w:rsid w:val="00BC396B"/>
    <w:rsid w:val="00BC6478"/>
    <w:rsid w:val="00BC729A"/>
    <w:rsid w:val="00BC72AB"/>
    <w:rsid w:val="00BD03FA"/>
    <w:rsid w:val="00BD158C"/>
    <w:rsid w:val="00BD7E9D"/>
    <w:rsid w:val="00BE54D7"/>
    <w:rsid w:val="00BE79E3"/>
    <w:rsid w:val="00BF179B"/>
    <w:rsid w:val="00BF326B"/>
    <w:rsid w:val="00BF6959"/>
    <w:rsid w:val="00C14D45"/>
    <w:rsid w:val="00C21FA3"/>
    <w:rsid w:val="00C263CA"/>
    <w:rsid w:val="00C27020"/>
    <w:rsid w:val="00C33DF1"/>
    <w:rsid w:val="00C454E7"/>
    <w:rsid w:val="00C4662D"/>
    <w:rsid w:val="00C4711F"/>
    <w:rsid w:val="00C608AA"/>
    <w:rsid w:val="00C60F9C"/>
    <w:rsid w:val="00C725FF"/>
    <w:rsid w:val="00C84911"/>
    <w:rsid w:val="00C93159"/>
    <w:rsid w:val="00C93D8C"/>
    <w:rsid w:val="00C94D1C"/>
    <w:rsid w:val="00CA28E2"/>
    <w:rsid w:val="00CA42F7"/>
    <w:rsid w:val="00CB5FB7"/>
    <w:rsid w:val="00CC0008"/>
    <w:rsid w:val="00CC6A5B"/>
    <w:rsid w:val="00CC6DFD"/>
    <w:rsid w:val="00CD0821"/>
    <w:rsid w:val="00CD170C"/>
    <w:rsid w:val="00CD2D28"/>
    <w:rsid w:val="00CD7AEF"/>
    <w:rsid w:val="00CE1FEA"/>
    <w:rsid w:val="00CE7464"/>
    <w:rsid w:val="00CF1938"/>
    <w:rsid w:val="00D01190"/>
    <w:rsid w:val="00D035A3"/>
    <w:rsid w:val="00D04850"/>
    <w:rsid w:val="00D06D00"/>
    <w:rsid w:val="00D2297B"/>
    <w:rsid w:val="00D34CC4"/>
    <w:rsid w:val="00D36D24"/>
    <w:rsid w:val="00D465F9"/>
    <w:rsid w:val="00D516EF"/>
    <w:rsid w:val="00D539E5"/>
    <w:rsid w:val="00D54857"/>
    <w:rsid w:val="00D55E51"/>
    <w:rsid w:val="00D576B1"/>
    <w:rsid w:val="00D823ED"/>
    <w:rsid w:val="00D826DE"/>
    <w:rsid w:val="00D848E9"/>
    <w:rsid w:val="00D93304"/>
    <w:rsid w:val="00D95595"/>
    <w:rsid w:val="00D97A1A"/>
    <w:rsid w:val="00DA2BD3"/>
    <w:rsid w:val="00DA3181"/>
    <w:rsid w:val="00DA3E23"/>
    <w:rsid w:val="00DA57B1"/>
    <w:rsid w:val="00DA7A6C"/>
    <w:rsid w:val="00DB39ED"/>
    <w:rsid w:val="00DB6558"/>
    <w:rsid w:val="00DC0BF1"/>
    <w:rsid w:val="00DD3BC8"/>
    <w:rsid w:val="00DD40A8"/>
    <w:rsid w:val="00DD4558"/>
    <w:rsid w:val="00DE6A1C"/>
    <w:rsid w:val="00DE6E0D"/>
    <w:rsid w:val="00DF32D4"/>
    <w:rsid w:val="00E0300D"/>
    <w:rsid w:val="00E11999"/>
    <w:rsid w:val="00E1332B"/>
    <w:rsid w:val="00E15C76"/>
    <w:rsid w:val="00E15D71"/>
    <w:rsid w:val="00E25B6E"/>
    <w:rsid w:val="00E278A8"/>
    <w:rsid w:val="00E3113E"/>
    <w:rsid w:val="00E32139"/>
    <w:rsid w:val="00E35DE9"/>
    <w:rsid w:val="00E402AB"/>
    <w:rsid w:val="00E6065B"/>
    <w:rsid w:val="00E607AC"/>
    <w:rsid w:val="00E72F20"/>
    <w:rsid w:val="00E80439"/>
    <w:rsid w:val="00E954A1"/>
    <w:rsid w:val="00E96131"/>
    <w:rsid w:val="00E961B1"/>
    <w:rsid w:val="00EA053B"/>
    <w:rsid w:val="00EA1231"/>
    <w:rsid w:val="00EA2408"/>
    <w:rsid w:val="00EA5286"/>
    <w:rsid w:val="00EB05B1"/>
    <w:rsid w:val="00EB460F"/>
    <w:rsid w:val="00EC0C9E"/>
    <w:rsid w:val="00EC1CD3"/>
    <w:rsid w:val="00EC3457"/>
    <w:rsid w:val="00EC68F3"/>
    <w:rsid w:val="00EC6A5A"/>
    <w:rsid w:val="00ED0CD5"/>
    <w:rsid w:val="00ED4682"/>
    <w:rsid w:val="00EE0063"/>
    <w:rsid w:val="00EE08AD"/>
    <w:rsid w:val="00EE2A8E"/>
    <w:rsid w:val="00EF2A8F"/>
    <w:rsid w:val="00EF4D62"/>
    <w:rsid w:val="00EF5101"/>
    <w:rsid w:val="00F0281B"/>
    <w:rsid w:val="00F03578"/>
    <w:rsid w:val="00F040B0"/>
    <w:rsid w:val="00F05505"/>
    <w:rsid w:val="00F06274"/>
    <w:rsid w:val="00F12F62"/>
    <w:rsid w:val="00F15F6C"/>
    <w:rsid w:val="00F16A89"/>
    <w:rsid w:val="00F231E8"/>
    <w:rsid w:val="00F24A30"/>
    <w:rsid w:val="00F27988"/>
    <w:rsid w:val="00F367E1"/>
    <w:rsid w:val="00F53B28"/>
    <w:rsid w:val="00F56814"/>
    <w:rsid w:val="00F56DB7"/>
    <w:rsid w:val="00F572B7"/>
    <w:rsid w:val="00F7154A"/>
    <w:rsid w:val="00F7217E"/>
    <w:rsid w:val="00F73F07"/>
    <w:rsid w:val="00F76F5F"/>
    <w:rsid w:val="00F77D40"/>
    <w:rsid w:val="00F85738"/>
    <w:rsid w:val="00F874D3"/>
    <w:rsid w:val="00F87E0A"/>
    <w:rsid w:val="00F9442C"/>
    <w:rsid w:val="00FA4ED9"/>
    <w:rsid w:val="00FB0B42"/>
    <w:rsid w:val="00FB0ECB"/>
    <w:rsid w:val="00FB0FC7"/>
    <w:rsid w:val="00FB41BB"/>
    <w:rsid w:val="00FB56AF"/>
    <w:rsid w:val="00FB6115"/>
    <w:rsid w:val="00FC1AC0"/>
    <w:rsid w:val="00FC51C5"/>
    <w:rsid w:val="00FC5853"/>
    <w:rsid w:val="00FC6E1D"/>
    <w:rsid w:val="00FE3939"/>
    <w:rsid w:val="00FE3E95"/>
    <w:rsid w:val="00FE4817"/>
    <w:rsid w:val="00FE4BF6"/>
    <w:rsid w:val="00FE4FDA"/>
    <w:rsid w:val="00FF7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B145"/>
  <w15:chartTrackingRefBased/>
  <w15:docId w15:val="{9AC4BE8C-9A92-485C-8CB1-4654931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1F9A"/>
    <w:pPr>
      <w:suppressAutoHyphens/>
      <w:spacing w:after="0" w:line="240" w:lineRule="auto"/>
      <w:ind w:firstLine="851"/>
      <w:jc w:val="both"/>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22999"/>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A84D7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5C1E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F79A6"/>
    <w:rPr>
      <w:color w:val="0563C1" w:themeColor="hyperlink"/>
      <w:u w:val="single"/>
    </w:rPr>
  </w:style>
  <w:style w:type="paragraph" w:styleId="Antrats">
    <w:name w:val="header"/>
    <w:basedOn w:val="prastasis"/>
    <w:link w:val="AntratsDiagrama"/>
    <w:uiPriority w:val="99"/>
    <w:unhideWhenUsed/>
    <w:rsid w:val="00713D9A"/>
    <w:pPr>
      <w:tabs>
        <w:tab w:val="center" w:pos="4819"/>
        <w:tab w:val="right" w:pos="9638"/>
      </w:tabs>
    </w:pPr>
  </w:style>
  <w:style w:type="character" w:customStyle="1" w:styleId="AntratsDiagrama">
    <w:name w:val="Antraštės Diagrama"/>
    <w:basedOn w:val="Numatytasispastraiposriftas"/>
    <w:link w:val="Antrats"/>
    <w:uiPriority w:val="99"/>
    <w:rsid w:val="00713D9A"/>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713D9A"/>
    <w:pPr>
      <w:tabs>
        <w:tab w:val="center" w:pos="4819"/>
        <w:tab w:val="right" w:pos="9638"/>
      </w:tabs>
    </w:pPr>
  </w:style>
  <w:style w:type="character" w:customStyle="1" w:styleId="PoratDiagrama">
    <w:name w:val="Poraštė Diagrama"/>
    <w:basedOn w:val="Numatytasispastraiposriftas"/>
    <w:link w:val="Porat"/>
    <w:uiPriority w:val="99"/>
    <w:rsid w:val="00713D9A"/>
    <w:rPr>
      <w:rFonts w:ascii="Times New Roman" w:eastAsia="Times New Roman" w:hAnsi="Times New Roman" w:cs="Times New Roman"/>
      <w:sz w:val="24"/>
      <w:szCs w:val="20"/>
      <w:lang w:eastAsia="ar-SA"/>
    </w:rPr>
  </w:style>
  <w:style w:type="paragraph" w:styleId="Sraopastraipa">
    <w:name w:val="List Paragraph"/>
    <w:basedOn w:val="prastasis"/>
    <w:uiPriority w:val="34"/>
    <w:qFormat/>
    <w:rsid w:val="00A569A7"/>
    <w:pPr>
      <w:ind w:left="720"/>
      <w:contextualSpacing/>
    </w:pPr>
  </w:style>
  <w:style w:type="character" w:styleId="Neapdorotaspaminjimas">
    <w:name w:val="Unresolved Mention"/>
    <w:basedOn w:val="Numatytasispastraiposriftas"/>
    <w:uiPriority w:val="99"/>
    <w:semiHidden/>
    <w:unhideWhenUsed/>
    <w:rsid w:val="00B547FD"/>
    <w:rPr>
      <w:color w:val="605E5C"/>
      <w:shd w:val="clear" w:color="auto" w:fill="E1DFDD"/>
    </w:rPr>
  </w:style>
  <w:style w:type="table" w:customStyle="1" w:styleId="Lentelstinklelis1">
    <w:name w:val="Lentelės tinklelis1"/>
    <w:basedOn w:val="prastojilentel"/>
    <w:next w:val="Lentelstinklelis"/>
    <w:rsid w:val="00046553"/>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paulius@vnvgrupe.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7</Pages>
  <Words>2518</Words>
  <Characters>14356</Characters>
  <Application>Microsoft Office Word</Application>
  <DocSecurity>0</DocSecurity>
  <Lines>119</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Sabaliauskaitė</dc:creator>
  <cp:keywords/>
  <dc:description/>
  <cp:lastModifiedBy>Livija Martinenienė</cp:lastModifiedBy>
  <cp:revision>363</cp:revision>
  <dcterms:created xsi:type="dcterms:W3CDTF">2021-03-22T10:38:00Z</dcterms:created>
  <dcterms:modified xsi:type="dcterms:W3CDTF">2021-09-02T11:54:00Z</dcterms:modified>
</cp:coreProperties>
</file>