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D24F" w14:textId="77777777" w:rsidR="00267574" w:rsidRPr="00267574" w:rsidRDefault="00267574" w:rsidP="00267574">
      <w:pPr>
        <w:widowControl w:val="0"/>
        <w:spacing w:after="0"/>
        <w:jc w:val="center"/>
        <w:outlineLvl w:val="0"/>
        <w:rPr>
          <w:b/>
          <w:szCs w:val="24"/>
        </w:rPr>
      </w:pPr>
      <w:r w:rsidRPr="00267574">
        <w:rPr>
          <w:b/>
          <w:szCs w:val="24"/>
        </w:rPr>
        <w:t>SUSITARIMAS</w:t>
      </w:r>
    </w:p>
    <w:p w14:paraId="0071C767" w14:textId="461F2B23" w:rsidR="00267574" w:rsidRPr="00267574" w:rsidRDefault="00267574" w:rsidP="00267574">
      <w:pPr>
        <w:pStyle w:val="Style7"/>
        <w:shd w:val="clear" w:color="auto" w:fill="auto"/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574">
        <w:rPr>
          <w:rFonts w:ascii="Times New Roman" w:hAnsi="Times New Roman" w:cs="Times New Roman"/>
          <w:sz w:val="24"/>
          <w:szCs w:val="24"/>
          <w:lang w:eastAsia="lt-LT"/>
        </w:rPr>
        <w:t>DĖL 202</w:t>
      </w:r>
      <w:r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Pr="00267574">
        <w:rPr>
          <w:rFonts w:ascii="Times New Roman" w:hAnsi="Times New Roman" w:cs="Times New Roman"/>
          <w:sz w:val="24"/>
          <w:szCs w:val="24"/>
          <w:lang w:eastAsia="lt-LT"/>
        </w:rPr>
        <w:t xml:space="preserve"> M. BALANDŽIO </w:t>
      </w:r>
      <w:r>
        <w:rPr>
          <w:rFonts w:ascii="Times New Roman" w:hAnsi="Times New Roman" w:cs="Times New Roman"/>
          <w:sz w:val="24"/>
          <w:szCs w:val="24"/>
          <w:lang w:eastAsia="lt-LT"/>
        </w:rPr>
        <w:t>21</w:t>
      </w:r>
      <w:r w:rsidRPr="00267574">
        <w:rPr>
          <w:rFonts w:ascii="Times New Roman" w:hAnsi="Times New Roman" w:cs="Times New Roman"/>
          <w:sz w:val="24"/>
          <w:szCs w:val="24"/>
          <w:lang w:eastAsia="lt-LT"/>
        </w:rPr>
        <w:t xml:space="preserve"> D. </w:t>
      </w:r>
      <w:r w:rsidRPr="00267574">
        <w:rPr>
          <w:rFonts w:ascii="Times New Roman" w:hAnsi="Times New Roman" w:cs="Times New Roman"/>
          <w:sz w:val="24"/>
          <w:szCs w:val="24"/>
        </w:rPr>
        <w:t>LOKALAUS TINKLO KOMUTATORIŲ</w:t>
      </w:r>
    </w:p>
    <w:p w14:paraId="24C3E530" w14:textId="35CDBE08" w:rsidR="00267574" w:rsidRPr="00267574" w:rsidRDefault="00267574" w:rsidP="00267574">
      <w:pPr>
        <w:pStyle w:val="Style7"/>
        <w:shd w:val="clear" w:color="auto" w:fill="auto"/>
        <w:tabs>
          <w:tab w:val="left" w:pos="1418"/>
        </w:tabs>
        <w:spacing w:after="0" w:line="240" w:lineRule="auto"/>
        <w:rPr>
          <w:rFonts w:ascii="Times New Roman" w:hAnsi="Times New Roman" w:cs="Times New Roman"/>
          <w:b w:val="0"/>
          <w:sz w:val="24"/>
          <w:szCs w:val="24"/>
          <w:lang w:eastAsia="lt-LT"/>
        </w:rPr>
      </w:pPr>
      <w:r w:rsidRPr="00267574">
        <w:rPr>
          <w:rFonts w:ascii="Times New Roman" w:hAnsi="Times New Roman" w:cs="Times New Roman"/>
          <w:sz w:val="24"/>
          <w:szCs w:val="24"/>
        </w:rPr>
        <w:t>VIEŠOJO PIRKIMO-PARDAVIMO SUTARTI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675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74">
        <w:rPr>
          <w:rFonts w:ascii="Times New Roman" w:hAnsi="Times New Roman" w:cs="Times New Roman"/>
          <w:sz w:val="24"/>
          <w:szCs w:val="24"/>
        </w:rPr>
        <w:t>NR. LRVK -</w:t>
      </w:r>
      <w:r>
        <w:rPr>
          <w:rFonts w:ascii="Times New Roman" w:hAnsi="Times New Roman" w:cs="Times New Roman"/>
          <w:sz w:val="24"/>
          <w:szCs w:val="24"/>
        </w:rPr>
        <w:t>25/21</w:t>
      </w:r>
      <w:r w:rsidRPr="00267574">
        <w:rPr>
          <w:rFonts w:ascii="Times New Roman" w:hAnsi="Times New Roman" w:cs="Times New Roman"/>
          <w:sz w:val="24"/>
          <w:szCs w:val="24"/>
        </w:rPr>
        <w:t xml:space="preserve"> </w:t>
      </w:r>
      <w:r w:rsidRPr="00267574">
        <w:rPr>
          <w:rFonts w:ascii="Times New Roman" w:hAnsi="Times New Roman" w:cs="Times New Roman"/>
          <w:sz w:val="24"/>
          <w:szCs w:val="24"/>
          <w:lang w:eastAsia="lt-LT"/>
        </w:rPr>
        <w:t xml:space="preserve"> PAKEITIMO</w:t>
      </w:r>
    </w:p>
    <w:p w14:paraId="0A3C16AB" w14:textId="77777777" w:rsidR="00267574" w:rsidRDefault="00267574" w:rsidP="00267574">
      <w:pPr>
        <w:shd w:val="clear" w:color="auto" w:fill="FFFFFF"/>
        <w:spacing w:after="0"/>
        <w:jc w:val="center"/>
        <w:rPr>
          <w:b/>
          <w:bCs/>
          <w:caps/>
          <w:szCs w:val="24"/>
          <w:lang w:eastAsia="lt-LT"/>
        </w:rPr>
      </w:pPr>
    </w:p>
    <w:p w14:paraId="3E3E4263" w14:textId="151F5271" w:rsidR="00267574" w:rsidRPr="0000484B" w:rsidRDefault="00267574" w:rsidP="00267574">
      <w:pPr>
        <w:shd w:val="clear" w:color="auto" w:fill="FFFFFF"/>
        <w:spacing w:after="0"/>
        <w:jc w:val="center"/>
        <w:rPr>
          <w:szCs w:val="24"/>
          <w:lang w:eastAsia="lt-LT"/>
        </w:rPr>
      </w:pPr>
      <w:r w:rsidRPr="0000484B">
        <w:rPr>
          <w:szCs w:val="24"/>
          <w:lang w:eastAsia="lt-LT"/>
        </w:rPr>
        <w:t>20</w:t>
      </w:r>
      <w:r>
        <w:rPr>
          <w:szCs w:val="24"/>
          <w:lang w:eastAsia="lt-LT"/>
        </w:rPr>
        <w:t>21</w:t>
      </w:r>
      <w:r w:rsidRPr="0000484B">
        <w:rPr>
          <w:szCs w:val="24"/>
          <w:lang w:eastAsia="lt-LT"/>
        </w:rPr>
        <w:t xml:space="preserve"> m. </w:t>
      </w:r>
      <w:r w:rsidR="00D80056">
        <w:rPr>
          <w:szCs w:val="24"/>
          <w:lang w:eastAsia="lt-LT"/>
        </w:rPr>
        <w:t>rugpjūčio</w:t>
      </w:r>
      <w:r w:rsidR="0030362E">
        <w:rPr>
          <w:szCs w:val="24"/>
          <w:lang w:eastAsia="lt-LT"/>
        </w:rPr>
        <w:t xml:space="preserve"> 27</w:t>
      </w:r>
      <w:r>
        <w:rPr>
          <w:szCs w:val="24"/>
          <w:lang w:eastAsia="lt-LT"/>
        </w:rPr>
        <w:t xml:space="preserve"> </w:t>
      </w:r>
      <w:r w:rsidRPr="0000484B">
        <w:rPr>
          <w:szCs w:val="24"/>
          <w:lang w:eastAsia="lt-LT"/>
        </w:rPr>
        <w:t>d. Nr. LRVK-</w:t>
      </w:r>
      <w:r w:rsidR="0030362E">
        <w:rPr>
          <w:szCs w:val="24"/>
          <w:lang w:eastAsia="lt-LT"/>
        </w:rPr>
        <w:t>25/21-2</w:t>
      </w:r>
    </w:p>
    <w:p w14:paraId="7585A681" w14:textId="35EECD09" w:rsidR="00267574" w:rsidRDefault="00267574" w:rsidP="00267574">
      <w:pPr>
        <w:widowControl w:val="0"/>
        <w:spacing w:after="0"/>
        <w:jc w:val="center"/>
        <w:outlineLvl w:val="0"/>
        <w:rPr>
          <w:szCs w:val="24"/>
          <w:lang w:eastAsia="lt-LT"/>
        </w:rPr>
      </w:pPr>
      <w:r w:rsidRPr="0000484B">
        <w:rPr>
          <w:szCs w:val="24"/>
          <w:lang w:eastAsia="lt-LT"/>
        </w:rPr>
        <w:t>Vilnius</w:t>
      </w:r>
    </w:p>
    <w:p w14:paraId="253CA584" w14:textId="77777777" w:rsidR="00267574" w:rsidRPr="0000484B" w:rsidRDefault="00267574" w:rsidP="00267574">
      <w:pPr>
        <w:widowControl w:val="0"/>
        <w:spacing w:after="0"/>
        <w:jc w:val="center"/>
        <w:outlineLvl w:val="0"/>
        <w:rPr>
          <w:szCs w:val="24"/>
          <w:lang w:eastAsia="lt-LT"/>
        </w:rPr>
      </w:pPr>
    </w:p>
    <w:p w14:paraId="21FE0A9D" w14:textId="4E4FE104" w:rsidR="007F05F5" w:rsidRPr="004E1ABF" w:rsidRDefault="00267574" w:rsidP="004E1ABF">
      <w:pPr>
        <w:spacing w:after="0"/>
        <w:ind w:firstLine="851"/>
        <w:jc w:val="both"/>
        <w:rPr>
          <w:szCs w:val="24"/>
        </w:rPr>
      </w:pPr>
      <w:r w:rsidRPr="004E1ABF">
        <w:rPr>
          <w:rStyle w:val="CharStyle66"/>
          <w:sz w:val="24"/>
          <w:szCs w:val="24"/>
        </w:rPr>
        <w:t xml:space="preserve">Lietuvos Respublikos Vyriausybės kanceliarija, </w:t>
      </w:r>
      <w:r w:rsidR="004E1ABF" w:rsidRPr="0001407E">
        <w:t xml:space="preserve">atstovaujama </w:t>
      </w:r>
      <w:r w:rsidR="004E1ABF">
        <w:t>Teisės grupės vyriausiojo patarėjo Deivido Kriaučiūno</w:t>
      </w:r>
      <w:r w:rsidR="004E1ABF" w:rsidRPr="0001407E">
        <w:t xml:space="preserve">, veikiančio pagal Vyriausybės </w:t>
      </w:r>
      <w:r w:rsidR="004E1ABF" w:rsidRPr="00DA2E6E">
        <w:t xml:space="preserve">kanclerio </w:t>
      </w:r>
      <w:r w:rsidR="004E1ABF" w:rsidRPr="00D80056">
        <w:t>2021 m. birželio 28 d. įsakymą Nr. A-11 „Dėl Vyriausybės kanclerio 2021 m. balandžio 29 d. įsakymo Nr. A-8 „Dėl kasmetinių atostogų grafiko patvirtinimo“ pakeitimo“</w:t>
      </w:r>
      <w:r w:rsidR="004E1ABF" w:rsidRPr="00D80056">
        <w:rPr>
          <w:szCs w:val="24"/>
        </w:rPr>
        <w:t xml:space="preserve"> </w:t>
      </w:r>
      <w:r w:rsidRPr="004E1ABF">
        <w:rPr>
          <w:szCs w:val="24"/>
        </w:rPr>
        <w:t xml:space="preserve">(toliau </w:t>
      </w:r>
      <w:r w:rsidRPr="004E1ABF">
        <w:rPr>
          <w:b/>
          <w:bCs/>
          <w:szCs w:val="24"/>
        </w:rPr>
        <w:t xml:space="preserve">- </w:t>
      </w:r>
      <w:r w:rsidRPr="004E1ABF">
        <w:rPr>
          <w:rStyle w:val="CharStyle66"/>
          <w:sz w:val="24"/>
          <w:szCs w:val="24"/>
        </w:rPr>
        <w:t xml:space="preserve">Užsakovas), </w:t>
      </w:r>
      <w:r w:rsidRPr="004E1ABF">
        <w:rPr>
          <w:szCs w:val="24"/>
        </w:rPr>
        <w:t xml:space="preserve">ir  </w:t>
      </w:r>
      <w:r w:rsidRPr="004E1ABF">
        <w:rPr>
          <w:rStyle w:val="CharStyle66"/>
          <w:sz w:val="24"/>
          <w:szCs w:val="24"/>
        </w:rPr>
        <w:t>UAB „</w:t>
      </w:r>
      <w:proofErr w:type="spellStart"/>
      <w:r w:rsidRPr="004E1ABF">
        <w:rPr>
          <w:b/>
          <w:bCs/>
          <w:szCs w:val="24"/>
        </w:rPr>
        <w:t>Blue</w:t>
      </w:r>
      <w:proofErr w:type="spellEnd"/>
      <w:r w:rsidRPr="004E1ABF">
        <w:rPr>
          <w:b/>
          <w:bCs/>
          <w:szCs w:val="24"/>
        </w:rPr>
        <w:t xml:space="preserve"> </w:t>
      </w:r>
      <w:proofErr w:type="spellStart"/>
      <w:r w:rsidRPr="004E1ABF">
        <w:rPr>
          <w:b/>
          <w:bCs/>
          <w:szCs w:val="24"/>
        </w:rPr>
        <w:t>Bridge</w:t>
      </w:r>
      <w:proofErr w:type="spellEnd"/>
      <w:r w:rsidRPr="004E1ABF">
        <w:rPr>
          <w:b/>
          <w:bCs/>
          <w:szCs w:val="24"/>
        </w:rPr>
        <w:t xml:space="preserve"> MSP</w:t>
      </w:r>
      <w:r w:rsidRPr="004E1ABF">
        <w:rPr>
          <w:rStyle w:val="CharStyle66"/>
          <w:sz w:val="24"/>
          <w:szCs w:val="24"/>
        </w:rPr>
        <w:t xml:space="preserve">“, atstovaujanti </w:t>
      </w:r>
      <w:r w:rsidRPr="004E1ABF">
        <w:rPr>
          <w:szCs w:val="24"/>
        </w:rPr>
        <w:t xml:space="preserve">ūkio subjektų grupei </w:t>
      </w:r>
      <w:r w:rsidRPr="004E1ABF">
        <w:rPr>
          <w:rStyle w:val="CharStyle66"/>
          <w:sz w:val="24"/>
          <w:szCs w:val="24"/>
        </w:rPr>
        <w:t>UAB „</w:t>
      </w:r>
      <w:proofErr w:type="spellStart"/>
      <w:r w:rsidRPr="004E1ABF">
        <w:rPr>
          <w:b/>
          <w:bCs/>
          <w:szCs w:val="24"/>
        </w:rPr>
        <w:t>Blue</w:t>
      </w:r>
      <w:proofErr w:type="spellEnd"/>
      <w:r w:rsidRPr="004E1ABF">
        <w:rPr>
          <w:b/>
          <w:bCs/>
          <w:szCs w:val="24"/>
        </w:rPr>
        <w:t xml:space="preserve"> </w:t>
      </w:r>
      <w:proofErr w:type="spellStart"/>
      <w:r w:rsidRPr="004E1ABF">
        <w:rPr>
          <w:b/>
          <w:bCs/>
          <w:szCs w:val="24"/>
        </w:rPr>
        <w:t>Bridge</w:t>
      </w:r>
      <w:proofErr w:type="spellEnd"/>
      <w:r w:rsidRPr="004E1ABF">
        <w:rPr>
          <w:b/>
          <w:bCs/>
          <w:szCs w:val="24"/>
        </w:rPr>
        <w:t xml:space="preserve"> MSP</w:t>
      </w:r>
      <w:r w:rsidRPr="004E1ABF">
        <w:rPr>
          <w:rStyle w:val="CharStyle66"/>
          <w:sz w:val="24"/>
          <w:szCs w:val="24"/>
        </w:rPr>
        <w:t>“ ir UAB ,,</w:t>
      </w:r>
      <w:proofErr w:type="spellStart"/>
      <w:r w:rsidRPr="004E1ABF">
        <w:rPr>
          <w:rStyle w:val="CharStyle66"/>
          <w:sz w:val="24"/>
          <w:szCs w:val="24"/>
        </w:rPr>
        <w:t>Blue</w:t>
      </w:r>
      <w:proofErr w:type="spellEnd"/>
      <w:r w:rsidRPr="004E1ABF">
        <w:rPr>
          <w:rStyle w:val="CharStyle66"/>
          <w:sz w:val="24"/>
          <w:szCs w:val="24"/>
        </w:rPr>
        <w:t xml:space="preserve"> </w:t>
      </w:r>
      <w:proofErr w:type="spellStart"/>
      <w:r w:rsidRPr="004E1ABF">
        <w:rPr>
          <w:rStyle w:val="CharStyle66"/>
          <w:sz w:val="24"/>
          <w:szCs w:val="24"/>
        </w:rPr>
        <w:t>Bridge</w:t>
      </w:r>
      <w:proofErr w:type="spellEnd"/>
      <w:r w:rsidRPr="004E1ABF">
        <w:rPr>
          <w:rStyle w:val="CharStyle66"/>
          <w:sz w:val="24"/>
          <w:szCs w:val="24"/>
        </w:rPr>
        <w:t xml:space="preserve">“, </w:t>
      </w:r>
      <w:r w:rsidRPr="004E1ABF">
        <w:rPr>
          <w:szCs w:val="24"/>
        </w:rPr>
        <w:t xml:space="preserve">atstovaujama </w:t>
      </w:r>
      <w:r w:rsidRPr="00BD1F4B">
        <w:rPr>
          <w:szCs w:val="24"/>
        </w:rPr>
        <w:t>direktoriaus Daliaus Butkaus, veikiančio 2021 m. balandžio 7 d. Jungtinės veiklos sutarties Nr. SUT210407DJR1-01 pagrindu</w:t>
      </w:r>
      <w:r w:rsidRPr="004E1ABF">
        <w:rPr>
          <w:szCs w:val="24"/>
        </w:rPr>
        <w:t xml:space="preserve"> (toliau </w:t>
      </w:r>
      <w:r w:rsidRPr="004E1ABF">
        <w:rPr>
          <w:b/>
          <w:bCs/>
          <w:szCs w:val="24"/>
        </w:rPr>
        <w:t xml:space="preserve">- </w:t>
      </w:r>
      <w:r w:rsidRPr="004E1ABF">
        <w:rPr>
          <w:rStyle w:val="CharStyle66"/>
          <w:sz w:val="24"/>
          <w:szCs w:val="24"/>
        </w:rPr>
        <w:t xml:space="preserve">Tiekėjas), </w:t>
      </w:r>
      <w:r w:rsidRPr="004E1ABF">
        <w:rPr>
          <w:szCs w:val="24"/>
        </w:rPr>
        <w:t xml:space="preserve">toliau kartu vadinamos šalimis, o atskirai Šalimi, vadovaudamosi 2021 m. balandžio 21 d. Lokalaus tinklo komutatorių viešojo pirkimo–pardavimo sutarties NR. </w:t>
      </w:r>
      <w:r w:rsidRPr="004E1ABF">
        <w:rPr>
          <w:caps/>
          <w:szCs w:val="24"/>
        </w:rPr>
        <w:t>Lrvk</w:t>
      </w:r>
      <w:r w:rsidRPr="004E1ABF">
        <w:rPr>
          <w:szCs w:val="24"/>
        </w:rPr>
        <w:t xml:space="preserve">-25/21 (toliau – Sutartis) </w:t>
      </w:r>
      <w:r w:rsidRPr="004E1ABF">
        <w:rPr>
          <w:snapToGrid w:val="0"/>
          <w:szCs w:val="24"/>
        </w:rPr>
        <w:t>4.2 papunkčiu</w:t>
      </w:r>
      <w:r w:rsidR="00567612" w:rsidRPr="004E1ABF">
        <w:rPr>
          <w:snapToGrid w:val="0"/>
          <w:szCs w:val="24"/>
        </w:rPr>
        <w:t xml:space="preserve"> ir</w:t>
      </w:r>
      <w:r w:rsidRPr="004E1ABF">
        <w:rPr>
          <w:snapToGrid w:val="0"/>
          <w:szCs w:val="24"/>
        </w:rPr>
        <w:t xml:space="preserve"> </w:t>
      </w:r>
      <w:r w:rsidRPr="004E1ABF">
        <w:rPr>
          <w:szCs w:val="24"/>
        </w:rPr>
        <w:t>Lietuvos Respublikos viešųjų pirkimų įstatymo 89 straipsnio 1 dalies 3 punktu</w:t>
      </w:r>
      <w:r w:rsidR="00567612" w:rsidRPr="004E1ABF">
        <w:rPr>
          <w:szCs w:val="24"/>
        </w:rPr>
        <w:t xml:space="preserve"> </w:t>
      </w:r>
      <w:r w:rsidR="004E1ABF" w:rsidRPr="009E5AF6">
        <w:rPr>
          <w:szCs w:val="24"/>
        </w:rPr>
        <w:t>sudarė šį susitarimą (toliau – Susitarimas):</w:t>
      </w:r>
    </w:p>
    <w:p w14:paraId="752A496E" w14:textId="0868A255" w:rsidR="00567612" w:rsidRPr="004E1ABF" w:rsidRDefault="00567612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>Pratęsti Sutarties 3.1.1 papunktyje nurodytą prekių  pateikimo ir jų diegimo paslaugų</w:t>
      </w:r>
      <w:r w:rsidR="004E1ABF"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terminą </w:t>
      </w:r>
      <w:r w:rsidR="004E1ABF" w:rsidRPr="004E1ABF">
        <w:rPr>
          <w:rFonts w:ascii="Times New Roman" w:hAnsi="Times New Roman" w:cs="Times New Roman"/>
          <w:sz w:val="24"/>
          <w:szCs w:val="24"/>
        </w:rPr>
        <w:t xml:space="preserve">iki 2021 m. </w:t>
      </w:r>
      <w:r w:rsidR="00AE3D45">
        <w:rPr>
          <w:rFonts w:ascii="Times New Roman" w:hAnsi="Times New Roman" w:cs="Times New Roman"/>
          <w:sz w:val="24"/>
          <w:szCs w:val="24"/>
        </w:rPr>
        <w:t>spalio</w:t>
      </w:r>
      <w:r w:rsidR="004E1ABF" w:rsidRPr="004E1ABF">
        <w:rPr>
          <w:rFonts w:ascii="Times New Roman" w:hAnsi="Times New Roman" w:cs="Times New Roman"/>
          <w:sz w:val="24"/>
          <w:szCs w:val="24"/>
        </w:rPr>
        <w:t xml:space="preserve"> 31 d.</w:t>
      </w:r>
    </w:p>
    <w:p w14:paraId="724FFD7D" w14:textId="77777777" w:rsidR="00567612" w:rsidRPr="004E1ABF" w:rsidRDefault="00567612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>Kitas Sutarties nuostatas palikti nepakeistas.</w:t>
      </w:r>
    </w:p>
    <w:p w14:paraId="01BCA06C" w14:textId="77777777" w:rsidR="00567612" w:rsidRPr="004E1ABF" w:rsidRDefault="00567612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Susitarimas yra neatskiriama Sutarties dalis.</w:t>
      </w:r>
    </w:p>
    <w:p w14:paraId="3B386B24" w14:textId="4AE04E6C" w:rsidR="00567612" w:rsidRPr="004E1ABF" w:rsidRDefault="004E1ABF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hAnsi="Times New Roman" w:cs="Times New Roman"/>
          <w:noProof/>
          <w:sz w:val="24"/>
          <w:szCs w:val="24"/>
        </w:rPr>
        <w:t>Susitarimas įsigalioja nuo jo pasirašymo dienos.</w:t>
      </w:r>
    </w:p>
    <w:p w14:paraId="0273B076" w14:textId="77777777" w:rsidR="004E1ABF" w:rsidRPr="004E1ABF" w:rsidRDefault="004E1ABF" w:rsidP="004E1ABF">
      <w:pPr>
        <w:pStyle w:val="Sraopastraipa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ABF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Susitarimas sudarytas dviem vienodą teisinę galią turinčiais egzemplioriais, po vieną kiekvienai Šaliai.</w:t>
      </w:r>
    </w:p>
    <w:p w14:paraId="771BD97E" w14:textId="77777777" w:rsidR="004E1ABF" w:rsidRPr="004E1ABF" w:rsidRDefault="004E1ABF" w:rsidP="004E1ABF">
      <w:pPr>
        <w:pStyle w:val="Sraopastraipa"/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2"/>
      </w:tblGrid>
      <w:tr w:rsidR="004E1ABF" w:rsidRPr="004E1ABF" w14:paraId="32444894" w14:textId="77777777" w:rsidTr="001D38E2">
        <w:tc>
          <w:tcPr>
            <w:tcW w:w="4741" w:type="dxa"/>
          </w:tcPr>
          <w:p w14:paraId="7D3E6500" w14:textId="77777777" w:rsidR="004E1ABF" w:rsidRPr="004E1ABF" w:rsidRDefault="004E1ABF" w:rsidP="001D38E2">
            <w:pPr>
              <w:pStyle w:val="Style5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6Exact"/>
                <w:rFonts w:ascii="Times New Roman" w:hAnsi="Times New Roman" w:cs="Times New Roman"/>
                <w:b/>
                <w:bCs/>
                <w:sz w:val="24"/>
                <w:szCs w:val="24"/>
              </w:rPr>
              <w:t>Tiekėjas:</w:t>
            </w:r>
          </w:p>
          <w:p w14:paraId="5DB59FAB" w14:textId="77777777" w:rsidR="004E1ABF" w:rsidRPr="004E1ABF" w:rsidRDefault="004E1ABF" w:rsidP="001D38E2">
            <w:pPr>
              <w:pStyle w:val="Style7"/>
              <w:shd w:val="clear" w:color="auto" w:fill="auto"/>
              <w:spacing w:after="0" w:line="240" w:lineRule="auto"/>
              <w:jc w:val="left"/>
              <w:rPr>
                <w:rStyle w:val="CharStyle8Exac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>Bridge</w:t>
            </w:r>
            <w:proofErr w:type="spellEnd"/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 xml:space="preserve"> MSP“</w:t>
            </w:r>
          </w:p>
          <w:p w14:paraId="1BBB5371" w14:textId="77777777" w:rsidR="004E1ABF" w:rsidRPr="004E1ABF" w:rsidRDefault="004E1ABF" w:rsidP="001D38E2">
            <w:pPr>
              <w:pStyle w:val="Style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Įmonės kodas: 301489547</w:t>
            </w:r>
          </w:p>
          <w:p w14:paraId="7C7CD43D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Adresas: J. Jasinskio g. 16A, LT-03163 Vilnius</w:t>
            </w:r>
          </w:p>
          <w:p w14:paraId="5BE71F38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Tel. (8 5) 2526060</w:t>
            </w:r>
          </w:p>
          <w:p w14:paraId="4CA5994F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El. p. info@bluebridge.lt</w:t>
            </w:r>
          </w:p>
          <w:p w14:paraId="07F7501B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sąsk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. LT89 2140 0300 0280 5128</w:t>
            </w:r>
          </w:p>
          <w:p w14:paraId="35C8DE92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Bankas: </w:t>
            </w: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 Bank AS</w:t>
            </w:r>
          </w:p>
          <w:p w14:paraId="760F5ACE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Banko kodas: 40100</w:t>
            </w:r>
          </w:p>
          <w:p w14:paraId="461B93E3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jc w:val="both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PVM mokėtojo kodas: LT100003708514</w:t>
            </w:r>
          </w:p>
          <w:p w14:paraId="2B053978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</w:p>
          <w:p w14:paraId="027A6772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</w:p>
          <w:p w14:paraId="2CDF3265" w14:textId="77777777" w:rsidR="004E1ABF" w:rsidRPr="00BD1F4B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BD1F4B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14:paraId="67FF7014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BD1F4B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Dalius Butkus</w:t>
            </w:r>
          </w:p>
          <w:p w14:paraId="4D7B934B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</w:p>
          <w:p w14:paraId="18CE90E5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7996334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627F9CB4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left="720"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Fonts w:ascii="Times New Roman" w:hAnsi="Times New Roman" w:cs="Times New Roman"/>
                <w:sz w:val="24"/>
              </w:rPr>
              <w:t xml:space="preserve">                     A.V.</w:t>
            </w:r>
          </w:p>
          <w:p w14:paraId="54AB84EC" w14:textId="77777777" w:rsidR="004E1ABF" w:rsidRPr="004E1ABF" w:rsidRDefault="004E1ABF" w:rsidP="001D38E2">
            <w:pPr>
              <w:pStyle w:val="Style5"/>
              <w:keepNext/>
              <w:keepLines/>
              <w:shd w:val="clear" w:color="auto" w:fill="auto"/>
              <w:tabs>
                <w:tab w:val="left" w:pos="4398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53174247" w14:textId="77777777" w:rsidR="004E1ABF" w:rsidRPr="004E1ABF" w:rsidRDefault="004E1ABF" w:rsidP="001D38E2">
            <w:pPr>
              <w:pStyle w:val="Style5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6Exact"/>
                <w:rFonts w:ascii="Times New Roman" w:hAnsi="Times New Roman" w:cs="Times New Roman"/>
                <w:b/>
                <w:bCs/>
                <w:sz w:val="24"/>
                <w:szCs w:val="24"/>
              </w:rPr>
              <w:t>Užsakovas:</w:t>
            </w:r>
          </w:p>
          <w:p w14:paraId="3E5670E4" w14:textId="77777777" w:rsidR="004E1ABF" w:rsidRPr="004E1ABF" w:rsidRDefault="004E1ABF" w:rsidP="001D38E2">
            <w:pPr>
              <w:pStyle w:val="Style7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8Exact"/>
                <w:rFonts w:ascii="Times New Roman" w:hAnsi="Times New Roman" w:cs="Times New Roman"/>
                <w:sz w:val="24"/>
                <w:szCs w:val="24"/>
              </w:rPr>
              <w:t>Lietuvos Respublikos Vyriausybės kanceliarija</w:t>
            </w:r>
          </w:p>
          <w:p w14:paraId="15359F2A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Įstaigos kodas: 188604574</w:t>
            </w:r>
          </w:p>
          <w:p w14:paraId="4527DAE9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Adresas: Gedimino pr. 11, 01103 Vilnius</w:t>
            </w:r>
          </w:p>
          <w:p w14:paraId="2505EF84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  <w:t xml:space="preserve">Tel. </w:t>
            </w: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8 706 63846, faks. 8 706 63895</w:t>
            </w:r>
          </w:p>
          <w:p w14:paraId="6FC270BE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5" w:history="1">
              <w:r w:rsidRPr="004E1ABF">
                <w:rPr>
                  <w:rStyle w:val="Hipersaitas"/>
                  <w:rFonts w:ascii="Times New Roman" w:hAnsi="Times New Roman" w:cs="Times New Roman"/>
                  <w:sz w:val="24"/>
                  <w:lang w:val="en-US" w:bidi="en-US"/>
                </w:rPr>
                <w:t>lrvkanceliarija@lrv.lt</w:t>
              </w:r>
            </w:hyperlink>
          </w:p>
          <w:p w14:paraId="116C2868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sąsk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. Nr. LT33 7300 0100 8338 8034</w:t>
            </w:r>
          </w:p>
          <w:p w14:paraId="7D56C929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 xml:space="preserve">Bankas: </w:t>
            </w:r>
            <w:proofErr w:type="spellStart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  <w:t>Swedbank</w:t>
            </w:r>
            <w:proofErr w:type="spellEnd"/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  <w:lang w:val="fr-FR" w:eastAsia="fr-FR" w:bidi="fr-FR"/>
              </w:rPr>
              <w:t xml:space="preserve">, </w:t>
            </w: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AB</w:t>
            </w:r>
          </w:p>
          <w:p w14:paraId="0570309F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Banko kodas: 73000</w:t>
            </w:r>
          </w:p>
          <w:p w14:paraId="3C05E7A7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</w:pPr>
            <w:r w:rsidRPr="004E1ABF">
              <w:rPr>
                <w:rStyle w:val="CharStyle3Exact"/>
                <w:rFonts w:ascii="Times New Roman" w:hAnsi="Times New Roman" w:cs="Times New Roman"/>
                <w:sz w:val="24"/>
                <w:szCs w:val="24"/>
              </w:rPr>
              <w:t>Įstaiga nėra PVM mokėtoja</w:t>
            </w:r>
          </w:p>
          <w:p w14:paraId="4994CBBB" w14:textId="77777777" w:rsidR="004E1ABF" w:rsidRPr="004E1ABF" w:rsidRDefault="004E1ABF" w:rsidP="001D38E2">
            <w:pPr>
              <w:pStyle w:val="Style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62D0A12E" w14:textId="77777777" w:rsidR="006B07B0" w:rsidRPr="0001407E" w:rsidRDefault="006B07B0" w:rsidP="006B07B0">
            <w:pPr>
              <w:spacing w:after="0"/>
            </w:pPr>
            <w:r>
              <w:t>Teisės grupės vyriausiasis patarėjas</w:t>
            </w:r>
          </w:p>
          <w:p w14:paraId="05D247F1" w14:textId="1DF641D3" w:rsidR="004E1ABF" w:rsidRDefault="006B07B0" w:rsidP="006B07B0">
            <w:pPr>
              <w:spacing w:after="0"/>
            </w:pPr>
            <w:r>
              <w:t>Deividas Kriaučiūnas</w:t>
            </w:r>
          </w:p>
          <w:p w14:paraId="0B47FC9E" w14:textId="77777777" w:rsidR="006B07B0" w:rsidRPr="004E1ABF" w:rsidRDefault="006B07B0" w:rsidP="006B07B0">
            <w:pPr>
              <w:spacing w:after="0"/>
            </w:pPr>
          </w:p>
          <w:p w14:paraId="422103D7" w14:textId="7819CFE5" w:rsidR="004E1ABF" w:rsidRPr="004E1ABF" w:rsidRDefault="004E1ABF" w:rsidP="004E1ABF">
            <w:r w:rsidRPr="004E1ABF">
              <w:t>__________________                               A.V.</w:t>
            </w:r>
          </w:p>
          <w:p w14:paraId="079D2294" w14:textId="77777777" w:rsidR="004E1ABF" w:rsidRPr="004E1ABF" w:rsidRDefault="004E1ABF" w:rsidP="001D38E2">
            <w:pPr>
              <w:pStyle w:val="Style5"/>
              <w:keepNext/>
              <w:keepLines/>
              <w:shd w:val="clear" w:color="auto" w:fill="auto"/>
              <w:tabs>
                <w:tab w:val="left" w:pos="4398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2F405" w14:textId="77777777" w:rsidR="00567612" w:rsidRDefault="00567612" w:rsidP="00267574">
      <w:pPr>
        <w:ind w:firstLine="1296"/>
        <w:jc w:val="both"/>
      </w:pPr>
    </w:p>
    <w:p w14:paraId="189DFA10" w14:textId="77777777" w:rsidR="00567612" w:rsidRPr="00267574" w:rsidRDefault="00567612" w:rsidP="00267574">
      <w:pPr>
        <w:ind w:firstLine="1296"/>
        <w:jc w:val="both"/>
        <w:rPr>
          <w:szCs w:val="24"/>
        </w:rPr>
      </w:pPr>
    </w:p>
    <w:sectPr w:rsidR="00567612" w:rsidRPr="002675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30C9F"/>
    <w:multiLevelType w:val="hybridMultilevel"/>
    <w:tmpl w:val="AE160F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325F4C"/>
    <w:multiLevelType w:val="hybridMultilevel"/>
    <w:tmpl w:val="C6008320"/>
    <w:lvl w:ilvl="0" w:tplc="B05099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74"/>
    <w:rsid w:val="00267574"/>
    <w:rsid w:val="0030362E"/>
    <w:rsid w:val="00417CFB"/>
    <w:rsid w:val="004E1ABF"/>
    <w:rsid w:val="00567612"/>
    <w:rsid w:val="006B07B0"/>
    <w:rsid w:val="006E24F4"/>
    <w:rsid w:val="007F05F5"/>
    <w:rsid w:val="00AE3D45"/>
    <w:rsid w:val="00BD1F4B"/>
    <w:rsid w:val="00CF7860"/>
    <w:rsid w:val="00D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CD29"/>
  <w15:chartTrackingRefBased/>
  <w15:docId w15:val="{FFE87EAD-BBB7-4E54-B6BA-2C9A8EB0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7574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Style62">
    <w:name w:val="Char Style 62"/>
    <w:basedOn w:val="Numatytasispastraiposriftas"/>
    <w:link w:val="Style7"/>
    <w:rsid w:val="00267574"/>
    <w:rPr>
      <w:b/>
      <w:bCs/>
      <w:sz w:val="23"/>
      <w:szCs w:val="23"/>
      <w:shd w:val="clear" w:color="auto" w:fill="FFFFFF"/>
    </w:rPr>
  </w:style>
  <w:style w:type="paragraph" w:customStyle="1" w:styleId="Style7">
    <w:name w:val="Style 7"/>
    <w:basedOn w:val="prastasis"/>
    <w:link w:val="CharStyle62"/>
    <w:rsid w:val="00267574"/>
    <w:pPr>
      <w:widowControl w:val="0"/>
      <w:shd w:val="clear" w:color="auto" w:fill="FFFFFF"/>
      <w:suppressAutoHyphens w:val="0"/>
      <w:spacing w:after="300"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harStyle66">
    <w:name w:val="Char Style 66"/>
    <w:basedOn w:val="Numatytasispastraiposriftas"/>
    <w:rsid w:val="002675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paragraph" w:customStyle="1" w:styleId="Default">
    <w:name w:val="Default"/>
    <w:rsid w:val="005676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56761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harStyle3Exact">
    <w:name w:val="Char Style 3 Exact"/>
    <w:basedOn w:val="Numatytasispastraiposriftas"/>
    <w:rsid w:val="004E1AB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Numatytasispastraiposriftas"/>
    <w:rsid w:val="004E1ABF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8Exact">
    <w:name w:val="Char Style 8 Exact"/>
    <w:basedOn w:val="Numatytasispastraiposriftas"/>
    <w:rsid w:val="004E1ABF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1Exact">
    <w:name w:val="Char Style 11 Exact"/>
    <w:basedOn w:val="Numatytasispastraiposriftas"/>
    <w:link w:val="Style10"/>
    <w:rsid w:val="004E1ABF"/>
    <w:rPr>
      <w:shd w:val="clear" w:color="auto" w:fill="FFFFFF"/>
    </w:rPr>
  </w:style>
  <w:style w:type="character" w:customStyle="1" w:styleId="CharStyle63">
    <w:name w:val="Char Style 63"/>
    <w:basedOn w:val="Numatytasispastraiposriftas"/>
    <w:link w:val="Style2"/>
    <w:rsid w:val="004E1ABF"/>
    <w:rPr>
      <w:shd w:val="clear" w:color="auto" w:fill="FFFFFF"/>
    </w:rPr>
  </w:style>
  <w:style w:type="character" w:customStyle="1" w:styleId="CharStyle68">
    <w:name w:val="Char Style 68"/>
    <w:basedOn w:val="Numatytasispastraiposriftas"/>
    <w:link w:val="Style5"/>
    <w:rsid w:val="004E1ABF"/>
    <w:rPr>
      <w:b/>
      <w:bCs/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63"/>
    <w:rsid w:val="004E1ABF"/>
    <w:pPr>
      <w:widowControl w:val="0"/>
      <w:shd w:val="clear" w:color="auto" w:fill="FFFFFF"/>
      <w:suppressAutoHyphens w:val="0"/>
      <w:spacing w:before="300" w:after="0" w:line="254" w:lineRule="exact"/>
      <w:ind w:hanging="700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Style5">
    <w:name w:val="Style 5"/>
    <w:basedOn w:val="prastasis"/>
    <w:link w:val="CharStyle68"/>
    <w:rsid w:val="004E1ABF"/>
    <w:pPr>
      <w:widowControl w:val="0"/>
      <w:shd w:val="clear" w:color="auto" w:fill="FFFFFF"/>
      <w:suppressAutoHyphens w:val="0"/>
      <w:spacing w:before="340" w:after="340" w:line="254" w:lineRule="exact"/>
      <w:outlineLvl w:val="3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Style10">
    <w:name w:val="Style 10"/>
    <w:basedOn w:val="prastasis"/>
    <w:link w:val="CharStyle11Exact"/>
    <w:rsid w:val="004E1ABF"/>
    <w:pPr>
      <w:widowControl w:val="0"/>
      <w:shd w:val="clear" w:color="auto" w:fill="FFFFFF"/>
      <w:suppressAutoHyphens w:val="0"/>
      <w:spacing w:after="0" w:line="244" w:lineRule="exact"/>
    </w:pPr>
    <w:rPr>
      <w:rFonts w:asciiTheme="minorHAnsi" w:eastAsiaTheme="minorHAnsi" w:hAnsiTheme="minorHAnsi" w:cstheme="minorBidi"/>
      <w:sz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E1ABF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E1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rvkanceliarija@lrv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Vytautas Dzikaras</cp:lastModifiedBy>
  <cp:revision>3</cp:revision>
  <dcterms:created xsi:type="dcterms:W3CDTF">2021-09-10T06:22:00Z</dcterms:created>
  <dcterms:modified xsi:type="dcterms:W3CDTF">2021-09-10T06:23:00Z</dcterms:modified>
</cp:coreProperties>
</file>