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49065" w14:textId="512F6981" w:rsidR="007559AF" w:rsidRPr="007559AF" w:rsidRDefault="007559AF" w:rsidP="007559AF">
      <w:pPr>
        <w:spacing w:after="0" w:line="240" w:lineRule="auto"/>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PREKIŲ VIEŠOJO PIRKIMO–PARDAVIMO SUTARTIS</w:t>
      </w:r>
    </w:p>
    <w:p w14:paraId="5E545392" w14:textId="77777777" w:rsidR="007559AF" w:rsidRPr="007559AF" w:rsidRDefault="007559AF" w:rsidP="007559AF">
      <w:pPr>
        <w:spacing w:after="0" w:line="240" w:lineRule="auto"/>
        <w:jc w:val="center"/>
        <w:rPr>
          <w:rFonts w:ascii="Times New Roman" w:eastAsia="Times New Roman" w:hAnsi="Times New Roman" w:cs="Times New Roman"/>
          <w:b/>
          <w:bCs/>
          <w:sz w:val="24"/>
          <w:szCs w:val="24"/>
        </w:rPr>
      </w:pPr>
    </w:p>
    <w:p w14:paraId="641702EB" w14:textId="21690986" w:rsidR="007559AF" w:rsidRPr="007559AF" w:rsidRDefault="007559AF" w:rsidP="007559AF">
      <w:pPr>
        <w:spacing w:after="0" w:line="240" w:lineRule="auto"/>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2021 m. </w:t>
      </w:r>
      <w:r w:rsidRPr="007559AF">
        <w:rPr>
          <w:rFonts w:ascii="Times New Roman" w:eastAsia="Times New Roman" w:hAnsi="Times New Roman" w:cs="Times New Roman"/>
          <w:i/>
          <w:sz w:val="24"/>
          <w:szCs w:val="24"/>
        </w:rPr>
        <w:t xml:space="preserve">               </w:t>
      </w:r>
      <w:r w:rsidRPr="007559AF">
        <w:rPr>
          <w:rFonts w:ascii="Times New Roman" w:eastAsia="Times New Roman" w:hAnsi="Times New Roman" w:cs="Times New Roman"/>
          <w:sz w:val="24"/>
          <w:szCs w:val="24"/>
        </w:rPr>
        <w:t xml:space="preserve">      d. Nr</w:t>
      </w:r>
      <w:r w:rsidR="00CE5B68">
        <w:rPr>
          <w:rFonts w:ascii="Times New Roman" w:eastAsia="Times New Roman" w:hAnsi="Times New Roman" w:cs="Times New Roman"/>
          <w:sz w:val="24"/>
          <w:szCs w:val="24"/>
        </w:rPr>
        <w:t>.</w:t>
      </w:r>
    </w:p>
    <w:p w14:paraId="61D7ED60" w14:textId="77777777" w:rsidR="007559AF" w:rsidRPr="007559AF" w:rsidRDefault="007559AF" w:rsidP="007559AF">
      <w:pPr>
        <w:spacing w:after="0" w:line="240" w:lineRule="auto"/>
        <w:jc w:val="center"/>
        <w:rPr>
          <w:rFonts w:ascii="Times New Roman" w:eastAsia="Times New Roman" w:hAnsi="Times New Roman" w:cs="Times New Roman"/>
          <w:spacing w:val="-6"/>
          <w:sz w:val="24"/>
          <w:szCs w:val="24"/>
        </w:rPr>
      </w:pPr>
      <w:r w:rsidRPr="007559AF">
        <w:rPr>
          <w:rFonts w:ascii="Times New Roman" w:eastAsia="Times New Roman" w:hAnsi="Times New Roman" w:cs="Times New Roman"/>
          <w:spacing w:val="-6"/>
          <w:sz w:val="24"/>
          <w:szCs w:val="24"/>
        </w:rPr>
        <w:t>Vilnius</w:t>
      </w:r>
    </w:p>
    <w:p w14:paraId="33BA6D51" w14:textId="77777777" w:rsidR="007559AF" w:rsidRPr="007559AF" w:rsidRDefault="007559AF" w:rsidP="007559AF">
      <w:pPr>
        <w:spacing w:after="0" w:line="240" w:lineRule="auto"/>
        <w:jc w:val="both"/>
        <w:rPr>
          <w:rFonts w:ascii="Times New Roman" w:eastAsia="Times New Roman" w:hAnsi="Times New Roman" w:cs="Times New Roman"/>
          <w:b/>
          <w:bCs/>
          <w:spacing w:val="-6"/>
          <w:sz w:val="24"/>
          <w:szCs w:val="24"/>
        </w:rPr>
      </w:pPr>
    </w:p>
    <w:p w14:paraId="1200966B" w14:textId="34D2BE3E" w:rsidR="007559AF" w:rsidRPr="007559AF" w:rsidRDefault="007559AF" w:rsidP="007559AF">
      <w:pPr>
        <w:tabs>
          <w:tab w:val="left" w:pos="9630"/>
          <w:tab w:val="left" w:pos="9720"/>
        </w:tabs>
        <w:spacing w:after="0" w:line="240" w:lineRule="auto"/>
        <w:ind w:right="8"/>
        <w:jc w:val="both"/>
        <w:rPr>
          <w:rFonts w:ascii="Times New Roman" w:eastAsia="Times New Roman" w:hAnsi="Times New Roman" w:cs="Times New Roman"/>
          <w:sz w:val="24"/>
          <w:szCs w:val="24"/>
          <w:highlight w:val="lightGray"/>
        </w:rPr>
      </w:pPr>
      <w:r w:rsidRPr="007559AF">
        <w:rPr>
          <w:rFonts w:ascii="Times New Roman" w:eastAsia="Times New Roman" w:hAnsi="Times New Roman" w:cs="Times New Roman"/>
          <w:b/>
          <w:bCs/>
          <w:sz w:val="24"/>
          <w:szCs w:val="24"/>
        </w:rPr>
        <w:t xml:space="preserve">Turto valdymo ir ūkio departamentas prie </w:t>
      </w:r>
      <w:r w:rsidRPr="007559AF">
        <w:rPr>
          <w:rFonts w:ascii="Times New Roman" w:eastAsia="Times New Roman" w:hAnsi="Times New Roman" w:cs="Times New Roman"/>
          <w:b/>
          <w:sz w:val="24"/>
          <w:szCs w:val="24"/>
        </w:rPr>
        <w:t xml:space="preserve">Lietuvos Respublikos vidaus reikalų ministerijos </w:t>
      </w:r>
      <w:r w:rsidRPr="007559AF">
        <w:rPr>
          <w:rFonts w:ascii="Times New Roman" w:eastAsia="Times New Roman" w:hAnsi="Times New Roman" w:cs="Times New Roman"/>
          <w:sz w:val="24"/>
          <w:szCs w:val="24"/>
        </w:rPr>
        <w:t xml:space="preserve">(toliau – </w:t>
      </w:r>
      <w:r w:rsidRPr="007559AF">
        <w:rPr>
          <w:rFonts w:ascii="Times New Roman" w:eastAsia="Times New Roman" w:hAnsi="Times New Roman" w:cs="Times New Roman"/>
          <w:b/>
          <w:sz w:val="24"/>
          <w:szCs w:val="24"/>
        </w:rPr>
        <w:t>Pirkėjas</w:t>
      </w:r>
      <w:r w:rsidRPr="007559AF">
        <w:rPr>
          <w:rFonts w:ascii="Times New Roman" w:eastAsia="Times New Roman" w:hAnsi="Times New Roman" w:cs="Times New Roman"/>
          <w:sz w:val="24"/>
          <w:szCs w:val="24"/>
        </w:rPr>
        <w:t>), atstovaujamas</w:t>
      </w:r>
      <w:r w:rsidR="001C5EA6">
        <w:rPr>
          <w:rFonts w:ascii="Times New Roman" w:eastAsia="Times New Roman" w:hAnsi="Times New Roman" w:cs="Times New Roman"/>
          <w:sz w:val="24"/>
          <w:szCs w:val="24"/>
        </w:rPr>
        <w:t xml:space="preserve"> &lt;...&gt;</w:t>
      </w:r>
      <w:r w:rsidRPr="007559AF">
        <w:rPr>
          <w:rFonts w:ascii="Times New Roman" w:eastAsia="Times New Roman" w:hAnsi="Times New Roman" w:cs="Times New Roman"/>
          <w:sz w:val="24"/>
          <w:szCs w:val="24"/>
        </w:rPr>
        <w:t>, ir</w:t>
      </w:r>
      <w:r w:rsidRPr="007559AF">
        <w:rPr>
          <w:rFonts w:ascii="Times New Roman" w:eastAsia="Times New Roman" w:hAnsi="Times New Roman" w:cs="Times New Roman"/>
          <w:b/>
          <w:sz w:val="24"/>
          <w:szCs w:val="24"/>
        </w:rPr>
        <w:t xml:space="preserve">  ūkio subjektų grupė, sudaryta iš UAB</w:t>
      </w:r>
      <w:r w:rsidRPr="007559AF">
        <w:rPr>
          <w:rFonts w:ascii="Times New Roman" w:eastAsia="Times New Roman" w:hAnsi="Times New Roman" w:cs="Times New Roman"/>
          <w:b/>
          <w:i/>
          <w:sz w:val="24"/>
          <w:szCs w:val="24"/>
        </w:rPr>
        <w:t xml:space="preserve"> </w:t>
      </w:r>
      <w:r w:rsidRPr="007559AF">
        <w:rPr>
          <w:rFonts w:ascii="Times New Roman" w:eastAsia="Times New Roman" w:hAnsi="Times New Roman" w:cs="Times New Roman"/>
          <w:b/>
          <w:sz w:val="24"/>
          <w:szCs w:val="24"/>
        </w:rPr>
        <w:t>„</w:t>
      </w:r>
      <w:proofErr w:type="spellStart"/>
      <w:r w:rsidRPr="007559AF">
        <w:rPr>
          <w:rFonts w:ascii="Times New Roman" w:eastAsia="Times New Roman" w:hAnsi="Times New Roman" w:cs="Times New Roman"/>
          <w:b/>
          <w:sz w:val="24"/>
          <w:szCs w:val="24"/>
        </w:rPr>
        <w:t>Defensa</w:t>
      </w:r>
      <w:proofErr w:type="spellEnd"/>
      <w:r w:rsidRPr="007559AF">
        <w:rPr>
          <w:rFonts w:ascii="Times New Roman" w:eastAsia="Times New Roman" w:hAnsi="Times New Roman" w:cs="Times New Roman"/>
          <w:b/>
          <w:sz w:val="24"/>
          <w:szCs w:val="24"/>
        </w:rPr>
        <w:t xml:space="preserve">“ ir </w:t>
      </w:r>
      <w:r w:rsidRPr="007559AF">
        <w:rPr>
          <w:rFonts w:ascii="Times New Roman" w:eastAsia="Times New Roman" w:hAnsi="Times New Roman" w:cs="Times New Roman"/>
          <w:b/>
          <w:bCs/>
          <w:sz w:val="24"/>
          <w:szCs w:val="24"/>
        </w:rPr>
        <w:t xml:space="preserve">Baltic </w:t>
      </w:r>
      <w:proofErr w:type="spellStart"/>
      <w:r w:rsidRPr="007559AF">
        <w:rPr>
          <w:rFonts w:ascii="Times New Roman" w:eastAsia="Times New Roman" w:hAnsi="Times New Roman" w:cs="Times New Roman"/>
          <w:b/>
          <w:bCs/>
          <w:sz w:val="24"/>
          <w:szCs w:val="24"/>
        </w:rPr>
        <w:t>Fox</w:t>
      </w:r>
      <w:proofErr w:type="spellEnd"/>
      <w:r w:rsidRPr="007559AF">
        <w:rPr>
          <w:rFonts w:ascii="Times New Roman" w:eastAsia="Times New Roman" w:hAnsi="Times New Roman" w:cs="Times New Roman"/>
          <w:b/>
          <w:bCs/>
          <w:sz w:val="24"/>
          <w:szCs w:val="24"/>
        </w:rPr>
        <w:t xml:space="preserve"> OU,</w:t>
      </w:r>
      <w:r w:rsidRPr="007559AF">
        <w:rPr>
          <w:rFonts w:ascii="Times New Roman" w:eastAsia="Times New Roman" w:hAnsi="Times New Roman" w:cs="Times New Roman"/>
          <w:sz w:val="24"/>
          <w:szCs w:val="24"/>
        </w:rPr>
        <w:t xml:space="preserve"> veikianti 2016 m. rugsėjo 22 d. tarpusavyje pasirašytos jungtinės veiklos sutarties Nr. 20160922/1 pagrindu, atstovaujama atsakingojo partnerio</w:t>
      </w:r>
      <w:r w:rsidRPr="007559AF">
        <w:rPr>
          <w:rFonts w:ascii="Times New Roman" w:eastAsia="Times New Roman" w:hAnsi="Times New Roman" w:cs="Times New Roman"/>
          <w:b/>
          <w:sz w:val="24"/>
          <w:szCs w:val="24"/>
        </w:rPr>
        <w:t xml:space="preserve"> </w:t>
      </w:r>
      <w:r w:rsidR="008F634C" w:rsidRPr="007559AF">
        <w:rPr>
          <w:rFonts w:ascii="Times New Roman" w:eastAsia="Times New Roman" w:hAnsi="Times New Roman" w:cs="Times New Roman"/>
          <w:b/>
          <w:bCs/>
          <w:sz w:val="24"/>
          <w:szCs w:val="24"/>
        </w:rPr>
        <w:t xml:space="preserve">Baltic </w:t>
      </w:r>
      <w:proofErr w:type="spellStart"/>
      <w:r w:rsidR="008F634C" w:rsidRPr="007559AF">
        <w:rPr>
          <w:rFonts w:ascii="Times New Roman" w:eastAsia="Times New Roman" w:hAnsi="Times New Roman" w:cs="Times New Roman"/>
          <w:b/>
          <w:bCs/>
          <w:sz w:val="24"/>
          <w:szCs w:val="24"/>
        </w:rPr>
        <w:t>Fox</w:t>
      </w:r>
      <w:proofErr w:type="spellEnd"/>
      <w:r w:rsidR="008F634C" w:rsidRPr="007559AF">
        <w:rPr>
          <w:rFonts w:ascii="Times New Roman" w:eastAsia="Times New Roman" w:hAnsi="Times New Roman" w:cs="Times New Roman"/>
          <w:b/>
          <w:bCs/>
          <w:sz w:val="24"/>
          <w:szCs w:val="24"/>
        </w:rPr>
        <w:t xml:space="preserve"> OU</w:t>
      </w:r>
      <w:r w:rsidR="008F634C" w:rsidRPr="007559AF">
        <w:rPr>
          <w:rFonts w:ascii="Times New Roman" w:eastAsia="Times New Roman" w:hAnsi="Times New Roman" w:cs="Times New Roman"/>
          <w:sz w:val="24"/>
          <w:szCs w:val="24"/>
        </w:rPr>
        <w:t xml:space="preserve"> </w:t>
      </w:r>
      <w:r w:rsidRPr="007559AF">
        <w:rPr>
          <w:rFonts w:ascii="Times New Roman" w:eastAsia="Times New Roman" w:hAnsi="Times New Roman" w:cs="Times New Roman"/>
          <w:sz w:val="24"/>
          <w:szCs w:val="24"/>
        </w:rPr>
        <w:t xml:space="preserve">(toliau – </w:t>
      </w:r>
      <w:r w:rsidRPr="007559AF">
        <w:rPr>
          <w:rFonts w:ascii="Times New Roman" w:eastAsia="Times New Roman" w:hAnsi="Times New Roman" w:cs="Times New Roman"/>
          <w:b/>
          <w:sz w:val="24"/>
          <w:szCs w:val="24"/>
        </w:rPr>
        <w:t>Pardavėjas</w:t>
      </w:r>
      <w:r w:rsidRPr="007559AF">
        <w:rPr>
          <w:rFonts w:ascii="Times New Roman" w:eastAsia="Times New Roman" w:hAnsi="Times New Roman" w:cs="Times New Roman"/>
          <w:sz w:val="24"/>
          <w:szCs w:val="24"/>
        </w:rPr>
        <w:t xml:space="preserve">), </w:t>
      </w:r>
      <w:r w:rsidR="008F634C">
        <w:rPr>
          <w:rFonts w:ascii="Times New Roman" w:eastAsia="Times New Roman" w:hAnsi="Times New Roman" w:cs="Times New Roman"/>
          <w:sz w:val="24"/>
          <w:szCs w:val="24"/>
        </w:rPr>
        <w:t xml:space="preserve">pagal 2021 m. gegužės 14 d. įgaliojimą Nr. BF210514-1 </w:t>
      </w:r>
      <w:r w:rsidRPr="007559AF">
        <w:rPr>
          <w:rFonts w:ascii="Times New Roman" w:eastAsia="Times New Roman" w:hAnsi="Times New Roman" w:cs="Times New Roman"/>
          <w:sz w:val="24"/>
          <w:szCs w:val="24"/>
        </w:rPr>
        <w:t xml:space="preserve">atstovaujamo </w:t>
      </w:r>
      <w:r w:rsidR="008F634C">
        <w:rPr>
          <w:rFonts w:ascii="Times New Roman" w:eastAsia="Times New Roman" w:hAnsi="Times New Roman" w:cs="Times New Roman"/>
          <w:sz w:val="24"/>
          <w:szCs w:val="24"/>
        </w:rPr>
        <w:t>įgalioto asmens</w:t>
      </w:r>
      <w:r w:rsidRPr="007559AF">
        <w:rPr>
          <w:rFonts w:ascii="Times New Roman" w:eastAsia="Times New Roman" w:hAnsi="Times New Roman" w:cs="Times New Roman"/>
          <w:sz w:val="24"/>
          <w:szCs w:val="24"/>
        </w:rPr>
        <w:t xml:space="preserve"> </w:t>
      </w:r>
      <w:r w:rsidR="001C5EA6">
        <w:rPr>
          <w:rFonts w:ascii="Times New Roman" w:eastAsia="Times New Roman" w:hAnsi="Times New Roman" w:cs="Times New Roman"/>
          <w:sz w:val="24"/>
          <w:szCs w:val="24"/>
          <w:lang w:val="en-GB"/>
        </w:rPr>
        <w:t>&lt;…&gt;</w:t>
      </w:r>
      <w:r w:rsidRPr="007559AF">
        <w:rPr>
          <w:rFonts w:ascii="Times New Roman" w:eastAsia="Times New Roman" w:hAnsi="Times New Roman" w:cs="Times New Roman"/>
          <w:sz w:val="24"/>
          <w:szCs w:val="24"/>
        </w:rPr>
        <w:t>, toliau kartu ar atskirai vadinami/</w:t>
      </w:r>
      <w:proofErr w:type="spellStart"/>
      <w:r w:rsidRPr="007559AF">
        <w:rPr>
          <w:rFonts w:ascii="Times New Roman" w:eastAsia="Times New Roman" w:hAnsi="Times New Roman" w:cs="Times New Roman"/>
          <w:sz w:val="24"/>
          <w:szCs w:val="24"/>
        </w:rPr>
        <w:t>os</w:t>
      </w:r>
      <w:proofErr w:type="spellEnd"/>
      <w:r w:rsidRPr="007559AF">
        <w:rPr>
          <w:rFonts w:ascii="Times New Roman" w:eastAsia="Times New Roman" w:hAnsi="Times New Roman" w:cs="Times New Roman"/>
          <w:sz w:val="24"/>
          <w:szCs w:val="24"/>
        </w:rPr>
        <w:t xml:space="preserve"> Šalimis, vadovaudamiesi Turto valdymo ir ūkio departamento prie Lietuvos Respublikos vidaus reikalų ministerijos supaprastintų viešųjų pirkimų </w:t>
      </w:r>
      <w:r w:rsidRPr="00F339F9">
        <w:rPr>
          <w:rFonts w:ascii="Times New Roman" w:eastAsia="Times New Roman" w:hAnsi="Times New Roman" w:cs="Times New Roman"/>
          <w:sz w:val="24"/>
          <w:szCs w:val="24"/>
        </w:rPr>
        <w:t>komisijos 2021 m. rugpjūčio 16 d. posėdžio protokolu Nr. P-TVŪD-75</w:t>
      </w:r>
      <w:r w:rsidRPr="00F339F9">
        <w:rPr>
          <w:rFonts w:ascii="Times New Roman" w:eastAsia="Times New Roman" w:hAnsi="Times New Roman" w:cs="Times New Roman"/>
          <w:bCs/>
          <w:sz w:val="24"/>
          <w:szCs w:val="24"/>
        </w:rPr>
        <w:t>,</w:t>
      </w:r>
      <w:r w:rsidRPr="00F339F9">
        <w:rPr>
          <w:rFonts w:ascii="Times New Roman" w:eastAsia="Times New Roman" w:hAnsi="Times New Roman" w:cs="Times New Roman"/>
          <w:sz w:val="24"/>
          <w:szCs w:val="24"/>
        </w:rPr>
        <w:t xml:space="preserve"> sudaro</w:t>
      </w:r>
      <w:r w:rsidRPr="007559AF">
        <w:rPr>
          <w:rFonts w:ascii="Times New Roman" w:eastAsia="Times New Roman" w:hAnsi="Times New Roman" w:cs="Times New Roman"/>
          <w:sz w:val="24"/>
          <w:szCs w:val="24"/>
        </w:rPr>
        <w:t xml:space="preserve"> šią prekių viešojo pirkimo-pardavimo sutartį (toliau – Sutartis).</w:t>
      </w:r>
    </w:p>
    <w:p w14:paraId="3B97401E" w14:textId="77777777" w:rsidR="007559AF" w:rsidRPr="007559AF" w:rsidRDefault="007559AF" w:rsidP="007559AF">
      <w:pPr>
        <w:spacing w:after="0" w:line="240" w:lineRule="auto"/>
        <w:ind w:hanging="567"/>
        <w:jc w:val="both"/>
        <w:rPr>
          <w:rFonts w:ascii="Times New Roman" w:eastAsia="Times New Roman" w:hAnsi="Times New Roman" w:cs="Times New Roman"/>
          <w:sz w:val="24"/>
          <w:szCs w:val="24"/>
          <w:highlight w:val="lightGray"/>
        </w:rPr>
      </w:pPr>
    </w:p>
    <w:p w14:paraId="3483900C" w14:textId="77777777" w:rsidR="007559AF" w:rsidRPr="007559AF" w:rsidRDefault="007559AF" w:rsidP="007559AF">
      <w:pPr>
        <w:numPr>
          <w:ilvl w:val="0"/>
          <w:numId w:val="1"/>
        </w:numPr>
        <w:tabs>
          <w:tab w:val="left" w:pos="627"/>
        </w:tabs>
        <w:spacing w:after="0" w:line="240" w:lineRule="auto"/>
        <w:contextualSpacing/>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SUTARTIES DALYKAS</w:t>
      </w:r>
    </w:p>
    <w:p w14:paraId="3639EB56" w14:textId="77777777" w:rsidR="007559AF" w:rsidRPr="007559AF" w:rsidRDefault="007559AF" w:rsidP="007559AF">
      <w:pPr>
        <w:tabs>
          <w:tab w:val="left" w:pos="627"/>
        </w:tabs>
        <w:spacing w:after="0" w:line="240" w:lineRule="auto"/>
        <w:ind w:left="153"/>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 xml:space="preserve"> </w:t>
      </w:r>
    </w:p>
    <w:p w14:paraId="670606F3" w14:textId="6656DEC5"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1.1.     Pardavėjas </w:t>
      </w:r>
      <w:r w:rsidRPr="00511092">
        <w:rPr>
          <w:rFonts w:ascii="Times New Roman" w:eastAsia="Times New Roman" w:hAnsi="Times New Roman" w:cs="Times New Roman"/>
          <w:sz w:val="24"/>
          <w:szCs w:val="24"/>
        </w:rPr>
        <w:t xml:space="preserve">įsipareigoja Sutartyje nustatytomis sąlygomis ir tvarka perduoti Pirkėjui nuosavybės teise </w:t>
      </w:r>
      <w:r w:rsidRPr="00511092">
        <w:rPr>
          <w:rFonts w:ascii="Times New Roman" w:eastAsia="Times New Roman" w:hAnsi="Times New Roman" w:cs="Times New Roman"/>
          <w:sz w:val="24"/>
          <w:szCs w:val="24"/>
          <w:u w:val="single"/>
        </w:rPr>
        <w:t>elektros šoko įtaisus (su komplektacija) (25 vnt.)</w:t>
      </w:r>
      <w:r w:rsidRPr="00511092">
        <w:rPr>
          <w:rFonts w:ascii="Times New Roman" w:eastAsia="Times New Roman" w:hAnsi="Times New Roman" w:cs="Times New Roman"/>
          <w:sz w:val="24"/>
          <w:szCs w:val="24"/>
        </w:rPr>
        <w:t xml:space="preserve"> (toliau – prekės), kurių specifikacija nurodyta Sutarties </w:t>
      </w:r>
      <w:r w:rsidR="006F459C" w:rsidRPr="00511092">
        <w:rPr>
          <w:rFonts w:ascii="Times New Roman" w:eastAsia="Times New Roman" w:hAnsi="Times New Roman" w:cs="Times New Roman"/>
          <w:sz w:val="24"/>
          <w:szCs w:val="24"/>
        </w:rPr>
        <w:t xml:space="preserve">1 </w:t>
      </w:r>
      <w:r w:rsidRPr="00511092">
        <w:rPr>
          <w:rFonts w:ascii="Times New Roman" w:eastAsia="Times New Roman" w:hAnsi="Times New Roman" w:cs="Times New Roman"/>
          <w:sz w:val="24"/>
          <w:szCs w:val="24"/>
        </w:rPr>
        <w:t xml:space="preserve">priede – „Techninė specifikacija“ (toliau – Sutarties </w:t>
      </w:r>
      <w:r w:rsidR="006F459C" w:rsidRPr="00511092">
        <w:rPr>
          <w:rFonts w:ascii="Times New Roman" w:eastAsia="Times New Roman" w:hAnsi="Times New Roman" w:cs="Times New Roman"/>
          <w:sz w:val="24"/>
          <w:szCs w:val="24"/>
        </w:rPr>
        <w:t xml:space="preserve">1 </w:t>
      </w:r>
      <w:r w:rsidRPr="00511092">
        <w:rPr>
          <w:rFonts w:ascii="Times New Roman" w:eastAsia="Times New Roman" w:hAnsi="Times New Roman" w:cs="Times New Roman"/>
          <w:sz w:val="24"/>
          <w:szCs w:val="24"/>
        </w:rPr>
        <w:t xml:space="preserve">priedas), o Pirkėjas įsipareigoja priimti Sutarties ir Sutarties </w:t>
      </w:r>
      <w:r w:rsidR="006F459C" w:rsidRPr="00511092">
        <w:rPr>
          <w:rFonts w:ascii="Times New Roman" w:eastAsia="Times New Roman" w:hAnsi="Times New Roman" w:cs="Times New Roman"/>
          <w:sz w:val="24"/>
          <w:szCs w:val="24"/>
        </w:rPr>
        <w:t xml:space="preserve">1 </w:t>
      </w:r>
      <w:r w:rsidRPr="00511092">
        <w:rPr>
          <w:rFonts w:ascii="Times New Roman" w:eastAsia="Times New Roman" w:hAnsi="Times New Roman" w:cs="Times New Roman"/>
          <w:sz w:val="24"/>
          <w:szCs w:val="24"/>
        </w:rPr>
        <w:t>priedo reikalavimus atitinkančias prekes bei sumokėti už jas Sutartyje nustatytomis sąlygomis ir tvarka.</w:t>
      </w:r>
    </w:p>
    <w:p w14:paraId="6D4587C5"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1.2.    Sutarties dalykas apima prekių pirkimą–pardavimą, prekių pristatymą bei garantinius įsipareigojimus.</w:t>
      </w:r>
    </w:p>
    <w:p w14:paraId="1F767533"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bCs/>
          <w:sz w:val="24"/>
          <w:szCs w:val="24"/>
        </w:rPr>
      </w:pPr>
      <w:r w:rsidRPr="007559AF">
        <w:rPr>
          <w:rFonts w:ascii="Times New Roman" w:eastAsia="Times New Roman" w:hAnsi="Times New Roman" w:cs="Times New Roman"/>
          <w:sz w:val="24"/>
          <w:szCs w:val="24"/>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7559AF">
        <w:rPr>
          <w:rFonts w:ascii="Times New Roman" w:eastAsia="Times New Roman" w:hAnsi="Times New Roman" w:cs="Times New Roman"/>
          <w:bCs/>
          <w:sz w:val="24"/>
          <w:szCs w:val="24"/>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1E7AD6E8"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bCs/>
          <w:sz w:val="24"/>
          <w:szCs w:val="24"/>
        </w:rPr>
      </w:pPr>
    </w:p>
    <w:p w14:paraId="699350A7" w14:textId="77777777" w:rsidR="007559AF" w:rsidRPr="007559AF" w:rsidRDefault="007559AF" w:rsidP="007559AF">
      <w:pPr>
        <w:numPr>
          <w:ilvl w:val="0"/>
          <w:numId w:val="1"/>
        </w:numPr>
        <w:tabs>
          <w:tab w:val="left" w:pos="627"/>
        </w:tabs>
        <w:spacing w:after="0" w:line="240" w:lineRule="auto"/>
        <w:contextualSpacing/>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SUTARTIES KAINA IR ATSISKAITYMO TVARKA</w:t>
      </w:r>
    </w:p>
    <w:p w14:paraId="538A16B8" w14:textId="77777777" w:rsidR="007559AF" w:rsidRPr="007559AF" w:rsidRDefault="007559AF" w:rsidP="007559AF">
      <w:pPr>
        <w:tabs>
          <w:tab w:val="left" w:pos="627"/>
        </w:tabs>
        <w:spacing w:after="0" w:line="240" w:lineRule="auto"/>
        <w:ind w:left="153"/>
        <w:jc w:val="center"/>
        <w:rPr>
          <w:rFonts w:ascii="Times New Roman" w:eastAsia="Times New Roman" w:hAnsi="Times New Roman" w:cs="Times New Roman"/>
          <w:b/>
          <w:bCs/>
          <w:sz w:val="24"/>
          <w:szCs w:val="24"/>
        </w:rPr>
      </w:pPr>
    </w:p>
    <w:p w14:paraId="73967AF0" w14:textId="60C11F8E"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i/>
          <w:sz w:val="24"/>
          <w:szCs w:val="24"/>
        </w:rPr>
      </w:pPr>
      <w:r w:rsidRPr="007559AF">
        <w:rPr>
          <w:rFonts w:ascii="Times New Roman" w:eastAsia="Times New Roman" w:hAnsi="Times New Roman" w:cs="Times New Roman"/>
          <w:sz w:val="24"/>
          <w:szCs w:val="24"/>
        </w:rPr>
        <w:t xml:space="preserve">2.1.    Sutarties kaina </w:t>
      </w:r>
      <w:r w:rsidRPr="00F339F9">
        <w:rPr>
          <w:rFonts w:ascii="Times New Roman" w:eastAsia="Times New Roman" w:hAnsi="Times New Roman" w:cs="Times New Roman"/>
          <w:i/>
          <w:sz w:val="24"/>
          <w:szCs w:val="24"/>
        </w:rPr>
        <w:t>–</w:t>
      </w:r>
      <w:r w:rsidRPr="00F339F9">
        <w:rPr>
          <w:rFonts w:ascii="Times New Roman" w:eastAsia="Times New Roman" w:hAnsi="Times New Roman" w:cs="Times New Roman"/>
          <w:b/>
          <w:i/>
          <w:sz w:val="24"/>
          <w:szCs w:val="24"/>
        </w:rPr>
        <w:t xml:space="preserve"> </w:t>
      </w:r>
      <w:r w:rsidRPr="00F339F9">
        <w:rPr>
          <w:rFonts w:ascii="Times New Roman" w:eastAsia="Times New Roman" w:hAnsi="Times New Roman" w:cs="Times New Roman"/>
          <w:b/>
          <w:sz w:val="24"/>
          <w:szCs w:val="24"/>
        </w:rPr>
        <w:t>65 000,00</w:t>
      </w:r>
      <w:r w:rsidRPr="00F339F9">
        <w:rPr>
          <w:rFonts w:ascii="Times New Roman" w:eastAsia="Times New Roman" w:hAnsi="Times New Roman" w:cs="Times New Roman"/>
          <w:b/>
          <w:i/>
          <w:sz w:val="24"/>
          <w:szCs w:val="24"/>
        </w:rPr>
        <w:t xml:space="preserve"> </w:t>
      </w:r>
      <w:r w:rsidRPr="00F339F9">
        <w:rPr>
          <w:rFonts w:ascii="Times New Roman" w:eastAsia="Times New Roman" w:hAnsi="Times New Roman" w:cs="Times New Roman"/>
          <w:b/>
          <w:sz w:val="24"/>
          <w:szCs w:val="24"/>
        </w:rPr>
        <w:t>Eur</w:t>
      </w:r>
      <w:r w:rsidRPr="007559AF">
        <w:rPr>
          <w:rFonts w:ascii="Times New Roman" w:eastAsia="Times New Roman" w:hAnsi="Times New Roman" w:cs="Times New Roman"/>
          <w:b/>
          <w:i/>
          <w:sz w:val="24"/>
          <w:szCs w:val="24"/>
        </w:rPr>
        <w:t xml:space="preserve"> </w:t>
      </w:r>
      <w:r w:rsidRPr="007559AF">
        <w:rPr>
          <w:rFonts w:ascii="Times New Roman" w:eastAsia="Times New Roman" w:hAnsi="Times New Roman" w:cs="Times New Roman"/>
          <w:b/>
          <w:sz w:val="24"/>
          <w:szCs w:val="24"/>
        </w:rPr>
        <w:t>(šešiasdešimt penki tūkstančiai eurų ir nulis centų),</w:t>
      </w:r>
      <w:r w:rsidRPr="007559AF">
        <w:rPr>
          <w:rFonts w:ascii="Times New Roman" w:eastAsia="Times New Roman" w:hAnsi="Times New Roman" w:cs="Times New Roman"/>
          <w:sz w:val="24"/>
          <w:szCs w:val="24"/>
        </w:rPr>
        <w:t xml:space="preserve"> neįskaitant pridėtinės vertės mokesčio (toliau – PVM). Detalios prekių kainos/įkainiai:</w:t>
      </w:r>
    </w:p>
    <w:tbl>
      <w:tblPr>
        <w:tblW w:w="9639" w:type="dxa"/>
        <w:tblInd w:w="-5" w:type="dxa"/>
        <w:tblLayout w:type="fixed"/>
        <w:tblLook w:val="0000" w:firstRow="0" w:lastRow="0" w:firstColumn="0" w:lastColumn="0" w:noHBand="0" w:noVBand="0"/>
      </w:tblPr>
      <w:tblGrid>
        <w:gridCol w:w="1134"/>
        <w:gridCol w:w="2694"/>
        <w:gridCol w:w="991"/>
        <w:gridCol w:w="2269"/>
        <w:gridCol w:w="2551"/>
      </w:tblGrid>
      <w:tr w:rsidR="007559AF" w:rsidRPr="007559AF" w14:paraId="2924F43D" w14:textId="77777777" w:rsidTr="00814823">
        <w:trPr>
          <w:trHeight w:val="462"/>
        </w:trPr>
        <w:tc>
          <w:tcPr>
            <w:tcW w:w="1134" w:type="dxa"/>
            <w:tcBorders>
              <w:top w:val="single" w:sz="4" w:space="0" w:color="000000"/>
              <w:left w:val="single" w:sz="4" w:space="0" w:color="000000"/>
              <w:bottom w:val="single" w:sz="4" w:space="0" w:color="000000"/>
            </w:tcBorders>
            <w:shd w:val="clear" w:color="auto" w:fill="auto"/>
          </w:tcPr>
          <w:p w14:paraId="6EF7512E" w14:textId="77777777" w:rsidR="007559AF" w:rsidRPr="007559AF" w:rsidRDefault="007559AF" w:rsidP="007559AF">
            <w:pPr>
              <w:spacing w:after="0" w:line="240" w:lineRule="auto"/>
              <w:ind w:hanging="221"/>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Eil. Nr.</w:t>
            </w:r>
          </w:p>
        </w:tc>
        <w:tc>
          <w:tcPr>
            <w:tcW w:w="2694" w:type="dxa"/>
            <w:tcBorders>
              <w:top w:val="single" w:sz="4" w:space="0" w:color="000000"/>
              <w:left w:val="single" w:sz="4" w:space="0" w:color="000000"/>
              <w:bottom w:val="single" w:sz="4" w:space="0" w:color="000000"/>
              <w:right w:val="single" w:sz="4" w:space="0" w:color="auto"/>
            </w:tcBorders>
            <w:shd w:val="clear" w:color="auto" w:fill="auto"/>
          </w:tcPr>
          <w:p w14:paraId="20F245A1" w14:textId="77777777" w:rsidR="007559AF" w:rsidRPr="007559AF" w:rsidRDefault="007559AF" w:rsidP="007559AF">
            <w:pPr>
              <w:spacing w:after="0" w:line="240" w:lineRule="auto"/>
              <w:ind w:left="-108" w:hanging="567"/>
              <w:jc w:val="center"/>
              <w:rPr>
                <w:rFonts w:ascii="Times New Roman" w:eastAsia="Times New Roman" w:hAnsi="Times New Roman" w:cs="Times New Roman"/>
                <w:sz w:val="24"/>
                <w:szCs w:val="24"/>
              </w:rPr>
            </w:pPr>
            <w:r w:rsidRPr="007559AF">
              <w:rPr>
                <w:rFonts w:ascii="Times New Roman" w:eastAsia="Times New Roman" w:hAnsi="Times New Roman" w:cs="Times New Roman"/>
                <w:spacing w:val="-4"/>
                <w:sz w:val="24"/>
                <w:szCs w:val="24"/>
              </w:rPr>
              <w:t>Prekių </w:t>
            </w:r>
            <w:r w:rsidRPr="007559AF">
              <w:rPr>
                <w:rFonts w:ascii="Times New Roman" w:eastAsia="Times New Roman" w:hAnsi="Times New Roman" w:cs="Times New Roman"/>
                <w:sz w:val="24"/>
                <w:szCs w:val="24"/>
              </w:rPr>
              <w:t xml:space="preserve"> </w:t>
            </w:r>
          </w:p>
          <w:p w14:paraId="0965E4F8" w14:textId="77777777" w:rsidR="007559AF" w:rsidRPr="007559AF" w:rsidRDefault="007559AF" w:rsidP="007559AF">
            <w:pPr>
              <w:spacing w:after="0" w:line="240" w:lineRule="auto"/>
              <w:ind w:left="-108" w:hanging="567"/>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pavadinimas</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50DA967"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Kiekis, vnt.</w:t>
            </w:r>
          </w:p>
        </w:tc>
        <w:tc>
          <w:tcPr>
            <w:tcW w:w="2269" w:type="dxa"/>
            <w:tcBorders>
              <w:top w:val="single" w:sz="4" w:space="0" w:color="000000"/>
              <w:left w:val="single" w:sz="4" w:space="0" w:color="auto"/>
              <w:bottom w:val="single" w:sz="4" w:space="0" w:color="000000"/>
            </w:tcBorders>
            <w:shd w:val="clear" w:color="auto" w:fill="auto"/>
          </w:tcPr>
          <w:p w14:paraId="1828ADCF" w14:textId="77777777" w:rsidR="007559AF" w:rsidRPr="007559AF" w:rsidRDefault="007559AF" w:rsidP="007559AF">
            <w:pPr>
              <w:tabs>
                <w:tab w:val="left" w:pos="33"/>
              </w:tabs>
              <w:spacing w:after="0" w:line="240" w:lineRule="auto"/>
              <w:ind w:right="-249" w:hanging="567"/>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 1 vieneto kaina,</w:t>
            </w:r>
          </w:p>
          <w:p w14:paraId="6BA0AC6C" w14:textId="77777777" w:rsidR="007559AF" w:rsidRPr="007559AF" w:rsidRDefault="007559AF" w:rsidP="007559AF">
            <w:pPr>
              <w:spacing w:after="0" w:line="240" w:lineRule="auto"/>
              <w:ind w:right="-249" w:hanging="567"/>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Eur be PVM</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E039D5B" w14:textId="77777777" w:rsidR="007559AF" w:rsidRPr="007559AF" w:rsidRDefault="007559AF" w:rsidP="007559AF">
            <w:pPr>
              <w:tabs>
                <w:tab w:val="left" w:pos="200"/>
              </w:tabs>
              <w:spacing w:after="0" w:line="240" w:lineRule="auto"/>
              <w:ind w:hanging="567"/>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Viso (25 vnt.) suma,</w:t>
            </w:r>
          </w:p>
          <w:p w14:paraId="3BB851C0" w14:textId="77777777" w:rsidR="007559AF" w:rsidRPr="007559AF" w:rsidRDefault="007559AF" w:rsidP="007559AF">
            <w:pPr>
              <w:spacing w:after="0" w:line="240" w:lineRule="auto"/>
              <w:ind w:hanging="567"/>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Eur be PVM*</w:t>
            </w:r>
          </w:p>
        </w:tc>
      </w:tr>
      <w:tr w:rsidR="007559AF" w:rsidRPr="007559AF" w14:paraId="587646C8" w14:textId="77777777" w:rsidTr="00814823">
        <w:trPr>
          <w:trHeight w:val="532"/>
        </w:trPr>
        <w:tc>
          <w:tcPr>
            <w:tcW w:w="1134" w:type="dxa"/>
            <w:tcBorders>
              <w:top w:val="single" w:sz="4" w:space="0" w:color="000000"/>
              <w:left w:val="single" w:sz="4" w:space="0" w:color="000000"/>
              <w:bottom w:val="single" w:sz="4" w:space="0" w:color="auto"/>
            </w:tcBorders>
            <w:shd w:val="clear" w:color="auto" w:fill="auto"/>
          </w:tcPr>
          <w:p w14:paraId="09BA9890" w14:textId="77777777" w:rsidR="007559AF" w:rsidRPr="007559AF" w:rsidRDefault="007559AF" w:rsidP="007559AF">
            <w:pPr>
              <w:spacing w:after="0" w:line="240" w:lineRule="auto"/>
              <w:ind w:hanging="567"/>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1.</w:t>
            </w:r>
          </w:p>
        </w:tc>
        <w:tc>
          <w:tcPr>
            <w:tcW w:w="2694" w:type="dxa"/>
            <w:tcBorders>
              <w:top w:val="single" w:sz="4" w:space="0" w:color="000000"/>
              <w:left w:val="single" w:sz="4" w:space="0" w:color="000000"/>
              <w:bottom w:val="single" w:sz="4" w:space="0" w:color="auto"/>
              <w:right w:val="single" w:sz="4" w:space="0" w:color="auto"/>
            </w:tcBorders>
            <w:shd w:val="clear" w:color="auto" w:fill="auto"/>
          </w:tcPr>
          <w:p w14:paraId="567B7BF7" w14:textId="77777777" w:rsidR="007559AF" w:rsidRPr="007559AF" w:rsidRDefault="007559AF" w:rsidP="007559AF">
            <w:pPr>
              <w:spacing w:after="0" w:line="240" w:lineRule="auto"/>
              <w:ind w:left="-221" w:hanging="142"/>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Elektros šoko įtaisai (su komplektacija)</w:t>
            </w:r>
          </w:p>
          <w:p w14:paraId="5A4FA0A6" w14:textId="77777777" w:rsidR="007559AF" w:rsidRPr="007559AF" w:rsidRDefault="007559AF" w:rsidP="007559AF">
            <w:pPr>
              <w:spacing w:after="0" w:line="240" w:lineRule="auto"/>
              <w:ind w:left="-221" w:hanging="142"/>
              <w:jc w:val="center"/>
              <w:rPr>
                <w:rFonts w:ascii="Times New Roman" w:eastAsia="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BD2EC0D" w14:textId="77777777" w:rsidR="007559AF" w:rsidRPr="007559AF" w:rsidRDefault="007559AF" w:rsidP="007559AF">
            <w:pPr>
              <w:spacing w:after="0" w:line="240" w:lineRule="auto"/>
              <w:ind w:hanging="567"/>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25</w:t>
            </w:r>
          </w:p>
        </w:tc>
        <w:tc>
          <w:tcPr>
            <w:tcW w:w="2269" w:type="dxa"/>
            <w:tcBorders>
              <w:top w:val="single" w:sz="4" w:space="0" w:color="000000"/>
              <w:left w:val="single" w:sz="4" w:space="0" w:color="auto"/>
              <w:bottom w:val="single" w:sz="4" w:space="0" w:color="auto"/>
              <w:right w:val="single" w:sz="4" w:space="0" w:color="auto"/>
            </w:tcBorders>
            <w:shd w:val="clear" w:color="auto" w:fill="auto"/>
          </w:tcPr>
          <w:p w14:paraId="25B69035" w14:textId="77777777" w:rsidR="007559AF" w:rsidRPr="007559AF" w:rsidRDefault="007559AF" w:rsidP="007559AF">
            <w:pPr>
              <w:spacing w:after="0" w:line="240" w:lineRule="auto"/>
              <w:ind w:hanging="567"/>
              <w:jc w:val="center"/>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2 600,00</w:t>
            </w:r>
          </w:p>
        </w:tc>
        <w:tc>
          <w:tcPr>
            <w:tcW w:w="2551" w:type="dxa"/>
            <w:tcBorders>
              <w:top w:val="single" w:sz="4" w:space="0" w:color="000000"/>
              <w:left w:val="single" w:sz="4" w:space="0" w:color="auto"/>
              <w:bottom w:val="single" w:sz="4" w:space="0" w:color="auto"/>
              <w:right w:val="single" w:sz="4" w:space="0" w:color="000000"/>
            </w:tcBorders>
            <w:shd w:val="clear" w:color="auto" w:fill="auto"/>
          </w:tcPr>
          <w:p w14:paraId="67C700CA" w14:textId="77777777" w:rsidR="007559AF" w:rsidRPr="007559AF" w:rsidRDefault="007559AF" w:rsidP="007559AF">
            <w:pPr>
              <w:snapToGrid w:val="0"/>
              <w:spacing w:after="0" w:line="240" w:lineRule="auto"/>
              <w:ind w:hanging="567"/>
              <w:jc w:val="center"/>
              <w:rPr>
                <w:rFonts w:ascii="Times New Roman" w:eastAsia="Times New Roman" w:hAnsi="Times New Roman" w:cs="Times New Roman"/>
                <w:sz w:val="24"/>
                <w:szCs w:val="24"/>
                <w:highlight w:val="lightGray"/>
              </w:rPr>
            </w:pPr>
            <w:r w:rsidRPr="007559AF">
              <w:rPr>
                <w:rFonts w:ascii="Times New Roman" w:eastAsia="Times New Roman" w:hAnsi="Times New Roman" w:cs="Times New Roman"/>
                <w:sz w:val="24"/>
                <w:szCs w:val="24"/>
              </w:rPr>
              <w:t xml:space="preserve"> 65 000,00</w:t>
            </w:r>
          </w:p>
        </w:tc>
      </w:tr>
      <w:tr w:rsidR="007559AF" w:rsidRPr="008F634C" w14:paraId="0E40CAC7" w14:textId="77777777" w:rsidTr="00814823">
        <w:trPr>
          <w:trHeight w:val="360"/>
        </w:trPr>
        <w:tc>
          <w:tcPr>
            <w:tcW w:w="7088" w:type="dxa"/>
            <w:gridSpan w:val="4"/>
            <w:tcBorders>
              <w:top w:val="single" w:sz="4" w:space="0" w:color="auto"/>
              <w:left w:val="single" w:sz="4" w:space="0" w:color="000000"/>
              <w:bottom w:val="single" w:sz="4" w:space="0" w:color="auto"/>
              <w:right w:val="single" w:sz="4" w:space="0" w:color="auto"/>
            </w:tcBorders>
            <w:shd w:val="clear" w:color="auto" w:fill="auto"/>
          </w:tcPr>
          <w:p w14:paraId="4C865B18" w14:textId="77777777" w:rsidR="007559AF" w:rsidRPr="008F634C" w:rsidRDefault="007559AF" w:rsidP="007559AF">
            <w:pPr>
              <w:snapToGrid w:val="0"/>
              <w:spacing w:after="0" w:line="240" w:lineRule="auto"/>
              <w:ind w:hanging="567"/>
              <w:jc w:val="right"/>
              <w:rPr>
                <w:rFonts w:ascii="Times New Roman" w:eastAsia="Times New Roman" w:hAnsi="Times New Roman" w:cs="Times New Roman"/>
                <w:sz w:val="24"/>
                <w:szCs w:val="24"/>
              </w:rPr>
            </w:pPr>
            <w:r w:rsidRPr="008F634C">
              <w:rPr>
                <w:rFonts w:ascii="Times New Roman" w:eastAsia="Times New Roman" w:hAnsi="Times New Roman" w:cs="Times New Roman"/>
                <w:b/>
                <w:sz w:val="24"/>
                <w:szCs w:val="24"/>
              </w:rPr>
              <w:t>Sutarties kaina, Eur be PVM:</w:t>
            </w:r>
          </w:p>
        </w:tc>
        <w:tc>
          <w:tcPr>
            <w:tcW w:w="2551" w:type="dxa"/>
            <w:tcBorders>
              <w:top w:val="single" w:sz="4" w:space="0" w:color="auto"/>
              <w:left w:val="single" w:sz="4" w:space="0" w:color="auto"/>
              <w:bottom w:val="single" w:sz="4" w:space="0" w:color="auto"/>
              <w:right w:val="single" w:sz="4" w:space="0" w:color="000000"/>
            </w:tcBorders>
            <w:shd w:val="clear" w:color="auto" w:fill="auto"/>
          </w:tcPr>
          <w:p w14:paraId="59618BE6" w14:textId="77777777" w:rsidR="007559AF" w:rsidRPr="008F634C" w:rsidRDefault="007559AF" w:rsidP="007559AF">
            <w:pPr>
              <w:snapToGrid w:val="0"/>
              <w:spacing w:after="0" w:line="240" w:lineRule="auto"/>
              <w:ind w:hanging="567"/>
              <w:jc w:val="center"/>
              <w:rPr>
                <w:rFonts w:ascii="Times New Roman" w:eastAsia="Times New Roman" w:hAnsi="Times New Roman" w:cs="Times New Roman"/>
                <w:sz w:val="24"/>
                <w:szCs w:val="24"/>
              </w:rPr>
            </w:pPr>
            <w:r w:rsidRPr="008F634C">
              <w:rPr>
                <w:rFonts w:ascii="Times New Roman" w:eastAsia="Times New Roman" w:hAnsi="Times New Roman" w:cs="Times New Roman"/>
                <w:b/>
                <w:sz w:val="24"/>
                <w:szCs w:val="24"/>
              </w:rPr>
              <w:t>65 000,00</w:t>
            </w:r>
          </w:p>
        </w:tc>
      </w:tr>
    </w:tbl>
    <w:p w14:paraId="66AFEE10" w14:textId="38CFE303" w:rsidR="007559AF" w:rsidRPr="007559AF" w:rsidRDefault="007559AF" w:rsidP="007559AF">
      <w:pPr>
        <w:spacing w:after="0" w:line="240" w:lineRule="auto"/>
        <w:jc w:val="both"/>
        <w:rPr>
          <w:rFonts w:ascii="Times New Roman" w:eastAsia="Calibri" w:hAnsi="Times New Roman" w:cs="Times New Roman"/>
          <w:bCs/>
          <w:sz w:val="20"/>
          <w:szCs w:val="20"/>
        </w:rPr>
      </w:pPr>
      <w:r w:rsidRPr="008F634C">
        <w:rPr>
          <w:rFonts w:ascii="Times New Roman" w:eastAsia="Times New Roman" w:hAnsi="Times New Roman" w:cs="Times New Roman"/>
          <w:sz w:val="20"/>
          <w:szCs w:val="20"/>
        </w:rPr>
        <w:t>*</w:t>
      </w:r>
      <w:r w:rsidRPr="008F634C">
        <w:rPr>
          <w:rFonts w:ascii="Times New Roman" w:eastAsia="Calibri" w:hAnsi="Times New Roman" w:cs="Times New Roman"/>
          <w:bCs/>
          <w:sz w:val="20"/>
          <w:szCs w:val="20"/>
        </w:rPr>
        <w:t xml:space="preserve"> Į šią kainą įeina visos išlaidos ir visi mokesčiai, išskyrus importo PVM, kurį Pirkėjas privalo pats sumokėti į biudžetą. Sutartis dėl prekių tiekimo sudaroma su Estijoje registruota įmone Baltic </w:t>
      </w:r>
      <w:proofErr w:type="spellStart"/>
      <w:r w:rsidRPr="008F634C">
        <w:rPr>
          <w:rFonts w:ascii="Times New Roman" w:eastAsia="Calibri" w:hAnsi="Times New Roman" w:cs="Times New Roman"/>
          <w:bCs/>
          <w:sz w:val="20"/>
          <w:szCs w:val="20"/>
        </w:rPr>
        <w:t>Fox</w:t>
      </w:r>
      <w:proofErr w:type="spellEnd"/>
      <w:r w:rsidRPr="008F634C">
        <w:rPr>
          <w:rFonts w:ascii="Times New Roman" w:eastAsia="Calibri" w:hAnsi="Times New Roman" w:cs="Times New Roman"/>
          <w:bCs/>
          <w:sz w:val="20"/>
          <w:szCs w:val="20"/>
        </w:rPr>
        <w:t xml:space="preserve"> OU. Dėl šioms prekėms taikomo specifinio eksporto kontrolės režimo prekės siunčiamos iš gamintojo šalies tiesiogiai į Lietuvą. Tai reiškia, kad prekių importuotojas turės būti Pirkėjas ir importo deklaracija turės būti forminama Pirkėjo vardu. Išlaidas, susijusias su importo muito bei muitines deklaranto paslaugu apmokėjimu, padengs Baltic </w:t>
      </w:r>
      <w:proofErr w:type="spellStart"/>
      <w:r w:rsidRPr="008F634C">
        <w:rPr>
          <w:rFonts w:ascii="Times New Roman" w:eastAsia="Calibri" w:hAnsi="Times New Roman" w:cs="Times New Roman"/>
          <w:bCs/>
          <w:sz w:val="20"/>
          <w:szCs w:val="20"/>
        </w:rPr>
        <w:t>Fox</w:t>
      </w:r>
      <w:proofErr w:type="spellEnd"/>
      <w:r w:rsidRPr="008F634C">
        <w:rPr>
          <w:rFonts w:ascii="Times New Roman" w:eastAsia="Calibri" w:hAnsi="Times New Roman" w:cs="Times New Roman"/>
          <w:bCs/>
          <w:sz w:val="20"/>
          <w:szCs w:val="20"/>
        </w:rPr>
        <w:t xml:space="preserve"> OU. Tam bus reikalingas Pirkėjo prašymas muitinės departamentui leisti Pardavėjui sumokėti šiuos mokesčius ir užskaityti juos Pirkėjo vardu. Taip pat įgaliojimas muitinės deklarantui atlikti išmuitinimo procedūras. Pirkėjas pats sumoka importo PVM į biudžetą pagal pateiktą importo deklaraciją</w:t>
      </w:r>
      <w:r w:rsidR="008F634C" w:rsidRPr="008F634C">
        <w:rPr>
          <w:rFonts w:ascii="Times New Roman" w:eastAsia="Calibri" w:hAnsi="Times New Roman" w:cs="Times New Roman"/>
          <w:bCs/>
          <w:sz w:val="20"/>
          <w:szCs w:val="20"/>
        </w:rPr>
        <w:t>.</w:t>
      </w:r>
    </w:p>
    <w:p w14:paraId="064CB761" w14:textId="77777777" w:rsidR="007559AF" w:rsidRPr="007559AF" w:rsidRDefault="007559AF" w:rsidP="007559AF">
      <w:pPr>
        <w:tabs>
          <w:tab w:val="left" w:pos="1276"/>
        </w:tabs>
        <w:spacing w:after="0" w:line="240" w:lineRule="auto"/>
        <w:ind w:hanging="284"/>
        <w:jc w:val="both"/>
        <w:rPr>
          <w:rFonts w:ascii="Times New Roman" w:eastAsia="Times New Roman" w:hAnsi="Times New Roman" w:cs="Times New Roman"/>
          <w:sz w:val="24"/>
          <w:szCs w:val="24"/>
          <w:highlight w:val="lightGray"/>
        </w:rPr>
      </w:pPr>
    </w:p>
    <w:p w14:paraId="4823B65D"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2.2.  Į Sutarties kainą/prekių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w:t>
      </w:r>
      <w:r w:rsidRPr="007559AF">
        <w:rPr>
          <w:rFonts w:ascii="Times New Roman" w:eastAsia="Times New Roman" w:hAnsi="Times New Roman" w:cs="Times New Roman"/>
          <w:sz w:val="24"/>
          <w:szCs w:val="24"/>
        </w:rPr>
        <w:lastRenderedPageBreak/>
        <w:t>elektroniniu būdu išlaidas). Visi egzistuojantys ar galintys atsirasti ateityje muitai, mokesčiai ir rinkliavos, susiję su Sutarties vykdymu, kurie turi ar turės būti mokami, apmokami Pardavėjo.</w:t>
      </w:r>
    </w:p>
    <w:p w14:paraId="1D17FB7C"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2.3.   Sutarties kaina/prekių vienetų kainos (įkainiai) negali būti keičiama/</w:t>
      </w:r>
      <w:proofErr w:type="spellStart"/>
      <w:r w:rsidRPr="007559AF">
        <w:rPr>
          <w:rFonts w:ascii="Times New Roman" w:eastAsia="Times New Roman" w:hAnsi="Times New Roman" w:cs="Times New Roman"/>
          <w:sz w:val="24"/>
          <w:szCs w:val="24"/>
        </w:rPr>
        <w:t>os</w:t>
      </w:r>
      <w:proofErr w:type="spellEnd"/>
      <w:r w:rsidRPr="007559AF">
        <w:rPr>
          <w:rFonts w:ascii="Times New Roman" w:eastAsia="Times New Roman" w:hAnsi="Times New Roman" w:cs="Times New Roman"/>
          <w:sz w:val="24"/>
          <w:szCs w:val="24"/>
        </w:rPr>
        <w:t xml:space="preserve"> per visą Sutarties galiojimo laiką, išskyrus Sutartyje numatytus atvejus.</w:t>
      </w:r>
    </w:p>
    <w:p w14:paraId="3C177487" w14:textId="2DAD21E1"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2.4.  Prekių perdavimas ir priėmimas įforminamas prekių perdavimo–priėmimo aktu, kuris Sutartyje nustatyta tvarka pasirašomas Pardavėjo ir Pirkėjo, atlikus Pardavėjo pristatytų prekių kiekio ir kokybės patikrinimą, ir tik dėl tokių prekių, kurios atitinka Sutartyje ir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priede nurodytus reikalavimus.</w:t>
      </w:r>
      <w:r w:rsidRPr="007559AF">
        <w:rPr>
          <w:rFonts w:ascii="Times New Roman" w:eastAsia="Times New Roman" w:hAnsi="Times New Roman" w:cs="Times New Roman"/>
          <w:sz w:val="24"/>
          <w:szCs w:val="24"/>
          <w:lang w:eastAsia="lt-LT"/>
        </w:rPr>
        <w:t xml:space="preserve"> </w:t>
      </w:r>
      <w:r w:rsidRPr="007559AF">
        <w:rPr>
          <w:rFonts w:ascii="Times New Roman" w:eastAsia="Times New Roman" w:hAnsi="Times New Roman" w:cs="Times New Roman"/>
          <w:sz w:val="24"/>
          <w:szCs w:val="24"/>
        </w:rPr>
        <w:t>Prekių priėmimo-perdavimo aktas pasirašomas 2 (dviem) vienodą juridinę galią turinčiais egzemplioriais. Šalių pasirašytas prekių priėmimo-perdavimo aktas yra pagrindas PVM sąskaitai faktūrai išrašyti.</w:t>
      </w:r>
    </w:p>
    <w:p w14:paraId="6ADE2686" w14:textId="65F9874F" w:rsidR="007559AF" w:rsidRPr="00046229"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2.5.   Už tinkamai ir faktiškai pristatytas Sutarties ir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 xml:space="preserve">priedo reikalavimus atitinkančias prekes Pirkėjas su Pardavėju atsiskaito mokėjimo pavedimu, pinigus pervesdamas į Pardavėjo sąskaitą ne vėliau kaip per 30 (trisdešimt) dienų nuo prekių perdavimo–priėmimo akto pasirašymo ir teisingos PVM sąskaitos faktūros gavimo dienos. Vykdant Sutartį, PVM sąskaitos faktūros / sąskaitos faktūros turi būti teikiamos elektroniniu būdu, kaip numatyta Lietuvos Respublikos viešųjų pirkimų įstatymo 22 straipsnio 3 dalyje. Pardavėjui nepateikus PVM sąskaitos faktūros / sąskaitos faktūros elektroniniu </w:t>
      </w:r>
      <w:r w:rsidRPr="00046229">
        <w:rPr>
          <w:rFonts w:ascii="Times New Roman" w:eastAsia="Times New Roman" w:hAnsi="Times New Roman" w:cs="Times New Roman"/>
          <w:sz w:val="24"/>
          <w:szCs w:val="24"/>
        </w:rPr>
        <w:t>būdu, Pirkėjas turi teisę nevykdyti mokėjimo.</w:t>
      </w:r>
    </w:p>
    <w:p w14:paraId="6778C775"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046229">
        <w:rPr>
          <w:rFonts w:ascii="Times New Roman" w:eastAsia="Times New Roman" w:hAnsi="Times New Roman" w:cs="Times New Roman"/>
          <w:sz w:val="24"/>
          <w:szCs w:val="24"/>
        </w:rPr>
        <w:t>2.6. Sutarties kaina/prekių vienetų kainos (įkainiai) Sutarties galiojimo laikotarpiu turi būti perskaičiuojama/</w:t>
      </w:r>
      <w:proofErr w:type="spellStart"/>
      <w:r w:rsidRPr="00046229">
        <w:rPr>
          <w:rFonts w:ascii="Times New Roman" w:eastAsia="Times New Roman" w:hAnsi="Times New Roman" w:cs="Times New Roman"/>
          <w:sz w:val="24"/>
          <w:szCs w:val="24"/>
        </w:rPr>
        <w:t>os</w:t>
      </w:r>
      <w:proofErr w:type="spellEnd"/>
      <w:r w:rsidRPr="00046229">
        <w:rPr>
          <w:rFonts w:ascii="Times New Roman" w:eastAsia="Times New Roman" w:hAnsi="Times New Roman" w:cs="Times New Roman"/>
          <w:sz w:val="24"/>
          <w:szCs w:val="24"/>
        </w:rPr>
        <w:t xml:space="preserve"> (didinama/</w:t>
      </w:r>
      <w:proofErr w:type="spellStart"/>
      <w:r w:rsidRPr="00046229">
        <w:rPr>
          <w:rFonts w:ascii="Times New Roman" w:eastAsia="Times New Roman" w:hAnsi="Times New Roman" w:cs="Times New Roman"/>
          <w:sz w:val="24"/>
          <w:szCs w:val="24"/>
        </w:rPr>
        <w:t>os</w:t>
      </w:r>
      <w:proofErr w:type="spellEnd"/>
      <w:r w:rsidRPr="00046229">
        <w:rPr>
          <w:rFonts w:ascii="Times New Roman" w:eastAsia="Times New Roman" w:hAnsi="Times New Roman" w:cs="Times New Roman"/>
          <w:sz w:val="24"/>
          <w:szCs w:val="24"/>
        </w:rPr>
        <w:t xml:space="preserve"> ar mažinama/</w:t>
      </w:r>
      <w:proofErr w:type="spellStart"/>
      <w:r w:rsidRPr="00046229">
        <w:rPr>
          <w:rFonts w:ascii="Times New Roman" w:eastAsia="Times New Roman" w:hAnsi="Times New Roman" w:cs="Times New Roman"/>
          <w:sz w:val="24"/>
          <w:szCs w:val="24"/>
        </w:rPr>
        <w:t>os</w:t>
      </w:r>
      <w:proofErr w:type="spellEnd"/>
      <w:r w:rsidRPr="00046229">
        <w:rPr>
          <w:rFonts w:ascii="Times New Roman" w:eastAsia="Times New Roman" w:hAnsi="Times New Roman" w:cs="Times New Roman"/>
          <w:sz w:val="24"/>
          <w:szCs w:val="24"/>
        </w:rPr>
        <w:t>) pasikeitus (padidėjus ar sumažėjus) PVM tarifui, kuris turėjo tiesioginės įtakos Sutarties kainai/prekių vienetų kainoms</w:t>
      </w:r>
      <w:r w:rsidRPr="007559AF">
        <w:rPr>
          <w:rFonts w:ascii="Times New Roman" w:eastAsia="Times New Roman" w:hAnsi="Times New Roman" w:cs="Times New Roman"/>
          <w:sz w:val="24"/>
          <w:szCs w:val="24"/>
        </w:rPr>
        <w:t xml:space="preserve"> (įkainiams). Šalims raštu susitarus ir ne vėliau kaip iki prekių perdavimo–priėmimo akto pasirašymo dienos, perskaičiuojama tik ta Sutarties kainos dalis/prekių vienetų kainų (įkainių) dalis, kuriai/</w:t>
      </w:r>
      <w:proofErr w:type="spellStart"/>
      <w:r w:rsidRPr="007559AF">
        <w:rPr>
          <w:rFonts w:ascii="Times New Roman" w:eastAsia="Times New Roman" w:hAnsi="Times New Roman" w:cs="Times New Roman"/>
          <w:sz w:val="24"/>
          <w:szCs w:val="24"/>
        </w:rPr>
        <w:t>ioms</w:t>
      </w:r>
      <w:proofErr w:type="spellEnd"/>
      <w:r w:rsidRPr="007559AF">
        <w:rPr>
          <w:rFonts w:ascii="Times New Roman" w:eastAsia="Times New Roman" w:hAnsi="Times New Roman" w:cs="Times New Roman"/>
          <w:sz w:val="24"/>
          <w:szCs w:val="24"/>
        </w:rPr>
        <w:t xml:space="preserve"> turėjo įtakos PVM tarifas ir tik pasikeitusio mokesčio dydžiu. Sutarties kainos/prekių vienetų kainų (įkainių) perskaičiavimą dėl pasikeitusio (padidėjusio ar sumažėjusio) PVM tarifo inicijuoja Pardavėjas, kreipdamasis į Pirkėją raštu, pateikdamas konkrečius skaičiavimus dėl pasikeitusio mokesčio įtakos Sutarties kainai/prekių vienetų kainoms (įkainiams). Pirkėjas taip pat turi teisę inicijuoti Sutarties kainos/prekių vienetų kainų (įkainių) perskaičiavimą dėl pasikeitusio (padidėjusio ar sumažėjusio) PVM tarifo. Sutarties kainos/prekių vienetų kainų (įkainių) perskaičiavimas įforminamas Šalių pasirašomu susitarimu, kuriame užfiksuojama/</w:t>
      </w:r>
      <w:proofErr w:type="spellStart"/>
      <w:r w:rsidRPr="007559AF">
        <w:rPr>
          <w:rFonts w:ascii="Times New Roman" w:eastAsia="Times New Roman" w:hAnsi="Times New Roman" w:cs="Times New Roman"/>
          <w:sz w:val="24"/>
          <w:szCs w:val="24"/>
        </w:rPr>
        <w:t>os</w:t>
      </w:r>
      <w:proofErr w:type="spellEnd"/>
      <w:r w:rsidRPr="007559AF">
        <w:rPr>
          <w:rFonts w:ascii="Times New Roman" w:eastAsia="Times New Roman" w:hAnsi="Times New Roman" w:cs="Times New Roman"/>
          <w:sz w:val="24"/>
          <w:szCs w:val="24"/>
        </w:rPr>
        <w:t xml:space="preserve"> perskaičiuota/</w:t>
      </w:r>
      <w:proofErr w:type="spellStart"/>
      <w:r w:rsidRPr="007559AF">
        <w:rPr>
          <w:rFonts w:ascii="Times New Roman" w:eastAsia="Times New Roman" w:hAnsi="Times New Roman" w:cs="Times New Roman"/>
          <w:sz w:val="24"/>
          <w:szCs w:val="24"/>
        </w:rPr>
        <w:t>os</w:t>
      </w:r>
      <w:proofErr w:type="spellEnd"/>
      <w:r w:rsidRPr="007559AF">
        <w:rPr>
          <w:rFonts w:ascii="Times New Roman" w:eastAsia="Times New Roman" w:hAnsi="Times New Roman" w:cs="Times New Roman"/>
          <w:sz w:val="24"/>
          <w:szCs w:val="24"/>
        </w:rPr>
        <w:t xml:space="preserve"> Sutarties kaina/prekių vienetų kainos (įkainiai) bei šio perskaičiavimo įsigaliojimo sąlygos.</w:t>
      </w:r>
    </w:p>
    <w:p w14:paraId="1F88B92F"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2.7.    Jeigu einamaisiais biudžetiniais metais teisės aktais bus apribotas tam tikram laikotarpiui numatytas valstybės piniginių išteklių išdavimas, Pirkėjas turi teisę einamaisiais biudžetiniais metais atsisakyti tam tikrų Sutartyje numatytų, tačiau dar nepristatytų prekių pirkimo ir privalo apie tai informuoti Pardavėją. Esant valstybės piniginių išteklių išdavimo ribojimo situacijai ir Pirkėjui atsisakius dar nepristatytų prekių, Pirkėjui nėra taikomos jokios sankcijos, kylančios iš sutartinių įsipareigojimų nevykdymo.</w:t>
      </w:r>
    </w:p>
    <w:p w14:paraId="5B350635"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2.8.   Sutarties kainai apskaičiuoti taikomas kainodaros būdas: fiksuota kaina su peržiūra.</w:t>
      </w:r>
    </w:p>
    <w:p w14:paraId="1C3BF9B2"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p>
    <w:p w14:paraId="43E6DE5B" w14:textId="77777777" w:rsidR="007559AF" w:rsidRPr="007559AF" w:rsidRDefault="007559AF" w:rsidP="007559AF">
      <w:pPr>
        <w:numPr>
          <w:ilvl w:val="0"/>
          <w:numId w:val="1"/>
        </w:numPr>
        <w:tabs>
          <w:tab w:val="left" w:pos="627"/>
        </w:tabs>
        <w:spacing w:after="0" w:line="240" w:lineRule="auto"/>
        <w:contextualSpacing/>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ŠALIŲ ĮSIPAREIGOJIMAI</w:t>
      </w:r>
    </w:p>
    <w:p w14:paraId="0AED27D9" w14:textId="77777777" w:rsidR="007559AF" w:rsidRPr="007559AF" w:rsidRDefault="007559AF" w:rsidP="007559AF">
      <w:pPr>
        <w:tabs>
          <w:tab w:val="left" w:pos="627"/>
        </w:tabs>
        <w:spacing w:after="0" w:line="240" w:lineRule="auto"/>
        <w:ind w:left="153"/>
        <w:jc w:val="center"/>
        <w:rPr>
          <w:rFonts w:ascii="Times New Roman" w:eastAsia="Times New Roman" w:hAnsi="Times New Roman" w:cs="Times New Roman"/>
          <w:b/>
          <w:bCs/>
          <w:sz w:val="24"/>
          <w:szCs w:val="24"/>
        </w:rPr>
      </w:pPr>
    </w:p>
    <w:p w14:paraId="471E5AB1"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    Pardavėjas įsipareigoja:</w:t>
      </w:r>
    </w:p>
    <w:p w14:paraId="728A0E3E" w14:textId="30C8C1FC"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3.1.1. be papildomo mokesčio DDP Vilnius sąlygomis (pagal INCOTERMS 2010) pristatyti Sutarties ir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 xml:space="preserve">priede nustatytus reikalavimus atitinkančias prekes ne vėliau kaip per 150 (vieną šimtą penkiasdešimt) dienų nuo Sutarties įsigaliojimo dienos, adresu: Linkmenų g. 26, 08217 Vilnius; </w:t>
      </w:r>
    </w:p>
    <w:p w14:paraId="3551477A" w14:textId="20C6A3AF"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3.1.2. pristatyti prekes, atitinkančias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12 (dvylika) mėnesių. Garantinis laikotarpis pradedamas skaičiuoti nuo prekių perdavimo-priėmimo akto pasirašymo dienos;</w:t>
      </w:r>
    </w:p>
    <w:p w14:paraId="0A2FDCFA"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3.1.3. kartu su prekėmis pateikti Pirkėjui visą reikalingą dokumentaciją, įskaitant prekių naudojimo, saugojimo ir priežiūros instrukcijas, kokybės sertifikatus, techninę dokumentaciją ir pan. bei konsultuoti Pirkėją kitais klausimais;</w:t>
      </w:r>
    </w:p>
    <w:p w14:paraId="693D2B80"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lastRenderedPageBreak/>
        <w:t>3.1.4. raštu pranešti Pirkėjui apie eksporto licencijos gavimą (jei ji reikalinga) ir numatomą prekių išsiuntimo dieną ne vėliau kaip prieš 5 (penkias) dienas iki prekių pristatymo dienos;</w:t>
      </w:r>
    </w:p>
    <w:p w14:paraId="6ABAAEAE"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16CC399B"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3.1.6. prekes įpakuoti tokiu būdu, kuris užtikrintų jų saugumą transportuojant pasirinktu būdu ar perkraunant prekes, taip pat nuo korozijos ar kitokios žalos atsiradimo ilgo sandėliavimo metu;</w:t>
      </w:r>
    </w:p>
    <w:p w14:paraId="33CAB478" w14:textId="7F8240D2" w:rsidR="007559AF" w:rsidRPr="007559AF" w:rsidRDefault="007559AF" w:rsidP="007559AF">
      <w:pPr>
        <w:tabs>
          <w:tab w:val="left" w:pos="1080"/>
        </w:tabs>
        <w:spacing w:after="0" w:line="240" w:lineRule="auto"/>
        <w:ind w:hanging="567"/>
        <w:jc w:val="both"/>
        <w:rPr>
          <w:rFonts w:ascii="Times New Roman" w:eastAsia="Cambria" w:hAnsi="Times New Roman" w:cs="Times New Roman"/>
          <w:sz w:val="24"/>
          <w:szCs w:val="24"/>
        </w:rPr>
      </w:pPr>
      <w:r w:rsidRPr="007559AF">
        <w:rPr>
          <w:rFonts w:ascii="Times New Roman" w:eastAsia="Times New Roman" w:hAnsi="Times New Roman" w:cs="Times New Roman"/>
          <w:sz w:val="24"/>
          <w:szCs w:val="24"/>
        </w:rPr>
        <w:t xml:space="preserve">3.1.7. tinkamai ir faktiškai pristatęs kokybiškas prekes, atitinkančias Sutartyje ir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priede nurodytus reikalavimus, pateikti Pirkėjui pasirašytą prekių perdavimo–priėmimo aktą ir PVM sąskaitą faktūrą;</w:t>
      </w:r>
    </w:p>
    <w:p w14:paraId="027A2C2D"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3.1.8. nekokybiškas prekes savo sąskaita atsiimti ir pakeisti jas kokybiškomis ir techninius reikalavimus atitinkančiomis nedelsiant (ne vėliau kaip per 150 (vieną šimtą penkiasdešimt) darbo dienų) nuo Pirkėjo pranešimo apie prekių kokybės trūkumus gavimo dienos;</w:t>
      </w:r>
    </w:p>
    <w:p w14:paraId="23FD5FE4"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3.1.9. dalyvauti su Pirkėjo atstovu tikrinant pristatytų prekių kiekį ir kokybę;</w:t>
      </w:r>
    </w:p>
    <w:p w14:paraId="4A546161"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3.1.10. ne vėliau kaip per 3 (tris) darbo dienas nuo Sutarties įsigaliojimo dienos paskirti kompetentingą asmenį, kuris būtų atsakingas už ryšių su Pirkėjo paskirtu atstovu palaikymą, ir apie jį raštu informuoti Pirkėją;</w:t>
      </w:r>
    </w:p>
    <w:p w14:paraId="2228B5E2"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3.1.11. nedelsdamas, bet ne vėliau kaip per 3 (tris) darbo dienas, raštu informuoti Pirkėją:</w:t>
      </w:r>
    </w:p>
    <w:p w14:paraId="0ED66B4F" w14:textId="77777777" w:rsidR="007559AF" w:rsidRPr="007559AF" w:rsidRDefault="007559AF" w:rsidP="007559AF">
      <w:pPr>
        <w:tabs>
          <w:tab w:val="left" w:pos="1418"/>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3.1.11.1. jei laiku negali pristatyti prekių;</w:t>
      </w:r>
    </w:p>
    <w:p w14:paraId="52DF5EC2" w14:textId="77777777" w:rsidR="007559AF" w:rsidRPr="007559AF" w:rsidRDefault="007559AF" w:rsidP="007559AF">
      <w:pPr>
        <w:tabs>
          <w:tab w:val="left" w:pos="1418"/>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3.1.11.2. apie pasikeitusius savo rekvizitus, teisinį statusą, paskirtą atstovą.</w:t>
      </w:r>
    </w:p>
    <w:p w14:paraId="5E4326FF"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3.1.12. kilus Šalių ginčui dėl Sutarties, ne vėliau kaip per 3 (tris) darbo dienas nuo ginčo kilimo dienos deleguoti atstovą spręsti ginčo;</w:t>
      </w:r>
    </w:p>
    <w:p w14:paraId="513BDB67" w14:textId="77777777" w:rsidR="007559AF" w:rsidRPr="007559AF" w:rsidRDefault="007559AF" w:rsidP="007559AF">
      <w:pPr>
        <w:tabs>
          <w:tab w:val="left" w:pos="108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3.1.13.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005CE54C"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3.2.     Pirkėjas įsipareigoja:</w:t>
      </w:r>
    </w:p>
    <w:p w14:paraId="06D55726" w14:textId="77777777" w:rsidR="007559AF" w:rsidRPr="007559AF" w:rsidRDefault="007559AF" w:rsidP="007559AF">
      <w:pPr>
        <w:tabs>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3.2.1. 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417D0BAC" w14:textId="42FDA6BC" w:rsidR="007559AF" w:rsidRPr="007559AF" w:rsidRDefault="007559AF" w:rsidP="007559AF">
      <w:pPr>
        <w:tabs>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3.2.2. sumokėti už kokybiškas, Sutarties ir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priede nurodytus reikalavimus atitinkančias prekes, Sutartyje nustatyta tvarka ir sąlygomis;</w:t>
      </w:r>
    </w:p>
    <w:p w14:paraId="7535968B" w14:textId="77777777" w:rsidR="007559AF" w:rsidRPr="007559AF" w:rsidRDefault="007559AF" w:rsidP="007559AF">
      <w:pPr>
        <w:tabs>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3.2.3. teikti Pardavėjui Sutarčiai vykdyti pagrįstai reikalingą turimą informaciją;</w:t>
      </w:r>
    </w:p>
    <w:p w14:paraId="23DD57F2" w14:textId="77777777" w:rsidR="007559AF" w:rsidRPr="007559AF" w:rsidRDefault="007559AF" w:rsidP="007559AF">
      <w:pPr>
        <w:tabs>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3.2.4. nedelsdamas, bet ne vėliau kaip per 3 (tris) darbo dienas, raštu pranešti Pardavėjui apie pasikeitusius savo rekvizitus, teisinį statusą, paskirtą atstovą;</w:t>
      </w:r>
    </w:p>
    <w:p w14:paraId="7D83A5B8" w14:textId="77777777" w:rsidR="007559AF" w:rsidRPr="007559AF" w:rsidRDefault="007559AF" w:rsidP="007559AF">
      <w:pPr>
        <w:tabs>
          <w:tab w:val="left" w:pos="540"/>
          <w:tab w:val="left" w:pos="720"/>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3.2.5. kilus Šalių ginčui dėl Sutarties, ne vėliau kaip per 3 (tris) darbo dienas nuo ginčo kilimo dienos deleguoti atstovą spręsti ginčo.</w:t>
      </w:r>
    </w:p>
    <w:p w14:paraId="3E7976A2" w14:textId="77777777" w:rsidR="007559AF" w:rsidRPr="007559AF" w:rsidRDefault="007559AF" w:rsidP="007559AF">
      <w:pPr>
        <w:tabs>
          <w:tab w:val="left" w:pos="180"/>
          <w:tab w:val="left" w:pos="630"/>
          <w:tab w:val="left" w:pos="117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3.3.   Jeigu Pardavėjo kvalifikacija dėl teisės verstis atitinkama veikla nebuvo tikrinama arba tikrinama ne visa apimtimi, Pardavėjas Pirkėjui įsipareigoja, kad Sutartį vykdys tik tokią teisę turintys asmenys.</w:t>
      </w:r>
    </w:p>
    <w:p w14:paraId="54C9092E" w14:textId="17F24A40" w:rsidR="007559AF" w:rsidRPr="007559AF" w:rsidRDefault="007559AF" w:rsidP="007559AF">
      <w:pPr>
        <w:tabs>
          <w:tab w:val="left" w:pos="180"/>
          <w:tab w:val="left" w:pos="630"/>
          <w:tab w:val="left" w:pos="117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3.4.     Kiti Šalių įsipareigojimai nurodyti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priede.</w:t>
      </w:r>
    </w:p>
    <w:p w14:paraId="3F720BDE" w14:textId="77777777" w:rsidR="007559AF" w:rsidRPr="007559AF" w:rsidRDefault="007559AF" w:rsidP="007559AF">
      <w:pPr>
        <w:tabs>
          <w:tab w:val="left" w:pos="180"/>
          <w:tab w:val="left" w:pos="630"/>
          <w:tab w:val="left" w:pos="117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3.5 </w:t>
      </w:r>
      <w:r w:rsidRPr="007559AF">
        <w:rPr>
          <w:rFonts w:ascii="Times New Roman" w:eastAsia="Times New Roman" w:hAnsi="Times New Roman" w:cs="Times New Roman"/>
          <w:sz w:val="24"/>
          <w:szCs w:val="24"/>
        </w:rPr>
        <w:tab/>
        <w:t>Pirkėjas sutinka kad importo deklaracijoje prekių importuotoju bus nurodytas Pirkėjas. Pirkėjas pats sumokės į Lietuvos Respublikos biudžetą Pridėtinės vertės mokestį už importuojamas prekes. Pirkėjas, ne vėliau kaip per 3 (tris) dienas nuo Pardavėjo prašymo pateikimo, įsipareigoja išduoti leidimą Pardavėjui Pirkėjo vardu ir Pardavėjo sąskaita sumokėti muito mokestį ir atlyginimą muitinės tarpininkui. Pirkėjas, ne vėliau kaip per 3 (tris) dienas nuo Pardavėjo prašymo pateikimo, išduoti įgaliojimą Pardavėjo nurodytam muitinės tarpininkui atlikti prekių importo procedūras Pirkėjo vardu.</w:t>
      </w:r>
    </w:p>
    <w:p w14:paraId="153E1B8B" w14:textId="77777777" w:rsidR="007559AF" w:rsidRPr="007559AF" w:rsidRDefault="007559AF" w:rsidP="007559AF">
      <w:pPr>
        <w:tabs>
          <w:tab w:val="left" w:pos="180"/>
          <w:tab w:val="left" w:pos="630"/>
          <w:tab w:val="left" w:pos="1170"/>
        </w:tabs>
        <w:spacing w:after="0" w:line="240" w:lineRule="auto"/>
        <w:ind w:hanging="567"/>
        <w:jc w:val="both"/>
        <w:rPr>
          <w:rFonts w:ascii="Times New Roman" w:eastAsia="Times New Roman" w:hAnsi="Times New Roman" w:cs="Times New Roman"/>
          <w:sz w:val="24"/>
          <w:szCs w:val="24"/>
          <w:highlight w:val="lightGray"/>
        </w:rPr>
      </w:pPr>
    </w:p>
    <w:p w14:paraId="0AB35973" w14:textId="77777777" w:rsidR="007559AF" w:rsidRPr="007559AF" w:rsidRDefault="007559AF" w:rsidP="007559AF">
      <w:pPr>
        <w:numPr>
          <w:ilvl w:val="0"/>
          <w:numId w:val="1"/>
        </w:numPr>
        <w:tabs>
          <w:tab w:val="left" w:pos="627"/>
        </w:tabs>
        <w:spacing w:after="0" w:line="240" w:lineRule="auto"/>
        <w:contextualSpacing/>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ŠALIŲ TEISĖS</w:t>
      </w:r>
    </w:p>
    <w:p w14:paraId="1D7B3BDD" w14:textId="77777777" w:rsidR="007559AF" w:rsidRPr="007559AF" w:rsidRDefault="007559AF" w:rsidP="007559AF">
      <w:pPr>
        <w:tabs>
          <w:tab w:val="left" w:pos="627"/>
        </w:tabs>
        <w:spacing w:after="0" w:line="240" w:lineRule="auto"/>
        <w:ind w:left="153"/>
        <w:jc w:val="center"/>
        <w:rPr>
          <w:rFonts w:ascii="Times New Roman" w:eastAsia="Times New Roman" w:hAnsi="Times New Roman" w:cs="Times New Roman"/>
          <w:b/>
          <w:bCs/>
          <w:sz w:val="24"/>
          <w:szCs w:val="24"/>
        </w:rPr>
      </w:pPr>
    </w:p>
    <w:p w14:paraId="1BB451C6"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4.1.     Pardavėjas turi teisę:</w:t>
      </w:r>
    </w:p>
    <w:p w14:paraId="6FB1CD27" w14:textId="45172575" w:rsidR="007559AF" w:rsidRPr="007559AF" w:rsidRDefault="007559AF" w:rsidP="007559AF">
      <w:pPr>
        <w:tabs>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4.1.1. reikalauti, kad Pirkėjas priimtų Sutarties ir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priedo reikalavimus atitinkančias</w:t>
      </w:r>
      <w:r w:rsidRPr="007559AF">
        <w:rPr>
          <w:rFonts w:ascii="Times New Roman" w:eastAsia="Times New Roman" w:hAnsi="Times New Roman" w:cs="Times New Roman"/>
          <w:b/>
          <w:sz w:val="24"/>
          <w:szCs w:val="24"/>
        </w:rPr>
        <w:t xml:space="preserve"> </w:t>
      </w:r>
      <w:r w:rsidRPr="007559AF">
        <w:rPr>
          <w:rFonts w:ascii="Times New Roman" w:eastAsia="Times New Roman" w:hAnsi="Times New Roman" w:cs="Times New Roman"/>
          <w:sz w:val="24"/>
          <w:szCs w:val="24"/>
        </w:rPr>
        <w:t>kokybiškas</w:t>
      </w:r>
      <w:r w:rsidRPr="007559AF">
        <w:rPr>
          <w:rFonts w:ascii="Times New Roman" w:eastAsia="Times New Roman" w:hAnsi="Times New Roman" w:cs="Times New Roman"/>
          <w:b/>
          <w:sz w:val="24"/>
          <w:szCs w:val="24"/>
        </w:rPr>
        <w:t xml:space="preserve"> </w:t>
      </w:r>
      <w:r w:rsidRPr="007559AF">
        <w:rPr>
          <w:rFonts w:ascii="Times New Roman" w:eastAsia="Times New Roman" w:hAnsi="Times New Roman" w:cs="Times New Roman"/>
          <w:sz w:val="24"/>
          <w:szCs w:val="24"/>
        </w:rPr>
        <w:t>prekes, arba atsisakyti vykdyti Sutartį, jei Pirkėjas, pažeisdamas savo įsipareigojimus, nepriima ar atsisako priimti kokybiškas prekes;</w:t>
      </w:r>
    </w:p>
    <w:p w14:paraId="1318422A" w14:textId="2404D9CA" w:rsidR="007559AF" w:rsidRPr="007559AF" w:rsidRDefault="007559AF" w:rsidP="007559AF">
      <w:pPr>
        <w:tabs>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4.1.2. reikalauti iš Pirkėjo sumokėti už Sutarties ir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priedo reikalavimus atitinkančias prekes Sutartyje nurodyta tvarka, sąlygomis ir terminais.</w:t>
      </w:r>
    </w:p>
    <w:p w14:paraId="24AEF570"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4.2.     Pirkėjas turi teisę:</w:t>
      </w:r>
    </w:p>
    <w:p w14:paraId="670A9BA8" w14:textId="77777777" w:rsidR="007559AF" w:rsidRPr="007559AF" w:rsidRDefault="007559AF" w:rsidP="007559AF">
      <w:pPr>
        <w:tabs>
          <w:tab w:val="left" w:pos="540"/>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4.2.1. nemokėti už prekes, jei pateikta neteisinga PVM sąskaita faktūra (kol bus išsiaiškinta su Pardavėju ir bus pateikta teisinga PVM sąskaita faktūra);</w:t>
      </w:r>
    </w:p>
    <w:p w14:paraId="1D02714C" w14:textId="77777777" w:rsidR="007559AF" w:rsidRPr="007559AF" w:rsidRDefault="007559AF" w:rsidP="007559AF">
      <w:pPr>
        <w:tabs>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4.2.2. nustatęs trūkumus, sulaikyti apmokėjimą bei reikalauti, kad Pardavėjas neatlygintinai pašalintų trūkumus per Pirkėjo nustatytą protingą terminą ir (arba) atlygintų nuostolius, susijusius su netinkamu Sutarties vykdymu;</w:t>
      </w:r>
    </w:p>
    <w:p w14:paraId="01C12E5B" w14:textId="77777777" w:rsidR="007559AF" w:rsidRPr="007559AF" w:rsidRDefault="007559AF" w:rsidP="007559AF">
      <w:pPr>
        <w:tabs>
          <w:tab w:val="left" w:pos="1276"/>
          <w:tab w:val="left" w:pos="9630"/>
          <w:tab w:val="left" w:pos="9720"/>
        </w:tabs>
        <w:spacing w:after="0" w:line="240" w:lineRule="auto"/>
        <w:ind w:right="8"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4.2.3. reikalauti iš Pardavėjo kartu ir netesybų, ir realiai įvykdyti prievolę, kai Pardavėjas praleidžia prievolės įvykdymo terminą;</w:t>
      </w:r>
    </w:p>
    <w:p w14:paraId="6B1BFFF2" w14:textId="77777777" w:rsidR="007559AF" w:rsidRPr="007559AF" w:rsidRDefault="007559AF" w:rsidP="007559AF">
      <w:pPr>
        <w:tabs>
          <w:tab w:val="left" w:pos="1276"/>
          <w:tab w:val="left" w:pos="9630"/>
          <w:tab w:val="left" w:pos="9720"/>
        </w:tabs>
        <w:spacing w:after="0" w:line="240" w:lineRule="auto"/>
        <w:ind w:right="8"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4.2.4. priskaičiuotų netesybų sumos dydžiu mažinti savo piniginę prievolę Pardavėjui.</w:t>
      </w:r>
    </w:p>
    <w:p w14:paraId="2C36CB2C" w14:textId="6923DD84" w:rsidR="007559AF" w:rsidRPr="007559AF" w:rsidRDefault="007559AF" w:rsidP="007559AF">
      <w:pPr>
        <w:tabs>
          <w:tab w:val="left" w:pos="1170"/>
          <w:tab w:val="left" w:pos="1276"/>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4.3.    Kitos Šalių teisės nurodytos Sutarties </w:t>
      </w:r>
      <w:r w:rsidR="006F459C">
        <w:rPr>
          <w:rFonts w:ascii="Times New Roman" w:eastAsia="Times New Roman" w:hAnsi="Times New Roman" w:cs="Times New Roman"/>
          <w:sz w:val="24"/>
          <w:szCs w:val="24"/>
        </w:rPr>
        <w:t xml:space="preserve">1 </w:t>
      </w:r>
      <w:r w:rsidRPr="007559AF">
        <w:rPr>
          <w:rFonts w:ascii="Times New Roman" w:eastAsia="Times New Roman" w:hAnsi="Times New Roman" w:cs="Times New Roman"/>
          <w:sz w:val="24"/>
          <w:szCs w:val="24"/>
        </w:rPr>
        <w:t>priede.</w:t>
      </w:r>
    </w:p>
    <w:p w14:paraId="4D1D22E3" w14:textId="77777777" w:rsidR="007559AF" w:rsidRPr="007559AF" w:rsidRDefault="007559AF" w:rsidP="007559AF">
      <w:pPr>
        <w:tabs>
          <w:tab w:val="left" w:pos="1170"/>
          <w:tab w:val="left" w:pos="1276"/>
        </w:tabs>
        <w:spacing w:after="0" w:line="240" w:lineRule="auto"/>
        <w:ind w:hanging="567"/>
        <w:jc w:val="both"/>
        <w:rPr>
          <w:rFonts w:ascii="Times New Roman" w:eastAsia="Times New Roman" w:hAnsi="Times New Roman" w:cs="Times New Roman"/>
          <w:sz w:val="24"/>
          <w:szCs w:val="24"/>
          <w:highlight w:val="lightGray"/>
        </w:rPr>
      </w:pPr>
    </w:p>
    <w:p w14:paraId="71D03860" w14:textId="77777777" w:rsidR="007559AF" w:rsidRPr="007559AF" w:rsidRDefault="007559AF" w:rsidP="007559AF">
      <w:pPr>
        <w:numPr>
          <w:ilvl w:val="0"/>
          <w:numId w:val="1"/>
        </w:numPr>
        <w:tabs>
          <w:tab w:val="left" w:pos="627"/>
        </w:tabs>
        <w:spacing w:after="0" w:line="240" w:lineRule="auto"/>
        <w:contextualSpacing/>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ŠALIŲ ATSAKOMYBĖ</w:t>
      </w:r>
    </w:p>
    <w:p w14:paraId="5C0FB9E1" w14:textId="77777777" w:rsidR="007559AF" w:rsidRPr="007559AF" w:rsidRDefault="007559AF" w:rsidP="007559AF">
      <w:pPr>
        <w:tabs>
          <w:tab w:val="left" w:pos="627"/>
        </w:tabs>
        <w:spacing w:after="0" w:line="240" w:lineRule="auto"/>
        <w:ind w:left="153"/>
        <w:jc w:val="center"/>
        <w:rPr>
          <w:rFonts w:ascii="Times New Roman" w:eastAsia="Times New Roman" w:hAnsi="Times New Roman" w:cs="Times New Roman"/>
          <w:b/>
          <w:bCs/>
          <w:sz w:val="24"/>
          <w:szCs w:val="24"/>
        </w:rPr>
      </w:pPr>
    </w:p>
    <w:p w14:paraId="625AC214" w14:textId="77777777" w:rsidR="007559AF" w:rsidRPr="007559AF" w:rsidRDefault="007559AF" w:rsidP="007559AF">
      <w:pPr>
        <w:tabs>
          <w:tab w:val="left" w:pos="0"/>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5.1.    Už įsipareigojimų, prisiimtų Sutartimi, nevykdymą arba netinkamą vykdymą Šalys atsako įstatymų nustatyta tvarka, atsižvelgdamos į Sutartyje nustatytus ypatumus.</w:t>
      </w:r>
    </w:p>
    <w:p w14:paraId="4ED47532" w14:textId="77777777" w:rsidR="007559AF" w:rsidRPr="007559AF" w:rsidRDefault="007559AF" w:rsidP="007559AF">
      <w:pPr>
        <w:tabs>
          <w:tab w:val="left" w:pos="0"/>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5.2.  Pardavėjas atsako už visus pagal Sutartį prisiimtus įsipareigojimus, nepaisant to, ar jiems vykdyti bus pasitelkiami tretieji asmenys. </w:t>
      </w:r>
      <w:r w:rsidRPr="007559AF">
        <w:rPr>
          <w:rFonts w:ascii="Times New Roman" w:eastAsia="Times New Roman" w:hAnsi="Times New Roman" w:cs="Times New Roman"/>
          <w:color w:val="000000"/>
          <w:sz w:val="24"/>
          <w:szCs w:val="24"/>
        </w:rPr>
        <w:t>Pardavėjui taip pat tenka prekės atsitiktinio žuvimo rizika iki prekių perdavimo–priėmimo akto pasirašymo momento</w:t>
      </w:r>
      <w:r w:rsidRPr="007559AF">
        <w:rPr>
          <w:rFonts w:ascii="Times New Roman" w:eastAsia="Times New Roman" w:hAnsi="Times New Roman" w:cs="Times New Roman"/>
          <w:sz w:val="24"/>
          <w:szCs w:val="24"/>
        </w:rPr>
        <w:t>.</w:t>
      </w:r>
    </w:p>
    <w:p w14:paraId="47A0E9A3" w14:textId="77777777" w:rsidR="007559AF" w:rsidRPr="007559AF" w:rsidRDefault="007559AF" w:rsidP="007559AF">
      <w:pPr>
        <w:tabs>
          <w:tab w:val="left" w:pos="0"/>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5.3.     Nei viena iš Šalių nėra atsakinga už įsipareigojimų nevykdymą ar netinkamą vykdymą, jeigu juos vykdyti trukdė nenugalima jėga (</w:t>
      </w:r>
      <w:r w:rsidRPr="007559AF">
        <w:rPr>
          <w:rFonts w:ascii="Times New Roman" w:eastAsia="Times New Roman" w:hAnsi="Times New Roman" w:cs="Times New Roman"/>
          <w:i/>
          <w:sz w:val="24"/>
          <w:szCs w:val="24"/>
        </w:rPr>
        <w:t>force majeure</w:t>
      </w:r>
      <w:r w:rsidRPr="007559AF">
        <w:rPr>
          <w:rFonts w:ascii="Times New Roman" w:eastAsia="Times New Roman" w:hAnsi="Times New Roman" w:cs="Times New Roman"/>
          <w:sz w:val="24"/>
          <w:szCs w:val="24"/>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032FF054" w14:textId="77777777" w:rsidR="007559AF" w:rsidRPr="007559AF" w:rsidRDefault="007559AF" w:rsidP="007559AF">
      <w:pPr>
        <w:tabs>
          <w:tab w:val="left" w:pos="0"/>
          <w:tab w:val="left" w:pos="540"/>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61237F62" w14:textId="77777777" w:rsidR="007559AF" w:rsidRPr="007559AF" w:rsidRDefault="007559AF" w:rsidP="007559AF">
      <w:pPr>
        <w:tabs>
          <w:tab w:val="left" w:pos="0"/>
          <w:tab w:val="left" w:pos="540"/>
          <w:tab w:val="left" w:pos="1134"/>
        </w:tabs>
        <w:spacing w:after="0" w:line="240" w:lineRule="auto"/>
        <w:ind w:hanging="567"/>
        <w:jc w:val="both"/>
        <w:rPr>
          <w:rFonts w:ascii="Times New Roman" w:eastAsia="Times New Roman" w:hAnsi="Times New Roman" w:cs="Times New Roman"/>
          <w:sz w:val="24"/>
          <w:szCs w:val="24"/>
        </w:rPr>
      </w:pPr>
    </w:p>
    <w:p w14:paraId="29DACDA3" w14:textId="77777777" w:rsidR="007559AF" w:rsidRPr="007559AF" w:rsidRDefault="007559AF" w:rsidP="007559AF">
      <w:pPr>
        <w:numPr>
          <w:ilvl w:val="0"/>
          <w:numId w:val="1"/>
        </w:numPr>
        <w:tabs>
          <w:tab w:val="left" w:pos="0"/>
          <w:tab w:val="left" w:pos="1134"/>
        </w:tabs>
        <w:spacing w:after="0" w:line="240" w:lineRule="auto"/>
        <w:contextualSpacing/>
        <w:jc w:val="center"/>
        <w:rPr>
          <w:rFonts w:ascii="Times New Roman" w:eastAsia="Times New Roman" w:hAnsi="Times New Roman" w:cs="Times New Roman"/>
          <w:b/>
          <w:sz w:val="24"/>
          <w:szCs w:val="24"/>
        </w:rPr>
      </w:pPr>
      <w:r w:rsidRPr="007559AF">
        <w:rPr>
          <w:rFonts w:ascii="Times New Roman" w:eastAsia="Times New Roman" w:hAnsi="Times New Roman" w:cs="Times New Roman"/>
          <w:b/>
          <w:sz w:val="24"/>
          <w:szCs w:val="24"/>
        </w:rPr>
        <w:t xml:space="preserve">PARDAVĖJO TEISĖ PASITELKTI TREČIUOSIUS ASMENIS (SUBTIEKIMAS) </w:t>
      </w:r>
    </w:p>
    <w:p w14:paraId="4A0FBA6F" w14:textId="77777777" w:rsidR="007559AF" w:rsidRPr="007559AF" w:rsidRDefault="007559AF" w:rsidP="007559AF">
      <w:pPr>
        <w:tabs>
          <w:tab w:val="left" w:pos="0"/>
          <w:tab w:val="left" w:pos="1134"/>
        </w:tabs>
        <w:spacing w:after="0" w:line="240" w:lineRule="auto"/>
        <w:ind w:left="153"/>
        <w:jc w:val="center"/>
        <w:rPr>
          <w:rFonts w:ascii="Times New Roman" w:eastAsia="Times New Roman" w:hAnsi="Times New Roman" w:cs="Times New Roman"/>
          <w:b/>
          <w:sz w:val="24"/>
          <w:szCs w:val="24"/>
        </w:rPr>
      </w:pPr>
    </w:p>
    <w:p w14:paraId="58701475" w14:textId="77777777" w:rsidR="007559AF" w:rsidRPr="007559AF" w:rsidRDefault="007559AF" w:rsidP="007559AF">
      <w:pPr>
        <w:tabs>
          <w:tab w:val="left" w:pos="0"/>
          <w:tab w:val="left" w:pos="1134"/>
        </w:tabs>
        <w:spacing w:after="0" w:line="240" w:lineRule="auto"/>
        <w:ind w:hanging="567"/>
        <w:jc w:val="both"/>
        <w:rPr>
          <w:rFonts w:ascii="Times New Roman" w:eastAsia="Times New Roman" w:hAnsi="Times New Roman" w:cs="Times New Roman"/>
          <w:bCs/>
          <w:sz w:val="24"/>
          <w:szCs w:val="24"/>
        </w:rPr>
      </w:pPr>
      <w:r w:rsidRPr="007559AF">
        <w:rPr>
          <w:rFonts w:ascii="Times New Roman" w:eastAsia="Times New Roman" w:hAnsi="Times New Roman" w:cs="Times New Roman"/>
          <w:bCs/>
          <w:sz w:val="24"/>
          <w:szCs w:val="24"/>
        </w:rPr>
        <w:t xml:space="preserve"> 6.1.   Pardavėjas Sutarties vykdymui gali pasitelkti:</w:t>
      </w:r>
    </w:p>
    <w:p w14:paraId="5ECDA811" w14:textId="77777777" w:rsidR="007559AF" w:rsidRPr="007559AF" w:rsidRDefault="007559AF" w:rsidP="007559AF">
      <w:pPr>
        <w:tabs>
          <w:tab w:val="left" w:pos="0"/>
          <w:tab w:val="left" w:pos="1134"/>
        </w:tabs>
        <w:spacing w:after="0" w:line="240" w:lineRule="auto"/>
        <w:ind w:hanging="567"/>
        <w:jc w:val="both"/>
        <w:rPr>
          <w:rFonts w:ascii="Times New Roman" w:eastAsia="Times New Roman" w:hAnsi="Times New Roman" w:cs="Times New Roman"/>
          <w:bCs/>
          <w:sz w:val="24"/>
          <w:szCs w:val="24"/>
        </w:rPr>
      </w:pPr>
      <w:r w:rsidRPr="007559AF">
        <w:rPr>
          <w:rFonts w:ascii="Times New Roman" w:eastAsia="Times New Roman" w:hAnsi="Times New Roman" w:cs="Times New Roman"/>
          <w:bCs/>
          <w:sz w:val="24"/>
          <w:szCs w:val="24"/>
        </w:rPr>
        <w:t xml:space="preserve"> 6.1.1. savo pasiūlyme nurodytus ūkio subjektus, kuriais grindžiama Pardavėjo kvalifikacija;</w:t>
      </w:r>
    </w:p>
    <w:p w14:paraId="12B56CAB" w14:textId="77777777" w:rsidR="007559AF" w:rsidRPr="007559AF" w:rsidRDefault="007559AF" w:rsidP="007559AF">
      <w:pPr>
        <w:tabs>
          <w:tab w:val="left" w:pos="0"/>
          <w:tab w:val="left" w:pos="1134"/>
        </w:tabs>
        <w:spacing w:after="0" w:line="240" w:lineRule="auto"/>
        <w:ind w:hanging="567"/>
        <w:jc w:val="both"/>
        <w:rPr>
          <w:rFonts w:ascii="Times New Roman" w:eastAsia="Times New Roman" w:hAnsi="Times New Roman" w:cs="Times New Roman"/>
          <w:bCs/>
          <w:sz w:val="24"/>
          <w:szCs w:val="24"/>
        </w:rPr>
      </w:pPr>
      <w:r w:rsidRPr="007559AF">
        <w:rPr>
          <w:rFonts w:ascii="Times New Roman" w:eastAsia="Times New Roman" w:hAnsi="Times New Roman" w:cs="Times New Roman"/>
          <w:bCs/>
          <w:sz w:val="24"/>
          <w:szCs w:val="24"/>
        </w:rPr>
        <w:t xml:space="preserve"> 6.1.2. kitus subtiekėjus, jeigu pasiūlymo pateikimo metu jie buvo žinomi. </w:t>
      </w:r>
    </w:p>
    <w:p w14:paraId="60896FFB" w14:textId="29ACAEF8" w:rsidR="007559AF" w:rsidRPr="007559AF" w:rsidRDefault="007559AF" w:rsidP="008F634C">
      <w:pPr>
        <w:tabs>
          <w:tab w:val="left" w:pos="0"/>
          <w:tab w:val="left" w:pos="1134"/>
        </w:tabs>
        <w:spacing w:after="0" w:line="240" w:lineRule="auto"/>
        <w:ind w:hanging="567"/>
        <w:jc w:val="both"/>
        <w:rPr>
          <w:rFonts w:ascii="Times New Roman" w:eastAsia="Times New Roman" w:hAnsi="Times New Roman" w:cs="Times New Roman"/>
          <w:bCs/>
          <w:sz w:val="24"/>
          <w:szCs w:val="24"/>
        </w:rPr>
      </w:pPr>
      <w:r w:rsidRPr="007559AF">
        <w:rPr>
          <w:rFonts w:ascii="Times New Roman" w:eastAsia="Times New Roman" w:hAnsi="Times New Roman" w:cs="Times New Roman"/>
          <w:bCs/>
          <w:sz w:val="24"/>
          <w:szCs w:val="24"/>
        </w:rPr>
        <w:t xml:space="preserve"> 6.2.   Tuo atveju, jei pasiūlymo pateikimo metu Pardavėjui nebuvo žinomi kiti subtiekėjai, Pardavėjas po Sutarties įsigaliojimo įsipareigoja ne vėliau kaip likus 2 (dviem) darbo dienoms iki Sutarties etapo, kurio veiklas vykdys numatomas pasitelkti subtiekėjas, vykdymo pradžios Pirkėjui privalo pranešti tuo metu žinomų subtiekėjų pavadinimus, kontaktinius duomenis ir jų atstovus. Pardavėjas privalo informuoti Pirkėją apie minėtos informacijos pasikeitimus visu Sutarties vykdymo metu. Subtiekėjo pasitelkimas nekeičia Pardavėjo atsakomybės dėl Sutarties įvykdymo. Pardavėjas gali pakeisti </w:t>
      </w:r>
      <w:r w:rsidRPr="007559AF">
        <w:rPr>
          <w:rFonts w:ascii="Times New Roman" w:eastAsia="Times New Roman" w:hAnsi="Times New Roman" w:cs="Times New Roman"/>
          <w:bCs/>
          <w:sz w:val="24"/>
          <w:szCs w:val="24"/>
        </w:rPr>
        <w:lastRenderedPageBreak/>
        <w:t>subtiekėjus, jeigu Sutarties vykdymo metu jie</w:t>
      </w:r>
      <w:r w:rsidR="008F634C">
        <w:rPr>
          <w:rFonts w:ascii="Times New Roman" w:eastAsia="Times New Roman" w:hAnsi="Times New Roman" w:cs="Times New Roman"/>
          <w:bCs/>
          <w:sz w:val="24"/>
          <w:szCs w:val="24"/>
        </w:rPr>
        <w:t xml:space="preserve"> </w:t>
      </w:r>
      <w:r w:rsidRPr="007559AF">
        <w:rPr>
          <w:rFonts w:ascii="Times New Roman" w:eastAsia="Times New Roman" w:hAnsi="Times New Roman" w:cs="Times New Roman"/>
          <w:bCs/>
          <w:sz w:val="24"/>
          <w:szCs w:val="24"/>
        </w:rPr>
        <w:t>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1399DE08" w14:textId="77777777" w:rsidR="007559AF" w:rsidRPr="007559AF" w:rsidRDefault="007559AF" w:rsidP="007559AF">
      <w:pPr>
        <w:tabs>
          <w:tab w:val="left" w:pos="0"/>
          <w:tab w:val="left" w:pos="1134"/>
        </w:tabs>
        <w:spacing w:after="0" w:line="240" w:lineRule="auto"/>
        <w:ind w:hanging="567"/>
        <w:jc w:val="both"/>
        <w:rPr>
          <w:rFonts w:ascii="Times New Roman" w:eastAsia="Times New Roman" w:hAnsi="Times New Roman" w:cs="Times New Roman"/>
          <w:bCs/>
          <w:sz w:val="24"/>
          <w:szCs w:val="24"/>
        </w:rPr>
      </w:pPr>
      <w:r w:rsidRPr="007559AF">
        <w:rPr>
          <w:rFonts w:ascii="Times New Roman" w:eastAsia="Times New Roman" w:hAnsi="Times New Roman" w:cs="Times New Roman"/>
          <w:bCs/>
          <w:sz w:val="24"/>
          <w:szCs w:val="24"/>
        </w:rPr>
        <w:t>6.3.</w:t>
      </w:r>
      <w:r w:rsidRPr="007559AF">
        <w:rPr>
          <w:rFonts w:ascii="Times New Roman" w:eastAsia="Times New Roman" w:hAnsi="Times New Roman" w:cs="Times New Roman"/>
          <w:sz w:val="24"/>
          <w:szCs w:val="24"/>
        </w:rPr>
        <w:t xml:space="preserve">     </w:t>
      </w:r>
      <w:r w:rsidRPr="007559AF">
        <w:rPr>
          <w:rFonts w:ascii="Times New Roman" w:eastAsia="Times New Roman" w:hAnsi="Times New Roman" w:cs="Times New Roman"/>
          <w:bCs/>
          <w:sz w:val="24"/>
          <w:szCs w:val="24"/>
        </w:rPr>
        <w:t>Apie ūkio subjektų, kurių pajėgumais remiamasi, subtiekėjų keitimą Pardavėjas iš anksto raštu turi informuoti Pirkėją, nurodydamas 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ūkio subjektai, kuriais grindžiama Pardavėjo kvalifikacija, Pardavėjas privalo pateikti jų pašalinimo pagrindų nebuvimą, kvalifikaciją patvirtinančius dokumentus tai dienai, kai Pardavėjas kreipiasi į Pirkėją su prašymu pakeisti. Prieš duodamas sutikimą keisti Pardavėjo pasiūlyme nurodytus ūkio subjektus, kuriais grindžiama Pardavėjo kvalifikacija, Pirkėjas privalo patikrinti naujų, Pardavėjo pasiūlyme nenurodytų, ūkio subjektų, kuriais grindžiama Pardavėjo kvalifikacija, pašalinimo pagrindų nebuvimą ir kvalifikacijos atitiktį.</w:t>
      </w:r>
    </w:p>
    <w:p w14:paraId="10E79753" w14:textId="77777777" w:rsidR="007559AF" w:rsidRPr="007559AF" w:rsidRDefault="007559AF" w:rsidP="007559AF">
      <w:pPr>
        <w:tabs>
          <w:tab w:val="left" w:pos="0"/>
          <w:tab w:val="left" w:pos="1134"/>
        </w:tabs>
        <w:spacing w:after="0" w:line="240" w:lineRule="auto"/>
        <w:ind w:hanging="567"/>
        <w:jc w:val="both"/>
        <w:rPr>
          <w:rFonts w:ascii="Times New Roman" w:eastAsia="Times New Roman" w:hAnsi="Times New Roman" w:cs="Times New Roman"/>
          <w:bCs/>
          <w:sz w:val="24"/>
          <w:szCs w:val="24"/>
          <w:highlight w:val="lightGray"/>
        </w:rPr>
      </w:pPr>
    </w:p>
    <w:p w14:paraId="1FA50A65" w14:textId="77777777" w:rsidR="007559AF" w:rsidRPr="007559AF" w:rsidRDefault="007559AF" w:rsidP="007559AF">
      <w:pPr>
        <w:numPr>
          <w:ilvl w:val="0"/>
          <w:numId w:val="1"/>
        </w:numPr>
        <w:tabs>
          <w:tab w:val="left" w:pos="0"/>
        </w:tabs>
        <w:spacing w:after="0" w:line="240" w:lineRule="auto"/>
        <w:contextualSpacing/>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SUTARTIES ĮVYKDYMO UŽTIKRINIMAS</w:t>
      </w:r>
    </w:p>
    <w:p w14:paraId="198C83DC" w14:textId="77777777" w:rsidR="007559AF" w:rsidRPr="007559AF" w:rsidRDefault="007559AF" w:rsidP="007559AF">
      <w:pPr>
        <w:tabs>
          <w:tab w:val="left" w:pos="0"/>
        </w:tabs>
        <w:spacing w:after="0" w:line="240" w:lineRule="auto"/>
        <w:ind w:left="153"/>
        <w:jc w:val="center"/>
        <w:rPr>
          <w:rFonts w:ascii="Times New Roman" w:eastAsia="Times New Roman" w:hAnsi="Times New Roman" w:cs="Times New Roman"/>
          <w:sz w:val="24"/>
          <w:szCs w:val="24"/>
        </w:rPr>
      </w:pPr>
    </w:p>
    <w:p w14:paraId="3EAB471E" w14:textId="77777777" w:rsidR="007559AF" w:rsidRPr="007559AF" w:rsidRDefault="007559AF" w:rsidP="007559AF">
      <w:pPr>
        <w:tabs>
          <w:tab w:val="left" w:pos="0"/>
          <w:tab w:val="left" w:pos="1170"/>
        </w:tabs>
        <w:spacing w:after="0" w:line="240" w:lineRule="auto"/>
        <w:ind w:hanging="567"/>
        <w:jc w:val="both"/>
        <w:rPr>
          <w:rFonts w:ascii="Times New Roman" w:eastAsia="Times New Roman" w:hAnsi="Times New Roman" w:cs="Times New Roman"/>
          <w:sz w:val="24"/>
          <w:szCs w:val="24"/>
          <w:lang w:eastAsia="lt-LT"/>
        </w:rPr>
      </w:pPr>
      <w:r w:rsidRPr="007559AF">
        <w:rPr>
          <w:rFonts w:ascii="Times New Roman" w:eastAsia="Times New Roman" w:hAnsi="Times New Roman" w:cs="Times New Roman"/>
          <w:sz w:val="24"/>
          <w:szCs w:val="24"/>
          <w:lang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 (be PVM), nurodytos Sutarties 2.1 papunktyje, dydžio baudą.</w:t>
      </w:r>
    </w:p>
    <w:p w14:paraId="4BD42C94" w14:textId="77777777" w:rsidR="007559AF" w:rsidRPr="007559AF" w:rsidRDefault="007559AF" w:rsidP="007559AF">
      <w:pPr>
        <w:tabs>
          <w:tab w:val="left" w:pos="0"/>
          <w:tab w:val="left" w:pos="1170"/>
        </w:tabs>
        <w:spacing w:after="0" w:line="240" w:lineRule="auto"/>
        <w:ind w:hanging="567"/>
        <w:jc w:val="both"/>
        <w:rPr>
          <w:rFonts w:ascii="Times New Roman" w:eastAsia="Times New Roman" w:hAnsi="Times New Roman" w:cs="Times New Roman"/>
          <w:sz w:val="24"/>
          <w:szCs w:val="24"/>
          <w:lang w:eastAsia="lt-LT"/>
        </w:rPr>
      </w:pPr>
      <w:r w:rsidRPr="007559AF">
        <w:rPr>
          <w:rFonts w:ascii="Times New Roman" w:eastAsia="Times New Roman" w:hAnsi="Times New Roman" w:cs="Times New Roman"/>
          <w:sz w:val="24"/>
          <w:szCs w:val="24"/>
          <w:lang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25BF0C13" w14:textId="77777777" w:rsidR="007559AF" w:rsidRPr="007559AF" w:rsidRDefault="007559AF" w:rsidP="007559AF">
      <w:pPr>
        <w:tabs>
          <w:tab w:val="left" w:pos="0"/>
          <w:tab w:val="left" w:pos="1170"/>
        </w:tabs>
        <w:spacing w:after="0" w:line="240" w:lineRule="auto"/>
        <w:ind w:hanging="567"/>
        <w:jc w:val="both"/>
        <w:rPr>
          <w:rFonts w:ascii="Times New Roman" w:eastAsia="Times New Roman" w:hAnsi="Times New Roman" w:cs="Times New Roman"/>
          <w:sz w:val="24"/>
          <w:szCs w:val="24"/>
          <w:lang w:eastAsia="lt-LT"/>
        </w:rPr>
      </w:pPr>
      <w:r w:rsidRPr="007559AF">
        <w:rPr>
          <w:rFonts w:ascii="Times New Roman" w:eastAsia="Times New Roman" w:hAnsi="Times New Roman" w:cs="Times New Roman"/>
          <w:sz w:val="24"/>
          <w:szCs w:val="24"/>
          <w:lang w:eastAsia="lt-LT"/>
        </w:rPr>
        <w:t>7.3.     Jei Pirkėjas nevykdo savo įsipareigojimų Sutartyje numatytais terminais, Pardavėjas turi teisę, apie tai įspėjęs Pirkėją, pradėti skaičiuoti 0,03 (trijų šimtųjų) procento dydžio delspinigius nuo neįvykdytų įsipareigojimų vertės be PVM už kiekvieną uždelstą dieną.</w:t>
      </w:r>
    </w:p>
    <w:p w14:paraId="2D3EF45E" w14:textId="77777777" w:rsidR="007559AF" w:rsidRPr="007559AF" w:rsidRDefault="007559AF" w:rsidP="007559AF">
      <w:pPr>
        <w:tabs>
          <w:tab w:val="left" w:pos="0"/>
          <w:tab w:val="left" w:pos="1170"/>
        </w:tabs>
        <w:spacing w:after="0" w:line="240" w:lineRule="auto"/>
        <w:ind w:hanging="567"/>
        <w:jc w:val="both"/>
        <w:rPr>
          <w:rFonts w:ascii="Times New Roman" w:eastAsia="Times New Roman" w:hAnsi="Times New Roman" w:cs="Times New Roman"/>
          <w:sz w:val="24"/>
          <w:szCs w:val="24"/>
          <w:lang w:eastAsia="lt-LT"/>
        </w:rPr>
      </w:pPr>
    </w:p>
    <w:p w14:paraId="63318E37" w14:textId="77777777" w:rsidR="007559AF" w:rsidRPr="007559AF" w:rsidRDefault="007559AF" w:rsidP="007559AF">
      <w:pPr>
        <w:numPr>
          <w:ilvl w:val="0"/>
          <w:numId w:val="1"/>
        </w:numPr>
        <w:tabs>
          <w:tab w:val="left" w:pos="627"/>
        </w:tabs>
        <w:spacing w:after="0" w:line="240" w:lineRule="auto"/>
        <w:contextualSpacing/>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SUTARTIES GALIOJIMAS</w:t>
      </w:r>
    </w:p>
    <w:p w14:paraId="7F29CC89" w14:textId="77777777" w:rsidR="007559AF" w:rsidRPr="007559AF" w:rsidRDefault="007559AF" w:rsidP="007559AF">
      <w:pPr>
        <w:tabs>
          <w:tab w:val="left" w:pos="627"/>
        </w:tabs>
        <w:spacing w:after="0" w:line="240" w:lineRule="auto"/>
        <w:ind w:left="153"/>
        <w:jc w:val="center"/>
        <w:rPr>
          <w:rFonts w:ascii="Times New Roman" w:eastAsia="Times New Roman" w:hAnsi="Times New Roman" w:cs="Times New Roman"/>
          <w:b/>
          <w:bCs/>
          <w:sz w:val="24"/>
          <w:szCs w:val="24"/>
          <w:highlight w:val="lightGray"/>
        </w:rPr>
      </w:pPr>
    </w:p>
    <w:p w14:paraId="0198ADF1"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8.1.     Sutartis įsigalioja nuo Sutarties pasirašymo dienos ir galioja iki visiško Šalių sutartinių įsipareigojimų įvykdymo arba iki kol ji nėra nutraukiama teisės aktuose ar šioje Sutartyje nustatytais atvejais.</w:t>
      </w:r>
    </w:p>
    <w:p w14:paraId="5955A7ED"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8.2.  Nutraukus Sutartį ar jai pasibaigus, lieka galioti Sutarties nuostatos, susijusios su atsakomybe, ginčų nagrinėjimo tvarka, taip pat visos kitos Sutarties nuostatos, jeigu šios nuostatos pagal savo esmę lieka galioti ir po Sutarties nutraukimo.</w:t>
      </w:r>
    </w:p>
    <w:p w14:paraId="461823D6"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8.3.   Jei viena iš Šalių nevykdo sutartinių įsipareigojimų ar juos vykdo netinkamai ir tai yra esminis Sutarties pažeidimas, kita Šalis gali vienašališkai nutraukti Sutartį, raštu įspėjusi apie tai kitą Šalį prieš 20 (dvidešimt)</w:t>
      </w:r>
      <w:r w:rsidRPr="007559AF">
        <w:rPr>
          <w:rFonts w:ascii="Times New Roman" w:eastAsia="Times New Roman" w:hAnsi="Times New Roman" w:cs="Times New Roman"/>
          <w:i/>
          <w:sz w:val="24"/>
          <w:szCs w:val="24"/>
        </w:rPr>
        <w:t xml:space="preserve"> </w:t>
      </w:r>
      <w:r w:rsidRPr="007559AF">
        <w:rPr>
          <w:rFonts w:ascii="Times New Roman" w:eastAsia="Times New Roman" w:hAnsi="Times New Roman" w:cs="Times New Roman"/>
          <w:sz w:val="24"/>
          <w:szCs w:val="24"/>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2723ADE6"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8.3.1. Pardavėjui nustatytų sutartinių įsipareigojimų įvykdymo terminų nesilaikymas ilgiau kaip 20 (dvidešimt)</w:t>
      </w:r>
      <w:r w:rsidRPr="007559AF">
        <w:rPr>
          <w:rFonts w:ascii="Times New Roman" w:eastAsia="Times New Roman" w:hAnsi="Times New Roman" w:cs="Times New Roman"/>
          <w:i/>
          <w:sz w:val="24"/>
          <w:szCs w:val="24"/>
        </w:rPr>
        <w:t xml:space="preserve"> </w:t>
      </w:r>
      <w:r w:rsidRPr="007559AF">
        <w:rPr>
          <w:rFonts w:ascii="Times New Roman" w:eastAsia="Times New Roman" w:hAnsi="Times New Roman" w:cs="Times New Roman"/>
          <w:sz w:val="24"/>
          <w:szCs w:val="24"/>
        </w:rPr>
        <w:t>darbo</w:t>
      </w:r>
      <w:r w:rsidRPr="007559AF">
        <w:rPr>
          <w:rFonts w:ascii="Times New Roman" w:eastAsia="Times New Roman" w:hAnsi="Times New Roman" w:cs="Times New Roman"/>
          <w:i/>
          <w:sz w:val="24"/>
          <w:szCs w:val="24"/>
        </w:rPr>
        <w:t xml:space="preserve"> </w:t>
      </w:r>
      <w:r w:rsidRPr="007559AF">
        <w:rPr>
          <w:rFonts w:ascii="Times New Roman" w:eastAsia="Times New Roman" w:hAnsi="Times New Roman" w:cs="Times New Roman"/>
          <w:sz w:val="24"/>
          <w:szCs w:val="24"/>
        </w:rPr>
        <w:t xml:space="preserve">dienų; </w:t>
      </w:r>
    </w:p>
    <w:p w14:paraId="1ED30C46"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8.3.2. netinkamos kokybės, t. y. Sutarties reikalavimų neatitinkančių, prekių patiekimas,</w:t>
      </w:r>
      <w:r w:rsidRPr="007559AF">
        <w:rPr>
          <w:rFonts w:ascii="Times New Roman" w:eastAsia="Calibri" w:hAnsi="Times New Roman" w:cs="Times New Roman"/>
          <w:sz w:val="24"/>
          <w:szCs w:val="24"/>
        </w:rPr>
        <w:t xml:space="preserve"> </w:t>
      </w:r>
      <w:r w:rsidRPr="007559AF">
        <w:rPr>
          <w:rFonts w:ascii="Times New Roman" w:eastAsia="Times New Roman" w:hAnsi="Times New Roman" w:cs="Times New Roman"/>
          <w:sz w:val="24"/>
          <w:szCs w:val="24"/>
        </w:rPr>
        <w:t>netinkamas prekių pristatymas, kai Pardavėjas trūkumų nepašalina per Pirkėjo nustatytą protingą terminą;</w:t>
      </w:r>
    </w:p>
    <w:p w14:paraId="218AAA5B" w14:textId="77777777" w:rsidR="007559AF" w:rsidRPr="007559AF" w:rsidRDefault="007559AF" w:rsidP="007559AF">
      <w:pPr>
        <w:tabs>
          <w:tab w:val="left" w:pos="1134"/>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8.4.   Pirkėjas turi teisę vienašališkai nutraukti Sutartį, apie tai pranešęs Pardavėjui raštu prieš 30 (trisdešimt) darbo dienų. Šiuo atveju Pirkėjas privalo sumokėti Pardavėjui kainos dalį, proporcingą perduotoms Pirkėjo priimtoms prekėms, ir atlyginti kitas protingas išlaidas, kurias Pardavėjas, norėdamas įvykdyti Sutartį, padarė iki pranešimo apie Sutarties nutraukimą gavimo iš Pirkėjo momento. Pardavėjas turi teisę vienašališkai nutraukti Sutartį tik dėl svarbių priežasčių, apie tai pranešęs </w:t>
      </w:r>
      <w:r w:rsidRPr="007559AF">
        <w:rPr>
          <w:rFonts w:ascii="Times New Roman" w:eastAsia="Times New Roman" w:hAnsi="Times New Roman" w:cs="Times New Roman"/>
          <w:sz w:val="24"/>
          <w:szCs w:val="24"/>
        </w:rPr>
        <w:lastRenderedPageBreak/>
        <w:t>Pirkėjui raštu prieš 30 (trisdešimt) darbo dienų. Šiuo atveju Pardavėjas privalo visiškai atlyginti Pirkėjo patirtus nuostolius.</w:t>
      </w:r>
    </w:p>
    <w:p w14:paraId="5FB61F20" w14:textId="04626B97" w:rsidR="007559AF" w:rsidRPr="007559AF" w:rsidRDefault="007559AF" w:rsidP="007559AF">
      <w:pPr>
        <w:tabs>
          <w:tab w:val="left" w:pos="1134"/>
        </w:tabs>
        <w:spacing w:after="0" w:line="240" w:lineRule="auto"/>
        <w:ind w:hanging="567"/>
        <w:contextualSpacing/>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8.5.   Sutartis bet kada gali būti nutraukta raštišku abiejų Šalių susitarimu, Lietuvos Respublikos viešųjų pirkimų įstatymo 90 straipsnio nustatytais atvejais ir tvarka bei kitų teisės aktų numatytais atvejais. </w:t>
      </w:r>
    </w:p>
    <w:p w14:paraId="68D5060F" w14:textId="77777777" w:rsidR="007559AF" w:rsidRPr="007559AF" w:rsidRDefault="007559AF" w:rsidP="007559AF">
      <w:pPr>
        <w:tabs>
          <w:tab w:val="left" w:pos="1134"/>
        </w:tabs>
        <w:spacing w:after="0" w:line="240" w:lineRule="auto"/>
        <w:ind w:hanging="567"/>
        <w:contextualSpacing/>
        <w:jc w:val="both"/>
        <w:rPr>
          <w:rFonts w:ascii="Times New Roman" w:eastAsia="Times New Roman" w:hAnsi="Times New Roman" w:cs="Times New Roman"/>
          <w:sz w:val="24"/>
          <w:szCs w:val="24"/>
        </w:rPr>
      </w:pPr>
    </w:p>
    <w:p w14:paraId="4F565BD1" w14:textId="77777777" w:rsidR="007559AF" w:rsidRPr="007559AF" w:rsidRDefault="007559AF" w:rsidP="007559AF">
      <w:pPr>
        <w:numPr>
          <w:ilvl w:val="0"/>
          <w:numId w:val="1"/>
        </w:numPr>
        <w:tabs>
          <w:tab w:val="left" w:pos="567"/>
        </w:tabs>
        <w:spacing w:after="0" w:line="240" w:lineRule="auto"/>
        <w:contextualSpacing/>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KITOS SĄLYGOS</w:t>
      </w:r>
    </w:p>
    <w:p w14:paraId="3F0D501F" w14:textId="77777777" w:rsidR="007559AF" w:rsidRPr="007559AF" w:rsidRDefault="007559AF" w:rsidP="007559AF">
      <w:pPr>
        <w:tabs>
          <w:tab w:val="left" w:pos="567"/>
        </w:tabs>
        <w:spacing w:after="0" w:line="240" w:lineRule="auto"/>
        <w:ind w:left="153"/>
        <w:jc w:val="center"/>
        <w:rPr>
          <w:rFonts w:ascii="Times New Roman" w:eastAsia="Times New Roman" w:hAnsi="Times New Roman" w:cs="Times New Roman"/>
          <w:b/>
          <w:bCs/>
          <w:sz w:val="24"/>
          <w:szCs w:val="24"/>
        </w:rPr>
      </w:pPr>
    </w:p>
    <w:p w14:paraId="7CC77E04" w14:textId="77777777" w:rsidR="007559AF" w:rsidRPr="00C90676" w:rsidRDefault="007559AF"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pacing w:val="-2"/>
          <w:sz w:val="24"/>
          <w:szCs w:val="24"/>
        </w:rPr>
      </w:pPr>
      <w:r w:rsidRPr="007559AF">
        <w:rPr>
          <w:rFonts w:ascii="Times New Roman" w:eastAsia="Times New Roman" w:hAnsi="Times New Roman" w:cs="Times New Roman"/>
          <w:spacing w:val="-2"/>
          <w:sz w:val="24"/>
          <w:szCs w:val="24"/>
        </w:rPr>
        <w:t>9.1</w:t>
      </w:r>
      <w:r w:rsidRPr="00C90676">
        <w:rPr>
          <w:rFonts w:ascii="Times New Roman" w:eastAsia="Times New Roman" w:hAnsi="Times New Roman" w:cs="Times New Roman"/>
          <w:spacing w:val="-2"/>
          <w:sz w:val="24"/>
          <w:szCs w:val="24"/>
        </w:rPr>
        <w:t xml:space="preserve">.   </w:t>
      </w:r>
      <w:r w:rsidRPr="00C90676">
        <w:rPr>
          <w:rFonts w:ascii="Times New Roman" w:eastAsia="Times New Roman" w:hAnsi="Times New Roman" w:cs="Times New Roman"/>
          <w:sz w:val="24"/>
          <w:szCs w:val="24"/>
        </w:rPr>
        <w:t xml:space="preserve">Sutarties sąlygos Sutarties galiojimo laikotarpiu gali būti keičiamos šioje Sutartyje ir Lietuvos Respublikos viešųjų pirkimų įstatymo 89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0C3A479B" w14:textId="6CD93F08" w:rsidR="007559AF" w:rsidRPr="007559AF" w:rsidRDefault="007559AF"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bCs/>
          <w:sz w:val="24"/>
          <w:szCs w:val="24"/>
          <w:highlight w:val="lightGray"/>
        </w:rPr>
      </w:pPr>
      <w:r w:rsidRPr="00C90676">
        <w:rPr>
          <w:rFonts w:ascii="Times New Roman" w:eastAsia="Times New Roman" w:hAnsi="Times New Roman" w:cs="Times New Roman"/>
          <w:sz w:val="24"/>
          <w:szCs w:val="24"/>
        </w:rPr>
        <w:t>9.2.  Pirkėjas</w:t>
      </w:r>
      <w:r w:rsidRPr="00C90676">
        <w:rPr>
          <w:rFonts w:ascii="Times New Roman" w:eastAsia="Times New Roman" w:hAnsi="Times New Roman" w:cs="Times New Roman"/>
          <w:bCs/>
          <w:sz w:val="24"/>
          <w:szCs w:val="24"/>
        </w:rPr>
        <w:t xml:space="preserve"> </w:t>
      </w:r>
      <w:r w:rsidRPr="00C90676">
        <w:rPr>
          <w:rFonts w:ascii="Times New Roman" w:eastAsia="Times New Roman" w:hAnsi="Times New Roman" w:cs="Times New Roman"/>
          <w:sz w:val="24"/>
          <w:szCs w:val="24"/>
        </w:rPr>
        <w:t>atsakingu už Sutarties vykdymą asmeniu skiria</w:t>
      </w:r>
      <w:r w:rsidR="00E86A1E" w:rsidRPr="00C90676">
        <w:rPr>
          <w:rFonts w:ascii="Times New Roman" w:eastAsia="Times New Roman" w:hAnsi="Times New Roman" w:cs="Times New Roman"/>
          <w:sz w:val="24"/>
          <w:szCs w:val="24"/>
        </w:rPr>
        <w:t xml:space="preserve"> </w:t>
      </w:r>
      <w:r w:rsidR="00055C53">
        <w:rPr>
          <w:rFonts w:ascii="Times New Roman" w:eastAsia="Times New Roman" w:hAnsi="Times New Roman" w:cs="Times New Roman"/>
          <w:sz w:val="24"/>
          <w:szCs w:val="24"/>
        </w:rPr>
        <w:t>&lt;konfidencialu&gt;.</w:t>
      </w:r>
      <w:r w:rsidRPr="00C90676">
        <w:rPr>
          <w:rFonts w:ascii="Times New Roman" w:eastAsia="Times New Roman" w:hAnsi="Times New Roman" w:cs="Times New Roman"/>
          <w:sz w:val="24"/>
          <w:szCs w:val="24"/>
        </w:rPr>
        <w:t xml:space="preserve"> Asmuo, atsakingas už Sutarties ir jos pakeitimų paskelbimą Centrinėje viešųjų pirkimų informacinėje sistemoje yra </w:t>
      </w:r>
      <w:r w:rsidR="00055C53">
        <w:rPr>
          <w:rFonts w:ascii="Times New Roman" w:eastAsia="Times New Roman" w:hAnsi="Times New Roman" w:cs="Times New Roman"/>
          <w:sz w:val="24"/>
          <w:szCs w:val="24"/>
        </w:rPr>
        <w:t>&lt;konfidencialu&gt;</w:t>
      </w:r>
      <w:r w:rsidRPr="007559AF">
        <w:rPr>
          <w:rFonts w:ascii="Times New Roman" w:eastAsia="Times New Roman" w:hAnsi="Times New Roman" w:cs="Times New Roman"/>
          <w:sz w:val="24"/>
          <w:szCs w:val="24"/>
        </w:rPr>
        <w:t xml:space="preserve"> arba jo paskirtas asmuo.</w:t>
      </w:r>
    </w:p>
    <w:p w14:paraId="32D9CB5E" w14:textId="77777777" w:rsidR="007559AF" w:rsidRPr="007559AF" w:rsidRDefault="007559AF"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pacing w:val="-2"/>
          <w:sz w:val="24"/>
          <w:szCs w:val="24"/>
        </w:rPr>
      </w:pPr>
      <w:r w:rsidRPr="007559AF">
        <w:rPr>
          <w:rFonts w:ascii="Times New Roman" w:eastAsia="Times New Roman" w:hAnsi="Times New Roman" w:cs="Times New Roman"/>
          <w:spacing w:val="-2"/>
          <w:sz w:val="24"/>
          <w:szCs w:val="24"/>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685BA89E" w14:textId="77777777" w:rsidR="007559AF" w:rsidRPr="00A44764" w:rsidRDefault="007559AF"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pacing w:val="-2"/>
          <w:sz w:val="24"/>
          <w:szCs w:val="24"/>
        </w:rPr>
      </w:pPr>
      <w:r w:rsidRPr="00A44764">
        <w:rPr>
          <w:rFonts w:ascii="Times New Roman" w:eastAsia="Times New Roman" w:hAnsi="Times New Roman" w:cs="Times New Roman"/>
          <w:sz w:val="24"/>
          <w:szCs w:val="24"/>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F609C94" w14:textId="77777777" w:rsidR="007559AF" w:rsidRPr="00A44764" w:rsidRDefault="007559AF"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pacing w:val="-2"/>
          <w:sz w:val="24"/>
          <w:szCs w:val="24"/>
        </w:rPr>
      </w:pPr>
      <w:r w:rsidRPr="00A44764">
        <w:rPr>
          <w:rFonts w:ascii="Times New Roman" w:eastAsia="Times New Roman" w:hAnsi="Times New Roman" w:cs="Times New Roman"/>
          <w:sz w:val="24"/>
          <w:szCs w:val="24"/>
        </w:rPr>
        <w:t xml:space="preserve">9.5.     Sutarčiai aiškinti ir ginčams spręsti taikoma Lietuvos Respublikos teisė. </w:t>
      </w:r>
    </w:p>
    <w:p w14:paraId="586391D0" w14:textId="77777777" w:rsidR="007559AF" w:rsidRPr="00A44764" w:rsidRDefault="007559AF"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pacing w:val="-2"/>
          <w:sz w:val="24"/>
          <w:szCs w:val="24"/>
        </w:rPr>
      </w:pPr>
      <w:r w:rsidRPr="00A44764">
        <w:rPr>
          <w:rFonts w:ascii="Times New Roman" w:eastAsia="Times New Roman" w:hAnsi="Times New Roman" w:cs="Times New Roman"/>
          <w:spacing w:val="-2"/>
          <w:sz w:val="24"/>
          <w:szCs w:val="24"/>
        </w:rPr>
        <w:t>9.6.     Šalių tarpusavio santykiai, neaptarti Sutartyje, reguliuojami Lietuvos Respublikos civilinio kodekso ir kitų teisės aktų nustatyta tvarka.</w:t>
      </w:r>
      <w:r w:rsidRPr="00A44764">
        <w:rPr>
          <w:rFonts w:ascii="Times New Roman" w:eastAsia="Times New Roman" w:hAnsi="Times New Roman" w:cs="Times New Roman"/>
          <w:sz w:val="24"/>
          <w:szCs w:val="24"/>
        </w:rPr>
        <w:t xml:space="preserve"> </w:t>
      </w:r>
    </w:p>
    <w:p w14:paraId="7EDDAD4E" w14:textId="77777777" w:rsidR="007559AF" w:rsidRPr="00A44764" w:rsidRDefault="007559AF"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z w:val="24"/>
          <w:szCs w:val="24"/>
        </w:rPr>
      </w:pPr>
      <w:r w:rsidRPr="00A44764">
        <w:rPr>
          <w:rFonts w:ascii="Times New Roman" w:eastAsia="Times New Roman" w:hAnsi="Times New Roman" w:cs="Times New Roman"/>
          <w:sz w:val="24"/>
          <w:szCs w:val="24"/>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2829D067" w14:textId="7BB8CD0F" w:rsidR="006F459C" w:rsidRDefault="007559AF"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z w:val="24"/>
          <w:szCs w:val="24"/>
        </w:rPr>
      </w:pPr>
      <w:r w:rsidRPr="00A44764">
        <w:rPr>
          <w:rFonts w:ascii="Times New Roman" w:eastAsia="Times New Roman" w:hAnsi="Times New Roman" w:cs="Times New Roman"/>
          <w:spacing w:val="-2"/>
          <w:sz w:val="24"/>
          <w:szCs w:val="24"/>
        </w:rPr>
        <w:t xml:space="preserve">9.8. </w:t>
      </w:r>
      <w:r w:rsidRPr="00A44764">
        <w:rPr>
          <w:rFonts w:ascii="Times New Roman" w:eastAsia="Times New Roman" w:hAnsi="Times New Roman" w:cs="Times New Roman"/>
          <w:sz w:val="24"/>
          <w:szCs w:val="24"/>
        </w:rPr>
        <w:t xml:space="preserve">Sutarties </w:t>
      </w:r>
      <w:r w:rsidR="006F459C">
        <w:rPr>
          <w:rFonts w:ascii="Times New Roman" w:eastAsia="Times New Roman" w:hAnsi="Times New Roman" w:cs="Times New Roman"/>
          <w:sz w:val="24"/>
          <w:szCs w:val="24"/>
        </w:rPr>
        <w:t>neatskiriami priedai:</w:t>
      </w:r>
    </w:p>
    <w:p w14:paraId="194E73E3" w14:textId="7B9FA611" w:rsidR="007559AF" w:rsidRPr="00C90676" w:rsidRDefault="006F459C"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9.8.1. Sutarties 1 priedas –</w:t>
      </w:r>
      <w:r w:rsidR="007559AF" w:rsidRPr="00A44764">
        <w:rPr>
          <w:rFonts w:ascii="Times New Roman" w:eastAsia="Times New Roman" w:hAnsi="Times New Roman" w:cs="Times New Roman"/>
          <w:spacing w:val="-2"/>
          <w:sz w:val="24"/>
          <w:szCs w:val="24"/>
        </w:rPr>
        <w:t xml:space="preserve"> „</w:t>
      </w:r>
      <w:r w:rsidR="007559AF" w:rsidRPr="00A44764">
        <w:rPr>
          <w:rFonts w:ascii="Times New Roman" w:eastAsia="Times New Roman" w:hAnsi="Times New Roman" w:cs="Times New Roman"/>
          <w:sz w:val="24"/>
          <w:szCs w:val="24"/>
        </w:rPr>
        <w:t xml:space="preserve">Techninė specifikacija“, </w:t>
      </w:r>
      <w:r>
        <w:rPr>
          <w:rFonts w:ascii="Times New Roman" w:eastAsia="Times New Roman" w:hAnsi="Times New Roman" w:cs="Times New Roman"/>
          <w:sz w:val="24"/>
          <w:szCs w:val="24"/>
        </w:rPr>
        <w:t>2 lapai</w:t>
      </w:r>
      <w:r w:rsidR="007559AF" w:rsidRPr="00A44764">
        <w:rPr>
          <w:rFonts w:ascii="Times New Roman" w:eastAsia="Times New Roman" w:hAnsi="Times New Roman" w:cs="Times New Roman"/>
          <w:sz w:val="24"/>
          <w:szCs w:val="24"/>
        </w:rPr>
        <w:t>.</w:t>
      </w:r>
    </w:p>
    <w:p w14:paraId="71C08A54" w14:textId="28FB3795" w:rsidR="007559AF" w:rsidRDefault="006F459C"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z w:val="24"/>
          <w:szCs w:val="24"/>
        </w:rPr>
      </w:pPr>
      <w:r w:rsidRPr="006F459C">
        <w:rPr>
          <w:rFonts w:ascii="Times New Roman" w:eastAsia="Times New Roman" w:hAnsi="Times New Roman" w:cs="Times New Roman"/>
          <w:sz w:val="24"/>
          <w:szCs w:val="24"/>
        </w:rPr>
        <w:t xml:space="preserve">9.8.2. </w:t>
      </w:r>
      <w:r>
        <w:rPr>
          <w:rFonts w:ascii="Times New Roman" w:eastAsia="Times New Roman" w:hAnsi="Times New Roman" w:cs="Times New Roman"/>
          <w:sz w:val="24"/>
          <w:szCs w:val="24"/>
        </w:rPr>
        <w:t xml:space="preserve">Sutarties 2 priedas – </w:t>
      </w:r>
      <w:r w:rsidRPr="006F459C">
        <w:rPr>
          <w:rFonts w:ascii="Times New Roman" w:eastAsia="Times New Roman" w:hAnsi="Times New Roman" w:cs="Times New Roman"/>
          <w:sz w:val="24"/>
          <w:szCs w:val="24"/>
        </w:rPr>
        <w:t>Pardavėjo užpildyta pasiūlymo forma</w:t>
      </w:r>
      <w:r>
        <w:rPr>
          <w:rFonts w:ascii="Times New Roman" w:eastAsia="Times New Roman" w:hAnsi="Times New Roman" w:cs="Times New Roman"/>
          <w:sz w:val="24"/>
          <w:szCs w:val="24"/>
        </w:rPr>
        <w:t>, 6 lapai.</w:t>
      </w:r>
    </w:p>
    <w:p w14:paraId="59DD2A37" w14:textId="77777777" w:rsidR="006F459C" w:rsidRPr="006F459C" w:rsidRDefault="006F459C" w:rsidP="007559AF">
      <w:pPr>
        <w:shd w:val="clear" w:color="auto" w:fill="FFFFFF"/>
        <w:tabs>
          <w:tab w:val="left" w:pos="0"/>
          <w:tab w:val="left" w:pos="1080"/>
        </w:tabs>
        <w:spacing w:after="0" w:line="240" w:lineRule="auto"/>
        <w:ind w:hanging="567"/>
        <w:jc w:val="both"/>
        <w:rPr>
          <w:rFonts w:ascii="Times New Roman" w:eastAsia="Times New Roman" w:hAnsi="Times New Roman" w:cs="Times New Roman"/>
          <w:sz w:val="24"/>
          <w:szCs w:val="24"/>
        </w:rPr>
      </w:pPr>
    </w:p>
    <w:p w14:paraId="0287A192" w14:textId="77777777" w:rsidR="007559AF" w:rsidRPr="007559AF" w:rsidRDefault="007559AF" w:rsidP="007559AF">
      <w:pPr>
        <w:tabs>
          <w:tab w:val="left" w:pos="0"/>
        </w:tabs>
        <w:spacing w:after="0" w:line="240" w:lineRule="auto"/>
        <w:ind w:hanging="567"/>
        <w:jc w:val="center"/>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10. ŠALIŲ REKVIZITAI</w:t>
      </w:r>
    </w:p>
    <w:tbl>
      <w:tblPr>
        <w:tblpPr w:leftFromText="180" w:rightFromText="180" w:vertAnchor="text" w:horzAnchor="margin" w:tblpY="101"/>
        <w:tblW w:w="9781" w:type="dxa"/>
        <w:tblLook w:val="0000" w:firstRow="0" w:lastRow="0" w:firstColumn="0" w:lastColumn="0" w:noHBand="0" w:noVBand="0"/>
      </w:tblPr>
      <w:tblGrid>
        <w:gridCol w:w="5148"/>
        <w:gridCol w:w="4633"/>
      </w:tblGrid>
      <w:tr w:rsidR="007559AF" w:rsidRPr="007559AF" w14:paraId="318CBD93" w14:textId="77777777" w:rsidTr="00814823">
        <w:trPr>
          <w:trHeight w:val="5670"/>
        </w:trPr>
        <w:tc>
          <w:tcPr>
            <w:tcW w:w="5148" w:type="dxa"/>
            <w:shd w:val="clear" w:color="auto" w:fill="auto"/>
          </w:tcPr>
          <w:p w14:paraId="284E04A1" w14:textId="77777777" w:rsidR="007559AF" w:rsidRPr="007559AF" w:rsidRDefault="007559AF" w:rsidP="007559AF">
            <w:pPr>
              <w:spacing w:after="0" w:line="240" w:lineRule="auto"/>
              <w:jc w:val="both"/>
              <w:rPr>
                <w:rFonts w:ascii="Times New Roman" w:eastAsia="Times New Roman" w:hAnsi="Times New Roman" w:cs="Times New Roman"/>
                <w:b/>
                <w:sz w:val="24"/>
                <w:szCs w:val="24"/>
              </w:rPr>
            </w:pPr>
            <w:r w:rsidRPr="007559AF">
              <w:rPr>
                <w:rFonts w:ascii="Times New Roman" w:eastAsia="Times New Roman" w:hAnsi="Times New Roman" w:cs="Times New Roman"/>
                <w:b/>
                <w:sz w:val="24"/>
                <w:szCs w:val="24"/>
              </w:rPr>
              <w:lastRenderedPageBreak/>
              <w:t>PIRKĖJAS</w:t>
            </w:r>
          </w:p>
          <w:p w14:paraId="54145CDF" w14:textId="77777777" w:rsidR="007559AF" w:rsidRPr="007559AF" w:rsidRDefault="007559AF" w:rsidP="007559AF">
            <w:pPr>
              <w:spacing w:after="0" w:line="240" w:lineRule="auto"/>
              <w:jc w:val="both"/>
              <w:rPr>
                <w:rFonts w:ascii="Times New Roman" w:eastAsia="Times New Roman" w:hAnsi="Times New Roman" w:cs="Times New Roman"/>
                <w:b/>
                <w:sz w:val="24"/>
                <w:szCs w:val="24"/>
              </w:rPr>
            </w:pPr>
          </w:p>
          <w:p w14:paraId="2C3BB353" w14:textId="77777777" w:rsidR="007559AF" w:rsidRPr="007559AF" w:rsidRDefault="007559AF" w:rsidP="007559AF">
            <w:pPr>
              <w:spacing w:after="0" w:line="240" w:lineRule="auto"/>
              <w:jc w:val="both"/>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 xml:space="preserve">Turto valdymo ir ūkio departamentas </w:t>
            </w:r>
          </w:p>
          <w:p w14:paraId="095B489A" w14:textId="77777777" w:rsidR="007559AF" w:rsidRPr="007559AF" w:rsidRDefault="007559AF" w:rsidP="007559AF">
            <w:pPr>
              <w:spacing w:after="0" w:line="240" w:lineRule="auto"/>
              <w:jc w:val="both"/>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 xml:space="preserve">prie Lietuvos Respublikos vidaus </w:t>
            </w:r>
          </w:p>
          <w:p w14:paraId="0DFD006F" w14:textId="77777777" w:rsidR="007559AF" w:rsidRPr="007559AF" w:rsidRDefault="007559AF" w:rsidP="007559AF">
            <w:pPr>
              <w:spacing w:after="0" w:line="240" w:lineRule="auto"/>
              <w:jc w:val="both"/>
              <w:rPr>
                <w:rFonts w:ascii="Times New Roman" w:eastAsia="Times New Roman" w:hAnsi="Times New Roman" w:cs="Times New Roman"/>
                <w:b/>
                <w:bCs/>
                <w:sz w:val="24"/>
                <w:szCs w:val="24"/>
              </w:rPr>
            </w:pPr>
            <w:r w:rsidRPr="007559AF">
              <w:rPr>
                <w:rFonts w:ascii="Times New Roman" w:eastAsia="Times New Roman" w:hAnsi="Times New Roman" w:cs="Times New Roman"/>
                <w:b/>
                <w:bCs/>
                <w:sz w:val="24"/>
                <w:szCs w:val="24"/>
              </w:rPr>
              <w:t>reikalų ministerijos</w:t>
            </w:r>
          </w:p>
          <w:p w14:paraId="3E06568D" w14:textId="77777777" w:rsidR="007559AF" w:rsidRPr="007559AF" w:rsidRDefault="007559AF" w:rsidP="007559AF">
            <w:pPr>
              <w:spacing w:after="0" w:line="240" w:lineRule="auto"/>
              <w:jc w:val="both"/>
              <w:rPr>
                <w:rFonts w:ascii="Times New Roman" w:eastAsia="Times New Roman" w:hAnsi="Times New Roman" w:cs="Times New Roman"/>
                <w:b/>
                <w:bCs/>
                <w:sz w:val="24"/>
                <w:szCs w:val="24"/>
              </w:rPr>
            </w:pPr>
          </w:p>
          <w:p w14:paraId="143329DB" w14:textId="77777777" w:rsidR="007559AF" w:rsidRPr="007559AF" w:rsidRDefault="007559AF" w:rsidP="007559AF">
            <w:pPr>
              <w:tabs>
                <w:tab w:val="left" w:pos="300"/>
              </w:tabs>
              <w:spacing w:after="0" w:line="240" w:lineRule="auto"/>
              <w:ind w:hanging="567"/>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ab/>
              <w:t xml:space="preserve">Duomenys kaupiami ir saugomi Juridinių </w:t>
            </w:r>
          </w:p>
          <w:p w14:paraId="09D966BE"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asmenų registre, kodas 188729923</w:t>
            </w:r>
          </w:p>
          <w:p w14:paraId="744732A1" w14:textId="77777777" w:rsidR="007559AF" w:rsidRPr="007559AF" w:rsidRDefault="007559AF" w:rsidP="007559AF">
            <w:pPr>
              <w:spacing w:after="0" w:line="240" w:lineRule="auto"/>
              <w:jc w:val="both"/>
              <w:rPr>
                <w:rFonts w:ascii="Times New Roman" w:eastAsia="Times New Roman" w:hAnsi="Times New Roman" w:cs="Times New Roman"/>
                <w:color w:val="000000"/>
                <w:sz w:val="24"/>
                <w:szCs w:val="24"/>
              </w:rPr>
            </w:pPr>
            <w:r w:rsidRPr="007559AF">
              <w:rPr>
                <w:rFonts w:ascii="Times New Roman" w:eastAsia="Times New Roman" w:hAnsi="Times New Roman" w:cs="Times New Roman"/>
                <w:color w:val="000000"/>
                <w:sz w:val="24"/>
                <w:szCs w:val="24"/>
              </w:rPr>
              <w:t>PVM mokėtojo kodas</w:t>
            </w:r>
            <w:r w:rsidRPr="007559AF">
              <w:rPr>
                <w:rFonts w:ascii="Times New Roman" w:eastAsia="Times New Roman" w:hAnsi="Times New Roman" w:cs="Times New Roman"/>
                <w:sz w:val="24"/>
                <w:szCs w:val="24"/>
              </w:rPr>
              <w:t xml:space="preserve"> LT887299219</w:t>
            </w:r>
            <w:r w:rsidRPr="007559AF">
              <w:rPr>
                <w:rFonts w:ascii="Times New Roman" w:eastAsia="Times New Roman" w:hAnsi="Times New Roman" w:cs="Times New Roman"/>
                <w:color w:val="000000"/>
                <w:sz w:val="24"/>
                <w:szCs w:val="24"/>
              </w:rPr>
              <w:t xml:space="preserve"> </w:t>
            </w:r>
          </w:p>
          <w:p w14:paraId="6A6E3FC0"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Šventaragio g. 2, 01510 Vilnius                            </w:t>
            </w:r>
          </w:p>
          <w:p w14:paraId="22908CEE"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Tel. (8 5) 271 7262</w:t>
            </w:r>
          </w:p>
          <w:p w14:paraId="1E7B5AAF"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Faks. (8 5) 271 8628</w:t>
            </w:r>
          </w:p>
          <w:p w14:paraId="7D52A557"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El. paštas: tvud@vrm.lt</w:t>
            </w:r>
          </w:p>
          <w:p w14:paraId="669DFC87"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A. s. </w:t>
            </w:r>
            <w:r w:rsidRPr="007559AF">
              <w:rPr>
                <w:rFonts w:ascii="Times New Roman" w:eastAsia="Times New Roman" w:hAnsi="Times New Roman" w:cs="Times New Roman"/>
                <w:bCs/>
                <w:sz w:val="24"/>
                <w:szCs w:val="24"/>
              </w:rPr>
              <w:t>LT21 4010 0510 0485 0600</w:t>
            </w:r>
          </w:p>
          <w:p w14:paraId="55EDC60C"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proofErr w:type="spellStart"/>
            <w:r w:rsidRPr="007559AF">
              <w:rPr>
                <w:rFonts w:ascii="Times New Roman" w:eastAsia="Times New Roman" w:hAnsi="Times New Roman" w:cs="Times New Roman"/>
                <w:sz w:val="24"/>
                <w:szCs w:val="24"/>
              </w:rPr>
              <w:t>Luminor</w:t>
            </w:r>
            <w:proofErr w:type="spellEnd"/>
            <w:r w:rsidRPr="007559AF">
              <w:rPr>
                <w:rFonts w:ascii="Times New Roman" w:eastAsia="Times New Roman" w:hAnsi="Times New Roman" w:cs="Times New Roman"/>
                <w:sz w:val="24"/>
                <w:szCs w:val="24"/>
              </w:rPr>
              <w:t xml:space="preserve"> Bank AS</w:t>
            </w:r>
          </w:p>
          <w:p w14:paraId="1DD38FA1"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Banko kodas 40100</w:t>
            </w:r>
          </w:p>
          <w:p w14:paraId="5839E216" w14:textId="77777777" w:rsidR="007559AF" w:rsidRPr="007559AF" w:rsidRDefault="007559AF" w:rsidP="007559AF">
            <w:pPr>
              <w:spacing w:after="0" w:line="240" w:lineRule="auto"/>
              <w:ind w:hanging="567"/>
              <w:jc w:val="both"/>
              <w:rPr>
                <w:rFonts w:ascii="Times New Roman" w:eastAsia="Times New Roman" w:hAnsi="Times New Roman" w:cs="Times New Roman"/>
                <w:sz w:val="24"/>
                <w:szCs w:val="24"/>
              </w:rPr>
            </w:pPr>
          </w:p>
          <w:p w14:paraId="3FA35496" w14:textId="77777777" w:rsidR="007559AF" w:rsidRPr="007559AF" w:rsidRDefault="007559AF" w:rsidP="007559AF">
            <w:pPr>
              <w:tabs>
                <w:tab w:val="left" w:pos="396"/>
              </w:tabs>
              <w:spacing w:after="0" w:line="240" w:lineRule="auto"/>
              <w:ind w:hanging="567"/>
              <w:jc w:val="both"/>
              <w:rPr>
                <w:rFonts w:ascii="Times New Roman" w:eastAsia="Times New Roman" w:hAnsi="Times New Roman" w:cs="Times New Roman"/>
                <w:i/>
                <w:sz w:val="24"/>
                <w:szCs w:val="24"/>
              </w:rPr>
            </w:pPr>
            <w:r w:rsidRPr="007559AF">
              <w:rPr>
                <w:rFonts w:ascii="Times New Roman" w:eastAsia="Times New Roman" w:hAnsi="Times New Roman" w:cs="Times New Roman"/>
                <w:sz w:val="24"/>
                <w:szCs w:val="24"/>
              </w:rPr>
              <w:tab/>
              <w:t>Direktorius</w:t>
            </w:r>
          </w:p>
          <w:p w14:paraId="77F0DC39" w14:textId="77777777" w:rsidR="007559AF" w:rsidRPr="007559AF" w:rsidRDefault="007559AF" w:rsidP="007559AF">
            <w:pPr>
              <w:spacing w:after="0" w:line="240" w:lineRule="auto"/>
              <w:jc w:val="both"/>
              <w:rPr>
                <w:rFonts w:ascii="Times New Roman" w:eastAsia="Times New Roman" w:hAnsi="Times New Roman" w:cs="Times New Roman"/>
                <w:i/>
                <w:sz w:val="24"/>
                <w:szCs w:val="24"/>
              </w:rPr>
            </w:pPr>
            <w:r w:rsidRPr="007559AF">
              <w:rPr>
                <w:rFonts w:ascii="Times New Roman" w:eastAsia="Times New Roman" w:hAnsi="Times New Roman" w:cs="Times New Roman"/>
                <w:sz w:val="24"/>
                <w:szCs w:val="24"/>
              </w:rPr>
              <w:t xml:space="preserve">                                     </w:t>
            </w:r>
          </w:p>
          <w:p w14:paraId="0BDF333A" w14:textId="77777777" w:rsidR="008F634C" w:rsidRDefault="008F634C" w:rsidP="007559AF">
            <w:pPr>
              <w:spacing w:after="0" w:line="240" w:lineRule="auto"/>
              <w:ind w:right="175"/>
              <w:jc w:val="both"/>
              <w:rPr>
                <w:rFonts w:ascii="Times New Roman" w:eastAsia="Times New Roman" w:hAnsi="Times New Roman" w:cs="Times New Roman"/>
                <w:sz w:val="24"/>
                <w:szCs w:val="24"/>
              </w:rPr>
            </w:pPr>
          </w:p>
          <w:p w14:paraId="6E3D7FD3" w14:textId="13D920C6" w:rsidR="007559AF" w:rsidRPr="007559AF" w:rsidRDefault="007559AF" w:rsidP="007559AF">
            <w:pPr>
              <w:spacing w:after="0" w:line="240" w:lineRule="auto"/>
              <w:ind w:right="175"/>
              <w:jc w:val="both"/>
              <w:rPr>
                <w:rFonts w:ascii="Times New Roman" w:eastAsia="Times New Roman" w:hAnsi="Times New Roman" w:cs="Times New Roman"/>
                <w:b/>
                <w:sz w:val="24"/>
                <w:szCs w:val="24"/>
                <w:highlight w:val="lightGray"/>
              </w:rPr>
            </w:pPr>
          </w:p>
        </w:tc>
        <w:tc>
          <w:tcPr>
            <w:tcW w:w="4633" w:type="dxa"/>
            <w:shd w:val="clear" w:color="auto" w:fill="auto"/>
          </w:tcPr>
          <w:p w14:paraId="485DAB14" w14:textId="77777777" w:rsidR="007559AF" w:rsidRPr="007559AF" w:rsidRDefault="007559AF" w:rsidP="007559AF">
            <w:pPr>
              <w:spacing w:after="0" w:line="240" w:lineRule="auto"/>
              <w:jc w:val="both"/>
              <w:rPr>
                <w:rFonts w:ascii="Times New Roman" w:eastAsia="Times New Roman" w:hAnsi="Times New Roman" w:cs="Times New Roman"/>
                <w:b/>
                <w:sz w:val="24"/>
                <w:szCs w:val="24"/>
              </w:rPr>
            </w:pPr>
            <w:r w:rsidRPr="007559AF">
              <w:rPr>
                <w:rFonts w:ascii="Times New Roman" w:eastAsia="Times New Roman" w:hAnsi="Times New Roman" w:cs="Times New Roman"/>
                <w:b/>
                <w:sz w:val="24"/>
                <w:szCs w:val="24"/>
              </w:rPr>
              <w:t>PARDAVĖJAS</w:t>
            </w:r>
          </w:p>
          <w:p w14:paraId="4C78E79F" w14:textId="77777777" w:rsidR="007559AF" w:rsidRPr="007559AF" w:rsidRDefault="007559AF" w:rsidP="007559AF">
            <w:pPr>
              <w:spacing w:after="0" w:line="240" w:lineRule="auto"/>
              <w:jc w:val="both"/>
              <w:rPr>
                <w:rFonts w:ascii="Times New Roman" w:eastAsia="Times New Roman" w:hAnsi="Times New Roman" w:cs="Times New Roman"/>
                <w:bCs/>
                <w:sz w:val="24"/>
                <w:szCs w:val="24"/>
              </w:rPr>
            </w:pPr>
          </w:p>
          <w:p w14:paraId="555A91EE" w14:textId="43CF2DB5" w:rsidR="007559AF" w:rsidRPr="007559AF" w:rsidRDefault="007559AF" w:rsidP="007559AF">
            <w:pPr>
              <w:spacing w:after="0" w:line="240" w:lineRule="auto"/>
              <w:rPr>
                <w:rFonts w:ascii="Times New Roman" w:eastAsia="Times New Roman" w:hAnsi="Times New Roman" w:cs="Times New Roman"/>
                <w:sz w:val="24"/>
                <w:szCs w:val="24"/>
              </w:rPr>
            </w:pPr>
            <w:proofErr w:type="spellStart"/>
            <w:r w:rsidRPr="007559AF">
              <w:rPr>
                <w:rFonts w:ascii="Times New Roman" w:eastAsia="Times New Roman" w:hAnsi="Times New Roman" w:cs="Times New Roman"/>
                <w:b/>
                <w:sz w:val="24"/>
                <w:szCs w:val="24"/>
                <w:lang w:val="en-GB"/>
              </w:rPr>
              <w:t>Ūkio</w:t>
            </w:r>
            <w:proofErr w:type="spellEnd"/>
            <w:r w:rsidRPr="007559AF">
              <w:rPr>
                <w:rFonts w:ascii="Times New Roman" w:eastAsia="Times New Roman" w:hAnsi="Times New Roman" w:cs="Times New Roman"/>
                <w:b/>
                <w:sz w:val="24"/>
                <w:szCs w:val="24"/>
                <w:lang w:val="en-GB"/>
              </w:rPr>
              <w:t xml:space="preserve"> </w:t>
            </w:r>
            <w:proofErr w:type="spellStart"/>
            <w:r w:rsidRPr="007559AF">
              <w:rPr>
                <w:rFonts w:ascii="Times New Roman" w:eastAsia="Times New Roman" w:hAnsi="Times New Roman" w:cs="Times New Roman"/>
                <w:b/>
                <w:sz w:val="24"/>
                <w:szCs w:val="24"/>
                <w:lang w:val="en-GB"/>
              </w:rPr>
              <w:t>subjektų</w:t>
            </w:r>
            <w:proofErr w:type="spellEnd"/>
            <w:r w:rsidRPr="007559AF">
              <w:rPr>
                <w:rFonts w:ascii="Times New Roman" w:eastAsia="Times New Roman" w:hAnsi="Times New Roman" w:cs="Times New Roman"/>
                <w:b/>
                <w:sz w:val="24"/>
                <w:szCs w:val="24"/>
                <w:lang w:val="en-GB"/>
              </w:rPr>
              <w:t xml:space="preserve"> </w:t>
            </w:r>
            <w:proofErr w:type="spellStart"/>
            <w:r w:rsidRPr="007559AF">
              <w:rPr>
                <w:rFonts w:ascii="Times New Roman" w:eastAsia="Times New Roman" w:hAnsi="Times New Roman" w:cs="Times New Roman"/>
                <w:b/>
                <w:sz w:val="24"/>
                <w:szCs w:val="24"/>
                <w:lang w:val="en-GB"/>
              </w:rPr>
              <w:t>grupė</w:t>
            </w:r>
            <w:proofErr w:type="spellEnd"/>
            <w:r w:rsidRPr="007559AF">
              <w:rPr>
                <w:rFonts w:ascii="Times New Roman" w:eastAsia="Times New Roman" w:hAnsi="Times New Roman" w:cs="Times New Roman"/>
                <w:b/>
                <w:sz w:val="24"/>
                <w:szCs w:val="24"/>
                <w:lang w:val="en-GB"/>
              </w:rPr>
              <w:t xml:space="preserve">, </w:t>
            </w:r>
            <w:proofErr w:type="spellStart"/>
            <w:r w:rsidRPr="007559AF">
              <w:rPr>
                <w:rFonts w:ascii="Times New Roman" w:eastAsia="Times New Roman" w:hAnsi="Times New Roman" w:cs="Times New Roman"/>
                <w:b/>
                <w:sz w:val="24"/>
                <w:szCs w:val="24"/>
                <w:lang w:val="en-GB"/>
              </w:rPr>
              <w:t>sudaryta</w:t>
            </w:r>
            <w:proofErr w:type="spellEnd"/>
            <w:r w:rsidRPr="007559AF">
              <w:rPr>
                <w:rFonts w:ascii="Times New Roman" w:eastAsia="Times New Roman" w:hAnsi="Times New Roman" w:cs="Times New Roman"/>
                <w:b/>
                <w:sz w:val="24"/>
                <w:szCs w:val="24"/>
                <w:lang w:val="en-GB"/>
              </w:rPr>
              <w:t xml:space="preserve"> </w:t>
            </w:r>
            <w:proofErr w:type="spellStart"/>
            <w:r w:rsidRPr="007559AF">
              <w:rPr>
                <w:rFonts w:ascii="Times New Roman" w:eastAsia="Times New Roman" w:hAnsi="Times New Roman" w:cs="Times New Roman"/>
                <w:b/>
                <w:sz w:val="24"/>
                <w:szCs w:val="24"/>
                <w:lang w:val="en-GB"/>
              </w:rPr>
              <w:t>iš</w:t>
            </w:r>
            <w:proofErr w:type="spellEnd"/>
            <w:r w:rsidRPr="007559AF">
              <w:rPr>
                <w:rFonts w:ascii="Times New Roman" w:eastAsia="Times New Roman" w:hAnsi="Times New Roman" w:cs="Times New Roman"/>
                <w:b/>
                <w:sz w:val="24"/>
                <w:szCs w:val="24"/>
                <w:lang w:val="en-GB"/>
              </w:rPr>
              <w:t xml:space="preserve"> UAB</w:t>
            </w:r>
            <w:r w:rsidRPr="007559AF">
              <w:rPr>
                <w:rFonts w:ascii="Times New Roman" w:eastAsia="Times New Roman" w:hAnsi="Times New Roman" w:cs="Times New Roman"/>
                <w:b/>
                <w:i/>
                <w:sz w:val="24"/>
                <w:szCs w:val="24"/>
                <w:lang w:val="en-GB"/>
              </w:rPr>
              <w:t xml:space="preserve"> </w:t>
            </w:r>
            <w:r w:rsidRPr="007559AF">
              <w:rPr>
                <w:rFonts w:ascii="Times New Roman" w:eastAsia="Times New Roman" w:hAnsi="Times New Roman" w:cs="Times New Roman"/>
                <w:b/>
                <w:sz w:val="24"/>
                <w:szCs w:val="24"/>
                <w:lang w:val="en-GB"/>
              </w:rPr>
              <w:t>„</w:t>
            </w:r>
            <w:proofErr w:type="spellStart"/>
            <w:r w:rsidRPr="007559AF">
              <w:rPr>
                <w:rFonts w:ascii="Times New Roman" w:eastAsia="Times New Roman" w:hAnsi="Times New Roman" w:cs="Times New Roman"/>
                <w:b/>
                <w:sz w:val="24"/>
                <w:szCs w:val="24"/>
                <w:lang w:val="en-GB"/>
              </w:rPr>
              <w:t>Defensa</w:t>
            </w:r>
            <w:proofErr w:type="spellEnd"/>
            <w:r w:rsidRPr="007559AF">
              <w:rPr>
                <w:rFonts w:ascii="Times New Roman" w:eastAsia="Times New Roman" w:hAnsi="Times New Roman" w:cs="Times New Roman"/>
                <w:b/>
                <w:sz w:val="24"/>
                <w:szCs w:val="24"/>
                <w:lang w:val="en-GB"/>
              </w:rPr>
              <w:t>“</w:t>
            </w:r>
            <w:r w:rsidRPr="007559AF">
              <w:rPr>
                <w:rFonts w:ascii="Times New Roman" w:eastAsia="Times New Roman" w:hAnsi="Times New Roman" w:cs="Times New Roman"/>
                <w:b/>
                <w:bCs/>
                <w:sz w:val="24"/>
                <w:szCs w:val="24"/>
                <w:lang w:val="en-GB"/>
              </w:rPr>
              <w:t xml:space="preserve"> </w:t>
            </w:r>
            <w:proofErr w:type="spellStart"/>
            <w:r w:rsidRPr="007559AF">
              <w:rPr>
                <w:rFonts w:ascii="Times New Roman" w:eastAsia="Times New Roman" w:hAnsi="Times New Roman" w:cs="Times New Roman"/>
                <w:b/>
                <w:sz w:val="24"/>
                <w:szCs w:val="24"/>
                <w:lang w:val="en-GB"/>
              </w:rPr>
              <w:t>ir</w:t>
            </w:r>
            <w:proofErr w:type="spellEnd"/>
            <w:r w:rsidRPr="007559AF">
              <w:rPr>
                <w:rFonts w:ascii="Times New Roman" w:eastAsia="Times New Roman" w:hAnsi="Times New Roman" w:cs="Times New Roman"/>
                <w:b/>
                <w:sz w:val="24"/>
                <w:szCs w:val="24"/>
                <w:lang w:val="en-GB"/>
              </w:rPr>
              <w:t xml:space="preserve"> </w:t>
            </w:r>
            <w:r w:rsidRPr="007559AF">
              <w:rPr>
                <w:rFonts w:ascii="Times New Roman" w:eastAsia="Times New Roman" w:hAnsi="Times New Roman" w:cs="Times New Roman"/>
                <w:b/>
                <w:bCs/>
                <w:sz w:val="24"/>
                <w:szCs w:val="24"/>
                <w:lang w:val="en-GB"/>
              </w:rPr>
              <w:t xml:space="preserve"> Baltic Fox OU,</w:t>
            </w:r>
            <w:r w:rsidRPr="007559AF">
              <w:rPr>
                <w:rFonts w:ascii="Times New Roman" w:eastAsia="Times New Roman" w:hAnsi="Times New Roman" w:cs="Times New Roman"/>
                <w:b/>
                <w:sz w:val="24"/>
                <w:szCs w:val="24"/>
                <w:lang w:val="en-GB"/>
              </w:rPr>
              <w:t xml:space="preserve"> </w:t>
            </w:r>
            <w:proofErr w:type="spellStart"/>
            <w:r w:rsidRPr="007559AF">
              <w:rPr>
                <w:rFonts w:ascii="Times New Roman" w:eastAsia="Times New Roman" w:hAnsi="Times New Roman" w:cs="Times New Roman"/>
                <w:b/>
                <w:sz w:val="24"/>
                <w:szCs w:val="24"/>
                <w:lang w:val="en-GB"/>
              </w:rPr>
              <w:t>atstovaujama</w:t>
            </w:r>
            <w:proofErr w:type="spellEnd"/>
            <w:r w:rsidRPr="007559AF">
              <w:rPr>
                <w:rFonts w:ascii="Times New Roman" w:eastAsia="Times New Roman" w:hAnsi="Times New Roman" w:cs="Times New Roman"/>
                <w:b/>
                <w:sz w:val="24"/>
                <w:szCs w:val="24"/>
                <w:lang w:val="en-GB"/>
              </w:rPr>
              <w:t xml:space="preserve"> </w:t>
            </w:r>
            <w:proofErr w:type="spellStart"/>
            <w:r w:rsidRPr="007559AF">
              <w:rPr>
                <w:rFonts w:ascii="Times New Roman" w:eastAsia="Times New Roman" w:hAnsi="Times New Roman" w:cs="Times New Roman"/>
                <w:b/>
                <w:sz w:val="24"/>
                <w:szCs w:val="24"/>
                <w:lang w:val="en-GB"/>
              </w:rPr>
              <w:t>atsakingojo</w:t>
            </w:r>
            <w:proofErr w:type="spellEnd"/>
            <w:r w:rsidRPr="007559AF">
              <w:rPr>
                <w:rFonts w:ascii="Times New Roman" w:eastAsia="Times New Roman" w:hAnsi="Times New Roman" w:cs="Times New Roman"/>
                <w:b/>
                <w:sz w:val="24"/>
                <w:szCs w:val="24"/>
                <w:lang w:val="en-GB"/>
              </w:rPr>
              <w:t xml:space="preserve"> </w:t>
            </w:r>
            <w:proofErr w:type="spellStart"/>
            <w:r w:rsidRPr="007559AF">
              <w:rPr>
                <w:rFonts w:ascii="Times New Roman" w:eastAsia="Times New Roman" w:hAnsi="Times New Roman" w:cs="Times New Roman"/>
                <w:b/>
                <w:sz w:val="24"/>
                <w:szCs w:val="24"/>
                <w:lang w:val="en-GB"/>
              </w:rPr>
              <w:t>partnerio</w:t>
            </w:r>
            <w:proofErr w:type="spellEnd"/>
            <w:r w:rsidR="008F634C">
              <w:rPr>
                <w:rFonts w:ascii="Times New Roman" w:eastAsia="Times New Roman" w:hAnsi="Times New Roman" w:cs="Times New Roman"/>
                <w:b/>
                <w:sz w:val="24"/>
                <w:szCs w:val="24"/>
                <w:lang w:val="en-GB"/>
              </w:rPr>
              <w:t xml:space="preserve"> </w:t>
            </w:r>
            <w:r w:rsidR="008F634C" w:rsidRPr="007559AF">
              <w:rPr>
                <w:rFonts w:ascii="Times New Roman" w:eastAsia="Times New Roman" w:hAnsi="Times New Roman" w:cs="Times New Roman"/>
                <w:b/>
                <w:bCs/>
                <w:sz w:val="24"/>
                <w:szCs w:val="24"/>
                <w:lang w:val="en-GB"/>
              </w:rPr>
              <w:t xml:space="preserve"> Baltic Fox OU</w:t>
            </w:r>
            <w:r w:rsidR="008F634C" w:rsidRPr="007559AF">
              <w:rPr>
                <w:rFonts w:ascii="Times New Roman" w:eastAsia="Times New Roman" w:hAnsi="Times New Roman" w:cs="Times New Roman"/>
                <w:b/>
                <w:sz w:val="24"/>
                <w:szCs w:val="24"/>
                <w:lang w:val="en-GB"/>
              </w:rPr>
              <w:t xml:space="preserve"> </w:t>
            </w:r>
            <w:r w:rsidRPr="007559AF">
              <w:rPr>
                <w:rFonts w:ascii="Times New Roman" w:eastAsia="Times New Roman" w:hAnsi="Times New Roman" w:cs="Times New Roman"/>
                <w:b/>
                <w:sz w:val="24"/>
                <w:szCs w:val="24"/>
                <w:lang w:val="en-GB"/>
              </w:rPr>
              <w:t xml:space="preserve"> </w:t>
            </w:r>
          </w:p>
          <w:p w14:paraId="0E9D4921" w14:textId="77777777" w:rsidR="007559AF" w:rsidRPr="007559AF" w:rsidRDefault="007559AF" w:rsidP="007559AF">
            <w:pPr>
              <w:spacing w:after="0" w:line="240" w:lineRule="auto"/>
              <w:jc w:val="both"/>
              <w:rPr>
                <w:rFonts w:ascii="Times New Roman" w:eastAsia="Times New Roman" w:hAnsi="Times New Roman" w:cs="Times New Roman"/>
                <w:sz w:val="24"/>
                <w:szCs w:val="24"/>
              </w:rPr>
            </w:pPr>
          </w:p>
          <w:p w14:paraId="13BA20E3" w14:textId="77777777" w:rsidR="00C36F86" w:rsidRPr="00C36F86" w:rsidRDefault="00C36F86" w:rsidP="00C36F86">
            <w:pPr>
              <w:suppressAutoHyphens/>
              <w:spacing w:after="0" w:line="240" w:lineRule="auto"/>
              <w:jc w:val="both"/>
              <w:rPr>
                <w:rFonts w:ascii="Times New Roman" w:eastAsia="Times New Roman" w:hAnsi="Times New Roman" w:cs="Times New Roman"/>
                <w:sz w:val="24"/>
                <w:szCs w:val="24"/>
                <w:lang w:val="en-US" w:eastAsia="zh-CN"/>
              </w:rPr>
            </w:pPr>
            <w:proofErr w:type="spellStart"/>
            <w:r w:rsidRPr="00C36F86">
              <w:rPr>
                <w:rFonts w:ascii="Times New Roman" w:eastAsia="Times New Roman" w:hAnsi="Times New Roman" w:cs="Times New Roman"/>
                <w:bCs/>
                <w:sz w:val="24"/>
                <w:szCs w:val="24"/>
                <w:lang w:val="en-US" w:eastAsia="zh-CN"/>
              </w:rPr>
              <w:t>Registracijos</w:t>
            </w:r>
            <w:proofErr w:type="spellEnd"/>
            <w:r w:rsidRPr="00C36F86">
              <w:rPr>
                <w:rFonts w:ascii="Times New Roman" w:eastAsia="Times New Roman" w:hAnsi="Times New Roman" w:cs="Times New Roman"/>
                <w:bCs/>
                <w:sz w:val="24"/>
                <w:szCs w:val="24"/>
                <w:lang w:val="en-US" w:eastAsia="zh-CN"/>
              </w:rPr>
              <w:t xml:space="preserve"> Nr. 11535997</w:t>
            </w:r>
          </w:p>
          <w:p w14:paraId="668C6BB8" w14:textId="77777777" w:rsidR="00C36F86" w:rsidRPr="00C36F86" w:rsidRDefault="00C36F86" w:rsidP="00C36F86">
            <w:pPr>
              <w:suppressAutoHyphens/>
              <w:spacing w:after="0" w:line="240" w:lineRule="auto"/>
              <w:jc w:val="both"/>
              <w:rPr>
                <w:rFonts w:ascii="Times New Roman" w:eastAsia="Times New Roman" w:hAnsi="Times New Roman" w:cs="Times New Roman"/>
                <w:bCs/>
                <w:sz w:val="24"/>
                <w:szCs w:val="24"/>
                <w:lang w:eastAsia="zh-CN"/>
              </w:rPr>
            </w:pPr>
            <w:r w:rsidRPr="00C36F86">
              <w:rPr>
                <w:rFonts w:ascii="Times New Roman" w:eastAsia="Times New Roman" w:hAnsi="Times New Roman" w:cs="Times New Roman"/>
                <w:bCs/>
                <w:sz w:val="24"/>
                <w:szCs w:val="24"/>
                <w:lang w:eastAsia="zh-CN"/>
              </w:rPr>
              <w:t>PVM mokėtojo kodas EE101269588</w:t>
            </w:r>
          </w:p>
          <w:p w14:paraId="340D6815" w14:textId="7C430A4F" w:rsidR="00C36F86" w:rsidRPr="00C36F86" w:rsidRDefault="00C36F86" w:rsidP="00C36F86">
            <w:pPr>
              <w:suppressAutoHyphens/>
              <w:spacing w:after="0" w:line="240" w:lineRule="auto"/>
              <w:jc w:val="both"/>
              <w:rPr>
                <w:rFonts w:ascii="Times New Roman" w:eastAsia="Times New Roman" w:hAnsi="Times New Roman" w:cs="Times New Roman"/>
                <w:bCs/>
                <w:sz w:val="24"/>
                <w:szCs w:val="24"/>
                <w:lang w:val="et-EE" w:eastAsia="zh-CN"/>
              </w:rPr>
            </w:pPr>
            <w:r w:rsidRPr="00C36F86">
              <w:rPr>
                <w:rFonts w:ascii="Times New Roman" w:eastAsia="Times New Roman" w:hAnsi="Times New Roman" w:cs="Times New Roman"/>
                <w:bCs/>
                <w:sz w:val="24"/>
                <w:szCs w:val="24"/>
                <w:lang w:val="et-EE" w:eastAsia="zh-CN"/>
              </w:rPr>
              <w:t>Raua 1</w:t>
            </w:r>
            <w:r>
              <w:rPr>
                <w:rFonts w:ascii="Times New Roman" w:eastAsia="Times New Roman" w:hAnsi="Times New Roman" w:cs="Times New Roman"/>
                <w:bCs/>
                <w:sz w:val="24"/>
                <w:szCs w:val="24"/>
                <w:lang w:val="et-EE" w:eastAsia="zh-CN"/>
              </w:rPr>
              <w:t xml:space="preserve">, </w:t>
            </w:r>
            <w:r w:rsidRPr="00C36F86">
              <w:rPr>
                <w:rFonts w:ascii="Times New Roman" w:eastAsia="Times New Roman" w:hAnsi="Times New Roman" w:cs="Times New Roman"/>
                <w:bCs/>
                <w:sz w:val="24"/>
                <w:szCs w:val="24"/>
                <w:lang w:val="et-EE" w:eastAsia="zh-CN"/>
              </w:rPr>
              <w:t>Talin</w:t>
            </w:r>
            <w:r>
              <w:rPr>
                <w:rFonts w:ascii="Times New Roman" w:eastAsia="Times New Roman" w:hAnsi="Times New Roman" w:cs="Times New Roman"/>
                <w:bCs/>
                <w:sz w:val="24"/>
                <w:szCs w:val="24"/>
                <w:lang w:val="et-EE" w:eastAsia="zh-CN"/>
              </w:rPr>
              <w:t xml:space="preserve">as, </w:t>
            </w:r>
            <w:r w:rsidRPr="00C36F86">
              <w:rPr>
                <w:rFonts w:ascii="Times New Roman" w:eastAsia="Times New Roman" w:hAnsi="Times New Roman" w:cs="Times New Roman"/>
                <w:bCs/>
                <w:sz w:val="24"/>
                <w:szCs w:val="24"/>
                <w:lang w:val="et-EE" w:eastAsia="zh-CN"/>
              </w:rPr>
              <w:t>Esti</w:t>
            </w:r>
            <w:r>
              <w:rPr>
                <w:rFonts w:ascii="Times New Roman" w:eastAsia="Times New Roman" w:hAnsi="Times New Roman" w:cs="Times New Roman"/>
                <w:bCs/>
                <w:sz w:val="24"/>
                <w:szCs w:val="24"/>
                <w:lang w:val="et-EE" w:eastAsia="zh-CN"/>
              </w:rPr>
              <w:t>ja</w:t>
            </w:r>
          </w:p>
          <w:p w14:paraId="29F4F0D7" w14:textId="77777777" w:rsidR="00C36F86" w:rsidRPr="00C36F86" w:rsidRDefault="00C36F86" w:rsidP="00C36F86">
            <w:pPr>
              <w:spacing w:after="0" w:line="240" w:lineRule="auto"/>
              <w:rPr>
                <w:rFonts w:ascii="Times New Roman" w:eastAsia="Times New Roman" w:hAnsi="Times New Roman" w:cs="Times New Roman"/>
                <w:sz w:val="24"/>
                <w:szCs w:val="24"/>
                <w:lang w:val="et-EE"/>
              </w:rPr>
            </w:pPr>
            <w:r w:rsidRPr="00C36F86">
              <w:rPr>
                <w:rFonts w:ascii="Times New Roman" w:eastAsia="Times New Roman" w:hAnsi="Times New Roman" w:cs="Times New Roman"/>
                <w:sz w:val="24"/>
                <w:szCs w:val="24"/>
                <w:lang w:val="et-EE"/>
              </w:rPr>
              <w:t>Tel. +372 6895820</w:t>
            </w:r>
          </w:p>
          <w:p w14:paraId="7E2165EB" w14:textId="77777777" w:rsidR="00C36F86" w:rsidRPr="00C36F86" w:rsidRDefault="00C36F86" w:rsidP="00C36F86">
            <w:pPr>
              <w:suppressAutoHyphens/>
              <w:spacing w:after="0" w:line="240" w:lineRule="auto"/>
              <w:jc w:val="both"/>
              <w:rPr>
                <w:rFonts w:ascii="Times New Roman" w:eastAsia="Times New Roman" w:hAnsi="Times New Roman" w:cs="Times New Roman"/>
                <w:bCs/>
                <w:sz w:val="24"/>
                <w:szCs w:val="24"/>
                <w:lang w:eastAsia="zh-CN"/>
              </w:rPr>
            </w:pPr>
            <w:r w:rsidRPr="00C36F86">
              <w:rPr>
                <w:rFonts w:ascii="Times New Roman" w:eastAsia="Times New Roman" w:hAnsi="Times New Roman" w:cs="Times New Roman"/>
                <w:bCs/>
                <w:sz w:val="24"/>
                <w:szCs w:val="24"/>
                <w:lang w:eastAsia="zh-CN"/>
              </w:rPr>
              <w:t>El. paštas: info@balticfox.ee</w:t>
            </w:r>
          </w:p>
          <w:p w14:paraId="624FD3B4" w14:textId="63CF5C70" w:rsidR="00C36F86" w:rsidRPr="00C36F86" w:rsidRDefault="00C36F86" w:rsidP="00C36F86">
            <w:pPr>
              <w:suppressAutoHyphens/>
              <w:spacing w:after="0" w:line="240" w:lineRule="auto"/>
              <w:jc w:val="both"/>
              <w:rPr>
                <w:rFonts w:ascii="Times New Roman" w:eastAsia="Times New Roman" w:hAnsi="Times New Roman" w:cs="Times New Roman"/>
                <w:bCs/>
                <w:sz w:val="24"/>
                <w:szCs w:val="24"/>
                <w:lang w:val="en-US" w:eastAsia="zh-CN"/>
              </w:rPr>
            </w:pPr>
            <w:r>
              <w:rPr>
                <w:rFonts w:ascii="Times New Roman" w:eastAsia="Times New Roman" w:hAnsi="Times New Roman" w:cs="Times New Roman"/>
                <w:bCs/>
                <w:sz w:val="24"/>
                <w:szCs w:val="24"/>
                <w:lang w:val="en-US" w:eastAsia="zh-CN"/>
              </w:rPr>
              <w:t>A. s.</w:t>
            </w:r>
            <w:r w:rsidRPr="00C36F86">
              <w:rPr>
                <w:rFonts w:ascii="Times New Roman" w:eastAsia="Times New Roman" w:hAnsi="Times New Roman" w:cs="Times New Roman"/>
                <w:bCs/>
                <w:sz w:val="24"/>
                <w:szCs w:val="24"/>
                <w:lang w:val="en-US" w:eastAsia="zh-CN"/>
              </w:rPr>
              <w:t xml:space="preserve"> EE10220089413019</w:t>
            </w:r>
          </w:p>
          <w:p w14:paraId="725DCC8C" w14:textId="77777777" w:rsidR="00C36F86" w:rsidRPr="00C36F86" w:rsidRDefault="00C36F86" w:rsidP="00C36F86">
            <w:pPr>
              <w:suppressAutoHyphens/>
              <w:spacing w:after="0" w:line="240" w:lineRule="auto"/>
              <w:jc w:val="both"/>
              <w:rPr>
                <w:rFonts w:ascii="Times New Roman" w:eastAsia="Times New Roman" w:hAnsi="Times New Roman" w:cs="Times New Roman"/>
                <w:sz w:val="24"/>
                <w:szCs w:val="24"/>
                <w:lang w:val="en-US" w:eastAsia="zh-CN"/>
              </w:rPr>
            </w:pPr>
            <w:r w:rsidRPr="00C36F86">
              <w:rPr>
                <w:rFonts w:ascii="Times New Roman" w:eastAsia="Times New Roman" w:hAnsi="Times New Roman" w:cs="Times New Roman"/>
                <w:bCs/>
                <w:sz w:val="24"/>
                <w:szCs w:val="24"/>
                <w:lang w:val="en-US" w:eastAsia="zh-CN"/>
              </w:rPr>
              <w:t xml:space="preserve">SEB </w:t>
            </w:r>
            <w:proofErr w:type="spellStart"/>
            <w:r w:rsidRPr="00C36F86">
              <w:rPr>
                <w:rFonts w:ascii="Times New Roman" w:eastAsia="Times New Roman" w:hAnsi="Times New Roman" w:cs="Times New Roman"/>
                <w:bCs/>
                <w:sz w:val="24"/>
                <w:szCs w:val="24"/>
                <w:lang w:val="en-US" w:eastAsia="zh-CN"/>
              </w:rPr>
              <w:t>Pank</w:t>
            </w:r>
            <w:proofErr w:type="spellEnd"/>
            <w:r w:rsidRPr="00C36F86">
              <w:rPr>
                <w:rFonts w:ascii="Times New Roman" w:eastAsia="Times New Roman" w:hAnsi="Times New Roman" w:cs="Times New Roman"/>
                <w:bCs/>
                <w:sz w:val="24"/>
                <w:szCs w:val="24"/>
                <w:lang w:val="en-US" w:eastAsia="zh-CN"/>
              </w:rPr>
              <w:t xml:space="preserve"> AS</w:t>
            </w:r>
          </w:p>
          <w:p w14:paraId="7AAA318E" w14:textId="77777777" w:rsidR="007559AF" w:rsidRPr="007559AF" w:rsidRDefault="007559AF" w:rsidP="007559AF">
            <w:pPr>
              <w:spacing w:after="0" w:line="240" w:lineRule="auto"/>
              <w:rPr>
                <w:rFonts w:ascii="Times New Roman" w:eastAsia="Times New Roman" w:hAnsi="Times New Roman" w:cs="Times New Roman"/>
                <w:sz w:val="24"/>
                <w:szCs w:val="24"/>
              </w:rPr>
            </w:pPr>
          </w:p>
          <w:p w14:paraId="251A230F" w14:textId="77777777" w:rsidR="00C36F86" w:rsidRDefault="00C36F86" w:rsidP="007559AF">
            <w:pPr>
              <w:spacing w:after="0" w:line="240" w:lineRule="auto"/>
              <w:rPr>
                <w:rFonts w:ascii="Times New Roman" w:eastAsia="Times New Roman" w:hAnsi="Times New Roman" w:cs="Times New Roman"/>
                <w:sz w:val="24"/>
                <w:szCs w:val="24"/>
              </w:rPr>
            </w:pPr>
          </w:p>
          <w:p w14:paraId="76BFBF47" w14:textId="77777777" w:rsidR="00C36F86" w:rsidRDefault="00C36F86" w:rsidP="007559AF">
            <w:pPr>
              <w:spacing w:after="0" w:line="240" w:lineRule="auto"/>
              <w:rPr>
                <w:rFonts w:ascii="Times New Roman" w:eastAsia="Times New Roman" w:hAnsi="Times New Roman" w:cs="Times New Roman"/>
                <w:sz w:val="24"/>
                <w:szCs w:val="24"/>
              </w:rPr>
            </w:pPr>
          </w:p>
          <w:p w14:paraId="3519F5EA" w14:textId="77777777" w:rsidR="00C36F86" w:rsidRDefault="00C36F86" w:rsidP="007559AF">
            <w:pPr>
              <w:spacing w:after="0" w:line="240" w:lineRule="auto"/>
              <w:rPr>
                <w:rFonts w:ascii="Times New Roman" w:eastAsia="Times New Roman" w:hAnsi="Times New Roman" w:cs="Times New Roman"/>
                <w:sz w:val="24"/>
                <w:szCs w:val="24"/>
              </w:rPr>
            </w:pPr>
          </w:p>
          <w:p w14:paraId="6525382D" w14:textId="77777777" w:rsidR="008F634C" w:rsidRDefault="008F634C" w:rsidP="007559A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Įgaliotas asmuo</w:t>
            </w:r>
          </w:p>
          <w:p w14:paraId="13692A60" w14:textId="5FE91533" w:rsidR="007559AF" w:rsidRPr="007559AF" w:rsidRDefault="007559AF" w:rsidP="007559AF">
            <w:pPr>
              <w:spacing w:after="0" w:line="240" w:lineRule="auto"/>
              <w:rPr>
                <w:rFonts w:ascii="Times New Roman" w:eastAsia="Times New Roman" w:hAnsi="Times New Roman" w:cs="Times New Roman"/>
                <w:sz w:val="24"/>
                <w:szCs w:val="24"/>
              </w:rPr>
            </w:pPr>
            <w:r w:rsidRPr="007559AF">
              <w:rPr>
                <w:rFonts w:ascii="Times New Roman" w:eastAsia="Times New Roman" w:hAnsi="Times New Roman" w:cs="Times New Roman"/>
                <w:sz w:val="24"/>
                <w:szCs w:val="24"/>
              </w:rPr>
              <w:t xml:space="preserve">    </w:t>
            </w:r>
          </w:p>
          <w:p w14:paraId="0CBCE88D" w14:textId="77777777" w:rsidR="008F634C" w:rsidRDefault="008F634C" w:rsidP="007559AF">
            <w:pPr>
              <w:spacing w:after="0" w:line="240" w:lineRule="auto"/>
              <w:ind w:right="544"/>
              <w:jc w:val="both"/>
              <w:rPr>
                <w:rFonts w:ascii="Times New Roman" w:eastAsia="Times New Roman" w:hAnsi="Times New Roman" w:cs="Times New Roman"/>
                <w:sz w:val="24"/>
                <w:szCs w:val="24"/>
                <w:lang w:val="en-GB" w:eastAsia="lt-LT"/>
              </w:rPr>
            </w:pPr>
          </w:p>
          <w:p w14:paraId="448B5D72" w14:textId="0BCB1404" w:rsidR="007559AF" w:rsidRPr="007559AF" w:rsidRDefault="007559AF" w:rsidP="007559AF">
            <w:pPr>
              <w:spacing w:after="0" w:line="240" w:lineRule="auto"/>
              <w:ind w:right="544"/>
              <w:jc w:val="both"/>
              <w:rPr>
                <w:rFonts w:ascii="Times New Roman" w:eastAsia="Times New Roman" w:hAnsi="Times New Roman" w:cs="Times New Roman"/>
                <w:sz w:val="24"/>
                <w:szCs w:val="24"/>
              </w:rPr>
            </w:pPr>
            <w:bookmarkStart w:id="0" w:name="_GoBack"/>
            <w:bookmarkEnd w:id="0"/>
          </w:p>
        </w:tc>
      </w:tr>
    </w:tbl>
    <w:p w14:paraId="7F517E19" w14:textId="77777777" w:rsidR="008551AC" w:rsidRDefault="008551AC"/>
    <w:sectPr w:rsidR="008551AC" w:rsidSect="007559AF">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57F0C" w14:textId="77777777" w:rsidR="00640DEF" w:rsidRDefault="00640DEF" w:rsidP="007559AF">
      <w:pPr>
        <w:spacing w:after="0" w:line="240" w:lineRule="auto"/>
      </w:pPr>
      <w:r>
        <w:separator/>
      </w:r>
    </w:p>
  </w:endnote>
  <w:endnote w:type="continuationSeparator" w:id="0">
    <w:p w14:paraId="62549649" w14:textId="77777777" w:rsidR="00640DEF" w:rsidRDefault="00640DEF" w:rsidP="00755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F43F9" w14:textId="77777777" w:rsidR="00A90204" w:rsidRDefault="00A90204">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36874" w14:textId="77777777" w:rsidR="00A90204" w:rsidRDefault="00A90204">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2DD4B" w14:textId="77777777" w:rsidR="00A90204" w:rsidRDefault="00A90204">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FF73A" w14:textId="77777777" w:rsidR="00640DEF" w:rsidRDefault="00640DEF" w:rsidP="007559AF">
      <w:pPr>
        <w:spacing w:after="0" w:line="240" w:lineRule="auto"/>
      </w:pPr>
      <w:r>
        <w:separator/>
      </w:r>
    </w:p>
  </w:footnote>
  <w:footnote w:type="continuationSeparator" w:id="0">
    <w:p w14:paraId="1F59B77B" w14:textId="77777777" w:rsidR="00640DEF" w:rsidRDefault="00640DEF" w:rsidP="00755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42C20" w14:textId="77777777" w:rsidR="00A90204" w:rsidRDefault="00A9020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662922"/>
      <w:docPartObj>
        <w:docPartGallery w:val="Page Numbers (Top of Page)"/>
        <w:docPartUnique/>
      </w:docPartObj>
    </w:sdtPr>
    <w:sdtEndPr/>
    <w:sdtContent>
      <w:p w14:paraId="4A5706AD" w14:textId="77777777" w:rsidR="007559AF" w:rsidRDefault="007559AF">
        <w:pPr>
          <w:pStyle w:val="Antrats"/>
          <w:jc w:val="center"/>
        </w:pPr>
        <w:r>
          <w:fldChar w:fldCharType="begin"/>
        </w:r>
        <w:r>
          <w:instrText>PAGE   \* MERGEFORMAT</w:instrText>
        </w:r>
        <w:r>
          <w:fldChar w:fldCharType="separate"/>
        </w:r>
        <w:r w:rsidR="001C5EA6">
          <w:rPr>
            <w:noProof/>
          </w:rPr>
          <w:t>7</w:t>
        </w:r>
        <w:r>
          <w:fldChar w:fldCharType="end"/>
        </w:r>
      </w:p>
    </w:sdtContent>
  </w:sdt>
  <w:p w14:paraId="07A80579" w14:textId="77777777" w:rsidR="007559AF" w:rsidRDefault="007559A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E0DAD" w14:textId="035A3EC5" w:rsidR="00A90204" w:rsidRDefault="00A90204" w:rsidP="00A90204">
    <w:pPr>
      <w:pStyle w:val="Antrats"/>
      <w:jc w:val="right"/>
    </w:pPr>
    <w:r>
      <w:t>2021-08-31 Nr. 8S-190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6B4050"/>
    <w:multiLevelType w:val="hybridMultilevel"/>
    <w:tmpl w:val="21D670FC"/>
    <w:lvl w:ilvl="0" w:tplc="F0245CEC">
      <w:start w:val="1"/>
      <w:numFmt w:val="decimal"/>
      <w:lvlText w:val="%1."/>
      <w:lvlJc w:val="left"/>
      <w:pPr>
        <w:ind w:left="513" w:hanging="360"/>
      </w:pPr>
      <w:rPr>
        <w:rFonts w:hint="default"/>
      </w:rPr>
    </w:lvl>
    <w:lvl w:ilvl="1" w:tplc="04270019" w:tentative="1">
      <w:start w:val="1"/>
      <w:numFmt w:val="lowerLetter"/>
      <w:lvlText w:val="%2."/>
      <w:lvlJc w:val="left"/>
      <w:pPr>
        <w:ind w:left="1233" w:hanging="360"/>
      </w:pPr>
    </w:lvl>
    <w:lvl w:ilvl="2" w:tplc="0427001B" w:tentative="1">
      <w:start w:val="1"/>
      <w:numFmt w:val="lowerRoman"/>
      <w:lvlText w:val="%3."/>
      <w:lvlJc w:val="right"/>
      <w:pPr>
        <w:ind w:left="1953" w:hanging="180"/>
      </w:pPr>
    </w:lvl>
    <w:lvl w:ilvl="3" w:tplc="0427000F" w:tentative="1">
      <w:start w:val="1"/>
      <w:numFmt w:val="decimal"/>
      <w:lvlText w:val="%4."/>
      <w:lvlJc w:val="left"/>
      <w:pPr>
        <w:ind w:left="2673" w:hanging="360"/>
      </w:pPr>
    </w:lvl>
    <w:lvl w:ilvl="4" w:tplc="04270019" w:tentative="1">
      <w:start w:val="1"/>
      <w:numFmt w:val="lowerLetter"/>
      <w:lvlText w:val="%5."/>
      <w:lvlJc w:val="left"/>
      <w:pPr>
        <w:ind w:left="3393" w:hanging="360"/>
      </w:pPr>
    </w:lvl>
    <w:lvl w:ilvl="5" w:tplc="0427001B" w:tentative="1">
      <w:start w:val="1"/>
      <w:numFmt w:val="lowerRoman"/>
      <w:lvlText w:val="%6."/>
      <w:lvlJc w:val="right"/>
      <w:pPr>
        <w:ind w:left="4113" w:hanging="180"/>
      </w:pPr>
    </w:lvl>
    <w:lvl w:ilvl="6" w:tplc="0427000F" w:tentative="1">
      <w:start w:val="1"/>
      <w:numFmt w:val="decimal"/>
      <w:lvlText w:val="%7."/>
      <w:lvlJc w:val="left"/>
      <w:pPr>
        <w:ind w:left="4833" w:hanging="360"/>
      </w:pPr>
    </w:lvl>
    <w:lvl w:ilvl="7" w:tplc="04270019" w:tentative="1">
      <w:start w:val="1"/>
      <w:numFmt w:val="lowerLetter"/>
      <w:lvlText w:val="%8."/>
      <w:lvlJc w:val="left"/>
      <w:pPr>
        <w:ind w:left="5553" w:hanging="360"/>
      </w:pPr>
    </w:lvl>
    <w:lvl w:ilvl="8" w:tplc="0427001B" w:tentative="1">
      <w:start w:val="1"/>
      <w:numFmt w:val="lowerRoman"/>
      <w:lvlText w:val="%9."/>
      <w:lvlJc w:val="right"/>
      <w:pPr>
        <w:ind w:left="627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16E"/>
    <w:rsid w:val="00026FB4"/>
    <w:rsid w:val="00046229"/>
    <w:rsid w:val="00055C53"/>
    <w:rsid w:val="000C6AB3"/>
    <w:rsid w:val="00157B74"/>
    <w:rsid w:val="001C5EA6"/>
    <w:rsid w:val="00211858"/>
    <w:rsid w:val="00312247"/>
    <w:rsid w:val="00321A23"/>
    <w:rsid w:val="004A7FDB"/>
    <w:rsid w:val="00511092"/>
    <w:rsid w:val="00514404"/>
    <w:rsid w:val="0062013F"/>
    <w:rsid w:val="00640DEF"/>
    <w:rsid w:val="006F459C"/>
    <w:rsid w:val="0070734D"/>
    <w:rsid w:val="007559AF"/>
    <w:rsid w:val="007E1F0F"/>
    <w:rsid w:val="007E64C0"/>
    <w:rsid w:val="008551AC"/>
    <w:rsid w:val="008F634C"/>
    <w:rsid w:val="008F7124"/>
    <w:rsid w:val="009E7B64"/>
    <w:rsid w:val="00A44764"/>
    <w:rsid w:val="00A90204"/>
    <w:rsid w:val="00AC5F53"/>
    <w:rsid w:val="00AF7AD0"/>
    <w:rsid w:val="00C36F86"/>
    <w:rsid w:val="00C90676"/>
    <w:rsid w:val="00CA47C2"/>
    <w:rsid w:val="00CE5B68"/>
    <w:rsid w:val="00E7616E"/>
    <w:rsid w:val="00E86A1E"/>
    <w:rsid w:val="00F339F9"/>
    <w:rsid w:val="00F8565F"/>
    <w:rsid w:val="00F94E3F"/>
    <w:rsid w:val="00F94F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E00AD"/>
  <w15:chartTrackingRefBased/>
  <w15:docId w15:val="{4CC55674-76DE-48E0-883B-F744BBE73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semiHidden/>
    <w:unhideWhenUsed/>
    <w:rsid w:val="007559A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559AF"/>
    <w:rPr>
      <w:sz w:val="20"/>
      <w:szCs w:val="20"/>
    </w:rPr>
  </w:style>
  <w:style w:type="character" w:styleId="Komentaronuoroda">
    <w:name w:val="annotation reference"/>
    <w:basedOn w:val="Numatytasispastraiposriftas"/>
    <w:semiHidden/>
    <w:unhideWhenUsed/>
    <w:rsid w:val="007559AF"/>
    <w:rPr>
      <w:sz w:val="16"/>
    </w:rPr>
  </w:style>
  <w:style w:type="character" w:customStyle="1" w:styleId="Alna1">
    <w:name w:val="Alna1"/>
    <w:basedOn w:val="Numatytasispastraiposriftas"/>
    <w:uiPriority w:val="99"/>
    <w:unhideWhenUsed/>
    <w:rsid w:val="007559AF"/>
    <w:rPr>
      <w:color w:val="0000FF"/>
      <w:u w:val="single"/>
    </w:rPr>
  </w:style>
  <w:style w:type="character" w:styleId="Hipersaitas">
    <w:name w:val="Hyperlink"/>
    <w:basedOn w:val="Numatytasispastraiposriftas"/>
    <w:uiPriority w:val="99"/>
    <w:semiHidden/>
    <w:unhideWhenUsed/>
    <w:rsid w:val="007559AF"/>
    <w:rPr>
      <w:color w:val="0563C1" w:themeColor="hyperlink"/>
      <w:u w:val="single"/>
    </w:rPr>
  </w:style>
  <w:style w:type="paragraph" w:styleId="Debesliotekstas">
    <w:name w:val="Balloon Text"/>
    <w:basedOn w:val="prastasis"/>
    <w:link w:val="DebesliotekstasDiagrama"/>
    <w:uiPriority w:val="99"/>
    <w:semiHidden/>
    <w:unhideWhenUsed/>
    <w:rsid w:val="007559A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59AF"/>
    <w:rPr>
      <w:rFonts w:ascii="Segoe UI" w:hAnsi="Segoe UI" w:cs="Segoe UI"/>
      <w:sz w:val="18"/>
      <w:szCs w:val="18"/>
    </w:rPr>
  </w:style>
  <w:style w:type="paragraph" w:styleId="Antrats">
    <w:name w:val="header"/>
    <w:basedOn w:val="prastasis"/>
    <w:link w:val="AntratsDiagrama"/>
    <w:uiPriority w:val="99"/>
    <w:unhideWhenUsed/>
    <w:rsid w:val="00755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559AF"/>
  </w:style>
  <w:style w:type="paragraph" w:styleId="Porat">
    <w:name w:val="footer"/>
    <w:basedOn w:val="prastasis"/>
    <w:link w:val="PoratDiagrama"/>
    <w:uiPriority w:val="99"/>
    <w:unhideWhenUsed/>
    <w:rsid w:val="00755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559AF"/>
  </w:style>
  <w:style w:type="paragraph" w:styleId="Komentarotema">
    <w:name w:val="annotation subject"/>
    <w:basedOn w:val="Komentarotekstas"/>
    <w:next w:val="Komentarotekstas"/>
    <w:link w:val="KomentarotemaDiagrama"/>
    <w:uiPriority w:val="99"/>
    <w:semiHidden/>
    <w:unhideWhenUsed/>
    <w:rsid w:val="00514404"/>
    <w:rPr>
      <w:b/>
      <w:bCs/>
    </w:rPr>
  </w:style>
  <w:style w:type="character" w:customStyle="1" w:styleId="KomentarotemaDiagrama">
    <w:name w:val="Komentaro tema Diagrama"/>
    <w:basedOn w:val="KomentarotekstasDiagrama"/>
    <w:link w:val="Komentarotema"/>
    <w:uiPriority w:val="99"/>
    <w:semiHidden/>
    <w:rsid w:val="00514404"/>
    <w:rPr>
      <w:b/>
      <w:bCs/>
      <w:sz w:val="20"/>
      <w:szCs w:val="20"/>
    </w:rPr>
  </w:style>
  <w:style w:type="paragraph" w:styleId="Sraopastraipa">
    <w:name w:val="List Paragraph"/>
    <w:basedOn w:val="prastasis"/>
    <w:uiPriority w:val="34"/>
    <w:qFormat/>
    <w:rsid w:val="00C36F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0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15291</Words>
  <Characters>8717</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Murauskaitė</dc:creator>
  <cp:keywords/>
  <dc:description/>
  <cp:lastModifiedBy>Jūratė Barsulytė-Girgždienė</cp:lastModifiedBy>
  <cp:revision>4</cp:revision>
  <dcterms:created xsi:type="dcterms:W3CDTF">2021-09-02T12:23:00Z</dcterms:created>
  <dcterms:modified xsi:type="dcterms:W3CDTF">2021-09-15T10:42:00Z</dcterms:modified>
</cp:coreProperties>
</file>