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1D8A" w14:textId="77777777" w:rsidR="007E619F" w:rsidRDefault="007E619F" w:rsidP="003F13A7">
      <w:pPr>
        <w:tabs>
          <w:tab w:val="right" w:leader="underscore" w:pos="8640"/>
        </w:tabs>
        <w:spacing w:beforeLines="20" w:before="48"/>
        <w:jc w:val="center"/>
        <w:rPr>
          <w:b/>
          <w:szCs w:val="24"/>
          <w:lang w:eastAsia="lt-LT"/>
        </w:rPr>
      </w:pPr>
      <w:r>
        <w:rPr>
          <w:b/>
          <w:noProof/>
          <w:lang w:eastAsia="lt-LT"/>
        </w:rPr>
        <w:t xml:space="preserve">SUVENYRŲ IR DOVANŲ </w:t>
      </w:r>
      <w:r>
        <w:rPr>
          <w:b/>
          <w:bCs/>
        </w:rPr>
        <w:t>PIRKIMO</w:t>
      </w:r>
      <w:r>
        <w:rPr>
          <w:b/>
          <w:szCs w:val="24"/>
          <w:lang w:eastAsia="lt-LT"/>
        </w:rPr>
        <w:t xml:space="preserve"> – PARDAVIMO SUTARTIS </w:t>
      </w:r>
    </w:p>
    <w:p w14:paraId="5F60E9DC" w14:textId="77777777" w:rsidR="007E619F" w:rsidRDefault="007E619F" w:rsidP="003F13A7">
      <w:pPr>
        <w:spacing w:beforeLines="20" w:before="48"/>
        <w:jc w:val="center"/>
        <w:rPr>
          <w:b/>
          <w:szCs w:val="24"/>
          <w:lang w:eastAsia="lt-LT"/>
        </w:rPr>
      </w:pPr>
    </w:p>
    <w:p w14:paraId="23F875A4" w14:textId="5CB80750" w:rsidR="007E619F" w:rsidRDefault="007E619F" w:rsidP="003F13A7">
      <w:pPr>
        <w:spacing w:beforeLines="20" w:before="48"/>
        <w:jc w:val="center"/>
        <w:rPr>
          <w:szCs w:val="24"/>
          <w:lang w:eastAsia="lt-LT"/>
        </w:rPr>
      </w:pPr>
      <w:r>
        <w:rPr>
          <w:szCs w:val="24"/>
          <w:lang w:eastAsia="lt-LT"/>
        </w:rPr>
        <w:t>2021 m. rugsėjo      d. Nr. (21)-16-</w:t>
      </w:r>
    </w:p>
    <w:p w14:paraId="0DC5CA74" w14:textId="77777777" w:rsidR="007E619F" w:rsidRDefault="007E619F" w:rsidP="003F13A7">
      <w:pPr>
        <w:spacing w:beforeLines="20" w:before="48"/>
        <w:jc w:val="center"/>
        <w:rPr>
          <w:szCs w:val="24"/>
          <w:lang w:eastAsia="lt-LT"/>
        </w:rPr>
      </w:pPr>
      <w:r>
        <w:rPr>
          <w:szCs w:val="24"/>
          <w:lang w:eastAsia="lt-LT"/>
        </w:rPr>
        <w:t>Vilnius</w:t>
      </w:r>
    </w:p>
    <w:p w14:paraId="77F48E9E" w14:textId="77777777" w:rsidR="007E619F" w:rsidRDefault="007E619F" w:rsidP="003F13A7">
      <w:pPr>
        <w:spacing w:beforeLines="20" w:before="48"/>
        <w:jc w:val="center"/>
        <w:rPr>
          <w:szCs w:val="24"/>
          <w:lang w:eastAsia="lt-LT"/>
        </w:rPr>
      </w:pPr>
    </w:p>
    <w:p w14:paraId="7C10325D" w14:textId="088963A5" w:rsidR="007E619F" w:rsidRDefault="007E619F" w:rsidP="003F13A7">
      <w:pPr>
        <w:spacing w:beforeLines="20" w:before="48"/>
        <w:ind w:firstLine="851"/>
        <w:jc w:val="both"/>
        <w:rPr>
          <w:szCs w:val="24"/>
          <w:lang w:eastAsia="lt-LT"/>
        </w:rPr>
      </w:pPr>
      <w:r>
        <w:rPr>
          <w:szCs w:val="24"/>
        </w:rPr>
        <w:t>Valstybės sienos apsaugos tarnyba prie Lietuvos Respublikos vidaus reikalų ministerijos (toliau – tarnyba, Pirkėjas)</w:t>
      </w:r>
      <w:r>
        <w:rPr>
          <w:snapToGrid w:val="0"/>
          <w:lang w:eastAsia="lt-LT"/>
        </w:rPr>
        <w:t>,</w:t>
      </w:r>
      <w:r>
        <w:rPr>
          <w:szCs w:val="24"/>
        </w:rPr>
        <w:t xml:space="preserve"> atstovaujama </w:t>
      </w:r>
      <w:r>
        <w:t xml:space="preserve">tarnybos vado pavaduotojo Vido Mačaičio, veikiančio pagal </w:t>
      </w:r>
      <w:r w:rsidRPr="00A82632">
        <w:rPr>
          <w:szCs w:val="24"/>
        </w:rPr>
        <w:t>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padalinių veiklos organizavimo“ 3.1.4 papunktį</w:t>
      </w:r>
      <w:r>
        <w:rPr>
          <w:szCs w:val="24"/>
        </w:rPr>
        <w:t xml:space="preserve"> </w:t>
      </w:r>
      <w:r>
        <w:rPr>
          <w:szCs w:val="24"/>
          <w:lang w:eastAsia="lt-LT"/>
        </w:rPr>
        <w:t xml:space="preserve">ir UAB „Echo Stamp“ (toliau – Pardavėjas), </w:t>
      </w:r>
      <w:r w:rsidR="00C136A7" w:rsidRPr="00AA230C">
        <w:t>atstovaujama generalinio direktoriaus Vladislovo Bobino, veikiančio pagal įmonės įstatus</w:t>
      </w:r>
      <w:r w:rsidR="00C136A7">
        <w:rPr>
          <w:szCs w:val="24"/>
        </w:rPr>
        <w:t xml:space="preserve">, </w:t>
      </w:r>
      <w:r w:rsidRPr="00A82632">
        <w:rPr>
          <w:szCs w:val="24"/>
        </w:rPr>
        <w:t>toliau Pirkėjas ir Pardavėjas kartu vadinami „Šalimis“ arba atskirai „Šalimi“, sudarėme šią prekių viešojo pirkimo–pardavimo sutartį, toliau vadinamą „Sutartimi“, ir susitarėme dėl toliau išvardintų sąlygų</w:t>
      </w:r>
      <w:r>
        <w:rPr>
          <w:szCs w:val="24"/>
        </w:rPr>
        <w:t>:</w:t>
      </w:r>
    </w:p>
    <w:p w14:paraId="14691A71" w14:textId="77777777" w:rsidR="007E619F" w:rsidRDefault="007E619F" w:rsidP="003F13A7">
      <w:pPr>
        <w:spacing w:beforeLines="20" w:before="48"/>
        <w:ind w:firstLine="851"/>
        <w:jc w:val="both"/>
        <w:rPr>
          <w:szCs w:val="24"/>
          <w:lang w:eastAsia="lt-LT"/>
        </w:rPr>
      </w:pPr>
    </w:p>
    <w:p w14:paraId="1F280FE2" w14:textId="77777777" w:rsidR="007E619F" w:rsidRPr="008613C6" w:rsidRDefault="007E619F" w:rsidP="003F13A7">
      <w:pPr>
        <w:spacing w:beforeLines="20" w:before="48"/>
        <w:jc w:val="center"/>
        <w:rPr>
          <w:b/>
          <w:bCs/>
          <w:szCs w:val="24"/>
          <w:lang w:eastAsia="lt-LT"/>
        </w:rPr>
      </w:pPr>
      <w:r w:rsidRPr="008613C6">
        <w:rPr>
          <w:b/>
          <w:szCs w:val="24"/>
        </w:rPr>
        <w:t xml:space="preserve">I </w:t>
      </w:r>
      <w:r w:rsidRPr="008613C6">
        <w:rPr>
          <w:b/>
          <w:bCs/>
          <w:szCs w:val="24"/>
          <w:lang w:eastAsia="lt-LT"/>
        </w:rPr>
        <w:t>SKYRIUS</w:t>
      </w:r>
    </w:p>
    <w:p w14:paraId="5EF618BB" w14:textId="77777777" w:rsidR="007E619F" w:rsidRPr="008613C6" w:rsidRDefault="007E619F" w:rsidP="003F13A7">
      <w:pPr>
        <w:spacing w:beforeLines="20" w:before="48"/>
        <w:jc w:val="center"/>
        <w:rPr>
          <w:b/>
          <w:szCs w:val="24"/>
        </w:rPr>
      </w:pPr>
      <w:r w:rsidRPr="008613C6">
        <w:rPr>
          <w:b/>
          <w:szCs w:val="24"/>
        </w:rPr>
        <w:t>SUTARTIES OBJEKTAS</w:t>
      </w:r>
    </w:p>
    <w:p w14:paraId="221FB0A7" w14:textId="77777777" w:rsidR="007E619F" w:rsidRPr="00B15CEA" w:rsidRDefault="007E619F" w:rsidP="003F13A7">
      <w:pPr>
        <w:spacing w:beforeLines="20" w:before="48"/>
        <w:ind w:firstLine="851"/>
        <w:jc w:val="center"/>
        <w:rPr>
          <w:b/>
          <w:szCs w:val="24"/>
        </w:rPr>
      </w:pPr>
    </w:p>
    <w:p w14:paraId="34C8ADAB" w14:textId="77777777" w:rsidR="007E619F" w:rsidRPr="001A1E4B" w:rsidRDefault="007E619F" w:rsidP="003F13A7">
      <w:pPr>
        <w:pStyle w:val="Sraopastraipa"/>
        <w:spacing w:beforeLines="20" w:before="48"/>
        <w:ind w:left="33" w:firstLine="818"/>
        <w:rPr>
          <w:sz w:val="24"/>
          <w:szCs w:val="24"/>
        </w:rPr>
      </w:pPr>
      <w:r>
        <w:rPr>
          <w:sz w:val="24"/>
          <w:szCs w:val="24"/>
        </w:rPr>
        <w:t>1.1. Šioje S</w:t>
      </w:r>
      <w:r w:rsidRPr="00753354">
        <w:rPr>
          <w:sz w:val="24"/>
          <w:szCs w:val="24"/>
        </w:rPr>
        <w:t>utartyje nustatytomis sąlygomis ir tvarka Pardavėjas parduoda, o Pirkėjas perk</w:t>
      </w:r>
      <w:r>
        <w:rPr>
          <w:sz w:val="24"/>
          <w:szCs w:val="24"/>
        </w:rPr>
        <w:t>a suvenyrus ir dovanas</w:t>
      </w:r>
      <w:r w:rsidRPr="001A1E4B">
        <w:rPr>
          <w:sz w:val="24"/>
          <w:szCs w:val="24"/>
        </w:rPr>
        <w:t xml:space="preserve"> (toliau – </w:t>
      </w:r>
      <w:r>
        <w:rPr>
          <w:sz w:val="24"/>
          <w:szCs w:val="24"/>
        </w:rPr>
        <w:t>prekės</w:t>
      </w:r>
      <w:r w:rsidRPr="001A1E4B">
        <w:rPr>
          <w:sz w:val="24"/>
          <w:szCs w:val="24"/>
        </w:rPr>
        <w:t>).</w:t>
      </w:r>
    </w:p>
    <w:p w14:paraId="11BB390A" w14:textId="77777777" w:rsidR="007E619F" w:rsidRDefault="007E619F" w:rsidP="003F13A7">
      <w:pPr>
        <w:pStyle w:val="Sraopastraipa"/>
        <w:spacing w:beforeLines="20" w:before="48"/>
        <w:ind w:left="0" w:firstLine="851"/>
        <w:rPr>
          <w:sz w:val="24"/>
          <w:szCs w:val="24"/>
        </w:rPr>
      </w:pPr>
      <w:r>
        <w:rPr>
          <w:sz w:val="24"/>
          <w:szCs w:val="24"/>
        </w:rPr>
        <w:t>1.2. Prekių techninė specifikacija pateikiama Sutarties 1 priede.</w:t>
      </w:r>
    </w:p>
    <w:p w14:paraId="5687E5C9" w14:textId="77777777" w:rsidR="007E619F" w:rsidRPr="00B03B6F" w:rsidRDefault="007E619F" w:rsidP="003F13A7">
      <w:pPr>
        <w:pStyle w:val="Sraopastraipa"/>
        <w:tabs>
          <w:tab w:val="left" w:pos="600"/>
        </w:tabs>
        <w:spacing w:beforeLines="20" w:before="48"/>
        <w:ind w:left="851" w:firstLine="0"/>
        <w:rPr>
          <w:sz w:val="24"/>
          <w:szCs w:val="24"/>
        </w:rPr>
      </w:pPr>
      <w:r>
        <w:rPr>
          <w:sz w:val="24"/>
          <w:szCs w:val="24"/>
        </w:rPr>
        <w:t xml:space="preserve">1.3. </w:t>
      </w:r>
      <w:r w:rsidRPr="00B03B6F">
        <w:rPr>
          <w:iCs/>
          <w:sz w:val="24"/>
          <w:szCs w:val="24"/>
        </w:rPr>
        <w:t xml:space="preserve">Bendrojo viešųjų pirkimų žinyno (BVPŽ) kodas – </w:t>
      </w:r>
      <w:r w:rsidRPr="00A61E36">
        <w:rPr>
          <w:sz w:val="24"/>
          <w:szCs w:val="24"/>
          <w:shd w:val="clear" w:color="auto" w:fill="FFFFFF"/>
        </w:rPr>
        <w:t>18530000-3</w:t>
      </w:r>
      <w:r>
        <w:rPr>
          <w:sz w:val="24"/>
          <w:szCs w:val="24"/>
          <w:shd w:val="clear" w:color="auto" w:fill="FFFFFF"/>
        </w:rPr>
        <w:t>.</w:t>
      </w:r>
    </w:p>
    <w:p w14:paraId="36872FDB" w14:textId="77777777" w:rsidR="007E619F" w:rsidRDefault="007E619F" w:rsidP="003F13A7">
      <w:pPr>
        <w:tabs>
          <w:tab w:val="left" w:pos="851"/>
          <w:tab w:val="left" w:pos="900"/>
        </w:tabs>
        <w:spacing w:beforeLines="20" w:before="48"/>
        <w:ind w:firstLine="851"/>
        <w:jc w:val="both"/>
        <w:rPr>
          <w:iCs/>
          <w:szCs w:val="24"/>
        </w:rPr>
      </w:pPr>
    </w:p>
    <w:p w14:paraId="7B43A43F" w14:textId="77777777" w:rsidR="007E619F" w:rsidRPr="005974F9" w:rsidRDefault="007E619F" w:rsidP="003F13A7">
      <w:pPr>
        <w:spacing w:beforeLines="20" w:before="48"/>
        <w:jc w:val="center"/>
        <w:rPr>
          <w:b/>
          <w:bCs/>
          <w:szCs w:val="24"/>
          <w:lang w:eastAsia="lt-LT"/>
        </w:rPr>
      </w:pPr>
      <w:r w:rsidRPr="005974F9">
        <w:rPr>
          <w:b/>
          <w:bCs/>
          <w:szCs w:val="24"/>
          <w:lang w:eastAsia="lt-LT"/>
        </w:rPr>
        <w:t>II SKYRIUS</w:t>
      </w:r>
    </w:p>
    <w:p w14:paraId="6D00EDDC" w14:textId="77777777" w:rsidR="007E619F" w:rsidRPr="005974F9" w:rsidRDefault="007E619F" w:rsidP="003F13A7">
      <w:pPr>
        <w:tabs>
          <w:tab w:val="left" w:pos="900"/>
        </w:tabs>
        <w:spacing w:beforeLines="20" w:before="48"/>
        <w:jc w:val="center"/>
        <w:rPr>
          <w:b/>
          <w:szCs w:val="24"/>
        </w:rPr>
      </w:pPr>
      <w:r w:rsidRPr="005974F9">
        <w:rPr>
          <w:b/>
          <w:szCs w:val="24"/>
        </w:rPr>
        <w:t>SUTARTIES KAINA IR ATSISKAITYMO TVARKA</w:t>
      </w:r>
    </w:p>
    <w:p w14:paraId="57B1FD31" w14:textId="77777777" w:rsidR="007E619F" w:rsidRPr="005974F9" w:rsidRDefault="007E619F" w:rsidP="003F13A7">
      <w:pPr>
        <w:tabs>
          <w:tab w:val="left" w:pos="900"/>
        </w:tabs>
        <w:spacing w:beforeLines="20" w:before="48"/>
        <w:ind w:firstLine="851"/>
        <w:jc w:val="center"/>
        <w:rPr>
          <w:szCs w:val="24"/>
          <w:lang w:eastAsia="lt-LT"/>
        </w:rPr>
      </w:pPr>
    </w:p>
    <w:p w14:paraId="624B2CC5" w14:textId="77777777" w:rsidR="007E619F" w:rsidRDefault="007E619F" w:rsidP="003F13A7">
      <w:pPr>
        <w:spacing w:beforeLines="20" w:before="48"/>
        <w:ind w:firstLine="851"/>
        <w:jc w:val="both"/>
        <w:rPr>
          <w:szCs w:val="24"/>
        </w:rPr>
      </w:pPr>
      <w:r>
        <w:t>2.1</w:t>
      </w:r>
      <w:r w:rsidRPr="00312D56">
        <w:t xml:space="preserve"> Prekės perkamos pagal poreikį, tačiau sutarties kaina negali viršyti </w:t>
      </w:r>
      <w:r>
        <w:t>70180,00</w:t>
      </w:r>
      <w:r w:rsidRPr="00312D56">
        <w:t xml:space="preserve"> (</w:t>
      </w:r>
      <w:r>
        <w:t>septyniasdešimties tūkstančių vieno šimto aštuoniasdešimt eurų 00 ct</w:t>
      </w:r>
      <w:r w:rsidRPr="00312D56">
        <w:t>)</w:t>
      </w:r>
      <w:r w:rsidRPr="00312D56" w:rsidDel="0097750E">
        <w:t xml:space="preserve"> </w:t>
      </w:r>
      <w:r w:rsidRPr="00312D56">
        <w:t xml:space="preserve">su </w:t>
      </w:r>
      <w:r>
        <w:t>pridėtinės vertės mokesčiu (toliau – PVM).</w:t>
      </w:r>
    </w:p>
    <w:p w14:paraId="790177F3" w14:textId="77777777" w:rsidR="007E619F" w:rsidRPr="003E0A2F" w:rsidRDefault="007E619F" w:rsidP="003F13A7">
      <w:pPr>
        <w:spacing w:beforeLines="20" w:before="48" w:afterLines="20" w:after="48"/>
        <w:ind w:firstLine="900"/>
        <w:jc w:val="both"/>
        <w:rPr>
          <w:szCs w:val="24"/>
        </w:rPr>
      </w:pPr>
      <w:r w:rsidRPr="003E0A2F">
        <w:rPr>
          <w:szCs w:val="24"/>
        </w:rPr>
        <w:t xml:space="preserve">2.2. Pirkėjas neįsipareigoja išpirkti viso preliminaraus prekių kiekio ir/arba sumokėti visos Sutarties kainos, numatytos šios Sutarties 2.1 papunktyje bei Pirkėjo pasiūlyme. Perkamų prekių kiekiai yra preliminarūs, kurie priklausys nuo Pirkėjo poreikio. Pirkėjas numato galimybę papildomai įsigyti </w:t>
      </w:r>
      <w:r>
        <w:rPr>
          <w:szCs w:val="24"/>
        </w:rPr>
        <w:t>panašių p</w:t>
      </w:r>
      <w:r w:rsidRPr="003E0A2F">
        <w:rPr>
          <w:szCs w:val="24"/>
        </w:rPr>
        <w:t>rekių, kurių vertė neviršytų 10</w:t>
      </w:r>
      <w:r>
        <w:rPr>
          <w:szCs w:val="24"/>
        </w:rPr>
        <w:t xml:space="preserve"> (dešimties)</w:t>
      </w:r>
      <w:r w:rsidRPr="003E0A2F">
        <w:rPr>
          <w:szCs w:val="24"/>
        </w:rPr>
        <w:t xml:space="preserve"> procentų </w:t>
      </w:r>
      <w:r>
        <w:rPr>
          <w:szCs w:val="24"/>
        </w:rPr>
        <w:t xml:space="preserve">nuo </w:t>
      </w:r>
      <w:r w:rsidRPr="003E0A2F">
        <w:rPr>
          <w:szCs w:val="24"/>
        </w:rPr>
        <w:t>Sutarties 2.</w:t>
      </w:r>
      <w:r>
        <w:rPr>
          <w:szCs w:val="24"/>
        </w:rPr>
        <w:t>1</w:t>
      </w:r>
      <w:r w:rsidRPr="003E0A2F">
        <w:rPr>
          <w:szCs w:val="24"/>
        </w:rPr>
        <w:t xml:space="preserve"> papunktyje nurodytos maksimalios sutarties vertės.</w:t>
      </w:r>
    </w:p>
    <w:p w14:paraId="4863A52E" w14:textId="77777777" w:rsidR="007E619F" w:rsidRPr="00B03B6F" w:rsidRDefault="007E619F" w:rsidP="003F13A7">
      <w:pPr>
        <w:pStyle w:val="Sraopastraipa"/>
        <w:tabs>
          <w:tab w:val="left" w:pos="840"/>
          <w:tab w:val="left" w:pos="1080"/>
        </w:tabs>
        <w:spacing w:beforeLines="20" w:before="48"/>
        <w:ind w:left="0" w:firstLine="0"/>
        <w:rPr>
          <w:sz w:val="24"/>
          <w:szCs w:val="24"/>
        </w:rPr>
      </w:pPr>
      <w:r>
        <w:rPr>
          <w:sz w:val="24"/>
          <w:szCs w:val="24"/>
        </w:rPr>
        <w:tab/>
        <w:t>2.3.</w:t>
      </w:r>
      <w:r w:rsidRPr="00B03B6F">
        <w:rPr>
          <w:sz w:val="24"/>
          <w:szCs w:val="24"/>
        </w:rPr>
        <w:t xml:space="preserve"> Į prekių kainą įskaičiuoti visi mokesčiai ir visos Pardavėjo išlaidos, apimančios viską, ko reikia visiškam ir tinkamam Sutarties įvykdymui.</w:t>
      </w:r>
    </w:p>
    <w:p w14:paraId="31C4B1F3" w14:textId="77777777" w:rsidR="007E619F" w:rsidRPr="00FC3AD0" w:rsidRDefault="007E619F" w:rsidP="003F13A7">
      <w:pPr>
        <w:pStyle w:val="Sraopastraipa"/>
        <w:tabs>
          <w:tab w:val="left" w:pos="1080"/>
          <w:tab w:val="left" w:pos="1260"/>
        </w:tabs>
        <w:spacing w:beforeLines="20" w:before="48"/>
        <w:ind w:left="0" w:firstLine="840"/>
        <w:rPr>
          <w:sz w:val="24"/>
          <w:szCs w:val="24"/>
        </w:rPr>
      </w:pPr>
      <w:r>
        <w:rPr>
          <w:sz w:val="24"/>
          <w:szCs w:val="24"/>
        </w:rPr>
        <w:t>2.4.</w:t>
      </w:r>
      <w:r w:rsidRPr="00B03B6F">
        <w:rPr>
          <w:sz w:val="24"/>
          <w:szCs w:val="24"/>
        </w:rPr>
        <w:t xml:space="preserve"> Vykdant Sutartį, PVM sąskaitas faktūras, sąskaitas faktūras, kreditinius ir debetinius dokumentus bei avansines sąskaitas teikti naudojantis informacinės</w:t>
      </w:r>
      <w:r w:rsidRPr="00FC3AD0">
        <w:rPr>
          <w:sz w:val="24"/>
          <w:szCs w:val="24"/>
        </w:rPr>
        <w:t xml:space="preserve"> sistemos „E. sąskaita“ priemonėmis. Jei informacinės sistemos „E. sąskaita“ funkcinės galimybės nepakankamos ar laikinai neužtikrinamos, Vykdytojas gali pateikti reikalingą informaciją raštu.</w:t>
      </w:r>
    </w:p>
    <w:p w14:paraId="61EB81C1" w14:textId="77777777" w:rsidR="007E619F" w:rsidRPr="00C94CA6" w:rsidRDefault="007E619F" w:rsidP="003F13A7">
      <w:pPr>
        <w:pStyle w:val="Sraopastraipa"/>
        <w:tabs>
          <w:tab w:val="left" w:pos="1080"/>
          <w:tab w:val="left" w:pos="1260"/>
        </w:tabs>
        <w:spacing w:beforeLines="20" w:before="48"/>
        <w:ind w:left="0" w:firstLine="840"/>
        <w:rPr>
          <w:sz w:val="24"/>
          <w:szCs w:val="24"/>
        </w:rPr>
      </w:pPr>
      <w:r>
        <w:rPr>
          <w:sz w:val="24"/>
          <w:szCs w:val="24"/>
        </w:rPr>
        <w:t>2.5</w:t>
      </w:r>
      <w:r w:rsidRPr="00C94CA6">
        <w:rPr>
          <w:sz w:val="24"/>
          <w:szCs w:val="24"/>
        </w:rPr>
        <w:t xml:space="preserve">. </w:t>
      </w:r>
      <w:r>
        <w:rPr>
          <w:sz w:val="24"/>
          <w:szCs w:val="24"/>
        </w:rPr>
        <w:t>Pirkėjas</w:t>
      </w:r>
      <w:r w:rsidRPr="00C94CA6">
        <w:rPr>
          <w:sz w:val="24"/>
          <w:szCs w:val="24"/>
        </w:rPr>
        <w:t xml:space="preserve"> sumoka už </w:t>
      </w:r>
      <w:r>
        <w:rPr>
          <w:sz w:val="24"/>
          <w:szCs w:val="24"/>
        </w:rPr>
        <w:t>pristatytas</w:t>
      </w:r>
      <w:r w:rsidRPr="00C94CA6">
        <w:rPr>
          <w:sz w:val="24"/>
          <w:szCs w:val="24"/>
        </w:rPr>
        <w:t xml:space="preserve"> </w:t>
      </w:r>
      <w:r>
        <w:rPr>
          <w:sz w:val="24"/>
          <w:szCs w:val="24"/>
        </w:rPr>
        <w:t>prekes Pardavėjui</w:t>
      </w:r>
      <w:r w:rsidRPr="00C94CA6">
        <w:rPr>
          <w:sz w:val="24"/>
          <w:szCs w:val="24"/>
        </w:rPr>
        <w:t xml:space="preserve"> jo atsiskaitomąją sąskaitą, per </w:t>
      </w:r>
      <w:r>
        <w:rPr>
          <w:sz w:val="24"/>
          <w:szCs w:val="24"/>
        </w:rPr>
        <w:t>30</w:t>
      </w:r>
      <w:r w:rsidRPr="00C94CA6">
        <w:rPr>
          <w:sz w:val="24"/>
          <w:szCs w:val="24"/>
        </w:rPr>
        <w:t xml:space="preserve"> (</w:t>
      </w:r>
      <w:r>
        <w:rPr>
          <w:sz w:val="24"/>
          <w:szCs w:val="24"/>
        </w:rPr>
        <w:t>šešiasdešimt</w:t>
      </w:r>
      <w:r w:rsidRPr="00C94CA6">
        <w:rPr>
          <w:sz w:val="24"/>
          <w:szCs w:val="24"/>
        </w:rPr>
        <w:t>) kalendorinių dienų po PVM sąskaitos faktūros gavimo dienos.</w:t>
      </w:r>
    </w:p>
    <w:p w14:paraId="22DDB816" w14:textId="77777777" w:rsidR="007E619F" w:rsidRPr="00C870D6" w:rsidRDefault="007E619F" w:rsidP="003F13A7">
      <w:pPr>
        <w:pStyle w:val="Sraopastraipa"/>
        <w:spacing w:beforeLines="20" w:before="48"/>
        <w:ind w:left="33" w:firstLine="807"/>
        <w:rPr>
          <w:sz w:val="24"/>
          <w:szCs w:val="24"/>
        </w:rPr>
      </w:pPr>
      <w:r>
        <w:rPr>
          <w:sz w:val="24"/>
          <w:szCs w:val="24"/>
        </w:rPr>
        <w:t xml:space="preserve">2.6. </w:t>
      </w:r>
      <w:r w:rsidRPr="00B21605">
        <w:rPr>
          <w:sz w:val="24"/>
          <w:szCs w:val="24"/>
        </w:rPr>
        <w:t xml:space="preserve">Sutarties galiojimo metu fiksuotas įkainis nebus keičiamas, išskyrus atvejus, kai teisės aktais yra keičiamas PVM tarifas. Padidėjus arba sumažėjus PVM tarifui, sutarties kaina atitinkamai didinama arba mažinama pasikeitusiu PVM dydžiu pagal galiojančius Lietuvos Respublikos teisės </w:t>
      </w:r>
      <w:r w:rsidRPr="00B21605">
        <w:rPr>
          <w:sz w:val="24"/>
          <w:szCs w:val="24"/>
        </w:rPr>
        <w:lastRenderedPageBreak/>
        <w:t>aktus. Toks sutarties pakeitimas įforminamas raštišku šalių susitarimu, kurį privalo pasirašyti abi sutarties šalys.</w:t>
      </w:r>
    </w:p>
    <w:p w14:paraId="2EEBD7D8" w14:textId="77777777" w:rsidR="007E619F" w:rsidRDefault="007E619F" w:rsidP="003F13A7">
      <w:pPr>
        <w:pStyle w:val="Sraopastraipa"/>
        <w:tabs>
          <w:tab w:val="left" w:pos="1080"/>
          <w:tab w:val="left" w:pos="1260"/>
        </w:tabs>
        <w:spacing w:beforeLines="20" w:before="48"/>
        <w:ind w:left="0" w:firstLine="840"/>
        <w:rPr>
          <w:sz w:val="24"/>
          <w:szCs w:val="24"/>
        </w:rPr>
      </w:pPr>
    </w:p>
    <w:p w14:paraId="28C4479F" w14:textId="77777777" w:rsidR="007E619F" w:rsidRPr="00BB5B05" w:rsidRDefault="007E619F" w:rsidP="003F13A7">
      <w:pPr>
        <w:spacing w:beforeLines="20" w:before="48"/>
        <w:jc w:val="center"/>
        <w:rPr>
          <w:b/>
          <w:bCs/>
          <w:szCs w:val="24"/>
          <w:lang w:eastAsia="lt-LT"/>
        </w:rPr>
      </w:pPr>
      <w:r w:rsidRPr="00BB5B05">
        <w:rPr>
          <w:b/>
          <w:szCs w:val="24"/>
        </w:rPr>
        <w:t xml:space="preserve">III </w:t>
      </w:r>
      <w:r w:rsidRPr="00BB5B05">
        <w:rPr>
          <w:b/>
          <w:bCs/>
          <w:szCs w:val="24"/>
          <w:lang w:eastAsia="lt-LT"/>
        </w:rPr>
        <w:t>SKYRIUS</w:t>
      </w:r>
    </w:p>
    <w:p w14:paraId="0CFC638D" w14:textId="77777777" w:rsidR="007E619F" w:rsidRPr="00BB5B05" w:rsidRDefault="007E619F" w:rsidP="003F13A7">
      <w:pPr>
        <w:spacing w:beforeLines="20" w:before="48"/>
        <w:jc w:val="center"/>
        <w:rPr>
          <w:b/>
          <w:szCs w:val="24"/>
        </w:rPr>
      </w:pPr>
      <w:r>
        <w:rPr>
          <w:b/>
          <w:szCs w:val="24"/>
        </w:rPr>
        <w:t>PARDAVĖJO</w:t>
      </w:r>
      <w:r w:rsidRPr="00BB5B05">
        <w:rPr>
          <w:b/>
          <w:szCs w:val="24"/>
        </w:rPr>
        <w:t xml:space="preserve"> ĮSIPAREIGOJIMAI IR TEISĖS</w:t>
      </w:r>
    </w:p>
    <w:p w14:paraId="4983C1F5" w14:textId="77777777" w:rsidR="007E619F" w:rsidRDefault="007E619F" w:rsidP="003F13A7">
      <w:pPr>
        <w:spacing w:beforeLines="20" w:before="48"/>
        <w:ind w:firstLine="851"/>
        <w:jc w:val="center"/>
        <w:rPr>
          <w:b/>
          <w:szCs w:val="24"/>
        </w:rPr>
      </w:pPr>
    </w:p>
    <w:p w14:paraId="5EB4B483" w14:textId="77777777" w:rsidR="007E619F" w:rsidRPr="00133856" w:rsidRDefault="007E619F" w:rsidP="003F13A7">
      <w:pPr>
        <w:spacing w:beforeLines="20" w:before="48"/>
        <w:ind w:firstLine="851"/>
        <w:jc w:val="both"/>
        <w:rPr>
          <w:szCs w:val="24"/>
        </w:rPr>
      </w:pPr>
      <w:r>
        <w:t xml:space="preserve">3.1. </w:t>
      </w:r>
      <w:r>
        <w:rPr>
          <w:szCs w:val="24"/>
        </w:rPr>
        <w:t xml:space="preserve">Pardavėjas įsipareigoja pristatyti kokybiškas prekes, kurios privalo atitikti Sutarties 1 priede nurodytų </w:t>
      </w:r>
      <w:r w:rsidRPr="00133856">
        <w:rPr>
          <w:szCs w:val="24"/>
        </w:rPr>
        <w:t>prekių techninių specifikacijų reikalavimus.</w:t>
      </w:r>
    </w:p>
    <w:p w14:paraId="557DDDA1" w14:textId="77777777" w:rsidR="007E619F" w:rsidRDefault="007E619F" w:rsidP="003F13A7">
      <w:pPr>
        <w:spacing w:beforeLines="20" w:before="48"/>
        <w:ind w:firstLine="851"/>
        <w:jc w:val="both"/>
        <w:rPr>
          <w:szCs w:val="24"/>
        </w:rPr>
      </w:pPr>
      <w:r>
        <w:rPr>
          <w:szCs w:val="24"/>
        </w:rPr>
        <w:t>3.2.</w:t>
      </w:r>
      <w:r w:rsidRPr="00F16AA2">
        <w:rPr>
          <w:szCs w:val="24"/>
        </w:rPr>
        <w:t xml:space="preserve"> </w:t>
      </w:r>
      <w:r w:rsidRPr="00F16AA2">
        <w:rPr>
          <w:iCs/>
          <w:szCs w:val="24"/>
        </w:rPr>
        <w:t>Pardavėjas prekes pristato</w:t>
      </w:r>
      <w:r>
        <w:rPr>
          <w:iCs/>
          <w:szCs w:val="24"/>
        </w:rPr>
        <w:t xml:space="preserve"> </w:t>
      </w:r>
      <w:r w:rsidRPr="00F16AA2">
        <w:rPr>
          <w:iCs/>
        </w:rPr>
        <w:t>savo lėšomis</w:t>
      </w:r>
      <w:r w:rsidRPr="00F16AA2">
        <w:rPr>
          <w:iCs/>
          <w:szCs w:val="24"/>
        </w:rPr>
        <w:t xml:space="preserve"> </w:t>
      </w:r>
      <w:r>
        <w:rPr>
          <w:iCs/>
          <w:szCs w:val="24"/>
        </w:rPr>
        <w:t xml:space="preserve">per 3-14 dienų nuo užsakymo pateikimo dienos Pirkėjo nurodytu adresu. </w:t>
      </w:r>
      <w:r>
        <w:rPr>
          <w:szCs w:val="24"/>
        </w:rPr>
        <w:t>Prekių pristatymo adresai ir kontaktiniai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6"/>
        <w:gridCol w:w="5962"/>
      </w:tblGrid>
      <w:tr w:rsidR="007E619F" w:rsidRPr="00537CEB" w14:paraId="66A8C8A5" w14:textId="77777777" w:rsidTr="00B022E1">
        <w:tc>
          <w:tcPr>
            <w:tcW w:w="1904" w:type="pct"/>
          </w:tcPr>
          <w:p w14:paraId="661542DD" w14:textId="77777777" w:rsidR="007E619F" w:rsidRPr="00537CEB" w:rsidRDefault="007E619F" w:rsidP="003F13A7">
            <w:pPr>
              <w:spacing w:beforeLines="20" w:before="48"/>
              <w:jc w:val="center"/>
              <w:rPr>
                <w:b/>
              </w:rPr>
            </w:pPr>
            <w:r>
              <w:rPr>
                <w:b/>
              </w:rPr>
              <w:t>Pristatymo adresai</w:t>
            </w:r>
          </w:p>
        </w:tc>
        <w:tc>
          <w:tcPr>
            <w:tcW w:w="3096" w:type="pct"/>
            <w:shd w:val="clear" w:color="auto" w:fill="auto"/>
          </w:tcPr>
          <w:p w14:paraId="58B303E2" w14:textId="77777777" w:rsidR="007E619F" w:rsidRPr="00537CEB" w:rsidRDefault="007E619F" w:rsidP="003F13A7">
            <w:pPr>
              <w:spacing w:beforeLines="20" w:before="48"/>
              <w:jc w:val="center"/>
              <w:rPr>
                <w:b/>
              </w:rPr>
            </w:pPr>
            <w:r>
              <w:rPr>
                <w:b/>
              </w:rPr>
              <w:t>Pirkėjo kontaktiniai asmenys</w:t>
            </w:r>
          </w:p>
        </w:tc>
      </w:tr>
      <w:tr w:rsidR="007E619F" w:rsidRPr="00537CEB" w14:paraId="00BE3D5B" w14:textId="77777777" w:rsidTr="00B022E1">
        <w:tc>
          <w:tcPr>
            <w:tcW w:w="1904" w:type="pct"/>
            <w:shd w:val="clear" w:color="auto" w:fill="auto"/>
          </w:tcPr>
          <w:p w14:paraId="74265015" w14:textId="77777777" w:rsidR="007E619F" w:rsidRPr="00537CEB" w:rsidRDefault="007E619F" w:rsidP="003F13A7">
            <w:pPr>
              <w:spacing w:beforeLines="20" w:before="48"/>
              <w:jc w:val="both"/>
            </w:pPr>
            <w:r>
              <w:t>Savanorių pr. 2, Vilnius</w:t>
            </w:r>
          </w:p>
        </w:tc>
        <w:tc>
          <w:tcPr>
            <w:tcW w:w="3096" w:type="pct"/>
            <w:shd w:val="clear" w:color="auto" w:fill="auto"/>
          </w:tcPr>
          <w:p w14:paraId="7CDB3647" w14:textId="77777777" w:rsidR="007E619F" w:rsidRPr="00537CEB" w:rsidRDefault="007E619F" w:rsidP="003F13A7">
            <w:pPr>
              <w:spacing w:beforeLines="20" w:before="48"/>
              <w:jc w:val="both"/>
            </w:pPr>
            <w:r>
              <w:t xml:space="preserve">Ramunė Luneckienė, tel. (8 5) 271 7368, el. p. </w:t>
            </w:r>
            <w:hyperlink r:id="rId6" w:history="1">
              <w:r>
                <w:rPr>
                  <w:rStyle w:val="Hipersaitas"/>
                </w:rPr>
                <w:t>ramune.luneckiene@vsat.vrm.lt</w:t>
              </w:r>
            </w:hyperlink>
            <w:r>
              <w:t>.</w:t>
            </w:r>
          </w:p>
        </w:tc>
      </w:tr>
      <w:tr w:rsidR="007E619F" w:rsidRPr="00537CEB" w14:paraId="786BC666" w14:textId="77777777" w:rsidTr="00B022E1">
        <w:tc>
          <w:tcPr>
            <w:tcW w:w="1904" w:type="pct"/>
            <w:shd w:val="clear" w:color="auto" w:fill="auto"/>
          </w:tcPr>
          <w:p w14:paraId="1D446D67" w14:textId="77777777" w:rsidR="007E619F" w:rsidRPr="00537CEB" w:rsidRDefault="007E619F" w:rsidP="003F13A7">
            <w:pPr>
              <w:spacing w:beforeLines="20" w:before="48"/>
              <w:jc w:val="both"/>
            </w:pPr>
            <w:r>
              <w:t>Vilniaus g. 47, Mickūnai, Vilniaus raj.</w:t>
            </w:r>
          </w:p>
        </w:tc>
        <w:tc>
          <w:tcPr>
            <w:tcW w:w="3096" w:type="pct"/>
            <w:shd w:val="clear" w:color="auto" w:fill="auto"/>
          </w:tcPr>
          <w:p w14:paraId="6525DBBD" w14:textId="77777777" w:rsidR="007E619F" w:rsidRPr="00537CEB" w:rsidRDefault="007E619F" w:rsidP="003F13A7">
            <w:pPr>
              <w:spacing w:beforeLines="20" w:before="48"/>
            </w:pPr>
            <w:r>
              <w:t xml:space="preserve">Šarūnė Leonaitytė tel. (8 5) 219 8086, el. p. </w:t>
            </w:r>
            <w:hyperlink r:id="rId7" w:history="1">
              <w:r>
                <w:rPr>
                  <w:rStyle w:val="Hipersaitas"/>
                </w:rPr>
                <w:t>sarune.leonaityte@vsat.vrm.lt</w:t>
              </w:r>
            </w:hyperlink>
            <w:r>
              <w:t xml:space="preserve"> </w:t>
            </w:r>
          </w:p>
        </w:tc>
      </w:tr>
      <w:tr w:rsidR="007E619F" w:rsidRPr="00537CEB" w14:paraId="3C4C6F4A" w14:textId="77777777" w:rsidTr="00B022E1">
        <w:tc>
          <w:tcPr>
            <w:tcW w:w="1904" w:type="pct"/>
            <w:shd w:val="clear" w:color="auto" w:fill="auto"/>
          </w:tcPr>
          <w:p w14:paraId="59A72C64" w14:textId="77777777" w:rsidR="007E619F" w:rsidRPr="00537CEB" w:rsidRDefault="007E619F" w:rsidP="003F13A7">
            <w:pPr>
              <w:spacing w:beforeLines="20" w:before="48"/>
              <w:jc w:val="both"/>
            </w:pPr>
            <w:r>
              <w:t>Alytaus g. 1 Varėna</w:t>
            </w:r>
          </w:p>
        </w:tc>
        <w:tc>
          <w:tcPr>
            <w:tcW w:w="3096" w:type="pct"/>
            <w:shd w:val="clear" w:color="auto" w:fill="auto"/>
          </w:tcPr>
          <w:p w14:paraId="7D5EE38C" w14:textId="77777777" w:rsidR="007E619F" w:rsidRPr="00537CEB" w:rsidRDefault="007E619F" w:rsidP="003F13A7">
            <w:pPr>
              <w:spacing w:beforeLines="20" w:before="48"/>
            </w:pPr>
            <w:r>
              <w:t xml:space="preserve">Laura Jurgelevičiūtė, mob. 8 619 47215. el. p. </w:t>
            </w:r>
            <w:hyperlink r:id="rId8" w:history="1">
              <w:r>
                <w:rPr>
                  <w:rStyle w:val="Hipersaitas"/>
                </w:rPr>
                <w:t>laura.jurgeleviciute@vsat.vrm.lt</w:t>
              </w:r>
            </w:hyperlink>
            <w:r>
              <w:t xml:space="preserve"> </w:t>
            </w:r>
          </w:p>
        </w:tc>
      </w:tr>
      <w:tr w:rsidR="007E619F" w:rsidRPr="00537CEB" w14:paraId="627D3231" w14:textId="77777777" w:rsidTr="00B022E1">
        <w:tc>
          <w:tcPr>
            <w:tcW w:w="1904" w:type="pct"/>
            <w:shd w:val="clear" w:color="auto" w:fill="auto"/>
          </w:tcPr>
          <w:p w14:paraId="5B56466B" w14:textId="77777777" w:rsidR="007E619F" w:rsidRDefault="007E619F" w:rsidP="003F13A7">
            <w:pPr>
              <w:spacing w:beforeLines="20" w:before="48"/>
              <w:jc w:val="both"/>
            </w:pPr>
            <w:r>
              <w:t>Klaipėdos g.6, Pagėgiai</w:t>
            </w:r>
          </w:p>
        </w:tc>
        <w:tc>
          <w:tcPr>
            <w:tcW w:w="3096" w:type="pct"/>
            <w:shd w:val="clear" w:color="auto" w:fill="auto"/>
          </w:tcPr>
          <w:p w14:paraId="17D85D3A" w14:textId="77777777" w:rsidR="007E619F" w:rsidRDefault="007E619F" w:rsidP="003F13A7">
            <w:pPr>
              <w:spacing w:beforeLines="20" w:before="48"/>
            </w:pPr>
            <w:r>
              <w:t xml:space="preserve">Dovilė Jankauskienė, mob. 8 687 95761, </w:t>
            </w:r>
            <w:hyperlink r:id="rId9" w:history="1">
              <w:r w:rsidRPr="001F1319">
                <w:rPr>
                  <w:rStyle w:val="Hipersaitas"/>
                </w:rPr>
                <w:t>el.p.dovile.jankauskiene@vsat.vrm.lt</w:t>
              </w:r>
            </w:hyperlink>
          </w:p>
        </w:tc>
      </w:tr>
      <w:tr w:rsidR="007E619F" w:rsidRPr="00537CEB" w14:paraId="7513EBFA" w14:textId="77777777" w:rsidTr="00B022E1">
        <w:tc>
          <w:tcPr>
            <w:tcW w:w="1904" w:type="pct"/>
            <w:shd w:val="clear" w:color="auto" w:fill="auto"/>
          </w:tcPr>
          <w:p w14:paraId="77FB5D83" w14:textId="77777777" w:rsidR="007E619F" w:rsidRDefault="007E619F" w:rsidP="003F13A7">
            <w:pPr>
              <w:spacing w:beforeLines="20" w:before="48"/>
              <w:jc w:val="both"/>
            </w:pPr>
            <w:r>
              <w:t>Pasieniečių g. 11, Medininkų k. Vilniaus raj.</w:t>
            </w:r>
          </w:p>
        </w:tc>
        <w:tc>
          <w:tcPr>
            <w:tcW w:w="3096" w:type="pct"/>
            <w:shd w:val="clear" w:color="auto" w:fill="auto"/>
          </w:tcPr>
          <w:p w14:paraId="013F5105" w14:textId="77777777" w:rsidR="007E619F" w:rsidRDefault="007E619F" w:rsidP="003F13A7">
            <w:pPr>
              <w:spacing w:beforeLines="20" w:before="48"/>
            </w:pPr>
            <w:r>
              <w:t xml:space="preserve">Gintautas Stalnionis, mob. 8 663 67133, el. p. </w:t>
            </w:r>
            <w:hyperlink r:id="rId10" w:history="1">
              <w:r>
                <w:rPr>
                  <w:rStyle w:val="Hipersaitas"/>
                </w:rPr>
                <w:t>gintautas.stalnionis@vsat.vrm.lt</w:t>
              </w:r>
            </w:hyperlink>
          </w:p>
        </w:tc>
      </w:tr>
    </w:tbl>
    <w:p w14:paraId="70E4993E" w14:textId="77777777" w:rsidR="007E619F" w:rsidRDefault="007E619F" w:rsidP="003F13A7">
      <w:pPr>
        <w:spacing w:beforeLines="20" w:before="48"/>
        <w:ind w:firstLine="851"/>
        <w:jc w:val="both"/>
      </w:pPr>
      <w:r>
        <w:t xml:space="preserve">3.3. Prekių priėmimas patvirtinamas PVM sąskaita faktūra, kurioje turi būti nurodyta: sąskaitos numeris, prekių pavadinimas, prekių mato vienetas, prekių kiekis, prekių kaina, suma su PVM ir </w:t>
      </w:r>
      <w:r w:rsidRPr="00682C1E">
        <w:rPr>
          <w:szCs w:val="24"/>
        </w:rPr>
        <w:t>priėmimo – perdavimo akt</w:t>
      </w:r>
      <w:r>
        <w:rPr>
          <w:szCs w:val="24"/>
        </w:rPr>
        <w:t>u</w:t>
      </w:r>
      <w:r>
        <w:t xml:space="preserve">. </w:t>
      </w:r>
    </w:p>
    <w:p w14:paraId="0CD7C0C9" w14:textId="77777777" w:rsidR="007E619F" w:rsidRDefault="007E619F" w:rsidP="003F13A7">
      <w:pPr>
        <w:spacing w:beforeLines="20" w:before="48"/>
        <w:ind w:firstLine="851"/>
        <w:jc w:val="both"/>
        <w:rPr>
          <w:szCs w:val="24"/>
        </w:rPr>
      </w:pPr>
      <w:r>
        <w:rPr>
          <w:szCs w:val="24"/>
        </w:rPr>
        <w:t>3.4. Pardavėjas gavęs pretenziją privalo pašalinti neatitikimus arba netinkamą prekę pakeisti kita savo sąskaita be papildomo apmokėjimo per 10 (dešimt) dienų nuo pretenzijos gavimo dienos.</w:t>
      </w:r>
    </w:p>
    <w:p w14:paraId="4C0B89CE" w14:textId="77777777" w:rsidR="007E619F" w:rsidRDefault="007E619F" w:rsidP="003F13A7">
      <w:pPr>
        <w:pStyle w:val="BodyText11"/>
        <w:tabs>
          <w:tab w:val="left" w:pos="1168"/>
        </w:tabs>
        <w:spacing w:beforeLines="20" w:before="48"/>
        <w:ind w:firstLine="851"/>
        <w:rPr>
          <w:rFonts w:ascii="!_Times" w:hAnsi="!_Times"/>
          <w:sz w:val="24"/>
          <w:szCs w:val="24"/>
          <w:lang w:val="lt-LT" w:eastAsia="en-US"/>
        </w:rPr>
      </w:pPr>
      <w:r>
        <w:rPr>
          <w:rFonts w:ascii="Times New Roman" w:hAnsi="Times New Roman"/>
          <w:sz w:val="24"/>
          <w:szCs w:val="24"/>
          <w:lang w:val="lt-LT" w:eastAsia="en-US"/>
        </w:rPr>
        <w:t>3.5. Pardavėjas privalo užtikrinti</w:t>
      </w:r>
      <w:r w:rsidRPr="00471942">
        <w:rPr>
          <w:rFonts w:ascii="Times New Roman" w:hAnsi="Times New Roman"/>
          <w:sz w:val="24"/>
          <w:szCs w:val="24"/>
          <w:lang w:val="lt-LT" w:eastAsia="en-US"/>
        </w:rPr>
        <w:t xml:space="preserve"> iš</w:t>
      </w:r>
      <w:r w:rsidRPr="00471942">
        <w:rPr>
          <w:rFonts w:ascii="!_Times" w:hAnsi="!_Times"/>
          <w:sz w:val="24"/>
          <w:szCs w:val="24"/>
          <w:lang w:val="lt-LT" w:eastAsia="en-US"/>
        </w:rPr>
        <w:t xml:space="preserve"> Pirkėjo Sutarties vykdymo metu gautos ir su Sutarties vykdymu susijusios informacijos konfidencialumą bei apsaugą</w:t>
      </w:r>
      <w:r>
        <w:rPr>
          <w:rFonts w:ascii="!_Times" w:hAnsi="!_Times"/>
          <w:sz w:val="24"/>
          <w:szCs w:val="24"/>
          <w:lang w:val="lt-LT" w:eastAsia="en-US"/>
        </w:rPr>
        <w:t>.</w:t>
      </w:r>
    </w:p>
    <w:p w14:paraId="71B272CF" w14:textId="77777777" w:rsidR="007E619F" w:rsidRDefault="007E619F" w:rsidP="003F13A7">
      <w:pPr>
        <w:spacing w:beforeLines="20" w:before="48"/>
        <w:ind w:firstLine="851"/>
        <w:jc w:val="both"/>
        <w:rPr>
          <w:szCs w:val="24"/>
        </w:rPr>
      </w:pPr>
    </w:p>
    <w:p w14:paraId="65EB5A45" w14:textId="77777777" w:rsidR="007E619F" w:rsidRPr="00BB5B05" w:rsidRDefault="007E619F" w:rsidP="003F13A7">
      <w:pPr>
        <w:spacing w:beforeLines="20" w:before="48"/>
        <w:jc w:val="center"/>
        <w:rPr>
          <w:b/>
          <w:bCs/>
          <w:szCs w:val="24"/>
          <w:lang w:eastAsia="lt-LT"/>
        </w:rPr>
      </w:pPr>
      <w:r w:rsidRPr="00BB5B05">
        <w:rPr>
          <w:b/>
          <w:szCs w:val="24"/>
        </w:rPr>
        <w:t xml:space="preserve">IV </w:t>
      </w:r>
      <w:r w:rsidRPr="00BB5B05">
        <w:rPr>
          <w:b/>
          <w:bCs/>
          <w:szCs w:val="24"/>
          <w:lang w:eastAsia="lt-LT"/>
        </w:rPr>
        <w:t>SKYRIUS</w:t>
      </w:r>
    </w:p>
    <w:p w14:paraId="10F2F8A3" w14:textId="77777777" w:rsidR="007E619F" w:rsidRPr="00BB5B05" w:rsidRDefault="007E619F" w:rsidP="003F13A7">
      <w:pPr>
        <w:spacing w:beforeLines="20" w:before="48"/>
        <w:jc w:val="center"/>
        <w:rPr>
          <w:b/>
          <w:szCs w:val="24"/>
        </w:rPr>
      </w:pPr>
      <w:r>
        <w:rPr>
          <w:b/>
          <w:szCs w:val="24"/>
        </w:rPr>
        <w:t xml:space="preserve">PIRKĖJO ĮSIPAREIGOJIMAI </w:t>
      </w:r>
      <w:r w:rsidRPr="00BB5B05">
        <w:rPr>
          <w:b/>
          <w:szCs w:val="24"/>
        </w:rPr>
        <w:t>IR TEISĖS</w:t>
      </w:r>
    </w:p>
    <w:p w14:paraId="54394A73" w14:textId="77777777" w:rsidR="007E619F" w:rsidRPr="009155CF" w:rsidRDefault="007E619F" w:rsidP="003F13A7">
      <w:pPr>
        <w:tabs>
          <w:tab w:val="left" w:pos="1080"/>
          <w:tab w:val="left" w:pos="1260"/>
        </w:tabs>
        <w:spacing w:beforeLines="20" w:before="48"/>
        <w:ind w:firstLine="851"/>
        <w:rPr>
          <w:szCs w:val="24"/>
        </w:rPr>
      </w:pPr>
    </w:p>
    <w:p w14:paraId="34E9F153" w14:textId="77777777" w:rsidR="007E619F" w:rsidRPr="0083135F" w:rsidRDefault="007E619F" w:rsidP="003F13A7">
      <w:pPr>
        <w:tabs>
          <w:tab w:val="left" w:pos="720"/>
          <w:tab w:val="left" w:pos="9360"/>
        </w:tabs>
        <w:suppressAutoHyphens/>
        <w:spacing w:beforeLines="20" w:before="48"/>
        <w:ind w:firstLine="851"/>
        <w:jc w:val="both"/>
        <w:rPr>
          <w:szCs w:val="24"/>
        </w:rPr>
      </w:pPr>
      <w:r>
        <w:rPr>
          <w:szCs w:val="24"/>
        </w:rPr>
        <w:t xml:space="preserve">4.1. </w:t>
      </w:r>
      <w:r w:rsidRPr="0083135F">
        <w:rPr>
          <w:szCs w:val="24"/>
        </w:rPr>
        <w:t xml:space="preserve">Pirkėjas priimant prekes patikrina prekių kokybę ir jų atitikimą Sutarties </w:t>
      </w:r>
      <w:r>
        <w:rPr>
          <w:szCs w:val="24"/>
        </w:rPr>
        <w:t>1 priede nurodytiems reikalavimams.</w:t>
      </w:r>
    </w:p>
    <w:p w14:paraId="0DDBC4F0" w14:textId="77777777" w:rsidR="007E619F" w:rsidRDefault="007E619F" w:rsidP="003F13A7">
      <w:pPr>
        <w:spacing w:beforeLines="20" w:before="48"/>
        <w:ind w:firstLine="851"/>
        <w:jc w:val="both"/>
        <w:rPr>
          <w:szCs w:val="24"/>
        </w:rPr>
      </w:pPr>
      <w:r>
        <w:rPr>
          <w:szCs w:val="24"/>
        </w:rPr>
        <w:t>4.2. Pirkėjas priima kokybiškas prekes, sumoka už prekes Pardavėjui šios Sutarties II skyriuje nurodyta tvarka ir terminais.</w:t>
      </w:r>
    </w:p>
    <w:p w14:paraId="431EDF1D" w14:textId="77777777" w:rsidR="007E619F" w:rsidRDefault="007E619F" w:rsidP="003F13A7">
      <w:pPr>
        <w:spacing w:beforeLines="20" w:before="48"/>
        <w:ind w:firstLine="851"/>
        <w:jc w:val="both"/>
        <w:rPr>
          <w:szCs w:val="24"/>
        </w:rPr>
      </w:pPr>
      <w:r>
        <w:rPr>
          <w:szCs w:val="24"/>
        </w:rPr>
        <w:t>4.3. Jei prekės neatitinka techninėje specifikacijoje (Sutarties 1 priedas) pateikto aprašymo, Pirkėjas pateikia Pardavėjui pretenziją kartu su neatitikimų aktu ne vėliau kaip per 5 (penkias) darbo dienas nuo trūkumų nustatymo dienos, jeigu Šalys nesutaria kitaip.</w:t>
      </w:r>
    </w:p>
    <w:p w14:paraId="126230A8" w14:textId="77777777" w:rsidR="007E619F" w:rsidRDefault="007E619F" w:rsidP="003F13A7">
      <w:pPr>
        <w:spacing w:beforeLines="20" w:before="48"/>
        <w:ind w:firstLine="851"/>
        <w:jc w:val="both"/>
      </w:pPr>
    </w:p>
    <w:p w14:paraId="5BF15DB1" w14:textId="77777777" w:rsidR="007E619F" w:rsidRPr="00BB5B05" w:rsidRDefault="007E619F" w:rsidP="003F13A7">
      <w:pPr>
        <w:spacing w:beforeLines="20" w:before="48"/>
        <w:jc w:val="center"/>
        <w:rPr>
          <w:b/>
          <w:bCs/>
          <w:szCs w:val="24"/>
          <w:lang w:eastAsia="lt-LT"/>
        </w:rPr>
      </w:pPr>
      <w:r>
        <w:rPr>
          <w:b/>
          <w:caps/>
          <w:szCs w:val="24"/>
        </w:rPr>
        <w:t>V</w:t>
      </w:r>
      <w:r w:rsidRPr="00BB5B05">
        <w:rPr>
          <w:b/>
          <w:caps/>
          <w:szCs w:val="24"/>
        </w:rPr>
        <w:t xml:space="preserve"> </w:t>
      </w:r>
      <w:r w:rsidRPr="00BB5B05">
        <w:rPr>
          <w:b/>
          <w:bCs/>
          <w:szCs w:val="24"/>
          <w:lang w:eastAsia="lt-LT"/>
        </w:rPr>
        <w:t>SKYRIUS</w:t>
      </w:r>
    </w:p>
    <w:p w14:paraId="55A44623" w14:textId="77777777" w:rsidR="007E619F" w:rsidRDefault="007E619F" w:rsidP="003F13A7">
      <w:pPr>
        <w:spacing w:beforeLines="20" w:before="48"/>
        <w:jc w:val="center"/>
        <w:rPr>
          <w:b/>
          <w:caps/>
          <w:szCs w:val="24"/>
        </w:rPr>
      </w:pPr>
      <w:r w:rsidRPr="00BB5B05">
        <w:rPr>
          <w:b/>
          <w:caps/>
          <w:szCs w:val="24"/>
        </w:rPr>
        <w:t>Šalių atsakomybė</w:t>
      </w:r>
    </w:p>
    <w:p w14:paraId="1A2389B4" w14:textId="77777777" w:rsidR="007E619F" w:rsidRDefault="007E619F" w:rsidP="003F13A7">
      <w:pPr>
        <w:tabs>
          <w:tab w:val="left" w:pos="1080"/>
          <w:tab w:val="left" w:pos="1260"/>
        </w:tabs>
        <w:spacing w:beforeLines="20" w:before="48"/>
        <w:ind w:firstLine="851"/>
        <w:jc w:val="center"/>
        <w:rPr>
          <w:b/>
          <w:caps/>
          <w:szCs w:val="24"/>
        </w:rPr>
      </w:pPr>
    </w:p>
    <w:p w14:paraId="606681D3" w14:textId="2AF6C3A6" w:rsidR="007E619F" w:rsidRDefault="007E619F" w:rsidP="003F13A7">
      <w:pPr>
        <w:spacing w:beforeLines="20" w:before="48"/>
        <w:ind w:firstLine="851"/>
        <w:jc w:val="both"/>
        <w:rPr>
          <w:szCs w:val="24"/>
        </w:rPr>
      </w:pPr>
      <w:r>
        <w:rPr>
          <w:szCs w:val="24"/>
        </w:rPr>
        <w:t>5</w:t>
      </w:r>
      <w:r w:rsidR="009005A4">
        <w:rPr>
          <w:szCs w:val="24"/>
        </w:rPr>
        <w:t>.1</w:t>
      </w:r>
      <w:r>
        <w:rPr>
          <w:szCs w:val="24"/>
        </w:rPr>
        <w:t>. J</w:t>
      </w:r>
      <w:r w:rsidRPr="008613C6">
        <w:rPr>
          <w:szCs w:val="24"/>
        </w:rPr>
        <w:t>ei Pardavėjas laiku nepristato prekių,</w:t>
      </w:r>
      <w:r>
        <w:rPr>
          <w:szCs w:val="24"/>
        </w:rPr>
        <w:t xml:space="preserve"> Pirkėjui pareikalavus,</w:t>
      </w:r>
      <w:r w:rsidRPr="008613C6">
        <w:rPr>
          <w:szCs w:val="24"/>
        </w:rPr>
        <w:t xml:space="preserve"> už kiekvien</w:t>
      </w:r>
      <w:r>
        <w:rPr>
          <w:szCs w:val="24"/>
        </w:rPr>
        <w:t>ą pavėluotą dieną Pardavėjas moka Pirkėjui</w:t>
      </w:r>
      <w:r w:rsidRPr="008613C6">
        <w:rPr>
          <w:szCs w:val="24"/>
        </w:rPr>
        <w:t xml:space="preserve"> 0,0</w:t>
      </w:r>
      <w:r>
        <w:rPr>
          <w:szCs w:val="24"/>
        </w:rPr>
        <w:t>3</w:t>
      </w:r>
      <w:r w:rsidRPr="008613C6">
        <w:rPr>
          <w:szCs w:val="24"/>
        </w:rPr>
        <w:t xml:space="preserve"> proc. dydžio delspinigius nuo nepristatytų prekių</w:t>
      </w:r>
      <w:r>
        <w:rPr>
          <w:szCs w:val="24"/>
        </w:rPr>
        <w:t xml:space="preserve"> </w:t>
      </w:r>
      <w:r w:rsidRPr="008613C6">
        <w:rPr>
          <w:szCs w:val="24"/>
        </w:rPr>
        <w:t>kainos.</w:t>
      </w:r>
    </w:p>
    <w:p w14:paraId="578F67C6" w14:textId="775B52A5" w:rsidR="007E619F" w:rsidRPr="00912C51" w:rsidRDefault="007E619F" w:rsidP="003F13A7">
      <w:pPr>
        <w:spacing w:beforeLines="20" w:before="48"/>
        <w:ind w:firstLine="851"/>
        <w:jc w:val="both"/>
        <w:rPr>
          <w:szCs w:val="24"/>
        </w:rPr>
      </w:pPr>
      <w:r>
        <w:rPr>
          <w:szCs w:val="24"/>
        </w:rPr>
        <w:lastRenderedPageBreak/>
        <w:t>5.</w:t>
      </w:r>
      <w:r w:rsidR="009005A4">
        <w:rPr>
          <w:szCs w:val="24"/>
        </w:rPr>
        <w:t>2</w:t>
      </w:r>
      <w:r>
        <w:rPr>
          <w:szCs w:val="24"/>
        </w:rPr>
        <w:t>. J</w:t>
      </w:r>
      <w:r w:rsidRPr="008613C6">
        <w:rPr>
          <w:szCs w:val="24"/>
        </w:rPr>
        <w:t xml:space="preserve">ei Pirkėjas laiku nesumoka už pristatytas prekes, </w:t>
      </w:r>
      <w:r>
        <w:rPr>
          <w:szCs w:val="24"/>
        </w:rPr>
        <w:t xml:space="preserve">Pardavėjui pareikalavus, </w:t>
      </w:r>
      <w:r w:rsidRPr="008613C6">
        <w:rPr>
          <w:szCs w:val="24"/>
        </w:rPr>
        <w:t xml:space="preserve">už kiekvieną pavėluotą dieną </w:t>
      </w:r>
      <w:r>
        <w:rPr>
          <w:szCs w:val="24"/>
        </w:rPr>
        <w:t xml:space="preserve">Pirkėjas </w:t>
      </w:r>
      <w:r w:rsidRPr="008613C6">
        <w:rPr>
          <w:szCs w:val="24"/>
        </w:rPr>
        <w:t>moka Pardavėjui 0,0</w:t>
      </w:r>
      <w:r>
        <w:rPr>
          <w:szCs w:val="24"/>
        </w:rPr>
        <w:t>3</w:t>
      </w:r>
      <w:r w:rsidRPr="008613C6">
        <w:rPr>
          <w:szCs w:val="24"/>
        </w:rPr>
        <w:t xml:space="preserve"> proc. dydžio delspinigius nuo nesumokėtų prekių</w:t>
      </w:r>
      <w:r>
        <w:rPr>
          <w:szCs w:val="24"/>
        </w:rPr>
        <w:t xml:space="preserve"> </w:t>
      </w:r>
      <w:r w:rsidRPr="008613C6">
        <w:rPr>
          <w:szCs w:val="24"/>
        </w:rPr>
        <w:t>kainos.</w:t>
      </w:r>
      <w:r w:rsidRPr="008613C6">
        <w:rPr>
          <w:b/>
          <w:snapToGrid w:val="0"/>
          <w:szCs w:val="24"/>
        </w:rPr>
        <w:t xml:space="preserve"> </w:t>
      </w:r>
    </w:p>
    <w:p w14:paraId="338CF4E4" w14:textId="77777777" w:rsidR="007E619F" w:rsidRDefault="007E619F" w:rsidP="003F13A7">
      <w:pPr>
        <w:tabs>
          <w:tab w:val="left" w:pos="1080"/>
          <w:tab w:val="left" w:pos="1260"/>
        </w:tabs>
        <w:spacing w:beforeLines="20" w:before="48"/>
        <w:ind w:firstLine="851"/>
        <w:jc w:val="center"/>
        <w:rPr>
          <w:b/>
          <w:caps/>
          <w:szCs w:val="24"/>
        </w:rPr>
      </w:pPr>
    </w:p>
    <w:p w14:paraId="419BA020" w14:textId="77777777" w:rsidR="007E619F" w:rsidRPr="00BB5B05" w:rsidRDefault="007E619F" w:rsidP="003F13A7">
      <w:pPr>
        <w:spacing w:beforeLines="20" w:before="48"/>
        <w:jc w:val="center"/>
        <w:rPr>
          <w:b/>
          <w:bCs/>
          <w:szCs w:val="24"/>
          <w:lang w:eastAsia="lt-LT"/>
        </w:rPr>
      </w:pPr>
      <w:r>
        <w:rPr>
          <w:b/>
          <w:snapToGrid w:val="0"/>
          <w:szCs w:val="24"/>
        </w:rPr>
        <w:t>VI</w:t>
      </w:r>
      <w:r w:rsidRPr="00BB5B05">
        <w:rPr>
          <w:b/>
          <w:snapToGrid w:val="0"/>
          <w:szCs w:val="24"/>
        </w:rPr>
        <w:t xml:space="preserve"> </w:t>
      </w:r>
      <w:r w:rsidRPr="00BB5B05">
        <w:rPr>
          <w:b/>
          <w:bCs/>
          <w:szCs w:val="24"/>
          <w:lang w:eastAsia="lt-LT"/>
        </w:rPr>
        <w:t>SKYRIUS</w:t>
      </w:r>
    </w:p>
    <w:p w14:paraId="0A5AC88A" w14:textId="77777777" w:rsidR="007E619F" w:rsidRPr="00BB5B05" w:rsidRDefault="007E619F" w:rsidP="003F13A7">
      <w:pPr>
        <w:keepNext/>
        <w:spacing w:beforeLines="20" w:before="48"/>
        <w:jc w:val="center"/>
        <w:outlineLvl w:val="2"/>
        <w:rPr>
          <w:b/>
          <w:snapToGrid w:val="0"/>
          <w:szCs w:val="24"/>
        </w:rPr>
      </w:pPr>
      <w:r w:rsidRPr="00BB5B05">
        <w:rPr>
          <w:b/>
          <w:snapToGrid w:val="0"/>
          <w:szCs w:val="24"/>
        </w:rPr>
        <w:t>FORCE MAJEURE SĄLYGOS</w:t>
      </w:r>
    </w:p>
    <w:p w14:paraId="57CC1299" w14:textId="77777777" w:rsidR="007E619F" w:rsidRPr="00BB5B05" w:rsidRDefault="007E619F" w:rsidP="003F13A7">
      <w:pPr>
        <w:tabs>
          <w:tab w:val="left" w:pos="1080"/>
          <w:tab w:val="left" w:pos="1260"/>
        </w:tabs>
        <w:spacing w:beforeLines="20" w:before="48"/>
        <w:ind w:firstLine="851"/>
        <w:rPr>
          <w:szCs w:val="24"/>
        </w:rPr>
      </w:pPr>
    </w:p>
    <w:p w14:paraId="4AF267D3" w14:textId="77777777" w:rsidR="007E619F" w:rsidRPr="0083135F" w:rsidRDefault="007E619F" w:rsidP="003F13A7">
      <w:pPr>
        <w:spacing w:beforeLines="20" w:before="48"/>
        <w:ind w:firstLine="851"/>
        <w:jc w:val="both"/>
        <w:rPr>
          <w:szCs w:val="24"/>
        </w:rPr>
      </w:pPr>
      <w:r>
        <w:rPr>
          <w:szCs w:val="24"/>
        </w:rPr>
        <w:t>6.1.</w:t>
      </w:r>
      <w:r w:rsidRPr="006C0283">
        <w:rPr>
          <w:szCs w:val="24"/>
        </w:rPr>
        <w:t xml:space="preserve"> Įvykus nenugalimos jėgos aplinkybėms (force majeure), Sutarties Šalys vadovaujasi </w:t>
      </w:r>
      <w:r w:rsidRPr="006C0283">
        <w:rPr>
          <w:color w:val="000000"/>
          <w:szCs w:val="24"/>
        </w:rPr>
        <w:t>L</w:t>
      </w:r>
      <w:r>
        <w:rPr>
          <w:color w:val="000000"/>
          <w:szCs w:val="24"/>
        </w:rPr>
        <w:t xml:space="preserve">ietuvos </w:t>
      </w:r>
      <w:r w:rsidRPr="006C0283">
        <w:rPr>
          <w:color w:val="000000"/>
          <w:szCs w:val="24"/>
        </w:rPr>
        <w:t>R</w:t>
      </w:r>
      <w:r>
        <w:rPr>
          <w:color w:val="000000"/>
          <w:szCs w:val="24"/>
        </w:rPr>
        <w:t>espublikos</w:t>
      </w:r>
      <w:r w:rsidRPr="006C0283">
        <w:rPr>
          <w:szCs w:val="24"/>
        </w:rPr>
        <w:t xml:space="preserve"> civiliniu kodeksu ir Atleidimo nuo atsakomybės esant nenugalimos jėgos (force majeure) aplinkybėms taisyklėmis, patvirtintomis Lietuvos Respublikos Vyriausybės 1996 m. liepos 15 d. </w:t>
      </w:r>
      <w:r w:rsidRPr="0083135F">
        <w:rPr>
          <w:szCs w:val="24"/>
        </w:rPr>
        <w:t>nutarimu Nr. 840 ,,Dėl Atleidimo nuo atsakomybės esant nenugalimos jėgos (force majeure) aplinkybėms taisyklių patvirtinimo“.</w:t>
      </w:r>
    </w:p>
    <w:p w14:paraId="5085E73D" w14:textId="77777777" w:rsidR="007E619F" w:rsidRPr="0083135F" w:rsidRDefault="007E619F" w:rsidP="003F13A7">
      <w:pPr>
        <w:spacing w:beforeLines="20" w:before="48"/>
        <w:ind w:firstLine="851"/>
        <w:jc w:val="both"/>
        <w:rPr>
          <w:szCs w:val="24"/>
        </w:rPr>
      </w:pPr>
      <w:r>
        <w:rPr>
          <w:szCs w:val="24"/>
        </w:rPr>
        <w:t>6.2.</w:t>
      </w:r>
      <w:r w:rsidRPr="0083135F">
        <w:rPr>
          <w:szCs w:val="24"/>
        </w:rPr>
        <w:t xml:space="preserve"> Jei nenugalimos jėgos aplinkybės tęsiasi ilgiau kaip 1 (vieną) mėnesį, Šalys abipusiu susitarimu gali nutraukti šią Sutartį.</w:t>
      </w:r>
    </w:p>
    <w:p w14:paraId="3C04E3FB" w14:textId="77777777" w:rsidR="007E619F" w:rsidRPr="0083135F" w:rsidRDefault="007E619F" w:rsidP="003F13A7">
      <w:pPr>
        <w:pStyle w:val="Pagrindiniotekstotrauka3"/>
        <w:spacing w:beforeLines="20" w:before="48"/>
        <w:ind w:firstLine="851"/>
        <w:rPr>
          <w:b/>
          <w:szCs w:val="24"/>
        </w:rPr>
      </w:pPr>
      <w:r>
        <w:rPr>
          <w:szCs w:val="24"/>
        </w:rPr>
        <w:t>6.3.</w:t>
      </w:r>
      <w:r w:rsidRPr="0083135F">
        <w:rPr>
          <w:szCs w:val="24"/>
        </w:rPr>
        <w:t xml:space="preserve"> Šalys nedelsdamos privalo informuoti viena kitą apie nenugalimos jėgos (force majeure) aplinkybių atsiradimą.</w:t>
      </w:r>
    </w:p>
    <w:p w14:paraId="22AADF57" w14:textId="77777777" w:rsidR="007E619F" w:rsidRDefault="007E619F" w:rsidP="003F13A7">
      <w:pPr>
        <w:tabs>
          <w:tab w:val="left" w:pos="1080"/>
          <w:tab w:val="left" w:pos="1260"/>
        </w:tabs>
        <w:spacing w:beforeLines="20" w:before="48"/>
        <w:jc w:val="center"/>
        <w:rPr>
          <w:b/>
          <w:szCs w:val="24"/>
        </w:rPr>
      </w:pPr>
    </w:p>
    <w:p w14:paraId="1046C734" w14:textId="77777777" w:rsidR="007E619F" w:rsidRPr="00BB5B05" w:rsidRDefault="007E619F" w:rsidP="003F13A7">
      <w:pPr>
        <w:spacing w:beforeLines="20" w:before="48"/>
        <w:jc w:val="center"/>
        <w:rPr>
          <w:b/>
          <w:bCs/>
          <w:szCs w:val="24"/>
          <w:lang w:eastAsia="lt-LT"/>
        </w:rPr>
      </w:pPr>
      <w:r>
        <w:rPr>
          <w:b/>
          <w:szCs w:val="24"/>
        </w:rPr>
        <w:t>VII</w:t>
      </w:r>
      <w:r w:rsidRPr="00BB5B05">
        <w:rPr>
          <w:b/>
          <w:szCs w:val="24"/>
        </w:rPr>
        <w:t xml:space="preserve"> </w:t>
      </w:r>
      <w:r w:rsidRPr="00BB5B05">
        <w:rPr>
          <w:b/>
          <w:bCs/>
          <w:szCs w:val="24"/>
          <w:lang w:eastAsia="lt-LT"/>
        </w:rPr>
        <w:t>SKYRIUS</w:t>
      </w:r>
    </w:p>
    <w:p w14:paraId="0654CB05" w14:textId="77777777" w:rsidR="007E619F" w:rsidRPr="004534A9" w:rsidRDefault="007E619F" w:rsidP="003F13A7">
      <w:pPr>
        <w:spacing w:beforeLines="20" w:before="48"/>
        <w:jc w:val="center"/>
        <w:rPr>
          <w:b/>
          <w:color w:val="000000"/>
          <w:szCs w:val="24"/>
        </w:rPr>
      </w:pPr>
      <w:r w:rsidRPr="004534A9">
        <w:rPr>
          <w:b/>
          <w:color w:val="000000"/>
          <w:szCs w:val="24"/>
        </w:rPr>
        <w:t>SUTARTIES GALIOJIMAS, PAKEITIMAS AR NUTRAUKIMAS</w:t>
      </w:r>
    </w:p>
    <w:p w14:paraId="7DFD29F9" w14:textId="77777777" w:rsidR="007E619F" w:rsidRDefault="007E619F" w:rsidP="003F13A7">
      <w:pPr>
        <w:tabs>
          <w:tab w:val="left" w:pos="1080"/>
          <w:tab w:val="left" w:pos="1260"/>
        </w:tabs>
        <w:spacing w:beforeLines="20" w:before="48"/>
        <w:ind w:firstLine="851"/>
        <w:jc w:val="both"/>
        <w:rPr>
          <w:color w:val="000000"/>
          <w:szCs w:val="24"/>
        </w:rPr>
      </w:pPr>
    </w:p>
    <w:p w14:paraId="74402745" w14:textId="77777777" w:rsidR="007E619F" w:rsidRDefault="007E619F" w:rsidP="003F13A7">
      <w:pPr>
        <w:spacing w:beforeLines="20" w:before="48"/>
        <w:ind w:firstLine="851"/>
        <w:jc w:val="both"/>
        <w:rPr>
          <w:lang w:eastAsia="lt-LT"/>
        </w:rPr>
      </w:pPr>
      <w:r>
        <w:rPr>
          <w:lang w:eastAsia="lt-LT"/>
        </w:rPr>
        <w:t>7.1.</w:t>
      </w:r>
      <w:r w:rsidRPr="005C55A2">
        <w:rPr>
          <w:lang w:eastAsia="lt-LT"/>
        </w:rPr>
        <w:t xml:space="preserve"> Sutartis </w:t>
      </w:r>
      <w:r>
        <w:rPr>
          <w:lang w:eastAsia="lt-LT"/>
        </w:rPr>
        <w:t>įsigalioja nuo jos pasirašymo ir galioja 36 (trisdešimt šešis) mėnesius arba kol bus išpirkta Sutarties vertė, nurodyta 2.1 papunktyje.</w:t>
      </w:r>
    </w:p>
    <w:p w14:paraId="5C2F7EF8" w14:textId="77777777" w:rsidR="007E619F" w:rsidRPr="008613C6" w:rsidRDefault="007E619F" w:rsidP="003F13A7">
      <w:pPr>
        <w:spacing w:beforeLines="20" w:before="48"/>
        <w:ind w:firstLine="851"/>
        <w:jc w:val="both"/>
        <w:rPr>
          <w:szCs w:val="24"/>
          <w:lang w:eastAsia="lt-LT"/>
        </w:rPr>
      </w:pPr>
      <w:r>
        <w:rPr>
          <w:szCs w:val="24"/>
          <w:lang w:eastAsia="lt-LT"/>
        </w:rPr>
        <w:t>7.2.</w:t>
      </w:r>
      <w:r w:rsidRPr="005C55A2">
        <w:rPr>
          <w:szCs w:val="24"/>
          <w:lang w:eastAsia="lt-LT"/>
        </w:rPr>
        <w:t xml:space="preserve"> Sutartis gali būti</w:t>
      </w:r>
      <w:r w:rsidRPr="008613C6">
        <w:rPr>
          <w:szCs w:val="24"/>
          <w:lang w:eastAsia="lt-LT"/>
        </w:rPr>
        <w:t xml:space="preserve"> nutraukta Pirkėjui ar P</w:t>
      </w:r>
      <w:r w:rsidRPr="008613C6">
        <w:rPr>
          <w:lang w:eastAsia="lt-LT"/>
        </w:rPr>
        <w:t>ardavėj</w:t>
      </w:r>
      <w:r w:rsidRPr="008613C6">
        <w:rPr>
          <w:szCs w:val="24"/>
          <w:lang w:eastAsia="lt-LT"/>
        </w:rPr>
        <w:t xml:space="preserve">ui pažeidus Sutarties sąlygas arba vienos iš </w:t>
      </w:r>
      <w:r>
        <w:rPr>
          <w:szCs w:val="24"/>
          <w:lang w:eastAsia="lt-LT"/>
        </w:rPr>
        <w:t>Šali</w:t>
      </w:r>
      <w:r w:rsidRPr="008613C6">
        <w:rPr>
          <w:szCs w:val="24"/>
          <w:lang w:eastAsia="lt-LT"/>
        </w:rPr>
        <w:t xml:space="preserve">ų iniciatyva, raštu įspėjus kitą Šalį ne mažiau kaip prieš </w:t>
      </w:r>
      <w:r>
        <w:rPr>
          <w:szCs w:val="24"/>
          <w:lang w:eastAsia="lt-LT"/>
        </w:rPr>
        <w:t>15 (penkiolika)</w:t>
      </w:r>
      <w:r w:rsidRPr="008613C6">
        <w:rPr>
          <w:szCs w:val="24"/>
          <w:lang w:eastAsia="lt-LT"/>
        </w:rPr>
        <w:t xml:space="preserve"> kalendorinių dienų iki jos nutraukimo.</w:t>
      </w:r>
    </w:p>
    <w:p w14:paraId="2526E881" w14:textId="77777777" w:rsidR="007E619F" w:rsidRDefault="007E619F" w:rsidP="003F13A7">
      <w:pPr>
        <w:spacing w:beforeLines="20" w:before="48"/>
        <w:ind w:firstLine="851"/>
        <w:jc w:val="both"/>
        <w:rPr>
          <w:szCs w:val="24"/>
        </w:rPr>
      </w:pPr>
      <w:r>
        <w:rPr>
          <w:szCs w:val="24"/>
        </w:rPr>
        <w:t>7.3. Pardavėjui netinkamai vykdant Sutartį (vėluojant pristatyti prekes, nepristatant prekių, pristatant prekes, neatitinkančias nustatytų reikalavimų) Sutartis gali būti nutraukiama Pardavėją įspėjus prieš 5 (penkias) darbo dienas.</w:t>
      </w:r>
    </w:p>
    <w:p w14:paraId="60B272BB" w14:textId="77777777" w:rsidR="007E619F" w:rsidRDefault="007E619F" w:rsidP="003F13A7">
      <w:pPr>
        <w:spacing w:beforeLines="20" w:before="48"/>
        <w:ind w:firstLine="851"/>
        <w:jc w:val="both"/>
        <w:rPr>
          <w:szCs w:val="24"/>
        </w:rPr>
      </w:pPr>
      <w:r>
        <w:rPr>
          <w:szCs w:val="24"/>
        </w:rPr>
        <w:t>7.4.</w:t>
      </w:r>
      <w:r w:rsidRPr="008613C6">
        <w:rPr>
          <w:szCs w:val="24"/>
        </w:rPr>
        <w:t xml:space="preserve"> Sutartis gali būti</w:t>
      </w:r>
      <w:r>
        <w:rPr>
          <w:szCs w:val="24"/>
        </w:rPr>
        <w:t xml:space="preserve"> pakeista ar papildyta rašytiniu</w:t>
      </w:r>
      <w:r w:rsidRPr="008613C6">
        <w:rPr>
          <w:szCs w:val="24"/>
        </w:rPr>
        <w:t xml:space="preserve"> </w:t>
      </w:r>
      <w:r>
        <w:rPr>
          <w:szCs w:val="24"/>
        </w:rPr>
        <w:t>Šali</w:t>
      </w:r>
      <w:r w:rsidRPr="008613C6">
        <w:rPr>
          <w:szCs w:val="24"/>
        </w:rPr>
        <w:t>ų susitarimu. Bet kokie šios Sutarties papildymai ar pakeitimai sudaro neatskiriamą šios Sutarties dalį ir turi juridinę galią tik tada</w:t>
      </w:r>
      <w:r>
        <w:rPr>
          <w:szCs w:val="24"/>
        </w:rPr>
        <w:t>,</w:t>
      </w:r>
      <w:r w:rsidRPr="008613C6">
        <w:rPr>
          <w:szCs w:val="24"/>
        </w:rPr>
        <w:t xml:space="preserve"> kai jie pasirašyti abiejų </w:t>
      </w:r>
      <w:r>
        <w:rPr>
          <w:szCs w:val="24"/>
        </w:rPr>
        <w:t>Šali</w:t>
      </w:r>
      <w:r w:rsidRPr="008613C6">
        <w:rPr>
          <w:szCs w:val="24"/>
        </w:rPr>
        <w:t>ų.</w:t>
      </w:r>
    </w:p>
    <w:p w14:paraId="38E84FEB" w14:textId="77777777" w:rsidR="007E619F" w:rsidRDefault="007E619F" w:rsidP="003F13A7">
      <w:pPr>
        <w:spacing w:beforeLines="20" w:before="48"/>
        <w:ind w:firstLine="851"/>
        <w:jc w:val="both"/>
        <w:rPr>
          <w:szCs w:val="24"/>
        </w:rPr>
      </w:pPr>
      <w:r>
        <w:rPr>
          <w:szCs w:val="24"/>
        </w:rPr>
        <w:t>7.5.</w:t>
      </w:r>
      <w:r w:rsidRPr="00F87E29">
        <w:rPr>
          <w:szCs w:val="24"/>
        </w:rPr>
        <w:t xml:space="preserve"> </w:t>
      </w:r>
      <w:r>
        <w:rPr>
          <w:szCs w:val="24"/>
        </w:rPr>
        <w:t>Sutarties 3.1 – 3.5 punktuose įtvirtintos</w:t>
      </w:r>
      <w:r w:rsidRPr="00F87E29">
        <w:rPr>
          <w:szCs w:val="24"/>
        </w:rPr>
        <w:t xml:space="preserve"> sąlygos yra esmin</w:t>
      </w:r>
      <w:r>
        <w:rPr>
          <w:szCs w:val="24"/>
        </w:rPr>
        <w:t>ės, kurių nevykdydamas Pardavėjas</w:t>
      </w:r>
      <w:r w:rsidRPr="00F87E29">
        <w:rPr>
          <w:szCs w:val="24"/>
        </w:rPr>
        <w:t xml:space="preserve"> bus įtrauktas į nepatikimų tiekėjų sąrašą.</w:t>
      </w:r>
    </w:p>
    <w:p w14:paraId="434EB7FF" w14:textId="77777777" w:rsidR="007E619F" w:rsidRDefault="007E619F" w:rsidP="003F13A7">
      <w:pPr>
        <w:spacing w:beforeLines="20" w:before="48"/>
        <w:ind w:firstLine="851"/>
        <w:jc w:val="both"/>
        <w:rPr>
          <w:szCs w:val="24"/>
        </w:rPr>
      </w:pPr>
    </w:p>
    <w:p w14:paraId="3DF5925F" w14:textId="77777777" w:rsidR="007E619F" w:rsidRPr="00BB5B05" w:rsidRDefault="007E619F" w:rsidP="003F13A7">
      <w:pPr>
        <w:tabs>
          <w:tab w:val="left" w:pos="1080"/>
          <w:tab w:val="left" w:pos="1260"/>
        </w:tabs>
        <w:spacing w:beforeLines="20" w:before="48"/>
        <w:jc w:val="center"/>
        <w:rPr>
          <w:b/>
          <w:bCs/>
          <w:szCs w:val="24"/>
          <w:lang w:eastAsia="lt-LT"/>
        </w:rPr>
      </w:pPr>
      <w:r>
        <w:rPr>
          <w:b/>
          <w:bCs/>
          <w:szCs w:val="24"/>
        </w:rPr>
        <w:t>VIII</w:t>
      </w:r>
      <w:r w:rsidRPr="00BB5B05">
        <w:rPr>
          <w:b/>
          <w:bCs/>
          <w:szCs w:val="24"/>
        </w:rPr>
        <w:t xml:space="preserve"> </w:t>
      </w:r>
      <w:r w:rsidRPr="00BB5B05">
        <w:rPr>
          <w:b/>
          <w:bCs/>
          <w:szCs w:val="24"/>
          <w:lang w:eastAsia="lt-LT"/>
        </w:rPr>
        <w:t>SKYRIUS</w:t>
      </w:r>
    </w:p>
    <w:p w14:paraId="10FD0D19" w14:textId="77777777" w:rsidR="007E619F" w:rsidRDefault="007E619F" w:rsidP="003F13A7">
      <w:pPr>
        <w:tabs>
          <w:tab w:val="left" w:pos="1080"/>
          <w:tab w:val="left" w:pos="1260"/>
        </w:tabs>
        <w:spacing w:beforeLines="20" w:before="48"/>
        <w:jc w:val="center"/>
        <w:rPr>
          <w:b/>
          <w:bCs/>
          <w:szCs w:val="24"/>
        </w:rPr>
      </w:pPr>
      <w:r w:rsidRPr="00BB5B05">
        <w:rPr>
          <w:b/>
          <w:szCs w:val="24"/>
        </w:rPr>
        <w:t>KITOS SĄLYGOS</w:t>
      </w:r>
      <w:r w:rsidRPr="00BB5B05">
        <w:rPr>
          <w:b/>
          <w:bCs/>
          <w:szCs w:val="24"/>
        </w:rPr>
        <w:t xml:space="preserve"> </w:t>
      </w:r>
    </w:p>
    <w:p w14:paraId="56EC2F9A" w14:textId="77777777" w:rsidR="007E619F" w:rsidRDefault="007E619F" w:rsidP="003F13A7">
      <w:pPr>
        <w:tabs>
          <w:tab w:val="left" w:pos="1080"/>
          <w:tab w:val="left" w:pos="1260"/>
        </w:tabs>
        <w:spacing w:beforeLines="20" w:before="48"/>
        <w:ind w:firstLine="851"/>
        <w:jc w:val="center"/>
        <w:rPr>
          <w:b/>
          <w:bCs/>
          <w:szCs w:val="24"/>
        </w:rPr>
      </w:pPr>
    </w:p>
    <w:p w14:paraId="3DEB17A3" w14:textId="77777777" w:rsidR="007E619F" w:rsidRDefault="007E619F" w:rsidP="003F13A7">
      <w:pPr>
        <w:spacing w:beforeLines="20" w:before="48"/>
        <w:ind w:firstLine="851"/>
        <w:jc w:val="both"/>
        <w:rPr>
          <w:rFonts w:ascii="Arial" w:hAnsi="Arial" w:cs="Arial"/>
          <w:color w:val="000000"/>
          <w:shd w:val="clear" w:color="auto" w:fill="FFFFFF"/>
        </w:rPr>
      </w:pPr>
      <w:r>
        <w:rPr>
          <w:szCs w:val="24"/>
        </w:rPr>
        <w:t>8.1. U</w:t>
      </w:r>
      <w:r w:rsidRPr="008613C6">
        <w:rPr>
          <w:szCs w:val="24"/>
        </w:rPr>
        <w:t>ž šios Sutarties vyk</w:t>
      </w:r>
      <w:r>
        <w:rPr>
          <w:szCs w:val="24"/>
        </w:rPr>
        <w:t>dymo kontrolę Pirkėjo atsakingas asmuo</w:t>
      </w:r>
      <w:r w:rsidRPr="008613C6">
        <w:rPr>
          <w:szCs w:val="24"/>
        </w:rPr>
        <w:t xml:space="preserve">: </w:t>
      </w:r>
      <w:r>
        <w:rPr>
          <w:szCs w:val="24"/>
        </w:rPr>
        <w:t xml:space="preserve">Ramunė Luneckienė, tarnybos Turto valdymo valdybos </w:t>
      </w:r>
      <w:r w:rsidRPr="005E440A">
        <w:rPr>
          <w:szCs w:val="24"/>
        </w:rPr>
        <w:t>Infrastruktūros plėtros ir paslaugų skyriaus logistikos specialistė, tel. (</w:t>
      </w:r>
      <w:r w:rsidRPr="005E440A">
        <w:rPr>
          <w:color w:val="000000"/>
          <w:szCs w:val="24"/>
          <w:shd w:val="clear" w:color="auto" w:fill="FFFFFF"/>
        </w:rPr>
        <w:t xml:space="preserve">8 5) 271 7368, el. p. </w:t>
      </w:r>
      <w:hyperlink r:id="rId11" w:history="1">
        <w:r w:rsidRPr="005E440A">
          <w:rPr>
            <w:rStyle w:val="Hipersaitas"/>
            <w:szCs w:val="24"/>
            <w:shd w:val="clear" w:color="auto" w:fill="FFFFFF"/>
          </w:rPr>
          <w:t>ramune.luneckiene@vsat.vrm.lt</w:t>
        </w:r>
      </w:hyperlink>
      <w:r w:rsidRPr="005E440A">
        <w:rPr>
          <w:color w:val="000000"/>
          <w:szCs w:val="24"/>
          <w:shd w:val="clear" w:color="auto" w:fill="FFFFFF"/>
        </w:rPr>
        <w:t>.</w:t>
      </w:r>
      <w:r>
        <w:rPr>
          <w:rFonts w:ascii="Arial" w:hAnsi="Arial" w:cs="Arial"/>
          <w:color w:val="000000"/>
          <w:shd w:val="clear" w:color="auto" w:fill="FFFFFF"/>
        </w:rPr>
        <w:t xml:space="preserve"> </w:t>
      </w:r>
    </w:p>
    <w:p w14:paraId="7EF6A93E" w14:textId="7DB0BB52" w:rsidR="007E619F" w:rsidRPr="008613C6" w:rsidRDefault="007E619F" w:rsidP="003F13A7">
      <w:pPr>
        <w:spacing w:beforeLines="20" w:before="48"/>
        <w:ind w:firstLine="851"/>
        <w:jc w:val="both"/>
        <w:rPr>
          <w:szCs w:val="24"/>
          <w:lang w:eastAsia="lt-LT"/>
        </w:rPr>
      </w:pPr>
      <w:r w:rsidRPr="00EB0BDA">
        <w:rPr>
          <w:szCs w:val="24"/>
        </w:rPr>
        <w:t xml:space="preserve">Už šios Sutarties vykdymo kontrolę Pardavėjo atsakingas asmuo: </w:t>
      </w:r>
      <w:r w:rsidR="007C7313" w:rsidRPr="00EB0BDA">
        <w:rPr>
          <w:szCs w:val="24"/>
        </w:rPr>
        <w:t>Ingrida Šebelskienė</w:t>
      </w:r>
      <w:r w:rsidR="009B5E0A">
        <w:rPr>
          <w:szCs w:val="24"/>
        </w:rPr>
        <w:t>,</w:t>
      </w:r>
      <w:r w:rsidR="007C7313" w:rsidRPr="00EB0BDA">
        <w:rPr>
          <w:szCs w:val="24"/>
        </w:rPr>
        <w:t xml:space="preserve"> </w:t>
      </w:r>
      <w:r w:rsidR="00EB0BDA" w:rsidRPr="00EB0BDA">
        <w:rPr>
          <w:szCs w:val="24"/>
        </w:rPr>
        <w:t xml:space="preserve">projektų vadovė, tel. </w:t>
      </w:r>
      <w:r w:rsidR="009B5E0A">
        <w:rPr>
          <w:szCs w:val="24"/>
        </w:rPr>
        <w:t>8</w:t>
      </w:r>
      <w:r w:rsidR="00EB0BDA" w:rsidRPr="00EB0BDA">
        <w:rPr>
          <w:szCs w:val="24"/>
        </w:rPr>
        <w:t xml:space="preserve"> 614 34775, el.</w:t>
      </w:r>
      <w:r w:rsidR="009B5E0A">
        <w:rPr>
          <w:szCs w:val="24"/>
        </w:rPr>
        <w:t xml:space="preserve"> </w:t>
      </w:r>
      <w:r w:rsidR="00EB0BDA" w:rsidRPr="00EB0BDA">
        <w:rPr>
          <w:szCs w:val="24"/>
        </w:rPr>
        <w:t xml:space="preserve">p. </w:t>
      </w:r>
      <w:hyperlink r:id="rId12" w:history="1">
        <w:r w:rsidR="009B5E0A" w:rsidRPr="00551DC5">
          <w:rPr>
            <w:rStyle w:val="Hipersaitas"/>
            <w:szCs w:val="24"/>
          </w:rPr>
          <w:t>ingrida.sebelskiene@stampline.lt</w:t>
        </w:r>
      </w:hyperlink>
      <w:r w:rsidR="00EB0BDA">
        <w:rPr>
          <w:szCs w:val="24"/>
        </w:rPr>
        <w:t xml:space="preserve">. </w:t>
      </w:r>
    </w:p>
    <w:p w14:paraId="57C7B857" w14:textId="77777777" w:rsidR="007E619F" w:rsidRPr="008613C6" w:rsidRDefault="007E619F" w:rsidP="003F13A7">
      <w:pPr>
        <w:spacing w:beforeLines="20" w:before="48"/>
        <w:ind w:firstLine="851"/>
        <w:jc w:val="both"/>
        <w:rPr>
          <w:szCs w:val="24"/>
        </w:rPr>
      </w:pPr>
      <w:r>
        <w:rPr>
          <w:szCs w:val="24"/>
          <w:lang w:eastAsia="lt-LT"/>
        </w:rPr>
        <w:t>8.2</w:t>
      </w:r>
      <w:r w:rsidRPr="008613C6">
        <w:rPr>
          <w:szCs w:val="24"/>
          <w:lang w:eastAsia="lt-LT"/>
        </w:rPr>
        <w:t>.</w:t>
      </w:r>
      <w:r>
        <w:rPr>
          <w:szCs w:val="24"/>
        </w:rPr>
        <w:t xml:space="preserve"> V</w:t>
      </w:r>
      <w:r w:rsidRPr="008613C6">
        <w:rPr>
          <w:szCs w:val="24"/>
        </w:rPr>
        <w:t xml:space="preserve">isi iš šios Sutarties kilę ginčai sprendžiami abipusių derybų būdu, o </w:t>
      </w:r>
      <w:r>
        <w:rPr>
          <w:szCs w:val="24"/>
        </w:rPr>
        <w:t>Šali</w:t>
      </w:r>
      <w:r w:rsidRPr="008613C6">
        <w:rPr>
          <w:szCs w:val="24"/>
        </w:rPr>
        <w:t>ms nesusitarus, Lietuvos Respublikos įstatymų nustatyta tvarka.</w:t>
      </w:r>
    </w:p>
    <w:p w14:paraId="23F7D586" w14:textId="77777777" w:rsidR="007E619F" w:rsidRPr="008613C6" w:rsidRDefault="007E619F" w:rsidP="003F13A7">
      <w:pPr>
        <w:widowControl w:val="0"/>
        <w:suppressAutoHyphens/>
        <w:autoSpaceDE w:val="0"/>
        <w:autoSpaceDN w:val="0"/>
        <w:adjustRightInd w:val="0"/>
        <w:spacing w:beforeLines="20" w:before="48"/>
        <w:ind w:firstLine="851"/>
        <w:jc w:val="both"/>
        <w:rPr>
          <w:szCs w:val="24"/>
        </w:rPr>
      </w:pPr>
      <w:r>
        <w:rPr>
          <w:szCs w:val="24"/>
        </w:rPr>
        <w:t>8.3. P</w:t>
      </w:r>
      <w:r w:rsidRPr="008613C6">
        <w:rPr>
          <w:szCs w:val="24"/>
        </w:rPr>
        <w:t xml:space="preserve">asikeitus </w:t>
      </w:r>
      <w:r>
        <w:rPr>
          <w:szCs w:val="24"/>
        </w:rPr>
        <w:t>Šali</w:t>
      </w:r>
      <w:r w:rsidRPr="008613C6">
        <w:rPr>
          <w:szCs w:val="24"/>
        </w:rPr>
        <w:t xml:space="preserve">ų adresams ar rekvizitams, Šalys nedelsiant apie tai informuoja raštu viena kitą. </w:t>
      </w:r>
      <w:r>
        <w:rPr>
          <w:szCs w:val="24"/>
        </w:rPr>
        <w:t>Šali</w:t>
      </w:r>
      <w:r w:rsidRPr="008613C6">
        <w:rPr>
          <w:szCs w:val="24"/>
        </w:rPr>
        <w:t xml:space="preserve">s, neįvykdžiusi šio įsipareigojimo, negali reikšti pretenzijų, kad ji negavo pranešimo </w:t>
      </w:r>
      <w:r w:rsidRPr="008613C6">
        <w:rPr>
          <w:szCs w:val="24"/>
        </w:rPr>
        <w:lastRenderedPageBreak/>
        <w:t xml:space="preserve">ar kita </w:t>
      </w:r>
      <w:r>
        <w:rPr>
          <w:szCs w:val="24"/>
        </w:rPr>
        <w:t>Šali</w:t>
      </w:r>
      <w:r w:rsidRPr="008613C6">
        <w:rPr>
          <w:szCs w:val="24"/>
        </w:rPr>
        <w:t xml:space="preserve">s pažeidė šią Sutartį, jei kita </w:t>
      </w:r>
      <w:r>
        <w:rPr>
          <w:szCs w:val="24"/>
        </w:rPr>
        <w:t>Šali</w:t>
      </w:r>
      <w:r w:rsidRPr="008613C6">
        <w:rPr>
          <w:szCs w:val="24"/>
        </w:rPr>
        <w:t xml:space="preserve">s atliko veiksmus pagal paskutinius jai žinomus kitos </w:t>
      </w:r>
      <w:r>
        <w:rPr>
          <w:szCs w:val="24"/>
        </w:rPr>
        <w:t>Šali</w:t>
      </w:r>
      <w:r w:rsidRPr="008613C6">
        <w:rPr>
          <w:szCs w:val="24"/>
        </w:rPr>
        <w:t>es adresą ar rekvizitus.</w:t>
      </w:r>
    </w:p>
    <w:p w14:paraId="75C72914" w14:textId="77777777" w:rsidR="007E619F" w:rsidRDefault="007E619F" w:rsidP="003F13A7">
      <w:pPr>
        <w:spacing w:beforeLines="20" w:before="48"/>
        <w:ind w:firstLine="851"/>
        <w:jc w:val="both"/>
        <w:rPr>
          <w:i/>
          <w:szCs w:val="24"/>
          <w:lang w:eastAsia="lt-LT"/>
        </w:rPr>
      </w:pPr>
      <w:r>
        <w:rPr>
          <w:szCs w:val="24"/>
          <w:lang w:eastAsia="lt-LT"/>
        </w:rPr>
        <w:t>8.4. Š</w:t>
      </w:r>
      <w:r w:rsidRPr="008613C6">
        <w:rPr>
          <w:szCs w:val="24"/>
          <w:lang w:eastAsia="lt-LT"/>
        </w:rPr>
        <w:t>i Sutartis</w:t>
      </w:r>
      <w:r>
        <w:rPr>
          <w:szCs w:val="24"/>
          <w:lang w:eastAsia="lt-LT"/>
        </w:rPr>
        <w:t xml:space="preserve"> sudaryta dviem vienodą teisinę</w:t>
      </w:r>
      <w:r w:rsidRPr="008613C6">
        <w:rPr>
          <w:szCs w:val="24"/>
          <w:lang w:eastAsia="lt-LT"/>
        </w:rPr>
        <w:t xml:space="preserve"> galią turinčiais egzemplioriais, po vieną kiekvienai Šaliai</w:t>
      </w:r>
      <w:r w:rsidRPr="008613C6">
        <w:rPr>
          <w:i/>
          <w:szCs w:val="24"/>
          <w:lang w:eastAsia="lt-LT"/>
        </w:rPr>
        <w:t>.</w:t>
      </w:r>
    </w:p>
    <w:p w14:paraId="747FD554" w14:textId="77777777" w:rsidR="007E619F" w:rsidRPr="008B589C" w:rsidRDefault="007E619F" w:rsidP="003F13A7">
      <w:pPr>
        <w:spacing w:beforeLines="20" w:before="48"/>
        <w:ind w:firstLine="851"/>
        <w:jc w:val="both"/>
        <w:rPr>
          <w:szCs w:val="24"/>
          <w:lang w:eastAsia="lt-LT"/>
        </w:rPr>
      </w:pPr>
      <w:r>
        <w:rPr>
          <w:szCs w:val="24"/>
          <w:lang w:eastAsia="lt-LT"/>
        </w:rPr>
        <w:t xml:space="preserve">8.5. </w:t>
      </w:r>
      <w:r>
        <w:rPr>
          <w:szCs w:val="24"/>
        </w:rPr>
        <w:t>Š</w:t>
      </w:r>
      <w:r w:rsidRPr="00797C07">
        <w:rPr>
          <w:szCs w:val="24"/>
        </w:rPr>
        <w:t>i Sutartis teisės aktų nustatyta tvarka ir terminais bus paskelbta Centrinėje viešųjų pirkimų informacinėje sistemoje.</w:t>
      </w:r>
    </w:p>
    <w:p w14:paraId="6727FB76" w14:textId="77777777" w:rsidR="007E619F" w:rsidRDefault="007E619F" w:rsidP="003F13A7">
      <w:pPr>
        <w:tabs>
          <w:tab w:val="left" w:pos="1080"/>
          <w:tab w:val="left" w:pos="1260"/>
        </w:tabs>
        <w:spacing w:beforeLines="20" w:before="48"/>
        <w:jc w:val="center"/>
        <w:rPr>
          <w:b/>
          <w:bCs/>
          <w:szCs w:val="24"/>
        </w:rPr>
      </w:pPr>
    </w:p>
    <w:p w14:paraId="03E6D921" w14:textId="77777777" w:rsidR="007E619F" w:rsidRPr="008613C6" w:rsidRDefault="007E619F" w:rsidP="003F13A7">
      <w:pPr>
        <w:widowControl w:val="0"/>
        <w:autoSpaceDE w:val="0"/>
        <w:autoSpaceDN w:val="0"/>
        <w:adjustRightInd w:val="0"/>
        <w:spacing w:beforeLines="20" w:before="48"/>
        <w:jc w:val="center"/>
        <w:rPr>
          <w:b/>
          <w:szCs w:val="24"/>
          <w:lang w:eastAsia="lt-LT"/>
        </w:rPr>
      </w:pPr>
      <w:r>
        <w:rPr>
          <w:b/>
          <w:szCs w:val="24"/>
          <w:lang w:eastAsia="lt-LT"/>
        </w:rPr>
        <w:t>IX</w:t>
      </w:r>
      <w:r w:rsidRPr="008613C6">
        <w:rPr>
          <w:b/>
          <w:szCs w:val="24"/>
          <w:lang w:eastAsia="lt-LT"/>
        </w:rPr>
        <w:t xml:space="preserve"> SKYRIUS</w:t>
      </w:r>
    </w:p>
    <w:p w14:paraId="4A2472BF" w14:textId="77777777" w:rsidR="007E619F" w:rsidRPr="008613C6" w:rsidRDefault="007E619F" w:rsidP="003F13A7">
      <w:pPr>
        <w:widowControl w:val="0"/>
        <w:autoSpaceDE w:val="0"/>
        <w:autoSpaceDN w:val="0"/>
        <w:adjustRightInd w:val="0"/>
        <w:spacing w:beforeLines="20" w:before="48"/>
        <w:jc w:val="center"/>
        <w:rPr>
          <w:b/>
          <w:szCs w:val="24"/>
          <w:lang w:eastAsia="lt-LT"/>
        </w:rPr>
      </w:pPr>
      <w:r w:rsidRPr="008613C6">
        <w:rPr>
          <w:b/>
          <w:szCs w:val="24"/>
          <w:lang w:eastAsia="lt-LT"/>
        </w:rPr>
        <w:t xml:space="preserve">SUTARTIES PRIEDAI </w:t>
      </w:r>
    </w:p>
    <w:p w14:paraId="7352E638" w14:textId="77777777" w:rsidR="007E619F" w:rsidRPr="008613C6" w:rsidRDefault="007E619F" w:rsidP="003F13A7">
      <w:pPr>
        <w:spacing w:beforeLines="20" w:before="48"/>
        <w:ind w:firstLine="851"/>
        <w:jc w:val="both"/>
        <w:rPr>
          <w:i/>
          <w:szCs w:val="24"/>
          <w:lang w:eastAsia="lt-LT"/>
        </w:rPr>
      </w:pPr>
    </w:p>
    <w:p w14:paraId="4E56F492" w14:textId="77777777" w:rsidR="007E619F" w:rsidRDefault="007E619F" w:rsidP="003F13A7">
      <w:pPr>
        <w:spacing w:beforeLines="20" w:before="48"/>
        <w:ind w:firstLine="851"/>
        <w:rPr>
          <w:lang w:eastAsia="lt-LT"/>
        </w:rPr>
      </w:pPr>
      <w:r>
        <w:rPr>
          <w:lang w:eastAsia="lt-LT"/>
        </w:rPr>
        <w:t>9.1</w:t>
      </w:r>
      <w:r w:rsidRPr="00D35C8C">
        <w:rPr>
          <w:lang w:eastAsia="lt-LT"/>
        </w:rPr>
        <w:t>. Sutarties</w:t>
      </w:r>
      <w:r>
        <w:rPr>
          <w:lang w:eastAsia="lt-LT"/>
        </w:rPr>
        <w:t xml:space="preserve"> priedai yra</w:t>
      </w:r>
      <w:r w:rsidRPr="00D35C8C">
        <w:rPr>
          <w:lang w:eastAsia="lt-LT"/>
        </w:rPr>
        <w:t xml:space="preserve"> neatskiriama </w:t>
      </w:r>
      <w:r>
        <w:rPr>
          <w:lang w:eastAsia="lt-LT"/>
        </w:rPr>
        <w:t>Sutarties dalis:</w:t>
      </w:r>
    </w:p>
    <w:p w14:paraId="78F15330" w14:textId="77777777" w:rsidR="007E619F" w:rsidRDefault="007E619F" w:rsidP="003F13A7">
      <w:pPr>
        <w:suppressAutoHyphens/>
        <w:spacing w:beforeLines="20" w:before="48"/>
        <w:ind w:firstLine="851"/>
        <w:jc w:val="both"/>
        <w:rPr>
          <w:szCs w:val="24"/>
        </w:rPr>
      </w:pPr>
      <w:r>
        <w:rPr>
          <w:szCs w:val="24"/>
        </w:rPr>
        <w:t>9.1.1. 1 Priedas: „Suvenyrų ir dovanų techninė specifikacija“;</w:t>
      </w:r>
    </w:p>
    <w:p w14:paraId="5D114395" w14:textId="77777777" w:rsidR="007E619F" w:rsidRDefault="007E619F" w:rsidP="003F13A7">
      <w:pPr>
        <w:suppressAutoHyphens/>
        <w:spacing w:beforeLines="20" w:before="48"/>
        <w:ind w:firstLine="851"/>
        <w:jc w:val="both"/>
        <w:rPr>
          <w:szCs w:val="24"/>
        </w:rPr>
      </w:pPr>
      <w:r>
        <w:rPr>
          <w:szCs w:val="24"/>
        </w:rPr>
        <w:t>9.1.2. 2 Priedas: Pardavėjo pasiūlymas.</w:t>
      </w:r>
    </w:p>
    <w:p w14:paraId="7A5AA1BD" w14:textId="77777777" w:rsidR="007E619F" w:rsidRPr="00D35C8C" w:rsidRDefault="007E619F" w:rsidP="003F13A7">
      <w:pPr>
        <w:spacing w:beforeLines="20" w:before="48" w:line="276" w:lineRule="auto"/>
        <w:ind w:firstLine="851"/>
        <w:rPr>
          <w:i/>
          <w:szCs w:val="24"/>
          <w:lang w:eastAsia="lt-LT"/>
        </w:rPr>
      </w:pPr>
    </w:p>
    <w:p w14:paraId="01FBBE1C" w14:textId="77777777" w:rsidR="007E619F" w:rsidRDefault="007E619F" w:rsidP="003F13A7">
      <w:pPr>
        <w:spacing w:beforeLines="20" w:before="48"/>
        <w:jc w:val="center"/>
        <w:rPr>
          <w:b/>
          <w:bCs/>
          <w:szCs w:val="24"/>
          <w:lang w:eastAsia="lt-LT"/>
        </w:rPr>
      </w:pPr>
      <w:r w:rsidRPr="00BB5B05">
        <w:rPr>
          <w:b/>
          <w:snapToGrid w:val="0"/>
          <w:szCs w:val="24"/>
        </w:rPr>
        <w:t xml:space="preserve">X </w:t>
      </w:r>
      <w:r w:rsidRPr="00BB5B05">
        <w:rPr>
          <w:b/>
          <w:bCs/>
          <w:szCs w:val="24"/>
          <w:lang w:eastAsia="lt-LT"/>
        </w:rPr>
        <w:t>SKYRIUS</w:t>
      </w:r>
    </w:p>
    <w:p w14:paraId="31B8E1C2" w14:textId="77777777" w:rsidR="007E619F" w:rsidRDefault="007E619F" w:rsidP="003F13A7">
      <w:pPr>
        <w:spacing w:beforeLines="20" w:before="48"/>
        <w:jc w:val="center"/>
        <w:rPr>
          <w:b/>
          <w:snapToGrid w:val="0"/>
          <w:szCs w:val="24"/>
        </w:rPr>
      </w:pPr>
      <w:r w:rsidRPr="00AE1186">
        <w:rPr>
          <w:b/>
          <w:snapToGrid w:val="0"/>
          <w:szCs w:val="24"/>
        </w:rPr>
        <w:t>ŠALIŲ ADRESAI IR REKVIZITAI</w:t>
      </w:r>
    </w:p>
    <w:p w14:paraId="1CB9A20D" w14:textId="77777777" w:rsidR="007E619F" w:rsidRPr="00AE1186" w:rsidRDefault="007E619F" w:rsidP="003F13A7">
      <w:pPr>
        <w:spacing w:beforeLines="20" w:before="48"/>
        <w:jc w:val="center"/>
        <w:rPr>
          <w:b/>
          <w:bCs/>
          <w:szCs w:val="24"/>
          <w:lang w:eastAsia="lt-LT"/>
        </w:rPr>
      </w:pPr>
    </w:p>
    <w:tbl>
      <w:tblPr>
        <w:tblpPr w:leftFromText="180" w:rightFromText="180" w:vertAnchor="text" w:tblpY="1"/>
        <w:tblOverlap w:val="never"/>
        <w:tblW w:w="9747" w:type="dxa"/>
        <w:tblLayout w:type="fixed"/>
        <w:tblLook w:val="01E0" w:firstRow="1" w:lastRow="1" w:firstColumn="1" w:lastColumn="1" w:noHBand="0" w:noVBand="0"/>
      </w:tblPr>
      <w:tblGrid>
        <w:gridCol w:w="9747"/>
      </w:tblGrid>
      <w:tr w:rsidR="007E619F" w:rsidRPr="00AE1186" w14:paraId="44666851" w14:textId="77777777" w:rsidTr="00B022E1">
        <w:tc>
          <w:tcPr>
            <w:tcW w:w="9747" w:type="dxa"/>
          </w:tcPr>
          <w:p w14:paraId="188A9DA6" w14:textId="77777777" w:rsidR="007E619F" w:rsidRPr="00AE1186" w:rsidRDefault="007E619F" w:rsidP="003F13A7">
            <w:pPr>
              <w:widowControl w:val="0"/>
              <w:tabs>
                <w:tab w:val="left" w:pos="720"/>
                <w:tab w:val="right" w:pos="10065"/>
              </w:tabs>
              <w:autoSpaceDE w:val="0"/>
              <w:autoSpaceDN w:val="0"/>
              <w:adjustRightInd w:val="0"/>
              <w:spacing w:beforeLines="20" w:before="48"/>
              <w:ind w:hanging="5580"/>
              <w:rPr>
                <w:szCs w:val="24"/>
                <w:lang w:eastAsia="lt-LT"/>
              </w:rPr>
            </w:pPr>
            <w:r w:rsidRPr="00AE1186">
              <w:rPr>
                <w:snapToGrid w:val="0"/>
                <w:szCs w:val="24"/>
                <w:lang w:eastAsia="lt-LT"/>
              </w:rPr>
              <w:t xml:space="preserve">Valstybės sienos apsaugos tarnyba </w:t>
            </w:r>
          </w:p>
          <w:tbl>
            <w:tblPr>
              <w:tblW w:w="9720" w:type="dxa"/>
              <w:tblLayout w:type="fixed"/>
              <w:tblLook w:val="00A0" w:firstRow="1" w:lastRow="0" w:firstColumn="1" w:lastColumn="0" w:noHBand="0" w:noVBand="0"/>
            </w:tblPr>
            <w:tblGrid>
              <w:gridCol w:w="4860"/>
              <w:gridCol w:w="4860"/>
            </w:tblGrid>
            <w:tr w:rsidR="007E619F" w:rsidRPr="00AE1186" w14:paraId="2339B449" w14:textId="77777777" w:rsidTr="00B022E1">
              <w:tc>
                <w:tcPr>
                  <w:tcW w:w="4860" w:type="dxa"/>
                </w:tcPr>
                <w:p w14:paraId="18CEA360" w14:textId="77777777" w:rsidR="007E619F" w:rsidRPr="00AE1186" w:rsidRDefault="007E619F" w:rsidP="009005A4">
                  <w:pPr>
                    <w:framePr w:hSpace="180" w:wrap="around" w:vAnchor="text" w:hAnchor="text" w:y="1"/>
                    <w:tabs>
                      <w:tab w:val="left" w:pos="1080"/>
                      <w:tab w:val="left" w:pos="1260"/>
                    </w:tabs>
                    <w:spacing w:beforeLines="20" w:before="48"/>
                    <w:suppressOverlap/>
                    <w:jc w:val="both"/>
                    <w:rPr>
                      <w:b/>
                      <w:snapToGrid w:val="0"/>
                      <w:szCs w:val="24"/>
                      <w:lang w:eastAsia="lt-LT"/>
                    </w:rPr>
                  </w:pPr>
                  <w:r>
                    <w:rPr>
                      <w:b/>
                      <w:snapToGrid w:val="0"/>
                      <w:szCs w:val="24"/>
                      <w:lang w:eastAsia="lt-LT"/>
                    </w:rPr>
                    <w:t>PIRKĖJAS</w:t>
                  </w:r>
                </w:p>
              </w:tc>
              <w:tc>
                <w:tcPr>
                  <w:tcW w:w="4860" w:type="dxa"/>
                </w:tcPr>
                <w:p w14:paraId="4A5E6AF2" w14:textId="77777777" w:rsidR="007E619F" w:rsidRPr="00AE1186" w:rsidRDefault="007E619F" w:rsidP="009005A4">
                  <w:pPr>
                    <w:framePr w:hSpace="180" w:wrap="around" w:vAnchor="text" w:hAnchor="text" w:y="1"/>
                    <w:tabs>
                      <w:tab w:val="left" w:pos="1080"/>
                      <w:tab w:val="left" w:pos="1260"/>
                    </w:tabs>
                    <w:spacing w:beforeLines="20" w:before="48"/>
                    <w:suppressOverlap/>
                    <w:jc w:val="both"/>
                    <w:rPr>
                      <w:szCs w:val="24"/>
                    </w:rPr>
                  </w:pPr>
                  <w:r>
                    <w:rPr>
                      <w:b/>
                      <w:snapToGrid w:val="0"/>
                      <w:szCs w:val="24"/>
                      <w:lang w:eastAsia="lt-LT"/>
                    </w:rPr>
                    <w:t>PARDAVĖJAS</w:t>
                  </w:r>
                </w:p>
              </w:tc>
            </w:tr>
            <w:tr w:rsidR="007E619F" w:rsidRPr="00AE1186" w14:paraId="53A8A7B8" w14:textId="77777777" w:rsidTr="00B022E1">
              <w:tc>
                <w:tcPr>
                  <w:tcW w:w="4860" w:type="dxa"/>
                </w:tcPr>
                <w:p w14:paraId="77C61D59" w14:textId="77777777" w:rsidR="007E619F" w:rsidRPr="00AE1186" w:rsidRDefault="007E619F" w:rsidP="009005A4">
                  <w:pPr>
                    <w:framePr w:hSpace="180" w:wrap="around" w:vAnchor="text" w:hAnchor="text" w:y="1"/>
                    <w:widowControl w:val="0"/>
                    <w:tabs>
                      <w:tab w:val="left" w:pos="720"/>
                    </w:tabs>
                    <w:autoSpaceDE w:val="0"/>
                    <w:autoSpaceDN w:val="0"/>
                    <w:adjustRightInd w:val="0"/>
                    <w:spacing w:beforeLines="20" w:before="48"/>
                    <w:ind w:left="5580" w:hanging="5580"/>
                    <w:suppressOverlap/>
                    <w:rPr>
                      <w:szCs w:val="24"/>
                      <w:lang w:eastAsia="lt-LT"/>
                    </w:rPr>
                  </w:pPr>
                  <w:r w:rsidRPr="00AE1186">
                    <w:rPr>
                      <w:snapToGrid w:val="0"/>
                      <w:szCs w:val="24"/>
                      <w:lang w:eastAsia="lt-LT"/>
                    </w:rPr>
                    <w:t xml:space="preserve">Valstybės sienos apsaugos tarnyba </w:t>
                  </w:r>
                </w:p>
                <w:p w14:paraId="0660CE74" w14:textId="77777777" w:rsidR="007E619F" w:rsidRPr="00AE1186" w:rsidRDefault="007E619F" w:rsidP="009005A4">
                  <w:pPr>
                    <w:framePr w:hSpace="180" w:wrap="around" w:vAnchor="text" w:hAnchor="text" w:y="1"/>
                    <w:widowControl w:val="0"/>
                    <w:autoSpaceDE w:val="0"/>
                    <w:autoSpaceDN w:val="0"/>
                    <w:adjustRightInd w:val="0"/>
                    <w:spacing w:beforeLines="20" w:before="48"/>
                    <w:suppressOverlap/>
                    <w:rPr>
                      <w:snapToGrid w:val="0"/>
                      <w:szCs w:val="24"/>
                      <w:lang w:eastAsia="lt-LT"/>
                    </w:rPr>
                  </w:pPr>
                  <w:r w:rsidRPr="00AE1186">
                    <w:rPr>
                      <w:snapToGrid w:val="0"/>
                      <w:szCs w:val="24"/>
                      <w:lang w:eastAsia="lt-LT"/>
                    </w:rPr>
                    <w:t xml:space="preserve">prie Lietuvos Respublikos vidaus </w:t>
                  </w:r>
                </w:p>
                <w:p w14:paraId="4ADCFA01" w14:textId="77777777" w:rsidR="007E619F" w:rsidRPr="00AE1186" w:rsidRDefault="007E619F" w:rsidP="009005A4">
                  <w:pPr>
                    <w:framePr w:hSpace="180" w:wrap="around" w:vAnchor="text" w:hAnchor="text" w:y="1"/>
                    <w:widowControl w:val="0"/>
                    <w:autoSpaceDE w:val="0"/>
                    <w:autoSpaceDN w:val="0"/>
                    <w:adjustRightInd w:val="0"/>
                    <w:spacing w:beforeLines="20" w:before="48"/>
                    <w:suppressOverlap/>
                    <w:rPr>
                      <w:snapToGrid w:val="0"/>
                      <w:szCs w:val="24"/>
                      <w:lang w:eastAsia="lt-LT"/>
                    </w:rPr>
                  </w:pPr>
                  <w:r w:rsidRPr="00AE1186">
                    <w:rPr>
                      <w:snapToGrid w:val="0"/>
                      <w:szCs w:val="24"/>
                      <w:lang w:eastAsia="lt-LT"/>
                    </w:rPr>
                    <w:t xml:space="preserve">reikalų ministerijos     </w:t>
                  </w:r>
                </w:p>
                <w:p w14:paraId="1A6FC53E" w14:textId="77777777" w:rsidR="007E619F" w:rsidRPr="00AE1186" w:rsidRDefault="007E619F" w:rsidP="009005A4">
                  <w:pPr>
                    <w:framePr w:hSpace="180" w:wrap="around" w:vAnchor="text" w:hAnchor="text" w:y="1"/>
                    <w:widowControl w:val="0"/>
                    <w:autoSpaceDE w:val="0"/>
                    <w:autoSpaceDN w:val="0"/>
                    <w:adjustRightInd w:val="0"/>
                    <w:spacing w:beforeLines="20" w:before="48"/>
                    <w:suppressOverlap/>
                    <w:rPr>
                      <w:snapToGrid w:val="0"/>
                      <w:szCs w:val="24"/>
                      <w:lang w:eastAsia="lt-LT"/>
                    </w:rPr>
                  </w:pPr>
                  <w:r w:rsidRPr="00AE1186">
                    <w:rPr>
                      <w:snapToGrid w:val="0"/>
                      <w:szCs w:val="24"/>
                      <w:lang w:eastAsia="lt-LT"/>
                    </w:rPr>
                    <w:t>Įmonės kodas 188608252</w:t>
                  </w:r>
                  <w:r w:rsidRPr="00AE1186">
                    <w:rPr>
                      <w:snapToGrid w:val="0"/>
                      <w:szCs w:val="24"/>
                      <w:lang w:eastAsia="lt-LT"/>
                    </w:rPr>
                    <w:tab/>
                  </w:r>
                  <w:r w:rsidRPr="00AE1186">
                    <w:rPr>
                      <w:snapToGrid w:val="0"/>
                      <w:szCs w:val="24"/>
                      <w:lang w:eastAsia="lt-LT"/>
                    </w:rPr>
                    <w:tab/>
                    <w:t xml:space="preserve"> </w:t>
                  </w:r>
                </w:p>
                <w:p w14:paraId="4CEE9CEF" w14:textId="77777777" w:rsidR="007E619F" w:rsidRPr="00AE1186" w:rsidRDefault="007E619F" w:rsidP="009005A4">
                  <w:pPr>
                    <w:framePr w:hSpace="180" w:wrap="around" w:vAnchor="text" w:hAnchor="text" w:y="1"/>
                    <w:widowControl w:val="0"/>
                    <w:tabs>
                      <w:tab w:val="left" w:pos="5220"/>
                    </w:tabs>
                    <w:autoSpaceDE w:val="0"/>
                    <w:autoSpaceDN w:val="0"/>
                    <w:adjustRightInd w:val="0"/>
                    <w:spacing w:beforeLines="20" w:before="48"/>
                    <w:suppressOverlap/>
                    <w:rPr>
                      <w:snapToGrid w:val="0"/>
                      <w:szCs w:val="24"/>
                      <w:lang w:eastAsia="lt-LT"/>
                    </w:rPr>
                  </w:pPr>
                  <w:r w:rsidRPr="00AE1186">
                    <w:rPr>
                      <w:snapToGrid w:val="0"/>
                      <w:szCs w:val="24"/>
                      <w:lang w:eastAsia="lt-LT"/>
                    </w:rPr>
                    <w:t xml:space="preserve">PVM mokėtojo kodas LT 886082515 </w:t>
                  </w:r>
                </w:p>
                <w:p w14:paraId="79076C9D" w14:textId="77777777" w:rsidR="007E619F" w:rsidRPr="00AE1186" w:rsidRDefault="007E619F" w:rsidP="009005A4">
                  <w:pPr>
                    <w:framePr w:hSpace="180" w:wrap="around" w:vAnchor="text" w:hAnchor="text" w:y="1"/>
                    <w:widowControl w:val="0"/>
                    <w:tabs>
                      <w:tab w:val="left" w:pos="5220"/>
                    </w:tabs>
                    <w:autoSpaceDE w:val="0"/>
                    <w:autoSpaceDN w:val="0"/>
                    <w:adjustRightInd w:val="0"/>
                    <w:spacing w:beforeLines="20" w:before="48"/>
                    <w:suppressOverlap/>
                    <w:rPr>
                      <w:snapToGrid w:val="0"/>
                      <w:szCs w:val="24"/>
                      <w:lang w:eastAsia="lt-LT"/>
                    </w:rPr>
                  </w:pPr>
                  <w:r w:rsidRPr="00AE1186">
                    <w:rPr>
                      <w:snapToGrid w:val="0"/>
                      <w:szCs w:val="24"/>
                      <w:lang w:eastAsia="lt-LT"/>
                    </w:rPr>
                    <w:t xml:space="preserve">Savanorių pr. 2, LT-03116 Vilnius </w:t>
                  </w:r>
                </w:p>
                <w:p w14:paraId="2CDEC38A" w14:textId="77777777" w:rsidR="007E619F" w:rsidRPr="00AE1186" w:rsidRDefault="007E619F" w:rsidP="009005A4">
                  <w:pPr>
                    <w:framePr w:hSpace="180" w:wrap="around" w:vAnchor="text" w:hAnchor="text" w:y="1"/>
                    <w:widowControl w:val="0"/>
                    <w:tabs>
                      <w:tab w:val="left" w:pos="5220"/>
                    </w:tabs>
                    <w:autoSpaceDE w:val="0"/>
                    <w:autoSpaceDN w:val="0"/>
                    <w:adjustRightInd w:val="0"/>
                    <w:spacing w:beforeLines="20" w:before="48"/>
                    <w:suppressOverlap/>
                    <w:rPr>
                      <w:snapToGrid w:val="0"/>
                      <w:szCs w:val="24"/>
                      <w:lang w:eastAsia="lt-LT"/>
                    </w:rPr>
                  </w:pPr>
                  <w:r w:rsidRPr="00AE1186">
                    <w:rPr>
                      <w:szCs w:val="24"/>
                      <w:lang w:eastAsia="lt-LT"/>
                    </w:rPr>
                    <w:t xml:space="preserve">Tel.: </w:t>
                  </w:r>
                  <w:r>
                    <w:rPr>
                      <w:szCs w:val="24"/>
                      <w:lang w:eastAsia="lt-LT"/>
                    </w:rPr>
                    <w:t>8</w:t>
                  </w:r>
                  <w:r w:rsidRPr="00AE1186">
                    <w:rPr>
                      <w:szCs w:val="24"/>
                      <w:lang w:eastAsia="lt-LT"/>
                    </w:rPr>
                    <w:t xml:space="preserve"> 5 271</w:t>
                  </w:r>
                  <w:r>
                    <w:rPr>
                      <w:szCs w:val="24"/>
                      <w:lang w:eastAsia="lt-LT"/>
                    </w:rPr>
                    <w:t xml:space="preserve"> </w:t>
                  </w:r>
                  <w:r w:rsidRPr="00AE1186">
                    <w:rPr>
                      <w:szCs w:val="24"/>
                      <w:lang w:eastAsia="lt-LT"/>
                    </w:rPr>
                    <w:t xml:space="preserve">9305    </w:t>
                  </w:r>
                </w:p>
                <w:p w14:paraId="79004C63" w14:textId="77777777" w:rsidR="007E619F" w:rsidRPr="00AE1186" w:rsidRDefault="007E619F" w:rsidP="009005A4">
                  <w:pPr>
                    <w:framePr w:hSpace="180" w:wrap="around" w:vAnchor="text" w:hAnchor="text" w:y="1"/>
                    <w:widowControl w:val="0"/>
                    <w:tabs>
                      <w:tab w:val="left" w:pos="720"/>
                    </w:tabs>
                    <w:autoSpaceDE w:val="0"/>
                    <w:autoSpaceDN w:val="0"/>
                    <w:adjustRightInd w:val="0"/>
                    <w:spacing w:beforeLines="20" w:before="48"/>
                    <w:suppressOverlap/>
                    <w:rPr>
                      <w:szCs w:val="24"/>
                      <w:lang w:eastAsia="lt-LT"/>
                    </w:rPr>
                  </w:pPr>
                  <w:r w:rsidRPr="00AE1186">
                    <w:rPr>
                      <w:szCs w:val="24"/>
                      <w:lang w:eastAsia="lt-LT"/>
                    </w:rPr>
                    <w:t xml:space="preserve">Faksas: +370 5 2719306   </w:t>
                  </w:r>
                </w:p>
                <w:p w14:paraId="1B7F6834" w14:textId="77777777" w:rsidR="007E619F" w:rsidRDefault="007E619F" w:rsidP="009005A4">
                  <w:pPr>
                    <w:framePr w:hSpace="180" w:wrap="around" w:vAnchor="text" w:hAnchor="text" w:y="1"/>
                    <w:spacing w:beforeLines="20" w:before="48"/>
                    <w:suppressOverlap/>
                    <w:jc w:val="both"/>
                    <w:rPr>
                      <w:noProof/>
                      <w:szCs w:val="24"/>
                    </w:rPr>
                  </w:pPr>
                  <w:r w:rsidRPr="00AE1186">
                    <w:rPr>
                      <w:szCs w:val="24"/>
                      <w:lang w:eastAsia="lt-LT"/>
                    </w:rPr>
                    <w:t>Atsisk. sąsk.</w:t>
                  </w:r>
                  <w:r w:rsidRPr="00AE1186">
                    <w:rPr>
                      <w:color w:val="FF0000"/>
                      <w:szCs w:val="24"/>
                      <w:lang w:eastAsia="lt-LT"/>
                    </w:rPr>
                    <w:t xml:space="preserve"> </w:t>
                  </w:r>
                  <w:r w:rsidRPr="00AE1186">
                    <w:rPr>
                      <w:noProof/>
                      <w:szCs w:val="24"/>
                    </w:rPr>
                    <w:t>LT95 7300 0100 0054 3098</w:t>
                  </w:r>
                </w:p>
                <w:p w14:paraId="01CD5EA6" w14:textId="77777777" w:rsidR="007E619F" w:rsidRPr="00AE1186" w:rsidRDefault="007E619F" w:rsidP="009005A4">
                  <w:pPr>
                    <w:framePr w:hSpace="180" w:wrap="around" w:vAnchor="text" w:hAnchor="text" w:y="1"/>
                    <w:spacing w:beforeLines="20" w:before="48"/>
                    <w:suppressOverlap/>
                    <w:jc w:val="both"/>
                    <w:rPr>
                      <w:b/>
                      <w:bCs/>
                      <w:szCs w:val="24"/>
                    </w:rPr>
                  </w:pPr>
                  <w:r w:rsidRPr="00AE1186">
                    <w:rPr>
                      <w:szCs w:val="24"/>
                      <w:lang w:eastAsia="lt-LT"/>
                    </w:rPr>
                    <w:t xml:space="preserve">„Swedbank“, AB 73000   </w:t>
                  </w:r>
                  <w:r w:rsidRPr="00AE1186">
                    <w:rPr>
                      <w:b/>
                      <w:bCs/>
                      <w:szCs w:val="24"/>
                    </w:rPr>
                    <w:t xml:space="preserve"> </w:t>
                  </w:r>
                </w:p>
                <w:p w14:paraId="3EB4ABEB" w14:textId="77777777" w:rsidR="007E619F" w:rsidRPr="00AE1186" w:rsidRDefault="007E619F" w:rsidP="009005A4">
                  <w:pPr>
                    <w:framePr w:hSpace="180" w:wrap="around" w:vAnchor="text" w:hAnchor="text" w:y="1"/>
                    <w:spacing w:beforeLines="20" w:before="48"/>
                    <w:suppressOverlap/>
                    <w:jc w:val="both"/>
                    <w:rPr>
                      <w:b/>
                      <w:bCs/>
                      <w:szCs w:val="24"/>
                    </w:rPr>
                  </w:pPr>
                </w:p>
                <w:p w14:paraId="34343742" w14:textId="77777777" w:rsidR="007E619F" w:rsidRPr="00AE1186" w:rsidRDefault="007E619F" w:rsidP="009005A4">
                  <w:pPr>
                    <w:framePr w:hSpace="180" w:wrap="around" w:vAnchor="text" w:hAnchor="text" w:y="1"/>
                    <w:spacing w:beforeLines="20" w:before="48"/>
                    <w:suppressOverlap/>
                    <w:jc w:val="both"/>
                    <w:rPr>
                      <w:b/>
                      <w:bCs/>
                      <w:szCs w:val="24"/>
                    </w:rPr>
                  </w:pPr>
                  <w:r w:rsidRPr="00AE1186">
                    <w:rPr>
                      <w:b/>
                      <w:bCs/>
                      <w:szCs w:val="24"/>
                    </w:rPr>
                    <w:t>Tarnybos vado pavaduotojas</w:t>
                  </w:r>
                  <w:r w:rsidRPr="00AE1186">
                    <w:rPr>
                      <w:b/>
                      <w:bCs/>
                      <w:szCs w:val="24"/>
                    </w:rPr>
                    <w:tab/>
                    <w:t xml:space="preserve">                    </w:t>
                  </w:r>
                </w:p>
                <w:p w14:paraId="5238A422" w14:textId="77777777" w:rsidR="007E619F" w:rsidRPr="00AE1186" w:rsidRDefault="007E619F" w:rsidP="009005A4">
                  <w:pPr>
                    <w:framePr w:hSpace="180" w:wrap="around" w:vAnchor="text" w:hAnchor="text" w:y="1"/>
                    <w:spacing w:beforeLines="20" w:before="48"/>
                    <w:suppressOverlap/>
                    <w:jc w:val="both"/>
                    <w:rPr>
                      <w:b/>
                      <w:bCs/>
                      <w:szCs w:val="24"/>
                    </w:rPr>
                  </w:pPr>
                </w:p>
                <w:p w14:paraId="61FD9F4A" w14:textId="77777777" w:rsidR="007E619F" w:rsidRPr="00AE1186" w:rsidRDefault="007E619F" w:rsidP="009005A4">
                  <w:pPr>
                    <w:framePr w:hSpace="180" w:wrap="around" w:vAnchor="text" w:hAnchor="text" w:y="1"/>
                    <w:tabs>
                      <w:tab w:val="left" w:pos="1080"/>
                      <w:tab w:val="left" w:pos="1260"/>
                    </w:tabs>
                    <w:spacing w:beforeLines="20" w:before="48"/>
                    <w:suppressOverlap/>
                    <w:rPr>
                      <w:b/>
                      <w:szCs w:val="24"/>
                    </w:rPr>
                  </w:pPr>
                  <w:r>
                    <w:rPr>
                      <w:b/>
                      <w:bCs/>
                      <w:szCs w:val="24"/>
                    </w:rPr>
                    <w:t>Vidas Mačaitis</w:t>
                  </w:r>
                  <w:r w:rsidRPr="00AE1186">
                    <w:rPr>
                      <w:b/>
                      <w:szCs w:val="24"/>
                    </w:rPr>
                    <w:t xml:space="preserve">                                                                                                </w:t>
                  </w:r>
                </w:p>
              </w:tc>
              <w:tc>
                <w:tcPr>
                  <w:tcW w:w="4860" w:type="dxa"/>
                </w:tcPr>
                <w:p w14:paraId="6CA8F6CA" w14:textId="1C4249A2" w:rsidR="007E619F" w:rsidRPr="001D3529"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sidRPr="001D3529">
                    <w:rPr>
                      <w:bCs/>
                      <w:snapToGrid w:val="0"/>
                      <w:szCs w:val="24"/>
                      <w:lang w:eastAsia="lt-LT"/>
                    </w:rPr>
                    <w:t>UAB „Echo Stamp“</w:t>
                  </w:r>
                </w:p>
                <w:p w14:paraId="61E5879A" w14:textId="7F46E635" w:rsidR="007E619F" w:rsidRPr="001D3529"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sidRPr="001D3529">
                    <w:rPr>
                      <w:bCs/>
                      <w:snapToGrid w:val="0"/>
                      <w:szCs w:val="24"/>
                      <w:lang w:eastAsia="lt-LT"/>
                    </w:rPr>
                    <w:t xml:space="preserve">Įmonės kodas </w:t>
                  </w:r>
                  <w:r w:rsidR="000231F4" w:rsidRPr="001D3529">
                    <w:rPr>
                      <w:color w:val="000000"/>
                      <w:szCs w:val="24"/>
                      <w:shd w:val="clear" w:color="auto" w:fill="FAFAFA"/>
                    </w:rPr>
                    <w:t xml:space="preserve"> 111437194</w:t>
                  </w:r>
                </w:p>
                <w:p w14:paraId="3E3FE54F" w14:textId="77777777" w:rsidR="007E619F" w:rsidRPr="001D3529"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sidRPr="001D3529">
                    <w:rPr>
                      <w:bCs/>
                      <w:snapToGrid w:val="0"/>
                      <w:szCs w:val="24"/>
                      <w:lang w:eastAsia="lt-LT"/>
                    </w:rPr>
                    <w:t>PVM mokėtojo kodas LT114371917</w:t>
                  </w:r>
                </w:p>
                <w:p w14:paraId="243B033A" w14:textId="77777777" w:rsidR="007E619F" w:rsidRPr="001D3529"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sidRPr="001D3529">
                    <w:rPr>
                      <w:bCs/>
                      <w:snapToGrid w:val="0"/>
                      <w:szCs w:val="24"/>
                      <w:lang w:eastAsia="lt-LT"/>
                    </w:rPr>
                    <w:t>J. Basanavičiaus g. 29A, LT-03109 Vilnius</w:t>
                  </w:r>
                </w:p>
                <w:p w14:paraId="57663CD6" w14:textId="77777777" w:rsidR="007E619F" w:rsidRPr="001D3529"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sidRPr="001D3529">
                    <w:rPr>
                      <w:bCs/>
                      <w:snapToGrid w:val="0"/>
                      <w:szCs w:val="24"/>
                      <w:lang w:eastAsia="lt-LT"/>
                    </w:rPr>
                    <w:t>Tel.: (8 5) 2132787</w:t>
                  </w:r>
                </w:p>
                <w:p w14:paraId="78E15D57" w14:textId="77777777" w:rsidR="007E619F"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Faks.: (8 5) 2332528</w:t>
                  </w:r>
                </w:p>
                <w:p w14:paraId="7B4AC6B5" w14:textId="59B8A943" w:rsidR="007E619F"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Atsisk. sąsk. LT15 7044 0600 0091 3471</w:t>
                  </w:r>
                </w:p>
                <w:p w14:paraId="269BE046" w14:textId="25866BCD" w:rsidR="007E619F"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r>
                    <w:rPr>
                      <w:bCs/>
                      <w:snapToGrid w:val="0"/>
                      <w:szCs w:val="24"/>
                      <w:lang w:eastAsia="lt-LT"/>
                    </w:rPr>
                    <w:t>AB SEB bankas, 70440</w:t>
                  </w:r>
                </w:p>
                <w:p w14:paraId="6B81434B" w14:textId="77777777" w:rsidR="007E619F"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p>
                <w:p w14:paraId="5B54468C" w14:textId="77777777" w:rsidR="007E619F"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p>
                <w:p w14:paraId="23FBF09B" w14:textId="77777777" w:rsidR="007E619F" w:rsidRDefault="007E619F" w:rsidP="009005A4">
                  <w:pPr>
                    <w:framePr w:hSpace="180" w:wrap="around" w:vAnchor="text" w:hAnchor="text" w:y="1"/>
                    <w:tabs>
                      <w:tab w:val="left" w:pos="1080"/>
                      <w:tab w:val="left" w:pos="1260"/>
                    </w:tabs>
                    <w:spacing w:beforeLines="20" w:before="48"/>
                    <w:suppressOverlap/>
                    <w:jc w:val="both"/>
                    <w:rPr>
                      <w:bCs/>
                      <w:snapToGrid w:val="0"/>
                      <w:szCs w:val="24"/>
                      <w:lang w:eastAsia="lt-LT"/>
                    </w:rPr>
                  </w:pPr>
                </w:p>
                <w:p w14:paraId="512F8A14" w14:textId="4F4E8CA9" w:rsidR="007E619F" w:rsidRPr="00293983" w:rsidRDefault="00293983" w:rsidP="009005A4">
                  <w:pPr>
                    <w:framePr w:hSpace="180" w:wrap="around" w:vAnchor="text" w:hAnchor="text" w:y="1"/>
                    <w:tabs>
                      <w:tab w:val="left" w:pos="1080"/>
                      <w:tab w:val="left" w:pos="1260"/>
                    </w:tabs>
                    <w:spacing w:beforeLines="20" w:before="48"/>
                    <w:suppressOverlap/>
                    <w:jc w:val="both"/>
                    <w:rPr>
                      <w:b/>
                      <w:bCs/>
                      <w:snapToGrid w:val="0"/>
                      <w:szCs w:val="24"/>
                      <w:highlight w:val="yellow"/>
                      <w:lang w:eastAsia="lt-LT"/>
                    </w:rPr>
                  </w:pPr>
                  <w:r w:rsidRPr="00293983">
                    <w:rPr>
                      <w:b/>
                      <w:bCs/>
                    </w:rPr>
                    <w:t>Generalini</w:t>
                  </w:r>
                  <w:r>
                    <w:rPr>
                      <w:b/>
                      <w:bCs/>
                    </w:rPr>
                    <w:t>s</w:t>
                  </w:r>
                  <w:r w:rsidRPr="00293983">
                    <w:rPr>
                      <w:b/>
                      <w:bCs/>
                    </w:rPr>
                    <w:t xml:space="preserve"> direktorius </w:t>
                  </w:r>
                </w:p>
                <w:p w14:paraId="61275ED0" w14:textId="77777777" w:rsidR="007E619F" w:rsidRPr="007E619F" w:rsidRDefault="007E619F" w:rsidP="009005A4">
                  <w:pPr>
                    <w:framePr w:hSpace="180" w:wrap="around" w:vAnchor="text" w:hAnchor="text" w:y="1"/>
                    <w:tabs>
                      <w:tab w:val="left" w:pos="1080"/>
                      <w:tab w:val="left" w:pos="1260"/>
                    </w:tabs>
                    <w:spacing w:beforeLines="20" w:before="48"/>
                    <w:suppressOverlap/>
                    <w:jc w:val="both"/>
                    <w:rPr>
                      <w:bCs/>
                      <w:snapToGrid w:val="0"/>
                      <w:szCs w:val="24"/>
                      <w:highlight w:val="yellow"/>
                      <w:lang w:eastAsia="lt-LT"/>
                    </w:rPr>
                  </w:pPr>
                </w:p>
                <w:p w14:paraId="59D4CC26" w14:textId="1FCF8666" w:rsidR="007E619F" w:rsidRPr="00293983" w:rsidRDefault="00293983" w:rsidP="009005A4">
                  <w:pPr>
                    <w:framePr w:hSpace="180" w:wrap="around" w:vAnchor="text" w:hAnchor="text" w:y="1"/>
                    <w:tabs>
                      <w:tab w:val="left" w:pos="1080"/>
                      <w:tab w:val="left" w:pos="1260"/>
                    </w:tabs>
                    <w:spacing w:beforeLines="20" w:before="48"/>
                    <w:suppressOverlap/>
                    <w:jc w:val="both"/>
                    <w:rPr>
                      <w:b/>
                      <w:bCs/>
                      <w:snapToGrid w:val="0"/>
                      <w:szCs w:val="24"/>
                      <w:lang w:eastAsia="lt-LT"/>
                    </w:rPr>
                  </w:pPr>
                  <w:r w:rsidRPr="00293983">
                    <w:rPr>
                      <w:b/>
                      <w:bCs/>
                    </w:rPr>
                    <w:t>Vladislov</w:t>
                  </w:r>
                  <w:r>
                    <w:rPr>
                      <w:b/>
                      <w:bCs/>
                    </w:rPr>
                    <w:t xml:space="preserve">as </w:t>
                  </w:r>
                  <w:r w:rsidRPr="00293983">
                    <w:rPr>
                      <w:b/>
                      <w:bCs/>
                    </w:rPr>
                    <w:t>Bobin</w:t>
                  </w:r>
                  <w:r>
                    <w:rPr>
                      <w:b/>
                      <w:bCs/>
                    </w:rPr>
                    <w:t>as</w:t>
                  </w:r>
                </w:p>
              </w:tc>
            </w:tr>
          </w:tbl>
          <w:p w14:paraId="0837167D" w14:textId="77777777" w:rsidR="007E619F" w:rsidRPr="00AE1186" w:rsidRDefault="007E619F" w:rsidP="003F13A7">
            <w:pPr>
              <w:widowControl w:val="0"/>
              <w:tabs>
                <w:tab w:val="left" w:pos="720"/>
                <w:tab w:val="right" w:pos="10065"/>
              </w:tabs>
              <w:autoSpaceDE w:val="0"/>
              <w:autoSpaceDN w:val="0"/>
              <w:adjustRightInd w:val="0"/>
              <w:spacing w:beforeLines="20" w:before="48"/>
              <w:rPr>
                <w:szCs w:val="24"/>
                <w:lang w:eastAsia="lt-LT"/>
              </w:rPr>
            </w:pPr>
          </w:p>
        </w:tc>
      </w:tr>
    </w:tbl>
    <w:p w14:paraId="27BCBA07" w14:textId="77777777" w:rsidR="007E619F" w:rsidRDefault="007E619F" w:rsidP="003F13A7">
      <w:pPr>
        <w:widowControl w:val="0"/>
        <w:shd w:val="clear" w:color="auto" w:fill="FFFFFF"/>
        <w:autoSpaceDE w:val="0"/>
        <w:autoSpaceDN w:val="0"/>
        <w:adjustRightInd w:val="0"/>
        <w:spacing w:beforeLines="20" w:before="48"/>
        <w:jc w:val="right"/>
        <w:rPr>
          <w:szCs w:val="24"/>
          <w:lang w:eastAsia="lt-LT"/>
        </w:rPr>
      </w:pPr>
    </w:p>
    <w:p w14:paraId="0E3966C7" w14:textId="77777777" w:rsidR="007E619F" w:rsidRDefault="007E619F" w:rsidP="003F13A7">
      <w:pPr>
        <w:spacing w:beforeLines="20" w:before="48"/>
        <w:rPr>
          <w:szCs w:val="24"/>
          <w:lang w:eastAsia="lt-LT"/>
        </w:rPr>
      </w:pPr>
      <w:r>
        <w:rPr>
          <w:szCs w:val="24"/>
          <w:lang w:eastAsia="lt-LT"/>
        </w:rPr>
        <w:br w:type="page"/>
      </w:r>
    </w:p>
    <w:p w14:paraId="4B2897AA" w14:textId="77777777" w:rsidR="007E619F" w:rsidRPr="00EC29F8" w:rsidRDefault="007E619F" w:rsidP="003F13A7">
      <w:pPr>
        <w:widowControl w:val="0"/>
        <w:shd w:val="clear" w:color="auto" w:fill="FFFFFF"/>
        <w:autoSpaceDE w:val="0"/>
        <w:autoSpaceDN w:val="0"/>
        <w:adjustRightInd w:val="0"/>
        <w:spacing w:beforeLines="20" w:before="48"/>
        <w:jc w:val="right"/>
        <w:rPr>
          <w:caps/>
          <w:szCs w:val="24"/>
          <w:lang w:eastAsia="lt-LT"/>
        </w:rPr>
      </w:pPr>
      <w:r>
        <w:rPr>
          <w:szCs w:val="24"/>
          <w:lang w:eastAsia="lt-LT"/>
        </w:rPr>
        <w:lastRenderedPageBreak/>
        <w:t>S</w:t>
      </w:r>
      <w:r w:rsidRPr="00EC29F8">
        <w:rPr>
          <w:szCs w:val="24"/>
          <w:lang w:eastAsia="lt-LT"/>
        </w:rPr>
        <w:t>utarties</w:t>
      </w:r>
      <w:r>
        <w:rPr>
          <w:szCs w:val="24"/>
          <w:lang w:eastAsia="lt-LT"/>
        </w:rPr>
        <w:t xml:space="preserve"> </w:t>
      </w:r>
      <w:r w:rsidRPr="00EC29F8">
        <w:rPr>
          <w:szCs w:val="24"/>
          <w:lang w:eastAsia="lt-LT"/>
        </w:rPr>
        <w:t>1 priedas</w:t>
      </w:r>
    </w:p>
    <w:p w14:paraId="6F4F3783" w14:textId="77777777" w:rsidR="007E619F" w:rsidRDefault="007E619F" w:rsidP="003F13A7">
      <w:pPr>
        <w:widowControl w:val="0"/>
        <w:shd w:val="clear" w:color="auto" w:fill="FFFFFF"/>
        <w:autoSpaceDE w:val="0"/>
        <w:autoSpaceDN w:val="0"/>
        <w:adjustRightInd w:val="0"/>
        <w:spacing w:beforeLines="20" w:before="48"/>
        <w:jc w:val="right"/>
        <w:rPr>
          <w:b/>
          <w:bCs/>
          <w:caps/>
          <w:szCs w:val="24"/>
          <w:lang w:eastAsia="lt-LT"/>
        </w:rPr>
      </w:pPr>
    </w:p>
    <w:p w14:paraId="4D1185DD" w14:textId="77777777" w:rsidR="007E619F" w:rsidRPr="00B60998" w:rsidRDefault="007E619F" w:rsidP="003F13A7">
      <w:pPr>
        <w:pStyle w:val="Antrat1"/>
        <w:spacing w:beforeLines="20" w:before="48" w:after="0"/>
        <w:jc w:val="right"/>
        <w:rPr>
          <w:rFonts w:ascii="Times New Roman" w:hAnsi="Times New Roman" w:cs="Times New Roman"/>
          <w:bCs w:val="0"/>
          <w:iCs/>
          <w:sz w:val="24"/>
          <w:szCs w:val="24"/>
        </w:rPr>
      </w:pPr>
      <w:r w:rsidRPr="00B60998">
        <w:rPr>
          <w:rFonts w:ascii="Times New Roman" w:hAnsi="Times New Roman" w:cs="Times New Roman"/>
          <w:bCs w:val="0"/>
          <w:iCs/>
          <w:sz w:val="24"/>
          <w:szCs w:val="24"/>
        </w:rPr>
        <w:t xml:space="preserve">Pirkimo dokumentų </w:t>
      </w:r>
    </w:p>
    <w:p w14:paraId="34495111" w14:textId="77777777" w:rsidR="007E619F" w:rsidRDefault="007E619F" w:rsidP="003F13A7">
      <w:pPr>
        <w:pStyle w:val="Antrat1"/>
        <w:spacing w:beforeLines="20" w:before="48" w:after="0"/>
        <w:jc w:val="right"/>
        <w:rPr>
          <w:rFonts w:ascii="Times New Roman" w:hAnsi="Times New Roman" w:cs="Times New Roman"/>
          <w:bCs w:val="0"/>
          <w:iCs/>
          <w:sz w:val="24"/>
          <w:szCs w:val="24"/>
        </w:rPr>
      </w:pPr>
      <w:r w:rsidRPr="00B60998">
        <w:rPr>
          <w:rFonts w:ascii="Times New Roman" w:hAnsi="Times New Roman" w:cs="Times New Roman"/>
          <w:bCs w:val="0"/>
          <w:iCs/>
          <w:sz w:val="24"/>
          <w:szCs w:val="24"/>
        </w:rPr>
        <w:t>2 priedas</w:t>
      </w:r>
    </w:p>
    <w:p w14:paraId="7BB7D496" w14:textId="77777777" w:rsidR="007E619F" w:rsidRDefault="007E619F" w:rsidP="003F13A7">
      <w:pPr>
        <w:spacing w:beforeLines="20" w:before="48"/>
        <w:ind w:firstLine="720"/>
        <w:jc w:val="both"/>
      </w:pPr>
    </w:p>
    <w:p w14:paraId="56636F68" w14:textId="77777777" w:rsidR="007E619F" w:rsidRPr="00832E2F" w:rsidRDefault="007E619F" w:rsidP="003F13A7">
      <w:pPr>
        <w:spacing w:beforeLines="20" w:before="48"/>
        <w:ind w:firstLine="720"/>
        <w:jc w:val="center"/>
        <w:rPr>
          <w:b/>
          <w:bCs/>
        </w:rPr>
      </w:pPr>
      <w:r>
        <w:rPr>
          <w:b/>
          <w:bCs/>
        </w:rPr>
        <w:t>SUVENYRŲ IR DOVANŲ TECHNINĖ SPECIFIKACIJA</w:t>
      </w:r>
    </w:p>
    <w:p w14:paraId="3FB5DECB" w14:textId="77777777" w:rsidR="007E619F" w:rsidRDefault="007E619F" w:rsidP="003F13A7">
      <w:pPr>
        <w:spacing w:beforeLines="20" w:before="48"/>
        <w:ind w:firstLine="720"/>
        <w:jc w:val="both"/>
      </w:pPr>
    </w:p>
    <w:tbl>
      <w:tblPr>
        <w:tblW w:w="9639" w:type="dxa"/>
        <w:tblInd w:w="137" w:type="dxa"/>
        <w:tblCellMar>
          <w:left w:w="10" w:type="dxa"/>
          <w:right w:w="10" w:type="dxa"/>
        </w:tblCellMar>
        <w:tblLook w:val="04A0" w:firstRow="1" w:lastRow="0" w:firstColumn="1" w:lastColumn="0" w:noHBand="0" w:noVBand="1"/>
      </w:tblPr>
      <w:tblGrid>
        <w:gridCol w:w="808"/>
        <w:gridCol w:w="6102"/>
        <w:gridCol w:w="2729"/>
      </w:tblGrid>
      <w:tr w:rsidR="007E619F" w14:paraId="50D22B06"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0EECF" w14:textId="77777777" w:rsidR="007E619F" w:rsidRDefault="007E619F" w:rsidP="003F13A7">
            <w:pPr>
              <w:spacing w:beforeLines="20" w:before="48"/>
              <w:rPr>
                <w:szCs w:val="24"/>
              </w:rPr>
            </w:pPr>
            <w:r>
              <w:rPr>
                <w:szCs w:val="24"/>
              </w:rPr>
              <w:t>Eil. Nr.</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6459A" w14:textId="77777777" w:rsidR="007E619F" w:rsidRDefault="007E619F" w:rsidP="003F13A7">
            <w:pPr>
              <w:spacing w:beforeLines="20" w:before="48"/>
              <w:jc w:val="center"/>
              <w:rPr>
                <w:szCs w:val="24"/>
              </w:rPr>
            </w:pPr>
            <w:r>
              <w:rPr>
                <w:szCs w:val="24"/>
              </w:rPr>
              <w:t>Prekių pavadinimas</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E90CF2" w14:textId="77777777" w:rsidR="007E619F" w:rsidRDefault="007E619F" w:rsidP="003F13A7">
            <w:pPr>
              <w:spacing w:beforeLines="20" w:before="48"/>
              <w:jc w:val="center"/>
              <w:rPr>
                <w:szCs w:val="24"/>
              </w:rPr>
            </w:pPr>
            <w:r>
              <w:rPr>
                <w:szCs w:val="24"/>
              </w:rPr>
              <w:t>Planuojamas poreikis (vnt.)</w:t>
            </w:r>
          </w:p>
          <w:p w14:paraId="0CA27E41" w14:textId="77777777" w:rsidR="007E619F" w:rsidRDefault="007E619F" w:rsidP="003F13A7">
            <w:pPr>
              <w:spacing w:beforeLines="20" w:before="48"/>
              <w:jc w:val="center"/>
              <w:rPr>
                <w:szCs w:val="24"/>
              </w:rPr>
            </w:pPr>
            <w:r>
              <w:rPr>
                <w:szCs w:val="24"/>
              </w:rPr>
              <w:t>2021 m. - 2024 m.</w:t>
            </w:r>
          </w:p>
        </w:tc>
      </w:tr>
      <w:tr w:rsidR="007E619F" w14:paraId="1B561712"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973DA" w14:textId="77777777" w:rsidR="007E619F" w:rsidRDefault="007E619F" w:rsidP="003F13A7">
            <w:pPr>
              <w:spacing w:beforeLines="20" w:before="48"/>
              <w:jc w:val="center"/>
              <w:rPr>
                <w:szCs w:val="24"/>
              </w:rPr>
            </w:pPr>
            <w:r>
              <w:rPr>
                <w:szCs w:val="24"/>
              </w:rPr>
              <w:t>1.</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E3089" w14:textId="77777777" w:rsidR="007E619F" w:rsidRDefault="007E619F" w:rsidP="003F13A7">
            <w:pPr>
              <w:autoSpaceDE w:val="0"/>
              <w:spacing w:beforeLines="20" w:before="48"/>
              <w:rPr>
                <w:color w:val="000000"/>
                <w:szCs w:val="24"/>
              </w:rPr>
            </w:pPr>
            <w:r>
              <w:rPr>
                <w:color w:val="000000"/>
                <w:szCs w:val="24"/>
              </w:rPr>
              <w:t>Metalinis šratinukas, apie 1 cm skersmens, su graviravimu 1+0, paspaudžiamas, maloniu liesti paviršiumi (aptemptas kaip guma), įvairių spalvų.</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8D668" w14:textId="77777777" w:rsidR="007E619F" w:rsidRDefault="007E619F" w:rsidP="003F13A7">
            <w:pPr>
              <w:spacing w:beforeLines="20" w:before="48"/>
              <w:jc w:val="center"/>
              <w:rPr>
                <w:szCs w:val="24"/>
              </w:rPr>
            </w:pPr>
            <w:r>
              <w:rPr>
                <w:szCs w:val="24"/>
              </w:rPr>
              <w:t>2000</w:t>
            </w:r>
          </w:p>
        </w:tc>
      </w:tr>
      <w:tr w:rsidR="007E619F" w14:paraId="3E4D4C70"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FC55C" w14:textId="77777777" w:rsidR="007E619F" w:rsidRDefault="007E619F" w:rsidP="003F13A7">
            <w:pPr>
              <w:spacing w:beforeLines="20" w:before="48"/>
              <w:jc w:val="center"/>
              <w:rPr>
                <w:szCs w:val="24"/>
              </w:rPr>
            </w:pPr>
            <w:r>
              <w:rPr>
                <w:szCs w:val="24"/>
              </w:rPr>
              <w:t>2.</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3409F" w14:textId="77777777" w:rsidR="007E619F" w:rsidRDefault="007E619F" w:rsidP="003F13A7">
            <w:pPr>
              <w:spacing w:beforeLines="20" w:before="48"/>
              <w:rPr>
                <w:szCs w:val="24"/>
              </w:rPr>
            </w:pPr>
            <w:r>
              <w:rPr>
                <w:szCs w:val="24"/>
              </w:rPr>
              <w:t>Metalinis šratinukas, apie 1 cm skersmens, su graviravimu 1+0, paspaudžiamas, įvairių spalvų.</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D30AAC" w14:textId="77777777" w:rsidR="007E619F" w:rsidRDefault="007E619F" w:rsidP="003F13A7">
            <w:pPr>
              <w:spacing w:beforeLines="20" w:before="48"/>
              <w:jc w:val="center"/>
              <w:rPr>
                <w:szCs w:val="24"/>
              </w:rPr>
            </w:pPr>
            <w:r>
              <w:rPr>
                <w:szCs w:val="24"/>
              </w:rPr>
              <w:t>2000</w:t>
            </w:r>
          </w:p>
        </w:tc>
      </w:tr>
      <w:tr w:rsidR="007E619F" w14:paraId="4DC86C46"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7A4A5E" w14:textId="77777777" w:rsidR="007E619F" w:rsidRDefault="007E619F" w:rsidP="003F13A7">
            <w:pPr>
              <w:spacing w:beforeLines="20" w:before="48"/>
              <w:jc w:val="center"/>
              <w:rPr>
                <w:szCs w:val="24"/>
              </w:rPr>
            </w:pPr>
            <w:r>
              <w:rPr>
                <w:szCs w:val="24"/>
              </w:rPr>
              <w:t>3.</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3BE49" w14:textId="77777777" w:rsidR="007E619F" w:rsidRDefault="007E619F" w:rsidP="003F13A7">
            <w:pPr>
              <w:spacing w:beforeLines="20" w:before="48"/>
              <w:rPr>
                <w:rFonts w:ascii="Calibri" w:hAnsi="Calibri"/>
                <w:sz w:val="22"/>
                <w:szCs w:val="22"/>
              </w:rPr>
            </w:pPr>
            <w:r>
              <w:rPr>
                <w:szCs w:val="24"/>
              </w:rPr>
              <w:t xml:space="preserve">Plonas, metalinis tušinukas, su graviravimu 1+0, su spalvotu galu, pritaikytu liesti išmaniųjų įrenginių ekranus (touch screen), pasukamas mechanizmas, mėlyno rašalo užpildas. Dydis: apie </w:t>
            </w:r>
            <w:r>
              <w:rPr>
                <w:rFonts w:ascii="Cambria Math" w:hAnsi="Cambria Math" w:cs="Cambria Math"/>
                <w:szCs w:val="24"/>
              </w:rPr>
              <w:t>⌀</w:t>
            </w:r>
            <w:r>
              <w:rPr>
                <w:szCs w:val="24"/>
              </w:rPr>
              <w:t>0,75 x 13,6 cm.</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27AA98" w14:textId="77777777" w:rsidR="007E619F" w:rsidRDefault="007E619F" w:rsidP="003F13A7">
            <w:pPr>
              <w:spacing w:beforeLines="20" w:before="48"/>
              <w:jc w:val="center"/>
              <w:rPr>
                <w:szCs w:val="24"/>
              </w:rPr>
            </w:pPr>
            <w:r>
              <w:rPr>
                <w:szCs w:val="24"/>
              </w:rPr>
              <w:t>1000</w:t>
            </w:r>
          </w:p>
        </w:tc>
      </w:tr>
      <w:tr w:rsidR="007E619F" w14:paraId="416FB155"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EE9837" w14:textId="77777777" w:rsidR="007E619F" w:rsidRDefault="007E619F" w:rsidP="003F13A7">
            <w:pPr>
              <w:spacing w:beforeLines="20" w:before="48"/>
              <w:jc w:val="center"/>
              <w:rPr>
                <w:szCs w:val="24"/>
              </w:rPr>
            </w:pPr>
            <w:r>
              <w:rPr>
                <w:szCs w:val="24"/>
              </w:rPr>
              <w:t>4.</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24735" w14:textId="77777777" w:rsidR="007E619F" w:rsidRDefault="007E619F" w:rsidP="003F13A7">
            <w:pPr>
              <w:spacing w:beforeLines="20" w:before="48"/>
              <w:rPr>
                <w:szCs w:val="24"/>
              </w:rPr>
            </w:pPr>
            <w:r>
              <w:rPr>
                <w:szCs w:val="24"/>
              </w:rPr>
              <w:t>Plastikinis šratinukas, su spauda 1+0. Tušinukas X3.1, metalizuoto plastiko, metaliniu klipsiuku, apie 1200 metrų rašančia vokiška Dokumental® mėlyna šerdele. Išskirtinių, geometrinių raštų korpusas.</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26BD5" w14:textId="77777777" w:rsidR="007E619F" w:rsidRDefault="007E619F" w:rsidP="003F13A7">
            <w:pPr>
              <w:spacing w:beforeLines="20" w:before="48"/>
              <w:jc w:val="center"/>
              <w:rPr>
                <w:szCs w:val="24"/>
              </w:rPr>
            </w:pPr>
            <w:r>
              <w:rPr>
                <w:szCs w:val="24"/>
              </w:rPr>
              <w:t>1000</w:t>
            </w:r>
          </w:p>
        </w:tc>
      </w:tr>
      <w:tr w:rsidR="007E619F" w14:paraId="627F21FD"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F2D361" w14:textId="77777777" w:rsidR="007E619F" w:rsidRDefault="007E619F" w:rsidP="003F13A7">
            <w:pPr>
              <w:spacing w:beforeLines="20" w:before="48"/>
              <w:jc w:val="center"/>
              <w:rPr>
                <w:szCs w:val="24"/>
              </w:rPr>
            </w:pPr>
            <w:r>
              <w:rPr>
                <w:szCs w:val="24"/>
              </w:rPr>
              <w:t>5.</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437B6" w14:textId="77777777" w:rsidR="007E619F" w:rsidRDefault="007E619F" w:rsidP="003F13A7">
            <w:pPr>
              <w:spacing w:beforeLines="20" w:before="48"/>
              <w:rPr>
                <w:szCs w:val="24"/>
              </w:rPr>
            </w:pPr>
            <w:r>
              <w:rPr>
                <w:szCs w:val="24"/>
              </w:rPr>
              <w:t>Metalinis elegantiškas tušinukas, su graviravimu 1+0, pagamintas iš metalo, juodoje dėžutėje, šerdelė užpildyta mėlynu rašalu.</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A042E" w14:textId="77777777" w:rsidR="007E619F" w:rsidRDefault="007E619F" w:rsidP="003F13A7">
            <w:pPr>
              <w:spacing w:beforeLines="20" w:before="48"/>
              <w:jc w:val="center"/>
              <w:rPr>
                <w:szCs w:val="24"/>
              </w:rPr>
            </w:pPr>
            <w:r>
              <w:rPr>
                <w:szCs w:val="24"/>
              </w:rPr>
              <w:t>300</w:t>
            </w:r>
          </w:p>
        </w:tc>
      </w:tr>
      <w:tr w:rsidR="007E619F" w14:paraId="4EC96243"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7D97A" w14:textId="77777777" w:rsidR="007E619F" w:rsidRDefault="007E619F" w:rsidP="003F13A7">
            <w:pPr>
              <w:spacing w:beforeLines="20" w:before="48"/>
              <w:jc w:val="center"/>
              <w:rPr>
                <w:szCs w:val="24"/>
              </w:rPr>
            </w:pPr>
            <w:r>
              <w:rPr>
                <w:szCs w:val="24"/>
              </w:rPr>
              <w:t>6.</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EECBE" w14:textId="77777777" w:rsidR="007E619F" w:rsidRDefault="007E619F" w:rsidP="003F13A7">
            <w:pPr>
              <w:spacing w:beforeLines="20" w:before="48"/>
              <w:rPr>
                <w:szCs w:val="24"/>
              </w:rPr>
            </w:pPr>
            <w:r>
              <w:rPr>
                <w:szCs w:val="24"/>
              </w:rPr>
              <w:t>Roleris, metalinis, su graviravimu 1+0, juoda geline šerdele, juodoje dėžutėje. Dydis: apie Ø1,2 x 136 cm.</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7D238C" w14:textId="77777777" w:rsidR="007E619F" w:rsidRDefault="007E619F" w:rsidP="003F13A7">
            <w:pPr>
              <w:spacing w:beforeLines="20" w:before="48"/>
              <w:jc w:val="center"/>
              <w:rPr>
                <w:szCs w:val="24"/>
              </w:rPr>
            </w:pPr>
            <w:r>
              <w:rPr>
                <w:szCs w:val="24"/>
              </w:rPr>
              <w:t>200</w:t>
            </w:r>
          </w:p>
        </w:tc>
      </w:tr>
      <w:tr w:rsidR="007E619F" w14:paraId="508325C8"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B8B38" w14:textId="77777777" w:rsidR="007E619F" w:rsidRDefault="007E619F" w:rsidP="003F13A7">
            <w:pPr>
              <w:spacing w:beforeLines="20" w:before="48"/>
              <w:jc w:val="center"/>
              <w:rPr>
                <w:szCs w:val="24"/>
              </w:rPr>
            </w:pPr>
            <w:r>
              <w:rPr>
                <w:szCs w:val="24"/>
              </w:rPr>
              <w:t>7.</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8A5E2" w14:textId="77777777" w:rsidR="007E619F" w:rsidRDefault="007E619F" w:rsidP="003F13A7">
            <w:pPr>
              <w:spacing w:beforeLines="20" w:before="48"/>
              <w:rPr>
                <w:szCs w:val="24"/>
              </w:rPr>
            </w:pPr>
            <w:r>
              <w:rPr>
                <w:szCs w:val="24"/>
              </w:rPr>
              <w:t>Parkeris ,,Cerruti“ arba analogas, su spauda, tamsiai pilkos spalvos su sidabro arba aukso spalvos detalėmis, dėžutėje.</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F08DF8" w14:textId="77777777" w:rsidR="007E619F" w:rsidRDefault="007E619F" w:rsidP="003F13A7">
            <w:pPr>
              <w:spacing w:beforeLines="20" w:before="48"/>
              <w:jc w:val="center"/>
              <w:rPr>
                <w:szCs w:val="24"/>
              </w:rPr>
            </w:pPr>
            <w:r>
              <w:rPr>
                <w:szCs w:val="24"/>
              </w:rPr>
              <w:t>100</w:t>
            </w:r>
          </w:p>
        </w:tc>
      </w:tr>
      <w:tr w:rsidR="007E619F" w14:paraId="1ED530D3"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4D41EC" w14:textId="77777777" w:rsidR="007E619F" w:rsidRDefault="007E619F" w:rsidP="003F13A7">
            <w:pPr>
              <w:spacing w:beforeLines="20" w:before="48"/>
              <w:jc w:val="center"/>
              <w:rPr>
                <w:szCs w:val="24"/>
              </w:rPr>
            </w:pPr>
            <w:r>
              <w:rPr>
                <w:szCs w:val="24"/>
              </w:rPr>
              <w:t>8.</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6D385" w14:textId="77777777" w:rsidR="007E619F" w:rsidRDefault="007E619F" w:rsidP="003F13A7">
            <w:pPr>
              <w:spacing w:beforeLines="20" w:before="48"/>
              <w:rPr>
                <w:szCs w:val="24"/>
              </w:rPr>
            </w:pPr>
            <w:r>
              <w:rPr>
                <w:szCs w:val="24"/>
              </w:rPr>
              <w:t>Parkeris ,,Cerruti“ arba analogas, su spauda 1+0, juodas su aukso spalvos detalėmis, dėžutėje.</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4D9EE2" w14:textId="77777777" w:rsidR="007E619F" w:rsidRDefault="007E619F" w:rsidP="003F13A7">
            <w:pPr>
              <w:spacing w:beforeLines="20" w:before="48"/>
              <w:jc w:val="center"/>
              <w:rPr>
                <w:szCs w:val="24"/>
              </w:rPr>
            </w:pPr>
            <w:r>
              <w:rPr>
                <w:szCs w:val="24"/>
              </w:rPr>
              <w:t>100</w:t>
            </w:r>
          </w:p>
        </w:tc>
      </w:tr>
      <w:tr w:rsidR="007E619F" w14:paraId="60549862"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ED7A1" w14:textId="77777777" w:rsidR="007E619F" w:rsidRDefault="007E619F" w:rsidP="003F13A7">
            <w:pPr>
              <w:spacing w:beforeLines="20" w:before="48"/>
              <w:jc w:val="center"/>
              <w:rPr>
                <w:szCs w:val="24"/>
              </w:rPr>
            </w:pPr>
            <w:r>
              <w:rPr>
                <w:szCs w:val="24"/>
              </w:rPr>
              <w:t>9.</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3388A" w14:textId="77777777" w:rsidR="007E619F" w:rsidRDefault="007E619F" w:rsidP="003F13A7">
            <w:pPr>
              <w:pStyle w:val="Default"/>
              <w:spacing w:beforeLines="20" w:before="48"/>
            </w:pPr>
            <w:r>
              <w:t>Metalinis rašiklių rinkinys su tušinuku, turinčiu pasukamą mechanizmą, ir geliniu rašikliu, su spauda 1+0. Abu rašikliai su auksinės spalvos akcentais. Pristatomi paminkštintoje dovanų dėžutėje. Rašalo spalva – mėlyna. Dydis: apie Ø 1,1 x 14 cm. Dėžutė: apie 18 x 5,7 x 2,5 cm.</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7D0C7B" w14:textId="77777777" w:rsidR="007E619F" w:rsidRDefault="007E619F" w:rsidP="003F13A7">
            <w:pPr>
              <w:spacing w:beforeLines="20" w:before="48"/>
              <w:jc w:val="center"/>
              <w:rPr>
                <w:szCs w:val="24"/>
              </w:rPr>
            </w:pPr>
            <w:r>
              <w:rPr>
                <w:szCs w:val="24"/>
              </w:rPr>
              <w:t>100</w:t>
            </w:r>
          </w:p>
        </w:tc>
      </w:tr>
      <w:tr w:rsidR="007E619F" w14:paraId="05984053"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66CF4E" w14:textId="77777777" w:rsidR="007E619F" w:rsidRDefault="007E619F" w:rsidP="003F13A7">
            <w:pPr>
              <w:spacing w:beforeLines="20" w:before="48"/>
              <w:jc w:val="center"/>
              <w:rPr>
                <w:szCs w:val="24"/>
              </w:rPr>
            </w:pPr>
            <w:r>
              <w:rPr>
                <w:szCs w:val="24"/>
              </w:rPr>
              <w:t>10.</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BA5CD" w14:textId="77777777" w:rsidR="007E619F" w:rsidRDefault="007E619F" w:rsidP="003F13A7">
            <w:pPr>
              <w:spacing w:beforeLines="20" w:before="48"/>
              <w:rPr>
                <w:rFonts w:ascii="Calibri" w:hAnsi="Calibri"/>
                <w:sz w:val="22"/>
                <w:szCs w:val="22"/>
              </w:rPr>
            </w:pPr>
            <w:r>
              <w:rPr>
                <w:color w:val="000000"/>
                <w:szCs w:val="24"/>
              </w:rPr>
              <w:t>Rinkinys, kuriame yra metalinis gelinis rašiklis ir tušinukas, su liečiamu galu (išmaniesiems ekranams) ir segtuku,</w:t>
            </w:r>
            <w:r>
              <w:t xml:space="preserve"> su spauda 1+0</w:t>
            </w:r>
            <w:r>
              <w:rPr>
                <w:color w:val="000000"/>
                <w:szCs w:val="24"/>
              </w:rPr>
              <w:t xml:space="preserve">. Tušinukas turi pasukamą mechanizmą. Pristatomi paminkštintoje dovanų dėžutėje. Rašalo spalva – juoda.  Dydis: apie </w:t>
            </w:r>
            <w:r>
              <w:rPr>
                <w:szCs w:val="24"/>
              </w:rPr>
              <w:t>Ø</w:t>
            </w:r>
            <w:r>
              <w:rPr>
                <w:color w:val="000000"/>
                <w:szCs w:val="24"/>
              </w:rPr>
              <w:t xml:space="preserve"> 1 x 14,5 cm. Dėžutė: apie 17 x 7 x 3 cm.</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84615F" w14:textId="77777777" w:rsidR="007E619F" w:rsidRDefault="007E619F" w:rsidP="003F13A7">
            <w:pPr>
              <w:spacing w:beforeLines="20" w:before="48"/>
              <w:jc w:val="center"/>
              <w:rPr>
                <w:szCs w:val="24"/>
              </w:rPr>
            </w:pPr>
            <w:r>
              <w:rPr>
                <w:szCs w:val="24"/>
              </w:rPr>
              <w:t>200</w:t>
            </w:r>
          </w:p>
        </w:tc>
      </w:tr>
      <w:tr w:rsidR="007E619F" w14:paraId="6FE3E172"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E85637" w14:textId="77777777" w:rsidR="007E619F" w:rsidRDefault="007E619F" w:rsidP="003F13A7">
            <w:pPr>
              <w:spacing w:beforeLines="20" w:before="48"/>
              <w:jc w:val="center"/>
              <w:rPr>
                <w:szCs w:val="24"/>
              </w:rPr>
            </w:pPr>
            <w:r>
              <w:rPr>
                <w:szCs w:val="24"/>
              </w:rPr>
              <w:t>11.</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0604F" w14:textId="77777777" w:rsidR="007E619F" w:rsidRDefault="007E619F" w:rsidP="003F13A7">
            <w:pPr>
              <w:pStyle w:val="Default"/>
              <w:spacing w:beforeLines="20" w:before="48"/>
            </w:pPr>
            <w:r>
              <w:t xml:space="preserve">Rinkinys, kuriame yra metalinis tušinukas, su liečiamu galu (išmaniesiems ekranams), metalinis raktų pakabukas, PU dokumentų ir kortelių dėkliukas. Tušinukas turi pasukamą </w:t>
            </w:r>
            <w:r>
              <w:lastRenderedPageBreak/>
              <w:t>mechanizmą. Pristatomi juodoje dovanų dėžutėje. Graviravimas ant tušinuko ir pakabuko 1+0.</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B98DC" w14:textId="77777777" w:rsidR="007E619F" w:rsidRDefault="007E619F" w:rsidP="003F13A7">
            <w:pPr>
              <w:spacing w:beforeLines="20" w:before="48"/>
              <w:jc w:val="center"/>
              <w:rPr>
                <w:szCs w:val="24"/>
              </w:rPr>
            </w:pPr>
            <w:r>
              <w:rPr>
                <w:szCs w:val="24"/>
              </w:rPr>
              <w:lastRenderedPageBreak/>
              <w:t>200</w:t>
            </w:r>
          </w:p>
        </w:tc>
      </w:tr>
      <w:tr w:rsidR="007E619F" w14:paraId="2D491F61"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CD518" w14:textId="77777777" w:rsidR="007E619F" w:rsidRDefault="007E619F" w:rsidP="003F13A7">
            <w:pPr>
              <w:spacing w:beforeLines="20" w:before="48"/>
              <w:jc w:val="center"/>
              <w:rPr>
                <w:szCs w:val="24"/>
              </w:rPr>
            </w:pPr>
            <w:r>
              <w:rPr>
                <w:szCs w:val="24"/>
              </w:rPr>
              <w:t>12.</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7A4CD" w14:textId="77777777" w:rsidR="007E619F" w:rsidRDefault="007E619F" w:rsidP="003F13A7">
            <w:pPr>
              <w:pStyle w:val="Default"/>
              <w:spacing w:beforeLines="20" w:before="48"/>
            </w:pPr>
            <w:r>
              <w:t>Rinkinys: metalinis šratinukas turi pasukamą mechanizmą ir raktų pakabukas. Graviravimas ant tušinuko ir pakabuko 1+0, su dėžute.</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9A3751" w14:textId="77777777" w:rsidR="007E619F" w:rsidRDefault="007E619F" w:rsidP="003F13A7">
            <w:pPr>
              <w:spacing w:beforeLines="20" w:before="48"/>
              <w:jc w:val="center"/>
              <w:rPr>
                <w:szCs w:val="24"/>
              </w:rPr>
            </w:pPr>
            <w:r>
              <w:rPr>
                <w:szCs w:val="24"/>
              </w:rPr>
              <w:t>200</w:t>
            </w:r>
          </w:p>
        </w:tc>
      </w:tr>
      <w:tr w:rsidR="007E619F" w14:paraId="068DD109" w14:textId="77777777" w:rsidTr="00B022E1">
        <w:trPr>
          <w:trHeight w:val="488"/>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596F1" w14:textId="77777777" w:rsidR="007E619F" w:rsidRDefault="007E619F" w:rsidP="003F13A7">
            <w:pPr>
              <w:spacing w:beforeLines="20" w:before="48"/>
              <w:jc w:val="center"/>
              <w:rPr>
                <w:szCs w:val="24"/>
              </w:rPr>
            </w:pPr>
            <w:r>
              <w:rPr>
                <w:szCs w:val="24"/>
              </w:rPr>
              <w:t>13.</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7910" w14:textId="77777777" w:rsidR="007E619F" w:rsidRDefault="007E619F" w:rsidP="003F13A7">
            <w:pPr>
              <w:spacing w:beforeLines="20" w:before="48"/>
              <w:rPr>
                <w:rFonts w:ascii="Calibri" w:hAnsi="Calibri"/>
                <w:sz w:val="22"/>
                <w:szCs w:val="22"/>
              </w:rPr>
            </w:pPr>
            <w:r>
              <w:rPr>
                <w:color w:val="000000"/>
                <w:szCs w:val="24"/>
              </w:rPr>
              <w:t xml:space="preserve">Metalinis raktų pakabukas su žetonu ir logotipu, graviravimas 1+0, juodoje dėžutėje.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7D28AA" w14:textId="77777777" w:rsidR="007E619F" w:rsidRDefault="007E619F" w:rsidP="003F13A7">
            <w:pPr>
              <w:spacing w:beforeLines="20" w:before="48"/>
              <w:jc w:val="center"/>
              <w:rPr>
                <w:szCs w:val="24"/>
              </w:rPr>
            </w:pPr>
            <w:r>
              <w:rPr>
                <w:szCs w:val="24"/>
              </w:rPr>
              <w:t>300</w:t>
            </w:r>
          </w:p>
        </w:tc>
      </w:tr>
      <w:tr w:rsidR="007E619F" w14:paraId="7E888693" w14:textId="77777777" w:rsidTr="00B022E1">
        <w:trPr>
          <w:trHeight w:val="488"/>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99007E" w14:textId="77777777" w:rsidR="007E619F" w:rsidRDefault="007E619F" w:rsidP="003F13A7">
            <w:pPr>
              <w:spacing w:beforeLines="20" w:before="48"/>
              <w:jc w:val="center"/>
              <w:rPr>
                <w:szCs w:val="24"/>
              </w:rPr>
            </w:pPr>
            <w:r>
              <w:rPr>
                <w:szCs w:val="24"/>
              </w:rPr>
              <w:t>14.</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49A6B" w14:textId="77777777" w:rsidR="007E619F" w:rsidRDefault="007E619F" w:rsidP="003F13A7">
            <w:pPr>
              <w:spacing w:beforeLines="20" w:before="48"/>
              <w:rPr>
                <w:color w:val="000000"/>
                <w:szCs w:val="24"/>
              </w:rPr>
            </w:pPr>
            <w:r>
              <w:rPr>
                <w:color w:val="000000"/>
                <w:szCs w:val="24"/>
              </w:rPr>
              <w:t>Aliuminis raktų pakabukas su 3 LED žibintuvėliu, įvairių spalvų. Elementai įeina į komplektaciją, dydis apie 1,7 x 6,2  cm. Logotipo graviravimas  1+0.</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4E100" w14:textId="77777777" w:rsidR="007E619F" w:rsidRDefault="007E619F" w:rsidP="003F13A7">
            <w:pPr>
              <w:spacing w:beforeLines="20" w:before="48"/>
              <w:jc w:val="center"/>
              <w:rPr>
                <w:szCs w:val="24"/>
              </w:rPr>
            </w:pPr>
            <w:r>
              <w:rPr>
                <w:szCs w:val="24"/>
              </w:rPr>
              <w:t>150</w:t>
            </w:r>
          </w:p>
        </w:tc>
      </w:tr>
      <w:tr w:rsidR="007E619F" w14:paraId="1255178E" w14:textId="77777777" w:rsidTr="00B022E1">
        <w:trPr>
          <w:trHeight w:val="488"/>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FC3D7" w14:textId="77777777" w:rsidR="007E619F" w:rsidRDefault="007E619F" w:rsidP="003F13A7">
            <w:pPr>
              <w:spacing w:beforeLines="20" w:before="48"/>
              <w:jc w:val="center"/>
              <w:rPr>
                <w:szCs w:val="24"/>
              </w:rPr>
            </w:pPr>
            <w:r>
              <w:rPr>
                <w:szCs w:val="24"/>
              </w:rPr>
              <w:t>15.</w:t>
            </w:r>
          </w:p>
          <w:p w14:paraId="4A28F47C" w14:textId="77777777" w:rsidR="007E619F" w:rsidRDefault="007E619F" w:rsidP="003F13A7">
            <w:pPr>
              <w:spacing w:beforeLines="20" w:before="48"/>
              <w:jc w:val="center"/>
              <w:rPr>
                <w:szCs w:val="24"/>
              </w:rPr>
            </w:pP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809AC" w14:textId="77777777" w:rsidR="007E619F" w:rsidRDefault="007E619F" w:rsidP="003F13A7">
            <w:pPr>
              <w:pStyle w:val="Default"/>
              <w:spacing w:beforeLines="20" w:before="48"/>
            </w:pPr>
            <w:r>
              <w:t>A5 formato bloknotas, ne mažiau 25 lapų viduje su spauda, apgaubtas viršelis spalvota CMYK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D7D00C" w14:textId="77777777" w:rsidR="007E619F" w:rsidRDefault="007E619F" w:rsidP="003F13A7">
            <w:pPr>
              <w:spacing w:beforeLines="20" w:before="48"/>
              <w:jc w:val="center"/>
              <w:rPr>
                <w:szCs w:val="24"/>
              </w:rPr>
            </w:pPr>
            <w:r>
              <w:rPr>
                <w:szCs w:val="24"/>
              </w:rPr>
              <w:t>500</w:t>
            </w:r>
          </w:p>
        </w:tc>
      </w:tr>
      <w:tr w:rsidR="007E619F" w14:paraId="719BFD6A"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56917" w14:textId="77777777" w:rsidR="007E619F" w:rsidRDefault="007E619F" w:rsidP="003F13A7">
            <w:pPr>
              <w:spacing w:beforeLines="20" w:before="48"/>
              <w:jc w:val="center"/>
              <w:rPr>
                <w:szCs w:val="24"/>
              </w:rPr>
            </w:pPr>
            <w:r>
              <w:rPr>
                <w:szCs w:val="24"/>
              </w:rPr>
              <w:t>16.</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D94A2" w14:textId="77777777" w:rsidR="007E619F" w:rsidRDefault="007E619F" w:rsidP="003F13A7">
            <w:pPr>
              <w:pStyle w:val="Default"/>
              <w:spacing w:beforeLines="20" w:before="48"/>
              <w:rPr>
                <w:rFonts w:ascii="Calibri" w:hAnsi="Calibri"/>
              </w:rPr>
            </w:pPr>
            <w:r>
              <w:t>A4 formato bloknotas, ne mažiau 25 lapų viduje su spauda, apgaubtas viršelis spalvota CMYK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4BFFAB" w14:textId="77777777" w:rsidR="007E619F" w:rsidRDefault="007E619F" w:rsidP="003F13A7">
            <w:pPr>
              <w:spacing w:beforeLines="20" w:before="48"/>
              <w:jc w:val="center"/>
              <w:rPr>
                <w:szCs w:val="24"/>
              </w:rPr>
            </w:pPr>
            <w:r>
              <w:rPr>
                <w:szCs w:val="24"/>
              </w:rPr>
              <w:t>100</w:t>
            </w:r>
          </w:p>
        </w:tc>
      </w:tr>
      <w:tr w:rsidR="007E619F" w14:paraId="61F32913"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55B17D" w14:textId="77777777" w:rsidR="007E619F" w:rsidRDefault="007E619F" w:rsidP="003F13A7">
            <w:pPr>
              <w:spacing w:beforeLines="20" w:before="48"/>
              <w:jc w:val="center"/>
              <w:rPr>
                <w:szCs w:val="24"/>
              </w:rPr>
            </w:pPr>
            <w:r>
              <w:rPr>
                <w:szCs w:val="24"/>
              </w:rPr>
              <w:t>17.</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6C420" w14:textId="77777777" w:rsidR="007E619F" w:rsidRDefault="007E619F" w:rsidP="003F13A7">
            <w:pPr>
              <w:pStyle w:val="Default"/>
              <w:spacing w:beforeLines="20" w:before="48"/>
            </w:pPr>
            <w:r>
              <w:t>A5 formato užrašų knygelė, ne mažiau 96 lapeliai, su metaliniu šratinuku su tauch funkcija, dėžutėje. Spauda ant knygelės ir šratinuko.</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EF6E8" w14:textId="77777777" w:rsidR="007E619F" w:rsidRDefault="007E619F" w:rsidP="003F13A7">
            <w:pPr>
              <w:spacing w:beforeLines="20" w:before="48"/>
              <w:jc w:val="center"/>
              <w:rPr>
                <w:szCs w:val="24"/>
              </w:rPr>
            </w:pPr>
            <w:r>
              <w:rPr>
                <w:szCs w:val="24"/>
              </w:rPr>
              <w:t>200</w:t>
            </w:r>
          </w:p>
        </w:tc>
      </w:tr>
      <w:tr w:rsidR="007E619F" w14:paraId="62C9B29B"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7BB56A" w14:textId="77777777" w:rsidR="007E619F" w:rsidRDefault="007E619F" w:rsidP="003F13A7">
            <w:pPr>
              <w:spacing w:beforeLines="20" w:before="48"/>
              <w:jc w:val="center"/>
              <w:rPr>
                <w:szCs w:val="24"/>
              </w:rPr>
            </w:pPr>
            <w:r>
              <w:rPr>
                <w:szCs w:val="24"/>
              </w:rPr>
              <w:t>18.</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B727B" w14:textId="77777777" w:rsidR="007E619F" w:rsidRDefault="007E619F" w:rsidP="003F13A7">
            <w:pPr>
              <w:pStyle w:val="Default"/>
              <w:spacing w:beforeLines="20" w:before="48"/>
            </w:pPr>
            <w:r>
              <w:t>A5 formato užrašų knygelė paminkštintu, švelniu viršeliu, ne mažiau 96 lapeliai linijomis. Spauda ant knygelės.</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3C3C1" w14:textId="77777777" w:rsidR="007E619F" w:rsidRDefault="007E619F" w:rsidP="003F13A7">
            <w:pPr>
              <w:spacing w:beforeLines="20" w:before="48"/>
              <w:jc w:val="center"/>
              <w:rPr>
                <w:szCs w:val="24"/>
              </w:rPr>
            </w:pPr>
            <w:r>
              <w:rPr>
                <w:szCs w:val="24"/>
              </w:rPr>
              <w:t>100</w:t>
            </w:r>
          </w:p>
        </w:tc>
      </w:tr>
      <w:tr w:rsidR="007E619F" w14:paraId="592C7F48"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5C8EF" w14:textId="77777777" w:rsidR="007E619F" w:rsidRDefault="007E619F" w:rsidP="003F13A7">
            <w:pPr>
              <w:spacing w:beforeLines="20" w:before="48"/>
              <w:jc w:val="center"/>
              <w:rPr>
                <w:szCs w:val="24"/>
              </w:rPr>
            </w:pPr>
            <w:r>
              <w:rPr>
                <w:szCs w:val="24"/>
              </w:rPr>
              <w:t>19.</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A76DB" w14:textId="77777777" w:rsidR="007E619F" w:rsidRDefault="007E619F" w:rsidP="003F13A7">
            <w:pPr>
              <w:pStyle w:val="Default"/>
              <w:spacing w:beforeLines="20" w:before="48"/>
            </w:pPr>
            <w:r>
              <w:t>Perdirbto popieriaus knygelė A5, ne mažiau 70 lapų, su šratinuku, spauda ant knygelės.</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E771D" w14:textId="77777777" w:rsidR="007E619F" w:rsidRDefault="007E619F" w:rsidP="003F13A7">
            <w:pPr>
              <w:spacing w:beforeLines="20" w:before="48"/>
              <w:jc w:val="center"/>
              <w:rPr>
                <w:szCs w:val="24"/>
              </w:rPr>
            </w:pPr>
            <w:r>
              <w:rPr>
                <w:szCs w:val="24"/>
              </w:rPr>
              <w:t>100</w:t>
            </w:r>
          </w:p>
        </w:tc>
      </w:tr>
      <w:tr w:rsidR="007E619F" w14:paraId="59C44B43"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BCEA4" w14:textId="77777777" w:rsidR="007E619F" w:rsidRDefault="007E619F" w:rsidP="003F13A7">
            <w:pPr>
              <w:spacing w:beforeLines="20" w:before="48"/>
              <w:jc w:val="center"/>
              <w:rPr>
                <w:szCs w:val="24"/>
              </w:rPr>
            </w:pPr>
            <w:r>
              <w:rPr>
                <w:szCs w:val="24"/>
              </w:rPr>
              <w:t>20.</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3291F" w14:textId="77777777" w:rsidR="007E619F" w:rsidRDefault="007E619F" w:rsidP="003F13A7">
            <w:pPr>
              <w:pStyle w:val="Default"/>
              <w:spacing w:beforeLines="20" w:before="48"/>
            </w:pPr>
            <w:r>
              <w:t>Medvilniniai marškinėliai trumpomis rankovėmis, su spauda. Sudėtis: 100% medvilnė, 190 g/m².</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DD3EF1" w14:textId="77777777" w:rsidR="007E619F" w:rsidRDefault="007E619F" w:rsidP="003F13A7">
            <w:pPr>
              <w:spacing w:beforeLines="20" w:before="48"/>
              <w:jc w:val="center"/>
              <w:rPr>
                <w:szCs w:val="24"/>
              </w:rPr>
            </w:pPr>
            <w:r>
              <w:rPr>
                <w:szCs w:val="24"/>
              </w:rPr>
              <w:t>100</w:t>
            </w:r>
          </w:p>
        </w:tc>
      </w:tr>
      <w:tr w:rsidR="007E619F" w14:paraId="645F177A"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82D85" w14:textId="77777777" w:rsidR="007E619F" w:rsidRDefault="007E619F" w:rsidP="003F13A7">
            <w:pPr>
              <w:spacing w:beforeLines="20" w:before="48"/>
              <w:jc w:val="center"/>
              <w:rPr>
                <w:szCs w:val="24"/>
              </w:rPr>
            </w:pPr>
            <w:r>
              <w:rPr>
                <w:szCs w:val="24"/>
              </w:rPr>
              <w:t>21.</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71B89" w14:textId="77777777" w:rsidR="007E619F" w:rsidRDefault="007E619F" w:rsidP="003F13A7">
            <w:pPr>
              <w:pStyle w:val="Default"/>
              <w:spacing w:beforeLines="20" w:before="48"/>
            </w:pPr>
            <w:r>
              <w:t>Medvilniniai polo marškinėliai trumpomis rankovėmis, su spauda 1+0. Sudėtis: 100% medvilnė.</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836E8" w14:textId="77777777" w:rsidR="007E619F" w:rsidRDefault="007E619F" w:rsidP="003F13A7">
            <w:pPr>
              <w:spacing w:beforeLines="20" w:before="48"/>
              <w:jc w:val="center"/>
              <w:rPr>
                <w:szCs w:val="24"/>
              </w:rPr>
            </w:pPr>
            <w:r>
              <w:rPr>
                <w:szCs w:val="24"/>
              </w:rPr>
              <w:t>100</w:t>
            </w:r>
          </w:p>
        </w:tc>
      </w:tr>
      <w:tr w:rsidR="007E619F" w14:paraId="35697992"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4A22D" w14:textId="77777777" w:rsidR="007E619F" w:rsidRDefault="007E619F" w:rsidP="003F13A7">
            <w:pPr>
              <w:spacing w:beforeLines="20" w:before="48"/>
              <w:jc w:val="center"/>
              <w:rPr>
                <w:szCs w:val="24"/>
              </w:rPr>
            </w:pPr>
            <w:r>
              <w:rPr>
                <w:szCs w:val="24"/>
              </w:rPr>
              <w:t>22.</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E5FAE" w14:textId="77777777" w:rsidR="007E619F" w:rsidRDefault="007E619F" w:rsidP="003F13A7">
            <w:pPr>
              <w:pStyle w:val="Default"/>
              <w:spacing w:beforeLines="20" w:before="48"/>
            </w:pPr>
            <w:r>
              <w:t>Kepuraitė 5 arba 6 panelių, metalinis užsegimas, 65/35 % medvilnė/poliesteris, su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96D0D" w14:textId="77777777" w:rsidR="007E619F" w:rsidRDefault="007E619F" w:rsidP="003F13A7">
            <w:pPr>
              <w:spacing w:beforeLines="20" w:before="48"/>
              <w:jc w:val="center"/>
              <w:rPr>
                <w:szCs w:val="24"/>
              </w:rPr>
            </w:pPr>
            <w:r>
              <w:rPr>
                <w:szCs w:val="24"/>
              </w:rPr>
              <w:t>100</w:t>
            </w:r>
          </w:p>
        </w:tc>
      </w:tr>
      <w:tr w:rsidR="007E619F" w14:paraId="510C8356"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99475" w14:textId="77777777" w:rsidR="007E619F" w:rsidRDefault="007E619F" w:rsidP="003F13A7">
            <w:pPr>
              <w:spacing w:beforeLines="20" w:before="48"/>
              <w:jc w:val="center"/>
              <w:rPr>
                <w:szCs w:val="24"/>
              </w:rPr>
            </w:pPr>
            <w:r>
              <w:rPr>
                <w:szCs w:val="24"/>
              </w:rPr>
              <w:t>23.</w:t>
            </w:r>
          </w:p>
          <w:p w14:paraId="2F710BBF" w14:textId="77777777" w:rsidR="007E619F" w:rsidRDefault="007E619F" w:rsidP="003F13A7">
            <w:pPr>
              <w:spacing w:beforeLines="20" w:before="48"/>
              <w:jc w:val="center"/>
              <w:rPr>
                <w:szCs w:val="24"/>
              </w:rPr>
            </w:pP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C5D8E" w14:textId="77777777" w:rsidR="007E619F" w:rsidRDefault="007E619F" w:rsidP="003F13A7">
            <w:pPr>
              <w:pStyle w:val="Default"/>
              <w:spacing w:beforeLines="20" w:before="48"/>
            </w:pPr>
            <w:r>
              <w:t>Skėtis, skersmuo ne mažiau 103 cm., automatinis, atsparus vėjui, lenkta gumuota rankena, įvairių spalvų, su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DC8C9" w14:textId="77777777" w:rsidR="007E619F" w:rsidRDefault="007E619F" w:rsidP="003F13A7">
            <w:pPr>
              <w:spacing w:beforeLines="20" w:before="48"/>
              <w:jc w:val="center"/>
              <w:rPr>
                <w:szCs w:val="24"/>
              </w:rPr>
            </w:pPr>
            <w:r>
              <w:rPr>
                <w:szCs w:val="24"/>
              </w:rPr>
              <w:t>50</w:t>
            </w:r>
          </w:p>
        </w:tc>
      </w:tr>
      <w:tr w:rsidR="007E619F" w14:paraId="70537789"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75C8C" w14:textId="77777777" w:rsidR="007E619F" w:rsidRDefault="007E619F" w:rsidP="003F13A7">
            <w:pPr>
              <w:spacing w:beforeLines="20" w:before="48"/>
              <w:jc w:val="center"/>
              <w:rPr>
                <w:szCs w:val="24"/>
              </w:rPr>
            </w:pPr>
          </w:p>
          <w:p w14:paraId="63464CAF" w14:textId="77777777" w:rsidR="007E619F" w:rsidRDefault="007E619F" w:rsidP="003F13A7">
            <w:pPr>
              <w:spacing w:beforeLines="20" w:before="48"/>
              <w:jc w:val="center"/>
              <w:rPr>
                <w:szCs w:val="24"/>
              </w:rPr>
            </w:pPr>
            <w:r>
              <w:rPr>
                <w:szCs w:val="24"/>
              </w:rPr>
              <w:t>24.</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8D002" w14:textId="77777777" w:rsidR="007E619F" w:rsidRDefault="007E619F" w:rsidP="003F13A7">
            <w:pPr>
              <w:pStyle w:val="Default"/>
              <w:spacing w:beforeLines="20" w:before="48"/>
            </w:pPr>
            <w:r>
              <w:t>Skėtis odine rankena, skersmuo ne mažiau 120 cm., atsparus vėjui, anglies pluošto stipinai. Su logotipu 1+0.</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0AEEC" w14:textId="77777777" w:rsidR="007E619F" w:rsidRDefault="007E619F" w:rsidP="003F13A7">
            <w:pPr>
              <w:spacing w:beforeLines="20" w:before="48"/>
              <w:jc w:val="center"/>
              <w:rPr>
                <w:szCs w:val="24"/>
              </w:rPr>
            </w:pPr>
            <w:r>
              <w:rPr>
                <w:szCs w:val="24"/>
              </w:rPr>
              <w:t>50</w:t>
            </w:r>
          </w:p>
        </w:tc>
      </w:tr>
      <w:tr w:rsidR="007E619F" w14:paraId="0C676CDB"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1DC0E0" w14:textId="77777777" w:rsidR="007E619F" w:rsidRDefault="007E619F" w:rsidP="003F13A7">
            <w:pPr>
              <w:spacing w:beforeLines="20" w:before="48"/>
              <w:jc w:val="center"/>
              <w:rPr>
                <w:szCs w:val="24"/>
              </w:rPr>
            </w:pPr>
          </w:p>
          <w:p w14:paraId="097D1FD4" w14:textId="77777777" w:rsidR="007E619F" w:rsidRDefault="007E619F" w:rsidP="003F13A7">
            <w:pPr>
              <w:spacing w:beforeLines="20" w:before="48"/>
              <w:jc w:val="center"/>
              <w:rPr>
                <w:szCs w:val="24"/>
              </w:rPr>
            </w:pPr>
            <w:r>
              <w:rPr>
                <w:szCs w:val="24"/>
              </w:rPr>
              <w:t>25.</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AC250" w14:textId="77777777" w:rsidR="007E619F" w:rsidRDefault="007E619F" w:rsidP="003F13A7">
            <w:pPr>
              <w:pStyle w:val="Default"/>
              <w:spacing w:beforeLines="20" w:before="48"/>
            </w:pPr>
            <w:r>
              <w:t>Atšvaitai, minkšti, įvairių formų, juostiniai, su spalvotu logotipu.</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3D36AE" w14:textId="77777777" w:rsidR="007E619F" w:rsidRDefault="007E619F" w:rsidP="003F13A7">
            <w:pPr>
              <w:spacing w:beforeLines="20" w:before="48"/>
              <w:jc w:val="center"/>
              <w:rPr>
                <w:szCs w:val="24"/>
              </w:rPr>
            </w:pPr>
            <w:r>
              <w:rPr>
                <w:szCs w:val="24"/>
              </w:rPr>
              <w:t>2000</w:t>
            </w:r>
          </w:p>
        </w:tc>
      </w:tr>
      <w:tr w:rsidR="007E619F" w14:paraId="1AC1C56D"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7D783" w14:textId="77777777" w:rsidR="007E619F" w:rsidRDefault="007E619F" w:rsidP="003F13A7">
            <w:pPr>
              <w:spacing w:beforeLines="20" w:before="48"/>
              <w:jc w:val="center"/>
              <w:rPr>
                <w:szCs w:val="24"/>
              </w:rPr>
            </w:pPr>
            <w:r>
              <w:rPr>
                <w:szCs w:val="24"/>
              </w:rPr>
              <w:t>26.</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3A124" w14:textId="77777777" w:rsidR="007E619F" w:rsidRDefault="007E619F" w:rsidP="003F13A7">
            <w:pPr>
              <w:spacing w:beforeLines="20" w:before="48"/>
              <w:rPr>
                <w:szCs w:val="24"/>
              </w:rPr>
            </w:pPr>
            <w:r>
              <w:rPr>
                <w:szCs w:val="24"/>
              </w:rPr>
              <w:t xml:space="preserve">Energijos talpykla, ne mažiau 8000 m Ah, aliuminis, išmatavimai: ne mažiau 15x7,5x0,9 cm, supakuota kartoninėje dėžutėje. Logotipas graviruojamas 1+0.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9D949" w14:textId="77777777" w:rsidR="007E619F" w:rsidRDefault="007E619F" w:rsidP="003F13A7">
            <w:pPr>
              <w:spacing w:beforeLines="20" w:before="48"/>
              <w:jc w:val="center"/>
              <w:rPr>
                <w:szCs w:val="24"/>
              </w:rPr>
            </w:pPr>
            <w:r>
              <w:rPr>
                <w:szCs w:val="24"/>
              </w:rPr>
              <w:t>200</w:t>
            </w:r>
          </w:p>
        </w:tc>
      </w:tr>
      <w:tr w:rsidR="007E619F" w14:paraId="437D1C76"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F9C79" w14:textId="77777777" w:rsidR="007E619F" w:rsidRDefault="007E619F" w:rsidP="003F13A7">
            <w:pPr>
              <w:spacing w:beforeLines="20" w:before="48"/>
              <w:jc w:val="center"/>
              <w:rPr>
                <w:szCs w:val="24"/>
              </w:rPr>
            </w:pPr>
            <w:r>
              <w:rPr>
                <w:szCs w:val="24"/>
              </w:rPr>
              <w:t>27.</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2986F" w14:textId="77777777" w:rsidR="007E619F" w:rsidRDefault="007E619F" w:rsidP="003F13A7">
            <w:pPr>
              <w:spacing w:beforeLines="20" w:before="48"/>
              <w:rPr>
                <w:szCs w:val="24"/>
              </w:rPr>
            </w:pPr>
            <w:r>
              <w:rPr>
                <w:szCs w:val="24"/>
              </w:rPr>
              <w:t xml:space="preserve">Silikoninė LED lemputė su USB jungtimi. Spauda UV.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EC94B" w14:textId="77777777" w:rsidR="007E619F" w:rsidRDefault="007E619F" w:rsidP="003F13A7">
            <w:pPr>
              <w:spacing w:beforeLines="20" w:before="48"/>
              <w:jc w:val="center"/>
              <w:rPr>
                <w:szCs w:val="24"/>
              </w:rPr>
            </w:pPr>
            <w:r>
              <w:rPr>
                <w:szCs w:val="24"/>
              </w:rPr>
              <w:t>1000</w:t>
            </w:r>
          </w:p>
        </w:tc>
      </w:tr>
      <w:tr w:rsidR="007E619F" w14:paraId="4EA94B81"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B9A905" w14:textId="77777777" w:rsidR="007E619F" w:rsidRDefault="007E619F" w:rsidP="003F13A7">
            <w:pPr>
              <w:spacing w:beforeLines="20" w:before="48"/>
              <w:jc w:val="center"/>
              <w:rPr>
                <w:szCs w:val="24"/>
              </w:rPr>
            </w:pPr>
            <w:r>
              <w:rPr>
                <w:szCs w:val="24"/>
              </w:rPr>
              <w:t>28.</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5E99A" w14:textId="77777777" w:rsidR="007E619F" w:rsidRDefault="007E619F" w:rsidP="003F13A7">
            <w:pPr>
              <w:spacing w:beforeLines="20" w:before="48"/>
              <w:rPr>
                <w:szCs w:val="24"/>
              </w:rPr>
            </w:pPr>
            <w:r>
              <w:rPr>
                <w:szCs w:val="24"/>
              </w:rPr>
              <w:t xml:space="preserve">Automobilinis kvapas, spauda 4+4 CMYK, platus kvapų pasirinkimas. Standart pagrindas – specialus kartonas, storis 1,5-1,7 mm, gerai išlaiko kvapą. Max. dydis ne mažiau 62x92 mm/pagal esamas formas.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2F890C" w14:textId="77777777" w:rsidR="007E619F" w:rsidRDefault="007E619F" w:rsidP="003F13A7">
            <w:pPr>
              <w:spacing w:beforeLines="20" w:before="48"/>
              <w:jc w:val="center"/>
              <w:rPr>
                <w:szCs w:val="24"/>
              </w:rPr>
            </w:pPr>
            <w:r>
              <w:rPr>
                <w:szCs w:val="24"/>
              </w:rPr>
              <w:t>500</w:t>
            </w:r>
          </w:p>
        </w:tc>
      </w:tr>
      <w:tr w:rsidR="007E619F" w14:paraId="56E27B53"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C26BE7" w14:textId="77777777" w:rsidR="007E619F" w:rsidRDefault="007E619F" w:rsidP="003F13A7">
            <w:pPr>
              <w:spacing w:beforeLines="20" w:before="48"/>
              <w:jc w:val="center"/>
              <w:rPr>
                <w:szCs w:val="24"/>
              </w:rPr>
            </w:pPr>
            <w:r>
              <w:rPr>
                <w:szCs w:val="24"/>
              </w:rPr>
              <w:t>29.</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2672A" w14:textId="77777777" w:rsidR="007E619F" w:rsidRDefault="007E619F" w:rsidP="003F13A7">
            <w:pPr>
              <w:spacing w:beforeLines="20" w:before="48"/>
              <w:rPr>
                <w:szCs w:val="24"/>
              </w:rPr>
            </w:pPr>
            <w:r>
              <w:rPr>
                <w:szCs w:val="24"/>
              </w:rPr>
              <w:t>Kaklajuostė, ne mažiau 20 mm, su karabinu K1, spalvota spauda iš abiejų pusių, ženklai ir grafika pirmos ir antros pusės suderinta, poliesteris, sulenktos ilgis apie 45 cm. +karabinas.</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CA5D4" w14:textId="77777777" w:rsidR="007E619F" w:rsidRDefault="007E619F" w:rsidP="003F13A7">
            <w:pPr>
              <w:spacing w:beforeLines="20" w:before="48"/>
              <w:jc w:val="center"/>
              <w:rPr>
                <w:szCs w:val="24"/>
              </w:rPr>
            </w:pPr>
            <w:r>
              <w:rPr>
                <w:szCs w:val="24"/>
              </w:rPr>
              <w:t>1000</w:t>
            </w:r>
          </w:p>
        </w:tc>
      </w:tr>
      <w:tr w:rsidR="007E619F" w14:paraId="0FE65A64"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A1F9AA" w14:textId="77777777" w:rsidR="007E619F" w:rsidRDefault="007E619F" w:rsidP="003F13A7">
            <w:pPr>
              <w:spacing w:beforeLines="20" w:before="48"/>
              <w:jc w:val="center"/>
              <w:rPr>
                <w:szCs w:val="24"/>
              </w:rPr>
            </w:pPr>
            <w:r>
              <w:rPr>
                <w:szCs w:val="24"/>
              </w:rPr>
              <w:lastRenderedPageBreak/>
              <w:t>30.</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3D8C8" w14:textId="77777777" w:rsidR="007E619F" w:rsidRDefault="007E619F" w:rsidP="003F13A7">
            <w:pPr>
              <w:spacing w:beforeLines="20" w:before="48"/>
              <w:rPr>
                <w:szCs w:val="24"/>
              </w:rPr>
            </w:pPr>
            <w:r>
              <w:rPr>
                <w:szCs w:val="24"/>
              </w:rPr>
              <w:t xml:space="preserve">Klasikinio audinio bandana, besiūlė, spauda per visą 4+4 CMYK išorinėje pusėje, daugiaspalvis vaizdas, tamprus poliesteris, dydis ne mažiau 25x50 cm., pakuotė celofaninis maišelis.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D04B52" w14:textId="77777777" w:rsidR="007E619F" w:rsidRDefault="007E619F" w:rsidP="003F13A7">
            <w:pPr>
              <w:spacing w:beforeLines="20" w:before="48"/>
              <w:jc w:val="center"/>
              <w:rPr>
                <w:szCs w:val="24"/>
              </w:rPr>
            </w:pPr>
            <w:r>
              <w:rPr>
                <w:szCs w:val="24"/>
              </w:rPr>
              <w:t>300</w:t>
            </w:r>
          </w:p>
        </w:tc>
      </w:tr>
      <w:tr w:rsidR="007E619F" w14:paraId="309D108D"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65A64" w14:textId="77777777" w:rsidR="007E619F" w:rsidRDefault="007E619F" w:rsidP="003F13A7">
            <w:pPr>
              <w:spacing w:beforeLines="20" w:before="48"/>
              <w:jc w:val="center"/>
              <w:rPr>
                <w:szCs w:val="24"/>
              </w:rPr>
            </w:pPr>
            <w:r>
              <w:rPr>
                <w:szCs w:val="24"/>
              </w:rPr>
              <w:t>31.</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65A50" w14:textId="77777777" w:rsidR="007E619F" w:rsidRDefault="007E619F" w:rsidP="003F13A7">
            <w:pPr>
              <w:spacing w:beforeLines="20" w:before="48"/>
              <w:rPr>
                <w:szCs w:val="24"/>
              </w:rPr>
            </w:pPr>
            <w:r>
              <w:rPr>
                <w:szCs w:val="24"/>
              </w:rPr>
              <w:t xml:space="preserve">Įrankių rinkinys, kurį sudaro ne mažiau 11 funkcijų peiliukas  ir LED  žibintuvėlis su elementais. Rinkinys pateikiamas juodoje dėžutėje. Logotipas graviruojama ant  visų detalių.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37A72" w14:textId="77777777" w:rsidR="007E619F" w:rsidRDefault="007E619F" w:rsidP="003F13A7">
            <w:pPr>
              <w:spacing w:beforeLines="20" w:before="48"/>
              <w:jc w:val="center"/>
              <w:rPr>
                <w:szCs w:val="24"/>
              </w:rPr>
            </w:pPr>
            <w:r>
              <w:rPr>
                <w:szCs w:val="24"/>
              </w:rPr>
              <w:t>100</w:t>
            </w:r>
          </w:p>
        </w:tc>
      </w:tr>
      <w:tr w:rsidR="007E619F" w14:paraId="2234E5EB"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90C05A" w14:textId="77777777" w:rsidR="007E619F" w:rsidRDefault="007E619F" w:rsidP="003F13A7">
            <w:pPr>
              <w:spacing w:beforeLines="20" w:before="48"/>
              <w:jc w:val="center"/>
              <w:rPr>
                <w:szCs w:val="24"/>
              </w:rPr>
            </w:pPr>
            <w:r>
              <w:rPr>
                <w:szCs w:val="24"/>
              </w:rPr>
              <w:t>32.</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FE8FB" w14:textId="77777777" w:rsidR="007E619F" w:rsidRDefault="007E619F" w:rsidP="003F13A7">
            <w:pPr>
              <w:spacing w:beforeLines="20" w:before="48"/>
              <w:rPr>
                <w:rFonts w:ascii="Calibri" w:hAnsi="Calibri"/>
                <w:sz w:val="22"/>
                <w:szCs w:val="22"/>
              </w:rPr>
            </w:pPr>
            <w:r>
              <w:rPr>
                <w:szCs w:val="24"/>
                <w:lang w:val="en-US"/>
              </w:rPr>
              <w:t>Kartoninis dėkliukas su geltonais lipniais lapeliais, spalvotais žymekliais ir lapeliais užrašams, dydis ne mažiau 11,5x9x2,3 cm, ant dėžutės logotipas.</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9A613" w14:textId="77777777" w:rsidR="007E619F" w:rsidRDefault="007E619F" w:rsidP="003F13A7">
            <w:pPr>
              <w:spacing w:beforeLines="20" w:before="48"/>
              <w:jc w:val="center"/>
              <w:rPr>
                <w:szCs w:val="24"/>
              </w:rPr>
            </w:pPr>
            <w:r>
              <w:rPr>
                <w:szCs w:val="24"/>
              </w:rPr>
              <w:t>100</w:t>
            </w:r>
          </w:p>
        </w:tc>
      </w:tr>
      <w:tr w:rsidR="007E619F" w14:paraId="62B92DB6"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6538FE" w14:textId="77777777" w:rsidR="007E619F" w:rsidRDefault="007E619F" w:rsidP="003F13A7">
            <w:pPr>
              <w:spacing w:beforeLines="20" w:before="48"/>
              <w:jc w:val="center"/>
              <w:rPr>
                <w:szCs w:val="24"/>
              </w:rPr>
            </w:pPr>
            <w:r>
              <w:rPr>
                <w:szCs w:val="24"/>
              </w:rPr>
              <w:t>33.</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85332" w14:textId="77777777" w:rsidR="007E619F" w:rsidRDefault="007E619F" w:rsidP="003F13A7">
            <w:pPr>
              <w:spacing w:beforeLines="20" w:before="48"/>
              <w:rPr>
                <w:szCs w:val="24"/>
              </w:rPr>
            </w:pPr>
            <w:r>
              <w:rPr>
                <w:szCs w:val="24"/>
              </w:rPr>
              <w:t>Dvigubo stiklo puodelių rinkinys juodoje dovanų dėžutėje, 2 puodeliai: 200 arba 350  ml. Spauda: tampografija ant abiejų puodelių.</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AC86B8" w14:textId="77777777" w:rsidR="007E619F" w:rsidRDefault="007E619F" w:rsidP="003F13A7">
            <w:pPr>
              <w:spacing w:beforeLines="20" w:before="48"/>
              <w:jc w:val="center"/>
              <w:rPr>
                <w:szCs w:val="24"/>
              </w:rPr>
            </w:pPr>
            <w:r>
              <w:rPr>
                <w:szCs w:val="24"/>
              </w:rPr>
              <w:t>100</w:t>
            </w:r>
          </w:p>
        </w:tc>
      </w:tr>
      <w:tr w:rsidR="007E619F" w14:paraId="5C28102A"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1B9C65" w14:textId="77777777" w:rsidR="007E619F" w:rsidRDefault="007E619F" w:rsidP="003F13A7">
            <w:pPr>
              <w:spacing w:beforeLines="20" w:before="48"/>
              <w:jc w:val="center"/>
              <w:rPr>
                <w:szCs w:val="24"/>
              </w:rPr>
            </w:pPr>
            <w:r>
              <w:rPr>
                <w:szCs w:val="24"/>
              </w:rPr>
              <w:t>34.</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BC381" w14:textId="77777777" w:rsidR="007E619F" w:rsidRDefault="007E619F" w:rsidP="003F13A7">
            <w:pPr>
              <w:spacing w:beforeLines="20" w:before="48"/>
              <w:rPr>
                <w:rFonts w:ascii="Calibri" w:hAnsi="Calibri"/>
                <w:sz w:val="22"/>
                <w:szCs w:val="22"/>
              </w:rPr>
            </w:pPr>
            <w:r>
              <w:rPr>
                <w:color w:val="000000"/>
                <w:szCs w:val="24"/>
              </w:rPr>
              <w:t xml:space="preserve">Puodelis balto, šilto atspalvio, kaulinio storasienio porceliano. Talpa 280-330 ml, su logotipu.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980C98" w14:textId="77777777" w:rsidR="007E619F" w:rsidRDefault="007E619F" w:rsidP="003F13A7">
            <w:pPr>
              <w:spacing w:beforeLines="20" w:before="48"/>
              <w:jc w:val="center"/>
              <w:rPr>
                <w:szCs w:val="24"/>
              </w:rPr>
            </w:pPr>
            <w:r>
              <w:rPr>
                <w:szCs w:val="24"/>
              </w:rPr>
              <w:t>200</w:t>
            </w:r>
          </w:p>
        </w:tc>
      </w:tr>
      <w:tr w:rsidR="007E619F" w14:paraId="1F61780A"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0F926" w14:textId="77777777" w:rsidR="007E619F" w:rsidRDefault="007E619F" w:rsidP="003F13A7">
            <w:pPr>
              <w:spacing w:beforeLines="20" w:before="48"/>
              <w:jc w:val="center"/>
              <w:rPr>
                <w:szCs w:val="24"/>
              </w:rPr>
            </w:pPr>
            <w:r>
              <w:rPr>
                <w:szCs w:val="24"/>
              </w:rPr>
              <w:t>35.</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62CAC6" w14:textId="77777777" w:rsidR="007E619F" w:rsidRDefault="007E619F" w:rsidP="003F13A7">
            <w:pPr>
              <w:spacing w:beforeLines="20" w:before="48"/>
              <w:rPr>
                <w:rFonts w:ascii="Calibri" w:hAnsi="Calibri"/>
                <w:sz w:val="22"/>
                <w:szCs w:val="22"/>
              </w:rPr>
            </w:pPr>
            <w:r>
              <w:rPr>
                <w:color w:val="000000"/>
                <w:szCs w:val="24"/>
              </w:rPr>
              <w:t xml:space="preserve">Puodelis, baltas, su spalvota rankenėle ir vidumi. Puodeliai su spalvota sublimacine  spauda, ne mažiau 360 ml, su dėžute.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09C899" w14:textId="77777777" w:rsidR="007E619F" w:rsidRDefault="007E619F" w:rsidP="003F13A7">
            <w:pPr>
              <w:spacing w:beforeLines="20" w:before="48"/>
              <w:jc w:val="center"/>
              <w:rPr>
                <w:szCs w:val="24"/>
              </w:rPr>
            </w:pPr>
            <w:r>
              <w:rPr>
                <w:szCs w:val="24"/>
              </w:rPr>
              <w:t>300</w:t>
            </w:r>
          </w:p>
        </w:tc>
      </w:tr>
      <w:tr w:rsidR="007E619F" w14:paraId="3713D974"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6E52E" w14:textId="77777777" w:rsidR="007E619F" w:rsidRDefault="007E619F" w:rsidP="003F13A7">
            <w:pPr>
              <w:spacing w:beforeLines="20" w:before="48"/>
              <w:jc w:val="center"/>
              <w:rPr>
                <w:szCs w:val="24"/>
              </w:rPr>
            </w:pPr>
            <w:r>
              <w:rPr>
                <w:szCs w:val="24"/>
              </w:rPr>
              <w:t>36.</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315D7" w14:textId="77777777" w:rsidR="007E619F" w:rsidRDefault="007E619F" w:rsidP="003F13A7">
            <w:pPr>
              <w:spacing w:beforeLines="20" w:before="48"/>
              <w:rPr>
                <w:rFonts w:ascii="Calibri" w:hAnsi="Calibri"/>
                <w:sz w:val="22"/>
                <w:szCs w:val="22"/>
              </w:rPr>
            </w:pPr>
            <w:r>
              <w:rPr>
                <w:color w:val="000000"/>
                <w:szCs w:val="24"/>
              </w:rPr>
              <w:t>Termogertuvė užsukamu dangteliu, su medžio detalėmis, nerūdijantis plienas, talpa ne mažesnė 480 ml. Išlaiko gėrimus šaltus iki 24 valandų, o karštus iki 12 valandų. Dydis ne mažesnė 7,3x21,2 cm., dovanų dėžutėje. Logotipas graviruojamas.</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9A3F5" w14:textId="77777777" w:rsidR="007E619F" w:rsidRDefault="007E619F" w:rsidP="003F13A7">
            <w:pPr>
              <w:spacing w:beforeLines="20" w:before="48"/>
              <w:jc w:val="center"/>
              <w:rPr>
                <w:szCs w:val="24"/>
              </w:rPr>
            </w:pPr>
            <w:r>
              <w:rPr>
                <w:szCs w:val="24"/>
              </w:rPr>
              <w:t>200</w:t>
            </w:r>
          </w:p>
        </w:tc>
      </w:tr>
      <w:tr w:rsidR="007E619F" w14:paraId="498811C1"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89FCC1" w14:textId="77777777" w:rsidR="007E619F" w:rsidRDefault="007E619F" w:rsidP="003F13A7">
            <w:pPr>
              <w:spacing w:beforeLines="20" w:before="48"/>
              <w:jc w:val="center"/>
              <w:rPr>
                <w:szCs w:val="24"/>
              </w:rPr>
            </w:pPr>
            <w:r>
              <w:rPr>
                <w:szCs w:val="24"/>
              </w:rPr>
              <w:t>37.</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221C6" w14:textId="77777777" w:rsidR="007E619F" w:rsidRDefault="007E619F" w:rsidP="003F13A7">
            <w:pPr>
              <w:spacing w:beforeLines="20" w:before="48"/>
              <w:rPr>
                <w:rFonts w:ascii="Calibri" w:hAnsi="Calibri"/>
                <w:sz w:val="22"/>
                <w:szCs w:val="22"/>
              </w:rPr>
            </w:pPr>
            <w:r>
              <w:rPr>
                <w:color w:val="000000"/>
                <w:szCs w:val="24"/>
              </w:rPr>
              <w:t xml:space="preserve">Termopuodelis  ne mažesnis 350 ml., nerūdijančio  plieno vidumi  su funkciniu  atidarymo / uždarymo mygtukas. Supakuotas dėžutėje. Logotipas graviruojamas. Įvairių spalvų.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68278" w14:textId="77777777" w:rsidR="007E619F" w:rsidRDefault="007E619F" w:rsidP="003F13A7">
            <w:pPr>
              <w:spacing w:beforeLines="20" w:before="48"/>
              <w:jc w:val="center"/>
              <w:rPr>
                <w:szCs w:val="24"/>
              </w:rPr>
            </w:pPr>
            <w:r>
              <w:rPr>
                <w:szCs w:val="24"/>
              </w:rPr>
              <w:t>200</w:t>
            </w:r>
          </w:p>
        </w:tc>
      </w:tr>
      <w:tr w:rsidR="007E619F" w14:paraId="4178A5C2"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E02FE" w14:textId="77777777" w:rsidR="007E619F" w:rsidRDefault="007E619F" w:rsidP="003F13A7">
            <w:pPr>
              <w:spacing w:beforeLines="20" w:before="48"/>
              <w:jc w:val="center"/>
              <w:rPr>
                <w:szCs w:val="24"/>
              </w:rPr>
            </w:pPr>
            <w:r>
              <w:rPr>
                <w:szCs w:val="24"/>
              </w:rPr>
              <w:t>38.</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570A4" w14:textId="77777777" w:rsidR="007E619F" w:rsidRDefault="007E619F" w:rsidP="003F13A7">
            <w:pPr>
              <w:pStyle w:val="Default"/>
              <w:spacing w:beforeLines="20" w:before="48"/>
            </w:pPr>
            <w:r>
              <w:t>Gertuvė, pusiau matinė, išorė tekstūrinė – neslystanti, medžiaga - tritanas, kamštelis su dirželiu, ne mažesnė kaip 800 ml, su logotipu, supakuota dėžutėje, žalia spalva.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EF70D" w14:textId="77777777" w:rsidR="007E619F" w:rsidRDefault="007E619F" w:rsidP="003F13A7">
            <w:pPr>
              <w:spacing w:beforeLines="20" w:before="48"/>
              <w:jc w:val="center"/>
              <w:rPr>
                <w:szCs w:val="24"/>
              </w:rPr>
            </w:pPr>
            <w:r>
              <w:rPr>
                <w:szCs w:val="24"/>
              </w:rPr>
              <w:t>200</w:t>
            </w:r>
          </w:p>
        </w:tc>
      </w:tr>
      <w:tr w:rsidR="007E619F" w14:paraId="3B78F4F7"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7BDCDE" w14:textId="77777777" w:rsidR="007E619F" w:rsidRDefault="007E619F" w:rsidP="003F13A7">
            <w:pPr>
              <w:spacing w:beforeLines="20" w:before="48"/>
              <w:jc w:val="center"/>
              <w:rPr>
                <w:szCs w:val="24"/>
              </w:rPr>
            </w:pPr>
            <w:r>
              <w:rPr>
                <w:szCs w:val="24"/>
              </w:rPr>
              <w:t>39.</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4FEE0" w14:textId="77777777" w:rsidR="007E619F" w:rsidRDefault="007E619F" w:rsidP="003F13A7">
            <w:pPr>
              <w:pStyle w:val="Default"/>
              <w:spacing w:beforeLines="20" w:before="48"/>
            </w:pPr>
            <w:r>
              <w:t>Mikrofibrinis rankšluostis, dydis ne mažesnis 70x140 cm., storis 200 gr, MICROTECH   80% PES, 20% Polyamid, su logotipu. Dovanų dėžutėje su langeliu.</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42A320" w14:textId="77777777" w:rsidR="007E619F" w:rsidRDefault="007E619F" w:rsidP="003F13A7">
            <w:pPr>
              <w:spacing w:beforeLines="20" w:before="48"/>
              <w:jc w:val="center"/>
              <w:rPr>
                <w:szCs w:val="24"/>
              </w:rPr>
            </w:pPr>
            <w:r>
              <w:rPr>
                <w:szCs w:val="24"/>
              </w:rPr>
              <w:t>100</w:t>
            </w:r>
          </w:p>
        </w:tc>
      </w:tr>
      <w:tr w:rsidR="007E619F" w14:paraId="3F1FE6FE"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5A88C4" w14:textId="77777777" w:rsidR="007E619F" w:rsidRDefault="007E619F" w:rsidP="003F13A7">
            <w:pPr>
              <w:spacing w:beforeLines="20" w:before="48"/>
              <w:jc w:val="center"/>
              <w:rPr>
                <w:szCs w:val="24"/>
              </w:rPr>
            </w:pPr>
            <w:r>
              <w:rPr>
                <w:szCs w:val="24"/>
              </w:rPr>
              <w:t>40.</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D834B" w14:textId="77777777" w:rsidR="007E619F" w:rsidRDefault="007E619F" w:rsidP="003F13A7">
            <w:pPr>
              <w:spacing w:beforeLines="20" w:before="48"/>
              <w:rPr>
                <w:rFonts w:ascii="Calibri" w:hAnsi="Calibri"/>
                <w:sz w:val="22"/>
                <w:szCs w:val="22"/>
              </w:rPr>
            </w:pPr>
            <w:r>
              <w:rPr>
                <w:color w:val="000000"/>
                <w:szCs w:val="24"/>
              </w:rPr>
              <w:t xml:space="preserve">Universalūs šalikai, dydis  ne mažesni 70x200 cm., vilna 70 proc. medvilnė 30 proc., supakuota dėžutėje. Logotipas siuvinėtas.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2C803" w14:textId="77777777" w:rsidR="007E619F" w:rsidRDefault="007E619F" w:rsidP="003F13A7">
            <w:pPr>
              <w:spacing w:beforeLines="20" w:before="48"/>
              <w:jc w:val="center"/>
              <w:rPr>
                <w:szCs w:val="24"/>
              </w:rPr>
            </w:pPr>
            <w:r>
              <w:rPr>
                <w:szCs w:val="24"/>
              </w:rPr>
              <w:t>50</w:t>
            </w:r>
          </w:p>
        </w:tc>
      </w:tr>
      <w:tr w:rsidR="007E619F" w14:paraId="18DA8C5F"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D7830" w14:textId="77777777" w:rsidR="007E619F" w:rsidRDefault="007E619F" w:rsidP="003F13A7">
            <w:pPr>
              <w:spacing w:beforeLines="20" w:before="48"/>
              <w:jc w:val="center"/>
              <w:rPr>
                <w:szCs w:val="24"/>
              </w:rPr>
            </w:pPr>
            <w:r>
              <w:rPr>
                <w:szCs w:val="24"/>
              </w:rPr>
              <w:t>41.</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8A214" w14:textId="77777777" w:rsidR="007E619F" w:rsidRDefault="007E619F" w:rsidP="003F13A7">
            <w:pPr>
              <w:spacing w:beforeLines="20" w:before="48"/>
              <w:rPr>
                <w:color w:val="000000"/>
                <w:szCs w:val="24"/>
              </w:rPr>
            </w:pPr>
            <w:r>
              <w:rPr>
                <w:color w:val="000000"/>
                <w:szCs w:val="24"/>
              </w:rPr>
              <w:t xml:space="preserve">Prestižinis rinkinys, kurio komplektacijoje: ne mažesnis 500 ml termosas, padengtas minkšto paviršiaus guma. Pagaminta iš aukštos kokybės nerūdijančio plieno, dvigubų sienelių ir išlaiko karštą gėrimą apie 6 val. Sulankstomas skėtis turi du patvarius mechanizmus: priešvėjinę sistemą ir DAS mechanizmą (automatinis atidarymo ir uždarymo mechanizmas). Įvairių spalvų. Logotipas ant kiekvieno daikto.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EAE89" w14:textId="77777777" w:rsidR="007E619F" w:rsidRDefault="007E619F" w:rsidP="003F13A7">
            <w:pPr>
              <w:spacing w:beforeLines="20" w:before="48"/>
              <w:jc w:val="center"/>
              <w:rPr>
                <w:szCs w:val="24"/>
              </w:rPr>
            </w:pPr>
            <w:r>
              <w:rPr>
                <w:szCs w:val="24"/>
              </w:rPr>
              <w:t>100</w:t>
            </w:r>
          </w:p>
        </w:tc>
      </w:tr>
      <w:tr w:rsidR="007E619F" w14:paraId="5D0BA7B5"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47E0BF" w14:textId="77777777" w:rsidR="007E619F" w:rsidRDefault="007E619F" w:rsidP="003F13A7">
            <w:pPr>
              <w:spacing w:beforeLines="20" w:before="48"/>
              <w:jc w:val="center"/>
              <w:rPr>
                <w:szCs w:val="24"/>
              </w:rPr>
            </w:pPr>
            <w:r>
              <w:rPr>
                <w:szCs w:val="24"/>
              </w:rPr>
              <w:t>42.</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85B6C2" w14:textId="77777777" w:rsidR="007E619F" w:rsidRDefault="007E619F" w:rsidP="003F13A7">
            <w:pPr>
              <w:spacing w:beforeLines="20" w:before="48"/>
              <w:rPr>
                <w:color w:val="000000"/>
                <w:szCs w:val="24"/>
              </w:rPr>
            </w:pPr>
            <w:r>
              <w:rPr>
                <w:color w:val="000000"/>
                <w:szCs w:val="24"/>
              </w:rPr>
              <w:t xml:space="preserve">Kuprinė nešiojamam kompiuteriui iki 15,6 colių. Turi 1 pagrindinę kišenę su 3 papildomomis kišenėmis, priekinę kišenę su užtrauktuku ir keletą skyrių. Ilgos  petnešos ir </w:t>
            </w:r>
            <w:r>
              <w:rPr>
                <w:color w:val="000000"/>
                <w:szCs w:val="24"/>
              </w:rPr>
              <w:lastRenderedPageBreak/>
              <w:t>mažos  rankenėlė. Matmenys: ne mažiau 30 x 37 x 6 cm. Su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1133B" w14:textId="77777777" w:rsidR="007E619F" w:rsidRDefault="007E619F" w:rsidP="003F13A7">
            <w:pPr>
              <w:spacing w:beforeLines="20" w:before="48"/>
              <w:jc w:val="center"/>
              <w:rPr>
                <w:szCs w:val="24"/>
              </w:rPr>
            </w:pPr>
            <w:r>
              <w:rPr>
                <w:szCs w:val="24"/>
              </w:rPr>
              <w:lastRenderedPageBreak/>
              <w:t>100</w:t>
            </w:r>
          </w:p>
        </w:tc>
      </w:tr>
      <w:tr w:rsidR="007E619F" w14:paraId="55896810"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2DAC8A" w14:textId="77777777" w:rsidR="007E619F" w:rsidRDefault="007E619F" w:rsidP="003F13A7">
            <w:pPr>
              <w:spacing w:beforeLines="20" w:before="48"/>
              <w:jc w:val="center"/>
              <w:rPr>
                <w:szCs w:val="24"/>
              </w:rPr>
            </w:pPr>
            <w:r>
              <w:rPr>
                <w:szCs w:val="24"/>
              </w:rPr>
              <w:t>43.</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0DF2F" w14:textId="77777777" w:rsidR="007E619F" w:rsidRDefault="007E619F" w:rsidP="003F13A7">
            <w:pPr>
              <w:spacing w:beforeLines="20" w:before="48"/>
              <w:rPr>
                <w:color w:val="000000"/>
                <w:szCs w:val="24"/>
              </w:rPr>
            </w:pPr>
            <w:r>
              <w:rPr>
                <w:color w:val="000000"/>
                <w:szCs w:val="24"/>
              </w:rPr>
              <w:t>Kuprinė  4 skyrių. poliesteris, matmenys: ne mažesnė 31x40,5x14 cm. Su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ED8A1" w14:textId="77777777" w:rsidR="007E619F" w:rsidRDefault="007E619F" w:rsidP="003F13A7">
            <w:pPr>
              <w:spacing w:beforeLines="20" w:before="48"/>
              <w:jc w:val="center"/>
              <w:rPr>
                <w:szCs w:val="24"/>
              </w:rPr>
            </w:pPr>
            <w:r>
              <w:rPr>
                <w:szCs w:val="24"/>
              </w:rPr>
              <w:t>50</w:t>
            </w:r>
          </w:p>
        </w:tc>
      </w:tr>
      <w:tr w:rsidR="007E619F" w14:paraId="0AF72FBA"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A03E8" w14:textId="77777777" w:rsidR="007E619F" w:rsidRDefault="007E619F" w:rsidP="003F13A7">
            <w:pPr>
              <w:spacing w:beforeLines="20" w:before="48"/>
              <w:jc w:val="center"/>
              <w:rPr>
                <w:szCs w:val="24"/>
              </w:rPr>
            </w:pPr>
            <w:r>
              <w:rPr>
                <w:szCs w:val="24"/>
              </w:rPr>
              <w:t>44.</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4A9CE" w14:textId="77777777" w:rsidR="007E619F" w:rsidRDefault="007E619F" w:rsidP="003F13A7">
            <w:pPr>
              <w:spacing w:beforeLines="20" w:before="48"/>
              <w:rPr>
                <w:color w:val="000000"/>
                <w:szCs w:val="24"/>
              </w:rPr>
            </w:pPr>
            <w:r>
              <w:rPr>
                <w:color w:val="000000"/>
                <w:szCs w:val="24"/>
              </w:rPr>
              <w:t>Kuprinė - du pagrindiniai skyriai, viename iš jų yra paminkštinimas kompiuteriui iki 17 colių. Atspari vandeniui, turi dvi kišenes priekyje ir dvi šonuose su užtrauktukais. USB išeiga. Matmenys: ne mažiau 310 x 470 x 200 mm. Su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32B76" w14:textId="77777777" w:rsidR="007E619F" w:rsidRDefault="007E619F" w:rsidP="003F13A7">
            <w:pPr>
              <w:spacing w:beforeLines="20" w:before="48"/>
              <w:jc w:val="center"/>
              <w:rPr>
                <w:szCs w:val="24"/>
              </w:rPr>
            </w:pPr>
            <w:r>
              <w:rPr>
                <w:szCs w:val="24"/>
              </w:rPr>
              <w:t>50</w:t>
            </w:r>
          </w:p>
        </w:tc>
      </w:tr>
      <w:tr w:rsidR="007E619F" w14:paraId="136F90F4"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EEAE96" w14:textId="77777777" w:rsidR="007E619F" w:rsidRDefault="007E619F" w:rsidP="003F13A7">
            <w:pPr>
              <w:spacing w:beforeLines="20" w:before="48"/>
              <w:jc w:val="center"/>
              <w:rPr>
                <w:szCs w:val="24"/>
              </w:rPr>
            </w:pPr>
            <w:r>
              <w:rPr>
                <w:szCs w:val="24"/>
              </w:rPr>
              <w:t>45.</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C9D4A" w14:textId="77777777" w:rsidR="007E619F" w:rsidRDefault="007E619F" w:rsidP="003F13A7">
            <w:pPr>
              <w:spacing w:beforeLines="20" w:before="48"/>
              <w:rPr>
                <w:color w:val="000000"/>
                <w:szCs w:val="24"/>
              </w:rPr>
            </w:pPr>
            <w:r>
              <w:rPr>
                <w:color w:val="000000"/>
                <w:szCs w:val="24"/>
              </w:rPr>
              <w:t xml:space="preserve">A4 formato dėklas su užtrauktuku, 210D poliesterio viršelis,  viduje apie 20 lapų bloknotas linijomis, kišenėlės telefonui, kortelėms, kilpelė tušinukui. Spauda  šilkografija.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AEFD5" w14:textId="77777777" w:rsidR="007E619F" w:rsidRDefault="007E619F" w:rsidP="003F13A7">
            <w:pPr>
              <w:spacing w:beforeLines="20" w:before="48"/>
              <w:jc w:val="center"/>
              <w:rPr>
                <w:szCs w:val="24"/>
              </w:rPr>
            </w:pPr>
            <w:r>
              <w:rPr>
                <w:szCs w:val="24"/>
              </w:rPr>
              <w:t>50</w:t>
            </w:r>
          </w:p>
        </w:tc>
      </w:tr>
      <w:tr w:rsidR="007E619F" w14:paraId="44BC81A0"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189A90" w14:textId="77777777" w:rsidR="007E619F" w:rsidRDefault="007E619F" w:rsidP="003F13A7">
            <w:pPr>
              <w:spacing w:beforeLines="20" w:before="48"/>
              <w:jc w:val="center"/>
              <w:rPr>
                <w:szCs w:val="24"/>
              </w:rPr>
            </w:pPr>
            <w:r>
              <w:rPr>
                <w:szCs w:val="24"/>
              </w:rPr>
              <w:t>46.</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E4972" w14:textId="77777777" w:rsidR="007E619F" w:rsidRDefault="007E619F" w:rsidP="003F13A7">
            <w:pPr>
              <w:spacing w:beforeLines="20" w:before="48"/>
              <w:rPr>
                <w:rFonts w:ascii="Calibri" w:hAnsi="Calibri"/>
                <w:sz w:val="22"/>
                <w:szCs w:val="22"/>
              </w:rPr>
            </w:pPr>
            <w:r>
              <w:rPr>
                <w:bCs/>
                <w:szCs w:val="24"/>
              </w:rPr>
              <w:t>Meninė statulėlė</w:t>
            </w:r>
            <w:r>
              <w:rPr>
                <w:szCs w:val="24"/>
              </w:rPr>
              <w:t>: bronza, marmuras, aukštis  ne mažiau 22 cm. ant pagrindo užklijuota lentelė apie 2x6 cm. Su logotipu ir tekstu.</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849107" w14:textId="77777777" w:rsidR="007E619F" w:rsidRDefault="007E619F" w:rsidP="003F13A7">
            <w:pPr>
              <w:spacing w:beforeLines="20" w:before="48"/>
              <w:jc w:val="center"/>
              <w:rPr>
                <w:szCs w:val="24"/>
              </w:rPr>
            </w:pPr>
            <w:r>
              <w:rPr>
                <w:szCs w:val="24"/>
              </w:rPr>
              <w:t>30</w:t>
            </w:r>
          </w:p>
        </w:tc>
      </w:tr>
      <w:tr w:rsidR="007E619F" w14:paraId="47EDAD41"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5A6ED" w14:textId="77777777" w:rsidR="007E619F" w:rsidRDefault="007E619F" w:rsidP="003F13A7">
            <w:pPr>
              <w:spacing w:beforeLines="20" w:before="48"/>
              <w:jc w:val="center"/>
              <w:rPr>
                <w:szCs w:val="24"/>
              </w:rPr>
            </w:pPr>
            <w:r>
              <w:rPr>
                <w:szCs w:val="24"/>
              </w:rPr>
              <w:t>47.</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196BB" w14:textId="77777777" w:rsidR="007E619F" w:rsidRDefault="007E619F" w:rsidP="003F13A7">
            <w:pPr>
              <w:spacing w:beforeLines="20" w:before="48"/>
              <w:rPr>
                <w:bCs/>
                <w:szCs w:val="24"/>
              </w:rPr>
            </w:pPr>
            <w:r>
              <w:rPr>
                <w:bCs/>
                <w:szCs w:val="24"/>
              </w:rPr>
              <w:t xml:space="preserve">Smėlio laikrodis ne mažiau 60 min., stiklas, skersmuo ne mažiau 8,5, aukštis ne mažiau 25 cm., supakuota kartoninėje tūboje su juoda įmaute, skersmuo 11 cm., aukštis 28 cm.  Laikrodis su UV spauda.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06C76" w14:textId="77777777" w:rsidR="007E619F" w:rsidRDefault="007E619F" w:rsidP="003F13A7">
            <w:pPr>
              <w:spacing w:beforeLines="20" w:before="48"/>
              <w:jc w:val="center"/>
              <w:rPr>
                <w:rFonts w:ascii="Calibri" w:hAnsi="Calibri"/>
                <w:sz w:val="22"/>
                <w:szCs w:val="22"/>
              </w:rPr>
            </w:pPr>
            <w:r>
              <w:rPr>
                <w:szCs w:val="24"/>
              </w:rPr>
              <w:t>30</w:t>
            </w:r>
          </w:p>
        </w:tc>
      </w:tr>
      <w:tr w:rsidR="007E619F" w14:paraId="520F66F9"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C6DE9" w14:textId="77777777" w:rsidR="007E619F" w:rsidRDefault="007E619F" w:rsidP="003F13A7">
            <w:pPr>
              <w:spacing w:beforeLines="20" w:before="48"/>
              <w:jc w:val="center"/>
              <w:rPr>
                <w:szCs w:val="24"/>
              </w:rPr>
            </w:pPr>
            <w:r>
              <w:rPr>
                <w:szCs w:val="24"/>
              </w:rPr>
              <w:t>48.</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12835" w14:textId="77777777" w:rsidR="007E619F" w:rsidRDefault="007E619F" w:rsidP="003F13A7">
            <w:pPr>
              <w:pStyle w:val="Default"/>
              <w:spacing w:beforeLines="20" w:before="48"/>
            </w:pPr>
            <w:r>
              <w:t>Balionai, ne mažesni 28-30 cm, žali ir geltoni, lateksiniai, su plastikiniu koteliu ir taurele su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606BAC" w14:textId="77777777" w:rsidR="007E619F" w:rsidRDefault="007E619F" w:rsidP="003F13A7">
            <w:pPr>
              <w:spacing w:beforeLines="20" w:before="48"/>
              <w:jc w:val="center"/>
              <w:rPr>
                <w:szCs w:val="24"/>
              </w:rPr>
            </w:pPr>
            <w:r>
              <w:rPr>
                <w:szCs w:val="24"/>
              </w:rPr>
              <w:t>500</w:t>
            </w:r>
          </w:p>
        </w:tc>
      </w:tr>
      <w:tr w:rsidR="007E619F" w14:paraId="4CE43B89"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E2EDB" w14:textId="77777777" w:rsidR="007E619F" w:rsidRDefault="007E619F" w:rsidP="003F13A7">
            <w:pPr>
              <w:spacing w:beforeLines="20" w:before="48"/>
              <w:jc w:val="center"/>
              <w:rPr>
                <w:szCs w:val="24"/>
              </w:rPr>
            </w:pPr>
            <w:r>
              <w:rPr>
                <w:szCs w:val="24"/>
              </w:rPr>
              <w:t>49.</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85D93" w14:textId="77777777" w:rsidR="007E619F" w:rsidRDefault="007E619F" w:rsidP="003F13A7">
            <w:pPr>
              <w:pStyle w:val="Default"/>
              <w:spacing w:beforeLines="20" w:before="48"/>
            </w:pPr>
            <w:r>
              <w:t>Pieštukas, ne mažesnis 19 cm, drožtas, su spalvotu trintuku, tamsesnės žalios spalvos, su spauda.</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ABE53" w14:textId="77777777" w:rsidR="007E619F" w:rsidRDefault="007E619F" w:rsidP="003F13A7">
            <w:pPr>
              <w:spacing w:beforeLines="20" w:before="48"/>
              <w:jc w:val="center"/>
              <w:rPr>
                <w:szCs w:val="24"/>
              </w:rPr>
            </w:pPr>
            <w:r>
              <w:rPr>
                <w:szCs w:val="24"/>
              </w:rPr>
              <w:t>600</w:t>
            </w:r>
          </w:p>
        </w:tc>
      </w:tr>
      <w:tr w:rsidR="007E619F" w14:paraId="00232355" w14:textId="77777777" w:rsidTr="00B022E1">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CCD840" w14:textId="77777777" w:rsidR="007E619F" w:rsidRDefault="007E619F" w:rsidP="003F13A7">
            <w:pPr>
              <w:spacing w:beforeLines="20" w:before="48"/>
              <w:jc w:val="center"/>
              <w:rPr>
                <w:szCs w:val="24"/>
              </w:rPr>
            </w:pPr>
            <w:r>
              <w:rPr>
                <w:szCs w:val="24"/>
              </w:rPr>
              <w:t>50.</w:t>
            </w:r>
          </w:p>
        </w:tc>
        <w:tc>
          <w:tcPr>
            <w:tcW w:w="61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0F527" w14:textId="77777777" w:rsidR="007E619F" w:rsidRDefault="007E619F" w:rsidP="003F13A7">
            <w:pPr>
              <w:pStyle w:val="Betarp"/>
              <w:spacing w:beforeLines="20" w:before="48"/>
            </w:pPr>
            <w:r>
              <w:rPr>
                <w:rFonts w:ascii="Times New Roman" w:hAnsi="Times New Roman"/>
                <w:sz w:val="24"/>
                <w:szCs w:val="24"/>
              </w:rPr>
              <w:t xml:space="preserve">Popierinė vėliavėlė žalios spalvos pagaminta iš blizgaus popieriaus su spauda: ilgis  ne mažiau 18 cm, plotis ne mažiau 10 cm., kotelis medinis, jo ilgis ne trumpesnis 25 cm. </w:t>
            </w:r>
          </w:p>
        </w:tc>
        <w:tc>
          <w:tcPr>
            <w:tcW w:w="27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9B436" w14:textId="77777777" w:rsidR="007E619F" w:rsidRDefault="007E619F" w:rsidP="003F13A7">
            <w:pPr>
              <w:spacing w:beforeLines="20" w:before="48"/>
              <w:jc w:val="center"/>
              <w:rPr>
                <w:szCs w:val="24"/>
              </w:rPr>
            </w:pPr>
            <w:r>
              <w:rPr>
                <w:szCs w:val="24"/>
              </w:rPr>
              <w:t>500</w:t>
            </w:r>
          </w:p>
        </w:tc>
      </w:tr>
      <w:tr w:rsidR="007E619F" w14:paraId="05843B88" w14:textId="77777777" w:rsidTr="00B022E1">
        <w:tc>
          <w:tcPr>
            <w:tcW w:w="808" w:type="dxa"/>
            <w:tcBorders>
              <w:top w:val="single" w:sz="4" w:space="0" w:color="000000"/>
              <w:left w:val="nil"/>
              <w:bottom w:val="nil"/>
              <w:right w:val="nil"/>
            </w:tcBorders>
            <w:tcMar>
              <w:top w:w="0" w:type="dxa"/>
              <w:left w:w="108" w:type="dxa"/>
              <w:bottom w:w="0" w:type="dxa"/>
              <w:right w:w="108" w:type="dxa"/>
            </w:tcMar>
          </w:tcPr>
          <w:p w14:paraId="5F0F31B1" w14:textId="77777777" w:rsidR="007E619F" w:rsidRDefault="007E619F" w:rsidP="003F13A7">
            <w:pPr>
              <w:spacing w:beforeLines="20" w:before="48"/>
              <w:rPr>
                <w:szCs w:val="24"/>
              </w:rPr>
            </w:pPr>
          </w:p>
        </w:tc>
        <w:tc>
          <w:tcPr>
            <w:tcW w:w="6102" w:type="dxa"/>
            <w:tcBorders>
              <w:top w:val="single" w:sz="4" w:space="0" w:color="000000"/>
              <w:left w:val="nil"/>
              <w:bottom w:val="nil"/>
              <w:right w:val="nil"/>
            </w:tcBorders>
            <w:tcMar>
              <w:top w:w="0" w:type="dxa"/>
              <w:left w:w="108" w:type="dxa"/>
              <w:bottom w:w="0" w:type="dxa"/>
              <w:right w:w="108" w:type="dxa"/>
            </w:tcMar>
          </w:tcPr>
          <w:p w14:paraId="64F24DE2" w14:textId="77777777" w:rsidR="007E619F" w:rsidRDefault="007E619F" w:rsidP="003F13A7">
            <w:pPr>
              <w:spacing w:beforeLines="20" w:before="48"/>
              <w:rPr>
                <w:szCs w:val="24"/>
              </w:rPr>
            </w:pPr>
          </w:p>
        </w:tc>
        <w:tc>
          <w:tcPr>
            <w:tcW w:w="2729" w:type="dxa"/>
            <w:tcBorders>
              <w:top w:val="single" w:sz="4" w:space="0" w:color="000000"/>
              <w:left w:val="nil"/>
              <w:bottom w:val="nil"/>
              <w:right w:val="nil"/>
            </w:tcBorders>
            <w:tcMar>
              <w:top w:w="0" w:type="dxa"/>
              <w:left w:w="108" w:type="dxa"/>
              <w:bottom w:w="0" w:type="dxa"/>
              <w:right w:w="108" w:type="dxa"/>
            </w:tcMar>
          </w:tcPr>
          <w:p w14:paraId="3EA2C59F" w14:textId="77777777" w:rsidR="007E619F" w:rsidRDefault="007E619F" w:rsidP="003F13A7">
            <w:pPr>
              <w:spacing w:beforeLines="20" w:before="48"/>
              <w:rPr>
                <w:szCs w:val="24"/>
              </w:rPr>
            </w:pPr>
          </w:p>
        </w:tc>
      </w:tr>
    </w:tbl>
    <w:p w14:paraId="3CEC90EC" w14:textId="77777777" w:rsidR="007E619F" w:rsidRDefault="007E619F" w:rsidP="003F13A7">
      <w:pPr>
        <w:spacing w:beforeLines="20" w:before="48"/>
      </w:pPr>
    </w:p>
    <w:p w14:paraId="5A807045" w14:textId="77777777" w:rsidR="007E619F" w:rsidRDefault="007E619F" w:rsidP="003F13A7">
      <w:pPr>
        <w:widowControl w:val="0"/>
        <w:shd w:val="clear" w:color="auto" w:fill="FFFFFF"/>
        <w:autoSpaceDE w:val="0"/>
        <w:autoSpaceDN w:val="0"/>
        <w:adjustRightInd w:val="0"/>
        <w:spacing w:beforeLines="20" w:before="48"/>
        <w:jc w:val="right"/>
        <w:rPr>
          <w:b/>
          <w:bCs/>
          <w:caps/>
          <w:szCs w:val="24"/>
          <w:lang w:eastAsia="lt-LT"/>
        </w:rPr>
      </w:pPr>
    </w:p>
    <w:p w14:paraId="1BC1DB66" w14:textId="77777777" w:rsidR="00210C48" w:rsidRDefault="00210C48" w:rsidP="003F13A7">
      <w:pPr>
        <w:spacing w:beforeLines="20" w:before="48"/>
      </w:pPr>
    </w:p>
    <w:sectPr w:rsidR="00210C48" w:rsidSect="00634298">
      <w:headerReference w:type="default" r:id="rId13"/>
      <w:footerReference w:type="even" r:id="rId14"/>
      <w:footerReference w:type="default" r:id="rId15"/>
      <w:pgSz w:w="11906" w:h="16838" w:code="9"/>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051BB" w14:textId="77777777" w:rsidR="00566947" w:rsidRDefault="00566947">
      <w:r>
        <w:separator/>
      </w:r>
    </w:p>
  </w:endnote>
  <w:endnote w:type="continuationSeparator" w:id="0">
    <w:p w14:paraId="15C42834" w14:textId="77777777" w:rsidR="00566947" w:rsidRDefault="0056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7EF4" w14:textId="77777777" w:rsidR="00C73B04" w:rsidRDefault="007E619F"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982432" w14:textId="77777777" w:rsidR="00C73B04" w:rsidRDefault="00566947" w:rsidP="00767837">
    <w:pPr>
      <w:pStyle w:val="Porat"/>
      <w:ind w:right="360"/>
    </w:pPr>
  </w:p>
  <w:p w14:paraId="7DB14590" w14:textId="77777777" w:rsidR="00C73B04" w:rsidRDefault="005669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E4D3" w14:textId="77777777" w:rsidR="00C73B04" w:rsidRDefault="00566947" w:rsidP="00767837">
    <w:pPr>
      <w:pStyle w:val="Porat"/>
      <w:ind w:right="360"/>
    </w:pPr>
  </w:p>
  <w:p w14:paraId="5BEE4778" w14:textId="77777777" w:rsidR="00C73B04" w:rsidRDefault="005669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48F2" w14:textId="77777777" w:rsidR="00566947" w:rsidRDefault="00566947">
      <w:r>
        <w:separator/>
      </w:r>
    </w:p>
  </w:footnote>
  <w:footnote w:type="continuationSeparator" w:id="0">
    <w:p w14:paraId="278BAC88" w14:textId="77777777" w:rsidR="00566947" w:rsidRDefault="00566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71651"/>
      <w:docPartObj>
        <w:docPartGallery w:val="Page Numbers (Top of Page)"/>
        <w:docPartUnique/>
      </w:docPartObj>
    </w:sdtPr>
    <w:sdtEndPr/>
    <w:sdtContent>
      <w:p w14:paraId="0C5FEC4C" w14:textId="77777777" w:rsidR="00C73B04" w:rsidRDefault="007E619F">
        <w:pPr>
          <w:pStyle w:val="Antrats"/>
          <w:jc w:val="center"/>
        </w:pPr>
        <w:r>
          <w:fldChar w:fldCharType="begin"/>
        </w:r>
        <w:r>
          <w:instrText>PAGE   \* MERGEFORMAT</w:instrText>
        </w:r>
        <w:r>
          <w:fldChar w:fldCharType="separate"/>
        </w:r>
        <w:r>
          <w:rPr>
            <w:noProof/>
          </w:rPr>
          <w:t>12</w:t>
        </w:r>
        <w:r>
          <w:rPr>
            <w:noProof/>
          </w:rPr>
          <w:fldChar w:fldCharType="end"/>
        </w:r>
      </w:p>
    </w:sdtContent>
  </w:sdt>
  <w:p w14:paraId="56F8E24B" w14:textId="77777777" w:rsidR="00C73B04" w:rsidRDefault="0056694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19F"/>
    <w:rsid w:val="000231F4"/>
    <w:rsid w:val="00025E11"/>
    <w:rsid w:val="00053DD3"/>
    <w:rsid w:val="000C0582"/>
    <w:rsid w:val="001D3529"/>
    <w:rsid w:val="00210C48"/>
    <w:rsid w:val="00293983"/>
    <w:rsid w:val="003F13A7"/>
    <w:rsid w:val="004D08FE"/>
    <w:rsid w:val="004E4D82"/>
    <w:rsid w:val="00566947"/>
    <w:rsid w:val="006B35BA"/>
    <w:rsid w:val="007C7313"/>
    <w:rsid w:val="007E619F"/>
    <w:rsid w:val="00804685"/>
    <w:rsid w:val="009005A4"/>
    <w:rsid w:val="009856C2"/>
    <w:rsid w:val="009B5E0A"/>
    <w:rsid w:val="00A924CA"/>
    <w:rsid w:val="00C136A7"/>
    <w:rsid w:val="00D50413"/>
    <w:rsid w:val="00DA420F"/>
    <w:rsid w:val="00EB0B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3B857"/>
  <w15:chartTrackingRefBased/>
  <w15:docId w15:val="{39C50D9D-7DF0-4CAB-884A-E2400B0B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19F"/>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7E619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E619F"/>
    <w:rPr>
      <w:rFonts w:ascii="Arial" w:eastAsia="Times New Roman" w:hAnsi="Arial" w:cs="Arial"/>
      <w:b/>
      <w:bCs/>
      <w:kern w:val="32"/>
      <w:sz w:val="32"/>
      <w:szCs w:val="32"/>
    </w:rPr>
  </w:style>
  <w:style w:type="character" w:styleId="Hipersaitas">
    <w:name w:val="Hyperlink"/>
    <w:uiPriority w:val="99"/>
    <w:rsid w:val="007E619F"/>
    <w:rPr>
      <w:rFonts w:cs="Times New Roman"/>
      <w:color w:val="0000FF"/>
      <w:u w:val="single"/>
    </w:rPr>
  </w:style>
  <w:style w:type="paragraph" w:styleId="Antrats">
    <w:name w:val="header"/>
    <w:basedOn w:val="prastasis"/>
    <w:link w:val="AntratsDiagrama"/>
    <w:uiPriority w:val="99"/>
    <w:rsid w:val="007E619F"/>
    <w:pPr>
      <w:tabs>
        <w:tab w:val="center" w:pos="4819"/>
        <w:tab w:val="right" w:pos="9638"/>
      </w:tabs>
    </w:pPr>
  </w:style>
  <w:style w:type="character" w:customStyle="1" w:styleId="AntratsDiagrama">
    <w:name w:val="Antraštės Diagrama"/>
    <w:basedOn w:val="Numatytasispastraiposriftas"/>
    <w:link w:val="Antrats"/>
    <w:uiPriority w:val="99"/>
    <w:rsid w:val="007E619F"/>
    <w:rPr>
      <w:rFonts w:ascii="Times New Roman" w:eastAsia="Times New Roman" w:hAnsi="Times New Roman" w:cs="Times New Roman"/>
      <w:sz w:val="24"/>
      <w:szCs w:val="20"/>
    </w:rPr>
  </w:style>
  <w:style w:type="paragraph" w:styleId="Porat">
    <w:name w:val="footer"/>
    <w:basedOn w:val="prastasis"/>
    <w:link w:val="PoratDiagrama"/>
    <w:rsid w:val="007E619F"/>
    <w:pPr>
      <w:tabs>
        <w:tab w:val="center" w:pos="4819"/>
        <w:tab w:val="right" w:pos="9638"/>
      </w:tabs>
    </w:pPr>
  </w:style>
  <w:style w:type="character" w:customStyle="1" w:styleId="PoratDiagrama">
    <w:name w:val="Poraštė Diagrama"/>
    <w:basedOn w:val="Numatytasispastraiposriftas"/>
    <w:link w:val="Porat"/>
    <w:rsid w:val="007E619F"/>
    <w:rPr>
      <w:rFonts w:ascii="Times New Roman" w:eastAsia="Times New Roman" w:hAnsi="Times New Roman" w:cs="Times New Roman"/>
      <w:sz w:val="24"/>
      <w:szCs w:val="20"/>
    </w:rPr>
  </w:style>
  <w:style w:type="character" w:styleId="Puslapionumeris">
    <w:name w:val="page number"/>
    <w:basedOn w:val="Numatytasispastraiposriftas"/>
    <w:rsid w:val="007E619F"/>
  </w:style>
  <w:style w:type="paragraph" w:styleId="Sraopastraipa">
    <w:name w:val="List Paragraph"/>
    <w:aliases w:val="Bullet EY,List Paragraph Red,ERP-List Paragraph,List Paragraph11,Numbering,List Paragraph2,List Paragraph21,Lentele,List Paragraph111,Buletai,lp1,Bullet 1,Use Case List Paragraph,List Paragraph3,Paragraph,Table of contents numbered"/>
    <w:basedOn w:val="prastasis"/>
    <w:link w:val="SraopastraipaDiagrama"/>
    <w:uiPriority w:val="34"/>
    <w:qFormat/>
    <w:rsid w:val="007E619F"/>
    <w:pPr>
      <w:ind w:left="720" w:firstLine="720"/>
      <w:contextualSpacing/>
      <w:jc w:val="both"/>
    </w:pPr>
    <w:rPr>
      <w:sz w:val="20"/>
    </w:rPr>
  </w:style>
  <w:style w:type="paragraph" w:styleId="Pagrindiniotekstotrauka3">
    <w:name w:val="Body Text Indent 3"/>
    <w:basedOn w:val="prastasis"/>
    <w:link w:val="Pagrindiniotekstotrauka3Diagrama"/>
    <w:rsid w:val="007E619F"/>
    <w:pPr>
      <w:tabs>
        <w:tab w:val="left" w:pos="4536"/>
      </w:tabs>
      <w:ind w:firstLine="2268"/>
      <w:jc w:val="both"/>
    </w:pPr>
    <w:rPr>
      <w:lang w:eastAsia="lt-LT"/>
    </w:rPr>
  </w:style>
  <w:style w:type="character" w:customStyle="1" w:styleId="Pagrindiniotekstotrauka3Diagrama">
    <w:name w:val="Pagrindinio teksto įtrauka 3 Diagrama"/>
    <w:basedOn w:val="Numatytasispastraiposriftas"/>
    <w:link w:val="Pagrindiniotekstotrauka3"/>
    <w:rsid w:val="007E619F"/>
    <w:rPr>
      <w:rFonts w:ascii="Times New Roman" w:eastAsia="Times New Roman" w:hAnsi="Times New Roman" w:cs="Times New Roman"/>
      <w:sz w:val="24"/>
      <w:szCs w:val="20"/>
      <w:lang w:eastAsia="lt-LT"/>
    </w:rPr>
  </w:style>
  <w:style w:type="paragraph" w:customStyle="1" w:styleId="Default">
    <w:name w:val="Default"/>
    <w:rsid w:val="007E619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34"/>
    <w:locked/>
    <w:rsid w:val="007E619F"/>
    <w:rPr>
      <w:rFonts w:ascii="Times New Roman" w:eastAsia="Times New Roman" w:hAnsi="Times New Roman" w:cs="Times New Roman"/>
      <w:sz w:val="20"/>
      <w:szCs w:val="20"/>
    </w:rPr>
  </w:style>
  <w:style w:type="paragraph" w:customStyle="1" w:styleId="BodyText11">
    <w:name w:val="Body Text11"/>
    <w:rsid w:val="007E619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Betarp">
    <w:name w:val="No Spacing"/>
    <w:uiPriority w:val="1"/>
    <w:qFormat/>
    <w:rsid w:val="007E619F"/>
    <w:pPr>
      <w:suppressAutoHyphens/>
      <w:autoSpaceDN w:val="0"/>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B5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jurgeleviciute@vsat.vrm.l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arune.leonaityte@vsat.vrm.lt" TargetMode="External"/><Relationship Id="rId12" Type="http://schemas.openxmlformats.org/officeDocument/2006/relationships/hyperlink" Target="mailto:ingrida.sebelskiene@stampline.l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amune.luneckiene@vsat.vrm.lt" TargetMode="External"/><Relationship Id="rId11" Type="http://schemas.openxmlformats.org/officeDocument/2006/relationships/hyperlink" Target="mailto:ramune.luneckiene@vsat.vrm.l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gintautas.stalnionis@vsat.vrm.lt" TargetMode="External"/><Relationship Id="rId4" Type="http://schemas.openxmlformats.org/officeDocument/2006/relationships/footnotes" Target="footnotes.xml"/><Relationship Id="rId9" Type="http://schemas.openxmlformats.org/officeDocument/2006/relationships/hyperlink" Target="mailto:el.p.dovile.jankauskiene@vsat.vrm.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11543</Words>
  <Characters>6580</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16</cp:revision>
  <dcterms:created xsi:type="dcterms:W3CDTF">2021-09-15T05:11:00Z</dcterms:created>
  <dcterms:modified xsi:type="dcterms:W3CDTF">2021-09-15T10:07:00Z</dcterms:modified>
</cp:coreProperties>
</file>