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2F3C9" w14:textId="02159164" w:rsidR="001B50B8" w:rsidRDefault="001B50B8" w:rsidP="00D962C9">
      <w:pPr>
        <w:spacing w:line="240" w:lineRule="auto"/>
        <w:jc w:val="center"/>
        <w:rPr>
          <w:rStyle w:val="fontstyle01"/>
          <w:rFonts w:ascii="Times New Roman" w:hAnsi="Times New Roman"/>
          <w:sz w:val="28"/>
          <w:szCs w:val="28"/>
          <w:lang w:val="lt-LT"/>
        </w:rPr>
      </w:pPr>
      <w:bookmarkStart w:id="0" w:name="Start"/>
      <w:bookmarkEnd w:id="0"/>
      <w:r w:rsidRPr="004E4AAB">
        <w:rPr>
          <w:b/>
          <w:caps/>
          <w:noProof/>
          <w:sz w:val="23"/>
          <w:szCs w:val="23"/>
          <w:lang w:val="lt-LT"/>
        </w:rPr>
        <w:drawing>
          <wp:inline distT="0" distB="0" distL="0" distR="0" wp14:anchorId="1FB2688C" wp14:editId="2DA084DB">
            <wp:extent cx="3743325" cy="1781175"/>
            <wp:effectExtent l="0" t="0" r="9525" b="9525"/>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3325" cy="1781175"/>
                    </a:xfrm>
                    <a:prstGeom prst="rect">
                      <a:avLst/>
                    </a:prstGeom>
                    <a:noFill/>
                    <a:ln>
                      <a:noFill/>
                    </a:ln>
                  </pic:spPr>
                </pic:pic>
              </a:graphicData>
            </a:graphic>
          </wp:inline>
        </w:drawing>
      </w:r>
    </w:p>
    <w:p w14:paraId="50E30283" w14:textId="442C51A2" w:rsidR="00F1228C" w:rsidRPr="000B4B24" w:rsidRDefault="007A3FDD" w:rsidP="00D962C9">
      <w:pPr>
        <w:spacing w:line="240" w:lineRule="auto"/>
        <w:jc w:val="center"/>
        <w:rPr>
          <w:rFonts w:ascii="Times New Roman" w:eastAsia="Times New Roman" w:hAnsi="Times New Roman"/>
          <w:b/>
          <w:sz w:val="28"/>
          <w:szCs w:val="28"/>
          <w:lang w:val="lt-LT" w:eastAsia="fi-FI"/>
        </w:rPr>
      </w:pPr>
      <w:r w:rsidRPr="000B4B24">
        <w:rPr>
          <w:rStyle w:val="fontstyle01"/>
          <w:rFonts w:ascii="Times New Roman" w:hAnsi="Times New Roman"/>
          <w:sz w:val="28"/>
          <w:szCs w:val="28"/>
          <w:lang w:val="lt-LT"/>
        </w:rPr>
        <w:t>Kitos paskirties inžinerinio statinio (stoginės),</w:t>
      </w:r>
      <w:r w:rsidRPr="000B4B24">
        <w:rPr>
          <w:rFonts w:ascii="Times New Roman" w:hAnsi="Times New Roman"/>
          <w:b/>
          <w:bCs/>
          <w:color w:val="000000"/>
          <w:sz w:val="28"/>
          <w:szCs w:val="28"/>
          <w:lang w:val="lt-LT"/>
        </w:rPr>
        <w:br/>
      </w:r>
      <w:r w:rsidRPr="000B4B24">
        <w:rPr>
          <w:rStyle w:val="fontstyle01"/>
          <w:rFonts w:ascii="Times New Roman" w:hAnsi="Times New Roman"/>
          <w:sz w:val="28"/>
          <w:szCs w:val="28"/>
          <w:lang w:val="lt-LT"/>
        </w:rPr>
        <w:t xml:space="preserve">Karjero g. 2, </w:t>
      </w:r>
      <w:proofErr w:type="spellStart"/>
      <w:r w:rsidRPr="000B4B24">
        <w:rPr>
          <w:rStyle w:val="fontstyle01"/>
          <w:rFonts w:ascii="Times New Roman" w:hAnsi="Times New Roman"/>
          <w:sz w:val="28"/>
          <w:szCs w:val="28"/>
          <w:lang w:val="lt-LT"/>
        </w:rPr>
        <w:t>Takniškių</w:t>
      </w:r>
      <w:proofErr w:type="spellEnd"/>
      <w:r w:rsidRPr="000B4B24">
        <w:rPr>
          <w:rStyle w:val="fontstyle01"/>
          <w:rFonts w:ascii="Times New Roman" w:hAnsi="Times New Roman"/>
          <w:sz w:val="28"/>
          <w:szCs w:val="28"/>
          <w:lang w:val="lt-LT"/>
        </w:rPr>
        <w:t xml:space="preserve"> k., Alytaus r. sav. </w:t>
      </w:r>
      <w:bookmarkStart w:id="1" w:name="_Toc96820539"/>
      <w:bookmarkStart w:id="2" w:name="_Toc96820705"/>
      <w:r w:rsidR="001B50B8">
        <w:rPr>
          <w:rStyle w:val="fontstyle01"/>
          <w:rFonts w:ascii="Times New Roman" w:hAnsi="Times New Roman"/>
          <w:sz w:val="28"/>
          <w:szCs w:val="28"/>
          <w:lang w:val="lt-LT"/>
        </w:rPr>
        <w:t xml:space="preserve">statybos darbų ir darbo projekto parengimo </w:t>
      </w:r>
      <w:r w:rsidR="00F1228C" w:rsidRPr="000B4B24">
        <w:rPr>
          <w:rFonts w:ascii="Times New Roman" w:eastAsia="Times New Roman" w:hAnsi="Times New Roman"/>
          <w:b/>
          <w:sz w:val="28"/>
          <w:szCs w:val="28"/>
          <w:lang w:val="lt-LT" w:eastAsia="fi-FI"/>
        </w:rPr>
        <w:t>Sutartis Nr.</w:t>
      </w:r>
      <w:bookmarkEnd w:id="1"/>
      <w:bookmarkEnd w:id="2"/>
      <w:r w:rsidR="00F1228C" w:rsidRPr="000B4B24">
        <w:rPr>
          <w:rFonts w:ascii="Times New Roman" w:eastAsia="Times New Roman" w:hAnsi="Times New Roman"/>
          <w:b/>
          <w:sz w:val="28"/>
          <w:szCs w:val="28"/>
          <w:lang w:val="lt-LT" w:eastAsia="fi-FI"/>
        </w:rPr>
        <w:t xml:space="preserve"> </w:t>
      </w:r>
      <w:r w:rsidR="00380B54">
        <w:rPr>
          <w:rFonts w:ascii="Times New Roman" w:eastAsia="Times New Roman" w:hAnsi="Times New Roman"/>
          <w:b/>
          <w:sz w:val="28"/>
          <w:szCs w:val="28"/>
          <w:lang w:val="lt-LT" w:eastAsia="fi-FI"/>
        </w:rPr>
        <w:t>567</w:t>
      </w:r>
    </w:p>
    <w:p w14:paraId="005DF844" w14:textId="62D18EF5" w:rsidR="007A3FDD" w:rsidRPr="000B4B24" w:rsidRDefault="007A3FDD" w:rsidP="007A3FDD">
      <w:pPr>
        <w:spacing w:after="0" w:line="240" w:lineRule="auto"/>
        <w:jc w:val="center"/>
        <w:outlineLvl w:val="0"/>
        <w:rPr>
          <w:rFonts w:ascii="Times New Roman" w:eastAsia="Times New Roman" w:hAnsi="Times New Roman"/>
          <w:bCs/>
          <w:sz w:val="28"/>
          <w:szCs w:val="28"/>
          <w:lang w:val="lt-LT" w:eastAsia="fi-FI"/>
        </w:rPr>
      </w:pPr>
      <w:r w:rsidRPr="000B4B24">
        <w:rPr>
          <w:rFonts w:ascii="Times New Roman" w:eastAsia="Times New Roman" w:hAnsi="Times New Roman"/>
          <w:bCs/>
          <w:sz w:val="28"/>
          <w:szCs w:val="28"/>
          <w:lang w:val="lt-LT" w:eastAsia="fi-FI"/>
        </w:rPr>
        <w:t>Alyt</w:t>
      </w:r>
      <w:r w:rsidR="000B4B24" w:rsidRPr="000B4B24">
        <w:rPr>
          <w:rFonts w:ascii="Times New Roman" w:eastAsia="Times New Roman" w:hAnsi="Times New Roman"/>
          <w:bCs/>
          <w:sz w:val="28"/>
          <w:szCs w:val="28"/>
          <w:lang w:val="lt-LT" w:eastAsia="fi-FI"/>
        </w:rPr>
        <w:t>us</w:t>
      </w:r>
      <w:r w:rsidRPr="000B4B24">
        <w:rPr>
          <w:rFonts w:ascii="Times New Roman" w:eastAsia="Times New Roman" w:hAnsi="Times New Roman"/>
          <w:bCs/>
          <w:sz w:val="28"/>
          <w:szCs w:val="28"/>
          <w:lang w:val="lt-LT" w:eastAsia="fi-FI"/>
        </w:rPr>
        <w:t xml:space="preserve"> </w:t>
      </w:r>
    </w:p>
    <w:p w14:paraId="63AE4E6E" w14:textId="39FE76E5" w:rsidR="00F1228C" w:rsidRPr="001A3914" w:rsidRDefault="00F1228C" w:rsidP="00F1228C">
      <w:pPr>
        <w:spacing w:before="120" w:after="0" w:line="240" w:lineRule="auto"/>
        <w:ind w:right="-567"/>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 xml:space="preserve">Šia sutartimi, sudaryta </w:t>
      </w:r>
      <w:r w:rsidRPr="001A3914">
        <w:rPr>
          <w:rFonts w:ascii="Times New Roman" w:hAnsi="Times New Roman"/>
          <w:sz w:val="24"/>
          <w:szCs w:val="24"/>
          <w:lang w:val="lt-LT"/>
        </w:rPr>
        <w:t>20</w:t>
      </w:r>
      <w:r w:rsidR="00391A3F">
        <w:rPr>
          <w:rFonts w:ascii="Times New Roman" w:hAnsi="Times New Roman"/>
          <w:sz w:val="24"/>
          <w:szCs w:val="24"/>
          <w:lang w:val="lt-LT"/>
        </w:rPr>
        <w:t>21</w:t>
      </w:r>
      <w:r w:rsidRPr="001A3914">
        <w:rPr>
          <w:rFonts w:ascii="Times New Roman" w:hAnsi="Times New Roman"/>
          <w:sz w:val="24"/>
          <w:szCs w:val="24"/>
          <w:lang w:val="lt-LT"/>
        </w:rPr>
        <w:t xml:space="preserve"> metų </w:t>
      </w:r>
      <w:r w:rsidR="00391A3F">
        <w:rPr>
          <w:rFonts w:ascii="Times New Roman" w:hAnsi="Times New Roman"/>
          <w:sz w:val="24"/>
          <w:szCs w:val="24"/>
          <w:lang w:val="lt-LT"/>
        </w:rPr>
        <w:t xml:space="preserve">rugsėjo </w:t>
      </w:r>
      <w:r w:rsidRPr="001A3914">
        <w:rPr>
          <w:rFonts w:ascii="Times New Roman" w:hAnsi="Times New Roman"/>
          <w:sz w:val="24"/>
          <w:szCs w:val="24"/>
          <w:lang w:val="lt-LT"/>
        </w:rPr>
        <w:t xml:space="preserve">mėnesio </w:t>
      </w:r>
      <w:r w:rsidR="00B8494B">
        <w:rPr>
          <w:rFonts w:ascii="Times New Roman" w:hAnsi="Times New Roman"/>
          <w:sz w:val="24"/>
          <w:szCs w:val="24"/>
          <w:lang w:val="lt-LT"/>
        </w:rPr>
        <w:t>22</w:t>
      </w:r>
      <w:r w:rsidRPr="001A3914">
        <w:rPr>
          <w:rFonts w:ascii="Times New Roman" w:hAnsi="Times New Roman"/>
          <w:sz w:val="24"/>
          <w:szCs w:val="24"/>
          <w:lang w:val="lt-LT"/>
        </w:rPr>
        <w:t xml:space="preserve"> dieną </w:t>
      </w:r>
      <w:r w:rsidRPr="001A3914">
        <w:rPr>
          <w:rFonts w:ascii="Times New Roman" w:eastAsia="Times New Roman" w:hAnsi="Times New Roman"/>
          <w:sz w:val="24"/>
          <w:szCs w:val="24"/>
          <w:lang w:val="lt-LT" w:eastAsia="fi-FI"/>
        </w:rPr>
        <w:t>tarp:</w:t>
      </w:r>
    </w:p>
    <w:p w14:paraId="3103B504" w14:textId="77777777" w:rsidR="00F1228C" w:rsidRPr="001A3914" w:rsidRDefault="00F1228C" w:rsidP="00383C17">
      <w:pPr>
        <w:spacing w:before="120" w:after="0" w:line="240" w:lineRule="auto"/>
        <w:ind w:right="-306"/>
        <w:jc w:val="both"/>
        <w:rPr>
          <w:rFonts w:ascii="Times New Roman" w:eastAsia="Times New Roman" w:hAnsi="Times New Roman"/>
          <w:sz w:val="24"/>
          <w:szCs w:val="24"/>
          <w:lang w:val="lt-LT" w:eastAsia="fi-FI"/>
        </w:rPr>
      </w:pPr>
      <w:r w:rsidRPr="001A3914">
        <w:rPr>
          <w:rFonts w:ascii="Times New Roman" w:eastAsia="Times New Roman" w:hAnsi="Times New Roman"/>
          <w:b/>
          <w:sz w:val="24"/>
          <w:szCs w:val="24"/>
          <w:lang w:val="lt-LT" w:eastAsia="fi-FI"/>
        </w:rPr>
        <w:t>UAB Alytaus regiono atliekų tvarkymo centro</w:t>
      </w:r>
      <w:r w:rsidRPr="001A3914">
        <w:rPr>
          <w:rFonts w:ascii="Times New Roman" w:eastAsia="Times New Roman" w:hAnsi="Times New Roman"/>
          <w:b/>
          <w:bCs/>
          <w:sz w:val="24"/>
          <w:szCs w:val="24"/>
          <w:lang w:val="lt-LT" w:eastAsia="fi-FI"/>
        </w:rPr>
        <w:t xml:space="preserve">, </w:t>
      </w:r>
      <w:r w:rsidRPr="001A3914">
        <w:rPr>
          <w:rFonts w:ascii="Times New Roman" w:eastAsia="Times New Roman" w:hAnsi="Times New Roman"/>
          <w:bCs/>
          <w:sz w:val="24"/>
          <w:szCs w:val="24"/>
          <w:lang w:val="lt-LT" w:eastAsia="fi-FI"/>
        </w:rPr>
        <w:t xml:space="preserve">įmonės kodas: </w:t>
      </w:r>
      <w:r w:rsidRPr="001A3914">
        <w:rPr>
          <w:rFonts w:ascii="Times New Roman" w:eastAsia="Times New Roman" w:hAnsi="Times New Roman"/>
          <w:sz w:val="24"/>
          <w:szCs w:val="24"/>
          <w:lang w:val="lt-LT" w:eastAsia="fi-FI"/>
        </w:rPr>
        <w:t xml:space="preserve">250135860, adresas: Vilniaus g. 31 LT-62112, Alytus, Lietuva (toliau sutartyje vadinama „Perkančioji organizacija/Užsakovas“) </w:t>
      </w:r>
    </w:p>
    <w:p w14:paraId="7644393C" w14:textId="77777777" w:rsidR="00F1228C" w:rsidRPr="001A3914" w:rsidRDefault="00F1228C" w:rsidP="00383C17">
      <w:pPr>
        <w:spacing w:before="120" w:after="0" w:line="240" w:lineRule="auto"/>
        <w:ind w:right="-306"/>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 xml:space="preserve">ir </w:t>
      </w:r>
    </w:p>
    <w:p w14:paraId="7519478B" w14:textId="68FB144E" w:rsidR="00F1228C" w:rsidRPr="001A3914" w:rsidRDefault="001B50B8" w:rsidP="00383C17">
      <w:pPr>
        <w:spacing w:before="120" w:after="0" w:line="240" w:lineRule="auto"/>
        <w:ind w:right="-306"/>
        <w:jc w:val="both"/>
        <w:rPr>
          <w:rFonts w:ascii="Times New Roman" w:eastAsia="Times New Roman" w:hAnsi="Times New Roman"/>
          <w:sz w:val="24"/>
          <w:szCs w:val="24"/>
          <w:lang w:val="lt-LT" w:eastAsia="fi-FI"/>
        </w:rPr>
      </w:pPr>
      <w:r w:rsidRPr="001B50B8">
        <w:rPr>
          <w:rFonts w:ascii="Times New Roman" w:eastAsia="Times New Roman" w:hAnsi="Times New Roman"/>
          <w:b/>
          <w:iCs/>
          <w:sz w:val="24"/>
          <w:szCs w:val="24"/>
          <w:lang w:val="lt-LT" w:eastAsia="fi-FI"/>
        </w:rPr>
        <w:t>UAB „Dzūkijos statyba“</w:t>
      </w:r>
      <w:r w:rsidR="00F1228C" w:rsidRPr="001B50B8">
        <w:rPr>
          <w:rFonts w:ascii="Times New Roman" w:eastAsia="Times New Roman" w:hAnsi="Times New Roman"/>
          <w:iCs/>
          <w:sz w:val="24"/>
          <w:szCs w:val="24"/>
          <w:lang w:val="lt-LT" w:eastAsia="fi-FI"/>
        </w:rPr>
        <w:t>,</w:t>
      </w:r>
      <w:r w:rsidR="00F1228C" w:rsidRPr="001A3914">
        <w:rPr>
          <w:rFonts w:ascii="Times New Roman" w:eastAsia="Times New Roman" w:hAnsi="Times New Roman"/>
          <w:sz w:val="24"/>
          <w:szCs w:val="24"/>
          <w:lang w:val="lt-LT" w:eastAsia="fi-FI"/>
        </w:rPr>
        <w:t xml:space="preserve"> įmonės kodas: </w:t>
      </w:r>
      <w:r w:rsidRPr="001B50B8">
        <w:rPr>
          <w:rFonts w:ascii="Times New Roman" w:eastAsia="Times New Roman" w:hAnsi="Times New Roman"/>
          <w:sz w:val="24"/>
          <w:szCs w:val="24"/>
          <w:lang w:val="lt-LT" w:eastAsia="fi-FI"/>
        </w:rPr>
        <w:t xml:space="preserve">149657383, </w:t>
      </w:r>
      <w:r w:rsidR="00F1228C" w:rsidRPr="001B50B8">
        <w:rPr>
          <w:rFonts w:ascii="Times New Roman" w:eastAsia="Times New Roman" w:hAnsi="Times New Roman"/>
          <w:sz w:val="24"/>
          <w:szCs w:val="24"/>
          <w:lang w:val="lt-LT" w:eastAsia="fi-FI"/>
        </w:rPr>
        <w:t xml:space="preserve">adresas: </w:t>
      </w:r>
      <w:r w:rsidRPr="00556162">
        <w:rPr>
          <w:rFonts w:ascii="Times New Roman" w:eastAsia="Times New Roman" w:hAnsi="Times New Roman"/>
          <w:iCs/>
          <w:sz w:val="24"/>
          <w:szCs w:val="24"/>
          <w:lang w:val="lt-LT" w:eastAsia="fi-FI"/>
        </w:rPr>
        <w:t>Pramonės g. 19, LT-</w:t>
      </w:r>
      <w:r w:rsidR="00556162" w:rsidRPr="00556162">
        <w:rPr>
          <w:rFonts w:ascii="Times New Roman" w:eastAsia="Times New Roman" w:hAnsi="Times New Roman"/>
          <w:iCs/>
          <w:sz w:val="24"/>
          <w:szCs w:val="24"/>
          <w:lang w:val="lt-LT" w:eastAsia="fi-FI"/>
        </w:rPr>
        <w:t>6</w:t>
      </w:r>
      <w:r w:rsidRPr="00556162">
        <w:rPr>
          <w:rFonts w:ascii="Times New Roman" w:eastAsia="Times New Roman" w:hAnsi="Times New Roman"/>
          <w:iCs/>
          <w:sz w:val="24"/>
          <w:szCs w:val="24"/>
          <w:lang w:val="lt-LT" w:eastAsia="fi-FI"/>
        </w:rPr>
        <w:t>2175, Alytus, Lietuva</w:t>
      </w:r>
      <w:r w:rsidRPr="001B50B8">
        <w:rPr>
          <w:rFonts w:ascii="Times New Roman" w:eastAsia="Times New Roman" w:hAnsi="Times New Roman"/>
          <w:i/>
          <w:sz w:val="24"/>
          <w:szCs w:val="24"/>
          <w:lang w:val="lt-LT" w:eastAsia="fi-FI"/>
        </w:rPr>
        <w:t xml:space="preserve"> </w:t>
      </w:r>
      <w:r w:rsidR="00F1228C" w:rsidRPr="001B50B8">
        <w:rPr>
          <w:rFonts w:ascii="Times New Roman" w:eastAsia="Times New Roman" w:hAnsi="Times New Roman"/>
          <w:sz w:val="24"/>
          <w:szCs w:val="24"/>
          <w:lang w:val="lt-LT" w:eastAsia="fi-FI"/>
        </w:rPr>
        <w:t xml:space="preserve">(toliau sutartyje vadinamas „Rangovu“), atstovaujantis kitą sutarties </w:t>
      </w:r>
      <w:r w:rsidR="00F1228C" w:rsidRPr="001A3914">
        <w:rPr>
          <w:rFonts w:ascii="Times New Roman" w:eastAsia="Times New Roman" w:hAnsi="Times New Roman"/>
          <w:sz w:val="24"/>
          <w:szCs w:val="24"/>
          <w:lang w:val="lt-LT" w:eastAsia="fi-FI"/>
        </w:rPr>
        <w:t>šalį,</w:t>
      </w:r>
    </w:p>
    <w:p w14:paraId="65DA8672" w14:textId="1A021C39" w:rsidR="00F1228C" w:rsidRPr="001A3914" w:rsidRDefault="00F1228C" w:rsidP="00383C17">
      <w:pPr>
        <w:spacing w:before="120" w:after="0" w:line="240" w:lineRule="auto"/>
        <w:ind w:right="-306"/>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 xml:space="preserve">atsižvelgdamos į tai, kad Užsakovas priima Rangovo </w:t>
      </w:r>
      <w:r w:rsidR="001B50B8" w:rsidRPr="001B50B8">
        <w:rPr>
          <w:rFonts w:ascii="Times New Roman" w:eastAsia="Times New Roman" w:hAnsi="Times New Roman"/>
          <w:sz w:val="24"/>
          <w:szCs w:val="24"/>
          <w:lang w:val="lt-LT" w:eastAsia="fi-FI"/>
        </w:rPr>
        <w:t>2021-08-04</w:t>
      </w:r>
      <w:r w:rsidRPr="001B50B8">
        <w:rPr>
          <w:rFonts w:ascii="Times New Roman" w:eastAsia="Times New Roman" w:hAnsi="Times New Roman"/>
          <w:i/>
          <w:iCs/>
          <w:sz w:val="24"/>
          <w:szCs w:val="24"/>
          <w:lang w:val="lt-LT" w:eastAsia="fi-FI"/>
        </w:rPr>
        <w:t xml:space="preserve"> </w:t>
      </w:r>
      <w:r w:rsidRPr="001A3914">
        <w:rPr>
          <w:rFonts w:ascii="Times New Roman" w:eastAsia="Times New Roman" w:hAnsi="Times New Roman"/>
          <w:sz w:val="24"/>
          <w:szCs w:val="24"/>
          <w:lang w:val="lt-LT" w:eastAsia="fi-FI"/>
        </w:rPr>
        <w:t xml:space="preserve">dienos pasiūlymą pilnai atlikti </w:t>
      </w:r>
      <w:r w:rsidR="00C6324B">
        <w:rPr>
          <w:rFonts w:ascii="Times New Roman" w:eastAsia="Times New Roman" w:hAnsi="Times New Roman"/>
          <w:sz w:val="24"/>
          <w:szCs w:val="24"/>
          <w:lang w:val="lt-LT" w:eastAsia="fi-FI"/>
        </w:rPr>
        <w:t>projekto „Esamos komunalinių atliekų tvarkymo infrastruktūros pritaikymas maisto / virtuvės atliekų apdorojimui“ Nr. 05.2.1.-APVA-R-08-11-0002</w:t>
      </w:r>
      <w:r w:rsidR="00665A13">
        <w:rPr>
          <w:rFonts w:ascii="Times New Roman" w:eastAsia="Times New Roman" w:hAnsi="Times New Roman"/>
          <w:sz w:val="24"/>
          <w:szCs w:val="24"/>
          <w:lang w:val="lt-LT" w:eastAsia="fi-FI"/>
        </w:rPr>
        <w:t xml:space="preserve"> finansuojamo pagal 2014-2020 m. Europos Sąjungos struktūrinių fondų investicijų veiksmų programą Sutarties </w:t>
      </w:r>
      <w:r w:rsidR="001B50B8">
        <w:rPr>
          <w:rFonts w:ascii="Times New Roman" w:eastAsia="Times New Roman" w:hAnsi="Times New Roman"/>
          <w:sz w:val="24"/>
          <w:szCs w:val="24"/>
          <w:lang w:val="lt-LT" w:eastAsia="fi-FI"/>
        </w:rPr>
        <w:t>„</w:t>
      </w:r>
      <w:r w:rsidR="00665A13" w:rsidRPr="00665A13">
        <w:rPr>
          <w:rStyle w:val="fontstyle01"/>
          <w:rFonts w:ascii="Times New Roman" w:hAnsi="Times New Roman"/>
          <w:b w:val="0"/>
          <w:bCs w:val="0"/>
          <w:sz w:val="24"/>
          <w:szCs w:val="24"/>
          <w:lang w:val="lt-LT"/>
        </w:rPr>
        <w:t xml:space="preserve">Kitos paskirties inžinerinio statinio (stoginės), Karjero g. 2, </w:t>
      </w:r>
      <w:proofErr w:type="spellStart"/>
      <w:r w:rsidR="00665A13" w:rsidRPr="00665A13">
        <w:rPr>
          <w:rStyle w:val="fontstyle01"/>
          <w:rFonts w:ascii="Times New Roman" w:hAnsi="Times New Roman"/>
          <w:b w:val="0"/>
          <w:bCs w:val="0"/>
          <w:sz w:val="24"/>
          <w:szCs w:val="24"/>
          <w:lang w:val="lt-LT"/>
        </w:rPr>
        <w:t>Takniškių</w:t>
      </w:r>
      <w:proofErr w:type="spellEnd"/>
      <w:r w:rsidR="00665A13" w:rsidRPr="00665A13">
        <w:rPr>
          <w:rStyle w:val="fontstyle01"/>
          <w:rFonts w:ascii="Times New Roman" w:hAnsi="Times New Roman"/>
          <w:b w:val="0"/>
          <w:bCs w:val="0"/>
          <w:sz w:val="24"/>
          <w:szCs w:val="24"/>
          <w:lang w:val="lt-LT"/>
        </w:rPr>
        <w:t xml:space="preserve"> k., Alytaus raj. sav.</w:t>
      </w:r>
      <w:r w:rsidR="00665A13">
        <w:rPr>
          <w:rStyle w:val="fontstyle01"/>
          <w:rFonts w:ascii="Times New Roman" w:hAnsi="Times New Roman"/>
          <w:b w:val="0"/>
          <w:bCs w:val="0"/>
          <w:sz w:val="24"/>
          <w:szCs w:val="24"/>
          <w:lang w:val="lt-LT"/>
        </w:rPr>
        <w:t xml:space="preserve"> </w:t>
      </w:r>
      <w:r w:rsidRPr="00665A13">
        <w:rPr>
          <w:rFonts w:ascii="Times New Roman" w:eastAsia="Times New Roman" w:hAnsi="Times New Roman"/>
          <w:sz w:val="24"/>
          <w:szCs w:val="24"/>
          <w:lang w:val="lt-LT" w:eastAsia="fi-FI"/>
        </w:rPr>
        <w:t>statybos</w:t>
      </w:r>
      <w:r w:rsidR="001B50B8">
        <w:rPr>
          <w:rFonts w:ascii="Times New Roman" w:eastAsia="Times New Roman" w:hAnsi="Times New Roman"/>
          <w:sz w:val="24"/>
          <w:szCs w:val="24"/>
          <w:lang w:val="lt-LT" w:eastAsia="fi-FI"/>
        </w:rPr>
        <w:t xml:space="preserve"> darbai ir darbo projekto parengimas“</w:t>
      </w:r>
      <w:r w:rsidRPr="00665A13">
        <w:rPr>
          <w:rFonts w:ascii="Times New Roman" w:eastAsia="Times New Roman" w:hAnsi="Times New Roman"/>
          <w:sz w:val="24"/>
          <w:szCs w:val="24"/>
          <w:lang w:val="lt-LT" w:eastAsia="fi-FI"/>
        </w:rPr>
        <w:t xml:space="preserve"> darbus</w:t>
      </w:r>
      <w:r w:rsidRPr="001A3914">
        <w:rPr>
          <w:rFonts w:ascii="Times New Roman" w:eastAsia="Times New Roman" w:hAnsi="Times New Roman"/>
          <w:sz w:val="24"/>
          <w:szCs w:val="24"/>
          <w:lang w:val="lt-LT" w:eastAsia="fi-FI"/>
        </w:rPr>
        <w:t xml:space="preserve"> bei ištaisyti bet kokius jų defektus, susitaria:</w:t>
      </w:r>
    </w:p>
    <w:p w14:paraId="0B64B36F" w14:textId="77777777" w:rsidR="00F1228C" w:rsidRPr="001A3914" w:rsidRDefault="00F1228C" w:rsidP="00383C17">
      <w:pPr>
        <w:numPr>
          <w:ilvl w:val="0"/>
          <w:numId w:val="1"/>
        </w:numPr>
        <w:tabs>
          <w:tab w:val="num" w:pos="426"/>
        </w:tabs>
        <w:spacing w:before="120" w:after="120" w:line="240" w:lineRule="auto"/>
        <w:ind w:left="426" w:right="-306" w:hanging="426"/>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Šioje Sutartyje žodžiai ir išsireiškimai (frazės) turi tokias pačias reikšmes, kokios jiems suteiktos Konkrečiose ir Bendrosiose sutarties sąlygose.</w:t>
      </w:r>
    </w:p>
    <w:p w14:paraId="31447202" w14:textId="77777777" w:rsidR="0098060D" w:rsidRPr="001A3914" w:rsidRDefault="00F1228C" w:rsidP="00383C17">
      <w:pPr>
        <w:numPr>
          <w:ilvl w:val="0"/>
          <w:numId w:val="1"/>
        </w:numPr>
        <w:tabs>
          <w:tab w:val="num" w:pos="426"/>
        </w:tabs>
        <w:spacing w:before="120" w:after="0" w:line="240" w:lineRule="auto"/>
        <w:ind w:left="426" w:right="-306" w:hanging="426"/>
        <w:jc w:val="both"/>
        <w:rPr>
          <w:rFonts w:ascii="Times New Roman" w:hAnsi="Times New Roman"/>
          <w:sz w:val="24"/>
          <w:szCs w:val="24"/>
          <w:lang w:val="lt-LT"/>
        </w:rPr>
      </w:pPr>
      <w:r w:rsidRPr="001A3914">
        <w:rPr>
          <w:rFonts w:ascii="Times New Roman" w:eastAsia="Times New Roman" w:hAnsi="Times New Roman"/>
          <w:sz w:val="24"/>
          <w:szCs w:val="24"/>
          <w:lang w:val="lt-LT" w:eastAsia="fi-FI"/>
        </w:rPr>
        <w:t>Turi būti laikoma, kad toliau pirmumo tvarka išvardinti dokumentai sudaro šią Sutartį ir yra suprantami ir aiškintini kaip jos sudedamosios dalys:</w:t>
      </w:r>
    </w:p>
    <w:p w14:paraId="29D6718C" w14:textId="77777777" w:rsidR="00A06C94" w:rsidRPr="001A3914" w:rsidRDefault="00A06C94" w:rsidP="00383C17">
      <w:pPr>
        <w:pStyle w:val="Betarp"/>
        <w:ind w:right="-306" w:firstLine="426"/>
        <w:jc w:val="both"/>
        <w:rPr>
          <w:rFonts w:ascii="Times New Roman" w:eastAsia="Times New Roman" w:hAnsi="Times New Roman"/>
          <w:sz w:val="24"/>
          <w:szCs w:val="24"/>
          <w:lang w:val="lt-LT" w:eastAsia="fi-FI"/>
        </w:rPr>
      </w:pPr>
    </w:p>
    <w:p w14:paraId="22CED1E4" w14:textId="77777777" w:rsidR="00BC657F" w:rsidRPr="001A3914" w:rsidRDefault="00BC657F" w:rsidP="00383C17">
      <w:pPr>
        <w:numPr>
          <w:ilvl w:val="0"/>
          <w:numId w:val="11"/>
        </w:numPr>
        <w:spacing w:after="0" w:line="240" w:lineRule="auto"/>
        <w:ind w:right="-306"/>
        <w:jc w:val="both"/>
        <w:rPr>
          <w:rFonts w:ascii="Times New Roman" w:hAnsi="Times New Roman"/>
          <w:sz w:val="24"/>
          <w:szCs w:val="24"/>
          <w:lang w:val="lt-LT"/>
        </w:rPr>
      </w:pPr>
      <w:r w:rsidRPr="001A3914">
        <w:rPr>
          <w:rFonts w:ascii="Times New Roman" w:hAnsi="Times New Roman"/>
          <w:sz w:val="24"/>
          <w:szCs w:val="24"/>
          <w:lang w:val="lt-LT"/>
        </w:rPr>
        <w:t>Rangos Sutartis,</w:t>
      </w:r>
    </w:p>
    <w:p w14:paraId="7356DCFC" w14:textId="6B476B22" w:rsidR="00BC657F" w:rsidRPr="001A3914" w:rsidRDefault="00D81745" w:rsidP="00383C17">
      <w:pPr>
        <w:numPr>
          <w:ilvl w:val="0"/>
          <w:numId w:val="11"/>
        </w:numPr>
        <w:spacing w:after="0" w:line="240" w:lineRule="auto"/>
        <w:ind w:right="-306"/>
        <w:jc w:val="both"/>
        <w:rPr>
          <w:rFonts w:ascii="Times New Roman" w:hAnsi="Times New Roman"/>
          <w:sz w:val="24"/>
          <w:szCs w:val="24"/>
          <w:lang w:val="lt-LT"/>
        </w:rPr>
      </w:pPr>
      <w:r>
        <w:rPr>
          <w:rFonts w:ascii="Times New Roman" w:hAnsi="Times New Roman"/>
          <w:sz w:val="24"/>
          <w:szCs w:val="24"/>
          <w:lang w:val="lt-LT"/>
        </w:rPr>
        <w:t>p</w:t>
      </w:r>
      <w:r w:rsidR="00BC657F" w:rsidRPr="001A3914">
        <w:rPr>
          <w:rFonts w:ascii="Times New Roman" w:hAnsi="Times New Roman"/>
          <w:sz w:val="24"/>
          <w:szCs w:val="24"/>
          <w:lang w:val="lt-LT"/>
        </w:rPr>
        <w:t>irkimo dokumentų paaiškinimai ir prieš pasirašant Sutartį surengto susirinkimo protokolas, (jei taikoma),</w:t>
      </w:r>
    </w:p>
    <w:p w14:paraId="6668A27C" w14:textId="68236DAE" w:rsidR="00BC657F" w:rsidRPr="001A3914" w:rsidRDefault="00D81745" w:rsidP="00391A3F">
      <w:pPr>
        <w:numPr>
          <w:ilvl w:val="0"/>
          <w:numId w:val="11"/>
        </w:numPr>
        <w:spacing w:after="0" w:line="240" w:lineRule="auto"/>
        <w:jc w:val="both"/>
        <w:rPr>
          <w:rFonts w:ascii="Times New Roman" w:hAnsi="Times New Roman"/>
          <w:sz w:val="24"/>
          <w:szCs w:val="24"/>
          <w:lang w:val="lt-LT"/>
        </w:rPr>
      </w:pPr>
      <w:r>
        <w:rPr>
          <w:rFonts w:ascii="Times New Roman" w:hAnsi="Times New Roman"/>
          <w:sz w:val="24"/>
          <w:szCs w:val="24"/>
          <w:lang w:val="lt-LT"/>
        </w:rPr>
        <w:t>p</w:t>
      </w:r>
      <w:r w:rsidR="00BC657F" w:rsidRPr="001A3914">
        <w:rPr>
          <w:rFonts w:ascii="Times New Roman" w:hAnsi="Times New Roman"/>
          <w:sz w:val="24"/>
          <w:szCs w:val="24"/>
          <w:lang w:val="lt-LT"/>
        </w:rPr>
        <w:t>asiūlymo raštas su Pasiūlymo priedu,</w:t>
      </w:r>
    </w:p>
    <w:p w14:paraId="572E6176" w14:textId="7EF50385" w:rsidR="00BC657F" w:rsidRPr="001A3914" w:rsidRDefault="00D81745" w:rsidP="00391A3F">
      <w:pPr>
        <w:numPr>
          <w:ilvl w:val="0"/>
          <w:numId w:val="11"/>
        </w:numPr>
        <w:spacing w:after="0" w:line="240" w:lineRule="auto"/>
        <w:jc w:val="both"/>
        <w:rPr>
          <w:rFonts w:ascii="Times New Roman" w:hAnsi="Times New Roman"/>
          <w:sz w:val="24"/>
          <w:szCs w:val="24"/>
          <w:lang w:val="lt-LT"/>
        </w:rPr>
      </w:pPr>
      <w:r>
        <w:rPr>
          <w:rFonts w:ascii="Times New Roman" w:hAnsi="Times New Roman"/>
          <w:sz w:val="24"/>
          <w:szCs w:val="24"/>
          <w:lang w:val="lt-LT"/>
        </w:rPr>
        <w:t>k</w:t>
      </w:r>
      <w:r w:rsidR="00BC657F" w:rsidRPr="001A3914">
        <w:rPr>
          <w:rFonts w:ascii="Times New Roman" w:hAnsi="Times New Roman"/>
          <w:sz w:val="24"/>
          <w:szCs w:val="24"/>
          <w:lang w:val="lt-LT"/>
        </w:rPr>
        <w:t>onkrečios sutarties sąlygos,</w:t>
      </w:r>
    </w:p>
    <w:p w14:paraId="295DD3B8" w14:textId="25E8092D" w:rsidR="00BC657F" w:rsidRPr="001A3914" w:rsidRDefault="00D81745" w:rsidP="00391A3F">
      <w:pPr>
        <w:numPr>
          <w:ilvl w:val="0"/>
          <w:numId w:val="11"/>
        </w:numPr>
        <w:spacing w:after="0" w:line="240" w:lineRule="auto"/>
        <w:jc w:val="both"/>
        <w:rPr>
          <w:rFonts w:ascii="Times New Roman" w:hAnsi="Times New Roman"/>
          <w:sz w:val="24"/>
          <w:szCs w:val="24"/>
          <w:lang w:val="lt-LT"/>
        </w:rPr>
      </w:pPr>
      <w:r>
        <w:rPr>
          <w:rFonts w:ascii="Times New Roman" w:hAnsi="Times New Roman"/>
          <w:sz w:val="24"/>
          <w:szCs w:val="24"/>
          <w:lang w:val="lt-LT"/>
        </w:rPr>
        <w:t>b</w:t>
      </w:r>
      <w:r w:rsidR="00BC657F" w:rsidRPr="001A3914">
        <w:rPr>
          <w:rFonts w:ascii="Times New Roman" w:hAnsi="Times New Roman"/>
          <w:sz w:val="24"/>
          <w:szCs w:val="24"/>
          <w:lang w:val="lt-LT"/>
        </w:rPr>
        <w:t>endrosios sutarties sąlygos,</w:t>
      </w:r>
    </w:p>
    <w:p w14:paraId="0F900A3F" w14:textId="5ACC98E0" w:rsidR="00BC657F" w:rsidRDefault="00D81745" w:rsidP="00391A3F">
      <w:pPr>
        <w:numPr>
          <w:ilvl w:val="0"/>
          <w:numId w:val="11"/>
        </w:numPr>
        <w:spacing w:after="0" w:line="240" w:lineRule="auto"/>
        <w:jc w:val="both"/>
        <w:rPr>
          <w:rFonts w:ascii="Times New Roman" w:hAnsi="Times New Roman"/>
          <w:sz w:val="24"/>
          <w:szCs w:val="24"/>
          <w:lang w:val="lt-LT"/>
        </w:rPr>
      </w:pPr>
      <w:r>
        <w:rPr>
          <w:rFonts w:ascii="Times New Roman" w:hAnsi="Times New Roman"/>
          <w:sz w:val="24"/>
          <w:szCs w:val="24"/>
          <w:lang w:val="lt-LT"/>
        </w:rPr>
        <w:t>u</w:t>
      </w:r>
      <w:r w:rsidR="00BC657F" w:rsidRPr="001A3914">
        <w:rPr>
          <w:rFonts w:ascii="Times New Roman" w:hAnsi="Times New Roman"/>
          <w:sz w:val="24"/>
          <w:szCs w:val="24"/>
          <w:lang w:val="lt-LT"/>
        </w:rPr>
        <w:t>žsakovo reikalavimai,</w:t>
      </w:r>
    </w:p>
    <w:p w14:paraId="7611A1B6" w14:textId="72B377A6" w:rsidR="00D81745" w:rsidRDefault="00D81745" w:rsidP="00BC657F">
      <w:pPr>
        <w:numPr>
          <w:ilvl w:val="0"/>
          <w:numId w:val="11"/>
        </w:numPr>
        <w:spacing w:after="0" w:line="240" w:lineRule="auto"/>
        <w:jc w:val="both"/>
        <w:rPr>
          <w:rFonts w:ascii="Times New Roman" w:hAnsi="Times New Roman"/>
          <w:sz w:val="24"/>
          <w:szCs w:val="24"/>
          <w:lang w:val="lt-LT"/>
        </w:rPr>
      </w:pPr>
      <w:r>
        <w:rPr>
          <w:rFonts w:ascii="Times New Roman" w:hAnsi="Times New Roman"/>
          <w:sz w:val="24"/>
          <w:szCs w:val="24"/>
          <w:lang w:val="lt-LT"/>
        </w:rPr>
        <w:t>įkainuoti kainų žiniaraščiai (iš Rangovo Pasiūlymo),</w:t>
      </w:r>
    </w:p>
    <w:p w14:paraId="4065160E" w14:textId="28306F90" w:rsidR="00BC657F" w:rsidRPr="001A3914" w:rsidRDefault="00BC657F" w:rsidP="00BC657F">
      <w:pPr>
        <w:numPr>
          <w:ilvl w:val="0"/>
          <w:numId w:val="11"/>
        </w:numPr>
        <w:spacing w:after="0" w:line="240" w:lineRule="auto"/>
        <w:jc w:val="both"/>
        <w:rPr>
          <w:rFonts w:ascii="Times New Roman" w:hAnsi="Times New Roman"/>
          <w:sz w:val="24"/>
          <w:szCs w:val="24"/>
          <w:lang w:val="lt-LT"/>
        </w:rPr>
      </w:pPr>
      <w:r w:rsidRPr="001A3914">
        <w:rPr>
          <w:rFonts w:ascii="Times New Roman" w:hAnsi="Times New Roman"/>
          <w:sz w:val="24"/>
          <w:szCs w:val="24"/>
          <w:lang w:val="lt-LT"/>
        </w:rPr>
        <w:t xml:space="preserve">vertinimo komisijos paklausimai ir konkurso dalyvio atsakymai  </w:t>
      </w:r>
      <w:r w:rsidRPr="00967428">
        <w:rPr>
          <w:rFonts w:ascii="Times New Roman" w:hAnsi="Times New Roman"/>
          <w:sz w:val="24"/>
          <w:szCs w:val="24"/>
          <w:lang w:val="lt-LT"/>
        </w:rPr>
        <w:t>(jei taikoma)</w:t>
      </w:r>
      <w:r w:rsidR="00D81745">
        <w:rPr>
          <w:rFonts w:ascii="Times New Roman" w:hAnsi="Times New Roman"/>
          <w:sz w:val="24"/>
          <w:szCs w:val="24"/>
          <w:lang w:val="lt-LT"/>
        </w:rPr>
        <w:t>,</w:t>
      </w:r>
    </w:p>
    <w:p w14:paraId="010BDC79" w14:textId="6534A1FB" w:rsidR="00BC657F" w:rsidRPr="001A3914" w:rsidRDefault="00BC657F" w:rsidP="00D81745">
      <w:pPr>
        <w:numPr>
          <w:ilvl w:val="0"/>
          <w:numId w:val="11"/>
        </w:numPr>
        <w:spacing w:after="0" w:line="240" w:lineRule="auto"/>
        <w:ind w:left="357" w:hanging="357"/>
        <w:jc w:val="both"/>
        <w:rPr>
          <w:rFonts w:ascii="Times New Roman" w:hAnsi="Times New Roman"/>
          <w:sz w:val="24"/>
          <w:szCs w:val="24"/>
          <w:lang w:val="lt-LT"/>
        </w:rPr>
      </w:pPr>
      <w:r w:rsidRPr="001A3914">
        <w:rPr>
          <w:rFonts w:ascii="Times New Roman" w:hAnsi="Times New Roman"/>
          <w:sz w:val="24"/>
          <w:szCs w:val="24"/>
          <w:lang w:val="lt-LT"/>
        </w:rPr>
        <w:t>Rangovo techninis pasiūlymas su Programa</w:t>
      </w:r>
      <w:r w:rsidR="00D81745">
        <w:rPr>
          <w:rFonts w:ascii="Times New Roman" w:hAnsi="Times New Roman"/>
          <w:sz w:val="24"/>
          <w:szCs w:val="24"/>
          <w:lang w:val="lt-LT"/>
        </w:rPr>
        <w:t>,</w:t>
      </w:r>
    </w:p>
    <w:p w14:paraId="3F15C913" w14:textId="2BCF8D60" w:rsidR="00BC657F" w:rsidRPr="001A3914" w:rsidRDefault="00D81745" w:rsidP="00D81745">
      <w:pPr>
        <w:numPr>
          <w:ilvl w:val="0"/>
          <w:numId w:val="11"/>
        </w:numPr>
        <w:spacing w:after="0" w:line="240" w:lineRule="auto"/>
        <w:ind w:left="357" w:right="-17" w:hanging="357"/>
        <w:jc w:val="both"/>
        <w:rPr>
          <w:rFonts w:ascii="Times New Roman" w:eastAsia="Times New Roman" w:hAnsi="Times New Roman"/>
          <w:sz w:val="24"/>
          <w:szCs w:val="24"/>
          <w:lang w:val="lt-LT" w:eastAsia="fi-FI"/>
        </w:rPr>
      </w:pPr>
      <w:r>
        <w:rPr>
          <w:rFonts w:ascii="Times New Roman" w:hAnsi="Times New Roman"/>
          <w:sz w:val="24"/>
          <w:szCs w:val="24"/>
          <w:lang w:val="lt-LT"/>
        </w:rPr>
        <w:t>k</w:t>
      </w:r>
      <w:r w:rsidR="00BC657F" w:rsidRPr="001A3914">
        <w:rPr>
          <w:rFonts w:ascii="Times New Roman" w:hAnsi="Times New Roman"/>
          <w:sz w:val="24"/>
          <w:szCs w:val="24"/>
          <w:lang w:val="lt-LT"/>
        </w:rPr>
        <w:t>iti dokumentai ir priedai.</w:t>
      </w:r>
    </w:p>
    <w:p w14:paraId="41CFC3CE" w14:textId="0C8394AA" w:rsidR="00F1228C" w:rsidRPr="001A3914" w:rsidRDefault="00F1228C" w:rsidP="00383C17">
      <w:pPr>
        <w:spacing w:before="120" w:after="120" w:line="240" w:lineRule="auto"/>
        <w:ind w:left="360" w:right="-306"/>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 xml:space="preserve">Sutarties trukmė </w:t>
      </w:r>
      <w:r w:rsidR="00D81745">
        <w:rPr>
          <w:rFonts w:ascii="Times New Roman" w:eastAsia="Times New Roman" w:hAnsi="Times New Roman"/>
          <w:sz w:val="24"/>
          <w:szCs w:val="24"/>
          <w:lang w:val="lt-LT" w:eastAsia="fi-FI"/>
        </w:rPr>
        <w:t>19</w:t>
      </w:r>
      <w:r w:rsidRPr="001A3914">
        <w:rPr>
          <w:rFonts w:ascii="Times New Roman" w:eastAsia="Times New Roman" w:hAnsi="Times New Roman"/>
          <w:sz w:val="24"/>
          <w:szCs w:val="24"/>
          <w:lang w:val="lt-LT" w:eastAsia="fi-FI"/>
        </w:rPr>
        <w:t xml:space="preserve"> (</w:t>
      </w:r>
      <w:r w:rsidR="00D81745">
        <w:rPr>
          <w:rFonts w:ascii="Times New Roman" w:eastAsia="Times New Roman" w:hAnsi="Times New Roman"/>
          <w:sz w:val="24"/>
          <w:szCs w:val="24"/>
          <w:lang w:val="lt-LT" w:eastAsia="fi-FI"/>
        </w:rPr>
        <w:t>devyniolika</w:t>
      </w:r>
      <w:r w:rsidRPr="001A3914">
        <w:rPr>
          <w:rFonts w:ascii="Times New Roman" w:eastAsia="Times New Roman" w:hAnsi="Times New Roman"/>
          <w:sz w:val="24"/>
          <w:szCs w:val="24"/>
          <w:lang w:val="lt-LT" w:eastAsia="fi-FI"/>
        </w:rPr>
        <w:t>) mėnesi</w:t>
      </w:r>
      <w:r w:rsidR="00D81745">
        <w:rPr>
          <w:rFonts w:ascii="Times New Roman" w:eastAsia="Times New Roman" w:hAnsi="Times New Roman"/>
          <w:sz w:val="24"/>
          <w:szCs w:val="24"/>
          <w:lang w:val="lt-LT" w:eastAsia="fi-FI"/>
        </w:rPr>
        <w:t>ų</w:t>
      </w:r>
      <w:r w:rsidRPr="001A3914">
        <w:rPr>
          <w:rFonts w:ascii="Times New Roman" w:eastAsia="Times New Roman" w:hAnsi="Times New Roman"/>
          <w:sz w:val="24"/>
          <w:szCs w:val="24"/>
          <w:lang w:val="lt-LT" w:eastAsia="fi-FI"/>
        </w:rPr>
        <w:t xml:space="preserve"> nuo Sutarties vykdymo pradžios</w:t>
      </w:r>
      <w:r w:rsidR="00D81745">
        <w:rPr>
          <w:rFonts w:ascii="Times New Roman" w:eastAsia="Times New Roman" w:hAnsi="Times New Roman"/>
          <w:sz w:val="24"/>
          <w:szCs w:val="24"/>
          <w:lang w:val="lt-LT" w:eastAsia="fi-FI"/>
        </w:rPr>
        <w:t xml:space="preserve"> (darbų atlikimo laikas – 6 mėn.,</w:t>
      </w:r>
      <w:r w:rsidRPr="001A3914">
        <w:rPr>
          <w:rFonts w:ascii="Times New Roman" w:eastAsia="Times New Roman" w:hAnsi="Times New Roman"/>
          <w:sz w:val="24"/>
          <w:szCs w:val="24"/>
          <w:lang w:val="lt-LT" w:eastAsia="fi-FI"/>
        </w:rPr>
        <w:t xml:space="preserve"> pranešimų apie defektus laikas – 12 mėn., atlikimo pažymos išdavimas – 28 d.). </w:t>
      </w:r>
      <w:bookmarkStart w:id="3" w:name="_Hlk75261376"/>
      <w:r w:rsidRPr="001A3914">
        <w:rPr>
          <w:rFonts w:ascii="Times New Roman" w:eastAsia="Times New Roman" w:hAnsi="Times New Roman"/>
          <w:sz w:val="24"/>
          <w:szCs w:val="24"/>
          <w:lang w:val="lt-LT" w:eastAsia="fi-FI"/>
        </w:rPr>
        <w:t>Atsiradus nenumatytoms aplinkybėms, Sutartis gali būti pratęsta</w:t>
      </w:r>
      <w:r w:rsidR="00AD1773">
        <w:rPr>
          <w:rFonts w:ascii="Times New Roman" w:eastAsia="Times New Roman" w:hAnsi="Times New Roman"/>
          <w:sz w:val="24"/>
          <w:szCs w:val="24"/>
          <w:lang w:val="lt-LT" w:eastAsia="fi-FI"/>
        </w:rPr>
        <w:t xml:space="preserve"> 1 kartą </w:t>
      </w:r>
      <w:r w:rsidR="007A3FDD" w:rsidRPr="001A3914">
        <w:rPr>
          <w:rFonts w:ascii="Times New Roman" w:eastAsia="Times New Roman" w:hAnsi="Times New Roman"/>
          <w:sz w:val="24"/>
          <w:szCs w:val="24"/>
          <w:lang w:val="lt-LT" w:eastAsia="fi-FI"/>
        </w:rPr>
        <w:t>3</w:t>
      </w:r>
      <w:r w:rsidRPr="001A3914">
        <w:rPr>
          <w:rFonts w:ascii="Times New Roman" w:eastAsia="Times New Roman" w:hAnsi="Times New Roman"/>
          <w:sz w:val="24"/>
          <w:szCs w:val="24"/>
          <w:lang w:val="lt-LT" w:eastAsia="fi-FI"/>
        </w:rPr>
        <w:t xml:space="preserve"> (</w:t>
      </w:r>
      <w:r w:rsidR="007A3FDD" w:rsidRPr="001A3914">
        <w:rPr>
          <w:rFonts w:ascii="Times New Roman" w:eastAsia="Times New Roman" w:hAnsi="Times New Roman"/>
          <w:sz w:val="24"/>
          <w:szCs w:val="24"/>
          <w:lang w:val="lt-LT" w:eastAsia="fi-FI"/>
        </w:rPr>
        <w:t>t</w:t>
      </w:r>
      <w:r w:rsidR="00AD1773">
        <w:rPr>
          <w:rFonts w:ascii="Times New Roman" w:eastAsia="Times New Roman" w:hAnsi="Times New Roman"/>
          <w:sz w:val="24"/>
          <w:szCs w:val="24"/>
          <w:lang w:val="lt-LT" w:eastAsia="fi-FI"/>
        </w:rPr>
        <w:t>rejų</w:t>
      </w:r>
      <w:r w:rsidRPr="001A3914">
        <w:rPr>
          <w:rFonts w:ascii="Times New Roman" w:eastAsia="Times New Roman" w:hAnsi="Times New Roman"/>
          <w:sz w:val="24"/>
          <w:szCs w:val="24"/>
          <w:lang w:val="lt-LT" w:eastAsia="fi-FI"/>
        </w:rPr>
        <w:t>) mėnes</w:t>
      </w:r>
      <w:r w:rsidR="00AD1773">
        <w:rPr>
          <w:rFonts w:ascii="Times New Roman" w:eastAsia="Times New Roman" w:hAnsi="Times New Roman"/>
          <w:sz w:val="24"/>
          <w:szCs w:val="24"/>
          <w:lang w:val="lt-LT" w:eastAsia="fi-FI"/>
        </w:rPr>
        <w:t xml:space="preserve">ių laikotarpiui, </w:t>
      </w:r>
      <w:r w:rsidRPr="001A3914">
        <w:rPr>
          <w:rFonts w:ascii="Times New Roman" w:eastAsia="Times New Roman" w:hAnsi="Times New Roman"/>
          <w:sz w:val="24"/>
          <w:szCs w:val="24"/>
          <w:lang w:val="lt-LT" w:eastAsia="fi-FI"/>
        </w:rPr>
        <w:t>Sutartyje nustatytomis sąlygomis.</w:t>
      </w:r>
      <w:bookmarkEnd w:id="3"/>
      <w:r w:rsidRPr="001A3914">
        <w:rPr>
          <w:rFonts w:ascii="Times New Roman" w:eastAsia="Times New Roman" w:hAnsi="Times New Roman"/>
          <w:sz w:val="24"/>
          <w:szCs w:val="24"/>
          <w:lang w:val="lt-LT" w:eastAsia="fi-FI"/>
        </w:rPr>
        <w:t xml:space="preserve"> Užsakovas įsipareigoja sumokėti </w:t>
      </w:r>
      <w:r w:rsidRPr="001A3914">
        <w:rPr>
          <w:rFonts w:ascii="Times New Roman" w:eastAsia="Times New Roman" w:hAnsi="Times New Roman"/>
          <w:b/>
          <w:sz w:val="24"/>
          <w:szCs w:val="24"/>
          <w:lang w:val="lt-LT" w:eastAsia="fi-FI"/>
        </w:rPr>
        <w:t xml:space="preserve">Sutarties kainą </w:t>
      </w:r>
      <w:r w:rsidRPr="001A3914">
        <w:rPr>
          <w:rFonts w:ascii="Times New Roman" w:eastAsia="Times New Roman" w:hAnsi="Times New Roman"/>
          <w:sz w:val="24"/>
          <w:szCs w:val="24"/>
          <w:lang w:val="lt-LT" w:eastAsia="fi-FI"/>
        </w:rPr>
        <w:t xml:space="preserve">Rangovui, atsižvelgdamas į Darbų vykdymą bei jų baigimą ir bet kurių defektų ištaisymą per tą laiką ir tuo būdu, kurie yra numatyti sutartyje. </w:t>
      </w:r>
    </w:p>
    <w:p w14:paraId="5A979C56" w14:textId="77777777" w:rsidR="00F1228C" w:rsidRPr="001A3914" w:rsidRDefault="00F1228C" w:rsidP="00F1228C">
      <w:pPr>
        <w:numPr>
          <w:ilvl w:val="0"/>
          <w:numId w:val="1"/>
        </w:numPr>
        <w:tabs>
          <w:tab w:val="num" w:pos="426"/>
        </w:tabs>
        <w:spacing w:before="120" w:after="120" w:line="240" w:lineRule="auto"/>
        <w:ind w:right="-17"/>
        <w:jc w:val="both"/>
        <w:rPr>
          <w:rFonts w:ascii="Times New Roman" w:eastAsia="Times New Roman" w:hAnsi="Times New Roman"/>
          <w:sz w:val="24"/>
          <w:szCs w:val="24"/>
          <w:lang w:val="lt-LT" w:eastAsia="fi-FI"/>
        </w:rPr>
      </w:pPr>
      <w:r w:rsidRPr="001A3914">
        <w:rPr>
          <w:rFonts w:ascii="Times New Roman" w:eastAsia="Times New Roman" w:hAnsi="Times New Roman"/>
          <w:b/>
          <w:sz w:val="24"/>
          <w:szCs w:val="24"/>
          <w:lang w:val="lt-LT" w:eastAsia="fi-FI"/>
        </w:rPr>
        <w:lastRenderedPageBreak/>
        <w:t>Priimta sutarties sumą sudaro:</w:t>
      </w:r>
    </w:p>
    <w:p w14:paraId="05557BAB" w14:textId="312FB981" w:rsidR="00F1228C" w:rsidRPr="00D81745" w:rsidRDefault="00D81745" w:rsidP="00F1228C">
      <w:pPr>
        <w:spacing w:before="120" w:after="120" w:line="240" w:lineRule="auto"/>
        <w:ind w:left="851" w:right="-17"/>
        <w:jc w:val="both"/>
        <w:rPr>
          <w:rFonts w:ascii="Times New Roman" w:eastAsia="Times New Roman" w:hAnsi="Times New Roman"/>
          <w:sz w:val="24"/>
          <w:szCs w:val="24"/>
          <w:lang w:val="lt-LT" w:eastAsia="fi-FI"/>
        </w:rPr>
      </w:pPr>
      <w:r w:rsidRPr="00D81745">
        <w:rPr>
          <w:rFonts w:ascii="Times New Roman" w:eastAsia="Times New Roman" w:hAnsi="Times New Roman"/>
          <w:b/>
          <w:bCs/>
          <w:sz w:val="24"/>
          <w:szCs w:val="24"/>
          <w:lang w:val="lt-LT" w:eastAsia="fi-FI"/>
        </w:rPr>
        <w:t>949 000</w:t>
      </w:r>
      <w:r w:rsidR="00F1228C" w:rsidRPr="00D81745">
        <w:rPr>
          <w:rFonts w:ascii="Times New Roman" w:eastAsia="Times New Roman" w:hAnsi="Times New Roman"/>
          <w:b/>
          <w:bCs/>
          <w:sz w:val="24"/>
          <w:szCs w:val="24"/>
          <w:lang w:val="lt-LT" w:eastAsia="fi-FI"/>
        </w:rPr>
        <w:t xml:space="preserve"> Eur</w:t>
      </w:r>
      <w:r>
        <w:rPr>
          <w:rFonts w:ascii="Times New Roman" w:eastAsia="Times New Roman" w:hAnsi="Times New Roman"/>
          <w:b/>
          <w:bCs/>
          <w:sz w:val="24"/>
          <w:szCs w:val="24"/>
          <w:lang w:val="lt-LT" w:eastAsia="fi-FI"/>
        </w:rPr>
        <w:t xml:space="preserve"> 79 ct</w:t>
      </w:r>
      <w:r w:rsidR="00F1228C" w:rsidRPr="00D81745">
        <w:rPr>
          <w:rFonts w:ascii="Times New Roman" w:eastAsia="Times New Roman" w:hAnsi="Times New Roman"/>
          <w:sz w:val="24"/>
          <w:szCs w:val="24"/>
          <w:lang w:val="lt-LT" w:eastAsia="fi-FI"/>
        </w:rPr>
        <w:t xml:space="preserve"> </w:t>
      </w:r>
      <w:r w:rsidRPr="00D81745">
        <w:rPr>
          <w:rFonts w:ascii="Times New Roman" w:eastAsia="Times New Roman" w:hAnsi="Times New Roman"/>
          <w:sz w:val="24"/>
          <w:szCs w:val="24"/>
          <w:lang w:val="lt-LT" w:eastAsia="fi-FI"/>
        </w:rPr>
        <w:t xml:space="preserve">(devyni šimtai keturiasdešimt devyni tūkstančiai </w:t>
      </w:r>
      <w:r w:rsidR="00F1228C" w:rsidRPr="00D81745">
        <w:rPr>
          <w:rFonts w:ascii="Times New Roman" w:eastAsia="Times New Roman" w:hAnsi="Times New Roman"/>
          <w:sz w:val="24"/>
          <w:szCs w:val="24"/>
          <w:lang w:val="lt-LT" w:eastAsia="fi-FI"/>
        </w:rPr>
        <w:t xml:space="preserve">eurų, </w:t>
      </w:r>
      <w:r>
        <w:rPr>
          <w:rFonts w:ascii="Times New Roman" w:eastAsia="Times New Roman" w:hAnsi="Times New Roman"/>
          <w:sz w:val="24"/>
          <w:szCs w:val="24"/>
          <w:lang w:val="lt-LT" w:eastAsia="fi-FI"/>
        </w:rPr>
        <w:t>79</w:t>
      </w:r>
      <w:r w:rsidR="00F1228C" w:rsidRPr="00D81745">
        <w:rPr>
          <w:rFonts w:ascii="Times New Roman" w:eastAsia="Times New Roman" w:hAnsi="Times New Roman"/>
          <w:sz w:val="24"/>
          <w:szCs w:val="24"/>
          <w:lang w:val="lt-LT" w:eastAsia="fi-FI"/>
        </w:rPr>
        <w:t xml:space="preserve"> ct)</w:t>
      </w:r>
      <w:r w:rsidR="004C5840">
        <w:rPr>
          <w:rFonts w:ascii="Times New Roman" w:eastAsia="Times New Roman" w:hAnsi="Times New Roman"/>
          <w:sz w:val="24"/>
          <w:szCs w:val="24"/>
          <w:lang w:val="lt-LT" w:eastAsia="fi-FI"/>
        </w:rPr>
        <w:t>,</w:t>
      </w:r>
    </w:p>
    <w:p w14:paraId="3B75FC3B" w14:textId="77777777" w:rsidR="00F1228C" w:rsidRPr="001A3914" w:rsidRDefault="00F1228C" w:rsidP="00383C17">
      <w:pPr>
        <w:spacing w:before="120" w:after="120" w:line="240" w:lineRule="auto"/>
        <w:ind w:left="851" w:right="-306" w:hanging="425"/>
        <w:jc w:val="both"/>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PVM :</w:t>
      </w:r>
    </w:p>
    <w:p w14:paraId="385A243F" w14:textId="0EEC534C" w:rsidR="00F1228C" w:rsidRPr="001A3914" w:rsidRDefault="00D81745" w:rsidP="00383C17">
      <w:pPr>
        <w:spacing w:before="120" w:after="120" w:line="240" w:lineRule="auto"/>
        <w:ind w:left="851" w:right="-306"/>
        <w:jc w:val="both"/>
        <w:rPr>
          <w:rFonts w:ascii="Times New Roman" w:eastAsia="Times New Roman" w:hAnsi="Times New Roman"/>
          <w:sz w:val="24"/>
          <w:szCs w:val="24"/>
          <w:lang w:val="lt-LT" w:eastAsia="fi-FI"/>
        </w:rPr>
      </w:pPr>
      <w:r w:rsidRPr="00D81745">
        <w:rPr>
          <w:rFonts w:ascii="Times New Roman" w:eastAsia="Times New Roman" w:hAnsi="Times New Roman"/>
          <w:b/>
          <w:bCs/>
          <w:sz w:val="24"/>
          <w:szCs w:val="24"/>
          <w:lang w:val="lt-LT" w:eastAsia="fi-FI"/>
        </w:rPr>
        <w:t xml:space="preserve">199 290 </w:t>
      </w:r>
      <w:r w:rsidR="00F1228C" w:rsidRPr="00D81745">
        <w:rPr>
          <w:rFonts w:ascii="Times New Roman" w:eastAsia="Times New Roman" w:hAnsi="Times New Roman"/>
          <w:b/>
          <w:bCs/>
          <w:sz w:val="24"/>
          <w:szCs w:val="24"/>
          <w:lang w:val="lt-LT" w:eastAsia="fi-FI"/>
        </w:rPr>
        <w:t xml:space="preserve">Eur </w:t>
      </w:r>
      <w:r w:rsidRPr="00D81745">
        <w:rPr>
          <w:rFonts w:ascii="Times New Roman" w:eastAsia="Times New Roman" w:hAnsi="Times New Roman"/>
          <w:b/>
          <w:bCs/>
          <w:sz w:val="24"/>
          <w:szCs w:val="24"/>
          <w:lang w:val="lt-LT" w:eastAsia="fi-FI"/>
        </w:rPr>
        <w:t>17</w:t>
      </w:r>
      <w:r w:rsidR="00F1228C" w:rsidRPr="00D81745">
        <w:rPr>
          <w:rFonts w:ascii="Times New Roman" w:eastAsia="Times New Roman" w:hAnsi="Times New Roman"/>
          <w:b/>
          <w:bCs/>
          <w:sz w:val="24"/>
          <w:szCs w:val="24"/>
          <w:lang w:val="lt-LT" w:eastAsia="fi-FI"/>
        </w:rPr>
        <w:t xml:space="preserve"> ct</w:t>
      </w:r>
      <w:r w:rsidR="00F1228C" w:rsidRPr="00D81745">
        <w:rPr>
          <w:rFonts w:ascii="Times New Roman" w:eastAsia="Times New Roman" w:hAnsi="Times New Roman"/>
          <w:sz w:val="24"/>
          <w:szCs w:val="24"/>
          <w:lang w:val="lt-LT" w:eastAsia="fi-FI"/>
        </w:rPr>
        <w:t xml:space="preserve"> </w:t>
      </w:r>
      <w:r w:rsidRPr="00D81745">
        <w:rPr>
          <w:rFonts w:ascii="Times New Roman" w:eastAsia="Times New Roman" w:hAnsi="Times New Roman"/>
          <w:sz w:val="24"/>
          <w:szCs w:val="24"/>
          <w:lang w:val="lt-LT" w:eastAsia="fi-FI"/>
        </w:rPr>
        <w:t>(vienas šimtas devyniasdešimt devyni tūkstančiai du šimtai devyniasdešimt</w:t>
      </w:r>
      <w:r w:rsidR="00F1228C" w:rsidRPr="00D81745">
        <w:rPr>
          <w:rFonts w:ascii="Times New Roman" w:eastAsia="Times New Roman" w:hAnsi="Times New Roman"/>
          <w:sz w:val="24"/>
          <w:szCs w:val="24"/>
          <w:lang w:val="lt-LT" w:eastAsia="fi-FI"/>
        </w:rPr>
        <w:t xml:space="preserve"> eurų, </w:t>
      </w:r>
      <w:r w:rsidRPr="00D81745">
        <w:rPr>
          <w:rFonts w:ascii="Times New Roman" w:eastAsia="Times New Roman" w:hAnsi="Times New Roman"/>
          <w:sz w:val="24"/>
          <w:szCs w:val="24"/>
          <w:lang w:val="lt-LT" w:eastAsia="fi-FI"/>
        </w:rPr>
        <w:t>17</w:t>
      </w:r>
      <w:r w:rsidR="00F1228C" w:rsidRPr="00D81745">
        <w:rPr>
          <w:rFonts w:ascii="Times New Roman" w:eastAsia="Times New Roman" w:hAnsi="Times New Roman"/>
          <w:sz w:val="24"/>
          <w:szCs w:val="24"/>
          <w:lang w:val="lt-LT" w:eastAsia="fi-FI"/>
        </w:rPr>
        <w:t xml:space="preserve"> ct)</w:t>
      </w:r>
      <w:r w:rsidR="004C5840">
        <w:rPr>
          <w:rFonts w:ascii="Times New Roman" w:eastAsia="Times New Roman" w:hAnsi="Times New Roman"/>
          <w:sz w:val="24"/>
          <w:szCs w:val="24"/>
          <w:lang w:val="lt-LT" w:eastAsia="fi-FI"/>
        </w:rPr>
        <w:t>,</w:t>
      </w:r>
    </w:p>
    <w:p w14:paraId="752D634B" w14:textId="77777777" w:rsidR="00F1228C" w:rsidRPr="001A3914" w:rsidRDefault="00F1228C" w:rsidP="00383C17">
      <w:pPr>
        <w:tabs>
          <w:tab w:val="num" w:pos="426"/>
        </w:tabs>
        <w:spacing w:before="120" w:after="120" w:line="240" w:lineRule="auto"/>
        <w:ind w:right="-306" w:firstLine="426"/>
        <w:jc w:val="both"/>
        <w:rPr>
          <w:rFonts w:ascii="Times New Roman" w:eastAsia="Times New Roman" w:hAnsi="Times New Roman"/>
          <w:sz w:val="24"/>
          <w:szCs w:val="24"/>
          <w:lang w:val="lt-LT" w:eastAsia="fi-FI"/>
        </w:rPr>
      </w:pPr>
      <w:r w:rsidRPr="001A3914">
        <w:rPr>
          <w:rFonts w:ascii="Times New Roman" w:eastAsia="Times New Roman" w:hAnsi="Times New Roman"/>
          <w:b/>
          <w:sz w:val="24"/>
          <w:szCs w:val="24"/>
          <w:lang w:val="lt-LT" w:eastAsia="fi-FI"/>
        </w:rPr>
        <w:t>Priimta sutarties suma su PVM:</w:t>
      </w:r>
    </w:p>
    <w:p w14:paraId="69472F5A" w14:textId="1B443E63" w:rsidR="00F1228C" w:rsidRPr="001A3914" w:rsidRDefault="000A15FE" w:rsidP="00383C17">
      <w:pPr>
        <w:spacing w:before="120" w:after="120" w:line="240" w:lineRule="auto"/>
        <w:ind w:left="851" w:right="-306"/>
        <w:jc w:val="both"/>
        <w:rPr>
          <w:rFonts w:ascii="Times New Roman" w:eastAsia="Times New Roman" w:hAnsi="Times New Roman"/>
          <w:sz w:val="24"/>
          <w:szCs w:val="24"/>
          <w:lang w:val="lt-LT" w:eastAsia="fi-FI"/>
        </w:rPr>
      </w:pPr>
      <w:r w:rsidRPr="000A15FE">
        <w:rPr>
          <w:rFonts w:ascii="Times New Roman" w:eastAsia="Times New Roman" w:hAnsi="Times New Roman"/>
          <w:b/>
          <w:bCs/>
          <w:sz w:val="24"/>
          <w:szCs w:val="24"/>
          <w:lang w:val="lt-LT" w:eastAsia="fi-FI"/>
        </w:rPr>
        <w:t>1 148 290</w:t>
      </w:r>
      <w:r w:rsidR="00F1228C" w:rsidRPr="000A15FE">
        <w:rPr>
          <w:rFonts w:ascii="Times New Roman" w:eastAsia="Times New Roman" w:hAnsi="Times New Roman"/>
          <w:b/>
          <w:bCs/>
          <w:sz w:val="24"/>
          <w:szCs w:val="24"/>
          <w:lang w:val="lt-LT" w:eastAsia="fi-FI"/>
        </w:rPr>
        <w:t xml:space="preserve"> Eur </w:t>
      </w:r>
      <w:r w:rsidRPr="000A15FE">
        <w:rPr>
          <w:rFonts w:ascii="Times New Roman" w:eastAsia="Times New Roman" w:hAnsi="Times New Roman"/>
          <w:b/>
          <w:bCs/>
          <w:sz w:val="24"/>
          <w:szCs w:val="24"/>
          <w:lang w:val="lt-LT" w:eastAsia="fi-FI"/>
        </w:rPr>
        <w:t>96</w:t>
      </w:r>
      <w:r w:rsidR="00F1228C" w:rsidRPr="000A15FE">
        <w:rPr>
          <w:rFonts w:ascii="Times New Roman" w:eastAsia="Times New Roman" w:hAnsi="Times New Roman"/>
          <w:b/>
          <w:bCs/>
          <w:sz w:val="24"/>
          <w:szCs w:val="24"/>
          <w:lang w:val="lt-LT" w:eastAsia="fi-FI"/>
        </w:rPr>
        <w:t xml:space="preserve"> ct</w:t>
      </w:r>
      <w:r w:rsidR="00F1228C" w:rsidRPr="000A15FE">
        <w:rPr>
          <w:rFonts w:ascii="Times New Roman" w:eastAsia="Times New Roman" w:hAnsi="Times New Roman"/>
          <w:sz w:val="24"/>
          <w:szCs w:val="24"/>
          <w:lang w:val="lt-LT" w:eastAsia="fi-FI"/>
        </w:rPr>
        <w:t xml:space="preserve"> </w:t>
      </w:r>
      <w:r w:rsidR="00F1228C" w:rsidRPr="004C5840">
        <w:rPr>
          <w:rFonts w:ascii="Times New Roman" w:eastAsia="Times New Roman" w:hAnsi="Times New Roman"/>
          <w:sz w:val="24"/>
          <w:szCs w:val="24"/>
          <w:lang w:val="lt-LT" w:eastAsia="fi-FI"/>
        </w:rPr>
        <w:t>(</w:t>
      </w:r>
      <w:r w:rsidRPr="004C5840">
        <w:rPr>
          <w:rFonts w:ascii="Times New Roman" w:eastAsia="Times New Roman" w:hAnsi="Times New Roman"/>
          <w:sz w:val="24"/>
          <w:szCs w:val="24"/>
          <w:lang w:val="lt-LT" w:eastAsia="fi-FI"/>
        </w:rPr>
        <w:t xml:space="preserve">vienas milijonas vienas šimtas keturiasdešimt aštuoni </w:t>
      </w:r>
      <w:r w:rsidR="004C5840" w:rsidRPr="004C5840">
        <w:rPr>
          <w:rFonts w:ascii="Times New Roman" w:eastAsia="Times New Roman" w:hAnsi="Times New Roman"/>
          <w:sz w:val="24"/>
          <w:szCs w:val="24"/>
          <w:lang w:val="lt-LT" w:eastAsia="fi-FI"/>
        </w:rPr>
        <w:t>tūkstančiai du šimtai devyniasdešimt</w:t>
      </w:r>
      <w:r w:rsidR="00F1228C" w:rsidRPr="004C5840">
        <w:rPr>
          <w:rFonts w:ascii="Times New Roman" w:eastAsia="Times New Roman" w:hAnsi="Times New Roman"/>
          <w:sz w:val="24"/>
          <w:szCs w:val="24"/>
          <w:lang w:val="lt-LT" w:eastAsia="fi-FI"/>
        </w:rPr>
        <w:t xml:space="preserve"> eurų, </w:t>
      </w:r>
      <w:r w:rsidR="004C5840" w:rsidRPr="004C5840">
        <w:rPr>
          <w:rFonts w:ascii="Times New Roman" w:eastAsia="Times New Roman" w:hAnsi="Times New Roman"/>
          <w:sz w:val="24"/>
          <w:szCs w:val="24"/>
          <w:lang w:val="lt-LT" w:eastAsia="fi-FI"/>
        </w:rPr>
        <w:t>96</w:t>
      </w:r>
      <w:r w:rsidR="00F1228C" w:rsidRPr="004C5840">
        <w:rPr>
          <w:rFonts w:ascii="Times New Roman" w:eastAsia="Times New Roman" w:hAnsi="Times New Roman"/>
          <w:sz w:val="24"/>
          <w:szCs w:val="24"/>
          <w:lang w:val="lt-LT" w:eastAsia="fi-FI"/>
        </w:rPr>
        <w:t xml:space="preserve"> ct)</w:t>
      </w:r>
      <w:r w:rsidR="004C5840">
        <w:rPr>
          <w:rFonts w:ascii="Times New Roman" w:eastAsia="Times New Roman" w:hAnsi="Times New Roman"/>
          <w:sz w:val="24"/>
          <w:szCs w:val="24"/>
          <w:lang w:val="lt-LT" w:eastAsia="fi-FI"/>
        </w:rPr>
        <w:t>.</w:t>
      </w:r>
    </w:p>
    <w:p w14:paraId="6AF07A51" w14:textId="77777777" w:rsidR="00F1228C" w:rsidRPr="001A3914" w:rsidRDefault="00F1228C" w:rsidP="00383C17">
      <w:pPr>
        <w:numPr>
          <w:ilvl w:val="0"/>
          <w:numId w:val="1"/>
        </w:numPr>
        <w:spacing w:after="0" w:line="240" w:lineRule="auto"/>
        <w:ind w:right="-306"/>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Pridėtinės vertės mokestis skaičiuojamas ir apmokamas vadovaujantis Lietuvos Respublikoje galiojančiais teisės aktais.</w:t>
      </w:r>
    </w:p>
    <w:p w14:paraId="26916179" w14:textId="77777777" w:rsidR="00F1228C" w:rsidRPr="001A3914" w:rsidRDefault="00F1228C" w:rsidP="00383C17">
      <w:pPr>
        <w:numPr>
          <w:ilvl w:val="0"/>
          <w:numId w:val="1"/>
        </w:numPr>
        <w:tabs>
          <w:tab w:val="num" w:pos="426"/>
        </w:tabs>
        <w:spacing w:before="120" w:after="120" w:line="240" w:lineRule="auto"/>
        <w:ind w:right="-306"/>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Užsakovas mokėjimus darys eurais.</w:t>
      </w:r>
    </w:p>
    <w:p w14:paraId="3255361A" w14:textId="77777777" w:rsidR="00B14DDB" w:rsidRPr="001A3914" w:rsidRDefault="00B14DDB" w:rsidP="00383C17">
      <w:pPr>
        <w:numPr>
          <w:ilvl w:val="0"/>
          <w:numId w:val="1"/>
        </w:numPr>
        <w:tabs>
          <w:tab w:val="clear" w:pos="360"/>
          <w:tab w:val="num" w:pos="426"/>
        </w:tabs>
        <w:spacing w:before="120" w:after="120" w:line="240" w:lineRule="auto"/>
        <w:ind w:left="426" w:right="-306" w:hanging="426"/>
        <w:jc w:val="both"/>
        <w:rPr>
          <w:rFonts w:ascii="Times New Roman" w:hAnsi="Times New Roman"/>
          <w:sz w:val="24"/>
          <w:szCs w:val="24"/>
          <w:lang w:val="lt-LT"/>
        </w:rPr>
      </w:pPr>
      <w:r w:rsidRPr="001A3914">
        <w:rPr>
          <w:rFonts w:ascii="Times New Roman" w:hAnsi="Times New Roman"/>
          <w:sz w:val="24"/>
          <w:szCs w:val="24"/>
          <w:lang w:val="lt-LT"/>
        </w:rPr>
        <w:t>Esminės pirkimo sutarties sąlygos pirkimo sutarties galiojimo laikotarpiu negali būti keičiamos, išskyrus tokias pirkimo sutarties sąlygas, kurias pakeitus nebūtų pažeisti Viešųjų pirkimų įstatyme nustatyti principai ir tikslai. Pirkimo sutarties sąlygų keitimu nebus laikomas pirkimo sutarties sąlygų tikslinimas joje numatytomis aplinkybėmis. Sutarties sąlygos gali</w:t>
      </w:r>
      <w:r w:rsidRPr="001A3914">
        <w:rPr>
          <w:lang w:val="lt-LT"/>
        </w:rPr>
        <w:t xml:space="preserve"> </w:t>
      </w:r>
      <w:r w:rsidRPr="001A3914">
        <w:rPr>
          <w:rFonts w:ascii="Times New Roman" w:hAnsi="Times New Roman"/>
          <w:sz w:val="24"/>
          <w:szCs w:val="24"/>
          <w:lang w:val="lt-LT"/>
        </w:rPr>
        <w:t>būti keičiamos vadovaujantis Viešųjų pirkimų įstatymo 89 straipsnio nuostatomis.</w:t>
      </w:r>
    </w:p>
    <w:p w14:paraId="0A094071" w14:textId="702B230B" w:rsidR="00F1228C" w:rsidRDefault="00F1228C" w:rsidP="00383C17">
      <w:pPr>
        <w:numPr>
          <w:ilvl w:val="0"/>
          <w:numId w:val="1"/>
        </w:numPr>
        <w:tabs>
          <w:tab w:val="num" w:pos="426"/>
        </w:tabs>
        <w:spacing w:before="120" w:after="120" w:line="240" w:lineRule="auto"/>
        <w:ind w:left="426" w:right="-306" w:hanging="426"/>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Ši sutartis sudaryta lietuvių kalba 2 egzemplioriais, kurių kiekvienas, pasirašytas sutarties šalių, laikomas originalu ir turi vienodą teisinę galią.</w:t>
      </w:r>
      <w:r w:rsidRPr="001A3914">
        <w:rPr>
          <w:rFonts w:ascii="Times New Roman" w:eastAsia="Times New Roman" w:hAnsi="Times New Roman"/>
          <w:i/>
          <w:sz w:val="24"/>
          <w:szCs w:val="24"/>
          <w:lang w:val="lt-LT" w:eastAsia="fi-FI"/>
        </w:rPr>
        <w:t xml:space="preserve"> </w:t>
      </w:r>
      <w:r w:rsidRPr="001A3914">
        <w:rPr>
          <w:rFonts w:ascii="Times New Roman" w:eastAsia="Times New Roman" w:hAnsi="Times New Roman"/>
          <w:sz w:val="24"/>
          <w:szCs w:val="24"/>
          <w:lang w:val="lt-LT" w:eastAsia="fi-FI"/>
        </w:rPr>
        <w:t xml:space="preserve">Po vieną šiame punkte apibūdintą Sutarties egzempliorių įteikiama kiekvienai Šaliai. </w:t>
      </w:r>
    </w:p>
    <w:p w14:paraId="171DD211" w14:textId="1DF5DF1F" w:rsidR="000B4B24" w:rsidRPr="000B4B24" w:rsidRDefault="000B4B24" w:rsidP="00383C17">
      <w:pPr>
        <w:pStyle w:val="Pagrindinistekstas"/>
        <w:numPr>
          <w:ilvl w:val="0"/>
          <w:numId w:val="1"/>
        </w:numPr>
        <w:tabs>
          <w:tab w:val="num" w:pos="1440"/>
        </w:tabs>
        <w:spacing w:before="120" w:after="0" w:line="240" w:lineRule="auto"/>
        <w:ind w:right="-306"/>
        <w:jc w:val="both"/>
        <w:rPr>
          <w:rFonts w:ascii="Times New Roman" w:hAnsi="Times New Roman"/>
          <w:sz w:val="24"/>
          <w:szCs w:val="24"/>
          <w:lang w:val="lt-LT"/>
        </w:rPr>
      </w:pPr>
      <w:r w:rsidRPr="000B4B24">
        <w:rPr>
          <w:rFonts w:ascii="Times New Roman" w:hAnsi="Times New Roman"/>
          <w:sz w:val="24"/>
          <w:szCs w:val="24"/>
          <w:lang w:val="lt-LT"/>
        </w:rPr>
        <w:t>Užsakovo įsakymu paskirti atsakingi asmenys:</w:t>
      </w:r>
    </w:p>
    <w:p w14:paraId="6E10A3F3" w14:textId="72F14078" w:rsidR="000B4B24" w:rsidRPr="007C24FC" w:rsidRDefault="000B4B24" w:rsidP="00383C17">
      <w:pPr>
        <w:pStyle w:val="Pagrindinistekstas"/>
        <w:spacing w:before="120"/>
        <w:ind w:left="426" w:right="-306" w:hanging="66"/>
        <w:rPr>
          <w:rFonts w:ascii="Times New Roman" w:hAnsi="Times New Roman"/>
          <w:sz w:val="24"/>
          <w:szCs w:val="24"/>
        </w:rPr>
      </w:pPr>
      <w:r w:rsidRPr="000B4B24">
        <w:rPr>
          <w:rFonts w:ascii="Times New Roman" w:hAnsi="Times New Roman"/>
          <w:b/>
          <w:bCs/>
          <w:sz w:val="24"/>
          <w:szCs w:val="24"/>
          <w:lang w:val="lt-LT"/>
        </w:rPr>
        <w:t>Už sutarties vykdymą</w:t>
      </w:r>
      <w:r w:rsidRPr="000B4B24">
        <w:rPr>
          <w:rFonts w:ascii="Times New Roman" w:hAnsi="Times New Roman"/>
          <w:sz w:val="24"/>
          <w:szCs w:val="24"/>
          <w:lang w:val="lt-LT"/>
        </w:rPr>
        <w:t xml:space="preserve">: </w:t>
      </w:r>
      <w:r w:rsidR="00AC46F0" w:rsidRPr="00AC46F0">
        <w:rPr>
          <w:rFonts w:ascii="Times New Roman" w:hAnsi="Times New Roman"/>
          <w:color w:val="000000" w:themeColor="text1"/>
          <w:sz w:val="24"/>
          <w:szCs w:val="24"/>
          <w:lang w:val="lt-LT"/>
        </w:rPr>
        <w:t>Rom</w:t>
      </w:r>
      <w:r w:rsidR="00B8494B">
        <w:rPr>
          <w:rFonts w:ascii="Times New Roman" w:hAnsi="Times New Roman"/>
          <w:color w:val="000000" w:themeColor="text1"/>
          <w:sz w:val="24"/>
          <w:szCs w:val="24"/>
          <w:lang w:val="lt-LT"/>
        </w:rPr>
        <w:t>ualdas</w:t>
      </w:r>
      <w:r w:rsidR="00AC46F0" w:rsidRPr="00AC46F0">
        <w:rPr>
          <w:rFonts w:ascii="Times New Roman" w:hAnsi="Times New Roman"/>
          <w:color w:val="000000" w:themeColor="text1"/>
          <w:sz w:val="24"/>
          <w:szCs w:val="24"/>
          <w:lang w:val="lt-LT"/>
        </w:rPr>
        <w:t xml:space="preserve"> Dimša, </w:t>
      </w:r>
      <w:r w:rsidR="00380B54">
        <w:rPr>
          <w:rFonts w:ascii="Times New Roman" w:hAnsi="Times New Roman"/>
          <w:color w:val="000000" w:themeColor="text1"/>
          <w:sz w:val="24"/>
          <w:szCs w:val="24"/>
          <w:lang w:val="lt-LT"/>
        </w:rPr>
        <w:t xml:space="preserve">UAB Alytaus regiono atliekų tvarkymo centro </w:t>
      </w:r>
      <w:r w:rsidR="00AC46F0" w:rsidRPr="00AC46F0">
        <w:rPr>
          <w:rFonts w:ascii="Times New Roman" w:hAnsi="Times New Roman"/>
          <w:color w:val="000000" w:themeColor="text1"/>
          <w:sz w:val="24"/>
          <w:szCs w:val="24"/>
          <w:lang w:val="lt-LT"/>
        </w:rPr>
        <w:t>direktoriaus pavaduotojas, tel. 8-683-11242</w:t>
      </w:r>
      <w:r w:rsidR="007C24FC">
        <w:rPr>
          <w:rFonts w:ascii="Times New Roman" w:hAnsi="Times New Roman"/>
          <w:color w:val="000000" w:themeColor="text1"/>
          <w:sz w:val="24"/>
          <w:szCs w:val="24"/>
          <w:lang w:val="lt-LT"/>
        </w:rPr>
        <w:t xml:space="preserve"> el. p. </w:t>
      </w:r>
      <w:hyperlink r:id="rId9" w:history="1">
        <w:r w:rsidR="007C24FC" w:rsidRPr="0043514A">
          <w:rPr>
            <w:rStyle w:val="Hipersaitas"/>
            <w:rFonts w:ascii="Times New Roman" w:hAnsi="Times New Roman"/>
            <w:sz w:val="24"/>
            <w:szCs w:val="24"/>
            <w:lang w:val="lt-LT"/>
          </w:rPr>
          <w:t>romas.dimsa</w:t>
        </w:r>
        <w:r w:rsidR="007C24FC" w:rsidRPr="0043514A">
          <w:rPr>
            <w:rStyle w:val="Hipersaitas"/>
            <w:rFonts w:ascii="Times New Roman" w:hAnsi="Times New Roman"/>
            <w:sz w:val="24"/>
            <w:szCs w:val="24"/>
          </w:rPr>
          <w:t>@alytausratc.lt</w:t>
        </w:r>
      </w:hyperlink>
      <w:r w:rsidR="007C24FC">
        <w:rPr>
          <w:rFonts w:ascii="Times New Roman" w:hAnsi="Times New Roman"/>
          <w:color w:val="000000" w:themeColor="text1"/>
          <w:sz w:val="24"/>
          <w:szCs w:val="24"/>
        </w:rPr>
        <w:t xml:space="preserve"> </w:t>
      </w:r>
    </w:p>
    <w:p w14:paraId="0A841970" w14:textId="77777777" w:rsidR="00AC46F0" w:rsidRPr="00AC46F0" w:rsidRDefault="000B4B24" w:rsidP="00383C17">
      <w:pPr>
        <w:spacing w:after="0" w:line="240" w:lineRule="auto"/>
        <w:ind w:left="357" w:right="-306"/>
        <w:jc w:val="both"/>
        <w:rPr>
          <w:rFonts w:ascii="Times New Roman" w:hAnsi="Times New Roman"/>
          <w:sz w:val="24"/>
          <w:szCs w:val="24"/>
          <w:lang w:val="lt-LT"/>
        </w:rPr>
      </w:pPr>
      <w:r w:rsidRPr="00AC46F0">
        <w:rPr>
          <w:rFonts w:ascii="Times New Roman" w:hAnsi="Times New Roman"/>
          <w:b/>
          <w:bCs/>
          <w:sz w:val="24"/>
          <w:szCs w:val="24"/>
          <w:lang w:val="lt-LT"/>
        </w:rPr>
        <w:t>Už sutarties ir sutarties pakeitimų paskelbimą</w:t>
      </w:r>
      <w:r w:rsidR="00AC46F0" w:rsidRPr="00AC46F0">
        <w:rPr>
          <w:rFonts w:ascii="Times New Roman" w:hAnsi="Times New Roman"/>
          <w:b/>
          <w:bCs/>
          <w:sz w:val="24"/>
          <w:szCs w:val="24"/>
          <w:lang w:val="lt-LT"/>
        </w:rPr>
        <w:t xml:space="preserve">: </w:t>
      </w:r>
      <w:r w:rsidR="00AC46F0" w:rsidRPr="00AC46F0">
        <w:rPr>
          <w:rFonts w:ascii="Times New Roman" w:hAnsi="Times New Roman"/>
          <w:sz w:val="24"/>
          <w:szCs w:val="24"/>
          <w:lang w:val="lt-LT"/>
        </w:rPr>
        <w:t xml:space="preserve">Ilona Kazlauskienė,  UAB Alytaus regiono atliekų tvarkymo centro Teisės, viešųjų pirkimų ir projektinės veiklos padalinio projektų vadovė,  Vilniaus g. 31,   LT-62112 Alytus, tel. 8-315-72842, el. p.: </w:t>
      </w:r>
      <w:hyperlink r:id="rId10" w:history="1">
        <w:r w:rsidR="00AC46F0" w:rsidRPr="00AC46F0">
          <w:rPr>
            <w:rStyle w:val="Hipersaitas"/>
            <w:rFonts w:ascii="Times New Roman" w:hAnsi="Times New Roman"/>
            <w:sz w:val="24"/>
            <w:szCs w:val="24"/>
            <w:lang w:val="lt-LT"/>
          </w:rPr>
          <w:t>ilona.kazlauskiene@alytausratc.lt</w:t>
        </w:r>
      </w:hyperlink>
    </w:p>
    <w:p w14:paraId="717A04B7" w14:textId="511E17BE" w:rsidR="000B4B24" w:rsidRPr="000B4B24" w:rsidRDefault="000B4B24" w:rsidP="00383C17">
      <w:pPr>
        <w:pStyle w:val="Pagrindinistekstas"/>
        <w:numPr>
          <w:ilvl w:val="0"/>
          <w:numId w:val="1"/>
        </w:numPr>
        <w:spacing w:before="120"/>
        <w:ind w:right="-306"/>
        <w:jc w:val="both"/>
        <w:rPr>
          <w:rFonts w:ascii="Times New Roman" w:eastAsia="Times New Roman" w:hAnsi="Times New Roman"/>
          <w:sz w:val="24"/>
          <w:szCs w:val="24"/>
          <w:lang w:val="lt-LT" w:eastAsia="fi-FI"/>
        </w:rPr>
      </w:pPr>
      <w:r w:rsidRPr="000B4B24">
        <w:rPr>
          <w:rFonts w:ascii="Times New Roman" w:hAnsi="Times New Roman"/>
          <w:sz w:val="24"/>
          <w:szCs w:val="24"/>
          <w:lang w:val="lt-LT"/>
        </w:rPr>
        <w:t xml:space="preserve">Sutartį pasirašantis Rangovo atstovas patvirtina, jog supranta, kad Užsakovas Rangovo atstovo asmens duomenis tvarkys teisėto intereso pagrindu, siekiant identifikuoti asmenį, turintį teises atstovauti Rangovą ir jo vardu sudaryti bei vykdyti sandorius, vykdyti Užsakovo taikytinus teisės aktų reikalavimus, įskaitant bet neapsiribojant susijusius su dokumentų archyvavimu, pateikti reikalavimus Rangovui. Rangovo atstovo asmens duomenų tvarkymas, duomenų subjekto teisės, asmens duomenų saugojimo terminai nustatyti Užsakovo privatumo politikoje, su kuria Rangovo atstovas gali susipažinti </w:t>
      </w:r>
      <w:hyperlink r:id="rId11" w:history="1">
        <w:r w:rsidRPr="000B4B24">
          <w:rPr>
            <w:rFonts w:ascii="Times New Roman" w:hAnsi="Times New Roman"/>
            <w:sz w:val="24"/>
            <w:szCs w:val="24"/>
            <w:lang w:val="lt-LT"/>
          </w:rPr>
          <w:t>www.aratc.lt</w:t>
        </w:r>
      </w:hyperlink>
    </w:p>
    <w:p w14:paraId="59B64D6C" w14:textId="4F065E20" w:rsidR="000B4B24" w:rsidRDefault="00F1228C" w:rsidP="00383C17">
      <w:pPr>
        <w:pStyle w:val="Sraas"/>
        <w:spacing w:before="240"/>
        <w:ind w:right="-306" w:firstLine="0"/>
        <w:rPr>
          <w:szCs w:val="24"/>
          <w:lang w:val="lt-LT"/>
        </w:rPr>
      </w:pPr>
      <w:r w:rsidRPr="001A3914">
        <w:rPr>
          <w:szCs w:val="24"/>
          <w:lang w:val="lt-LT"/>
        </w:rPr>
        <w:t>Tai patvirtindamos Šalys sudarė šią Sutartį jos pradžioje nurodytais metais ir dieną.</w:t>
      </w:r>
    </w:p>
    <w:tbl>
      <w:tblPr>
        <w:tblW w:w="9360" w:type="dxa"/>
        <w:tblInd w:w="70" w:type="dxa"/>
        <w:tblLayout w:type="fixed"/>
        <w:tblCellMar>
          <w:left w:w="70" w:type="dxa"/>
          <w:right w:w="70" w:type="dxa"/>
        </w:tblCellMar>
        <w:tblLook w:val="0000" w:firstRow="0" w:lastRow="0" w:firstColumn="0" w:lastColumn="0" w:noHBand="0" w:noVBand="0"/>
      </w:tblPr>
      <w:tblGrid>
        <w:gridCol w:w="4788"/>
        <w:gridCol w:w="4572"/>
      </w:tblGrid>
      <w:tr w:rsidR="00F1228C" w:rsidRPr="001A3914" w14:paraId="4B4078E8" w14:textId="77777777" w:rsidTr="006C19DB">
        <w:tc>
          <w:tcPr>
            <w:tcW w:w="4788" w:type="dxa"/>
            <w:vAlign w:val="center"/>
          </w:tcPr>
          <w:p w14:paraId="32A377F6" w14:textId="77777777" w:rsidR="00F1228C" w:rsidRPr="001A3914" w:rsidRDefault="00F1228C" w:rsidP="006C19DB">
            <w:pPr>
              <w:pStyle w:val="Bodytxt"/>
              <w:jc w:val="left"/>
              <w:rPr>
                <w:sz w:val="24"/>
                <w:szCs w:val="24"/>
              </w:rPr>
            </w:pPr>
            <w:r w:rsidRPr="001A3914">
              <w:rPr>
                <w:sz w:val="24"/>
                <w:szCs w:val="24"/>
              </w:rPr>
              <w:lastRenderedPageBreak/>
              <w:t>UŽSAKOVAS</w:t>
            </w:r>
          </w:p>
          <w:p w14:paraId="443DF13B" w14:textId="77777777" w:rsidR="00F1228C" w:rsidRPr="001A3914" w:rsidRDefault="00F1228C" w:rsidP="006C19DB">
            <w:pPr>
              <w:pStyle w:val="Bodytxt"/>
              <w:jc w:val="left"/>
              <w:rPr>
                <w:sz w:val="24"/>
                <w:szCs w:val="24"/>
              </w:rPr>
            </w:pPr>
          </w:p>
        </w:tc>
        <w:tc>
          <w:tcPr>
            <w:tcW w:w="4572" w:type="dxa"/>
          </w:tcPr>
          <w:p w14:paraId="175C4E9C" w14:textId="77777777" w:rsidR="00F1228C" w:rsidRPr="001A3914" w:rsidRDefault="00F1228C" w:rsidP="006C19DB">
            <w:pPr>
              <w:pStyle w:val="Bodytxt"/>
              <w:rPr>
                <w:sz w:val="24"/>
                <w:szCs w:val="24"/>
              </w:rPr>
            </w:pPr>
            <w:r w:rsidRPr="001A3914">
              <w:rPr>
                <w:sz w:val="24"/>
                <w:szCs w:val="24"/>
              </w:rPr>
              <w:t>RANGOVAS:</w:t>
            </w:r>
          </w:p>
        </w:tc>
      </w:tr>
      <w:tr w:rsidR="00F1228C" w:rsidRPr="001A3914" w14:paraId="125E4581" w14:textId="77777777" w:rsidTr="006C19DB">
        <w:trPr>
          <w:trHeight w:val="3299"/>
        </w:trPr>
        <w:tc>
          <w:tcPr>
            <w:tcW w:w="4788" w:type="dxa"/>
          </w:tcPr>
          <w:p w14:paraId="036B4C01" w14:textId="77777777" w:rsidR="00F1228C" w:rsidRPr="001A3914" w:rsidRDefault="00F1228C" w:rsidP="006C19DB">
            <w:pPr>
              <w:pStyle w:val="Bodytxt"/>
              <w:rPr>
                <w:sz w:val="24"/>
                <w:szCs w:val="24"/>
              </w:rPr>
            </w:pPr>
            <w:r w:rsidRPr="001A3914">
              <w:rPr>
                <w:sz w:val="24"/>
                <w:szCs w:val="24"/>
              </w:rPr>
              <w:t>Pasirašyta ir patvirtinta</w:t>
            </w:r>
          </w:p>
          <w:p w14:paraId="464F6F2C" w14:textId="77777777" w:rsidR="00F1228C" w:rsidRPr="001A3914" w:rsidRDefault="00F1228C" w:rsidP="006C19DB">
            <w:pPr>
              <w:pStyle w:val="Bodytxt"/>
              <w:rPr>
                <w:sz w:val="24"/>
                <w:szCs w:val="24"/>
              </w:rPr>
            </w:pPr>
            <w:r w:rsidRPr="001A3914">
              <w:rPr>
                <w:sz w:val="24"/>
                <w:szCs w:val="24"/>
              </w:rPr>
              <w:t>...................................................................</w:t>
            </w:r>
          </w:p>
          <w:p w14:paraId="7068B649" w14:textId="77777777" w:rsidR="00F1228C" w:rsidRPr="001A3914" w:rsidRDefault="00F1228C" w:rsidP="006C19DB">
            <w:pPr>
              <w:pStyle w:val="Bodytxt"/>
              <w:rPr>
                <w:sz w:val="24"/>
                <w:szCs w:val="24"/>
              </w:rPr>
            </w:pPr>
            <w:r w:rsidRPr="001A3914">
              <w:rPr>
                <w:sz w:val="24"/>
                <w:szCs w:val="24"/>
              </w:rPr>
              <w:t xml:space="preserve">................................................................… </w:t>
            </w:r>
          </w:p>
          <w:p w14:paraId="6E2013E9" w14:textId="77777777" w:rsidR="00E614E5" w:rsidRDefault="00F1228C" w:rsidP="006C19DB">
            <w:pPr>
              <w:pStyle w:val="Bodytxt"/>
              <w:jc w:val="left"/>
              <w:rPr>
                <w:sz w:val="24"/>
                <w:szCs w:val="24"/>
              </w:rPr>
            </w:pPr>
            <w:r w:rsidRPr="001A3914">
              <w:rPr>
                <w:sz w:val="24"/>
                <w:szCs w:val="24"/>
              </w:rPr>
              <w:t xml:space="preserve">Pasirašančiojo v. Pavardė (didžiosiomis raidėmis) </w:t>
            </w:r>
          </w:p>
          <w:p w14:paraId="7C25FD69" w14:textId="2B29654D" w:rsidR="00F1228C" w:rsidRPr="001A3914" w:rsidRDefault="00E614E5" w:rsidP="006C19DB">
            <w:pPr>
              <w:pStyle w:val="Bodytxt"/>
              <w:jc w:val="left"/>
              <w:rPr>
                <w:sz w:val="24"/>
                <w:szCs w:val="24"/>
              </w:rPr>
            </w:pPr>
            <w:r>
              <w:rPr>
                <w:sz w:val="24"/>
                <w:szCs w:val="24"/>
              </w:rPr>
              <w:t>ALGIRDAS REIPAS</w:t>
            </w:r>
          </w:p>
          <w:p w14:paraId="6F3464C9" w14:textId="77777777" w:rsidR="00E614E5" w:rsidRDefault="00F1228C" w:rsidP="006C19DB">
            <w:pPr>
              <w:pStyle w:val="Bodytxt"/>
              <w:jc w:val="left"/>
              <w:rPr>
                <w:sz w:val="24"/>
                <w:szCs w:val="24"/>
              </w:rPr>
            </w:pPr>
            <w:r w:rsidRPr="001A3914">
              <w:rPr>
                <w:sz w:val="24"/>
                <w:szCs w:val="24"/>
              </w:rPr>
              <w:t xml:space="preserve">Pareigos </w:t>
            </w:r>
          </w:p>
          <w:p w14:paraId="58779EC1" w14:textId="21D7CF32" w:rsidR="00F1228C" w:rsidRPr="001A3914" w:rsidRDefault="00E614E5" w:rsidP="006C19DB">
            <w:pPr>
              <w:pStyle w:val="Bodytxt"/>
              <w:jc w:val="left"/>
              <w:rPr>
                <w:sz w:val="24"/>
                <w:szCs w:val="24"/>
              </w:rPr>
            </w:pPr>
            <w:r>
              <w:rPr>
                <w:sz w:val="24"/>
                <w:szCs w:val="24"/>
              </w:rPr>
              <w:t>DIREKTORIUS</w:t>
            </w:r>
          </w:p>
          <w:p w14:paraId="00122477" w14:textId="2F977C2B" w:rsidR="00F1228C" w:rsidRPr="001A3914" w:rsidRDefault="00F1228C" w:rsidP="006C19DB">
            <w:pPr>
              <w:pStyle w:val="Bodytxt"/>
              <w:jc w:val="left"/>
              <w:rPr>
                <w:sz w:val="24"/>
                <w:szCs w:val="24"/>
              </w:rPr>
            </w:pPr>
            <w:r w:rsidRPr="001A3914">
              <w:rPr>
                <w:sz w:val="24"/>
                <w:szCs w:val="24"/>
              </w:rPr>
              <w:t>Pilnai tinkamai įgaliotas pasirašyti</w:t>
            </w:r>
            <w:r w:rsidR="00E614E5">
              <w:rPr>
                <w:sz w:val="24"/>
                <w:szCs w:val="24"/>
              </w:rPr>
              <w:t xml:space="preserve"> UAB Alytaus regiono atliekų tvarkymo centro </w:t>
            </w:r>
            <w:r w:rsidRPr="001A3914">
              <w:rPr>
                <w:sz w:val="24"/>
                <w:szCs w:val="24"/>
              </w:rPr>
              <w:t>vardu</w:t>
            </w:r>
          </w:p>
          <w:p w14:paraId="530D8E3F" w14:textId="77777777" w:rsidR="00F1228C" w:rsidRPr="001A3914" w:rsidRDefault="00F1228C" w:rsidP="006C19DB">
            <w:pPr>
              <w:pStyle w:val="Bodytxt"/>
              <w:rPr>
                <w:sz w:val="24"/>
                <w:szCs w:val="24"/>
              </w:rPr>
            </w:pPr>
          </w:p>
          <w:p w14:paraId="4A16D663" w14:textId="77777777" w:rsidR="00F1228C" w:rsidRPr="001A3914" w:rsidRDefault="00F1228C" w:rsidP="006C19DB">
            <w:pPr>
              <w:pStyle w:val="Bodytxt"/>
              <w:rPr>
                <w:sz w:val="24"/>
                <w:szCs w:val="24"/>
              </w:rPr>
            </w:pPr>
          </w:p>
        </w:tc>
        <w:tc>
          <w:tcPr>
            <w:tcW w:w="4572" w:type="dxa"/>
          </w:tcPr>
          <w:p w14:paraId="692B70B9" w14:textId="77777777" w:rsidR="00F1228C" w:rsidRPr="001A3914" w:rsidRDefault="00F1228C" w:rsidP="006C19DB">
            <w:pPr>
              <w:pStyle w:val="Bodytxt"/>
              <w:rPr>
                <w:sz w:val="24"/>
                <w:szCs w:val="24"/>
              </w:rPr>
            </w:pPr>
            <w:r w:rsidRPr="001A3914">
              <w:rPr>
                <w:sz w:val="24"/>
                <w:szCs w:val="24"/>
              </w:rPr>
              <w:t>Pasirašyta ir patvirtinta</w:t>
            </w:r>
          </w:p>
          <w:p w14:paraId="42906477" w14:textId="77777777" w:rsidR="00F1228C" w:rsidRPr="001A3914" w:rsidRDefault="00F1228C" w:rsidP="006C19DB">
            <w:pPr>
              <w:pStyle w:val="Bodytxt"/>
              <w:rPr>
                <w:sz w:val="24"/>
                <w:szCs w:val="24"/>
              </w:rPr>
            </w:pPr>
            <w:r w:rsidRPr="001A3914">
              <w:rPr>
                <w:sz w:val="24"/>
                <w:szCs w:val="24"/>
              </w:rPr>
              <w:t>...................................................................</w:t>
            </w:r>
          </w:p>
          <w:p w14:paraId="386AFB5A" w14:textId="77777777" w:rsidR="00F1228C" w:rsidRPr="001A3914" w:rsidRDefault="00F1228C" w:rsidP="006C19DB">
            <w:pPr>
              <w:pStyle w:val="Bodytxt"/>
              <w:rPr>
                <w:sz w:val="24"/>
                <w:szCs w:val="24"/>
              </w:rPr>
            </w:pPr>
            <w:r w:rsidRPr="001A3914">
              <w:rPr>
                <w:sz w:val="24"/>
                <w:szCs w:val="24"/>
              </w:rPr>
              <w:t xml:space="preserve">................................................................… </w:t>
            </w:r>
          </w:p>
          <w:p w14:paraId="2D546468" w14:textId="77777777" w:rsidR="00556162" w:rsidRDefault="00F1228C" w:rsidP="006C19DB">
            <w:pPr>
              <w:pStyle w:val="Bodytxt"/>
              <w:jc w:val="left"/>
              <w:rPr>
                <w:sz w:val="24"/>
                <w:szCs w:val="24"/>
              </w:rPr>
            </w:pPr>
            <w:r w:rsidRPr="001A3914">
              <w:rPr>
                <w:sz w:val="24"/>
                <w:szCs w:val="24"/>
              </w:rPr>
              <w:t xml:space="preserve">Pasirašančiojo v. Pavardė (didžiosiomis raidėmis) </w:t>
            </w:r>
          </w:p>
          <w:p w14:paraId="7B398887" w14:textId="4F9BF6B5" w:rsidR="00F1228C" w:rsidRPr="001A3914" w:rsidRDefault="00556162" w:rsidP="006C19DB">
            <w:pPr>
              <w:pStyle w:val="Bodytxt"/>
              <w:jc w:val="left"/>
              <w:rPr>
                <w:sz w:val="24"/>
                <w:szCs w:val="24"/>
              </w:rPr>
            </w:pPr>
            <w:r>
              <w:rPr>
                <w:sz w:val="24"/>
                <w:szCs w:val="24"/>
              </w:rPr>
              <w:t>EDVARDAS MAČIULAITIS</w:t>
            </w:r>
          </w:p>
          <w:p w14:paraId="5E580B98" w14:textId="77777777" w:rsidR="00556162" w:rsidRDefault="00F1228C" w:rsidP="006C19DB">
            <w:pPr>
              <w:pStyle w:val="Bodytxt"/>
              <w:jc w:val="left"/>
              <w:rPr>
                <w:sz w:val="24"/>
                <w:szCs w:val="24"/>
              </w:rPr>
            </w:pPr>
            <w:r w:rsidRPr="001A3914">
              <w:rPr>
                <w:sz w:val="24"/>
                <w:szCs w:val="24"/>
              </w:rPr>
              <w:t xml:space="preserve">Pareigos </w:t>
            </w:r>
          </w:p>
          <w:p w14:paraId="6937A544" w14:textId="5C4857AA" w:rsidR="00F1228C" w:rsidRPr="001A3914" w:rsidRDefault="00556162" w:rsidP="006C19DB">
            <w:pPr>
              <w:pStyle w:val="Bodytxt"/>
              <w:jc w:val="left"/>
              <w:rPr>
                <w:sz w:val="24"/>
                <w:szCs w:val="24"/>
              </w:rPr>
            </w:pPr>
            <w:r>
              <w:rPr>
                <w:sz w:val="24"/>
                <w:szCs w:val="24"/>
              </w:rPr>
              <w:t>GENERALINIS DIREKTORIUS</w:t>
            </w:r>
          </w:p>
          <w:p w14:paraId="16CC1638" w14:textId="06E612AD" w:rsidR="00F1228C" w:rsidRPr="001A3914" w:rsidRDefault="00F1228C" w:rsidP="006C19DB">
            <w:pPr>
              <w:pStyle w:val="Bodytxt"/>
              <w:jc w:val="left"/>
              <w:rPr>
                <w:sz w:val="24"/>
                <w:szCs w:val="24"/>
              </w:rPr>
            </w:pPr>
            <w:r w:rsidRPr="001A3914">
              <w:rPr>
                <w:sz w:val="24"/>
                <w:szCs w:val="24"/>
              </w:rPr>
              <w:t>Pilnai tinkamai įgaliotas pasirašyti</w:t>
            </w:r>
            <w:r w:rsidR="00E614E5">
              <w:rPr>
                <w:sz w:val="24"/>
                <w:szCs w:val="24"/>
              </w:rPr>
              <w:t xml:space="preserve"> UAB „Dzūkijos statyba“</w:t>
            </w:r>
            <w:r w:rsidR="00E614E5" w:rsidRPr="001A3914">
              <w:rPr>
                <w:sz w:val="24"/>
                <w:szCs w:val="24"/>
              </w:rPr>
              <w:t xml:space="preserve"> </w:t>
            </w:r>
            <w:r w:rsidRPr="001A3914">
              <w:rPr>
                <w:sz w:val="24"/>
                <w:szCs w:val="24"/>
              </w:rPr>
              <w:t>vardu</w:t>
            </w:r>
          </w:p>
          <w:p w14:paraId="2E7D2721" w14:textId="77777777" w:rsidR="00F1228C" w:rsidRPr="001A3914" w:rsidRDefault="00F1228C" w:rsidP="006C19DB">
            <w:pPr>
              <w:pStyle w:val="Bodytxt"/>
              <w:jc w:val="left"/>
              <w:rPr>
                <w:sz w:val="24"/>
                <w:szCs w:val="24"/>
              </w:rPr>
            </w:pPr>
          </w:p>
          <w:p w14:paraId="1252ED17" w14:textId="77777777" w:rsidR="00F1228C" w:rsidRPr="001A3914" w:rsidRDefault="00F1228C" w:rsidP="006C19DB">
            <w:pPr>
              <w:pStyle w:val="Bodytxt"/>
              <w:jc w:val="left"/>
              <w:rPr>
                <w:sz w:val="24"/>
                <w:szCs w:val="24"/>
              </w:rPr>
            </w:pPr>
          </w:p>
        </w:tc>
      </w:tr>
    </w:tbl>
    <w:p w14:paraId="459D178A" w14:textId="77777777" w:rsidR="00F1228C" w:rsidRPr="001A3914" w:rsidRDefault="00F1228C" w:rsidP="00F1228C">
      <w:pPr>
        <w:ind w:firstLine="720"/>
        <w:rPr>
          <w:rFonts w:ascii="Times New Roman" w:hAnsi="Times New Roman"/>
          <w:b/>
          <w:bCs/>
          <w:sz w:val="24"/>
          <w:szCs w:val="24"/>
          <w:lang w:val="lt-LT"/>
        </w:rPr>
      </w:pPr>
      <w:r w:rsidRPr="001A3914">
        <w:rPr>
          <w:rFonts w:ascii="Times New Roman" w:hAnsi="Times New Roman"/>
          <w:bCs/>
          <w:caps/>
          <w:sz w:val="24"/>
          <w:szCs w:val="24"/>
          <w:lang w:val="lt-LT"/>
        </w:rPr>
        <w:br w:type="page"/>
      </w:r>
      <w:r w:rsidRPr="001A3914">
        <w:rPr>
          <w:rFonts w:ascii="Times New Roman" w:hAnsi="Times New Roman"/>
          <w:b/>
          <w:bCs/>
          <w:sz w:val="24"/>
          <w:szCs w:val="24"/>
          <w:lang w:val="lt-LT"/>
        </w:rPr>
        <w:lastRenderedPageBreak/>
        <w:t xml:space="preserve">2 skirsnis. </w:t>
      </w:r>
      <w:bookmarkStart w:id="4" w:name="Bendrosios_salygos"/>
      <w:r w:rsidRPr="001A3914">
        <w:rPr>
          <w:rFonts w:ascii="Times New Roman" w:hAnsi="Times New Roman"/>
          <w:b/>
          <w:bCs/>
          <w:sz w:val="24"/>
          <w:szCs w:val="24"/>
          <w:lang w:val="lt-LT"/>
        </w:rPr>
        <w:t>Bendrosios sutarties sąlygos</w:t>
      </w:r>
      <w:bookmarkEnd w:id="4"/>
    </w:p>
    <w:p w14:paraId="369CF362" w14:textId="77777777" w:rsidR="00F1228C" w:rsidRPr="001A3914" w:rsidRDefault="00F1228C" w:rsidP="00F1228C">
      <w:pPr>
        <w:rPr>
          <w:rFonts w:ascii="Times New Roman" w:hAnsi="Times New Roman"/>
          <w:sz w:val="24"/>
          <w:szCs w:val="24"/>
          <w:lang w:val="lt-LT"/>
        </w:rPr>
      </w:pPr>
    </w:p>
    <w:p w14:paraId="3E31BFCF" w14:textId="77777777" w:rsidR="00F1228C" w:rsidRPr="001A3914" w:rsidRDefault="00F1228C" w:rsidP="00F1228C">
      <w:pPr>
        <w:spacing w:after="0" w:line="240" w:lineRule="auto"/>
        <w:ind w:left="720" w:right="-187"/>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Rangos sutarties</w:t>
      </w:r>
      <w:r w:rsidR="00A06C94" w:rsidRPr="001A3914">
        <w:rPr>
          <w:rFonts w:ascii="Times New Roman" w:eastAsia="Times New Roman" w:hAnsi="Times New Roman"/>
          <w:sz w:val="24"/>
          <w:szCs w:val="24"/>
          <w:lang w:val="lt-LT" w:eastAsia="fi-FI"/>
        </w:rPr>
        <w:t xml:space="preserve"> </w:t>
      </w:r>
      <w:r w:rsidRPr="001A3914">
        <w:rPr>
          <w:rFonts w:ascii="Times New Roman" w:eastAsia="Times New Roman" w:hAnsi="Times New Roman"/>
          <w:sz w:val="24"/>
          <w:szCs w:val="24"/>
          <w:lang w:val="lt-LT" w:eastAsia="fi-FI"/>
        </w:rPr>
        <w:t xml:space="preserve">Bendrosios sutarties sąlygos yra: </w:t>
      </w:r>
    </w:p>
    <w:p w14:paraId="15982D70" w14:textId="77777777" w:rsidR="00F1228C" w:rsidRPr="001A3914" w:rsidRDefault="00F1228C" w:rsidP="00F1228C">
      <w:pPr>
        <w:tabs>
          <w:tab w:val="right" w:pos="9936"/>
        </w:tabs>
        <w:jc w:val="both"/>
        <w:rPr>
          <w:rStyle w:val="FontStyle23"/>
          <w:sz w:val="24"/>
          <w:szCs w:val="24"/>
          <w:lang w:val="lt-LT" w:eastAsia="lt-LT"/>
        </w:rPr>
      </w:pPr>
    </w:p>
    <w:p w14:paraId="0A13CEDF" w14:textId="77777777" w:rsidR="00F1228C" w:rsidRPr="001A3914" w:rsidRDefault="00F1228C" w:rsidP="00F1228C">
      <w:pPr>
        <w:pBdr>
          <w:top w:val="single" w:sz="4" w:space="1" w:color="auto"/>
          <w:left w:val="single" w:sz="4" w:space="27" w:color="auto"/>
          <w:bottom w:val="single" w:sz="4" w:space="1" w:color="auto"/>
          <w:right w:val="single" w:sz="4" w:space="4" w:color="auto"/>
        </w:pBdr>
        <w:tabs>
          <w:tab w:val="right" w:pos="9936"/>
        </w:tabs>
        <w:ind w:left="1080" w:right="703"/>
        <w:jc w:val="center"/>
        <w:rPr>
          <w:rStyle w:val="FontStyle23"/>
          <w:sz w:val="24"/>
          <w:szCs w:val="24"/>
          <w:lang w:val="lt-LT" w:eastAsia="fr-FR"/>
        </w:rPr>
      </w:pPr>
      <w:proofErr w:type="spellStart"/>
      <w:r w:rsidRPr="001A3914">
        <w:rPr>
          <w:rStyle w:val="FontStyle18"/>
          <w:sz w:val="24"/>
          <w:szCs w:val="24"/>
          <w:lang w:val="lt-LT" w:eastAsia="lt-LT"/>
        </w:rPr>
        <w:t>Fédération</w:t>
      </w:r>
      <w:proofErr w:type="spellEnd"/>
      <w:r w:rsidRPr="001A3914">
        <w:rPr>
          <w:rStyle w:val="FontStyle18"/>
          <w:sz w:val="24"/>
          <w:szCs w:val="24"/>
          <w:lang w:val="lt-LT" w:eastAsia="lt-LT"/>
        </w:rPr>
        <w:t xml:space="preserve"> </w:t>
      </w:r>
      <w:proofErr w:type="spellStart"/>
      <w:r w:rsidRPr="001A3914">
        <w:rPr>
          <w:rStyle w:val="FontStyle18"/>
          <w:sz w:val="24"/>
          <w:szCs w:val="24"/>
          <w:lang w:val="lt-LT" w:eastAsia="lt-LT"/>
        </w:rPr>
        <w:t>Internationale</w:t>
      </w:r>
      <w:proofErr w:type="spellEnd"/>
      <w:r w:rsidRPr="001A3914">
        <w:rPr>
          <w:rStyle w:val="FontStyle18"/>
          <w:sz w:val="24"/>
          <w:szCs w:val="24"/>
          <w:lang w:val="lt-LT" w:eastAsia="lt-LT"/>
        </w:rPr>
        <w:t xml:space="preserve"> </w:t>
      </w:r>
      <w:proofErr w:type="spellStart"/>
      <w:r w:rsidRPr="001A3914">
        <w:rPr>
          <w:rStyle w:val="FontStyle18"/>
          <w:sz w:val="24"/>
          <w:szCs w:val="24"/>
          <w:lang w:val="lt-LT" w:eastAsia="lt-LT"/>
        </w:rPr>
        <w:t>des</w:t>
      </w:r>
      <w:proofErr w:type="spellEnd"/>
      <w:r w:rsidRPr="001A3914">
        <w:rPr>
          <w:rStyle w:val="FontStyle18"/>
          <w:i w:val="0"/>
          <w:iCs w:val="0"/>
          <w:sz w:val="24"/>
          <w:szCs w:val="24"/>
          <w:lang w:val="lt-LT"/>
        </w:rPr>
        <w:t xml:space="preserve"> </w:t>
      </w:r>
      <w:proofErr w:type="spellStart"/>
      <w:r w:rsidRPr="001A3914">
        <w:rPr>
          <w:rStyle w:val="FontStyle18"/>
          <w:sz w:val="24"/>
          <w:szCs w:val="24"/>
          <w:lang w:val="lt-LT" w:eastAsia="fr-FR"/>
        </w:rPr>
        <w:t>Ingénieurs-Conseils</w:t>
      </w:r>
      <w:proofErr w:type="spellEnd"/>
      <w:r w:rsidRPr="001A3914">
        <w:rPr>
          <w:rStyle w:val="FontStyle18"/>
          <w:sz w:val="24"/>
          <w:szCs w:val="24"/>
          <w:lang w:val="lt-LT" w:eastAsia="fr-FR"/>
        </w:rPr>
        <w:t xml:space="preserve"> </w:t>
      </w:r>
      <w:r w:rsidRPr="001A3914">
        <w:rPr>
          <w:rStyle w:val="FontStyle23"/>
          <w:sz w:val="24"/>
          <w:szCs w:val="24"/>
          <w:lang w:val="lt-LT" w:eastAsia="fr-FR"/>
        </w:rPr>
        <w:t>(FIDIC)</w:t>
      </w:r>
    </w:p>
    <w:p w14:paraId="34F408CB" w14:textId="77777777" w:rsidR="00F1228C" w:rsidRPr="001A3914" w:rsidRDefault="00F1228C" w:rsidP="00F1228C">
      <w:pPr>
        <w:pBdr>
          <w:top w:val="single" w:sz="4" w:space="1" w:color="auto"/>
          <w:left w:val="single" w:sz="4" w:space="27" w:color="auto"/>
          <w:bottom w:val="single" w:sz="4" w:space="1" w:color="auto"/>
          <w:right w:val="single" w:sz="4" w:space="4" w:color="auto"/>
        </w:pBdr>
        <w:tabs>
          <w:tab w:val="right" w:pos="9936"/>
        </w:tabs>
        <w:ind w:left="1080" w:right="703"/>
        <w:jc w:val="center"/>
        <w:rPr>
          <w:rStyle w:val="FontStyle23"/>
          <w:sz w:val="24"/>
          <w:szCs w:val="24"/>
          <w:lang w:val="lt-LT" w:eastAsia="fr-FR"/>
        </w:rPr>
      </w:pPr>
    </w:p>
    <w:p w14:paraId="11022E0A" w14:textId="77777777" w:rsidR="00DF2A7F" w:rsidRPr="001A3914" w:rsidRDefault="00DF2A7F" w:rsidP="00F1228C">
      <w:pPr>
        <w:pBdr>
          <w:top w:val="single" w:sz="4" w:space="1" w:color="auto"/>
          <w:left w:val="single" w:sz="4" w:space="27" w:color="auto"/>
          <w:bottom w:val="single" w:sz="4" w:space="1" w:color="auto"/>
          <w:right w:val="single" w:sz="4" w:space="4" w:color="auto"/>
        </w:pBdr>
        <w:tabs>
          <w:tab w:val="right" w:pos="9936"/>
        </w:tabs>
        <w:ind w:left="1080" w:right="703"/>
        <w:jc w:val="center"/>
        <w:rPr>
          <w:rFonts w:ascii="Times New Roman" w:hAnsi="Times New Roman"/>
          <w:sz w:val="24"/>
          <w:szCs w:val="24"/>
          <w:lang w:val="lt-LT"/>
        </w:rPr>
      </w:pPr>
      <w:r w:rsidRPr="001A3914">
        <w:rPr>
          <w:rFonts w:ascii="Times New Roman" w:hAnsi="Times New Roman"/>
          <w:sz w:val="24"/>
          <w:szCs w:val="24"/>
          <w:lang w:val="lt-LT"/>
        </w:rPr>
        <w:t>Užsakovo suprojektuotų</w:t>
      </w:r>
      <w:r w:rsidR="00F1228C" w:rsidRPr="001A3914">
        <w:rPr>
          <w:rFonts w:ascii="Times New Roman" w:hAnsi="Times New Roman"/>
          <w:sz w:val="24"/>
          <w:szCs w:val="24"/>
          <w:lang w:val="lt-LT"/>
        </w:rPr>
        <w:t xml:space="preserve"> statybos ir inžinerinių darbų</w:t>
      </w:r>
    </w:p>
    <w:p w14:paraId="1BACE464" w14:textId="77777777" w:rsidR="00F1228C" w:rsidRPr="001A3914" w:rsidRDefault="00DF2A7F" w:rsidP="00F1228C">
      <w:pPr>
        <w:pBdr>
          <w:top w:val="single" w:sz="4" w:space="1" w:color="auto"/>
          <w:left w:val="single" w:sz="4" w:space="27" w:color="auto"/>
          <w:bottom w:val="single" w:sz="4" w:space="1" w:color="auto"/>
          <w:right w:val="single" w:sz="4" w:space="4" w:color="auto"/>
        </w:pBdr>
        <w:tabs>
          <w:tab w:val="right" w:pos="9936"/>
        </w:tabs>
        <w:ind w:left="1080" w:right="703"/>
        <w:jc w:val="center"/>
        <w:rPr>
          <w:rFonts w:ascii="Times New Roman" w:hAnsi="Times New Roman"/>
          <w:b/>
          <w:bCs/>
          <w:sz w:val="24"/>
          <w:szCs w:val="24"/>
          <w:lang w:val="lt-LT"/>
        </w:rPr>
      </w:pPr>
      <w:r w:rsidRPr="001A3914">
        <w:rPr>
          <w:rFonts w:ascii="Times New Roman" w:hAnsi="Times New Roman"/>
          <w:b/>
          <w:bCs/>
          <w:sz w:val="24"/>
          <w:szCs w:val="24"/>
          <w:lang w:val="lt-LT"/>
        </w:rPr>
        <w:t>S</w:t>
      </w:r>
      <w:r w:rsidR="00F1228C" w:rsidRPr="001A3914">
        <w:rPr>
          <w:rFonts w:ascii="Times New Roman" w:hAnsi="Times New Roman"/>
          <w:b/>
          <w:bCs/>
          <w:sz w:val="24"/>
          <w:szCs w:val="24"/>
          <w:lang w:val="lt-LT"/>
        </w:rPr>
        <w:t>tatybos sutarties sąlygos</w:t>
      </w:r>
    </w:p>
    <w:p w14:paraId="52C290FE" w14:textId="77777777" w:rsidR="00F1228C" w:rsidRPr="001A3914" w:rsidRDefault="00F1228C" w:rsidP="00F1228C">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1080" w:right="703"/>
        <w:jc w:val="center"/>
        <w:rPr>
          <w:rFonts w:ascii="Times New Roman" w:hAnsi="Times New Roman"/>
          <w:sz w:val="24"/>
          <w:szCs w:val="24"/>
          <w:lang w:val="lt-LT"/>
        </w:rPr>
      </w:pPr>
      <w:r w:rsidRPr="001A3914">
        <w:rPr>
          <w:rFonts w:ascii="Times New Roman" w:hAnsi="Times New Roman"/>
          <w:sz w:val="24"/>
          <w:szCs w:val="24"/>
          <w:lang w:val="lt-LT"/>
        </w:rPr>
        <w:t>FIDIC „</w:t>
      </w:r>
      <w:r w:rsidR="00DF2A7F" w:rsidRPr="001A3914">
        <w:rPr>
          <w:rFonts w:ascii="Times New Roman" w:hAnsi="Times New Roman"/>
          <w:sz w:val="24"/>
          <w:szCs w:val="24"/>
          <w:lang w:val="lt-LT"/>
        </w:rPr>
        <w:t>Raudonoji</w:t>
      </w:r>
      <w:r w:rsidRPr="001A3914">
        <w:rPr>
          <w:rFonts w:ascii="Times New Roman" w:hAnsi="Times New Roman"/>
          <w:sz w:val="24"/>
          <w:szCs w:val="24"/>
          <w:lang w:val="lt-LT"/>
        </w:rPr>
        <w:t>“ knyga,</w:t>
      </w:r>
    </w:p>
    <w:p w14:paraId="0D4130C0" w14:textId="77777777" w:rsidR="00F1228C" w:rsidRPr="001A3914" w:rsidRDefault="00F1228C" w:rsidP="00F1228C">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1080" w:right="703"/>
        <w:jc w:val="center"/>
        <w:rPr>
          <w:rFonts w:ascii="Times New Roman" w:hAnsi="Times New Roman"/>
          <w:b/>
          <w:sz w:val="24"/>
          <w:szCs w:val="24"/>
          <w:lang w:val="lt-LT"/>
        </w:rPr>
      </w:pPr>
    </w:p>
    <w:p w14:paraId="18F7EC60" w14:textId="77777777" w:rsidR="00F1228C" w:rsidRPr="001A3914" w:rsidRDefault="00F1228C" w:rsidP="00F1228C">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1080" w:right="703"/>
        <w:jc w:val="center"/>
        <w:rPr>
          <w:rFonts w:ascii="Times New Roman" w:hAnsi="Times New Roman"/>
          <w:sz w:val="24"/>
          <w:szCs w:val="24"/>
          <w:lang w:val="lt-LT"/>
        </w:rPr>
      </w:pPr>
      <w:r w:rsidRPr="001A3914">
        <w:rPr>
          <w:rStyle w:val="FontStyle23"/>
          <w:sz w:val="24"/>
          <w:szCs w:val="24"/>
          <w:lang w:val="lt-LT" w:eastAsia="fr-FR"/>
        </w:rPr>
        <w:t xml:space="preserve"> (išleistos pirmuoju leidimu 1999 metais anglų kalba ir antruoju vertimu į lietuvių kalbą 200</w:t>
      </w:r>
      <w:r w:rsidR="00DF2A7F" w:rsidRPr="001A3914">
        <w:rPr>
          <w:rStyle w:val="FontStyle23"/>
          <w:sz w:val="24"/>
          <w:szCs w:val="24"/>
          <w:lang w:val="lt-LT" w:eastAsia="fr-FR"/>
        </w:rPr>
        <w:t>9</w:t>
      </w:r>
      <w:r w:rsidRPr="001A3914">
        <w:rPr>
          <w:rStyle w:val="FontStyle23"/>
          <w:sz w:val="24"/>
          <w:szCs w:val="24"/>
          <w:lang w:val="lt-LT" w:eastAsia="fr-FR"/>
        </w:rPr>
        <w:t xml:space="preserve"> metais leidimu, ISBN 978-9986- 687-1</w:t>
      </w:r>
      <w:r w:rsidR="00DF2A7F" w:rsidRPr="001A3914">
        <w:rPr>
          <w:rStyle w:val="FontStyle23"/>
          <w:sz w:val="24"/>
          <w:szCs w:val="24"/>
          <w:lang w:val="lt-LT" w:eastAsia="fr-FR"/>
        </w:rPr>
        <w:t>8</w:t>
      </w:r>
      <w:r w:rsidRPr="001A3914">
        <w:rPr>
          <w:rStyle w:val="FontStyle23"/>
          <w:sz w:val="24"/>
          <w:szCs w:val="24"/>
          <w:lang w:val="lt-LT" w:eastAsia="fr-FR"/>
        </w:rPr>
        <w:t>-</w:t>
      </w:r>
      <w:r w:rsidR="00DF2A7F" w:rsidRPr="001A3914">
        <w:rPr>
          <w:rStyle w:val="FontStyle23"/>
          <w:sz w:val="24"/>
          <w:szCs w:val="24"/>
          <w:lang w:val="lt-LT" w:eastAsia="fr-FR"/>
        </w:rPr>
        <w:t>4</w:t>
      </w:r>
      <w:r w:rsidRPr="001A3914">
        <w:rPr>
          <w:rStyle w:val="FontStyle23"/>
          <w:sz w:val="24"/>
          <w:szCs w:val="24"/>
          <w:lang w:val="lt-LT" w:eastAsia="fr-FR"/>
        </w:rPr>
        <w:t>)</w:t>
      </w:r>
    </w:p>
    <w:p w14:paraId="7A33E24F" w14:textId="77777777" w:rsidR="00F1228C" w:rsidRPr="001A3914" w:rsidRDefault="00F1228C" w:rsidP="00F1228C">
      <w:pPr>
        <w:tabs>
          <w:tab w:val="right" w:pos="9936"/>
        </w:tabs>
        <w:spacing w:before="120" w:after="120" w:line="240" w:lineRule="auto"/>
        <w:jc w:val="both"/>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Bendrųjų sutarties sąlygų taikymas</w:t>
      </w:r>
    </w:p>
    <w:p w14:paraId="337DDCD2" w14:textId="77777777" w:rsidR="00F1228C" w:rsidRPr="001A3914" w:rsidRDefault="00F1228C" w:rsidP="00F1228C">
      <w:pPr>
        <w:numPr>
          <w:ilvl w:val="0"/>
          <w:numId w:val="2"/>
        </w:numPr>
        <w:spacing w:after="0" w:line="240" w:lineRule="auto"/>
        <w:ind w:right="-187"/>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 xml:space="preserve">Bendrosios FIDIC sutarties sąlygos taikomos sutinkamai su STR </w:t>
      </w:r>
      <w:r w:rsidRPr="001A3914">
        <w:rPr>
          <w:rFonts w:ascii="Times New Roman" w:hAnsi="Times New Roman"/>
          <w:sz w:val="24"/>
          <w:szCs w:val="24"/>
          <w:lang w:val="lt-LT"/>
        </w:rPr>
        <w:t>1.06.01:2016 „Statybos darbai. Statinio statybos priežiūra“</w:t>
      </w:r>
      <w:r w:rsidRPr="001A3914">
        <w:rPr>
          <w:rFonts w:ascii="Times New Roman" w:eastAsia="Times New Roman" w:hAnsi="Times New Roman"/>
          <w:sz w:val="24"/>
          <w:szCs w:val="24"/>
          <w:lang w:val="lt-LT" w:eastAsia="fi-FI"/>
        </w:rPr>
        <w:t>.</w:t>
      </w:r>
    </w:p>
    <w:p w14:paraId="7E8D4252" w14:textId="77777777" w:rsidR="00F1228C" w:rsidRPr="001A3914" w:rsidRDefault="00F1228C" w:rsidP="00F1228C">
      <w:pPr>
        <w:numPr>
          <w:ilvl w:val="0"/>
          <w:numId w:val="2"/>
        </w:numPr>
        <w:spacing w:after="0" w:line="240" w:lineRule="auto"/>
        <w:ind w:right="-187"/>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Esant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p>
    <w:p w14:paraId="0C36426C" w14:textId="77777777" w:rsidR="00F1228C" w:rsidRPr="001A3914" w:rsidRDefault="00F1228C" w:rsidP="00F1228C">
      <w:pPr>
        <w:numPr>
          <w:ilvl w:val="0"/>
          <w:numId w:val="2"/>
        </w:numPr>
        <w:spacing w:after="0" w:line="240" w:lineRule="auto"/>
        <w:ind w:right="-187"/>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Bendrosios sutarties sąlygos nėra pridedamos prie šių pirkimo dokumentų/ sutarties dokumentų.</w:t>
      </w:r>
      <w:r w:rsidRPr="001A3914">
        <w:rPr>
          <w:rFonts w:ascii="Times New Roman" w:eastAsia="Times New Roman" w:hAnsi="Times New Roman"/>
          <w:b/>
          <w:sz w:val="24"/>
          <w:szCs w:val="24"/>
          <w:lang w:val="lt-LT" w:eastAsia="fi-FI"/>
        </w:rPr>
        <w:t xml:space="preserve"> </w:t>
      </w:r>
      <w:r w:rsidRPr="001A3914">
        <w:rPr>
          <w:rFonts w:ascii="Times New Roman" w:eastAsia="Times New Roman" w:hAnsi="Times New Roman"/>
          <w:sz w:val="24"/>
          <w:szCs w:val="24"/>
          <w:lang w:val="lt-LT" w:eastAsia="fi-FI"/>
        </w:rPr>
        <w:t>Konkurso dalyvis/ Rangovas gali jas įsigyti iš leidėjų</w:t>
      </w:r>
      <w:r w:rsidRPr="001A3914">
        <w:rPr>
          <w:rFonts w:ascii="Times New Roman" w:eastAsia="Times New Roman" w:hAnsi="Times New Roman"/>
          <w:sz w:val="24"/>
          <w:szCs w:val="24"/>
          <w:vertAlign w:val="superscript"/>
          <w:lang w:val="lt-LT" w:eastAsia="fi-FI"/>
        </w:rPr>
        <w:footnoteReference w:id="1"/>
      </w:r>
      <w:r w:rsidRPr="001A3914">
        <w:rPr>
          <w:rFonts w:ascii="Times New Roman" w:eastAsia="Times New Roman" w:hAnsi="Times New Roman"/>
          <w:sz w:val="24"/>
          <w:szCs w:val="24"/>
          <w:lang w:val="lt-LT" w:eastAsia="fi-FI"/>
        </w:rPr>
        <w:t xml:space="preserve">. </w:t>
      </w:r>
    </w:p>
    <w:p w14:paraId="189EDBD0" w14:textId="77777777" w:rsidR="00F1228C" w:rsidRPr="001A3914" w:rsidRDefault="00F1228C" w:rsidP="00A06C94">
      <w:pPr>
        <w:tabs>
          <w:tab w:val="right" w:pos="9936"/>
        </w:tabs>
        <w:spacing w:before="120" w:after="120" w:line="240" w:lineRule="auto"/>
        <w:jc w:val="center"/>
        <w:rPr>
          <w:rFonts w:ascii="Times New Roman" w:eastAsia="Times New Roman" w:hAnsi="Times New Roman"/>
          <w:sz w:val="24"/>
          <w:szCs w:val="24"/>
          <w:lang w:val="lt-LT" w:eastAsia="fi-FI"/>
        </w:rPr>
      </w:pPr>
      <w:r w:rsidRPr="001A3914">
        <w:rPr>
          <w:rFonts w:ascii="Times New Roman" w:hAnsi="Times New Roman"/>
          <w:noProof/>
          <w:sz w:val="24"/>
          <w:szCs w:val="24"/>
          <w:lang w:val="lt-LT"/>
        </w:rPr>
        <w:drawing>
          <wp:anchor distT="0" distB="0" distL="114300" distR="114300" simplePos="0" relativeHeight="251659264" behindDoc="0" locked="0" layoutInCell="1" allowOverlap="1" wp14:anchorId="4DA4D440" wp14:editId="476F7C82">
            <wp:simplePos x="0" y="0"/>
            <wp:positionH relativeFrom="column">
              <wp:posOffset>95250</wp:posOffset>
            </wp:positionH>
            <wp:positionV relativeFrom="paragraph">
              <wp:posOffset>2639060</wp:posOffset>
            </wp:positionV>
            <wp:extent cx="511810" cy="715645"/>
            <wp:effectExtent l="0" t="0" r="2540" b="8255"/>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1810" cy="715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3914">
        <w:rPr>
          <w:rFonts w:ascii="Times New Roman" w:eastAsia="Times New Roman" w:hAnsi="Times New Roman"/>
          <w:sz w:val="24"/>
          <w:szCs w:val="24"/>
          <w:lang w:val="lt-LT" w:eastAsia="fi-FI"/>
        </w:rPr>
        <w:br w:type="page"/>
      </w:r>
      <w:bookmarkStart w:id="5" w:name="Konkreciosios_salygos"/>
      <w:r w:rsidRPr="001A3914">
        <w:rPr>
          <w:rFonts w:ascii="Times New Roman" w:hAnsi="Times New Roman"/>
          <w:b/>
          <w:bCs/>
          <w:sz w:val="24"/>
          <w:szCs w:val="24"/>
          <w:lang w:val="lt-LT"/>
        </w:rPr>
        <w:lastRenderedPageBreak/>
        <w:t>Konkrečios sutarties sąlygos</w:t>
      </w:r>
      <w:bookmarkEnd w:id="5"/>
    </w:p>
    <w:p w14:paraId="21638558" w14:textId="77777777" w:rsidR="00F1228C" w:rsidRPr="001A3914" w:rsidRDefault="00F1228C" w:rsidP="00F1228C">
      <w:pPr>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Konkrečios sąlygos apima anksčiau paminėtų Bendrųjų sąlygų pataisymus ir papildymus. Sutarties sąlygos, pateiktos pasiūlymo priede, turi būti galiojančios kaip šių sutarties sąlygų dalis. Konkrečių sutarties sąlygų numeracija atitinka Bendrųjų sąlygų numeraciją.</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
        <w:gridCol w:w="7659"/>
      </w:tblGrid>
      <w:tr w:rsidR="00F1228C" w:rsidRPr="001A3914" w14:paraId="3823F8B9" w14:textId="77777777" w:rsidTr="006C19DB">
        <w:trPr>
          <w:cantSplit/>
        </w:trPr>
        <w:tc>
          <w:tcPr>
            <w:tcW w:w="9468" w:type="dxa"/>
            <w:gridSpan w:val="3"/>
          </w:tcPr>
          <w:p w14:paraId="01FF3F17" w14:textId="77777777" w:rsidR="00F1228C" w:rsidRPr="001A3914" w:rsidRDefault="00F1228C" w:rsidP="006C19DB">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sz w:val="24"/>
                <w:szCs w:val="24"/>
                <w:lang w:val="lt-LT"/>
              </w:rPr>
            </w:pPr>
            <w:bookmarkStart w:id="6" w:name="_Toc128826825"/>
            <w:bookmarkStart w:id="7" w:name="_Toc140564093"/>
            <w:bookmarkStart w:id="8" w:name="_Toc143077368"/>
            <w:bookmarkStart w:id="9" w:name="_Toc143518390"/>
            <w:bookmarkStart w:id="10" w:name="_Toc143677746"/>
            <w:bookmarkStart w:id="11" w:name="_Toc217377173"/>
            <w:r w:rsidRPr="001A3914">
              <w:rPr>
                <w:rFonts w:ascii="Times New Roman" w:eastAsia="Times New Roman" w:hAnsi="Times New Roman"/>
                <w:b/>
                <w:sz w:val="24"/>
                <w:szCs w:val="24"/>
                <w:lang w:val="lt-LT"/>
              </w:rPr>
              <w:t>1 straipsnis. Bendrosios nuostatos</w:t>
            </w:r>
            <w:bookmarkEnd w:id="6"/>
            <w:bookmarkEnd w:id="7"/>
            <w:bookmarkEnd w:id="8"/>
            <w:bookmarkEnd w:id="9"/>
            <w:bookmarkEnd w:id="10"/>
            <w:bookmarkEnd w:id="11"/>
            <w:r w:rsidRPr="001A3914">
              <w:rPr>
                <w:rFonts w:ascii="Times New Roman" w:eastAsia="Times New Roman" w:hAnsi="Times New Roman"/>
                <w:sz w:val="24"/>
                <w:szCs w:val="24"/>
                <w:lang w:val="lt-LT"/>
              </w:rPr>
              <w:t xml:space="preserve"> </w:t>
            </w:r>
          </w:p>
        </w:tc>
      </w:tr>
      <w:tr w:rsidR="00F1228C" w:rsidRPr="001A3914" w14:paraId="17B1EC77" w14:textId="77777777" w:rsidTr="006C19DB">
        <w:tc>
          <w:tcPr>
            <w:tcW w:w="1668" w:type="dxa"/>
          </w:tcPr>
          <w:p w14:paraId="5709A0DB"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1.1 punktas</w:t>
            </w:r>
          </w:p>
        </w:tc>
        <w:tc>
          <w:tcPr>
            <w:tcW w:w="7800" w:type="dxa"/>
            <w:gridSpan w:val="2"/>
          </w:tcPr>
          <w:p w14:paraId="276CE5A0"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 xml:space="preserve">Sąvokos </w:t>
            </w:r>
          </w:p>
        </w:tc>
      </w:tr>
      <w:tr w:rsidR="00F1228C" w:rsidRPr="001A3914" w14:paraId="55A2DA1E" w14:textId="77777777" w:rsidTr="006C19DB">
        <w:tc>
          <w:tcPr>
            <w:tcW w:w="1668" w:type="dxa"/>
          </w:tcPr>
          <w:p w14:paraId="1FC953B2"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1.1.1</w:t>
            </w:r>
          </w:p>
        </w:tc>
        <w:tc>
          <w:tcPr>
            <w:tcW w:w="7800" w:type="dxa"/>
            <w:gridSpan w:val="2"/>
          </w:tcPr>
          <w:p w14:paraId="099C8B90"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Sutartis</w:t>
            </w:r>
          </w:p>
        </w:tc>
      </w:tr>
      <w:tr w:rsidR="00F1228C" w:rsidRPr="001A3914" w14:paraId="510FC1DC" w14:textId="77777777" w:rsidTr="006C19DB">
        <w:tc>
          <w:tcPr>
            <w:tcW w:w="1668" w:type="dxa"/>
          </w:tcPr>
          <w:p w14:paraId="6396A3B0"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1.1.1.</w:t>
            </w:r>
            <w:r w:rsidR="00B65828" w:rsidRPr="001A3914">
              <w:rPr>
                <w:rFonts w:ascii="Times New Roman" w:eastAsia="Times New Roman" w:hAnsi="Times New Roman"/>
                <w:b/>
                <w:sz w:val="24"/>
                <w:szCs w:val="24"/>
                <w:lang w:val="lt-LT" w:eastAsia="fi-FI"/>
              </w:rPr>
              <w:t>7</w:t>
            </w:r>
          </w:p>
        </w:tc>
        <w:tc>
          <w:tcPr>
            <w:tcW w:w="7800" w:type="dxa"/>
            <w:gridSpan w:val="2"/>
          </w:tcPr>
          <w:p w14:paraId="25127B45" w14:textId="77777777" w:rsidR="00F1228C" w:rsidRPr="001A3914" w:rsidRDefault="00F1228C" w:rsidP="006C19DB">
            <w:pPr>
              <w:keepNext/>
              <w:spacing w:before="120" w:after="120" w:line="240" w:lineRule="auto"/>
              <w:jc w:val="both"/>
              <w:rPr>
                <w:rFonts w:ascii="Times New Roman" w:eastAsia="Times New Roman" w:hAnsi="Times New Roman"/>
                <w:b/>
                <w:i/>
                <w:sz w:val="24"/>
                <w:szCs w:val="24"/>
                <w:lang w:val="lt-LT" w:eastAsia="fi-FI"/>
              </w:rPr>
            </w:pPr>
            <w:r w:rsidRPr="001A3914">
              <w:rPr>
                <w:rFonts w:ascii="Times New Roman" w:eastAsia="Times New Roman" w:hAnsi="Times New Roman"/>
                <w:b/>
                <w:sz w:val="24"/>
                <w:szCs w:val="24"/>
                <w:lang w:val="lt-LT" w:eastAsia="fi-FI"/>
              </w:rPr>
              <w:t>Žiniaraščiai</w:t>
            </w:r>
          </w:p>
        </w:tc>
      </w:tr>
      <w:tr w:rsidR="00F1228C" w:rsidRPr="001A3914" w14:paraId="006F1824" w14:textId="77777777" w:rsidTr="006C19DB">
        <w:tc>
          <w:tcPr>
            <w:tcW w:w="1668" w:type="dxa"/>
          </w:tcPr>
          <w:p w14:paraId="648CECD0"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0D65C3E1" w14:textId="77777777" w:rsidR="00F1228C" w:rsidRPr="001A3914" w:rsidRDefault="00F1228C" w:rsidP="006C19DB">
            <w:pPr>
              <w:keepNext/>
              <w:spacing w:before="120" w:after="120" w:line="240" w:lineRule="auto"/>
              <w:jc w:val="both"/>
              <w:rPr>
                <w:rFonts w:ascii="Times New Roman" w:eastAsia="Times New Roman" w:hAnsi="Times New Roman"/>
                <w:b/>
                <w:i/>
                <w:sz w:val="24"/>
                <w:szCs w:val="24"/>
                <w:lang w:val="lt-LT" w:eastAsia="fi-FI"/>
              </w:rPr>
            </w:pPr>
            <w:r w:rsidRPr="001A3914">
              <w:rPr>
                <w:rFonts w:ascii="Times New Roman" w:eastAsia="Times New Roman" w:hAnsi="Times New Roman"/>
                <w:b/>
                <w:i/>
                <w:sz w:val="24"/>
                <w:szCs w:val="24"/>
                <w:lang w:val="lt-LT" w:eastAsia="fi-FI"/>
              </w:rPr>
              <w:t>Pakeisti 1.1.1.</w:t>
            </w:r>
            <w:r w:rsidR="00B65828" w:rsidRPr="001A3914">
              <w:rPr>
                <w:rFonts w:ascii="Times New Roman" w:eastAsia="Times New Roman" w:hAnsi="Times New Roman"/>
                <w:b/>
                <w:i/>
                <w:sz w:val="24"/>
                <w:szCs w:val="24"/>
                <w:lang w:val="lt-LT" w:eastAsia="fi-FI"/>
              </w:rPr>
              <w:t>7</w:t>
            </w:r>
            <w:r w:rsidRPr="001A3914">
              <w:rPr>
                <w:rFonts w:ascii="Times New Roman" w:eastAsia="Times New Roman" w:hAnsi="Times New Roman"/>
                <w:b/>
                <w:i/>
                <w:sz w:val="24"/>
                <w:szCs w:val="24"/>
                <w:lang w:val="lt-LT" w:eastAsia="fi-FI"/>
              </w:rPr>
              <w:t xml:space="preserve"> papunktį  ir jį išdėstyti taip:</w:t>
            </w:r>
          </w:p>
          <w:p w14:paraId="141839D3" w14:textId="77777777" w:rsidR="00F1228C" w:rsidRPr="001A3914" w:rsidRDefault="00F1228C" w:rsidP="006C19DB">
            <w:pPr>
              <w:spacing w:before="120" w:after="120" w:line="240" w:lineRule="auto"/>
              <w:ind w:right="-17"/>
              <w:jc w:val="both"/>
              <w:rPr>
                <w:rFonts w:ascii="Times New Roman" w:eastAsia="Times New Roman" w:hAnsi="Times New Roman"/>
                <w:sz w:val="24"/>
                <w:szCs w:val="24"/>
                <w:lang w:val="lt-LT" w:eastAsia="fi-FI"/>
              </w:rPr>
            </w:pPr>
            <w:r w:rsidRPr="001A3914">
              <w:rPr>
                <w:rFonts w:ascii="Times New Roman" w:hAnsi="Times New Roman"/>
                <w:b/>
                <w:sz w:val="24"/>
                <w:szCs w:val="24"/>
                <w:lang w:val="lt-LT"/>
              </w:rPr>
              <w:t>„Žiniaraščiai“</w:t>
            </w:r>
            <w:r w:rsidRPr="001A3914">
              <w:rPr>
                <w:rFonts w:ascii="Times New Roman" w:hAnsi="Times New Roman"/>
                <w:sz w:val="24"/>
                <w:szCs w:val="24"/>
                <w:lang w:val="lt-LT"/>
              </w:rPr>
              <w:t xml:space="preserve"> – Užsakovo paruošti Darbų kainų žiniaraščiai, užpildyti Rangovo siūlomomis Darbų kainomis ir pateikti kartu su Pasiūlymo raštu, kurie yra Sutarties dalis. Žiniaraščių elektroninė forma Microsoft Office Excel formatu bus sukurta Užsakovo ir pateikta konkurso dalyviams paskelbus Rangos darbų pirkimą su pirkimo dokumentais. </w:t>
            </w:r>
          </w:p>
        </w:tc>
      </w:tr>
      <w:tr w:rsidR="00F1228C" w:rsidRPr="001A3914" w14:paraId="6EC850BC" w14:textId="77777777" w:rsidTr="006C19DB">
        <w:tc>
          <w:tcPr>
            <w:tcW w:w="1668" w:type="dxa"/>
          </w:tcPr>
          <w:p w14:paraId="40FDD14E"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1.1.1.9</w:t>
            </w:r>
          </w:p>
        </w:tc>
        <w:tc>
          <w:tcPr>
            <w:tcW w:w="7800" w:type="dxa"/>
            <w:gridSpan w:val="2"/>
          </w:tcPr>
          <w:p w14:paraId="645367F7" w14:textId="77777777" w:rsidR="00F1228C" w:rsidRPr="001A3914" w:rsidRDefault="00F1228C" w:rsidP="006C19DB">
            <w:pPr>
              <w:keepNext/>
              <w:spacing w:before="120" w:after="120" w:line="240" w:lineRule="auto"/>
              <w:jc w:val="both"/>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Pasiūlymo priedai</w:t>
            </w:r>
          </w:p>
        </w:tc>
      </w:tr>
      <w:tr w:rsidR="00F1228C" w:rsidRPr="001A3914" w14:paraId="730C6900" w14:textId="77777777" w:rsidTr="006C19DB">
        <w:tc>
          <w:tcPr>
            <w:tcW w:w="1668" w:type="dxa"/>
          </w:tcPr>
          <w:p w14:paraId="15CE2C9E"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219267AB" w14:textId="77777777" w:rsidR="00F1228C" w:rsidRPr="001A3914" w:rsidRDefault="00F1228C" w:rsidP="006C19DB">
            <w:pPr>
              <w:keepNext/>
              <w:spacing w:before="120" w:after="120" w:line="240" w:lineRule="auto"/>
              <w:jc w:val="both"/>
              <w:rPr>
                <w:rFonts w:ascii="Times New Roman" w:eastAsia="Times New Roman" w:hAnsi="Times New Roman"/>
                <w:b/>
                <w:i/>
                <w:sz w:val="24"/>
                <w:szCs w:val="24"/>
                <w:lang w:val="lt-LT" w:eastAsia="fi-FI"/>
              </w:rPr>
            </w:pPr>
            <w:r w:rsidRPr="001A3914">
              <w:rPr>
                <w:rFonts w:ascii="Times New Roman" w:eastAsia="Times New Roman" w:hAnsi="Times New Roman"/>
                <w:b/>
                <w:i/>
                <w:sz w:val="24"/>
                <w:szCs w:val="24"/>
                <w:lang w:val="lt-LT" w:eastAsia="fi-FI"/>
              </w:rPr>
              <w:t>Pakeisti papunkčio 1.1.1.9 pavadinimą į „Pasiūlymo priedas” ir išdėstyti jį taip:</w:t>
            </w:r>
          </w:p>
          <w:p w14:paraId="089FBC6D" w14:textId="77777777" w:rsidR="00F1228C" w:rsidRPr="001A3914" w:rsidRDefault="00F1228C" w:rsidP="006C19DB">
            <w:pPr>
              <w:keepNext/>
              <w:spacing w:before="120" w:after="120" w:line="240" w:lineRule="auto"/>
              <w:jc w:val="both"/>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„Pasiūlymo priedas“</w:t>
            </w:r>
            <w:r w:rsidRPr="001A3914">
              <w:rPr>
                <w:rFonts w:ascii="Times New Roman" w:eastAsia="Times New Roman" w:hAnsi="Times New Roman"/>
                <w:sz w:val="24"/>
                <w:szCs w:val="24"/>
                <w:lang w:val="lt-LT" w:eastAsia="fi-FI"/>
              </w:rPr>
              <w:t xml:space="preserve"> – pavadintas „Pasiūlymo priedu“ ir užpildytas dokumentas, kuris pridėtas prie Pasiūlymo rašto ir sudaro jo dalį.</w:t>
            </w:r>
          </w:p>
        </w:tc>
      </w:tr>
      <w:tr w:rsidR="00F1228C" w:rsidRPr="001A3914" w14:paraId="27D612E9" w14:textId="77777777" w:rsidTr="006C19DB">
        <w:trPr>
          <w:trHeight w:val="517"/>
        </w:trPr>
        <w:tc>
          <w:tcPr>
            <w:tcW w:w="1668" w:type="dxa"/>
          </w:tcPr>
          <w:p w14:paraId="3E25292D"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1.1.2</w:t>
            </w:r>
          </w:p>
        </w:tc>
        <w:tc>
          <w:tcPr>
            <w:tcW w:w="7800" w:type="dxa"/>
            <w:gridSpan w:val="2"/>
          </w:tcPr>
          <w:p w14:paraId="32A966B6" w14:textId="77777777" w:rsidR="00F1228C" w:rsidRPr="001A3914" w:rsidRDefault="00F1228C" w:rsidP="006C19DB">
            <w:pPr>
              <w:keepNext/>
              <w:spacing w:before="120" w:after="120" w:line="240" w:lineRule="auto"/>
              <w:jc w:val="both"/>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Šalys ir asmenys</w:t>
            </w:r>
          </w:p>
        </w:tc>
      </w:tr>
      <w:tr w:rsidR="00F1228C" w:rsidRPr="001A3914" w14:paraId="27957030" w14:textId="77777777" w:rsidTr="006C19DB">
        <w:tc>
          <w:tcPr>
            <w:tcW w:w="1668" w:type="dxa"/>
          </w:tcPr>
          <w:p w14:paraId="5AA0305C"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1.1.2.4</w:t>
            </w:r>
          </w:p>
        </w:tc>
        <w:tc>
          <w:tcPr>
            <w:tcW w:w="7800" w:type="dxa"/>
            <w:gridSpan w:val="2"/>
          </w:tcPr>
          <w:p w14:paraId="4E6C30B5" w14:textId="77777777" w:rsidR="00F1228C" w:rsidRPr="001A3914" w:rsidRDefault="00F1228C" w:rsidP="006C19DB">
            <w:pPr>
              <w:keepNext/>
              <w:spacing w:before="120" w:after="120" w:line="240" w:lineRule="auto"/>
              <w:jc w:val="both"/>
              <w:rPr>
                <w:rFonts w:ascii="Times New Roman" w:eastAsia="Times New Roman" w:hAnsi="Times New Roman"/>
                <w:sz w:val="24"/>
                <w:szCs w:val="24"/>
                <w:lang w:val="lt-LT" w:eastAsia="fi-FI"/>
              </w:rPr>
            </w:pPr>
            <w:r w:rsidRPr="001A3914">
              <w:rPr>
                <w:rFonts w:ascii="Times New Roman" w:eastAsia="Times New Roman" w:hAnsi="Times New Roman"/>
                <w:b/>
                <w:sz w:val="24"/>
                <w:szCs w:val="24"/>
                <w:lang w:val="lt-LT" w:eastAsia="fi-FI"/>
              </w:rPr>
              <w:t>Inžinierius</w:t>
            </w:r>
          </w:p>
        </w:tc>
      </w:tr>
      <w:tr w:rsidR="00F1228C" w:rsidRPr="001A3914" w14:paraId="1515B444" w14:textId="77777777" w:rsidTr="006C19DB">
        <w:tc>
          <w:tcPr>
            <w:tcW w:w="1668" w:type="dxa"/>
          </w:tcPr>
          <w:p w14:paraId="2AFDB283"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61B61398" w14:textId="77777777" w:rsidR="00F1228C" w:rsidRPr="001A3914" w:rsidRDefault="00F1228C" w:rsidP="006C19DB">
            <w:pPr>
              <w:spacing w:before="120" w:after="120" w:line="240" w:lineRule="auto"/>
              <w:jc w:val="both"/>
              <w:rPr>
                <w:rFonts w:ascii="Times New Roman" w:eastAsia="Times New Roman" w:hAnsi="Times New Roman"/>
                <w:b/>
                <w:i/>
                <w:sz w:val="24"/>
                <w:szCs w:val="24"/>
                <w:lang w:val="lt-LT" w:eastAsia="fi-FI"/>
              </w:rPr>
            </w:pPr>
            <w:r w:rsidRPr="001A3914">
              <w:rPr>
                <w:rFonts w:ascii="Times New Roman" w:eastAsia="Times New Roman" w:hAnsi="Times New Roman"/>
                <w:b/>
                <w:i/>
                <w:sz w:val="24"/>
                <w:szCs w:val="24"/>
                <w:lang w:val="lt-LT" w:eastAsia="fi-FI"/>
              </w:rPr>
              <w:t xml:space="preserve">Pakeisti papunktį </w:t>
            </w:r>
            <w:bookmarkStart w:id="12" w:name="inzinierius"/>
            <w:r w:rsidRPr="001A3914">
              <w:rPr>
                <w:rFonts w:ascii="Times New Roman" w:eastAsia="Times New Roman" w:hAnsi="Times New Roman"/>
                <w:b/>
                <w:i/>
                <w:sz w:val="24"/>
                <w:szCs w:val="24"/>
                <w:lang w:val="lt-LT" w:eastAsia="fi-FI"/>
              </w:rPr>
              <w:t xml:space="preserve">1.1.2.4 ir jį  </w:t>
            </w:r>
            <w:bookmarkEnd w:id="12"/>
            <w:r w:rsidRPr="001A3914">
              <w:rPr>
                <w:rFonts w:ascii="Times New Roman" w:eastAsia="Times New Roman" w:hAnsi="Times New Roman"/>
                <w:b/>
                <w:i/>
                <w:sz w:val="24"/>
                <w:szCs w:val="24"/>
                <w:lang w:val="lt-LT" w:eastAsia="fi-FI"/>
              </w:rPr>
              <w:t>išdėstyti taip:</w:t>
            </w:r>
          </w:p>
          <w:p w14:paraId="211A9D6A"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hAnsi="Times New Roman"/>
                <w:color w:val="000000"/>
                <w:sz w:val="24"/>
                <w:szCs w:val="24"/>
                <w:lang w:val="lt-LT"/>
              </w:rPr>
              <w:t>„</w:t>
            </w:r>
            <w:r w:rsidRPr="001A3914">
              <w:rPr>
                <w:rFonts w:ascii="Times New Roman" w:hAnsi="Times New Roman"/>
                <w:b/>
                <w:color w:val="000000"/>
                <w:sz w:val="24"/>
                <w:szCs w:val="24"/>
                <w:lang w:val="lt-LT"/>
              </w:rPr>
              <w:t>Inžinierius</w:t>
            </w:r>
            <w:r w:rsidRPr="001A3914">
              <w:rPr>
                <w:rFonts w:ascii="Times New Roman" w:hAnsi="Times New Roman"/>
                <w:color w:val="000000"/>
                <w:sz w:val="24"/>
                <w:szCs w:val="24"/>
                <w:lang w:val="lt-LT"/>
              </w:rPr>
              <w:t xml:space="preserve">“ – juridinis asmuo, Užsakovo paskirtas būti Inžinieriumi, siekiant įgyvendinti Sutartį, ir tuo vardu įvardytas Pasiūlymo priede arba kitas Užsakovo kuriam nors laikotarpiui paskiriamas asmuo, apie kurį pranešama Rangovui pagal 3.4 punktą </w:t>
            </w:r>
            <w:r w:rsidRPr="001A3914">
              <w:rPr>
                <w:rFonts w:ascii="Times New Roman" w:hAnsi="Times New Roman"/>
                <w:i/>
                <w:color w:val="000000"/>
                <w:sz w:val="24"/>
                <w:szCs w:val="24"/>
                <w:lang w:val="lt-LT"/>
              </w:rPr>
              <w:t>[Inžinieriaus pakeitimas</w:t>
            </w:r>
            <w:r w:rsidRPr="001A3914">
              <w:rPr>
                <w:rFonts w:ascii="Times New Roman" w:hAnsi="Times New Roman"/>
                <w:color w:val="000000"/>
                <w:sz w:val="24"/>
                <w:szCs w:val="24"/>
                <w:lang w:val="lt-LT"/>
              </w:rPr>
              <w:t>].</w:t>
            </w:r>
            <w:r w:rsidRPr="001A3914">
              <w:rPr>
                <w:rStyle w:val="FontStyle23"/>
                <w:sz w:val="24"/>
                <w:szCs w:val="24"/>
                <w:lang w:val="lt-LT" w:eastAsia="lt-LT"/>
              </w:rPr>
              <w:t xml:space="preserve"> Inžinierius taip pat turi vykdyti Statinio statybos techninio prižiūrėtojo funkcijas pagal </w:t>
            </w:r>
            <w:r w:rsidRPr="001A3914">
              <w:rPr>
                <w:rFonts w:ascii="Times New Roman" w:hAnsi="Times New Roman"/>
                <w:sz w:val="24"/>
                <w:szCs w:val="24"/>
                <w:lang w:val="lt-LT"/>
              </w:rPr>
              <w:t xml:space="preserve">STR 1.06.01:2016 „Statybos darbai. Statinio statybos priežiūra“ </w:t>
            </w:r>
            <w:r w:rsidRPr="001A3914">
              <w:rPr>
                <w:rStyle w:val="FontStyle23"/>
                <w:sz w:val="24"/>
                <w:szCs w:val="24"/>
                <w:lang w:val="lt-LT" w:eastAsia="lt-LT"/>
              </w:rPr>
              <w:t>reikalavimus.</w:t>
            </w:r>
          </w:p>
        </w:tc>
      </w:tr>
      <w:tr w:rsidR="00F1228C" w:rsidRPr="001A3914" w14:paraId="262B302F" w14:textId="77777777" w:rsidTr="006C19DB">
        <w:tc>
          <w:tcPr>
            <w:tcW w:w="1668" w:type="dxa"/>
          </w:tcPr>
          <w:p w14:paraId="7CB1567D"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bookmarkStart w:id="13" w:name="perkancioji_org"/>
            <w:r w:rsidRPr="001A3914">
              <w:rPr>
                <w:rFonts w:ascii="Times New Roman" w:eastAsia="Times New Roman" w:hAnsi="Times New Roman"/>
                <w:b/>
                <w:sz w:val="24"/>
                <w:szCs w:val="24"/>
                <w:lang w:val="lt-LT" w:eastAsia="fi-FI"/>
              </w:rPr>
              <w:t>1.1.2.11</w:t>
            </w:r>
            <w:bookmarkEnd w:id="13"/>
          </w:p>
        </w:tc>
        <w:tc>
          <w:tcPr>
            <w:tcW w:w="7800" w:type="dxa"/>
            <w:gridSpan w:val="2"/>
          </w:tcPr>
          <w:p w14:paraId="3A4FE5AF"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Perkančioji organizacija</w:t>
            </w:r>
          </w:p>
        </w:tc>
      </w:tr>
      <w:tr w:rsidR="00F1228C" w:rsidRPr="001A3914" w14:paraId="66CAA99B" w14:textId="77777777" w:rsidTr="006C19DB">
        <w:tc>
          <w:tcPr>
            <w:tcW w:w="1668" w:type="dxa"/>
          </w:tcPr>
          <w:p w14:paraId="61E44B19"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0E21D7A0" w14:textId="77777777" w:rsidR="00F1228C" w:rsidRPr="001A3914" w:rsidRDefault="00F1228C" w:rsidP="006C19DB">
            <w:pPr>
              <w:spacing w:before="120" w:after="120" w:line="240" w:lineRule="auto"/>
              <w:jc w:val="both"/>
              <w:rPr>
                <w:rFonts w:ascii="Times New Roman" w:eastAsia="Times New Roman" w:hAnsi="Times New Roman"/>
                <w:b/>
                <w:i/>
                <w:sz w:val="24"/>
                <w:szCs w:val="24"/>
                <w:lang w:val="lt-LT" w:eastAsia="fi-FI"/>
              </w:rPr>
            </w:pPr>
            <w:r w:rsidRPr="001A3914">
              <w:rPr>
                <w:rFonts w:ascii="Times New Roman" w:eastAsia="Times New Roman" w:hAnsi="Times New Roman"/>
                <w:b/>
                <w:i/>
                <w:sz w:val="24"/>
                <w:szCs w:val="24"/>
                <w:lang w:val="lt-LT" w:eastAsia="fi-FI"/>
              </w:rPr>
              <w:t>Papildyti nauju 1.1.2.11 papunkčiu “Perkančioji organizacija”:</w:t>
            </w:r>
          </w:p>
          <w:p w14:paraId="4359CAEC" w14:textId="77777777" w:rsidR="00F1228C" w:rsidRPr="001A3914" w:rsidRDefault="00F1228C" w:rsidP="006C19DB">
            <w:pPr>
              <w:spacing w:before="120" w:after="120" w:line="240" w:lineRule="auto"/>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Perkančioji organizacija nurodyta Pasiūlymo priede.</w:t>
            </w:r>
          </w:p>
        </w:tc>
      </w:tr>
      <w:tr w:rsidR="00F1228C" w:rsidRPr="001A3914" w14:paraId="5A111EDD" w14:textId="77777777" w:rsidTr="006C19DB">
        <w:tc>
          <w:tcPr>
            <w:tcW w:w="1668" w:type="dxa"/>
          </w:tcPr>
          <w:p w14:paraId="07D99267"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1.1.3</w:t>
            </w:r>
          </w:p>
        </w:tc>
        <w:tc>
          <w:tcPr>
            <w:tcW w:w="7800" w:type="dxa"/>
            <w:gridSpan w:val="2"/>
          </w:tcPr>
          <w:p w14:paraId="40D22CE5"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Datos, bandymai, etapai ir jų užbaigimas</w:t>
            </w:r>
          </w:p>
        </w:tc>
      </w:tr>
      <w:tr w:rsidR="00F1228C" w:rsidRPr="001A3914" w14:paraId="231B18A8" w14:textId="77777777" w:rsidTr="006C19DB">
        <w:tc>
          <w:tcPr>
            <w:tcW w:w="1668" w:type="dxa"/>
          </w:tcPr>
          <w:p w14:paraId="5DD9DDAC"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hAnsi="Times New Roman"/>
                <w:b/>
                <w:sz w:val="24"/>
                <w:szCs w:val="24"/>
                <w:lang w:val="lt-LT"/>
              </w:rPr>
              <w:t>1.1.3.1</w:t>
            </w:r>
          </w:p>
        </w:tc>
        <w:tc>
          <w:tcPr>
            <w:tcW w:w="7800" w:type="dxa"/>
            <w:gridSpan w:val="2"/>
          </w:tcPr>
          <w:p w14:paraId="0A1A0414"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hAnsi="Times New Roman"/>
                <w:b/>
                <w:sz w:val="24"/>
                <w:szCs w:val="24"/>
                <w:lang w:val="lt-LT"/>
              </w:rPr>
              <w:t>Pradžios data</w:t>
            </w:r>
          </w:p>
        </w:tc>
      </w:tr>
      <w:tr w:rsidR="00F1228C" w:rsidRPr="001A3914" w14:paraId="5EB73871" w14:textId="77777777" w:rsidTr="006C19DB">
        <w:tc>
          <w:tcPr>
            <w:tcW w:w="1668" w:type="dxa"/>
          </w:tcPr>
          <w:p w14:paraId="618DB102"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13CC7A9D" w14:textId="77777777" w:rsidR="00F1228C" w:rsidRPr="001A3914" w:rsidRDefault="00F1228C" w:rsidP="006C19DB">
            <w:pPr>
              <w:spacing w:before="120" w:after="120" w:line="240" w:lineRule="auto"/>
              <w:jc w:val="both"/>
              <w:rPr>
                <w:rFonts w:ascii="Times New Roman" w:eastAsia="Times New Roman" w:hAnsi="Times New Roman"/>
                <w:b/>
                <w:i/>
                <w:sz w:val="24"/>
                <w:szCs w:val="24"/>
                <w:lang w:val="lt-LT" w:eastAsia="fi-FI"/>
              </w:rPr>
            </w:pPr>
            <w:r w:rsidRPr="001A3914">
              <w:rPr>
                <w:rFonts w:ascii="Times New Roman" w:eastAsia="Times New Roman" w:hAnsi="Times New Roman"/>
                <w:b/>
                <w:i/>
                <w:sz w:val="24"/>
                <w:szCs w:val="24"/>
                <w:lang w:val="lt-LT" w:eastAsia="fi-FI"/>
              </w:rPr>
              <w:t>Pakeisti 1.1.3.1 punktą ir jį išdėstyti taip:</w:t>
            </w:r>
          </w:p>
          <w:p w14:paraId="26888731" w14:textId="77777777" w:rsidR="00F1228C" w:rsidRPr="001A3914" w:rsidRDefault="00F1228C" w:rsidP="006C19DB">
            <w:pPr>
              <w:spacing w:before="120" w:after="120" w:line="240" w:lineRule="auto"/>
              <w:jc w:val="both"/>
              <w:rPr>
                <w:rFonts w:ascii="Times New Roman" w:eastAsia="Times New Roman" w:hAnsi="Times New Roman"/>
                <w:sz w:val="24"/>
                <w:szCs w:val="24"/>
                <w:lang w:val="lt-LT" w:eastAsia="fi-FI"/>
              </w:rPr>
            </w:pPr>
            <w:r w:rsidRPr="001A3914">
              <w:rPr>
                <w:rFonts w:ascii="Times New Roman" w:eastAsia="Times New Roman" w:hAnsi="Times New Roman"/>
                <w:b/>
                <w:sz w:val="24"/>
                <w:szCs w:val="24"/>
                <w:lang w:val="lt-LT" w:eastAsia="fi-FI"/>
              </w:rPr>
              <w:t>„Pradžios data“</w:t>
            </w:r>
            <w:r w:rsidRPr="001A3914">
              <w:rPr>
                <w:rFonts w:ascii="Times New Roman" w:eastAsia="Times New Roman" w:hAnsi="Times New Roman"/>
                <w:sz w:val="24"/>
                <w:szCs w:val="24"/>
                <w:lang w:val="lt-LT" w:eastAsia="fi-FI"/>
              </w:rPr>
              <w:t xml:space="preserve"> yra pirkimo pradžios data.</w:t>
            </w:r>
          </w:p>
        </w:tc>
      </w:tr>
      <w:tr w:rsidR="00F1228C" w:rsidRPr="001A3914" w14:paraId="499BFF73" w14:textId="77777777" w:rsidTr="006C19DB">
        <w:tc>
          <w:tcPr>
            <w:tcW w:w="1668" w:type="dxa"/>
          </w:tcPr>
          <w:p w14:paraId="35FD387E"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hAnsi="Times New Roman"/>
                <w:b/>
                <w:iCs/>
                <w:sz w:val="24"/>
                <w:szCs w:val="24"/>
                <w:lang w:val="lt-LT"/>
              </w:rPr>
              <w:lastRenderedPageBreak/>
              <w:t>1.1.3.7</w:t>
            </w:r>
          </w:p>
        </w:tc>
        <w:tc>
          <w:tcPr>
            <w:tcW w:w="7800" w:type="dxa"/>
            <w:gridSpan w:val="2"/>
          </w:tcPr>
          <w:p w14:paraId="4E6D13C3"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bookmarkStart w:id="14" w:name="defektus_laikas_1_1_3_7"/>
            <w:r w:rsidRPr="001A3914">
              <w:rPr>
                <w:rFonts w:ascii="Times New Roman" w:eastAsia="Times New Roman" w:hAnsi="Times New Roman"/>
                <w:b/>
                <w:sz w:val="24"/>
                <w:szCs w:val="24"/>
                <w:lang w:val="lt-LT" w:eastAsia="fi-FI"/>
              </w:rPr>
              <w:t>Pranešimo apie defektus laikas</w:t>
            </w:r>
            <w:bookmarkEnd w:id="14"/>
          </w:p>
        </w:tc>
      </w:tr>
      <w:tr w:rsidR="00F1228C" w:rsidRPr="001A3914" w14:paraId="1AC81463" w14:textId="77777777" w:rsidTr="006C19DB">
        <w:tc>
          <w:tcPr>
            <w:tcW w:w="1668" w:type="dxa"/>
          </w:tcPr>
          <w:p w14:paraId="00A3AFEE"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22A0E613" w14:textId="77777777" w:rsidR="00F1228C" w:rsidRPr="001A3914" w:rsidRDefault="00F1228C" w:rsidP="006C19DB">
            <w:pPr>
              <w:pStyle w:val="Style2"/>
              <w:widowControl/>
              <w:spacing w:before="120" w:after="120"/>
              <w:ind w:firstLine="36"/>
              <w:rPr>
                <w:rStyle w:val="FontStyle20"/>
                <w:i/>
                <w:lang w:val="lt-LT" w:eastAsia="lt-LT"/>
              </w:rPr>
            </w:pPr>
            <w:r w:rsidRPr="001A3914">
              <w:rPr>
                <w:rStyle w:val="FontStyle20"/>
                <w:i/>
                <w:lang w:val="lt-LT" w:eastAsia="lt-LT"/>
              </w:rPr>
              <w:t>Papildyti 1.1.3.7 papunktį:</w:t>
            </w:r>
          </w:p>
          <w:p w14:paraId="11A72B9E" w14:textId="77777777" w:rsidR="00F1228C" w:rsidRPr="001A3914" w:rsidRDefault="00F1228C" w:rsidP="006C19DB">
            <w:pPr>
              <w:spacing w:before="120" w:after="120" w:line="240" w:lineRule="auto"/>
              <w:jc w:val="both"/>
              <w:rPr>
                <w:rStyle w:val="FontStyle23"/>
                <w:sz w:val="24"/>
                <w:szCs w:val="24"/>
                <w:lang w:val="lt-LT"/>
              </w:rPr>
            </w:pPr>
            <w:r w:rsidRPr="001A3914">
              <w:rPr>
                <w:rStyle w:val="FontStyle23"/>
                <w:sz w:val="24"/>
                <w:szCs w:val="24"/>
                <w:lang w:val="lt-LT" w:eastAsia="lt-LT"/>
              </w:rPr>
              <w:t>Pasiūlymo priede nurodytas pranešimo apie defektus laikas nepakeičia garantinio termino, nustatyto LR Civiliniame kodekse (6.698 straipsnis) ir LR Statybos įstatyme (41 straipsnis).</w:t>
            </w:r>
          </w:p>
          <w:p w14:paraId="5540FAAA" w14:textId="77777777" w:rsidR="00F1228C" w:rsidRPr="001A3914" w:rsidRDefault="00F1228C" w:rsidP="006C19DB">
            <w:pPr>
              <w:spacing w:before="120" w:after="120" w:line="240" w:lineRule="auto"/>
              <w:jc w:val="both"/>
              <w:rPr>
                <w:rStyle w:val="FontStyle23"/>
                <w:sz w:val="24"/>
                <w:szCs w:val="24"/>
                <w:lang w:val="lt-LT" w:eastAsia="lt-LT"/>
              </w:rPr>
            </w:pPr>
            <w:r w:rsidRPr="001A3914">
              <w:rPr>
                <w:rStyle w:val="FontStyle23"/>
                <w:sz w:val="24"/>
                <w:szCs w:val="24"/>
                <w:lang w:val="lt-LT" w:eastAsia="lt-LT"/>
              </w:rPr>
              <w:t>Garantinis terminas – laikas per kurį Rangovas užtikrina, kad statybos objektas atitinka normatyvinių statybos techninių dokumentų nustatytus rodiklius ir yra tinkamas naudoti pagal Sutartyje nustatytą paskirtį.</w:t>
            </w:r>
          </w:p>
          <w:p w14:paraId="38DD3F09" w14:textId="77777777" w:rsidR="00F1228C" w:rsidRPr="001A3914" w:rsidRDefault="00F1228C" w:rsidP="006C19DB">
            <w:pPr>
              <w:spacing w:before="120" w:after="120" w:line="240" w:lineRule="auto"/>
              <w:jc w:val="both"/>
              <w:rPr>
                <w:rFonts w:ascii="Times New Roman" w:hAnsi="Times New Roman"/>
                <w:sz w:val="24"/>
                <w:szCs w:val="24"/>
                <w:lang w:val="lt-LT" w:eastAsia="lt-LT"/>
              </w:rPr>
            </w:pPr>
            <w:r w:rsidRPr="001A3914">
              <w:rPr>
                <w:rStyle w:val="FontStyle23"/>
                <w:sz w:val="24"/>
                <w:szCs w:val="24"/>
                <w:lang w:val="lt-LT" w:eastAsia="lt-LT"/>
              </w:rPr>
              <w:t>Įrangos (įrenginių) garantinis terminas yra toks, kaip nustatyta jos gamintojo išduodamuose dokumentuose.</w:t>
            </w:r>
          </w:p>
        </w:tc>
      </w:tr>
      <w:tr w:rsidR="00F1228C" w:rsidRPr="001A3914" w14:paraId="6A94557B" w14:textId="77777777" w:rsidTr="006C19DB">
        <w:tc>
          <w:tcPr>
            <w:tcW w:w="1668" w:type="dxa"/>
          </w:tcPr>
          <w:p w14:paraId="08C2E4D2"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hAnsi="Times New Roman"/>
                <w:b/>
                <w:sz w:val="24"/>
                <w:szCs w:val="24"/>
                <w:lang w:val="lt-LT"/>
              </w:rPr>
              <w:t>1.1.3.10</w:t>
            </w:r>
          </w:p>
        </w:tc>
        <w:tc>
          <w:tcPr>
            <w:tcW w:w="7800" w:type="dxa"/>
            <w:gridSpan w:val="2"/>
          </w:tcPr>
          <w:p w14:paraId="37D11160" w14:textId="77777777" w:rsidR="00F1228C" w:rsidRPr="001A3914" w:rsidRDefault="00F1228C" w:rsidP="006C19DB">
            <w:pPr>
              <w:spacing w:before="120" w:after="120" w:line="240" w:lineRule="auto"/>
              <w:jc w:val="both"/>
              <w:rPr>
                <w:rFonts w:ascii="Times New Roman" w:eastAsia="Times New Roman" w:hAnsi="Times New Roman"/>
                <w:sz w:val="24"/>
                <w:szCs w:val="24"/>
                <w:lang w:val="lt-LT" w:eastAsia="fi-FI"/>
              </w:rPr>
            </w:pPr>
            <w:bookmarkStart w:id="15" w:name="statybos_uzbaigimo_aktas_1_1_3_10"/>
            <w:r w:rsidRPr="001A3914">
              <w:rPr>
                <w:rStyle w:val="FontStyle20"/>
                <w:sz w:val="24"/>
                <w:szCs w:val="24"/>
                <w:lang w:val="lt-LT"/>
              </w:rPr>
              <w:t>Statybos užbaigimo aktas</w:t>
            </w:r>
            <w:bookmarkEnd w:id="15"/>
          </w:p>
        </w:tc>
      </w:tr>
      <w:tr w:rsidR="00F1228C" w:rsidRPr="001A3914" w14:paraId="16C41879" w14:textId="77777777" w:rsidTr="006C19DB">
        <w:tc>
          <w:tcPr>
            <w:tcW w:w="1668" w:type="dxa"/>
          </w:tcPr>
          <w:p w14:paraId="57A04612"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3AACFA14" w14:textId="77777777" w:rsidR="00F1228C" w:rsidRPr="001A3914" w:rsidRDefault="00F1228C" w:rsidP="006C19DB">
            <w:pPr>
              <w:pStyle w:val="Style2"/>
              <w:widowControl/>
              <w:spacing w:before="120" w:after="120"/>
              <w:rPr>
                <w:rStyle w:val="FontStyle20"/>
                <w:i/>
                <w:lang w:val="lt-LT"/>
              </w:rPr>
            </w:pPr>
            <w:r w:rsidRPr="001A3914">
              <w:rPr>
                <w:rStyle w:val="FontStyle20"/>
                <w:i/>
                <w:lang w:val="lt-LT"/>
              </w:rPr>
              <w:t>Papildyti nauju 1.1.3.10 papunkčiu „Statybos užbaigimo dokumentas“:</w:t>
            </w:r>
          </w:p>
          <w:p w14:paraId="1902AD6E" w14:textId="77777777" w:rsidR="00F1228C" w:rsidRPr="001A3914" w:rsidRDefault="00F1228C" w:rsidP="006C19DB">
            <w:pPr>
              <w:spacing w:before="120" w:after="120" w:line="240" w:lineRule="auto"/>
              <w:jc w:val="both"/>
              <w:rPr>
                <w:rFonts w:ascii="Times New Roman" w:eastAsia="Times New Roman" w:hAnsi="Times New Roman"/>
                <w:sz w:val="24"/>
                <w:szCs w:val="24"/>
                <w:lang w:val="lt-LT" w:eastAsia="fi-FI"/>
              </w:rPr>
            </w:pPr>
            <w:r w:rsidRPr="001A3914">
              <w:rPr>
                <w:rStyle w:val="FontStyle23"/>
                <w:b/>
                <w:sz w:val="24"/>
                <w:szCs w:val="24"/>
                <w:lang w:val="lt-LT" w:eastAsia="lt-LT"/>
              </w:rPr>
              <w:t>„Statybos užbaigimo dokumentas“</w:t>
            </w:r>
            <w:r w:rsidRPr="001A3914">
              <w:rPr>
                <w:rStyle w:val="FontStyle23"/>
                <w:sz w:val="24"/>
                <w:szCs w:val="24"/>
                <w:lang w:val="lt-LT" w:eastAsia="lt-LT"/>
              </w:rPr>
              <w:t xml:space="preserve"> – LR Statybos įstatymo ir statybos techninio reglamento </w:t>
            </w:r>
            <w:r w:rsidRPr="001A3914">
              <w:rPr>
                <w:rFonts w:ascii="Times New Roman" w:hAnsi="Times New Roman"/>
                <w:sz w:val="24"/>
                <w:szCs w:val="24"/>
                <w:lang w:val="lt-LT" w:eastAsia="ar-SA"/>
              </w:rPr>
              <w:t>STR 1.05.01:2017 „</w:t>
            </w:r>
            <w:r w:rsidRPr="001A3914">
              <w:rPr>
                <w:rFonts w:ascii="Times New Roman" w:hAnsi="Times New Roman"/>
                <w:bCs/>
                <w:sz w:val="24"/>
                <w:szCs w:val="24"/>
                <w:lang w:val="lt-LT" w:eastAsia="ar-SA"/>
              </w:rPr>
              <w:t>Statybą leidžiantys dokumentai. Statybos užbaigimas. Statybos sustabdymas. Savavališkos statybos padarinių šalinimas. Statybos pagal neteisėtai išduotą statybą leidžiantį dokumentą padarinių šalinimas</w:t>
            </w:r>
            <w:r w:rsidRPr="001A3914">
              <w:rPr>
                <w:rFonts w:ascii="Times New Roman" w:hAnsi="Times New Roman"/>
                <w:sz w:val="24"/>
                <w:szCs w:val="24"/>
                <w:lang w:val="lt-LT" w:eastAsia="ar-SA"/>
              </w:rPr>
              <w:t>“</w:t>
            </w:r>
            <w:r w:rsidRPr="001A3914">
              <w:rPr>
                <w:szCs w:val="24"/>
                <w:lang w:val="lt-LT" w:eastAsia="ar-SA"/>
              </w:rPr>
              <w:t xml:space="preserve"> </w:t>
            </w:r>
            <w:r w:rsidRPr="001A3914">
              <w:rPr>
                <w:rStyle w:val="FontStyle23"/>
                <w:sz w:val="24"/>
                <w:szCs w:val="24"/>
                <w:lang w:val="lt-LT" w:eastAsia="lt-LT"/>
              </w:rPr>
              <w:t>nustatyta tvarka surašomas dokumentas, patvirtinantis, kad statinys yra pastatytas pagal statinio projekto sprendinius.</w:t>
            </w:r>
          </w:p>
        </w:tc>
      </w:tr>
      <w:tr w:rsidR="00F1228C" w:rsidRPr="001A3914" w14:paraId="64B3F141" w14:textId="77777777" w:rsidTr="006C19DB">
        <w:tc>
          <w:tcPr>
            <w:tcW w:w="1668" w:type="dxa"/>
          </w:tcPr>
          <w:p w14:paraId="7BEBA6AE"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1.1.4</w:t>
            </w:r>
          </w:p>
        </w:tc>
        <w:tc>
          <w:tcPr>
            <w:tcW w:w="7800" w:type="dxa"/>
            <w:gridSpan w:val="2"/>
          </w:tcPr>
          <w:p w14:paraId="1A66616A"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Pinigai ir mokėjimai</w:t>
            </w:r>
          </w:p>
        </w:tc>
      </w:tr>
      <w:tr w:rsidR="00F1228C" w:rsidRPr="001A3914" w14:paraId="34A7CC71" w14:textId="77777777" w:rsidTr="006C19DB">
        <w:tc>
          <w:tcPr>
            <w:tcW w:w="1668" w:type="dxa"/>
          </w:tcPr>
          <w:p w14:paraId="663B2AF8"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bCs/>
                <w:sz w:val="24"/>
                <w:szCs w:val="24"/>
                <w:lang w:val="lt-LT" w:eastAsia="fi-FI"/>
              </w:rPr>
              <w:t>1.1.4.1</w:t>
            </w:r>
          </w:p>
        </w:tc>
        <w:tc>
          <w:tcPr>
            <w:tcW w:w="7800" w:type="dxa"/>
            <w:gridSpan w:val="2"/>
          </w:tcPr>
          <w:p w14:paraId="06EC5C91"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Priimta sutarties suma</w:t>
            </w:r>
          </w:p>
        </w:tc>
      </w:tr>
      <w:tr w:rsidR="00F1228C" w:rsidRPr="001A3914" w14:paraId="69892502" w14:textId="77777777" w:rsidTr="006C19DB">
        <w:tc>
          <w:tcPr>
            <w:tcW w:w="1668" w:type="dxa"/>
          </w:tcPr>
          <w:p w14:paraId="245AD382"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4B70EE81" w14:textId="77777777" w:rsidR="00F1228C" w:rsidRPr="001A3914" w:rsidRDefault="00F1228C" w:rsidP="006C19DB">
            <w:pPr>
              <w:spacing w:before="120" w:after="120" w:line="240" w:lineRule="auto"/>
              <w:jc w:val="both"/>
              <w:rPr>
                <w:rFonts w:ascii="Times New Roman" w:eastAsia="Times New Roman" w:hAnsi="Times New Roman"/>
                <w:b/>
                <w:bCs/>
                <w:i/>
                <w:sz w:val="24"/>
                <w:szCs w:val="24"/>
                <w:lang w:val="lt-LT" w:eastAsia="fi-FI"/>
              </w:rPr>
            </w:pPr>
            <w:r w:rsidRPr="001A3914">
              <w:rPr>
                <w:rFonts w:ascii="Times New Roman" w:eastAsia="Times New Roman" w:hAnsi="Times New Roman"/>
                <w:b/>
                <w:bCs/>
                <w:i/>
                <w:sz w:val="24"/>
                <w:szCs w:val="24"/>
                <w:lang w:val="lt-LT" w:eastAsia="fi-FI"/>
              </w:rPr>
              <w:t>Pakeisti 1.1.4.1 punktą ir jį išdėstyti taip:</w:t>
            </w:r>
          </w:p>
          <w:p w14:paraId="4B9F3040" w14:textId="77777777" w:rsidR="00361BEA" w:rsidRDefault="00F1228C" w:rsidP="006C19DB">
            <w:pPr>
              <w:spacing w:before="120" w:after="120" w:line="240" w:lineRule="auto"/>
              <w:jc w:val="both"/>
              <w:rPr>
                <w:rStyle w:val="FontStyle23"/>
                <w:sz w:val="24"/>
                <w:szCs w:val="24"/>
                <w:lang w:val="lt-LT" w:eastAsia="lt-LT"/>
              </w:rPr>
            </w:pPr>
            <w:r w:rsidRPr="001A3914">
              <w:rPr>
                <w:rStyle w:val="FontStyle23"/>
                <w:b/>
                <w:sz w:val="24"/>
                <w:szCs w:val="24"/>
                <w:lang w:val="lt-LT" w:eastAsia="lt-LT"/>
              </w:rPr>
              <w:t>„Priimta Sutarties suma“</w:t>
            </w:r>
            <w:r w:rsidRPr="001A3914">
              <w:rPr>
                <w:rStyle w:val="FontStyle23"/>
                <w:sz w:val="24"/>
                <w:szCs w:val="24"/>
                <w:lang w:val="lt-LT" w:eastAsia="lt-LT"/>
              </w:rPr>
              <w:t xml:space="preserve"> – Rangos sutartyje nurodyta suma, už kurią Rangovas įsipareigoja atlikti visus Darbus bei ištaisyti visus defektus.</w:t>
            </w:r>
          </w:p>
          <w:p w14:paraId="025996FF" w14:textId="366CCDDE" w:rsidR="00361BEA" w:rsidRPr="00361BEA" w:rsidRDefault="00361BEA" w:rsidP="00361BEA">
            <w:pPr>
              <w:tabs>
                <w:tab w:val="num" w:pos="426"/>
              </w:tabs>
              <w:spacing w:before="120" w:after="120"/>
              <w:ind w:right="-17"/>
              <w:jc w:val="both"/>
              <w:rPr>
                <w:rStyle w:val="FontStyle23"/>
                <w:b/>
                <w:sz w:val="24"/>
                <w:szCs w:val="24"/>
                <w:lang w:val="lt-LT" w:eastAsia="lt-LT"/>
              </w:rPr>
            </w:pPr>
            <w:r w:rsidRPr="00361BEA">
              <w:rPr>
                <w:rStyle w:val="FontStyle23"/>
                <w:b/>
                <w:bCs/>
                <w:sz w:val="24"/>
                <w:szCs w:val="24"/>
                <w:lang w:val="lt-LT" w:eastAsia="lt-LT"/>
              </w:rPr>
              <w:t>Pradinė sutarties vertė</w:t>
            </w:r>
            <w:r w:rsidRPr="00361BEA">
              <w:rPr>
                <w:rStyle w:val="FontStyle23"/>
                <w:b/>
                <w:sz w:val="24"/>
                <w:szCs w:val="24"/>
                <w:lang w:val="lt-LT" w:eastAsia="lt-LT"/>
              </w:rPr>
              <w:t xml:space="preserve"> – </w:t>
            </w:r>
            <w:r w:rsidRPr="00361BEA">
              <w:rPr>
                <w:rStyle w:val="FontStyle23"/>
                <w:bCs/>
                <w:sz w:val="24"/>
                <w:szCs w:val="24"/>
                <w:lang w:val="lt-LT" w:eastAsia="lt-LT"/>
              </w:rPr>
              <w:t>pradinėje sutartyje nurodyta sutarties vertė, apskaičiuota Kainodaros taisyklių nustatymo metodikoje nustatyta tvarka.</w:t>
            </w:r>
          </w:p>
          <w:p w14:paraId="467AA141" w14:textId="18178AFC" w:rsidR="00C47160" w:rsidRPr="00C47160" w:rsidRDefault="00F1228C" w:rsidP="00361BEA">
            <w:pPr>
              <w:spacing w:before="120" w:after="120" w:line="240" w:lineRule="auto"/>
              <w:jc w:val="both"/>
              <w:rPr>
                <w:rFonts w:ascii="Times New Roman" w:hAnsi="Times New Roman"/>
                <w:sz w:val="24"/>
                <w:szCs w:val="24"/>
                <w:lang w:val="lt-LT" w:eastAsia="lt-LT"/>
              </w:rPr>
            </w:pPr>
            <w:r w:rsidRPr="001A3914">
              <w:rPr>
                <w:rStyle w:val="FontStyle23"/>
                <w:sz w:val="24"/>
                <w:szCs w:val="24"/>
                <w:lang w:val="lt-LT" w:eastAsia="lt-LT"/>
              </w:rPr>
              <w:t xml:space="preserve"> </w:t>
            </w:r>
            <w:r w:rsidR="00C47160" w:rsidRPr="00C47160">
              <w:rPr>
                <w:rStyle w:val="FontStyle23"/>
                <w:sz w:val="24"/>
                <w:szCs w:val="24"/>
                <w:lang w:val="lt-LT"/>
              </w:rPr>
              <w:t xml:space="preserve">Sutarčiai taikomas </w:t>
            </w:r>
            <w:r w:rsidR="00C47160" w:rsidRPr="00782467">
              <w:rPr>
                <w:rStyle w:val="FontStyle23"/>
                <w:b/>
                <w:bCs/>
                <w:sz w:val="24"/>
                <w:szCs w:val="24"/>
                <w:lang w:val="lt-LT"/>
              </w:rPr>
              <w:t>fiksuoto įkaini</w:t>
            </w:r>
            <w:r w:rsidR="00782467" w:rsidRPr="00782467">
              <w:rPr>
                <w:rStyle w:val="FontStyle23"/>
                <w:b/>
                <w:bCs/>
                <w:sz w:val="24"/>
                <w:szCs w:val="24"/>
                <w:lang w:val="lt-LT"/>
              </w:rPr>
              <w:t>o</w:t>
            </w:r>
            <w:r w:rsidR="00C47160" w:rsidRPr="00C47160">
              <w:rPr>
                <w:rStyle w:val="FontStyle23"/>
                <w:sz w:val="24"/>
                <w:szCs w:val="24"/>
                <w:lang w:val="lt-LT"/>
              </w:rPr>
              <w:t xml:space="preserve"> apskaičiavimo būdas.</w:t>
            </w:r>
          </w:p>
        </w:tc>
      </w:tr>
      <w:tr w:rsidR="00F1228C" w:rsidRPr="001A3914" w14:paraId="22527EAE" w14:textId="77777777" w:rsidTr="006C19DB">
        <w:tc>
          <w:tcPr>
            <w:tcW w:w="1668" w:type="dxa"/>
          </w:tcPr>
          <w:p w14:paraId="4D5DBB3B" w14:textId="77777777" w:rsidR="00F1228C" w:rsidRPr="001A3914" w:rsidRDefault="00F1228C" w:rsidP="006C19DB">
            <w:pPr>
              <w:keepNext/>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1.1.6</w:t>
            </w:r>
          </w:p>
        </w:tc>
        <w:tc>
          <w:tcPr>
            <w:tcW w:w="7800" w:type="dxa"/>
            <w:gridSpan w:val="2"/>
          </w:tcPr>
          <w:p w14:paraId="1FE4A9CA" w14:textId="77777777" w:rsidR="00F1228C" w:rsidRPr="001A3914" w:rsidRDefault="00F1228C" w:rsidP="006C19DB">
            <w:pPr>
              <w:keepNext/>
              <w:spacing w:before="120" w:after="120" w:line="240" w:lineRule="auto"/>
              <w:jc w:val="both"/>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Kitos sąvokos</w:t>
            </w:r>
          </w:p>
        </w:tc>
      </w:tr>
      <w:tr w:rsidR="00F1228C" w:rsidRPr="001A3914" w14:paraId="2C0229B6" w14:textId="77777777" w:rsidTr="006C19DB">
        <w:tc>
          <w:tcPr>
            <w:tcW w:w="1668" w:type="dxa"/>
          </w:tcPr>
          <w:p w14:paraId="51D299F3" w14:textId="77777777" w:rsidR="00F1228C" w:rsidRPr="001A3914" w:rsidRDefault="00F1228C" w:rsidP="006C19DB">
            <w:pPr>
              <w:keepNext/>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1.1.6.1</w:t>
            </w:r>
          </w:p>
        </w:tc>
        <w:tc>
          <w:tcPr>
            <w:tcW w:w="7800" w:type="dxa"/>
            <w:gridSpan w:val="2"/>
          </w:tcPr>
          <w:p w14:paraId="1768D6B9" w14:textId="77777777" w:rsidR="00F1228C" w:rsidRPr="001A3914" w:rsidRDefault="00F1228C" w:rsidP="006C19DB">
            <w:pPr>
              <w:keepNext/>
              <w:spacing w:before="120" w:after="120" w:line="240" w:lineRule="auto"/>
              <w:jc w:val="both"/>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 xml:space="preserve">Rangovo dokumentai </w:t>
            </w:r>
          </w:p>
        </w:tc>
      </w:tr>
      <w:tr w:rsidR="00F1228C" w:rsidRPr="001A3914" w14:paraId="2C7AA0C6" w14:textId="77777777" w:rsidTr="006C19DB">
        <w:tc>
          <w:tcPr>
            <w:tcW w:w="1668" w:type="dxa"/>
          </w:tcPr>
          <w:p w14:paraId="6A06EEED" w14:textId="77777777" w:rsidR="00F1228C" w:rsidRPr="001A3914" w:rsidRDefault="00F1228C" w:rsidP="006C19DB">
            <w:pPr>
              <w:keepNext/>
              <w:spacing w:before="120" w:after="120" w:line="240" w:lineRule="auto"/>
              <w:rPr>
                <w:rFonts w:ascii="Times New Roman" w:eastAsia="Times New Roman" w:hAnsi="Times New Roman"/>
                <w:b/>
                <w:sz w:val="24"/>
                <w:szCs w:val="24"/>
                <w:lang w:val="lt-LT" w:eastAsia="fi-FI"/>
              </w:rPr>
            </w:pPr>
          </w:p>
        </w:tc>
        <w:tc>
          <w:tcPr>
            <w:tcW w:w="7800" w:type="dxa"/>
            <w:gridSpan w:val="2"/>
          </w:tcPr>
          <w:p w14:paraId="2708E2B3" w14:textId="77777777" w:rsidR="00F1228C" w:rsidRPr="001A3914" w:rsidRDefault="00F1228C" w:rsidP="006C19DB">
            <w:pPr>
              <w:spacing w:before="120" w:after="120" w:line="240" w:lineRule="auto"/>
              <w:jc w:val="both"/>
              <w:rPr>
                <w:rFonts w:ascii="Times New Roman" w:eastAsia="Times New Roman" w:hAnsi="Times New Roman"/>
                <w:b/>
                <w:bCs/>
                <w:i/>
                <w:sz w:val="24"/>
                <w:szCs w:val="24"/>
                <w:lang w:val="lt-LT" w:eastAsia="fi-FI"/>
              </w:rPr>
            </w:pPr>
            <w:r w:rsidRPr="001A3914">
              <w:rPr>
                <w:rFonts w:ascii="Times New Roman" w:eastAsia="Times New Roman" w:hAnsi="Times New Roman"/>
                <w:b/>
                <w:bCs/>
                <w:i/>
                <w:sz w:val="24"/>
                <w:szCs w:val="24"/>
                <w:lang w:val="lt-LT" w:eastAsia="fi-FI"/>
              </w:rPr>
              <w:t>Papildyti 1.1.6.1 papunktį</w:t>
            </w:r>
          </w:p>
          <w:p w14:paraId="1AEDB662"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Style w:val="FontStyle23"/>
                <w:sz w:val="24"/>
                <w:szCs w:val="24"/>
                <w:lang w:val="lt-LT"/>
              </w:rPr>
              <w:t>Ši sąvoka taip pat apima Statinio kadastrinių matavimų bylą - Statinio kadastro duomenų nustatymo metu pagal Įstatymų reikalavimus parengtų planų, užpildytų kadastro formų ir kitų dokumentų apie nekilnojamąjį turtą, sukomplektuotą rinkinį.</w:t>
            </w:r>
          </w:p>
        </w:tc>
      </w:tr>
      <w:tr w:rsidR="00F1228C" w:rsidRPr="001A3914" w14:paraId="2FFDE6C3" w14:textId="77777777" w:rsidTr="006C19DB">
        <w:tc>
          <w:tcPr>
            <w:tcW w:w="1668" w:type="dxa"/>
          </w:tcPr>
          <w:p w14:paraId="7776973B"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Style w:val="FontStyle20"/>
                <w:sz w:val="24"/>
                <w:szCs w:val="24"/>
                <w:lang w:val="lt-LT" w:eastAsia="lt-LT"/>
              </w:rPr>
              <w:t>1.1.6.7</w:t>
            </w:r>
          </w:p>
        </w:tc>
        <w:tc>
          <w:tcPr>
            <w:tcW w:w="7800" w:type="dxa"/>
            <w:gridSpan w:val="2"/>
          </w:tcPr>
          <w:p w14:paraId="1B94A154" w14:textId="77777777" w:rsidR="00F1228C" w:rsidRPr="001A3914" w:rsidRDefault="00F1228C" w:rsidP="006C19DB">
            <w:pPr>
              <w:spacing w:before="120" w:after="120" w:line="240" w:lineRule="auto"/>
              <w:jc w:val="both"/>
              <w:rPr>
                <w:rFonts w:ascii="Times New Roman" w:eastAsia="Times New Roman" w:hAnsi="Times New Roman"/>
                <w:iCs/>
                <w:sz w:val="24"/>
                <w:szCs w:val="24"/>
                <w:lang w:val="lt-LT" w:eastAsia="fi-FI"/>
              </w:rPr>
            </w:pPr>
            <w:r w:rsidRPr="001A3914">
              <w:rPr>
                <w:rStyle w:val="FontStyle20"/>
                <w:sz w:val="24"/>
                <w:szCs w:val="24"/>
                <w:lang w:val="lt-LT" w:eastAsia="lt-LT"/>
              </w:rPr>
              <w:t>Statybvietė</w:t>
            </w:r>
          </w:p>
        </w:tc>
      </w:tr>
      <w:tr w:rsidR="00F1228C" w:rsidRPr="001A3914" w14:paraId="12B8AA86" w14:textId="77777777" w:rsidTr="006C19DB">
        <w:tc>
          <w:tcPr>
            <w:tcW w:w="1668" w:type="dxa"/>
          </w:tcPr>
          <w:p w14:paraId="3A8A991D"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7220B1F1" w14:textId="77777777" w:rsidR="00F1228C" w:rsidRPr="00E155E0" w:rsidRDefault="00F1228C" w:rsidP="006C19DB">
            <w:pPr>
              <w:pStyle w:val="Style2"/>
              <w:widowControl/>
              <w:spacing w:before="120" w:after="120"/>
              <w:jc w:val="both"/>
              <w:rPr>
                <w:rStyle w:val="FontStyle20"/>
                <w:i/>
                <w:sz w:val="24"/>
                <w:szCs w:val="24"/>
                <w:lang w:val="lt-LT" w:eastAsia="lt-LT"/>
              </w:rPr>
            </w:pPr>
            <w:r w:rsidRPr="00E155E0">
              <w:rPr>
                <w:rStyle w:val="FontStyle20"/>
                <w:i/>
                <w:sz w:val="24"/>
                <w:szCs w:val="24"/>
                <w:lang w:val="lt-LT" w:eastAsia="lt-LT"/>
              </w:rPr>
              <w:t>Papildyti 1.1.6.7 papunktį:</w:t>
            </w:r>
          </w:p>
          <w:p w14:paraId="6B576488" w14:textId="77777777" w:rsidR="00F1228C" w:rsidRPr="001A3914" w:rsidRDefault="00F1228C" w:rsidP="006C19DB">
            <w:pPr>
              <w:spacing w:before="120" w:after="120" w:line="240" w:lineRule="auto"/>
              <w:jc w:val="both"/>
              <w:rPr>
                <w:rFonts w:ascii="Times New Roman" w:eastAsia="Times New Roman" w:hAnsi="Times New Roman"/>
                <w:iCs/>
                <w:sz w:val="24"/>
                <w:szCs w:val="24"/>
                <w:lang w:val="lt-LT"/>
              </w:rPr>
            </w:pPr>
            <w:r w:rsidRPr="001A3914">
              <w:rPr>
                <w:rFonts w:ascii="Times New Roman" w:eastAsia="Times New Roman" w:hAnsi="Times New Roman"/>
                <w:bCs/>
                <w:sz w:val="24"/>
                <w:szCs w:val="24"/>
                <w:lang w:val="lt-LT" w:eastAsia="lt-LT"/>
              </w:rPr>
              <w:t>Tai</w:t>
            </w:r>
            <w:r w:rsidRPr="001A3914">
              <w:rPr>
                <w:rFonts w:ascii="Times New Roman" w:eastAsia="Times New Roman" w:hAnsi="Times New Roman"/>
                <w:sz w:val="24"/>
                <w:szCs w:val="24"/>
                <w:lang w:val="lt-LT" w:eastAsia="lt-LT"/>
              </w:rPr>
              <w:t xml:space="preserve"> statinio statybos darbų vieta (teritorija, kurios ribos nustatomos statinio projekte atsižvelgiant į vykdomus statybos darbus, kuri gali sutapti ar nesutapti su statybos sklypo ribomis).</w:t>
            </w:r>
          </w:p>
        </w:tc>
      </w:tr>
      <w:tr w:rsidR="00F1228C" w:rsidRPr="001A3914" w14:paraId="0766B388" w14:textId="77777777" w:rsidTr="006C19DB">
        <w:tc>
          <w:tcPr>
            <w:tcW w:w="1668" w:type="dxa"/>
          </w:tcPr>
          <w:p w14:paraId="5172868F"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lastRenderedPageBreak/>
              <w:t>1.1.6.1</w:t>
            </w:r>
            <w:r w:rsidR="004E59AC" w:rsidRPr="001A3914">
              <w:rPr>
                <w:rFonts w:ascii="Times New Roman" w:eastAsia="Times New Roman" w:hAnsi="Times New Roman"/>
                <w:b/>
                <w:sz w:val="24"/>
                <w:szCs w:val="24"/>
                <w:lang w:val="lt-LT" w:eastAsia="fi-FI"/>
              </w:rPr>
              <w:t>0</w:t>
            </w:r>
            <w:r w:rsidRPr="001A3914">
              <w:rPr>
                <w:rFonts w:ascii="Times New Roman" w:eastAsia="Times New Roman" w:hAnsi="Times New Roman"/>
                <w:b/>
                <w:sz w:val="24"/>
                <w:szCs w:val="24"/>
                <w:lang w:val="lt-LT" w:eastAsia="fi-FI"/>
              </w:rPr>
              <w:t xml:space="preserve"> </w:t>
            </w:r>
          </w:p>
        </w:tc>
        <w:tc>
          <w:tcPr>
            <w:tcW w:w="7800" w:type="dxa"/>
            <w:gridSpan w:val="2"/>
          </w:tcPr>
          <w:p w14:paraId="31A0F869" w14:textId="77777777" w:rsidR="00F1228C" w:rsidRPr="001A3914" w:rsidRDefault="00F1228C" w:rsidP="006C19DB">
            <w:pPr>
              <w:pStyle w:val="Style2"/>
              <w:widowControl/>
              <w:spacing w:before="120" w:after="120"/>
              <w:rPr>
                <w:rStyle w:val="FontStyle20"/>
                <w:i/>
                <w:lang w:val="lt-LT"/>
              </w:rPr>
            </w:pPr>
            <w:r w:rsidRPr="001A3914">
              <w:rPr>
                <w:b/>
                <w:lang w:val="lt-LT" w:eastAsia="fi-FI"/>
              </w:rPr>
              <w:t>Bauda</w:t>
            </w:r>
          </w:p>
        </w:tc>
      </w:tr>
      <w:tr w:rsidR="00F1228C" w:rsidRPr="001A3914" w14:paraId="4326FEBD" w14:textId="77777777" w:rsidTr="006C19DB">
        <w:tc>
          <w:tcPr>
            <w:tcW w:w="1668" w:type="dxa"/>
          </w:tcPr>
          <w:p w14:paraId="0A0224A7"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0F44CFA5" w14:textId="77777777" w:rsidR="00F1228C" w:rsidRPr="001A3914" w:rsidRDefault="00F1228C" w:rsidP="006C19DB">
            <w:pPr>
              <w:spacing w:before="120" w:after="120" w:line="240" w:lineRule="auto"/>
              <w:rPr>
                <w:rStyle w:val="FontStyle20"/>
                <w:rFonts w:eastAsia="Times New Roman"/>
                <w:i/>
                <w:sz w:val="24"/>
                <w:szCs w:val="24"/>
                <w:lang w:val="lt-LT"/>
              </w:rPr>
            </w:pPr>
            <w:r w:rsidRPr="001A3914">
              <w:rPr>
                <w:rStyle w:val="FontStyle20"/>
                <w:rFonts w:eastAsia="Times New Roman"/>
                <w:i/>
                <w:sz w:val="24"/>
                <w:szCs w:val="24"/>
                <w:lang w:val="lt-LT"/>
              </w:rPr>
              <w:t>Papildyti nauju 1.1.6.1</w:t>
            </w:r>
            <w:r w:rsidR="004E59AC" w:rsidRPr="001A3914">
              <w:rPr>
                <w:rStyle w:val="FontStyle20"/>
                <w:rFonts w:eastAsia="Times New Roman"/>
                <w:i/>
                <w:sz w:val="24"/>
                <w:szCs w:val="24"/>
                <w:lang w:val="lt-LT"/>
              </w:rPr>
              <w:t>0</w:t>
            </w:r>
            <w:r w:rsidRPr="001A3914">
              <w:rPr>
                <w:rStyle w:val="FontStyle20"/>
                <w:rFonts w:eastAsia="Times New Roman"/>
                <w:i/>
                <w:sz w:val="24"/>
                <w:szCs w:val="24"/>
                <w:lang w:val="lt-LT"/>
              </w:rPr>
              <w:t xml:space="preserve"> papunkčiu „Bauda“:</w:t>
            </w:r>
          </w:p>
          <w:p w14:paraId="5DDEB086" w14:textId="77777777" w:rsidR="00F1228C" w:rsidRPr="001A3914" w:rsidRDefault="00F1228C" w:rsidP="006C19DB">
            <w:pPr>
              <w:pStyle w:val="Style2"/>
              <w:widowControl/>
              <w:spacing w:before="120" w:after="120"/>
              <w:rPr>
                <w:rStyle w:val="FontStyle20"/>
                <w:i/>
                <w:lang w:val="lt-LT"/>
              </w:rPr>
            </w:pPr>
            <w:r w:rsidRPr="001A3914">
              <w:rPr>
                <w:lang w:val="lt-LT"/>
              </w:rPr>
              <w:t>,,Bauda“ – tai Konkreti pinigų suma, kurią Rangovas turi sumokėti Užsakovui, jei neįvykdo savo prievolių per sutartyje nustatytą terminą. Taikoma 8.13 punkte nustatyta tvarka.</w:t>
            </w:r>
          </w:p>
        </w:tc>
      </w:tr>
      <w:tr w:rsidR="002E49F9" w:rsidRPr="001A3914" w14:paraId="0B96D645" w14:textId="77777777" w:rsidTr="006C19DB">
        <w:tc>
          <w:tcPr>
            <w:tcW w:w="1668" w:type="dxa"/>
          </w:tcPr>
          <w:p w14:paraId="60B29417" w14:textId="1D31DCAB" w:rsidR="002E49F9" w:rsidRPr="001A3914" w:rsidRDefault="002E49F9" w:rsidP="006C19DB">
            <w:pPr>
              <w:spacing w:before="120" w:after="120" w:line="240" w:lineRule="auto"/>
              <w:rPr>
                <w:rFonts w:ascii="Times New Roman" w:eastAsia="Times New Roman" w:hAnsi="Times New Roman"/>
                <w:b/>
                <w:sz w:val="24"/>
                <w:szCs w:val="24"/>
                <w:lang w:val="lt-LT" w:eastAsia="fi-FI"/>
              </w:rPr>
            </w:pPr>
            <w:r>
              <w:rPr>
                <w:rFonts w:ascii="Times New Roman" w:eastAsia="Times New Roman" w:hAnsi="Times New Roman"/>
                <w:b/>
                <w:sz w:val="24"/>
                <w:szCs w:val="24"/>
                <w:lang w:val="lt-LT" w:eastAsia="fi-FI"/>
              </w:rPr>
              <w:t>1.1.6.11.</w:t>
            </w:r>
          </w:p>
        </w:tc>
        <w:tc>
          <w:tcPr>
            <w:tcW w:w="7800" w:type="dxa"/>
            <w:gridSpan w:val="2"/>
          </w:tcPr>
          <w:p w14:paraId="2E3FAEDD" w14:textId="1127CFF6" w:rsidR="002E49F9" w:rsidRPr="002E49F9" w:rsidRDefault="002E49F9" w:rsidP="002E49F9">
            <w:pPr>
              <w:pStyle w:val="Style2"/>
              <w:widowControl/>
              <w:spacing w:before="120" w:after="120"/>
              <w:rPr>
                <w:rStyle w:val="FontStyle20"/>
                <w:i/>
                <w:sz w:val="24"/>
                <w:szCs w:val="24"/>
                <w:lang w:val="lt-LT"/>
              </w:rPr>
            </w:pPr>
            <w:r w:rsidRPr="002E49F9">
              <w:rPr>
                <w:rStyle w:val="FontStyle20"/>
                <w:i/>
                <w:sz w:val="24"/>
                <w:szCs w:val="24"/>
                <w:lang w:val="lt-LT"/>
              </w:rPr>
              <w:t>Papildyti nauju 1.1.6.11 papunkčiu „SSĮP“:</w:t>
            </w:r>
          </w:p>
          <w:p w14:paraId="3DE815BD" w14:textId="150A71D0" w:rsidR="002E49F9" w:rsidRPr="002E49F9" w:rsidRDefault="002E49F9" w:rsidP="002E49F9">
            <w:pPr>
              <w:spacing w:before="120" w:after="120" w:line="240" w:lineRule="auto"/>
              <w:rPr>
                <w:rStyle w:val="FontStyle20"/>
                <w:rFonts w:eastAsia="Times New Roman"/>
                <w:i/>
                <w:sz w:val="24"/>
                <w:szCs w:val="24"/>
                <w:lang w:val="lt-LT"/>
              </w:rPr>
            </w:pPr>
            <w:r w:rsidRPr="002E49F9">
              <w:rPr>
                <w:rFonts w:ascii="Times New Roman" w:hAnsi="Times New Roman"/>
                <w:b/>
                <w:sz w:val="24"/>
                <w:szCs w:val="24"/>
                <w:lang w:val="lt-LT"/>
              </w:rPr>
              <w:t>„SSĮP (Statybos sutarčių įvykdymo priežiūra)“</w:t>
            </w:r>
            <w:r w:rsidRPr="002E49F9">
              <w:rPr>
                <w:rFonts w:ascii="Times New Roman" w:hAnsi="Times New Roman"/>
                <w:sz w:val="24"/>
                <w:szCs w:val="24"/>
                <w:lang w:val="lt-LT"/>
              </w:rPr>
              <w:t xml:space="preserve"> - tai Įgyvendinančiosios institucijos sukurta informacinių technologijų pagrindu veikianti programa, skirta Įgyvendinančiojoje institucijoje administruojamų projektų statybos sutarčių įvykdymo priežiūrai atlikti (detalesnė informacija </w:t>
            </w:r>
            <w:hyperlink r:id="rId13" w:history="1">
              <w:r w:rsidR="00672A8E" w:rsidRPr="00624321">
                <w:rPr>
                  <w:rStyle w:val="Hipersaitas"/>
                  <w:rFonts w:ascii="Times New Roman" w:hAnsi="Times New Roman"/>
                  <w:sz w:val="24"/>
                  <w:szCs w:val="24"/>
                  <w:lang w:val="lt-LT"/>
                </w:rPr>
                <w:t>www.apva.lt</w:t>
              </w:r>
            </w:hyperlink>
            <w:r w:rsidR="00672A8E">
              <w:rPr>
                <w:rFonts w:ascii="Times New Roman" w:hAnsi="Times New Roman"/>
                <w:sz w:val="24"/>
                <w:szCs w:val="24"/>
                <w:lang w:val="lt-LT"/>
              </w:rPr>
              <w:t xml:space="preserve"> </w:t>
            </w:r>
            <w:r w:rsidRPr="002E49F9">
              <w:rPr>
                <w:rFonts w:ascii="Times New Roman" w:hAnsi="Times New Roman"/>
                <w:sz w:val="24"/>
                <w:szCs w:val="24"/>
                <w:lang w:val="lt-LT"/>
              </w:rPr>
              <w:t>)</w:t>
            </w:r>
          </w:p>
        </w:tc>
      </w:tr>
      <w:tr w:rsidR="00F1228C" w:rsidRPr="001A3914" w14:paraId="31953363" w14:textId="77777777" w:rsidTr="006C19DB">
        <w:tc>
          <w:tcPr>
            <w:tcW w:w="1668" w:type="dxa"/>
          </w:tcPr>
          <w:p w14:paraId="4A076E61"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hAnsi="Times New Roman"/>
                <w:b/>
                <w:sz w:val="24"/>
                <w:szCs w:val="24"/>
                <w:lang w:val="lt-LT"/>
              </w:rPr>
              <w:t xml:space="preserve">1.5 punktas </w:t>
            </w:r>
          </w:p>
        </w:tc>
        <w:tc>
          <w:tcPr>
            <w:tcW w:w="7800" w:type="dxa"/>
            <w:gridSpan w:val="2"/>
          </w:tcPr>
          <w:p w14:paraId="1A22514A"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hAnsi="Times New Roman"/>
                <w:b/>
                <w:iCs/>
                <w:sz w:val="24"/>
                <w:szCs w:val="24"/>
                <w:lang w:val="lt-LT"/>
              </w:rPr>
              <w:t>Dokumentų pirmumas</w:t>
            </w:r>
          </w:p>
        </w:tc>
      </w:tr>
      <w:tr w:rsidR="00F1228C" w:rsidRPr="001A3914" w14:paraId="41FF2A94" w14:textId="77777777" w:rsidTr="006C19DB">
        <w:tc>
          <w:tcPr>
            <w:tcW w:w="1668" w:type="dxa"/>
          </w:tcPr>
          <w:p w14:paraId="43E13CF3"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32EC03E7" w14:textId="77777777" w:rsidR="00F1228C" w:rsidRPr="001A3914" w:rsidRDefault="00F1228C" w:rsidP="006C19DB">
            <w:pPr>
              <w:pStyle w:val="Style2"/>
              <w:widowControl/>
              <w:spacing w:before="120" w:after="120"/>
              <w:jc w:val="both"/>
              <w:rPr>
                <w:rStyle w:val="FontStyle20"/>
                <w:i/>
                <w:lang w:val="lt-LT" w:eastAsia="lt-LT"/>
              </w:rPr>
            </w:pPr>
            <w:r w:rsidRPr="001A3914">
              <w:rPr>
                <w:rStyle w:val="FontStyle20"/>
                <w:i/>
                <w:lang w:val="lt-LT" w:eastAsia="lt-LT"/>
              </w:rPr>
              <w:t>Pakeisti 1.5  punkto pirmos pastraipos antrą sakinį:</w:t>
            </w:r>
          </w:p>
          <w:p w14:paraId="235E95A7" w14:textId="77777777" w:rsidR="00F1228C" w:rsidRPr="001A3914" w:rsidRDefault="00F1228C" w:rsidP="006C19DB">
            <w:pPr>
              <w:keepLines/>
              <w:suppressLineNumbers/>
              <w:suppressAutoHyphens/>
              <w:spacing w:before="120" w:after="120" w:line="240" w:lineRule="auto"/>
              <w:jc w:val="both"/>
              <w:rPr>
                <w:rFonts w:ascii="Times New Roman" w:hAnsi="Times New Roman"/>
                <w:sz w:val="24"/>
                <w:szCs w:val="24"/>
                <w:lang w:val="lt-LT"/>
              </w:rPr>
            </w:pPr>
            <w:r w:rsidRPr="001A3914">
              <w:rPr>
                <w:rFonts w:ascii="Times New Roman" w:hAnsi="Times New Roman"/>
                <w:sz w:val="24"/>
                <w:szCs w:val="24"/>
                <w:lang w:val="lt-LT"/>
              </w:rPr>
              <w:t>Tuo tikslu šioje sutartyje galioja toks dokumentų svarbos eiliškumas:</w:t>
            </w:r>
          </w:p>
          <w:p w14:paraId="7E9FEE3F" w14:textId="77777777" w:rsidR="00F1228C" w:rsidRPr="001A3914" w:rsidRDefault="00F1228C" w:rsidP="006C19DB">
            <w:pPr>
              <w:numPr>
                <w:ilvl w:val="0"/>
                <w:numId w:val="4"/>
              </w:numPr>
              <w:spacing w:after="0" w:line="240" w:lineRule="auto"/>
              <w:ind w:left="460" w:hanging="142"/>
              <w:jc w:val="both"/>
              <w:rPr>
                <w:rFonts w:ascii="Times New Roman" w:hAnsi="Times New Roman"/>
                <w:sz w:val="24"/>
                <w:szCs w:val="24"/>
                <w:lang w:val="lt-LT"/>
              </w:rPr>
            </w:pPr>
            <w:r w:rsidRPr="001A3914">
              <w:rPr>
                <w:rFonts w:ascii="Times New Roman" w:hAnsi="Times New Roman"/>
                <w:sz w:val="24"/>
                <w:szCs w:val="24"/>
                <w:lang w:val="lt-LT"/>
              </w:rPr>
              <w:t>Rangos Sutartis,</w:t>
            </w:r>
          </w:p>
          <w:p w14:paraId="5883EB22" w14:textId="606F8982" w:rsidR="00F1228C" w:rsidRPr="001A3914" w:rsidRDefault="00F1228C" w:rsidP="006C19DB">
            <w:pPr>
              <w:numPr>
                <w:ilvl w:val="0"/>
                <w:numId w:val="4"/>
              </w:numPr>
              <w:spacing w:after="0" w:line="240" w:lineRule="auto"/>
              <w:ind w:left="460" w:hanging="142"/>
              <w:jc w:val="both"/>
              <w:rPr>
                <w:rFonts w:ascii="Times New Roman" w:hAnsi="Times New Roman"/>
                <w:sz w:val="24"/>
                <w:szCs w:val="24"/>
                <w:lang w:val="lt-LT"/>
              </w:rPr>
            </w:pPr>
            <w:r w:rsidRPr="001A3914">
              <w:rPr>
                <w:rFonts w:ascii="Times New Roman" w:hAnsi="Times New Roman"/>
                <w:sz w:val="24"/>
                <w:szCs w:val="24"/>
                <w:lang w:val="lt-LT"/>
              </w:rPr>
              <w:t>Pirkimo dokument</w:t>
            </w:r>
            <w:r w:rsidR="007A3FDD" w:rsidRPr="001A3914">
              <w:rPr>
                <w:rFonts w:ascii="Times New Roman" w:hAnsi="Times New Roman"/>
                <w:sz w:val="24"/>
                <w:szCs w:val="24"/>
                <w:lang w:val="lt-LT"/>
              </w:rPr>
              <w:t>ai ir jų</w:t>
            </w:r>
            <w:r w:rsidRPr="001A3914">
              <w:rPr>
                <w:rFonts w:ascii="Times New Roman" w:hAnsi="Times New Roman"/>
                <w:sz w:val="24"/>
                <w:szCs w:val="24"/>
                <w:lang w:val="lt-LT"/>
              </w:rPr>
              <w:t xml:space="preserve"> paaiškinimai</w:t>
            </w:r>
            <w:r w:rsidR="007A3FDD" w:rsidRPr="001A3914">
              <w:rPr>
                <w:rFonts w:ascii="Times New Roman" w:hAnsi="Times New Roman"/>
                <w:sz w:val="24"/>
                <w:szCs w:val="24"/>
                <w:lang w:val="lt-LT"/>
              </w:rPr>
              <w:t>,</w:t>
            </w:r>
            <w:r w:rsidRPr="001A3914">
              <w:rPr>
                <w:rFonts w:ascii="Times New Roman" w:hAnsi="Times New Roman"/>
                <w:sz w:val="24"/>
                <w:szCs w:val="24"/>
                <w:lang w:val="lt-LT"/>
              </w:rPr>
              <w:t xml:space="preserve"> ir prieš pasirašant Sutartį surengto susirinkimo protokolas, </w:t>
            </w:r>
            <w:r w:rsidRPr="001A3914">
              <w:rPr>
                <w:rFonts w:ascii="Times New Roman" w:hAnsi="Times New Roman"/>
                <w:color w:val="1F497D"/>
                <w:sz w:val="24"/>
                <w:szCs w:val="24"/>
                <w:lang w:val="lt-LT"/>
              </w:rPr>
              <w:t>(jei taikoma),</w:t>
            </w:r>
          </w:p>
          <w:p w14:paraId="57E0681E" w14:textId="77777777" w:rsidR="00F1228C" w:rsidRPr="001A3914" w:rsidRDefault="00F1228C" w:rsidP="006C19DB">
            <w:pPr>
              <w:numPr>
                <w:ilvl w:val="0"/>
                <w:numId w:val="4"/>
              </w:numPr>
              <w:spacing w:after="0" w:line="240" w:lineRule="auto"/>
              <w:ind w:left="460" w:hanging="142"/>
              <w:jc w:val="both"/>
              <w:rPr>
                <w:rFonts w:ascii="Times New Roman" w:hAnsi="Times New Roman"/>
                <w:sz w:val="24"/>
                <w:szCs w:val="24"/>
                <w:lang w:val="lt-LT"/>
              </w:rPr>
            </w:pPr>
            <w:r w:rsidRPr="001A3914">
              <w:rPr>
                <w:rFonts w:ascii="Times New Roman" w:hAnsi="Times New Roman"/>
                <w:sz w:val="24"/>
                <w:szCs w:val="24"/>
                <w:lang w:val="lt-LT"/>
              </w:rPr>
              <w:t>Pasiūlymo raštas su Pasiūlymo priedu,</w:t>
            </w:r>
          </w:p>
          <w:p w14:paraId="57072EE6" w14:textId="77777777" w:rsidR="00F1228C" w:rsidRPr="001A3914" w:rsidRDefault="00F1228C" w:rsidP="006C19DB">
            <w:pPr>
              <w:numPr>
                <w:ilvl w:val="0"/>
                <w:numId w:val="4"/>
              </w:numPr>
              <w:spacing w:after="0" w:line="240" w:lineRule="auto"/>
              <w:ind w:left="460" w:hanging="142"/>
              <w:jc w:val="both"/>
              <w:rPr>
                <w:rFonts w:ascii="Times New Roman" w:hAnsi="Times New Roman"/>
                <w:sz w:val="24"/>
                <w:szCs w:val="24"/>
                <w:lang w:val="lt-LT"/>
              </w:rPr>
            </w:pPr>
            <w:r w:rsidRPr="001A3914">
              <w:rPr>
                <w:rFonts w:ascii="Times New Roman" w:hAnsi="Times New Roman"/>
                <w:sz w:val="24"/>
                <w:szCs w:val="24"/>
                <w:lang w:val="lt-LT"/>
              </w:rPr>
              <w:t>Konkrečios sutarties sąlygos,</w:t>
            </w:r>
          </w:p>
          <w:p w14:paraId="499F0BE4" w14:textId="77777777" w:rsidR="00F1228C" w:rsidRPr="001A3914" w:rsidRDefault="00F1228C" w:rsidP="006C19DB">
            <w:pPr>
              <w:numPr>
                <w:ilvl w:val="0"/>
                <w:numId w:val="4"/>
              </w:numPr>
              <w:spacing w:after="0" w:line="240" w:lineRule="auto"/>
              <w:ind w:left="460" w:hanging="142"/>
              <w:jc w:val="both"/>
              <w:rPr>
                <w:rFonts w:ascii="Times New Roman" w:hAnsi="Times New Roman"/>
                <w:sz w:val="24"/>
                <w:szCs w:val="24"/>
                <w:lang w:val="lt-LT"/>
              </w:rPr>
            </w:pPr>
            <w:r w:rsidRPr="001A3914">
              <w:rPr>
                <w:rFonts w:ascii="Times New Roman" w:hAnsi="Times New Roman"/>
                <w:sz w:val="24"/>
                <w:szCs w:val="24"/>
                <w:lang w:val="lt-LT"/>
              </w:rPr>
              <w:t>Bendrosios sutarties sąlygos,</w:t>
            </w:r>
          </w:p>
          <w:p w14:paraId="7597F79A" w14:textId="77777777" w:rsidR="00F1228C" w:rsidRPr="001A3914" w:rsidRDefault="00F1228C" w:rsidP="006C19DB">
            <w:pPr>
              <w:numPr>
                <w:ilvl w:val="0"/>
                <w:numId w:val="4"/>
              </w:numPr>
              <w:spacing w:after="0" w:line="240" w:lineRule="auto"/>
              <w:ind w:left="460" w:hanging="142"/>
              <w:jc w:val="both"/>
              <w:rPr>
                <w:rFonts w:ascii="Times New Roman" w:hAnsi="Times New Roman"/>
                <w:sz w:val="24"/>
                <w:szCs w:val="24"/>
                <w:lang w:val="lt-LT"/>
              </w:rPr>
            </w:pPr>
            <w:r w:rsidRPr="001A3914">
              <w:rPr>
                <w:rFonts w:ascii="Times New Roman" w:hAnsi="Times New Roman"/>
                <w:sz w:val="24"/>
                <w:szCs w:val="24"/>
                <w:lang w:val="lt-LT"/>
              </w:rPr>
              <w:t>Užsakovo reikalavimai,</w:t>
            </w:r>
          </w:p>
          <w:p w14:paraId="6202BD9D" w14:textId="77777777" w:rsidR="00F1228C" w:rsidRPr="001A3914" w:rsidRDefault="00F1228C" w:rsidP="006C19DB">
            <w:pPr>
              <w:numPr>
                <w:ilvl w:val="0"/>
                <w:numId w:val="4"/>
              </w:numPr>
              <w:spacing w:after="0" w:line="240" w:lineRule="auto"/>
              <w:ind w:left="460" w:hanging="142"/>
              <w:jc w:val="both"/>
              <w:rPr>
                <w:rFonts w:ascii="Times New Roman" w:hAnsi="Times New Roman"/>
                <w:sz w:val="24"/>
                <w:szCs w:val="24"/>
                <w:lang w:val="lt-LT"/>
              </w:rPr>
            </w:pPr>
            <w:r w:rsidRPr="001A3914">
              <w:rPr>
                <w:rFonts w:ascii="Times New Roman" w:hAnsi="Times New Roman"/>
                <w:sz w:val="24"/>
                <w:szCs w:val="24"/>
                <w:lang w:val="lt-LT"/>
              </w:rPr>
              <w:t>Įkainuoti kainų žiniaraščiai (iš Rangovo Pasiūlymo),</w:t>
            </w:r>
          </w:p>
          <w:p w14:paraId="1E3114D1" w14:textId="77777777" w:rsidR="00F1228C" w:rsidRPr="001A3914" w:rsidRDefault="00F1228C" w:rsidP="006C19DB">
            <w:pPr>
              <w:numPr>
                <w:ilvl w:val="0"/>
                <w:numId w:val="4"/>
              </w:numPr>
              <w:spacing w:after="0" w:line="240" w:lineRule="auto"/>
              <w:jc w:val="both"/>
              <w:rPr>
                <w:rFonts w:ascii="Times New Roman" w:hAnsi="Times New Roman"/>
                <w:sz w:val="24"/>
                <w:szCs w:val="24"/>
                <w:lang w:val="lt-LT"/>
              </w:rPr>
            </w:pPr>
            <w:r w:rsidRPr="001A3914">
              <w:rPr>
                <w:rFonts w:ascii="Times New Roman" w:hAnsi="Times New Roman"/>
                <w:sz w:val="24"/>
                <w:szCs w:val="24"/>
                <w:lang w:val="lt-LT"/>
              </w:rPr>
              <w:t xml:space="preserve">vertinimo komisijos paklausimai ir konkurso dalyvio atsakymai  </w:t>
            </w:r>
            <w:r w:rsidRPr="001A3914">
              <w:rPr>
                <w:rFonts w:ascii="Times New Roman" w:hAnsi="Times New Roman"/>
                <w:color w:val="1F497D"/>
                <w:sz w:val="24"/>
                <w:szCs w:val="24"/>
                <w:lang w:val="lt-LT"/>
              </w:rPr>
              <w:t>(jei taikoma)</w:t>
            </w:r>
          </w:p>
          <w:p w14:paraId="5BF8552A" w14:textId="78A5B961" w:rsidR="00F1228C" w:rsidRPr="001A3914" w:rsidRDefault="00F1228C" w:rsidP="006C19DB">
            <w:pPr>
              <w:numPr>
                <w:ilvl w:val="0"/>
                <w:numId w:val="4"/>
              </w:numPr>
              <w:spacing w:after="0" w:line="240" w:lineRule="auto"/>
              <w:ind w:left="460" w:hanging="142"/>
              <w:jc w:val="both"/>
              <w:rPr>
                <w:rFonts w:ascii="Times New Roman" w:hAnsi="Times New Roman"/>
                <w:sz w:val="24"/>
                <w:szCs w:val="24"/>
                <w:lang w:val="lt-LT"/>
              </w:rPr>
            </w:pPr>
            <w:r w:rsidRPr="001A3914">
              <w:rPr>
                <w:rFonts w:ascii="Times New Roman" w:hAnsi="Times New Roman"/>
                <w:sz w:val="24"/>
                <w:szCs w:val="24"/>
                <w:lang w:val="lt-LT"/>
              </w:rPr>
              <w:t>Programa</w:t>
            </w:r>
          </w:p>
          <w:p w14:paraId="60E811C9" w14:textId="77777777" w:rsidR="00F1228C" w:rsidRPr="001A3914" w:rsidRDefault="00F1228C" w:rsidP="006C19DB">
            <w:pPr>
              <w:numPr>
                <w:ilvl w:val="0"/>
                <w:numId w:val="4"/>
              </w:numPr>
              <w:spacing w:after="0" w:line="240" w:lineRule="auto"/>
              <w:ind w:left="460" w:hanging="142"/>
              <w:rPr>
                <w:rFonts w:ascii="Times New Roman" w:hAnsi="Times New Roman"/>
                <w:sz w:val="24"/>
                <w:szCs w:val="24"/>
                <w:lang w:val="lt-LT"/>
              </w:rPr>
            </w:pPr>
            <w:r w:rsidRPr="001A3914">
              <w:rPr>
                <w:rFonts w:ascii="Times New Roman" w:hAnsi="Times New Roman"/>
                <w:sz w:val="24"/>
                <w:szCs w:val="24"/>
                <w:lang w:val="lt-LT"/>
              </w:rPr>
              <w:t>Kiti dokumentai ir priedai.</w:t>
            </w:r>
          </w:p>
        </w:tc>
      </w:tr>
      <w:tr w:rsidR="00F1228C" w:rsidRPr="001A3914" w14:paraId="49D895AC" w14:textId="77777777" w:rsidTr="006C19DB">
        <w:tc>
          <w:tcPr>
            <w:tcW w:w="1668" w:type="dxa"/>
          </w:tcPr>
          <w:p w14:paraId="75115271"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1.6 punktas</w:t>
            </w:r>
          </w:p>
        </w:tc>
        <w:tc>
          <w:tcPr>
            <w:tcW w:w="7800" w:type="dxa"/>
            <w:gridSpan w:val="2"/>
          </w:tcPr>
          <w:p w14:paraId="3494C1B9"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Rangos sutartis</w:t>
            </w:r>
          </w:p>
        </w:tc>
      </w:tr>
      <w:tr w:rsidR="00F1228C" w:rsidRPr="001A3914" w14:paraId="2368BA9C" w14:textId="77777777" w:rsidTr="006C19DB">
        <w:tc>
          <w:tcPr>
            <w:tcW w:w="1668" w:type="dxa"/>
          </w:tcPr>
          <w:p w14:paraId="14F2BB8F"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3F1208C8" w14:textId="77777777" w:rsidR="00F1228C" w:rsidRPr="001A3914" w:rsidRDefault="00F1228C" w:rsidP="006C19DB">
            <w:pPr>
              <w:spacing w:before="120" w:after="120" w:line="240" w:lineRule="auto"/>
              <w:jc w:val="both"/>
              <w:rPr>
                <w:rFonts w:ascii="Times New Roman" w:eastAsia="Times New Roman" w:hAnsi="Times New Roman"/>
                <w:b/>
                <w:i/>
                <w:sz w:val="24"/>
                <w:szCs w:val="24"/>
                <w:lang w:val="lt-LT" w:eastAsia="fi-FI"/>
              </w:rPr>
            </w:pPr>
            <w:r w:rsidRPr="001A3914">
              <w:rPr>
                <w:rFonts w:ascii="Times New Roman" w:eastAsia="Times New Roman" w:hAnsi="Times New Roman"/>
                <w:b/>
                <w:i/>
                <w:sz w:val="24"/>
                <w:szCs w:val="24"/>
                <w:lang w:val="lt-LT" w:eastAsia="fi-FI"/>
              </w:rPr>
              <w:t xml:space="preserve">Pakeisti 1.6 punktą „Rangos sutartis“ ir jį išdėstyti taip: </w:t>
            </w:r>
          </w:p>
          <w:p w14:paraId="31E7C476" w14:textId="77777777" w:rsidR="00F1228C" w:rsidRPr="001A3914" w:rsidRDefault="00F1228C" w:rsidP="006C19DB">
            <w:pPr>
              <w:spacing w:before="120" w:after="120" w:line="240" w:lineRule="auto"/>
              <w:ind w:right="-17"/>
              <w:jc w:val="both"/>
              <w:rPr>
                <w:rFonts w:ascii="Times New Roman" w:eastAsia="Times New Roman" w:hAnsi="Times New Roman"/>
                <w:iCs/>
                <w:sz w:val="24"/>
                <w:szCs w:val="24"/>
                <w:lang w:val="lt-LT" w:eastAsia="fi-FI"/>
              </w:rPr>
            </w:pPr>
            <w:r w:rsidRPr="001A3914">
              <w:rPr>
                <w:rFonts w:ascii="Times New Roman" w:hAnsi="Times New Roman"/>
                <w:color w:val="000000"/>
                <w:sz w:val="24"/>
                <w:szCs w:val="24"/>
                <w:lang w:val="lt-LT"/>
              </w:rPr>
              <w:t>Rangos sutartis turi būti grindžiama forma, kuri pridėta prie pirkimo dokumentų. Sudarant Rangos sutartį, įstatymo numatomas registracijos ir kitas mokesčių išlaidas (jeigu yra) padengia Užsakovas.</w:t>
            </w:r>
          </w:p>
        </w:tc>
      </w:tr>
      <w:tr w:rsidR="002E49F9" w:rsidRPr="001A3914" w14:paraId="5F15AFE2" w14:textId="77777777" w:rsidTr="006C19DB">
        <w:tc>
          <w:tcPr>
            <w:tcW w:w="1668" w:type="dxa"/>
          </w:tcPr>
          <w:p w14:paraId="4DDEE020" w14:textId="17C5A962" w:rsidR="002E49F9" w:rsidRPr="001A3914" w:rsidRDefault="00C540EE" w:rsidP="006C19DB">
            <w:pPr>
              <w:spacing w:before="120" w:after="120" w:line="240" w:lineRule="auto"/>
              <w:rPr>
                <w:rFonts w:ascii="Times New Roman" w:eastAsia="Times New Roman" w:hAnsi="Times New Roman"/>
                <w:b/>
                <w:sz w:val="24"/>
                <w:szCs w:val="24"/>
                <w:lang w:val="lt-LT" w:eastAsia="fi-FI"/>
              </w:rPr>
            </w:pPr>
            <w:r>
              <w:rPr>
                <w:rFonts w:ascii="Times New Roman" w:eastAsia="Times New Roman" w:hAnsi="Times New Roman"/>
                <w:b/>
                <w:sz w:val="24"/>
                <w:szCs w:val="24"/>
                <w:lang w:val="lt-LT" w:eastAsia="fi-FI"/>
              </w:rPr>
              <w:t>1.10 punktas</w:t>
            </w:r>
          </w:p>
        </w:tc>
        <w:tc>
          <w:tcPr>
            <w:tcW w:w="7800" w:type="dxa"/>
            <w:gridSpan w:val="2"/>
          </w:tcPr>
          <w:p w14:paraId="7A490A1B" w14:textId="5B89A183" w:rsidR="002E49F9" w:rsidRPr="001A3914" w:rsidRDefault="00C540EE" w:rsidP="006C19DB">
            <w:pPr>
              <w:spacing w:before="120" w:after="120" w:line="240" w:lineRule="auto"/>
              <w:jc w:val="both"/>
              <w:rPr>
                <w:rFonts w:ascii="Times New Roman" w:eastAsia="Times New Roman" w:hAnsi="Times New Roman"/>
                <w:b/>
                <w:i/>
                <w:sz w:val="24"/>
                <w:szCs w:val="24"/>
                <w:lang w:val="lt-LT" w:eastAsia="fi-FI"/>
              </w:rPr>
            </w:pPr>
            <w:r w:rsidRPr="004637F8">
              <w:rPr>
                <w:rFonts w:ascii="Times New Roman" w:eastAsia="Times New Roman" w:hAnsi="Times New Roman"/>
                <w:b/>
                <w:sz w:val="24"/>
                <w:szCs w:val="24"/>
                <w:lang w:val="lt-LT" w:eastAsia="fi-FI"/>
              </w:rPr>
              <w:t>Užsakovo naudojimasis Rangovo dokumentais</w:t>
            </w:r>
          </w:p>
        </w:tc>
      </w:tr>
      <w:tr w:rsidR="00C540EE" w:rsidRPr="001A3914" w14:paraId="65BAAB9B" w14:textId="77777777" w:rsidTr="006C19DB">
        <w:tc>
          <w:tcPr>
            <w:tcW w:w="1668" w:type="dxa"/>
          </w:tcPr>
          <w:p w14:paraId="256BBFFB" w14:textId="77777777" w:rsidR="00C540EE" w:rsidRDefault="00C540EE"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2403FDFB" w14:textId="77777777" w:rsidR="00C540EE" w:rsidRPr="004637F8" w:rsidRDefault="00C540EE" w:rsidP="00C540EE">
            <w:pPr>
              <w:spacing w:before="120" w:after="120" w:line="240" w:lineRule="auto"/>
              <w:jc w:val="both"/>
              <w:rPr>
                <w:rFonts w:ascii="Times New Roman" w:hAnsi="Times New Roman"/>
                <w:b/>
                <w:i/>
                <w:sz w:val="24"/>
                <w:szCs w:val="24"/>
                <w:lang w:val="lt-LT"/>
              </w:rPr>
            </w:pPr>
            <w:r w:rsidRPr="004637F8">
              <w:rPr>
                <w:rFonts w:ascii="Times New Roman" w:eastAsia="Times New Roman" w:hAnsi="Times New Roman"/>
                <w:b/>
                <w:i/>
                <w:sz w:val="24"/>
                <w:szCs w:val="24"/>
                <w:lang w:val="lt-LT" w:eastAsia="fi-FI"/>
              </w:rPr>
              <w:t>Pakeisti 1.10 punkto paskutinę pastraipą ir ją išdėstyti taip:</w:t>
            </w:r>
            <w:r w:rsidRPr="004637F8">
              <w:rPr>
                <w:rFonts w:ascii="Times New Roman" w:hAnsi="Times New Roman"/>
                <w:b/>
                <w:i/>
                <w:sz w:val="24"/>
                <w:szCs w:val="24"/>
                <w:lang w:val="lt-LT"/>
              </w:rPr>
              <w:t xml:space="preserve"> </w:t>
            </w:r>
          </w:p>
          <w:p w14:paraId="31B0C678" w14:textId="48334A98" w:rsidR="00C540EE" w:rsidRPr="004637F8" w:rsidRDefault="00C540EE" w:rsidP="00C540EE">
            <w:pPr>
              <w:spacing w:before="120" w:after="120" w:line="240" w:lineRule="auto"/>
              <w:jc w:val="both"/>
              <w:rPr>
                <w:rFonts w:ascii="Times New Roman" w:eastAsia="Times New Roman" w:hAnsi="Times New Roman"/>
                <w:b/>
                <w:sz w:val="24"/>
                <w:szCs w:val="24"/>
                <w:lang w:val="lt-LT" w:eastAsia="fi-FI"/>
              </w:rPr>
            </w:pPr>
            <w:r w:rsidRPr="004637F8">
              <w:rPr>
                <w:rFonts w:ascii="Times New Roman" w:eastAsia="Times New Roman" w:hAnsi="Times New Roman"/>
                <w:spacing w:val="-2"/>
                <w:sz w:val="24"/>
                <w:szCs w:val="24"/>
                <w:lang w:val="lt-LT" w:eastAsia="fi-FI"/>
              </w:rPr>
              <w:t>Užsakovas, Perkančioji organizacija ir Įgyvendinančioji institucija turi teisę laisvai naudotis Rangovo sukurtais dokumentais šio projekto įgyvendinimo tikslais.</w:t>
            </w:r>
          </w:p>
        </w:tc>
      </w:tr>
      <w:tr w:rsidR="00F1228C" w:rsidRPr="001A3914" w14:paraId="037C8D76" w14:textId="77777777" w:rsidTr="006C19DB">
        <w:tc>
          <w:tcPr>
            <w:tcW w:w="1668" w:type="dxa"/>
          </w:tcPr>
          <w:p w14:paraId="03CBC10D"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bCs/>
                <w:sz w:val="24"/>
                <w:szCs w:val="24"/>
                <w:lang w:val="lt-LT" w:eastAsia="fi-FI"/>
              </w:rPr>
              <w:t xml:space="preserve">1.12 </w:t>
            </w:r>
            <w:r w:rsidRPr="001A3914">
              <w:rPr>
                <w:rFonts w:ascii="Times New Roman" w:eastAsia="Times New Roman" w:hAnsi="Times New Roman"/>
                <w:b/>
                <w:sz w:val="24"/>
                <w:szCs w:val="24"/>
                <w:lang w:val="lt-LT" w:eastAsia="fi-FI"/>
              </w:rPr>
              <w:t xml:space="preserve">punktas </w:t>
            </w:r>
          </w:p>
        </w:tc>
        <w:tc>
          <w:tcPr>
            <w:tcW w:w="7800" w:type="dxa"/>
            <w:gridSpan w:val="2"/>
          </w:tcPr>
          <w:p w14:paraId="3AB9C30D"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bCs/>
                <w:sz w:val="24"/>
                <w:szCs w:val="24"/>
                <w:lang w:val="lt-LT" w:eastAsia="fi-FI"/>
              </w:rPr>
              <w:t>Konfidenciali informacija</w:t>
            </w:r>
          </w:p>
        </w:tc>
      </w:tr>
      <w:tr w:rsidR="00F1228C" w:rsidRPr="001A3914" w14:paraId="6DE607EA" w14:textId="77777777" w:rsidTr="006C19DB">
        <w:tc>
          <w:tcPr>
            <w:tcW w:w="1668" w:type="dxa"/>
          </w:tcPr>
          <w:p w14:paraId="5C4BA322"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5CBE4330" w14:textId="77777777" w:rsidR="00F1228C" w:rsidRPr="001A3914" w:rsidRDefault="00F1228C" w:rsidP="006C19DB">
            <w:pPr>
              <w:spacing w:before="120" w:after="120" w:line="240" w:lineRule="auto"/>
              <w:jc w:val="both"/>
              <w:rPr>
                <w:rFonts w:ascii="Times New Roman" w:eastAsia="Times New Roman" w:hAnsi="Times New Roman"/>
                <w:b/>
                <w:i/>
                <w:spacing w:val="-2"/>
                <w:sz w:val="24"/>
                <w:szCs w:val="24"/>
                <w:lang w:val="lt-LT" w:eastAsia="fi-FI"/>
              </w:rPr>
            </w:pPr>
            <w:r w:rsidRPr="001A3914">
              <w:rPr>
                <w:rFonts w:ascii="Times New Roman" w:eastAsia="Times New Roman" w:hAnsi="Times New Roman"/>
                <w:b/>
                <w:i/>
                <w:spacing w:val="-2"/>
                <w:sz w:val="24"/>
                <w:szCs w:val="24"/>
                <w:lang w:val="lt-LT" w:eastAsia="fi-FI"/>
              </w:rPr>
              <w:t>Papildyti 1.12 punktą pastraipa:</w:t>
            </w:r>
          </w:p>
          <w:p w14:paraId="0A24819A" w14:textId="77777777" w:rsidR="00F1228C" w:rsidRPr="001A3914" w:rsidRDefault="00F1228C" w:rsidP="006C19DB">
            <w:pPr>
              <w:spacing w:before="120" w:after="120" w:line="240" w:lineRule="auto"/>
              <w:jc w:val="both"/>
              <w:rPr>
                <w:rFonts w:ascii="Times New Roman" w:hAnsi="Times New Roman"/>
                <w:sz w:val="24"/>
                <w:szCs w:val="24"/>
                <w:lang w:val="lt-LT"/>
              </w:rPr>
            </w:pPr>
            <w:r w:rsidRPr="001A3914">
              <w:rPr>
                <w:rFonts w:ascii="Times New Roman" w:hAnsi="Times New Roman"/>
                <w:sz w:val="24"/>
                <w:szCs w:val="24"/>
                <w:lang w:val="lt-LT"/>
              </w:rPr>
              <w:t>Rangovas privalo atskleisti visą turimą konfidencialią bei kitokią informaciją, kurios Užsakovui, Inžinieriui, Perkančiajai organizacijai, teisėsaugos institucijoms gali pagrįstai jos reikėti, kad patikrintų, kaip Rangovas laikosi Sutarties.</w:t>
            </w:r>
          </w:p>
          <w:p w14:paraId="358C9968" w14:textId="77777777" w:rsidR="00F1228C" w:rsidRPr="001A3914" w:rsidRDefault="00F1228C" w:rsidP="006C19DB">
            <w:pPr>
              <w:spacing w:before="120" w:after="120" w:line="240" w:lineRule="auto"/>
              <w:jc w:val="both"/>
              <w:rPr>
                <w:rFonts w:ascii="Times New Roman" w:eastAsia="Times New Roman" w:hAnsi="Times New Roman"/>
                <w:sz w:val="24"/>
                <w:szCs w:val="24"/>
                <w:lang w:val="lt-LT" w:eastAsia="fi-FI"/>
              </w:rPr>
            </w:pPr>
            <w:r w:rsidRPr="001A3914">
              <w:rPr>
                <w:rFonts w:ascii="Times New Roman" w:hAnsi="Times New Roman"/>
                <w:sz w:val="24"/>
                <w:szCs w:val="24"/>
                <w:lang w:val="lt-LT"/>
              </w:rPr>
              <w:lastRenderedPageBreak/>
              <w:t>Savo atsakomybių ribose kiekviena Šalis privalo užtikrinti, kad būtų laikomasi Lietuvos Respublikos Įstatymų, reglamentuojančių valstybės, tarnybos ar komercines paslaptis bei duomenų apsaugą.</w:t>
            </w:r>
          </w:p>
        </w:tc>
      </w:tr>
      <w:tr w:rsidR="00F1228C" w:rsidRPr="001A3914" w14:paraId="0378135F" w14:textId="77777777" w:rsidTr="006C19DB">
        <w:tc>
          <w:tcPr>
            <w:tcW w:w="1668" w:type="dxa"/>
          </w:tcPr>
          <w:p w14:paraId="2CCA93BF" w14:textId="77777777" w:rsidR="00F1228C" w:rsidRPr="001A3914" w:rsidRDefault="00F1228C" w:rsidP="006C19DB">
            <w:pPr>
              <w:spacing w:before="120" w:after="120" w:line="240" w:lineRule="auto"/>
              <w:rPr>
                <w:rFonts w:ascii="Times New Roman" w:eastAsia="Times New Roman" w:hAnsi="Times New Roman"/>
                <w:b/>
                <w:bCs/>
                <w:sz w:val="24"/>
                <w:szCs w:val="24"/>
                <w:lang w:val="lt-LT" w:eastAsia="fi-FI"/>
              </w:rPr>
            </w:pPr>
            <w:r w:rsidRPr="001A3914">
              <w:rPr>
                <w:rFonts w:ascii="Times New Roman" w:eastAsia="Times New Roman" w:hAnsi="Times New Roman"/>
                <w:b/>
                <w:bCs/>
                <w:sz w:val="24"/>
                <w:szCs w:val="24"/>
                <w:lang w:val="lt-LT" w:eastAsia="fi-FI"/>
              </w:rPr>
              <w:lastRenderedPageBreak/>
              <w:t>1.13 punktas</w:t>
            </w:r>
          </w:p>
        </w:tc>
        <w:tc>
          <w:tcPr>
            <w:tcW w:w="7800" w:type="dxa"/>
            <w:gridSpan w:val="2"/>
          </w:tcPr>
          <w:p w14:paraId="7292C40D" w14:textId="77777777" w:rsidR="00F1228C" w:rsidRPr="001A3914" w:rsidRDefault="00F1228C" w:rsidP="006C19DB">
            <w:pPr>
              <w:spacing w:before="120" w:after="120" w:line="240" w:lineRule="auto"/>
              <w:rPr>
                <w:rFonts w:ascii="Times New Roman" w:eastAsia="Times New Roman" w:hAnsi="Times New Roman"/>
                <w:b/>
                <w:bCs/>
                <w:sz w:val="24"/>
                <w:szCs w:val="24"/>
                <w:lang w:val="lt-LT" w:eastAsia="fi-FI"/>
              </w:rPr>
            </w:pPr>
            <w:r w:rsidRPr="001A3914">
              <w:rPr>
                <w:rFonts w:ascii="Times New Roman" w:eastAsia="Times New Roman" w:hAnsi="Times New Roman"/>
                <w:b/>
                <w:bCs/>
                <w:sz w:val="24"/>
                <w:szCs w:val="24"/>
                <w:lang w:val="lt-LT" w:eastAsia="fi-FI"/>
              </w:rPr>
              <w:t>Įstatymų laikymasis</w:t>
            </w:r>
          </w:p>
        </w:tc>
      </w:tr>
      <w:tr w:rsidR="00F1228C" w:rsidRPr="001A3914" w14:paraId="1DD27E4A" w14:textId="77777777" w:rsidTr="006C19DB">
        <w:tc>
          <w:tcPr>
            <w:tcW w:w="1668" w:type="dxa"/>
          </w:tcPr>
          <w:p w14:paraId="308BE5AD"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01F6E03D" w14:textId="77777777" w:rsidR="00F1228C" w:rsidRPr="001A3914" w:rsidRDefault="00F1228C" w:rsidP="006C19DB">
            <w:pPr>
              <w:spacing w:before="120" w:after="120" w:line="240" w:lineRule="auto"/>
              <w:rPr>
                <w:rFonts w:ascii="Times New Roman" w:hAnsi="Times New Roman"/>
                <w:b/>
                <w:i/>
                <w:sz w:val="24"/>
                <w:szCs w:val="24"/>
                <w:lang w:val="lt-LT"/>
              </w:rPr>
            </w:pPr>
            <w:r w:rsidRPr="001A3914">
              <w:rPr>
                <w:rFonts w:ascii="Times New Roman" w:hAnsi="Times New Roman"/>
                <w:b/>
                <w:i/>
                <w:sz w:val="24"/>
                <w:szCs w:val="24"/>
                <w:lang w:val="lt-LT"/>
              </w:rPr>
              <w:t>Pakeisti 1.13 punkto pirmą pastraipą:</w:t>
            </w:r>
          </w:p>
          <w:p w14:paraId="77053516" w14:textId="77777777" w:rsidR="00F1228C" w:rsidRPr="001A3914" w:rsidRDefault="00F1228C" w:rsidP="006C19DB">
            <w:pPr>
              <w:autoSpaceDE w:val="0"/>
              <w:autoSpaceDN w:val="0"/>
              <w:adjustRightInd w:val="0"/>
              <w:spacing w:before="120" w:after="120" w:line="240" w:lineRule="auto"/>
              <w:jc w:val="both"/>
              <w:rPr>
                <w:rFonts w:ascii="Times New Roman" w:hAnsi="Times New Roman"/>
                <w:color w:val="000000"/>
                <w:sz w:val="24"/>
                <w:szCs w:val="24"/>
                <w:lang w:val="lt-LT"/>
              </w:rPr>
            </w:pPr>
            <w:r w:rsidRPr="001A3914">
              <w:rPr>
                <w:rFonts w:ascii="Times New Roman" w:hAnsi="Times New Roman"/>
                <w:color w:val="000000"/>
                <w:sz w:val="24"/>
                <w:szCs w:val="24"/>
                <w:lang w:val="lt-LT"/>
              </w:rPr>
              <w:t xml:space="preserve">Rangovas, vykdydamas Sutartį, privalo laikytis </w:t>
            </w:r>
            <w:r w:rsidRPr="001A3914">
              <w:rPr>
                <w:rFonts w:ascii="Times New Roman" w:hAnsi="Times New Roman"/>
                <w:b/>
                <w:color w:val="000000"/>
                <w:sz w:val="24"/>
                <w:szCs w:val="24"/>
                <w:lang w:val="lt-LT"/>
              </w:rPr>
              <w:t>Lietuvos Respublikos teritorijoje</w:t>
            </w:r>
            <w:r w:rsidRPr="001A3914">
              <w:rPr>
                <w:rFonts w:ascii="Times New Roman" w:hAnsi="Times New Roman"/>
                <w:color w:val="000000"/>
                <w:sz w:val="24"/>
                <w:szCs w:val="24"/>
                <w:lang w:val="lt-LT"/>
              </w:rPr>
              <w:t xml:space="preserve"> galiojančių įstatymų. Jeigu Konkrečiose sąlygose nenumatyta kitaip:</w:t>
            </w:r>
          </w:p>
        </w:tc>
      </w:tr>
      <w:tr w:rsidR="00F1228C" w:rsidRPr="001A3914" w14:paraId="3E341B8D" w14:textId="77777777" w:rsidTr="006C19DB">
        <w:tc>
          <w:tcPr>
            <w:tcW w:w="1668" w:type="dxa"/>
          </w:tcPr>
          <w:p w14:paraId="2F4399A7"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hAnsi="Times New Roman"/>
                <w:b/>
                <w:bCs/>
                <w:sz w:val="24"/>
                <w:szCs w:val="24"/>
                <w:lang w:val="lt-LT"/>
              </w:rPr>
              <w:t>1.14 punktas</w:t>
            </w:r>
          </w:p>
        </w:tc>
        <w:tc>
          <w:tcPr>
            <w:tcW w:w="7800" w:type="dxa"/>
            <w:gridSpan w:val="2"/>
          </w:tcPr>
          <w:p w14:paraId="4F6A5B0F" w14:textId="77777777" w:rsidR="00F1228C" w:rsidRPr="001A3914" w:rsidDel="00E91FAD"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hAnsi="Times New Roman"/>
                <w:b/>
                <w:bCs/>
                <w:sz w:val="24"/>
                <w:szCs w:val="24"/>
                <w:lang w:val="lt-LT"/>
              </w:rPr>
              <w:t>Solidarioji atsakomybė</w:t>
            </w:r>
          </w:p>
        </w:tc>
      </w:tr>
      <w:tr w:rsidR="00F1228C" w:rsidRPr="001A3914" w14:paraId="1C92D455" w14:textId="77777777" w:rsidTr="006C19DB">
        <w:tc>
          <w:tcPr>
            <w:tcW w:w="1668" w:type="dxa"/>
          </w:tcPr>
          <w:p w14:paraId="7011C68A"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74FA7F8F" w14:textId="77777777" w:rsidR="00F1228C" w:rsidRPr="001A3914" w:rsidRDefault="00F1228C" w:rsidP="006C19DB">
            <w:pPr>
              <w:spacing w:before="120" w:after="120" w:line="240" w:lineRule="auto"/>
              <w:rPr>
                <w:rFonts w:ascii="Times New Roman" w:hAnsi="Times New Roman"/>
                <w:b/>
                <w:i/>
                <w:sz w:val="24"/>
                <w:szCs w:val="24"/>
                <w:lang w:val="lt-LT"/>
              </w:rPr>
            </w:pPr>
            <w:r w:rsidRPr="001A3914">
              <w:rPr>
                <w:rFonts w:ascii="Times New Roman" w:hAnsi="Times New Roman"/>
                <w:b/>
                <w:i/>
                <w:sz w:val="24"/>
                <w:szCs w:val="24"/>
                <w:lang w:val="lt-LT"/>
              </w:rPr>
              <w:t>Papildyti 1.14 punktą trečia pastraipa:</w:t>
            </w:r>
          </w:p>
          <w:p w14:paraId="48FC92A6" w14:textId="77777777" w:rsidR="00F1228C" w:rsidRPr="001A3914" w:rsidDel="00E91FAD"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hAnsi="Times New Roman"/>
                <w:sz w:val="24"/>
                <w:szCs w:val="24"/>
                <w:lang w:val="lt-LT"/>
              </w:rPr>
              <w:t>c) jei Rangovas veikia jungtinės veiklos (partnerystės) pagrindu, jungtinės veiklos sutartimi nustatytų partnerių keitimas be išankstinio raštiško Užsakovo sutikimo yra laikomas sutarties pažeidimu. Pagrindinis jungtinės veiklos partneris gali būti keičiamas tiktai kitu jungtinės veiklos sutartyje įvardytu jungtinės veiklos partneriu, kuris atitinka pirkimo dokumentuose pagrindiniam jungtinės veiklos partneriui iškeltus kvalifikacinius reikalavimus.</w:t>
            </w:r>
          </w:p>
        </w:tc>
      </w:tr>
      <w:tr w:rsidR="00F1228C" w:rsidRPr="001A3914" w14:paraId="3D2AA41F" w14:textId="77777777" w:rsidTr="006C19DB">
        <w:tc>
          <w:tcPr>
            <w:tcW w:w="1668" w:type="dxa"/>
          </w:tcPr>
          <w:p w14:paraId="47E8752E"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1.15 punktas</w:t>
            </w:r>
          </w:p>
        </w:tc>
        <w:tc>
          <w:tcPr>
            <w:tcW w:w="7800" w:type="dxa"/>
            <w:gridSpan w:val="2"/>
          </w:tcPr>
          <w:p w14:paraId="3BE4374F"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 xml:space="preserve">Perkančiosios organizacijos funkcijos </w:t>
            </w:r>
          </w:p>
        </w:tc>
      </w:tr>
      <w:tr w:rsidR="00F1228C" w:rsidRPr="001A3914" w14:paraId="513B96D5" w14:textId="77777777" w:rsidTr="006C19DB">
        <w:tc>
          <w:tcPr>
            <w:tcW w:w="1668" w:type="dxa"/>
          </w:tcPr>
          <w:p w14:paraId="27E70B9C"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65B52B0C" w14:textId="77777777" w:rsidR="00F1228C" w:rsidRPr="001A3914" w:rsidRDefault="00F1228C" w:rsidP="006C19DB">
            <w:pPr>
              <w:spacing w:before="120" w:after="120" w:line="240" w:lineRule="auto"/>
              <w:jc w:val="both"/>
              <w:rPr>
                <w:rFonts w:ascii="Times New Roman" w:eastAsia="Times New Roman" w:hAnsi="Times New Roman"/>
                <w:b/>
                <w:i/>
                <w:spacing w:val="-2"/>
                <w:sz w:val="24"/>
                <w:szCs w:val="24"/>
                <w:lang w:val="lt-LT" w:eastAsia="fi-FI"/>
              </w:rPr>
            </w:pPr>
            <w:r w:rsidRPr="001A3914">
              <w:rPr>
                <w:rFonts w:ascii="Times New Roman" w:eastAsia="Times New Roman" w:hAnsi="Times New Roman"/>
                <w:b/>
                <w:i/>
                <w:spacing w:val="-2"/>
                <w:sz w:val="24"/>
                <w:szCs w:val="24"/>
                <w:lang w:val="lt-LT" w:eastAsia="fi-FI"/>
              </w:rPr>
              <w:t>Papildyti 1.15 punktu „Perkančioji organizacijos funkcijos“</w:t>
            </w:r>
          </w:p>
          <w:p w14:paraId="72416138" w14:textId="77777777" w:rsidR="00F1228C" w:rsidRPr="001A3914" w:rsidRDefault="00F1228C" w:rsidP="006C19DB">
            <w:pPr>
              <w:spacing w:before="120" w:after="120" w:line="240" w:lineRule="auto"/>
              <w:jc w:val="both"/>
              <w:rPr>
                <w:rFonts w:ascii="Times New Roman" w:eastAsia="Times New Roman" w:hAnsi="Times New Roman"/>
                <w:spacing w:val="-2"/>
                <w:sz w:val="24"/>
                <w:szCs w:val="24"/>
                <w:lang w:val="lt-LT" w:eastAsia="fi-FI"/>
              </w:rPr>
            </w:pPr>
            <w:r w:rsidRPr="001A3914">
              <w:rPr>
                <w:rFonts w:ascii="Times New Roman" w:eastAsia="Times New Roman" w:hAnsi="Times New Roman"/>
                <w:spacing w:val="-2"/>
                <w:sz w:val="24"/>
                <w:szCs w:val="24"/>
                <w:lang w:val="lt-LT" w:eastAsia="fi-FI"/>
              </w:rPr>
              <w:t>Perkančioji organizacija vykdo LR Viešųjų pirkimų įstatyme jai nustatytas funkcijas.</w:t>
            </w:r>
          </w:p>
        </w:tc>
      </w:tr>
      <w:tr w:rsidR="00FC040E" w:rsidRPr="001A3914" w14:paraId="2EC904E9" w14:textId="77777777" w:rsidTr="006C19DB">
        <w:tc>
          <w:tcPr>
            <w:tcW w:w="1668" w:type="dxa"/>
          </w:tcPr>
          <w:p w14:paraId="1A743DA7" w14:textId="2CFEF82F" w:rsidR="00FC040E" w:rsidRPr="001A3914" w:rsidRDefault="00FC040E" w:rsidP="006C19DB">
            <w:pPr>
              <w:spacing w:before="120" w:after="120" w:line="240" w:lineRule="auto"/>
              <w:rPr>
                <w:rFonts w:ascii="Times New Roman" w:eastAsia="Times New Roman" w:hAnsi="Times New Roman"/>
                <w:b/>
                <w:sz w:val="24"/>
                <w:szCs w:val="24"/>
                <w:lang w:val="lt-LT" w:eastAsia="fi-FI"/>
              </w:rPr>
            </w:pPr>
            <w:r>
              <w:rPr>
                <w:rFonts w:ascii="Times New Roman" w:eastAsia="Times New Roman" w:hAnsi="Times New Roman"/>
                <w:b/>
                <w:sz w:val="24"/>
                <w:szCs w:val="24"/>
                <w:lang w:val="lt-LT" w:eastAsia="fi-FI"/>
              </w:rPr>
              <w:t>1.16 punktas</w:t>
            </w:r>
          </w:p>
        </w:tc>
        <w:tc>
          <w:tcPr>
            <w:tcW w:w="7800" w:type="dxa"/>
            <w:gridSpan w:val="2"/>
          </w:tcPr>
          <w:p w14:paraId="786DFE7D" w14:textId="29B54094" w:rsidR="00FC040E" w:rsidRPr="001A3914" w:rsidRDefault="00FC040E" w:rsidP="006C19DB">
            <w:pPr>
              <w:spacing w:before="120" w:after="120" w:line="240" w:lineRule="auto"/>
              <w:jc w:val="both"/>
              <w:rPr>
                <w:rFonts w:ascii="Times New Roman" w:eastAsia="Times New Roman" w:hAnsi="Times New Roman"/>
                <w:b/>
                <w:i/>
                <w:spacing w:val="-2"/>
                <w:sz w:val="24"/>
                <w:szCs w:val="24"/>
                <w:lang w:val="lt-LT" w:eastAsia="fi-FI"/>
              </w:rPr>
            </w:pPr>
            <w:r w:rsidRPr="004637F8">
              <w:rPr>
                <w:rFonts w:ascii="Times New Roman" w:eastAsia="Times New Roman" w:hAnsi="Times New Roman"/>
                <w:b/>
                <w:sz w:val="24"/>
                <w:szCs w:val="24"/>
                <w:lang w:val="lt-LT" w:eastAsia="fi-FI"/>
              </w:rPr>
              <w:t>Įgyvendinančiosios institucijos funkcijos</w:t>
            </w:r>
          </w:p>
        </w:tc>
      </w:tr>
      <w:tr w:rsidR="00FC040E" w:rsidRPr="001A3914" w14:paraId="28B08B68" w14:textId="77777777" w:rsidTr="006C19DB">
        <w:tc>
          <w:tcPr>
            <w:tcW w:w="1668" w:type="dxa"/>
          </w:tcPr>
          <w:p w14:paraId="29E218A1" w14:textId="77777777" w:rsidR="00FC040E" w:rsidRDefault="00FC040E"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3C34C604" w14:textId="77777777" w:rsidR="00FC040E" w:rsidRPr="004637F8" w:rsidRDefault="00FC040E" w:rsidP="00FC040E">
            <w:pPr>
              <w:spacing w:before="120" w:after="120" w:line="240" w:lineRule="auto"/>
              <w:jc w:val="both"/>
              <w:rPr>
                <w:rFonts w:ascii="Times New Roman" w:eastAsia="Times New Roman" w:hAnsi="Times New Roman"/>
                <w:b/>
                <w:i/>
                <w:spacing w:val="-2"/>
                <w:sz w:val="24"/>
                <w:szCs w:val="24"/>
                <w:lang w:val="lt-LT" w:eastAsia="fi-FI"/>
              </w:rPr>
            </w:pPr>
            <w:r w:rsidRPr="004637F8">
              <w:rPr>
                <w:rFonts w:ascii="Times New Roman" w:eastAsia="Times New Roman" w:hAnsi="Times New Roman"/>
                <w:b/>
                <w:i/>
                <w:spacing w:val="-2"/>
                <w:sz w:val="24"/>
                <w:szCs w:val="24"/>
                <w:lang w:val="lt-LT" w:eastAsia="fi-FI"/>
              </w:rPr>
              <w:t>Papildyti 1.16 punktu „</w:t>
            </w:r>
            <w:r w:rsidRPr="004637F8">
              <w:rPr>
                <w:rFonts w:ascii="Times New Roman" w:eastAsia="Times New Roman" w:hAnsi="Times New Roman"/>
                <w:b/>
                <w:i/>
                <w:sz w:val="24"/>
                <w:szCs w:val="24"/>
                <w:lang w:val="lt-LT" w:eastAsia="fi-FI"/>
              </w:rPr>
              <w:t>Įgyvendinančiosios institucijos funkcijos</w:t>
            </w:r>
            <w:r w:rsidRPr="004637F8">
              <w:rPr>
                <w:rFonts w:ascii="Times New Roman" w:eastAsia="Times New Roman" w:hAnsi="Times New Roman"/>
                <w:b/>
                <w:i/>
                <w:spacing w:val="-2"/>
                <w:sz w:val="24"/>
                <w:szCs w:val="24"/>
                <w:lang w:val="lt-LT" w:eastAsia="fi-FI"/>
              </w:rPr>
              <w:t>“</w:t>
            </w:r>
          </w:p>
          <w:p w14:paraId="61D7A3B7" w14:textId="4F9D5454" w:rsidR="00FC040E" w:rsidRPr="004637F8" w:rsidRDefault="00FC040E" w:rsidP="00FC040E">
            <w:pPr>
              <w:spacing w:before="120" w:after="120" w:line="240" w:lineRule="auto"/>
              <w:jc w:val="both"/>
              <w:rPr>
                <w:rFonts w:ascii="Times New Roman" w:eastAsia="Times New Roman" w:hAnsi="Times New Roman"/>
                <w:b/>
                <w:sz w:val="24"/>
                <w:szCs w:val="24"/>
                <w:lang w:val="lt-LT" w:eastAsia="fi-FI"/>
              </w:rPr>
            </w:pPr>
            <w:r w:rsidRPr="004637F8">
              <w:rPr>
                <w:rFonts w:ascii="Times New Roman" w:eastAsia="Times New Roman" w:hAnsi="Times New Roman"/>
                <w:spacing w:val="-2"/>
                <w:sz w:val="24"/>
                <w:szCs w:val="24"/>
                <w:lang w:val="lt-LT" w:eastAsia="fi-FI"/>
              </w:rPr>
              <w:t>Įgyvendinančiosios institucijos funkcijas vykdo LR Aplinkos ministerijos Aplinkos projektų valdymo agentūra.</w:t>
            </w:r>
          </w:p>
        </w:tc>
      </w:tr>
      <w:tr w:rsidR="00F1228C" w:rsidRPr="001A3914" w14:paraId="4E09996E" w14:textId="77777777" w:rsidTr="006C19DB">
        <w:trPr>
          <w:cantSplit/>
        </w:trPr>
        <w:tc>
          <w:tcPr>
            <w:tcW w:w="9468" w:type="dxa"/>
            <w:gridSpan w:val="3"/>
          </w:tcPr>
          <w:p w14:paraId="76163C06" w14:textId="77777777" w:rsidR="00F1228C" w:rsidRPr="001A3914" w:rsidRDefault="00F1228C" w:rsidP="006C19DB">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sz w:val="24"/>
                <w:szCs w:val="24"/>
                <w:lang w:val="lt-LT"/>
              </w:rPr>
            </w:pPr>
            <w:bookmarkStart w:id="16" w:name="_Toc128826826"/>
            <w:bookmarkStart w:id="17" w:name="_Toc140564094"/>
            <w:bookmarkStart w:id="18" w:name="_Toc143077369"/>
            <w:bookmarkStart w:id="19" w:name="_Toc143518391"/>
            <w:bookmarkStart w:id="20" w:name="_Toc143677747"/>
            <w:bookmarkStart w:id="21" w:name="_Toc217377174"/>
            <w:r w:rsidRPr="001A3914">
              <w:rPr>
                <w:rFonts w:ascii="Times New Roman" w:eastAsia="Times New Roman" w:hAnsi="Times New Roman"/>
                <w:b/>
                <w:sz w:val="24"/>
                <w:szCs w:val="24"/>
                <w:lang w:val="lt-LT"/>
              </w:rPr>
              <w:t>2 straipsnis. Užsakovas</w:t>
            </w:r>
            <w:bookmarkEnd w:id="16"/>
            <w:bookmarkEnd w:id="17"/>
            <w:bookmarkEnd w:id="18"/>
            <w:bookmarkEnd w:id="19"/>
            <w:bookmarkEnd w:id="20"/>
            <w:bookmarkEnd w:id="21"/>
          </w:p>
        </w:tc>
      </w:tr>
      <w:tr w:rsidR="00F1228C" w:rsidRPr="001A3914" w14:paraId="20C8C7C7" w14:textId="77777777" w:rsidTr="006C19DB">
        <w:tc>
          <w:tcPr>
            <w:tcW w:w="1668" w:type="dxa"/>
          </w:tcPr>
          <w:p w14:paraId="614FF67D"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2.2 punktas</w:t>
            </w:r>
          </w:p>
        </w:tc>
        <w:tc>
          <w:tcPr>
            <w:tcW w:w="7800" w:type="dxa"/>
            <w:gridSpan w:val="2"/>
          </w:tcPr>
          <w:p w14:paraId="53AFF7F8" w14:textId="77777777" w:rsidR="00F1228C" w:rsidRPr="001A3914" w:rsidRDefault="00F1228C" w:rsidP="006C19DB">
            <w:pPr>
              <w:spacing w:before="120" w:after="120" w:line="240" w:lineRule="auto"/>
              <w:jc w:val="both"/>
              <w:rPr>
                <w:rFonts w:ascii="Times New Roman" w:eastAsia="Times New Roman" w:hAnsi="Times New Roman"/>
                <w:b/>
                <w:spacing w:val="-2"/>
                <w:sz w:val="24"/>
                <w:szCs w:val="24"/>
                <w:lang w:val="lt-LT" w:eastAsia="fi-FI"/>
              </w:rPr>
            </w:pPr>
            <w:r w:rsidRPr="001A3914">
              <w:rPr>
                <w:rFonts w:ascii="Times New Roman" w:eastAsia="Times New Roman" w:hAnsi="Times New Roman"/>
                <w:b/>
                <w:sz w:val="24"/>
                <w:szCs w:val="24"/>
                <w:lang w:val="lt-LT" w:eastAsia="fi-FI"/>
              </w:rPr>
              <w:t>Leidimai, licencijos arba suderinimai</w:t>
            </w:r>
          </w:p>
        </w:tc>
      </w:tr>
      <w:tr w:rsidR="00F1228C" w:rsidRPr="001A3914" w14:paraId="5C4B6FCF" w14:textId="77777777" w:rsidTr="006C19DB">
        <w:tc>
          <w:tcPr>
            <w:tcW w:w="1668" w:type="dxa"/>
          </w:tcPr>
          <w:p w14:paraId="51A4D93C"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3C2EB8A0" w14:textId="77777777" w:rsidR="00F1228C" w:rsidRPr="001A3914" w:rsidRDefault="00F1228C" w:rsidP="006C19DB">
            <w:pPr>
              <w:spacing w:before="120" w:after="120" w:line="240" w:lineRule="auto"/>
              <w:rPr>
                <w:rFonts w:ascii="Times New Roman" w:hAnsi="Times New Roman"/>
                <w:b/>
                <w:i/>
                <w:sz w:val="24"/>
                <w:szCs w:val="24"/>
                <w:lang w:val="lt-LT"/>
              </w:rPr>
            </w:pPr>
            <w:r w:rsidRPr="001A3914">
              <w:rPr>
                <w:rFonts w:ascii="Times New Roman" w:hAnsi="Times New Roman"/>
                <w:b/>
                <w:i/>
                <w:sz w:val="24"/>
                <w:szCs w:val="24"/>
                <w:lang w:val="lt-LT"/>
              </w:rPr>
              <w:t>Išdėstyti punkto 2.2 pirmą pastraipą taip:</w:t>
            </w:r>
          </w:p>
          <w:p w14:paraId="676DA631" w14:textId="77777777" w:rsidR="00F1228C" w:rsidRPr="001A3914" w:rsidRDefault="00F1228C" w:rsidP="006C19DB">
            <w:pPr>
              <w:spacing w:before="120" w:after="120" w:line="240" w:lineRule="auto"/>
              <w:rPr>
                <w:rFonts w:ascii="Times New Roman" w:hAnsi="Times New Roman"/>
                <w:sz w:val="24"/>
                <w:szCs w:val="24"/>
                <w:lang w:val="lt-LT"/>
              </w:rPr>
            </w:pPr>
            <w:r w:rsidRPr="001A3914">
              <w:rPr>
                <w:rFonts w:ascii="Times New Roman" w:eastAsia="Times New Roman" w:hAnsi="Times New Roman"/>
                <w:spacing w:val="-2"/>
                <w:sz w:val="24"/>
                <w:szCs w:val="24"/>
                <w:lang w:val="lt-LT" w:eastAsia="fi-FI"/>
              </w:rPr>
              <w:t>Statybą leidžiantį dokumentą gauna Užsakovas</w:t>
            </w:r>
            <w:r w:rsidRPr="001A3914">
              <w:rPr>
                <w:rFonts w:ascii="Times New Roman" w:hAnsi="Times New Roman"/>
                <w:sz w:val="24"/>
                <w:szCs w:val="24"/>
                <w:lang w:val="lt-LT"/>
              </w:rPr>
              <w:t xml:space="preserve"> ir perduoda jį Rangovui ne vėliau, nei Šalys pasirašo Statybvietės perdavimo-priėmimo aktą. Užsakovas privalo (kai turi tokias galimybes), Rangovo prašomas, suteikti įmanomą pagalbą:</w:t>
            </w:r>
          </w:p>
          <w:p w14:paraId="748D9E5C" w14:textId="77777777" w:rsidR="00F1228C" w:rsidRPr="001A3914" w:rsidRDefault="00F1228C" w:rsidP="006C19DB">
            <w:pPr>
              <w:spacing w:before="120" w:after="120" w:line="240" w:lineRule="auto"/>
              <w:rPr>
                <w:rFonts w:ascii="Times New Roman" w:hAnsi="Times New Roman"/>
                <w:b/>
                <w:i/>
                <w:sz w:val="24"/>
                <w:szCs w:val="24"/>
                <w:lang w:val="lt-LT"/>
              </w:rPr>
            </w:pPr>
            <w:r w:rsidRPr="001A3914">
              <w:rPr>
                <w:rFonts w:ascii="Times New Roman" w:hAnsi="Times New Roman"/>
                <w:b/>
                <w:i/>
                <w:sz w:val="24"/>
                <w:szCs w:val="24"/>
                <w:lang w:val="lt-LT"/>
              </w:rPr>
              <w:t>Papildyti punktą 2.2 sakiniu:</w:t>
            </w:r>
          </w:p>
          <w:p w14:paraId="78011339" w14:textId="2BFDB721" w:rsidR="00F1228C" w:rsidRPr="001A3914" w:rsidRDefault="00F1228C" w:rsidP="006C19DB">
            <w:pPr>
              <w:spacing w:before="120" w:after="120" w:line="240" w:lineRule="auto"/>
              <w:jc w:val="both"/>
              <w:rPr>
                <w:rFonts w:ascii="Times New Roman" w:eastAsia="Times New Roman" w:hAnsi="Times New Roman"/>
                <w:spacing w:val="-2"/>
                <w:sz w:val="24"/>
                <w:szCs w:val="24"/>
                <w:lang w:val="lt-LT" w:eastAsia="fi-FI"/>
              </w:rPr>
            </w:pPr>
            <w:r w:rsidRPr="001A3914">
              <w:rPr>
                <w:rFonts w:ascii="Times New Roman" w:hAnsi="Times New Roman"/>
                <w:sz w:val="24"/>
                <w:szCs w:val="24"/>
                <w:lang w:val="lt-LT"/>
              </w:rPr>
              <w:t xml:space="preserve">Rangovas savo lėšomis privalo gauti visus reikalingus leidimus iš atitinkamų valstybės ir/ar savivaldybės įstaigų. Tokie leidimai apima </w:t>
            </w:r>
            <w:r w:rsidR="007A3FDD" w:rsidRPr="001A3914">
              <w:rPr>
                <w:rFonts w:ascii="Times New Roman" w:hAnsi="Times New Roman"/>
                <w:sz w:val="24"/>
                <w:szCs w:val="24"/>
                <w:lang w:val="lt-LT"/>
              </w:rPr>
              <w:t>visus leidimus ir derinimus, būtinus tinkamam Sutarties įvykdymui.</w:t>
            </w:r>
          </w:p>
        </w:tc>
      </w:tr>
      <w:tr w:rsidR="00F1228C" w:rsidRPr="001A3914" w14:paraId="759D215C" w14:textId="77777777" w:rsidTr="006C19DB">
        <w:tc>
          <w:tcPr>
            <w:tcW w:w="1668" w:type="dxa"/>
          </w:tcPr>
          <w:p w14:paraId="550D4D03"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2.6 punktas</w:t>
            </w:r>
          </w:p>
        </w:tc>
        <w:tc>
          <w:tcPr>
            <w:tcW w:w="7800" w:type="dxa"/>
            <w:gridSpan w:val="2"/>
          </w:tcPr>
          <w:p w14:paraId="7A504CBE"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Užsakovo teisė kontroliuoti ir prižiūrėti statybos darbus</w:t>
            </w:r>
          </w:p>
        </w:tc>
      </w:tr>
      <w:tr w:rsidR="00F1228C" w:rsidRPr="001A3914" w14:paraId="3AB3EE35" w14:textId="77777777" w:rsidTr="006C19DB">
        <w:tc>
          <w:tcPr>
            <w:tcW w:w="1668" w:type="dxa"/>
          </w:tcPr>
          <w:p w14:paraId="2815CEDE"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67ADEBA5" w14:textId="77777777" w:rsidR="00F1228C" w:rsidRPr="001A3914" w:rsidRDefault="00F1228C" w:rsidP="006C19DB">
            <w:pPr>
              <w:spacing w:before="120" w:after="120" w:line="240" w:lineRule="auto"/>
              <w:jc w:val="both"/>
              <w:rPr>
                <w:rFonts w:ascii="Times New Roman" w:hAnsi="Times New Roman"/>
                <w:b/>
                <w:i/>
                <w:sz w:val="24"/>
                <w:szCs w:val="24"/>
                <w:lang w:val="lt-LT"/>
              </w:rPr>
            </w:pPr>
            <w:r w:rsidRPr="001A3914">
              <w:rPr>
                <w:rFonts w:ascii="Times New Roman" w:eastAsia="Times New Roman" w:hAnsi="Times New Roman"/>
                <w:b/>
                <w:i/>
                <w:spacing w:val="-2"/>
                <w:sz w:val="24"/>
                <w:szCs w:val="24"/>
                <w:lang w:val="lt-LT" w:eastAsia="fi-FI"/>
              </w:rPr>
              <w:t xml:space="preserve">Papildyti nauju punktu </w:t>
            </w:r>
            <w:r w:rsidRPr="001A3914">
              <w:rPr>
                <w:rFonts w:ascii="Times New Roman" w:hAnsi="Times New Roman"/>
                <w:b/>
                <w:i/>
                <w:sz w:val="24"/>
                <w:szCs w:val="24"/>
                <w:lang w:val="lt-LT"/>
              </w:rPr>
              <w:t>2.6 „Užsakovo teisė kontroliuoti ir prižiūrėti statybos darbus“</w:t>
            </w:r>
          </w:p>
          <w:p w14:paraId="16360058" w14:textId="77777777" w:rsidR="00F1228C" w:rsidRPr="001A3914" w:rsidRDefault="00F1228C" w:rsidP="006C19DB">
            <w:pPr>
              <w:spacing w:before="120" w:after="120" w:line="240" w:lineRule="auto"/>
              <w:jc w:val="both"/>
              <w:rPr>
                <w:rFonts w:ascii="Times New Roman" w:eastAsia="Times New Roman" w:hAnsi="Times New Roman"/>
                <w:spacing w:val="-2"/>
                <w:sz w:val="24"/>
                <w:szCs w:val="24"/>
                <w:lang w:val="lt-LT" w:eastAsia="fi-FI"/>
              </w:rPr>
            </w:pPr>
            <w:r w:rsidRPr="001A3914">
              <w:rPr>
                <w:rFonts w:ascii="Times New Roman" w:eastAsia="Times New Roman" w:hAnsi="Times New Roman"/>
                <w:spacing w:val="-2"/>
                <w:sz w:val="24"/>
                <w:szCs w:val="24"/>
                <w:lang w:val="lt-LT" w:eastAsia="fi-FI"/>
              </w:rPr>
              <w:lastRenderedPageBreak/>
              <w:t>Užsakovas turi teisę kontroliuoti ir prižiūrėti atliekamų Darbų eigą ir kokybę, Programos laikymąsi, Rangovo tiekiamų medžiagų kokybę, Užsakovo perduodamų medžiagų naudojimą. Įgyvendindamas šią teisę Užsakovas neturi teisės kištis į Rangovo ūkinę komercinę veiklą.</w:t>
            </w:r>
          </w:p>
          <w:p w14:paraId="30B7FCEC" w14:textId="77777777" w:rsidR="00F1228C" w:rsidRPr="001A3914" w:rsidRDefault="00F1228C" w:rsidP="006C19DB">
            <w:pPr>
              <w:spacing w:before="120" w:after="120" w:line="240" w:lineRule="auto"/>
              <w:jc w:val="both"/>
              <w:rPr>
                <w:rFonts w:ascii="Times New Roman" w:eastAsia="Times New Roman" w:hAnsi="Times New Roman"/>
                <w:spacing w:val="-2"/>
                <w:sz w:val="24"/>
                <w:szCs w:val="24"/>
                <w:lang w:val="lt-LT" w:eastAsia="fi-FI"/>
              </w:rPr>
            </w:pPr>
            <w:r w:rsidRPr="001A3914">
              <w:rPr>
                <w:rFonts w:ascii="Times New Roman" w:eastAsia="Times New Roman" w:hAnsi="Times New Roman"/>
                <w:spacing w:val="-2"/>
                <w:sz w:val="24"/>
                <w:szCs w:val="24"/>
                <w:lang w:val="lt-LT" w:eastAsia="fi-FI"/>
              </w:rPr>
              <w:t xml:space="preserve">Užsakovas, nustatęs nukrypimus nuo Sutarties sąlygų, kurie gali pabloginti Darbų kokybę, ar kitus trūkumus, privalo apie tai nedelsdamas pranešti Rangovui ir Inžinieriui. </w:t>
            </w:r>
          </w:p>
          <w:p w14:paraId="1D6EB21E" w14:textId="77777777" w:rsidR="00F1228C" w:rsidRPr="001A3914" w:rsidRDefault="00F1228C" w:rsidP="006C19DB">
            <w:pPr>
              <w:spacing w:before="120" w:after="120" w:line="240" w:lineRule="auto"/>
              <w:jc w:val="both"/>
              <w:rPr>
                <w:rFonts w:ascii="Times New Roman" w:eastAsia="Times New Roman" w:hAnsi="Times New Roman"/>
                <w:color w:val="000000"/>
                <w:spacing w:val="-2"/>
                <w:sz w:val="24"/>
                <w:szCs w:val="24"/>
                <w:lang w:val="lt-LT" w:eastAsia="fi-FI"/>
              </w:rPr>
            </w:pPr>
            <w:r w:rsidRPr="001A3914">
              <w:rPr>
                <w:rFonts w:ascii="Times New Roman" w:eastAsia="Times New Roman" w:hAnsi="Times New Roman"/>
                <w:spacing w:val="-2"/>
                <w:sz w:val="24"/>
                <w:szCs w:val="24"/>
                <w:lang w:val="lt-LT" w:eastAsia="fi-FI"/>
              </w:rPr>
              <w:t>Rangovas privalo vykdyti statybos metu gautus Užsakovo nurodymus, jeigu šie nurodymai yra pateikiami Inžinieriui pritarus ir neprieštarauja Sutarties sąlygoms ir normatyviniams statybos dokumentams bei nėra kišimasis į Rangovo ūkinę komercinę veiklą.</w:t>
            </w:r>
          </w:p>
        </w:tc>
      </w:tr>
      <w:tr w:rsidR="00F1228C" w:rsidRPr="001A3914" w14:paraId="07D5E63B" w14:textId="77777777" w:rsidTr="006C19DB">
        <w:trPr>
          <w:cantSplit/>
        </w:trPr>
        <w:tc>
          <w:tcPr>
            <w:tcW w:w="9468" w:type="dxa"/>
            <w:gridSpan w:val="3"/>
          </w:tcPr>
          <w:p w14:paraId="23C641C5" w14:textId="77777777" w:rsidR="00F1228C" w:rsidRPr="001A3914" w:rsidRDefault="00F1228C" w:rsidP="006C19DB">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sz w:val="24"/>
                <w:szCs w:val="24"/>
                <w:lang w:val="lt-LT"/>
              </w:rPr>
            </w:pPr>
            <w:bookmarkStart w:id="22" w:name="_Toc128826827"/>
            <w:bookmarkStart w:id="23" w:name="_Toc140564095"/>
            <w:bookmarkStart w:id="24" w:name="_Toc143077370"/>
            <w:bookmarkStart w:id="25" w:name="_Toc143518392"/>
            <w:bookmarkStart w:id="26" w:name="_Toc143677748"/>
            <w:bookmarkStart w:id="27" w:name="_Toc217377175"/>
            <w:r w:rsidRPr="001A3914">
              <w:rPr>
                <w:rFonts w:ascii="Times New Roman" w:eastAsia="Times New Roman" w:hAnsi="Times New Roman"/>
                <w:b/>
                <w:sz w:val="24"/>
                <w:szCs w:val="24"/>
                <w:lang w:val="lt-LT"/>
              </w:rPr>
              <w:lastRenderedPageBreak/>
              <w:t>3 straipsnis. Inžinierius</w:t>
            </w:r>
            <w:bookmarkEnd w:id="22"/>
            <w:bookmarkEnd w:id="23"/>
            <w:bookmarkEnd w:id="24"/>
            <w:bookmarkEnd w:id="25"/>
            <w:bookmarkEnd w:id="26"/>
            <w:bookmarkEnd w:id="27"/>
          </w:p>
        </w:tc>
      </w:tr>
      <w:tr w:rsidR="00F1228C" w:rsidRPr="001A3914" w14:paraId="4407AD9D" w14:textId="77777777" w:rsidTr="006C19DB">
        <w:tc>
          <w:tcPr>
            <w:tcW w:w="1668" w:type="dxa"/>
          </w:tcPr>
          <w:p w14:paraId="33EE19BC"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3.1 punktas</w:t>
            </w:r>
          </w:p>
        </w:tc>
        <w:tc>
          <w:tcPr>
            <w:tcW w:w="7800" w:type="dxa"/>
            <w:gridSpan w:val="2"/>
          </w:tcPr>
          <w:p w14:paraId="505E12E5"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Inžinieriaus pareigos ir teisės</w:t>
            </w:r>
          </w:p>
        </w:tc>
      </w:tr>
      <w:tr w:rsidR="00F1228C" w:rsidRPr="001A3914" w14:paraId="3C558156" w14:textId="77777777" w:rsidTr="006C19DB">
        <w:tc>
          <w:tcPr>
            <w:tcW w:w="1668" w:type="dxa"/>
          </w:tcPr>
          <w:p w14:paraId="759C3261"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0445A4FC" w14:textId="77777777" w:rsidR="00F1228C" w:rsidRPr="001A3914" w:rsidRDefault="00F1228C" w:rsidP="006C19DB">
            <w:pPr>
              <w:spacing w:before="120" w:after="120" w:line="240" w:lineRule="auto"/>
              <w:rPr>
                <w:rFonts w:ascii="Times New Roman" w:hAnsi="Times New Roman"/>
                <w:b/>
                <w:i/>
                <w:sz w:val="24"/>
                <w:szCs w:val="24"/>
                <w:lang w:val="lt-LT"/>
              </w:rPr>
            </w:pPr>
            <w:r w:rsidRPr="001A3914">
              <w:rPr>
                <w:rFonts w:ascii="Times New Roman" w:hAnsi="Times New Roman"/>
                <w:b/>
                <w:i/>
                <w:sz w:val="24"/>
                <w:szCs w:val="24"/>
                <w:lang w:val="lt-LT"/>
              </w:rPr>
              <w:t>Pakeisti 3.1 punkto pirmą pastraipą ir ją išdėstyti taip:</w:t>
            </w:r>
          </w:p>
          <w:p w14:paraId="7ED700D4" w14:textId="77777777" w:rsidR="00F1228C" w:rsidRPr="001A3914" w:rsidRDefault="00F1228C" w:rsidP="006C19DB">
            <w:pPr>
              <w:spacing w:before="120" w:after="120" w:line="240" w:lineRule="auto"/>
              <w:jc w:val="both"/>
              <w:rPr>
                <w:rFonts w:ascii="Times New Roman" w:hAnsi="Times New Roman"/>
                <w:sz w:val="24"/>
                <w:szCs w:val="24"/>
                <w:lang w:val="lt-LT"/>
              </w:rPr>
            </w:pPr>
            <w:r w:rsidRPr="001A3914">
              <w:rPr>
                <w:rFonts w:ascii="Times New Roman" w:hAnsi="Times New Roman"/>
                <w:sz w:val="24"/>
                <w:szCs w:val="24"/>
                <w:lang w:val="lt-LT"/>
              </w:rPr>
              <w:t xml:space="preserve">Užsakovas turi paskirti fizinį arba juridinį asmenį - Inžinierių, kuris privalo atlikti pareigas, numatytas pagal Sutartį. Inžinieriaus personalą turi sudaryti tinkamos kvalifikacijos specialistai, tarp jų statinio statybos techninės priežiūros vadovas ir statinio statybos specialiųjų darbų vadovai, turintys kvalifikacijos atestatus, atitinkančius  sutartyje numatyto statinio pobūdį bei kiti profesionalai, kurie yra kompetentingi eiti tas pareigas. </w:t>
            </w:r>
          </w:p>
          <w:p w14:paraId="1947C871" w14:textId="77777777" w:rsidR="00F1228C" w:rsidRPr="001A3914" w:rsidRDefault="00F1228C" w:rsidP="006C19DB">
            <w:pPr>
              <w:spacing w:before="120" w:after="120" w:line="240" w:lineRule="auto"/>
              <w:jc w:val="both"/>
              <w:rPr>
                <w:rFonts w:ascii="Times New Roman" w:hAnsi="Times New Roman"/>
                <w:sz w:val="24"/>
                <w:szCs w:val="24"/>
                <w:lang w:val="lt-LT"/>
              </w:rPr>
            </w:pPr>
            <w:r w:rsidRPr="001A3914">
              <w:rPr>
                <w:rFonts w:ascii="Times New Roman" w:hAnsi="Times New Roman"/>
                <w:sz w:val="24"/>
                <w:szCs w:val="24"/>
                <w:lang w:val="lt-LT"/>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p w14:paraId="71E1619A" w14:textId="77777777" w:rsidR="00F1228C" w:rsidRPr="001A3914" w:rsidRDefault="00F1228C" w:rsidP="006C19DB">
            <w:pPr>
              <w:spacing w:before="120" w:after="120" w:line="240" w:lineRule="auto"/>
              <w:jc w:val="both"/>
              <w:rPr>
                <w:rFonts w:ascii="Times New Roman" w:hAnsi="Times New Roman"/>
                <w:sz w:val="24"/>
                <w:szCs w:val="24"/>
                <w:lang w:val="lt-LT"/>
              </w:rPr>
            </w:pPr>
            <w:r w:rsidRPr="001A3914">
              <w:rPr>
                <w:rFonts w:ascii="Times New Roman" w:hAnsi="Times New Roman"/>
                <w:sz w:val="24"/>
                <w:szCs w:val="24"/>
                <w:lang w:val="lt-LT"/>
              </w:rPr>
              <w:t>Inžinierius turi gauti atskirą raštišką Užsakovo patvirtinimą:</w:t>
            </w:r>
          </w:p>
          <w:p w14:paraId="6E6A46E1" w14:textId="77777777" w:rsidR="00F1228C" w:rsidRPr="001A3914" w:rsidRDefault="00F1228C" w:rsidP="006C19DB">
            <w:pPr>
              <w:spacing w:before="120" w:after="120" w:line="240" w:lineRule="auto"/>
              <w:jc w:val="both"/>
              <w:rPr>
                <w:rFonts w:ascii="Times New Roman" w:hAnsi="Times New Roman"/>
                <w:sz w:val="24"/>
                <w:szCs w:val="24"/>
                <w:lang w:val="lt-LT"/>
              </w:rPr>
            </w:pPr>
            <w:r w:rsidRPr="001A3914">
              <w:rPr>
                <w:rFonts w:ascii="Times New Roman" w:hAnsi="Times New Roman"/>
                <w:sz w:val="24"/>
                <w:szCs w:val="24"/>
                <w:lang w:val="lt-LT"/>
              </w:rPr>
              <w:t>(a)</w:t>
            </w:r>
            <w:r w:rsidRPr="001A3914">
              <w:rPr>
                <w:rFonts w:ascii="Times New Roman" w:hAnsi="Times New Roman"/>
                <w:sz w:val="24"/>
                <w:szCs w:val="24"/>
                <w:lang w:val="lt-LT"/>
              </w:rPr>
              <w:tab/>
              <w:t xml:space="preserve"> Rangovui keičiant Sutartyje numatytus ar siūlant kitus Subrangovus</w:t>
            </w:r>
          </w:p>
          <w:p w14:paraId="7E2E2257" w14:textId="77777777" w:rsidR="00F1228C" w:rsidRPr="001A3914" w:rsidRDefault="00F1228C" w:rsidP="006C19DB">
            <w:pPr>
              <w:spacing w:before="120" w:after="120" w:line="240" w:lineRule="auto"/>
              <w:jc w:val="both"/>
              <w:rPr>
                <w:rFonts w:ascii="Times New Roman" w:hAnsi="Times New Roman"/>
                <w:sz w:val="24"/>
                <w:szCs w:val="24"/>
                <w:lang w:val="lt-LT"/>
              </w:rPr>
            </w:pPr>
            <w:r w:rsidRPr="001A3914">
              <w:rPr>
                <w:rFonts w:ascii="Times New Roman" w:hAnsi="Times New Roman"/>
                <w:sz w:val="24"/>
                <w:szCs w:val="24"/>
                <w:lang w:val="lt-LT"/>
              </w:rPr>
              <w:t>(b)</w:t>
            </w:r>
            <w:r w:rsidRPr="001A3914">
              <w:rPr>
                <w:rFonts w:ascii="Times New Roman" w:hAnsi="Times New Roman"/>
                <w:sz w:val="24"/>
                <w:szCs w:val="24"/>
                <w:lang w:val="lt-LT"/>
              </w:rPr>
              <w:tab/>
              <w:t>prieš imantis veiksmų, kurie gali pakeisti Sutarties kainą, pratęsti baigimo laiką ar žymiai įtakoti darbų vykdymą</w:t>
            </w:r>
          </w:p>
          <w:p w14:paraId="4AE86681" w14:textId="77777777" w:rsidR="00F1228C" w:rsidRPr="001A3914" w:rsidRDefault="00F1228C" w:rsidP="006C19DB">
            <w:pPr>
              <w:pStyle w:val="Pagrindiniotekstotrauka3"/>
              <w:spacing w:before="120" w:line="240" w:lineRule="auto"/>
              <w:ind w:left="0"/>
              <w:jc w:val="both"/>
              <w:rPr>
                <w:rFonts w:ascii="Times New Roman" w:hAnsi="Times New Roman"/>
                <w:sz w:val="24"/>
                <w:szCs w:val="24"/>
                <w:lang w:val="lt-LT"/>
              </w:rPr>
            </w:pPr>
            <w:r w:rsidRPr="001A3914">
              <w:rPr>
                <w:rFonts w:ascii="Times New Roman" w:hAnsi="Times New Roman"/>
                <w:sz w:val="24"/>
                <w:szCs w:val="24"/>
                <w:lang w:val="lt-LT"/>
              </w:rPr>
              <w:t>(c)</w:t>
            </w:r>
            <w:r w:rsidRPr="001A3914">
              <w:rPr>
                <w:rFonts w:ascii="Times New Roman" w:hAnsi="Times New Roman"/>
                <w:sz w:val="24"/>
                <w:szCs w:val="24"/>
                <w:lang w:val="lt-LT"/>
              </w:rPr>
              <w:tab/>
              <w:t>prieš Rangovui nurodydamas pagal 13.1 punktą atlikti Pakeitimus</w:t>
            </w:r>
          </w:p>
          <w:p w14:paraId="50B1494A" w14:textId="77777777" w:rsidR="00F1228C" w:rsidRPr="001A3914" w:rsidRDefault="00F1228C" w:rsidP="006C19DB">
            <w:pPr>
              <w:pStyle w:val="Pagrindiniotekstotrauka3"/>
              <w:spacing w:before="120" w:line="240" w:lineRule="auto"/>
              <w:ind w:left="0"/>
              <w:jc w:val="both"/>
              <w:rPr>
                <w:rFonts w:ascii="Times New Roman" w:eastAsia="Times New Roman" w:hAnsi="Times New Roman"/>
                <w:sz w:val="24"/>
                <w:szCs w:val="24"/>
                <w:lang w:val="lt-LT" w:eastAsia="fi-FI"/>
              </w:rPr>
            </w:pPr>
            <w:r w:rsidRPr="001A3914">
              <w:rPr>
                <w:rFonts w:ascii="Times New Roman" w:hAnsi="Times New Roman"/>
                <w:sz w:val="24"/>
                <w:szCs w:val="24"/>
                <w:lang w:val="lt-LT"/>
              </w:rPr>
              <w:t xml:space="preserve">(d) </w:t>
            </w:r>
            <w:r w:rsidRPr="001A3914">
              <w:rPr>
                <w:rFonts w:ascii="Times New Roman" w:hAnsi="Times New Roman"/>
                <w:sz w:val="24"/>
                <w:szCs w:val="24"/>
                <w:lang w:val="lt-LT"/>
              </w:rPr>
              <w:tab/>
              <w:t>patvirtinant Rangovo pateiktą arba pataisytą 8.3 punkte įvardintą Programą.</w:t>
            </w:r>
          </w:p>
        </w:tc>
      </w:tr>
      <w:tr w:rsidR="00F1228C" w:rsidRPr="001A3914" w14:paraId="7A809FA4" w14:textId="77777777" w:rsidTr="006C19DB">
        <w:tc>
          <w:tcPr>
            <w:tcW w:w="1668" w:type="dxa"/>
          </w:tcPr>
          <w:p w14:paraId="374F97D6"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3.6 punktas</w:t>
            </w:r>
          </w:p>
        </w:tc>
        <w:tc>
          <w:tcPr>
            <w:tcW w:w="7800" w:type="dxa"/>
            <w:gridSpan w:val="2"/>
          </w:tcPr>
          <w:p w14:paraId="0380AD2F"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Vadybiniai susirinkimai</w:t>
            </w:r>
          </w:p>
        </w:tc>
      </w:tr>
      <w:tr w:rsidR="00F1228C" w:rsidRPr="001A3914" w14:paraId="1646A8D8" w14:textId="77777777" w:rsidTr="006C19DB">
        <w:tc>
          <w:tcPr>
            <w:tcW w:w="1668" w:type="dxa"/>
          </w:tcPr>
          <w:p w14:paraId="33793FEE"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4D964FEC" w14:textId="77777777" w:rsidR="00F1228C" w:rsidRPr="001A3914" w:rsidRDefault="00F1228C" w:rsidP="006C19DB">
            <w:pPr>
              <w:spacing w:before="120" w:after="120" w:line="240" w:lineRule="auto"/>
              <w:rPr>
                <w:rFonts w:ascii="Times New Roman" w:hAnsi="Times New Roman"/>
                <w:b/>
                <w:i/>
                <w:sz w:val="24"/>
                <w:szCs w:val="24"/>
                <w:lang w:val="lt-LT"/>
              </w:rPr>
            </w:pPr>
            <w:r w:rsidRPr="001A3914">
              <w:rPr>
                <w:rFonts w:ascii="Times New Roman" w:hAnsi="Times New Roman"/>
                <w:b/>
                <w:i/>
                <w:sz w:val="24"/>
                <w:szCs w:val="24"/>
                <w:lang w:val="lt-LT"/>
              </w:rPr>
              <w:t>Papildyti nauju punktu 3.6  „Vadybiniai susirinkimai“:</w:t>
            </w:r>
          </w:p>
          <w:p w14:paraId="1A84EEFF" w14:textId="77777777" w:rsidR="00F1228C" w:rsidRPr="001A3914" w:rsidRDefault="00F1228C" w:rsidP="006C19DB">
            <w:pPr>
              <w:spacing w:before="120" w:after="120" w:line="240" w:lineRule="auto"/>
              <w:jc w:val="both"/>
              <w:rPr>
                <w:rFonts w:ascii="Times New Roman" w:hAnsi="Times New Roman"/>
                <w:sz w:val="24"/>
                <w:szCs w:val="24"/>
                <w:lang w:val="lt-LT"/>
              </w:rPr>
            </w:pPr>
            <w:r w:rsidRPr="001A3914">
              <w:rPr>
                <w:rFonts w:ascii="Times New Roman" w:hAnsi="Times New Roman"/>
                <w:sz w:val="24"/>
                <w:szCs w:val="24"/>
                <w:lang w:val="lt-LT"/>
              </w:rPr>
              <w:t xml:space="preserve">Inžinierius, Užsakovo atstovas arba Rangovo atstovas gali pareikalauti sutarties šalis dalyvauti vadybiniuose susirinkimuose statybos aikštelėje. Šių susirinkimų tikslas aptarti Programos vykdymą, apžvelgti pasirengimą būsimam darbui,  spręsti kitus sutarties vykdymo klausimus. </w:t>
            </w:r>
          </w:p>
          <w:p w14:paraId="78D17371" w14:textId="77777777" w:rsidR="00F1228C" w:rsidRPr="001A3914" w:rsidRDefault="00F1228C" w:rsidP="006C19DB">
            <w:pPr>
              <w:spacing w:before="120" w:after="120" w:line="240" w:lineRule="auto"/>
              <w:rPr>
                <w:rFonts w:ascii="Times New Roman" w:eastAsia="Times New Roman" w:hAnsi="Times New Roman"/>
                <w:spacing w:val="-2"/>
                <w:sz w:val="24"/>
                <w:szCs w:val="24"/>
                <w:lang w:val="lt-LT" w:eastAsia="fi-FI"/>
              </w:rPr>
            </w:pPr>
            <w:r w:rsidRPr="001A3914">
              <w:rPr>
                <w:rFonts w:ascii="Times New Roman" w:hAnsi="Times New Roman"/>
                <w:sz w:val="24"/>
                <w:szCs w:val="24"/>
                <w:lang w:val="lt-LT"/>
              </w:rPr>
              <w:t>Inžinierius turi protokoluoti šiuos susirinkimus ir protokolo kopijas išsiuntinėti visiems dalyviams ir Užsakovui.</w:t>
            </w:r>
            <w:r w:rsidRPr="001A3914">
              <w:rPr>
                <w:rFonts w:ascii="Times New Roman" w:eastAsia="Times New Roman" w:hAnsi="Times New Roman"/>
                <w:spacing w:val="-2"/>
                <w:sz w:val="24"/>
                <w:szCs w:val="24"/>
                <w:lang w:val="lt-LT" w:eastAsia="fi-FI"/>
              </w:rPr>
              <w:t xml:space="preserve"> </w:t>
            </w:r>
          </w:p>
        </w:tc>
      </w:tr>
      <w:tr w:rsidR="00F1228C" w:rsidRPr="001A3914" w14:paraId="2C2A987B" w14:textId="77777777" w:rsidTr="006C19DB">
        <w:trPr>
          <w:cantSplit/>
        </w:trPr>
        <w:tc>
          <w:tcPr>
            <w:tcW w:w="9468" w:type="dxa"/>
            <w:gridSpan w:val="3"/>
          </w:tcPr>
          <w:p w14:paraId="2FC82470" w14:textId="77777777" w:rsidR="00F1228C" w:rsidRPr="001A3914" w:rsidRDefault="00F1228C" w:rsidP="006C19DB">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sz w:val="24"/>
                <w:szCs w:val="24"/>
                <w:lang w:val="lt-LT"/>
              </w:rPr>
            </w:pPr>
            <w:bookmarkStart w:id="28" w:name="_Toc128826828"/>
            <w:bookmarkStart w:id="29" w:name="_Toc140564096"/>
            <w:bookmarkStart w:id="30" w:name="_Toc143077371"/>
            <w:bookmarkStart w:id="31" w:name="_Toc143518393"/>
            <w:bookmarkStart w:id="32" w:name="_Toc143677749"/>
            <w:bookmarkStart w:id="33" w:name="_Toc217377176"/>
            <w:r w:rsidRPr="001A3914">
              <w:rPr>
                <w:rFonts w:ascii="Times New Roman" w:eastAsia="Times New Roman" w:hAnsi="Times New Roman"/>
                <w:b/>
                <w:sz w:val="24"/>
                <w:szCs w:val="24"/>
                <w:lang w:val="lt-LT"/>
              </w:rPr>
              <w:t>4 straipsnis. Rangovas</w:t>
            </w:r>
            <w:bookmarkEnd w:id="28"/>
            <w:bookmarkEnd w:id="29"/>
            <w:bookmarkEnd w:id="30"/>
            <w:bookmarkEnd w:id="31"/>
            <w:bookmarkEnd w:id="32"/>
            <w:bookmarkEnd w:id="33"/>
          </w:p>
        </w:tc>
      </w:tr>
      <w:tr w:rsidR="00F1228C" w:rsidRPr="001A3914" w14:paraId="2C57A2EE" w14:textId="77777777" w:rsidTr="006C19DB">
        <w:tc>
          <w:tcPr>
            <w:tcW w:w="1668" w:type="dxa"/>
          </w:tcPr>
          <w:p w14:paraId="79287E92"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4.1 punktas</w:t>
            </w:r>
          </w:p>
        </w:tc>
        <w:tc>
          <w:tcPr>
            <w:tcW w:w="7800" w:type="dxa"/>
            <w:gridSpan w:val="2"/>
          </w:tcPr>
          <w:p w14:paraId="218CA9B7" w14:textId="77777777" w:rsidR="00F1228C" w:rsidRPr="001A3914" w:rsidRDefault="00F1228C" w:rsidP="006C19DB">
            <w:pPr>
              <w:spacing w:before="120" w:after="120" w:line="240" w:lineRule="auto"/>
              <w:jc w:val="both"/>
              <w:rPr>
                <w:rFonts w:ascii="Times New Roman" w:eastAsia="Times New Roman" w:hAnsi="Times New Roman"/>
                <w:b/>
                <w:spacing w:val="-2"/>
                <w:sz w:val="24"/>
                <w:szCs w:val="24"/>
                <w:lang w:val="lt-LT" w:eastAsia="fi-FI"/>
              </w:rPr>
            </w:pPr>
            <w:r w:rsidRPr="001A3914">
              <w:rPr>
                <w:rFonts w:ascii="Times New Roman" w:eastAsia="Times New Roman" w:hAnsi="Times New Roman"/>
                <w:b/>
                <w:sz w:val="24"/>
                <w:szCs w:val="24"/>
                <w:lang w:val="lt-LT" w:eastAsia="fi-FI"/>
              </w:rPr>
              <w:t>Bendrosios Rangovo prievolės</w:t>
            </w:r>
          </w:p>
        </w:tc>
      </w:tr>
      <w:tr w:rsidR="00F1228C" w:rsidRPr="001A3914" w14:paraId="3C1B521B" w14:textId="77777777" w:rsidTr="006C19DB">
        <w:tc>
          <w:tcPr>
            <w:tcW w:w="1668" w:type="dxa"/>
          </w:tcPr>
          <w:p w14:paraId="391248F2"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0D854681" w14:textId="77777777" w:rsidR="00F1228C" w:rsidRPr="001A3914" w:rsidRDefault="00F1228C" w:rsidP="006C19DB">
            <w:pPr>
              <w:spacing w:before="120" w:after="120" w:line="240" w:lineRule="auto"/>
              <w:rPr>
                <w:rFonts w:ascii="Times New Roman" w:hAnsi="Times New Roman"/>
                <w:b/>
                <w:i/>
                <w:sz w:val="24"/>
                <w:szCs w:val="24"/>
                <w:lang w:val="lt-LT"/>
              </w:rPr>
            </w:pPr>
            <w:r w:rsidRPr="001A3914">
              <w:rPr>
                <w:rFonts w:ascii="Times New Roman" w:hAnsi="Times New Roman"/>
                <w:b/>
                <w:i/>
                <w:sz w:val="24"/>
                <w:szCs w:val="24"/>
                <w:lang w:val="lt-LT"/>
              </w:rPr>
              <w:t>Papildyti 4.1 punkto trečią pastraipą sakiniu:</w:t>
            </w:r>
          </w:p>
          <w:p w14:paraId="4CEE8D7E" w14:textId="77777777" w:rsidR="00F1228C" w:rsidRPr="001A3914" w:rsidRDefault="00F1228C" w:rsidP="006C19DB">
            <w:pPr>
              <w:spacing w:before="120" w:after="120" w:line="240" w:lineRule="auto"/>
              <w:jc w:val="both"/>
              <w:rPr>
                <w:rFonts w:ascii="Times New Roman" w:hAnsi="Times New Roman"/>
                <w:color w:val="000000"/>
                <w:sz w:val="24"/>
                <w:szCs w:val="24"/>
                <w:lang w:val="lt-LT"/>
              </w:rPr>
            </w:pPr>
            <w:r w:rsidRPr="001A3914">
              <w:rPr>
                <w:rFonts w:ascii="Times New Roman" w:hAnsi="Times New Roman"/>
                <w:color w:val="000000"/>
                <w:sz w:val="24"/>
                <w:szCs w:val="24"/>
                <w:lang w:val="lt-LT"/>
              </w:rPr>
              <w:t>Darbai ar jų dalis neturi būti laikoma baigta ir parengta perimti, pagal 10.1 punktą [</w:t>
            </w:r>
            <w:r w:rsidRPr="001A3914">
              <w:rPr>
                <w:rFonts w:ascii="Times New Roman" w:hAnsi="Times New Roman"/>
                <w:i/>
                <w:color w:val="000000"/>
                <w:sz w:val="24"/>
                <w:szCs w:val="24"/>
                <w:lang w:val="lt-LT"/>
              </w:rPr>
              <w:t>Darbų ir Grupių perėmimas</w:t>
            </w:r>
            <w:r w:rsidRPr="001A3914">
              <w:rPr>
                <w:rFonts w:ascii="Times New Roman" w:hAnsi="Times New Roman"/>
                <w:color w:val="000000"/>
                <w:sz w:val="24"/>
                <w:szCs w:val="24"/>
                <w:lang w:val="lt-LT"/>
              </w:rPr>
              <w:t xml:space="preserve">], kol Inžinieriui neperduoti tie dokumentai ir naudojimo ir priežiūros instrukcijos bei kiti privalomieji Rangovo dokumentai, būtini Užsakovui, kad galima būtų pradėti statybos užbaigimo procedūras pagal </w:t>
            </w:r>
            <w:r w:rsidRPr="001A3914">
              <w:rPr>
                <w:rFonts w:ascii="Times New Roman" w:hAnsi="Times New Roman"/>
                <w:sz w:val="24"/>
                <w:szCs w:val="24"/>
                <w:lang w:val="lt-LT" w:eastAsia="ar-SA"/>
              </w:rPr>
              <w:t>STR 1.05.01:2017 „</w:t>
            </w:r>
            <w:r w:rsidRPr="001A3914">
              <w:rPr>
                <w:rFonts w:ascii="Times New Roman" w:hAnsi="Times New Roman"/>
                <w:bCs/>
                <w:sz w:val="24"/>
                <w:szCs w:val="24"/>
                <w:lang w:val="lt-LT" w:eastAsia="ar-SA"/>
              </w:rPr>
              <w:t>Statybą leidžiantys dokumentai. Statybos užbaigimas. Statybos sustabdymas. Savavališkos statybos padarinių šalinimas. Statybos pagal neteisėtai išduotą statybą leidžiantį dokumentą padarinių šalinimas</w:t>
            </w:r>
            <w:r w:rsidRPr="001A3914">
              <w:rPr>
                <w:rFonts w:ascii="Times New Roman" w:hAnsi="Times New Roman"/>
                <w:sz w:val="24"/>
                <w:szCs w:val="24"/>
                <w:lang w:val="lt-LT" w:eastAsia="ar-SA"/>
              </w:rPr>
              <w:t>“</w:t>
            </w:r>
            <w:r w:rsidRPr="001A3914">
              <w:rPr>
                <w:rFonts w:ascii="Times New Roman" w:hAnsi="Times New Roman"/>
                <w:color w:val="000000"/>
                <w:sz w:val="24"/>
                <w:szCs w:val="24"/>
                <w:lang w:val="lt-LT"/>
              </w:rPr>
              <w:t xml:space="preserve">. </w:t>
            </w:r>
          </w:p>
          <w:p w14:paraId="76B6F150" w14:textId="77777777" w:rsidR="00F1228C" w:rsidRPr="001A3914" w:rsidRDefault="00F1228C" w:rsidP="006C19DB">
            <w:pPr>
              <w:spacing w:before="120" w:after="120" w:line="240" w:lineRule="auto"/>
              <w:rPr>
                <w:rFonts w:ascii="Times New Roman" w:hAnsi="Times New Roman"/>
                <w:b/>
                <w:i/>
                <w:sz w:val="24"/>
                <w:szCs w:val="24"/>
                <w:lang w:val="lt-LT"/>
              </w:rPr>
            </w:pPr>
            <w:r w:rsidRPr="001A3914">
              <w:rPr>
                <w:rFonts w:ascii="Times New Roman" w:hAnsi="Times New Roman"/>
                <w:b/>
                <w:i/>
                <w:sz w:val="24"/>
                <w:szCs w:val="24"/>
                <w:lang w:val="lt-LT"/>
              </w:rPr>
              <w:t>Papildyti 4.1. punkto  ketvirtą pastraipą sakiniu:</w:t>
            </w:r>
          </w:p>
          <w:p w14:paraId="63548265" w14:textId="77777777" w:rsidR="00F1228C" w:rsidRPr="001A3914" w:rsidRDefault="00F1228C" w:rsidP="006C19DB">
            <w:pPr>
              <w:spacing w:before="120" w:after="120" w:line="240" w:lineRule="auto"/>
              <w:rPr>
                <w:rFonts w:ascii="Times New Roman" w:hAnsi="Times New Roman"/>
                <w:sz w:val="24"/>
                <w:szCs w:val="24"/>
                <w:lang w:val="lt-LT"/>
              </w:rPr>
            </w:pPr>
            <w:r w:rsidRPr="001A3914">
              <w:rPr>
                <w:rFonts w:ascii="Times New Roman" w:hAnsi="Times New Roman"/>
                <w:sz w:val="24"/>
                <w:szCs w:val="24"/>
                <w:lang w:val="lt-LT"/>
              </w:rPr>
              <w:t>Rangovas privalo statybos darbus vykdyti STR 1.06.01:2016 „Statybos darbai. Statinio statybos priežiūra“ nustatyta  tvarka.</w:t>
            </w:r>
          </w:p>
        </w:tc>
      </w:tr>
      <w:tr w:rsidR="00F1228C" w:rsidRPr="001A3914" w14:paraId="551AD6F3" w14:textId="77777777" w:rsidTr="006C19DB">
        <w:tc>
          <w:tcPr>
            <w:tcW w:w="1668" w:type="dxa"/>
          </w:tcPr>
          <w:p w14:paraId="7F29A17C"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4.2 punktas</w:t>
            </w:r>
          </w:p>
        </w:tc>
        <w:tc>
          <w:tcPr>
            <w:tcW w:w="7800" w:type="dxa"/>
            <w:gridSpan w:val="2"/>
          </w:tcPr>
          <w:p w14:paraId="7B24FD6A" w14:textId="77777777" w:rsidR="00F1228C" w:rsidRPr="001A3914" w:rsidRDefault="00F1228C" w:rsidP="006C19DB">
            <w:pPr>
              <w:spacing w:before="120" w:after="120" w:line="240" w:lineRule="auto"/>
              <w:jc w:val="both"/>
              <w:rPr>
                <w:rFonts w:ascii="Times New Roman" w:eastAsia="Times New Roman" w:hAnsi="Times New Roman"/>
                <w:b/>
                <w:spacing w:val="-2"/>
                <w:sz w:val="24"/>
                <w:szCs w:val="24"/>
                <w:lang w:val="lt-LT" w:eastAsia="fi-FI"/>
              </w:rPr>
            </w:pPr>
            <w:bookmarkStart w:id="34" w:name="atlikimo_uztikrinimas"/>
            <w:r w:rsidRPr="001A3914">
              <w:rPr>
                <w:rFonts w:ascii="Times New Roman" w:eastAsia="Times New Roman" w:hAnsi="Times New Roman"/>
                <w:b/>
                <w:sz w:val="24"/>
                <w:szCs w:val="24"/>
                <w:lang w:val="lt-LT" w:eastAsia="fi-FI"/>
              </w:rPr>
              <w:t>Atlikimo užtikrinimas</w:t>
            </w:r>
            <w:bookmarkEnd w:id="34"/>
          </w:p>
        </w:tc>
      </w:tr>
      <w:tr w:rsidR="00F1228C" w:rsidRPr="001A3914" w14:paraId="60BFFBE2" w14:textId="77777777" w:rsidTr="006C19DB">
        <w:tc>
          <w:tcPr>
            <w:tcW w:w="1668" w:type="dxa"/>
          </w:tcPr>
          <w:p w14:paraId="01B50378"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1852C83F" w14:textId="77777777" w:rsidR="00F1228C" w:rsidRPr="001A3914" w:rsidRDefault="00F1228C" w:rsidP="006C19DB">
            <w:pPr>
              <w:spacing w:before="120" w:after="120" w:line="240" w:lineRule="auto"/>
              <w:jc w:val="both"/>
              <w:rPr>
                <w:rFonts w:ascii="Times New Roman" w:hAnsi="Times New Roman"/>
                <w:b/>
                <w:i/>
                <w:sz w:val="24"/>
                <w:szCs w:val="24"/>
                <w:lang w:val="lt-LT"/>
              </w:rPr>
            </w:pPr>
            <w:r w:rsidRPr="001A3914">
              <w:rPr>
                <w:rFonts w:ascii="Times New Roman" w:hAnsi="Times New Roman"/>
                <w:b/>
                <w:i/>
                <w:sz w:val="24"/>
                <w:szCs w:val="24"/>
                <w:lang w:val="lt-LT"/>
              </w:rPr>
              <w:t xml:space="preserve">Panaikinti 4.2 punkto antrą paragrafą ir vietoje jo įrašyti: </w:t>
            </w:r>
          </w:p>
          <w:p w14:paraId="1415798A" w14:textId="77777777" w:rsidR="00455D97" w:rsidRDefault="00455D97" w:rsidP="00455D97">
            <w:pPr>
              <w:pStyle w:val="Body2"/>
              <w:rPr>
                <w:rFonts w:eastAsia="Times New Roman" w:cs="Times New Roman"/>
                <w:color w:val="auto"/>
                <w:sz w:val="24"/>
                <w:szCs w:val="24"/>
                <w:bdr w:val="none" w:sz="0" w:space="0" w:color="auto"/>
                <w:lang w:val="lt-LT" w:eastAsia="en-US"/>
              </w:rPr>
            </w:pPr>
            <w:r w:rsidRPr="00661735">
              <w:rPr>
                <w:rFonts w:eastAsia="Times New Roman" w:cs="Times New Roman"/>
                <w:color w:val="auto"/>
                <w:sz w:val="24"/>
                <w:szCs w:val="24"/>
                <w:bdr w:val="none" w:sz="0" w:space="0" w:color="auto"/>
                <w:lang w:val="lt-LT" w:eastAsia="en-US"/>
              </w:rPr>
              <w:t>Tiekėjas</w:t>
            </w:r>
            <w:r w:rsidRPr="00D15F93">
              <w:rPr>
                <w:rFonts w:eastAsia="Times New Roman" w:cs="Times New Roman"/>
                <w:color w:val="auto"/>
                <w:sz w:val="24"/>
                <w:szCs w:val="24"/>
                <w:bdr w:val="none" w:sz="0" w:space="0" w:color="auto"/>
                <w:lang w:val="lt-LT" w:eastAsia="en-US"/>
              </w:rPr>
              <w:t xml:space="preserve"> ne vėliau k</w:t>
            </w:r>
            <w:r>
              <w:rPr>
                <w:rFonts w:eastAsia="Times New Roman" w:cs="Times New Roman"/>
                <w:color w:val="auto"/>
                <w:sz w:val="24"/>
                <w:szCs w:val="24"/>
                <w:bdr w:val="none" w:sz="0" w:space="0" w:color="auto"/>
                <w:lang w:val="lt-LT" w:eastAsia="en-US"/>
              </w:rPr>
              <w:t>aip per 14</w:t>
            </w:r>
            <w:r w:rsidRPr="00D15F93">
              <w:rPr>
                <w:rFonts w:eastAsia="Times New Roman" w:cs="Times New Roman"/>
                <w:color w:val="auto"/>
                <w:sz w:val="24"/>
                <w:szCs w:val="24"/>
                <w:bdr w:val="none" w:sz="0" w:space="0" w:color="auto"/>
                <w:lang w:val="lt-LT" w:eastAsia="en-US"/>
              </w:rPr>
              <w:t xml:space="preserve"> </w:t>
            </w:r>
            <w:r>
              <w:rPr>
                <w:rFonts w:eastAsia="Times New Roman" w:cs="Times New Roman"/>
                <w:color w:val="auto"/>
                <w:sz w:val="24"/>
                <w:szCs w:val="24"/>
                <w:bdr w:val="none" w:sz="0" w:space="0" w:color="auto"/>
                <w:lang w:val="lt-LT" w:eastAsia="en-US"/>
              </w:rPr>
              <w:t>dienų</w:t>
            </w:r>
            <w:r w:rsidRPr="00D15F93">
              <w:rPr>
                <w:rFonts w:eastAsia="Times New Roman" w:cs="Times New Roman"/>
                <w:color w:val="auto"/>
                <w:sz w:val="24"/>
                <w:szCs w:val="24"/>
                <w:bdr w:val="none" w:sz="0" w:space="0" w:color="auto"/>
                <w:lang w:val="lt-LT" w:eastAsia="en-US"/>
              </w:rPr>
              <w:t xml:space="preserve"> nuo Sutarties pasirašymo dienos privalo pateikti suderintos su Užsakovu formos Sutarties įvykdymo užtikrinimą – Lietuvos Respublikoje ar užsienyje registruoto banko garantiją. Užtikrinimo vertė - 10 proc. nuo bendros pasiūlymo kainos EUR (be PVM). Nepateikus Sutarties įvykdymo užtikrinimo, laikoma, kad Tiekėjas atsisakė sudaryti Sutartį. Sutarties įvykdymo užtikrinimas turi galioti visą Sutarties galiojimo laikotarpį</w:t>
            </w:r>
            <w:r>
              <w:rPr>
                <w:rFonts w:eastAsia="Times New Roman" w:cs="Times New Roman"/>
                <w:color w:val="auto"/>
                <w:sz w:val="24"/>
                <w:szCs w:val="24"/>
                <w:bdr w:val="none" w:sz="0" w:space="0" w:color="auto"/>
                <w:lang w:val="lt-LT" w:eastAsia="en-US"/>
              </w:rPr>
              <w:t>.</w:t>
            </w:r>
          </w:p>
          <w:p w14:paraId="16E470D6" w14:textId="77777777" w:rsidR="00455D97" w:rsidRPr="004637F8" w:rsidRDefault="00455D97" w:rsidP="00455D97">
            <w:pPr>
              <w:spacing w:before="120" w:after="120" w:line="240" w:lineRule="auto"/>
              <w:jc w:val="both"/>
              <w:rPr>
                <w:rFonts w:ascii="Times New Roman" w:hAnsi="Times New Roman"/>
                <w:sz w:val="24"/>
                <w:szCs w:val="24"/>
                <w:lang w:val="lt-LT"/>
              </w:rPr>
            </w:pPr>
            <w:r w:rsidRPr="004637F8">
              <w:rPr>
                <w:rFonts w:ascii="Times New Roman" w:hAnsi="Times New Roman"/>
                <w:sz w:val="24"/>
                <w:szCs w:val="24"/>
                <w:lang w:val="lt-LT"/>
              </w:rPr>
              <w:t>Užsakovas turi teisę atmesti Atlikimo užtikrinimą, gavęs informaciją, kad Sutarties atlikimą užtikrinantis juridinis asmuo tapo nemokus ar neįvykdė įsipareigojimų kitiems ūkio subjektams arba netinkamai juos vykdė.</w:t>
            </w:r>
          </w:p>
          <w:p w14:paraId="4382A387" w14:textId="77777777" w:rsidR="00F1228C" w:rsidRPr="001A3914" w:rsidRDefault="00F1228C" w:rsidP="006C19DB">
            <w:pPr>
              <w:spacing w:before="120" w:after="120" w:line="240" w:lineRule="auto"/>
              <w:jc w:val="both"/>
              <w:rPr>
                <w:rFonts w:ascii="Times New Roman" w:hAnsi="Times New Roman"/>
                <w:b/>
                <w:i/>
                <w:sz w:val="24"/>
                <w:szCs w:val="24"/>
                <w:lang w:val="lt-LT"/>
              </w:rPr>
            </w:pPr>
            <w:r w:rsidRPr="001A3914">
              <w:rPr>
                <w:rFonts w:ascii="Times New Roman" w:hAnsi="Times New Roman"/>
                <w:b/>
                <w:i/>
                <w:sz w:val="24"/>
                <w:szCs w:val="24"/>
                <w:lang w:val="lt-LT"/>
              </w:rPr>
              <w:t>Panaikinti 4.2 punkto trečią paragrafą ir vietoje jo įrašyti:</w:t>
            </w:r>
          </w:p>
          <w:p w14:paraId="05C84E49" w14:textId="77777777" w:rsidR="00F1228C" w:rsidRPr="001A3914" w:rsidRDefault="00F1228C" w:rsidP="006C19DB">
            <w:pPr>
              <w:spacing w:before="120" w:after="120" w:line="240" w:lineRule="auto"/>
              <w:jc w:val="both"/>
              <w:rPr>
                <w:rFonts w:ascii="Times New Roman" w:hAnsi="Times New Roman"/>
                <w:sz w:val="24"/>
                <w:szCs w:val="24"/>
                <w:lang w:val="lt-LT"/>
              </w:rPr>
            </w:pPr>
            <w:r w:rsidRPr="001A3914">
              <w:rPr>
                <w:rFonts w:ascii="Times New Roman" w:hAnsi="Times New Roman"/>
                <w:sz w:val="24"/>
                <w:szCs w:val="24"/>
                <w:lang w:val="lt-LT"/>
              </w:rPr>
              <w:t>Rangovas turi užtikrinti, kad Atlikimo užtikrinimas būtų galiojantis ir įvykdomas 84 dienos po to, kai Rangovas vykdys ir užbaigs Darbus ir bus  išduota Perėmimo pažyma. Šios 84 dienos skirtos Užsakovo būtiniems veiksmams, susijusiems su Statybos užbaigimo akto gavimu (</w:t>
            </w:r>
            <w:hyperlink w:anchor="statybos_uzbaigimo_aktas_1_1_3_10" w:history="1">
              <w:r w:rsidRPr="001A3914">
                <w:rPr>
                  <w:rStyle w:val="Hipersaitas"/>
                  <w:lang w:val="lt-LT"/>
                </w:rPr>
                <w:t>1.1.3.10)</w:t>
              </w:r>
            </w:hyperlink>
            <w:r w:rsidRPr="001A3914">
              <w:rPr>
                <w:rFonts w:ascii="Times New Roman" w:hAnsi="Times New Roman"/>
                <w:sz w:val="24"/>
                <w:szCs w:val="24"/>
                <w:lang w:val="lt-LT"/>
              </w:rPr>
              <w:t xml:space="preserve">, atlikti (56 dienos) ir Statybos užbaigimo akto pasirašymo veiksmams įvardytiems </w:t>
            </w:r>
            <w:r w:rsidRPr="001A3914">
              <w:rPr>
                <w:rFonts w:ascii="Times New Roman" w:hAnsi="Times New Roman"/>
                <w:sz w:val="24"/>
                <w:szCs w:val="24"/>
                <w:lang w:val="lt-LT" w:eastAsia="ar-SA"/>
              </w:rPr>
              <w:t>STR 1.05.01:2017 „</w:t>
            </w:r>
            <w:r w:rsidRPr="001A3914">
              <w:rPr>
                <w:rFonts w:ascii="Times New Roman" w:hAnsi="Times New Roman"/>
                <w:bCs/>
                <w:sz w:val="24"/>
                <w:szCs w:val="24"/>
                <w:lang w:val="lt-LT" w:eastAsia="ar-SA"/>
              </w:rPr>
              <w:t xml:space="preserve">Statybą leidžiantys dokumentai. </w:t>
            </w:r>
            <w:r w:rsidRPr="001A3914">
              <w:rPr>
                <w:rFonts w:ascii="Times New Roman" w:hAnsi="Times New Roman"/>
                <w:b/>
                <w:bCs/>
                <w:sz w:val="24"/>
                <w:szCs w:val="24"/>
                <w:lang w:val="lt-LT" w:eastAsia="ar-SA"/>
              </w:rPr>
              <w:t>Statybos užbaigimas.</w:t>
            </w:r>
            <w:r w:rsidRPr="001A3914">
              <w:rPr>
                <w:rFonts w:ascii="Times New Roman" w:hAnsi="Times New Roman"/>
                <w:bCs/>
                <w:sz w:val="24"/>
                <w:szCs w:val="24"/>
                <w:lang w:val="lt-LT" w:eastAsia="ar-SA"/>
              </w:rPr>
              <w:t xml:space="preserve"> Statybos sustabdymas. Savavališkos statybos padarinių šalinimas. Statybos pagal neteisėtai išduotą statybą leidžiantį dokumentą padarinių šalinimas</w:t>
            </w:r>
            <w:r w:rsidRPr="001A3914">
              <w:rPr>
                <w:rFonts w:ascii="Times New Roman" w:hAnsi="Times New Roman"/>
                <w:sz w:val="24"/>
                <w:szCs w:val="24"/>
                <w:lang w:val="lt-LT" w:eastAsia="ar-SA"/>
              </w:rPr>
              <w:t>“</w:t>
            </w:r>
            <w:r w:rsidRPr="001A3914">
              <w:rPr>
                <w:rFonts w:ascii="Times New Roman" w:hAnsi="Times New Roman"/>
                <w:color w:val="000000"/>
                <w:sz w:val="24"/>
                <w:szCs w:val="24"/>
                <w:lang w:val="lt-LT"/>
              </w:rPr>
              <w:t xml:space="preserve">. </w:t>
            </w:r>
            <w:r w:rsidRPr="001A3914">
              <w:rPr>
                <w:rFonts w:ascii="Times New Roman" w:hAnsi="Times New Roman"/>
                <w:sz w:val="24"/>
                <w:szCs w:val="24"/>
                <w:lang w:val="lt-LT"/>
              </w:rPr>
              <w:t>(28 dienos), kuriuos atlieka Valstybės institucijos.</w:t>
            </w:r>
          </w:p>
          <w:p w14:paraId="706FEAA2" w14:textId="77777777" w:rsidR="00F1228C" w:rsidRPr="001A3914" w:rsidRDefault="00F1228C" w:rsidP="006C19DB">
            <w:pPr>
              <w:spacing w:before="120" w:after="120" w:line="240" w:lineRule="auto"/>
              <w:jc w:val="both"/>
              <w:rPr>
                <w:rFonts w:ascii="Times New Roman" w:hAnsi="Times New Roman"/>
                <w:sz w:val="24"/>
                <w:szCs w:val="24"/>
                <w:lang w:val="lt-LT"/>
              </w:rPr>
            </w:pPr>
            <w:r w:rsidRPr="001A3914">
              <w:rPr>
                <w:rFonts w:ascii="Times New Roman" w:hAnsi="Times New Roman"/>
                <w:sz w:val="24"/>
                <w:szCs w:val="24"/>
                <w:lang w:val="lt-LT"/>
              </w:rPr>
              <w:t xml:space="preserve">Jeigu Atlikimo užtikrinime nurodyta data, iki kurios jis galioja, o 28 dienas prieš galiojimo pabaigą dėl Rangovo kaltės dar negautas Statybos užbaigimo aktas, tai jis privalo pratęsti Atlikimo užtikrinimo galiojimo laiką tol, kol Darbai bus visiškai baigti ir surašytas  Statybos užbaigimo aktas. </w:t>
            </w:r>
          </w:p>
          <w:p w14:paraId="108937D3" w14:textId="77777777" w:rsidR="00F1228C" w:rsidRPr="001A3914" w:rsidRDefault="00F1228C" w:rsidP="006C19DB">
            <w:pPr>
              <w:spacing w:before="120" w:after="120" w:line="240" w:lineRule="auto"/>
              <w:jc w:val="both"/>
              <w:rPr>
                <w:rFonts w:ascii="Times New Roman" w:hAnsi="Times New Roman"/>
                <w:b/>
                <w:i/>
                <w:sz w:val="24"/>
                <w:szCs w:val="24"/>
                <w:lang w:val="lt-LT"/>
              </w:rPr>
            </w:pPr>
            <w:r w:rsidRPr="001A3914">
              <w:rPr>
                <w:rFonts w:ascii="Times New Roman" w:hAnsi="Times New Roman"/>
                <w:b/>
                <w:i/>
                <w:sz w:val="24"/>
                <w:szCs w:val="24"/>
                <w:lang w:val="lt-LT"/>
              </w:rPr>
              <w:t>Panaikinti 4.2 punkto šeštą paragrafą ir vietoje jo įrašyti:</w:t>
            </w:r>
          </w:p>
          <w:p w14:paraId="7B2F4D93" w14:textId="77777777" w:rsidR="00F1228C" w:rsidRPr="001A3914" w:rsidRDefault="00F1228C" w:rsidP="006C19DB">
            <w:pPr>
              <w:keepLines/>
              <w:suppressLineNumbers/>
              <w:suppressAutoHyphens/>
              <w:spacing w:before="120" w:after="120" w:line="240" w:lineRule="auto"/>
              <w:ind w:right="57"/>
              <w:jc w:val="both"/>
              <w:rPr>
                <w:rFonts w:ascii="Times New Roman" w:eastAsia="Times New Roman" w:hAnsi="Times New Roman"/>
                <w:b/>
                <w:bCs/>
                <w:spacing w:val="-2"/>
                <w:sz w:val="24"/>
                <w:szCs w:val="24"/>
                <w:lang w:val="lt-LT" w:eastAsia="fi-FI"/>
              </w:rPr>
            </w:pPr>
            <w:r w:rsidRPr="001A3914">
              <w:rPr>
                <w:rFonts w:ascii="Times New Roman" w:hAnsi="Times New Roman"/>
                <w:sz w:val="24"/>
                <w:szCs w:val="24"/>
                <w:lang w:val="lt-LT"/>
              </w:rPr>
              <w:t>Užsakovas turi grąžinti Rangovui atlikimo užtikrinimo dokumentą per 21 dieną po Statybos užbaigimo akto surašymo</w:t>
            </w:r>
            <w:r w:rsidRPr="001A3914">
              <w:rPr>
                <w:rFonts w:ascii="Times New Roman" w:hAnsi="Times New Roman"/>
                <w:b/>
                <w:sz w:val="24"/>
                <w:szCs w:val="24"/>
                <w:lang w:val="lt-LT"/>
              </w:rPr>
              <w:t>.</w:t>
            </w:r>
          </w:p>
        </w:tc>
      </w:tr>
      <w:tr w:rsidR="00F1228C" w:rsidRPr="001A3914" w14:paraId="2E5F99DB" w14:textId="77777777" w:rsidTr="006C19DB">
        <w:tc>
          <w:tcPr>
            <w:tcW w:w="1668" w:type="dxa"/>
          </w:tcPr>
          <w:p w14:paraId="402EF421"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4.3 punktas</w:t>
            </w:r>
          </w:p>
        </w:tc>
        <w:tc>
          <w:tcPr>
            <w:tcW w:w="7800" w:type="dxa"/>
            <w:gridSpan w:val="2"/>
          </w:tcPr>
          <w:p w14:paraId="64586676" w14:textId="77777777" w:rsidR="00F1228C" w:rsidRPr="001A3914" w:rsidRDefault="00F1228C" w:rsidP="006C19DB">
            <w:pPr>
              <w:spacing w:before="120" w:after="120" w:line="240" w:lineRule="auto"/>
              <w:jc w:val="both"/>
              <w:rPr>
                <w:rFonts w:ascii="Times New Roman" w:eastAsia="Times New Roman" w:hAnsi="Times New Roman"/>
                <w:b/>
                <w:spacing w:val="-2"/>
                <w:sz w:val="24"/>
                <w:szCs w:val="24"/>
                <w:lang w:val="lt-LT" w:eastAsia="fi-FI"/>
              </w:rPr>
            </w:pPr>
            <w:bookmarkStart w:id="35" w:name="Rangovo_atstovas_4_3"/>
            <w:r w:rsidRPr="001A3914">
              <w:rPr>
                <w:rFonts w:ascii="Times New Roman" w:eastAsia="Times New Roman" w:hAnsi="Times New Roman"/>
                <w:b/>
                <w:sz w:val="24"/>
                <w:szCs w:val="24"/>
                <w:lang w:val="lt-LT" w:eastAsia="fi-FI"/>
              </w:rPr>
              <w:t>Rangovo atstovas</w:t>
            </w:r>
            <w:bookmarkEnd w:id="35"/>
          </w:p>
        </w:tc>
      </w:tr>
      <w:tr w:rsidR="00F1228C" w:rsidRPr="001A3914" w14:paraId="170C5669" w14:textId="77777777" w:rsidTr="006C19DB">
        <w:tc>
          <w:tcPr>
            <w:tcW w:w="1668" w:type="dxa"/>
          </w:tcPr>
          <w:p w14:paraId="249E29FF"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62BDE165" w14:textId="77777777" w:rsidR="00F1228C" w:rsidRPr="001A3914" w:rsidRDefault="00F1228C" w:rsidP="006C19DB">
            <w:pPr>
              <w:spacing w:before="120" w:after="120" w:line="240" w:lineRule="auto"/>
              <w:jc w:val="both"/>
              <w:rPr>
                <w:rFonts w:ascii="Times New Roman" w:hAnsi="Times New Roman"/>
                <w:b/>
                <w:i/>
                <w:sz w:val="24"/>
                <w:szCs w:val="24"/>
                <w:lang w:val="lt-LT"/>
              </w:rPr>
            </w:pPr>
            <w:r w:rsidRPr="001A3914">
              <w:rPr>
                <w:rFonts w:ascii="Times New Roman" w:hAnsi="Times New Roman"/>
                <w:b/>
                <w:i/>
                <w:sz w:val="24"/>
                <w:szCs w:val="24"/>
                <w:lang w:val="lt-LT"/>
              </w:rPr>
              <w:t xml:space="preserve">Papildyti 4.3 punkto antrą pastraipą: </w:t>
            </w:r>
          </w:p>
          <w:p w14:paraId="297CBDA7" w14:textId="77777777" w:rsidR="00F1228C" w:rsidRPr="001A3914" w:rsidRDefault="00F1228C" w:rsidP="006C19DB">
            <w:pPr>
              <w:keepLines/>
              <w:suppressLineNumbers/>
              <w:suppressAutoHyphens/>
              <w:spacing w:before="120" w:after="120" w:line="240" w:lineRule="auto"/>
              <w:ind w:left="57" w:right="57"/>
              <w:jc w:val="both"/>
              <w:rPr>
                <w:rFonts w:ascii="Times New Roman" w:hAnsi="Times New Roman"/>
                <w:sz w:val="24"/>
                <w:szCs w:val="24"/>
                <w:lang w:val="lt-LT"/>
              </w:rPr>
            </w:pPr>
            <w:r w:rsidRPr="001A3914">
              <w:rPr>
                <w:rFonts w:ascii="Times New Roman" w:hAnsi="Times New Roman"/>
                <w:sz w:val="24"/>
                <w:szCs w:val="24"/>
                <w:lang w:val="lt-LT"/>
              </w:rPr>
              <w:lastRenderedPageBreak/>
              <w:t xml:space="preserve">Rangovas, net ir tuo atvejų jeigu Rangovo atstovas jau yra įvardintas sutartyje, iki Darbo pradžios pateikia Inžinieriui išsamius duomenis apie Rangovo atstovo asmenį ir jo kvalifikaciją. </w:t>
            </w:r>
          </w:p>
          <w:p w14:paraId="318480F7" w14:textId="77777777" w:rsidR="00F1228C" w:rsidRPr="001A3914" w:rsidRDefault="00F1228C" w:rsidP="006C19DB">
            <w:pPr>
              <w:keepLines/>
              <w:suppressLineNumbers/>
              <w:suppressAutoHyphens/>
              <w:spacing w:before="120" w:after="120" w:line="240" w:lineRule="auto"/>
              <w:ind w:left="57" w:right="57"/>
              <w:jc w:val="both"/>
              <w:rPr>
                <w:rFonts w:ascii="Times New Roman" w:hAnsi="Times New Roman"/>
                <w:b/>
                <w:i/>
                <w:sz w:val="24"/>
                <w:szCs w:val="24"/>
                <w:lang w:val="lt-LT"/>
              </w:rPr>
            </w:pPr>
            <w:r w:rsidRPr="001A3914">
              <w:rPr>
                <w:rFonts w:ascii="Times New Roman" w:hAnsi="Times New Roman"/>
                <w:b/>
                <w:i/>
                <w:sz w:val="24"/>
                <w:szCs w:val="24"/>
                <w:lang w:val="lt-LT"/>
              </w:rPr>
              <w:t xml:space="preserve">Papildyti 4.3 punkto septintą pastraipą: </w:t>
            </w:r>
          </w:p>
          <w:p w14:paraId="435460A4" w14:textId="77777777" w:rsidR="00F1228C" w:rsidRPr="001A3914" w:rsidRDefault="00F1228C" w:rsidP="006C19DB">
            <w:pPr>
              <w:keepLines/>
              <w:suppressLineNumbers/>
              <w:suppressAutoHyphens/>
              <w:spacing w:before="120" w:after="120" w:line="240" w:lineRule="auto"/>
              <w:ind w:left="57" w:right="57"/>
              <w:jc w:val="both"/>
              <w:rPr>
                <w:rFonts w:ascii="Times New Roman" w:hAnsi="Times New Roman"/>
                <w:b/>
                <w:sz w:val="24"/>
                <w:szCs w:val="24"/>
                <w:lang w:val="lt-LT"/>
              </w:rPr>
            </w:pPr>
            <w:r w:rsidRPr="001A3914">
              <w:rPr>
                <w:rFonts w:ascii="Times New Roman" w:hAnsi="Times New Roman"/>
                <w:sz w:val="24"/>
                <w:szCs w:val="24"/>
                <w:lang w:val="lt-LT"/>
              </w:rPr>
              <w:t>Jeigu Rangovo atstovas arba kiti jo įgalioti asmenys laisvai nekalba lietuviškai, Rangovas privalo savo sąskaita užtikrinti tinkamą vertimą viso jo darbo laiko metu.</w:t>
            </w:r>
          </w:p>
        </w:tc>
      </w:tr>
      <w:tr w:rsidR="00F1228C" w:rsidRPr="001A3914" w14:paraId="44DCEF06" w14:textId="77777777" w:rsidTr="006C19DB">
        <w:tc>
          <w:tcPr>
            <w:tcW w:w="1668" w:type="dxa"/>
          </w:tcPr>
          <w:p w14:paraId="4F5BC406"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lastRenderedPageBreak/>
              <w:t>4.4 punktas</w:t>
            </w:r>
          </w:p>
        </w:tc>
        <w:tc>
          <w:tcPr>
            <w:tcW w:w="7800" w:type="dxa"/>
            <w:gridSpan w:val="2"/>
          </w:tcPr>
          <w:p w14:paraId="0E7BF7C5" w14:textId="77777777" w:rsidR="00F1228C" w:rsidRPr="001A3914" w:rsidRDefault="00F1228C" w:rsidP="006C19DB">
            <w:pPr>
              <w:spacing w:before="120" w:after="120" w:line="240" w:lineRule="auto"/>
              <w:jc w:val="both"/>
              <w:rPr>
                <w:rFonts w:ascii="Times New Roman" w:eastAsia="Times New Roman" w:hAnsi="Times New Roman"/>
                <w:b/>
                <w:spacing w:val="-2"/>
                <w:sz w:val="24"/>
                <w:szCs w:val="24"/>
                <w:lang w:val="lt-LT" w:eastAsia="fi-FI"/>
              </w:rPr>
            </w:pPr>
            <w:r w:rsidRPr="001A3914">
              <w:rPr>
                <w:rFonts w:ascii="Times New Roman" w:eastAsia="Times New Roman" w:hAnsi="Times New Roman"/>
                <w:b/>
                <w:sz w:val="24"/>
                <w:szCs w:val="24"/>
                <w:lang w:val="lt-LT" w:eastAsia="fi-FI"/>
              </w:rPr>
              <w:t>Subrangovai</w:t>
            </w:r>
          </w:p>
        </w:tc>
      </w:tr>
      <w:tr w:rsidR="00F1228C" w:rsidRPr="001A3914" w14:paraId="6C39AF51" w14:textId="77777777" w:rsidTr="006C19DB">
        <w:tc>
          <w:tcPr>
            <w:tcW w:w="1668" w:type="dxa"/>
          </w:tcPr>
          <w:p w14:paraId="6ACA8455"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764391D5" w14:textId="77777777" w:rsidR="00F1228C" w:rsidRPr="001A3914" w:rsidRDefault="00F1228C" w:rsidP="006C19DB">
            <w:pPr>
              <w:spacing w:before="120" w:after="120" w:line="240" w:lineRule="auto"/>
              <w:jc w:val="both"/>
              <w:rPr>
                <w:rFonts w:ascii="Times New Roman" w:eastAsia="Times New Roman" w:hAnsi="Times New Roman"/>
                <w:sz w:val="24"/>
                <w:szCs w:val="24"/>
                <w:lang w:val="lt-LT" w:eastAsia="fi-FI"/>
              </w:rPr>
            </w:pPr>
            <w:r w:rsidRPr="001A3914">
              <w:rPr>
                <w:rFonts w:ascii="Times New Roman" w:eastAsia="Times New Roman" w:hAnsi="Times New Roman"/>
                <w:b/>
                <w:spacing w:val="-2"/>
                <w:sz w:val="24"/>
                <w:szCs w:val="24"/>
                <w:lang w:val="lt-LT" w:eastAsia="fi-FI"/>
              </w:rPr>
              <w:t xml:space="preserve">Papildyti </w:t>
            </w:r>
            <w:r w:rsidRPr="001A3914">
              <w:rPr>
                <w:rFonts w:ascii="Times New Roman" w:eastAsia="Times New Roman" w:hAnsi="Times New Roman"/>
                <w:b/>
                <w:sz w:val="24"/>
                <w:szCs w:val="24"/>
                <w:lang w:val="lt-LT" w:eastAsia="fi-FI"/>
              </w:rPr>
              <w:t xml:space="preserve">4.4  punkto </w:t>
            </w:r>
            <w:r w:rsidRPr="001A3914">
              <w:rPr>
                <w:rFonts w:ascii="Times New Roman" w:eastAsia="Times New Roman" w:hAnsi="Times New Roman"/>
                <w:b/>
                <w:spacing w:val="-2"/>
                <w:sz w:val="24"/>
                <w:szCs w:val="24"/>
                <w:lang w:val="lt-LT" w:eastAsia="fi-FI"/>
              </w:rPr>
              <w:t xml:space="preserve">pastraipos (b) pabaigoje </w:t>
            </w:r>
            <w:r w:rsidRPr="001A3914">
              <w:rPr>
                <w:rFonts w:ascii="Times New Roman" w:eastAsia="Times New Roman" w:hAnsi="Times New Roman"/>
                <w:bCs/>
                <w:sz w:val="24"/>
                <w:szCs w:val="24"/>
                <w:lang w:val="lt-LT" w:eastAsia="fi-FI"/>
              </w:rPr>
              <w:t>„ir medžiagų bei įrangos gamintojų</w:t>
            </w:r>
            <w:r w:rsidRPr="001A3914">
              <w:rPr>
                <w:rFonts w:ascii="Times New Roman" w:eastAsia="Times New Roman" w:hAnsi="Times New Roman"/>
                <w:sz w:val="24"/>
                <w:szCs w:val="24"/>
                <w:lang w:val="lt-LT" w:eastAsia="fi-FI"/>
              </w:rPr>
              <w:t xml:space="preserve">“ ir pridėti: </w:t>
            </w:r>
          </w:p>
          <w:p w14:paraId="193E9A62" w14:textId="77777777" w:rsidR="00F1228C" w:rsidRPr="001A3914" w:rsidRDefault="00F1228C" w:rsidP="006C19DB">
            <w:pPr>
              <w:numPr>
                <w:ilvl w:val="0"/>
                <w:numId w:val="6"/>
              </w:numPr>
              <w:spacing w:before="60" w:after="60" w:line="240" w:lineRule="auto"/>
              <w:jc w:val="both"/>
              <w:rPr>
                <w:rFonts w:ascii="Times New Roman" w:hAnsi="Times New Roman"/>
                <w:spacing w:val="-2"/>
                <w:sz w:val="24"/>
                <w:szCs w:val="24"/>
                <w:lang w:val="lt-LT"/>
              </w:rPr>
            </w:pPr>
            <w:r w:rsidRPr="001A3914">
              <w:rPr>
                <w:rFonts w:ascii="Times New Roman" w:hAnsi="Times New Roman"/>
                <w:spacing w:val="-2"/>
                <w:sz w:val="24"/>
                <w:szCs w:val="24"/>
                <w:lang w:val="lt-LT"/>
              </w:rPr>
              <w:t xml:space="preserve">Subrangovų keitimas kitais, sutartyje nenumatytais subrangovais, subrangovų keitimas vietomis tarp sutartyje numatytų subrangovų ar didesnės (mažesnės) darbų dalies, negu buvo įvardyta Rangovo pasiūlyme, perdavimas kitam sutartyje numatytam subrangovui galimas tik tiems darbams, kuriuos Rangovas savo pasiūlyme buvo numatęs perduoti subrangovams ir tik gavus Užsakovo ir Inžinieriaus sutikimą. </w:t>
            </w:r>
          </w:p>
          <w:p w14:paraId="11B55AC6" w14:textId="77777777" w:rsidR="00F1228C" w:rsidRPr="001A3914" w:rsidRDefault="00F1228C" w:rsidP="006C19DB">
            <w:pPr>
              <w:numPr>
                <w:ilvl w:val="0"/>
                <w:numId w:val="6"/>
              </w:numPr>
              <w:spacing w:before="60" w:after="60" w:line="240" w:lineRule="auto"/>
              <w:jc w:val="both"/>
              <w:rPr>
                <w:rFonts w:ascii="Times New Roman" w:hAnsi="Times New Roman"/>
                <w:sz w:val="24"/>
                <w:szCs w:val="24"/>
                <w:lang w:val="lt-LT"/>
              </w:rPr>
            </w:pPr>
            <w:r w:rsidRPr="001A3914">
              <w:rPr>
                <w:rFonts w:ascii="Times New Roman" w:hAnsi="Times New Roman"/>
                <w:spacing w:val="-2"/>
                <w:sz w:val="24"/>
                <w:szCs w:val="24"/>
                <w:lang w:val="lt-LT"/>
              </w:rPr>
              <w:t>Rangovas turi teisę siūlyti pakeitimus, numatytus 4.4 p. 1 dalyje tik esant bent vienai iš šių priežasčių:</w:t>
            </w:r>
          </w:p>
          <w:p w14:paraId="7568281B" w14:textId="77777777" w:rsidR="00F1228C" w:rsidRPr="001A3914" w:rsidRDefault="00F1228C" w:rsidP="006C19DB">
            <w:pPr>
              <w:numPr>
                <w:ilvl w:val="1"/>
                <w:numId w:val="6"/>
              </w:numPr>
              <w:spacing w:before="60" w:after="60" w:line="240" w:lineRule="auto"/>
              <w:jc w:val="both"/>
              <w:rPr>
                <w:rFonts w:ascii="Times New Roman" w:hAnsi="Times New Roman"/>
                <w:sz w:val="24"/>
                <w:szCs w:val="24"/>
                <w:lang w:val="lt-LT"/>
              </w:rPr>
            </w:pPr>
            <w:r w:rsidRPr="001A3914">
              <w:rPr>
                <w:rFonts w:ascii="Times New Roman" w:hAnsi="Times New Roman"/>
                <w:spacing w:val="-2"/>
                <w:sz w:val="24"/>
                <w:szCs w:val="24"/>
                <w:lang w:val="lt-LT"/>
              </w:rPr>
              <w:t xml:space="preserve"> kai Subrangovas nebeatitinka kvalifikacinių reikalavimų, nustatytų pirkimo sąlygose, įskaitant, kai Subrangovas yra likviduojamas, bankrutavęs ar jam iškelta bankroto byla;</w:t>
            </w:r>
          </w:p>
          <w:p w14:paraId="37D78D45" w14:textId="77777777" w:rsidR="00F1228C" w:rsidRPr="001A3914" w:rsidRDefault="00F1228C" w:rsidP="006C19DB">
            <w:pPr>
              <w:numPr>
                <w:ilvl w:val="1"/>
                <w:numId w:val="6"/>
              </w:numPr>
              <w:spacing w:before="60" w:after="60" w:line="240" w:lineRule="auto"/>
              <w:jc w:val="both"/>
              <w:rPr>
                <w:rFonts w:ascii="Times New Roman" w:hAnsi="Times New Roman"/>
                <w:sz w:val="24"/>
                <w:szCs w:val="24"/>
                <w:lang w:val="lt-LT"/>
              </w:rPr>
            </w:pPr>
            <w:r w:rsidRPr="001A3914">
              <w:rPr>
                <w:rFonts w:ascii="Times New Roman" w:hAnsi="Times New Roman"/>
                <w:spacing w:val="-2"/>
                <w:sz w:val="24"/>
                <w:szCs w:val="24"/>
                <w:lang w:val="lt-LT"/>
              </w:rPr>
              <w:t>Subrangovas praranda kompetenciją, išteklius, techninį ir finansinį pajėgumą bei atsisako ar negali tinkamai atlikti subrangos darbų;</w:t>
            </w:r>
          </w:p>
          <w:p w14:paraId="63535479" w14:textId="77777777" w:rsidR="00F1228C" w:rsidRPr="001A3914" w:rsidRDefault="00F1228C" w:rsidP="006C19DB">
            <w:pPr>
              <w:numPr>
                <w:ilvl w:val="1"/>
                <w:numId w:val="6"/>
              </w:numPr>
              <w:spacing w:before="60" w:after="60" w:line="240" w:lineRule="auto"/>
              <w:jc w:val="both"/>
              <w:rPr>
                <w:rFonts w:ascii="Times New Roman" w:hAnsi="Times New Roman"/>
                <w:sz w:val="24"/>
                <w:szCs w:val="24"/>
                <w:lang w:val="lt-LT"/>
              </w:rPr>
            </w:pPr>
            <w:r w:rsidRPr="001A3914">
              <w:rPr>
                <w:rFonts w:ascii="Times New Roman" w:hAnsi="Times New Roman"/>
                <w:spacing w:val="-2"/>
                <w:sz w:val="24"/>
                <w:szCs w:val="24"/>
                <w:lang w:val="lt-LT"/>
              </w:rPr>
              <w:t>siekiant tinkamai ir laiku įvykdyti Sutartį, būtina padidinti darbų spartą dėl darbų atlikimui nepalankių gamtinių sąlygų ar kitų pagrįstų/nenumatytų aplinkybių;</w:t>
            </w:r>
          </w:p>
          <w:p w14:paraId="0EDC9FF2" w14:textId="77777777" w:rsidR="00F1228C" w:rsidRPr="001A3914" w:rsidRDefault="00F1228C" w:rsidP="006C19DB">
            <w:pPr>
              <w:numPr>
                <w:ilvl w:val="1"/>
                <w:numId w:val="6"/>
              </w:numPr>
              <w:spacing w:before="60" w:after="60" w:line="240" w:lineRule="auto"/>
              <w:jc w:val="both"/>
              <w:rPr>
                <w:rFonts w:ascii="Times New Roman" w:hAnsi="Times New Roman"/>
                <w:sz w:val="24"/>
                <w:szCs w:val="24"/>
                <w:lang w:val="lt-LT"/>
              </w:rPr>
            </w:pPr>
            <w:r w:rsidRPr="001A3914">
              <w:rPr>
                <w:rFonts w:ascii="Times New Roman" w:hAnsi="Times New Roman"/>
                <w:spacing w:val="-2"/>
                <w:sz w:val="24"/>
                <w:szCs w:val="24"/>
                <w:lang w:val="lt-LT"/>
              </w:rPr>
              <w:t>kai atsiranda būtinybė atlikti nenumatytus papildomus darbus;</w:t>
            </w:r>
          </w:p>
          <w:p w14:paraId="40F0AF4D" w14:textId="77777777" w:rsidR="00F1228C" w:rsidRPr="001A3914" w:rsidRDefault="00F1228C" w:rsidP="006C19DB">
            <w:pPr>
              <w:numPr>
                <w:ilvl w:val="0"/>
                <w:numId w:val="6"/>
              </w:numPr>
              <w:suppressAutoHyphens/>
              <w:spacing w:before="120" w:after="120" w:line="240" w:lineRule="auto"/>
              <w:jc w:val="both"/>
              <w:rPr>
                <w:rFonts w:ascii="Times New Roman" w:eastAsia="Times New Roman" w:hAnsi="Times New Roman"/>
                <w:color w:val="000000"/>
                <w:sz w:val="24"/>
                <w:szCs w:val="24"/>
                <w:lang w:val="lt-LT" w:eastAsia="lt-LT"/>
              </w:rPr>
            </w:pPr>
            <w:r w:rsidRPr="001A3914">
              <w:rPr>
                <w:rFonts w:ascii="Times New Roman" w:eastAsia="Times New Roman" w:hAnsi="Times New Roman"/>
                <w:color w:val="000000"/>
                <w:sz w:val="24"/>
                <w:szCs w:val="24"/>
                <w:lang w:val="lt-LT" w:eastAsia="lt-LT"/>
              </w:rPr>
              <w:t>Kartu su prašymu pakeisti Sutartyje nurodytą Subrangovą ar jam priskiriamų darbų dalį Rangovas Inžinieriui turi pateikti dokumentus kurie įrodo, kad siūlomas Subrangovas atitinka šiuos reikalavimus:</w:t>
            </w:r>
          </w:p>
          <w:p w14:paraId="6C81F323" w14:textId="77777777" w:rsidR="00F1228C" w:rsidRPr="001A3914" w:rsidRDefault="00F1228C" w:rsidP="006C19DB">
            <w:pPr>
              <w:numPr>
                <w:ilvl w:val="1"/>
                <w:numId w:val="6"/>
              </w:numPr>
              <w:suppressAutoHyphens/>
              <w:spacing w:before="120" w:after="120" w:line="240" w:lineRule="auto"/>
              <w:jc w:val="both"/>
              <w:rPr>
                <w:rFonts w:ascii="Times New Roman" w:eastAsia="Times New Roman" w:hAnsi="Times New Roman"/>
                <w:color w:val="000000"/>
                <w:sz w:val="24"/>
                <w:szCs w:val="24"/>
                <w:lang w:val="lt-LT" w:eastAsia="lt-LT"/>
              </w:rPr>
            </w:pPr>
            <w:r w:rsidRPr="001A3914">
              <w:rPr>
                <w:rFonts w:ascii="Times New Roman" w:eastAsia="Times New Roman" w:hAnsi="Times New Roman"/>
                <w:color w:val="000000"/>
                <w:sz w:val="24"/>
                <w:szCs w:val="24"/>
                <w:lang w:val="lt-LT" w:eastAsia="lt-LT"/>
              </w:rPr>
              <w:t>Subrangovas privalo būti registruotas fizinis arba juridinis asmuo, turintis LR Statybos įstatymo nustatyta tvarka išduotą kvalifikacijos atestatą, suteikiantį teisę vykdyti Darbų dalį, kuriai Subrangovas numatomas samdyti.</w:t>
            </w:r>
          </w:p>
          <w:p w14:paraId="50598192" w14:textId="77777777" w:rsidR="00F1228C" w:rsidRPr="001A3914" w:rsidRDefault="00F1228C" w:rsidP="006C19DB">
            <w:pPr>
              <w:numPr>
                <w:ilvl w:val="1"/>
                <w:numId w:val="6"/>
              </w:numPr>
              <w:suppressAutoHyphens/>
              <w:spacing w:before="120" w:after="120" w:line="240" w:lineRule="auto"/>
              <w:jc w:val="both"/>
              <w:rPr>
                <w:rFonts w:ascii="Times New Roman" w:eastAsia="Times New Roman" w:hAnsi="Times New Roman"/>
                <w:color w:val="000000"/>
                <w:sz w:val="24"/>
                <w:szCs w:val="24"/>
                <w:lang w:val="lt-LT" w:eastAsia="lt-LT"/>
              </w:rPr>
            </w:pPr>
            <w:r w:rsidRPr="001A3914">
              <w:rPr>
                <w:rFonts w:ascii="Times New Roman" w:eastAsia="Times New Roman" w:hAnsi="Times New Roman"/>
                <w:color w:val="000000"/>
                <w:sz w:val="24"/>
                <w:szCs w:val="24"/>
                <w:lang w:val="lt-LT" w:eastAsia="lt-LT"/>
              </w:rPr>
              <w:t xml:space="preserve">Jeigu keičiamas Subrangovas, kurio pajėgumais buvo remtasi viešojo pirkimo metu įrodant atitikimą kvalifikaciniams reikalavimams, naujas subrangovas privalo taip pat atitikti tiems patiems kvalifikaciniams reikalavimams. </w:t>
            </w:r>
          </w:p>
          <w:p w14:paraId="14CCA19F" w14:textId="77777777" w:rsidR="00D03D17" w:rsidRPr="001A3914" w:rsidRDefault="00D03D17" w:rsidP="006C19DB">
            <w:pPr>
              <w:numPr>
                <w:ilvl w:val="1"/>
                <w:numId w:val="6"/>
              </w:numPr>
              <w:suppressAutoHyphens/>
              <w:spacing w:before="120" w:after="120" w:line="240" w:lineRule="auto"/>
              <w:jc w:val="both"/>
              <w:rPr>
                <w:rFonts w:ascii="Times New Roman" w:eastAsia="Times New Roman" w:hAnsi="Times New Roman"/>
                <w:color w:val="000000"/>
                <w:sz w:val="24"/>
                <w:szCs w:val="24"/>
                <w:lang w:val="lt-LT" w:eastAsia="lt-LT"/>
              </w:rPr>
            </w:pPr>
            <w:r w:rsidRPr="001A3914">
              <w:rPr>
                <w:rFonts w:ascii="Times New Roman" w:eastAsia="Times New Roman" w:hAnsi="Times New Roman"/>
                <w:color w:val="000000"/>
                <w:sz w:val="24"/>
                <w:szCs w:val="24"/>
                <w:lang w:val="lt-LT" w:eastAsia="lt-LT"/>
              </w:rPr>
              <w:t>Subrangovo pašalinimo pagrindų nebuvimą patvirtinančius dokumentus.</w:t>
            </w:r>
          </w:p>
          <w:p w14:paraId="20FB954C" w14:textId="77777777" w:rsidR="00DF6817" w:rsidRPr="004637F8" w:rsidRDefault="00DF6817" w:rsidP="00DF6817">
            <w:pPr>
              <w:pStyle w:val="Sraopastraipa"/>
              <w:numPr>
                <w:ilvl w:val="0"/>
                <w:numId w:val="6"/>
              </w:numPr>
              <w:spacing w:after="0"/>
              <w:jc w:val="both"/>
              <w:rPr>
                <w:rFonts w:ascii="Times New Roman" w:eastAsia="Times New Roman" w:hAnsi="Times New Roman"/>
                <w:color w:val="000000"/>
                <w:sz w:val="24"/>
                <w:szCs w:val="24"/>
                <w:lang w:val="lt-LT" w:eastAsia="lt-LT"/>
              </w:rPr>
            </w:pPr>
            <w:r w:rsidRPr="004637F8">
              <w:rPr>
                <w:rFonts w:ascii="Times New Roman" w:eastAsia="Times New Roman" w:hAnsi="Times New Roman"/>
                <w:color w:val="000000"/>
                <w:sz w:val="24"/>
                <w:szCs w:val="24"/>
                <w:lang w:val="lt-LT" w:eastAsia="lt-LT"/>
              </w:rPr>
              <w:t>Esant 4.4. punkto (b) pastraipoje nurodytoms priežastims Viešųjų pirkimų tarnybos sutikimas keisti subrangovus vietomis, keisti jiems priskirtų darbų dalį,  pakeisti subrangovus bei pasitekti naujus subrangovus, nereikalingas.</w:t>
            </w:r>
          </w:p>
          <w:p w14:paraId="6E9B3E27" w14:textId="77777777" w:rsidR="00DF6817" w:rsidRDefault="00DF6817" w:rsidP="00DF6817">
            <w:pPr>
              <w:spacing w:before="120" w:after="120" w:line="240" w:lineRule="auto"/>
              <w:jc w:val="both"/>
              <w:rPr>
                <w:rFonts w:ascii="Times New Roman" w:eastAsia="Times New Roman" w:hAnsi="Times New Roman"/>
                <w:b/>
                <w:i/>
                <w:sz w:val="24"/>
                <w:szCs w:val="24"/>
                <w:lang w:val="lt-LT" w:eastAsia="fi-FI"/>
              </w:rPr>
            </w:pPr>
            <w:r w:rsidRPr="004637F8">
              <w:rPr>
                <w:rFonts w:ascii="Times New Roman" w:eastAsia="Times New Roman" w:hAnsi="Times New Roman"/>
                <w:b/>
                <w:i/>
                <w:sz w:val="24"/>
                <w:szCs w:val="24"/>
                <w:lang w:val="lt-LT" w:eastAsia="fi-FI"/>
              </w:rPr>
              <w:t>4.4. punkto (d) papunktis netaikomas</w:t>
            </w:r>
          </w:p>
          <w:p w14:paraId="54AC4B30" w14:textId="77777777" w:rsidR="00DF6817" w:rsidRDefault="00DF6817" w:rsidP="00DF6817">
            <w:pPr>
              <w:spacing w:before="120" w:after="120" w:line="240" w:lineRule="auto"/>
              <w:jc w:val="both"/>
              <w:rPr>
                <w:rFonts w:ascii="Times New Roman" w:eastAsia="Times New Roman" w:hAnsi="Times New Roman"/>
                <w:b/>
                <w:i/>
                <w:sz w:val="24"/>
                <w:szCs w:val="24"/>
                <w:lang w:val="lt-LT" w:eastAsia="fi-FI"/>
              </w:rPr>
            </w:pPr>
            <w:r>
              <w:rPr>
                <w:rFonts w:ascii="Times New Roman" w:eastAsia="Times New Roman" w:hAnsi="Times New Roman"/>
                <w:b/>
                <w:i/>
                <w:sz w:val="24"/>
                <w:szCs w:val="24"/>
                <w:lang w:val="lt-LT" w:eastAsia="fi-FI"/>
              </w:rPr>
              <w:lastRenderedPageBreak/>
              <w:t>Papildyti 4.4 punktą</w:t>
            </w:r>
          </w:p>
          <w:p w14:paraId="0961139A" w14:textId="70CD555D" w:rsidR="00F1228C" w:rsidRPr="001A3914" w:rsidRDefault="00DF6817" w:rsidP="00DF6817">
            <w:pPr>
              <w:pStyle w:val="Sraopastraipa"/>
              <w:spacing w:before="120" w:after="0"/>
              <w:ind w:left="714"/>
              <w:jc w:val="both"/>
              <w:rPr>
                <w:rFonts w:ascii="Times New Roman" w:eastAsia="Times New Roman" w:hAnsi="Times New Roman"/>
                <w:color w:val="000000"/>
                <w:sz w:val="24"/>
                <w:szCs w:val="24"/>
                <w:lang w:val="lt-LT" w:eastAsia="lt-LT"/>
              </w:rPr>
            </w:pPr>
            <w:r w:rsidRPr="0099504A">
              <w:rPr>
                <w:rFonts w:ascii="Times New Roman" w:hAnsi="Times New Roman"/>
                <w:sz w:val="24"/>
                <w:szCs w:val="24"/>
                <w:lang w:val="lt-LT"/>
              </w:rPr>
              <w:t>Šioje Sutartyje numatoma tiesioginio atsiskaitymo su  subrangovu galimybė.   Sudarius Sutartį,  apie tiesioginio atsiskaitymo galimybę Užsakovas raštu informuoja Rangovo nurodytus subrangovus per 3 (tris) darbo dienas nuo Rangovo  informacijos apie  juos  pateikimo Užsakovui dienos.  Jei subrangovas pageidauja  pasinaudoti  tiesioginio atsiskaitymo galimybe, visų pirma jis turi kreiptis į Rangovą ir gauti raštišką jo sutikimą. Gavęs Rangovo sutikimą subrangovas pateikia Užsakovui raštišką prašymą dėl tiesioginio atsiskaitymo galimybės,  prideda   raštišką  Rangovo   sutikimą ir pateikia  derinimui trišalės sutarties tarp Užsakovo,  Rangovo ir  jo subrangovo  projektą. Suderinus projektą  sudaroma trišalė sutartis, kurioje aprašoma tiesioginio atsiskaitymo su subrangovu tvarka. Trišalėje sutartyje be kitų reikalavimų turi būti nustatyta teisė Užsakovui  prieštarauti nepagrįstiems tiesioginiams mokėjimams subrangovui.</w:t>
            </w:r>
          </w:p>
        </w:tc>
      </w:tr>
      <w:tr w:rsidR="00F1228C" w:rsidRPr="001A3914" w14:paraId="7E2F85F5" w14:textId="77777777" w:rsidTr="006C19DB">
        <w:tc>
          <w:tcPr>
            <w:tcW w:w="1668" w:type="dxa"/>
          </w:tcPr>
          <w:p w14:paraId="7C07B55A"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hAnsi="Times New Roman"/>
                <w:b/>
                <w:sz w:val="24"/>
                <w:szCs w:val="24"/>
                <w:lang w:val="lt-LT"/>
              </w:rPr>
              <w:lastRenderedPageBreak/>
              <w:t>4.5 punktas</w:t>
            </w:r>
          </w:p>
        </w:tc>
        <w:tc>
          <w:tcPr>
            <w:tcW w:w="7800" w:type="dxa"/>
            <w:gridSpan w:val="2"/>
          </w:tcPr>
          <w:p w14:paraId="4EC53282" w14:textId="77777777" w:rsidR="00F1228C" w:rsidRPr="001A3914" w:rsidRDefault="00AA18B9" w:rsidP="006C19DB">
            <w:pPr>
              <w:spacing w:before="120" w:after="120" w:line="240" w:lineRule="auto"/>
              <w:jc w:val="both"/>
              <w:rPr>
                <w:rFonts w:ascii="Times New Roman" w:eastAsia="Times New Roman" w:hAnsi="Times New Roman"/>
                <w:b/>
                <w:spacing w:val="-2"/>
                <w:sz w:val="24"/>
                <w:szCs w:val="24"/>
                <w:lang w:val="lt-LT" w:eastAsia="fi-FI"/>
              </w:rPr>
            </w:pPr>
            <w:r w:rsidRPr="001A3914">
              <w:rPr>
                <w:rFonts w:ascii="Times New Roman" w:hAnsi="Times New Roman"/>
                <w:b/>
                <w:sz w:val="24"/>
                <w:szCs w:val="24"/>
                <w:lang w:val="lt-LT"/>
              </w:rPr>
              <w:t>Subrangos perleidimas</w:t>
            </w:r>
            <w:r w:rsidR="00F1228C" w:rsidRPr="001A3914">
              <w:rPr>
                <w:rFonts w:ascii="Times New Roman" w:hAnsi="Times New Roman"/>
                <w:b/>
                <w:sz w:val="24"/>
                <w:szCs w:val="24"/>
                <w:lang w:val="lt-LT"/>
              </w:rPr>
              <w:t xml:space="preserve"> </w:t>
            </w:r>
          </w:p>
        </w:tc>
      </w:tr>
      <w:tr w:rsidR="00F1228C" w:rsidRPr="001A3914" w14:paraId="1ED59155" w14:textId="77777777" w:rsidTr="006C19DB">
        <w:tc>
          <w:tcPr>
            <w:tcW w:w="1668" w:type="dxa"/>
          </w:tcPr>
          <w:p w14:paraId="0032F4F4"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3DEBEC50" w14:textId="77777777" w:rsidR="00F1228C" w:rsidRPr="001A3914" w:rsidRDefault="00F1228C" w:rsidP="006C19DB">
            <w:pPr>
              <w:spacing w:before="120" w:after="120" w:line="240" w:lineRule="auto"/>
              <w:jc w:val="both"/>
              <w:rPr>
                <w:rFonts w:ascii="Times New Roman" w:hAnsi="Times New Roman"/>
                <w:b/>
                <w:i/>
                <w:spacing w:val="-2"/>
                <w:sz w:val="24"/>
                <w:szCs w:val="24"/>
                <w:lang w:val="lt-LT"/>
              </w:rPr>
            </w:pPr>
            <w:r w:rsidRPr="001A3914">
              <w:rPr>
                <w:rFonts w:ascii="Times New Roman" w:hAnsi="Times New Roman"/>
                <w:b/>
                <w:i/>
                <w:spacing w:val="-2"/>
                <w:sz w:val="24"/>
                <w:szCs w:val="24"/>
                <w:lang w:val="lt-LT"/>
              </w:rPr>
              <w:t>4.5. Punktas netaikomas</w:t>
            </w:r>
          </w:p>
        </w:tc>
      </w:tr>
      <w:tr w:rsidR="00F1228C" w:rsidRPr="001A3914" w14:paraId="230F68DE" w14:textId="77777777" w:rsidTr="006C19DB">
        <w:tc>
          <w:tcPr>
            <w:tcW w:w="1668" w:type="dxa"/>
          </w:tcPr>
          <w:p w14:paraId="02352AB2"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4.16 punktas</w:t>
            </w:r>
          </w:p>
        </w:tc>
        <w:tc>
          <w:tcPr>
            <w:tcW w:w="7800" w:type="dxa"/>
            <w:gridSpan w:val="2"/>
          </w:tcPr>
          <w:p w14:paraId="4CB3A6B6"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Prekių pervežimas</w:t>
            </w:r>
          </w:p>
        </w:tc>
      </w:tr>
      <w:tr w:rsidR="00F1228C" w:rsidRPr="001A3914" w14:paraId="58159FE0" w14:textId="77777777" w:rsidTr="006C19DB">
        <w:tc>
          <w:tcPr>
            <w:tcW w:w="1668" w:type="dxa"/>
          </w:tcPr>
          <w:p w14:paraId="2136C17A"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4CA91AF8" w14:textId="77777777" w:rsidR="00F1228C" w:rsidRPr="001A3914" w:rsidRDefault="00F1228C" w:rsidP="006C19DB">
            <w:pPr>
              <w:spacing w:before="120" w:after="120" w:line="240" w:lineRule="auto"/>
              <w:jc w:val="both"/>
              <w:rPr>
                <w:rFonts w:ascii="Times New Roman" w:eastAsia="Times New Roman" w:hAnsi="Times New Roman"/>
                <w:b/>
                <w:i/>
                <w:sz w:val="24"/>
                <w:szCs w:val="24"/>
                <w:lang w:val="lt-LT" w:eastAsia="fi-FI"/>
              </w:rPr>
            </w:pPr>
            <w:r w:rsidRPr="001A3914">
              <w:rPr>
                <w:rFonts w:ascii="Times New Roman" w:eastAsia="Times New Roman" w:hAnsi="Times New Roman"/>
                <w:b/>
                <w:i/>
                <w:sz w:val="24"/>
                <w:szCs w:val="24"/>
                <w:lang w:val="lt-LT" w:eastAsia="fi-FI"/>
              </w:rPr>
              <w:t>Papildyti 4.16 punkto (a) papunktį, gale sakinio pridedant:</w:t>
            </w:r>
          </w:p>
          <w:p w14:paraId="0E7C7809" w14:textId="77777777" w:rsidR="00F1228C" w:rsidRPr="001A3914" w:rsidRDefault="00F1228C" w:rsidP="006C19DB">
            <w:pPr>
              <w:spacing w:before="120" w:after="120" w:line="240" w:lineRule="auto"/>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 xml:space="preserve">“ </w:t>
            </w:r>
            <w:r w:rsidRPr="001A3914">
              <w:rPr>
                <w:rFonts w:ascii="Times New Roman" w:eastAsia="Times New Roman" w:hAnsi="Times New Roman"/>
                <w:spacing w:val="-2"/>
                <w:sz w:val="24"/>
                <w:szCs w:val="24"/>
                <w:lang w:val="lt-LT" w:eastAsia="fi-FI"/>
              </w:rPr>
              <w:t xml:space="preserve">… pridedant atvežtinų prekių (medžiagų ir/ar įrangos) sąrašus ir techninę informaciją apie atvežamų prekių atitikimą techninėms specifikacijoms, </w:t>
            </w:r>
            <w:r w:rsidRPr="001A3914">
              <w:rPr>
                <w:rFonts w:ascii="Times New Roman" w:eastAsia="Times New Roman" w:hAnsi="Times New Roman"/>
                <w:sz w:val="24"/>
                <w:szCs w:val="24"/>
                <w:lang w:val="lt-LT" w:eastAsia="fi-FI"/>
              </w:rPr>
              <w:t>kopiją”.</w:t>
            </w:r>
          </w:p>
        </w:tc>
      </w:tr>
      <w:tr w:rsidR="00F1228C" w:rsidRPr="001A3914" w14:paraId="5E5B4E26" w14:textId="77777777" w:rsidTr="006C19DB">
        <w:tc>
          <w:tcPr>
            <w:tcW w:w="1668" w:type="dxa"/>
          </w:tcPr>
          <w:p w14:paraId="50A32D77"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4.19 punktas</w:t>
            </w:r>
          </w:p>
        </w:tc>
        <w:tc>
          <w:tcPr>
            <w:tcW w:w="7800" w:type="dxa"/>
            <w:gridSpan w:val="2"/>
          </w:tcPr>
          <w:p w14:paraId="1F1406F3"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Elektra, vanduo ir dujos</w:t>
            </w:r>
          </w:p>
        </w:tc>
      </w:tr>
      <w:tr w:rsidR="00F1228C" w:rsidRPr="001A3914" w14:paraId="291599F2" w14:textId="77777777" w:rsidTr="006C19DB">
        <w:tc>
          <w:tcPr>
            <w:tcW w:w="1668" w:type="dxa"/>
          </w:tcPr>
          <w:p w14:paraId="6FD1F8A5"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653CC0E9" w14:textId="77777777" w:rsidR="00F1228C" w:rsidRPr="001A3914" w:rsidRDefault="00F1228C" w:rsidP="006C19DB">
            <w:pPr>
              <w:spacing w:before="120" w:after="120" w:line="240" w:lineRule="auto"/>
              <w:rPr>
                <w:rFonts w:ascii="Times New Roman" w:hAnsi="Times New Roman"/>
                <w:b/>
                <w:i/>
                <w:sz w:val="24"/>
                <w:szCs w:val="24"/>
                <w:lang w:val="lt-LT"/>
              </w:rPr>
            </w:pPr>
            <w:r w:rsidRPr="001A3914">
              <w:rPr>
                <w:rFonts w:ascii="Times New Roman" w:hAnsi="Times New Roman"/>
                <w:b/>
                <w:i/>
                <w:sz w:val="24"/>
                <w:szCs w:val="24"/>
                <w:lang w:val="lt-LT"/>
              </w:rPr>
              <w:t>4.19 punkto paskutinę pastraipą išdėstyti taip:</w:t>
            </w:r>
          </w:p>
          <w:p w14:paraId="66C184EE" w14:textId="77777777" w:rsidR="00F1228C" w:rsidRPr="001A3914" w:rsidRDefault="00F1228C" w:rsidP="006C19DB">
            <w:pPr>
              <w:spacing w:before="120" w:after="120" w:line="240" w:lineRule="auto"/>
              <w:jc w:val="both"/>
              <w:rPr>
                <w:rFonts w:ascii="Times New Roman" w:eastAsia="Times New Roman" w:hAnsi="Times New Roman"/>
                <w:sz w:val="24"/>
                <w:szCs w:val="24"/>
                <w:lang w:val="lt-LT" w:eastAsia="fi-FI"/>
              </w:rPr>
            </w:pPr>
            <w:r w:rsidRPr="001A3914">
              <w:rPr>
                <w:rFonts w:ascii="Times New Roman" w:hAnsi="Times New Roman"/>
                <w:sz w:val="24"/>
                <w:szCs w:val="24"/>
                <w:lang w:val="lt-LT"/>
              </w:rPr>
              <w:t>Rangovas kiekvieną mėnesį turi sumokėti už sunaudotą elektros energiją, vandenį, dujas ir kitus energetinius resursus bei kitas komunalines paslaugas pagal atitinkamu metu galiojančius tarifus.</w:t>
            </w:r>
          </w:p>
        </w:tc>
      </w:tr>
      <w:tr w:rsidR="00F1228C" w:rsidRPr="001A3914" w14:paraId="75E46825" w14:textId="77777777" w:rsidTr="006C19DB">
        <w:tc>
          <w:tcPr>
            <w:tcW w:w="1668" w:type="dxa"/>
          </w:tcPr>
          <w:p w14:paraId="3CBF9994"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4.20 punktas</w:t>
            </w:r>
          </w:p>
        </w:tc>
        <w:tc>
          <w:tcPr>
            <w:tcW w:w="7800" w:type="dxa"/>
            <w:gridSpan w:val="2"/>
          </w:tcPr>
          <w:p w14:paraId="1D73933E"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Užsakovo įrengimai ir pateikiamos medžiagos</w:t>
            </w:r>
          </w:p>
        </w:tc>
      </w:tr>
      <w:tr w:rsidR="00F1228C" w:rsidRPr="001A3914" w14:paraId="7AD11958" w14:textId="77777777" w:rsidTr="006C19DB">
        <w:tc>
          <w:tcPr>
            <w:tcW w:w="1668" w:type="dxa"/>
          </w:tcPr>
          <w:p w14:paraId="567C3D3D"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77463947" w14:textId="77777777" w:rsidR="00F1228C" w:rsidRPr="001A3914" w:rsidRDefault="00F1228C" w:rsidP="006C19DB">
            <w:pPr>
              <w:spacing w:before="120" w:after="120" w:line="240" w:lineRule="auto"/>
              <w:jc w:val="both"/>
              <w:rPr>
                <w:rFonts w:ascii="Times New Roman" w:hAnsi="Times New Roman"/>
                <w:b/>
                <w:i/>
                <w:color w:val="000000"/>
                <w:sz w:val="24"/>
                <w:szCs w:val="24"/>
                <w:lang w:val="lt-LT"/>
              </w:rPr>
            </w:pPr>
            <w:r w:rsidRPr="001A3914">
              <w:rPr>
                <w:rFonts w:ascii="Times New Roman" w:hAnsi="Times New Roman"/>
                <w:b/>
                <w:i/>
                <w:color w:val="000000"/>
                <w:sz w:val="24"/>
                <w:szCs w:val="24"/>
                <w:lang w:val="lt-LT"/>
              </w:rPr>
              <w:t>Pakeisti 4.20 punktą ir jį išdėstyti taip:</w:t>
            </w:r>
          </w:p>
          <w:p w14:paraId="5C105D1D" w14:textId="77777777" w:rsidR="00F1228C" w:rsidRPr="001A3914" w:rsidRDefault="00F1228C" w:rsidP="006C19DB">
            <w:pPr>
              <w:spacing w:before="120" w:after="120" w:line="240" w:lineRule="auto"/>
              <w:jc w:val="both"/>
              <w:rPr>
                <w:rFonts w:ascii="Times New Roman" w:hAnsi="Times New Roman"/>
                <w:sz w:val="24"/>
                <w:szCs w:val="24"/>
                <w:lang w:val="lt-LT"/>
              </w:rPr>
            </w:pPr>
            <w:r w:rsidRPr="001A3914">
              <w:rPr>
                <w:rFonts w:ascii="Times New Roman" w:hAnsi="Times New Roman"/>
                <w:sz w:val="24"/>
                <w:szCs w:val="24"/>
                <w:lang w:val="lt-LT"/>
              </w:rPr>
              <w:t>Šis punktas netaikomas. Užsakovas sutarties vykdymui jokių medžiagų ir įrengimų nepateikia.</w:t>
            </w:r>
          </w:p>
        </w:tc>
      </w:tr>
      <w:tr w:rsidR="00F1228C" w:rsidRPr="001A3914" w14:paraId="58083552" w14:textId="77777777" w:rsidTr="006C19DB">
        <w:tc>
          <w:tcPr>
            <w:tcW w:w="1668" w:type="dxa"/>
          </w:tcPr>
          <w:p w14:paraId="42C62FD1"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4.21 punktas</w:t>
            </w:r>
          </w:p>
        </w:tc>
        <w:tc>
          <w:tcPr>
            <w:tcW w:w="7800" w:type="dxa"/>
            <w:gridSpan w:val="2"/>
          </w:tcPr>
          <w:p w14:paraId="48253FAA"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Darbų eigos ataskaitos</w:t>
            </w:r>
          </w:p>
        </w:tc>
      </w:tr>
      <w:tr w:rsidR="00F1228C" w:rsidRPr="001A3914" w14:paraId="25056E71" w14:textId="77777777" w:rsidTr="006C19DB">
        <w:tc>
          <w:tcPr>
            <w:tcW w:w="1668" w:type="dxa"/>
          </w:tcPr>
          <w:p w14:paraId="4DF27F74"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6B1057DC" w14:textId="77777777" w:rsidR="00F1228C" w:rsidRPr="001A3914" w:rsidRDefault="00F1228C" w:rsidP="006C19DB">
            <w:pPr>
              <w:spacing w:before="120" w:after="120" w:line="240" w:lineRule="auto"/>
              <w:jc w:val="both"/>
              <w:rPr>
                <w:rFonts w:ascii="Times New Roman" w:eastAsia="Times New Roman" w:hAnsi="Times New Roman"/>
                <w:b/>
                <w:i/>
                <w:sz w:val="24"/>
                <w:szCs w:val="24"/>
                <w:lang w:val="lt-LT" w:eastAsia="fi-FI"/>
              </w:rPr>
            </w:pPr>
            <w:r w:rsidRPr="001A3914">
              <w:rPr>
                <w:rFonts w:ascii="Times New Roman" w:eastAsia="Times New Roman" w:hAnsi="Times New Roman"/>
                <w:b/>
                <w:i/>
                <w:sz w:val="24"/>
                <w:szCs w:val="24"/>
                <w:lang w:val="lt-LT" w:eastAsia="fi-FI"/>
              </w:rPr>
              <w:t xml:space="preserve">Pakeisti 4.21 punktą ir jį išdėstyti taip: </w:t>
            </w:r>
          </w:p>
          <w:p w14:paraId="6D078124" w14:textId="77777777" w:rsidR="00F1228C" w:rsidRPr="001A3914" w:rsidRDefault="00F1228C" w:rsidP="006C19DB">
            <w:pPr>
              <w:spacing w:before="120" w:after="120" w:line="240" w:lineRule="auto"/>
              <w:jc w:val="both"/>
              <w:rPr>
                <w:rFonts w:ascii="Times New Roman" w:hAnsi="Times New Roman"/>
                <w:sz w:val="24"/>
                <w:szCs w:val="24"/>
                <w:lang w:val="lt-LT"/>
              </w:rPr>
            </w:pPr>
            <w:r w:rsidRPr="001A3914">
              <w:rPr>
                <w:rFonts w:ascii="Times New Roman" w:hAnsi="Times New Roman"/>
                <w:sz w:val="24"/>
                <w:szCs w:val="24"/>
                <w:lang w:val="lt-LT"/>
              </w:rPr>
              <w:t xml:space="preserve">Rangovas kas mėnesį privalo parengti Darbų eigos ataskaitas ir pateikti Inžinieriui </w:t>
            </w:r>
            <w:r w:rsidRPr="001A3914">
              <w:rPr>
                <w:rFonts w:ascii="Times New Roman" w:hAnsi="Times New Roman"/>
                <w:b/>
                <w:sz w:val="24"/>
                <w:szCs w:val="24"/>
                <w:lang w:val="lt-LT"/>
              </w:rPr>
              <w:t>3</w:t>
            </w:r>
            <w:r w:rsidRPr="001A3914">
              <w:rPr>
                <w:rFonts w:ascii="Times New Roman" w:hAnsi="Times New Roman"/>
                <w:sz w:val="24"/>
                <w:szCs w:val="24"/>
                <w:lang w:val="lt-LT"/>
              </w:rPr>
              <w:t xml:space="preserve"> egzempliorius. </w:t>
            </w:r>
          </w:p>
          <w:p w14:paraId="53F22369" w14:textId="77777777" w:rsidR="00F1228C" w:rsidRPr="001A3914" w:rsidRDefault="00F1228C" w:rsidP="006C19DB">
            <w:pPr>
              <w:spacing w:before="120" w:after="120" w:line="240" w:lineRule="auto"/>
              <w:jc w:val="both"/>
              <w:rPr>
                <w:rFonts w:ascii="Times New Roman" w:hAnsi="Times New Roman"/>
                <w:sz w:val="24"/>
                <w:szCs w:val="24"/>
                <w:lang w:val="lt-LT"/>
              </w:rPr>
            </w:pPr>
            <w:r w:rsidRPr="001A3914">
              <w:rPr>
                <w:rFonts w:ascii="Times New Roman" w:hAnsi="Times New Roman"/>
                <w:sz w:val="24"/>
                <w:szCs w:val="24"/>
                <w:lang w:val="lt-LT"/>
              </w:rPr>
              <w:t>Kiekvienoje ataskaitoje turi būti:</w:t>
            </w:r>
          </w:p>
          <w:p w14:paraId="0B454B30" w14:textId="77777777" w:rsidR="00F1228C" w:rsidRPr="001A3914" w:rsidRDefault="00F1228C" w:rsidP="006C19DB">
            <w:pPr>
              <w:spacing w:before="120" w:after="120" w:line="240" w:lineRule="auto"/>
              <w:jc w:val="both"/>
              <w:rPr>
                <w:rFonts w:ascii="Times New Roman" w:hAnsi="Times New Roman"/>
                <w:sz w:val="24"/>
                <w:szCs w:val="24"/>
                <w:lang w:val="lt-LT"/>
              </w:rPr>
            </w:pPr>
            <w:r w:rsidRPr="001A3914">
              <w:rPr>
                <w:rFonts w:ascii="Times New Roman" w:hAnsi="Times New Roman"/>
                <w:sz w:val="24"/>
                <w:szCs w:val="24"/>
                <w:lang w:val="lt-LT"/>
              </w:rPr>
              <w:t>(a) išsamus Darbų eigos aprašymas, įskaitant kiekvieną projektavimo etapą, tiekimą, gamybą, montavimą, statybą ir bandymus;</w:t>
            </w:r>
          </w:p>
          <w:p w14:paraId="7C623452" w14:textId="77777777" w:rsidR="00F1228C" w:rsidRPr="001A3914" w:rsidRDefault="00F1228C" w:rsidP="006C19DB">
            <w:pPr>
              <w:spacing w:before="120" w:after="120" w:line="240" w:lineRule="auto"/>
              <w:jc w:val="both"/>
              <w:rPr>
                <w:rFonts w:ascii="Times New Roman" w:hAnsi="Times New Roman"/>
                <w:sz w:val="24"/>
                <w:szCs w:val="24"/>
                <w:lang w:val="lt-LT"/>
              </w:rPr>
            </w:pPr>
            <w:r w:rsidRPr="001A3914">
              <w:rPr>
                <w:rFonts w:ascii="Times New Roman" w:hAnsi="Times New Roman"/>
                <w:sz w:val="24"/>
                <w:szCs w:val="24"/>
                <w:lang w:val="lt-LT"/>
              </w:rPr>
              <w:t>(b) bandymų rezultatai ir Medžiagų sertifikatai;</w:t>
            </w:r>
          </w:p>
          <w:p w14:paraId="5E7E1D5B" w14:textId="3B4E9C9B" w:rsidR="00F1228C" w:rsidRPr="001A3914" w:rsidRDefault="00455D97" w:rsidP="006C19DB">
            <w:pPr>
              <w:spacing w:before="120" w:after="120" w:line="240" w:lineRule="auto"/>
              <w:jc w:val="both"/>
              <w:rPr>
                <w:rFonts w:ascii="Times New Roman" w:hAnsi="Times New Roman"/>
                <w:sz w:val="24"/>
                <w:szCs w:val="24"/>
                <w:lang w:val="lt-LT"/>
              </w:rPr>
            </w:pPr>
            <w:r>
              <w:rPr>
                <w:rFonts w:ascii="Times New Roman" w:hAnsi="Times New Roman"/>
                <w:sz w:val="24"/>
                <w:szCs w:val="24"/>
                <w:lang w:val="lt-LT"/>
              </w:rPr>
              <w:t>©</w:t>
            </w:r>
            <w:r w:rsidR="00F1228C" w:rsidRPr="001A3914">
              <w:rPr>
                <w:rFonts w:ascii="Times New Roman" w:hAnsi="Times New Roman"/>
                <w:sz w:val="24"/>
                <w:szCs w:val="24"/>
                <w:lang w:val="lt-LT"/>
              </w:rPr>
              <w:t xml:space="preserve"> saugos darbe statistika;</w:t>
            </w:r>
          </w:p>
          <w:p w14:paraId="273917BB" w14:textId="77777777" w:rsidR="00F1228C" w:rsidRPr="001A3914" w:rsidRDefault="00F1228C" w:rsidP="006C19DB">
            <w:pPr>
              <w:spacing w:before="120" w:after="120" w:line="240" w:lineRule="auto"/>
              <w:jc w:val="both"/>
              <w:rPr>
                <w:rFonts w:ascii="Times New Roman" w:hAnsi="Times New Roman"/>
                <w:sz w:val="24"/>
                <w:szCs w:val="24"/>
                <w:lang w:val="lt-LT"/>
              </w:rPr>
            </w:pPr>
            <w:r w:rsidRPr="001A3914">
              <w:rPr>
                <w:rFonts w:ascii="Times New Roman" w:hAnsi="Times New Roman"/>
                <w:sz w:val="24"/>
                <w:szCs w:val="24"/>
                <w:lang w:val="lt-LT"/>
              </w:rPr>
              <w:lastRenderedPageBreak/>
              <w:t>(d) faktinės ir planuotos Darbų eigos palyginimai, pateikiant išsamią informaciją apie visus įvykius arba aplinkybes, kurios galėtų sutrukdyti baigti Darbus kaip numato Sutartis, ir priemonės, kurių imamasi (arba reikėtų imtis) siekiant išvengti vėlavimo;</w:t>
            </w:r>
          </w:p>
          <w:p w14:paraId="54503B72"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hAnsi="Times New Roman"/>
                <w:sz w:val="24"/>
                <w:szCs w:val="24"/>
                <w:lang w:val="lt-LT"/>
              </w:rPr>
              <w:t xml:space="preserve">(e) nuotraukos, rodančios gamybos bei Statybvietėje atliktų Darbų eigą bei kuriose užfiksuotas paslėptų darbų atlikimas. </w:t>
            </w:r>
          </w:p>
        </w:tc>
      </w:tr>
      <w:tr w:rsidR="00455D97" w:rsidRPr="001A3914" w14:paraId="0F2E4D6A" w14:textId="77777777" w:rsidTr="006C19DB">
        <w:tc>
          <w:tcPr>
            <w:tcW w:w="1668" w:type="dxa"/>
          </w:tcPr>
          <w:p w14:paraId="32530B1F" w14:textId="79293B7D" w:rsidR="00455D97" w:rsidRPr="001A3914" w:rsidRDefault="00455D97" w:rsidP="006C19DB">
            <w:pPr>
              <w:spacing w:before="120" w:after="120" w:line="240" w:lineRule="auto"/>
              <w:rPr>
                <w:rFonts w:ascii="Times New Roman" w:eastAsia="Times New Roman" w:hAnsi="Times New Roman"/>
                <w:b/>
                <w:sz w:val="24"/>
                <w:szCs w:val="24"/>
                <w:lang w:val="lt-LT" w:eastAsia="fi-FI"/>
              </w:rPr>
            </w:pPr>
            <w:r>
              <w:rPr>
                <w:rFonts w:ascii="Times New Roman" w:eastAsia="Times New Roman" w:hAnsi="Times New Roman"/>
                <w:b/>
                <w:sz w:val="24"/>
                <w:szCs w:val="24"/>
                <w:lang w:val="lt-LT" w:eastAsia="fi-FI"/>
              </w:rPr>
              <w:lastRenderedPageBreak/>
              <w:t>4.23 punktas</w:t>
            </w:r>
          </w:p>
        </w:tc>
        <w:tc>
          <w:tcPr>
            <w:tcW w:w="7800" w:type="dxa"/>
            <w:gridSpan w:val="2"/>
          </w:tcPr>
          <w:p w14:paraId="36DE74A9" w14:textId="4324D1BB" w:rsidR="00455D97" w:rsidRPr="001A3914" w:rsidRDefault="00455D97" w:rsidP="006C19DB">
            <w:pPr>
              <w:spacing w:before="120" w:after="120" w:line="240" w:lineRule="auto"/>
              <w:jc w:val="both"/>
              <w:rPr>
                <w:rFonts w:ascii="Times New Roman" w:eastAsia="Times New Roman" w:hAnsi="Times New Roman"/>
                <w:b/>
                <w:i/>
                <w:sz w:val="24"/>
                <w:szCs w:val="24"/>
                <w:lang w:val="lt-LT" w:eastAsia="fi-FI"/>
              </w:rPr>
            </w:pPr>
            <w:r w:rsidRPr="004637F8">
              <w:rPr>
                <w:rFonts w:ascii="Times New Roman" w:eastAsia="Times New Roman" w:hAnsi="Times New Roman"/>
                <w:b/>
                <w:sz w:val="24"/>
                <w:szCs w:val="24"/>
                <w:lang w:val="lt-LT" w:eastAsia="fi-FI"/>
              </w:rPr>
              <w:t>Rangovo veiksmai Statybvietėje</w:t>
            </w:r>
          </w:p>
        </w:tc>
      </w:tr>
      <w:tr w:rsidR="00455D97" w:rsidRPr="001A3914" w14:paraId="6825432C" w14:textId="77777777" w:rsidTr="006C19DB">
        <w:tc>
          <w:tcPr>
            <w:tcW w:w="1668" w:type="dxa"/>
          </w:tcPr>
          <w:p w14:paraId="36DCF930" w14:textId="77777777" w:rsidR="00455D97" w:rsidRDefault="00455D97"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5EADFAC3" w14:textId="77777777" w:rsidR="00455D97" w:rsidRPr="004637F8" w:rsidRDefault="00455D97" w:rsidP="00455D97">
            <w:pPr>
              <w:suppressLineNumbers/>
              <w:suppressAutoHyphens/>
              <w:spacing w:before="120" w:after="120" w:line="240" w:lineRule="auto"/>
              <w:ind w:left="57" w:right="57"/>
              <w:jc w:val="both"/>
              <w:rPr>
                <w:rFonts w:ascii="Times New Roman" w:hAnsi="Times New Roman"/>
                <w:b/>
                <w:i/>
                <w:spacing w:val="-2"/>
                <w:sz w:val="24"/>
                <w:szCs w:val="24"/>
                <w:lang w:val="lt-LT"/>
              </w:rPr>
            </w:pPr>
            <w:r w:rsidRPr="004637F8">
              <w:rPr>
                <w:rFonts w:ascii="Times New Roman" w:hAnsi="Times New Roman"/>
                <w:b/>
                <w:i/>
                <w:spacing w:val="-2"/>
                <w:sz w:val="24"/>
                <w:szCs w:val="24"/>
                <w:lang w:val="lt-LT"/>
              </w:rPr>
              <w:t>Papildyti 4.23 punktą pastraipomis:</w:t>
            </w:r>
          </w:p>
          <w:p w14:paraId="5379F29D" w14:textId="77777777" w:rsidR="00455D97" w:rsidRPr="004637F8" w:rsidRDefault="00455D97" w:rsidP="00455D97">
            <w:pPr>
              <w:suppressLineNumbers/>
              <w:suppressAutoHyphens/>
              <w:spacing w:before="120" w:after="120" w:line="240" w:lineRule="auto"/>
              <w:ind w:left="57" w:right="57"/>
              <w:jc w:val="both"/>
              <w:rPr>
                <w:rFonts w:ascii="Times New Roman" w:hAnsi="Times New Roman"/>
                <w:spacing w:val="-2"/>
                <w:sz w:val="24"/>
                <w:szCs w:val="24"/>
                <w:lang w:val="lt-LT"/>
              </w:rPr>
            </w:pPr>
            <w:r w:rsidRPr="004637F8">
              <w:rPr>
                <w:rFonts w:ascii="Times New Roman" w:hAnsi="Times New Roman"/>
                <w:spacing w:val="-2"/>
                <w:sz w:val="24"/>
                <w:szCs w:val="24"/>
                <w:lang w:val="lt-LT"/>
              </w:rPr>
              <w:t>Rangovas turi apmokėti visus kaštus, susijusius su informacinių stendų ir nuolatinių aiškinamųjų stendų pastatymu ir priežiūra visą jų įrengimo laikotarpį.</w:t>
            </w:r>
          </w:p>
          <w:p w14:paraId="085D60D5" w14:textId="77777777" w:rsidR="00455D97" w:rsidRPr="004637F8" w:rsidRDefault="00455D97" w:rsidP="00455D97">
            <w:pPr>
              <w:suppressLineNumbers/>
              <w:suppressAutoHyphens/>
              <w:spacing w:before="120" w:after="120" w:line="240" w:lineRule="auto"/>
              <w:ind w:left="57" w:right="57"/>
              <w:jc w:val="both"/>
              <w:rPr>
                <w:rFonts w:ascii="Times New Roman" w:hAnsi="Times New Roman"/>
                <w:spacing w:val="-2"/>
                <w:sz w:val="24"/>
                <w:szCs w:val="24"/>
                <w:lang w:val="lt-LT"/>
              </w:rPr>
            </w:pPr>
            <w:r w:rsidRPr="004637F8">
              <w:rPr>
                <w:rFonts w:ascii="Times New Roman" w:hAnsi="Times New Roman"/>
                <w:spacing w:val="-2"/>
                <w:sz w:val="24"/>
                <w:szCs w:val="24"/>
                <w:lang w:val="lt-LT"/>
              </w:rPr>
              <w:t xml:space="preserve">Informaciniai stendai ir nuolatiniai aiškinamieji stendai turi būti įrengti projekto statybvietėse atitinkamai pagal Statybos įstatymo bei  ES lėšomis finansuojamų projektų reikalavimus. Detalius reikalavimus Rangovui pateikia Užsakovas. </w:t>
            </w:r>
          </w:p>
          <w:p w14:paraId="01587F29" w14:textId="77777777" w:rsidR="00455D97" w:rsidRPr="004637F8" w:rsidRDefault="00455D97" w:rsidP="00455D97">
            <w:pPr>
              <w:suppressLineNumbers/>
              <w:suppressAutoHyphens/>
              <w:spacing w:before="120" w:after="120" w:line="240" w:lineRule="auto"/>
              <w:ind w:left="57" w:right="57"/>
              <w:jc w:val="both"/>
              <w:rPr>
                <w:rFonts w:ascii="Times New Roman" w:hAnsi="Times New Roman"/>
                <w:spacing w:val="-2"/>
                <w:sz w:val="24"/>
                <w:szCs w:val="24"/>
                <w:lang w:val="lt-LT"/>
              </w:rPr>
            </w:pPr>
            <w:r w:rsidRPr="004637F8">
              <w:rPr>
                <w:rFonts w:ascii="Times New Roman" w:hAnsi="Times New Roman"/>
                <w:spacing w:val="-2"/>
                <w:sz w:val="24"/>
                <w:szCs w:val="24"/>
                <w:lang w:val="lt-LT"/>
              </w:rPr>
              <w:t>Informaciniai stendai turi būti įrengti prieš pradedant statybos darbus ir turi būti pašalinami po Statybos užbaigimo bet ne vėliau kaip iki galutinio mokėjimo prašymo pateikimo dienos, pakeitus juos nuolatiniais aiškinamaisiais stendais.</w:t>
            </w:r>
          </w:p>
          <w:p w14:paraId="3B12E8B7" w14:textId="77777777" w:rsidR="00455D97" w:rsidRDefault="00455D97" w:rsidP="00455D97">
            <w:pPr>
              <w:tabs>
                <w:tab w:val="left" w:pos="900"/>
              </w:tabs>
              <w:spacing w:before="120" w:after="120" w:line="240" w:lineRule="auto"/>
              <w:ind w:left="57"/>
              <w:jc w:val="both"/>
              <w:rPr>
                <w:rFonts w:ascii="Times New Roman" w:hAnsi="Times New Roman"/>
                <w:spacing w:val="-2"/>
                <w:sz w:val="24"/>
                <w:szCs w:val="24"/>
                <w:lang w:val="lt-LT"/>
              </w:rPr>
            </w:pPr>
            <w:r w:rsidRPr="004637F8">
              <w:rPr>
                <w:rFonts w:ascii="Times New Roman" w:hAnsi="Times New Roman"/>
                <w:spacing w:val="-2"/>
                <w:sz w:val="24"/>
                <w:szCs w:val="24"/>
                <w:lang w:val="lt-LT"/>
              </w:rPr>
              <w:t>Informaciniame stende bei nuolatiniame aiškinamajame stende gali būti įvardyta ir Įgyvendinančioji Institucija, nurodyta pasiūlymo priede.</w:t>
            </w:r>
          </w:p>
          <w:p w14:paraId="56507855" w14:textId="5F767D63" w:rsidR="00455D97" w:rsidRPr="004637F8" w:rsidRDefault="00455D97" w:rsidP="00455D97">
            <w:pPr>
              <w:spacing w:before="120" w:after="120" w:line="240" w:lineRule="auto"/>
              <w:jc w:val="both"/>
              <w:rPr>
                <w:rFonts w:ascii="Times New Roman" w:eastAsia="Times New Roman" w:hAnsi="Times New Roman"/>
                <w:b/>
                <w:sz w:val="24"/>
                <w:szCs w:val="24"/>
                <w:lang w:val="lt-LT" w:eastAsia="fi-FI"/>
              </w:rPr>
            </w:pPr>
            <w:r w:rsidRPr="00D046BC">
              <w:rPr>
                <w:rFonts w:ascii="Times New Roman" w:hAnsi="Times New Roman"/>
                <w:spacing w:val="-2"/>
                <w:sz w:val="24"/>
                <w:szCs w:val="24"/>
                <w:lang w:val="lt-LT"/>
              </w:rPr>
              <w:t xml:space="preserve">Informavimo apie projektą reikalavimai yra nustatyti Projekto administravimo ir finansavimo taisyklių (PAFT) 37 skirsnyje “Informavimas apie projektą”. Stendo šablonas yra pateiktas ES investicijos svetainėje: </w:t>
            </w:r>
            <w:hyperlink r:id="rId14" w:history="1">
              <w:r w:rsidRPr="00AE5689">
                <w:rPr>
                  <w:rStyle w:val="Hipersaitas"/>
                  <w:spacing w:val="-2"/>
                  <w:lang w:val="lt-LT"/>
                </w:rPr>
                <w:t>http://www.esinvesticijos.lt/lt/2014-2020_ES_fondu_zenklas</w:t>
              </w:r>
            </w:hyperlink>
            <w:r>
              <w:rPr>
                <w:rFonts w:ascii="Times New Roman" w:hAnsi="Times New Roman"/>
                <w:spacing w:val="-2"/>
                <w:sz w:val="24"/>
                <w:szCs w:val="24"/>
                <w:lang w:val="lt-LT"/>
              </w:rPr>
              <w:t xml:space="preserve">  </w:t>
            </w:r>
          </w:p>
        </w:tc>
      </w:tr>
      <w:tr w:rsidR="00F1228C" w:rsidRPr="001A3914" w14:paraId="44E186AB" w14:textId="77777777" w:rsidTr="006C19DB">
        <w:tc>
          <w:tcPr>
            <w:tcW w:w="1668" w:type="dxa"/>
          </w:tcPr>
          <w:p w14:paraId="5C6A9959"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4.25 punktas</w:t>
            </w:r>
          </w:p>
        </w:tc>
        <w:tc>
          <w:tcPr>
            <w:tcW w:w="7800" w:type="dxa"/>
            <w:gridSpan w:val="2"/>
          </w:tcPr>
          <w:p w14:paraId="0089E34C"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Esamos inžinerinės komunikacijos</w:t>
            </w:r>
          </w:p>
        </w:tc>
      </w:tr>
      <w:tr w:rsidR="00F1228C" w:rsidRPr="001A3914" w14:paraId="6888B6A8" w14:textId="77777777" w:rsidTr="006C19DB">
        <w:tc>
          <w:tcPr>
            <w:tcW w:w="1668" w:type="dxa"/>
          </w:tcPr>
          <w:p w14:paraId="1AF82079"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3C027270" w14:textId="77777777" w:rsidR="00F1228C" w:rsidRPr="001A3914" w:rsidRDefault="00F1228C" w:rsidP="006C19DB">
            <w:pPr>
              <w:spacing w:before="120" w:after="120" w:line="240" w:lineRule="auto"/>
              <w:jc w:val="both"/>
              <w:rPr>
                <w:rFonts w:ascii="Times New Roman" w:eastAsia="Times New Roman" w:hAnsi="Times New Roman"/>
                <w:i/>
                <w:sz w:val="24"/>
                <w:szCs w:val="24"/>
                <w:lang w:val="lt-LT" w:eastAsia="fi-FI"/>
              </w:rPr>
            </w:pPr>
            <w:r w:rsidRPr="001A3914">
              <w:rPr>
                <w:rFonts w:ascii="Times New Roman" w:eastAsia="Times New Roman" w:hAnsi="Times New Roman"/>
                <w:b/>
                <w:i/>
                <w:sz w:val="24"/>
                <w:szCs w:val="24"/>
                <w:lang w:val="lt-LT" w:eastAsia="fi-FI"/>
              </w:rPr>
              <w:t xml:space="preserve">Papildyti nauju punktu 4.25 </w:t>
            </w:r>
            <w:r w:rsidRPr="001A3914">
              <w:rPr>
                <w:rFonts w:ascii="Times New Roman" w:hAnsi="Times New Roman"/>
                <w:b/>
                <w:i/>
                <w:sz w:val="24"/>
                <w:szCs w:val="24"/>
                <w:lang w:val="lt-LT"/>
              </w:rPr>
              <w:t>Esamos inžinerinės komunikacijos</w:t>
            </w:r>
            <w:r w:rsidRPr="001A3914">
              <w:rPr>
                <w:rFonts w:ascii="Times New Roman" w:eastAsia="Times New Roman" w:hAnsi="Times New Roman"/>
                <w:b/>
                <w:i/>
                <w:sz w:val="24"/>
                <w:szCs w:val="24"/>
                <w:lang w:val="lt-LT" w:eastAsia="fi-FI"/>
              </w:rPr>
              <w:t>:</w:t>
            </w:r>
          </w:p>
          <w:p w14:paraId="44ECFA2B" w14:textId="77777777" w:rsidR="00F1228C" w:rsidRPr="001A3914" w:rsidRDefault="00F1228C" w:rsidP="006C19DB">
            <w:pPr>
              <w:spacing w:before="120" w:after="120" w:line="240" w:lineRule="auto"/>
              <w:jc w:val="both"/>
              <w:rPr>
                <w:rFonts w:ascii="Times New Roman" w:hAnsi="Times New Roman"/>
                <w:sz w:val="24"/>
                <w:szCs w:val="24"/>
                <w:lang w:val="lt-LT"/>
              </w:rPr>
            </w:pPr>
            <w:r w:rsidRPr="001A3914">
              <w:rPr>
                <w:rFonts w:ascii="Times New Roman" w:hAnsi="Times New Roman"/>
                <w:sz w:val="24"/>
                <w:szCs w:val="24"/>
                <w:lang w:val="lt-LT"/>
              </w:rPr>
              <w:t>Vykdant žemės kasimo darbus inžinerinių tinklų, susisiekimo komunikacijų ir kitų objektų apsaugos zonose (statybvietėje ar šalia jos), Rangovas privalo vadovautis STR 1.06.01:2016 „Statybos darbai. Statinio statybos priežiūra“ nustatyta tvarka. Rangovas atsako už bet kokią žalą, padarytą esamiems keliams, tranšėjoms, vamzdžiams, kabeliams ir kt. atliekant Darbus, įskaitant ir subrangovų atliekamus darbus, ir privalo ištaisyti tokią žalą savo sąskaita iki Darbų užbaigimo termino.</w:t>
            </w:r>
          </w:p>
          <w:p w14:paraId="52462866"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hAnsi="Times New Roman"/>
                <w:sz w:val="24"/>
                <w:szCs w:val="24"/>
                <w:lang w:val="lt-LT"/>
              </w:rPr>
              <w:t>Rangovas susitaria su vietinės valdžios įstaigomis ir turto savininkais dėl inžinerinių tinklų pašalinimo, perkėlimo ir atstatymo pagal Inžinieriaus nurodymus. Rangovas padengia tokių darbų sąnaudas.</w:t>
            </w:r>
          </w:p>
        </w:tc>
      </w:tr>
      <w:tr w:rsidR="00F1228C" w:rsidRPr="001A3914" w14:paraId="6A57BC82" w14:textId="77777777" w:rsidTr="006C19DB">
        <w:trPr>
          <w:cantSplit/>
        </w:trPr>
        <w:tc>
          <w:tcPr>
            <w:tcW w:w="9468" w:type="dxa"/>
            <w:gridSpan w:val="3"/>
          </w:tcPr>
          <w:p w14:paraId="5FD4308F" w14:textId="77777777" w:rsidR="00F1228C" w:rsidRPr="001A3914" w:rsidRDefault="00F1228C" w:rsidP="006C19DB">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sz w:val="24"/>
                <w:szCs w:val="24"/>
                <w:lang w:val="lt-LT"/>
              </w:rPr>
            </w:pPr>
            <w:bookmarkStart w:id="36" w:name="_Toc128826830"/>
            <w:bookmarkStart w:id="37" w:name="_Toc140564098"/>
            <w:bookmarkStart w:id="38" w:name="_Toc143077373"/>
            <w:bookmarkStart w:id="39" w:name="_Toc143518395"/>
            <w:bookmarkStart w:id="40" w:name="_Toc143677751"/>
            <w:bookmarkStart w:id="41" w:name="_Toc217377178"/>
            <w:r w:rsidRPr="001A3914">
              <w:rPr>
                <w:rFonts w:ascii="Times New Roman" w:eastAsia="Times New Roman" w:hAnsi="Times New Roman"/>
                <w:b/>
                <w:sz w:val="24"/>
                <w:szCs w:val="24"/>
                <w:lang w:val="lt-LT"/>
              </w:rPr>
              <w:t>6 straipsnis. Tarnautojai ir darbininkai</w:t>
            </w:r>
            <w:bookmarkEnd w:id="36"/>
            <w:bookmarkEnd w:id="37"/>
            <w:bookmarkEnd w:id="38"/>
            <w:bookmarkEnd w:id="39"/>
            <w:bookmarkEnd w:id="40"/>
            <w:bookmarkEnd w:id="41"/>
          </w:p>
        </w:tc>
      </w:tr>
      <w:tr w:rsidR="00F1228C" w:rsidRPr="001A3914" w14:paraId="34BF5F52" w14:textId="77777777" w:rsidTr="006C19DB">
        <w:tc>
          <w:tcPr>
            <w:tcW w:w="1668" w:type="dxa"/>
          </w:tcPr>
          <w:p w14:paraId="42E7A9E8"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6.5 punktas</w:t>
            </w:r>
          </w:p>
        </w:tc>
        <w:tc>
          <w:tcPr>
            <w:tcW w:w="7800" w:type="dxa"/>
            <w:gridSpan w:val="2"/>
          </w:tcPr>
          <w:p w14:paraId="4C6E0B96"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bookmarkStart w:id="42" w:name="darbo_valandos"/>
            <w:r w:rsidRPr="001A3914">
              <w:rPr>
                <w:rFonts w:ascii="Times New Roman" w:eastAsia="Times New Roman" w:hAnsi="Times New Roman"/>
                <w:b/>
                <w:sz w:val="24"/>
                <w:szCs w:val="24"/>
                <w:lang w:val="lt-LT" w:eastAsia="fi-FI"/>
              </w:rPr>
              <w:t>Darbo valandos</w:t>
            </w:r>
            <w:bookmarkEnd w:id="42"/>
          </w:p>
        </w:tc>
      </w:tr>
      <w:tr w:rsidR="00F1228C" w:rsidRPr="001A3914" w14:paraId="5CB52521" w14:textId="77777777" w:rsidTr="006C19DB">
        <w:tc>
          <w:tcPr>
            <w:tcW w:w="1668" w:type="dxa"/>
          </w:tcPr>
          <w:p w14:paraId="2CB8A0DC"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41FFEA1E" w14:textId="77777777" w:rsidR="00F1228C" w:rsidRPr="001A3914" w:rsidRDefault="00F1228C" w:rsidP="006C19DB">
            <w:pPr>
              <w:spacing w:before="120" w:after="120" w:line="240" w:lineRule="auto"/>
              <w:jc w:val="both"/>
              <w:rPr>
                <w:rFonts w:ascii="Times New Roman" w:eastAsia="Times New Roman" w:hAnsi="Times New Roman"/>
                <w:b/>
                <w:i/>
                <w:sz w:val="24"/>
                <w:szCs w:val="24"/>
                <w:lang w:val="lt-LT" w:eastAsia="fi-FI"/>
              </w:rPr>
            </w:pPr>
            <w:r w:rsidRPr="001A3914">
              <w:rPr>
                <w:rFonts w:ascii="Times New Roman" w:eastAsia="Times New Roman" w:hAnsi="Times New Roman"/>
                <w:b/>
                <w:i/>
                <w:sz w:val="24"/>
                <w:szCs w:val="24"/>
                <w:lang w:val="lt-LT" w:eastAsia="fi-FI"/>
              </w:rPr>
              <w:t>Papildyti 6.5 punktą:</w:t>
            </w:r>
          </w:p>
          <w:p w14:paraId="11C564B5" w14:textId="77777777" w:rsidR="00F1228C" w:rsidRPr="001A3914" w:rsidRDefault="00F1228C" w:rsidP="006C19DB">
            <w:pPr>
              <w:spacing w:before="120" w:after="120" w:line="240" w:lineRule="auto"/>
              <w:jc w:val="both"/>
              <w:rPr>
                <w:rFonts w:ascii="Times New Roman" w:eastAsia="Times New Roman" w:hAnsi="Times New Roman"/>
                <w:sz w:val="24"/>
                <w:szCs w:val="24"/>
                <w:lang w:val="lt-LT" w:eastAsia="fi-FI"/>
              </w:rPr>
            </w:pPr>
            <w:r w:rsidRPr="001A3914">
              <w:rPr>
                <w:rFonts w:ascii="Times New Roman" w:hAnsi="Times New Roman"/>
                <w:sz w:val="24"/>
                <w:szCs w:val="24"/>
                <w:lang w:val="lt-LT"/>
              </w:rPr>
              <w:t xml:space="preserve">Darbo valandos nustatomos vadovaujantis Lietuvos Respublikos darbo kodeksu. </w:t>
            </w:r>
            <w:r w:rsidRPr="001A3914">
              <w:rPr>
                <w:rFonts w:ascii="Times New Roman" w:eastAsia="Times New Roman" w:hAnsi="Times New Roman"/>
                <w:sz w:val="24"/>
                <w:szCs w:val="24"/>
                <w:lang w:val="lt-LT" w:eastAsia="fi-FI"/>
              </w:rPr>
              <w:t xml:space="preserve"> Nacionalinės bei švenčių dienos – nedarbo dienos. </w:t>
            </w:r>
          </w:p>
        </w:tc>
      </w:tr>
      <w:tr w:rsidR="00F1228C" w:rsidRPr="001A3914" w14:paraId="69A55213" w14:textId="77777777" w:rsidTr="006C19DB">
        <w:tc>
          <w:tcPr>
            <w:tcW w:w="1668" w:type="dxa"/>
          </w:tcPr>
          <w:p w14:paraId="2C5E57BA"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6.9 punktas</w:t>
            </w:r>
          </w:p>
        </w:tc>
        <w:tc>
          <w:tcPr>
            <w:tcW w:w="7800" w:type="dxa"/>
            <w:gridSpan w:val="2"/>
          </w:tcPr>
          <w:p w14:paraId="3A585443"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Rangovo personalas</w:t>
            </w:r>
          </w:p>
        </w:tc>
      </w:tr>
      <w:tr w:rsidR="00F1228C" w:rsidRPr="001A3914" w14:paraId="36B0B079" w14:textId="77777777" w:rsidTr="006C19DB">
        <w:tc>
          <w:tcPr>
            <w:tcW w:w="1668" w:type="dxa"/>
          </w:tcPr>
          <w:p w14:paraId="064A848A"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73CB493E" w14:textId="77777777" w:rsidR="00F1228C" w:rsidRPr="001A3914" w:rsidRDefault="00F1228C" w:rsidP="006C19DB">
            <w:pPr>
              <w:spacing w:before="120" w:after="120" w:line="240" w:lineRule="auto"/>
              <w:rPr>
                <w:rFonts w:ascii="Times New Roman" w:eastAsia="Times New Roman" w:hAnsi="Times New Roman"/>
                <w:b/>
                <w:i/>
                <w:sz w:val="24"/>
                <w:szCs w:val="24"/>
                <w:lang w:val="lt-LT" w:eastAsia="fi-FI"/>
              </w:rPr>
            </w:pPr>
            <w:r w:rsidRPr="001A3914">
              <w:rPr>
                <w:rFonts w:ascii="Times New Roman" w:eastAsia="Times New Roman" w:hAnsi="Times New Roman"/>
                <w:b/>
                <w:i/>
                <w:sz w:val="24"/>
                <w:szCs w:val="24"/>
                <w:lang w:val="lt-LT" w:eastAsia="fi-FI"/>
              </w:rPr>
              <w:t>Papildyti 6.9 punktą po trečio sakinio įterpiant:</w:t>
            </w:r>
          </w:p>
          <w:p w14:paraId="58C5C8AE"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eastAsia="Times New Roman" w:hAnsi="Times New Roman"/>
                <w:sz w:val="24"/>
                <w:szCs w:val="24"/>
                <w:lang w:val="lt-LT" w:eastAsia="fi-FI"/>
              </w:rPr>
              <w:lastRenderedPageBreak/>
              <w:t>Tuo atveju, kai yra abejonių dėl Rangovo personalo kvalifikacijos, Inžinieriaus prašymu Rangovas privalo pateikti informaciją apie kiekvienos kategorijos personalo kvalifikaciją ir patirtį atitinkamose veiklos srityse.</w:t>
            </w:r>
          </w:p>
        </w:tc>
      </w:tr>
      <w:tr w:rsidR="00F1228C" w:rsidRPr="001A3914" w14:paraId="42E29110" w14:textId="77777777" w:rsidTr="006C19DB">
        <w:trPr>
          <w:cantSplit/>
        </w:trPr>
        <w:tc>
          <w:tcPr>
            <w:tcW w:w="9468" w:type="dxa"/>
            <w:gridSpan w:val="3"/>
          </w:tcPr>
          <w:p w14:paraId="336EF610" w14:textId="77777777" w:rsidR="00F1228C" w:rsidRPr="001A3914" w:rsidRDefault="00F1228C" w:rsidP="006C19DB">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sz w:val="24"/>
                <w:szCs w:val="24"/>
                <w:lang w:val="lt-LT"/>
              </w:rPr>
            </w:pPr>
            <w:bookmarkStart w:id="43" w:name="_Toc128826831"/>
            <w:bookmarkStart w:id="44" w:name="_Toc140564099"/>
            <w:bookmarkStart w:id="45" w:name="_Toc143077374"/>
            <w:bookmarkStart w:id="46" w:name="_Toc143518396"/>
            <w:bookmarkStart w:id="47" w:name="_Toc143677752"/>
            <w:bookmarkStart w:id="48" w:name="_Toc217377179"/>
            <w:r w:rsidRPr="001A3914">
              <w:rPr>
                <w:rFonts w:ascii="Times New Roman" w:eastAsia="Times New Roman" w:hAnsi="Times New Roman"/>
                <w:b/>
                <w:sz w:val="24"/>
                <w:szCs w:val="24"/>
                <w:lang w:val="lt-LT"/>
              </w:rPr>
              <w:lastRenderedPageBreak/>
              <w:t>7 straipsnis. Įranga, Medžiagos ir Darbų kokybė</w:t>
            </w:r>
            <w:bookmarkEnd w:id="43"/>
            <w:bookmarkEnd w:id="44"/>
            <w:bookmarkEnd w:id="45"/>
            <w:bookmarkEnd w:id="46"/>
            <w:bookmarkEnd w:id="47"/>
            <w:bookmarkEnd w:id="48"/>
          </w:p>
        </w:tc>
      </w:tr>
      <w:tr w:rsidR="00F1228C" w:rsidRPr="001A3914" w14:paraId="4A5525CC" w14:textId="77777777" w:rsidTr="006C19DB">
        <w:tc>
          <w:tcPr>
            <w:tcW w:w="1668" w:type="dxa"/>
          </w:tcPr>
          <w:p w14:paraId="08E3F712"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7.1 punktas</w:t>
            </w:r>
          </w:p>
        </w:tc>
        <w:tc>
          <w:tcPr>
            <w:tcW w:w="7800" w:type="dxa"/>
            <w:gridSpan w:val="2"/>
          </w:tcPr>
          <w:p w14:paraId="2C8A225D"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eastAsia="Times New Roman" w:hAnsi="Times New Roman"/>
                <w:b/>
                <w:bCs/>
                <w:sz w:val="24"/>
                <w:szCs w:val="24"/>
                <w:lang w:val="lt-LT" w:eastAsia="fi-FI"/>
              </w:rPr>
              <w:t>Vykdymo būdas</w:t>
            </w:r>
          </w:p>
        </w:tc>
      </w:tr>
      <w:tr w:rsidR="00F1228C" w:rsidRPr="001A3914" w14:paraId="0E8F475A" w14:textId="77777777" w:rsidTr="006C19DB">
        <w:tc>
          <w:tcPr>
            <w:tcW w:w="1668" w:type="dxa"/>
          </w:tcPr>
          <w:p w14:paraId="3F97DF0C"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4054A454" w14:textId="77777777" w:rsidR="00F1228C" w:rsidRPr="001A3914" w:rsidRDefault="00F1228C" w:rsidP="006C19DB">
            <w:pPr>
              <w:spacing w:before="120" w:after="120" w:line="240" w:lineRule="auto"/>
              <w:rPr>
                <w:rFonts w:ascii="Times New Roman" w:eastAsia="Times New Roman" w:hAnsi="Times New Roman"/>
                <w:b/>
                <w:i/>
                <w:sz w:val="24"/>
                <w:szCs w:val="24"/>
                <w:lang w:val="lt-LT" w:eastAsia="fi-FI"/>
              </w:rPr>
            </w:pPr>
            <w:r w:rsidRPr="001A3914">
              <w:rPr>
                <w:rFonts w:ascii="Times New Roman" w:eastAsia="Times New Roman" w:hAnsi="Times New Roman"/>
                <w:b/>
                <w:i/>
                <w:sz w:val="24"/>
                <w:szCs w:val="24"/>
                <w:lang w:val="lt-LT" w:eastAsia="fi-FI"/>
              </w:rPr>
              <w:t>Papildyti 7.1 punkto punktą (a) papunktį:</w:t>
            </w:r>
          </w:p>
          <w:p w14:paraId="0A31039C" w14:textId="77777777" w:rsidR="00F1228C" w:rsidRPr="001A3914" w:rsidRDefault="00F1228C" w:rsidP="006C19DB">
            <w:pPr>
              <w:numPr>
                <w:ilvl w:val="0"/>
                <w:numId w:val="5"/>
              </w:numPr>
              <w:spacing w:before="120" w:after="120" w:line="240" w:lineRule="auto"/>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 bei vadovaudamasis galiojančiais normatyvinių statybos techninių dokumentų reikalavimais.</w:t>
            </w:r>
          </w:p>
          <w:p w14:paraId="15642A07" w14:textId="77777777" w:rsidR="00F1228C" w:rsidRPr="001A3914" w:rsidRDefault="00F1228C" w:rsidP="006C19DB">
            <w:pPr>
              <w:spacing w:before="120" w:after="120" w:line="240" w:lineRule="auto"/>
              <w:rPr>
                <w:rFonts w:ascii="Times New Roman" w:eastAsia="Times New Roman" w:hAnsi="Times New Roman"/>
                <w:b/>
                <w:i/>
                <w:sz w:val="24"/>
                <w:szCs w:val="24"/>
                <w:lang w:val="lt-LT" w:eastAsia="fi-FI"/>
              </w:rPr>
            </w:pPr>
            <w:r w:rsidRPr="001A3914">
              <w:rPr>
                <w:rFonts w:ascii="Times New Roman" w:eastAsia="Times New Roman" w:hAnsi="Times New Roman"/>
                <w:b/>
                <w:i/>
                <w:sz w:val="24"/>
                <w:szCs w:val="24"/>
                <w:lang w:val="lt-LT" w:eastAsia="fi-FI"/>
              </w:rPr>
              <w:t xml:space="preserve">Papildyti 7.1 punktą įrašant paskutinę pastraipą: </w:t>
            </w:r>
          </w:p>
          <w:p w14:paraId="3EAD046B" w14:textId="77777777" w:rsidR="00F1228C" w:rsidRPr="001A3914" w:rsidRDefault="00F1228C" w:rsidP="006C19DB">
            <w:pPr>
              <w:spacing w:before="120" w:after="120" w:line="240" w:lineRule="auto"/>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Visais atvejais darbai turi būti atlikti panaudojant tokius statybos produktus, kurių savybės per ekonomiškai pagrįstą statinio naudojimo trukmę užtikrintų esminius statinio reikalavimus.</w:t>
            </w:r>
          </w:p>
        </w:tc>
      </w:tr>
      <w:tr w:rsidR="00F1228C" w:rsidRPr="001A3914" w14:paraId="769DE396" w14:textId="77777777" w:rsidTr="006C19DB">
        <w:tc>
          <w:tcPr>
            <w:tcW w:w="1668" w:type="dxa"/>
          </w:tcPr>
          <w:p w14:paraId="29B1104D"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7.6 punktas</w:t>
            </w:r>
          </w:p>
        </w:tc>
        <w:tc>
          <w:tcPr>
            <w:tcW w:w="7800" w:type="dxa"/>
            <w:gridSpan w:val="2"/>
          </w:tcPr>
          <w:p w14:paraId="08CB3431"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eastAsia="Times New Roman" w:hAnsi="Times New Roman"/>
                <w:b/>
                <w:bCs/>
                <w:sz w:val="24"/>
                <w:szCs w:val="24"/>
                <w:lang w:val="lt-LT" w:eastAsia="fi-FI"/>
              </w:rPr>
              <w:t>Ištaisymo darbas</w:t>
            </w:r>
          </w:p>
        </w:tc>
      </w:tr>
      <w:tr w:rsidR="00F1228C" w:rsidRPr="001A3914" w14:paraId="0973CEE2" w14:textId="77777777" w:rsidTr="006C19DB">
        <w:tc>
          <w:tcPr>
            <w:tcW w:w="1668" w:type="dxa"/>
          </w:tcPr>
          <w:p w14:paraId="2230DCA4"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478D4FD4" w14:textId="43301BB6" w:rsidR="00F1228C" w:rsidRPr="001A3914" w:rsidRDefault="00F1228C" w:rsidP="006C19DB">
            <w:pPr>
              <w:spacing w:before="120" w:after="120" w:line="240" w:lineRule="auto"/>
              <w:jc w:val="both"/>
              <w:rPr>
                <w:rFonts w:ascii="Times New Roman" w:eastAsia="Times New Roman" w:hAnsi="Times New Roman"/>
                <w:b/>
                <w:i/>
                <w:sz w:val="24"/>
                <w:szCs w:val="24"/>
                <w:lang w:val="lt-LT" w:eastAsia="fi-FI"/>
              </w:rPr>
            </w:pPr>
            <w:r w:rsidRPr="001A3914">
              <w:rPr>
                <w:rFonts w:ascii="Times New Roman" w:eastAsia="Times New Roman" w:hAnsi="Times New Roman"/>
                <w:b/>
                <w:i/>
                <w:sz w:val="24"/>
                <w:szCs w:val="24"/>
                <w:lang w:val="lt-LT" w:eastAsia="fi-FI"/>
              </w:rPr>
              <w:t xml:space="preserve">Papildyti punkto pirmą pastraipą </w:t>
            </w:r>
            <w:r w:rsidR="008B1E31">
              <w:rPr>
                <w:rFonts w:ascii="Times New Roman" w:eastAsia="Times New Roman" w:hAnsi="Times New Roman"/>
                <w:b/>
                <w:i/>
                <w:sz w:val="24"/>
                <w:szCs w:val="24"/>
                <w:lang w:val="lt-LT" w:eastAsia="fi-FI"/>
              </w:rPr>
              <w:t>©</w:t>
            </w:r>
            <w:r w:rsidRPr="001A3914">
              <w:rPr>
                <w:rFonts w:ascii="Times New Roman" w:eastAsia="Times New Roman" w:hAnsi="Times New Roman"/>
                <w:b/>
                <w:i/>
                <w:sz w:val="24"/>
                <w:szCs w:val="24"/>
                <w:lang w:val="lt-LT" w:eastAsia="fi-FI"/>
              </w:rPr>
              <w:t xml:space="preserve"> :</w:t>
            </w:r>
          </w:p>
          <w:p w14:paraId="133C401A" w14:textId="77777777" w:rsidR="00F1228C" w:rsidRPr="001A3914" w:rsidRDefault="00F1228C" w:rsidP="006C19DB">
            <w:pPr>
              <w:spacing w:before="120" w:after="120" w:line="240" w:lineRule="auto"/>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c) po „darbų saugai“ įterpti „arba kelia grėsmę kitų asmenų gyvybei arba turtui“.</w:t>
            </w:r>
          </w:p>
        </w:tc>
      </w:tr>
      <w:tr w:rsidR="00F1228C" w:rsidRPr="001A3914" w14:paraId="0428ACD3" w14:textId="77777777" w:rsidTr="006C19DB">
        <w:trPr>
          <w:cantSplit/>
        </w:trPr>
        <w:tc>
          <w:tcPr>
            <w:tcW w:w="9468" w:type="dxa"/>
            <w:gridSpan w:val="3"/>
          </w:tcPr>
          <w:p w14:paraId="3AD478BD" w14:textId="77777777" w:rsidR="00F1228C" w:rsidRPr="001A3914" w:rsidRDefault="00F1228C" w:rsidP="006C19DB">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sz w:val="24"/>
                <w:szCs w:val="24"/>
                <w:lang w:val="lt-LT"/>
              </w:rPr>
            </w:pPr>
            <w:bookmarkStart w:id="49" w:name="_Toc128826832"/>
            <w:bookmarkStart w:id="50" w:name="_Toc140564100"/>
            <w:bookmarkStart w:id="51" w:name="_Toc143077375"/>
            <w:bookmarkStart w:id="52" w:name="_Toc143518397"/>
            <w:bookmarkStart w:id="53" w:name="_Toc143677753"/>
            <w:bookmarkStart w:id="54" w:name="_Toc217377180"/>
            <w:r w:rsidRPr="001A3914">
              <w:rPr>
                <w:rFonts w:ascii="Times New Roman" w:eastAsia="Times New Roman" w:hAnsi="Times New Roman"/>
                <w:b/>
                <w:sz w:val="24"/>
                <w:szCs w:val="24"/>
                <w:lang w:val="lt-LT"/>
              </w:rPr>
              <w:t>8 straipsnis. Pradžia, uždelsimai ir sustabdymas</w:t>
            </w:r>
            <w:bookmarkEnd w:id="49"/>
            <w:bookmarkEnd w:id="50"/>
            <w:bookmarkEnd w:id="51"/>
            <w:bookmarkEnd w:id="52"/>
            <w:bookmarkEnd w:id="53"/>
            <w:bookmarkEnd w:id="54"/>
          </w:p>
        </w:tc>
      </w:tr>
      <w:tr w:rsidR="00F1228C" w:rsidRPr="001A3914" w14:paraId="27CA1207" w14:textId="77777777" w:rsidTr="006C19DB">
        <w:tc>
          <w:tcPr>
            <w:tcW w:w="1668" w:type="dxa"/>
          </w:tcPr>
          <w:p w14:paraId="277ADD0A"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8.1 punktas</w:t>
            </w:r>
          </w:p>
        </w:tc>
        <w:tc>
          <w:tcPr>
            <w:tcW w:w="7800" w:type="dxa"/>
            <w:gridSpan w:val="2"/>
          </w:tcPr>
          <w:p w14:paraId="2F7E9FED"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bookmarkStart w:id="55" w:name="Darbo_pradzia"/>
            <w:r w:rsidRPr="001A3914">
              <w:rPr>
                <w:rFonts w:ascii="Times New Roman" w:eastAsia="Times New Roman" w:hAnsi="Times New Roman"/>
                <w:b/>
                <w:spacing w:val="-2"/>
                <w:sz w:val="24"/>
                <w:szCs w:val="24"/>
                <w:lang w:val="lt-LT" w:eastAsia="fi-FI"/>
              </w:rPr>
              <w:t>Darbo pradžia</w:t>
            </w:r>
            <w:bookmarkEnd w:id="55"/>
          </w:p>
        </w:tc>
      </w:tr>
      <w:tr w:rsidR="00F1228C" w:rsidRPr="001A3914" w14:paraId="5E925834" w14:textId="77777777" w:rsidTr="006C19DB">
        <w:tc>
          <w:tcPr>
            <w:tcW w:w="1668" w:type="dxa"/>
          </w:tcPr>
          <w:p w14:paraId="0E226299"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582D4911" w14:textId="77777777" w:rsidR="00F1228C" w:rsidRPr="001A3914" w:rsidRDefault="00F1228C" w:rsidP="006C19DB">
            <w:pPr>
              <w:spacing w:before="120" w:after="120" w:line="240" w:lineRule="auto"/>
              <w:rPr>
                <w:rFonts w:ascii="Times New Roman" w:hAnsi="Times New Roman"/>
                <w:b/>
                <w:i/>
                <w:color w:val="000000"/>
                <w:sz w:val="24"/>
                <w:szCs w:val="24"/>
                <w:lang w:val="lt-LT"/>
              </w:rPr>
            </w:pPr>
            <w:r w:rsidRPr="001A3914">
              <w:rPr>
                <w:rFonts w:ascii="Times New Roman" w:hAnsi="Times New Roman"/>
                <w:b/>
                <w:i/>
                <w:color w:val="000000"/>
                <w:sz w:val="24"/>
                <w:szCs w:val="24"/>
                <w:lang w:val="lt-LT"/>
              </w:rPr>
              <w:t>Pakeisti 8.1 punkto pirmą pastraipą ir ją išdėstyti taip:</w:t>
            </w:r>
          </w:p>
          <w:p w14:paraId="5C5907F0" w14:textId="77777777" w:rsidR="00F1228C" w:rsidRPr="001A3914" w:rsidRDefault="00F1228C" w:rsidP="006C19DB">
            <w:pPr>
              <w:pStyle w:val="Style16"/>
              <w:widowControl/>
              <w:tabs>
                <w:tab w:val="left" w:pos="336"/>
              </w:tabs>
              <w:spacing w:before="120" w:after="120"/>
              <w:rPr>
                <w:color w:val="000000"/>
                <w:spacing w:val="-2"/>
                <w:lang w:val="lt-LT" w:eastAsia="fi-FI"/>
              </w:rPr>
            </w:pPr>
            <w:r w:rsidRPr="001A3914">
              <w:rPr>
                <w:color w:val="000000"/>
                <w:lang w:val="lt-LT"/>
              </w:rPr>
              <w:t>Inžinierius per 7 dienas nuo Sutarties pasirašymo dienos turi informuoti Rangovą ir Užsakovą apie Darbo pradžios datą.</w:t>
            </w:r>
          </w:p>
        </w:tc>
      </w:tr>
      <w:tr w:rsidR="00F1228C" w:rsidRPr="001A3914" w14:paraId="0C7F8566" w14:textId="77777777" w:rsidTr="006C19DB">
        <w:tc>
          <w:tcPr>
            <w:tcW w:w="1668" w:type="dxa"/>
          </w:tcPr>
          <w:p w14:paraId="2F4EB0D0"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8.3 punktas</w:t>
            </w:r>
          </w:p>
        </w:tc>
        <w:tc>
          <w:tcPr>
            <w:tcW w:w="7800" w:type="dxa"/>
            <w:gridSpan w:val="2"/>
          </w:tcPr>
          <w:p w14:paraId="78E1E0F1"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bookmarkStart w:id="56" w:name="programa_8_3"/>
            <w:r w:rsidRPr="001A3914">
              <w:rPr>
                <w:rFonts w:ascii="Times New Roman" w:eastAsia="Times New Roman" w:hAnsi="Times New Roman"/>
                <w:b/>
                <w:spacing w:val="-2"/>
                <w:sz w:val="24"/>
                <w:szCs w:val="24"/>
                <w:lang w:val="lt-LT" w:eastAsia="fi-FI"/>
              </w:rPr>
              <w:t>Programa</w:t>
            </w:r>
            <w:bookmarkEnd w:id="56"/>
          </w:p>
        </w:tc>
      </w:tr>
      <w:tr w:rsidR="00F1228C" w:rsidRPr="001A3914" w14:paraId="3C2B3A87" w14:textId="77777777" w:rsidTr="006C19DB">
        <w:tc>
          <w:tcPr>
            <w:tcW w:w="1668" w:type="dxa"/>
          </w:tcPr>
          <w:p w14:paraId="132D59AC"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4DD5D720" w14:textId="77777777" w:rsidR="00F1228C" w:rsidRPr="001A3914" w:rsidRDefault="00F1228C" w:rsidP="006C19DB">
            <w:pPr>
              <w:spacing w:before="120" w:after="120" w:line="240" w:lineRule="auto"/>
              <w:jc w:val="both"/>
              <w:rPr>
                <w:rFonts w:ascii="Times New Roman" w:eastAsia="Times New Roman" w:hAnsi="Times New Roman"/>
                <w:b/>
                <w:i/>
                <w:sz w:val="24"/>
                <w:szCs w:val="24"/>
                <w:lang w:val="lt-LT" w:eastAsia="fi-FI"/>
              </w:rPr>
            </w:pPr>
            <w:r w:rsidRPr="001A3914">
              <w:rPr>
                <w:rFonts w:ascii="Times New Roman" w:eastAsia="Times New Roman" w:hAnsi="Times New Roman"/>
                <w:b/>
                <w:i/>
                <w:sz w:val="24"/>
                <w:szCs w:val="24"/>
                <w:lang w:val="lt-LT" w:eastAsia="fi-FI"/>
              </w:rPr>
              <w:t>Pakeisti 8.3 papunktį ir jį išdėstyti taip:</w:t>
            </w:r>
          </w:p>
          <w:p w14:paraId="1FAAD6F2" w14:textId="77777777" w:rsidR="00F1228C" w:rsidRPr="001A3914" w:rsidRDefault="00F1228C" w:rsidP="006C19DB">
            <w:pPr>
              <w:spacing w:before="120" w:after="120" w:line="240" w:lineRule="auto"/>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 xml:space="preserve">Rangovas, gavęs Inžinieriaus pranešimą pagal 8.1 punktą [Darbo pradžia] per 28 dienas privalo pateikti Inžinieriui išsamią Programą. </w:t>
            </w:r>
            <w:r w:rsidRPr="001A3914">
              <w:rPr>
                <w:rFonts w:ascii="Times New Roman" w:hAnsi="Times New Roman"/>
                <w:sz w:val="24"/>
                <w:szCs w:val="24"/>
                <w:lang w:val="lt-LT"/>
              </w:rPr>
              <w:t xml:space="preserve">Rangovas taip pat privalo Inžinieriui pateikti pataisytą Programą visuomet, kai pasikeičia darbų atlikimui būtinos sąlygos arba informacija, kuria buvo pagrįsti pirminiai įsipareigojimai arba </w:t>
            </w:r>
            <w:r w:rsidRPr="001A3914">
              <w:rPr>
                <w:rFonts w:ascii="Times New Roman" w:eastAsia="Times New Roman" w:hAnsi="Times New Roman"/>
                <w:sz w:val="24"/>
                <w:szCs w:val="24"/>
                <w:lang w:val="lt-LT" w:eastAsia="fi-FI"/>
              </w:rPr>
              <w:t>ankstesnė programa yra nesuderinama su esama Darbų eiga arba Rangovo prievolėmis. Kiekviena programa turi apimti:</w:t>
            </w:r>
          </w:p>
          <w:p w14:paraId="7804C01A" w14:textId="77777777" w:rsidR="00F1228C" w:rsidRPr="001A3914" w:rsidRDefault="00F1228C" w:rsidP="006C19DB">
            <w:pPr>
              <w:numPr>
                <w:ilvl w:val="0"/>
                <w:numId w:val="8"/>
              </w:numPr>
              <w:tabs>
                <w:tab w:val="clear" w:pos="1134"/>
                <w:tab w:val="num" w:pos="33"/>
                <w:tab w:val="left" w:pos="886"/>
              </w:tabs>
              <w:spacing w:before="120" w:after="120" w:line="240" w:lineRule="auto"/>
              <w:ind w:left="0" w:firstLine="567"/>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Darbų atlikimo grafiką, kuriame turi būti pateikti inžinerinių tyrinėjimų projektavimo, ekspertizės, statybos leidimo gavimo terminai, statybos darbų kiekviename statinyje, įrangos montavimo, paleidimo ir derinimo terminai, bandymų, perdavimo Užsakovui ir defektų ištaisymo laiko terminai ir datos. Darbų atlikimo grafikas turi aiškiai perteikti darbų atlikimo eiliškumą. Įvardinama ir kiekvieną darbą vykdantys subrangovai.</w:t>
            </w:r>
          </w:p>
          <w:p w14:paraId="694A9C81" w14:textId="77777777" w:rsidR="00F1228C" w:rsidRPr="001A3914" w:rsidRDefault="00F1228C" w:rsidP="006C19DB">
            <w:pPr>
              <w:numPr>
                <w:ilvl w:val="0"/>
                <w:numId w:val="8"/>
              </w:numPr>
              <w:tabs>
                <w:tab w:val="clear" w:pos="1134"/>
                <w:tab w:val="num" w:pos="33"/>
                <w:tab w:val="left" w:pos="886"/>
              </w:tabs>
              <w:spacing w:before="120" w:after="120" w:line="240" w:lineRule="auto"/>
              <w:ind w:left="0" w:firstLine="567"/>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Susipažinimo bei pritarimų laikotarpius su Rangovo dokumentais bei laikotarpius pastaboms pateikti;</w:t>
            </w:r>
          </w:p>
          <w:p w14:paraId="6E62F2D4" w14:textId="77777777" w:rsidR="00F1228C" w:rsidRPr="001A3914" w:rsidRDefault="00F1228C" w:rsidP="006C19DB">
            <w:pPr>
              <w:numPr>
                <w:ilvl w:val="0"/>
                <w:numId w:val="8"/>
              </w:numPr>
              <w:tabs>
                <w:tab w:val="clear" w:pos="1134"/>
                <w:tab w:val="num" w:pos="33"/>
                <w:tab w:val="left" w:pos="886"/>
              </w:tabs>
              <w:spacing w:before="120" w:after="120" w:line="240" w:lineRule="auto"/>
              <w:ind w:left="0" w:firstLine="567"/>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paleidimo-derinimo darbų ir bandymų sekos ir laiko pasirinkimą; ir</w:t>
            </w:r>
          </w:p>
          <w:p w14:paraId="650A936B" w14:textId="77777777" w:rsidR="00F1228C" w:rsidRPr="001A3914" w:rsidRDefault="00F1228C" w:rsidP="006C19DB">
            <w:pPr>
              <w:numPr>
                <w:ilvl w:val="0"/>
                <w:numId w:val="8"/>
              </w:numPr>
              <w:tabs>
                <w:tab w:val="clear" w:pos="1134"/>
                <w:tab w:val="num" w:pos="33"/>
                <w:tab w:val="left" w:pos="886"/>
              </w:tabs>
              <w:spacing w:before="120" w:after="120" w:line="240" w:lineRule="auto"/>
              <w:ind w:left="0" w:firstLine="567"/>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 xml:space="preserve">statybos darbų technologijos projekto rengiamo vadovaujantis </w:t>
            </w:r>
            <w:r w:rsidRPr="001A3914">
              <w:rPr>
                <w:rFonts w:ascii="Times New Roman" w:hAnsi="Times New Roman"/>
                <w:sz w:val="24"/>
                <w:szCs w:val="24"/>
                <w:lang w:val="lt-LT"/>
              </w:rPr>
              <w:t xml:space="preserve">STR 1.06.01:2016 „Statybos darbai. Statinio statybos priežiūra“ </w:t>
            </w:r>
            <w:r w:rsidRPr="001A3914">
              <w:rPr>
                <w:rFonts w:ascii="Times New Roman" w:eastAsia="Times New Roman" w:hAnsi="Times New Roman"/>
                <w:sz w:val="24"/>
                <w:szCs w:val="24"/>
                <w:lang w:val="lt-LT" w:eastAsia="fi-FI"/>
              </w:rPr>
              <w:t>nuostatomis parengimą.</w:t>
            </w:r>
          </w:p>
          <w:p w14:paraId="61C658FE" w14:textId="77777777" w:rsidR="00F1228C" w:rsidRPr="001A3914" w:rsidRDefault="00F1228C" w:rsidP="006C19DB">
            <w:pPr>
              <w:numPr>
                <w:ilvl w:val="0"/>
                <w:numId w:val="8"/>
              </w:numPr>
              <w:tabs>
                <w:tab w:val="clear" w:pos="1134"/>
                <w:tab w:val="num" w:pos="33"/>
                <w:tab w:val="left" w:pos="886"/>
              </w:tabs>
              <w:spacing w:before="120" w:after="120" w:line="240" w:lineRule="auto"/>
              <w:ind w:left="0" w:firstLine="567"/>
              <w:jc w:val="both"/>
              <w:rPr>
                <w:rFonts w:ascii="Times New Roman" w:eastAsia="Times New Roman" w:hAnsi="Times New Roman"/>
                <w:sz w:val="24"/>
                <w:szCs w:val="24"/>
                <w:lang w:val="lt-LT" w:eastAsia="fi-FI"/>
              </w:rPr>
            </w:pPr>
            <w:r w:rsidRPr="001A3914">
              <w:rPr>
                <w:rFonts w:ascii="Times New Roman" w:hAnsi="Times New Roman"/>
                <w:sz w:val="24"/>
                <w:szCs w:val="24"/>
                <w:lang w:val="lt-LT"/>
              </w:rPr>
              <w:lastRenderedPageBreak/>
              <w:t>Pagal darbų atlikimo grafiką pateiktą numatomą Mokėjimų grafiką.</w:t>
            </w:r>
          </w:p>
          <w:p w14:paraId="11510269" w14:textId="77777777" w:rsidR="00F1228C" w:rsidRPr="001A3914" w:rsidRDefault="00F1228C" w:rsidP="006C19DB">
            <w:pPr>
              <w:spacing w:before="120" w:after="120" w:line="240" w:lineRule="auto"/>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 xml:space="preserve">Programa turi būti parengta Pasiūlyme pateiktos Programos pagrindu, turi būti aiški ir apimti visas darbų dalis. Inžinieriui pareikalavus, Rangovas turi pateikti visą smulkią pagalbinę informaciją: veiksmų aprašymus, numatomų vykdyti darbų metodus, darbų eiliškumą, ir kiekvieno proceso numatomą trukmę. </w:t>
            </w:r>
          </w:p>
          <w:p w14:paraId="6BD62C77" w14:textId="77777777" w:rsidR="00F1228C" w:rsidRPr="001A3914" w:rsidRDefault="00F1228C" w:rsidP="006C19DB">
            <w:pPr>
              <w:spacing w:before="120" w:after="120" w:line="240" w:lineRule="auto"/>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 xml:space="preserve">Inžinierius, gavęs Užsakovo pritarimą, per 21 dieną po Programos gavimo, privalo ją patvirtinti arba atmesti, nurodydamas Sutarties neatitinkančias apimtis. Jeigu Inžinierius per 21 dieną po programos gavimo nepateikia pranešimo Rangovui, nurodydamas Sutarties neatitinkančias apimtis, tai Rangovas privalo toliau veikti pagal programą, laikydamasis kitų sutartinių įsipareigojimų. Užsakovo personalui, planuojančiam savo veiklą, turi būti suteikta teisė vadovautis programa. </w:t>
            </w:r>
          </w:p>
          <w:p w14:paraId="1274C586" w14:textId="77777777" w:rsidR="00F1228C" w:rsidRPr="001A3914" w:rsidRDefault="00F1228C" w:rsidP="006C19DB">
            <w:pPr>
              <w:spacing w:before="120" w:after="120" w:line="240" w:lineRule="auto"/>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 xml:space="preserve">Rangovas nedelsdamas praneša Inžinieriui apie galimus ypatingus įvykius arba aplinkybes, galinčius nepalankiai paveikti darbą, padidinti Sutarties kainą arba dėl kurių bus uždelsiamas Darbų vykdymas. Inžinierius gali pareikalauti Rangovo pateikti būsimų įvykių arba aplinkybių poveikio įvertinimą ir (arba) siūlymą pagal 13.3 punktą [Pakeitimu tvarka]. </w:t>
            </w:r>
          </w:p>
          <w:p w14:paraId="24CA5590" w14:textId="77777777" w:rsidR="00F1228C" w:rsidRPr="001A3914" w:rsidRDefault="00F1228C" w:rsidP="006C19DB">
            <w:pPr>
              <w:spacing w:before="120" w:after="120" w:line="240" w:lineRule="auto"/>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 xml:space="preserve">Jeigu bet kuriuo metu Inžinierius informuoja Rangovą, kad programa (tiek, kiek nurodoma) neatitinka Sutarties arba prieštarauja faktinei Darbų vykdymo eigai bei Rangovo išdėstytiems ketinimams, tai Rangovas, pagal šio punkto nuostatas, privalo pateikti Inžinieriui pataisytą programą. Programos pateikimas neatleidžia Rangovo nuo atsakomybės atlikti darbus nustatyta apimti bei įvardytais terminais. </w:t>
            </w:r>
          </w:p>
          <w:p w14:paraId="01412B6A" w14:textId="77777777" w:rsidR="00F1228C" w:rsidRPr="001A3914" w:rsidRDefault="00F1228C" w:rsidP="006C19DB">
            <w:pPr>
              <w:spacing w:before="120" w:after="120" w:line="240" w:lineRule="auto"/>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Patikslintos Programos pateikimas neatleidžia Rangovo nuo atsakomybės atlikti darbus nustatyta apimti bei įvardytais terminais.</w:t>
            </w:r>
          </w:p>
        </w:tc>
      </w:tr>
      <w:tr w:rsidR="00F1228C" w:rsidRPr="001A3914" w14:paraId="35E51FBE" w14:textId="77777777" w:rsidTr="006C19DB">
        <w:tc>
          <w:tcPr>
            <w:tcW w:w="1668" w:type="dxa"/>
          </w:tcPr>
          <w:p w14:paraId="61712FA6"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pacing w:val="-2"/>
                <w:sz w:val="24"/>
                <w:szCs w:val="24"/>
                <w:lang w:val="lt-LT" w:eastAsia="fi-FI"/>
              </w:rPr>
              <w:lastRenderedPageBreak/>
              <w:t>8.7 punktas</w:t>
            </w:r>
          </w:p>
        </w:tc>
        <w:tc>
          <w:tcPr>
            <w:tcW w:w="7800" w:type="dxa"/>
            <w:gridSpan w:val="2"/>
          </w:tcPr>
          <w:p w14:paraId="4E3DDA1B" w14:textId="77777777" w:rsidR="00F1228C" w:rsidRPr="001A3914" w:rsidRDefault="00F1228C" w:rsidP="006C19DB">
            <w:pPr>
              <w:spacing w:before="120" w:after="120" w:line="240" w:lineRule="auto"/>
              <w:jc w:val="both"/>
              <w:rPr>
                <w:rFonts w:ascii="Times New Roman" w:eastAsia="Times New Roman" w:hAnsi="Times New Roman"/>
                <w:b/>
                <w:i/>
                <w:sz w:val="24"/>
                <w:szCs w:val="24"/>
                <w:lang w:val="lt-LT" w:eastAsia="fi-FI"/>
              </w:rPr>
            </w:pPr>
            <w:r w:rsidRPr="001A3914">
              <w:rPr>
                <w:rFonts w:ascii="Times New Roman" w:eastAsia="Times New Roman" w:hAnsi="Times New Roman"/>
                <w:b/>
                <w:spacing w:val="-2"/>
                <w:sz w:val="24"/>
                <w:szCs w:val="24"/>
                <w:lang w:val="lt-LT" w:eastAsia="fi-FI"/>
              </w:rPr>
              <w:t>Kompensacija už uždelsimą</w:t>
            </w:r>
          </w:p>
        </w:tc>
      </w:tr>
      <w:tr w:rsidR="00F1228C" w:rsidRPr="001A3914" w14:paraId="707B4312" w14:textId="77777777" w:rsidTr="006C19DB">
        <w:tc>
          <w:tcPr>
            <w:tcW w:w="1668" w:type="dxa"/>
          </w:tcPr>
          <w:p w14:paraId="31FF7F03"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31B85867" w14:textId="77777777" w:rsidR="00F1228C" w:rsidRPr="001A3914" w:rsidRDefault="00F1228C" w:rsidP="006C19DB">
            <w:pPr>
              <w:spacing w:before="120" w:after="120" w:line="240" w:lineRule="auto"/>
              <w:jc w:val="both"/>
              <w:rPr>
                <w:rFonts w:ascii="Times New Roman" w:eastAsia="Times New Roman" w:hAnsi="Times New Roman"/>
                <w:b/>
                <w:i/>
                <w:sz w:val="24"/>
                <w:szCs w:val="24"/>
                <w:lang w:val="lt-LT" w:eastAsia="fi-FI"/>
              </w:rPr>
            </w:pPr>
            <w:r w:rsidRPr="001A3914">
              <w:rPr>
                <w:rFonts w:ascii="Times New Roman" w:eastAsia="Times New Roman" w:hAnsi="Times New Roman"/>
                <w:b/>
                <w:i/>
                <w:sz w:val="24"/>
                <w:szCs w:val="24"/>
                <w:lang w:val="lt-LT" w:eastAsia="fi-FI"/>
              </w:rPr>
              <w:t>Pakeisti 8.7 punkto paskutinę pastraipą ir ją išdėstyti taip:</w:t>
            </w:r>
          </w:p>
          <w:p w14:paraId="082437BF" w14:textId="77777777" w:rsidR="00F1228C" w:rsidRPr="001A3914" w:rsidRDefault="00F1228C" w:rsidP="006C19DB">
            <w:pPr>
              <w:spacing w:before="120" w:after="120" w:line="240" w:lineRule="auto"/>
              <w:jc w:val="both"/>
              <w:rPr>
                <w:rFonts w:ascii="Times New Roman" w:eastAsia="Times New Roman" w:hAnsi="Times New Roman"/>
                <w:b/>
                <w:i/>
                <w:sz w:val="24"/>
                <w:szCs w:val="24"/>
                <w:lang w:val="lt-LT" w:eastAsia="fi-FI"/>
              </w:rPr>
            </w:pPr>
            <w:r w:rsidRPr="001A3914">
              <w:rPr>
                <w:rFonts w:ascii="Times New Roman" w:eastAsia="Times New Roman" w:hAnsi="Times New Roman"/>
                <w:sz w:val="24"/>
                <w:szCs w:val="24"/>
                <w:lang w:val="lt-LT" w:eastAsia="fi-FI"/>
              </w:rPr>
              <w:t>Kompensacija už uždelsimą ir bauda yra vienintelės kompensacijos, kurias už tokį nevykdymą, skirtingai nei nutraukimas pagal 15.2 punktą [Darbų nutraukimas Užsakovo iniciatyva], privalo mokėti Rangovas. Rangovui nesilaikant 8.2. punkto reikalavimų [Baigimo laikas] Užsakovas turi reikalauti Kompensacijos už uždelsimą. Kompensacijos sumokėjimas Rangovo neatleidžia nuo įsipareigojimo baigti Darbus arba nuo kitų pareigų, įsipareigojimų arba atsakomybės pagal šią Sutartį.</w:t>
            </w:r>
            <w:r w:rsidRPr="001A3914">
              <w:rPr>
                <w:rFonts w:ascii="Times New Roman" w:hAnsi="Times New Roman"/>
                <w:b/>
                <w:sz w:val="24"/>
                <w:szCs w:val="24"/>
                <w:lang w:val="lt-LT"/>
              </w:rPr>
              <w:t xml:space="preserve"> </w:t>
            </w:r>
          </w:p>
        </w:tc>
      </w:tr>
      <w:tr w:rsidR="00F1228C" w:rsidRPr="001A3914" w14:paraId="0BAA0B77" w14:textId="77777777" w:rsidTr="006C19DB">
        <w:tc>
          <w:tcPr>
            <w:tcW w:w="1668" w:type="dxa"/>
          </w:tcPr>
          <w:p w14:paraId="43C8FB94"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8.13 punktas</w:t>
            </w:r>
          </w:p>
        </w:tc>
        <w:tc>
          <w:tcPr>
            <w:tcW w:w="7800" w:type="dxa"/>
            <w:gridSpan w:val="2"/>
          </w:tcPr>
          <w:p w14:paraId="1068484A" w14:textId="77777777" w:rsidR="00F1228C" w:rsidRPr="001A3914" w:rsidRDefault="00F1228C" w:rsidP="006C19DB">
            <w:pPr>
              <w:spacing w:before="120" w:after="120" w:line="240" w:lineRule="auto"/>
              <w:jc w:val="both"/>
              <w:rPr>
                <w:rFonts w:ascii="Times New Roman" w:eastAsia="Times New Roman" w:hAnsi="Times New Roman"/>
                <w:b/>
                <w:i/>
                <w:sz w:val="24"/>
                <w:szCs w:val="24"/>
                <w:lang w:val="lt-LT" w:eastAsia="fi-FI"/>
              </w:rPr>
            </w:pPr>
            <w:r w:rsidRPr="001A3914">
              <w:rPr>
                <w:rFonts w:ascii="Times New Roman" w:eastAsia="Times New Roman" w:hAnsi="Times New Roman"/>
                <w:b/>
                <w:spacing w:val="-2"/>
                <w:sz w:val="24"/>
                <w:szCs w:val="24"/>
                <w:lang w:val="lt-LT" w:eastAsia="fi-FI"/>
              </w:rPr>
              <w:t>Baudų taikymas</w:t>
            </w:r>
          </w:p>
        </w:tc>
      </w:tr>
      <w:tr w:rsidR="00F1228C" w:rsidRPr="001A3914" w14:paraId="2E49E6F9" w14:textId="77777777" w:rsidTr="006C19DB">
        <w:tc>
          <w:tcPr>
            <w:tcW w:w="1668" w:type="dxa"/>
          </w:tcPr>
          <w:p w14:paraId="158679C6"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62FA547B" w14:textId="77777777" w:rsidR="00F1228C" w:rsidRPr="001A3914" w:rsidRDefault="00F1228C" w:rsidP="006C19DB">
            <w:pPr>
              <w:spacing w:before="120" w:after="120" w:line="240" w:lineRule="auto"/>
              <w:jc w:val="both"/>
              <w:rPr>
                <w:rFonts w:ascii="Times New Roman" w:eastAsia="Times New Roman" w:hAnsi="Times New Roman"/>
                <w:b/>
                <w:i/>
                <w:sz w:val="24"/>
                <w:szCs w:val="24"/>
                <w:lang w:val="lt-LT" w:eastAsia="fi-FI"/>
              </w:rPr>
            </w:pPr>
            <w:r w:rsidRPr="001A3914">
              <w:rPr>
                <w:rFonts w:ascii="Times New Roman" w:eastAsia="Times New Roman" w:hAnsi="Times New Roman"/>
                <w:b/>
                <w:i/>
                <w:sz w:val="24"/>
                <w:szCs w:val="24"/>
                <w:lang w:val="lt-LT" w:eastAsia="fi-FI"/>
              </w:rPr>
              <w:t>Papildyti nauju 8.13 punktu „Baudų taikymas“:</w:t>
            </w:r>
          </w:p>
          <w:p w14:paraId="3887CB53" w14:textId="77777777" w:rsidR="00F1228C" w:rsidRPr="001A3914" w:rsidRDefault="00F1228C" w:rsidP="006C19DB">
            <w:pPr>
              <w:spacing w:before="120" w:after="120" w:line="240" w:lineRule="auto"/>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 xml:space="preserve">Pagal patvirtintoje Programoje numatytą Mokėjimų grafiką Rangovui pateikus 14.3. punkte numatytą kreipimąsi dėl mokėjimo Inžinierius privalo įvertinti jo atitikimą patvirtintoje Programoje nustatytam mokėjimo grafikui. </w:t>
            </w:r>
          </w:p>
          <w:p w14:paraId="4C90046C" w14:textId="77777777" w:rsidR="00F1228C" w:rsidRPr="001A3914" w:rsidRDefault="00F1228C" w:rsidP="006C19DB">
            <w:pPr>
              <w:spacing w:before="120" w:after="120" w:line="240" w:lineRule="auto"/>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 xml:space="preserve">Jeigu pagal Rangovo pateiktą kreipimąsi Inžinierius nustato faktiškai atliktus mažesnius atliktų darbų kiekius ir/arba pateiktame kreipimesi yra nurodyti mažesni atliktų darbų kiekiai pinigine išraiška lyginant su buvusiu Mokėjimų grafike, Inžinierius raštu informuoja Rangovą apie esamą neatitikimą mokėjimo grafikui, įvardydamas esamo atsilikimo apimtis, bei nustato terminą, ne ilgesnį nei iki kito Mokėjimo grafike nustatyto kreipimosi dėl mokėjimo pateikimo, esamam atsilikimui panaikinti. Rangovui nustatytu terminu neištaisius atsilikimo, jam taikoma 10 proc. dydžio bauda, nuo Patvirtintoje programoje </w:t>
            </w:r>
            <w:r w:rsidRPr="001A3914">
              <w:rPr>
                <w:rFonts w:ascii="Times New Roman" w:eastAsia="Times New Roman" w:hAnsi="Times New Roman"/>
                <w:sz w:val="24"/>
                <w:szCs w:val="24"/>
                <w:lang w:val="lt-LT" w:eastAsia="fi-FI"/>
              </w:rPr>
              <w:lastRenderedPageBreak/>
              <w:t>pateikto mokėjimo grafiko Inžinieriaus nustatyto papildomo termino pabaigos momentui nustatytų nepateiktų mokėjimų apimčių. Baudos dydį apskaičiuoja Inžinierius, gavęs Užsakovo pritarimą ir apie savo sprendimą per 7 dienas informuoja Rangovą. Pritaikius baudą Rangovas per 21 dieną privalo pateikti pataisytą Programą.</w:t>
            </w:r>
          </w:p>
          <w:p w14:paraId="4C0671D5" w14:textId="77777777" w:rsidR="00F1228C" w:rsidRPr="001A3914" w:rsidRDefault="00F1228C" w:rsidP="006C19DB">
            <w:pPr>
              <w:spacing w:before="120" w:after="120" w:line="240" w:lineRule="auto"/>
              <w:jc w:val="both"/>
              <w:rPr>
                <w:rFonts w:ascii="Times New Roman" w:eastAsia="Times New Roman" w:hAnsi="Times New Roman"/>
                <w:b/>
                <w:i/>
                <w:sz w:val="24"/>
                <w:szCs w:val="24"/>
                <w:lang w:val="lt-LT" w:eastAsia="fi-FI"/>
              </w:rPr>
            </w:pPr>
            <w:r w:rsidRPr="001A3914">
              <w:rPr>
                <w:rFonts w:ascii="Times New Roman" w:eastAsia="Times New Roman" w:hAnsi="Times New Roman"/>
                <w:sz w:val="24"/>
                <w:szCs w:val="24"/>
                <w:lang w:val="lt-LT" w:eastAsia="fi-FI"/>
              </w:rPr>
              <w:t>Neužbaigus visų darbų iki nustatyto galutinio darbų atlikimo termino pabaigos skaičiuojama kompensacija už uždelsimą pagal 8.7 punktą.</w:t>
            </w:r>
          </w:p>
        </w:tc>
      </w:tr>
      <w:tr w:rsidR="00F1228C" w:rsidRPr="001A3914" w14:paraId="6FF6868E" w14:textId="77777777" w:rsidTr="006C19DB">
        <w:trPr>
          <w:cantSplit/>
        </w:trPr>
        <w:tc>
          <w:tcPr>
            <w:tcW w:w="9468" w:type="dxa"/>
            <w:gridSpan w:val="3"/>
          </w:tcPr>
          <w:p w14:paraId="642EBC31" w14:textId="77777777" w:rsidR="00F1228C" w:rsidRPr="001A3914" w:rsidRDefault="00F1228C" w:rsidP="006C19DB">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sz w:val="24"/>
                <w:szCs w:val="24"/>
                <w:lang w:val="lt-LT"/>
              </w:rPr>
            </w:pPr>
            <w:bookmarkStart w:id="57" w:name="_Toc140564101"/>
            <w:bookmarkStart w:id="58" w:name="_Toc143077376"/>
            <w:bookmarkStart w:id="59" w:name="_Toc143518398"/>
            <w:bookmarkStart w:id="60" w:name="_Toc143677754"/>
            <w:bookmarkStart w:id="61" w:name="_Toc217377181"/>
            <w:r w:rsidRPr="001A3914">
              <w:rPr>
                <w:rFonts w:ascii="Times New Roman" w:eastAsia="Times New Roman" w:hAnsi="Times New Roman"/>
                <w:b/>
                <w:sz w:val="24"/>
                <w:szCs w:val="24"/>
                <w:lang w:val="lt-LT"/>
              </w:rPr>
              <w:lastRenderedPageBreak/>
              <w:t>9 straipsnis. Baigiamieji bandymai</w:t>
            </w:r>
            <w:bookmarkEnd w:id="57"/>
            <w:bookmarkEnd w:id="58"/>
            <w:bookmarkEnd w:id="59"/>
            <w:bookmarkEnd w:id="60"/>
            <w:bookmarkEnd w:id="61"/>
          </w:p>
        </w:tc>
      </w:tr>
      <w:tr w:rsidR="00F1228C" w:rsidRPr="001A3914" w14:paraId="5ECDF7CD" w14:textId="77777777" w:rsidTr="006C19DB">
        <w:tc>
          <w:tcPr>
            <w:tcW w:w="1668" w:type="dxa"/>
          </w:tcPr>
          <w:p w14:paraId="5F94DEDC"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9.1 punktas</w:t>
            </w:r>
          </w:p>
        </w:tc>
        <w:tc>
          <w:tcPr>
            <w:tcW w:w="7800" w:type="dxa"/>
            <w:gridSpan w:val="2"/>
          </w:tcPr>
          <w:p w14:paraId="6D367FB3"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eastAsia="Times New Roman" w:hAnsi="Times New Roman"/>
                <w:b/>
                <w:bCs/>
                <w:sz w:val="24"/>
                <w:szCs w:val="24"/>
                <w:lang w:val="lt-LT" w:eastAsia="fi-FI"/>
              </w:rPr>
              <w:t>Rangovo prievolės</w:t>
            </w:r>
          </w:p>
        </w:tc>
      </w:tr>
      <w:tr w:rsidR="00F1228C" w:rsidRPr="001A3914" w14:paraId="5C9DBC9D" w14:textId="77777777" w:rsidTr="006C19DB">
        <w:tc>
          <w:tcPr>
            <w:tcW w:w="1668" w:type="dxa"/>
          </w:tcPr>
          <w:p w14:paraId="1EA86464"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3D201FE7" w14:textId="77777777" w:rsidR="00F1228C" w:rsidRPr="001A3914" w:rsidRDefault="00F1228C" w:rsidP="006C19DB">
            <w:pPr>
              <w:spacing w:before="120" w:after="120" w:line="240" w:lineRule="auto"/>
              <w:jc w:val="both"/>
              <w:rPr>
                <w:rFonts w:ascii="Times New Roman" w:eastAsia="Times New Roman" w:hAnsi="Times New Roman"/>
                <w:b/>
                <w:i/>
                <w:sz w:val="24"/>
                <w:szCs w:val="24"/>
                <w:lang w:val="lt-LT" w:eastAsia="fi-FI"/>
              </w:rPr>
            </w:pPr>
            <w:r w:rsidRPr="001A3914">
              <w:rPr>
                <w:rFonts w:ascii="Times New Roman" w:eastAsia="Times New Roman" w:hAnsi="Times New Roman"/>
                <w:b/>
                <w:i/>
                <w:sz w:val="24"/>
                <w:szCs w:val="24"/>
                <w:lang w:val="lt-LT" w:eastAsia="fi-FI"/>
              </w:rPr>
              <w:t>Papildyti 9.1 punktą:</w:t>
            </w:r>
          </w:p>
          <w:p w14:paraId="1474B703" w14:textId="77777777" w:rsidR="00F1228C" w:rsidRPr="001A3914" w:rsidRDefault="00F1228C" w:rsidP="006C19DB">
            <w:pPr>
              <w:spacing w:before="120" w:after="120" w:line="240" w:lineRule="auto"/>
              <w:jc w:val="both"/>
              <w:rPr>
                <w:rFonts w:ascii="Times New Roman" w:eastAsia="Times New Roman" w:hAnsi="Times New Roman"/>
                <w:color w:val="000000"/>
                <w:sz w:val="24"/>
                <w:szCs w:val="24"/>
                <w:lang w:val="lt-LT" w:eastAsia="fi-FI"/>
              </w:rPr>
            </w:pPr>
            <w:r w:rsidRPr="001A3914">
              <w:rPr>
                <w:rFonts w:ascii="Times New Roman" w:eastAsia="Times New Roman" w:hAnsi="Times New Roman"/>
                <w:sz w:val="24"/>
                <w:szCs w:val="24"/>
                <w:lang w:val="lt-LT" w:eastAsia="fi-FI"/>
              </w:rPr>
              <w:t xml:space="preserve">Baigiamųjų bandymų metu būtina įvertinti reikalavimus nustatytus </w:t>
            </w:r>
            <w:r w:rsidRPr="001A3914">
              <w:rPr>
                <w:rFonts w:ascii="Times New Roman" w:hAnsi="Times New Roman"/>
                <w:sz w:val="24"/>
                <w:szCs w:val="24"/>
                <w:lang w:val="lt-LT" w:eastAsia="ar-SA"/>
              </w:rPr>
              <w:t>STR 1.05.01:2017 „</w:t>
            </w:r>
            <w:r w:rsidRPr="001A3914">
              <w:rPr>
                <w:rFonts w:ascii="Times New Roman" w:hAnsi="Times New Roman"/>
                <w:bCs/>
                <w:sz w:val="24"/>
                <w:szCs w:val="24"/>
                <w:lang w:val="lt-LT" w:eastAsia="ar-SA"/>
              </w:rPr>
              <w:t>Statybą leidžiantys dokumentai. Statybos užbaigimas. Statybos sustabdymas. Savavališkos statybos padarinių šalinimas. Statybos pagal neteisėtai išduotą statybą leidžiantį dokumentą padarinių šalinimas</w:t>
            </w:r>
            <w:r w:rsidRPr="001A3914">
              <w:rPr>
                <w:rFonts w:ascii="Times New Roman" w:hAnsi="Times New Roman"/>
                <w:sz w:val="24"/>
                <w:szCs w:val="24"/>
                <w:lang w:val="lt-LT" w:eastAsia="ar-SA"/>
              </w:rPr>
              <w:t>“</w:t>
            </w:r>
            <w:r w:rsidRPr="001A3914">
              <w:rPr>
                <w:rFonts w:ascii="Times New Roman" w:eastAsia="Times New Roman" w:hAnsi="Times New Roman"/>
                <w:color w:val="000000"/>
                <w:sz w:val="24"/>
                <w:szCs w:val="24"/>
                <w:lang w:val="lt-LT" w:eastAsia="fi-FI"/>
              </w:rPr>
              <w:t>. Baigiamieji bandymai taip pat apima valstybinių institucijų, tokių kaip Visuomenės sveikatos centras, Priešgaisrinės apsaugos ir gelbėjimo departamentas bei kitų institucijų inicijuojamus bandymus, tyrimus bei procedūras, kurias privaloma atlikti iki Statybos užbaigimo procedūrų.</w:t>
            </w:r>
          </w:p>
        </w:tc>
      </w:tr>
      <w:tr w:rsidR="00F1228C" w:rsidRPr="001A3914" w14:paraId="4F5AC740" w14:textId="77777777" w:rsidTr="006C19DB">
        <w:trPr>
          <w:cantSplit/>
        </w:trPr>
        <w:tc>
          <w:tcPr>
            <w:tcW w:w="9468" w:type="dxa"/>
            <w:gridSpan w:val="3"/>
          </w:tcPr>
          <w:p w14:paraId="2A59BAAA" w14:textId="77777777" w:rsidR="00F1228C" w:rsidRPr="001A3914" w:rsidRDefault="00F1228C" w:rsidP="006C19DB">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sz w:val="24"/>
                <w:szCs w:val="24"/>
                <w:lang w:val="lt-LT"/>
              </w:rPr>
            </w:pPr>
            <w:bookmarkStart w:id="62" w:name="_Toc128826834"/>
            <w:bookmarkStart w:id="63" w:name="_Toc140564102"/>
            <w:bookmarkStart w:id="64" w:name="_Toc143077377"/>
            <w:bookmarkStart w:id="65" w:name="_Toc143518399"/>
            <w:bookmarkStart w:id="66" w:name="_Toc143677755"/>
            <w:bookmarkStart w:id="67" w:name="_Toc217377182"/>
            <w:r w:rsidRPr="001A3914">
              <w:rPr>
                <w:rFonts w:ascii="Times New Roman" w:eastAsia="Times New Roman" w:hAnsi="Times New Roman"/>
                <w:b/>
                <w:sz w:val="24"/>
                <w:szCs w:val="24"/>
                <w:lang w:val="lt-LT"/>
              </w:rPr>
              <w:t>10 straipsnis. Perdavimas Užsakovui</w:t>
            </w:r>
            <w:bookmarkEnd w:id="62"/>
            <w:bookmarkEnd w:id="63"/>
            <w:bookmarkEnd w:id="64"/>
            <w:bookmarkEnd w:id="65"/>
            <w:bookmarkEnd w:id="66"/>
            <w:bookmarkEnd w:id="67"/>
          </w:p>
        </w:tc>
      </w:tr>
      <w:tr w:rsidR="00F1228C" w:rsidRPr="001A3914" w14:paraId="17B35D79" w14:textId="77777777" w:rsidTr="006C19DB">
        <w:tc>
          <w:tcPr>
            <w:tcW w:w="1668" w:type="dxa"/>
          </w:tcPr>
          <w:p w14:paraId="689AC4A1"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10.1 punktas</w:t>
            </w:r>
          </w:p>
        </w:tc>
        <w:tc>
          <w:tcPr>
            <w:tcW w:w="7800" w:type="dxa"/>
            <w:gridSpan w:val="2"/>
          </w:tcPr>
          <w:p w14:paraId="1476414A" w14:textId="77777777" w:rsidR="00F1228C" w:rsidRPr="001A3914" w:rsidRDefault="00F1228C" w:rsidP="006C19DB">
            <w:pPr>
              <w:spacing w:before="120" w:after="120" w:line="240" w:lineRule="auto"/>
              <w:rPr>
                <w:rFonts w:ascii="Times New Roman" w:eastAsia="Times New Roman" w:hAnsi="Times New Roman"/>
                <w:b/>
                <w:bCs/>
                <w:sz w:val="24"/>
                <w:szCs w:val="24"/>
                <w:lang w:val="lt-LT" w:eastAsia="fi-FI"/>
              </w:rPr>
            </w:pPr>
            <w:bookmarkStart w:id="68" w:name="darbu_peremimas_10_1"/>
            <w:r w:rsidRPr="001A3914">
              <w:rPr>
                <w:rFonts w:ascii="Times New Roman" w:eastAsia="Times New Roman" w:hAnsi="Times New Roman"/>
                <w:b/>
                <w:bCs/>
                <w:sz w:val="24"/>
                <w:szCs w:val="24"/>
                <w:lang w:val="lt-LT" w:eastAsia="fi-FI"/>
              </w:rPr>
              <w:t xml:space="preserve">Darbų ir grupių perėmimas </w:t>
            </w:r>
            <w:bookmarkEnd w:id="68"/>
          </w:p>
        </w:tc>
      </w:tr>
      <w:tr w:rsidR="00F1228C" w:rsidRPr="001A3914" w14:paraId="414D9E40" w14:textId="77777777" w:rsidTr="006C19DB">
        <w:tc>
          <w:tcPr>
            <w:tcW w:w="1668" w:type="dxa"/>
          </w:tcPr>
          <w:p w14:paraId="5715972A"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800" w:type="dxa"/>
            <w:gridSpan w:val="2"/>
          </w:tcPr>
          <w:p w14:paraId="7255068A" w14:textId="77777777" w:rsidR="00F1228C" w:rsidRPr="001A3914" w:rsidRDefault="00F1228C" w:rsidP="006C19DB">
            <w:pPr>
              <w:spacing w:before="120" w:after="120" w:line="240" w:lineRule="auto"/>
              <w:rPr>
                <w:rFonts w:ascii="Times New Roman" w:hAnsi="Times New Roman"/>
                <w:b/>
                <w:i/>
                <w:sz w:val="24"/>
                <w:szCs w:val="24"/>
                <w:lang w:val="lt-LT"/>
              </w:rPr>
            </w:pPr>
            <w:r w:rsidRPr="001A3914">
              <w:rPr>
                <w:rFonts w:ascii="Times New Roman" w:hAnsi="Times New Roman"/>
                <w:b/>
                <w:i/>
                <w:sz w:val="24"/>
                <w:szCs w:val="24"/>
                <w:lang w:val="lt-LT"/>
              </w:rPr>
              <w:t>Papildyti 10.1 punktą po antros pastraipos įterpiant naują pastraipą:</w:t>
            </w:r>
          </w:p>
          <w:p w14:paraId="42E8C5A2" w14:textId="77777777" w:rsidR="00F1228C" w:rsidRPr="001A3914" w:rsidRDefault="00F1228C" w:rsidP="006C19DB">
            <w:pPr>
              <w:spacing w:before="120" w:after="120" w:line="240" w:lineRule="auto"/>
              <w:rPr>
                <w:rFonts w:ascii="Times New Roman" w:hAnsi="Times New Roman"/>
                <w:sz w:val="24"/>
                <w:szCs w:val="24"/>
                <w:lang w:val="lt-LT"/>
              </w:rPr>
            </w:pPr>
            <w:r w:rsidRPr="001A3914">
              <w:rPr>
                <w:rFonts w:ascii="Times New Roman" w:hAnsi="Times New Roman"/>
                <w:sz w:val="24"/>
                <w:szCs w:val="24"/>
                <w:lang w:val="lt-LT"/>
              </w:rPr>
              <w:t xml:space="preserve">Iki prašymo dėl Perėmimo pažymos išdavimo pateikimo Rangovas privalo pateikti Inžinieriui ir Užsakovui Sutartyje reikalaujamus </w:t>
            </w:r>
            <w:r w:rsidRPr="001A3914">
              <w:rPr>
                <w:rFonts w:ascii="Times New Roman" w:hAnsi="Times New Roman"/>
                <w:color w:val="000000"/>
                <w:sz w:val="24"/>
                <w:szCs w:val="24"/>
                <w:lang w:val="lt-LT"/>
              </w:rPr>
              <w:t xml:space="preserve">dokumentus ir naudojimo ir priežiūros instrukcijos bei kitus privalomuosius Rangovo dokumentus, būtinus Užsakovui, kad galima būtų pradėti statybos užbaigimo procedūras pagal </w:t>
            </w:r>
            <w:r w:rsidRPr="001A3914">
              <w:rPr>
                <w:rFonts w:ascii="Times New Roman" w:hAnsi="Times New Roman"/>
                <w:sz w:val="24"/>
                <w:szCs w:val="24"/>
                <w:lang w:val="lt-LT" w:eastAsia="ar-SA"/>
              </w:rPr>
              <w:t>STR 1.05.01:2017 „</w:t>
            </w:r>
            <w:r w:rsidRPr="001A3914">
              <w:rPr>
                <w:rFonts w:ascii="Times New Roman" w:hAnsi="Times New Roman"/>
                <w:bCs/>
                <w:sz w:val="24"/>
                <w:szCs w:val="24"/>
                <w:lang w:val="lt-LT" w:eastAsia="ar-SA"/>
              </w:rPr>
              <w:t>Statybą leidžiantys dokumentai. Statybos užbaigimas. Statybos sustabdymas. Savavališkos statybos padarinių šalinimas. Statybos pagal neteisėtai išduotą statybą leidžiantį dokumentą padarinių šalinimas</w:t>
            </w:r>
            <w:r w:rsidRPr="001A3914">
              <w:rPr>
                <w:rFonts w:ascii="Times New Roman" w:hAnsi="Times New Roman"/>
                <w:sz w:val="24"/>
                <w:szCs w:val="24"/>
                <w:lang w:val="lt-LT" w:eastAsia="ar-SA"/>
              </w:rPr>
              <w:t>“</w:t>
            </w:r>
            <w:r w:rsidRPr="001A3914">
              <w:rPr>
                <w:rFonts w:ascii="Times New Roman" w:hAnsi="Times New Roman"/>
                <w:sz w:val="24"/>
                <w:szCs w:val="24"/>
                <w:lang w:val="lt-LT"/>
              </w:rPr>
              <w:t xml:space="preserve">. </w:t>
            </w:r>
          </w:p>
          <w:p w14:paraId="76F2A819" w14:textId="77777777" w:rsidR="00F1228C" w:rsidRPr="001A3914" w:rsidRDefault="00F1228C" w:rsidP="006C19DB">
            <w:pPr>
              <w:spacing w:before="120" w:after="120" w:line="240" w:lineRule="auto"/>
              <w:rPr>
                <w:rFonts w:ascii="Times New Roman" w:hAnsi="Times New Roman"/>
                <w:b/>
                <w:i/>
                <w:sz w:val="24"/>
                <w:szCs w:val="24"/>
                <w:lang w:val="lt-LT"/>
              </w:rPr>
            </w:pPr>
            <w:r w:rsidRPr="001A3914">
              <w:rPr>
                <w:rFonts w:ascii="Times New Roman" w:hAnsi="Times New Roman"/>
                <w:b/>
                <w:i/>
                <w:sz w:val="24"/>
                <w:szCs w:val="24"/>
                <w:lang w:val="lt-LT"/>
              </w:rPr>
              <w:t>Pakeisti 10.1 punkto b) pastraipą ir ją išdėstyti:</w:t>
            </w:r>
          </w:p>
          <w:p w14:paraId="5627B586" w14:textId="77777777" w:rsidR="00F1228C" w:rsidRPr="001A3914" w:rsidRDefault="00F1228C" w:rsidP="006C19DB">
            <w:pPr>
              <w:spacing w:before="120" w:after="120" w:line="240" w:lineRule="auto"/>
              <w:rPr>
                <w:rFonts w:ascii="Times New Roman" w:hAnsi="Times New Roman"/>
                <w:sz w:val="24"/>
                <w:szCs w:val="24"/>
                <w:lang w:val="lt-LT"/>
              </w:rPr>
            </w:pPr>
            <w:r w:rsidRPr="001A3914">
              <w:rPr>
                <w:rFonts w:ascii="Times New Roman" w:hAnsi="Times New Roman"/>
                <w:sz w:val="24"/>
                <w:szCs w:val="24"/>
                <w:lang w:val="lt-LT"/>
              </w:rPr>
              <w:t xml:space="preserve">Atmesti prašymą, pateikiant atmetimo pagrindą ir nurodant darbą, kurį Rangovas turi atlikti arba dokumentus, būtinus pagal Sutartį ir </w:t>
            </w:r>
            <w:r w:rsidRPr="001A3914">
              <w:rPr>
                <w:rFonts w:ascii="Times New Roman" w:hAnsi="Times New Roman"/>
                <w:sz w:val="24"/>
                <w:szCs w:val="24"/>
                <w:lang w:val="lt-LT" w:eastAsia="ar-SA"/>
              </w:rPr>
              <w:t>STR 1.05.01:2017 „</w:t>
            </w:r>
            <w:r w:rsidRPr="001A3914">
              <w:rPr>
                <w:rFonts w:ascii="Times New Roman" w:hAnsi="Times New Roman"/>
                <w:bCs/>
                <w:sz w:val="24"/>
                <w:szCs w:val="24"/>
                <w:lang w:val="lt-LT" w:eastAsia="ar-SA"/>
              </w:rPr>
              <w:t xml:space="preserve">Statybą leidžiantys dokumentai. </w:t>
            </w:r>
            <w:r w:rsidRPr="001A3914">
              <w:rPr>
                <w:rFonts w:ascii="Times New Roman" w:hAnsi="Times New Roman"/>
                <w:b/>
                <w:bCs/>
                <w:sz w:val="24"/>
                <w:szCs w:val="24"/>
                <w:lang w:val="lt-LT" w:eastAsia="ar-SA"/>
              </w:rPr>
              <w:t>Statybos užbaigimas</w:t>
            </w:r>
            <w:r w:rsidRPr="001A3914">
              <w:rPr>
                <w:rFonts w:ascii="Times New Roman" w:hAnsi="Times New Roman"/>
                <w:bCs/>
                <w:sz w:val="24"/>
                <w:szCs w:val="24"/>
                <w:lang w:val="lt-LT" w:eastAsia="ar-SA"/>
              </w:rPr>
              <w:t>. Statybos sustabdymas. Savavališkos statybos padarinių šalinimas. Statybos pagal neteisėtai išduotą statybą leidžiantį dokumentą padarinių šalinimas</w:t>
            </w:r>
            <w:r w:rsidRPr="001A3914">
              <w:rPr>
                <w:rFonts w:ascii="Times New Roman" w:hAnsi="Times New Roman"/>
                <w:sz w:val="24"/>
                <w:szCs w:val="24"/>
                <w:lang w:val="lt-LT" w:eastAsia="ar-SA"/>
              </w:rPr>
              <w:t>“</w:t>
            </w:r>
            <w:r w:rsidRPr="001A3914">
              <w:rPr>
                <w:szCs w:val="24"/>
                <w:lang w:val="lt-LT" w:eastAsia="ar-SA"/>
              </w:rPr>
              <w:t xml:space="preserve"> </w:t>
            </w:r>
            <w:r w:rsidRPr="001A3914">
              <w:rPr>
                <w:rFonts w:ascii="Times New Roman" w:hAnsi="Times New Roman"/>
                <w:sz w:val="24"/>
                <w:szCs w:val="24"/>
                <w:lang w:val="lt-LT"/>
              </w:rPr>
              <w:t xml:space="preserve"> pataisyti/pateikti, kad galėtų būti išduota Perėmimo pažyma. Tokiu atveju Rangovas pirmiau turi baigti nurodytą darbą arba pateikti/ištaisyti dokumentą ir tik po to pagal šį punktą kreiptis su kitu prašymu.</w:t>
            </w:r>
          </w:p>
          <w:p w14:paraId="4C6BCBFE" w14:textId="77777777" w:rsidR="00F1228C" w:rsidRPr="001A3914" w:rsidRDefault="00F1228C" w:rsidP="006C19DB">
            <w:pPr>
              <w:spacing w:before="120" w:after="120" w:line="240" w:lineRule="auto"/>
              <w:rPr>
                <w:rFonts w:ascii="Times New Roman" w:hAnsi="Times New Roman"/>
                <w:b/>
                <w:i/>
                <w:sz w:val="24"/>
                <w:szCs w:val="24"/>
                <w:lang w:val="lt-LT"/>
              </w:rPr>
            </w:pPr>
            <w:r w:rsidRPr="001A3914">
              <w:rPr>
                <w:rFonts w:ascii="Times New Roman" w:hAnsi="Times New Roman"/>
                <w:b/>
                <w:i/>
                <w:sz w:val="24"/>
                <w:szCs w:val="24"/>
                <w:lang w:val="lt-LT"/>
              </w:rPr>
              <w:t>Įterpti paskutinę pastraipą:</w:t>
            </w:r>
          </w:p>
          <w:p w14:paraId="5E7DA1D8" w14:textId="77777777" w:rsidR="00F1228C" w:rsidRPr="001A3914" w:rsidRDefault="00F1228C" w:rsidP="006C19DB">
            <w:pPr>
              <w:spacing w:before="120" w:after="120" w:line="240" w:lineRule="auto"/>
              <w:jc w:val="both"/>
              <w:rPr>
                <w:rFonts w:ascii="Times New Roman" w:hAnsi="Times New Roman"/>
                <w:sz w:val="24"/>
                <w:szCs w:val="24"/>
                <w:lang w:val="lt-LT"/>
              </w:rPr>
            </w:pPr>
            <w:r w:rsidRPr="001A3914">
              <w:rPr>
                <w:rFonts w:ascii="Times New Roman" w:hAnsi="Times New Roman"/>
                <w:sz w:val="24"/>
                <w:szCs w:val="24"/>
                <w:lang w:val="lt-LT"/>
              </w:rPr>
              <w:t>Neatsižvelgiant į šio punkto nuostatas, Sutartiniai Rangovo įsipareigojimai nebus laikomi baigti, kol nebus įstatymų nustatyta tvarka pasirašytas Statybos užbaigimo aktas ir įvykdytos prievolės, nurodytos 11 straipsnyje.</w:t>
            </w:r>
          </w:p>
          <w:p w14:paraId="14B6BBC1" w14:textId="77777777" w:rsidR="00F1228C" w:rsidRPr="001A3914" w:rsidRDefault="00F1228C" w:rsidP="006C19DB">
            <w:pPr>
              <w:spacing w:before="120" w:after="120" w:line="240" w:lineRule="auto"/>
              <w:jc w:val="both"/>
              <w:rPr>
                <w:rFonts w:ascii="Times New Roman" w:hAnsi="Times New Roman"/>
                <w:sz w:val="24"/>
                <w:szCs w:val="24"/>
                <w:lang w:val="lt-LT"/>
              </w:rPr>
            </w:pPr>
            <w:r w:rsidRPr="001A3914">
              <w:rPr>
                <w:rFonts w:ascii="Times New Roman" w:hAnsi="Times New Roman"/>
                <w:sz w:val="24"/>
                <w:szCs w:val="24"/>
                <w:lang w:val="lt-LT"/>
              </w:rPr>
              <w:t>Užsakovas turi užtikrinti, kad Statybos užbaigimo aktas (</w:t>
            </w:r>
            <w:hyperlink w:anchor="statybos_uzbaigimo_aktas_1_1_3_10" w:history="1">
              <w:r w:rsidRPr="001A3914">
                <w:rPr>
                  <w:rStyle w:val="Hipersaitas"/>
                  <w:lang w:val="lt-LT"/>
                </w:rPr>
                <w:t>1.1.3.10)</w:t>
              </w:r>
            </w:hyperlink>
            <w:r w:rsidRPr="001A3914">
              <w:rPr>
                <w:rFonts w:ascii="Times New Roman" w:hAnsi="Times New Roman"/>
                <w:sz w:val="24"/>
                <w:szCs w:val="24"/>
                <w:lang w:val="lt-LT"/>
              </w:rPr>
              <w:t xml:space="preserve"> būtų surašytas ne vėliau kaip per 56 dienas nuo Perėmimo pažymos išdavimo.</w:t>
            </w:r>
          </w:p>
        </w:tc>
      </w:tr>
      <w:tr w:rsidR="00F1228C" w:rsidRPr="001A3914" w14:paraId="3B246F95" w14:textId="77777777" w:rsidTr="006C19DB">
        <w:trPr>
          <w:cantSplit/>
        </w:trPr>
        <w:tc>
          <w:tcPr>
            <w:tcW w:w="9468" w:type="dxa"/>
            <w:gridSpan w:val="3"/>
          </w:tcPr>
          <w:p w14:paraId="59BCCD7F" w14:textId="77777777" w:rsidR="00F1228C" w:rsidRPr="001A3914" w:rsidRDefault="00F1228C" w:rsidP="006C19DB">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sz w:val="24"/>
                <w:szCs w:val="24"/>
                <w:lang w:val="lt-LT"/>
              </w:rPr>
            </w:pPr>
            <w:bookmarkStart w:id="69" w:name="_Toc128826835"/>
            <w:bookmarkStart w:id="70" w:name="_Toc140564103"/>
            <w:bookmarkStart w:id="71" w:name="_Toc143077378"/>
            <w:bookmarkStart w:id="72" w:name="_Toc143518400"/>
            <w:bookmarkStart w:id="73" w:name="_Toc143677756"/>
            <w:bookmarkStart w:id="74" w:name="_Toc217377183"/>
            <w:r w:rsidRPr="001A3914">
              <w:rPr>
                <w:rFonts w:ascii="Times New Roman" w:eastAsia="Times New Roman" w:hAnsi="Times New Roman"/>
                <w:b/>
                <w:sz w:val="24"/>
                <w:szCs w:val="24"/>
                <w:lang w:val="lt-LT"/>
              </w:rPr>
              <w:lastRenderedPageBreak/>
              <w:t>11 straipsnis. Atsakomybė už defektus</w:t>
            </w:r>
            <w:bookmarkEnd w:id="69"/>
            <w:bookmarkEnd w:id="70"/>
            <w:bookmarkEnd w:id="71"/>
            <w:bookmarkEnd w:id="72"/>
            <w:bookmarkEnd w:id="73"/>
            <w:bookmarkEnd w:id="74"/>
          </w:p>
        </w:tc>
      </w:tr>
      <w:tr w:rsidR="00F1228C" w:rsidRPr="001A3914" w14:paraId="23FE7A3F" w14:textId="77777777" w:rsidTr="006C19DB">
        <w:tc>
          <w:tcPr>
            <w:tcW w:w="1809" w:type="dxa"/>
            <w:gridSpan w:val="2"/>
          </w:tcPr>
          <w:p w14:paraId="7FD976ED"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11.9 punktas</w:t>
            </w:r>
          </w:p>
        </w:tc>
        <w:tc>
          <w:tcPr>
            <w:tcW w:w="7659" w:type="dxa"/>
          </w:tcPr>
          <w:p w14:paraId="54B44D18"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bookmarkStart w:id="75" w:name="atlikimo_pazyma_11_9"/>
            <w:r w:rsidRPr="001A3914">
              <w:rPr>
                <w:rFonts w:ascii="Times New Roman" w:eastAsia="Times New Roman" w:hAnsi="Times New Roman"/>
                <w:b/>
                <w:sz w:val="24"/>
                <w:szCs w:val="24"/>
                <w:lang w:val="lt-LT" w:eastAsia="fi-FI"/>
              </w:rPr>
              <w:t>Atlikimo pažyma</w:t>
            </w:r>
            <w:bookmarkEnd w:id="75"/>
          </w:p>
        </w:tc>
      </w:tr>
      <w:tr w:rsidR="00F1228C" w:rsidRPr="001A3914" w14:paraId="14D86BA4" w14:textId="77777777" w:rsidTr="006C19DB">
        <w:tc>
          <w:tcPr>
            <w:tcW w:w="1809" w:type="dxa"/>
            <w:gridSpan w:val="2"/>
          </w:tcPr>
          <w:p w14:paraId="74A48545"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659" w:type="dxa"/>
          </w:tcPr>
          <w:p w14:paraId="6699A5B8" w14:textId="77777777" w:rsidR="00F1228C" w:rsidRPr="001A3914" w:rsidRDefault="00F1228C" w:rsidP="006C19DB">
            <w:pPr>
              <w:pStyle w:val="Style2"/>
              <w:widowControl/>
              <w:spacing w:before="120" w:after="120"/>
              <w:jc w:val="both"/>
              <w:rPr>
                <w:rStyle w:val="FontStyle20"/>
                <w:i/>
                <w:sz w:val="24"/>
                <w:szCs w:val="24"/>
                <w:lang w:val="lt-LT" w:eastAsia="lt-LT"/>
              </w:rPr>
            </w:pPr>
            <w:r w:rsidRPr="001A3914">
              <w:rPr>
                <w:rStyle w:val="FontStyle20"/>
                <w:i/>
                <w:sz w:val="24"/>
                <w:szCs w:val="24"/>
                <w:lang w:val="lt-LT" w:eastAsia="lt-LT"/>
              </w:rPr>
              <w:t>Pakeisti 11.9 punktą ir jį išdėstyti taip:</w:t>
            </w:r>
          </w:p>
          <w:p w14:paraId="2F777536" w14:textId="77777777" w:rsidR="00F1228C" w:rsidRPr="001A3914" w:rsidRDefault="00F1228C" w:rsidP="006C19DB">
            <w:pPr>
              <w:pStyle w:val="Style3"/>
              <w:widowControl/>
              <w:spacing w:before="120" w:after="120" w:line="240" w:lineRule="auto"/>
              <w:jc w:val="both"/>
              <w:rPr>
                <w:bCs/>
                <w:i/>
                <w:color w:val="1F497D"/>
                <w:lang w:val="lt-LT"/>
              </w:rPr>
            </w:pPr>
            <w:r w:rsidRPr="001A3914">
              <w:rPr>
                <w:rStyle w:val="FontStyle23"/>
                <w:bCs/>
                <w:sz w:val="24"/>
                <w:szCs w:val="24"/>
                <w:lang w:val="lt-LT"/>
              </w:rPr>
              <w:t>Punkto pirmoje ir antroje pastraipoje nurodytą “Inžinierių” pakeisti į „Užsakovą“.</w:t>
            </w:r>
          </w:p>
        </w:tc>
      </w:tr>
      <w:tr w:rsidR="00F1228C" w:rsidRPr="001A3914" w14:paraId="7B8A27AF" w14:textId="77777777" w:rsidTr="006C19DB">
        <w:tc>
          <w:tcPr>
            <w:tcW w:w="9468" w:type="dxa"/>
            <w:gridSpan w:val="3"/>
          </w:tcPr>
          <w:p w14:paraId="4DA62FF2" w14:textId="77777777" w:rsidR="00F1228C" w:rsidRPr="001A3914" w:rsidRDefault="00F1228C" w:rsidP="006C19DB">
            <w:pPr>
              <w:spacing w:before="120" w:after="120" w:line="240" w:lineRule="auto"/>
              <w:jc w:val="center"/>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13 straipsnis. Pakeitimai ir pataisymai</w:t>
            </w:r>
          </w:p>
        </w:tc>
      </w:tr>
      <w:tr w:rsidR="00F1228C" w:rsidRPr="001A3914" w14:paraId="61FAEEC7" w14:textId="77777777" w:rsidTr="006C19DB">
        <w:tc>
          <w:tcPr>
            <w:tcW w:w="1809" w:type="dxa"/>
            <w:gridSpan w:val="2"/>
          </w:tcPr>
          <w:p w14:paraId="7E215D6E"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13.1 punktas</w:t>
            </w:r>
          </w:p>
        </w:tc>
        <w:tc>
          <w:tcPr>
            <w:tcW w:w="7659" w:type="dxa"/>
          </w:tcPr>
          <w:p w14:paraId="610A44B6"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Teisė daryti pakeitimus</w:t>
            </w:r>
          </w:p>
        </w:tc>
      </w:tr>
      <w:tr w:rsidR="00F1228C" w:rsidRPr="001A3914" w14:paraId="22DD5238" w14:textId="77777777" w:rsidTr="006C19DB">
        <w:tc>
          <w:tcPr>
            <w:tcW w:w="1809" w:type="dxa"/>
            <w:gridSpan w:val="2"/>
          </w:tcPr>
          <w:p w14:paraId="72A74160"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659" w:type="dxa"/>
          </w:tcPr>
          <w:p w14:paraId="1583EE19" w14:textId="77777777" w:rsidR="00F1228C" w:rsidRPr="001A3914" w:rsidRDefault="00F1228C" w:rsidP="006C19DB">
            <w:pPr>
              <w:spacing w:before="120" w:after="120" w:line="240" w:lineRule="auto"/>
              <w:jc w:val="both"/>
              <w:rPr>
                <w:rFonts w:ascii="Times New Roman" w:hAnsi="Times New Roman"/>
                <w:b/>
                <w:i/>
                <w:sz w:val="24"/>
                <w:szCs w:val="24"/>
                <w:lang w:val="lt-LT"/>
              </w:rPr>
            </w:pPr>
            <w:r w:rsidRPr="001A3914">
              <w:rPr>
                <w:rFonts w:ascii="Times New Roman" w:hAnsi="Times New Roman"/>
                <w:b/>
                <w:i/>
                <w:sz w:val="24"/>
                <w:szCs w:val="24"/>
                <w:lang w:val="lt-LT"/>
              </w:rPr>
              <w:t>Pakeisti 13.1 punkto pirmą pastraipą:</w:t>
            </w:r>
          </w:p>
          <w:p w14:paraId="0151F00E" w14:textId="77777777" w:rsidR="00F1228C" w:rsidRPr="001A3914" w:rsidRDefault="00F1228C" w:rsidP="006C19DB">
            <w:pPr>
              <w:suppressLineNumbers/>
              <w:suppressAutoHyphens/>
              <w:spacing w:before="120" w:after="120" w:line="240" w:lineRule="auto"/>
              <w:jc w:val="both"/>
              <w:rPr>
                <w:rFonts w:ascii="Times New Roman" w:hAnsi="Times New Roman"/>
                <w:spacing w:val="-2"/>
                <w:sz w:val="24"/>
                <w:szCs w:val="24"/>
                <w:lang w:val="lt-LT"/>
              </w:rPr>
            </w:pPr>
            <w:r w:rsidRPr="001A3914">
              <w:rPr>
                <w:rFonts w:ascii="Times New Roman" w:hAnsi="Times New Roman"/>
                <w:spacing w:val="-2"/>
                <w:sz w:val="24"/>
                <w:szCs w:val="24"/>
                <w:lang w:val="lt-LT"/>
              </w:rPr>
              <w:t>Prieš išduodant Perėmimo pažymą, Užsakovas, Inžinierius ir Rangovas,  turi teisę inicijuoti ir siūlyti pakeitimus, kurie yra būtini Sutartyje nurodytiems tikslams pasiekti:</w:t>
            </w:r>
          </w:p>
          <w:p w14:paraId="3F72FAB0" w14:textId="77777777" w:rsidR="00F1228C" w:rsidRPr="001A3914" w:rsidRDefault="00F1228C" w:rsidP="006C19DB">
            <w:pPr>
              <w:suppressLineNumbers/>
              <w:suppressAutoHyphens/>
              <w:spacing w:before="120" w:after="120" w:line="240" w:lineRule="auto"/>
              <w:jc w:val="both"/>
              <w:rPr>
                <w:rFonts w:ascii="Times New Roman" w:hAnsi="Times New Roman"/>
                <w:i/>
                <w:sz w:val="24"/>
                <w:szCs w:val="24"/>
                <w:lang w:val="lt-LT"/>
              </w:rPr>
            </w:pPr>
            <w:r w:rsidRPr="001A3914">
              <w:rPr>
                <w:rFonts w:ascii="Times New Roman" w:hAnsi="Times New Roman"/>
                <w:b/>
                <w:i/>
                <w:sz w:val="24"/>
                <w:szCs w:val="24"/>
                <w:lang w:val="lt-LT"/>
              </w:rPr>
              <w:t>Papildyti 13.1 punktą pastraipa</w:t>
            </w:r>
            <w:r w:rsidRPr="001A3914">
              <w:rPr>
                <w:rFonts w:ascii="Times New Roman" w:hAnsi="Times New Roman"/>
                <w:i/>
                <w:sz w:val="24"/>
                <w:szCs w:val="24"/>
                <w:lang w:val="lt-LT"/>
              </w:rPr>
              <w:t>:</w:t>
            </w:r>
          </w:p>
          <w:p w14:paraId="39081538" w14:textId="77777777" w:rsidR="00F1228C" w:rsidRPr="001A3914" w:rsidRDefault="00F1228C" w:rsidP="006C19DB">
            <w:pPr>
              <w:pStyle w:val="Style3"/>
              <w:widowControl/>
              <w:spacing w:before="120" w:after="120" w:line="240" w:lineRule="auto"/>
              <w:jc w:val="both"/>
              <w:rPr>
                <w:lang w:val="lt-LT"/>
              </w:rPr>
            </w:pPr>
            <w:r w:rsidRPr="001A3914">
              <w:rPr>
                <w:lang w:val="lt-LT"/>
              </w:rPr>
              <w:t>Pakeitimai gali būti atliekami esant vienai iš šių aplinkybių:.</w:t>
            </w:r>
          </w:p>
          <w:p w14:paraId="0622DE23" w14:textId="77777777" w:rsidR="00F1228C" w:rsidRPr="001A3914" w:rsidRDefault="00F1228C" w:rsidP="006C19DB">
            <w:pPr>
              <w:pStyle w:val="Style3"/>
              <w:spacing w:before="120" w:after="120"/>
              <w:jc w:val="both"/>
              <w:rPr>
                <w:lang w:val="lt-LT"/>
              </w:rPr>
            </w:pPr>
            <w:r w:rsidRPr="001A3914">
              <w:rPr>
                <w:lang w:val="lt-LT"/>
              </w:rPr>
              <w:t>1. nenumatytos fizinės sąlygos, kaip apibrėžta 4.12 punkte;</w:t>
            </w:r>
          </w:p>
          <w:p w14:paraId="02B0A190" w14:textId="77777777" w:rsidR="00F1228C" w:rsidRPr="001A3914" w:rsidRDefault="00F1228C" w:rsidP="006C19DB">
            <w:pPr>
              <w:pStyle w:val="Style3"/>
              <w:spacing w:before="120" w:after="120"/>
              <w:jc w:val="both"/>
              <w:rPr>
                <w:lang w:val="lt-LT"/>
              </w:rPr>
            </w:pPr>
            <w:r w:rsidRPr="001A3914">
              <w:rPr>
                <w:lang w:val="lt-LT"/>
              </w:rPr>
              <w:t>2. Užsakovo rizikos padariniai, kaip apibrėžta 17.3 punkte;</w:t>
            </w:r>
          </w:p>
          <w:p w14:paraId="4D32B14E" w14:textId="77777777" w:rsidR="00F1228C" w:rsidRPr="001A3914" w:rsidRDefault="00F1228C" w:rsidP="006C19DB">
            <w:pPr>
              <w:pStyle w:val="Style3"/>
              <w:spacing w:before="120" w:after="120"/>
              <w:jc w:val="both"/>
              <w:rPr>
                <w:lang w:val="lt-LT"/>
              </w:rPr>
            </w:pPr>
            <w:r w:rsidRPr="001A3914">
              <w:rPr>
                <w:lang w:val="lt-LT"/>
              </w:rPr>
              <w:t>3. nenugalimos jėgos (</w:t>
            </w:r>
            <w:r w:rsidRPr="001A3914">
              <w:rPr>
                <w:iCs/>
                <w:lang w:val="lt-LT"/>
              </w:rPr>
              <w:t>force majeure</w:t>
            </w:r>
            <w:r w:rsidRPr="001A3914">
              <w:rPr>
                <w:lang w:val="lt-LT"/>
              </w:rPr>
              <w:t>) aplinkybės;</w:t>
            </w:r>
          </w:p>
          <w:p w14:paraId="2CC8ECAF" w14:textId="77777777" w:rsidR="00F1228C" w:rsidRPr="001A3914" w:rsidRDefault="00F1228C" w:rsidP="006C19DB">
            <w:pPr>
              <w:pStyle w:val="Style3"/>
              <w:spacing w:before="120" w:after="120"/>
              <w:jc w:val="both"/>
              <w:rPr>
                <w:lang w:val="lt-LT"/>
              </w:rPr>
            </w:pPr>
            <w:r w:rsidRPr="001A3914">
              <w:rPr>
                <w:lang w:val="lt-LT"/>
              </w:rPr>
              <w:t>4. praleidimai, netikslumai, kiti neatitikimai techninėje specifikacijoje;</w:t>
            </w:r>
          </w:p>
          <w:p w14:paraId="332CBCE8" w14:textId="77777777" w:rsidR="00F1228C" w:rsidRPr="001A3914" w:rsidRDefault="00F1228C" w:rsidP="006C19DB">
            <w:pPr>
              <w:pStyle w:val="Style3"/>
              <w:spacing w:before="120" w:after="120"/>
              <w:rPr>
                <w:lang w:val="lt-LT"/>
              </w:rPr>
            </w:pPr>
            <w:r w:rsidRPr="001A3914">
              <w:rPr>
                <w:lang w:val="lt-LT"/>
              </w:rPr>
              <w:t xml:space="preserve">5. techninio projekto sprendinių detalizavimas (remiantis </w:t>
            </w:r>
            <w:r w:rsidRPr="001A3914">
              <w:rPr>
                <w:color w:val="000000"/>
                <w:lang w:val="lt-LT"/>
              </w:rPr>
              <w:t>STR 1.04.04:2017 „Statinio projektavimas, projekto ekspertizė“</w:t>
            </w:r>
            <w:r w:rsidRPr="001A3914">
              <w:rPr>
                <w:lang w:val="lt-LT"/>
              </w:rPr>
              <w:t>) darbo projekte, kuomet dėl to kyla būtinybė koreguoti darbų kiekių žiniaraščius;</w:t>
            </w:r>
          </w:p>
          <w:p w14:paraId="5657E71F" w14:textId="77777777" w:rsidR="00F1228C" w:rsidRPr="001A3914" w:rsidRDefault="00F1228C" w:rsidP="00345644">
            <w:pPr>
              <w:pStyle w:val="Style3"/>
              <w:spacing w:before="120" w:after="120"/>
              <w:jc w:val="both"/>
              <w:rPr>
                <w:lang w:val="lt-LT"/>
              </w:rPr>
            </w:pPr>
            <w:r w:rsidRPr="001A3914">
              <w:rPr>
                <w:lang w:val="lt-LT"/>
              </w:rPr>
              <w:t>6. negalėjimas naudoti Pasiūlyme nurodytų Medžiagų/Įrangos dėl nuo Rangovo nepriklausančių aplinkybių (rinkoje nebegaminamos/nebetiekiamos) arba Medžiagų/Įrangos keitimas į analogiškas ne prastesnių nei tiekėjo pasiūlyme nurodytas ir techninių specifikacijų reikalavimus atitinkančias, ne blogesnių eksploatacinių savybių Medžiagas/Įrangą;</w:t>
            </w:r>
          </w:p>
          <w:p w14:paraId="054A7E1C" w14:textId="77777777" w:rsidR="00F1228C" w:rsidRPr="001A3914" w:rsidRDefault="00F1228C" w:rsidP="006C19DB">
            <w:pPr>
              <w:pStyle w:val="Style3"/>
              <w:spacing w:before="120" w:after="120"/>
              <w:jc w:val="both"/>
              <w:rPr>
                <w:lang w:val="lt-LT"/>
              </w:rPr>
            </w:pPr>
            <w:r w:rsidRPr="001A3914">
              <w:rPr>
                <w:lang w:val="lt-LT"/>
              </w:rPr>
              <w:t>7. pagrįsti trečiųjų asmenų reikalavimai, dėl Darbų, susijusių su trečiųjų asmenų turtu, vykdymo (inžinierinių tinklų (vandentiekių, dujotiekių, elektros, telekomunikacijų, energijos ir/ar kitų tinklų), susisiekimo komunikacijų valdytojų ir pan.), jei techninėje specifikacijoje nenumatyta kitaip;</w:t>
            </w:r>
          </w:p>
          <w:p w14:paraId="15D4B697" w14:textId="77777777" w:rsidR="00F1228C" w:rsidRPr="001A3914" w:rsidRDefault="00F1228C" w:rsidP="006C19DB">
            <w:pPr>
              <w:pStyle w:val="Style3"/>
              <w:spacing w:before="120" w:after="120"/>
              <w:jc w:val="both"/>
              <w:rPr>
                <w:lang w:val="lt-LT"/>
              </w:rPr>
            </w:pPr>
            <w:r w:rsidRPr="001A3914">
              <w:rPr>
                <w:lang w:val="lt-LT"/>
              </w:rPr>
              <w:t>8. būtinybė/tikslingumas atsisakyti atskiro Darbo ar mažinti apimtis dėl to, jog darbai ar jų dalis tapo nereikalingi Užsakovui ir/ar siekiant racionaliai naudoti Sutarties vykdymui skirtas lėšas;</w:t>
            </w:r>
          </w:p>
          <w:p w14:paraId="1C6D7E19" w14:textId="77777777" w:rsidR="00F1228C" w:rsidRPr="001A3914" w:rsidRDefault="00F1228C" w:rsidP="006C19DB">
            <w:pPr>
              <w:pStyle w:val="Style3"/>
              <w:spacing w:before="120" w:after="120"/>
              <w:jc w:val="both"/>
              <w:rPr>
                <w:lang w:val="lt-LT"/>
              </w:rPr>
            </w:pPr>
            <w:r w:rsidRPr="001A3914">
              <w:rPr>
                <w:lang w:val="lt-LT"/>
              </w:rPr>
              <w:t>9. ekonomiškesnio techninio sprendinio, nelemiančio Sutarties dalyko esminių savybių pasikeitimo, įgyvendinimas ir/ar darbų vykdymo technologijos parinkimas / pakeitimas;</w:t>
            </w:r>
          </w:p>
          <w:p w14:paraId="2F8B443F" w14:textId="77777777" w:rsidR="00F1228C" w:rsidRPr="001A3914" w:rsidRDefault="00F1228C" w:rsidP="006C19DB">
            <w:pPr>
              <w:pStyle w:val="Style3"/>
              <w:spacing w:before="120" w:after="120"/>
              <w:jc w:val="both"/>
              <w:rPr>
                <w:lang w:val="lt-LT"/>
              </w:rPr>
            </w:pPr>
            <w:r w:rsidRPr="001A3914">
              <w:rPr>
                <w:lang w:val="lt-LT"/>
              </w:rPr>
              <w:t>10. laikinųjų darbų pakeitimai, neįtakojantys Nuolatinių darbų rezultato;</w:t>
            </w:r>
          </w:p>
          <w:p w14:paraId="0CC60373" w14:textId="77777777" w:rsidR="00F1228C" w:rsidRPr="001A3914" w:rsidRDefault="00F1228C" w:rsidP="006C19DB">
            <w:pPr>
              <w:pStyle w:val="Style3"/>
              <w:spacing w:before="120" w:after="120"/>
              <w:jc w:val="both"/>
              <w:rPr>
                <w:lang w:val="lt-LT"/>
              </w:rPr>
            </w:pPr>
            <w:r w:rsidRPr="001A3914">
              <w:rPr>
                <w:lang w:val="lt-LT"/>
              </w:rPr>
              <w:t>11. dėl statybos normatyvinių dokumentų ar kitų teisės aktų reikalavimų pasikeitimo po statybą leidžiančių dokumentų, kurių pagrindu vykdomi Darbai, išdavimo, jei dėl tokio pakeitimo nebuvo pakeistos viešojo pirkimo sąlygos ir būtina pasikeitusių teisės aktų reikalavimus įgyvendinti Sutarties vykdymo metu;</w:t>
            </w:r>
          </w:p>
          <w:p w14:paraId="237F0F19" w14:textId="77777777" w:rsidR="00F1228C" w:rsidRPr="001A3914" w:rsidRDefault="00F1228C" w:rsidP="006C19DB">
            <w:pPr>
              <w:pStyle w:val="Style3"/>
              <w:spacing w:before="120" w:after="120"/>
              <w:jc w:val="both"/>
              <w:rPr>
                <w:lang w:val="lt-LT"/>
              </w:rPr>
            </w:pPr>
            <w:r w:rsidRPr="001A3914">
              <w:rPr>
                <w:lang w:val="lt-LT"/>
              </w:rPr>
              <w:lastRenderedPageBreak/>
              <w:t>12. dėl statybos normatyvinių dokumentų reikalavimų vykdymo;</w:t>
            </w:r>
          </w:p>
          <w:p w14:paraId="5C72EE06" w14:textId="77777777" w:rsidR="00F1228C" w:rsidRPr="001A3914" w:rsidRDefault="00F1228C" w:rsidP="006C19DB">
            <w:pPr>
              <w:pStyle w:val="Style3"/>
              <w:spacing w:before="120" w:after="120"/>
              <w:jc w:val="both"/>
              <w:rPr>
                <w:lang w:val="lt-LT"/>
              </w:rPr>
            </w:pPr>
            <w:r w:rsidRPr="001A3914">
              <w:rPr>
                <w:lang w:val="lt-LT"/>
              </w:rPr>
              <w:t>13. būtinybė/tikslingumas keisti Darbų atlikimo, Įrangos ir/ar Medžiagų instaliavimo/įrengimo vietą;</w:t>
            </w:r>
          </w:p>
          <w:p w14:paraId="0DD4DFC5" w14:textId="77777777" w:rsidR="00361BEA" w:rsidRDefault="00F1228C" w:rsidP="006C19DB">
            <w:pPr>
              <w:pStyle w:val="Style3"/>
              <w:widowControl/>
              <w:spacing w:before="120" w:after="120" w:line="240" w:lineRule="auto"/>
              <w:jc w:val="both"/>
              <w:rPr>
                <w:lang w:val="lt-LT"/>
              </w:rPr>
            </w:pPr>
            <w:r w:rsidRPr="001A3914">
              <w:rPr>
                <w:b/>
                <w:lang w:val="lt-LT"/>
              </w:rPr>
              <w:t>Papildomi darbai</w:t>
            </w:r>
            <w:r w:rsidRPr="001A3914">
              <w:rPr>
                <w:lang w:val="lt-LT"/>
              </w:rPr>
              <w:t xml:space="preserve"> </w:t>
            </w:r>
            <w:r w:rsidR="00361BEA">
              <w:rPr>
                <w:lang w:val="lt-LT"/>
              </w:rPr>
              <w:t xml:space="preserve">- </w:t>
            </w:r>
            <w:r w:rsidR="00361BEA" w:rsidRPr="00361BEA">
              <w:rPr>
                <w:lang w:val="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p w14:paraId="7D4B1ACB" w14:textId="5D6BDB9C" w:rsidR="00F1228C" w:rsidRPr="001A3914" w:rsidRDefault="00361BEA" w:rsidP="006C19DB">
            <w:pPr>
              <w:pStyle w:val="Style3"/>
              <w:widowControl/>
              <w:spacing w:before="120" w:after="120" w:line="240" w:lineRule="auto"/>
              <w:jc w:val="both"/>
              <w:rPr>
                <w:lang w:val="lt-LT"/>
              </w:rPr>
            </w:pPr>
            <w:r w:rsidRPr="00361BEA">
              <w:rPr>
                <w:lang w:val="lt-LT"/>
              </w:rPr>
              <w:t>“</w:t>
            </w:r>
            <w:r w:rsidR="00F1228C" w:rsidRPr="001A3914">
              <w:rPr>
                <w:b/>
                <w:lang w:val="lt-LT"/>
              </w:rPr>
              <w:t>Neatliekami darbai</w:t>
            </w:r>
            <w:r w:rsidR="00F1228C" w:rsidRPr="001A3914">
              <w:rPr>
                <w:lang w:val="lt-LT"/>
              </w:rPr>
              <w:t xml:space="preserve"> – darbai, kurie sutartyje buvo numatyti, tačiau sutarties įgyvendinimo eigoje paaiškėjo, kad tokio pobūdžio darbų vykdymas netikslingas.</w:t>
            </w:r>
          </w:p>
          <w:p w14:paraId="454FD64E" w14:textId="77777777" w:rsidR="00F1228C" w:rsidRPr="001A3914" w:rsidRDefault="00F1228C" w:rsidP="006C19DB">
            <w:pPr>
              <w:pStyle w:val="Style3"/>
              <w:widowControl/>
              <w:spacing w:before="120" w:after="120" w:line="240" w:lineRule="auto"/>
              <w:jc w:val="both"/>
              <w:rPr>
                <w:lang w:val="lt-LT"/>
              </w:rPr>
            </w:pPr>
            <w:r w:rsidRPr="001A3914">
              <w:rPr>
                <w:b/>
                <w:lang w:val="lt-LT"/>
              </w:rPr>
              <w:t>Keičiami darbai</w:t>
            </w:r>
            <w:r w:rsidRPr="001A3914">
              <w:rPr>
                <w:lang w:val="lt-LT"/>
              </w:rPr>
              <w:t xml:space="preserve"> -  sutartyje numatyti darbai, kuriuos vykdant , dėl nenumatytų aplinkybių būtina pakeisti analogiškais, patikslintų techninių savybių darbais, tiesiogiai susijusiais su sutarties vykdymu darbais, būtinais sutarčiai įvykdyti (užbaigti).</w:t>
            </w:r>
          </w:p>
        </w:tc>
      </w:tr>
      <w:tr w:rsidR="00F1228C" w:rsidRPr="001A3914" w14:paraId="37EBC7A7" w14:textId="77777777" w:rsidTr="006C19DB">
        <w:tc>
          <w:tcPr>
            <w:tcW w:w="1809" w:type="dxa"/>
            <w:gridSpan w:val="2"/>
          </w:tcPr>
          <w:p w14:paraId="1FA7E6B1"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lastRenderedPageBreak/>
              <w:t>13.2 punktas</w:t>
            </w:r>
          </w:p>
        </w:tc>
        <w:tc>
          <w:tcPr>
            <w:tcW w:w="7659" w:type="dxa"/>
          </w:tcPr>
          <w:p w14:paraId="0749DE8F"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Vertės nustatymas</w:t>
            </w:r>
          </w:p>
        </w:tc>
      </w:tr>
      <w:tr w:rsidR="00F1228C" w:rsidRPr="001A3914" w14:paraId="5A92D95E" w14:textId="77777777" w:rsidTr="006C19DB">
        <w:tc>
          <w:tcPr>
            <w:tcW w:w="1809" w:type="dxa"/>
            <w:gridSpan w:val="2"/>
          </w:tcPr>
          <w:p w14:paraId="6B5711E1"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659" w:type="dxa"/>
          </w:tcPr>
          <w:p w14:paraId="0655D822" w14:textId="77777777" w:rsidR="00F1228C" w:rsidRPr="001A3914" w:rsidRDefault="00156B4B" w:rsidP="006C19DB">
            <w:pPr>
              <w:spacing w:before="120" w:after="120" w:line="240" w:lineRule="auto"/>
              <w:jc w:val="both"/>
              <w:rPr>
                <w:rFonts w:ascii="Times New Roman" w:hAnsi="Times New Roman"/>
                <w:b/>
                <w:i/>
                <w:sz w:val="24"/>
                <w:szCs w:val="24"/>
                <w:lang w:val="lt-LT"/>
              </w:rPr>
            </w:pPr>
            <w:r w:rsidRPr="001A3914">
              <w:rPr>
                <w:rFonts w:ascii="Times New Roman" w:hAnsi="Times New Roman"/>
                <w:b/>
                <w:i/>
                <w:sz w:val="24"/>
                <w:szCs w:val="24"/>
                <w:lang w:val="lt-LT"/>
              </w:rPr>
              <w:t xml:space="preserve">Pakeisti </w:t>
            </w:r>
            <w:r w:rsidR="00F1228C" w:rsidRPr="001A3914">
              <w:rPr>
                <w:rFonts w:ascii="Times New Roman" w:hAnsi="Times New Roman"/>
                <w:b/>
                <w:i/>
                <w:sz w:val="24"/>
                <w:szCs w:val="24"/>
                <w:lang w:val="lt-LT"/>
              </w:rPr>
              <w:t>13.2 punkt</w:t>
            </w:r>
            <w:r w:rsidRPr="001A3914">
              <w:rPr>
                <w:rFonts w:ascii="Times New Roman" w:hAnsi="Times New Roman"/>
                <w:b/>
                <w:i/>
                <w:sz w:val="24"/>
                <w:szCs w:val="24"/>
                <w:lang w:val="lt-LT"/>
              </w:rPr>
              <w:t>o trečią ir ketvirtą pastraipas</w:t>
            </w:r>
            <w:r w:rsidR="00F1228C" w:rsidRPr="001A3914">
              <w:rPr>
                <w:rFonts w:ascii="Times New Roman" w:hAnsi="Times New Roman"/>
                <w:b/>
                <w:i/>
                <w:sz w:val="24"/>
                <w:szCs w:val="24"/>
                <w:lang w:val="lt-LT"/>
              </w:rPr>
              <w:t>:</w:t>
            </w:r>
          </w:p>
          <w:p w14:paraId="26513957" w14:textId="77777777" w:rsidR="00F1228C" w:rsidRPr="001A3914" w:rsidRDefault="00F1228C" w:rsidP="006C19DB">
            <w:pPr>
              <w:spacing w:before="120" w:after="120" w:line="240" w:lineRule="auto"/>
              <w:contextualSpacing/>
              <w:jc w:val="both"/>
              <w:rPr>
                <w:rFonts w:ascii="Times New Roman" w:hAnsi="Times New Roman"/>
                <w:sz w:val="24"/>
                <w:szCs w:val="24"/>
                <w:lang w:val="lt-LT"/>
              </w:rPr>
            </w:pPr>
            <w:r w:rsidRPr="001A3914">
              <w:rPr>
                <w:rFonts w:ascii="Times New Roman" w:hAnsi="Times New Roman"/>
                <w:sz w:val="24"/>
                <w:szCs w:val="24"/>
                <w:lang w:val="lt-LT"/>
              </w:rPr>
              <w:t>Pakeitimų, atliekamų vadovaujantis 13.1 punktu, vertė nustatoma:</w:t>
            </w:r>
          </w:p>
          <w:p w14:paraId="15117FCC" w14:textId="77777777" w:rsidR="00F1228C" w:rsidRPr="001A3914" w:rsidRDefault="00F1228C" w:rsidP="006C19DB">
            <w:pPr>
              <w:spacing w:before="120" w:after="120" w:line="240" w:lineRule="auto"/>
              <w:contextualSpacing/>
              <w:jc w:val="both"/>
              <w:rPr>
                <w:rFonts w:ascii="Times New Roman" w:hAnsi="Times New Roman"/>
                <w:sz w:val="24"/>
                <w:szCs w:val="24"/>
                <w:lang w:val="lt-LT"/>
              </w:rPr>
            </w:pPr>
            <w:r w:rsidRPr="001A3914">
              <w:rPr>
                <w:rFonts w:ascii="Times New Roman" w:hAnsi="Times New Roman"/>
                <w:sz w:val="24"/>
                <w:szCs w:val="24"/>
                <w:lang w:val="lt-LT"/>
              </w:rPr>
              <w:t>a)</w:t>
            </w:r>
            <w:r w:rsidR="00156B4B" w:rsidRPr="001A3914">
              <w:rPr>
                <w:rFonts w:ascii="Times New Roman" w:hAnsi="Times New Roman"/>
                <w:sz w:val="24"/>
                <w:szCs w:val="24"/>
                <w:lang w:val="lt-LT"/>
              </w:rPr>
              <w:t xml:space="preserve"> </w:t>
            </w:r>
            <w:r w:rsidRPr="001A3914">
              <w:rPr>
                <w:rFonts w:ascii="Times New Roman" w:hAnsi="Times New Roman"/>
                <w:sz w:val="24"/>
                <w:szCs w:val="24"/>
                <w:lang w:val="lt-LT"/>
              </w:rPr>
              <w:t>pagal Rangovo Pasiūlyme Darbų kiekių žiniaraščiuose nurodytus įkainius, o jeigu jų nėra ir  jei įmanoma, išskaičiuojant kainos dalį iš sutartyje numatyto įkainio, o jei tokių įkainių nėra:</w:t>
            </w:r>
          </w:p>
          <w:p w14:paraId="5B6069A2" w14:textId="77777777" w:rsidR="00F1228C" w:rsidRPr="001A3914" w:rsidRDefault="00F1228C" w:rsidP="006C19DB">
            <w:pPr>
              <w:spacing w:before="120" w:after="120" w:line="240" w:lineRule="auto"/>
              <w:contextualSpacing/>
              <w:jc w:val="both"/>
              <w:rPr>
                <w:rFonts w:ascii="Times New Roman" w:hAnsi="Times New Roman"/>
                <w:sz w:val="24"/>
                <w:szCs w:val="24"/>
                <w:lang w:val="lt-LT"/>
              </w:rPr>
            </w:pPr>
            <w:r w:rsidRPr="001A3914">
              <w:rPr>
                <w:rFonts w:ascii="Times New Roman" w:hAnsi="Times New Roman"/>
                <w:sz w:val="24"/>
                <w:szCs w:val="24"/>
                <w:lang w:val="lt-LT"/>
              </w:rPr>
              <w:t>b)</w:t>
            </w:r>
            <w:r w:rsidR="00156B4B" w:rsidRPr="001A3914">
              <w:rPr>
                <w:rFonts w:ascii="Times New Roman" w:hAnsi="Times New Roman"/>
                <w:sz w:val="24"/>
                <w:szCs w:val="24"/>
                <w:lang w:val="lt-LT"/>
              </w:rPr>
              <w:t xml:space="preserve"> </w:t>
            </w:r>
            <w:r w:rsidRPr="001A3914">
              <w:rPr>
                <w:rFonts w:ascii="Times New Roman" w:hAnsi="Times New Roman"/>
                <w:sz w:val="24"/>
                <w:szCs w:val="24"/>
                <w:lang w:val="lt-LT"/>
              </w:rPr>
              <w:t>vadovaujantis Pasiūlymo pateikimo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nei 5 % pelno bei pridėtinių išlaidų normatyvą, o jei tokių įkainių nėra:</w:t>
            </w:r>
          </w:p>
          <w:p w14:paraId="1CC1525B" w14:textId="77777777" w:rsidR="00F1228C" w:rsidRPr="001A3914" w:rsidRDefault="00F1228C" w:rsidP="006C19DB">
            <w:pPr>
              <w:spacing w:before="120" w:after="120" w:line="240" w:lineRule="auto"/>
              <w:contextualSpacing/>
              <w:jc w:val="both"/>
              <w:rPr>
                <w:rFonts w:ascii="Times New Roman" w:hAnsi="Times New Roman"/>
                <w:sz w:val="24"/>
                <w:szCs w:val="24"/>
                <w:lang w:val="lt-LT"/>
              </w:rPr>
            </w:pPr>
            <w:r w:rsidRPr="001A3914">
              <w:rPr>
                <w:rFonts w:ascii="Times New Roman" w:hAnsi="Times New Roman"/>
                <w:sz w:val="24"/>
                <w:szCs w:val="24"/>
                <w:lang w:val="lt-LT"/>
              </w:rPr>
              <w:t>c)</w:t>
            </w:r>
            <w:r w:rsidR="00156B4B" w:rsidRPr="001A3914">
              <w:rPr>
                <w:rFonts w:ascii="Times New Roman" w:hAnsi="Times New Roman"/>
                <w:sz w:val="24"/>
                <w:szCs w:val="24"/>
                <w:lang w:val="lt-LT"/>
              </w:rPr>
              <w:t xml:space="preserve"> </w:t>
            </w:r>
            <w:r w:rsidRPr="001A3914">
              <w:rPr>
                <w:rFonts w:ascii="Times New Roman" w:hAnsi="Times New Roman"/>
                <w:sz w:val="24"/>
                <w:szCs w:val="24"/>
                <w:lang w:val="lt-LT"/>
              </w:rPr>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w:t>
            </w:r>
          </w:p>
          <w:p w14:paraId="3F81331E" w14:textId="77777777" w:rsidR="00F1228C" w:rsidRPr="001A3914" w:rsidRDefault="00F1228C" w:rsidP="006C19DB">
            <w:pPr>
              <w:spacing w:after="120" w:line="240" w:lineRule="auto"/>
              <w:contextualSpacing/>
              <w:jc w:val="both"/>
              <w:rPr>
                <w:rFonts w:ascii="Times New Roman" w:hAnsi="Times New Roman"/>
                <w:b/>
                <w:i/>
                <w:sz w:val="24"/>
                <w:szCs w:val="24"/>
                <w:lang w:val="lt-LT"/>
              </w:rPr>
            </w:pPr>
            <w:r w:rsidRPr="001A3914">
              <w:rPr>
                <w:rFonts w:ascii="Times New Roman" w:hAnsi="Times New Roman"/>
                <w:sz w:val="24"/>
                <w:szCs w:val="24"/>
                <w:lang w:val="lt-LT"/>
              </w:rPr>
              <w:t>Tvirtindamas pakeitimą Inžinierius patvirtina, jog įkainiai atitinka 13.2 punkto reikalavimus.</w:t>
            </w:r>
          </w:p>
        </w:tc>
      </w:tr>
      <w:tr w:rsidR="00F1228C" w:rsidRPr="001A3914" w14:paraId="0647A10F" w14:textId="77777777" w:rsidTr="006C19DB">
        <w:tc>
          <w:tcPr>
            <w:tcW w:w="1809" w:type="dxa"/>
            <w:gridSpan w:val="2"/>
          </w:tcPr>
          <w:p w14:paraId="4EA9D253"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13.3 punktas</w:t>
            </w:r>
          </w:p>
        </w:tc>
        <w:tc>
          <w:tcPr>
            <w:tcW w:w="7659" w:type="dxa"/>
          </w:tcPr>
          <w:p w14:paraId="63F6988F" w14:textId="77777777" w:rsidR="00F1228C" w:rsidRPr="001A3914" w:rsidRDefault="00F1228C" w:rsidP="006C19DB">
            <w:pPr>
              <w:spacing w:before="120" w:after="120" w:line="240" w:lineRule="auto"/>
              <w:rPr>
                <w:rFonts w:ascii="Times New Roman" w:eastAsia="Times New Roman" w:hAnsi="Times New Roman"/>
                <w:b/>
                <w:color w:val="000000"/>
                <w:sz w:val="24"/>
                <w:szCs w:val="24"/>
                <w:lang w:val="lt-LT" w:eastAsia="fi-FI"/>
              </w:rPr>
            </w:pPr>
            <w:bookmarkStart w:id="76" w:name="pakeitimu_tvarka_13_3"/>
            <w:r w:rsidRPr="001A3914">
              <w:rPr>
                <w:rFonts w:ascii="Times New Roman" w:eastAsia="Times New Roman" w:hAnsi="Times New Roman"/>
                <w:b/>
                <w:color w:val="000000"/>
                <w:sz w:val="24"/>
                <w:szCs w:val="24"/>
                <w:lang w:val="lt-LT" w:eastAsia="fi-FI"/>
              </w:rPr>
              <w:t>Pakeitimų tvarka</w:t>
            </w:r>
            <w:bookmarkEnd w:id="76"/>
          </w:p>
        </w:tc>
      </w:tr>
      <w:tr w:rsidR="00F1228C" w:rsidRPr="001A3914" w14:paraId="3491E78D" w14:textId="77777777" w:rsidTr="006C19DB">
        <w:tc>
          <w:tcPr>
            <w:tcW w:w="1809" w:type="dxa"/>
            <w:gridSpan w:val="2"/>
          </w:tcPr>
          <w:p w14:paraId="04FA80A3"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659" w:type="dxa"/>
          </w:tcPr>
          <w:p w14:paraId="1925ABEF" w14:textId="77777777" w:rsidR="00F1228C" w:rsidRPr="001A3914" w:rsidRDefault="00F1228C" w:rsidP="006C19DB">
            <w:pPr>
              <w:spacing w:before="120" w:after="120" w:line="240" w:lineRule="auto"/>
              <w:jc w:val="both"/>
              <w:rPr>
                <w:rFonts w:ascii="Times New Roman" w:hAnsi="Times New Roman"/>
                <w:b/>
                <w:i/>
                <w:sz w:val="24"/>
                <w:szCs w:val="24"/>
                <w:lang w:val="lt-LT"/>
              </w:rPr>
            </w:pPr>
            <w:r w:rsidRPr="001A3914">
              <w:rPr>
                <w:rFonts w:ascii="Times New Roman" w:hAnsi="Times New Roman"/>
                <w:b/>
                <w:i/>
                <w:sz w:val="24"/>
                <w:szCs w:val="24"/>
                <w:lang w:val="lt-LT"/>
              </w:rPr>
              <w:t>Papildyti 13.3 punktą:</w:t>
            </w:r>
          </w:p>
          <w:p w14:paraId="5541A493" w14:textId="77777777" w:rsidR="00F1228C" w:rsidRPr="001A3914" w:rsidRDefault="00F1228C" w:rsidP="006C19DB">
            <w:pPr>
              <w:spacing w:before="120" w:after="120" w:line="240" w:lineRule="auto"/>
              <w:jc w:val="both"/>
              <w:rPr>
                <w:rFonts w:ascii="Times New Roman" w:hAnsi="Times New Roman"/>
                <w:sz w:val="24"/>
                <w:szCs w:val="24"/>
                <w:lang w:val="lt-LT"/>
              </w:rPr>
            </w:pPr>
            <w:r w:rsidRPr="001A3914">
              <w:rPr>
                <w:rFonts w:ascii="Times New Roman" w:hAnsi="Times New Roman"/>
                <w:sz w:val="24"/>
                <w:szCs w:val="24"/>
                <w:lang w:val="lt-LT"/>
              </w:rPr>
              <w:lastRenderedPageBreak/>
              <w:t>Darbų pakeitimas turi būti patvirtintas Inžinieriaus ir pasirašytas Rangovo bei Užsakovo</w:t>
            </w:r>
            <w:r w:rsidR="00666543" w:rsidRPr="001A3914">
              <w:rPr>
                <w:rFonts w:ascii="Times New Roman" w:hAnsi="Times New Roman"/>
                <w:sz w:val="24"/>
                <w:szCs w:val="24"/>
                <w:lang w:val="lt-LT"/>
              </w:rPr>
              <w:t>.</w:t>
            </w:r>
            <w:r w:rsidRPr="001A3914">
              <w:rPr>
                <w:rFonts w:ascii="Times New Roman" w:hAnsi="Times New Roman"/>
                <w:sz w:val="24"/>
                <w:szCs w:val="24"/>
                <w:lang w:val="lt-LT"/>
              </w:rPr>
              <w:t xml:space="preserve"> Užsakovui patvirtinus Darbų pakeitimą, Rangovas gali pradėti vykdyti darbus. Darbų pakeitimas yra sudėtinė sutarties dalis.</w:t>
            </w:r>
          </w:p>
          <w:p w14:paraId="52537072" w14:textId="77777777" w:rsidR="00F1228C" w:rsidRPr="001A3914" w:rsidRDefault="00F1228C" w:rsidP="006C19DB">
            <w:pPr>
              <w:spacing w:before="120" w:after="120" w:line="240" w:lineRule="auto"/>
              <w:jc w:val="both"/>
              <w:rPr>
                <w:rFonts w:ascii="Times New Roman" w:hAnsi="Times New Roman"/>
                <w:sz w:val="24"/>
                <w:szCs w:val="24"/>
                <w:lang w:val="lt-LT"/>
              </w:rPr>
            </w:pPr>
            <w:r w:rsidRPr="001A3914">
              <w:rPr>
                <w:rFonts w:ascii="Times New Roman" w:hAnsi="Times New Roman"/>
                <w:sz w:val="24"/>
                <w:szCs w:val="24"/>
                <w:lang w:val="lt-LT"/>
              </w:rPr>
              <w:t>Jei Inžinierius nepritaria siūlomam pakeitimui, jis turi nedelsiant pranešti apie tai Rangovui ir Užsakovui, pateikiant motyvuotą atsakymą.</w:t>
            </w:r>
          </w:p>
          <w:p w14:paraId="660DA578" w14:textId="77777777" w:rsidR="00F1228C" w:rsidRPr="001A3914" w:rsidRDefault="00F1228C" w:rsidP="006C19DB">
            <w:pPr>
              <w:spacing w:before="120" w:after="120" w:line="240" w:lineRule="auto"/>
              <w:jc w:val="both"/>
              <w:rPr>
                <w:rFonts w:ascii="Times New Roman" w:eastAsia="Times New Roman" w:hAnsi="Times New Roman"/>
                <w:b/>
                <w:color w:val="000000"/>
                <w:sz w:val="24"/>
                <w:szCs w:val="24"/>
                <w:lang w:val="lt-LT" w:eastAsia="fi-FI"/>
              </w:rPr>
            </w:pPr>
            <w:r w:rsidRPr="001A3914">
              <w:rPr>
                <w:rFonts w:ascii="Times New Roman" w:hAnsi="Times New Roman"/>
                <w:sz w:val="24"/>
                <w:szCs w:val="24"/>
                <w:lang w:val="lt-LT"/>
              </w:rPr>
              <w:t>Jeigu Sutarties vykdymo metu Rangovo įkainuotose darbų kainų žiniaraščiuose randama klaida, kai sudauginus bet kurio fiksuotos vieneto kainos darbo kiekį su Rangovo nurodyta vieneto kaina gaunama didesnė  suma nei klaidingai nurodyta Rangovo arba mažesnė (iki 5% eilutės vertės), tai Inžinierius Užsakovui pritarus turi priimti sprendimą pagal 3.5 punktą [Sprendimai] bei perskaičiuoti ir siūlyti pakeisti Rangovo nurodytą to darbo kainą ar įrašyti teisingą kainą. Nustatant naują darbo vieneto kainą turi būti imamas to darbo Rangovo klaidingai nurodytos bendros sumos ir darbo kiekio santykis.</w:t>
            </w:r>
            <w:r w:rsidRPr="001A3914">
              <w:rPr>
                <w:rFonts w:ascii="Times New Roman" w:hAnsi="Times New Roman"/>
                <w:color w:val="FF0000"/>
                <w:sz w:val="24"/>
                <w:szCs w:val="24"/>
                <w:lang w:val="lt-LT"/>
              </w:rPr>
              <w:t xml:space="preserve"> </w:t>
            </w:r>
          </w:p>
        </w:tc>
      </w:tr>
      <w:tr w:rsidR="00F1228C" w:rsidRPr="001A3914" w14:paraId="334C4D64" w14:textId="77777777" w:rsidTr="006C19DB">
        <w:tc>
          <w:tcPr>
            <w:tcW w:w="1809" w:type="dxa"/>
            <w:gridSpan w:val="2"/>
          </w:tcPr>
          <w:p w14:paraId="5C6CE8D5"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lastRenderedPageBreak/>
              <w:t>13.5 punktas</w:t>
            </w:r>
          </w:p>
        </w:tc>
        <w:tc>
          <w:tcPr>
            <w:tcW w:w="7659" w:type="dxa"/>
          </w:tcPr>
          <w:p w14:paraId="592D20B3"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Rezervinės sumos</w:t>
            </w:r>
          </w:p>
        </w:tc>
      </w:tr>
      <w:tr w:rsidR="00F1228C" w:rsidRPr="001A3914" w14:paraId="4CC85D5B" w14:textId="77777777" w:rsidTr="006C19DB">
        <w:tc>
          <w:tcPr>
            <w:tcW w:w="1809" w:type="dxa"/>
            <w:gridSpan w:val="2"/>
          </w:tcPr>
          <w:p w14:paraId="1141D16B"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659" w:type="dxa"/>
          </w:tcPr>
          <w:p w14:paraId="250BB26A"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hAnsi="Times New Roman"/>
                <w:b/>
                <w:i/>
                <w:sz w:val="24"/>
                <w:szCs w:val="24"/>
                <w:lang w:val="lt-LT"/>
              </w:rPr>
              <w:t>13.5 punkto nuostatos netaikomos</w:t>
            </w:r>
          </w:p>
        </w:tc>
      </w:tr>
      <w:tr w:rsidR="00F1228C" w:rsidRPr="001A3914" w14:paraId="61A22B01" w14:textId="77777777" w:rsidTr="006C19DB">
        <w:tc>
          <w:tcPr>
            <w:tcW w:w="1809" w:type="dxa"/>
            <w:gridSpan w:val="2"/>
          </w:tcPr>
          <w:p w14:paraId="3DB24586"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13.6 punktas</w:t>
            </w:r>
          </w:p>
        </w:tc>
        <w:tc>
          <w:tcPr>
            <w:tcW w:w="7659" w:type="dxa"/>
          </w:tcPr>
          <w:p w14:paraId="7B21FADF" w14:textId="77777777" w:rsidR="00F1228C" w:rsidRPr="001A3914" w:rsidRDefault="00F1228C" w:rsidP="006C19DB">
            <w:pPr>
              <w:spacing w:before="120" w:after="120" w:line="240" w:lineRule="auto"/>
              <w:jc w:val="both"/>
              <w:rPr>
                <w:rFonts w:ascii="Times New Roman" w:hAnsi="Times New Roman"/>
                <w:b/>
                <w:sz w:val="24"/>
                <w:szCs w:val="24"/>
                <w:lang w:val="lt-LT"/>
              </w:rPr>
            </w:pPr>
            <w:r w:rsidRPr="001A3914">
              <w:rPr>
                <w:rFonts w:ascii="Times New Roman" w:hAnsi="Times New Roman"/>
                <w:b/>
                <w:sz w:val="24"/>
                <w:szCs w:val="24"/>
                <w:lang w:val="lt-LT"/>
              </w:rPr>
              <w:t>Padienis darbas</w:t>
            </w:r>
          </w:p>
        </w:tc>
      </w:tr>
      <w:tr w:rsidR="00F1228C" w:rsidRPr="001A3914" w14:paraId="65104466" w14:textId="77777777" w:rsidTr="006C19DB">
        <w:tc>
          <w:tcPr>
            <w:tcW w:w="1809" w:type="dxa"/>
            <w:gridSpan w:val="2"/>
          </w:tcPr>
          <w:p w14:paraId="2558B815"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659" w:type="dxa"/>
          </w:tcPr>
          <w:p w14:paraId="579AB4A0" w14:textId="77777777" w:rsidR="00F1228C" w:rsidRPr="001A3914" w:rsidRDefault="00F1228C" w:rsidP="006C19DB">
            <w:pPr>
              <w:spacing w:before="120" w:after="120" w:line="240" w:lineRule="auto"/>
              <w:jc w:val="both"/>
              <w:rPr>
                <w:rFonts w:ascii="Times New Roman" w:hAnsi="Times New Roman"/>
                <w:b/>
                <w:i/>
                <w:sz w:val="24"/>
                <w:szCs w:val="24"/>
                <w:lang w:val="lt-LT"/>
              </w:rPr>
            </w:pPr>
            <w:r w:rsidRPr="001A3914">
              <w:rPr>
                <w:rFonts w:ascii="Times New Roman" w:hAnsi="Times New Roman"/>
                <w:b/>
                <w:i/>
                <w:sz w:val="24"/>
                <w:szCs w:val="24"/>
                <w:lang w:val="lt-LT"/>
              </w:rPr>
              <w:t>13.6 punkto nuostatos netaikomos</w:t>
            </w:r>
          </w:p>
        </w:tc>
      </w:tr>
      <w:tr w:rsidR="00F1228C" w:rsidRPr="001A3914" w14:paraId="53484D15" w14:textId="77777777" w:rsidTr="006C19DB">
        <w:tc>
          <w:tcPr>
            <w:tcW w:w="1809" w:type="dxa"/>
            <w:gridSpan w:val="2"/>
          </w:tcPr>
          <w:p w14:paraId="3C1CFAEF"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13.7 punktas</w:t>
            </w:r>
          </w:p>
        </w:tc>
        <w:tc>
          <w:tcPr>
            <w:tcW w:w="7659" w:type="dxa"/>
          </w:tcPr>
          <w:p w14:paraId="3ED382A8"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Pataisymai dėl įstatymo pakeitimų</w:t>
            </w:r>
          </w:p>
        </w:tc>
      </w:tr>
      <w:tr w:rsidR="00F1228C" w:rsidRPr="001A3914" w14:paraId="5C341EE7" w14:textId="77777777" w:rsidTr="006C19DB">
        <w:tc>
          <w:tcPr>
            <w:tcW w:w="1809" w:type="dxa"/>
            <w:gridSpan w:val="2"/>
          </w:tcPr>
          <w:p w14:paraId="17C2079B"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659" w:type="dxa"/>
          </w:tcPr>
          <w:p w14:paraId="09AA8B25" w14:textId="77777777" w:rsidR="00F1228C" w:rsidRPr="001A3914" w:rsidRDefault="00F1228C" w:rsidP="006C19DB">
            <w:pPr>
              <w:spacing w:before="120" w:after="120" w:line="240" w:lineRule="auto"/>
              <w:jc w:val="both"/>
              <w:rPr>
                <w:rFonts w:ascii="Times New Roman" w:hAnsi="Times New Roman"/>
                <w:b/>
                <w:sz w:val="24"/>
                <w:szCs w:val="24"/>
                <w:lang w:val="lt-LT"/>
              </w:rPr>
            </w:pPr>
            <w:r w:rsidRPr="001A3914">
              <w:rPr>
                <w:rFonts w:ascii="Times New Roman" w:hAnsi="Times New Roman"/>
                <w:b/>
                <w:sz w:val="24"/>
                <w:szCs w:val="24"/>
                <w:lang w:val="lt-LT"/>
              </w:rPr>
              <w:t>Pakeisti 13.7 punktą:</w:t>
            </w:r>
          </w:p>
          <w:p w14:paraId="6EA8C901"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hAnsi="Times New Roman"/>
                <w:iCs/>
                <w:sz w:val="24"/>
                <w:szCs w:val="24"/>
                <w:lang w:val="lt-LT"/>
              </w:rPr>
              <w:t>Tais atvejais, jei įstatymais bus pakeistas pridėtinės vertės mokestis, sutarties kaina bus keičiama atitinkama dalimi, atsižvelgiant į kainos sudėtyje esančio mokesčio dalį.</w:t>
            </w:r>
          </w:p>
        </w:tc>
      </w:tr>
      <w:tr w:rsidR="00F1228C" w:rsidRPr="001A3914" w14:paraId="48EA3EF2" w14:textId="77777777" w:rsidTr="006C19DB">
        <w:tc>
          <w:tcPr>
            <w:tcW w:w="1809" w:type="dxa"/>
            <w:gridSpan w:val="2"/>
          </w:tcPr>
          <w:p w14:paraId="5692615A"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13.8 punktas</w:t>
            </w:r>
          </w:p>
        </w:tc>
        <w:tc>
          <w:tcPr>
            <w:tcW w:w="7659" w:type="dxa"/>
          </w:tcPr>
          <w:p w14:paraId="48ADA6F1" w14:textId="77777777" w:rsidR="00F1228C" w:rsidRPr="001A3914" w:rsidRDefault="00F1228C" w:rsidP="006C19DB">
            <w:pPr>
              <w:spacing w:before="120" w:after="120" w:line="240" w:lineRule="auto"/>
              <w:jc w:val="both"/>
              <w:rPr>
                <w:rFonts w:ascii="Times New Roman" w:eastAsia="Times New Roman" w:hAnsi="Times New Roman"/>
                <w:b/>
                <w:color w:val="000000"/>
                <w:sz w:val="24"/>
                <w:szCs w:val="24"/>
                <w:lang w:val="lt-LT" w:eastAsia="fi-FI"/>
              </w:rPr>
            </w:pPr>
            <w:bookmarkStart w:id="77" w:name="pataisymai_del_kainos_pakeitimo_13_8"/>
            <w:r w:rsidRPr="001A3914">
              <w:rPr>
                <w:rFonts w:ascii="Times New Roman" w:eastAsia="Times New Roman" w:hAnsi="Times New Roman"/>
                <w:b/>
                <w:color w:val="000000"/>
                <w:sz w:val="24"/>
                <w:szCs w:val="24"/>
                <w:lang w:val="lt-LT" w:eastAsia="fi-FI"/>
              </w:rPr>
              <w:t>Pataisymai dėl kainos pakeitimo</w:t>
            </w:r>
            <w:bookmarkEnd w:id="77"/>
          </w:p>
        </w:tc>
      </w:tr>
      <w:tr w:rsidR="00F1228C" w:rsidRPr="001A3914" w14:paraId="28B7C654" w14:textId="77777777" w:rsidTr="006C19DB">
        <w:tc>
          <w:tcPr>
            <w:tcW w:w="1809" w:type="dxa"/>
            <w:gridSpan w:val="2"/>
          </w:tcPr>
          <w:p w14:paraId="5D7DAA1F"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659" w:type="dxa"/>
          </w:tcPr>
          <w:p w14:paraId="38F449CB" w14:textId="77777777" w:rsidR="00666543" w:rsidRPr="001A3914" w:rsidRDefault="00F1228C" w:rsidP="00666543">
            <w:pPr>
              <w:spacing w:before="120" w:after="120" w:line="240" w:lineRule="auto"/>
              <w:jc w:val="both"/>
              <w:rPr>
                <w:rFonts w:ascii="Times New Roman" w:hAnsi="Times New Roman"/>
                <w:b/>
                <w:sz w:val="24"/>
                <w:szCs w:val="24"/>
                <w:lang w:val="lt-LT"/>
              </w:rPr>
            </w:pPr>
            <w:r w:rsidRPr="001A3914">
              <w:rPr>
                <w:rFonts w:ascii="Times New Roman" w:hAnsi="Times New Roman"/>
                <w:b/>
                <w:sz w:val="24"/>
                <w:szCs w:val="24"/>
                <w:lang w:val="lt-LT"/>
              </w:rPr>
              <w:t>Pakeisti 13.8 punktą:</w:t>
            </w:r>
          </w:p>
          <w:p w14:paraId="0EBFC51E" w14:textId="77777777" w:rsidR="00F1228C" w:rsidRPr="001A3914" w:rsidRDefault="00F1228C" w:rsidP="00666543">
            <w:pPr>
              <w:spacing w:before="120" w:after="120" w:line="240" w:lineRule="auto"/>
              <w:jc w:val="both"/>
              <w:rPr>
                <w:rFonts w:ascii="Times New Roman" w:hAnsi="Times New Roman"/>
                <w:sz w:val="24"/>
                <w:szCs w:val="24"/>
                <w:lang w:val="lt-LT"/>
              </w:rPr>
            </w:pPr>
            <w:r w:rsidRPr="001A3914">
              <w:rPr>
                <w:rFonts w:ascii="Times New Roman" w:hAnsi="Times New Roman"/>
                <w:sz w:val="24"/>
                <w:szCs w:val="24"/>
                <w:lang w:val="lt-LT"/>
              </w:rPr>
              <w:t xml:space="preserve">Po 12 mėnesių nuo sutarties pasirašymo Sutarties kaina perskaičiuojama remiantis LR Statistikos departamento paskelbtu Lietuvos statybos sąnaudų kainų indeksu pagal statinių </w:t>
            </w:r>
            <w:r w:rsidRPr="001A3914">
              <w:rPr>
                <w:rFonts w:ascii="Times New Roman" w:hAnsi="Times New Roman"/>
                <w:color w:val="000000"/>
                <w:sz w:val="24"/>
                <w:szCs w:val="24"/>
                <w:lang w:val="lt-LT"/>
              </w:rPr>
              <w:t>tipą „inžinieriniai statiniai“ už</w:t>
            </w:r>
            <w:r w:rsidRPr="001A3914">
              <w:rPr>
                <w:rFonts w:ascii="Times New Roman" w:hAnsi="Times New Roman"/>
                <w:sz w:val="24"/>
                <w:szCs w:val="24"/>
                <w:lang w:val="lt-LT"/>
              </w:rPr>
              <w:t xml:space="preserve"> 12 mėnesių indekso pokyčio periodą nuo Sutarties pasirašymo (remiantis </w:t>
            </w:r>
            <w:r w:rsidR="00666543" w:rsidRPr="001A3914">
              <w:rPr>
                <w:rFonts w:ascii="Times New Roman" w:hAnsi="Times New Roman"/>
                <w:sz w:val="24"/>
                <w:szCs w:val="24"/>
                <w:lang w:val="lt-LT"/>
              </w:rPr>
              <w:t>Kai</w:t>
            </w:r>
            <w:r w:rsidR="00666543" w:rsidRPr="001A3914">
              <w:rPr>
                <w:rFonts w:ascii="Times New Roman" w:hAnsi="Times New Roman"/>
                <w:spacing w:val="-1"/>
                <w:sz w:val="24"/>
                <w:szCs w:val="24"/>
                <w:lang w:val="lt-LT"/>
              </w:rPr>
              <w:t>n</w:t>
            </w:r>
            <w:r w:rsidR="00666543" w:rsidRPr="001A3914">
              <w:rPr>
                <w:rFonts w:ascii="Times New Roman" w:hAnsi="Times New Roman"/>
                <w:sz w:val="24"/>
                <w:szCs w:val="24"/>
                <w:lang w:val="lt-LT"/>
              </w:rPr>
              <w:t>o</w:t>
            </w:r>
            <w:r w:rsidR="00666543" w:rsidRPr="001A3914">
              <w:rPr>
                <w:rFonts w:ascii="Times New Roman" w:hAnsi="Times New Roman"/>
                <w:spacing w:val="2"/>
                <w:sz w:val="24"/>
                <w:szCs w:val="24"/>
                <w:lang w:val="lt-LT"/>
              </w:rPr>
              <w:t>d</w:t>
            </w:r>
            <w:r w:rsidR="00666543" w:rsidRPr="001A3914">
              <w:rPr>
                <w:rFonts w:ascii="Times New Roman" w:hAnsi="Times New Roman"/>
                <w:sz w:val="24"/>
                <w:szCs w:val="24"/>
                <w:lang w:val="lt-LT"/>
              </w:rPr>
              <w:t>a</w:t>
            </w:r>
            <w:r w:rsidR="00666543" w:rsidRPr="001A3914">
              <w:rPr>
                <w:rFonts w:ascii="Times New Roman" w:hAnsi="Times New Roman"/>
                <w:spacing w:val="-1"/>
                <w:sz w:val="24"/>
                <w:szCs w:val="24"/>
                <w:lang w:val="lt-LT"/>
              </w:rPr>
              <w:t>r</w:t>
            </w:r>
            <w:r w:rsidR="00666543" w:rsidRPr="001A3914">
              <w:rPr>
                <w:rFonts w:ascii="Times New Roman" w:hAnsi="Times New Roman"/>
                <w:sz w:val="24"/>
                <w:szCs w:val="24"/>
                <w:lang w:val="lt-LT"/>
              </w:rPr>
              <w:t>os</w:t>
            </w:r>
            <w:r w:rsidR="00666543" w:rsidRPr="001A3914">
              <w:rPr>
                <w:rFonts w:ascii="Times New Roman" w:hAnsi="Times New Roman"/>
                <w:spacing w:val="1"/>
                <w:sz w:val="24"/>
                <w:szCs w:val="24"/>
                <w:lang w:val="lt-LT"/>
              </w:rPr>
              <w:t xml:space="preserve"> </w:t>
            </w:r>
            <w:r w:rsidR="00666543" w:rsidRPr="001A3914">
              <w:rPr>
                <w:rFonts w:ascii="Times New Roman" w:hAnsi="Times New Roman"/>
                <w:sz w:val="24"/>
                <w:szCs w:val="24"/>
                <w:lang w:val="lt-LT"/>
              </w:rPr>
              <w:t>taisy</w:t>
            </w:r>
            <w:r w:rsidR="00666543" w:rsidRPr="001A3914">
              <w:rPr>
                <w:rFonts w:ascii="Times New Roman" w:hAnsi="Times New Roman"/>
                <w:spacing w:val="-2"/>
                <w:sz w:val="24"/>
                <w:szCs w:val="24"/>
                <w:lang w:val="lt-LT"/>
              </w:rPr>
              <w:t>k</w:t>
            </w:r>
            <w:r w:rsidR="00666543" w:rsidRPr="001A3914">
              <w:rPr>
                <w:rFonts w:ascii="Times New Roman" w:hAnsi="Times New Roman"/>
                <w:sz w:val="24"/>
                <w:szCs w:val="24"/>
                <w:lang w:val="lt-LT"/>
              </w:rPr>
              <w:t xml:space="preserve">lių nustatymo metodika, patvirtinta </w:t>
            </w:r>
            <w:r w:rsidRPr="001A3914">
              <w:rPr>
                <w:rFonts w:ascii="Times New Roman" w:hAnsi="Times New Roman"/>
                <w:sz w:val="24"/>
                <w:szCs w:val="24"/>
                <w:lang w:val="lt-LT"/>
              </w:rPr>
              <w:t>Viešųjų pirkimų tarnybos direktoriaus 201</w:t>
            </w:r>
            <w:r w:rsidR="00666543" w:rsidRPr="001A3914">
              <w:rPr>
                <w:rFonts w:ascii="Times New Roman" w:hAnsi="Times New Roman"/>
                <w:sz w:val="24"/>
                <w:szCs w:val="24"/>
                <w:lang w:val="lt-LT"/>
              </w:rPr>
              <w:t>7</w:t>
            </w:r>
            <w:r w:rsidRPr="001A3914">
              <w:rPr>
                <w:rFonts w:ascii="Times New Roman" w:hAnsi="Times New Roman"/>
                <w:sz w:val="24"/>
                <w:szCs w:val="24"/>
                <w:lang w:val="lt-LT"/>
              </w:rPr>
              <w:t>-0</w:t>
            </w:r>
            <w:r w:rsidR="00666543" w:rsidRPr="001A3914">
              <w:rPr>
                <w:rFonts w:ascii="Times New Roman" w:hAnsi="Times New Roman"/>
                <w:sz w:val="24"/>
                <w:szCs w:val="24"/>
                <w:lang w:val="lt-LT"/>
              </w:rPr>
              <w:t>6</w:t>
            </w:r>
            <w:r w:rsidRPr="001A3914">
              <w:rPr>
                <w:rFonts w:ascii="Times New Roman" w:hAnsi="Times New Roman"/>
                <w:sz w:val="24"/>
                <w:szCs w:val="24"/>
                <w:lang w:val="lt-LT"/>
              </w:rPr>
              <w:t>-</w:t>
            </w:r>
            <w:r w:rsidR="00666543" w:rsidRPr="001A3914">
              <w:rPr>
                <w:rFonts w:ascii="Times New Roman" w:hAnsi="Times New Roman"/>
                <w:sz w:val="24"/>
                <w:szCs w:val="24"/>
                <w:lang w:val="lt-LT"/>
              </w:rPr>
              <w:t>28</w:t>
            </w:r>
            <w:r w:rsidRPr="001A3914">
              <w:rPr>
                <w:rFonts w:ascii="Times New Roman" w:hAnsi="Times New Roman"/>
                <w:sz w:val="24"/>
                <w:szCs w:val="24"/>
                <w:lang w:val="lt-LT"/>
              </w:rPr>
              <w:t xml:space="preserve"> įsakymu Nr. 1S-</w:t>
            </w:r>
            <w:r w:rsidR="00666543" w:rsidRPr="001A3914">
              <w:rPr>
                <w:rFonts w:ascii="Times New Roman" w:hAnsi="Times New Roman"/>
                <w:sz w:val="24"/>
                <w:szCs w:val="24"/>
                <w:lang w:val="lt-LT"/>
              </w:rPr>
              <w:t>9</w:t>
            </w:r>
            <w:r w:rsidRPr="001A3914">
              <w:rPr>
                <w:rFonts w:ascii="Times New Roman" w:hAnsi="Times New Roman"/>
                <w:sz w:val="24"/>
                <w:szCs w:val="24"/>
                <w:lang w:val="lt-LT"/>
              </w:rPr>
              <w:t>5</w:t>
            </w:r>
            <w:r w:rsidR="00666543" w:rsidRPr="001A3914">
              <w:rPr>
                <w:rFonts w:ascii="Times New Roman" w:hAnsi="Times New Roman"/>
                <w:sz w:val="24"/>
                <w:szCs w:val="24"/>
                <w:lang w:val="lt-LT"/>
              </w:rPr>
              <w:t xml:space="preserve"> (2019-01-24 redakcija 1S-13</w:t>
            </w:r>
            <w:r w:rsidRPr="001A3914">
              <w:rPr>
                <w:rFonts w:ascii="Times New Roman" w:hAnsi="Times New Roman"/>
                <w:sz w:val="24"/>
                <w:szCs w:val="24"/>
                <w:lang w:val="lt-LT"/>
              </w:rPr>
              <w:t>)</w:t>
            </w:r>
            <w:r w:rsidR="00666543" w:rsidRPr="001A3914">
              <w:rPr>
                <w:rFonts w:ascii="Times New Roman" w:hAnsi="Times New Roman"/>
                <w:sz w:val="24"/>
                <w:szCs w:val="24"/>
                <w:lang w:val="lt-LT"/>
              </w:rPr>
              <w:t>).</w:t>
            </w:r>
            <w:r w:rsidRPr="001A3914">
              <w:rPr>
                <w:rFonts w:ascii="Times New Roman" w:hAnsi="Times New Roman"/>
                <w:sz w:val="24"/>
                <w:szCs w:val="24"/>
                <w:lang w:val="lt-LT"/>
              </w:rPr>
              <w:t xml:space="preserve"> Sutarties kaina keičiama tik tuo atveju jei per minėtą 12 mėnesių periodą kainų indeksas pakito daugiau nei 10 procentų. </w:t>
            </w:r>
          </w:p>
          <w:p w14:paraId="6DF9D79A" w14:textId="77777777" w:rsidR="00F1228C" w:rsidRPr="001A3914" w:rsidRDefault="00F1228C" w:rsidP="006C19DB">
            <w:pPr>
              <w:spacing w:before="120" w:after="120" w:line="240" w:lineRule="auto"/>
              <w:jc w:val="both"/>
              <w:rPr>
                <w:rFonts w:ascii="Times New Roman" w:hAnsi="Times New Roman"/>
                <w:sz w:val="24"/>
                <w:szCs w:val="24"/>
                <w:lang w:val="lt-LT"/>
              </w:rPr>
            </w:pPr>
            <w:r w:rsidRPr="001A3914">
              <w:rPr>
                <w:rFonts w:ascii="Times New Roman" w:hAnsi="Times New Roman"/>
                <w:sz w:val="24"/>
                <w:szCs w:val="24"/>
                <w:lang w:val="lt-LT"/>
              </w:rPr>
              <w:t>Perskaičiuojama tų darbų kaina, kurie pagal sutartį atliekami po kainos perskaičiavimo.</w:t>
            </w:r>
          </w:p>
          <w:p w14:paraId="24D128A1" w14:textId="77777777" w:rsidR="00F1228C" w:rsidRPr="001A3914" w:rsidRDefault="00F1228C" w:rsidP="006C19DB">
            <w:pPr>
              <w:spacing w:before="120" w:after="120" w:line="240" w:lineRule="auto"/>
              <w:jc w:val="both"/>
              <w:rPr>
                <w:rFonts w:ascii="Times New Roman" w:hAnsi="Times New Roman"/>
                <w:color w:val="000000"/>
                <w:sz w:val="24"/>
                <w:szCs w:val="24"/>
                <w:lang w:val="lt-LT"/>
              </w:rPr>
            </w:pPr>
            <w:r w:rsidRPr="001A3914">
              <w:rPr>
                <w:rFonts w:ascii="Times New Roman" w:hAnsi="Times New Roman"/>
                <w:color w:val="000000"/>
                <w:sz w:val="24"/>
                <w:szCs w:val="24"/>
                <w:lang w:val="lt-LT"/>
              </w:rPr>
              <w:t>Sutarties kainos pasikeitimas patvirtinamas protokolu, kurį pasirašo visos sutarties šalys.</w:t>
            </w:r>
          </w:p>
          <w:p w14:paraId="071081BB" w14:textId="77777777" w:rsidR="00F1228C" w:rsidRPr="001A3914" w:rsidRDefault="00F1228C" w:rsidP="006C19DB">
            <w:pPr>
              <w:spacing w:before="120" w:after="120" w:line="240" w:lineRule="auto"/>
              <w:jc w:val="both"/>
              <w:rPr>
                <w:rFonts w:ascii="Times New Roman" w:hAnsi="Times New Roman"/>
                <w:color w:val="000000"/>
                <w:sz w:val="24"/>
                <w:szCs w:val="24"/>
                <w:lang w:val="lt-LT"/>
              </w:rPr>
            </w:pPr>
            <w:r w:rsidRPr="001A3914">
              <w:rPr>
                <w:rFonts w:ascii="Times New Roman" w:hAnsi="Times New Roman"/>
                <w:color w:val="000000"/>
                <w:sz w:val="24"/>
                <w:szCs w:val="24"/>
                <w:lang w:val="lt-LT"/>
              </w:rPr>
              <w:t xml:space="preserve">Sutarties vykdymo laikotarpiu PVM perskaičiuojama  pasikeitus (padidėjus ar sumažėjus) pridėtinės vertės mokesčio tarifui. Raštiškai patvirtinus Užsakovui  bei Rangovui  ir ne vėliau kaip iki atitinkamų Darbų ar jų dalies Suvestinio atliktų darbų akto, Detaliojo atliktų darbų akto ir PVM sąskaitos faktūros pasirašymo dienos, perskaičiuojama tik ta kainos (įkainių) dalis, kuriai turėjo </w:t>
            </w:r>
            <w:r w:rsidRPr="001A3914">
              <w:rPr>
                <w:rFonts w:ascii="Times New Roman" w:hAnsi="Times New Roman"/>
                <w:color w:val="000000"/>
                <w:sz w:val="24"/>
                <w:szCs w:val="24"/>
                <w:lang w:val="lt-LT"/>
              </w:rPr>
              <w:lastRenderedPageBreak/>
              <w:t>įtakos pasikeitęs pridėtinės vertės mokesčio tarifas ir tik pasikeitusio mokesčio dydžiu.</w:t>
            </w:r>
          </w:p>
          <w:p w14:paraId="1F4DA339" w14:textId="77777777" w:rsidR="00F1228C" w:rsidRPr="001A3914" w:rsidRDefault="00F1228C" w:rsidP="006C19DB">
            <w:pPr>
              <w:spacing w:before="120" w:after="120" w:line="240" w:lineRule="auto"/>
              <w:jc w:val="both"/>
              <w:rPr>
                <w:rFonts w:ascii="Times New Roman" w:hAnsi="Times New Roman"/>
                <w:color w:val="000000"/>
                <w:sz w:val="24"/>
                <w:szCs w:val="24"/>
                <w:lang w:val="lt-LT"/>
              </w:rPr>
            </w:pPr>
            <w:r w:rsidRPr="001A3914">
              <w:rPr>
                <w:rFonts w:ascii="Times New Roman" w:hAnsi="Times New Roman"/>
                <w:color w:val="000000"/>
                <w:sz w:val="24"/>
                <w:szCs w:val="24"/>
                <w:lang w:val="lt-LT"/>
              </w:rPr>
              <w:t>Sutarties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007B95B5" w14:textId="77777777" w:rsidR="00F1228C" w:rsidRPr="001A3914" w:rsidRDefault="00F1228C" w:rsidP="006C19DB">
            <w:pPr>
              <w:spacing w:before="120" w:after="120" w:line="240" w:lineRule="auto"/>
              <w:jc w:val="both"/>
              <w:rPr>
                <w:rFonts w:ascii="Times New Roman" w:hAnsi="Times New Roman"/>
                <w:color w:val="000000"/>
                <w:sz w:val="24"/>
                <w:szCs w:val="24"/>
                <w:lang w:val="lt-LT"/>
              </w:rPr>
            </w:pPr>
            <w:r w:rsidRPr="001A3914">
              <w:rPr>
                <w:rFonts w:ascii="Times New Roman" w:hAnsi="Times New Roman"/>
                <w:color w:val="000000"/>
                <w:sz w:val="24"/>
                <w:szCs w:val="24"/>
                <w:lang w:val="lt-LT"/>
              </w:rPr>
              <w:t>Sutarties kainos (įkainių) perskaičiavimas įforminamas Šalių pasirašomu protokolu/susitarimu, kuriame užfiksuojami perskaičiuoti įkainiai bei Sutarties kaina ir šio perskaičiavimo įsigaliojimo sąlygos.</w:t>
            </w:r>
          </w:p>
          <w:p w14:paraId="202AE59F" w14:textId="77777777" w:rsidR="00F1228C" w:rsidRPr="001A3914" w:rsidRDefault="00F1228C" w:rsidP="006C19DB">
            <w:pPr>
              <w:spacing w:before="120" w:after="120" w:line="240" w:lineRule="auto"/>
              <w:jc w:val="both"/>
              <w:rPr>
                <w:rFonts w:ascii="Times New Roman" w:eastAsia="Times New Roman" w:hAnsi="Times New Roman"/>
                <w:b/>
                <w:color w:val="000000"/>
                <w:sz w:val="24"/>
                <w:szCs w:val="24"/>
                <w:lang w:val="lt-LT" w:eastAsia="fi-FI"/>
              </w:rPr>
            </w:pPr>
            <w:r w:rsidRPr="001A3914">
              <w:rPr>
                <w:rFonts w:ascii="Times New Roman" w:hAnsi="Times New Roman"/>
                <w:color w:val="000000"/>
                <w:sz w:val="24"/>
                <w:szCs w:val="24"/>
                <w:lang w:val="lt-LT"/>
              </w:rPr>
              <w:t>Sutarties kainos (įkainių) perskaičiavimas dėl kitų mokesčių pasikeitimo nebus atliekamas.</w:t>
            </w:r>
          </w:p>
        </w:tc>
      </w:tr>
      <w:tr w:rsidR="00F1228C" w:rsidRPr="001A3914" w14:paraId="150B3D5D" w14:textId="77777777" w:rsidTr="006C19DB">
        <w:tc>
          <w:tcPr>
            <w:tcW w:w="9468" w:type="dxa"/>
            <w:gridSpan w:val="3"/>
          </w:tcPr>
          <w:p w14:paraId="2D404106" w14:textId="77777777" w:rsidR="00F1228C" w:rsidRPr="001A3914" w:rsidRDefault="00F1228C" w:rsidP="006C19DB">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b/>
                <w:sz w:val="24"/>
                <w:szCs w:val="24"/>
                <w:lang w:val="lt-LT"/>
              </w:rPr>
            </w:pPr>
            <w:bookmarkStart w:id="78" w:name="_Toc128826836"/>
            <w:bookmarkStart w:id="79" w:name="_Toc140564104"/>
            <w:bookmarkStart w:id="80" w:name="_Toc143077379"/>
            <w:bookmarkStart w:id="81" w:name="_Toc143518401"/>
            <w:bookmarkStart w:id="82" w:name="_Toc143677757"/>
            <w:bookmarkStart w:id="83" w:name="_Toc217377184"/>
            <w:r w:rsidRPr="001A3914">
              <w:rPr>
                <w:rFonts w:ascii="Times New Roman" w:eastAsia="Times New Roman" w:hAnsi="Times New Roman"/>
                <w:b/>
                <w:sz w:val="24"/>
                <w:szCs w:val="24"/>
                <w:lang w:val="lt-LT"/>
              </w:rPr>
              <w:lastRenderedPageBreak/>
              <w:t>14 straipsnis. Sutarties kaina ir mokėjimas</w:t>
            </w:r>
            <w:bookmarkEnd w:id="78"/>
            <w:bookmarkEnd w:id="79"/>
            <w:bookmarkEnd w:id="80"/>
            <w:bookmarkEnd w:id="81"/>
            <w:bookmarkEnd w:id="82"/>
            <w:bookmarkEnd w:id="83"/>
          </w:p>
        </w:tc>
      </w:tr>
      <w:tr w:rsidR="00F1228C" w:rsidRPr="001A3914" w14:paraId="55BE9724" w14:textId="77777777" w:rsidTr="006C19DB">
        <w:tc>
          <w:tcPr>
            <w:tcW w:w="1809" w:type="dxa"/>
            <w:gridSpan w:val="2"/>
          </w:tcPr>
          <w:p w14:paraId="6B3DE120"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rPr>
              <w:t>14.1 punktas</w:t>
            </w:r>
          </w:p>
        </w:tc>
        <w:tc>
          <w:tcPr>
            <w:tcW w:w="7659" w:type="dxa"/>
          </w:tcPr>
          <w:p w14:paraId="3FF283FF"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rPr>
              <w:t>Sutarties kaina</w:t>
            </w:r>
          </w:p>
        </w:tc>
      </w:tr>
      <w:tr w:rsidR="00F1228C" w:rsidRPr="001A3914" w14:paraId="69B19F58" w14:textId="77777777" w:rsidTr="006C19DB">
        <w:tc>
          <w:tcPr>
            <w:tcW w:w="1809" w:type="dxa"/>
            <w:gridSpan w:val="2"/>
          </w:tcPr>
          <w:p w14:paraId="0BB92130"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659" w:type="dxa"/>
          </w:tcPr>
          <w:p w14:paraId="583AF17F" w14:textId="77777777" w:rsidR="00F1228C" w:rsidRPr="001A3914" w:rsidRDefault="00F1228C" w:rsidP="006C19DB">
            <w:pPr>
              <w:suppressAutoHyphens/>
              <w:overflowPunct w:val="0"/>
              <w:autoSpaceDE w:val="0"/>
              <w:autoSpaceDN w:val="0"/>
              <w:adjustRightInd w:val="0"/>
              <w:spacing w:before="120" w:after="120" w:line="240" w:lineRule="auto"/>
              <w:textAlignment w:val="baseline"/>
              <w:rPr>
                <w:rFonts w:ascii="Times New Roman" w:eastAsia="Times New Roman" w:hAnsi="Times New Roman"/>
                <w:b/>
                <w:i/>
                <w:sz w:val="24"/>
                <w:szCs w:val="24"/>
                <w:lang w:val="lt-LT"/>
              </w:rPr>
            </w:pPr>
            <w:r w:rsidRPr="001A3914">
              <w:rPr>
                <w:rFonts w:ascii="Times New Roman" w:eastAsia="Times New Roman" w:hAnsi="Times New Roman"/>
                <w:b/>
                <w:i/>
                <w:sz w:val="24"/>
                <w:szCs w:val="24"/>
                <w:lang w:val="lt-LT"/>
              </w:rPr>
              <w:t>Papildyti 14.1 punktą šiomis pastraipomis:</w:t>
            </w:r>
          </w:p>
          <w:p w14:paraId="684F84C7" w14:textId="77777777" w:rsidR="00F1228C" w:rsidRPr="001A3914" w:rsidRDefault="00F1228C" w:rsidP="006C19DB">
            <w:pPr>
              <w:autoSpaceDE w:val="0"/>
              <w:autoSpaceDN w:val="0"/>
              <w:adjustRightInd w:val="0"/>
              <w:spacing w:after="0"/>
              <w:jc w:val="both"/>
              <w:rPr>
                <w:rFonts w:ascii="Times New Roman" w:hAnsi="Times New Roman"/>
                <w:color w:val="000000"/>
                <w:sz w:val="24"/>
                <w:szCs w:val="24"/>
                <w:lang w:val="lt-LT"/>
              </w:rPr>
            </w:pPr>
            <w:r w:rsidRPr="001A3914">
              <w:rPr>
                <w:rFonts w:ascii="Times New Roman" w:hAnsi="Times New Roman"/>
                <w:color w:val="000000"/>
                <w:sz w:val="24"/>
                <w:szCs w:val="24"/>
                <w:lang w:val="lt-LT"/>
              </w:rPr>
              <w:t xml:space="preserve">Jeigu Užsakovas atsisako Darbų dalies, bendra sutarties kaina atitinkamai sumažinama. </w:t>
            </w:r>
          </w:p>
          <w:p w14:paraId="4DA5B8DC" w14:textId="77777777" w:rsidR="00F1228C" w:rsidRPr="001A3914" w:rsidRDefault="00F1228C" w:rsidP="006C19DB">
            <w:pPr>
              <w:spacing w:after="120" w:line="240" w:lineRule="auto"/>
              <w:jc w:val="both"/>
              <w:rPr>
                <w:rFonts w:ascii="Times New Roman" w:eastAsia="Times New Roman" w:hAnsi="Times New Roman"/>
                <w:b/>
                <w:sz w:val="24"/>
                <w:szCs w:val="24"/>
                <w:lang w:val="lt-LT" w:eastAsia="fi-FI"/>
              </w:rPr>
            </w:pPr>
            <w:r w:rsidRPr="001A3914">
              <w:rPr>
                <w:rFonts w:ascii="Times New Roman" w:hAnsi="Times New Roman"/>
                <w:color w:val="000000"/>
                <w:sz w:val="24"/>
                <w:szCs w:val="24"/>
                <w:lang w:val="lt-LT"/>
              </w:rPr>
              <w:t>Keičiant vienus darbus kitais Sutarties kaina negali būti didinama</w:t>
            </w:r>
            <w:r w:rsidRPr="001A3914">
              <w:rPr>
                <w:rFonts w:ascii="Times New Roman" w:hAnsi="Times New Roman"/>
                <w:b/>
                <w:color w:val="000000"/>
                <w:sz w:val="24"/>
                <w:szCs w:val="24"/>
                <w:lang w:val="lt-LT"/>
              </w:rPr>
              <w:t xml:space="preserve">. </w:t>
            </w:r>
          </w:p>
        </w:tc>
      </w:tr>
      <w:tr w:rsidR="00AD1773" w:rsidRPr="001A3914" w14:paraId="04696410" w14:textId="77777777" w:rsidTr="006C19DB">
        <w:tc>
          <w:tcPr>
            <w:tcW w:w="1809" w:type="dxa"/>
            <w:gridSpan w:val="2"/>
          </w:tcPr>
          <w:p w14:paraId="611BA4CF" w14:textId="26103575" w:rsidR="00AD1773" w:rsidRPr="001A3914" w:rsidRDefault="00AD1773" w:rsidP="006C19DB">
            <w:pPr>
              <w:spacing w:before="120" w:after="120" w:line="240" w:lineRule="auto"/>
              <w:rPr>
                <w:rFonts w:ascii="Times New Roman" w:eastAsia="Times New Roman" w:hAnsi="Times New Roman"/>
                <w:b/>
                <w:sz w:val="24"/>
                <w:szCs w:val="24"/>
                <w:lang w:val="lt-LT" w:eastAsia="fi-FI"/>
              </w:rPr>
            </w:pPr>
            <w:r>
              <w:rPr>
                <w:rFonts w:ascii="Times New Roman" w:eastAsia="Times New Roman" w:hAnsi="Times New Roman"/>
                <w:b/>
                <w:sz w:val="24"/>
                <w:szCs w:val="24"/>
                <w:lang w:val="lt-LT" w:eastAsia="fi-FI"/>
              </w:rPr>
              <w:t>14.2 punktas</w:t>
            </w:r>
          </w:p>
        </w:tc>
        <w:tc>
          <w:tcPr>
            <w:tcW w:w="7659" w:type="dxa"/>
          </w:tcPr>
          <w:p w14:paraId="7C8E914E" w14:textId="29BBB929" w:rsidR="00AD1773" w:rsidRPr="00AD1773" w:rsidRDefault="00AD1773" w:rsidP="006C19DB">
            <w:pPr>
              <w:suppressAutoHyphens/>
              <w:overflowPunct w:val="0"/>
              <w:autoSpaceDE w:val="0"/>
              <w:autoSpaceDN w:val="0"/>
              <w:adjustRightInd w:val="0"/>
              <w:spacing w:before="120" w:after="120" w:line="240" w:lineRule="auto"/>
              <w:textAlignment w:val="baseline"/>
              <w:rPr>
                <w:rFonts w:ascii="Times New Roman" w:eastAsia="Times New Roman" w:hAnsi="Times New Roman"/>
                <w:b/>
                <w:iCs/>
                <w:sz w:val="24"/>
                <w:szCs w:val="24"/>
                <w:lang w:val="lt-LT"/>
              </w:rPr>
            </w:pPr>
            <w:r w:rsidRPr="00AD1773">
              <w:rPr>
                <w:rFonts w:ascii="Times New Roman" w:eastAsia="Times New Roman" w:hAnsi="Times New Roman"/>
                <w:b/>
                <w:iCs/>
                <w:sz w:val="24"/>
                <w:szCs w:val="24"/>
                <w:lang w:val="lt-LT"/>
              </w:rPr>
              <w:t xml:space="preserve">Išankstinis mokėjimas </w:t>
            </w:r>
          </w:p>
        </w:tc>
      </w:tr>
      <w:tr w:rsidR="00AD1773" w:rsidRPr="001A3914" w14:paraId="5AA60E48" w14:textId="77777777" w:rsidTr="006C19DB">
        <w:tc>
          <w:tcPr>
            <w:tcW w:w="1809" w:type="dxa"/>
            <w:gridSpan w:val="2"/>
          </w:tcPr>
          <w:p w14:paraId="38C49A6B" w14:textId="77777777" w:rsidR="00AD1773" w:rsidRDefault="00AD1773" w:rsidP="006C19DB">
            <w:pPr>
              <w:spacing w:before="120" w:after="120" w:line="240" w:lineRule="auto"/>
              <w:rPr>
                <w:rFonts w:ascii="Times New Roman" w:eastAsia="Times New Roman" w:hAnsi="Times New Roman"/>
                <w:b/>
                <w:sz w:val="24"/>
                <w:szCs w:val="24"/>
                <w:lang w:val="lt-LT" w:eastAsia="fi-FI"/>
              </w:rPr>
            </w:pPr>
          </w:p>
        </w:tc>
        <w:tc>
          <w:tcPr>
            <w:tcW w:w="7659" w:type="dxa"/>
          </w:tcPr>
          <w:p w14:paraId="024F4EBD" w14:textId="2819DDC4" w:rsidR="00AD1773" w:rsidRPr="00AD1773" w:rsidRDefault="00AD1773" w:rsidP="00AD1773">
            <w:pPr>
              <w:spacing w:before="120" w:after="120"/>
              <w:rPr>
                <w:rFonts w:ascii="Times New Roman" w:hAnsi="Times New Roman"/>
                <w:iCs/>
                <w:sz w:val="24"/>
                <w:szCs w:val="24"/>
                <w:lang w:val="lt-LT"/>
              </w:rPr>
            </w:pPr>
            <w:r>
              <w:rPr>
                <w:rFonts w:ascii="Times New Roman" w:eastAsia="Times New Roman" w:hAnsi="Times New Roman"/>
                <w:b/>
                <w:i/>
                <w:sz w:val="24"/>
                <w:szCs w:val="24"/>
                <w:lang w:val="lt-LT"/>
              </w:rPr>
              <w:t xml:space="preserve">Papildyti 14.2 punktą ir numatyti, kad išankstinio mokėjimo suma </w:t>
            </w:r>
            <w:r w:rsidRPr="00AD1773">
              <w:rPr>
                <w:rFonts w:ascii="Times New Roman" w:eastAsia="Times New Roman" w:hAnsi="Times New Roman"/>
                <w:b/>
                <w:iCs/>
                <w:sz w:val="24"/>
                <w:szCs w:val="24"/>
                <w:lang w:val="lt-LT"/>
              </w:rPr>
              <w:t xml:space="preserve">- </w:t>
            </w:r>
            <w:r w:rsidRPr="00AD1773">
              <w:rPr>
                <w:rFonts w:ascii="Times New Roman" w:hAnsi="Times New Roman"/>
                <w:iCs/>
                <w:sz w:val="24"/>
                <w:szCs w:val="24"/>
                <w:lang w:val="lt-LT"/>
              </w:rPr>
              <w:t xml:space="preserve">iki </w:t>
            </w:r>
            <w:r w:rsidRPr="00AD1773">
              <w:rPr>
                <w:rFonts w:ascii="Times New Roman" w:hAnsi="Times New Roman"/>
                <w:iCs/>
                <w:sz w:val="24"/>
                <w:szCs w:val="24"/>
              </w:rPr>
              <w:t xml:space="preserve">30% </w:t>
            </w:r>
            <w:r w:rsidRPr="00AD1773">
              <w:rPr>
                <w:rFonts w:ascii="Times New Roman" w:hAnsi="Times New Roman"/>
                <w:iCs/>
                <w:sz w:val="24"/>
                <w:szCs w:val="24"/>
                <w:lang w:val="lt-LT"/>
              </w:rPr>
              <w:t>nuo priimtos sutarties sumos (be PVM)</w:t>
            </w:r>
          </w:p>
          <w:p w14:paraId="6964C9FE" w14:textId="378C55D8" w:rsidR="00AD1773" w:rsidRPr="00AD1773" w:rsidRDefault="00AD1773" w:rsidP="00AD1773">
            <w:pPr>
              <w:suppressAutoHyphens/>
              <w:overflowPunct w:val="0"/>
              <w:autoSpaceDE w:val="0"/>
              <w:autoSpaceDN w:val="0"/>
              <w:adjustRightInd w:val="0"/>
              <w:spacing w:before="120" w:after="120" w:line="240" w:lineRule="auto"/>
              <w:textAlignment w:val="baseline"/>
              <w:rPr>
                <w:rFonts w:ascii="Times New Roman" w:eastAsia="Times New Roman" w:hAnsi="Times New Roman"/>
                <w:b/>
                <w:i/>
                <w:sz w:val="24"/>
                <w:szCs w:val="24"/>
                <w:lang w:val="lt-LT"/>
              </w:rPr>
            </w:pPr>
            <w:r w:rsidRPr="00AD1773">
              <w:rPr>
                <w:rFonts w:ascii="Times New Roman" w:hAnsi="Times New Roman"/>
                <w:i/>
                <w:sz w:val="24"/>
                <w:szCs w:val="24"/>
                <w:lang w:val="lt-LT"/>
              </w:rPr>
              <w:t>Prašomo išankstinio mokėjimo dydį gali būti prašoma pagrįsti.</w:t>
            </w:r>
          </w:p>
        </w:tc>
      </w:tr>
      <w:tr w:rsidR="00F1228C" w:rsidRPr="001A3914" w14:paraId="788F5839" w14:textId="77777777" w:rsidTr="006C19DB">
        <w:tc>
          <w:tcPr>
            <w:tcW w:w="1809" w:type="dxa"/>
            <w:gridSpan w:val="2"/>
          </w:tcPr>
          <w:p w14:paraId="5E3AE17D"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14.3 punktas</w:t>
            </w:r>
          </w:p>
        </w:tc>
        <w:tc>
          <w:tcPr>
            <w:tcW w:w="7659" w:type="dxa"/>
          </w:tcPr>
          <w:p w14:paraId="13E94F2E"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bookmarkStart w:id="84" w:name="kreipimasis_del_tarpinio_mokejimo_14_3"/>
            <w:r w:rsidRPr="001A3914">
              <w:rPr>
                <w:rFonts w:ascii="Times New Roman" w:eastAsia="Times New Roman" w:hAnsi="Times New Roman"/>
                <w:b/>
                <w:sz w:val="24"/>
                <w:szCs w:val="24"/>
                <w:lang w:val="lt-LT" w:eastAsia="fi-FI"/>
              </w:rPr>
              <w:t>Kreipimasis dėl Tarpinio mokėjimo</w:t>
            </w:r>
            <w:bookmarkEnd w:id="84"/>
          </w:p>
        </w:tc>
      </w:tr>
      <w:tr w:rsidR="00F1228C" w:rsidRPr="001A3914" w14:paraId="355D4A2A" w14:textId="77777777" w:rsidTr="006C19DB">
        <w:tc>
          <w:tcPr>
            <w:tcW w:w="1809" w:type="dxa"/>
            <w:gridSpan w:val="2"/>
          </w:tcPr>
          <w:p w14:paraId="2E386B9C"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659" w:type="dxa"/>
          </w:tcPr>
          <w:p w14:paraId="4584FE89" w14:textId="77777777" w:rsidR="00F1228C" w:rsidRPr="001A3914" w:rsidRDefault="00F1228C" w:rsidP="006C19DB">
            <w:pPr>
              <w:spacing w:before="120" w:after="120" w:line="240" w:lineRule="auto"/>
              <w:jc w:val="both"/>
              <w:rPr>
                <w:rFonts w:ascii="Times New Roman" w:hAnsi="Times New Roman"/>
                <w:b/>
                <w:i/>
                <w:sz w:val="24"/>
                <w:szCs w:val="24"/>
                <w:lang w:val="lt-LT"/>
              </w:rPr>
            </w:pPr>
            <w:r w:rsidRPr="001A3914">
              <w:rPr>
                <w:rFonts w:ascii="Times New Roman" w:hAnsi="Times New Roman"/>
                <w:b/>
                <w:i/>
                <w:sz w:val="24"/>
                <w:szCs w:val="24"/>
                <w:lang w:val="lt-LT"/>
              </w:rPr>
              <w:t>Pakeisti 14.3 punktą ir jį išdėstyti taip:</w:t>
            </w:r>
          </w:p>
          <w:p w14:paraId="1A25B6D2" w14:textId="77777777" w:rsidR="00575820" w:rsidRPr="001A3914" w:rsidRDefault="00F1228C" w:rsidP="00575820">
            <w:pPr>
              <w:spacing w:before="120" w:after="120" w:line="240" w:lineRule="auto"/>
              <w:jc w:val="both"/>
              <w:rPr>
                <w:rFonts w:ascii="Times New Roman" w:eastAsia="Times New Roman" w:hAnsi="Times New Roman"/>
                <w:sz w:val="24"/>
                <w:szCs w:val="24"/>
                <w:lang w:val="lt-LT"/>
              </w:rPr>
            </w:pPr>
            <w:r w:rsidRPr="001A3914">
              <w:rPr>
                <w:rFonts w:ascii="Times New Roman" w:eastAsia="Times New Roman" w:hAnsi="Times New Roman"/>
                <w:sz w:val="24"/>
                <w:szCs w:val="24"/>
                <w:lang w:val="lt-LT"/>
              </w:rPr>
              <w:t xml:space="preserve">Rangovas, ne dažniau kaip kas 1 mėnesį, privalo įteikti Inžinieriui Suvestinį atliktų darbų aktą (keturi egzemplioriai), Detalų atliktų darbų aktą (trys egzemplioriai) ir PVM sąskaitą faktūrą (keturi egzemplioriai). </w:t>
            </w:r>
            <w:r w:rsidR="00DE50FE" w:rsidRPr="001A3914">
              <w:rPr>
                <w:rFonts w:ascii="Times New Roman" w:eastAsia="Times New Roman" w:hAnsi="Times New Roman"/>
                <w:sz w:val="24"/>
                <w:szCs w:val="24"/>
                <w:lang w:val="lt-LT"/>
              </w:rPr>
              <w:t xml:space="preserve">PVM sąskaita faktūra teikiama naudojantis </w:t>
            </w:r>
            <w:proofErr w:type="spellStart"/>
            <w:r w:rsidR="00DE50FE" w:rsidRPr="001A3914">
              <w:rPr>
                <w:rFonts w:ascii="Times New Roman" w:eastAsia="Times New Roman" w:hAnsi="Times New Roman"/>
                <w:sz w:val="24"/>
                <w:szCs w:val="24"/>
                <w:lang w:val="lt-LT"/>
              </w:rPr>
              <w:t>e.sąskaita</w:t>
            </w:r>
            <w:proofErr w:type="spellEnd"/>
            <w:r w:rsidR="00DE50FE" w:rsidRPr="001A3914">
              <w:rPr>
                <w:rFonts w:ascii="Times New Roman" w:eastAsia="Times New Roman" w:hAnsi="Times New Roman"/>
                <w:sz w:val="24"/>
                <w:szCs w:val="24"/>
                <w:lang w:val="lt-LT"/>
              </w:rPr>
              <w:t xml:space="preserve"> sistema, </w:t>
            </w:r>
            <w:hyperlink r:id="rId15" w:history="1">
              <w:r w:rsidR="00DE50FE" w:rsidRPr="001A3914">
                <w:rPr>
                  <w:rStyle w:val="Hipersaitas"/>
                  <w:rFonts w:ascii="Times New Roman" w:eastAsia="Times New Roman" w:hAnsi="Times New Roman"/>
                  <w:sz w:val="24"/>
                  <w:szCs w:val="24"/>
                  <w:lang w:val="lt-LT"/>
                </w:rPr>
                <w:t>https://www.esaskaita.eu/web/esaskaita/</w:t>
              </w:r>
            </w:hyperlink>
          </w:p>
          <w:p w14:paraId="33E36317" w14:textId="77777777" w:rsidR="00F1228C" w:rsidRPr="001A3914" w:rsidRDefault="00F1228C" w:rsidP="00575820">
            <w:pPr>
              <w:spacing w:before="120" w:after="120" w:line="240" w:lineRule="auto"/>
              <w:jc w:val="both"/>
              <w:rPr>
                <w:rFonts w:ascii="Times New Roman" w:eastAsia="Times New Roman" w:hAnsi="Times New Roman"/>
                <w:sz w:val="24"/>
                <w:szCs w:val="24"/>
                <w:lang w:val="lt-LT"/>
              </w:rPr>
            </w:pPr>
            <w:r w:rsidRPr="001A3914">
              <w:rPr>
                <w:rFonts w:ascii="Times New Roman" w:eastAsia="Times New Roman" w:hAnsi="Times New Roman"/>
                <w:sz w:val="24"/>
                <w:szCs w:val="24"/>
                <w:lang w:val="lt-LT" w:eastAsia="fi-FI"/>
              </w:rPr>
              <w:t xml:space="preserve">Atsisakant tam tikrų darbų, prieš sąskaitos mokėjimui pateikimą turi būti pateiktas su Užsakovu suderintas bei Inžinieriaus ir Rangovo patvirtintas Darbų pakeitimų nurodymas (ai)  (arba Inžinieriaus nurodymas Rangovui). </w:t>
            </w:r>
          </w:p>
        </w:tc>
      </w:tr>
      <w:tr w:rsidR="00F1228C" w:rsidRPr="001A3914" w14:paraId="2A6DBE70" w14:textId="77777777" w:rsidTr="006C19DB">
        <w:tc>
          <w:tcPr>
            <w:tcW w:w="1809" w:type="dxa"/>
            <w:gridSpan w:val="2"/>
          </w:tcPr>
          <w:p w14:paraId="56F2FACF"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14.4 punktas</w:t>
            </w:r>
          </w:p>
        </w:tc>
        <w:tc>
          <w:tcPr>
            <w:tcW w:w="7659" w:type="dxa"/>
          </w:tcPr>
          <w:p w14:paraId="428CB0F7" w14:textId="77777777" w:rsidR="00F1228C" w:rsidRPr="001A3914" w:rsidRDefault="00F1228C" w:rsidP="006C19DB">
            <w:pPr>
              <w:spacing w:before="120" w:after="120" w:line="240" w:lineRule="auto"/>
              <w:jc w:val="both"/>
              <w:rPr>
                <w:rFonts w:ascii="Times New Roman" w:eastAsia="Times New Roman" w:hAnsi="Times New Roman"/>
                <w:b/>
                <w:sz w:val="24"/>
                <w:szCs w:val="24"/>
                <w:lang w:val="lt-LT" w:eastAsia="fi-FI"/>
              </w:rPr>
            </w:pPr>
            <w:bookmarkStart w:id="85" w:name="mokejimu_ziniarastis_14_4"/>
            <w:r w:rsidRPr="001A3914">
              <w:rPr>
                <w:rFonts w:ascii="Times New Roman" w:eastAsia="Times New Roman" w:hAnsi="Times New Roman"/>
                <w:b/>
                <w:sz w:val="24"/>
                <w:szCs w:val="24"/>
                <w:lang w:val="lt-LT" w:eastAsia="fi-FI"/>
              </w:rPr>
              <w:t xml:space="preserve">Mokėjimų žiniaraštis </w:t>
            </w:r>
            <w:bookmarkEnd w:id="85"/>
          </w:p>
        </w:tc>
      </w:tr>
      <w:tr w:rsidR="00F1228C" w:rsidRPr="001A3914" w14:paraId="6204F081" w14:textId="77777777" w:rsidTr="006C19DB">
        <w:trPr>
          <w:trHeight w:val="284"/>
        </w:trPr>
        <w:tc>
          <w:tcPr>
            <w:tcW w:w="1809" w:type="dxa"/>
            <w:gridSpan w:val="2"/>
          </w:tcPr>
          <w:p w14:paraId="4F2F85D6"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659" w:type="dxa"/>
          </w:tcPr>
          <w:p w14:paraId="6D2E3097" w14:textId="77777777" w:rsidR="00F1228C" w:rsidRPr="001A3914" w:rsidRDefault="00F1228C" w:rsidP="006C19DB">
            <w:pPr>
              <w:spacing w:before="120" w:after="120" w:line="240" w:lineRule="auto"/>
              <w:jc w:val="both"/>
              <w:rPr>
                <w:rFonts w:ascii="Times New Roman" w:eastAsia="Times New Roman" w:hAnsi="Times New Roman"/>
                <w:b/>
                <w:i/>
                <w:sz w:val="24"/>
                <w:szCs w:val="24"/>
                <w:lang w:val="lt-LT" w:eastAsia="fi-FI"/>
              </w:rPr>
            </w:pPr>
            <w:r w:rsidRPr="001A3914">
              <w:rPr>
                <w:rFonts w:ascii="Times New Roman" w:eastAsia="Times New Roman" w:hAnsi="Times New Roman"/>
                <w:b/>
                <w:i/>
                <w:sz w:val="24"/>
                <w:szCs w:val="24"/>
                <w:lang w:val="lt-LT" w:eastAsia="fi-FI"/>
              </w:rPr>
              <w:t>Pakeisti 14.4 punktą „Mokėjimų žiniaraštis“ nauju „Mokėjimų grafikas“:</w:t>
            </w:r>
          </w:p>
          <w:p w14:paraId="200B067F" w14:textId="77777777" w:rsidR="00F1228C" w:rsidRPr="001A3914" w:rsidRDefault="00F1228C" w:rsidP="006C19DB">
            <w:pPr>
              <w:spacing w:before="120" w:after="120" w:line="240" w:lineRule="auto"/>
              <w:jc w:val="both"/>
              <w:rPr>
                <w:rFonts w:ascii="Times New Roman" w:eastAsia="Times New Roman" w:hAnsi="Times New Roman"/>
                <w:sz w:val="24"/>
                <w:szCs w:val="24"/>
                <w:lang w:val="lt-LT" w:eastAsia="fi-FI"/>
              </w:rPr>
            </w:pPr>
            <w:r w:rsidRPr="001A3914">
              <w:rPr>
                <w:rFonts w:ascii="Times New Roman" w:eastAsia="Times New Roman" w:hAnsi="Times New Roman"/>
                <w:sz w:val="24"/>
                <w:szCs w:val="24"/>
                <w:lang w:val="lt-LT" w:eastAsia="fi-FI"/>
              </w:rPr>
              <w:t xml:space="preserve">Rangovas, gavęs Inžinieriaus pranešimą pagal 8.1 punktą [Darbo pradžia] per 28 dienas kartu su Programa </w:t>
            </w:r>
            <w:r w:rsidRPr="001A3914">
              <w:rPr>
                <w:rFonts w:ascii="Times New Roman" w:eastAsia="Times New Roman" w:hAnsi="Times New Roman"/>
                <w:color w:val="000000"/>
                <w:sz w:val="24"/>
                <w:szCs w:val="24"/>
                <w:lang w:val="lt-LT" w:eastAsia="fi-FI"/>
              </w:rPr>
              <w:t>privalo pateikti patikslintą mokėjimų grafiką išskaidydamas Priimtą sutarties sumą mėnesiniais mokėjimais pagal Rangovo planuojamą statybos darbų eigą.</w:t>
            </w:r>
          </w:p>
        </w:tc>
      </w:tr>
      <w:tr w:rsidR="00F1228C" w:rsidRPr="001A3914" w14:paraId="2E9C4666" w14:textId="77777777" w:rsidTr="006C19DB">
        <w:tc>
          <w:tcPr>
            <w:tcW w:w="1809" w:type="dxa"/>
            <w:gridSpan w:val="2"/>
          </w:tcPr>
          <w:p w14:paraId="728B71CE"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14.6 punktas</w:t>
            </w:r>
          </w:p>
        </w:tc>
        <w:tc>
          <w:tcPr>
            <w:tcW w:w="7659" w:type="dxa"/>
          </w:tcPr>
          <w:p w14:paraId="6A99F015" w14:textId="77777777" w:rsidR="00F1228C" w:rsidRPr="001A3914" w:rsidRDefault="00F1228C" w:rsidP="006C19DB">
            <w:pPr>
              <w:spacing w:before="120" w:after="120" w:line="240" w:lineRule="auto"/>
              <w:jc w:val="both"/>
              <w:rPr>
                <w:rFonts w:ascii="Times New Roman" w:eastAsia="Times New Roman" w:hAnsi="Times New Roman"/>
                <w:sz w:val="24"/>
                <w:szCs w:val="24"/>
                <w:lang w:val="lt-LT" w:eastAsia="fi-FI"/>
              </w:rPr>
            </w:pPr>
            <w:bookmarkStart w:id="86" w:name="tarpinio_mokejimo_pazymos_isdavimas_14_6"/>
            <w:r w:rsidRPr="001A3914">
              <w:rPr>
                <w:rFonts w:ascii="Times New Roman" w:eastAsia="Times New Roman" w:hAnsi="Times New Roman"/>
                <w:b/>
                <w:spacing w:val="-2"/>
                <w:sz w:val="24"/>
                <w:szCs w:val="24"/>
                <w:lang w:val="lt-LT" w:eastAsia="fi-FI"/>
              </w:rPr>
              <w:t>Tarpinio mokėjimo pažymų išdavimas</w:t>
            </w:r>
            <w:bookmarkEnd w:id="86"/>
          </w:p>
        </w:tc>
      </w:tr>
      <w:tr w:rsidR="00F1228C" w:rsidRPr="001A3914" w14:paraId="7A69369B" w14:textId="77777777" w:rsidTr="006C19DB">
        <w:tc>
          <w:tcPr>
            <w:tcW w:w="1809" w:type="dxa"/>
            <w:gridSpan w:val="2"/>
          </w:tcPr>
          <w:p w14:paraId="3C4578B1"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659" w:type="dxa"/>
          </w:tcPr>
          <w:p w14:paraId="5033FCA3" w14:textId="77777777" w:rsidR="00F1228C" w:rsidRPr="001A3914" w:rsidRDefault="00F1228C" w:rsidP="006C19DB">
            <w:pPr>
              <w:spacing w:before="120" w:after="120" w:line="240" w:lineRule="auto"/>
              <w:jc w:val="both"/>
              <w:rPr>
                <w:rFonts w:ascii="Times New Roman" w:eastAsia="Times New Roman" w:hAnsi="Times New Roman"/>
                <w:b/>
                <w:i/>
                <w:color w:val="000000"/>
                <w:sz w:val="24"/>
                <w:szCs w:val="24"/>
                <w:lang w:val="lt-LT" w:eastAsia="fi-FI"/>
              </w:rPr>
            </w:pPr>
            <w:r w:rsidRPr="001A3914">
              <w:rPr>
                <w:rFonts w:ascii="Times New Roman" w:eastAsia="Times New Roman" w:hAnsi="Times New Roman"/>
                <w:b/>
                <w:i/>
                <w:color w:val="000000"/>
                <w:sz w:val="24"/>
                <w:szCs w:val="24"/>
                <w:lang w:val="lt-LT" w:eastAsia="fi-FI"/>
              </w:rPr>
              <w:t>Pakeisti 14.6 punkto antrą sakinį:</w:t>
            </w:r>
          </w:p>
          <w:p w14:paraId="756FC6FD" w14:textId="77777777" w:rsidR="00F1228C" w:rsidRPr="001A3914" w:rsidRDefault="00F1228C" w:rsidP="006C19DB">
            <w:pPr>
              <w:spacing w:before="120" w:after="120" w:line="240" w:lineRule="auto"/>
              <w:jc w:val="both"/>
              <w:rPr>
                <w:rFonts w:ascii="Times New Roman" w:eastAsia="Times New Roman" w:hAnsi="Times New Roman"/>
                <w:color w:val="000000"/>
                <w:spacing w:val="-2"/>
                <w:sz w:val="24"/>
                <w:szCs w:val="24"/>
                <w:lang w:val="lt-LT" w:eastAsia="fi-FI"/>
              </w:rPr>
            </w:pPr>
            <w:r w:rsidRPr="001A3914">
              <w:rPr>
                <w:rFonts w:ascii="Times New Roman" w:eastAsia="Times New Roman" w:hAnsi="Times New Roman"/>
                <w:color w:val="000000"/>
                <w:spacing w:val="-2"/>
                <w:sz w:val="24"/>
                <w:szCs w:val="24"/>
                <w:lang w:val="lt-LT" w:eastAsia="fi-FI"/>
              </w:rPr>
              <w:t xml:space="preserve">Inžinierius ir Užsakovas, gavę </w:t>
            </w:r>
            <w:r w:rsidRPr="001A3914">
              <w:rPr>
                <w:rFonts w:ascii="Times New Roman" w:eastAsia="Times New Roman" w:hAnsi="Times New Roman"/>
                <w:color w:val="000000"/>
                <w:sz w:val="24"/>
                <w:szCs w:val="24"/>
                <w:lang w:val="lt-LT" w:eastAsia="fi-FI"/>
              </w:rPr>
              <w:t xml:space="preserve">atsiskaitymo už atliktus darbus dokumentus, </w:t>
            </w:r>
            <w:proofErr w:type="spellStart"/>
            <w:r w:rsidRPr="001A3914">
              <w:rPr>
                <w:rFonts w:ascii="Times New Roman" w:eastAsia="Times New Roman" w:hAnsi="Times New Roman"/>
                <w:color w:val="000000"/>
                <w:sz w:val="24"/>
                <w:szCs w:val="24"/>
                <w:lang w:val="lt-LT" w:eastAsia="fi-FI"/>
              </w:rPr>
              <w:t>t.y</w:t>
            </w:r>
            <w:proofErr w:type="spellEnd"/>
            <w:r w:rsidRPr="001A3914">
              <w:rPr>
                <w:rFonts w:ascii="Times New Roman" w:eastAsia="Times New Roman" w:hAnsi="Times New Roman"/>
                <w:color w:val="000000"/>
                <w:sz w:val="24"/>
                <w:szCs w:val="24"/>
                <w:lang w:val="lt-LT" w:eastAsia="fi-FI"/>
              </w:rPr>
              <w:t xml:space="preserve">. </w:t>
            </w:r>
            <w:r w:rsidRPr="001A3914">
              <w:rPr>
                <w:rFonts w:ascii="Times New Roman" w:eastAsia="Times New Roman" w:hAnsi="Times New Roman"/>
                <w:color w:val="000000"/>
                <w:sz w:val="24"/>
                <w:szCs w:val="24"/>
                <w:lang w:val="lt-LT"/>
              </w:rPr>
              <w:t>Suvestinį atliktų darbų aktą, Detalų atliktų darbų aktą ir PVM sąskaitą faktūrą</w:t>
            </w:r>
            <w:r w:rsidRPr="001A3914" w:rsidDel="00DF5C4E">
              <w:rPr>
                <w:rFonts w:ascii="Times New Roman" w:eastAsia="Times New Roman" w:hAnsi="Times New Roman"/>
                <w:color w:val="000000"/>
                <w:sz w:val="24"/>
                <w:szCs w:val="24"/>
                <w:lang w:val="lt-LT" w:eastAsia="fi-FI"/>
              </w:rPr>
              <w:t xml:space="preserve"> </w:t>
            </w:r>
            <w:r w:rsidRPr="001A3914">
              <w:rPr>
                <w:rFonts w:ascii="Times New Roman" w:eastAsia="Times New Roman" w:hAnsi="Times New Roman"/>
                <w:color w:val="000000"/>
                <w:sz w:val="24"/>
                <w:szCs w:val="24"/>
                <w:lang w:val="lt-LT" w:eastAsia="fi-FI"/>
              </w:rPr>
              <w:t xml:space="preserve">privalo patikrinti ir patvirtinti </w:t>
            </w:r>
            <w:r w:rsidRPr="001A3914">
              <w:rPr>
                <w:rFonts w:ascii="Times New Roman" w:eastAsia="Times New Roman" w:hAnsi="Times New Roman"/>
                <w:color w:val="000000"/>
                <w:spacing w:val="-2"/>
                <w:sz w:val="24"/>
                <w:szCs w:val="24"/>
                <w:lang w:val="lt-LT" w:eastAsia="fi-FI"/>
              </w:rPr>
              <w:t>arba pateikti pastabas per 14 dienų nuo jų gavimo.</w:t>
            </w:r>
          </w:p>
          <w:p w14:paraId="5C31C694" w14:textId="77777777" w:rsidR="00F1228C" w:rsidRPr="001A3914" w:rsidRDefault="00F1228C" w:rsidP="006C19DB">
            <w:pPr>
              <w:spacing w:before="120" w:after="120" w:line="240" w:lineRule="auto"/>
              <w:jc w:val="both"/>
              <w:rPr>
                <w:rFonts w:ascii="Times New Roman" w:eastAsia="Times New Roman" w:hAnsi="Times New Roman"/>
                <w:i/>
                <w:color w:val="000000"/>
                <w:spacing w:val="-2"/>
                <w:sz w:val="24"/>
                <w:szCs w:val="24"/>
                <w:lang w:val="lt-LT" w:eastAsia="fi-FI"/>
              </w:rPr>
            </w:pPr>
            <w:r w:rsidRPr="001A3914">
              <w:rPr>
                <w:rFonts w:ascii="Times New Roman" w:eastAsia="Times New Roman" w:hAnsi="Times New Roman"/>
                <w:b/>
                <w:i/>
                <w:color w:val="000000"/>
                <w:sz w:val="24"/>
                <w:szCs w:val="24"/>
                <w:lang w:val="lt-LT" w:eastAsia="fi-FI"/>
              </w:rPr>
              <w:t>Papildyti punktą paskutine pastraipa:</w:t>
            </w:r>
          </w:p>
          <w:p w14:paraId="7C9C008A" w14:textId="77777777" w:rsidR="00F1228C" w:rsidRPr="001A3914" w:rsidRDefault="00F1228C" w:rsidP="006C19DB">
            <w:pPr>
              <w:spacing w:before="120" w:after="120" w:line="240" w:lineRule="auto"/>
              <w:jc w:val="both"/>
              <w:rPr>
                <w:rFonts w:ascii="Times New Roman" w:eastAsia="Times New Roman" w:hAnsi="Times New Roman"/>
                <w:color w:val="000000"/>
                <w:sz w:val="24"/>
                <w:szCs w:val="24"/>
                <w:lang w:val="lt-LT" w:eastAsia="fi-FI"/>
              </w:rPr>
            </w:pPr>
            <w:r w:rsidRPr="001A3914">
              <w:rPr>
                <w:rFonts w:ascii="Times New Roman" w:eastAsia="Times New Roman" w:hAnsi="Times New Roman"/>
                <w:color w:val="000000"/>
                <w:sz w:val="24"/>
                <w:szCs w:val="24"/>
                <w:lang w:val="lt-LT" w:eastAsia="fi-FI"/>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14:paraId="07CDBA1A" w14:textId="77777777" w:rsidR="00F1228C" w:rsidRPr="001A3914" w:rsidRDefault="00F1228C" w:rsidP="006C19DB">
            <w:pPr>
              <w:spacing w:before="120" w:after="120" w:line="240" w:lineRule="auto"/>
              <w:jc w:val="both"/>
              <w:rPr>
                <w:rFonts w:ascii="Times New Roman" w:eastAsia="Times New Roman" w:hAnsi="Times New Roman"/>
                <w:b/>
                <w:color w:val="000000"/>
                <w:sz w:val="24"/>
                <w:szCs w:val="24"/>
                <w:lang w:val="lt-LT" w:eastAsia="fi-FI"/>
              </w:rPr>
            </w:pPr>
            <w:r w:rsidRPr="001A3914">
              <w:rPr>
                <w:rFonts w:ascii="Times New Roman" w:eastAsia="Times New Roman" w:hAnsi="Times New Roman"/>
                <w:color w:val="000000"/>
                <w:sz w:val="24"/>
                <w:szCs w:val="24"/>
                <w:lang w:val="lt-LT" w:eastAsia="fi-FI"/>
              </w:rPr>
              <w:t>Visur, kur Sutartyje nurodoma Inžinieriaus prievolė išduoti Mokėjimo pažymas, turi būti suprantama kaip Inžinieriaus prievolė patvirtinti Rangovo pateiktus atliktų darbų aktus.</w:t>
            </w:r>
          </w:p>
        </w:tc>
      </w:tr>
      <w:tr w:rsidR="00F1228C" w:rsidRPr="001A3914" w14:paraId="56CE1195" w14:textId="77777777" w:rsidTr="006C19DB">
        <w:tc>
          <w:tcPr>
            <w:tcW w:w="1809" w:type="dxa"/>
            <w:gridSpan w:val="2"/>
          </w:tcPr>
          <w:p w14:paraId="3160DD3C"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14.7 punktas</w:t>
            </w:r>
          </w:p>
        </w:tc>
        <w:tc>
          <w:tcPr>
            <w:tcW w:w="7659" w:type="dxa"/>
          </w:tcPr>
          <w:p w14:paraId="6C140343" w14:textId="77777777" w:rsidR="00F1228C" w:rsidRPr="001A3914" w:rsidRDefault="00F1228C" w:rsidP="006C19DB">
            <w:pPr>
              <w:spacing w:before="120" w:after="120" w:line="240" w:lineRule="auto"/>
              <w:jc w:val="both"/>
              <w:rPr>
                <w:rFonts w:ascii="Times New Roman" w:eastAsia="Times New Roman" w:hAnsi="Times New Roman"/>
                <w:sz w:val="24"/>
                <w:szCs w:val="24"/>
                <w:lang w:val="lt-LT" w:eastAsia="fi-FI"/>
              </w:rPr>
            </w:pPr>
            <w:r w:rsidRPr="001A3914">
              <w:rPr>
                <w:rFonts w:ascii="Times New Roman" w:eastAsia="Times New Roman" w:hAnsi="Times New Roman"/>
                <w:b/>
                <w:spacing w:val="-2"/>
                <w:sz w:val="24"/>
                <w:szCs w:val="24"/>
                <w:lang w:val="lt-LT" w:eastAsia="fi-FI"/>
              </w:rPr>
              <w:t>Mokėjimas</w:t>
            </w:r>
          </w:p>
        </w:tc>
      </w:tr>
      <w:tr w:rsidR="00F1228C" w:rsidRPr="001A3914" w14:paraId="6FC20CFC" w14:textId="77777777" w:rsidTr="006C19DB">
        <w:tc>
          <w:tcPr>
            <w:tcW w:w="1809" w:type="dxa"/>
            <w:gridSpan w:val="2"/>
          </w:tcPr>
          <w:p w14:paraId="3A855EDD" w14:textId="77777777" w:rsidR="00F1228C" w:rsidRPr="001A3914" w:rsidRDefault="00F1228C" w:rsidP="006C19DB">
            <w:pPr>
              <w:spacing w:before="120" w:after="120" w:line="240" w:lineRule="auto"/>
              <w:rPr>
                <w:rFonts w:ascii="Times New Roman" w:eastAsia="Times New Roman" w:hAnsi="Times New Roman"/>
                <w:b/>
                <w:sz w:val="24"/>
                <w:szCs w:val="24"/>
                <w:lang w:val="lt-LT" w:eastAsia="fi-FI"/>
              </w:rPr>
            </w:pPr>
          </w:p>
        </w:tc>
        <w:tc>
          <w:tcPr>
            <w:tcW w:w="7659" w:type="dxa"/>
          </w:tcPr>
          <w:p w14:paraId="2995270B" w14:textId="77777777" w:rsidR="00F1228C" w:rsidRPr="001A3914" w:rsidRDefault="00F1228C" w:rsidP="006C19DB">
            <w:pPr>
              <w:suppressLineNumbers/>
              <w:tabs>
                <w:tab w:val="left" w:pos="-720"/>
              </w:tabs>
              <w:suppressAutoHyphens/>
              <w:spacing w:before="120" w:after="120" w:line="240" w:lineRule="auto"/>
              <w:jc w:val="both"/>
              <w:rPr>
                <w:rFonts w:ascii="Times New Roman" w:eastAsia="Times New Roman" w:hAnsi="Times New Roman"/>
                <w:i/>
                <w:sz w:val="24"/>
                <w:szCs w:val="24"/>
                <w:lang w:val="lt-LT" w:eastAsia="lt-LT"/>
              </w:rPr>
            </w:pPr>
            <w:r w:rsidRPr="001A3914">
              <w:rPr>
                <w:rFonts w:ascii="Times New Roman" w:eastAsia="Times New Roman" w:hAnsi="Times New Roman"/>
                <w:b/>
                <w:i/>
                <w:sz w:val="24"/>
                <w:szCs w:val="24"/>
                <w:lang w:val="lt-LT"/>
              </w:rPr>
              <w:t>Papildyti 14.7 punktą paskutine pastraipa:</w:t>
            </w:r>
          </w:p>
          <w:p w14:paraId="5A0793E8" w14:textId="77777777" w:rsidR="00F1228C" w:rsidRPr="001A3914" w:rsidRDefault="00F1228C" w:rsidP="006C19DB">
            <w:pPr>
              <w:spacing w:before="120" w:after="120" w:line="240" w:lineRule="auto"/>
              <w:jc w:val="both"/>
              <w:rPr>
                <w:rFonts w:ascii="Times New Roman" w:eastAsia="Times New Roman" w:hAnsi="Times New Roman"/>
                <w:spacing w:val="-2"/>
                <w:sz w:val="24"/>
                <w:szCs w:val="24"/>
                <w:lang w:val="lt-LT" w:eastAsia="fi-FI"/>
              </w:rPr>
            </w:pPr>
            <w:r w:rsidRPr="001A3914">
              <w:rPr>
                <w:rFonts w:ascii="Times New Roman" w:eastAsia="Times New Roman" w:hAnsi="Times New Roman"/>
                <w:spacing w:val="-2"/>
                <w:sz w:val="24"/>
                <w:szCs w:val="24"/>
                <w:lang w:val="lt-LT" w:eastAsia="fi-FI"/>
              </w:rPr>
              <w:t xml:space="preserve">Apmokėjimo data laikoma ta data, kai </w:t>
            </w:r>
            <w:r w:rsidRPr="001A3914">
              <w:rPr>
                <w:rFonts w:ascii="Times New Roman" w:eastAsia="Times New Roman" w:hAnsi="Times New Roman"/>
                <w:sz w:val="24"/>
                <w:szCs w:val="24"/>
                <w:lang w:val="lt-LT" w:eastAsia="fi-FI"/>
              </w:rPr>
              <w:t xml:space="preserve">Užsakovas </w:t>
            </w:r>
            <w:r w:rsidRPr="001A3914">
              <w:rPr>
                <w:rFonts w:ascii="Times New Roman" w:eastAsia="Times New Roman" w:hAnsi="Times New Roman"/>
                <w:spacing w:val="-2"/>
                <w:sz w:val="24"/>
                <w:szCs w:val="24"/>
                <w:lang w:val="lt-LT" w:eastAsia="fi-FI"/>
              </w:rPr>
              <w:t>atlieka mokėjimą į Rangovo sąskaitą.</w:t>
            </w:r>
          </w:p>
        </w:tc>
      </w:tr>
      <w:tr w:rsidR="008B1E31" w:rsidRPr="001A3914" w14:paraId="113B4419" w14:textId="77777777" w:rsidTr="006C19DB">
        <w:tc>
          <w:tcPr>
            <w:tcW w:w="1809" w:type="dxa"/>
            <w:gridSpan w:val="2"/>
          </w:tcPr>
          <w:p w14:paraId="7D7AEB74" w14:textId="20F5665F" w:rsidR="008B1E31" w:rsidRPr="001A3914" w:rsidRDefault="008B1E31" w:rsidP="006C19DB">
            <w:pPr>
              <w:spacing w:before="120" w:after="120" w:line="240" w:lineRule="auto"/>
              <w:rPr>
                <w:rFonts w:ascii="Times New Roman" w:eastAsia="Times New Roman" w:hAnsi="Times New Roman"/>
                <w:b/>
                <w:sz w:val="24"/>
                <w:szCs w:val="24"/>
                <w:lang w:val="lt-LT" w:eastAsia="fi-FI"/>
              </w:rPr>
            </w:pPr>
            <w:r>
              <w:rPr>
                <w:rFonts w:ascii="Times New Roman" w:eastAsia="Times New Roman" w:hAnsi="Times New Roman"/>
                <w:b/>
                <w:sz w:val="24"/>
                <w:szCs w:val="24"/>
                <w:lang w:val="lt-LT" w:eastAsia="fi-FI"/>
              </w:rPr>
              <w:t>14.8 punktas</w:t>
            </w:r>
          </w:p>
        </w:tc>
        <w:tc>
          <w:tcPr>
            <w:tcW w:w="7659" w:type="dxa"/>
          </w:tcPr>
          <w:p w14:paraId="6FA7BE45" w14:textId="7DBCFF22" w:rsidR="008B1E31" w:rsidRPr="001A3914" w:rsidRDefault="008B1E31" w:rsidP="006C19DB">
            <w:pPr>
              <w:suppressLineNumbers/>
              <w:tabs>
                <w:tab w:val="left" w:pos="-720"/>
              </w:tabs>
              <w:suppressAutoHyphens/>
              <w:spacing w:before="120" w:after="120" w:line="240" w:lineRule="auto"/>
              <w:jc w:val="both"/>
              <w:rPr>
                <w:rFonts w:ascii="Times New Roman" w:eastAsia="Times New Roman" w:hAnsi="Times New Roman"/>
                <w:b/>
                <w:i/>
                <w:sz w:val="24"/>
                <w:szCs w:val="24"/>
                <w:lang w:val="lt-LT"/>
              </w:rPr>
            </w:pPr>
            <w:r w:rsidRPr="004637F8">
              <w:rPr>
                <w:rFonts w:ascii="Times New Roman" w:eastAsia="Times New Roman" w:hAnsi="Times New Roman"/>
                <w:b/>
                <w:spacing w:val="-2"/>
                <w:sz w:val="24"/>
                <w:szCs w:val="24"/>
                <w:lang w:val="lt-LT" w:eastAsia="fi-FI"/>
              </w:rPr>
              <w:t>Pavėluotas mokėjimas</w:t>
            </w:r>
          </w:p>
        </w:tc>
      </w:tr>
      <w:tr w:rsidR="008B1E31" w:rsidRPr="001A3914" w14:paraId="05DD4B4D" w14:textId="77777777" w:rsidTr="006C19DB">
        <w:tc>
          <w:tcPr>
            <w:tcW w:w="1809" w:type="dxa"/>
            <w:gridSpan w:val="2"/>
          </w:tcPr>
          <w:p w14:paraId="46255375" w14:textId="77777777" w:rsidR="008B1E31" w:rsidRDefault="008B1E31" w:rsidP="008B1E31">
            <w:pPr>
              <w:spacing w:before="120" w:after="120" w:line="240" w:lineRule="auto"/>
              <w:rPr>
                <w:rFonts w:ascii="Times New Roman" w:eastAsia="Times New Roman" w:hAnsi="Times New Roman"/>
                <w:b/>
                <w:sz w:val="24"/>
                <w:szCs w:val="24"/>
                <w:lang w:val="lt-LT" w:eastAsia="fi-FI"/>
              </w:rPr>
            </w:pPr>
          </w:p>
        </w:tc>
        <w:tc>
          <w:tcPr>
            <w:tcW w:w="7659" w:type="dxa"/>
          </w:tcPr>
          <w:p w14:paraId="3A457CFA" w14:textId="77777777" w:rsidR="008B1E31" w:rsidRPr="004637F8" w:rsidRDefault="008B1E31" w:rsidP="008B1E31">
            <w:pPr>
              <w:spacing w:before="120" w:after="120" w:line="240" w:lineRule="auto"/>
              <w:jc w:val="both"/>
              <w:rPr>
                <w:rFonts w:ascii="Times New Roman" w:hAnsi="Times New Roman"/>
                <w:b/>
                <w:i/>
                <w:sz w:val="24"/>
                <w:szCs w:val="24"/>
                <w:lang w:val="lt-LT"/>
              </w:rPr>
            </w:pPr>
            <w:r w:rsidRPr="004637F8">
              <w:rPr>
                <w:rFonts w:ascii="Times New Roman" w:hAnsi="Times New Roman"/>
                <w:b/>
                <w:i/>
                <w:sz w:val="24"/>
                <w:szCs w:val="24"/>
                <w:lang w:val="lt-LT"/>
              </w:rPr>
              <w:t>Išbraukti 14.8 punkto antrą pastraipą ir vietoje jos įrašyti:</w:t>
            </w:r>
          </w:p>
          <w:p w14:paraId="16D84968" w14:textId="77777777" w:rsidR="008B1E31" w:rsidRPr="004637F8" w:rsidRDefault="008B1E31" w:rsidP="008B1E31">
            <w:pPr>
              <w:spacing w:before="120" w:after="120" w:line="240" w:lineRule="auto"/>
              <w:jc w:val="both"/>
              <w:rPr>
                <w:rFonts w:ascii="Times New Roman" w:hAnsi="Times New Roman"/>
                <w:sz w:val="24"/>
                <w:szCs w:val="24"/>
                <w:lang w:val="lt-LT"/>
              </w:rPr>
            </w:pPr>
            <w:r w:rsidRPr="004637F8">
              <w:rPr>
                <w:rFonts w:ascii="Times New Roman" w:hAnsi="Times New Roman"/>
                <w:spacing w:val="-2"/>
                <w:sz w:val="24"/>
                <w:szCs w:val="24"/>
                <w:lang w:val="lt-LT"/>
              </w:rPr>
              <w:t>Užsakovas</w:t>
            </w:r>
            <w:r w:rsidRPr="004637F8" w:rsidDel="00091822">
              <w:rPr>
                <w:rFonts w:ascii="Times New Roman" w:hAnsi="Times New Roman"/>
                <w:sz w:val="24"/>
                <w:szCs w:val="24"/>
                <w:lang w:val="lt-LT"/>
              </w:rPr>
              <w:t xml:space="preserve"> </w:t>
            </w:r>
            <w:r w:rsidRPr="004637F8">
              <w:rPr>
                <w:rFonts w:ascii="Times New Roman" w:hAnsi="Times New Roman"/>
                <w:sz w:val="24"/>
                <w:szCs w:val="24"/>
                <w:lang w:val="lt-LT"/>
              </w:rPr>
              <w:t xml:space="preserve">Rangovui už atliktus darbus Valstybės biudžeto ir Europos Sąjungos 2014-2020 m. struktūrinės paramos lėšas perves pagal Lietuvos Respublikos Vyriausybės patvirtintą Valstybės investicijų programą. </w:t>
            </w:r>
            <w:r w:rsidRPr="004637F8">
              <w:rPr>
                <w:rFonts w:ascii="Times New Roman" w:hAnsi="Times New Roman"/>
                <w:spacing w:val="-2"/>
                <w:sz w:val="24"/>
                <w:szCs w:val="24"/>
                <w:lang w:val="lt-LT"/>
              </w:rPr>
              <w:t>Užsakovas</w:t>
            </w:r>
            <w:r w:rsidRPr="004637F8">
              <w:rPr>
                <w:rFonts w:ascii="Times New Roman" w:hAnsi="Times New Roman"/>
                <w:sz w:val="24"/>
                <w:szCs w:val="24"/>
                <w:lang w:val="lt-LT"/>
              </w:rPr>
              <w:t xml:space="preserve"> nėra atsakingas už Valstybės investicijų programos sudarymą, jos keitimą ir galimą netolygų statinio statybos finansavimą Lietuvos Respublikos valstybės biudžeto ir Europos Sąjungos 2014-2020 m. struktūrinės paramos lėšomis, todėl už šiomis lėšomis pavėluotus mokėjimus delspinigiai nebus mokami. </w:t>
            </w:r>
          </w:p>
          <w:p w14:paraId="20FF86A6" w14:textId="0284D24F" w:rsidR="008B1E31" w:rsidRPr="004637F8" w:rsidRDefault="008B1E31" w:rsidP="008B1E31">
            <w:pPr>
              <w:suppressLineNumbers/>
              <w:tabs>
                <w:tab w:val="left" w:pos="-720"/>
              </w:tabs>
              <w:suppressAutoHyphens/>
              <w:spacing w:before="120" w:after="120" w:line="240" w:lineRule="auto"/>
              <w:jc w:val="both"/>
              <w:rPr>
                <w:rFonts w:ascii="Times New Roman" w:eastAsia="Times New Roman" w:hAnsi="Times New Roman"/>
                <w:b/>
                <w:spacing w:val="-2"/>
                <w:sz w:val="24"/>
                <w:szCs w:val="24"/>
                <w:lang w:val="lt-LT" w:eastAsia="fi-FI"/>
              </w:rPr>
            </w:pPr>
            <w:r w:rsidRPr="004637F8">
              <w:rPr>
                <w:rFonts w:ascii="Times New Roman" w:hAnsi="Times New Roman"/>
                <w:sz w:val="24"/>
                <w:szCs w:val="24"/>
                <w:lang w:val="lt-LT"/>
              </w:rPr>
              <w:t>Dėl pavėluotų mokėjimų Rangovas turi teisę reikšti pretenziją (pagal 20.1 punktą) dėl  Darbo laiko pratęsimo.</w:t>
            </w:r>
          </w:p>
        </w:tc>
      </w:tr>
      <w:tr w:rsidR="003918E4" w:rsidRPr="001A3914" w14:paraId="0AC9F60A" w14:textId="77777777" w:rsidTr="006C19DB">
        <w:tc>
          <w:tcPr>
            <w:tcW w:w="1809" w:type="dxa"/>
            <w:gridSpan w:val="2"/>
          </w:tcPr>
          <w:p w14:paraId="3961BD85" w14:textId="241BC7F1" w:rsidR="003918E4" w:rsidRDefault="003918E4" w:rsidP="008B1E31">
            <w:pPr>
              <w:spacing w:before="120" w:after="120" w:line="240" w:lineRule="auto"/>
              <w:rPr>
                <w:rFonts w:ascii="Times New Roman" w:eastAsia="Times New Roman" w:hAnsi="Times New Roman"/>
                <w:b/>
                <w:sz w:val="24"/>
                <w:szCs w:val="24"/>
                <w:lang w:val="lt-LT" w:eastAsia="fi-FI"/>
              </w:rPr>
            </w:pPr>
            <w:r>
              <w:rPr>
                <w:rFonts w:ascii="Times New Roman" w:eastAsia="Times New Roman" w:hAnsi="Times New Roman"/>
                <w:b/>
                <w:sz w:val="24"/>
                <w:szCs w:val="24"/>
                <w:lang w:val="lt-LT" w:eastAsia="fi-FI"/>
              </w:rPr>
              <w:t>14.9 punktas</w:t>
            </w:r>
          </w:p>
        </w:tc>
        <w:tc>
          <w:tcPr>
            <w:tcW w:w="7659" w:type="dxa"/>
          </w:tcPr>
          <w:p w14:paraId="75B062C4" w14:textId="104D816D" w:rsidR="003918E4" w:rsidRPr="004637F8" w:rsidRDefault="003918E4" w:rsidP="008B1E31">
            <w:pPr>
              <w:spacing w:before="120" w:after="120" w:line="240" w:lineRule="auto"/>
              <w:jc w:val="both"/>
              <w:rPr>
                <w:rFonts w:ascii="Times New Roman" w:hAnsi="Times New Roman"/>
                <w:b/>
                <w:i/>
                <w:sz w:val="24"/>
                <w:szCs w:val="24"/>
                <w:lang w:val="lt-LT"/>
              </w:rPr>
            </w:pPr>
            <w:r>
              <w:rPr>
                <w:rFonts w:ascii="Times New Roman" w:eastAsia="Times New Roman" w:hAnsi="Times New Roman"/>
                <w:b/>
                <w:sz w:val="24"/>
                <w:szCs w:val="24"/>
                <w:lang w:val="lt-LT" w:eastAsia="fi-FI"/>
              </w:rPr>
              <w:t>Sulaikomų pinigų mokėjimas</w:t>
            </w:r>
          </w:p>
        </w:tc>
      </w:tr>
      <w:tr w:rsidR="003918E4" w:rsidRPr="001A3914" w14:paraId="21F336F4" w14:textId="77777777" w:rsidTr="006C19DB">
        <w:tc>
          <w:tcPr>
            <w:tcW w:w="1809" w:type="dxa"/>
            <w:gridSpan w:val="2"/>
          </w:tcPr>
          <w:p w14:paraId="64437F6E" w14:textId="77777777" w:rsidR="003918E4" w:rsidRDefault="003918E4" w:rsidP="008B1E31">
            <w:pPr>
              <w:spacing w:before="120" w:after="120" w:line="240" w:lineRule="auto"/>
              <w:rPr>
                <w:rFonts w:ascii="Times New Roman" w:eastAsia="Times New Roman" w:hAnsi="Times New Roman"/>
                <w:b/>
                <w:sz w:val="24"/>
                <w:szCs w:val="24"/>
                <w:lang w:val="lt-LT" w:eastAsia="fi-FI"/>
              </w:rPr>
            </w:pPr>
          </w:p>
        </w:tc>
        <w:tc>
          <w:tcPr>
            <w:tcW w:w="7659" w:type="dxa"/>
          </w:tcPr>
          <w:p w14:paraId="730FA18A" w14:textId="77777777" w:rsidR="003918E4" w:rsidRPr="003918E4" w:rsidRDefault="003918E4" w:rsidP="003918E4">
            <w:pPr>
              <w:rPr>
                <w:rFonts w:ascii="Times New Roman" w:hAnsi="Times New Roman"/>
                <w:b/>
                <w:sz w:val="24"/>
                <w:szCs w:val="24"/>
                <w:lang w:val="lt-LT"/>
              </w:rPr>
            </w:pPr>
            <w:r w:rsidRPr="003918E4">
              <w:rPr>
                <w:rFonts w:ascii="Times New Roman" w:hAnsi="Times New Roman"/>
                <w:b/>
                <w:sz w:val="24"/>
                <w:szCs w:val="24"/>
                <w:lang w:val="lt-LT"/>
              </w:rPr>
              <w:t>P</w:t>
            </w:r>
            <w:r w:rsidRPr="003918E4">
              <w:rPr>
                <w:rFonts w:ascii="Times New Roman" w:hAnsi="Times New Roman"/>
                <w:b/>
                <w:i/>
                <w:sz w:val="24"/>
                <w:szCs w:val="24"/>
                <w:lang w:val="lt-LT"/>
              </w:rPr>
              <w:t>akeisti 14.9 pirmos pastraipos redakciją:</w:t>
            </w:r>
          </w:p>
          <w:p w14:paraId="0C7C91D4" w14:textId="5539399A" w:rsidR="003918E4" w:rsidRPr="003918E4" w:rsidRDefault="003918E4" w:rsidP="003918E4">
            <w:pPr>
              <w:jc w:val="both"/>
              <w:rPr>
                <w:lang w:val="lt-LT"/>
              </w:rPr>
            </w:pPr>
            <w:r w:rsidRPr="003918E4">
              <w:rPr>
                <w:rFonts w:ascii="Times New Roman" w:hAnsi="Times New Roman"/>
                <w:sz w:val="24"/>
                <w:szCs w:val="24"/>
                <w:lang w:val="lt-LT"/>
              </w:rPr>
              <w:t>Kai pagal STR 1.11.01:2010 pasirašomas Statybos užbaigimo dokumentas  Inžinierius privalo patvirtinti Sulaikomų pinigų pirmosios pusės išmokėjimą Rangovui. Jeigu Statybos užbaigimo dokumentas pasirašomas Grupei arba Darbų daliai, tai proporcinga Sulaikomų pinigų dalis turi būti patvirtinta ir išmokėta. Šią proporciją turi sudaryti du penktadaliai (40 %) proporcijos, apskaičiuotos dalijant Grupės arba dalies sąmatinę sutarties vertę iš sąmatinės galutinės Sutarties kainos. Sulaikomi pinigai turi būti sumokėti Rangovui ne vėliau kaip per 30 dienų nuo aukščiau minėtų veiksmų atlikimo.</w:t>
            </w:r>
          </w:p>
        </w:tc>
      </w:tr>
      <w:tr w:rsidR="008B1E31" w:rsidRPr="001A3914" w14:paraId="1FD4525F" w14:textId="77777777" w:rsidTr="006C19DB">
        <w:tc>
          <w:tcPr>
            <w:tcW w:w="1809" w:type="dxa"/>
            <w:gridSpan w:val="2"/>
          </w:tcPr>
          <w:p w14:paraId="02791A5C"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14.10 punktas</w:t>
            </w:r>
          </w:p>
        </w:tc>
        <w:tc>
          <w:tcPr>
            <w:tcW w:w="7659" w:type="dxa"/>
          </w:tcPr>
          <w:p w14:paraId="7AF4E3CE"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Darbų baigimo ataskaita</w:t>
            </w:r>
          </w:p>
        </w:tc>
      </w:tr>
      <w:tr w:rsidR="008B1E31" w:rsidRPr="001A3914" w14:paraId="4E01CAD3" w14:textId="77777777" w:rsidTr="006C19DB">
        <w:tc>
          <w:tcPr>
            <w:tcW w:w="1809" w:type="dxa"/>
            <w:gridSpan w:val="2"/>
          </w:tcPr>
          <w:p w14:paraId="2F68CCB9"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p>
        </w:tc>
        <w:tc>
          <w:tcPr>
            <w:tcW w:w="7659" w:type="dxa"/>
          </w:tcPr>
          <w:p w14:paraId="62829040" w14:textId="77777777" w:rsidR="008B1E31" w:rsidRPr="001A3914" w:rsidRDefault="008B1E31" w:rsidP="008B1E31">
            <w:pPr>
              <w:spacing w:before="120" w:after="120" w:line="240" w:lineRule="auto"/>
              <w:rPr>
                <w:rFonts w:ascii="Times New Roman" w:hAnsi="Times New Roman"/>
                <w:b/>
                <w:i/>
                <w:sz w:val="24"/>
                <w:szCs w:val="24"/>
                <w:lang w:val="lt-LT"/>
              </w:rPr>
            </w:pPr>
            <w:r w:rsidRPr="001A3914">
              <w:rPr>
                <w:rFonts w:ascii="Times New Roman" w:hAnsi="Times New Roman"/>
                <w:b/>
                <w:i/>
                <w:sz w:val="24"/>
                <w:szCs w:val="24"/>
                <w:lang w:val="lt-LT"/>
              </w:rPr>
              <w:t xml:space="preserve">Pakeisti pirmos 14.10 punkto pastraipos pirmą sakinį: </w:t>
            </w:r>
          </w:p>
          <w:p w14:paraId="45E4C62F" w14:textId="77777777" w:rsidR="008B1E31" w:rsidRPr="001A3914" w:rsidRDefault="008B1E31" w:rsidP="008B1E31">
            <w:pPr>
              <w:autoSpaceDE w:val="0"/>
              <w:autoSpaceDN w:val="0"/>
              <w:adjustRightInd w:val="0"/>
              <w:spacing w:before="120" w:after="120" w:line="240" w:lineRule="auto"/>
              <w:jc w:val="both"/>
              <w:rPr>
                <w:rFonts w:ascii="Times New Roman" w:hAnsi="Times New Roman"/>
                <w:color w:val="000000"/>
                <w:sz w:val="24"/>
                <w:szCs w:val="24"/>
                <w:lang w:val="lt-LT"/>
              </w:rPr>
            </w:pPr>
            <w:r w:rsidRPr="001A3914">
              <w:rPr>
                <w:rFonts w:ascii="Times New Roman" w:hAnsi="Times New Roman"/>
                <w:color w:val="000000"/>
                <w:sz w:val="24"/>
                <w:szCs w:val="24"/>
                <w:lang w:val="lt-LT"/>
              </w:rPr>
              <w:lastRenderedPageBreak/>
              <w:t xml:space="preserve">Rangovas, gavęs Perėmimo pažymą, per 28 dienas privalo Inžinieriui įteikti keturis Darbų baigimo ataskaitos kartu su patvirtinančiais dokumentais egzempliorius parodydamas: </w:t>
            </w:r>
          </w:p>
          <w:p w14:paraId="7493D83B" w14:textId="77777777" w:rsidR="008B1E31" w:rsidRPr="001A3914" w:rsidRDefault="008B1E31" w:rsidP="008B1E31">
            <w:pPr>
              <w:pStyle w:val="Sraopastraipa"/>
              <w:numPr>
                <w:ilvl w:val="1"/>
                <w:numId w:val="7"/>
              </w:numPr>
              <w:autoSpaceDE w:val="0"/>
              <w:autoSpaceDN w:val="0"/>
              <w:adjustRightInd w:val="0"/>
              <w:spacing w:after="0" w:line="240" w:lineRule="auto"/>
              <w:ind w:left="602" w:hanging="568"/>
              <w:jc w:val="both"/>
              <w:rPr>
                <w:rFonts w:ascii="Times New Roman" w:hAnsi="Times New Roman"/>
                <w:color w:val="000000"/>
                <w:sz w:val="24"/>
                <w:szCs w:val="24"/>
                <w:lang w:val="lt-LT"/>
              </w:rPr>
            </w:pPr>
            <w:r w:rsidRPr="001A3914">
              <w:rPr>
                <w:rFonts w:ascii="Times New Roman" w:hAnsi="Times New Roman"/>
                <w:color w:val="000000"/>
                <w:sz w:val="24"/>
                <w:szCs w:val="24"/>
                <w:lang w:val="lt-LT"/>
              </w:rPr>
              <w:t xml:space="preserve">viso atlikto darbo vertę pagal Sutartį iki datos, įrašytos Darbų Perėmimo pažymoje, </w:t>
            </w:r>
          </w:p>
          <w:p w14:paraId="66DB437F" w14:textId="77777777" w:rsidR="008B1E31" w:rsidRPr="001A3914" w:rsidRDefault="008B1E31" w:rsidP="008B1E31">
            <w:pPr>
              <w:pStyle w:val="Sraopastraipa"/>
              <w:numPr>
                <w:ilvl w:val="1"/>
                <w:numId w:val="7"/>
              </w:numPr>
              <w:autoSpaceDE w:val="0"/>
              <w:autoSpaceDN w:val="0"/>
              <w:adjustRightInd w:val="0"/>
              <w:spacing w:after="0" w:line="240" w:lineRule="auto"/>
              <w:ind w:left="602" w:hanging="568"/>
              <w:jc w:val="both"/>
              <w:rPr>
                <w:rFonts w:ascii="Times New Roman" w:hAnsi="Times New Roman"/>
                <w:color w:val="000000"/>
                <w:sz w:val="24"/>
                <w:szCs w:val="24"/>
                <w:lang w:val="lt-LT"/>
              </w:rPr>
            </w:pPr>
            <w:r w:rsidRPr="001A3914">
              <w:rPr>
                <w:rFonts w:ascii="Times New Roman" w:hAnsi="Times New Roman"/>
                <w:color w:val="000000"/>
                <w:sz w:val="24"/>
                <w:szCs w:val="24"/>
                <w:lang w:val="lt-LT"/>
              </w:rPr>
              <w:t>bet kurias, Rangovo nuomone, toliau mokėtinas sumas, ir</w:t>
            </w:r>
          </w:p>
          <w:p w14:paraId="04B946EB" w14:textId="77777777" w:rsidR="008B1E31" w:rsidRPr="001A3914" w:rsidRDefault="008B1E31" w:rsidP="008B1E31">
            <w:pPr>
              <w:pStyle w:val="Sraopastraipa"/>
              <w:numPr>
                <w:ilvl w:val="1"/>
                <w:numId w:val="7"/>
              </w:numPr>
              <w:autoSpaceDE w:val="0"/>
              <w:autoSpaceDN w:val="0"/>
              <w:adjustRightInd w:val="0"/>
              <w:spacing w:after="0" w:line="240" w:lineRule="auto"/>
              <w:ind w:left="602" w:hanging="568"/>
              <w:jc w:val="both"/>
              <w:rPr>
                <w:rFonts w:ascii="Times New Roman" w:hAnsi="Times New Roman"/>
                <w:sz w:val="24"/>
                <w:szCs w:val="24"/>
                <w:lang w:val="lt-LT"/>
              </w:rPr>
            </w:pPr>
            <w:r w:rsidRPr="001A3914">
              <w:rPr>
                <w:rFonts w:ascii="Times New Roman" w:hAnsi="Times New Roman"/>
                <w:color w:val="000000"/>
                <w:sz w:val="24"/>
                <w:szCs w:val="24"/>
                <w:lang w:val="lt-LT"/>
              </w:rPr>
              <w:t xml:space="preserve">sąmatą bet kurių kitų sumų, kurios, Rangovo nuomone, jam turės būti mokamos pagal Sutartį. Sąmatinės sumos toje Darbų baigimo ataskaitoje turi būti parodytos atskirai. </w:t>
            </w:r>
          </w:p>
          <w:p w14:paraId="52E24870" w14:textId="77777777" w:rsidR="008B1E31" w:rsidRPr="001A3914" w:rsidRDefault="008B1E31" w:rsidP="008B1E31">
            <w:pPr>
              <w:autoSpaceDE w:val="0"/>
              <w:autoSpaceDN w:val="0"/>
              <w:adjustRightInd w:val="0"/>
              <w:spacing w:before="120" w:after="120" w:line="240" w:lineRule="auto"/>
              <w:jc w:val="both"/>
              <w:rPr>
                <w:rFonts w:ascii="Times New Roman" w:hAnsi="Times New Roman"/>
                <w:sz w:val="24"/>
                <w:szCs w:val="24"/>
                <w:lang w:val="lt-LT"/>
              </w:rPr>
            </w:pPr>
            <w:r w:rsidRPr="001A3914">
              <w:rPr>
                <w:rFonts w:ascii="Times New Roman" w:hAnsi="Times New Roman"/>
                <w:color w:val="000000"/>
                <w:sz w:val="24"/>
                <w:szCs w:val="24"/>
                <w:lang w:val="lt-LT"/>
              </w:rPr>
              <w:t xml:space="preserve">Inžinierius po to tai privalo patvirtinti pagal 14.6 punktą </w:t>
            </w:r>
            <w:r w:rsidRPr="001A3914">
              <w:rPr>
                <w:rFonts w:ascii="Times New Roman" w:hAnsi="Times New Roman"/>
                <w:i/>
                <w:color w:val="000000"/>
                <w:sz w:val="24"/>
                <w:szCs w:val="24"/>
                <w:lang w:val="lt-LT"/>
              </w:rPr>
              <w:t>[Tarpinio mokėjimo pažymų išdavimas</w:t>
            </w:r>
            <w:r w:rsidRPr="001A3914">
              <w:rPr>
                <w:rFonts w:ascii="Times New Roman" w:hAnsi="Times New Roman"/>
                <w:color w:val="000000"/>
                <w:sz w:val="24"/>
                <w:szCs w:val="24"/>
                <w:lang w:val="lt-LT"/>
              </w:rPr>
              <w:t>].</w:t>
            </w:r>
          </w:p>
        </w:tc>
      </w:tr>
      <w:tr w:rsidR="008B1E31" w:rsidRPr="001A3914" w14:paraId="10E5E90D" w14:textId="77777777" w:rsidTr="006C19DB">
        <w:tc>
          <w:tcPr>
            <w:tcW w:w="1809" w:type="dxa"/>
            <w:gridSpan w:val="2"/>
          </w:tcPr>
          <w:p w14:paraId="35CEEE33"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lastRenderedPageBreak/>
              <w:t>14.15 punktas</w:t>
            </w:r>
          </w:p>
        </w:tc>
        <w:tc>
          <w:tcPr>
            <w:tcW w:w="7659" w:type="dxa"/>
          </w:tcPr>
          <w:p w14:paraId="5E94E36E"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bookmarkStart w:id="87" w:name="mokejimo_valiuta_14_15"/>
            <w:r w:rsidRPr="001A3914">
              <w:rPr>
                <w:rFonts w:ascii="Times New Roman" w:eastAsia="Times New Roman" w:hAnsi="Times New Roman"/>
                <w:b/>
                <w:sz w:val="24"/>
                <w:szCs w:val="24"/>
                <w:lang w:val="lt-LT" w:eastAsia="fi-FI"/>
              </w:rPr>
              <w:t>Mokėjimo valiutos</w:t>
            </w:r>
            <w:bookmarkEnd w:id="87"/>
          </w:p>
        </w:tc>
      </w:tr>
      <w:tr w:rsidR="008B1E31" w:rsidRPr="001A3914" w14:paraId="5C54273F" w14:textId="77777777" w:rsidTr="006C19DB">
        <w:tc>
          <w:tcPr>
            <w:tcW w:w="1809" w:type="dxa"/>
            <w:gridSpan w:val="2"/>
          </w:tcPr>
          <w:p w14:paraId="5F2A5563"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p>
        </w:tc>
        <w:tc>
          <w:tcPr>
            <w:tcW w:w="7659" w:type="dxa"/>
          </w:tcPr>
          <w:p w14:paraId="761AA39C" w14:textId="77777777" w:rsidR="008B1E31" w:rsidRPr="001A3914" w:rsidRDefault="008B1E31" w:rsidP="008B1E31">
            <w:pPr>
              <w:spacing w:before="120" w:after="120" w:line="240" w:lineRule="auto"/>
              <w:jc w:val="both"/>
              <w:rPr>
                <w:rFonts w:ascii="Times New Roman" w:eastAsia="Times New Roman" w:hAnsi="Times New Roman"/>
                <w:b/>
                <w:i/>
                <w:sz w:val="24"/>
                <w:szCs w:val="24"/>
                <w:lang w:val="lt-LT" w:eastAsia="fi-FI"/>
              </w:rPr>
            </w:pPr>
            <w:r w:rsidRPr="001A3914">
              <w:rPr>
                <w:rFonts w:ascii="Times New Roman" w:eastAsia="Times New Roman" w:hAnsi="Times New Roman"/>
                <w:b/>
                <w:i/>
                <w:sz w:val="24"/>
                <w:szCs w:val="24"/>
                <w:lang w:val="lt-LT" w:eastAsia="fi-FI"/>
              </w:rPr>
              <w:t xml:space="preserve">Pakeisti 14.15 punktą ir jį išdėstyti taip: </w:t>
            </w:r>
          </w:p>
          <w:p w14:paraId="7703800B" w14:textId="77777777" w:rsidR="008B1E31" w:rsidRPr="001A3914" w:rsidRDefault="008B1E31" w:rsidP="008B1E31">
            <w:pPr>
              <w:spacing w:before="120" w:after="120" w:line="240" w:lineRule="auto"/>
              <w:rPr>
                <w:rFonts w:ascii="Times New Roman" w:hAnsi="Times New Roman"/>
                <w:sz w:val="24"/>
                <w:szCs w:val="24"/>
                <w:lang w:val="lt-LT"/>
              </w:rPr>
            </w:pPr>
            <w:r w:rsidRPr="001A3914">
              <w:rPr>
                <w:rFonts w:ascii="Times New Roman" w:hAnsi="Times New Roman"/>
                <w:sz w:val="24"/>
                <w:szCs w:val="24"/>
                <w:lang w:val="lt-LT"/>
              </w:rPr>
              <w:t>Sutarties valiuta yra</w:t>
            </w:r>
            <w:r w:rsidRPr="001A3914">
              <w:rPr>
                <w:rFonts w:ascii="Times New Roman" w:hAnsi="Times New Roman"/>
                <w:sz w:val="24"/>
                <w:szCs w:val="24"/>
                <w:shd w:val="clear" w:color="auto" w:fill="FFFFFF"/>
                <w:lang w:val="lt-LT"/>
              </w:rPr>
              <w:t xml:space="preserve"> euras (Eur).</w:t>
            </w:r>
          </w:p>
        </w:tc>
      </w:tr>
      <w:tr w:rsidR="008B1E31" w:rsidRPr="001A3914" w14:paraId="5E259F53" w14:textId="77777777" w:rsidTr="006C19DB">
        <w:tc>
          <w:tcPr>
            <w:tcW w:w="1809" w:type="dxa"/>
            <w:gridSpan w:val="2"/>
          </w:tcPr>
          <w:p w14:paraId="23728277"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14.16 punktas</w:t>
            </w:r>
          </w:p>
        </w:tc>
        <w:tc>
          <w:tcPr>
            <w:tcW w:w="7659" w:type="dxa"/>
          </w:tcPr>
          <w:p w14:paraId="7B03DC41"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Permokėtų sumų grąžinimas</w:t>
            </w:r>
          </w:p>
        </w:tc>
      </w:tr>
      <w:tr w:rsidR="008B1E31" w:rsidRPr="001A3914" w14:paraId="361C9AF0" w14:textId="77777777" w:rsidTr="006C19DB">
        <w:tc>
          <w:tcPr>
            <w:tcW w:w="1809" w:type="dxa"/>
            <w:gridSpan w:val="2"/>
          </w:tcPr>
          <w:p w14:paraId="645E1AC7"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p>
        </w:tc>
        <w:tc>
          <w:tcPr>
            <w:tcW w:w="7659" w:type="dxa"/>
          </w:tcPr>
          <w:p w14:paraId="09362627" w14:textId="77777777" w:rsidR="008B1E31" w:rsidRPr="001A3914" w:rsidRDefault="008B1E31" w:rsidP="008B1E31">
            <w:pPr>
              <w:spacing w:before="120" w:after="120" w:line="240" w:lineRule="auto"/>
              <w:jc w:val="both"/>
              <w:rPr>
                <w:rFonts w:ascii="Times New Roman" w:eastAsia="Times New Roman" w:hAnsi="Times New Roman"/>
                <w:b/>
                <w:i/>
                <w:sz w:val="24"/>
                <w:szCs w:val="24"/>
                <w:lang w:val="lt-LT" w:eastAsia="fi-FI"/>
              </w:rPr>
            </w:pPr>
            <w:r w:rsidRPr="001A3914">
              <w:rPr>
                <w:rFonts w:ascii="Times New Roman" w:eastAsia="Times New Roman" w:hAnsi="Times New Roman"/>
                <w:b/>
                <w:i/>
                <w:sz w:val="24"/>
                <w:szCs w:val="24"/>
                <w:lang w:val="lt-LT" w:eastAsia="fi-FI"/>
              </w:rPr>
              <w:t>Pridėti naują 14.16 punktą „Permokėtų sumų grąžinimas“:</w:t>
            </w:r>
          </w:p>
          <w:p w14:paraId="7D62622F" w14:textId="77777777" w:rsidR="008B1E31" w:rsidRPr="001A3914" w:rsidRDefault="008B1E31" w:rsidP="008B1E31">
            <w:pPr>
              <w:suppressLineNumbers/>
              <w:tabs>
                <w:tab w:val="left" w:pos="-720"/>
              </w:tabs>
              <w:suppressAutoHyphens/>
              <w:spacing w:before="120" w:after="120" w:line="240" w:lineRule="auto"/>
              <w:jc w:val="both"/>
              <w:rPr>
                <w:rFonts w:ascii="Times New Roman" w:eastAsia="Times New Roman" w:hAnsi="Times New Roman"/>
                <w:spacing w:val="-2"/>
                <w:sz w:val="24"/>
                <w:szCs w:val="24"/>
                <w:lang w:val="lt-LT"/>
              </w:rPr>
            </w:pPr>
            <w:r w:rsidRPr="001A3914">
              <w:rPr>
                <w:rFonts w:ascii="Times New Roman" w:eastAsia="Times New Roman" w:hAnsi="Times New Roman"/>
                <w:spacing w:val="-2"/>
                <w:sz w:val="24"/>
                <w:szCs w:val="24"/>
                <w:lang w:val="lt-LT"/>
              </w:rPr>
              <w:t>Rangovas privalo grąžinti Užsakovui</w:t>
            </w:r>
            <w:r w:rsidRPr="001A3914">
              <w:rPr>
                <w:rFonts w:ascii="Times New Roman" w:eastAsia="Times New Roman" w:hAnsi="Times New Roman"/>
                <w:sz w:val="24"/>
                <w:szCs w:val="24"/>
                <w:lang w:val="lt-LT"/>
              </w:rPr>
              <w:t xml:space="preserve"> </w:t>
            </w:r>
            <w:r w:rsidRPr="001A3914">
              <w:rPr>
                <w:rFonts w:ascii="Times New Roman" w:eastAsia="Times New Roman" w:hAnsi="Times New Roman"/>
                <w:spacing w:val="-2"/>
                <w:sz w:val="24"/>
                <w:szCs w:val="24"/>
                <w:lang w:val="lt-LT"/>
              </w:rPr>
              <w:t>42 dienų laikotarpyje bet kokią sumą, kuria buvo viršyta tarpinė ar galutinė suma, nurodyta Rangovo pateiktuose mokėjimo dokumentuose, kai tik bus pareikalautas tai padaryti. Jeigu Rangovas neįvykdė tokio grąžinimo laiku, Užsakovas</w:t>
            </w:r>
            <w:r w:rsidRPr="001A3914">
              <w:rPr>
                <w:rFonts w:ascii="Times New Roman" w:eastAsia="Times New Roman" w:hAnsi="Times New Roman"/>
                <w:sz w:val="24"/>
                <w:szCs w:val="24"/>
                <w:lang w:val="lt-LT"/>
              </w:rPr>
              <w:t xml:space="preserve"> </w:t>
            </w:r>
            <w:r w:rsidRPr="001A3914">
              <w:rPr>
                <w:rFonts w:ascii="Times New Roman" w:eastAsia="Times New Roman" w:hAnsi="Times New Roman"/>
                <w:spacing w:val="-2"/>
                <w:sz w:val="24"/>
                <w:szCs w:val="24"/>
                <w:lang w:val="lt-LT"/>
              </w:rPr>
              <w:t>gali sustabdyti kitus mokėjimus.</w:t>
            </w:r>
          </w:p>
          <w:p w14:paraId="425D91DF" w14:textId="77777777" w:rsidR="008B1E31" w:rsidRPr="001A3914" w:rsidRDefault="008B1E31" w:rsidP="008B1E31">
            <w:pPr>
              <w:suppressLineNumbers/>
              <w:tabs>
                <w:tab w:val="left" w:pos="-720"/>
              </w:tabs>
              <w:suppressAutoHyphens/>
              <w:spacing w:before="120" w:after="120" w:line="240" w:lineRule="auto"/>
              <w:jc w:val="both"/>
              <w:rPr>
                <w:rFonts w:ascii="Times New Roman" w:eastAsia="Times New Roman" w:hAnsi="Times New Roman"/>
                <w:bCs/>
                <w:iCs/>
                <w:sz w:val="24"/>
                <w:szCs w:val="24"/>
                <w:lang w:val="lt-LT"/>
              </w:rPr>
            </w:pPr>
            <w:r w:rsidRPr="001A3914">
              <w:rPr>
                <w:rFonts w:ascii="Times New Roman" w:eastAsia="Times New Roman" w:hAnsi="Times New Roman"/>
                <w:bCs/>
                <w:iCs/>
                <w:sz w:val="24"/>
                <w:szCs w:val="24"/>
                <w:lang w:val="lt-LT"/>
              </w:rPr>
              <w:t xml:space="preserve">Sumos, kurias reikia grąžinti </w:t>
            </w:r>
            <w:r w:rsidRPr="001A3914">
              <w:rPr>
                <w:rFonts w:ascii="Times New Roman" w:eastAsia="Times New Roman" w:hAnsi="Times New Roman"/>
                <w:spacing w:val="-2"/>
                <w:sz w:val="24"/>
                <w:szCs w:val="24"/>
                <w:lang w:val="lt-LT"/>
              </w:rPr>
              <w:t>Užsakov</w:t>
            </w:r>
            <w:r w:rsidRPr="001A3914">
              <w:rPr>
                <w:rFonts w:ascii="Times New Roman" w:eastAsia="Times New Roman" w:hAnsi="Times New Roman"/>
                <w:sz w:val="24"/>
                <w:szCs w:val="24"/>
                <w:lang w:val="lt-LT"/>
              </w:rPr>
              <w:t>ui</w:t>
            </w:r>
            <w:r w:rsidRPr="001A3914">
              <w:rPr>
                <w:rFonts w:ascii="Times New Roman" w:eastAsia="Times New Roman" w:hAnsi="Times New Roman"/>
                <w:bCs/>
                <w:iCs/>
                <w:sz w:val="24"/>
                <w:szCs w:val="24"/>
                <w:lang w:val="lt-LT"/>
              </w:rPr>
              <w:t xml:space="preserve">, gali būti kompensuotos sumomis, kurias turi gauti Rangovas. Tai neturi įtakoti šalių susitarimo dėl apmokėjimo dalimis. </w:t>
            </w:r>
          </w:p>
          <w:p w14:paraId="1AB1E7F6" w14:textId="77777777" w:rsidR="008B1E31" w:rsidRPr="001A3914" w:rsidRDefault="008B1E31" w:rsidP="008B1E31">
            <w:pPr>
              <w:suppressLineNumbers/>
              <w:tabs>
                <w:tab w:val="left" w:pos="-720"/>
              </w:tabs>
              <w:suppressAutoHyphens/>
              <w:spacing w:before="120" w:after="120" w:line="240" w:lineRule="auto"/>
              <w:jc w:val="both"/>
              <w:rPr>
                <w:rFonts w:ascii="Times New Roman" w:eastAsia="Times New Roman" w:hAnsi="Times New Roman"/>
                <w:b/>
                <w:bCs/>
                <w:spacing w:val="-2"/>
                <w:sz w:val="24"/>
                <w:szCs w:val="24"/>
                <w:lang w:val="lt-LT"/>
              </w:rPr>
            </w:pPr>
            <w:r w:rsidRPr="001A3914">
              <w:rPr>
                <w:rFonts w:ascii="Times New Roman" w:eastAsia="Times New Roman" w:hAnsi="Times New Roman"/>
                <w:spacing w:val="-2"/>
                <w:sz w:val="24"/>
                <w:szCs w:val="24"/>
                <w:lang w:val="lt-LT"/>
              </w:rPr>
              <w:t>Užsakovo</w:t>
            </w:r>
            <w:r w:rsidRPr="001A3914">
              <w:rPr>
                <w:rFonts w:ascii="Times New Roman" w:eastAsia="Times New Roman" w:hAnsi="Times New Roman"/>
                <w:sz w:val="24"/>
                <w:szCs w:val="24"/>
                <w:lang w:val="lt-LT"/>
              </w:rPr>
              <w:t xml:space="preserve"> </w:t>
            </w:r>
            <w:r w:rsidRPr="001A3914">
              <w:rPr>
                <w:rFonts w:ascii="Times New Roman" w:eastAsia="Times New Roman" w:hAnsi="Times New Roman"/>
                <w:bCs/>
                <w:iCs/>
                <w:sz w:val="24"/>
                <w:szCs w:val="24"/>
                <w:lang w:val="lt-LT"/>
              </w:rPr>
              <w:t>banko mokesčiai, atsiradę dėl grąžinamų sumų, turi būti padengti išimtinai Rangovo sąskaita.</w:t>
            </w:r>
          </w:p>
        </w:tc>
      </w:tr>
      <w:tr w:rsidR="008B1E31" w:rsidRPr="001A3914" w14:paraId="3BEDEA18" w14:textId="77777777" w:rsidTr="006C19DB">
        <w:trPr>
          <w:cantSplit/>
        </w:trPr>
        <w:tc>
          <w:tcPr>
            <w:tcW w:w="9468" w:type="dxa"/>
            <w:gridSpan w:val="3"/>
          </w:tcPr>
          <w:p w14:paraId="0270C979" w14:textId="77777777" w:rsidR="008B1E31" w:rsidRPr="001A3914" w:rsidRDefault="008B1E31" w:rsidP="008B1E31">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b/>
                <w:sz w:val="24"/>
                <w:szCs w:val="24"/>
                <w:lang w:val="lt-LT"/>
              </w:rPr>
            </w:pPr>
            <w:bookmarkStart w:id="88" w:name="_Toc128826837"/>
            <w:bookmarkStart w:id="89" w:name="_Toc140564105"/>
            <w:bookmarkStart w:id="90" w:name="_Toc143077381"/>
            <w:bookmarkStart w:id="91" w:name="_Toc143518403"/>
            <w:bookmarkStart w:id="92" w:name="_Toc143677759"/>
            <w:bookmarkStart w:id="93" w:name="_Toc217377186"/>
            <w:r w:rsidRPr="001A3914">
              <w:rPr>
                <w:rFonts w:ascii="Times New Roman" w:eastAsia="Times New Roman" w:hAnsi="Times New Roman"/>
                <w:b/>
                <w:sz w:val="24"/>
                <w:szCs w:val="24"/>
                <w:lang w:val="lt-LT"/>
              </w:rPr>
              <w:t>18 straipsnis. Draudimas</w:t>
            </w:r>
            <w:bookmarkEnd w:id="88"/>
            <w:bookmarkEnd w:id="89"/>
            <w:bookmarkEnd w:id="90"/>
            <w:bookmarkEnd w:id="91"/>
            <w:bookmarkEnd w:id="92"/>
            <w:bookmarkEnd w:id="93"/>
          </w:p>
        </w:tc>
      </w:tr>
      <w:tr w:rsidR="008B1E31" w:rsidRPr="001A3914" w14:paraId="46B62A71" w14:textId="77777777" w:rsidTr="006C19DB">
        <w:tc>
          <w:tcPr>
            <w:tcW w:w="1809" w:type="dxa"/>
            <w:gridSpan w:val="2"/>
          </w:tcPr>
          <w:p w14:paraId="313A6AF8"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18.1 punktas</w:t>
            </w:r>
          </w:p>
        </w:tc>
        <w:tc>
          <w:tcPr>
            <w:tcW w:w="7659" w:type="dxa"/>
          </w:tcPr>
          <w:p w14:paraId="29268B2E"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Bendrieji draudimo reikalavimai</w:t>
            </w:r>
          </w:p>
        </w:tc>
      </w:tr>
      <w:tr w:rsidR="008B1E31" w:rsidRPr="001A3914" w14:paraId="7AC47D94" w14:textId="77777777" w:rsidTr="006C19DB">
        <w:tc>
          <w:tcPr>
            <w:tcW w:w="1809" w:type="dxa"/>
            <w:gridSpan w:val="2"/>
          </w:tcPr>
          <w:p w14:paraId="55871CDF"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p>
        </w:tc>
        <w:tc>
          <w:tcPr>
            <w:tcW w:w="7659" w:type="dxa"/>
          </w:tcPr>
          <w:p w14:paraId="3B6B7F76" w14:textId="77777777" w:rsidR="008B1E31" w:rsidRPr="001A3914" w:rsidRDefault="008B1E31" w:rsidP="008B1E31">
            <w:pPr>
              <w:pStyle w:val="Style15"/>
              <w:widowControl/>
              <w:spacing w:before="120" w:after="120" w:line="240" w:lineRule="auto"/>
              <w:ind w:firstLine="0"/>
              <w:rPr>
                <w:rStyle w:val="FontStyle20"/>
                <w:i/>
                <w:sz w:val="24"/>
                <w:szCs w:val="24"/>
                <w:lang w:val="lt-LT" w:eastAsia="lt-LT"/>
              </w:rPr>
            </w:pPr>
            <w:r w:rsidRPr="001A3914">
              <w:rPr>
                <w:rStyle w:val="FontStyle20"/>
                <w:i/>
                <w:sz w:val="24"/>
                <w:szCs w:val="24"/>
                <w:lang w:val="lt-LT" w:eastAsia="lt-LT"/>
              </w:rPr>
              <w:t>Pakeisti 18.1  punkto pirmą pastraipą:</w:t>
            </w:r>
          </w:p>
          <w:p w14:paraId="2605B3A7" w14:textId="77777777" w:rsidR="008B1E31" w:rsidRPr="001A3914" w:rsidRDefault="008B1E31" w:rsidP="008B1E31">
            <w:pPr>
              <w:pStyle w:val="Style14"/>
              <w:widowControl/>
              <w:spacing w:before="120" w:after="120" w:line="240" w:lineRule="auto"/>
              <w:rPr>
                <w:lang w:val="lt-LT"/>
              </w:rPr>
            </w:pPr>
            <w:r w:rsidRPr="001A3914">
              <w:rPr>
                <w:lang w:val="lt-LT"/>
              </w:rPr>
              <w:t xml:space="preserve">Šiame straipsnyje kiekvienos draudimo rūšies „draudžiančioji Šalis“ yra Rangovas. </w:t>
            </w:r>
          </w:p>
          <w:p w14:paraId="43C9C2B8" w14:textId="77777777" w:rsidR="008B1E31" w:rsidRPr="001A3914" w:rsidRDefault="008B1E31" w:rsidP="008B1E31">
            <w:pPr>
              <w:pStyle w:val="Style14"/>
              <w:widowControl/>
              <w:spacing w:before="120" w:after="120" w:line="240" w:lineRule="auto"/>
              <w:rPr>
                <w:rStyle w:val="FontStyle23"/>
                <w:b/>
                <w:i/>
                <w:sz w:val="24"/>
                <w:szCs w:val="24"/>
                <w:lang w:val="lt-LT" w:eastAsia="lt-LT"/>
              </w:rPr>
            </w:pPr>
            <w:r w:rsidRPr="001A3914">
              <w:rPr>
                <w:rStyle w:val="FontStyle23"/>
                <w:b/>
                <w:i/>
                <w:sz w:val="24"/>
                <w:szCs w:val="24"/>
                <w:lang w:val="lt-LT" w:eastAsia="lt-LT"/>
              </w:rPr>
              <w:t>Papildyti 18.1 punktą pastraipomis:</w:t>
            </w:r>
          </w:p>
          <w:p w14:paraId="2E3FD766" w14:textId="77777777" w:rsidR="008B1E31" w:rsidRPr="001A3914" w:rsidRDefault="008B1E31" w:rsidP="008B1E31">
            <w:pPr>
              <w:pStyle w:val="Style14"/>
              <w:widowControl/>
              <w:spacing w:before="120" w:after="120" w:line="240" w:lineRule="auto"/>
              <w:rPr>
                <w:rStyle w:val="FontStyle23"/>
                <w:sz w:val="24"/>
                <w:szCs w:val="24"/>
                <w:lang w:val="lt-LT" w:eastAsia="lt-LT"/>
              </w:rPr>
            </w:pPr>
            <w:r w:rsidRPr="001A3914">
              <w:rPr>
                <w:rStyle w:val="FontStyle23"/>
                <w:sz w:val="24"/>
                <w:szCs w:val="24"/>
                <w:lang w:val="lt-LT" w:eastAsia="lt-LT"/>
              </w:rPr>
              <w:t xml:space="preserve">Rangovas privalo apsidrausti ir/ar apdrausti savo darbuotojus bei įrangą draudimo rūšimis </w:t>
            </w:r>
            <w:r w:rsidRPr="001A3914">
              <w:rPr>
                <w:lang w:val="lt-LT"/>
              </w:rPr>
              <w:t>(įskaitant statybos rizikų draudimą ir civilinės atsakomybės draudimą)</w:t>
            </w:r>
            <w:r w:rsidRPr="001A3914">
              <w:rPr>
                <w:rStyle w:val="FontStyle23"/>
                <w:sz w:val="24"/>
                <w:szCs w:val="24"/>
                <w:lang w:val="lt-LT" w:eastAsia="lt-LT"/>
              </w:rPr>
              <w:t xml:space="preserve">, kurios yra privalomos pagal Lietuvos Respublikoje galiojančius įstatymus ir kitus teisės aktus bei laikantis juose nustatytų taisyklių ir reikalavimų. </w:t>
            </w:r>
          </w:p>
          <w:p w14:paraId="623733A0" w14:textId="77777777" w:rsidR="008B1E31" w:rsidRPr="001A3914" w:rsidRDefault="008B1E31" w:rsidP="008B1E31">
            <w:pPr>
              <w:pStyle w:val="Style14"/>
              <w:widowControl/>
              <w:spacing w:before="120" w:after="120" w:line="240" w:lineRule="auto"/>
              <w:rPr>
                <w:lang w:val="lt-LT" w:eastAsia="lt-LT"/>
              </w:rPr>
            </w:pPr>
            <w:r w:rsidRPr="001A3914">
              <w:rPr>
                <w:rStyle w:val="FontStyle23"/>
                <w:sz w:val="24"/>
                <w:szCs w:val="24"/>
                <w:lang w:val="lt-LT" w:eastAsia="lt-LT"/>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r>
      <w:tr w:rsidR="008B1E31" w:rsidRPr="001A3914" w14:paraId="2461B81B" w14:textId="77777777" w:rsidTr="006C19DB">
        <w:tc>
          <w:tcPr>
            <w:tcW w:w="1809" w:type="dxa"/>
            <w:gridSpan w:val="2"/>
          </w:tcPr>
          <w:p w14:paraId="5F128BA7"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18.2 punktas</w:t>
            </w:r>
          </w:p>
        </w:tc>
        <w:tc>
          <w:tcPr>
            <w:tcW w:w="7659" w:type="dxa"/>
          </w:tcPr>
          <w:p w14:paraId="65846D4B"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Darbų ir Rangovo įrengimų draudimas</w:t>
            </w:r>
          </w:p>
        </w:tc>
      </w:tr>
      <w:tr w:rsidR="008B1E31" w:rsidRPr="001A3914" w14:paraId="04E7EF38" w14:textId="77777777" w:rsidTr="006C19DB">
        <w:tc>
          <w:tcPr>
            <w:tcW w:w="1809" w:type="dxa"/>
            <w:gridSpan w:val="2"/>
          </w:tcPr>
          <w:p w14:paraId="53E09FD3"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p>
        </w:tc>
        <w:tc>
          <w:tcPr>
            <w:tcW w:w="7659" w:type="dxa"/>
          </w:tcPr>
          <w:p w14:paraId="6B604E72" w14:textId="77777777" w:rsidR="008B1E31" w:rsidRPr="001A3914" w:rsidRDefault="008B1E31" w:rsidP="008B1E31">
            <w:pPr>
              <w:pStyle w:val="Style14"/>
              <w:widowControl/>
              <w:spacing w:before="120" w:after="120" w:line="240" w:lineRule="auto"/>
              <w:rPr>
                <w:rStyle w:val="FontStyle20"/>
                <w:i/>
                <w:sz w:val="24"/>
                <w:szCs w:val="24"/>
                <w:lang w:val="lt-LT" w:eastAsia="lt-LT"/>
              </w:rPr>
            </w:pPr>
            <w:r w:rsidRPr="001A3914">
              <w:rPr>
                <w:rStyle w:val="FontStyle20"/>
                <w:i/>
                <w:sz w:val="24"/>
                <w:szCs w:val="24"/>
                <w:lang w:val="lt-LT" w:eastAsia="lt-LT"/>
              </w:rPr>
              <w:t>Pakeisti 18.2 punktą ir jį išdėstyti taip:</w:t>
            </w:r>
          </w:p>
          <w:p w14:paraId="68AE61B9" w14:textId="69841164" w:rsidR="008B1E31" w:rsidRPr="001A3914" w:rsidRDefault="008B1E31" w:rsidP="008B1E31">
            <w:pPr>
              <w:pStyle w:val="Style14"/>
              <w:widowControl/>
              <w:spacing w:before="120" w:after="120" w:line="240" w:lineRule="auto"/>
              <w:rPr>
                <w:lang w:val="lt-LT"/>
              </w:rPr>
            </w:pPr>
            <w:r w:rsidRPr="001A3914">
              <w:rPr>
                <w:rStyle w:val="FontStyle23"/>
                <w:sz w:val="24"/>
                <w:szCs w:val="24"/>
                <w:lang w:val="lt-LT" w:eastAsia="lt-LT"/>
              </w:rPr>
              <w:t>Rangovas privalo savo lėšomis apdrausti statybos rizikų draudimu turtą (</w:t>
            </w:r>
            <w:proofErr w:type="spellStart"/>
            <w:r w:rsidRPr="001A3914">
              <w:rPr>
                <w:rStyle w:val="FontStyle23"/>
                <w:sz w:val="24"/>
                <w:szCs w:val="24"/>
                <w:lang w:val="lt-LT" w:eastAsia="lt-LT"/>
              </w:rPr>
              <w:t>t.y</w:t>
            </w:r>
            <w:proofErr w:type="spellEnd"/>
            <w:r w:rsidRPr="001A3914">
              <w:rPr>
                <w:rStyle w:val="FontStyle23"/>
                <w:sz w:val="24"/>
                <w:szCs w:val="24"/>
                <w:lang w:val="lt-LT" w:eastAsia="lt-LT"/>
              </w:rPr>
              <w:t>. visi su statomu, montuojamu, rekonstruojamu, remontuojamu, griaunamu ir pan. statiniu ir (ar) įrenginiu susiję statybos, montavimo, rekonstrukcijos, remonto, griovimo ir panašūs darbai ir statybos darbams vykdyti į draudimo vietą pristatyti statybos produktai, medžiagos ir montuotini įrenginiai. Įvykus draudžiamajam įvykiui, dėl kurio turtas, nurodytas šioje pastraipose, yra sunaikinamas ar sugadinamas, Rangovas privalo atlikti visus darbus, kad atkurtų iki draudžiamojo įvykio buvusį turtą.</w:t>
            </w:r>
          </w:p>
        </w:tc>
      </w:tr>
      <w:tr w:rsidR="008B1E31" w:rsidRPr="001A3914" w14:paraId="6F24002F" w14:textId="77777777" w:rsidTr="006C19DB">
        <w:tc>
          <w:tcPr>
            <w:tcW w:w="1809" w:type="dxa"/>
            <w:gridSpan w:val="2"/>
          </w:tcPr>
          <w:p w14:paraId="50D0F83B"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18.3 punktas</w:t>
            </w:r>
          </w:p>
        </w:tc>
        <w:tc>
          <w:tcPr>
            <w:tcW w:w="7659" w:type="dxa"/>
          </w:tcPr>
          <w:p w14:paraId="7BCFD4CF"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Atsakomybės draudimas už padarytą žalą fiziniam asmeniui arba turtui</w:t>
            </w:r>
          </w:p>
        </w:tc>
      </w:tr>
      <w:tr w:rsidR="008B1E31" w:rsidRPr="001A3914" w14:paraId="23E75C4B" w14:textId="77777777" w:rsidTr="006C19DB">
        <w:tc>
          <w:tcPr>
            <w:tcW w:w="1809" w:type="dxa"/>
            <w:gridSpan w:val="2"/>
          </w:tcPr>
          <w:p w14:paraId="5327F5FF"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p>
        </w:tc>
        <w:tc>
          <w:tcPr>
            <w:tcW w:w="7659" w:type="dxa"/>
          </w:tcPr>
          <w:p w14:paraId="3F151945" w14:textId="77777777" w:rsidR="008B1E31" w:rsidRPr="001A3914" w:rsidRDefault="008B1E31" w:rsidP="008B1E31">
            <w:pPr>
              <w:pStyle w:val="Style14"/>
              <w:widowControl/>
              <w:spacing w:before="120" w:after="120" w:line="240" w:lineRule="auto"/>
              <w:rPr>
                <w:rStyle w:val="FontStyle20"/>
                <w:i/>
                <w:sz w:val="24"/>
                <w:szCs w:val="24"/>
                <w:lang w:val="lt-LT" w:eastAsia="lt-LT"/>
              </w:rPr>
            </w:pPr>
            <w:r w:rsidRPr="001A3914">
              <w:rPr>
                <w:rStyle w:val="FontStyle20"/>
                <w:i/>
                <w:sz w:val="24"/>
                <w:szCs w:val="24"/>
                <w:lang w:val="lt-LT" w:eastAsia="lt-LT"/>
              </w:rPr>
              <w:t>Pakeisti 18.3 punktą ir jį išdėstyti taip:</w:t>
            </w:r>
          </w:p>
          <w:p w14:paraId="2777398B" w14:textId="77777777" w:rsidR="008B1E31" w:rsidRPr="001A3914" w:rsidRDefault="008B1E31" w:rsidP="008B1E31">
            <w:pPr>
              <w:spacing w:before="120" w:after="120" w:line="240" w:lineRule="auto"/>
              <w:jc w:val="both"/>
              <w:rPr>
                <w:rFonts w:ascii="Times New Roman" w:eastAsia="Times New Roman" w:hAnsi="Times New Roman"/>
                <w:b/>
                <w:sz w:val="24"/>
                <w:szCs w:val="24"/>
                <w:lang w:val="lt-LT" w:eastAsia="fi-FI"/>
              </w:rPr>
            </w:pPr>
            <w:r w:rsidRPr="001A3914">
              <w:rPr>
                <w:rFonts w:ascii="Times New Roman" w:hAnsi="Times New Roman"/>
                <w:bCs/>
                <w:color w:val="000000"/>
                <w:sz w:val="24"/>
                <w:szCs w:val="24"/>
                <w:lang w:val="lt-LT"/>
              </w:rPr>
              <w:t>Rangovas, pasirašęs Sutartį kaip pavienis dalyvis/jungtinės veiklos dalyvis,</w:t>
            </w:r>
            <w:r w:rsidRPr="001A3914">
              <w:rPr>
                <w:rFonts w:ascii="Times New Roman" w:hAnsi="Times New Roman"/>
                <w:color w:val="000000"/>
                <w:sz w:val="24"/>
                <w:szCs w:val="24"/>
                <w:lang w:val="lt-LT"/>
              </w:rPr>
              <w:t xml:space="preserve"> privalo iki Darbo pradžios datos sudaryti Rangovo statybos darbų ir civilinės atsakomybės privalomojo draudimo sutartį pagal Lietuvos Respublikos Statybos įstatymo reikalavimus. </w:t>
            </w:r>
            <w:r w:rsidRPr="001A3914">
              <w:rPr>
                <w:rFonts w:ascii="Times New Roman" w:hAnsi="Times New Roman"/>
                <w:color w:val="000000"/>
                <w:spacing w:val="-1"/>
                <w:sz w:val="24"/>
                <w:szCs w:val="24"/>
                <w:lang w:val="lt-LT"/>
              </w:rPr>
              <w:t xml:space="preserve">Ši privalomojo draudimo sutartis turi įsigalioti nuo Darbo pradžios </w:t>
            </w:r>
            <w:r w:rsidRPr="001A3914">
              <w:rPr>
                <w:rFonts w:ascii="Times New Roman" w:hAnsi="Times New Roman"/>
                <w:color w:val="000000"/>
                <w:spacing w:val="6"/>
                <w:sz w:val="24"/>
                <w:szCs w:val="24"/>
                <w:lang w:val="lt-LT"/>
              </w:rPr>
              <w:t xml:space="preserve">datos, iki kurios turi būti pateiktas įrodymas pagal </w:t>
            </w:r>
            <w:r w:rsidRPr="001A3914">
              <w:rPr>
                <w:rFonts w:ascii="Times New Roman" w:hAnsi="Times New Roman"/>
                <w:spacing w:val="7"/>
                <w:sz w:val="24"/>
                <w:szCs w:val="24"/>
                <w:lang w:val="lt-LT"/>
              </w:rPr>
              <w:t xml:space="preserve">18.1 punkto [Bendrieji draudimo reikalavimai] (a) ir (b) pastraipas, </w:t>
            </w:r>
            <w:r w:rsidRPr="001A3914">
              <w:rPr>
                <w:rFonts w:ascii="Times New Roman" w:hAnsi="Times New Roman"/>
                <w:color w:val="000000"/>
                <w:spacing w:val="-1"/>
                <w:sz w:val="24"/>
                <w:szCs w:val="24"/>
                <w:lang w:val="lt-LT"/>
              </w:rPr>
              <w:t xml:space="preserve">ir turi galioti visą Darbo laikotarpį iki </w:t>
            </w:r>
            <w:r w:rsidRPr="001A3914">
              <w:rPr>
                <w:rFonts w:ascii="Times New Roman" w:hAnsi="Times New Roman"/>
                <w:color w:val="000000"/>
                <w:sz w:val="24"/>
                <w:szCs w:val="24"/>
                <w:lang w:val="lt-LT"/>
              </w:rPr>
              <w:t>statybos užbaigimo akto pasirašymo datos</w:t>
            </w:r>
            <w:r w:rsidRPr="001A3914">
              <w:rPr>
                <w:rFonts w:ascii="Times New Roman" w:hAnsi="Times New Roman"/>
                <w:color w:val="000000"/>
                <w:spacing w:val="-5"/>
                <w:sz w:val="24"/>
                <w:szCs w:val="24"/>
                <w:lang w:val="lt-LT"/>
              </w:rPr>
              <w:t>. Maksimali išskaita (franšizė) pagal šią draudimo sutartį negali viršyti 2900 eurų sumos.</w:t>
            </w:r>
            <w:r w:rsidRPr="001A3914">
              <w:rPr>
                <w:rFonts w:ascii="Times New Roman" w:hAnsi="Times New Roman"/>
                <w:color w:val="000000"/>
                <w:sz w:val="24"/>
                <w:szCs w:val="24"/>
                <w:lang w:val="lt-LT"/>
              </w:rPr>
              <w:t xml:space="preserve"> Rangovas savo sąskaita įsipareigoja pratęsti (atnaujinti) šią privalomojo draudimo sutartį, jeigu ši draudimo sutartis pasibaigs anksčiau negu nurodyta šiame punkte</w:t>
            </w:r>
          </w:p>
        </w:tc>
      </w:tr>
      <w:tr w:rsidR="008B1E31" w:rsidRPr="001A3914" w14:paraId="0129E94D" w14:textId="77777777" w:rsidTr="006C19DB">
        <w:tc>
          <w:tcPr>
            <w:tcW w:w="1809" w:type="dxa"/>
            <w:gridSpan w:val="2"/>
          </w:tcPr>
          <w:p w14:paraId="7DCC7811"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r w:rsidRPr="001A3914">
              <w:rPr>
                <w:rFonts w:ascii="Times New Roman" w:hAnsi="Times New Roman"/>
                <w:b/>
                <w:sz w:val="24"/>
                <w:szCs w:val="24"/>
                <w:lang w:val="lt-LT"/>
              </w:rPr>
              <w:t>18.4 punktas</w:t>
            </w:r>
          </w:p>
        </w:tc>
        <w:tc>
          <w:tcPr>
            <w:tcW w:w="7659" w:type="dxa"/>
          </w:tcPr>
          <w:p w14:paraId="282727AD"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r w:rsidRPr="001A3914">
              <w:rPr>
                <w:rFonts w:ascii="Times New Roman" w:hAnsi="Times New Roman"/>
                <w:b/>
                <w:sz w:val="24"/>
                <w:szCs w:val="24"/>
                <w:lang w:val="lt-LT"/>
              </w:rPr>
              <w:t>Rangovo personalo draudimas</w:t>
            </w:r>
          </w:p>
        </w:tc>
      </w:tr>
      <w:tr w:rsidR="008B1E31" w:rsidRPr="001A3914" w14:paraId="237D68CB" w14:textId="77777777" w:rsidTr="006C19DB">
        <w:tc>
          <w:tcPr>
            <w:tcW w:w="1809" w:type="dxa"/>
            <w:gridSpan w:val="2"/>
          </w:tcPr>
          <w:p w14:paraId="3FE7CD18"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p>
        </w:tc>
        <w:tc>
          <w:tcPr>
            <w:tcW w:w="7659" w:type="dxa"/>
          </w:tcPr>
          <w:p w14:paraId="3AB3EC4F" w14:textId="77777777" w:rsidR="008B1E31" w:rsidRPr="001A3914" w:rsidRDefault="008B1E31" w:rsidP="008B1E31">
            <w:pPr>
              <w:spacing w:before="120" w:after="120" w:line="240" w:lineRule="auto"/>
              <w:rPr>
                <w:rFonts w:ascii="Times New Roman" w:eastAsia="Times New Roman" w:hAnsi="Times New Roman"/>
                <w:b/>
                <w:i/>
                <w:sz w:val="24"/>
                <w:szCs w:val="24"/>
                <w:lang w:val="lt-LT" w:eastAsia="fi-FI"/>
              </w:rPr>
            </w:pPr>
            <w:r w:rsidRPr="001A3914">
              <w:rPr>
                <w:rFonts w:ascii="Times New Roman" w:hAnsi="Times New Roman"/>
                <w:b/>
                <w:i/>
                <w:sz w:val="24"/>
                <w:szCs w:val="24"/>
                <w:lang w:val="lt-LT"/>
              </w:rPr>
              <w:t>18.4 punkto reikalavimai netaikomi.</w:t>
            </w:r>
          </w:p>
        </w:tc>
      </w:tr>
      <w:tr w:rsidR="008B1E31" w:rsidRPr="001A3914" w14:paraId="6FA5F8B1" w14:textId="77777777" w:rsidTr="006C19DB">
        <w:trPr>
          <w:cantSplit/>
        </w:trPr>
        <w:tc>
          <w:tcPr>
            <w:tcW w:w="9468" w:type="dxa"/>
            <w:gridSpan w:val="3"/>
          </w:tcPr>
          <w:p w14:paraId="1D2A0246" w14:textId="77777777" w:rsidR="008B1E31" w:rsidRPr="001A3914" w:rsidRDefault="008B1E31" w:rsidP="008B1E31">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sz w:val="24"/>
                <w:szCs w:val="24"/>
                <w:lang w:val="lt-LT"/>
              </w:rPr>
            </w:pPr>
            <w:bookmarkStart w:id="94" w:name="_Toc128826838"/>
            <w:bookmarkStart w:id="95" w:name="_Toc140564106"/>
            <w:bookmarkStart w:id="96" w:name="_Toc143077382"/>
            <w:bookmarkStart w:id="97" w:name="_Toc143518404"/>
            <w:bookmarkStart w:id="98" w:name="_Toc143677760"/>
            <w:bookmarkStart w:id="99" w:name="_Toc217377187"/>
            <w:r w:rsidRPr="001A3914">
              <w:rPr>
                <w:rFonts w:ascii="Times New Roman" w:eastAsia="Times New Roman" w:hAnsi="Times New Roman"/>
                <w:b/>
                <w:sz w:val="24"/>
                <w:szCs w:val="24"/>
                <w:lang w:val="lt-LT"/>
              </w:rPr>
              <w:t>19 straipsnis. Nenugalima jėga</w:t>
            </w:r>
            <w:bookmarkEnd w:id="94"/>
            <w:bookmarkEnd w:id="95"/>
            <w:bookmarkEnd w:id="96"/>
            <w:bookmarkEnd w:id="97"/>
            <w:bookmarkEnd w:id="98"/>
            <w:bookmarkEnd w:id="99"/>
          </w:p>
        </w:tc>
      </w:tr>
      <w:tr w:rsidR="008B1E31" w:rsidRPr="001A3914" w14:paraId="00077730" w14:textId="77777777" w:rsidTr="006C19DB">
        <w:tc>
          <w:tcPr>
            <w:tcW w:w="1809" w:type="dxa"/>
            <w:gridSpan w:val="2"/>
          </w:tcPr>
          <w:p w14:paraId="4D428028"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z w:val="24"/>
                <w:szCs w:val="24"/>
                <w:lang w:val="lt-LT" w:eastAsia="fi-FI"/>
              </w:rPr>
              <w:t>19.1 punktas</w:t>
            </w:r>
          </w:p>
        </w:tc>
        <w:tc>
          <w:tcPr>
            <w:tcW w:w="7659" w:type="dxa"/>
          </w:tcPr>
          <w:p w14:paraId="0B3B6111" w14:textId="77777777" w:rsidR="008B1E31" w:rsidRPr="001A3914" w:rsidRDefault="008B1E31" w:rsidP="008B1E31">
            <w:pPr>
              <w:spacing w:before="120" w:after="120" w:line="240" w:lineRule="auto"/>
              <w:jc w:val="both"/>
              <w:rPr>
                <w:rFonts w:ascii="Times New Roman" w:eastAsia="Times New Roman" w:hAnsi="Times New Roman"/>
                <w:b/>
                <w:sz w:val="24"/>
                <w:szCs w:val="24"/>
                <w:lang w:val="lt-LT" w:eastAsia="fi-FI"/>
              </w:rPr>
            </w:pPr>
            <w:r w:rsidRPr="001A3914">
              <w:rPr>
                <w:rFonts w:ascii="Times New Roman" w:eastAsia="Times New Roman" w:hAnsi="Times New Roman"/>
                <w:b/>
                <w:spacing w:val="-2"/>
                <w:sz w:val="24"/>
                <w:szCs w:val="24"/>
                <w:lang w:val="lt-LT" w:eastAsia="fi-FI"/>
              </w:rPr>
              <w:t>Nenugalimos jėgos sąvoką</w:t>
            </w:r>
          </w:p>
        </w:tc>
      </w:tr>
      <w:tr w:rsidR="008B1E31" w:rsidRPr="001A3914" w14:paraId="453D338A" w14:textId="77777777" w:rsidTr="006C19DB">
        <w:tc>
          <w:tcPr>
            <w:tcW w:w="1809" w:type="dxa"/>
            <w:gridSpan w:val="2"/>
          </w:tcPr>
          <w:p w14:paraId="39740DC8"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p>
        </w:tc>
        <w:tc>
          <w:tcPr>
            <w:tcW w:w="7659" w:type="dxa"/>
          </w:tcPr>
          <w:p w14:paraId="344184FB" w14:textId="77777777" w:rsidR="008B1E31" w:rsidRPr="001A3914" w:rsidRDefault="008B1E31" w:rsidP="008B1E31">
            <w:pPr>
              <w:spacing w:before="120" w:after="120" w:line="240" w:lineRule="auto"/>
              <w:ind w:right="2"/>
              <w:jc w:val="both"/>
              <w:rPr>
                <w:rFonts w:ascii="Times New Roman" w:hAnsi="Times New Roman"/>
                <w:b/>
                <w:i/>
                <w:sz w:val="24"/>
                <w:szCs w:val="24"/>
                <w:lang w:val="lt-LT"/>
              </w:rPr>
            </w:pPr>
            <w:r w:rsidRPr="001A3914">
              <w:rPr>
                <w:rFonts w:ascii="Times New Roman" w:hAnsi="Times New Roman"/>
                <w:b/>
                <w:i/>
                <w:sz w:val="24"/>
                <w:szCs w:val="24"/>
                <w:lang w:val="lt-LT"/>
              </w:rPr>
              <w:t xml:space="preserve">Papildyti 19.1 punktą pirma pastraipa (atitinkamai buvusias pirmą ir antrą pastraipą laikyti antra ir trečia) ir išdėstyti ją taip: </w:t>
            </w:r>
          </w:p>
          <w:p w14:paraId="509751B2" w14:textId="77777777" w:rsidR="008B1E31" w:rsidRPr="001A3914" w:rsidRDefault="008B1E31" w:rsidP="008B1E31">
            <w:pPr>
              <w:spacing w:before="120" w:after="120" w:line="240" w:lineRule="auto"/>
              <w:ind w:right="2"/>
              <w:jc w:val="both"/>
              <w:rPr>
                <w:rFonts w:ascii="Times New Roman" w:hAnsi="Times New Roman"/>
                <w:sz w:val="24"/>
                <w:szCs w:val="24"/>
                <w:lang w:val="lt-LT"/>
              </w:rPr>
            </w:pPr>
            <w:r w:rsidRPr="001A3914">
              <w:rPr>
                <w:rFonts w:ascii="Times New Roman" w:hAnsi="Times New Roman"/>
                <w:sz w:val="24"/>
                <w:szCs w:val="24"/>
                <w:lang w:val="lt-LT"/>
              </w:rPr>
              <w:t xml:space="preserve">Nenugalimos jėgos sąvoka aiškinama taip, kaip ji apibrėžiama Lietuvos Respublikos civiliniame kodekse (6.212 straipsnis), Lietuvos Respublikos Vyriausybės 1996 m. liepos 15 d. nutarime Nr. 840 “Dėl atleidimo nuo atsakomybės esant nenugalimos jėgos (force majeure) aplinkybėms taisyklių patvirtinimo” bei šioje Sutartyje. </w:t>
            </w:r>
          </w:p>
          <w:p w14:paraId="58260290" w14:textId="77777777" w:rsidR="008B1E31" w:rsidRPr="001A3914" w:rsidRDefault="008B1E31" w:rsidP="008B1E31">
            <w:pPr>
              <w:spacing w:before="120" w:after="120" w:line="240" w:lineRule="auto"/>
              <w:jc w:val="both"/>
              <w:rPr>
                <w:rFonts w:ascii="Times New Roman" w:eastAsia="Times New Roman" w:hAnsi="Times New Roman"/>
                <w:sz w:val="24"/>
                <w:szCs w:val="24"/>
                <w:lang w:val="lt-LT" w:eastAsia="fi-FI"/>
              </w:rPr>
            </w:pPr>
            <w:r w:rsidRPr="001A3914">
              <w:rPr>
                <w:rFonts w:ascii="Times New Roman" w:hAnsi="Times New Roman"/>
                <w:sz w:val="24"/>
                <w:szCs w:val="24"/>
                <w:lang w:val="lt-LT"/>
              </w:rPr>
              <w:t>Jeigu yra prieštaravimas tarp 17.3 bei 19.1 punktų, taikomas 19.1 punktas.</w:t>
            </w:r>
          </w:p>
        </w:tc>
      </w:tr>
      <w:tr w:rsidR="008B1E31" w:rsidRPr="001A3914" w14:paraId="0B65BDE1" w14:textId="77777777" w:rsidTr="006C19DB">
        <w:trPr>
          <w:cantSplit/>
        </w:trPr>
        <w:tc>
          <w:tcPr>
            <w:tcW w:w="9468" w:type="dxa"/>
            <w:gridSpan w:val="3"/>
          </w:tcPr>
          <w:p w14:paraId="57EF1E2E" w14:textId="77777777" w:rsidR="008B1E31" w:rsidRPr="001A3914" w:rsidRDefault="008B1E31" w:rsidP="008B1E31">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sz w:val="24"/>
                <w:szCs w:val="24"/>
                <w:lang w:val="lt-LT"/>
              </w:rPr>
            </w:pPr>
            <w:bookmarkStart w:id="100" w:name="_Toc128826839"/>
            <w:bookmarkStart w:id="101" w:name="_Toc140564107"/>
            <w:bookmarkStart w:id="102" w:name="_Toc143077383"/>
            <w:bookmarkStart w:id="103" w:name="_Toc143518405"/>
            <w:bookmarkStart w:id="104" w:name="_Toc143677761"/>
            <w:bookmarkStart w:id="105" w:name="_Toc217377188"/>
            <w:r w:rsidRPr="001A3914">
              <w:rPr>
                <w:rFonts w:ascii="Times New Roman" w:eastAsia="Times New Roman" w:hAnsi="Times New Roman"/>
                <w:b/>
                <w:sz w:val="24"/>
                <w:szCs w:val="24"/>
                <w:lang w:val="lt-LT"/>
              </w:rPr>
              <w:t>20 straipsnis. Pretenzijos, ginčai ir arbitražas</w:t>
            </w:r>
            <w:bookmarkEnd w:id="100"/>
            <w:bookmarkEnd w:id="101"/>
            <w:bookmarkEnd w:id="102"/>
            <w:bookmarkEnd w:id="103"/>
            <w:bookmarkEnd w:id="104"/>
            <w:bookmarkEnd w:id="105"/>
          </w:p>
        </w:tc>
      </w:tr>
      <w:tr w:rsidR="008B1E31" w:rsidRPr="001A3914" w14:paraId="0EB07EE4" w14:textId="77777777" w:rsidTr="006C19DB">
        <w:tc>
          <w:tcPr>
            <w:tcW w:w="1809" w:type="dxa"/>
            <w:gridSpan w:val="2"/>
          </w:tcPr>
          <w:p w14:paraId="59321B2E"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pacing w:val="-2"/>
                <w:sz w:val="24"/>
                <w:szCs w:val="24"/>
                <w:lang w:val="lt-LT" w:eastAsia="fi-FI"/>
              </w:rPr>
              <w:t xml:space="preserve">20.2 </w:t>
            </w:r>
            <w:r w:rsidRPr="001A3914">
              <w:rPr>
                <w:rFonts w:ascii="Times New Roman" w:eastAsia="Times New Roman" w:hAnsi="Times New Roman"/>
                <w:b/>
                <w:sz w:val="24"/>
                <w:szCs w:val="24"/>
                <w:lang w:val="lt-LT" w:eastAsia="fi-FI"/>
              </w:rPr>
              <w:t>punktas</w:t>
            </w:r>
          </w:p>
        </w:tc>
        <w:tc>
          <w:tcPr>
            <w:tcW w:w="7659" w:type="dxa"/>
          </w:tcPr>
          <w:p w14:paraId="7249A79F" w14:textId="77777777" w:rsidR="008B1E31" w:rsidRPr="001A3914" w:rsidRDefault="008B1E31" w:rsidP="008B1E31">
            <w:pPr>
              <w:spacing w:before="120" w:after="120" w:line="240" w:lineRule="auto"/>
              <w:rPr>
                <w:rFonts w:ascii="Times New Roman" w:eastAsia="Times New Roman" w:hAnsi="Times New Roman"/>
                <w:b/>
                <w:spacing w:val="-2"/>
                <w:sz w:val="24"/>
                <w:szCs w:val="24"/>
                <w:lang w:val="lt-LT" w:eastAsia="fi-FI"/>
              </w:rPr>
            </w:pPr>
            <w:bookmarkStart w:id="106" w:name="gincu_nagrinejimo_komisijos_paskyrimas"/>
            <w:r w:rsidRPr="001A3914">
              <w:rPr>
                <w:rFonts w:ascii="Times New Roman" w:eastAsia="Times New Roman" w:hAnsi="Times New Roman"/>
                <w:b/>
                <w:spacing w:val="-2"/>
                <w:sz w:val="24"/>
                <w:szCs w:val="24"/>
                <w:lang w:val="lt-LT" w:eastAsia="fi-FI"/>
              </w:rPr>
              <w:t>Ginčų nagrinėjimo komisijos paskyrimas</w:t>
            </w:r>
            <w:bookmarkEnd w:id="106"/>
          </w:p>
        </w:tc>
      </w:tr>
      <w:tr w:rsidR="008B1E31" w:rsidRPr="001A3914" w14:paraId="23D92064" w14:textId="77777777" w:rsidTr="006C19DB">
        <w:tc>
          <w:tcPr>
            <w:tcW w:w="1809" w:type="dxa"/>
            <w:gridSpan w:val="2"/>
          </w:tcPr>
          <w:p w14:paraId="2400BBAF"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p>
        </w:tc>
        <w:tc>
          <w:tcPr>
            <w:tcW w:w="7659" w:type="dxa"/>
          </w:tcPr>
          <w:p w14:paraId="4B2CEDA8" w14:textId="77777777" w:rsidR="008B1E31" w:rsidRPr="001A3914" w:rsidRDefault="008B1E31" w:rsidP="008B1E31">
            <w:pPr>
              <w:suppressLineNumbers/>
              <w:tabs>
                <w:tab w:val="left" w:pos="-720"/>
              </w:tabs>
              <w:suppressAutoHyphens/>
              <w:spacing w:before="120" w:after="120" w:line="240" w:lineRule="auto"/>
              <w:ind w:right="57"/>
              <w:jc w:val="both"/>
              <w:rPr>
                <w:rFonts w:ascii="Times New Roman" w:eastAsia="Times New Roman" w:hAnsi="Times New Roman"/>
                <w:b/>
                <w:bCs/>
                <w:i/>
                <w:spacing w:val="-2"/>
                <w:sz w:val="24"/>
                <w:szCs w:val="24"/>
                <w:lang w:val="lt-LT" w:eastAsia="fi-FI"/>
              </w:rPr>
            </w:pPr>
            <w:r w:rsidRPr="001A3914">
              <w:rPr>
                <w:rFonts w:ascii="Times New Roman" w:eastAsia="Times New Roman" w:hAnsi="Times New Roman"/>
                <w:b/>
                <w:bCs/>
                <w:i/>
                <w:spacing w:val="-2"/>
                <w:sz w:val="24"/>
                <w:szCs w:val="24"/>
                <w:lang w:val="lt-LT" w:eastAsia="fi-FI"/>
              </w:rPr>
              <w:t>Pakeisti 20.2 punkto antrą pastraipą:</w:t>
            </w:r>
          </w:p>
          <w:p w14:paraId="15A63201" w14:textId="77777777" w:rsidR="008B1E31" w:rsidRPr="001A3914" w:rsidRDefault="008B1E31" w:rsidP="008B1E31">
            <w:pPr>
              <w:keepLines/>
              <w:suppressLineNumbers/>
              <w:suppressAutoHyphens/>
              <w:spacing w:before="120" w:after="120" w:line="240" w:lineRule="auto"/>
              <w:jc w:val="both"/>
              <w:rPr>
                <w:rFonts w:ascii="Times New Roman" w:eastAsia="Times New Roman" w:hAnsi="Times New Roman"/>
                <w:b/>
                <w:bCs/>
                <w:color w:val="FF0000"/>
                <w:spacing w:val="-2"/>
                <w:sz w:val="24"/>
                <w:szCs w:val="24"/>
                <w:lang w:val="lt-LT" w:eastAsia="fi-FI"/>
              </w:rPr>
            </w:pPr>
            <w:r w:rsidRPr="001A3914">
              <w:rPr>
                <w:rFonts w:ascii="Times New Roman" w:hAnsi="Times New Roman"/>
                <w:color w:val="000000"/>
                <w:sz w:val="24"/>
                <w:szCs w:val="24"/>
                <w:lang w:val="lt-LT"/>
              </w:rPr>
              <w:t>Ginčų nagrinėjimo komisijos asmenų skaičius nurodytas pasiūlymo priede</w:t>
            </w:r>
            <w:r w:rsidRPr="001A3914">
              <w:rPr>
                <w:rFonts w:ascii="Times New Roman" w:eastAsia="Times New Roman" w:hAnsi="Times New Roman"/>
                <w:color w:val="FF0000"/>
                <w:spacing w:val="-2"/>
                <w:sz w:val="24"/>
                <w:szCs w:val="24"/>
                <w:lang w:val="lt-LT" w:eastAsia="fi-FI"/>
              </w:rPr>
              <w:t>.</w:t>
            </w:r>
          </w:p>
        </w:tc>
      </w:tr>
      <w:tr w:rsidR="008B1E31" w:rsidRPr="001A3914" w14:paraId="3B32A40E" w14:textId="77777777" w:rsidTr="006C19DB">
        <w:tc>
          <w:tcPr>
            <w:tcW w:w="1809" w:type="dxa"/>
            <w:gridSpan w:val="2"/>
          </w:tcPr>
          <w:p w14:paraId="5BBC4F81"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r w:rsidRPr="001A3914">
              <w:rPr>
                <w:rFonts w:ascii="Times New Roman" w:eastAsia="Times New Roman" w:hAnsi="Times New Roman"/>
                <w:b/>
                <w:spacing w:val="-2"/>
                <w:sz w:val="24"/>
                <w:szCs w:val="24"/>
                <w:lang w:val="lt-LT" w:eastAsia="fi-FI"/>
              </w:rPr>
              <w:t xml:space="preserve">20.6 </w:t>
            </w:r>
            <w:r w:rsidRPr="001A3914">
              <w:rPr>
                <w:rFonts w:ascii="Times New Roman" w:eastAsia="Times New Roman" w:hAnsi="Times New Roman"/>
                <w:b/>
                <w:sz w:val="24"/>
                <w:szCs w:val="24"/>
                <w:lang w:val="lt-LT" w:eastAsia="fi-FI"/>
              </w:rPr>
              <w:t>punktas</w:t>
            </w:r>
          </w:p>
        </w:tc>
        <w:tc>
          <w:tcPr>
            <w:tcW w:w="7659" w:type="dxa"/>
          </w:tcPr>
          <w:p w14:paraId="6242E406" w14:textId="77777777" w:rsidR="008B1E31" w:rsidRPr="001A3914" w:rsidRDefault="008B1E31" w:rsidP="008B1E31">
            <w:pPr>
              <w:spacing w:before="120" w:after="120" w:line="240" w:lineRule="auto"/>
              <w:rPr>
                <w:rFonts w:ascii="Times New Roman" w:eastAsia="Times New Roman" w:hAnsi="Times New Roman"/>
                <w:b/>
                <w:spacing w:val="-2"/>
                <w:sz w:val="24"/>
                <w:szCs w:val="24"/>
                <w:lang w:val="lt-LT" w:eastAsia="fi-FI"/>
              </w:rPr>
            </w:pPr>
            <w:bookmarkStart w:id="107" w:name="arbitrazas_20_6"/>
            <w:r w:rsidRPr="001A3914">
              <w:rPr>
                <w:rFonts w:ascii="Times New Roman" w:eastAsia="Times New Roman" w:hAnsi="Times New Roman"/>
                <w:b/>
                <w:spacing w:val="-2"/>
                <w:sz w:val="24"/>
                <w:szCs w:val="24"/>
                <w:lang w:val="lt-LT" w:eastAsia="fi-FI"/>
              </w:rPr>
              <w:t>Arbitražas</w:t>
            </w:r>
            <w:bookmarkEnd w:id="107"/>
            <w:r w:rsidRPr="001A3914">
              <w:rPr>
                <w:rFonts w:ascii="Times New Roman" w:eastAsia="Times New Roman" w:hAnsi="Times New Roman"/>
                <w:b/>
                <w:spacing w:val="-2"/>
                <w:sz w:val="24"/>
                <w:szCs w:val="24"/>
                <w:lang w:val="lt-LT" w:eastAsia="fi-FI"/>
              </w:rPr>
              <w:t xml:space="preserve"> </w:t>
            </w:r>
          </w:p>
        </w:tc>
      </w:tr>
      <w:tr w:rsidR="008B1E31" w:rsidRPr="001A3914" w14:paraId="35C497B0" w14:textId="77777777" w:rsidTr="006C19DB">
        <w:tc>
          <w:tcPr>
            <w:tcW w:w="1809" w:type="dxa"/>
            <w:gridSpan w:val="2"/>
          </w:tcPr>
          <w:p w14:paraId="20CC79D1" w14:textId="77777777" w:rsidR="008B1E31" w:rsidRPr="001A3914" w:rsidRDefault="008B1E31" w:rsidP="008B1E31">
            <w:pPr>
              <w:spacing w:before="120" w:after="120" w:line="240" w:lineRule="auto"/>
              <w:rPr>
                <w:rFonts w:ascii="Times New Roman" w:eastAsia="Times New Roman" w:hAnsi="Times New Roman"/>
                <w:b/>
                <w:sz w:val="24"/>
                <w:szCs w:val="24"/>
                <w:lang w:val="lt-LT" w:eastAsia="fi-FI"/>
              </w:rPr>
            </w:pPr>
          </w:p>
        </w:tc>
        <w:tc>
          <w:tcPr>
            <w:tcW w:w="7659" w:type="dxa"/>
          </w:tcPr>
          <w:p w14:paraId="5F69FA66" w14:textId="77777777" w:rsidR="008B1E31" w:rsidRPr="001A3914" w:rsidRDefault="008B1E31" w:rsidP="008B1E31">
            <w:pPr>
              <w:spacing w:before="120" w:after="120" w:line="240" w:lineRule="auto"/>
              <w:jc w:val="both"/>
              <w:rPr>
                <w:rFonts w:ascii="Times New Roman" w:eastAsia="Times New Roman" w:hAnsi="Times New Roman"/>
                <w:b/>
                <w:i/>
                <w:sz w:val="24"/>
                <w:szCs w:val="24"/>
                <w:lang w:val="lt-LT" w:eastAsia="fi-FI"/>
              </w:rPr>
            </w:pPr>
            <w:r w:rsidRPr="001A3914">
              <w:rPr>
                <w:rFonts w:ascii="Times New Roman" w:eastAsia="Times New Roman" w:hAnsi="Times New Roman"/>
                <w:b/>
                <w:i/>
                <w:sz w:val="24"/>
                <w:szCs w:val="24"/>
                <w:lang w:val="lt-LT" w:eastAsia="fi-FI"/>
              </w:rPr>
              <w:t>Pakeisti 20.6 punktą ir jį išdėstyti taip:</w:t>
            </w:r>
          </w:p>
          <w:p w14:paraId="7FB81316" w14:textId="77777777" w:rsidR="008B1E31" w:rsidRPr="001A3914" w:rsidRDefault="008B1E31" w:rsidP="008B1E31">
            <w:pPr>
              <w:pStyle w:val="Style5"/>
              <w:spacing w:before="120" w:after="120"/>
              <w:rPr>
                <w:bCs/>
                <w:color w:val="000000"/>
                <w:spacing w:val="-2"/>
                <w:lang w:val="lt-LT"/>
              </w:rPr>
            </w:pPr>
            <w:r w:rsidRPr="001A3914">
              <w:rPr>
                <w:bCs/>
                <w:color w:val="000000"/>
                <w:spacing w:val="-2"/>
                <w:lang w:val="lt-LT"/>
              </w:rPr>
              <w:lastRenderedPageBreak/>
              <w:t>Arbitražas netaikomas.</w:t>
            </w:r>
          </w:p>
          <w:p w14:paraId="53C132BE" w14:textId="77777777" w:rsidR="008B1E31" w:rsidRPr="001A3914" w:rsidRDefault="008B1E31" w:rsidP="008B1E31">
            <w:pPr>
              <w:spacing w:before="120" w:after="120" w:line="240" w:lineRule="auto"/>
              <w:jc w:val="both"/>
              <w:rPr>
                <w:rFonts w:ascii="Times New Roman" w:eastAsia="Times New Roman" w:hAnsi="Times New Roman"/>
                <w:b/>
                <w:color w:val="000000"/>
                <w:spacing w:val="-2"/>
                <w:sz w:val="24"/>
                <w:szCs w:val="24"/>
                <w:lang w:val="lt-LT" w:eastAsia="fi-FI"/>
              </w:rPr>
            </w:pPr>
            <w:r w:rsidRPr="001A3914">
              <w:rPr>
                <w:rFonts w:ascii="Times New Roman" w:eastAsia="Times New Roman" w:hAnsi="Times New Roman"/>
                <w:color w:val="000000"/>
                <w:sz w:val="24"/>
                <w:szCs w:val="24"/>
                <w:lang w:val="lt-LT" w:eastAsia="fi-FI"/>
              </w:rPr>
              <w:t>Ginčai sprendžiami derybų būdu. Jeigu šalims nepavyksta susitarti -  LR teisės aktų nustatyta teismine ginčų nagrinėjimo tvarka</w:t>
            </w:r>
            <w:r w:rsidRPr="001A3914">
              <w:rPr>
                <w:rFonts w:ascii="Times New Roman" w:eastAsia="Times New Roman" w:hAnsi="Times New Roman"/>
                <w:color w:val="000000"/>
                <w:spacing w:val="-2"/>
                <w:sz w:val="24"/>
                <w:szCs w:val="24"/>
                <w:lang w:val="lt-LT" w:eastAsia="fi-FI"/>
              </w:rPr>
              <w:t>.</w:t>
            </w:r>
          </w:p>
        </w:tc>
      </w:tr>
      <w:tr w:rsidR="00C54DB1" w:rsidRPr="001A3914" w14:paraId="0B84ACC0" w14:textId="77777777" w:rsidTr="009110C7">
        <w:tc>
          <w:tcPr>
            <w:tcW w:w="9468" w:type="dxa"/>
            <w:gridSpan w:val="3"/>
          </w:tcPr>
          <w:p w14:paraId="7B306AF8" w14:textId="60358470" w:rsidR="00C54DB1" w:rsidRPr="00C54DB1" w:rsidRDefault="00C54DB1" w:rsidP="008B1E31">
            <w:pPr>
              <w:spacing w:before="120" w:after="120" w:line="240" w:lineRule="auto"/>
              <w:jc w:val="both"/>
              <w:rPr>
                <w:rFonts w:ascii="Times New Roman" w:eastAsia="Times New Roman" w:hAnsi="Times New Roman"/>
                <w:b/>
                <w:i/>
                <w:sz w:val="24"/>
                <w:szCs w:val="24"/>
                <w:lang w:val="lt-LT" w:eastAsia="fi-FI"/>
              </w:rPr>
            </w:pPr>
            <w:bookmarkStart w:id="108" w:name="_Toc128826840"/>
            <w:bookmarkStart w:id="109" w:name="_Toc140564108"/>
            <w:bookmarkStart w:id="110" w:name="_Toc143077384"/>
            <w:bookmarkStart w:id="111" w:name="_Toc143518406"/>
            <w:bookmarkStart w:id="112" w:name="_Toc143677762"/>
            <w:bookmarkStart w:id="113" w:name="_Toc217377189"/>
            <w:r w:rsidRPr="00C54DB1">
              <w:rPr>
                <w:rFonts w:ascii="Times New Roman" w:hAnsi="Times New Roman"/>
                <w:b/>
                <w:sz w:val="24"/>
                <w:szCs w:val="24"/>
                <w:lang w:val="lt-LT"/>
              </w:rPr>
              <w:lastRenderedPageBreak/>
              <w:t>21 straipsnis. Auditai ir kontrolė</w:t>
            </w:r>
            <w:bookmarkEnd w:id="108"/>
            <w:bookmarkEnd w:id="109"/>
            <w:bookmarkEnd w:id="110"/>
            <w:bookmarkEnd w:id="111"/>
            <w:bookmarkEnd w:id="112"/>
            <w:bookmarkEnd w:id="113"/>
          </w:p>
        </w:tc>
      </w:tr>
      <w:tr w:rsidR="00C54DB1" w:rsidRPr="001A3914" w14:paraId="30DEBCAD" w14:textId="77777777" w:rsidTr="006C19DB">
        <w:tc>
          <w:tcPr>
            <w:tcW w:w="1809" w:type="dxa"/>
            <w:gridSpan w:val="2"/>
          </w:tcPr>
          <w:p w14:paraId="1C25274E" w14:textId="6F47D6BC" w:rsidR="00C54DB1" w:rsidRPr="001A3914" w:rsidRDefault="00C54DB1" w:rsidP="008B1E31">
            <w:pPr>
              <w:spacing w:before="120" w:after="120" w:line="240" w:lineRule="auto"/>
              <w:rPr>
                <w:rFonts w:ascii="Times New Roman" w:eastAsia="Times New Roman" w:hAnsi="Times New Roman"/>
                <w:b/>
                <w:sz w:val="24"/>
                <w:szCs w:val="24"/>
                <w:lang w:val="lt-LT" w:eastAsia="fi-FI"/>
              </w:rPr>
            </w:pPr>
            <w:r w:rsidRPr="001113DE">
              <w:rPr>
                <w:b/>
                <w:lang w:val="lt-LT" w:eastAsia="fi-FI"/>
              </w:rPr>
              <w:t>21.1 punktas</w:t>
            </w:r>
          </w:p>
        </w:tc>
        <w:tc>
          <w:tcPr>
            <w:tcW w:w="7659" w:type="dxa"/>
          </w:tcPr>
          <w:p w14:paraId="4AEA5CE4" w14:textId="77777777" w:rsidR="00C54DB1" w:rsidRPr="00C54DB1" w:rsidRDefault="00C54DB1" w:rsidP="00C54DB1">
            <w:pPr>
              <w:jc w:val="both"/>
              <w:rPr>
                <w:rStyle w:val="FontStyle23"/>
                <w:b/>
                <w:i/>
                <w:sz w:val="24"/>
                <w:szCs w:val="24"/>
                <w:lang w:val="lt-LT"/>
              </w:rPr>
            </w:pPr>
            <w:r w:rsidRPr="00C54DB1">
              <w:rPr>
                <w:rFonts w:ascii="Times New Roman" w:hAnsi="Times New Roman"/>
                <w:b/>
                <w:i/>
                <w:sz w:val="24"/>
                <w:szCs w:val="24"/>
                <w:lang w:val="lt-LT"/>
              </w:rPr>
              <w:t>Papildyti nauju 21.1 punktu „Auditai ir kontrolė“:</w:t>
            </w:r>
          </w:p>
          <w:p w14:paraId="1BFA76E4" w14:textId="77777777" w:rsidR="00C54DB1" w:rsidRPr="00C54DB1" w:rsidRDefault="00C54DB1" w:rsidP="00C54DB1">
            <w:pPr>
              <w:suppressLineNumbers/>
              <w:suppressAutoHyphens/>
              <w:ind w:left="57" w:right="57"/>
              <w:jc w:val="both"/>
              <w:rPr>
                <w:rFonts w:ascii="Times New Roman" w:hAnsi="Times New Roman"/>
                <w:spacing w:val="-2"/>
                <w:sz w:val="24"/>
                <w:szCs w:val="24"/>
                <w:lang w:val="lt-LT"/>
              </w:rPr>
            </w:pPr>
            <w:r w:rsidRPr="00C54DB1">
              <w:rPr>
                <w:rFonts w:ascii="Times New Roman" w:hAnsi="Times New Roman"/>
                <w:spacing w:val="-2"/>
                <w:sz w:val="24"/>
                <w:szCs w:val="24"/>
                <w:lang w:val="lt-LT"/>
              </w:rPr>
              <w:t>Rangovas privalo leisti Europos Komisijai, Europos kovos su sukčiavimu tarnybai, Europos audito rūmams ir Įgyvendinančiajai institucijai patikrinti dokumentus ar kitaip vietoje patikrinti projekto įgyvendinimą ir, jeigu tai yra būtina, atlikti visų sąskaitas pateisinamų dokumentų, sąskaitų ar kitų dokumentų, susijusių su projekto finansavimu, pilną auditą. Tokie patikrinimai gali vykti iki 7 metų po galutinio apmokėjimo.</w:t>
            </w:r>
          </w:p>
          <w:p w14:paraId="5A0E970F" w14:textId="77777777" w:rsidR="00C54DB1" w:rsidRPr="00C54DB1" w:rsidRDefault="00C54DB1" w:rsidP="00C54DB1">
            <w:pPr>
              <w:suppressLineNumbers/>
              <w:suppressAutoHyphens/>
              <w:ind w:left="57" w:right="57"/>
              <w:jc w:val="both"/>
              <w:rPr>
                <w:rFonts w:ascii="Times New Roman" w:hAnsi="Times New Roman"/>
                <w:spacing w:val="-2"/>
                <w:sz w:val="24"/>
                <w:szCs w:val="24"/>
                <w:lang w:val="lt-LT"/>
              </w:rPr>
            </w:pPr>
            <w:r w:rsidRPr="00C54DB1">
              <w:rPr>
                <w:rFonts w:ascii="Times New Roman" w:hAnsi="Times New Roman"/>
                <w:spacing w:val="-2"/>
                <w:sz w:val="24"/>
                <w:szCs w:val="24"/>
                <w:lang w:val="lt-LT"/>
              </w:rPr>
              <w:t>Rangovas privalo leisti Europos kovos su sukčiavimu tarnybai atlikti kontrolę ir patikrinimus vietoje pagal procedūras, nustatytas Europos Sąjungos teisės aktais, kad būtų apsaugoti Europos Sąjungos finansiniai interesai nuo korupcijos ir kitų taisyklių pažeidimų.</w:t>
            </w:r>
          </w:p>
          <w:p w14:paraId="5424EAEE" w14:textId="77777777" w:rsidR="00C54DB1" w:rsidRPr="00C54DB1" w:rsidRDefault="00C54DB1" w:rsidP="00C54DB1">
            <w:pPr>
              <w:suppressLineNumbers/>
              <w:suppressAutoHyphens/>
              <w:ind w:left="57" w:right="57"/>
              <w:jc w:val="both"/>
              <w:rPr>
                <w:rFonts w:ascii="Times New Roman" w:hAnsi="Times New Roman"/>
                <w:spacing w:val="-2"/>
                <w:sz w:val="24"/>
                <w:szCs w:val="24"/>
                <w:lang w:val="lt-LT"/>
              </w:rPr>
            </w:pPr>
            <w:r w:rsidRPr="00C54DB1">
              <w:rPr>
                <w:rFonts w:ascii="Times New Roman" w:hAnsi="Times New Roman"/>
                <w:spacing w:val="-2"/>
                <w:sz w:val="24"/>
                <w:szCs w:val="24"/>
                <w:lang w:val="lt-LT"/>
              </w:rPr>
              <w:t>Rangovas turi suteikti tinkamą priėjimą Europos Komisijos, Europos kovos su sukčiavimu tarnybos, Europos auditorių rūmų ir Įgyvendinančios institucijos atstovams prie statybviečių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kovos su sukčiavimu tarnybos, Europos auditorių  rūmų ir Įgyvendinančiosios institucijos atstovams,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p w14:paraId="275588B3" w14:textId="77777777" w:rsidR="00C54DB1" w:rsidRPr="00C54DB1" w:rsidRDefault="00C54DB1" w:rsidP="00C54DB1">
            <w:pPr>
              <w:keepLines/>
              <w:suppressLineNumbers/>
              <w:suppressAutoHyphens/>
              <w:jc w:val="both"/>
              <w:rPr>
                <w:rFonts w:ascii="Times New Roman" w:hAnsi="Times New Roman"/>
                <w:spacing w:val="-2"/>
                <w:sz w:val="24"/>
                <w:szCs w:val="24"/>
                <w:lang w:val="lt-LT"/>
              </w:rPr>
            </w:pPr>
            <w:r w:rsidRPr="00C54DB1">
              <w:rPr>
                <w:rFonts w:ascii="Times New Roman" w:hAnsi="Times New Roman"/>
                <w:spacing w:val="-2"/>
                <w:sz w:val="24"/>
                <w:szCs w:val="24"/>
                <w:lang w:val="lt-LT"/>
              </w:rPr>
              <w:t>Rangovas turi garantuoti, kad Europos Komisijos, Europos kovos su sukčiavimu tarnybos, Europos auditorių rūmų ir Įgyvendinančiosios institucijos teisės kontroliuoti ir patikrinti bet kuriuos subrangovus ar bet kurią kitą sutarties darbus vykdančią šalį, bus vienodai traktuojamos pagal tas pačias sąlygas ir, atitinkamai, pagal tas pačias taisykles, kurios yra paminėtos šiame skyriuje.</w:t>
            </w:r>
          </w:p>
          <w:p w14:paraId="58618957" w14:textId="596214D5" w:rsidR="00C54DB1" w:rsidRPr="00C54DB1" w:rsidRDefault="00C54DB1" w:rsidP="00C54DB1">
            <w:pPr>
              <w:spacing w:before="120" w:after="120" w:line="240" w:lineRule="auto"/>
              <w:jc w:val="both"/>
              <w:rPr>
                <w:rFonts w:ascii="Times New Roman" w:eastAsia="Times New Roman" w:hAnsi="Times New Roman"/>
                <w:b/>
                <w:i/>
                <w:sz w:val="24"/>
                <w:szCs w:val="24"/>
                <w:lang w:val="lt-LT" w:eastAsia="fi-FI"/>
              </w:rPr>
            </w:pPr>
            <w:r w:rsidRPr="00C54DB1">
              <w:rPr>
                <w:rFonts w:ascii="Times New Roman" w:hAnsi="Times New Roman"/>
                <w:bCs/>
                <w:color w:val="000000"/>
                <w:sz w:val="24"/>
                <w:szCs w:val="24"/>
                <w:lang w:val="lt-LT"/>
              </w:rPr>
              <w:t>Rangovas turi užtikrinti, kad visi subrangovai bus įpareigoti pateikti audito ir patikrinimus vykdančioms įstaigoms visą būtiną informaciją apie savo subrangos darbą.</w:t>
            </w:r>
          </w:p>
        </w:tc>
      </w:tr>
    </w:tbl>
    <w:p w14:paraId="51FC0DA8" w14:textId="77777777" w:rsidR="00F1228C" w:rsidRPr="001A3914" w:rsidRDefault="00F1228C" w:rsidP="00F1228C">
      <w:pPr>
        <w:spacing w:after="0" w:line="240" w:lineRule="auto"/>
        <w:ind w:left="720"/>
        <w:jc w:val="both"/>
        <w:rPr>
          <w:rFonts w:ascii="Times New Roman" w:hAnsi="Times New Roman"/>
          <w:b/>
          <w:sz w:val="24"/>
          <w:szCs w:val="24"/>
          <w:lang w:val="lt-LT"/>
        </w:rPr>
      </w:pPr>
    </w:p>
    <w:sectPr w:rsidR="00F1228C" w:rsidRPr="001A3914" w:rsidSect="00383C17">
      <w:headerReference w:type="default" r:id="rId16"/>
      <w:footerReference w:type="default" r:id="rId17"/>
      <w:headerReference w:type="first" r:id="rId18"/>
      <w:pgSz w:w="11907" w:h="16839" w:code="9"/>
      <w:pgMar w:top="142" w:right="1275"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71725" w14:textId="77777777" w:rsidR="00480B0E" w:rsidRDefault="00480B0E" w:rsidP="00F1228C">
      <w:pPr>
        <w:spacing w:after="0" w:line="240" w:lineRule="auto"/>
      </w:pPr>
      <w:r>
        <w:separator/>
      </w:r>
    </w:p>
  </w:endnote>
  <w:endnote w:type="continuationSeparator" w:id="0">
    <w:p w14:paraId="5B4DEDEF" w14:textId="77777777" w:rsidR="00480B0E" w:rsidRDefault="00480B0E" w:rsidP="00F12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Bold">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EEF50" w14:textId="77777777" w:rsidR="007A3FDD" w:rsidRPr="00427D52" w:rsidRDefault="007A3FDD" w:rsidP="006C19DB">
    <w:pPr>
      <w:pBdr>
        <w:top w:val="single" w:sz="4" w:space="1" w:color="D9D9D9"/>
      </w:pBdr>
      <w:tabs>
        <w:tab w:val="center" w:pos="4153"/>
        <w:tab w:val="right" w:pos="8306"/>
      </w:tabs>
      <w:spacing w:after="0" w:line="240" w:lineRule="auto"/>
      <w:jc w:val="right"/>
      <w:rPr>
        <w:rFonts w:ascii="Times New Roman" w:eastAsia="Times New Roman" w:hAnsi="Times New Roman"/>
        <w:b/>
        <w:sz w:val="20"/>
        <w:szCs w:val="20"/>
        <w:lang w:val="en-GB"/>
      </w:rPr>
    </w:pPr>
    <w:r w:rsidRPr="00427D52">
      <w:rPr>
        <w:rFonts w:ascii="Times New Roman" w:eastAsia="Times New Roman" w:hAnsi="Times New Roman"/>
        <w:b/>
        <w:sz w:val="20"/>
        <w:szCs w:val="20"/>
        <w:lang w:val="en-GB"/>
      </w:rPr>
      <w:fldChar w:fldCharType="begin"/>
    </w:r>
    <w:r w:rsidRPr="00427D52">
      <w:rPr>
        <w:rFonts w:ascii="Times New Roman" w:eastAsia="Times New Roman" w:hAnsi="Times New Roman"/>
        <w:b/>
        <w:sz w:val="20"/>
        <w:szCs w:val="20"/>
        <w:lang w:val="en-GB"/>
      </w:rPr>
      <w:instrText xml:space="preserve"> PAGE   \* MERGEFORMAT </w:instrText>
    </w:r>
    <w:r w:rsidRPr="00427D52">
      <w:rPr>
        <w:rFonts w:ascii="Times New Roman" w:eastAsia="Times New Roman" w:hAnsi="Times New Roman"/>
        <w:b/>
        <w:sz w:val="20"/>
        <w:szCs w:val="20"/>
        <w:lang w:val="en-GB"/>
      </w:rPr>
      <w:fldChar w:fldCharType="separate"/>
    </w:r>
    <w:r>
      <w:rPr>
        <w:rFonts w:ascii="Times New Roman" w:eastAsia="Times New Roman" w:hAnsi="Times New Roman"/>
        <w:b/>
        <w:noProof/>
        <w:sz w:val="20"/>
        <w:szCs w:val="20"/>
        <w:lang w:val="en-GB"/>
      </w:rPr>
      <w:t>17</w:t>
    </w:r>
    <w:r w:rsidRPr="00427D52">
      <w:rPr>
        <w:rFonts w:ascii="Times New Roman" w:eastAsia="Times New Roman" w:hAnsi="Times New Roman"/>
        <w:b/>
        <w:noProof/>
        <w:sz w:val="20"/>
        <w:szCs w:val="20"/>
        <w:lang w:val="en-GB"/>
      </w:rPr>
      <w:fldChar w:fldCharType="end"/>
    </w:r>
    <w:r w:rsidRPr="00427D52">
      <w:rPr>
        <w:rFonts w:ascii="Times New Roman" w:eastAsia="Times New Roman" w:hAnsi="Times New Roman"/>
        <w:b/>
        <w:noProof/>
        <w:sz w:val="20"/>
        <w:szCs w:val="20"/>
        <w:lang w:val="en-GB"/>
      </w:rPr>
      <w:t>/</w:t>
    </w:r>
    <w:r w:rsidRPr="00427D52">
      <w:rPr>
        <w:rFonts w:ascii="Times New Roman" w:eastAsia="Times New Roman" w:hAnsi="Times New Roman"/>
        <w:b/>
        <w:noProof/>
        <w:sz w:val="20"/>
        <w:szCs w:val="20"/>
        <w:lang w:val="en-GB"/>
      </w:rPr>
      <w:fldChar w:fldCharType="begin"/>
    </w:r>
    <w:r w:rsidRPr="00427D52">
      <w:rPr>
        <w:rFonts w:ascii="Times New Roman" w:eastAsia="Times New Roman" w:hAnsi="Times New Roman"/>
        <w:b/>
        <w:noProof/>
        <w:sz w:val="20"/>
        <w:szCs w:val="20"/>
        <w:lang w:val="en-GB"/>
      </w:rPr>
      <w:instrText xml:space="preserve"> NUMPAGES   \* MERGEFORMAT </w:instrText>
    </w:r>
    <w:r w:rsidRPr="00427D52">
      <w:rPr>
        <w:rFonts w:ascii="Times New Roman" w:eastAsia="Times New Roman" w:hAnsi="Times New Roman"/>
        <w:b/>
        <w:noProof/>
        <w:sz w:val="20"/>
        <w:szCs w:val="20"/>
        <w:lang w:val="en-GB"/>
      </w:rPr>
      <w:fldChar w:fldCharType="separate"/>
    </w:r>
    <w:r>
      <w:rPr>
        <w:rFonts w:ascii="Times New Roman" w:eastAsia="Times New Roman" w:hAnsi="Times New Roman"/>
        <w:b/>
        <w:noProof/>
        <w:sz w:val="20"/>
        <w:szCs w:val="20"/>
        <w:lang w:val="en-GB"/>
      </w:rPr>
      <w:t>27</w:t>
    </w:r>
    <w:r w:rsidRPr="00427D52">
      <w:rPr>
        <w:rFonts w:ascii="Times New Roman" w:eastAsia="Times New Roman" w:hAnsi="Times New Roman"/>
        <w:b/>
        <w:noProof/>
        <w:sz w:val="20"/>
        <w:szCs w:val="20"/>
        <w:lang w:val="en-GB"/>
      </w:rPr>
      <w:fldChar w:fldCharType="end"/>
    </w:r>
  </w:p>
  <w:p w14:paraId="456FB836" w14:textId="77777777" w:rsidR="007A3FDD" w:rsidRDefault="007A3F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13A74" w14:textId="77777777" w:rsidR="00480B0E" w:rsidRDefault="00480B0E" w:rsidP="00F1228C">
      <w:pPr>
        <w:spacing w:after="0" w:line="240" w:lineRule="auto"/>
      </w:pPr>
      <w:r>
        <w:separator/>
      </w:r>
    </w:p>
  </w:footnote>
  <w:footnote w:type="continuationSeparator" w:id="0">
    <w:p w14:paraId="36C2408B" w14:textId="77777777" w:rsidR="00480B0E" w:rsidRDefault="00480B0E" w:rsidP="00F1228C">
      <w:pPr>
        <w:spacing w:after="0" w:line="240" w:lineRule="auto"/>
      </w:pPr>
      <w:r>
        <w:continuationSeparator/>
      </w:r>
    </w:p>
  </w:footnote>
  <w:footnote w:id="1">
    <w:p w14:paraId="0B9A8C32" w14:textId="77777777" w:rsidR="007A3FDD" w:rsidRPr="004637F8" w:rsidRDefault="007A3FDD" w:rsidP="00F1228C">
      <w:pPr>
        <w:pStyle w:val="text-3mezera"/>
        <w:ind w:left="1134" w:right="-187"/>
        <w:rPr>
          <w:rFonts w:ascii="Times New Roman" w:hAnsi="Times New Roman" w:cs="Times New Roman"/>
          <w:sz w:val="20"/>
        </w:rPr>
      </w:pPr>
      <w:r w:rsidRPr="004637F8">
        <w:rPr>
          <w:rStyle w:val="Puslapioinaosnuoroda"/>
          <w:rFonts w:ascii="Times New Roman" w:hAnsi="Times New Roman" w:cs="Times New Roman"/>
        </w:rPr>
        <w:footnoteRef/>
      </w:r>
      <w:r w:rsidRPr="004637F8">
        <w:rPr>
          <w:rFonts w:ascii="Times New Roman" w:hAnsi="Times New Roman" w:cs="Times New Roman"/>
          <w:sz w:val="20"/>
        </w:rPr>
        <w:t xml:space="preserve"> Leidinius galima įsigyti: Lietuvių kalba ir anglų kalba - UAB „Sweco Lietuva“ (Gerulaičio g. 1 (II aukštas), LT - 0</w:t>
      </w:r>
      <w:r w:rsidRPr="004637F8">
        <w:rPr>
          <w:rFonts w:ascii="Times New Roman" w:hAnsi="Times New Roman" w:cs="Times New Roman"/>
          <w:sz w:val="20"/>
          <w:lang w:val="lt-LT"/>
        </w:rPr>
        <w:t>8200</w:t>
      </w:r>
      <w:r w:rsidRPr="004637F8">
        <w:rPr>
          <w:rFonts w:ascii="Times New Roman" w:hAnsi="Times New Roman" w:cs="Times New Roman"/>
          <w:sz w:val="20"/>
        </w:rPr>
        <w:t xml:space="preserve"> Vilnius) </w:t>
      </w:r>
      <w:hyperlink r:id="rId1" w:history="1">
        <w:r w:rsidRPr="004637F8">
          <w:rPr>
            <w:rStyle w:val="Hipersaitas"/>
            <w:sz w:val="20"/>
          </w:rPr>
          <w:t>http://www.sweco.lt/lt/Lithuania/Apie-Sweco/Leidyba/</w:t>
        </w:r>
      </w:hyperlink>
      <w:r w:rsidRPr="004637F8">
        <w:rPr>
          <w:rFonts w:ascii="Times New Roman" w:hAnsi="Times New Roman" w:cs="Times New Roman"/>
          <w:sz w:val="20"/>
        </w:rPr>
        <w:t xml:space="preserve"> arba anglų kalba – FIDIC sekretoriatas Šveicarijoje P. O. Box 311, CH-1215 Geneva 15, Switzerland, Fax: 41 (22) 799 4901, </w:t>
      </w:r>
      <w:hyperlink r:id="rId2" w:history="1">
        <w:r w:rsidRPr="004637F8">
          <w:rPr>
            <w:rStyle w:val="Hipersaitas"/>
            <w:sz w:val="20"/>
          </w:rPr>
          <w:t>http://fidic.org/bookshop/</w:t>
        </w:r>
      </w:hyperlink>
      <w:r w:rsidRPr="004637F8">
        <w:rPr>
          <w:rFonts w:ascii="Times New Roman" w:hAnsi="Times New Roman" w:cs="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F8BE" w14:textId="77777777" w:rsidR="007A3FDD" w:rsidRPr="00F1228C" w:rsidRDefault="007A3FDD" w:rsidP="006C19DB">
    <w:pPr>
      <w:pStyle w:val="Antrats"/>
      <w:spacing w:after="0"/>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839"/>
      <w:gridCol w:w="1838"/>
      <w:gridCol w:w="1838"/>
      <w:gridCol w:w="1838"/>
      <w:gridCol w:w="1839"/>
    </w:tblGrid>
    <w:tr w:rsidR="007A3FDD" w14:paraId="6AE2EAF9" w14:textId="77777777" w:rsidTr="006C19DB">
      <w:tc>
        <w:tcPr>
          <w:tcW w:w="1915" w:type="dxa"/>
          <w:shd w:val="clear" w:color="auto" w:fill="auto"/>
        </w:tcPr>
        <w:p w14:paraId="57D83F1A" w14:textId="77777777" w:rsidR="007A3FDD" w:rsidRDefault="007A3FDD">
          <w:pPr>
            <w:pStyle w:val="Antrats"/>
          </w:pPr>
          <w:r>
            <w:rPr>
              <w:noProof/>
            </w:rPr>
            <mc:AlternateContent>
              <mc:Choice Requires="wps">
                <w:drawing>
                  <wp:anchor distT="0" distB="0" distL="114300" distR="114300" simplePos="0" relativeHeight="251659264" behindDoc="0" locked="0" layoutInCell="1" allowOverlap="1" wp14:anchorId="0D82EE72" wp14:editId="73023E83">
                    <wp:simplePos x="0" y="0"/>
                    <wp:positionH relativeFrom="column">
                      <wp:posOffset>17145</wp:posOffset>
                    </wp:positionH>
                    <wp:positionV relativeFrom="paragraph">
                      <wp:posOffset>-59055</wp:posOffset>
                    </wp:positionV>
                    <wp:extent cx="1061085" cy="345440"/>
                    <wp:effectExtent l="7620" t="7620" r="17145" b="27940"/>
                    <wp:wrapNone/>
                    <wp:docPr id="7" name="Struktūrinė schema: kortel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345440"/>
                            </a:xfrm>
                            <a:prstGeom prst="flowChartPunchedCard">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1C9D056C" w14:textId="77777777" w:rsidR="007A3FDD" w:rsidRPr="00C67D1D" w:rsidRDefault="007A3FDD" w:rsidP="006C19DB">
                                <w:pPr>
                                  <w:jc w:val="center"/>
                                  <w:rPr>
                                    <w:b/>
                                    <w:sz w:val="24"/>
                                    <w:szCs w:val="24"/>
                                  </w:rPr>
                                </w:pPr>
                                <w:r w:rsidRPr="00C67D1D">
                                  <w:rPr>
                                    <w:b/>
                                    <w:sz w:val="24"/>
                                    <w:szCs w:val="24"/>
                                  </w:rPr>
                                  <w:t xml:space="preserve">1 </w:t>
                                </w:r>
                                <w:r w:rsidRPr="00C67D1D">
                                  <w:rPr>
                                    <w:b/>
                                    <w:sz w:val="24"/>
                                    <w:szCs w:val="24"/>
                                    <w:lang w:val="lt-LT"/>
                                  </w:rPr>
                                  <w:t>skyrius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2EE72" id="_x0000_t121" coordsize="21600,21600" o:spt="121" path="m4321,l21600,r,21600l,21600,,4338xe">
                    <v:stroke joinstyle="miter"/>
                    <v:path gradientshapeok="t" o:connecttype="rect" textboxrect="0,4321,21600,21600"/>
                  </v:shapetype>
                  <v:shape id="Struktūrinė schema: kortelė 7" o:spid="_x0000_s1026" type="#_x0000_t121" style="position:absolute;margin-left:1.35pt;margin-top:-4.65pt;width:83.55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" strokecolor="#92cddc" strokeweight="1pt">
                    <v:fill color2="#b6dde8" focus="100%" type="gradient"/>
                    <v:shadow on="t" color="#205867" opacity=".5" offset="1pt"/>
                    <v:textbox>
                      <w:txbxContent>
                        <w:p w14:paraId="1C9D056C" w14:textId="77777777" w:rsidR="007A3FDD" w:rsidRPr="00C67D1D" w:rsidRDefault="007A3FDD" w:rsidP="006C19DB">
                          <w:pPr>
                            <w:jc w:val="center"/>
                            <w:rPr>
                              <w:b/>
                              <w:sz w:val="24"/>
                              <w:szCs w:val="24"/>
                            </w:rPr>
                          </w:pPr>
                          <w:r w:rsidRPr="00C67D1D">
                            <w:rPr>
                              <w:b/>
                              <w:sz w:val="24"/>
                              <w:szCs w:val="24"/>
                            </w:rPr>
                            <w:t xml:space="preserve">1 </w:t>
                          </w:r>
                          <w:r w:rsidRPr="00C67D1D">
                            <w:rPr>
                              <w:b/>
                              <w:sz w:val="24"/>
                              <w:szCs w:val="24"/>
                              <w:lang w:val="lt-LT"/>
                            </w:rPr>
                            <w:t>skyrius</w:t>
                          </w:r>
                        </w:p>
                      </w:txbxContent>
                    </v:textbox>
                  </v:shape>
                </w:pict>
              </mc:Fallback>
            </mc:AlternateContent>
          </w:r>
        </w:p>
      </w:tc>
      <w:tc>
        <w:tcPr>
          <w:tcW w:w="1915" w:type="dxa"/>
          <w:shd w:val="clear" w:color="auto" w:fill="auto"/>
        </w:tcPr>
        <w:p w14:paraId="1DF9AFA0" w14:textId="77777777" w:rsidR="007A3FDD" w:rsidRDefault="007A3FDD">
          <w:pPr>
            <w:pStyle w:val="Antrats"/>
          </w:pPr>
          <w:r>
            <w:rPr>
              <w:noProof/>
            </w:rPr>
            <mc:AlternateContent>
              <mc:Choice Requires="wps">
                <w:drawing>
                  <wp:anchor distT="0" distB="0" distL="114300" distR="114300" simplePos="0" relativeHeight="251660288" behindDoc="0" locked="0" layoutInCell="1" allowOverlap="1" wp14:anchorId="38252326" wp14:editId="03C23084">
                    <wp:simplePos x="0" y="0"/>
                    <wp:positionH relativeFrom="column">
                      <wp:posOffset>14605</wp:posOffset>
                    </wp:positionH>
                    <wp:positionV relativeFrom="paragraph">
                      <wp:posOffset>-59055</wp:posOffset>
                    </wp:positionV>
                    <wp:extent cx="1061085" cy="345440"/>
                    <wp:effectExtent l="14605" t="7620" r="19685" b="27940"/>
                    <wp:wrapNone/>
                    <wp:docPr id="6" name="Struktūrinė schema: kortel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345440"/>
                            </a:xfrm>
                            <a:prstGeom prst="flowChartPunchedCard">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5F42C6BC" w14:textId="77777777" w:rsidR="007A3FDD" w:rsidRPr="00C67D1D" w:rsidRDefault="007A3FDD" w:rsidP="006C19DB">
                                <w:pPr>
                                  <w:jc w:val="center"/>
                                  <w:rPr>
                                    <w:b/>
                                    <w:sz w:val="24"/>
                                    <w:szCs w:val="24"/>
                                  </w:rPr>
                                </w:pPr>
                                <w:r>
                                  <w:rPr>
                                    <w:b/>
                                    <w:sz w:val="24"/>
                                    <w:szCs w:val="24"/>
                                  </w:rPr>
                                  <w:t>2</w:t>
                                </w:r>
                                <w:r w:rsidRPr="00C67D1D">
                                  <w:rPr>
                                    <w:b/>
                                    <w:sz w:val="24"/>
                                    <w:szCs w:val="24"/>
                                  </w:rPr>
                                  <w:t xml:space="preserve"> </w:t>
                                </w:r>
                                <w:r w:rsidRPr="00C67D1D">
                                  <w:rPr>
                                    <w:b/>
                                    <w:sz w:val="24"/>
                                    <w:szCs w:val="24"/>
                                    <w:lang w:val="lt-LT"/>
                                  </w:rPr>
                                  <w:t>skyrius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52326" id="Struktūrinė schema: kortelė 6" o:spid="_x0000_s1027" type="#_x0000_t121" style="position:absolute;margin-left:1.15pt;margin-top:-4.65pt;width:83.55pt;height:2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" strokecolor="#92cddc" strokeweight="1pt">
                    <v:fill color2="#b6dde8" focus="100%" type="gradient"/>
                    <v:shadow on="t" color="#205867" opacity=".5" offset="1pt"/>
                    <v:textbox>
                      <w:txbxContent>
                        <w:p w14:paraId="5F42C6BC" w14:textId="77777777" w:rsidR="007A3FDD" w:rsidRPr="00C67D1D" w:rsidRDefault="007A3FDD" w:rsidP="006C19DB">
                          <w:pPr>
                            <w:jc w:val="center"/>
                            <w:rPr>
                              <w:b/>
                              <w:sz w:val="24"/>
                              <w:szCs w:val="24"/>
                            </w:rPr>
                          </w:pPr>
                          <w:r>
                            <w:rPr>
                              <w:b/>
                              <w:sz w:val="24"/>
                              <w:szCs w:val="24"/>
                            </w:rPr>
                            <w:t>2</w:t>
                          </w:r>
                          <w:r w:rsidRPr="00C67D1D">
                            <w:rPr>
                              <w:b/>
                              <w:sz w:val="24"/>
                              <w:szCs w:val="24"/>
                            </w:rPr>
                            <w:t xml:space="preserve"> </w:t>
                          </w:r>
                          <w:r w:rsidRPr="00C67D1D">
                            <w:rPr>
                              <w:b/>
                              <w:sz w:val="24"/>
                              <w:szCs w:val="24"/>
                              <w:lang w:val="lt-LT"/>
                            </w:rPr>
                            <w:t>skyrius</w:t>
                          </w:r>
                        </w:p>
                      </w:txbxContent>
                    </v:textbox>
                  </v:shape>
                </w:pict>
              </mc:Fallback>
            </mc:AlternateContent>
          </w:r>
        </w:p>
      </w:tc>
      <w:tc>
        <w:tcPr>
          <w:tcW w:w="1915" w:type="dxa"/>
          <w:shd w:val="clear" w:color="auto" w:fill="auto"/>
        </w:tcPr>
        <w:p w14:paraId="0ED3452D" w14:textId="77777777" w:rsidR="007A3FDD" w:rsidRDefault="007A3FDD">
          <w:pPr>
            <w:pStyle w:val="Antrats"/>
          </w:pPr>
          <w:r>
            <w:rPr>
              <w:noProof/>
            </w:rPr>
            <mc:AlternateContent>
              <mc:Choice Requires="wps">
                <w:drawing>
                  <wp:anchor distT="0" distB="0" distL="114300" distR="114300" simplePos="0" relativeHeight="251661312" behindDoc="0" locked="0" layoutInCell="1" allowOverlap="1" wp14:anchorId="4BCBE4E9" wp14:editId="681997E2">
                    <wp:simplePos x="0" y="0"/>
                    <wp:positionH relativeFrom="column">
                      <wp:posOffset>3175</wp:posOffset>
                    </wp:positionH>
                    <wp:positionV relativeFrom="paragraph">
                      <wp:posOffset>-59055</wp:posOffset>
                    </wp:positionV>
                    <wp:extent cx="1061085" cy="345440"/>
                    <wp:effectExtent l="12700" t="7620" r="21590" b="27940"/>
                    <wp:wrapNone/>
                    <wp:docPr id="5" name="Struktūrinė schema: kortel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345440"/>
                            </a:xfrm>
                            <a:prstGeom prst="flowChartPunchedCard">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618433DE" w14:textId="77777777" w:rsidR="007A3FDD" w:rsidRPr="00C67D1D" w:rsidRDefault="007A3FDD" w:rsidP="006C19DB">
                                <w:pPr>
                                  <w:jc w:val="center"/>
                                  <w:rPr>
                                    <w:b/>
                                    <w:sz w:val="24"/>
                                    <w:szCs w:val="24"/>
                                  </w:rPr>
                                </w:pPr>
                                <w:r>
                                  <w:rPr>
                                    <w:b/>
                                    <w:sz w:val="24"/>
                                    <w:szCs w:val="24"/>
                                  </w:rPr>
                                  <w:t>3</w:t>
                                </w:r>
                                <w:r w:rsidRPr="00C67D1D">
                                  <w:rPr>
                                    <w:b/>
                                    <w:sz w:val="24"/>
                                    <w:szCs w:val="24"/>
                                  </w:rPr>
                                  <w:t xml:space="preserve"> </w:t>
                                </w:r>
                                <w:r w:rsidRPr="00C67D1D">
                                  <w:rPr>
                                    <w:b/>
                                    <w:sz w:val="24"/>
                                    <w:szCs w:val="24"/>
                                    <w:lang w:val="lt-LT"/>
                                  </w:rPr>
                                  <w:t>skyrius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BE4E9" id="Struktūrinė schema: kortelė 5" o:spid="_x0000_s1028" type="#_x0000_t121" style="position:absolute;margin-left:.25pt;margin-top:-4.65pt;width:83.55pt;height:2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" strokecolor="#92cddc" strokeweight="1pt">
                    <v:fill color2="#b6dde8" focus="100%" type="gradient"/>
                    <v:shadow on="t" color="#205867" opacity=".5" offset="1pt"/>
                    <v:textbox>
                      <w:txbxContent>
                        <w:p w14:paraId="618433DE" w14:textId="77777777" w:rsidR="007A3FDD" w:rsidRPr="00C67D1D" w:rsidRDefault="007A3FDD" w:rsidP="006C19DB">
                          <w:pPr>
                            <w:jc w:val="center"/>
                            <w:rPr>
                              <w:b/>
                              <w:sz w:val="24"/>
                              <w:szCs w:val="24"/>
                            </w:rPr>
                          </w:pPr>
                          <w:r>
                            <w:rPr>
                              <w:b/>
                              <w:sz w:val="24"/>
                              <w:szCs w:val="24"/>
                            </w:rPr>
                            <w:t>3</w:t>
                          </w:r>
                          <w:r w:rsidRPr="00C67D1D">
                            <w:rPr>
                              <w:b/>
                              <w:sz w:val="24"/>
                              <w:szCs w:val="24"/>
                            </w:rPr>
                            <w:t xml:space="preserve"> </w:t>
                          </w:r>
                          <w:r w:rsidRPr="00C67D1D">
                            <w:rPr>
                              <w:b/>
                              <w:sz w:val="24"/>
                              <w:szCs w:val="24"/>
                              <w:lang w:val="lt-LT"/>
                            </w:rPr>
                            <w:t>skyrius</w:t>
                          </w:r>
                        </w:p>
                      </w:txbxContent>
                    </v:textbox>
                  </v:shape>
                </w:pict>
              </mc:Fallback>
            </mc:AlternateContent>
          </w:r>
        </w:p>
      </w:tc>
      <w:tc>
        <w:tcPr>
          <w:tcW w:w="1915" w:type="dxa"/>
          <w:shd w:val="clear" w:color="auto" w:fill="auto"/>
        </w:tcPr>
        <w:p w14:paraId="5A117DBA" w14:textId="77777777" w:rsidR="007A3FDD" w:rsidRDefault="007A3FDD">
          <w:pPr>
            <w:pStyle w:val="Antrats"/>
          </w:pPr>
          <w:r>
            <w:rPr>
              <w:noProof/>
            </w:rPr>
            <mc:AlternateContent>
              <mc:Choice Requires="wps">
                <w:drawing>
                  <wp:anchor distT="0" distB="0" distL="114300" distR="114300" simplePos="0" relativeHeight="251662336" behindDoc="0" locked="0" layoutInCell="1" allowOverlap="1" wp14:anchorId="38E49FC1" wp14:editId="35D1831C">
                    <wp:simplePos x="0" y="0"/>
                    <wp:positionH relativeFrom="column">
                      <wp:posOffset>3810</wp:posOffset>
                    </wp:positionH>
                    <wp:positionV relativeFrom="paragraph">
                      <wp:posOffset>-59055</wp:posOffset>
                    </wp:positionV>
                    <wp:extent cx="1061085" cy="345440"/>
                    <wp:effectExtent l="13335" t="7620" r="20955" b="27940"/>
                    <wp:wrapNone/>
                    <wp:docPr id="4" name="Struktūrinė schema: kortel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345440"/>
                            </a:xfrm>
                            <a:prstGeom prst="flowChartPunchedCard">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0DFD9919" w14:textId="77777777" w:rsidR="007A3FDD" w:rsidRPr="00C67D1D" w:rsidRDefault="007A3FDD" w:rsidP="006C19DB">
                                <w:pPr>
                                  <w:jc w:val="center"/>
                                  <w:rPr>
                                    <w:b/>
                                    <w:sz w:val="24"/>
                                    <w:szCs w:val="24"/>
                                  </w:rPr>
                                </w:pPr>
                                <w:r>
                                  <w:rPr>
                                    <w:b/>
                                    <w:sz w:val="24"/>
                                    <w:szCs w:val="24"/>
                                  </w:rPr>
                                  <w:t>4</w:t>
                                </w:r>
                                <w:r w:rsidRPr="00C67D1D">
                                  <w:rPr>
                                    <w:b/>
                                    <w:sz w:val="24"/>
                                    <w:szCs w:val="24"/>
                                  </w:rPr>
                                  <w:t xml:space="preserve"> </w:t>
                                </w:r>
                                <w:r w:rsidRPr="00C67D1D">
                                  <w:rPr>
                                    <w:b/>
                                    <w:sz w:val="24"/>
                                    <w:szCs w:val="24"/>
                                    <w:lang w:val="lt-LT"/>
                                  </w:rPr>
                                  <w:t>skyrius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49FC1" id="Struktūrinė schema: kortelė 4" o:spid="_x0000_s1029" type="#_x0000_t121" style="position:absolute;margin-left:.3pt;margin-top:-4.65pt;width:83.55pt;height:2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" strokecolor="#92cddc" strokeweight="1pt">
                    <v:fill color2="#b6dde8" focus="100%" type="gradient"/>
                    <v:shadow on="t" color="#205867" opacity=".5" offset="1pt"/>
                    <v:textbox>
                      <w:txbxContent>
                        <w:p w14:paraId="0DFD9919" w14:textId="77777777" w:rsidR="007A3FDD" w:rsidRPr="00C67D1D" w:rsidRDefault="007A3FDD" w:rsidP="006C19DB">
                          <w:pPr>
                            <w:jc w:val="center"/>
                            <w:rPr>
                              <w:b/>
                              <w:sz w:val="24"/>
                              <w:szCs w:val="24"/>
                            </w:rPr>
                          </w:pPr>
                          <w:r>
                            <w:rPr>
                              <w:b/>
                              <w:sz w:val="24"/>
                              <w:szCs w:val="24"/>
                            </w:rPr>
                            <w:t>4</w:t>
                          </w:r>
                          <w:r w:rsidRPr="00C67D1D">
                            <w:rPr>
                              <w:b/>
                              <w:sz w:val="24"/>
                              <w:szCs w:val="24"/>
                            </w:rPr>
                            <w:t xml:space="preserve"> </w:t>
                          </w:r>
                          <w:r w:rsidRPr="00C67D1D">
                            <w:rPr>
                              <w:b/>
                              <w:sz w:val="24"/>
                              <w:szCs w:val="24"/>
                              <w:lang w:val="lt-LT"/>
                            </w:rPr>
                            <w:t>skyrius</w:t>
                          </w:r>
                        </w:p>
                      </w:txbxContent>
                    </v:textbox>
                  </v:shape>
                </w:pict>
              </mc:Fallback>
            </mc:AlternateContent>
          </w:r>
        </w:p>
      </w:tc>
      <w:tc>
        <w:tcPr>
          <w:tcW w:w="1916" w:type="dxa"/>
          <w:shd w:val="clear" w:color="auto" w:fill="auto"/>
        </w:tcPr>
        <w:p w14:paraId="6C11331E" w14:textId="77777777" w:rsidR="007A3FDD" w:rsidRDefault="007A3FDD">
          <w:pPr>
            <w:pStyle w:val="Antrats"/>
          </w:pPr>
          <w:r>
            <w:rPr>
              <w:noProof/>
            </w:rPr>
            <mc:AlternateContent>
              <mc:Choice Requires="wps">
                <w:drawing>
                  <wp:anchor distT="0" distB="0" distL="114300" distR="114300" simplePos="0" relativeHeight="251663360" behindDoc="0" locked="0" layoutInCell="1" allowOverlap="1" wp14:anchorId="419F9466" wp14:editId="220CF4FB">
                    <wp:simplePos x="0" y="0"/>
                    <wp:positionH relativeFrom="column">
                      <wp:posOffset>1270</wp:posOffset>
                    </wp:positionH>
                    <wp:positionV relativeFrom="paragraph">
                      <wp:posOffset>-59055</wp:posOffset>
                    </wp:positionV>
                    <wp:extent cx="1061085" cy="345440"/>
                    <wp:effectExtent l="10795" t="83820" r="80645" b="8890"/>
                    <wp:wrapNone/>
                    <wp:docPr id="3" name="Struktūrinė schema: kortel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345440"/>
                            </a:xfrm>
                            <a:prstGeom prst="flowChartPunchedCard">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107763" dir="18900000" algn="ctr" rotWithShape="0">
                                <a:srgbClr val="243F60">
                                  <a:alpha val="50000"/>
                                </a:srgbClr>
                              </a:outerShdw>
                            </a:effectLst>
                          </wps:spPr>
                          <wps:txbx>
                            <w:txbxContent>
                              <w:p w14:paraId="3FA0B908" w14:textId="77777777" w:rsidR="007A3FDD" w:rsidRPr="00F676B3" w:rsidRDefault="00480B0E" w:rsidP="006C19DB">
                                <w:pPr>
                                  <w:jc w:val="center"/>
                                  <w:rPr>
                                    <w:b/>
                                    <w:sz w:val="24"/>
                                    <w:szCs w:val="24"/>
                                  </w:rPr>
                                </w:pPr>
                                <w:hyperlink w:anchor="skyrius_5" w:history="1">
                                  <w:r w:rsidR="007A3FDD" w:rsidRPr="00F676B3">
                                    <w:rPr>
                                      <w:rStyle w:val="Hipersaitas"/>
                                      <w:b/>
                                    </w:rPr>
                                    <w:t xml:space="preserve">5 </w:t>
                                  </w:r>
                                  <w:r w:rsidR="007A3FDD" w:rsidRPr="00F676B3">
                                    <w:rPr>
                                      <w:rStyle w:val="Hipersaitas"/>
                                      <w:b/>
                                      <w:lang w:val="lt-LT"/>
                                    </w:rPr>
                                    <w:t>skyrius</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F9466" id="Struktūrinė schema: kortelė 3" o:spid="_x0000_s1030" type="#_x0000_t121" style="position:absolute;margin-left:.1pt;margin-top:-4.65pt;width:83.55pt;height:2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" fillcolor="#95b3d7" strokecolor="#4f81bd" strokeweight="1pt">
                    <v:fill color2="#4f81bd" focus="50%" type="gradient"/>
                    <v:shadow on="t" color="#243f60" opacity=".5" offset="6pt,-6pt"/>
                    <v:textbox>
                      <w:txbxContent>
                        <w:p w14:paraId="3FA0B908" w14:textId="77777777" w:rsidR="007A3FDD" w:rsidRPr="00F676B3" w:rsidRDefault="00904620" w:rsidP="006C19DB">
                          <w:pPr>
                            <w:jc w:val="center"/>
                            <w:rPr>
                              <w:b/>
                              <w:sz w:val="24"/>
                              <w:szCs w:val="24"/>
                            </w:rPr>
                          </w:pPr>
                          <w:hyperlink w:anchor="skyrius_5" w:history="1">
                            <w:r w:rsidR="007A3FDD" w:rsidRPr="00F676B3">
                              <w:rPr>
                                <w:rStyle w:val="Hipersaitas"/>
                                <w:b/>
                              </w:rPr>
                              <w:t xml:space="preserve">5 </w:t>
                            </w:r>
                            <w:r w:rsidR="007A3FDD" w:rsidRPr="00F676B3">
                              <w:rPr>
                                <w:rStyle w:val="Hipersaitas"/>
                                <w:b/>
                                <w:lang w:val="lt-LT"/>
                              </w:rPr>
                              <w:t>skyrius</w:t>
                            </w:r>
                          </w:hyperlink>
                        </w:p>
                      </w:txbxContent>
                    </v:textbox>
                  </v:shape>
                </w:pict>
              </mc:Fallback>
            </mc:AlternateContent>
          </w:r>
        </w:p>
      </w:tc>
    </w:tr>
  </w:tbl>
  <w:p w14:paraId="1E5D5403" w14:textId="77777777" w:rsidR="007A3FDD" w:rsidRDefault="007A3FDD">
    <w:pPr>
      <w:pStyle w:val="Antrats"/>
    </w:pPr>
    <w:r>
      <w:rPr>
        <w:noProof/>
      </w:rPr>
      <mc:AlternateContent>
        <mc:Choice Requires="wps">
          <w:drawing>
            <wp:anchor distT="0" distB="0" distL="114300" distR="114300" simplePos="0" relativeHeight="251664384" behindDoc="0" locked="0" layoutInCell="1" allowOverlap="1" wp14:anchorId="661F188C" wp14:editId="51FDAB1E">
              <wp:simplePos x="0" y="0"/>
              <wp:positionH relativeFrom="column">
                <wp:posOffset>-46355</wp:posOffset>
              </wp:positionH>
              <wp:positionV relativeFrom="paragraph">
                <wp:posOffset>33655</wp:posOffset>
              </wp:positionV>
              <wp:extent cx="6012180" cy="0"/>
              <wp:effectExtent l="10795" t="14605" r="25400" b="33020"/>
              <wp:wrapNone/>
              <wp:docPr id="2"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180" cy="0"/>
                      </a:xfrm>
                      <a:prstGeom prst="straightConnector1">
                        <a:avLst/>
                      </a:prstGeom>
                      <a:noFill/>
                      <a:ln w="12700">
                        <a:solidFill>
                          <a:srgbClr val="92CDDC"/>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25FB9A" id="_x0000_t32" coordsize="21600,21600" o:spt="32" o:oned="t" path="m,l21600,21600e" filled="f">
              <v:path arrowok="t" fillok="f" o:connecttype="none"/>
              <o:lock v:ext="edit" shapetype="t"/>
            </v:shapetype>
            <v:shape id="Tiesioji rodyklės jungtis 2" o:spid="_x0000_s1026" type="#_x0000_t32" style="position:absolute;margin-left:-3.65pt;margin-top:2.65pt;width:473.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" strokecolor="#92cddc" strokeweight="1pt">
              <v:shadow on="t" color="#205867"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A95"/>
    <w:multiLevelType w:val="hybridMultilevel"/>
    <w:tmpl w:val="AA4217A4"/>
    <w:lvl w:ilvl="0" w:tplc="FFFFFFFF">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3F42124E">
      <w:start w:val="1"/>
      <w:numFmt w:val="low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08B35B59"/>
    <w:multiLevelType w:val="multilevel"/>
    <w:tmpl w:val="D19036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600" w:hanging="108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4680" w:hanging="1440"/>
      </w:pPr>
      <w:rPr>
        <w:rFonts w:hint="default"/>
        <w:sz w:val="22"/>
      </w:r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E71138"/>
    <w:multiLevelType w:val="hybridMultilevel"/>
    <w:tmpl w:val="72967D6E"/>
    <w:lvl w:ilvl="0" w:tplc="0427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C33A52"/>
    <w:multiLevelType w:val="multilevel"/>
    <w:tmpl w:val="8C5C15D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595BFF"/>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1"/>
  </w:num>
  <w:num w:numId="4">
    <w:abstractNumId w:val="3"/>
  </w:num>
  <w:num w:numId="5">
    <w:abstractNumId w:val="4"/>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28C"/>
    <w:rsid w:val="00090930"/>
    <w:rsid w:val="000A15FE"/>
    <w:rsid w:val="000B4B24"/>
    <w:rsid w:val="000C7CEE"/>
    <w:rsid w:val="001424F0"/>
    <w:rsid w:val="00156B4B"/>
    <w:rsid w:val="0019298B"/>
    <w:rsid w:val="001A3914"/>
    <w:rsid w:val="001B50B8"/>
    <w:rsid w:val="002208EF"/>
    <w:rsid w:val="00273C1C"/>
    <w:rsid w:val="00285909"/>
    <w:rsid w:val="002B7F83"/>
    <w:rsid w:val="002E49F9"/>
    <w:rsid w:val="002E568D"/>
    <w:rsid w:val="0033154E"/>
    <w:rsid w:val="00345644"/>
    <w:rsid w:val="0035051B"/>
    <w:rsid w:val="00361BEA"/>
    <w:rsid w:val="00380B54"/>
    <w:rsid w:val="00383C17"/>
    <w:rsid w:val="003918E4"/>
    <w:rsid w:val="00391A3F"/>
    <w:rsid w:val="003A77E1"/>
    <w:rsid w:val="00403428"/>
    <w:rsid w:val="00455D97"/>
    <w:rsid w:val="00480B0E"/>
    <w:rsid w:val="004C5840"/>
    <w:rsid w:val="004E237B"/>
    <w:rsid w:val="004E59AC"/>
    <w:rsid w:val="00516F1F"/>
    <w:rsid w:val="00556162"/>
    <w:rsid w:val="00575820"/>
    <w:rsid w:val="0061272D"/>
    <w:rsid w:val="00612A6B"/>
    <w:rsid w:val="00652834"/>
    <w:rsid w:val="00665A13"/>
    <w:rsid w:val="00666543"/>
    <w:rsid w:val="00672A8E"/>
    <w:rsid w:val="00675C1D"/>
    <w:rsid w:val="00682FFB"/>
    <w:rsid w:val="006A7971"/>
    <w:rsid w:val="006B641D"/>
    <w:rsid w:val="006C19DB"/>
    <w:rsid w:val="00706107"/>
    <w:rsid w:val="00755560"/>
    <w:rsid w:val="007739E6"/>
    <w:rsid w:val="00782467"/>
    <w:rsid w:val="007A3FDD"/>
    <w:rsid w:val="007C24FC"/>
    <w:rsid w:val="007D0859"/>
    <w:rsid w:val="007E03B8"/>
    <w:rsid w:val="008831B4"/>
    <w:rsid w:val="008B1E31"/>
    <w:rsid w:val="00901331"/>
    <w:rsid w:val="00904620"/>
    <w:rsid w:val="009443DB"/>
    <w:rsid w:val="00962FAD"/>
    <w:rsid w:val="0096639C"/>
    <w:rsid w:val="00967428"/>
    <w:rsid w:val="0098060D"/>
    <w:rsid w:val="009C1062"/>
    <w:rsid w:val="00A06C94"/>
    <w:rsid w:val="00A3213F"/>
    <w:rsid w:val="00AA18B9"/>
    <w:rsid w:val="00AC46F0"/>
    <w:rsid w:val="00AD1773"/>
    <w:rsid w:val="00B03038"/>
    <w:rsid w:val="00B14DDB"/>
    <w:rsid w:val="00B2317D"/>
    <w:rsid w:val="00B35C74"/>
    <w:rsid w:val="00B65828"/>
    <w:rsid w:val="00B8494B"/>
    <w:rsid w:val="00BC657F"/>
    <w:rsid w:val="00BF3B2E"/>
    <w:rsid w:val="00C47160"/>
    <w:rsid w:val="00C540EE"/>
    <w:rsid w:val="00C54DB1"/>
    <w:rsid w:val="00C6324B"/>
    <w:rsid w:val="00C974B5"/>
    <w:rsid w:val="00D0135F"/>
    <w:rsid w:val="00D03D17"/>
    <w:rsid w:val="00D42A2B"/>
    <w:rsid w:val="00D81745"/>
    <w:rsid w:val="00D962C9"/>
    <w:rsid w:val="00DB22C2"/>
    <w:rsid w:val="00DE50FE"/>
    <w:rsid w:val="00DF2A7F"/>
    <w:rsid w:val="00DF6817"/>
    <w:rsid w:val="00E155E0"/>
    <w:rsid w:val="00E430B4"/>
    <w:rsid w:val="00E46F0E"/>
    <w:rsid w:val="00E614E5"/>
    <w:rsid w:val="00E65877"/>
    <w:rsid w:val="00E90E9A"/>
    <w:rsid w:val="00EC464C"/>
    <w:rsid w:val="00EF2840"/>
    <w:rsid w:val="00F1228C"/>
    <w:rsid w:val="00FA46BD"/>
    <w:rsid w:val="00FC040E"/>
    <w:rsid w:val="00FD0025"/>
    <w:rsid w:val="00FD53C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083AC"/>
  <w15:chartTrackingRefBased/>
  <w15:docId w15:val="{41FB1E04-DE19-4A43-93B7-8E9362B0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lo-L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28C"/>
    <w:pPr>
      <w:spacing w:after="200" w:line="276" w:lineRule="auto"/>
    </w:pPr>
    <w:rPr>
      <w:rFonts w:ascii="Calibri" w:eastAsia="Calibri" w:hAnsi="Calibri" w:cs="Times New Roman"/>
      <w:lang w:val="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F1228C"/>
    <w:pPr>
      <w:tabs>
        <w:tab w:val="center" w:pos="4680"/>
        <w:tab w:val="right" w:pos="9360"/>
      </w:tabs>
    </w:pPr>
  </w:style>
  <w:style w:type="character" w:customStyle="1" w:styleId="AntratsDiagrama">
    <w:name w:val="Antraštės Diagrama"/>
    <w:basedOn w:val="Numatytasispastraiposriftas"/>
    <w:link w:val="Antrats"/>
    <w:rsid w:val="00F1228C"/>
    <w:rPr>
      <w:rFonts w:ascii="Calibri" w:eastAsia="Calibri" w:hAnsi="Calibri" w:cs="Times New Roman"/>
      <w:lang w:val="en-US" w:bidi="ar-SA"/>
    </w:rPr>
  </w:style>
  <w:style w:type="paragraph" w:styleId="Porat">
    <w:name w:val="footer"/>
    <w:basedOn w:val="prastasis"/>
    <w:link w:val="PoratDiagrama"/>
    <w:unhideWhenUsed/>
    <w:rsid w:val="00F1228C"/>
    <w:pPr>
      <w:tabs>
        <w:tab w:val="center" w:pos="4680"/>
        <w:tab w:val="right" w:pos="9360"/>
      </w:tabs>
    </w:pPr>
  </w:style>
  <w:style w:type="character" w:customStyle="1" w:styleId="PoratDiagrama">
    <w:name w:val="Poraštė Diagrama"/>
    <w:basedOn w:val="Numatytasispastraiposriftas"/>
    <w:link w:val="Porat"/>
    <w:rsid w:val="00F1228C"/>
    <w:rPr>
      <w:rFonts w:ascii="Calibri" w:eastAsia="Calibri" w:hAnsi="Calibri" w:cs="Times New Roman"/>
      <w:lang w:val="en-US" w:bidi="ar-SA"/>
    </w:rPr>
  </w:style>
  <w:style w:type="character" w:styleId="Hipersaitas">
    <w:name w:val="Hyperlink"/>
    <w:unhideWhenUsed/>
    <w:rsid w:val="00F1228C"/>
    <w:rPr>
      <w:color w:val="0000FF"/>
      <w:u w:val="single"/>
    </w:rPr>
  </w:style>
  <w:style w:type="paragraph" w:customStyle="1" w:styleId="Bodytxt">
    <w:name w:val="Bodytxt"/>
    <w:basedOn w:val="prastasis"/>
    <w:rsid w:val="00F1228C"/>
    <w:pPr>
      <w:keepNext/>
      <w:spacing w:after="0" w:line="240" w:lineRule="auto"/>
      <w:jc w:val="both"/>
    </w:pPr>
    <w:rPr>
      <w:rFonts w:ascii="Times New Roman" w:eastAsia="Times New Roman" w:hAnsi="Times New Roman"/>
      <w:lang w:val="lt-LT" w:eastAsia="fi-FI"/>
    </w:rPr>
  </w:style>
  <w:style w:type="paragraph" w:styleId="Pagrindinistekstas2">
    <w:name w:val="Body Text 2"/>
    <w:basedOn w:val="prastasis"/>
    <w:link w:val="Pagrindinistekstas2Diagrama"/>
    <w:rsid w:val="00F1228C"/>
    <w:pPr>
      <w:spacing w:after="0" w:line="240" w:lineRule="auto"/>
    </w:pPr>
    <w:rPr>
      <w:rFonts w:ascii="Times New Roman" w:eastAsia="Times New Roman" w:hAnsi="Times New Roman"/>
      <w:sz w:val="24"/>
      <w:szCs w:val="24"/>
      <w:lang w:val="x-none" w:eastAsia="fi-FI"/>
    </w:rPr>
  </w:style>
  <w:style w:type="character" w:customStyle="1" w:styleId="Pagrindinistekstas2Diagrama">
    <w:name w:val="Pagrindinis tekstas 2 Diagrama"/>
    <w:basedOn w:val="Numatytasispastraiposriftas"/>
    <w:link w:val="Pagrindinistekstas2"/>
    <w:rsid w:val="00F1228C"/>
    <w:rPr>
      <w:rFonts w:ascii="Times New Roman" w:eastAsia="Times New Roman" w:hAnsi="Times New Roman" w:cs="Times New Roman"/>
      <w:sz w:val="24"/>
      <w:szCs w:val="24"/>
      <w:lang w:val="x-none" w:eastAsia="fi-FI" w:bidi="ar-SA"/>
    </w:rPr>
  </w:style>
  <w:style w:type="character" w:customStyle="1" w:styleId="FontStyle23">
    <w:name w:val="Font Style23"/>
    <w:uiPriority w:val="99"/>
    <w:rsid w:val="00F1228C"/>
    <w:rPr>
      <w:rFonts w:ascii="Times New Roman" w:hAnsi="Times New Roman" w:cs="Times New Roman"/>
      <w:sz w:val="20"/>
      <w:szCs w:val="20"/>
    </w:rPr>
  </w:style>
  <w:style w:type="paragraph" w:styleId="Sraas">
    <w:name w:val="List"/>
    <w:basedOn w:val="prastasis"/>
    <w:rsid w:val="00F1228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sz w:val="24"/>
      <w:szCs w:val="20"/>
    </w:rPr>
  </w:style>
  <w:style w:type="paragraph" w:customStyle="1" w:styleId="text-3mezera">
    <w:name w:val="text - 3 mezera"/>
    <w:basedOn w:val="prastasis"/>
    <w:rsid w:val="00F1228C"/>
    <w:pPr>
      <w:widowControl w:val="0"/>
      <w:spacing w:before="60" w:after="0" w:line="240" w:lineRule="exact"/>
      <w:jc w:val="both"/>
    </w:pPr>
    <w:rPr>
      <w:rFonts w:ascii="Arial" w:eastAsia="Times New Roman" w:hAnsi="Arial" w:cs="Arial"/>
      <w:sz w:val="24"/>
      <w:szCs w:val="24"/>
      <w:lang w:val="cs-CZ" w:eastAsia="fi-FI"/>
    </w:rPr>
  </w:style>
  <w:style w:type="character" w:styleId="Puslapioinaosnuoroda">
    <w:name w:val="footnote reference"/>
    <w:semiHidden/>
    <w:rsid w:val="00F1228C"/>
    <w:rPr>
      <w:vertAlign w:val="superscript"/>
    </w:rPr>
  </w:style>
  <w:style w:type="character" w:customStyle="1" w:styleId="FontStyle18">
    <w:name w:val="Font Style18"/>
    <w:uiPriority w:val="99"/>
    <w:rsid w:val="00F1228C"/>
    <w:rPr>
      <w:rFonts w:ascii="Times New Roman" w:hAnsi="Times New Roman" w:cs="Times New Roman"/>
      <w:i/>
      <w:iCs/>
      <w:sz w:val="20"/>
      <w:szCs w:val="20"/>
    </w:rPr>
  </w:style>
  <w:style w:type="paragraph" w:styleId="Pagrindiniotekstotrauka3">
    <w:name w:val="Body Text Indent 3"/>
    <w:basedOn w:val="prastasis"/>
    <w:link w:val="Pagrindiniotekstotrauka3Diagrama"/>
    <w:unhideWhenUsed/>
    <w:rsid w:val="00F1228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F1228C"/>
    <w:rPr>
      <w:rFonts w:ascii="Calibri" w:eastAsia="Calibri" w:hAnsi="Calibri" w:cs="Times New Roman"/>
      <w:sz w:val="16"/>
      <w:szCs w:val="16"/>
      <w:lang w:val="en-US" w:bidi="ar-SA"/>
    </w:rPr>
  </w:style>
  <w:style w:type="paragraph" w:customStyle="1" w:styleId="Subtitle1">
    <w:name w:val="Subtitle1"/>
    <w:basedOn w:val="Paantrat"/>
    <w:rsid w:val="00F1228C"/>
    <w:pPr>
      <w:keepNext/>
      <w:numPr>
        <w:ilvl w:val="0"/>
      </w:numPr>
      <w:spacing w:before="120" w:after="120" w:line="240" w:lineRule="auto"/>
      <w:jc w:val="both"/>
    </w:pPr>
    <w:rPr>
      <w:rFonts w:ascii="Times New Roman" w:eastAsia="Times New Roman" w:hAnsi="Times New Roman" w:cs="Times New Roman"/>
      <w:b/>
      <w:bCs/>
      <w:color w:val="auto"/>
      <w:spacing w:val="0"/>
      <w:sz w:val="20"/>
      <w:szCs w:val="20"/>
      <w:lang w:val="en-GB" w:eastAsia="fi-FI"/>
    </w:rPr>
  </w:style>
  <w:style w:type="character" w:customStyle="1" w:styleId="FontStyle20">
    <w:name w:val="Font Style20"/>
    <w:uiPriority w:val="99"/>
    <w:rsid w:val="00F1228C"/>
    <w:rPr>
      <w:rFonts w:ascii="Times New Roman" w:hAnsi="Times New Roman" w:cs="Times New Roman"/>
      <w:b/>
      <w:bCs/>
      <w:sz w:val="20"/>
      <w:szCs w:val="20"/>
    </w:rPr>
  </w:style>
  <w:style w:type="paragraph" w:customStyle="1" w:styleId="Style2">
    <w:name w:val="Style2"/>
    <w:basedOn w:val="prastasis"/>
    <w:uiPriority w:val="99"/>
    <w:rsid w:val="00F1228C"/>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14">
    <w:name w:val="Style14"/>
    <w:basedOn w:val="prastasis"/>
    <w:uiPriority w:val="99"/>
    <w:rsid w:val="00F1228C"/>
    <w:pPr>
      <w:widowControl w:val="0"/>
      <w:autoSpaceDE w:val="0"/>
      <w:autoSpaceDN w:val="0"/>
      <w:adjustRightInd w:val="0"/>
      <w:spacing w:after="0" w:line="259" w:lineRule="exact"/>
      <w:jc w:val="both"/>
    </w:pPr>
    <w:rPr>
      <w:rFonts w:ascii="Times New Roman" w:eastAsia="Times New Roman" w:hAnsi="Times New Roman"/>
      <w:sz w:val="24"/>
      <w:szCs w:val="24"/>
    </w:rPr>
  </w:style>
  <w:style w:type="paragraph" w:customStyle="1" w:styleId="Style16">
    <w:name w:val="Style16"/>
    <w:basedOn w:val="prastasis"/>
    <w:uiPriority w:val="99"/>
    <w:rsid w:val="00F1228C"/>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3">
    <w:name w:val="Style3"/>
    <w:basedOn w:val="prastasis"/>
    <w:uiPriority w:val="99"/>
    <w:rsid w:val="00F1228C"/>
    <w:pPr>
      <w:widowControl w:val="0"/>
      <w:autoSpaceDE w:val="0"/>
      <w:autoSpaceDN w:val="0"/>
      <w:adjustRightInd w:val="0"/>
      <w:spacing w:after="0" w:line="262" w:lineRule="exact"/>
    </w:pPr>
    <w:rPr>
      <w:rFonts w:ascii="Times New Roman" w:eastAsia="Times New Roman" w:hAnsi="Times New Roman"/>
      <w:sz w:val="24"/>
      <w:szCs w:val="24"/>
    </w:rPr>
  </w:style>
  <w:style w:type="paragraph" w:customStyle="1" w:styleId="Style5">
    <w:name w:val="Style5"/>
    <w:basedOn w:val="prastasis"/>
    <w:uiPriority w:val="99"/>
    <w:rsid w:val="00F1228C"/>
    <w:pPr>
      <w:widowControl w:val="0"/>
      <w:autoSpaceDE w:val="0"/>
      <w:autoSpaceDN w:val="0"/>
      <w:adjustRightInd w:val="0"/>
      <w:spacing w:after="0" w:line="240" w:lineRule="auto"/>
      <w:jc w:val="both"/>
    </w:pPr>
    <w:rPr>
      <w:rFonts w:ascii="Times New Roman" w:eastAsia="Times New Roman" w:hAnsi="Times New Roman"/>
      <w:sz w:val="24"/>
      <w:szCs w:val="24"/>
    </w:rPr>
  </w:style>
  <w:style w:type="paragraph" w:customStyle="1" w:styleId="Style15">
    <w:name w:val="Style15"/>
    <w:basedOn w:val="prastasis"/>
    <w:uiPriority w:val="99"/>
    <w:rsid w:val="00F1228C"/>
    <w:pPr>
      <w:widowControl w:val="0"/>
      <w:autoSpaceDE w:val="0"/>
      <w:autoSpaceDN w:val="0"/>
      <w:adjustRightInd w:val="0"/>
      <w:spacing w:after="0" w:line="370" w:lineRule="exact"/>
      <w:ind w:hanging="1358"/>
    </w:pPr>
    <w:rPr>
      <w:rFonts w:ascii="Times New Roman" w:eastAsia="Times New Roman" w:hAnsi="Times New Roman"/>
      <w:sz w:val="24"/>
      <w:szCs w:val="24"/>
    </w:rPr>
  </w:style>
  <w:style w:type="paragraph" w:styleId="Sraopastraipa">
    <w:name w:val="List Paragraph"/>
    <w:basedOn w:val="prastasis"/>
    <w:link w:val="SraopastraipaDiagrama"/>
    <w:uiPriority w:val="34"/>
    <w:qFormat/>
    <w:rsid w:val="00F1228C"/>
    <w:pPr>
      <w:ind w:left="720"/>
      <w:contextualSpacing/>
    </w:pPr>
  </w:style>
  <w:style w:type="paragraph" w:styleId="Paantrat">
    <w:name w:val="Subtitle"/>
    <w:basedOn w:val="prastasis"/>
    <w:next w:val="prastasis"/>
    <w:link w:val="PaantratDiagrama"/>
    <w:uiPriority w:val="11"/>
    <w:qFormat/>
    <w:rsid w:val="00F1228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aantratDiagrama">
    <w:name w:val="Paantraštė Diagrama"/>
    <w:basedOn w:val="Numatytasispastraiposriftas"/>
    <w:link w:val="Paantrat"/>
    <w:uiPriority w:val="11"/>
    <w:rsid w:val="00F1228C"/>
    <w:rPr>
      <w:rFonts w:eastAsiaTheme="minorEastAsia"/>
      <w:color w:val="5A5A5A" w:themeColor="text1" w:themeTint="A5"/>
      <w:spacing w:val="15"/>
      <w:lang w:val="en-US" w:bidi="ar-SA"/>
    </w:rPr>
  </w:style>
  <w:style w:type="character" w:customStyle="1" w:styleId="SraopastraipaDiagrama">
    <w:name w:val="Sąrašo pastraipa Diagrama"/>
    <w:link w:val="Sraopastraipa"/>
    <w:uiPriority w:val="34"/>
    <w:locked/>
    <w:rsid w:val="00516F1F"/>
    <w:rPr>
      <w:rFonts w:ascii="Calibri" w:eastAsia="Calibri" w:hAnsi="Calibri" w:cs="Times New Roman"/>
      <w:lang w:val="en-US" w:bidi="ar-SA"/>
    </w:rPr>
  </w:style>
  <w:style w:type="paragraph" w:styleId="Betarp">
    <w:name w:val="No Spacing"/>
    <w:uiPriority w:val="1"/>
    <w:qFormat/>
    <w:rsid w:val="00A06C94"/>
    <w:pPr>
      <w:spacing w:after="0" w:line="240" w:lineRule="auto"/>
    </w:pPr>
    <w:rPr>
      <w:rFonts w:ascii="Calibri" w:eastAsia="Calibri" w:hAnsi="Calibri" w:cs="Times New Roman"/>
      <w:lang w:val="en-US" w:bidi="ar-SA"/>
    </w:rPr>
  </w:style>
  <w:style w:type="character" w:styleId="Neapdorotaspaminjimas">
    <w:name w:val="Unresolved Mention"/>
    <w:basedOn w:val="Numatytasispastraiposriftas"/>
    <w:uiPriority w:val="99"/>
    <w:semiHidden/>
    <w:unhideWhenUsed/>
    <w:rsid w:val="00DE50FE"/>
    <w:rPr>
      <w:color w:val="605E5C"/>
      <w:shd w:val="clear" w:color="auto" w:fill="E1DFDD"/>
    </w:rPr>
  </w:style>
  <w:style w:type="character" w:customStyle="1" w:styleId="fontstyle01">
    <w:name w:val="fontstyle01"/>
    <w:rsid w:val="007A3FDD"/>
    <w:rPr>
      <w:rFonts w:ascii="Bold" w:hAnsi="Bold" w:hint="default"/>
      <w:b/>
      <w:bCs/>
      <w:i w:val="0"/>
      <w:iCs w:val="0"/>
      <w:color w:val="000000"/>
      <w:sz w:val="32"/>
      <w:szCs w:val="32"/>
    </w:rPr>
  </w:style>
  <w:style w:type="paragraph" w:styleId="Pagrindinistekstas">
    <w:name w:val="Body Text"/>
    <w:basedOn w:val="prastasis"/>
    <w:link w:val="PagrindinistekstasDiagrama"/>
    <w:uiPriority w:val="99"/>
    <w:unhideWhenUsed/>
    <w:rsid w:val="000B4B24"/>
    <w:pPr>
      <w:spacing w:after="120"/>
    </w:pPr>
  </w:style>
  <w:style w:type="character" w:customStyle="1" w:styleId="PagrindinistekstasDiagrama">
    <w:name w:val="Pagrindinis tekstas Diagrama"/>
    <w:basedOn w:val="Numatytasispastraiposriftas"/>
    <w:link w:val="Pagrindinistekstas"/>
    <w:uiPriority w:val="99"/>
    <w:rsid w:val="000B4B24"/>
    <w:rPr>
      <w:rFonts w:ascii="Calibri" w:eastAsia="Calibri" w:hAnsi="Calibri" w:cs="Times New Roman"/>
      <w:lang w:val="en-US" w:bidi="ar-SA"/>
    </w:rPr>
  </w:style>
  <w:style w:type="paragraph" w:customStyle="1" w:styleId="Komentarotema1">
    <w:name w:val="Komentaro tema1"/>
    <w:basedOn w:val="Komentarotekstas"/>
    <w:next w:val="Komentarotekstas"/>
    <w:semiHidden/>
    <w:rsid w:val="00DF6817"/>
    <w:pPr>
      <w:spacing w:after="0"/>
    </w:pPr>
    <w:rPr>
      <w:rFonts w:ascii="Times New Roman" w:eastAsia="Times New Roman" w:hAnsi="Times New Roman"/>
      <w:b/>
      <w:bCs/>
      <w:lang w:val="x-none" w:eastAsia="fi-FI"/>
    </w:rPr>
  </w:style>
  <w:style w:type="paragraph" w:styleId="Komentarotekstas">
    <w:name w:val="annotation text"/>
    <w:basedOn w:val="prastasis"/>
    <w:link w:val="KomentarotekstasDiagrama"/>
    <w:uiPriority w:val="99"/>
    <w:semiHidden/>
    <w:unhideWhenUsed/>
    <w:rsid w:val="00DF68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6817"/>
    <w:rPr>
      <w:rFonts w:ascii="Calibri" w:eastAsia="Calibri" w:hAnsi="Calibri" w:cs="Times New Roman"/>
      <w:sz w:val="20"/>
      <w:szCs w:val="20"/>
      <w:lang w:val="en-US" w:bidi="ar-SA"/>
    </w:rPr>
  </w:style>
  <w:style w:type="paragraph" w:customStyle="1" w:styleId="Body2">
    <w:name w:val="Body 2"/>
    <w:rsid w:val="00455D9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bidi="ar-SA"/>
    </w:rPr>
  </w:style>
  <w:style w:type="character" w:styleId="Komentaronuoroda">
    <w:name w:val="annotation reference"/>
    <w:basedOn w:val="Numatytasispastraiposriftas"/>
    <w:uiPriority w:val="99"/>
    <w:semiHidden/>
    <w:unhideWhenUsed/>
    <w:rsid w:val="002E568D"/>
    <w:rPr>
      <w:sz w:val="16"/>
      <w:szCs w:val="16"/>
    </w:rPr>
  </w:style>
  <w:style w:type="paragraph" w:styleId="Komentarotema">
    <w:name w:val="annotation subject"/>
    <w:basedOn w:val="Komentarotekstas"/>
    <w:next w:val="Komentarotekstas"/>
    <w:link w:val="KomentarotemaDiagrama"/>
    <w:uiPriority w:val="99"/>
    <w:semiHidden/>
    <w:unhideWhenUsed/>
    <w:rsid w:val="002E568D"/>
    <w:rPr>
      <w:b/>
      <w:bCs/>
    </w:rPr>
  </w:style>
  <w:style w:type="character" w:customStyle="1" w:styleId="KomentarotemaDiagrama">
    <w:name w:val="Komentaro tema Diagrama"/>
    <w:basedOn w:val="KomentarotekstasDiagrama"/>
    <w:link w:val="Komentarotema"/>
    <w:uiPriority w:val="99"/>
    <w:semiHidden/>
    <w:rsid w:val="002E568D"/>
    <w:rPr>
      <w:rFonts w:ascii="Calibri" w:eastAsia="Calibri" w:hAnsi="Calibri" w:cs="Times New Roman"/>
      <w:b/>
      <w:bCs/>
      <w:sz w:val="20"/>
      <w:szCs w:val="20"/>
      <w:lang w:val="en-US" w:bidi="ar-SA"/>
    </w:rPr>
  </w:style>
  <w:style w:type="paragraph" w:styleId="Pataisymai">
    <w:name w:val="Revision"/>
    <w:hidden/>
    <w:uiPriority w:val="99"/>
    <w:semiHidden/>
    <w:rsid w:val="00AD1773"/>
    <w:pPr>
      <w:spacing w:after="0" w:line="240" w:lineRule="auto"/>
    </w:pPr>
    <w:rPr>
      <w:rFonts w:ascii="Calibri" w:eastAsia="Calibri" w:hAnsi="Calibri" w:cs="Times New Roman"/>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961439">
      <w:bodyDiv w:val="1"/>
      <w:marLeft w:val="0"/>
      <w:marRight w:val="0"/>
      <w:marTop w:val="0"/>
      <w:marBottom w:val="0"/>
      <w:divBdr>
        <w:top w:val="none" w:sz="0" w:space="0" w:color="auto"/>
        <w:left w:val="none" w:sz="0" w:space="0" w:color="auto"/>
        <w:bottom w:val="none" w:sz="0" w:space="0" w:color="auto"/>
        <w:right w:val="none" w:sz="0" w:space="0" w:color="auto"/>
      </w:divBdr>
      <w:divsChild>
        <w:div w:id="1793667046">
          <w:marLeft w:val="0"/>
          <w:marRight w:val="0"/>
          <w:marTop w:val="0"/>
          <w:marBottom w:val="0"/>
          <w:divBdr>
            <w:top w:val="none" w:sz="0" w:space="0" w:color="auto"/>
            <w:left w:val="none" w:sz="0" w:space="0" w:color="auto"/>
            <w:bottom w:val="none" w:sz="0" w:space="0" w:color="auto"/>
            <w:right w:val="none" w:sz="0" w:space="0" w:color="auto"/>
          </w:divBdr>
        </w:div>
      </w:divsChild>
    </w:div>
    <w:div w:id="525555924">
      <w:bodyDiv w:val="1"/>
      <w:marLeft w:val="0"/>
      <w:marRight w:val="0"/>
      <w:marTop w:val="0"/>
      <w:marBottom w:val="0"/>
      <w:divBdr>
        <w:top w:val="none" w:sz="0" w:space="0" w:color="auto"/>
        <w:left w:val="none" w:sz="0" w:space="0" w:color="auto"/>
        <w:bottom w:val="none" w:sz="0" w:space="0" w:color="auto"/>
        <w:right w:val="none" w:sz="0" w:space="0" w:color="auto"/>
      </w:divBdr>
      <w:divsChild>
        <w:div w:id="705372823">
          <w:marLeft w:val="0"/>
          <w:marRight w:val="0"/>
          <w:marTop w:val="0"/>
          <w:marBottom w:val="0"/>
          <w:divBdr>
            <w:top w:val="none" w:sz="0" w:space="0" w:color="auto"/>
            <w:left w:val="none" w:sz="0" w:space="0" w:color="auto"/>
            <w:bottom w:val="none" w:sz="0" w:space="0" w:color="auto"/>
            <w:right w:val="none" w:sz="0" w:space="0" w:color="auto"/>
          </w:divBdr>
        </w:div>
      </w:divsChild>
    </w:div>
    <w:div w:id="1061709862">
      <w:bodyDiv w:val="1"/>
      <w:marLeft w:val="0"/>
      <w:marRight w:val="0"/>
      <w:marTop w:val="0"/>
      <w:marBottom w:val="0"/>
      <w:divBdr>
        <w:top w:val="none" w:sz="0" w:space="0" w:color="auto"/>
        <w:left w:val="none" w:sz="0" w:space="0" w:color="auto"/>
        <w:bottom w:val="none" w:sz="0" w:space="0" w:color="auto"/>
        <w:right w:val="none" w:sz="0" w:space="0" w:color="auto"/>
      </w:divBdr>
      <w:divsChild>
        <w:div w:id="1522283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pva.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atc.lt" TargetMode="External"/><Relationship Id="rId5" Type="http://schemas.openxmlformats.org/officeDocument/2006/relationships/webSettings" Target="webSettings.xml"/><Relationship Id="rId15" Type="http://schemas.openxmlformats.org/officeDocument/2006/relationships/hyperlink" Target="https://www.esaskaita.eu/web/esaskaita/" TargetMode="External"/><Relationship Id="rId10" Type="http://schemas.openxmlformats.org/officeDocument/2006/relationships/hyperlink" Target="mailto:ilona.kazlauskiene@alytausratc.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mas.dimsa@alytausratc.lt" TargetMode="External"/><Relationship Id="rId14" Type="http://schemas.openxmlformats.org/officeDocument/2006/relationships/hyperlink" Target="http://www.esinvesticijos.lt/lt/2014-2020_ES_fondu_zenkla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fidic.org/bookshop/" TargetMode="External"/><Relationship Id="rId1" Type="http://schemas.openxmlformats.org/officeDocument/2006/relationships/hyperlink" Target="http://www.sweco.lt/lt/Lithuania/Apie-Sweco/Leidyb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F5470-A1BB-4839-A115-A3F9C2B62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35592</Words>
  <Characters>20288</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Zautrė</dc:creator>
  <cp:keywords/>
  <dc:description/>
  <cp:lastModifiedBy>Ilona Kazlauskienė</cp:lastModifiedBy>
  <cp:revision>6</cp:revision>
  <cp:lastPrinted>2019-03-28T12:18:00Z</cp:lastPrinted>
  <dcterms:created xsi:type="dcterms:W3CDTF">2021-09-22T05:01:00Z</dcterms:created>
  <dcterms:modified xsi:type="dcterms:W3CDTF">2021-09-22T06:37:00Z</dcterms:modified>
</cp:coreProperties>
</file>