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ECE50" w14:textId="77777777" w:rsidR="00350666" w:rsidRDefault="00350666" w:rsidP="00DC00B6">
      <w:pPr>
        <w:spacing w:line="240" w:lineRule="auto"/>
        <w:ind w:right="-1"/>
        <w:rPr>
          <w:rFonts w:ascii="Times New Roman" w:hAnsi="Times New Roman" w:cs="Times New Roman"/>
          <w:color w:val="auto"/>
          <w:sz w:val="24"/>
          <w:szCs w:val="24"/>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p>
    <w:p w14:paraId="0A4D9A3F" w14:textId="77777777" w:rsidR="0038229F" w:rsidRDefault="0038229F" w:rsidP="00DC00B6">
      <w:pPr>
        <w:spacing w:line="240" w:lineRule="auto"/>
        <w:ind w:right="-1"/>
        <w:rPr>
          <w:rFonts w:ascii="Times New Roman" w:hAnsi="Times New Roman" w:cs="Times New Roman"/>
          <w:color w:val="auto"/>
          <w:sz w:val="24"/>
          <w:szCs w:val="24"/>
        </w:rPr>
      </w:pPr>
    </w:p>
    <w:p w14:paraId="4E85CAD6" w14:textId="77777777" w:rsidR="001C31E6" w:rsidRPr="00F4219E" w:rsidRDefault="001C31E6" w:rsidP="00F4219E">
      <w:pPr>
        <w:spacing w:line="240" w:lineRule="auto"/>
        <w:ind w:right="-1"/>
        <w:jc w:val="right"/>
        <w:rPr>
          <w:rFonts w:ascii="Times New Roman" w:hAnsi="Times New Roman" w:cs="Times New Roman"/>
          <w:sz w:val="24"/>
          <w:szCs w:val="24"/>
        </w:rPr>
      </w:pPr>
      <w:r w:rsidRPr="00F4219E">
        <w:rPr>
          <w:rFonts w:ascii="Times New Roman" w:hAnsi="Times New Roman" w:cs="Times New Roman"/>
          <w:sz w:val="24"/>
          <w:szCs w:val="24"/>
        </w:rPr>
        <w:t>Pirkimo dokumentų</w:t>
      </w:r>
      <w:r w:rsidR="00D968A4" w:rsidRPr="00F4219E">
        <w:rPr>
          <w:rFonts w:ascii="Times New Roman" w:hAnsi="Times New Roman" w:cs="Times New Roman"/>
          <w:bCs/>
          <w:sz w:val="24"/>
          <w:szCs w:val="24"/>
        </w:rPr>
        <w:t xml:space="preserve"> 1 </w:t>
      </w:r>
      <w:r w:rsidRPr="00F4219E">
        <w:rPr>
          <w:rFonts w:ascii="Times New Roman" w:hAnsi="Times New Roman" w:cs="Times New Roman"/>
          <w:bCs/>
          <w:sz w:val="24"/>
          <w:szCs w:val="24"/>
        </w:rPr>
        <w:t>priedas</w:t>
      </w:r>
    </w:p>
    <w:p w14:paraId="7DC3494F" w14:textId="77777777" w:rsidR="00124C6C" w:rsidRPr="00F4219E" w:rsidRDefault="00124C6C" w:rsidP="00124C6C">
      <w:pPr>
        <w:spacing w:line="240" w:lineRule="auto"/>
        <w:outlineLvl w:val="0"/>
        <w:rPr>
          <w:rFonts w:ascii="Times New Roman" w:hAnsi="Times New Roman" w:cs="Times New Roman"/>
          <w:b/>
          <w:sz w:val="24"/>
          <w:szCs w:val="24"/>
        </w:rPr>
      </w:pPr>
    </w:p>
    <w:bookmarkEnd w:id="0"/>
    <w:bookmarkEnd w:id="1"/>
    <w:bookmarkEnd w:id="2"/>
    <w:bookmarkEnd w:id="3"/>
    <w:bookmarkEnd w:id="4"/>
    <w:bookmarkEnd w:id="5"/>
    <w:bookmarkEnd w:id="6"/>
    <w:p w14:paraId="47E0462C" w14:textId="77777777" w:rsidR="005457A1" w:rsidRPr="00A95020" w:rsidRDefault="005457A1" w:rsidP="005457A1">
      <w:pPr>
        <w:jc w:val="center"/>
        <w:rPr>
          <w:rFonts w:ascii="Times New Roman" w:eastAsia="Calibri" w:hAnsi="Times New Roman" w:cs="Times New Roman"/>
          <w:b/>
          <w:sz w:val="24"/>
          <w:szCs w:val="24"/>
        </w:rPr>
      </w:pPr>
      <w:r w:rsidRPr="00A95020">
        <w:rPr>
          <w:rFonts w:ascii="Times New Roman" w:eastAsia="Calibri" w:hAnsi="Times New Roman" w:cs="Times New Roman"/>
          <w:b/>
          <w:sz w:val="24"/>
          <w:szCs w:val="24"/>
        </w:rPr>
        <w:t xml:space="preserve">PASIŪLYMAS </w:t>
      </w:r>
    </w:p>
    <w:p w14:paraId="01F0E42C" w14:textId="77777777" w:rsidR="005457A1" w:rsidRDefault="00350666" w:rsidP="005457A1">
      <w:pPr>
        <w:shd w:val="clear" w:color="auto" w:fill="FFFFFF"/>
        <w:spacing w:line="240" w:lineRule="auto"/>
        <w:ind w:right="-1"/>
        <w:jc w:val="center"/>
        <w:rPr>
          <w:rFonts w:ascii="Times New Roman" w:hAnsi="Times New Roman" w:cs="Times New Roman"/>
          <w:sz w:val="24"/>
          <w:szCs w:val="24"/>
        </w:rPr>
      </w:pPr>
      <w:r>
        <w:rPr>
          <w:rFonts w:ascii="Times New Roman" w:eastAsia="Times New Roman" w:hAnsi="Times New Roman" w:cs="Times New Roman"/>
          <w:b/>
          <w:color w:val="auto"/>
          <w:sz w:val="24"/>
          <w:szCs w:val="24"/>
          <w:lang w:eastAsia="en-US"/>
        </w:rPr>
        <w:t xml:space="preserve">LIFTŲ TECHNINĖS PRIEŽIŪROS IR REMONTO </w:t>
      </w:r>
      <w:r w:rsidR="005457A1" w:rsidRPr="0038229F">
        <w:rPr>
          <w:rFonts w:ascii="Times New Roman" w:eastAsia="Times New Roman" w:hAnsi="Times New Roman" w:cs="Times New Roman"/>
          <w:b/>
          <w:color w:val="auto"/>
          <w:sz w:val="24"/>
          <w:szCs w:val="24"/>
          <w:lang w:eastAsia="en-US"/>
        </w:rPr>
        <w:t>PASLAUGŲ</w:t>
      </w:r>
      <w:r w:rsidR="005457A1">
        <w:rPr>
          <w:rFonts w:ascii="Times New Roman" w:eastAsia="Times New Roman" w:hAnsi="Times New Roman" w:cs="Times New Roman"/>
          <w:b/>
          <w:color w:val="auto"/>
          <w:sz w:val="24"/>
          <w:szCs w:val="24"/>
          <w:lang w:eastAsia="en-US"/>
        </w:rPr>
        <w:t xml:space="preserve"> </w:t>
      </w:r>
      <w:r w:rsidR="005457A1" w:rsidRPr="00F4219E">
        <w:rPr>
          <w:rFonts w:ascii="Times New Roman" w:eastAsia="Times New Roman" w:hAnsi="Times New Roman" w:cs="Times New Roman"/>
          <w:b/>
          <w:color w:val="auto"/>
          <w:sz w:val="24"/>
          <w:szCs w:val="24"/>
          <w:lang w:eastAsia="en-US"/>
        </w:rPr>
        <w:t>PIRKIMO</w:t>
      </w:r>
      <w:r w:rsidR="005457A1" w:rsidRPr="00A95020">
        <w:rPr>
          <w:rFonts w:ascii="Times New Roman" w:hAnsi="Times New Roman" w:cs="Times New Roman"/>
          <w:sz w:val="24"/>
          <w:szCs w:val="24"/>
        </w:rPr>
        <w:t xml:space="preserve"> </w:t>
      </w:r>
    </w:p>
    <w:p w14:paraId="116E2BD4" w14:textId="77777777" w:rsidR="0073366E" w:rsidRDefault="0073366E" w:rsidP="0073366E">
      <w:pPr>
        <w:shd w:val="clear" w:color="auto" w:fill="FFFFFF"/>
        <w:spacing w:line="240" w:lineRule="auto"/>
        <w:ind w:right="-1"/>
        <w:rPr>
          <w:rFonts w:ascii="Times New Roman" w:hAnsi="Times New Roman" w:cs="Times New Roman"/>
          <w:sz w:val="24"/>
          <w:szCs w:val="24"/>
        </w:rPr>
      </w:pPr>
    </w:p>
    <w:p w14:paraId="4A940E34" w14:textId="1DAFCB84" w:rsidR="005457A1" w:rsidRPr="00A95020" w:rsidRDefault="005457A1" w:rsidP="005457A1">
      <w:pPr>
        <w:shd w:val="clear" w:color="auto" w:fill="FFFFFF"/>
        <w:spacing w:line="240" w:lineRule="auto"/>
        <w:ind w:right="-1"/>
        <w:jc w:val="center"/>
        <w:rPr>
          <w:rFonts w:ascii="Times New Roman" w:hAnsi="Times New Roman" w:cs="Times New Roman"/>
          <w:b/>
          <w:bCs/>
          <w:sz w:val="24"/>
          <w:szCs w:val="24"/>
        </w:rPr>
      </w:pPr>
      <w:r>
        <w:rPr>
          <w:rFonts w:ascii="Times New Roman" w:hAnsi="Times New Roman" w:cs="Times New Roman"/>
          <w:sz w:val="24"/>
          <w:szCs w:val="24"/>
        </w:rPr>
        <w:t>20</w:t>
      </w:r>
      <w:r w:rsidR="00B10340">
        <w:rPr>
          <w:rFonts w:ascii="Times New Roman" w:hAnsi="Times New Roman" w:cs="Times New Roman"/>
          <w:sz w:val="24"/>
          <w:szCs w:val="24"/>
        </w:rPr>
        <w:t>2</w:t>
      </w:r>
      <w:r w:rsidR="00B301EF">
        <w:rPr>
          <w:rFonts w:ascii="Times New Roman" w:hAnsi="Times New Roman" w:cs="Times New Roman"/>
          <w:sz w:val="24"/>
          <w:szCs w:val="24"/>
        </w:rPr>
        <w:t>1</w:t>
      </w:r>
      <w:r>
        <w:rPr>
          <w:rFonts w:ascii="Times New Roman" w:hAnsi="Times New Roman" w:cs="Times New Roman"/>
          <w:sz w:val="24"/>
          <w:szCs w:val="24"/>
        </w:rPr>
        <w:t xml:space="preserve"> m. </w:t>
      </w:r>
      <w:r w:rsidR="000B21B2">
        <w:rPr>
          <w:rFonts w:ascii="Times New Roman" w:hAnsi="Times New Roman" w:cs="Times New Roman"/>
          <w:sz w:val="24"/>
          <w:szCs w:val="24"/>
        </w:rPr>
        <w:t>rug</w:t>
      </w:r>
      <w:r w:rsidR="00FF344B">
        <w:rPr>
          <w:rFonts w:ascii="Times New Roman" w:hAnsi="Times New Roman" w:cs="Times New Roman"/>
          <w:sz w:val="24"/>
          <w:szCs w:val="24"/>
        </w:rPr>
        <w:t>sėjo</w:t>
      </w:r>
      <w:r>
        <w:rPr>
          <w:rFonts w:ascii="Times New Roman" w:hAnsi="Times New Roman" w:cs="Times New Roman"/>
          <w:sz w:val="24"/>
          <w:szCs w:val="24"/>
        </w:rPr>
        <w:t xml:space="preserve">    </w:t>
      </w:r>
      <w:r w:rsidR="00B10340">
        <w:rPr>
          <w:rFonts w:ascii="Times New Roman" w:hAnsi="Times New Roman" w:cs="Times New Roman"/>
          <w:sz w:val="24"/>
          <w:szCs w:val="24"/>
        </w:rPr>
        <w:t xml:space="preserve"> </w:t>
      </w:r>
      <w:r w:rsidR="001742FB">
        <w:rPr>
          <w:rFonts w:ascii="Times New Roman" w:hAnsi="Times New Roman" w:cs="Times New Roman"/>
          <w:sz w:val="24"/>
          <w:szCs w:val="24"/>
        </w:rPr>
        <w:t>08</w:t>
      </w:r>
      <w:r w:rsidR="00B10340">
        <w:rPr>
          <w:rFonts w:ascii="Times New Roman" w:hAnsi="Times New Roman" w:cs="Times New Roman"/>
          <w:sz w:val="24"/>
          <w:szCs w:val="24"/>
        </w:rPr>
        <w:t xml:space="preserve">     </w:t>
      </w:r>
      <w:r>
        <w:rPr>
          <w:rFonts w:ascii="Times New Roman" w:hAnsi="Times New Roman" w:cs="Times New Roman"/>
          <w:sz w:val="24"/>
          <w:szCs w:val="24"/>
        </w:rPr>
        <w:t xml:space="preserve">  d.   </w:t>
      </w:r>
      <w:r w:rsidRPr="00A95020">
        <w:rPr>
          <w:rFonts w:ascii="Times New Roman" w:hAnsi="Times New Roman" w:cs="Times New Roman"/>
          <w:b/>
          <w:bCs/>
          <w:sz w:val="24"/>
          <w:szCs w:val="24"/>
        </w:rPr>
        <w:t xml:space="preserve"> </w:t>
      </w:r>
      <w:r w:rsidRPr="00A95020">
        <w:rPr>
          <w:rFonts w:ascii="Times New Roman" w:hAnsi="Times New Roman" w:cs="Times New Roman"/>
          <w:sz w:val="24"/>
          <w:szCs w:val="24"/>
        </w:rPr>
        <w:t>N</w:t>
      </w:r>
      <w:r w:rsidR="000B21B2">
        <w:rPr>
          <w:rFonts w:ascii="Times New Roman" w:hAnsi="Times New Roman" w:cs="Times New Roman"/>
          <w:sz w:val="24"/>
          <w:szCs w:val="24"/>
        </w:rPr>
        <w:t>r</w:t>
      </w:r>
      <w:r w:rsidRPr="00A95020">
        <w:rPr>
          <w:rFonts w:ascii="Times New Roman" w:hAnsi="Times New Roman" w:cs="Times New Roman"/>
          <w:sz w:val="24"/>
          <w:szCs w:val="24"/>
        </w:rPr>
        <w:t>.______</w:t>
      </w:r>
    </w:p>
    <w:p w14:paraId="2CF1B57C" w14:textId="68B3DB1E" w:rsidR="005457A1" w:rsidRPr="00A95020" w:rsidRDefault="001742FB" w:rsidP="001742FB">
      <w:pPr>
        <w:shd w:val="clear" w:color="auto" w:fill="FFFFFF"/>
        <w:spacing w:line="240" w:lineRule="auto"/>
        <w:ind w:left="3600" w:right="-1" w:firstLine="720"/>
        <w:rPr>
          <w:rFonts w:ascii="Times New Roman" w:hAnsi="Times New Roman" w:cs="Times New Roman"/>
          <w:bCs/>
          <w:sz w:val="24"/>
          <w:szCs w:val="24"/>
        </w:rPr>
      </w:pPr>
      <w:r>
        <w:rPr>
          <w:rFonts w:ascii="Times New Roman" w:hAnsi="Times New Roman" w:cs="Times New Roman"/>
          <w:bCs/>
          <w:sz w:val="24"/>
          <w:szCs w:val="24"/>
        </w:rPr>
        <w:t>Druskininkai</w:t>
      </w:r>
    </w:p>
    <w:p w14:paraId="4FCC32A8" w14:textId="77777777" w:rsidR="005457A1" w:rsidRPr="00A95020" w:rsidRDefault="005457A1" w:rsidP="005457A1">
      <w:pPr>
        <w:shd w:val="clear" w:color="auto" w:fill="FFFFFF"/>
        <w:spacing w:line="240" w:lineRule="auto"/>
        <w:ind w:right="-1"/>
        <w:jc w:val="center"/>
        <w:rPr>
          <w:rFonts w:ascii="Times New Roman" w:hAnsi="Times New Roman" w:cs="Times New Roman"/>
          <w:bCs/>
          <w:sz w:val="24"/>
          <w:szCs w:val="24"/>
        </w:rPr>
      </w:pPr>
      <w:r w:rsidRPr="00A95020">
        <w:rPr>
          <w:rFonts w:ascii="Times New Roman" w:hAnsi="Times New Roman" w:cs="Times New Roman"/>
          <w:bCs/>
          <w:sz w:val="24"/>
          <w:szCs w:val="24"/>
        </w:rPr>
        <w:t>(Sudarymo vieta)</w:t>
      </w:r>
    </w:p>
    <w:p w14:paraId="67C04459" w14:textId="77777777" w:rsidR="005457A1" w:rsidRPr="00A95020" w:rsidRDefault="005457A1" w:rsidP="005457A1">
      <w:pPr>
        <w:spacing w:line="240" w:lineRule="auto"/>
        <w:rPr>
          <w:rFonts w:ascii="Times New Roman" w:hAnsi="Times New Roman" w:cs="Times New Roman"/>
          <w:b/>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66"/>
      </w:tblGrid>
      <w:tr w:rsidR="005457A1" w:rsidRPr="00A95020" w14:paraId="186ADCAD" w14:textId="77777777" w:rsidTr="00CE192C">
        <w:tc>
          <w:tcPr>
            <w:tcW w:w="4644" w:type="dxa"/>
          </w:tcPr>
          <w:p w14:paraId="560B0B0F" w14:textId="77777777" w:rsidR="005457A1" w:rsidRPr="00A95020" w:rsidRDefault="005457A1" w:rsidP="00CE192C">
            <w:pPr>
              <w:spacing w:line="240" w:lineRule="auto"/>
              <w:jc w:val="both"/>
              <w:rPr>
                <w:rFonts w:ascii="Times New Roman" w:hAnsi="Times New Roman" w:cs="Times New Roman"/>
                <w:i/>
                <w:sz w:val="24"/>
                <w:szCs w:val="24"/>
              </w:rPr>
            </w:pPr>
            <w:r w:rsidRPr="00A95020">
              <w:rPr>
                <w:rFonts w:ascii="Times New Roman" w:hAnsi="Times New Roman" w:cs="Times New Roman"/>
                <w:sz w:val="24"/>
                <w:szCs w:val="24"/>
              </w:rPr>
              <w:t xml:space="preserve">Tiekėjo pavadinimas </w:t>
            </w:r>
            <w:r w:rsidRPr="00A95020">
              <w:rPr>
                <w:rFonts w:ascii="Times New Roman" w:hAnsi="Times New Roman" w:cs="Times New Roman"/>
                <w:i/>
                <w:sz w:val="24"/>
                <w:szCs w:val="24"/>
              </w:rPr>
              <w:t>/Jeigu dalyvauja ūkio subjektų grupė, surašomi visi dalyvių pavadinimai/</w:t>
            </w:r>
          </w:p>
        </w:tc>
        <w:tc>
          <w:tcPr>
            <w:tcW w:w="5166" w:type="dxa"/>
          </w:tcPr>
          <w:p w14:paraId="00B41A8A" w14:textId="20AC5C11" w:rsidR="005457A1" w:rsidRPr="00A95020" w:rsidRDefault="001742FB" w:rsidP="00CE192C">
            <w:pPr>
              <w:spacing w:line="240" w:lineRule="auto"/>
              <w:jc w:val="both"/>
              <w:rPr>
                <w:rFonts w:ascii="Times New Roman" w:hAnsi="Times New Roman" w:cs="Times New Roman"/>
                <w:sz w:val="24"/>
                <w:szCs w:val="24"/>
              </w:rPr>
            </w:pPr>
            <w:r>
              <w:rPr>
                <w:rFonts w:ascii="Times New Roman" w:hAnsi="Times New Roman" w:cs="Times New Roman"/>
                <w:sz w:val="24"/>
                <w:szCs w:val="24"/>
              </w:rPr>
              <w:t>UAB „LYNAS“</w:t>
            </w:r>
          </w:p>
        </w:tc>
      </w:tr>
      <w:tr w:rsidR="005457A1" w:rsidRPr="00A95020" w14:paraId="0FF4624C" w14:textId="77777777" w:rsidTr="00CE192C">
        <w:tc>
          <w:tcPr>
            <w:tcW w:w="4644" w:type="dxa"/>
          </w:tcPr>
          <w:p w14:paraId="56A0A9B2" w14:textId="77777777" w:rsidR="005457A1" w:rsidRPr="00A95020" w:rsidRDefault="005457A1" w:rsidP="00CE192C">
            <w:pPr>
              <w:spacing w:line="240" w:lineRule="auto"/>
              <w:jc w:val="both"/>
              <w:rPr>
                <w:rFonts w:ascii="Times New Roman" w:hAnsi="Times New Roman" w:cs="Times New Roman"/>
                <w:sz w:val="24"/>
                <w:szCs w:val="24"/>
              </w:rPr>
            </w:pPr>
            <w:r w:rsidRPr="00A95020">
              <w:rPr>
                <w:rFonts w:ascii="Times New Roman" w:hAnsi="Times New Roman" w:cs="Times New Roman"/>
                <w:sz w:val="24"/>
                <w:szCs w:val="24"/>
              </w:rPr>
              <w:t>Tiekėjo adresas</w:t>
            </w:r>
            <w:r w:rsidRPr="00A95020">
              <w:rPr>
                <w:rFonts w:ascii="Times New Roman" w:hAnsi="Times New Roman" w:cs="Times New Roman"/>
                <w:i/>
                <w:sz w:val="24"/>
                <w:szCs w:val="24"/>
              </w:rPr>
              <w:t xml:space="preserve"> /Jeigu dalyvauja ūkio subjektų grupė, surašomi visi dalyvių adresai/</w:t>
            </w:r>
          </w:p>
        </w:tc>
        <w:tc>
          <w:tcPr>
            <w:tcW w:w="5166" w:type="dxa"/>
          </w:tcPr>
          <w:p w14:paraId="6C9AF6A1" w14:textId="0F54CF05" w:rsidR="005457A1" w:rsidRPr="00A95020" w:rsidRDefault="001742FB" w:rsidP="00CE192C">
            <w:pPr>
              <w:spacing w:line="240" w:lineRule="auto"/>
              <w:jc w:val="both"/>
              <w:rPr>
                <w:rFonts w:ascii="Times New Roman" w:hAnsi="Times New Roman" w:cs="Times New Roman"/>
                <w:sz w:val="24"/>
                <w:szCs w:val="24"/>
              </w:rPr>
            </w:pPr>
            <w:r>
              <w:rPr>
                <w:rFonts w:ascii="Times New Roman" w:hAnsi="Times New Roman" w:cs="Times New Roman"/>
                <w:sz w:val="24"/>
                <w:szCs w:val="24"/>
              </w:rPr>
              <w:t>Veisiejų g. 14, Druskininkai LT66241</w:t>
            </w:r>
          </w:p>
        </w:tc>
      </w:tr>
      <w:tr w:rsidR="005457A1" w:rsidRPr="00A95020" w14:paraId="7ED64035" w14:textId="77777777" w:rsidTr="00CE192C">
        <w:tc>
          <w:tcPr>
            <w:tcW w:w="4644" w:type="dxa"/>
          </w:tcPr>
          <w:p w14:paraId="2D6BAEFD" w14:textId="77777777" w:rsidR="005457A1" w:rsidRPr="00A95020" w:rsidRDefault="005457A1" w:rsidP="00CE192C">
            <w:pPr>
              <w:spacing w:line="240" w:lineRule="auto"/>
              <w:jc w:val="both"/>
              <w:rPr>
                <w:rFonts w:ascii="Times New Roman" w:hAnsi="Times New Roman" w:cs="Times New Roman"/>
                <w:sz w:val="24"/>
                <w:szCs w:val="24"/>
              </w:rPr>
            </w:pPr>
            <w:r w:rsidRPr="00A95020">
              <w:rPr>
                <w:rFonts w:ascii="Times New Roman" w:hAnsi="Times New Roman" w:cs="Times New Roman"/>
                <w:sz w:val="24"/>
                <w:szCs w:val="24"/>
              </w:rPr>
              <w:t>Už pasiūlymą atsakingo asmens vardas, pavardė</w:t>
            </w:r>
          </w:p>
        </w:tc>
        <w:tc>
          <w:tcPr>
            <w:tcW w:w="5166" w:type="dxa"/>
          </w:tcPr>
          <w:p w14:paraId="1724EE4A" w14:textId="4396BA4C" w:rsidR="005457A1" w:rsidRPr="00A95020" w:rsidRDefault="001742FB" w:rsidP="00CE192C">
            <w:pPr>
              <w:spacing w:line="240" w:lineRule="auto"/>
              <w:jc w:val="both"/>
              <w:rPr>
                <w:rFonts w:ascii="Times New Roman" w:hAnsi="Times New Roman" w:cs="Times New Roman"/>
                <w:sz w:val="24"/>
                <w:szCs w:val="24"/>
              </w:rPr>
            </w:pPr>
            <w:r>
              <w:rPr>
                <w:rFonts w:ascii="Times New Roman" w:hAnsi="Times New Roman" w:cs="Times New Roman"/>
                <w:sz w:val="24"/>
                <w:szCs w:val="24"/>
              </w:rPr>
              <w:t>Valdas Mockevičius</w:t>
            </w:r>
          </w:p>
        </w:tc>
      </w:tr>
      <w:tr w:rsidR="005457A1" w:rsidRPr="00A95020" w14:paraId="07DFBD12" w14:textId="77777777" w:rsidTr="00CE192C">
        <w:tc>
          <w:tcPr>
            <w:tcW w:w="4644" w:type="dxa"/>
          </w:tcPr>
          <w:p w14:paraId="7C6A1B59" w14:textId="77777777" w:rsidR="005457A1" w:rsidRPr="00A95020" w:rsidRDefault="005457A1" w:rsidP="00CE192C">
            <w:pPr>
              <w:spacing w:line="240" w:lineRule="auto"/>
              <w:jc w:val="both"/>
              <w:rPr>
                <w:rFonts w:ascii="Times New Roman" w:hAnsi="Times New Roman" w:cs="Times New Roman"/>
                <w:sz w:val="24"/>
                <w:szCs w:val="24"/>
              </w:rPr>
            </w:pPr>
            <w:r w:rsidRPr="00A95020">
              <w:rPr>
                <w:rFonts w:ascii="Times New Roman" w:hAnsi="Times New Roman" w:cs="Times New Roman"/>
                <w:sz w:val="24"/>
                <w:szCs w:val="24"/>
              </w:rPr>
              <w:t>Telefono numeris</w:t>
            </w:r>
          </w:p>
        </w:tc>
        <w:tc>
          <w:tcPr>
            <w:tcW w:w="5166" w:type="dxa"/>
          </w:tcPr>
          <w:p w14:paraId="0DA82D55" w14:textId="0875DA64" w:rsidR="005457A1" w:rsidRPr="00A95020" w:rsidRDefault="001742FB" w:rsidP="00CE192C">
            <w:pPr>
              <w:spacing w:line="240" w:lineRule="auto"/>
              <w:jc w:val="both"/>
              <w:rPr>
                <w:rFonts w:ascii="Times New Roman" w:hAnsi="Times New Roman" w:cs="Times New Roman"/>
                <w:sz w:val="24"/>
                <w:szCs w:val="24"/>
              </w:rPr>
            </w:pPr>
            <w:r>
              <w:rPr>
                <w:rFonts w:ascii="Times New Roman" w:hAnsi="Times New Roman" w:cs="Times New Roman"/>
                <w:sz w:val="24"/>
                <w:szCs w:val="24"/>
              </w:rPr>
              <w:t>8-620-43881</w:t>
            </w:r>
          </w:p>
        </w:tc>
      </w:tr>
      <w:tr w:rsidR="005457A1" w:rsidRPr="00A95020" w14:paraId="6FF8E11F" w14:textId="77777777" w:rsidTr="00CE192C">
        <w:tc>
          <w:tcPr>
            <w:tcW w:w="4644" w:type="dxa"/>
          </w:tcPr>
          <w:p w14:paraId="2D650EF1" w14:textId="77777777" w:rsidR="005457A1" w:rsidRPr="00A95020" w:rsidRDefault="005457A1" w:rsidP="00CE192C">
            <w:pPr>
              <w:spacing w:line="240" w:lineRule="auto"/>
              <w:jc w:val="both"/>
              <w:rPr>
                <w:rFonts w:ascii="Times New Roman" w:hAnsi="Times New Roman" w:cs="Times New Roman"/>
                <w:sz w:val="24"/>
                <w:szCs w:val="24"/>
              </w:rPr>
            </w:pPr>
            <w:r w:rsidRPr="00A95020">
              <w:rPr>
                <w:rFonts w:ascii="Times New Roman" w:hAnsi="Times New Roman" w:cs="Times New Roman"/>
                <w:sz w:val="24"/>
                <w:szCs w:val="24"/>
              </w:rPr>
              <w:t>Fakso numeris</w:t>
            </w:r>
          </w:p>
        </w:tc>
        <w:tc>
          <w:tcPr>
            <w:tcW w:w="5166" w:type="dxa"/>
          </w:tcPr>
          <w:p w14:paraId="18FAFE42" w14:textId="59E7FED0" w:rsidR="005457A1" w:rsidRPr="001742FB" w:rsidRDefault="005457A1" w:rsidP="001742FB">
            <w:pPr>
              <w:spacing w:line="240" w:lineRule="auto"/>
              <w:jc w:val="both"/>
              <w:rPr>
                <w:rFonts w:ascii="Times New Roman" w:hAnsi="Times New Roman" w:cs="Times New Roman"/>
                <w:sz w:val="24"/>
                <w:szCs w:val="24"/>
                <w:lang w:val="en-US"/>
              </w:rPr>
            </w:pPr>
          </w:p>
        </w:tc>
      </w:tr>
      <w:tr w:rsidR="005457A1" w:rsidRPr="00A95020" w14:paraId="0B4668AD" w14:textId="77777777" w:rsidTr="00CE192C">
        <w:tc>
          <w:tcPr>
            <w:tcW w:w="4644" w:type="dxa"/>
          </w:tcPr>
          <w:p w14:paraId="39E1567A" w14:textId="77777777" w:rsidR="005457A1" w:rsidRPr="00A95020" w:rsidRDefault="005457A1" w:rsidP="00CE192C">
            <w:pPr>
              <w:spacing w:line="240" w:lineRule="auto"/>
              <w:jc w:val="both"/>
              <w:rPr>
                <w:rFonts w:ascii="Times New Roman" w:hAnsi="Times New Roman" w:cs="Times New Roman"/>
                <w:sz w:val="24"/>
                <w:szCs w:val="24"/>
              </w:rPr>
            </w:pPr>
            <w:r w:rsidRPr="00A95020">
              <w:rPr>
                <w:rFonts w:ascii="Times New Roman" w:hAnsi="Times New Roman" w:cs="Times New Roman"/>
                <w:sz w:val="24"/>
                <w:szCs w:val="24"/>
              </w:rPr>
              <w:t>El. pašto adresas</w:t>
            </w:r>
          </w:p>
        </w:tc>
        <w:tc>
          <w:tcPr>
            <w:tcW w:w="5166" w:type="dxa"/>
          </w:tcPr>
          <w:p w14:paraId="14BF55AC" w14:textId="454070F7" w:rsidR="005457A1" w:rsidRPr="00A95020" w:rsidRDefault="000A5C20" w:rsidP="00CE192C">
            <w:pPr>
              <w:spacing w:line="240" w:lineRule="auto"/>
              <w:jc w:val="both"/>
              <w:rPr>
                <w:rFonts w:ascii="Times New Roman" w:hAnsi="Times New Roman" w:cs="Times New Roman"/>
                <w:sz w:val="24"/>
                <w:szCs w:val="24"/>
              </w:rPr>
            </w:pPr>
            <w:hyperlink r:id="rId12" w:history="1">
              <w:r w:rsidR="001742FB" w:rsidRPr="000E1821">
                <w:rPr>
                  <w:rStyle w:val="Hyperlink"/>
                  <w:rFonts w:ascii="Times New Roman" w:hAnsi="Times New Roman" w:cs="Times New Roman"/>
                  <w:sz w:val="24"/>
                  <w:szCs w:val="24"/>
                </w:rPr>
                <w:t>Lynas</w:t>
              </w:r>
              <w:r w:rsidR="001742FB" w:rsidRPr="004E200D">
                <w:rPr>
                  <w:rStyle w:val="Hyperlink"/>
                  <w:rFonts w:ascii="Times New Roman" w:hAnsi="Times New Roman" w:cs="Times New Roman"/>
                  <w:sz w:val="24"/>
                  <w:szCs w:val="24"/>
                </w:rPr>
                <w:t>@epastas.lt</w:t>
              </w:r>
            </w:hyperlink>
            <w:r w:rsidR="001742FB">
              <w:rPr>
                <w:rFonts w:ascii="Times New Roman" w:hAnsi="Times New Roman" w:cs="Times New Roman"/>
                <w:sz w:val="24"/>
                <w:szCs w:val="24"/>
              </w:rPr>
              <w:t xml:space="preserve"> </w:t>
            </w:r>
            <w:r w:rsidR="001742FB" w:rsidRPr="004E200D">
              <w:rPr>
                <w:rFonts w:ascii="Times New Roman" w:hAnsi="Times New Roman" w:cs="Times New Roman"/>
                <w:sz w:val="24"/>
                <w:szCs w:val="24"/>
              </w:rPr>
              <w:t xml:space="preserve"> </w:t>
            </w:r>
            <w:hyperlink r:id="rId13" w:history="1">
              <w:r w:rsidR="001742FB" w:rsidRPr="004E200D">
                <w:rPr>
                  <w:rStyle w:val="Hyperlink"/>
                  <w:rFonts w:ascii="Times New Roman" w:hAnsi="Times New Roman" w:cs="Times New Roman"/>
                  <w:sz w:val="24"/>
                  <w:szCs w:val="24"/>
                </w:rPr>
                <w:t>valdastomas15@gmail.com</w:t>
              </w:r>
            </w:hyperlink>
          </w:p>
        </w:tc>
      </w:tr>
    </w:tbl>
    <w:p w14:paraId="272A6960" w14:textId="77777777" w:rsidR="005457A1" w:rsidRPr="00A95020" w:rsidRDefault="005457A1" w:rsidP="005457A1">
      <w:pPr>
        <w:spacing w:line="240" w:lineRule="auto"/>
        <w:ind w:firstLine="720"/>
        <w:jc w:val="both"/>
        <w:rPr>
          <w:rFonts w:ascii="Times New Roman" w:hAnsi="Times New Roman" w:cs="Times New Roman"/>
          <w:sz w:val="24"/>
          <w:szCs w:val="24"/>
        </w:rPr>
      </w:pPr>
      <w:r w:rsidRPr="00A95020">
        <w:rPr>
          <w:rFonts w:ascii="Times New Roman" w:hAnsi="Times New Roman" w:cs="Times New Roman"/>
          <w:sz w:val="24"/>
          <w:szCs w:val="24"/>
        </w:rPr>
        <w:t>Šiuo pasiūlymu pažymime, kad sutinkame su visomis pirkimo sąlygomis, nustatytomis pirkimo dokumentuose (jų paaiškinimuose, papildymuose).</w:t>
      </w:r>
    </w:p>
    <w:p w14:paraId="21194804" w14:textId="77777777" w:rsidR="005457A1" w:rsidRPr="00A95020" w:rsidRDefault="005457A1" w:rsidP="005457A1">
      <w:pPr>
        <w:spacing w:line="240" w:lineRule="auto"/>
        <w:jc w:val="both"/>
        <w:rPr>
          <w:rFonts w:ascii="Times New Roman" w:eastAsia="Calibri" w:hAnsi="Times New Roman" w:cs="Times New Roman"/>
          <w:i/>
          <w:sz w:val="24"/>
          <w:szCs w:val="24"/>
        </w:rPr>
      </w:pPr>
    </w:p>
    <w:p w14:paraId="61EC8782" w14:textId="77777777" w:rsidR="005457A1" w:rsidRPr="00A95020" w:rsidRDefault="005457A1" w:rsidP="005457A1">
      <w:pPr>
        <w:spacing w:line="240" w:lineRule="auto"/>
        <w:jc w:val="both"/>
        <w:rPr>
          <w:rFonts w:ascii="Times New Roman" w:eastAsia="Calibri" w:hAnsi="Times New Roman" w:cs="Times New Roman"/>
          <w:i/>
          <w:sz w:val="24"/>
          <w:szCs w:val="24"/>
        </w:rPr>
      </w:pPr>
      <w:r w:rsidRPr="00A95020">
        <w:rPr>
          <w:rFonts w:ascii="Times New Roman" w:eastAsia="Calibri" w:hAnsi="Times New Roman" w:cs="Times New Roman"/>
          <w:i/>
          <w:sz w:val="24"/>
          <w:szCs w:val="24"/>
        </w:rPr>
        <w:t>//Pastaba. Pildoma jei tiekėjas ketina pasitelkti subrangovą (-us)/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4820"/>
      </w:tblGrid>
      <w:tr w:rsidR="005457A1" w:rsidRPr="00A95020" w14:paraId="353D2689" w14:textId="77777777" w:rsidTr="00D76217">
        <w:tc>
          <w:tcPr>
            <w:tcW w:w="4990" w:type="dxa"/>
            <w:tcBorders>
              <w:top w:val="single" w:sz="4" w:space="0" w:color="auto"/>
              <w:left w:val="single" w:sz="4" w:space="0" w:color="auto"/>
              <w:bottom w:val="single" w:sz="4" w:space="0" w:color="auto"/>
              <w:right w:val="single" w:sz="4" w:space="0" w:color="auto"/>
            </w:tcBorders>
          </w:tcPr>
          <w:p w14:paraId="4A17800F" w14:textId="77777777" w:rsidR="005457A1" w:rsidRPr="00A95020" w:rsidRDefault="005457A1" w:rsidP="00CE192C">
            <w:pPr>
              <w:spacing w:line="240" w:lineRule="auto"/>
              <w:jc w:val="both"/>
              <w:rPr>
                <w:rFonts w:ascii="Times New Roman" w:eastAsia="Calibri" w:hAnsi="Times New Roman" w:cs="Times New Roman"/>
                <w:i/>
                <w:sz w:val="24"/>
                <w:szCs w:val="24"/>
              </w:rPr>
            </w:pPr>
            <w:r w:rsidRPr="00A95020">
              <w:rPr>
                <w:rFonts w:ascii="Times New Roman" w:eastAsia="Calibri" w:hAnsi="Times New Roman" w:cs="Times New Roman"/>
                <w:sz w:val="24"/>
                <w:szCs w:val="24"/>
              </w:rPr>
              <w:t xml:space="preserve">Subrangovo (-ų) pavadinimas (-ai) </w:t>
            </w:r>
          </w:p>
        </w:tc>
        <w:tc>
          <w:tcPr>
            <w:tcW w:w="4820" w:type="dxa"/>
            <w:tcBorders>
              <w:top w:val="single" w:sz="4" w:space="0" w:color="auto"/>
              <w:left w:val="single" w:sz="4" w:space="0" w:color="auto"/>
              <w:bottom w:val="single" w:sz="4" w:space="0" w:color="auto"/>
              <w:right w:val="single" w:sz="4" w:space="0" w:color="auto"/>
            </w:tcBorders>
          </w:tcPr>
          <w:p w14:paraId="0298A6A1" w14:textId="77777777" w:rsidR="005457A1" w:rsidRPr="00A95020" w:rsidRDefault="005457A1" w:rsidP="00CE192C">
            <w:pPr>
              <w:spacing w:line="240" w:lineRule="auto"/>
              <w:jc w:val="both"/>
              <w:rPr>
                <w:rFonts w:ascii="Times New Roman" w:eastAsia="Calibri" w:hAnsi="Times New Roman" w:cs="Times New Roman"/>
                <w:sz w:val="24"/>
                <w:szCs w:val="24"/>
              </w:rPr>
            </w:pPr>
          </w:p>
        </w:tc>
      </w:tr>
      <w:tr w:rsidR="005457A1" w:rsidRPr="00A95020" w14:paraId="021E7218" w14:textId="77777777" w:rsidTr="00D76217">
        <w:tc>
          <w:tcPr>
            <w:tcW w:w="4990" w:type="dxa"/>
            <w:tcBorders>
              <w:top w:val="single" w:sz="4" w:space="0" w:color="auto"/>
              <w:left w:val="single" w:sz="4" w:space="0" w:color="auto"/>
              <w:bottom w:val="single" w:sz="4" w:space="0" w:color="auto"/>
              <w:right w:val="single" w:sz="4" w:space="0" w:color="auto"/>
            </w:tcBorders>
          </w:tcPr>
          <w:p w14:paraId="05FC2A85" w14:textId="77777777" w:rsidR="005457A1" w:rsidRPr="00A95020" w:rsidRDefault="005457A1" w:rsidP="00CE192C">
            <w:pPr>
              <w:spacing w:line="240" w:lineRule="auto"/>
              <w:jc w:val="both"/>
              <w:rPr>
                <w:rFonts w:ascii="Times New Roman" w:eastAsia="Calibri" w:hAnsi="Times New Roman" w:cs="Times New Roman"/>
                <w:sz w:val="24"/>
                <w:szCs w:val="24"/>
              </w:rPr>
            </w:pPr>
            <w:r w:rsidRPr="00A95020">
              <w:rPr>
                <w:rFonts w:ascii="Times New Roman" w:eastAsia="Calibri" w:hAnsi="Times New Roman" w:cs="Times New Roman"/>
                <w:sz w:val="24"/>
                <w:szCs w:val="24"/>
              </w:rPr>
              <w:t xml:space="preserve">Subrangovo (-ų) adresas (-ai) </w:t>
            </w:r>
          </w:p>
        </w:tc>
        <w:tc>
          <w:tcPr>
            <w:tcW w:w="4820" w:type="dxa"/>
            <w:tcBorders>
              <w:top w:val="single" w:sz="4" w:space="0" w:color="auto"/>
              <w:left w:val="single" w:sz="4" w:space="0" w:color="auto"/>
              <w:bottom w:val="single" w:sz="4" w:space="0" w:color="auto"/>
              <w:right w:val="single" w:sz="4" w:space="0" w:color="auto"/>
            </w:tcBorders>
          </w:tcPr>
          <w:p w14:paraId="35F7E524" w14:textId="77777777" w:rsidR="005457A1" w:rsidRPr="00A95020" w:rsidRDefault="005457A1" w:rsidP="00CE192C">
            <w:pPr>
              <w:spacing w:line="240" w:lineRule="auto"/>
              <w:jc w:val="both"/>
              <w:rPr>
                <w:rFonts w:ascii="Times New Roman" w:eastAsia="Calibri" w:hAnsi="Times New Roman" w:cs="Times New Roman"/>
                <w:sz w:val="24"/>
                <w:szCs w:val="24"/>
              </w:rPr>
            </w:pPr>
          </w:p>
        </w:tc>
      </w:tr>
      <w:tr w:rsidR="005457A1" w:rsidRPr="00A95020" w14:paraId="4A8B3013" w14:textId="77777777" w:rsidTr="00D76217">
        <w:tc>
          <w:tcPr>
            <w:tcW w:w="4990" w:type="dxa"/>
            <w:tcBorders>
              <w:top w:val="single" w:sz="4" w:space="0" w:color="auto"/>
              <w:left w:val="single" w:sz="4" w:space="0" w:color="auto"/>
              <w:bottom w:val="single" w:sz="4" w:space="0" w:color="auto"/>
              <w:right w:val="single" w:sz="4" w:space="0" w:color="auto"/>
            </w:tcBorders>
          </w:tcPr>
          <w:p w14:paraId="650BB84A" w14:textId="77777777" w:rsidR="005457A1" w:rsidRPr="00A95020" w:rsidRDefault="005457A1" w:rsidP="00CE192C">
            <w:pPr>
              <w:spacing w:line="240" w:lineRule="auto"/>
              <w:jc w:val="both"/>
              <w:rPr>
                <w:rFonts w:ascii="Times New Roman" w:eastAsia="Calibri" w:hAnsi="Times New Roman" w:cs="Times New Roman"/>
                <w:sz w:val="24"/>
                <w:szCs w:val="24"/>
              </w:rPr>
            </w:pPr>
            <w:r w:rsidRPr="00A95020">
              <w:rPr>
                <w:rFonts w:ascii="Times New Roman" w:eastAsia="Calibri" w:hAnsi="Times New Roman" w:cs="Times New Roman"/>
                <w:sz w:val="24"/>
                <w:szCs w:val="24"/>
              </w:rPr>
              <w:t>Įsipareigojimų dalis (procentais), kuriai ketinama pasitelkti subrangovą (-us)</w:t>
            </w:r>
          </w:p>
        </w:tc>
        <w:tc>
          <w:tcPr>
            <w:tcW w:w="4820" w:type="dxa"/>
            <w:tcBorders>
              <w:top w:val="single" w:sz="4" w:space="0" w:color="auto"/>
              <w:left w:val="single" w:sz="4" w:space="0" w:color="auto"/>
              <w:bottom w:val="single" w:sz="4" w:space="0" w:color="auto"/>
              <w:right w:val="single" w:sz="4" w:space="0" w:color="auto"/>
            </w:tcBorders>
          </w:tcPr>
          <w:p w14:paraId="0DA9EA38" w14:textId="77777777" w:rsidR="005457A1" w:rsidRPr="00A95020" w:rsidRDefault="005457A1" w:rsidP="00CE192C">
            <w:pPr>
              <w:spacing w:line="240" w:lineRule="auto"/>
              <w:jc w:val="both"/>
              <w:rPr>
                <w:rFonts w:ascii="Times New Roman" w:eastAsia="Calibri" w:hAnsi="Times New Roman" w:cs="Times New Roman"/>
                <w:sz w:val="24"/>
                <w:szCs w:val="24"/>
              </w:rPr>
            </w:pPr>
          </w:p>
        </w:tc>
      </w:tr>
    </w:tbl>
    <w:p w14:paraId="58C0188D" w14:textId="77777777" w:rsidR="005457A1" w:rsidRDefault="005457A1" w:rsidP="005457A1">
      <w:pPr>
        <w:spacing w:line="240" w:lineRule="auto"/>
        <w:jc w:val="both"/>
        <w:rPr>
          <w:rFonts w:ascii="Times New Roman" w:hAnsi="Times New Roman" w:cs="Times New Roman"/>
          <w:color w:val="auto"/>
          <w:sz w:val="24"/>
          <w:szCs w:val="24"/>
        </w:rPr>
      </w:pPr>
    </w:p>
    <w:p w14:paraId="5C7AB648" w14:textId="77777777" w:rsidR="005457A1" w:rsidRDefault="005457A1" w:rsidP="005457A1">
      <w:pPr>
        <w:spacing w:line="240" w:lineRule="auto"/>
        <w:ind w:left="180" w:firstLine="720"/>
        <w:jc w:val="both"/>
        <w:rPr>
          <w:rFonts w:ascii="Times New Roman" w:hAnsi="Times New Roman" w:cs="Times New Roman"/>
          <w:color w:val="auto"/>
          <w:sz w:val="24"/>
          <w:szCs w:val="24"/>
        </w:rPr>
      </w:pPr>
      <w:r w:rsidRPr="00A95020">
        <w:rPr>
          <w:rFonts w:ascii="Times New Roman" w:hAnsi="Times New Roman" w:cs="Times New Roman"/>
          <w:color w:val="auto"/>
          <w:sz w:val="24"/>
          <w:szCs w:val="24"/>
        </w:rPr>
        <w:t>Mes siūlome šias paslaugas:</w:t>
      </w:r>
    </w:p>
    <w:tbl>
      <w:tblPr>
        <w:tblStyle w:val="TableGrid"/>
        <w:tblpPr w:leftFromText="180" w:rightFromText="180" w:vertAnchor="page" w:horzAnchor="margin" w:tblpY="9751"/>
        <w:tblW w:w="0" w:type="auto"/>
        <w:tblLook w:val="04A0" w:firstRow="1" w:lastRow="0" w:firstColumn="1" w:lastColumn="0" w:noHBand="0" w:noVBand="1"/>
      </w:tblPr>
      <w:tblGrid>
        <w:gridCol w:w="1013"/>
        <w:gridCol w:w="2923"/>
        <w:gridCol w:w="1341"/>
        <w:gridCol w:w="1279"/>
        <w:gridCol w:w="1272"/>
        <w:gridCol w:w="931"/>
        <w:gridCol w:w="1305"/>
      </w:tblGrid>
      <w:tr w:rsidR="009E123D" w:rsidRPr="000B39D2" w14:paraId="6D165229" w14:textId="77777777" w:rsidTr="00D76217">
        <w:trPr>
          <w:trHeight w:val="632"/>
        </w:trPr>
        <w:tc>
          <w:tcPr>
            <w:tcW w:w="1013" w:type="dxa"/>
          </w:tcPr>
          <w:p w14:paraId="6AAFD8EC" w14:textId="77777777" w:rsidR="009E123D" w:rsidRPr="000B39D2" w:rsidRDefault="009E123D" w:rsidP="00B301EF">
            <w:pPr>
              <w:spacing w:line="240" w:lineRule="auto"/>
              <w:jc w:val="center"/>
              <w:rPr>
                <w:rFonts w:ascii="Times New Roman" w:hAnsi="Times New Roman"/>
              </w:rPr>
            </w:pPr>
            <w:r w:rsidRPr="000B39D2">
              <w:rPr>
                <w:rFonts w:ascii="Times New Roman" w:hAnsi="Times New Roman"/>
              </w:rPr>
              <w:t>Eilės numeris</w:t>
            </w:r>
          </w:p>
        </w:tc>
        <w:tc>
          <w:tcPr>
            <w:tcW w:w="2923" w:type="dxa"/>
          </w:tcPr>
          <w:p w14:paraId="7721BDBB" w14:textId="77777777" w:rsidR="009E123D" w:rsidRPr="000B39D2" w:rsidRDefault="009E123D" w:rsidP="00B301EF">
            <w:pPr>
              <w:spacing w:line="240" w:lineRule="auto"/>
              <w:jc w:val="center"/>
              <w:rPr>
                <w:rFonts w:ascii="Times New Roman" w:hAnsi="Times New Roman"/>
              </w:rPr>
            </w:pPr>
            <w:r>
              <w:rPr>
                <w:rFonts w:ascii="Times New Roman" w:hAnsi="Times New Roman"/>
              </w:rPr>
              <w:t>Pirkimo objekto pavadinimas</w:t>
            </w:r>
          </w:p>
        </w:tc>
        <w:tc>
          <w:tcPr>
            <w:tcW w:w="1341" w:type="dxa"/>
          </w:tcPr>
          <w:p w14:paraId="6478B3A1" w14:textId="18EC2F42" w:rsidR="009E123D" w:rsidRPr="000B39D2" w:rsidRDefault="00D76217" w:rsidP="00B301EF">
            <w:pPr>
              <w:spacing w:line="240" w:lineRule="auto"/>
              <w:jc w:val="center"/>
              <w:rPr>
                <w:rFonts w:ascii="Times New Roman" w:hAnsi="Times New Roman"/>
              </w:rPr>
            </w:pPr>
            <w:r>
              <w:rPr>
                <w:rFonts w:ascii="Times New Roman" w:hAnsi="Times New Roman"/>
              </w:rPr>
              <w:t>Preliminarus p</w:t>
            </w:r>
            <w:r w:rsidR="009E123D" w:rsidRPr="000B39D2">
              <w:rPr>
                <w:rFonts w:ascii="Times New Roman" w:hAnsi="Times New Roman"/>
              </w:rPr>
              <w:t xml:space="preserve">aslaugų ir darbų kiekis per </w:t>
            </w:r>
            <w:r w:rsidR="00B301EF">
              <w:rPr>
                <w:rFonts w:ascii="Times New Roman" w:hAnsi="Times New Roman"/>
              </w:rPr>
              <w:t>36</w:t>
            </w:r>
            <w:r w:rsidR="009E123D" w:rsidRPr="000B39D2">
              <w:rPr>
                <w:rFonts w:ascii="Times New Roman" w:hAnsi="Times New Roman"/>
              </w:rPr>
              <w:t xml:space="preserve"> mėnesi</w:t>
            </w:r>
            <w:r w:rsidR="00B301EF">
              <w:rPr>
                <w:rFonts w:ascii="Times New Roman" w:hAnsi="Times New Roman"/>
              </w:rPr>
              <w:t>us</w:t>
            </w:r>
          </w:p>
        </w:tc>
        <w:tc>
          <w:tcPr>
            <w:tcW w:w="1279" w:type="dxa"/>
          </w:tcPr>
          <w:p w14:paraId="05901BB5" w14:textId="77777777" w:rsidR="009E123D" w:rsidRPr="000B39D2" w:rsidRDefault="009E123D" w:rsidP="00B301EF">
            <w:pPr>
              <w:spacing w:line="240" w:lineRule="auto"/>
              <w:jc w:val="center"/>
              <w:rPr>
                <w:rFonts w:ascii="Times New Roman" w:hAnsi="Times New Roman"/>
              </w:rPr>
            </w:pPr>
            <w:r w:rsidRPr="000B39D2">
              <w:rPr>
                <w:rFonts w:ascii="Times New Roman" w:hAnsi="Times New Roman"/>
              </w:rPr>
              <w:t>Vieneto kaina eurais be PVM</w:t>
            </w:r>
          </w:p>
        </w:tc>
        <w:tc>
          <w:tcPr>
            <w:tcW w:w="1272" w:type="dxa"/>
          </w:tcPr>
          <w:p w14:paraId="048397AB" w14:textId="6892F874" w:rsidR="009E123D" w:rsidRPr="000B39D2" w:rsidRDefault="009E123D" w:rsidP="00B301EF">
            <w:pPr>
              <w:spacing w:line="240" w:lineRule="auto"/>
              <w:jc w:val="center"/>
              <w:rPr>
                <w:rFonts w:ascii="Times New Roman" w:hAnsi="Times New Roman"/>
              </w:rPr>
            </w:pPr>
            <w:r>
              <w:rPr>
                <w:rFonts w:ascii="Times New Roman" w:hAnsi="Times New Roman"/>
              </w:rPr>
              <w:t xml:space="preserve">Iš viso (per </w:t>
            </w:r>
            <w:r w:rsidR="00B301EF">
              <w:rPr>
                <w:rFonts w:ascii="Times New Roman" w:hAnsi="Times New Roman"/>
              </w:rPr>
              <w:t>36</w:t>
            </w:r>
            <w:r>
              <w:rPr>
                <w:rFonts w:ascii="Times New Roman" w:hAnsi="Times New Roman"/>
              </w:rPr>
              <w:t xml:space="preserve"> mėn.) be PVM</w:t>
            </w:r>
          </w:p>
        </w:tc>
        <w:tc>
          <w:tcPr>
            <w:tcW w:w="822" w:type="dxa"/>
          </w:tcPr>
          <w:p w14:paraId="475E3557" w14:textId="11C536E6" w:rsidR="009E123D" w:rsidRPr="000B39D2" w:rsidRDefault="009E123D" w:rsidP="00B301EF">
            <w:pPr>
              <w:spacing w:line="240" w:lineRule="auto"/>
              <w:jc w:val="center"/>
              <w:rPr>
                <w:rFonts w:ascii="Times New Roman" w:hAnsi="Times New Roman"/>
              </w:rPr>
            </w:pPr>
            <w:r>
              <w:rPr>
                <w:rFonts w:ascii="Times New Roman" w:hAnsi="Times New Roman"/>
              </w:rPr>
              <w:t>PVM</w:t>
            </w:r>
            <w:r w:rsidR="00B301EF">
              <w:rPr>
                <w:rFonts w:ascii="Times New Roman" w:hAnsi="Times New Roman"/>
              </w:rPr>
              <w:t xml:space="preserve"> suma Eur</w:t>
            </w:r>
          </w:p>
        </w:tc>
        <w:tc>
          <w:tcPr>
            <w:tcW w:w="1305" w:type="dxa"/>
          </w:tcPr>
          <w:p w14:paraId="0431299E" w14:textId="74BB0C5B" w:rsidR="009E123D" w:rsidRPr="000B39D2" w:rsidRDefault="009E123D" w:rsidP="00B301EF">
            <w:pPr>
              <w:spacing w:line="240" w:lineRule="auto"/>
              <w:jc w:val="center"/>
              <w:rPr>
                <w:rFonts w:ascii="Times New Roman" w:hAnsi="Times New Roman"/>
              </w:rPr>
            </w:pPr>
            <w:r>
              <w:rPr>
                <w:rFonts w:ascii="Times New Roman" w:hAnsi="Times New Roman"/>
              </w:rPr>
              <w:t xml:space="preserve">Iš viso (per </w:t>
            </w:r>
            <w:r w:rsidR="00B301EF">
              <w:rPr>
                <w:rFonts w:ascii="Times New Roman" w:hAnsi="Times New Roman"/>
              </w:rPr>
              <w:t>36</w:t>
            </w:r>
            <w:r>
              <w:rPr>
                <w:rFonts w:ascii="Times New Roman" w:hAnsi="Times New Roman"/>
              </w:rPr>
              <w:t xml:space="preserve"> mėn.) su PVM</w:t>
            </w:r>
          </w:p>
        </w:tc>
      </w:tr>
      <w:tr w:rsidR="009E123D" w:rsidRPr="000B39D2" w14:paraId="50914D52" w14:textId="77777777" w:rsidTr="00D76217">
        <w:trPr>
          <w:trHeight w:val="888"/>
        </w:trPr>
        <w:tc>
          <w:tcPr>
            <w:tcW w:w="1013" w:type="dxa"/>
          </w:tcPr>
          <w:p w14:paraId="0C5ADED7" w14:textId="77777777" w:rsidR="009E123D" w:rsidRPr="000B39D2" w:rsidRDefault="009E123D" w:rsidP="00B301EF">
            <w:pPr>
              <w:spacing w:line="240" w:lineRule="auto"/>
              <w:jc w:val="both"/>
              <w:rPr>
                <w:rFonts w:ascii="Times New Roman" w:hAnsi="Times New Roman"/>
              </w:rPr>
            </w:pPr>
            <w:r w:rsidRPr="000B39D2">
              <w:rPr>
                <w:rFonts w:ascii="Times New Roman" w:hAnsi="Times New Roman"/>
              </w:rPr>
              <w:t>1</w:t>
            </w:r>
          </w:p>
        </w:tc>
        <w:tc>
          <w:tcPr>
            <w:tcW w:w="2923" w:type="dxa"/>
          </w:tcPr>
          <w:p w14:paraId="15239FF8" w14:textId="77777777" w:rsidR="009E123D" w:rsidRPr="000B39D2" w:rsidRDefault="009E123D" w:rsidP="00B301EF">
            <w:pPr>
              <w:spacing w:line="240" w:lineRule="auto"/>
              <w:jc w:val="both"/>
              <w:rPr>
                <w:rFonts w:ascii="Times New Roman" w:hAnsi="Times New Roman"/>
              </w:rPr>
            </w:pPr>
            <w:r w:rsidRPr="000B39D2">
              <w:rPr>
                <w:rFonts w:ascii="Times New Roman" w:hAnsi="Times New Roman"/>
              </w:rPr>
              <w:t>Keleivinis liftas AC-170131. Identifikavimo kodas LF-01-04999</w:t>
            </w:r>
          </w:p>
        </w:tc>
        <w:tc>
          <w:tcPr>
            <w:tcW w:w="1341" w:type="dxa"/>
          </w:tcPr>
          <w:p w14:paraId="12BCB9F9" w14:textId="6B10841F" w:rsidR="009E123D" w:rsidRPr="000B39D2" w:rsidRDefault="00B301EF" w:rsidP="00B301EF">
            <w:pPr>
              <w:spacing w:line="240" w:lineRule="auto"/>
              <w:jc w:val="both"/>
              <w:rPr>
                <w:rFonts w:ascii="Times New Roman" w:hAnsi="Times New Roman"/>
              </w:rPr>
            </w:pPr>
            <w:r>
              <w:rPr>
                <w:rFonts w:ascii="Times New Roman" w:hAnsi="Times New Roman"/>
              </w:rPr>
              <w:t>36</w:t>
            </w:r>
            <w:r w:rsidR="009E123D" w:rsidRPr="000B39D2">
              <w:rPr>
                <w:rFonts w:ascii="Times New Roman" w:hAnsi="Times New Roman"/>
              </w:rPr>
              <w:t xml:space="preserve"> kart</w:t>
            </w:r>
            <w:r>
              <w:rPr>
                <w:rFonts w:ascii="Times New Roman" w:hAnsi="Times New Roman"/>
              </w:rPr>
              <w:t>ai</w:t>
            </w:r>
          </w:p>
        </w:tc>
        <w:tc>
          <w:tcPr>
            <w:tcW w:w="1279" w:type="dxa"/>
          </w:tcPr>
          <w:p w14:paraId="6D3746DE" w14:textId="2430E61B" w:rsidR="009E123D" w:rsidRPr="000B39D2" w:rsidRDefault="007621B9" w:rsidP="00B301EF">
            <w:pPr>
              <w:spacing w:line="240" w:lineRule="auto"/>
              <w:jc w:val="both"/>
              <w:rPr>
                <w:rFonts w:ascii="Times New Roman" w:hAnsi="Times New Roman"/>
              </w:rPr>
            </w:pPr>
            <w:r>
              <w:rPr>
                <w:rFonts w:ascii="Times New Roman" w:hAnsi="Times New Roman"/>
              </w:rPr>
              <w:t>80,28</w:t>
            </w:r>
          </w:p>
        </w:tc>
        <w:tc>
          <w:tcPr>
            <w:tcW w:w="1272" w:type="dxa"/>
          </w:tcPr>
          <w:p w14:paraId="7CA6A270" w14:textId="07ACFE27" w:rsidR="009E123D" w:rsidRPr="000B39D2" w:rsidRDefault="007621B9" w:rsidP="00B301EF">
            <w:pPr>
              <w:spacing w:line="240" w:lineRule="auto"/>
              <w:jc w:val="both"/>
              <w:rPr>
                <w:rFonts w:ascii="Times New Roman" w:hAnsi="Times New Roman"/>
                <w:lang w:val="en-US"/>
              </w:rPr>
            </w:pPr>
            <w:r>
              <w:rPr>
                <w:rFonts w:ascii="Times New Roman" w:hAnsi="Times New Roman"/>
                <w:lang w:val="en-US"/>
              </w:rPr>
              <w:t>28</w:t>
            </w:r>
            <w:r w:rsidR="00AA3CD3">
              <w:rPr>
                <w:rFonts w:ascii="Times New Roman" w:hAnsi="Times New Roman"/>
                <w:lang w:val="en-US"/>
              </w:rPr>
              <w:t>90</w:t>
            </w:r>
            <w:r>
              <w:rPr>
                <w:rFonts w:ascii="Times New Roman" w:hAnsi="Times New Roman"/>
                <w:lang w:val="en-US"/>
              </w:rPr>
              <w:t>,</w:t>
            </w:r>
            <w:r w:rsidR="00AA3CD3">
              <w:rPr>
                <w:rFonts w:ascii="Times New Roman" w:hAnsi="Times New Roman"/>
                <w:lang w:val="en-US"/>
              </w:rPr>
              <w:t>0</w:t>
            </w:r>
            <w:r>
              <w:rPr>
                <w:rFonts w:ascii="Times New Roman" w:hAnsi="Times New Roman"/>
                <w:lang w:val="en-US"/>
              </w:rPr>
              <w:t>8</w:t>
            </w:r>
          </w:p>
        </w:tc>
        <w:tc>
          <w:tcPr>
            <w:tcW w:w="822" w:type="dxa"/>
          </w:tcPr>
          <w:p w14:paraId="1FB2A331" w14:textId="73C9027F" w:rsidR="009E123D" w:rsidRPr="000B39D2" w:rsidRDefault="00E17341" w:rsidP="00B301EF">
            <w:pPr>
              <w:spacing w:line="240" w:lineRule="auto"/>
              <w:jc w:val="both"/>
              <w:rPr>
                <w:rFonts w:ascii="Times New Roman" w:hAnsi="Times New Roman"/>
              </w:rPr>
            </w:pPr>
            <w:r>
              <w:rPr>
                <w:rFonts w:ascii="Times New Roman" w:hAnsi="Times New Roman"/>
              </w:rPr>
              <w:t>606,9</w:t>
            </w:r>
            <w:r w:rsidR="00AA3CD3">
              <w:rPr>
                <w:rFonts w:ascii="Times New Roman" w:hAnsi="Times New Roman"/>
              </w:rPr>
              <w:t>2</w:t>
            </w:r>
          </w:p>
        </w:tc>
        <w:tc>
          <w:tcPr>
            <w:tcW w:w="1305" w:type="dxa"/>
          </w:tcPr>
          <w:p w14:paraId="232B560F" w14:textId="440FBF1F" w:rsidR="009E123D" w:rsidRPr="000B39D2" w:rsidRDefault="00E17341" w:rsidP="00B301EF">
            <w:pPr>
              <w:spacing w:line="240" w:lineRule="auto"/>
              <w:jc w:val="both"/>
              <w:rPr>
                <w:rFonts w:ascii="Times New Roman" w:hAnsi="Times New Roman"/>
              </w:rPr>
            </w:pPr>
            <w:r>
              <w:rPr>
                <w:rFonts w:ascii="Times New Roman" w:hAnsi="Times New Roman"/>
              </w:rPr>
              <w:t>349</w:t>
            </w:r>
            <w:r w:rsidR="00AA3CD3">
              <w:rPr>
                <w:rFonts w:ascii="Times New Roman" w:hAnsi="Times New Roman"/>
              </w:rPr>
              <w:t>7.00</w:t>
            </w:r>
          </w:p>
        </w:tc>
      </w:tr>
      <w:tr w:rsidR="009E123D" w:rsidRPr="000B39D2" w14:paraId="4FD620BE" w14:textId="77777777" w:rsidTr="00D76217">
        <w:trPr>
          <w:trHeight w:val="888"/>
        </w:trPr>
        <w:tc>
          <w:tcPr>
            <w:tcW w:w="1013" w:type="dxa"/>
          </w:tcPr>
          <w:p w14:paraId="715034C1" w14:textId="77777777" w:rsidR="009E123D" w:rsidRPr="000B39D2" w:rsidRDefault="009E123D" w:rsidP="00B301EF">
            <w:pPr>
              <w:spacing w:line="240" w:lineRule="auto"/>
              <w:jc w:val="both"/>
              <w:rPr>
                <w:rFonts w:ascii="Times New Roman" w:hAnsi="Times New Roman"/>
              </w:rPr>
            </w:pPr>
            <w:r w:rsidRPr="000B39D2">
              <w:rPr>
                <w:rFonts w:ascii="Times New Roman" w:hAnsi="Times New Roman"/>
              </w:rPr>
              <w:t>2</w:t>
            </w:r>
          </w:p>
        </w:tc>
        <w:tc>
          <w:tcPr>
            <w:tcW w:w="2923" w:type="dxa"/>
          </w:tcPr>
          <w:p w14:paraId="2D04B485" w14:textId="77777777" w:rsidR="009E123D" w:rsidRPr="000B39D2" w:rsidRDefault="009E123D" w:rsidP="00B301EF">
            <w:pPr>
              <w:spacing w:line="240" w:lineRule="auto"/>
              <w:jc w:val="both"/>
              <w:rPr>
                <w:rFonts w:ascii="Times New Roman" w:hAnsi="Times New Roman"/>
              </w:rPr>
            </w:pPr>
            <w:r w:rsidRPr="000B39D2">
              <w:rPr>
                <w:rFonts w:ascii="Times New Roman" w:hAnsi="Times New Roman"/>
              </w:rPr>
              <w:t>Keleivinis liftas 7050204. Identifikavimo kodas LF-01-05000</w:t>
            </w:r>
          </w:p>
        </w:tc>
        <w:tc>
          <w:tcPr>
            <w:tcW w:w="1341" w:type="dxa"/>
          </w:tcPr>
          <w:p w14:paraId="288E1514" w14:textId="7451972F" w:rsidR="009E123D" w:rsidRPr="000B39D2" w:rsidRDefault="00B301EF" w:rsidP="00B301EF">
            <w:pPr>
              <w:spacing w:line="240" w:lineRule="auto"/>
              <w:jc w:val="both"/>
              <w:rPr>
                <w:rFonts w:ascii="Times New Roman" w:hAnsi="Times New Roman"/>
              </w:rPr>
            </w:pPr>
            <w:r>
              <w:rPr>
                <w:rFonts w:ascii="Times New Roman" w:hAnsi="Times New Roman"/>
              </w:rPr>
              <w:t>36</w:t>
            </w:r>
            <w:r w:rsidR="009E123D" w:rsidRPr="000B39D2">
              <w:rPr>
                <w:rFonts w:ascii="Times New Roman" w:hAnsi="Times New Roman"/>
              </w:rPr>
              <w:t xml:space="preserve"> kart</w:t>
            </w:r>
            <w:r>
              <w:rPr>
                <w:rFonts w:ascii="Times New Roman" w:hAnsi="Times New Roman"/>
              </w:rPr>
              <w:t>ai</w:t>
            </w:r>
          </w:p>
        </w:tc>
        <w:tc>
          <w:tcPr>
            <w:tcW w:w="1279" w:type="dxa"/>
          </w:tcPr>
          <w:p w14:paraId="6DCB7408" w14:textId="51423D56" w:rsidR="009E123D" w:rsidRPr="000B39D2" w:rsidRDefault="007621B9" w:rsidP="00B301EF">
            <w:pPr>
              <w:spacing w:line="240" w:lineRule="auto"/>
              <w:jc w:val="both"/>
              <w:rPr>
                <w:rFonts w:ascii="Times New Roman" w:hAnsi="Times New Roman"/>
              </w:rPr>
            </w:pPr>
            <w:r>
              <w:rPr>
                <w:rFonts w:ascii="Times New Roman" w:hAnsi="Times New Roman"/>
              </w:rPr>
              <w:t>73,59</w:t>
            </w:r>
          </w:p>
        </w:tc>
        <w:tc>
          <w:tcPr>
            <w:tcW w:w="1272" w:type="dxa"/>
          </w:tcPr>
          <w:p w14:paraId="312F59F5" w14:textId="2F343F1D" w:rsidR="009E123D" w:rsidRPr="000B39D2" w:rsidRDefault="007621B9" w:rsidP="00B301EF">
            <w:pPr>
              <w:spacing w:line="240" w:lineRule="auto"/>
              <w:jc w:val="both"/>
              <w:rPr>
                <w:rFonts w:ascii="Times New Roman" w:hAnsi="Times New Roman"/>
              </w:rPr>
            </w:pPr>
            <w:r>
              <w:rPr>
                <w:rFonts w:ascii="Times New Roman" w:hAnsi="Times New Roman"/>
              </w:rPr>
              <w:t>2649,24</w:t>
            </w:r>
          </w:p>
        </w:tc>
        <w:tc>
          <w:tcPr>
            <w:tcW w:w="822" w:type="dxa"/>
          </w:tcPr>
          <w:p w14:paraId="009ADA02" w14:textId="1BDE5EF0" w:rsidR="009E123D" w:rsidRPr="000B39D2" w:rsidRDefault="00E17341" w:rsidP="00B301EF">
            <w:pPr>
              <w:spacing w:line="240" w:lineRule="auto"/>
              <w:jc w:val="both"/>
              <w:rPr>
                <w:rFonts w:ascii="Times New Roman" w:hAnsi="Times New Roman"/>
              </w:rPr>
            </w:pPr>
            <w:r>
              <w:rPr>
                <w:rFonts w:ascii="Times New Roman" w:hAnsi="Times New Roman"/>
              </w:rPr>
              <w:t>556,</w:t>
            </w:r>
            <w:r w:rsidR="00AA3CD3">
              <w:rPr>
                <w:rFonts w:ascii="Times New Roman" w:hAnsi="Times New Roman"/>
              </w:rPr>
              <w:t>34</w:t>
            </w:r>
          </w:p>
        </w:tc>
        <w:tc>
          <w:tcPr>
            <w:tcW w:w="1305" w:type="dxa"/>
          </w:tcPr>
          <w:p w14:paraId="4FAA3593" w14:textId="70339F99" w:rsidR="009E123D" w:rsidRPr="000B39D2" w:rsidRDefault="00E17341" w:rsidP="00B301EF">
            <w:pPr>
              <w:spacing w:line="240" w:lineRule="auto"/>
              <w:jc w:val="both"/>
              <w:rPr>
                <w:rFonts w:ascii="Times New Roman" w:hAnsi="Times New Roman"/>
              </w:rPr>
            </w:pPr>
            <w:r>
              <w:rPr>
                <w:rFonts w:ascii="Times New Roman" w:hAnsi="Times New Roman"/>
              </w:rPr>
              <w:t>3205,</w:t>
            </w:r>
            <w:r w:rsidR="00AA3CD3">
              <w:rPr>
                <w:rFonts w:ascii="Times New Roman" w:hAnsi="Times New Roman"/>
              </w:rPr>
              <w:t>58</w:t>
            </w:r>
          </w:p>
        </w:tc>
      </w:tr>
      <w:tr w:rsidR="009E123D" w:rsidRPr="000B39D2" w14:paraId="2F4502B2" w14:textId="77777777" w:rsidTr="00D76217">
        <w:trPr>
          <w:trHeight w:val="888"/>
        </w:trPr>
        <w:tc>
          <w:tcPr>
            <w:tcW w:w="1013" w:type="dxa"/>
          </w:tcPr>
          <w:p w14:paraId="64B3043E" w14:textId="77777777" w:rsidR="009E123D" w:rsidRPr="000B39D2" w:rsidRDefault="009E123D" w:rsidP="00B301EF">
            <w:pPr>
              <w:spacing w:line="240" w:lineRule="auto"/>
              <w:jc w:val="both"/>
              <w:rPr>
                <w:rFonts w:ascii="Times New Roman" w:hAnsi="Times New Roman"/>
              </w:rPr>
            </w:pPr>
            <w:r w:rsidRPr="000B39D2">
              <w:rPr>
                <w:rFonts w:ascii="Times New Roman" w:hAnsi="Times New Roman"/>
              </w:rPr>
              <w:t>3</w:t>
            </w:r>
          </w:p>
        </w:tc>
        <w:tc>
          <w:tcPr>
            <w:tcW w:w="2923" w:type="dxa"/>
          </w:tcPr>
          <w:p w14:paraId="42B6BBF4" w14:textId="77777777" w:rsidR="009E123D" w:rsidRPr="000B39D2" w:rsidRDefault="009E123D" w:rsidP="00B301EF">
            <w:pPr>
              <w:spacing w:line="240" w:lineRule="auto"/>
              <w:jc w:val="both"/>
              <w:rPr>
                <w:rFonts w:ascii="Times New Roman" w:hAnsi="Times New Roman"/>
              </w:rPr>
            </w:pPr>
            <w:r w:rsidRPr="000B39D2">
              <w:rPr>
                <w:rFonts w:ascii="Times New Roman" w:hAnsi="Times New Roman"/>
              </w:rPr>
              <w:t>Keleivinis liftas 7050203. Identifikavimo kodas LF-01-05001</w:t>
            </w:r>
          </w:p>
        </w:tc>
        <w:tc>
          <w:tcPr>
            <w:tcW w:w="1341" w:type="dxa"/>
          </w:tcPr>
          <w:p w14:paraId="77555C06" w14:textId="69AD933E" w:rsidR="009E123D" w:rsidRPr="000B39D2" w:rsidRDefault="00B301EF" w:rsidP="00B301EF">
            <w:pPr>
              <w:spacing w:line="240" w:lineRule="auto"/>
              <w:jc w:val="both"/>
              <w:rPr>
                <w:rFonts w:ascii="Times New Roman" w:hAnsi="Times New Roman"/>
              </w:rPr>
            </w:pPr>
            <w:r>
              <w:rPr>
                <w:rFonts w:ascii="Times New Roman" w:hAnsi="Times New Roman"/>
              </w:rPr>
              <w:t>36</w:t>
            </w:r>
            <w:r w:rsidR="009E123D" w:rsidRPr="000B39D2">
              <w:rPr>
                <w:rFonts w:ascii="Times New Roman" w:hAnsi="Times New Roman"/>
              </w:rPr>
              <w:t xml:space="preserve"> kart</w:t>
            </w:r>
            <w:r>
              <w:rPr>
                <w:rFonts w:ascii="Times New Roman" w:hAnsi="Times New Roman"/>
              </w:rPr>
              <w:t>ai</w:t>
            </w:r>
          </w:p>
        </w:tc>
        <w:tc>
          <w:tcPr>
            <w:tcW w:w="1279" w:type="dxa"/>
          </w:tcPr>
          <w:p w14:paraId="20B850F6" w14:textId="02F85FCC" w:rsidR="009E123D" w:rsidRPr="000B39D2" w:rsidRDefault="007621B9" w:rsidP="00B301EF">
            <w:pPr>
              <w:spacing w:line="240" w:lineRule="auto"/>
              <w:jc w:val="both"/>
              <w:rPr>
                <w:rFonts w:ascii="Times New Roman" w:hAnsi="Times New Roman"/>
              </w:rPr>
            </w:pPr>
            <w:r>
              <w:rPr>
                <w:rFonts w:ascii="Times New Roman" w:hAnsi="Times New Roman"/>
              </w:rPr>
              <w:t>73,59</w:t>
            </w:r>
          </w:p>
        </w:tc>
        <w:tc>
          <w:tcPr>
            <w:tcW w:w="1272" w:type="dxa"/>
          </w:tcPr>
          <w:p w14:paraId="5A06ADBB" w14:textId="02660AE3" w:rsidR="009E123D" w:rsidRPr="000B39D2" w:rsidRDefault="007621B9" w:rsidP="00B301EF">
            <w:pPr>
              <w:spacing w:line="240" w:lineRule="auto"/>
              <w:jc w:val="both"/>
              <w:rPr>
                <w:rFonts w:ascii="Times New Roman" w:hAnsi="Times New Roman"/>
              </w:rPr>
            </w:pPr>
            <w:r>
              <w:rPr>
                <w:rFonts w:ascii="Times New Roman" w:hAnsi="Times New Roman"/>
              </w:rPr>
              <w:t>2649,24</w:t>
            </w:r>
          </w:p>
        </w:tc>
        <w:tc>
          <w:tcPr>
            <w:tcW w:w="822" w:type="dxa"/>
          </w:tcPr>
          <w:p w14:paraId="4D43B9E5" w14:textId="3F950AAD" w:rsidR="009E123D" w:rsidRPr="000B39D2" w:rsidRDefault="00E17341" w:rsidP="00B301EF">
            <w:pPr>
              <w:spacing w:line="240" w:lineRule="auto"/>
              <w:jc w:val="both"/>
              <w:rPr>
                <w:rFonts w:ascii="Times New Roman" w:hAnsi="Times New Roman"/>
              </w:rPr>
            </w:pPr>
            <w:r>
              <w:rPr>
                <w:rFonts w:ascii="Times New Roman" w:hAnsi="Times New Roman"/>
              </w:rPr>
              <w:t>556,</w:t>
            </w:r>
            <w:r w:rsidR="00AA3CD3">
              <w:rPr>
                <w:rFonts w:ascii="Times New Roman" w:hAnsi="Times New Roman"/>
              </w:rPr>
              <w:t>34</w:t>
            </w:r>
          </w:p>
        </w:tc>
        <w:tc>
          <w:tcPr>
            <w:tcW w:w="1305" w:type="dxa"/>
          </w:tcPr>
          <w:p w14:paraId="3A3F73AA" w14:textId="6CA741A8" w:rsidR="009E123D" w:rsidRPr="000B39D2" w:rsidRDefault="00E17341" w:rsidP="00B301EF">
            <w:pPr>
              <w:spacing w:line="240" w:lineRule="auto"/>
              <w:jc w:val="both"/>
              <w:rPr>
                <w:rFonts w:ascii="Times New Roman" w:hAnsi="Times New Roman"/>
              </w:rPr>
            </w:pPr>
            <w:r>
              <w:rPr>
                <w:rFonts w:ascii="Times New Roman" w:hAnsi="Times New Roman"/>
              </w:rPr>
              <w:t>3205,</w:t>
            </w:r>
            <w:r w:rsidR="00AA3CD3">
              <w:rPr>
                <w:rFonts w:ascii="Times New Roman" w:hAnsi="Times New Roman"/>
              </w:rPr>
              <w:t>58</w:t>
            </w:r>
          </w:p>
        </w:tc>
      </w:tr>
      <w:tr w:rsidR="009E123D" w:rsidRPr="000B39D2" w14:paraId="61603D23" w14:textId="77777777" w:rsidTr="00D76217">
        <w:trPr>
          <w:trHeight w:val="888"/>
        </w:trPr>
        <w:tc>
          <w:tcPr>
            <w:tcW w:w="1013" w:type="dxa"/>
          </w:tcPr>
          <w:p w14:paraId="05853A83" w14:textId="77777777" w:rsidR="009E123D" w:rsidRPr="000B39D2" w:rsidRDefault="009E123D" w:rsidP="00B301EF">
            <w:pPr>
              <w:spacing w:line="240" w:lineRule="auto"/>
              <w:jc w:val="both"/>
              <w:rPr>
                <w:rFonts w:ascii="Times New Roman" w:hAnsi="Times New Roman"/>
              </w:rPr>
            </w:pPr>
            <w:r w:rsidRPr="000B39D2">
              <w:rPr>
                <w:rFonts w:ascii="Times New Roman" w:hAnsi="Times New Roman"/>
              </w:rPr>
              <w:lastRenderedPageBreak/>
              <w:t>4</w:t>
            </w:r>
          </w:p>
        </w:tc>
        <w:tc>
          <w:tcPr>
            <w:tcW w:w="2923" w:type="dxa"/>
          </w:tcPr>
          <w:p w14:paraId="632270E1" w14:textId="77777777" w:rsidR="009E123D" w:rsidRPr="000B39D2" w:rsidRDefault="009E123D" w:rsidP="00B301EF">
            <w:pPr>
              <w:spacing w:line="240" w:lineRule="auto"/>
              <w:jc w:val="both"/>
              <w:rPr>
                <w:rFonts w:ascii="Times New Roman" w:hAnsi="Times New Roman"/>
              </w:rPr>
            </w:pPr>
            <w:r w:rsidRPr="000B39D2">
              <w:rPr>
                <w:rFonts w:ascii="Times New Roman" w:hAnsi="Times New Roman"/>
              </w:rPr>
              <w:t>Liftų remonto darbai (be medžiagų ir detalių kainos)</w:t>
            </w:r>
          </w:p>
        </w:tc>
        <w:tc>
          <w:tcPr>
            <w:tcW w:w="1341" w:type="dxa"/>
          </w:tcPr>
          <w:p w14:paraId="3B5157E8" w14:textId="43B2A913" w:rsidR="009E123D" w:rsidRPr="000B39D2" w:rsidRDefault="001742FB" w:rsidP="00B301EF">
            <w:pPr>
              <w:spacing w:line="240" w:lineRule="auto"/>
              <w:jc w:val="both"/>
              <w:rPr>
                <w:rFonts w:ascii="Times New Roman" w:hAnsi="Times New Roman"/>
              </w:rPr>
            </w:pPr>
            <w:r>
              <w:rPr>
                <w:rFonts w:ascii="Times New Roman" w:hAnsi="Times New Roman"/>
              </w:rPr>
              <w:t>5</w:t>
            </w:r>
            <w:r w:rsidR="009E123D" w:rsidRPr="005F4023">
              <w:rPr>
                <w:rFonts w:ascii="Times New Roman" w:hAnsi="Times New Roman"/>
              </w:rPr>
              <w:t xml:space="preserve"> valandos</w:t>
            </w:r>
          </w:p>
        </w:tc>
        <w:tc>
          <w:tcPr>
            <w:tcW w:w="1279" w:type="dxa"/>
          </w:tcPr>
          <w:p w14:paraId="3AA635E6" w14:textId="0D7FBB40" w:rsidR="009E123D" w:rsidRPr="000B39D2" w:rsidRDefault="007621B9" w:rsidP="00B301EF">
            <w:pPr>
              <w:spacing w:line="240" w:lineRule="auto"/>
              <w:jc w:val="both"/>
              <w:rPr>
                <w:rFonts w:ascii="Times New Roman" w:hAnsi="Times New Roman"/>
              </w:rPr>
            </w:pPr>
            <w:r>
              <w:rPr>
                <w:rFonts w:ascii="Times New Roman" w:hAnsi="Times New Roman"/>
              </w:rPr>
              <w:t>6</w:t>
            </w:r>
          </w:p>
        </w:tc>
        <w:tc>
          <w:tcPr>
            <w:tcW w:w="1272" w:type="dxa"/>
          </w:tcPr>
          <w:p w14:paraId="156E917F" w14:textId="6B1231A6" w:rsidR="009E123D" w:rsidRPr="000B39D2" w:rsidRDefault="004E200D" w:rsidP="00B301EF">
            <w:pPr>
              <w:spacing w:line="240" w:lineRule="auto"/>
              <w:jc w:val="both"/>
              <w:rPr>
                <w:rFonts w:ascii="Times New Roman" w:hAnsi="Times New Roman"/>
              </w:rPr>
            </w:pPr>
            <w:r>
              <w:rPr>
                <w:rFonts w:ascii="Times New Roman" w:hAnsi="Times New Roman"/>
              </w:rPr>
              <w:t>3</w:t>
            </w:r>
            <w:r w:rsidR="007621B9">
              <w:rPr>
                <w:rFonts w:ascii="Times New Roman" w:hAnsi="Times New Roman"/>
              </w:rPr>
              <w:t>0,00</w:t>
            </w:r>
          </w:p>
        </w:tc>
        <w:tc>
          <w:tcPr>
            <w:tcW w:w="822" w:type="dxa"/>
          </w:tcPr>
          <w:p w14:paraId="4DD07FEA" w14:textId="3EBC32E5" w:rsidR="009E123D" w:rsidRPr="000B39D2" w:rsidRDefault="0076506E" w:rsidP="00B301EF">
            <w:pPr>
              <w:spacing w:line="240" w:lineRule="auto"/>
              <w:jc w:val="both"/>
              <w:rPr>
                <w:rFonts w:ascii="Times New Roman" w:hAnsi="Times New Roman"/>
              </w:rPr>
            </w:pPr>
            <w:r>
              <w:rPr>
                <w:rFonts w:ascii="Times New Roman" w:hAnsi="Times New Roman"/>
              </w:rPr>
              <w:t>6,3</w:t>
            </w:r>
          </w:p>
        </w:tc>
        <w:tc>
          <w:tcPr>
            <w:tcW w:w="1305" w:type="dxa"/>
          </w:tcPr>
          <w:p w14:paraId="52C8187C" w14:textId="5D205CBC" w:rsidR="009E123D" w:rsidRPr="000B39D2" w:rsidRDefault="0076506E" w:rsidP="00B301EF">
            <w:pPr>
              <w:spacing w:line="240" w:lineRule="auto"/>
              <w:jc w:val="both"/>
              <w:rPr>
                <w:rFonts w:ascii="Times New Roman" w:hAnsi="Times New Roman"/>
              </w:rPr>
            </w:pPr>
            <w:r>
              <w:rPr>
                <w:rFonts w:ascii="Times New Roman" w:hAnsi="Times New Roman"/>
              </w:rPr>
              <w:t>36,3</w:t>
            </w:r>
          </w:p>
        </w:tc>
      </w:tr>
      <w:tr w:rsidR="009E123D" w:rsidRPr="000B39D2" w14:paraId="2FDC485F" w14:textId="77777777" w:rsidTr="00D76217">
        <w:trPr>
          <w:trHeight w:val="357"/>
        </w:trPr>
        <w:tc>
          <w:tcPr>
            <w:tcW w:w="6556" w:type="dxa"/>
            <w:gridSpan w:val="4"/>
          </w:tcPr>
          <w:p w14:paraId="44165DBA" w14:textId="77777777" w:rsidR="009E123D" w:rsidRPr="000B39D2" w:rsidRDefault="009E123D" w:rsidP="00B301EF">
            <w:pPr>
              <w:spacing w:line="240" w:lineRule="auto"/>
              <w:jc w:val="right"/>
              <w:rPr>
                <w:rFonts w:ascii="Times New Roman" w:hAnsi="Times New Roman"/>
                <w:b/>
                <w:bCs/>
              </w:rPr>
            </w:pPr>
            <w:r w:rsidRPr="000B39D2">
              <w:rPr>
                <w:rFonts w:ascii="Times New Roman" w:hAnsi="Times New Roman"/>
                <w:b/>
                <w:bCs/>
              </w:rPr>
              <w:t>Iš viso:</w:t>
            </w:r>
          </w:p>
        </w:tc>
        <w:tc>
          <w:tcPr>
            <w:tcW w:w="1272" w:type="dxa"/>
          </w:tcPr>
          <w:p w14:paraId="291685A2" w14:textId="1E7D1BC5" w:rsidR="009E123D" w:rsidRPr="000B39D2" w:rsidRDefault="0076506E" w:rsidP="00E17341">
            <w:pPr>
              <w:spacing w:line="240" w:lineRule="auto"/>
              <w:ind w:right="-108"/>
              <w:jc w:val="center"/>
              <w:rPr>
                <w:rFonts w:ascii="Times New Roman" w:hAnsi="Times New Roman"/>
                <w:b/>
                <w:bCs/>
              </w:rPr>
            </w:pPr>
            <w:r>
              <w:rPr>
                <w:rFonts w:ascii="Times New Roman" w:hAnsi="Times New Roman"/>
                <w:b/>
                <w:bCs/>
              </w:rPr>
              <w:t>8218,56</w:t>
            </w:r>
          </w:p>
        </w:tc>
        <w:tc>
          <w:tcPr>
            <w:tcW w:w="822" w:type="dxa"/>
          </w:tcPr>
          <w:p w14:paraId="60116241" w14:textId="7ED4DE98" w:rsidR="009E123D" w:rsidRPr="001E578A" w:rsidRDefault="0076506E" w:rsidP="00B301EF">
            <w:pPr>
              <w:spacing w:line="240" w:lineRule="auto"/>
              <w:jc w:val="both"/>
              <w:rPr>
                <w:rFonts w:ascii="Times New Roman" w:hAnsi="Times New Roman"/>
                <w:b/>
                <w:bCs/>
              </w:rPr>
            </w:pPr>
            <w:r>
              <w:rPr>
                <w:rFonts w:ascii="Times New Roman" w:hAnsi="Times New Roman"/>
                <w:b/>
                <w:bCs/>
              </w:rPr>
              <w:t>1725,90</w:t>
            </w:r>
          </w:p>
        </w:tc>
        <w:tc>
          <w:tcPr>
            <w:tcW w:w="1305" w:type="dxa"/>
          </w:tcPr>
          <w:p w14:paraId="15F33F9E" w14:textId="03A570F8" w:rsidR="009E123D" w:rsidRPr="001E578A" w:rsidRDefault="0076506E" w:rsidP="00B301EF">
            <w:pPr>
              <w:spacing w:line="240" w:lineRule="auto"/>
              <w:ind w:right="-105"/>
              <w:jc w:val="both"/>
              <w:rPr>
                <w:rFonts w:ascii="Times New Roman" w:hAnsi="Times New Roman"/>
                <w:b/>
                <w:bCs/>
              </w:rPr>
            </w:pPr>
            <w:r>
              <w:rPr>
                <w:rFonts w:ascii="Times New Roman" w:hAnsi="Times New Roman"/>
                <w:b/>
                <w:bCs/>
              </w:rPr>
              <w:t>9944,46</w:t>
            </w:r>
          </w:p>
        </w:tc>
      </w:tr>
    </w:tbl>
    <w:p w14:paraId="30D1324A" w14:textId="77777777" w:rsidR="009E123D" w:rsidRDefault="009E123D" w:rsidP="005457A1">
      <w:pPr>
        <w:spacing w:line="240" w:lineRule="auto"/>
        <w:ind w:left="180" w:firstLine="720"/>
        <w:jc w:val="both"/>
        <w:rPr>
          <w:rFonts w:ascii="Times New Roman" w:hAnsi="Times New Roman" w:cs="Times New Roman"/>
          <w:color w:val="auto"/>
          <w:sz w:val="24"/>
          <w:szCs w:val="24"/>
        </w:rPr>
      </w:pPr>
    </w:p>
    <w:p w14:paraId="64830930" w14:textId="77777777" w:rsidR="009E123D" w:rsidRDefault="009E123D" w:rsidP="005457A1">
      <w:pPr>
        <w:spacing w:line="240" w:lineRule="auto"/>
        <w:ind w:left="180" w:firstLine="720"/>
        <w:jc w:val="both"/>
        <w:rPr>
          <w:rFonts w:ascii="Times New Roman" w:hAnsi="Times New Roman" w:cs="Times New Roman"/>
          <w:color w:val="auto"/>
          <w:sz w:val="24"/>
          <w:szCs w:val="24"/>
        </w:rPr>
      </w:pPr>
    </w:p>
    <w:tbl>
      <w:tblPr>
        <w:tblW w:w="10470" w:type="dxa"/>
        <w:tblBorders>
          <w:insideH w:val="single" w:sz="4" w:space="0" w:color="auto"/>
          <w:insideV w:val="single" w:sz="4" w:space="0" w:color="auto"/>
        </w:tblBorders>
        <w:tblLayout w:type="fixed"/>
        <w:tblLook w:val="0000" w:firstRow="0" w:lastRow="0" w:firstColumn="0" w:lastColumn="0" w:noHBand="0" w:noVBand="0"/>
      </w:tblPr>
      <w:tblGrid>
        <w:gridCol w:w="5070"/>
        <w:gridCol w:w="5400"/>
      </w:tblGrid>
      <w:tr w:rsidR="005457A1" w:rsidRPr="00A95020" w14:paraId="6856F9C4" w14:textId="77777777" w:rsidTr="00CE192C">
        <w:tc>
          <w:tcPr>
            <w:tcW w:w="5070" w:type="dxa"/>
            <w:tcBorders>
              <w:top w:val="nil"/>
              <w:bottom w:val="nil"/>
              <w:right w:val="nil"/>
            </w:tcBorders>
          </w:tcPr>
          <w:p w14:paraId="12045B25" w14:textId="6D2CE563" w:rsidR="005457A1" w:rsidRPr="00A95020" w:rsidRDefault="005457A1" w:rsidP="00982195">
            <w:pPr>
              <w:spacing w:line="240" w:lineRule="auto"/>
              <w:jc w:val="both"/>
              <w:rPr>
                <w:rFonts w:ascii="Times New Roman" w:hAnsi="Times New Roman" w:cs="Times New Roman"/>
                <w:b/>
                <w:i/>
                <w:sz w:val="24"/>
                <w:szCs w:val="24"/>
              </w:rPr>
            </w:pPr>
            <w:r w:rsidRPr="00A95020">
              <w:rPr>
                <w:rFonts w:ascii="Times New Roman" w:hAnsi="Times New Roman" w:cs="Times New Roman"/>
                <w:b/>
                <w:sz w:val="24"/>
                <w:szCs w:val="24"/>
              </w:rPr>
              <w:t>Bendra kaina su PVM</w:t>
            </w:r>
            <w:r w:rsidR="00E17341">
              <w:rPr>
                <w:rFonts w:ascii="Times New Roman" w:hAnsi="Times New Roman" w:cs="Times New Roman"/>
                <w:b/>
                <w:sz w:val="24"/>
                <w:szCs w:val="24"/>
              </w:rPr>
              <w:t xml:space="preserve"> </w:t>
            </w:r>
            <w:r w:rsidR="0076506E">
              <w:rPr>
                <w:rFonts w:ascii="Times New Roman" w:hAnsi="Times New Roman" w:cs="Times New Roman"/>
                <w:b/>
                <w:sz w:val="24"/>
                <w:szCs w:val="24"/>
              </w:rPr>
              <w:t>9944,46</w:t>
            </w:r>
            <w:r w:rsidR="004B2C35">
              <w:rPr>
                <w:rFonts w:ascii="Times New Roman" w:hAnsi="Times New Roman" w:cs="Times New Roman"/>
                <w:b/>
                <w:sz w:val="24"/>
                <w:szCs w:val="24"/>
              </w:rPr>
              <w:t xml:space="preserve"> Eur                     </w:t>
            </w:r>
          </w:p>
        </w:tc>
        <w:tc>
          <w:tcPr>
            <w:tcW w:w="5400" w:type="dxa"/>
            <w:tcBorders>
              <w:left w:val="nil"/>
            </w:tcBorders>
          </w:tcPr>
          <w:p w14:paraId="4C2952B6" w14:textId="5F843535" w:rsidR="005457A1" w:rsidRPr="00A95020" w:rsidRDefault="005457A1" w:rsidP="00982195">
            <w:pPr>
              <w:spacing w:line="240" w:lineRule="auto"/>
              <w:jc w:val="both"/>
              <w:rPr>
                <w:rFonts w:ascii="Times New Roman" w:hAnsi="Times New Roman" w:cs="Times New Roman"/>
                <w:sz w:val="24"/>
                <w:szCs w:val="24"/>
              </w:rPr>
            </w:pPr>
            <w:r w:rsidRPr="00A95020">
              <w:rPr>
                <w:rFonts w:ascii="Times New Roman" w:hAnsi="Times New Roman" w:cs="Times New Roman"/>
                <w:sz w:val="24"/>
                <w:szCs w:val="24"/>
              </w:rPr>
              <w:t xml:space="preserve"> </w:t>
            </w:r>
            <w:r w:rsidR="004B2C35">
              <w:rPr>
                <w:rFonts w:ascii="Times New Roman" w:hAnsi="Times New Roman" w:cs="Times New Roman"/>
                <w:sz w:val="24"/>
                <w:szCs w:val="24"/>
              </w:rPr>
              <w:t xml:space="preserve">Devyni tūkstančiai devyni šimtai keturiasdešimt keturi eurai, keturiasdešimt šeši centai. </w:t>
            </w:r>
          </w:p>
        </w:tc>
      </w:tr>
    </w:tbl>
    <w:p w14:paraId="6BB8B263" w14:textId="77777777" w:rsidR="005457A1" w:rsidRPr="00A95020" w:rsidRDefault="005457A1" w:rsidP="005457A1">
      <w:pPr>
        <w:spacing w:line="240" w:lineRule="auto"/>
        <w:ind w:firstLine="720"/>
        <w:jc w:val="center"/>
        <w:rPr>
          <w:rFonts w:ascii="Times New Roman" w:hAnsi="Times New Roman" w:cs="Times New Roman"/>
          <w:i/>
          <w:sz w:val="24"/>
          <w:szCs w:val="24"/>
        </w:rPr>
      </w:pPr>
      <w:r w:rsidRPr="00A95020">
        <w:rPr>
          <w:rFonts w:ascii="Times New Roman" w:hAnsi="Times New Roman" w:cs="Times New Roman"/>
          <w:i/>
          <w:sz w:val="24"/>
          <w:szCs w:val="24"/>
        </w:rPr>
        <w:t>(nurodyti skaičiais ir žodžiais)</w:t>
      </w:r>
    </w:p>
    <w:p w14:paraId="27A0662B" w14:textId="77777777" w:rsidR="005457A1" w:rsidRPr="00A95020" w:rsidRDefault="005457A1" w:rsidP="005457A1">
      <w:pPr>
        <w:spacing w:line="240" w:lineRule="auto"/>
        <w:ind w:firstLine="720"/>
        <w:jc w:val="center"/>
        <w:rPr>
          <w:rFonts w:ascii="Times New Roman" w:hAnsi="Times New Roman" w:cs="Times New Roman"/>
          <w:i/>
          <w:sz w:val="24"/>
          <w:szCs w:val="24"/>
        </w:rPr>
      </w:pPr>
    </w:p>
    <w:p w14:paraId="4F7C502B" w14:textId="02A7EA51" w:rsidR="005457A1" w:rsidRDefault="005457A1" w:rsidP="005457A1">
      <w:pPr>
        <w:spacing w:line="240" w:lineRule="auto"/>
        <w:jc w:val="both"/>
        <w:rPr>
          <w:rFonts w:ascii="Times New Roman" w:hAnsi="Times New Roman" w:cs="Times New Roman"/>
          <w:sz w:val="24"/>
          <w:szCs w:val="24"/>
        </w:rPr>
      </w:pPr>
      <w:r w:rsidRPr="00A95020">
        <w:rPr>
          <w:rFonts w:ascii="Times New Roman" w:hAnsi="Times New Roman" w:cs="Times New Roman"/>
          <w:sz w:val="24"/>
          <w:szCs w:val="24"/>
        </w:rPr>
        <w:t>Į šią sumą įeina visos išlaidos ir visi mokesčiai, taip pat ir PVM, kuris sudaro ___</w:t>
      </w:r>
      <w:r w:rsidR="00982195">
        <w:rPr>
          <w:rFonts w:ascii="Times New Roman" w:hAnsi="Times New Roman" w:cs="Times New Roman"/>
          <w:sz w:val="24"/>
          <w:szCs w:val="24"/>
        </w:rPr>
        <w:t>17</w:t>
      </w:r>
      <w:r w:rsidR="0076506E">
        <w:rPr>
          <w:rFonts w:ascii="Times New Roman" w:hAnsi="Times New Roman" w:cs="Times New Roman"/>
          <w:sz w:val="24"/>
          <w:szCs w:val="24"/>
        </w:rPr>
        <w:t>25</w:t>
      </w:r>
      <w:r w:rsidR="00982195">
        <w:rPr>
          <w:rFonts w:ascii="Times New Roman" w:hAnsi="Times New Roman" w:cs="Times New Roman"/>
          <w:sz w:val="24"/>
          <w:szCs w:val="24"/>
        </w:rPr>
        <w:t>,</w:t>
      </w:r>
      <w:r w:rsidR="0076506E">
        <w:rPr>
          <w:rFonts w:ascii="Times New Roman" w:hAnsi="Times New Roman" w:cs="Times New Roman"/>
          <w:sz w:val="24"/>
          <w:szCs w:val="24"/>
        </w:rPr>
        <w:t>90</w:t>
      </w:r>
      <w:r w:rsidRPr="00A95020">
        <w:rPr>
          <w:rFonts w:ascii="Times New Roman" w:hAnsi="Times New Roman" w:cs="Times New Roman"/>
          <w:sz w:val="24"/>
          <w:szCs w:val="24"/>
        </w:rPr>
        <w:t>__Eur.</w:t>
      </w:r>
    </w:p>
    <w:p w14:paraId="6F1C6593" w14:textId="77777777" w:rsidR="005457A1" w:rsidRDefault="005457A1" w:rsidP="005457A1">
      <w:pPr>
        <w:spacing w:line="240" w:lineRule="auto"/>
        <w:ind w:firstLine="1276"/>
        <w:jc w:val="both"/>
        <w:rPr>
          <w:rFonts w:ascii="Times New Roman" w:hAnsi="Times New Roman" w:cs="Times New Roman"/>
          <w:sz w:val="24"/>
          <w:szCs w:val="24"/>
        </w:rPr>
      </w:pPr>
      <w:r w:rsidRPr="00A95020">
        <w:rPr>
          <w:rFonts w:ascii="Times New Roman" w:hAnsi="Times New Roman" w:cs="Times New Roman"/>
          <w:sz w:val="24"/>
          <w:szCs w:val="24"/>
        </w:rPr>
        <w:t>Pastabos:</w:t>
      </w:r>
    </w:p>
    <w:p w14:paraId="34CA51D6" w14:textId="77777777" w:rsidR="005457A1" w:rsidRDefault="005457A1" w:rsidP="005457A1">
      <w:pPr>
        <w:spacing w:line="240" w:lineRule="auto"/>
        <w:ind w:firstLine="1276"/>
        <w:jc w:val="both"/>
        <w:rPr>
          <w:rFonts w:ascii="Times New Roman" w:hAnsi="Times New Roman" w:cs="Times New Roman"/>
          <w:sz w:val="24"/>
          <w:szCs w:val="24"/>
        </w:rPr>
      </w:pPr>
      <w:r w:rsidRPr="00A95020">
        <w:rPr>
          <w:rFonts w:ascii="Times New Roman" w:hAnsi="Times New Roman" w:cs="Times New Roman"/>
          <w:sz w:val="24"/>
          <w:szCs w:val="24"/>
        </w:rPr>
        <w:t>- Tais atvejais, kai pagal galiojančius teisės aktus tiekėjui nereikia mokėti PVM, jis lentelės                       atitinkamos skilties nepildo ir nurodo priežastis, dėl kurių PVM nemokamas:__________________.</w:t>
      </w:r>
    </w:p>
    <w:p w14:paraId="50B26026" w14:textId="77777777" w:rsidR="005457A1" w:rsidRDefault="005457A1" w:rsidP="005457A1">
      <w:pPr>
        <w:spacing w:line="240" w:lineRule="auto"/>
        <w:ind w:firstLine="1276"/>
        <w:jc w:val="both"/>
        <w:rPr>
          <w:rFonts w:ascii="Times New Roman" w:hAnsi="Times New Roman" w:cs="Times New Roman"/>
          <w:sz w:val="24"/>
          <w:szCs w:val="24"/>
        </w:rPr>
      </w:pPr>
    </w:p>
    <w:p w14:paraId="661F70BD" w14:textId="77777777" w:rsidR="005457A1" w:rsidRDefault="005457A1" w:rsidP="005457A1">
      <w:pPr>
        <w:spacing w:line="240" w:lineRule="auto"/>
        <w:ind w:firstLine="1276"/>
        <w:jc w:val="both"/>
        <w:rPr>
          <w:rFonts w:ascii="Times New Roman" w:hAnsi="Times New Roman" w:cs="Times New Roman"/>
          <w:sz w:val="24"/>
          <w:szCs w:val="24"/>
        </w:rPr>
      </w:pPr>
    </w:p>
    <w:p w14:paraId="5F34E1D1" w14:textId="77777777" w:rsidR="005457A1" w:rsidRPr="00A95020" w:rsidRDefault="005457A1" w:rsidP="005457A1">
      <w:pPr>
        <w:spacing w:line="240" w:lineRule="auto"/>
        <w:ind w:firstLine="1276"/>
        <w:jc w:val="both"/>
        <w:rPr>
          <w:rFonts w:ascii="Times New Roman" w:hAnsi="Times New Roman" w:cs="Times New Roman"/>
          <w:sz w:val="24"/>
          <w:szCs w:val="24"/>
        </w:rPr>
      </w:pPr>
      <w:r w:rsidRPr="00A95020">
        <w:rPr>
          <w:rFonts w:ascii="Times New Roman" w:hAnsi="Times New Roman" w:cs="Times New Roman"/>
          <w:sz w:val="24"/>
          <w:szCs w:val="24"/>
        </w:rPr>
        <w:t>Kartu su pasiūlymu pateikiami šie dokumentai:</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435"/>
        <w:gridCol w:w="2533"/>
        <w:gridCol w:w="44"/>
        <w:gridCol w:w="25"/>
      </w:tblGrid>
      <w:tr w:rsidR="005457A1" w:rsidRPr="00A95020" w14:paraId="45CF8E65" w14:textId="77777777" w:rsidTr="00CE192C">
        <w:trPr>
          <w:gridAfter w:val="2"/>
          <w:wAfter w:w="69" w:type="dxa"/>
          <w:trHeight w:val="567"/>
        </w:trPr>
        <w:tc>
          <w:tcPr>
            <w:tcW w:w="666" w:type="dxa"/>
            <w:tcBorders>
              <w:top w:val="single" w:sz="4" w:space="0" w:color="auto"/>
              <w:left w:val="single" w:sz="4" w:space="0" w:color="auto"/>
              <w:bottom w:val="single" w:sz="4" w:space="0" w:color="auto"/>
              <w:right w:val="single" w:sz="4" w:space="0" w:color="auto"/>
            </w:tcBorders>
          </w:tcPr>
          <w:p w14:paraId="0AC802FE" w14:textId="77777777" w:rsidR="005457A1" w:rsidRPr="00A95020" w:rsidRDefault="005457A1" w:rsidP="00CE192C">
            <w:pPr>
              <w:spacing w:line="240" w:lineRule="auto"/>
              <w:ind w:right="-1"/>
              <w:jc w:val="center"/>
              <w:rPr>
                <w:rFonts w:ascii="Times New Roman" w:hAnsi="Times New Roman" w:cs="Times New Roman"/>
                <w:sz w:val="24"/>
                <w:szCs w:val="24"/>
              </w:rPr>
            </w:pPr>
            <w:r w:rsidRPr="00A95020">
              <w:rPr>
                <w:rFonts w:ascii="Times New Roman" w:hAnsi="Times New Roman" w:cs="Times New Roman"/>
                <w:sz w:val="24"/>
                <w:szCs w:val="24"/>
              </w:rPr>
              <w:t>Eil.Nr.</w:t>
            </w:r>
          </w:p>
        </w:tc>
        <w:tc>
          <w:tcPr>
            <w:tcW w:w="6435" w:type="dxa"/>
            <w:tcBorders>
              <w:top w:val="single" w:sz="4" w:space="0" w:color="auto"/>
              <w:left w:val="single" w:sz="4" w:space="0" w:color="auto"/>
              <w:bottom w:val="single" w:sz="4" w:space="0" w:color="auto"/>
              <w:right w:val="single" w:sz="4" w:space="0" w:color="auto"/>
            </w:tcBorders>
          </w:tcPr>
          <w:p w14:paraId="36278B9D" w14:textId="77777777" w:rsidR="005457A1" w:rsidRPr="00A95020" w:rsidRDefault="005457A1" w:rsidP="00CE192C">
            <w:pPr>
              <w:spacing w:line="240" w:lineRule="auto"/>
              <w:ind w:right="-1"/>
              <w:jc w:val="center"/>
              <w:rPr>
                <w:rFonts w:ascii="Times New Roman" w:hAnsi="Times New Roman" w:cs="Times New Roman"/>
                <w:sz w:val="24"/>
                <w:szCs w:val="24"/>
              </w:rPr>
            </w:pPr>
            <w:r w:rsidRPr="00A95020">
              <w:rPr>
                <w:rFonts w:ascii="Times New Roman" w:hAnsi="Times New Roman" w:cs="Times New Roman"/>
                <w:sz w:val="24"/>
                <w:szCs w:val="24"/>
              </w:rPr>
              <w:t>Pateiktų dokumentų pavadinimas</w:t>
            </w:r>
          </w:p>
        </w:tc>
        <w:tc>
          <w:tcPr>
            <w:tcW w:w="2533" w:type="dxa"/>
            <w:tcBorders>
              <w:top w:val="single" w:sz="4" w:space="0" w:color="auto"/>
              <w:left w:val="single" w:sz="4" w:space="0" w:color="auto"/>
              <w:bottom w:val="single" w:sz="4" w:space="0" w:color="auto"/>
              <w:right w:val="single" w:sz="4" w:space="0" w:color="auto"/>
            </w:tcBorders>
          </w:tcPr>
          <w:p w14:paraId="2623C880" w14:textId="77777777" w:rsidR="005457A1" w:rsidRPr="00A95020" w:rsidRDefault="005457A1" w:rsidP="00CE192C">
            <w:pPr>
              <w:spacing w:line="240" w:lineRule="auto"/>
              <w:ind w:right="-1"/>
              <w:jc w:val="center"/>
              <w:rPr>
                <w:rFonts w:ascii="Times New Roman" w:hAnsi="Times New Roman" w:cs="Times New Roman"/>
                <w:sz w:val="24"/>
                <w:szCs w:val="24"/>
              </w:rPr>
            </w:pPr>
            <w:r w:rsidRPr="00A95020">
              <w:rPr>
                <w:rFonts w:ascii="Times New Roman" w:hAnsi="Times New Roman" w:cs="Times New Roman"/>
                <w:sz w:val="24"/>
                <w:szCs w:val="24"/>
              </w:rPr>
              <w:t>Dokumento puslapių skaičius</w:t>
            </w:r>
          </w:p>
        </w:tc>
      </w:tr>
      <w:tr w:rsidR="005457A1" w:rsidRPr="00A95020" w14:paraId="52992C92" w14:textId="77777777" w:rsidTr="00CE192C">
        <w:trPr>
          <w:gridAfter w:val="2"/>
          <w:wAfter w:w="69" w:type="dxa"/>
          <w:trHeight w:val="283"/>
        </w:trPr>
        <w:tc>
          <w:tcPr>
            <w:tcW w:w="666" w:type="dxa"/>
            <w:tcBorders>
              <w:top w:val="single" w:sz="4" w:space="0" w:color="auto"/>
              <w:left w:val="single" w:sz="4" w:space="0" w:color="auto"/>
              <w:bottom w:val="single" w:sz="4" w:space="0" w:color="auto"/>
              <w:right w:val="single" w:sz="4" w:space="0" w:color="auto"/>
            </w:tcBorders>
          </w:tcPr>
          <w:p w14:paraId="4696A5DD" w14:textId="0A197148" w:rsidR="005457A1" w:rsidRPr="00A95020" w:rsidRDefault="00982195" w:rsidP="00CE192C">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1</w:t>
            </w:r>
          </w:p>
        </w:tc>
        <w:tc>
          <w:tcPr>
            <w:tcW w:w="6435" w:type="dxa"/>
            <w:tcBorders>
              <w:top w:val="single" w:sz="4" w:space="0" w:color="auto"/>
              <w:left w:val="single" w:sz="4" w:space="0" w:color="auto"/>
              <w:bottom w:val="single" w:sz="4" w:space="0" w:color="auto"/>
              <w:right w:val="single" w:sz="4" w:space="0" w:color="auto"/>
            </w:tcBorders>
          </w:tcPr>
          <w:p w14:paraId="1C65DBB7" w14:textId="4617620D" w:rsidR="005457A1" w:rsidRPr="00A95020" w:rsidRDefault="00982195" w:rsidP="00CE192C">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Energetikos atestatas</w:t>
            </w:r>
          </w:p>
        </w:tc>
        <w:tc>
          <w:tcPr>
            <w:tcW w:w="2533" w:type="dxa"/>
            <w:tcBorders>
              <w:top w:val="single" w:sz="4" w:space="0" w:color="auto"/>
              <w:left w:val="single" w:sz="4" w:space="0" w:color="auto"/>
              <w:bottom w:val="single" w:sz="4" w:space="0" w:color="auto"/>
              <w:right w:val="single" w:sz="4" w:space="0" w:color="auto"/>
            </w:tcBorders>
          </w:tcPr>
          <w:p w14:paraId="0AAAB973" w14:textId="0D1B817F" w:rsidR="005457A1" w:rsidRPr="00A95020" w:rsidRDefault="00982195" w:rsidP="00CE192C">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1</w:t>
            </w:r>
          </w:p>
        </w:tc>
      </w:tr>
      <w:tr w:rsidR="005457A1" w:rsidRPr="00A95020" w14:paraId="4D4E70B9" w14:textId="77777777" w:rsidTr="00CE192C">
        <w:trPr>
          <w:gridAfter w:val="2"/>
          <w:wAfter w:w="69" w:type="dxa"/>
          <w:trHeight w:val="283"/>
        </w:trPr>
        <w:tc>
          <w:tcPr>
            <w:tcW w:w="666" w:type="dxa"/>
            <w:tcBorders>
              <w:top w:val="single" w:sz="4" w:space="0" w:color="auto"/>
              <w:left w:val="single" w:sz="4" w:space="0" w:color="auto"/>
              <w:bottom w:val="single" w:sz="4" w:space="0" w:color="auto"/>
              <w:right w:val="single" w:sz="4" w:space="0" w:color="auto"/>
            </w:tcBorders>
          </w:tcPr>
          <w:p w14:paraId="594FB4EE" w14:textId="011D896A" w:rsidR="005457A1" w:rsidRPr="00A95020" w:rsidRDefault="00982195" w:rsidP="00CE192C">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2</w:t>
            </w:r>
          </w:p>
        </w:tc>
        <w:tc>
          <w:tcPr>
            <w:tcW w:w="6435" w:type="dxa"/>
            <w:tcBorders>
              <w:top w:val="single" w:sz="4" w:space="0" w:color="auto"/>
              <w:left w:val="single" w:sz="4" w:space="0" w:color="auto"/>
              <w:bottom w:val="single" w:sz="4" w:space="0" w:color="auto"/>
              <w:right w:val="single" w:sz="4" w:space="0" w:color="auto"/>
            </w:tcBorders>
          </w:tcPr>
          <w:p w14:paraId="61DCEAC5" w14:textId="73438A4C" w:rsidR="005457A1" w:rsidRPr="00A95020" w:rsidRDefault="00982195" w:rsidP="00CE192C">
            <w:pPr>
              <w:tabs>
                <w:tab w:val="left" w:pos="1296"/>
                <w:tab w:val="center" w:pos="4153"/>
                <w:tab w:val="right" w:pos="8306"/>
              </w:tabs>
              <w:spacing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Licencija</w:t>
            </w:r>
          </w:p>
        </w:tc>
        <w:tc>
          <w:tcPr>
            <w:tcW w:w="2533" w:type="dxa"/>
            <w:tcBorders>
              <w:top w:val="single" w:sz="4" w:space="0" w:color="auto"/>
              <w:left w:val="single" w:sz="4" w:space="0" w:color="auto"/>
              <w:bottom w:val="single" w:sz="4" w:space="0" w:color="auto"/>
              <w:right w:val="single" w:sz="4" w:space="0" w:color="auto"/>
            </w:tcBorders>
          </w:tcPr>
          <w:p w14:paraId="73277F60" w14:textId="652D481A" w:rsidR="005457A1" w:rsidRPr="00A95020" w:rsidRDefault="00982195" w:rsidP="00CE192C">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1</w:t>
            </w:r>
          </w:p>
        </w:tc>
      </w:tr>
      <w:tr w:rsidR="005457A1" w:rsidRPr="00A95020" w14:paraId="276AAD45" w14:textId="77777777" w:rsidTr="00CE192C">
        <w:trPr>
          <w:gridAfter w:val="2"/>
          <w:wAfter w:w="69" w:type="dxa"/>
          <w:trHeight w:val="283"/>
        </w:trPr>
        <w:tc>
          <w:tcPr>
            <w:tcW w:w="666" w:type="dxa"/>
            <w:tcBorders>
              <w:top w:val="single" w:sz="4" w:space="0" w:color="auto"/>
              <w:left w:val="single" w:sz="4" w:space="0" w:color="auto"/>
              <w:bottom w:val="single" w:sz="4" w:space="0" w:color="auto"/>
              <w:right w:val="single" w:sz="4" w:space="0" w:color="auto"/>
            </w:tcBorders>
          </w:tcPr>
          <w:p w14:paraId="554743F2" w14:textId="1533E7D0" w:rsidR="005457A1" w:rsidRPr="00A95020" w:rsidRDefault="00982195" w:rsidP="00CE192C">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3</w:t>
            </w:r>
          </w:p>
        </w:tc>
        <w:tc>
          <w:tcPr>
            <w:tcW w:w="6435" w:type="dxa"/>
            <w:tcBorders>
              <w:top w:val="single" w:sz="4" w:space="0" w:color="auto"/>
              <w:left w:val="single" w:sz="4" w:space="0" w:color="auto"/>
              <w:bottom w:val="single" w:sz="4" w:space="0" w:color="auto"/>
              <w:right w:val="single" w:sz="4" w:space="0" w:color="auto"/>
            </w:tcBorders>
          </w:tcPr>
          <w:p w14:paraId="2A06737B" w14:textId="0350D7C1" w:rsidR="005457A1" w:rsidRPr="00A95020" w:rsidRDefault="00982195" w:rsidP="00CE192C">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Regitracijos pažymėjimas</w:t>
            </w:r>
          </w:p>
        </w:tc>
        <w:tc>
          <w:tcPr>
            <w:tcW w:w="2533" w:type="dxa"/>
            <w:tcBorders>
              <w:top w:val="single" w:sz="4" w:space="0" w:color="auto"/>
              <w:left w:val="single" w:sz="4" w:space="0" w:color="auto"/>
              <w:bottom w:val="single" w:sz="4" w:space="0" w:color="auto"/>
              <w:right w:val="single" w:sz="4" w:space="0" w:color="auto"/>
            </w:tcBorders>
          </w:tcPr>
          <w:p w14:paraId="548903FC" w14:textId="4F71BBA3" w:rsidR="005457A1" w:rsidRPr="00A95020" w:rsidRDefault="00982195" w:rsidP="00CE192C">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1</w:t>
            </w:r>
          </w:p>
        </w:tc>
      </w:tr>
      <w:tr w:rsidR="005457A1" w:rsidRPr="00A95020" w14:paraId="2884F9FE" w14:textId="77777777" w:rsidTr="00CE19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33"/>
        </w:trPr>
        <w:tc>
          <w:tcPr>
            <w:tcW w:w="9703" w:type="dxa"/>
            <w:gridSpan w:val="5"/>
          </w:tcPr>
          <w:p w14:paraId="4285F7EC" w14:textId="77777777" w:rsidR="005457A1" w:rsidRPr="00A95020" w:rsidRDefault="005457A1" w:rsidP="00CE192C">
            <w:pPr>
              <w:spacing w:line="240" w:lineRule="auto"/>
              <w:ind w:right="-1" w:firstLine="720"/>
              <w:jc w:val="both"/>
              <w:rPr>
                <w:rFonts w:ascii="Times New Roman" w:hAnsi="Times New Roman" w:cs="Times New Roman"/>
                <w:sz w:val="24"/>
                <w:szCs w:val="24"/>
              </w:rPr>
            </w:pPr>
            <w:r w:rsidRPr="00A95020">
              <w:rPr>
                <w:rFonts w:ascii="Times New Roman" w:hAnsi="Times New Roman" w:cs="Times New Roman"/>
                <w:sz w:val="24"/>
                <w:szCs w:val="24"/>
              </w:rPr>
              <w:t>Pasiūlymas galioja iki termino, nustatyto pirkimo dokumentuose.</w:t>
            </w:r>
          </w:p>
        </w:tc>
      </w:tr>
      <w:tr w:rsidR="005457A1" w:rsidRPr="00A95020" w14:paraId="2E2F4B94" w14:textId="77777777" w:rsidTr="00CE19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5" w:type="dxa"/>
          <w:trHeight w:val="1994"/>
        </w:trPr>
        <w:tc>
          <w:tcPr>
            <w:tcW w:w="9678" w:type="dxa"/>
            <w:gridSpan w:val="4"/>
          </w:tcPr>
          <w:p w14:paraId="10775646" w14:textId="77777777" w:rsidR="005457A1" w:rsidRPr="00A95020" w:rsidRDefault="005457A1" w:rsidP="00CE192C">
            <w:pPr>
              <w:spacing w:line="240" w:lineRule="auto"/>
              <w:ind w:firstLine="440"/>
              <w:rPr>
                <w:rFonts w:ascii="Times New Roman" w:eastAsia="Times New Roman" w:hAnsi="Times New Roman" w:cs="Times New Roman"/>
                <w:spacing w:val="-4"/>
                <w:sz w:val="24"/>
                <w:szCs w:val="24"/>
              </w:rPr>
            </w:pPr>
          </w:p>
          <w:p w14:paraId="4D357C78" w14:textId="77777777" w:rsidR="005457A1" w:rsidRPr="00A95020" w:rsidRDefault="005457A1" w:rsidP="00CE192C">
            <w:pPr>
              <w:spacing w:line="240" w:lineRule="auto"/>
              <w:ind w:firstLine="440"/>
              <w:rPr>
                <w:rFonts w:ascii="Times New Roman" w:eastAsia="Times New Roman" w:hAnsi="Times New Roman" w:cs="Times New Roman"/>
                <w:b/>
                <w:sz w:val="24"/>
                <w:szCs w:val="24"/>
              </w:rPr>
            </w:pPr>
            <w:r w:rsidRPr="00A95020">
              <w:rPr>
                <w:rFonts w:ascii="Times New Roman" w:eastAsia="Times New Roman" w:hAnsi="Times New Roman" w:cs="Times New Roman"/>
                <w:b/>
                <w:spacing w:val="-4"/>
                <w:sz w:val="24"/>
                <w:szCs w:val="24"/>
              </w:rPr>
              <w:t>Ši pasiūlyme nurodyta informacija yra KONFIDENCIALI</w:t>
            </w:r>
            <w:r w:rsidRPr="00A95020">
              <w:rPr>
                <w:rFonts w:ascii="Times New Roman" w:eastAsia="Times New Roman" w:hAnsi="Times New Roman" w:cs="Times New Roman"/>
                <w:b/>
                <w:sz w:val="24"/>
                <w:szCs w:val="24"/>
              </w:rPr>
              <w:t>:</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2192"/>
              <w:gridCol w:w="2409"/>
              <w:gridCol w:w="4096"/>
            </w:tblGrid>
            <w:tr w:rsidR="005457A1" w:rsidRPr="00A95020" w14:paraId="245B38DC" w14:textId="77777777" w:rsidTr="00CE192C">
              <w:trPr>
                <w:trHeight w:val="1116"/>
              </w:trPr>
              <w:tc>
                <w:tcPr>
                  <w:tcW w:w="824" w:type="dxa"/>
                </w:tcPr>
                <w:p w14:paraId="17F4D48C" w14:textId="77777777" w:rsidR="005457A1" w:rsidRPr="00A95020" w:rsidRDefault="005457A1" w:rsidP="00CE192C">
                  <w:pPr>
                    <w:spacing w:line="240" w:lineRule="auto"/>
                    <w:jc w:val="both"/>
                    <w:rPr>
                      <w:rFonts w:ascii="Times New Roman" w:eastAsia="Times New Roman" w:hAnsi="Times New Roman" w:cs="Times New Roman"/>
                      <w:sz w:val="24"/>
                      <w:szCs w:val="24"/>
                    </w:rPr>
                  </w:pPr>
                  <w:r w:rsidRPr="00A95020">
                    <w:rPr>
                      <w:rFonts w:ascii="Times New Roman" w:eastAsia="Times New Roman" w:hAnsi="Times New Roman" w:cs="Times New Roman"/>
                      <w:sz w:val="24"/>
                      <w:szCs w:val="24"/>
                    </w:rPr>
                    <w:t xml:space="preserve">Eil. </w:t>
                  </w:r>
                  <w:r w:rsidRPr="00A95020">
                    <w:rPr>
                      <w:rFonts w:ascii="Times New Roman" w:eastAsia="Times New Roman" w:hAnsi="Times New Roman" w:cs="Times New Roman"/>
                      <w:sz w:val="24"/>
                      <w:szCs w:val="24"/>
                    </w:rPr>
                    <w:cr/>
                    <w:t xml:space="preserve">r. </w:t>
                  </w:r>
                </w:p>
              </w:tc>
              <w:tc>
                <w:tcPr>
                  <w:tcW w:w="2192" w:type="dxa"/>
                </w:tcPr>
                <w:p w14:paraId="268AC73E" w14:textId="77777777" w:rsidR="005457A1" w:rsidRPr="00A95020" w:rsidRDefault="005457A1" w:rsidP="00CE192C">
                  <w:pPr>
                    <w:spacing w:line="240" w:lineRule="auto"/>
                    <w:rPr>
                      <w:rFonts w:ascii="Times New Roman" w:eastAsia="Times New Roman" w:hAnsi="Times New Roman" w:cs="Times New Roman"/>
                      <w:color w:val="auto"/>
                      <w:sz w:val="24"/>
                      <w:szCs w:val="24"/>
                    </w:rPr>
                  </w:pPr>
                  <w:r w:rsidRPr="00A95020">
                    <w:rPr>
                      <w:rFonts w:ascii="Times New Roman" w:eastAsia="Times New Roman" w:hAnsi="Times New Roman" w:cs="Times New Roman"/>
                      <w:color w:val="auto"/>
                      <w:sz w:val="24"/>
                      <w:szCs w:val="24"/>
                    </w:rPr>
                    <w:t>Pateikto dokumento pavadinimas</w:t>
                  </w:r>
                </w:p>
                <w:p w14:paraId="350A5AD5" w14:textId="77777777" w:rsidR="005457A1" w:rsidRPr="00A95020" w:rsidRDefault="005457A1" w:rsidP="00CE192C">
                  <w:pPr>
                    <w:spacing w:line="240" w:lineRule="auto"/>
                    <w:rPr>
                      <w:rFonts w:ascii="Times New Roman" w:eastAsia="Times New Roman" w:hAnsi="Times New Roman" w:cs="Times New Roman"/>
                      <w:color w:val="auto"/>
                      <w:sz w:val="24"/>
                      <w:szCs w:val="24"/>
                    </w:rPr>
                  </w:pPr>
                  <w:r w:rsidRPr="00A95020">
                    <w:rPr>
                      <w:rFonts w:ascii="Times New Roman" w:eastAsia="Times New Roman" w:hAnsi="Times New Roman" w:cs="Times New Roman"/>
                      <w:color w:val="auto"/>
                      <w:sz w:val="24"/>
                      <w:szCs w:val="24"/>
                    </w:rPr>
                    <w:t>(rekomenduojama pavadinime vartoti žodį „Konfidencialu“)</w:t>
                  </w:r>
                </w:p>
              </w:tc>
              <w:tc>
                <w:tcPr>
                  <w:tcW w:w="2409" w:type="dxa"/>
                </w:tcPr>
                <w:p w14:paraId="694B77E4" w14:textId="77777777" w:rsidR="005457A1" w:rsidRPr="00A95020" w:rsidRDefault="005457A1" w:rsidP="00CE192C">
                  <w:pPr>
                    <w:spacing w:line="240" w:lineRule="auto"/>
                    <w:rPr>
                      <w:rFonts w:ascii="Times New Roman" w:eastAsia="Times New Roman" w:hAnsi="Times New Roman" w:cs="Times New Roman"/>
                      <w:color w:val="auto"/>
                      <w:sz w:val="24"/>
                      <w:szCs w:val="24"/>
                    </w:rPr>
                  </w:pPr>
                  <w:r w:rsidRPr="00A95020">
                    <w:rPr>
                      <w:rFonts w:ascii="Times New Roman" w:eastAsia="Times New Roman" w:hAnsi="Times New Roman" w:cs="Times New Roman"/>
                      <w:color w:val="auto"/>
                      <w:sz w:val="24"/>
                      <w:szCs w:val="24"/>
                    </w:rPr>
                    <w:t>Dokumentas yra įkeltas šioje CVP IS pasiūlymo lango eilutėje („Prisegti dokumentai“</w:t>
                  </w:r>
                  <w:r w:rsidRPr="00A95020">
                    <w:rPr>
                      <w:rFonts w:ascii="Times New Roman" w:eastAsia="Times New Roman" w:hAnsi="Times New Roman" w:cs="Times New Roman"/>
                      <w:bCs/>
                      <w:color w:val="auto"/>
                      <w:sz w:val="24"/>
                      <w:szCs w:val="24"/>
                    </w:rPr>
                    <w:t>)</w:t>
                  </w:r>
                </w:p>
              </w:tc>
              <w:tc>
                <w:tcPr>
                  <w:tcW w:w="4096" w:type="dxa"/>
                </w:tcPr>
                <w:p w14:paraId="0F434FDB" w14:textId="77777777" w:rsidR="005457A1" w:rsidRPr="00A95020" w:rsidRDefault="005457A1" w:rsidP="00CE192C">
                  <w:pPr>
                    <w:spacing w:line="240" w:lineRule="auto"/>
                    <w:rPr>
                      <w:rFonts w:ascii="Times New Roman" w:eastAsia="Times New Roman" w:hAnsi="Times New Roman" w:cs="Times New Roman"/>
                      <w:b/>
                      <w:color w:val="auto"/>
                      <w:sz w:val="24"/>
                      <w:szCs w:val="24"/>
                    </w:rPr>
                  </w:pPr>
                  <w:r w:rsidRPr="00A95020">
                    <w:rPr>
                      <w:rFonts w:ascii="Times New Roman" w:eastAsia="Times New Roman" w:hAnsi="Times New Roman" w:cs="Times New Roman"/>
                      <w:b/>
                      <w:color w:val="auto"/>
                      <w:sz w:val="24"/>
                      <w:szCs w:val="24"/>
                    </w:rPr>
                    <w:t>Paaiškinimas, kokia konkreti informacija dokumente ir kodėl yra konfidenciali (jeigu reikia pateikti tai pagrindžiančius dokumentus)</w:t>
                  </w:r>
                </w:p>
              </w:tc>
            </w:tr>
            <w:tr w:rsidR="005457A1" w:rsidRPr="00A95020" w14:paraId="7E7B312D" w14:textId="77777777" w:rsidTr="00CE192C">
              <w:trPr>
                <w:trHeight w:val="270"/>
              </w:trPr>
              <w:tc>
                <w:tcPr>
                  <w:tcW w:w="824" w:type="dxa"/>
                </w:tcPr>
                <w:p w14:paraId="5AA12184" w14:textId="77777777" w:rsidR="005457A1" w:rsidRPr="00A95020" w:rsidRDefault="005457A1" w:rsidP="00CE192C">
                  <w:pPr>
                    <w:spacing w:line="240" w:lineRule="auto"/>
                    <w:jc w:val="both"/>
                    <w:rPr>
                      <w:rFonts w:ascii="Times New Roman" w:eastAsia="Times New Roman" w:hAnsi="Times New Roman" w:cs="Times New Roman"/>
                      <w:sz w:val="24"/>
                      <w:szCs w:val="24"/>
                    </w:rPr>
                  </w:pPr>
                </w:p>
              </w:tc>
              <w:tc>
                <w:tcPr>
                  <w:tcW w:w="2192" w:type="dxa"/>
                </w:tcPr>
                <w:p w14:paraId="728FBDBC" w14:textId="77777777" w:rsidR="005457A1" w:rsidRPr="00A95020" w:rsidRDefault="005457A1" w:rsidP="00CE192C">
                  <w:pPr>
                    <w:spacing w:line="240" w:lineRule="auto"/>
                    <w:jc w:val="both"/>
                    <w:rPr>
                      <w:rFonts w:ascii="Times New Roman" w:eastAsia="Times New Roman" w:hAnsi="Times New Roman" w:cs="Times New Roman"/>
                      <w:sz w:val="24"/>
                      <w:szCs w:val="24"/>
                    </w:rPr>
                  </w:pPr>
                </w:p>
              </w:tc>
              <w:tc>
                <w:tcPr>
                  <w:tcW w:w="2409" w:type="dxa"/>
                </w:tcPr>
                <w:p w14:paraId="0F6ECE02" w14:textId="77777777" w:rsidR="005457A1" w:rsidRPr="00A95020" w:rsidRDefault="005457A1" w:rsidP="00CE192C">
                  <w:pPr>
                    <w:spacing w:line="240" w:lineRule="auto"/>
                    <w:jc w:val="both"/>
                    <w:rPr>
                      <w:rFonts w:ascii="Times New Roman" w:eastAsia="Times New Roman" w:hAnsi="Times New Roman" w:cs="Times New Roman"/>
                      <w:sz w:val="24"/>
                      <w:szCs w:val="24"/>
                    </w:rPr>
                  </w:pPr>
                </w:p>
              </w:tc>
              <w:tc>
                <w:tcPr>
                  <w:tcW w:w="4096" w:type="dxa"/>
                </w:tcPr>
                <w:p w14:paraId="28E1EE2E" w14:textId="77777777" w:rsidR="005457A1" w:rsidRPr="00A95020" w:rsidRDefault="005457A1" w:rsidP="00CE192C">
                  <w:pPr>
                    <w:spacing w:line="240" w:lineRule="auto"/>
                    <w:jc w:val="both"/>
                    <w:rPr>
                      <w:rFonts w:ascii="Times New Roman" w:eastAsia="Times New Roman" w:hAnsi="Times New Roman" w:cs="Times New Roman"/>
                      <w:sz w:val="24"/>
                      <w:szCs w:val="24"/>
                    </w:rPr>
                  </w:pPr>
                </w:p>
              </w:tc>
            </w:tr>
          </w:tbl>
          <w:p w14:paraId="571A7CB7" w14:textId="77777777" w:rsidR="005457A1" w:rsidRPr="00A95020" w:rsidRDefault="005457A1" w:rsidP="00CE192C">
            <w:pPr>
              <w:spacing w:line="240" w:lineRule="auto"/>
              <w:jc w:val="both"/>
              <w:rPr>
                <w:rFonts w:ascii="Times New Roman" w:eastAsia="Times New Roman" w:hAnsi="Times New Roman" w:cs="Times New Roman"/>
                <w:i/>
                <w:sz w:val="24"/>
                <w:szCs w:val="24"/>
              </w:rPr>
            </w:pPr>
          </w:p>
        </w:tc>
      </w:tr>
    </w:tbl>
    <w:p w14:paraId="67733119" w14:textId="77777777" w:rsidR="005457A1" w:rsidRPr="00A95020" w:rsidRDefault="005457A1" w:rsidP="005457A1">
      <w:pPr>
        <w:spacing w:line="240" w:lineRule="auto"/>
        <w:ind w:right="441" w:firstLine="851"/>
        <w:jc w:val="both"/>
        <w:outlineLvl w:val="0"/>
        <w:rPr>
          <w:rFonts w:ascii="Times New Roman" w:hAnsi="Times New Roman" w:cs="Times New Roman"/>
          <w:sz w:val="24"/>
          <w:szCs w:val="24"/>
        </w:rPr>
      </w:pPr>
      <w:r w:rsidRPr="00A95020">
        <w:rPr>
          <w:rFonts w:ascii="Times New Roman" w:hAnsi="Times New Roman" w:cs="Times New Roman"/>
          <w:sz w:val="24"/>
          <w:szCs w:val="24"/>
        </w:rPr>
        <w:t>Pastabos:</w:t>
      </w:r>
    </w:p>
    <w:p w14:paraId="492F7F19" w14:textId="77777777" w:rsidR="005457A1" w:rsidRPr="00A95020" w:rsidRDefault="005457A1" w:rsidP="005457A1">
      <w:pPr>
        <w:spacing w:line="240" w:lineRule="auto"/>
        <w:ind w:right="441" w:firstLine="851"/>
        <w:jc w:val="both"/>
        <w:rPr>
          <w:rFonts w:ascii="Times New Roman" w:hAnsi="Times New Roman" w:cs="Times New Roman"/>
          <w:sz w:val="24"/>
          <w:szCs w:val="24"/>
        </w:rPr>
      </w:pPr>
      <w:r w:rsidRPr="00A95020">
        <w:rPr>
          <w:rFonts w:ascii="Times New Roman" w:hAnsi="Times New Roman" w:cs="Times New Roman"/>
          <w:sz w:val="24"/>
          <w:szCs w:val="24"/>
        </w:rPr>
        <w:t xml:space="preserve">1. Tiekėjui nenurodžius, kokia informacija yra konfidenciali, laikoma, kad konfidencialios informacijos pasiūlyme nėra. </w:t>
      </w:r>
    </w:p>
    <w:p w14:paraId="2DC9CA6F" w14:textId="554198F9" w:rsidR="005457A1" w:rsidRPr="000A5C20" w:rsidRDefault="005457A1" w:rsidP="000A5C20">
      <w:pPr>
        <w:spacing w:line="240" w:lineRule="auto"/>
        <w:ind w:right="441" w:firstLine="851"/>
        <w:jc w:val="both"/>
        <w:rPr>
          <w:rFonts w:ascii="Times New Roman" w:hAnsi="Times New Roman" w:cs="Times New Roman"/>
          <w:sz w:val="24"/>
          <w:szCs w:val="24"/>
        </w:rPr>
      </w:pPr>
      <w:r w:rsidRPr="00A95020">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25B6710E" w14:textId="67572F0B" w:rsidR="005457A1" w:rsidRPr="00A95020" w:rsidRDefault="00982195" w:rsidP="00F60325">
      <w:pPr>
        <w:tabs>
          <w:tab w:val="left" w:pos="720"/>
          <w:tab w:val="left" w:pos="1440"/>
          <w:tab w:val="left" w:pos="3936"/>
          <w:tab w:val="left" w:pos="657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Direktorius </w:t>
      </w:r>
      <w:r>
        <w:rPr>
          <w:rFonts w:ascii="Times New Roman" w:hAnsi="Times New Roman" w:cs="Times New Roman"/>
          <w:sz w:val="24"/>
          <w:szCs w:val="24"/>
        </w:rPr>
        <w:tab/>
      </w:r>
      <w:r w:rsidR="000A5C20">
        <w:rPr>
          <w:rFonts w:ascii="Times New Roman" w:hAnsi="Times New Roman"/>
          <w:noProof/>
          <w:sz w:val="24"/>
          <w:szCs w:val="24"/>
        </w:rPr>
        <w:drawing>
          <wp:inline distT="0" distB="0" distL="0" distR="0" wp14:anchorId="16B4A126" wp14:editId="2A96F4B7">
            <wp:extent cx="1340692" cy="1257300"/>
            <wp:effectExtent l="0" t="0" r="0" b="0"/>
            <wp:docPr id="1" name="Picture 1" descr="D:\Kontora\LYNAS\ANTS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ntora\LYNAS\ANTSP.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0692" cy="1257300"/>
                    </a:xfrm>
                    <a:prstGeom prst="rect">
                      <a:avLst/>
                    </a:prstGeom>
                    <a:noFill/>
                    <a:ln>
                      <a:noFill/>
                    </a:ln>
                  </pic:spPr>
                </pic:pic>
              </a:graphicData>
            </a:graphic>
          </wp:inline>
        </w:drawing>
      </w:r>
      <w:r>
        <w:rPr>
          <w:rFonts w:ascii="Times New Roman" w:hAnsi="Times New Roman" w:cs="Times New Roman"/>
          <w:sz w:val="24"/>
          <w:szCs w:val="24"/>
        </w:rPr>
        <w:tab/>
      </w:r>
      <w:r w:rsidR="00F60325">
        <w:rPr>
          <w:rFonts w:ascii="Times New Roman" w:hAnsi="Times New Roman" w:cs="Times New Roman"/>
          <w:noProof/>
          <w:sz w:val="24"/>
          <w:szCs w:val="24"/>
        </w:rPr>
        <w:drawing>
          <wp:inline distT="0" distB="0" distL="0" distR="0" wp14:anchorId="64AAB1C0" wp14:editId="277EB5AB">
            <wp:extent cx="1211580" cy="426720"/>
            <wp:effectExtent l="0" t="0" r="7620" b="0"/>
            <wp:docPr id="3" name="Picture 3" descr="D:\Kontora\LYNAS\PARA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ontora\LYNAS\PARASA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1580" cy="426720"/>
                    </a:xfrm>
                    <a:prstGeom prst="rect">
                      <a:avLst/>
                    </a:prstGeom>
                    <a:noFill/>
                    <a:ln>
                      <a:noFill/>
                    </a:ln>
                  </pic:spPr>
                </pic:pic>
              </a:graphicData>
            </a:graphic>
          </wp:inline>
        </w:drawing>
      </w:r>
      <w:r w:rsidR="00F60325">
        <w:rPr>
          <w:rFonts w:ascii="Times New Roman" w:hAnsi="Times New Roman" w:cs="Times New Roman"/>
          <w:sz w:val="24"/>
          <w:szCs w:val="24"/>
        </w:rPr>
        <w:tab/>
      </w:r>
      <w:r>
        <w:rPr>
          <w:rFonts w:ascii="Times New Roman" w:hAnsi="Times New Roman" w:cs="Times New Roman"/>
          <w:sz w:val="24"/>
          <w:szCs w:val="24"/>
        </w:rPr>
        <w:t>Valdas Mockevičius</w:t>
      </w:r>
    </w:p>
    <w:tbl>
      <w:tblPr>
        <w:tblW w:w="0" w:type="auto"/>
        <w:tblInd w:w="-72" w:type="dxa"/>
        <w:tblLayout w:type="fixed"/>
        <w:tblLook w:val="04A0" w:firstRow="1" w:lastRow="0" w:firstColumn="1" w:lastColumn="0" w:noHBand="0" w:noVBand="1"/>
      </w:tblPr>
      <w:tblGrid>
        <w:gridCol w:w="3356"/>
        <w:gridCol w:w="604"/>
        <w:gridCol w:w="1980"/>
        <w:gridCol w:w="701"/>
        <w:gridCol w:w="2611"/>
      </w:tblGrid>
      <w:tr w:rsidR="005457A1" w:rsidRPr="00A95020" w14:paraId="7B3992DF" w14:textId="77777777" w:rsidTr="00CE192C">
        <w:trPr>
          <w:trHeight w:val="186"/>
        </w:trPr>
        <w:tc>
          <w:tcPr>
            <w:tcW w:w="3356" w:type="dxa"/>
            <w:tcBorders>
              <w:top w:val="single" w:sz="4" w:space="0" w:color="auto"/>
              <w:left w:val="nil"/>
              <w:bottom w:val="nil"/>
              <w:right w:val="nil"/>
            </w:tcBorders>
            <w:shd w:val="clear" w:color="auto" w:fill="auto"/>
          </w:tcPr>
          <w:p w14:paraId="631BF057" w14:textId="77777777" w:rsidR="005457A1" w:rsidRPr="00A95020" w:rsidRDefault="005457A1" w:rsidP="00CE192C">
            <w:pPr>
              <w:pStyle w:val="Pagrindinistekstas1"/>
              <w:ind w:firstLine="0"/>
              <w:rPr>
                <w:rFonts w:ascii="Times New Roman" w:hAnsi="Times New Roman"/>
                <w:position w:val="6"/>
                <w:sz w:val="24"/>
                <w:szCs w:val="24"/>
                <w:lang w:val="lt-LT"/>
              </w:rPr>
            </w:pPr>
            <w:r w:rsidRPr="00A95020">
              <w:rPr>
                <w:rFonts w:ascii="Times New Roman" w:hAnsi="Times New Roman"/>
                <w:position w:val="6"/>
                <w:sz w:val="24"/>
                <w:szCs w:val="24"/>
                <w:lang w:val="lt-LT"/>
              </w:rPr>
              <w:t>(Tiekėjo arba jo įgalioto asmens pareigų pavadinimas)</w:t>
            </w:r>
          </w:p>
        </w:tc>
        <w:tc>
          <w:tcPr>
            <w:tcW w:w="604" w:type="dxa"/>
            <w:shd w:val="clear" w:color="auto" w:fill="auto"/>
          </w:tcPr>
          <w:p w14:paraId="41E013AB" w14:textId="77777777" w:rsidR="005457A1" w:rsidRPr="00A95020" w:rsidRDefault="005457A1" w:rsidP="00CE192C">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shd w:val="clear" w:color="auto" w:fill="auto"/>
          </w:tcPr>
          <w:p w14:paraId="4C5F6DB3" w14:textId="77777777" w:rsidR="005457A1" w:rsidRPr="00A95020" w:rsidRDefault="005457A1" w:rsidP="00CE192C">
            <w:pPr>
              <w:spacing w:line="240" w:lineRule="auto"/>
              <w:ind w:right="-1"/>
              <w:jc w:val="center"/>
              <w:rPr>
                <w:rFonts w:ascii="Times New Roman" w:hAnsi="Times New Roman" w:cs="Times New Roman"/>
                <w:sz w:val="24"/>
                <w:szCs w:val="24"/>
              </w:rPr>
            </w:pPr>
            <w:r w:rsidRPr="00A95020">
              <w:rPr>
                <w:rFonts w:ascii="Times New Roman" w:hAnsi="Times New Roman" w:cs="Times New Roman"/>
                <w:position w:val="6"/>
                <w:sz w:val="24"/>
                <w:szCs w:val="24"/>
              </w:rPr>
              <w:t>(Parašas)</w:t>
            </w:r>
            <w:r w:rsidRPr="00A95020">
              <w:rPr>
                <w:rFonts w:ascii="Times New Roman" w:hAnsi="Times New Roman" w:cs="Times New Roman"/>
                <w:i/>
                <w:sz w:val="24"/>
                <w:szCs w:val="24"/>
              </w:rPr>
              <w:t xml:space="preserve"> </w:t>
            </w:r>
          </w:p>
        </w:tc>
        <w:tc>
          <w:tcPr>
            <w:tcW w:w="701" w:type="dxa"/>
            <w:shd w:val="clear" w:color="auto" w:fill="auto"/>
          </w:tcPr>
          <w:p w14:paraId="0400390F" w14:textId="77777777" w:rsidR="005457A1" w:rsidRPr="00A95020" w:rsidRDefault="005457A1" w:rsidP="00CE192C">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shd w:val="clear" w:color="auto" w:fill="auto"/>
          </w:tcPr>
          <w:p w14:paraId="17999D70" w14:textId="77777777" w:rsidR="005457A1" w:rsidRPr="00A95020" w:rsidRDefault="005457A1" w:rsidP="00CE192C">
            <w:pPr>
              <w:spacing w:line="240" w:lineRule="auto"/>
              <w:ind w:right="-1"/>
              <w:jc w:val="center"/>
              <w:rPr>
                <w:rFonts w:ascii="Times New Roman" w:hAnsi="Times New Roman" w:cs="Times New Roman"/>
                <w:sz w:val="24"/>
                <w:szCs w:val="24"/>
              </w:rPr>
            </w:pPr>
            <w:r w:rsidRPr="00A95020">
              <w:rPr>
                <w:rFonts w:ascii="Times New Roman" w:hAnsi="Times New Roman" w:cs="Times New Roman"/>
                <w:position w:val="6"/>
                <w:sz w:val="24"/>
                <w:szCs w:val="24"/>
              </w:rPr>
              <w:t>(Vardas ir pavardė)</w:t>
            </w:r>
            <w:r w:rsidRPr="00A95020">
              <w:rPr>
                <w:rFonts w:ascii="Times New Roman" w:hAnsi="Times New Roman" w:cs="Times New Roman"/>
                <w:i/>
                <w:sz w:val="24"/>
                <w:szCs w:val="24"/>
              </w:rPr>
              <w:t xml:space="preserve"> </w:t>
            </w:r>
          </w:p>
        </w:tc>
      </w:tr>
    </w:tbl>
    <w:p w14:paraId="6AC47643" w14:textId="79A9A840" w:rsidR="005457A1" w:rsidRPr="00A95020" w:rsidRDefault="005457A1" w:rsidP="005457A1">
      <w:pPr>
        <w:pStyle w:val="Patvirtinta"/>
        <w:ind w:left="0"/>
        <w:outlineLvl w:val="0"/>
        <w:rPr>
          <w:rFonts w:ascii="Times New Roman" w:hAnsi="Times New Roman"/>
          <w:sz w:val="24"/>
          <w:szCs w:val="24"/>
          <w:lang w:val="lt-LT"/>
        </w:rPr>
      </w:pPr>
      <w:r w:rsidRPr="00A95020">
        <w:rPr>
          <w:rFonts w:ascii="Times New Roman" w:hAnsi="Times New Roman"/>
          <w:sz w:val="24"/>
          <w:szCs w:val="24"/>
          <w:lang w:val="lt-LT"/>
        </w:rPr>
        <w:t>A.V.</w:t>
      </w:r>
      <w:r w:rsidR="000A5C20" w:rsidRPr="000A5C20">
        <w:rPr>
          <w:rFonts w:ascii="Times New Roman" w:hAnsi="Times New Roman"/>
          <w:noProof/>
          <w:sz w:val="24"/>
          <w:szCs w:val="24"/>
          <w:lang w:val="lt-LT" w:eastAsia="lt-LT"/>
        </w:rPr>
        <w:t xml:space="preserve"> </w:t>
      </w:r>
    </w:p>
    <w:p w14:paraId="0DF9CEEC" w14:textId="77777777" w:rsidR="00815AD2" w:rsidRPr="00F4219E" w:rsidRDefault="00815AD2" w:rsidP="00F4219E">
      <w:pPr>
        <w:pStyle w:val="Patvirtinta"/>
        <w:ind w:left="0"/>
        <w:outlineLvl w:val="0"/>
        <w:rPr>
          <w:rFonts w:ascii="Times New Roman" w:hAnsi="Times New Roman"/>
          <w:sz w:val="24"/>
          <w:szCs w:val="24"/>
          <w:lang w:val="lt-LT"/>
        </w:rPr>
      </w:pPr>
    </w:p>
    <w:p w14:paraId="4383DA79" w14:textId="77777777" w:rsidR="00F4219E" w:rsidRDefault="00F4219E" w:rsidP="00F4219E">
      <w:pPr>
        <w:spacing w:line="240" w:lineRule="auto"/>
        <w:jc w:val="center"/>
        <w:rPr>
          <w:rFonts w:ascii="Times New Roman" w:hAnsi="Times New Roman" w:cs="Times New Roman"/>
          <w:b/>
          <w:bCs/>
          <w:sz w:val="24"/>
          <w:szCs w:val="24"/>
        </w:rPr>
        <w:sectPr w:rsidR="00F4219E" w:rsidSect="00A3196E">
          <w:footerReference w:type="default" r:id="rId16"/>
          <w:pgSz w:w="12240" w:h="15840"/>
          <w:pgMar w:top="851" w:right="1080" w:bottom="1440" w:left="1080" w:header="708" w:footer="708" w:gutter="0"/>
          <w:cols w:space="708"/>
          <w:docGrid w:linePitch="360"/>
        </w:sectPr>
      </w:pPr>
      <w:bookmarkStart w:id="7" w:name="_Hlk496694187"/>
    </w:p>
    <w:bookmarkEnd w:id="7"/>
    <w:p w14:paraId="34612A47" w14:textId="77777777" w:rsidR="00815AD2" w:rsidRDefault="00815AD2" w:rsidP="005457A1">
      <w:pPr>
        <w:spacing w:line="240" w:lineRule="auto"/>
        <w:ind w:left="4320" w:firstLine="720"/>
        <w:jc w:val="right"/>
        <w:rPr>
          <w:rFonts w:ascii="Times New Roman" w:hAnsi="Times New Roman" w:cs="Times New Roman"/>
          <w:sz w:val="24"/>
          <w:szCs w:val="24"/>
        </w:rPr>
      </w:pPr>
      <w:r w:rsidRPr="006101E9">
        <w:rPr>
          <w:rFonts w:ascii="Times New Roman" w:hAnsi="Times New Roman" w:cs="Times New Roman"/>
          <w:sz w:val="24"/>
          <w:szCs w:val="24"/>
        </w:rPr>
        <w:lastRenderedPageBreak/>
        <w:t>Pirkimo dokumentų 2</w:t>
      </w:r>
      <w:r w:rsidR="00440183" w:rsidRPr="006101E9">
        <w:rPr>
          <w:rFonts w:ascii="Times New Roman" w:hAnsi="Times New Roman" w:cs="Times New Roman"/>
          <w:sz w:val="24"/>
          <w:szCs w:val="24"/>
        </w:rPr>
        <w:t xml:space="preserve"> priedas</w:t>
      </w:r>
      <w:bookmarkStart w:id="8" w:name="_GoBack"/>
      <w:bookmarkEnd w:id="8"/>
    </w:p>
    <w:p w14:paraId="0E9FA2DD" w14:textId="77777777" w:rsidR="0073366E" w:rsidRPr="0073366E" w:rsidRDefault="0073366E" w:rsidP="0073366E">
      <w:pPr>
        <w:spacing w:line="240" w:lineRule="auto"/>
        <w:rPr>
          <w:rFonts w:ascii="Times New Roman" w:eastAsia="Calibri" w:hAnsi="Times New Roman" w:cs="Times New Roman"/>
          <w:b/>
          <w:color w:val="auto"/>
          <w:sz w:val="24"/>
          <w:szCs w:val="24"/>
          <w:lang w:eastAsia="en-US"/>
        </w:rPr>
      </w:pPr>
      <w:bookmarkStart w:id="9" w:name="_Ref60482388"/>
      <w:bookmarkStart w:id="10" w:name="_Ref60441219"/>
    </w:p>
    <w:p w14:paraId="1D37AD30" w14:textId="77777777" w:rsidR="0073366E" w:rsidRPr="0073366E" w:rsidRDefault="0073366E" w:rsidP="0073366E">
      <w:pPr>
        <w:spacing w:line="240" w:lineRule="auto"/>
        <w:jc w:val="center"/>
        <w:rPr>
          <w:rFonts w:ascii="Times New Roman" w:eastAsia="Calibri" w:hAnsi="Times New Roman" w:cs="Times New Roman"/>
          <w:b/>
          <w:color w:val="auto"/>
          <w:sz w:val="24"/>
          <w:szCs w:val="24"/>
          <w:lang w:eastAsia="en-US"/>
        </w:rPr>
      </w:pPr>
      <w:r w:rsidRPr="0073366E">
        <w:rPr>
          <w:rFonts w:ascii="Times New Roman" w:eastAsia="Calibri" w:hAnsi="Times New Roman" w:cs="Times New Roman"/>
          <w:b/>
          <w:color w:val="auto"/>
          <w:sz w:val="24"/>
          <w:szCs w:val="24"/>
          <w:lang w:eastAsia="en-US"/>
        </w:rPr>
        <w:t>TECHNINĖ SPECIFIKACIJA</w:t>
      </w:r>
    </w:p>
    <w:p w14:paraId="7BFBC70D" w14:textId="77777777" w:rsidR="0073366E" w:rsidRPr="0073366E" w:rsidRDefault="0073366E" w:rsidP="0073366E">
      <w:pPr>
        <w:spacing w:line="240" w:lineRule="auto"/>
        <w:rPr>
          <w:rFonts w:ascii="Times New Roman" w:eastAsia="Calibri" w:hAnsi="Times New Roman" w:cs="Times New Roman"/>
          <w:color w:val="auto"/>
          <w:sz w:val="24"/>
          <w:szCs w:val="24"/>
          <w:lang w:eastAsia="en-US"/>
        </w:rPr>
      </w:pPr>
    </w:p>
    <w:p w14:paraId="05103BE8" w14:textId="77777777" w:rsidR="0073366E" w:rsidRPr="0073366E" w:rsidRDefault="0073366E" w:rsidP="0073366E">
      <w:pPr>
        <w:spacing w:line="240" w:lineRule="auto"/>
        <w:rPr>
          <w:rFonts w:ascii="Times New Roman" w:eastAsia="Calibri" w:hAnsi="Times New Roman" w:cs="Times New Roman"/>
          <w:color w:val="auto"/>
          <w:sz w:val="24"/>
          <w:szCs w:val="24"/>
          <w:lang w:eastAsia="en-US"/>
        </w:rPr>
      </w:pPr>
    </w:p>
    <w:p w14:paraId="5AD6E243" w14:textId="77777777" w:rsidR="00D5753D" w:rsidRPr="00190EDA" w:rsidRDefault="00D5753D" w:rsidP="00D5753D">
      <w:pPr>
        <w:jc w:val="center"/>
        <w:rPr>
          <w:b/>
        </w:rPr>
      </w:pPr>
    </w:p>
    <w:tbl>
      <w:tblPr>
        <w:tblStyle w:val="TableGrid"/>
        <w:tblpPr w:leftFromText="180" w:rightFromText="180" w:vertAnchor="page" w:horzAnchor="margin" w:tblpY="2836"/>
        <w:tblW w:w="0" w:type="auto"/>
        <w:tblLook w:val="04A0" w:firstRow="1" w:lastRow="0" w:firstColumn="1" w:lastColumn="0" w:noHBand="0" w:noVBand="1"/>
      </w:tblPr>
      <w:tblGrid>
        <w:gridCol w:w="1013"/>
        <w:gridCol w:w="1420"/>
        <w:gridCol w:w="1524"/>
        <w:gridCol w:w="1255"/>
        <w:gridCol w:w="1329"/>
        <w:gridCol w:w="896"/>
        <w:gridCol w:w="892"/>
        <w:gridCol w:w="1109"/>
      </w:tblGrid>
      <w:tr w:rsidR="00D5753D" w:rsidRPr="00C91BC7" w14:paraId="642CEE82" w14:textId="77777777" w:rsidTr="00B10340">
        <w:trPr>
          <w:trHeight w:val="632"/>
        </w:trPr>
        <w:tc>
          <w:tcPr>
            <w:tcW w:w="1013" w:type="dxa"/>
          </w:tcPr>
          <w:p w14:paraId="00B2F9EA"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Eilės numeris</w:t>
            </w:r>
          </w:p>
        </w:tc>
        <w:tc>
          <w:tcPr>
            <w:tcW w:w="1420" w:type="dxa"/>
          </w:tcPr>
          <w:p w14:paraId="6D2A23C0"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Lifto adresas</w:t>
            </w:r>
          </w:p>
        </w:tc>
        <w:tc>
          <w:tcPr>
            <w:tcW w:w="1524" w:type="dxa"/>
          </w:tcPr>
          <w:p w14:paraId="04AA813A"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Identifikavimo kodas</w:t>
            </w:r>
          </w:p>
        </w:tc>
        <w:tc>
          <w:tcPr>
            <w:tcW w:w="1255" w:type="dxa"/>
          </w:tcPr>
          <w:p w14:paraId="1C2C527B"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Gamyklinis numeris</w:t>
            </w:r>
          </w:p>
        </w:tc>
        <w:tc>
          <w:tcPr>
            <w:tcW w:w="1329" w:type="dxa"/>
          </w:tcPr>
          <w:p w14:paraId="6B650C4D"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Pagaminimo metai</w:t>
            </w:r>
          </w:p>
        </w:tc>
        <w:tc>
          <w:tcPr>
            <w:tcW w:w="896" w:type="dxa"/>
          </w:tcPr>
          <w:p w14:paraId="1E95DB17"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Tipas</w:t>
            </w:r>
          </w:p>
        </w:tc>
        <w:tc>
          <w:tcPr>
            <w:tcW w:w="892" w:type="dxa"/>
          </w:tcPr>
          <w:p w14:paraId="7602B13B"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Galia (kg)</w:t>
            </w:r>
          </w:p>
        </w:tc>
        <w:tc>
          <w:tcPr>
            <w:tcW w:w="1109" w:type="dxa"/>
          </w:tcPr>
          <w:p w14:paraId="60562742"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Sustojimų skaičius</w:t>
            </w:r>
          </w:p>
        </w:tc>
      </w:tr>
      <w:tr w:rsidR="00D5753D" w:rsidRPr="00C91BC7" w14:paraId="0E43CEDC" w14:textId="77777777" w:rsidTr="00B10340">
        <w:trPr>
          <w:trHeight w:val="888"/>
        </w:trPr>
        <w:tc>
          <w:tcPr>
            <w:tcW w:w="1013" w:type="dxa"/>
          </w:tcPr>
          <w:p w14:paraId="2AC6E1C5"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1</w:t>
            </w:r>
          </w:p>
        </w:tc>
        <w:tc>
          <w:tcPr>
            <w:tcW w:w="1420" w:type="dxa"/>
          </w:tcPr>
          <w:p w14:paraId="2AD015AA"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Druskininkai, sveikatos g. 30</w:t>
            </w:r>
          </w:p>
        </w:tc>
        <w:tc>
          <w:tcPr>
            <w:tcW w:w="1524" w:type="dxa"/>
          </w:tcPr>
          <w:p w14:paraId="0BDBDF19"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LF-01-04999</w:t>
            </w:r>
          </w:p>
        </w:tc>
        <w:tc>
          <w:tcPr>
            <w:tcW w:w="1255" w:type="dxa"/>
          </w:tcPr>
          <w:p w14:paraId="0D0A6860"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AC-170131</w:t>
            </w:r>
          </w:p>
        </w:tc>
        <w:tc>
          <w:tcPr>
            <w:tcW w:w="1329" w:type="dxa"/>
          </w:tcPr>
          <w:p w14:paraId="6352D761"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2005</w:t>
            </w:r>
          </w:p>
        </w:tc>
        <w:tc>
          <w:tcPr>
            <w:tcW w:w="896" w:type="dxa"/>
          </w:tcPr>
          <w:p w14:paraId="7C1DA064"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Kel.</w:t>
            </w:r>
          </w:p>
        </w:tc>
        <w:tc>
          <w:tcPr>
            <w:tcW w:w="892" w:type="dxa"/>
          </w:tcPr>
          <w:p w14:paraId="179F1BB6"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1600</w:t>
            </w:r>
          </w:p>
        </w:tc>
        <w:tc>
          <w:tcPr>
            <w:tcW w:w="1109" w:type="dxa"/>
          </w:tcPr>
          <w:p w14:paraId="4DF6C080"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6</w:t>
            </w:r>
          </w:p>
        </w:tc>
      </w:tr>
      <w:tr w:rsidR="00D5753D" w:rsidRPr="00C91BC7" w14:paraId="4FDA4C84" w14:textId="77777777" w:rsidTr="00B10340">
        <w:trPr>
          <w:trHeight w:val="888"/>
        </w:trPr>
        <w:tc>
          <w:tcPr>
            <w:tcW w:w="1013" w:type="dxa"/>
          </w:tcPr>
          <w:p w14:paraId="5A639806"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2</w:t>
            </w:r>
          </w:p>
        </w:tc>
        <w:tc>
          <w:tcPr>
            <w:tcW w:w="1420" w:type="dxa"/>
          </w:tcPr>
          <w:p w14:paraId="39CC10AC"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Druskininkai, sveikatos g. 30</w:t>
            </w:r>
          </w:p>
        </w:tc>
        <w:tc>
          <w:tcPr>
            <w:tcW w:w="1524" w:type="dxa"/>
          </w:tcPr>
          <w:p w14:paraId="64A85EF0"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LF-01-05000</w:t>
            </w:r>
          </w:p>
        </w:tc>
        <w:tc>
          <w:tcPr>
            <w:tcW w:w="1255" w:type="dxa"/>
          </w:tcPr>
          <w:p w14:paraId="2A4F0FD4"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7050204</w:t>
            </w:r>
          </w:p>
        </w:tc>
        <w:tc>
          <w:tcPr>
            <w:tcW w:w="1329" w:type="dxa"/>
          </w:tcPr>
          <w:p w14:paraId="361F0E69"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2005</w:t>
            </w:r>
          </w:p>
        </w:tc>
        <w:tc>
          <w:tcPr>
            <w:tcW w:w="896" w:type="dxa"/>
          </w:tcPr>
          <w:p w14:paraId="6078962E"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Kel.</w:t>
            </w:r>
          </w:p>
        </w:tc>
        <w:tc>
          <w:tcPr>
            <w:tcW w:w="892" w:type="dxa"/>
          </w:tcPr>
          <w:p w14:paraId="0D2639DB"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1000</w:t>
            </w:r>
          </w:p>
        </w:tc>
        <w:tc>
          <w:tcPr>
            <w:tcW w:w="1109" w:type="dxa"/>
          </w:tcPr>
          <w:p w14:paraId="0E86438E"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6</w:t>
            </w:r>
          </w:p>
        </w:tc>
      </w:tr>
      <w:tr w:rsidR="00D5753D" w:rsidRPr="00C91BC7" w14:paraId="1198CB50" w14:textId="77777777" w:rsidTr="00B10340">
        <w:trPr>
          <w:trHeight w:val="888"/>
        </w:trPr>
        <w:tc>
          <w:tcPr>
            <w:tcW w:w="1013" w:type="dxa"/>
          </w:tcPr>
          <w:p w14:paraId="04B64B0F"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3</w:t>
            </w:r>
          </w:p>
        </w:tc>
        <w:tc>
          <w:tcPr>
            <w:tcW w:w="1420" w:type="dxa"/>
          </w:tcPr>
          <w:p w14:paraId="606A2F87"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Druskininkai, sveikatos g. 30</w:t>
            </w:r>
          </w:p>
        </w:tc>
        <w:tc>
          <w:tcPr>
            <w:tcW w:w="1524" w:type="dxa"/>
          </w:tcPr>
          <w:p w14:paraId="64AE26E8"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LF-01-05001</w:t>
            </w:r>
          </w:p>
        </w:tc>
        <w:tc>
          <w:tcPr>
            <w:tcW w:w="1255" w:type="dxa"/>
          </w:tcPr>
          <w:p w14:paraId="08177C75"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7050203</w:t>
            </w:r>
          </w:p>
        </w:tc>
        <w:tc>
          <w:tcPr>
            <w:tcW w:w="1329" w:type="dxa"/>
          </w:tcPr>
          <w:p w14:paraId="080E56BF"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2005</w:t>
            </w:r>
          </w:p>
        </w:tc>
        <w:tc>
          <w:tcPr>
            <w:tcW w:w="896" w:type="dxa"/>
          </w:tcPr>
          <w:p w14:paraId="29228061"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Kel.</w:t>
            </w:r>
          </w:p>
        </w:tc>
        <w:tc>
          <w:tcPr>
            <w:tcW w:w="892" w:type="dxa"/>
          </w:tcPr>
          <w:p w14:paraId="2BA3DC69"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1000</w:t>
            </w:r>
          </w:p>
        </w:tc>
        <w:tc>
          <w:tcPr>
            <w:tcW w:w="1109" w:type="dxa"/>
          </w:tcPr>
          <w:p w14:paraId="484B7373" w14:textId="77777777" w:rsidR="00D5753D" w:rsidRPr="00C91BC7" w:rsidRDefault="00D5753D" w:rsidP="00D5753D">
            <w:pPr>
              <w:spacing w:before="60" w:after="60"/>
              <w:jc w:val="both"/>
              <w:rPr>
                <w:rFonts w:ascii="Times New Roman" w:hAnsi="Times New Roman"/>
              </w:rPr>
            </w:pPr>
            <w:r w:rsidRPr="00C91BC7">
              <w:rPr>
                <w:rFonts w:ascii="Times New Roman" w:hAnsi="Times New Roman"/>
              </w:rPr>
              <w:t>6</w:t>
            </w:r>
          </w:p>
        </w:tc>
      </w:tr>
    </w:tbl>
    <w:p w14:paraId="2DBC68F2" w14:textId="77777777" w:rsidR="00D5753D" w:rsidRDefault="00D5753D" w:rsidP="00D5753D">
      <w:pPr>
        <w:spacing w:before="60" w:after="60"/>
        <w:jc w:val="both"/>
      </w:pPr>
    </w:p>
    <w:p w14:paraId="3012DE30" w14:textId="77777777" w:rsidR="00D5753D" w:rsidRDefault="00D5753D" w:rsidP="00D5753D">
      <w:pPr>
        <w:spacing w:before="60" w:after="60"/>
        <w:jc w:val="both"/>
      </w:pPr>
    </w:p>
    <w:p w14:paraId="5EE29BD8" w14:textId="77777777" w:rsidR="00D5753D" w:rsidRDefault="00D5753D" w:rsidP="00D5753D">
      <w:pPr>
        <w:spacing w:before="60" w:after="60"/>
        <w:jc w:val="both"/>
      </w:pPr>
    </w:p>
    <w:p w14:paraId="3681A774" w14:textId="77777777" w:rsidR="00D5753D" w:rsidRDefault="00D5753D" w:rsidP="00D5753D">
      <w:pPr>
        <w:spacing w:before="60" w:after="60"/>
        <w:jc w:val="both"/>
      </w:pPr>
    </w:p>
    <w:p w14:paraId="2701DBE4" w14:textId="77777777" w:rsidR="00D5753D" w:rsidRDefault="00D5753D" w:rsidP="00D5753D">
      <w:pPr>
        <w:spacing w:before="60" w:after="60"/>
        <w:jc w:val="both"/>
      </w:pPr>
    </w:p>
    <w:p w14:paraId="0D5D9000" w14:textId="77777777" w:rsidR="00D5753D" w:rsidRDefault="00D5753D" w:rsidP="00D5753D">
      <w:pPr>
        <w:spacing w:before="60" w:after="60"/>
        <w:jc w:val="both"/>
      </w:pPr>
    </w:p>
    <w:p w14:paraId="5969FF21" w14:textId="77777777" w:rsidR="00D5753D" w:rsidRDefault="00D5753D" w:rsidP="00D5753D">
      <w:pPr>
        <w:spacing w:before="60" w:after="60"/>
        <w:jc w:val="both"/>
      </w:pPr>
    </w:p>
    <w:p w14:paraId="526D787E" w14:textId="77777777" w:rsidR="00D5753D" w:rsidRDefault="00D5753D" w:rsidP="00D5753D">
      <w:pPr>
        <w:spacing w:before="60" w:after="60"/>
        <w:jc w:val="both"/>
      </w:pPr>
    </w:p>
    <w:p w14:paraId="4CB45C01" w14:textId="77777777" w:rsidR="00D5753D" w:rsidRDefault="00D5753D" w:rsidP="00D5753D">
      <w:pPr>
        <w:spacing w:before="60" w:after="60"/>
        <w:jc w:val="both"/>
      </w:pPr>
    </w:p>
    <w:p w14:paraId="3E3A7139" w14:textId="77777777" w:rsidR="00D5753D" w:rsidRDefault="00D5753D" w:rsidP="00D5753D">
      <w:pPr>
        <w:spacing w:before="60" w:after="60"/>
        <w:jc w:val="both"/>
      </w:pPr>
    </w:p>
    <w:p w14:paraId="63166FE5" w14:textId="77777777" w:rsidR="00D5753D" w:rsidRPr="00516230" w:rsidRDefault="00D5753D" w:rsidP="00D5753D">
      <w:pPr>
        <w:spacing w:before="60" w:after="60"/>
        <w:jc w:val="both"/>
      </w:pP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8053"/>
        <w:gridCol w:w="1385"/>
      </w:tblGrid>
      <w:tr w:rsidR="00D5753D" w:rsidRPr="00913D50" w14:paraId="032A8D91" w14:textId="77777777" w:rsidTr="007A0E40">
        <w:trPr>
          <w:trHeight w:val="252"/>
        </w:trPr>
        <w:tc>
          <w:tcPr>
            <w:tcW w:w="731" w:type="dxa"/>
          </w:tcPr>
          <w:p w14:paraId="6ECF9C60" w14:textId="77777777" w:rsidR="00D5753D" w:rsidRPr="00C91BC7" w:rsidRDefault="00D5753D" w:rsidP="00D5753D">
            <w:pPr>
              <w:spacing w:line="360" w:lineRule="auto"/>
              <w:jc w:val="center"/>
              <w:rPr>
                <w:rFonts w:ascii="Times New Roman" w:hAnsi="Times New Roman"/>
                <w:b/>
              </w:rPr>
            </w:pPr>
            <w:r w:rsidRPr="00C91BC7">
              <w:rPr>
                <w:rFonts w:ascii="Times New Roman" w:hAnsi="Times New Roman"/>
                <w:b/>
              </w:rPr>
              <w:t>Eil.</w:t>
            </w:r>
          </w:p>
          <w:p w14:paraId="2DAEF634" w14:textId="77777777" w:rsidR="00D5753D" w:rsidRPr="00C91BC7" w:rsidRDefault="00D5753D" w:rsidP="00D5753D">
            <w:pPr>
              <w:spacing w:line="360" w:lineRule="auto"/>
              <w:jc w:val="center"/>
              <w:rPr>
                <w:rFonts w:ascii="Times New Roman" w:hAnsi="Times New Roman"/>
                <w:b/>
              </w:rPr>
            </w:pPr>
            <w:r w:rsidRPr="00C91BC7">
              <w:rPr>
                <w:rFonts w:ascii="Times New Roman" w:hAnsi="Times New Roman"/>
                <w:b/>
              </w:rPr>
              <w:t>Nr.</w:t>
            </w:r>
          </w:p>
        </w:tc>
        <w:tc>
          <w:tcPr>
            <w:tcW w:w="8053" w:type="dxa"/>
          </w:tcPr>
          <w:p w14:paraId="2C27EEF3" w14:textId="77777777" w:rsidR="00D5753D" w:rsidRPr="00C91BC7" w:rsidRDefault="00D5753D" w:rsidP="00D5753D">
            <w:pPr>
              <w:spacing w:line="360" w:lineRule="auto"/>
              <w:jc w:val="center"/>
              <w:rPr>
                <w:rFonts w:ascii="Times New Roman" w:hAnsi="Times New Roman"/>
                <w:b/>
              </w:rPr>
            </w:pPr>
            <w:r w:rsidRPr="00C91BC7">
              <w:rPr>
                <w:rFonts w:ascii="Times New Roman" w:hAnsi="Times New Roman"/>
                <w:b/>
              </w:rPr>
              <w:t>Minimalūs reikalavimai</w:t>
            </w:r>
          </w:p>
        </w:tc>
        <w:tc>
          <w:tcPr>
            <w:tcW w:w="1385" w:type="dxa"/>
          </w:tcPr>
          <w:p w14:paraId="1306B3C0" w14:textId="77777777" w:rsidR="00D5753D" w:rsidRPr="00C91BC7" w:rsidRDefault="00D5753D" w:rsidP="00D5753D">
            <w:pPr>
              <w:jc w:val="center"/>
              <w:rPr>
                <w:rFonts w:ascii="Times New Roman" w:hAnsi="Times New Roman"/>
                <w:b/>
              </w:rPr>
            </w:pPr>
            <w:r w:rsidRPr="00C91BC7">
              <w:rPr>
                <w:rFonts w:ascii="Times New Roman" w:hAnsi="Times New Roman"/>
                <w:b/>
              </w:rPr>
              <w:t>Tiekėjo pasiūlymas (atitinka/neatitinka)</w:t>
            </w:r>
          </w:p>
        </w:tc>
      </w:tr>
      <w:tr w:rsidR="00D5753D" w:rsidRPr="00913D50" w14:paraId="03268C08" w14:textId="77777777" w:rsidTr="007A0E40">
        <w:trPr>
          <w:trHeight w:val="241"/>
        </w:trPr>
        <w:tc>
          <w:tcPr>
            <w:tcW w:w="731" w:type="dxa"/>
          </w:tcPr>
          <w:p w14:paraId="1285ABBA" w14:textId="77777777" w:rsidR="00D5753D" w:rsidRPr="00C91BC7" w:rsidRDefault="00D5753D" w:rsidP="00D5753D">
            <w:pPr>
              <w:spacing w:line="360" w:lineRule="auto"/>
              <w:rPr>
                <w:rFonts w:ascii="Times New Roman" w:hAnsi="Times New Roman"/>
              </w:rPr>
            </w:pPr>
            <w:r w:rsidRPr="00C91BC7">
              <w:rPr>
                <w:rFonts w:ascii="Times New Roman" w:hAnsi="Times New Roman"/>
              </w:rPr>
              <w:t>1.</w:t>
            </w:r>
          </w:p>
        </w:tc>
        <w:tc>
          <w:tcPr>
            <w:tcW w:w="8053" w:type="dxa"/>
          </w:tcPr>
          <w:p w14:paraId="2D19ACF4" w14:textId="77777777" w:rsidR="00D5753D" w:rsidRPr="00C91BC7" w:rsidRDefault="00D5753D" w:rsidP="00D5753D">
            <w:pPr>
              <w:pStyle w:val="Hipersaitas1"/>
              <w:spacing w:line="360" w:lineRule="auto"/>
              <w:ind w:firstLine="0"/>
            </w:pPr>
            <w:r w:rsidRPr="00C91BC7">
              <w:rPr>
                <w:color w:val="auto"/>
                <w:sz w:val="24"/>
                <w:szCs w:val="24"/>
              </w:rPr>
              <w:t xml:space="preserve">Saugiam ir tinkamam liftų naudojimui užtikrinti turi būti atliekama nuolatinė liftų priežiūra. Nuolatinę liftų priežiūrą gali atlikti tiktai </w:t>
            </w:r>
            <w:r w:rsidRPr="00C91BC7">
              <w:rPr>
                <w:b/>
                <w:bCs/>
                <w:color w:val="auto"/>
                <w:sz w:val="24"/>
                <w:szCs w:val="24"/>
              </w:rPr>
              <w:t xml:space="preserve">licencijuota įmonė. </w:t>
            </w:r>
          </w:p>
        </w:tc>
        <w:tc>
          <w:tcPr>
            <w:tcW w:w="1385" w:type="dxa"/>
          </w:tcPr>
          <w:p w14:paraId="4D0CE7D4" w14:textId="3D5884D3"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28CFB55C" w14:textId="77777777" w:rsidTr="007A0E40">
        <w:trPr>
          <w:trHeight w:val="241"/>
        </w:trPr>
        <w:tc>
          <w:tcPr>
            <w:tcW w:w="731" w:type="dxa"/>
          </w:tcPr>
          <w:p w14:paraId="78D6C47A" w14:textId="77777777" w:rsidR="00D5753D" w:rsidRPr="00C91BC7" w:rsidRDefault="00D5753D" w:rsidP="00D5753D">
            <w:pPr>
              <w:spacing w:line="360" w:lineRule="auto"/>
              <w:rPr>
                <w:rFonts w:ascii="Times New Roman" w:hAnsi="Times New Roman"/>
                <w:b/>
              </w:rPr>
            </w:pPr>
            <w:r w:rsidRPr="00C91BC7">
              <w:rPr>
                <w:rFonts w:ascii="Times New Roman" w:hAnsi="Times New Roman"/>
                <w:b/>
              </w:rPr>
              <w:t>2.</w:t>
            </w:r>
          </w:p>
        </w:tc>
        <w:tc>
          <w:tcPr>
            <w:tcW w:w="8053" w:type="dxa"/>
          </w:tcPr>
          <w:p w14:paraId="623C77A7" w14:textId="77777777" w:rsidR="00D5753D" w:rsidRPr="00C91BC7" w:rsidRDefault="00D5753D" w:rsidP="00D5753D">
            <w:pPr>
              <w:spacing w:line="360" w:lineRule="auto"/>
              <w:rPr>
                <w:rFonts w:ascii="Times New Roman" w:hAnsi="Times New Roman"/>
                <w:b/>
              </w:rPr>
            </w:pPr>
            <w:r w:rsidRPr="00C91BC7">
              <w:rPr>
                <w:rFonts w:ascii="Times New Roman" w:hAnsi="Times New Roman"/>
                <w:b/>
              </w:rPr>
              <w:t>Nuolatinė liftų priežiūra turi būti atliekama vadovaujantis (aktualia redakcija):</w:t>
            </w:r>
          </w:p>
        </w:tc>
        <w:tc>
          <w:tcPr>
            <w:tcW w:w="1385" w:type="dxa"/>
          </w:tcPr>
          <w:p w14:paraId="44C731D6" w14:textId="77777777" w:rsidR="00D5753D" w:rsidRPr="00C91BC7" w:rsidRDefault="00D5753D" w:rsidP="00D5753D">
            <w:pPr>
              <w:spacing w:line="360" w:lineRule="auto"/>
              <w:rPr>
                <w:rFonts w:ascii="Times New Roman" w:hAnsi="Times New Roman"/>
                <w:b/>
              </w:rPr>
            </w:pPr>
          </w:p>
        </w:tc>
      </w:tr>
      <w:tr w:rsidR="00D5753D" w:rsidRPr="00913D50" w14:paraId="3D49C67A" w14:textId="77777777" w:rsidTr="007A0E40">
        <w:trPr>
          <w:trHeight w:val="241"/>
        </w:trPr>
        <w:tc>
          <w:tcPr>
            <w:tcW w:w="731" w:type="dxa"/>
          </w:tcPr>
          <w:p w14:paraId="436D635D" w14:textId="77777777" w:rsidR="00D5753D" w:rsidRPr="00C91BC7" w:rsidRDefault="00D5753D" w:rsidP="00D5753D">
            <w:pPr>
              <w:spacing w:line="360" w:lineRule="auto"/>
              <w:rPr>
                <w:rFonts w:ascii="Times New Roman" w:hAnsi="Times New Roman"/>
              </w:rPr>
            </w:pPr>
            <w:r w:rsidRPr="00C91BC7">
              <w:rPr>
                <w:rFonts w:ascii="Times New Roman" w:hAnsi="Times New Roman"/>
              </w:rPr>
              <w:t>2.1.</w:t>
            </w:r>
          </w:p>
        </w:tc>
        <w:tc>
          <w:tcPr>
            <w:tcW w:w="8053" w:type="dxa"/>
          </w:tcPr>
          <w:p w14:paraId="5689B190" w14:textId="77777777" w:rsidR="00D5753D" w:rsidRPr="00C91BC7" w:rsidRDefault="00D5753D" w:rsidP="00D5753D">
            <w:pPr>
              <w:spacing w:line="360" w:lineRule="auto"/>
              <w:rPr>
                <w:rFonts w:ascii="Times New Roman" w:hAnsi="Times New Roman"/>
              </w:rPr>
            </w:pPr>
            <w:r w:rsidRPr="00C91BC7">
              <w:rPr>
                <w:rFonts w:ascii="Times New Roman" w:hAnsi="Times New Roman"/>
              </w:rPr>
              <w:t>Liftų gamintojų, surinkėjų instrukcijomis;</w:t>
            </w:r>
          </w:p>
        </w:tc>
        <w:tc>
          <w:tcPr>
            <w:tcW w:w="1385" w:type="dxa"/>
          </w:tcPr>
          <w:p w14:paraId="7B6DC5CA" w14:textId="07EC6D78"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7B9DF8D2" w14:textId="77777777" w:rsidTr="007A0E40">
        <w:trPr>
          <w:trHeight w:val="241"/>
        </w:trPr>
        <w:tc>
          <w:tcPr>
            <w:tcW w:w="731" w:type="dxa"/>
          </w:tcPr>
          <w:p w14:paraId="525005F8" w14:textId="77777777" w:rsidR="00D5753D" w:rsidRPr="00C91BC7" w:rsidRDefault="00D5753D" w:rsidP="00D5753D">
            <w:pPr>
              <w:spacing w:line="360" w:lineRule="auto"/>
              <w:rPr>
                <w:rFonts w:ascii="Times New Roman" w:hAnsi="Times New Roman"/>
              </w:rPr>
            </w:pPr>
            <w:r w:rsidRPr="00C91BC7">
              <w:rPr>
                <w:rFonts w:ascii="Times New Roman" w:hAnsi="Times New Roman"/>
              </w:rPr>
              <w:t>2.2.</w:t>
            </w:r>
          </w:p>
        </w:tc>
        <w:tc>
          <w:tcPr>
            <w:tcW w:w="8053" w:type="dxa"/>
          </w:tcPr>
          <w:p w14:paraId="6301D827" w14:textId="03A5F10D" w:rsidR="00D5753D" w:rsidRPr="000A2948" w:rsidRDefault="00D5753D" w:rsidP="00D5753D">
            <w:pPr>
              <w:spacing w:line="360" w:lineRule="auto"/>
              <w:rPr>
                <w:rFonts w:ascii="Times New Roman" w:hAnsi="Times New Roman"/>
              </w:rPr>
            </w:pPr>
            <w:bookmarkStart w:id="11" w:name="_Hlk49174175"/>
            <w:r w:rsidRPr="000A2948">
              <w:rPr>
                <w:rFonts w:ascii="Times New Roman" w:hAnsi="Times New Roman"/>
              </w:rPr>
              <w:t>LR socialinės apsaugos ir darbo ministro 200</w:t>
            </w:r>
            <w:r w:rsidR="000A2948" w:rsidRPr="000A2948">
              <w:rPr>
                <w:rFonts w:ascii="Times New Roman" w:hAnsi="Times New Roman"/>
              </w:rPr>
              <w:t>6</w:t>
            </w:r>
            <w:r w:rsidRPr="000A2948">
              <w:rPr>
                <w:rFonts w:ascii="Times New Roman" w:hAnsi="Times New Roman"/>
              </w:rPr>
              <w:t xml:space="preserve"> m. </w:t>
            </w:r>
            <w:r w:rsidR="000A2948" w:rsidRPr="000A2948">
              <w:rPr>
                <w:rFonts w:ascii="Times New Roman" w:hAnsi="Times New Roman"/>
              </w:rPr>
              <w:t>vasario</w:t>
            </w:r>
            <w:r w:rsidRPr="000A2948">
              <w:rPr>
                <w:rFonts w:ascii="Times New Roman" w:hAnsi="Times New Roman"/>
              </w:rPr>
              <w:t xml:space="preserve"> </w:t>
            </w:r>
            <w:r w:rsidR="000A2948" w:rsidRPr="000A2948">
              <w:rPr>
                <w:rFonts w:ascii="Times New Roman" w:hAnsi="Times New Roman"/>
              </w:rPr>
              <w:t>24</w:t>
            </w:r>
            <w:r w:rsidRPr="000A2948">
              <w:rPr>
                <w:rFonts w:ascii="Times New Roman" w:hAnsi="Times New Roman"/>
              </w:rPr>
              <w:t xml:space="preserve"> d. įsakymu Nr. A1 – </w:t>
            </w:r>
            <w:r w:rsidR="000A2948" w:rsidRPr="000A2948">
              <w:rPr>
                <w:rFonts w:ascii="Times New Roman" w:hAnsi="Times New Roman"/>
              </w:rPr>
              <w:t>61</w:t>
            </w:r>
            <w:r w:rsidRPr="000A2948">
              <w:rPr>
                <w:rFonts w:ascii="Times New Roman" w:hAnsi="Times New Roman"/>
              </w:rPr>
              <w:t xml:space="preserve"> </w:t>
            </w:r>
            <w:r w:rsidR="000A2948" w:rsidRPr="000A2948">
              <w:rPr>
                <w:rFonts w:ascii="Times New Roman" w:hAnsi="Times New Roman"/>
              </w:rPr>
              <w:t>„Dėl l</w:t>
            </w:r>
            <w:r w:rsidRPr="000A2948">
              <w:rPr>
                <w:rFonts w:ascii="Times New Roman" w:hAnsi="Times New Roman"/>
              </w:rPr>
              <w:t>iftų naudojimo taisykl</w:t>
            </w:r>
            <w:r w:rsidR="000A2948">
              <w:rPr>
                <w:rFonts w:ascii="Times New Roman" w:hAnsi="Times New Roman"/>
              </w:rPr>
              <w:t>ių patvirtinimo</w:t>
            </w:r>
            <w:r w:rsidRPr="000A2948">
              <w:rPr>
                <w:rFonts w:ascii="Times New Roman" w:hAnsi="Times New Roman"/>
              </w:rPr>
              <w:t>“</w:t>
            </w:r>
            <w:r w:rsidR="000A2948">
              <w:rPr>
                <w:rFonts w:ascii="Times New Roman" w:hAnsi="Times New Roman"/>
              </w:rPr>
              <w:t xml:space="preserve"> patvirtintomis Liftų priežiūros taisyklėmis</w:t>
            </w:r>
            <w:r w:rsidRPr="000A2948">
              <w:rPr>
                <w:rFonts w:ascii="Times New Roman" w:hAnsi="Times New Roman"/>
              </w:rPr>
              <w:t xml:space="preserve"> </w:t>
            </w:r>
            <w:bookmarkEnd w:id="11"/>
          </w:p>
        </w:tc>
        <w:tc>
          <w:tcPr>
            <w:tcW w:w="1385" w:type="dxa"/>
          </w:tcPr>
          <w:p w14:paraId="58CE40EF" w14:textId="14304DC4"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5F908CE4" w14:textId="77777777" w:rsidTr="007A0E40">
        <w:trPr>
          <w:trHeight w:val="241"/>
        </w:trPr>
        <w:tc>
          <w:tcPr>
            <w:tcW w:w="731" w:type="dxa"/>
          </w:tcPr>
          <w:p w14:paraId="55812BF2" w14:textId="7CE7936E" w:rsidR="00D5753D" w:rsidRPr="00C91BC7" w:rsidRDefault="00D5753D" w:rsidP="00D5753D">
            <w:pPr>
              <w:spacing w:line="360" w:lineRule="auto"/>
              <w:rPr>
                <w:rFonts w:ascii="Times New Roman" w:hAnsi="Times New Roman"/>
              </w:rPr>
            </w:pPr>
            <w:r w:rsidRPr="00C91BC7">
              <w:rPr>
                <w:rFonts w:ascii="Times New Roman" w:hAnsi="Times New Roman"/>
              </w:rPr>
              <w:t>2.</w:t>
            </w:r>
            <w:r w:rsidR="005C369D">
              <w:rPr>
                <w:rFonts w:ascii="Times New Roman" w:hAnsi="Times New Roman"/>
              </w:rPr>
              <w:t>3</w:t>
            </w:r>
            <w:r w:rsidRPr="00C91BC7">
              <w:rPr>
                <w:rFonts w:ascii="Times New Roman" w:hAnsi="Times New Roman"/>
              </w:rPr>
              <w:t>.</w:t>
            </w:r>
          </w:p>
        </w:tc>
        <w:tc>
          <w:tcPr>
            <w:tcW w:w="8053" w:type="dxa"/>
          </w:tcPr>
          <w:p w14:paraId="577FD75B" w14:textId="77777777" w:rsidR="00D5753D" w:rsidRPr="00C91BC7" w:rsidRDefault="00D5753D" w:rsidP="00D5753D">
            <w:pPr>
              <w:spacing w:line="360" w:lineRule="auto"/>
              <w:rPr>
                <w:rFonts w:ascii="Times New Roman" w:hAnsi="Times New Roman"/>
              </w:rPr>
            </w:pPr>
            <w:r w:rsidRPr="00C91BC7">
              <w:rPr>
                <w:rFonts w:ascii="Times New Roman" w:hAnsi="Times New Roman"/>
              </w:rPr>
              <w:t>Potencialiai pavojingų įrenginių priežiūros įstatymu Nr. I-1324;</w:t>
            </w:r>
          </w:p>
        </w:tc>
        <w:tc>
          <w:tcPr>
            <w:tcW w:w="1385" w:type="dxa"/>
          </w:tcPr>
          <w:p w14:paraId="5E7592E0" w14:textId="1C242262"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5D56FA34" w14:textId="77777777" w:rsidTr="007A0E40">
        <w:trPr>
          <w:trHeight w:val="241"/>
        </w:trPr>
        <w:tc>
          <w:tcPr>
            <w:tcW w:w="731" w:type="dxa"/>
          </w:tcPr>
          <w:p w14:paraId="4779E7C9" w14:textId="09292F6D" w:rsidR="00D5753D" w:rsidRPr="00C91BC7" w:rsidRDefault="00D5753D" w:rsidP="00D5753D">
            <w:pPr>
              <w:spacing w:line="360" w:lineRule="auto"/>
              <w:rPr>
                <w:rFonts w:ascii="Times New Roman" w:hAnsi="Times New Roman"/>
              </w:rPr>
            </w:pPr>
            <w:r w:rsidRPr="00C91BC7">
              <w:rPr>
                <w:rFonts w:ascii="Times New Roman" w:hAnsi="Times New Roman"/>
              </w:rPr>
              <w:t>2.</w:t>
            </w:r>
            <w:r w:rsidR="005C369D">
              <w:rPr>
                <w:rFonts w:ascii="Times New Roman" w:hAnsi="Times New Roman"/>
              </w:rPr>
              <w:t>4</w:t>
            </w:r>
            <w:r w:rsidRPr="00C91BC7">
              <w:rPr>
                <w:rFonts w:ascii="Times New Roman" w:hAnsi="Times New Roman"/>
              </w:rPr>
              <w:t>.</w:t>
            </w:r>
          </w:p>
        </w:tc>
        <w:tc>
          <w:tcPr>
            <w:tcW w:w="8053" w:type="dxa"/>
          </w:tcPr>
          <w:p w14:paraId="2ABDE582" w14:textId="697AEB3B" w:rsidR="00D5753D" w:rsidRPr="00494831" w:rsidRDefault="005C369D" w:rsidP="00494831">
            <w:pPr>
              <w:spacing w:line="240" w:lineRule="auto"/>
              <w:rPr>
                <w:rFonts w:ascii="Times New Roman" w:hAnsi="Times New Roman"/>
              </w:rPr>
            </w:pPr>
            <w:r w:rsidRPr="00494831">
              <w:rPr>
                <w:rFonts w:ascii="Times New Roman" w:eastAsia="Times New Roman" w:hAnsi="Times New Roman" w:cs="Times New Roman"/>
                <w:caps/>
              </w:rPr>
              <w:t xml:space="preserve">LR  </w:t>
            </w:r>
            <w:r w:rsidRPr="00494831">
              <w:rPr>
                <w:rFonts w:ascii="Times New Roman" w:eastAsia="Times New Roman" w:hAnsi="Times New Roman" w:cs="Times New Roman"/>
              </w:rPr>
              <w:t xml:space="preserve">energetikos ministro 2010 m. kovo 30 d. </w:t>
            </w:r>
            <w:r w:rsidR="00494831" w:rsidRPr="00494831">
              <w:rPr>
                <w:rFonts w:ascii="Times New Roman" w:eastAsia="Times New Roman" w:hAnsi="Times New Roman" w:cs="Times New Roman"/>
              </w:rPr>
              <w:t xml:space="preserve">įsakymu </w:t>
            </w:r>
            <w:r w:rsidRPr="00494831">
              <w:rPr>
                <w:rFonts w:ascii="Times New Roman" w:eastAsia="Times New Roman" w:hAnsi="Times New Roman" w:cs="Times New Roman"/>
              </w:rPr>
              <w:t>Nr. 1-100</w:t>
            </w:r>
            <w:r w:rsidR="00494831" w:rsidRPr="00494831">
              <w:rPr>
                <w:rFonts w:ascii="Times New Roman" w:eastAsia="Times New Roman" w:hAnsi="Times New Roman" w:cs="Times New Roman"/>
              </w:rPr>
              <w:t xml:space="preserve"> „Dėl saugos eksploatuojant elektros įrenginius taisyklių patvirtinimo</w:t>
            </w:r>
            <w:r w:rsidR="00494831" w:rsidRPr="00494831">
              <w:rPr>
                <w:rFonts w:ascii="Times New Roman" w:eastAsia="Times New Roman" w:hAnsi="Times New Roman" w:cs="Times New Roman"/>
                <w:caps/>
              </w:rPr>
              <w:t xml:space="preserve">“ </w:t>
            </w:r>
            <w:r w:rsidR="00494831" w:rsidRPr="00494831">
              <w:rPr>
                <w:rFonts w:ascii="Times New Roman" w:eastAsia="Times New Roman" w:hAnsi="Times New Roman" w:cs="Times New Roman"/>
              </w:rPr>
              <w:t>patvirtintomis</w:t>
            </w:r>
            <w:r w:rsidR="00494831" w:rsidRPr="00494831">
              <w:rPr>
                <w:rFonts w:ascii="Times New Roman" w:eastAsia="Times New Roman" w:hAnsi="Times New Roman" w:cs="Times New Roman"/>
                <w:caps/>
              </w:rPr>
              <w:t xml:space="preserve"> „s</w:t>
            </w:r>
            <w:r w:rsidR="00494831" w:rsidRPr="00494831">
              <w:rPr>
                <w:rFonts w:ascii="Times New Roman" w:eastAsia="Times New Roman" w:hAnsi="Times New Roman" w:cs="Times New Roman"/>
              </w:rPr>
              <w:t>augos eksploatuojant elektros įrenginius taisyklėmis“</w:t>
            </w:r>
            <w:r w:rsidR="00494831">
              <w:rPr>
                <w:rFonts w:ascii="Times New Roman" w:eastAsia="Times New Roman" w:hAnsi="Times New Roman" w:cs="Times New Roman"/>
              </w:rPr>
              <w:t>;</w:t>
            </w:r>
          </w:p>
        </w:tc>
        <w:tc>
          <w:tcPr>
            <w:tcW w:w="1385" w:type="dxa"/>
          </w:tcPr>
          <w:p w14:paraId="521A7DBF" w14:textId="3BBE5370"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66986BFF" w14:textId="77777777" w:rsidTr="007A0E40">
        <w:trPr>
          <w:trHeight w:val="241"/>
        </w:trPr>
        <w:tc>
          <w:tcPr>
            <w:tcW w:w="731" w:type="dxa"/>
          </w:tcPr>
          <w:p w14:paraId="6CC9735B" w14:textId="4D0C9FF6" w:rsidR="00D5753D" w:rsidRPr="00C91BC7" w:rsidRDefault="00D5753D" w:rsidP="00D5753D">
            <w:pPr>
              <w:spacing w:line="360" w:lineRule="auto"/>
              <w:rPr>
                <w:rFonts w:ascii="Times New Roman" w:hAnsi="Times New Roman"/>
              </w:rPr>
            </w:pPr>
            <w:r w:rsidRPr="00C91BC7">
              <w:rPr>
                <w:rFonts w:ascii="Times New Roman" w:hAnsi="Times New Roman"/>
              </w:rPr>
              <w:t>2</w:t>
            </w:r>
            <w:r w:rsidR="005C369D">
              <w:rPr>
                <w:rFonts w:ascii="Times New Roman" w:hAnsi="Times New Roman"/>
              </w:rPr>
              <w:t>.5</w:t>
            </w:r>
            <w:r w:rsidRPr="00C91BC7">
              <w:rPr>
                <w:rFonts w:ascii="Times New Roman" w:hAnsi="Times New Roman"/>
              </w:rPr>
              <w:t>.</w:t>
            </w:r>
          </w:p>
        </w:tc>
        <w:tc>
          <w:tcPr>
            <w:tcW w:w="8053" w:type="dxa"/>
          </w:tcPr>
          <w:p w14:paraId="075B5B6E" w14:textId="13D7F5B8" w:rsidR="00D5753D" w:rsidRPr="00C91BC7" w:rsidRDefault="00D5753D" w:rsidP="00D5753D">
            <w:pPr>
              <w:spacing w:line="360" w:lineRule="auto"/>
              <w:rPr>
                <w:rFonts w:ascii="Times New Roman" w:hAnsi="Times New Roman"/>
              </w:rPr>
            </w:pPr>
            <w:r w:rsidRPr="00C91BC7">
              <w:rPr>
                <w:rFonts w:ascii="Times New Roman" w:hAnsi="Times New Roman"/>
              </w:rPr>
              <w:t>Kitais Lietuvos Respublikoje galiojančiais teisės aktais</w:t>
            </w:r>
            <w:r w:rsidR="00494831">
              <w:rPr>
                <w:rFonts w:ascii="Times New Roman" w:hAnsi="Times New Roman"/>
              </w:rPr>
              <w:t>;</w:t>
            </w:r>
            <w:r w:rsidRPr="00C91BC7">
              <w:rPr>
                <w:rFonts w:ascii="Times New Roman" w:hAnsi="Times New Roman"/>
              </w:rPr>
              <w:t xml:space="preserve"> </w:t>
            </w:r>
          </w:p>
        </w:tc>
        <w:tc>
          <w:tcPr>
            <w:tcW w:w="1385" w:type="dxa"/>
          </w:tcPr>
          <w:p w14:paraId="56CF37B1" w14:textId="0F93C290"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593F88BA" w14:textId="77777777" w:rsidTr="007A0E40">
        <w:trPr>
          <w:trHeight w:val="241"/>
        </w:trPr>
        <w:tc>
          <w:tcPr>
            <w:tcW w:w="731" w:type="dxa"/>
          </w:tcPr>
          <w:p w14:paraId="007408A8" w14:textId="77777777" w:rsidR="00D5753D" w:rsidRPr="00C91BC7" w:rsidRDefault="00D5753D" w:rsidP="00D5753D">
            <w:pPr>
              <w:spacing w:line="360" w:lineRule="auto"/>
              <w:rPr>
                <w:rFonts w:ascii="Times New Roman" w:hAnsi="Times New Roman"/>
                <w:b/>
              </w:rPr>
            </w:pPr>
            <w:r w:rsidRPr="00C91BC7">
              <w:rPr>
                <w:rFonts w:ascii="Times New Roman" w:hAnsi="Times New Roman"/>
                <w:b/>
              </w:rPr>
              <w:t>3.</w:t>
            </w:r>
          </w:p>
        </w:tc>
        <w:tc>
          <w:tcPr>
            <w:tcW w:w="8053" w:type="dxa"/>
          </w:tcPr>
          <w:p w14:paraId="7E7CC189" w14:textId="77777777" w:rsidR="00D5753D" w:rsidRPr="00C91BC7" w:rsidRDefault="00D5753D" w:rsidP="00D5753D">
            <w:pPr>
              <w:spacing w:line="360" w:lineRule="auto"/>
              <w:rPr>
                <w:rFonts w:ascii="Times New Roman" w:hAnsi="Times New Roman"/>
              </w:rPr>
            </w:pPr>
            <w:r w:rsidRPr="00C91BC7">
              <w:rPr>
                <w:rFonts w:ascii="Times New Roman" w:hAnsi="Times New Roman"/>
                <w:b/>
              </w:rPr>
              <w:t>Dispečerinė tarnyba:</w:t>
            </w:r>
          </w:p>
        </w:tc>
        <w:tc>
          <w:tcPr>
            <w:tcW w:w="1385" w:type="dxa"/>
          </w:tcPr>
          <w:p w14:paraId="1319A0EE" w14:textId="77777777" w:rsidR="00D5753D" w:rsidRPr="00C91BC7" w:rsidRDefault="00D5753D" w:rsidP="00D5753D">
            <w:pPr>
              <w:spacing w:line="360" w:lineRule="auto"/>
              <w:rPr>
                <w:rFonts w:ascii="Times New Roman" w:hAnsi="Times New Roman"/>
              </w:rPr>
            </w:pPr>
          </w:p>
        </w:tc>
      </w:tr>
      <w:tr w:rsidR="00D5753D" w:rsidRPr="00913D50" w14:paraId="7951B4B7" w14:textId="77777777" w:rsidTr="007A0E40">
        <w:trPr>
          <w:trHeight w:val="241"/>
        </w:trPr>
        <w:tc>
          <w:tcPr>
            <w:tcW w:w="731" w:type="dxa"/>
          </w:tcPr>
          <w:p w14:paraId="756D1F3C" w14:textId="77777777" w:rsidR="00D5753D" w:rsidRPr="00C91BC7" w:rsidRDefault="00D5753D" w:rsidP="00D5753D">
            <w:pPr>
              <w:spacing w:line="360" w:lineRule="auto"/>
              <w:rPr>
                <w:rFonts w:ascii="Times New Roman" w:hAnsi="Times New Roman"/>
              </w:rPr>
            </w:pPr>
            <w:r w:rsidRPr="00C91BC7">
              <w:rPr>
                <w:rFonts w:ascii="Times New Roman" w:hAnsi="Times New Roman"/>
              </w:rPr>
              <w:t>3.1.</w:t>
            </w:r>
          </w:p>
        </w:tc>
        <w:tc>
          <w:tcPr>
            <w:tcW w:w="8053" w:type="dxa"/>
          </w:tcPr>
          <w:p w14:paraId="76542E90" w14:textId="77777777" w:rsidR="00D5753D" w:rsidRPr="00494831" w:rsidRDefault="00D5753D" w:rsidP="00D5753D">
            <w:pPr>
              <w:pStyle w:val="List3"/>
              <w:spacing w:line="360" w:lineRule="auto"/>
              <w:ind w:left="0" w:firstLine="0"/>
              <w:jc w:val="both"/>
              <w:rPr>
                <w:sz w:val="22"/>
                <w:szCs w:val="22"/>
              </w:rPr>
            </w:pPr>
            <w:r w:rsidRPr="00494831">
              <w:rPr>
                <w:sz w:val="22"/>
                <w:szCs w:val="22"/>
              </w:rPr>
              <w:t>Dispečerinės tarnybos pagalba, Paslaugos teikėjas turi registruoti duomenų bazėje visus su prižiūrimais įrenginiais susijusius įvykius, informuoti klientus, padėti koordinuoti elektromechanikų veiksmus.</w:t>
            </w:r>
          </w:p>
        </w:tc>
        <w:tc>
          <w:tcPr>
            <w:tcW w:w="1385" w:type="dxa"/>
          </w:tcPr>
          <w:p w14:paraId="168B4E90" w14:textId="329BBDBE"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7CF3D585" w14:textId="77777777" w:rsidTr="007A0E40">
        <w:trPr>
          <w:trHeight w:val="241"/>
        </w:trPr>
        <w:tc>
          <w:tcPr>
            <w:tcW w:w="731" w:type="dxa"/>
          </w:tcPr>
          <w:p w14:paraId="4E8EB87B" w14:textId="77777777" w:rsidR="00D5753D" w:rsidRPr="00C91BC7" w:rsidRDefault="00D5753D" w:rsidP="00D5753D">
            <w:pPr>
              <w:spacing w:line="360" w:lineRule="auto"/>
              <w:rPr>
                <w:rFonts w:ascii="Times New Roman" w:hAnsi="Times New Roman"/>
              </w:rPr>
            </w:pPr>
            <w:r w:rsidRPr="00C91BC7">
              <w:rPr>
                <w:rFonts w:ascii="Times New Roman" w:hAnsi="Times New Roman"/>
              </w:rPr>
              <w:t>3.2.</w:t>
            </w:r>
          </w:p>
        </w:tc>
        <w:tc>
          <w:tcPr>
            <w:tcW w:w="8053" w:type="dxa"/>
          </w:tcPr>
          <w:p w14:paraId="54482504" w14:textId="77777777" w:rsidR="00D5753D" w:rsidRPr="00494831" w:rsidRDefault="00D5753D" w:rsidP="00D5753D">
            <w:pPr>
              <w:spacing w:line="360" w:lineRule="auto"/>
              <w:rPr>
                <w:rFonts w:ascii="Times New Roman" w:hAnsi="Times New Roman"/>
              </w:rPr>
            </w:pPr>
            <w:r w:rsidRPr="00494831">
              <w:rPr>
                <w:rFonts w:ascii="Times New Roman" w:hAnsi="Times New Roman"/>
              </w:rPr>
              <w:t>Paslaugos teikėjas turi užtikrinti dispečerinės tarnybos darbą visą parą.</w:t>
            </w:r>
          </w:p>
        </w:tc>
        <w:tc>
          <w:tcPr>
            <w:tcW w:w="1385" w:type="dxa"/>
          </w:tcPr>
          <w:p w14:paraId="6EC0FE97" w14:textId="1BCAFB0A"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7958D8B0" w14:textId="77777777" w:rsidTr="007A0E40">
        <w:trPr>
          <w:trHeight w:val="241"/>
        </w:trPr>
        <w:tc>
          <w:tcPr>
            <w:tcW w:w="731" w:type="dxa"/>
          </w:tcPr>
          <w:p w14:paraId="31535A76" w14:textId="77777777" w:rsidR="00D5753D" w:rsidRPr="00C91BC7" w:rsidRDefault="00D5753D" w:rsidP="00D5753D">
            <w:pPr>
              <w:spacing w:line="360" w:lineRule="auto"/>
              <w:rPr>
                <w:rFonts w:ascii="Times New Roman" w:hAnsi="Times New Roman"/>
                <w:b/>
              </w:rPr>
            </w:pPr>
            <w:r w:rsidRPr="00C91BC7">
              <w:rPr>
                <w:rFonts w:ascii="Times New Roman" w:hAnsi="Times New Roman"/>
                <w:b/>
              </w:rPr>
              <w:lastRenderedPageBreak/>
              <w:t>4.</w:t>
            </w:r>
          </w:p>
        </w:tc>
        <w:tc>
          <w:tcPr>
            <w:tcW w:w="8053" w:type="dxa"/>
          </w:tcPr>
          <w:p w14:paraId="65C2202E" w14:textId="77777777" w:rsidR="00D5753D" w:rsidRPr="00494831" w:rsidRDefault="00D5753D" w:rsidP="00D5753D">
            <w:pPr>
              <w:pStyle w:val="List3"/>
              <w:spacing w:line="360" w:lineRule="auto"/>
              <w:ind w:left="0" w:firstLine="0"/>
              <w:jc w:val="both"/>
              <w:rPr>
                <w:b/>
                <w:sz w:val="22"/>
                <w:szCs w:val="22"/>
              </w:rPr>
            </w:pPr>
            <w:r w:rsidRPr="00494831">
              <w:rPr>
                <w:b/>
                <w:sz w:val="22"/>
                <w:szCs w:val="22"/>
              </w:rPr>
              <w:t>Avarinė tarnyba:</w:t>
            </w:r>
          </w:p>
        </w:tc>
        <w:tc>
          <w:tcPr>
            <w:tcW w:w="1385" w:type="dxa"/>
          </w:tcPr>
          <w:p w14:paraId="63597135" w14:textId="659296DE" w:rsidR="00D5753D" w:rsidRPr="00C91BC7" w:rsidRDefault="00375E63" w:rsidP="00D5753D">
            <w:pPr>
              <w:spacing w:line="360" w:lineRule="auto"/>
              <w:rPr>
                <w:rFonts w:ascii="Times New Roman" w:hAnsi="Times New Roman"/>
                <w:b/>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5161F106" w14:textId="77777777" w:rsidTr="007A0E40">
        <w:trPr>
          <w:trHeight w:val="241"/>
        </w:trPr>
        <w:tc>
          <w:tcPr>
            <w:tcW w:w="731" w:type="dxa"/>
          </w:tcPr>
          <w:p w14:paraId="607DE15B" w14:textId="77777777" w:rsidR="00D5753D" w:rsidRPr="00C91BC7" w:rsidRDefault="00D5753D" w:rsidP="00D5753D">
            <w:pPr>
              <w:spacing w:line="360" w:lineRule="auto"/>
              <w:rPr>
                <w:rFonts w:ascii="Times New Roman" w:hAnsi="Times New Roman"/>
              </w:rPr>
            </w:pPr>
            <w:r w:rsidRPr="00C91BC7">
              <w:rPr>
                <w:rFonts w:ascii="Times New Roman" w:hAnsi="Times New Roman"/>
              </w:rPr>
              <w:t>4.1.</w:t>
            </w:r>
          </w:p>
        </w:tc>
        <w:tc>
          <w:tcPr>
            <w:tcW w:w="8053" w:type="dxa"/>
          </w:tcPr>
          <w:p w14:paraId="583B3EFE" w14:textId="77777777" w:rsidR="00D5753D" w:rsidRPr="00494831" w:rsidRDefault="00D5753D" w:rsidP="00D5753D">
            <w:pPr>
              <w:pStyle w:val="List3"/>
              <w:spacing w:line="360" w:lineRule="auto"/>
              <w:ind w:left="0" w:firstLine="0"/>
              <w:jc w:val="both"/>
              <w:rPr>
                <w:sz w:val="22"/>
                <w:szCs w:val="22"/>
              </w:rPr>
            </w:pPr>
            <w:r w:rsidRPr="00494831">
              <w:rPr>
                <w:sz w:val="22"/>
                <w:szCs w:val="22"/>
              </w:rPr>
              <w:t>Paslaugos teikėjas turi užtikrinti avarinės tarnybos ekipažų budėjimą visą parą;</w:t>
            </w:r>
          </w:p>
        </w:tc>
        <w:tc>
          <w:tcPr>
            <w:tcW w:w="1385" w:type="dxa"/>
          </w:tcPr>
          <w:p w14:paraId="73EC756E" w14:textId="7461C369"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79F3EA7C" w14:textId="77777777" w:rsidTr="007A0E40">
        <w:trPr>
          <w:trHeight w:val="241"/>
        </w:trPr>
        <w:tc>
          <w:tcPr>
            <w:tcW w:w="731" w:type="dxa"/>
          </w:tcPr>
          <w:p w14:paraId="35685AF5" w14:textId="77777777" w:rsidR="00D5753D" w:rsidRPr="00C91BC7" w:rsidRDefault="00D5753D" w:rsidP="00D5753D">
            <w:pPr>
              <w:spacing w:line="360" w:lineRule="auto"/>
              <w:rPr>
                <w:rFonts w:ascii="Times New Roman" w:hAnsi="Times New Roman"/>
              </w:rPr>
            </w:pPr>
            <w:r w:rsidRPr="00C91BC7">
              <w:rPr>
                <w:rFonts w:ascii="Times New Roman" w:hAnsi="Times New Roman"/>
              </w:rPr>
              <w:t>4.2.</w:t>
            </w:r>
          </w:p>
        </w:tc>
        <w:tc>
          <w:tcPr>
            <w:tcW w:w="8053" w:type="dxa"/>
          </w:tcPr>
          <w:p w14:paraId="7F76326E" w14:textId="77777777" w:rsidR="00D5753D" w:rsidRPr="00494831" w:rsidRDefault="00D5753D" w:rsidP="00D5753D">
            <w:pPr>
              <w:pStyle w:val="List3"/>
              <w:spacing w:line="360" w:lineRule="auto"/>
              <w:ind w:left="0" w:firstLine="0"/>
              <w:jc w:val="both"/>
              <w:rPr>
                <w:sz w:val="22"/>
                <w:szCs w:val="22"/>
              </w:rPr>
            </w:pPr>
            <w:r w:rsidRPr="00494831">
              <w:rPr>
                <w:sz w:val="22"/>
                <w:szCs w:val="22"/>
              </w:rPr>
              <w:t>Paslaugos teikėjas turi aprūpinti avarinės tarnybos ekipažus automobiliais</w:t>
            </w:r>
            <w:r w:rsidRPr="00494831">
              <w:rPr>
                <w:sz w:val="22"/>
                <w:szCs w:val="22"/>
                <w:lang w:val="de-DE"/>
              </w:rPr>
              <w:t xml:space="preserve">, </w:t>
            </w:r>
            <w:r w:rsidRPr="00494831">
              <w:rPr>
                <w:sz w:val="22"/>
                <w:szCs w:val="22"/>
              </w:rPr>
              <w:t>darbo įrankiais ir ryšio priemonėmis;</w:t>
            </w:r>
          </w:p>
        </w:tc>
        <w:tc>
          <w:tcPr>
            <w:tcW w:w="1385" w:type="dxa"/>
          </w:tcPr>
          <w:p w14:paraId="7479A676" w14:textId="2CA94250"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378F32D8" w14:textId="77777777" w:rsidTr="007A0E40">
        <w:trPr>
          <w:trHeight w:val="241"/>
        </w:trPr>
        <w:tc>
          <w:tcPr>
            <w:tcW w:w="731" w:type="dxa"/>
          </w:tcPr>
          <w:p w14:paraId="1D778D5C" w14:textId="77777777" w:rsidR="00D5753D" w:rsidRPr="00C91BC7" w:rsidRDefault="00D5753D" w:rsidP="00D5753D">
            <w:pPr>
              <w:spacing w:line="360" w:lineRule="auto"/>
              <w:rPr>
                <w:rFonts w:ascii="Times New Roman" w:hAnsi="Times New Roman"/>
              </w:rPr>
            </w:pPr>
            <w:r w:rsidRPr="00C91BC7">
              <w:rPr>
                <w:rFonts w:ascii="Times New Roman" w:hAnsi="Times New Roman"/>
              </w:rPr>
              <w:t>4.3.</w:t>
            </w:r>
          </w:p>
        </w:tc>
        <w:tc>
          <w:tcPr>
            <w:tcW w:w="8053" w:type="dxa"/>
          </w:tcPr>
          <w:p w14:paraId="0E76D512" w14:textId="77777777" w:rsidR="00D5753D" w:rsidRPr="00C91BC7" w:rsidRDefault="00D5753D" w:rsidP="00D5753D">
            <w:pPr>
              <w:widowControl w:val="0"/>
              <w:tabs>
                <w:tab w:val="left" w:pos="567"/>
              </w:tabs>
              <w:suppressAutoHyphens/>
              <w:autoSpaceDE w:val="0"/>
              <w:autoSpaceDN w:val="0"/>
              <w:adjustRightInd w:val="0"/>
              <w:spacing w:after="13" w:line="360" w:lineRule="auto"/>
              <w:jc w:val="both"/>
              <w:rPr>
                <w:rFonts w:ascii="Times New Roman" w:hAnsi="Times New Roman"/>
                <w:kern w:val="1"/>
              </w:rPr>
            </w:pPr>
            <w:r w:rsidRPr="00C91BC7">
              <w:rPr>
                <w:rFonts w:ascii="Times New Roman" w:hAnsi="Times New Roman"/>
                <w:kern w:val="1"/>
              </w:rPr>
              <w:t xml:space="preserve">keleivių išlaisvinimo paslaugos - užtikrina žmonių saugumą bei profesionalų situacijos sprendimą užstrigus liftui. Ši paslauga skirta greitai ir saugiai išlaisvinti įstrigusius žmones ir krovinius. Gavus pranešimą liftų specialistas nedelsiant siunčiamas į įvykio vietą, siekiant maksimaliai sumažinti reakcijos laiką. Iškvietimo bei išlaisvinimo paslaugos turi būti teikiamos visomis savaitės dienomis visą parą. </w:t>
            </w:r>
          </w:p>
          <w:p w14:paraId="7FD8D46C" w14:textId="77777777" w:rsidR="00D5753D" w:rsidRPr="00C91BC7" w:rsidRDefault="00D5753D" w:rsidP="00D5753D">
            <w:pPr>
              <w:widowControl w:val="0"/>
              <w:suppressAutoHyphens/>
              <w:autoSpaceDE w:val="0"/>
              <w:autoSpaceDN w:val="0"/>
              <w:adjustRightInd w:val="0"/>
              <w:spacing w:after="13" w:line="360" w:lineRule="auto"/>
              <w:ind w:firstLine="567"/>
              <w:jc w:val="both"/>
              <w:rPr>
                <w:rFonts w:ascii="Times New Roman" w:hAnsi="Times New Roman"/>
                <w:kern w:val="1"/>
              </w:rPr>
            </w:pPr>
            <w:r w:rsidRPr="00C91BC7">
              <w:rPr>
                <w:rFonts w:ascii="Times New Roman" w:hAnsi="Times New Roman"/>
              </w:rPr>
              <w:t xml:space="preserve">Užregistravus iškvietimą, Paslaugos teikėjas </w:t>
            </w:r>
            <w:r w:rsidRPr="00C91BC7">
              <w:rPr>
                <w:rFonts w:ascii="Times New Roman" w:hAnsi="Times New Roman"/>
                <w:u w:val="single"/>
              </w:rPr>
              <w:t>įstrigusius</w:t>
            </w:r>
            <w:r w:rsidRPr="00C91BC7">
              <w:rPr>
                <w:rFonts w:ascii="Times New Roman" w:hAnsi="Times New Roman"/>
              </w:rPr>
              <w:t xml:space="preserve"> keleivius turi išlaisvinti per </w:t>
            </w:r>
            <w:r w:rsidRPr="00C91BC7">
              <w:rPr>
                <w:rFonts w:ascii="Times New Roman" w:hAnsi="Times New Roman"/>
                <w:b/>
              </w:rPr>
              <w:t>30 (trisdešimt) min.</w:t>
            </w:r>
            <w:r w:rsidRPr="00C91BC7">
              <w:rPr>
                <w:rFonts w:ascii="Times New Roman" w:hAnsi="Times New Roman"/>
              </w:rPr>
              <w:t xml:space="preserve"> nuo tokio iškvietimo įregistravimo;</w:t>
            </w:r>
            <w:r w:rsidRPr="00C91BC7">
              <w:rPr>
                <w:rFonts w:ascii="Times New Roman" w:hAnsi="Times New Roman"/>
                <w:kern w:val="1"/>
              </w:rPr>
              <w:t xml:space="preserve"> </w:t>
            </w:r>
          </w:p>
          <w:p w14:paraId="3C5A3EFA" w14:textId="77777777" w:rsidR="00D5753D" w:rsidRPr="00C91BC7" w:rsidRDefault="00D5753D" w:rsidP="00D5753D">
            <w:pPr>
              <w:widowControl w:val="0"/>
              <w:suppressAutoHyphens/>
              <w:autoSpaceDE w:val="0"/>
              <w:autoSpaceDN w:val="0"/>
              <w:adjustRightInd w:val="0"/>
              <w:spacing w:after="13" w:line="360" w:lineRule="auto"/>
              <w:ind w:firstLine="567"/>
              <w:jc w:val="both"/>
              <w:rPr>
                <w:rFonts w:ascii="Times New Roman" w:hAnsi="Times New Roman"/>
              </w:rPr>
            </w:pPr>
            <w:r w:rsidRPr="00C91BC7">
              <w:rPr>
                <w:rFonts w:ascii="Times New Roman" w:hAnsi="Times New Roman"/>
                <w:kern w:val="1"/>
              </w:rPr>
              <w:t xml:space="preserve">sugedus liftui kai lifte </w:t>
            </w:r>
            <w:r w:rsidRPr="00C91BC7">
              <w:rPr>
                <w:rFonts w:ascii="Times New Roman" w:hAnsi="Times New Roman"/>
                <w:kern w:val="1"/>
                <w:u w:val="single"/>
              </w:rPr>
              <w:t>nėra užstrigę</w:t>
            </w:r>
            <w:r w:rsidRPr="00C91BC7">
              <w:rPr>
                <w:rFonts w:ascii="Times New Roman" w:hAnsi="Times New Roman"/>
                <w:kern w:val="1"/>
              </w:rPr>
              <w:t xml:space="preserve"> žmonės, atvykti į remonto darbų vietą gedimų šalinimui- ne ilgiau nei per </w:t>
            </w:r>
            <w:r w:rsidRPr="00C91BC7">
              <w:rPr>
                <w:rFonts w:ascii="Times New Roman" w:hAnsi="Times New Roman"/>
                <w:b/>
                <w:kern w:val="1"/>
              </w:rPr>
              <w:t>60 (šešiasdešimt) minučių</w:t>
            </w:r>
            <w:r w:rsidRPr="00C91BC7">
              <w:rPr>
                <w:rFonts w:ascii="Times New Roman" w:hAnsi="Times New Roman"/>
                <w:kern w:val="1"/>
              </w:rPr>
              <w:t xml:space="preserve"> nuo iškvietimo įregistravimo momento dispečerinėje tarnyboje;</w:t>
            </w:r>
          </w:p>
        </w:tc>
        <w:tc>
          <w:tcPr>
            <w:tcW w:w="1385" w:type="dxa"/>
          </w:tcPr>
          <w:p w14:paraId="6D2ECD84" w14:textId="2D979E86"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267EE8E1" w14:textId="77777777" w:rsidTr="007A0E40">
        <w:trPr>
          <w:trHeight w:val="241"/>
        </w:trPr>
        <w:tc>
          <w:tcPr>
            <w:tcW w:w="731" w:type="dxa"/>
          </w:tcPr>
          <w:p w14:paraId="0B9E65E8" w14:textId="77777777" w:rsidR="00D5753D" w:rsidRPr="00C91BC7" w:rsidRDefault="00D5753D" w:rsidP="00D5753D">
            <w:pPr>
              <w:spacing w:line="360" w:lineRule="auto"/>
              <w:rPr>
                <w:rFonts w:ascii="Times New Roman" w:hAnsi="Times New Roman"/>
              </w:rPr>
            </w:pPr>
            <w:r w:rsidRPr="00C91BC7">
              <w:rPr>
                <w:rFonts w:ascii="Times New Roman" w:hAnsi="Times New Roman"/>
              </w:rPr>
              <w:t xml:space="preserve">5. </w:t>
            </w:r>
          </w:p>
        </w:tc>
        <w:tc>
          <w:tcPr>
            <w:tcW w:w="8053" w:type="dxa"/>
          </w:tcPr>
          <w:p w14:paraId="56B83C2A" w14:textId="77777777" w:rsidR="00D5753D" w:rsidRPr="00C91BC7" w:rsidRDefault="00D5753D" w:rsidP="00D5753D">
            <w:pPr>
              <w:pStyle w:val="Default"/>
              <w:spacing w:line="360" w:lineRule="auto"/>
              <w:rPr>
                <w:color w:val="auto"/>
              </w:rPr>
            </w:pPr>
            <w:r w:rsidRPr="00C91BC7">
              <w:rPr>
                <w:color w:val="auto"/>
              </w:rPr>
              <w:t xml:space="preserve">Paslaugos teikėjas liftų tinkamumą naudoti turi tikrinti periodiškai pagal planinį liftų apžiūrų ir remonto grafiką, sudaromą pagal liftų gamintojo, surinkėjo rekomendacijas, arba kai tokių rekomendacijų nėra - ne rečiau kaip kartą per mėnesį. </w:t>
            </w:r>
          </w:p>
        </w:tc>
        <w:tc>
          <w:tcPr>
            <w:tcW w:w="1385" w:type="dxa"/>
          </w:tcPr>
          <w:p w14:paraId="74E8EAA6" w14:textId="122842CE"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0C082A30" w14:textId="77777777" w:rsidTr="007A0E40">
        <w:trPr>
          <w:trHeight w:val="241"/>
        </w:trPr>
        <w:tc>
          <w:tcPr>
            <w:tcW w:w="731" w:type="dxa"/>
          </w:tcPr>
          <w:p w14:paraId="6DB8BBE7" w14:textId="77777777" w:rsidR="00D5753D" w:rsidRPr="00C91BC7" w:rsidRDefault="00D5753D" w:rsidP="00D5753D">
            <w:pPr>
              <w:spacing w:line="360" w:lineRule="auto"/>
              <w:rPr>
                <w:rFonts w:ascii="Times New Roman" w:hAnsi="Times New Roman"/>
              </w:rPr>
            </w:pPr>
            <w:r w:rsidRPr="00C91BC7">
              <w:rPr>
                <w:rFonts w:ascii="Times New Roman" w:hAnsi="Times New Roman"/>
              </w:rPr>
              <w:t xml:space="preserve">5.1. </w:t>
            </w:r>
          </w:p>
        </w:tc>
        <w:tc>
          <w:tcPr>
            <w:tcW w:w="8053" w:type="dxa"/>
          </w:tcPr>
          <w:p w14:paraId="630D87A6" w14:textId="77777777" w:rsidR="00D5753D" w:rsidRPr="00C91BC7" w:rsidRDefault="00D5753D" w:rsidP="00D5753D">
            <w:pPr>
              <w:widowControl w:val="0"/>
              <w:suppressAutoHyphens/>
              <w:autoSpaceDE w:val="0"/>
              <w:autoSpaceDN w:val="0"/>
              <w:adjustRightInd w:val="0"/>
              <w:spacing w:line="360" w:lineRule="auto"/>
              <w:jc w:val="both"/>
              <w:rPr>
                <w:rFonts w:ascii="Times New Roman" w:hAnsi="Times New Roman"/>
                <w:kern w:val="1"/>
                <w:lang w:eastAsia="ar-SA"/>
              </w:rPr>
            </w:pPr>
            <w:r w:rsidRPr="00C91BC7">
              <w:rPr>
                <w:rFonts w:ascii="Times New Roman" w:hAnsi="Times New Roman"/>
                <w:kern w:val="1"/>
              </w:rPr>
              <w:t>Vykdant naudojimo tinkamumo tikrinimą</w:t>
            </w:r>
            <w:r w:rsidRPr="00C91BC7">
              <w:rPr>
                <w:rFonts w:ascii="Times New Roman" w:hAnsi="Times New Roman"/>
                <w:kern w:val="1"/>
                <w:lang w:eastAsia="ar-SA"/>
              </w:rPr>
              <w:t xml:space="preserve"> privaloma:</w:t>
            </w:r>
          </w:p>
          <w:p w14:paraId="1919D987" w14:textId="77777777" w:rsidR="00D5753D" w:rsidRPr="00C91BC7" w:rsidRDefault="00D5753D" w:rsidP="00D5753D">
            <w:pPr>
              <w:widowControl w:val="0"/>
              <w:suppressAutoHyphens/>
              <w:autoSpaceDE w:val="0"/>
              <w:autoSpaceDN w:val="0"/>
              <w:adjustRightInd w:val="0"/>
              <w:spacing w:line="360" w:lineRule="auto"/>
              <w:jc w:val="both"/>
              <w:rPr>
                <w:rFonts w:ascii="Times New Roman" w:hAnsi="Times New Roman"/>
              </w:rPr>
            </w:pPr>
            <w:r w:rsidRPr="00C91BC7">
              <w:rPr>
                <w:rFonts w:ascii="Times New Roman" w:hAnsi="Times New Roman"/>
                <w:kern w:val="1"/>
                <w:lang w:eastAsia="ar-SA"/>
              </w:rPr>
              <w:t>-patikrinti</w:t>
            </w:r>
            <w:r w:rsidRPr="00C91BC7">
              <w:rPr>
                <w:rFonts w:ascii="Times New Roman" w:hAnsi="Times New Roman"/>
                <w:kern w:val="1"/>
              </w:rPr>
              <w:t xml:space="preserve"> ar elektriniai aparatai valdymo spintoje atitinka schemą ir yra tinkamai sutvarkyti;</w:t>
            </w:r>
          </w:p>
        </w:tc>
        <w:tc>
          <w:tcPr>
            <w:tcW w:w="1385" w:type="dxa"/>
          </w:tcPr>
          <w:p w14:paraId="0FBACAF1" w14:textId="02B91A07"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3DCA82DF" w14:textId="77777777" w:rsidTr="007A0E40">
        <w:trPr>
          <w:trHeight w:val="241"/>
        </w:trPr>
        <w:tc>
          <w:tcPr>
            <w:tcW w:w="731" w:type="dxa"/>
          </w:tcPr>
          <w:p w14:paraId="3047347A" w14:textId="77777777" w:rsidR="00D5753D" w:rsidRPr="00C91BC7" w:rsidRDefault="00D5753D" w:rsidP="00D5753D">
            <w:pPr>
              <w:spacing w:line="360" w:lineRule="auto"/>
              <w:rPr>
                <w:rFonts w:ascii="Times New Roman" w:hAnsi="Times New Roman"/>
              </w:rPr>
            </w:pPr>
            <w:r w:rsidRPr="00C91BC7">
              <w:rPr>
                <w:rFonts w:ascii="Times New Roman" w:hAnsi="Times New Roman"/>
              </w:rPr>
              <w:t>5.2</w:t>
            </w:r>
          </w:p>
        </w:tc>
        <w:tc>
          <w:tcPr>
            <w:tcW w:w="8053" w:type="dxa"/>
          </w:tcPr>
          <w:p w14:paraId="36B4F946" w14:textId="77777777" w:rsidR="00D5753D" w:rsidRPr="00C91BC7" w:rsidRDefault="00D5753D" w:rsidP="00D5753D">
            <w:pPr>
              <w:widowControl w:val="0"/>
              <w:suppressAutoHyphens/>
              <w:autoSpaceDE w:val="0"/>
              <w:autoSpaceDN w:val="0"/>
              <w:adjustRightInd w:val="0"/>
              <w:spacing w:line="360" w:lineRule="auto"/>
              <w:jc w:val="both"/>
              <w:rPr>
                <w:rFonts w:ascii="Times New Roman" w:hAnsi="Times New Roman"/>
              </w:rPr>
            </w:pPr>
            <w:r w:rsidRPr="00C91BC7">
              <w:rPr>
                <w:rFonts w:ascii="Times New Roman" w:hAnsi="Times New Roman"/>
                <w:kern w:val="1"/>
                <w:lang w:eastAsia="ar-SA"/>
              </w:rPr>
              <w:t>patikrinti</w:t>
            </w:r>
            <w:r w:rsidRPr="00C91BC7">
              <w:rPr>
                <w:rFonts w:ascii="Times New Roman" w:hAnsi="Times New Roman"/>
                <w:kern w:val="1"/>
              </w:rPr>
              <w:t xml:space="preserve"> ar nepažeistos įžeminimo (įnulinimo) grandinės mašinų patalpoje, šachtoje, ar varžos atitinka norminiuose teisės aktuose nurodytus dydžius ir ar yra varžų matavimo protokolai;</w:t>
            </w:r>
          </w:p>
        </w:tc>
        <w:tc>
          <w:tcPr>
            <w:tcW w:w="1385" w:type="dxa"/>
          </w:tcPr>
          <w:p w14:paraId="57CBBACF" w14:textId="4F1F66D7"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45DDD7AF" w14:textId="77777777" w:rsidTr="007A0E40">
        <w:trPr>
          <w:trHeight w:val="241"/>
        </w:trPr>
        <w:tc>
          <w:tcPr>
            <w:tcW w:w="731" w:type="dxa"/>
          </w:tcPr>
          <w:p w14:paraId="1D0B7F87" w14:textId="77777777" w:rsidR="00D5753D" w:rsidRPr="00C91BC7" w:rsidRDefault="00D5753D" w:rsidP="00D5753D">
            <w:pPr>
              <w:spacing w:line="360" w:lineRule="auto"/>
              <w:rPr>
                <w:rFonts w:ascii="Times New Roman" w:hAnsi="Times New Roman"/>
              </w:rPr>
            </w:pPr>
            <w:r w:rsidRPr="00C91BC7">
              <w:rPr>
                <w:rFonts w:ascii="Times New Roman" w:hAnsi="Times New Roman"/>
              </w:rPr>
              <w:t>5.3.</w:t>
            </w:r>
          </w:p>
        </w:tc>
        <w:tc>
          <w:tcPr>
            <w:tcW w:w="8053" w:type="dxa"/>
          </w:tcPr>
          <w:p w14:paraId="5D2821B4"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lang w:eastAsia="ar-SA"/>
              </w:rPr>
              <w:t>patikrinti</w:t>
            </w:r>
            <w:r w:rsidRPr="00C91BC7">
              <w:rPr>
                <w:rFonts w:ascii="Times New Roman" w:hAnsi="Times New Roman"/>
              </w:rPr>
              <w:t xml:space="preserve"> lifto </w:t>
            </w:r>
            <w:r w:rsidRPr="00C91BC7">
              <w:rPr>
                <w:rFonts w:ascii="Times New Roman" w:hAnsi="Times New Roman"/>
                <w:kern w:val="1"/>
              </w:rPr>
              <w:t>mechanizmų patalpoje esančių įtampos komutavimo ir valdymo aparatų funkcionavimą, taip pat lifto šachtoje esančių aparatų veikimą;</w:t>
            </w:r>
          </w:p>
        </w:tc>
        <w:tc>
          <w:tcPr>
            <w:tcW w:w="1385" w:type="dxa"/>
          </w:tcPr>
          <w:p w14:paraId="67A1D10D" w14:textId="65642D01"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4293EF99" w14:textId="77777777" w:rsidTr="007A0E40">
        <w:trPr>
          <w:trHeight w:val="241"/>
        </w:trPr>
        <w:tc>
          <w:tcPr>
            <w:tcW w:w="731" w:type="dxa"/>
          </w:tcPr>
          <w:p w14:paraId="6AA826FE" w14:textId="77777777" w:rsidR="00D5753D" w:rsidRPr="00C91BC7" w:rsidRDefault="00D5753D" w:rsidP="00D5753D">
            <w:pPr>
              <w:spacing w:line="360" w:lineRule="auto"/>
              <w:rPr>
                <w:rFonts w:ascii="Times New Roman" w:hAnsi="Times New Roman"/>
              </w:rPr>
            </w:pPr>
            <w:r w:rsidRPr="00C91BC7">
              <w:rPr>
                <w:rFonts w:ascii="Times New Roman" w:hAnsi="Times New Roman"/>
              </w:rPr>
              <w:t>5.4.</w:t>
            </w:r>
          </w:p>
        </w:tc>
        <w:tc>
          <w:tcPr>
            <w:tcW w:w="8053" w:type="dxa"/>
          </w:tcPr>
          <w:p w14:paraId="4FECD6FB"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lang w:eastAsia="ar-SA"/>
              </w:rPr>
              <w:t>patikrinti</w:t>
            </w:r>
            <w:r w:rsidRPr="00C91BC7">
              <w:rPr>
                <w:rFonts w:ascii="Times New Roman" w:hAnsi="Times New Roman"/>
                <w:kern w:val="1"/>
              </w:rPr>
              <w:t xml:space="preserve"> lifto</w:t>
            </w:r>
            <w:r w:rsidRPr="00C91BC7">
              <w:rPr>
                <w:rFonts w:ascii="Times New Roman" w:hAnsi="Times New Roman"/>
                <w:iCs/>
              </w:rPr>
              <w:t xml:space="preserve"> </w:t>
            </w:r>
            <w:r w:rsidRPr="00C91BC7">
              <w:rPr>
                <w:rFonts w:ascii="Times New Roman" w:hAnsi="Times New Roman"/>
                <w:kern w:val="1"/>
              </w:rPr>
              <w:t xml:space="preserve">šachtoje ir duobėje esančių elektros aparatų veikimą reikalui esant, atlikti jų reguliavimą ir liftų saugios eksploatacijos užtikrinimui būtiną smulkų remontą; </w:t>
            </w:r>
          </w:p>
        </w:tc>
        <w:tc>
          <w:tcPr>
            <w:tcW w:w="1385" w:type="dxa"/>
          </w:tcPr>
          <w:p w14:paraId="4C004CED" w14:textId="36F4B8D9"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27FED2B7" w14:textId="77777777" w:rsidTr="007A0E40">
        <w:trPr>
          <w:trHeight w:val="241"/>
        </w:trPr>
        <w:tc>
          <w:tcPr>
            <w:tcW w:w="731" w:type="dxa"/>
          </w:tcPr>
          <w:p w14:paraId="405B8FB5" w14:textId="77777777" w:rsidR="00D5753D" w:rsidRPr="00C91BC7" w:rsidRDefault="00D5753D" w:rsidP="00D5753D">
            <w:pPr>
              <w:spacing w:line="360" w:lineRule="auto"/>
              <w:rPr>
                <w:rFonts w:ascii="Times New Roman" w:hAnsi="Times New Roman"/>
              </w:rPr>
            </w:pPr>
            <w:r w:rsidRPr="00C91BC7">
              <w:rPr>
                <w:rFonts w:ascii="Times New Roman" w:hAnsi="Times New Roman"/>
              </w:rPr>
              <w:t>5.5.</w:t>
            </w:r>
          </w:p>
        </w:tc>
        <w:tc>
          <w:tcPr>
            <w:tcW w:w="8053" w:type="dxa"/>
          </w:tcPr>
          <w:p w14:paraId="13A4E567"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lang w:eastAsia="ar-SA"/>
              </w:rPr>
              <w:t>patikrinti</w:t>
            </w:r>
            <w:r w:rsidRPr="00C91BC7">
              <w:rPr>
                <w:rFonts w:ascii="Times New Roman" w:hAnsi="Times New Roman"/>
                <w:kern w:val="1"/>
              </w:rPr>
              <w:t xml:space="preserve"> kabinos sustojimo tikslumą, šachtos ir kabinos durų spynas ir jas sureguliuoti;</w:t>
            </w:r>
          </w:p>
        </w:tc>
        <w:tc>
          <w:tcPr>
            <w:tcW w:w="1385" w:type="dxa"/>
          </w:tcPr>
          <w:p w14:paraId="3801614F" w14:textId="47E8543E"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7A5C7421" w14:textId="77777777" w:rsidTr="007A0E40">
        <w:trPr>
          <w:trHeight w:val="241"/>
        </w:trPr>
        <w:tc>
          <w:tcPr>
            <w:tcW w:w="731" w:type="dxa"/>
          </w:tcPr>
          <w:p w14:paraId="75E6871A" w14:textId="77777777" w:rsidR="00D5753D" w:rsidRPr="00C91BC7" w:rsidRDefault="00D5753D" w:rsidP="00D5753D">
            <w:pPr>
              <w:spacing w:line="360" w:lineRule="auto"/>
              <w:rPr>
                <w:rFonts w:ascii="Times New Roman" w:hAnsi="Times New Roman"/>
              </w:rPr>
            </w:pPr>
            <w:r w:rsidRPr="00C91BC7">
              <w:rPr>
                <w:rFonts w:ascii="Times New Roman" w:hAnsi="Times New Roman"/>
              </w:rPr>
              <w:t>5.6.</w:t>
            </w:r>
          </w:p>
        </w:tc>
        <w:tc>
          <w:tcPr>
            <w:tcW w:w="8053" w:type="dxa"/>
          </w:tcPr>
          <w:p w14:paraId="27D9DB5F"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lang w:eastAsia="ar-SA"/>
              </w:rPr>
              <w:t>patikrinti</w:t>
            </w:r>
            <w:r w:rsidRPr="00C91BC7">
              <w:rPr>
                <w:rFonts w:ascii="Times New Roman" w:hAnsi="Times New Roman"/>
                <w:kern w:val="1"/>
              </w:rPr>
              <w:t xml:space="preserve"> ar tinkamai veikia stabdžiai;</w:t>
            </w:r>
          </w:p>
        </w:tc>
        <w:tc>
          <w:tcPr>
            <w:tcW w:w="1385" w:type="dxa"/>
          </w:tcPr>
          <w:p w14:paraId="6BC186C7" w14:textId="6DFAC1C3"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242089F2" w14:textId="77777777" w:rsidTr="007A0E40">
        <w:trPr>
          <w:trHeight w:val="241"/>
        </w:trPr>
        <w:tc>
          <w:tcPr>
            <w:tcW w:w="731" w:type="dxa"/>
          </w:tcPr>
          <w:p w14:paraId="47E00F4C" w14:textId="77777777" w:rsidR="00D5753D" w:rsidRPr="00C91BC7" w:rsidRDefault="00D5753D" w:rsidP="00D5753D">
            <w:pPr>
              <w:spacing w:line="360" w:lineRule="auto"/>
              <w:rPr>
                <w:rFonts w:ascii="Times New Roman" w:hAnsi="Times New Roman"/>
              </w:rPr>
            </w:pPr>
            <w:r w:rsidRPr="00C91BC7">
              <w:rPr>
                <w:rFonts w:ascii="Times New Roman" w:hAnsi="Times New Roman"/>
              </w:rPr>
              <w:t>5.7.</w:t>
            </w:r>
          </w:p>
        </w:tc>
        <w:tc>
          <w:tcPr>
            <w:tcW w:w="8053" w:type="dxa"/>
          </w:tcPr>
          <w:p w14:paraId="79B7B371"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lang w:eastAsia="ar-SA"/>
              </w:rPr>
              <w:t>patikrinti</w:t>
            </w:r>
            <w:r w:rsidRPr="00C91BC7">
              <w:rPr>
                <w:rFonts w:ascii="Times New Roman" w:hAnsi="Times New Roman"/>
                <w:kern w:val="1"/>
              </w:rPr>
              <w:t xml:space="preserve"> lifto</w:t>
            </w:r>
            <w:r w:rsidRPr="00C91BC7">
              <w:rPr>
                <w:rFonts w:ascii="Times New Roman" w:hAnsi="Times New Roman"/>
              </w:rPr>
              <w:t xml:space="preserve"> </w:t>
            </w:r>
            <w:r w:rsidRPr="00C91BC7">
              <w:rPr>
                <w:rFonts w:ascii="Times New Roman" w:hAnsi="Times New Roman"/>
                <w:kern w:val="1"/>
              </w:rPr>
              <w:t>valdymo ir signalizacijos aparatų tvarkingumą;</w:t>
            </w:r>
          </w:p>
        </w:tc>
        <w:tc>
          <w:tcPr>
            <w:tcW w:w="1385" w:type="dxa"/>
          </w:tcPr>
          <w:p w14:paraId="176BF847" w14:textId="76F69D3A"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665F6864" w14:textId="77777777" w:rsidTr="007A0E40">
        <w:trPr>
          <w:trHeight w:val="241"/>
        </w:trPr>
        <w:tc>
          <w:tcPr>
            <w:tcW w:w="731" w:type="dxa"/>
          </w:tcPr>
          <w:p w14:paraId="0F58CDB4" w14:textId="77777777" w:rsidR="00D5753D" w:rsidRPr="00C91BC7" w:rsidRDefault="00D5753D" w:rsidP="00D5753D">
            <w:pPr>
              <w:spacing w:line="360" w:lineRule="auto"/>
              <w:rPr>
                <w:rFonts w:ascii="Times New Roman" w:hAnsi="Times New Roman"/>
              </w:rPr>
            </w:pPr>
            <w:r w:rsidRPr="00C91BC7">
              <w:rPr>
                <w:rFonts w:ascii="Times New Roman" w:hAnsi="Times New Roman"/>
              </w:rPr>
              <w:t>5.8.</w:t>
            </w:r>
          </w:p>
        </w:tc>
        <w:tc>
          <w:tcPr>
            <w:tcW w:w="8053" w:type="dxa"/>
          </w:tcPr>
          <w:p w14:paraId="5CD81C20"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lang w:eastAsia="ar-SA"/>
              </w:rPr>
              <w:t>patikrinti</w:t>
            </w:r>
            <w:r w:rsidRPr="00C91BC7">
              <w:rPr>
                <w:rFonts w:ascii="Times New Roman" w:hAnsi="Times New Roman"/>
                <w:kern w:val="1"/>
              </w:rPr>
              <w:t xml:space="preserve"> lifto suktuvą, skridinius, lynus, lifto kreipiančiąsias, jų įtvirtinimą; </w:t>
            </w:r>
          </w:p>
        </w:tc>
        <w:tc>
          <w:tcPr>
            <w:tcW w:w="1385" w:type="dxa"/>
          </w:tcPr>
          <w:p w14:paraId="69BBD821" w14:textId="208705CF"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6F8266B7" w14:textId="77777777" w:rsidTr="007A0E40">
        <w:trPr>
          <w:trHeight w:val="241"/>
        </w:trPr>
        <w:tc>
          <w:tcPr>
            <w:tcW w:w="731" w:type="dxa"/>
          </w:tcPr>
          <w:p w14:paraId="7534AE93" w14:textId="77777777" w:rsidR="00D5753D" w:rsidRPr="00C91BC7" w:rsidRDefault="00D5753D" w:rsidP="00D5753D">
            <w:pPr>
              <w:spacing w:line="360" w:lineRule="auto"/>
              <w:rPr>
                <w:rFonts w:ascii="Times New Roman" w:hAnsi="Times New Roman"/>
              </w:rPr>
            </w:pPr>
            <w:r w:rsidRPr="00C91BC7">
              <w:rPr>
                <w:rFonts w:ascii="Times New Roman" w:hAnsi="Times New Roman"/>
              </w:rPr>
              <w:t>5.9.</w:t>
            </w:r>
          </w:p>
        </w:tc>
        <w:tc>
          <w:tcPr>
            <w:tcW w:w="8053" w:type="dxa"/>
          </w:tcPr>
          <w:p w14:paraId="011A2CFA"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lang w:eastAsia="ar-SA"/>
              </w:rPr>
              <w:t>patikrinti</w:t>
            </w:r>
            <w:r w:rsidRPr="00C91BC7">
              <w:rPr>
                <w:rFonts w:ascii="Times New Roman" w:hAnsi="Times New Roman"/>
                <w:kern w:val="1"/>
              </w:rPr>
              <w:t xml:space="preserve"> konstrukcinių mazgų tepimas priklausomai nuo liftų apkrovimo;</w:t>
            </w:r>
          </w:p>
        </w:tc>
        <w:tc>
          <w:tcPr>
            <w:tcW w:w="1385" w:type="dxa"/>
          </w:tcPr>
          <w:p w14:paraId="643C11C4" w14:textId="16499933"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23FE6BE5" w14:textId="77777777" w:rsidTr="007A0E40">
        <w:trPr>
          <w:trHeight w:val="241"/>
        </w:trPr>
        <w:tc>
          <w:tcPr>
            <w:tcW w:w="731" w:type="dxa"/>
          </w:tcPr>
          <w:p w14:paraId="78AB6FF7" w14:textId="77777777" w:rsidR="00D5753D" w:rsidRPr="00C91BC7" w:rsidRDefault="00D5753D" w:rsidP="00D5753D">
            <w:pPr>
              <w:spacing w:line="360" w:lineRule="auto"/>
              <w:rPr>
                <w:rFonts w:ascii="Times New Roman" w:hAnsi="Times New Roman"/>
              </w:rPr>
            </w:pPr>
            <w:r w:rsidRPr="00C91BC7">
              <w:rPr>
                <w:rFonts w:ascii="Times New Roman" w:hAnsi="Times New Roman"/>
              </w:rPr>
              <w:lastRenderedPageBreak/>
              <w:t>5.10.</w:t>
            </w:r>
          </w:p>
        </w:tc>
        <w:tc>
          <w:tcPr>
            <w:tcW w:w="8053" w:type="dxa"/>
          </w:tcPr>
          <w:p w14:paraId="63F34FBD"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lang w:eastAsia="ar-SA"/>
              </w:rPr>
              <w:t>patikrinti</w:t>
            </w:r>
            <w:r w:rsidRPr="00C91BC7">
              <w:rPr>
                <w:rFonts w:ascii="Times New Roman" w:hAnsi="Times New Roman"/>
                <w:kern w:val="1"/>
              </w:rPr>
              <w:t xml:space="preserve"> tepalų lygį reduktoriuose, tepalinėse, reikalui esant papildyti juos;</w:t>
            </w:r>
          </w:p>
        </w:tc>
        <w:tc>
          <w:tcPr>
            <w:tcW w:w="1385" w:type="dxa"/>
          </w:tcPr>
          <w:p w14:paraId="0846ECFD" w14:textId="550D8061"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6401E9A9" w14:textId="77777777" w:rsidTr="007A0E40">
        <w:trPr>
          <w:trHeight w:val="241"/>
        </w:trPr>
        <w:tc>
          <w:tcPr>
            <w:tcW w:w="731" w:type="dxa"/>
          </w:tcPr>
          <w:p w14:paraId="727DFCB1" w14:textId="77777777" w:rsidR="00D5753D" w:rsidRPr="00C91BC7" w:rsidRDefault="00D5753D" w:rsidP="00D5753D">
            <w:pPr>
              <w:spacing w:line="360" w:lineRule="auto"/>
              <w:rPr>
                <w:rFonts w:ascii="Times New Roman" w:hAnsi="Times New Roman"/>
              </w:rPr>
            </w:pPr>
            <w:r w:rsidRPr="00C91BC7">
              <w:rPr>
                <w:rFonts w:ascii="Times New Roman" w:hAnsi="Times New Roman"/>
              </w:rPr>
              <w:t>5.11.</w:t>
            </w:r>
          </w:p>
        </w:tc>
        <w:tc>
          <w:tcPr>
            <w:tcW w:w="8053" w:type="dxa"/>
          </w:tcPr>
          <w:p w14:paraId="6653FD99"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rPr>
              <w:t>Eksploatacinės medžiagos turi atitikti liftų gamintojų techninius reikalavimus;</w:t>
            </w:r>
          </w:p>
        </w:tc>
        <w:tc>
          <w:tcPr>
            <w:tcW w:w="1385" w:type="dxa"/>
          </w:tcPr>
          <w:p w14:paraId="3F34B49E" w14:textId="0202E99A"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3E793BD3" w14:textId="77777777" w:rsidTr="007A0E40">
        <w:trPr>
          <w:trHeight w:val="241"/>
        </w:trPr>
        <w:tc>
          <w:tcPr>
            <w:tcW w:w="731" w:type="dxa"/>
          </w:tcPr>
          <w:p w14:paraId="386DF78C" w14:textId="77777777" w:rsidR="00D5753D" w:rsidRPr="00C91BC7" w:rsidRDefault="00D5753D" w:rsidP="00D5753D">
            <w:pPr>
              <w:spacing w:line="360" w:lineRule="auto"/>
              <w:rPr>
                <w:rFonts w:ascii="Times New Roman" w:hAnsi="Times New Roman"/>
              </w:rPr>
            </w:pPr>
            <w:r w:rsidRPr="00C91BC7">
              <w:rPr>
                <w:rFonts w:ascii="Times New Roman" w:hAnsi="Times New Roman"/>
              </w:rPr>
              <w:t>5.12.</w:t>
            </w:r>
          </w:p>
        </w:tc>
        <w:tc>
          <w:tcPr>
            <w:tcW w:w="8053" w:type="dxa"/>
          </w:tcPr>
          <w:p w14:paraId="6DBE9910"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rPr>
              <w:t>paslaugos teikėjas užtikrina nemokamą bei tinkamą senos pakeistos alyvos ir senų tepalų utilizavimą;</w:t>
            </w:r>
          </w:p>
        </w:tc>
        <w:tc>
          <w:tcPr>
            <w:tcW w:w="1385" w:type="dxa"/>
          </w:tcPr>
          <w:p w14:paraId="4402E789" w14:textId="44C85CB0"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23F22B67" w14:textId="77777777" w:rsidTr="007A0E40">
        <w:trPr>
          <w:trHeight w:val="241"/>
        </w:trPr>
        <w:tc>
          <w:tcPr>
            <w:tcW w:w="731" w:type="dxa"/>
          </w:tcPr>
          <w:p w14:paraId="4BF8EB50" w14:textId="77777777" w:rsidR="00D5753D" w:rsidRPr="00C91BC7" w:rsidRDefault="00D5753D" w:rsidP="00D5753D">
            <w:pPr>
              <w:spacing w:line="360" w:lineRule="auto"/>
              <w:rPr>
                <w:rFonts w:ascii="Times New Roman" w:hAnsi="Times New Roman"/>
              </w:rPr>
            </w:pPr>
            <w:r w:rsidRPr="00C91BC7">
              <w:rPr>
                <w:rFonts w:ascii="Times New Roman" w:hAnsi="Times New Roman"/>
              </w:rPr>
              <w:t>5.13.</w:t>
            </w:r>
          </w:p>
        </w:tc>
        <w:tc>
          <w:tcPr>
            <w:tcW w:w="8053" w:type="dxa"/>
          </w:tcPr>
          <w:p w14:paraId="276837DA"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rPr>
              <w:t>pakeisti susidėvėjusias smulkias liftų saugios eksploatacijos užtikrinimui reikalingas detales;</w:t>
            </w:r>
          </w:p>
        </w:tc>
        <w:tc>
          <w:tcPr>
            <w:tcW w:w="1385" w:type="dxa"/>
          </w:tcPr>
          <w:p w14:paraId="64336D3A" w14:textId="55989811"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45EA7FD2" w14:textId="77777777" w:rsidTr="007A0E40">
        <w:trPr>
          <w:trHeight w:val="241"/>
        </w:trPr>
        <w:tc>
          <w:tcPr>
            <w:tcW w:w="731" w:type="dxa"/>
          </w:tcPr>
          <w:p w14:paraId="1C77E663" w14:textId="77777777" w:rsidR="00D5753D" w:rsidRPr="00C91BC7" w:rsidRDefault="00D5753D" w:rsidP="00D5753D">
            <w:pPr>
              <w:spacing w:line="360" w:lineRule="auto"/>
              <w:rPr>
                <w:rFonts w:ascii="Times New Roman" w:hAnsi="Times New Roman"/>
              </w:rPr>
            </w:pPr>
            <w:r w:rsidRPr="00C91BC7">
              <w:rPr>
                <w:rFonts w:ascii="Times New Roman" w:hAnsi="Times New Roman"/>
              </w:rPr>
              <w:t>5.14.</w:t>
            </w:r>
          </w:p>
        </w:tc>
        <w:tc>
          <w:tcPr>
            <w:tcW w:w="8053" w:type="dxa"/>
          </w:tcPr>
          <w:p w14:paraId="3ECE20E2"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rPr>
              <w:t>atlikti liftų konstrukcinių mazgų valymą nuo įrenginiams būdingų nešvarumų, skirtą nepriekaištingam veikimui palaikyti, šiukšlių išvalymas iš įrangos (mašinų) patalpos, kabinos stogo bei šachtos duobės;</w:t>
            </w:r>
          </w:p>
        </w:tc>
        <w:tc>
          <w:tcPr>
            <w:tcW w:w="1385" w:type="dxa"/>
          </w:tcPr>
          <w:p w14:paraId="04D04B6E" w14:textId="5A0EA3A2"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0EEAB5BF" w14:textId="77777777" w:rsidTr="007A0E40">
        <w:trPr>
          <w:trHeight w:val="241"/>
        </w:trPr>
        <w:tc>
          <w:tcPr>
            <w:tcW w:w="731" w:type="dxa"/>
          </w:tcPr>
          <w:p w14:paraId="5036725B" w14:textId="77777777" w:rsidR="00D5753D" w:rsidRPr="00C91BC7" w:rsidRDefault="00D5753D" w:rsidP="00D5753D">
            <w:pPr>
              <w:spacing w:line="360" w:lineRule="auto"/>
              <w:rPr>
                <w:rFonts w:ascii="Times New Roman" w:hAnsi="Times New Roman"/>
              </w:rPr>
            </w:pPr>
            <w:r w:rsidRPr="00C91BC7">
              <w:rPr>
                <w:rFonts w:ascii="Times New Roman" w:hAnsi="Times New Roman"/>
              </w:rPr>
              <w:t>5.15.</w:t>
            </w:r>
          </w:p>
        </w:tc>
        <w:tc>
          <w:tcPr>
            <w:tcW w:w="8053" w:type="dxa"/>
          </w:tcPr>
          <w:p w14:paraId="53CDE972"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rPr>
              <w:t>atlikti reikalingus lifto metalinių konstrukcijų (detalių) apsaugos nuo korozijos darbus (pažeistų vietų nuvalymas, antikorozinės dangos atnaujinimas, nudažymas);</w:t>
            </w:r>
          </w:p>
        </w:tc>
        <w:tc>
          <w:tcPr>
            <w:tcW w:w="1385" w:type="dxa"/>
          </w:tcPr>
          <w:p w14:paraId="1D8192D5" w14:textId="7EA8676C"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3CC8F9F5" w14:textId="77777777" w:rsidTr="007A0E40">
        <w:trPr>
          <w:trHeight w:val="241"/>
        </w:trPr>
        <w:tc>
          <w:tcPr>
            <w:tcW w:w="731" w:type="dxa"/>
          </w:tcPr>
          <w:p w14:paraId="5D4B14FC" w14:textId="77777777" w:rsidR="00D5753D" w:rsidRPr="00C91BC7" w:rsidRDefault="00D5753D" w:rsidP="00D5753D">
            <w:pPr>
              <w:spacing w:line="360" w:lineRule="auto"/>
              <w:rPr>
                <w:rFonts w:ascii="Times New Roman" w:hAnsi="Times New Roman"/>
              </w:rPr>
            </w:pPr>
            <w:r w:rsidRPr="00C91BC7">
              <w:rPr>
                <w:rFonts w:ascii="Times New Roman" w:hAnsi="Times New Roman"/>
              </w:rPr>
              <w:t>5.16.</w:t>
            </w:r>
          </w:p>
        </w:tc>
        <w:tc>
          <w:tcPr>
            <w:tcW w:w="8053" w:type="dxa"/>
          </w:tcPr>
          <w:p w14:paraId="2470F505"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rPr>
              <w:t>pakeisti pažeistus ar sugedusius apšvietimo įtaisus;</w:t>
            </w:r>
          </w:p>
        </w:tc>
        <w:tc>
          <w:tcPr>
            <w:tcW w:w="1385" w:type="dxa"/>
          </w:tcPr>
          <w:p w14:paraId="1C7482C1" w14:textId="1D9497D1"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65A52361" w14:textId="77777777" w:rsidTr="007A0E40">
        <w:trPr>
          <w:trHeight w:val="241"/>
        </w:trPr>
        <w:tc>
          <w:tcPr>
            <w:tcW w:w="731" w:type="dxa"/>
          </w:tcPr>
          <w:p w14:paraId="052A0FAA" w14:textId="77777777" w:rsidR="00D5753D" w:rsidRPr="00C91BC7" w:rsidRDefault="00D5753D" w:rsidP="00D5753D">
            <w:pPr>
              <w:spacing w:line="360" w:lineRule="auto"/>
              <w:rPr>
                <w:rFonts w:ascii="Times New Roman" w:hAnsi="Times New Roman"/>
              </w:rPr>
            </w:pPr>
            <w:r w:rsidRPr="00C91BC7">
              <w:rPr>
                <w:rFonts w:ascii="Times New Roman" w:hAnsi="Times New Roman"/>
              </w:rPr>
              <w:t>5.17.</w:t>
            </w:r>
          </w:p>
        </w:tc>
        <w:tc>
          <w:tcPr>
            <w:tcW w:w="8053" w:type="dxa"/>
          </w:tcPr>
          <w:p w14:paraId="39A79033"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rPr>
              <w:t xml:space="preserve"> atlikti kitus (nepaminėtus) liftų gamintojų pateiktose priežiūros instrukcijose, galiojančiose teisės aktuose ir normatyviniuose dokumentuose priežiūros ir aptarnavimo darbus, reikalingus užtikrinti saugų liftų naudojimą (eksploataciją);</w:t>
            </w:r>
          </w:p>
        </w:tc>
        <w:tc>
          <w:tcPr>
            <w:tcW w:w="1385" w:type="dxa"/>
          </w:tcPr>
          <w:p w14:paraId="6C53CB24" w14:textId="6890F0E2"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2E821D41" w14:textId="77777777" w:rsidTr="007A0E40">
        <w:trPr>
          <w:trHeight w:val="241"/>
        </w:trPr>
        <w:tc>
          <w:tcPr>
            <w:tcW w:w="731" w:type="dxa"/>
          </w:tcPr>
          <w:p w14:paraId="0B4B3175" w14:textId="77777777" w:rsidR="00D5753D" w:rsidRPr="00C91BC7" w:rsidRDefault="00D5753D" w:rsidP="00D5753D">
            <w:pPr>
              <w:spacing w:line="360" w:lineRule="auto"/>
              <w:rPr>
                <w:rFonts w:ascii="Times New Roman" w:hAnsi="Times New Roman"/>
              </w:rPr>
            </w:pPr>
            <w:r w:rsidRPr="00C91BC7">
              <w:rPr>
                <w:rFonts w:ascii="Times New Roman" w:hAnsi="Times New Roman"/>
              </w:rPr>
              <w:t>6.</w:t>
            </w:r>
          </w:p>
        </w:tc>
        <w:tc>
          <w:tcPr>
            <w:tcW w:w="8053" w:type="dxa"/>
          </w:tcPr>
          <w:p w14:paraId="5EB51A96" w14:textId="77777777" w:rsidR="00D5753D" w:rsidRPr="00C91BC7" w:rsidRDefault="00D5753D" w:rsidP="00D5753D">
            <w:pPr>
              <w:pStyle w:val="Default"/>
              <w:spacing w:line="360" w:lineRule="auto"/>
              <w:rPr>
                <w:color w:val="auto"/>
              </w:rPr>
            </w:pPr>
            <w:r w:rsidRPr="00C91BC7">
              <w:rPr>
                <w:color w:val="auto"/>
              </w:rPr>
              <w:t xml:space="preserve">Paslaugų teikėjas įsipareigoja, kad liftus prižiūrės, šalins gedimus Paslaugų teikėjo avarinėje tarnyboje dirbantys specialistai. </w:t>
            </w:r>
          </w:p>
        </w:tc>
        <w:tc>
          <w:tcPr>
            <w:tcW w:w="1385" w:type="dxa"/>
          </w:tcPr>
          <w:p w14:paraId="64C9D876" w14:textId="1B7604A4"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2D403D0F" w14:textId="77777777" w:rsidTr="007A0E40">
        <w:trPr>
          <w:trHeight w:val="241"/>
        </w:trPr>
        <w:tc>
          <w:tcPr>
            <w:tcW w:w="731" w:type="dxa"/>
          </w:tcPr>
          <w:p w14:paraId="50A92027" w14:textId="77777777" w:rsidR="00D5753D" w:rsidRPr="00C91BC7" w:rsidRDefault="00D5753D" w:rsidP="00D5753D">
            <w:pPr>
              <w:spacing w:line="360" w:lineRule="auto"/>
              <w:rPr>
                <w:rFonts w:ascii="Times New Roman" w:hAnsi="Times New Roman"/>
              </w:rPr>
            </w:pPr>
            <w:r w:rsidRPr="00C91BC7">
              <w:rPr>
                <w:rFonts w:ascii="Times New Roman" w:hAnsi="Times New Roman"/>
              </w:rPr>
              <w:t>7.</w:t>
            </w:r>
          </w:p>
        </w:tc>
        <w:tc>
          <w:tcPr>
            <w:tcW w:w="8053" w:type="dxa"/>
          </w:tcPr>
          <w:p w14:paraId="03435455" w14:textId="77777777" w:rsidR="00D5753D" w:rsidRPr="00C91BC7" w:rsidRDefault="00D5753D" w:rsidP="00D5753D">
            <w:pPr>
              <w:pStyle w:val="Default"/>
              <w:spacing w:line="360" w:lineRule="auto"/>
              <w:rPr>
                <w:color w:val="auto"/>
              </w:rPr>
            </w:pPr>
            <w:r w:rsidRPr="00C91BC7">
              <w:rPr>
                <w:color w:val="auto"/>
              </w:rPr>
              <w:t xml:space="preserve">Paslaugos tiekėjas įsipareigoja savo sąskaita tirti avarijas ir nelaimingus atsitikimus susijusius su liftų eksploatavimu. </w:t>
            </w:r>
          </w:p>
        </w:tc>
        <w:tc>
          <w:tcPr>
            <w:tcW w:w="1385" w:type="dxa"/>
          </w:tcPr>
          <w:p w14:paraId="49070464" w14:textId="199CC8B2"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3F191D7B" w14:textId="77777777" w:rsidTr="007A0E40">
        <w:trPr>
          <w:trHeight w:val="241"/>
        </w:trPr>
        <w:tc>
          <w:tcPr>
            <w:tcW w:w="731" w:type="dxa"/>
          </w:tcPr>
          <w:p w14:paraId="147332EE" w14:textId="77777777" w:rsidR="00D5753D" w:rsidRPr="00C91BC7" w:rsidRDefault="00D5753D" w:rsidP="00D5753D">
            <w:pPr>
              <w:spacing w:line="360" w:lineRule="auto"/>
              <w:rPr>
                <w:rFonts w:ascii="Times New Roman" w:hAnsi="Times New Roman"/>
                <w:b/>
              </w:rPr>
            </w:pPr>
            <w:r w:rsidRPr="00C91BC7">
              <w:rPr>
                <w:rFonts w:ascii="Times New Roman" w:hAnsi="Times New Roman"/>
                <w:b/>
              </w:rPr>
              <w:t>8.</w:t>
            </w:r>
          </w:p>
        </w:tc>
        <w:tc>
          <w:tcPr>
            <w:tcW w:w="8053" w:type="dxa"/>
          </w:tcPr>
          <w:p w14:paraId="22759D12" w14:textId="77777777" w:rsidR="00D5753D" w:rsidRPr="00C91BC7" w:rsidRDefault="00D5753D" w:rsidP="00D5753D">
            <w:pPr>
              <w:spacing w:line="360" w:lineRule="auto"/>
              <w:rPr>
                <w:rFonts w:ascii="Times New Roman" w:hAnsi="Times New Roman"/>
                <w:b/>
              </w:rPr>
            </w:pPr>
            <w:r w:rsidRPr="00C91BC7">
              <w:rPr>
                <w:rFonts w:ascii="Times New Roman" w:hAnsi="Times New Roman"/>
                <w:b/>
              </w:rPr>
              <w:t>Paslaugos teikėjas teikdamas nuolatinės priežiūros paslaugas privalo:</w:t>
            </w:r>
          </w:p>
        </w:tc>
        <w:tc>
          <w:tcPr>
            <w:tcW w:w="1385" w:type="dxa"/>
          </w:tcPr>
          <w:p w14:paraId="15176F64" w14:textId="77777777" w:rsidR="00D5753D" w:rsidRPr="00C91BC7" w:rsidRDefault="00D5753D" w:rsidP="00D5753D">
            <w:pPr>
              <w:spacing w:line="360" w:lineRule="auto"/>
              <w:rPr>
                <w:rFonts w:ascii="Times New Roman" w:hAnsi="Times New Roman"/>
                <w:b/>
              </w:rPr>
            </w:pPr>
          </w:p>
        </w:tc>
      </w:tr>
      <w:tr w:rsidR="00D5753D" w:rsidRPr="00913D50" w14:paraId="7C4BFA3D" w14:textId="77777777" w:rsidTr="007A0E40">
        <w:trPr>
          <w:trHeight w:val="241"/>
        </w:trPr>
        <w:tc>
          <w:tcPr>
            <w:tcW w:w="731" w:type="dxa"/>
          </w:tcPr>
          <w:p w14:paraId="418CBC78" w14:textId="77777777" w:rsidR="00D5753D" w:rsidRPr="00C91BC7" w:rsidRDefault="00D5753D" w:rsidP="00D5753D">
            <w:pPr>
              <w:spacing w:line="360" w:lineRule="auto"/>
              <w:rPr>
                <w:rFonts w:ascii="Times New Roman" w:hAnsi="Times New Roman"/>
              </w:rPr>
            </w:pPr>
            <w:r w:rsidRPr="00C91BC7">
              <w:rPr>
                <w:rFonts w:ascii="Times New Roman" w:hAnsi="Times New Roman"/>
              </w:rPr>
              <w:t>8.1.</w:t>
            </w:r>
          </w:p>
        </w:tc>
        <w:tc>
          <w:tcPr>
            <w:tcW w:w="8053" w:type="dxa"/>
          </w:tcPr>
          <w:p w14:paraId="4F2717B1" w14:textId="77777777" w:rsidR="00D5753D" w:rsidRPr="00C91BC7" w:rsidRDefault="00D5753D" w:rsidP="00D5753D">
            <w:pPr>
              <w:spacing w:line="360" w:lineRule="auto"/>
              <w:jc w:val="both"/>
              <w:rPr>
                <w:rFonts w:ascii="Times New Roman" w:hAnsi="Times New Roman"/>
              </w:rPr>
            </w:pPr>
            <w:r w:rsidRPr="00C91BC7">
              <w:rPr>
                <w:rFonts w:ascii="Times New Roman" w:hAnsi="Times New Roman"/>
              </w:rPr>
              <w:t>vykdyti periodinius įrenginių tikrinimus, apžiūras ir aptarnavimą, užtikrinantį nepertraukiamą ir saugų liftų naudojimą;</w:t>
            </w:r>
          </w:p>
        </w:tc>
        <w:tc>
          <w:tcPr>
            <w:tcW w:w="1385" w:type="dxa"/>
          </w:tcPr>
          <w:p w14:paraId="29C4C1CF" w14:textId="2ECC0239"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607DBBEF" w14:textId="77777777" w:rsidTr="007A0E40">
        <w:trPr>
          <w:trHeight w:val="241"/>
        </w:trPr>
        <w:tc>
          <w:tcPr>
            <w:tcW w:w="731" w:type="dxa"/>
          </w:tcPr>
          <w:p w14:paraId="09CBE06A" w14:textId="77777777" w:rsidR="00D5753D" w:rsidRPr="00C91BC7" w:rsidRDefault="00D5753D" w:rsidP="00D5753D">
            <w:pPr>
              <w:spacing w:line="360" w:lineRule="auto"/>
              <w:rPr>
                <w:rFonts w:ascii="Times New Roman" w:hAnsi="Times New Roman"/>
              </w:rPr>
            </w:pPr>
            <w:r w:rsidRPr="00C91BC7">
              <w:rPr>
                <w:rFonts w:ascii="Times New Roman" w:hAnsi="Times New Roman"/>
              </w:rPr>
              <w:t>8.2.</w:t>
            </w:r>
          </w:p>
        </w:tc>
        <w:tc>
          <w:tcPr>
            <w:tcW w:w="8053" w:type="dxa"/>
          </w:tcPr>
          <w:p w14:paraId="6D6CE57F" w14:textId="77777777" w:rsidR="00D5753D" w:rsidRPr="00C91BC7" w:rsidRDefault="00D5753D" w:rsidP="00D5753D">
            <w:pPr>
              <w:spacing w:line="360" w:lineRule="auto"/>
              <w:jc w:val="both"/>
              <w:rPr>
                <w:rFonts w:ascii="Times New Roman" w:hAnsi="Times New Roman"/>
              </w:rPr>
            </w:pPr>
            <w:r w:rsidRPr="00C91BC7">
              <w:rPr>
                <w:rFonts w:ascii="Times New Roman" w:hAnsi="Times New Roman"/>
              </w:rPr>
              <w:t>organizuoti liftų tinkamumo naudoti patikrinimą, parengimą įgaliotų įstaigų atliekamiems periodiniams techninės būklės tikrinimams;</w:t>
            </w:r>
          </w:p>
        </w:tc>
        <w:tc>
          <w:tcPr>
            <w:tcW w:w="1385" w:type="dxa"/>
          </w:tcPr>
          <w:p w14:paraId="05AD32AD" w14:textId="637E08F7"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46AC5A9D" w14:textId="77777777" w:rsidTr="007A0E40">
        <w:trPr>
          <w:trHeight w:val="241"/>
        </w:trPr>
        <w:tc>
          <w:tcPr>
            <w:tcW w:w="731" w:type="dxa"/>
          </w:tcPr>
          <w:p w14:paraId="529FBCA7" w14:textId="77777777" w:rsidR="00D5753D" w:rsidRPr="00C91BC7" w:rsidRDefault="00D5753D" w:rsidP="00D5753D">
            <w:pPr>
              <w:spacing w:line="360" w:lineRule="auto"/>
              <w:rPr>
                <w:rFonts w:ascii="Times New Roman" w:hAnsi="Times New Roman"/>
              </w:rPr>
            </w:pPr>
            <w:r w:rsidRPr="00C91BC7">
              <w:rPr>
                <w:rFonts w:ascii="Times New Roman" w:hAnsi="Times New Roman"/>
              </w:rPr>
              <w:t>8.3.</w:t>
            </w:r>
          </w:p>
        </w:tc>
        <w:tc>
          <w:tcPr>
            <w:tcW w:w="8053" w:type="dxa"/>
          </w:tcPr>
          <w:p w14:paraId="55154409" w14:textId="77777777" w:rsidR="00D5753D" w:rsidRPr="00C91BC7" w:rsidRDefault="00D5753D" w:rsidP="00D5753D">
            <w:pPr>
              <w:spacing w:line="360" w:lineRule="auto"/>
              <w:jc w:val="both"/>
              <w:rPr>
                <w:rFonts w:ascii="Times New Roman" w:hAnsi="Times New Roman"/>
              </w:rPr>
            </w:pPr>
            <w:r w:rsidRPr="00C91BC7">
              <w:rPr>
                <w:rFonts w:ascii="Times New Roman" w:hAnsi="Times New Roman"/>
              </w:rPr>
              <w:t>sustabdyti (išjungti) liftą, kai įgaliotos įstaigos ekspertas nustato, kad liftas netinkamas saugiai naudoti, kelia pavojų žmonių sveikatai, gyvybei, turtui arba gali įvykti avarija;</w:t>
            </w:r>
          </w:p>
        </w:tc>
        <w:tc>
          <w:tcPr>
            <w:tcW w:w="1385" w:type="dxa"/>
          </w:tcPr>
          <w:p w14:paraId="2BDFE04B" w14:textId="752AD7C6"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5E0BB170" w14:textId="77777777" w:rsidTr="007A0E40">
        <w:trPr>
          <w:trHeight w:val="241"/>
        </w:trPr>
        <w:tc>
          <w:tcPr>
            <w:tcW w:w="731" w:type="dxa"/>
          </w:tcPr>
          <w:p w14:paraId="5D1D09CE" w14:textId="77777777" w:rsidR="00D5753D" w:rsidRPr="00C91BC7" w:rsidRDefault="00D5753D" w:rsidP="00D5753D">
            <w:pPr>
              <w:spacing w:line="360" w:lineRule="auto"/>
              <w:rPr>
                <w:rFonts w:ascii="Times New Roman" w:hAnsi="Times New Roman"/>
              </w:rPr>
            </w:pPr>
            <w:r w:rsidRPr="00C91BC7">
              <w:rPr>
                <w:rFonts w:ascii="Times New Roman" w:hAnsi="Times New Roman"/>
              </w:rPr>
              <w:t>8.4.</w:t>
            </w:r>
          </w:p>
        </w:tc>
        <w:tc>
          <w:tcPr>
            <w:tcW w:w="8053" w:type="dxa"/>
          </w:tcPr>
          <w:p w14:paraId="3E0E1CB2" w14:textId="77777777" w:rsidR="00D5753D" w:rsidRPr="00C91BC7" w:rsidRDefault="00D5753D" w:rsidP="00D5753D">
            <w:pPr>
              <w:spacing w:line="360" w:lineRule="auto"/>
              <w:jc w:val="both"/>
              <w:rPr>
                <w:rFonts w:ascii="Times New Roman" w:hAnsi="Times New Roman"/>
              </w:rPr>
            </w:pPr>
            <w:r w:rsidRPr="00C91BC7">
              <w:rPr>
                <w:rFonts w:ascii="Times New Roman" w:hAnsi="Times New Roman"/>
              </w:rPr>
              <w:t>užtikrinti, kad pavarų, skridinių patalpų ir šachtų duobių durys visuomet būtų užrakintos, o prieigos prie šių durų būtų laisvai prieinamos bei tinkamai apšviestos;</w:t>
            </w:r>
          </w:p>
        </w:tc>
        <w:tc>
          <w:tcPr>
            <w:tcW w:w="1385" w:type="dxa"/>
          </w:tcPr>
          <w:p w14:paraId="3E6FB1FB" w14:textId="07A4C44A"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4BBD298D" w14:textId="77777777" w:rsidTr="007A0E40">
        <w:trPr>
          <w:trHeight w:val="241"/>
        </w:trPr>
        <w:tc>
          <w:tcPr>
            <w:tcW w:w="731" w:type="dxa"/>
          </w:tcPr>
          <w:p w14:paraId="01A30BEE" w14:textId="77777777" w:rsidR="00D5753D" w:rsidRPr="00C91BC7" w:rsidRDefault="00D5753D" w:rsidP="00D5753D">
            <w:pPr>
              <w:spacing w:line="360" w:lineRule="auto"/>
              <w:rPr>
                <w:rFonts w:ascii="Times New Roman" w:hAnsi="Times New Roman"/>
              </w:rPr>
            </w:pPr>
            <w:r w:rsidRPr="00C91BC7">
              <w:rPr>
                <w:rFonts w:ascii="Times New Roman" w:hAnsi="Times New Roman"/>
              </w:rPr>
              <w:t>8.5.</w:t>
            </w:r>
          </w:p>
        </w:tc>
        <w:tc>
          <w:tcPr>
            <w:tcW w:w="8053" w:type="dxa"/>
          </w:tcPr>
          <w:p w14:paraId="670D4EB3"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rPr>
              <w:t>parengti, atsižvelgiant į liftų gamintojo, surinkėjo pateiktą naudojimo instrukciją ir liftų paskirtį, liftų kabinose tvirtinamus lifto naudojimosi nurodymus, kuriuose būtina trumpai nurodyti naudojimosi liftais tvarką, avarinės tarnybos iškvietimo būdą ir kitą privalomą informaciją, taip pat nurodyti įmonės, su kuria sudaryta liftų nuolatinės priežiūros sutartis, pavadinimą;</w:t>
            </w:r>
            <w:r w:rsidRPr="00C91BC7">
              <w:rPr>
                <w:rFonts w:ascii="Times New Roman" w:hAnsi="Times New Roman"/>
                <w:b/>
                <w:kern w:val="1"/>
              </w:rPr>
              <w:t xml:space="preserve"> </w:t>
            </w:r>
            <w:r w:rsidRPr="00C91BC7">
              <w:rPr>
                <w:rFonts w:ascii="Times New Roman" w:hAnsi="Times New Roman"/>
                <w:kern w:val="1"/>
              </w:rPr>
              <w:t xml:space="preserve">Lifto kabinoje neturi būti jokios su liftų naudojimu </w:t>
            </w:r>
            <w:r w:rsidRPr="00C91BC7">
              <w:rPr>
                <w:rFonts w:ascii="Times New Roman" w:hAnsi="Times New Roman"/>
                <w:kern w:val="1"/>
              </w:rPr>
              <w:lastRenderedPageBreak/>
              <w:t>nesusijusios reklaminės informacijos. Visa būtina informacija turi būti pateikta valstybine lietuvių kalba.</w:t>
            </w:r>
          </w:p>
        </w:tc>
        <w:tc>
          <w:tcPr>
            <w:tcW w:w="1385" w:type="dxa"/>
          </w:tcPr>
          <w:p w14:paraId="04910D70" w14:textId="570AFA03" w:rsidR="00D5753D" w:rsidRPr="00C91BC7" w:rsidRDefault="00375E63" w:rsidP="00D5753D">
            <w:pPr>
              <w:spacing w:line="360" w:lineRule="auto"/>
              <w:rPr>
                <w:rFonts w:ascii="Times New Roman" w:hAnsi="Times New Roman"/>
              </w:rPr>
            </w:pPr>
            <w:r>
              <w:rPr>
                <w:rFonts w:ascii="Times New Roman" w:hAnsi="Times New Roman"/>
              </w:rPr>
              <w:lastRenderedPageBreak/>
              <w:t>Atiti</w:t>
            </w:r>
            <w:r w:rsidR="004E200D">
              <w:rPr>
                <w:rFonts w:ascii="Times New Roman" w:hAnsi="Times New Roman"/>
              </w:rPr>
              <w:t>n</w:t>
            </w:r>
            <w:r>
              <w:rPr>
                <w:rFonts w:ascii="Times New Roman" w:hAnsi="Times New Roman"/>
              </w:rPr>
              <w:t>ka</w:t>
            </w:r>
          </w:p>
        </w:tc>
      </w:tr>
      <w:tr w:rsidR="00D5753D" w:rsidRPr="00913D50" w14:paraId="3D0E35CB" w14:textId="77777777" w:rsidTr="007A0E40">
        <w:trPr>
          <w:trHeight w:val="241"/>
        </w:trPr>
        <w:tc>
          <w:tcPr>
            <w:tcW w:w="731" w:type="dxa"/>
          </w:tcPr>
          <w:p w14:paraId="32EFD1FA" w14:textId="77777777" w:rsidR="00D5753D" w:rsidRPr="00C91BC7" w:rsidRDefault="00D5753D" w:rsidP="00D5753D">
            <w:pPr>
              <w:spacing w:line="360" w:lineRule="auto"/>
              <w:rPr>
                <w:rFonts w:ascii="Times New Roman" w:hAnsi="Times New Roman"/>
              </w:rPr>
            </w:pPr>
            <w:r w:rsidRPr="00C91BC7">
              <w:rPr>
                <w:rFonts w:ascii="Times New Roman" w:hAnsi="Times New Roman"/>
              </w:rPr>
              <w:lastRenderedPageBreak/>
              <w:t>9.</w:t>
            </w:r>
          </w:p>
        </w:tc>
        <w:tc>
          <w:tcPr>
            <w:tcW w:w="8053" w:type="dxa"/>
          </w:tcPr>
          <w:p w14:paraId="35572FCC" w14:textId="77777777" w:rsidR="00D5753D" w:rsidRPr="00C91BC7" w:rsidRDefault="00D5753D" w:rsidP="00D5753D">
            <w:pPr>
              <w:suppressAutoHyphens/>
              <w:autoSpaceDN w:val="0"/>
              <w:spacing w:line="360" w:lineRule="auto"/>
              <w:jc w:val="both"/>
              <w:textAlignment w:val="baseline"/>
              <w:rPr>
                <w:rFonts w:ascii="Times New Roman" w:hAnsi="Times New Roman"/>
              </w:rPr>
            </w:pPr>
            <w:r w:rsidRPr="00C91BC7">
              <w:rPr>
                <w:rFonts w:ascii="Times New Roman" w:hAnsi="Times New Roman"/>
                <w:b/>
              </w:rPr>
              <w:t>Remonto paslaugos</w:t>
            </w:r>
            <w:r>
              <w:rPr>
                <w:rFonts w:ascii="Times New Roman" w:hAnsi="Times New Roman"/>
                <w:b/>
              </w:rPr>
              <w:t xml:space="preserve"> </w:t>
            </w:r>
            <w:r w:rsidRPr="00C91BC7">
              <w:rPr>
                <w:rFonts w:ascii="Times New Roman" w:hAnsi="Times New Roman"/>
                <w:b/>
              </w:rPr>
              <w:t>-</w:t>
            </w:r>
            <w:r w:rsidRPr="00C91BC7">
              <w:rPr>
                <w:rFonts w:ascii="Times New Roman" w:hAnsi="Times New Roman"/>
              </w:rPr>
              <w:t xml:space="preserve"> blogai veikiančios, sugedusios ar neveikiančios įrangos problemų sprendimas. Paslaugų teikėjo specialistai turi teikti smulkaus ir stambaus remonto paslaugas, apimančias gedimų diagnostiką ir gedimų pašalinimą, taip pat užtikrinti avarinių gedimų lokalizavimą ir likvidavimą. Teikdamas šias paslaugas paslaugų teikėjas privalo:</w:t>
            </w:r>
          </w:p>
        </w:tc>
        <w:tc>
          <w:tcPr>
            <w:tcW w:w="1385" w:type="dxa"/>
          </w:tcPr>
          <w:p w14:paraId="6CD185FD" w14:textId="77777777" w:rsidR="00D5753D" w:rsidRPr="00C91BC7" w:rsidRDefault="00D5753D" w:rsidP="00D5753D">
            <w:pPr>
              <w:spacing w:line="360" w:lineRule="auto"/>
              <w:rPr>
                <w:rFonts w:ascii="Times New Roman" w:hAnsi="Times New Roman"/>
              </w:rPr>
            </w:pPr>
          </w:p>
        </w:tc>
      </w:tr>
      <w:tr w:rsidR="00D5753D" w:rsidRPr="00913D50" w14:paraId="063F812E" w14:textId="77777777" w:rsidTr="007A0E40">
        <w:trPr>
          <w:trHeight w:val="241"/>
        </w:trPr>
        <w:tc>
          <w:tcPr>
            <w:tcW w:w="731" w:type="dxa"/>
          </w:tcPr>
          <w:p w14:paraId="65328263" w14:textId="77777777" w:rsidR="00D5753D" w:rsidRPr="00C91BC7" w:rsidRDefault="00D5753D" w:rsidP="00D5753D">
            <w:pPr>
              <w:spacing w:line="360" w:lineRule="auto"/>
              <w:rPr>
                <w:rFonts w:ascii="Times New Roman" w:hAnsi="Times New Roman"/>
              </w:rPr>
            </w:pPr>
            <w:r w:rsidRPr="00C91BC7">
              <w:rPr>
                <w:rFonts w:ascii="Times New Roman" w:hAnsi="Times New Roman"/>
              </w:rPr>
              <w:t>9.1</w:t>
            </w:r>
          </w:p>
        </w:tc>
        <w:tc>
          <w:tcPr>
            <w:tcW w:w="8053" w:type="dxa"/>
          </w:tcPr>
          <w:p w14:paraId="5DC10168" w14:textId="77777777" w:rsidR="00D5753D" w:rsidRPr="00C91BC7" w:rsidRDefault="00D5753D" w:rsidP="00D5753D">
            <w:pPr>
              <w:spacing w:line="360" w:lineRule="auto"/>
              <w:jc w:val="both"/>
              <w:rPr>
                <w:rFonts w:ascii="Times New Roman" w:hAnsi="Times New Roman"/>
              </w:rPr>
            </w:pPr>
            <w:r w:rsidRPr="00C91BC7">
              <w:rPr>
                <w:rFonts w:ascii="Times New Roman" w:hAnsi="Times New Roman"/>
              </w:rPr>
              <w:t xml:space="preserve">suderinęs su perkančiąja organizacija remonto sąmatą, atlikti remonto paslaugas per su perkančiąja organizacija sutartą laiką. </w:t>
            </w:r>
          </w:p>
        </w:tc>
        <w:tc>
          <w:tcPr>
            <w:tcW w:w="1385" w:type="dxa"/>
          </w:tcPr>
          <w:p w14:paraId="505FCCC5" w14:textId="0265CBD7"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242FAE05" w14:textId="77777777" w:rsidTr="007A0E40">
        <w:trPr>
          <w:trHeight w:val="241"/>
        </w:trPr>
        <w:tc>
          <w:tcPr>
            <w:tcW w:w="731" w:type="dxa"/>
          </w:tcPr>
          <w:p w14:paraId="4D4B6C7F" w14:textId="77777777" w:rsidR="00D5753D" w:rsidRPr="00C91BC7" w:rsidRDefault="00D5753D" w:rsidP="00D5753D">
            <w:pPr>
              <w:spacing w:line="360" w:lineRule="auto"/>
              <w:rPr>
                <w:rFonts w:ascii="Times New Roman" w:hAnsi="Times New Roman"/>
                <w:b/>
              </w:rPr>
            </w:pPr>
            <w:r w:rsidRPr="00C91BC7">
              <w:rPr>
                <w:rFonts w:ascii="Times New Roman" w:hAnsi="Times New Roman"/>
                <w:b/>
              </w:rPr>
              <w:t>10.</w:t>
            </w:r>
          </w:p>
        </w:tc>
        <w:tc>
          <w:tcPr>
            <w:tcW w:w="8053" w:type="dxa"/>
          </w:tcPr>
          <w:p w14:paraId="618E131C" w14:textId="77777777" w:rsidR="00D5753D" w:rsidRPr="00C91BC7" w:rsidRDefault="00D5753D" w:rsidP="009C12A8">
            <w:pPr>
              <w:pStyle w:val="BodyText1"/>
              <w:tabs>
                <w:tab w:val="left" w:pos="1134"/>
              </w:tabs>
              <w:autoSpaceDN/>
              <w:adjustRightInd/>
              <w:spacing w:line="360" w:lineRule="auto"/>
              <w:ind w:firstLine="0"/>
              <w:textAlignment w:val="auto"/>
              <w:rPr>
                <w:b/>
              </w:rPr>
            </w:pPr>
            <w:r w:rsidRPr="009C12A8">
              <w:rPr>
                <w:b/>
                <w:sz w:val="22"/>
                <w:szCs w:val="22"/>
              </w:rPr>
              <w:t>Garantija</w:t>
            </w:r>
            <w:r w:rsidR="009C12A8" w:rsidRPr="009C12A8">
              <w:rPr>
                <w:b/>
                <w:sz w:val="22"/>
                <w:szCs w:val="22"/>
              </w:rPr>
              <w:t xml:space="preserve">. </w:t>
            </w:r>
            <w:r w:rsidR="009C12A8" w:rsidRPr="009C12A8">
              <w:rPr>
                <w:sz w:val="22"/>
                <w:szCs w:val="22"/>
              </w:rPr>
              <w:t>Atliktoms Paslaugoms Vykdytojas suteikia šiuos garantijos terminus, skaičiuojamus nuo suteiktų paslaugų perdavimo – priėmimo dienos:</w:t>
            </w:r>
          </w:p>
        </w:tc>
        <w:tc>
          <w:tcPr>
            <w:tcW w:w="1385" w:type="dxa"/>
          </w:tcPr>
          <w:p w14:paraId="2280043F" w14:textId="77777777" w:rsidR="00D5753D" w:rsidRPr="00C91BC7" w:rsidRDefault="00D5753D" w:rsidP="00D5753D">
            <w:pPr>
              <w:spacing w:line="360" w:lineRule="auto"/>
              <w:rPr>
                <w:rFonts w:ascii="Times New Roman" w:hAnsi="Times New Roman"/>
                <w:b/>
              </w:rPr>
            </w:pPr>
          </w:p>
        </w:tc>
      </w:tr>
      <w:tr w:rsidR="00D5753D" w:rsidRPr="00913D50" w14:paraId="3F303F44" w14:textId="77777777" w:rsidTr="007A0E40">
        <w:trPr>
          <w:trHeight w:val="241"/>
        </w:trPr>
        <w:tc>
          <w:tcPr>
            <w:tcW w:w="731" w:type="dxa"/>
          </w:tcPr>
          <w:p w14:paraId="5433B415" w14:textId="77777777" w:rsidR="00D5753D" w:rsidRPr="00C91BC7" w:rsidRDefault="00D5753D" w:rsidP="00D5753D">
            <w:pPr>
              <w:spacing w:line="360" w:lineRule="auto"/>
              <w:rPr>
                <w:rFonts w:ascii="Times New Roman" w:hAnsi="Times New Roman"/>
              </w:rPr>
            </w:pPr>
            <w:r w:rsidRPr="00C91BC7">
              <w:rPr>
                <w:rFonts w:ascii="Times New Roman" w:hAnsi="Times New Roman"/>
              </w:rPr>
              <w:t>10.1.</w:t>
            </w:r>
          </w:p>
        </w:tc>
        <w:tc>
          <w:tcPr>
            <w:tcW w:w="8053" w:type="dxa"/>
          </w:tcPr>
          <w:p w14:paraId="5E90614B" w14:textId="77777777" w:rsidR="00D5753D" w:rsidRPr="009C12A8" w:rsidRDefault="00A22A46" w:rsidP="009C12A8">
            <w:pPr>
              <w:pStyle w:val="BodyText1"/>
              <w:tabs>
                <w:tab w:val="left" w:pos="1134"/>
              </w:tabs>
              <w:autoSpaceDN/>
              <w:adjustRightInd/>
              <w:spacing w:line="360" w:lineRule="auto"/>
              <w:ind w:firstLine="0"/>
              <w:textAlignment w:val="auto"/>
            </w:pPr>
            <w:r>
              <w:rPr>
                <w:sz w:val="22"/>
                <w:szCs w:val="22"/>
              </w:rPr>
              <w:t>T</w:t>
            </w:r>
            <w:r w:rsidR="009C12A8" w:rsidRPr="009C12A8">
              <w:rPr>
                <w:sz w:val="22"/>
                <w:szCs w:val="22"/>
              </w:rPr>
              <w:t>echninio aptarnavimo ir remonto darbams – ne trumpesni kaip 3 mėnesiai;</w:t>
            </w:r>
          </w:p>
        </w:tc>
        <w:tc>
          <w:tcPr>
            <w:tcW w:w="1385" w:type="dxa"/>
          </w:tcPr>
          <w:p w14:paraId="63F16804" w14:textId="2A00F939"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9C12A8" w:rsidRPr="00913D50" w14:paraId="14BC7A7D" w14:textId="77777777" w:rsidTr="007A0E40">
        <w:trPr>
          <w:trHeight w:val="241"/>
        </w:trPr>
        <w:tc>
          <w:tcPr>
            <w:tcW w:w="731" w:type="dxa"/>
          </w:tcPr>
          <w:p w14:paraId="38F7D710" w14:textId="77777777" w:rsidR="009C12A8" w:rsidRPr="00C91BC7" w:rsidRDefault="009C12A8" w:rsidP="00D5753D">
            <w:pPr>
              <w:spacing w:line="360" w:lineRule="auto"/>
              <w:rPr>
                <w:rFonts w:ascii="Times New Roman" w:hAnsi="Times New Roman"/>
              </w:rPr>
            </w:pPr>
            <w:r>
              <w:rPr>
                <w:rFonts w:ascii="Times New Roman" w:hAnsi="Times New Roman"/>
              </w:rPr>
              <w:t>10.2.</w:t>
            </w:r>
          </w:p>
        </w:tc>
        <w:tc>
          <w:tcPr>
            <w:tcW w:w="8053" w:type="dxa"/>
          </w:tcPr>
          <w:p w14:paraId="170265F8" w14:textId="77777777" w:rsidR="009C12A8" w:rsidRPr="009C12A8" w:rsidRDefault="00A22A46" w:rsidP="00D5753D">
            <w:pPr>
              <w:suppressAutoHyphens/>
              <w:autoSpaceDN w:val="0"/>
              <w:spacing w:line="360" w:lineRule="auto"/>
              <w:jc w:val="both"/>
              <w:textAlignment w:val="baseline"/>
              <w:rPr>
                <w:rFonts w:ascii="Times New Roman" w:hAnsi="Times New Roman" w:cs="Times New Roman"/>
              </w:rPr>
            </w:pPr>
            <w:r>
              <w:rPr>
                <w:rFonts w:ascii="Times New Roman" w:eastAsia="Batang" w:hAnsi="Times New Roman" w:cs="Times New Roman"/>
              </w:rPr>
              <w:t>V</w:t>
            </w:r>
            <w:r w:rsidR="009C12A8" w:rsidRPr="009C12A8">
              <w:rPr>
                <w:rFonts w:ascii="Times New Roman" w:eastAsia="Batang" w:hAnsi="Times New Roman" w:cs="Times New Roman"/>
              </w:rPr>
              <w:t xml:space="preserve">ykdytojas užtikrina, kad per visą garantijos laikotarpį liftai yra tinkami eksploatuoti. Jis atsako už defektus, nustatytus garantijos laikotarpiu, jeigu neįrodo, kad jie atsirado dėl </w:t>
            </w:r>
            <w:r>
              <w:rPr>
                <w:rFonts w:ascii="Times New Roman" w:eastAsia="Batang" w:hAnsi="Times New Roman" w:cs="Times New Roman"/>
              </w:rPr>
              <w:t>lifto</w:t>
            </w:r>
            <w:r w:rsidR="009C12A8" w:rsidRPr="009C12A8">
              <w:rPr>
                <w:rFonts w:ascii="Times New Roman" w:eastAsia="Batang" w:hAnsi="Times New Roman" w:cs="Times New Roman"/>
              </w:rPr>
              <w:t xml:space="preserve"> ar jo dalių normalaus nusidėvėjimo, jos netinkamo eksploatavimo</w:t>
            </w:r>
            <w:r w:rsidR="009C12A8">
              <w:rPr>
                <w:rFonts w:ascii="Times New Roman" w:eastAsia="Batang" w:hAnsi="Times New Roman" w:cs="Times New Roman"/>
              </w:rPr>
              <w:t>;</w:t>
            </w:r>
          </w:p>
        </w:tc>
        <w:tc>
          <w:tcPr>
            <w:tcW w:w="1385" w:type="dxa"/>
          </w:tcPr>
          <w:p w14:paraId="520E96D0" w14:textId="14700F20" w:rsidR="009C12A8"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9C12A8" w:rsidRPr="00913D50" w14:paraId="1AB5E9E1" w14:textId="77777777" w:rsidTr="007A0E40">
        <w:trPr>
          <w:trHeight w:val="241"/>
        </w:trPr>
        <w:tc>
          <w:tcPr>
            <w:tcW w:w="731" w:type="dxa"/>
          </w:tcPr>
          <w:p w14:paraId="1DB3C77B" w14:textId="77777777" w:rsidR="009C12A8" w:rsidRPr="00C91BC7" w:rsidRDefault="009C12A8" w:rsidP="00D5753D">
            <w:pPr>
              <w:spacing w:line="360" w:lineRule="auto"/>
              <w:rPr>
                <w:rFonts w:ascii="Times New Roman" w:hAnsi="Times New Roman"/>
              </w:rPr>
            </w:pPr>
            <w:r>
              <w:rPr>
                <w:rFonts w:ascii="Times New Roman" w:hAnsi="Times New Roman"/>
              </w:rPr>
              <w:t>10.3.</w:t>
            </w:r>
          </w:p>
        </w:tc>
        <w:tc>
          <w:tcPr>
            <w:tcW w:w="8053" w:type="dxa"/>
          </w:tcPr>
          <w:p w14:paraId="14F88AC2" w14:textId="77777777" w:rsidR="009C12A8" w:rsidRPr="009C12A8" w:rsidRDefault="00A22A46" w:rsidP="00D5753D">
            <w:pPr>
              <w:suppressAutoHyphens/>
              <w:autoSpaceDN w:val="0"/>
              <w:spacing w:line="360" w:lineRule="auto"/>
              <w:jc w:val="both"/>
              <w:textAlignment w:val="baseline"/>
              <w:rPr>
                <w:rFonts w:ascii="Times New Roman" w:hAnsi="Times New Roman" w:cs="Times New Roman"/>
              </w:rPr>
            </w:pPr>
            <w:r>
              <w:rPr>
                <w:rFonts w:ascii="Times New Roman" w:eastAsia="Batang" w:hAnsi="Times New Roman" w:cs="Times New Roman"/>
              </w:rPr>
              <w:t>V</w:t>
            </w:r>
            <w:r w:rsidR="009C12A8" w:rsidRPr="009C12A8">
              <w:rPr>
                <w:rFonts w:ascii="Times New Roman" w:eastAsia="Batang" w:hAnsi="Times New Roman" w:cs="Times New Roman"/>
              </w:rPr>
              <w:t>ykdytojas savo sąskaita pašalina garantijos laikotarpiu atsiradusius remonto defektus. Taip pat atsako už remontui naudotų detalių, sugadinimą.</w:t>
            </w:r>
          </w:p>
        </w:tc>
        <w:tc>
          <w:tcPr>
            <w:tcW w:w="1385" w:type="dxa"/>
          </w:tcPr>
          <w:p w14:paraId="1DEFFC7C" w14:textId="02A52459" w:rsidR="009C12A8"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5C187E55" w14:textId="77777777" w:rsidTr="007A0E40">
        <w:trPr>
          <w:trHeight w:val="241"/>
        </w:trPr>
        <w:tc>
          <w:tcPr>
            <w:tcW w:w="731" w:type="dxa"/>
          </w:tcPr>
          <w:p w14:paraId="4FDA257E" w14:textId="77777777" w:rsidR="00D5753D" w:rsidRPr="00C91BC7" w:rsidRDefault="00D5753D" w:rsidP="00D5753D">
            <w:pPr>
              <w:spacing w:line="360" w:lineRule="auto"/>
              <w:rPr>
                <w:rFonts w:ascii="Times New Roman" w:hAnsi="Times New Roman"/>
              </w:rPr>
            </w:pPr>
            <w:r w:rsidRPr="00C91BC7">
              <w:rPr>
                <w:rFonts w:ascii="Times New Roman" w:hAnsi="Times New Roman"/>
              </w:rPr>
              <w:t>11.</w:t>
            </w:r>
          </w:p>
        </w:tc>
        <w:tc>
          <w:tcPr>
            <w:tcW w:w="8053" w:type="dxa"/>
          </w:tcPr>
          <w:p w14:paraId="7EDD3AEC" w14:textId="77777777" w:rsidR="00D5753D" w:rsidRPr="00C91BC7" w:rsidRDefault="00D5753D" w:rsidP="00D5753D">
            <w:pPr>
              <w:suppressAutoHyphens/>
              <w:autoSpaceDN w:val="0"/>
              <w:spacing w:line="360" w:lineRule="auto"/>
              <w:jc w:val="both"/>
              <w:textAlignment w:val="baseline"/>
              <w:rPr>
                <w:rFonts w:ascii="Times New Roman" w:hAnsi="Times New Roman"/>
              </w:rPr>
            </w:pPr>
            <w:r w:rsidRPr="00C91BC7">
              <w:rPr>
                <w:rFonts w:ascii="Times New Roman" w:hAnsi="Times New Roman"/>
              </w:rPr>
              <w:t>Baigęs nuolatinės priežiūros paslaugų teikimą, paslaugų teikėjas kiekvieną kartą turi sutvarkyti darbo vietas.</w:t>
            </w:r>
          </w:p>
        </w:tc>
        <w:tc>
          <w:tcPr>
            <w:tcW w:w="1385" w:type="dxa"/>
          </w:tcPr>
          <w:p w14:paraId="082A5C02" w14:textId="7830C93D"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68592872" w14:textId="77777777" w:rsidTr="007A0E40">
        <w:trPr>
          <w:trHeight w:val="241"/>
        </w:trPr>
        <w:tc>
          <w:tcPr>
            <w:tcW w:w="731" w:type="dxa"/>
          </w:tcPr>
          <w:p w14:paraId="32B37944" w14:textId="77777777" w:rsidR="00D5753D" w:rsidRPr="00C91BC7" w:rsidRDefault="00D5753D" w:rsidP="00D5753D">
            <w:pPr>
              <w:spacing w:line="360" w:lineRule="auto"/>
              <w:rPr>
                <w:rFonts w:ascii="Times New Roman" w:hAnsi="Times New Roman"/>
              </w:rPr>
            </w:pPr>
            <w:r w:rsidRPr="00C91BC7">
              <w:rPr>
                <w:rFonts w:ascii="Times New Roman" w:hAnsi="Times New Roman"/>
              </w:rPr>
              <w:t>12.</w:t>
            </w:r>
          </w:p>
        </w:tc>
        <w:tc>
          <w:tcPr>
            <w:tcW w:w="8053" w:type="dxa"/>
          </w:tcPr>
          <w:p w14:paraId="2A3FFF3E" w14:textId="77777777" w:rsidR="00D5753D" w:rsidRPr="00C91BC7" w:rsidRDefault="00D5753D" w:rsidP="00D5753D">
            <w:pPr>
              <w:suppressAutoHyphens/>
              <w:autoSpaceDN w:val="0"/>
              <w:spacing w:line="360" w:lineRule="auto"/>
              <w:jc w:val="both"/>
              <w:textAlignment w:val="baseline"/>
              <w:rPr>
                <w:rFonts w:ascii="Times New Roman" w:hAnsi="Times New Roman"/>
              </w:rPr>
            </w:pPr>
            <w:r w:rsidRPr="00C91BC7">
              <w:rPr>
                <w:rFonts w:ascii="Times New Roman" w:hAnsi="Times New Roman"/>
              </w:rPr>
              <w:t>Paslaugų teikėjas užtikrina, kad turės pakankamai sutarties įgyvendinimui reikalingų priemonių, įrangos ir resursų.</w:t>
            </w:r>
          </w:p>
        </w:tc>
        <w:tc>
          <w:tcPr>
            <w:tcW w:w="1385" w:type="dxa"/>
          </w:tcPr>
          <w:p w14:paraId="742FC9AF" w14:textId="4E0D883F"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69E43C68" w14:textId="77777777" w:rsidTr="007A0E40">
        <w:trPr>
          <w:trHeight w:val="241"/>
        </w:trPr>
        <w:tc>
          <w:tcPr>
            <w:tcW w:w="731" w:type="dxa"/>
          </w:tcPr>
          <w:p w14:paraId="3F719094" w14:textId="77777777" w:rsidR="00D5753D" w:rsidRPr="00C91BC7" w:rsidRDefault="00D5753D" w:rsidP="00D5753D">
            <w:pPr>
              <w:spacing w:line="360" w:lineRule="auto"/>
              <w:rPr>
                <w:rFonts w:ascii="Times New Roman" w:hAnsi="Times New Roman"/>
              </w:rPr>
            </w:pPr>
            <w:r w:rsidRPr="00C91BC7">
              <w:rPr>
                <w:rFonts w:ascii="Times New Roman" w:hAnsi="Times New Roman"/>
              </w:rPr>
              <w:t>13.</w:t>
            </w:r>
          </w:p>
        </w:tc>
        <w:tc>
          <w:tcPr>
            <w:tcW w:w="8053" w:type="dxa"/>
          </w:tcPr>
          <w:p w14:paraId="02C45E94" w14:textId="77777777" w:rsidR="00D5753D" w:rsidRPr="00C91BC7" w:rsidRDefault="00D5753D" w:rsidP="00D5753D">
            <w:pPr>
              <w:suppressAutoHyphens/>
              <w:autoSpaceDN w:val="0"/>
              <w:spacing w:line="360" w:lineRule="auto"/>
              <w:jc w:val="both"/>
              <w:textAlignment w:val="baseline"/>
              <w:rPr>
                <w:rFonts w:ascii="Times New Roman" w:hAnsi="Times New Roman"/>
              </w:rPr>
            </w:pPr>
            <w:r w:rsidRPr="00C91BC7">
              <w:rPr>
                <w:rFonts w:ascii="Times New Roman" w:hAnsi="Times New Roman"/>
              </w:rPr>
              <w:t xml:space="preserve">Visos išlaidos turi būti įskaičiuotos į sutarties kainą. Jokios papildomos išlaidos nebus kompensuojamos. </w:t>
            </w:r>
          </w:p>
        </w:tc>
        <w:tc>
          <w:tcPr>
            <w:tcW w:w="1385" w:type="dxa"/>
          </w:tcPr>
          <w:p w14:paraId="426CFAF4" w14:textId="118FA083"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2AC562DE" w14:textId="77777777" w:rsidTr="007A0E40">
        <w:trPr>
          <w:trHeight w:val="241"/>
        </w:trPr>
        <w:tc>
          <w:tcPr>
            <w:tcW w:w="731" w:type="dxa"/>
          </w:tcPr>
          <w:p w14:paraId="73EE437C" w14:textId="77777777" w:rsidR="00D5753D" w:rsidRPr="00C91BC7" w:rsidRDefault="00D5753D" w:rsidP="00D5753D">
            <w:pPr>
              <w:spacing w:line="360" w:lineRule="auto"/>
              <w:rPr>
                <w:rFonts w:ascii="Times New Roman" w:hAnsi="Times New Roman"/>
              </w:rPr>
            </w:pPr>
            <w:r w:rsidRPr="00C91BC7">
              <w:rPr>
                <w:rFonts w:ascii="Times New Roman" w:hAnsi="Times New Roman"/>
              </w:rPr>
              <w:t>14.</w:t>
            </w:r>
          </w:p>
        </w:tc>
        <w:tc>
          <w:tcPr>
            <w:tcW w:w="8053" w:type="dxa"/>
          </w:tcPr>
          <w:p w14:paraId="169FE6DB" w14:textId="77777777" w:rsidR="00D5753D" w:rsidRPr="00C91BC7" w:rsidRDefault="00D5753D" w:rsidP="00D5753D">
            <w:pPr>
              <w:suppressAutoHyphens/>
              <w:autoSpaceDN w:val="0"/>
              <w:spacing w:line="360" w:lineRule="auto"/>
              <w:jc w:val="both"/>
              <w:textAlignment w:val="baseline"/>
              <w:rPr>
                <w:rFonts w:ascii="Times New Roman" w:hAnsi="Times New Roman"/>
              </w:rPr>
            </w:pPr>
            <w:r w:rsidRPr="00C91BC7">
              <w:rPr>
                <w:rFonts w:ascii="Times New Roman" w:hAnsi="Times New Roman"/>
              </w:rPr>
              <w:t xml:space="preserve">Paslaugų teikėjas remonto paslaugas gali teikti tik po to, kai suderina remonto paslaugų kainą (sutartyje nenurodytų detalių kainą) su perkančiąja organizacija. </w:t>
            </w:r>
          </w:p>
        </w:tc>
        <w:tc>
          <w:tcPr>
            <w:tcW w:w="1385" w:type="dxa"/>
          </w:tcPr>
          <w:p w14:paraId="0F682E50" w14:textId="00C14563"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39355248" w14:textId="77777777" w:rsidTr="007A0E40">
        <w:trPr>
          <w:trHeight w:val="241"/>
        </w:trPr>
        <w:tc>
          <w:tcPr>
            <w:tcW w:w="731" w:type="dxa"/>
          </w:tcPr>
          <w:p w14:paraId="716EB424" w14:textId="77777777" w:rsidR="00D5753D" w:rsidRPr="00C91BC7" w:rsidRDefault="00D5753D" w:rsidP="00D5753D">
            <w:pPr>
              <w:spacing w:line="360" w:lineRule="auto"/>
              <w:rPr>
                <w:rFonts w:ascii="Times New Roman" w:hAnsi="Times New Roman"/>
              </w:rPr>
            </w:pPr>
            <w:r w:rsidRPr="00C91BC7">
              <w:rPr>
                <w:rFonts w:ascii="Times New Roman" w:hAnsi="Times New Roman"/>
              </w:rPr>
              <w:t xml:space="preserve">15. </w:t>
            </w:r>
          </w:p>
        </w:tc>
        <w:tc>
          <w:tcPr>
            <w:tcW w:w="8053" w:type="dxa"/>
          </w:tcPr>
          <w:p w14:paraId="3F01AC95" w14:textId="77777777" w:rsidR="00D5753D" w:rsidRPr="00C91BC7" w:rsidRDefault="00D5753D" w:rsidP="00D5753D">
            <w:pPr>
              <w:spacing w:line="360" w:lineRule="auto"/>
              <w:rPr>
                <w:rFonts w:ascii="Times New Roman" w:hAnsi="Times New Roman"/>
              </w:rPr>
            </w:pPr>
            <w:r w:rsidRPr="00C91BC7">
              <w:rPr>
                <w:rFonts w:ascii="Times New Roman" w:hAnsi="Times New Roman"/>
              </w:rPr>
              <w:t>Užtikrinant saugų durų užsidarymą.</w:t>
            </w:r>
          </w:p>
        </w:tc>
        <w:tc>
          <w:tcPr>
            <w:tcW w:w="1385" w:type="dxa"/>
          </w:tcPr>
          <w:p w14:paraId="3E46B25C" w14:textId="45CDBC65"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14E6B533" w14:textId="77777777" w:rsidTr="007A0E40">
        <w:trPr>
          <w:trHeight w:val="241"/>
        </w:trPr>
        <w:tc>
          <w:tcPr>
            <w:tcW w:w="731" w:type="dxa"/>
          </w:tcPr>
          <w:p w14:paraId="4DA26C59" w14:textId="77777777" w:rsidR="00D5753D" w:rsidRPr="00C91BC7" w:rsidRDefault="00D5753D" w:rsidP="00D5753D">
            <w:pPr>
              <w:spacing w:line="360" w:lineRule="auto"/>
              <w:rPr>
                <w:rFonts w:ascii="Times New Roman" w:hAnsi="Times New Roman"/>
              </w:rPr>
            </w:pPr>
            <w:r w:rsidRPr="00C91BC7">
              <w:rPr>
                <w:rFonts w:ascii="Times New Roman" w:hAnsi="Times New Roman"/>
              </w:rPr>
              <w:t>16.</w:t>
            </w:r>
          </w:p>
        </w:tc>
        <w:tc>
          <w:tcPr>
            <w:tcW w:w="8053" w:type="dxa"/>
          </w:tcPr>
          <w:p w14:paraId="6B236427" w14:textId="77777777" w:rsidR="00D5753D" w:rsidRPr="00C91BC7" w:rsidRDefault="00D5753D" w:rsidP="00D5753D">
            <w:pPr>
              <w:pStyle w:val="List3"/>
              <w:spacing w:line="360" w:lineRule="auto"/>
              <w:ind w:left="0" w:firstLine="0"/>
              <w:jc w:val="both"/>
              <w:rPr>
                <w:szCs w:val="24"/>
              </w:rPr>
            </w:pPr>
            <w:r w:rsidRPr="00C91BC7">
              <w:rPr>
                <w:szCs w:val="24"/>
              </w:rPr>
              <w:t>Kiekvieną mėnesį pateikti ataskaitas apie faktiškai suteiktas paslaugas ir privalomuosius remontus.</w:t>
            </w:r>
          </w:p>
        </w:tc>
        <w:tc>
          <w:tcPr>
            <w:tcW w:w="1385" w:type="dxa"/>
          </w:tcPr>
          <w:p w14:paraId="47C6137E" w14:textId="4AF57671"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41FFBF41" w14:textId="77777777" w:rsidTr="007A0E40">
        <w:trPr>
          <w:trHeight w:val="241"/>
        </w:trPr>
        <w:tc>
          <w:tcPr>
            <w:tcW w:w="731" w:type="dxa"/>
          </w:tcPr>
          <w:p w14:paraId="71C212A2" w14:textId="77777777" w:rsidR="00D5753D" w:rsidRPr="00C91BC7" w:rsidRDefault="00D5753D" w:rsidP="00D5753D">
            <w:pPr>
              <w:spacing w:line="360" w:lineRule="auto"/>
              <w:rPr>
                <w:rFonts w:ascii="Times New Roman" w:hAnsi="Times New Roman"/>
              </w:rPr>
            </w:pPr>
            <w:r w:rsidRPr="00C91BC7">
              <w:rPr>
                <w:rFonts w:ascii="Times New Roman" w:hAnsi="Times New Roman"/>
              </w:rPr>
              <w:t>17.</w:t>
            </w:r>
          </w:p>
        </w:tc>
        <w:tc>
          <w:tcPr>
            <w:tcW w:w="8053" w:type="dxa"/>
          </w:tcPr>
          <w:p w14:paraId="3D51B807" w14:textId="77777777" w:rsidR="00D5753D" w:rsidRPr="00C91BC7" w:rsidRDefault="00D5753D" w:rsidP="00D5753D">
            <w:pPr>
              <w:spacing w:line="360" w:lineRule="auto"/>
              <w:rPr>
                <w:rFonts w:ascii="Times New Roman" w:hAnsi="Times New Roman"/>
              </w:rPr>
            </w:pPr>
            <w:r w:rsidRPr="00C91BC7">
              <w:rPr>
                <w:rFonts w:ascii="Times New Roman" w:hAnsi="Times New Roman"/>
              </w:rPr>
              <w:t>Esant poreikiui teikti siūlymus prevenciniam remontui ar modernizavimui.</w:t>
            </w:r>
          </w:p>
        </w:tc>
        <w:tc>
          <w:tcPr>
            <w:tcW w:w="1385" w:type="dxa"/>
          </w:tcPr>
          <w:p w14:paraId="030DC308" w14:textId="1F09830E"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58B65E5D" w14:textId="77777777" w:rsidTr="007A0E40">
        <w:trPr>
          <w:trHeight w:val="241"/>
        </w:trPr>
        <w:tc>
          <w:tcPr>
            <w:tcW w:w="731" w:type="dxa"/>
          </w:tcPr>
          <w:p w14:paraId="0B59070C" w14:textId="77777777" w:rsidR="00D5753D" w:rsidRPr="00C91BC7" w:rsidRDefault="00D5753D" w:rsidP="00D5753D">
            <w:pPr>
              <w:spacing w:line="360" w:lineRule="auto"/>
              <w:rPr>
                <w:rFonts w:ascii="Times New Roman" w:hAnsi="Times New Roman"/>
              </w:rPr>
            </w:pPr>
            <w:r w:rsidRPr="00C91BC7">
              <w:rPr>
                <w:rFonts w:ascii="Times New Roman" w:hAnsi="Times New Roman"/>
              </w:rPr>
              <w:t>18.</w:t>
            </w:r>
          </w:p>
        </w:tc>
        <w:tc>
          <w:tcPr>
            <w:tcW w:w="8053" w:type="dxa"/>
          </w:tcPr>
          <w:p w14:paraId="71700716" w14:textId="77777777" w:rsidR="00D5753D" w:rsidRPr="00C91BC7" w:rsidRDefault="00D5753D" w:rsidP="00D5753D">
            <w:pPr>
              <w:spacing w:line="360" w:lineRule="auto"/>
              <w:jc w:val="both"/>
              <w:rPr>
                <w:rFonts w:ascii="Times New Roman" w:hAnsi="Times New Roman"/>
              </w:rPr>
            </w:pPr>
            <w:r w:rsidRPr="00C91BC7">
              <w:rPr>
                <w:rFonts w:ascii="Times New Roman" w:hAnsi="Times New Roman"/>
              </w:rPr>
              <w:t xml:space="preserve">Vieną kartą metuose arba po remonto atlikti liftų įžeminimo (įnulinimo), pereinamų taškų varžų ir laidininkų izoliacijos varžų </w:t>
            </w:r>
            <w:r w:rsidRPr="00C91BC7">
              <w:rPr>
                <w:rFonts w:ascii="Times New Roman" w:hAnsi="Times New Roman"/>
                <w:b/>
              </w:rPr>
              <w:t>matavimus</w:t>
            </w:r>
            <w:r w:rsidRPr="00C91BC7">
              <w:rPr>
                <w:rFonts w:ascii="Times New Roman" w:hAnsi="Times New Roman"/>
              </w:rPr>
              <w:t xml:space="preserve"> ir rezultatus surašyti į protokolus.</w:t>
            </w:r>
          </w:p>
        </w:tc>
        <w:tc>
          <w:tcPr>
            <w:tcW w:w="1385" w:type="dxa"/>
          </w:tcPr>
          <w:p w14:paraId="71CCCBE1" w14:textId="3F7C4FAD"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6AFEBF9F" w14:textId="77777777" w:rsidTr="007A0E40">
        <w:trPr>
          <w:trHeight w:val="241"/>
        </w:trPr>
        <w:tc>
          <w:tcPr>
            <w:tcW w:w="731" w:type="dxa"/>
          </w:tcPr>
          <w:p w14:paraId="674EF7B7" w14:textId="77777777" w:rsidR="00D5753D" w:rsidRPr="00C91BC7" w:rsidRDefault="00D5753D" w:rsidP="00D5753D">
            <w:pPr>
              <w:spacing w:line="360" w:lineRule="auto"/>
              <w:rPr>
                <w:rFonts w:ascii="Times New Roman" w:hAnsi="Times New Roman"/>
              </w:rPr>
            </w:pPr>
            <w:r w:rsidRPr="00C91BC7">
              <w:rPr>
                <w:rFonts w:ascii="Times New Roman" w:hAnsi="Times New Roman"/>
              </w:rPr>
              <w:t>19.</w:t>
            </w:r>
          </w:p>
        </w:tc>
        <w:tc>
          <w:tcPr>
            <w:tcW w:w="8053" w:type="dxa"/>
          </w:tcPr>
          <w:p w14:paraId="5B8210D4" w14:textId="77777777" w:rsidR="00D5753D" w:rsidRPr="00C91BC7" w:rsidRDefault="00D5753D" w:rsidP="00D5753D">
            <w:pPr>
              <w:spacing w:line="360" w:lineRule="auto"/>
              <w:rPr>
                <w:rFonts w:ascii="Times New Roman" w:hAnsi="Times New Roman"/>
              </w:rPr>
            </w:pPr>
            <w:r w:rsidRPr="00C91BC7">
              <w:rPr>
                <w:rFonts w:ascii="Times New Roman" w:hAnsi="Times New Roman"/>
              </w:rPr>
              <w:t>Kartą į metus paruošti liftus metinei atestacijai ir iškviesti įgaliotos įstaigos ekspertą jo patikrinimui ir išbandymui. Dalyvauti atliekant šiuos patikrinimus</w:t>
            </w:r>
          </w:p>
        </w:tc>
        <w:tc>
          <w:tcPr>
            <w:tcW w:w="1385" w:type="dxa"/>
          </w:tcPr>
          <w:p w14:paraId="27CC7DB1" w14:textId="2ED1BE3F"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383F931F" w14:textId="77777777" w:rsidTr="007A0E40">
        <w:trPr>
          <w:trHeight w:val="241"/>
        </w:trPr>
        <w:tc>
          <w:tcPr>
            <w:tcW w:w="731" w:type="dxa"/>
          </w:tcPr>
          <w:p w14:paraId="4A0A2C2D" w14:textId="77777777" w:rsidR="00D5753D" w:rsidRPr="00C91BC7" w:rsidRDefault="00D5753D" w:rsidP="00D5753D">
            <w:pPr>
              <w:spacing w:line="360" w:lineRule="auto"/>
              <w:rPr>
                <w:rFonts w:ascii="Times New Roman" w:hAnsi="Times New Roman"/>
                <w:b/>
              </w:rPr>
            </w:pPr>
            <w:r w:rsidRPr="00C91BC7">
              <w:rPr>
                <w:rFonts w:ascii="Times New Roman" w:hAnsi="Times New Roman"/>
                <w:b/>
              </w:rPr>
              <w:lastRenderedPageBreak/>
              <w:t>20.</w:t>
            </w:r>
          </w:p>
        </w:tc>
        <w:tc>
          <w:tcPr>
            <w:tcW w:w="8053" w:type="dxa"/>
          </w:tcPr>
          <w:p w14:paraId="034D861B" w14:textId="77777777" w:rsidR="00D5753D" w:rsidRPr="00C91BC7" w:rsidRDefault="00D5753D" w:rsidP="00D5753D">
            <w:pPr>
              <w:widowControl w:val="0"/>
              <w:suppressAutoHyphens/>
              <w:autoSpaceDE w:val="0"/>
              <w:autoSpaceDN w:val="0"/>
              <w:adjustRightInd w:val="0"/>
              <w:spacing w:after="13" w:line="360" w:lineRule="auto"/>
              <w:ind w:hanging="25"/>
              <w:jc w:val="both"/>
              <w:rPr>
                <w:rFonts w:ascii="Times New Roman" w:hAnsi="Times New Roman"/>
                <w:b/>
              </w:rPr>
            </w:pPr>
            <w:r w:rsidRPr="00C91BC7">
              <w:rPr>
                <w:rFonts w:ascii="Times New Roman" w:hAnsi="Times New Roman"/>
                <w:b/>
                <w:kern w:val="1"/>
              </w:rPr>
              <w:t>Techninės priežiūros ir aptarnavimo paslaugos apima:</w:t>
            </w:r>
          </w:p>
        </w:tc>
        <w:tc>
          <w:tcPr>
            <w:tcW w:w="1385" w:type="dxa"/>
          </w:tcPr>
          <w:p w14:paraId="501E5F6C" w14:textId="77777777" w:rsidR="00D5753D" w:rsidRPr="00C91BC7" w:rsidRDefault="00D5753D" w:rsidP="00D5753D">
            <w:pPr>
              <w:spacing w:line="360" w:lineRule="auto"/>
              <w:rPr>
                <w:rFonts w:ascii="Times New Roman" w:hAnsi="Times New Roman"/>
                <w:b/>
              </w:rPr>
            </w:pPr>
          </w:p>
        </w:tc>
      </w:tr>
      <w:tr w:rsidR="00D5753D" w:rsidRPr="00913D50" w14:paraId="550A51E3" w14:textId="77777777" w:rsidTr="007A0E40">
        <w:trPr>
          <w:trHeight w:val="252"/>
        </w:trPr>
        <w:tc>
          <w:tcPr>
            <w:tcW w:w="731" w:type="dxa"/>
          </w:tcPr>
          <w:p w14:paraId="79FBD16B" w14:textId="77777777" w:rsidR="00D5753D" w:rsidRPr="00C91BC7" w:rsidRDefault="00D5753D" w:rsidP="00D5753D">
            <w:pPr>
              <w:spacing w:line="360" w:lineRule="auto"/>
              <w:rPr>
                <w:rFonts w:ascii="Times New Roman" w:hAnsi="Times New Roman"/>
              </w:rPr>
            </w:pPr>
            <w:r w:rsidRPr="00C91BC7">
              <w:rPr>
                <w:rFonts w:ascii="Times New Roman" w:hAnsi="Times New Roman"/>
              </w:rPr>
              <w:t xml:space="preserve">20.1. </w:t>
            </w:r>
          </w:p>
        </w:tc>
        <w:tc>
          <w:tcPr>
            <w:tcW w:w="8053" w:type="dxa"/>
          </w:tcPr>
          <w:p w14:paraId="4C9DE8D0"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rPr>
              <w:t>liftų paruošimą dalinei techninei patikrai (DTP), įgaliotos įstaigos eksperto iškvietimą lifto patikrinimui ir bandymui bei dalyvavimą atliekant patikrinimą;</w:t>
            </w:r>
          </w:p>
        </w:tc>
        <w:tc>
          <w:tcPr>
            <w:tcW w:w="1385" w:type="dxa"/>
          </w:tcPr>
          <w:p w14:paraId="60F93F9D" w14:textId="5B262898"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72822A92" w14:textId="77777777" w:rsidTr="007A0E40">
        <w:trPr>
          <w:trHeight w:val="252"/>
        </w:trPr>
        <w:tc>
          <w:tcPr>
            <w:tcW w:w="731" w:type="dxa"/>
          </w:tcPr>
          <w:p w14:paraId="07F441DE" w14:textId="77777777" w:rsidR="00D5753D" w:rsidRPr="00C91BC7" w:rsidRDefault="00D5753D" w:rsidP="00D5753D">
            <w:pPr>
              <w:spacing w:line="360" w:lineRule="auto"/>
              <w:rPr>
                <w:rFonts w:ascii="Times New Roman" w:hAnsi="Times New Roman"/>
              </w:rPr>
            </w:pPr>
            <w:r w:rsidRPr="00C91BC7">
              <w:rPr>
                <w:rFonts w:ascii="Times New Roman" w:hAnsi="Times New Roman"/>
              </w:rPr>
              <w:t>20.2.</w:t>
            </w:r>
          </w:p>
        </w:tc>
        <w:tc>
          <w:tcPr>
            <w:tcW w:w="8053" w:type="dxa"/>
          </w:tcPr>
          <w:p w14:paraId="408F914E"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kern w:val="1"/>
              </w:rPr>
            </w:pPr>
            <w:r w:rsidRPr="00C91BC7">
              <w:rPr>
                <w:rFonts w:ascii="Times New Roman" w:hAnsi="Times New Roman"/>
                <w:kern w:val="1"/>
              </w:rPr>
              <w:t xml:space="preserve">liftų paruošimą pilnai techninei patikrai (PTP), įgaliotos įstaigos eksperto iškvietimą lifto patikrinimui ir bandymui bei dalyvavimą atliekant patikrinimą; </w:t>
            </w:r>
          </w:p>
        </w:tc>
        <w:tc>
          <w:tcPr>
            <w:tcW w:w="1385" w:type="dxa"/>
          </w:tcPr>
          <w:p w14:paraId="5EC624E4" w14:textId="61F03173"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05C6BA63" w14:textId="77777777" w:rsidTr="007A0E40">
        <w:trPr>
          <w:trHeight w:val="252"/>
        </w:trPr>
        <w:tc>
          <w:tcPr>
            <w:tcW w:w="731" w:type="dxa"/>
          </w:tcPr>
          <w:p w14:paraId="06A82AE3" w14:textId="77777777" w:rsidR="00D5753D" w:rsidRPr="00C91BC7" w:rsidRDefault="00D5753D" w:rsidP="00D5753D">
            <w:pPr>
              <w:spacing w:line="360" w:lineRule="auto"/>
              <w:rPr>
                <w:rFonts w:ascii="Times New Roman" w:hAnsi="Times New Roman"/>
              </w:rPr>
            </w:pPr>
            <w:r w:rsidRPr="00C91BC7">
              <w:rPr>
                <w:rFonts w:ascii="Times New Roman" w:hAnsi="Times New Roman"/>
              </w:rPr>
              <w:t xml:space="preserve">20.3. </w:t>
            </w:r>
          </w:p>
        </w:tc>
        <w:tc>
          <w:tcPr>
            <w:tcW w:w="8053" w:type="dxa"/>
          </w:tcPr>
          <w:p w14:paraId="7C820613"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rPr>
              <w:t>atliktų liftų techninės priežiūros darbų atžymėjimą techninės priežiūros žurnale;</w:t>
            </w:r>
          </w:p>
        </w:tc>
        <w:tc>
          <w:tcPr>
            <w:tcW w:w="1385" w:type="dxa"/>
          </w:tcPr>
          <w:p w14:paraId="23300F46" w14:textId="56A5E7A3"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38EED9CE" w14:textId="77777777" w:rsidTr="007A0E40">
        <w:trPr>
          <w:trHeight w:val="252"/>
        </w:trPr>
        <w:tc>
          <w:tcPr>
            <w:tcW w:w="731" w:type="dxa"/>
          </w:tcPr>
          <w:p w14:paraId="33E92628" w14:textId="77777777" w:rsidR="00D5753D" w:rsidRPr="00C91BC7" w:rsidRDefault="00D5753D" w:rsidP="00D5753D">
            <w:pPr>
              <w:spacing w:line="360" w:lineRule="auto"/>
              <w:rPr>
                <w:rFonts w:ascii="Times New Roman" w:hAnsi="Times New Roman"/>
              </w:rPr>
            </w:pPr>
            <w:r w:rsidRPr="00C91BC7">
              <w:rPr>
                <w:rFonts w:ascii="Times New Roman" w:hAnsi="Times New Roman"/>
              </w:rPr>
              <w:t>20.4.</w:t>
            </w:r>
          </w:p>
        </w:tc>
        <w:tc>
          <w:tcPr>
            <w:tcW w:w="8053" w:type="dxa"/>
          </w:tcPr>
          <w:p w14:paraId="12699D3B"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rPr>
              <w:t>aktų ir remonto darbų sąmatų sudarymą defektams, įtakotiems išorės veiksnių (vandalizmas, užliejimas vandeniu, gaisras, neleistini elektros įtampos svyravimai ir kt.), per 48 val.;</w:t>
            </w:r>
          </w:p>
        </w:tc>
        <w:tc>
          <w:tcPr>
            <w:tcW w:w="1385" w:type="dxa"/>
          </w:tcPr>
          <w:p w14:paraId="78C1ABF5" w14:textId="35B43068"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4E1534E2" w14:textId="77777777" w:rsidTr="007A0E40">
        <w:trPr>
          <w:trHeight w:val="252"/>
        </w:trPr>
        <w:tc>
          <w:tcPr>
            <w:tcW w:w="731" w:type="dxa"/>
          </w:tcPr>
          <w:p w14:paraId="3E267ACB" w14:textId="77777777" w:rsidR="00D5753D" w:rsidRPr="00C91BC7" w:rsidRDefault="00D5753D" w:rsidP="00D5753D">
            <w:pPr>
              <w:spacing w:line="360" w:lineRule="auto"/>
              <w:rPr>
                <w:rFonts w:ascii="Times New Roman" w:hAnsi="Times New Roman"/>
              </w:rPr>
            </w:pPr>
            <w:r w:rsidRPr="00C91BC7">
              <w:rPr>
                <w:rFonts w:ascii="Times New Roman" w:hAnsi="Times New Roman"/>
              </w:rPr>
              <w:t>20.5.</w:t>
            </w:r>
          </w:p>
        </w:tc>
        <w:tc>
          <w:tcPr>
            <w:tcW w:w="8053" w:type="dxa"/>
          </w:tcPr>
          <w:p w14:paraId="6541981C"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rPr>
              <w:t>avarinės tarnybos paslaugų teikimas;</w:t>
            </w:r>
          </w:p>
        </w:tc>
        <w:tc>
          <w:tcPr>
            <w:tcW w:w="1385" w:type="dxa"/>
          </w:tcPr>
          <w:p w14:paraId="20754643" w14:textId="5CB1D79A"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00E3F6FB" w14:textId="77777777" w:rsidTr="007A0E40">
        <w:trPr>
          <w:trHeight w:val="252"/>
        </w:trPr>
        <w:tc>
          <w:tcPr>
            <w:tcW w:w="731" w:type="dxa"/>
          </w:tcPr>
          <w:p w14:paraId="1E9A92F4" w14:textId="77777777" w:rsidR="00D5753D" w:rsidRPr="00C91BC7" w:rsidRDefault="00D5753D" w:rsidP="00D5753D">
            <w:pPr>
              <w:spacing w:line="360" w:lineRule="auto"/>
              <w:rPr>
                <w:rFonts w:ascii="Times New Roman" w:hAnsi="Times New Roman"/>
              </w:rPr>
            </w:pPr>
            <w:r w:rsidRPr="00C91BC7">
              <w:rPr>
                <w:rFonts w:ascii="Times New Roman" w:hAnsi="Times New Roman"/>
              </w:rPr>
              <w:t>20.6.</w:t>
            </w:r>
          </w:p>
        </w:tc>
        <w:tc>
          <w:tcPr>
            <w:tcW w:w="8053" w:type="dxa"/>
          </w:tcPr>
          <w:p w14:paraId="2B044DBE"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rPr>
              <w:t>reikalingų prevencinių remonto darbų, užtikrinančių saugų ir patikimą liftų eksploatavimą, atlikimą;</w:t>
            </w:r>
          </w:p>
        </w:tc>
        <w:tc>
          <w:tcPr>
            <w:tcW w:w="1385" w:type="dxa"/>
          </w:tcPr>
          <w:p w14:paraId="5F274737" w14:textId="2DA91646"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769D14C3" w14:textId="77777777" w:rsidTr="007A0E40">
        <w:trPr>
          <w:trHeight w:val="252"/>
        </w:trPr>
        <w:tc>
          <w:tcPr>
            <w:tcW w:w="731" w:type="dxa"/>
          </w:tcPr>
          <w:p w14:paraId="4486A12C" w14:textId="77777777" w:rsidR="00D5753D" w:rsidRPr="00C91BC7" w:rsidRDefault="00D5753D" w:rsidP="00D5753D">
            <w:pPr>
              <w:spacing w:line="360" w:lineRule="auto"/>
              <w:rPr>
                <w:rFonts w:ascii="Times New Roman" w:hAnsi="Times New Roman"/>
              </w:rPr>
            </w:pPr>
            <w:r w:rsidRPr="00C91BC7">
              <w:rPr>
                <w:rFonts w:ascii="Times New Roman" w:hAnsi="Times New Roman"/>
              </w:rPr>
              <w:t>20.7.</w:t>
            </w:r>
          </w:p>
        </w:tc>
        <w:tc>
          <w:tcPr>
            <w:tcW w:w="8053" w:type="dxa"/>
          </w:tcPr>
          <w:p w14:paraId="7BE1F258" w14:textId="77777777" w:rsidR="00D5753D" w:rsidRPr="00C91BC7" w:rsidRDefault="00D5753D" w:rsidP="00D5753D">
            <w:pPr>
              <w:widowControl w:val="0"/>
              <w:suppressAutoHyphens/>
              <w:autoSpaceDE w:val="0"/>
              <w:autoSpaceDN w:val="0"/>
              <w:adjustRightInd w:val="0"/>
              <w:spacing w:after="13" w:line="360" w:lineRule="auto"/>
              <w:jc w:val="both"/>
              <w:rPr>
                <w:rFonts w:ascii="Times New Roman" w:hAnsi="Times New Roman"/>
              </w:rPr>
            </w:pPr>
            <w:r w:rsidRPr="00C91BC7">
              <w:rPr>
                <w:rFonts w:ascii="Times New Roman" w:hAnsi="Times New Roman"/>
                <w:kern w:val="1"/>
              </w:rPr>
              <w:t xml:space="preserve">nelaimingų atsitikimų, avarijų, įvykusių aptarnaujant ar naudojant liftus tyrimą kartu su kitomis institucijomis; </w:t>
            </w:r>
          </w:p>
        </w:tc>
        <w:tc>
          <w:tcPr>
            <w:tcW w:w="1385" w:type="dxa"/>
          </w:tcPr>
          <w:p w14:paraId="261B0BB6" w14:textId="4AC8416A"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5649A851" w14:textId="77777777" w:rsidTr="007A0E40">
        <w:trPr>
          <w:trHeight w:val="252"/>
        </w:trPr>
        <w:tc>
          <w:tcPr>
            <w:tcW w:w="731" w:type="dxa"/>
          </w:tcPr>
          <w:p w14:paraId="03328045" w14:textId="77777777" w:rsidR="00D5753D" w:rsidRPr="00C91BC7" w:rsidRDefault="00D5753D" w:rsidP="00D5753D">
            <w:pPr>
              <w:spacing w:line="360" w:lineRule="auto"/>
              <w:rPr>
                <w:rFonts w:ascii="Times New Roman" w:hAnsi="Times New Roman"/>
              </w:rPr>
            </w:pPr>
            <w:r w:rsidRPr="00C91BC7">
              <w:rPr>
                <w:rFonts w:ascii="Times New Roman" w:hAnsi="Times New Roman"/>
              </w:rPr>
              <w:t>21.</w:t>
            </w:r>
          </w:p>
        </w:tc>
        <w:tc>
          <w:tcPr>
            <w:tcW w:w="8053" w:type="dxa"/>
          </w:tcPr>
          <w:p w14:paraId="436F7B42" w14:textId="77777777" w:rsidR="00D5753D" w:rsidRPr="00C91BC7" w:rsidRDefault="00D5753D" w:rsidP="00D5753D">
            <w:pPr>
              <w:spacing w:line="360" w:lineRule="auto"/>
              <w:rPr>
                <w:rFonts w:ascii="Times New Roman" w:hAnsi="Times New Roman"/>
              </w:rPr>
            </w:pPr>
            <w:r w:rsidRPr="00C91BC7">
              <w:rPr>
                <w:rFonts w:ascii="Times New Roman" w:hAnsi="Times New Roman"/>
              </w:rPr>
              <w:t>Paslaugas teikti laikantis saugaus darbo, gaisrinės saugos bei elektros saugos reikalavimų</w:t>
            </w:r>
          </w:p>
        </w:tc>
        <w:tc>
          <w:tcPr>
            <w:tcW w:w="1385" w:type="dxa"/>
          </w:tcPr>
          <w:p w14:paraId="26D8628E" w14:textId="7F824C02"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w:t>
            </w:r>
            <w:r>
              <w:rPr>
                <w:rFonts w:ascii="Times New Roman" w:hAnsi="Times New Roman"/>
              </w:rPr>
              <w:t>ka</w:t>
            </w:r>
          </w:p>
        </w:tc>
      </w:tr>
      <w:tr w:rsidR="00D5753D" w:rsidRPr="00913D50" w14:paraId="7ED8A697" w14:textId="77777777" w:rsidTr="007A0E40">
        <w:trPr>
          <w:trHeight w:val="252"/>
        </w:trPr>
        <w:tc>
          <w:tcPr>
            <w:tcW w:w="731" w:type="dxa"/>
          </w:tcPr>
          <w:p w14:paraId="62CB173F" w14:textId="77777777" w:rsidR="00D5753D" w:rsidRPr="00C91BC7" w:rsidRDefault="00D5753D" w:rsidP="00D5753D">
            <w:pPr>
              <w:spacing w:line="360" w:lineRule="auto"/>
              <w:rPr>
                <w:rFonts w:ascii="Times New Roman" w:hAnsi="Times New Roman"/>
              </w:rPr>
            </w:pPr>
            <w:r w:rsidRPr="00C91BC7">
              <w:rPr>
                <w:rFonts w:ascii="Times New Roman" w:hAnsi="Times New Roman"/>
              </w:rPr>
              <w:t>22.</w:t>
            </w:r>
          </w:p>
        </w:tc>
        <w:tc>
          <w:tcPr>
            <w:tcW w:w="8053" w:type="dxa"/>
          </w:tcPr>
          <w:p w14:paraId="2447B457" w14:textId="6BA0B7A3" w:rsidR="00D5753D" w:rsidRPr="00C91BC7" w:rsidRDefault="00D5753D" w:rsidP="00F60325">
            <w:pPr>
              <w:spacing w:line="360" w:lineRule="auto"/>
              <w:rPr>
                <w:rFonts w:ascii="Times New Roman" w:hAnsi="Times New Roman"/>
              </w:rPr>
            </w:pPr>
            <w:r w:rsidRPr="00C91BC7">
              <w:rPr>
                <w:rFonts w:ascii="Times New Roman" w:hAnsi="Times New Roman"/>
              </w:rPr>
              <w:t>Raštu suteikti visą būtiną informaciją apie liftų darbą.</w:t>
            </w:r>
          </w:p>
        </w:tc>
        <w:tc>
          <w:tcPr>
            <w:tcW w:w="1385" w:type="dxa"/>
          </w:tcPr>
          <w:p w14:paraId="6DDE2905" w14:textId="6894C836" w:rsidR="00D5753D" w:rsidRPr="00C91BC7" w:rsidRDefault="00375E63" w:rsidP="00D5753D">
            <w:pPr>
              <w:spacing w:line="360" w:lineRule="auto"/>
              <w:rPr>
                <w:rFonts w:ascii="Times New Roman" w:hAnsi="Times New Roman"/>
              </w:rPr>
            </w:pPr>
            <w:r>
              <w:rPr>
                <w:rFonts w:ascii="Times New Roman" w:hAnsi="Times New Roman"/>
              </w:rPr>
              <w:t>Atiti</w:t>
            </w:r>
            <w:r w:rsidR="004E200D">
              <w:rPr>
                <w:rFonts w:ascii="Times New Roman" w:hAnsi="Times New Roman"/>
              </w:rPr>
              <w:t>nn</w:t>
            </w:r>
            <w:r>
              <w:rPr>
                <w:rFonts w:ascii="Times New Roman" w:hAnsi="Times New Roman"/>
              </w:rPr>
              <w:t>ka</w:t>
            </w:r>
          </w:p>
        </w:tc>
      </w:tr>
    </w:tbl>
    <w:p w14:paraId="587BDFC5" w14:textId="2A515378" w:rsidR="00D5753D" w:rsidRDefault="00D5753D" w:rsidP="0073366E">
      <w:pPr>
        <w:tabs>
          <w:tab w:val="left" w:pos="284"/>
        </w:tabs>
        <w:spacing w:line="240" w:lineRule="auto"/>
        <w:ind w:firstLine="567"/>
        <w:jc w:val="both"/>
        <w:rPr>
          <w:rFonts w:ascii="Times New Roman" w:eastAsia="Times New Roman" w:hAnsi="Times New Roman" w:cs="Times New Roman"/>
          <w:color w:val="auto"/>
          <w:sz w:val="24"/>
          <w:szCs w:val="24"/>
        </w:rPr>
      </w:pPr>
    </w:p>
    <w:p w14:paraId="0CFBFE3C" w14:textId="77777777" w:rsidR="00B301EF" w:rsidRDefault="00B301EF" w:rsidP="0073366E">
      <w:pPr>
        <w:tabs>
          <w:tab w:val="left" w:pos="284"/>
        </w:tabs>
        <w:spacing w:line="240" w:lineRule="auto"/>
        <w:ind w:firstLine="567"/>
        <w:jc w:val="both"/>
        <w:rPr>
          <w:rFonts w:ascii="Times New Roman" w:eastAsia="Times New Roman" w:hAnsi="Times New Roman" w:cs="Times New Roman"/>
          <w:color w:val="auto"/>
          <w:sz w:val="24"/>
          <w:szCs w:val="24"/>
        </w:rPr>
      </w:pPr>
    </w:p>
    <w:p w14:paraId="23447E95" w14:textId="59871BFA" w:rsidR="00D5753D" w:rsidRDefault="00375E63" w:rsidP="00375E63">
      <w:pPr>
        <w:tabs>
          <w:tab w:val="left" w:pos="284"/>
          <w:tab w:val="left" w:pos="7692"/>
        </w:tabs>
        <w:spacing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Direktorius</w:t>
      </w:r>
      <w:r w:rsidR="00F60325">
        <w:rPr>
          <w:rFonts w:ascii="Times New Roman" w:eastAsia="Times New Roman" w:hAnsi="Times New Roman" w:cs="Times New Roman"/>
          <w:color w:val="auto"/>
          <w:sz w:val="24"/>
          <w:szCs w:val="24"/>
        </w:rPr>
        <w:t xml:space="preserve">                                       </w:t>
      </w:r>
      <w:r w:rsidR="00F60325">
        <w:rPr>
          <w:rFonts w:ascii="Times New Roman" w:hAnsi="Times New Roman"/>
          <w:noProof/>
        </w:rPr>
        <w:drawing>
          <wp:inline distT="0" distB="0" distL="0" distR="0" wp14:anchorId="32545A7D" wp14:editId="5A02AAE0">
            <wp:extent cx="1264920" cy="563880"/>
            <wp:effectExtent l="0" t="0" r="0" b="7620"/>
            <wp:docPr id="2" name="Picture 2" descr="D:\Kontora\LYNAS\PARA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ontora\LYNAS\PARASA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4920" cy="563880"/>
                    </a:xfrm>
                    <a:prstGeom prst="rect">
                      <a:avLst/>
                    </a:prstGeom>
                    <a:noFill/>
                    <a:ln>
                      <a:noFill/>
                    </a:ln>
                  </pic:spPr>
                </pic:pic>
              </a:graphicData>
            </a:graphic>
          </wp:inline>
        </w:drawing>
      </w:r>
      <w:r w:rsidR="00F60325">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Valdas Mockevičius</w:t>
      </w:r>
    </w:p>
    <w:tbl>
      <w:tblPr>
        <w:tblW w:w="0" w:type="auto"/>
        <w:tblInd w:w="-72" w:type="dxa"/>
        <w:tblLayout w:type="fixed"/>
        <w:tblLook w:val="04A0" w:firstRow="1" w:lastRow="0" w:firstColumn="1" w:lastColumn="0" w:noHBand="0" w:noVBand="1"/>
      </w:tblPr>
      <w:tblGrid>
        <w:gridCol w:w="3356"/>
        <w:gridCol w:w="604"/>
        <w:gridCol w:w="1980"/>
        <w:gridCol w:w="701"/>
        <w:gridCol w:w="2611"/>
      </w:tblGrid>
      <w:tr w:rsidR="00B301EF" w:rsidRPr="00A95020" w14:paraId="17D3903E" w14:textId="77777777" w:rsidTr="001742FB">
        <w:trPr>
          <w:trHeight w:val="186"/>
        </w:trPr>
        <w:tc>
          <w:tcPr>
            <w:tcW w:w="3356" w:type="dxa"/>
            <w:tcBorders>
              <w:top w:val="single" w:sz="4" w:space="0" w:color="auto"/>
              <w:left w:val="nil"/>
              <w:bottom w:val="nil"/>
              <w:right w:val="nil"/>
            </w:tcBorders>
            <w:shd w:val="clear" w:color="auto" w:fill="auto"/>
          </w:tcPr>
          <w:p w14:paraId="04946023" w14:textId="77777777" w:rsidR="00B301EF" w:rsidRPr="00A95020" w:rsidRDefault="00B301EF" w:rsidP="001742FB">
            <w:pPr>
              <w:pStyle w:val="Pagrindinistekstas1"/>
              <w:ind w:firstLine="0"/>
              <w:rPr>
                <w:rFonts w:ascii="Times New Roman" w:hAnsi="Times New Roman"/>
                <w:position w:val="6"/>
                <w:sz w:val="24"/>
                <w:szCs w:val="24"/>
                <w:lang w:val="lt-LT"/>
              </w:rPr>
            </w:pPr>
            <w:r w:rsidRPr="00A95020">
              <w:rPr>
                <w:rFonts w:ascii="Times New Roman" w:hAnsi="Times New Roman"/>
                <w:position w:val="6"/>
                <w:sz w:val="24"/>
                <w:szCs w:val="24"/>
                <w:lang w:val="lt-LT"/>
              </w:rPr>
              <w:t>(Tiekėjo arba jo įgalioto asmens pareigų pavadinimas)</w:t>
            </w:r>
          </w:p>
        </w:tc>
        <w:tc>
          <w:tcPr>
            <w:tcW w:w="604" w:type="dxa"/>
            <w:shd w:val="clear" w:color="auto" w:fill="auto"/>
          </w:tcPr>
          <w:p w14:paraId="4B38E153" w14:textId="77777777" w:rsidR="00B301EF" w:rsidRPr="00A95020" w:rsidRDefault="00B301EF" w:rsidP="001742FB">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shd w:val="clear" w:color="auto" w:fill="auto"/>
          </w:tcPr>
          <w:p w14:paraId="60291959" w14:textId="77777777" w:rsidR="00B301EF" w:rsidRPr="00A95020" w:rsidRDefault="00B301EF" w:rsidP="001742FB">
            <w:pPr>
              <w:spacing w:line="240" w:lineRule="auto"/>
              <w:ind w:right="-1"/>
              <w:jc w:val="center"/>
              <w:rPr>
                <w:rFonts w:ascii="Times New Roman" w:hAnsi="Times New Roman" w:cs="Times New Roman"/>
                <w:sz w:val="24"/>
                <w:szCs w:val="24"/>
              </w:rPr>
            </w:pPr>
            <w:r w:rsidRPr="00A95020">
              <w:rPr>
                <w:rFonts w:ascii="Times New Roman" w:hAnsi="Times New Roman" w:cs="Times New Roman"/>
                <w:position w:val="6"/>
                <w:sz w:val="24"/>
                <w:szCs w:val="24"/>
              </w:rPr>
              <w:t>(Parašas)</w:t>
            </w:r>
            <w:r w:rsidRPr="00A95020">
              <w:rPr>
                <w:rFonts w:ascii="Times New Roman" w:hAnsi="Times New Roman" w:cs="Times New Roman"/>
                <w:i/>
                <w:sz w:val="24"/>
                <w:szCs w:val="24"/>
              </w:rPr>
              <w:t xml:space="preserve"> </w:t>
            </w:r>
          </w:p>
        </w:tc>
        <w:tc>
          <w:tcPr>
            <w:tcW w:w="701" w:type="dxa"/>
            <w:shd w:val="clear" w:color="auto" w:fill="auto"/>
          </w:tcPr>
          <w:p w14:paraId="23BE5043" w14:textId="77777777" w:rsidR="00B301EF" w:rsidRPr="00A95020" w:rsidRDefault="00B301EF" w:rsidP="001742FB">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shd w:val="clear" w:color="auto" w:fill="auto"/>
          </w:tcPr>
          <w:p w14:paraId="5719E784" w14:textId="77777777" w:rsidR="00B301EF" w:rsidRPr="00A95020" w:rsidRDefault="00B301EF" w:rsidP="001742FB">
            <w:pPr>
              <w:spacing w:line="240" w:lineRule="auto"/>
              <w:ind w:right="-1"/>
              <w:jc w:val="center"/>
              <w:rPr>
                <w:rFonts w:ascii="Times New Roman" w:hAnsi="Times New Roman" w:cs="Times New Roman"/>
                <w:sz w:val="24"/>
                <w:szCs w:val="24"/>
              </w:rPr>
            </w:pPr>
            <w:r w:rsidRPr="00A95020">
              <w:rPr>
                <w:rFonts w:ascii="Times New Roman" w:hAnsi="Times New Roman" w:cs="Times New Roman"/>
                <w:position w:val="6"/>
                <w:sz w:val="24"/>
                <w:szCs w:val="24"/>
              </w:rPr>
              <w:t>(Vardas ir pavardė)</w:t>
            </w:r>
            <w:r w:rsidRPr="00A95020">
              <w:rPr>
                <w:rFonts w:ascii="Times New Roman" w:hAnsi="Times New Roman" w:cs="Times New Roman"/>
                <w:i/>
                <w:sz w:val="24"/>
                <w:szCs w:val="24"/>
              </w:rPr>
              <w:t xml:space="preserve"> </w:t>
            </w:r>
          </w:p>
        </w:tc>
      </w:tr>
    </w:tbl>
    <w:p w14:paraId="1FDE79D1" w14:textId="77777777" w:rsidR="00B301EF" w:rsidRDefault="00B301EF" w:rsidP="0073366E">
      <w:pPr>
        <w:tabs>
          <w:tab w:val="left" w:pos="284"/>
        </w:tabs>
        <w:spacing w:line="240" w:lineRule="auto"/>
        <w:ind w:firstLine="567"/>
        <w:jc w:val="both"/>
        <w:rPr>
          <w:rFonts w:ascii="Times New Roman" w:eastAsia="Times New Roman" w:hAnsi="Times New Roman" w:cs="Times New Roman"/>
          <w:color w:val="auto"/>
          <w:sz w:val="24"/>
          <w:szCs w:val="24"/>
        </w:rPr>
      </w:pPr>
    </w:p>
    <w:p w14:paraId="202C25AF" w14:textId="41B698C4" w:rsidR="00B301EF" w:rsidRDefault="00B301EF" w:rsidP="0073366E">
      <w:pPr>
        <w:tabs>
          <w:tab w:val="left" w:pos="284"/>
        </w:tabs>
        <w:spacing w:line="240" w:lineRule="auto"/>
        <w:ind w:firstLine="567"/>
        <w:jc w:val="both"/>
        <w:rPr>
          <w:rFonts w:ascii="Times New Roman" w:eastAsia="Times New Roman" w:hAnsi="Times New Roman" w:cs="Times New Roman"/>
          <w:color w:val="auto"/>
          <w:sz w:val="24"/>
          <w:szCs w:val="24"/>
        </w:rPr>
      </w:pPr>
    </w:p>
    <w:p w14:paraId="1A60EBB6" w14:textId="22E826D5" w:rsidR="00B301EF" w:rsidRDefault="00B301EF" w:rsidP="0073366E">
      <w:pPr>
        <w:tabs>
          <w:tab w:val="left" w:pos="284"/>
        </w:tabs>
        <w:spacing w:line="240" w:lineRule="auto"/>
        <w:ind w:firstLine="567"/>
        <w:jc w:val="both"/>
        <w:rPr>
          <w:rFonts w:ascii="Times New Roman" w:eastAsia="Times New Roman" w:hAnsi="Times New Roman" w:cs="Times New Roman"/>
          <w:color w:val="auto"/>
          <w:sz w:val="24"/>
          <w:szCs w:val="24"/>
        </w:rPr>
      </w:pPr>
    </w:p>
    <w:p w14:paraId="3F266CDB" w14:textId="77777777" w:rsidR="00B301EF" w:rsidRDefault="00B301EF" w:rsidP="0073366E">
      <w:pPr>
        <w:tabs>
          <w:tab w:val="left" w:pos="284"/>
        </w:tabs>
        <w:spacing w:line="240" w:lineRule="auto"/>
        <w:ind w:firstLine="567"/>
        <w:jc w:val="both"/>
        <w:rPr>
          <w:rFonts w:ascii="Times New Roman" w:eastAsia="Times New Roman" w:hAnsi="Times New Roman" w:cs="Times New Roman"/>
          <w:color w:val="auto"/>
          <w:sz w:val="24"/>
          <w:szCs w:val="24"/>
        </w:rPr>
      </w:pPr>
    </w:p>
    <w:bookmarkEnd w:id="9"/>
    <w:bookmarkEnd w:id="10"/>
    <w:p w14:paraId="15B8D0D4" w14:textId="77777777" w:rsidR="0073366E" w:rsidRPr="0073366E" w:rsidRDefault="0073366E" w:rsidP="0073366E">
      <w:pPr>
        <w:spacing w:line="240" w:lineRule="auto"/>
        <w:ind w:firstLine="567"/>
        <w:jc w:val="center"/>
        <w:rPr>
          <w:rFonts w:ascii="Times New Roman" w:eastAsia="Calibri" w:hAnsi="Times New Roman" w:cs="Times New Roman"/>
          <w:color w:val="auto"/>
          <w:sz w:val="24"/>
          <w:szCs w:val="24"/>
          <w:lang w:eastAsia="en-US"/>
        </w:rPr>
      </w:pPr>
      <w:r w:rsidRPr="0073366E">
        <w:rPr>
          <w:rFonts w:ascii="Times New Roman" w:eastAsia="Calibri" w:hAnsi="Times New Roman" w:cs="Times New Roman"/>
          <w:color w:val="auto"/>
          <w:sz w:val="24"/>
          <w:szCs w:val="24"/>
          <w:lang w:eastAsia="en-US"/>
        </w:rPr>
        <w:t>_____________________________________________</w:t>
      </w:r>
    </w:p>
    <w:p w14:paraId="6E301F6B" w14:textId="77777777" w:rsidR="0073366E" w:rsidRDefault="0073366E" w:rsidP="00845963">
      <w:pPr>
        <w:spacing w:line="240" w:lineRule="auto"/>
        <w:rPr>
          <w:rFonts w:ascii="Times New Roman" w:hAnsi="Times New Roman" w:cs="Times New Roman"/>
          <w:sz w:val="24"/>
          <w:szCs w:val="24"/>
        </w:rPr>
      </w:pPr>
    </w:p>
    <w:p w14:paraId="473233DF" w14:textId="77777777" w:rsidR="00440183" w:rsidRDefault="00440183" w:rsidP="0073366E">
      <w:pPr>
        <w:spacing w:line="240" w:lineRule="auto"/>
        <w:rPr>
          <w:rFonts w:ascii="Times New Roman" w:hAnsi="Times New Roman" w:cs="Times New Roman"/>
          <w:b/>
          <w:sz w:val="24"/>
          <w:szCs w:val="24"/>
        </w:rPr>
      </w:pPr>
    </w:p>
    <w:p w14:paraId="224019F5" w14:textId="1030A04D" w:rsidR="001A6D61" w:rsidRDefault="001A6D61" w:rsidP="0073366E">
      <w:pPr>
        <w:spacing w:line="240" w:lineRule="auto"/>
        <w:rPr>
          <w:rFonts w:ascii="Times New Roman" w:hAnsi="Times New Roman" w:cs="Times New Roman"/>
          <w:b/>
          <w:sz w:val="24"/>
          <w:szCs w:val="24"/>
        </w:rPr>
      </w:pPr>
    </w:p>
    <w:p w14:paraId="34826AB6" w14:textId="0A449F90" w:rsidR="001A6D61" w:rsidRDefault="001A6D61" w:rsidP="0073366E">
      <w:pPr>
        <w:spacing w:line="240" w:lineRule="auto"/>
        <w:rPr>
          <w:rFonts w:ascii="Times New Roman" w:hAnsi="Times New Roman" w:cs="Times New Roman"/>
          <w:b/>
          <w:sz w:val="24"/>
          <w:szCs w:val="24"/>
        </w:rPr>
      </w:pPr>
    </w:p>
    <w:p w14:paraId="05AA09D1" w14:textId="67475ABC" w:rsidR="001A6D61" w:rsidRDefault="001A6D61" w:rsidP="0073366E">
      <w:pPr>
        <w:spacing w:line="240" w:lineRule="auto"/>
        <w:rPr>
          <w:rFonts w:ascii="Times New Roman" w:hAnsi="Times New Roman" w:cs="Times New Roman"/>
          <w:b/>
          <w:sz w:val="24"/>
          <w:szCs w:val="24"/>
        </w:rPr>
      </w:pPr>
    </w:p>
    <w:p w14:paraId="3770C6E6" w14:textId="7C8B2EE8" w:rsidR="001A6D61" w:rsidRDefault="001A6D61" w:rsidP="0073366E">
      <w:pPr>
        <w:spacing w:line="240" w:lineRule="auto"/>
        <w:rPr>
          <w:rFonts w:ascii="Times New Roman" w:hAnsi="Times New Roman" w:cs="Times New Roman"/>
          <w:b/>
          <w:sz w:val="24"/>
          <w:szCs w:val="24"/>
        </w:rPr>
      </w:pPr>
    </w:p>
    <w:p w14:paraId="0D6FA586" w14:textId="77777777" w:rsidR="00042C45" w:rsidRPr="00D76217" w:rsidRDefault="00042C45" w:rsidP="0073366E">
      <w:pPr>
        <w:spacing w:line="240" w:lineRule="auto"/>
        <w:rPr>
          <w:rFonts w:ascii="Times New Roman" w:hAnsi="Times New Roman" w:cs="Times New Roman"/>
          <w:b/>
          <w:sz w:val="24"/>
          <w:szCs w:val="24"/>
        </w:rPr>
      </w:pPr>
    </w:p>
    <w:sectPr w:rsidR="00042C45" w:rsidRPr="00D76217" w:rsidSect="00A3196E">
      <w:pgSz w:w="12240" w:h="15840"/>
      <w:pgMar w:top="1440" w:right="1080"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44EE0" w14:textId="77777777" w:rsidR="00982195" w:rsidRDefault="00982195" w:rsidP="00C72999">
      <w:pPr>
        <w:spacing w:line="240" w:lineRule="auto"/>
      </w:pPr>
      <w:r>
        <w:separator/>
      </w:r>
    </w:p>
  </w:endnote>
  <w:endnote w:type="continuationSeparator" w:id="0">
    <w:p w14:paraId="6FAE31E1" w14:textId="77777777" w:rsidR="00982195" w:rsidRDefault="00982195"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Optima">
    <w:altName w:val="Arial"/>
    <w:panose1 w:val="00000000000000000000"/>
    <w:charset w:val="00"/>
    <w:family w:val="auto"/>
    <w:notTrueType/>
    <w:pitch w:val="variable"/>
    <w:sig w:usb0="00000003" w:usb1="00000000" w:usb2="00000000" w:usb3="00000000" w:csb0="00000001" w:csb1="00000000"/>
  </w:font>
  <w:font w:name="TimesLT">
    <w:altName w:val="Times New Roman"/>
    <w:panose1 w:val="02020603050405020304"/>
    <w:charset w:val="00"/>
    <w:family w:val="roman"/>
    <w:pitch w:val="variable"/>
  </w:font>
  <w:font w:name="Nimbus Mono L">
    <w:altName w:val="MS Mincho"/>
    <w:charset w:val="8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691126"/>
      <w:docPartObj>
        <w:docPartGallery w:val="Page Numbers (Bottom of Page)"/>
        <w:docPartUnique/>
      </w:docPartObj>
    </w:sdtPr>
    <w:sdtEndPr>
      <w:rPr>
        <w:rFonts w:ascii="Times New Roman" w:hAnsi="Times New Roman" w:cs="Times New Roman"/>
        <w:sz w:val="24"/>
        <w:szCs w:val="24"/>
      </w:rPr>
    </w:sdtEndPr>
    <w:sdtContent>
      <w:p w14:paraId="41D7D3A6" w14:textId="77777777" w:rsidR="00982195" w:rsidRPr="00B21DFF" w:rsidRDefault="00982195">
        <w:pPr>
          <w:pStyle w:val="Footer"/>
          <w:jc w:val="right"/>
          <w:rPr>
            <w:rFonts w:ascii="Times New Roman" w:hAnsi="Times New Roman" w:cs="Times New Roman"/>
            <w:sz w:val="24"/>
            <w:szCs w:val="24"/>
          </w:rPr>
        </w:pPr>
        <w:r w:rsidRPr="00B21DFF">
          <w:rPr>
            <w:rFonts w:ascii="Times New Roman" w:hAnsi="Times New Roman" w:cs="Times New Roman"/>
            <w:sz w:val="24"/>
            <w:szCs w:val="24"/>
          </w:rPr>
          <w:fldChar w:fldCharType="begin"/>
        </w:r>
        <w:r w:rsidRPr="00B21DFF">
          <w:rPr>
            <w:rFonts w:ascii="Times New Roman" w:hAnsi="Times New Roman" w:cs="Times New Roman"/>
            <w:sz w:val="24"/>
            <w:szCs w:val="24"/>
          </w:rPr>
          <w:instrText>PAGE   \* MERGEFORMAT</w:instrText>
        </w:r>
        <w:r w:rsidRPr="00B21DFF">
          <w:rPr>
            <w:rFonts w:ascii="Times New Roman" w:hAnsi="Times New Roman" w:cs="Times New Roman"/>
            <w:sz w:val="24"/>
            <w:szCs w:val="24"/>
          </w:rPr>
          <w:fldChar w:fldCharType="separate"/>
        </w:r>
        <w:r w:rsidR="000A5C20">
          <w:rPr>
            <w:rFonts w:ascii="Times New Roman" w:hAnsi="Times New Roman" w:cs="Times New Roman"/>
            <w:noProof/>
            <w:sz w:val="24"/>
            <w:szCs w:val="24"/>
          </w:rPr>
          <w:t>3</w:t>
        </w:r>
        <w:r w:rsidRPr="00B21DFF">
          <w:rPr>
            <w:rFonts w:ascii="Times New Roman" w:hAnsi="Times New Roman" w:cs="Times New Roman"/>
            <w:sz w:val="24"/>
            <w:szCs w:val="24"/>
          </w:rPr>
          <w:fldChar w:fldCharType="end"/>
        </w:r>
      </w:p>
    </w:sdtContent>
  </w:sdt>
  <w:p w14:paraId="0FDF52FC" w14:textId="77777777" w:rsidR="00982195" w:rsidRDefault="00982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DAEE5" w14:textId="77777777" w:rsidR="00982195" w:rsidRDefault="00982195" w:rsidP="00C72999">
      <w:pPr>
        <w:spacing w:line="240" w:lineRule="auto"/>
      </w:pPr>
      <w:r>
        <w:separator/>
      </w:r>
    </w:p>
  </w:footnote>
  <w:footnote w:type="continuationSeparator" w:id="0">
    <w:p w14:paraId="6B96CA42" w14:textId="77777777" w:rsidR="00982195" w:rsidRDefault="00982195" w:rsidP="00C7299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1080" w:hanging="360"/>
      </w:pPr>
      <w:rPr>
        <w:b w:val="0"/>
      </w:rPr>
    </w:lvl>
    <w:lvl w:ilvl="1">
      <w:start w:val="1"/>
      <w:numFmt w:val="decimal"/>
      <w:lvlText w:val="%1.%2."/>
      <w:lvlJc w:val="left"/>
      <w:pPr>
        <w:tabs>
          <w:tab w:val="num" w:pos="-578"/>
        </w:tabs>
        <w:ind w:left="502" w:hanging="360"/>
      </w:pPr>
      <w:rPr>
        <w:b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128D5985"/>
    <w:multiLevelType w:val="hybridMultilevel"/>
    <w:tmpl w:val="83A00436"/>
    <w:lvl w:ilvl="0" w:tplc="A6E4F464">
      <w:start w:val="1"/>
      <w:numFmt w:val="upperRoman"/>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cs="Times New Roman" w:hint="default"/>
      </w:rPr>
    </w:lvl>
    <w:lvl w:ilvl="3" w:tplc="0427000F">
      <w:start w:val="1"/>
      <w:numFmt w:val="decimal"/>
      <w:lvlText w:val="%4."/>
      <w:lvlJc w:val="left"/>
      <w:pPr>
        <w:tabs>
          <w:tab w:val="num" w:pos="360"/>
        </w:tabs>
        <w:ind w:left="360" w:hanging="360"/>
      </w:pPr>
      <w:rPr>
        <w:rFonts w:cs="Times New Roman" w:hint="default"/>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nsid w:val="17776A37"/>
    <w:multiLevelType w:val="hybridMultilevel"/>
    <w:tmpl w:val="2D183D2A"/>
    <w:lvl w:ilvl="0" w:tplc="04270017">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7">
    <w:nsid w:val="276F17CF"/>
    <w:multiLevelType w:val="hybridMultilevel"/>
    <w:tmpl w:val="2B4EC2FC"/>
    <w:lvl w:ilvl="0" w:tplc="98FC94CE">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80F054F"/>
    <w:multiLevelType w:val="hybridMultilevel"/>
    <w:tmpl w:val="04048306"/>
    <w:lvl w:ilvl="0" w:tplc="C8CA6708">
      <w:start w:val="1"/>
      <w:numFmt w:val="decimal"/>
      <w:lvlText w:val="%1."/>
      <w:lvlJc w:val="left"/>
      <w:pPr>
        <w:ind w:left="1276" w:hanging="360"/>
      </w:pPr>
      <w:rPr>
        <w:rFonts w:eastAsia="Arial" w:hint="default"/>
      </w:rPr>
    </w:lvl>
    <w:lvl w:ilvl="1" w:tplc="04270019" w:tentative="1">
      <w:start w:val="1"/>
      <w:numFmt w:val="lowerLetter"/>
      <w:lvlText w:val="%2."/>
      <w:lvlJc w:val="left"/>
      <w:pPr>
        <w:ind w:left="1996" w:hanging="360"/>
      </w:pPr>
    </w:lvl>
    <w:lvl w:ilvl="2" w:tplc="0427001B" w:tentative="1">
      <w:start w:val="1"/>
      <w:numFmt w:val="lowerRoman"/>
      <w:lvlText w:val="%3."/>
      <w:lvlJc w:val="right"/>
      <w:pPr>
        <w:ind w:left="2716" w:hanging="180"/>
      </w:pPr>
    </w:lvl>
    <w:lvl w:ilvl="3" w:tplc="0427000F" w:tentative="1">
      <w:start w:val="1"/>
      <w:numFmt w:val="decimal"/>
      <w:lvlText w:val="%4."/>
      <w:lvlJc w:val="left"/>
      <w:pPr>
        <w:ind w:left="3436" w:hanging="360"/>
      </w:pPr>
    </w:lvl>
    <w:lvl w:ilvl="4" w:tplc="04270019" w:tentative="1">
      <w:start w:val="1"/>
      <w:numFmt w:val="lowerLetter"/>
      <w:lvlText w:val="%5."/>
      <w:lvlJc w:val="left"/>
      <w:pPr>
        <w:ind w:left="4156" w:hanging="360"/>
      </w:pPr>
    </w:lvl>
    <w:lvl w:ilvl="5" w:tplc="0427001B" w:tentative="1">
      <w:start w:val="1"/>
      <w:numFmt w:val="lowerRoman"/>
      <w:lvlText w:val="%6."/>
      <w:lvlJc w:val="right"/>
      <w:pPr>
        <w:ind w:left="4876" w:hanging="180"/>
      </w:pPr>
    </w:lvl>
    <w:lvl w:ilvl="6" w:tplc="0427000F" w:tentative="1">
      <w:start w:val="1"/>
      <w:numFmt w:val="decimal"/>
      <w:lvlText w:val="%7."/>
      <w:lvlJc w:val="left"/>
      <w:pPr>
        <w:ind w:left="5596" w:hanging="360"/>
      </w:pPr>
    </w:lvl>
    <w:lvl w:ilvl="7" w:tplc="04270019" w:tentative="1">
      <w:start w:val="1"/>
      <w:numFmt w:val="lowerLetter"/>
      <w:lvlText w:val="%8."/>
      <w:lvlJc w:val="left"/>
      <w:pPr>
        <w:ind w:left="6316" w:hanging="360"/>
      </w:pPr>
    </w:lvl>
    <w:lvl w:ilvl="8" w:tplc="0427001B" w:tentative="1">
      <w:start w:val="1"/>
      <w:numFmt w:val="lowerRoman"/>
      <w:lvlText w:val="%9."/>
      <w:lvlJc w:val="right"/>
      <w:pPr>
        <w:ind w:left="7036" w:hanging="180"/>
      </w:pPr>
    </w:lvl>
  </w:abstractNum>
  <w:abstractNum w:abstractNumId="9">
    <w:nsid w:val="285908D6"/>
    <w:multiLevelType w:val="multilevel"/>
    <w:tmpl w:val="C53075A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nsid w:val="29BD6264"/>
    <w:multiLevelType w:val="multilevel"/>
    <w:tmpl w:val="D83E417C"/>
    <w:lvl w:ilvl="0">
      <w:start w:val="7"/>
      <w:numFmt w:val="decimal"/>
      <w:lvlText w:val="%1."/>
      <w:lvlJc w:val="left"/>
      <w:pPr>
        <w:ind w:left="360" w:hanging="360"/>
      </w:pPr>
      <w:rPr>
        <w:rFonts w:hint="default"/>
        <w:b/>
      </w:rPr>
    </w:lvl>
    <w:lvl w:ilvl="1">
      <w:start w:val="1"/>
      <w:numFmt w:val="decimal"/>
      <w:lvlText w:val="%1.%2."/>
      <w:lvlJc w:val="left"/>
      <w:pPr>
        <w:ind w:left="393" w:hanging="360"/>
      </w:pPr>
      <w:rPr>
        <w:rFonts w:hint="default"/>
        <w:b/>
      </w:rPr>
    </w:lvl>
    <w:lvl w:ilvl="2">
      <w:start w:val="1"/>
      <w:numFmt w:val="decimal"/>
      <w:lvlText w:val="%1.%2.%3."/>
      <w:lvlJc w:val="left"/>
      <w:pPr>
        <w:ind w:left="786" w:hanging="720"/>
      </w:pPr>
      <w:rPr>
        <w:rFonts w:hint="default"/>
        <w:b/>
      </w:rPr>
    </w:lvl>
    <w:lvl w:ilvl="3">
      <w:start w:val="1"/>
      <w:numFmt w:val="decimal"/>
      <w:lvlText w:val="%1.%2.%3.%4."/>
      <w:lvlJc w:val="left"/>
      <w:pPr>
        <w:ind w:left="819" w:hanging="720"/>
      </w:pPr>
      <w:rPr>
        <w:rFonts w:hint="default"/>
        <w:b/>
      </w:rPr>
    </w:lvl>
    <w:lvl w:ilvl="4">
      <w:start w:val="1"/>
      <w:numFmt w:val="decimal"/>
      <w:lvlText w:val="%1.%2.%3.%4.%5."/>
      <w:lvlJc w:val="left"/>
      <w:pPr>
        <w:ind w:left="1212" w:hanging="1080"/>
      </w:pPr>
      <w:rPr>
        <w:rFonts w:hint="default"/>
        <w:b/>
      </w:rPr>
    </w:lvl>
    <w:lvl w:ilvl="5">
      <w:start w:val="1"/>
      <w:numFmt w:val="decimal"/>
      <w:lvlText w:val="%1.%2.%3.%4.%5.%6."/>
      <w:lvlJc w:val="left"/>
      <w:pPr>
        <w:ind w:left="1245" w:hanging="1080"/>
      </w:pPr>
      <w:rPr>
        <w:rFonts w:hint="default"/>
        <w:b/>
      </w:rPr>
    </w:lvl>
    <w:lvl w:ilvl="6">
      <w:start w:val="1"/>
      <w:numFmt w:val="decimal"/>
      <w:lvlText w:val="%1.%2.%3.%4.%5.%6.%7."/>
      <w:lvlJc w:val="left"/>
      <w:pPr>
        <w:ind w:left="1638" w:hanging="1440"/>
      </w:pPr>
      <w:rPr>
        <w:rFonts w:hint="default"/>
        <w:b/>
      </w:rPr>
    </w:lvl>
    <w:lvl w:ilvl="7">
      <w:start w:val="1"/>
      <w:numFmt w:val="decimal"/>
      <w:lvlText w:val="%1.%2.%3.%4.%5.%6.%7.%8."/>
      <w:lvlJc w:val="left"/>
      <w:pPr>
        <w:ind w:left="1671" w:hanging="1440"/>
      </w:pPr>
      <w:rPr>
        <w:rFonts w:hint="default"/>
        <w:b/>
      </w:rPr>
    </w:lvl>
    <w:lvl w:ilvl="8">
      <w:start w:val="1"/>
      <w:numFmt w:val="decimal"/>
      <w:lvlText w:val="%1.%2.%3.%4.%5.%6.%7.%8.%9."/>
      <w:lvlJc w:val="left"/>
      <w:pPr>
        <w:ind w:left="2064" w:hanging="1800"/>
      </w:pPr>
      <w:rPr>
        <w:rFonts w:hint="default"/>
        <w:b/>
      </w:rPr>
    </w:lvl>
  </w:abstractNum>
  <w:abstractNum w:abstractNumId="11">
    <w:nsid w:val="2E454F17"/>
    <w:multiLevelType w:val="hybridMultilevel"/>
    <w:tmpl w:val="378C4D36"/>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E897F6B"/>
    <w:multiLevelType w:val="hybridMultilevel"/>
    <w:tmpl w:val="E0A46E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F5A3A2B"/>
    <w:multiLevelType w:val="multilevel"/>
    <w:tmpl w:val="FC5E2B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32"/>
        </w:tabs>
        <w:ind w:left="532" w:hanging="39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33881A20"/>
    <w:multiLevelType w:val="multilevel"/>
    <w:tmpl w:val="E786B7AE"/>
    <w:lvl w:ilvl="0">
      <w:start w:val="9"/>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343F1258"/>
    <w:multiLevelType w:val="hybridMultilevel"/>
    <w:tmpl w:val="BFA6F5C4"/>
    <w:lvl w:ilvl="0" w:tplc="087E12F0">
      <w:start w:val="13"/>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360E025E"/>
    <w:multiLevelType w:val="hybridMultilevel"/>
    <w:tmpl w:val="D8F49A1E"/>
    <w:lvl w:ilvl="0" w:tplc="04270017">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nsid w:val="38D747A0"/>
    <w:multiLevelType w:val="multilevel"/>
    <w:tmpl w:val="267CF0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781EB3"/>
    <w:multiLevelType w:val="multilevel"/>
    <w:tmpl w:val="5FC68A2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E3128B1"/>
    <w:multiLevelType w:val="multilevel"/>
    <w:tmpl w:val="78E69B1C"/>
    <w:lvl w:ilvl="0">
      <w:start w:val="14"/>
      <w:numFmt w:val="decimal"/>
      <w:lvlText w:val="%1."/>
      <w:lvlJc w:val="left"/>
      <w:pPr>
        <w:ind w:left="765" w:hanging="765"/>
      </w:pPr>
      <w:rPr>
        <w:rFonts w:eastAsia="Times New Roman" w:hint="default"/>
        <w:color w:val="auto"/>
        <w:sz w:val="22"/>
      </w:rPr>
    </w:lvl>
    <w:lvl w:ilvl="1">
      <w:start w:val="89"/>
      <w:numFmt w:val="decimal"/>
      <w:lvlText w:val="%1.%2."/>
      <w:lvlJc w:val="left"/>
      <w:pPr>
        <w:ind w:left="961" w:hanging="765"/>
      </w:pPr>
      <w:rPr>
        <w:rFonts w:eastAsia="Times New Roman" w:hint="default"/>
        <w:color w:val="auto"/>
        <w:sz w:val="22"/>
      </w:rPr>
    </w:lvl>
    <w:lvl w:ilvl="2">
      <w:start w:val="1"/>
      <w:numFmt w:val="decimal"/>
      <w:lvlText w:val="%1.%2.%3."/>
      <w:lvlJc w:val="left"/>
      <w:pPr>
        <w:ind w:left="1157" w:hanging="765"/>
      </w:pPr>
      <w:rPr>
        <w:rFonts w:eastAsia="Times New Roman" w:hint="default"/>
        <w:color w:val="auto"/>
        <w:sz w:val="22"/>
      </w:rPr>
    </w:lvl>
    <w:lvl w:ilvl="3">
      <w:start w:val="1"/>
      <w:numFmt w:val="decimal"/>
      <w:lvlText w:val="%1.%2.%3.%4."/>
      <w:lvlJc w:val="left"/>
      <w:pPr>
        <w:ind w:left="1353" w:hanging="765"/>
      </w:pPr>
      <w:rPr>
        <w:rFonts w:eastAsia="Times New Roman" w:hint="default"/>
        <w:color w:val="auto"/>
        <w:sz w:val="22"/>
      </w:rPr>
    </w:lvl>
    <w:lvl w:ilvl="4">
      <w:start w:val="1"/>
      <w:numFmt w:val="decimal"/>
      <w:lvlText w:val="%1.%2.%3.%4.%5."/>
      <w:lvlJc w:val="left"/>
      <w:pPr>
        <w:ind w:left="1864" w:hanging="1080"/>
      </w:pPr>
      <w:rPr>
        <w:rFonts w:eastAsia="Times New Roman" w:hint="default"/>
        <w:color w:val="auto"/>
        <w:sz w:val="22"/>
      </w:rPr>
    </w:lvl>
    <w:lvl w:ilvl="5">
      <w:start w:val="1"/>
      <w:numFmt w:val="decimal"/>
      <w:lvlText w:val="%1.%2.%3.%4.%5.%6."/>
      <w:lvlJc w:val="left"/>
      <w:pPr>
        <w:ind w:left="2060" w:hanging="1080"/>
      </w:pPr>
      <w:rPr>
        <w:rFonts w:eastAsia="Times New Roman" w:hint="default"/>
        <w:color w:val="auto"/>
        <w:sz w:val="22"/>
      </w:rPr>
    </w:lvl>
    <w:lvl w:ilvl="6">
      <w:start w:val="1"/>
      <w:numFmt w:val="decimal"/>
      <w:lvlText w:val="%1.%2.%3.%4.%5.%6.%7."/>
      <w:lvlJc w:val="left"/>
      <w:pPr>
        <w:ind w:left="2616" w:hanging="1440"/>
      </w:pPr>
      <w:rPr>
        <w:rFonts w:eastAsia="Times New Roman" w:hint="default"/>
        <w:color w:val="auto"/>
        <w:sz w:val="22"/>
      </w:rPr>
    </w:lvl>
    <w:lvl w:ilvl="7">
      <w:start w:val="1"/>
      <w:numFmt w:val="decimal"/>
      <w:lvlText w:val="%1.%2.%3.%4.%5.%6.%7.%8."/>
      <w:lvlJc w:val="left"/>
      <w:pPr>
        <w:ind w:left="2812" w:hanging="1440"/>
      </w:pPr>
      <w:rPr>
        <w:rFonts w:eastAsia="Times New Roman" w:hint="default"/>
        <w:color w:val="auto"/>
        <w:sz w:val="22"/>
      </w:rPr>
    </w:lvl>
    <w:lvl w:ilvl="8">
      <w:start w:val="1"/>
      <w:numFmt w:val="decimal"/>
      <w:lvlText w:val="%1.%2.%3.%4.%5.%6.%7.%8.%9."/>
      <w:lvlJc w:val="left"/>
      <w:pPr>
        <w:ind w:left="3368" w:hanging="1800"/>
      </w:pPr>
      <w:rPr>
        <w:rFonts w:eastAsia="Times New Roman" w:hint="default"/>
        <w:color w:val="auto"/>
        <w:sz w:val="22"/>
      </w:rPr>
    </w:lvl>
  </w:abstractNum>
  <w:abstractNum w:abstractNumId="20">
    <w:nsid w:val="400C4427"/>
    <w:multiLevelType w:val="hybridMultilevel"/>
    <w:tmpl w:val="A9E2B71E"/>
    <w:lvl w:ilvl="0" w:tplc="BD4C7BA2">
      <w:start w:val="1"/>
      <w:numFmt w:val="bullet"/>
      <w:lvlText w:val=""/>
      <w:lvlJc w:val="left"/>
      <w:pPr>
        <w:tabs>
          <w:tab w:val="num" w:pos="2880"/>
        </w:tabs>
        <w:ind w:left="288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1">
    <w:nsid w:val="40B52C0E"/>
    <w:multiLevelType w:val="hybridMultilevel"/>
    <w:tmpl w:val="FD7C3C6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2">
    <w:nsid w:val="43820C54"/>
    <w:multiLevelType w:val="hybridMultilevel"/>
    <w:tmpl w:val="5386D42A"/>
    <w:lvl w:ilvl="0" w:tplc="04270017">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3">
    <w:nsid w:val="46DA4E68"/>
    <w:multiLevelType w:val="hybridMultilevel"/>
    <w:tmpl w:val="65EA4F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60650E"/>
    <w:multiLevelType w:val="hybridMultilevel"/>
    <w:tmpl w:val="26D2ACCC"/>
    <w:lvl w:ilvl="0" w:tplc="04270017">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nsid w:val="4ECF266D"/>
    <w:multiLevelType w:val="hybridMultilevel"/>
    <w:tmpl w:val="49C4587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7AF0A00"/>
    <w:multiLevelType w:val="multilevel"/>
    <w:tmpl w:val="7CF43FD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89D368F"/>
    <w:multiLevelType w:val="multilevel"/>
    <w:tmpl w:val="E4C4C2E8"/>
    <w:lvl w:ilvl="0">
      <w:start w:val="3"/>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8">
    <w:nsid w:val="5E801016"/>
    <w:multiLevelType w:val="hybridMultilevel"/>
    <w:tmpl w:val="64F22CDC"/>
    <w:lvl w:ilvl="0" w:tplc="405A1B5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9">
    <w:nsid w:val="641425BA"/>
    <w:multiLevelType w:val="multilevel"/>
    <w:tmpl w:val="EDFA1A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87E6E64"/>
    <w:multiLevelType w:val="multilevel"/>
    <w:tmpl w:val="86423B78"/>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06943B6"/>
    <w:multiLevelType w:val="multilevel"/>
    <w:tmpl w:val="9C8C2102"/>
    <w:lvl w:ilvl="0">
      <w:start w:val="1"/>
      <w:numFmt w:val="decimal"/>
      <w:lvlText w:val="%1."/>
      <w:lvlJc w:val="left"/>
      <w:pPr>
        <w:ind w:left="720" w:hanging="360"/>
      </w:pPr>
      <w:rPr>
        <w:rFonts w:hint="default"/>
        <w:color w:val="auto"/>
      </w:rPr>
    </w:lvl>
    <w:lvl w:ilvl="1">
      <w:start w:val="1"/>
      <w:numFmt w:val="decimal"/>
      <w:isLgl/>
      <w:lvlText w:val="%1.%2."/>
      <w:lvlJc w:val="left"/>
      <w:pPr>
        <w:ind w:left="1125" w:hanging="40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70E00EED"/>
    <w:multiLevelType w:val="multilevel"/>
    <w:tmpl w:val="EB22FDD8"/>
    <w:lvl w:ilvl="0">
      <w:start w:val="8"/>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9D70E6"/>
    <w:multiLevelType w:val="multilevel"/>
    <w:tmpl w:val="2F3C7B54"/>
    <w:lvl w:ilvl="0">
      <w:start w:val="1"/>
      <w:numFmt w:val="upperRoman"/>
      <w:lvlText w:val="%1."/>
      <w:lvlJc w:val="left"/>
      <w:pPr>
        <w:ind w:left="1287" w:hanging="72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593" w:hanging="720"/>
      </w:pPr>
      <w:rPr>
        <w:rFonts w:hint="default"/>
        <w:b w:val="0"/>
      </w:rPr>
    </w:lvl>
    <w:lvl w:ilvl="3">
      <w:start w:val="1"/>
      <w:numFmt w:val="decimal"/>
      <w:isLgl/>
      <w:lvlText w:val="%1.%2.%3.%4."/>
      <w:lvlJc w:val="left"/>
      <w:pPr>
        <w:ind w:left="1746" w:hanging="720"/>
      </w:pPr>
      <w:rPr>
        <w:rFonts w:hint="default"/>
        <w:b w:val="0"/>
        <w:i w:val="0"/>
      </w:rPr>
    </w:lvl>
    <w:lvl w:ilvl="4">
      <w:start w:val="1"/>
      <w:numFmt w:val="decimal"/>
      <w:isLgl/>
      <w:lvlText w:val="%1.%2.%3.%4.%5."/>
      <w:lvlJc w:val="left"/>
      <w:pPr>
        <w:ind w:left="2259" w:hanging="1080"/>
      </w:pPr>
      <w:rPr>
        <w:rFonts w:hint="default"/>
        <w:b/>
      </w:rPr>
    </w:lvl>
    <w:lvl w:ilvl="5">
      <w:start w:val="1"/>
      <w:numFmt w:val="decimal"/>
      <w:isLgl/>
      <w:lvlText w:val="%1.%2.%3.%4.%5.%6."/>
      <w:lvlJc w:val="left"/>
      <w:pPr>
        <w:ind w:left="2412" w:hanging="1080"/>
      </w:pPr>
      <w:rPr>
        <w:rFonts w:hint="default"/>
        <w:b/>
      </w:rPr>
    </w:lvl>
    <w:lvl w:ilvl="6">
      <w:start w:val="1"/>
      <w:numFmt w:val="decimal"/>
      <w:isLgl/>
      <w:lvlText w:val="%1.%2.%3.%4.%5.%6.%7."/>
      <w:lvlJc w:val="left"/>
      <w:pPr>
        <w:ind w:left="2925" w:hanging="1440"/>
      </w:pPr>
      <w:rPr>
        <w:rFonts w:hint="default"/>
        <w:b/>
      </w:rPr>
    </w:lvl>
    <w:lvl w:ilvl="7">
      <w:start w:val="1"/>
      <w:numFmt w:val="decimal"/>
      <w:isLgl/>
      <w:lvlText w:val="%1.%2.%3.%4.%5.%6.%7.%8."/>
      <w:lvlJc w:val="left"/>
      <w:pPr>
        <w:ind w:left="3078" w:hanging="1440"/>
      </w:pPr>
      <w:rPr>
        <w:rFonts w:hint="default"/>
        <w:b/>
      </w:rPr>
    </w:lvl>
    <w:lvl w:ilvl="8">
      <w:start w:val="1"/>
      <w:numFmt w:val="decimal"/>
      <w:isLgl/>
      <w:lvlText w:val="%1.%2.%3.%4.%5.%6.%7.%8.%9."/>
      <w:lvlJc w:val="left"/>
      <w:pPr>
        <w:ind w:left="3591" w:hanging="1800"/>
      </w:pPr>
      <w:rPr>
        <w:rFonts w:hint="default"/>
        <w:b/>
      </w:rPr>
    </w:lvl>
  </w:abstractNum>
  <w:abstractNum w:abstractNumId="34">
    <w:nsid w:val="756F62BD"/>
    <w:multiLevelType w:val="multilevel"/>
    <w:tmpl w:val="56965298"/>
    <w:styleLink w:val="Stilius5"/>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74E44E8"/>
    <w:multiLevelType w:val="hybridMultilevel"/>
    <w:tmpl w:val="7B085444"/>
    <w:lvl w:ilvl="0" w:tplc="04270017">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6">
    <w:nsid w:val="77733980"/>
    <w:multiLevelType w:val="hybridMultilevel"/>
    <w:tmpl w:val="4F806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80814DD"/>
    <w:multiLevelType w:val="hybridMultilevel"/>
    <w:tmpl w:val="4B8A3FDC"/>
    <w:lvl w:ilvl="0" w:tplc="80CED27A">
      <w:start w:val="1"/>
      <w:numFmt w:val="lowerLetter"/>
      <w:lvlText w:val="%1)"/>
      <w:lvlJc w:val="left"/>
      <w:pPr>
        <w:ind w:left="2706" w:hanging="360"/>
      </w:pPr>
    </w:lvl>
    <w:lvl w:ilvl="1" w:tplc="04270019">
      <w:start w:val="1"/>
      <w:numFmt w:val="lowerLetter"/>
      <w:lvlText w:val="%2."/>
      <w:lvlJc w:val="left"/>
      <w:pPr>
        <w:ind w:left="3426" w:hanging="360"/>
      </w:pPr>
    </w:lvl>
    <w:lvl w:ilvl="2" w:tplc="0427001B">
      <w:start w:val="1"/>
      <w:numFmt w:val="lowerRoman"/>
      <w:lvlText w:val="%3."/>
      <w:lvlJc w:val="right"/>
      <w:pPr>
        <w:ind w:left="4146" w:hanging="180"/>
      </w:pPr>
    </w:lvl>
    <w:lvl w:ilvl="3" w:tplc="0427000F">
      <w:start w:val="1"/>
      <w:numFmt w:val="decimal"/>
      <w:lvlText w:val="%4."/>
      <w:lvlJc w:val="left"/>
      <w:pPr>
        <w:ind w:left="4866" w:hanging="360"/>
      </w:pPr>
    </w:lvl>
    <w:lvl w:ilvl="4" w:tplc="04270019">
      <w:start w:val="1"/>
      <w:numFmt w:val="lowerLetter"/>
      <w:lvlText w:val="%5."/>
      <w:lvlJc w:val="left"/>
      <w:pPr>
        <w:ind w:left="5586" w:hanging="360"/>
      </w:pPr>
    </w:lvl>
    <w:lvl w:ilvl="5" w:tplc="0427001B">
      <w:start w:val="1"/>
      <w:numFmt w:val="lowerRoman"/>
      <w:lvlText w:val="%6."/>
      <w:lvlJc w:val="right"/>
      <w:pPr>
        <w:ind w:left="6306" w:hanging="180"/>
      </w:pPr>
    </w:lvl>
    <w:lvl w:ilvl="6" w:tplc="0427000F">
      <w:start w:val="1"/>
      <w:numFmt w:val="decimal"/>
      <w:lvlText w:val="%7."/>
      <w:lvlJc w:val="left"/>
      <w:pPr>
        <w:ind w:left="7026" w:hanging="360"/>
      </w:pPr>
    </w:lvl>
    <w:lvl w:ilvl="7" w:tplc="04270019">
      <w:start w:val="1"/>
      <w:numFmt w:val="lowerLetter"/>
      <w:lvlText w:val="%8."/>
      <w:lvlJc w:val="left"/>
      <w:pPr>
        <w:ind w:left="7746" w:hanging="360"/>
      </w:pPr>
    </w:lvl>
    <w:lvl w:ilvl="8" w:tplc="0427001B">
      <w:start w:val="1"/>
      <w:numFmt w:val="lowerRoman"/>
      <w:lvlText w:val="%9."/>
      <w:lvlJc w:val="right"/>
      <w:pPr>
        <w:ind w:left="8466" w:hanging="180"/>
      </w:pPr>
    </w:lvl>
  </w:abstractNum>
  <w:abstractNum w:abstractNumId="38">
    <w:nsid w:val="78CE5B0B"/>
    <w:multiLevelType w:val="multilevel"/>
    <w:tmpl w:val="1DF4A00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9">
    <w:nsid w:val="796D0B68"/>
    <w:multiLevelType w:val="multilevel"/>
    <w:tmpl w:val="3D00847C"/>
    <w:lvl w:ilvl="0">
      <w:start w:val="1"/>
      <w:numFmt w:val="decimal"/>
      <w:pStyle w:val="Heading1"/>
      <w:suff w:val="space"/>
      <w:lvlText w:val="%1."/>
      <w:lvlJc w:val="left"/>
      <w:pPr>
        <w:ind w:left="1152" w:hanging="432"/>
      </w:pPr>
      <w:rPr>
        <w:rFonts w:hint="default"/>
        <w:b/>
        <w:sz w:val="24"/>
        <w:szCs w:val="24"/>
      </w:rPr>
    </w:lvl>
    <w:lvl w:ilvl="1">
      <w:start w:val="1"/>
      <w:numFmt w:val="decimal"/>
      <w:pStyle w:val="Heading2"/>
      <w:suff w:val="space"/>
      <w:lvlText w:val="%1.%2."/>
      <w:lvlJc w:val="left"/>
      <w:pPr>
        <w:ind w:left="131" w:firstLine="720"/>
      </w:pPr>
      <w:rPr>
        <w:rFonts w:hint="default"/>
        <w:b w:val="0"/>
        <w:i w:val="0"/>
      </w:rPr>
    </w:lvl>
    <w:lvl w:ilvl="2">
      <w:start w:val="1"/>
      <w:numFmt w:val="decimal"/>
      <w:pStyle w:val="Heading3"/>
      <w:suff w:val="space"/>
      <w:lvlText w:val="%1.%2.%3."/>
      <w:lvlJc w:val="left"/>
      <w:pPr>
        <w:ind w:left="-152" w:firstLine="720"/>
      </w:pPr>
      <w:rPr>
        <w:rFonts w:ascii="Times New Roman" w:hAnsi="Times New Roman" w:cs="Times New Roman"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0">
    <w:nsid w:val="79C0052B"/>
    <w:multiLevelType w:val="hybridMultilevel"/>
    <w:tmpl w:val="9992FF74"/>
    <w:lvl w:ilvl="0" w:tplc="163C3CD8">
      <w:start w:val="1"/>
      <w:numFmt w:val="decimal"/>
      <w:lvlText w:val="%1."/>
      <w:lvlJc w:val="left"/>
      <w:pPr>
        <w:tabs>
          <w:tab w:val="num" w:pos="1240"/>
        </w:tabs>
        <w:ind w:left="1240" w:hanging="360"/>
      </w:pPr>
      <w:rPr>
        <w:rFonts w:cs="Times New Roman" w:hint="default"/>
        <w:color w:val="auto"/>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41">
    <w:nsid w:val="79D52022"/>
    <w:multiLevelType w:val="hybridMultilevel"/>
    <w:tmpl w:val="5118697E"/>
    <w:lvl w:ilvl="0" w:tplc="40F459EE">
      <w:start w:val="1"/>
      <w:numFmt w:val="decimal"/>
      <w:lvlText w:val="2.%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2">
    <w:nsid w:val="7AE150C7"/>
    <w:multiLevelType w:val="multilevel"/>
    <w:tmpl w:val="357A013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7B553909"/>
    <w:multiLevelType w:val="hybridMultilevel"/>
    <w:tmpl w:val="712057AA"/>
    <w:lvl w:ilvl="0" w:tplc="04270017">
      <w:start w:val="1"/>
      <w:numFmt w:val="lowerLetter"/>
      <w:lvlText w:val="%1)"/>
      <w:lvlJc w:val="left"/>
      <w:pPr>
        <w:ind w:left="1211"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4">
    <w:nsid w:val="7B845C17"/>
    <w:multiLevelType w:val="hybridMultilevel"/>
    <w:tmpl w:val="80F23D86"/>
    <w:lvl w:ilvl="0" w:tplc="AE989466">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C477EA2"/>
    <w:multiLevelType w:val="multilevel"/>
    <w:tmpl w:val="DEA04B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FE72367"/>
    <w:multiLevelType w:val="multilevel"/>
    <w:tmpl w:val="D9C6046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9"/>
  </w:num>
  <w:num w:numId="3">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26"/>
  </w:num>
  <w:num w:numId="7">
    <w:abstractNumId w:val="7"/>
  </w:num>
  <w:num w:numId="8">
    <w:abstractNumId w:val="41"/>
  </w:num>
  <w:num w:numId="9">
    <w:abstractNumId w:val="44"/>
  </w:num>
  <w:num w:numId="10">
    <w:abstractNumId w:val="30"/>
  </w:num>
  <w:num w:numId="11">
    <w:abstractNumId w:val="45"/>
  </w:num>
  <w:num w:numId="12">
    <w:abstractNumId w:val="18"/>
  </w:num>
  <w:num w:numId="13">
    <w:abstractNumId w:val="46"/>
  </w:num>
  <w:num w:numId="14">
    <w:abstractNumId w:val="42"/>
  </w:num>
  <w:num w:numId="15">
    <w:abstractNumId w:val="31"/>
  </w:num>
  <w:num w:numId="16">
    <w:abstractNumId w:val="28"/>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1"/>
  </w:num>
  <w:num w:numId="23">
    <w:abstractNumId w:val="23"/>
  </w:num>
  <w:num w:numId="24">
    <w:abstractNumId w:val="2"/>
  </w:num>
  <w:num w:numId="25">
    <w:abstractNumId w:val="36"/>
  </w:num>
  <w:num w:numId="26">
    <w:abstractNumId w:val="0"/>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7"/>
  </w:num>
  <w:num w:numId="36">
    <w:abstractNumId w:val="3"/>
  </w:num>
  <w:num w:numId="37">
    <w:abstractNumId w:val="27"/>
  </w:num>
  <w:num w:numId="38">
    <w:abstractNumId w:val="32"/>
  </w:num>
  <w:num w:numId="39">
    <w:abstractNumId w:val="15"/>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25"/>
  </w:num>
  <w:num w:numId="43">
    <w:abstractNumId w:val="5"/>
  </w:num>
  <w:num w:numId="44">
    <w:abstractNumId w:val="13"/>
  </w:num>
  <w:num w:numId="45">
    <w:abstractNumId w:val="29"/>
  </w:num>
  <w:num w:numId="46">
    <w:abstractNumId w:val="8"/>
  </w:num>
  <w:num w:numId="47">
    <w:abstractNumId w:val="19"/>
  </w:num>
  <w:num w:numId="48">
    <w:abstractNumId w:val="33"/>
  </w:num>
  <w:num w:numId="49">
    <w:abstractNumId w:val="1"/>
  </w:num>
  <w:num w:numId="50">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mailMerge>
    <w:mainDocumentType w:val="formLetters"/>
    <w:dataType w:val="textFile"/>
    <w:activeRecord w:val="-1"/>
  </w:mailMerg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09E"/>
    <w:rsid w:val="000048DC"/>
    <w:rsid w:val="00004D8D"/>
    <w:rsid w:val="00011F62"/>
    <w:rsid w:val="00015FF9"/>
    <w:rsid w:val="00033126"/>
    <w:rsid w:val="00042C45"/>
    <w:rsid w:val="000617A8"/>
    <w:rsid w:val="00080195"/>
    <w:rsid w:val="00095034"/>
    <w:rsid w:val="000A2819"/>
    <w:rsid w:val="000A2948"/>
    <w:rsid w:val="000A4C7E"/>
    <w:rsid w:val="000A5C20"/>
    <w:rsid w:val="000B21B2"/>
    <w:rsid w:val="000C0E87"/>
    <w:rsid w:val="000D24F2"/>
    <w:rsid w:val="000D2B92"/>
    <w:rsid w:val="000D422D"/>
    <w:rsid w:val="000D5212"/>
    <w:rsid w:val="000E58B1"/>
    <w:rsid w:val="000F4462"/>
    <w:rsid w:val="000F45C3"/>
    <w:rsid w:val="00102AC8"/>
    <w:rsid w:val="0010461E"/>
    <w:rsid w:val="00106547"/>
    <w:rsid w:val="00112E7B"/>
    <w:rsid w:val="001153D9"/>
    <w:rsid w:val="001228AC"/>
    <w:rsid w:val="00124C6C"/>
    <w:rsid w:val="00141BFD"/>
    <w:rsid w:val="001429E0"/>
    <w:rsid w:val="00162D90"/>
    <w:rsid w:val="00165632"/>
    <w:rsid w:val="001709D8"/>
    <w:rsid w:val="00173D63"/>
    <w:rsid w:val="001742FB"/>
    <w:rsid w:val="00175F8D"/>
    <w:rsid w:val="0019107D"/>
    <w:rsid w:val="00191D97"/>
    <w:rsid w:val="00196EC9"/>
    <w:rsid w:val="001A27FD"/>
    <w:rsid w:val="001A6D61"/>
    <w:rsid w:val="001C31E6"/>
    <w:rsid w:val="001C54A9"/>
    <w:rsid w:val="001C567A"/>
    <w:rsid w:val="001E3B35"/>
    <w:rsid w:val="001E45E7"/>
    <w:rsid w:val="001E6B20"/>
    <w:rsid w:val="001F1F48"/>
    <w:rsid w:val="001F624E"/>
    <w:rsid w:val="001F7AEF"/>
    <w:rsid w:val="00216ACB"/>
    <w:rsid w:val="00224C2C"/>
    <w:rsid w:val="0022653F"/>
    <w:rsid w:val="00227B2E"/>
    <w:rsid w:val="00234F2D"/>
    <w:rsid w:val="002400E9"/>
    <w:rsid w:val="00245DC9"/>
    <w:rsid w:val="00256C92"/>
    <w:rsid w:val="00261214"/>
    <w:rsid w:val="00264FAA"/>
    <w:rsid w:val="002726C7"/>
    <w:rsid w:val="002743AF"/>
    <w:rsid w:val="00280480"/>
    <w:rsid w:val="002807C6"/>
    <w:rsid w:val="0028767C"/>
    <w:rsid w:val="00291EED"/>
    <w:rsid w:val="00294757"/>
    <w:rsid w:val="002A1A95"/>
    <w:rsid w:val="002A30AE"/>
    <w:rsid w:val="002A5B33"/>
    <w:rsid w:val="002B5D86"/>
    <w:rsid w:val="002E11E1"/>
    <w:rsid w:val="002E4CB1"/>
    <w:rsid w:val="002F475F"/>
    <w:rsid w:val="002F6402"/>
    <w:rsid w:val="002F7E3C"/>
    <w:rsid w:val="003070C7"/>
    <w:rsid w:val="00307902"/>
    <w:rsid w:val="0031616C"/>
    <w:rsid w:val="00320046"/>
    <w:rsid w:val="00320AB3"/>
    <w:rsid w:val="00336FA1"/>
    <w:rsid w:val="00345CEF"/>
    <w:rsid w:val="0034730E"/>
    <w:rsid w:val="0035065B"/>
    <w:rsid w:val="00350666"/>
    <w:rsid w:val="00354BDB"/>
    <w:rsid w:val="003574D2"/>
    <w:rsid w:val="00366438"/>
    <w:rsid w:val="00371D2C"/>
    <w:rsid w:val="0037261C"/>
    <w:rsid w:val="00372931"/>
    <w:rsid w:val="00375E63"/>
    <w:rsid w:val="0038229F"/>
    <w:rsid w:val="00384355"/>
    <w:rsid w:val="00387BE3"/>
    <w:rsid w:val="00387C8F"/>
    <w:rsid w:val="003C2186"/>
    <w:rsid w:val="003C5F71"/>
    <w:rsid w:val="003D180F"/>
    <w:rsid w:val="003D30F6"/>
    <w:rsid w:val="003D418A"/>
    <w:rsid w:val="003E01A0"/>
    <w:rsid w:val="003E0CDC"/>
    <w:rsid w:val="003F0993"/>
    <w:rsid w:val="003F3920"/>
    <w:rsid w:val="003F3DE3"/>
    <w:rsid w:val="003F4AF0"/>
    <w:rsid w:val="00400BEC"/>
    <w:rsid w:val="00401BD6"/>
    <w:rsid w:val="00402634"/>
    <w:rsid w:val="00407AE6"/>
    <w:rsid w:val="00411D36"/>
    <w:rsid w:val="004147D3"/>
    <w:rsid w:val="00421867"/>
    <w:rsid w:val="004371DE"/>
    <w:rsid w:val="00440183"/>
    <w:rsid w:val="004418AE"/>
    <w:rsid w:val="004420B8"/>
    <w:rsid w:val="00446681"/>
    <w:rsid w:val="0045008D"/>
    <w:rsid w:val="00455369"/>
    <w:rsid w:val="00463882"/>
    <w:rsid w:val="004638C0"/>
    <w:rsid w:val="004666E9"/>
    <w:rsid w:val="00466B4C"/>
    <w:rsid w:val="0047103B"/>
    <w:rsid w:val="004725CC"/>
    <w:rsid w:val="00476C47"/>
    <w:rsid w:val="00494831"/>
    <w:rsid w:val="0049680D"/>
    <w:rsid w:val="0049749E"/>
    <w:rsid w:val="004A0027"/>
    <w:rsid w:val="004B2C35"/>
    <w:rsid w:val="004B4899"/>
    <w:rsid w:val="004B566B"/>
    <w:rsid w:val="004C0ED8"/>
    <w:rsid w:val="004C1E6A"/>
    <w:rsid w:val="004C5BCD"/>
    <w:rsid w:val="004C72C6"/>
    <w:rsid w:val="004D0675"/>
    <w:rsid w:val="004D648F"/>
    <w:rsid w:val="004D687F"/>
    <w:rsid w:val="004E200D"/>
    <w:rsid w:val="004E4F75"/>
    <w:rsid w:val="004F4761"/>
    <w:rsid w:val="005003CC"/>
    <w:rsid w:val="00500B84"/>
    <w:rsid w:val="0050271B"/>
    <w:rsid w:val="00502FE8"/>
    <w:rsid w:val="0050453E"/>
    <w:rsid w:val="005119C0"/>
    <w:rsid w:val="00514D4F"/>
    <w:rsid w:val="00522595"/>
    <w:rsid w:val="005241D6"/>
    <w:rsid w:val="0052573B"/>
    <w:rsid w:val="00531F40"/>
    <w:rsid w:val="00531F91"/>
    <w:rsid w:val="0053346D"/>
    <w:rsid w:val="005425C8"/>
    <w:rsid w:val="005457A1"/>
    <w:rsid w:val="00547C40"/>
    <w:rsid w:val="00547F76"/>
    <w:rsid w:val="00552550"/>
    <w:rsid w:val="00561BC4"/>
    <w:rsid w:val="00567B55"/>
    <w:rsid w:val="005704AF"/>
    <w:rsid w:val="00572035"/>
    <w:rsid w:val="0059364F"/>
    <w:rsid w:val="00595917"/>
    <w:rsid w:val="00595ABF"/>
    <w:rsid w:val="005A0410"/>
    <w:rsid w:val="005A3ADC"/>
    <w:rsid w:val="005B536D"/>
    <w:rsid w:val="005C067B"/>
    <w:rsid w:val="005C369D"/>
    <w:rsid w:val="005D2522"/>
    <w:rsid w:val="005D33E9"/>
    <w:rsid w:val="005D7E54"/>
    <w:rsid w:val="005E6853"/>
    <w:rsid w:val="005F4023"/>
    <w:rsid w:val="00600440"/>
    <w:rsid w:val="00600445"/>
    <w:rsid w:val="00602A33"/>
    <w:rsid w:val="0060520B"/>
    <w:rsid w:val="00605E3B"/>
    <w:rsid w:val="006079DA"/>
    <w:rsid w:val="006101E9"/>
    <w:rsid w:val="0062226C"/>
    <w:rsid w:val="006247F5"/>
    <w:rsid w:val="00624E54"/>
    <w:rsid w:val="006351A4"/>
    <w:rsid w:val="0065388B"/>
    <w:rsid w:val="006656EE"/>
    <w:rsid w:val="00670E0D"/>
    <w:rsid w:val="0067368F"/>
    <w:rsid w:val="0068006B"/>
    <w:rsid w:val="00690200"/>
    <w:rsid w:val="00691F1C"/>
    <w:rsid w:val="006A06A5"/>
    <w:rsid w:val="006A3109"/>
    <w:rsid w:val="006C7205"/>
    <w:rsid w:val="006D28DE"/>
    <w:rsid w:val="006E5553"/>
    <w:rsid w:val="006F5188"/>
    <w:rsid w:val="00707D6B"/>
    <w:rsid w:val="007126E6"/>
    <w:rsid w:val="007211FA"/>
    <w:rsid w:val="0073366E"/>
    <w:rsid w:val="00747DB7"/>
    <w:rsid w:val="00752BC9"/>
    <w:rsid w:val="007545EF"/>
    <w:rsid w:val="007621B9"/>
    <w:rsid w:val="007626A9"/>
    <w:rsid w:val="00762FCA"/>
    <w:rsid w:val="007632B8"/>
    <w:rsid w:val="0076506E"/>
    <w:rsid w:val="007778A7"/>
    <w:rsid w:val="00780867"/>
    <w:rsid w:val="007909CE"/>
    <w:rsid w:val="00790F77"/>
    <w:rsid w:val="007A0E40"/>
    <w:rsid w:val="007A50B5"/>
    <w:rsid w:val="007A5178"/>
    <w:rsid w:val="007B2C9C"/>
    <w:rsid w:val="007B339A"/>
    <w:rsid w:val="007B59A7"/>
    <w:rsid w:val="007B5F9C"/>
    <w:rsid w:val="007B62FF"/>
    <w:rsid w:val="007C09A9"/>
    <w:rsid w:val="007C20A7"/>
    <w:rsid w:val="007C4B36"/>
    <w:rsid w:val="007C584F"/>
    <w:rsid w:val="007C6986"/>
    <w:rsid w:val="007D1203"/>
    <w:rsid w:val="007E5E0A"/>
    <w:rsid w:val="007F08B7"/>
    <w:rsid w:val="007F3BA2"/>
    <w:rsid w:val="007F5DBC"/>
    <w:rsid w:val="00801707"/>
    <w:rsid w:val="00805E46"/>
    <w:rsid w:val="00806A1B"/>
    <w:rsid w:val="00811BD3"/>
    <w:rsid w:val="00815AD2"/>
    <w:rsid w:val="00817D41"/>
    <w:rsid w:val="008227B4"/>
    <w:rsid w:val="00823502"/>
    <w:rsid w:val="00823F1D"/>
    <w:rsid w:val="00830724"/>
    <w:rsid w:val="00831540"/>
    <w:rsid w:val="00833170"/>
    <w:rsid w:val="00845963"/>
    <w:rsid w:val="00847830"/>
    <w:rsid w:val="00847BD2"/>
    <w:rsid w:val="0085403E"/>
    <w:rsid w:val="00856514"/>
    <w:rsid w:val="008621AF"/>
    <w:rsid w:val="00865397"/>
    <w:rsid w:val="00880BDA"/>
    <w:rsid w:val="00895476"/>
    <w:rsid w:val="0089613C"/>
    <w:rsid w:val="00896C4C"/>
    <w:rsid w:val="008A5C92"/>
    <w:rsid w:val="008A606B"/>
    <w:rsid w:val="008B410B"/>
    <w:rsid w:val="008B6975"/>
    <w:rsid w:val="008D0088"/>
    <w:rsid w:val="008E2442"/>
    <w:rsid w:val="008E2E02"/>
    <w:rsid w:val="00902B39"/>
    <w:rsid w:val="00905B91"/>
    <w:rsid w:val="00911AF8"/>
    <w:rsid w:val="00913A0F"/>
    <w:rsid w:val="00923B87"/>
    <w:rsid w:val="00923E6C"/>
    <w:rsid w:val="00924061"/>
    <w:rsid w:val="009334C7"/>
    <w:rsid w:val="00944324"/>
    <w:rsid w:val="00961A0F"/>
    <w:rsid w:val="00982195"/>
    <w:rsid w:val="00986A29"/>
    <w:rsid w:val="00991468"/>
    <w:rsid w:val="009941D6"/>
    <w:rsid w:val="009949CB"/>
    <w:rsid w:val="009A2949"/>
    <w:rsid w:val="009B1FFC"/>
    <w:rsid w:val="009C12A8"/>
    <w:rsid w:val="009E0DD6"/>
    <w:rsid w:val="009E123D"/>
    <w:rsid w:val="009F4D51"/>
    <w:rsid w:val="00A04A95"/>
    <w:rsid w:val="00A06A41"/>
    <w:rsid w:val="00A146CC"/>
    <w:rsid w:val="00A22A46"/>
    <w:rsid w:val="00A278F5"/>
    <w:rsid w:val="00A3196E"/>
    <w:rsid w:val="00A322E1"/>
    <w:rsid w:val="00A356DF"/>
    <w:rsid w:val="00A35FF1"/>
    <w:rsid w:val="00A46D0C"/>
    <w:rsid w:val="00A46D5F"/>
    <w:rsid w:val="00A5335F"/>
    <w:rsid w:val="00A550D8"/>
    <w:rsid w:val="00A569E4"/>
    <w:rsid w:val="00A56EF9"/>
    <w:rsid w:val="00A647C1"/>
    <w:rsid w:val="00A813BE"/>
    <w:rsid w:val="00A84B67"/>
    <w:rsid w:val="00A85235"/>
    <w:rsid w:val="00A92204"/>
    <w:rsid w:val="00A92470"/>
    <w:rsid w:val="00A96C7E"/>
    <w:rsid w:val="00A96EFA"/>
    <w:rsid w:val="00AA3CD3"/>
    <w:rsid w:val="00AA590D"/>
    <w:rsid w:val="00AB4E17"/>
    <w:rsid w:val="00AB6237"/>
    <w:rsid w:val="00AC6465"/>
    <w:rsid w:val="00AD3116"/>
    <w:rsid w:val="00AD32DF"/>
    <w:rsid w:val="00AE04FC"/>
    <w:rsid w:val="00B045CC"/>
    <w:rsid w:val="00B06BDD"/>
    <w:rsid w:val="00B0763F"/>
    <w:rsid w:val="00B10340"/>
    <w:rsid w:val="00B16ABB"/>
    <w:rsid w:val="00B218DF"/>
    <w:rsid w:val="00B21DFF"/>
    <w:rsid w:val="00B27AC1"/>
    <w:rsid w:val="00B301EF"/>
    <w:rsid w:val="00B4236E"/>
    <w:rsid w:val="00B47FEE"/>
    <w:rsid w:val="00B57D48"/>
    <w:rsid w:val="00B63C05"/>
    <w:rsid w:val="00B66193"/>
    <w:rsid w:val="00B70119"/>
    <w:rsid w:val="00B71033"/>
    <w:rsid w:val="00B7406B"/>
    <w:rsid w:val="00B76031"/>
    <w:rsid w:val="00B775C7"/>
    <w:rsid w:val="00B802D5"/>
    <w:rsid w:val="00B81051"/>
    <w:rsid w:val="00B8113F"/>
    <w:rsid w:val="00B83768"/>
    <w:rsid w:val="00B86CDF"/>
    <w:rsid w:val="00B931E2"/>
    <w:rsid w:val="00B950D7"/>
    <w:rsid w:val="00B951CC"/>
    <w:rsid w:val="00B95229"/>
    <w:rsid w:val="00BA439A"/>
    <w:rsid w:val="00BB0112"/>
    <w:rsid w:val="00BB199E"/>
    <w:rsid w:val="00BB5AAB"/>
    <w:rsid w:val="00BC46C4"/>
    <w:rsid w:val="00BE139E"/>
    <w:rsid w:val="00BE347B"/>
    <w:rsid w:val="00BF1284"/>
    <w:rsid w:val="00BF2663"/>
    <w:rsid w:val="00C00A7F"/>
    <w:rsid w:val="00C019C0"/>
    <w:rsid w:val="00C03332"/>
    <w:rsid w:val="00C256F2"/>
    <w:rsid w:val="00C37FD0"/>
    <w:rsid w:val="00C422B0"/>
    <w:rsid w:val="00C51A43"/>
    <w:rsid w:val="00C5254C"/>
    <w:rsid w:val="00C72999"/>
    <w:rsid w:val="00C743A3"/>
    <w:rsid w:val="00C85856"/>
    <w:rsid w:val="00C91027"/>
    <w:rsid w:val="00C91222"/>
    <w:rsid w:val="00C91F05"/>
    <w:rsid w:val="00C97CF5"/>
    <w:rsid w:val="00CA1516"/>
    <w:rsid w:val="00CA34B2"/>
    <w:rsid w:val="00CA538F"/>
    <w:rsid w:val="00CB2D6F"/>
    <w:rsid w:val="00CC06A9"/>
    <w:rsid w:val="00CC3337"/>
    <w:rsid w:val="00CE192C"/>
    <w:rsid w:val="00CE1D60"/>
    <w:rsid w:val="00D07E2B"/>
    <w:rsid w:val="00D11740"/>
    <w:rsid w:val="00D40016"/>
    <w:rsid w:val="00D41DB4"/>
    <w:rsid w:val="00D42E12"/>
    <w:rsid w:val="00D5753D"/>
    <w:rsid w:val="00D61D79"/>
    <w:rsid w:val="00D7025D"/>
    <w:rsid w:val="00D703D9"/>
    <w:rsid w:val="00D70B56"/>
    <w:rsid w:val="00D7318B"/>
    <w:rsid w:val="00D76217"/>
    <w:rsid w:val="00D91D7D"/>
    <w:rsid w:val="00D968A4"/>
    <w:rsid w:val="00DA1707"/>
    <w:rsid w:val="00DA1B92"/>
    <w:rsid w:val="00DA38AE"/>
    <w:rsid w:val="00DA41EC"/>
    <w:rsid w:val="00DA643C"/>
    <w:rsid w:val="00DB5882"/>
    <w:rsid w:val="00DC00B6"/>
    <w:rsid w:val="00DD0942"/>
    <w:rsid w:val="00DD339A"/>
    <w:rsid w:val="00DD741F"/>
    <w:rsid w:val="00DE209E"/>
    <w:rsid w:val="00DE29E6"/>
    <w:rsid w:val="00DF080D"/>
    <w:rsid w:val="00DF2B83"/>
    <w:rsid w:val="00E00313"/>
    <w:rsid w:val="00E02947"/>
    <w:rsid w:val="00E038B4"/>
    <w:rsid w:val="00E06868"/>
    <w:rsid w:val="00E13786"/>
    <w:rsid w:val="00E17341"/>
    <w:rsid w:val="00E40323"/>
    <w:rsid w:val="00E6425C"/>
    <w:rsid w:val="00E7125A"/>
    <w:rsid w:val="00E715B7"/>
    <w:rsid w:val="00E752EC"/>
    <w:rsid w:val="00E75CA9"/>
    <w:rsid w:val="00E8629A"/>
    <w:rsid w:val="00E97860"/>
    <w:rsid w:val="00EB48E4"/>
    <w:rsid w:val="00EC16B7"/>
    <w:rsid w:val="00EC520F"/>
    <w:rsid w:val="00EC6A8C"/>
    <w:rsid w:val="00ED1ED8"/>
    <w:rsid w:val="00ED569A"/>
    <w:rsid w:val="00ED6232"/>
    <w:rsid w:val="00EE034B"/>
    <w:rsid w:val="00EF357A"/>
    <w:rsid w:val="00EF3922"/>
    <w:rsid w:val="00EF3DC0"/>
    <w:rsid w:val="00F01D54"/>
    <w:rsid w:val="00F22C64"/>
    <w:rsid w:val="00F314A1"/>
    <w:rsid w:val="00F34654"/>
    <w:rsid w:val="00F41595"/>
    <w:rsid w:val="00F4219E"/>
    <w:rsid w:val="00F60325"/>
    <w:rsid w:val="00F643B0"/>
    <w:rsid w:val="00F72474"/>
    <w:rsid w:val="00F728ED"/>
    <w:rsid w:val="00F76123"/>
    <w:rsid w:val="00F87CDD"/>
    <w:rsid w:val="00F97C97"/>
    <w:rsid w:val="00FB4905"/>
    <w:rsid w:val="00FC2D77"/>
    <w:rsid w:val="00FC35A5"/>
    <w:rsid w:val="00FE3FA6"/>
    <w:rsid w:val="00FE52AC"/>
    <w:rsid w:val="00FF04F5"/>
    <w:rsid w:val="00FF344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HTML Preformatte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1BD3"/>
    <w:pPr>
      <w:spacing w:after="0" w:line="276" w:lineRule="auto"/>
    </w:pPr>
    <w:rPr>
      <w:rFonts w:ascii="Arial" w:eastAsia="Arial" w:hAnsi="Arial" w:cs="Arial"/>
      <w:color w:val="000000"/>
      <w:lang w:val="lt-LT" w:eastAsia="lt-LT"/>
    </w:rPr>
  </w:style>
  <w:style w:type="paragraph" w:styleId="Heading1">
    <w:name w:val="heading 1"/>
    <w:basedOn w:val="Normal"/>
    <w:next w:val="Normal"/>
    <w:link w:val="Heading1Char"/>
    <w:uiPriority w:val="99"/>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Heading2">
    <w:name w:val="heading 2"/>
    <w:aliases w:val="Title Header2"/>
    <w:basedOn w:val="Normal"/>
    <w:next w:val="Normal"/>
    <w:link w:val="Heading2Char"/>
    <w:uiPriority w:val="99"/>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Heading3">
    <w:name w:val="heading 3"/>
    <w:aliases w:val="Antraste 3,Antraste 31,Antraste 32,Antraste 33,Antraste 34,Antraste 35,Antraste 36,Antraste 37,H3"/>
    <w:basedOn w:val="Normal"/>
    <w:next w:val="Normal"/>
    <w:link w:val="Heading3Char"/>
    <w:uiPriority w:val="99"/>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Heading4">
    <w:name w:val="heading 4"/>
    <w:basedOn w:val="Normal"/>
    <w:next w:val="Normal"/>
    <w:link w:val="Heading4Char"/>
    <w:uiPriority w:val="99"/>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Heading5">
    <w:name w:val="heading 5"/>
    <w:aliases w:val=" Char12,Char12"/>
    <w:basedOn w:val="Normal"/>
    <w:next w:val="Normal"/>
    <w:link w:val="Heading5Char"/>
    <w:uiPriority w:val="99"/>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Heading6">
    <w:name w:val="heading 6"/>
    <w:basedOn w:val="Normal"/>
    <w:next w:val="Normal"/>
    <w:link w:val="Heading6Char"/>
    <w:uiPriority w:val="99"/>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Heading7">
    <w:name w:val="heading 7"/>
    <w:basedOn w:val="Normal"/>
    <w:next w:val="Normal"/>
    <w:link w:val="Heading7Char"/>
    <w:uiPriority w:val="99"/>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Heading8">
    <w:name w:val="heading 8"/>
    <w:basedOn w:val="Normal"/>
    <w:next w:val="Normal"/>
    <w:link w:val="Heading8Char"/>
    <w:uiPriority w:val="99"/>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Heading9">
    <w:name w:val="heading 9"/>
    <w:basedOn w:val="Normal"/>
    <w:next w:val="Normal"/>
    <w:link w:val="Heading9Char"/>
    <w:uiPriority w:val="99"/>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209E"/>
    <w:rPr>
      <w:sz w:val="16"/>
      <w:szCs w:val="16"/>
    </w:rPr>
  </w:style>
  <w:style w:type="paragraph" w:styleId="CommentText">
    <w:name w:val="annotation text"/>
    <w:aliases w:val=" Diagrama Diagrama Diagrama, Diagrama Diagrama"/>
    <w:basedOn w:val="Normal"/>
    <w:link w:val="CommentTextChar"/>
    <w:uiPriority w:val="99"/>
    <w:unhideWhenUsed/>
    <w:rsid w:val="00DE209E"/>
    <w:pPr>
      <w:spacing w:line="240" w:lineRule="auto"/>
    </w:pPr>
    <w:rPr>
      <w:sz w:val="20"/>
      <w:szCs w:val="20"/>
    </w:rPr>
  </w:style>
  <w:style w:type="character" w:customStyle="1" w:styleId="CommentTextChar">
    <w:name w:val="Comment Text Char"/>
    <w:aliases w:val=" Diagrama Diagrama Diagrama Char1, Diagrama Diagrama Char1"/>
    <w:basedOn w:val="DefaultParagraphFont"/>
    <w:link w:val="CommentText"/>
    <w:uiPriority w:val="99"/>
    <w:semiHidden/>
    <w:rsid w:val="00DE209E"/>
    <w:rPr>
      <w:rFonts w:ascii="Arial" w:eastAsia="Arial" w:hAnsi="Arial" w:cs="Arial"/>
      <w:color w:val="000000"/>
      <w:sz w:val="20"/>
      <w:szCs w:val="20"/>
      <w:lang w:val="lt-LT" w:eastAsia="lt-LT"/>
    </w:rPr>
  </w:style>
  <w:style w:type="paragraph" w:styleId="CommentSubject">
    <w:name w:val="annotation subject"/>
    <w:basedOn w:val="CommentText"/>
    <w:next w:val="CommentText"/>
    <w:link w:val="CommentSubjectChar"/>
    <w:uiPriority w:val="99"/>
    <w:semiHidden/>
    <w:unhideWhenUsed/>
    <w:rsid w:val="00DE209E"/>
    <w:rPr>
      <w:b/>
      <w:bCs/>
    </w:rPr>
  </w:style>
  <w:style w:type="character" w:customStyle="1" w:styleId="CommentSubjectChar">
    <w:name w:val="Comment Subject Char"/>
    <w:basedOn w:val="CommentTextChar"/>
    <w:link w:val="CommentSubject"/>
    <w:uiPriority w:val="99"/>
    <w:semiHidden/>
    <w:rsid w:val="00DE209E"/>
    <w:rPr>
      <w:rFonts w:ascii="Arial" w:eastAsia="Arial" w:hAnsi="Arial" w:cs="Arial"/>
      <w:b/>
      <w:bCs/>
      <w:color w:val="000000"/>
      <w:sz w:val="20"/>
      <w:szCs w:val="20"/>
      <w:lang w:val="lt-LT" w:eastAsia="lt-LT"/>
    </w:rPr>
  </w:style>
  <w:style w:type="paragraph" w:styleId="BalloonText">
    <w:name w:val="Balloon Text"/>
    <w:basedOn w:val="Normal"/>
    <w:link w:val="BalloonTextChar"/>
    <w:uiPriority w:val="99"/>
    <w:semiHidden/>
    <w:unhideWhenUsed/>
    <w:rsid w:val="00DE20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9E"/>
    <w:rPr>
      <w:rFonts w:ascii="Segoe UI" w:eastAsia="Arial" w:hAnsi="Segoe UI" w:cs="Segoe UI"/>
      <w:color w:val="000000"/>
      <w:sz w:val="18"/>
      <w:szCs w:val="18"/>
      <w:lang w:val="lt-LT" w:eastAsia="lt-LT"/>
    </w:rPr>
  </w:style>
  <w:style w:type="paragraph" w:styleId="ListParagraph">
    <w:name w:val="List Paragraph"/>
    <w:aliases w:val="List Paragraph Red,Bullet EY,List Paragraph111,Buletai,List Paragraph21,List Paragraph2,lp1,Bullet 1,Use Case List Paragraph,Numbering,ERP-List Paragraph,List Paragraph11,Paragraph,List Paragraph 1,List not in Table,Lentele"/>
    <w:basedOn w:val="Normal"/>
    <w:link w:val="ListParagraphChar"/>
    <w:uiPriority w:val="34"/>
    <w:qFormat/>
    <w:rsid w:val="00DE209E"/>
    <w:pPr>
      <w:ind w:left="720"/>
      <w:contextualSpacing/>
    </w:pPr>
  </w:style>
  <w:style w:type="character" w:styleId="Hyperlink">
    <w:name w:val="Hyperlink"/>
    <w:basedOn w:val="DefaultParagraphFont"/>
    <w:uiPriority w:val="99"/>
    <w:unhideWhenUsed/>
    <w:rsid w:val="00FE3FA6"/>
    <w:rPr>
      <w:color w:val="0563C1" w:themeColor="hyperlink"/>
      <w:u w:val="single"/>
    </w:rPr>
  </w:style>
  <w:style w:type="paragraph" w:styleId="Revision">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Normal"/>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NormalWeb">
    <w:name w:val="Normal (Web)"/>
    <w:basedOn w:val="Normal"/>
    <w:uiPriority w:val="99"/>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Heading1Char">
    <w:name w:val="Heading 1 Char"/>
    <w:basedOn w:val="DefaultParagraphFont"/>
    <w:link w:val="Heading1"/>
    <w:rsid w:val="00A04A95"/>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A04A95"/>
    <w:rPr>
      <w:rFonts w:ascii="Times New Roman" w:eastAsia="Times New Roman" w:hAnsi="Times New Roman" w:cs="Times New Roman"/>
      <w:sz w:val="24"/>
      <w:szCs w:val="20"/>
      <w:lang w:val="lt-LT" w:eastAsia="lt-LT"/>
    </w:rPr>
  </w:style>
  <w:style w:type="character" w:customStyle="1" w:styleId="Heading3Char">
    <w:name w:val="Heading 3 Char"/>
    <w:aliases w:val="Antraste 3 Char,Antraste 31 Char,Antraste 32 Char,Antraste 33 Char,Antraste 34 Char,Antraste 35 Char,Antraste 36 Char,Antraste 37 Char,H3 Char"/>
    <w:basedOn w:val="DefaultParagraphFont"/>
    <w:link w:val="Heading3"/>
    <w:rsid w:val="00A04A95"/>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A04A95"/>
    <w:rPr>
      <w:rFonts w:ascii="Times New Roman" w:eastAsia="Times New Roman" w:hAnsi="Times New Roman" w:cs="Times New Roman"/>
      <w:b/>
      <w:sz w:val="44"/>
      <w:szCs w:val="20"/>
      <w:lang w:val="lt-LT" w:eastAsia="lt-LT"/>
    </w:rPr>
  </w:style>
  <w:style w:type="character" w:customStyle="1" w:styleId="Heading5Char">
    <w:name w:val="Heading 5 Char"/>
    <w:aliases w:val=" Char12 Char,Char12 Char"/>
    <w:basedOn w:val="DefaultParagraphFont"/>
    <w:link w:val="Heading5"/>
    <w:rsid w:val="00A04A95"/>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04A95"/>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04A95"/>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04A95"/>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04A95"/>
    <w:rPr>
      <w:rFonts w:ascii="Times New Roman" w:eastAsia="Times New Roman" w:hAnsi="Times New Roman" w:cs="Times New Roman"/>
      <w:sz w:val="40"/>
      <w:szCs w:val="20"/>
      <w:lang w:val="lt-LT" w:eastAsia="lt-LT"/>
    </w:rPr>
  </w:style>
  <w:style w:type="paragraph" w:styleId="Header">
    <w:name w:val="header"/>
    <w:basedOn w:val="Normal"/>
    <w:link w:val="HeaderChar"/>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HeaderChar">
    <w:name w:val="Header Char"/>
    <w:basedOn w:val="DefaultParagraphFont"/>
    <w:link w:val="Header"/>
    <w:rsid w:val="00A04A95"/>
    <w:rPr>
      <w:rFonts w:ascii="Times New Roman" w:eastAsia="Times New Roman" w:hAnsi="Times New Roman" w:cs="Times New Roman"/>
      <w:sz w:val="24"/>
      <w:szCs w:val="20"/>
      <w:lang w:val="lt-LT"/>
    </w:rPr>
  </w:style>
  <w:style w:type="paragraph" w:styleId="BodyText">
    <w:name w:val="Body Text"/>
    <w:basedOn w:val="Normal"/>
    <w:link w:val="BodyTextChar"/>
    <w:uiPriority w:val="99"/>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rsid w:val="00A04A95"/>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A04A95"/>
    <w:rPr>
      <w:b/>
      <w:bCs/>
    </w:rPr>
  </w:style>
  <w:style w:type="paragraph" w:styleId="Footer">
    <w:name w:val="footer"/>
    <w:basedOn w:val="Normal"/>
    <w:link w:val="FooterChar"/>
    <w:uiPriority w:val="99"/>
    <w:unhideWhenUsed/>
    <w:rsid w:val="00C72999"/>
    <w:pPr>
      <w:tabs>
        <w:tab w:val="center" w:pos="4819"/>
        <w:tab w:val="right" w:pos="9638"/>
      </w:tabs>
      <w:spacing w:line="240" w:lineRule="auto"/>
    </w:pPr>
  </w:style>
  <w:style w:type="character" w:customStyle="1" w:styleId="FooterChar">
    <w:name w:val="Footer Char"/>
    <w:basedOn w:val="DefaultParagraphFont"/>
    <w:link w:val="Footer"/>
    <w:uiPriority w:val="99"/>
    <w:rsid w:val="00C72999"/>
    <w:rPr>
      <w:rFonts w:ascii="Arial" w:eastAsia="Arial" w:hAnsi="Arial" w:cs="Arial"/>
      <w:color w:val="000000"/>
      <w:lang w:val="lt-LT" w:eastAsia="lt-LT"/>
    </w:rPr>
  </w:style>
  <w:style w:type="paragraph" w:styleId="BlockText">
    <w:name w:val="Block Text"/>
    <w:basedOn w:val="Normal"/>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ListParagraphChar">
    <w:name w:val="List Paragraph Char"/>
    <w:aliases w:val="List Paragraph Red Char,Bullet EY Char,List Paragraph111 Char,Buletai Char,List Paragraph21 Char,List Paragraph2 Char,lp1 Char,Bullet 1 Char,Use Case List Paragraph Char,Numbering Char,ERP-List Paragraph Char,List Paragraph11 Char"/>
    <w:link w:val="ListParagraph"/>
    <w:uiPriority w:val="1"/>
    <w:qFormat/>
    <w:locked/>
    <w:rsid w:val="007126E6"/>
    <w:rPr>
      <w:rFonts w:ascii="Arial" w:eastAsia="Arial" w:hAnsi="Arial" w:cs="Arial"/>
      <w:color w:val="000000"/>
      <w:lang w:val="lt-LT" w:eastAsia="lt-LT"/>
    </w:rPr>
  </w:style>
  <w:style w:type="paragraph" w:customStyle="1" w:styleId="bodytext0">
    <w:name w:val="bodytext"/>
    <w:basedOn w:val="Normal"/>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Normal"/>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Normal"/>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Normal"/>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BodyText2">
    <w:name w:val="Body Text 2"/>
    <w:basedOn w:val="Normal"/>
    <w:link w:val="BodyText2Char"/>
    <w:uiPriority w:val="99"/>
    <w:unhideWhenUsed/>
    <w:rsid w:val="006F5188"/>
    <w:pPr>
      <w:spacing w:after="120" w:line="480" w:lineRule="auto"/>
    </w:pPr>
  </w:style>
  <w:style w:type="character" w:customStyle="1" w:styleId="BodyText2Char">
    <w:name w:val="Body Text 2 Char"/>
    <w:basedOn w:val="DefaultParagraphFont"/>
    <w:link w:val="BodyText2"/>
    <w:uiPriority w:val="99"/>
    <w:rsid w:val="006F5188"/>
    <w:rPr>
      <w:rFonts w:ascii="Arial" w:eastAsia="Arial" w:hAnsi="Arial" w:cs="Arial"/>
      <w:color w:val="000000"/>
      <w:lang w:val="lt-LT" w:eastAsia="lt-LT"/>
    </w:rPr>
  </w:style>
  <w:style w:type="paragraph" w:customStyle="1" w:styleId="HSPunktai">
    <w:name w:val="HSPunktai"/>
    <w:basedOn w:val="ListParagraph"/>
    <w:link w:val="HSPunktaiChar1"/>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ListParagraphChar"/>
    <w:link w:val="HSPunktai"/>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locked/>
    <w:rsid w:val="006F5188"/>
    <w:rPr>
      <w:rFonts w:ascii="Times New Roman" w:eastAsia="Times New Roman" w:hAnsi="Times New Roman" w:cs="Times New Roman"/>
      <w:color w:val="000000"/>
      <w:sz w:val="24"/>
      <w:szCs w:val="20"/>
      <w:lang w:val="lt-LT" w:eastAsia="lt-LT"/>
    </w:rPr>
  </w:style>
  <w:style w:type="paragraph" w:styleId="FootnoteText">
    <w:name w:val="footnote text"/>
    <w:aliases w:val="Footnote,Footnote Text Char Char,Fußnotentextf"/>
    <w:basedOn w:val="Normal"/>
    <w:link w:val="FootnoteTextChar"/>
    <w:uiPriority w:val="99"/>
    <w:semiHidden/>
    <w:unhideWhenUsed/>
    <w:rsid w:val="00BE139E"/>
    <w:pPr>
      <w:spacing w:line="240" w:lineRule="auto"/>
    </w:pPr>
    <w:rPr>
      <w:sz w:val="20"/>
      <w:szCs w:val="20"/>
    </w:rPr>
  </w:style>
  <w:style w:type="character" w:customStyle="1" w:styleId="FootnoteTextChar">
    <w:name w:val="Footnote Text Char"/>
    <w:aliases w:val="Footnote Char1,Footnote Text Char Char Char1,Fußnotentextf Char1"/>
    <w:basedOn w:val="DefaultParagraphFont"/>
    <w:link w:val="FootnoteText"/>
    <w:uiPriority w:val="99"/>
    <w:semiHidden/>
    <w:rsid w:val="00BE139E"/>
    <w:rPr>
      <w:rFonts w:ascii="Arial" w:eastAsia="Arial" w:hAnsi="Arial" w:cs="Arial"/>
      <w:color w:val="000000"/>
      <w:sz w:val="20"/>
      <w:szCs w:val="20"/>
      <w:lang w:val="lt-LT" w:eastAsia="lt-LT"/>
    </w:rPr>
  </w:style>
  <w:style w:type="character" w:styleId="FootnoteReference">
    <w:name w:val="footnote reference"/>
    <w:basedOn w:val="DefaultParagraphFont"/>
    <w:uiPriority w:val="99"/>
    <w:semiHidden/>
    <w:unhideWhenUsed/>
    <w:rsid w:val="00BE139E"/>
    <w:rPr>
      <w:vertAlign w:val="superscript"/>
    </w:rPr>
  </w:style>
  <w:style w:type="paragraph" w:customStyle="1" w:styleId="normaltableau">
    <w:name w:val="normal_tableau"/>
    <w:basedOn w:val="Normal"/>
    <w:rsid w:val="001A27FD"/>
    <w:pPr>
      <w:spacing w:before="120" w:after="120" w:line="240" w:lineRule="auto"/>
      <w:jc w:val="both"/>
    </w:pPr>
    <w:rPr>
      <w:rFonts w:ascii="Optima" w:eastAsia="Times New Roman" w:hAnsi="Optima" w:cs="Times New Roman"/>
      <w:color w:val="auto"/>
      <w:szCs w:val="20"/>
      <w:lang w:val="en-GB" w:eastAsia="en-US"/>
    </w:rPr>
  </w:style>
  <w:style w:type="table" w:styleId="TableGrid">
    <w:name w:val="Table Grid"/>
    <w:basedOn w:val="TableNormal"/>
    <w:uiPriority w:val="99"/>
    <w:rsid w:val="001A27FD"/>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1">
    <w:name w:val="Comment Text Char1"/>
    <w:aliases w:val=" Diagrama Diagrama Diagrama Char, Diagrama Diagrama Char"/>
    <w:uiPriority w:val="99"/>
    <w:locked/>
    <w:rsid w:val="003070C7"/>
    <w:rPr>
      <w:rFonts w:ascii="TimesLT" w:eastAsia="Times New Roman" w:hAnsi="TimesLT" w:cs="Times New Roman"/>
      <w:sz w:val="24"/>
      <w:szCs w:val="20"/>
      <w:lang w:val="x-none"/>
    </w:rPr>
  </w:style>
  <w:style w:type="paragraph" w:styleId="PlainText">
    <w:name w:val="Plain Text"/>
    <w:basedOn w:val="Normal"/>
    <w:link w:val="PlainTextChar"/>
    <w:uiPriority w:val="99"/>
    <w:unhideWhenUsed/>
    <w:qFormat/>
    <w:rsid w:val="001F7AEF"/>
    <w:pPr>
      <w:spacing w:line="240" w:lineRule="auto"/>
    </w:pPr>
    <w:rPr>
      <w:rFonts w:ascii="Calibri" w:eastAsiaTheme="minorHAnsi" w:hAnsi="Calibri" w:cstheme="minorBidi"/>
      <w:color w:val="auto"/>
      <w:szCs w:val="21"/>
      <w:lang w:eastAsia="en-US"/>
    </w:rPr>
  </w:style>
  <w:style w:type="character" w:customStyle="1" w:styleId="PlainTextChar">
    <w:name w:val="Plain Text Char"/>
    <w:basedOn w:val="DefaultParagraphFont"/>
    <w:link w:val="PlainText"/>
    <w:uiPriority w:val="99"/>
    <w:qFormat/>
    <w:rsid w:val="001F7AEF"/>
    <w:rPr>
      <w:rFonts w:ascii="Calibri" w:hAnsi="Calibri"/>
      <w:szCs w:val="21"/>
      <w:lang w:val="lt-LT"/>
    </w:rPr>
  </w:style>
  <w:style w:type="character" w:customStyle="1" w:styleId="FootnoteTextChar1">
    <w:name w:val="Footnote Text Char1"/>
    <w:aliases w:val="Footnote Char,Footnote Text Char Char Char,Fußnotentextf Char"/>
    <w:basedOn w:val="DefaultParagraphFont"/>
    <w:uiPriority w:val="99"/>
    <w:semiHidden/>
    <w:locked/>
    <w:rsid w:val="00141BFD"/>
  </w:style>
  <w:style w:type="paragraph" w:customStyle="1" w:styleId="Point1">
    <w:name w:val="Point 1"/>
    <w:basedOn w:val="Normal"/>
    <w:rsid w:val="00141BFD"/>
    <w:pPr>
      <w:spacing w:before="120" w:after="120" w:line="240" w:lineRule="auto"/>
      <w:ind w:left="1418" w:hanging="567"/>
      <w:jc w:val="both"/>
    </w:pPr>
    <w:rPr>
      <w:rFonts w:ascii="Times New Roman" w:eastAsiaTheme="minorHAnsi" w:hAnsi="Times New Roman" w:cs="Times New Roman"/>
      <w:color w:val="auto"/>
      <w:sz w:val="24"/>
      <w:szCs w:val="24"/>
    </w:rPr>
  </w:style>
  <w:style w:type="paragraph" w:customStyle="1" w:styleId="Skyriauspav">
    <w:name w:val="Skyriaus_pav"/>
    <w:basedOn w:val="Normal"/>
    <w:uiPriority w:val="99"/>
    <w:rsid w:val="00C03332"/>
    <w:pPr>
      <w:widowControl w:val="0"/>
      <w:spacing w:line="240" w:lineRule="atLeast"/>
      <w:jc w:val="center"/>
    </w:pPr>
    <w:rPr>
      <w:rFonts w:ascii="!_Times" w:eastAsia="Times New Roman" w:hAnsi="!_Times" w:cs="Times New Roman"/>
      <w:b/>
      <w:color w:val="auto"/>
      <w:szCs w:val="20"/>
      <w:lang w:val="en-GB" w:eastAsia="en-US"/>
    </w:rPr>
  </w:style>
  <w:style w:type="paragraph" w:customStyle="1" w:styleId="sutartis">
    <w:name w:val="sutartis"/>
    <w:basedOn w:val="Normal"/>
    <w:uiPriority w:val="99"/>
    <w:rsid w:val="00C03332"/>
    <w:pPr>
      <w:widowControl w:val="0"/>
      <w:spacing w:after="120" w:line="240" w:lineRule="atLeast"/>
      <w:ind w:left="426" w:right="11" w:hanging="426"/>
      <w:jc w:val="both"/>
    </w:pPr>
    <w:rPr>
      <w:rFonts w:ascii="!_Times" w:eastAsia="Times New Roman" w:hAnsi="!_Times" w:cs="Times New Roman"/>
      <w:color w:val="auto"/>
      <w:szCs w:val="20"/>
      <w:lang w:val="en-GB" w:eastAsia="en-US"/>
    </w:rPr>
  </w:style>
  <w:style w:type="paragraph" w:customStyle="1" w:styleId="PreformattedText">
    <w:name w:val="Preformatted Text"/>
    <w:basedOn w:val="Normal"/>
    <w:rsid w:val="00C03332"/>
    <w:pPr>
      <w:suppressAutoHyphens/>
      <w:spacing w:line="240" w:lineRule="auto"/>
    </w:pPr>
    <w:rPr>
      <w:rFonts w:ascii="Nimbus Mono L" w:eastAsia="Nimbus Mono L" w:hAnsi="Nimbus Mono L" w:cs="Nimbus Mono L"/>
      <w:color w:val="auto"/>
      <w:kern w:val="1"/>
      <w:sz w:val="20"/>
      <w:szCs w:val="20"/>
      <w:lang w:eastAsia="en-US"/>
    </w:rPr>
  </w:style>
  <w:style w:type="paragraph" w:styleId="BodyTextIndent2">
    <w:name w:val="Body Text Indent 2"/>
    <w:basedOn w:val="Normal"/>
    <w:link w:val="BodyTextIndent2Char"/>
    <w:uiPriority w:val="99"/>
    <w:unhideWhenUsed/>
    <w:rsid w:val="001C31E6"/>
    <w:pPr>
      <w:spacing w:after="120" w:line="480" w:lineRule="auto"/>
      <w:ind w:left="283"/>
    </w:pPr>
  </w:style>
  <w:style w:type="character" w:customStyle="1" w:styleId="BodyTextIndent2Char">
    <w:name w:val="Body Text Indent 2 Char"/>
    <w:basedOn w:val="DefaultParagraphFont"/>
    <w:link w:val="BodyTextIndent2"/>
    <w:uiPriority w:val="99"/>
    <w:rsid w:val="001C31E6"/>
    <w:rPr>
      <w:rFonts w:ascii="Arial" w:eastAsia="Arial" w:hAnsi="Arial" w:cs="Arial"/>
      <w:color w:val="000000"/>
      <w:lang w:val="lt-LT" w:eastAsia="lt-LT"/>
    </w:rPr>
  </w:style>
  <w:style w:type="paragraph" w:customStyle="1" w:styleId="Pagrindinistekstas1">
    <w:name w:val="Pagrindinis tekstas1"/>
    <w:link w:val="BodytextChar0"/>
    <w:rsid w:val="001C31E6"/>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tvirtinta">
    <w:name w:val="Patvirtinta"/>
    <w:rsid w:val="001C31E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BodytextChar0">
    <w:name w:val="Body text Char"/>
    <w:link w:val="Pagrindinistekstas1"/>
    <w:locked/>
    <w:rsid w:val="001C31E6"/>
    <w:rPr>
      <w:rFonts w:ascii="TimesLT" w:eastAsia="Times New Roman" w:hAnsi="TimesLT" w:cs="Times New Roman"/>
      <w:sz w:val="20"/>
      <w:szCs w:val="20"/>
    </w:rPr>
  </w:style>
  <w:style w:type="paragraph" w:styleId="BodyTextIndent">
    <w:name w:val="Body Text Indent"/>
    <w:basedOn w:val="Normal"/>
    <w:link w:val="BodyTextIndentChar"/>
    <w:uiPriority w:val="99"/>
    <w:semiHidden/>
    <w:unhideWhenUsed/>
    <w:rsid w:val="00C91027"/>
    <w:pPr>
      <w:spacing w:after="120"/>
      <w:ind w:left="283"/>
    </w:pPr>
  </w:style>
  <w:style w:type="character" w:customStyle="1" w:styleId="BodyTextIndentChar">
    <w:name w:val="Body Text Indent Char"/>
    <w:basedOn w:val="DefaultParagraphFont"/>
    <w:link w:val="BodyTextIndent"/>
    <w:uiPriority w:val="99"/>
    <w:semiHidden/>
    <w:rsid w:val="00C91027"/>
    <w:rPr>
      <w:rFonts w:ascii="Arial" w:eastAsia="Arial" w:hAnsi="Arial" w:cs="Arial"/>
      <w:color w:val="000000"/>
      <w:lang w:val="lt-LT" w:eastAsia="lt-LT"/>
    </w:rPr>
  </w:style>
  <w:style w:type="paragraph" w:customStyle="1" w:styleId="1">
    <w:name w:val="Стиль1"/>
    <w:basedOn w:val="Normal"/>
    <w:uiPriority w:val="99"/>
    <w:rsid w:val="00C91027"/>
    <w:pPr>
      <w:spacing w:line="240" w:lineRule="auto"/>
      <w:jc w:val="center"/>
    </w:pPr>
    <w:rPr>
      <w:rFonts w:ascii="Times New Roman" w:eastAsia="Times New Roman" w:hAnsi="Times New Roman" w:cs="Times New Roman"/>
      <w:color w:val="auto"/>
      <w:sz w:val="24"/>
      <w:szCs w:val="24"/>
      <w:lang w:val="ru-RU" w:eastAsia="en-US"/>
    </w:rPr>
  </w:style>
  <w:style w:type="paragraph" w:customStyle="1" w:styleId="SSutPunktas">
    <w:name w:val="SSutPunktas"/>
    <w:basedOn w:val="Normal"/>
    <w:uiPriority w:val="99"/>
    <w:rsid w:val="00C91027"/>
    <w:pPr>
      <w:widowControl w:val="0"/>
      <w:spacing w:after="57" w:line="240" w:lineRule="auto"/>
      <w:ind w:left="340" w:hanging="340"/>
      <w:jc w:val="both"/>
    </w:pPr>
    <w:rPr>
      <w:rFonts w:ascii="TimesLT" w:eastAsia="Times New Roman" w:hAnsi="TimesLT" w:cs="Times New Roman"/>
      <w:color w:val="auto"/>
      <w:sz w:val="20"/>
      <w:szCs w:val="20"/>
      <w:lang w:eastAsia="en-US"/>
    </w:rPr>
  </w:style>
  <w:style w:type="paragraph" w:customStyle="1" w:styleId="Heading">
    <w:name w:val="Heading"/>
    <w:next w:val="Body2"/>
    <w:autoRedefine/>
    <w:rsid w:val="00C91027"/>
    <w:pPr>
      <w:spacing w:after="0" w:line="240" w:lineRule="auto"/>
      <w:jc w:val="center"/>
      <w:outlineLvl w:val="0"/>
    </w:pPr>
    <w:rPr>
      <w:rFonts w:ascii="Times New Roman" w:eastAsia="Arial Unicode MS" w:hAnsi="Times New Roman" w:cs="Arial Unicode MS"/>
      <w:b/>
      <w:bCs/>
      <w:caps/>
      <w:spacing w:val="4"/>
      <w:sz w:val="24"/>
      <w:szCs w:val="24"/>
      <w:lang w:val="lt-LT" w:eastAsia="lt-LT"/>
    </w:rPr>
  </w:style>
  <w:style w:type="paragraph" w:customStyle="1" w:styleId="Body2">
    <w:name w:val="Body 2"/>
    <w:rsid w:val="00C91027"/>
    <w:pPr>
      <w:suppressAutoHyphens/>
      <w:spacing w:after="40" w:line="240" w:lineRule="auto"/>
      <w:jc w:val="both"/>
    </w:pPr>
    <w:rPr>
      <w:rFonts w:ascii="Times New Roman" w:eastAsia="Arial Unicode MS" w:hAnsi="Times New Roman" w:cs="Arial Unicode MS"/>
      <w:color w:val="000000"/>
      <w:lang w:val="lt-LT" w:eastAsia="lt-LT"/>
    </w:rPr>
  </w:style>
  <w:style w:type="character" w:customStyle="1" w:styleId="Neapdorotaspaminjimas1">
    <w:name w:val="Neapdorotas paminėjimas1"/>
    <w:basedOn w:val="DefaultParagraphFont"/>
    <w:uiPriority w:val="99"/>
    <w:semiHidden/>
    <w:unhideWhenUsed/>
    <w:rsid w:val="004420B8"/>
    <w:rPr>
      <w:color w:val="808080"/>
      <w:shd w:val="clear" w:color="auto" w:fill="E6E6E6"/>
    </w:rPr>
  </w:style>
  <w:style w:type="paragraph" w:styleId="HTMLPreformatted">
    <w:name w:val="HTML Preformatted"/>
    <w:basedOn w:val="Normal"/>
    <w:link w:val="HTMLPreformattedChar"/>
    <w:rsid w:val="004D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color w:val="auto"/>
      <w:sz w:val="20"/>
      <w:szCs w:val="20"/>
    </w:rPr>
  </w:style>
  <w:style w:type="character" w:customStyle="1" w:styleId="HTMLPreformattedChar">
    <w:name w:val="HTML Preformatted Char"/>
    <w:basedOn w:val="DefaultParagraphFont"/>
    <w:link w:val="HTMLPreformatted"/>
    <w:rsid w:val="004D0675"/>
    <w:rPr>
      <w:rFonts w:ascii="Courier New" w:eastAsia="Times New Roman" w:hAnsi="Courier New" w:cs="Times New Roman"/>
      <w:sz w:val="20"/>
      <w:szCs w:val="20"/>
      <w:lang w:val="lt-LT" w:eastAsia="lt-LT"/>
    </w:rPr>
  </w:style>
  <w:style w:type="paragraph" w:customStyle="1" w:styleId="Stilius3">
    <w:name w:val="Stilius3"/>
    <w:basedOn w:val="Normal"/>
    <w:rsid w:val="004D0675"/>
    <w:pPr>
      <w:spacing w:before="200" w:line="240" w:lineRule="auto"/>
      <w:jc w:val="both"/>
    </w:pPr>
    <w:rPr>
      <w:rFonts w:ascii="Times New Roman" w:eastAsia="Times New Roman" w:hAnsi="Times New Roman" w:cs="Times New Roman"/>
      <w:color w:val="auto"/>
      <w:lang w:eastAsia="en-US"/>
    </w:rPr>
  </w:style>
  <w:style w:type="paragraph" w:customStyle="1" w:styleId="Char">
    <w:name w:val="Char"/>
    <w:basedOn w:val="Normal"/>
    <w:rsid w:val="004D0675"/>
    <w:pPr>
      <w:spacing w:after="160" w:line="240" w:lineRule="exact"/>
    </w:pPr>
    <w:rPr>
      <w:rFonts w:ascii="Tahoma" w:eastAsia="Times New Roman" w:hAnsi="Tahoma" w:cs="Times New Roman"/>
      <w:color w:val="auto"/>
      <w:sz w:val="20"/>
      <w:szCs w:val="20"/>
      <w:lang w:val="en-US" w:eastAsia="en-US"/>
    </w:rPr>
  </w:style>
  <w:style w:type="paragraph" w:customStyle="1" w:styleId="Default">
    <w:name w:val="Default"/>
    <w:rsid w:val="00440183"/>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styleId="Title">
    <w:name w:val="Title"/>
    <w:basedOn w:val="Normal"/>
    <w:link w:val="TitleChar"/>
    <w:qFormat/>
    <w:rsid w:val="00815AD2"/>
    <w:pPr>
      <w:spacing w:line="240" w:lineRule="auto"/>
      <w:jc w:val="center"/>
    </w:pPr>
    <w:rPr>
      <w:rFonts w:ascii="Times New Roman" w:eastAsia="Times New Roman" w:hAnsi="Times New Roman" w:cs="Times New Roman"/>
      <w:b/>
      <w:color w:val="auto"/>
      <w:sz w:val="20"/>
      <w:szCs w:val="20"/>
      <w:lang w:eastAsia="en-US"/>
    </w:rPr>
  </w:style>
  <w:style w:type="character" w:customStyle="1" w:styleId="TitleChar">
    <w:name w:val="Title Char"/>
    <w:basedOn w:val="DefaultParagraphFont"/>
    <w:link w:val="Title"/>
    <w:rsid w:val="00815AD2"/>
    <w:rPr>
      <w:rFonts w:ascii="Times New Roman" w:eastAsia="Times New Roman" w:hAnsi="Times New Roman" w:cs="Times New Roman"/>
      <w:b/>
      <w:sz w:val="20"/>
      <w:szCs w:val="20"/>
      <w:lang w:val="lt-LT"/>
    </w:rPr>
  </w:style>
  <w:style w:type="paragraph" w:customStyle="1" w:styleId="Sraopastraipa1">
    <w:name w:val="Sąrašo pastraipa1"/>
    <w:basedOn w:val="Normal"/>
    <w:uiPriority w:val="34"/>
    <w:qFormat/>
    <w:rsid w:val="00815AD2"/>
    <w:pPr>
      <w:spacing w:line="240" w:lineRule="auto"/>
      <w:ind w:left="720"/>
      <w:contextualSpacing/>
    </w:pPr>
    <w:rPr>
      <w:rFonts w:ascii="Times New Roman" w:eastAsia="Times New Roman" w:hAnsi="Times New Roman" w:cs="Times New Roman"/>
      <w:color w:val="auto"/>
      <w:sz w:val="24"/>
      <w:szCs w:val="24"/>
      <w:lang w:val="en-US" w:eastAsia="en-US"/>
    </w:rPr>
  </w:style>
  <w:style w:type="paragraph" w:customStyle="1" w:styleId="ListParagraph1">
    <w:name w:val="List Paragraph1"/>
    <w:basedOn w:val="Normal"/>
    <w:uiPriority w:val="34"/>
    <w:qFormat/>
    <w:rsid w:val="00815AD2"/>
    <w:pPr>
      <w:spacing w:line="240" w:lineRule="auto"/>
      <w:ind w:left="720"/>
      <w:contextualSpacing/>
    </w:pPr>
    <w:rPr>
      <w:rFonts w:ascii="Times New Roman" w:eastAsia="Times New Roman" w:hAnsi="Times New Roman" w:cs="Times New Roman"/>
      <w:color w:val="auto"/>
      <w:sz w:val="24"/>
      <w:szCs w:val="24"/>
      <w:lang w:val="en-US" w:eastAsia="en-US"/>
    </w:rPr>
  </w:style>
  <w:style w:type="character" w:customStyle="1" w:styleId="Neapdorotaspaminjimas2">
    <w:name w:val="Neapdorotas paminėjimas2"/>
    <w:basedOn w:val="DefaultParagraphFont"/>
    <w:uiPriority w:val="99"/>
    <w:semiHidden/>
    <w:unhideWhenUsed/>
    <w:rsid w:val="00350666"/>
    <w:rPr>
      <w:color w:val="605E5C"/>
      <w:shd w:val="clear" w:color="auto" w:fill="E1DFDD"/>
    </w:rPr>
  </w:style>
  <w:style w:type="paragraph" w:customStyle="1" w:styleId="Hipersaitas1">
    <w:name w:val="Hipersaitas1"/>
    <w:basedOn w:val="Normal"/>
    <w:rsid w:val="00D5753D"/>
    <w:pPr>
      <w:suppressAutoHyphens/>
      <w:autoSpaceDE w:val="0"/>
      <w:autoSpaceDN w:val="0"/>
      <w:adjustRightInd w:val="0"/>
      <w:spacing w:line="298" w:lineRule="auto"/>
      <w:ind w:firstLine="312"/>
      <w:jc w:val="both"/>
      <w:textAlignment w:val="center"/>
    </w:pPr>
    <w:rPr>
      <w:rFonts w:ascii="Times New Roman" w:eastAsiaTheme="minorEastAsia" w:hAnsi="Times New Roman" w:cs="Times New Roman"/>
      <w:sz w:val="20"/>
      <w:szCs w:val="20"/>
      <w:lang w:eastAsia="en-US"/>
    </w:rPr>
  </w:style>
  <w:style w:type="paragraph" w:styleId="List3">
    <w:name w:val="List 3"/>
    <w:basedOn w:val="Normal"/>
    <w:uiPriority w:val="99"/>
    <w:rsid w:val="00D5753D"/>
    <w:pPr>
      <w:spacing w:line="240" w:lineRule="auto"/>
      <w:ind w:left="849" w:hanging="283"/>
    </w:pPr>
    <w:rPr>
      <w:rFonts w:ascii="Times New Roman" w:eastAsiaTheme="minorEastAsia" w:hAnsi="Times New Roman" w:cs="Times New Roman"/>
      <w:color w:val="auto"/>
      <w:sz w:val="24"/>
      <w:szCs w:val="20"/>
      <w:lang w:eastAsia="en-US"/>
    </w:rPr>
  </w:style>
  <w:style w:type="paragraph" w:customStyle="1" w:styleId="BodyText1">
    <w:name w:val="Body Text1"/>
    <w:basedOn w:val="Normal"/>
    <w:link w:val="BodytextDiagrama"/>
    <w:rsid w:val="00D76217"/>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sz w:val="20"/>
      <w:szCs w:val="20"/>
      <w:lang w:eastAsia="en-US"/>
    </w:rPr>
  </w:style>
  <w:style w:type="character" w:customStyle="1" w:styleId="BodytextDiagrama">
    <w:name w:val="Body text Diagrama"/>
    <w:link w:val="BodyText1"/>
    <w:rsid w:val="00D76217"/>
    <w:rPr>
      <w:rFonts w:ascii="Times New Roman" w:eastAsia="Times New Roman" w:hAnsi="Times New Roman" w:cs="Times New Roman"/>
      <w:color w:val="000000"/>
      <w:sz w:val="20"/>
      <w:szCs w:val="20"/>
      <w:lang w:val="lt-LT"/>
    </w:rPr>
  </w:style>
  <w:style w:type="numbering" w:customStyle="1" w:styleId="Stilius5">
    <w:name w:val="Stilius5"/>
    <w:uiPriority w:val="99"/>
    <w:rsid w:val="00624E54"/>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HTML Preformatte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1BD3"/>
    <w:pPr>
      <w:spacing w:after="0" w:line="276" w:lineRule="auto"/>
    </w:pPr>
    <w:rPr>
      <w:rFonts w:ascii="Arial" w:eastAsia="Arial" w:hAnsi="Arial" w:cs="Arial"/>
      <w:color w:val="000000"/>
      <w:lang w:val="lt-LT" w:eastAsia="lt-LT"/>
    </w:rPr>
  </w:style>
  <w:style w:type="paragraph" w:styleId="Heading1">
    <w:name w:val="heading 1"/>
    <w:basedOn w:val="Normal"/>
    <w:next w:val="Normal"/>
    <w:link w:val="Heading1Char"/>
    <w:uiPriority w:val="99"/>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Heading2">
    <w:name w:val="heading 2"/>
    <w:aliases w:val="Title Header2"/>
    <w:basedOn w:val="Normal"/>
    <w:next w:val="Normal"/>
    <w:link w:val="Heading2Char"/>
    <w:uiPriority w:val="99"/>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Heading3">
    <w:name w:val="heading 3"/>
    <w:aliases w:val="Antraste 3,Antraste 31,Antraste 32,Antraste 33,Antraste 34,Antraste 35,Antraste 36,Antraste 37,H3"/>
    <w:basedOn w:val="Normal"/>
    <w:next w:val="Normal"/>
    <w:link w:val="Heading3Char"/>
    <w:uiPriority w:val="99"/>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Heading4">
    <w:name w:val="heading 4"/>
    <w:basedOn w:val="Normal"/>
    <w:next w:val="Normal"/>
    <w:link w:val="Heading4Char"/>
    <w:uiPriority w:val="99"/>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Heading5">
    <w:name w:val="heading 5"/>
    <w:aliases w:val=" Char12,Char12"/>
    <w:basedOn w:val="Normal"/>
    <w:next w:val="Normal"/>
    <w:link w:val="Heading5Char"/>
    <w:uiPriority w:val="99"/>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Heading6">
    <w:name w:val="heading 6"/>
    <w:basedOn w:val="Normal"/>
    <w:next w:val="Normal"/>
    <w:link w:val="Heading6Char"/>
    <w:uiPriority w:val="99"/>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Heading7">
    <w:name w:val="heading 7"/>
    <w:basedOn w:val="Normal"/>
    <w:next w:val="Normal"/>
    <w:link w:val="Heading7Char"/>
    <w:uiPriority w:val="99"/>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Heading8">
    <w:name w:val="heading 8"/>
    <w:basedOn w:val="Normal"/>
    <w:next w:val="Normal"/>
    <w:link w:val="Heading8Char"/>
    <w:uiPriority w:val="99"/>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Heading9">
    <w:name w:val="heading 9"/>
    <w:basedOn w:val="Normal"/>
    <w:next w:val="Normal"/>
    <w:link w:val="Heading9Char"/>
    <w:uiPriority w:val="99"/>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209E"/>
    <w:rPr>
      <w:sz w:val="16"/>
      <w:szCs w:val="16"/>
    </w:rPr>
  </w:style>
  <w:style w:type="paragraph" w:styleId="CommentText">
    <w:name w:val="annotation text"/>
    <w:aliases w:val=" Diagrama Diagrama Diagrama, Diagrama Diagrama"/>
    <w:basedOn w:val="Normal"/>
    <w:link w:val="CommentTextChar"/>
    <w:uiPriority w:val="99"/>
    <w:unhideWhenUsed/>
    <w:rsid w:val="00DE209E"/>
    <w:pPr>
      <w:spacing w:line="240" w:lineRule="auto"/>
    </w:pPr>
    <w:rPr>
      <w:sz w:val="20"/>
      <w:szCs w:val="20"/>
    </w:rPr>
  </w:style>
  <w:style w:type="character" w:customStyle="1" w:styleId="CommentTextChar">
    <w:name w:val="Comment Text Char"/>
    <w:aliases w:val=" Diagrama Diagrama Diagrama Char1, Diagrama Diagrama Char1"/>
    <w:basedOn w:val="DefaultParagraphFont"/>
    <w:link w:val="CommentText"/>
    <w:uiPriority w:val="99"/>
    <w:semiHidden/>
    <w:rsid w:val="00DE209E"/>
    <w:rPr>
      <w:rFonts w:ascii="Arial" w:eastAsia="Arial" w:hAnsi="Arial" w:cs="Arial"/>
      <w:color w:val="000000"/>
      <w:sz w:val="20"/>
      <w:szCs w:val="20"/>
      <w:lang w:val="lt-LT" w:eastAsia="lt-LT"/>
    </w:rPr>
  </w:style>
  <w:style w:type="paragraph" w:styleId="CommentSubject">
    <w:name w:val="annotation subject"/>
    <w:basedOn w:val="CommentText"/>
    <w:next w:val="CommentText"/>
    <w:link w:val="CommentSubjectChar"/>
    <w:uiPriority w:val="99"/>
    <w:semiHidden/>
    <w:unhideWhenUsed/>
    <w:rsid w:val="00DE209E"/>
    <w:rPr>
      <w:b/>
      <w:bCs/>
    </w:rPr>
  </w:style>
  <w:style w:type="character" w:customStyle="1" w:styleId="CommentSubjectChar">
    <w:name w:val="Comment Subject Char"/>
    <w:basedOn w:val="CommentTextChar"/>
    <w:link w:val="CommentSubject"/>
    <w:uiPriority w:val="99"/>
    <w:semiHidden/>
    <w:rsid w:val="00DE209E"/>
    <w:rPr>
      <w:rFonts w:ascii="Arial" w:eastAsia="Arial" w:hAnsi="Arial" w:cs="Arial"/>
      <w:b/>
      <w:bCs/>
      <w:color w:val="000000"/>
      <w:sz w:val="20"/>
      <w:szCs w:val="20"/>
      <w:lang w:val="lt-LT" w:eastAsia="lt-LT"/>
    </w:rPr>
  </w:style>
  <w:style w:type="paragraph" w:styleId="BalloonText">
    <w:name w:val="Balloon Text"/>
    <w:basedOn w:val="Normal"/>
    <w:link w:val="BalloonTextChar"/>
    <w:uiPriority w:val="99"/>
    <w:semiHidden/>
    <w:unhideWhenUsed/>
    <w:rsid w:val="00DE20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9E"/>
    <w:rPr>
      <w:rFonts w:ascii="Segoe UI" w:eastAsia="Arial" w:hAnsi="Segoe UI" w:cs="Segoe UI"/>
      <w:color w:val="000000"/>
      <w:sz w:val="18"/>
      <w:szCs w:val="18"/>
      <w:lang w:val="lt-LT" w:eastAsia="lt-LT"/>
    </w:rPr>
  </w:style>
  <w:style w:type="paragraph" w:styleId="ListParagraph">
    <w:name w:val="List Paragraph"/>
    <w:aliases w:val="List Paragraph Red,Bullet EY,List Paragraph111,Buletai,List Paragraph21,List Paragraph2,lp1,Bullet 1,Use Case List Paragraph,Numbering,ERP-List Paragraph,List Paragraph11,Paragraph,List Paragraph 1,List not in Table,Lentele"/>
    <w:basedOn w:val="Normal"/>
    <w:link w:val="ListParagraphChar"/>
    <w:uiPriority w:val="34"/>
    <w:qFormat/>
    <w:rsid w:val="00DE209E"/>
    <w:pPr>
      <w:ind w:left="720"/>
      <w:contextualSpacing/>
    </w:pPr>
  </w:style>
  <w:style w:type="character" w:styleId="Hyperlink">
    <w:name w:val="Hyperlink"/>
    <w:basedOn w:val="DefaultParagraphFont"/>
    <w:uiPriority w:val="99"/>
    <w:unhideWhenUsed/>
    <w:rsid w:val="00FE3FA6"/>
    <w:rPr>
      <w:color w:val="0563C1" w:themeColor="hyperlink"/>
      <w:u w:val="single"/>
    </w:rPr>
  </w:style>
  <w:style w:type="paragraph" w:styleId="Revision">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Normal"/>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NormalWeb">
    <w:name w:val="Normal (Web)"/>
    <w:basedOn w:val="Normal"/>
    <w:uiPriority w:val="99"/>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Heading1Char">
    <w:name w:val="Heading 1 Char"/>
    <w:basedOn w:val="DefaultParagraphFont"/>
    <w:link w:val="Heading1"/>
    <w:rsid w:val="00A04A95"/>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A04A95"/>
    <w:rPr>
      <w:rFonts w:ascii="Times New Roman" w:eastAsia="Times New Roman" w:hAnsi="Times New Roman" w:cs="Times New Roman"/>
      <w:sz w:val="24"/>
      <w:szCs w:val="20"/>
      <w:lang w:val="lt-LT" w:eastAsia="lt-LT"/>
    </w:rPr>
  </w:style>
  <w:style w:type="character" w:customStyle="1" w:styleId="Heading3Char">
    <w:name w:val="Heading 3 Char"/>
    <w:aliases w:val="Antraste 3 Char,Antraste 31 Char,Antraste 32 Char,Antraste 33 Char,Antraste 34 Char,Antraste 35 Char,Antraste 36 Char,Antraste 37 Char,H3 Char"/>
    <w:basedOn w:val="DefaultParagraphFont"/>
    <w:link w:val="Heading3"/>
    <w:rsid w:val="00A04A95"/>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A04A95"/>
    <w:rPr>
      <w:rFonts w:ascii="Times New Roman" w:eastAsia="Times New Roman" w:hAnsi="Times New Roman" w:cs="Times New Roman"/>
      <w:b/>
      <w:sz w:val="44"/>
      <w:szCs w:val="20"/>
      <w:lang w:val="lt-LT" w:eastAsia="lt-LT"/>
    </w:rPr>
  </w:style>
  <w:style w:type="character" w:customStyle="1" w:styleId="Heading5Char">
    <w:name w:val="Heading 5 Char"/>
    <w:aliases w:val=" Char12 Char,Char12 Char"/>
    <w:basedOn w:val="DefaultParagraphFont"/>
    <w:link w:val="Heading5"/>
    <w:rsid w:val="00A04A95"/>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04A95"/>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04A95"/>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04A95"/>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04A95"/>
    <w:rPr>
      <w:rFonts w:ascii="Times New Roman" w:eastAsia="Times New Roman" w:hAnsi="Times New Roman" w:cs="Times New Roman"/>
      <w:sz w:val="40"/>
      <w:szCs w:val="20"/>
      <w:lang w:val="lt-LT" w:eastAsia="lt-LT"/>
    </w:rPr>
  </w:style>
  <w:style w:type="paragraph" w:styleId="Header">
    <w:name w:val="header"/>
    <w:basedOn w:val="Normal"/>
    <w:link w:val="HeaderChar"/>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HeaderChar">
    <w:name w:val="Header Char"/>
    <w:basedOn w:val="DefaultParagraphFont"/>
    <w:link w:val="Header"/>
    <w:rsid w:val="00A04A95"/>
    <w:rPr>
      <w:rFonts w:ascii="Times New Roman" w:eastAsia="Times New Roman" w:hAnsi="Times New Roman" w:cs="Times New Roman"/>
      <w:sz w:val="24"/>
      <w:szCs w:val="20"/>
      <w:lang w:val="lt-LT"/>
    </w:rPr>
  </w:style>
  <w:style w:type="paragraph" w:styleId="BodyText">
    <w:name w:val="Body Text"/>
    <w:basedOn w:val="Normal"/>
    <w:link w:val="BodyTextChar"/>
    <w:uiPriority w:val="99"/>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rsid w:val="00A04A95"/>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A04A95"/>
    <w:rPr>
      <w:b/>
      <w:bCs/>
    </w:rPr>
  </w:style>
  <w:style w:type="paragraph" w:styleId="Footer">
    <w:name w:val="footer"/>
    <w:basedOn w:val="Normal"/>
    <w:link w:val="FooterChar"/>
    <w:uiPriority w:val="99"/>
    <w:unhideWhenUsed/>
    <w:rsid w:val="00C72999"/>
    <w:pPr>
      <w:tabs>
        <w:tab w:val="center" w:pos="4819"/>
        <w:tab w:val="right" w:pos="9638"/>
      </w:tabs>
      <w:spacing w:line="240" w:lineRule="auto"/>
    </w:pPr>
  </w:style>
  <w:style w:type="character" w:customStyle="1" w:styleId="FooterChar">
    <w:name w:val="Footer Char"/>
    <w:basedOn w:val="DefaultParagraphFont"/>
    <w:link w:val="Footer"/>
    <w:uiPriority w:val="99"/>
    <w:rsid w:val="00C72999"/>
    <w:rPr>
      <w:rFonts w:ascii="Arial" w:eastAsia="Arial" w:hAnsi="Arial" w:cs="Arial"/>
      <w:color w:val="000000"/>
      <w:lang w:val="lt-LT" w:eastAsia="lt-LT"/>
    </w:rPr>
  </w:style>
  <w:style w:type="paragraph" w:styleId="BlockText">
    <w:name w:val="Block Text"/>
    <w:basedOn w:val="Normal"/>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ListParagraphChar">
    <w:name w:val="List Paragraph Char"/>
    <w:aliases w:val="List Paragraph Red Char,Bullet EY Char,List Paragraph111 Char,Buletai Char,List Paragraph21 Char,List Paragraph2 Char,lp1 Char,Bullet 1 Char,Use Case List Paragraph Char,Numbering Char,ERP-List Paragraph Char,List Paragraph11 Char"/>
    <w:link w:val="ListParagraph"/>
    <w:uiPriority w:val="1"/>
    <w:qFormat/>
    <w:locked/>
    <w:rsid w:val="007126E6"/>
    <w:rPr>
      <w:rFonts w:ascii="Arial" w:eastAsia="Arial" w:hAnsi="Arial" w:cs="Arial"/>
      <w:color w:val="000000"/>
      <w:lang w:val="lt-LT" w:eastAsia="lt-LT"/>
    </w:rPr>
  </w:style>
  <w:style w:type="paragraph" w:customStyle="1" w:styleId="bodytext0">
    <w:name w:val="bodytext"/>
    <w:basedOn w:val="Normal"/>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Normal"/>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Normal"/>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Normal"/>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BodyText2">
    <w:name w:val="Body Text 2"/>
    <w:basedOn w:val="Normal"/>
    <w:link w:val="BodyText2Char"/>
    <w:uiPriority w:val="99"/>
    <w:unhideWhenUsed/>
    <w:rsid w:val="006F5188"/>
    <w:pPr>
      <w:spacing w:after="120" w:line="480" w:lineRule="auto"/>
    </w:pPr>
  </w:style>
  <w:style w:type="character" w:customStyle="1" w:styleId="BodyText2Char">
    <w:name w:val="Body Text 2 Char"/>
    <w:basedOn w:val="DefaultParagraphFont"/>
    <w:link w:val="BodyText2"/>
    <w:uiPriority w:val="99"/>
    <w:rsid w:val="006F5188"/>
    <w:rPr>
      <w:rFonts w:ascii="Arial" w:eastAsia="Arial" w:hAnsi="Arial" w:cs="Arial"/>
      <w:color w:val="000000"/>
      <w:lang w:val="lt-LT" w:eastAsia="lt-LT"/>
    </w:rPr>
  </w:style>
  <w:style w:type="paragraph" w:customStyle="1" w:styleId="HSPunktai">
    <w:name w:val="HSPunktai"/>
    <w:basedOn w:val="ListParagraph"/>
    <w:link w:val="HSPunktaiChar1"/>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ListParagraphChar"/>
    <w:link w:val="HSPunktai"/>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locked/>
    <w:rsid w:val="006F5188"/>
    <w:rPr>
      <w:rFonts w:ascii="Times New Roman" w:eastAsia="Times New Roman" w:hAnsi="Times New Roman" w:cs="Times New Roman"/>
      <w:color w:val="000000"/>
      <w:sz w:val="24"/>
      <w:szCs w:val="20"/>
      <w:lang w:val="lt-LT" w:eastAsia="lt-LT"/>
    </w:rPr>
  </w:style>
  <w:style w:type="paragraph" w:styleId="FootnoteText">
    <w:name w:val="footnote text"/>
    <w:aliases w:val="Footnote,Footnote Text Char Char,Fußnotentextf"/>
    <w:basedOn w:val="Normal"/>
    <w:link w:val="FootnoteTextChar"/>
    <w:uiPriority w:val="99"/>
    <w:semiHidden/>
    <w:unhideWhenUsed/>
    <w:rsid w:val="00BE139E"/>
    <w:pPr>
      <w:spacing w:line="240" w:lineRule="auto"/>
    </w:pPr>
    <w:rPr>
      <w:sz w:val="20"/>
      <w:szCs w:val="20"/>
    </w:rPr>
  </w:style>
  <w:style w:type="character" w:customStyle="1" w:styleId="FootnoteTextChar">
    <w:name w:val="Footnote Text Char"/>
    <w:aliases w:val="Footnote Char1,Footnote Text Char Char Char1,Fußnotentextf Char1"/>
    <w:basedOn w:val="DefaultParagraphFont"/>
    <w:link w:val="FootnoteText"/>
    <w:uiPriority w:val="99"/>
    <w:semiHidden/>
    <w:rsid w:val="00BE139E"/>
    <w:rPr>
      <w:rFonts w:ascii="Arial" w:eastAsia="Arial" w:hAnsi="Arial" w:cs="Arial"/>
      <w:color w:val="000000"/>
      <w:sz w:val="20"/>
      <w:szCs w:val="20"/>
      <w:lang w:val="lt-LT" w:eastAsia="lt-LT"/>
    </w:rPr>
  </w:style>
  <w:style w:type="character" w:styleId="FootnoteReference">
    <w:name w:val="footnote reference"/>
    <w:basedOn w:val="DefaultParagraphFont"/>
    <w:uiPriority w:val="99"/>
    <w:semiHidden/>
    <w:unhideWhenUsed/>
    <w:rsid w:val="00BE139E"/>
    <w:rPr>
      <w:vertAlign w:val="superscript"/>
    </w:rPr>
  </w:style>
  <w:style w:type="paragraph" w:customStyle="1" w:styleId="normaltableau">
    <w:name w:val="normal_tableau"/>
    <w:basedOn w:val="Normal"/>
    <w:rsid w:val="001A27FD"/>
    <w:pPr>
      <w:spacing w:before="120" w:after="120" w:line="240" w:lineRule="auto"/>
      <w:jc w:val="both"/>
    </w:pPr>
    <w:rPr>
      <w:rFonts w:ascii="Optima" w:eastAsia="Times New Roman" w:hAnsi="Optima" w:cs="Times New Roman"/>
      <w:color w:val="auto"/>
      <w:szCs w:val="20"/>
      <w:lang w:val="en-GB" w:eastAsia="en-US"/>
    </w:rPr>
  </w:style>
  <w:style w:type="table" w:styleId="TableGrid">
    <w:name w:val="Table Grid"/>
    <w:basedOn w:val="TableNormal"/>
    <w:uiPriority w:val="99"/>
    <w:rsid w:val="001A27FD"/>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1">
    <w:name w:val="Comment Text Char1"/>
    <w:aliases w:val=" Diagrama Diagrama Diagrama Char, Diagrama Diagrama Char"/>
    <w:uiPriority w:val="99"/>
    <w:locked/>
    <w:rsid w:val="003070C7"/>
    <w:rPr>
      <w:rFonts w:ascii="TimesLT" w:eastAsia="Times New Roman" w:hAnsi="TimesLT" w:cs="Times New Roman"/>
      <w:sz w:val="24"/>
      <w:szCs w:val="20"/>
      <w:lang w:val="x-none"/>
    </w:rPr>
  </w:style>
  <w:style w:type="paragraph" w:styleId="PlainText">
    <w:name w:val="Plain Text"/>
    <w:basedOn w:val="Normal"/>
    <w:link w:val="PlainTextChar"/>
    <w:uiPriority w:val="99"/>
    <w:unhideWhenUsed/>
    <w:qFormat/>
    <w:rsid w:val="001F7AEF"/>
    <w:pPr>
      <w:spacing w:line="240" w:lineRule="auto"/>
    </w:pPr>
    <w:rPr>
      <w:rFonts w:ascii="Calibri" w:eastAsiaTheme="minorHAnsi" w:hAnsi="Calibri" w:cstheme="minorBidi"/>
      <w:color w:val="auto"/>
      <w:szCs w:val="21"/>
      <w:lang w:eastAsia="en-US"/>
    </w:rPr>
  </w:style>
  <w:style w:type="character" w:customStyle="1" w:styleId="PlainTextChar">
    <w:name w:val="Plain Text Char"/>
    <w:basedOn w:val="DefaultParagraphFont"/>
    <w:link w:val="PlainText"/>
    <w:uiPriority w:val="99"/>
    <w:qFormat/>
    <w:rsid w:val="001F7AEF"/>
    <w:rPr>
      <w:rFonts w:ascii="Calibri" w:hAnsi="Calibri"/>
      <w:szCs w:val="21"/>
      <w:lang w:val="lt-LT"/>
    </w:rPr>
  </w:style>
  <w:style w:type="character" w:customStyle="1" w:styleId="FootnoteTextChar1">
    <w:name w:val="Footnote Text Char1"/>
    <w:aliases w:val="Footnote Char,Footnote Text Char Char Char,Fußnotentextf Char"/>
    <w:basedOn w:val="DefaultParagraphFont"/>
    <w:uiPriority w:val="99"/>
    <w:semiHidden/>
    <w:locked/>
    <w:rsid w:val="00141BFD"/>
  </w:style>
  <w:style w:type="paragraph" w:customStyle="1" w:styleId="Point1">
    <w:name w:val="Point 1"/>
    <w:basedOn w:val="Normal"/>
    <w:rsid w:val="00141BFD"/>
    <w:pPr>
      <w:spacing w:before="120" w:after="120" w:line="240" w:lineRule="auto"/>
      <w:ind w:left="1418" w:hanging="567"/>
      <w:jc w:val="both"/>
    </w:pPr>
    <w:rPr>
      <w:rFonts w:ascii="Times New Roman" w:eastAsiaTheme="minorHAnsi" w:hAnsi="Times New Roman" w:cs="Times New Roman"/>
      <w:color w:val="auto"/>
      <w:sz w:val="24"/>
      <w:szCs w:val="24"/>
    </w:rPr>
  </w:style>
  <w:style w:type="paragraph" w:customStyle="1" w:styleId="Skyriauspav">
    <w:name w:val="Skyriaus_pav"/>
    <w:basedOn w:val="Normal"/>
    <w:uiPriority w:val="99"/>
    <w:rsid w:val="00C03332"/>
    <w:pPr>
      <w:widowControl w:val="0"/>
      <w:spacing w:line="240" w:lineRule="atLeast"/>
      <w:jc w:val="center"/>
    </w:pPr>
    <w:rPr>
      <w:rFonts w:ascii="!_Times" w:eastAsia="Times New Roman" w:hAnsi="!_Times" w:cs="Times New Roman"/>
      <w:b/>
      <w:color w:val="auto"/>
      <w:szCs w:val="20"/>
      <w:lang w:val="en-GB" w:eastAsia="en-US"/>
    </w:rPr>
  </w:style>
  <w:style w:type="paragraph" w:customStyle="1" w:styleId="sutartis">
    <w:name w:val="sutartis"/>
    <w:basedOn w:val="Normal"/>
    <w:uiPriority w:val="99"/>
    <w:rsid w:val="00C03332"/>
    <w:pPr>
      <w:widowControl w:val="0"/>
      <w:spacing w:after="120" w:line="240" w:lineRule="atLeast"/>
      <w:ind w:left="426" w:right="11" w:hanging="426"/>
      <w:jc w:val="both"/>
    </w:pPr>
    <w:rPr>
      <w:rFonts w:ascii="!_Times" w:eastAsia="Times New Roman" w:hAnsi="!_Times" w:cs="Times New Roman"/>
      <w:color w:val="auto"/>
      <w:szCs w:val="20"/>
      <w:lang w:val="en-GB" w:eastAsia="en-US"/>
    </w:rPr>
  </w:style>
  <w:style w:type="paragraph" w:customStyle="1" w:styleId="PreformattedText">
    <w:name w:val="Preformatted Text"/>
    <w:basedOn w:val="Normal"/>
    <w:rsid w:val="00C03332"/>
    <w:pPr>
      <w:suppressAutoHyphens/>
      <w:spacing w:line="240" w:lineRule="auto"/>
    </w:pPr>
    <w:rPr>
      <w:rFonts w:ascii="Nimbus Mono L" w:eastAsia="Nimbus Mono L" w:hAnsi="Nimbus Mono L" w:cs="Nimbus Mono L"/>
      <w:color w:val="auto"/>
      <w:kern w:val="1"/>
      <w:sz w:val="20"/>
      <w:szCs w:val="20"/>
      <w:lang w:eastAsia="en-US"/>
    </w:rPr>
  </w:style>
  <w:style w:type="paragraph" w:styleId="BodyTextIndent2">
    <w:name w:val="Body Text Indent 2"/>
    <w:basedOn w:val="Normal"/>
    <w:link w:val="BodyTextIndent2Char"/>
    <w:uiPriority w:val="99"/>
    <w:unhideWhenUsed/>
    <w:rsid w:val="001C31E6"/>
    <w:pPr>
      <w:spacing w:after="120" w:line="480" w:lineRule="auto"/>
      <w:ind w:left="283"/>
    </w:pPr>
  </w:style>
  <w:style w:type="character" w:customStyle="1" w:styleId="BodyTextIndent2Char">
    <w:name w:val="Body Text Indent 2 Char"/>
    <w:basedOn w:val="DefaultParagraphFont"/>
    <w:link w:val="BodyTextIndent2"/>
    <w:uiPriority w:val="99"/>
    <w:rsid w:val="001C31E6"/>
    <w:rPr>
      <w:rFonts w:ascii="Arial" w:eastAsia="Arial" w:hAnsi="Arial" w:cs="Arial"/>
      <w:color w:val="000000"/>
      <w:lang w:val="lt-LT" w:eastAsia="lt-LT"/>
    </w:rPr>
  </w:style>
  <w:style w:type="paragraph" w:customStyle="1" w:styleId="Pagrindinistekstas1">
    <w:name w:val="Pagrindinis tekstas1"/>
    <w:link w:val="BodytextChar0"/>
    <w:rsid w:val="001C31E6"/>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tvirtinta">
    <w:name w:val="Patvirtinta"/>
    <w:rsid w:val="001C31E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BodytextChar0">
    <w:name w:val="Body text Char"/>
    <w:link w:val="Pagrindinistekstas1"/>
    <w:locked/>
    <w:rsid w:val="001C31E6"/>
    <w:rPr>
      <w:rFonts w:ascii="TimesLT" w:eastAsia="Times New Roman" w:hAnsi="TimesLT" w:cs="Times New Roman"/>
      <w:sz w:val="20"/>
      <w:szCs w:val="20"/>
    </w:rPr>
  </w:style>
  <w:style w:type="paragraph" w:styleId="BodyTextIndent">
    <w:name w:val="Body Text Indent"/>
    <w:basedOn w:val="Normal"/>
    <w:link w:val="BodyTextIndentChar"/>
    <w:uiPriority w:val="99"/>
    <w:semiHidden/>
    <w:unhideWhenUsed/>
    <w:rsid w:val="00C91027"/>
    <w:pPr>
      <w:spacing w:after="120"/>
      <w:ind w:left="283"/>
    </w:pPr>
  </w:style>
  <w:style w:type="character" w:customStyle="1" w:styleId="BodyTextIndentChar">
    <w:name w:val="Body Text Indent Char"/>
    <w:basedOn w:val="DefaultParagraphFont"/>
    <w:link w:val="BodyTextIndent"/>
    <w:uiPriority w:val="99"/>
    <w:semiHidden/>
    <w:rsid w:val="00C91027"/>
    <w:rPr>
      <w:rFonts w:ascii="Arial" w:eastAsia="Arial" w:hAnsi="Arial" w:cs="Arial"/>
      <w:color w:val="000000"/>
      <w:lang w:val="lt-LT" w:eastAsia="lt-LT"/>
    </w:rPr>
  </w:style>
  <w:style w:type="paragraph" w:customStyle="1" w:styleId="1">
    <w:name w:val="Стиль1"/>
    <w:basedOn w:val="Normal"/>
    <w:uiPriority w:val="99"/>
    <w:rsid w:val="00C91027"/>
    <w:pPr>
      <w:spacing w:line="240" w:lineRule="auto"/>
      <w:jc w:val="center"/>
    </w:pPr>
    <w:rPr>
      <w:rFonts w:ascii="Times New Roman" w:eastAsia="Times New Roman" w:hAnsi="Times New Roman" w:cs="Times New Roman"/>
      <w:color w:val="auto"/>
      <w:sz w:val="24"/>
      <w:szCs w:val="24"/>
      <w:lang w:val="ru-RU" w:eastAsia="en-US"/>
    </w:rPr>
  </w:style>
  <w:style w:type="paragraph" w:customStyle="1" w:styleId="SSutPunktas">
    <w:name w:val="SSutPunktas"/>
    <w:basedOn w:val="Normal"/>
    <w:uiPriority w:val="99"/>
    <w:rsid w:val="00C91027"/>
    <w:pPr>
      <w:widowControl w:val="0"/>
      <w:spacing w:after="57" w:line="240" w:lineRule="auto"/>
      <w:ind w:left="340" w:hanging="340"/>
      <w:jc w:val="both"/>
    </w:pPr>
    <w:rPr>
      <w:rFonts w:ascii="TimesLT" w:eastAsia="Times New Roman" w:hAnsi="TimesLT" w:cs="Times New Roman"/>
      <w:color w:val="auto"/>
      <w:sz w:val="20"/>
      <w:szCs w:val="20"/>
      <w:lang w:eastAsia="en-US"/>
    </w:rPr>
  </w:style>
  <w:style w:type="paragraph" w:customStyle="1" w:styleId="Heading">
    <w:name w:val="Heading"/>
    <w:next w:val="Body2"/>
    <w:autoRedefine/>
    <w:rsid w:val="00C91027"/>
    <w:pPr>
      <w:spacing w:after="0" w:line="240" w:lineRule="auto"/>
      <w:jc w:val="center"/>
      <w:outlineLvl w:val="0"/>
    </w:pPr>
    <w:rPr>
      <w:rFonts w:ascii="Times New Roman" w:eastAsia="Arial Unicode MS" w:hAnsi="Times New Roman" w:cs="Arial Unicode MS"/>
      <w:b/>
      <w:bCs/>
      <w:caps/>
      <w:spacing w:val="4"/>
      <w:sz w:val="24"/>
      <w:szCs w:val="24"/>
      <w:lang w:val="lt-LT" w:eastAsia="lt-LT"/>
    </w:rPr>
  </w:style>
  <w:style w:type="paragraph" w:customStyle="1" w:styleId="Body2">
    <w:name w:val="Body 2"/>
    <w:rsid w:val="00C91027"/>
    <w:pPr>
      <w:suppressAutoHyphens/>
      <w:spacing w:after="40" w:line="240" w:lineRule="auto"/>
      <w:jc w:val="both"/>
    </w:pPr>
    <w:rPr>
      <w:rFonts w:ascii="Times New Roman" w:eastAsia="Arial Unicode MS" w:hAnsi="Times New Roman" w:cs="Arial Unicode MS"/>
      <w:color w:val="000000"/>
      <w:lang w:val="lt-LT" w:eastAsia="lt-LT"/>
    </w:rPr>
  </w:style>
  <w:style w:type="character" w:customStyle="1" w:styleId="Neapdorotaspaminjimas1">
    <w:name w:val="Neapdorotas paminėjimas1"/>
    <w:basedOn w:val="DefaultParagraphFont"/>
    <w:uiPriority w:val="99"/>
    <w:semiHidden/>
    <w:unhideWhenUsed/>
    <w:rsid w:val="004420B8"/>
    <w:rPr>
      <w:color w:val="808080"/>
      <w:shd w:val="clear" w:color="auto" w:fill="E6E6E6"/>
    </w:rPr>
  </w:style>
  <w:style w:type="paragraph" w:styleId="HTMLPreformatted">
    <w:name w:val="HTML Preformatted"/>
    <w:basedOn w:val="Normal"/>
    <w:link w:val="HTMLPreformattedChar"/>
    <w:rsid w:val="004D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color w:val="auto"/>
      <w:sz w:val="20"/>
      <w:szCs w:val="20"/>
    </w:rPr>
  </w:style>
  <w:style w:type="character" w:customStyle="1" w:styleId="HTMLPreformattedChar">
    <w:name w:val="HTML Preformatted Char"/>
    <w:basedOn w:val="DefaultParagraphFont"/>
    <w:link w:val="HTMLPreformatted"/>
    <w:rsid w:val="004D0675"/>
    <w:rPr>
      <w:rFonts w:ascii="Courier New" w:eastAsia="Times New Roman" w:hAnsi="Courier New" w:cs="Times New Roman"/>
      <w:sz w:val="20"/>
      <w:szCs w:val="20"/>
      <w:lang w:val="lt-LT" w:eastAsia="lt-LT"/>
    </w:rPr>
  </w:style>
  <w:style w:type="paragraph" w:customStyle="1" w:styleId="Stilius3">
    <w:name w:val="Stilius3"/>
    <w:basedOn w:val="Normal"/>
    <w:rsid w:val="004D0675"/>
    <w:pPr>
      <w:spacing w:before="200" w:line="240" w:lineRule="auto"/>
      <w:jc w:val="both"/>
    </w:pPr>
    <w:rPr>
      <w:rFonts w:ascii="Times New Roman" w:eastAsia="Times New Roman" w:hAnsi="Times New Roman" w:cs="Times New Roman"/>
      <w:color w:val="auto"/>
      <w:lang w:eastAsia="en-US"/>
    </w:rPr>
  </w:style>
  <w:style w:type="paragraph" w:customStyle="1" w:styleId="Char">
    <w:name w:val="Char"/>
    <w:basedOn w:val="Normal"/>
    <w:rsid w:val="004D0675"/>
    <w:pPr>
      <w:spacing w:after="160" w:line="240" w:lineRule="exact"/>
    </w:pPr>
    <w:rPr>
      <w:rFonts w:ascii="Tahoma" w:eastAsia="Times New Roman" w:hAnsi="Tahoma" w:cs="Times New Roman"/>
      <w:color w:val="auto"/>
      <w:sz w:val="20"/>
      <w:szCs w:val="20"/>
      <w:lang w:val="en-US" w:eastAsia="en-US"/>
    </w:rPr>
  </w:style>
  <w:style w:type="paragraph" w:customStyle="1" w:styleId="Default">
    <w:name w:val="Default"/>
    <w:rsid w:val="00440183"/>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styleId="Title">
    <w:name w:val="Title"/>
    <w:basedOn w:val="Normal"/>
    <w:link w:val="TitleChar"/>
    <w:qFormat/>
    <w:rsid w:val="00815AD2"/>
    <w:pPr>
      <w:spacing w:line="240" w:lineRule="auto"/>
      <w:jc w:val="center"/>
    </w:pPr>
    <w:rPr>
      <w:rFonts w:ascii="Times New Roman" w:eastAsia="Times New Roman" w:hAnsi="Times New Roman" w:cs="Times New Roman"/>
      <w:b/>
      <w:color w:val="auto"/>
      <w:sz w:val="20"/>
      <w:szCs w:val="20"/>
      <w:lang w:eastAsia="en-US"/>
    </w:rPr>
  </w:style>
  <w:style w:type="character" w:customStyle="1" w:styleId="TitleChar">
    <w:name w:val="Title Char"/>
    <w:basedOn w:val="DefaultParagraphFont"/>
    <w:link w:val="Title"/>
    <w:rsid w:val="00815AD2"/>
    <w:rPr>
      <w:rFonts w:ascii="Times New Roman" w:eastAsia="Times New Roman" w:hAnsi="Times New Roman" w:cs="Times New Roman"/>
      <w:b/>
      <w:sz w:val="20"/>
      <w:szCs w:val="20"/>
      <w:lang w:val="lt-LT"/>
    </w:rPr>
  </w:style>
  <w:style w:type="paragraph" w:customStyle="1" w:styleId="Sraopastraipa1">
    <w:name w:val="Sąrašo pastraipa1"/>
    <w:basedOn w:val="Normal"/>
    <w:uiPriority w:val="34"/>
    <w:qFormat/>
    <w:rsid w:val="00815AD2"/>
    <w:pPr>
      <w:spacing w:line="240" w:lineRule="auto"/>
      <w:ind w:left="720"/>
      <w:contextualSpacing/>
    </w:pPr>
    <w:rPr>
      <w:rFonts w:ascii="Times New Roman" w:eastAsia="Times New Roman" w:hAnsi="Times New Roman" w:cs="Times New Roman"/>
      <w:color w:val="auto"/>
      <w:sz w:val="24"/>
      <w:szCs w:val="24"/>
      <w:lang w:val="en-US" w:eastAsia="en-US"/>
    </w:rPr>
  </w:style>
  <w:style w:type="paragraph" w:customStyle="1" w:styleId="ListParagraph1">
    <w:name w:val="List Paragraph1"/>
    <w:basedOn w:val="Normal"/>
    <w:uiPriority w:val="34"/>
    <w:qFormat/>
    <w:rsid w:val="00815AD2"/>
    <w:pPr>
      <w:spacing w:line="240" w:lineRule="auto"/>
      <w:ind w:left="720"/>
      <w:contextualSpacing/>
    </w:pPr>
    <w:rPr>
      <w:rFonts w:ascii="Times New Roman" w:eastAsia="Times New Roman" w:hAnsi="Times New Roman" w:cs="Times New Roman"/>
      <w:color w:val="auto"/>
      <w:sz w:val="24"/>
      <w:szCs w:val="24"/>
      <w:lang w:val="en-US" w:eastAsia="en-US"/>
    </w:rPr>
  </w:style>
  <w:style w:type="character" w:customStyle="1" w:styleId="Neapdorotaspaminjimas2">
    <w:name w:val="Neapdorotas paminėjimas2"/>
    <w:basedOn w:val="DefaultParagraphFont"/>
    <w:uiPriority w:val="99"/>
    <w:semiHidden/>
    <w:unhideWhenUsed/>
    <w:rsid w:val="00350666"/>
    <w:rPr>
      <w:color w:val="605E5C"/>
      <w:shd w:val="clear" w:color="auto" w:fill="E1DFDD"/>
    </w:rPr>
  </w:style>
  <w:style w:type="paragraph" w:customStyle="1" w:styleId="Hipersaitas1">
    <w:name w:val="Hipersaitas1"/>
    <w:basedOn w:val="Normal"/>
    <w:rsid w:val="00D5753D"/>
    <w:pPr>
      <w:suppressAutoHyphens/>
      <w:autoSpaceDE w:val="0"/>
      <w:autoSpaceDN w:val="0"/>
      <w:adjustRightInd w:val="0"/>
      <w:spacing w:line="298" w:lineRule="auto"/>
      <w:ind w:firstLine="312"/>
      <w:jc w:val="both"/>
      <w:textAlignment w:val="center"/>
    </w:pPr>
    <w:rPr>
      <w:rFonts w:ascii="Times New Roman" w:eastAsiaTheme="minorEastAsia" w:hAnsi="Times New Roman" w:cs="Times New Roman"/>
      <w:sz w:val="20"/>
      <w:szCs w:val="20"/>
      <w:lang w:eastAsia="en-US"/>
    </w:rPr>
  </w:style>
  <w:style w:type="paragraph" w:styleId="List3">
    <w:name w:val="List 3"/>
    <w:basedOn w:val="Normal"/>
    <w:uiPriority w:val="99"/>
    <w:rsid w:val="00D5753D"/>
    <w:pPr>
      <w:spacing w:line="240" w:lineRule="auto"/>
      <w:ind w:left="849" w:hanging="283"/>
    </w:pPr>
    <w:rPr>
      <w:rFonts w:ascii="Times New Roman" w:eastAsiaTheme="minorEastAsia" w:hAnsi="Times New Roman" w:cs="Times New Roman"/>
      <w:color w:val="auto"/>
      <w:sz w:val="24"/>
      <w:szCs w:val="20"/>
      <w:lang w:eastAsia="en-US"/>
    </w:rPr>
  </w:style>
  <w:style w:type="paragraph" w:customStyle="1" w:styleId="BodyText1">
    <w:name w:val="Body Text1"/>
    <w:basedOn w:val="Normal"/>
    <w:link w:val="BodytextDiagrama"/>
    <w:rsid w:val="00D76217"/>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sz w:val="20"/>
      <w:szCs w:val="20"/>
      <w:lang w:eastAsia="en-US"/>
    </w:rPr>
  </w:style>
  <w:style w:type="character" w:customStyle="1" w:styleId="BodytextDiagrama">
    <w:name w:val="Body text Diagrama"/>
    <w:link w:val="BodyText1"/>
    <w:rsid w:val="00D76217"/>
    <w:rPr>
      <w:rFonts w:ascii="Times New Roman" w:eastAsia="Times New Roman" w:hAnsi="Times New Roman" w:cs="Times New Roman"/>
      <w:color w:val="000000"/>
      <w:sz w:val="20"/>
      <w:szCs w:val="20"/>
      <w:lang w:val="lt-LT"/>
    </w:rPr>
  </w:style>
  <w:style w:type="numbering" w:customStyle="1" w:styleId="Stilius5">
    <w:name w:val="Stilius5"/>
    <w:uiPriority w:val="99"/>
    <w:rsid w:val="00624E54"/>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5369">
      <w:bodyDiv w:val="1"/>
      <w:marLeft w:val="0"/>
      <w:marRight w:val="0"/>
      <w:marTop w:val="0"/>
      <w:marBottom w:val="0"/>
      <w:divBdr>
        <w:top w:val="none" w:sz="0" w:space="0" w:color="auto"/>
        <w:left w:val="none" w:sz="0" w:space="0" w:color="auto"/>
        <w:bottom w:val="none" w:sz="0" w:space="0" w:color="auto"/>
        <w:right w:val="none" w:sz="0" w:space="0" w:color="auto"/>
      </w:divBdr>
    </w:div>
    <w:div w:id="156851322">
      <w:bodyDiv w:val="1"/>
      <w:marLeft w:val="0"/>
      <w:marRight w:val="0"/>
      <w:marTop w:val="0"/>
      <w:marBottom w:val="0"/>
      <w:divBdr>
        <w:top w:val="none" w:sz="0" w:space="0" w:color="auto"/>
        <w:left w:val="none" w:sz="0" w:space="0" w:color="auto"/>
        <w:bottom w:val="none" w:sz="0" w:space="0" w:color="auto"/>
        <w:right w:val="none" w:sz="0" w:space="0" w:color="auto"/>
      </w:divBdr>
    </w:div>
    <w:div w:id="328797454">
      <w:bodyDiv w:val="1"/>
      <w:marLeft w:val="0"/>
      <w:marRight w:val="0"/>
      <w:marTop w:val="0"/>
      <w:marBottom w:val="0"/>
      <w:divBdr>
        <w:top w:val="none" w:sz="0" w:space="0" w:color="auto"/>
        <w:left w:val="none" w:sz="0" w:space="0" w:color="auto"/>
        <w:bottom w:val="none" w:sz="0" w:space="0" w:color="auto"/>
        <w:right w:val="none" w:sz="0" w:space="0" w:color="auto"/>
      </w:divBdr>
    </w:div>
    <w:div w:id="342780123">
      <w:bodyDiv w:val="1"/>
      <w:marLeft w:val="0"/>
      <w:marRight w:val="0"/>
      <w:marTop w:val="0"/>
      <w:marBottom w:val="0"/>
      <w:divBdr>
        <w:top w:val="none" w:sz="0" w:space="0" w:color="auto"/>
        <w:left w:val="none" w:sz="0" w:space="0" w:color="auto"/>
        <w:bottom w:val="none" w:sz="0" w:space="0" w:color="auto"/>
        <w:right w:val="none" w:sz="0" w:space="0" w:color="auto"/>
      </w:divBdr>
    </w:div>
    <w:div w:id="685642304">
      <w:bodyDiv w:val="1"/>
      <w:marLeft w:val="0"/>
      <w:marRight w:val="0"/>
      <w:marTop w:val="0"/>
      <w:marBottom w:val="0"/>
      <w:divBdr>
        <w:top w:val="none" w:sz="0" w:space="0" w:color="auto"/>
        <w:left w:val="none" w:sz="0" w:space="0" w:color="auto"/>
        <w:bottom w:val="none" w:sz="0" w:space="0" w:color="auto"/>
        <w:right w:val="none" w:sz="0" w:space="0" w:color="auto"/>
      </w:divBdr>
    </w:div>
    <w:div w:id="763496616">
      <w:bodyDiv w:val="1"/>
      <w:marLeft w:val="0"/>
      <w:marRight w:val="0"/>
      <w:marTop w:val="0"/>
      <w:marBottom w:val="0"/>
      <w:divBdr>
        <w:top w:val="none" w:sz="0" w:space="0" w:color="auto"/>
        <w:left w:val="none" w:sz="0" w:space="0" w:color="auto"/>
        <w:bottom w:val="none" w:sz="0" w:space="0" w:color="auto"/>
        <w:right w:val="none" w:sz="0" w:space="0" w:color="auto"/>
      </w:divBdr>
    </w:div>
    <w:div w:id="972174811">
      <w:bodyDiv w:val="1"/>
      <w:marLeft w:val="0"/>
      <w:marRight w:val="0"/>
      <w:marTop w:val="0"/>
      <w:marBottom w:val="0"/>
      <w:divBdr>
        <w:top w:val="none" w:sz="0" w:space="0" w:color="auto"/>
        <w:left w:val="none" w:sz="0" w:space="0" w:color="auto"/>
        <w:bottom w:val="none" w:sz="0" w:space="0" w:color="auto"/>
        <w:right w:val="none" w:sz="0" w:space="0" w:color="auto"/>
      </w:divBdr>
    </w:div>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3350227">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289049155">
      <w:bodyDiv w:val="1"/>
      <w:marLeft w:val="0"/>
      <w:marRight w:val="0"/>
      <w:marTop w:val="0"/>
      <w:marBottom w:val="0"/>
      <w:divBdr>
        <w:top w:val="none" w:sz="0" w:space="0" w:color="auto"/>
        <w:left w:val="none" w:sz="0" w:space="0" w:color="auto"/>
        <w:bottom w:val="none" w:sz="0" w:space="0" w:color="auto"/>
        <w:right w:val="none" w:sz="0" w:space="0" w:color="auto"/>
      </w:divBdr>
      <w:divsChild>
        <w:div w:id="790443300">
          <w:marLeft w:val="0"/>
          <w:marRight w:val="0"/>
          <w:marTop w:val="0"/>
          <w:marBottom w:val="0"/>
          <w:divBdr>
            <w:top w:val="none" w:sz="0" w:space="0" w:color="auto"/>
            <w:left w:val="none" w:sz="0" w:space="0" w:color="auto"/>
            <w:bottom w:val="none" w:sz="0" w:space="0" w:color="auto"/>
            <w:right w:val="none" w:sz="0" w:space="0" w:color="auto"/>
          </w:divBdr>
        </w:div>
      </w:divsChild>
    </w:div>
    <w:div w:id="1367290950">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 w:id="1717385536">
      <w:bodyDiv w:val="1"/>
      <w:marLeft w:val="0"/>
      <w:marRight w:val="0"/>
      <w:marTop w:val="0"/>
      <w:marBottom w:val="0"/>
      <w:divBdr>
        <w:top w:val="none" w:sz="0" w:space="0" w:color="auto"/>
        <w:left w:val="none" w:sz="0" w:space="0" w:color="auto"/>
        <w:bottom w:val="none" w:sz="0" w:space="0" w:color="auto"/>
        <w:right w:val="none" w:sz="0" w:space="0" w:color="auto"/>
      </w:divBdr>
    </w:div>
    <w:div w:id="2013070695">
      <w:bodyDiv w:val="1"/>
      <w:marLeft w:val="0"/>
      <w:marRight w:val="0"/>
      <w:marTop w:val="0"/>
      <w:marBottom w:val="0"/>
      <w:divBdr>
        <w:top w:val="none" w:sz="0" w:space="0" w:color="auto"/>
        <w:left w:val="none" w:sz="0" w:space="0" w:color="auto"/>
        <w:bottom w:val="none" w:sz="0" w:space="0" w:color="auto"/>
        <w:right w:val="none" w:sz="0" w:space="0" w:color="auto"/>
      </w:divBdr>
    </w:div>
    <w:div w:id="2047563735">
      <w:bodyDiv w:val="1"/>
      <w:marLeft w:val="0"/>
      <w:marRight w:val="0"/>
      <w:marTop w:val="0"/>
      <w:marBottom w:val="0"/>
      <w:divBdr>
        <w:top w:val="none" w:sz="0" w:space="0" w:color="auto"/>
        <w:left w:val="none" w:sz="0" w:space="0" w:color="auto"/>
        <w:bottom w:val="none" w:sz="0" w:space="0" w:color="auto"/>
        <w:right w:val="none" w:sz="0" w:space="0" w:color="auto"/>
      </w:divBdr>
    </w:div>
    <w:div w:id="20590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ldastomas15@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ynas@epasta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j6fdf40a0e1e4c27b9444f6dc0ea131b>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FD1F3-95EB-4A73-A258-43181041024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b2e9d09-07c5-42d4-ad0a-92e216c40b99"/>
    <ds:schemaRef ds:uri="http://purl.org/dc/terms/"/>
    <ds:schemaRef ds:uri="http://schemas.openxmlformats.org/package/2006/metadata/core-properties"/>
    <ds:schemaRef ds:uri="028236e2-f653-4d19-ab67-4d06a9145e0c"/>
    <ds:schemaRef ds:uri="f5ebda27-b626-448f-a7d1-d1cf5ad133fa"/>
    <ds:schemaRef ds:uri="http://www.w3.org/XML/1998/namespace"/>
  </ds:schemaRefs>
</ds:datastoreItem>
</file>

<file path=customXml/itemProps2.xml><?xml version="1.0" encoding="utf-8"?>
<ds:datastoreItem xmlns:ds="http://schemas.openxmlformats.org/officeDocument/2006/customXml" ds:itemID="{AAF75DD7-9B41-4783-B0C4-B77E5917F9B8}">
  <ds:schemaRefs>
    <ds:schemaRef ds:uri="http://schemas.microsoft.com/sharepoint/v3/contenttype/forms"/>
  </ds:schemaRefs>
</ds:datastoreItem>
</file>

<file path=customXml/itemProps3.xml><?xml version="1.0" encoding="utf-8"?>
<ds:datastoreItem xmlns:ds="http://schemas.openxmlformats.org/officeDocument/2006/customXml" ds:itemID="{111549A7-25AB-4B7C-B6F8-B35DE17B1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29252-F2BE-4B44-8E0C-EB07B09E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8815</Words>
  <Characters>5026</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13814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creator>Milda Jokšaitė</dc:creator>
  <cp:lastModifiedBy>Valdas</cp:lastModifiedBy>
  <cp:revision>2</cp:revision>
  <cp:lastPrinted>2020-09-01T11:06:00Z</cp:lastPrinted>
  <dcterms:created xsi:type="dcterms:W3CDTF">2021-09-09T05:54:00Z</dcterms:created>
  <dcterms:modified xsi:type="dcterms:W3CDTF">2021-09-09T05:54:00Z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b1f23dead1274c488d632b6cb8d4aba0">
    <vt:lpwstr/>
  </property>
  <property fmtid="{D5CDD505-2E9C-101B-9397-08002B2CF9AE}" pid="4" name="TaxCatchAll">
    <vt:lpwstr>47;#Bendrųjų reikalų skyrius|98e1b560-c021-41d6-9632-b7f5b05ae6e9</vt:lpwstr>
  </property>
  <property fmtid="{D5CDD505-2E9C-101B-9397-08002B2CF9AE}" pid="5" name="DmsPermissionsFlags">
    <vt:lpwstr>,SECTRUE,</vt:lpwstr>
  </property>
  <property fmtid="{D5CDD505-2E9C-101B-9397-08002B2CF9AE}" pid="6" name="DmsPermissionsDivisions">
    <vt:lpwstr>47;#Bendrųjų reikalų skyrius|98e1b560-c021-41d6-9632-b7f5b05ae6e9</vt:lpwstr>
  </property>
  <property fmtid="{D5CDD505-2E9C-101B-9397-08002B2CF9AE}" pid="7" name="DmsPermissionsUsers">
    <vt:lpwstr>230;#Giedrė Kvietinskaitė;#55;#Rosita Saukaitė;#393;#Justas Šakočius;#21;#Irena Meškauskienė;#312;#Jolanta Kačinskaitė</vt:lpwstr>
  </property>
  <property fmtid="{D5CDD505-2E9C-101B-9397-08002B2CF9AE}" pid="8" name="DmsResponsibleDivision">
    <vt:lpwstr/>
  </property>
</Properties>
</file>