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FC03" w14:textId="77777777" w:rsidR="00A10921" w:rsidRPr="0055127D" w:rsidRDefault="00A10921" w:rsidP="00A10921">
      <w:pPr>
        <w:widowControl w:val="0"/>
        <w:tabs>
          <w:tab w:val="left" w:pos="1134"/>
        </w:tabs>
        <w:suppressAutoHyphens/>
        <w:ind w:right="332" w:firstLine="426"/>
        <w:jc w:val="center"/>
        <w:outlineLvl w:val="6"/>
        <w:rPr>
          <w:b/>
          <w:bCs/>
        </w:rPr>
      </w:pPr>
      <w:r w:rsidRPr="0055127D">
        <w:rPr>
          <w:b/>
          <w:bCs/>
          <w:szCs w:val="22"/>
          <w:lang w:eastAsia="en-US"/>
        </w:rPr>
        <w:t xml:space="preserve">LEIDYBOS IR VIEŠINIMO </w:t>
      </w:r>
      <w:r w:rsidRPr="0055127D">
        <w:rPr>
          <w:b/>
          <w:bCs/>
        </w:rPr>
        <w:t xml:space="preserve">PASLAUGŲ PIRKIMO-PARDAVIMO SUTARTIS </w:t>
      </w:r>
    </w:p>
    <w:p w14:paraId="2F1AE884" w14:textId="77777777" w:rsidR="00A10921" w:rsidRPr="0055127D" w:rsidRDefault="00A10921" w:rsidP="00A10921">
      <w:pPr>
        <w:widowControl w:val="0"/>
        <w:tabs>
          <w:tab w:val="left" w:pos="1134"/>
        </w:tabs>
        <w:ind w:firstLine="426"/>
        <w:jc w:val="center"/>
      </w:pPr>
    </w:p>
    <w:p w14:paraId="3656D94F" w14:textId="77777777" w:rsidR="00A10921" w:rsidRPr="0055127D" w:rsidRDefault="00A10921" w:rsidP="00A10921">
      <w:pPr>
        <w:widowControl w:val="0"/>
        <w:tabs>
          <w:tab w:val="left" w:pos="1134"/>
        </w:tabs>
        <w:ind w:firstLine="426"/>
        <w:jc w:val="center"/>
        <w:rPr>
          <w:bCs/>
        </w:rPr>
      </w:pPr>
      <w:r w:rsidRPr="0055127D">
        <w:t xml:space="preserve">2021 m. rugsėjo     d. Nr. </w:t>
      </w:r>
    </w:p>
    <w:p w14:paraId="3CDB7EDF" w14:textId="77777777" w:rsidR="00A10921" w:rsidRPr="0055127D" w:rsidRDefault="00A10921" w:rsidP="00A10921">
      <w:pPr>
        <w:widowControl w:val="0"/>
        <w:tabs>
          <w:tab w:val="left" w:pos="1134"/>
        </w:tabs>
        <w:ind w:right="332" w:firstLine="426"/>
        <w:jc w:val="center"/>
      </w:pPr>
      <w:r w:rsidRPr="0055127D">
        <w:t>Vilnius</w:t>
      </w:r>
    </w:p>
    <w:p w14:paraId="4B9EFC50" w14:textId="77777777" w:rsidR="00A10921" w:rsidRPr="0055127D" w:rsidRDefault="00A10921" w:rsidP="00A10921">
      <w:pPr>
        <w:tabs>
          <w:tab w:val="left" w:pos="1134"/>
        </w:tabs>
        <w:ind w:firstLine="426"/>
      </w:pPr>
    </w:p>
    <w:p w14:paraId="2D4277F5" w14:textId="2DF39E9A" w:rsidR="00A10921" w:rsidRPr="0055127D" w:rsidRDefault="00A10921" w:rsidP="00A10921">
      <w:pPr>
        <w:tabs>
          <w:tab w:val="left" w:pos="1134"/>
        </w:tabs>
        <w:ind w:firstLine="426"/>
        <w:jc w:val="both"/>
      </w:pPr>
      <w:bookmarkStart w:id="0" w:name="_Hlk530643600"/>
      <w:r w:rsidRPr="0055127D">
        <w:rPr>
          <w:b/>
        </w:rPr>
        <w:t>Aplinkos apsaugos departamentas prie Aplinkos ministerijos</w:t>
      </w:r>
      <w:r w:rsidRPr="0055127D">
        <w:t xml:space="preserve">, </w:t>
      </w:r>
      <w:bookmarkEnd w:id="0"/>
      <w:r w:rsidRPr="0055127D">
        <w:t xml:space="preserve">duomenys apie įstaigą kaupiami ir saugomi Lietuvos Respublikos juridinių asmenų registre, atstovaujamas Teisės departamento patarėjos, atliekančios direktoriaus </w:t>
      </w:r>
      <w:r w:rsidRPr="0055127D">
        <w:rPr>
          <w:bCs/>
        </w:rPr>
        <w:t xml:space="preserve">pavaduotojo funkcijas Eglės </w:t>
      </w:r>
      <w:proofErr w:type="spellStart"/>
      <w:r w:rsidRPr="0055127D">
        <w:rPr>
          <w:bCs/>
        </w:rPr>
        <w:t>Paužuolienės</w:t>
      </w:r>
      <w:proofErr w:type="spellEnd"/>
      <w:r w:rsidRPr="0055127D">
        <w:t xml:space="preserve">, veikiančios pagal </w:t>
      </w:r>
      <w:r w:rsidRPr="0055127D">
        <w:rPr>
          <w:lang w:eastAsia="en-US"/>
        </w:rPr>
        <w:t xml:space="preserve">Aplinkos apsaugos departamento prie Aplinkos ministerijos direktoriaus 2021 m. </w:t>
      </w:r>
      <w:r w:rsidR="00FA4ECE">
        <w:rPr>
          <w:lang w:eastAsia="en-US"/>
        </w:rPr>
        <w:t>liepos</w:t>
      </w:r>
      <w:r w:rsidRPr="0055127D">
        <w:rPr>
          <w:lang w:eastAsia="en-US"/>
        </w:rPr>
        <w:t xml:space="preserve"> </w:t>
      </w:r>
      <w:r w:rsidR="00FA4ECE">
        <w:rPr>
          <w:lang w:eastAsia="en-US"/>
        </w:rPr>
        <w:t>22</w:t>
      </w:r>
      <w:r w:rsidRPr="0055127D">
        <w:rPr>
          <w:lang w:eastAsia="en-US"/>
        </w:rPr>
        <w:t xml:space="preserve"> d. įsakymą Nr. </w:t>
      </w:r>
      <w:r w:rsidRPr="0055127D">
        <w:rPr>
          <w:rStyle w:val="tableentry"/>
        </w:rPr>
        <w:t>AD1-</w:t>
      </w:r>
      <w:r w:rsidR="00FA4ECE">
        <w:rPr>
          <w:rStyle w:val="tableentry"/>
        </w:rPr>
        <w:t>270</w:t>
      </w:r>
      <w:r w:rsidRPr="0055127D">
        <w:rPr>
          <w:lang w:eastAsia="en-US"/>
        </w:rPr>
        <w:t xml:space="preserve"> „Dėl Aplinkos apsaugos departamento prie Aplinkos ministerijos direktoriaus pavaduotojų veiklos sričių ir administracijos padalinių priskyrimo“ </w:t>
      </w:r>
      <w:r w:rsidRPr="0055127D">
        <w:t xml:space="preserve"> (toliau – Perkančioji organizacija), ir  </w:t>
      </w:r>
      <w:r w:rsidRPr="0055127D">
        <w:rPr>
          <w:b/>
        </w:rPr>
        <w:t>UAB „Lietuvis“</w:t>
      </w:r>
      <w:r w:rsidRPr="0055127D">
        <w:t>, duomenys apie įmonę kaupiami ir saugomi Lietuvos Respublikos juridinių asmenų registre, atstovaujama direktoriaus Marijaus Oleko, veikiančio (-</w:t>
      </w:r>
      <w:proofErr w:type="spellStart"/>
      <w:r w:rsidRPr="0055127D">
        <w:t>ios</w:t>
      </w:r>
      <w:proofErr w:type="spellEnd"/>
      <w:r w:rsidRPr="0055127D">
        <w:t>) pagal įstatus  (toliau – Paslaugos teikėjas), toliau kartu šioje paslaugų teikimo sutartyje vadinami „Šalimis“, o kiekvienas atskirai – atitinkamai Perkančioji organizacija ir Paslaugos teikėjas, vadovaujantis Lietuvos Respublikos viešųjų pirkimų įstatymu sudarė šią paslaugų pirkimo–pardavimo sutartį, toliau vadinamą „Sutartimi“, ir susitarė dėl toliau išvardytų sąlygų.</w:t>
      </w:r>
    </w:p>
    <w:p w14:paraId="6A00C53F" w14:textId="77777777" w:rsidR="00A10921" w:rsidRPr="0055127D" w:rsidRDefault="00A10921" w:rsidP="00A10921">
      <w:pPr>
        <w:tabs>
          <w:tab w:val="left" w:pos="1134"/>
        </w:tabs>
        <w:ind w:firstLine="426"/>
        <w:jc w:val="both"/>
      </w:pPr>
    </w:p>
    <w:p w14:paraId="3A9BFA86" w14:textId="77777777" w:rsidR="00A10921" w:rsidRPr="0055127D" w:rsidRDefault="00A10921" w:rsidP="00A10921">
      <w:pPr>
        <w:numPr>
          <w:ilvl w:val="0"/>
          <w:numId w:val="1"/>
        </w:numPr>
        <w:tabs>
          <w:tab w:val="left" w:pos="426"/>
          <w:tab w:val="left" w:pos="1134"/>
        </w:tabs>
        <w:autoSpaceDN w:val="0"/>
        <w:ind w:left="0" w:firstLine="426"/>
        <w:contextualSpacing/>
        <w:jc w:val="center"/>
        <w:rPr>
          <w:b/>
          <w:lang w:eastAsia="ar-SA"/>
        </w:rPr>
      </w:pPr>
      <w:r w:rsidRPr="0055127D">
        <w:rPr>
          <w:b/>
          <w:lang w:eastAsia="ar-SA"/>
        </w:rPr>
        <w:t>SUTARTIES OBJEKTAS</w:t>
      </w:r>
    </w:p>
    <w:p w14:paraId="0CE6AB18" w14:textId="77777777" w:rsidR="00A10921" w:rsidRPr="0055127D" w:rsidRDefault="00A10921" w:rsidP="00A10921">
      <w:pPr>
        <w:tabs>
          <w:tab w:val="left" w:pos="426"/>
          <w:tab w:val="left" w:pos="1134"/>
        </w:tabs>
        <w:autoSpaceDN w:val="0"/>
        <w:ind w:firstLine="426"/>
        <w:rPr>
          <w:b/>
          <w:lang w:eastAsia="ar-SA"/>
        </w:rPr>
      </w:pPr>
    </w:p>
    <w:p w14:paraId="083E64FB" w14:textId="77777777" w:rsidR="00A10921" w:rsidRPr="0055127D" w:rsidRDefault="00A10921" w:rsidP="00A10921">
      <w:pPr>
        <w:numPr>
          <w:ilvl w:val="1"/>
          <w:numId w:val="1"/>
        </w:numPr>
        <w:tabs>
          <w:tab w:val="clear" w:pos="1567"/>
          <w:tab w:val="left" w:pos="1134"/>
        </w:tabs>
        <w:ind w:left="0" w:firstLine="426"/>
        <w:contextualSpacing/>
        <w:jc w:val="both"/>
      </w:pPr>
      <w:r w:rsidRPr="0055127D">
        <w:t xml:space="preserve">Šia Sutartimi Paslaugų </w:t>
      </w:r>
      <w:r w:rsidRPr="0055127D">
        <w:rPr>
          <w:bCs/>
        </w:rPr>
        <w:t xml:space="preserve">teikėjas </w:t>
      </w:r>
      <w:r w:rsidRPr="0055127D">
        <w:t>įsipareigoja</w:t>
      </w:r>
      <w:r w:rsidRPr="0055127D">
        <w:rPr>
          <w:shd w:val="clear" w:color="auto" w:fill="FFFFFF"/>
        </w:rPr>
        <w:t xml:space="preserve"> suteikti </w:t>
      </w:r>
      <w:proofErr w:type="spellStart"/>
      <w:r w:rsidRPr="0055127D">
        <w:rPr>
          <w:shd w:val="clear" w:color="auto" w:fill="FFFFFF"/>
        </w:rPr>
        <w:t>dalomosios</w:t>
      </w:r>
      <w:proofErr w:type="spellEnd"/>
      <w:r w:rsidRPr="0055127D">
        <w:rPr>
          <w:shd w:val="clear" w:color="auto" w:fill="FFFFFF"/>
        </w:rPr>
        <w:t xml:space="preserve"> medžiagos rengimo, spausdinimo ir dalinimo bei dviejų renginių organizavimo paslaugas</w:t>
      </w:r>
      <w:r w:rsidRPr="0055127D">
        <w:t xml:space="preserve"> </w:t>
      </w:r>
      <w:r w:rsidRPr="0055127D">
        <w:rPr>
          <w:lang w:eastAsia="ar-SA"/>
        </w:rPr>
        <w:t xml:space="preserve">(toliau – paslaugos). </w:t>
      </w:r>
    </w:p>
    <w:p w14:paraId="5CB49992" w14:textId="77777777" w:rsidR="00A10921" w:rsidRPr="0055127D" w:rsidRDefault="00A10921" w:rsidP="00A10921">
      <w:pPr>
        <w:numPr>
          <w:ilvl w:val="1"/>
          <w:numId w:val="1"/>
        </w:numPr>
        <w:tabs>
          <w:tab w:val="clear" w:pos="1567"/>
          <w:tab w:val="left" w:pos="1134"/>
        </w:tabs>
        <w:ind w:left="0" w:firstLine="426"/>
        <w:contextualSpacing/>
        <w:jc w:val="both"/>
      </w:pPr>
      <w:r w:rsidRPr="0055127D">
        <w:t>Reikalavimai paslaugoms ir kiti su paslaugų teikimu susiję reikalavimai yra nurodyti Sutarties  priede „Nr. 1 techninė specifikacija“ (toliau - priedas).</w:t>
      </w:r>
    </w:p>
    <w:p w14:paraId="17744C36" w14:textId="77777777" w:rsidR="00A10921" w:rsidRPr="0055127D" w:rsidRDefault="00A10921" w:rsidP="00A10921">
      <w:pPr>
        <w:numPr>
          <w:ilvl w:val="1"/>
          <w:numId w:val="1"/>
        </w:numPr>
        <w:tabs>
          <w:tab w:val="clear" w:pos="1567"/>
          <w:tab w:val="left" w:pos="1134"/>
        </w:tabs>
        <w:ind w:left="0" w:firstLine="426"/>
        <w:jc w:val="both"/>
      </w:pPr>
      <w:r w:rsidRPr="0055127D">
        <w:t>Paslaugos teikėjas įsipareigoja paslaugas suteikti iki 2021 m. gruodžio 1 d.</w:t>
      </w:r>
    </w:p>
    <w:p w14:paraId="639C62BF" w14:textId="77777777" w:rsidR="00A10921" w:rsidRPr="0055127D" w:rsidRDefault="00A10921" w:rsidP="00A10921">
      <w:pPr>
        <w:tabs>
          <w:tab w:val="left" w:pos="1134"/>
        </w:tabs>
        <w:ind w:firstLine="426"/>
        <w:jc w:val="both"/>
      </w:pPr>
    </w:p>
    <w:p w14:paraId="01851CE5" w14:textId="77777777" w:rsidR="00A10921" w:rsidRPr="0055127D" w:rsidRDefault="00A10921" w:rsidP="00A10921">
      <w:pPr>
        <w:numPr>
          <w:ilvl w:val="0"/>
          <w:numId w:val="1"/>
        </w:numPr>
        <w:tabs>
          <w:tab w:val="left" w:pos="426"/>
          <w:tab w:val="left" w:pos="1134"/>
        </w:tabs>
        <w:autoSpaceDN w:val="0"/>
        <w:ind w:left="0" w:firstLine="426"/>
        <w:contextualSpacing/>
        <w:jc w:val="center"/>
        <w:rPr>
          <w:b/>
          <w:lang w:eastAsia="ar-SA"/>
        </w:rPr>
      </w:pPr>
      <w:r w:rsidRPr="0055127D">
        <w:rPr>
          <w:b/>
          <w:lang w:eastAsia="ar-SA"/>
        </w:rPr>
        <w:t>SUTARTIES KAINA</w:t>
      </w:r>
    </w:p>
    <w:p w14:paraId="6AB2390F" w14:textId="77777777" w:rsidR="00A10921" w:rsidRPr="0055127D" w:rsidRDefault="00A10921" w:rsidP="00A10921">
      <w:pPr>
        <w:tabs>
          <w:tab w:val="left" w:pos="426"/>
          <w:tab w:val="left" w:pos="1134"/>
        </w:tabs>
        <w:autoSpaceDN w:val="0"/>
        <w:ind w:firstLine="426"/>
        <w:rPr>
          <w:b/>
          <w:lang w:eastAsia="ar-SA"/>
        </w:rPr>
      </w:pPr>
    </w:p>
    <w:p w14:paraId="5243D34F" w14:textId="77777777" w:rsidR="00A10921" w:rsidRPr="0055127D" w:rsidRDefault="00A10921" w:rsidP="00A10921">
      <w:pPr>
        <w:numPr>
          <w:ilvl w:val="1"/>
          <w:numId w:val="1"/>
        </w:numPr>
        <w:tabs>
          <w:tab w:val="clear" w:pos="1567"/>
          <w:tab w:val="left" w:pos="1134"/>
          <w:tab w:val="num" w:pos="1276"/>
        </w:tabs>
        <w:ind w:left="0" w:firstLine="426"/>
        <w:contextualSpacing/>
        <w:jc w:val="both"/>
      </w:pPr>
      <w:r w:rsidRPr="0055127D">
        <w:t>Bendra Sutarties kaina –</w:t>
      </w:r>
      <w:r w:rsidRPr="0055127D">
        <w:rPr>
          <w:b/>
        </w:rPr>
        <w:t xml:space="preserve"> </w:t>
      </w:r>
      <w:r w:rsidRPr="0055127D">
        <w:t>4480,00 Eur be PVM, 5420,80 Eur su PVM (penki tūkstančiai keturi šimtai dvidešimt Eur 80 cnt.).</w:t>
      </w:r>
    </w:p>
    <w:p w14:paraId="0F0E615B" w14:textId="77777777" w:rsidR="00A10921" w:rsidRPr="0055127D" w:rsidRDefault="00A10921" w:rsidP="00A10921">
      <w:pPr>
        <w:numPr>
          <w:ilvl w:val="1"/>
          <w:numId w:val="1"/>
        </w:numPr>
        <w:tabs>
          <w:tab w:val="clear" w:pos="1567"/>
          <w:tab w:val="left" w:pos="1134"/>
          <w:tab w:val="num" w:pos="1276"/>
        </w:tabs>
        <w:autoSpaceDN w:val="0"/>
        <w:ind w:left="0" w:firstLine="426"/>
        <w:jc w:val="both"/>
      </w:pPr>
      <w:r w:rsidRPr="0055127D">
        <w:t>Į Sutarties kainą įeina visos Paslaugų teikėjo išlaidos ir visi mokesčiai.</w:t>
      </w:r>
    </w:p>
    <w:p w14:paraId="35B9A9DD" w14:textId="77777777" w:rsidR="00A10921" w:rsidRPr="0055127D" w:rsidRDefault="00A10921" w:rsidP="00A10921">
      <w:pPr>
        <w:numPr>
          <w:ilvl w:val="1"/>
          <w:numId w:val="1"/>
        </w:numPr>
        <w:tabs>
          <w:tab w:val="clear" w:pos="1567"/>
          <w:tab w:val="left" w:pos="1134"/>
        </w:tabs>
        <w:autoSpaceDN w:val="0"/>
        <w:ind w:left="0" w:firstLine="426"/>
        <w:jc w:val="both"/>
      </w:pPr>
      <w:r w:rsidRPr="0055127D">
        <w:t xml:space="preserve">Sutartyje taikomas fiksuotos kainos kainodaros metodas. </w:t>
      </w:r>
    </w:p>
    <w:p w14:paraId="2EB659E7" w14:textId="77777777" w:rsidR="00A10921" w:rsidRPr="0055127D" w:rsidRDefault="00A10921" w:rsidP="00A10921">
      <w:pPr>
        <w:numPr>
          <w:ilvl w:val="1"/>
          <w:numId w:val="1"/>
        </w:numPr>
        <w:tabs>
          <w:tab w:val="clear" w:pos="1567"/>
          <w:tab w:val="left" w:pos="1134"/>
          <w:tab w:val="num" w:pos="1276"/>
        </w:tabs>
        <w:autoSpaceDN w:val="0"/>
        <w:ind w:left="0" w:firstLine="426"/>
        <w:contextualSpacing/>
        <w:jc w:val="both"/>
      </w:pPr>
      <w:r w:rsidRPr="0055127D">
        <w:t>Sutarties paslaugų kaina yra fiksuota ir nustatyta visam Sutarties galiojimo laikotarpiui,  dėl rinkos kainų lygio pasikeitimo ar mokesčių pasikeitimo nebus perskaičiuojama.</w:t>
      </w:r>
    </w:p>
    <w:p w14:paraId="24A3CBDC" w14:textId="77777777" w:rsidR="00A10921" w:rsidRPr="0055127D" w:rsidRDefault="00A10921" w:rsidP="00A10921">
      <w:pPr>
        <w:tabs>
          <w:tab w:val="left" w:pos="1134"/>
        </w:tabs>
        <w:autoSpaceDN w:val="0"/>
        <w:ind w:firstLine="426"/>
        <w:jc w:val="both"/>
      </w:pPr>
    </w:p>
    <w:p w14:paraId="3AD081B3" w14:textId="77777777" w:rsidR="00A10921" w:rsidRPr="0055127D" w:rsidRDefault="00A10921" w:rsidP="00A10921">
      <w:pPr>
        <w:numPr>
          <w:ilvl w:val="0"/>
          <w:numId w:val="3"/>
        </w:numPr>
        <w:tabs>
          <w:tab w:val="left" w:pos="426"/>
          <w:tab w:val="left" w:pos="1134"/>
        </w:tabs>
        <w:autoSpaceDN w:val="0"/>
        <w:ind w:left="0" w:firstLine="426"/>
        <w:contextualSpacing/>
        <w:jc w:val="center"/>
        <w:rPr>
          <w:b/>
          <w:lang w:eastAsia="ar-SA"/>
        </w:rPr>
      </w:pPr>
      <w:r w:rsidRPr="0055127D">
        <w:rPr>
          <w:b/>
          <w:lang w:eastAsia="ar-SA"/>
        </w:rPr>
        <w:t>ATSISKAITYMŲ TVARKA</w:t>
      </w:r>
    </w:p>
    <w:p w14:paraId="6C0C9481" w14:textId="77777777" w:rsidR="00A10921" w:rsidRPr="0055127D" w:rsidRDefault="00A10921" w:rsidP="00A10921">
      <w:pPr>
        <w:tabs>
          <w:tab w:val="left" w:pos="426"/>
          <w:tab w:val="left" w:pos="1134"/>
        </w:tabs>
        <w:autoSpaceDN w:val="0"/>
        <w:ind w:firstLine="426"/>
        <w:rPr>
          <w:b/>
          <w:lang w:eastAsia="ar-SA"/>
        </w:rPr>
      </w:pPr>
    </w:p>
    <w:p w14:paraId="39AA08F5" w14:textId="77777777" w:rsidR="00A10921" w:rsidRPr="0055127D" w:rsidRDefault="00A10921" w:rsidP="00A10921">
      <w:pPr>
        <w:numPr>
          <w:ilvl w:val="1"/>
          <w:numId w:val="3"/>
        </w:numPr>
        <w:tabs>
          <w:tab w:val="left" w:pos="993"/>
          <w:tab w:val="left" w:pos="1134"/>
        </w:tabs>
        <w:autoSpaceDN w:val="0"/>
        <w:ind w:left="0" w:firstLine="426"/>
        <w:contextualSpacing/>
        <w:jc w:val="both"/>
      </w:pPr>
      <w:r w:rsidRPr="0055127D">
        <w:t xml:space="preserve"> Paslaugų suteikimas įforminamas Paslaugų teikėjo ir Perkančiosios organizacijos pasirašomu paslaugų perdavimo–priėmimo aktu ir PVM sąskaita faktūra.</w:t>
      </w:r>
    </w:p>
    <w:p w14:paraId="4B266EA7" w14:textId="77777777" w:rsidR="00A10921" w:rsidRPr="0055127D" w:rsidRDefault="00A10921" w:rsidP="00A10921">
      <w:pPr>
        <w:widowControl w:val="0"/>
        <w:numPr>
          <w:ilvl w:val="1"/>
          <w:numId w:val="3"/>
        </w:numPr>
        <w:tabs>
          <w:tab w:val="left" w:pos="993"/>
          <w:tab w:val="left" w:pos="1134"/>
        </w:tabs>
        <w:autoSpaceDE w:val="0"/>
        <w:autoSpaceDN w:val="0"/>
        <w:adjustRightInd w:val="0"/>
        <w:ind w:left="0" w:firstLine="426"/>
        <w:contextualSpacing/>
        <w:jc w:val="both"/>
        <w:rPr>
          <w:lang w:eastAsia="lt-LT"/>
        </w:rPr>
      </w:pPr>
      <w:r w:rsidRPr="0055127D">
        <w:rPr>
          <w:lang w:eastAsia="lt-LT"/>
        </w:rPr>
        <w:t xml:space="preserve"> Perkančioji organizacija, patikrinusi ir įsitikinusi, kad Paslaugos atitinka Sutartyje nustatytus reikalavimus ir kad yra įvykdyti visi Paslaugų teikėjo įsipareigojimai pagal Sutartį, ne vėliau kaip per 1 (vieną) darbo dieną nuo Paslaugų priėmimo-perdavimo akto gavimo dienos privalo priimti suteiktas Paslaugas ir pasirašyti Paslaugų priėmimo-perdavimo aktą. </w:t>
      </w:r>
    </w:p>
    <w:p w14:paraId="1C6FD9BB" w14:textId="77777777" w:rsidR="00A10921" w:rsidRPr="0055127D" w:rsidRDefault="00A10921" w:rsidP="00A10921">
      <w:pPr>
        <w:widowControl w:val="0"/>
        <w:numPr>
          <w:ilvl w:val="1"/>
          <w:numId w:val="3"/>
        </w:numPr>
        <w:tabs>
          <w:tab w:val="left" w:pos="993"/>
          <w:tab w:val="left" w:pos="1134"/>
        </w:tabs>
        <w:autoSpaceDE w:val="0"/>
        <w:autoSpaceDN w:val="0"/>
        <w:adjustRightInd w:val="0"/>
        <w:ind w:left="0" w:firstLine="426"/>
        <w:contextualSpacing/>
        <w:jc w:val="both"/>
        <w:rPr>
          <w:lang w:eastAsia="lt-LT"/>
        </w:rPr>
      </w:pPr>
      <w:r w:rsidRPr="0055127D">
        <w:rPr>
          <w:lang w:eastAsia="lt-LT"/>
        </w:rPr>
        <w:t xml:space="preserve"> Paslaugų priėmimo-perdavimo aktas pasirašomas 2 (dviem) vienodą juridinę galią turinčiais egzemplioriais. </w:t>
      </w:r>
    </w:p>
    <w:p w14:paraId="0A00A557" w14:textId="77777777" w:rsidR="00A10921" w:rsidRPr="0055127D" w:rsidRDefault="00A10921" w:rsidP="00A10921">
      <w:pPr>
        <w:numPr>
          <w:ilvl w:val="1"/>
          <w:numId w:val="3"/>
        </w:numPr>
        <w:tabs>
          <w:tab w:val="left" w:pos="993"/>
          <w:tab w:val="left" w:pos="1134"/>
        </w:tabs>
        <w:autoSpaceDN w:val="0"/>
        <w:ind w:left="0" w:firstLine="426"/>
        <w:jc w:val="both"/>
      </w:pPr>
      <w:r w:rsidRPr="0055127D">
        <w:lastRenderedPageBreak/>
        <w:t>Už suteiktas paslaugas Perkančioji organizacija su Paslaugų teikėju atsiskaito pagal iš Paslaugos tiekėjo gautą PVM sąskaitą faktūrą per 30 (trisdešimt) dienų nuo PVM sąskaitos-faktūros gavimo dienos.</w:t>
      </w:r>
    </w:p>
    <w:p w14:paraId="55D3BC3E" w14:textId="77777777" w:rsidR="00A10921" w:rsidRPr="0055127D" w:rsidRDefault="00A10921" w:rsidP="00A10921">
      <w:pPr>
        <w:numPr>
          <w:ilvl w:val="1"/>
          <w:numId w:val="3"/>
        </w:numPr>
        <w:tabs>
          <w:tab w:val="left" w:pos="709"/>
          <w:tab w:val="left" w:pos="993"/>
          <w:tab w:val="left" w:pos="1134"/>
        </w:tabs>
        <w:ind w:left="0" w:firstLine="426"/>
        <w:contextualSpacing/>
        <w:jc w:val="both"/>
      </w:pPr>
      <w:r w:rsidRPr="0055127D">
        <w:rPr>
          <w:lang w:eastAsia="ar-SA"/>
        </w:rPr>
        <w:t xml:space="preserve"> PVM sąskaitoje-faktūroje privalo būti nurodomas Sutarties numeris ir Sutarties sudarymo data.</w:t>
      </w:r>
      <w:r w:rsidRPr="0055127D">
        <w:t xml:space="preserve"> Paslaugų teikėjas PVM sąskaitą faktūrą privalo pateikti </w:t>
      </w:r>
      <w:r w:rsidRPr="0055127D">
        <w:rPr>
          <w:lang w:eastAsia="ar-SA"/>
        </w:rPr>
        <w:t xml:space="preserve">naudojantis elektronine paslauga „E. sąskaita“ (elektroninės paslaugos „E. sąskaita“ svetainė pasiekiama adresu www.esaskaita.eu) ir elektroniniu paštu, nurodytu Sutarties 9.3.1 papunktyje. </w:t>
      </w:r>
    </w:p>
    <w:p w14:paraId="36E974DC" w14:textId="77777777" w:rsidR="00A10921" w:rsidRPr="0055127D" w:rsidRDefault="00A10921" w:rsidP="00A10921">
      <w:pPr>
        <w:tabs>
          <w:tab w:val="left" w:pos="709"/>
          <w:tab w:val="left" w:pos="993"/>
          <w:tab w:val="left" w:pos="1134"/>
        </w:tabs>
        <w:ind w:firstLine="426"/>
        <w:jc w:val="both"/>
      </w:pPr>
    </w:p>
    <w:p w14:paraId="3534E9B3" w14:textId="77777777" w:rsidR="00A10921" w:rsidRPr="0055127D" w:rsidRDefault="00A10921" w:rsidP="00A10921">
      <w:pPr>
        <w:numPr>
          <w:ilvl w:val="0"/>
          <w:numId w:val="3"/>
        </w:numPr>
        <w:tabs>
          <w:tab w:val="left" w:pos="426"/>
          <w:tab w:val="left" w:pos="1134"/>
        </w:tabs>
        <w:autoSpaceDN w:val="0"/>
        <w:ind w:left="0" w:firstLine="426"/>
        <w:contextualSpacing/>
        <w:jc w:val="center"/>
        <w:rPr>
          <w:b/>
          <w:lang w:eastAsia="ar-SA"/>
        </w:rPr>
      </w:pPr>
      <w:r w:rsidRPr="0055127D">
        <w:rPr>
          <w:b/>
          <w:lang w:eastAsia="ar-SA"/>
        </w:rPr>
        <w:t>ŠALIŲ ĮSIPAREIGOJIMAI</w:t>
      </w:r>
    </w:p>
    <w:p w14:paraId="49F64055" w14:textId="77777777" w:rsidR="00A10921" w:rsidRPr="0055127D" w:rsidRDefault="00A10921" w:rsidP="00A10921">
      <w:pPr>
        <w:tabs>
          <w:tab w:val="left" w:pos="426"/>
          <w:tab w:val="left" w:pos="1134"/>
        </w:tabs>
        <w:autoSpaceDN w:val="0"/>
        <w:ind w:firstLine="426"/>
        <w:rPr>
          <w:b/>
          <w:lang w:eastAsia="ar-SA"/>
        </w:rPr>
      </w:pPr>
    </w:p>
    <w:p w14:paraId="070EE196" w14:textId="77777777" w:rsidR="00A10921" w:rsidRPr="0055127D" w:rsidRDefault="00A10921" w:rsidP="00A10921">
      <w:pPr>
        <w:numPr>
          <w:ilvl w:val="1"/>
          <w:numId w:val="3"/>
        </w:numPr>
        <w:tabs>
          <w:tab w:val="left" w:pos="1134"/>
        </w:tabs>
        <w:autoSpaceDN w:val="0"/>
        <w:ind w:left="0" w:firstLine="426"/>
        <w:jc w:val="both"/>
        <w:rPr>
          <w:lang w:eastAsia="ar-SA"/>
        </w:rPr>
      </w:pPr>
      <w:r w:rsidRPr="0055127D">
        <w:rPr>
          <w:lang w:eastAsia="ar-SA"/>
        </w:rPr>
        <w:t>Paslaugų teikėjas įsipareigoja:</w:t>
      </w:r>
    </w:p>
    <w:p w14:paraId="60F0EFC3"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t>teikti Perkančiajai organizacijai paslaugas, atitinkančias Sutartyje nustatytus reikalavimus,</w:t>
      </w:r>
      <w:r w:rsidRPr="0055127D">
        <w:rPr>
          <w:lang w:eastAsia="ar-SA"/>
        </w:rPr>
        <w:t xml:space="preserve">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162AF57E"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rPr>
          <w:lang w:eastAsia="ar-SA"/>
        </w:rPr>
        <w:t>nedelsdamas raštu informuoti Perkančiąją organizaciją apie bet kokias aplinkybes, kurios trukdo ar gali sutrukdyti Paslaugų teikėjui suteikti paslaugas Sutartyje nustatytais terminais;</w:t>
      </w:r>
    </w:p>
    <w:p w14:paraId="09189A99"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rPr>
          <w:lang w:eastAsia="ar-SA"/>
        </w:rPr>
        <w:t>užtikrinti iš Perkančiosios organizacijos Sutarties vykdymo metu gautos informacijos konfidencialumą bei apsaugą;</w:t>
      </w:r>
    </w:p>
    <w:p w14:paraId="0FEF9F6D"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rPr>
          <w:lang w:eastAsia="ar-SA"/>
        </w:rPr>
        <w:t>Perkančiajai organizacijai raštu paprašius grąžinti visus iš Perkančiosios organizacijos gautus, Sutarčiai vykdyti reikalingus dokumentus;</w:t>
      </w:r>
    </w:p>
    <w:p w14:paraId="76C3C2C7" w14:textId="77777777" w:rsidR="00A10921" w:rsidRPr="0055127D" w:rsidRDefault="00A10921" w:rsidP="00A10921">
      <w:pPr>
        <w:numPr>
          <w:ilvl w:val="2"/>
          <w:numId w:val="3"/>
        </w:numPr>
        <w:tabs>
          <w:tab w:val="left" w:pos="1134"/>
          <w:tab w:val="left" w:pos="1418"/>
        </w:tabs>
        <w:autoSpaceDN w:val="0"/>
        <w:ind w:left="0" w:firstLine="426"/>
        <w:jc w:val="both"/>
        <w:rPr>
          <w:lang w:eastAsia="ar-SA"/>
        </w:rPr>
      </w:pPr>
      <w:r w:rsidRPr="0055127D">
        <w:rPr>
          <w:lang w:eastAsia="ar-SA"/>
        </w:rPr>
        <w:t>tinkamai vykdyti kitus įsipareigojimus, numatytus Sutartyje ir galiojančiuose Lietuvos Respublikos teisės aktuose;</w:t>
      </w:r>
    </w:p>
    <w:p w14:paraId="4F14569C" w14:textId="77777777" w:rsidR="00A10921" w:rsidRPr="0055127D" w:rsidRDefault="00A10921" w:rsidP="00A10921">
      <w:pPr>
        <w:numPr>
          <w:ilvl w:val="2"/>
          <w:numId w:val="3"/>
        </w:numPr>
        <w:tabs>
          <w:tab w:val="left" w:pos="1134"/>
          <w:tab w:val="left" w:pos="1418"/>
        </w:tabs>
        <w:autoSpaceDN w:val="0"/>
        <w:ind w:left="0" w:firstLine="426"/>
        <w:jc w:val="both"/>
        <w:rPr>
          <w:lang w:eastAsia="ar-SA"/>
        </w:rPr>
      </w:pPr>
      <w:r w:rsidRPr="0055127D">
        <w:t xml:space="preserve">derinti su Sutarties įgyvendinimu susijusius veiksmus su Perkančiąja organizacija. </w:t>
      </w:r>
    </w:p>
    <w:p w14:paraId="5A4B8480" w14:textId="77777777" w:rsidR="00A10921" w:rsidRPr="0055127D" w:rsidRDefault="00A10921" w:rsidP="00A10921">
      <w:pPr>
        <w:numPr>
          <w:ilvl w:val="2"/>
          <w:numId w:val="3"/>
        </w:numPr>
        <w:tabs>
          <w:tab w:val="left" w:pos="1134"/>
          <w:tab w:val="left" w:pos="1418"/>
        </w:tabs>
        <w:autoSpaceDN w:val="0"/>
        <w:ind w:left="0" w:firstLine="426"/>
        <w:jc w:val="both"/>
        <w:rPr>
          <w:lang w:eastAsia="ar-SA"/>
        </w:rPr>
      </w:pPr>
      <w:r w:rsidRPr="0055127D">
        <w:t>vykdyti Perkančiosios organizacijos nurodymus, būtinus tinkamam Sutarties įvykdymui ir (ar) jos trūkumų pašalinimui.</w:t>
      </w:r>
    </w:p>
    <w:p w14:paraId="1E26F692" w14:textId="77777777" w:rsidR="00A10921" w:rsidRPr="0055127D" w:rsidRDefault="00A10921" w:rsidP="00A10921">
      <w:pPr>
        <w:numPr>
          <w:ilvl w:val="1"/>
          <w:numId w:val="3"/>
        </w:numPr>
        <w:tabs>
          <w:tab w:val="left" w:pos="1134"/>
        </w:tabs>
        <w:autoSpaceDN w:val="0"/>
        <w:ind w:left="0" w:firstLine="426"/>
        <w:jc w:val="both"/>
        <w:rPr>
          <w:lang w:eastAsia="ar-SA"/>
        </w:rPr>
      </w:pPr>
      <w:r w:rsidRPr="0055127D">
        <w:rPr>
          <w:lang w:eastAsia="ar-SA"/>
        </w:rPr>
        <w:t>Perkančioji organizacija įsipareigoja:</w:t>
      </w:r>
    </w:p>
    <w:p w14:paraId="57CE113C"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rPr>
          <w:lang w:eastAsia="ar-SA"/>
        </w:rPr>
        <w:t>bendradarbiauti su Paslaugų teikėju ir suteikti jam visą turimą informaciją, kuri būtina tinkamam Sutarties įvykdymui;</w:t>
      </w:r>
    </w:p>
    <w:p w14:paraId="17780E9B" w14:textId="77777777" w:rsidR="00A10921" w:rsidRPr="0055127D" w:rsidRDefault="00A10921" w:rsidP="00A10921">
      <w:pPr>
        <w:numPr>
          <w:ilvl w:val="2"/>
          <w:numId w:val="3"/>
        </w:numPr>
        <w:tabs>
          <w:tab w:val="left" w:pos="1134"/>
        </w:tabs>
        <w:autoSpaceDN w:val="0"/>
        <w:ind w:left="0" w:firstLine="426"/>
        <w:jc w:val="both"/>
        <w:rPr>
          <w:lang w:eastAsia="ar-SA"/>
        </w:rPr>
      </w:pPr>
      <w:r w:rsidRPr="0055127D">
        <w:t>priimti Sutartyje nurodytus reikalavimus atitinkančias paslaugas ir už jas sumokėti Paslaugos teikėjui Sutartyje nustatyta tvarka</w:t>
      </w:r>
      <w:r w:rsidRPr="0055127D">
        <w:rPr>
          <w:lang w:eastAsia="ar-SA"/>
        </w:rPr>
        <w:t>;</w:t>
      </w:r>
    </w:p>
    <w:p w14:paraId="73D501AF" w14:textId="77777777" w:rsidR="00A10921" w:rsidRPr="0055127D" w:rsidRDefault="00A10921" w:rsidP="00A10921">
      <w:pPr>
        <w:numPr>
          <w:ilvl w:val="1"/>
          <w:numId w:val="3"/>
        </w:numPr>
        <w:tabs>
          <w:tab w:val="left" w:pos="1134"/>
        </w:tabs>
        <w:ind w:left="0" w:firstLine="426"/>
        <w:contextualSpacing/>
        <w:rPr>
          <w:lang w:eastAsia="ar-SA"/>
        </w:rPr>
      </w:pPr>
      <w:r w:rsidRPr="0055127D">
        <w:rPr>
          <w:lang w:eastAsia="ar-SA"/>
        </w:rPr>
        <w:t>Šalys įsipareigoja teikti viena kitai Sutarties vykdymui visą reikalingą informaciją.</w:t>
      </w:r>
    </w:p>
    <w:p w14:paraId="4DAE8B50" w14:textId="77777777" w:rsidR="00A10921" w:rsidRPr="0055127D" w:rsidRDefault="00A10921" w:rsidP="00A10921">
      <w:pPr>
        <w:numPr>
          <w:ilvl w:val="1"/>
          <w:numId w:val="3"/>
        </w:numPr>
        <w:tabs>
          <w:tab w:val="left" w:pos="993"/>
          <w:tab w:val="left" w:pos="1134"/>
          <w:tab w:val="left" w:pos="1276"/>
        </w:tabs>
        <w:ind w:left="0" w:firstLine="426"/>
        <w:contextualSpacing/>
        <w:jc w:val="both"/>
        <w:rPr>
          <w:lang w:eastAsia="ar-SA"/>
        </w:rPr>
      </w:pPr>
      <w:r w:rsidRPr="0055127D">
        <w:rPr>
          <w:lang w:eastAsia="ar-SA"/>
        </w:rPr>
        <w:t xml:space="preserve"> 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3C2355E7" w14:textId="77777777" w:rsidR="00A10921" w:rsidRPr="0055127D" w:rsidRDefault="00A10921" w:rsidP="00A10921">
      <w:pPr>
        <w:tabs>
          <w:tab w:val="left" w:pos="993"/>
          <w:tab w:val="left" w:pos="1134"/>
          <w:tab w:val="left" w:pos="1276"/>
        </w:tabs>
        <w:ind w:firstLine="426"/>
        <w:jc w:val="both"/>
        <w:rPr>
          <w:lang w:eastAsia="ar-SA"/>
        </w:rPr>
      </w:pPr>
    </w:p>
    <w:p w14:paraId="32A35097" w14:textId="77777777" w:rsidR="00A10921" w:rsidRPr="0055127D" w:rsidRDefault="00A10921" w:rsidP="00A10921">
      <w:pPr>
        <w:numPr>
          <w:ilvl w:val="0"/>
          <w:numId w:val="3"/>
        </w:numPr>
        <w:tabs>
          <w:tab w:val="left" w:pos="426"/>
          <w:tab w:val="left" w:pos="1134"/>
        </w:tabs>
        <w:autoSpaceDN w:val="0"/>
        <w:ind w:left="0" w:firstLine="426"/>
        <w:contextualSpacing/>
        <w:jc w:val="center"/>
        <w:rPr>
          <w:b/>
          <w:lang w:eastAsia="ar-SA"/>
        </w:rPr>
      </w:pPr>
      <w:r w:rsidRPr="0055127D">
        <w:rPr>
          <w:b/>
          <w:lang w:eastAsia="ar-SA"/>
        </w:rPr>
        <w:t>ŠALIŲ ATSAKOMYBĖ</w:t>
      </w:r>
    </w:p>
    <w:p w14:paraId="3E578A3F" w14:textId="77777777" w:rsidR="00A10921" w:rsidRPr="0055127D" w:rsidRDefault="00A10921" w:rsidP="00A10921">
      <w:pPr>
        <w:tabs>
          <w:tab w:val="left" w:pos="426"/>
          <w:tab w:val="left" w:pos="1134"/>
        </w:tabs>
        <w:autoSpaceDN w:val="0"/>
        <w:ind w:firstLine="426"/>
        <w:rPr>
          <w:b/>
          <w:lang w:eastAsia="ar-SA"/>
        </w:rPr>
      </w:pPr>
    </w:p>
    <w:p w14:paraId="3F5F611D" w14:textId="77777777" w:rsidR="00A10921" w:rsidRPr="0055127D" w:rsidRDefault="00A10921" w:rsidP="00A10921">
      <w:pPr>
        <w:pStyle w:val="Pagrindinistekstas"/>
        <w:numPr>
          <w:ilvl w:val="1"/>
          <w:numId w:val="2"/>
        </w:numPr>
        <w:tabs>
          <w:tab w:val="left" w:pos="1134"/>
        </w:tabs>
        <w:ind w:left="0" w:firstLine="426"/>
        <w:jc w:val="both"/>
        <w:rPr>
          <w:szCs w:val="24"/>
        </w:rPr>
      </w:pPr>
      <w:r w:rsidRPr="0055127D">
        <w:rPr>
          <w:rFonts w:eastAsia="Lucida Sans Unicode"/>
          <w:szCs w:val="24"/>
        </w:rPr>
        <w:t xml:space="preserve"> Šalys privalo sąžiningai, protingai, tinkamai, laiku ir kokybiškai atlikti savo įsipareigojimus pagal šią Sutartį. </w:t>
      </w:r>
      <w:r w:rsidRPr="0055127D">
        <w:rPr>
          <w:szCs w:val="24"/>
        </w:rPr>
        <w:t>Šalis, nevykdžiusi arba netinkamai įvykdžiusi savo prievolę, privalo atlyginti kitai šaliai šios patirtus nuostolius.</w:t>
      </w:r>
    </w:p>
    <w:p w14:paraId="491D614A" w14:textId="77777777" w:rsidR="00A10921" w:rsidRPr="0055127D" w:rsidRDefault="00A10921" w:rsidP="00A10921">
      <w:pPr>
        <w:numPr>
          <w:ilvl w:val="1"/>
          <w:numId w:val="2"/>
        </w:numPr>
        <w:tabs>
          <w:tab w:val="left" w:pos="1134"/>
        </w:tabs>
        <w:autoSpaceDN w:val="0"/>
        <w:ind w:left="0" w:firstLine="426"/>
        <w:jc w:val="both"/>
        <w:rPr>
          <w:rFonts w:eastAsia="Lucida Sans Unicode"/>
        </w:rPr>
      </w:pPr>
      <w:r w:rsidRPr="0055127D">
        <w:rPr>
          <w:rFonts w:eastAsia="Lucida Sans Unicode"/>
        </w:rPr>
        <w:t xml:space="preserve">Paslaugų teikėjas, nesuteikęs paslaugų Sutartyje nustatytais terminais arba </w:t>
      </w:r>
      <w:r w:rsidRPr="0055127D">
        <w:t>nepagrįstai uždelsęs Perkančiosios organizacijos nurodytą trūkumų pašalinimo terminą</w:t>
      </w:r>
      <w:r w:rsidRPr="0055127D">
        <w:rPr>
          <w:rFonts w:eastAsia="Lucida Sans Unicode"/>
        </w:rPr>
        <w:t xml:space="preserve">, moka Perkančiajai organizacijai už kiekvieną pavėluotą dieną 0,02 </w:t>
      </w:r>
      <w:r w:rsidRPr="0055127D">
        <w:t xml:space="preserve">(dviejų šimtųjų) </w:t>
      </w:r>
      <w:r w:rsidRPr="0055127D">
        <w:rPr>
          <w:rFonts w:eastAsia="Lucida Sans Unicode"/>
        </w:rPr>
        <w:t>proc. dydžio delspinigius nuo laiku tinkamai nesuteiktos paslaugų kainos.</w:t>
      </w:r>
    </w:p>
    <w:p w14:paraId="072A1FDD" w14:textId="77777777" w:rsidR="00A10921" w:rsidRPr="0055127D" w:rsidRDefault="00A10921" w:rsidP="00A10921">
      <w:pPr>
        <w:numPr>
          <w:ilvl w:val="1"/>
          <w:numId w:val="2"/>
        </w:numPr>
        <w:tabs>
          <w:tab w:val="left" w:pos="1134"/>
        </w:tabs>
        <w:autoSpaceDN w:val="0"/>
        <w:ind w:left="0" w:firstLine="426"/>
        <w:jc w:val="both"/>
        <w:rPr>
          <w:rFonts w:eastAsia="Lucida Sans Unicode"/>
        </w:rPr>
      </w:pPr>
      <w:r w:rsidRPr="0055127D">
        <w:rPr>
          <w:rFonts w:eastAsia="Lucida Sans Unicode"/>
        </w:rPr>
        <w:lastRenderedPageBreak/>
        <w:t xml:space="preserve">Perkančioji organizacija uždelsusi atsiskaityti už suteiktas paslaugas šioje Sutartyje numatytais terminais, Paslaugų teikėjo reikalavimu, moka Paslaugų teikėjui 0,02 </w:t>
      </w:r>
      <w:r w:rsidRPr="0055127D">
        <w:t xml:space="preserve">(dviejų šimtųjų) </w:t>
      </w:r>
      <w:r w:rsidRPr="0055127D">
        <w:rPr>
          <w:rFonts w:eastAsia="Lucida Sans Unicode"/>
        </w:rPr>
        <w:t>proc. dydžio delspinigius nuo laiku nesumokėtos sumos už kiekvieną uždelstą dieną.</w:t>
      </w:r>
    </w:p>
    <w:p w14:paraId="76151BCD" w14:textId="77777777" w:rsidR="00A10921" w:rsidRPr="0055127D" w:rsidRDefault="00A10921" w:rsidP="00A10921">
      <w:pPr>
        <w:numPr>
          <w:ilvl w:val="1"/>
          <w:numId w:val="2"/>
        </w:numPr>
        <w:tabs>
          <w:tab w:val="left" w:pos="1134"/>
        </w:tabs>
        <w:autoSpaceDN w:val="0"/>
        <w:ind w:left="0" w:firstLine="426"/>
        <w:jc w:val="both"/>
        <w:rPr>
          <w:rFonts w:eastAsia="Lucida Sans Unicode"/>
        </w:rPr>
      </w:pPr>
      <w:r w:rsidRPr="0055127D">
        <w:rPr>
          <w:rFonts w:eastAsia="Lucida Sans Unicode"/>
        </w:rPr>
        <w:t>Šalys neatsako už tai, kad laiku nevykdomi Sutartiniai įsipareigojimai, ir už šį laiką nemokamos baudos bei delspinigiai, jei šalys negali vykdyti Sutarties dėl nenugalimos jėgos (force majeure) aplinkybių.</w:t>
      </w:r>
    </w:p>
    <w:p w14:paraId="22D8825B" w14:textId="77777777" w:rsidR="00A10921" w:rsidRPr="0055127D" w:rsidRDefault="00A10921" w:rsidP="00A10921">
      <w:pPr>
        <w:numPr>
          <w:ilvl w:val="1"/>
          <w:numId w:val="2"/>
        </w:numPr>
        <w:tabs>
          <w:tab w:val="left" w:pos="1134"/>
        </w:tabs>
        <w:ind w:left="0" w:firstLine="426"/>
        <w:contextualSpacing/>
        <w:jc w:val="both"/>
        <w:rPr>
          <w:rFonts w:eastAsia="Lucida Sans Unicode"/>
        </w:rPr>
      </w:pPr>
      <w:r w:rsidRPr="0055127D">
        <w:rPr>
          <w:rFonts w:eastAsia="Lucida Sans Unicode"/>
        </w:rPr>
        <w:t xml:space="preserve"> Paslaugų teikėjas atsako už nuostolius, Perkančiosios organizacijos patirtas dėl Paslaugų teikėjo veiksmų ar neveikimo pagal Sutartį. </w:t>
      </w:r>
    </w:p>
    <w:p w14:paraId="670DB2B3" w14:textId="77777777" w:rsidR="00A10921" w:rsidRPr="0055127D" w:rsidRDefault="00A10921" w:rsidP="00A10921">
      <w:pPr>
        <w:numPr>
          <w:ilvl w:val="1"/>
          <w:numId w:val="2"/>
        </w:numPr>
        <w:tabs>
          <w:tab w:val="left" w:pos="1134"/>
        </w:tabs>
        <w:ind w:left="0" w:firstLine="426"/>
        <w:contextualSpacing/>
        <w:jc w:val="both"/>
        <w:rPr>
          <w:rFonts w:eastAsia="Lucida Sans Unicode"/>
        </w:rPr>
      </w:pPr>
      <w:r w:rsidRPr="0055127D">
        <w:t>Sutartį nutraukus dėl Paslaugos teikėjo kaltės, Perkančiajai organizacijai  mokama 10 (dešimt) proc. dydžio bauda nuo Sutarties 2.1 punkte sumos.</w:t>
      </w:r>
    </w:p>
    <w:p w14:paraId="138D6E79" w14:textId="77777777" w:rsidR="00A10921" w:rsidRPr="0055127D" w:rsidRDefault="00A10921" w:rsidP="00A10921">
      <w:pPr>
        <w:tabs>
          <w:tab w:val="left" w:pos="1134"/>
        </w:tabs>
        <w:ind w:firstLine="426"/>
        <w:jc w:val="both"/>
        <w:rPr>
          <w:rFonts w:eastAsia="Lucida Sans Unicode"/>
        </w:rPr>
      </w:pPr>
    </w:p>
    <w:p w14:paraId="33D3CB95" w14:textId="77777777" w:rsidR="00A10921" w:rsidRPr="0055127D" w:rsidRDefault="00A10921" w:rsidP="00A10921">
      <w:pPr>
        <w:keepNext/>
        <w:numPr>
          <w:ilvl w:val="0"/>
          <w:numId w:val="2"/>
        </w:numPr>
        <w:tabs>
          <w:tab w:val="left" w:pos="426"/>
          <w:tab w:val="left" w:pos="1134"/>
        </w:tabs>
        <w:autoSpaceDN w:val="0"/>
        <w:ind w:left="0" w:firstLine="426"/>
        <w:contextualSpacing/>
        <w:jc w:val="center"/>
      </w:pPr>
      <w:r w:rsidRPr="0055127D">
        <w:rPr>
          <w:b/>
        </w:rPr>
        <w:t xml:space="preserve">NENUGALIMOS JĖGOS </w:t>
      </w:r>
      <w:r w:rsidRPr="0055127D">
        <w:rPr>
          <w:b/>
          <w:i/>
        </w:rPr>
        <w:t>(FORCE MAJEURE)</w:t>
      </w:r>
      <w:r w:rsidRPr="0055127D">
        <w:rPr>
          <w:b/>
        </w:rPr>
        <w:t xml:space="preserve"> APLINKYBĖS</w:t>
      </w:r>
    </w:p>
    <w:p w14:paraId="5F35F2BC" w14:textId="77777777" w:rsidR="00A10921" w:rsidRPr="0055127D" w:rsidRDefault="00A10921" w:rsidP="00A10921">
      <w:pPr>
        <w:keepNext/>
        <w:tabs>
          <w:tab w:val="left" w:pos="426"/>
          <w:tab w:val="left" w:pos="1134"/>
        </w:tabs>
        <w:autoSpaceDN w:val="0"/>
        <w:ind w:firstLine="426"/>
      </w:pPr>
    </w:p>
    <w:p w14:paraId="33AE0DCF" w14:textId="77777777" w:rsidR="00A10921" w:rsidRPr="0055127D" w:rsidRDefault="00A10921" w:rsidP="00A10921">
      <w:pPr>
        <w:keepNext/>
        <w:numPr>
          <w:ilvl w:val="1"/>
          <w:numId w:val="2"/>
        </w:numPr>
        <w:tabs>
          <w:tab w:val="left" w:pos="1134"/>
        </w:tabs>
        <w:autoSpaceDN w:val="0"/>
        <w:ind w:left="0" w:firstLine="426"/>
        <w:jc w:val="both"/>
      </w:pPr>
      <w:r w:rsidRPr="0055127D">
        <w:t xml:space="preserve">Šalys nėra atsakingos už sutartinių įsipareigojimų nevykdymą esant nenugalimos jėgos </w:t>
      </w:r>
      <w:r w:rsidRPr="0055127D">
        <w:rPr>
          <w:i/>
        </w:rPr>
        <w:t>(force majeure)</w:t>
      </w:r>
      <w:r w:rsidRPr="0055127D">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55127D">
        <w:rPr>
          <w:i/>
        </w:rPr>
        <w:t>(force majeure)</w:t>
      </w:r>
      <w:r w:rsidRPr="0055127D">
        <w:t xml:space="preserve"> aplinkybėms taisyklėmis“.</w:t>
      </w:r>
    </w:p>
    <w:p w14:paraId="37548D2D" w14:textId="77777777" w:rsidR="00A10921" w:rsidRPr="0055127D" w:rsidRDefault="00A10921" w:rsidP="00A10921">
      <w:pPr>
        <w:keepNext/>
        <w:numPr>
          <w:ilvl w:val="1"/>
          <w:numId w:val="2"/>
        </w:numPr>
        <w:tabs>
          <w:tab w:val="left" w:pos="1134"/>
        </w:tabs>
        <w:autoSpaceDN w:val="0"/>
        <w:ind w:left="0" w:firstLine="426"/>
        <w:jc w:val="both"/>
      </w:pPr>
      <w:r w:rsidRPr="0055127D">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1B8BC0F" w14:textId="77777777" w:rsidR="00A10921" w:rsidRPr="0055127D" w:rsidRDefault="00A10921" w:rsidP="00A10921">
      <w:pPr>
        <w:keepNext/>
        <w:numPr>
          <w:ilvl w:val="1"/>
          <w:numId w:val="2"/>
        </w:numPr>
        <w:tabs>
          <w:tab w:val="left" w:pos="1134"/>
        </w:tabs>
        <w:autoSpaceDN w:val="0"/>
        <w:ind w:left="0" w:firstLine="426"/>
        <w:jc w:val="both"/>
      </w:pPr>
      <w:r w:rsidRPr="0055127D">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67135494" w14:textId="77777777" w:rsidR="00A10921" w:rsidRPr="0055127D" w:rsidRDefault="00A10921" w:rsidP="00A10921">
      <w:pPr>
        <w:keepNext/>
        <w:numPr>
          <w:ilvl w:val="1"/>
          <w:numId w:val="2"/>
        </w:numPr>
        <w:tabs>
          <w:tab w:val="left" w:pos="1134"/>
        </w:tabs>
        <w:autoSpaceDN w:val="0"/>
        <w:ind w:left="0" w:firstLine="426"/>
        <w:jc w:val="both"/>
      </w:pPr>
      <w:r w:rsidRPr="0055127D">
        <w:t>Pasibaigus nenugalimos jėgos aplinkybėms, šalis, dėl nenugalimos jėgos aplinkybių negalėjusi vykdyti savo įsipareigojimų, privalo nedelsdama pranešti apie tai kitai šaliai ir atnaujinti savo įsipareigojimų vykdymą.</w:t>
      </w:r>
    </w:p>
    <w:p w14:paraId="6BA09664" w14:textId="77777777" w:rsidR="00A10921" w:rsidRPr="0055127D" w:rsidRDefault="00A10921" w:rsidP="00A10921">
      <w:pPr>
        <w:keepNext/>
        <w:numPr>
          <w:ilvl w:val="1"/>
          <w:numId w:val="2"/>
        </w:numPr>
        <w:tabs>
          <w:tab w:val="left" w:pos="1134"/>
        </w:tabs>
        <w:autoSpaceDN w:val="0"/>
        <w:ind w:left="0" w:firstLine="426"/>
        <w:jc w:val="both"/>
      </w:pPr>
      <w:r w:rsidRPr="0055127D">
        <w:t xml:space="preserve">Jeigu nenugalimos jėgos aplinkybės ir jų padariniai tęsiasi ilgiau kaip vieną mėnesį, kiekviena šalis turi teisę atsisakyti vykdyti savo įsipareigojimus ir nutraukti </w:t>
      </w:r>
      <w:hyperlink r:id="rId5" w:anchor="347z#347z" w:history="1">
        <w:r w:rsidRPr="0055127D">
          <w:t>sutartį</w:t>
        </w:r>
      </w:hyperlink>
      <w:r w:rsidRPr="0055127D">
        <w:t>.</w:t>
      </w:r>
    </w:p>
    <w:p w14:paraId="0AB6785C" w14:textId="77777777" w:rsidR="00A10921" w:rsidRPr="0055127D" w:rsidRDefault="00A10921" w:rsidP="00A10921">
      <w:pPr>
        <w:keepNext/>
        <w:tabs>
          <w:tab w:val="left" w:pos="1134"/>
        </w:tabs>
        <w:autoSpaceDN w:val="0"/>
        <w:ind w:firstLine="426"/>
        <w:jc w:val="both"/>
      </w:pPr>
    </w:p>
    <w:p w14:paraId="153428FB" w14:textId="77777777" w:rsidR="00A10921" w:rsidRPr="0055127D" w:rsidRDefault="00A10921" w:rsidP="00A10921">
      <w:pPr>
        <w:pStyle w:val="Bodytext21"/>
        <w:numPr>
          <w:ilvl w:val="0"/>
          <w:numId w:val="2"/>
        </w:numPr>
        <w:shd w:val="clear" w:color="auto" w:fill="auto"/>
        <w:tabs>
          <w:tab w:val="left" w:pos="1134"/>
          <w:tab w:val="left" w:pos="1418"/>
        </w:tabs>
        <w:spacing w:after="0" w:line="240" w:lineRule="auto"/>
        <w:ind w:left="0" w:firstLine="426"/>
        <w:jc w:val="center"/>
        <w:rPr>
          <w:rFonts w:ascii="Times New Roman" w:hAnsi="Times New Roman"/>
          <w:lang w:val="lt-LT"/>
        </w:rPr>
      </w:pPr>
      <w:r w:rsidRPr="0055127D">
        <w:rPr>
          <w:rFonts w:ascii="Times New Roman" w:hAnsi="Times New Roman"/>
          <w:lang w:val="lt-LT"/>
        </w:rPr>
        <w:t>GINČŲ SPRENDIMO TVARKA</w:t>
      </w:r>
    </w:p>
    <w:p w14:paraId="0D14EA92" w14:textId="77777777" w:rsidR="00A10921" w:rsidRPr="0055127D" w:rsidRDefault="00A10921" w:rsidP="00A10921">
      <w:pPr>
        <w:pStyle w:val="Bodytext21"/>
        <w:tabs>
          <w:tab w:val="left" w:pos="1134"/>
          <w:tab w:val="left" w:pos="1418"/>
        </w:tabs>
        <w:ind w:firstLine="426"/>
        <w:rPr>
          <w:rFonts w:ascii="Times New Roman" w:hAnsi="Times New Roman"/>
          <w:lang w:val="lt-LT"/>
        </w:rPr>
      </w:pPr>
    </w:p>
    <w:p w14:paraId="76779E28" w14:textId="77777777" w:rsidR="00A10921" w:rsidRPr="0055127D" w:rsidRDefault="00A10921" w:rsidP="00A10921">
      <w:pPr>
        <w:pStyle w:val="BodyText10"/>
        <w:numPr>
          <w:ilvl w:val="1"/>
          <w:numId w:val="2"/>
        </w:numPr>
        <w:tabs>
          <w:tab w:val="num" w:pos="1000"/>
          <w:tab w:val="left" w:pos="1134"/>
        </w:tabs>
        <w:spacing w:before="0" w:after="0" w:line="240" w:lineRule="auto"/>
        <w:ind w:left="0" w:firstLine="426"/>
        <w:jc w:val="both"/>
        <w:rPr>
          <w:rStyle w:val="BodyText2"/>
          <w:b/>
          <w:sz w:val="24"/>
        </w:rPr>
      </w:pPr>
      <w:r w:rsidRPr="0055127D">
        <w:rPr>
          <w:rStyle w:val="BodyText2"/>
          <w:sz w:val="24"/>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65FB4A6F" w14:textId="77777777" w:rsidR="00A10921" w:rsidRPr="0055127D" w:rsidRDefault="00A10921" w:rsidP="00A10921">
      <w:pPr>
        <w:pStyle w:val="BodyText10"/>
        <w:numPr>
          <w:ilvl w:val="1"/>
          <w:numId w:val="2"/>
        </w:numPr>
        <w:tabs>
          <w:tab w:val="num" w:pos="1000"/>
          <w:tab w:val="left" w:pos="1134"/>
        </w:tabs>
        <w:spacing w:before="0" w:after="0" w:line="240" w:lineRule="auto"/>
        <w:ind w:left="0" w:firstLine="426"/>
        <w:jc w:val="both"/>
        <w:rPr>
          <w:rStyle w:val="BodyText2"/>
          <w:sz w:val="24"/>
        </w:rPr>
      </w:pPr>
      <w:r w:rsidRPr="0055127D">
        <w:rPr>
          <w:rStyle w:val="BodyText2"/>
          <w:sz w:val="24"/>
        </w:rPr>
        <w:t>Šiai Sutarčiai taikoma ir ji aiškinama pagal Lietuvos Respublikos teisę.</w:t>
      </w:r>
    </w:p>
    <w:p w14:paraId="74635F5C" w14:textId="77777777" w:rsidR="00A10921" w:rsidRPr="0055127D" w:rsidRDefault="00A10921" w:rsidP="00A10921">
      <w:pPr>
        <w:pStyle w:val="BodyText10"/>
        <w:tabs>
          <w:tab w:val="left" w:pos="1134"/>
        </w:tabs>
        <w:ind w:firstLine="426"/>
        <w:jc w:val="both"/>
        <w:rPr>
          <w:rStyle w:val="BodyText2"/>
          <w:sz w:val="24"/>
        </w:rPr>
      </w:pPr>
    </w:p>
    <w:p w14:paraId="234E40DD" w14:textId="77777777" w:rsidR="00A10921" w:rsidRPr="0055127D" w:rsidRDefault="00A10921" w:rsidP="00A10921">
      <w:pPr>
        <w:keepNext/>
        <w:numPr>
          <w:ilvl w:val="0"/>
          <w:numId w:val="2"/>
        </w:numPr>
        <w:tabs>
          <w:tab w:val="left" w:pos="426"/>
          <w:tab w:val="left" w:pos="1134"/>
        </w:tabs>
        <w:autoSpaceDN w:val="0"/>
        <w:ind w:left="0" w:firstLine="426"/>
        <w:contextualSpacing/>
        <w:jc w:val="center"/>
        <w:rPr>
          <w:b/>
          <w:lang w:eastAsia="ar-SA"/>
        </w:rPr>
      </w:pPr>
      <w:r w:rsidRPr="0055127D">
        <w:rPr>
          <w:b/>
        </w:rPr>
        <w:lastRenderedPageBreak/>
        <w:t>SUTARTIES PAKEITIMAS IR NUTRAUKIMAS</w:t>
      </w:r>
    </w:p>
    <w:p w14:paraId="0C1B1C41" w14:textId="77777777" w:rsidR="00A10921" w:rsidRPr="0055127D" w:rsidRDefault="00A10921" w:rsidP="00A10921">
      <w:pPr>
        <w:keepNext/>
        <w:tabs>
          <w:tab w:val="left" w:pos="426"/>
          <w:tab w:val="left" w:pos="1134"/>
        </w:tabs>
        <w:autoSpaceDN w:val="0"/>
        <w:ind w:firstLine="426"/>
        <w:rPr>
          <w:b/>
          <w:lang w:eastAsia="ar-SA"/>
        </w:rPr>
      </w:pPr>
    </w:p>
    <w:p w14:paraId="0717A569" w14:textId="77777777" w:rsidR="00A10921" w:rsidRPr="0055127D" w:rsidRDefault="00A10921" w:rsidP="00A10921">
      <w:pPr>
        <w:numPr>
          <w:ilvl w:val="1"/>
          <w:numId w:val="2"/>
        </w:numPr>
        <w:tabs>
          <w:tab w:val="left" w:pos="0"/>
          <w:tab w:val="left" w:pos="1134"/>
          <w:tab w:val="left" w:pos="1418"/>
        </w:tabs>
        <w:overflowPunct w:val="0"/>
        <w:autoSpaceDE w:val="0"/>
        <w:autoSpaceDN w:val="0"/>
        <w:adjustRightInd w:val="0"/>
        <w:ind w:left="0" w:firstLine="426"/>
        <w:jc w:val="both"/>
        <w:textAlignment w:val="baseline"/>
        <w:rPr>
          <w:lang w:eastAsia="en-US"/>
        </w:rPr>
      </w:pPr>
      <w:r w:rsidRPr="0055127D">
        <w:t xml:space="preserve">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31315EAC" w14:textId="77777777" w:rsidR="00A10921" w:rsidRPr="0055127D" w:rsidRDefault="00A10921" w:rsidP="00A10921">
      <w:pPr>
        <w:numPr>
          <w:ilvl w:val="1"/>
          <w:numId w:val="2"/>
        </w:numPr>
        <w:tabs>
          <w:tab w:val="left" w:pos="1134"/>
          <w:tab w:val="left" w:pos="1418"/>
        </w:tabs>
        <w:autoSpaceDN w:val="0"/>
        <w:ind w:left="0" w:firstLine="426"/>
        <w:jc w:val="both"/>
        <w:rPr>
          <w:lang w:eastAsia="ar-SA"/>
        </w:rPr>
      </w:pPr>
      <w:r w:rsidRPr="0055127D">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4E09C8CC" w14:textId="77777777" w:rsidR="00A10921" w:rsidRPr="0055127D" w:rsidRDefault="00A10921" w:rsidP="00A10921">
      <w:pPr>
        <w:numPr>
          <w:ilvl w:val="1"/>
          <w:numId w:val="2"/>
        </w:numPr>
        <w:tabs>
          <w:tab w:val="left" w:pos="1134"/>
          <w:tab w:val="left" w:pos="1418"/>
        </w:tabs>
        <w:autoSpaceDN w:val="0"/>
        <w:ind w:left="0" w:firstLine="426"/>
        <w:jc w:val="both"/>
        <w:rPr>
          <w:lang w:eastAsia="ar-SA"/>
        </w:rPr>
      </w:pPr>
      <w:r w:rsidRPr="0055127D">
        <w:t>Sutartis gali būti nutraukiama abipusiu raštišku šalių susitarimu.</w:t>
      </w:r>
    </w:p>
    <w:p w14:paraId="68690B8E" w14:textId="77777777" w:rsidR="00A10921" w:rsidRPr="0055127D" w:rsidRDefault="00A10921" w:rsidP="00A10921">
      <w:pPr>
        <w:numPr>
          <w:ilvl w:val="1"/>
          <w:numId w:val="2"/>
        </w:numPr>
        <w:tabs>
          <w:tab w:val="left" w:pos="1134"/>
          <w:tab w:val="left" w:pos="1418"/>
          <w:tab w:val="num" w:pos="1567"/>
        </w:tabs>
        <w:autoSpaceDN w:val="0"/>
        <w:ind w:left="0" w:firstLine="426"/>
        <w:jc w:val="both"/>
        <w:rPr>
          <w:lang w:eastAsia="ar-SA"/>
        </w:rPr>
      </w:pPr>
      <w:r w:rsidRPr="0055127D">
        <w:rPr>
          <w:lang w:eastAsia="ar-SA"/>
        </w:rPr>
        <w:t>Perkančioji organizacija vienašališkai turi teisę nutraukti Sutartį, jeigu:</w:t>
      </w:r>
    </w:p>
    <w:p w14:paraId="20ED3170" w14:textId="77777777" w:rsidR="00A10921" w:rsidRPr="0055127D" w:rsidRDefault="00A10921" w:rsidP="00A10921">
      <w:pPr>
        <w:numPr>
          <w:ilvl w:val="2"/>
          <w:numId w:val="2"/>
        </w:numPr>
        <w:tabs>
          <w:tab w:val="left" w:pos="1134"/>
          <w:tab w:val="left" w:pos="1418"/>
        </w:tabs>
        <w:autoSpaceDN w:val="0"/>
        <w:ind w:left="0" w:firstLine="426"/>
        <w:contextualSpacing/>
        <w:jc w:val="both"/>
        <w:rPr>
          <w:lang w:eastAsia="ar-SA"/>
        </w:rPr>
      </w:pPr>
      <w:r w:rsidRPr="0055127D">
        <w:rPr>
          <w:lang w:eastAsia="ar-SA"/>
        </w:rPr>
        <w:t>Paslaugų teikėjas Paslaugas teikia netinkamai ir / ar nekokybiškai ir / ar nevykdo kitų Sutartimi prisiimtų įsipareigojimų;</w:t>
      </w:r>
    </w:p>
    <w:p w14:paraId="468E49EA" w14:textId="77777777" w:rsidR="00A10921" w:rsidRPr="0055127D" w:rsidRDefault="00A10921" w:rsidP="00A10921">
      <w:pPr>
        <w:numPr>
          <w:ilvl w:val="2"/>
          <w:numId w:val="2"/>
        </w:numPr>
        <w:tabs>
          <w:tab w:val="left" w:pos="1134"/>
          <w:tab w:val="left" w:pos="1418"/>
        </w:tabs>
        <w:autoSpaceDN w:val="0"/>
        <w:ind w:left="0" w:firstLine="426"/>
        <w:contextualSpacing/>
        <w:jc w:val="both"/>
        <w:rPr>
          <w:lang w:eastAsia="ar-SA"/>
        </w:rPr>
      </w:pPr>
      <w:r w:rsidRPr="0055127D">
        <w:rPr>
          <w:lang w:eastAsia="ar-SA"/>
        </w:rPr>
        <w:t xml:space="preserve"> </w:t>
      </w:r>
      <w:r w:rsidRPr="0055127D">
        <w:t>atsiranda Viešųjų pirkimų įstatymo 90 straipsnyje numatytos aplinkybės;</w:t>
      </w:r>
    </w:p>
    <w:p w14:paraId="5BB660A3" w14:textId="77777777" w:rsidR="00A10921" w:rsidRPr="0055127D" w:rsidRDefault="00A10921" w:rsidP="00A10921">
      <w:pPr>
        <w:numPr>
          <w:ilvl w:val="2"/>
          <w:numId w:val="2"/>
        </w:numPr>
        <w:tabs>
          <w:tab w:val="left" w:pos="1134"/>
          <w:tab w:val="left" w:pos="1418"/>
        </w:tabs>
        <w:autoSpaceDN w:val="0"/>
        <w:ind w:left="0" w:firstLine="426"/>
        <w:contextualSpacing/>
        <w:jc w:val="both"/>
        <w:rPr>
          <w:lang w:eastAsia="ar-SA"/>
        </w:rPr>
      </w:pPr>
      <w:r w:rsidRPr="0055127D">
        <w:rPr>
          <w:lang w:eastAsia="ar-SA"/>
        </w:rPr>
        <w:t>Paslaugų teikėjas bankrutuoja arba tampa nemokus;</w:t>
      </w:r>
    </w:p>
    <w:p w14:paraId="7EA623C1" w14:textId="77777777" w:rsidR="00A10921" w:rsidRPr="0055127D" w:rsidRDefault="00A10921" w:rsidP="00A10921">
      <w:pPr>
        <w:numPr>
          <w:ilvl w:val="1"/>
          <w:numId w:val="2"/>
        </w:numPr>
        <w:tabs>
          <w:tab w:val="left" w:pos="1134"/>
        </w:tabs>
        <w:ind w:left="0" w:firstLine="426"/>
        <w:contextualSpacing/>
        <w:jc w:val="both"/>
      </w:pPr>
      <w:r w:rsidRPr="0055127D">
        <w:t>Šalis gali vienašališkai nutraukti Sutartį raštu ne vėliau kaip prieš 10 (dešimt) darbo dienų įspėjusi kitą Sutarties šalį ir pateikusi motyvus. Nutraukdamos Sutartį Šalys turi viena su kita atsiskaityti.</w:t>
      </w:r>
    </w:p>
    <w:p w14:paraId="46B69B73" w14:textId="77777777" w:rsidR="00A10921" w:rsidRPr="0055127D" w:rsidRDefault="00A10921" w:rsidP="00A10921">
      <w:pPr>
        <w:numPr>
          <w:ilvl w:val="1"/>
          <w:numId w:val="2"/>
        </w:numPr>
        <w:tabs>
          <w:tab w:val="left" w:pos="1134"/>
          <w:tab w:val="left" w:pos="1418"/>
        </w:tabs>
        <w:autoSpaceDN w:val="0"/>
        <w:ind w:left="0" w:firstLine="426"/>
        <w:jc w:val="both"/>
        <w:rPr>
          <w:lang w:eastAsia="ar-SA"/>
        </w:rPr>
      </w:pPr>
      <w:r w:rsidRPr="0055127D">
        <w:rPr>
          <w:lang w:eastAsia="ar-SA"/>
        </w:rPr>
        <w:t>Jei Sutartis nutraukiama Perkančiosios organizacijos iniciatyva dėl Paslaugų teikėjo kaltės, Perkančiosios organizacijos patirti nuostoliai ar išlaidos išieškomi išskaičiuojant juos iš Paslaugų teikėjui mokėtinų sumų.</w:t>
      </w:r>
    </w:p>
    <w:p w14:paraId="667659D3" w14:textId="77777777" w:rsidR="00A10921" w:rsidRPr="0055127D" w:rsidRDefault="00A10921" w:rsidP="00A10921">
      <w:pPr>
        <w:numPr>
          <w:ilvl w:val="1"/>
          <w:numId w:val="2"/>
        </w:numPr>
        <w:tabs>
          <w:tab w:val="left" w:pos="1134"/>
          <w:tab w:val="left" w:pos="1418"/>
        </w:tabs>
        <w:autoSpaceDN w:val="0"/>
        <w:ind w:left="0" w:firstLine="426"/>
        <w:jc w:val="both"/>
        <w:rPr>
          <w:lang w:eastAsia="ar-SA"/>
        </w:rPr>
      </w:pPr>
      <w:r w:rsidRPr="0055127D">
        <w:rPr>
          <w:lang w:eastAsia="ar-SA"/>
        </w:rPr>
        <w:t>Sutartį nutraukus dėl Paslaugų teikėjo kaltės, be jam priklausančio atlyginimo už atliktas paslaugas, paslaugų teikėjas neturi teisės į kokių nors patirtų nuostolių ar žalos kompensaciją.</w:t>
      </w:r>
    </w:p>
    <w:p w14:paraId="6560E5B1" w14:textId="77777777" w:rsidR="00A10921" w:rsidRPr="0055127D" w:rsidRDefault="00A10921" w:rsidP="00A10921">
      <w:pPr>
        <w:numPr>
          <w:ilvl w:val="1"/>
          <w:numId w:val="2"/>
        </w:numPr>
        <w:tabs>
          <w:tab w:val="left" w:pos="1134"/>
          <w:tab w:val="left" w:pos="1418"/>
        </w:tabs>
        <w:autoSpaceDN w:val="0"/>
        <w:ind w:left="0" w:firstLine="426"/>
        <w:jc w:val="both"/>
        <w:rPr>
          <w:lang w:eastAsia="ar-SA"/>
        </w:rPr>
      </w:pPr>
      <w:r w:rsidRPr="0055127D">
        <w:rPr>
          <w:lang w:eastAsia="ar-SA"/>
        </w:rPr>
        <w:t>Jei Perkančioji organizacija nutraukia Sutartį, ji privalo atlyginti visas išlaidas, susidariusias dėl Paslaugų teikėjo jau suteiktų paslaugų iki Sutarties nutraukimo momento.</w:t>
      </w:r>
    </w:p>
    <w:p w14:paraId="5158A2AC" w14:textId="77777777" w:rsidR="00A10921" w:rsidRPr="0055127D" w:rsidRDefault="00A10921" w:rsidP="00A10921">
      <w:pPr>
        <w:tabs>
          <w:tab w:val="left" w:pos="1134"/>
          <w:tab w:val="left" w:pos="1418"/>
        </w:tabs>
        <w:autoSpaceDN w:val="0"/>
        <w:ind w:firstLine="426"/>
        <w:jc w:val="both"/>
        <w:rPr>
          <w:lang w:eastAsia="ar-SA"/>
        </w:rPr>
      </w:pPr>
    </w:p>
    <w:p w14:paraId="5065857D" w14:textId="77777777" w:rsidR="00A10921" w:rsidRPr="0055127D" w:rsidRDefault="00A10921" w:rsidP="00A10921">
      <w:pPr>
        <w:pStyle w:val="Bodytext21"/>
        <w:numPr>
          <w:ilvl w:val="0"/>
          <w:numId w:val="4"/>
        </w:numPr>
        <w:shd w:val="clear" w:color="auto" w:fill="auto"/>
        <w:tabs>
          <w:tab w:val="left" w:pos="1134"/>
        </w:tabs>
        <w:spacing w:after="0" w:line="240" w:lineRule="auto"/>
        <w:ind w:left="0" w:firstLine="426"/>
        <w:jc w:val="center"/>
        <w:rPr>
          <w:rFonts w:ascii="Times New Roman" w:hAnsi="Times New Roman"/>
          <w:lang w:val="lt-LT"/>
        </w:rPr>
      </w:pPr>
      <w:r w:rsidRPr="0055127D">
        <w:rPr>
          <w:rFonts w:ascii="Times New Roman" w:hAnsi="Times New Roman"/>
          <w:lang w:val="lt-LT"/>
        </w:rPr>
        <w:t>KITOS SĄLYGOS</w:t>
      </w:r>
    </w:p>
    <w:p w14:paraId="61BEE08E" w14:textId="77777777" w:rsidR="00A10921" w:rsidRPr="0055127D" w:rsidRDefault="00A10921" w:rsidP="00A10921">
      <w:pPr>
        <w:pStyle w:val="Bodytext21"/>
        <w:tabs>
          <w:tab w:val="left" w:pos="1134"/>
        </w:tabs>
        <w:ind w:firstLine="426"/>
        <w:rPr>
          <w:rFonts w:ascii="Times New Roman" w:hAnsi="Times New Roman"/>
          <w:lang w:val="lt-LT"/>
        </w:rPr>
      </w:pPr>
    </w:p>
    <w:p w14:paraId="72B980BF" w14:textId="77777777" w:rsidR="00A10921" w:rsidRPr="0055127D" w:rsidRDefault="00A10921" w:rsidP="00A10921">
      <w:pPr>
        <w:pStyle w:val="BodyText10"/>
        <w:numPr>
          <w:ilvl w:val="1"/>
          <w:numId w:val="4"/>
        </w:numPr>
        <w:shd w:val="clear" w:color="auto" w:fill="auto"/>
        <w:tabs>
          <w:tab w:val="left" w:pos="1134"/>
        </w:tabs>
        <w:spacing w:before="0" w:after="0" w:line="240" w:lineRule="auto"/>
        <w:ind w:left="0" w:firstLine="426"/>
        <w:jc w:val="both"/>
        <w:rPr>
          <w:rFonts w:ascii="Times New Roman" w:hAnsi="Times New Roman"/>
          <w:sz w:val="24"/>
          <w:szCs w:val="24"/>
          <w:lang w:val="lt-LT"/>
        </w:rPr>
      </w:pPr>
      <w:r w:rsidRPr="0055127D">
        <w:rPr>
          <w:rFonts w:ascii="Times New Roman" w:hAnsi="Times New Roman"/>
          <w:sz w:val="24"/>
          <w:szCs w:val="24"/>
          <w:lang w:val="lt-LT" w:eastAsia="ar-SA"/>
        </w:rPr>
        <w:t>S</w:t>
      </w:r>
      <w:r w:rsidRPr="0055127D">
        <w:rPr>
          <w:rFonts w:ascii="Times New Roman" w:hAnsi="Times New Roman"/>
          <w:sz w:val="24"/>
          <w:szCs w:val="24"/>
          <w:lang w:val="lt-LT"/>
        </w:rPr>
        <w:t>utartis įsigalioja nuo jos pasirašymo dienos, ir galioja iki 2021 m. gruodžio 01 d., o finansinių ir garantinių įsipareigojimų atžvilgiu iki visiško tokių įsipareigojimų įvykdymo.</w:t>
      </w:r>
    </w:p>
    <w:p w14:paraId="518D256F" w14:textId="77777777" w:rsidR="00A10921" w:rsidRPr="0055127D" w:rsidRDefault="00A10921" w:rsidP="00A10921">
      <w:pPr>
        <w:pStyle w:val="BodyText10"/>
        <w:numPr>
          <w:ilvl w:val="1"/>
          <w:numId w:val="4"/>
        </w:numPr>
        <w:shd w:val="clear" w:color="auto" w:fill="auto"/>
        <w:tabs>
          <w:tab w:val="left" w:pos="1134"/>
        </w:tabs>
        <w:spacing w:before="0" w:after="0" w:line="240" w:lineRule="auto"/>
        <w:ind w:left="0" w:firstLine="426"/>
        <w:jc w:val="both"/>
        <w:rPr>
          <w:rFonts w:ascii="Times New Roman" w:hAnsi="Times New Roman"/>
          <w:sz w:val="24"/>
          <w:szCs w:val="24"/>
          <w:lang w:val="lt-LT"/>
        </w:rPr>
      </w:pPr>
      <w:r w:rsidRPr="0055127D">
        <w:rPr>
          <w:rFonts w:ascii="Times New Roman" w:hAnsi="Times New Roman"/>
          <w:sz w:val="24"/>
          <w:szCs w:val="24"/>
          <w:lang w:val="lt-LT" w:eastAsia="ar-SA"/>
        </w:rPr>
        <w:t>Sutarties vykdymo pradžia laikoma Sutarties įsigaliojimo data.</w:t>
      </w:r>
    </w:p>
    <w:p w14:paraId="2EE1EB84" w14:textId="77777777" w:rsidR="00A10921" w:rsidRPr="0055127D" w:rsidRDefault="00A10921" w:rsidP="00A10921">
      <w:pPr>
        <w:pStyle w:val="BodyText10"/>
        <w:numPr>
          <w:ilvl w:val="1"/>
          <w:numId w:val="4"/>
        </w:numPr>
        <w:shd w:val="clear" w:color="auto" w:fill="auto"/>
        <w:tabs>
          <w:tab w:val="left" w:pos="1134"/>
        </w:tabs>
        <w:spacing w:before="0" w:after="0" w:line="240" w:lineRule="auto"/>
        <w:ind w:left="0" w:firstLine="426"/>
        <w:jc w:val="both"/>
        <w:rPr>
          <w:rFonts w:ascii="Times New Roman" w:hAnsi="Times New Roman"/>
          <w:sz w:val="24"/>
          <w:szCs w:val="24"/>
          <w:lang w:val="lt-LT"/>
        </w:rPr>
      </w:pPr>
      <w:r w:rsidRPr="0055127D">
        <w:rPr>
          <w:rFonts w:ascii="Times New Roman" w:hAnsi="Times New Roman"/>
          <w:sz w:val="24"/>
          <w:szCs w:val="24"/>
          <w:lang w:val="lt-LT"/>
        </w:rPr>
        <w:t xml:space="preserve">Šalys paskiria savo atstovus, atsakingus už sutarties vykdymą: </w:t>
      </w:r>
    </w:p>
    <w:p w14:paraId="2C14F8C7" w14:textId="77777777" w:rsidR="00A10921" w:rsidRPr="0055127D" w:rsidRDefault="00A10921" w:rsidP="00A10921">
      <w:pPr>
        <w:tabs>
          <w:tab w:val="left" w:pos="1134"/>
        </w:tabs>
        <w:ind w:firstLine="426"/>
        <w:jc w:val="both"/>
        <w:rPr>
          <w:rStyle w:val="Hipersaitas"/>
          <w:color w:val="2F5496"/>
        </w:rPr>
      </w:pPr>
      <w:r w:rsidRPr="0055127D">
        <w:t>9.3.1.</w:t>
      </w:r>
      <w:r w:rsidRPr="0055127D">
        <w:rPr>
          <w:b/>
        </w:rPr>
        <w:tab/>
      </w:r>
      <w:r w:rsidRPr="0055127D">
        <w:t>įgaliotas</w:t>
      </w:r>
      <w:r w:rsidRPr="0055127D">
        <w:rPr>
          <w:b/>
        </w:rPr>
        <w:t xml:space="preserve"> </w:t>
      </w:r>
      <w:r w:rsidRPr="0055127D">
        <w:t>Perkančiosios organizacijos atstovas: K</w:t>
      </w:r>
      <w:r w:rsidRPr="0055127D">
        <w:rPr>
          <w:rStyle w:val="FontStyle19"/>
        </w:rPr>
        <w:t xml:space="preserve">omunikacijos skyriaus </w:t>
      </w:r>
      <w:r w:rsidRPr="0055127D">
        <w:t xml:space="preserve">vedėjas Arūnas </w:t>
      </w:r>
      <w:proofErr w:type="spellStart"/>
      <w:r w:rsidRPr="0055127D">
        <w:t>Malinovskis</w:t>
      </w:r>
      <w:proofErr w:type="spellEnd"/>
      <w:r w:rsidRPr="0055127D">
        <w:t xml:space="preserve">, tel. +370 614 62533; el. paštas: </w:t>
      </w:r>
      <w:hyperlink r:id="rId6" w:history="1">
        <w:r w:rsidRPr="0055127D">
          <w:rPr>
            <w:rStyle w:val="Hipersaitas"/>
          </w:rPr>
          <w:t>arunas.malinovskis@aad.am.lt</w:t>
        </w:r>
      </w:hyperlink>
      <w:r w:rsidRPr="0055127D">
        <w:rPr>
          <w:rStyle w:val="Hipersaitas"/>
          <w:color w:val="2F5496"/>
        </w:rPr>
        <w:t xml:space="preserve"> </w:t>
      </w:r>
    </w:p>
    <w:p w14:paraId="3B98AB42" w14:textId="30A729F9" w:rsidR="00A10921" w:rsidRPr="0055127D" w:rsidRDefault="00A10921" w:rsidP="00A10921">
      <w:pPr>
        <w:tabs>
          <w:tab w:val="left" w:pos="1134"/>
          <w:tab w:val="left" w:pos="1418"/>
        </w:tabs>
        <w:ind w:firstLine="426"/>
        <w:jc w:val="both"/>
      </w:pPr>
      <w:r w:rsidRPr="0055127D">
        <w:t xml:space="preserve">9.3.2. </w:t>
      </w:r>
      <w:r w:rsidRPr="0055127D">
        <w:tab/>
        <w:t xml:space="preserve">Įgaliotas Paslaugų teikėjo atstovas: </w:t>
      </w:r>
      <w:r w:rsidR="0055127D" w:rsidRPr="0055127D">
        <w:t xml:space="preserve">Projektų vadovė Rūta </w:t>
      </w:r>
      <w:proofErr w:type="spellStart"/>
      <w:r w:rsidR="0055127D" w:rsidRPr="0055127D">
        <w:t>Romeikienė</w:t>
      </w:r>
      <w:proofErr w:type="spellEnd"/>
      <w:r w:rsidR="0055127D" w:rsidRPr="0055127D">
        <w:t>, tel. +370</w:t>
      </w:r>
      <w:r w:rsidR="0055127D">
        <w:t> </w:t>
      </w:r>
      <w:r w:rsidR="0055127D" w:rsidRPr="0055127D">
        <w:t>6</w:t>
      </w:r>
      <w:r w:rsidR="0055127D">
        <w:t>57 52558</w:t>
      </w:r>
      <w:r w:rsidRPr="0055127D">
        <w:t>,</w:t>
      </w:r>
      <w:r w:rsidR="0055127D" w:rsidRPr="0055127D">
        <w:t xml:space="preserve"> </w:t>
      </w:r>
      <w:hyperlink r:id="rId7" w:history="1">
        <w:r w:rsidR="0055127D" w:rsidRPr="0055127D">
          <w:rPr>
            <w:rStyle w:val="Hipersaitas"/>
          </w:rPr>
          <w:t>ruta@lietuvis.lt</w:t>
        </w:r>
      </w:hyperlink>
      <w:r w:rsidR="0055127D" w:rsidRPr="0055127D">
        <w:t>.</w:t>
      </w:r>
    </w:p>
    <w:p w14:paraId="6AEEC8F5" w14:textId="77777777" w:rsidR="00A10921" w:rsidRPr="0055127D" w:rsidRDefault="00A10921" w:rsidP="00A10921">
      <w:pPr>
        <w:numPr>
          <w:ilvl w:val="1"/>
          <w:numId w:val="4"/>
        </w:numPr>
        <w:tabs>
          <w:tab w:val="left" w:pos="1134"/>
        </w:tabs>
        <w:ind w:left="0" w:firstLine="426"/>
        <w:contextualSpacing/>
        <w:jc w:val="both"/>
      </w:pPr>
      <w:r w:rsidRPr="0055127D">
        <w:t>Ši Sutartis yra sudaryta pagal Lietuvos Respublikos įstatymus ir yra jais reglamentuojama.</w:t>
      </w:r>
    </w:p>
    <w:p w14:paraId="65A051DE" w14:textId="77777777" w:rsidR="00A10921" w:rsidRPr="0055127D" w:rsidRDefault="00A10921" w:rsidP="00A10921">
      <w:pPr>
        <w:numPr>
          <w:ilvl w:val="1"/>
          <w:numId w:val="4"/>
        </w:numPr>
        <w:tabs>
          <w:tab w:val="left" w:pos="1134"/>
        </w:tabs>
        <w:ind w:left="0" w:firstLine="426"/>
        <w:contextualSpacing/>
        <w:jc w:val="both"/>
      </w:pPr>
      <w:r w:rsidRPr="0055127D">
        <w:t xml:space="preserve">Sutartis pasirašiusi dviem teisinę galią turinčiais egzemplioriais lietuvių kalba (po vieną kiekvienai Šaliai). </w:t>
      </w:r>
    </w:p>
    <w:p w14:paraId="52719D05" w14:textId="77777777" w:rsidR="00A10921" w:rsidRPr="0055127D" w:rsidRDefault="00A10921" w:rsidP="00A10921">
      <w:pPr>
        <w:numPr>
          <w:ilvl w:val="1"/>
          <w:numId w:val="4"/>
        </w:numPr>
        <w:tabs>
          <w:tab w:val="left" w:pos="1134"/>
        </w:tabs>
        <w:ind w:left="0" w:firstLine="426"/>
        <w:contextualSpacing/>
        <w:jc w:val="both"/>
      </w:pPr>
      <w:r w:rsidRPr="0055127D">
        <w:t>Neatskiriama Sutarties dalis yra Sutarties priedas „</w:t>
      </w:r>
      <w:r w:rsidRPr="0055127D">
        <w:rPr>
          <w:rFonts w:eastAsia="Calibri"/>
          <w:lang w:eastAsia="lt-LT"/>
        </w:rPr>
        <w:t>Nr. 1 techninė specifikacija“, 3 lapai.</w:t>
      </w:r>
    </w:p>
    <w:p w14:paraId="6BA1ADD1" w14:textId="77777777" w:rsidR="00A10921" w:rsidRPr="0055127D" w:rsidRDefault="00A10921" w:rsidP="00A10921">
      <w:pPr>
        <w:tabs>
          <w:tab w:val="left" w:pos="709"/>
          <w:tab w:val="left" w:pos="1134"/>
        </w:tabs>
        <w:ind w:firstLine="426"/>
        <w:jc w:val="both"/>
      </w:pPr>
      <w:r w:rsidRPr="0055127D">
        <w:tab/>
        <w:t>9.6.</w:t>
      </w:r>
      <w:r w:rsidRPr="0055127D">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w:t>
      </w:r>
      <w:r w:rsidRPr="0055127D">
        <w:lastRenderedPageBreak/>
        <w:t>jai duomenimis, prieštarauja Sutarties sąlygoms arba ji negavo jokio pranešimo, išsiųsto pagal tuos duomenis.</w:t>
      </w:r>
    </w:p>
    <w:p w14:paraId="3496256F" w14:textId="77777777" w:rsidR="00A10921" w:rsidRPr="0055127D" w:rsidRDefault="00A10921" w:rsidP="00A10921">
      <w:pPr>
        <w:tabs>
          <w:tab w:val="left" w:pos="709"/>
          <w:tab w:val="left" w:pos="1134"/>
          <w:tab w:val="left" w:pos="1560"/>
        </w:tabs>
        <w:ind w:firstLine="426"/>
        <w:jc w:val="both"/>
      </w:pPr>
      <w:r w:rsidRPr="0055127D">
        <w:t>9.7.</w:t>
      </w:r>
      <w:r w:rsidRPr="0055127D">
        <w:tab/>
        <w:t>Nė viena Šalis neturi teisės perleisti visų arba dalies teisių ir pareigų pagal šią Sutartį jokiai trečiajai šaliai be išankstinio raštiško kitos Šalies sutikimo.</w:t>
      </w:r>
    </w:p>
    <w:p w14:paraId="7F26EC8F" w14:textId="77777777" w:rsidR="00A10921" w:rsidRPr="0055127D" w:rsidRDefault="00A10921" w:rsidP="00A10921">
      <w:pPr>
        <w:keepNext/>
        <w:tabs>
          <w:tab w:val="left" w:pos="709"/>
          <w:tab w:val="left" w:pos="1134"/>
        </w:tabs>
        <w:autoSpaceDN w:val="0"/>
        <w:ind w:firstLine="426"/>
        <w:jc w:val="both"/>
        <w:rPr>
          <w:lang w:eastAsia="ar-SA"/>
        </w:rPr>
      </w:pPr>
      <w:r w:rsidRPr="0055127D">
        <w:rPr>
          <w:lang w:eastAsia="ar-SA"/>
        </w:rPr>
        <w:t>9.8. 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134E36F8" w14:textId="77777777" w:rsidR="00A10921" w:rsidRPr="0055127D" w:rsidRDefault="00A10921" w:rsidP="00A10921">
      <w:pPr>
        <w:keepNext/>
        <w:tabs>
          <w:tab w:val="left" w:pos="709"/>
          <w:tab w:val="left" w:pos="1134"/>
        </w:tabs>
        <w:autoSpaceDN w:val="0"/>
        <w:ind w:firstLine="426"/>
        <w:jc w:val="both"/>
        <w:rPr>
          <w:lang w:eastAsia="ar-SA"/>
        </w:rPr>
      </w:pPr>
      <w:r w:rsidRPr="0055127D">
        <w:rPr>
          <w:lang w:eastAsia="ar-SA"/>
        </w:rPr>
        <w:t>9.9. Visi rezultatai ir su jais susijusios teisės, įgytos vykdant šią Sutartį, įskaitant autorines turtines ir kitas intelektinės ar pramoninės nuosavybės teises (išskyrus neturtines autorių teises), yra Perkančiosios organizacijos nuosavybė. Jei suteikiant paslaugas sukuriami rezultatai ar jų dalis yra autorių teisių objektai pagal Lietuvos Respublikos autorių teisių ir gretutinių teisių įstatymą, paslaugų teikėjas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3A9F75E0" w14:textId="77777777" w:rsidR="00A10921" w:rsidRPr="0055127D" w:rsidRDefault="00A10921" w:rsidP="00A10921">
      <w:pPr>
        <w:keepNext/>
        <w:tabs>
          <w:tab w:val="left" w:pos="1134"/>
        </w:tabs>
        <w:autoSpaceDN w:val="0"/>
        <w:ind w:firstLine="426"/>
        <w:jc w:val="both"/>
        <w:rPr>
          <w:lang w:eastAsia="ar-SA"/>
        </w:rPr>
      </w:pPr>
    </w:p>
    <w:p w14:paraId="1279EB8B" w14:textId="77777777" w:rsidR="00A10921" w:rsidRPr="0055127D" w:rsidRDefault="00A10921" w:rsidP="00A10921">
      <w:pPr>
        <w:numPr>
          <w:ilvl w:val="0"/>
          <w:numId w:val="4"/>
        </w:numPr>
        <w:tabs>
          <w:tab w:val="left" w:pos="1134"/>
        </w:tabs>
        <w:ind w:left="0" w:firstLine="426"/>
        <w:contextualSpacing/>
        <w:jc w:val="center"/>
        <w:rPr>
          <w:b/>
        </w:rPr>
      </w:pPr>
      <w:r w:rsidRPr="0055127D">
        <w:rPr>
          <w:b/>
        </w:rPr>
        <w:t>ŠALIŲ ADRESAI IR REKVIZITAI</w:t>
      </w:r>
    </w:p>
    <w:p w14:paraId="6A4DECD0" w14:textId="77777777" w:rsidR="00A10921" w:rsidRPr="0055127D" w:rsidRDefault="00A10921" w:rsidP="00A10921">
      <w:pPr>
        <w:tabs>
          <w:tab w:val="left" w:pos="1134"/>
        </w:tabs>
        <w:ind w:firstLine="426"/>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55127D" w14:paraId="41F22FEC" w14:textId="77777777" w:rsidTr="0055127D">
        <w:tc>
          <w:tcPr>
            <w:tcW w:w="4956" w:type="dxa"/>
          </w:tcPr>
          <w:p w14:paraId="0777E691" w14:textId="77777777" w:rsidR="0055127D" w:rsidRPr="0055127D" w:rsidRDefault="0055127D" w:rsidP="0055127D">
            <w:pPr>
              <w:tabs>
                <w:tab w:val="left" w:pos="1134"/>
              </w:tabs>
              <w:jc w:val="both"/>
              <w:rPr>
                <w:b/>
                <w:lang w:eastAsia="lt-LT"/>
              </w:rPr>
            </w:pPr>
            <w:r w:rsidRPr="0055127D">
              <w:rPr>
                <w:b/>
                <w:lang w:eastAsia="lt-LT"/>
              </w:rPr>
              <w:t>PERKANČIOJI ORGANIZACIJA</w:t>
            </w:r>
          </w:p>
          <w:p w14:paraId="1DD4F58F" w14:textId="77777777" w:rsidR="0055127D" w:rsidRPr="0055127D" w:rsidRDefault="0055127D" w:rsidP="0055127D">
            <w:pPr>
              <w:tabs>
                <w:tab w:val="left" w:pos="1134"/>
              </w:tabs>
              <w:jc w:val="both"/>
              <w:rPr>
                <w:lang w:eastAsia="lt-LT"/>
              </w:rPr>
            </w:pPr>
            <w:r w:rsidRPr="0055127D">
              <w:rPr>
                <w:b/>
                <w:lang w:eastAsia="lt-LT"/>
              </w:rPr>
              <w:t>Aplinkos apsaugos departamentas prie Aplinkos ministerijos</w:t>
            </w:r>
          </w:p>
          <w:p w14:paraId="0DDD4139" w14:textId="77777777" w:rsidR="0055127D" w:rsidRPr="0055127D" w:rsidRDefault="0055127D" w:rsidP="0055127D">
            <w:pPr>
              <w:tabs>
                <w:tab w:val="left" w:pos="1134"/>
              </w:tabs>
              <w:jc w:val="both"/>
              <w:rPr>
                <w:bCs/>
                <w:lang w:eastAsia="lt-LT"/>
              </w:rPr>
            </w:pPr>
            <w:r w:rsidRPr="0055127D">
              <w:rPr>
                <w:bCs/>
                <w:lang w:eastAsia="lt-LT"/>
              </w:rPr>
              <w:t>Smolensko g. 15, LT- 03201 Vilnius</w:t>
            </w:r>
          </w:p>
          <w:p w14:paraId="7C1BEC1D" w14:textId="77777777" w:rsidR="0055127D" w:rsidRPr="0055127D" w:rsidRDefault="0055127D" w:rsidP="0055127D">
            <w:pPr>
              <w:tabs>
                <w:tab w:val="left" w:pos="1134"/>
              </w:tabs>
              <w:jc w:val="both"/>
              <w:rPr>
                <w:bCs/>
                <w:lang w:eastAsia="lt-LT"/>
              </w:rPr>
            </w:pPr>
            <w:r w:rsidRPr="0055127D">
              <w:rPr>
                <w:bCs/>
                <w:lang w:eastAsia="lt-LT"/>
              </w:rPr>
              <w:t>Įmonės kodas 304766622</w:t>
            </w:r>
          </w:p>
          <w:p w14:paraId="563E0E84" w14:textId="77777777" w:rsidR="0055127D" w:rsidRPr="0055127D" w:rsidRDefault="0055127D" w:rsidP="0055127D">
            <w:pPr>
              <w:tabs>
                <w:tab w:val="left" w:pos="1134"/>
              </w:tabs>
              <w:jc w:val="both"/>
              <w:rPr>
                <w:bCs/>
                <w:lang w:eastAsia="lt-LT"/>
              </w:rPr>
            </w:pPr>
            <w:r w:rsidRPr="0055127D">
              <w:rPr>
                <w:bCs/>
                <w:lang w:eastAsia="lt-LT"/>
              </w:rPr>
              <w:t>A/S LT32401004213500</w:t>
            </w:r>
          </w:p>
          <w:p w14:paraId="25BFD311" w14:textId="77777777" w:rsidR="0055127D" w:rsidRPr="0055127D" w:rsidRDefault="0055127D" w:rsidP="0055127D">
            <w:pPr>
              <w:tabs>
                <w:tab w:val="left" w:pos="1134"/>
              </w:tabs>
              <w:jc w:val="both"/>
              <w:rPr>
                <w:bCs/>
                <w:lang w:eastAsia="lt-LT"/>
              </w:rPr>
            </w:pPr>
            <w:r w:rsidRPr="0055127D">
              <w:rPr>
                <w:bCs/>
                <w:lang w:eastAsia="lt-LT"/>
              </w:rPr>
              <w:t xml:space="preserve">AB Swedbank bankas </w:t>
            </w:r>
          </w:p>
          <w:p w14:paraId="4B110958" w14:textId="77777777" w:rsidR="0055127D" w:rsidRPr="0055127D" w:rsidRDefault="0055127D" w:rsidP="0055127D">
            <w:pPr>
              <w:tabs>
                <w:tab w:val="left" w:pos="1134"/>
              </w:tabs>
              <w:jc w:val="both"/>
              <w:rPr>
                <w:bCs/>
                <w:lang w:eastAsia="lt-LT"/>
              </w:rPr>
            </w:pPr>
            <w:r w:rsidRPr="0055127D">
              <w:rPr>
                <w:bCs/>
                <w:lang w:eastAsia="lt-LT"/>
              </w:rPr>
              <w:t>Banko kodas 73000</w:t>
            </w:r>
          </w:p>
          <w:p w14:paraId="67A04A76" w14:textId="77777777" w:rsidR="0055127D" w:rsidRPr="0055127D" w:rsidRDefault="0055127D" w:rsidP="0055127D">
            <w:pPr>
              <w:tabs>
                <w:tab w:val="left" w:pos="1134"/>
              </w:tabs>
              <w:jc w:val="both"/>
              <w:rPr>
                <w:bCs/>
                <w:lang w:eastAsia="lt-LT"/>
              </w:rPr>
            </w:pPr>
            <w:r w:rsidRPr="0055127D">
              <w:rPr>
                <w:bCs/>
                <w:lang w:eastAsia="lt-LT"/>
              </w:rPr>
              <w:t>Tel.: (8 5) 2163385</w:t>
            </w:r>
          </w:p>
          <w:p w14:paraId="0B557460" w14:textId="77777777" w:rsidR="0055127D" w:rsidRPr="0055127D" w:rsidRDefault="0055127D" w:rsidP="0055127D">
            <w:pPr>
              <w:tabs>
                <w:tab w:val="left" w:pos="1134"/>
              </w:tabs>
              <w:jc w:val="both"/>
              <w:rPr>
                <w:bCs/>
                <w:color w:val="1F4E79"/>
                <w:lang w:eastAsia="lt-LT"/>
              </w:rPr>
            </w:pPr>
            <w:r w:rsidRPr="0055127D">
              <w:rPr>
                <w:bCs/>
                <w:lang w:eastAsia="lt-LT"/>
              </w:rPr>
              <w:t xml:space="preserve">El. p. </w:t>
            </w:r>
            <w:hyperlink r:id="rId8" w:history="1">
              <w:r w:rsidRPr="0055127D">
                <w:rPr>
                  <w:rStyle w:val="Hipersaitas"/>
                  <w:bCs/>
                  <w:lang w:eastAsia="lt-LT"/>
                </w:rPr>
                <w:t>info@a</w:t>
              </w:r>
              <w:r w:rsidRPr="0055127D">
                <w:rPr>
                  <w:rStyle w:val="Hipersaitas"/>
                  <w:bCs/>
                </w:rPr>
                <w:t>ad.am</w:t>
              </w:r>
              <w:r w:rsidRPr="0055127D">
                <w:rPr>
                  <w:rStyle w:val="Hipersaitas"/>
                  <w:bCs/>
                  <w:lang w:eastAsia="lt-LT"/>
                </w:rPr>
                <w:t>.lt</w:t>
              </w:r>
            </w:hyperlink>
            <w:r w:rsidRPr="0055127D">
              <w:rPr>
                <w:bCs/>
                <w:color w:val="1F4E79"/>
                <w:lang w:eastAsia="lt-LT"/>
              </w:rPr>
              <w:t xml:space="preserve"> </w:t>
            </w:r>
          </w:p>
          <w:p w14:paraId="685E42BE" w14:textId="77777777" w:rsidR="0055127D" w:rsidRPr="0055127D" w:rsidRDefault="0055127D" w:rsidP="0055127D">
            <w:pPr>
              <w:tabs>
                <w:tab w:val="left" w:pos="1134"/>
              </w:tabs>
              <w:ind w:firstLine="426"/>
              <w:jc w:val="both"/>
              <w:rPr>
                <w:color w:val="1F4E79"/>
                <w:lang w:eastAsia="lt-LT"/>
              </w:rPr>
            </w:pPr>
          </w:p>
          <w:p w14:paraId="033351E3" w14:textId="77777777" w:rsidR="0055127D" w:rsidRPr="0055127D" w:rsidRDefault="0055127D" w:rsidP="0055127D">
            <w:pPr>
              <w:tabs>
                <w:tab w:val="left" w:pos="1134"/>
              </w:tabs>
              <w:ind w:firstLine="426"/>
              <w:rPr>
                <w:bCs/>
              </w:rPr>
            </w:pPr>
          </w:p>
          <w:p w14:paraId="62D9234A" w14:textId="77777777" w:rsidR="0055127D" w:rsidRPr="0055127D" w:rsidRDefault="0055127D" w:rsidP="0055127D">
            <w:pPr>
              <w:tabs>
                <w:tab w:val="left" w:pos="1134"/>
              </w:tabs>
              <w:rPr>
                <w:bCs/>
              </w:rPr>
            </w:pPr>
            <w:r w:rsidRPr="0055127D">
              <w:rPr>
                <w:bCs/>
              </w:rPr>
              <w:t xml:space="preserve">Teisės departamento patarėja </w:t>
            </w:r>
          </w:p>
          <w:p w14:paraId="3F2BC612" w14:textId="77777777" w:rsidR="0055127D" w:rsidRPr="0055127D" w:rsidRDefault="0055127D" w:rsidP="0055127D">
            <w:pPr>
              <w:tabs>
                <w:tab w:val="left" w:pos="1134"/>
              </w:tabs>
              <w:rPr>
                <w:bCs/>
              </w:rPr>
            </w:pPr>
            <w:r w:rsidRPr="0055127D">
              <w:rPr>
                <w:bCs/>
              </w:rPr>
              <w:t>atliekanti direktoriaus pavaduotojo</w:t>
            </w:r>
          </w:p>
          <w:p w14:paraId="0D5A7882" w14:textId="77777777" w:rsidR="0055127D" w:rsidRPr="0055127D" w:rsidRDefault="0055127D" w:rsidP="0055127D">
            <w:pPr>
              <w:tabs>
                <w:tab w:val="left" w:pos="1134"/>
              </w:tabs>
              <w:rPr>
                <w:bCs/>
              </w:rPr>
            </w:pPr>
            <w:r w:rsidRPr="0055127D">
              <w:rPr>
                <w:bCs/>
              </w:rPr>
              <w:t>funkcijas</w:t>
            </w:r>
          </w:p>
          <w:p w14:paraId="62CDD024" w14:textId="77777777" w:rsidR="0055127D" w:rsidRPr="0055127D" w:rsidRDefault="0055127D" w:rsidP="0055127D">
            <w:pPr>
              <w:tabs>
                <w:tab w:val="left" w:pos="1134"/>
              </w:tabs>
              <w:ind w:firstLine="426"/>
              <w:rPr>
                <w:bCs/>
              </w:rPr>
            </w:pPr>
          </w:p>
          <w:p w14:paraId="0CB6E8C5" w14:textId="77777777" w:rsidR="0055127D" w:rsidRPr="0055127D" w:rsidRDefault="0055127D" w:rsidP="0055127D">
            <w:pPr>
              <w:tabs>
                <w:tab w:val="left" w:pos="1134"/>
              </w:tabs>
              <w:rPr>
                <w:bCs/>
              </w:rPr>
            </w:pPr>
            <w:r w:rsidRPr="0055127D">
              <w:rPr>
                <w:bCs/>
              </w:rPr>
              <w:t xml:space="preserve">Eglė </w:t>
            </w:r>
            <w:proofErr w:type="spellStart"/>
            <w:r w:rsidRPr="0055127D">
              <w:rPr>
                <w:bCs/>
              </w:rPr>
              <w:t>Paužuolienė</w:t>
            </w:r>
            <w:proofErr w:type="spellEnd"/>
          </w:p>
          <w:p w14:paraId="600C926D" w14:textId="77777777" w:rsidR="0055127D" w:rsidRPr="0055127D" w:rsidRDefault="0055127D" w:rsidP="0055127D">
            <w:pPr>
              <w:tabs>
                <w:tab w:val="left" w:pos="1134"/>
              </w:tabs>
              <w:ind w:firstLine="426"/>
              <w:jc w:val="both"/>
              <w:rPr>
                <w:lang w:eastAsia="lt-LT"/>
              </w:rPr>
            </w:pPr>
          </w:p>
          <w:p w14:paraId="5D5A36AA" w14:textId="77777777" w:rsidR="0055127D" w:rsidRPr="0055127D" w:rsidRDefault="0055127D" w:rsidP="0055127D">
            <w:pPr>
              <w:tabs>
                <w:tab w:val="left" w:pos="1134"/>
              </w:tabs>
              <w:ind w:firstLine="426"/>
              <w:jc w:val="both"/>
              <w:rPr>
                <w:lang w:eastAsia="lt-LT"/>
              </w:rPr>
            </w:pPr>
            <w:r w:rsidRPr="0055127D">
              <w:rPr>
                <w:lang w:eastAsia="lt-LT"/>
              </w:rPr>
              <w:t>__________________</w:t>
            </w:r>
          </w:p>
          <w:p w14:paraId="68EFF424" w14:textId="77777777" w:rsidR="0055127D" w:rsidRPr="0055127D" w:rsidRDefault="0055127D" w:rsidP="0055127D">
            <w:pPr>
              <w:tabs>
                <w:tab w:val="left" w:pos="1134"/>
              </w:tabs>
              <w:ind w:firstLine="426"/>
              <w:jc w:val="both"/>
              <w:rPr>
                <w:i/>
                <w:lang w:eastAsia="lt-LT"/>
              </w:rPr>
            </w:pPr>
            <w:r w:rsidRPr="0055127D">
              <w:rPr>
                <w:i/>
                <w:lang w:eastAsia="lt-LT"/>
              </w:rPr>
              <w:t>Parašas</w:t>
            </w:r>
          </w:p>
          <w:p w14:paraId="61893C0B" w14:textId="77777777" w:rsidR="0055127D" w:rsidRDefault="0055127D" w:rsidP="0055127D">
            <w:pPr>
              <w:tabs>
                <w:tab w:val="left" w:pos="1134"/>
              </w:tabs>
              <w:rPr>
                <w:b/>
              </w:rPr>
            </w:pPr>
          </w:p>
        </w:tc>
        <w:tc>
          <w:tcPr>
            <w:tcW w:w="4957" w:type="dxa"/>
          </w:tcPr>
          <w:p w14:paraId="43184349" w14:textId="77777777" w:rsidR="0055127D" w:rsidRPr="0055127D" w:rsidRDefault="0055127D" w:rsidP="0055127D">
            <w:pPr>
              <w:tabs>
                <w:tab w:val="left" w:pos="1134"/>
              </w:tabs>
              <w:jc w:val="both"/>
              <w:rPr>
                <w:b/>
                <w:lang w:eastAsia="lt-LT"/>
              </w:rPr>
            </w:pPr>
            <w:r w:rsidRPr="0055127D">
              <w:rPr>
                <w:b/>
                <w:lang w:eastAsia="lt-LT"/>
              </w:rPr>
              <w:t>PASLAUGOS TEIKĖJAS</w:t>
            </w:r>
          </w:p>
          <w:p w14:paraId="6D9332E5" w14:textId="3A6B9C39" w:rsidR="0055127D" w:rsidRDefault="0055127D" w:rsidP="0055127D">
            <w:pPr>
              <w:tabs>
                <w:tab w:val="left" w:pos="1134"/>
              </w:tabs>
              <w:rPr>
                <w:b/>
              </w:rPr>
            </w:pPr>
            <w:r>
              <w:rPr>
                <w:b/>
              </w:rPr>
              <w:t>UAB „Lietuvis“</w:t>
            </w:r>
          </w:p>
          <w:p w14:paraId="634AFF66" w14:textId="4AB000F9" w:rsidR="0055127D" w:rsidRPr="0055127D" w:rsidRDefault="0055127D" w:rsidP="0055127D">
            <w:pPr>
              <w:tabs>
                <w:tab w:val="left" w:pos="1134"/>
              </w:tabs>
              <w:rPr>
                <w:bCs/>
              </w:rPr>
            </w:pPr>
            <w:r w:rsidRPr="0055127D">
              <w:rPr>
                <w:bCs/>
              </w:rPr>
              <w:t>Vokiečių g. 39, 45263 LT Kaunas</w:t>
            </w:r>
          </w:p>
          <w:p w14:paraId="56D070AB" w14:textId="4D5505E8" w:rsidR="0055127D" w:rsidRDefault="0055127D" w:rsidP="0055127D">
            <w:pPr>
              <w:tabs>
                <w:tab w:val="left" w:pos="1134"/>
              </w:tabs>
              <w:rPr>
                <w:bCs/>
              </w:rPr>
            </w:pPr>
            <w:r>
              <w:rPr>
                <w:bCs/>
              </w:rPr>
              <w:t>Įmonės kodas 134867244</w:t>
            </w:r>
          </w:p>
          <w:p w14:paraId="51D06EE5" w14:textId="0A192C76" w:rsidR="0055127D" w:rsidRDefault="0055127D" w:rsidP="0055127D">
            <w:pPr>
              <w:tabs>
                <w:tab w:val="left" w:pos="1134"/>
              </w:tabs>
              <w:rPr>
                <w:bCs/>
              </w:rPr>
            </w:pPr>
            <w:r>
              <w:rPr>
                <w:bCs/>
              </w:rPr>
              <w:t>PVM kodas LT100001562111</w:t>
            </w:r>
          </w:p>
          <w:p w14:paraId="639716A3" w14:textId="205A84F3" w:rsidR="0055127D" w:rsidRDefault="0055127D" w:rsidP="0055127D">
            <w:pPr>
              <w:tabs>
                <w:tab w:val="left" w:pos="1134"/>
              </w:tabs>
            </w:pPr>
            <w:r>
              <w:rPr>
                <w:bCs/>
              </w:rPr>
              <w:t xml:space="preserve">A/S </w:t>
            </w:r>
            <w:r>
              <w:t>LT78704406000455 0322</w:t>
            </w:r>
          </w:p>
          <w:p w14:paraId="4BAB29BB" w14:textId="68973D87" w:rsidR="0055127D" w:rsidRDefault="0055127D" w:rsidP="0055127D">
            <w:pPr>
              <w:tabs>
                <w:tab w:val="left" w:pos="1134"/>
              </w:tabs>
            </w:pPr>
            <w:r>
              <w:t>AB SEB bankas</w:t>
            </w:r>
          </w:p>
          <w:p w14:paraId="0D2040CF" w14:textId="5F0F163B" w:rsidR="0055127D" w:rsidRDefault="0055127D" w:rsidP="0055127D">
            <w:pPr>
              <w:tabs>
                <w:tab w:val="left" w:pos="1134"/>
              </w:tabs>
            </w:pPr>
            <w:r>
              <w:t>Banko kodas 70440</w:t>
            </w:r>
          </w:p>
          <w:p w14:paraId="60D4AFDF" w14:textId="21822067" w:rsidR="0055127D" w:rsidRDefault="0055127D" w:rsidP="0055127D">
            <w:pPr>
              <w:tabs>
                <w:tab w:val="left" w:pos="1134"/>
              </w:tabs>
            </w:pPr>
            <w:r>
              <w:t>Tel. 8 687 55918</w:t>
            </w:r>
          </w:p>
          <w:p w14:paraId="6744576B" w14:textId="39C4AADF" w:rsidR="0055127D" w:rsidRDefault="0055127D" w:rsidP="0055127D">
            <w:pPr>
              <w:tabs>
                <w:tab w:val="left" w:pos="1134"/>
              </w:tabs>
            </w:pPr>
            <w:r>
              <w:t xml:space="preserve">El. p. </w:t>
            </w:r>
            <w:hyperlink r:id="rId9" w:history="1">
              <w:r w:rsidRPr="00CC0A00">
                <w:rPr>
                  <w:rStyle w:val="Hipersaitas"/>
                </w:rPr>
                <w:t>info@lietuvis.lt</w:t>
              </w:r>
            </w:hyperlink>
            <w:r>
              <w:t xml:space="preserve"> </w:t>
            </w:r>
          </w:p>
          <w:p w14:paraId="48DC0D38" w14:textId="3CF3FFE0" w:rsidR="0055127D" w:rsidRDefault="0055127D" w:rsidP="0055127D">
            <w:pPr>
              <w:tabs>
                <w:tab w:val="left" w:pos="1134"/>
              </w:tabs>
            </w:pPr>
          </w:p>
          <w:p w14:paraId="77AC08BE" w14:textId="1DD84F18" w:rsidR="0055127D" w:rsidRDefault="0055127D" w:rsidP="0055127D">
            <w:pPr>
              <w:tabs>
                <w:tab w:val="left" w:pos="1134"/>
              </w:tabs>
            </w:pPr>
          </w:p>
          <w:p w14:paraId="0E5F1F1E" w14:textId="50A73F75" w:rsidR="0055127D" w:rsidRDefault="0055127D" w:rsidP="0055127D">
            <w:pPr>
              <w:tabs>
                <w:tab w:val="left" w:pos="1134"/>
              </w:tabs>
            </w:pPr>
            <w:r>
              <w:t>Direktorius</w:t>
            </w:r>
          </w:p>
          <w:p w14:paraId="3B3A40C6" w14:textId="44D3BA88" w:rsidR="0055127D" w:rsidRDefault="0055127D" w:rsidP="0055127D">
            <w:pPr>
              <w:tabs>
                <w:tab w:val="left" w:pos="1134"/>
              </w:tabs>
            </w:pPr>
          </w:p>
          <w:p w14:paraId="09A7BBA4" w14:textId="02D639F4" w:rsidR="0055127D" w:rsidRDefault="0055127D" w:rsidP="0055127D">
            <w:pPr>
              <w:tabs>
                <w:tab w:val="left" w:pos="1134"/>
              </w:tabs>
            </w:pPr>
          </w:p>
          <w:p w14:paraId="6F7A0208" w14:textId="36ACD62F" w:rsidR="0055127D" w:rsidRDefault="0055127D" w:rsidP="0055127D">
            <w:pPr>
              <w:tabs>
                <w:tab w:val="left" w:pos="1134"/>
              </w:tabs>
            </w:pPr>
          </w:p>
          <w:p w14:paraId="1FA19B6C" w14:textId="5461EE53" w:rsidR="0055127D" w:rsidRDefault="0055127D" w:rsidP="0055127D">
            <w:pPr>
              <w:tabs>
                <w:tab w:val="left" w:pos="1134"/>
              </w:tabs>
            </w:pPr>
            <w:r>
              <w:t>Marijus Olekas</w:t>
            </w:r>
          </w:p>
          <w:p w14:paraId="62452F5B" w14:textId="77777777" w:rsidR="0055127D" w:rsidRPr="0055127D" w:rsidRDefault="0055127D" w:rsidP="0055127D">
            <w:pPr>
              <w:tabs>
                <w:tab w:val="left" w:pos="1134"/>
              </w:tabs>
              <w:ind w:firstLine="426"/>
              <w:jc w:val="both"/>
              <w:rPr>
                <w:lang w:eastAsia="lt-LT"/>
              </w:rPr>
            </w:pPr>
          </w:p>
          <w:p w14:paraId="13368F27" w14:textId="77777777" w:rsidR="0055127D" w:rsidRPr="0055127D" w:rsidRDefault="0055127D" w:rsidP="0055127D">
            <w:pPr>
              <w:tabs>
                <w:tab w:val="left" w:pos="1134"/>
              </w:tabs>
              <w:ind w:firstLine="426"/>
              <w:jc w:val="both"/>
              <w:rPr>
                <w:lang w:eastAsia="lt-LT"/>
              </w:rPr>
            </w:pPr>
            <w:r w:rsidRPr="0055127D">
              <w:rPr>
                <w:lang w:eastAsia="lt-LT"/>
              </w:rPr>
              <w:t>__________________</w:t>
            </w:r>
          </w:p>
          <w:p w14:paraId="2F1E7D85" w14:textId="77777777" w:rsidR="0055127D" w:rsidRPr="0055127D" w:rsidRDefault="0055127D" w:rsidP="0055127D">
            <w:pPr>
              <w:tabs>
                <w:tab w:val="left" w:pos="1134"/>
              </w:tabs>
              <w:ind w:firstLine="426"/>
              <w:jc w:val="both"/>
              <w:rPr>
                <w:i/>
                <w:lang w:eastAsia="lt-LT"/>
              </w:rPr>
            </w:pPr>
            <w:r w:rsidRPr="0055127D">
              <w:rPr>
                <w:i/>
                <w:lang w:eastAsia="lt-LT"/>
              </w:rPr>
              <w:t>Parašas</w:t>
            </w:r>
          </w:p>
          <w:p w14:paraId="68D1568C" w14:textId="157F44E6" w:rsidR="0055127D" w:rsidRPr="0055127D" w:rsidRDefault="0055127D" w:rsidP="0055127D">
            <w:pPr>
              <w:rPr>
                <w:bCs/>
              </w:rPr>
            </w:pPr>
          </w:p>
        </w:tc>
      </w:tr>
    </w:tbl>
    <w:p w14:paraId="4A82E60B" w14:textId="5984BA62" w:rsidR="00A10921" w:rsidRDefault="00A10921" w:rsidP="0055127D">
      <w:pPr>
        <w:tabs>
          <w:tab w:val="left" w:pos="1134"/>
        </w:tabs>
        <w:rPr>
          <w:b/>
        </w:rPr>
      </w:pPr>
    </w:p>
    <w:p w14:paraId="34D95B6A" w14:textId="77777777" w:rsidR="00E1733C" w:rsidRPr="0055127D" w:rsidRDefault="00E1733C" w:rsidP="00E1733C">
      <w:pPr>
        <w:spacing w:line="276" w:lineRule="auto"/>
        <w:ind w:right="-46"/>
        <w:jc w:val="right"/>
        <w:rPr>
          <w:b/>
          <w:bCs/>
          <w:lang w:eastAsia="lt-LT"/>
        </w:rPr>
      </w:pPr>
      <w:r w:rsidRPr="0055127D">
        <w:rPr>
          <w:b/>
          <w:bCs/>
          <w:lang w:eastAsia="lt-LT"/>
        </w:rPr>
        <w:lastRenderedPageBreak/>
        <w:t>Priedas NR. 1</w:t>
      </w:r>
    </w:p>
    <w:p w14:paraId="1194CDBF" w14:textId="77777777" w:rsidR="00E1733C" w:rsidRPr="0055127D" w:rsidRDefault="00E1733C" w:rsidP="00E1733C">
      <w:pPr>
        <w:spacing w:line="276" w:lineRule="auto"/>
        <w:ind w:right="-46"/>
        <w:jc w:val="center"/>
      </w:pPr>
      <w:proofErr w:type="spellStart"/>
      <w:r w:rsidRPr="0055127D">
        <w:rPr>
          <w:b/>
          <w:bCs/>
          <w:lang w:eastAsia="lt-LT"/>
        </w:rPr>
        <w:t>Dalomosios</w:t>
      </w:r>
      <w:proofErr w:type="spellEnd"/>
      <w:r w:rsidRPr="0055127D">
        <w:rPr>
          <w:b/>
          <w:bCs/>
          <w:lang w:eastAsia="lt-LT"/>
        </w:rPr>
        <w:t xml:space="preserve"> medžiagos rengimo, spausdinimo ir dalinimo bei dviejų renginių organizavimo paslaugos</w:t>
      </w:r>
    </w:p>
    <w:p w14:paraId="14A5E2DE" w14:textId="77777777" w:rsidR="00E1733C" w:rsidRPr="0055127D" w:rsidRDefault="00E1733C" w:rsidP="00E1733C">
      <w:pPr>
        <w:spacing w:line="276" w:lineRule="auto"/>
        <w:jc w:val="center"/>
        <w:rPr>
          <w:b/>
        </w:rPr>
      </w:pPr>
      <w:r w:rsidRPr="0055127D">
        <w:rPr>
          <w:b/>
        </w:rPr>
        <w:t>techninė specifikacija</w:t>
      </w:r>
    </w:p>
    <w:p w14:paraId="3AFD2741" w14:textId="77777777" w:rsidR="00E1733C" w:rsidRPr="0055127D" w:rsidRDefault="00E1733C" w:rsidP="00E1733C">
      <w:pPr>
        <w:tabs>
          <w:tab w:val="left" w:pos="142"/>
          <w:tab w:val="left" w:pos="709"/>
          <w:tab w:val="left" w:pos="993"/>
        </w:tabs>
        <w:spacing w:line="276" w:lineRule="auto"/>
        <w:ind w:firstLine="567"/>
        <w:jc w:val="both"/>
      </w:pPr>
    </w:p>
    <w:p w14:paraId="1CD7C2D4" w14:textId="77777777" w:rsidR="00E1733C" w:rsidRPr="0055127D" w:rsidRDefault="00E1733C" w:rsidP="00E1733C">
      <w:pPr>
        <w:ind w:firstLine="567"/>
        <w:jc w:val="both"/>
      </w:pPr>
      <w:r w:rsidRPr="0055127D">
        <w:t xml:space="preserve">Siekiant informuoti tikslinę grupę – regionuose gyvenančius, vidutines ir aukštesnes nei vidutines pajamas gaunančius Lietuvos gyventojus, apie pokyčius miškų kontrolės sistemoje, perkama </w:t>
      </w:r>
      <w:proofErr w:type="spellStart"/>
      <w:r w:rsidRPr="0055127D">
        <w:t>dalomosios</w:t>
      </w:r>
      <w:proofErr w:type="spellEnd"/>
      <w:r w:rsidRPr="0055127D">
        <w:t xml:space="preserve"> medžiagos skirtos socialiniams partneriams rengimo, leidybos, platinimo ir dviejų renginių organizavimo paslaugų.</w:t>
      </w:r>
    </w:p>
    <w:p w14:paraId="1C5A0D2B" w14:textId="77777777" w:rsidR="00E1733C" w:rsidRPr="0055127D" w:rsidRDefault="00E1733C" w:rsidP="00E1733C">
      <w:pPr>
        <w:ind w:firstLine="567"/>
        <w:jc w:val="both"/>
      </w:pPr>
    </w:p>
    <w:p w14:paraId="45B7EF68" w14:textId="77777777" w:rsidR="00E1733C" w:rsidRPr="0055127D" w:rsidRDefault="00E1733C" w:rsidP="00E1733C">
      <w:pPr>
        <w:ind w:firstLine="567"/>
        <w:jc w:val="both"/>
      </w:pPr>
      <w:r w:rsidRPr="0055127D">
        <w:rPr>
          <w:b/>
          <w:szCs w:val="22"/>
          <w:lang w:eastAsia="en-US"/>
        </w:rPr>
        <w:t>Projekto įgyvendinimo laikotarpis</w:t>
      </w:r>
      <w:r w:rsidRPr="0055127D">
        <w:rPr>
          <w:szCs w:val="22"/>
          <w:lang w:eastAsia="en-US"/>
        </w:rPr>
        <w:t xml:space="preserve"> iki 2021 m. gruodžio 1 d.</w:t>
      </w:r>
    </w:p>
    <w:p w14:paraId="3C6838E1" w14:textId="77777777" w:rsidR="00E1733C" w:rsidRPr="0055127D" w:rsidRDefault="00E1733C" w:rsidP="00E1733C">
      <w:pPr>
        <w:ind w:firstLine="567"/>
        <w:jc w:val="both"/>
        <w:rPr>
          <w:szCs w:val="22"/>
          <w:lang w:eastAsia="en-US"/>
        </w:rPr>
      </w:pPr>
      <w:r w:rsidRPr="0055127D">
        <w:rPr>
          <w:szCs w:val="22"/>
          <w:lang w:eastAsia="en-US"/>
        </w:rPr>
        <w:t>Paslaugos teikėjas teikdamas paslaugas turės Perkančiajai organizacijai suteikti leidybos ir viešinimo paslaugas, kurias sudaro šie elementai:</w:t>
      </w:r>
    </w:p>
    <w:p w14:paraId="055AF040" w14:textId="77777777" w:rsidR="00E1733C" w:rsidRPr="0055127D" w:rsidRDefault="00E1733C" w:rsidP="00E1733C">
      <w:pPr>
        <w:ind w:firstLine="567"/>
        <w:jc w:val="both"/>
        <w:rPr>
          <w:szCs w:val="22"/>
          <w:lang w:eastAsia="en-US"/>
        </w:rPr>
      </w:pPr>
    </w:p>
    <w:p w14:paraId="0CBF78EE" w14:textId="77777777" w:rsidR="00E1733C" w:rsidRPr="0055127D" w:rsidRDefault="00E1733C" w:rsidP="00E1733C">
      <w:pPr>
        <w:pStyle w:val="Sraopastraipa"/>
        <w:numPr>
          <w:ilvl w:val="0"/>
          <w:numId w:val="5"/>
        </w:numPr>
        <w:tabs>
          <w:tab w:val="left" w:pos="1134"/>
          <w:tab w:val="left" w:pos="1276"/>
        </w:tabs>
        <w:ind w:left="0" w:firstLine="567"/>
        <w:jc w:val="both"/>
        <w:rPr>
          <w:b/>
          <w:szCs w:val="22"/>
          <w:lang w:eastAsia="en-US"/>
        </w:rPr>
      </w:pPr>
      <w:proofErr w:type="spellStart"/>
      <w:r w:rsidRPr="0055127D">
        <w:rPr>
          <w:b/>
          <w:szCs w:val="22"/>
          <w:lang w:eastAsia="en-US"/>
        </w:rPr>
        <w:t>Dalomosios</w:t>
      </w:r>
      <w:proofErr w:type="spellEnd"/>
      <w:r w:rsidRPr="0055127D">
        <w:rPr>
          <w:b/>
          <w:szCs w:val="22"/>
          <w:lang w:eastAsia="en-US"/>
        </w:rPr>
        <w:t xml:space="preserve"> medžiagos parengimas ir leidyba</w:t>
      </w:r>
    </w:p>
    <w:p w14:paraId="288F0659" w14:textId="77777777" w:rsidR="00E1733C" w:rsidRPr="0055127D" w:rsidRDefault="00E1733C" w:rsidP="00E1733C">
      <w:pPr>
        <w:pStyle w:val="Sraopastraipa"/>
        <w:numPr>
          <w:ilvl w:val="1"/>
          <w:numId w:val="5"/>
        </w:numPr>
        <w:tabs>
          <w:tab w:val="left" w:pos="1134"/>
          <w:tab w:val="left" w:pos="1276"/>
        </w:tabs>
        <w:ind w:left="0" w:firstLine="567"/>
        <w:jc w:val="both"/>
      </w:pPr>
      <w:r w:rsidRPr="0055127D">
        <w:rPr>
          <w:szCs w:val="22"/>
          <w:lang w:eastAsia="en-US"/>
        </w:rPr>
        <w:t xml:space="preserve"> Paslaugos teikėjas Perkančiosios organizacijos nurodytais laikotarpiais Informaciniam renginiui turės sukurti, parengti ir išplatinti </w:t>
      </w:r>
      <w:proofErr w:type="spellStart"/>
      <w:r w:rsidRPr="0055127D">
        <w:rPr>
          <w:szCs w:val="22"/>
          <w:lang w:eastAsia="en-US"/>
        </w:rPr>
        <w:t>dalomosios</w:t>
      </w:r>
      <w:proofErr w:type="spellEnd"/>
      <w:r w:rsidRPr="0055127D">
        <w:rPr>
          <w:szCs w:val="22"/>
          <w:lang w:eastAsia="en-US"/>
        </w:rPr>
        <w:t xml:space="preserve"> medžiagos komplektą. Tai turi būti ne tik informacinė medžiaga (preliminariai: </w:t>
      </w:r>
      <w:r w:rsidRPr="0055127D">
        <w:t>Formatas – A4, 2 lenkimai</w:t>
      </w:r>
      <w:r w:rsidRPr="0055127D">
        <w:rPr>
          <w:szCs w:val="22"/>
          <w:lang w:eastAsia="en-US"/>
        </w:rPr>
        <w:t xml:space="preserve">, spalvingumas 4+4 (CMYK), popierius - 170 </w:t>
      </w:r>
      <w:proofErr w:type="spellStart"/>
      <w:r w:rsidRPr="0055127D">
        <w:rPr>
          <w:szCs w:val="22"/>
          <w:lang w:eastAsia="en-US"/>
        </w:rPr>
        <w:t>gr</w:t>
      </w:r>
      <w:proofErr w:type="spellEnd"/>
      <w:r w:rsidRPr="0055127D">
        <w:rPr>
          <w:szCs w:val="22"/>
          <w:lang w:eastAsia="en-US"/>
        </w:rPr>
        <w:t xml:space="preserve"> kreida, tiražas – 500 vnt.), bet ir  šviečiamojo pobūdžio priemonės (ne suvenyrai). Tai turėtų būti kasdienio naudojimo priemonės, kurios atliktų ir šviečiamąją funkciją. Viso iki 200 vnt. vieneto kaina ne daugiau 10 Eur. </w:t>
      </w:r>
    </w:p>
    <w:p w14:paraId="11F34D8A" w14:textId="77777777" w:rsidR="00E1733C" w:rsidRPr="0055127D" w:rsidRDefault="00E1733C" w:rsidP="00E1733C">
      <w:pPr>
        <w:pStyle w:val="Sraopastraipa"/>
        <w:numPr>
          <w:ilvl w:val="1"/>
          <w:numId w:val="5"/>
        </w:numPr>
        <w:tabs>
          <w:tab w:val="left" w:pos="1134"/>
          <w:tab w:val="left" w:pos="1276"/>
        </w:tabs>
        <w:ind w:left="0" w:firstLine="567"/>
        <w:jc w:val="both"/>
      </w:pPr>
      <w:r w:rsidRPr="0055127D">
        <w:rPr>
          <w:szCs w:val="22"/>
          <w:lang w:eastAsia="en-US"/>
        </w:rPr>
        <w:t xml:space="preserve"> Paslaugos teikėjas Perkančiosios organizacijos nurodytais laikotarpiais Baigiamajam renginiui turės sukurti, parengti ir išplatinti </w:t>
      </w:r>
      <w:proofErr w:type="spellStart"/>
      <w:r w:rsidRPr="0055127D">
        <w:rPr>
          <w:szCs w:val="22"/>
          <w:lang w:eastAsia="en-US"/>
        </w:rPr>
        <w:t>dalomosios</w:t>
      </w:r>
      <w:proofErr w:type="spellEnd"/>
      <w:r w:rsidRPr="0055127D">
        <w:rPr>
          <w:szCs w:val="22"/>
          <w:lang w:eastAsia="en-US"/>
        </w:rPr>
        <w:t xml:space="preserve"> medžiagos komplektą. Tai turi būti ne tik informacinė medžiaga (preliminariai: </w:t>
      </w:r>
      <w:r w:rsidRPr="0055127D">
        <w:t>Formatas – A4, 2 lenkimai</w:t>
      </w:r>
      <w:r w:rsidRPr="0055127D">
        <w:rPr>
          <w:szCs w:val="22"/>
          <w:lang w:eastAsia="en-US"/>
        </w:rPr>
        <w:t xml:space="preserve">, spalvingumas 4+4 (CMYK), popierius - 170 </w:t>
      </w:r>
      <w:proofErr w:type="spellStart"/>
      <w:r w:rsidRPr="0055127D">
        <w:rPr>
          <w:szCs w:val="22"/>
          <w:lang w:eastAsia="en-US"/>
        </w:rPr>
        <w:t>gr</w:t>
      </w:r>
      <w:proofErr w:type="spellEnd"/>
      <w:r w:rsidRPr="0055127D">
        <w:rPr>
          <w:szCs w:val="22"/>
          <w:lang w:eastAsia="en-US"/>
        </w:rPr>
        <w:t xml:space="preserve"> kreida, tiražas – 500 vnt.), bet ir  šviečiamojo pobūdžio priemonės (ne suvenyrai). Tai turėtų būti kasdienio naudojimo priemonės, kurios atliktų ir šviečiamąją funkciją. Viso iki 50 vnt. vieneto kaina ne daugiau 10 Eur. </w:t>
      </w:r>
    </w:p>
    <w:p w14:paraId="3DF26C5E" w14:textId="77777777" w:rsidR="00E1733C" w:rsidRPr="0055127D" w:rsidRDefault="00E1733C" w:rsidP="00E1733C">
      <w:pPr>
        <w:ind w:firstLine="567"/>
        <w:jc w:val="both"/>
        <w:rPr>
          <w:szCs w:val="22"/>
          <w:lang w:eastAsia="en-US"/>
        </w:rPr>
      </w:pPr>
    </w:p>
    <w:p w14:paraId="183425B2" w14:textId="77777777" w:rsidR="00E1733C" w:rsidRPr="0055127D" w:rsidRDefault="00E1733C" w:rsidP="00E1733C">
      <w:pPr>
        <w:pStyle w:val="Sraopastraipa"/>
        <w:numPr>
          <w:ilvl w:val="0"/>
          <w:numId w:val="5"/>
        </w:numPr>
        <w:tabs>
          <w:tab w:val="left" w:pos="30"/>
          <w:tab w:val="left" w:pos="171"/>
          <w:tab w:val="left" w:pos="597"/>
          <w:tab w:val="left" w:pos="738"/>
        </w:tabs>
        <w:overflowPunct w:val="0"/>
        <w:autoSpaceDE w:val="0"/>
        <w:jc w:val="both"/>
        <w:rPr>
          <w:b/>
          <w:bCs/>
          <w:szCs w:val="24"/>
        </w:rPr>
      </w:pPr>
      <w:r w:rsidRPr="0055127D">
        <w:rPr>
          <w:b/>
          <w:bCs/>
          <w:szCs w:val="24"/>
        </w:rPr>
        <w:t>Renginiai:</w:t>
      </w:r>
    </w:p>
    <w:p w14:paraId="2396E573" w14:textId="77777777" w:rsidR="00E1733C" w:rsidRPr="0055127D" w:rsidRDefault="00E1733C" w:rsidP="00E1733C">
      <w:pPr>
        <w:pStyle w:val="Sraopastraipa"/>
        <w:numPr>
          <w:ilvl w:val="1"/>
          <w:numId w:val="5"/>
        </w:numPr>
        <w:tabs>
          <w:tab w:val="left" w:pos="294"/>
          <w:tab w:val="left" w:pos="435"/>
          <w:tab w:val="left" w:pos="861"/>
          <w:tab w:val="left" w:pos="1002"/>
        </w:tabs>
        <w:overflowPunct w:val="0"/>
        <w:autoSpaceDE w:val="0"/>
        <w:ind w:left="0" w:firstLine="567"/>
        <w:jc w:val="both"/>
        <w:rPr>
          <w:szCs w:val="24"/>
        </w:rPr>
      </w:pPr>
      <w:r w:rsidRPr="0055127D">
        <w:rPr>
          <w:szCs w:val="24"/>
        </w:rPr>
        <w:t xml:space="preserve"> Informacinis renginys, kurio metu vyks apvaliojo stalo diskusija ir/ar debatai,  miškų kontrolės tema.</w:t>
      </w:r>
    </w:p>
    <w:p w14:paraId="6EED20B3" w14:textId="77777777" w:rsidR="00E1733C" w:rsidRPr="0055127D" w:rsidRDefault="00E1733C" w:rsidP="00E1733C">
      <w:pPr>
        <w:pStyle w:val="Sraopastraipa"/>
        <w:numPr>
          <w:ilvl w:val="1"/>
          <w:numId w:val="5"/>
        </w:numPr>
        <w:tabs>
          <w:tab w:val="left" w:pos="294"/>
          <w:tab w:val="left" w:pos="435"/>
          <w:tab w:val="left" w:pos="861"/>
          <w:tab w:val="left" w:pos="1002"/>
        </w:tabs>
        <w:overflowPunct w:val="0"/>
        <w:autoSpaceDE w:val="0"/>
        <w:ind w:left="0" w:firstLine="567"/>
        <w:jc w:val="both"/>
        <w:rPr>
          <w:szCs w:val="24"/>
        </w:rPr>
      </w:pPr>
      <w:r w:rsidRPr="0055127D">
        <w:rPr>
          <w:szCs w:val="24"/>
        </w:rPr>
        <w:t xml:space="preserve"> Baigiamasis renginys</w:t>
      </w:r>
    </w:p>
    <w:p w14:paraId="1A0C6E83" w14:textId="77777777" w:rsidR="00E1733C" w:rsidRPr="0055127D" w:rsidRDefault="00E1733C" w:rsidP="00E1733C">
      <w:pPr>
        <w:pStyle w:val="Sraopastraipa"/>
        <w:tabs>
          <w:tab w:val="left" w:pos="567"/>
          <w:tab w:val="left" w:pos="1134"/>
        </w:tabs>
        <w:ind w:left="0" w:firstLine="567"/>
        <w:jc w:val="both"/>
        <w:rPr>
          <w:szCs w:val="24"/>
        </w:rPr>
      </w:pPr>
    </w:p>
    <w:p w14:paraId="69F85840" w14:textId="77777777" w:rsidR="00E1733C" w:rsidRPr="0055127D" w:rsidRDefault="00E1733C" w:rsidP="00E1733C">
      <w:pPr>
        <w:pStyle w:val="Sraopastraipa"/>
        <w:numPr>
          <w:ilvl w:val="0"/>
          <w:numId w:val="5"/>
        </w:numPr>
        <w:tabs>
          <w:tab w:val="left" w:pos="435"/>
          <w:tab w:val="left" w:pos="1002"/>
        </w:tabs>
        <w:ind w:left="0" w:firstLine="567"/>
        <w:jc w:val="both"/>
        <w:rPr>
          <w:szCs w:val="24"/>
        </w:rPr>
      </w:pPr>
      <w:r w:rsidRPr="0055127D">
        <w:rPr>
          <w:szCs w:val="24"/>
        </w:rPr>
        <w:t>Tikslas – informuoti, atsakyti į tikslinėms grupėms (sprendimo priėmėjai, socialiniai partneriai) kylančius klausimus.</w:t>
      </w:r>
    </w:p>
    <w:p w14:paraId="775E8615" w14:textId="77777777" w:rsidR="00E1733C" w:rsidRPr="0055127D" w:rsidRDefault="00E1733C" w:rsidP="00E1733C">
      <w:pPr>
        <w:pStyle w:val="Sraopastraipa"/>
        <w:numPr>
          <w:ilvl w:val="0"/>
          <w:numId w:val="5"/>
        </w:numPr>
        <w:tabs>
          <w:tab w:val="left" w:pos="435"/>
          <w:tab w:val="left" w:pos="1002"/>
        </w:tabs>
        <w:ind w:left="0" w:firstLine="567"/>
        <w:jc w:val="both"/>
      </w:pPr>
      <w:r w:rsidRPr="0055127D">
        <w:rPr>
          <w:szCs w:val="24"/>
        </w:rPr>
        <w:t xml:space="preserve">Renginių tikslas bei paskirtis– apvaliojo stalo diskusijos ir/ ar debatai, kurių metu tikslinės grupės jiems paveikiausiu būdu supažindinamos su pokyčiais miškų kontrolės srityje, taip pat dalyvių maitinimo, patalpų ir įrangos nuomos paslaugos bei kitos </w:t>
      </w:r>
      <w:r w:rsidRPr="0055127D">
        <w:rPr>
          <w:color w:val="000000"/>
          <w:szCs w:val="24"/>
        </w:rPr>
        <w:t xml:space="preserve">susijusios su paslaugų teikimu organizacinės paslaugos </w:t>
      </w:r>
      <w:r w:rsidRPr="0055127D">
        <w:rPr>
          <w:szCs w:val="24"/>
        </w:rPr>
        <w:t>(toliau – Paslaugos)</w:t>
      </w:r>
      <w:r w:rsidRPr="0055127D">
        <w:rPr>
          <w:color w:val="000000"/>
          <w:szCs w:val="24"/>
        </w:rPr>
        <w:t>.</w:t>
      </w:r>
    </w:p>
    <w:p w14:paraId="004AD6FB" w14:textId="77777777" w:rsidR="00E1733C" w:rsidRPr="0055127D" w:rsidRDefault="00E1733C" w:rsidP="00E1733C">
      <w:pPr>
        <w:tabs>
          <w:tab w:val="left" w:pos="426"/>
          <w:tab w:val="left" w:pos="567"/>
          <w:tab w:val="left" w:pos="993"/>
          <w:tab w:val="left" w:pos="1134"/>
        </w:tabs>
        <w:overflowPunct w:val="0"/>
        <w:autoSpaceDE w:val="0"/>
        <w:ind w:firstLine="567"/>
        <w:jc w:val="both"/>
      </w:pPr>
    </w:p>
    <w:p w14:paraId="52261EB1" w14:textId="77777777" w:rsidR="00E1733C" w:rsidRPr="0055127D" w:rsidRDefault="00E1733C" w:rsidP="00E1733C">
      <w:pPr>
        <w:pStyle w:val="Sraopastraipa"/>
        <w:numPr>
          <w:ilvl w:val="0"/>
          <w:numId w:val="5"/>
        </w:numPr>
        <w:tabs>
          <w:tab w:val="left" w:pos="-132"/>
          <w:tab w:val="left" w:pos="294"/>
          <w:tab w:val="left" w:pos="435"/>
          <w:tab w:val="left" w:pos="861"/>
          <w:tab w:val="left" w:pos="1002"/>
        </w:tabs>
        <w:overflowPunct w:val="0"/>
        <w:autoSpaceDE w:val="0"/>
        <w:ind w:left="0" w:firstLine="567"/>
        <w:jc w:val="both"/>
        <w:rPr>
          <w:b/>
          <w:szCs w:val="24"/>
        </w:rPr>
      </w:pPr>
      <w:r w:rsidRPr="0055127D">
        <w:rPr>
          <w:b/>
          <w:szCs w:val="24"/>
        </w:rPr>
        <w:t>Bendrieji reikalavimai renginiams</w:t>
      </w:r>
    </w:p>
    <w:p w14:paraId="1B745F65" w14:textId="77777777" w:rsidR="00E1733C" w:rsidRPr="0055127D" w:rsidRDefault="00E1733C" w:rsidP="00E1733C">
      <w:pPr>
        <w:pStyle w:val="Sraopastraipa"/>
        <w:ind w:left="0" w:firstLine="567"/>
        <w:jc w:val="both"/>
        <w:rPr>
          <w:szCs w:val="24"/>
        </w:rPr>
      </w:pPr>
    </w:p>
    <w:p w14:paraId="5A7C678D"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szCs w:val="24"/>
        </w:rPr>
        <w:t xml:space="preserve"> Paslaugų suteikimo vieta – Vilniaus miestas.</w:t>
      </w:r>
    </w:p>
    <w:p w14:paraId="719D7F76"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szCs w:val="24"/>
        </w:rPr>
        <w:t xml:space="preserve"> Renginiai turi vykti lietuvių kalba.</w:t>
      </w:r>
    </w:p>
    <w:p w14:paraId="422FB9A5"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szCs w:val="24"/>
        </w:rPr>
        <w:t xml:space="preserve"> Vieno renginio trukmė – iki 4 akademinių valandų.</w:t>
      </w:r>
    </w:p>
    <w:p w14:paraId="3BF1B872"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szCs w:val="24"/>
        </w:rPr>
        <w:lastRenderedPageBreak/>
        <w:t xml:space="preserve"> </w:t>
      </w:r>
      <w:r w:rsidRPr="0055127D">
        <w:rPr>
          <w:rFonts w:eastAsia="ヒラギノ角ゴ Pro W3"/>
          <w:bCs/>
          <w:szCs w:val="24"/>
        </w:rPr>
        <w:t>Preliminarus dalyvių skaičius vieno renginio metu – iki 30 asmenų. Galima renginių</w:t>
      </w:r>
      <w:r w:rsidRPr="0055127D">
        <w:rPr>
          <w:szCs w:val="24"/>
        </w:rPr>
        <w:t xml:space="preserve"> </w:t>
      </w:r>
      <w:r w:rsidRPr="0055127D">
        <w:rPr>
          <w:rFonts w:eastAsia="ヒラギノ角ゴ Pro W3"/>
          <w:bCs/>
          <w:szCs w:val="24"/>
        </w:rPr>
        <w:t xml:space="preserve">dalyvių paklaida grupėje +/- (plius / minus) 5 dalyviai. </w:t>
      </w:r>
    </w:p>
    <w:p w14:paraId="433DCE85"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rFonts w:eastAsia="ヒラギノ角ゴ Pro W3"/>
          <w:bCs/>
          <w:szCs w:val="24"/>
        </w:rPr>
        <w:t xml:space="preserve"> Abu renginiai turi turėti sienelę (preliminariai 2x1,5 m.) su šiems renginiams sukurtu vizualu (patvirtina Perkančioji organizacija). </w:t>
      </w:r>
    </w:p>
    <w:p w14:paraId="3528ADBE" w14:textId="77777777" w:rsidR="00E1733C" w:rsidRPr="0055127D" w:rsidRDefault="00E1733C" w:rsidP="00E1733C">
      <w:pPr>
        <w:pStyle w:val="Sraopastraipa"/>
        <w:numPr>
          <w:ilvl w:val="1"/>
          <w:numId w:val="5"/>
        </w:numPr>
        <w:tabs>
          <w:tab w:val="left" w:pos="-132"/>
          <w:tab w:val="left" w:pos="294"/>
          <w:tab w:val="left" w:pos="435"/>
          <w:tab w:val="left" w:pos="861"/>
          <w:tab w:val="left" w:pos="1002"/>
        </w:tabs>
        <w:overflowPunct w:val="0"/>
        <w:autoSpaceDE w:val="0"/>
        <w:ind w:left="0" w:firstLine="567"/>
        <w:jc w:val="both"/>
      </w:pPr>
      <w:r w:rsidRPr="0055127D">
        <w:rPr>
          <w:rFonts w:eastAsia="ヒラギノ角ゴ Pro W3"/>
          <w:bCs/>
          <w:szCs w:val="24"/>
        </w:rPr>
        <w:t xml:space="preserve"> </w:t>
      </w:r>
      <w:r w:rsidRPr="0055127D">
        <w:rPr>
          <w:szCs w:val="24"/>
        </w:rPr>
        <w:t>Preliminarus renginių laikas: 2021 m. III-IV ketvirčiai. Apie konkretų renginio laiką Perkančioji organizacija praneš pirkimo laimėtojui likus ne mažiau kaip 5 darbo dienoms iki renginio pradžios.</w:t>
      </w:r>
    </w:p>
    <w:p w14:paraId="749E1B4D" w14:textId="77777777" w:rsidR="00E1733C" w:rsidRPr="0055127D" w:rsidRDefault="00E1733C" w:rsidP="00E1733C">
      <w:pPr>
        <w:tabs>
          <w:tab w:val="left" w:pos="567"/>
          <w:tab w:val="left" w:pos="1134"/>
        </w:tabs>
        <w:ind w:firstLine="567"/>
        <w:jc w:val="both"/>
      </w:pPr>
    </w:p>
    <w:p w14:paraId="708A4B89" w14:textId="77777777" w:rsidR="00E1733C" w:rsidRPr="0055127D" w:rsidRDefault="00E1733C" w:rsidP="00E1733C">
      <w:pPr>
        <w:pStyle w:val="Sraopastraipa"/>
        <w:numPr>
          <w:ilvl w:val="0"/>
          <w:numId w:val="5"/>
        </w:numPr>
        <w:tabs>
          <w:tab w:val="left" w:pos="435"/>
        </w:tabs>
        <w:ind w:left="0" w:firstLine="567"/>
        <w:jc w:val="both"/>
        <w:rPr>
          <w:b/>
          <w:szCs w:val="24"/>
        </w:rPr>
      </w:pPr>
      <w:r w:rsidRPr="0055127D">
        <w:rPr>
          <w:b/>
          <w:szCs w:val="24"/>
        </w:rPr>
        <w:t>Reikalavimai patalpoms, įrangai:</w:t>
      </w:r>
    </w:p>
    <w:p w14:paraId="0480BCA3" w14:textId="77777777" w:rsidR="00E1733C" w:rsidRPr="0055127D" w:rsidRDefault="00E1733C" w:rsidP="00E1733C">
      <w:pPr>
        <w:numPr>
          <w:ilvl w:val="1"/>
          <w:numId w:val="5"/>
        </w:numPr>
        <w:tabs>
          <w:tab w:val="left" w:pos="-863"/>
        </w:tabs>
        <w:suppressAutoHyphens/>
        <w:autoSpaceDN w:val="0"/>
        <w:ind w:left="0" w:firstLine="567"/>
        <w:jc w:val="both"/>
        <w:textAlignment w:val="baseline"/>
      </w:pPr>
      <w:r w:rsidRPr="0055127D">
        <w:t>Renginys turi vykti LR Seime (nebent jame nevyktų renginiai. Tada derinama su Perkančiąja organizacija). Leidimų gavimui tarpininkauja perkančioji organizacija.</w:t>
      </w:r>
    </w:p>
    <w:p w14:paraId="59D1620D"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Renginių patalpose turi būti užtektinai vietos ne mažiau nei 25 – 35 asmenims;</w:t>
      </w:r>
    </w:p>
    <w:p w14:paraId="50AB6656"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Renginių patalpose turi būti sąlygos gerai matyti ir girdėti pateikiamą informaciją;</w:t>
      </w:r>
    </w:p>
    <w:p w14:paraId="5A81D45F"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Renginių patalpoje turi būti diskusijų ir konsultacijų organizavimui reikiama įranga ir baldai: kompiuterinė ir multimedijos įranga, leidžianti demonstruoti vaizdinę medžiagą (prezentacijas, paveiksliukus, nuotraukas, skaičiuokle parengtas bylas, filmuotą medžiagą) iš skaitmeninės laikmenos ir jungtis USB atmintinei, projektorius, kompiuteris, įgarsinimo įranga, nenutrūkstamas interneto ryšys, baltas ekranas (tokio dydžio, kad jame demonstruojamą informaciją aiškiai galėtų matyti visi renginio dalyviai), lenta su dideliais popieriaus lapais (ne mažiau kaip 5 lapai vienam renginiui), ne mažiau nei 4 spalvų flomasteriai, mobilūs baldai (stalai ir kėdės) moderatoriams (renginių vedėjams) ir dalyviams (išdėstyti apvaliojo stalo stiliumi ir lengvai perstatomi).</w:t>
      </w:r>
    </w:p>
    <w:p w14:paraId="41BD2644"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Tiekėjas turi paskirti atsakingą asmenį (kontaktinį asmenį), į kurį Perkančioji organizacija galėtų kreiptis dėl teikiamų paslaugų ir (arba) diskusijų, konsultacijų metu iškilusių problemų dėl naudojamų patalpų, įrangos ir (arba) kitų nenumatytų techninių problemų;</w:t>
      </w:r>
    </w:p>
    <w:p w14:paraId="1071CBCF"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 xml:space="preserve"> Turi būti parengta vieta salėje arba šalia salės renginių dalyvių registravimui. Dalyvių registraciją vykdys Perkančiosios organizacijos darbuotojai;</w:t>
      </w:r>
    </w:p>
    <w:p w14:paraId="78A47426"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 xml:space="preserve"> Renginių </w:t>
      </w:r>
      <w:r w:rsidRPr="0055127D">
        <w:rPr>
          <w:bCs/>
        </w:rPr>
        <w:t>patalpos turi būti parengtos ne vėliau kaip prieš 1 val. iki nurodytos renginių</w:t>
      </w:r>
      <w:r w:rsidRPr="0055127D">
        <w:t xml:space="preserve"> </w:t>
      </w:r>
      <w:r w:rsidRPr="0055127D">
        <w:rPr>
          <w:bCs/>
        </w:rPr>
        <w:t>pradžios;</w:t>
      </w:r>
    </w:p>
    <w:p w14:paraId="5808DF99"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 xml:space="preserve">Patalpos privalo atitikti visas higienos normas ir standartus. </w:t>
      </w:r>
    </w:p>
    <w:p w14:paraId="6776CBEB" w14:textId="77777777" w:rsidR="00E1733C" w:rsidRPr="0055127D" w:rsidRDefault="00E1733C" w:rsidP="00E1733C">
      <w:pPr>
        <w:numPr>
          <w:ilvl w:val="2"/>
          <w:numId w:val="5"/>
        </w:numPr>
        <w:tabs>
          <w:tab w:val="left" w:pos="426"/>
          <w:tab w:val="left" w:pos="709"/>
          <w:tab w:val="left" w:pos="993"/>
          <w:tab w:val="left" w:pos="1134"/>
        </w:tabs>
        <w:suppressAutoHyphens/>
        <w:autoSpaceDN w:val="0"/>
        <w:ind w:left="0" w:firstLine="567"/>
        <w:jc w:val="both"/>
        <w:textAlignment w:val="baseline"/>
      </w:pPr>
      <w:r w:rsidRPr="0055127D">
        <w:t xml:space="preserve">Renginių tiksli vieta turi būti suderinta su Perkančiąja organizacija ne vėliau kaip prieš 3 darbo dienas iki konkretaus renginio pradžios; </w:t>
      </w:r>
    </w:p>
    <w:p w14:paraId="5379E052" w14:textId="77777777" w:rsidR="00E1733C" w:rsidRPr="0055127D" w:rsidRDefault="00E1733C" w:rsidP="00E1733C">
      <w:pPr>
        <w:numPr>
          <w:ilvl w:val="1"/>
          <w:numId w:val="5"/>
        </w:numPr>
        <w:tabs>
          <w:tab w:val="left" w:pos="567"/>
        </w:tabs>
        <w:suppressAutoHyphens/>
        <w:autoSpaceDN w:val="0"/>
        <w:ind w:left="0" w:firstLine="567"/>
        <w:jc w:val="both"/>
        <w:textAlignment w:val="baseline"/>
      </w:pPr>
      <w:r w:rsidRPr="0055127D">
        <w:rPr>
          <w:bCs/>
        </w:rPr>
        <w:t>Tiekėjas turi sudaryti visas reikiamas sąlygas neįgaliesiems asmenims dalyvauti renginiuose.</w:t>
      </w:r>
    </w:p>
    <w:p w14:paraId="059F7D7D" w14:textId="77777777" w:rsidR="00E1733C" w:rsidRPr="0055127D" w:rsidRDefault="00E1733C" w:rsidP="00E1733C">
      <w:pPr>
        <w:tabs>
          <w:tab w:val="left" w:pos="567"/>
        </w:tabs>
        <w:ind w:firstLine="567"/>
        <w:jc w:val="both"/>
        <w:rPr>
          <w:b/>
        </w:rPr>
      </w:pPr>
    </w:p>
    <w:p w14:paraId="529DD3C4" w14:textId="77777777" w:rsidR="00E1733C" w:rsidRPr="0055127D" w:rsidRDefault="00E1733C" w:rsidP="00E1733C">
      <w:pPr>
        <w:numPr>
          <w:ilvl w:val="0"/>
          <w:numId w:val="5"/>
        </w:numPr>
        <w:tabs>
          <w:tab w:val="left" w:pos="-1005"/>
          <w:tab w:val="left" w:pos="1134"/>
          <w:tab w:val="left" w:pos="1276"/>
        </w:tabs>
        <w:suppressAutoHyphens/>
        <w:autoSpaceDN w:val="0"/>
        <w:ind w:left="0" w:firstLine="567"/>
        <w:jc w:val="both"/>
        <w:textAlignment w:val="baseline"/>
        <w:rPr>
          <w:b/>
        </w:rPr>
      </w:pPr>
      <w:r w:rsidRPr="0055127D">
        <w:rPr>
          <w:b/>
        </w:rPr>
        <w:t>Reikalavimai renginių dalyvių maitinimo paslaugoms:</w:t>
      </w:r>
    </w:p>
    <w:p w14:paraId="0BD1D841" w14:textId="77777777" w:rsidR="00E1733C" w:rsidRPr="0055127D" w:rsidRDefault="00E1733C" w:rsidP="00E1733C">
      <w:pPr>
        <w:numPr>
          <w:ilvl w:val="1"/>
          <w:numId w:val="5"/>
        </w:numPr>
        <w:tabs>
          <w:tab w:val="left" w:pos="-1146"/>
          <w:tab w:val="left" w:pos="-863"/>
          <w:tab w:val="left" w:pos="-579"/>
          <w:tab w:val="left" w:pos="-438"/>
          <w:tab w:val="left" w:pos="1134"/>
          <w:tab w:val="left" w:pos="1276"/>
        </w:tabs>
        <w:suppressAutoHyphens/>
        <w:autoSpaceDN w:val="0"/>
        <w:ind w:left="0" w:firstLine="567"/>
        <w:jc w:val="both"/>
        <w:textAlignment w:val="baseline"/>
      </w:pPr>
      <w:r w:rsidRPr="0055127D">
        <w:t>Visiems renginių dalyviams kiekvieno renginio metu organizuojamos 2 kavos pertraukos (prieš renginį, renginio viduryje. Galima keisti tik suderinus su perkančiąja  organizacija);</w:t>
      </w:r>
    </w:p>
    <w:p w14:paraId="0C61E51F" w14:textId="77777777" w:rsidR="00E1733C" w:rsidRPr="0055127D" w:rsidRDefault="00E1733C" w:rsidP="00E1733C">
      <w:pPr>
        <w:numPr>
          <w:ilvl w:val="1"/>
          <w:numId w:val="5"/>
        </w:numPr>
        <w:tabs>
          <w:tab w:val="left" w:pos="-1146"/>
          <w:tab w:val="left" w:pos="-863"/>
          <w:tab w:val="left" w:pos="-579"/>
          <w:tab w:val="left" w:pos="-438"/>
          <w:tab w:val="left" w:pos="1134"/>
          <w:tab w:val="left" w:pos="1276"/>
        </w:tabs>
        <w:suppressAutoHyphens/>
        <w:autoSpaceDN w:val="0"/>
        <w:ind w:left="0" w:firstLine="567"/>
        <w:jc w:val="both"/>
        <w:textAlignment w:val="baseline"/>
      </w:pPr>
      <w:r w:rsidRPr="0055127D">
        <w:t>Kavos pertraukos metu pateikiama: arbata (sudaroma galimybė rinktis iš žalios, juodos, vaisinės) ir kava su priedais (cukrus, grietinėlė); ne mažiau kaip 0,3 litro (gazuoto ir negazuoto pasirinktinai) mineralinio vandens vienam žmogui vienos kavos pertraukos metu; užkandžių rinkinys (pyragėlių / bandelių / sausainių / vaisių) (pasirinkimas ne mažiau kaip iš trijų rūšių, 1 asmeniui ne mažiau kaip 50 g). Kavos pertrauka vyksta tame pačiame pastate, kuriame organizuojamas renginys;</w:t>
      </w:r>
    </w:p>
    <w:p w14:paraId="229F8FE2" w14:textId="77777777" w:rsidR="00E1733C" w:rsidRPr="0055127D" w:rsidRDefault="00E1733C" w:rsidP="00E1733C">
      <w:pPr>
        <w:numPr>
          <w:ilvl w:val="1"/>
          <w:numId w:val="5"/>
        </w:numPr>
        <w:tabs>
          <w:tab w:val="left" w:pos="-1572"/>
          <w:tab w:val="left" w:pos="-1482"/>
          <w:tab w:val="left" w:pos="-1146"/>
          <w:tab w:val="left" w:pos="-852"/>
          <w:tab w:val="left" w:pos="1134"/>
          <w:tab w:val="left" w:pos="1276"/>
        </w:tabs>
        <w:suppressAutoHyphens/>
        <w:autoSpaceDN w:val="0"/>
        <w:ind w:left="0" w:firstLine="567"/>
        <w:jc w:val="both"/>
        <w:textAlignment w:val="baseline"/>
      </w:pPr>
      <w:r w:rsidRPr="0055127D">
        <w:t>Kiekvieno renginio metu, pranešėjui turi būti pateikiama ne mažiau kaip 0,3 litro (gazuoto ir negazuoto pasirinktinai).</w:t>
      </w:r>
    </w:p>
    <w:p w14:paraId="5E5F9EBA" w14:textId="77777777" w:rsidR="00E1733C" w:rsidRPr="0055127D" w:rsidRDefault="00E1733C" w:rsidP="00E1733C">
      <w:pPr>
        <w:numPr>
          <w:ilvl w:val="1"/>
          <w:numId w:val="5"/>
        </w:numPr>
        <w:tabs>
          <w:tab w:val="left" w:pos="-1146"/>
          <w:tab w:val="left" w:pos="-863"/>
          <w:tab w:val="left" w:pos="-579"/>
          <w:tab w:val="left" w:pos="-438"/>
          <w:tab w:val="left" w:pos="1134"/>
          <w:tab w:val="left" w:pos="1276"/>
        </w:tabs>
        <w:suppressAutoHyphens/>
        <w:autoSpaceDN w:val="0"/>
        <w:ind w:left="0" w:firstLine="567"/>
        <w:jc w:val="both"/>
        <w:textAlignment w:val="baseline"/>
      </w:pPr>
      <w:r w:rsidRPr="0055127D">
        <w:lastRenderedPageBreak/>
        <w:t>Teikiamos maitinimo paslaugos turi atitikti Lietuvos higienos normą HN15:2005 „Maisto higiena“, patvirtintą Lietuvos Respublikos sveikatos apsaugos ministro 2005 m. rugsėjo 1 d. įsakymų V-675 (su vėlesniais pakeitimais);</w:t>
      </w:r>
    </w:p>
    <w:p w14:paraId="1559264E" w14:textId="77777777" w:rsidR="00E1733C" w:rsidRPr="0055127D" w:rsidRDefault="00E1733C" w:rsidP="00E1733C">
      <w:pPr>
        <w:numPr>
          <w:ilvl w:val="1"/>
          <w:numId w:val="5"/>
        </w:numPr>
        <w:tabs>
          <w:tab w:val="left" w:pos="-1146"/>
          <w:tab w:val="left" w:pos="-863"/>
          <w:tab w:val="left" w:pos="-579"/>
          <w:tab w:val="left" w:pos="-438"/>
          <w:tab w:val="left" w:pos="1134"/>
          <w:tab w:val="left" w:pos="1276"/>
        </w:tabs>
        <w:suppressAutoHyphens/>
        <w:autoSpaceDN w:val="0"/>
        <w:ind w:left="0" w:firstLine="567"/>
        <w:jc w:val="both"/>
        <w:textAlignment w:val="baseline"/>
      </w:pPr>
      <w:r w:rsidRPr="0055127D">
        <w:rPr>
          <w:bCs/>
        </w:rPr>
        <w:t>Kavos meniu suderinamas su Perkančiąja organizacija ne vėliau kaip likus 3 (trims) darbo dienoms iki renginių</w:t>
      </w:r>
      <w:r w:rsidRPr="0055127D">
        <w:t xml:space="preserve"> </w:t>
      </w:r>
      <w:r w:rsidRPr="0055127D">
        <w:rPr>
          <w:bCs/>
        </w:rPr>
        <w:t>pradžios</w:t>
      </w:r>
      <w:r w:rsidRPr="0055127D">
        <w:t>;</w:t>
      </w:r>
    </w:p>
    <w:p w14:paraId="181F44EC" w14:textId="77777777" w:rsidR="00E1733C" w:rsidRPr="0055127D" w:rsidRDefault="00E1733C" w:rsidP="00E1733C">
      <w:pPr>
        <w:numPr>
          <w:ilvl w:val="1"/>
          <w:numId w:val="5"/>
        </w:numPr>
        <w:tabs>
          <w:tab w:val="left" w:pos="-1146"/>
          <w:tab w:val="left" w:pos="-863"/>
          <w:tab w:val="left" w:pos="-579"/>
          <w:tab w:val="left" w:pos="-438"/>
          <w:tab w:val="left" w:pos="1134"/>
          <w:tab w:val="left" w:pos="1276"/>
        </w:tabs>
        <w:suppressAutoHyphens/>
        <w:autoSpaceDN w:val="0"/>
        <w:ind w:left="0" w:firstLine="567"/>
        <w:jc w:val="both"/>
        <w:textAlignment w:val="baseline"/>
      </w:pPr>
      <w:r w:rsidRPr="0055127D">
        <w:t>Tiekėjas užtikrina indų (ne vienkartinių), įrankių (ne vienkartinių), servetėlių buvimą, serviravimo paslaugų (prieš kavos pertraukėles ir pietus) ir patalpų sutvarkymo paslaugų (po kavos pertraukėlių ir pietų) organizavimą;</w:t>
      </w:r>
    </w:p>
    <w:p w14:paraId="02A3C943" w14:textId="77777777" w:rsidR="00E1733C" w:rsidRPr="0055127D" w:rsidRDefault="00E1733C" w:rsidP="00E1733C">
      <w:pPr>
        <w:numPr>
          <w:ilvl w:val="1"/>
          <w:numId w:val="5"/>
        </w:numPr>
        <w:tabs>
          <w:tab w:val="left" w:pos="-1005"/>
          <w:tab w:val="left" w:pos="1134"/>
          <w:tab w:val="left" w:pos="1276"/>
        </w:tabs>
        <w:suppressAutoHyphens/>
        <w:autoSpaceDN w:val="0"/>
        <w:ind w:left="0" w:firstLine="567"/>
        <w:jc w:val="both"/>
        <w:textAlignment w:val="baseline"/>
      </w:pPr>
      <w:r w:rsidRPr="0055127D">
        <w:rPr>
          <w:bCs/>
        </w:rPr>
        <w:t>Pietų ir kavos laikas nustatomas dienotvarkėje ir suderinamas su Perkančiąja organizacija ne vėliau kaip likus 3 darbo dienoms iki renginio pradžios.</w:t>
      </w:r>
    </w:p>
    <w:p w14:paraId="606CB34E" w14:textId="77777777" w:rsidR="00E1733C" w:rsidRPr="0055127D" w:rsidRDefault="00E1733C" w:rsidP="00E1733C">
      <w:pPr>
        <w:tabs>
          <w:tab w:val="left" w:pos="-1005"/>
          <w:tab w:val="left" w:pos="1134"/>
          <w:tab w:val="left" w:pos="1276"/>
        </w:tabs>
        <w:ind w:left="567"/>
        <w:jc w:val="both"/>
      </w:pPr>
      <w:r w:rsidRPr="0055127D">
        <w:rPr>
          <w:bCs/>
        </w:rPr>
        <w:t>__________________________________________________________</w:t>
      </w:r>
    </w:p>
    <w:p w14:paraId="4527985F" w14:textId="77777777" w:rsidR="00E1733C" w:rsidRPr="0055127D" w:rsidRDefault="00E1733C" w:rsidP="00E1733C">
      <w:pPr>
        <w:ind w:firstLine="1296"/>
      </w:pPr>
    </w:p>
    <w:p w14:paraId="3A6AF4DB" w14:textId="77777777" w:rsidR="00A10921" w:rsidRPr="0055127D" w:rsidRDefault="00A10921" w:rsidP="00E1733C">
      <w:pPr>
        <w:tabs>
          <w:tab w:val="left" w:pos="1134"/>
        </w:tabs>
        <w:ind w:firstLine="426"/>
        <w:jc w:val="center"/>
      </w:pPr>
    </w:p>
    <w:p w14:paraId="34403F97" w14:textId="77777777" w:rsidR="00A10921" w:rsidRPr="0055127D" w:rsidRDefault="00A10921" w:rsidP="00A10921">
      <w:pPr>
        <w:tabs>
          <w:tab w:val="left" w:pos="1134"/>
        </w:tabs>
        <w:ind w:firstLine="426"/>
        <w:jc w:val="right"/>
      </w:pPr>
    </w:p>
    <w:p w14:paraId="1FD44904" w14:textId="77777777" w:rsidR="00A10921" w:rsidRPr="0055127D" w:rsidRDefault="00A10921" w:rsidP="00A10921">
      <w:pPr>
        <w:tabs>
          <w:tab w:val="left" w:pos="1134"/>
        </w:tabs>
        <w:ind w:firstLine="426"/>
        <w:jc w:val="right"/>
      </w:pPr>
    </w:p>
    <w:p w14:paraId="2E01EB08" w14:textId="77777777" w:rsidR="00A10921" w:rsidRPr="0055127D" w:rsidRDefault="00A10921" w:rsidP="00A10921">
      <w:pPr>
        <w:tabs>
          <w:tab w:val="left" w:pos="1134"/>
        </w:tabs>
        <w:ind w:firstLine="426"/>
        <w:jc w:val="right"/>
      </w:pPr>
    </w:p>
    <w:p w14:paraId="707DCD52" w14:textId="77777777" w:rsidR="00E63A46" w:rsidRPr="0055127D" w:rsidRDefault="00E63A46" w:rsidP="00A10921">
      <w:pPr>
        <w:ind w:right="403"/>
      </w:pPr>
    </w:p>
    <w:sectPr w:rsidR="00E63A46" w:rsidRPr="0055127D" w:rsidSect="00A10921">
      <w:pgSz w:w="12240" w:h="15840"/>
      <w:pgMar w:top="1440" w:right="616"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2065"/>
        </w:tabs>
        <w:ind w:left="2065"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267048EC"/>
    <w:multiLevelType w:val="multilevel"/>
    <w:tmpl w:val="9E5E0806"/>
    <w:lvl w:ilvl="0">
      <w:start w:val="1"/>
      <w:numFmt w:val="decimal"/>
      <w:lvlText w:val="%1."/>
      <w:lvlJc w:val="left"/>
      <w:pPr>
        <w:ind w:left="786" w:hanging="360"/>
      </w:pPr>
    </w:lvl>
    <w:lvl w:ilvl="1">
      <w:start w:val="1"/>
      <w:numFmt w:val="decimal"/>
      <w:lvlText w:val="%1.%2."/>
      <w:lvlJc w:val="left"/>
      <w:pPr>
        <w:ind w:left="786" w:hanging="360"/>
      </w:pPr>
      <w:rPr>
        <w:b w:val="0"/>
      </w:r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1C588E"/>
    <w:multiLevelType w:val="multilevel"/>
    <w:tmpl w:val="F35EF9D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BB"/>
    <w:rsid w:val="003A57BB"/>
    <w:rsid w:val="0055127D"/>
    <w:rsid w:val="005F64FA"/>
    <w:rsid w:val="00990F51"/>
    <w:rsid w:val="00A10921"/>
    <w:rsid w:val="00E1733C"/>
    <w:rsid w:val="00E63A46"/>
    <w:rsid w:val="00E90BBB"/>
    <w:rsid w:val="00FA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6B16"/>
  <w15:chartTrackingRefBased/>
  <w15:docId w15:val="{29DB4FCA-E5E1-4DEA-A9EC-84DB768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921"/>
    <w:pPr>
      <w:spacing w:after="0" w:line="240" w:lineRule="auto"/>
    </w:pPr>
    <w:rPr>
      <w:rFonts w:ascii="Times New Roman" w:eastAsia="Times New Roman" w:hAnsi="Times New Roman" w:cs="Times New Roman"/>
      <w:sz w:val="24"/>
      <w:szCs w:val="24"/>
      <w:lang w:val="lt-LT" w:eastAsia="en-GB"/>
    </w:rPr>
  </w:style>
  <w:style w:type="paragraph" w:styleId="Antrat4">
    <w:name w:val="heading 4"/>
    <w:basedOn w:val="prastasis"/>
    <w:link w:val="Antrat4Diagrama"/>
    <w:uiPriority w:val="9"/>
    <w:qFormat/>
    <w:rsid w:val="0055127D"/>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10921"/>
    <w:rPr>
      <w:color w:val="0563C1"/>
      <w:u w:val="single"/>
    </w:rPr>
  </w:style>
  <w:style w:type="character" w:customStyle="1" w:styleId="BodyText2">
    <w:name w:val="Body Text2"/>
    <w:rsid w:val="00A10921"/>
    <w:rPr>
      <w:rFonts w:ascii="Times New Roman" w:hAnsi="Times New Roman"/>
      <w:color w:val="000000"/>
      <w:spacing w:val="0"/>
      <w:w w:val="100"/>
      <w:position w:val="0"/>
      <w:sz w:val="20"/>
      <w:u w:val="none"/>
      <w:lang w:val="lt-LT" w:eastAsia="lt-LT"/>
    </w:rPr>
  </w:style>
  <w:style w:type="character" w:customStyle="1" w:styleId="Spalvotassraas1parykinimasDiagrama">
    <w:name w:val="Spalvotas sąrašas – 1 paryškinimas Diagrama"/>
    <w:link w:val="Spalvotassraas1parykinimas"/>
    <w:locked/>
    <w:rsid w:val="00A10921"/>
    <w:rPr>
      <w:rFonts w:ascii="Calibri" w:eastAsia="Calibri" w:hAnsi="Calibri" w:cs="Times New Roman"/>
    </w:rPr>
  </w:style>
  <w:style w:type="paragraph" w:styleId="Pagrindinistekstas">
    <w:name w:val="Body Text"/>
    <w:basedOn w:val="prastasis"/>
    <w:link w:val="PagrindinistekstasDiagrama"/>
    <w:rsid w:val="00A10921"/>
    <w:pPr>
      <w:jc w:val="right"/>
    </w:pPr>
    <w:rPr>
      <w:szCs w:val="20"/>
    </w:rPr>
  </w:style>
  <w:style w:type="character" w:customStyle="1" w:styleId="PagrindinistekstasDiagrama">
    <w:name w:val="Pagrindinis tekstas Diagrama"/>
    <w:basedOn w:val="Numatytasispastraiposriftas"/>
    <w:link w:val="Pagrindinistekstas"/>
    <w:rsid w:val="00A10921"/>
    <w:rPr>
      <w:rFonts w:ascii="Times New Roman" w:eastAsia="Times New Roman" w:hAnsi="Times New Roman" w:cs="Times New Roman"/>
      <w:sz w:val="24"/>
      <w:szCs w:val="20"/>
      <w:lang w:val="lt-LT" w:eastAsia="en-GB"/>
    </w:rPr>
  </w:style>
  <w:style w:type="character" w:customStyle="1" w:styleId="Bodytext">
    <w:name w:val="Body text_"/>
    <w:link w:val="BodyText10"/>
    <w:locked/>
    <w:rsid w:val="00A10921"/>
    <w:rPr>
      <w:shd w:val="clear" w:color="auto" w:fill="FFFFFF"/>
    </w:rPr>
  </w:style>
  <w:style w:type="paragraph" w:customStyle="1" w:styleId="BodyText10">
    <w:name w:val="Body Text10"/>
    <w:basedOn w:val="prastasis"/>
    <w:link w:val="Bodytext"/>
    <w:rsid w:val="00A10921"/>
    <w:pPr>
      <w:widowControl w:val="0"/>
      <w:shd w:val="clear" w:color="auto" w:fill="FFFFFF"/>
      <w:spacing w:before="540" w:after="540" w:line="240" w:lineRule="atLeast"/>
      <w:jc w:val="center"/>
    </w:pPr>
    <w:rPr>
      <w:rFonts w:asciiTheme="minorHAnsi" w:eastAsiaTheme="minorHAnsi" w:hAnsiTheme="minorHAnsi" w:cstheme="minorBidi"/>
      <w:sz w:val="22"/>
      <w:szCs w:val="22"/>
      <w:lang w:val="en-US" w:eastAsia="en-US"/>
    </w:rPr>
  </w:style>
  <w:style w:type="character" w:customStyle="1" w:styleId="Bodytext20">
    <w:name w:val="Body text (2)_"/>
    <w:link w:val="Bodytext21"/>
    <w:locked/>
    <w:rsid w:val="00A10921"/>
    <w:rPr>
      <w:b/>
      <w:shd w:val="clear" w:color="auto" w:fill="FFFFFF"/>
    </w:rPr>
  </w:style>
  <w:style w:type="paragraph" w:customStyle="1" w:styleId="Bodytext21">
    <w:name w:val="Body text (2)1"/>
    <w:basedOn w:val="prastasis"/>
    <w:link w:val="Bodytext20"/>
    <w:rsid w:val="00A10921"/>
    <w:pPr>
      <w:widowControl w:val="0"/>
      <w:shd w:val="clear" w:color="auto" w:fill="FFFFFF"/>
      <w:spacing w:after="60" w:line="240" w:lineRule="atLeast"/>
      <w:jc w:val="right"/>
    </w:pPr>
    <w:rPr>
      <w:rFonts w:asciiTheme="minorHAnsi" w:eastAsiaTheme="minorHAnsi" w:hAnsiTheme="minorHAnsi" w:cstheme="minorBidi"/>
      <w:b/>
      <w:sz w:val="22"/>
      <w:szCs w:val="22"/>
      <w:lang w:val="en-US" w:eastAsia="en-US"/>
    </w:rPr>
  </w:style>
  <w:style w:type="character" w:customStyle="1" w:styleId="FontStyle19">
    <w:name w:val="Font Style19"/>
    <w:uiPriority w:val="99"/>
    <w:rsid w:val="00A10921"/>
    <w:rPr>
      <w:rFonts w:ascii="Times New Roman" w:hAnsi="Times New Roman" w:cs="Times New Roman"/>
      <w:sz w:val="24"/>
      <w:szCs w:val="24"/>
    </w:rPr>
  </w:style>
  <w:style w:type="character" w:customStyle="1" w:styleId="tableentry">
    <w:name w:val="tableentry"/>
    <w:basedOn w:val="Numatytasispastraiposriftas"/>
    <w:rsid w:val="00A10921"/>
  </w:style>
  <w:style w:type="table" w:styleId="Spalvotassraas1parykinimas">
    <w:name w:val="Colorful List Accent 1"/>
    <w:basedOn w:val="prastojilentel"/>
    <w:link w:val="Spalvotassraas1parykinimasDiagrama"/>
    <w:semiHidden/>
    <w:unhideWhenUsed/>
    <w:rsid w:val="00A10921"/>
    <w:pPr>
      <w:spacing w:after="0" w:line="240" w:lineRule="auto"/>
    </w:pPr>
    <w:rPr>
      <w:rFonts w:ascii="Calibri" w:eastAsia="Calibri" w:hAnsi="Calibri" w:cs="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raopastraipa">
    <w:name w:val="List Paragraph"/>
    <w:basedOn w:val="prastasis"/>
    <w:rsid w:val="00E1733C"/>
    <w:pPr>
      <w:suppressAutoHyphens/>
      <w:autoSpaceDN w:val="0"/>
      <w:ind w:left="720"/>
      <w:textAlignment w:val="baseline"/>
    </w:pPr>
    <w:rPr>
      <w:szCs w:val="20"/>
      <w:lang w:eastAsia="ar-SA"/>
    </w:rPr>
  </w:style>
  <w:style w:type="character" w:styleId="Neapdorotaspaminjimas">
    <w:name w:val="Unresolved Mention"/>
    <w:basedOn w:val="Numatytasispastraiposriftas"/>
    <w:uiPriority w:val="99"/>
    <w:semiHidden/>
    <w:unhideWhenUsed/>
    <w:rsid w:val="0055127D"/>
    <w:rPr>
      <w:color w:val="605E5C"/>
      <w:shd w:val="clear" w:color="auto" w:fill="E1DFDD"/>
    </w:rPr>
  </w:style>
  <w:style w:type="table" w:styleId="Lentelstinklelis">
    <w:name w:val="Table Grid"/>
    <w:basedOn w:val="prastojilentel"/>
    <w:uiPriority w:val="39"/>
    <w:rsid w:val="0055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rsid w:val="0055127D"/>
    <w:rPr>
      <w:rFonts w:ascii="Times New Roman" w:eastAsia="Times New Roman" w:hAnsi="Times New Roman" w:cs="Times New Roman"/>
      <w:b/>
      <w:bCs/>
      <w:sz w:val="24"/>
      <w:szCs w:val="24"/>
      <w:lang w:eastAsia="en-GB"/>
    </w:rPr>
  </w:style>
  <w:style w:type="paragraph" w:styleId="prastasiniatinklio">
    <w:name w:val="Normal (Web)"/>
    <w:basedOn w:val="prastasis"/>
    <w:uiPriority w:val="99"/>
    <w:semiHidden/>
    <w:unhideWhenUsed/>
    <w:rsid w:val="005512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ad.am.lt" TargetMode="External"/><Relationship Id="rId3" Type="http://schemas.openxmlformats.org/officeDocument/2006/relationships/settings" Target="settings.xml"/><Relationship Id="rId7" Type="http://schemas.openxmlformats.org/officeDocument/2006/relationships/hyperlink" Target="mailto:ruta@lietuv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nas.malinovskis@aad.am.lt" TargetMode="External"/><Relationship Id="rId11" Type="http://schemas.openxmlformats.org/officeDocument/2006/relationships/theme" Target="theme/theme1.xml"/><Relationship Id="rId5" Type="http://schemas.openxmlformats.org/officeDocument/2006/relationships/hyperlink" Target="http://172.30.16.50/Litlex/LL.DLL?Tekstas=1?Id=80710&amp;Zd=sutar&amp;BF=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etuv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3194</Words>
  <Characters>18209</Characters>
  <Application>Microsoft Office Word</Application>
  <DocSecurity>0</DocSecurity>
  <Lines>151</Lines>
  <Paragraphs>42</Paragraphs>
  <ScaleCrop>false</ScaleCrop>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Nida Jankūnienė</cp:lastModifiedBy>
  <cp:revision>2</cp:revision>
  <dcterms:created xsi:type="dcterms:W3CDTF">2021-09-30T13:09:00Z</dcterms:created>
  <dcterms:modified xsi:type="dcterms:W3CDTF">2021-09-30T13:09:00Z</dcterms:modified>
</cp:coreProperties>
</file>