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2E11D4" w14:textId="284E5B12" w:rsidR="00FB799A" w:rsidRPr="006163D5" w:rsidRDefault="00FB799A" w:rsidP="00FB799A">
      <w:pPr>
        <w:pStyle w:val="Heading1"/>
        <w:rPr>
          <w:rFonts w:ascii="Arial" w:hAnsi="Arial" w:cs="Arial"/>
          <w:sz w:val="22"/>
          <w:szCs w:val="22"/>
        </w:rPr>
      </w:pPr>
      <w:r w:rsidRPr="006163D5">
        <w:rPr>
          <w:rFonts w:ascii="Arial" w:hAnsi="Arial" w:cs="Arial"/>
          <w:sz w:val="22"/>
          <w:szCs w:val="22"/>
        </w:rPr>
        <w:t xml:space="preserve">SUSITARIMAS DĖL </w:t>
      </w:r>
      <w:r w:rsidR="006163D5" w:rsidRPr="006163D5">
        <w:rPr>
          <w:rFonts w:ascii="Arial" w:hAnsi="Arial" w:cs="Arial"/>
          <w:sz w:val="22"/>
          <w:szCs w:val="22"/>
        </w:rPr>
        <w:t>2021-03-09 PASLAUGŲ TEIKIMO</w:t>
      </w:r>
      <w:r w:rsidRPr="006163D5">
        <w:rPr>
          <w:rFonts w:ascii="Arial" w:hAnsi="Arial" w:cs="Arial"/>
          <w:sz w:val="22"/>
          <w:szCs w:val="22"/>
        </w:rPr>
        <w:t xml:space="preserve"> SUTARTIES NR. </w:t>
      </w:r>
      <w:r w:rsidR="006163D5" w:rsidRPr="006163D5">
        <w:rPr>
          <w:rFonts w:ascii="Arial" w:hAnsi="Arial" w:cs="Arial"/>
          <w:sz w:val="22"/>
          <w:szCs w:val="22"/>
        </w:rPr>
        <w:t xml:space="preserve">40700/410333 </w:t>
      </w:r>
      <w:r w:rsidRPr="006163D5">
        <w:rPr>
          <w:rFonts w:ascii="Arial" w:hAnsi="Arial" w:cs="Arial"/>
          <w:sz w:val="22"/>
          <w:szCs w:val="22"/>
        </w:rPr>
        <w:t>PAKeitimo</w:t>
      </w:r>
    </w:p>
    <w:p w14:paraId="7D6EB213" w14:textId="77777777" w:rsidR="00FB799A" w:rsidRPr="006163D5" w:rsidRDefault="00FB799A" w:rsidP="00FB799A">
      <w:pPr>
        <w:ind w:firstLine="540"/>
        <w:jc w:val="center"/>
        <w:rPr>
          <w:rFonts w:ascii="Arial" w:hAnsi="Arial" w:cs="Arial"/>
          <w:caps/>
          <w:sz w:val="22"/>
          <w:szCs w:val="22"/>
        </w:rPr>
      </w:pPr>
    </w:p>
    <w:p w14:paraId="1AB28EB9" w14:textId="011E9C2B" w:rsidR="00FB799A" w:rsidRPr="007805AD" w:rsidRDefault="00622A5E" w:rsidP="00FB799A">
      <w:pPr>
        <w:jc w:val="center"/>
        <w:rPr>
          <w:rFonts w:ascii="Arial" w:hAnsi="Arial" w:cs="Arial"/>
          <w:sz w:val="22"/>
          <w:szCs w:val="22"/>
          <w:lang w:val="en-US"/>
        </w:rPr>
      </w:pPr>
      <w:r w:rsidRPr="007805AD">
        <w:rPr>
          <w:rFonts w:ascii="Arial" w:hAnsi="Arial" w:cs="Arial"/>
          <w:sz w:val="22"/>
          <w:szCs w:val="22"/>
        </w:rPr>
        <w:t>202</w:t>
      </w:r>
      <w:r w:rsidR="00AA095B" w:rsidRPr="007805AD">
        <w:rPr>
          <w:rFonts w:ascii="Arial" w:hAnsi="Arial" w:cs="Arial"/>
          <w:sz w:val="22"/>
          <w:szCs w:val="22"/>
        </w:rPr>
        <w:t>1</w:t>
      </w:r>
      <w:r w:rsidRPr="007805AD">
        <w:rPr>
          <w:rFonts w:ascii="Arial" w:hAnsi="Arial" w:cs="Arial"/>
          <w:sz w:val="22"/>
          <w:szCs w:val="22"/>
        </w:rPr>
        <w:t>-</w:t>
      </w:r>
      <w:r w:rsidR="00AA095B" w:rsidRPr="007805AD">
        <w:rPr>
          <w:rFonts w:ascii="Arial" w:hAnsi="Arial" w:cs="Arial"/>
          <w:sz w:val="22"/>
          <w:szCs w:val="22"/>
        </w:rPr>
        <w:t>0</w:t>
      </w:r>
      <w:r w:rsidR="00FB306E" w:rsidRPr="007805AD">
        <w:rPr>
          <w:rFonts w:ascii="Arial" w:hAnsi="Arial" w:cs="Arial"/>
          <w:sz w:val="22"/>
          <w:szCs w:val="22"/>
        </w:rPr>
        <w:t>8</w:t>
      </w:r>
      <w:r w:rsidR="00C82D43" w:rsidRPr="007805AD">
        <w:rPr>
          <w:rFonts w:ascii="Arial" w:hAnsi="Arial" w:cs="Arial"/>
          <w:sz w:val="22"/>
          <w:szCs w:val="22"/>
        </w:rPr>
        <w:t>-0</w:t>
      </w:r>
      <w:r w:rsidR="006163D5" w:rsidRPr="007805AD">
        <w:rPr>
          <w:rFonts w:ascii="Arial" w:hAnsi="Arial" w:cs="Arial"/>
          <w:sz w:val="22"/>
          <w:szCs w:val="22"/>
        </w:rPr>
        <w:t>9</w:t>
      </w:r>
      <w:r w:rsidR="00FB799A" w:rsidRPr="007805AD">
        <w:rPr>
          <w:rFonts w:ascii="Arial" w:hAnsi="Arial" w:cs="Arial"/>
          <w:sz w:val="22"/>
          <w:szCs w:val="22"/>
        </w:rPr>
        <w:t xml:space="preserve">, Nr. </w:t>
      </w:r>
      <w:r w:rsidR="00F244DB" w:rsidRPr="007805AD">
        <w:rPr>
          <w:rFonts w:ascii="Arial" w:hAnsi="Arial" w:cs="Arial"/>
          <w:sz w:val="22"/>
          <w:szCs w:val="22"/>
        </w:rPr>
        <w:t>K</w:t>
      </w:r>
      <w:r w:rsidR="007B6D78" w:rsidRPr="007805AD">
        <w:t xml:space="preserve"> </w:t>
      </w:r>
      <w:r w:rsidR="007B6D78" w:rsidRPr="007805AD">
        <w:rPr>
          <w:rFonts w:ascii="Arial" w:hAnsi="Arial" w:cs="Arial"/>
          <w:sz w:val="22"/>
          <w:szCs w:val="22"/>
        </w:rPr>
        <w:t>-</w:t>
      </w:r>
      <w:r w:rsidR="002267F0" w:rsidRPr="007805AD">
        <w:rPr>
          <w:rFonts w:ascii="Arial" w:hAnsi="Arial" w:cs="Arial"/>
          <w:sz w:val="22"/>
          <w:szCs w:val="22"/>
        </w:rPr>
        <w:t xml:space="preserve"> </w:t>
      </w:r>
      <w:r w:rsidR="007805AD" w:rsidRPr="007805AD">
        <w:rPr>
          <w:rFonts w:ascii="Arial" w:hAnsi="Arial" w:cs="Arial"/>
          <w:sz w:val="22"/>
          <w:szCs w:val="22"/>
        </w:rPr>
        <w:t>420</w:t>
      </w:r>
    </w:p>
    <w:p w14:paraId="4F1A0096" w14:textId="77777777" w:rsidR="00FB799A" w:rsidRPr="007805AD" w:rsidRDefault="00FB799A" w:rsidP="00FB799A">
      <w:pPr>
        <w:jc w:val="center"/>
        <w:rPr>
          <w:rFonts w:ascii="Arial" w:hAnsi="Arial" w:cs="Arial"/>
          <w:sz w:val="22"/>
          <w:szCs w:val="22"/>
          <w:lang w:eastAsia="lt-LT"/>
        </w:rPr>
      </w:pPr>
      <w:r w:rsidRPr="007805AD">
        <w:rPr>
          <w:rFonts w:ascii="Arial" w:hAnsi="Arial" w:cs="Arial"/>
          <w:sz w:val="22"/>
          <w:szCs w:val="22"/>
          <w:lang w:eastAsia="lt-LT"/>
        </w:rPr>
        <w:t>Vilnius</w:t>
      </w:r>
    </w:p>
    <w:p w14:paraId="339548DE" w14:textId="77777777" w:rsidR="00FB799A" w:rsidRPr="006163D5" w:rsidRDefault="00FB799A" w:rsidP="00FB799A">
      <w:pPr>
        <w:pStyle w:val="BodyText"/>
        <w:tabs>
          <w:tab w:val="left" w:pos="540"/>
        </w:tabs>
        <w:rPr>
          <w:rFonts w:ascii="Arial" w:hAnsi="Arial" w:cs="Arial"/>
          <w:color w:val="000000"/>
          <w:sz w:val="22"/>
          <w:szCs w:val="22"/>
          <w:highlight w:val="yellow"/>
        </w:rPr>
      </w:pPr>
    </w:p>
    <w:p w14:paraId="76FB4E11" w14:textId="0BFE22E6" w:rsidR="009006F7" w:rsidRPr="006163D5" w:rsidRDefault="00622A5E" w:rsidP="009006F7">
      <w:pPr>
        <w:ind w:right="-1"/>
        <w:jc w:val="both"/>
        <w:rPr>
          <w:rFonts w:ascii="Arial" w:hAnsi="Arial" w:cs="Arial"/>
          <w:bCs/>
          <w:sz w:val="22"/>
          <w:szCs w:val="22"/>
        </w:rPr>
      </w:pPr>
      <w:r w:rsidRPr="006163D5">
        <w:rPr>
          <w:rFonts w:ascii="Arial" w:hAnsi="Arial" w:cs="Arial"/>
          <w:b/>
          <w:sz w:val="22"/>
          <w:szCs w:val="22"/>
        </w:rPr>
        <w:t>AB „Energijos skirstymo operatorius“</w:t>
      </w:r>
      <w:r w:rsidRPr="006163D5">
        <w:rPr>
          <w:rFonts w:ascii="Arial" w:hAnsi="Arial" w:cs="Arial"/>
          <w:bCs/>
          <w:sz w:val="22"/>
          <w:szCs w:val="22"/>
        </w:rPr>
        <w:t>,</w:t>
      </w:r>
      <w:r w:rsidRPr="006163D5">
        <w:rPr>
          <w:rFonts w:ascii="Arial" w:hAnsi="Arial" w:cs="Arial"/>
          <w:b/>
          <w:sz w:val="22"/>
          <w:szCs w:val="22"/>
        </w:rPr>
        <w:t xml:space="preserve"> </w:t>
      </w:r>
      <w:r w:rsidRPr="006163D5">
        <w:rPr>
          <w:rFonts w:ascii="Arial" w:hAnsi="Arial" w:cs="Arial"/>
          <w:bCs/>
          <w:sz w:val="22"/>
          <w:szCs w:val="22"/>
        </w:rPr>
        <w:t xml:space="preserve">(toliau – </w:t>
      </w:r>
      <w:r w:rsidR="006163D5" w:rsidRPr="006163D5">
        <w:rPr>
          <w:rFonts w:ascii="Arial" w:hAnsi="Arial" w:cs="Arial"/>
          <w:bCs/>
          <w:sz w:val="22"/>
          <w:szCs w:val="22"/>
        </w:rPr>
        <w:t>Klientas</w:t>
      </w:r>
      <w:r w:rsidRPr="006163D5">
        <w:rPr>
          <w:rFonts w:ascii="Arial" w:hAnsi="Arial" w:cs="Arial"/>
          <w:bCs/>
          <w:sz w:val="22"/>
          <w:szCs w:val="22"/>
        </w:rPr>
        <w:t>)</w:t>
      </w:r>
      <w:r w:rsidR="00054E13" w:rsidRPr="006163D5">
        <w:rPr>
          <w:rFonts w:ascii="Arial" w:hAnsi="Arial" w:cs="Arial"/>
          <w:bCs/>
          <w:sz w:val="22"/>
          <w:szCs w:val="22"/>
        </w:rPr>
        <w:t xml:space="preserve"> </w:t>
      </w:r>
      <w:r w:rsidRPr="006163D5">
        <w:rPr>
          <w:rFonts w:ascii="Arial" w:hAnsi="Arial" w:cs="Arial"/>
          <w:bCs/>
          <w:sz w:val="22"/>
          <w:szCs w:val="22"/>
        </w:rPr>
        <w:t xml:space="preserve">pagal Lietuvos Respublikos įstatymus teisėtai įregistruota ir veikianti akcinė bendrovė, įmonės kodas 304151376, registruotos buveinės adresas Aguonų g. 24, LT-03212 Vilnius, Lietuvos Respublika, duomenys apie kurią kaupiami ir saugomi VĮ Registrų centro Vilniaus filiale, </w:t>
      </w:r>
    </w:p>
    <w:p w14:paraId="41AC3B57" w14:textId="77777777" w:rsidR="00FB799A" w:rsidRPr="006163D5" w:rsidRDefault="00FB799A" w:rsidP="00FB799A">
      <w:pPr>
        <w:ind w:right="-1"/>
        <w:jc w:val="both"/>
        <w:rPr>
          <w:rFonts w:ascii="Arial" w:hAnsi="Arial" w:cs="Arial"/>
          <w:b/>
          <w:sz w:val="22"/>
          <w:szCs w:val="22"/>
        </w:rPr>
      </w:pPr>
    </w:p>
    <w:p w14:paraId="5322790D" w14:textId="61E7E494" w:rsidR="00783F12" w:rsidRPr="006163D5" w:rsidRDefault="006163D5" w:rsidP="0000386C">
      <w:pPr>
        <w:jc w:val="both"/>
        <w:rPr>
          <w:rFonts w:ascii="Arial" w:hAnsi="Arial" w:cs="Arial"/>
          <w:bCs/>
          <w:color w:val="000000"/>
          <w:spacing w:val="-1"/>
          <w:sz w:val="22"/>
          <w:szCs w:val="22"/>
        </w:rPr>
      </w:pPr>
      <w:r w:rsidRPr="006163D5">
        <w:rPr>
          <w:rFonts w:ascii="Arial" w:hAnsi="Arial" w:cs="Arial"/>
          <w:b/>
          <w:color w:val="000000"/>
          <w:spacing w:val="-1"/>
          <w:sz w:val="22"/>
          <w:szCs w:val="22"/>
        </w:rPr>
        <w:t xml:space="preserve">Lietuvos energetikos institutas </w:t>
      </w:r>
      <w:r w:rsidR="00054E13" w:rsidRPr="006163D5">
        <w:rPr>
          <w:rFonts w:ascii="Arial" w:hAnsi="Arial" w:cs="Arial"/>
          <w:bCs/>
          <w:sz w:val="22"/>
          <w:szCs w:val="22"/>
        </w:rPr>
        <w:t xml:space="preserve">(toliau – </w:t>
      </w:r>
      <w:r w:rsidRPr="006163D5">
        <w:rPr>
          <w:rFonts w:ascii="Arial" w:hAnsi="Arial" w:cs="Arial"/>
          <w:bCs/>
          <w:sz w:val="22"/>
          <w:szCs w:val="22"/>
        </w:rPr>
        <w:t>Paslaugų teikėjas</w:t>
      </w:r>
      <w:r w:rsidR="00054E13" w:rsidRPr="006163D5">
        <w:rPr>
          <w:rFonts w:ascii="Arial" w:hAnsi="Arial" w:cs="Arial"/>
          <w:bCs/>
          <w:sz w:val="22"/>
          <w:szCs w:val="22"/>
        </w:rPr>
        <w:t>)</w:t>
      </w:r>
      <w:r w:rsidR="00783F12" w:rsidRPr="006163D5">
        <w:rPr>
          <w:rFonts w:ascii="Arial" w:hAnsi="Arial" w:cs="Arial"/>
          <w:bCs/>
          <w:color w:val="000000"/>
          <w:spacing w:val="-1"/>
          <w:sz w:val="22"/>
          <w:szCs w:val="22"/>
        </w:rPr>
        <w:t xml:space="preserve">, </w:t>
      </w:r>
      <w:r w:rsidRPr="006163D5">
        <w:rPr>
          <w:rFonts w:ascii="Arial" w:hAnsi="Arial" w:cs="Arial"/>
          <w:bCs/>
          <w:color w:val="000000"/>
          <w:spacing w:val="-1"/>
          <w:sz w:val="22"/>
          <w:szCs w:val="22"/>
        </w:rPr>
        <w:t xml:space="preserve">pagal Lietuvos Respublikos įstatymus teisėtai įregistruota ir veikianti biudžetinė įstaiga, juridinio asmens kodas 111955219, registruotos buveinės adresas Breslaujos g.3, LT-44403 Kaunas, Lietuvos Respublika, duomenys apie kurią kaupiami ir saugomi VĮ Registrų centras, </w:t>
      </w:r>
    </w:p>
    <w:p w14:paraId="7522E08E" w14:textId="77777777" w:rsidR="006163D5" w:rsidRPr="006163D5" w:rsidRDefault="006163D5" w:rsidP="0000386C">
      <w:pPr>
        <w:jc w:val="both"/>
        <w:rPr>
          <w:rFonts w:ascii="Arial" w:hAnsi="Arial" w:cs="Arial"/>
          <w:bCs/>
          <w:color w:val="000000"/>
          <w:spacing w:val="-1"/>
          <w:sz w:val="22"/>
          <w:szCs w:val="22"/>
        </w:rPr>
      </w:pPr>
    </w:p>
    <w:p w14:paraId="6BE94339" w14:textId="03F44CE0" w:rsidR="00FB799A" w:rsidRPr="006163D5" w:rsidRDefault="009006F7" w:rsidP="0000386C">
      <w:pPr>
        <w:jc w:val="both"/>
        <w:rPr>
          <w:rFonts w:ascii="Arial" w:hAnsi="Arial" w:cs="Arial"/>
          <w:sz w:val="22"/>
          <w:szCs w:val="22"/>
        </w:rPr>
      </w:pPr>
      <w:r w:rsidRPr="006163D5">
        <w:rPr>
          <w:rFonts w:ascii="Arial" w:hAnsi="Arial" w:cs="Arial"/>
          <w:sz w:val="22"/>
          <w:szCs w:val="22"/>
        </w:rPr>
        <w:t xml:space="preserve">toliau </w:t>
      </w:r>
      <w:r w:rsidR="006163D5" w:rsidRPr="006163D5">
        <w:rPr>
          <w:rFonts w:ascii="Arial" w:hAnsi="Arial" w:cs="Arial"/>
          <w:bCs/>
          <w:sz w:val="22"/>
          <w:szCs w:val="22"/>
        </w:rPr>
        <w:t>Klientas</w:t>
      </w:r>
      <w:r w:rsidRPr="006163D5">
        <w:rPr>
          <w:rFonts w:ascii="Arial" w:hAnsi="Arial" w:cs="Arial"/>
          <w:sz w:val="22"/>
          <w:szCs w:val="22"/>
        </w:rPr>
        <w:t xml:space="preserve"> ir </w:t>
      </w:r>
      <w:r w:rsidR="006163D5" w:rsidRPr="006163D5">
        <w:rPr>
          <w:rFonts w:ascii="Arial" w:hAnsi="Arial" w:cs="Arial"/>
          <w:bCs/>
          <w:sz w:val="22"/>
          <w:szCs w:val="22"/>
        </w:rPr>
        <w:t xml:space="preserve">Paslaugų teikėjas </w:t>
      </w:r>
      <w:r w:rsidRPr="006163D5">
        <w:rPr>
          <w:rFonts w:ascii="Arial" w:hAnsi="Arial" w:cs="Arial"/>
          <w:sz w:val="22"/>
          <w:szCs w:val="22"/>
        </w:rPr>
        <w:t>kiekvienas atskirai vadinamas Šalimi, bendrai – Šalys, atsižvelgdamos į tai, kad:</w:t>
      </w:r>
    </w:p>
    <w:p w14:paraId="6EC4C62F" w14:textId="77777777" w:rsidR="00FB799A" w:rsidRPr="006163D5" w:rsidRDefault="00FB799A" w:rsidP="00FB799A">
      <w:pPr>
        <w:ind w:right="-1"/>
        <w:jc w:val="both"/>
        <w:rPr>
          <w:rFonts w:ascii="Arial" w:hAnsi="Arial" w:cs="Arial"/>
          <w:sz w:val="22"/>
          <w:szCs w:val="22"/>
        </w:rPr>
      </w:pPr>
    </w:p>
    <w:p w14:paraId="058800DE" w14:textId="5787CDEB" w:rsidR="009006F7" w:rsidRPr="00756F04" w:rsidRDefault="006163D5" w:rsidP="00622A5E">
      <w:pPr>
        <w:pStyle w:val="ListParagraph"/>
        <w:numPr>
          <w:ilvl w:val="0"/>
          <w:numId w:val="9"/>
        </w:numPr>
        <w:ind w:right="-1"/>
        <w:contextualSpacing/>
        <w:jc w:val="both"/>
        <w:rPr>
          <w:rFonts w:ascii="Arial" w:hAnsi="Arial" w:cs="Arial"/>
          <w:sz w:val="22"/>
          <w:szCs w:val="22"/>
        </w:rPr>
      </w:pPr>
      <w:r w:rsidRPr="006163D5">
        <w:rPr>
          <w:rFonts w:ascii="Arial" w:hAnsi="Arial" w:cs="Arial"/>
          <w:bCs/>
          <w:sz w:val="22"/>
          <w:szCs w:val="22"/>
        </w:rPr>
        <w:t>Klientas</w:t>
      </w:r>
      <w:r w:rsidRPr="006163D5">
        <w:rPr>
          <w:rFonts w:ascii="Arial" w:hAnsi="Arial" w:cs="Arial"/>
          <w:sz w:val="22"/>
          <w:szCs w:val="22"/>
        </w:rPr>
        <w:t xml:space="preserve"> ir </w:t>
      </w:r>
      <w:r w:rsidRPr="006163D5">
        <w:rPr>
          <w:rFonts w:ascii="Arial" w:hAnsi="Arial" w:cs="Arial"/>
          <w:bCs/>
          <w:sz w:val="22"/>
          <w:szCs w:val="22"/>
        </w:rPr>
        <w:t xml:space="preserve">Paslaugų teikėjas </w:t>
      </w:r>
      <w:r w:rsidRPr="006163D5">
        <w:rPr>
          <w:rFonts w:ascii="Arial" w:hAnsi="Arial" w:cs="Arial"/>
          <w:sz w:val="22"/>
          <w:szCs w:val="22"/>
        </w:rPr>
        <w:t xml:space="preserve">2021-03-09 </w:t>
      </w:r>
      <w:r w:rsidR="009006F7" w:rsidRPr="006163D5">
        <w:rPr>
          <w:rFonts w:ascii="Arial" w:hAnsi="Arial" w:cs="Arial"/>
          <w:sz w:val="22"/>
          <w:szCs w:val="22"/>
        </w:rPr>
        <w:t xml:space="preserve">sudarė </w:t>
      </w:r>
      <w:r w:rsidRPr="006163D5">
        <w:rPr>
          <w:rFonts w:ascii="Arial" w:hAnsi="Arial" w:cs="Arial"/>
          <w:sz w:val="22"/>
          <w:szCs w:val="22"/>
        </w:rPr>
        <w:t>Paslaugų teikimo</w:t>
      </w:r>
      <w:r w:rsidR="009006F7" w:rsidRPr="006163D5">
        <w:rPr>
          <w:rFonts w:ascii="Arial" w:hAnsi="Arial" w:cs="Arial"/>
          <w:sz w:val="22"/>
          <w:szCs w:val="22"/>
        </w:rPr>
        <w:t xml:space="preserve"> sutartį Nr. </w:t>
      </w:r>
      <w:r w:rsidRPr="006163D5">
        <w:rPr>
          <w:rFonts w:ascii="Arial" w:hAnsi="Arial" w:cs="Arial"/>
          <w:sz w:val="22"/>
          <w:szCs w:val="22"/>
        </w:rPr>
        <w:t xml:space="preserve">40700/410333 </w:t>
      </w:r>
      <w:r w:rsidR="009006F7" w:rsidRPr="006163D5">
        <w:rPr>
          <w:rFonts w:ascii="Arial" w:hAnsi="Arial" w:cs="Arial"/>
          <w:sz w:val="22"/>
          <w:szCs w:val="22"/>
        </w:rPr>
        <w:t xml:space="preserve">(toliau – Sutartis), kuria </w:t>
      </w:r>
      <w:r w:rsidRPr="006163D5">
        <w:rPr>
          <w:rFonts w:ascii="Arial" w:hAnsi="Arial" w:cs="Arial"/>
          <w:sz w:val="22"/>
          <w:szCs w:val="22"/>
        </w:rPr>
        <w:t xml:space="preserve">Paslaugų teikėjas įsipareigoja Sutartyje numatytomis sąlygomis suteikti Klientui Prie AB „Energijos skirstymo operatorius“ tinklo jungiamų A ir B tipo saulės jėgainių techninių ir funkcinių charakteristikų parinkimo studijos parengimo (2021-ESO-45) paslaugas (toliau – Paslaugos) o Klientas įsipareigoja sumokėti už suteiktas Paslaugas </w:t>
      </w:r>
      <w:r w:rsidRPr="00756F04">
        <w:rPr>
          <w:rFonts w:ascii="Arial" w:hAnsi="Arial" w:cs="Arial"/>
          <w:sz w:val="22"/>
          <w:szCs w:val="22"/>
        </w:rPr>
        <w:t>Sutartyje nurodytomis sąlygomis ir terminais</w:t>
      </w:r>
      <w:r w:rsidR="009006F7" w:rsidRPr="00756F04">
        <w:rPr>
          <w:rFonts w:ascii="Arial" w:hAnsi="Arial" w:cs="Arial"/>
          <w:sz w:val="22"/>
          <w:szCs w:val="22"/>
        </w:rPr>
        <w:t>;</w:t>
      </w:r>
    </w:p>
    <w:p w14:paraId="5012404D" w14:textId="76BB575E" w:rsidR="009006F7" w:rsidRDefault="00756F04" w:rsidP="00E65352">
      <w:pPr>
        <w:pStyle w:val="ListParagraph"/>
        <w:numPr>
          <w:ilvl w:val="0"/>
          <w:numId w:val="9"/>
        </w:numPr>
        <w:ind w:right="-1"/>
        <w:contextualSpacing/>
        <w:jc w:val="both"/>
        <w:rPr>
          <w:rFonts w:ascii="Arial" w:hAnsi="Arial" w:cs="Arial"/>
          <w:sz w:val="22"/>
          <w:szCs w:val="22"/>
        </w:rPr>
      </w:pPr>
      <w:r w:rsidRPr="00756F04">
        <w:rPr>
          <w:rFonts w:ascii="Arial" w:hAnsi="Arial" w:cs="Arial"/>
          <w:sz w:val="22"/>
          <w:szCs w:val="22"/>
          <w:bdr w:val="none" w:sz="0" w:space="0" w:color="auto" w:frame="1"/>
        </w:rPr>
        <w:t>Sutarties vykdymo metu (2020 m.) Klientas netūrėjo techninės politikos dėl elektrinių dalyvavimo įtampos valdyme, atsparumo triktims funkcionalumo. Todėl nebuvo įmanoma numatyti šio poreikio rengiant studiją. Dėl didelio prijungiamų elektrinių parkų kiekio 2021 m., naujos hibridinės generacijos Lietuvoje atsirado poreikis įgalinti saulės elektrines dalyvauti Kliento įtampos valdyme esant ir mažai elektrinės generacijai, nustatyti papildomus atsparumo triktims parametrus.</w:t>
      </w:r>
      <w:r w:rsidR="009B6F8F" w:rsidRPr="00756F04">
        <w:rPr>
          <w:rFonts w:ascii="Arial" w:hAnsi="Arial" w:cs="Arial"/>
          <w:sz w:val="22"/>
          <w:szCs w:val="22"/>
          <w:bdr w:val="none" w:sz="0" w:space="0" w:color="auto" w:frame="1"/>
        </w:rPr>
        <w:t xml:space="preserve"> </w:t>
      </w:r>
      <w:r w:rsidR="0071115C" w:rsidRPr="00756F04">
        <w:rPr>
          <w:rFonts w:ascii="Arial" w:hAnsi="Arial" w:cs="Arial"/>
          <w:sz w:val="22"/>
          <w:szCs w:val="22"/>
          <w:bdr w:val="none" w:sz="0" w:space="0" w:color="auto" w:frame="1"/>
        </w:rPr>
        <w:t>Papildom</w:t>
      </w:r>
      <w:r w:rsidRPr="00756F04">
        <w:rPr>
          <w:rFonts w:ascii="Arial" w:hAnsi="Arial" w:cs="Arial"/>
          <w:sz w:val="22"/>
          <w:szCs w:val="22"/>
          <w:bdr w:val="none" w:sz="0" w:space="0" w:color="auto" w:frame="1"/>
        </w:rPr>
        <w:t>os paslaugos</w:t>
      </w:r>
      <w:r w:rsidR="004828B8" w:rsidRPr="00756F04">
        <w:rPr>
          <w:rFonts w:ascii="Arial" w:hAnsi="Arial" w:cs="Arial"/>
          <w:iCs/>
          <w:sz w:val="22"/>
          <w:szCs w:val="22"/>
        </w:rPr>
        <w:t xml:space="preserve"> </w:t>
      </w:r>
      <w:r w:rsidR="009B6F8F" w:rsidRPr="00756F04">
        <w:rPr>
          <w:rFonts w:ascii="Arial" w:hAnsi="Arial" w:cs="Arial"/>
          <w:iCs/>
          <w:sz w:val="22"/>
          <w:szCs w:val="22"/>
        </w:rPr>
        <w:t>reikaling</w:t>
      </w:r>
      <w:r w:rsidRPr="00756F04">
        <w:rPr>
          <w:rFonts w:ascii="Arial" w:hAnsi="Arial" w:cs="Arial"/>
          <w:iCs/>
          <w:sz w:val="22"/>
          <w:szCs w:val="22"/>
        </w:rPr>
        <w:t>os</w:t>
      </w:r>
      <w:r w:rsidR="009B6F8F" w:rsidRPr="00756F04">
        <w:rPr>
          <w:rFonts w:ascii="Arial" w:hAnsi="Arial" w:cs="Arial"/>
          <w:iCs/>
          <w:sz w:val="22"/>
          <w:szCs w:val="22"/>
        </w:rPr>
        <w:t xml:space="preserve"> </w:t>
      </w:r>
      <w:r w:rsidRPr="00756F04">
        <w:rPr>
          <w:rFonts w:ascii="Arial" w:hAnsi="Arial" w:cs="Arial"/>
          <w:iCs/>
          <w:sz w:val="22"/>
          <w:szCs w:val="22"/>
        </w:rPr>
        <w:t xml:space="preserve">atlikti tyrimus, susijusius su įtampos ir reaktyvios galios valdymu, atsparumo triktims elektrinių funkcijomis būtina sudaryti Lietuvos elektros energetikos sistemos matematinį modelį </w:t>
      </w:r>
      <w:r w:rsidR="00DF185B" w:rsidRPr="00756F04">
        <w:rPr>
          <w:rFonts w:ascii="Arial" w:hAnsi="Arial" w:cs="Arial"/>
          <w:iCs/>
          <w:sz w:val="22"/>
          <w:szCs w:val="22"/>
        </w:rPr>
        <w:t>(toliau – Papildom</w:t>
      </w:r>
      <w:r w:rsidRPr="00756F04">
        <w:rPr>
          <w:rFonts w:ascii="Arial" w:hAnsi="Arial" w:cs="Arial"/>
          <w:iCs/>
          <w:sz w:val="22"/>
          <w:szCs w:val="22"/>
        </w:rPr>
        <w:t>os</w:t>
      </w:r>
      <w:r w:rsidR="00DF185B" w:rsidRPr="00756F04">
        <w:rPr>
          <w:rFonts w:ascii="Arial" w:hAnsi="Arial" w:cs="Arial"/>
          <w:iCs/>
          <w:sz w:val="22"/>
          <w:szCs w:val="22"/>
        </w:rPr>
        <w:t xml:space="preserve"> </w:t>
      </w:r>
      <w:r w:rsidRPr="00756F04">
        <w:rPr>
          <w:rFonts w:ascii="Arial" w:hAnsi="Arial" w:cs="Arial"/>
          <w:iCs/>
          <w:sz w:val="22"/>
          <w:szCs w:val="22"/>
        </w:rPr>
        <w:t>paslaugos</w:t>
      </w:r>
      <w:r w:rsidR="00DF185B" w:rsidRPr="00166836">
        <w:rPr>
          <w:rFonts w:ascii="Arial" w:hAnsi="Arial" w:cs="Arial"/>
          <w:iCs/>
          <w:sz w:val="22"/>
          <w:szCs w:val="22"/>
        </w:rPr>
        <w:t>);</w:t>
      </w:r>
      <w:r w:rsidR="009006F7" w:rsidRPr="00166836">
        <w:rPr>
          <w:rFonts w:ascii="Arial" w:hAnsi="Arial" w:cs="Arial"/>
          <w:sz w:val="22"/>
          <w:szCs w:val="22"/>
        </w:rPr>
        <w:t xml:space="preserve"> </w:t>
      </w:r>
    </w:p>
    <w:p w14:paraId="0C139D33" w14:textId="5178A900" w:rsidR="009E30DB" w:rsidRPr="00166836" w:rsidRDefault="009E30DB" w:rsidP="00E65352">
      <w:pPr>
        <w:pStyle w:val="ListParagraph"/>
        <w:numPr>
          <w:ilvl w:val="0"/>
          <w:numId w:val="9"/>
        </w:numPr>
        <w:ind w:right="-1"/>
        <w:contextualSpacing/>
        <w:jc w:val="both"/>
        <w:rPr>
          <w:rFonts w:ascii="Arial" w:hAnsi="Arial" w:cs="Arial"/>
          <w:sz w:val="22"/>
          <w:szCs w:val="22"/>
        </w:rPr>
      </w:pPr>
      <w:r w:rsidRPr="009E30DB">
        <w:rPr>
          <w:rFonts w:ascii="Arial" w:hAnsi="Arial" w:cs="Arial"/>
          <w:sz w:val="22"/>
          <w:szCs w:val="22"/>
        </w:rPr>
        <w:t xml:space="preserve">Siekiant atlikti tyrimus susijusius su įtampos ir reaktyvios galios valdymu, atsparumo triktims elektrinių funkcijomis būtina sudaryti Lietuvos elektros energetikos sistemos matematinį modelį (t.y. įvertinti elektros perdavimo ir skirstomuosius elektros tinklus), tam reikalinga daug laiko ir žmogiškųjų resursų bei išankstinio pasiruošimo (sukaupti pakankamai duomenų, tūrėti specializuota programinę įrangą pereinamiesiems procesams modeliuoti). Todėl siekiamų įsigyti </w:t>
      </w:r>
      <w:r>
        <w:rPr>
          <w:rFonts w:ascii="Arial" w:hAnsi="Arial" w:cs="Arial"/>
          <w:sz w:val="22"/>
          <w:szCs w:val="22"/>
        </w:rPr>
        <w:t xml:space="preserve">Papildomų </w:t>
      </w:r>
      <w:r w:rsidRPr="009E30DB">
        <w:rPr>
          <w:rFonts w:ascii="Arial" w:hAnsi="Arial" w:cs="Arial"/>
          <w:sz w:val="22"/>
          <w:szCs w:val="22"/>
        </w:rPr>
        <w:t xml:space="preserve">paslaugų apimtis per nustatytą laiką, gali atlikti tik Paslaugų teikėjas. </w:t>
      </w:r>
      <w:r>
        <w:rPr>
          <w:rFonts w:ascii="Arial" w:hAnsi="Arial" w:cs="Arial"/>
          <w:sz w:val="22"/>
          <w:szCs w:val="22"/>
        </w:rPr>
        <w:t>Taip pat, š</w:t>
      </w:r>
      <w:r w:rsidRPr="009E30DB">
        <w:rPr>
          <w:rFonts w:ascii="Arial" w:hAnsi="Arial" w:cs="Arial"/>
          <w:sz w:val="22"/>
          <w:szCs w:val="22"/>
        </w:rPr>
        <w:t>iuo metu rinkoje nėra kitų tiekėjų turinčių reikiamą kompetenciją</w:t>
      </w:r>
      <w:r>
        <w:rPr>
          <w:rFonts w:ascii="Arial" w:hAnsi="Arial" w:cs="Arial"/>
          <w:sz w:val="22"/>
          <w:szCs w:val="22"/>
        </w:rPr>
        <w:t>, t</w:t>
      </w:r>
      <w:r w:rsidRPr="009E30DB">
        <w:rPr>
          <w:rFonts w:ascii="Arial" w:hAnsi="Arial" w:cs="Arial"/>
          <w:sz w:val="22"/>
          <w:szCs w:val="22"/>
        </w:rPr>
        <w:t xml:space="preserve">odėl dėl techninių priežasčių nėra kitų galimybių, kaip tik įsigyti </w:t>
      </w:r>
      <w:r>
        <w:rPr>
          <w:rFonts w:ascii="Arial" w:hAnsi="Arial" w:cs="Arial"/>
          <w:sz w:val="22"/>
          <w:szCs w:val="22"/>
        </w:rPr>
        <w:t xml:space="preserve">Papildomas </w:t>
      </w:r>
      <w:r w:rsidRPr="009E30DB">
        <w:rPr>
          <w:rFonts w:ascii="Arial" w:hAnsi="Arial" w:cs="Arial"/>
          <w:sz w:val="22"/>
          <w:szCs w:val="22"/>
        </w:rPr>
        <w:t>paslaugas iš Paslaugų teikėjo</w:t>
      </w:r>
      <w:r>
        <w:rPr>
          <w:rFonts w:ascii="Arial" w:hAnsi="Arial" w:cs="Arial"/>
          <w:sz w:val="22"/>
          <w:szCs w:val="22"/>
        </w:rPr>
        <w:t>;</w:t>
      </w:r>
    </w:p>
    <w:p w14:paraId="24186D8D" w14:textId="497242D6" w:rsidR="00D00B1B" w:rsidRPr="00166836" w:rsidRDefault="00166836" w:rsidP="00D00B1B">
      <w:pPr>
        <w:pStyle w:val="ListParagraph"/>
        <w:numPr>
          <w:ilvl w:val="0"/>
          <w:numId w:val="9"/>
        </w:numPr>
        <w:jc w:val="both"/>
        <w:rPr>
          <w:rFonts w:ascii="Arial" w:hAnsi="Arial" w:cs="Arial"/>
          <w:sz w:val="22"/>
          <w:szCs w:val="22"/>
        </w:rPr>
      </w:pPr>
      <w:r w:rsidRPr="00166836">
        <w:rPr>
          <w:rFonts w:ascii="Arial" w:hAnsi="Arial" w:cs="Arial"/>
          <w:sz w:val="22"/>
          <w:szCs w:val="22"/>
        </w:rPr>
        <w:t>Papildomos paslaugos reikalingos Kliento prašymu;</w:t>
      </w:r>
    </w:p>
    <w:p w14:paraId="27D2C54F" w14:textId="77777777" w:rsidR="009006F7" w:rsidRPr="00213134" w:rsidRDefault="009006F7" w:rsidP="009006F7">
      <w:pPr>
        <w:pStyle w:val="ListParagraph"/>
        <w:numPr>
          <w:ilvl w:val="0"/>
          <w:numId w:val="9"/>
        </w:numPr>
        <w:ind w:right="-1"/>
        <w:contextualSpacing/>
        <w:jc w:val="both"/>
        <w:rPr>
          <w:rFonts w:ascii="Arial" w:hAnsi="Arial" w:cs="Arial"/>
          <w:sz w:val="22"/>
          <w:szCs w:val="22"/>
        </w:rPr>
      </w:pPr>
      <w:r w:rsidRPr="00213134">
        <w:rPr>
          <w:rFonts w:ascii="Arial" w:hAnsi="Arial" w:cs="Arial"/>
          <w:sz w:val="22"/>
          <w:szCs w:val="22"/>
        </w:rPr>
        <w:t>Sutarties pakeitimas nepakeičia pirkimo Sutarties pobūdžio;</w:t>
      </w:r>
    </w:p>
    <w:p w14:paraId="1B843FEA" w14:textId="504EDB03" w:rsidR="00562058" w:rsidRPr="00213134" w:rsidRDefault="00562058" w:rsidP="00562058">
      <w:pPr>
        <w:pStyle w:val="ListParagraph"/>
        <w:numPr>
          <w:ilvl w:val="0"/>
          <w:numId w:val="9"/>
        </w:numPr>
        <w:ind w:right="-1"/>
        <w:contextualSpacing/>
        <w:jc w:val="both"/>
        <w:rPr>
          <w:rFonts w:ascii="Arial" w:hAnsi="Arial" w:cs="Arial"/>
          <w:sz w:val="22"/>
          <w:szCs w:val="22"/>
        </w:rPr>
      </w:pPr>
      <w:r w:rsidRPr="00213134">
        <w:rPr>
          <w:rFonts w:ascii="Arial" w:hAnsi="Arial" w:cs="Arial"/>
          <w:sz w:val="22"/>
          <w:szCs w:val="22"/>
        </w:rPr>
        <w:t xml:space="preserve">Papildomai </w:t>
      </w:r>
      <w:r w:rsidR="00213134" w:rsidRPr="00213134">
        <w:rPr>
          <w:rFonts w:ascii="Arial" w:hAnsi="Arial" w:cs="Arial"/>
          <w:sz w:val="22"/>
          <w:szCs w:val="22"/>
        </w:rPr>
        <w:t>paslaugų</w:t>
      </w:r>
      <w:r w:rsidRPr="00213134">
        <w:rPr>
          <w:rFonts w:ascii="Arial" w:hAnsi="Arial" w:cs="Arial"/>
          <w:sz w:val="22"/>
          <w:szCs w:val="22"/>
        </w:rPr>
        <w:t xml:space="preserve"> įsigyjama už </w:t>
      </w:r>
      <w:r w:rsidR="0069437A" w:rsidRPr="00213134">
        <w:rPr>
          <w:rFonts w:ascii="Arial" w:hAnsi="Arial" w:cs="Arial"/>
          <w:sz w:val="22"/>
          <w:szCs w:val="22"/>
        </w:rPr>
        <w:t>5</w:t>
      </w:r>
      <w:r w:rsidR="00166836" w:rsidRPr="00213134">
        <w:rPr>
          <w:rFonts w:ascii="Arial" w:hAnsi="Arial" w:cs="Arial"/>
          <w:sz w:val="22"/>
          <w:szCs w:val="22"/>
        </w:rPr>
        <w:t> 000,00</w:t>
      </w:r>
      <w:r w:rsidR="0069437A" w:rsidRPr="00213134">
        <w:rPr>
          <w:rFonts w:ascii="Arial" w:hAnsi="Arial" w:cs="Arial"/>
          <w:sz w:val="22"/>
          <w:szCs w:val="22"/>
        </w:rPr>
        <w:t xml:space="preserve"> Eur (penkis tūkstančius </w:t>
      </w:r>
      <w:r w:rsidR="00213134" w:rsidRPr="00213134">
        <w:rPr>
          <w:rFonts w:ascii="Arial" w:hAnsi="Arial" w:cs="Arial"/>
          <w:sz w:val="22"/>
          <w:szCs w:val="22"/>
        </w:rPr>
        <w:t xml:space="preserve">eurų </w:t>
      </w:r>
      <w:r w:rsidR="0069437A" w:rsidRPr="00213134">
        <w:rPr>
          <w:rFonts w:ascii="Arial" w:hAnsi="Arial" w:cs="Arial"/>
          <w:sz w:val="22"/>
          <w:szCs w:val="22"/>
        </w:rPr>
        <w:t xml:space="preserve">ir </w:t>
      </w:r>
      <w:r w:rsidR="00213134" w:rsidRPr="00213134">
        <w:rPr>
          <w:rFonts w:ascii="Arial" w:hAnsi="Arial" w:cs="Arial"/>
          <w:sz w:val="22"/>
          <w:szCs w:val="22"/>
        </w:rPr>
        <w:t>00</w:t>
      </w:r>
      <w:r w:rsidR="0069437A" w:rsidRPr="00213134">
        <w:rPr>
          <w:rFonts w:ascii="Arial" w:hAnsi="Arial" w:cs="Arial"/>
          <w:sz w:val="22"/>
          <w:szCs w:val="22"/>
        </w:rPr>
        <w:t xml:space="preserve"> ct) </w:t>
      </w:r>
      <w:r w:rsidRPr="00213134">
        <w:rPr>
          <w:rFonts w:ascii="Arial" w:hAnsi="Arial" w:cs="Arial"/>
          <w:sz w:val="22"/>
          <w:szCs w:val="22"/>
        </w:rPr>
        <w:t>be PVM</w:t>
      </w:r>
      <w:r w:rsidR="005928D5">
        <w:rPr>
          <w:rFonts w:ascii="Arial" w:hAnsi="Arial" w:cs="Arial"/>
          <w:sz w:val="22"/>
          <w:szCs w:val="22"/>
        </w:rPr>
        <w:t>.</w:t>
      </w:r>
      <w:r w:rsidR="000E3ECA">
        <w:rPr>
          <w:rFonts w:ascii="Arial" w:hAnsi="Arial" w:cs="Arial"/>
          <w:sz w:val="22"/>
          <w:szCs w:val="22"/>
        </w:rPr>
        <w:t xml:space="preserve"> </w:t>
      </w:r>
      <w:r w:rsidRPr="00213134">
        <w:rPr>
          <w:rFonts w:ascii="Arial" w:hAnsi="Arial" w:cs="Arial"/>
          <w:sz w:val="22"/>
          <w:szCs w:val="22"/>
        </w:rPr>
        <w:t xml:space="preserve">Bendra Sutarties pakeitimų vertė sudaro </w:t>
      </w:r>
      <w:r w:rsidR="00213134" w:rsidRPr="00213134">
        <w:rPr>
          <w:rFonts w:ascii="Arial" w:hAnsi="Arial" w:cs="Arial"/>
          <w:sz w:val="22"/>
          <w:szCs w:val="22"/>
          <w:lang w:val="en-US"/>
        </w:rPr>
        <w:t xml:space="preserve">29,41 </w:t>
      </w:r>
      <w:r w:rsidRPr="00213134">
        <w:rPr>
          <w:rFonts w:ascii="Arial" w:hAnsi="Arial" w:cs="Arial"/>
          <w:sz w:val="22"/>
          <w:szCs w:val="22"/>
        </w:rPr>
        <w:t xml:space="preserve">proc. Sutarties vertės. Papildomų </w:t>
      </w:r>
      <w:r w:rsidR="00213134" w:rsidRPr="00213134">
        <w:rPr>
          <w:rFonts w:ascii="Arial" w:hAnsi="Arial" w:cs="Arial"/>
          <w:sz w:val="22"/>
          <w:szCs w:val="22"/>
        </w:rPr>
        <w:t>paslaugų</w:t>
      </w:r>
      <w:r w:rsidRPr="00213134">
        <w:rPr>
          <w:rFonts w:ascii="Arial" w:hAnsi="Arial" w:cs="Arial"/>
          <w:sz w:val="22"/>
          <w:szCs w:val="22"/>
        </w:rPr>
        <w:t xml:space="preserve"> vertė neviršija </w:t>
      </w:r>
      <w:r w:rsidR="00507094" w:rsidRPr="00213134">
        <w:rPr>
          <w:rFonts w:ascii="Arial" w:hAnsi="Arial" w:cs="Arial"/>
          <w:sz w:val="22"/>
          <w:szCs w:val="22"/>
        </w:rPr>
        <w:t xml:space="preserve">50 </w:t>
      </w:r>
      <w:r w:rsidRPr="00213134">
        <w:rPr>
          <w:rFonts w:ascii="Arial" w:hAnsi="Arial" w:cs="Arial"/>
          <w:sz w:val="22"/>
          <w:szCs w:val="22"/>
        </w:rPr>
        <w:t xml:space="preserve">proc. pradinės Sutarties vertės, kaip nurodoma </w:t>
      </w:r>
      <w:r w:rsidR="00507094" w:rsidRPr="00213134">
        <w:rPr>
          <w:rFonts w:ascii="Arial" w:hAnsi="Arial" w:cs="Arial"/>
          <w:sz w:val="22"/>
          <w:szCs w:val="22"/>
        </w:rPr>
        <w:t xml:space="preserve">PĮ 97 str. 1 d. </w:t>
      </w:r>
      <w:r w:rsidR="000E3ECA">
        <w:rPr>
          <w:rFonts w:ascii="Arial" w:hAnsi="Arial" w:cs="Arial"/>
          <w:sz w:val="22"/>
          <w:szCs w:val="22"/>
        </w:rPr>
        <w:t>2</w:t>
      </w:r>
      <w:r w:rsidR="00507094" w:rsidRPr="00213134">
        <w:rPr>
          <w:rFonts w:ascii="Arial" w:hAnsi="Arial" w:cs="Arial"/>
          <w:sz w:val="22"/>
          <w:szCs w:val="22"/>
        </w:rPr>
        <w:t xml:space="preserve"> p.,</w:t>
      </w:r>
    </w:p>
    <w:p w14:paraId="3B94ABC1" w14:textId="77777777" w:rsidR="00562058" w:rsidRPr="006163D5" w:rsidRDefault="00562058" w:rsidP="00562058">
      <w:pPr>
        <w:ind w:right="-1"/>
        <w:jc w:val="both"/>
        <w:rPr>
          <w:rFonts w:ascii="Arial" w:hAnsi="Arial" w:cs="Arial"/>
          <w:sz w:val="22"/>
          <w:szCs w:val="22"/>
          <w:highlight w:val="yellow"/>
        </w:rPr>
      </w:pPr>
    </w:p>
    <w:p w14:paraId="518DEA59" w14:textId="77777777" w:rsidR="00562058" w:rsidRPr="00213134" w:rsidRDefault="00562058" w:rsidP="00562058">
      <w:pPr>
        <w:ind w:right="-1"/>
        <w:jc w:val="both"/>
        <w:rPr>
          <w:rFonts w:ascii="Arial" w:hAnsi="Arial" w:cs="Arial"/>
          <w:sz w:val="22"/>
          <w:szCs w:val="22"/>
        </w:rPr>
      </w:pPr>
    </w:p>
    <w:p w14:paraId="4C642D00" w14:textId="0557B94F" w:rsidR="00562058" w:rsidRPr="00213134" w:rsidRDefault="00562058" w:rsidP="00562058">
      <w:pPr>
        <w:ind w:right="-1"/>
        <w:jc w:val="both"/>
        <w:rPr>
          <w:rFonts w:ascii="Arial" w:hAnsi="Arial" w:cs="Arial"/>
          <w:sz w:val="22"/>
          <w:szCs w:val="22"/>
        </w:rPr>
      </w:pPr>
      <w:r w:rsidRPr="00213134">
        <w:rPr>
          <w:rFonts w:ascii="Arial" w:hAnsi="Arial" w:cs="Arial"/>
          <w:sz w:val="22"/>
          <w:szCs w:val="22"/>
        </w:rPr>
        <w:t xml:space="preserve">ir vadovaudamosi Lietuvos Respublikos pirkimų, atliekamų vandentvarkos, energetikos, transporto ar pašto paslaugų srities perkančiųjų subjektų, įstatymo 97 straipsnio </w:t>
      </w:r>
      <w:r w:rsidR="00507094" w:rsidRPr="00213134">
        <w:rPr>
          <w:rFonts w:ascii="Arial" w:hAnsi="Arial" w:cs="Arial"/>
          <w:sz w:val="22"/>
          <w:szCs w:val="22"/>
        </w:rPr>
        <w:t xml:space="preserve">1 d. </w:t>
      </w:r>
      <w:r w:rsidR="00B43B6B">
        <w:rPr>
          <w:rFonts w:ascii="Arial" w:hAnsi="Arial" w:cs="Arial"/>
          <w:sz w:val="22"/>
          <w:szCs w:val="22"/>
        </w:rPr>
        <w:t>2</w:t>
      </w:r>
      <w:r w:rsidR="00507094" w:rsidRPr="00213134">
        <w:rPr>
          <w:rFonts w:ascii="Arial" w:hAnsi="Arial" w:cs="Arial"/>
          <w:sz w:val="22"/>
          <w:szCs w:val="22"/>
        </w:rPr>
        <w:t xml:space="preserve"> p</w:t>
      </w:r>
      <w:r w:rsidRPr="00213134">
        <w:rPr>
          <w:rFonts w:ascii="Arial" w:hAnsi="Arial" w:cs="Arial"/>
          <w:sz w:val="22"/>
          <w:szCs w:val="22"/>
        </w:rPr>
        <w:t>. sudarė šį susitarimą (toliau – Susitarimas), kuriuo susitarė:</w:t>
      </w:r>
    </w:p>
    <w:p w14:paraId="0DC519BA" w14:textId="77777777" w:rsidR="009006F7" w:rsidRPr="00213134" w:rsidRDefault="009006F7" w:rsidP="009006F7">
      <w:pPr>
        <w:ind w:right="-1"/>
        <w:jc w:val="both"/>
        <w:rPr>
          <w:rFonts w:ascii="Arial" w:hAnsi="Arial" w:cs="Arial"/>
          <w:sz w:val="22"/>
          <w:szCs w:val="22"/>
          <w:lang w:val="en-US"/>
        </w:rPr>
      </w:pPr>
    </w:p>
    <w:p w14:paraId="2FBCC407" w14:textId="45B44196" w:rsidR="009006F7" w:rsidRPr="00213134" w:rsidRDefault="009006F7" w:rsidP="006644F8">
      <w:pPr>
        <w:numPr>
          <w:ilvl w:val="0"/>
          <w:numId w:val="10"/>
        </w:numPr>
        <w:ind w:right="-1"/>
        <w:jc w:val="both"/>
        <w:rPr>
          <w:rFonts w:ascii="Arial" w:hAnsi="Arial" w:cs="Arial"/>
          <w:bCs/>
          <w:sz w:val="22"/>
          <w:szCs w:val="22"/>
        </w:rPr>
      </w:pPr>
      <w:r w:rsidRPr="00213134">
        <w:rPr>
          <w:rFonts w:ascii="Arial" w:hAnsi="Arial" w:cs="Arial"/>
          <w:sz w:val="22"/>
          <w:szCs w:val="22"/>
        </w:rPr>
        <w:t xml:space="preserve">Pakeisti (padidinti) bendrą </w:t>
      </w:r>
      <w:r w:rsidR="00B474A1">
        <w:rPr>
          <w:rFonts w:ascii="Arial" w:hAnsi="Arial" w:cs="Arial"/>
          <w:sz w:val="22"/>
          <w:szCs w:val="22"/>
        </w:rPr>
        <w:t>Paslaugų</w:t>
      </w:r>
      <w:r w:rsidRPr="00213134">
        <w:rPr>
          <w:rFonts w:ascii="Arial" w:hAnsi="Arial" w:cs="Arial"/>
          <w:sz w:val="22"/>
          <w:szCs w:val="22"/>
        </w:rPr>
        <w:t xml:space="preserve"> </w:t>
      </w:r>
      <w:r w:rsidR="00BD2786" w:rsidRPr="00213134">
        <w:rPr>
          <w:rFonts w:ascii="Arial" w:hAnsi="Arial" w:cs="Arial"/>
          <w:sz w:val="22"/>
          <w:szCs w:val="22"/>
        </w:rPr>
        <w:t>kainą</w:t>
      </w:r>
      <w:r w:rsidR="00A53229" w:rsidRPr="00213134">
        <w:rPr>
          <w:rFonts w:ascii="Arial" w:hAnsi="Arial" w:cs="Arial"/>
          <w:sz w:val="22"/>
          <w:szCs w:val="22"/>
        </w:rPr>
        <w:t xml:space="preserve"> </w:t>
      </w:r>
      <w:r w:rsidR="00213134" w:rsidRPr="00213134">
        <w:rPr>
          <w:rFonts w:ascii="Arial" w:hAnsi="Arial" w:cs="Arial"/>
          <w:sz w:val="22"/>
          <w:szCs w:val="22"/>
        </w:rPr>
        <w:t>5 000,00 Eur (penkiais tūkstančiais eurų ir 00 ct</w:t>
      </w:r>
      <w:r w:rsidR="00507094" w:rsidRPr="00213134">
        <w:rPr>
          <w:rFonts w:ascii="Arial" w:hAnsi="Arial" w:cs="Arial"/>
          <w:sz w:val="22"/>
          <w:szCs w:val="22"/>
        </w:rPr>
        <w:t>)</w:t>
      </w:r>
      <w:r w:rsidR="007212DE" w:rsidRPr="00213134">
        <w:rPr>
          <w:rFonts w:ascii="Arial" w:hAnsi="Arial" w:cs="Arial"/>
          <w:sz w:val="22"/>
          <w:szCs w:val="22"/>
        </w:rPr>
        <w:t xml:space="preserve"> </w:t>
      </w:r>
      <w:r w:rsidRPr="00213134">
        <w:rPr>
          <w:rFonts w:ascii="Arial" w:hAnsi="Arial" w:cs="Arial"/>
          <w:sz w:val="22"/>
          <w:szCs w:val="22"/>
        </w:rPr>
        <w:t>be</w:t>
      </w:r>
      <w:r w:rsidRPr="00213134">
        <w:rPr>
          <w:rFonts w:ascii="Arial" w:hAnsi="Arial" w:cs="Arial"/>
          <w:bCs/>
          <w:sz w:val="22"/>
          <w:szCs w:val="22"/>
        </w:rPr>
        <w:t xml:space="preserve"> PVM (</w:t>
      </w:r>
      <w:r w:rsidR="00213134" w:rsidRPr="00213134">
        <w:rPr>
          <w:rFonts w:ascii="Arial" w:hAnsi="Arial" w:cs="Arial"/>
          <w:bCs/>
          <w:sz w:val="22"/>
          <w:szCs w:val="22"/>
        </w:rPr>
        <w:t xml:space="preserve">6 050,00 </w:t>
      </w:r>
      <w:r w:rsidRPr="00213134">
        <w:rPr>
          <w:rFonts w:ascii="Arial" w:hAnsi="Arial" w:cs="Arial"/>
          <w:bCs/>
          <w:sz w:val="22"/>
          <w:szCs w:val="22"/>
        </w:rPr>
        <w:t>Eur (</w:t>
      </w:r>
      <w:r w:rsidR="00213134" w:rsidRPr="00213134">
        <w:rPr>
          <w:rFonts w:ascii="Arial" w:hAnsi="Arial" w:cs="Arial"/>
          <w:bCs/>
          <w:sz w:val="22"/>
          <w:szCs w:val="22"/>
        </w:rPr>
        <w:t>šešiais tūkstančiais penkiasdešimt eurų ir 00 ct)</w:t>
      </w:r>
      <w:r w:rsidR="00507094" w:rsidRPr="00213134">
        <w:rPr>
          <w:rFonts w:ascii="Arial" w:hAnsi="Arial" w:cs="Arial"/>
          <w:bCs/>
          <w:sz w:val="22"/>
          <w:szCs w:val="22"/>
        </w:rPr>
        <w:t xml:space="preserve"> su PVM</w:t>
      </w:r>
      <w:r w:rsidR="002F2327" w:rsidRPr="00213134">
        <w:rPr>
          <w:rFonts w:ascii="Arial" w:hAnsi="Arial" w:cs="Arial"/>
          <w:bCs/>
          <w:sz w:val="22"/>
          <w:szCs w:val="22"/>
        </w:rPr>
        <w:t>))</w:t>
      </w:r>
      <w:r w:rsidRPr="00213134">
        <w:rPr>
          <w:rFonts w:ascii="Arial" w:hAnsi="Arial" w:cs="Arial"/>
          <w:bCs/>
          <w:sz w:val="22"/>
          <w:szCs w:val="22"/>
        </w:rPr>
        <w:t xml:space="preserve">, </w:t>
      </w:r>
      <w:r w:rsidRPr="00213134">
        <w:rPr>
          <w:rFonts w:ascii="Arial" w:hAnsi="Arial" w:cs="Arial"/>
          <w:sz w:val="22"/>
          <w:szCs w:val="22"/>
        </w:rPr>
        <w:t>atitinkamai Sutarties Specialiosios dalies</w:t>
      </w:r>
      <w:r w:rsidR="007902A6" w:rsidRPr="00213134">
        <w:rPr>
          <w:rFonts w:ascii="Arial" w:hAnsi="Arial" w:cs="Arial"/>
          <w:sz w:val="22"/>
          <w:szCs w:val="22"/>
        </w:rPr>
        <w:t xml:space="preserve"> (toliau – SD)</w:t>
      </w:r>
      <w:r w:rsidRPr="00213134">
        <w:rPr>
          <w:rFonts w:ascii="Arial" w:hAnsi="Arial" w:cs="Arial"/>
          <w:sz w:val="22"/>
          <w:szCs w:val="22"/>
        </w:rPr>
        <w:t xml:space="preserve"> </w:t>
      </w:r>
      <w:r w:rsidR="00213134" w:rsidRPr="00213134">
        <w:rPr>
          <w:rFonts w:ascii="Arial" w:hAnsi="Arial" w:cs="Arial"/>
          <w:bCs/>
          <w:sz w:val="22"/>
          <w:szCs w:val="22"/>
          <w:lang w:val="en-US"/>
        </w:rPr>
        <w:t>2</w:t>
      </w:r>
      <w:r w:rsidR="003F5315" w:rsidRPr="00213134">
        <w:rPr>
          <w:rFonts w:ascii="Arial" w:hAnsi="Arial" w:cs="Arial"/>
          <w:bCs/>
          <w:sz w:val="22"/>
          <w:szCs w:val="22"/>
        </w:rPr>
        <w:t xml:space="preserve">.2 </w:t>
      </w:r>
      <w:r w:rsidRPr="00213134">
        <w:rPr>
          <w:rFonts w:ascii="Arial" w:hAnsi="Arial" w:cs="Arial"/>
          <w:sz w:val="22"/>
          <w:szCs w:val="22"/>
        </w:rPr>
        <w:t>punktą išdėstyti nauja redakcija:</w:t>
      </w:r>
    </w:p>
    <w:p w14:paraId="2EDA65F9" w14:textId="77777777" w:rsidR="00622A5E" w:rsidRPr="00213134" w:rsidRDefault="00622A5E" w:rsidP="00622A5E">
      <w:pPr>
        <w:ind w:left="360" w:right="-1"/>
        <w:jc w:val="both"/>
        <w:rPr>
          <w:rFonts w:ascii="Arial" w:hAnsi="Arial" w:cs="Arial"/>
          <w:sz w:val="22"/>
          <w:szCs w:val="22"/>
        </w:rPr>
      </w:pPr>
    </w:p>
    <w:p w14:paraId="1C0C6A1B" w14:textId="78FFA177" w:rsidR="003F5315" w:rsidRPr="00213134" w:rsidRDefault="009006F7" w:rsidP="003F5315">
      <w:pPr>
        <w:tabs>
          <w:tab w:val="left" w:pos="0"/>
          <w:tab w:val="left" w:pos="142"/>
          <w:tab w:val="left" w:pos="426"/>
          <w:tab w:val="left" w:pos="567"/>
        </w:tabs>
        <w:jc w:val="both"/>
        <w:rPr>
          <w:rFonts w:ascii="Arial" w:hAnsi="Arial" w:cs="Arial"/>
          <w:sz w:val="22"/>
          <w:szCs w:val="22"/>
        </w:rPr>
      </w:pPr>
      <w:bookmarkStart w:id="0" w:name="_Ref341351825"/>
      <w:r w:rsidRPr="00213134">
        <w:rPr>
          <w:rFonts w:ascii="Arial" w:hAnsi="Arial" w:cs="Arial"/>
          <w:sz w:val="22"/>
          <w:szCs w:val="22"/>
        </w:rPr>
        <w:lastRenderedPageBreak/>
        <w:t>„</w:t>
      </w:r>
      <w:bookmarkEnd w:id="0"/>
      <w:r w:rsidR="00213134" w:rsidRPr="00213134">
        <w:rPr>
          <w:rFonts w:ascii="Arial" w:hAnsi="Arial" w:cs="Arial"/>
          <w:sz w:val="22"/>
          <w:szCs w:val="22"/>
        </w:rPr>
        <w:t>2</w:t>
      </w:r>
      <w:r w:rsidR="003F5315" w:rsidRPr="00213134">
        <w:rPr>
          <w:rFonts w:ascii="Arial" w:hAnsi="Arial" w:cs="Arial"/>
          <w:sz w:val="22"/>
          <w:szCs w:val="22"/>
        </w:rPr>
        <w:t>.2.</w:t>
      </w:r>
      <w:r w:rsidR="003F5315" w:rsidRPr="00213134">
        <w:rPr>
          <w:rFonts w:ascii="Arial" w:hAnsi="Arial" w:cs="Arial"/>
          <w:sz w:val="22"/>
          <w:szCs w:val="22"/>
        </w:rPr>
        <w:tab/>
        <w:t xml:space="preserve">Bendra </w:t>
      </w:r>
      <w:r w:rsidR="003B4660">
        <w:rPr>
          <w:rFonts w:ascii="Arial" w:hAnsi="Arial" w:cs="Arial"/>
          <w:sz w:val="22"/>
          <w:szCs w:val="22"/>
        </w:rPr>
        <w:t>Paslaugų</w:t>
      </w:r>
      <w:r w:rsidR="003F5315" w:rsidRPr="00213134">
        <w:rPr>
          <w:rFonts w:ascii="Arial" w:hAnsi="Arial" w:cs="Arial"/>
          <w:sz w:val="22"/>
          <w:szCs w:val="22"/>
        </w:rPr>
        <w:t xml:space="preserve"> kaina sudaro – </w:t>
      </w:r>
      <w:r w:rsidR="00213134" w:rsidRPr="00213134">
        <w:rPr>
          <w:rFonts w:ascii="Arial" w:hAnsi="Arial" w:cs="Arial"/>
          <w:sz w:val="22"/>
          <w:szCs w:val="22"/>
        </w:rPr>
        <w:t xml:space="preserve">26 620,00 </w:t>
      </w:r>
      <w:r w:rsidR="003F5315" w:rsidRPr="00213134">
        <w:rPr>
          <w:rFonts w:ascii="Arial" w:hAnsi="Arial" w:cs="Arial"/>
          <w:sz w:val="22"/>
          <w:szCs w:val="22"/>
        </w:rPr>
        <w:t>EUR (</w:t>
      </w:r>
      <w:r w:rsidR="00213134" w:rsidRPr="00213134">
        <w:rPr>
          <w:rFonts w:ascii="Arial" w:hAnsi="Arial" w:cs="Arial"/>
          <w:sz w:val="22"/>
          <w:szCs w:val="22"/>
        </w:rPr>
        <w:t>dvidešimt šeši tūkstančiai šeši šimtai dvidešimt eurų</w:t>
      </w:r>
      <w:r w:rsidR="009B03E2" w:rsidRPr="00213134">
        <w:rPr>
          <w:rFonts w:ascii="Arial" w:hAnsi="Arial" w:cs="Arial"/>
          <w:sz w:val="22"/>
          <w:szCs w:val="22"/>
        </w:rPr>
        <w:t xml:space="preserve">, </w:t>
      </w:r>
      <w:r w:rsidR="00213134" w:rsidRPr="00213134">
        <w:rPr>
          <w:rFonts w:ascii="Arial" w:hAnsi="Arial" w:cs="Arial"/>
          <w:sz w:val="22"/>
          <w:szCs w:val="22"/>
        </w:rPr>
        <w:t>00</w:t>
      </w:r>
      <w:r w:rsidR="009B03E2" w:rsidRPr="00213134">
        <w:rPr>
          <w:rFonts w:ascii="Arial" w:hAnsi="Arial" w:cs="Arial"/>
          <w:sz w:val="22"/>
          <w:szCs w:val="22"/>
        </w:rPr>
        <w:t xml:space="preserve"> ct</w:t>
      </w:r>
      <w:r w:rsidR="00C82D43" w:rsidRPr="00213134">
        <w:rPr>
          <w:rFonts w:ascii="Arial" w:hAnsi="Arial" w:cs="Arial"/>
          <w:sz w:val="22"/>
          <w:szCs w:val="22"/>
        </w:rPr>
        <w:t>)</w:t>
      </w:r>
      <w:r w:rsidR="003F5315" w:rsidRPr="00213134">
        <w:rPr>
          <w:rFonts w:ascii="Arial" w:hAnsi="Arial" w:cs="Arial"/>
          <w:sz w:val="22"/>
          <w:szCs w:val="22"/>
        </w:rPr>
        <w:t xml:space="preserve">, įskaitant PVM. Bendrą </w:t>
      </w:r>
      <w:r w:rsidR="003B4660">
        <w:rPr>
          <w:rFonts w:ascii="Arial" w:hAnsi="Arial" w:cs="Arial"/>
          <w:sz w:val="22"/>
          <w:szCs w:val="22"/>
        </w:rPr>
        <w:t>Paslaugų</w:t>
      </w:r>
      <w:r w:rsidR="003F5315" w:rsidRPr="00213134">
        <w:rPr>
          <w:rFonts w:ascii="Arial" w:hAnsi="Arial" w:cs="Arial"/>
          <w:sz w:val="22"/>
          <w:szCs w:val="22"/>
        </w:rPr>
        <w:t xml:space="preserve"> kainą sudaro:</w:t>
      </w:r>
    </w:p>
    <w:p w14:paraId="234F433C" w14:textId="7C749C03" w:rsidR="003F5315" w:rsidRPr="00213134" w:rsidRDefault="00213134" w:rsidP="003F5315">
      <w:pPr>
        <w:tabs>
          <w:tab w:val="left" w:pos="0"/>
          <w:tab w:val="left" w:pos="142"/>
          <w:tab w:val="left" w:pos="426"/>
          <w:tab w:val="left" w:pos="567"/>
        </w:tabs>
        <w:jc w:val="both"/>
        <w:rPr>
          <w:rFonts w:ascii="Arial" w:hAnsi="Arial" w:cs="Arial"/>
          <w:sz w:val="22"/>
          <w:szCs w:val="22"/>
        </w:rPr>
      </w:pPr>
      <w:r w:rsidRPr="00213134">
        <w:rPr>
          <w:rFonts w:ascii="Arial" w:hAnsi="Arial" w:cs="Arial"/>
          <w:sz w:val="22"/>
          <w:szCs w:val="22"/>
        </w:rPr>
        <w:t>2</w:t>
      </w:r>
      <w:r w:rsidR="003F5315" w:rsidRPr="00213134">
        <w:rPr>
          <w:rFonts w:ascii="Arial" w:hAnsi="Arial" w:cs="Arial"/>
          <w:sz w:val="22"/>
          <w:szCs w:val="22"/>
        </w:rPr>
        <w:t>.2.1.</w:t>
      </w:r>
      <w:r w:rsidR="003F5315" w:rsidRPr="00213134">
        <w:rPr>
          <w:rFonts w:ascii="Arial" w:hAnsi="Arial" w:cs="Arial"/>
          <w:sz w:val="22"/>
          <w:szCs w:val="22"/>
        </w:rPr>
        <w:tab/>
      </w:r>
      <w:r w:rsidR="003B4660">
        <w:rPr>
          <w:rFonts w:ascii="Arial" w:hAnsi="Arial" w:cs="Arial"/>
          <w:sz w:val="22"/>
          <w:szCs w:val="22"/>
        </w:rPr>
        <w:t>Paslaugų</w:t>
      </w:r>
      <w:r w:rsidR="003F5315" w:rsidRPr="00213134">
        <w:rPr>
          <w:rFonts w:ascii="Arial" w:hAnsi="Arial" w:cs="Arial"/>
          <w:sz w:val="22"/>
          <w:szCs w:val="22"/>
        </w:rPr>
        <w:t xml:space="preserve"> kaina (Bendra </w:t>
      </w:r>
      <w:r w:rsidR="003B4660">
        <w:rPr>
          <w:rFonts w:ascii="Arial" w:hAnsi="Arial" w:cs="Arial"/>
          <w:sz w:val="22"/>
          <w:szCs w:val="22"/>
        </w:rPr>
        <w:t>Paslaugų</w:t>
      </w:r>
      <w:r w:rsidR="003F5315" w:rsidRPr="00213134">
        <w:rPr>
          <w:rFonts w:ascii="Arial" w:hAnsi="Arial" w:cs="Arial"/>
          <w:sz w:val="22"/>
          <w:szCs w:val="22"/>
        </w:rPr>
        <w:t xml:space="preserve"> kaina neįskaitant PVM) – </w:t>
      </w:r>
      <w:r w:rsidRPr="00213134">
        <w:rPr>
          <w:rFonts w:ascii="Arial" w:hAnsi="Arial" w:cs="Arial"/>
          <w:sz w:val="22"/>
          <w:szCs w:val="22"/>
        </w:rPr>
        <w:t xml:space="preserve">22 000,00 </w:t>
      </w:r>
      <w:r w:rsidR="003F5315" w:rsidRPr="00213134">
        <w:rPr>
          <w:rFonts w:ascii="Arial" w:hAnsi="Arial" w:cs="Arial"/>
          <w:sz w:val="22"/>
          <w:szCs w:val="22"/>
        </w:rPr>
        <w:t>EUR (</w:t>
      </w:r>
      <w:r w:rsidRPr="00213134">
        <w:rPr>
          <w:rFonts w:ascii="Arial" w:hAnsi="Arial" w:cs="Arial"/>
          <w:sz w:val="22"/>
          <w:szCs w:val="22"/>
        </w:rPr>
        <w:t>dvidešimt du tūkstančiai eurų,</w:t>
      </w:r>
      <w:r w:rsidR="009B03E2" w:rsidRPr="00213134">
        <w:rPr>
          <w:rFonts w:ascii="Arial" w:hAnsi="Arial" w:cs="Arial"/>
          <w:sz w:val="22"/>
          <w:szCs w:val="22"/>
        </w:rPr>
        <w:t xml:space="preserve"> </w:t>
      </w:r>
      <w:r w:rsidRPr="00213134">
        <w:rPr>
          <w:rFonts w:ascii="Arial" w:hAnsi="Arial" w:cs="Arial"/>
          <w:sz w:val="22"/>
          <w:szCs w:val="22"/>
        </w:rPr>
        <w:t>00</w:t>
      </w:r>
      <w:r w:rsidR="009B03E2" w:rsidRPr="00213134">
        <w:rPr>
          <w:rFonts w:ascii="Arial" w:hAnsi="Arial" w:cs="Arial"/>
          <w:sz w:val="22"/>
          <w:szCs w:val="22"/>
        </w:rPr>
        <w:t xml:space="preserve"> ct</w:t>
      </w:r>
      <w:r w:rsidR="00B77168" w:rsidRPr="00213134">
        <w:rPr>
          <w:rFonts w:ascii="Arial" w:hAnsi="Arial" w:cs="Arial"/>
          <w:sz w:val="22"/>
          <w:szCs w:val="22"/>
        </w:rPr>
        <w:t>);</w:t>
      </w:r>
    </w:p>
    <w:p w14:paraId="5A85BFA8" w14:textId="2745AEA6" w:rsidR="00E15556" w:rsidRPr="00213134" w:rsidRDefault="00213134" w:rsidP="003F5315">
      <w:pPr>
        <w:tabs>
          <w:tab w:val="left" w:pos="0"/>
          <w:tab w:val="left" w:pos="142"/>
          <w:tab w:val="left" w:pos="426"/>
          <w:tab w:val="left" w:pos="567"/>
        </w:tabs>
        <w:jc w:val="both"/>
        <w:rPr>
          <w:rFonts w:ascii="Arial" w:hAnsi="Arial" w:cs="Arial"/>
          <w:sz w:val="22"/>
          <w:szCs w:val="22"/>
        </w:rPr>
      </w:pPr>
      <w:r w:rsidRPr="00213134">
        <w:rPr>
          <w:rFonts w:ascii="Arial" w:hAnsi="Arial" w:cs="Arial"/>
          <w:sz w:val="22"/>
          <w:szCs w:val="22"/>
        </w:rPr>
        <w:t>2</w:t>
      </w:r>
      <w:r w:rsidR="003F5315" w:rsidRPr="00213134">
        <w:rPr>
          <w:rFonts w:ascii="Arial" w:hAnsi="Arial" w:cs="Arial"/>
          <w:sz w:val="22"/>
          <w:szCs w:val="22"/>
        </w:rPr>
        <w:t>.2.2.</w:t>
      </w:r>
      <w:r w:rsidR="003F5315" w:rsidRPr="00213134">
        <w:rPr>
          <w:rFonts w:ascii="Arial" w:hAnsi="Arial" w:cs="Arial"/>
          <w:sz w:val="22"/>
          <w:szCs w:val="22"/>
        </w:rPr>
        <w:tab/>
        <w:t xml:space="preserve">Pridėtinės vertės mokestis (PVM) (21 %) – </w:t>
      </w:r>
      <w:r w:rsidRPr="00213134">
        <w:rPr>
          <w:rFonts w:ascii="Arial" w:hAnsi="Arial" w:cs="Arial"/>
          <w:sz w:val="22"/>
          <w:szCs w:val="22"/>
        </w:rPr>
        <w:t xml:space="preserve">4 620,00 </w:t>
      </w:r>
      <w:r w:rsidR="003F5315" w:rsidRPr="00213134">
        <w:rPr>
          <w:rFonts w:ascii="Arial" w:hAnsi="Arial" w:cs="Arial"/>
          <w:sz w:val="22"/>
          <w:szCs w:val="22"/>
        </w:rPr>
        <w:t xml:space="preserve">EUR </w:t>
      </w:r>
      <w:r w:rsidR="00DC6B96" w:rsidRPr="00213134">
        <w:rPr>
          <w:rFonts w:ascii="Arial" w:hAnsi="Arial" w:cs="Arial"/>
          <w:sz w:val="22"/>
          <w:szCs w:val="22"/>
        </w:rPr>
        <w:t>(</w:t>
      </w:r>
      <w:r w:rsidRPr="00213134">
        <w:rPr>
          <w:rFonts w:ascii="Arial" w:hAnsi="Arial" w:cs="Arial"/>
          <w:sz w:val="22"/>
          <w:szCs w:val="22"/>
        </w:rPr>
        <w:t xml:space="preserve">keturi tūkstančiai šeši šimtai dvidešimt eurų, </w:t>
      </w:r>
      <w:r>
        <w:rPr>
          <w:rFonts w:ascii="Arial" w:hAnsi="Arial" w:cs="Arial"/>
          <w:sz w:val="22"/>
          <w:szCs w:val="22"/>
        </w:rPr>
        <w:t>00</w:t>
      </w:r>
      <w:r w:rsidRPr="00213134">
        <w:rPr>
          <w:rFonts w:ascii="Arial" w:hAnsi="Arial" w:cs="Arial"/>
          <w:sz w:val="22"/>
          <w:szCs w:val="22"/>
        </w:rPr>
        <w:t xml:space="preserve"> ct</w:t>
      </w:r>
      <w:r w:rsidR="003F5315" w:rsidRPr="00213134">
        <w:rPr>
          <w:rFonts w:ascii="Arial" w:hAnsi="Arial" w:cs="Arial"/>
          <w:sz w:val="22"/>
          <w:szCs w:val="22"/>
        </w:rPr>
        <w:t>).“</w:t>
      </w:r>
    </w:p>
    <w:p w14:paraId="06366670" w14:textId="77777777" w:rsidR="006F4A6C" w:rsidRPr="006163D5" w:rsidRDefault="006F4A6C" w:rsidP="003F5315">
      <w:pPr>
        <w:tabs>
          <w:tab w:val="left" w:pos="0"/>
          <w:tab w:val="left" w:pos="142"/>
          <w:tab w:val="left" w:pos="426"/>
          <w:tab w:val="left" w:pos="567"/>
        </w:tabs>
        <w:jc w:val="both"/>
        <w:rPr>
          <w:rFonts w:ascii="Arial" w:hAnsi="Arial" w:cs="Arial"/>
          <w:sz w:val="22"/>
          <w:szCs w:val="22"/>
          <w:highlight w:val="yellow"/>
        </w:rPr>
      </w:pPr>
    </w:p>
    <w:p w14:paraId="35EC9562" w14:textId="502B9BE7" w:rsidR="000314DD" w:rsidRPr="006163D5" w:rsidRDefault="000314DD" w:rsidP="003F5315">
      <w:pPr>
        <w:tabs>
          <w:tab w:val="left" w:pos="0"/>
          <w:tab w:val="left" w:pos="142"/>
          <w:tab w:val="left" w:pos="426"/>
          <w:tab w:val="left" w:pos="567"/>
        </w:tabs>
        <w:jc w:val="both"/>
        <w:rPr>
          <w:rFonts w:ascii="Arial" w:hAnsi="Arial" w:cs="Arial"/>
          <w:sz w:val="22"/>
          <w:szCs w:val="22"/>
          <w:highlight w:val="yellow"/>
        </w:rPr>
      </w:pPr>
    </w:p>
    <w:p w14:paraId="281CF8B5" w14:textId="4948498B" w:rsidR="00C8738C" w:rsidRPr="00213134" w:rsidRDefault="00C8738C" w:rsidP="000314DD">
      <w:pPr>
        <w:pStyle w:val="ListParagraph"/>
        <w:numPr>
          <w:ilvl w:val="0"/>
          <w:numId w:val="10"/>
        </w:numPr>
        <w:tabs>
          <w:tab w:val="left" w:pos="0"/>
          <w:tab w:val="left" w:pos="142"/>
          <w:tab w:val="left" w:pos="426"/>
          <w:tab w:val="left" w:pos="567"/>
        </w:tabs>
        <w:jc w:val="both"/>
        <w:rPr>
          <w:rFonts w:ascii="Arial" w:hAnsi="Arial" w:cs="Arial"/>
          <w:sz w:val="22"/>
          <w:szCs w:val="22"/>
        </w:rPr>
      </w:pPr>
      <w:r w:rsidRPr="00213134">
        <w:rPr>
          <w:rFonts w:ascii="Arial" w:hAnsi="Arial" w:cs="Arial"/>
          <w:sz w:val="22"/>
          <w:szCs w:val="22"/>
        </w:rPr>
        <w:t>Kitos Sutarties sąlygos lieka galioti nepakitusios.</w:t>
      </w:r>
    </w:p>
    <w:p w14:paraId="224BEF2D" w14:textId="669E8B3B" w:rsidR="00EC6762" w:rsidRPr="00213134" w:rsidRDefault="00EC6762" w:rsidP="00EC6762">
      <w:pPr>
        <w:numPr>
          <w:ilvl w:val="0"/>
          <w:numId w:val="10"/>
        </w:numPr>
        <w:ind w:right="-1"/>
        <w:jc w:val="both"/>
        <w:rPr>
          <w:rFonts w:ascii="Arial" w:hAnsi="Arial" w:cs="Arial"/>
          <w:sz w:val="22"/>
          <w:szCs w:val="22"/>
        </w:rPr>
      </w:pPr>
      <w:r w:rsidRPr="00213134">
        <w:rPr>
          <w:rFonts w:ascii="Arial" w:hAnsi="Arial" w:cs="Arial"/>
          <w:sz w:val="22"/>
          <w:szCs w:val="22"/>
        </w:rPr>
        <w:t xml:space="preserve">Susitarimas įsigalioja nuo jo pasirašymo dienos </w:t>
      </w:r>
      <w:r w:rsidR="00C15A7E" w:rsidRPr="00213134">
        <w:rPr>
          <w:rFonts w:ascii="Arial" w:hAnsi="Arial" w:cs="Arial"/>
          <w:sz w:val="22"/>
          <w:szCs w:val="22"/>
        </w:rPr>
        <w:t>ir</w:t>
      </w:r>
      <w:r w:rsidR="00180AC0" w:rsidRPr="00213134">
        <w:rPr>
          <w:rFonts w:ascii="Arial" w:hAnsi="Arial" w:cs="Arial"/>
          <w:sz w:val="22"/>
          <w:szCs w:val="22"/>
        </w:rPr>
        <w:t xml:space="preserve"> yra</w:t>
      </w:r>
      <w:r w:rsidR="00C15A7E" w:rsidRPr="00213134">
        <w:rPr>
          <w:rFonts w:ascii="Arial" w:hAnsi="Arial" w:cs="Arial"/>
          <w:sz w:val="22"/>
          <w:szCs w:val="22"/>
        </w:rPr>
        <w:t xml:space="preserve"> </w:t>
      </w:r>
      <w:r w:rsidRPr="00213134">
        <w:rPr>
          <w:rFonts w:ascii="Arial" w:hAnsi="Arial" w:cs="Arial"/>
          <w:sz w:val="22"/>
          <w:szCs w:val="22"/>
        </w:rPr>
        <w:t xml:space="preserve">neatskiriama </w:t>
      </w:r>
      <w:r w:rsidR="00B049E1" w:rsidRPr="00213134">
        <w:rPr>
          <w:rFonts w:ascii="Arial" w:hAnsi="Arial" w:cs="Arial"/>
          <w:sz w:val="22"/>
          <w:szCs w:val="22"/>
        </w:rPr>
        <w:t>S</w:t>
      </w:r>
      <w:r w:rsidR="00A05C79" w:rsidRPr="00213134">
        <w:rPr>
          <w:rFonts w:ascii="Arial" w:hAnsi="Arial" w:cs="Arial"/>
          <w:sz w:val="22"/>
          <w:szCs w:val="22"/>
        </w:rPr>
        <w:t xml:space="preserve">utarties </w:t>
      </w:r>
      <w:r w:rsidR="00B049E1" w:rsidRPr="00213134">
        <w:rPr>
          <w:rFonts w:ascii="Arial" w:hAnsi="Arial" w:cs="Arial"/>
          <w:sz w:val="22"/>
          <w:szCs w:val="22"/>
        </w:rPr>
        <w:t>dalis.</w:t>
      </w:r>
    </w:p>
    <w:p w14:paraId="2B84D285" w14:textId="000745DD" w:rsidR="00EA62DC" w:rsidRPr="00213134" w:rsidRDefault="00EC6762" w:rsidP="00EC6762">
      <w:pPr>
        <w:numPr>
          <w:ilvl w:val="0"/>
          <w:numId w:val="10"/>
        </w:numPr>
        <w:ind w:right="-1"/>
        <w:jc w:val="both"/>
        <w:rPr>
          <w:rFonts w:ascii="Arial" w:hAnsi="Arial" w:cs="Arial"/>
          <w:sz w:val="22"/>
          <w:szCs w:val="22"/>
        </w:rPr>
      </w:pPr>
      <w:r w:rsidRPr="00213134">
        <w:rPr>
          <w:rFonts w:ascii="Arial" w:hAnsi="Arial" w:cs="Arial"/>
          <w:sz w:val="22"/>
          <w:szCs w:val="22"/>
        </w:rPr>
        <w:t>Susitarimas sudarytas dviem vienodą teisinę galią turinčiais egzemplioriais, po</w:t>
      </w:r>
      <w:r w:rsidR="00263E49" w:rsidRPr="00213134">
        <w:rPr>
          <w:rFonts w:ascii="Arial" w:hAnsi="Arial" w:cs="Arial"/>
          <w:sz w:val="22"/>
          <w:szCs w:val="22"/>
        </w:rPr>
        <w:t xml:space="preserve"> </w:t>
      </w:r>
      <w:r w:rsidRPr="00213134">
        <w:rPr>
          <w:rFonts w:ascii="Arial" w:hAnsi="Arial" w:cs="Arial"/>
          <w:sz w:val="22"/>
          <w:szCs w:val="22"/>
        </w:rPr>
        <w:t xml:space="preserve">vieną egzempliorių kiekvienai </w:t>
      </w:r>
      <w:r w:rsidR="003F5315" w:rsidRPr="00213134">
        <w:rPr>
          <w:rFonts w:ascii="Arial" w:hAnsi="Arial" w:cs="Arial"/>
          <w:sz w:val="22"/>
          <w:szCs w:val="22"/>
        </w:rPr>
        <w:t>Š</w:t>
      </w:r>
      <w:r w:rsidRPr="00213134">
        <w:rPr>
          <w:rFonts w:ascii="Arial" w:hAnsi="Arial" w:cs="Arial"/>
          <w:sz w:val="22"/>
          <w:szCs w:val="22"/>
        </w:rPr>
        <w:t>aliai</w:t>
      </w:r>
      <w:r w:rsidR="00EA62DC" w:rsidRPr="00213134">
        <w:rPr>
          <w:rFonts w:ascii="Arial" w:hAnsi="Arial" w:cs="Arial"/>
          <w:sz w:val="22"/>
          <w:szCs w:val="22"/>
        </w:rPr>
        <w:t>.</w:t>
      </w:r>
    </w:p>
    <w:p w14:paraId="50214757" w14:textId="77777777" w:rsidR="00C8738C" w:rsidRPr="006163D5" w:rsidRDefault="00C8738C" w:rsidP="00C8738C">
      <w:pPr>
        <w:pStyle w:val="ListParagraph"/>
        <w:ind w:left="360"/>
        <w:rPr>
          <w:rFonts w:ascii="Arial" w:hAnsi="Arial" w:cs="Arial"/>
          <w:sz w:val="22"/>
          <w:szCs w:val="22"/>
          <w:highlight w:val="yellow"/>
        </w:rPr>
      </w:pPr>
    </w:p>
    <w:p w14:paraId="3DA2714B" w14:textId="77777777" w:rsidR="006F4A6C" w:rsidRPr="006163D5" w:rsidRDefault="006F4A6C" w:rsidP="00C8738C">
      <w:pPr>
        <w:pStyle w:val="ListParagraph"/>
        <w:ind w:left="360"/>
        <w:rPr>
          <w:rFonts w:ascii="Arial" w:hAnsi="Arial" w:cs="Arial"/>
          <w:sz w:val="22"/>
          <w:szCs w:val="22"/>
          <w:highlight w:val="yellow"/>
        </w:rPr>
      </w:pPr>
    </w:p>
    <w:p w14:paraId="76AE7C06" w14:textId="77777777" w:rsidR="006F4A6C" w:rsidRPr="006163D5" w:rsidRDefault="006F4A6C" w:rsidP="00C8738C">
      <w:pPr>
        <w:pStyle w:val="ListParagraph"/>
        <w:ind w:left="360"/>
        <w:rPr>
          <w:rFonts w:ascii="Arial" w:hAnsi="Arial" w:cs="Arial"/>
          <w:sz w:val="22"/>
          <w:szCs w:val="22"/>
          <w:highlight w:val="yellow"/>
        </w:rPr>
      </w:pPr>
    </w:p>
    <w:p w14:paraId="48D31848" w14:textId="77777777" w:rsidR="000C4F19" w:rsidRPr="006163D5" w:rsidRDefault="000C4F19" w:rsidP="000C4F19">
      <w:pPr>
        <w:rPr>
          <w:sz w:val="22"/>
          <w:szCs w:val="22"/>
          <w:highlight w:val="yellow"/>
        </w:rPr>
      </w:pPr>
    </w:p>
    <w:p w14:paraId="26801532" w14:textId="77777777" w:rsidR="00B04190" w:rsidRPr="006163D5" w:rsidRDefault="00B04190" w:rsidP="000C4F19">
      <w:pPr>
        <w:rPr>
          <w:sz w:val="22"/>
          <w:szCs w:val="22"/>
          <w:highlight w:val="yellow"/>
        </w:rPr>
      </w:pPr>
    </w:p>
    <w:p w14:paraId="66C9E420" w14:textId="77777777" w:rsidR="00B04190" w:rsidRPr="006163D5" w:rsidRDefault="00B04190" w:rsidP="000C4F19">
      <w:pPr>
        <w:rPr>
          <w:sz w:val="22"/>
          <w:szCs w:val="22"/>
          <w:highlight w:val="yellow"/>
        </w:rPr>
      </w:pPr>
    </w:p>
    <w:tbl>
      <w:tblPr>
        <w:tblpPr w:leftFromText="180" w:rightFromText="180" w:bottomFromText="200" w:vertAnchor="text" w:horzAnchor="margin" w:tblpY="140"/>
        <w:tblW w:w="9794" w:type="dxa"/>
        <w:tblLook w:val="01E0" w:firstRow="1" w:lastRow="1" w:firstColumn="1" w:lastColumn="1" w:noHBand="0" w:noVBand="0"/>
      </w:tblPr>
      <w:tblGrid>
        <w:gridCol w:w="4760"/>
        <w:gridCol w:w="5034"/>
      </w:tblGrid>
      <w:tr w:rsidR="00AD5420" w:rsidRPr="002D7F67" w14:paraId="39739E86" w14:textId="77777777" w:rsidTr="0032686B">
        <w:trPr>
          <w:trHeight w:val="1843"/>
        </w:trPr>
        <w:tc>
          <w:tcPr>
            <w:tcW w:w="4760" w:type="dxa"/>
          </w:tcPr>
          <w:p w14:paraId="58514D33" w14:textId="6BFCEDC7" w:rsidR="00AD5420" w:rsidRPr="00213134" w:rsidRDefault="00AD5420" w:rsidP="00213134">
            <w:pPr>
              <w:rPr>
                <w:rFonts w:ascii="Arial" w:hAnsi="Arial" w:cs="Arial"/>
                <w:sz w:val="22"/>
                <w:szCs w:val="22"/>
              </w:rPr>
            </w:pPr>
          </w:p>
        </w:tc>
        <w:tc>
          <w:tcPr>
            <w:tcW w:w="5034" w:type="dxa"/>
          </w:tcPr>
          <w:p w14:paraId="44CE4D2D" w14:textId="6440229E" w:rsidR="00AD5420" w:rsidRPr="002D7F67" w:rsidRDefault="00AD5420" w:rsidP="00213134">
            <w:pPr>
              <w:ind w:left="375"/>
              <w:rPr>
                <w:rFonts w:ascii="Arial" w:hAnsi="Arial" w:cs="Arial"/>
                <w:sz w:val="22"/>
                <w:szCs w:val="22"/>
              </w:rPr>
            </w:pPr>
          </w:p>
        </w:tc>
      </w:tr>
      <w:tr w:rsidR="002D7F67" w:rsidRPr="003F5315" w14:paraId="6446F122" w14:textId="77777777" w:rsidTr="0032686B">
        <w:trPr>
          <w:trHeight w:val="1843"/>
        </w:trPr>
        <w:tc>
          <w:tcPr>
            <w:tcW w:w="4760" w:type="dxa"/>
          </w:tcPr>
          <w:p w14:paraId="220709F2" w14:textId="0B7D0116" w:rsidR="002D7F67" w:rsidRPr="002D7F67" w:rsidRDefault="002D7F67" w:rsidP="00AD5420">
            <w:pPr>
              <w:rPr>
                <w:rFonts w:ascii="Arial" w:hAnsi="Arial" w:cs="Arial"/>
                <w:b/>
                <w:color w:val="000000" w:themeColor="text1"/>
                <w:sz w:val="22"/>
                <w:szCs w:val="22"/>
              </w:rPr>
            </w:pPr>
          </w:p>
        </w:tc>
        <w:tc>
          <w:tcPr>
            <w:tcW w:w="5034" w:type="dxa"/>
          </w:tcPr>
          <w:p w14:paraId="03155412" w14:textId="77777777" w:rsidR="002D7F67" w:rsidRPr="002D7F67" w:rsidRDefault="002D7F67" w:rsidP="00047ECD">
            <w:pPr>
              <w:ind w:left="375"/>
              <w:rPr>
                <w:rFonts w:ascii="Arial" w:hAnsi="Arial" w:cs="Arial"/>
                <w:b/>
                <w:sz w:val="22"/>
                <w:szCs w:val="22"/>
              </w:rPr>
            </w:pPr>
          </w:p>
        </w:tc>
      </w:tr>
    </w:tbl>
    <w:p w14:paraId="72258889" w14:textId="77777777" w:rsidR="00E95D9D" w:rsidRPr="00503A11" w:rsidRDefault="00E95D9D" w:rsidP="000C4F19">
      <w:pPr>
        <w:rPr>
          <w:sz w:val="22"/>
          <w:szCs w:val="22"/>
        </w:rPr>
        <w:sectPr w:rsidR="00E95D9D" w:rsidRPr="00503A11" w:rsidSect="00A81ABB">
          <w:headerReference w:type="even" r:id="rId11"/>
          <w:headerReference w:type="default" r:id="rId12"/>
          <w:footerReference w:type="even" r:id="rId13"/>
          <w:footerReference w:type="default" r:id="rId14"/>
          <w:headerReference w:type="first" r:id="rId15"/>
          <w:footerReference w:type="first" r:id="rId16"/>
          <w:pgSz w:w="11906" w:h="16838"/>
          <w:pgMar w:top="709" w:right="567" w:bottom="426" w:left="1701" w:header="567" w:footer="567" w:gutter="0"/>
          <w:cols w:space="1296"/>
          <w:docGrid w:linePitch="360"/>
        </w:sectPr>
      </w:pPr>
    </w:p>
    <w:p w14:paraId="2B84D2A4" w14:textId="77777777" w:rsidR="00AA729C" w:rsidRPr="00503A11" w:rsidRDefault="00AA729C" w:rsidP="00AD5420">
      <w:pPr>
        <w:pStyle w:val="Heading5"/>
        <w:tabs>
          <w:tab w:val="left" w:pos="1134"/>
        </w:tabs>
        <w:ind w:firstLine="0"/>
        <w:rPr>
          <w:rFonts w:ascii="Arial" w:hAnsi="Arial" w:cs="Arial"/>
          <w:bCs/>
          <w:caps/>
          <w:sz w:val="22"/>
          <w:szCs w:val="22"/>
        </w:rPr>
      </w:pPr>
    </w:p>
    <w:sectPr w:rsidR="00AA729C" w:rsidRPr="00503A11" w:rsidSect="00E95D9D">
      <w:type w:val="continuous"/>
      <w:pgSz w:w="11906" w:h="16838"/>
      <w:pgMar w:top="1701" w:right="567" w:bottom="1134" w:left="1701" w:header="567" w:footer="567" w:gutter="0"/>
      <w:cols w:num="2" w:space="1296" w:equalWidth="0">
        <w:col w:w="4171" w:space="1296"/>
        <w:col w:w="4171"/>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01C0E2" w14:textId="77777777" w:rsidR="00367B9A" w:rsidRDefault="00367B9A" w:rsidP="00EC6762">
      <w:r>
        <w:separator/>
      </w:r>
    </w:p>
  </w:endnote>
  <w:endnote w:type="continuationSeparator" w:id="0">
    <w:p w14:paraId="11D437CA" w14:textId="77777777" w:rsidR="00367B9A" w:rsidRDefault="00367B9A" w:rsidP="00EC6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A06C6" w14:textId="77777777" w:rsidR="0066269F" w:rsidRDefault="00662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088F5" w14:textId="77777777" w:rsidR="0066269F" w:rsidRDefault="006626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8B434" w14:textId="77777777" w:rsidR="0066269F" w:rsidRDefault="00662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83F3AE" w14:textId="77777777" w:rsidR="00367B9A" w:rsidRDefault="00367B9A" w:rsidP="00EC6762">
      <w:r>
        <w:separator/>
      </w:r>
    </w:p>
  </w:footnote>
  <w:footnote w:type="continuationSeparator" w:id="0">
    <w:p w14:paraId="447395A9" w14:textId="77777777" w:rsidR="00367B9A" w:rsidRDefault="00367B9A" w:rsidP="00EC6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20121" w14:textId="77777777" w:rsidR="0066269F" w:rsidRDefault="006626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45D1B" w14:textId="66037C5B" w:rsidR="00622A5E" w:rsidRDefault="00622A5E">
    <w:pPr>
      <w:pStyle w:val="Header"/>
    </w:pPr>
    <w:r>
      <w:rPr>
        <w:noProof/>
      </w:rPr>
      <mc:AlternateContent>
        <mc:Choice Requires="wps">
          <w:drawing>
            <wp:anchor distT="0" distB="0" distL="114300" distR="114300" simplePos="0" relativeHeight="251659264" behindDoc="0" locked="0" layoutInCell="0" allowOverlap="1" wp14:anchorId="2EC6926A" wp14:editId="783EE818">
              <wp:simplePos x="0" y="0"/>
              <wp:positionH relativeFrom="page">
                <wp:posOffset>0</wp:posOffset>
              </wp:positionH>
              <wp:positionV relativeFrom="page">
                <wp:posOffset>190500</wp:posOffset>
              </wp:positionV>
              <wp:extent cx="7560310" cy="266700"/>
              <wp:effectExtent l="0" t="0" r="0" b="0"/>
              <wp:wrapNone/>
              <wp:docPr id="1" name="MSIPCM0ee84670858e3bb81a0b841c" descr="{&quot;HashCode&quot;:7616443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097469" w14:textId="20248B0E" w:rsidR="00622A5E" w:rsidRPr="00622A5E" w:rsidRDefault="00622A5E" w:rsidP="00622A5E">
                          <w:pPr>
                            <w:jc w:val="right"/>
                            <w:rPr>
                              <w:rFonts w:ascii="Arial" w:hAnsi="Arial" w:cs="Arial"/>
                              <w:color w:val="000000"/>
                              <w:sz w:val="20"/>
                            </w:rPr>
                          </w:pPr>
                          <w:r w:rsidRPr="00622A5E">
                            <w:rPr>
                              <w:rFonts w:ascii="Arial" w:hAnsi="Arial" w:cs="Arial"/>
                              <w:color w:val="000000"/>
                              <w:sz w:val="20"/>
                            </w:rPr>
                            <w:t>SKIRTA ADRESATUI</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C6926A" id="_x0000_t202" coordsize="21600,21600" o:spt="202" path="m,l,21600r21600,l21600,xe">
              <v:stroke joinstyle="miter"/>
              <v:path gradientshapeok="t" o:connecttype="rect"/>
            </v:shapetype>
            <v:shape id="MSIPCM0ee84670858e3bb81a0b841c" o:spid="_x0000_s1026" type="#_x0000_t202" alt="{&quot;HashCode&quot;:761644326,&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" o:allowincell="f" filled="f" stroked="f" strokeweight=".5pt">
              <v:textbox inset=",0,20pt,0">
                <w:txbxContent>
                  <w:p w14:paraId="1B097469" w14:textId="20248B0E" w:rsidR="00622A5E" w:rsidRPr="00622A5E" w:rsidRDefault="00622A5E" w:rsidP="00622A5E">
                    <w:pPr>
                      <w:jc w:val="right"/>
                      <w:rPr>
                        <w:rFonts w:ascii="Arial" w:hAnsi="Arial" w:cs="Arial"/>
                        <w:color w:val="000000"/>
                        <w:sz w:val="20"/>
                      </w:rPr>
                    </w:pPr>
                    <w:r w:rsidRPr="00622A5E">
                      <w:rPr>
                        <w:rFonts w:ascii="Arial" w:hAnsi="Arial" w:cs="Arial"/>
                        <w:color w:val="000000"/>
                        <w:sz w:val="20"/>
                      </w:rPr>
                      <w:t>SKIRTA ADRESATUI</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3B609" w14:textId="77777777" w:rsidR="0066269F" w:rsidRDefault="006626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A3473"/>
    <w:multiLevelType w:val="hybridMultilevel"/>
    <w:tmpl w:val="FC70F936"/>
    <w:lvl w:ilvl="0" w:tplc="E8386DFE">
      <w:start w:val="1"/>
      <w:numFmt w:val="decimal"/>
      <w:lvlText w:val="%1."/>
      <w:lvlJc w:val="left"/>
      <w:pPr>
        <w:tabs>
          <w:tab w:val="num" w:pos="360"/>
        </w:tabs>
        <w:ind w:left="360" w:hanging="360"/>
      </w:pPr>
      <w:rPr>
        <w:rFonts w:hint="default"/>
        <w:i w:val="0"/>
        <w:color w:val="auto"/>
      </w:rPr>
    </w:lvl>
    <w:lvl w:ilvl="1" w:tplc="4DCAB69C">
      <w:start w:val="1"/>
      <w:numFmt w:val="decimal"/>
      <w:lvlText w:val="3.%2."/>
      <w:lvlJc w:val="left"/>
      <w:pPr>
        <w:tabs>
          <w:tab w:val="num" w:pos="1080"/>
        </w:tabs>
        <w:ind w:left="1080" w:hanging="360"/>
      </w:pPr>
      <w:rPr>
        <w:rFonts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 w15:restartNumberingAfterBreak="0">
    <w:nsid w:val="0C47423C"/>
    <w:multiLevelType w:val="hybridMultilevel"/>
    <w:tmpl w:val="2DE2C702"/>
    <w:lvl w:ilvl="0" w:tplc="FBE41CB8">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 w15:restartNumberingAfterBreak="0">
    <w:nsid w:val="13A56590"/>
    <w:multiLevelType w:val="hybridMultilevel"/>
    <w:tmpl w:val="0DAE12C6"/>
    <w:lvl w:ilvl="0" w:tplc="0427000F">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 w15:restartNumberingAfterBreak="0">
    <w:nsid w:val="259617EF"/>
    <w:multiLevelType w:val="hybridMultilevel"/>
    <w:tmpl w:val="8DE63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845CE1"/>
    <w:multiLevelType w:val="hybridMultilevel"/>
    <w:tmpl w:val="0124009A"/>
    <w:lvl w:ilvl="0" w:tplc="A78E862E">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334C262D"/>
    <w:multiLevelType w:val="hybridMultilevel"/>
    <w:tmpl w:val="9586AF7C"/>
    <w:lvl w:ilvl="0" w:tplc="E37A419E">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52FD0E1F"/>
    <w:multiLevelType w:val="hybridMultilevel"/>
    <w:tmpl w:val="3B768736"/>
    <w:lvl w:ilvl="0" w:tplc="0366B092">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7" w15:restartNumberingAfterBreak="0">
    <w:nsid w:val="5AB405E2"/>
    <w:multiLevelType w:val="hybridMultilevel"/>
    <w:tmpl w:val="9F2C0280"/>
    <w:lvl w:ilvl="0" w:tplc="EFD2D130">
      <w:start w:val="1"/>
      <w:numFmt w:val="bullet"/>
      <w:lvlText w:val=""/>
      <w:lvlJc w:val="left"/>
      <w:pPr>
        <w:ind w:left="1080" w:hanging="720"/>
      </w:pPr>
      <w:rPr>
        <w:rFonts w:ascii="Symbol" w:hAnsi="Symbol"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623F4D38"/>
    <w:multiLevelType w:val="multilevel"/>
    <w:tmpl w:val="84262AD8"/>
    <w:lvl w:ilvl="0">
      <w:start w:val="1"/>
      <w:numFmt w:val="decimal"/>
      <w:lvlText w:val="%1."/>
      <w:lvlJc w:val="left"/>
      <w:pPr>
        <w:ind w:left="454" w:hanging="454"/>
      </w:pPr>
      <w:rPr>
        <w:b/>
      </w:rPr>
    </w:lvl>
    <w:lvl w:ilvl="1">
      <w:start w:val="1"/>
      <w:numFmt w:val="decimal"/>
      <w:lvlText w:val="%1.%2."/>
      <w:lvlJc w:val="left"/>
      <w:pPr>
        <w:ind w:left="454" w:hanging="454"/>
      </w:pPr>
      <w:rPr>
        <w:b w:val="0"/>
        <w:sz w:val="18"/>
      </w:rPr>
    </w:lvl>
    <w:lvl w:ilvl="2">
      <w:start w:val="1"/>
      <w:numFmt w:val="decimal"/>
      <w:lvlText w:val="%1.%2.%3."/>
      <w:lvlJc w:val="left"/>
      <w:pPr>
        <w:ind w:left="964" w:hanging="510"/>
      </w:pPr>
      <w:rPr>
        <w:b w:val="0"/>
        <w:sz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FF5328"/>
    <w:multiLevelType w:val="hybridMultilevel"/>
    <w:tmpl w:val="B7907EAC"/>
    <w:lvl w:ilvl="0" w:tplc="C21A059A">
      <w:start w:val="1"/>
      <w:numFmt w:val="decimal"/>
      <w:lvlText w:val="%1."/>
      <w:lvlJc w:val="left"/>
      <w:pPr>
        <w:tabs>
          <w:tab w:val="num" w:pos="1005"/>
        </w:tabs>
        <w:ind w:left="1" w:firstLine="709"/>
      </w:pPr>
      <w:rPr>
        <w:rFonts w:hint="default"/>
        <w:b/>
      </w:rPr>
    </w:lvl>
    <w:lvl w:ilvl="1" w:tplc="04270019" w:tentative="1">
      <w:start w:val="1"/>
      <w:numFmt w:val="lowerLetter"/>
      <w:lvlText w:val="%2."/>
      <w:lvlJc w:val="left"/>
      <w:pPr>
        <w:tabs>
          <w:tab w:val="num" w:pos="1441"/>
        </w:tabs>
        <w:ind w:left="1441" w:hanging="360"/>
      </w:pPr>
    </w:lvl>
    <w:lvl w:ilvl="2" w:tplc="0427001B" w:tentative="1">
      <w:start w:val="1"/>
      <w:numFmt w:val="lowerRoman"/>
      <w:lvlText w:val="%3."/>
      <w:lvlJc w:val="right"/>
      <w:pPr>
        <w:tabs>
          <w:tab w:val="num" w:pos="2161"/>
        </w:tabs>
        <w:ind w:left="2161" w:hanging="180"/>
      </w:pPr>
    </w:lvl>
    <w:lvl w:ilvl="3" w:tplc="0427000F" w:tentative="1">
      <w:start w:val="1"/>
      <w:numFmt w:val="decimal"/>
      <w:lvlText w:val="%4."/>
      <w:lvlJc w:val="left"/>
      <w:pPr>
        <w:tabs>
          <w:tab w:val="num" w:pos="2881"/>
        </w:tabs>
        <w:ind w:left="2881" w:hanging="360"/>
      </w:pPr>
    </w:lvl>
    <w:lvl w:ilvl="4" w:tplc="04270019" w:tentative="1">
      <w:start w:val="1"/>
      <w:numFmt w:val="lowerLetter"/>
      <w:lvlText w:val="%5."/>
      <w:lvlJc w:val="left"/>
      <w:pPr>
        <w:tabs>
          <w:tab w:val="num" w:pos="3601"/>
        </w:tabs>
        <w:ind w:left="3601" w:hanging="360"/>
      </w:pPr>
    </w:lvl>
    <w:lvl w:ilvl="5" w:tplc="0427001B" w:tentative="1">
      <w:start w:val="1"/>
      <w:numFmt w:val="lowerRoman"/>
      <w:lvlText w:val="%6."/>
      <w:lvlJc w:val="right"/>
      <w:pPr>
        <w:tabs>
          <w:tab w:val="num" w:pos="4321"/>
        </w:tabs>
        <w:ind w:left="4321" w:hanging="180"/>
      </w:pPr>
    </w:lvl>
    <w:lvl w:ilvl="6" w:tplc="0427000F" w:tentative="1">
      <w:start w:val="1"/>
      <w:numFmt w:val="decimal"/>
      <w:lvlText w:val="%7."/>
      <w:lvlJc w:val="left"/>
      <w:pPr>
        <w:tabs>
          <w:tab w:val="num" w:pos="5041"/>
        </w:tabs>
        <w:ind w:left="5041" w:hanging="360"/>
      </w:pPr>
    </w:lvl>
    <w:lvl w:ilvl="7" w:tplc="04270019" w:tentative="1">
      <w:start w:val="1"/>
      <w:numFmt w:val="lowerLetter"/>
      <w:lvlText w:val="%8."/>
      <w:lvlJc w:val="left"/>
      <w:pPr>
        <w:tabs>
          <w:tab w:val="num" w:pos="5761"/>
        </w:tabs>
        <w:ind w:left="5761" w:hanging="360"/>
      </w:pPr>
    </w:lvl>
    <w:lvl w:ilvl="8" w:tplc="0427001B" w:tentative="1">
      <w:start w:val="1"/>
      <w:numFmt w:val="lowerRoman"/>
      <w:lvlText w:val="%9."/>
      <w:lvlJc w:val="right"/>
      <w:pPr>
        <w:tabs>
          <w:tab w:val="num" w:pos="6481"/>
        </w:tabs>
        <w:ind w:left="6481" w:hanging="180"/>
      </w:pPr>
    </w:lvl>
  </w:abstractNum>
  <w:abstractNum w:abstractNumId="10" w15:restartNumberingAfterBreak="0">
    <w:nsid w:val="76334EAB"/>
    <w:multiLevelType w:val="hybridMultilevel"/>
    <w:tmpl w:val="FA703A0C"/>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77106435"/>
    <w:multiLevelType w:val="hybridMultilevel"/>
    <w:tmpl w:val="1108B0D4"/>
    <w:lvl w:ilvl="0" w:tplc="EFD2D13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5"/>
  </w:num>
  <w:num w:numId="4">
    <w:abstractNumId w:val="6"/>
  </w:num>
  <w:num w:numId="5">
    <w:abstractNumId w:val="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11"/>
  </w:num>
  <w:num w:numId="10">
    <w:abstractNumId w:val="10"/>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F15"/>
    <w:rsid w:val="00000228"/>
    <w:rsid w:val="000020DD"/>
    <w:rsid w:val="00002E9B"/>
    <w:rsid w:val="0000386C"/>
    <w:rsid w:val="00003B53"/>
    <w:rsid w:val="00004248"/>
    <w:rsid w:val="00005475"/>
    <w:rsid w:val="00005A2C"/>
    <w:rsid w:val="0000719A"/>
    <w:rsid w:val="000114C9"/>
    <w:rsid w:val="00015108"/>
    <w:rsid w:val="00022BD1"/>
    <w:rsid w:val="000260D1"/>
    <w:rsid w:val="00030D95"/>
    <w:rsid w:val="0003102E"/>
    <w:rsid w:val="000314DD"/>
    <w:rsid w:val="00031B66"/>
    <w:rsid w:val="000325A1"/>
    <w:rsid w:val="000327CC"/>
    <w:rsid w:val="00035CA7"/>
    <w:rsid w:val="000452EB"/>
    <w:rsid w:val="00047ECD"/>
    <w:rsid w:val="00050369"/>
    <w:rsid w:val="000511B0"/>
    <w:rsid w:val="00052E01"/>
    <w:rsid w:val="000539B0"/>
    <w:rsid w:val="00054E13"/>
    <w:rsid w:val="000567D2"/>
    <w:rsid w:val="000659F1"/>
    <w:rsid w:val="00067A10"/>
    <w:rsid w:val="00070EBF"/>
    <w:rsid w:val="00071C63"/>
    <w:rsid w:val="000825EC"/>
    <w:rsid w:val="00083025"/>
    <w:rsid w:val="00086D7C"/>
    <w:rsid w:val="000910BB"/>
    <w:rsid w:val="00091A78"/>
    <w:rsid w:val="000A2238"/>
    <w:rsid w:val="000A3DC9"/>
    <w:rsid w:val="000A6399"/>
    <w:rsid w:val="000B2E66"/>
    <w:rsid w:val="000B2EA6"/>
    <w:rsid w:val="000B6C94"/>
    <w:rsid w:val="000C089C"/>
    <w:rsid w:val="000C30DB"/>
    <w:rsid w:val="000C3232"/>
    <w:rsid w:val="000C4F19"/>
    <w:rsid w:val="000D1FBC"/>
    <w:rsid w:val="000D27A8"/>
    <w:rsid w:val="000D3C37"/>
    <w:rsid w:val="000D7580"/>
    <w:rsid w:val="000D7D0D"/>
    <w:rsid w:val="000E09A3"/>
    <w:rsid w:val="000E3ECA"/>
    <w:rsid w:val="000E5731"/>
    <w:rsid w:val="000F40EB"/>
    <w:rsid w:val="000F438A"/>
    <w:rsid w:val="000F48C4"/>
    <w:rsid w:val="00100194"/>
    <w:rsid w:val="00102679"/>
    <w:rsid w:val="00104626"/>
    <w:rsid w:val="0010667F"/>
    <w:rsid w:val="00110189"/>
    <w:rsid w:val="001119B0"/>
    <w:rsid w:val="0011215E"/>
    <w:rsid w:val="00116673"/>
    <w:rsid w:val="001211ED"/>
    <w:rsid w:val="00124A4E"/>
    <w:rsid w:val="001271C4"/>
    <w:rsid w:val="001312DC"/>
    <w:rsid w:val="00131A93"/>
    <w:rsid w:val="00132E56"/>
    <w:rsid w:val="00142AE3"/>
    <w:rsid w:val="00142C46"/>
    <w:rsid w:val="00144BF5"/>
    <w:rsid w:val="00145A95"/>
    <w:rsid w:val="00146E11"/>
    <w:rsid w:val="00147F29"/>
    <w:rsid w:val="001551AD"/>
    <w:rsid w:val="00157B61"/>
    <w:rsid w:val="00161D72"/>
    <w:rsid w:val="00163A14"/>
    <w:rsid w:val="00165249"/>
    <w:rsid w:val="0016621C"/>
    <w:rsid w:val="00166836"/>
    <w:rsid w:val="00174015"/>
    <w:rsid w:val="00175613"/>
    <w:rsid w:val="00175DAD"/>
    <w:rsid w:val="00180AC0"/>
    <w:rsid w:val="00182845"/>
    <w:rsid w:val="00194245"/>
    <w:rsid w:val="001A0E7E"/>
    <w:rsid w:val="001A3097"/>
    <w:rsid w:val="001A34EB"/>
    <w:rsid w:val="001A43D1"/>
    <w:rsid w:val="001B00BE"/>
    <w:rsid w:val="001B1B0B"/>
    <w:rsid w:val="001B28F0"/>
    <w:rsid w:val="001B3CF3"/>
    <w:rsid w:val="001B6176"/>
    <w:rsid w:val="001C250D"/>
    <w:rsid w:val="001C47FD"/>
    <w:rsid w:val="001C5D62"/>
    <w:rsid w:val="001C64E3"/>
    <w:rsid w:val="001D2BF1"/>
    <w:rsid w:val="001D35D1"/>
    <w:rsid w:val="001E4FC7"/>
    <w:rsid w:val="001E6F99"/>
    <w:rsid w:val="001E7899"/>
    <w:rsid w:val="001E7FF7"/>
    <w:rsid w:val="001F2275"/>
    <w:rsid w:val="001F2E20"/>
    <w:rsid w:val="00202533"/>
    <w:rsid w:val="0020675E"/>
    <w:rsid w:val="00212D74"/>
    <w:rsid w:val="00213134"/>
    <w:rsid w:val="00213A90"/>
    <w:rsid w:val="002173F6"/>
    <w:rsid w:val="002267F0"/>
    <w:rsid w:val="00227338"/>
    <w:rsid w:val="0023182D"/>
    <w:rsid w:val="00232B8B"/>
    <w:rsid w:val="00234693"/>
    <w:rsid w:val="00245018"/>
    <w:rsid w:val="00250D95"/>
    <w:rsid w:val="002560ED"/>
    <w:rsid w:val="00262BAE"/>
    <w:rsid w:val="00263E49"/>
    <w:rsid w:val="002645CD"/>
    <w:rsid w:val="00264AD9"/>
    <w:rsid w:val="00272DDB"/>
    <w:rsid w:val="00273D82"/>
    <w:rsid w:val="00277617"/>
    <w:rsid w:val="002805D1"/>
    <w:rsid w:val="00281C96"/>
    <w:rsid w:val="00281FB3"/>
    <w:rsid w:val="002823F1"/>
    <w:rsid w:val="002839DB"/>
    <w:rsid w:val="00284F79"/>
    <w:rsid w:val="00286309"/>
    <w:rsid w:val="002868B0"/>
    <w:rsid w:val="00287D89"/>
    <w:rsid w:val="00294FEC"/>
    <w:rsid w:val="002A2D1F"/>
    <w:rsid w:val="002A6F24"/>
    <w:rsid w:val="002B6A23"/>
    <w:rsid w:val="002D485F"/>
    <w:rsid w:val="002D4BAC"/>
    <w:rsid w:val="002D7F67"/>
    <w:rsid w:val="002E34C2"/>
    <w:rsid w:val="002E36E3"/>
    <w:rsid w:val="002E5C5B"/>
    <w:rsid w:val="002E7086"/>
    <w:rsid w:val="002F2327"/>
    <w:rsid w:val="002F61EC"/>
    <w:rsid w:val="002F6ABD"/>
    <w:rsid w:val="00313360"/>
    <w:rsid w:val="00315B8A"/>
    <w:rsid w:val="003171B6"/>
    <w:rsid w:val="00320D28"/>
    <w:rsid w:val="003214D3"/>
    <w:rsid w:val="00322D2D"/>
    <w:rsid w:val="00323478"/>
    <w:rsid w:val="0032686B"/>
    <w:rsid w:val="00332A9B"/>
    <w:rsid w:val="003336A2"/>
    <w:rsid w:val="00340998"/>
    <w:rsid w:val="00342FD0"/>
    <w:rsid w:val="00343337"/>
    <w:rsid w:val="00350486"/>
    <w:rsid w:val="00351473"/>
    <w:rsid w:val="003539B9"/>
    <w:rsid w:val="003561A4"/>
    <w:rsid w:val="00356B62"/>
    <w:rsid w:val="00360356"/>
    <w:rsid w:val="00360E91"/>
    <w:rsid w:val="0036147A"/>
    <w:rsid w:val="00366995"/>
    <w:rsid w:val="00367B9A"/>
    <w:rsid w:val="0038481D"/>
    <w:rsid w:val="00384EAC"/>
    <w:rsid w:val="00387CC1"/>
    <w:rsid w:val="00391F94"/>
    <w:rsid w:val="003A01DA"/>
    <w:rsid w:val="003A0F96"/>
    <w:rsid w:val="003A1181"/>
    <w:rsid w:val="003A1A4D"/>
    <w:rsid w:val="003A2D4B"/>
    <w:rsid w:val="003A45AE"/>
    <w:rsid w:val="003A506D"/>
    <w:rsid w:val="003A589F"/>
    <w:rsid w:val="003A6983"/>
    <w:rsid w:val="003B215C"/>
    <w:rsid w:val="003B4660"/>
    <w:rsid w:val="003C03F6"/>
    <w:rsid w:val="003C51FC"/>
    <w:rsid w:val="003C7A08"/>
    <w:rsid w:val="003D0187"/>
    <w:rsid w:val="003D1659"/>
    <w:rsid w:val="003D216E"/>
    <w:rsid w:val="003D578B"/>
    <w:rsid w:val="003E1FF1"/>
    <w:rsid w:val="003F3FE8"/>
    <w:rsid w:val="003F5315"/>
    <w:rsid w:val="003F569D"/>
    <w:rsid w:val="00402A0E"/>
    <w:rsid w:val="00402B71"/>
    <w:rsid w:val="0040569C"/>
    <w:rsid w:val="0041221A"/>
    <w:rsid w:val="00413C5B"/>
    <w:rsid w:val="00415178"/>
    <w:rsid w:val="00416C0F"/>
    <w:rsid w:val="00421BEE"/>
    <w:rsid w:val="004321F9"/>
    <w:rsid w:val="00435FFE"/>
    <w:rsid w:val="00442E1D"/>
    <w:rsid w:val="004437CE"/>
    <w:rsid w:val="004439D5"/>
    <w:rsid w:val="00446888"/>
    <w:rsid w:val="00446EF9"/>
    <w:rsid w:val="00450907"/>
    <w:rsid w:val="004565C9"/>
    <w:rsid w:val="00466D44"/>
    <w:rsid w:val="00467F15"/>
    <w:rsid w:val="00472F42"/>
    <w:rsid w:val="00476050"/>
    <w:rsid w:val="00476AA8"/>
    <w:rsid w:val="0048239F"/>
    <w:rsid w:val="004828B8"/>
    <w:rsid w:val="00483E1F"/>
    <w:rsid w:val="004856E9"/>
    <w:rsid w:val="004863DC"/>
    <w:rsid w:val="00487F24"/>
    <w:rsid w:val="00491FEB"/>
    <w:rsid w:val="00494C5B"/>
    <w:rsid w:val="00495BDD"/>
    <w:rsid w:val="00495FC5"/>
    <w:rsid w:val="004961F1"/>
    <w:rsid w:val="004962D0"/>
    <w:rsid w:val="00497381"/>
    <w:rsid w:val="004A0EAD"/>
    <w:rsid w:val="004A6B89"/>
    <w:rsid w:val="004B0AA1"/>
    <w:rsid w:val="004B1D33"/>
    <w:rsid w:val="004B2127"/>
    <w:rsid w:val="004B2552"/>
    <w:rsid w:val="004B47AF"/>
    <w:rsid w:val="004B647D"/>
    <w:rsid w:val="004C1EBC"/>
    <w:rsid w:val="004C7C12"/>
    <w:rsid w:val="004D0411"/>
    <w:rsid w:val="004D29FD"/>
    <w:rsid w:val="004D4E8E"/>
    <w:rsid w:val="004D5B12"/>
    <w:rsid w:val="004D6674"/>
    <w:rsid w:val="004D710C"/>
    <w:rsid w:val="004D74B7"/>
    <w:rsid w:val="004E10E8"/>
    <w:rsid w:val="004E35EE"/>
    <w:rsid w:val="004E529B"/>
    <w:rsid w:val="004E52AE"/>
    <w:rsid w:val="004E6796"/>
    <w:rsid w:val="004F033F"/>
    <w:rsid w:val="004F0B50"/>
    <w:rsid w:val="004F1D1C"/>
    <w:rsid w:val="004F2A4A"/>
    <w:rsid w:val="004F51BC"/>
    <w:rsid w:val="004F599C"/>
    <w:rsid w:val="004F5AAC"/>
    <w:rsid w:val="004F6B27"/>
    <w:rsid w:val="004F7104"/>
    <w:rsid w:val="00500252"/>
    <w:rsid w:val="0050396F"/>
    <w:rsid w:val="00503A11"/>
    <w:rsid w:val="00503DFD"/>
    <w:rsid w:val="0050421B"/>
    <w:rsid w:val="00505FD7"/>
    <w:rsid w:val="00506335"/>
    <w:rsid w:val="00507094"/>
    <w:rsid w:val="00510AD0"/>
    <w:rsid w:val="005117AB"/>
    <w:rsid w:val="0051193C"/>
    <w:rsid w:val="00511DAC"/>
    <w:rsid w:val="005137A4"/>
    <w:rsid w:val="0052134C"/>
    <w:rsid w:val="00523F1C"/>
    <w:rsid w:val="005248DF"/>
    <w:rsid w:val="00525F9E"/>
    <w:rsid w:val="0052646B"/>
    <w:rsid w:val="005274AE"/>
    <w:rsid w:val="00534B36"/>
    <w:rsid w:val="00544A64"/>
    <w:rsid w:val="00544E1D"/>
    <w:rsid w:val="0055618B"/>
    <w:rsid w:val="0055636C"/>
    <w:rsid w:val="00561F32"/>
    <w:rsid w:val="00562058"/>
    <w:rsid w:val="0056794F"/>
    <w:rsid w:val="00570F0D"/>
    <w:rsid w:val="00570F65"/>
    <w:rsid w:val="0057162C"/>
    <w:rsid w:val="00574C09"/>
    <w:rsid w:val="00577093"/>
    <w:rsid w:val="00577ABE"/>
    <w:rsid w:val="00577E4D"/>
    <w:rsid w:val="00580E0A"/>
    <w:rsid w:val="00584D92"/>
    <w:rsid w:val="00585AD9"/>
    <w:rsid w:val="005928D5"/>
    <w:rsid w:val="005946A5"/>
    <w:rsid w:val="00597C0D"/>
    <w:rsid w:val="005B1624"/>
    <w:rsid w:val="005B29CE"/>
    <w:rsid w:val="005B62A1"/>
    <w:rsid w:val="005B6684"/>
    <w:rsid w:val="005B73E6"/>
    <w:rsid w:val="005C1B6E"/>
    <w:rsid w:val="005C4099"/>
    <w:rsid w:val="005D04FA"/>
    <w:rsid w:val="005D4FB5"/>
    <w:rsid w:val="005D6A0E"/>
    <w:rsid w:val="005D7654"/>
    <w:rsid w:val="005D7958"/>
    <w:rsid w:val="005E2546"/>
    <w:rsid w:val="005E54FA"/>
    <w:rsid w:val="005E60D8"/>
    <w:rsid w:val="005E6F6E"/>
    <w:rsid w:val="005E7074"/>
    <w:rsid w:val="005F4350"/>
    <w:rsid w:val="00600DDE"/>
    <w:rsid w:val="00604A91"/>
    <w:rsid w:val="00605B47"/>
    <w:rsid w:val="00606372"/>
    <w:rsid w:val="00611F62"/>
    <w:rsid w:val="00612508"/>
    <w:rsid w:val="00613CDA"/>
    <w:rsid w:val="006163D5"/>
    <w:rsid w:val="00622A5E"/>
    <w:rsid w:val="0062598D"/>
    <w:rsid w:val="00626593"/>
    <w:rsid w:val="00631458"/>
    <w:rsid w:val="006318ED"/>
    <w:rsid w:val="0063260B"/>
    <w:rsid w:val="00632AAC"/>
    <w:rsid w:val="0063359E"/>
    <w:rsid w:val="00637E6A"/>
    <w:rsid w:val="00640107"/>
    <w:rsid w:val="006450BC"/>
    <w:rsid w:val="00645EC7"/>
    <w:rsid w:val="00646258"/>
    <w:rsid w:val="00660AF2"/>
    <w:rsid w:val="0066269F"/>
    <w:rsid w:val="00663341"/>
    <w:rsid w:val="0066343D"/>
    <w:rsid w:val="00663CAF"/>
    <w:rsid w:val="006644F8"/>
    <w:rsid w:val="00664DBE"/>
    <w:rsid w:val="00667A1A"/>
    <w:rsid w:val="00680A57"/>
    <w:rsid w:val="00683A36"/>
    <w:rsid w:val="00685F1E"/>
    <w:rsid w:val="00690130"/>
    <w:rsid w:val="0069437A"/>
    <w:rsid w:val="00695FBE"/>
    <w:rsid w:val="0069637E"/>
    <w:rsid w:val="006971DB"/>
    <w:rsid w:val="00697D2D"/>
    <w:rsid w:val="006A07F9"/>
    <w:rsid w:val="006A4758"/>
    <w:rsid w:val="006A49FB"/>
    <w:rsid w:val="006A4D38"/>
    <w:rsid w:val="006B15CF"/>
    <w:rsid w:val="006B2570"/>
    <w:rsid w:val="006B3967"/>
    <w:rsid w:val="006B3D3D"/>
    <w:rsid w:val="006C141E"/>
    <w:rsid w:val="006C1888"/>
    <w:rsid w:val="006C3564"/>
    <w:rsid w:val="006C45E7"/>
    <w:rsid w:val="006C7C45"/>
    <w:rsid w:val="006D1248"/>
    <w:rsid w:val="006D15A1"/>
    <w:rsid w:val="006D5814"/>
    <w:rsid w:val="006D6051"/>
    <w:rsid w:val="006D6E61"/>
    <w:rsid w:val="006D7C49"/>
    <w:rsid w:val="006E0DA2"/>
    <w:rsid w:val="006E0EFB"/>
    <w:rsid w:val="006E1607"/>
    <w:rsid w:val="006E312C"/>
    <w:rsid w:val="006E4C3B"/>
    <w:rsid w:val="006F4A6C"/>
    <w:rsid w:val="006F5F09"/>
    <w:rsid w:val="006F680C"/>
    <w:rsid w:val="006F7140"/>
    <w:rsid w:val="00703F80"/>
    <w:rsid w:val="0070402F"/>
    <w:rsid w:val="0070466A"/>
    <w:rsid w:val="00705E5E"/>
    <w:rsid w:val="0070772C"/>
    <w:rsid w:val="0070799C"/>
    <w:rsid w:val="0071115C"/>
    <w:rsid w:val="00713C39"/>
    <w:rsid w:val="00714348"/>
    <w:rsid w:val="007148C7"/>
    <w:rsid w:val="00715ECA"/>
    <w:rsid w:val="007212DE"/>
    <w:rsid w:val="00722EE3"/>
    <w:rsid w:val="00723B22"/>
    <w:rsid w:val="00723B33"/>
    <w:rsid w:val="00725566"/>
    <w:rsid w:val="007314BA"/>
    <w:rsid w:val="00732FD6"/>
    <w:rsid w:val="00737FF4"/>
    <w:rsid w:val="007403FC"/>
    <w:rsid w:val="00756F04"/>
    <w:rsid w:val="007616C6"/>
    <w:rsid w:val="00766BF3"/>
    <w:rsid w:val="0077008A"/>
    <w:rsid w:val="00772B3E"/>
    <w:rsid w:val="0077453E"/>
    <w:rsid w:val="00774787"/>
    <w:rsid w:val="007805AD"/>
    <w:rsid w:val="007819B5"/>
    <w:rsid w:val="00783F12"/>
    <w:rsid w:val="007902A6"/>
    <w:rsid w:val="007903AD"/>
    <w:rsid w:val="00794A6E"/>
    <w:rsid w:val="007A328E"/>
    <w:rsid w:val="007A6D90"/>
    <w:rsid w:val="007A772B"/>
    <w:rsid w:val="007B011E"/>
    <w:rsid w:val="007B1721"/>
    <w:rsid w:val="007B3111"/>
    <w:rsid w:val="007B4BC5"/>
    <w:rsid w:val="007B6D78"/>
    <w:rsid w:val="007C22BC"/>
    <w:rsid w:val="007C6294"/>
    <w:rsid w:val="007C739D"/>
    <w:rsid w:val="007C779A"/>
    <w:rsid w:val="007D03DA"/>
    <w:rsid w:val="007D1ED5"/>
    <w:rsid w:val="007E02A9"/>
    <w:rsid w:val="007E46DA"/>
    <w:rsid w:val="007F2D36"/>
    <w:rsid w:val="007F2D97"/>
    <w:rsid w:val="007F556C"/>
    <w:rsid w:val="007F6157"/>
    <w:rsid w:val="00800621"/>
    <w:rsid w:val="008045D5"/>
    <w:rsid w:val="00807BD3"/>
    <w:rsid w:val="0082012B"/>
    <w:rsid w:val="008217B6"/>
    <w:rsid w:val="008220CE"/>
    <w:rsid w:val="008247A4"/>
    <w:rsid w:val="008271F7"/>
    <w:rsid w:val="00833AE0"/>
    <w:rsid w:val="00835093"/>
    <w:rsid w:val="0083509E"/>
    <w:rsid w:val="00837D60"/>
    <w:rsid w:val="00837EE7"/>
    <w:rsid w:val="0084151C"/>
    <w:rsid w:val="00841D37"/>
    <w:rsid w:val="00843082"/>
    <w:rsid w:val="008444D2"/>
    <w:rsid w:val="00845112"/>
    <w:rsid w:val="00847EF2"/>
    <w:rsid w:val="0085111C"/>
    <w:rsid w:val="00851F5C"/>
    <w:rsid w:val="0085698A"/>
    <w:rsid w:val="00861CBA"/>
    <w:rsid w:val="0086555D"/>
    <w:rsid w:val="00866127"/>
    <w:rsid w:val="008801F7"/>
    <w:rsid w:val="00881AF6"/>
    <w:rsid w:val="00882670"/>
    <w:rsid w:val="008834B9"/>
    <w:rsid w:val="008860C6"/>
    <w:rsid w:val="00887DE0"/>
    <w:rsid w:val="00891284"/>
    <w:rsid w:val="00893141"/>
    <w:rsid w:val="0089350E"/>
    <w:rsid w:val="008A46A6"/>
    <w:rsid w:val="008A5419"/>
    <w:rsid w:val="008B4518"/>
    <w:rsid w:val="008B6604"/>
    <w:rsid w:val="008C0BBB"/>
    <w:rsid w:val="008C329A"/>
    <w:rsid w:val="008C374B"/>
    <w:rsid w:val="008C48D4"/>
    <w:rsid w:val="008C4B8A"/>
    <w:rsid w:val="008D6DBD"/>
    <w:rsid w:val="008E2535"/>
    <w:rsid w:val="008E785E"/>
    <w:rsid w:val="008F183A"/>
    <w:rsid w:val="009006F7"/>
    <w:rsid w:val="00902551"/>
    <w:rsid w:val="00902773"/>
    <w:rsid w:val="00906603"/>
    <w:rsid w:val="0090692A"/>
    <w:rsid w:val="00915FDF"/>
    <w:rsid w:val="00926C3E"/>
    <w:rsid w:val="0093033E"/>
    <w:rsid w:val="00932929"/>
    <w:rsid w:val="00933FB8"/>
    <w:rsid w:val="00935651"/>
    <w:rsid w:val="0093653F"/>
    <w:rsid w:val="0094618E"/>
    <w:rsid w:val="009465AB"/>
    <w:rsid w:val="0094663E"/>
    <w:rsid w:val="00946A16"/>
    <w:rsid w:val="00955EEB"/>
    <w:rsid w:val="00956F3C"/>
    <w:rsid w:val="00964D58"/>
    <w:rsid w:val="00964EF5"/>
    <w:rsid w:val="00985795"/>
    <w:rsid w:val="00986B7D"/>
    <w:rsid w:val="009A0958"/>
    <w:rsid w:val="009A411C"/>
    <w:rsid w:val="009A633E"/>
    <w:rsid w:val="009B03E2"/>
    <w:rsid w:val="009B0981"/>
    <w:rsid w:val="009B50E8"/>
    <w:rsid w:val="009B5F1E"/>
    <w:rsid w:val="009B6F8F"/>
    <w:rsid w:val="009C02C3"/>
    <w:rsid w:val="009C62E5"/>
    <w:rsid w:val="009C76C9"/>
    <w:rsid w:val="009D0C38"/>
    <w:rsid w:val="009D1AB7"/>
    <w:rsid w:val="009D3507"/>
    <w:rsid w:val="009D74F6"/>
    <w:rsid w:val="009E30DB"/>
    <w:rsid w:val="009E31BD"/>
    <w:rsid w:val="009E3262"/>
    <w:rsid w:val="009E3DE7"/>
    <w:rsid w:val="009E41CB"/>
    <w:rsid w:val="009E430A"/>
    <w:rsid w:val="009E4581"/>
    <w:rsid w:val="00A03567"/>
    <w:rsid w:val="00A05C79"/>
    <w:rsid w:val="00A063BD"/>
    <w:rsid w:val="00A072CA"/>
    <w:rsid w:val="00A10B08"/>
    <w:rsid w:val="00A11B97"/>
    <w:rsid w:val="00A151D0"/>
    <w:rsid w:val="00A15AF3"/>
    <w:rsid w:val="00A15E5C"/>
    <w:rsid w:val="00A22DA4"/>
    <w:rsid w:val="00A239B2"/>
    <w:rsid w:val="00A266FA"/>
    <w:rsid w:val="00A27813"/>
    <w:rsid w:val="00A30F1C"/>
    <w:rsid w:val="00A315EB"/>
    <w:rsid w:val="00A32534"/>
    <w:rsid w:val="00A33A8E"/>
    <w:rsid w:val="00A357AC"/>
    <w:rsid w:val="00A3787A"/>
    <w:rsid w:val="00A42520"/>
    <w:rsid w:val="00A42B9D"/>
    <w:rsid w:val="00A4578D"/>
    <w:rsid w:val="00A506A6"/>
    <w:rsid w:val="00A51849"/>
    <w:rsid w:val="00A53229"/>
    <w:rsid w:val="00A53E5F"/>
    <w:rsid w:val="00A543B0"/>
    <w:rsid w:val="00A6355C"/>
    <w:rsid w:val="00A64ADE"/>
    <w:rsid w:val="00A65964"/>
    <w:rsid w:val="00A661F9"/>
    <w:rsid w:val="00A669A3"/>
    <w:rsid w:val="00A676BB"/>
    <w:rsid w:val="00A71691"/>
    <w:rsid w:val="00A71E1A"/>
    <w:rsid w:val="00A73F6A"/>
    <w:rsid w:val="00A80482"/>
    <w:rsid w:val="00A81ABB"/>
    <w:rsid w:val="00A8368A"/>
    <w:rsid w:val="00A837DA"/>
    <w:rsid w:val="00A86394"/>
    <w:rsid w:val="00A91C5D"/>
    <w:rsid w:val="00A92915"/>
    <w:rsid w:val="00A93523"/>
    <w:rsid w:val="00A94853"/>
    <w:rsid w:val="00AA095B"/>
    <w:rsid w:val="00AA1A64"/>
    <w:rsid w:val="00AA6DDD"/>
    <w:rsid w:val="00AA729C"/>
    <w:rsid w:val="00AB4EDD"/>
    <w:rsid w:val="00AB5DE5"/>
    <w:rsid w:val="00AC0213"/>
    <w:rsid w:val="00AC1310"/>
    <w:rsid w:val="00AC2AA9"/>
    <w:rsid w:val="00AD41F4"/>
    <w:rsid w:val="00AD5420"/>
    <w:rsid w:val="00AD6EB6"/>
    <w:rsid w:val="00AE4A71"/>
    <w:rsid w:val="00AE5889"/>
    <w:rsid w:val="00AE647D"/>
    <w:rsid w:val="00AF4291"/>
    <w:rsid w:val="00AF5CBB"/>
    <w:rsid w:val="00B04190"/>
    <w:rsid w:val="00B049E1"/>
    <w:rsid w:val="00B0789A"/>
    <w:rsid w:val="00B10ED2"/>
    <w:rsid w:val="00B16712"/>
    <w:rsid w:val="00B16C1A"/>
    <w:rsid w:val="00B213AB"/>
    <w:rsid w:val="00B25B29"/>
    <w:rsid w:val="00B27208"/>
    <w:rsid w:val="00B27DC4"/>
    <w:rsid w:val="00B30ED4"/>
    <w:rsid w:val="00B3510C"/>
    <w:rsid w:val="00B352F7"/>
    <w:rsid w:val="00B376A4"/>
    <w:rsid w:val="00B37A2C"/>
    <w:rsid w:val="00B40F77"/>
    <w:rsid w:val="00B41081"/>
    <w:rsid w:val="00B42854"/>
    <w:rsid w:val="00B4329C"/>
    <w:rsid w:val="00B43B6B"/>
    <w:rsid w:val="00B45C86"/>
    <w:rsid w:val="00B46FB4"/>
    <w:rsid w:val="00B474A1"/>
    <w:rsid w:val="00B50537"/>
    <w:rsid w:val="00B50E92"/>
    <w:rsid w:val="00B71A25"/>
    <w:rsid w:val="00B73C5A"/>
    <w:rsid w:val="00B75E0C"/>
    <w:rsid w:val="00B76809"/>
    <w:rsid w:val="00B77168"/>
    <w:rsid w:val="00B77F2D"/>
    <w:rsid w:val="00B814D9"/>
    <w:rsid w:val="00B8228D"/>
    <w:rsid w:val="00B87D17"/>
    <w:rsid w:val="00B9324D"/>
    <w:rsid w:val="00B97495"/>
    <w:rsid w:val="00BA284B"/>
    <w:rsid w:val="00BA4853"/>
    <w:rsid w:val="00BB1FA0"/>
    <w:rsid w:val="00BB37A2"/>
    <w:rsid w:val="00BC2890"/>
    <w:rsid w:val="00BC31CF"/>
    <w:rsid w:val="00BC6898"/>
    <w:rsid w:val="00BD18DC"/>
    <w:rsid w:val="00BD1AE3"/>
    <w:rsid w:val="00BD2318"/>
    <w:rsid w:val="00BD2786"/>
    <w:rsid w:val="00BD4DD9"/>
    <w:rsid w:val="00BD61A8"/>
    <w:rsid w:val="00BE2D2F"/>
    <w:rsid w:val="00BE303B"/>
    <w:rsid w:val="00BE4B12"/>
    <w:rsid w:val="00BE51C9"/>
    <w:rsid w:val="00BE5F89"/>
    <w:rsid w:val="00BE7352"/>
    <w:rsid w:val="00BF4177"/>
    <w:rsid w:val="00BF6D24"/>
    <w:rsid w:val="00BF79E7"/>
    <w:rsid w:val="00C026C3"/>
    <w:rsid w:val="00C10C0B"/>
    <w:rsid w:val="00C13440"/>
    <w:rsid w:val="00C13883"/>
    <w:rsid w:val="00C14DBD"/>
    <w:rsid w:val="00C14F11"/>
    <w:rsid w:val="00C15A7E"/>
    <w:rsid w:val="00C174D8"/>
    <w:rsid w:val="00C225C8"/>
    <w:rsid w:val="00C33A95"/>
    <w:rsid w:val="00C35D69"/>
    <w:rsid w:val="00C3664C"/>
    <w:rsid w:val="00C40AD7"/>
    <w:rsid w:val="00C42E0A"/>
    <w:rsid w:val="00C4654A"/>
    <w:rsid w:val="00C46722"/>
    <w:rsid w:val="00C4760B"/>
    <w:rsid w:val="00C515B2"/>
    <w:rsid w:val="00C522BB"/>
    <w:rsid w:val="00C546DA"/>
    <w:rsid w:val="00C554A3"/>
    <w:rsid w:val="00C5597D"/>
    <w:rsid w:val="00C572EF"/>
    <w:rsid w:val="00C61D34"/>
    <w:rsid w:val="00C632CC"/>
    <w:rsid w:val="00C71452"/>
    <w:rsid w:val="00C753B7"/>
    <w:rsid w:val="00C75726"/>
    <w:rsid w:val="00C818E8"/>
    <w:rsid w:val="00C82D43"/>
    <w:rsid w:val="00C831A0"/>
    <w:rsid w:val="00C8738C"/>
    <w:rsid w:val="00C94D31"/>
    <w:rsid w:val="00CA0889"/>
    <w:rsid w:val="00CA4CD2"/>
    <w:rsid w:val="00CA5900"/>
    <w:rsid w:val="00CA6588"/>
    <w:rsid w:val="00CB27A8"/>
    <w:rsid w:val="00CB408F"/>
    <w:rsid w:val="00CB79EB"/>
    <w:rsid w:val="00CC1808"/>
    <w:rsid w:val="00CC366C"/>
    <w:rsid w:val="00CC49C8"/>
    <w:rsid w:val="00CC5156"/>
    <w:rsid w:val="00CC7953"/>
    <w:rsid w:val="00CC79D3"/>
    <w:rsid w:val="00CD002A"/>
    <w:rsid w:val="00CD45DE"/>
    <w:rsid w:val="00CD4F87"/>
    <w:rsid w:val="00CE1345"/>
    <w:rsid w:val="00CE1F57"/>
    <w:rsid w:val="00CF2FD8"/>
    <w:rsid w:val="00D00B1B"/>
    <w:rsid w:val="00D06266"/>
    <w:rsid w:val="00D069A9"/>
    <w:rsid w:val="00D07BD9"/>
    <w:rsid w:val="00D11DD7"/>
    <w:rsid w:val="00D25E34"/>
    <w:rsid w:val="00D300EC"/>
    <w:rsid w:val="00D32FE7"/>
    <w:rsid w:val="00D34127"/>
    <w:rsid w:val="00D41A79"/>
    <w:rsid w:val="00D56709"/>
    <w:rsid w:val="00D57EF9"/>
    <w:rsid w:val="00D61F08"/>
    <w:rsid w:val="00D66FC9"/>
    <w:rsid w:val="00D753D7"/>
    <w:rsid w:val="00D76126"/>
    <w:rsid w:val="00D767EC"/>
    <w:rsid w:val="00D777E6"/>
    <w:rsid w:val="00D81DA4"/>
    <w:rsid w:val="00D853E4"/>
    <w:rsid w:val="00D85692"/>
    <w:rsid w:val="00D92C23"/>
    <w:rsid w:val="00D94713"/>
    <w:rsid w:val="00DA239A"/>
    <w:rsid w:val="00DC686C"/>
    <w:rsid w:val="00DC6B96"/>
    <w:rsid w:val="00DC7EBF"/>
    <w:rsid w:val="00DD538A"/>
    <w:rsid w:val="00DD73FD"/>
    <w:rsid w:val="00DE0C0C"/>
    <w:rsid w:val="00DF185B"/>
    <w:rsid w:val="00DF4F69"/>
    <w:rsid w:val="00DF6332"/>
    <w:rsid w:val="00E028C2"/>
    <w:rsid w:val="00E045A9"/>
    <w:rsid w:val="00E06CD5"/>
    <w:rsid w:val="00E10FFB"/>
    <w:rsid w:val="00E15556"/>
    <w:rsid w:val="00E15DDF"/>
    <w:rsid w:val="00E17FF4"/>
    <w:rsid w:val="00E2035D"/>
    <w:rsid w:val="00E2138E"/>
    <w:rsid w:val="00E21EC4"/>
    <w:rsid w:val="00E23ADB"/>
    <w:rsid w:val="00E3016C"/>
    <w:rsid w:val="00E325BE"/>
    <w:rsid w:val="00E368D7"/>
    <w:rsid w:val="00E405A9"/>
    <w:rsid w:val="00E4072E"/>
    <w:rsid w:val="00E423D4"/>
    <w:rsid w:val="00E43819"/>
    <w:rsid w:val="00E43A2F"/>
    <w:rsid w:val="00E45738"/>
    <w:rsid w:val="00E471A9"/>
    <w:rsid w:val="00E4749D"/>
    <w:rsid w:val="00E52CB4"/>
    <w:rsid w:val="00E550B3"/>
    <w:rsid w:val="00E724E7"/>
    <w:rsid w:val="00E75683"/>
    <w:rsid w:val="00E80469"/>
    <w:rsid w:val="00E8223E"/>
    <w:rsid w:val="00E86F83"/>
    <w:rsid w:val="00E87439"/>
    <w:rsid w:val="00E91DE7"/>
    <w:rsid w:val="00E949B1"/>
    <w:rsid w:val="00E94B08"/>
    <w:rsid w:val="00E95C89"/>
    <w:rsid w:val="00E95D9D"/>
    <w:rsid w:val="00E97628"/>
    <w:rsid w:val="00EA00C5"/>
    <w:rsid w:val="00EA063F"/>
    <w:rsid w:val="00EA3F58"/>
    <w:rsid w:val="00EA49D4"/>
    <w:rsid w:val="00EA4AD3"/>
    <w:rsid w:val="00EA562D"/>
    <w:rsid w:val="00EA62DC"/>
    <w:rsid w:val="00EA774A"/>
    <w:rsid w:val="00EB1FA0"/>
    <w:rsid w:val="00EB28B8"/>
    <w:rsid w:val="00EB3460"/>
    <w:rsid w:val="00EB72ED"/>
    <w:rsid w:val="00EC11EF"/>
    <w:rsid w:val="00EC1BF3"/>
    <w:rsid w:val="00EC2505"/>
    <w:rsid w:val="00EC336F"/>
    <w:rsid w:val="00EC6762"/>
    <w:rsid w:val="00ED35F5"/>
    <w:rsid w:val="00ED4337"/>
    <w:rsid w:val="00ED77EA"/>
    <w:rsid w:val="00EE0255"/>
    <w:rsid w:val="00EE5D10"/>
    <w:rsid w:val="00EF070D"/>
    <w:rsid w:val="00F06ECB"/>
    <w:rsid w:val="00F10696"/>
    <w:rsid w:val="00F13066"/>
    <w:rsid w:val="00F2098A"/>
    <w:rsid w:val="00F20AFA"/>
    <w:rsid w:val="00F244DB"/>
    <w:rsid w:val="00F24DF0"/>
    <w:rsid w:val="00F27716"/>
    <w:rsid w:val="00F3045C"/>
    <w:rsid w:val="00F43B07"/>
    <w:rsid w:val="00F45F5B"/>
    <w:rsid w:val="00F46473"/>
    <w:rsid w:val="00F46899"/>
    <w:rsid w:val="00F529A7"/>
    <w:rsid w:val="00F53B22"/>
    <w:rsid w:val="00F54319"/>
    <w:rsid w:val="00F547A3"/>
    <w:rsid w:val="00F54DE6"/>
    <w:rsid w:val="00F55181"/>
    <w:rsid w:val="00F607E3"/>
    <w:rsid w:val="00F63BEF"/>
    <w:rsid w:val="00F66E4B"/>
    <w:rsid w:val="00F67186"/>
    <w:rsid w:val="00F70A5C"/>
    <w:rsid w:val="00F76050"/>
    <w:rsid w:val="00F80777"/>
    <w:rsid w:val="00F8521A"/>
    <w:rsid w:val="00F91F97"/>
    <w:rsid w:val="00F93098"/>
    <w:rsid w:val="00F96730"/>
    <w:rsid w:val="00FA15B6"/>
    <w:rsid w:val="00FA387F"/>
    <w:rsid w:val="00FA53D2"/>
    <w:rsid w:val="00FA573D"/>
    <w:rsid w:val="00FA7A4C"/>
    <w:rsid w:val="00FB306E"/>
    <w:rsid w:val="00FB40A1"/>
    <w:rsid w:val="00FB799A"/>
    <w:rsid w:val="00FC08A7"/>
    <w:rsid w:val="00FC755B"/>
    <w:rsid w:val="00FD1F9F"/>
    <w:rsid w:val="00FD61EE"/>
    <w:rsid w:val="00FE1765"/>
    <w:rsid w:val="00FE58E3"/>
    <w:rsid w:val="00FE7419"/>
    <w:rsid w:val="00FF66DA"/>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84D270"/>
  <w15:docId w15:val="{3F86E590-9545-4E28-87B1-82ED92BC2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7F15"/>
    <w:rPr>
      <w:sz w:val="24"/>
      <w:szCs w:val="24"/>
      <w:lang w:val="lt-LT"/>
    </w:rPr>
  </w:style>
  <w:style w:type="paragraph" w:styleId="Heading1">
    <w:name w:val="heading 1"/>
    <w:basedOn w:val="Normal"/>
    <w:next w:val="Normal"/>
    <w:qFormat/>
    <w:rsid w:val="00467F15"/>
    <w:pPr>
      <w:keepNext/>
      <w:jc w:val="center"/>
      <w:outlineLvl w:val="0"/>
    </w:pPr>
    <w:rPr>
      <w:b/>
      <w:bCs/>
      <w:caps/>
    </w:rPr>
  </w:style>
  <w:style w:type="paragraph" w:styleId="Heading2">
    <w:name w:val="heading 2"/>
    <w:basedOn w:val="Normal"/>
    <w:next w:val="Normal"/>
    <w:link w:val="Heading2Char"/>
    <w:qFormat/>
    <w:rsid w:val="00467F15"/>
    <w:pPr>
      <w:keepNext/>
      <w:outlineLvl w:val="1"/>
    </w:pPr>
    <w:rPr>
      <w:b/>
      <w:bCs/>
    </w:rPr>
  </w:style>
  <w:style w:type="paragraph" w:styleId="Heading5">
    <w:name w:val="heading 5"/>
    <w:basedOn w:val="Normal"/>
    <w:next w:val="Normal"/>
    <w:qFormat/>
    <w:rsid w:val="00467F15"/>
    <w:pPr>
      <w:keepNext/>
      <w:tabs>
        <w:tab w:val="left" w:pos="1276"/>
      </w:tabs>
      <w:ind w:firstLine="567"/>
      <w:jc w:val="both"/>
      <w:outlineLvl w:val="4"/>
    </w:pPr>
  </w:style>
  <w:style w:type="paragraph" w:styleId="Heading6">
    <w:name w:val="heading 6"/>
    <w:basedOn w:val="Normal"/>
    <w:next w:val="Normal"/>
    <w:qFormat/>
    <w:rsid w:val="00467F15"/>
    <w:pPr>
      <w:keepNext/>
      <w:jc w:val="both"/>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467F15"/>
    <w:pPr>
      <w:ind w:firstLine="720"/>
      <w:jc w:val="both"/>
    </w:pPr>
    <w:rPr>
      <w:sz w:val="20"/>
      <w:szCs w:val="20"/>
    </w:rPr>
  </w:style>
  <w:style w:type="paragraph" w:styleId="BodyText">
    <w:name w:val="Body Text"/>
    <w:basedOn w:val="Normal"/>
    <w:link w:val="BodyTextChar"/>
    <w:rsid w:val="00467F15"/>
    <w:pPr>
      <w:jc w:val="both"/>
    </w:pPr>
  </w:style>
  <w:style w:type="paragraph" w:styleId="BalloonText">
    <w:name w:val="Balloon Text"/>
    <w:basedOn w:val="Normal"/>
    <w:semiHidden/>
    <w:rsid w:val="00BE7352"/>
    <w:rPr>
      <w:rFonts w:ascii="Tahoma" w:hAnsi="Tahoma" w:cs="Tahoma"/>
      <w:sz w:val="16"/>
      <w:szCs w:val="16"/>
    </w:rPr>
  </w:style>
  <w:style w:type="table" w:styleId="TableGrid">
    <w:name w:val="Table Grid"/>
    <w:basedOn w:val="TableNormal"/>
    <w:rsid w:val="00A10B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basedOn w:val="DefaultParagraphFont"/>
    <w:link w:val="BodyText"/>
    <w:rsid w:val="00315B8A"/>
    <w:rPr>
      <w:sz w:val="24"/>
      <w:szCs w:val="24"/>
      <w:lang w:eastAsia="en-US" w:bidi="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DD538A"/>
    <w:pPr>
      <w:ind w:left="720"/>
    </w:pPr>
  </w:style>
  <w:style w:type="character" w:customStyle="1" w:styleId="Heading2Char">
    <w:name w:val="Heading 2 Char"/>
    <w:basedOn w:val="DefaultParagraphFont"/>
    <w:link w:val="Heading2"/>
    <w:rsid w:val="0023182D"/>
    <w:rPr>
      <w:b/>
      <w:bCs/>
      <w:sz w:val="24"/>
      <w:szCs w:val="24"/>
      <w:lang w:eastAsia="en-US" w:bidi="ar-SA"/>
    </w:rPr>
  </w:style>
  <w:style w:type="character" w:styleId="CommentReference">
    <w:name w:val="annotation reference"/>
    <w:basedOn w:val="DefaultParagraphFont"/>
    <w:rsid w:val="00C71452"/>
    <w:rPr>
      <w:sz w:val="16"/>
      <w:szCs w:val="16"/>
    </w:rPr>
  </w:style>
  <w:style w:type="paragraph" w:styleId="CommentText">
    <w:name w:val="annotation text"/>
    <w:basedOn w:val="Normal"/>
    <w:link w:val="CommentTextChar"/>
    <w:rsid w:val="00C71452"/>
    <w:rPr>
      <w:sz w:val="20"/>
      <w:szCs w:val="20"/>
    </w:rPr>
  </w:style>
  <w:style w:type="character" w:customStyle="1" w:styleId="CommentTextChar">
    <w:name w:val="Comment Text Char"/>
    <w:basedOn w:val="DefaultParagraphFont"/>
    <w:link w:val="CommentText"/>
    <w:rsid w:val="00C71452"/>
    <w:rPr>
      <w:lang w:val="lt-LT"/>
    </w:rPr>
  </w:style>
  <w:style w:type="paragraph" w:styleId="CommentSubject">
    <w:name w:val="annotation subject"/>
    <w:basedOn w:val="CommentText"/>
    <w:next w:val="CommentText"/>
    <w:link w:val="CommentSubjectChar"/>
    <w:rsid w:val="00C71452"/>
    <w:rPr>
      <w:b/>
      <w:bCs/>
    </w:rPr>
  </w:style>
  <w:style w:type="character" w:customStyle="1" w:styleId="CommentSubjectChar">
    <w:name w:val="Comment Subject Char"/>
    <w:basedOn w:val="CommentTextChar"/>
    <w:link w:val="CommentSubject"/>
    <w:rsid w:val="00C71452"/>
    <w:rPr>
      <w:b/>
      <w:bCs/>
      <w:lang w:val="lt-LT"/>
    </w:rPr>
  </w:style>
  <w:style w:type="character" w:customStyle="1" w:styleId="EndnoteTextChar">
    <w:name w:val="Endnote Text Char"/>
    <w:basedOn w:val="DefaultParagraphFont"/>
    <w:link w:val="EndnoteText"/>
    <w:semiHidden/>
    <w:rsid w:val="00EB28B8"/>
    <w:rPr>
      <w:lang w:val="lt-LT"/>
    </w:rPr>
  </w:style>
  <w:style w:type="paragraph" w:customStyle="1" w:styleId="Default">
    <w:name w:val="Default"/>
    <w:rsid w:val="001F2E20"/>
    <w:pPr>
      <w:autoSpaceDE w:val="0"/>
      <w:autoSpaceDN w:val="0"/>
      <w:adjustRightInd w:val="0"/>
    </w:pPr>
    <w:rPr>
      <w:rFonts w:ascii="Arial" w:hAnsi="Arial" w:cs="Arial"/>
      <w:color w:val="000000"/>
      <w:sz w:val="24"/>
      <w:szCs w:val="24"/>
      <w:lang w:val="lt-LT"/>
    </w:rPr>
  </w:style>
  <w:style w:type="character" w:styleId="Hyperlink">
    <w:name w:val="Hyperlink"/>
    <w:basedOn w:val="DefaultParagraphFont"/>
    <w:rsid w:val="005E60D8"/>
    <w:rPr>
      <w:color w:val="0000FF" w:themeColor="hyperlink"/>
      <w:u w:val="single"/>
    </w:rPr>
  </w:style>
  <w:style w:type="character" w:styleId="Strong">
    <w:name w:val="Strong"/>
    <w:basedOn w:val="DefaultParagraphFont"/>
    <w:uiPriority w:val="22"/>
    <w:qFormat/>
    <w:rsid w:val="005E60D8"/>
    <w:rPr>
      <w:b/>
      <w:bC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EC6762"/>
    <w:rPr>
      <w:sz w:val="24"/>
      <w:szCs w:val="24"/>
      <w:lang w:val="lt-LT"/>
    </w:rPr>
  </w:style>
  <w:style w:type="paragraph" w:styleId="Header">
    <w:name w:val="header"/>
    <w:basedOn w:val="Normal"/>
    <w:link w:val="HeaderChar"/>
    <w:unhideWhenUsed/>
    <w:rsid w:val="00EC6762"/>
    <w:pPr>
      <w:tabs>
        <w:tab w:val="center" w:pos="4819"/>
        <w:tab w:val="right" w:pos="9638"/>
      </w:tabs>
    </w:pPr>
  </w:style>
  <w:style w:type="character" w:customStyle="1" w:styleId="HeaderChar">
    <w:name w:val="Header Char"/>
    <w:basedOn w:val="DefaultParagraphFont"/>
    <w:link w:val="Header"/>
    <w:rsid w:val="00EC6762"/>
    <w:rPr>
      <w:sz w:val="24"/>
      <w:szCs w:val="24"/>
      <w:lang w:val="lt-LT"/>
    </w:rPr>
  </w:style>
  <w:style w:type="paragraph" w:styleId="Footer">
    <w:name w:val="footer"/>
    <w:basedOn w:val="Normal"/>
    <w:link w:val="FooterChar"/>
    <w:unhideWhenUsed/>
    <w:rsid w:val="00EC6762"/>
    <w:pPr>
      <w:tabs>
        <w:tab w:val="center" w:pos="4819"/>
        <w:tab w:val="right" w:pos="9638"/>
      </w:tabs>
    </w:pPr>
  </w:style>
  <w:style w:type="character" w:customStyle="1" w:styleId="FooterChar">
    <w:name w:val="Footer Char"/>
    <w:basedOn w:val="DefaultParagraphFont"/>
    <w:link w:val="Footer"/>
    <w:rsid w:val="00EC6762"/>
    <w:rPr>
      <w:sz w:val="24"/>
      <w:szCs w:val="24"/>
      <w:lang w:val="lt-LT"/>
    </w:rPr>
  </w:style>
  <w:style w:type="character" w:customStyle="1" w:styleId="towords">
    <w:name w:val="to_words"/>
    <w:basedOn w:val="DefaultParagraphFont"/>
    <w:rsid w:val="006E0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60254">
      <w:bodyDiv w:val="1"/>
      <w:marLeft w:val="0"/>
      <w:marRight w:val="0"/>
      <w:marTop w:val="0"/>
      <w:marBottom w:val="0"/>
      <w:divBdr>
        <w:top w:val="none" w:sz="0" w:space="0" w:color="auto"/>
        <w:left w:val="none" w:sz="0" w:space="0" w:color="auto"/>
        <w:bottom w:val="none" w:sz="0" w:space="0" w:color="auto"/>
        <w:right w:val="none" w:sz="0" w:space="0" w:color="auto"/>
      </w:divBdr>
    </w:div>
    <w:div w:id="38675529">
      <w:bodyDiv w:val="1"/>
      <w:marLeft w:val="0"/>
      <w:marRight w:val="0"/>
      <w:marTop w:val="0"/>
      <w:marBottom w:val="0"/>
      <w:divBdr>
        <w:top w:val="none" w:sz="0" w:space="0" w:color="auto"/>
        <w:left w:val="none" w:sz="0" w:space="0" w:color="auto"/>
        <w:bottom w:val="none" w:sz="0" w:space="0" w:color="auto"/>
        <w:right w:val="none" w:sz="0" w:space="0" w:color="auto"/>
      </w:divBdr>
    </w:div>
    <w:div w:id="149755908">
      <w:bodyDiv w:val="1"/>
      <w:marLeft w:val="0"/>
      <w:marRight w:val="0"/>
      <w:marTop w:val="0"/>
      <w:marBottom w:val="0"/>
      <w:divBdr>
        <w:top w:val="none" w:sz="0" w:space="0" w:color="auto"/>
        <w:left w:val="none" w:sz="0" w:space="0" w:color="auto"/>
        <w:bottom w:val="none" w:sz="0" w:space="0" w:color="auto"/>
        <w:right w:val="none" w:sz="0" w:space="0" w:color="auto"/>
      </w:divBdr>
    </w:div>
    <w:div w:id="207499310">
      <w:bodyDiv w:val="1"/>
      <w:marLeft w:val="0"/>
      <w:marRight w:val="0"/>
      <w:marTop w:val="0"/>
      <w:marBottom w:val="0"/>
      <w:divBdr>
        <w:top w:val="none" w:sz="0" w:space="0" w:color="auto"/>
        <w:left w:val="none" w:sz="0" w:space="0" w:color="auto"/>
        <w:bottom w:val="none" w:sz="0" w:space="0" w:color="auto"/>
        <w:right w:val="none" w:sz="0" w:space="0" w:color="auto"/>
      </w:divBdr>
    </w:div>
    <w:div w:id="211894053">
      <w:bodyDiv w:val="1"/>
      <w:marLeft w:val="0"/>
      <w:marRight w:val="0"/>
      <w:marTop w:val="0"/>
      <w:marBottom w:val="0"/>
      <w:divBdr>
        <w:top w:val="none" w:sz="0" w:space="0" w:color="auto"/>
        <w:left w:val="none" w:sz="0" w:space="0" w:color="auto"/>
        <w:bottom w:val="none" w:sz="0" w:space="0" w:color="auto"/>
        <w:right w:val="none" w:sz="0" w:space="0" w:color="auto"/>
      </w:divBdr>
    </w:div>
    <w:div w:id="453133754">
      <w:bodyDiv w:val="1"/>
      <w:marLeft w:val="0"/>
      <w:marRight w:val="0"/>
      <w:marTop w:val="0"/>
      <w:marBottom w:val="0"/>
      <w:divBdr>
        <w:top w:val="none" w:sz="0" w:space="0" w:color="auto"/>
        <w:left w:val="none" w:sz="0" w:space="0" w:color="auto"/>
        <w:bottom w:val="none" w:sz="0" w:space="0" w:color="auto"/>
        <w:right w:val="none" w:sz="0" w:space="0" w:color="auto"/>
      </w:divBdr>
    </w:div>
    <w:div w:id="471219057">
      <w:bodyDiv w:val="1"/>
      <w:marLeft w:val="0"/>
      <w:marRight w:val="0"/>
      <w:marTop w:val="0"/>
      <w:marBottom w:val="0"/>
      <w:divBdr>
        <w:top w:val="none" w:sz="0" w:space="0" w:color="auto"/>
        <w:left w:val="none" w:sz="0" w:space="0" w:color="auto"/>
        <w:bottom w:val="none" w:sz="0" w:space="0" w:color="auto"/>
        <w:right w:val="none" w:sz="0" w:space="0" w:color="auto"/>
      </w:divBdr>
    </w:div>
    <w:div w:id="520818118">
      <w:bodyDiv w:val="1"/>
      <w:marLeft w:val="0"/>
      <w:marRight w:val="0"/>
      <w:marTop w:val="0"/>
      <w:marBottom w:val="0"/>
      <w:divBdr>
        <w:top w:val="none" w:sz="0" w:space="0" w:color="auto"/>
        <w:left w:val="none" w:sz="0" w:space="0" w:color="auto"/>
        <w:bottom w:val="none" w:sz="0" w:space="0" w:color="auto"/>
        <w:right w:val="none" w:sz="0" w:space="0" w:color="auto"/>
      </w:divBdr>
    </w:div>
    <w:div w:id="527186969">
      <w:bodyDiv w:val="1"/>
      <w:marLeft w:val="0"/>
      <w:marRight w:val="0"/>
      <w:marTop w:val="0"/>
      <w:marBottom w:val="0"/>
      <w:divBdr>
        <w:top w:val="none" w:sz="0" w:space="0" w:color="auto"/>
        <w:left w:val="none" w:sz="0" w:space="0" w:color="auto"/>
        <w:bottom w:val="none" w:sz="0" w:space="0" w:color="auto"/>
        <w:right w:val="none" w:sz="0" w:space="0" w:color="auto"/>
      </w:divBdr>
    </w:div>
    <w:div w:id="554006566">
      <w:bodyDiv w:val="1"/>
      <w:marLeft w:val="0"/>
      <w:marRight w:val="0"/>
      <w:marTop w:val="0"/>
      <w:marBottom w:val="0"/>
      <w:divBdr>
        <w:top w:val="none" w:sz="0" w:space="0" w:color="auto"/>
        <w:left w:val="none" w:sz="0" w:space="0" w:color="auto"/>
        <w:bottom w:val="none" w:sz="0" w:space="0" w:color="auto"/>
        <w:right w:val="none" w:sz="0" w:space="0" w:color="auto"/>
      </w:divBdr>
    </w:div>
    <w:div w:id="642387709">
      <w:bodyDiv w:val="1"/>
      <w:marLeft w:val="0"/>
      <w:marRight w:val="0"/>
      <w:marTop w:val="0"/>
      <w:marBottom w:val="0"/>
      <w:divBdr>
        <w:top w:val="none" w:sz="0" w:space="0" w:color="auto"/>
        <w:left w:val="none" w:sz="0" w:space="0" w:color="auto"/>
        <w:bottom w:val="none" w:sz="0" w:space="0" w:color="auto"/>
        <w:right w:val="none" w:sz="0" w:space="0" w:color="auto"/>
      </w:divBdr>
    </w:div>
    <w:div w:id="646710497">
      <w:bodyDiv w:val="1"/>
      <w:marLeft w:val="0"/>
      <w:marRight w:val="0"/>
      <w:marTop w:val="0"/>
      <w:marBottom w:val="0"/>
      <w:divBdr>
        <w:top w:val="none" w:sz="0" w:space="0" w:color="auto"/>
        <w:left w:val="none" w:sz="0" w:space="0" w:color="auto"/>
        <w:bottom w:val="none" w:sz="0" w:space="0" w:color="auto"/>
        <w:right w:val="none" w:sz="0" w:space="0" w:color="auto"/>
      </w:divBdr>
    </w:div>
    <w:div w:id="718171110">
      <w:bodyDiv w:val="1"/>
      <w:marLeft w:val="0"/>
      <w:marRight w:val="0"/>
      <w:marTop w:val="0"/>
      <w:marBottom w:val="0"/>
      <w:divBdr>
        <w:top w:val="none" w:sz="0" w:space="0" w:color="auto"/>
        <w:left w:val="none" w:sz="0" w:space="0" w:color="auto"/>
        <w:bottom w:val="none" w:sz="0" w:space="0" w:color="auto"/>
        <w:right w:val="none" w:sz="0" w:space="0" w:color="auto"/>
      </w:divBdr>
      <w:divsChild>
        <w:div w:id="946742764">
          <w:marLeft w:val="0"/>
          <w:marRight w:val="0"/>
          <w:marTop w:val="0"/>
          <w:marBottom w:val="0"/>
          <w:divBdr>
            <w:top w:val="none" w:sz="0" w:space="0" w:color="auto"/>
            <w:left w:val="none" w:sz="0" w:space="0" w:color="auto"/>
            <w:bottom w:val="none" w:sz="0" w:space="0" w:color="auto"/>
            <w:right w:val="none" w:sz="0" w:space="0" w:color="auto"/>
          </w:divBdr>
        </w:div>
      </w:divsChild>
    </w:div>
    <w:div w:id="721170640">
      <w:bodyDiv w:val="1"/>
      <w:marLeft w:val="0"/>
      <w:marRight w:val="0"/>
      <w:marTop w:val="0"/>
      <w:marBottom w:val="0"/>
      <w:divBdr>
        <w:top w:val="none" w:sz="0" w:space="0" w:color="auto"/>
        <w:left w:val="none" w:sz="0" w:space="0" w:color="auto"/>
        <w:bottom w:val="none" w:sz="0" w:space="0" w:color="auto"/>
        <w:right w:val="none" w:sz="0" w:space="0" w:color="auto"/>
      </w:divBdr>
      <w:divsChild>
        <w:div w:id="1936282357">
          <w:marLeft w:val="0"/>
          <w:marRight w:val="0"/>
          <w:marTop w:val="0"/>
          <w:marBottom w:val="0"/>
          <w:divBdr>
            <w:top w:val="none" w:sz="0" w:space="0" w:color="auto"/>
            <w:left w:val="none" w:sz="0" w:space="0" w:color="auto"/>
            <w:bottom w:val="none" w:sz="0" w:space="0" w:color="auto"/>
            <w:right w:val="none" w:sz="0" w:space="0" w:color="auto"/>
          </w:divBdr>
        </w:div>
      </w:divsChild>
    </w:div>
    <w:div w:id="725223806">
      <w:bodyDiv w:val="1"/>
      <w:marLeft w:val="0"/>
      <w:marRight w:val="0"/>
      <w:marTop w:val="0"/>
      <w:marBottom w:val="0"/>
      <w:divBdr>
        <w:top w:val="none" w:sz="0" w:space="0" w:color="auto"/>
        <w:left w:val="none" w:sz="0" w:space="0" w:color="auto"/>
        <w:bottom w:val="none" w:sz="0" w:space="0" w:color="auto"/>
        <w:right w:val="none" w:sz="0" w:space="0" w:color="auto"/>
      </w:divBdr>
    </w:div>
    <w:div w:id="788429231">
      <w:bodyDiv w:val="1"/>
      <w:marLeft w:val="0"/>
      <w:marRight w:val="0"/>
      <w:marTop w:val="0"/>
      <w:marBottom w:val="0"/>
      <w:divBdr>
        <w:top w:val="none" w:sz="0" w:space="0" w:color="auto"/>
        <w:left w:val="none" w:sz="0" w:space="0" w:color="auto"/>
        <w:bottom w:val="none" w:sz="0" w:space="0" w:color="auto"/>
        <w:right w:val="none" w:sz="0" w:space="0" w:color="auto"/>
      </w:divBdr>
    </w:div>
    <w:div w:id="823162449">
      <w:bodyDiv w:val="1"/>
      <w:marLeft w:val="0"/>
      <w:marRight w:val="0"/>
      <w:marTop w:val="0"/>
      <w:marBottom w:val="0"/>
      <w:divBdr>
        <w:top w:val="none" w:sz="0" w:space="0" w:color="auto"/>
        <w:left w:val="none" w:sz="0" w:space="0" w:color="auto"/>
        <w:bottom w:val="none" w:sz="0" w:space="0" w:color="auto"/>
        <w:right w:val="none" w:sz="0" w:space="0" w:color="auto"/>
      </w:divBdr>
    </w:div>
    <w:div w:id="851072796">
      <w:bodyDiv w:val="1"/>
      <w:marLeft w:val="0"/>
      <w:marRight w:val="0"/>
      <w:marTop w:val="0"/>
      <w:marBottom w:val="0"/>
      <w:divBdr>
        <w:top w:val="none" w:sz="0" w:space="0" w:color="auto"/>
        <w:left w:val="none" w:sz="0" w:space="0" w:color="auto"/>
        <w:bottom w:val="none" w:sz="0" w:space="0" w:color="auto"/>
        <w:right w:val="none" w:sz="0" w:space="0" w:color="auto"/>
      </w:divBdr>
    </w:div>
    <w:div w:id="949237571">
      <w:bodyDiv w:val="1"/>
      <w:marLeft w:val="0"/>
      <w:marRight w:val="0"/>
      <w:marTop w:val="0"/>
      <w:marBottom w:val="0"/>
      <w:divBdr>
        <w:top w:val="none" w:sz="0" w:space="0" w:color="auto"/>
        <w:left w:val="none" w:sz="0" w:space="0" w:color="auto"/>
        <w:bottom w:val="none" w:sz="0" w:space="0" w:color="auto"/>
        <w:right w:val="none" w:sz="0" w:space="0" w:color="auto"/>
      </w:divBdr>
      <w:divsChild>
        <w:div w:id="1955861050">
          <w:marLeft w:val="0"/>
          <w:marRight w:val="0"/>
          <w:marTop w:val="0"/>
          <w:marBottom w:val="0"/>
          <w:divBdr>
            <w:top w:val="none" w:sz="0" w:space="0" w:color="auto"/>
            <w:left w:val="none" w:sz="0" w:space="0" w:color="auto"/>
            <w:bottom w:val="none" w:sz="0" w:space="0" w:color="auto"/>
            <w:right w:val="none" w:sz="0" w:space="0" w:color="auto"/>
          </w:divBdr>
        </w:div>
      </w:divsChild>
    </w:div>
    <w:div w:id="961035039">
      <w:bodyDiv w:val="1"/>
      <w:marLeft w:val="0"/>
      <w:marRight w:val="0"/>
      <w:marTop w:val="0"/>
      <w:marBottom w:val="0"/>
      <w:divBdr>
        <w:top w:val="none" w:sz="0" w:space="0" w:color="auto"/>
        <w:left w:val="none" w:sz="0" w:space="0" w:color="auto"/>
        <w:bottom w:val="none" w:sz="0" w:space="0" w:color="auto"/>
        <w:right w:val="none" w:sz="0" w:space="0" w:color="auto"/>
      </w:divBdr>
      <w:divsChild>
        <w:div w:id="898630384">
          <w:marLeft w:val="0"/>
          <w:marRight w:val="0"/>
          <w:marTop w:val="0"/>
          <w:marBottom w:val="0"/>
          <w:divBdr>
            <w:top w:val="none" w:sz="0" w:space="0" w:color="auto"/>
            <w:left w:val="none" w:sz="0" w:space="0" w:color="auto"/>
            <w:bottom w:val="none" w:sz="0" w:space="0" w:color="auto"/>
            <w:right w:val="none" w:sz="0" w:space="0" w:color="auto"/>
          </w:divBdr>
        </w:div>
      </w:divsChild>
    </w:div>
    <w:div w:id="1024869285">
      <w:bodyDiv w:val="1"/>
      <w:marLeft w:val="0"/>
      <w:marRight w:val="0"/>
      <w:marTop w:val="0"/>
      <w:marBottom w:val="0"/>
      <w:divBdr>
        <w:top w:val="none" w:sz="0" w:space="0" w:color="auto"/>
        <w:left w:val="none" w:sz="0" w:space="0" w:color="auto"/>
        <w:bottom w:val="none" w:sz="0" w:space="0" w:color="auto"/>
        <w:right w:val="none" w:sz="0" w:space="0" w:color="auto"/>
      </w:divBdr>
    </w:div>
    <w:div w:id="1054041507">
      <w:bodyDiv w:val="1"/>
      <w:marLeft w:val="0"/>
      <w:marRight w:val="0"/>
      <w:marTop w:val="0"/>
      <w:marBottom w:val="0"/>
      <w:divBdr>
        <w:top w:val="none" w:sz="0" w:space="0" w:color="auto"/>
        <w:left w:val="none" w:sz="0" w:space="0" w:color="auto"/>
        <w:bottom w:val="none" w:sz="0" w:space="0" w:color="auto"/>
        <w:right w:val="none" w:sz="0" w:space="0" w:color="auto"/>
      </w:divBdr>
    </w:div>
    <w:div w:id="1087194652">
      <w:bodyDiv w:val="1"/>
      <w:marLeft w:val="0"/>
      <w:marRight w:val="0"/>
      <w:marTop w:val="0"/>
      <w:marBottom w:val="0"/>
      <w:divBdr>
        <w:top w:val="none" w:sz="0" w:space="0" w:color="auto"/>
        <w:left w:val="none" w:sz="0" w:space="0" w:color="auto"/>
        <w:bottom w:val="none" w:sz="0" w:space="0" w:color="auto"/>
        <w:right w:val="none" w:sz="0" w:space="0" w:color="auto"/>
      </w:divBdr>
    </w:div>
    <w:div w:id="1098595043">
      <w:bodyDiv w:val="1"/>
      <w:marLeft w:val="0"/>
      <w:marRight w:val="0"/>
      <w:marTop w:val="0"/>
      <w:marBottom w:val="0"/>
      <w:divBdr>
        <w:top w:val="none" w:sz="0" w:space="0" w:color="auto"/>
        <w:left w:val="none" w:sz="0" w:space="0" w:color="auto"/>
        <w:bottom w:val="none" w:sz="0" w:space="0" w:color="auto"/>
        <w:right w:val="none" w:sz="0" w:space="0" w:color="auto"/>
      </w:divBdr>
    </w:div>
    <w:div w:id="1202015643">
      <w:bodyDiv w:val="1"/>
      <w:marLeft w:val="0"/>
      <w:marRight w:val="0"/>
      <w:marTop w:val="0"/>
      <w:marBottom w:val="0"/>
      <w:divBdr>
        <w:top w:val="none" w:sz="0" w:space="0" w:color="auto"/>
        <w:left w:val="none" w:sz="0" w:space="0" w:color="auto"/>
        <w:bottom w:val="none" w:sz="0" w:space="0" w:color="auto"/>
        <w:right w:val="none" w:sz="0" w:space="0" w:color="auto"/>
      </w:divBdr>
    </w:div>
    <w:div w:id="1301420006">
      <w:bodyDiv w:val="1"/>
      <w:marLeft w:val="0"/>
      <w:marRight w:val="0"/>
      <w:marTop w:val="0"/>
      <w:marBottom w:val="0"/>
      <w:divBdr>
        <w:top w:val="none" w:sz="0" w:space="0" w:color="auto"/>
        <w:left w:val="none" w:sz="0" w:space="0" w:color="auto"/>
        <w:bottom w:val="none" w:sz="0" w:space="0" w:color="auto"/>
        <w:right w:val="none" w:sz="0" w:space="0" w:color="auto"/>
      </w:divBdr>
    </w:div>
    <w:div w:id="1304457662">
      <w:bodyDiv w:val="1"/>
      <w:marLeft w:val="0"/>
      <w:marRight w:val="0"/>
      <w:marTop w:val="0"/>
      <w:marBottom w:val="0"/>
      <w:divBdr>
        <w:top w:val="none" w:sz="0" w:space="0" w:color="auto"/>
        <w:left w:val="none" w:sz="0" w:space="0" w:color="auto"/>
        <w:bottom w:val="none" w:sz="0" w:space="0" w:color="auto"/>
        <w:right w:val="none" w:sz="0" w:space="0" w:color="auto"/>
      </w:divBdr>
    </w:div>
    <w:div w:id="1400135920">
      <w:bodyDiv w:val="1"/>
      <w:marLeft w:val="0"/>
      <w:marRight w:val="0"/>
      <w:marTop w:val="0"/>
      <w:marBottom w:val="0"/>
      <w:divBdr>
        <w:top w:val="none" w:sz="0" w:space="0" w:color="auto"/>
        <w:left w:val="none" w:sz="0" w:space="0" w:color="auto"/>
        <w:bottom w:val="none" w:sz="0" w:space="0" w:color="auto"/>
        <w:right w:val="none" w:sz="0" w:space="0" w:color="auto"/>
      </w:divBdr>
    </w:div>
    <w:div w:id="1416124306">
      <w:bodyDiv w:val="1"/>
      <w:marLeft w:val="0"/>
      <w:marRight w:val="0"/>
      <w:marTop w:val="0"/>
      <w:marBottom w:val="0"/>
      <w:divBdr>
        <w:top w:val="none" w:sz="0" w:space="0" w:color="auto"/>
        <w:left w:val="none" w:sz="0" w:space="0" w:color="auto"/>
        <w:bottom w:val="none" w:sz="0" w:space="0" w:color="auto"/>
        <w:right w:val="none" w:sz="0" w:space="0" w:color="auto"/>
      </w:divBdr>
    </w:div>
    <w:div w:id="1438401501">
      <w:bodyDiv w:val="1"/>
      <w:marLeft w:val="0"/>
      <w:marRight w:val="0"/>
      <w:marTop w:val="0"/>
      <w:marBottom w:val="0"/>
      <w:divBdr>
        <w:top w:val="none" w:sz="0" w:space="0" w:color="auto"/>
        <w:left w:val="none" w:sz="0" w:space="0" w:color="auto"/>
        <w:bottom w:val="none" w:sz="0" w:space="0" w:color="auto"/>
        <w:right w:val="none" w:sz="0" w:space="0" w:color="auto"/>
      </w:divBdr>
    </w:div>
    <w:div w:id="1441416891">
      <w:bodyDiv w:val="1"/>
      <w:marLeft w:val="0"/>
      <w:marRight w:val="0"/>
      <w:marTop w:val="0"/>
      <w:marBottom w:val="0"/>
      <w:divBdr>
        <w:top w:val="none" w:sz="0" w:space="0" w:color="auto"/>
        <w:left w:val="none" w:sz="0" w:space="0" w:color="auto"/>
        <w:bottom w:val="none" w:sz="0" w:space="0" w:color="auto"/>
        <w:right w:val="none" w:sz="0" w:space="0" w:color="auto"/>
      </w:divBdr>
    </w:div>
    <w:div w:id="1498153235">
      <w:bodyDiv w:val="1"/>
      <w:marLeft w:val="0"/>
      <w:marRight w:val="0"/>
      <w:marTop w:val="0"/>
      <w:marBottom w:val="0"/>
      <w:divBdr>
        <w:top w:val="none" w:sz="0" w:space="0" w:color="auto"/>
        <w:left w:val="none" w:sz="0" w:space="0" w:color="auto"/>
        <w:bottom w:val="none" w:sz="0" w:space="0" w:color="auto"/>
        <w:right w:val="none" w:sz="0" w:space="0" w:color="auto"/>
      </w:divBdr>
    </w:div>
    <w:div w:id="1519151311">
      <w:bodyDiv w:val="1"/>
      <w:marLeft w:val="0"/>
      <w:marRight w:val="0"/>
      <w:marTop w:val="0"/>
      <w:marBottom w:val="0"/>
      <w:divBdr>
        <w:top w:val="none" w:sz="0" w:space="0" w:color="auto"/>
        <w:left w:val="none" w:sz="0" w:space="0" w:color="auto"/>
        <w:bottom w:val="none" w:sz="0" w:space="0" w:color="auto"/>
        <w:right w:val="none" w:sz="0" w:space="0" w:color="auto"/>
      </w:divBdr>
    </w:div>
    <w:div w:id="1564558151">
      <w:bodyDiv w:val="1"/>
      <w:marLeft w:val="0"/>
      <w:marRight w:val="0"/>
      <w:marTop w:val="0"/>
      <w:marBottom w:val="0"/>
      <w:divBdr>
        <w:top w:val="none" w:sz="0" w:space="0" w:color="auto"/>
        <w:left w:val="none" w:sz="0" w:space="0" w:color="auto"/>
        <w:bottom w:val="none" w:sz="0" w:space="0" w:color="auto"/>
        <w:right w:val="none" w:sz="0" w:space="0" w:color="auto"/>
      </w:divBdr>
    </w:div>
    <w:div w:id="1606690364">
      <w:bodyDiv w:val="1"/>
      <w:marLeft w:val="0"/>
      <w:marRight w:val="0"/>
      <w:marTop w:val="0"/>
      <w:marBottom w:val="0"/>
      <w:divBdr>
        <w:top w:val="none" w:sz="0" w:space="0" w:color="auto"/>
        <w:left w:val="none" w:sz="0" w:space="0" w:color="auto"/>
        <w:bottom w:val="none" w:sz="0" w:space="0" w:color="auto"/>
        <w:right w:val="none" w:sz="0" w:space="0" w:color="auto"/>
      </w:divBdr>
    </w:div>
    <w:div w:id="1687439799">
      <w:bodyDiv w:val="1"/>
      <w:marLeft w:val="0"/>
      <w:marRight w:val="0"/>
      <w:marTop w:val="0"/>
      <w:marBottom w:val="0"/>
      <w:divBdr>
        <w:top w:val="none" w:sz="0" w:space="0" w:color="auto"/>
        <w:left w:val="none" w:sz="0" w:space="0" w:color="auto"/>
        <w:bottom w:val="none" w:sz="0" w:space="0" w:color="auto"/>
        <w:right w:val="none" w:sz="0" w:space="0" w:color="auto"/>
      </w:divBdr>
    </w:div>
    <w:div w:id="1772629796">
      <w:bodyDiv w:val="1"/>
      <w:marLeft w:val="0"/>
      <w:marRight w:val="0"/>
      <w:marTop w:val="0"/>
      <w:marBottom w:val="0"/>
      <w:divBdr>
        <w:top w:val="none" w:sz="0" w:space="0" w:color="auto"/>
        <w:left w:val="none" w:sz="0" w:space="0" w:color="auto"/>
        <w:bottom w:val="none" w:sz="0" w:space="0" w:color="auto"/>
        <w:right w:val="none" w:sz="0" w:space="0" w:color="auto"/>
      </w:divBdr>
    </w:div>
    <w:div w:id="1969623227">
      <w:bodyDiv w:val="1"/>
      <w:marLeft w:val="0"/>
      <w:marRight w:val="0"/>
      <w:marTop w:val="0"/>
      <w:marBottom w:val="0"/>
      <w:divBdr>
        <w:top w:val="none" w:sz="0" w:space="0" w:color="auto"/>
        <w:left w:val="none" w:sz="0" w:space="0" w:color="auto"/>
        <w:bottom w:val="none" w:sz="0" w:space="0" w:color="auto"/>
        <w:right w:val="none" w:sz="0" w:space="0" w:color="auto"/>
      </w:divBdr>
    </w:div>
    <w:div w:id="1974403414">
      <w:bodyDiv w:val="1"/>
      <w:marLeft w:val="0"/>
      <w:marRight w:val="0"/>
      <w:marTop w:val="0"/>
      <w:marBottom w:val="0"/>
      <w:divBdr>
        <w:top w:val="none" w:sz="0" w:space="0" w:color="auto"/>
        <w:left w:val="none" w:sz="0" w:space="0" w:color="auto"/>
        <w:bottom w:val="none" w:sz="0" w:space="0" w:color="auto"/>
        <w:right w:val="none" w:sz="0" w:space="0" w:color="auto"/>
      </w:divBdr>
    </w:div>
    <w:div w:id="1985423345">
      <w:bodyDiv w:val="1"/>
      <w:marLeft w:val="0"/>
      <w:marRight w:val="0"/>
      <w:marTop w:val="0"/>
      <w:marBottom w:val="0"/>
      <w:divBdr>
        <w:top w:val="none" w:sz="0" w:space="0" w:color="auto"/>
        <w:left w:val="none" w:sz="0" w:space="0" w:color="auto"/>
        <w:bottom w:val="none" w:sz="0" w:space="0" w:color="auto"/>
        <w:right w:val="none" w:sz="0" w:space="0" w:color="auto"/>
      </w:divBdr>
    </w:div>
    <w:div w:id="206270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264C5421E9EAD40AAAEC7A950D2407F" ma:contentTypeVersion="0" ma:contentTypeDescription="Kurkite naują dokumentą." ma:contentTypeScope="" ma:versionID="980c33652b2c45c33abbf3de121ba1e4">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D11A3F-F0B0-4246-8521-4525025441D2}">
  <ds:schemaRefs>
    <ds:schemaRef ds:uri="http://schemas.microsoft.com/sharepoint/v3/contenttype/forms"/>
  </ds:schemaRefs>
</ds:datastoreItem>
</file>

<file path=customXml/itemProps2.xml><?xml version="1.0" encoding="utf-8"?>
<ds:datastoreItem xmlns:ds="http://schemas.openxmlformats.org/officeDocument/2006/customXml" ds:itemID="{52B0BED8-68A6-4A90-BD26-59586F0B7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F093EA5-579E-4138-8DFD-1C0290992969}">
  <ds:schemaRefs>
    <ds:schemaRef ds:uri="http://schemas.openxmlformats.org/officeDocument/2006/bibliography"/>
  </ds:schemaRefs>
</ds:datastoreItem>
</file>

<file path=customXml/itemProps4.xml><?xml version="1.0" encoding="utf-8"?>
<ds:datastoreItem xmlns:ds="http://schemas.openxmlformats.org/officeDocument/2006/customXml" ds:itemID="{BC5D8343-8E73-4BC5-8AD8-D2AB3C982F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2</Pages>
  <Words>2822</Words>
  <Characters>1609</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Sablonas 1</vt:lpstr>
      <vt:lpstr>RANGOS SUTARTIES NR</vt:lpstr>
    </vt:vector>
  </TitlesOfParts>
  <Company>RST</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Sablonas 1</dc:title>
  <dc:creator>almtmk</dc:creator>
  <cp:lastModifiedBy>Natalija Mažonė</cp:lastModifiedBy>
  <cp:revision>177</cp:revision>
  <cp:lastPrinted>2014-09-25T12:09:00Z</cp:lastPrinted>
  <dcterms:created xsi:type="dcterms:W3CDTF">2020-11-11T12:10:00Z</dcterms:created>
  <dcterms:modified xsi:type="dcterms:W3CDTF">2021-10-01T16:30:00Z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0x0101009264C5421E9EAD40AAAEC7A950D2407F</vt:lpwstr>
  </property>
  <property fmtid="{D5CDD505-2E9C-101B-9397-08002B2CF9AE}" pid="3" name="_dlc_DocIdItemGuid">
    <vt:lpwstr>fb756ceb-dfc8-441b-b870-2ae33f8112f3</vt:lpwstr>
  </property>
  <property fmtid="{D5CDD505-2E9C-101B-9397-08002B2CF9AE}" pid="4" name="_dlc_DocId">
    <vt:lpwstr>PD13-45-1098</vt:lpwstr>
  </property>
  <property fmtid="{D5CDD505-2E9C-101B-9397-08002B2CF9AE}" pid="5" name="_dlc_DocIdUrl">
    <vt:lpwstr>http://pirkimai/vidinis/_layouts/DocIdRedir.aspx?ID=PD13-45-1098, PD13-45-1098</vt:lpwstr>
  </property>
  <property fmtid="{D5CDD505-2E9C-101B-9397-08002B2CF9AE}" pid="6" name="MSIP_Label_4967f987-646f-4bf0-adb6-9f30b29cd8ee_Enabled">
    <vt:lpwstr>true</vt:lpwstr>
  </property>
  <property fmtid="{D5CDD505-2E9C-101B-9397-08002B2CF9AE}" pid="7" name="MSIP_Label_4967f987-646f-4bf0-adb6-9f30b29cd8ee_SiteId">
    <vt:lpwstr>ea88e983-d65a-47b3-adb4-3e1c6d2110d2</vt:lpwstr>
  </property>
  <property fmtid="{D5CDD505-2E9C-101B-9397-08002B2CF9AE}" pid="8" name="MSIP_Label_4967f987-646f-4bf0-adb6-9f30b29cd8ee_Owner">
    <vt:lpwstr>Vaida.Bukliene@ignitis.lt</vt:lpwstr>
  </property>
  <property fmtid="{D5CDD505-2E9C-101B-9397-08002B2CF9AE}" pid="9" name="MSIP_Label_4967f987-646f-4bf0-adb6-9f30b29cd8ee_SetDate">
    <vt:lpwstr>2021-10-01T16:30:02Z</vt:lpwstr>
  </property>
  <property fmtid="{D5CDD505-2E9C-101B-9397-08002B2CF9AE}" pid="10" name="MSIP_Label_4967f987-646f-4bf0-adb6-9f30b29cd8ee_Name">
    <vt:lpwstr>Skirta tik adresatui</vt:lpwstr>
  </property>
  <property fmtid="{D5CDD505-2E9C-101B-9397-08002B2CF9AE}" pid="11" name="MSIP_Label_4967f987-646f-4bf0-adb6-9f30b29cd8ee_Application">
    <vt:lpwstr>Microsoft Azure Information Protection</vt:lpwstr>
  </property>
  <property fmtid="{D5CDD505-2E9C-101B-9397-08002B2CF9AE}" pid="12" name="MSIP_Label_4967f987-646f-4bf0-adb6-9f30b29cd8ee_ActionId">
    <vt:lpwstr>1b65c2a9-b8ae-410a-869c-088aa30ababe</vt:lpwstr>
  </property>
  <property fmtid="{D5CDD505-2E9C-101B-9397-08002B2CF9AE}" pid="13" name="MSIP_Label_4967f987-646f-4bf0-adb6-9f30b29cd8ee_Parent">
    <vt:lpwstr>3d916b46-673e-4e6b-9b1a-01a4679461ce</vt:lpwstr>
  </property>
  <property fmtid="{D5CDD505-2E9C-101B-9397-08002B2CF9AE}" pid="14" name="MSIP_Label_4967f987-646f-4bf0-adb6-9f30b29cd8ee_Extended_MSFT_Method">
    <vt:lpwstr>Manual</vt:lpwstr>
  </property>
  <property fmtid="{D5CDD505-2E9C-101B-9397-08002B2CF9AE}" pid="15" name="MSIP_Label_4967f987-646f-4bf0-adb6-9f30b29cd8ee_Method">
    <vt:lpwstr>Privileged</vt:lpwstr>
  </property>
  <property fmtid="{D5CDD505-2E9C-101B-9397-08002B2CF9AE}" pid="16" name="MSIP_Label_4967f987-646f-4bf0-adb6-9f30b29cd8ee_ContentBits">
    <vt:lpwstr>1</vt:lpwstr>
  </property>
</Properties>
</file>