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E11D4" w14:textId="1F84F9E1" w:rsidR="00FB799A" w:rsidRPr="00D705E2" w:rsidRDefault="00FB799A" w:rsidP="00FB799A">
      <w:pPr>
        <w:pStyle w:val="Heading1"/>
        <w:rPr>
          <w:rFonts w:ascii="Arial" w:hAnsi="Arial" w:cs="Arial"/>
          <w:sz w:val="22"/>
          <w:szCs w:val="22"/>
        </w:rPr>
      </w:pPr>
      <w:r w:rsidRPr="00D705E2">
        <w:rPr>
          <w:rFonts w:ascii="Arial" w:hAnsi="Arial" w:cs="Arial"/>
          <w:sz w:val="22"/>
          <w:szCs w:val="22"/>
        </w:rPr>
        <w:t xml:space="preserve">SUSITARIMAS DĖL </w:t>
      </w:r>
      <w:r w:rsidR="00D705E2" w:rsidRPr="00D705E2">
        <w:rPr>
          <w:rFonts w:ascii="Arial" w:hAnsi="Arial" w:cs="Arial"/>
          <w:sz w:val="22"/>
          <w:szCs w:val="22"/>
        </w:rPr>
        <w:t xml:space="preserve">2020-06-05 </w:t>
      </w:r>
      <w:r w:rsidR="003A32B3" w:rsidRPr="00D705E2">
        <w:rPr>
          <w:rFonts w:ascii="Arial" w:hAnsi="Arial" w:cs="Arial"/>
          <w:sz w:val="22"/>
          <w:szCs w:val="22"/>
        </w:rPr>
        <w:t xml:space="preserve">RANGOS SUTARTIES NR. </w:t>
      </w:r>
      <w:r w:rsidR="00D705E2" w:rsidRPr="00D705E2">
        <w:rPr>
          <w:rFonts w:ascii="Arial" w:hAnsi="Arial" w:cs="Arial"/>
          <w:sz w:val="22"/>
          <w:szCs w:val="22"/>
        </w:rPr>
        <w:t xml:space="preserve">30010/300932 </w:t>
      </w:r>
      <w:r w:rsidRPr="00D705E2">
        <w:rPr>
          <w:rFonts w:ascii="Arial" w:hAnsi="Arial" w:cs="Arial"/>
          <w:sz w:val="22"/>
          <w:szCs w:val="22"/>
        </w:rPr>
        <w:t>PAKeitimo</w:t>
      </w:r>
    </w:p>
    <w:p w14:paraId="7D6EB213" w14:textId="77777777" w:rsidR="00FB799A" w:rsidRPr="00D705E2" w:rsidRDefault="00FB799A" w:rsidP="00FB799A">
      <w:pPr>
        <w:ind w:firstLine="540"/>
        <w:jc w:val="center"/>
        <w:rPr>
          <w:rFonts w:ascii="Arial" w:hAnsi="Arial" w:cs="Arial"/>
          <w:caps/>
          <w:sz w:val="22"/>
          <w:szCs w:val="22"/>
        </w:rPr>
      </w:pPr>
    </w:p>
    <w:p w14:paraId="3C9F9210" w14:textId="182FFF64" w:rsidR="003A32B3" w:rsidRPr="00840B2F" w:rsidRDefault="00622A5E" w:rsidP="00FB799A">
      <w:pPr>
        <w:jc w:val="center"/>
        <w:rPr>
          <w:rFonts w:ascii="Arial" w:hAnsi="Arial" w:cs="Arial"/>
          <w:sz w:val="22"/>
          <w:szCs w:val="22"/>
        </w:rPr>
      </w:pPr>
      <w:r w:rsidRPr="00840B2F">
        <w:rPr>
          <w:rFonts w:ascii="Arial" w:hAnsi="Arial" w:cs="Arial"/>
          <w:sz w:val="22"/>
          <w:szCs w:val="22"/>
        </w:rPr>
        <w:t>202</w:t>
      </w:r>
      <w:r w:rsidR="00F07ABD" w:rsidRPr="00840B2F">
        <w:rPr>
          <w:rFonts w:ascii="Arial" w:hAnsi="Arial" w:cs="Arial"/>
          <w:sz w:val="22"/>
          <w:szCs w:val="22"/>
        </w:rPr>
        <w:t>1</w:t>
      </w:r>
      <w:r w:rsidRPr="00840B2F">
        <w:rPr>
          <w:rFonts w:ascii="Arial" w:hAnsi="Arial" w:cs="Arial"/>
          <w:sz w:val="22"/>
          <w:szCs w:val="22"/>
        </w:rPr>
        <w:t>-</w:t>
      </w:r>
      <w:r w:rsidR="00F07ABD" w:rsidRPr="00840B2F">
        <w:rPr>
          <w:rFonts w:ascii="Arial" w:hAnsi="Arial" w:cs="Arial"/>
          <w:sz w:val="22"/>
          <w:szCs w:val="22"/>
        </w:rPr>
        <w:t>0</w:t>
      </w:r>
      <w:r w:rsidR="00191B20" w:rsidRPr="00840B2F">
        <w:rPr>
          <w:rFonts w:ascii="Arial" w:hAnsi="Arial" w:cs="Arial"/>
          <w:sz w:val="22"/>
          <w:szCs w:val="22"/>
        </w:rPr>
        <w:t>3</w:t>
      </w:r>
      <w:r w:rsidRPr="00840B2F">
        <w:rPr>
          <w:rFonts w:ascii="Arial" w:hAnsi="Arial" w:cs="Arial"/>
          <w:sz w:val="22"/>
          <w:szCs w:val="22"/>
        </w:rPr>
        <w:t>-</w:t>
      </w:r>
      <w:r w:rsidR="00D705E2" w:rsidRPr="00840B2F">
        <w:rPr>
          <w:rFonts w:ascii="Arial" w:hAnsi="Arial" w:cs="Arial"/>
          <w:sz w:val="22"/>
          <w:szCs w:val="22"/>
          <w:lang w:val="en-US"/>
        </w:rPr>
        <w:t>10</w:t>
      </w:r>
      <w:r w:rsidR="00FB799A" w:rsidRPr="00840B2F">
        <w:rPr>
          <w:rFonts w:ascii="Arial" w:hAnsi="Arial" w:cs="Arial"/>
          <w:sz w:val="22"/>
          <w:szCs w:val="22"/>
        </w:rPr>
        <w:t xml:space="preserve">, Nr. </w:t>
      </w:r>
      <w:r w:rsidR="0034623C" w:rsidRPr="00840B2F">
        <w:rPr>
          <w:rFonts w:ascii="Arial" w:hAnsi="Arial" w:cs="Arial"/>
          <w:sz w:val="22"/>
          <w:szCs w:val="22"/>
        </w:rPr>
        <w:t>K-</w:t>
      </w:r>
      <w:r w:rsidR="00840B2F" w:rsidRPr="00840B2F">
        <w:rPr>
          <w:rFonts w:ascii="Arial" w:hAnsi="Arial" w:cs="Arial"/>
          <w:sz w:val="22"/>
          <w:szCs w:val="22"/>
        </w:rPr>
        <w:t>108</w:t>
      </w:r>
    </w:p>
    <w:p w14:paraId="4F1A0096" w14:textId="6242ED89" w:rsidR="00FB799A" w:rsidRPr="00840B2F" w:rsidRDefault="00FB799A" w:rsidP="00FB799A">
      <w:pPr>
        <w:jc w:val="center"/>
        <w:rPr>
          <w:rFonts w:ascii="Arial" w:hAnsi="Arial" w:cs="Arial"/>
          <w:sz w:val="22"/>
          <w:szCs w:val="22"/>
          <w:lang w:eastAsia="lt-LT"/>
        </w:rPr>
      </w:pPr>
      <w:r w:rsidRPr="00840B2F">
        <w:rPr>
          <w:rFonts w:ascii="Arial" w:hAnsi="Arial" w:cs="Arial"/>
          <w:sz w:val="22"/>
          <w:szCs w:val="22"/>
          <w:lang w:eastAsia="lt-LT"/>
        </w:rPr>
        <w:t>Vilnius</w:t>
      </w:r>
    </w:p>
    <w:p w14:paraId="339548DE" w14:textId="77777777" w:rsidR="00FB799A" w:rsidRPr="00D705E2" w:rsidRDefault="00FB799A" w:rsidP="00FB799A">
      <w:pPr>
        <w:pStyle w:val="BodyText"/>
        <w:tabs>
          <w:tab w:val="left" w:pos="540"/>
        </w:tabs>
        <w:rPr>
          <w:rFonts w:ascii="Arial" w:hAnsi="Arial" w:cs="Arial"/>
          <w:color w:val="000000"/>
          <w:sz w:val="22"/>
          <w:szCs w:val="22"/>
        </w:rPr>
      </w:pPr>
    </w:p>
    <w:p w14:paraId="76FB4E11" w14:textId="11182516" w:rsidR="009006F7" w:rsidRPr="00D705E2" w:rsidRDefault="00622A5E" w:rsidP="009006F7">
      <w:pPr>
        <w:ind w:right="-1"/>
        <w:jc w:val="both"/>
        <w:rPr>
          <w:rFonts w:ascii="Arial" w:hAnsi="Arial" w:cs="Arial"/>
          <w:bCs/>
          <w:sz w:val="22"/>
          <w:szCs w:val="22"/>
        </w:rPr>
      </w:pPr>
      <w:r w:rsidRPr="00D705E2">
        <w:rPr>
          <w:rFonts w:ascii="Arial" w:hAnsi="Arial" w:cs="Arial"/>
          <w:b/>
          <w:sz w:val="22"/>
          <w:szCs w:val="22"/>
        </w:rPr>
        <w:t>AB „Energijos skirstymo operatorius“</w:t>
      </w:r>
      <w:r w:rsidRPr="00D705E2">
        <w:rPr>
          <w:rFonts w:ascii="Arial" w:hAnsi="Arial" w:cs="Arial"/>
          <w:bCs/>
          <w:sz w:val="22"/>
          <w:szCs w:val="22"/>
        </w:rPr>
        <w:t>,</w:t>
      </w:r>
      <w:r w:rsidR="00BF490E" w:rsidRPr="00D705E2">
        <w:rPr>
          <w:rFonts w:ascii="Arial" w:hAnsi="Arial" w:cs="Arial"/>
          <w:b/>
          <w:sz w:val="22"/>
          <w:szCs w:val="22"/>
        </w:rPr>
        <w:t xml:space="preserve"> </w:t>
      </w:r>
      <w:r w:rsidRPr="00D705E2">
        <w:rPr>
          <w:rFonts w:ascii="Arial" w:hAnsi="Arial" w:cs="Arial"/>
          <w:bCs/>
          <w:sz w:val="22"/>
          <w:szCs w:val="22"/>
        </w:rPr>
        <w:t xml:space="preserve">(toliau – Užsakovas) pagal Lietuvos Respublikos įstatymus teisėtai įregistruota ir veikianti akcinė bendrovė, įmonės kodas 304151376, registruotos buveinės adresas Aguonų g. 24, LT-03212 Vilnius, Lietuvos Respublika, duomenys apie kurią kaupiami ir saugomi VĮ Registrų centro Vilniaus filiale, </w:t>
      </w:r>
    </w:p>
    <w:p w14:paraId="44157A3D" w14:textId="77777777" w:rsidR="00BF490E" w:rsidRPr="00B02EF0" w:rsidRDefault="00BF490E" w:rsidP="009006F7">
      <w:pPr>
        <w:jc w:val="both"/>
        <w:rPr>
          <w:rFonts w:ascii="Arial" w:hAnsi="Arial" w:cs="Arial"/>
          <w:b/>
          <w:sz w:val="22"/>
          <w:szCs w:val="22"/>
        </w:rPr>
      </w:pPr>
    </w:p>
    <w:p w14:paraId="6B5E1EE7" w14:textId="24439AA1" w:rsidR="003A32B3" w:rsidRDefault="00D705E2" w:rsidP="00D705E2">
      <w:pPr>
        <w:jc w:val="both"/>
        <w:rPr>
          <w:rFonts w:ascii="Arial" w:hAnsi="Arial" w:cs="Arial"/>
          <w:bCs/>
          <w:sz w:val="22"/>
          <w:szCs w:val="22"/>
        </w:rPr>
      </w:pPr>
      <w:r w:rsidRPr="00B02EF0">
        <w:rPr>
          <w:rFonts w:ascii="Arial" w:hAnsi="Arial" w:cs="Arial"/>
          <w:b/>
          <w:sz w:val="22"/>
          <w:szCs w:val="22"/>
        </w:rPr>
        <w:t>Jungtinės veiklos partneriai: UAB „AdeIonas" ir UAB „ADESTA" - UAB „AdeIonas"</w:t>
      </w:r>
      <w:r w:rsidRPr="00B02EF0">
        <w:rPr>
          <w:rFonts w:ascii="Arial" w:hAnsi="Arial" w:cs="Arial"/>
          <w:bCs/>
          <w:sz w:val="22"/>
          <w:szCs w:val="22"/>
        </w:rPr>
        <w:t xml:space="preserve">, </w:t>
      </w:r>
      <w:r w:rsidR="003A32B3" w:rsidRPr="00B02EF0">
        <w:rPr>
          <w:rFonts w:ascii="Arial" w:hAnsi="Arial" w:cs="Arial"/>
          <w:bCs/>
          <w:sz w:val="22"/>
          <w:szCs w:val="22"/>
        </w:rPr>
        <w:t xml:space="preserve">(toliau – Rangovas), </w:t>
      </w:r>
      <w:r w:rsidRPr="00B02EF0">
        <w:rPr>
          <w:rFonts w:ascii="Arial" w:hAnsi="Arial" w:cs="Arial"/>
          <w:bCs/>
          <w:sz w:val="22"/>
          <w:szCs w:val="22"/>
        </w:rPr>
        <w:t xml:space="preserve">pagal Lietuvos Respublikos </w:t>
      </w:r>
      <w:r w:rsidR="00C4793E" w:rsidRPr="00B02EF0">
        <w:rPr>
          <w:rFonts w:ascii="Arial" w:hAnsi="Arial" w:cs="Arial"/>
          <w:bCs/>
          <w:sz w:val="22"/>
          <w:szCs w:val="22"/>
        </w:rPr>
        <w:t>į</w:t>
      </w:r>
      <w:r w:rsidRPr="00B02EF0">
        <w:rPr>
          <w:rFonts w:ascii="Arial" w:hAnsi="Arial" w:cs="Arial"/>
          <w:bCs/>
          <w:sz w:val="22"/>
          <w:szCs w:val="22"/>
        </w:rPr>
        <w:t xml:space="preserve">statymus teisėtai jregistruota ir veikianti uždaroji akcinė bendrovė, juridinio asmens kodas 300046883, registruotos buveinės adresas Užupio g. 28 - 4, Vilnius, Lietuvos Respublika, duomenys apie kuria kaupiami ir saugomi VI Registrų centras, ir UAB „ADESTA", pagal Lietuvos Respublikos istatymus teisėtai jregistruota ir veikianti uždaroji akcinė bendrovė, juridinio asmens kodas 300645616, registruotos buveinés adresas Užupio g. 28 - 4, Vilnius, Lietuvos Respublika, duomenys apie kuria kaupiami ir saugomi VI Registru centras, </w:t>
      </w:r>
    </w:p>
    <w:p w14:paraId="25489165" w14:textId="77777777" w:rsidR="00D705E2" w:rsidRPr="00D705E2" w:rsidRDefault="00D705E2" w:rsidP="00D705E2">
      <w:pPr>
        <w:jc w:val="both"/>
        <w:rPr>
          <w:rFonts w:ascii="Arial" w:hAnsi="Arial" w:cs="Arial"/>
          <w:bCs/>
          <w:sz w:val="22"/>
          <w:szCs w:val="22"/>
        </w:rPr>
      </w:pPr>
    </w:p>
    <w:p w14:paraId="14D48087" w14:textId="77777777" w:rsidR="003A32B3" w:rsidRPr="00D705E2" w:rsidRDefault="003A32B3" w:rsidP="003A32B3">
      <w:pPr>
        <w:jc w:val="both"/>
        <w:rPr>
          <w:rFonts w:ascii="Arial" w:hAnsi="Arial" w:cs="Arial"/>
          <w:bCs/>
          <w:sz w:val="22"/>
          <w:szCs w:val="22"/>
        </w:rPr>
      </w:pPr>
      <w:r w:rsidRPr="00D705E2">
        <w:rPr>
          <w:rFonts w:ascii="Arial" w:hAnsi="Arial" w:cs="Arial"/>
          <w:bCs/>
          <w:sz w:val="22"/>
          <w:szCs w:val="22"/>
        </w:rPr>
        <w:t>toliau Užsakovas ir Rangovas kiekvienas atskirai vadinamas Šalimi, bendrai – Šalys, atsižvelgdamos į tai, kad:</w:t>
      </w:r>
    </w:p>
    <w:p w14:paraId="37537138" w14:textId="77777777" w:rsidR="003A32B3" w:rsidRPr="00D705E2" w:rsidRDefault="003A32B3" w:rsidP="003A32B3">
      <w:pPr>
        <w:pStyle w:val="ListParagraph"/>
        <w:jc w:val="both"/>
        <w:rPr>
          <w:rFonts w:ascii="Arial" w:hAnsi="Arial" w:cs="Arial"/>
          <w:bCs/>
          <w:sz w:val="22"/>
          <w:szCs w:val="22"/>
        </w:rPr>
      </w:pPr>
    </w:p>
    <w:p w14:paraId="3A51AEB0" w14:textId="425ADEE5" w:rsidR="00D705E2" w:rsidRPr="0016624C" w:rsidRDefault="003A32B3" w:rsidP="00947509">
      <w:pPr>
        <w:pStyle w:val="ListParagraph"/>
        <w:numPr>
          <w:ilvl w:val="0"/>
          <w:numId w:val="9"/>
        </w:numPr>
        <w:jc w:val="both"/>
        <w:rPr>
          <w:rFonts w:ascii="Arial" w:hAnsi="Arial" w:cs="Arial"/>
          <w:sz w:val="22"/>
          <w:szCs w:val="22"/>
          <w:bdr w:val="none" w:sz="0" w:space="0" w:color="auto" w:frame="1"/>
        </w:rPr>
      </w:pPr>
      <w:r w:rsidRPr="00D705E2">
        <w:rPr>
          <w:rFonts w:ascii="Arial" w:hAnsi="Arial" w:cs="Arial"/>
          <w:bCs/>
          <w:sz w:val="22"/>
          <w:szCs w:val="22"/>
        </w:rPr>
        <w:t xml:space="preserve">Užsakovas ir Rangovas </w:t>
      </w:r>
      <w:r w:rsidR="00D705E2" w:rsidRPr="00D705E2">
        <w:rPr>
          <w:rFonts w:ascii="Arial" w:hAnsi="Arial" w:cs="Arial"/>
          <w:sz w:val="22"/>
          <w:szCs w:val="22"/>
        </w:rPr>
        <w:t xml:space="preserve">2020-06-05 </w:t>
      </w:r>
      <w:r w:rsidRPr="00D705E2">
        <w:rPr>
          <w:rFonts w:ascii="Arial" w:hAnsi="Arial" w:cs="Arial"/>
          <w:bCs/>
          <w:sz w:val="22"/>
          <w:szCs w:val="22"/>
        </w:rPr>
        <w:t xml:space="preserve">sudarė rangos darbų sutartį Nr. </w:t>
      </w:r>
      <w:r w:rsidR="00D705E2" w:rsidRPr="00D705E2">
        <w:rPr>
          <w:rFonts w:ascii="Arial" w:hAnsi="Arial" w:cs="Arial"/>
          <w:sz w:val="22"/>
          <w:szCs w:val="22"/>
        </w:rPr>
        <w:t xml:space="preserve">30010/300932 </w:t>
      </w:r>
      <w:r w:rsidRPr="00D705E2">
        <w:rPr>
          <w:rFonts w:ascii="Arial" w:hAnsi="Arial" w:cs="Arial"/>
          <w:bCs/>
          <w:sz w:val="22"/>
          <w:szCs w:val="22"/>
        </w:rPr>
        <w:t xml:space="preserve">(toliau – Sutartis), kuria </w:t>
      </w:r>
      <w:r w:rsidR="00D705E2" w:rsidRPr="00D705E2">
        <w:rPr>
          <w:rFonts w:ascii="Arial" w:hAnsi="Arial" w:cs="Arial"/>
          <w:bCs/>
          <w:sz w:val="22"/>
          <w:szCs w:val="22"/>
        </w:rPr>
        <w:t xml:space="preserve">Rangovas įsipareigoja savo rizika ir savo medžiagomis pagal Techninės specifikacijos reikalavimus, Sutartyje nurodytomis sąlygomis ir terminais atlikti Patalpų remonto darbus Kauno regione (2020-ESO-414) (toliau tekste – Darbai) ir perduoti šių Darbų rezultatą Užsakovui, o Užsakovas įsipareigoja priimti atliktus Darbus ir sumokėti už juos </w:t>
      </w:r>
      <w:r w:rsidR="00D705E2" w:rsidRPr="0016624C">
        <w:rPr>
          <w:rFonts w:ascii="Arial" w:hAnsi="Arial" w:cs="Arial"/>
          <w:bCs/>
          <w:sz w:val="22"/>
          <w:szCs w:val="22"/>
        </w:rPr>
        <w:t>Sutartyje nurodytomis sąlygomis ir tvarka;</w:t>
      </w:r>
    </w:p>
    <w:p w14:paraId="0CC7B693" w14:textId="5A43D2B4" w:rsidR="003F5315" w:rsidRPr="00E56FEE" w:rsidRDefault="00DF185B" w:rsidP="00947509">
      <w:pPr>
        <w:pStyle w:val="ListParagraph"/>
        <w:numPr>
          <w:ilvl w:val="0"/>
          <w:numId w:val="9"/>
        </w:numPr>
        <w:jc w:val="both"/>
        <w:rPr>
          <w:rFonts w:ascii="Arial" w:hAnsi="Arial" w:cs="Arial"/>
          <w:sz w:val="22"/>
          <w:szCs w:val="22"/>
          <w:bdr w:val="none" w:sz="0" w:space="0" w:color="auto" w:frame="1"/>
        </w:rPr>
      </w:pPr>
      <w:r w:rsidRPr="0016624C">
        <w:rPr>
          <w:rFonts w:ascii="Arial" w:hAnsi="Arial" w:cs="Arial"/>
          <w:sz w:val="22"/>
          <w:szCs w:val="22"/>
          <w:bdr w:val="none" w:sz="0" w:space="0" w:color="auto" w:frame="1"/>
        </w:rPr>
        <w:t>Darbų vykdymo metu</w:t>
      </w:r>
      <w:r w:rsidR="00191B20" w:rsidRPr="0016624C">
        <w:rPr>
          <w:rFonts w:ascii="Arial" w:hAnsi="Arial" w:cs="Arial"/>
          <w:sz w:val="22"/>
          <w:szCs w:val="22"/>
          <w:bdr w:val="none" w:sz="0" w:space="0" w:color="auto" w:frame="1"/>
        </w:rPr>
        <w:t xml:space="preserve"> </w:t>
      </w:r>
      <w:r w:rsidR="00C4793E" w:rsidRPr="0016624C">
        <w:rPr>
          <w:rFonts w:ascii="Arial" w:hAnsi="Arial" w:cs="Arial"/>
          <w:sz w:val="22"/>
          <w:szCs w:val="22"/>
          <w:bdr w:val="none" w:sz="0" w:space="0" w:color="auto" w:frame="1"/>
        </w:rPr>
        <w:t xml:space="preserve">buvo nustatytas papildomų darbų poreikis, be kurių atlikimo  Užsakovas negalėtų naudotis remontuotinomis patalpomis pagal paskirtį. </w:t>
      </w:r>
      <w:r w:rsidR="00D51054" w:rsidRPr="0016624C">
        <w:rPr>
          <w:rFonts w:ascii="Arial" w:hAnsi="Arial" w:cs="Arial"/>
          <w:sz w:val="22"/>
          <w:szCs w:val="22"/>
          <w:bdr w:val="none" w:sz="0" w:space="0" w:color="auto" w:frame="1"/>
        </w:rPr>
        <w:t>P</w:t>
      </w:r>
      <w:r w:rsidR="004828B8" w:rsidRPr="0016624C">
        <w:rPr>
          <w:rFonts w:ascii="Arial" w:hAnsi="Arial" w:cs="Arial"/>
          <w:iCs/>
          <w:sz w:val="22"/>
          <w:szCs w:val="22"/>
        </w:rPr>
        <w:t xml:space="preserve">apildomi darbai </w:t>
      </w:r>
      <w:r w:rsidR="00D62A48" w:rsidRPr="00E56FEE">
        <w:rPr>
          <w:rFonts w:ascii="Arial" w:hAnsi="Arial" w:cs="Arial"/>
          <w:iCs/>
          <w:sz w:val="22"/>
          <w:szCs w:val="22"/>
        </w:rPr>
        <w:t xml:space="preserve">reikalingi </w:t>
      </w:r>
      <w:r w:rsidR="00C4793E" w:rsidRPr="00E56FEE">
        <w:rPr>
          <w:rFonts w:ascii="Arial" w:hAnsi="Arial" w:cs="Arial"/>
          <w:sz w:val="22"/>
          <w:szCs w:val="22"/>
          <w:bdr w:val="none" w:sz="0" w:space="0" w:color="auto" w:frame="1"/>
        </w:rPr>
        <w:t>seno lakuoto parketo šlifavimui ir parketo grindų dangų lakavimui</w:t>
      </w:r>
      <w:r w:rsidR="001C0E1F" w:rsidRPr="00E56FEE">
        <w:rPr>
          <w:rFonts w:ascii="Arial" w:hAnsi="Arial" w:cs="Arial"/>
          <w:sz w:val="22"/>
          <w:szCs w:val="22"/>
          <w:bdr w:val="none" w:sz="0" w:space="0" w:color="auto" w:frame="1"/>
        </w:rPr>
        <w:t xml:space="preserve"> </w:t>
      </w:r>
      <w:r w:rsidRPr="00E56FEE">
        <w:rPr>
          <w:rFonts w:ascii="Arial" w:hAnsi="Arial" w:cs="Arial"/>
          <w:iCs/>
          <w:sz w:val="22"/>
          <w:szCs w:val="22"/>
        </w:rPr>
        <w:t>(toliau – Papildomi darbai);</w:t>
      </w:r>
    </w:p>
    <w:p w14:paraId="5012404D" w14:textId="11D921CB" w:rsidR="009006F7" w:rsidRPr="00E56FEE" w:rsidRDefault="00E56FEE" w:rsidP="006A3260">
      <w:pPr>
        <w:pStyle w:val="ListParagraph"/>
        <w:numPr>
          <w:ilvl w:val="0"/>
          <w:numId w:val="9"/>
        </w:numPr>
        <w:ind w:right="-1"/>
        <w:contextualSpacing/>
        <w:jc w:val="both"/>
        <w:rPr>
          <w:rFonts w:ascii="Arial" w:hAnsi="Arial" w:cs="Arial"/>
          <w:sz w:val="22"/>
          <w:szCs w:val="22"/>
        </w:rPr>
      </w:pPr>
      <w:r w:rsidRPr="00E56FEE">
        <w:rPr>
          <w:rFonts w:ascii="Arial" w:hAnsi="Arial" w:cs="Arial"/>
          <w:sz w:val="22"/>
          <w:szCs w:val="22"/>
        </w:rPr>
        <w:t>Papildomi darbai reikalingi Užsakovo prašymu;</w:t>
      </w:r>
    </w:p>
    <w:p w14:paraId="20278718" w14:textId="77777777" w:rsidR="00792CD6" w:rsidRPr="00E56FEE" w:rsidRDefault="009006F7" w:rsidP="00792CD6">
      <w:pPr>
        <w:pStyle w:val="ListParagraph"/>
        <w:numPr>
          <w:ilvl w:val="0"/>
          <w:numId w:val="9"/>
        </w:numPr>
        <w:ind w:right="-1"/>
        <w:contextualSpacing/>
        <w:jc w:val="both"/>
        <w:rPr>
          <w:rFonts w:ascii="Arial" w:hAnsi="Arial" w:cs="Arial"/>
          <w:sz w:val="22"/>
          <w:szCs w:val="22"/>
        </w:rPr>
      </w:pPr>
      <w:r w:rsidRPr="00E56FEE">
        <w:rPr>
          <w:rFonts w:ascii="Arial" w:hAnsi="Arial" w:cs="Arial"/>
          <w:sz w:val="22"/>
          <w:szCs w:val="22"/>
        </w:rPr>
        <w:t>Sutarties pakeitimas nepakeičia pirkimo Sutarties pobūdžio;</w:t>
      </w:r>
    </w:p>
    <w:p w14:paraId="193959F8" w14:textId="1FB3434F" w:rsidR="003D455B" w:rsidRPr="003D455B" w:rsidRDefault="003D455B" w:rsidP="003D455B">
      <w:pPr>
        <w:pStyle w:val="ListParagraph"/>
        <w:numPr>
          <w:ilvl w:val="0"/>
          <w:numId w:val="9"/>
        </w:numPr>
        <w:ind w:right="-1"/>
        <w:contextualSpacing/>
        <w:jc w:val="both"/>
        <w:rPr>
          <w:rFonts w:ascii="Arial" w:hAnsi="Arial" w:cs="Arial"/>
          <w:sz w:val="22"/>
          <w:szCs w:val="22"/>
        </w:rPr>
      </w:pPr>
      <w:r w:rsidRPr="003D455B">
        <w:rPr>
          <w:rFonts w:ascii="Arial" w:hAnsi="Arial" w:cs="Arial"/>
          <w:sz w:val="22"/>
          <w:szCs w:val="22"/>
        </w:rPr>
        <w:t xml:space="preserve">Papildomai darbų įsigyjama už </w:t>
      </w:r>
      <w:r w:rsidRPr="003D455B">
        <w:rPr>
          <w:rFonts w:ascii="Arial" w:hAnsi="Arial" w:cs="Arial"/>
          <w:iCs/>
          <w:sz w:val="22"/>
          <w:szCs w:val="22"/>
          <w:lang w:val="en-US"/>
        </w:rPr>
        <w:t xml:space="preserve">2.155,31 </w:t>
      </w:r>
      <w:r w:rsidRPr="003D455B">
        <w:rPr>
          <w:rFonts w:ascii="Arial" w:hAnsi="Arial" w:cs="Arial"/>
          <w:sz w:val="22"/>
          <w:szCs w:val="22"/>
        </w:rPr>
        <w:t>Eur (du tūkstančius vieną šimtą penkiasdešimt penkis eurus ir 31 ct) be PVM, kas sudaro 1,65</w:t>
      </w:r>
      <w:r w:rsidRPr="003D455B">
        <w:rPr>
          <w:rFonts w:ascii="Arial" w:hAnsi="Arial" w:cs="Arial"/>
          <w:i/>
          <w:iCs/>
          <w:sz w:val="22"/>
          <w:szCs w:val="22"/>
        </w:rPr>
        <w:t xml:space="preserve"> </w:t>
      </w:r>
      <w:r w:rsidRPr="003D455B">
        <w:rPr>
          <w:rFonts w:ascii="Arial" w:hAnsi="Arial" w:cs="Arial"/>
          <w:sz w:val="22"/>
          <w:szCs w:val="22"/>
        </w:rPr>
        <w:t>proc. Sutarties kainos Bendra Sutarties pakeitimų vertė sudaro 4,47 proc. Sutarties vertės. Papildomų darbų vertė neviršija 15 proc. pradinės Sutarties vertės, kaip nurodoma PĮ 97 str. 2 d. 2 p.</w:t>
      </w:r>
    </w:p>
    <w:p w14:paraId="39E85D54" w14:textId="77777777" w:rsidR="00792CD6" w:rsidRPr="003D455B" w:rsidRDefault="00792CD6" w:rsidP="00792CD6">
      <w:pPr>
        <w:ind w:left="360" w:right="-1"/>
        <w:jc w:val="both"/>
        <w:rPr>
          <w:rFonts w:ascii="Arial" w:hAnsi="Arial" w:cs="Arial"/>
          <w:sz w:val="22"/>
          <w:szCs w:val="22"/>
        </w:rPr>
      </w:pPr>
    </w:p>
    <w:p w14:paraId="22512414" w14:textId="77777777" w:rsidR="00792CD6" w:rsidRPr="003D455B" w:rsidRDefault="00792CD6" w:rsidP="00792CD6">
      <w:pPr>
        <w:ind w:left="360" w:right="-1"/>
        <w:jc w:val="both"/>
        <w:rPr>
          <w:rFonts w:ascii="Arial" w:hAnsi="Arial" w:cs="Arial"/>
          <w:sz w:val="22"/>
          <w:szCs w:val="22"/>
        </w:rPr>
      </w:pPr>
    </w:p>
    <w:p w14:paraId="3E8DCFEE" w14:textId="22FC0D2C" w:rsidR="002A0FEC" w:rsidRPr="003D455B" w:rsidRDefault="00792CD6" w:rsidP="00792CD6">
      <w:pPr>
        <w:ind w:left="360" w:right="-1"/>
        <w:jc w:val="both"/>
        <w:rPr>
          <w:rFonts w:ascii="Arial" w:hAnsi="Arial" w:cs="Arial"/>
          <w:sz w:val="22"/>
          <w:szCs w:val="22"/>
        </w:rPr>
      </w:pPr>
      <w:r w:rsidRPr="003D455B">
        <w:rPr>
          <w:rFonts w:ascii="Arial" w:hAnsi="Arial" w:cs="Arial"/>
          <w:sz w:val="22"/>
          <w:szCs w:val="22"/>
        </w:rPr>
        <w:t xml:space="preserve">ir vadovaudamosi Lietuvos Respublikos pirkimų, atliekamų vandentvarkos, energetikos, transporto ar pašto paslaugų srities perkančiųjų subjektų, įstatymo 97 straipsnio </w:t>
      </w:r>
      <w:r w:rsidR="003D455B" w:rsidRPr="003D455B">
        <w:rPr>
          <w:rFonts w:ascii="Arial" w:hAnsi="Arial" w:cs="Arial"/>
          <w:sz w:val="22"/>
          <w:szCs w:val="22"/>
        </w:rPr>
        <w:t>2</w:t>
      </w:r>
      <w:r w:rsidRPr="003D455B">
        <w:rPr>
          <w:rFonts w:ascii="Arial" w:hAnsi="Arial" w:cs="Arial"/>
          <w:sz w:val="22"/>
          <w:szCs w:val="22"/>
        </w:rPr>
        <w:t xml:space="preserve"> dalies </w:t>
      </w:r>
      <w:r w:rsidR="003D455B" w:rsidRPr="003D455B">
        <w:rPr>
          <w:rFonts w:ascii="Arial" w:hAnsi="Arial" w:cs="Arial"/>
          <w:sz w:val="22"/>
          <w:szCs w:val="22"/>
        </w:rPr>
        <w:t>2</w:t>
      </w:r>
      <w:r w:rsidRPr="003D455B">
        <w:rPr>
          <w:rFonts w:ascii="Arial" w:hAnsi="Arial" w:cs="Arial"/>
          <w:sz w:val="22"/>
          <w:szCs w:val="22"/>
        </w:rPr>
        <w:t xml:space="preserve"> punktu sudarė šį susitarimą (toliau – Susitarimas), kuriuo susitarė</w:t>
      </w:r>
      <w:r w:rsidR="00F81773" w:rsidRPr="003D455B">
        <w:rPr>
          <w:rFonts w:ascii="Arial" w:hAnsi="Arial" w:cs="Arial"/>
          <w:sz w:val="22"/>
          <w:szCs w:val="22"/>
        </w:rPr>
        <w:t>:</w:t>
      </w:r>
    </w:p>
    <w:p w14:paraId="7587995B" w14:textId="77777777" w:rsidR="00F81773" w:rsidRPr="003D455B" w:rsidRDefault="00F81773" w:rsidP="00792CD6">
      <w:pPr>
        <w:ind w:left="360" w:right="-1"/>
        <w:jc w:val="both"/>
        <w:rPr>
          <w:rFonts w:ascii="Arial" w:hAnsi="Arial" w:cs="Arial"/>
          <w:sz w:val="22"/>
          <w:szCs w:val="22"/>
        </w:rPr>
      </w:pPr>
    </w:p>
    <w:p w14:paraId="2FBCC407" w14:textId="5A988E78" w:rsidR="009006F7" w:rsidRPr="003D455B" w:rsidRDefault="009006F7" w:rsidP="009006F7">
      <w:pPr>
        <w:numPr>
          <w:ilvl w:val="0"/>
          <w:numId w:val="10"/>
        </w:numPr>
        <w:ind w:right="-1"/>
        <w:jc w:val="both"/>
        <w:rPr>
          <w:rFonts w:ascii="Arial" w:hAnsi="Arial" w:cs="Arial"/>
          <w:sz w:val="22"/>
          <w:szCs w:val="22"/>
        </w:rPr>
      </w:pPr>
      <w:r w:rsidRPr="003D455B">
        <w:rPr>
          <w:rFonts w:ascii="Arial" w:hAnsi="Arial" w:cs="Arial"/>
          <w:sz w:val="22"/>
          <w:szCs w:val="22"/>
        </w:rPr>
        <w:t>Pakeisti (padidinti) bendrą Darbų kain</w:t>
      </w:r>
      <w:r w:rsidRPr="003D455B">
        <w:rPr>
          <w:rFonts w:ascii="Arial" w:hAnsi="Arial" w:cs="Arial"/>
          <w:bCs/>
          <w:sz w:val="22"/>
          <w:szCs w:val="22"/>
        </w:rPr>
        <w:t>ą</w:t>
      </w:r>
      <w:r w:rsidR="009757B0" w:rsidRPr="003D455B">
        <w:rPr>
          <w:rFonts w:ascii="Arial" w:hAnsi="Arial" w:cs="Arial"/>
          <w:bCs/>
          <w:sz w:val="22"/>
          <w:szCs w:val="22"/>
        </w:rPr>
        <w:t xml:space="preserve"> </w:t>
      </w:r>
      <w:r w:rsidR="003D455B" w:rsidRPr="003D455B">
        <w:rPr>
          <w:rFonts w:ascii="Arial" w:hAnsi="Arial" w:cs="Arial"/>
          <w:iCs/>
          <w:sz w:val="22"/>
          <w:szCs w:val="22"/>
          <w:lang w:val="en-US"/>
        </w:rPr>
        <w:t xml:space="preserve">2.155,31 </w:t>
      </w:r>
      <w:r w:rsidR="003D455B" w:rsidRPr="003D455B">
        <w:rPr>
          <w:rFonts w:ascii="Arial" w:hAnsi="Arial" w:cs="Arial"/>
          <w:sz w:val="22"/>
          <w:szCs w:val="22"/>
        </w:rPr>
        <w:t xml:space="preserve">Eur (dviem tūkstančiais vienu šimtu penkiasdešimt penkiais eurais ir 31 ct) </w:t>
      </w:r>
      <w:r w:rsidRPr="003D455B">
        <w:rPr>
          <w:rFonts w:ascii="Arial" w:hAnsi="Arial" w:cs="Arial"/>
          <w:sz w:val="22"/>
          <w:szCs w:val="22"/>
        </w:rPr>
        <w:t>be</w:t>
      </w:r>
      <w:r w:rsidRPr="003D455B">
        <w:rPr>
          <w:rFonts w:ascii="Arial" w:hAnsi="Arial" w:cs="Arial"/>
          <w:bCs/>
          <w:sz w:val="22"/>
          <w:szCs w:val="22"/>
        </w:rPr>
        <w:t xml:space="preserve"> PVM (</w:t>
      </w:r>
      <w:r w:rsidR="003D455B" w:rsidRPr="003D455B">
        <w:rPr>
          <w:rFonts w:ascii="Arial" w:hAnsi="Arial" w:cs="Arial"/>
          <w:bCs/>
          <w:sz w:val="22"/>
          <w:szCs w:val="22"/>
        </w:rPr>
        <w:t xml:space="preserve">2.607,93 </w:t>
      </w:r>
      <w:r w:rsidRPr="003D455B">
        <w:rPr>
          <w:rFonts w:ascii="Arial" w:hAnsi="Arial" w:cs="Arial"/>
          <w:bCs/>
          <w:sz w:val="22"/>
          <w:szCs w:val="22"/>
        </w:rPr>
        <w:t>Eur (</w:t>
      </w:r>
      <w:r w:rsidR="003D455B" w:rsidRPr="003D455B">
        <w:rPr>
          <w:rFonts w:ascii="Arial" w:hAnsi="Arial" w:cs="Arial"/>
          <w:bCs/>
          <w:sz w:val="22"/>
          <w:szCs w:val="22"/>
        </w:rPr>
        <w:t>dviem tūkstančiais šešiais šimtais septyniais eurais ir 93 ct</w:t>
      </w:r>
      <w:r w:rsidR="001045FF" w:rsidRPr="003D455B">
        <w:rPr>
          <w:rFonts w:ascii="Arial" w:hAnsi="Arial" w:cs="Arial"/>
          <w:bCs/>
          <w:sz w:val="22"/>
          <w:szCs w:val="22"/>
        </w:rPr>
        <w:t>)</w:t>
      </w:r>
      <w:r w:rsidR="00197DFB" w:rsidRPr="003D455B">
        <w:rPr>
          <w:rFonts w:ascii="Arial" w:hAnsi="Arial" w:cs="Arial"/>
          <w:bCs/>
          <w:sz w:val="22"/>
          <w:szCs w:val="22"/>
        </w:rPr>
        <w:t xml:space="preserve"> su PVM</w:t>
      </w:r>
      <w:r w:rsidR="001045FF" w:rsidRPr="003D455B">
        <w:rPr>
          <w:rFonts w:ascii="Arial" w:hAnsi="Arial" w:cs="Arial"/>
          <w:bCs/>
          <w:sz w:val="22"/>
          <w:szCs w:val="22"/>
        </w:rPr>
        <w:t>)</w:t>
      </w:r>
      <w:r w:rsidRPr="003D455B">
        <w:rPr>
          <w:rFonts w:ascii="Arial" w:hAnsi="Arial" w:cs="Arial"/>
          <w:bCs/>
          <w:sz w:val="22"/>
          <w:szCs w:val="22"/>
        </w:rPr>
        <w:t xml:space="preserve">, </w:t>
      </w:r>
      <w:r w:rsidRPr="003D455B">
        <w:rPr>
          <w:rFonts w:ascii="Arial" w:hAnsi="Arial" w:cs="Arial"/>
          <w:sz w:val="22"/>
          <w:szCs w:val="22"/>
        </w:rPr>
        <w:t>atitinkamai Sutarties Specialiosios dalies</w:t>
      </w:r>
      <w:r w:rsidR="007902A6" w:rsidRPr="003D455B">
        <w:rPr>
          <w:rFonts w:ascii="Arial" w:hAnsi="Arial" w:cs="Arial"/>
          <w:sz w:val="22"/>
          <w:szCs w:val="22"/>
        </w:rPr>
        <w:t xml:space="preserve"> (toliau – SD)</w:t>
      </w:r>
      <w:r w:rsidRPr="003D455B">
        <w:rPr>
          <w:rFonts w:ascii="Arial" w:hAnsi="Arial" w:cs="Arial"/>
          <w:sz w:val="22"/>
          <w:szCs w:val="22"/>
        </w:rPr>
        <w:t xml:space="preserve"> </w:t>
      </w:r>
      <w:r w:rsidR="003D455B" w:rsidRPr="003D455B">
        <w:rPr>
          <w:rFonts w:ascii="Arial" w:hAnsi="Arial" w:cs="Arial"/>
          <w:sz w:val="22"/>
          <w:szCs w:val="22"/>
        </w:rPr>
        <w:t>2</w:t>
      </w:r>
      <w:r w:rsidR="00D326C3" w:rsidRPr="003D455B">
        <w:rPr>
          <w:rFonts w:ascii="Arial" w:hAnsi="Arial" w:cs="Arial"/>
          <w:bCs/>
          <w:sz w:val="22"/>
          <w:szCs w:val="22"/>
          <w:lang w:val="en-US"/>
        </w:rPr>
        <w:t>.2</w:t>
      </w:r>
      <w:r w:rsidR="00DD0E72" w:rsidRPr="003D455B">
        <w:rPr>
          <w:rFonts w:ascii="Arial" w:hAnsi="Arial" w:cs="Arial"/>
          <w:bCs/>
          <w:sz w:val="22"/>
          <w:szCs w:val="22"/>
        </w:rPr>
        <w:t>.</w:t>
      </w:r>
      <w:r w:rsidR="003F5315" w:rsidRPr="003D455B">
        <w:rPr>
          <w:rFonts w:ascii="Arial" w:hAnsi="Arial" w:cs="Arial"/>
          <w:bCs/>
          <w:sz w:val="22"/>
          <w:szCs w:val="22"/>
        </w:rPr>
        <w:t xml:space="preserve"> </w:t>
      </w:r>
      <w:r w:rsidRPr="003D455B">
        <w:rPr>
          <w:rFonts w:ascii="Arial" w:hAnsi="Arial" w:cs="Arial"/>
          <w:sz w:val="22"/>
          <w:szCs w:val="22"/>
        </w:rPr>
        <w:t>punktą išdėstyti nauja redakcija:</w:t>
      </w:r>
    </w:p>
    <w:p w14:paraId="2EDA65F9" w14:textId="77777777" w:rsidR="00622A5E" w:rsidRPr="00D705E2" w:rsidRDefault="00622A5E" w:rsidP="00622A5E">
      <w:pPr>
        <w:ind w:left="360" w:right="-1"/>
        <w:jc w:val="both"/>
        <w:rPr>
          <w:rFonts w:ascii="Arial" w:hAnsi="Arial" w:cs="Arial"/>
          <w:sz w:val="22"/>
          <w:szCs w:val="22"/>
          <w:highlight w:val="yellow"/>
        </w:rPr>
      </w:pPr>
    </w:p>
    <w:p w14:paraId="1C0C6A1B" w14:textId="23112269" w:rsidR="003F5315" w:rsidRPr="00A45421" w:rsidRDefault="009006F7" w:rsidP="003F5315">
      <w:pPr>
        <w:tabs>
          <w:tab w:val="left" w:pos="0"/>
          <w:tab w:val="left" w:pos="142"/>
          <w:tab w:val="left" w:pos="426"/>
          <w:tab w:val="left" w:pos="567"/>
        </w:tabs>
        <w:jc w:val="both"/>
        <w:rPr>
          <w:rFonts w:ascii="Arial" w:hAnsi="Arial" w:cs="Arial"/>
          <w:sz w:val="22"/>
          <w:szCs w:val="22"/>
        </w:rPr>
      </w:pPr>
      <w:bookmarkStart w:id="0" w:name="_Ref341351825"/>
      <w:r w:rsidRPr="00A45421">
        <w:rPr>
          <w:rFonts w:ascii="Arial" w:hAnsi="Arial" w:cs="Arial"/>
          <w:sz w:val="22"/>
          <w:szCs w:val="22"/>
        </w:rPr>
        <w:t>„</w:t>
      </w:r>
      <w:bookmarkEnd w:id="0"/>
      <w:r w:rsidR="00B02EF0" w:rsidRPr="00A45421">
        <w:rPr>
          <w:rFonts w:ascii="Arial" w:hAnsi="Arial" w:cs="Arial"/>
          <w:sz w:val="22"/>
          <w:szCs w:val="22"/>
        </w:rPr>
        <w:t>2</w:t>
      </w:r>
      <w:r w:rsidR="001B2DB1" w:rsidRPr="00A45421">
        <w:rPr>
          <w:rFonts w:ascii="Arial" w:hAnsi="Arial" w:cs="Arial"/>
          <w:sz w:val="22"/>
          <w:szCs w:val="22"/>
        </w:rPr>
        <w:t>.2</w:t>
      </w:r>
      <w:r w:rsidR="003F5315" w:rsidRPr="00A45421">
        <w:rPr>
          <w:rFonts w:ascii="Arial" w:hAnsi="Arial" w:cs="Arial"/>
          <w:sz w:val="22"/>
          <w:szCs w:val="22"/>
        </w:rPr>
        <w:t>.</w:t>
      </w:r>
      <w:r w:rsidR="003F5315" w:rsidRPr="00A45421">
        <w:rPr>
          <w:rFonts w:ascii="Arial" w:hAnsi="Arial" w:cs="Arial"/>
          <w:sz w:val="22"/>
          <w:szCs w:val="22"/>
        </w:rPr>
        <w:tab/>
        <w:t>Bendra Darbų kaina sudaro</w:t>
      </w:r>
      <w:r w:rsidR="0081051C" w:rsidRPr="00A45421">
        <w:rPr>
          <w:rFonts w:ascii="Arial" w:hAnsi="Arial" w:cs="Arial"/>
          <w:sz w:val="22"/>
          <w:szCs w:val="22"/>
        </w:rPr>
        <w:t xml:space="preserve"> –</w:t>
      </w:r>
      <w:r w:rsidR="003F5315" w:rsidRPr="00A45421">
        <w:rPr>
          <w:rFonts w:ascii="Arial" w:hAnsi="Arial" w:cs="Arial"/>
          <w:sz w:val="22"/>
          <w:szCs w:val="22"/>
        </w:rPr>
        <w:t xml:space="preserve"> </w:t>
      </w:r>
      <w:r w:rsidR="00A45421" w:rsidRPr="00A45421">
        <w:rPr>
          <w:rFonts w:ascii="Arial" w:hAnsi="Arial" w:cs="Arial"/>
          <w:sz w:val="22"/>
          <w:szCs w:val="22"/>
        </w:rPr>
        <w:t xml:space="preserve">159.907,93 </w:t>
      </w:r>
      <w:r w:rsidR="003F5315" w:rsidRPr="00A45421">
        <w:rPr>
          <w:rFonts w:ascii="Arial" w:hAnsi="Arial" w:cs="Arial"/>
          <w:sz w:val="22"/>
          <w:szCs w:val="22"/>
        </w:rPr>
        <w:t>EUR (</w:t>
      </w:r>
      <w:r w:rsidR="00A45421" w:rsidRPr="00A45421">
        <w:rPr>
          <w:rFonts w:ascii="Arial" w:hAnsi="Arial" w:cs="Arial"/>
          <w:sz w:val="22"/>
          <w:szCs w:val="22"/>
        </w:rPr>
        <w:t>vienas šimtas penkiasdešimt devyni tūkstančiai devyni šimtai septyni eurai ir 93 ct</w:t>
      </w:r>
      <w:r w:rsidR="00071DAA" w:rsidRPr="00A45421">
        <w:rPr>
          <w:rFonts w:ascii="Arial" w:hAnsi="Arial" w:cs="Arial"/>
          <w:sz w:val="22"/>
          <w:szCs w:val="22"/>
        </w:rPr>
        <w:t xml:space="preserve">) </w:t>
      </w:r>
      <w:r w:rsidR="003F5315" w:rsidRPr="00A45421">
        <w:rPr>
          <w:rFonts w:ascii="Arial" w:hAnsi="Arial" w:cs="Arial"/>
          <w:sz w:val="22"/>
          <w:szCs w:val="22"/>
        </w:rPr>
        <w:t>įskaitant PVM. Bendrą Darbų kainą sudaro:</w:t>
      </w:r>
    </w:p>
    <w:p w14:paraId="501DF932" w14:textId="76C6278A" w:rsidR="00E54853" w:rsidRPr="00A45421" w:rsidRDefault="00B02EF0" w:rsidP="003F5315">
      <w:pPr>
        <w:tabs>
          <w:tab w:val="left" w:pos="0"/>
          <w:tab w:val="left" w:pos="142"/>
          <w:tab w:val="left" w:pos="426"/>
          <w:tab w:val="left" w:pos="567"/>
        </w:tabs>
        <w:jc w:val="both"/>
        <w:rPr>
          <w:rFonts w:ascii="Arial" w:hAnsi="Arial" w:cs="Arial"/>
          <w:sz w:val="22"/>
          <w:szCs w:val="22"/>
        </w:rPr>
      </w:pPr>
      <w:r w:rsidRPr="00A45421">
        <w:rPr>
          <w:rFonts w:ascii="Arial" w:hAnsi="Arial" w:cs="Arial"/>
          <w:sz w:val="22"/>
          <w:szCs w:val="22"/>
        </w:rPr>
        <w:t>2</w:t>
      </w:r>
      <w:r w:rsidR="00B06888" w:rsidRPr="00A45421">
        <w:rPr>
          <w:rFonts w:ascii="Arial" w:hAnsi="Arial" w:cs="Arial"/>
          <w:sz w:val="22"/>
          <w:szCs w:val="22"/>
        </w:rPr>
        <w:t>.2</w:t>
      </w:r>
      <w:r w:rsidR="003F5315" w:rsidRPr="00A45421">
        <w:rPr>
          <w:rFonts w:ascii="Arial" w:hAnsi="Arial" w:cs="Arial"/>
          <w:sz w:val="22"/>
          <w:szCs w:val="22"/>
        </w:rPr>
        <w:t>.1.</w:t>
      </w:r>
      <w:r w:rsidR="003F5315" w:rsidRPr="00A45421">
        <w:rPr>
          <w:rFonts w:ascii="Arial" w:hAnsi="Arial" w:cs="Arial"/>
          <w:sz w:val="22"/>
          <w:szCs w:val="22"/>
        </w:rPr>
        <w:tab/>
        <w:t>Darbų kaina (Bendra Darbų kaina neįskaitant PVM) –</w:t>
      </w:r>
      <w:r w:rsidR="003C39ED" w:rsidRPr="00A45421">
        <w:rPr>
          <w:rFonts w:ascii="Arial" w:hAnsi="Arial" w:cs="Arial"/>
          <w:sz w:val="22"/>
          <w:szCs w:val="22"/>
        </w:rPr>
        <w:t xml:space="preserve"> </w:t>
      </w:r>
      <w:r w:rsidR="00A45421" w:rsidRPr="00A45421">
        <w:rPr>
          <w:rFonts w:ascii="Arial" w:hAnsi="Arial" w:cs="Arial"/>
          <w:sz w:val="22"/>
          <w:szCs w:val="22"/>
        </w:rPr>
        <w:t xml:space="preserve">132.155,31 </w:t>
      </w:r>
      <w:r w:rsidR="003F5315" w:rsidRPr="00A45421">
        <w:rPr>
          <w:rFonts w:ascii="Arial" w:hAnsi="Arial" w:cs="Arial"/>
          <w:sz w:val="22"/>
          <w:szCs w:val="22"/>
        </w:rPr>
        <w:t>EUR (</w:t>
      </w:r>
      <w:r w:rsidR="00A45421" w:rsidRPr="00A45421">
        <w:rPr>
          <w:rFonts w:ascii="Arial" w:hAnsi="Arial" w:cs="Arial"/>
          <w:sz w:val="22"/>
          <w:szCs w:val="22"/>
        </w:rPr>
        <w:t>vienas šimtas trisdešimt du tūkstančiai vienas šimtas penkiasdešimt penki eurai ir 31 ct</w:t>
      </w:r>
      <w:r w:rsidR="003F5315" w:rsidRPr="00A45421">
        <w:rPr>
          <w:rFonts w:ascii="Arial" w:hAnsi="Arial" w:cs="Arial"/>
          <w:sz w:val="22"/>
          <w:szCs w:val="22"/>
        </w:rPr>
        <w:t>);</w:t>
      </w:r>
    </w:p>
    <w:p w14:paraId="5A85BFA8" w14:textId="0DFB3ED2" w:rsidR="00E15556" w:rsidRPr="00A45421" w:rsidRDefault="00B02EF0" w:rsidP="003F5315">
      <w:pPr>
        <w:tabs>
          <w:tab w:val="left" w:pos="0"/>
          <w:tab w:val="left" w:pos="142"/>
          <w:tab w:val="left" w:pos="426"/>
          <w:tab w:val="left" w:pos="567"/>
        </w:tabs>
        <w:jc w:val="both"/>
        <w:rPr>
          <w:rFonts w:ascii="Arial" w:hAnsi="Arial" w:cs="Arial"/>
          <w:sz w:val="22"/>
          <w:szCs w:val="22"/>
        </w:rPr>
      </w:pPr>
      <w:r w:rsidRPr="00A45421">
        <w:rPr>
          <w:rFonts w:ascii="Arial" w:hAnsi="Arial" w:cs="Arial"/>
          <w:sz w:val="22"/>
          <w:szCs w:val="22"/>
        </w:rPr>
        <w:t>2</w:t>
      </w:r>
      <w:r w:rsidR="00B06888" w:rsidRPr="00A45421">
        <w:rPr>
          <w:rFonts w:ascii="Arial" w:hAnsi="Arial" w:cs="Arial"/>
          <w:sz w:val="22"/>
          <w:szCs w:val="22"/>
        </w:rPr>
        <w:t>.2</w:t>
      </w:r>
      <w:r w:rsidR="003F5315" w:rsidRPr="00A45421">
        <w:rPr>
          <w:rFonts w:ascii="Arial" w:hAnsi="Arial" w:cs="Arial"/>
          <w:sz w:val="22"/>
          <w:szCs w:val="22"/>
        </w:rPr>
        <w:t>.2.</w:t>
      </w:r>
      <w:r w:rsidR="003F5315" w:rsidRPr="00A45421">
        <w:rPr>
          <w:rFonts w:ascii="Arial" w:hAnsi="Arial" w:cs="Arial"/>
          <w:sz w:val="22"/>
          <w:szCs w:val="22"/>
        </w:rPr>
        <w:tab/>
        <w:t>Pridėtinės vertės mokestis (PVM) (21 %) –</w:t>
      </w:r>
      <w:r w:rsidR="00D067F0" w:rsidRPr="00A45421">
        <w:rPr>
          <w:rFonts w:ascii="Arial" w:hAnsi="Arial" w:cs="Arial"/>
          <w:sz w:val="22"/>
          <w:szCs w:val="22"/>
        </w:rPr>
        <w:t xml:space="preserve"> </w:t>
      </w:r>
      <w:r w:rsidR="00A45421" w:rsidRPr="00A45421">
        <w:rPr>
          <w:rFonts w:ascii="Arial" w:hAnsi="Arial" w:cs="Arial"/>
          <w:sz w:val="22"/>
          <w:szCs w:val="22"/>
        </w:rPr>
        <w:t xml:space="preserve">27.752,62 </w:t>
      </w:r>
      <w:r w:rsidR="003F5315" w:rsidRPr="00A45421">
        <w:rPr>
          <w:rFonts w:ascii="Arial" w:hAnsi="Arial" w:cs="Arial"/>
          <w:sz w:val="22"/>
          <w:szCs w:val="22"/>
        </w:rPr>
        <w:t>EUR (</w:t>
      </w:r>
      <w:r w:rsidR="00A45421" w:rsidRPr="00A45421">
        <w:rPr>
          <w:rFonts w:ascii="Arial" w:hAnsi="Arial" w:cs="Arial"/>
          <w:sz w:val="22"/>
          <w:szCs w:val="22"/>
        </w:rPr>
        <w:t>dvidešimt septyni tūkstančiai septyni šimtai penkiasdešimt du eurai ir 62 ct</w:t>
      </w:r>
      <w:r w:rsidR="003F5315" w:rsidRPr="00A45421">
        <w:rPr>
          <w:rFonts w:ascii="Arial" w:hAnsi="Arial" w:cs="Arial"/>
          <w:sz w:val="22"/>
          <w:szCs w:val="22"/>
        </w:rPr>
        <w:t>).“</w:t>
      </w:r>
    </w:p>
    <w:p w14:paraId="281CF8B5" w14:textId="7162BA0B" w:rsidR="00C8738C" w:rsidRPr="00A45421" w:rsidRDefault="00C8738C" w:rsidP="006E0EFB">
      <w:pPr>
        <w:numPr>
          <w:ilvl w:val="0"/>
          <w:numId w:val="10"/>
        </w:numPr>
        <w:ind w:right="-1"/>
        <w:jc w:val="both"/>
        <w:rPr>
          <w:rFonts w:ascii="Arial" w:hAnsi="Arial" w:cs="Arial"/>
          <w:sz w:val="22"/>
          <w:szCs w:val="22"/>
        </w:rPr>
      </w:pPr>
      <w:r w:rsidRPr="00A45421">
        <w:rPr>
          <w:rFonts w:ascii="Arial" w:hAnsi="Arial" w:cs="Arial"/>
          <w:sz w:val="22"/>
          <w:szCs w:val="22"/>
        </w:rPr>
        <w:t>Kitos Sutarties sąlygos lieka galioti nepakitusios.</w:t>
      </w:r>
    </w:p>
    <w:p w14:paraId="224BEF2D" w14:textId="669E8B3B" w:rsidR="00EC6762" w:rsidRPr="00A45421" w:rsidRDefault="00EC6762" w:rsidP="00EC6762">
      <w:pPr>
        <w:numPr>
          <w:ilvl w:val="0"/>
          <w:numId w:val="10"/>
        </w:numPr>
        <w:ind w:right="-1"/>
        <w:jc w:val="both"/>
        <w:rPr>
          <w:rFonts w:ascii="Arial" w:hAnsi="Arial" w:cs="Arial"/>
          <w:sz w:val="22"/>
          <w:szCs w:val="22"/>
        </w:rPr>
      </w:pPr>
      <w:r w:rsidRPr="00A45421">
        <w:rPr>
          <w:rFonts w:ascii="Arial" w:hAnsi="Arial" w:cs="Arial"/>
          <w:sz w:val="22"/>
          <w:szCs w:val="22"/>
        </w:rPr>
        <w:t xml:space="preserve">Susitarimas įsigalioja nuo jo pasirašymo dienos </w:t>
      </w:r>
      <w:r w:rsidR="00C15A7E" w:rsidRPr="00A45421">
        <w:rPr>
          <w:rFonts w:ascii="Arial" w:hAnsi="Arial" w:cs="Arial"/>
          <w:sz w:val="22"/>
          <w:szCs w:val="22"/>
        </w:rPr>
        <w:t>ir</w:t>
      </w:r>
      <w:r w:rsidR="00180AC0" w:rsidRPr="00A45421">
        <w:rPr>
          <w:rFonts w:ascii="Arial" w:hAnsi="Arial" w:cs="Arial"/>
          <w:sz w:val="22"/>
          <w:szCs w:val="22"/>
        </w:rPr>
        <w:t xml:space="preserve"> yra</w:t>
      </w:r>
      <w:r w:rsidR="00C15A7E" w:rsidRPr="00A45421">
        <w:rPr>
          <w:rFonts w:ascii="Arial" w:hAnsi="Arial" w:cs="Arial"/>
          <w:sz w:val="22"/>
          <w:szCs w:val="22"/>
        </w:rPr>
        <w:t xml:space="preserve"> </w:t>
      </w:r>
      <w:r w:rsidRPr="00A45421">
        <w:rPr>
          <w:rFonts w:ascii="Arial" w:hAnsi="Arial" w:cs="Arial"/>
          <w:sz w:val="22"/>
          <w:szCs w:val="22"/>
        </w:rPr>
        <w:t xml:space="preserve">neatskiriama </w:t>
      </w:r>
      <w:r w:rsidR="00B049E1" w:rsidRPr="00A45421">
        <w:rPr>
          <w:rFonts w:ascii="Arial" w:hAnsi="Arial" w:cs="Arial"/>
          <w:sz w:val="22"/>
          <w:szCs w:val="22"/>
        </w:rPr>
        <w:t>S</w:t>
      </w:r>
      <w:r w:rsidR="00A05C79" w:rsidRPr="00A45421">
        <w:rPr>
          <w:rFonts w:ascii="Arial" w:hAnsi="Arial" w:cs="Arial"/>
          <w:sz w:val="22"/>
          <w:szCs w:val="22"/>
        </w:rPr>
        <w:t xml:space="preserve">utarties </w:t>
      </w:r>
      <w:r w:rsidR="00B049E1" w:rsidRPr="00A45421">
        <w:rPr>
          <w:rFonts w:ascii="Arial" w:hAnsi="Arial" w:cs="Arial"/>
          <w:sz w:val="22"/>
          <w:szCs w:val="22"/>
        </w:rPr>
        <w:t>dalis.</w:t>
      </w:r>
    </w:p>
    <w:p w14:paraId="2B84D285" w14:textId="000745DD" w:rsidR="00EA62DC" w:rsidRPr="00A45421" w:rsidRDefault="00EC6762" w:rsidP="00EC6762">
      <w:pPr>
        <w:numPr>
          <w:ilvl w:val="0"/>
          <w:numId w:val="10"/>
        </w:numPr>
        <w:ind w:right="-1"/>
        <w:jc w:val="both"/>
        <w:rPr>
          <w:rFonts w:ascii="Arial" w:hAnsi="Arial" w:cs="Arial"/>
          <w:sz w:val="22"/>
          <w:szCs w:val="22"/>
        </w:rPr>
      </w:pPr>
      <w:r w:rsidRPr="00A45421">
        <w:rPr>
          <w:rFonts w:ascii="Arial" w:hAnsi="Arial" w:cs="Arial"/>
          <w:sz w:val="22"/>
          <w:szCs w:val="22"/>
        </w:rPr>
        <w:t>Susitarimas sudarytas dviem vienodą teisinę galią turinčiais egzemplioriais, po</w:t>
      </w:r>
      <w:r w:rsidR="00263E49" w:rsidRPr="00A45421">
        <w:rPr>
          <w:rFonts w:ascii="Arial" w:hAnsi="Arial" w:cs="Arial"/>
          <w:sz w:val="22"/>
          <w:szCs w:val="22"/>
        </w:rPr>
        <w:t xml:space="preserve"> </w:t>
      </w:r>
      <w:r w:rsidRPr="00A45421">
        <w:rPr>
          <w:rFonts w:ascii="Arial" w:hAnsi="Arial" w:cs="Arial"/>
          <w:sz w:val="22"/>
          <w:szCs w:val="22"/>
        </w:rPr>
        <w:t xml:space="preserve">vieną egzempliorių kiekvienai </w:t>
      </w:r>
      <w:r w:rsidR="003F5315" w:rsidRPr="00A45421">
        <w:rPr>
          <w:rFonts w:ascii="Arial" w:hAnsi="Arial" w:cs="Arial"/>
          <w:sz w:val="22"/>
          <w:szCs w:val="22"/>
        </w:rPr>
        <w:t>Š</w:t>
      </w:r>
      <w:r w:rsidRPr="00A45421">
        <w:rPr>
          <w:rFonts w:ascii="Arial" w:hAnsi="Arial" w:cs="Arial"/>
          <w:sz w:val="22"/>
          <w:szCs w:val="22"/>
        </w:rPr>
        <w:t>aliai</w:t>
      </w:r>
      <w:r w:rsidR="00EA62DC" w:rsidRPr="00A45421">
        <w:rPr>
          <w:rFonts w:ascii="Arial" w:hAnsi="Arial" w:cs="Arial"/>
          <w:sz w:val="22"/>
          <w:szCs w:val="22"/>
        </w:rPr>
        <w:t>.</w:t>
      </w:r>
    </w:p>
    <w:p w14:paraId="50214757" w14:textId="77777777" w:rsidR="00C8738C" w:rsidRPr="00A45421" w:rsidRDefault="00C8738C" w:rsidP="00C8738C">
      <w:pPr>
        <w:pStyle w:val="ListParagraph"/>
        <w:ind w:left="360"/>
        <w:rPr>
          <w:rFonts w:ascii="Arial" w:hAnsi="Arial" w:cs="Arial"/>
          <w:sz w:val="22"/>
          <w:szCs w:val="22"/>
        </w:rPr>
      </w:pPr>
    </w:p>
    <w:p w14:paraId="10670E8E" w14:textId="77777777" w:rsidR="00C8738C" w:rsidRPr="00A45421" w:rsidRDefault="00C8738C" w:rsidP="00C8738C">
      <w:pPr>
        <w:pStyle w:val="ListParagraph"/>
        <w:ind w:left="360"/>
        <w:rPr>
          <w:rFonts w:ascii="Arial" w:hAnsi="Arial" w:cs="Arial"/>
          <w:sz w:val="22"/>
          <w:szCs w:val="22"/>
        </w:rPr>
      </w:pPr>
      <w:r w:rsidRPr="00A45421">
        <w:rPr>
          <w:rFonts w:ascii="Arial" w:hAnsi="Arial" w:cs="Arial"/>
          <w:sz w:val="22"/>
          <w:szCs w:val="22"/>
        </w:rPr>
        <w:lastRenderedPageBreak/>
        <w:t>Susitarimo priedai:</w:t>
      </w:r>
    </w:p>
    <w:p w14:paraId="4F864227" w14:textId="064711FB" w:rsidR="009661E0" w:rsidRPr="00A45421" w:rsidRDefault="00C8738C" w:rsidP="00C8738C">
      <w:pPr>
        <w:pStyle w:val="ListParagraph"/>
        <w:ind w:left="360"/>
        <w:rPr>
          <w:rFonts w:ascii="Arial" w:hAnsi="Arial" w:cs="Arial"/>
          <w:sz w:val="22"/>
          <w:szCs w:val="22"/>
        </w:rPr>
      </w:pPr>
      <w:r w:rsidRPr="00A45421">
        <w:rPr>
          <w:rFonts w:ascii="Arial" w:hAnsi="Arial" w:cs="Arial"/>
          <w:sz w:val="22"/>
          <w:szCs w:val="22"/>
        </w:rPr>
        <w:t>Priedas Nr. 1 –</w:t>
      </w:r>
      <w:r w:rsidR="00526E6D" w:rsidRPr="00A45421">
        <w:rPr>
          <w:rFonts w:ascii="Arial" w:hAnsi="Arial" w:cs="Arial"/>
          <w:sz w:val="22"/>
          <w:szCs w:val="22"/>
        </w:rPr>
        <w:t xml:space="preserve"> </w:t>
      </w:r>
      <w:r w:rsidR="00A45421" w:rsidRPr="00A45421">
        <w:rPr>
          <w:rFonts w:ascii="Arial" w:hAnsi="Arial" w:cs="Arial"/>
          <w:sz w:val="22"/>
          <w:szCs w:val="22"/>
        </w:rPr>
        <w:t>S</w:t>
      </w:r>
      <w:r w:rsidR="00526E6D" w:rsidRPr="00A45421">
        <w:rPr>
          <w:rFonts w:ascii="Arial" w:hAnsi="Arial" w:cs="Arial"/>
          <w:sz w:val="22"/>
          <w:szCs w:val="22"/>
        </w:rPr>
        <w:t>ąmata.</w:t>
      </w:r>
    </w:p>
    <w:p w14:paraId="32241D62" w14:textId="77777777" w:rsidR="007C0424" w:rsidRPr="00D705E2" w:rsidRDefault="007C0424" w:rsidP="00C8738C">
      <w:pPr>
        <w:pStyle w:val="ListParagraph"/>
        <w:ind w:left="360"/>
        <w:rPr>
          <w:rFonts w:ascii="Arial" w:hAnsi="Arial" w:cs="Arial"/>
          <w:sz w:val="22"/>
          <w:szCs w:val="22"/>
          <w:highlight w:val="yellow"/>
        </w:rPr>
      </w:pPr>
    </w:p>
    <w:p w14:paraId="48D31848" w14:textId="77777777" w:rsidR="000C4F19" w:rsidRPr="00D705E2" w:rsidRDefault="000C4F19" w:rsidP="000C4F19">
      <w:pPr>
        <w:rPr>
          <w:sz w:val="22"/>
          <w:szCs w:val="22"/>
          <w:highlight w:val="yellow"/>
        </w:rPr>
      </w:pPr>
    </w:p>
    <w:p w14:paraId="26801532" w14:textId="77777777" w:rsidR="00B04190" w:rsidRPr="00D705E2" w:rsidRDefault="00B04190" w:rsidP="000C4F19">
      <w:pPr>
        <w:rPr>
          <w:sz w:val="22"/>
          <w:szCs w:val="22"/>
          <w:highlight w:val="yellow"/>
        </w:rPr>
      </w:pPr>
    </w:p>
    <w:p w14:paraId="66C9E420" w14:textId="77777777" w:rsidR="00B04190" w:rsidRPr="00D705E2" w:rsidRDefault="00B04190" w:rsidP="000C4F19">
      <w:pPr>
        <w:rPr>
          <w:sz w:val="22"/>
          <w:szCs w:val="22"/>
          <w:highlight w:val="yellow"/>
        </w:rPr>
      </w:pPr>
    </w:p>
    <w:p w14:paraId="72258889" w14:textId="77777777" w:rsidR="00E95D9D" w:rsidRPr="00503A11" w:rsidRDefault="00E95D9D" w:rsidP="000C4F19">
      <w:pPr>
        <w:rPr>
          <w:sz w:val="22"/>
          <w:szCs w:val="22"/>
        </w:rPr>
        <w:sectPr w:rsidR="00E95D9D" w:rsidRPr="00503A11" w:rsidSect="00A81ABB">
          <w:headerReference w:type="even" r:id="rId11"/>
          <w:headerReference w:type="default" r:id="rId12"/>
          <w:footerReference w:type="even" r:id="rId13"/>
          <w:footerReference w:type="default" r:id="rId14"/>
          <w:headerReference w:type="first" r:id="rId15"/>
          <w:footerReference w:type="first" r:id="rId16"/>
          <w:pgSz w:w="11906" w:h="16838"/>
          <w:pgMar w:top="709" w:right="567" w:bottom="426" w:left="1701" w:header="567" w:footer="567" w:gutter="0"/>
          <w:cols w:space="1296"/>
          <w:docGrid w:linePitch="360"/>
        </w:sectPr>
      </w:pPr>
    </w:p>
    <w:p w14:paraId="2B84D2A4" w14:textId="77777777" w:rsidR="00AA729C" w:rsidRPr="00503A11" w:rsidRDefault="00AA729C" w:rsidP="00AD5420">
      <w:pPr>
        <w:pStyle w:val="Heading5"/>
        <w:tabs>
          <w:tab w:val="left" w:pos="1134"/>
        </w:tabs>
        <w:ind w:firstLine="0"/>
        <w:rPr>
          <w:rFonts w:ascii="Arial" w:hAnsi="Arial" w:cs="Arial"/>
          <w:bCs/>
          <w:caps/>
          <w:sz w:val="22"/>
          <w:szCs w:val="22"/>
        </w:rPr>
      </w:pPr>
    </w:p>
    <w:sectPr w:rsidR="00AA729C" w:rsidRPr="00503A11" w:rsidSect="00E95D9D">
      <w:type w:val="continuous"/>
      <w:pgSz w:w="11906" w:h="16838"/>
      <w:pgMar w:top="1701" w:right="567" w:bottom="1134" w:left="1701" w:header="567" w:footer="567" w:gutter="0"/>
      <w:cols w:num="2" w:space="1296" w:equalWidth="0">
        <w:col w:w="4171" w:space="1296"/>
        <w:col w:w="417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E53EE" w14:textId="77777777" w:rsidR="00D953DC" w:rsidRDefault="00D953DC" w:rsidP="00EC6762">
      <w:r>
        <w:separator/>
      </w:r>
    </w:p>
  </w:endnote>
  <w:endnote w:type="continuationSeparator" w:id="0">
    <w:p w14:paraId="674D85E9" w14:textId="77777777" w:rsidR="00D953DC" w:rsidRDefault="00D953DC" w:rsidP="00EC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E0420" w14:textId="77777777" w:rsidR="00CA5355" w:rsidRDefault="00CA5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E7DE6" w14:textId="77777777" w:rsidR="00CA5355" w:rsidRDefault="00CA53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086D6" w14:textId="77777777" w:rsidR="00CA5355" w:rsidRDefault="00CA5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A172D" w14:textId="77777777" w:rsidR="00D953DC" w:rsidRDefault="00D953DC" w:rsidP="00EC6762">
      <w:r>
        <w:separator/>
      </w:r>
    </w:p>
  </w:footnote>
  <w:footnote w:type="continuationSeparator" w:id="0">
    <w:p w14:paraId="4ECB7BF0" w14:textId="77777777" w:rsidR="00D953DC" w:rsidRDefault="00D953DC" w:rsidP="00EC6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84189" w14:textId="77777777" w:rsidR="00CA5355" w:rsidRDefault="00CA5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45D1B" w14:textId="66037C5B" w:rsidR="00622A5E" w:rsidRDefault="00622A5E">
    <w:pPr>
      <w:pStyle w:val="Header"/>
    </w:pPr>
    <w:r>
      <w:rPr>
        <w:noProof/>
      </w:rPr>
      <mc:AlternateContent>
        <mc:Choice Requires="wps">
          <w:drawing>
            <wp:anchor distT="0" distB="0" distL="114300" distR="114300" simplePos="0" relativeHeight="251659264" behindDoc="0" locked="0" layoutInCell="0" allowOverlap="1" wp14:anchorId="2EC6926A" wp14:editId="783EE818">
              <wp:simplePos x="0" y="0"/>
              <wp:positionH relativeFrom="page">
                <wp:posOffset>0</wp:posOffset>
              </wp:positionH>
              <wp:positionV relativeFrom="page">
                <wp:posOffset>190500</wp:posOffset>
              </wp:positionV>
              <wp:extent cx="7560310" cy="266700"/>
              <wp:effectExtent l="0" t="0" r="0" b="0"/>
              <wp:wrapNone/>
              <wp:docPr id="1" name="MSIPCM0ee84670858e3bb81a0b841c" descr="{&quot;HashCode&quot;:7616443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097469" w14:textId="20248B0E" w:rsidR="00622A5E" w:rsidRPr="00622A5E" w:rsidRDefault="00622A5E" w:rsidP="00622A5E">
                          <w:pPr>
                            <w:jc w:val="right"/>
                            <w:rPr>
                              <w:rFonts w:ascii="Arial" w:hAnsi="Arial" w:cs="Arial"/>
                              <w:color w:val="000000"/>
                              <w:sz w:val="20"/>
                            </w:rPr>
                          </w:pPr>
                          <w:r w:rsidRPr="00622A5E">
                            <w:rPr>
                              <w:rFonts w:ascii="Arial" w:hAnsi="Arial" w:cs="Arial"/>
                              <w:color w:val="000000"/>
                              <w:sz w:val="20"/>
                            </w:rPr>
                            <w:t>SKIRTA ADRESATUI</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C6926A" id="_x0000_t202" coordsize="21600,21600" o:spt="202" path="m,l,21600r21600,l21600,xe">
              <v:stroke joinstyle="miter"/>
              <v:path gradientshapeok="t" o:connecttype="rect"/>
            </v:shapetype>
            <v:shape id="MSIPCM0ee84670858e3bb81a0b841c" o:spid="_x0000_s1026" type="#_x0000_t202" alt="{&quot;HashCode&quot;:761644326,&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" o:allowincell="f" filled="f" stroked="f" strokeweight=".5pt">
              <v:textbox inset=",0,20pt,0">
                <w:txbxContent>
                  <w:p w14:paraId="1B097469" w14:textId="20248B0E" w:rsidR="00622A5E" w:rsidRPr="00622A5E" w:rsidRDefault="00622A5E" w:rsidP="00622A5E">
                    <w:pPr>
                      <w:jc w:val="right"/>
                      <w:rPr>
                        <w:rFonts w:ascii="Arial" w:hAnsi="Arial" w:cs="Arial"/>
                        <w:color w:val="000000"/>
                        <w:sz w:val="20"/>
                      </w:rPr>
                    </w:pPr>
                    <w:r w:rsidRPr="00622A5E">
                      <w:rPr>
                        <w:rFonts w:ascii="Arial" w:hAnsi="Arial" w:cs="Arial"/>
                        <w:color w:val="000000"/>
                        <w:sz w:val="20"/>
                      </w:rPr>
                      <w:t>SKIRTA ADRESATUI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C5E04" w14:textId="77777777" w:rsidR="00CA5355" w:rsidRDefault="00CA5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A3473"/>
    <w:multiLevelType w:val="hybridMultilevel"/>
    <w:tmpl w:val="FC70F936"/>
    <w:lvl w:ilvl="0" w:tplc="E8386DFE">
      <w:start w:val="1"/>
      <w:numFmt w:val="decimal"/>
      <w:lvlText w:val="%1."/>
      <w:lvlJc w:val="left"/>
      <w:pPr>
        <w:tabs>
          <w:tab w:val="num" w:pos="360"/>
        </w:tabs>
        <w:ind w:left="360" w:hanging="360"/>
      </w:pPr>
      <w:rPr>
        <w:rFonts w:hint="default"/>
        <w:i w:val="0"/>
        <w:color w:val="auto"/>
      </w:rPr>
    </w:lvl>
    <w:lvl w:ilvl="1" w:tplc="4DCAB69C">
      <w:start w:val="1"/>
      <w:numFmt w:val="decimal"/>
      <w:lvlText w:val="3.%2."/>
      <w:lvlJc w:val="left"/>
      <w:pPr>
        <w:tabs>
          <w:tab w:val="num" w:pos="1080"/>
        </w:tabs>
        <w:ind w:left="1080" w:hanging="360"/>
      </w:pPr>
      <w:rPr>
        <w:rFonts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 w15:restartNumberingAfterBreak="0">
    <w:nsid w:val="0C47423C"/>
    <w:multiLevelType w:val="hybridMultilevel"/>
    <w:tmpl w:val="2DE2C702"/>
    <w:lvl w:ilvl="0" w:tplc="FBE41CB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13A56590"/>
    <w:multiLevelType w:val="hybridMultilevel"/>
    <w:tmpl w:val="0DAE12C6"/>
    <w:lvl w:ilvl="0" w:tplc="0427000F">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259617EF"/>
    <w:multiLevelType w:val="hybridMultilevel"/>
    <w:tmpl w:val="8DE63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845CE1"/>
    <w:multiLevelType w:val="hybridMultilevel"/>
    <w:tmpl w:val="0124009A"/>
    <w:lvl w:ilvl="0" w:tplc="A78E862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334C262D"/>
    <w:multiLevelType w:val="hybridMultilevel"/>
    <w:tmpl w:val="9586AF7C"/>
    <w:lvl w:ilvl="0" w:tplc="E37A419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52FD0E1F"/>
    <w:multiLevelType w:val="hybridMultilevel"/>
    <w:tmpl w:val="3B768736"/>
    <w:lvl w:ilvl="0" w:tplc="0366B09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5AB405E2"/>
    <w:multiLevelType w:val="hybridMultilevel"/>
    <w:tmpl w:val="9F2C0280"/>
    <w:lvl w:ilvl="0" w:tplc="EFD2D130">
      <w:start w:val="1"/>
      <w:numFmt w:val="bullet"/>
      <w:lvlText w:val=""/>
      <w:lvlJc w:val="left"/>
      <w:pPr>
        <w:ind w:left="1080" w:hanging="720"/>
      </w:pPr>
      <w:rPr>
        <w:rFonts w:ascii="Symbol" w:hAnsi="Symbo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23F4D38"/>
    <w:multiLevelType w:val="multilevel"/>
    <w:tmpl w:val="84262AD8"/>
    <w:lvl w:ilvl="0">
      <w:start w:val="1"/>
      <w:numFmt w:val="decimal"/>
      <w:lvlText w:val="%1."/>
      <w:lvlJc w:val="left"/>
      <w:pPr>
        <w:ind w:left="454" w:hanging="454"/>
      </w:pPr>
      <w:rPr>
        <w:b/>
      </w:rPr>
    </w:lvl>
    <w:lvl w:ilvl="1">
      <w:start w:val="1"/>
      <w:numFmt w:val="decimal"/>
      <w:lvlText w:val="%1.%2."/>
      <w:lvlJc w:val="left"/>
      <w:pPr>
        <w:ind w:left="454" w:hanging="454"/>
      </w:pPr>
      <w:rPr>
        <w:b w:val="0"/>
        <w:sz w:val="18"/>
      </w:rPr>
    </w:lvl>
    <w:lvl w:ilvl="2">
      <w:start w:val="1"/>
      <w:numFmt w:val="decimal"/>
      <w:lvlText w:val="%1.%2.%3."/>
      <w:lvlJc w:val="left"/>
      <w:pPr>
        <w:ind w:left="964" w:hanging="510"/>
      </w:pPr>
      <w:rPr>
        <w:b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FF5328"/>
    <w:multiLevelType w:val="hybridMultilevel"/>
    <w:tmpl w:val="B7907EAC"/>
    <w:lvl w:ilvl="0" w:tplc="C21A059A">
      <w:start w:val="1"/>
      <w:numFmt w:val="decimal"/>
      <w:lvlText w:val="%1."/>
      <w:lvlJc w:val="left"/>
      <w:pPr>
        <w:tabs>
          <w:tab w:val="num" w:pos="1005"/>
        </w:tabs>
        <w:ind w:left="1" w:firstLine="709"/>
      </w:pPr>
      <w:rPr>
        <w:rFonts w:hint="default"/>
        <w:b/>
      </w:rPr>
    </w:lvl>
    <w:lvl w:ilvl="1" w:tplc="04270019" w:tentative="1">
      <w:start w:val="1"/>
      <w:numFmt w:val="lowerLetter"/>
      <w:lvlText w:val="%2."/>
      <w:lvlJc w:val="left"/>
      <w:pPr>
        <w:tabs>
          <w:tab w:val="num" w:pos="1441"/>
        </w:tabs>
        <w:ind w:left="1441" w:hanging="360"/>
      </w:pPr>
    </w:lvl>
    <w:lvl w:ilvl="2" w:tplc="0427001B" w:tentative="1">
      <w:start w:val="1"/>
      <w:numFmt w:val="lowerRoman"/>
      <w:lvlText w:val="%3."/>
      <w:lvlJc w:val="right"/>
      <w:pPr>
        <w:tabs>
          <w:tab w:val="num" w:pos="2161"/>
        </w:tabs>
        <w:ind w:left="2161" w:hanging="180"/>
      </w:pPr>
    </w:lvl>
    <w:lvl w:ilvl="3" w:tplc="0427000F" w:tentative="1">
      <w:start w:val="1"/>
      <w:numFmt w:val="decimal"/>
      <w:lvlText w:val="%4."/>
      <w:lvlJc w:val="left"/>
      <w:pPr>
        <w:tabs>
          <w:tab w:val="num" w:pos="2881"/>
        </w:tabs>
        <w:ind w:left="2881" w:hanging="360"/>
      </w:pPr>
    </w:lvl>
    <w:lvl w:ilvl="4" w:tplc="04270019" w:tentative="1">
      <w:start w:val="1"/>
      <w:numFmt w:val="lowerLetter"/>
      <w:lvlText w:val="%5."/>
      <w:lvlJc w:val="left"/>
      <w:pPr>
        <w:tabs>
          <w:tab w:val="num" w:pos="3601"/>
        </w:tabs>
        <w:ind w:left="3601" w:hanging="360"/>
      </w:pPr>
    </w:lvl>
    <w:lvl w:ilvl="5" w:tplc="0427001B" w:tentative="1">
      <w:start w:val="1"/>
      <w:numFmt w:val="lowerRoman"/>
      <w:lvlText w:val="%6."/>
      <w:lvlJc w:val="right"/>
      <w:pPr>
        <w:tabs>
          <w:tab w:val="num" w:pos="4321"/>
        </w:tabs>
        <w:ind w:left="4321" w:hanging="180"/>
      </w:pPr>
    </w:lvl>
    <w:lvl w:ilvl="6" w:tplc="0427000F" w:tentative="1">
      <w:start w:val="1"/>
      <w:numFmt w:val="decimal"/>
      <w:lvlText w:val="%7."/>
      <w:lvlJc w:val="left"/>
      <w:pPr>
        <w:tabs>
          <w:tab w:val="num" w:pos="5041"/>
        </w:tabs>
        <w:ind w:left="5041" w:hanging="360"/>
      </w:pPr>
    </w:lvl>
    <w:lvl w:ilvl="7" w:tplc="04270019" w:tentative="1">
      <w:start w:val="1"/>
      <w:numFmt w:val="lowerLetter"/>
      <w:lvlText w:val="%8."/>
      <w:lvlJc w:val="left"/>
      <w:pPr>
        <w:tabs>
          <w:tab w:val="num" w:pos="5761"/>
        </w:tabs>
        <w:ind w:left="5761" w:hanging="360"/>
      </w:pPr>
    </w:lvl>
    <w:lvl w:ilvl="8" w:tplc="0427001B" w:tentative="1">
      <w:start w:val="1"/>
      <w:numFmt w:val="lowerRoman"/>
      <w:lvlText w:val="%9."/>
      <w:lvlJc w:val="right"/>
      <w:pPr>
        <w:tabs>
          <w:tab w:val="num" w:pos="6481"/>
        </w:tabs>
        <w:ind w:left="6481" w:hanging="180"/>
      </w:pPr>
    </w:lvl>
  </w:abstractNum>
  <w:abstractNum w:abstractNumId="10" w15:restartNumberingAfterBreak="0">
    <w:nsid w:val="76334EAB"/>
    <w:multiLevelType w:val="hybridMultilevel"/>
    <w:tmpl w:val="61CC587A"/>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77106435"/>
    <w:multiLevelType w:val="hybridMultilevel"/>
    <w:tmpl w:val="1108B0D4"/>
    <w:lvl w:ilvl="0" w:tplc="EFD2D13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6"/>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11"/>
  </w:num>
  <w:num w:numId="10">
    <w:abstractNumId w:val="10"/>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5"/>
    <w:rsid w:val="00000228"/>
    <w:rsid w:val="000020DD"/>
    <w:rsid w:val="00002E9B"/>
    <w:rsid w:val="00003B53"/>
    <w:rsid w:val="00004248"/>
    <w:rsid w:val="00005475"/>
    <w:rsid w:val="00005A2C"/>
    <w:rsid w:val="00005CF7"/>
    <w:rsid w:val="0000719A"/>
    <w:rsid w:val="000114C9"/>
    <w:rsid w:val="00015108"/>
    <w:rsid w:val="000260D1"/>
    <w:rsid w:val="00030D95"/>
    <w:rsid w:val="00031B66"/>
    <w:rsid w:val="000325A1"/>
    <w:rsid w:val="00035CA7"/>
    <w:rsid w:val="000452EB"/>
    <w:rsid w:val="00047ECD"/>
    <w:rsid w:val="00050369"/>
    <w:rsid w:val="000511B0"/>
    <w:rsid w:val="000539B0"/>
    <w:rsid w:val="000567D2"/>
    <w:rsid w:val="000659F1"/>
    <w:rsid w:val="00067A10"/>
    <w:rsid w:val="00070EBF"/>
    <w:rsid w:val="00071C63"/>
    <w:rsid w:val="00071DAA"/>
    <w:rsid w:val="000825EC"/>
    <w:rsid w:val="00083025"/>
    <w:rsid w:val="00086D7C"/>
    <w:rsid w:val="00091A78"/>
    <w:rsid w:val="000A09A8"/>
    <w:rsid w:val="000A2238"/>
    <w:rsid w:val="000A54CC"/>
    <w:rsid w:val="000A6399"/>
    <w:rsid w:val="000B2E66"/>
    <w:rsid w:val="000B2EA6"/>
    <w:rsid w:val="000B5617"/>
    <w:rsid w:val="000C089C"/>
    <w:rsid w:val="000C3232"/>
    <w:rsid w:val="000C4F19"/>
    <w:rsid w:val="000D1FBC"/>
    <w:rsid w:val="000D27A8"/>
    <w:rsid w:val="000D3C37"/>
    <w:rsid w:val="000D4832"/>
    <w:rsid w:val="000D7D0D"/>
    <w:rsid w:val="000E09A3"/>
    <w:rsid w:val="000F2E48"/>
    <w:rsid w:val="000F40EB"/>
    <w:rsid w:val="000F438A"/>
    <w:rsid w:val="000F48C4"/>
    <w:rsid w:val="00100194"/>
    <w:rsid w:val="001045FF"/>
    <w:rsid w:val="00104626"/>
    <w:rsid w:val="0010667F"/>
    <w:rsid w:val="00110189"/>
    <w:rsid w:val="0011026A"/>
    <w:rsid w:val="001119B0"/>
    <w:rsid w:val="0011215E"/>
    <w:rsid w:val="001121F3"/>
    <w:rsid w:val="00116673"/>
    <w:rsid w:val="001211ED"/>
    <w:rsid w:val="00125959"/>
    <w:rsid w:val="001271C4"/>
    <w:rsid w:val="001312DC"/>
    <w:rsid w:val="00131A93"/>
    <w:rsid w:val="00132E56"/>
    <w:rsid w:val="00142AE3"/>
    <w:rsid w:val="00142C46"/>
    <w:rsid w:val="00144BF5"/>
    <w:rsid w:val="00145A95"/>
    <w:rsid w:val="00146E11"/>
    <w:rsid w:val="00147A1C"/>
    <w:rsid w:val="00147F29"/>
    <w:rsid w:val="00153BF1"/>
    <w:rsid w:val="001551AD"/>
    <w:rsid w:val="0015753A"/>
    <w:rsid w:val="00157B61"/>
    <w:rsid w:val="00163A14"/>
    <w:rsid w:val="00165249"/>
    <w:rsid w:val="0016621C"/>
    <w:rsid w:val="0016624C"/>
    <w:rsid w:val="00174015"/>
    <w:rsid w:val="00175613"/>
    <w:rsid w:val="00175DAD"/>
    <w:rsid w:val="0017734A"/>
    <w:rsid w:val="00180463"/>
    <w:rsid w:val="00180AC0"/>
    <w:rsid w:val="00181027"/>
    <w:rsid w:val="00182845"/>
    <w:rsid w:val="0018299E"/>
    <w:rsid w:val="00185C42"/>
    <w:rsid w:val="00185D60"/>
    <w:rsid w:val="00191B20"/>
    <w:rsid w:val="00194245"/>
    <w:rsid w:val="00197DFB"/>
    <w:rsid w:val="00197EBC"/>
    <w:rsid w:val="001A0E7E"/>
    <w:rsid w:val="001A3097"/>
    <w:rsid w:val="001A34EB"/>
    <w:rsid w:val="001B1B0B"/>
    <w:rsid w:val="001B28F0"/>
    <w:rsid w:val="001B2DB1"/>
    <w:rsid w:val="001B3CF3"/>
    <w:rsid w:val="001B3FF3"/>
    <w:rsid w:val="001B49FC"/>
    <w:rsid w:val="001B6176"/>
    <w:rsid w:val="001C0E1F"/>
    <w:rsid w:val="001C3CE2"/>
    <w:rsid w:val="001C47FD"/>
    <w:rsid w:val="001C5C18"/>
    <w:rsid w:val="001C5D62"/>
    <w:rsid w:val="001D2BF1"/>
    <w:rsid w:val="001D2D49"/>
    <w:rsid w:val="001D5237"/>
    <w:rsid w:val="001E29C5"/>
    <w:rsid w:val="001E4FC7"/>
    <w:rsid w:val="001E6F99"/>
    <w:rsid w:val="001E7FF7"/>
    <w:rsid w:val="001F2E20"/>
    <w:rsid w:val="00202533"/>
    <w:rsid w:val="00213A90"/>
    <w:rsid w:val="002173F6"/>
    <w:rsid w:val="00226BA6"/>
    <w:rsid w:val="00227338"/>
    <w:rsid w:val="0023182D"/>
    <w:rsid w:val="00232481"/>
    <w:rsid w:val="00232B8B"/>
    <w:rsid w:val="00234693"/>
    <w:rsid w:val="00250D95"/>
    <w:rsid w:val="002540BF"/>
    <w:rsid w:val="002560ED"/>
    <w:rsid w:val="00256684"/>
    <w:rsid w:val="00256A84"/>
    <w:rsid w:val="00262BAE"/>
    <w:rsid w:val="00263E49"/>
    <w:rsid w:val="002645CD"/>
    <w:rsid w:val="00264AD9"/>
    <w:rsid w:val="00272DDB"/>
    <w:rsid w:val="002765D2"/>
    <w:rsid w:val="00277617"/>
    <w:rsid w:val="002805D1"/>
    <w:rsid w:val="00281C96"/>
    <w:rsid w:val="00281FB3"/>
    <w:rsid w:val="002839DB"/>
    <w:rsid w:val="00284F79"/>
    <w:rsid w:val="00286309"/>
    <w:rsid w:val="002868B0"/>
    <w:rsid w:val="00287D89"/>
    <w:rsid w:val="00294FEC"/>
    <w:rsid w:val="00296DB2"/>
    <w:rsid w:val="002971DC"/>
    <w:rsid w:val="002A0FEC"/>
    <w:rsid w:val="002A6F24"/>
    <w:rsid w:val="002B2E4F"/>
    <w:rsid w:val="002B6A23"/>
    <w:rsid w:val="002D2097"/>
    <w:rsid w:val="002D485F"/>
    <w:rsid w:val="002D4BAC"/>
    <w:rsid w:val="002D5829"/>
    <w:rsid w:val="002E0F30"/>
    <w:rsid w:val="002E19DE"/>
    <w:rsid w:val="002E34C2"/>
    <w:rsid w:val="002E36E3"/>
    <w:rsid w:val="002E5C5B"/>
    <w:rsid w:val="002E7086"/>
    <w:rsid w:val="002F2119"/>
    <w:rsid w:val="002F39BF"/>
    <w:rsid w:val="002F61EC"/>
    <w:rsid w:val="002F6ABD"/>
    <w:rsid w:val="002F715D"/>
    <w:rsid w:val="00302D06"/>
    <w:rsid w:val="00302FD7"/>
    <w:rsid w:val="0031576E"/>
    <w:rsid w:val="00315B8A"/>
    <w:rsid w:val="003171B6"/>
    <w:rsid w:val="00320D28"/>
    <w:rsid w:val="003214D3"/>
    <w:rsid w:val="00322D2D"/>
    <w:rsid w:val="00323478"/>
    <w:rsid w:val="0032686B"/>
    <w:rsid w:val="00332A9B"/>
    <w:rsid w:val="003375AC"/>
    <w:rsid w:val="00340998"/>
    <w:rsid w:val="00342FD0"/>
    <w:rsid w:val="00343337"/>
    <w:rsid w:val="0034623C"/>
    <w:rsid w:val="00350486"/>
    <w:rsid w:val="00351473"/>
    <w:rsid w:val="003539B9"/>
    <w:rsid w:val="00356B62"/>
    <w:rsid w:val="00360356"/>
    <w:rsid w:val="0036147A"/>
    <w:rsid w:val="00366640"/>
    <w:rsid w:val="00366995"/>
    <w:rsid w:val="00373416"/>
    <w:rsid w:val="00375375"/>
    <w:rsid w:val="0038481D"/>
    <w:rsid w:val="00384EAC"/>
    <w:rsid w:val="00387CC1"/>
    <w:rsid w:val="00391F94"/>
    <w:rsid w:val="003A01DA"/>
    <w:rsid w:val="003A0F96"/>
    <w:rsid w:val="003A1181"/>
    <w:rsid w:val="003A1A4D"/>
    <w:rsid w:val="003A2D4B"/>
    <w:rsid w:val="003A32B3"/>
    <w:rsid w:val="003A45AE"/>
    <w:rsid w:val="003A506D"/>
    <w:rsid w:val="003A589F"/>
    <w:rsid w:val="003A6983"/>
    <w:rsid w:val="003B215C"/>
    <w:rsid w:val="003C03F6"/>
    <w:rsid w:val="003C39ED"/>
    <w:rsid w:val="003C51FC"/>
    <w:rsid w:val="003C7A08"/>
    <w:rsid w:val="003D0187"/>
    <w:rsid w:val="003D1659"/>
    <w:rsid w:val="003D216E"/>
    <w:rsid w:val="003D455B"/>
    <w:rsid w:val="003D578B"/>
    <w:rsid w:val="003E3A19"/>
    <w:rsid w:val="003E3AFC"/>
    <w:rsid w:val="003E6FC3"/>
    <w:rsid w:val="003F3FE8"/>
    <w:rsid w:val="003F5315"/>
    <w:rsid w:val="003F569D"/>
    <w:rsid w:val="00402A0E"/>
    <w:rsid w:val="00402B71"/>
    <w:rsid w:val="0040569C"/>
    <w:rsid w:val="0040576B"/>
    <w:rsid w:val="00410207"/>
    <w:rsid w:val="0041221A"/>
    <w:rsid w:val="00413975"/>
    <w:rsid w:val="00413C5B"/>
    <w:rsid w:val="00415178"/>
    <w:rsid w:val="00416C0F"/>
    <w:rsid w:val="00441B51"/>
    <w:rsid w:val="00442E1D"/>
    <w:rsid w:val="004437CE"/>
    <w:rsid w:val="00446888"/>
    <w:rsid w:val="00446EF9"/>
    <w:rsid w:val="00450907"/>
    <w:rsid w:val="004565C9"/>
    <w:rsid w:val="004616D7"/>
    <w:rsid w:val="00466D44"/>
    <w:rsid w:val="004674B4"/>
    <w:rsid w:val="00467F15"/>
    <w:rsid w:val="00472F42"/>
    <w:rsid w:val="00476050"/>
    <w:rsid w:val="00476AA8"/>
    <w:rsid w:val="0048239F"/>
    <w:rsid w:val="004828B8"/>
    <w:rsid w:val="00483E1F"/>
    <w:rsid w:val="004856E9"/>
    <w:rsid w:val="004863DC"/>
    <w:rsid w:val="00487F24"/>
    <w:rsid w:val="00491FEB"/>
    <w:rsid w:val="00494C5B"/>
    <w:rsid w:val="00495BDD"/>
    <w:rsid w:val="00495FC5"/>
    <w:rsid w:val="004961F1"/>
    <w:rsid w:val="004962D0"/>
    <w:rsid w:val="00497381"/>
    <w:rsid w:val="004A0EAD"/>
    <w:rsid w:val="004A6B89"/>
    <w:rsid w:val="004A7594"/>
    <w:rsid w:val="004B0AA1"/>
    <w:rsid w:val="004B2127"/>
    <w:rsid w:val="004B47AF"/>
    <w:rsid w:val="004B647D"/>
    <w:rsid w:val="004C1EBC"/>
    <w:rsid w:val="004C4401"/>
    <w:rsid w:val="004C7C12"/>
    <w:rsid w:val="004D0411"/>
    <w:rsid w:val="004D29FD"/>
    <w:rsid w:val="004D5B12"/>
    <w:rsid w:val="004D6674"/>
    <w:rsid w:val="004D710C"/>
    <w:rsid w:val="004D74B7"/>
    <w:rsid w:val="004E2FD6"/>
    <w:rsid w:val="004E529B"/>
    <w:rsid w:val="004E52AE"/>
    <w:rsid w:val="004E6796"/>
    <w:rsid w:val="004F033F"/>
    <w:rsid w:val="004F0B50"/>
    <w:rsid w:val="004F2A4A"/>
    <w:rsid w:val="004F51BC"/>
    <w:rsid w:val="004F599C"/>
    <w:rsid w:val="004F5AAC"/>
    <w:rsid w:val="00500252"/>
    <w:rsid w:val="0050192C"/>
    <w:rsid w:val="0050396F"/>
    <w:rsid w:val="00503A11"/>
    <w:rsid w:val="00503DFD"/>
    <w:rsid w:val="0050421B"/>
    <w:rsid w:val="00505FD7"/>
    <w:rsid w:val="00506335"/>
    <w:rsid w:val="00510AD0"/>
    <w:rsid w:val="005117AB"/>
    <w:rsid w:val="0051193C"/>
    <w:rsid w:val="00511DAC"/>
    <w:rsid w:val="005137A4"/>
    <w:rsid w:val="005160ED"/>
    <w:rsid w:val="0052134C"/>
    <w:rsid w:val="00523462"/>
    <w:rsid w:val="00523F1C"/>
    <w:rsid w:val="005248DF"/>
    <w:rsid w:val="00525F9E"/>
    <w:rsid w:val="0052646B"/>
    <w:rsid w:val="00526E6D"/>
    <w:rsid w:val="005274AE"/>
    <w:rsid w:val="00534B36"/>
    <w:rsid w:val="00541773"/>
    <w:rsid w:val="00544A64"/>
    <w:rsid w:val="00544E1D"/>
    <w:rsid w:val="0055010F"/>
    <w:rsid w:val="00551965"/>
    <w:rsid w:val="0055618B"/>
    <w:rsid w:val="0055636C"/>
    <w:rsid w:val="00570F0D"/>
    <w:rsid w:val="00570F65"/>
    <w:rsid w:val="0057162C"/>
    <w:rsid w:val="00574C09"/>
    <w:rsid w:val="00577093"/>
    <w:rsid w:val="00577ABE"/>
    <w:rsid w:val="00577E4D"/>
    <w:rsid w:val="00577FE6"/>
    <w:rsid w:val="00584D92"/>
    <w:rsid w:val="00591804"/>
    <w:rsid w:val="00593D0C"/>
    <w:rsid w:val="005946A5"/>
    <w:rsid w:val="005B1624"/>
    <w:rsid w:val="005B29CE"/>
    <w:rsid w:val="005B6684"/>
    <w:rsid w:val="005B73E6"/>
    <w:rsid w:val="005C1B6E"/>
    <w:rsid w:val="005C4099"/>
    <w:rsid w:val="005D04FA"/>
    <w:rsid w:val="005D4FB5"/>
    <w:rsid w:val="005D6A0E"/>
    <w:rsid w:val="005D7958"/>
    <w:rsid w:val="005E2546"/>
    <w:rsid w:val="005E54FA"/>
    <w:rsid w:val="005E60D8"/>
    <w:rsid w:val="005E6F6E"/>
    <w:rsid w:val="005E7074"/>
    <w:rsid w:val="005F0991"/>
    <w:rsid w:val="005F4350"/>
    <w:rsid w:val="00604A91"/>
    <w:rsid w:val="00605B47"/>
    <w:rsid w:val="00606372"/>
    <w:rsid w:val="0061177D"/>
    <w:rsid w:val="00611F62"/>
    <w:rsid w:val="00612508"/>
    <w:rsid w:val="0061708C"/>
    <w:rsid w:val="00622A5E"/>
    <w:rsid w:val="0062598D"/>
    <w:rsid w:val="00626593"/>
    <w:rsid w:val="00631458"/>
    <w:rsid w:val="006318ED"/>
    <w:rsid w:val="00632AAC"/>
    <w:rsid w:val="00637E6A"/>
    <w:rsid w:val="006408C4"/>
    <w:rsid w:val="006450BC"/>
    <w:rsid w:val="00645EC7"/>
    <w:rsid w:val="00646258"/>
    <w:rsid w:val="00660AF2"/>
    <w:rsid w:val="00663341"/>
    <w:rsid w:val="0066343D"/>
    <w:rsid w:val="00663CAF"/>
    <w:rsid w:val="00664DBE"/>
    <w:rsid w:val="00667A1A"/>
    <w:rsid w:val="006826D9"/>
    <w:rsid w:val="00683A36"/>
    <w:rsid w:val="00685F1E"/>
    <w:rsid w:val="00690A1C"/>
    <w:rsid w:val="00695FBE"/>
    <w:rsid w:val="0069637E"/>
    <w:rsid w:val="00696CD7"/>
    <w:rsid w:val="006971DB"/>
    <w:rsid w:val="00697D2D"/>
    <w:rsid w:val="006A07F9"/>
    <w:rsid w:val="006A0B8A"/>
    <w:rsid w:val="006A3260"/>
    <w:rsid w:val="006A4758"/>
    <w:rsid w:val="006A49FB"/>
    <w:rsid w:val="006A4D38"/>
    <w:rsid w:val="006B15CF"/>
    <w:rsid w:val="006B2570"/>
    <w:rsid w:val="006B52D3"/>
    <w:rsid w:val="006C141E"/>
    <w:rsid w:val="006C3564"/>
    <w:rsid w:val="006C45E7"/>
    <w:rsid w:val="006D1248"/>
    <w:rsid w:val="006D5814"/>
    <w:rsid w:val="006D6051"/>
    <w:rsid w:val="006D6E61"/>
    <w:rsid w:val="006D79CB"/>
    <w:rsid w:val="006D7C49"/>
    <w:rsid w:val="006E0DA2"/>
    <w:rsid w:val="006E0EFB"/>
    <w:rsid w:val="006E1607"/>
    <w:rsid w:val="006E312C"/>
    <w:rsid w:val="006E4C3B"/>
    <w:rsid w:val="006F5F09"/>
    <w:rsid w:val="006F680C"/>
    <w:rsid w:val="006F7140"/>
    <w:rsid w:val="00703F80"/>
    <w:rsid w:val="0070402F"/>
    <w:rsid w:val="0070466A"/>
    <w:rsid w:val="00705E5E"/>
    <w:rsid w:val="0070772C"/>
    <w:rsid w:val="0070799C"/>
    <w:rsid w:val="00713C39"/>
    <w:rsid w:val="00714348"/>
    <w:rsid w:val="007148C7"/>
    <w:rsid w:val="00715ECA"/>
    <w:rsid w:val="00722EE3"/>
    <w:rsid w:val="00723B33"/>
    <w:rsid w:val="00725566"/>
    <w:rsid w:val="007314BA"/>
    <w:rsid w:val="00732FD6"/>
    <w:rsid w:val="00737C9F"/>
    <w:rsid w:val="00737FF4"/>
    <w:rsid w:val="00743519"/>
    <w:rsid w:val="00750056"/>
    <w:rsid w:val="00761195"/>
    <w:rsid w:val="007616C6"/>
    <w:rsid w:val="0077008A"/>
    <w:rsid w:val="0077453E"/>
    <w:rsid w:val="00774787"/>
    <w:rsid w:val="007749F0"/>
    <w:rsid w:val="007819B5"/>
    <w:rsid w:val="007826F1"/>
    <w:rsid w:val="007902A6"/>
    <w:rsid w:val="007903AD"/>
    <w:rsid w:val="00792CD6"/>
    <w:rsid w:val="00794A6E"/>
    <w:rsid w:val="007A328E"/>
    <w:rsid w:val="007A6F07"/>
    <w:rsid w:val="007A772B"/>
    <w:rsid w:val="007B011E"/>
    <w:rsid w:val="007B3111"/>
    <w:rsid w:val="007B4BC5"/>
    <w:rsid w:val="007C0424"/>
    <w:rsid w:val="007C22BC"/>
    <w:rsid w:val="007C6294"/>
    <w:rsid w:val="007C739D"/>
    <w:rsid w:val="007C779A"/>
    <w:rsid w:val="007D03DA"/>
    <w:rsid w:val="007D1ED5"/>
    <w:rsid w:val="007D5A1B"/>
    <w:rsid w:val="007E02A9"/>
    <w:rsid w:val="007E46DA"/>
    <w:rsid w:val="007E7D99"/>
    <w:rsid w:val="007F2D36"/>
    <w:rsid w:val="007F2D97"/>
    <w:rsid w:val="007F6157"/>
    <w:rsid w:val="007F77B3"/>
    <w:rsid w:val="00800621"/>
    <w:rsid w:val="00807BD3"/>
    <w:rsid w:val="0081051C"/>
    <w:rsid w:val="008109F5"/>
    <w:rsid w:val="00814CF9"/>
    <w:rsid w:val="0082012B"/>
    <w:rsid w:val="008220CE"/>
    <w:rsid w:val="008247A4"/>
    <w:rsid w:val="00826DAF"/>
    <w:rsid w:val="008271F7"/>
    <w:rsid w:val="00833AE0"/>
    <w:rsid w:val="00835093"/>
    <w:rsid w:val="0083509E"/>
    <w:rsid w:val="00837D60"/>
    <w:rsid w:val="00840B2F"/>
    <w:rsid w:val="0084151C"/>
    <w:rsid w:val="00841D37"/>
    <w:rsid w:val="008444D2"/>
    <w:rsid w:val="00845112"/>
    <w:rsid w:val="00845CB9"/>
    <w:rsid w:val="00847EF2"/>
    <w:rsid w:val="0085111C"/>
    <w:rsid w:val="0085698A"/>
    <w:rsid w:val="00861CBA"/>
    <w:rsid w:val="0086555D"/>
    <w:rsid w:val="00866127"/>
    <w:rsid w:val="0087122B"/>
    <w:rsid w:val="00877F89"/>
    <w:rsid w:val="008801F7"/>
    <w:rsid w:val="00882670"/>
    <w:rsid w:val="008834B9"/>
    <w:rsid w:val="008859B6"/>
    <w:rsid w:val="00887DE0"/>
    <w:rsid w:val="00891284"/>
    <w:rsid w:val="00893141"/>
    <w:rsid w:val="0089350E"/>
    <w:rsid w:val="00893970"/>
    <w:rsid w:val="008A46A6"/>
    <w:rsid w:val="008A5419"/>
    <w:rsid w:val="008B4518"/>
    <w:rsid w:val="008B6F32"/>
    <w:rsid w:val="008B7481"/>
    <w:rsid w:val="008C0BBB"/>
    <w:rsid w:val="008C329A"/>
    <w:rsid w:val="008C36E4"/>
    <w:rsid w:val="008C374B"/>
    <w:rsid w:val="008C48D4"/>
    <w:rsid w:val="008C4B8A"/>
    <w:rsid w:val="008C6AE9"/>
    <w:rsid w:val="008D5539"/>
    <w:rsid w:val="008D6DBD"/>
    <w:rsid w:val="008E2535"/>
    <w:rsid w:val="008E785E"/>
    <w:rsid w:val="008F183A"/>
    <w:rsid w:val="008F1A57"/>
    <w:rsid w:val="008F2281"/>
    <w:rsid w:val="008F2DB1"/>
    <w:rsid w:val="008F64BC"/>
    <w:rsid w:val="009006F7"/>
    <w:rsid w:val="00902551"/>
    <w:rsid w:val="00902773"/>
    <w:rsid w:val="00906603"/>
    <w:rsid w:val="0090692A"/>
    <w:rsid w:val="009102EF"/>
    <w:rsid w:val="009120A4"/>
    <w:rsid w:val="00913FBA"/>
    <w:rsid w:val="00926253"/>
    <w:rsid w:val="00926C3E"/>
    <w:rsid w:val="0093033E"/>
    <w:rsid w:val="00932929"/>
    <w:rsid w:val="00933FB8"/>
    <w:rsid w:val="00935651"/>
    <w:rsid w:val="0093653F"/>
    <w:rsid w:val="00942BEB"/>
    <w:rsid w:val="0094618E"/>
    <w:rsid w:val="00946288"/>
    <w:rsid w:val="0094663E"/>
    <w:rsid w:val="00946A16"/>
    <w:rsid w:val="00955B74"/>
    <w:rsid w:val="00955EEB"/>
    <w:rsid w:val="00956F3C"/>
    <w:rsid w:val="00964D58"/>
    <w:rsid w:val="00964EF5"/>
    <w:rsid w:val="009661E0"/>
    <w:rsid w:val="009757B0"/>
    <w:rsid w:val="0098113A"/>
    <w:rsid w:val="00985795"/>
    <w:rsid w:val="00986B7D"/>
    <w:rsid w:val="009A0958"/>
    <w:rsid w:val="009A411C"/>
    <w:rsid w:val="009A56DE"/>
    <w:rsid w:val="009A633E"/>
    <w:rsid w:val="009B0981"/>
    <w:rsid w:val="009B71F5"/>
    <w:rsid w:val="009C02C3"/>
    <w:rsid w:val="009C6AB3"/>
    <w:rsid w:val="009C76C9"/>
    <w:rsid w:val="009D0C38"/>
    <w:rsid w:val="009D1C7D"/>
    <w:rsid w:val="009D3507"/>
    <w:rsid w:val="009D74F6"/>
    <w:rsid w:val="009E31BD"/>
    <w:rsid w:val="009E3262"/>
    <w:rsid w:val="009E41CB"/>
    <w:rsid w:val="009E430A"/>
    <w:rsid w:val="009E4581"/>
    <w:rsid w:val="009E5F5A"/>
    <w:rsid w:val="00A03567"/>
    <w:rsid w:val="00A05C79"/>
    <w:rsid w:val="00A063BD"/>
    <w:rsid w:val="00A072CA"/>
    <w:rsid w:val="00A10B08"/>
    <w:rsid w:val="00A10F09"/>
    <w:rsid w:val="00A11B97"/>
    <w:rsid w:val="00A151D0"/>
    <w:rsid w:val="00A15AF3"/>
    <w:rsid w:val="00A16986"/>
    <w:rsid w:val="00A22DA4"/>
    <w:rsid w:val="00A239B2"/>
    <w:rsid w:val="00A266FA"/>
    <w:rsid w:val="00A27813"/>
    <w:rsid w:val="00A315EB"/>
    <w:rsid w:val="00A33A8E"/>
    <w:rsid w:val="00A357AC"/>
    <w:rsid w:val="00A3787A"/>
    <w:rsid w:val="00A42520"/>
    <w:rsid w:val="00A43679"/>
    <w:rsid w:val="00A45421"/>
    <w:rsid w:val="00A4578D"/>
    <w:rsid w:val="00A506A6"/>
    <w:rsid w:val="00A51849"/>
    <w:rsid w:val="00A543B0"/>
    <w:rsid w:val="00A6355C"/>
    <w:rsid w:val="00A65964"/>
    <w:rsid w:val="00A661F9"/>
    <w:rsid w:val="00A667FF"/>
    <w:rsid w:val="00A669A3"/>
    <w:rsid w:val="00A71691"/>
    <w:rsid w:val="00A71E1A"/>
    <w:rsid w:val="00A73F6A"/>
    <w:rsid w:val="00A80482"/>
    <w:rsid w:val="00A81ABB"/>
    <w:rsid w:val="00A8368A"/>
    <w:rsid w:val="00A91C5D"/>
    <w:rsid w:val="00A93523"/>
    <w:rsid w:val="00A94853"/>
    <w:rsid w:val="00AA6DDD"/>
    <w:rsid w:val="00AA729C"/>
    <w:rsid w:val="00AB452B"/>
    <w:rsid w:val="00AB4EDD"/>
    <w:rsid w:val="00AB5DE5"/>
    <w:rsid w:val="00AC0213"/>
    <w:rsid w:val="00AC2AA9"/>
    <w:rsid w:val="00AD41F4"/>
    <w:rsid w:val="00AD5420"/>
    <w:rsid w:val="00AD6EB6"/>
    <w:rsid w:val="00AE4A71"/>
    <w:rsid w:val="00AE5889"/>
    <w:rsid w:val="00AE7888"/>
    <w:rsid w:val="00AF4291"/>
    <w:rsid w:val="00AF5CBB"/>
    <w:rsid w:val="00B00ADC"/>
    <w:rsid w:val="00B02EF0"/>
    <w:rsid w:val="00B04190"/>
    <w:rsid w:val="00B046AF"/>
    <w:rsid w:val="00B049E1"/>
    <w:rsid w:val="00B062F1"/>
    <w:rsid w:val="00B06888"/>
    <w:rsid w:val="00B16712"/>
    <w:rsid w:val="00B16C1A"/>
    <w:rsid w:val="00B213AB"/>
    <w:rsid w:val="00B25B29"/>
    <w:rsid w:val="00B27208"/>
    <w:rsid w:val="00B27DC4"/>
    <w:rsid w:val="00B30ED4"/>
    <w:rsid w:val="00B33031"/>
    <w:rsid w:val="00B3510C"/>
    <w:rsid w:val="00B352F7"/>
    <w:rsid w:val="00B37A2C"/>
    <w:rsid w:val="00B41081"/>
    <w:rsid w:val="00B45851"/>
    <w:rsid w:val="00B45C86"/>
    <w:rsid w:val="00B46FB4"/>
    <w:rsid w:val="00B50E92"/>
    <w:rsid w:val="00B676DB"/>
    <w:rsid w:val="00B71A25"/>
    <w:rsid w:val="00B73C5A"/>
    <w:rsid w:val="00B76809"/>
    <w:rsid w:val="00B77F2D"/>
    <w:rsid w:val="00B814D9"/>
    <w:rsid w:val="00B87D17"/>
    <w:rsid w:val="00B903B8"/>
    <w:rsid w:val="00BA4853"/>
    <w:rsid w:val="00BB1FA0"/>
    <w:rsid w:val="00BB37A2"/>
    <w:rsid w:val="00BC1A0F"/>
    <w:rsid w:val="00BC2890"/>
    <w:rsid w:val="00BC31CF"/>
    <w:rsid w:val="00BC6898"/>
    <w:rsid w:val="00BD18DC"/>
    <w:rsid w:val="00BD1AE3"/>
    <w:rsid w:val="00BD2318"/>
    <w:rsid w:val="00BD27C1"/>
    <w:rsid w:val="00BD3D5B"/>
    <w:rsid w:val="00BD61A8"/>
    <w:rsid w:val="00BE303B"/>
    <w:rsid w:val="00BE4B12"/>
    <w:rsid w:val="00BE51C9"/>
    <w:rsid w:val="00BE5F89"/>
    <w:rsid w:val="00BE7352"/>
    <w:rsid w:val="00BF4177"/>
    <w:rsid w:val="00BF490E"/>
    <w:rsid w:val="00BF6421"/>
    <w:rsid w:val="00BF79E7"/>
    <w:rsid w:val="00C02389"/>
    <w:rsid w:val="00C042C9"/>
    <w:rsid w:val="00C10C0B"/>
    <w:rsid w:val="00C11A9B"/>
    <w:rsid w:val="00C13440"/>
    <w:rsid w:val="00C13883"/>
    <w:rsid w:val="00C14DBD"/>
    <w:rsid w:val="00C14F11"/>
    <w:rsid w:val="00C15A7E"/>
    <w:rsid w:val="00C174D8"/>
    <w:rsid w:val="00C225C8"/>
    <w:rsid w:val="00C25268"/>
    <w:rsid w:val="00C329B6"/>
    <w:rsid w:val="00C33A95"/>
    <w:rsid w:val="00C3664C"/>
    <w:rsid w:val="00C40AD7"/>
    <w:rsid w:val="00C42E0A"/>
    <w:rsid w:val="00C4654A"/>
    <w:rsid w:val="00C46722"/>
    <w:rsid w:val="00C4760B"/>
    <w:rsid w:val="00C4793E"/>
    <w:rsid w:val="00C47D94"/>
    <w:rsid w:val="00C515B2"/>
    <w:rsid w:val="00C546DA"/>
    <w:rsid w:val="00C554A3"/>
    <w:rsid w:val="00C5597D"/>
    <w:rsid w:val="00C572EF"/>
    <w:rsid w:val="00C61D34"/>
    <w:rsid w:val="00C632CC"/>
    <w:rsid w:val="00C71452"/>
    <w:rsid w:val="00C753B7"/>
    <w:rsid w:val="00C75726"/>
    <w:rsid w:val="00C77769"/>
    <w:rsid w:val="00C8085D"/>
    <w:rsid w:val="00C831A0"/>
    <w:rsid w:val="00C8738C"/>
    <w:rsid w:val="00C94D31"/>
    <w:rsid w:val="00CA0889"/>
    <w:rsid w:val="00CA4680"/>
    <w:rsid w:val="00CA4CD2"/>
    <w:rsid w:val="00CA4EDF"/>
    <w:rsid w:val="00CA5355"/>
    <w:rsid w:val="00CA5900"/>
    <w:rsid w:val="00CA5ED7"/>
    <w:rsid w:val="00CA6588"/>
    <w:rsid w:val="00CB27A8"/>
    <w:rsid w:val="00CB79EB"/>
    <w:rsid w:val="00CC1808"/>
    <w:rsid w:val="00CC366C"/>
    <w:rsid w:val="00CC49C8"/>
    <w:rsid w:val="00CC5156"/>
    <w:rsid w:val="00CC7953"/>
    <w:rsid w:val="00CC79D3"/>
    <w:rsid w:val="00CD45DE"/>
    <w:rsid w:val="00CE1F57"/>
    <w:rsid w:val="00CF2FD8"/>
    <w:rsid w:val="00D03A48"/>
    <w:rsid w:val="00D067F0"/>
    <w:rsid w:val="00D069A9"/>
    <w:rsid w:val="00D07BD9"/>
    <w:rsid w:val="00D300EC"/>
    <w:rsid w:val="00D326C3"/>
    <w:rsid w:val="00D32FE7"/>
    <w:rsid w:val="00D33D1D"/>
    <w:rsid w:val="00D34127"/>
    <w:rsid w:val="00D353A8"/>
    <w:rsid w:val="00D3758B"/>
    <w:rsid w:val="00D477B5"/>
    <w:rsid w:val="00D51054"/>
    <w:rsid w:val="00D56709"/>
    <w:rsid w:val="00D57EF9"/>
    <w:rsid w:val="00D6089A"/>
    <w:rsid w:val="00D61F08"/>
    <w:rsid w:val="00D62A48"/>
    <w:rsid w:val="00D66FC9"/>
    <w:rsid w:val="00D705E2"/>
    <w:rsid w:val="00D753D7"/>
    <w:rsid w:val="00D76126"/>
    <w:rsid w:val="00D767EC"/>
    <w:rsid w:val="00D81DA4"/>
    <w:rsid w:val="00D853E4"/>
    <w:rsid w:val="00D85692"/>
    <w:rsid w:val="00D92C23"/>
    <w:rsid w:val="00D94713"/>
    <w:rsid w:val="00D953DC"/>
    <w:rsid w:val="00D959A8"/>
    <w:rsid w:val="00D967CB"/>
    <w:rsid w:val="00DC2FE7"/>
    <w:rsid w:val="00DD0E72"/>
    <w:rsid w:val="00DD538A"/>
    <w:rsid w:val="00DD6C93"/>
    <w:rsid w:val="00DD73FD"/>
    <w:rsid w:val="00DE044C"/>
    <w:rsid w:val="00DE5B96"/>
    <w:rsid w:val="00DF185B"/>
    <w:rsid w:val="00DF4F69"/>
    <w:rsid w:val="00DF5D49"/>
    <w:rsid w:val="00DF6332"/>
    <w:rsid w:val="00E028C2"/>
    <w:rsid w:val="00E045A9"/>
    <w:rsid w:val="00E06CD5"/>
    <w:rsid w:val="00E10CA3"/>
    <w:rsid w:val="00E10FFB"/>
    <w:rsid w:val="00E15556"/>
    <w:rsid w:val="00E15DDF"/>
    <w:rsid w:val="00E17FF4"/>
    <w:rsid w:val="00E2138E"/>
    <w:rsid w:val="00E23ADB"/>
    <w:rsid w:val="00E3016C"/>
    <w:rsid w:val="00E325BE"/>
    <w:rsid w:val="00E368D7"/>
    <w:rsid w:val="00E405A9"/>
    <w:rsid w:val="00E4072E"/>
    <w:rsid w:val="00E43A2F"/>
    <w:rsid w:val="00E45738"/>
    <w:rsid w:val="00E45974"/>
    <w:rsid w:val="00E471A9"/>
    <w:rsid w:val="00E4749D"/>
    <w:rsid w:val="00E54853"/>
    <w:rsid w:val="00E550B3"/>
    <w:rsid w:val="00E56FEE"/>
    <w:rsid w:val="00E724E7"/>
    <w:rsid w:val="00E75683"/>
    <w:rsid w:val="00E80469"/>
    <w:rsid w:val="00E8223E"/>
    <w:rsid w:val="00E850B1"/>
    <w:rsid w:val="00E86F83"/>
    <w:rsid w:val="00E87439"/>
    <w:rsid w:val="00E91652"/>
    <w:rsid w:val="00E91DE7"/>
    <w:rsid w:val="00E949B1"/>
    <w:rsid w:val="00E94B08"/>
    <w:rsid w:val="00E95C89"/>
    <w:rsid w:val="00E95D9D"/>
    <w:rsid w:val="00EA00C5"/>
    <w:rsid w:val="00EA063F"/>
    <w:rsid w:val="00EA3F58"/>
    <w:rsid w:val="00EA49D4"/>
    <w:rsid w:val="00EA4AD3"/>
    <w:rsid w:val="00EA562D"/>
    <w:rsid w:val="00EA62DC"/>
    <w:rsid w:val="00EA728A"/>
    <w:rsid w:val="00EA774A"/>
    <w:rsid w:val="00EB183E"/>
    <w:rsid w:val="00EB1FA0"/>
    <w:rsid w:val="00EB28B8"/>
    <w:rsid w:val="00EB3460"/>
    <w:rsid w:val="00EB5CAF"/>
    <w:rsid w:val="00EB72ED"/>
    <w:rsid w:val="00EC11EF"/>
    <w:rsid w:val="00EC1BF3"/>
    <w:rsid w:val="00EC2505"/>
    <w:rsid w:val="00EC336F"/>
    <w:rsid w:val="00EC5186"/>
    <w:rsid w:val="00EC6762"/>
    <w:rsid w:val="00ED17AD"/>
    <w:rsid w:val="00ED283F"/>
    <w:rsid w:val="00ED35F5"/>
    <w:rsid w:val="00ED4337"/>
    <w:rsid w:val="00ED5BAF"/>
    <w:rsid w:val="00EE0255"/>
    <w:rsid w:val="00EE297C"/>
    <w:rsid w:val="00EE5D10"/>
    <w:rsid w:val="00EF0609"/>
    <w:rsid w:val="00EF070D"/>
    <w:rsid w:val="00EF7184"/>
    <w:rsid w:val="00F07ABD"/>
    <w:rsid w:val="00F10696"/>
    <w:rsid w:val="00F11684"/>
    <w:rsid w:val="00F13066"/>
    <w:rsid w:val="00F244DB"/>
    <w:rsid w:val="00F24DF0"/>
    <w:rsid w:val="00F27716"/>
    <w:rsid w:val="00F302BA"/>
    <w:rsid w:val="00F3045C"/>
    <w:rsid w:val="00F43B07"/>
    <w:rsid w:val="00F45F5B"/>
    <w:rsid w:val="00F46473"/>
    <w:rsid w:val="00F46899"/>
    <w:rsid w:val="00F529A7"/>
    <w:rsid w:val="00F54319"/>
    <w:rsid w:val="00F547A3"/>
    <w:rsid w:val="00F55181"/>
    <w:rsid w:val="00F607E3"/>
    <w:rsid w:val="00F66E4B"/>
    <w:rsid w:val="00F67186"/>
    <w:rsid w:val="00F70A5C"/>
    <w:rsid w:val="00F76050"/>
    <w:rsid w:val="00F80777"/>
    <w:rsid w:val="00F81773"/>
    <w:rsid w:val="00F82499"/>
    <w:rsid w:val="00F8521A"/>
    <w:rsid w:val="00F90316"/>
    <w:rsid w:val="00F91F97"/>
    <w:rsid w:val="00F92251"/>
    <w:rsid w:val="00F93098"/>
    <w:rsid w:val="00F96730"/>
    <w:rsid w:val="00FA15B6"/>
    <w:rsid w:val="00FA387F"/>
    <w:rsid w:val="00FA53D2"/>
    <w:rsid w:val="00FA573D"/>
    <w:rsid w:val="00FA7A4C"/>
    <w:rsid w:val="00FB40A1"/>
    <w:rsid w:val="00FB799A"/>
    <w:rsid w:val="00FC10BF"/>
    <w:rsid w:val="00FC755B"/>
    <w:rsid w:val="00FD1F9F"/>
    <w:rsid w:val="00FD61EE"/>
    <w:rsid w:val="00FE1765"/>
    <w:rsid w:val="00FE58E3"/>
    <w:rsid w:val="00FE7419"/>
    <w:rsid w:val="00FF66D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84D270"/>
  <w15:docId w15:val="{3F86E590-9545-4E28-87B1-82ED92BC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F15"/>
    <w:rPr>
      <w:sz w:val="24"/>
      <w:szCs w:val="24"/>
      <w:lang w:val="lt-LT"/>
    </w:rPr>
  </w:style>
  <w:style w:type="paragraph" w:styleId="Heading1">
    <w:name w:val="heading 1"/>
    <w:basedOn w:val="Normal"/>
    <w:next w:val="Normal"/>
    <w:qFormat/>
    <w:rsid w:val="00467F15"/>
    <w:pPr>
      <w:keepNext/>
      <w:jc w:val="center"/>
      <w:outlineLvl w:val="0"/>
    </w:pPr>
    <w:rPr>
      <w:b/>
      <w:bCs/>
      <w:caps/>
    </w:rPr>
  </w:style>
  <w:style w:type="paragraph" w:styleId="Heading2">
    <w:name w:val="heading 2"/>
    <w:basedOn w:val="Normal"/>
    <w:next w:val="Normal"/>
    <w:link w:val="Heading2Char"/>
    <w:qFormat/>
    <w:rsid w:val="00467F15"/>
    <w:pPr>
      <w:keepNext/>
      <w:outlineLvl w:val="1"/>
    </w:pPr>
    <w:rPr>
      <w:b/>
      <w:bCs/>
    </w:rPr>
  </w:style>
  <w:style w:type="paragraph" w:styleId="Heading5">
    <w:name w:val="heading 5"/>
    <w:basedOn w:val="Normal"/>
    <w:next w:val="Normal"/>
    <w:qFormat/>
    <w:rsid w:val="00467F15"/>
    <w:pPr>
      <w:keepNext/>
      <w:tabs>
        <w:tab w:val="left" w:pos="1276"/>
      </w:tabs>
      <w:ind w:firstLine="567"/>
      <w:jc w:val="both"/>
      <w:outlineLvl w:val="4"/>
    </w:pPr>
  </w:style>
  <w:style w:type="paragraph" w:styleId="Heading6">
    <w:name w:val="heading 6"/>
    <w:basedOn w:val="Normal"/>
    <w:next w:val="Normal"/>
    <w:qFormat/>
    <w:rsid w:val="00467F15"/>
    <w:pPr>
      <w:keepNext/>
      <w:jc w:val="both"/>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467F15"/>
    <w:pPr>
      <w:ind w:firstLine="720"/>
      <w:jc w:val="both"/>
    </w:pPr>
    <w:rPr>
      <w:sz w:val="20"/>
      <w:szCs w:val="20"/>
    </w:rPr>
  </w:style>
  <w:style w:type="paragraph" w:styleId="BodyText">
    <w:name w:val="Body Text"/>
    <w:basedOn w:val="Normal"/>
    <w:link w:val="BodyTextChar"/>
    <w:rsid w:val="00467F15"/>
    <w:pPr>
      <w:jc w:val="both"/>
    </w:pPr>
  </w:style>
  <w:style w:type="paragraph" w:styleId="BalloonText">
    <w:name w:val="Balloon Text"/>
    <w:basedOn w:val="Normal"/>
    <w:semiHidden/>
    <w:rsid w:val="00BE7352"/>
    <w:rPr>
      <w:rFonts w:ascii="Tahoma" w:hAnsi="Tahoma" w:cs="Tahoma"/>
      <w:sz w:val="16"/>
      <w:szCs w:val="16"/>
    </w:rPr>
  </w:style>
  <w:style w:type="table" w:styleId="TableGrid">
    <w:name w:val="Table Grid"/>
    <w:basedOn w:val="TableNormal"/>
    <w:rsid w:val="00A10B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rsid w:val="00315B8A"/>
    <w:rPr>
      <w:sz w:val="24"/>
      <w:szCs w:val="24"/>
      <w:lang w:eastAsia="en-US" w:bidi="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DD538A"/>
    <w:pPr>
      <w:ind w:left="720"/>
    </w:pPr>
  </w:style>
  <w:style w:type="character" w:customStyle="1" w:styleId="Heading2Char">
    <w:name w:val="Heading 2 Char"/>
    <w:basedOn w:val="DefaultParagraphFont"/>
    <w:link w:val="Heading2"/>
    <w:rsid w:val="0023182D"/>
    <w:rPr>
      <w:b/>
      <w:bCs/>
      <w:sz w:val="24"/>
      <w:szCs w:val="24"/>
      <w:lang w:eastAsia="en-US" w:bidi="ar-SA"/>
    </w:rPr>
  </w:style>
  <w:style w:type="character" w:styleId="CommentReference">
    <w:name w:val="annotation reference"/>
    <w:basedOn w:val="DefaultParagraphFont"/>
    <w:rsid w:val="00C71452"/>
    <w:rPr>
      <w:sz w:val="16"/>
      <w:szCs w:val="16"/>
    </w:rPr>
  </w:style>
  <w:style w:type="paragraph" w:styleId="CommentText">
    <w:name w:val="annotation text"/>
    <w:basedOn w:val="Normal"/>
    <w:link w:val="CommentTextChar"/>
    <w:rsid w:val="00C71452"/>
    <w:rPr>
      <w:sz w:val="20"/>
      <w:szCs w:val="20"/>
    </w:rPr>
  </w:style>
  <w:style w:type="character" w:customStyle="1" w:styleId="CommentTextChar">
    <w:name w:val="Comment Text Char"/>
    <w:basedOn w:val="DefaultParagraphFont"/>
    <w:link w:val="CommentText"/>
    <w:rsid w:val="00C71452"/>
    <w:rPr>
      <w:lang w:val="lt-LT"/>
    </w:rPr>
  </w:style>
  <w:style w:type="paragraph" w:styleId="CommentSubject">
    <w:name w:val="annotation subject"/>
    <w:basedOn w:val="CommentText"/>
    <w:next w:val="CommentText"/>
    <w:link w:val="CommentSubjectChar"/>
    <w:rsid w:val="00C71452"/>
    <w:rPr>
      <w:b/>
      <w:bCs/>
    </w:rPr>
  </w:style>
  <w:style w:type="character" w:customStyle="1" w:styleId="CommentSubjectChar">
    <w:name w:val="Comment Subject Char"/>
    <w:basedOn w:val="CommentTextChar"/>
    <w:link w:val="CommentSubject"/>
    <w:rsid w:val="00C71452"/>
    <w:rPr>
      <w:b/>
      <w:bCs/>
      <w:lang w:val="lt-LT"/>
    </w:rPr>
  </w:style>
  <w:style w:type="character" w:customStyle="1" w:styleId="EndnoteTextChar">
    <w:name w:val="Endnote Text Char"/>
    <w:basedOn w:val="DefaultParagraphFont"/>
    <w:link w:val="EndnoteText"/>
    <w:semiHidden/>
    <w:rsid w:val="00EB28B8"/>
    <w:rPr>
      <w:lang w:val="lt-LT"/>
    </w:rPr>
  </w:style>
  <w:style w:type="paragraph" w:customStyle="1" w:styleId="Default">
    <w:name w:val="Default"/>
    <w:rsid w:val="001F2E20"/>
    <w:pPr>
      <w:autoSpaceDE w:val="0"/>
      <w:autoSpaceDN w:val="0"/>
      <w:adjustRightInd w:val="0"/>
    </w:pPr>
    <w:rPr>
      <w:rFonts w:ascii="Arial" w:hAnsi="Arial" w:cs="Arial"/>
      <w:color w:val="000000"/>
      <w:sz w:val="24"/>
      <w:szCs w:val="24"/>
      <w:lang w:val="lt-LT"/>
    </w:rPr>
  </w:style>
  <w:style w:type="character" w:styleId="Hyperlink">
    <w:name w:val="Hyperlink"/>
    <w:basedOn w:val="DefaultParagraphFont"/>
    <w:rsid w:val="005E60D8"/>
    <w:rPr>
      <w:color w:val="0000FF" w:themeColor="hyperlink"/>
      <w:u w:val="single"/>
    </w:rPr>
  </w:style>
  <w:style w:type="character" w:styleId="Strong">
    <w:name w:val="Strong"/>
    <w:basedOn w:val="DefaultParagraphFont"/>
    <w:uiPriority w:val="22"/>
    <w:qFormat/>
    <w:rsid w:val="005E60D8"/>
    <w:rPr>
      <w:b/>
      <w:b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C6762"/>
    <w:rPr>
      <w:sz w:val="24"/>
      <w:szCs w:val="24"/>
      <w:lang w:val="lt-LT"/>
    </w:rPr>
  </w:style>
  <w:style w:type="paragraph" w:styleId="Header">
    <w:name w:val="header"/>
    <w:basedOn w:val="Normal"/>
    <w:link w:val="HeaderChar"/>
    <w:unhideWhenUsed/>
    <w:rsid w:val="00EC6762"/>
    <w:pPr>
      <w:tabs>
        <w:tab w:val="center" w:pos="4819"/>
        <w:tab w:val="right" w:pos="9638"/>
      </w:tabs>
    </w:pPr>
  </w:style>
  <w:style w:type="character" w:customStyle="1" w:styleId="HeaderChar">
    <w:name w:val="Header Char"/>
    <w:basedOn w:val="DefaultParagraphFont"/>
    <w:link w:val="Header"/>
    <w:rsid w:val="00EC6762"/>
    <w:rPr>
      <w:sz w:val="24"/>
      <w:szCs w:val="24"/>
      <w:lang w:val="lt-LT"/>
    </w:rPr>
  </w:style>
  <w:style w:type="paragraph" w:styleId="Footer">
    <w:name w:val="footer"/>
    <w:basedOn w:val="Normal"/>
    <w:link w:val="FooterChar"/>
    <w:unhideWhenUsed/>
    <w:rsid w:val="00EC6762"/>
    <w:pPr>
      <w:tabs>
        <w:tab w:val="center" w:pos="4819"/>
        <w:tab w:val="right" w:pos="9638"/>
      </w:tabs>
    </w:pPr>
  </w:style>
  <w:style w:type="character" w:customStyle="1" w:styleId="FooterChar">
    <w:name w:val="Footer Char"/>
    <w:basedOn w:val="DefaultParagraphFont"/>
    <w:link w:val="Footer"/>
    <w:rsid w:val="00EC6762"/>
    <w:rPr>
      <w:sz w:val="24"/>
      <w:szCs w:val="24"/>
      <w:lang w:val="lt-LT"/>
    </w:rPr>
  </w:style>
  <w:style w:type="character" w:customStyle="1" w:styleId="towords">
    <w:name w:val="to_words"/>
    <w:basedOn w:val="DefaultParagraphFont"/>
    <w:rsid w:val="006E0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60254">
      <w:bodyDiv w:val="1"/>
      <w:marLeft w:val="0"/>
      <w:marRight w:val="0"/>
      <w:marTop w:val="0"/>
      <w:marBottom w:val="0"/>
      <w:divBdr>
        <w:top w:val="none" w:sz="0" w:space="0" w:color="auto"/>
        <w:left w:val="none" w:sz="0" w:space="0" w:color="auto"/>
        <w:bottom w:val="none" w:sz="0" w:space="0" w:color="auto"/>
        <w:right w:val="none" w:sz="0" w:space="0" w:color="auto"/>
      </w:divBdr>
    </w:div>
    <w:div w:id="113715978">
      <w:bodyDiv w:val="1"/>
      <w:marLeft w:val="0"/>
      <w:marRight w:val="0"/>
      <w:marTop w:val="0"/>
      <w:marBottom w:val="0"/>
      <w:divBdr>
        <w:top w:val="none" w:sz="0" w:space="0" w:color="auto"/>
        <w:left w:val="none" w:sz="0" w:space="0" w:color="auto"/>
        <w:bottom w:val="none" w:sz="0" w:space="0" w:color="auto"/>
        <w:right w:val="none" w:sz="0" w:space="0" w:color="auto"/>
      </w:divBdr>
    </w:div>
    <w:div w:id="149755908">
      <w:bodyDiv w:val="1"/>
      <w:marLeft w:val="0"/>
      <w:marRight w:val="0"/>
      <w:marTop w:val="0"/>
      <w:marBottom w:val="0"/>
      <w:divBdr>
        <w:top w:val="none" w:sz="0" w:space="0" w:color="auto"/>
        <w:left w:val="none" w:sz="0" w:space="0" w:color="auto"/>
        <w:bottom w:val="none" w:sz="0" w:space="0" w:color="auto"/>
        <w:right w:val="none" w:sz="0" w:space="0" w:color="auto"/>
      </w:divBdr>
    </w:div>
    <w:div w:id="207499310">
      <w:bodyDiv w:val="1"/>
      <w:marLeft w:val="0"/>
      <w:marRight w:val="0"/>
      <w:marTop w:val="0"/>
      <w:marBottom w:val="0"/>
      <w:divBdr>
        <w:top w:val="none" w:sz="0" w:space="0" w:color="auto"/>
        <w:left w:val="none" w:sz="0" w:space="0" w:color="auto"/>
        <w:bottom w:val="none" w:sz="0" w:space="0" w:color="auto"/>
        <w:right w:val="none" w:sz="0" w:space="0" w:color="auto"/>
      </w:divBdr>
    </w:div>
    <w:div w:id="453133754">
      <w:bodyDiv w:val="1"/>
      <w:marLeft w:val="0"/>
      <w:marRight w:val="0"/>
      <w:marTop w:val="0"/>
      <w:marBottom w:val="0"/>
      <w:divBdr>
        <w:top w:val="none" w:sz="0" w:space="0" w:color="auto"/>
        <w:left w:val="none" w:sz="0" w:space="0" w:color="auto"/>
        <w:bottom w:val="none" w:sz="0" w:space="0" w:color="auto"/>
        <w:right w:val="none" w:sz="0" w:space="0" w:color="auto"/>
      </w:divBdr>
    </w:div>
    <w:div w:id="471219057">
      <w:bodyDiv w:val="1"/>
      <w:marLeft w:val="0"/>
      <w:marRight w:val="0"/>
      <w:marTop w:val="0"/>
      <w:marBottom w:val="0"/>
      <w:divBdr>
        <w:top w:val="none" w:sz="0" w:space="0" w:color="auto"/>
        <w:left w:val="none" w:sz="0" w:space="0" w:color="auto"/>
        <w:bottom w:val="none" w:sz="0" w:space="0" w:color="auto"/>
        <w:right w:val="none" w:sz="0" w:space="0" w:color="auto"/>
      </w:divBdr>
    </w:div>
    <w:div w:id="520818118">
      <w:bodyDiv w:val="1"/>
      <w:marLeft w:val="0"/>
      <w:marRight w:val="0"/>
      <w:marTop w:val="0"/>
      <w:marBottom w:val="0"/>
      <w:divBdr>
        <w:top w:val="none" w:sz="0" w:space="0" w:color="auto"/>
        <w:left w:val="none" w:sz="0" w:space="0" w:color="auto"/>
        <w:bottom w:val="none" w:sz="0" w:space="0" w:color="auto"/>
        <w:right w:val="none" w:sz="0" w:space="0" w:color="auto"/>
      </w:divBdr>
    </w:div>
    <w:div w:id="527186969">
      <w:bodyDiv w:val="1"/>
      <w:marLeft w:val="0"/>
      <w:marRight w:val="0"/>
      <w:marTop w:val="0"/>
      <w:marBottom w:val="0"/>
      <w:divBdr>
        <w:top w:val="none" w:sz="0" w:space="0" w:color="auto"/>
        <w:left w:val="none" w:sz="0" w:space="0" w:color="auto"/>
        <w:bottom w:val="none" w:sz="0" w:space="0" w:color="auto"/>
        <w:right w:val="none" w:sz="0" w:space="0" w:color="auto"/>
      </w:divBdr>
    </w:div>
    <w:div w:id="554006566">
      <w:bodyDiv w:val="1"/>
      <w:marLeft w:val="0"/>
      <w:marRight w:val="0"/>
      <w:marTop w:val="0"/>
      <w:marBottom w:val="0"/>
      <w:divBdr>
        <w:top w:val="none" w:sz="0" w:space="0" w:color="auto"/>
        <w:left w:val="none" w:sz="0" w:space="0" w:color="auto"/>
        <w:bottom w:val="none" w:sz="0" w:space="0" w:color="auto"/>
        <w:right w:val="none" w:sz="0" w:space="0" w:color="auto"/>
      </w:divBdr>
    </w:div>
    <w:div w:id="642387709">
      <w:bodyDiv w:val="1"/>
      <w:marLeft w:val="0"/>
      <w:marRight w:val="0"/>
      <w:marTop w:val="0"/>
      <w:marBottom w:val="0"/>
      <w:divBdr>
        <w:top w:val="none" w:sz="0" w:space="0" w:color="auto"/>
        <w:left w:val="none" w:sz="0" w:space="0" w:color="auto"/>
        <w:bottom w:val="none" w:sz="0" w:space="0" w:color="auto"/>
        <w:right w:val="none" w:sz="0" w:space="0" w:color="auto"/>
      </w:divBdr>
    </w:div>
    <w:div w:id="646710497">
      <w:bodyDiv w:val="1"/>
      <w:marLeft w:val="0"/>
      <w:marRight w:val="0"/>
      <w:marTop w:val="0"/>
      <w:marBottom w:val="0"/>
      <w:divBdr>
        <w:top w:val="none" w:sz="0" w:space="0" w:color="auto"/>
        <w:left w:val="none" w:sz="0" w:space="0" w:color="auto"/>
        <w:bottom w:val="none" w:sz="0" w:space="0" w:color="auto"/>
        <w:right w:val="none" w:sz="0" w:space="0" w:color="auto"/>
      </w:divBdr>
    </w:div>
    <w:div w:id="718171110">
      <w:bodyDiv w:val="1"/>
      <w:marLeft w:val="0"/>
      <w:marRight w:val="0"/>
      <w:marTop w:val="0"/>
      <w:marBottom w:val="0"/>
      <w:divBdr>
        <w:top w:val="none" w:sz="0" w:space="0" w:color="auto"/>
        <w:left w:val="none" w:sz="0" w:space="0" w:color="auto"/>
        <w:bottom w:val="none" w:sz="0" w:space="0" w:color="auto"/>
        <w:right w:val="none" w:sz="0" w:space="0" w:color="auto"/>
      </w:divBdr>
      <w:divsChild>
        <w:div w:id="946742764">
          <w:marLeft w:val="0"/>
          <w:marRight w:val="0"/>
          <w:marTop w:val="0"/>
          <w:marBottom w:val="0"/>
          <w:divBdr>
            <w:top w:val="none" w:sz="0" w:space="0" w:color="auto"/>
            <w:left w:val="none" w:sz="0" w:space="0" w:color="auto"/>
            <w:bottom w:val="none" w:sz="0" w:space="0" w:color="auto"/>
            <w:right w:val="none" w:sz="0" w:space="0" w:color="auto"/>
          </w:divBdr>
        </w:div>
      </w:divsChild>
    </w:div>
    <w:div w:id="721170640">
      <w:bodyDiv w:val="1"/>
      <w:marLeft w:val="0"/>
      <w:marRight w:val="0"/>
      <w:marTop w:val="0"/>
      <w:marBottom w:val="0"/>
      <w:divBdr>
        <w:top w:val="none" w:sz="0" w:space="0" w:color="auto"/>
        <w:left w:val="none" w:sz="0" w:space="0" w:color="auto"/>
        <w:bottom w:val="none" w:sz="0" w:space="0" w:color="auto"/>
        <w:right w:val="none" w:sz="0" w:space="0" w:color="auto"/>
      </w:divBdr>
      <w:divsChild>
        <w:div w:id="1936282357">
          <w:marLeft w:val="0"/>
          <w:marRight w:val="0"/>
          <w:marTop w:val="0"/>
          <w:marBottom w:val="0"/>
          <w:divBdr>
            <w:top w:val="none" w:sz="0" w:space="0" w:color="auto"/>
            <w:left w:val="none" w:sz="0" w:space="0" w:color="auto"/>
            <w:bottom w:val="none" w:sz="0" w:space="0" w:color="auto"/>
            <w:right w:val="none" w:sz="0" w:space="0" w:color="auto"/>
          </w:divBdr>
        </w:div>
      </w:divsChild>
    </w:div>
    <w:div w:id="725223806">
      <w:bodyDiv w:val="1"/>
      <w:marLeft w:val="0"/>
      <w:marRight w:val="0"/>
      <w:marTop w:val="0"/>
      <w:marBottom w:val="0"/>
      <w:divBdr>
        <w:top w:val="none" w:sz="0" w:space="0" w:color="auto"/>
        <w:left w:val="none" w:sz="0" w:space="0" w:color="auto"/>
        <w:bottom w:val="none" w:sz="0" w:space="0" w:color="auto"/>
        <w:right w:val="none" w:sz="0" w:space="0" w:color="auto"/>
      </w:divBdr>
    </w:div>
    <w:div w:id="788429231">
      <w:bodyDiv w:val="1"/>
      <w:marLeft w:val="0"/>
      <w:marRight w:val="0"/>
      <w:marTop w:val="0"/>
      <w:marBottom w:val="0"/>
      <w:divBdr>
        <w:top w:val="none" w:sz="0" w:space="0" w:color="auto"/>
        <w:left w:val="none" w:sz="0" w:space="0" w:color="auto"/>
        <w:bottom w:val="none" w:sz="0" w:space="0" w:color="auto"/>
        <w:right w:val="none" w:sz="0" w:space="0" w:color="auto"/>
      </w:divBdr>
    </w:div>
    <w:div w:id="823162449">
      <w:bodyDiv w:val="1"/>
      <w:marLeft w:val="0"/>
      <w:marRight w:val="0"/>
      <w:marTop w:val="0"/>
      <w:marBottom w:val="0"/>
      <w:divBdr>
        <w:top w:val="none" w:sz="0" w:space="0" w:color="auto"/>
        <w:left w:val="none" w:sz="0" w:space="0" w:color="auto"/>
        <w:bottom w:val="none" w:sz="0" w:space="0" w:color="auto"/>
        <w:right w:val="none" w:sz="0" w:space="0" w:color="auto"/>
      </w:divBdr>
    </w:div>
    <w:div w:id="851072796">
      <w:bodyDiv w:val="1"/>
      <w:marLeft w:val="0"/>
      <w:marRight w:val="0"/>
      <w:marTop w:val="0"/>
      <w:marBottom w:val="0"/>
      <w:divBdr>
        <w:top w:val="none" w:sz="0" w:space="0" w:color="auto"/>
        <w:left w:val="none" w:sz="0" w:space="0" w:color="auto"/>
        <w:bottom w:val="none" w:sz="0" w:space="0" w:color="auto"/>
        <w:right w:val="none" w:sz="0" w:space="0" w:color="auto"/>
      </w:divBdr>
    </w:div>
    <w:div w:id="949237571">
      <w:bodyDiv w:val="1"/>
      <w:marLeft w:val="0"/>
      <w:marRight w:val="0"/>
      <w:marTop w:val="0"/>
      <w:marBottom w:val="0"/>
      <w:divBdr>
        <w:top w:val="none" w:sz="0" w:space="0" w:color="auto"/>
        <w:left w:val="none" w:sz="0" w:space="0" w:color="auto"/>
        <w:bottom w:val="none" w:sz="0" w:space="0" w:color="auto"/>
        <w:right w:val="none" w:sz="0" w:space="0" w:color="auto"/>
      </w:divBdr>
      <w:divsChild>
        <w:div w:id="1955861050">
          <w:marLeft w:val="0"/>
          <w:marRight w:val="0"/>
          <w:marTop w:val="0"/>
          <w:marBottom w:val="0"/>
          <w:divBdr>
            <w:top w:val="none" w:sz="0" w:space="0" w:color="auto"/>
            <w:left w:val="none" w:sz="0" w:space="0" w:color="auto"/>
            <w:bottom w:val="none" w:sz="0" w:space="0" w:color="auto"/>
            <w:right w:val="none" w:sz="0" w:space="0" w:color="auto"/>
          </w:divBdr>
        </w:div>
      </w:divsChild>
    </w:div>
    <w:div w:id="961035039">
      <w:bodyDiv w:val="1"/>
      <w:marLeft w:val="0"/>
      <w:marRight w:val="0"/>
      <w:marTop w:val="0"/>
      <w:marBottom w:val="0"/>
      <w:divBdr>
        <w:top w:val="none" w:sz="0" w:space="0" w:color="auto"/>
        <w:left w:val="none" w:sz="0" w:space="0" w:color="auto"/>
        <w:bottom w:val="none" w:sz="0" w:space="0" w:color="auto"/>
        <w:right w:val="none" w:sz="0" w:space="0" w:color="auto"/>
      </w:divBdr>
      <w:divsChild>
        <w:div w:id="898630384">
          <w:marLeft w:val="0"/>
          <w:marRight w:val="0"/>
          <w:marTop w:val="0"/>
          <w:marBottom w:val="0"/>
          <w:divBdr>
            <w:top w:val="none" w:sz="0" w:space="0" w:color="auto"/>
            <w:left w:val="none" w:sz="0" w:space="0" w:color="auto"/>
            <w:bottom w:val="none" w:sz="0" w:space="0" w:color="auto"/>
            <w:right w:val="none" w:sz="0" w:space="0" w:color="auto"/>
          </w:divBdr>
        </w:div>
      </w:divsChild>
    </w:div>
    <w:div w:id="989748119">
      <w:bodyDiv w:val="1"/>
      <w:marLeft w:val="0"/>
      <w:marRight w:val="0"/>
      <w:marTop w:val="0"/>
      <w:marBottom w:val="0"/>
      <w:divBdr>
        <w:top w:val="none" w:sz="0" w:space="0" w:color="auto"/>
        <w:left w:val="none" w:sz="0" w:space="0" w:color="auto"/>
        <w:bottom w:val="none" w:sz="0" w:space="0" w:color="auto"/>
        <w:right w:val="none" w:sz="0" w:space="0" w:color="auto"/>
      </w:divBdr>
    </w:div>
    <w:div w:id="1024869285">
      <w:bodyDiv w:val="1"/>
      <w:marLeft w:val="0"/>
      <w:marRight w:val="0"/>
      <w:marTop w:val="0"/>
      <w:marBottom w:val="0"/>
      <w:divBdr>
        <w:top w:val="none" w:sz="0" w:space="0" w:color="auto"/>
        <w:left w:val="none" w:sz="0" w:space="0" w:color="auto"/>
        <w:bottom w:val="none" w:sz="0" w:space="0" w:color="auto"/>
        <w:right w:val="none" w:sz="0" w:space="0" w:color="auto"/>
      </w:divBdr>
    </w:div>
    <w:div w:id="1054041507">
      <w:bodyDiv w:val="1"/>
      <w:marLeft w:val="0"/>
      <w:marRight w:val="0"/>
      <w:marTop w:val="0"/>
      <w:marBottom w:val="0"/>
      <w:divBdr>
        <w:top w:val="none" w:sz="0" w:space="0" w:color="auto"/>
        <w:left w:val="none" w:sz="0" w:space="0" w:color="auto"/>
        <w:bottom w:val="none" w:sz="0" w:space="0" w:color="auto"/>
        <w:right w:val="none" w:sz="0" w:space="0" w:color="auto"/>
      </w:divBdr>
    </w:div>
    <w:div w:id="1087194652">
      <w:bodyDiv w:val="1"/>
      <w:marLeft w:val="0"/>
      <w:marRight w:val="0"/>
      <w:marTop w:val="0"/>
      <w:marBottom w:val="0"/>
      <w:divBdr>
        <w:top w:val="none" w:sz="0" w:space="0" w:color="auto"/>
        <w:left w:val="none" w:sz="0" w:space="0" w:color="auto"/>
        <w:bottom w:val="none" w:sz="0" w:space="0" w:color="auto"/>
        <w:right w:val="none" w:sz="0" w:space="0" w:color="auto"/>
      </w:divBdr>
    </w:div>
    <w:div w:id="1098595043">
      <w:bodyDiv w:val="1"/>
      <w:marLeft w:val="0"/>
      <w:marRight w:val="0"/>
      <w:marTop w:val="0"/>
      <w:marBottom w:val="0"/>
      <w:divBdr>
        <w:top w:val="none" w:sz="0" w:space="0" w:color="auto"/>
        <w:left w:val="none" w:sz="0" w:space="0" w:color="auto"/>
        <w:bottom w:val="none" w:sz="0" w:space="0" w:color="auto"/>
        <w:right w:val="none" w:sz="0" w:space="0" w:color="auto"/>
      </w:divBdr>
    </w:div>
    <w:div w:id="1163816182">
      <w:bodyDiv w:val="1"/>
      <w:marLeft w:val="0"/>
      <w:marRight w:val="0"/>
      <w:marTop w:val="0"/>
      <w:marBottom w:val="0"/>
      <w:divBdr>
        <w:top w:val="none" w:sz="0" w:space="0" w:color="auto"/>
        <w:left w:val="none" w:sz="0" w:space="0" w:color="auto"/>
        <w:bottom w:val="none" w:sz="0" w:space="0" w:color="auto"/>
        <w:right w:val="none" w:sz="0" w:space="0" w:color="auto"/>
      </w:divBdr>
    </w:div>
    <w:div w:id="1173881085">
      <w:bodyDiv w:val="1"/>
      <w:marLeft w:val="0"/>
      <w:marRight w:val="0"/>
      <w:marTop w:val="0"/>
      <w:marBottom w:val="0"/>
      <w:divBdr>
        <w:top w:val="none" w:sz="0" w:space="0" w:color="auto"/>
        <w:left w:val="none" w:sz="0" w:space="0" w:color="auto"/>
        <w:bottom w:val="none" w:sz="0" w:space="0" w:color="auto"/>
        <w:right w:val="none" w:sz="0" w:space="0" w:color="auto"/>
      </w:divBdr>
    </w:div>
    <w:div w:id="1304457662">
      <w:bodyDiv w:val="1"/>
      <w:marLeft w:val="0"/>
      <w:marRight w:val="0"/>
      <w:marTop w:val="0"/>
      <w:marBottom w:val="0"/>
      <w:divBdr>
        <w:top w:val="none" w:sz="0" w:space="0" w:color="auto"/>
        <w:left w:val="none" w:sz="0" w:space="0" w:color="auto"/>
        <w:bottom w:val="none" w:sz="0" w:space="0" w:color="auto"/>
        <w:right w:val="none" w:sz="0" w:space="0" w:color="auto"/>
      </w:divBdr>
    </w:div>
    <w:div w:id="1400135920">
      <w:bodyDiv w:val="1"/>
      <w:marLeft w:val="0"/>
      <w:marRight w:val="0"/>
      <w:marTop w:val="0"/>
      <w:marBottom w:val="0"/>
      <w:divBdr>
        <w:top w:val="none" w:sz="0" w:space="0" w:color="auto"/>
        <w:left w:val="none" w:sz="0" w:space="0" w:color="auto"/>
        <w:bottom w:val="none" w:sz="0" w:space="0" w:color="auto"/>
        <w:right w:val="none" w:sz="0" w:space="0" w:color="auto"/>
      </w:divBdr>
    </w:div>
    <w:div w:id="1416124306">
      <w:bodyDiv w:val="1"/>
      <w:marLeft w:val="0"/>
      <w:marRight w:val="0"/>
      <w:marTop w:val="0"/>
      <w:marBottom w:val="0"/>
      <w:divBdr>
        <w:top w:val="none" w:sz="0" w:space="0" w:color="auto"/>
        <w:left w:val="none" w:sz="0" w:space="0" w:color="auto"/>
        <w:bottom w:val="none" w:sz="0" w:space="0" w:color="auto"/>
        <w:right w:val="none" w:sz="0" w:space="0" w:color="auto"/>
      </w:divBdr>
    </w:div>
    <w:div w:id="1429813801">
      <w:bodyDiv w:val="1"/>
      <w:marLeft w:val="0"/>
      <w:marRight w:val="0"/>
      <w:marTop w:val="0"/>
      <w:marBottom w:val="0"/>
      <w:divBdr>
        <w:top w:val="none" w:sz="0" w:space="0" w:color="auto"/>
        <w:left w:val="none" w:sz="0" w:space="0" w:color="auto"/>
        <w:bottom w:val="none" w:sz="0" w:space="0" w:color="auto"/>
        <w:right w:val="none" w:sz="0" w:space="0" w:color="auto"/>
      </w:divBdr>
    </w:div>
    <w:div w:id="1438401501">
      <w:bodyDiv w:val="1"/>
      <w:marLeft w:val="0"/>
      <w:marRight w:val="0"/>
      <w:marTop w:val="0"/>
      <w:marBottom w:val="0"/>
      <w:divBdr>
        <w:top w:val="none" w:sz="0" w:space="0" w:color="auto"/>
        <w:left w:val="none" w:sz="0" w:space="0" w:color="auto"/>
        <w:bottom w:val="none" w:sz="0" w:space="0" w:color="auto"/>
        <w:right w:val="none" w:sz="0" w:space="0" w:color="auto"/>
      </w:divBdr>
    </w:div>
    <w:div w:id="1441416891">
      <w:bodyDiv w:val="1"/>
      <w:marLeft w:val="0"/>
      <w:marRight w:val="0"/>
      <w:marTop w:val="0"/>
      <w:marBottom w:val="0"/>
      <w:divBdr>
        <w:top w:val="none" w:sz="0" w:space="0" w:color="auto"/>
        <w:left w:val="none" w:sz="0" w:space="0" w:color="auto"/>
        <w:bottom w:val="none" w:sz="0" w:space="0" w:color="auto"/>
        <w:right w:val="none" w:sz="0" w:space="0" w:color="auto"/>
      </w:divBdr>
    </w:div>
    <w:div w:id="1450933436">
      <w:bodyDiv w:val="1"/>
      <w:marLeft w:val="0"/>
      <w:marRight w:val="0"/>
      <w:marTop w:val="0"/>
      <w:marBottom w:val="0"/>
      <w:divBdr>
        <w:top w:val="none" w:sz="0" w:space="0" w:color="auto"/>
        <w:left w:val="none" w:sz="0" w:space="0" w:color="auto"/>
        <w:bottom w:val="none" w:sz="0" w:space="0" w:color="auto"/>
        <w:right w:val="none" w:sz="0" w:space="0" w:color="auto"/>
      </w:divBdr>
    </w:div>
    <w:div w:id="1498153235">
      <w:bodyDiv w:val="1"/>
      <w:marLeft w:val="0"/>
      <w:marRight w:val="0"/>
      <w:marTop w:val="0"/>
      <w:marBottom w:val="0"/>
      <w:divBdr>
        <w:top w:val="none" w:sz="0" w:space="0" w:color="auto"/>
        <w:left w:val="none" w:sz="0" w:space="0" w:color="auto"/>
        <w:bottom w:val="none" w:sz="0" w:space="0" w:color="auto"/>
        <w:right w:val="none" w:sz="0" w:space="0" w:color="auto"/>
      </w:divBdr>
    </w:div>
    <w:div w:id="1519151311">
      <w:bodyDiv w:val="1"/>
      <w:marLeft w:val="0"/>
      <w:marRight w:val="0"/>
      <w:marTop w:val="0"/>
      <w:marBottom w:val="0"/>
      <w:divBdr>
        <w:top w:val="none" w:sz="0" w:space="0" w:color="auto"/>
        <w:left w:val="none" w:sz="0" w:space="0" w:color="auto"/>
        <w:bottom w:val="none" w:sz="0" w:space="0" w:color="auto"/>
        <w:right w:val="none" w:sz="0" w:space="0" w:color="auto"/>
      </w:divBdr>
    </w:div>
    <w:div w:id="1564558151">
      <w:bodyDiv w:val="1"/>
      <w:marLeft w:val="0"/>
      <w:marRight w:val="0"/>
      <w:marTop w:val="0"/>
      <w:marBottom w:val="0"/>
      <w:divBdr>
        <w:top w:val="none" w:sz="0" w:space="0" w:color="auto"/>
        <w:left w:val="none" w:sz="0" w:space="0" w:color="auto"/>
        <w:bottom w:val="none" w:sz="0" w:space="0" w:color="auto"/>
        <w:right w:val="none" w:sz="0" w:space="0" w:color="auto"/>
      </w:divBdr>
    </w:div>
    <w:div w:id="1606690364">
      <w:bodyDiv w:val="1"/>
      <w:marLeft w:val="0"/>
      <w:marRight w:val="0"/>
      <w:marTop w:val="0"/>
      <w:marBottom w:val="0"/>
      <w:divBdr>
        <w:top w:val="none" w:sz="0" w:space="0" w:color="auto"/>
        <w:left w:val="none" w:sz="0" w:space="0" w:color="auto"/>
        <w:bottom w:val="none" w:sz="0" w:space="0" w:color="auto"/>
        <w:right w:val="none" w:sz="0" w:space="0" w:color="auto"/>
      </w:divBdr>
    </w:div>
    <w:div w:id="1687439799">
      <w:bodyDiv w:val="1"/>
      <w:marLeft w:val="0"/>
      <w:marRight w:val="0"/>
      <w:marTop w:val="0"/>
      <w:marBottom w:val="0"/>
      <w:divBdr>
        <w:top w:val="none" w:sz="0" w:space="0" w:color="auto"/>
        <w:left w:val="none" w:sz="0" w:space="0" w:color="auto"/>
        <w:bottom w:val="none" w:sz="0" w:space="0" w:color="auto"/>
        <w:right w:val="none" w:sz="0" w:space="0" w:color="auto"/>
      </w:divBdr>
    </w:div>
    <w:div w:id="1772629796">
      <w:bodyDiv w:val="1"/>
      <w:marLeft w:val="0"/>
      <w:marRight w:val="0"/>
      <w:marTop w:val="0"/>
      <w:marBottom w:val="0"/>
      <w:divBdr>
        <w:top w:val="none" w:sz="0" w:space="0" w:color="auto"/>
        <w:left w:val="none" w:sz="0" w:space="0" w:color="auto"/>
        <w:bottom w:val="none" w:sz="0" w:space="0" w:color="auto"/>
        <w:right w:val="none" w:sz="0" w:space="0" w:color="auto"/>
      </w:divBdr>
    </w:div>
    <w:div w:id="1969623227">
      <w:bodyDiv w:val="1"/>
      <w:marLeft w:val="0"/>
      <w:marRight w:val="0"/>
      <w:marTop w:val="0"/>
      <w:marBottom w:val="0"/>
      <w:divBdr>
        <w:top w:val="none" w:sz="0" w:space="0" w:color="auto"/>
        <w:left w:val="none" w:sz="0" w:space="0" w:color="auto"/>
        <w:bottom w:val="none" w:sz="0" w:space="0" w:color="auto"/>
        <w:right w:val="none" w:sz="0" w:space="0" w:color="auto"/>
      </w:divBdr>
    </w:div>
    <w:div w:id="1974403414">
      <w:bodyDiv w:val="1"/>
      <w:marLeft w:val="0"/>
      <w:marRight w:val="0"/>
      <w:marTop w:val="0"/>
      <w:marBottom w:val="0"/>
      <w:divBdr>
        <w:top w:val="none" w:sz="0" w:space="0" w:color="auto"/>
        <w:left w:val="none" w:sz="0" w:space="0" w:color="auto"/>
        <w:bottom w:val="none" w:sz="0" w:space="0" w:color="auto"/>
        <w:right w:val="none" w:sz="0" w:space="0" w:color="auto"/>
      </w:divBdr>
    </w:div>
    <w:div w:id="1985423345">
      <w:bodyDiv w:val="1"/>
      <w:marLeft w:val="0"/>
      <w:marRight w:val="0"/>
      <w:marTop w:val="0"/>
      <w:marBottom w:val="0"/>
      <w:divBdr>
        <w:top w:val="none" w:sz="0" w:space="0" w:color="auto"/>
        <w:left w:val="none" w:sz="0" w:space="0" w:color="auto"/>
        <w:bottom w:val="none" w:sz="0" w:space="0" w:color="auto"/>
        <w:right w:val="none" w:sz="0" w:space="0" w:color="auto"/>
      </w:divBdr>
    </w:div>
    <w:div w:id="2044671570">
      <w:bodyDiv w:val="1"/>
      <w:marLeft w:val="0"/>
      <w:marRight w:val="0"/>
      <w:marTop w:val="0"/>
      <w:marBottom w:val="0"/>
      <w:divBdr>
        <w:top w:val="none" w:sz="0" w:space="0" w:color="auto"/>
        <w:left w:val="none" w:sz="0" w:space="0" w:color="auto"/>
        <w:bottom w:val="none" w:sz="0" w:space="0" w:color="auto"/>
        <w:right w:val="none" w:sz="0" w:space="0" w:color="auto"/>
      </w:divBdr>
    </w:div>
    <w:div w:id="206270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9264C5421E9EAD40AAAEC7A950D2407F" ma:contentTypeVersion="0" ma:contentTypeDescription="Kurkite naują dokumentą." ma:contentTypeScope="" ma:versionID="980c33652b2c45c33abbf3de121ba1e4">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5D8343-8E73-4BC5-8AD8-D2AB3C982F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62A5CC-16C8-493A-AA81-FC55928397CD}">
  <ds:schemaRefs>
    <ds:schemaRef ds:uri="http://schemas.openxmlformats.org/officeDocument/2006/bibliography"/>
  </ds:schemaRefs>
</ds:datastoreItem>
</file>

<file path=customXml/itemProps3.xml><?xml version="1.0" encoding="utf-8"?>
<ds:datastoreItem xmlns:ds="http://schemas.openxmlformats.org/officeDocument/2006/customXml" ds:itemID="{52B0BED8-68A6-4A90-BD26-59586F0B7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1D11A3F-F0B0-4246-8521-4525025441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2</Pages>
  <Words>2397</Words>
  <Characters>1367</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Sablonas 1</vt:lpstr>
      <vt:lpstr>RANGOS SUTARTIES NR</vt:lpstr>
    </vt:vector>
  </TitlesOfParts>
  <Company>RST</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Sablonas 1</dc:title>
  <dc:creator>almtmk</dc:creator>
  <cp:lastModifiedBy>Natalija Mažonė</cp:lastModifiedBy>
  <cp:revision>220</cp:revision>
  <cp:lastPrinted>2014-09-25T12:09:00Z</cp:lastPrinted>
  <dcterms:created xsi:type="dcterms:W3CDTF">2020-11-11T12:10:00Z</dcterms:created>
  <dcterms:modified xsi:type="dcterms:W3CDTF">2021-10-01T17:10:00Z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0x0101009264C5421E9EAD40AAAEC7A950D2407F</vt:lpwstr>
  </property>
  <property fmtid="{D5CDD505-2E9C-101B-9397-08002B2CF9AE}" pid="3" name="_dlc_DocIdItemGuid">
    <vt:lpwstr>fb756ceb-dfc8-441b-b870-2ae33f8112f3</vt:lpwstr>
  </property>
  <property fmtid="{D5CDD505-2E9C-101B-9397-08002B2CF9AE}" pid="4" name="_dlc_DocId">
    <vt:lpwstr>PD13-45-1098</vt:lpwstr>
  </property>
  <property fmtid="{D5CDD505-2E9C-101B-9397-08002B2CF9AE}" pid="5" name="_dlc_DocIdUrl">
    <vt:lpwstr>http://pirkimai/vidinis/_layouts/DocIdRedir.aspx?ID=PD13-45-1098, PD13-45-1098</vt:lpwstr>
  </property>
  <property fmtid="{D5CDD505-2E9C-101B-9397-08002B2CF9AE}" pid="6" name="MSIP_Label_4967f987-646f-4bf0-adb6-9f30b29cd8ee_Enabled">
    <vt:lpwstr>true</vt:lpwstr>
  </property>
  <property fmtid="{D5CDD505-2E9C-101B-9397-08002B2CF9AE}" pid="7" name="MSIP_Label_4967f987-646f-4bf0-adb6-9f30b29cd8ee_SiteId">
    <vt:lpwstr>ea88e983-d65a-47b3-adb4-3e1c6d2110d2</vt:lpwstr>
  </property>
  <property fmtid="{D5CDD505-2E9C-101B-9397-08002B2CF9AE}" pid="8" name="MSIP_Label_4967f987-646f-4bf0-adb6-9f30b29cd8ee_Owner">
    <vt:lpwstr>Vaida.Bukliene@ignitis.lt</vt:lpwstr>
  </property>
  <property fmtid="{D5CDD505-2E9C-101B-9397-08002B2CF9AE}" pid="9" name="MSIP_Label_4967f987-646f-4bf0-adb6-9f30b29cd8ee_SetDate">
    <vt:lpwstr>2021-10-01T17:10:38Z</vt:lpwstr>
  </property>
  <property fmtid="{D5CDD505-2E9C-101B-9397-08002B2CF9AE}" pid="10" name="MSIP_Label_4967f987-646f-4bf0-adb6-9f30b29cd8ee_Name">
    <vt:lpwstr>Skirta tik adresatui</vt:lpwstr>
  </property>
  <property fmtid="{D5CDD505-2E9C-101B-9397-08002B2CF9AE}" pid="11" name="MSIP_Label_4967f987-646f-4bf0-adb6-9f30b29cd8ee_Application">
    <vt:lpwstr>Microsoft Azure Information Protection</vt:lpwstr>
  </property>
  <property fmtid="{D5CDD505-2E9C-101B-9397-08002B2CF9AE}" pid="12" name="MSIP_Label_4967f987-646f-4bf0-adb6-9f30b29cd8ee_ActionId">
    <vt:lpwstr>d379f749-450d-45bd-9c6c-df7ea0b09ac7</vt:lpwstr>
  </property>
  <property fmtid="{D5CDD505-2E9C-101B-9397-08002B2CF9AE}" pid="13" name="MSIP_Label_4967f987-646f-4bf0-adb6-9f30b29cd8ee_Parent">
    <vt:lpwstr>3d916b46-673e-4e6b-9b1a-01a4679461ce</vt:lpwstr>
  </property>
  <property fmtid="{D5CDD505-2E9C-101B-9397-08002B2CF9AE}" pid="14" name="MSIP_Label_4967f987-646f-4bf0-adb6-9f30b29cd8ee_Extended_MSFT_Method">
    <vt:lpwstr>Manual</vt:lpwstr>
  </property>
  <property fmtid="{D5CDD505-2E9C-101B-9397-08002B2CF9AE}" pid="15" name="MSIP_Label_4967f987-646f-4bf0-adb6-9f30b29cd8ee_Method">
    <vt:lpwstr>Privileged</vt:lpwstr>
  </property>
  <property fmtid="{D5CDD505-2E9C-101B-9397-08002B2CF9AE}" pid="16" name="MSIP_Label_4967f987-646f-4bf0-adb6-9f30b29cd8ee_ContentBits">
    <vt:lpwstr>1</vt:lpwstr>
  </property>
</Properties>
</file>