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E2C2E" w14:textId="77777777" w:rsidR="00335E85" w:rsidRPr="00537883" w:rsidRDefault="003739A9" w:rsidP="00537883">
      <w:pPr>
        <w:jc w:val="center"/>
        <w:rPr>
          <w:b/>
          <w:lang w:val="lt-LT"/>
        </w:rPr>
      </w:pPr>
      <w:r w:rsidRPr="00537883">
        <w:rPr>
          <w:b/>
          <w:lang w:val="lt-LT"/>
        </w:rPr>
        <w:t xml:space="preserve">PIRKIMO-PARDAVIMO SUTARTIS </w:t>
      </w:r>
    </w:p>
    <w:p w14:paraId="3BAE2C2F" w14:textId="77777777" w:rsidR="00335E85" w:rsidRPr="00537883" w:rsidRDefault="00335E85" w:rsidP="00537883">
      <w:pPr>
        <w:jc w:val="center"/>
        <w:rPr>
          <w:b/>
          <w:lang w:val="lt-LT"/>
        </w:rPr>
      </w:pPr>
    </w:p>
    <w:p w14:paraId="3BAE2C30" w14:textId="77777777" w:rsidR="00335E85" w:rsidRPr="00537883" w:rsidRDefault="003739A9" w:rsidP="00537883">
      <w:pPr>
        <w:jc w:val="center"/>
        <w:rPr>
          <w:lang w:val="lt-LT"/>
        </w:rPr>
      </w:pPr>
      <w:r w:rsidRPr="00537883">
        <w:rPr>
          <w:lang w:val="lt-LT"/>
        </w:rPr>
        <w:t xml:space="preserve">2021 m. rugsėjo        d. Nr.  </w:t>
      </w:r>
    </w:p>
    <w:p w14:paraId="3BAE2C31" w14:textId="77777777" w:rsidR="00335E85" w:rsidRPr="00537883" w:rsidRDefault="003739A9" w:rsidP="00537883">
      <w:pPr>
        <w:jc w:val="center"/>
        <w:rPr>
          <w:lang w:val="lt-LT"/>
        </w:rPr>
      </w:pPr>
      <w:r w:rsidRPr="00537883">
        <w:rPr>
          <w:lang w:val="lt-LT"/>
        </w:rPr>
        <w:t>Vilnius</w:t>
      </w:r>
    </w:p>
    <w:p w14:paraId="3BAE2C32" w14:textId="77777777" w:rsidR="00335E85" w:rsidRPr="00537883" w:rsidRDefault="00335E85" w:rsidP="00537883">
      <w:pPr>
        <w:jc w:val="center"/>
        <w:rPr>
          <w:lang w:val="lt-LT"/>
        </w:rPr>
      </w:pPr>
    </w:p>
    <w:p w14:paraId="3BAE2C33" w14:textId="13B3C279" w:rsidR="00335E85" w:rsidRPr="00537883" w:rsidRDefault="003739A9" w:rsidP="00537883">
      <w:pPr>
        <w:ind w:firstLine="851"/>
        <w:jc w:val="both"/>
        <w:rPr>
          <w:rFonts w:eastAsiaTheme="minorEastAsia"/>
          <w:lang w:val="lt-LT" w:eastAsia="lt-LT"/>
        </w:rPr>
      </w:pPr>
      <w:r w:rsidRPr="00537883">
        <w:rPr>
          <w:lang w:val="lt-LT"/>
        </w:rPr>
        <w:t>V</w:t>
      </w:r>
      <w:r w:rsidR="00BD2FBD" w:rsidRPr="00537883">
        <w:rPr>
          <w:lang w:val="lt-LT"/>
        </w:rPr>
        <w:t>ygento</w:t>
      </w:r>
      <w:r w:rsidRPr="00537883">
        <w:rPr>
          <w:lang w:val="lt-LT"/>
        </w:rPr>
        <w:t xml:space="preserve"> Ličio firma „Evita“, juridinio asmens kodas 120010775, kurios registruota buveinė yra</w:t>
      </w:r>
      <w:r w:rsidRPr="00537883">
        <w:rPr>
          <w:lang w:val="lt-LT" w:eastAsia="lt-LT"/>
        </w:rPr>
        <w:t xml:space="preserve"> J. Basanavičiaus 35-7</w:t>
      </w:r>
      <w:r w:rsidRPr="00537883">
        <w:rPr>
          <w:lang w:val="lt-LT"/>
        </w:rPr>
        <w:t>,</w:t>
      </w:r>
      <w:r w:rsidR="0007688C" w:rsidRPr="00537883">
        <w:rPr>
          <w:lang w:val="lt-LT"/>
        </w:rPr>
        <w:t xml:space="preserve"> Vilnius,</w:t>
      </w:r>
      <w:r w:rsidRPr="00537883">
        <w:rPr>
          <w:lang w:val="lt-LT"/>
        </w:rPr>
        <w:t xml:space="preserve"> duomenys apie įmonę kaupiami ir saugomi Lietuvos Respublikos juridinių asmenų registre, atstovaujama direktorės Oksanos </w:t>
      </w:r>
      <w:proofErr w:type="spellStart"/>
      <w:r w:rsidRPr="00537883">
        <w:rPr>
          <w:lang w:val="lt-LT"/>
        </w:rPr>
        <w:t>Ličienės</w:t>
      </w:r>
      <w:proofErr w:type="spellEnd"/>
      <w:r w:rsidRPr="00537883">
        <w:rPr>
          <w:lang w:val="lt-LT"/>
        </w:rPr>
        <w:t xml:space="preserve">, veikiančios pagal firmos nuostatus  (toliau – </w:t>
      </w:r>
      <w:r w:rsidRPr="00537883">
        <w:rPr>
          <w:b/>
          <w:lang w:val="lt-LT"/>
        </w:rPr>
        <w:t>Pardavėjas</w:t>
      </w:r>
      <w:r w:rsidRPr="00537883">
        <w:rPr>
          <w:lang w:val="lt-LT"/>
        </w:rPr>
        <w:t>), ir</w:t>
      </w:r>
    </w:p>
    <w:p w14:paraId="3BAE2C34" w14:textId="77777777" w:rsidR="00335E85" w:rsidRPr="00537883" w:rsidRDefault="003739A9" w:rsidP="00537883">
      <w:pPr>
        <w:ind w:firstLine="851"/>
        <w:jc w:val="both"/>
        <w:rPr>
          <w:lang w:val="lt-LT"/>
        </w:rPr>
      </w:pPr>
      <w:r w:rsidRPr="00537883">
        <w:rPr>
          <w:lang w:val="lt-LT"/>
        </w:rPr>
        <w:t xml:space="preserve">Lietuvos Respublikos specialiųjų tyrimų tarnyba (toliau – STT), pagal Lietuvos Respublikos įstatymus įsteigta ir veikianti įstaiga, juridinio asmens kodas 188659948, kurios registruota buveinė yra Vilniuje, A. Jakšto g. 6, </w:t>
      </w:r>
      <w:r w:rsidRPr="00537883">
        <w:rPr>
          <w:bCs/>
          <w:iCs/>
          <w:lang w:val="lt-LT"/>
        </w:rPr>
        <w:t xml:space="preserve">duomenys apie įstaigą kaupiami ir saugomi Lietuvos Respublikos juridinių asmenų registre, </w:t>
      </w:r>
      <w:r w:rsidRPr="00537883">
        <w:rPr>
          <w:lang w:val="lt-LT"/>
        </w:rPr>
        <w:t xml:space="preserve">atstovaujama STT direktoriaus pavaduotojo </w:t>
      </w:r>
      <w:r w:rsidR="00A95656" w:rsidRPr="00537883">
        <w:rPr>
          <w:lang w:val="lt-LT"/>
        </w:rPr>
        <w:t>Egidijaus Radzevičiaus</w:t>
      </w:r>
      <w:r w:rsidRPr="00537883">
        <w:rPr>
          <w:lang w:val="lt-LT"/>
        </w:rPr>
        <w:t>, veikiančio pagal STT direktoriaus 201</w:t>
      </w:r>
      <w:r w:rsidR="00A95656" w:rsidRPr="00537883">
        <w:rPr>
          <w:lang w:val="lt-LT"/>
        </w:rPr>
        <w:t>8 m. kovo 30 d. įsakymu Nr. 2-76</w:t>
      </w:r>
      <w:r w:rsidRPr="00537883">
        <w:rPr>
          <w:lang w:val="lt-LT"/>
        </w:rPr>
        <w:t xml:space="preserve"> „Dėl įgaliojimo pasirašyti Lietuvos Respublikos specialiųjų tyrimų tarnybos sudaromas sutartis suteikimo“ suteiktus įgaliojimus</w:t>
      </w:r>
      <w:r w:rsidRPr="00537883">
        <w:rPr>
          <w:rFonts w:eastAsia="Calibri"/>
          <w:lang w:val="lt-LT"/>
        </w:rPr>
        <w:t>,</w:t>
      </w:r>
      <w:r w:rsidRPr="00537883">
        <w:rPr>
          <w:lang w:val="lt-LT"/>
        </w:rPr>
        <w:t xml:space="preserve"> (toliau </w:t>
      </w:r>
      <w:r w:rsidRPr="00537883">
        <w:rPr>
          <w:rFonts w:eastAsia="Symbol"/>
          <w:lang w:val="lt-LT"/>
        </w:rPr>
        <w:t>-</w:t>
      </w:r>
      <w:r w:rsidRPr="00537883">
        <w:rPr>
          <w:lang w:val="lt-LT"/>
        </w:rPr>
        <w:t xml:space="preserve"> </w:t>
      </w:r>
      <w:r w:rsidRPr="00537883">
        <w:rPr>
          <w:b/>
          <w:lang w:val="lt-LT"/>
        </w:rPr>
        <w:t>Perkančioji organizacija</w:t>
      </w:r>
      <w:r w:rsidRPr="00537883">
        <w:rPr>
          <w:bCs/>
          <w:lang w:val="lt-LT"/>
        </w:rPr>
        <w:t>)</w:t>
      </w:r>
      <w:r w:rsidRPr="00537883">
        <w:rPr>
          <w:lang w:val="lt-LT"/>
        </w:rPr>
        <w:t>,</w:t>
      </w:r>
    </w:p>
    <w:p w14:paraId="3BAE2C35" w14:textId="77777777" w:rsidR="00335E85" w:rsidRPr="00537883" w:rsidRDefault="003739A9" w:rsidP="00537883">
      <w:pPr>
        <w:ind w:firstLine="851"/>
        <w:jc w:val="both"/>
        <w:rPr>
          <w:lang w:val="lt-LT"/>
        </w:rPr>
      </w:pPr>
      <w:r w:rsidRPr="00537883">
        <w:rPr>
          <w:lang w:val="lt-LT"/>
        </w:rPr>
        <w:t xml:space="preserve">toliau kartu vadinami </w:t>
      </w:r>
      <w:r w:rsidRPr="00537883">
        <w:rPr>
          <w:bCs/>
          <w:lang w:val="lt-LT"/>
        </w:rPr>
        <w:t>Šalimis</w:t>
      </w:r>
      <w:r w:rsidRPr="00537883">
        <w:rPr>
          <w:lang w:val="lt-LT"/>
        </w:rPr>
        <w:t xml:space="preserve">, o kiekvienas atskirai – </w:t>
      </w:r>
      <w:r w:rsidRPr="00537883">
        <w:rPr>
          <w:bCs/>
          <w:lang w:val="lt-LT"/>
        </w:rPr>
        <w:t>Šalimi</w:t>
      </w:r>
      <w:r w:rsidRPr="00537883">
        <w:rPr>
          <w:lang w:val="lt-LT"/>
        </w:rPr>
        <w:t>, sudarė šią Pirkimo-pardavimo sutartį (toliau – Sutartis) ir susitarė dėl toliau išvardytų sąlygų.</w:t>
      </w:r>
    </w:p>
    <w:p w14:paraId="3BAE2C36" w14:textId="77777777" w:rsidR="00335E85" w:rsidRPr="00537883" w:rsidRDefault="003739A9" w:rsidP="00537883">
      <w:pPr>
        <w:ind w:firstLine="851"/>
        <w:jc w:val="both"/>
        <w:rPr>
          <w:lang w:val="lt-LT"/>
        </w:rPr>
      </w:pPr>
      <w:r w:rsidRPr="00537883">
        <w:rPr>
          <w:lang w:val="lt-LT"/>
        </w:rPr>
        <w:t>Sutartis sudaryta su Pardavėju, kurio pasiūlymas pripažintas laimėjusiu, mažos vertės neskelbiamos apklausos būdu pirkimą.</w:t>
      </w:r>
    </w:p>
    <w:p w14:paraId="3BAE2C37" w14:textId="4C220969" w:rsidR="00335E85" w:rsidRPr="00537883" w:rsidRDefault="003739A9" w:rsidP="00537883">
      <w:pPr>
        <w:ind w:firstLine="851"/>
        <w:jc w:val="both"/>
        <w:rPr>
          <w:color w:val="000000" w:themeColor="text1"/>
          <w:lang w:val="lt-LT"/>
        </w:rPr>
      </w:pPr>
      <w:r w:rsidRPr="00537883">
        <w:rPr>
          <w:rStyle w:val="quatationtext"/>
          <w:lang w:val="lt-LT"/>
        </w:rPr>
        <w:t>STT išlaidos numatytos</w:t>
      </w:r>
      <w:r w:rsidRPr="00537883">
        <w:rPr>
          <w:lang w:val="lt-LT"/>
        </w:rPr>
        <w:t xml:space="preserve"> </w:t>
      </w:r>
      <w:r w:rsidRPr="00537883">
        <w:rPr>
          <w:color w:val="000000" w:themeColor="text1"/>
          <w:lang w:val="lt-LT"/>
        </w:rPr>
        <w:t xml:space="preserve">2021 m. sausio 15 d. </w:t>
      </w:r>
      <w:r w:rsidRPr="00537883">
        <w:rPr>
          <w:iCs/>
          <w:lang w:val="lt-LT" w:eastAsia="lt-LT"/>
        </w:rPr>
        <w:t xml:space="preserve">STT direktoriaus įsakymu Nr. 26-7 patvirtinto STT 2021 metų išlaidų plano išlaidų </w:t>
      </w:r>
      <w:r w:rsidRPr="00537883">
        <w:rPr>
          <w:lang w:val="lt-LT"/>
        </w:rPr>
        <w:t xml:space="preserve">„Kitų </w:t>
      </w:r>
      <w:r w:rsidR="00592446" w:rsidRPr="00537883">
        <w:rPr>
          <w:lang w:val="lt-LT"/>
        </w:rPr>
        <w:t>prekių ir paslaugų</w:t>
      </w:r>
      <w:r w:rsidRPr="00537883">
        <w:rPr>
          <w:lang w:val="lt-LT"/>
        </w:rPr>
        <w:t xml:space="preserve"> įsigijimo išlaidos“ lentelės </w:t>
      </w:r>
      <w:r w:rsidRPr="00537883">
        <w:rPr>
          <w:color w:val="000000"/>
          <w:lang w:val="lt-LT"/>
        </w:rPr>
        <w:t>2.2.1.1.1.30 „Prekės ir paslaugos“ 3 eilutėje „BP poreikis“</w:t>
      </w:r>
      <w:r w:rsidR="00175576" w:rsidRPr="00537883">
        <w:rPr>
          <w:color w:val="000000"/>
          <w:lang w:val="lt-LT"/>
        </w:rPr>
        <w:t xml:space="preserve"> </w:t>
      </w:r>
      <w:r w:rsidR="00175576" w:rsidRPr="00537883">
        <w:rPr>
          <w:lang w:val="lt-LT"/>
        </w:rPr>
        <w:t>ir „</w:t>
      </w:r>
      <w:r w:rsidR="00175576" w:rsidRPr="00537883">
        <w:rPr>
          <w:shd w:val="clear" w:color="auto" w:fill="FBFCFE"/>
          <w:lang w:val="lt-LT"/>
        </w:rPr>
        <w:t>Kitų prekių ir paslaugų įsigijimo išlaidos“ lentelės 2.2.1.1.1.30 „Prekės ir paslaugos“ 2 eilutėje „Kitos būtinosios prekės“</w:t>
      </w:r>
      <w:r w:rsidRPr="00537883">
        <w:rPr>
          <w:lang w:val="lt-LT"/>
        </w:rPr>
        <w:t>.</w:t>
      </w:r>
    </w:p>
    <w:p w14:paraId="3BAE2C38" w14:textId="77777777" w:rsidR="00335E85" w:rsidRPr="00537883" w:rsidRDefault="00335E85" w:rsidP="00537883">
      <w:pPr>
        <w:ind w:firstLine="851"/>
        <w:jc w:val="both"/>
        <w:rPr>
          <w:b/>
          <w:lang w:val="lt-LT"/>
        </w:rPr>
      </w:pPr>
    </w:p>
    <w:p w14:paraId="3BAE2C39" w14:textId="77777777" w:rsidR="00335E85" w:rsidRPr="00537883" w:rsidRDefault="003739A9" w:rsidP="00537883">
      <w:pPr>
        <w:ind w:firstLine="851"/>
        <w:jc w:val="center"/>
        <w:rPr>
          <w:b/>
          <w:lang w:val="lt-LT"/>
        </w:rPr>
      </w:pPr>
      <w:r w:rsidRPr="00537883">
        <w:rPr>
          <w:b/>
          <w:lang w:val="lt-LT"/>
        </w:rPr>
        <w:t>1. SUTARTIES DALYKAS</w:t>
      </w:r>
    </w:p>
    <w:p w14:paraId="3BAE2C3A" w14:textId="77777777" w:rsidR="00335E85" w:rsidRPr="00537883" w:rsidRDefault="00335E85" w:rsidP="00537883">
      <w:pPr>
        <w:ind w:firstLine="851"/>
        <w:jc w:val="center"/>
        <w:rPr>
          <w:b/>
          <w:lang w:val="lt-LT"/>
        </w:rPr>
      </w:pPr>
    </w:p>
    <w:p w14:paraId="3BAE2C3B" w14:textId="2A7B72F6" w:rsidR="00335E85" w:rsidRPr="00537883" w:rsidRDefault="003739A9" w:rsidP="00537883">
      <w:pPr>
        <w:numPr>
          <w:ilvl w:val="1"/>
          <w:numId w:val="1"/>
        </w:numPr>
        <w:tabs>
          <w:tab w:val="left" w:pos="540"/>
          <w:tab w:val="left" w:pos="993"/>
        </w:tabs>
        <w:ind w:left="0" w:firstLine="851"/>
        <w:jc w:val="both"/>
        <w:rPr>
          <w:lang w:val="lt-LT"/>
        </w:rPr>
      </w:pPr>
      <w:r w:rsidRPr="00537883">
        <w:rPr>
          <w:lang w:val="lt-LT"/>
        </w:rPr>
        <w:t xml:space="preserve">Šia Sutartimi Pardavėjas įsipareigoja nustatyta tvarka parduoti Perkančiajai organizacijai </w:t>
      </w:r>
      <w:r w:rsidRPr="00537883">
        <w:rPr>
          <w:color w:val="000000" w:themeColor="text1"/>
          <w:lang w:val="lt-LT" w:eastAsia="lt-LT"/>
        </w:rPr>
        <w:t xml:space="preserve">elektronikos komponentus, radijo medžiagas ir detales (diodai, tranzistoriai, integraliniai stabilizatoriai, </w:t>
      </w:r>
      <w:proofErr w:type="spellStart"/>
      <w:r w:rsidRPr="00537883">
        <w:rPr>
          <w:color w:val="000000" w:themeColor="text1"/>
          <w:lang w:val="lt-LT" w:eastAsia="lt-LT"/>
        </w:rPr>
        <w:t>mikrograndynai</w:t>
      </w:r>
      <w:proofErr w:type="spellEnd"/>
      <w:r w:rsidRPr="00537883">
        <w:rPr>
          <w:color w:val="000000" w:themeColor="text1"/>
          <w:lang w:val="lt-LT" w:eastAsia="lt-LT"/>
        </w:rPr>
        <w:t xml:space="preserve">, mikroprocesoriai, kondensatoriai, </w:t>
      </w:r>
      <w:proofErr w:type="spellStart"/>
      <w:r w:rsidRPr="00537883">
        <w:rPr>
          <w:color w:val="000000" w:themeColor="text1"/>
          <w:lang w:val="lt-LT" w:eastAsia="lt-LT"/>
        </w:rPr>
        <w:t>rezistoriai</w:t>
      </w:r>
      <w:proofErr w:type="spellEnd"/>
      <w:r w:rsidRPr="00537883">
        <w:rPr>
          <w:color w:val="000000" w:themeColor="text1"/>
          <w:lang w:val="lt-LT" w:eastAsia="lt-LT"/>
        </w:rPr>
        <w:t xml:space="preserve">, potenciometrai, baterijos, akumuliatoriai, transformatoriai, jungikliai, jungtys, </w:t>
      </w:r>
      <w:proofErr w:type="spellStart"/>
      <w:r w:rsidRPr="00537883">
        <w:rPr>
          <w:color w:val="000000" w:themeColor="text1"/>
          <w:lang w:val="lt-LT" w:eastAsia="lt-LT"/>
        </w:rPr>
        <w:t>adaptoriai</w:t>
      </w:r>
      <w:proofErr w:type="spellEnd"/>
      <w:r w:rsidRPr="00537883">
        <w:rPr>
          <w:color w:val="000000" w:themeColor="text1"/>
          <w:lang w:val="lt-LT" w:eastAsia="lt-LT"/>
        </w:rPr>
        <w:t xml:space="preserve">, kištukai, lizdai, kontaktai, kabeliai, laidai, jungiamieji kabeliai, elektros tinklo </w:t>
      </w:r>
      <w:proofErr w:type="spellStart"/>
      <w:r w:rsidRPr="00537883">
        <w:rPr>
          <w:color w:val="000000" w:themeColor="text1"/>
          <w:lang w:val="lt-LT" w:eastAsia="lt-LT"/>
        </w:rPr>
        <w:t>ilgintuvai</w:t>
      </w:r>
      <w:proofErr w:type="spellEnd"/>
      <w:r w:rsidRPr="00537883">
        <w:rPr>
          <w:color w:val="000000" w:themeColor="text1"/>
          <w:lang w:val="lt-LT" w:eastAsia="lt-LT"/>
        </w:rPr>
        <w:t xml:space="preserve">, įtampos keitikliai, maitinimo šaltiniai, saugikliai, izoliacinė juosta, lipni juosta, litavimo priemonės, izoliaciniai </w:t>
      </w:r>
      <w:proofErr w:type="spellStart"/>
      <w:r w:rsidRPr="00537883">
        <w:rPr>
          <w:color w:val="000000" w:themeColor="text1"/>
          <w:lang w:val="lt-LT" w:eastAsia="lt-LT"/>
        </w:rPr>
        <w:t>termovamzdeliai</w:t>
      </w:r>
      <w:proofErr w:type="spellEnd"/>
      <w:r w:rsidRPr="00537883">
        <w:rPr>
          <w:color w:val="000000" w:themeColor="text1"/>
          <w:lang w:val="lt-LT" w:eastAsia="lt-LT"/>
        </w:rPr>
        <w:t xml:space="preserve">, klijavimo pistoletai, kiti smulkūs įrankiai ir prietaisai, magnetai, </w:t>
      </w:r>
      <w:proofErr w:type="spellStart"/>
      <w:r w:rsidRPr="00537883">
        <w:rPr>
          <w:color w:val="000000" w:themeColor="text1"/>
          <w:lang w:val="lt-LT" w:eastAsia="lt-LT"/>
        </w:rPr>
        <w:t>stiklotekstolitas</w:t>
      </w:r>
      <w:proofErr w:type="spellEnd"/>
      <w:r w:rsidRPr="00537883">
        <w:rPr>
          <w:color w:val="000000" w:themeColor="text1"/>
          <w:lang w:val="lt-LT" w:eastAsia="lt-LT"/>
        </w:rPr>
        <w:t xml:space="preserve">) </w:t>
      </w:r>
      <w:r w:rsidR="005374C2" w:rsidRPr="00537883">
        <w:rPr>
          <w:lang w:val="lt-LT"/>
        </w:rPr>
        <w:t>Vilniaus</w:t>
      </w:r>
      <w:r w:rsidRPr="00537883">
        <w:rPr>
          <w:lang w:val="lt-LT"/>
        </w:rPr>
        <w:t xml:space="preserve"> mieste (toliau – Prekės), o Perkančioji organizacija įsipareigoja kokybiškas Prekes priimti ir Pardavėjui sumokėti Prekių kainą Sutartyje nurodyta tvarka ir terminais.</w:t>
      </w:r>
    </w:p>
    <w:p w14:paraId="3BAE2C3C" w14:textId="77777777" w:rsidR="00335E85" w:rsidRPr="00537883" w:rsidRDefault="00335E85" w:rsidP="00537883">
      <w:pPr>
        <w:ind w:firstLine="851"/>
        <w:jc w:val="both"/>
        <w:rPr>
          <w:lang w:val="lt-LT"/>
        </w:rPr>
      </w:pPr>
    </w:p>
    <w:p w14:paraId="3BAE2C3D" w14:textId="77777777" w:rsidR="00335E85" w:rsidRPr="00537883" w:rsidRDefault="003739A9" w:rsidP="00537883">
      <w:pPr>
        <w:ind w:firstLine="851"/>
        <w:jc w:val="center"/>
        <w:rPr>
          <w:b/>
          <w:lang w:val="lt-LT"/>
        </w:rPr>
      </w:pPr>
      <w:r w:rsidRPr="00537883">
        <w:rPr>
          <w:b/>
          <w:lang w:val="lt-LT"/>
        </w:rPr>
        <w:t>2. NUOSAVYBĖS TEISĖ</w:t>
      </w:r>
    </w:p>
    <w:p w14:paraId="3BAE2C3E" w14:textId="77777777" w:rsidR="00335E85" w:rsidRPr="00537883" w:rsidRDefault="00335E85" w:rsidP="00537883">
      <w:pPr>
        <w:ind w:firstLine="851"/>
        <w:jc w:val="center"/>
        <w:rPr>
          <w:b/>
          <w:lang w:val="lt-LT"/>
        </w:rPr>
      </w:pPr>
    </w:p>
    <w:p w14:paraId="3BAE2C3F" w14:textId="77777777" w:rsidR="00335E85" w:rsidRPr="00537883" w:rsidRDefault="003739A9" w:rsidP="00537883">
      <w:pPr>
        <w:pStyle w:val="Pagrindinistekstas"/>
        <w:tabs>
          <w:tab w:val="left" w:pos="540"/>
        </w:tabs>
        <w:spacing w:after="0"/>
        <w:ind w:firstLine="851"/>
        <w:jc w:val="both"/>
        <w:rPr>
          <w:lang w:val="lt-LT"/>
        </w:rPr>
      </w:pPr>
      <w:r w:rsidRPr="00537883">
        <w:rPr>
          <w:lang w:val="lt-LT"/>
        </w:rPr>
        <w:t>2.1. Perkančioji organizacija nuosavybės teisę į Prekes įgyja nuo Prekių perdavimo Perkančiajai organizacijai momento.</w:t>
      </w:r>
    </w:p>
    <w:p w14:paraId="3BAE2C40" w14:textId="77777777" w:rsidR="00335E85" w:rsidRPr="00537883" w:rsidRDefault="00335E85" w:rsidP="00537883">
      <w:pPr>
        <w:ind w:firstLine="851"/>
        <w:jc w:val="both"/>
        <w:rPr>
          <w:b/>
          <w:lang w:val="lt-LT"/>
        </w:rPr>
      </w:pPr>
    </w:p>
    <w:p w14:paraId="3BAE2C41" w14:textId="77777777" w:rsidR="00335E85" w:rsidRPr="00537883" w:rsidRDefault="003739A9" w:rsidP="00537883">
      <w:pPr>
        <w:ind w:firstLine="851"/>
        <w:jc w:val="center"/>
        <w:rPr>
          <w:b/>
          <w:lang w:val="lt-LT"/>
        </w:rPr>
      </w:pPr>
      <w:r w:rsidRPr="00537883">
        <w:rPr>
          <w:b/>
          <w:lang w:val="lt-LT"/>
        </w:rPr>
        <w:t>3. SUTARTIES KAINA</w:t>
      </w:r>
    </w:p>
    <w:p w14:paraId="3BAE2C42" w14:textId="77777777" w:rsidR="00335E85" w:rsidRPr="00537883" w:rsidRDefault="00335E85" w:rsidP="00537883">
      <w:pPr>
        <w:ind w:firstLine="851"/>
        <w:jc w:val="center"/>
        <w:rPr>
          <w:b/>
          <w:lang w:val="lt-LT"/>
        </w:rPr>
      </w:pPr>
    </w:p>
    <w:p w14:paraId="3BAE2C43" w14:textId="77777777" w:rsidR="00335E85" w:rsidRPr="00537883" w:rsidRDefault="003739A9" w:rsidP="00537883">
      <w:pPr>
        <w:tabs>
          <w:tab w:val="left" w:pos="540"/>
        </w:tabs>
        <w:ind w:firstLine="851"/>
        <w:jc w:val="both"/>
        <w:rPr>
          <w:lang w:val="lt-LT" w:eastAsia="lt-LT"/>
        </w:rPr>
      </w:pPr>
      <w:r w:rsidRPr="00537883">
        <w:rPr>
          <w:lang w:val="lt-LT"/>
        </w:rPr>
        <w:t xml:space="preserve">3.1. Prekės bus perkamos atsižvelgiant į faktinį Perkančiosios organizacijos poreikį ir neviršijant pradinės 10500,00 Eur (dešimt tūkstančių penki šimtai eurų) su PVM Sutarties vertės. </w:t>
      </w:r>
    </w:p>
    <w:p w14:paraId="3BAE2C44" w14:textId="77777777" w:rsidR="00335E85" w:rsidRPr="00537883" w:rsidRDefault="003739A9" w:rsidP="00537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eastAsia="lt-LT"/>
        </w:rPr>
      </w:pPr>
      <w:r w:rsidRPr="00537883">
        <w:rPr>
          <w:lang w:val="lt-LT" w:eastAsia="lt-LT"/>
        </w:rPr>
        <w:lastRenderedPageBreak/>
        <w:t xml:space="preserve">3.2. Perkančioji organizacija, esant poreikiui, gali įsigyti Prekių ir Sutarties 1.1 punkte nenurodytų, tačiau su pirkimo objektu susijusių prekių, neviršijant 10 (dešimt) procentų pradinės Sutarties vertės. Už Sutarties 1.1 punkte nenurodytas, tačiau su pirkimo objektu susijusias Prekes bus apmokėta tomis pačiomis sąlygomis, kaip ir už Prekes. </w:t>
      </w:r>
    </w:p>
    <w:p w14:paraId="3BAE2C45" w14:textId="77777777" w:rsidR="00335E85" w:rsidRPr="00537883" w:rsidRDefault="003739A9" w:rsidP="00537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lang w:val="lt-LT" w:eastAsia="lt-LT"/>
        </w:rPr>
      </w:pPr>
      <w:r w:rsidRPr="00537883">
        <w:rPr>
          <w:lang w:val="lt-LT" w:eastAsia="lt-LT"/>
        </w:rPr>
        <w:t xml:space="preserve">3.3. Perkančioji organizacija turi teisę įsigyti Prekių, kurių vieneto vertė ne didesnė nei </w:t>
      </w:r>
      <w:r w:rsidRPr="00537883">
        <w:rPr>
          <w:color w:val="000000" w:themeColor="text1"/>
          <w:lang w:val="lt-LT" w:eastAsia="lt-LT"/>
        </w:rPr>
        <w:t>499,00 Eur (keturi šimtai devyniasdešimt devyni eurai) su PVM.</w:t>
      </w:r>
    </w:p>
    <w:p w14:paraId="3BAE2C46" w14:textId="77777777" w:rsidR="00335E85" w:rsidRPr="00537883" w:rsidRDefault="003739A9" w:rsidP="00537883">
      <w:pPr>
        <w:ind w:firstLine="851"/>
        <w:jc w:val="both"/>
        <w:rPr>
          <w:lang w:val="lt-LT"/>
        </w:rPr>
      </w:pPr>
      <w:r w:rsidRPr="00537883">
        <w:rPr>
          <w:color w:val="000000" w:themeColor="text1"/>
          <w:lang w:val="lt-LT" w:eastAsia="lt-LT"/>
        </w:rPr>
        <w:t xml:space="preserve">3.4. </w:t>
      </w:r>
      <w:r w:rsidRPr="00537883">
        <w:rPr>
          <w:lang w:val="lt-LT"/>
        </w:rPr>
        <w:t>Sutarties galiojimo laikotarpiu nuolaida, nurodyta Sutarties 5.1.4 punkte negali būti keičiama.</w:t>
      </w:r>
    </w:p>
    <w:p w14:paraId="3BAE2C47" w14:textId="77777777" w:rsidR="00335E85" w:rsidRPr="00537883" w:rsidRDefault="00335E85" w:rsidP="00537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FF0000"/>
          <w:lang w:val="lt-LT" w:eastAsia="lt-LT"/>
        </w:rPr>
      </w:pPr>
    </w:p>
    <w:p w14:paraId="3BAE2C48" w14:textId="77777777" w:rsidR="00335E85" w:rsidRPr="00537883" w:rsidRDefault="003739A9" w:rsidP="00537883">
      <w:pPr>
        <w:ind w:firstLine="851"/>
        <w:jc w:val="center"/>
        <w:rPr>
          <w:b/>
          <w:lang w:val="lt-LT"/>
        </w:rPr>
      </w:pPr>
      <w:r w:rsidRPr="00537883">
        <w:rPr>
          <w:b/>
          <w:lang w:val="lt-LT"/>
        </w:rPr>
        <w:t>4. ATSISKAITYMO TVARKA IR KAINODARA</w:t>
      </w:r>
    </w:p>
    <w:p w14:paraId="3BAE2C49" w14:textId="77777777" w:rsidR="00335E85" w:rsidRPr="00537883" w:rsidRDefault="00335E85" w:rsidP="00537883">
      <w:pPr>
        <w:ind w:firstLine="851"/>
        <w:jc w:val="center"/>
        <w:rPr>
          <w:b/>
          <w:lang w:val="lt-LT"/>
        </w:rPr>
      </w:pPr>
    </w:p>
    <w:p w14:paraId="3BAE2C4A" w14:textId="77777777" w:rsidR="00335E85" w:rsidRPr="00537883" w:rsidRDefault="003739A9" w:rsidP="00537883">
      <w:pPr>
        <w:ind w:firstLine="851"/>
        <w:jc w:val="both"/>
        <w:rPr>
          <w:lang w:val="lt-LT"/>
        </w:rPr>
      </w:pPr>
      <w:r w:rsidRPr="00537883">
        <w:rPr>
          <w:lang w:val="lt-LT"/>
        </w:rPr>
        <w:t xml:space="preserve">4.1. Pardavėjas pagal šią Sutartį sąskaitas faktūras teikia tik elektroniniu būdu. </w:t>
      </w:r>
    </w:p>
    <w:p w14:paraId="3BAE2C4B" w14:textId="77777777" w:rsidR="00335E85" w:rsidRPr="00537883" w:rsidRDefault="003739A9" w:rsidP="00537883">
      <w:pPr>
        <w:ind w:firstLine="851"/>
        <w:jc w:val="both"/>
        <w:rPr>
          <w:lang w:val="lt-LT"/>
        </w:rPr>
      </w:pPr>
      <w:r w:rsidRPr="00537883">
        <w:rPr>
          <w:lang w:val="lt-LT"/>
        </w:rPr>
        <w:t xml:space="preserve">4.2. Elektroninės sąskaitos faktūros (išrašytos, perduotos ir gautos tokiu elektroniniu formatu, kuris sudaro galimybę jas apdoroti automatiniu ir elektroniniu būdu),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w:t>
      </w:r>
    </w:p>
    <w:p w14:paraId="3BAE2C4C" w14:textId="77777777" w:rsidR="00335E85" w:rsidRPr="00537883" w:rsidRDefault="003739A9" w:rsidP="00537883">
      <w:pPr>
        <w:ind w:firstLine="851"/>
        <w:jc w:val="both"/>
        <w:rPr>
          <w:lang w:val="lt-LT"/>
        </w:rPr>
      </w:pPr>
      <w:r w:rsidRPr="00537883">
        <w:rPr>
          <w:lang w:val="lt-LT"/>
        </w:rPr>
        <w:t xml:space="preserve">4.3. Perkančioji organizacija elektronines sąskaitas faktūras priima ir apdoroja naudodamasi informacinės sistemos „E. sąskaita“ priemonėmis. </w:t>
      </w:r>
    </w:p>
    <w:p w14:paraId="3BAE2C4D" w14:textId="77777777" w:rsidR="00335E85" w:rsidRPr="00537883" w:rsidRDefault="003739A9" w:rsidP="00537883">
      <w:pPr>
        <w:ind w:firstLine="851"/>
        <w:jc w:val="both"/>
        <w:rPr>
          <w:lang w:val="lt-LT"/>
        </w:rPr>
      </w:pPr>
      <w:r w:rsidRPr="00537883">
        <w:rPr>
          <w:lang w:val="lt-LT"/>
        </w:rPr>
        <w:t>4.4. Perkančioji organizacija už Prekes atsiskaito mokėjimo pavedimu pagal pateiktą sąskaitą faktūrą. Apmokėjimo terminas – per 20 (dvidešimt) kalendorinių dienų po sąskaitos faktūros pateikimo.</w:t>
      </w:r>
    </w:p>
    <w:p w14:paraId="3BAE2C4E" w14:textId="77777777" w:rsidR="00335E85" w:rsidRPr="00537883" w:rsidRDefault="003739A9" w:rsidP="00537883">
      <w:pPr>
        <w:ind w:firstLine="851"/>
        <w:jc w:val="both"/>
        <w:rPr>
          <w:lang w:val="lt-LT"/>
        </w:rPr>
      </w:pPr>
      <w:r w:rsidRPr="00537883">
        <w:rPr>
          <w:lang w:val="lt-LT"/>
        </w:rPr>
        <w:t>4.5. Visi atsiskaitymai pagal šią Sutartį atliekami eurais.</w:t>
      </w:r>
    </w:p>
    <w:p w14:paraId="3BAE2C4F" w14:textId="77777777" w:rsidR="00335E85" w:rsidRPr="00537883" w:rsidRDefault="003739A9" w:rsidP="00537883">
      <w:pPr>
        <w:ind w:firstLine="851"/>
        <w:jc w:val="both"/>
        <w:rPr>
          <w:lang w:val="lt-LT"/>
        </w:rPr>
      </w:pPr>
      <w:r w:rsidRPr="00537883">
        <w:rPr>
          <w:lang w:val="lt-LT"/>
        </w:rPr>
        <w:t>4.6. PVM tarifo dydis rašytiniu Šalių susitarimu gali būti pakeičiamas pasikeitus Lietuvos Respublikos įstatymams, reglamentuojantiems PVM.</w:t>
      </w:r>
    </w:p>
    <w:p w14:paraId="3BAE2C50" w14:textId="77777777" w:rsidR="00335E85" w:rsidRPr="00537883" w:rsidRDefault="003739A9" w:rsidP="00537883">
      <w:pPr>
        <w:ind w:firstLine="851"/>
        <w:jc w:val="both"/>
        <w:rPr>
          <w:lang w:val="lt-LT"/>
        </w:rPr>
      </w:pPr>
      <w:r w:rsidRPr="00537883">
        <w:rPr>
          <w:lang w:val="lt-LT"/>
        </w:rPr>
        <w:t xml:space="preserve">4.7. Sutarčiai taikomas kintamo įkainio kainodara.  </w:t>
      </w:r>
    </w:p>
    <w:p w14:paraId="3BAE2C51" w14:textId="77777777" w:rsidR="00335E85" w:rsidRPr="00537883" w:rsidRDefault="00335E85" w:rsidP="00537883">
      <w:pPr>
        <w:ind w:firstLine="851"/>
        <w:jc w:val="both"/>
        <w:rPr>
          <w:lang w:val="lt-LT"/>
        </w:rPr>
      </w:pPr>
    </w:p>
    <w:p w14:paraId="3BAE2C52" w14:textId="77777777" w:rsidR="00335E85" w:rsidRPr="00537883" w:rsidRDefault="003739A9" w:rsidP="00537883">
      <w:pPr>
        <w:ind w:firstLine="851"/>
        <w:jc w:val="center"/>
        <w:rPr>
          <w:b/>
          <w:bCs/>
          <w:lang w:val="lt-LT"/>
        </w:rPr>
      </w:pPr>
      <w:r w:rsidRPr="00537883">
        <w:rPr>
          <w:b/>
          <w:bCs/>
          <w:lang w:val="lt-LT"/>
        </w:rPr>
        <w:t>5. ŠALIŲ ĮSIPAREIGOJIMAI</w:t>
      </w:r>
    </w:p>
    <w:p w14:paraId="3BAE2C53" w14:textId="77777777" w:rsidR="00335E85" w:rsidRPr="00537883" w:rsidRDefault="00335E85" w:rsidP="00537883">
      <w:pPr>
        <w:ind w:firstLine="851"/>
        <w:jc w:val="center"/>
        <w:rPr>
          <w:b/>
          <w:bCs/>
          <w:lang w:val="lt-LT"/>
        </w:rPr>
      </w:pPr>
    </w:p>
    <w:p w14:paraId="3BAE2C54" w14:textId="77777777" w:rsidR="00335E85" w:rsidRPr="00537883" w:rsidRDefault="003739A9" w:rsidP="00537883">
      <w:pPr>
        <w:tabs>
          <w:tab w:val="left" w:pos="600"/>
        </w:tabs>
        <w:ind w:firstLine="851"/>
        <w:jc w:val="both"/>
        <w:rPr>
          <w:lang w:val="lt-LT"/>
        </w:rPr>
      </w:pPr>
      <w:r w:rsidRPr="00537883">
        <w:rPr>
          <w:lang w:val="lt-LT"/>
        </w:rPr>
        <w:t>5.1. Pardavėjas įsipareigoja:</w:t>
      </w:r>
    </w:p>
    <w:p w14:paraId="3BAE2C55" w14:textId="77777777" w:rsidR="00335E85" w:rsidRPr="00537883" w:rsidRDefault="003739A9" w:rsidP="00537883">
      <w:pPr>
        <w:tabs>
          <w:tab w:val="left" w:pos="600"/>
        </w:tabs>
        <w:ind w:firstLine="851"/>
        <w:jc w:val="both"/>
        <w:rPr>
          <w:lang w:val="lt-LT"/>
        </w:rPr>
      </w:pPr>
      <w:r w:rsidRPr="00537883">
        <w:rPr>
          <w:lang w:val="lt-LT"/>
        </w:rPr>
        <w:t xml:space="preserve">5.1.1. pagal atskirus Perkančiosios organizacijos užsakymus parduoti Prekes šiomis kainomis: užsakymo pateikimo dieną Pardavėjo viešai skelbiamomis kainomis prekybos vietose arba interneto svetainėje (įskaitant elektroninę parduotuvę: </w:t>
      </w:r>
      <w:hyperlink r:id="rId8">
        <w:r w:rsidRPr="00537883">
          <w:rPr>
            <w:rStyle w:val="Hipersaitas"/>
            <w:lang w:val="lt-LT"/>
          </w:rPr>
          <w:t>www.evita.lt</w:t>
        </w:r>
      </w:hyperlink>
      <w:r w:rsidRPr="00537883">
        <w:rPr>
          <w:lang w:val="lt-LT"/>
        </w:rPr>
        <w:t xml:space="preserve">, </w:t>
      </w:r>
      <w:r w:rsidRPr="00537883">
        <w:rPr>
          <w:color w:val="000000"/>
          <w:lang w:val="lt-LT"/>
        </w:rPr>
        <w:t>atsižvelgiant</w:t>
      </w:r>
      <w:r w:rsidRPr="00537883">
        <w:rPr>
          <w:lang w:val="lt-LT"/>
        </w:rPr>
        <w:t xml:space="preserve"> į tai, kur kaina yra mažesnė, ir taikant 10 (dešimt) procentų nuolaidą. </w:t>
      </w:r>
      <w:r w:rsidRPr="00537883">
        <w:rPr>
          <w:lang w:val="lt-LT" w:eastAsia="lt-LT"/>
        </w:rPr>
        <w:t>Jeigu prekei jos įsigijimo dieną taikoma speciali nuolaida ne pagal Sutartį, tai prekė turi būti parduodama su parduotuvėje nurodyta nuolaida, jeigu kaina su specialia nuolaida yra mažesnė už numatytąją Sutartyje.</w:t>
      </w:r>
    </w:p>
    <w:p w14:paraId="3BAE2C56" w14:textId="77777777" w:rsidR="00335E85" w:rsidRPr="00537883" w:rsidRDefault="003739A9" w:rsidP="00537883">
      <w:pPr>
        <w:tabs>
          <w:tab w:val="left" w:pos="600"/>
        </w:tabs>
        <w:ind w:firstLine="851"/>
        <w:jc w:val="both"/>
        <w:rPr>
          <w:lang w:val="lt-LT"/>
        </w:rPr>
      </w:pPr>
      <w:r w:rsidRPr="00537883">
        <w:rPr>
          <w:lang w:val="lt-LT"/>
        </w:rPr>
        <w:t xml:space="preserve">5.1.2. leisti </w:t>
      </w:r>
      <w:r w:rsidRPr="00537883">
        <w:rPr>
          <w:rFonts w:eastAsia="Calibri"/>
          <w:lang w:val="lt-LT"/>
        </w:rPr>
        <w:t xml:space="preserve">Perkančiajai organizacijai Prekes pasiimti iš Pardavėjo prekybos vietų, arba pristatyti savo lėšomis Perkančiajai organizacijai užsakyme nurodytu adresu. Pardavėjas savo lėšomis pristato Prekes, jeigu užsakymo vertė yra ne mažesnė kaip: 100,00 Eur (vienas šimtas eurų) su PVM. </w:t>
      </w:r>
    </w:p>
    <w:p w14:paraId="3BAE2C57" w14:textId="77777777" w:rsidR="00335E85" w:rsidRPr="00537883" w:rsidRDefault="003739A9" w:rsidP="00537883">
      <w:pPr>
        <w:pStyle w:val="Sraopastraipa"/>
        <w:tabs>
          <w:tab w:val="left" w:pos="993"/>
        </w:tabs>
        <w:ind w:left="0" w:firstLine="851"/>
        <w:jc w:val="both"/>
        <w:rPr>
          <w:lang w:val="lt-LT"/>
        </w:rPr>
      </w:pPr>
      <w:r w:rsidRPr="00537883">
        <w:rPr>
          <w:bCs/>
          <w:lang w:val="lt-LT"/>
        </w:rPr>
        <w:t xml:space="preserve">5.1.3. </w:t>
      </w:r>
      <w:r w:rsidRPr="00537883">
        <w:rPr>
          <w:lang w:val="lt-LT"/>
        </w:rPr>
        <w:t>Prekes parduoti tik Perkančiosios organizacijos įgaliotiems atstovams nurodytiems Sutarties 5.3 punkte, pateikus darbo pažymėjimą;</w:t>
      </w:r>
    </w:p>
    <w:p w14:paraId="3BAE2C58" w14:textId="77777777" w:rsidR="00335E85" w:rsidRPr="00537883" w:rsidRDefault="003739A9" w:rsidP="00537883">
      <w:pPr>
        <w:pStyle w:val="Sraopastraipa"/>
        <w:tabs>
          <w:tab w:val="left" w:pos="993"/>
        </w:tabs>
        <w:ind w:left="0" w:firstLine="851"/>
        <w:jc w:val="both"/>
        <w:rPr>
          <w:lang w:val="lt-LT"/>
        </w:rPr>
      </w:pPr>
      <w:r w:rsidRPr="00537883">
        <w:rPr>
          <w:lang w:val="lt-LT"/>
        </w:rPr>
        <w:t>5.1.4. Prekėms taikyti 10 (dešimt) procentų nuolaidą jei Prekių įsigijimo dieną Pardavėjas Prekėms netaiko didesnės nuolaidos, nei fiksuota Sutartyje;</w:t>
      </w:r>
    </w:p>
    <w:p w14:paraId="3BAE2C59" w14:textId="77777777" w:rsidR="00335E85" w:rsidRPr="00537883" w:rsidRDefault="003739A9" w:rsidP="00537883">
      <w:pPr>
        <w:pStyle w:val="Sraopastraipa"/>
        <w:tabs>
          <w:tab w:val="left" w:pos="993"/>
        </w:tabs>
        <w:ind w:left="0" w:firstLine="851"/>
        <w:jc w:val="both"/>
        <w:rPr>
          <w:lang w:val="lt-LT"/>
        </w:rPr>
      </w:pPr>
      <w:r w:rsidRPr="00537883">
        <w:rPr>
          <w:lang w:val="lt-LT"/>
        </w:rPr>
        <w:lastRenderedPageBreak/>
        <w:t>5.1.5. parduoti tinkamos kokybės Prekes, atitinkančias teisės aktuose nustatytus reikalavimus;</w:t>
      </w:r>
    </w:p>
    <w:p w14:paraId="3BAE2C5A" w14:textId="77777777" w:rsidR="00335E85" w:rsidRPr="00537883" w:rsidRDefault="003739A9" w:rsidP="00537883">
      <w:pPr>
        <w:ind w:firstLine="851"/>
        <w:jc w:val="both"/>
        <w:rPr>
          <w:lang w:val="lt-LT"/>
        </w:rPr>
      </w:pPr>
      <w:r w:rsidRPr="00537883">
        <w:rPr>
          <w:lang w:val="lt-LT"/>
        </w:rPr>
        <w:t>5.1.6. suteikti Prekėms gamintojo nustatytą garantinį laikotarpį;</w:t>
      </w:r>
    </w:p>
    <w:p w14:paraId="3BAE2C5B" w14:textId="77777777" w:rsidR="00335E85" w:rsidRPr="00537883" w:rsidRDefault="003739A9" w:rsidP="00537883">
      <w:pPr>
        <w:ind w:firstLine="851"/>
        <w:jc w:val="both"/>
        <w:rPr>
          <w:bCs/>
          <w:lang w:val="lt-LT"/>
        </w:rPr>
      </w:pPr>
      <w:r w:rsidRPr="00537883">
        <w:rPr>
          <w:lang w:val="lt-LT"/>
        </w:rPr>
        <w:t>5.1.7. gavus raštišką Perkančiosios organizacijos pranešimą, per 5 (penkias) darbo dienas pašalinti Prekės kokybės trūkumus arba per 10 (dešimt) dienų pakeisti Prekę nauja kokybiška preke;</w:t>
      </w:r>
    </w:p>
    <w:p w14:paraId="3BAE2C5C" w14:textId="77777777" w:rsidR="00335E85" w:rsidRPr="00537883" w:rsidRDefault="003739A9" w:rsidP="00537883">
      <w:pPr>
        <w:tabs>
          <w:tab w:val="left" w:pos="-567"/>
          <w:tab w:val="left" w:pos="1680"/>
        </w:tabs>
        <w:ind w:firstLine="851"/>
        <w:jc w:val="both"/>
        <w:rPr>
          <w:lang w:val="lt-LT"/>
        </w:rPr>
      </w:pPr>
      <w:r w:rsidRPr="00537883">
        <w:rPr>
          <w:lang w:val="lt-LT"/>
        </w:rPr>
        <w:t>5.1.8. nenaudoti Perkančiosios organizacijos ženklo ar pavadinimo jokioje reklamoje, leidiniuose ar kitur be išankstinio raštiško Perkančiosios organizacijos sutikimo;</w:t>
      </w:r>
    </w:p>
    <w:p w14:paraId="3BAE2C5D" w14:textId="77777777" w:rsidR="00335E85" w:rsidRPr="00537883" w:rsidRDefault="003739A9" w:rsidP="00537883">
      <w:pPr>
        <w:pStyle w:val="HTMLiankstoformatuotas"/>
        <w:ind w:firstLine="851"/>
        <w:jc w:val="both"/>
        <w:rPr>
          <w:rFonts w:ascii="Times New Roman" w:hAnsi="Times New Roman" w:cs="Times New Roman"/>
          <w:sz w:val="24"/>
          <w:szCs w:val="24"/>
        </w:rPr>
      </w:pPr>
      <w:r w:rsidRPr="00537883">
        <w:rPr>
          <w:rFonts w:ascii="Times New Roman" w:hAnsi="Times New Roman" w:cs="Times New Roman"/>
          <w:sz w:val="24"/>
          <w:szCs w:val="24"/>
        </w:rPr>
        <w:t xml:space="preserve">5.1.9. skirti atsakingą asmenį už Sutarties vykdymą – vadybininką Saulių Simašką, mob. tel. 8 68640665, tel.8 52650271,el. paštas: </w:t>
      </w:r>
      <w:hyperlink r:id="rId9">
        <w:r w:rsidRPr="00537883">
          <w:rPr>
            <w:rStyle w:val="Hipersaitas"/>
            <w:rFonts w:ascii="Times New Roman" w:hAnsi="Times New Roman" w:cs="Times New Roman"/>
            <w:sz w:val="24"/>
            <w:szCs w:val="24"/>
          </w:rPr>
          <w:t>saulius@evita.lt</w:t>
        </w:r>
      </w:hyperlink>
    </w:p>
    <w:p w14:paraId="3BAE2C5E" w14:textId="77777777" w:rsidR="00335E85" w:rsidRPr="00537883" w:rsidRDefault="003739A9" w:rsidP="00537883">
      <w:pPr>
        <w:ind w:firstLine="851"/>
        <w:jc w:val="both"/>
        <w:rPr>
          <w:lang w:val="lt-LT"/>
        </w:rPr>
      </w:pPr>
      <w:r w:rsidRPr="00537883">
        <w:rPr>
          <w:lang w:val="lt-LT"/>
        </w:rPr>
        <w:t>5.1.10. tinkamai vykdyti kitus įsipareigojimus, numatytus Sutartyje.</w:t>
      </w:r>
    </w:p>
    <w:p w14:paraId="3BAE2C5F" w14:textId="77777777" w:rsidR="00335E85" w:rsidRPr="00537883" w:rsidRDefault="003739A9" w:rsidP="00537883">
      <w:pPr>
        <w:ind w:firstLine="851"/>
        <w:jc w:val="both"/>
        <w:rPr>
          <w:lang w:val="lt-LT"/>
        </w:rPr>
      </w:pPr>
      <w:r w:rsidRPr="00537883">
        <w:rPr>
          <w:lang w:val="lt-LT"/>
        </w:rPr>
        <w:t>5.2. Perkančioji organizacija įsipareigoja:</w:t>
      </w:r>
    </w:p>
    <w:p w14:paraId="3BAE2C60" w14:textId="77777777" w:rsidR="00335E85" w:rsidRPr="00537883" w:rsidRDefault="003739A9" w:rsidP="00537883">
      <w:pPr>
        <w:ind w:firstLine="851"/>
        <w:jc w:val="both"/>
        <w:rPr>
          <w:lang w:val="lt-LT"/>
        </w:rPr>
      </w:pPr>
      <w:r w:rsidRPr="00537883">
        <w:rPr>
          <w:lang w:val="lt-LT"/>
        </w:rPr>
        <w:t>5.2.1. Prekes užsakyti telefonu, el. paštu arba Perkančiosios organizacijos įgaliotiems darbuotojams atvykus į Pardavėjo prekybos vietą, nurodytą Sutarties 5.1.1 punkte;</w:t>
      </w:r>
    </w:p>
    <w:p w14:paraId="3BAE2C61" w14:textId="77777777" w:rsidR="00335E85" w:rsidRPr="00537883" w:rsidRDefault="003739A9" w:rsidP="00537883">
      <w:pPr>
        <w:ind w:firstLine="851"/>
        <w:jc w:val="both"/>
        <w:rPr>
          <w:lang w:val="lt-LT"/>
        </w:rPr>
      </w:pPr>
      <w:r w:rsidRPr="00537883">
        <w:rPr>
          <w:lang w:val="lt-LT"/>
        </w:rPr>
        <w:t>5.2.2. pasiimti užsakytas Prekes iš Pardavėjo prekybos vietos, nur</w:t>
      </w:r>
      <w:r w:rsidR="00043DDF" w:rsidRPr="00537883">
        <w:rPr>
          <w:lang w:val="lt-LT"/>
        </w:rPr>
        <w:t xml:space="preserve">odytos Sutarties 5.1.1 punkte, </w:t>
      </w:r>
      <w:r w:rsidRPr="00537883">
        <w:rPr>
          <w:lang w:val="lt-LT"/>
        </w:rPr>
        <w:t xml:space="preserve">išskyrus Sutarties 5.1.2 numatytus atvejus, kai </w:t>
      </w:r>
      <w:r w:rsidRPr="00537883">
        <w:rPr>
          <w:rFonts w:eastAsia="Calibri"/>
          <w:lang w:val="lt-LT"/>
        </w:rPr>
        <w:t>užsakymo vertė yra ne mažesnė kaip 100,00 Eur (vienas šimtas eurų) su PVM</w:t>
      </w:r>
      <w:r w:rsidRPr="00537883">
        <w:rPr>
          <w:lang w:val="lt-LT"/>
        </w:rPr>
        <w:t xml:space="preserve">; </w:t>
      </w:r>
    </w:p>
    <w:p w14:paraId="3BAE2C62" w14:textId="77777777" w:rsidR="00335E85" w:rsidRPr="00537883" w:rsidRDefault="003739A9" w:rsidP="00537883">
      <w:pPr>
        <w:ind w:firstLine="851"/>
        <w:jc w:val="both"/>
        <w:rPr>
          <w:lang w:val="lt-LT"/>
        </w:rPr>
      </w:pPr>
      <w:r w:rsidRPr="00537883">
        <w:rPr>
          <w:lang w:val="lt-LT"/>
        </w:rPr>
        <w:t>5.2.3. informuoti Pardavėją apie Perkančiosios organizacijos įgaliotų atstovų pasikeitimą;</w:t>
      </w:r>
    </w:p>
    <w:p w14:paraId="3BAE2C63" w14:textId="77777777" w:rsidR="00335E85" w:rsidRPr="00537883" w:rsidRDefault="003739A9" w:rsidP="00537883">
      <w:pPr>
        <w:ind w:firstLine="851"/>
        <w:jc w:val="both"/>
        <w:rPr>
          <w:lang w:val="lt-LT"/>
        </w:rPr>
      </w:pPr>
      <w:r w:rsidRPr="00537883">
        <w:rPr>
          <w:lang w:val="lt-LT"/>
        </w:rPr>
        <w:t>5.2.4. įsigyjamų Prekių kiekį, kokybę tikrinti priimdama Prekes;</w:t>
      </w:r>
    </w:p>
    <w:p w14:paraId="3BAE2C64" w14:textId="77777777" w:rsidR="00335E85" w:rsidRPr="00537883" w:rsidRDefault="003739A9" w:rsidP="00537883">
      <w:pPr>
        <w:ind w:firstLine="851"/>
        <w:jc w:val="both"/>
        <w:rPr>
          <w:lang w:val="lt-LT"/>
        </w:rPr>
      </w:pPr>
      <w:r w:rsidRPr="00537883">
        <w:rPr>
          <w:lang w:val="lt-LT"/>
        </w:rPr>
        <w:t>5.2.5. apmokėti už įsigytas Prekes pagal pateiktas sąskaitas faktūras;</w:t>
      </w:r>
    </w:p>
    <w:p w14:paraId="3BAE2C65" w14:textId="77777777" w:rsidR="00335E85" w:rsidRPr="00537883" w:rsidRDefault="003739A9" w:rsidP="00537883">
      <w:pPr>
        <w:ind w:firstLine="851"/>
        <w:jc w:val="both"/>
        <w:rPr>
          <w:lang w:val="lt-LT"/>
        </w:rPr>
      </w:pPr>
      <w:r w:rsidRPr="00537883">
        <w:rPr>
          <w:lang w:val="lt-LT"/>
        </w:rPr>
        <w:t>5.2.6. sumokėti Pardavėjui už perduotas Prekes šios Sutarties 4.4-4.5 punktuose nustatyta tvarka ir terminais;</w:t>
      </w:r>
    </w:p>
    <w:p w14:paraId="3BAE2C66" w14:textId="77777777" w:rsidR="00335E85" w:rsidRPr="00537883" w:rsidRDefault="003739A9" w:rsidP="00537883">
      <w:pPr>
        <w:ind w:firstLine="851"/>
        <w:jc w:val="both"/>
        <w:rPr>
          <w:lang w:val="lt-LT"/>
        </w:rPr>
      </w:pPr>
      <w:r w:rsidRPr="00537883">
        <w:rPr>
          <w:lang w:val="lt-LT"/>
        </w:rPr>
        <w:t>5.2.7. tinkamai vykdyti kitus įsipareigojimus, numatytus Sutartyje.</w:t>
      </w:r>
    </w:p>
    <w:p w14:paraId="3BAE2C67" w14:textId="77777777" w:rsidR="00335E85" w:rsidRPr="00537883" w:rsidRDefault="003739A9" w:rsidP="00537883">
      <w:pPr>
        <w:tabs>
          <w:tab w:val="left" w:pos="1276"/>
          <w:tab w:val="left" w:pos="1985"/>
        </w:tabs>
        <w:ind w:firstLine="851"/>
        <w:jc w:val="both"/>
        <w:rPr>
          <w:lang w:val="lt-LT"/>
        </w:rPr>
      </w:pPr>
      <w:r w:rsidRPr="00537883">
        <w:rPr>
          <w:lang w:val="lt-LT"/>
        </w:rPr>
        <w:t>5.3. Sutarties 5.2.1 – 5.2.2 punktuose numatytiems įsipareigojimams įvykdyti Perkančioji organizacija įgalioja atsakingus asmenis:</w:t>
      </w:r>
    </w:p>
    <w:p w14:paraId="3BAE2C6C" w14:textId="478943A8" w:rsidR="00335E85" w:rsidRPr="00537883" w:rsidRDefault="004E6301" w:rsidP="00882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rPr>
      </w:pPr>
      <w:r w:rsidRPr="00537883">
        <w:rPr>
          <w:lang w:val="lt-LT"/>
        </w:rPr>
        <w:t xml:space="preserve">5.3.1. </w:t>
      </w:r>
      <w:bookmarkStart w:id="0" w:name="_GoBack"/>
      <w:bookmarkEnd w:id="0"/>
    </w:p>
    <w:p w14:paraId="50B1EB7C" w14:textId="71D01D73" w:rsidR="00175576" w:rsidRPr="00537883" w:rsidRDefault="00175576" w:rsidP="00537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rPr>
      </w:pPr>
      <w:r w:rsidRPr="00537883">
        <w:rPr>
          <w:lang w:val="lt-LT"/>
        </w:rPr>
        <w:t xml:space="preserve">5.3.6. Silvestrą </w:t>
      </w:r>
      <w:proofErr w:type="spellStart"/>
      <w:r w:rsidRPr="00537883">
        <w:rPr>
          <w:lang w:val="lt-LT"/>
        </w:rPr>
        <w:t>Lebednyką</w:t>
      </w:r>
      <w:proofErr w:type="spellEnd"/>
      <w:r w:rsidRPr="00537883">
        <w:rPr>
          <w:lang w:val="lt-LT"/>
        </w:rPr>
        <w:t xml:space="preserve">, el. paštas </w:t>
      </w:r>
      <w:hyperlink r:id="rId10" w:history="1">
        <w:r w:rsidRPr="00537883">
          <w:rPr>
            <w:rStyle w:val="Hipersaitas"/>
            <w:lang w:val="lt-LT"/>
          </w:rPr>
          <w:t>silvestras.lebednykas</w:t>
        </w:r>
        <w:r w:rsidRPr="00537883">
          <w:rPr>
            <w:rStyle w:val="Hipersaitas"/>
            <w:lang w:val="en-US"/>
          </w:rPr>
          <w:t>@</w:t>
        </w:r>
        <w:r w:rsidRPr="00537883">
          <w:rPr>
            <w:rStyle w:val="Hipersaitas"/>
            <w:lang w:val="lt-LT"/>
          </w:rPr>
          <w:t>stt.lt</w:t>
        </w:r>
      </w:hyperlink>
      <w:r w:rsidRPr="00537883">
        <w:rPr>
          <w:lang w:val="lt-LT"/>
        </w:rPr>
        <w:t xml:space="preserve">, tel. </w:t>
      </w:r>
      <w:hyperlink r:id="rId11" w:tooltip="Siųsti žinutę" w:history="1">
        <w:r w:rsidRPr="00537883">
          <w:rPr>
            <w:rStyle w:val="Hipersaitas"/>
            <w:color w:val="auto"/>
            <w:u w:val="none"/>
            <w:shd w:val="clear" w:color="auto" w:fill="FFFFFF"/>
          </w:rPr>
          <w:t>8 687 85810</w:t>
        </w:r>
      </w:hyperlink>
      <w:r w:rsidRPr="00537883">
        <w:t>.</w:t>
      </w:r>
    </w:p>
    <w:p w14:paraId="3BAE2C6D" w14:textId="77777777" w:rsidR="00335E85" w:rsidRPr="00537883" w:rsidRDefault="003739A9" w:rsidP="00537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eastAsia="lt-LT"/>
        </w:rPr>
      </w:pPr>
      <w:r w:rsidRPr="00537883">
        <w:rPr>
          <w:lang w:val="lt-LT" w:eastAsia="lt-LT"/>
        </w:rPr>
        <w:t>5.4. Perkančioji organizacija skiria šiuos asmenis:</w:t>
      </w:r>
    </w:p>
    <w:p w14:paraId="3BAE2C6E" w14:textId="77777777" w:rsidR="00335E85" w:rsidRPr="00537883" w:rsidRDefault="003739A9" w:rsidP="00537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u w:val="single"/>
          <w:lang w:val="lt-LT" w:eastAsia="lt-LT"/>
        </w:rPr>
      </w:pPr>
      <w:r w:rsidRPr="00537883">
        <w:rPr>
          <w:color w:val="000000"/>
          <w:lang w:val="lt-LT" w:eastAsia="lt-LT"/>
        </w:rPr>
        <w:t xml:space="preserve">5.4.1. Sutarties administravimui </w:t>
      </w:r>
      <w:r w:rsidRPr="00537883">
        <w:rPr>
          <w:color w:val="000000" w:themeColor="text1"/>
          <w:lang w:val="lt-LT" w:eastAsia="lt-LT"/>
        </w:rPr>
        <w:t xml:space="preserve">(Sutartimi prisiimtų įsipareigojimų koordinavimui, su Sutarties vykdymu susijusių esminių klausimų sprendimui) – </w:t>
      </w:r>
      <w:r w:rsidRPr="00537883">
        <w:rPr>
          <w:color w:val="000000"/>
          <w:lang w:val="lt-LT" w:eastAsia="lt-LT"/>
        </w:rPr>
        <w:t xml:space="preserve">STT Centrinės tyrimų valdybos Techninio aprūpinimo skyriaus viršininką Deividą Gecevičių, el. paštas </w:t>
      </w:r>
      <w:hyperlink r:id="rId12">
        <w:r w:rsidRPr="00537883">
          <w:rPr>
            <w:rStyle w:val="Hipersaitas"/>
            <w:lang w:val="lt-LT" w:eastAsia="lt-LT"/>
          </w:rPr>
          <w:t>deividas.gecevicius@stt.lt</w:t>
        </w:r>
      </w:hyperlink>
      <w:r w:rsidRPr="00537883">
        <w:rPr>
          <w:color w:val="000000" w:themeColor="text1"/>
          <w:lang w:val="lt-LT" w:eastAsia="lt-LT"/>
        </w:rPr>
        <w:t>, tel. 8 612 16308.</w:t>
      </w:r>
    </w:p>
    <w:p w14:paraId="3BAE2C6F" w14:textId="77777777" w:rsidR="00335E85" w:rsidRPr="00537883" w:rsidRDefault="003739A9" w:rsidP="00537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lang w:val="lt-LT" w:eastAsia="lt-LT"/>
        </w:rPr>
      </w:pPr>
      <w:r w:rsidRPr="00537883">
        <w:rPr>
          <w:color w:val="000000"/>
          <w:lang w:val="lt-LT" w:eastAsia="lt-LT"/>
        </w:rPr>
        <w:t xml:space="preserve">5.4.2. Sutarties vykdymui </w:t>
      </w:r>
      <w:r w:rsidRPr="00537883">
        <w:rPr>
          <w:color w:val="000000" w:themeColor="text1"/>
          <w:lang w:val="lt-LT" w:eastAsia="lt-LT"/>
        </w:rPr>
        <w:t>(Prekių pristatymo metu savalaikių ne esminių klausimų sprendimui, PVM sąskaitų faktūrų ir (ar) sąskaitų faktūrų pasirašymui</w:t>
      </w:r>
      <w:r w:rsidRPr="00537883">
        <w:rPr>
          <w:lang w:val="lt-LT" w:eastAsia="lt-LT"/>
        </w:rPr>
        <w:t>)</w:t>
      </w:r>
      <w:r w:rsidRPr="00537883">
        <w:rPr>
          <w:color w:val="000000" w:themeColor="text1"/>
          <w:lang w:val="lt-LT" w:eastAsia="lt-LT"/>
        </w:rPr>
        <w:t xml:space="preserve"> –</w:t>
      </w:r>
      <w:r w:rsidRPr="00537883">
        <w:rPr>
          <w:color w:val="000000"/>
          <w:lang w:val="lt-LT" w:eastAsia="lt-LT"/>
        </w:rPr>
        <w:t xml:space="preserve"> STT Centrinės tyrimų valdybos Techninio aprūpinimo sk. vyriausiąjį specialistą Danių Šakalį, el. paštas </w:t>
      </w:r>
      <w:hyperlink r:id="rId13">
        <w:r w:rsidRPr="00537883">
          <w:rPr>
            <w:color w:val="0000FF"/>
            <w:u w:val="single"/>
            <w:lang w:val="lt-LT" w:eastAsia="lt-LT"/>
          </w:rPr>
          <w:t>danius@stt.lt</w:t>
        </w:r>
      </w:hyperlink>
      <w:r w:rsidRPr="00537883">
        <w:rPr>
          <w:color w:val="0000FF"/>
          <w:u w:val="single"/>
          <w:lang w:val="lt-LT" w:eastAsia="lt-LT"/>
        </w:rPr>
        <w:t>,</w:t>
      </w:r>
      <w:r w:rsidRPr="00537883">
        <w:rPr>
          <w:color w:val="000000"/>
          <w:u w:val="single"/>
          <w:lang w:val="lt-LT" w:eastAsia="lt-LT"/>
        </w:rPr>
        <w:t xml:space="preserve"> </w:t>
      </w:r>
      <w:r w:rsidRPr="00537883">
        <w:rPr>
          <w:lang w:val="lt-LT" w:eastAsia="lt-LT"/>
        </w:rPr>
        <w:t xml:space="preserve">tel. </w:t>
      </w:r>
      <w:hyperlink r:id="rId14" w:tgtFrame="Siųsti žinutę">
        <w:r w:rsidRPr="00537883">
          <w:rPr>
            <w:lang w:val="lt-LT" w:eastAsia="lt-LT"/>
          </w:rPr>
          <w:t>8 620 32591</w:t>
        </w:r>
      </w:hyperlink>
    </w:p>
    <w:p w14:paraId="3BAE2C70" w14:textId="77777777" w:rsidR="00335E85" w:rsidRPr="00537883" w:rsidRDefault="003739A9" w:rsidP="00537883">
      <w:pPr>
        <w:tabs>
          <w:tab w:val="left" w:pos="1276"/>
          <w:tab w:val="left" w:pos="1985"/>
        </w:tabs>
        <w:ind w:firstLine="851"/>
        <w:jc w:val="both"/>
        <w:rPr>
          <w:lang w:val="lt-LT"/>
        </w:rPr>
      </w:pPr>
      <w:r w:rsidRPr="00537883">
        <w:rPr>
          <w:lang w:val="lt-LT"/>
        </w:rPr>
        <w:t>5.5. Sutarties 5.1.9, 5.3 ir 5.4 punktuose nurodytų atsakingų asmenų vienašalis pakeitimas nelaikomas Sutarties keitimu.</w:t>
      </w:r>
    </w:p>
    <w:p w14:paraId="3BAE2C71" w14:textId="77777777" w:rsidR="00335E85" w:rsidRPr="00537883" w:rsidRDefault="00335E85" w:rsidP="00537883">
      <w:pPr>
        <w:ind w:firstLine="851"/>
        <w:jc w:val="center"/>
        <w:rPr>
          <w:b/>
          <w:lang w:val="lt-LT"/>
        </w:rPr>
      </w:pPr>
    </w:p>
    <w:p w14:paraId="3BAE2C72" w14:textId="77777777" w:rsidR="00335E85" w:rsidRPr="00537883" w:rsidRDefault="003739A9" w:rsidP="00537883">
      <w:pPr>
        <w:ind w:firstLine="851"/>
        <w:jc w:val="center"/>
        <w:rPr>
          <w:b/>
          <w:lang w:val="lt-LT"/>
        </w:rPr>
      </w:pPr>
      <w:r w:rsidRPr="00537883">
        <w:rPr>
          <w:b/>
          <w:lang w:val="lt-LT"/>
        </w:rPr>
        <w:t>6. PREKIŲ KOKYBĖ</w:t>
      </w:r>
    </w:p>
    <w:p w14:paraId="3BAE2C73" w14:textId="77777777" w:rsidR="00335E85" w:rsidRPr="00537883" w:rsidRDefault="00335E85" w:rsidP="00537883">
      <w:pPr>
        <w:ind w:firstLine="851"/>
        <w:jc w:val="center"/>
        <w:rPr>
          <w:b/>
          <w:lang w:val="lt-LT"/>
        </w:rPr>
      </w:pPr>
    </w:p>
    <w:p w14:paraId="3BAE2C74" w14:textId="77777777" w:rsidR="00335E85" w:rsidRPr="00537883" w:rsidRDefault="003739A9" w:rsidP="00537883">
      <w:pPr>
        <w:ind w:firstLine="851"/>
        <w:jc w:val="both"/>
        <w:rPr>
          <w:b/>
          <w:lang w:val="lt-LT"/>
        </w:rPr>
      </w:pPr>
      <w:r w:rsidRPr="00537883">
        <w:rPr>
          <w:lang w:val="lt-LT"/>
        </w:rPr>
        <w:t xml:space="preserve">6.1. Prekių kokybė privalo atitikti tokioms  Prekėms keliamus kokybės reikalavimus. </w:t>
      </w:r>
    </w:p>
    <w:p w14:paraId="3BAE2C75" w14:textId="7C5338AB" w:rsidR="00335E85" w:rsidRPr="00537883" w:rsidRDefault="003739A9" w:rsidP="00537883">
      <w:pPr>
        <w:ind w:firstLine="851"/>
        <w:jc w:val="both"/>
        <w:rPr>
          <w:lang w:val="lt-LT"/>
        </w:rPr>
      </w:pPr>
      <w:r w:rsidRPr="00537883">
        <w:rPr>
          <w:lang w:val="lt-LT"/>
        </w:rPr>
        <w:t>6.2. Prekių kokybė tikrinama Prekių perdavimo Perkanči</w:t>
      </w:r>
      <w:r w:rsidR="004E6301" w:rsidRPr="00537883">
        <w:rPr>
          <w:lang w:val="lt-LT"/>
        </w:rPr>
        <w:t>a</w:t>
      </w:r>
      <w:r w:rsidRPr="00537883">
        <w:rPr>
          <w:lang w:val="lt-LT"/>
        </w:rPr>
        <w:t xml:space="preserve">jai organizacijai metu. Pardavėjas privalo sudaryti Perkančiosios organizacijos įgaliotam atstovui tinkamas sąlygas patikrinti Prekes perdavimo metu. Perkančioji organizacija turi teisę atsisakyti priimti Prekes, kurios yra nekokybiškos. Jeigu Perkančioji organizacija Prekių perdavimo </w:t>
      </w:r>
      <w:r w:rsidRPr="00537883">
        <w:rPr>
          <w:lang w:val="lt-LT"/>
        </w:rPr>
        <w:lastRenderedPageBreak/>
        <w:t>metu negalėjo apžiūrėti Prekių, tai atlieka iš karto, kai tik tokia galimybė atsiranda. Ši a</w:t>
      </w:r>
      <w:r w:rsidR="004E6301" w:rsidRPr="00537883">
        <w:rPr>
          <w:lang w:val="lt-LT"/>
        </w:rPr>
        <w:t>plinkybė neatima teisės Perkančiajai</w:t>
      </w:r>
      <w:r w:rsidRPr="00537883">
        <w:rPr>
          <w:lang w:val="lt-LT"/>
        </w:rPr>
        <w:t xml:space="preserve"> organizacijai pagrįstai reikšti pretenzijas dėl perduotų Prekių kokybės neatitikimų.</w:t>
      </w:r>
    </w:p>
    <w:p w14:paraId="3BAE2C76" w14:textId="77777777" w:rsidR="00335E85" w:rsidRPr="00537883" w:rsidRDefault="003739A9" w:rsidP="00537883">
      <w:pPr>
        <w:ind w:firstLine="851"/>
        <w:jc w:val="both"/>
        <w:rPr>
          <w:lang w:val="lt-LT"/>
        </w:rPr>
      </w:pPr>
      <w:r w:rsidRPr="00537883">
        <w:rPr>
          <w:lang w:val="lt-LT"/>
        </w:rPr>
        <w:t>6.3. Atsitiktinio Prekių žuvimo ar jų vertės sumažėjimo rizika pereina Perkančiajai organizacijai kartu su perduodamomis Prekėmis nuo Prekių perdavimo Perkančiosios organizacijos nurodytoje vietoje momento, t. y. nuo PVM sąskaitų faktūrų pasirašymo dienos.</w:t>
      </w:r>
    </w:p>
    <w:p w14:paraId="3BAE2C77" w14:textId="0B4576DF" w:rsidR="00335E85" w:rsidRPr="00537883" w:rsidRDefault="003739A9" w:rsidP="00537883">
      <w:pPr>
        <w:ind w:firstLine="851"/>
        <w:jc w:val="both"/>
        <w:rPr>
          <w:lang w:val="lt-LT"/>
        </w:rPr>
      </w:pPr>
      <w:r w:rsidRPr="00537883">
        <w:rPr>
          <w:lang w:val="lt-LT"/>
        </w:rPr>
        <w:t>6.4. Jei Pardavėjas pateikia Perkančiajai organizacijai Prekes, kurios neatitinka Sutartyje nurodytų Prekių techninių charakteristikų, yra nekokybiškos ar nėra tinkamos naudoti</w:t>
      </w:r>
      <w:r w:rsidR="004E6301" w:rsidRPr="00537883">
        <w:rPr>
          <w:lang w:val="lt-LT"/>
        </w:rPr>
        <w:t xml:space="preserve"> pagal jų paskirtį, Perkančioji</w:t>
      </w:r>
      <w:r w:rsidRPr="00537883">
        <w:rPr>
          <w:lang w:val="lt-LT"/>
        </w:rPr>
        <w:t xml:space="preserve"> organizacija turi teisę reikalauti iš Pardavėjo, o Pardavėjas šiuo atveju privalo pakeisti Prekes naujomis per Šalių tarpusavyje suderintą protingą terminą.</w:t>
      </w:r>
    </w:p>
    <w:p w14:paraId="3BAE2C78" w14:textId="77777777" w:rsidR="00335E85" w:rsidRPr="00537883" w:rsidRDefault="003739A9" w:rsidP="00537883">
      <w:pPr>
        <w:ind w:firstLine="851"/>
        <w:jc w:val="both"/>
        <w:rPr>
          <w:lang w:val="lt-LT"/>
        </w:rPr>
      </w:pPr>
      <w:r w:rsidRPr="00537883">
        <w:rPr>
          <w:lang w:val="lt-LT"/>
        </w:rPr>
        <w:t>6.5. Perkančioji organizacija, patikrinusi Pardavėjo pateiktas Prekes jų priėmimo metu, privalo nedelsdamas pranešti Pardavėjui apie akivaizdžius Prekių kokybės trūkumus. Perkančioji organizacija privalo pranešti Pardavėjui ir apie tokius trūkumus ar neatitikimus, kurių negalima buvo pastebėti Prekių priėmimo metu. Pardavėjas atsako už Prekių trūkumus, jeigu Perkančioji organizacija įrodo, kad Prekių trūkumai atsirado iki Prekių perdavimo arba dėl iki Prekių perdavimo atsiradusių priežasčių, už kurias atsako Pardavėjas.</w:t>
      </w:r>
    </w:p>
    <w:p w14:paraId="3BAE2C79" w14:textId="77777777" w:rsidR="00335E85" w:rsidRPr="00537883" w:rsidRDefault="003739A9" w:rsidP="00537883">
      <w:pPr>
        <w:ind w:firstLine="851"/>
        <w:jc w:val="both"/>
        <w:rPr>
          <w:lang w:val="lt-LT"/>
        </w:rPr>
      </w:pPr>
      <w:r w:rsidRPr="00537883">
        <w:rPr>
          <w:lang w:val="lt-LT"/>
        </w:rPr>
        <w:t>6.6. Reikalavimų Prekių kokybei pažeidimas yra esminis Sutarties pažeidimas, todėl Šalims nesusitarus Perkančioji organizacija turi teisę pareikalauti grąžinti sumokėtą Sutarties kainą ir atsisakyti Sutarties.</w:t>
      </w:r>
    </w:p>
    <w:p w14:paraId="3BAE2C7A" w14:textId="77777777" w:rsidR="00335E85" w:rsidRPr="00537883" w:rsidRDefault="00335E85" w:rsidP="00537883">
      <w:pPr>
        <w:ind w:firstLine="851"/>
        <w:jc w:val="both"/>
        <w:rPr>
          <w:lang w:val="lt-LT"/>
        </w:rPr>
      </w:pPr>
    </w:p>
    <w:p w14:paraId="3BAE2C7B" w14:textId="77777777" w:rsidR="00335E85" w:rsidRPr="00537883" w:rsidRDefault="003739A9" w:rsidP="00537883">
      <w:pPr>
        <w:ind w:firstLine="851"/>
        <w:jc w:val="center"/>
        <w:rPr>
          <w:b/>
          <w:lang w:val="lt-LT"/>
        </w:rPr>
      </w:pPr>
      <w:r w:rsidRPr="00537883">
        <w:rPr>
          <w:b/>
          <w:lang w:val="lt-LT"/>
        </w:rPr>
        <w:t>7. ŠALIŲ ATSAKOMYBĖ</w:t>
      </w:r>
    </w:p>
    <w:p w14:paraId="3BAE2C7C" w14:textId="77777777" w:rsidR="00335E85" w:rsidRPr="00537883" w:rsidRDefault="00335E85" w:rsidP="00537883">
      <w:pPr>
        <w:ind w:firstLine="851"/>
        <w:jc w:val="center"/>
        <w:rPr>
          <w:b/>
          <w:lang w:val="lt-LT"/>
        </w:rPr>
      </w:pPr>
    </w:p>
    <w:p w14:paraId="3BAE2C7D" w14:textId="77777777" w:rsidR="00335E85" w:rsidRPr="00537883" w:rsidRDefault="003739A9" w:rsidP="00537883">
      <w:pPr>
        <w:ind w:firstLine="851"/>
        <w:jc w:val="both"/>
        <w:rPr>
          <w:lang w:val="lt-LT"/>
        </w:rPr>
      </w:pPr>
      <w:r w:rsidRPr="00537883">
        <w:rPr>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3BAE2C7E" w14:textId="77777777" w:rsidR="00335E85" w:rsidRPr="00537883" w:rsidRDefault="003739A9" w:rsidP="00537883">
      <w:pPr>
        <w:ind w:firstLine="851"/>
        <w:jc w:val="both"/>
        <w:rPr>
          <w:i/>
          <w:lang w:val="lt-LT"/>
        </w:rPr>
      </w:pPr>
      <w:r w:rsidRPr="00537883">
        <w:rPr>
          <w:lang w:val="lt-LT"/>
        </w:rPr>
        <w:t>7.2.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Pr="00537883">
        <w:rPr>
          <w:i/>
          <w:lang w:val="lt-LT"/>
        </w:rPr>
        <w:t>force majeure aplinkybės).</w:t>
      </w:r>
    </w:p>
    <w:p w14:paraId="3BAE2C7F" w14:textId="77777777" w:rsidR="00335E85" w:rsidRPr="00537883" w:rsidRDefault="00335E85" w:rsidP="00537883">
      <w:pPr>
        <w:ind w:firstLine="851"/>
        <w:jc w:val="both"/>
        <w:rPr>
          <w:i/>
          <w:lang w:val="lt-LT"/>
        </w:rPr>
      </w:pPr>
    </w:p>
    <w:p w14:paraId="3BAE2C80" w14:textId="77777777" w:rsidR="00335E85" w:rsidRPr="00537883" w:rsidRDefault="003739A9" w:rsidP="00537883">
      <w:pPr>
        <w:ind w:firstLine="851"/>
        <w:jc w:val="center"/>
        <w:rPr>
          <w:b/>
          <w:lang w:val="lt-LT"/>
        </w:rPr>
      </w:pPr>
      <w:r w:rsidRPr="00537883">
        <w:rPr>
          <w:b/>
          <w:lang w:val="lt-LT"/>
        </w:rPr>
        <w:t>8. KONFIDENCIALUMO ĮSIPAREIGOJIMAI</w:t>
      </w:r>
    </w:p>
    <w:p w14:paraId="3BAE2C81" w14:textId="77777777" w:rsidR="00335E85" w:rsidRPr="00537883" w:rsidRDefault="00335E85" w:rsidP="00537883">
      <w:pPr>
        <w:ind w:firstLine="851"/>
        <w:jc w:val="center"/>
        <w:rPr>
          <w:b/>
          <w:lang w:val="lt-LT"/>
        </w:rPr>
      </w:pPr>
    </w:p>
    <w:p w14:paraId="3BAE2C82" w14:textId="77777777" w:rsidR="00335E85" w:rsidRPr="00537883" w:rsidRDefault="003739A9" w:rsidP="00537883">
      <w:pPr>
        <w:ind w:firstLine="851"/>
        <w:jc w:val="both"/>
        <w:rPr>
          <w:lang w:val="lt-LT"/>
        </w:rPr>
      </w:pPr>
      <w:r w:rsidRPr="00537883">
        <w:rPr>
          <w:lang w:val="lt-LT"/>
        </w:rPr>
        <w:t xml:space="preserve">8.1. Pardavėjas įsipareigoja neatskleisti jokios jam vykdant Sutartį suteiktos ar su Sutarties vykdymu susijusios informacijos, neperduoti jokiam trečiajam asmeniui ir neskelbti visos ar dalies šios informacijos jokiai trečiajai šaliai šios Sutarties galiojimo metu ir po šios Sutarties pasibaigimo prieš tai negavęs Perkančiosios organizacijos sutikimo raštu, nebent toks atskleidimas yra būtinas pagal Lietuvos Respublikoje galiojančius teisės aktus. </w:t>
      </w:r>
    </w:p>
    <w:p w14:paraId="3BAE2C83" w14:textId="77777777" w:rsidR="00335E85" w:rsidRPr="00537883" w:rsidRDefault="003739A9" w:rsidP="00537883">
      <w:pPr>
        <w:ind w:firstLine="851"/>
        <w:jc w:val="both"/>
        <w:rPr>
          <w:lang w:val="lt-LT"/>
        </w:rPr>
      </w:pPr>
      <w:r w:rsidRPr="00537883">
        <w:rPr>
          <w:lang w:val="lt-LT"/>
        </w:rPr>
        <w:t>8.2. Sutarties sudarymo faktas nėra konfidenciali informacija.</w:t>
      </w:r>
    </w:p>
    <w:p w14:paraId="3BAE2C84" w14:textId="77777777" w:rsidR="00335E85" w:rsidRPr="00537883" w:rsidRDefault="00335E85" w:rsidP="00537883">
      <w:pPr>
        <w:ind w:firstLine="851"/>
        <w:jc w:val="both"/>
        <w:rPr>
          <w:lang w:val="lt-LT"/>
        </w:rPr>
      </w:pPr>
    </w:p>
    <w:p w14:paraId="3BAE2C85" w14:textId="77777777" w:rsidR="00335E85" w:rsidRPr="00537883" w:rsidRDefault="003739A9" w:rsidP="00537883">
      <w:pPr>
        <w:ind w:firstLine="851"/>
        <w:jc w:val="center"/>
        <w:rPr>
          <w:b/>
          <w:lang w:val="lt-LT"/>
        </w:rPr>
      </w:pPr>
      <w:r w:rsidRPr="00537883">
        <w:rPr>
          <w:b/>
          <w:lang w:val="lt-LT"/>
        </w:rPr>
        <w:t>9. ŠALIŲ PAREIŠKIMAI IR GARANTIJOS</w:t>
      </w:r>
    </w:p>
    <w:p w14:paraId="3BAE2C86" w14:textId="77777777" w:rsidR="00335E85" w:rsidRPr="00537883" w:rsidRDefault="00335E85" w:rsidP="00537883">
      <w:pPr>
        <w:ind w:firstLine="851"/>
        <w:jc w:val="center"/>
        <w:rPr>
          <w:b/>
          <w:lang w:val="lt-LT"/>
        </w:rPr>
      </w:pPr>
    </w:p>
    <w:p w14:paraId="3BAE2C87" w14:textId="77777777" w:rsidR="00335E85" w:rsidRPr="00537883" w:rsidRDefault="003739A9" w:rsidP="00537883">
      <w:pPr>
        <w:ind w:firstLine="851"/>
        <w:jc w:val="both"/>
        <w:rPr>
          <w:lang w:val="lt-LT"/>
        </w:rPr>
      </w:pPr>
      <w:r w:rsidRPr="00537883">
        <w:rPr>
          <w:lang w:val="lt-LT"/>
        </w:rPr>
        <w:t xml:space="preserve">9.1. Kiekviena Šalis pareiškia ir garantuoja kitai Šaliai, kad: </w:t>
      </w:r>
    </w:p>
    <w:p w14:paraId="3BAE2C88" w14:textId="77777777" w:rsidR="00335E85" w:rsidRPr="00537883" w:rsidRDefault="003739A9" w:rsidP="00537883">
      <w:pPr>
        <w:ind w:firstLine="851"/>
        <w:jc w:val="both"/>
        <w:rPr>
          <w:lang w:val="lt-LT"/>
        </w:rPr>
      </w:pPr>
      <w:r w:rsidRPr="00537883">
        <w:rPr>
          <w:lang w:val="lt-LT"/>
        </w:rPr>
        <w:t>9.1.1. Šalis yra tinkamai įsteigta ir teisėtai veikia pagal Lietuvos Respublikos įstatymus;</w:t>
      </w:r>
    </w:p>
    <w:p w14:paraId="3BAE2C89" w14:textId="77777777" w:rsidR="00335E85" w:rsidRPr="00537883" w:rsidRDefault="003739A9" w:rsidP="00537883">
      <w:pPr>
        <w:ind w:firstLine="851"/>
        <w:jc w:val="both"/>
        <w:rPr>
          <w:lang w:val="lt-LT"/>
        </w:rPr>
      </w:pPr>
      <w:r w:rsidRPr="00537883">
        <w:rPr>
          <w:lang w:val="lt-LT"/>
        </w:rPr>
        <w:lastRenderedPageBreak/>
        <w:t>9.1.2. Šalis atliko visus teisinius veiksmus, būtinus, kad Sutartis būtų tinkamai sudaryta ir galiotų, ir turi visus teisės aktais numatytus leidimus, licencijas, darbuotojus, reikalingus šia Sutartimi nustatytiems įsipareigojimams atlikti;</w:t>
      </w:r>
    </w:p>
    <w:p w14:paraId="3BAE2C8A" w14:textId="77777777" w:rsidR="00335E85" w:rsidRPr="00537883" w:rsidRDefault="003739A9" w:rsidP="00537883">
      <w:pPr>
        <w:ind w:firstLine="851"/>
        <w:jc w:val="both"/>
        <w:rPr>
          <w:lang w:val="lt-LT"/>
        </w:rPr>
      </w:pPr>
      <w:r w:rsidRPr="00537883">
        <w:rPr>
          <w:lang w:val="lt-LT"/>
        </w:rPr>
        <w:t>9.1.3. Sudarydama Sutartį, Šalis nepažeis ją saistančių įstatymų, taisyklių, nuostatų, potvarkių, įsipareigojimų ar susitarimų;</w:t>
      </w:r>
    </w:p>
    <w:p w14:paraId="3BAE2C8B" w14:textId="77777777" w:rsidR="00335E85" w:rsidRPr="00537883" w:rsidRDefault="003739A9" w:rsidP="00537883">
      <w:pPr>
        <w:ind w:firstLine="851"/>
        <w:jc w:val="both"/>
        <w:rPr>
          <w:lang w:val="lt-LT"/>
        </w:rPr>
      </w:pPr>
      <w:r w:rsidRPr="00537883">
        <w:rPr>
          <w:lang w:val="lt-LT"/>
        </w:rPr>
        <w:t>9.1.4. Ši Sutartis yra Šaliai galiojantis, teisinis ir ją saistantis įsipareigojimas, kurio vykdymo galima pareikalauti pagal Sutarties sąlygas.</w:t>
      </w:r>
    </w:p>
    <w:p w14:paraId="3BAE2C8C" w14:textId="77777777" w:rsidR="00335E85" w:rsidRPr="00537883" w:rsidRDefault="003739A9" w:rsidP="00537883">
      <w:pPr>
        <w:ind w:firstLine="851"/>
        <w:jc w:val="both"/>
        <w:rPr>
          <w:lang w:val="lt-LT"/>
        </w:rPr>
      </w:pPr>
      <w:r w:rsidRPr="00537883">
        <w:rPr>
          <w:lang w:val="lt-LT"/>
        </w:rPr>
        <w:t xml:space="preserve"> </w:t>
      </w:r>
    </w:p>
    <w:p w14:paraId="3BAE2C8D" w14:textId="77777777" w:rsidR="00335E85" w:rsidRPr="00537883" w:rsidRDefault="003739A9" w:rsidP="00537883">
      <w:pPr>
        <w:ind w:firstLine="851"/>
        <w:jc w:val="center"/>
        <w:rPr>
          <w:b/>
          <w:bCs/>
          <w:lang w:val="lt-LT"/>
        </w:rPr>
      </w:pPr>
      <w:r w:rsidRPr="00537883">
        <w:rPr>
          <w:b/>
          <w:bCs/>
          <w:lang w:val="lt-LT"/>
        </w:rPr>
        <w:t>10. SUTARTIES GALIOJIMAS, PAKEITIMAI IR NUTRAUKIMAS</w:t>
      </w:r>
    </w:p>
    <w:p w14:paraId="3BAE2C8E" w14:textId="77777777" w:rsidR="00335E85" w:rsidRPr="00537883" w:rsidRDefault="00335E85" w:rsidP="00537883">
      <w:pPr>
        <w:ind w:firstLine="851"/>
        <w:jc w:val="center"/>
        <w:rPr>
          <w:b/>
          <w:bCs/>
          <w:lang w:val="lt-LT"/>
        </w:rPr>
      </w:pPr>
    </w:p>
    <w:p w14:paraId="3BAE2C8F" w14:textId="77777777" w:rsidR="00335E85" w:rsidRPr="00537883" w:rsidRDefault="003739A9" w:rsidP="00537883">
      <w:pPr>
        <w:ind w:firstLine="851"/>
        <w:jc w:val="both"/>
        <w:rPr>
          <w:lang w:val="lt-LT" w:eastAsia="lt-LT"/>
        </w:rPr>
      </w:pPr>
      <w:r w:rsidRPr="00537883">
        <w:rPr>
          <w:lang w:val="lt-LT"/>
        </w:rPr>
        <w:t xml:space="preserve">10.1. Ši Sutartis įsigalioja nuo jos pasirašymo dienos ir galioja </w:t>
      </w:r>
      <w:r w:rsidRPr="00537883">
        <w:rPr>
          <w:lang w:val="lt-LT" w:eastAsia="lt-LT"/>
        </w:rPr>
        <w:t>24 (dvidešimt keturis) mėnesius arba kol bus išpirkta visa Sutarties vertė, nurodyta Sutarties 3.1 punkte, atsižvelgiant į tai, kuri aplinkybė įvyks anksčiau.</w:t>
      </w:r>
    </w:p>
    <w:p w14:paraId="3BAE2C90" w14:textId="77777777" w:rsidR="00335E85" w:rsidRPr="00537883" w:rsidRDefault="003739A9" w:rsidP="00537883">
      <w:pPr>
        <w:tabs>
          <w:tab w:val="left" w:pos="851"/>
        </w:tabs>
        <w:ind w:firstLine="851"/>
        <w:jc w:val="both"/>
        <w:rPr>
          <w:lang w:val="lt-LT"/>
        </w:rPr>
      </w:pPr>
      <w:r w:rsidRPr="00537883">
        <w:rPr>
          <w:lang w:val="lt-LT"/>
        </w:rPr>
        <w:t>10.2. Sutarties sąlygos gali būti keičiamos vadovaujantis VPĮ 89 straipsnio nuostatomis Sutarties pakeitimai turi būti įforminami raštu dokumentais, pasirašytais Perkančiosios organizacijos ir Pardavėjo įgaliotų asmenų, ir jie bus neatskiriamos sutarties dalys.</w:t>
      </w:r>
    </w:p>
    <w:p w14:paraId="3BAE2C91" w14:textId="77777777" w:rsidR="00335E85" w:rsidRPr="00537883" w:rsidRDefault="003739A9" w:rsidP="00537883">
      <w:pPr>
        <w:tabs>
          <w:tab w:val="left" w:pos="851"/>
        </w:tabs>
        <w:ind w:firstLine="851"/>
        <w:jc w:val="both"/>
        <w:rPr>
          <w:iCs/>
          <w:lang w:val="lt-LT"/>
        </w:rPr>
      </w:pPr>
      <w:r w:rsidRPr="00537883">
        <w:rPr>
          <w:lang w:val="lt-LT"/>
        </w:rPr>
        <w:t>10</w:t>
      </w:r>
      <w:r w:rsidRPr="00537883">
        <w:rPr>
          <w:iCs/>
          <w:lang w:val="lt-LT"/>
        </w:rPr>
        <w:t xml:space="preserve">.3. Sutartis gali būti nutraukiama Šalių raštišku susitarimu. </w:t>
      </w:r>
    </w:p>
    <w:p w14:paraId="3BAE2C92" w14:textId="77777777" w:rsidR="00335E85" w:rsidRPr="00537883" w:rsidRDefault="003739A9" w:rsidP="00537883">
      <w:pPr>
        <w:tabs>
          <w:tab w:val="left" w:pos="0"/>
          <w:tab w:val="left" w:pos="851"/>
        </w:tabs>
        <w:ind w:firstLine="851"/>
        <w:jc w:val="both"/>
        <w:rPr>
          <w:iCs/>
          <w:lang w:val="lt-LT"/>
        </w:rPr>
      </w:pPr>
      <w:r w:rsidRPr="00537883">
        <w:rPr>
          <w:lang w:val="lt-LT"/>
        </w:rPr>
        <w:t>10.4. Jeigu viena Šalis padaro esminį Sutarties pažeidimą, atitinkantį CK 6.217 str. 2 d., kita Šalis gali pateikti rašytinį įspėjimą dėl Sutarties nutraukimo. Tokiame įspėjime turi būti nurodomas esminis pažeidimas, priežastys, dėl kurių pažeidimas laikytinas esminiu, protingas, bet ne trumpesnis kaip 14 (keturiolikos) dienų, terminas esminį pažeidimą pašalinti ir informuojama apie ketinimą nutraukti Sutartį, jeigu esminis pažeidimas nebus pašalintas. Jeigu pirmoji Šalis nepašalina esminio pažeidimo per nurodytą protingą terminą, kita Šalis turi teisę nutraukti Sutartį raštu pranešdama pirmajai Šaliai. Sutarties nutraukimo diena yra pranešimo apie Sutarties nutraukimą gavimo diena.</w:t>
      </w:r>
    </w:p>
    <w:p w14:paraId="3BAE2C93" w14:textId="77777777" w:rsidR="00335E85" w:rsidRPr="00537883" w:rsidRDefault="003739A9" w:rsidP="00537883">
      <w:pPr>
        <w:ind w:firstLine="851"/>
        <w:jc w:val="both"/>
        <w:rPr>
          <w:iCs/>
          <w:lang w:val="lt-LT"/>
        </w:rPr>
      </w:pPr>
      <w:r w:rsidRPr="00537883">
        <w:rPr>
          <w:iCs/>
          <w:lang w:val="lt-LT"/>
        </w:rPr>
        <w:t xml:space="preserve">10.5. </w:t>
      </w:r>
      <w:r w:rsidRPr="00537883">
        <w:rPr>
          <w:lang w:val="lt-LT"/>
        </w:rPr>
        <w:t>Perkančioji organizacija</w:t>
      </w:r>
      <w:r w:rsidRPr="00537883">
        <w:rPr>
          <w:iCs/>
          <w:lang w:val="lt-LT"/>
        </w:rPr>
        <w:t>, įspėjusi Pardavėją prieš 10 (dešimt) kalendorinių dienų, gali nutraukti Sutartį šiais atvejais:</w:t>
      </w:r>
    </w:p>
    <w:p w14:paraId="3BAE2C94" w14:textId="77777777" w:rsidR="00335E85" w:rsidRPr="00537883" w:rsidRDefault="003739A9" w:rsidP="00537883">
      <w:pPr>
        <w:ind w:firstLine="851"/>
        <w:jc w:val="both"/>
        <w:rPr>
          <w:iCs/>
          <w:lang w:val="lt-LT"/>
        </w:rPr>
      </w:pPr>
      <w:r w:rsidRPr="00537883">
        <w:rPr>
          <w:iCs/>
          <w:lang w:val="lt-LT"/>
        </w:rPr>
        <w:t xml:space="preserve">10.5.1. kai Pardavėjas per pagrįstai nustatytą laikotarpį neįvykdo </w:t>
      </w:r>
      <w:r w:rsidRPr="00537883">
        <w:rPr>
          <w:lang w:val="lt-LT"/>
        </w:rPr>
        <w:t>Perkančiosios organizacijos</w:t>
      </w:r>
      <w:r w:rsidRPr="00537883">
        <w:rPr>
          <w:iCs/>
          <w:lang w:val="lt-LT"/>
        </w:rPr>
        <w:t xml:space="preserve"> nurodymo ištaisyti netinkamai vykdomus sutartinius įsipareigojimus;</w:t>
      </w:r>
    </w:p>
    <w:p w14:paraId="3BAE2C95" w14:textId="77777777" w:rsidR="00335E85" w:rsidRPr="00537883" w:rsidRDefault="003739A9" w:rsidP="00537883">
      <w:pPr>
        <w:ind w:firstLine="851"/>
        <w:jc w:val="both"/>
        <w:rPr>
          <w:iCs/>
          <w:lang w:val="lt-LT"/>
        </w:rPr>
      </w:pPr>
      <w:r w:rsidRPr="00537883">
        <w:rPr>
          <w:iCs/>
          <w:lang w:val="lt-LT"/>
        </w:rPr>
        <w:t xml:space="preserve">10.5.2. kai Pardavėjas perleidžia sutartinių įsipareigojimų vykdymą be </w:t>
      </w:r>
      <w:r w:rsidRPr="00537883">
        <w:rPr>
          <w:lang w:val="lt-LT"/>
        </w:rPr>
        <w:t>Perkančiosios organizacijos</w:t>
      </w:r>
      <w:r w:rsidRPr="00537883">
        <w:rPr>
          <w:iCs/>
          <w:lang w:val="lt-LT"/>
        </w:rPr>
        <w:t xml:space="preserve"> leidimo;</w:t>
      </w:r>
    </w:p>
    <w:p w14:paraId="3BAE2C96" w14:textId="77777777" w:rsidR="00335E85" w:rsidRPr="00537883" w:rsidRDefault="003739A9" w:rsidP="00537883">
      <w:pPr>
        <w:ind w:firstLine="851"/>
        <w:jc w:val="both"/>
        <w:rPr>
          <w:iCs/>
          <w:lang w:val="lt-LT"/>
        </w:rPr>
      </w:pPr>
      <w:r w:rsidRPr="00537883">
        <w:rPr>
          <w:iCs/>
          <w:lang w:val="lt-LT"/>
        </w:rPr>
        <w:t>10.5.3. kai Pardavėjas bankrutuoja arba yra likviduojamas, kai sustabdo ūkinę veiklą arba kai įstatymuose ir kituose teisės aktuose nustatyta tvarka susidaro analogiška situacija.</w:t>
      </w:r>
    </w:p>
    <w:p w14:paraId="3BAE2C97" w14:textId="77777777" w:rsidR="00335E85" w:rsidRPr="00537883" w:rsidRDefault="003739A9" w:rsidP="00537883">
      <w:pPr>
        <w:ind w:firstLine="851"/>
        <w:jc w:val="both"/>
        <w:rPr>
          <w:iCs/>
          <w:lang w:val="lt-LT"/>
        </w:rPr>
      </w:pPr>
      <w:r w:rsidRPr="00537883">
        <w:rPr>
          <w:iCs/>
          <w:lang w:val="lt-LT"/>
        </w:rPr>
        <w:t>10.6. Perkančioji organizacija gali vienašališkai nutraukti Sutartį:</w:t>
      </w:r>
    </w:p>
    <w:p w14:paraId="3BAE2C98" w14:textId="77777777" w:rsidR="00335E85" w:rsidRPr="00537883" w:rsidRDefault="003739A9" w:rsidP="00537883">
      <w:pPr>
        <w:ind w:firstLine="851"/>
        <w:jc w:val="both"/>
        <w:rPr>
          <w:iCs/>
          <w:lang w:val="lt-LT"/>
        </w:rPr>
      </w:pPr>
      <w:r w:rsidRPr="00537883">
        <w:rPr>
          <w:iCs/>
          <w:lang w:val="lt-LT"/>
        </w:rPr>
        <w:t xml:space="preserve">10.6.1. esant </w:t>
      </w:r>
      <w:r w:rsidRPr="00537883">
        <w:rPr>
          <w:lang w:val="lt-LT"/>
        </w:rPr>
        <w:t>VPĮ</w:t>
      </w:r>
      <w:r w:rsidRPr="00537883">
        <w:rPr>
          <w:iCs/>
          <w:lang w:val="lt-LT"/>
        </w:rPr>
        <w:t xml:space="preserve"> 90 straipsnyje nurodytiems pagrindams; </w:t>
      </w:r>
    </w:p>
    <w:p w14:paraId="3BAE2C99" w14:textId="77777777" w:rsidR="00335E85" w:rsidRPr="00537883" w:rsidRDefault="003739A9" w:rsidP="00537883">
      <w:pPr>
        <w:ind w:firstLine="851"/>
        <w:jc w:val="both"/>
        <w:rPr>
          <w:iCs/>
          <w:lang w:val="lt-LT"/>
        </w:rPr>
      </w:pPr>
      <w:r w:rsidRPr="00537883">
        <w:rPr>
          <w:iCs/>
          <w:lang w:val="lt-LT"/>
        </w:rPr>
        <w:t>10.6.2. jei Pardavėjas ar bet kuris iš jo darbuotojų, subtiekėjų, jų vadovų, darbuotojų ar atstovų tiesiogiai ar netiesiogiai pasiūlo ir (ar) duoda bet kuriam iš Perkančiosios organizacijos darbuotojų bet kokią naudą materialios ar nematerialios naudos forma, kaip paskatą ar apdovanojimą už bet kurio su šia Sutartimi susijusio veiksmo atlikimą ar susilaikymą jį atlikti.</w:t>
      </w:r>
    </w:p>
    <w:p w14:paraId="3BAE2C9A" w14:textId="77777777" w:rsidR="00335E85" w:rsidRPr="00537883" w:rsidRDefault="003739A9" w:rsidP="00537883">
      <w:pPr>
        <w:tabs>
          <w:tab w:val="left" w:pos="720"/>
        </w:tabs>
        <w:ind w:firstLine="851"/>
        <w:jc w:val="both"/>
        <w:rPr>
          <w:iCs/>
          <w:lang w:val="lt-LT"/>
        </w:rPr>
      </w:pPr>
      <w:r w:rsidRPr="00537883">
        <w:rPr>
          <w:iCs/>
          <w:lang w:val="lt-LT"/>
        </w:rPr>
        <w:t>10.7. Jei Sutartis nutraukiama Perkančiosios organizacijos iniciatyva dėl Pardavėjo kaltės, nuostoliai ir (ar) patirtos išlaidos išskaičiuojamos iš Pardavėjui mokėtinų sumų.</w:t>
      </w:r>
    </w:p>
    <w:p w14:paraId="3BAE2C9B" w14:textId="77777777" w:rsidR="00335E85" w:rsidRPr="00537883" w:rsidRDefault="003739A9" w:rsidP="00537883">
      <w:pPr>
        <w:tabs>
          <w:tab w:val="left" w:pos="720"/>
        </w:tabs>
        <w:ind w:firstLine="851"/>
        <w:jc w:val="both"/>
        <w:rPr>
          <w:iCs/>
          <w:lang w:val="lt-LT"/>
        </w:rPr>
      </w:pPr>
      <w:r w:rsidRPr="00537883">
        <w:rPr>
          <w:iCs/>
          <w:lang w:val="lt-LT"/>
        </w:rPr>
        <w:t xml:space="preserve">10.8. Sutartį nutraukus dėl Pardavėjo kaltės, Pardavėjas neturi teisės į kokių nors patirtų nuostolių ar žalos kompensaciją. </w:t>
      </w:r>
    </w:p>
    <w:p w14:paraId="3BAE2C9C" w14:textId="77777777" w:rsidR="00335E85" w:rsidRPr="00537883" w:rsidRDefault="003739A9" w:rsidP="00537883">
      <w:pPr>
        <w:ind w:firstLine="851"/>
        <w:jc w:val="both"/>
        <w:rPr>
          <w:iCs/>
          <w:lang w:val="lt-LT" w:eastAsia="lt-LT"/>
        </w:rPr>
      </w:pPr>
      <w:r w:rsidRPr="00537883">
        <w:rPr>
          <w:lang w:val="lt-LT" w:eastAsia="lt-LT"/>
        </w:rPr>
        <w:t>10.9. Šalys turi teisę</w:t>
      </w:r>
      <w:r w:rsidRPr="00537883">
        <w:rPr>
          <w:lang w:val="lt-LT"/>
        </w:rPr>
        <w:t xml:space="preserve">, nesant šios sutarties kituose punktuose nustatytų pagrindų, </w:t>
      </w:r>
      <w:r w:rsidRPr="00537883">
        <w:rPr>
          <w:lang w:val="lt-LT" w:eastAsia="lt-LT"/>
        </w:rPr>
        <w:t xml:space="preserve"> vienašališkai nutraukti Sutartį tik dėl svarbių priežasčių. Tokiu atveju Šalis inicijuojanti sutarties nutraukimą privalo atlyginti kitai šaliai patirtus nuostolius. Apie tokį Sutarties </w:t>
      </w:r>
      <w:r w:rsidRPr="00537883">
        <w:rPr>
          <w:lang w:val="lt-LT" w:eastAsia="lt-LT"/>
        </w:rPr>
        <w:lastRenderedPageBreak/>
        <w:t>nutraukimą Šalis viena kitai praneša ne vėliau, kaip prieš 30 (trisdešimt) kalendorinių dienų.</w:t>
      </w:r>
    </w:p>
    <w:p w14:paraId="3BAE2C9D" w14:textId="77777777" w:rsidR="00335E85" w:rsidRPr="00537883" w:rsidRDefault="003739A9" w:rsidP="00537883">
      <w:pPr>
        <w:shd w:val="clear" w:color="auto" w:fill="FFFFFF"/>
        <w:ind w:firstLine="851"/>
        <w:jc w:val="both"/>
        <w:rPr>
          <w:b/>
          <w:bCs/>
          <w:lang w:val="lt-LT" w:eastAsia="lt-LT"/>
        </w:rPr>
      </w:pPr>
      <w:r w:rsidRPr="00537883">
        <w:rPr>
          <w:lang w:val="lt-LT" w:eastAsia="lt-LT"/>
        </w:rPr>
        <w:t>10.10. S</w:t>
      </w:r>
      <w:r w:rsidRPr="00537883">
        <w:rPr>
          <w:bCs/>
          <w:lang w:val="lt-LT" w:eastAsia="lt-LT"/>
        </w:rPr>
        <w:t>utarties neįvykdymas ar netinkamas įvykdymas:</w:t>
      </w:r>
    </w:p>
    <w:p w14:paraId="3BAE2C9E" w14:textId="77777777" w:rsidR="00335E85" w:rsidRPr="00537883" w:rsidRDefault="003739A9" w:rsidP="00537883">
      <w:pPr>
        <w:ind w:firstLine="851"/>
        <w:jc w:val="both"/>
        <w:rPr>
          <w:lang w:val="lt-LT"/>
        </w:rPr>
      </w:pPr>
      <w:r w:rsidRPr="00537883">
        <w:rPr>
          <w:lang w:val="lt-LT"/>
        </w:rPr>
        <w:t xml:space="preserve">10.10.1. </w:t>
      </w:r>
      <w:r w:rsidRPr="00537883">
        <w:rPr>
          <w:iCs/>
          <w:lang w:val="lt-LT"/>
        </w:rPr>
        <w:t>Perkančioji organizacija</w:t>
      </w:r>
      <w:r w:rsidRPr="00537883">
        <w:rPr>
          <w:lang w:val="lt-LT"/>
        </w:rPr>
        <w:t xml:space="preserve"> ne vėliau kaip per 10 (dešimt) dienų CVP IS skelbia informaciją apie Sutarties neįvykdymą ar netinkamai ją įvykdžiusį </w:t>
      </w:r>
      <w:r w:rsidRPr="00537883">
        <w:rPr>
          <w:iCs/>
          <w:lang w:val="lt-LT"/>
        </w:rPr>
        <w:t>Pardavėją</w:t>
      </w:r>
      <w:r w:rsidRPr="00537883">
        <w:rPr>
          <w:lang w:val="lt-LT"/>
        </w:rPr>
        <w:t>, kai:</w:t>
      </w:r>
    </w:p>
    <w:p w14:paraId="3BAE2C9F" w14:textId="77777777" w:rsidR="00335E85" w:rsidRPr="00537883" w:rsidRDefault="003739A9" w:rsidP="00537883">
      <w:pPr>
        <w:ind w:firstLine="851"/>
        <w:jc w:val="both"/>
        <w:rPr>
          <w:lang w:val="lt-LT"/>
        </w:rPr>
      </w:pPr>
      <w:r w:rsidRPr="00537883">
        <w:rPr>
          <w:lang w:val="lt-LT"/>
        </w:rPr>
        <w:t>10.10.1.1. Sutartis nutraukta dėl esminio Sutarties pažeidimo, reglamentuoto CK 6.217 str. 2 d.;</w:t>
      </w:r>
    </w:p>
    <w:p w14:paraId="3BAE2CA0" w14:textId="77777777" w:rsidR="00335E85" w:rsidRPr="00537883" w:rsidRDefault="003739A9" w:rsidP="00537883">
      <w:pPr>
        <w:ind w:firstLine="851"/>
        <w:jc w:val="both"/>
        <w:rPr>
          <w:lang w:val="lt-LT"/>
        </w:rPr>
      </w:pPr>
      <w:r w:rsidRPr="00537883">
        <w:rPr>
          <w:lang w:val="lt-LT"/>
        </w:rPr>
        <w:t xml:space="preserve">10.10.1.2. priimtas teismo sprendimas, kuriuo tenkinami </w:t>
      </w:r>
      <w:r w:rsidRPr="00537883">
        <w:rPr>
          <w:iCs/>
          <w:lang w:val="lt-LT"/>
        </w:rPr>
        <w:t>Perkančiosios organizacijos</w:t>
      </w:r>
      <w:r w:rsidRPr="00537883">
        <w:rPr>
          <w:lang w:val="lt-LT"/>
        </w:rPr>
        <w:t xml:space="preserve"> reikalavimai pripažinti Sutarties neįvykdymą ar netinkamą įvykdymą esminiu ir atlyginti dėl to patirtus nuostolius.</w:t>
      </w:r>
    </w:p>
    <w:p w14:paraId="3BAE2CA1" w14:textId="77777777" w:rsidR="00335E85" w:rsidRPr="00537883" w:rsidRDefault="003739A9" w:rsidP="00537883">
      <w:pPr>
        <w:ind w:firstLine="851"/>
        <w:jc w:val="both"/>
        <w:rPr>
          <w:lang w:val="lt-LT"/>
        </w:rPr>
      </w:pPr>
      <w:r w:rsidRPr="00537883">
        <w:rPr>
          <w:lang w:val="lt-LT"/>
        </w:rPr>
        <w:t xml:space="preserve">10.11. </w:t>
      </w:r>
      <w:r w:rsidRPr="00537883">
        <w:rPr>
          <w:iCs/>
          <w:lang w:val="lt-LT"/>
        </w:rPr>
        <w:t>Perkančioji organizacija</w:t>
      </w:r>
      <w:r w:rsidRPr="00537883">
        <w:rPr>
          <w:bCs/>
          <w:lang w:val="lt-LT"/>
        </w:rPr>
        <w:t xml:space="preserve">, CVP IS paskelbusi šios Sutarties 10.10.1 punkte nurodytą informaciją, nedelsdama, tačiau ne vėliau kaip per 3 (tris) darbo dienas, apie tai informuoja </w:t>
      </w:r>
      <w:r w:rsidRPr="00537883">
        <w:rPr>
          <w:iCs/>
          <w:lang w:val="lt-LT"/>
        </w:rPr>
        <w:t>Pardavėją</w:t>
      </w:r>
      <w:r w:rsidRPr="00537883">
        <w:rPr>
          <w:lang w:val="lt-LT"/>
        </w:rPr>
        <w:t>.</w:t>
      </w:r>
    </w:p>
    <w:p w14:paraId="3BAE2CA2" w14:textId="77777777" w:rsidR="00335E85" w:rsidRPr="00537883" w:rsidRDefault="003739A9" w:rsidP="00537883">
      <w:pPr>
        <w:ind w:firstLine="851"/>
        <w:jc w:val="both"/>
        <w:rPr>
          <w:lang w:val="lt-LT"/>
        </w:rPr>
      </w:pPr>
      <w:r w:rsidRPr="00537883">
        <w:rPr>
          <w:lang w:val="lt-LT"/>
        </w:rPr>
        <w:t xml:space="preserve">10.12. </w:t>
      </w:r>
      <w:r w:rsidRPr="00537883">
        <w:rPr>
          <w:iCs/>
          <w:lang w:val="lt-LT"/>
        </w:rPr>
        <w:t>Perkančioji organizacija</w:t>
      </w:r>
      <w:r w:rsidRPr="00537883">
        <w:rPr>
          <w:lang w:val="lt-LT"/>
        </w:rPr>
        <w:t xml:space="preserve"> įgalioja STT Veiklos administravimo valdybos Pirkimų ir dokumentų skyriaus viršininką Ovidijų Ruškį Sutartį ir jos pakeitimus paskelbti pagal VPĮ 86 straipsnio 9 dalies nuostatas.</w:t>
      </w:r>
    </w:p>
    <w:p w14:paraId="3BAE2CA3" w14:textId="77777777" w:rsidR="00335E85" w:rsidRPr="00537883" w:rsidRDefault="00335E85" w:rsidP="00537883">
      <w:pPr>
        <w:ind w:firstLine="851"/>
        <w:jc w:val="both"/>
        <w:rPr>
          <w:lang w:val="lt-LT"/>
        </w:rPr>
      </w:pPr>
    </w:p>
    <w:p w14:paraId="3BAE2CA4" w14:textId="77777777" w:rsidR="00335E85" w:rsidRPr="00537883" w:rsidRDefault="00335E85" w:rsidP="00537883">
      <w:pPr>
        <w:tabs>
          <w:tab w:val="left" w:pos="720"/>
        </w:tabs>
        <w:ind w:firstLine="851"/>
        <w:jc w:val="center"/>
        <w:rPr>
          <w:rFonts w:eastAsia="Calibri"/>
          <w:iCs/>
          <w:lang w:val="lt-LT"/>
        </w:rPr>
      </w:pPr>
    </w:p>
    <w:p w14:paraId="3BAE2CA5" w14:textId="77777777" w:rsidR="00335E85" w:rsidRPr="00537883" w:rsidRDefault="003739A9" w:rsidP="00537883">
      <w:pPr>
        <w:ind w:firstLine="851"/>
        <w:jc w:val="center"/>
        <w:rPr>
          <w:b/>
          <w:lang w:val="lt-LT"/>
        </w:rPr>
      </w:pPr>
      <w:r w:rsidRPr="00537883">
        <w:rPr>
          <w:b/>
          <w:lang w:val="lt-LT"/>
        </w:rPr>
        <w:t>11. TAIKYTINA TEISĖ</w:t>
      </w:r>
    </w:p>
    <w:p w14:paraId="3BAE2CA6" w14:textId="77777777" w:rsidR="00335E85" w:rsidRPr="00537883" w:rsidRDefault="00335E85" w:rsidP="00537883">
      <w:pPr>
        <w:ind w:firstLine="851"/>
        <w:jc w:val="center"/>
        <w:rPr>
          <w:b/>
          <w:lang w:val="lt-LT"/>
        </w:rPr>
      </w:pPr>
    </w:p>
    <w:p w14:paraId="3BAE2CA7" w14:textId="77777777" w:rsidR="00335E85" w:rsidRPr="00537883" w:rsidRDefault="003739A9" w:rsidP="00537883">
      <w:pPr>
        <w:tabs>
          <w:tab w:val="left" w:pos="1470"/>
        </w:tabs>
        <w:ind w:firstLine="851"/>
        <w:jc w:val="both"/>
        <w:rPr>
          <w:lang w:val="lt-LT"/>
        </w:rPr>
      </w:pPr>
      <w:r w:rsidRPr="00537883">
        <w:rPr>
          <w:lang w:val="lt-LT"/>
        </w:rPr>
        <w:t>11.1. Šiai Sutarčiai taikoma ir ji aiškinama pagal Lietuvos Respublikos teisę.</w:t>
      </w:r>
    </w:p>
    <w:p w14:paraId="3BAE2CA8" w14:textId="77777777" w:rsidR="00335E85" w:rsidRPr="00537883" w:rsidRDefault="00335E85" w:rsidP="00537883">
      <w:pPr>
        <w:ind w:firstLine="851"/>
        <w:jc w:val="both"/>
        <w:rPr>
          <w:b/>
          <w:lang w:val="lt-LT"/>
        </w:rPr>
      </w:pPr>
    </w:p>
    <w:p w14:paraId="3BAE2CA9" w14:textId="77777777" w:rsidR="00335E85" w:rsidRPr="00537883" w:rsidRDefault="003739A9" w:rsidP="00537883">
      <w:pPr>
        <w:ind w:firstLine="851"/>
        <w:jc w:val="center"/>
        <w:rPr>
          <w:b/>
          <w:lang w:val="lt-LT"/>
        </w:rPr>
      </w:pPr>
      <w:r w:rsidRPr="00537883">
        <w:rPr>
          <w:b/>
          <w:lang w:val="lt-LT"/>
        </w:rPr>
        <w:t>12. GINČŲ SPRENDIMAS</w:t>
      </w:r>
    </w:p>
    <w:p w14:paraId="3BAE2CAA" w14:textId="77777777" w:rsidR="00335E85" w:rsidRPr="00537883" w:rsidRDefault="00335E85" w:rsidP="00537883">
      <w:pPr>
        <w:ind w:firstLine="851"/>
        <w:jc w:val="center"/>
        <w:rPr>
          <w:b/>
          <w:lang w:val="lt-LT"/>
        </w:rPr>
      </w:pPr>
    </w:p>
    <w:p w14:paraId="3BAE2CAB" w14:textId="77777777" w:rsidR="00335E85" w:rsidRPr="00537883" w:rsidRDefault="003739A9" w:rsidP="00537883">
      <w:pPr>
        <w:tabs>
          <w:tab w:val="left" w:pos="1470"/>
        </w:tabs>
        <w:ind w:firstLine="851"/>
        <w:jc w:val="both"/>
        <w:rPr>
          <w:rStyle w:val="text1"/>
          <w:rFonts w:ascii="Times New Roman" w:hAnsi="Times New Roman"/>
          <w:color w:val="auto"/>
          <w:sz w:val="24"/>
          <w:szCs w:val="24"/>
          <w:lang w:val="lt-LT"/>
        </w:rPr>
      </w:pPr>
      <w:r w:rsidRPr="00537883">
        <w:rPr>
          <w:lang w:val="lt-LT"/>
        </w:rPr>
        <w:t xml:space="preserve">12.1. Bet kokie nesutarimai ar ginčai, kylantys tarp Šalių dėl šios Sutarties, sprendžiami draugiškomis abiejų Sutarties Šalių pastangomis. Šalims nepavykus susitarti, bet kokie ginčai, nesutarimai ar reikalavimai, kylantys iš šios Sutarties ar susiję su ja, jos pažeidimu, nutraukimu ar galiojimu, neišspręsti Šalių susitarimu, sprendžiami kompetentingame Lietuvos Respublikos </w:t>
      </w:r>
      <w:r w:rsidRPr="00537883">
        <w:rPr>
          <w:rStyle w:val="text1"/>
          <w:rFonts w:ascii="Times New Roman" w:hAnsi="Times New Roman"/>
          <w:color w:val="auto"/>
          <w:sz w:val="24"/>
          <w:szCs w:val="24"/>
          <w:lang w:val="lt-LT"/>
        </w:rPr>
        <w:t>teisme.</w:t>
      </w:r>
    </w:p>
    <w:p w14:paraId="3BAE2CAC" w14:textId="77777777" w:rsidR="00335E85" w:rsidRPr="00537883" w:rsidRDefault="00335E85" w:rsidP="00537883">
      <w:pPr>
        <w:tabs>
          <w:tab w:val="left" w:pos="1470"/>
        </w:tabs>
        <w:ind w:firstLine="851"/>
        <w:jc w:val="both"/>
        <w:rPr>
          <w:rStyle w:val="text1"/>
          <w:rFonts w:ascii="Times New Roman" w:hAnsi="Times New Roman"/>
          <w:bCs/>
          <w:color w:val="auto"/>
          <w:sz w:val="24"/>
          <w:szCs w:val="24"/>
          <w:lang w:val="lt-LT"/>
        </w:rPr>
      </w:pPr>
    </w:p>
    <w:p w14:paraId="3BAE2CAD" w14:textId="77777777" w:rsidR="00335E85" w:rsidRPr="00537883" w:rsidRDefault="003739A9" w:rsidP="00537883">
      <w:pPr>
        <w:ind w:firstLine="851"/>
        <w:jc w:val="center"/>
        <w:rPr>
          <w:b/>
          <w:lang w:val="lt-LT"/>
        </w:rPr>
      </w:pPr>
      <w:r w:rsidRPr="00537883">
        <w:rPr>
          <w:b/>
          <w:lang w:val="lt-LT"/>
        </w:rPr>
        <w:t>13. PRANEŠIMAI</w:t>
      </w:r>
    </w:p>
    <w:p w14:paraId="3BAE2CAE" w14:textId="77777777" w:rsidR="00335E85" w:rsidRPr="00537883" w:rsidRDefault="00335E85" w:rsidP="00537883">
      <w:pPr>
        <w:ind w:firstLine="851"/>
        <w:jc w:val="center"/>
        <w:rPr>
          <w:b/>
          <w:lang w:val="lt-LT"/>
        </w:rPr>
      </w:pPr>
    </w:p>
    <w:p w14:paraId="3BAE2CAF" w14:textId="77777777" w:rsidR="00335E85" w:rsidRPr="00537883" w:rsidRDefault="003739A9" w:rsidP="00537883">
      <w:pPr>
        <w:ind w:firstLine="851"/>
        <w:jc w:val="both"/>
        <w:rPr>
          <w:b/>
          <w:lang w:val="lt-LT"/>
        </w:rPr>
      </w:pPr>
      <w:r w:rsidRPr="00537883">
        <w:rPr>
          <w:lang w:val="lt-LT"/>
        </w:rPr>
        <w:t>13.1. Visi pranešimai, sutikimai ir kitas susižinojimas, kuriuos Šalis gali pateikti pagal šią Sutartį, bus laikomi galiojančiais, jeigu yra asmeniškai pateikti kitai Šaliai arba išsiųsti elektroniniu paštu, kaip jis yra nurodytas šioje Sutartyje ir bus gautas patvirtinimas apie gavimą, kuriai siunčiamas pranešimas, arba bet kokiu kitu adresu,</w:t>
      </w:r>
      <w:r w:rsidRPr="00537883">
        <w:rPr>
          <w:iCs/>
          <w:lang w:val="lt-LT"/>
        </w:rPr>
        <w:t xml:space="preserve"> jeigu jis bus šios Šalies raštišku pranešimu atsiųstas pranešimą siunčiančiai Šaliai.</w:t>
      </w:r>
      <w:r w:rsidRPr="00537883">
        <w:rPr>
          <w:lang w:val="lt-LT"/>
        </w:rPr>
        <w:t xml:space="preserve"> </w:t>
      </w:r>
    </w:p>
    <w:p w14:paraId="3BAE2CB0" w14:textId="77777777" w:rsidR="00335E85" w:rsidRPr="00537883" w:rsidRDefault="003739A9" w:rsidP="00537883">
      <w:pPr>
        <w:tabs>
          <w:tab w:val="left" w:pos="1470"/>
        </w:tabs>
        <w:ind w:firstLine="851"/>
        <w:jc w:val="both"/>
        <w:rPr>
          <w:lang w:val="lt-LT"/>
        </w:rPr>
      </w:pPr>
      <w:r w:rsidRPr="00537883">
        <w:rPr>
          <w:lang w:val="lt-LT"/>
        </w:rPr>
        <w:t>13.2. Jei pasikeičia Šalies adresas ir (ar) kiti duomenys, tokia Šalis turi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BAE2CB1" w14:textId="77777777" w:rsidR="00335E85" w:rsidRPr="00537883" w:rsidRDefault="00335E85" w:rsidP="00537883">
      <w:pPr>
        <w:tabs>
          <w:tab w:val="left" w:pos="1470"/>
        </w:tabs>
        <w:ind w:firstLine="851"/>
        <w:jc w:val="both"/>
        <w:rPr>
          <w:lang w:val="lt-LT"/>
        </w:rPr>
      </w:pPr>
    </w:p>
    <w:p w14:paraId="3BAE2CB2" w14:textId="77777777" w:rsidR="00335E85" w:rsidRPr="00537883" w:rsidRDefault="003739A9" w:rsidP="00537883">
      <w:pPr>
        <w:ind w:firstLine="851"/>
        <w:jc w:val="center"/>
        <w:rPr>
          <w:b/>
          <w:lang w:val="lt-LT"/>
        </w:rPr>
      </w:pPr>
      <w:r w:rsidRPr="00537883">
        <w:rPr>
          <w:b/>
          <w:lang w:val="lt-LT"/>
        </w:rPr>
        <w:t>14. BAIGIAMOSIOS NUOSTATOS</w:t>
      </w:r>
    </w:p>
    <w:p w14:paraId="3BAE2CB3" w14:textId="77777777" w:rsidR="00335E85" w:rsidRPr="00537883" w:rsidRDefault="00335E85" w:rsidP="00537883">
      <w:pPr>
        <w:ind w:firstLine="851"/>
        <w:jc w:val="center"/>
        <w:rPr>
          <w:b/>
          <w:lang w:val="lt-LT"/>
        </w:rPr>
      </w:pPr>
    </w:p>
    <w:p w14:paraId="3BAE2CB4" w14:textId="77777777" w:rsidR="00335E85" w:rsidRPr="00537883" w:rsidRDefault="003739A9" w:rsidP="005378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rPr>
      </w:pPr>
      <w:r w:rsidRPr="00537883">
        <w:rPr>
          <w:lang w:val="lt-LT"/>
        </w:rPr>
        <w:t>14.1. Nė viena Šalis neturi teisės perleisti visų arba dalies teisių ir pareigų pagal šią Sutartį jokiai trečiajai šaliai be išankstinio raštiško kitos Šalies sutikimo.</w:t>
      </w:r>
    </w:p>
    <w:p w14:paraId="3BAE2CB5" w14:textId="77777777" w:rsidR="00335E85" w:rsidRPr="00537883" w:rsidRDefault="003739A9" w:rsidP="00537883">
      <w:pPr>
        <w:ind w:firstLine="851"/>
        <w:jc w:val="both"/>
        <w:rPr>
          <w:lang w:val="lt-LT"/>
        </w:rPr>
      </w:pPr>
      <w:r w:rsidRPr="00537883">
        <w:rPr>
          <w:lang w:val="lt-LT"/>
        </w:rPr>
        <w:t xml:space="preserve">14.2. Jei Pardavėjas turi informacijos apie STT galbūt rengiamą, daromą ar padarytą nusikalstamą veiką, administracinį nusižengimą, tarnybinį nusižengimą ar darbo pareigų pažeidimą, taip pat šiurkštų privalomų profesinės etikos normų pažeidimą ar kitą </w:t>
      </w:r>
      <w:r w:rsidRPr="00537883">
        <w:rPr>
          <w:lang w:val="lt-LT"/>
        </w:rPr>
        <w:lastRenderedPageBreak/>
        <w:t xml:space="preserve">grėsmę viešajam interesui keliantį arba jį pažeidžiantį teisės pažeidimą, apie kuriuos Pardavėjas sužino iš savo turimų ar turėtų sutartinių santykių su STT, šis, vadovaudamasis Pranešėjų apsaugos įstatymu ir Informacijos apie pažeidimus Lietuvos Respublikos specialiųjų tyrimų tarnyboje tikrinimo tvarkos aprašu, patvirtintu STT direktoriaus 2011 m. birželio 28 d. įsakymu Nr. 2-215, turi pareigą apie tai pranešti STT el. paštu </w:t>
      </w:r>
      <w:hyperlink r:id="rId15">
        <w:r w:rsidRPr="00537883">
          <w:rPr>
            <w:color w:val="0000FF"/>
            <w:u w:val="single"/>
            <w:lang w:val="lt-LT"/>
          </w:rPr>
          <w:t>pazeidimai@stt.lt</w:t>
        </w:r>
      </w:hyperlink>
      <w:r w:rsidRPr="00537883">
        <w:rPr>
          <w:lang w:val="lt-LT"/>
        </w:rPr>
        <w:t xml:space="preserve">. </w:t>
      </w:r>
    </w:p>
    <w:p w14:paraId="3BAE2CB6" w14:textId="77777777" w:rsidR="00335E85" w:rsidRPr="00537883" w:rsidRDefault="003739A9" w:rsidP="005378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rPr>
      </w:pPr>
      <w:r w:rsidRPr="00537883">
        <w:rPr>
          <w:lang w:val="lt-LT"/>
        </w:rPr>
        <w:t>14.3. Visi dokumentai, minimi šioje Sutartyje, yra neatskiriama šios Sutarties dalis ir sudaro vieną visumą.</w:t>
      </w:r>
    </w:p>
    <w:p w14:paraId="3BAE2CB7" w14:textId="77777777" w:rsidR="00335E85" w:rsidRPr="00537883" w:rsidRDefault="003739A9" w:rsidP="005378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rPr>
      </w:pPr>
      <w:r w:rsidRPr="00537883">
        <w:rPr>
          <w:iCs/>
          <w:lang w:val="lt-LT"/>
        </w:rPr>
        <w:t xml:space="preserve">14.4. </w:t>
      </w:r>
      <w:r w:rsidRPr="00537883">
        <w:rPr>
          <w:lang w:val="lt-LT"/>
        </w:rPr>
        <w:t>Ši Sutartis sudaryta dviem vienodą teisinę galią turinčiais egzemplioriais, kurių po vieną tenka kiekvienai Sutarties Šaliai.</w:t>
      </w:r>
    </w:p>
    <w:p w14:paraId="3BAE2CB8" w14:textId="77777777" w:rsidR="00335E85" w:rsidRPr="00537883" w:rsidRDefault="00335E85" w:rsidP="00537883">
      <w:pPr>
        <w:tabs>
          <w:tab w:val="left" w:pos="1470"/>
        </w:tabs>
        <w:jc w:val="both"/>
        <w:rPr>
          <w:lang w:val="lt-LT"/>
        </w:rPr>
      </w:pPr>
    </w:p>
    <w:p w14:paraId="3BAE2CB9" w14:textId="77777777" w:rsidR="00335E85" w:rsidRPr="00537883" w:rsidRDefault="003739A9" w:rsidP="00537883">
      <w:pPr>
        <w:tabs>
          <w:tab w:val="left" w:pos="1290"/>
        </w:tabs>
        <w:jc w:val="center"/>
        <w:rPr>
          <w:b/>
          <w:lang w:val="lt-LT"/>
        </w:rPr>
      </w:pPr>
      <w:r w:rsidRPr="00537883">
        <w:rPr>
          <w:b/>
          <w:lang w:val="lt-LT"/>
        </w:rPr>
        <w:t>15. SUTARTIES ŠALIŲ REKVIZITAI IR PARAŠAI</w:t>
      </w:r>
    </w:p>
    <w:p w14:paraId="3BAE2CBA" w14:textId="77777777" w:rsidR="00335E85" w:rsidRPr="00537883" w:rsidRDefault="00335E85" w:rsidP="00537883">
      <w:pPr>
        <w:tabs>
          <w:tab w:val="left" w:pos="1290"/>
        </w:tabs>
        <w:jc w:val="center"/>
        <w:rPr>
          <w:b/>
          <w:lang w:val="lt-LT"/>
        </w:rPr>
      </w:pPr>
    </w:p>
    <w:tbl>
      <w:tblPr>
        <w:tblW w:w="5000" w:type="pct"/>
        <w:tblLayout w:type="fixed"/>
        <w:tblLook w:val="0000" w:firstRow="0" w:lastRow="0" w:firstColumn="0" w:lastColumn="0" w:noHBand="0" w:noVBand="0"/>
      </w:tblPr>
      <w:tblGrid>
        <w:gridCol w:w="4588"/>
        <w:gridCol w:w="4078"/>
      </w:tblGrid>
      <w:tr w:rsidR="00335E85" w:rsidRPr="00537883" w14:paraId="3BAE2CDF" w14:textId="77777777">
        <w:tc>
          <w:tcPr>
            <w:tcW w:w="4587" w:type="dxa"/>
          </w:tcPr>
          <w:p w14:paraId="3BAE2CBB" w14:textId="77777777" w:rsidR="00335E85" w:rsidRPr="00537883" w:rsidRDefault="003739A9" w:rsidP="00537883">
            <w:pPr>
              <w:widowControl w:val="0"/>
              <w:rPr>
                <w:b/>
                <w:u w:val="single"/>
                <w:lang w:val="lt-LT"/>
              </w:rPr>
            </w:pPr>
            <w:r w:rsidRPr="00537883">
              <w:rPr>
                <w:b/>
                <w:lang w:val="lt-LT"/>
              </w:rPr>
              <w:t xml:space="preserve">   </w:t>
            </w:r>
            <w:r w:rsidRPr="00537883">
              <w:rPr>
                <w:b/>
                <w:u w:val="single"/>
                <w:lang w:val="lt-LT"/>
              </w:rPr>
              <w:t>Pardavėjas:</w:t>
            </w:r>
          </w:p>
          <w:tbl>
            <w:tblPr>
              <w:tblW w:w="5130" w:type="dxa"/>
              <w:tblInd w:w="18" w:type="dxa"/>
              <w:tblLayout w:type="fixed"/>
              <w:tblLook w:val="0000" w:firstRow="0" w:lastRow="0" w:firstColumn="0" w:lastColumn="0" w:noHBand="0" w:noVBand="0"/>
            </w:tblPr>
            <w:tblGrid>
              <w:gridCol w:w="5130"/>
            </w:tblGrid>
            <w:tr w:rsidR="00335E85" w:rsidRPr="00537883" w14:paraId="3BAE2CC9" w14:textId="77777777">
              <w:trPr>
                <w:trHeight w:val="201"/>
              </w:trPr>
              <w:tc>
                <w:tcPr>
                  <w:tcW w:w="5130" w:type="dxa"/>
                </w:tcPr>
                <w:p w14:paraId="3BAE2CBC" w14:textId="2D3E6B65" w:rsidR="00335E85" w:rsidRPr="00537883" w:rsidRDefault="00BD2FBD" w:rsidP="00537883">
                  <w:pPr>
                    <w:pStyle w:val="prastasiniatinklio"/>
                    <w:widowControl w:val="0"/>
                    <w:spacing w:beforeAutospacing="0" w:afterAutospacing="0"/>
                  </w:pPr>
                  <w:r w:rsidRPr="00537883">
                    <w:t>Vygento</w:t>
                  </w:r>
                  <w:r w:rsidR="003739A9" w:rsidRPr="00537883">
                    <w:t xml:space="preserve"> Ličio firma ,,Evita“</w:t>
                  </w:r>
                </w:p>
                <w:p w14:paraId="3BAE2CBD" w14:textId="77777777" w:rsidR="00335E85" w:rsidRPr="00537883" w:rsidRDefault="003739A9" w:rsidP="00537883">
                  <w:pPr>
                    <w:widowControl w:val="0"/>
                    <w:rPr>
                      <w:lang w:val="lt-LT"/>
                    </w:rPr>
                  </w:pPr>
                  <w:r w:rsidRPr="00537883">
                    <w:rPr>
                      <w:lang w:val="lt-LT"/>
                    </w:rPr>
                    <w:t>J. Basanavičiaus g. 35-7, Vilnius</w:t>
                  </w:r>
                </w:p>
                <w:p w14:paraId="3BAE2CBE" w14:textId="77777777" w:rsidR="00335E85" w:rsidRPr="00537883" w:rsidRDefault="003739A9" w:rsidP="00537883">
                  <w:pPr>
                    <w:widowControl w:val="0"/>
                    <w:rPr>
                      <w:lang w:val="lt-LT" w:eastAsia="lt-LT"/>
                    </w:rPr>
                  </w:pPr>
                  <w:r w:rsidRPr="00537883">
                    <w:rPr>
                      <w:lang w:val="lt-LT"/>
                    </w:rPr>
                    <w:t xml:space="preserve">Įmonės kodas: </w:t>
                  </w:r>
                  <w:r w:rsidRPr="00537883">
                    <w:rPr>
                      <w:lang w:val="lt-LT" w:eastAsia="lt-LT"/>
                    </w:rPr>
                    <w:t>120010775</w:t>
                  </w:r>
                </w:p>
                <w:p w14:paraId="3BAE2CBF" w14:textId="77777777" w:rsidR="00335E85" w:rsidRPr="00537883" w:rsidRDefault="003739A9" w:rsidP="00537883">
                  <w:pPr>
                    <w:widowControl w:val="0"/>
                    <w:rPr>
                      <w:lang w:val="lt-LT"/>
                    </w:rPr>
                  </w:pPr>
                  <w:r w:rsidRPr="00537883">
                    <w:rPr>
                      <w:lang w:val="lt-LT"/>
                    </w:rPr>
                    <w:t>PVM mokėtojo kodas: LT200107716</w:t>
                  </w:r>
                  <w:r w:rsidRPr="00537883">
                    <w:rPr>
                      <w:highlight w:val="yellow"/>
                      <w:lang w:val="lt-LT"/>
                    </w:rPr>
                    <w:br/>
                  </w:r>
                  <w:r w:rsidRPr="00537883">
                    <w:rPr>
                      <w:lang w:val="lt-LT"/>
                    </w:rPr>
                    <w:t>Bankas: AB Šiaulių bankas</w:t>
                  </w:r>
                </w:p>
                <w:p w14:paraId="3BAE2CC0" w14:textId="77777777" w:rsidR="00335E85" w:rsidRPr="00537883" w:rsidRDefault="003739A9" w:rsidP="00537883">
                  <w:pPr>
                    <w:widowControl w:val="0"/>
                    <w:rPr>
                      <w:lang w:val="lt-LT"/>
                    </w:rPr>
                  </w:pPr>
                  <w:r w:rsidRPr="00537883">
                    <w:rPr>
                      <w:lang w:val="lt-LT"/>
                    </w:rPr>
                    <w:t>Banko kodas 71800</w:t>
                  </w:r>
                  <w:r w:rsidRPr="00537883">
                    <w:rPr>
                      <w:highlight w:val="yellow"/>
                      <w:lang w:val="lt-LT"/>
                    </w:rPr>
                    <w:br/>
                  </w:r>
                  <w:proofErr w:type="spellStart"/>
                  <w:r w:rsidRPr="00537883">
                    <w:rPr>
                      <w:lang w:val="lt-LT"/>
                    </w:rPr>
                    <w:t>A.s</w:t>
                  </w:r>
                  <w:proofErr w:type="spellEnd"/>
                  <w:r w:rsidRPr="00537883">
                    <w:rPr>
                      <w:lang w:val="lt-LT"/>
                    </w:rPr>
                    <w:t>. LT91 7180 3000 4046 7323</w:t>
                  </w:r>
                </w:p>
                <w:p w14:paraId="3BAE2CC1" w14:textId="77777777" w:rsidR="00335E85" w:rsidRPr="00537883" w:rsidRDefault="003739A9" w:rsidP="00537883">
                  <w:pPr>
                    <w:pStyle w:val="prastasiniatinklio"/>
                    <w:widowControl w:val="0"/>
                    <w:spacing w:beforeAutospacing="0" w:afterAutospacing="0"/>
                    <w:rPr>
                      <w:lang w:eastAsia="en-US"/>
                    </w:rPr>
                  </w:pPr>
                  <w:r w:rsidRPr="00537883">
                    <w:t xml:space="preserve">Tel. +370-5-2650271 </w:t>
                  </w:r>
                </w:p>
                <w:p w14:paraId="3BAE2CC2" w14:textId="77777777" w:rsidR="00335E85" w:rsidRPr="00537883" w:rsidRDefault="003739A9" w:rsidP="00537883">
                  <w:pPr>
                    <w:widowControl w:val="0"/>
                    <w:rPr>
                      <w:lang w:val="lt-LT"/>
                    </w:rPr>
                  </w:pPr>
                  <w:r w:rsidRPr="00537883">
                    <w:rPr>
                      <w:lang w:val="lt-LT"/>
                    </w:rPr>
                    <w:t xml:space="preserve">El. paštas: </w:t>
                  </w:r>
                  <w:hyperlink r:id="rId16" w:history="1">
                    <w:r w:rsidR="00FF3ECC" w:rsidRPr="00537883">
                      <w:rPr>
                        <w:rStyle w:val="Hipersaitas"/>
                        <w:lang w:val="lt-LT"/>
                      </w:rPr>
                      <w:t>info</w:t>
                    </w:r>
                    <w:r w:rsidR="00FF3ECC" w:rsidRPr="00537883">
                      <w:rPr>
                        <w:rStyle w:val="Hipersaitas"/>
                        <w:lang w:val="en-US"/>
                      </w:rPr>
                      <w:t>@evita.lt</w:t>
                    </w:r>
                  </w:hyperlink>
                  <w:r w:rsidR="00FF3ECC" w:rsidRPr="00537883">
                    <w:rPr>
                      <w:lang w:val="en-US"/>
                    </w:rPr>
                    <w:t xml:space="preserve"> </w:t>
                  </w:r>
                </w:p>
                <w:p w14:paraId="3BAE2CC3" w14:textId="77777777" w:rsidR="00335E85" w:rsidRPr="00537883" w:rsidRDefault="003739A9" w:rsidP="00537883">
                  <w:pPr>
                    <w:widowControl w:val="0"/>
                    <w:rPr>
                      <w:rFonts w:eastAsiaTheme="minorEastAsia"/>
                      <w:bCs/>
                      <w:lang w:val="lt-LT" w:eastAsia="lt-LT"/>
                    </w:rPr>
                  </w:pPr>
                  <w:r w:rsidRPr="00537883">
                    <w:rPr>
                      <w:highlight w:val="yellow"/>
                      <w:lang w:val="lt-LT"/>
                    </w:rPr>
                    <w:br/>
                  </w:r>
                </w:p>
                <w:p w14:paraId="3BAE2CC4" w14:textId="77777777" w:rsidR="00335E85" w:rsidRPr="00537883" w:rsidRDefault="003739A9" w:rsidP="00537883">
                  <w:pPr>
                    <w:pStyle w:val="prastasiniatinklio"/>
                    <w:widowControl w:val="0"/>
                    <w:spacing w:beforeAutospacing="0" w:afterAutospacing="0"/>
                  </w:pPr>
                  <w:r w:rsidRPr="00537883">
                    <w:t>Direktorė</w:t>
                  </w:r>
                </w:p>
                <w:p w14:paraId="3BAE2CC5" w14:textId="77777777" w:rsidR="00335E85" w:rsidRPr="00537883" w:rsidRDefault="003739A9" w:rsidP="00537883">
                  <w:pPr>
                    <w:pStyle w:val="prastasiniatinklio"/>
                    <w:widowControl w:val="0"/>
                    <w:spacing w:beforeAutospacing="0" w:afterAutospacing="0"/>
                  </w:pPr>
                  <w:r w:rsidRPr="00537883">
                    <w:t xml:space="preserve">Oksana </w:t>
                  </w:r>
                  <w:proofErr w:type="spellStart"/>
                  <w:r w:rsidRPr="00537883">
                    <w:t>Ličienė</w:t>
                  </w:r>
                  <w:proofErr w:type="spellEnd"/>
                </w:p>
                <w:p w14:paraId="3BAE2CC6" w14:textId="77777777" w:rsidR="00335E85" w:rsidRPr="00537883" w:rsidRDefault="003739A9" w:rsidP="00537883">
                  <w:pPr>
                    <w:pStyle w:val="prastasiniatinklio"/>
                    <w:widowControl w:val="0"/>
                    <w:spacing w:beforeAutospacing="0" w:afterAutospacing="0"/>
                  </w:pPr>
                  <w:r w:rsidRPr="00537883">
                    <w:t>________________</w:t>
                  </w:r>
                </w:p>
                <w:p w14:paraId="3BAE2CC7" w14:textId="77777777" w:rsidR="00335E85" w:rsidRPr="00537883" w:rsidRDefault="003739A9" w:rsidP="00537883">
                  <w:pPr>
                    <w:pStyle w:val="prastasiniatinklio"/>
                    <w:widowControl w:val="0"/>
                    <w:spacing w:beforeAutospacing="0" w:afterAutospacing="0"/>
                  </w:pPr>
                  <w:r w:rsidRPr="00537883">
                    <w:rPr>
                      <w:bCs/>
                    </w:rPr>
                    <w:t>(parašas)</w:t>
                  </w:r>
                </w:p>
                <w:p w14:paraId="3BAE2CC8" w14:textId="77777777" w:rsidR="00335E85" w:rsidRPr="00537883" w:rsidRDefault="003739A9" w:rsidP="00537883">
                  <w:pPr>
                    <w:widowControl w:val="0"/>
                    <w:rPr>
                      <w:color w:val="FF0000"/>
                      <w:lang w:val="lt-LT"/>
                    </w:rPr>
                  </w:pPr>
                  <w:r w:rsidRPr="00537883">
                    <w:rPr>
                      <w:lang w:val="lt-LT"/>
                    </w:rPr>
                    <w:tab/>
                  </w:r>
                  <w:r w:rsidRPr="00537883">
                    <w:rPr>
                      <w:lang w:val="lt-LT"/>
                    </w:rPr>
                    <w:tab/>
                    <w:t>A.V.</w:t>
                  </w:r>
                </w:p>
              </w:tc>
            </w:tr>
          </w:tbl>
          <w:p w14:paraId="3BAE2CCA" w14:textId="77777777" w:rsidR="00335E85" w:rsidRPr="00537883" w:rsidRDefault="00335E85" w:rsidP="00537883">
            <w:pPr>
              <w:widowControl w:val="0"/>
              <w:jc w:val="both"/>
              <w:rPr>
                <w:lang w:val="lt-LT"/>
              </w:rPr>
            </w:pPr>
          </w:p>
        </w:tc>
        <w:tc>
          <w:tcPr>
            <w:tcW w:w="4078" w:type="dxa"/>
          </w:tcPr>
          <w:p w14:paraId="3BAE2CCB" w14:textId="77777777" w:rsidR="00335E85" w:rsidRPr="00537883" w:rsidRDefault="003739A9" w:rsidP="00537883">
            <w:pPr>
              <w:widowControl w:val="0"/>
              <w:jc w:val="both"/>
              <w:rPr>
                <w:b/>
                <w:u w:val="single"/>
                <w:lang w:val="lt-LT"/>
              </w:rPr>
            </w:pPr>
            <w:r w:rsidRPr="00537883">
              <w:rPr>
                <w:b/>
                <w:u w:val="single"/>
                <w:lang w:val="lt-LT"/>
              </w:rPr>
              <w:t>Perkančioji organizacija:</w:t>
            </w:r>
          </w:p>
          <w:p w14:paraId="3BAE2CCC" w14:textId="77777777" w:rsidR="00335E85" w:rsidRPr="00537883" w:rsidRDefault="003739A9" w:rsidP="00537883">
            <w:pPr>
              <w:widowControl w:val="0"/>
              <w:rPr>
                <w:lang w:val="lt-LT"/>
              </w:rPr>
            </w:pPr>
            <w:r w:rsidRPr="00537883">
              <w:rPr>
                <w:lang w:val="lt-LT"/>
              </w:rPr>
              <w:t xml:space="preserve">Lietuvos Respublikos specialiųjų tyrimų tarnyba </w:t>
            </w:r>
          </w:p>
          <w:p w14:paraId="3BAE2CCD" w14:textId="77777777" w:rsidR="00335E85" w:rsidRPr="00537883" w:rsidRDefault="003739A9" w:rsidP="00537883">
            <w:pPr>
              <w:widowControl w:val="0"/>
              <w:rPr>
                <w:lang w:val="lt-LT"/>
              </w:rPr>
            </w:pPr>
            <w:r w:rsidRPr="00537883">
              <w:rPr>
                <w:lang w:val="lt-LT"/>
              </w:rPr>
              <w:t>A. Jakšto g. 6, 01105, Vilnius</w:t>
            </w:r>
          </w:p>
          <w:p w14:paraId="3BAE2CCE" w14:textId="77777777" w:rsidR="00335E85" w:rsidRPr="00537883" w:rsidRDefault="003739A9" w:rsidP="00537883">
            <w:pPr>
              <w:widowControl w:val="0"/>
              <w:rPr>
                <w:lang w:val="lt-LT"/>
              </w:rPr>
            </w:pPr>
            <w:proofErr w:type="spellStart"/>
            <w:r w:rsidRPr="00537883">
              <w:rPr>
                <w:lang w:val="lt-LT"/>
              </w:rPr>
              <w:t>A.s</w:t>
            </w:r>
            <w:proofErr w:type="spellEnd"/>
            <w:r w:rsidRPr="00537883">
              <w:rPr>
                <w:lang w:val="lt-LT"/>
              </w:rPr>
              <w:t>. LT 77 7044 0600 0152 8111</w:t>
            </w:r>
          </w:p>
          <w:p w14:paraId="3BAE2CCF" w14:textId="77777777" w:rsidR="00335E85" w:rsidRPr="00537883" w:rsidRDefault="003739A9" w:rsidP="00537883">
            <w:pPr>
              <w:widowControl w:val="0"/>
              <w:rPr>
                <w:lang w:val="lt-LT"/>
              </w:rPr>
            </w:pPr>
            <w:r w:rsidRPr="00537883">
              <w:rPr>
                <w:lang w:val="lt-LT"/>
              </w:rPr>
              <w:t xml:space="preserve">AB SEB bankas </w:t>
            </w:r>
          </w:p>
          <w:p w14:paraId="3BAE2CD0" w14:textId="77777777" w:rsidR="00335E85" w:rsidRPr="00537883" w:rsidRDefault="003739A9" w:rsidP="00537883">
            <w:pPr>
              <w:widowControl w:val="0"/>
              <w:rPr>
                <w:lang w:val="lt-LT"/>
              </w:rPr>
            </w:pPr>
            <w:r w:rsidRPr="00537883">
              <w:rPr>
                <w:lang w:val="lt-LT"/>
              </w:rPr>
              <w:t>Banko kodas 70440</w:t>
            </w:r>
          </w:p>
          <w:p w14:paraId="3BAE2CD1" w14:textId="77777777" w:rsidR="00335E85" w:rsidRPr="00537883" w:rsidRDefault="003739A9" w:rsidP="00537883">
            <w:pPr>
              <w:widowControl w:val="0"/>
              <w:rPr>
                <w:lang w:val="lt-LT"/>
              </w:rPr>
            </w:pPr>
            <w:r w:rsidRPr="00537883">
              <w:rPr>
                <w:lang w:val="lt-LT"/>
              </w:rPr>
              <w:t>Įstaigos kodas 188659948</w:t>
            </w:r>
          </w:p>
          <w:p w14:paraId="3BAE2CD2" w14:textId="77777777" w:rsidR="00335E85" w:rsidRPr="00537883" w:rsidRDefault="003739A9" w:rsidP="00537883">
            <w:pPr>
              <w:widowControl w:val="0"/>
              <w:ind w:left="-248" w:firstLine="248"/>
              <w:rPr>
                <w:lang w:val="lt-LT"/>
              </w:rPr>
            </w:pPr>
            <w:r w:rsidRPr="00537883">
              <w:rPr>
                <w:lang w:val="lt-LT"/>
              </w:rPr>
              <w:t xml:space="preserve">Tel. (8 706) 63335, </w:t>
            </w:r>
          </w:p>
          <w:p w14:paraId="3BAE2CD3" w14:textId="77777777" w:rsidR="00335E85" w:rsidRPr="00537883" w:rsidRDefault="003739A9" w:rsidP="00537883">
            <w:pPr>
              <w:widowControl w:val="0"/>
              <w:jc w:val="both"/>
              <w:rPr>
                <w:lang w:val="lt-LT"/>
              </w:rPr>
            </w:pPr>
            <w:r w:rsidRPr="00537883">
              <w:rPr>
                <w:lang w:val="lt-LT"/>
              </w:rPr>
              <w:t xml:space="preserve">El. paštas </w:t>
            </w:r>
            <w:hyperlink r:id="rId17">
              <w:r w:rsidRPr="00537883">
                <w:rPr>
                  <w:rStyle w:val="Hipersaitas"/>
                  <w:color w:val="auto"/>
                  <w:lang w:val="lt-LT"/>
                </w:rPr>
                <w:t>dokumentai@stt.lt</w:t>
              </w:r>
            </w:hyperlink>
            <w:r w:rsidR="00FF3ECC" w:rsidRPr="00537883">
              <w:rPr>
                <w:rStyle w:val="Hipersaitas"/>
                <w:color w:val="auto"/>
                <w:lang w:val="lt-LT"/>
              </w:rPr>
              <w:t xml:space="preserve"> </w:t>
            </w:r>
          </w:p>
          <w:p w14:paraId="3BAE2CD4" w14:textId="77777777" w:rsidR="00335E85" w:rsidRPr="00537883" w:rsidRDefault="00335E85" w:rsidP="00537883">
            <w:pPr>
              <w:widowControl w:val="0"/>
              <w:jc w:val="both"/>
              <w:rPr>
                <w:bCs/>
                <w:lang w:val="lt-LT"/>
              </w:rPr>
            </w:pPr>
          </w:p>
          <w:p w14:paraId="3BAE2CD5" w14:textId="77777777" w:rsidR="00335E85" w:rsidRPr="00537883" w:rsidRDefault="00335E85" w:rsidP="00537883">
            <w:pPr>
              <w:widowControl w:val="0"/>
              <w:jc w:val="both"/>
              <w:rPr>
                <w:bCs/>
                <w:lang w:val="lt-LT"/>
              </w:rPr>
            </w:pPr>
          </w:p>
          <w:p w14:paraId="3BAE2CD6" w14:textId="77777777" w:rsidR="00335E85" w:rsidRPr="00537883" w:rsidRDefault="003739A9" w:rsidP="00537883">
            <w:pPr>
              <w:widowControl w:val="0"/>
              <w:jc w:val="both"/>
              <w:rPr>
                <w:bCs/>
                <w:lang w:val="lt-LT"/>
              </w:rPr>
            </w:pPr>
            <w:r w:rsidRPr="00537883">
              <w:rPr>
                <w:bCs/>
                <w:lang w:val="lt-LT"/>
              </w:rPr>
              <w:t xml:space="preserve">Direktoriaus pavaduotojas </w:t>
            </w:r>
          </w:p>
          <w:p w14:paraId="3BAE2CD7" w14:textId="77777777" w:rsidR="00335E85" w:rsidRPr="00537883" w:rsidRDefault="00A95656" w:rsidP="00537883">
            <w:pPr>
              <w:widowControl w:val="0"/>
              <w:jc w:val="both"/>
              <w:rPr>
                <w:bCs/>
                <w:lang w:val="lt-LT"/>
              </w:rPr>
            </w:pPr>
            <w:r w:rsidRPr="00537883">
              <w:rPr>
                <w:bCs/>
                <w:lang w:val="lt-LT"/>
              </w:rPr>
              <w:t>Egidijus Radzevičius</w:t>
            </w:r>
          </w:p>
          <w:tbl>
            <w:tblPr>
              <w:tblW w:w="4680" w:type="dxa"/>
              <w:tblInd w:w="18" w:type="dxa"/>
              <w:tblLayout w:type="fixed"/>
              <w:tblLook w:val="0000" w:firstRow="0" w:lastRow="0" w:firstColumn="0" w:lastColumn="0" w:noHBand="0" w:noVBand="0"/>
            </w:tblPr>
            <w:tblGrid>
              <w:gridCol w:w="4680"/>
            </w:tblGrid>
            <w:tr w:rsidR="00335E85" w:rsidRPr="00537883" w14:paraId="3BAE2CDB" w14:textId="77777777">
              <w:tc>
                <w:tcPr>
                  <w:tcW w:w="4680" w:type="dxa"/>
                </w:tcPr>
                <w:p w14:paraId="3BAE2CD8" w14:textId="77777777" w:rsidR="00335E85" w:rsidRPr="00537883" w:rsidRDefault="00335E85" w:rsidP="00537883">
                  <w:pPr>
                    <w:widowControl w:val="0"/>
                    <w:rPr>
                      <w:bCs/>
                      <w:lang w:val="lt-LT"/>
                    </w:rPr>
                  </w:pPr>
                </w:p>
                <w:p w14:paraId="3BAE2CD9" w14:textId="77777777" w:rsidR="00335E85" w:rsidRPr="00537883" w:rsidRDefault="003739A9" w:rsidP="00537883">
                  <w:pPr>
                    <w:widowControl w:val="0"/>
                    <w:rPr>
                      <w:bCs/>
                      <w:lang w:val="lt-LT"/>
                    </w:rPr>
                  </w:pPr>
                  <w:r w:rsidRPr="00537883">
                    <w:rPr>
                      <w:bCs/>
                      <w:lang w:val="lt-LT"/>
                    </w:rPr>
                    <w:t>______________</w:t>
                  </w:r>
                </w:p>
                <w:p w14:paraId="3BAE2CDA" w14:textId="77777777" w:rsidR="00335E85" w:rsidRPr="00537883" w:rsidRDefault="003739A9" w:rsidP="00537883">
                  <w:pPr>
                    <w:pStyle w:val="Porat"/>
                    <w:widowControl w:val="0"/>
                    <w:rPr>
                      <w:bCs/>
                      <w:lang w:val="lt-LT"/>
                    </w:rPr>
                  </w:pPr>
                  <w:r w:rsidRPr="00537883">
                    <w:rPr>
                      <w:bCs/>
                      <w:lang w:val="lt-LT"/>
                    </w:rPr>
                    <w:t>(parašas)</w:t>
                  </w:r>
                </w:p>
              </w:tc>
            </w:tr>
            <w:tr w:rsidR="00335E85" w:rsidRPr="00537883" w14:paraId="3BAE2CDD" w14:textId="77777777">
              <w:trPr>
                <w:trHeight w:val="201"/>
              </w:trPr>
              <w:tc>
                <w:tcPr>
                  <w:tcW w:w="4680" w:type="dxa"/>
                </w:tcPr>
                <w:p w14:paraId="3BAE2CDC" w14:textId="77777777" w:rsidR="00335E85" w:rsidRPr="00537883" w:rsidRDefault="003739A9" w:rsidP="00537883">
                  <w:pPr>
                    <w:widowControl w:val="0"/>
                    <w:rPr>
                      <w:lang w:val="lt-LT"/>
                    </w:rPr>
                  </w:pPr>
                  <w:r w:rsidRPr="00537883">
                    <w:rPr>
                      <w:lang w:val="lt-LT"/>
                    </w:rPr>
                    <w:tab/>
                  </w:r>
                  <w:r w:rsidRPr="00537883">
                    <w:rPr>
                      <w:lang w:val="lt-LT"/>
                    </w:rPr>
                    <w:tab/>
                    <w:t>A.V.</w:t>
                  </w:r>
                </w:p>
              </w:tc>
            </w:tr>
          </w:tbl>
          <w:p w14:paraId="3BAE2CDE" w14:textId="77777777" w:rsidR="00335E85" w:rsidRPr="00537883" w:rsidRDefault="00335E85" w:rsidP="00537883">
            <w:pPr>
              <w:widowControl w:val="0"/>
              <w:jc w:val="both"/>
              <w:rPr>
                <w:lang w:val="lt-LT"/>
              </w:rPr>
            </w:pPr>
          </w:p>
        </w:tc>
      </w:tr>
    </w:tbl>
    <w:p w14:paraId="3BAE2CE0" w14:textId="77777777" w:rsidR="00335E85" w:rsidRPr="00537883" w:rsidRDefault="003739A9" w:rsidP="00537883">
      <w:pPr>
        <w:rPr>
          <w:lang w:val="lt-LT"/>
        </w:rPr>
      </w:pPr>
      <w:r w:rsidRPr="00537883">
        <w:rPr>
          <w:lang w:val="lt-LT"/>
        </w:rPr>
        <w:t xml:space="preserve">    Pasirašymo data 2021 m. rugsėjo       d.             Pasirašymo data 2021 m. rugsėjo       d.</w:t>
      </w:r>
    </w:p>
    <w:p w14:paraId="3BAE2CE1" w14:textId="77777777" w:rsidR="00335E85" w:rsidRPr="00537883" w:rsidRDefault="00335E85" w:rsidP="00537883">
      <w:pPr>
        <w:rPr>
          <w:lang w:val="lt-LT"/>
        </w:rPr>
      </w:pPr>
    </w:p>
    <w:sectPr w:rsidR="00335E85" w:rsidRPr="00537883">
      <w:headerReference w:type="default" r:id="rId18"/>
      <w:pgSz w:w="11906" w:h="16838"/>
      <w:pgMar w:top="1440" w:right="1440" w:bottom="1440" w:left="1800"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F1464" w14:textId="77777777" w:rsidR="009A2F92" w:rsidRDefault="009A2F92">
      <w:r>
        <w:separator/>
      </w:r>
    </w:p>
  </w:endnote>
  <w:endnote w:type="continuationSeparator" w:id="0">
    <w:p w14:paraId="0EB8FBB5" w14:textId="77777777" w:rsidR="009A2F92" w:rsidRDefault="009A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LT">
    <w:altName w:val="Times New Roman"/>
    <w:charset w:val="BA"/>
    <w:family w:val="roman"/>
    <w:pitch w:val="variable"/>
  </w:font>
  <w:font w:name="TimesNew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71E1E" w14:textId="77777777" w:rsidR="009A2F92" w:rsidRDefault="009A2F92">
      <w:r>
        <w:separator/>
      </w:r>
    </w:p>
  </w:footnote>
  <w:footnote w:type="continuationSeparator" w:id="0">
    <w:p w14:paraId="1D4745CF" w14:textId="77777777" w:rsidR="009A2F92" w:rsidRDefault="009A2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E2CE6" w14:textId="0AAE4C73" w:rsidR="00335E85" w:rsidRDefault="003739A9">
    <w:pPr>
      <w:pStyle w:val="Antrats"/>
      <w:jc w:val="center"/>
    </w:pPr>
    <w:r>
      <w:fldChar w:fldCharType="begin"/>
    </w:r>
    <w:r>
      <w:instrText>PAGE</w:instrText>
    </w:r>
    <w:r>
      <w:fldChar w:fldCharType="separate"/>
    </w:r>
    <w:r w:rsidR="008829D9">
      <w:rPr>
        <w:noProof/>
      </w:rPr>
      <w:t>7</w:t>
    </w:r>
    <w:r>
      <w:fldChar w:fldCharType="end"/>
    </w:r>
  </w:p>
  <w:p w14:paraId="3BAE2CE7" w14:textId="77777777" w:rsidR="00335E85" w:rsidRDefault="00335E8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D1D26"/>
    <w:multiLevelType w:val="multilevel"/>
    <w:tmpl w:val="D5A8128E"/>
    <w:lvl w:ilvl="0">
      <w:start w:val="1"/>
      <w:numFmt w:val="decimal"/>
      <w:lvlText w:val="%1."/>
      <w:lvlJc w:val="left"/>
      <w:pPr>
        <w:tabs>
          <w:tab w:val="num" w:pos="0"/>
        </w:tabs>
        <w:ind w:left="1020" w:hanging="1020"/>
      </w:pPr>
      <w:rPr>
        <w:color w:val="auto"/>
      </w:rPr>
    </w:lvl>
    <w:lvl w:ilvl="1">
      <w:start w:val="1"/>
      <w:numFmt w:val="decimal"/>
      <w:lvlText w:val="%1.%2."/>
      <w:lvlJc w:val="left"/>
      <w:pPr>
        <w:tabs>
          <w:tab w:val="num" w:pos="0"/>
        </w:tabs>
        <w:ind w:left="1920" w:hanging="1020"/>
      </w:pPr>
      <w:rPr>
        <w:color w:val="auto"/>
      </w:rPr>
    </w:lvl>
    <w:lvl w:ilvl="2">
      <w:start w:val="1"/>
      <w:numFmt w:val="decimal"/>
      <w:lvlText w:val="%1.%2.%3."/>
      <w:lvlJc w:val="left"/>
      <w:pPr>
        <w:tabs>
          <w:tab w:val="num" w:pos="0"/>
        </w:tabs>
        <w:ind w:left="2100" w:hanging="1020"/>
      </w:pPr>
      <w:rPr>
        <w:color w:val="auto"/>
      </w:rPr>
    </w:lvl>
    <w:lvl w:ilvl="3">
      <w:start w:val="1"/>
      <w:numFmt w:val="decimal"/>
      <w:lvlText w:val="%1.%2.%3.%4."/>
      <w:lvlJc w:val="left"/>
      <w:pPr>
        <w:tabs>
          <w:tab w:val="num" w:pos="0"/>
        </w:tabs>
        <w:ind w:left="2640" w:hanging="1020"/>
      </w:pPr>
      <w:rPr>
        <w:color w:val="auto"/>
      </w:rPr>
    </w:lvl>
    <w:lvl w:ilvl="4">
      <w:start w:val="1"/>
      <w:numFmt w:val="decimal"/>
      <w:lvlText w:val="%1.%2.%3.%4.%5."/>
      <w:lvlJc w:val="left"/>
      <w:pPr>
        <w:tabs>
          <w:tab w:val="num" w:pos="0"/>
        </w:tabs>
        <w:ind w:left="3240" w:hanging="1080"/>
      </w:pPr>
      <w:rPr>
        <w:color w:val="auto"/>
      </w:rPr>
    </w:lvl>
    <w:lvl w:ilvl="5">
      <w:start w:val="1"/>
      <w:numFmt w:val="decimal"/>
      <w:lvlText w:val="%1.%2.%3.%4.%5.%6."/>
      <w:lvlJc w:val="left"/>
      <w:pPr>
        <w:tabs>
          <w:tab w:val="num" w:pos="0"/>
        </w:tabs>
        <w:ind w:left="3780" w:hanging="1080"/>
      </w:pPr>
      <w:rPr>
        <w:color w:val="auto"/>
      </w:rPr>
    </w:lvl>
    <w:lvl w:ilvl="6">
      <w:start w:val="1"/>
      <w:numFmt w:val="decimal"/>
      <w:lvlText w:val="%1.%2.%3.%4.%5.%6.%7."/>
      <w:lvlJc w:val="left"/>
      <w:pPr>
        <w:tabs>
          <w:tab w:val="num" w:pos="0"/>
        </w:tabs>
        <w:ind w:left="4680" w:hanging="1440"/>
      </w:pPr>
      <w:rPr>
        <w:color w:val="auto"/>
      </w:rPr>
    </w:lvl>
    <w:lvl w:ilvl="7">
      <w:start w:val="1"/>
      <w:numFmt w:val="decimal"/>
      <w:lvlText w:val="%1.%2.%3.%4.%5.%6.%7.%8."/>
      <w:lvlJc w:val="left"/>
      <w:pPr>
        <w:tabs>
          <w:tab w:val="num" w:pos="0"/>
        </w:tabs>
        <w:ind w:left="5220" w:hanging="1440"/>
      </w:pPr>
      <w:rPr>
        <w:color w:val="auto"/>
      </w:rPr>
    </w:lvl>
    <w:lvl w:ilvl="8">
      <w:start w:val="1"/>
      <w:numFmt w:val="decimal"/>
      <w:lvlText w:val="%1.%2.%3.%4.%5.%6.%7.%8.%9."/>
      <w:lvlJc w:val="left"/>
      <w:pPr>
        <w:tabs>
          <w:tab w:val="num" w:pos="0"/>
        </w:tabs>
        <w:ind w:left="6120" w:hanging="1800"/>
      </w:pPr>
      <w:rPr>
        <w:color w:val="auto"/>
      </w:rPr>
    </w:lvl>
  </w:abstractNum>
  <w:abstractNum w:abstractNumId="1" w15:restartNumberingAfterBreak="0">
    <w:nsid w:val="24A20CCC"/>
    <w:multiLevelType w:val="multilevel"/>
    <w:tmpl w:val="65060C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E85"/>
    <w:rsid w:val="00043DDF"/>
    <w:rsid w:val="0007688C"/>
    <w:rsid w:val="00175576"/>
    <w:rsid w:val="00335E85"/>
    <w:rsid w:val="003607B2"/>
    <w:rsid w:val="003739A9"/>
    <w:rsid w:val="004E6301"/>
    <w:rsid w:val="005374C2"/>
    <w:rsid w:val="00537883"/>
    <w:rsid w:val="00592446"/>
    <w:rsid w:val="005D52E3"/>
    <w:rsid w:val="0075161A"/>
    <w:rsid w:val="008829D9"/>
    <w:rsid w:val="008E5CC9"/>
    <w:rsid w:val="009A2F92"/>
    <w:rsid w:val="00A95656"/>
    <w:rsid w:val="00BD2FBD"/>
    <w:rsid w:val="00C62A3B"/>
    <w:rsid w:val="00FF1B0F"/>
    <w:rsid w:val="00FF3EC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2C2E"/>
  <w15:docId w15:val="{583E974B-471D-4F12-9B6F-9A126E6B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4E97"/>
    <w:rPr>
      <w:sz w:val="24"/>
      <w:szCs w:val="24"/>
      <w:lang w:val="en-GB" w:eastAsia="en-US"/>
    </w:rPr>
  </w:style>
  <w:style w:type="paragraph" w:styleId="Antrat1">
    <w:name w:val="heading 1"/>
    <w:basedOn w:val="prastasis"/>
    <w:next w:val="prastasis"/>
    <w:link w:val="Antrat1Diagrama"/>
    <w:uiPriority w:val="99"/>
    <w:qFormat/>
    <w:rsid w:val="004A4E97"/>
    <w:pPr>
      <w:keepNext/>
      <w:jc w:val="right"/>
      <w:outlineLvl w:val="0"/>
    </w:pPr>
    <w:rPr>
      <w:rFonts w:ascii="TimesLT" w:hAnsi="TimesLT"/>
      <w:b/>
      <w:bCs/>
      <w:sz w:val="22"/>
      <w:lang w:val="lt-LT"/>
    </w:rPr>
  </w:style>
  <w:style w:type="paragraph" w:styleId="Antrat2">
    <w:name w:val="heading 2"/>
    <w:basedOn w:val="prastasis"/>
    <w:next w:val="prastasis"/>
    <w:link w:val="Antrat2Diagrama"/>
    <w:uiPriority w:val="99"/>
    <w:qFormat/>
    <w:rsid w:val="004A4E97"/>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51654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DC6B66"/>
    <w:pPr>
      <w:keepNext/>
      <w:tabs>
        <w:tab w:val="left" w:pos="1584"/>
      </w:tabs>
      <w:spacing w:after="200" w:line="276" w:lineRule="auto"/>
      <w:ind w:left="1584" w:hanging="864"/>
      <w:outlineLvl w:val="3"/>
    </w:pPr>
    <w:rPr>
      <w:rFonts w:eastAsia="Calibri"/>
      <w:b/>
      <w:sz w:val="44"/>
      <w:szCs w:val="22"/>
      <w:lang w:val="lt-LT" w:eastAsia="lt-LT"/>
    </w:rPr>
  </w:style>
  <w:style w:type="paragraph" w:styleId="Antrat5">
    <w:name w:val="heading 5"/>
    <w:basedOn w:val="prastasis"/>
    <w:next w:val="prastasis"/>
    <w:link w:val="Antrat5Diagrama"/>
    <w:uiPriority w:val="99"/>
    <w:qFormat/>
    <w:rsid w:val="00DC6B66"/>
    <w:pPr>
      <w:keepNext/>
      <w:tabs>
        <w:tab w:val="left" w:pos="1728"/>
      </w:tabs>
      <w:spacing w:after="200" w:line="276" w:lineRule="auto"/>
      <w:ind w:left="1728" w:hanging="1008"/>
      <w:outlineLvl w:val="4"/>
    </w:pPr>
    <w:rPr>
      <w:rFonts w:eastAsia="Calibri"/>
      <w:b/>
      <w:sz w:val="40"/>
      <w:szCs w:val="22"/>
      <w:lang w:val="lt-LT" w:eastAsia="lt-LT"/>
    </w:rPr>
  </w:style>
  <w:style w:type="paragraph" w:styleId="Antrat6">
    <w:name w:val="heading 6"/>
    <w:basedOn w:val="prastasis"/>
    <w:next w:val="prastasis"/>
    <w:link w:val="Antrat6Diagrama"/>
    <w:uiPriority w:val="99"/>
    <w:qFormat/>
    <w:rsid w:val="0056698B"/>
    <w:pPr>
      <w:spacing w:before="240" w:after="60"/>
      <w:outlineLvl w:val="5"/>
    </w:pPr>
    <w:rPr>
      <w:b/>
      <w:bCs/>
      <w:sz w:val="22"/>
      <w:szCs w:val="22"/>
    </w:rPr>
  </w:style>
  <w:style w:type="paragraph" w:styleId="Antrat7">
    <w:name w:val="heading 7"/>
    <w:basedOn w:val="prastasis"/>
    <w:next w:val="prastasis"/>
    <w:link w:val="Antrat7Diagrama"/>
    <w:uiPriority w:val="99"/>
    <w:qFormat/>
    <w:rsid w:val="009E266F"/>
    <w:pPr>
      <w:spacing w:before="240" w:after="60"/>
      <w:outlineLvl w:val="6"/>
    </w:pPr>
  </w:style>
  <w:style w:type="paragraph" w:styleId="Antrat8">
    <w:name w:val="heading 8"/>
    <w:basedOn w:val="prastasis"/>
    <w:next w:val="prastasis"/>
    <w:link w:val="Antrat8Diagrama"/>
    <w:uiPriority w:val="99"/>
    <w:unhideWhenUsed/>
    <w:qFormat/>
    <w:rsid w:val="00FA62E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9"/>
    <w:qFormat/>
    <w:rsid w:val="00DC6B66"/>
    <w:pPr>
      <w:keepNext/>
      <w:tabs>
        <w:tab w:val="left" w:pos="2304"/>
      </w:tabs>
      <w:spacing w:after="200" w:line="276" w:lineRule="auto"/>
      <w:ind w:left="2304" w:hanging="1584"/>
      <w:outlineLvl w:val="8"/>
    </w:pPr>
    <w:rPr>
      <w:rFonts w:eastAsia="Calibri"/>
      <w:sz w:val="40"/>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qFormat/>
    <w:rsid w:val="00333F6D"/>
    <w:rPr>
      <w:sz w:val="16"/>
      <w:szCs w:val="16"/>
    </w:rPr>
  </w:style>
  <w:style w:type="character" w:styleId="Hipersaitas">
    <w:name w:val="Hyperlink"/>
    <w:basedOn w:val="Numatytasispastraiposriftas"/>
    <w:uiPriority w:val="99"/>
    <w:rsid w:val="00023ED0"/>
    <w:rPr>
      <w:color w:val="0000FF"/>
      <w:u w:val="single"/>
    </w:rPr>
  </w:style>
  <w:style w:type="character" w:customStyle="1" w:styleId="AntratsDiagrama">
    <w:name w:val="Antraštės Diagrama"/>
    <w:basedOn w:val="Numatytasispastraiposriftas"/>
    <w:link w:val="Antrats"/>
    <w:uiPriority w:val="99"/>
    <w:qFormat/>
    <w:rsid w:val="00CC2B23"/>
    <w:rPr>
      <w:sz w:val="24"/>
      <w:szCs w:val="24"/>
      <w:lang w:val="en-GB" w:eastAsia="en-US"/>
    </w:rPr>
  </w:style>
  <w:style w:type="character" w:customStyle="1" w:styleId="text1">
    <w:name w:val="text1"/>
    <w:basedOn w:val="Numatytasispastraiposriftas"/>
    <w:qFormat/>
    <w:rsid w:val="00BA1E05"/>
    <w:rPr>
      <w:rFonts w:ascii="Verdana" w:hAnsi="Verdana"/>
      <w:b w:val="0"/>
      <w:bCs w:val="0"/>
      <w:color w:val="003984"/>
      <w:sz w:val="15"/>
      <w:szCs w:val="15"/>
    </w:rPr>
  </w:style>
  <w:style w:type="character" w:customStyle="1" w:styleId="quatationtext">
    <w:name w:val="quatation_text"/>
    <w:basedOn w:val="Numatytasispastraiposriftas"/>
    <w:qFormat/>
    <w:rsid w:val="001A7AF2"/>
  </w:style>
  <w:style w:type="character" w:customStyle="1" w:styleId="Antrat8Diagrama">
    <w:name w:val="Antraštė 8 Diagrama"/>
    <w:basedOn w:val="Numatytasispastraiposriftas"/>
    <w:link w:val="Antrat8"/>
    <w:uiPriority w:val="99"/>
    <w:qFormat/>
    <w:rsid w:val="00FA62E4"/>
    <w:rPr>
      <w:rFonts w:asciiTheme="majorHAnsi" w:eastAsiaTheme="majorEastAsia" w:hAnsiTheme="majorHAnsi" w:cstheme="majorBidi"/>
      <w:color w:val="272727" w:themeColor="text1" w:themeTint="D8"/>
      <w:sz w:val="21"/>
      <w:szCs w:val="21"/>
      <w:lang w:val="en-GB" w:eastAsia="en-US"/>
    </w:rPr>
  </w:style>
  <w:style w:type="character" w:customStyle="1" w:styleId="phone1">
    <w:name w:val="phone1"/>
    <w:uiPriority w:val="99"/>
    <w:qFormat/>
    <w:rsid w:val="00806736"/>
    <w:rPr>
      <w:rFonts w:ascii="Trebuchet MS" w:hAnsi="Trebuchet MS"/>
      <w:color w:val="000000"/>
      <w:sz w:val="20"/>
      <w:szCs w:val="20"/>
    </w:rPr>
  </w:style>
  <w:style w:type="character" w:customStyle="1" w:styleId="KomentarotekstasDiagrama">
    <w:name w:val="Komentaro tekstas Diagrama"/>
    <w:basedOn w:val="Numatytasispastraiposriftas"/>
    <w:link w:val="Komentarotekstas"/>
    <w:uiPriority w:val="99"/>
    <w:qFormat/>
    <w:rsid w:val="006C5E59"/>
    <w:rPr>
      <w:lang w:val="en-GB" w:eastAsia="en-US"/>
    </w:rPr>
  </w:style>
  <w:style w:type="character" w:customStyle="1" w:styleId="SraopastraipaDiagrama">
    <w:name w:val="Sąrašo pastraipa Diagrama"/>
    <w:link w:val="Sraopastraipa"/>
    <w:uiPriority w:val="34"/>
    <w:qFormat/>
    <w:locked/>
    <w:rsid w:val="00D92EDE"/>
    <w:rPr>
      <w:sz w:val="24"/>
      <w:szCs w:val="24"/>
      <w:lang w:val="en-GB" w:eastAsia="en-US"/>
    </w:rPr>
  </w:style>
  <w:style w:type="character" w:customStyle="1" w:styleId="PaprastasistekstasDiagrama">
    <w:name w:val="Paprastasis tekstas Diagrama"/>
    <w:basedOn w:val="Numatytasispastraiposriftas"/>
    <w:link w:val="Paprastasistekstas"/>
    <w:uiPriority w:val="99"/>
    <w:qFormat/>
    <w:rsid w:val="008C55AC"/>
    <w:rPr>
      <w:rFonts w:ascii="Calibri" w:eastAsiaTheme="minorHAnsi" w:hAnsi="Calibri" w:cstheme="minorBidi"/>
      <w:sz w:val="22"/>
      <w:szCs w:val="21"/>
      <w:lang w:eastAsia="en-US"/>
    </w:rPr>
  </w:style>
  <w:style w:type="character" w:styleId="Grietas">
    <w:name w:val="Strong"/>
    <w:basedOn w:val="Numatytasispastraiposriftas"/>
    <w:uiPriority w:val="99"/>
    <w:qFormat/>
    <w:rsid w:val="004A5867"/>
    <w:rPr>
      <w:b/>
      <w:bCs/>
    </w:rPr>
  </w:style>
  <w:style w:type="character" w:customStyle="1" w:styleId="Antrat4Diagrama">
    <w:name w:val="Antraštė 4 Diagrama"/>
    <w:basedOn w:val="Numatytasispastraiposriftas"/>
    <w:link w:val="Antrat4"/>
    <w:uiPriority w:val="99"/>
    <w:qFormat/>
    <w:rsid w:val="00DC6B66"/>
    <w:rPr>
      <w:rFonts w:eastAsia="Calibri"/>
      <w:b/>
      <w:sz w:val="44"/>
      <w:szCs w:val="22"/>
    </w:rPr>
  </w:style>
  <w:style w:type="character" w:customStyle="1" w:styleId="Antrat5Diagrama">
    <w:name w:val="Antraštė 5 Diagrama"/>
    <w:basedOn w:val="Numatytasispastraiposriftas"/>
    <w:link w:val="Antrat5"/>
    <w:uiPriority w:val="99"/>
    <w:qFormat/>
    <w:rsid w:val="00DC6B66"/>
    <w:rPr>
      <w:rFonts w:eastAsia="Calibri"/>
      <w:b/>
      <w:sz w:val="40"/>
      <w:szCs w:val="22"/>
    </w:rPr>
  </w:style>
  <w:style w:type="character" w:customStyle="1" w:styleId="Antrat9Diagrama">
    <w:name w:val="Antraštė 9 Diagrama"/>
    <w:basedOn w:val="Numatytasispastraiposriftas"/>
    <w:link w:val="Antrat9"/>
    <w:uiPriority w:val="99"/>
    <w:qFormat/>
    <w:rsid w:val="00DC6B66"/>
    <w:rPr>
      <w:rFonts w:eastAsia="Calibri"/>
      <w:sz w:val="40"/>
      <w:szCs w:val="22"/>
    </w:rPr>
  </w:style>
  <w:style w:type="character" w:customStyle="1" w:styleId="Antrat1Diagrama">
    <w:name w:val="Antraštė 1 Diagrama"/>
    <w:basedOn w:val="Numatytasispastraiposriftas"/>
    <w:link w:val="Antrat1"/>
    <w:uiPriority w:val="99"/>
    <w:qFormat/>
    <w:rsid w:val="00DC6B66"/>
    <w:rPr>
      <w:rFonts w:ascii="TimesLT" w:hAnsi="TimesLT"/>
      <w:b/>
      <w:bCs/>
      <w:sz w:val="22"/>
      <w:szCs w:val="24"/>
      <w:lang w:eastAsia="en-US"/>
    </w:rPr>
  </w:style>
  <w:style w:type="character" w:customStyle="1" w:styleId="Antrat2Diagrama">
    <w:name w:val="Antraštė 2 Diagrama"/>
    <w:basedOn w:val="Numatytasispastraiposriftas"/>
    <w:link w:val="Antrat2"/>
    <w:uiPriority w:val="99"/>
    <w:qFormat/>
    <w:rsid w:val="00DC6B66"/>
    <w:rPr>
      <w:rFonts w:ascii="Arial" w:hAnsi="Arial" w:cs="Arial"/>
      <w:b/>
      <w:bCs/>
      <w:i/>
      <w:iCs/>
      <w:sz w:val="28"/>
      <w:szCs w:val="28"/>
      <w:lang w:val="en-GB" w:eastAsia="en-US"/>
    </w:rPr>
  </w:style>
  <w:style w:type="character" w:customStyle="1" w:styleId="Antrat3Diagrama">
    <w:name w:val="Antraštė 3 Diagrama"/>
    <w:basedOn w:val="Numatytasispastraiposriftas"/>
    <w:link w:val="Antrat3"/>
    <w:uiPriority w:val="99"/>
    <w:qFormat/>
    <w:rsid w:val="00DC6B66"/>
    <w:rPr>
      <w:rFonts w:ascii="Arial" w:hAnsi="Arial" w:cs="Arial"/>
      <w:b/>
      <w:bCs/>
      <w:sz w:val="26"/>
      <w:szCs w:val="26"/>
      <w:lang w:val="en-GB" w:eastAsia="en-US"/>
    </w:rPr>
  </w:style>
  <w:style w:type="character" w:customStyle="1" w:styleId="Antrat6Diagrama">
    <w:name w:val="Antraštė 6 Diagrama"/>
    <w:basedOn w:val="Numatytasispastraiposriftas"/>
    <w:link w:val="Antrat6"/>
    <w:uiPriority w:val="99"/>
    <w:qFormat/>
    <w:rsid w:val="00DC6B66"/>
    <w:rPr>
      <w:b/>
      <w:bCs/>
      <w:sz w:val="22"/>
      <w:szCs w:val="22"/>
      <w:lang w:val="en-GB" w:eastAsia="en-US"/>
    </w:rPr>
  </w:style>
  <w:style w:type="character" w:customStyle="1" w:styleId="Antrat7Diagrama">
    <w:name w:val="Antraštė 7 Diagrama"/>
    <w:basedOn w:val="Numatytasispastraiposriftas"/>
    <w:link w:val="Antrat7"/>
    <w:uiPriority w:val="99"/>
    <w:qFormat/>
    <w:rsid w:val="00DC6B66"/>
    <w:rPr>
      <w:sz w:val="24"/>
      <w:szCs w:val="24"/>
      <w:lang w:val="en-GB" w:eastAsia="en-US"/>
    </w:rPr>
  </w:style>
  <w:style w:type="character" w:customStyle="1" w:styleId="DeltaViewInsertion">
    <w:name w:val="DeltaView Insertion"/>
    <w:uiPriority w:val="99"/>
    <w:qFormat/>
    <w:rsid w:val="00DC6B66"/>
    <w:rPr>
      <w:color w:val="0000FF"/>
      <w:spacing w:val="0"/>
      <w:u w:val="double"/>
    </w:rPr>
  </w:style>
  <w:style w:type="character" w:customStyle="1" w:styleId="PoratDiagrama">
    <w:name w:val="Poraštė Diagrama"/>
    <w:basedOn w:val="Numatytasispastraiposriftas"/>
    <w:link w:val="Porat"/>
    <w:uiPriority w:val="99"/>
    <w:qFormat/>
    <w:rsid w:val="00DC6B66"/>
    <w:rPr>
      <w:sz w:val="24"/>
      <w:szCs w:val="24"/>
      <w:lang w:val="en-GB" w:eastAsia="en-US"/>
    </w:rPr>
  </w:style>
  <w:style w:type="character" w:customStyle="1" w:styleId="PagrindinistekstasDiagrama">
    <w:name w:val="Pagrindinis tekstas Diagrama"/>
    <w:basedOn w:val="Numatytasispastraiposriftas"/>
    <w:qFormat/>
    <w:rsid w:val="00DC6B66"/>
    <w:rPr>
      <w:rFonts w:eastAsia="Calibri"/>
      <w:sz w:val="24"/>
      <w:szCs w:val="22"/>
      <w:lang w:eastAsia="en-US"/>
    </w:rPr>
  </w:style>
  <w:style w:type="character" w:customStyle="1" w:styleId="Pagrindiniotekstotrauka3Diagrama">
    <w:name w:val="Pagrindinio teksto įtrauka 3 Diagrama"/>
    <w:basedOn w:val="Numatytasispastraiposriftas"/>
    <w:link w:val="Pagrindiniotekstotrauka3"/>
    <w:uiPriority w:val="99"/>
    <w:qFormat/>
    <w:rsid w:val="00DC6B66"/>
    <w:rPr>
      <w:rFonts w:eastAsia="Calibri"/>
      <w:lang w:val="en-US" w:eastAsia="en-US"/>
    </w:rPr>
  </w:style>
  <w:style w:type="character" w:customStyle="1" w:styleId="KomentarotemaDiagrama">
    <w:name w:val="Komentaro tema Diagrama"/>
    <w:basedOn w:val="KomentarotekstasDiagrama"/>
    <w:link w:val="Komentarotema"/>
    <w:uiPriority w:val="99"/>
    <w:qFormat/>
    <w:rsid w:val="00DC6B66"/>
    <w:rPr>
      <w:b/>
      <w:bCs/>
      <w:lang w:val="en-GB" w:eastAsia="en-US"/>
    </w:rPr>
  </w:style>
  <w:style w:type="character" w:customStyle="1" w:styleId="DebesliotekstasDiagrama">
    <w:name w:val="Debesėlio tekstas Diagrama"/>
    <w:basedOn w:val="Numatytasispastraiposriftas"/>
    <w:link w:val="Debesliotekstas"/>
    <w:uiPriority w:val="99"/>
    <w:qFormat/>
    <w:rsid w:val="00DC6B66"/>
    <w:rPr>
      <w:rFonts w:ascii="Tahoma" w:hAnsi="Tahoma" w:cs="Tahoma"/>
      <w:sz w:val="16"/>
      <w:szCs w:val="16"/>
      <w:lang w:val="en-GB" w:eastAsia="en-US"/>
    </w:rPr>
  </w:style>
  <w:style w:type="character" w:customStyle="1" w:styleId="HTMLiankstoformatuotasDiagrama">
    <w:name w:val="HTML iš anksto formatuotas Diagrama"/>
    <w:basedOn w:val="Numatytasispastraiposriftas"/>
    <w:link w:val="HTMLiankstoformatuotas"/>
    <w:uiPriority w:val="99"/>
    <w:qFormat/>
    <w:rsid w:val="00DC6B66"/>
    <w:rPr>
      <w:rFonts w:ascii="Courier New" w:hAnsi="Courier New" w:cs="Courier New"/>
    </w:rPr>
  </w:style>
  <w:style w:type="character" w:customStyle="1" w:styleId="PagrindiniotekstotraukaDiagrama">
    <w:name w:val="Pagrindinio teksto įtrauka Diagrama"/>
    <w:basedOn w:val="Numatytasispastraiposriftas"/>
    <w:uiPriority w:val="99"/>
    <w:qFormat/>
    <w:rsid w:val="00DC6B66"/>
    <w:rPr>
      <w:sz w:val="24"/>
      <w:szCs w:val="24"/>
      <w:lang w:val="en-GB" w:eastAsia="en-US"/>
    </w:rPr>
  </w:style>
  <w:style w:type="character" w:customStyle="1" w:styleId="PavadinimasDiagrama">
    <w:name w:val="Pavadinimas Diagrama"/>
    <w:basedOn w:val="Numatytasispastraiposriftas"/>
    <w:link w:val="Pavadinimas"/>
    <w:uiPriority w:val="99"/>
    <w:qFormat/>
    <w:rsid w:val="00DC6B66"/>
    <w:rPr>
      <w:b/>
      <w:i/>
      <w:sz w:val="22"/>
      <w:lang w:eastAsia="en-US"/>
    </w:rPr>
  </w:style>
  <w:style w:type="character" w:styleId="Puslapionumeris">
    <w:name w:val="page number"/>
    <w:basedOn w:val="Numatytasispastraiposriftas"/>
    <w:uiPriority w:val="99"/>
    <w:qFormat/>
    <w:rsid w:val="00DC6B66"/>
  </w:style>
  <w:style w:type="character" w:customStyle="1" w:styleId="tblrowlbl1">
    <w:name w:val="tblrowlbl1"/>
    <w:uiPriority w:val="99"/>
    <w:qFormat/>
    <w:rsid w:val="00DC6B66"/>
    <w:rPr>
      <w:rFonts w:ascii="Arial" w:hAnsi="Arial" w:cs="Arial"/>
      <w:b/>
      <w:bCs/>
      <w:color w:val="000000"/>
      <w:sz w:val="18"/>
      <w:szCs w:val="18"/>
      <w:shd w:val="clear" w:color="auto" w:fill="FFFFFF"/>
    </w:rPr>
  </w:style>
  <w:style w:type="character" w:customStyle="1" w:styleId="parahead1">
    <w:name w:val="parahead1"/>
    <w:uiPriority w:val="99"/>
    <w:qFormat/>
    <w:rsid w:val="00DC6B66"/>
    <w:rPr>
      <w:rFonts w:ascii="Verdana" w:hAnsi="Verdana"/>
      <w:b/>
      <w:bCs/>
      <w:color w:val="000000"/>
      <w:sz w:val="17"/>
      <w:szCs w:val="17"/>
    </w:rPr>
  </w:style>
  <w:style w:type="character" w:customStyle="1" w:styleId="CharChar17">
    <w:name w:val="Char Char17"/>
    <w:uiPriority w:val="99"/>
    <w:qFormat/>
    <w:locked/>
    <w:rsid w:val="00DC6B66"/>
    <w:rPr>
      <w:sz w:val="24"/>
      <w:lang w:val="lt-LT" w:eastAsia="lt-LT" w:bidi="ar-SA"/>
    </w:rPr>
  </w:style>
  <w:style w:type="character" w:customStyle="1" w:styleId="BodytextDiagrama">
    <w:name w:val="Body text Diagrama"/>
    <w:uiPriority w:val="99"/>
    <w:qFormat/>
    <w:rsid w:val="00DC6B66"/>
    <w:rPr>
      <w:rFonts w:ascii="TimesLT" w:hAnsi="TimesLT"/>
      <w:lang w:val="en-US" w:eastAsia="en-US"/>
    </w:rPr>
  </w:style>
  <w:style w:type="character" w:customStyle="1" w:styleId="Pagrindinistekstas3Diagrama">
    <w:name w:val="Pagrindinis tekstas 3 Diagrama"/>
    <w:basedOn w:val="Numatytasispastraiposriftas"/>
    <w:link w:val="Pagrindinistekstas3"/>
    <w:uiPriority w:val="99"/>
    <w:qFormat/>
    <w:rsid w:val="00DC6B66"/>
    <w:rPr>
      <w:sz w:val="16"/>
      <w:szCs w:val="16"/>
      <w:lang w:val="en-GB" w:eastAsia="en-US"/>
    </w:rPr>
  </w:style>
  <w:style w:type="character" w:customStyle="1" w:styleId="H1Char">
    <w:name w:val="H1 Char"/>
    <w:qFormat/>
    <w:rsid w:val="00DC6B66"/>
    <w:rPr>
      <w:b/>
      <w:bCs/>
      <w:sz w:val="24"/>
      <w:szCs w:val="24"/>
      <w:lang w:val="lt-LT"/>
    </w:rPr>
  </w:style>
  <w:style w:type="character" w:customStyle="1" w:styleId="TitleHeader2CharChar">
    <w:name w:val="Title Header2 Char Char"/>
    <w:uiPriority w:val="99"/>
    <w:qFormat/>
    <w:rsid w:val="00DC6B66"/>
    <w:rPr>
      <w:rFonts w:ascii="Cambria" w:hAnsi="Cambria"/>
      <w:b/>
      <w:bCs/>
      <w:color w:val="4F81BD"/>
      <w:sz w:val="26"/>
      <w:szCs w:val="26"/>
      <w:lang w:val="lt-LT"/>
    </w:rPr>
  </w:style>
  <w:style w:type="character" w:customStyle="1" w:styleId="H3Char">
    <w:name w:val="H3 Char"/>
    <w:qFormat/>
    <w:rsid w:val="00DC6B66"/>
    <w:rPr>
      <w:sz w:val="24"/>
      <w:lang w:val="lt-LT"/>
    </w:rPr>
  </w:style>
  <w:style w:type="character" w:customStyle="1" w:styleId="Sub-ClauseSub-paragraphChar">
    <w:name w:val="Sub-Clause Sub-paragraph Char"/>
    <w:uiPriority w:val="99"/>
    <w:qFormat/>
    <w:rsid w:val="00DC6B66"/>
    <w:rPr>
      <w:rFonts w:ascii="Cambria" w:hAnsi="Cambria"/>
      <w:b/>
      <w:bCs/>
      <w:i/>
      <w:iCs/>
      <w:color w:val="4F81BD"/>
      <w:sz w:val="24"/>
      <w:szCs w:val="24"/>
      <w:lang w:val="lt-LT"/>
    </w:rPr>
  </w:style>
  <w:style w:type="character" w:customStyle="1" w:styleId="H5CharChar">
    <w:name w:val="H5 Char Char"/>
    <w:uiPriority w:val="99"/>
    <w:qFormat/>
    <w:rsid w:val="00DC6B66"/>
    <w:rPr>
      <w:sz w:val="22"/>
      <w:lang w:val="lt-LT"/>
    </w:rPr>
  </w:style>
  <w:style w:type="character" w:customStyle="1" w:styleId="ERPFooterChar">
    <w:name w:val="ERP Footer Char"/>
    <w:uiPriority w:val="99"/>
    <w:qFormat/>
    <w:rsid w:val="00DC6B66"/>
    <w:rPr>
      <w:rFonts w:eastAsia="Calibri"/>
      <w:lang w:val="lt-LT" w:eastAsia="lt-LT"/>
    </w:rPr>
  </w:style>
  <w:style w:type="character" w:customStyle="1" w:styleId="CharCharCharChar">
    <w:name w:val="Char Char Char Char"/>
    <w:uiPriority w:val="99"/>
    <w:qFormat/>
    <w:rsid w:val="00DC6B66"/>
    <w:rPr>
      <w:sz w:val="24"/>
      <w:szCs w:val="24"/>
      <w:lang w:val="lt-LT"/>
    </w:rPr>
  </w:style>
  <w:style w:type="character" w:styleId="Perirtashipersaitas">
    <w:name w:val="FollowedHyperlink"/>
    <w:uiPriority w:val="99"/>
    <w:rsid w:val="00DC6B66"/>
    <w:rPr>
      <w:color w:val="800080"/>
      <w:u w:val="single"/>
    </w:rPr>
  </w:style>
  <w:style w:type="character" w:customStyle="1" w:styleId="Pagrindiniotekstotrauka2Diagrama">
    <w:name w:val="Pagrindinio teksto įtrauka 2 Diagrama"/>
    <w:basedOn w:val="Numatytasispastraiposriftas"/>
    <w:link w:val="Pagrindiniotekstotrauka2"/>
    <w:uiPriority w:val="99"/>
    <w:qFormat/>
    <w:rsid w:val="00DC6B66"/>
    <w:rPr>
      <w:sz w:val="24"/>
      <w:szCs w:val="24"/>
      <w:lang w:eastAsia="en-US"/>
    </w:rPr>
  </w:style>
  <w:style w:type="character" w:customStyle="1" w:styleId="msoins0">
    <w:name w:val="msoins"/>
    <w:uiPriority w:val="99"/>
    <w:qFormat/>
    <w:rsid w:val="00DC6B66"/>
  </w:style>
  <w:style w:type="character" w:customStyle="1" w:styleId="Pagrindinistekstas2Diagrama">
    <w:name w:val="Pagrindinis tekstas 2 Diagrama"/>
    <w:basedOn w:val="Numatytasispastraiposriftas"/>
    <w:link w:val="Pagrindinistekstas2"/>
    <w:uiPriority w:val="99"/>
    <w:qFormat/>
    <w:rsid w:val="00DC6B66"/>
    <w:rPr>
      <w:sz w:val="24"/>
      <w:szCs w:val="24"/>
      <w:lang w:val="en-GB" w:eastAsia="en-US"/>
    </w:rPr>
  </w:style>
  <w:style w:type="character" w:customStyle="1" w:styleId="DokumentoinaostekstasDiagrama">
    <w:name w:val="Dokumento išnašos tekstas Diagrama"/>
    <w:basedOn w:val="Numatytasispastraiposriftas"/>
    <w:link w:val="Dokumentoinaostekstas"/>
    <w:uiPriority w:val="99"/>
    <w:qFormat/>
    <w:rsid w:val="00DC6B66"/>
    <w:rPr>
      <w:lang w:eastAsia="en-US"/>
    </w:rPr>
  </w:style>
  <w:style w:type="character" w:customStyle="1" w:styleId="EndnoteCharacters">
    <w:name w:val="Endnote Characters"/>
    <w:uiPriority w:val="99"/>
    <w:qFormat/>
    <w:rsid w:val="00DC6B66"/>
    <w:rPr>
      <w:vertAlign w:val="superscript"/>
    </w:rPr>
  </w:style>
  <w:style w:type="character" w:customStyle="1" w:styleId="EndnoteAnchor">
    <w:name w:val="Endnote Anchor"/>
    <w:rPr>
      <w:vertAlign w:val="superscript"/>
    </w:rPr>
  </w:style>
  <w:style w:type="character" w:customStyle="1" w:styleId="BodytextChar">
    <w:name w:val="Body text Char"/>
    <w:link w:val="BodyText1"/>
    <w:uiPriority w:val="99"/>
    <w:qFormat/>
    <w:rsid w:val="00DC6B66"/>
    <w:rPr>
      <w:rFonts w:ascii="TimesLT" w:hAnsi="TimesLT"/>
      <w:lang w:val="en-US" w:eastAsia="en-US"/>
    </w:rPr>
  </w:style>
  <w:style w:type="character" w:customStyle="1" w:styleId="Char">
    <w:name w:val="正文文字缩进 Char"/>
    <w:link w:val="a"/>
    <w:uiPriority w:val="99"/>
    <w:qFormat/>
    <w:locked/>
    <w:rsid w:val="00DC6B66"/>
    <w:rPr>
      <w:b/>
      <w:bCs/>
      <w:kern w:val="2"/>
      <w:sz w:val="24"/>
      <w:szCs w:val="24"/>
      <w:lang w:eastAsia="zh-CN"/>
    </w:rPr>
  </w:style>
  <w:style w:type="character" w:customStyle="1" w:styleId="FontStyle49">
    <w:name w:val="Font Style49"/>
    <w:uiPriority w:val="99"/>
    <w:qFormat/>
    <w:rsid w:val="00DC6B66"/>
    <w:rPr>
      <w:rFonts w:ascii="Times New Roman" w:hAnsi="Times New Roman"/>
      <w:sz w:val="22"/>
    </w:rPr>
  </w:style>
  <w:style w:type="character" w:customStyle="1" w:styleId="CharChar7">
    <w:name w:val="Char Char7"/>
    <w:uiPriority w:val="99"/>
    <w:semiHidden/>
    <w:qFormat/>
    <w:rsid w:val="00DC6B66"/>
    <w:rPr>
      <w:rFonts w:eastAsia="Calibri"/>
      <w:lang w:val="lt-LT" w:bidi="ar-SA"/>
    </w:rPr>
  </w:style>
  <w:style w:type="character" w:customStyle="1" w:styleId="apple-converted-space">
    <w:name w:val="apple-converted-space"/>
    <w:uiPriority w:val="99"/>
    <w:qFormat/>
    <w:rsid w:val="00DC6B66"/>
  </w:style>
  <w:style w:type="character" w:customStyle="1" w:styleId="BodyTextIndent3Char1">
    <w:name w:val="Body Text Indent 3 Char1"/>
    <w:uiPriority w:val="99"/>
    <w:semiHidden/>
    <w:qFormat/>
    <w:locked/>
    <w:rsid w:val="00DC6B66"/>
    <w:rPr>
      <w:rFonts w:ascii="Times New Roman" w:hAnsi="Times New Roman"/>
      <w:lang w:val="x-none" w:eastAsia="x-none"/>
    </w:rPr>
  </w:style>
  <w:style w:type="character" w:customStyle="1" w:styleId="PlainTextChar1">
    <w:name w:val="Plain Text Char1"/>
    <w:uiPriority w:val="99"/>
    <w:semiHidden/>
    <w:qFormat/>
    <w:locked/>
    <w:rsid w:val="00DC6B66"/>
    <w:rPr>
      <w:rFonts w:ascii="Courier New" w:hAnsi="Courier New"/>
      <w:lang w:val="x-none" w:eastAsia="x-none"/>
    </w:rPr>
  </w:style>
  <w:style w:type="character" w:customStyle="1" w:styleId="CommentSubjectChar1">
    <w:name w:val="Comment Subject Char1"/>
    <w:uiPriority w:val="99"/>
    <w:semiHidden/>
    <w:qFormat/>
    <w:locked/>
    <w:rsid w:val="00DC6B66"/>
    <w:rPr>
      <w:rFonts w:ascii="Times New Roman" w:hAnsi="Times New Roman"/>
      <w:sz w:val="28"/>
      <w:lang w:val="lt-LT" w:eastAsia="lt-LT"/>
    </w:rPr>
  </w:style>
  <w:style w:type="character" w:customStyle="1" w:styleId="BalloonTextChar1">
    <w:name w:val="Balloon Text Char1"/>
    <w:uiPriority w:val="99"/>
    <w:semiHidden/>
    <w:qFormat/>
    <w:locked/>
    <w:rsid w:val="00DC6B66"/>
    <w:rPr>
      <w:rFonts w:ascii="Tahoma" w:hAnsi="Tahoma"/>
      <w:sz w:val="16"/>
      <w:szCs w:val="16"/>
      <w:lang w:val="x-none" w:eastAsia="x-none"/>
    </w:rPr>
  </w:style>
  <w:style w:type="character" w:customStyle="1" w:styleId="PagrindinistekstasDiagrama1">
    <w:name w:val="Pagrindinis tekstas Diagrama1"/>
    <w:basedOn w:val="Numatytasispastraiposriftas"/>
    <w:link w:val="Pagrindinistekstas"/>
    <w:uiPriority w:val="99"/>
    <w:qFormat/>
    <w:rsid w:val="00DC6B66"/>
    <w:rPr>
      <w:sz w:val="24"/>
      <w:szCs w:val="24"/>
      <w:lang w:val="en-GB" w:eastAsia="en-US"/>
    </w:rPr>
  </w:style>
  <w:style w:type="character" w:customStyle="1" w:styleId="PagrindiniotekstotraukaDiagrama1">
    <w:name w:val="Pagrindinio teksto įtrauka Diagrama1"/>
    <w:basedOn w:val="PagrindinistekstasDiagrama1"/>
    <w:link w:val="Pagrindiniotekstotrauka"/>
    <w:uiPriority w:val="99"/>
    <w:qFormat/>
    <w:rsid w:val="00DC6B66"/>
    <w:rPr>
      <w:rFonts w:eastAsia="Calibri"/>
      <w:sz w:val="24"/>
      <w:szCs w:val="24"/>
      <w:lang w:val="en-GB" w:eastAsia="x-none"/>
    </w:rPr>
  </w:style>
  <w:style w:type="character" w:customStyle="1" w:styleId="apple-style-span">
    <w:name w:val="apple-style-span"/>
    <w:uiPriority w:val="99"/>
    <w:qFormat/>
    <w:rsid w:val="00DC6B66"/>
    <w:rPr>
      <w:rFonts w:cs="Times New Roman"/>
    </w:rPr>
  </w:style>
  <w:style w:type="character" w:styleId="Emfaz">
    <w:name w:val="Emphasis"/>
    <w:uiPriority w:val="99"/>
    <w:qFormat/>
    <w:rsid w:val="00DC6B66"/>
    <w:rPr>
      <w:rFonts w:cs="Times New Roman"/>
      <w:i/>
      <w:iCs/>
    </w:rPr>
  </w:style>
  <w:style w:type="character" w:customStyle="1" w:styleId="PuslapioinaostekstasDiagrama">
    <w:name w:val="Puslapio išnašos tekstas Diagrama"/>
    <w:basedOn w:val="Numatytasispastraiposriftas"/>
    <w:link w:val="Puslapioinaostekstas"/>
    <w:uiPriority w:val="99"/>
    <w:qFormat/>
    <w:rsid w:val="00DC6B66"/>
    <w:rPr>
      <w:rFonts w:eastAsia="Calibri"/>
      <w:lang w:eastAsia="x-none"/>
    </w:rPr>
  </w:style>
  <w:style w:type="character" w:customStyle="1" w:styleId="FootnoteCharacters">
    <w:name w:val="Footnote Characters"/>
    <w:uiPriority w:val="99"/>
    <w:qFormat/>
    <w:rsid w:val="00DC6B66"/>
    <w:rPr>
      <w:vertAlign w:val="superscript"/>
    </w:rPr>
  </w:style>
  <w:style w:type="character" w:customStyle="1" w:styleId="FootnoteAnchor">
    <w:name w:val="Footnote Anchor"/>
    <w:rPr>
      <w:vertAlign w:val="superscript"/>
    </w:rPr>
  </w:style>
  <w:style w:type="character" w:customStyle="1" w:styleId="news">
    <w:name w:val="news"/>
    <w:uiPriority w:val="99"/>
    <w:qFormat/>
    <w:rsid w:val="00DC6B66"/>
  </w:style>
  <w:style w:type="character" w:customStyle="1" w:styleId="ListParagraphChar">
    <w:name w:val="List Paragraph Char"/>
    <w:uiPriority w:val="99"/>
    <w:qFormat/>
    <w:locked/>
    <w:rsid w:val="00EC49D8"/>
    <w:rPr>
      <w:rFonts w:ascii="TimesLT" w:hAnsi="TimesLT"/>
      <w:sz w:val="22"/>
      <w:lang w:val="en-US" w:eastAsia="x-none"/>
    </w:rPr>
  </w:style>
  <w:style w:type="character" w:customStyle="1" w:styleId="UnresolvedMention1">
    <w:name w:val="Unresolved Mention1"/>
    <w:basedOn w:val="Numatytasispastraiposriftas"/>
    <w:uiPriority w:val="99"/>
    <w:semiHidden/>
    <w:unhideWhenUsed/>
    <w:qFormat/>
    <w:rsid w:val="00410EF3"/>
    <w:rPr>
      <w:color w:val="605E5C"/>
      <w:shd w:val="clear" w:color="auto" w:fill="E1DFDD"/>
    </w:rPr>
  </w:style>
  <w:style w:type="character" w:customStyle="1" w:styleId="Heading1Char3">
    <w:name w:val="Heading 1 Char3"/>
    <w:basedOn w:val="Numatytasispastraiposriftas"/>
    <w:uiPriority w:val="99"/>
    <w:qFormat/>
    <w:locked/>
    <w:rsid w:val="006645EB"/>
    <w:rPr>
      <w:rFonts w:ascii="Cambria" w:hAnsi="Cambria" w:cs="Cambria"/>
      <w:b/>
      <w:bCs/>
      <w:kern w:val="2"/>
      <w:sz w:val="32"/>
      <w:szCs w:val="32"/>
      <w:lang w:val="lt-LT" w:eastAsia="lt-LT"/>
    </w:rPr>
  </w:style>
  <w:style w:type="character" w:customStyle="1" w:styleId="Heading1Char2">
    <w:name w:val="Heading 1 Char2"/>
    <w:basedOn w:val="Numatytasispastraiposriftas"/>
    <w:uiPriority w:val="99"/>
    <w:qFormat/>
    <w:locked/>
    <w:rsid w:val="006645EB"/>
    <w:rPr>
      <w:rFonts w:ascii="Cambria" w:hAnsi="Cambria" w:cs="Cambria"/>
      <w:b/>
      <w:bCs/>
      <w:kern w:val="2"/>
      <w:sz w:val="32"/>
      <w:szCs w:val="32"/>
      <w:lang w:val="lt-LT" w:eastAsia="lt-LT"/>
    </w:rPr>
  </w:style>
  <w:style w:type="character" w:customStyle="1" w:styleId="BodyTextChar3">
    <w:name w:val="Body Text Char3"/>
    <w:basedOn w:val="Numatytasispastraiposriftas"/>
    <w:uiPriority w:val="99"/>
    <w:semiHidden/>
    <w:qFormat/>
    <w:locked/>
    <w:rsid w:val="006645EB"/>
    <w:rPr>
      <w:rFonts w:ascii="TimesLT" w:hAnsi="TimesLT" w:cs="TimesLT"/>
      <w:lang w:val="lt-LT" w:eastAsia="lt-LT"/>
    </w:rPr>
  </w:style>
  <w:style w:type="character" w:customStyle="1" w:styleId="BodyTextChar2">
    <w:name w:val="Body Text Char2"/>
    <w:basedOn w:val="Numatytasispastraiposriftas"/>
    <w:uiPriority w:val="99"/>
    <w:semiHidden/>
    <w:qFormat/>
    <w:locked/>
    <w:rsid w:val="006645EB"/>
    <w:rPr>
      <w:rFonts w:ascii="TimesLT" w:hAnsi="TimesLT" w:cs="TimesLT"/>
      <w:lang w:val="lt-LT" w:eastAsia="lt-LT"/>
    </w:rPr>
  </w:style>
  <w:style w:type="character" w:customStyle="1" w:styleId="BodyTextChar1">
    <w:name w:val="Body Text Char1"/>
    <w:basedOn w:val="Numatytasispastraiposriftas"/>
    <w:uiPriority w:val="99"/>
    <w:qFormat/>
    <w:locked/>
    <w:rsid w:val="006645EB"/>
    <w:rPr>
      <w:rFonts w:eastAsia="Times New Roman"/>
      <w:sz w:val="22"/>
      <w:szCs w:val="22"/>
      <w:lang w:eastAsia="en-US"/>
    </w:rPr>
  </w:style>
  <w:style w:type="character" w:customStyle="1" w:styleId="H1Char2">
    <w:name w:val="H1 Char2"/>
    <w:uiPriority w:val="99"/>
    <w:qFormat/>
    <w:rsid w:val="006645EB"/>
    <w:rPr>
      <w:b/>
      <w:bCs/>
      <w:sz w:val="24"/>
      <w:szCs w:val="24"/>
      <w:lang w:val="lt-LT"/>
    </w:rPr>
  </w:style>
  <w:style w:type="character" w:customStyle="1" w:styleId="H3Char2">
    <w:name w:val="H3 Char2"/>
    <w:uiPriority w:val="99"/>
    <w:qFormat/>
    <w:rsid w:val="006645EB"/>
    <w:rPr>
      <w:sz w:val="24"/>
      <w:szCs w:val="24"/>
      <w:lang w:val="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1"/>
    <w:uiPriority w:val="99"/>
    <w:rsid w:val="00E57121"/>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4A4E97"/>
    <w:pPr>
      <w:tabs>
        <w:tab w:val="center" w:pos="4153"/>
        <w:tab w:val="right" w:pos="8306"/>
      </w:tabs>
    </w:pPr>
  </w:style>
  <w:style w:type="paragraph" w:styleId="Pagrindinistekstas2">
    <w:name w:val="Body Text 2"/>
    <w:basedOn w:val="prastasis"/>
    <w:link w:val="Pagrindinistekstas2Diagrama"/>
    <w:uiPriority w:val="99"/>
    <w:qFormat/>
    <w:rsid w:val="004A4E97"/>
    <w:pPr>
      <w:spacing w:after="120" w:line="480" w:lineRule="auto"/>
    </w:pPr>
  </w:style>
  <w:style w:type="paragraph" w:styleId="Porat">
    <w:name w:val="footer"/>
    <w:basedOn w:val="prastasis"/>
    <w:link w:val="PoratDiagrama"/>
    <w:uiPriority w:val="99"/>
    <w:rsid w:val="004A4E97"/>
    <w:pPr>
      <w:tabs>
        <w:tab w:val="center" w:pos="4320"/>
        <w:tab w:val="right" w:pos="8640"/>
      </w:tabs>
    </w:pPr>
  </w:style>
  <w:style w:type="paragraph" w:customStyle="1" w:styleId="DiagramaDiagrama2">
    <w:name w:val="Diagrama Diagrama2"/>
    <w:basedOn w:val="prastasis"/>
    <w:qFormat/>
    <w:rsid w:val="00B60352"/>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qFormat/>
    <w:rsid w:val="00B60352"/>
    <w:rPr>
      <w:rFonts w:ascii="Tahoma" w:hAnsi="Tahoma" w:cs="Tahoma"/>
      <w:sz w:val="16"/>
      <w:szCs w:val="16"/>
    </w:rPr>
  </w:style>
  <w:style w:type="paragraph" w:styleId="Komentarotekstas">
    <w:name w:val="annotation text"/>
    <w:basedOn w:val="prastasis"/>
    <w:link w:val="KomentarotekstasDiagrama"/>
    <w:uiPriority w:val="99"/>
    <w:qFormat/>
    <w:rsid w:val="00333F6D"/>
    <w:rPr>
      <w:sz w:val="20"/>
      <w:szCs w:val="20"/>
    </w:rPr>
  </w:style>
  <w:style w:type="paragraph" w:styleId="Komentarotema">
    <w:name w:val="annotation subject"/>
    <w:basedOn w:val="Komentarotekstas"/>
    <w:next w:val="Komentarotekstas"/>
    <w:link w:val="KomentarotemaDiagrama"/>
    <w:uiPriority w:val="99"/>
    <w:qFormat/>
    <w:rsid w:val="00333F6D"/>
    <w:rPr>
      <w:b/>
      <w:bCs/>
    </w:rPr>
  </w:style>
  <w:style w:type="paragraph" w:styleId="Pagrindinistekstas3">
    <w:name w:val="Body Text 3"/>
    <w:basedOn w:val="prastasis"/>
    <w:link w:val="Pagrindinistekstas3Diagrama"/>
    <w:uiPriority w:val="99"/>
    <w:qFormat/>
    <w:rsid w:val="00F67A61"/>
    <w:pPr>
      <w:spacing w:after="120"/>
    </w:pPr>
    <w:rPr>
      <w:sz w:val="16"/>
      <w:szCs w:val="16"/>
    </w:rPr>
  </w:style>
  <w:style w:type="paragraph" w:customStyle="1" w:styleId="BodyStyle">
    <w:name w:val="BodyStyle"/>
    <w:basedOn w:val="prastasis"/>
    <w:qFormat/>
    <w:rsid w:val="0056698B"/>
    <w:pPr>
      <w:spacing w:before="240"/>
      <w:jc w:val="both"/>
    </w:pPr>
    <w:rPr>
      <w:rFonts w:ascii="HelveticaLT" w:hAnsi="HelveticaLT"/>
      <w:szCs w:val="20"/>
    </w:rPr>
  </w:style>
  <w:style w:type="paragraph" w:customStyle="1" w:styleId="CharChar1DiagramaDiagramaCharCharDiagramaDiagramaCharCharDiagramaDiagrama">
    <w:name w:val="Char Char1 Diagrama Diagrama Char Char Diagrama Diagrama Char Char Diagrama Diagrama"/>
    <w:basedOn w:val="prastasis"/>
    <w:qFormat/>
    <w:rsid w:val="002630FA"/>
    <w:pPr>
      <w:spacing w:after="160" w:line="240" w:lineRule="exact"/>
    </w:pPr>
    <w:rPr>
      <w:rFonts w:ascii="Tahoma" w:hAnsi="Tahoma"/>
      <w:sz w:val="20"/>
      <w:szCs w:val="20"/>
      <w:lang w:val="en-US"/>
    </w:rPr>
  </w:style>
  <w:style w:type="paragraph" w:styleId="Pagrindiniotekstotrauka">
    <w:name w:val="Body Text Indent"/>
    <w:basedOn w:val="Pagrindinistekstas"/>
    <w:link w:val="PagrindiniotekstotraukaDiagrama1"/>
    <w:uiPriority w:val="99"/>
    <w:qFormat/>
    <w:rsid w:val="00DC6B66"/>
    <w:pPr>
      <w:spacing w:line="276" w:lineRule="auto"/>
      <w:ind w:firstLine="210"/>
    </w:pPr>
    <w:rPr>
      <w:rFonts w:eastAsia="Calibri"/>
      <w:szCs w:val="20"/>
      <w:lang w:val="lt-LT" w:eastAsia="x-none"/>
    </w:rPr>
  </w:style>
  <w:style w:type="paragraph" w:customStyle="1" w:styleId="xl25">
    <w:name w:val="xl25"/>
    <w:basedOn w:val="prastasis"/>
    <w:qFormat/>
    <w:rsid w:val="006B5927"/>
    <w:pPr>
      <w:spacing w:beforeAutospacing="1" w:afterAutospacing="1"/>
      <w:jc w:val="center"/>
    </w:pPr>
    <w:rPr>
      <w:rFonts w:ascii="Arial" w:hAnsi="Arial" w:cs="Arial"/>
      <w:b/>
      <w:bCs/>
    </w:rPr>
  </w:style>
  <w:style w:type="paragraph" w:styleId="Pataisymai">
    <w:name w:val="Revision"/>
    <w:uiPriority w:val="99"/>
    <w:semiHidden/>
    <w:qFormat/>
    <w:rsid w:val="00C25F54"/>
    <w:rPr>
      <w:sz w:val="24"/>
      <w:szCs w:val="24"/>
      <w:lang w:val="en-GB" w:eastAsia="en-US"/>
    </w:rPr>
  </w:style>
  <w:style w:type="paragraph" w:customStyle="1" w:styleId="Hyperlink1">
    <w:name w:val="Hyperlink1"/>
    <w:qFormat/>
    <w:rsid w:val="00D55425"/>
    <w:pPr>
      <w:ind w:firstLine="312"/>
      <w:jc w:val="both"/>
    </w:pPr>
    <w:rPr>
      <w:rFonts w:ascii="TimesLT" w:hAnsi="TimesLT"/>
      <w:lang w:val="en-US" w:eastAsia="en-US"/>
    </w:rPr>
  </w:style>
  <w:style w:type="paragraph" w:styleId="Pavadinimas">
    <w:name w:val="Title"/>
    <w:basedOn w:val="prastasis"/>
    <w:link w:val="PavadinimasDiagrama"/>
    <w:uiPriority w:val="99"/>
    <w:qFormat/>
    <w:rsid w:val="0002108E"/>
    <w:pPr>
      <w:jc w:val="center"/>
    </w:pPr>
    <w:rPr>
      <w:b/>
      <w:i/>
      <w:sz w:val="22"/>
      <w:szCs w:val="20"/>
      <w:lang w:val="lt-LT"/>
    </w:rPr>
  </w:style>
  <w:style w:type="paragraph" w:customStyle="1" w:styleId="SSutPunktas">
    <w:name w:val="SSutPunktas"/>
    <w:basedOn w:val="prastasis"/>
    <w:qFormat/>
    <w:rsid w:val="00806736"/>
    <w:pPr>
      <w:spacing w:after="57"/>
      <w:ind w:left="360" w:firstLine="720"/>
      <w:jc w:val="both"/>
      <w:outlineLvl w:val="1"/>
    </w:pPr>
    <w:rPr>
      <w:color w:val="000000"/>
      <w:sz w:val="20"/>
      <w:lang w:val="lt-LT"/>
    </w:rPr>
  </w:style>
  <w:style w:type="paragraph" w:styleId="Sraopastraipa">
    <w:name w:val="List Paragraph"/>
    <w:basedOn w:val="prastasis"/>
    <w:link w:val="SraopastraipaDiagrama"/>
    <w:uiPriority w:val="99"/>
    <w:qFormat/>
    <w:rsid w:val="00FE5930"/>
    <w:pPr>
      <w:ind w:left="720"/>
      <w:contextualSpacing/>
    </w:pPr>
  </w:style>
  <w:style w:type="paragraph" w:customStyle="1" w:styleId="Default">
    <w:name w:val="Default"/>
    <w:uiPriority w:val="99"/>
    <w:qFormat/>
    <w:rsid w:val="00294558"/>
    <w:rPr>
      <w:rFonts w:eastAsiaTheme="minorHAnsi"/>
      <w:color w:val="000000"/>
      <w:sz w:val="24"/>
      <w:szCs w:val="24"/>
      <w:lang w:eastAsia="en-US"/>
    </w:rPr>
  </w:style>
  <w:style w:type="paragraph" w:styleId="prastasiniatinklio">
    <w:name w:val="Normal (Web)"/>
    <w:basedOn w:val="prastasis"/>
    <w:uiPriority w:val="99"/>
    <w:unhideWhenUsed/>
    <w:qFormat/>
    <w:rsid w:val="00457145"/>
    <w:pPr>
      <w:spacing w:beforeAutospacing="1" w:afterAutospacing="1"/>
    </w:pPr>
    <w:rPr>
      <w:lang w:val="lt-LT" w:eastAsia="lt-LT"/>
    </w:rPr>
  </w:style>
  <w:style w:type="paragraph" w:styleId="Paprastasistekstas">
    <w:name w:val="Plain Text"/>
    <w:basedOn w:val="prastasis"/>
    <w:link w:val="PaprastasistekstasDiagrama"/>
    <w:uiPriority w:val="99"/>
    <w:unhideWhenUsed/>
    <w:qFormat/>
    <w:rsid w:val="008C55AC"/>
    <w:rPr>
      <w:rFonts w:ascii="Calibri" w:eastAsiaTheme="minorHAnsi" w:hAnsi="Calibri" w:cstheme="minorBidi"/>
      <w:sz w:val="22"/>
      <w:szCs w:val="21"/>
      <w:lang w:val="lt-LT"/>
    </w:rPr>
  </w:style>
  <w:style w:type="paragraph" w:customStyle="1" w:styleId="BodyText3">
    <w:name w:val="Body Text3"/>
    <w:uiPriority w:val="99"/>
    <w:qFormat/>
    <w:rsid w:val="00805321"/>
    <w:pPr>
      <w:snapToGrid w:val="0"/>
      <w:ind w:firstLine="312"/>
      <w:jc w:val="both"/>
    </w:pPr>
    <w:rPr>
      <w:rFonts w:ascii="TimesLT" w:hAnsi="TimesLT"/>
      <w:lang w:val="en-US" w:eastAsia="en-US"/>
    </w:rPr>
  </w:style>
  <w:style w:type="paragraph" w:customStyle="1" w:styleId="Patvirtinta">
    <w:name w:val="Patvirtinta"/>
    <w:uiPriority w:val="99"/>
    <w:qFormat/>
    <w:rsid w:val="00DC6B66"/>
    <w:pPr>
      <w:tabs>
        <w:tab w:val="left" w:pos="1304"/>
        <w:tab w:val="left" w:pos="1457"/>
        <w:tab w:val="left" w:pos="1604"/>
        <w:tab w:val="left" w:pos="1757"/>
      </w:tabs>
      <w:ind w:left="5953"/>
    </w:pPr>
    <w:rPr>
      <w:rFonts w:ascii="TimesLT" w:hAnsi="TimesLT"/>
      <w:lang w:val="en-US" w:eastAsia="en-US"/>
    </w:rPr>
  </w:style>
  <w:style w:type="paragraph" w:customStyle="1" w:styleId="linija">
    <w:name w:val="linija"/>
    <w:basedOn w:val="prastasis"/>
    <w:uiPriority w:val="99"/>
    <w:qFormat/>
    <w:rsid w:val="00DC6B66"/>
    <w:pPr>
      <w:spacing w:beforeAutospacing="1" w:afterAutospacing="1" w:line="276" w:lineRule="auto"/>
    </w:pPr>
    <w:rPr>
      <w:rFonts w:eastAsia="Calibri"/>
      <w:lang w:val="lt-LT" w:eastAsia="lt-LT"/>
    </w:rPr>
  </w:style>
  <w:style w:type="paragraph" w:customStyle="1" w:styleId="BodyText1">
    <w:name w:val="Body Text1"/>
    <w:link w:val="BodytextChar"/>
    <w:uiPriority w:val="99"/>
    <w:qFormat/>
    <w:rsid w:val="00DC6B66"/>
    <w:pPr>
      <w:snapToGrid w:val="0"/>
      <w:ind w:firstLine="312"/>
      <w:jc w:val="both"/>
    </w:pPr>
    <w:rPr>
      <w:rFonts w:ascii="TimesLT" w:hAnsi="TimesLT"/>
      <w:lang w:val="en-US" w:eastAsia="en-US"/>
    </w:rPr>
  </w:style>
  <w:style w:type="paragraph" w:customStyle="1" w:styleId="CentrBoldm">
    <w:name w:val="CentrBoldm"/>
    <w:basedOn w:val="prastasis"/>
    <w:uiPriority w:val="99"/>
    <w:qFormat/>
    <w:rsid w:val="00DC6B66"/>
    <w:pPr>
      <w:spacing w:after="200" w:line="276" w:lineRule="auto"/>
      <w:jc w:val="center"/>
    </w:pPr>
    <w:rPr>
      <w:rFonts w:ascii="TimesLT" w:eastAsia="Calibri" w:hAnsi="TimesLT"/>
      <w:b/>
      <w:bCs/>
      <w:sz w:val="20"/>
      <w:lang w:val="en-US"/>
    </w:rPr>
  </w:style>
  <w:style w:type="paragraph" w:styleId="Pagrindiniotekstotrauka3">
    <w:name w:val="Body Text Indent 3"/>
    <w:basedOn w:val="prastasis"/>
    <w:link w:val="Pagrindiniotekstotrauka3Diagrama"/>
    <w:uiPriority w:val="99"/>
    <w:unhideWhenUsed/>
    <w:qFormat/>
    <w:rsid w:val="00DC6B66"/>
    <w:pPr>
      <w:tabs>
        <w:tab w:val="left" w:pos="4536"/>
      </w:tabs>
      <w:ind w:firstLine="2268"/>
      <w:jc w:val="both"/>
    </w:pPr>
    <w:rPr>
      <w:rFonts w:eastAsia="Calibri"/>
      <w:sz w:val="20"/>
      <w:szCs w:val="20"/>
      <w:lang w:val="en-US"/>
    </w:rPr>
  </w:style>
  <w:style w:type="paragraph" w:styleId="HTMLiankstoformatuotas">
    <w:name w:val="HTML Preformatted"/>
    <w:basedOn w:val="prastasis"/>
    <w:link w:val="HTMLiankstoformatuotasDiagrama"/>
    <w:uiPriority w:val="99"/>
    <w:qFormat/>
    <w:rsid w:val="00DC6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MAZAS">
    <w:name w:val="MAZAS"/>
    <w:uiPriority w:val="99"/>
    <w:qFormat/>
    <w:rsid w:val="00DC6B66"/>
    <w:pPr>
      <w:ind w:firstLine="312"/>
      <w:jc w:val="both"/>
    </w:pPr>
    <w:rPr>
      <w:rFonts w:ascii="TimesLT" w:hAnsi="TimesLT"/>
      <w:color w:val="000000"/>
      <w:sz w:val="8"/>
      <w:szCs w:val="8"/>
      <w:lang w:val="en-US" w:eastAsia="en-US"/>
    </w:rPr>
  </w:style>
  <w:style w:type="paragraph" w:customStyle="1" w:styleId="Paprastasistekstas1">
    <w:name w:val="Paprastasis tekstas1"/>
    <w:basedOn w:val="prastasis"/>
    <w:next w:val="prastasis"/>
    <w:uiPriority w:val="99"/>
    <w:qFormat/>
    <w:rsid w:val="00DC6B66"/>
    <w:rPr>
      <w:rFonts w:ascii="TimesNewRoman" w:hAnsi="TimesNewRoman"/>
      <w:sz w:val="20"/>
      <w:lang w:val="en-US"/>
    </w:rPr>
  </w:style>
  <w:style w:type="paragraph" w:styleId="Indeksas1">
    <w:name w:val="index 1"/>
    <w:basedOn w:val="prastasis"/>
    <w:next w:val="prastasis"/>
    <w:autoRedefine/>
    <w:uiPriority w:val="99"/>
    <w:qFormat/>
    <w:rsid w:val="00DC6B66"/>
    <w:pPr>
      <w:ind w:left="240" w:hanging="240"/>
    </w:pPr>
    <w:rPr>
      <w:rFonts w:eastAsia="Calibri"/>
      <w:szCs w:val="22"/>
      <w:lang w:val="lt-LT"/>
    </w:rPr>
  </w:style>
  <w:style w:type="paragraph" w:styleId="Indeksoantrat">
    <w:name w:val="index heading"/>
    <w:basedOn w:val="prastasis"/>
    <w:next w:val="Indeksas1"/>
    <w:uiPriority w:val="99"/>
    <w:qFormat/>
    <w:rsid w:val="00DC6B66"/>
    <w:pPr>
      <w:jc w:val="both"/>
    </w:pPr>
    <w:rPr>
      <w:rFonts w:ascii="Arial" w:hAnsi="Arial" w:cs="Arial"/>
      <w:b/>
      <w:bCs/>
      <w:szCs w:val="20"/>
      <w:lang w:val="en-US"/>
    </w:rPr>
  </w:style>
  <w:style w:type="paragraph" w:styleId="Tekstoblokas">
    <w:name w:val="Block Text"/>
    <w:basedOn w:val="prastasis"/>
    <w:uiPriority w:val="99"/>
    <w:qFormat/>
    <w:rsid w:val="00DC6B66"/>
    <w:pPr>
      <w:ind w:left="1440" w:right="142"/>
    </w:pPr>
    <w:rPr>
      <w:szCs w:val="20"/>
      <w:lang w:val="lt-LT"/>
    </w:rPr>
  </w:style>
  <w:style w:type="paragraph" w:customStyle="1" w:styleId="Pareigos">
    <w:name w:val="Pareigos"/>
    <w:basedOn w:val="prastasis"/>
    <w:uiPriority w:val="99"/>
    <w:qFormat/>
    <w:rsid w:val="00DC6B66"/>
    <w:pPr>
      <w:widowControl w:val="0"/>
      <w:spacing w:before="480"/>
    </w:pPr>
    <w:rPr>
      <w:lang w:val="lt-LT" w:eastAsia="lt-LT"/>
    </w:rPr>
  </w:style>
  <w:style w:type="paragraph" w:customStyle="1" w:styleId="Point1">
    <w:name w:val="Point 1"/>
    <w:basedOn w:val="prastasis"/>
    <w:uiPriority w:val="99"/>
    <w:qFormat/>
    <w:rsid w:val="00DC6B66"/>
    <w:pPr>
      <w:spacing w:before="120" w:after="120"/>
      <w:ind w:left="1418" w:hanging="567"/>
      <w:jc w:val="both"/>
    </w:pPr>
    <w:rPr>
      <w:szCs w:val="20"/>
      <w:lang w:eastAsia="zh-CN"/>
    </w:rPr>
  </w:style>
  <w:style w:type="paragraph" w:customStyle="1" w:styleId="LIST--Simple1">
    <w:name w:val="LIST -- Simple 1"/>
    <w:basedOn w:val="prastasis"/>
    <w:autoRedefine/>
    <w:uiPriority w:val="99"/>
    <w:qFormat/>
    <w:rsid w:val="00DC6B66"/>
    <w:pPr>
      <w:tabs>
        <w:tab w:val="left" w:pos="2520"/>
      </w:tabs>
      <w:ind w:hanging="51"/>
      <w:jc w:val="both"/>
    </w:pPr>
    <w:rPr>
      <w:rFonts w:eastAsia="Arial Unicode MS"/>
      <w:szCs w:val="18"/>
      <w:lang w:val="lt-LT"/>
    </w:rPr>
  </w:style>
  <w:style w:type="paragraph" w:styleId="Turinys1">
    <w:name w:val="toc 1"/>
    <w:basedOn w:val="prastasis"/>
    <w:next w:val="prastasis"/>
    <w:autoRedefine/>
    <w:uiPriority w:val="99"/>
    <w:rsid w:val="00DC6B66"/>
    <w:pPr>
      <w:jc w:val="both"/>
    </w:pPr>
    <w:rPr>
      <w:bCs/>
      <w:lang w:val="lt-LT"/>
    </w:rPr>
  </w:style>
  <w:style w:type="paragraph" w:styleId="Pagrindiniotekstotrauka2">
    <w:name w:val="Body Text Indent 2"/>
    <w:basedOn w:val="prastasis"/>
    <w:link w:val="Pagrindiniotekstotrauka2Diagrama"/>
    <w:uiPriority w:val="99"/>
    <w:qFormat/>
    <w:rsid w:val="00DC6B66"/>
    <w:pPr>
      <w:spacing w:after="120" w:line="480" w:lineRule="auto"/>
      <w:ind w:left="283"/>
    </w:pPr>
    <w:rPr>
      <w:lang w:val="lt-LT"/>
    </w:rPr>
  </w:style>
  <w:style w:type="paragraph" w:customStyle="1" w:styleId="centrboldm0">
    <w:name w:val="centrboldm"/>
    <w:basedOn w:val="prastasis"/>
    <w:uiPriority w:val="99"/>
    <w:qFormat/>
    <w:rsid w:val="00DC6B66"/>
    <w:pPr>
      <w:jc w:val="center"/>
    </w:pPr>
    <w:rPr>
      <w:rFonts w:ascii="TimesLT" w:hAnsi="TimesLT"/>
      <w:b/>
      <w:bCs/>
      <w:sz w:val="20"/>
      <w:szCs w:val="20"/>
      <w:lang w:val="lt-LT" w:eastAsia="lt-LT"/>
    </w:rPr>
  </w:style>
  <w:style w:type="paragraph" w:customStyle="1" w:styleId="bodytext">
    <w:name w:val="bodytext"/>
    <w:basedOn w:val="prastasis"/>
    <w:uiPriority w:val="99"/>
    <w:qFormat/>
    <w:rsid w:val="00DC6B66"/>
    <w:pPr>
      <w:ind w:firstLine="312"/>
      <w:jc w:val="both"/>
    </w:pPr>
    <w:rPr>
      <w:rFonts w:ascii="TimesLT" w:hAnsi="TimesLT"/>
      <w:sz w:val="20"/>
      <w:szCs w:val="20"/>
      <w:lang w:val="lt-LT" w:eastAsia="lt-LT"/>
    </w:rPr>
  </w:style>
  <w:style w:type="paragraph" w:customStyle="1" w:styleId="mazas0">
    <w:name w:val="mazas"/>
    <w:basedOn w:val="prastasis"/>
    <w:uiPriority w:val="99"/>
    <w:qFormat/>
    <w:rsid w:val="00DC6B66"/>
    <w:pPr>
      <w:ind w:firstLine="312"/>
      <w:jc w:val="both"/>
    </w:pPr>
    <w:rPr>
      <w:rFonts w:ascii="TimesLT" w:hAnsi="TimesLT"/>
      <w:color w:val="000000"/>
      <w:sz w:val="8"/>
      <w:szCs w:val="8"/>
      <w:lang w:val="lt-LT" w:eastAsia="lt-LT"/>
    </w:rPr>
  </w:style>
  <w:style w:type="paragraph" w:customStyle="1" w:styleId="CharCharDiagramaDiagramaDiagramaCharCharDiagramaDiagramaCharChar">
    <w:name w:val="Char Char Diagrama Diagrama Diagrama Char Char Diagrama Diagrama Char Char"/>
    <w:basedOn w:val="prastasis"/>
    <w:uiPriority w:val="99"/>
    <w:qFormat/>
    <w:rsid w:val="00DC6B66"/>
    <w:pPr>
      <w:spacing w:after="160" w:line="240" w:lineRule="exact"/>
    </w:pPr>
    <w:rPr>
      <w:rFonts w:ascii="Tahoma" w:hAnsi="Tahoma"/>
      <w:sz w:val="20"/>
      <w:szCs w:val="20"/>
      <w:lang w:val="en-US"/>
    </w:rPr>
  </w:style>
  <w:style w:type="paragraph" w:customStyle="1" w:styleId="DiagramaDiagramaChar">
    <w:name w:val="Diagrama Diagrama Char"/>
    <w:basedOn w:val="prastasis"/>
    <w:uiPriority w:val="99"/>
    <w:qFormat/>
    <w:rsid w:val="00DC6B66"/>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DiagramaDiagramaCharDiagramaDiagramaCharChar">
    <w:name w:val="Char Char Diagrama Diagrama Diagrama Char Char Diagrama Diagrama Char Char Diagrama Diagrama Char Diagrama Diagrama Char Diagrama Diagrama Char Diagrama Diagrama Char Char"/>
    <w:basedOn w:val="prastasis"/>
    <w:uiPriority w:val="99"/>
    <w:qFormat/>
    <w:rsid w:val="00DC6B66"/>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
    <w:name w:val="Diagrama Diagrama1 Diagrama Diagrama Diagrama Char Diagrama Diagrama Char Char Diagrama Diagrama Char Diagrama Diagrama Char Diagrama Diagrama Char Char Diagrama Diagrama"/>
    <w:basedOn w:val="prastasis"/>
    <w:uiPriority w:val="99"/>
    <w:qFormat/>
    <w:rsid w:val="00DC6B66"/>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DiagramaDiagrama">
    <w:name w:val="Diagrama Diagrama1 Diagrama Diagrama Diagrama Char Diagrama Diagrama Char Char Diagrama Diagrama Char Diagrama Diagrama Char Diagrama Diagrama Char Char Diagrama Diagrama Char Diagrama Diagrama"/>
    <w:basedOn w:val="prastasis"/>
    <w:uiPriority w:val="99"/>
    <w:qFormat/>
    <w:rsid w:val="00DC6B66"/>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uiPriority w:val="99"/>
    <w:qFormat/>
    <w:rsid w:val="00DC6B66"/>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DiagramaDiagramaChar">
    <w:name w:val="Diagrama Diagrama1 Diagrama Diagrama Diagrama Char Diagrama Diagrama Char Char Diagrama Diagrama Char Diagrama Diagrama Char Diagrama Diagrama Char Char Diagrama Diagrama Char Diagrama Diagrama Char"/>
    <w:basedOn w:val="prastasis"/>
    <w:uiPriority w:val="99"/>
    <w:qFormat/>
    <w:rsid w:val="00DC6B66"/>
    <w:pPr>
      <w:spacing w:after="160" w:line="240" w:lineRule="exact"/>
    </w:pPr>
    <w:rPr>
      <w:rFonts w:ascii="Tahoma" w:hAnsi="Tahoma"/>
      <w:sz w:val="20"/>
      <w:szCs w:val="20"/>
      <w:lang w:val="en-US"/>
    </w:rPr>
  </w:style>
  <w:style w:type="paragraph" w:customStyle="1" w:styleId="Siaiptekstas">
    <w:name w:val="Siaip tekstas"/>
    <w:basedOn w:val="prastasis"/>
    <w:autoRedefine/>
    <w:uiPriority w:val="99"/>
    <w:qFormat/>
    <w:rsid w:val="00DC6B66"/>
    <w:pPr>
      <w:jc w:val="both"/>
    </w:pPr>
    <w:rPr>
      <w:lang w:val="lt-LT"/>
    </w:rPr>
  </w:style>
  <w:style w:type="paragraph" w:customStyle="1" w:styleId="CharDiagramaDiagramaCharCharChar">
    <w:name w:val="Char Diagrama Diagrama Char Char Char"/>
    <w:basedOn w:val="prastasis"/>
    <w:uiPriority w:val="99"/>
    <w:qFormat/>
    <w:rsid w:val="00DC6B66"/>
    <w:pPr>
      <w:spacing w:after="160" w:line="240" w:lineRule="exact"/>
    </w:pPr>
    <w:rPr>
      <w:rFonts w:ascii="Tahoma" w:hAnsi="Tahoma"/>
      <w:sz w:val="20"/>
      <w:szCs w:val="20"/>
      <w:lang w:val="en-US"/>
    </w:rPr>
  </w:style>
  <w:style w:type="paragraph" w:customStyle="1" w:styleId="DiagramaDiagramaCharCharDiagramaDiagramaCharCharDiagramaDiagrama">
    <w:name w:val="Diagrama Diagrama Char Char Diagrama Diagrama Char Char Diagrama Diagrama"/>
    <w:basedOn w:val="prastasis"/>
    <w:uiPriority w:val="99"/>
    <w:qFormat/>
    <w:rsid w:val="00DC6B66"/>
    <w:pPr>
      <w:spacing w:after="160" w:line="240" w:lineRule="exact"/>
    </w:pPr>
    <w:rPr>
      <w:rFonts w:ascii="Tahoma" w:hAnsi="Tahoma"/>
      <w:sz w:val="20"/>
      <w:szCs w:val="20"/>
      <w:lang w:val="en-US"/>
    </w:rPr>
  </w:style>
  <w:style w:type="paragraph" w:styleId="Dokumentoinaostekstas">
    <w:name w:val="endnote text"/>
    <w:basedOn w:val="prastasis"/>
    <w:link w:val="DokumentoinaostekstasDiagrama"/>
    <w:uiPriority w:val="99"/>
    <w:rsid w:val="00DC6B66"/>
    <w:rPr>
      <w:sz w:val="20"/>
      <w:szCs w:val="20"/>
      <w:lang w:val="lt-LT"/>
    </w:rPr>
  </w:style>
  <w:style w:type="paragraph" w:customStyle="1" w:styleId="a">
    <w:name w:val="正文文字缩进"/>
    <w:basedOn w:val="prastasis"/>
    <w:link w:val="Char"/>
    <w:uiPriority w:val="99"/>
    <w:qFormat/>
    <w:rsid w:val="00DC6B66"/>
    <w:pPr>
      <w:widowControl w:val="0"/>
      <w:spacing w:line="300" w:lineRule="exact"/>
      <w:ind w:left="826"/>
      <w:jc w:val="both"/>
    </w:pPr>
    <w:rPr>
      <w:b/>
      <w:bCs/>
      <w:kern w:val="2"/>
      <w:lang w:val="lt-LT" w:eastAsia="zh-CN"/>
    </w:rPr>
  </w:style>
  <w:style w:type="paragraph" w:customStyle="1" w:styleId="a0">
    <w:name w:val="??????"/>
    <w:basedOn w:val="prastasis"/>
    <w:uiPriority w:val="99"/>
    <w:qFormat/>
    <w:rsid w:val="00DC6B66"/>
    <w:pPr>
      <w:widowControl w:val="0"/>
      <w:spacing w:line="300" w:lineRule="exact"/>
      <w:ind w:left="826"/>
      <w:jc w:val="both"/>
    </w:pPr>
    <w:rPr>
      <w:rFonts w:eastAsia="SimSun"/>
      <w:b/>
      <w:bCs/>
      <w:kern w:val="2"/>
      <w:lang w:val="en-US"/>
    </w:rPr>
  </w:style>
  <w:style w:type="paragraph" w:customStyle="1" w:styleId="xl65">
    <w:name w:val="xl65"/>
    <w:basedOn w:val="prastasis"/>
    <w:uiPriority w:val="99"/>
    <w:qFormat/>
    <w:rsid w:val="00DC6B66"/>
    <w:pPr>
      <w:pBdr>
        <w:top w:val="single" w:sz="4" w:space="0" w:color="000000"/>
        <w:left w:val="single" w:sz="4" w:space="0" w:color="000000"/>
        <w:bottom w:val="single" w:sz="4" w:space="0" w:color="000000"/>
        <w:right w:val="single" w:sz="4" w:space="0" w:color="000000"/>
      </w:pBdr>
      <w:spacing w:beforeAutospacing="1" w:afterAutospacing="1"/>
      <w:jc w:val="center"/>
    </w:pPr>
    <w:rPr>
      <w:lang w:val="lt-LT" w:eastAsia="lt-LT"/>
    </w:rPr>
  </w:style>
  <w:style w:type="paragraph" w:customStyle="1" w:styleId="xl66">
    <w:name w:val="xl66"/>
    <w:basedOn w:val="prastasis"/>
    <w:uiPriority w:val="99"/>
    <w:qFormat/>
    <w:rsid w:val="00DC6B66"/>
    <w:pPr>
      <w:pBdr>
        <w:bottom w:val="single" w:sz="4" w:space="0" w:color="000000"/>
      </w:pBdr>
      <w:spacing w:beforeAutospacing="1" w:afterAutospacing="1"/>
      <w:jc w:val="center"/>
    </w:pPr>
    <w:rPr>
      <w:b/>
      <w:bCs/>
      <w:sz w:val="28"/>
      <w:szCs w:val="28"/>
      <w:lang w:val="lt-LT" w:eastAsia="lt-LT"/>
    </w:rPr>
  </w:style>
  <w:style w:type="paragraph" w:customStyle="1" w:styleId="xl67">
    <w:name w:val="xl67"/>
    <w:basedOn w:val="prastasis"/>
    <w:uiPriority w:val="99"/>
    <w:qFormat/>
    <w:rsid w:val="00DC6B66"/>
    <w:pPr>
      <w:pBdr>
        <w:bottom w:val="single" w:sz="4" w:space="0" w:color="000000"/>
      </w:pBdr>
      <w:spacing w:beforeAutospacing="1" w:afterAutospacing="1"/>
      <w:jc w:val="center"/>
    </w:pPr>
    <w:rPr>
      <w:lang w:val="lt-LT" w:eastAsia="lt-LT"/>
    </w:rPr>
  </w:style>
  <w:style w:type="paragraph" w:customStyle="1" w:styleId="HeaderA">
    <w:name w:val="Header A"/>
    <w:basedOn w:val="prastasis"/>
    <w:autoRedefine/>
    <w:uiPriority w:val="99"/>
    <w:qFormat/>
    <w:rsid w:val="00DC6B66"/>
    <w:pPr>
      <w:tabs>
        <w:tab w:val="left" w:pos="720"/>
        <w:tab w:val="left" w:pos="1080"/>
        <w:tab w:val="left" w:pos="1260"/>
      </w:tabs>
      <w:ind w:firstLine="720"/>
      <w:jc w:val="both"/>
    </w:pPr>
    <w:rPr>
      <w:bCs/>
      <w:szCs w:val="20"/>
      <w:lang w:val="lt-LT" w:eastAsia="lt-LT"/>
    </w:rPr>
  </w:style>
  <w:style w:type="paragraph" w:customStyle="1" w:styleId="xl68">
    <w:name w:val="xl68"/>
    <w:basedOn w:val="prastasis"/>
    <w:uiPriority w:val="99"/>
    <w:qFormat/>
    <w:rsid w:val="00DC6B66"/>
    <w:pPr>
      <w:pBdr>
        <w:left w:val="single" w:sz="4" w:space="0" w:color="000000"/>
        <w:bottom w:val="single" w:sz="4" w:space="0" w:color="000000"/>
        <w:right w:val="single" w:sz="4" w:space="0" w:color="000000"/>
      </w:pBdr>
      <w:spacing w:beforeAutospacing="1" w:afterAutospacing="1"/>
      <w:jc w:val="center"/>
    </w:pPr>
    <w:rPr>
      <w:sz w:val="22"/>
      <w:szCs w:val="22"/>
      <w:lang w:val="en-US"/>
    </w:rPr>
  </w:style>
  <w:style w:type="paragraph" w:customStyle="1" w:styleId="xl69">
    <w:name w:val="xl69"/>
    <w:basedOn w:val="prastasis"/>
    <w:uiPriority w:val="99"/>
    <w:qFormat/>
    <w:rsid w:val="00DC6B66"/>
    <w:pPr>
      <w:pBdr>
        <w:left w:val="single" w:sz="4" w:space="0" w:color="000000"/>
        <w:bottom w:val="single" w:sz="4" w:space="0" w:color="000000"/>
        <w:right w:val="single" w:sz="4" w:space="0" w:color="000000"/>
      </w:pBdr>
      <w:spacing w:beforeAutospacing="1" w:afterAutospacing="1"/>
    </w:pPr>
    <w:rPr>
      <w:sz w:val="22"/>
      <w:szCs w:val="22"/>
      <w:lang w:val="en-US"/>
    </w:rPr>
  </w:style>
  <w:style w:type="paragraph" w:customStyle="1" w:styleId="xl70">
    <w:name w:val="xl70"/>
    <w:basedOn w:val="prastasis"/>
    <w:uiPriority w:val="99"/>
    <w:qFormat/>
    <w:rsid w:val="00DC6B66"/>
    <w:pPr>
      <w:pBdr>
        <w:top w:val="single" w:sz="4" w:space="0" w:color="000000"/>
        <w:left w:val="single" w:sz="4" w:space="0" w:color="000000"/>
        <w:bottom w:val="single" w:sz="4" w:space="0" w:color="000000"/>
        <w:right w:val="single" w:sz="4" w:space="0" w:color="000000"/>
      </w:pBdr>
      <w:spacing w:beforeAutospacing="1" w:afterAutospacing="1"/>
      <w:jc w:val="center"/>
    </w:pPr>
    <w:rPr>
      <w:sz w:val="22"/>
      <w:szCs w:val="22"/>
      <w:lang w:val="en-US"/>
    </w:rPr>
  </w:style>
  <w:style w:type="paragraph" w:customStyle="1" w:styleId="xl71">
    <w:name w:val="xl71"/>
    <w:basedOn w:val="prastasis"/>
    <w:uiPriority w:val="99"/>
    <w:qFormat/>
    <w:rsid w:val="00DC6B66"/>
    <w:pPr>
      <w:pBdr>
        <w:top w:val="single" w:sz="4" w:space="0" w:color="000000"/>
        <w:left w:val="single" w:sz="4" w:space="0" w:color="000000"/>
        <w:bottom w:val="single" w:sz="4" w:space="0" w:color="000000"/>
        <w:right w:val="single" w:sz="4" w:space="0" w:color="000000"/>
      </w:pBdr>
      <w:spacing w:beforeAutospacing="1" w:afterAutospacing="1"/>
    </w:pPr>
    <w:rPr>
      <w:sz w:val="22"/>
      <w:szCs w:val="22"/>
      <w:lang w:val="en-US"/>
    </w:rPr>
  </w:style>
  <w:style w:type="paragraph" w:customStyle="1" w:styleId="xl72">
    <w:name w:val="xl72"/>
    <w:basedOn w:val="prastasis"/>
    <w:uiPriority w:val="99"/>
    <w:qFormat/>
    <w:rsid w:val="00DC6B66"/>
    <w:pPr>
      <w:pBdr>
        <w:top w:val="single" w:sz="4" w:space="0" w:color="000000"/>
        <w:left w:val="single" w:sz="4" w:space="0" w:color="000000"/>
        <w:bottom w:val="single" w:sz="4" w:space="0" w:color="000000"/>
        <w:right w:val="single" w:sz="4" w:space="0" w:color="000000"/>
      </w:pBdr>
      <w:spacing w:beforeAutospacing="1" w:afterAutospacing="1"/>
    </w:pPr>
    <w:rPr>
      <w:sz w:val="22"/>
      <w:szCs w:val="22"/>
      <w:lang w:val="en-US"/>
    </w:rPr>
  </w:style>
  <w:style w:type="paragraph" w:customStyle="1" w:styleId="xl73">
    <w:name w:val="xl73"/>
    <w:basedOn w:val="prastasis"/>
    <w:uiPriority w:val="99"/>
    <w:qFormat/>
    <w:rsid w:val="00DC6B66"/>
    <w:pPr>
      <w:pBdr>
        <w:top w:val="single" w:sz="4" w:space="0" w:color="000000"/>
        <w:left w:val="single" w:sz="4" w:space="0" w:color="000000"/>
        <w:bottom w:val="single" w:sz="4" w:space="0" w:color="000000"/>
        <w:right w:val="single" w:sz="4" w:space="0" w:color="000000"/>
      </w:pBdr>
      <w:spacing w:beforeAutospacing="1" w:afterAutospacing="1"/>
    </w:pPr>
    <w:rPr>
      <w:color w:val="0000FF"/>
      <w:sz w:val="22"/>
      <w:szCs w:val="22"/>
      <w:u w:val="single"/>
      <w:lang w:val="en-US"/>
    </w:rPr>
  </w:style>
  <w:style w:type="paragraph" w:customStyle="1" w:styleId="xl74">
    <w:name w:val="xl74"/>
    <w:basedOn w:val="prastasis"/>
    <w:uiPriority w:val="99"/>
    <w:qFormat/>
    <w:rsid w:val="00DC6B66"/>
    <w:pPr>
      <w:pBdr>
        <w:top w:val="single" w:sz="4" w:space="0" w:color="000000"/>
        <w:left w:val="single" w:sz="4" w:space="0" w:color="000000"/>
        <w:bottom w:val="single" w:sz="4" w:space="0" w:color="000000"/>
        <w:right w:val="single" w:sz="4" w:space="0" w:color="000000"/>
      </w:pBdr>
      <w:spacing w:beforeAutospacing="1" w:afterAutospacing="1"/>
      <w:jc w:val="center"/>
    </w:pPr>
    <w:rPr>
      <w:color w:val="000000"/>
      <w:sz w:val="22"/>
      <w:szCs w:val="22"/>
      <w:lang w:val="en-US"/>
    </w:rPr>
  </w:style>
  <w:style w:type="paragraph" w:customStyle="1" w:styleId="xl75">
    <w:name w:val="xl75"/>
    <w:basedOn w:val="prastasis"/>
    <w:uiPriority w:val="99"/>
    <w:qFormat/>
    <w:rsid w:val="00DC6B66"/>
    <w:pPr>
      <w:pBdr>
        <w:top w:val="single" w:sz="4" w:space="0" w:color="000000"/>
        <w:left w:val="single" w:sz="4" w:space="0" w:color="000000"/>
        <w:bottom w:val="single" w:sz="4" w:space="0" w:color="000000"/>
        <w:right w:val="single" w:sz="4" w:space="0" w:color="000000"/>
      </w:pBdr>
      <w:spacing w:beforeAutospacing="1" w:afterAutospacing="1"/>
    </w:pPr>
    <w:rPr>
      <w:color w:val="000000"/>
      <w:sz w:val="22"/>
      <w:szCs w:val="22"/>
      <w:lang w:val="en-US"/>
    </w:rPr>
  </w:style>
  <w:style w:type="paragraph" w:customStyle="1" w:styleId="xl76">
    <w:name w:val="xl76"/>
    <w:basedOn w:val="prastasis"/>
    <w:uiPriority w:val="99"/>
    <w:qFormat/>
    <w:rsid w:val="00DC6B66"/>
    <w:pPr>
      <w:spacing w:beforeAutospacing="1" w:afterAutospacing="1"/>
    </w:pPr>
    <w:rPr>
      <w:sz w:val="22"/>
      <w:szCs w:val="22"/>
      <w:lang w:val="en-US"/>
    </w:rPr>
  </w:style>
  <w:style w:type="paragraph" w:customStyle="1" w:styleId="xl77">
    <w:name w:val="xl77"/>
    <w:basedOn w:val="prastasis"/>
    <w:uiPriority w:val="99"/>
    <w:qFormat/>
    <w:rsid w:val="00DC6B66"/>
    <w:pPr>
      <w:pBdr>
        <w:top w:val="single" w:sz="4" w:space="0" w:color="000000"/>
        <w:left w:val="single" w:sz="4" w:space="0" w:color="000000"/>
        <w:bottom w:val="single" w:sz="4" w:space="0" w:color="000000"/>
      </w:pBdr>
      <w:spacing w:beforeAutospacing="1" w:afterAutospacing="1"/>
      <w:jc w:val="center"/>
    </w:pPr>
    <w:rPr>
      <w:color w:val="000000"/>
      <w:sz w:val="22"/>
      <w:szCs w:val="22"/>
      <w:lang w:val="en-US"/>
    </w:rPr>
  </w:style>
  <w:style w:type="paragraph" w:customStyle="1" w:styleId="xl78">
    <w:name w:val="xl78"/>
    <w:basedOn w:val="prastasis"/>
    <w:uiPriority w:val="99"/>
    <w:qFormat/>
    <w:rsid w:val="00DC6B66"/>
    <w:pPr>
      <w:spacing w:beforeAutospacing="1" w:afterAutospacing="1"/>
      <w:jc w:val="center"/>
    </w:pPr>
    <w:rPr>
      <w:color w:val="000000"/>
      <w:sz w:val="22"/>
      <w:szCs w:val="22"/>
      <w:lang w:val="en-US"/>
    </w:rPr>
  </w:style>
  <w:style w:type="paragraph" w:customStyle="1" w:styleId="xl79">
    <w:name w:val="xl79"/>
    <w:basedOn w:val="prastasis"/>
    <w:uiPriority w:val="99"/>
    <w:qFormat/>
    <w:rsid w:val="00DC6B66"/>
    <w:pPr>
      <w:pBdr>
        <w:top w:val="single" w:sz="4" w:space="0" w:color="000000"/>
        <w:left w:val="single" w:sz="4" w:space="0" w:color="000000"/>
        <w:right w:val="single" w:sz="4" w:space="0" w:color="000000"/>
      </w:pBdr>
      <w:spacing w:beforeAutospacing="1" w:afterAutospacing="1"/>
      <w:jc w:val="center"/>
    </w:pPr>
    <w:rPr>
      <w:color w:val="000000"/>
      <w:sz w:val="22"/>
      <w:szCs w:val="22"/>
      <w:lang w:val="en-US"/>
    </w:rPr>
  </w:style>
  <w:style w:type="paragraph" w:customStyle="1" w:styleId="xl80">
    <w:name w:val="xl80"/>
    <w:basedOn w:val="prastasis"/>
    <w:uiPriority w:val="99"/>
    <w:qFormat/>
    <w:rsid w:val="00DC6B66"/>
    <w:pPr>
      <w:spacing w:beforeAutospacing="1" w:afterAutospacing="1"/>
    </w:pPr>
    <w:rPr>
      <w:color w:val="000000"/>
      <w:sz w:val="22"/>
      <w:szCs w:val="22"/>
      <w:lang w:val="en-US"/>
    </w:rPr>
  </w:style>
  <w:style w:type="paragraph" w:customStyle="1" w:styleId="xl81">
    <w:name w:val="xl81"/>
    <w:basedOn w:val="prastasis"/>
    <w:uiPriority w:val="99"/>
    <w:qFormat/>
    <w:rsid w:val="00DC6B66"/>
    <w:pPr>
      <w:spacing w:beforeAutospacing="1" w:afterAutospacing="1"/>
      <w:jc w:val="center"/>
    </w:pPr>
    <w:rPr>
      <w:b/>
      <w:bCs/>
      <w:sz w:val="22"/>
      <w:szCs w:val="22"/>
      <w:lang w:val="en-US"/>
    </w:rPr>
  </w:style>
  <w:style w:type="paragraph" w:customStyle="1" w:styleId="xl82">
    <w:name w:val="xl82"/>
    <w:basedOn w:val="prastasis"/>
    <w:uiPriority w:val="99"/>
    <w:qFormat/>
    <w:rsid w:val="00DC6B66"/>
    <w:pPr>
      <w:spacing w:beforeAutospacing="1" w:afterAutospacing="1"/>
      <w:jc w:val="center"/>
    </w:pPr>
    <w:rPr>
      <w:b/>
      <w:bCs/>
      <w:color w:val="000000"/>
      <w:sz w:val="22"/>
      <w:szCs w:val="22"/>
      <w:lang w:val="en-US"/>
    </w:rPr>
  </w:style>
  <w:style w:type="paragraph" w:customStyle="1" w:styleId="xl83">
    <w:name w:val="xl83"/>
    <w:basedOn w:val="prastasis"/>
    <w:uiPriority w:val="99"/>
    <w:qFormat/>
    <w:rsid w:val="00DC6B66"/>
    <w:pPr>
      <w:pBdr>
        <w:top w:val="single" w:sz="4" w:space="0" w:color="000000"/>
        <w:left w:val="single" w:sz="4" w:space="0" w:color="000000"/>
        <w:bottom w:val="single" w:sz="4" w:space="0" w:color="000000"/>
      </w:pBdr>
      <w:spacing w:beforeAutospacing="1" w:afterAutospacing="1"/>
      <w:jc w:val="center"/>
    </w:pPr>
    <w:rPr>
      <w:sz w:val="22"/>
      <w:szCs w:val="22"/>
      <w:lang w:val="en-US"/>
    </w:rPr>
  </w:style>
  <w:style w:type="paragraph" w:customStyle="1" w:styleId="msonormal0">
    <w:name w:val="msonormal"/>
    <w:basedOn w:val="prastasis"/>
    <w:uiPriority w:val="99"/>
    <w:qFormat/>
    <w:rsid w:val="00DC6B66"/>
    <w:pPr>
      <w:spacing w:beforeAutospacing="1" w:afterAutospacing="1"/>
    </w:pPr>
    <w:rPr>
      <w:lang w:val="lt-LT" w:eastAsia="lt-LT"/>
    </w:rPr>
  </w:style>
  <w:style w:type="paragraph" w:customStyle="1" w:styleId="font5">
    <w:name w:val="font5"/>
    <w:basedOn w:val="prastasis"/>
    <w:uiPriority w:val="99"/>
    <w:qFormat/>
    <w:rsid w:val="00DC6B66"/>
    <w:pPr>
      <w:spacing w:beforeAutospacing="1" w:afterAutospacing="1"/>
    </w:pPr>
    <w:rPr>
      <w:color w:val="000000"/>
      <w:sz w:val="22"/>
      <w:szCs w:val="22"/>
      <w:lang w:val="lt-LT" w:eastAsia="lt-LT"/>
    </w:rPr>
  </w:style>
  <w:style w:type="paragraph" w:customStyle="1" w:styleId="font6">
    <w:name w:val="font6"/>
    <w:basedOn w:val="prastasis"/>
    <w:uiPriority w:val="99"/>
    <w:qFormat/>
    <w:rsid w:val="00DC6B66"/>
    <w:pPr>
      <w:spacing w:beforeAutospacing="1" w:afterAutospacing="1"/>
    </w:pPr>
    <w:rPr>
      <w:color w:val="000000"/>
      <w:sz w:val="22"/>
      <w:szCs w:val="22"/>
      <w:lang w:val="lt-LT" w:eastAsia="lt-LT"/>
    </w:rPr>
  </w:style>
  <w:style w:type="paragraph" w:customStyle="1" w:styleId="Style2">
    <w:name w:val="Style2"/>
    <w:basedOn w:val="Antrat5"/>
    <w:uiPriority w:val="99"/>
    <w:qFormat/>
    <w:rsid w:val="00DC6B66"/>
    <w:pPr>
      <w:keepNext w:val="0"/>
      <w:widowControl w:val="0"/>
      <w:tabs>
        <w:tab w:val="clear" w:pos="1728"/>
        <w:tab w:val="left" w:pos="2088"/>
      </w:tabs>
      <w:spacing w:after="0" w:line="240" w:lineRule="auto"/>
      <w:ind w:left="2088"/>
      <w:jc w:val="both"/>
      <w:textAlignment w:val="baseline"/>
    </w:pPr>
    <w:rPr>
      <w:rFonts w:ascii="Cambria" w:eastAsia="Times New Roman" w:hAnsi="Cambria"/>
      <w:b w:val="0"/>
      <w:bCs/>
      <w:color w:val="7F7F7F"/>
      <w:sz w:val="24"/>
      <w:szCs w:val="24"/>
      <w:lang w:val="x-none" w:eastAsia="x-none"/>
    </w:rPr>
  </w:style>
  <w:style w:type="paragraph" w:customStyle="1" w:styleId="Style3">
    <w:name w:val="Style3"/>
    <w:basedOn w:val="Antrat6"/>
    <w:uiPriority w:val="99"/>
    <w:qFormat/>
    <w:rsid w:val="00DC6B66"/>
    <w:pPr>
      <w:widowControl w:val="0"/>
      <w:spacing w:before="0" w:after="0"/>
      <w:ind w:left="1152" w:hanging="1152"/>
      <w:jc w:val="both"/>
      <w:textAlignment w:val="baseline"/>
    </w:pPr>
    <w:rPr>
      <w:sz w:val="24"/>
      <w:szCs w:val="24"/>
      <w:lang w:val="x-none" w:eastAsia="x-none"/>
    </w:rPr>
  </w:style>
  <w:style w:type="paragraph" w:customStyle="1" w:styleId="Numberedlist23">
    <w:name w:val="Numbered list 2.3"/>
    <w:basedOn w:val="Antrat3"/>
    <w:next w:val="prastasis"/>
    <w:uiPriority w:val="99"/>
    <w:qFormat/>
    <w:rsid w:val="00DC6B66"/>
    <w:pPr>
      <w:keepNext w:val="0"/>
      <w:widowControl w:val="0"/>
      <w:tabs>
        <w:tab w:val="left" w:pos="360"/>
        <w:tab w:val="left" w:pos="1080"/>
        <w:tab w:val="left" w:pos="1440"/>
      </w:tabs>
      <w:ind w:left="360" w:hanging="1080"/>
      <w:jc w:val="both"/>
      <w:textAlignment w:val="baseline"/>
    </w:pPr>
    <w:rPr>
      <w:rFonts w:cs="Times New Roman"/>
      <w:bCs w:val="0"/>
      <w:sz w:val="20"/>
      <w:szCs w:val="20"/>
      <w:lang w:val="en-US" w:eastAsia="x-none"/>
    </w:rPr>
  </w:style>
  <w:style w:type="paragraph" w:customStyle="1" w:styleId="StyleHeading4av">
    <w:name w:val="Style Heading 4 av"/>
    <w:basedOn w:val="Antrat4"/>
    <w:next w:val="prastasis"/>
    <w:uiPriority w:val="99"/>
    <w:qFormat/>
    <w:rsid w:val="00DC6B66"/>
    <w:pPr>
      <w:keepNext w:val="0"/>
      <w:widowControl w:val="0"/>
      <w:tabs>
        <w:tab w:val="clear" w:pos="1584"/>
      </w:tabs>
      <w:spacing w:before="200" w:after="0"/>
      <w:ind w:left="864"/>
      <w:jc w:val="both"/>
      <w:textAlignment w:val="baseline"/>
    </w:pPr>
    <w:rPr>
      <w:rFonts w:eastAsia="Times New Roman"/>
      <w:bCs/>
      <w:i/>
      <w:sz w:val="20"/>
      <w:szCs w:val="20"/>
      <w:lang w:val="x-none" w:eastAsia="x-none"/>
    </w:rPr>
  </w:style>
  <w:style w:type="paragraph" w:customStyle="1" w:styleId="BodyText4">
    <w:name w:val="Body Text4"/>
    <w:uiPriority w:val="99"/>
    <w:qFormat/>
    <w:rsid w:val="00DC6B66"/>
    <w:pPr>
      <w:snapToGrid w:val="0"/>
      <w:ind w:firstLine="312"/>
      <w:jc w:val="both"/>
    </w:pPr>
    <w:rPr>
      <w:rFonts w:ascii="TimesLT" w:hAnsi="TimesLT"/>
      <w:lang w:val="en-US" w:eastAsia="en-US"/>
    </w:rPr>
  </w:style>
  <w:style w:type="paragraph" w:styleId="Puslapioinaostekstas">
    <w:name w:val="footnote text"/>
    <w:basedOn w:val="prastasis"/>
    <w:link w:val="PuslapioinaostekstasDiagrama"/>
    <w:uiPriority w:val="99"/>
    <w:rsid w:val="00DC6B66"/>
    <w:pPr>
      <w:spacing w:after="200" w:line="276" w:lineRule="auto"/>
    </w:pPr>
    <w:rPr>
      <w:rFonts w:eastAsia="Calibri"/>
      <w:sz w:val="20"/>
      <w:szCs w:val="20"/>
      <w:lang w:val="lt-LT" w:eastAsia="x-none"/>
    </w:rPr>
  </w:style>
  <w:style w:type="paragraph" w:customStyle="1" w:styleId="Standard">
    <w:name w:val="Standard"/>
    <w:uiPriority w:val="99"/>
    <w:qFormat/>
    <w:rsid w:val="00DC6B66"/>
    <w:pPr>
      <w:textAlignment w:val="baseline"/>
    </w:pPr>
  </w:style>
  <w:style w:type="paragraph" w:customStyle="1" w:styleId="Pataisymai1">
    <w:name w:val="Pataisymai1"/>
    <w:semiHidden/>
    <w:qFormat/>
    <w:rsid w:val="00EC49D8"/>
    <w:rPr>
      <w:sz w:val="24"/>
      <w:szCs w:val="22"/>
      <w:lang w:eastAsia="en-US"/>
    </w:rPr>
  </w:style>
  <w:style w:type="numbering" w:customStyle="1" w:styleId="Sraonra1">
    <w:name w:val="Sąrašo nėra1"/>
    <w:uiPriority w:val="99"/>
    <w:semiHidden/>
    <w:unhideWhenUsed/>
    <w:qFormat/>
    <w:rsid w:val="00DC6B66"/>
  </w:style>
  <w:style w:type="numbering" w:customStyle="1" w:styleId="NoList1">
    <w:name w:val="No List1"/>
    <w:uiPriority w:val="99"/>
    <w:semiHidden/>
    <w:unhideWhenUsed/>
    <w:qFormat/>
    <w:rsid w:val="00DC6B66"/>
  </w:style>
  <w:style w:type="numbering" w:customStyle="1" w:styleId="NoList11">
    <w:name w:val="No List11"/>
    <w:uiPriority w:val="99"/>
    <w:semiHidden/>
    <w:unhideWhenUsed/>
    <w:qFormat/>
    <w:rsid w:val="00DC6B66"/>
  </w:style>
  <w:style w:type="numbering" w:customStyle="1" w:styleId="NoList111">
    <w:name w:val="No List111"/>
    <w:uiPriority w:val="99"/>
    <w:semiHidden/>
    <w:unhideWhenUsed/>
    <w:qFormat/>
    <w:rsid w:val="00DC6B66"/>
  </w:style>
  <w:style w:type="numbering" w:customStyle="1" w:styleId="NoList2">
    <w:name w:val="No List2"/>
    <w:uiPriority w:val="99"/>
    <w:semiHidden/>
    <w:unhideWhenUsed/>
    <w:qFormat/>
    <w:rsid w:val="006645EB"/>
  </w:style>
  <w:style w:type="table" w:styleId="Lentelstinklelis">
    <w:name w:val="Table Grid"/>
    <w:basedOn w:val="prastojilentel"/>
    <w:rsid w:val="00566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8A68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BD6C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DC6B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rsid w:val="00DC6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99"/>
    <w:rsid w:val="006645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6645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Numatytasispastraiposriftas"/>
    <w:uiPriority w:val="99"/>
    <w:semiHidden/>
    <w:unhideWhenUsed/>
    <w:rsid w:val="00175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vita.lt/" TargetMode="External"/><Relationship Id="rId13" Type="http://schemas.openxmlformats.org/officeDocument/2006/relationships/hyperlink" Target="mailto:danius@stt.l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ividas.gecevicius@stt.lt" TargetMode="External"/><Relationship Id="rId17" Type="http://schemas.openxmlformats.org/officeDocument/2006/relationships/hyperlink" Target="mailto:dokumentai@stt.lt" TargetMode="External"/><Relationship Id="rId2" Type="http://schemas.openxmlformats.org/officeDocument/2006/relationships/numbering" Target="numbering.xml"/><Relationship Id="rId16" Type="http://schemas.openxmlformats.org/officeDocument/2006/relationships/hyperlink" Target="mailto:info@evit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ntaktai.stt.lt/actions/selectDivision.jsp?did=22664&amp;fromBook=54" TargetMode="External"/><Relationship Id="rId5" Type="http://schemas.openxmlformats.org/officeDocument/2006/relationships/webSettings" Target="webSettings.xml"/><Relationship Id="rId15" Type="http://schemas.openxmlformats.org/officeDocument/2006/relationships/hyperlink" Target="mailto:pazeidimai@stt.lt" TargetMode="External"/><Relationship Id="rId10" Type="http://schemas.openxmlformats.org/officeDocument/2006/relationships/hyperlink" Target="mailto:silvestras.lebednykas@st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ulius@evita.lt" TargetMode="External"/><Relationship Id="rId14" Type="http://schemas.openxmlformats.org/officeDocument/2006/relationships/hyperlink" Target="http://kontaktai.stt.lt/actions/selectDivision.jsp?did=169&amp;fromBook=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39992-453B-4E0D-93C7-95DE2279F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13042</Words>
  <Characters>7434</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SUTARTIS Nr</vt:lpstr>
    </vt:vector>
  </TitlesOfParts>
  <Company>LRSTT</Company>
  <LinksUpToDate>false</LinksUpToDate>
  <CharactersWithSpaces>20436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Asta</dc:creator>
  <dc:description/>
  <cp:lastModifiedBy>Ovidijus Ruškys</cp:lastModifiedBy>
  <cp:revision>9</cp:revision>
  <cp:lastPrinted>2019-03-06T11:34:00Z</cp:lastPrinted>
  <dcterms:created xsi:type="dcterms:W3CDTF">2021-09-13T11:48:00Z</dcterms:created>
  <dcterms:modified xsi:type="dcterms:W3CDTF">2021-10-11T06:47:00Z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