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5E5" w:rsidRDefault="002F39AC">
      <w:pPr>
        <w:spacing w:after="0"/>
        <w:ind w:left="-5" w:hanging="10"/>
      </w:pPr>
      <w:bookmarkStart w:id="0" w:name="_GoBack"/>
      <w:bookmarkEnd w:id="0"/>
      <w:r>
        <w:rPr>
          <w:rFonts w:ascii="Times New Roman" w:eastAsia="Times New Roman" w:hAnsi="Times New Roman" w:cs="Times New Roman"/>
          <w:sz w:val="24"/>
        </w:rPr>
        <w:t xml:space="preserve">Vyriausiajai tarnybinės etikos komisijai  </w:t>
      </w:r>
    </w:p>
    <w:p w:rsidR="000015E5" w:rsidRDefault="002F39AC">
      <w:pPr>
        <w:spacing w:after="0"/>
        <w:ind w:left="58"/>
        <w:jc w:val="center"/>
      </w:pPr>
      <w:r>
        <w:rPr>
          <w:rFonts w:ascii="Times New Roman" w:eastAsia="Times New Roman" w:hAnsi="Times New Roman" w:cs="Times New Roman"/>
          <w:b/>
          <w:sz w:val="24"/>
        </w:rPr>
        <w:t xml:space="preserve"> </w:t>
      </w:r>
    </w:p>
    <w:p w:rsidR="000015E5" w:rsidRDefault="002F39AC">
      <w:pPr>
        <w:spacing w:after="10" w:line="249" w:lineRule="auto"/>
        <w:ind w:left="10" w:hanging="10"/>
        <w:jc w:val="center"/>
      </w:pPr>
      <w:r>
        <w:rPr>
          <w:rFonts w:ascii="Times New Roman" w:eastAsia="Times New Roman" w:hAnsi="Times New Roman" w:cs="Times New Roman"/>
          <w:b/>
          <w:sz w:val="24"/>
        </w:rPr>
        <w:t xml:space="preserve">PRIVAČIŲ INTERESŲ REGISTRO MODERNIZAVIMO IR  PALAIKYMO PASLAUGŲ PIRKIMAS  </w:t>
      </w:r>
    </w:p>
    <w:p w:rsidR="000015E5" w:rsidRDefault="002F39AC">
      <w:pPr>
        <w:spacing w:after="25"/>
        <w:ind w:left="58"/>
        <w:jc w:val="center"/>
      </w:pPr>
      <w:r>
        <w:rPr>
          <w:rFonts w:ascii="Times New Roman" w:eastAsia="Times New Roman" w:hAnsi="Times New Roman" w:cs="Times New Roman"/>
          <w:b/>
          <w:sz w:val="24"/>
        </w:rPr>
        <w:t xml:space="preserve"> </w:t>
      </w:r>
    </w:p>
    <w:p w:rsidR="000015E5" w:rsidRDefault="002F39AC">
      <w:pPr>
        <w:pStyle w:val="Heading1"/>
        <w:ind w:right="1"/>
      </w:pPr>
      <w:r>
        <w:t xml:space="preserve">PASIŪLYMAS B DALIS </w:t>
      </w:r>
    </w:p>
    <w:p w:rsidR="000015E5" w:rsidRDefault="002F39AC">
      <w:pPr>
        <w:spacing w:after="0"/>
      </w:pPr>
      <w:r>
        <w:rPr>
          <w:rFonts w:ascii="Times New Roman" w:eastAsia="Times New Roman" w:hAnsi="Times New Roman" w:cs="Times New Roman"/>
          <w:sz w:val="24"/>
        </w:rPr>
        <w:t xml:space="preserve"> </w:t>
      </w:r>
    </w:p>
    <w:p w:rsidR="000015E5" w:rsidRDefault="002F39AC">
      <w:pPr>
        <w:pStyle w:val="Heading2"/>
        <w:ind w:right="2"/>
      </w:pPr>
      <w:r>
        <w:t xml:space="preserve">2021-08-27 Nr. INS21-SD088-1 </w:t>
      </w:r>
    </w:p>
    <w:p w:rsidR="000015E5" w:rsidRDefault="002F39AC">
      <w:pPr>
        <w:spacing w:after="0"/>
      </w:pPr>
      <w:r>
        <w:rPr>
          <w:rFonts w:ascii="Times New Roman" w:eastAsia="Times New Roman" w:hAnsi="Times New Roman" w:cs="Times New Roman"/>
          <w:sz w:val="24"/>
        </w:rPr>
        <w:t xml:space="preserve"> </w:t>
      </w:r>
    </w:p>
    <w:tbl>
      <w:tblPr>
        <w:tblStyle w:val="TableGrid"/>
        <w:tblW w:w="9856" w:type="dxa"/>
        <w:tblInd w:w="5" w:type="dxa"/>
        <w:tblCellMar>
          <w:top w:w="14" w:type="dxa"/>
          <w:left w:w="108" w:type="dxa"/>
          <w:bottom w:w="0" w:type="dxa"/>
          <w:right w:w="63" w:type="dxa"/>
        </w:tblCellMar>
        <w:tblLook w:val="04A0" w:firstRow="1" w:lastRow="0" w:firstColumn="1" w:lastColumn="0" w:noHBand="0" w:noVBand="1"/>
      </w:tblPr>
      <w:tblGrid>
        <w:gridCol w:w="4078"/>
        <w:gridCol w:w="5778"/>
      </w:tblGrid>
      <w:tr w:rsidR="000015E5">
        <w:trPr>
          <w:trHeight w:val="1256"/>
        </w:trPr>
        <w:tc>
          <w:tcPr>
            <w:tcW w:w="4078" w:type="dxa"/>
            <w:tcBorders>
              <w:top w:val="single" w:sz="4" w:space="0" w:color="000000"/>
              <w:left w:val="single" w:sz="4" w:space="0" w:color="000000"/>
              <w:bottom w:val="single" w:sz="4" w:space="0" w:color="000000"/>
              <w:right w:val="single" w:sz="4" w:space="0" w:color="000000"/>
            </w:tcBorders>
          </w:tcPr>
          <w:p w:rsidR="000015E5" w:rsidRDefault="002F39AC">
            <w:pPr>
              <w:spacing w:after="180"/>
            </w:pPr>
            <w:r>
              <w:rPr>
                <w:rFonts w:ascii="Times New Roman" w:eastAsia="Times New Roman" w:hAnsi="Times New Roman" w:cs="Times New Roman"/>
                <w:sz w:val="24"/>
              </w:rPr>
              <w:t xml:space="preserve">Dalyvio pavadinimas </w:t>
            </w:r>
          </w:p>
          <w:p w:rsidR="000015E5" w:rsidRDefault="002F39AC">
            <w:pPr>
              <w:spacing w:after="0"/>
              <w:jc w:val="both"/>
            </w:pPr>
            <w:r>
              <w:rPr>
                <w:rFonts w:ascii="Times New Roman" w:eastAsia="Times New Roman" w:hAnsi="Times New Roman" w:cs="Times New Roman"/>
                <w:i/>
                <w:sz w:val="20"/>
              </w:rPr>
              <w:t>(jei pasiūlymą pateikia tiekėjų grupė, nurodomi visų partnerių pavadinimai)</w:t>
            </w:r>
            <w:r>
              <w:rPr>
                <w:rFonts w:ascii="Times New Roman" w:eastAsia="Times New Roman" w:hAnsi="Times New Roman" w:cs="Times New Roman"/>
                <w:sz w:val="20"/>
              </w:rPr>
              <w:t xml:space="preserve"> </w:t>
            </w:r>
          </w:p>
        </w:tc>
        <w:tc>
          <w:tcPr>
            <w:tcW w:w="5778" w:type="dxa"/>
            <w:tcBorders>
              <w:top w:val="single" w:sz="4" w:space="0" w:color="000000"/>
              <w:left w:val="single" w:sz="4" w:space="0" w:color="000000"/>
              <w:bottom w:val="single" w:sz="4" w:space="0" w:color="000000"/>
              <w:right w:val="single" w:sz="4" w:space="0" w:color="000000"/>
            </w:tcBorders>
          </w:tcPr>
          <w:p w:rsidR="000015E5" w:rsidRDefault="002F39AC">
            <w:pPr>
              <w:spacing w:after="0"/>
            </w:pPr>
            <w:r>
              <w:rPr>
                <w:rFonts w:ascii="Times New Roman" w:eastAsia="Times New Roman" w:hAnsi="Times New Roman" w:cs="Times New Roman"/>
                <w:sz w:val="24"/>
              </w:rPr>
              <w:t>UAB „</w:t>
            </w:r>
            <w:proofErr w:type="spellStart"/>
            <w:r>
              <w:rPr>
                <w:rFonts w:ascii="Times New Roman" w:eastAsia="Times New Roman" w:hAnsi="Times New Roman" w:cs="Times New Roman"/>
                <w:sz w:val="24"/>
              </w:rPr>
              <w:t>Insoft</w:t>
            </w:r>
            <w:proofErr w:type="spellEnd"/>
            <w:r>
              <w:rPr>
                <w:rFonts w:ascii="Times New Roman" w:eastAsia="Times New Roman" w:hAnsi="Times New Roman" w:cs="Times New Roman"/>
                <w:sz w:val="24"/>
              </w:rPr>
              <w:t xml:space="preserve">“ </w:t>
            </w:r>
          </w:p>
        </w:tc>
      </w:tr>
    </w:tbl>
    <w:p w:rsidR="000015E5" w:rsidRDefault="002F39AC">
      <w:pPr>
        <w:spacing w:after="230"/>
      </w:pPr>
      <w:r>
        <w:rPr>
          <w:rFonts w:ascii="Times New Roman" w:eastAsia="Times New Roman" w:hAnsi="Times New Roman" w:cs="Times New Roman"/>
          <w:sz w:val="24"/>
        </w:rPr>
        <w:t xml:space="preserve"> </w:t>
      </w:r>
    </w:p>
    <w:p w:rsidR="000015E5" w:rsidRDefault="002F39AC">
      <w:pPr>
        <w:spacing w:after="79"/>
        <w:ind w:left="142"/>
      </w:pPr>
      <w:r>
        <w:rPr>
          <w:rFonts w:ascii="Times New Roman" w:eastAsia="Times New Roman" w:hAnsi="Times New Roman" w:cs="Times New Roman"/>
          <w:b/>
          <w:i/>
          <w:sz w:val="24"/>
        </w:rPr>
        <w:t>1 lentelė. Siūlomos paslaugos.</w:t>
      </w:r>
      <w:r>
        <w:rPr>
          <w:rFonts w:ascii="Times New Roman" w:eastAsia="Times New Roman" w:hAnsi="Times New Roman" w:cs="Times New Roman"/>
          <w:i/>
          <w:sz w:val="20"/>
        </w:rPr>
        <w:t xml:space="preserve"> </w:t>
      </w:r>
    </w:p>
    <w:p w:rsidR="000015E5" w:rsidRDefault="002F39AC">
      <w:pPr>
        <w:spacing w:after="0"/>
      </w:pPr>
      <w:r>
        <w:rPr>
          <w:rFonts w:ascii="Times New Roman" w:eastAsia="Times New Roman" w:hAnsi="Times New Roman" w:cs="Times New Roman"/>
          <w:sz w:val="24"/>
        </w:rPr>
        <w:t xml:space="preserve"> </w:t>
      </w:r>
    </w:p>
    <w:tbl>
      <w:tblPr>
        <w:tblStyle w:val="TableGrid"/>
        <w:tblW w:w="9892" w:type="dxa"/>
        <w:tblInd w:w="5" w:type="dxa"/>
        <w:tblCellMar>
          <w:top w:w="34" w:type="dxa"/>
          <w:left w:w="0" w:type="dxa"/>
          <w:bottom w:w="0" w:type="dxa"/>
          <w:right w:w="13" w:type="dxa"/>
        </w:tblCellMar>
        <w:tblLook w:val="04A0" w:firstRow="1" w:lastRow="0" w:firstColumn="1" w:lastColumn="0" w:noHBand="0" w:noVBand="1"/>
      </w:tblPr>
      <w:tblGrid>
        <w:gridCol w:w="710"/>
        <w:gridCol w:w="5666"/>
        <w:gridCol w:w="1702"/>
        <w:gridCol w:w="1814"/>
      </w:tblGrid>
      <w:tr w:rsidR="000015E5">
        <w:trPr>
          <w:trHeight w:val="720"/>
        </w:trPr>
        <w:tc>
          <w:tcPr>
            <w:tcW w:w="710" w:type="dxa"/>
            <w:vMerge w:val="restart"/>
            <w:tcBorders>
              <w:top w:val="single" w:sz="4" w:space="0" w:color="000000"/>
              <w:left w:val="single" w:sz="4" w:space="0" w:color="000000"/>
              <w:bottom w:val="single" w:sz="4" w:space="0" w:color="000000"/>
              <w:right w:val="single" w:sz="4" w:space="0" w:color="000000"/>
            </w:tcBorders>
          </w:tcPr>
          <w:p w:rsidR="000015E5" w:rsidRDefault="002F39AC">
            <w:pPr>
              <w:spacing w:after="0"/>
              <w:ind w:left="5"/>
              <w:jc w:val="both"/>
            </w:pPr>
            <w:r>
              <w:rPr>
                <w:rFonts w:ascii="Times New Roman" w:eastAsia="Times New Roman" w:hAnsi="Times New Roman" w:cs="Times New Roman"/>
                <w:b/>
              </w:rPr>
              <w:t>Eil. Nr.</w:t>
            </w:r>
          </w:p>
        </w:tc>
        <w:tc>
          <w:tcPr>
            <w:tcW w:w="5665" w:type="dxa"/>
            <w:tcBorders>
              <w:top w:val="single" w:sz="4" w:space="0" w:color="000000"/>
              <w:left w:val="single" w:sz="4" w:space="0" w:color="000000"/>
              <w:bottom w:val="single" w:sz="4" w:space="0" w:color="000000"/>
              <w:right w:val="single" w:sz="4" w:space="0" w:color="000000"/>
            </w:tcBorders>
            <w:vAlign w:val="center"/>
          </w:tcPr>
          <w:p w:rsidR="000015E5" w:rsidRDefault="002F39AC">
            <w:pPr>
              <w:tabs>
                <w:tab w:val="center" w:pos="2830"/>
              </w:tabs>
              <w:spacing w:after="0"/>
              <w:ind w:left="-14"/>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Paslaugų pavadinimas </w:t>
            </w:r>
          </w:p>
        </w:tc>
        <w:tc>
          <w:tcPr>
            <w:tcW w:w="1702"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08"/>
            </w:pPr>
            <w:r>
              <w:rPr>
                <w:rFonts w:ascii="Times New Roman" w:eastAsia="Times New Roman" w:hAnsi="Times New Roman" w:cs="Times New Roman"/>
                <w:b/>
              </w:rPr>
              <w:t xml:space="preserve">Kaina, </w:t>
            </w: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be </w:t>
            </w:r>
          </w:p>
          <w:p w:rsidR="000015E5" w:rsidRDefault="002F39AC">
            <w:pPr>
              <w:spacing w:after="0"/>
              <w:ind w:left="108"/>
            </w:pPr>
            <w:r>
              <w:rPr>
                <w:rFonts w:ascii="Times New Roman" w:eastAsia="Times New Roman" w:hAnsi="Times New Roman" w:cs="Times New Roman"/>
                <w:b/>
              </w:rPr>
              <w:t xml:space="preserve">PVM </w:t>
            </w:r>
          </w:p>
        </w:tc>
        <w:tc>
          <w:tcPr>
            <w:tcW w:w="1814"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06"/>
            </w:pPr>
            <w:r>
              <w:rPr>
                <w:rFonts w:ascii="Times New Roman" w:eastAsia="Times New Roman" w:hAnsi="Times New Roman" w:cs="Times New Roman"/>
                <w:b/>
              </w:rPr>
              <w:t xml:space="preserve">Kaina, </w:t>
            </w: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su </w:t>
            </w:r>
          </w:p>
          <w:p w:rsidR="000015E5" w:rsidRDefault="002F39AC">
            <w:pPr>
              <w:spacing w:after="0"/>
              <w:ind w:left="106"/>
            </w:pPr>
            <w:r>
              <w:rPr>
                <w:rFonts w:ascii="Times New Roman" w:eastAsia="Times New Roman" w:hAnsi="Times New Roman" w:cs="Times New Roman"/>
                <w:b/>
              </w:rPr>
              <w:t xml:space="preserve">PVM </w:t>
            </w:r>
          </w:p>
        </w:tc>
      </w:tr>
      <w:tr w:rsidR="000015E5">
        <w:trPr>
          <w:trHeight w:val="314"/>
        </w:trPr>
        <w:tc>
          <w:tcPr>
            <w:tcW w:w="0" w:type="auto"/>
            <w:vMerge/>
            <w:tcBorders>
              <w:top w:val="nil"/>
              <w:left w:val="single" w:sz="4" w:space="0" w:color="000000"/>
              <w:bottom w:val="single" w:sz="4" w:space="0" w:color="000000"/>
              <w:right w:val="single" w:sz="4" w:space="0" w:color="000000"/>
            </w:tcBorders>
          </w:tcPr>
          <w:p w:rsidR="000015E5" w:rsidRDefault="000015E5"/>
        </w:tc>
        <w:tc>
          <w:tcPr>
            <w:tcW w:w="5665"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6"/>
              <w:jc w:val="center"/>
            </w:pPr>
            <w:r>
              <w:rPr>
                <w:rFonts w:ascii="Times New Roman" w:eastAsia="Times New Roman" w:hAnsi="Times New Roman" w:cs="Times New Roman"/>
                <w:b/>
              </w:rP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2"/>
              <w:jc w:val="center"/>
            </w:pPr>
            <w:r>
              <w:rPr>
                <w:rFonts w:ascii="Times New Roman" w:eastAsia="Times New Roman" w:hAnsi="Times New Roman" w:cs="Times New Roman"/>
                <w:b/>
              </w:rPr>
              <w:t xml:space="preserve">2. </w:t>
            </w:r>
          </w:p>
        </w:tc>
        <w:tc>
          <w:tcPr>
            <w:tcW w:w="1814"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5"/>
              <w:jc w:val="center"/>
            </w:pPr>
            <w:r>
              <w:rPr>
                <w:rFonts w:ascii="Times New Roman" w:eastAsia="Times New Roman" w:hAnsi="Times New Roman" w:cs="Times New Roman"/>
                <w:b/>
              </w:rPr>
              <w:t xml:space="preserve">3. </w:t>
            </w:r>
          </w:p>
        </w:tc>
      </w:tr>
      <w:tr w:rsidR="000015E5">
        <w:trPr>
          <w:trHeight w:val="1008"/>
        </w:trPr>
        <w:tc>
          <w:tcPr>
            <w:tcW w:w="710"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0"/>
              <w:jc w:val="center"/>
            </w:pPr>
            <w:r>
              <w:rPr>
                <w:rFonts w:ascii="Times New Roman" w:eastAsia="Times New Roman" w:hAnsi="Times New Roman" w:cs="Times New Roman"/>
                <w:b/>
              </w:rPr>
              <w:t xml:space="preserve">1. </w:t>
            </w:r>
          </w:p>
        </w:tc>
        <w:tc>
          <w:tcPr>
            <w:tcW w:w="5665"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06" w:right="99"/>
              <w:jc w:val="both"/>
            </w:pPr>
            <w:r>
              <w:rPr>
                <w:rFonts w:ascii="Times New Roman" w:eastAsia="Times New Roman" w:hAnsi="Times New Roman" w:cs="Times New Roman"/>
                <w:b/>
              </w:rPr>
              <w:t>Privačių interesų registro modernizavimo ir  palaikymo paslaugos pagal konkurso sąlygų 1 priede (techninė specifikacija) nustatytus reikalavimus</w:t>
            </w:r>
            <w:r>
              <w:rPr>
                <w:rFonts w:ascii="Times New Roman" w:eastAsia="Times New Roman" w:hAnsi="Times New Roman" w:cs="Times New Roman"/>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08"/>
            </w:pPr>
            <w:r>
              <w:rPr>
                <w:rFonts w:ascii="Times New Roman" w:eastAsia="Times New Roman" w:hAnsi="Times New Roman" w:cs="Times New Roman"/>
              </w:rPr>
              <w:t xml:space="preserve">394 000, 00 </w:t>
            </w:r>
          </w:p>
        </w:tc>
        <w:tc>
          <w:tcPr>
            <w:tcW w:w="1814"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06"/>
            </w:pPr>
            <w:r>
              <w:rPr>
                <w:rFonts w:ascii="Times New Roman" w:eastAsia="Times New Roman" w:hAnsi="Times New Roman" w:cs="Times New Roman"/>
              </w:rPr>
              <w:t xml:space="preserve">476 740, 00 </w:t>
            </w:r>
          </w:p>
        </w:tc>
      </w:tr>
      <w:tr w:rsidR="000015E5">
        <w:trPr>
          <w:trHeight w:val="799"/>
        </w:trPr>
        <w:tc>
          <w:tcPr>
            <w:tcW w:w="710"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63"/>
              <w:jc w:val="center"/>
            </w:pPr>
            <w:r>
              <w:rPr>
                <w:rFonts w:ascii="Times New Roman" w:eastAsia="Times New Roman" w:hAnsi="Times New Roman" w:cs="Times New Roman"/>
                <w:b/>
              </w:rPr>
              <w:t xml:space="preserve"> </w:t>
            </w:r>
          </w:p>
        </w:tc>
        <w:tc>
          <w:tcPr>
            <w:tcW w:w="5665" w:type="dxa"/>
            <w:tcBorders>
              <w:top w:val="single" w:sz="4" w:space="0" w:color="000000"/>
              <w:left w:val="single" w:sz="4" w:space="0" w:color="000000"/>
              <w:bottom w:val="single" w:sz="4" w:space="0" w:color="000000"/>
              <w:right w:val="single" w:sz="12" w:space="0" w:color="000000"/>
            </w:tcBorders>
          </w:tcPr>
          <w:p w:rsidR="000015E5" w:rsidRDefault="002F39AC">
            <w:pPr>
              <w:spacing w:after="0"/>
              <w:ind w:left="106"/>
              <w:jc w:val="both"/>
            </w:pPr>
            <w:r>
              <w:rPr>
                <w:rFonts w:ascii="Times New Roman" w:eastAsia="Times New Roman" w:hAnsi="Times New Roman" w:cs="Times New Roman"/>
                <w:b/>
              </w:rPr>
              <w:t xml:space="preserve">Kaina už PINREG modernizavimo ir palaikymo paslaugas iš viso : </w:t>
            </w:r>
          </w:p>
        </w:tc>
        <w:tc>
          <w:tcPr>
            <w:tcW w:w="1702" w:type="dxa"/>
            <w:tcBorders>
              <w:top w:val="single" w:sz="4" w:space="0" w:color="000000"/>
              <w:left w:val="single" w:sz="12" w:space="0" w:color="000000"/>
              <w:bottom w:val="single" w:sz="12" w:space="0" w:color="000000"/>
              <w:right w:val="single" w:sz="12" w:space="0" w:color="000000"/>
            </w:tcBorders>
          </w:tcPr>
          <w:p w:rsidR="000015E5" w:rsidRDefault="002F39AC">
            <w:pPr>
              <w:spacing w:after="0"/>
              <w:ind w:left="108"/>
            </w:pPr>
            <w:r>
              <w:rPr>
                <w:rFonts w:ascii="Times New Roman" w:eastAsia="Times New Roman" w:hAnsi="Times New Roman" w:cs="Times New Roman"/>
                <w:b/>
              </w:rPr>
              <w:t xml:space="preserve">394 000, 00 </w:t>
            </w:r>
          </w:p>
        </w:tc>
        <w:tc>
          <w:tcPr>
            <w:tcW w:w="1814" w:type="dxa"/>
            <w:tcBorders>
              <w:top w:val="single" w:sz="4" w:space="0" w:color="000000"/>
              <w:left w:val="single" w:sz="12" w:space="0" w:color="000000"/>
              <w:bottom w:val="single" w:sz="12" w:space="0" w:color="000000"/>
              <w:right w:val="single" w:sz="12" w:space="0" w:color="000000"/>
            </w:tcBorders>
          </w:tcPr>
          <w:p w:rsidR="000015E5" w:rsidRDefault="002F39AC">
            <w:pPr>
              <w:spacing w:after="0"/>
              <w:ind w:left="106"/>
            </w:pPr>
            <w:r>
              <w:rPr>
                <w:rFonts w:ascii="Times New Roman" w:eastAsia="Times New Roman" w:hAnsi="Times New Roman" w:cs="Times New Roman"/>
                <w:b/>
              </w:rPr>
              <w:t xml:space="preserve">476 740, 00 </w:t>
            </w:r>
          </w:p>
        </w:tc>
      </w:tr>
    </w:tbl>
    <w:p w:rsidR="000015E5" w:rsidRDefault="002F39AC">
      <w:pPr>
        <w:spacing w:after="0"/>
      </w:pPr>
      <w:r>
        <w:rPr>
          <w:rFonts w:ascii="Times New Roman" w:eastAsia="Times New Roman" w:hAnsi="Times New Roman" w:cs="Times New Roman"/>
          <w:b/>
        </w:rPr>
        <w:t xml:space="preserve"> </w:t>
      </w:r>
    </w:p>
    <w:tbl>
      <w:tblPr>
        <w:tblStyle w:val="TableGrid"/>
        <w:tblW w:w="9922" w:type="dxa"/>
        <w:tblInd w:w="1" w:type="dxa"/>
        <w:tblCellMar>
          <w:top w:w="11" w:type="dxa"/>
          <w:left w:w="0" w:type="dxa"/>
          <w:bottom w:w="0" w:type="dxa"/>
          <w:right w:w="8" w:type="dxa"/>
        </w:tblCellMar>
        <w:tblLook w:val="04A0" w:firstRow="1" w:lastRow="0" w:firstColumn="1" w:lastColumn="0" w:noHBand="0" w:noVBand="1"/>
      </w:tblPr>
      <w:tblGrid>
        <w:gridCol w:w="708"/>
        <w:gridCol w:w="2411"/>
        <w:gridCol w:w="851"/>
        <w:gridCol w:w="993"/>
        <w:gridCol w:w="992"/>
        <w:gridCol w:w="848"/>
        <w:gridCol w:w="1561"/>
        <w:gridCol w:w="1558"/>
      </w:tblGrid>
      <w:tr w:rsidR="000015E5">
        <w:trPr>
          <w:trHeight w:val="1524"/>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0015E5" w:rsidRDefault="002F39AC">
            <w:pPr>
              <w:spacing w:after="9"/>
              <w:ind w:left="5"/>
            </w:pPr>
            <w:proofErr w:type="spellStart"/>
            <w:r>
              <w:rPr>
                <w:rFonts w:ascii="Times New Roman" w:eastAsia="Times New Roman" w:hAnsi="Times New Roman" w:cs="Times New Roman"/>
                <w:b/>
              </w:rPr>
              <w:t>Eil.N</w:t>
            </w:r>
            <w:proofErr w:type="spellEnd"/>
          </w:p>
          <w:p w:rsidR="000015E5" w:rsidRDefault="002F39AC">
            <w:pPr>
              <w:spacing w:after="0"/>
              <w:ind w:right="54"/>
              <w:jc w:val="center"/>
            </w:pPr>
            <w:r>
              <w:rPr>
                <w:rFonts w:ascii="Times New Roman" w:eastAsia="Times New Roman" w:hAnsi="Times New Roman" w:cs="Times New Roman"/>
                <w:b/>
              </w:rPr>
              <w:t xml:space="preserve">r.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rsidR="000015E5" w:rsidRDefault="002F39AC">
            <w:pPr>
              <w:spacing w:after="0"/>
              <w:jc w:val="center"/>
            </w:pPr>
            <w:r>
              <w:rPr>
                <w:rFonts w:ascii="Times New Roman" w:eastAsia="Times New Roman" w:hAnsi="Times New Roman" w:cs="Times New Roman"/>
                <w:b/>
              </w:rPr>
              <w:t xml:space="preserve">Pirkimo objekto sudėtinės dalys </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0015E5" w:rsidRDefault="002F39AC">
            <w:pPr>
              <w:spacing w:after="0"/>
              <w:jc w:val="center"/>
            </w:pPr>
            <w:r>
              <w:rPr>
                <w:rFonts w:ascii="Times New Roman" w:eastAsia="Times New Roman" w:hAnsi="Times New Roman" w:cs="Times New Roman"/>
                <w:b/>
              </w:rPr>
              <w:t xml:space="preserve">Mato vnt. </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0015E5" w:rsidRDefault="002F39AC">
            <w:pPr>
              <w:spacing w:after="0" w:line="258" w:lineRule="auto"/>
              <w:ind w:left="123" w:hanging="94"/>
            </w:pPr>
            <w:r>
              <w:rPr>
                <w:rFonts w:ascii="Times New Roman" w:eastAsia="Times New Roman" w:hAnsi="Times New Roman" w:cs="Times New Roman"/>
                <w:b/>
              </w:rPr>
              <w:t xml:space="preserve">Vieneto kaina (be </w:t>
            </w:r>
          </w:p>
          <w:p w:rsidR="000015E5" w:rsidRDefault="002F39AC">
            <w:pPr>
              <w:spacing w:after="0"/>
              <w:ind w:left="65"/>
            </w:pPr>
            <w:r>
              <w:rPr>
                <w:rFonts w:ascii="Times New Roman" w:eastAsia="Times New Roman" w:hAnsi="Times New Roman" w:cs="Times New Roman"/>
                <w:b/>
              </w:rPr>
              <w:t>PVM)</w:t>
            </w:r>
            <w:r>
              <w:rPr>
                <w:rFonts w:ascii="Times New Roman" w:eastAsia="Times New Roman" w:hAnsi="Times New Roman" w:cs="Times New Roman"/>
                <w:b/>
                <w:vertAlign w:val="superscript"/>
              </w:rPr>
              <w:t xml:space="preserve">1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0015E5" w:rsidRDefault="002F39AC">
            <w:pPr>
              <w:spacing w:after="2" w:line="236" w:lineRule="auto"/>
              <w:ind w:left="122" w:hanging="94"/>
            </w:pPr>
            <w:r>
              <w:rPr>
                <w:rFonts w:ascii="Times New Roman" w:eastAsia="Times New Roman" w:hAnsi="Times New Roman" w:cs="Times New Roman"/>
                <w:b/>
              </w:rPr>
              <w:t xml:space="preserve">Vieneto kaina </w:t>
            </w:r>
          </w:p>
          <w:p w:rsidR="000015E5" w:rsidRDefault="002F39AC">
            <w:pPr>
              <w:spacing w:after="0"/>
              <w:ind w:right="60"/>
              <w:jc w:val="center"/>
            </w:pPr>
            <w:r>
              <w:rPr>
                <w:rFonts w:ascii="Times New Roman" w:eastAsia="Times New Roman" w:hAnsi="Times New Roman" w:cs="Times New Roman"/>
                <w:b/>
              </w:rPr>
              <w:t xml:space="preserve">(su </w:t>
            </w:r>
          </w:p>
          <w:p w:rsidR="000015E5" w:rsidRDefault="002F39AC">
            <w:pPr>
              <w:spacing w:after="0"/>
              <w:ind w:left="64"/>
            </w:pPr>
            <w:r>
              <w:rPr>
                <w:rFonts w:ascii="Times New Roman" w:eastAsia="Times New Roman" w:hAnsi="Times New Roman" w:cs="Times New Roman"/>
                <w:b/>
              </w:rPr>
              <w:t>PVM)</w:t>
            </w:r>
            <w:r>
              <w:rPr>
                <w:rFonts w:ascii="Times New Roman" w:eastAsia="Times New Roman" w:hAnsi="Times New Roman" w:cs="Times New Roman"/>
                <w:b/>
                <w:vertAlign w:val="superscript"/>
              </w:rPr>
              <w:t xml:space="preserve">2 </w:t>
            </w:r>
          </w:p>
        </w:tc>
        <w:tc>
          <w:tcPr>
            <w:tcW w:w="848" w:type="dxa"/>
            <w:tcBorders>
              <w:top w:val="single" w:sz="4" w:space="0" w:color="000000"/>
              <w:left w:val="single" w:sz="4" w:space="0" w:color="000000"/>
              <w:bottom w:val="single" w:sz="4" w:space="0" w:color="000000"/>
              <w:right w:val="single" w:sz="4" w:space="0" w:color="000000"/>
            </w:tcBorders>
            <w:shd w:val="clear" w:color="auto" w:fill="D9D9D9"/>
          </w:tcPr>
          <w:p w:rsidR="000015E5" w:rsidRDefault="002F39AC">
            <w:pPr>
              <w:spacing w:after="0"/>
              <w:ind w:left="17"/>
            </w:pPr>
            <w:r>
              <w:rPr>
                <w:rFonts w:ascii="Times New Roman" w:eastAsia="Times New Roman" w:hAnsi="Times New Roman" w:cs="Times New Roman"/>
                <w:b/>
              </w:rPr>
              <w:t xml:space="preserve">Kiekis </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Pr>
          <w:p w:rsidR="000015E5" w:rsidRDefault="002F39AC">
            <w:pPr>
              <w:spacing w:after="19"/>
              <w:ind w:right="53"/>
              <w:jc w:val="center"/>
            </w:pPr>
            <w:r>
              <w:rPr>
                <w:rFonts w:ascii="Times New Roman" w:eastAsia="Times New Roman" w:hAnsi="Times New Roman" w:cs="Times New Roman"/>
                <w:b/>
              </w:rPr>
              <w:t xml:space="preserve">Kaina (be </w:t>
            </w:r>
          </w:p>
          <w:p w:rsidR="000015E5" w:rsidRDefault="002F39AC">
            <w:pPr>
              <w:spacing w:after="0"/>
              <w:ind w:right="53"/>
              <w:jc w:val="center"/>
            </w:pPr>
            <w:r>
              <w:rPr>
                <w:rFonts w:ascii="Times New Roman" w:eastAsia="Times New Roman" w:hAnsi="Times New Roman" w:cs="Times New Roman"/>
                <w:b/>
              </w:rPr>
              <w:t xml:space="preserve">PVM) </w:t>
            </w:r>
          </w:p>
          <w:p w:rsidR="000015E5" w:rsidRDefault="002F39AC">
            <w:pPr>
              <w:spacing w:after="0"/>
              <w:ind w:left="11" w:hanging="11"/>
              <w:jc w:val="center"/>
            </w:pPr>
            <w:r>
              <w:rPr>
                <w:rFonts w:ascii="Times New Roman" w:eastAsia="Times New Roman" w:hAnsi="Times New Roman" w:cs="Times New Roman"/>
                <w:b/>
              </w:rPr>
              <w:t xml:space="preserve">(pateikiama 4 ir 6 lentelės skilčių sandauga)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Pr>
          <w:p w:rsidR="000015E5" w:rsidRDefault="002F39AC">
            <w:pPr>
              <w:spacing w:after="19"/>
              <w:ind w:right="48"/>
              <w:jc w:val="center"/>
            </w:pPr>
            <w:r>
              <w:rPr>
                <w:rFonts w:ascii="Times New Roman" w:eastAsia="Times New Roman" w:hAnsi="Times New Roman" w:cs="Times New Roman"/>
                <w:b/>
              </w:rPr>
              <w:t xml:space="preserve">Kaina (su </w:t>
            </w:r>
          </w:p>
          <w:p w:rsidR="000015E5" w:rsidRDefault="002F39AC">
            <w:pPr>
              <w:spacing w:after="0"/>
              <w:ind w:right="51"/>
              <w:jc w:val="center"/>
            </w:pPr>
            <w:r>
              <w:rPr>
                <w:rFonts w:ascii="Times New Roman" w:eastAsia="Times New Roman" w:hAnsi="Times New Roman" w:cs="Times New Roman"/>
                <w:b/>
              </w:rPr>
              <w:t xml:space="preserve">PVM) </w:t>
            </w:r>
          </w:p>
          <w:p w:rsidR="000015E5" w:rsidRDefault="002F39AC">
            <w:pPr>
              <w:spacing w:after="0"/>
              <w:ind w:left="11" w:hanging="11"/>
              <w:jc w:val="center"/>
            </w:pPr>
            <w:r>
              <w:rPr>
                <w:rFonts w:ascii="Times New Roman" w:eastAsia="Times New Roman" w:hAnsi="Times New Roman" w:cs="Times New Roman"/>
                <w:b/>
              </w:rPr>
              <w:t xml:space="preserve">(pateikiama 5 ir 6 lentelės skilčių sandauga) </w:t>
            </w:r>
          </w:p>
        </w:tc>
      </w:tr>
      <w:tr w:rsidR="000015E5">
        <w:trPr>
          <w:trHeight w:val="265"/>
        </w:trPr>
        <w:tc>
          <w:tcPr>
            <w:tcW w:w="708"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56"/>
              <w:jc w:val="center"/>
            </w:pPr>
            <w:r>
              <w:rPr>
                <w:rFonts w:ascii="Times New Roman" w:eastAsia="Times New Roman" w:hAnsi="Times New Roman" w:cs="Times New Roman"/>
              </w:rPr>
              <w:t xml:space="preserve">1 </w:t>
            </w:r>
          </w:p>
        </w:tc>
        <w:tc>
          <w:tcPr>
            <w:tcW w:w="2411"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56"/>
              <w:jc w:val="center"/>
            </w:pPr>
            <w:r>
              <w:rPr>
                <w:rFonts w:ascii="Times New Roman" w:eastAsia="Times New Roman" w:hAnsi="Times New Roman" w:cs="Times New Roman"/>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58"/>
              <w:jc w:val="center"/>
            </w:pPr>
            <w:r>
              <w:rPr>
                <w:rFonts w:ascii="Times New Roman" w:eastAsia="Times New Roman" w:hAnsi="Times New Roman" w:cs="Times New Roman"/>
              </w:rPr>
              <w:t xml:space="preserve">3 </w:t>
            </w:r>
          </w:p>
        </w:tc>
        <w:tc>
          <w:tcPr>
            <w:tcW w:w="993"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58"/>
              <w:jc w:val="center"/>
            </w:pPr>
            <w:r>
              <w:rPr>
                <w:rFonts w:ascii="Times New Roman" w:eastAsia="Times New Roman" w:hAnsi="Times New Roman" w:cs="Times New Roman"/>
              </w:rPr>
              <w:t xml:space="preserve">4 </w:t>
            </w:r>
          </w:p>
        </w:tc>
        <w:tc>
          <w:tcPr>
            <w:tcW w:w="992"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60"/>
              <w:jc w:val="center"/>
            </w:pPr>
            <w:r>
              <w:rPr>
                <w:rFonts w:ascii="Times New Roman" w:eastAsia="Times New Roman" w:hAnsi="Times New Roman" w:cs="Times New Roman"/>
              </w:rPr>
              <w:t xml:space="preserve">5 </w:t>
            </w:r>
          </w:p>
        </w:tc>
        <w:tc>
          <w:tcPr>
            <w:tcW w:w="848"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53"/>
              <w:jc w:val="center"/>
            </w:pPr>
            <w:r>
              <w:rPr>
                <w:rFonts w:ascii="Times New Roman" w:eastAsia="Times New Roman" w:hAnsi="Times New Roman" w:cs="Times New Roman"/>
              </w:rPr>
              <w:t xml:space="preserve">6 </w:t>
            </w:r>
          </w:p>
        </w:tc>
        <w:tc>
          <w:tcPr>
            <w:tcW w:w="1561"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51"/>
              <w:jc w:val="center"/>
            </w:pPr>
            <w:r>
              <w:rPr>
                <w:rFonts w:ascii="Times New Roman" w:eastAsia="Times New Roman" w:hAnsi="Times New Roman" w:cs="Times New Roman"/>
              </w:rPr>
              <w:t xml:space="preserve">7 </w:t>
            </w:r>
          </w:p>
        </w:tc>
        <w:tc>
          <w:tcPr>
            <w:tcW w:w="1558"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49"/>
              <w:jc w:val="center"/>
            </w:pPr>
            <w:r>
              <w:rPr>
                <w:rFonts w:ascii="Times New Roman" w:eastAsia="Times New Roman" w:hAnsi="Times New Roman" w:cs="Times New Roman"/>
              </w:rPr>
              <w:t xml:space="preserve">8 </w:t>
            </w:r>
          </w:p>
        </w:tc>
      </w:tr>
      <w:tr w:rsidR="000015E5">
        <w:trPr>
          <w:trHeight w:val="2540"/>
        </w:trPr>
        <w:tc>
          <w:tcPr>
            <w:tcW w:w="708"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54"/>
              <w:jc w:val="center"/>
            </w:pPr>
            <w:r>
              <w:rPr>
                <w:rFonts w:ascii="Times New Roman" w:eastAsia="Times New Roman" w:hAnsi="Times New Roman" w:cs="Times New Roman"/>
              </w:rPr>
              <w:t xml:space="preserve">1. </w:t>
            </w:r>
          </w:p>
        </w:tc>
        <w:tc>
          <w:tcPr>
            <w:tcW w:w="2411" w:type="dxa"/>
            <w:tcBorders>
              <w:top w:val="single" w:sz="4" w:space="0" w:color="000000"/>
              <w:left w:val="single" w:sz="4" w:space="0" w:color="000000"/>
              <w:bottom w:val="single" w:sz="4" w:space="0" w:color="000000"/>
              <w:right w:val="single" w:sz="4" w:space="0" w:color="000000"/>
            </w:tcBorders>
          </w:tcPr>
          <w:p w:rsidR="000015E5" w:rsidRDefault="002F39AC">
            <w:pPr>
              <w:spacing w:after="0"/>
            </w:pPr>
            <w:r>
              <w:rPr>
                <w:rFonts w:ascii="Times New Roman" w:eastAsia="Times New Roman" w:hAnsi="Times New Roman" w:cs="Times New Roman"/>
              </w:rPr>
              <w:t xml:space="preserve">Papildomų </w:t>
            </w:r>
          </w:p>
          <w:p w:rsidR="000015E5" w:rsidRDefault="002F39AC">
            <w:pPr>
              <w:spacing w:after="3"/>
            </w:pPr>
            <w:proofErr w:type="spellStart"/>
            <w:r>
              <w:rPr>
                <w:rFonts w:ascii="Times New Roman" w:eastAsia="Times New Roman" w:hAnsi="Times New Roman" w:cs="Times New Roman"/>
              </w:rPr>
              <w:t>funkcionalumų</w:t>
            </w:r>
            <w:proofErr w:type="spellEnd"/>
            <w:r>
              <w:rPr>
                <w:rFonts w:ascii="Times New Roman" w:eastAsia="Times New Roman" w:hAnsi="Times New Roman" w:cs="Times New Roman"/>
              </w:rPr>
              <w:t xml:space="preserve">, </w:t>
            </w:r>
          </w:p>
          <w:p w:rsidR="000015E5" w:rsidRDefault="002F39AC">
            <w:pPr>
              <w:spacing w:after="0" w:line="262" w:lineRule="auto"/>
            </w:pPr>
            <w:r>
              <w:rPr>
                <w:rFonts w:ascii="Times New Roman" w:eastAsia="Times New Roman" w:hAnsi="Times New Roman" w:cs="Times New Roman"/>
              </w:rPr>
              <w:t xml:space="preserve">nenumatytų </w:t>
            </w:r>
            <w:r>
              <w:rPr>
                <w:rFonts w:ascii="Times New Roman" w:eastAsia="Times New Roman" w:hAnsi="Times New Roman" w:cs="Times New Roman"/>
              </w:rPr>
              <w:tab/>
              <w:t xml:space="preserve">PINREG modernizavimo </w:t>
            </w:r>
            <w:r>
              <w:rPr>
                <w:rFonts w:ascii="Times New Roman" w:eastAsia="Times New Roman" w:hAnsi="Times New Roman" w:cs="Times New Roman"/>
              </w:rPr>
              <w:tab/>
              <w:t xml:space="preserve">ir palaikymo </w:t>
            </w:r>
            <w:r>
              <w:rPr>
                <w:rFonts w:ascii="Times New Roman" w:eastAsia="Times New Roman" w:hAnsi="Times New Roman" w:cs="Times New Roman"/>
              </w:rPr>
              <w:tab/>
              <w:t xml:space="preserve">techninėje specifikacijoje, valandinis įkainis, esant </w:t>
            </w:r>
          </w:p>
          <w:p w:rsidR="000015E5" w:rsidRDefault="002F39AC">
            <w:pPr>
              <w:spacing w:after="29" w:line="236" w:lineRule="auto"/>
            </w:pPr>
            <w:r>
              <w:rPr>
                <w:rFonts w:ascii="Times New Roman" w:eastAsia="Times New Roman" w:hAnsi="Times New Roman" w:cs="Times New Roman"/>
              </w:rPr>
              <w:lastRenderedPageBreak/>
              <w:t xml:space="preserve">Perkančiosios organizacijos </w:t>
            </w:r>
          </w:p>
          <w:p w:rsidR="000015E5" w:rsidRDefault="002F39AC">
            <w:pPr>
              <w:tabs>
                <w:tab w:val="right" w:pos="2403"/>
              </w:tabs>
              <w:spacing w:after="0"/>
            </w:pPr>
            <w:r>
              <w:rPr>
                <w:rFonts w:ascii="Times New Roman" w:eastAsia="Times New Roman" w:hAnsi="Times New Roman" w:cs="Times New Roman"/>
              </w:rPr>
              <w:t xml:space="preserve">užsakymams </w:t>
            </w:r>
            <w:r>
              <w:rPr>
                <w:rFonts w:ascii="Times New Roman" w:eastAsia="Times New Roman" w:hAnsi="Times New Roman" w:cs="Times New Roman"/>
              </w:rPr>
              <w:tab/>
              <w:t xml:space="preserve">pagal </w:t>
            </w:r>
          </w:p>
        </w:tc>
        <w:tc>
          <w:tcPr>
            <w:tcW w:w="851" w:type="dxa"/>
            <w:tcBorders>
              <w:top w:val="single" w:sz="4" w:space="0" w:color="000000"/>
              <w:left w:val="single" w:sz="4" w:space="0" w:color="000000"/>
              <w:bottom w:val="single" w:sz="4" w:space="0" w:color="000000"/>
              <w:right w:val="single" w:sz="4" w:space="0" w:color="000000"/>
            </w:tcBorders>
            <w:vAlign w:val="center"/>
          </w:tcPr>
          <w:p w:rsidR="000015E5" w:rsidRDefault="002F39AC">
            <w:pPr>
              <w:spacing w:after="0"/>
              <w:ind w:right="58"/>
              <w:jc w:val="center"/>
            </w:pPr>
            <w:r>
              <w:rPr>
                <w:rFonts w:ascii="Times New Roman" w:eastAsia="Times New Roman" w:hAnsi="Times New Roman" w:cs="Times New Roman"/>
              </w:rPr>
              <w:lastRenderedPageBreak/>
              <w:t xml:space="preserve">val. </w:t>
            </w:r>
          </w:p>
        </w:tc>
        <w:tc>
          <w:tcPr>
            <w:tcW w:w="993" w:type="dxa"/>
            <w:tcBorders>
              <w:top w:val="single" w:sz="4" w:space="0" w:color="000000"/>
              <w:left w:val="single" w:sz="4" w:space="0" w:color="000000"/>
              <w:bottom w:val="single" w:sz="4" w:space="0" w:color="000000"/>
              <w:right w:val="single" w:sz="4" w:space="0" w:color="000000"/>
            </w:tcBorders>
            <w:vAlign w:val="center"/>
          </w:tcPr>
          <w:p w:rsidR="000015E5" w:rsidRDefault="002F39AC">
            <w:pPr>
              <w:spacing w:after="0"/>
              <w:ind w:right="58"/>
              <w:jc w:val="center"/>
            </w:pPr>
            <w:r>
              <w:rPr>
                <w:rFonts w:ascii="Times New Roman" w:eastAsia="Times New Roman" w:hAnsi="Times New Roman" w:cs="Times New Roman"/>
              </w:rPr>
              <w:t xml:space="preserve">40, 00 </w:t>
            </w:r>
          </w:p>
        </w:tc>
        <w:tc>
          <w:tcPr>
            <w:tcW w:w="992" w:type="dxa"/>
            <w:tcBorders>
              <w:top w:val="single" w:sz="4" w:space="0" w:color="000000"/>
              <w:left w:val="single" w:sz="4" w:space="0" w:color="000000"/>
              <w:bottom w:val="single" w:sz="4" w:space="0" w:color="000000"/>
              <w:right w:val="single" w:sz="4" w:space="0" w:color="000000"/>
            </w:tcBorders>
            <w:vAlign w:val="center"/>
          </w:tcPr>
          <w:p w:rsidR="000015E5" w:rsidRDefault="002F39AC">
            <w:pPr>
              <w:spacing w:after="0"/>
              <w:ind w:right="55"/>
              <w:jc w:val="center"/>
            </w:pPr>
            <w:r>
              <w:rPr>
                <w:rFonts w:ascii="Times New Roman" w:eastAsia="Times New Roman" w:hAnsi="Times New Roman" w:cs="Times New Roman"/>
              </w:rPr>
              <w:t xml:space="preserve">48, 40 </w:t>
            </w:r>
          </w:p>
        </w:tc>
        <w:tc>
          <w:tcPr>
            <w:tcW w:w="848" w:type="dxa"/>
            <w:tcBorders>
              <w:top w:val="single" w:sz="4" w:space="0" w:color="000000"/>
              <w:left w:val="single" w:sz="4" w:space="0" w:color="000000"/>
              <w:bottom w:val="single" w:sz="4" w:space="0" w:color="000000"/>
              <w:right w:val="single" w:sz="4" w:space="0" w:color="000000"/>
            </w:tcBorders>
            <w:vAlign w:val="center"/>
          </w:tcPr>
          <w:p w:rsidR="000015E5" w:rsidRDefault="002F39AC">
            <w:pPr>
              <w:spacing w:after="0"/>
              <w:ind w:right="53"/>
              <w:jc w:val="center"/>
            </w:pPr>
            <w:r>
              <w:rPr>
                <w:rFonts w:ascii="Times New Roman" w:eastAsia="Times New Roman" w:hAnsi="Times New Roman" w:cs="Times New Roman"/>
              </w:rPr>
              <w:t xml:space="preserve">400* </w:t>
            </w:r>
          </w:p>
        </w:tc>
        <w:tc>
          <w:tcPr>
            <w:tcW w:w="1561" w:type="dxa"/>
            <w:tcBorders>
              <w:top w:val="single" w:sz="4" w:space="0" w:color="000000"/>
              <w:left w:val="single" w:sz="4" w:space="0" w:color="000000"/>
              <w:bottom w:val="single" w:sz="4" w:space="0" w:color="000000"/>
              <w:right w:val="single" w:sz="4" w:space="0" w:color="000000"/>
            </w:tcBorders>
            <w:vAlign w:val="center"/>
          </w:tcPr>
          <w:p w:rsidR="000015E5" w:rsidRDefault="002F39AC">
            <w:pPr>
              <w:spacing w:after="0"/>
              <w:ind w:right="50"/>
              <w:jc w:val="center"/>
            </w:pPr>
            <w:r>
              <w:rPr>
                <w:rFonts w:ascii="Times New Roman" w:eastAsia="Times New Roman" w:hAnsi="Times New Roman" w:cs="Times New Roman"/>
              </w:rPr>
              <w:t xml:space="preserve">16 000, 00 </w:t>
            </w:r>
          </w:p>
        </w:tc>
        <w:tc>
          <w:tcPr>
            <w:tcW w:w="1558" w:type="dxa"/>
            <w:tcBorders>
              <w:top w:val="single" w:sz="4" w:space="0" w:color="000000"/>
              <w:left w:val="single" w:sz="4" w:space="0" w:color="000000"/>
              <w:bottom w:val="single" w:sz="4" w:space="0" w:color="000000"/>
              <w:right w:val="single" w:sz="4" w:space="0" w:color="000000"/>
            </w:tcBorders>
            <w:vAlign w:val="center"/>
          </w:tcPr>
          <w:p w:rsidR="000015E5" w:rsidRDefault="002F39AC">
            <w:pPr>
              <w:spacing w:after="0"/>
              <w:ind w:right="47"/>
              <w:jc w:val="center"/>
            </w:pPr>
            <w:r>
              <w:rPr>
                <w:rFonts w:ascii="Times New Roman" w:eastAsia="Times New Roman" w:hAnsi="Times New Roman" w:cs="Times New Roman"/>
              </w:rPr>
              <w:t xml:space="preserve">19 360, 00 </w:t>
            </w:r>
          </w:p>
        </w:tc>
      </w:tr>
      <w:tr w:rsidR="000015E5">
        <w:trPr>
          <w:trHeight w:val="1027"/>
        </w:trPr>
        <w:tc>
          <w:tcPr>
            <w:tcW w:w="708" w:type="dxa"/>
            <w:tcBorders>
              <w:top w:val="single" w:sz="4" w:space="0" w:color="000000"/>
              <w:left w:val="single" w:sz="6" w:space="0" w:color="000000"/>
              <w:bottom w:val="single" w:sz="8" w:space="0" w:color="000000"/>
              <w:right w:val="single" w:sz="7" w:space="0" w:color="000000"/>
            </w:tcBorders>
          </w:tcPr>
          <w:p w:rsidR="000015E5" w:rsidRDefault="000015E5"/>
        </w:tc>
        <w:tc>
          <w:tcPr>
            <w:tcW w:w="2411" w:type="dxa"/>
            <w:tcBorders>
              <w:top w:val="single" w:sz="4" w:space="0" w:color="000000"/>
              <w:left w:val="single" w:sz="7" w:space="0" w:color="000000"/>
              <w:bottom w:val="single" w:sz="8" w:space="0" w:color="000000"/>
              <w:right w:val="single" w:sz="4" w:space="0" w:color="000000"/>
            </w:tcBorders>
          </w:tcPr>
          <w:p w:rsidR="000015E5" w:rsidRDefault="002F39AC">
            <w:pPr>
              <w:spacing w:after="0"/>
              <w:ind w:left="104" w:right="102"/>
              <w:jc w:val="both"/>
            </w:pPr>
            <w:r>
              <w:rPr>
                <w:rFonts w:ascii="Times New Roman" w:eastAsia="Times New Roman" w:hAnsi="Times New Roman" w:cs="Times New Roman"/>
              </w:rPr>
              <w:t xml:space="preserve">faktiškai sugaištą šių paslaugų teikimo laiką, suderintą su Perkančiąja organizacija  </w:t>
            </w:r>
          </w:p>
        </w:tc>
        <w:tc>
          <w:tcPr>
            <w:tcW w:w="851" w:type="dxa"/>
            <w:tcBorders>
              <w:top w:val="single" w:sz="4" w:space="0" w:color="000000"/>
              <w:left w:val="single" w:sz="4" w:space="0" w:color="000000"/>
              <w:bottom w:val="single" w:sz="8" w:space="0" w:color="000000"/>
              <w:right w:val="single" w:sz="4" w:space="0" w:color="000000"/>
            </w:tcBorders>
          </w:tcPr>
          <w:p w:rsidR="000015E5" w:rsidRDefault="000015E5"/>
        </w:tc>
        <w:tc>
          <w:tcPr>
            <w:tcW w:w="993" w:type="dxa"/>
            <w:tcBorders>
              <w:top w:val="single" w:sz="4" w:space="0" w:color="000000"/>
              <w:left w:val="single" w:sz="4" w:space="0" w:color="000000"/>
              <w:bottom w:val="single" w:sz="8" w:space="0" w:color="000000"/>
              <w:right w:val="single" w:sz="4" w:space="0" w:color="000000"/>
            </w:tcBorders>
          </w:tcPr>
          <w:p w:rsidR="000015E5" w:rsidRDefault="000015E5"/>
        </w:tc>
        <w:tc>
          <w:tcPr>
            <w:tcW w:w="992" w:type="dxa"/>
            <w:tcBorders>
              <w:top w:val="single" w:sz="4" w:space="0" w:color="000000"/>
              <w:left w:val="single" w:sz="4" w:space="0" w:color="000000"/>
              <w:bottom w:val="single" w:sz="8" w:space="0" w:color="000000"/>
              <w:right w:val="single" w:sz="4" w:space="0" w:color="000000"/>
            </w:tcBorders>
          </w:tcPr>
          <w:p w:rsidR="000015E5" w:rsidRDefault="000015E5"/>
        </w:tc>
        <w:tc>
          <w:tcPr>
            <w:tcW w:w="848" w:type="dxa"/>
            <w:tcBorders>
              <w:top w:val="single" w:sz="4" w:space="0" w:color="000000"/>
              <w:left w:val="single" w:sz="4" w:space="0" w:color="000000"/>
              <w:bottom w:val="single" w:sz="8" w:space="0" w:color="000000"/>
              <w:right w:val="single" w:sz="4" w:space="0" w:color="000000"/>
            </w:tcBorders>
          </w:tcPr>
          <w:p w:rsidR="000015E5" w:rsidRDefault="000015E5"/>
        </w:tc>
        <w:tc>
          <w:tcPr>
            <w:tcW w:w="1561" w:type="dxa"/>
            <w:tcBorders>
              <w:top w:val="single" w:sz="4" w:space="0" w:color="000000"/>
              <w:left w:val="single" w:sz="4" w:space="0" w:color="000000"/>
              <w:bottom w:val="single" w:sz="8" w:space="0" w:color="000000"/>
              <w:right w:val="single" w:sz="4" w:space="0" w:color="000000"/>
            </w:tcBorders>
          </w:tcPr>
          <w:p w:rsidR="000015E5" w:rsidRDefault="000015E5"/>
        </w:tc>
        <w:tc>
          <w:tcPr>
            <w:tcW w:w="1558" w:type="dxa"/>
            <w:tcBorders>
              <w:top w:val="single" w:sz="4" w:space="0" w:color="000000"/>
              <w:left w:val="single" w:sz="4" w:space="0" w:color="000000"/>
              <w:bottom w:val="single" w:sz="8" w:space="0" w:color="000000"/>
              <w:right w:val="single" w:sz="4" w:space="0" w:color="000000"/>
            </w:tcBorders>
          </w:tcPr>
          <w:p w:rsidR="000015E5" w:rsidRDefault="000015E5"/>
        </w:tc>
      </w:tr>
      <w:tr w:rsidR="000015E5">
        <w:trPr>
          <w:trHeight w:val="287"/>
        </w:trPr>
        <w:tc>
          <w:tcPr>
            <w:tcW w:w="708" w:type="dxa"/>
            <w:tcBorders>
              <w:top w:val="single" w:sz="8" w:space="0" w:color="000000"/>
              <w:left w:val="single" w:sz="6" w:space="0" w:color="000000"/>
              <w:bottom w:val="nil"/>
              <w:right w:val="single" w:sz="7" w:space="0" w:color="000000"/>
            </w:tcBorders>
          </w:tcPr>
          <w:p w:rsidR="000015E5" w:rsidRDefault="000015E5"/>
        </w:tc>
        <w:tc>
          <w:tcPr>
            <w:tcW w:w="5247" w:type="dxa"/>
            <w:gridSpan w:val="4"/>
            <w:tcBorders>
              <w:top w:val="single" w:sz="8" w:space="0" w:color="000000"/>
              <w:left w:val="single" w:sz="7" w:space="0" w:color="000000"/>
              <w:bottom w:val="nil"/>
              <w:right w:val="nil"/>
            </w:tcBorders>
          </w:tcPr>
          <w:p w:rsidR="000015E5" w:rsidRDefault="002F39AC">
            <w:pPr>
              <w:spacing w:after="0"/>
              <w:ind w:left="109"/>
            </w:pPr>
            <w:r>
              <w:rPr>
                <w:rFonts w:ascii="Times New Roman" w:eastAsia="Times New Roman" w:hAnsi="Times New Roman" w:cs="Times New Roman"/>
                <w:b/>
              </w:rPr>
              <w:t xml:space="preserve">Kaina iš viso už 400 darbo valandų įdiegiant </w:t>
            </w:r>
            <w:proofErr w:type="spellStart"/>
            <w:r>
              <w:rPr>
                <w:rFonts w:ascii="Times New Roman" w:eastAsia="Times New Roman" w:hAnsi="Times New Roman" w:cs="Times New Roman"/>
                <w:b/>
              </w:rPr>
              <w:t>pap</w:t>
            </w:r>
            <w:proofErr w:type="spellEnd"/>
          </w:p>
        </w:tc>
        <w:tc>
          <w:tcPr>
            <w:tcW w:w="848" w:type="dxa"/>
            <w:tcBorders>
              <w:top w:val="single" w:sz="8" w:space="0" w:color="000000"/>
              <w:left w:val="nil"/>
              <w:bottom w:val="nil"/>
              <w:right w:val="single" w:sz="12" w:space="0" w:color="000000"/>
            </w:tcBorders>
          </w:tcPr>
          <w:p w:rsidR="000015E5" w:rsidRDefault="002F39AC">
            <w:pPr>
              <w:spacing w:after="0"/>
              <w:ind w:left="-9"/>
              <w:jc w:val="both"/>
            </w:pPr>
            <w:proofErr w:type="spellStart"/>
            <w:r>
              <w:rPr>
                <w:rFonts w:ascii="Times New Roman" w:eastAsia="Times New Roman" w:hAnsi="Times New Roman" w:cs="Times New Roman"/>
                <w:b/>
              </w:rPr>
              <w:t>ildomus</w:t>
            </w:r>
            <w:proofErr w:type="spellEnd"/>
            <w:r>
              <w:rPr>
                <w:rFonts w:ascii="Times New Roman" w:eastAsia="Times New Roman" w:hAnsi="Times New Roman" w:cs="Times New Roman"/>
                <w:b/>
              </w:rPr>
              <w:t xml:space="preserve"> </w:t>
            </w:r>
          </w:p>
        </w:tc>
        <w:tc>
          <w:tcPr>
            <w:tcW w:w="1561" w:type="dxa"/>
            <w:tcBorders>
              <w:top w:val="single" w:sz="8" w:space="0" w:color="000000"/>
              <w:left w:val="single" w:sz="12" w:space="0" w:color="000000"/>
              <w:bottom w:val="nil"/>
              <w:right w:val="single" w:sz="12" w:space="0" w:color="000000"/>
            </w:tcBorders>
          </w:tcPr>
          <w:p w:rsidR="000015E5" w:rsidRDefault="000015E5"/>
        </w:tc>
        <w:tc>
          <w:tcPr>
            <w:tcW w:w="1558" w:type="dxa"/>
            <w:tcBorders>
              <w:top w:val="single" w:sz="8" w:space="0" w:color="000000"/>
              <w:left w:val="single" w:sz="12" w:space="0" w:color="000000"/>
              <w:bottom w:val="nil"/>
              <w:right w:val="single" w:sz="12" w:space="0" w:color="000000"/>
            </w:tcBorders>
          </w:tcPr>
          <w:p w:rsidR="000015E5" w:rsidRDefault="000015E5"/>
        </w:tc>
      </w:tr>
      <w:tr w:rsidR="000015E5">
        <w:trPr>
          <w:trHeight w:val="808"/>
        </w:trPr>
        <w:tc>
          <w:tcPr>
            <w:tcW w:w="708" w:type="dxa"/>
            <w:tcBorders>
              <w:top w:val="nil"/>
              <w:left w:val="single" w:sz="6" w:space="0" w:color="000000"/>
              <w:bottom w:val="single" w:sz="4" w:space="0" w:color="000000"/>
              <w:right w:val="single" w:sz="7" w:space="0" w:color="000000"/>
            </w:tcBorders>
          </w:tcPr>
          <w:p w:rsidR="000015E5" w:rsidRDefault="002F39AC">
            <w:pPr>
              <w:spacing w:after="0"/>
              <w:ind w:left="64"/>
              <w:jc w:val="center"/>
            </w:pPr>
            <w:r>
              <w:rPr>
                <w:rFonts w:ascii="Times New Roman" w:eastAsia="Times New Roman" w:hAnsi="Times New Roman" w:cs="Times New Roman"/>
                <w:b/>
              </w:rPr>
              <w:t xml:space="preserve"> </w:t>
            </w:r>
          </w:p>
        </w:tc>
        <w:tc>
          <w:tcPr>
            <w:tcW w:w="5247" w:type="dxa"/>
            <w:gridSpan w:val="4"/>
            <w:tcBorders>
              <w:top w:val="nil"/>
              <w:left w:val="single" w:sz="7" w:space="0" w:color="000000"/>
              <w:bottom w:val="single" w:sz="4" w:space="0" w:color="000000"/>
              <w:right w:val="nil"/>
            </w:tcBorders>
          </w:tcPr>
          <w:p w:rsidR="000015E5" w:rsidRDefault="002F39AC">
            <w:pPr>
              <w:spacing w:after="0"/>
              <w:ind w:left="109"/>
              <w:jc w:val="both"/>
            </w:pPr>
            <w:proofErr w:type="spellStart"/>
            <w:r>
              <w:rPr>
                <w:rFonts w:ascii="Times New Roman" w:eastAsia="Times New Roman" w:hAnsi="Times New Roman" w:cs="Times New Roman"/>
                <w:b/>
              </w:rPr>
              <w:t>funkcionalumus</w:t>
            </w:r>
            <w:proofErr w:type="spellEnd"/>
            <w:r>
              <w:rPr>
                <w:rFonts w:ascii="Times New Roman" w:eastAsia="Times New Roman" w:hAnsi="Times New Roman" w:cs="Times New Roman"/>
                <w:b/>
              </w:rPr>
              <w:t xml:space="preserve">, kurie nenumatyti PINREG </w:t>
            </w:r>
            <w:proofErr w:type="spellStart"/>
            <w:r>
              <w:rPr>
                <w:rFonts w:ascii="Times New Roman" w:eastAsia="Times New Roman" w:hAnsi="Times New Roman" w:cs="Times New Roman"/>
                <w:b/>
              </w:rPr>
              <w:t>moderniz</w:t>
            </w:r>
            <w:proofErr w:type="spellEnd"/>
            <w:r>
              <w:rPr>
                <w:rFonts w:ascii="Times New Roman" w:eastAsia="Times New Roman" w:hAnsi="Times New Roman" w:cs="Times New Roman"/>
                <w:b/>
              </w:rPr>
              <w:t xml:space="preserve"> palaikymo techninėje specifikacijoje  : </w:t>
            </w:r>
          </w:p>
        </w:tc>
        <w:tc>
          <w:tcPr>
            <w:tcW w:w="848" w:type="dxa"/>
            <w:tcBorders>
              <w:top w:val="nil"/>
              <w:left w:val="nil"/>
              <w:bottom w:val="single" w:sz="4" w:space="0" w:color="000000"/>
              <w:right w:val="single" w:sz="12" w:space="0" w:color="000000"/>
            </w:tcBorders>
          </w:tcPr>
          <w:p w:rsidR="000015E5" w:rsidRDefault="002F39AC">
            <w:pPr>
              <w:spacing w:after="0"/>
              <w:ind w:left="-37"/>
              <w:jc w:val="both"/>
            </w:pPr>
            <w:r>
              <w:rPr>
                <w:rFonts w:ascii="Times New Roman" w:eastAsia="Times New Roman" w:hAnsi="Times New Roman" w:cs="Times New Roman"/>
                <w:b/>
              </w:rPr>
              <w:t xml:space="preserve">avimo ir </w:t>
            </w:r>
          </w:p>
        </w:tc>
        <w:tc>
          <w:tcPr>
            <w:tcW w:w="1561" w:type="dxa"/>
            <w:tcBorders>
              <w:top w:val="nil"/>
              <w:left w:val="single" w:sz="12" w:space="0" w:color="000000"/>
              <w:bottom w:val="single" w:sz="12" w:space="0" w:color="000000"/>
              <w:right w:val="single" w:sz="12" w:space="0" w:color="000000"/>
            </w:tcBorders>
          </w:tcPr>
          <w:p w:rsidR="000015E5" w:rsidRDefault="002F39AC">
            <w:pPr>
              <w:spacing w:after="0"/>
              <w:ind w:left="108"/>
            </w:pPr>
            <w:r>
              <w:rPr>
                <w:rFonts w:ascii="Times New Roman" w:eastAsia="Times New Roman" w:hAnsi="Times New Roman" w:cs="Times New Roman"/>
                <w:b/>
                <w:sz w:val="20"/>
              </w:rPr>
              <w:t xml:space="preserve">16 000, 00 </w:t>
            </w:r>
          </w:p>
        </w:tc>
        <w:tc>
          <w:tcPr>
            <w:tcW w:w="1558" w:type="dxa"/>
            <w:tcBorders>
              <w:top w:val="nil"/>
              <w:left w:val="single" w:sz="12" w:space="0" w:color="000000"/>
              <w:bottom w:val="single" w:sz="12" w:space="0" w:color="000000"/>
              <w:right w:val="single" w:sz="12" w:space="0" w:color="000000"/>
            </w:tcBorders>
          </w:tcPr>
          <w:p w:rsidR="000015E5" w:rsidRDefault="002F39AC">
            <w:pPr>
              <w:spacing w:after="0"/>
              <w:ind w:left="108"/>
            </w:pPr>
            <w:r>
              <w:rPr>
                <w:rFonts w:ascii="Times New Roman" w:eastAsia="Times New Roman" w:hAnsi="Times New Roman" w:cs="Times New Roman"/>
                <w:b/>
                <w:sz w:val="20"/>
              </w:rPr>
              <w:t>19 360, 00</w:t>
            </w:r>
            <w:r>
              <w:rPr>
                <w:rFonts w:ascii="Times New Roman" w:eastAsia="Times New Roman" w:hAnsi="Times New Roman" w:cs="Times New Roman"/>
                <w:b/>
              </w:rPr>
              <w:t xml:space="preserve"> </w:t>
            </w:r>
          </w:p>
        </w:tc>
      </w:tr>
    </w:tbl>
    <w:p w:rsidR="000015E5" w:rsidRDefault="002F39AC">
      <w:pPr>
        <w:spacing w:after="0" w:line="262" w:lineRule="auto"/>
        <w:jc w:val="both"/>
      </w:pPr>
      <w:r>
        <w:rPr>
          <w:rFonts w:ascii="Times New Roman" w:eastAsia="Times New Roman" w:hAnsi="Times New Roman" w:cs="Times New Roman"/>
          <w:b/>
          <w:sz w:val="24"/>
        </w:rPr>
        <w:t>*</w:t>
      </w:r>
      <w:r>
        <w:rPr>
          <w:rFonts w:ascii="Times New Roman" w:eastAsia="Times New Roman" w:hAnsi="Times New Roman" w:cs="Times New Roman"/>
          <w:i/>
        </w:rPr>
        <w:t xml:space="preserve"> </w:t>
      </w:r>
      <w:r>
        <w:rPr>
          <w:rFonts w:ascii="Times New Roman" w:eastAsia="Times New Roman" w:hAnsi="Times New Roman" w:cs="Times New Roman"/>
          <w:i/>
        </w:rPr>
        <w:t>nurodytas valandinis paslaugų kiekis yra preliminarus, kurio Perkančioji organizacija neįsipareigoja nupirkti, jis skirtas pasiūlymo bendros kainos įvertinimui bei laimėtojo nustatymui. Tiekėjo pasiūlytas paslaugų įkainis, pripažinus jo pasiūlymą laimėjusi</w:t>
      </w:r>
      <w:r>
        <w:rPr>
          <w:rFonts w:ascii="Times New Roman" w:eastAsia="Times New Roman" w:hAnsi="Times New Roman" w:cs="Times New Roman"/>
          <w:i/>
        </w:rPr>
        <w:t xml:space="preserve">u, bus įtrauktas į sutartį. </w:t>
      </w:r>
    </w:p>
    <w:p w:rsidR="000015E5" w:rsidRDefault="002F39AC">
      <w:pPr>
        <w:spacing w:after="0"/>
      </w:pPr>
      <w:r>
        <w:rPr>
          <w:rFonts w:ascii="Times New Roman" w:eastAsia="Times New Roman" w:hAnsi="Times New Roman" w:cs="Times New Roman"/>
        </w:rPr>
        <w:t xml:space="preserve"> </w:t>
      </w:r>
    </w:p>
    <w:tbl>
      <w:tblPr>
        <w:tblStyle w:val="TableGrid"/>
        <w:tblW w:w="9926" w:type="dxa"/>
        <w:tblInd w:w="0" w:type="dxa"/>
        <w:tblCellMar>
          <w:top w:w="12" w:type="dxa"/>
          <w:left w:w="108" w:type="dxa"/>
          <w:bottom w:w="0" w:type="dxa"/>
          <w:right w:w="53" w:type="dxa"/>
        </w:tblCellMar>
        <w:tblLook w:val="04A0" w:firstRow="1" w:lastRow="0" w:firstColumn="1" w:lastColumn="0" w:noHBand="0" w:noVBand="1"/>
      </w:tblPr>
      <w:tblGrid>
        <w:gridCol w:w="4395"/>
        <w:gridCol w:w="5531"/>
      </w:tblGrid>
      <w:tr w:rsidR="000015E5">
        <w:trPr>
          <w:trHeight w:val="1275"/>
        </w:trPr>
        <w:tc>
          <w:tcPr>
            <w:tcW w:w="4395" w:type="dxa"/>
            <w:tcBorders>
              <w:top w:val="single" w:sz="4" w:space="0" w:color="000000"/>
              <w:left w:val="single" w:sz="4" w:space="0" w:color="000000"/>
              <w:bottom w:val="single" w:sz="4" w:space="0" w:color="000000"/>
              <w:right w:val="single" w:sz="4" w:space="0" w:color="000000"/>
            </w:tcBorders>
          </w:tcPr>
          <w:p w:rsidR="000015E5" w:rsidRDefault="002F39AC">
            <w:pPr>
              <w:spacing w:after="13"/>
            </w:pPr>
            <w:r>
              <w:rPr>
                <w:rFonts w:ascii="Times New Roman" w:eastAsia="Times New Roman" w:hAnsi="Times New Roman" w:cs="Times New Roman"/>
                <w:b/>
              </w:rPr>
              <w:t xml:space="preserve"> </w:t>
            </w:r>
          </w:p>
          <w:p w:rsidR="000015E5" w:rsidRDefault="002F39AC">
            <w:pPr>
              <w:spacing w:after="0"/>
              <w:ind w:right="53"/>
              <w:jc w:val="both"/>
            </w:pPr>
            <w:r>
              <w:rPr>
                <w:rFonts w:ascii="Times New Roman" w:eastAsia="Times New Roman" w:hAnsi="Times New Roman" w:cs="Times New Roman"/>
                <w:b/>
              </w:rPr>
              <w:t xml:space="preserve">Bendra viso pasiūlymo kaina (PINREG modernizavimas ir palaikymas bei 400 darbo valandų įdiegiant papildomus </w:t>
            </w:r>
            <w:proofErr w:type="spellStart"/>
            <w:r>
              <w:rPr>
                <w:rFonts w:ascii="Times New Roman" w:eastAsia="Times New Roman" w:hAnsi="Times New Roman" w:cs="Times New Roman"/>
                <w:b/>
              </w:rPr>
              <w:t>funkcionalumus</w:t>
            </w:r>
            <w:proofErr w:type="spellEnd"/>
            <w:r>
              <w:rPr>
                <w:rFonts w:ascii="Times New Roman" w:eastAsia="Times New Roman" w:hAnsi="Times New Roman" w:cs="Times New Roman"/>
                <w:b/>
              </w:rPr>
              <w:t xml:space="preserve">) be PVM, </w:t>
            </w: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
        </w:tc>
        <w:tc>
          <w:tcPr>
            <w:tcW w:w="5531" w:type="dxa"/>
            <w:tcBorders>
              <w:top w:val="single" w:sz="4" w:space="0" w:color="000000"/>
              <w:left w:val="single" w:sz="4" w:space="0" w:color="000000"/>
              <w:bottom w:val="single" w:sz="4" w:space="0" w:color="000000"/>
              <w:right w:val="single" w:sz="4" w:space="0" w:color="000000"/>
            </w:tcBorders>
          </w:tcPr>
          <w:p w:rsidR="000015E5" w:rsidRDefault="002F39AC">
            <w:pPr>
              <w:spacing w:after="18"/>
              <w:ind w:right="5"/>
              <w:jc w:val="center"/>
            </w:pPr>
            <w:r>
              <w:rPr>
                <w:rFonts w:ascii="Times New Roman" w:eastAsia="Times New Roman" w:hAnsi="Times New Roman" w:cs="Times New Roman"/>
              </w:rPr>
              <w:t xml:space="preserve"> </w:t>
            </w:r>
          </w:p>
          <w:p w:rsidR="000015E5" w:rsidRDefault="002F39AC">
            <w:pPr>
              <w:spacing w:after="0"/>
              <w:ind w:right="58"/>
              <w:jc w:val="center"/>
            </w:pPr>
            <w:r>
              <w:rPr>
                <w:rFonts w:ascii="Times New Roman" w:eastAsia="Times New Roman" w:hAnsi="Times New Roman" w:cs="Times New Roman"/>
                <w:u w:val="single" w:color="000000"/>
              </w:rPr>
              <w:t>410 000, 00</w:t>
            </w:r>
            <w:r>
              <w:rPr>
                <w:rFonts w:ascii="Times New Roman" w:eastAsia="Times New Roman" w:hAnsi="Times New Roman" w:cs="Times New Roman"/>
              </w:rPr>
              <w:t xml:space="preserve">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be PVM </w:t>
            </w:r>
          </w:p>
        </w:tc>
      </w:tr>
      <w:tr w:rsidR="000015E5">
        <w:trPr>
          <w:trHeight w:val="1022"/>
        </w:trPr>
        <w:tc>
          <w:tcPr>
            <w:tcW w:w="4395"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53"/>
              <w:jc w:val="both"/>
            </w:pPr>
            <w:r>
              <w:rPr>
                <w:rFonts w:ascii="Times New Roman" w:eastAsia="Times New Roman" w:hAnsi="Times New Roman" w:cs="Times New Roman"/>
                <w:b/>
              </w:rPr>
              <w:t xml:space="preserve">Bendra viso pasiūlymo kaina (PINREG modernizavimas ir palaikymas bei 400 darbo valandų įdiegiant papildomus </w:t>
            </w:r>
            <w:proofErr w:type="spellStart"/>
            <w:r>
              <w:rPr>
                <w:rFonts w:ascii="Times New Roman" w:eastAsia="Times New Roman" w:hAnsi="Times New Roman" w:cs="Times New Roman"/>
                <w:b/>
              </w:rPr>
              <w:t>funkcionalumus</w:t>
            </w:r>
            <w:proofErr w:type="spellEnd"/>
            <w:r>
              <w:rPr>
                <w:rFonts w:ascii="Times New Roman" w:eastAsia="Times New Roman" w:hAnsi="Times New Roman" w:cs="Times New Roman"/>
                <w:b/>
              </w:rPr>
              <w:t xml:space="preserve">) su PVM, </w:t>
            </w: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
        </w:tc>
        <w:tc>
          <w:tcPr>
            <w:tcW w:w="5531" w:type="dxa"/>
            <w:tcBorders>
              <w:top w:val="single" w:sz="4" w:space="0" w:color="000000"/>
              <w:left w:val="single" w:sz="4" w:space="0" w:color="000000"/>
              <w:bottom w:val="single" w:sz="4" w:space="0" w:color="000000"/>
              <w:right w:val="single" w:sz="4" w:space="0" w:color="000000"/>
            </w:tcBorders>
          </w:tcPr>
          <w:p w:rsidR="000015E5" w:rsidRDefault="002F39AC">
            <w:pPr>
              <w:spacing w:after="18"/>
              <w:ind w:right="5"/>
              <w:jc w:val="center"/>
            </w:pPr>
            <w:r>
              <w:rPr>
                <w:rFonts w:ascii="Times New Roman" w:eastAsia="Times New Roman" w:hAnsi="Times New Roman" w:cs="Times New Roman"/>
              </w:rPr>
              <w:t xml:space="preserve"> </w:t>
            </w:r>
          </w:p>
          <w:p w:rsidR="000015E5" w:rsidRDefault="002F39AC">
            <w:pPr>
              <w:spacing w:after="0"/>
              <w:ind w:right="56"/>
              <w:jc w:val="center"/>
            </w:pPr>
            <w:r>
              <w:rPr>
                <w:rFonts w:ascii="Times New Roman" w:eastAsia="Times New Roman" w:hAnsi="Times New Roman" w:cs="Times New Roman"/>
                <w:u w:val="single" w:color="000000"/>
              </w:rPr>
              <w:t>496 100, 00</w:t>
            </w:r>
            <w:r>
              <w:rPr>
                <w:rFonts w:ascii="Times New Roman" w:eastAsia="Times New Roman" w:hAnsi="Times New Roman" w:cs="Times New Roman"/>
              </w:rPr>
              <w:t xml:space="preserve">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su PVM </w:t>
            </w:r>
          </w:p>
        </w:tc>
      </w:tr>
    </w:tbl>
    <w:p w:rsidR="000015E5" w:rsidRDefault="002F39AC">
      <w:pPr>
        <w:spacing w:after="238" w:line="263" w:lineRule="auto"/>
        <w:ind w:left="-15" w:firstLine="708"/>
        <w:jc w:val="both"/>
      </w:pPr>
      <w:r>
        <w:rPr>
          <w:rFonts w:ascii="Times New Roman" w:eastAsia="Times New Roman" w:hAnsi="Times New Roman" w:cs="Times New Roman"/>
          <w:b/>
          <w:sz w:val="24"/>
        </w:rPr>
        <w:t xml:space="preserve">Bendra pasiūlymo kaina su PVM </w:t>
      </w:r>
      <w:r>
        <w:rPr>
          <w:rFonts w:ascii="Times New Roman" w:eastAsia="Times New Roman" w:hAnsi="Times New Roman" w:cs="Times New Roman"/>
          <w:sz w:val="24"/>
        </w:rPr>
        <w:t>496 100</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sz w:val="24"/>
        </w:rPr>
        <w:t>Eur</w:t>
      </w:r>
      <w:proofErr w:type="spellEnd"/>
      <w:r>
        <w:rPr>
          <w:rFonts w:ascii="Times New Roman" w:eastAsia="Times New Roman" w:hAnsi="Times New Roman" w:cs="Times New Roman"/>
          <w:sz w:val="24"/>
        </w:rPr>
        <w:t xml:space="preserve"> 00 ct </w:t>
      </w:r>
      <w:r>
        <w:rPr>
          <w:rFonts w:ascii="Times New Roman" w:eastAsia="Times New Roman" w:hAnsi="Times New Roman" w:cs="Times New Roman"/>
          <w:i/>
          <w:sz w:val="24"/>
        </w:rPr>
        <w:t>(</w:t>
      </w:r>
      <w:r>
        <w:rPr>
          <w:rFonts w:ascii="Times New Roman" w:eastAsia="Times New Roman" w:hAnsi="Times New Roman" w:cs="Times New Roman"/>
          <w:i/>
          <w:sz w:val="24"/>
        </w:rPr>
        <w:t>keturi šimtai devyniasdešimt šeši tūkstančiai šimtas eurų 00 ct)</w:t>
      </w:r>
      <w:r>
        <w:rPr>
          <w:rFonts w:ascii="Times New Roman" w:eastAsia="Times New Roman" w:hAnsi="Times New Roman" w:cs="Times New Roman"/>
          <w:sz w:val="24"/>
        </w:rPr>
        <w:t>. Į šią sumą įeina visos išlaidos ir visi mokesčiai, taip pat ir PVM, kuris sudaro 86 100</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sz w:val="24"/>
        </w:rPr>
        <w:t>Eur</w:t>
      </w:r>
      <w:proofErr w:type="spellEnd"/>
      <w:r>
        <w:rPr>
          <w:rFonts w:ascii="Times New Roman" w:eastAsia="Times New Roman" w:hAnsi="Times New Roman" w:cs="Times New Roman"/>
          <w:sz w:val="24"/>
        </w:rPr>
        <w:t xml:space="preserve"> 00 ct </w:t>
      </w:r>
      <w:r>
        <w:rPr>
          <w:rFonts w:ascii="Times New Roman" w:eastAsia="Times New Roman" w:hAnsi="Times New Roman" w:cs="Times New Roman"/>
          <w:i/>
          <w:sz w:val="24"/>
        </w:rPr>
        <w:t xml:space="preserve">(aštuoniasdešimt šeši tūkstančiai šimtas eurų 00 ct). </w:t>
      </w:r>
    </w:p>
    <w:p w:rsidR="000015E5" w:rsidRDefault="002F39AC">
      <w:pPr>
        <w:spacing w:after="0" w:line="263" w:lineRule="auto"/>
        <w:ind w:left="-15" w:firstLine="566"/>
        <w:jc w:val="both"/>
      </w:pPr>
      <w:r>
        <w:rPr>
          <w:rFonts w:ascii="Times New Roman" w:eastAsia="Times New Roman" w:hAnsi="Times New Roman" w:cs="Times New Roman"/>
          <w:b/>
          <w:i/>
          <w:sz w:val="24"/>
        </w:rPr>
        <w:t>PASTABA.</w:t>
      </w:r>
      <w:r>
        <w:rPr>
          <w:rFonts w:ascii="Times New Roman" w:eastAsia="Times New Roman" w:hAnsi="Times New Roman" w:cs="Times New Roman"/>
          <w:i/>
          <w:sz w:val="24"/>
        </w:rPr>
        <w:t xml:space="preserve"> Į kainą turi būti įskaičiuot</w:t>
      </w:r>
      <w:r>
        <w:rPr>
          <w:rFonts w:ascii="Times New Roman" w:eastAsia="Times New Roman" w:hAnsi="Times New Roman" w:cs="Times New Roman"/>
          <w:i/>
          <w:sz w:val="24"/>
        </w:rPr>
        <w:t>as PVM, kiti mokesčiai bei visos kitos išlaidos</w:t>
      </w:r>
      <w:r>
        <w:rPr>
          <w:rFonts w:ascii="Times New Roman" w:eastAsia="Times New Roman" w:hAnsi="Times New Roman" w:cs="Times New Roman"/>
          <w:i/>
          <w:sz w:val="21"/>
          <w:vertAlign w:val="superscript"/>
        </w:rPr>
        <w:t>1</w:t>
      </w:r>
      <w:r>
        <w:rPr>
          <w:rFonts w:ascii="Times New Roman" w:eastAsia="Times New Roman" w:hAnsi="Times New Roman" w:cs="Times New Roman"/>
          <w:i/>
          <w:sz w:val="24"/>
        </w:rPr>
        <w:t xml:space="preserve">. Paslaugų teikėjas finansiniame pasiūlyme turi nurodyti kainą </w:t>
      </w:r>
      <w:proofErr w:type="spellStart"/>
      <w:r>
        <w:rPr>
          <w:rFonts w:ascii="Times New Roman" w:eastAsia="Times New Roman" w:hAnsi="Times New Roman" w:cs="Times New Roman"/>
          <w:i/>
          <w:sz w:val="24"/>
        </w:rPr>
        <w:t>Eur</w:t>
      </w:r>
      <w:proofErr w:type="spellEnd"/>
      <w:r>
        <w:rPr>
          <w:rFonts w:ascii="Times New Roman" w:eastAsia="Times New Roman" w:hAnsi="Times New Roman" w:cs="Times New Roman"/>
          <w:i/>
          <w:sz w:val="24"/>
        </w:rPr>
        <w:t xml:space="preserve"> su PVM, jei tiekėjas yra PVM mokėtojas arba </w:t>
      </w:r>
      <w:proofErr w:type="spellStart"/>
      <w:r>
        <w:rPr>
          <w:rFonts w:ascii="Times New Roman" w:eastAsia="Times New Roman" w:hAnsi="Times New Roman" w:cs="Times New Roman"/>
          <w:i/>
          <w:sz w:val="24"/>
        </w:rPr>
        <w:t>Eur</w:t>
      </w:r>
      <w:proofErr w:type="spellEnd"/>
      <w:r>
        <w:rPr>
          <w:rFonts w:ascii="Times New Roman" w:eastAsia="Times New Roman" w:hAnsi="Times New Roman" w:cs="Times New Roman"/>
          <w:i/>
          <w:sz w:val="24"/>
        </w:rPr>
        <w:t xml:space="preserve"> be PVM, jei tiekėjas yra ne PVM mokėtojas. Prie kainos skaičiais būtina nurodyti žodžius „su </w:t>
      </w:r>
      <w:r>
        <w:rPr>
          <w:rFonts w:ascii="Times New Roman" w:eastAsia="Times New Roman" w:hAnsi="Times New Roman" w:cs="Times New Roman"/>
          <w:i/>
          <w:sz w:val="24"/>
        </w:rPr>
        <w:t xml:space="preserve">PVM“ arba „be PVM“. </w:t>
      </w:r>
    </w:p>
    <w:p w:rsidR="000015E5" w:rsidRDefault="002F39AC">
      <w:pPr>
        <w:spacing w:after="18"/>
        <w:ind w:left="566"/>
      </w:pPr>
      <w:r>
        <w:rPr>
          <w:rFonts w:ascii="Times New Roman" w:eastAsia="Times New Roman" w:hAnsi="Times New Roman" w:cs="Times New Roman"/>
          <w:b/>
          <w:sz w:val="24"/>
        </w:rPr>
        <w:t xml:space="preserve"> </w:t>
      </w:r>
    </w:p>
    <w:p w:rsidR="000015E5" w:rsidRDefault="002F39AC">
      <w:pPr>
        <w:spacing w:after="23"/>
        <w:ind w:left="10" w:right="-12" w:hanging="10"/>
        <w:jc w:val="right"/>
      </w:pPr>
      <w:r>
        <w:rPr>
          <w:rFonts w:ascii="Times New Roman" w:eastAsia="Times New Roman" w:hAnsi="Times New Roman" w:cs="Times New Roman"/>
          <w:b/>
          <w:sz w:val="24"/>
        </w:rPr>
        <w:t xml:space="preserve">Pastaba. </w:t>
      </w:r>
      <w:r>
        <w:rPr>
          <w:rFonts w:ascii="Times New Roman" w:eastAsia="Times New Roman" w:hAnsi="Times New Roman" w:cs="Times New Roman"/>
          <w:sz w:val="24"/>
        </w:rPr>
        <w:t xml:space="preserve">Tiekėjo, tiekėjų grupės partnerių ir subtiekėjų bendra numatomų teikti paslaugų vertė turi </w:t>
      </w:r>
    </w:p>
    <w:p w:rsidR="000015E5" w:rsidRDefault="002F39AC">
      <w:pPr>
        <w:spacing w:after="0"/>
        <w:ind w:left="-5" w:hanging="10"/>
      </w:pPr>
      <w:r>
        <w:rPr>
          <w:rFonts w:ascii="Times New Roman" w:eastAsia="Times New Roman" w:hAnsi="Times New Roman" w:cs="Times New Roman"/>
          <w:sz w:val="24"/>
        </w:rPr>
        <w:t xml:space="preserve">atitikti bendrą pasiūlymo sumą EUR su PVM. </w:t>
      </w:r>
    </w:p>
    <w:p w:rsidR="000015E5" w:rsidRDefault="002F39AC">
      <w:pPr>
        <w:spacing w:after="0"/>
      </w:pPr>
      <w:r>
        <w:rPr>
          <w:rFonts w:ascii="Times New Roman" w:eastAsia="Times New Roman" w:hAnsi="Times New Roman" w:cs="Times New Roman"/>
          <w:sz w:val="24"/>
        </w:rPr>
        <w:t xml:space="preserve"> </w:t>
      </w:r>
    </w:p>
    <w:p w:rsidR="000015E5" w:rsidRDefault="002F39AC">
      <w:pPr>
        <w:spacing w:after="0"/>
        <w:ind w:left="-15" w:firstLine="566"/>
      </w:pPr>
      <w:r>
        <w:rPr>
          <w:rFonts w:ascii="Times New Roman" w:eastAsia="Times New Roman" w:hAnsi="Times New Roman" w:cs="Times New Roman"/>
          <w:sz w:val="24"/>
        </w:rPr>
        <w:t xml:space="preserve">Informacija apie kiekvieno tiekėjų grupės partnerio numatomų suteikti paslaugų vertę (pildoma, kai pasiūlymą pateikia tiekėjų grupė): </w:t>
      </w:r>
    </w:p>
    <w:tbl>
      <w:tblPr>
        <w:tblStyle w:val="TableGrid"/>
        <w:tblW w:w="9856" w:type="dxa"/>
        <w:tblInd w:w="5" w:type="dxa"/>
        <w:tblCellMar>
          <w:top w:w="14" w:type="dxa"/>
          <w:left w:w="115" w:type="dxa"/>
          <w:bottom w:w="0" w:type="dxa"/>
          <w:right w:w="101" w:type="dxa"/>
        </w:tblCellMar>
        <w:tblLook w:val="04A0" w:firstRow="1" w:lastRow="0" w:firstColumn="1" w:lastColumn="0" w:noHBand="0" w:noVBand="1"/>
      </w:tblPr>
      <w:tblGrid>
        <w:gridCol w:w="674"/>
        <w:gridCol w:w="4112"/>
        <w:gridCol w:w="2520"/>
        <w:gridCol w:w="2550"/>
      </w:tblGrid>
      <w:tr w:rsidR="000015E5">
        <w:trPr>
          <w:trHeight w:val="845"/>
        </w:trPr>
        <w:tc>
          <w:tcPr>
            <w:tcW w:w="674" w:type="dxa"/>
            <w:vMerge w:val="restart"/>
            <w:tcBorders>
              <w:top w:val="single" w:sz="4" w:space="0" w:color="000000"/>
              <w:left w:val="single" w:sz="4" w:space="0" w:color="000000"/>
              <w:bottom w:val="single" w:sz="4" w:space="0" w:color="000000"/>
              <w:right w:val="single" w:sz="4" w:space="0" w:color="000000"/>
            </w:tcBorders>
          </w:tcPr>
          <w:p w:rsidR="000015E5" w:rsidRDefault="002F39AC">
            <w:pPr>
              <w:spacing w:after="0"/>
              <w:jc w:val="center"/>
            </w:pPr>
            <w:r>
              <w:rPr>
                <w:rFonts w:ascii="Times New Roman" w:eastAsia="Times New Roman" w:hAnsi="Times New Roman" w:cs="Times New Roman"/>
                <w:b/>
                <w:sz w:val="24"/>
              </w:rPr>
              <w:lastRenderedPageBreak/>
              <w:t xml:space="preserve">Eil. Nr. </w:t>
            </w:r>
          </w:p>
        </w:tc>
        <w:tc>
          <w:tcPr>
            <w:tcW w:w="4112" w:type="dxa"/>
            <w:vMerge w:val="restart"/>
            <w:tcBorders>
              <w:top w:val="single" w:sz="4" w:space="0" w:color="000000"/>
              <w:left w:val="single" w:sz="4" w:space="0" w:color="000000"/>
              <w:bottom w:val="single" w:sz="4" w:space="0" w:color="000000"/>
              <w:right w:val="single" w:sz="4" w:space="0" w:color="000000"/>
            </w:tcBorders>
          </w:tcPr>
          <w:p w:rsidR="000015E5" w:rsidRDefault="002F39AC">
            <w:pPr>
              <w:spacing w:after="0"/>
              <w:ind w:right="13"/>
              <w:jc w:val="center"/>
            </w:pPr>
            <w:r>
              <w:rPr>
                <w:rFonts w:ascii="Times New Roman" w:eastAsia="Times New Roman" w:hAnsi="Times New Roman" w:cs="Times New Roman"/>
                <w:b/>
                <w:sz w:val="24"/>
              </w:rPr>
              <w:t xml:space="preserve">Partnerio pavadinimas </w:t>
            </w:r>
          </w:p>
        </w:tc>
        <w:tc>
          <w:tcPr>
            <w:tcW w:w="5070" w:type="dxa"/>
            <w:gridSpan w:val="2"/>
            <w:tcBorders>
              <w:top w:val="single" w:sz="4" w:space="0" w:color="000000"/>
              <w:left w:val="single" w:sz="4" w:space="0" w:color="000000"/>
              <w:bottom w:val="single" w:sz="4" w:space="0" w:color="000000"/>
              <w:right w:val="single" w:sz="4" w:space="0" w:color="000000"/>
            </w:tcBorders>
          </w:tcPr>
          <w:p w:rsidR="000015E5" w:rsidRDefault="002F39AC">
            <w:pPr>
              <w:spacing w:after="0"/>
              <w:jc w:val="center"/>
            </w:pPr>
            <w:r>
              <w:rPr>
                <w:rFonts w:ascii="Times New Roman" w:eastAsia="Times New Roman" w:hAnsi="Times New Roman" w:cs="Times New Roman"/>
                <w:b/>
                <w:sz w:val="24"/>
              </w:rPr>
              <w:t xml:space="preserve">Partnerio paslaugų dalies vertė pasiūlymo kainoje </w:t>
            </w:r>
          </w:p>
        </w:tc>
      </w:tr>
      <w:tr w:rsidR="000015E5">
        <w:trPr>
          <w:trHeight w:val="528"/>
        </w:trPr>
        <w:tc>
          <w:tcPr>
            <w:tcW w:w="0" w:type="auto"/>
            <w:vMerge/>
            <w:tcBorders>
              <w:top w:val="nil"/>
              <w:left w:val="single" w:sz="4" w:space="0" w:color="000000"/>
              <w:bottom w:val="single" w:sz="4" w:space="0" w:color="000000"/>
              <w:right w:val="single" w:sz="4" w:space="0" w:color="000000"/>
            </w:tcBorders>
          </w:tcPr>
          <w:p w:rsidR="000015E5" w:rsidRDefault="000015E5"/>
        </w:tc>
        <w:tc>
          <w:tcPr>
            <w:tcW w:w="0" w:type="auto"/>
            <w:vMerge/>
            <w:tcBorders>
              <w:top w:val="nil"/>
              <w:left w:val="single" w:sz="4" w:space="0" w:color="000000"/>
              <w:bottom w:val="single" w:sz="4" w:space="0" w:color="000000"/>
              <w:right w:val="single" w:sz="4" w:space="0" w:color="000000"/>
            </w:tcBorders>
          </w:tcPr>
          <w:p w:rsidR="000015E5" w:rsidRDefault="000015E5"/>
        </w:tc>
        <w:tc>
          <w:tcPr>
            <w:tcW w:w="2520"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16"/>
              <w:jc w:val="center"/>
            </w:pPr>
            <w:r>
              <w:rPr>
                <w:rFonts w:ascii="Times New Roman" w:eastAsia="Times New Roman" w:hAnsi="Times New Roman" w:cs="Times New Roman"/>
                <w:b/>
                <w:sz w:val="24"/>
              </w:rPr>
              <w:t xml:space="preserve">EUR su PVM </w:t>
            </w:r>
          </w:p>
        </w:tc>
        <w:tc>
          <w:tcPr>
            <w:tcW w:w="2549"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18"/>
              <w:jc w:val="center"/>
            </w:pPr>
            <w:r>
              <w:rPr>
                <w:rFonts w:ascii="Times New Roman" w:eastAsia="Times New Roman" w:hAnsi="Times New Roman" w:cs="Times New Roman"/>
                <w:b/>
                <w:sz w:val="24"/>
              </w:rPr>
              <w:t xml:space="preserve">Proc. </w:t>
            </w:r>
          </w:p>
        </w:tc>
      </w:tr>
    </w:tbl>
    <w:p w:rsidR="000015E5" w:rsidRDefault="002F39AC">
      <w:pPr>
        <w:spacing w:after="0"/>
      </w:pPr>
      <w:r>
        <w:rPr>
          <w:noProof/>
        </w:rPr>
        <mc:AlternateContent>
          <mc:Choice Requires="wpg">
            <w:drawing>
              <wp:inline distT="0" distB="0" distL="0" distR="0">
                <wp:extent cx="1829054" cy="9144"/>
                <wp:effectExtent l="0" t="0" r="0" b="0"/>
                <wp:docPr id="8187" name="Group 818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9641" name="Shape 964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87" style="width:144.02pt;height:0.720032pt;mso-position-horizontal-relative:char;mso-position-vertical-relative:line" coordsize="18290,91">
                <v:shape id="Shape 964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0015E5" w:rsidRDefault="002F39AC">
      <w:pPr>
        <w:spacing w:after="0" w:line="244" w:lineRule="auto"/>
        <w:ind w:right="2"/>
        <w:jc w:val="both"/>
      </w:pPr>
      <w:r>
        <w:rPr>
          <w:rFonts w:ascii="Times New Roman" w:eastAsia="Times New Roman" w:hAnsi="Times New Roman" w:cs="Times New Roman"/>
        </w:rPr>
        <w:t xml:space="preserve">Į pasiūlymo kainą turi būti įskaičiuota techninėje specifikacijoje numatytų paslaugų realizavimas visa apimtimi. Taip pat turi būti įskaičiuota paslaugų kaina, kurią sudaro siūlomo technologinio sprendimo kaina, visos išlaidos ir mokesčiai, taip pat visos </w:t>
      </w:r>
      <w:r>
        <w:rPr>
          <w:rFonts w:ascii="Times New Roman" w:eastAsia="Times New Roman" w:hAnsi="Times New Roman" w:cs="Times New Roman"/>
        </w:rPr>
        <w:t>su paslaugų teikimu susijusios išlaidos, įskaitant, bet neapsiribojant su dokumentų, kurių reikalauja paslaugų gavėjas, rengimu ir pateikimu susijusios išlaidos; išlaidos aprūpinimo priemonėms,  specialistų darbo užmokesčio išlaidos, esant poreikiui transp</w:t>
      </w:r>
      <w:r>
        <w:rPr>
          <w:rFonts w:ascii="Times New Roman" w:eastAsia="Times New Roman" w:hAnsi="Times New Roman" w:cs="Times New Roman"/>
        </w:rPr>
        <w:t xml:space="preserve">ortavimo išlaidos ir kt. bei visos kitos išlaidos, reikalingos pirkimo sutarčiai tinkamai įgyvendinti, įskaitant ir licencijas ir leidimus naudotis  programine įranga, kurią teikėjas privalo pateikti vykdydamas šio konkurso sąlygų nuostatas.  </w:t>
      </w:r>
    </w:p>
    <w:tbl>
      <w:tblPr>
        <w:tblStyle w:val="TableGrid"/>
        <w:tblW w:w="9856" w:type="dxa"/>
        <w:tblInd w:w="5" w:type="dxa"/>
        <w:tblCellMar>
          <w:top w:w="14" w:type="dxa"/>
          <w:left w:w="0" w:type="dxa"/>
          <w:bottom w:w="0" w:type="dxa"/>
          <w:right w:w="48" w:type="dxa"/>
        </w:tblCellMar>
        <w:tblLook w:val="04A0" w:firstRow="1" w:lastRow="0" w:firstColumn="1" w:lastColumn="0" w:noHBand="0" w:noVBand="1"/>
      </w:tblPr>
      <w:tblGrid>
        <w:gridCol w:w="675"/>
        <w:gridCol w:w="3471"/>
        <w:gridCol w:w="641"/>
        <w:gridCol w:w="2520"/>
        <w:gridCol w:w="2549"/>
      </w:tblGrid>
      <w:tr w:rsidR="000015E5">
        <w:trPr>
          <w:trHeight w:val="526"/>
        </w:trPr>
        <w:tc>
          <w:tcPr>
            <w:tcW w:w="674"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08"/>
            </w:pPr>
            <w:r>
              <w:rPr>
                <w:rFonts w:ascii="Times New Roman" w:eastAsia="Times New Roman" w:hAnsi="Times New Roman" w:cs="Times New Roman"/>
                <w:sz w:val="24"/>
              </w:rPr>
              <w:t xml:space="preserve">- </w:t>
            </w:r>
          </w:p>
        </w:tc>
        <w:tc>
          <w:tcPr>
            <w:tcW w:w="3471" w:type="dxa"/>
            <w:tcBorders>
              <w:top w:val="single" w:sz="4" w:space="0" w:color="000000"/>
              <w:left w:val="single" w:sz="4" w:space="0" w:color="000000"/>
              <w:bottom w:val="single" w:sz="4" w:space="0" w:color="000000"/>
              <w:right w:val="nil"/>
            </w:tcBorders>
          </w:tcPr>
          <w:p w:rsidR="000015E5" w:rsidRDefault="002F39AC">
            <w:pPr>
              <w:spacing w:after="0"/>
              <w:ind w:left="108"/>
            </w:pPr>
            <w:r>
              <w:rPr>
                <w:rFonts w:ascii="Times New Roman" w:eastAsia="Times New Roman" w:hAnsi="Times New Roman" w:cs="Times New Roman"/>
                <w:sz w:val="24"/>
              </w:rPr>
              <w:t xml:space="preserve">- </w:t>
            </w:r>
          </w:p>
        </w:tc>
        <w:tc>
          <w:tcPr>
            <w:tcW w:w="641" w:type="dxa"/>
            <w:tcBorders>
              <w:top w:val="single" w:sz="4" w:space="0" w:color="000000"/>
              <w:left w:val="nil"/>
              <w:bottom w:val="single" w:sz="4" w:space="0" w:color="000000"/>
              <w:right w:val="single" w:sz="4" w:space="0" w:color="000000"/>
            </w:tcBorders>
          </w:tcPr>
          <w:p w:rsidR="000015E5" w:rsidRDefault="000015E5"/>
        </w:tc>
        <w:tc>
          <w:tcPr>
            <w:tcW w:w="2520"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08"/>
            </w:pPr>
            <w:r>
              <w:rPr>
                <w:rFonts w:ascii="Times New Roman" w:eastAsia="Times New Roman" w:hAnsi="Times New Roman" w:cs="Times New Roman"/>
                <w:sz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08"/>
            </w:pPr>
            <w:r>
              <w:rPr>
                <w:rFonts w:ascii="Times New Roman" w:eastAsia="Times New Roman" w:hAnsi="Times New Roman" w:cs="Times New Roman"/>
                <w:sz w:val="24"/>
              </w:rPr>
              <w:t xml:space="preserve">- </w:t>
            </w:r>
          </w:p>
        </w:tc>
      </w:tr>
      <w:tr w:rsidR="000015E5">
        <w:trPr>
          <w:trHeight w:val="528"/>
        </w:trPr>
        <w:tc>
          <w:tcPr>
            <w:tcW w:w="674" w:type="dxa"/>
            <w:tcBorders>
              <w:top w:val="single" w:sz="4" w:space="0" w:color="000000"/>
              <w:left w:val="single" w:sz="4" w:space="0" w:color="000000"/>
              <w:bottom w:val="single" w:sz="4" w:space="0" w:color="000000"/>
              <w:right w:val="single" w:sz="4" w:space="0" w:color="000000"/>
            </w:tcBorders>
          </w:tcPr>
          <w:p w:rsidR="000015E5" w:rsidRDefault="002F39AC">
            <w:pPr>
              <w:spacing w:after="0"/>
              <w:jc w:val="right"/>
            </w:pPr>
            <w:r>
              <w:rPr>
                <w:rFonts w:ascii="Times New Roman" w:eastAsia="Times New Roman" w:hAnsi="Times New Roman" w:cs="Times New Roman"/>
                <w:b/>
                <w:sz w:val="24"/>
              </w:rPr>
              <w:t xml:space="preserve"> </w:t>
            </w:r>
          </w:p>
        </w:tc>
        <w:tc>
          <w:tcPr>
            <w:tcW w:w="3471" w:type="dxa"/>
            <w:tcBorders>
              <w:top w:val="single" w:sz="4" w:space="0" w:color="000000"/>
              <w:left w:val="single" w:sz="4" w:space="0" w:color="000000"/>
              <w:bottom w:val="single" w:sz="4" w:space="0" w:color="000000"/>
              <w:right w:val="nil"/>
            </w:tcBorders>
          </w:tcPr>
          <w:p w:rsidR="000015E5" w:rsidRDefault="000015E5"/>
        </w:tc>
        <w:tc>
          <w:tcPr>
            <w:tcW w:w="641" w:type="dxa"/>
            <w:tcBorders>
              <w:top w:val="single" w:sz="4" w:space="0" w:color="000000"/>
              <w:left w:val="nil"/>
              <w:bottom w:val="single" w:sz="4" w:space="0" w:color="000000"/>
              <w:right w:val="single" w:sz="4" w:space="0" w:color="000000"/>
            </w:tcBorders>
          </w:tcPr>
          <w:p w:rsidR="000015E5" w:rsidRDefault="002F39AC">
            <w:pPr>
              <w:spacing w:after="0"/>
              <w:jc w:val="both"/>
            </w:pPr>
            <w:r>
              <w:rPr>
                <w:rFonts w:ascii="Times New Roman" w:eastAsia="Times New Roman" w:hAnsi="Times New Roman" w:cs="Times New Roman"/>
                <w:b/>
                <w:sz w:val="24"/>
              </w:rPr>
              <w:t xml:space="preserve">Viso: </w:t>
            </w:r>
          </w:p>
        </w:tc>
        <w:tc>
          <w:tcPr>
            <w:tcW w:w="2520"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08"/>
            </w:pPr>
            <w:r>
              <w:rPr>
                <w:rFonts w:ascii="Times New Roman" w:eastAsia="Times New Roman" w:hAnsi="Times New Roman" w:cs="Times New Roman"/>
                <w:sz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108"/>
            </w:pPr>
            <w:r>
              <w:rPr>
                <w:rFonts w:ascii="Times New Roman" w:eastAsia="Times New Roman" w:hAnsi="Times New Roman" w:cs="Times New Roman"/>
                <w:sz w:val="24"/>
              </w:rPr>
              <w:t xml:space="preserve">- </w:t>
            </w:r>
          </w:p>
        </w:tc>
      </w:tr>
    </w:tbl>
    <w:p w:rsidR="000015E5" w:rsidRDefault="002F39AC">
      <w:pPr>
        <w:spacing w:after="0"/>
      </w:pPr>
      <w:r>
        <w:rPr>
          <w:rFonts w:ascii="Times New Roman" w:eastAsia="Times New Roman" w:hAnsi="Times New Roman" w:cs="Times New Roman"/>
          <w:sz w:val="24"/>
        </w:rPr>
        <w:t xml:space="preserve"> </w:t>
      </w:r>
    </w:p>
    <w:p w:rsidR="000015E5" w:rsidRDefault="002F39AC">
      <w:pPr>
        <w:spacing w:after="0"/>
        <w:ind w:left="-15" w:firstLine="566"/>
      </w:pPr>
      <w:r>
        <w:rPr>
          <w:rFonts w:ascii="Times New Roman" w:eastAsia="Times New Roman" w:hAnsi="Times New Roman" w:cs="Times New Roman"/>
          <w:sz w:val="24"/>
        </w:rPr>
        <w:t xml:space="preserve">Informacija apie kiekvieno subtiekėjo, kuriais remiamasi siekiant atitikti kvalifikacijos reikalavimus ir vykdant pirkimo sutartį: </w:t>
      </w:r>
    </w:p>
    <w:tbl>
      <w:tblPr>
        <w:tblStyle w:val="TableGrid"/>
        <w:tblW w:w="9856" w:type="dxa"/>
        <w:tblInd w:w="5" w:type="dxa"/>
        <w:tblCellMar>
          <w:top w:w="14" w:type="dxa"/>
          <w:left w:w="108" w:type="dxa"/>
          <w:bottom w:w="0" w:type="dxa"/>
          <w:right w:w="48" w:type="dxa"/>
        </w:tblCellMar>
        <w:tblLook w:val="04A0" w:firstRow="1" w:lastRow="0" w:firstColumn="1" w:lastColumn="0" w:noHBand="0" w:noVBand="1"/>
      </w:tblPr>
      <w:tblGrid>
        <w:gridCol w:w="674"/>
        <w:gridCol w:w="4112"/>
        <w:gridCol w:w="3687"/>
        <w:gridCol w:w="1383"/>
      </w:tblGrid>
      <w:tr w:rsidR="000015E5">
        <w:trPr>
          <w:trHeight w:val="845"/>
        </w:trPr>
        <w:tc>
          <w:tcPr>
            <w:tcW w:w="674" w:type="dxa"/>
            <w:vMerge w:val="restart"/>
            <w:tcBorders>
              <w:top w:val="single" w:sz="4" w:space="0" w:color="000000"/>
              <w:left w:val="single" w:sz="4" w:space="0" w:color="000000"/>
              <w:bottom w:val="single" w:sz="4" w:space="0" w:color="000000"/>
              <w:right w:val="single" w:sz="4" w:space="0" w:color="000000"/>
            </w:tcBorders>
          </w:tcPr>
          <w:p w:rsidR="000015E5" w:rsidRDefault="002F39AC">
            <w:pPr>
              <w:spacing w:after="0"/>
              <w:jc w:val="center"/>
            </w:pPr>
            <w:r>
              <w:rPr>
                <w:rFonts w:ascii="Times New Roman" w:eastAsia="Times New Roman" w:hAnsi="Times New Roman" w:cs="Times New Roman"/>
                <w:b/>
                <w:sz w:val="24"/>
              </w:rPr>
              <w:t xml:space="preserve">Eil. Nr. </w:t>
            </w:r>
          </w:p>
        </w:tc>
        <w:tc>
          <w:tcPr>
            <w:tcW w:w="4112" w:type="dxa"/>
            <w:vMerge w:val="restart"/>
            <w:tcBorders>
              <w:top w:val="single" w:sz="4" w:space="0" w:color="000000"/>
              <w:left w:val="single" w:sz="4" w:space="0" w:color="000000"/>
              <w:bottom w:val="single" w:sz="4" w:space="0" w:color="000000"/>
              <w:right w:val="single" w:sz="4" w:space="0" w:color="000000"/>
            </w:tcBorders>
          </w:tcPr>
          <w:p w:rsidR="000015E5" w:rsidRDefault="002F39AC">
            <w:pPr>
              <w:spacing w:after="0"/>
              <w:ind w:right="63"/>
              <w:jc w:val="center"/>
            </w:pPr>
            <w:r>
              <w:rPr>
                <w:rFonts w:ascii="Times New Roman" w:eastAsia="Times New Roman" w:hAnsi="Times New Roman" w:cs="Times New Roman"/>
                <w:b/>
                <w:sz w:val="24"/>
              </w:rPr>
              <w:t xml:space="preserve">Subtiekėjo pavadinimas </w:t>
            </w:r>
          </w:p>
        </w:tc>
        <w:tc>
          <w:tcPr>
            <w:tcW w:w="5070" w:type="dxa"/>
            <w:gridSpan w:val="2"/>
            <w:tcBorders>
              <w:top w:val="single" w:sz="4" w:space="0" w:color="000000"/>
              <w:left w:val="single" w:sz="4" w:space="0" w:color="000000"/>
              <w:bottom w:val="single" w:sz="4" w:space="0" w:color="000000"/>
              <w:right w:val="single" w:sz="4" w:space="0" w:color="000000"/>
            </w:tcBorders>
          </w:tcPr>
          <w:p w:rsidR="000015E5" w:rsidRDefault="002F39AC">
            <w:pPr>
              <w:spacing w:after="0"/>
              <w:jc w:val="center"/>
            </w:pPr>
            <w:r>
              <w:rPr>
                <w:rFonts w:ascii="Times New Roman" w:eastAsia="Times New Roman" w:hAnsi="Times New Roman" w:cs="Times New Roman"/>
                <w:b/>
                <w:sz w:val="24"/>
              </w:rPr>
              <w:t xml:space="preserve">Pirkimo sutarties dalis pasiūlymo kainoje, kuriai ketinama pasitelkti subtiekėjus </w:t>
            </w:r>
          </w:p>
        </w:tc>
      </w:tr>
      <w:tr w:rsidR="000015E5">
        <w:trPr>
          <w:trHeight w:val="529"/>
        </w:trPr>
        <w:tc>
          <w:tcPr>
            <w:tcW w:w="0" w:type="auto"/>
            <w:vMerge/>
            <w:tcBorders>
              <w:top w:val="nil"/>
              <w:left w:val="single" w:sz="4" w:space="0" w:color="000000"/>
              <w:bottom w:val="single" w:sz="4" w:space="0" w:color="000000"/>
              <w:right w:val="single" w:sz="4" w:space="0" w:color="000000"/>
            </w:tcBorders>
          </w:tcPr>
          <w:p w:rsidR="000015E5" w:rsidRDefault="000015E5"/>
        </w:tc>
        <w:tc>
          <w:tcPr>
            <w:tcW w:w="0" w:type="auto"/>
            <w:vMerge/>
            <w:tcBorders>
              <w:top w:val="nil"/>
              <w:left w:val="single" w:sz="4" w:space="0" w:color="000000"/>
              <w:bottom w:val="single" w:sz="4" w:space="0" w:color="000000"/>
              <w:right w:val="single" w:sz="4" w:space="0" w:color="000000"/>
            </w:tcBorders>
          </w:tcPr>
          <w:p w:rsidR="000015E5" w:rsidRDefault="000015E5"/>
        </w:tc>
        <w:tc>
          <w:tcPr>
            <w:tcW w:w="3687"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62"/>
              <w:jc w:val="center"/>
            </w:pPr>
            <w:r>
              <w:rPr>
                <w:rFonts w:ascii="Times New Roman" w:eastAsia="Times New Roman" w:hAnsi="Times New Roman" w:cs="Times New Roman"/>
                <w:b/>
                <w:sz w:val="24"/>
              </w:rPr>
              <w:t xml:space="preserve">EUR su PVM </w:t>
            </w:r>
          </w:p>
        </w:tc>
        <w:tc>
          <w:tcPr>
            <w:tcW w:w="1382"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65"/>
              <w:jc w:val="center"/>
            </w:pPr>
            <w:r>
              <w:rPr>
                <w:rFonts w:ascii="Times New Roman" w:eastAsia="Times New Roman" w:hAnsi="Times New Roman" w:cs="Times New Roman"/>
                <w:b/>
                <w:sz w:val="24"/>
              </w:rPr>
              <w:t xml:space="preserve">Proc. </w:t>
            </w:r>
          </w:p>
        </w:tc>
      </w:tr>
      <w:tr w:rsidR="000015E5">
        <w:trPr>
          <w:trHeight w:val="528"/>
        </w:trPr>
        <w:tc>
          <w:tcPr>
            <w:tcW w:w="674" w:type="dxa"/>
            <w:tcBorders>
              <w:top w:val="single" w:sz="4" w:space="0" w:color="000000"/>
              <w:left w:val="single" w:sz="4" w:space="0" w:color="000000"/>
              <w:bottom w:val="single" w:sz="4" w:space="0" w:color="000000"/>
              <w:right w:val="single" w:sz="4" w:space="0" w:color="000000"/>
            </w:tcBorders>
          </w:tcPr>
          <w:p w:rsidR="000015E5" w:rsidRDefault="002F39AC">
            <w:pPr>
              <w:spacing w:after="0"/>
            </w:pPr>
            <w:r>
              <w:rPr>
                <w:rFonts w:ascii="Times New Roman" w:eastAsia="Times New Roman" w:hAnsi="Times New Roman" w:cs="Times New Roman"/>
                <w:sz w:val="24"/>
              </w:rPr>
              <w:t xml:space="preserve">1. </w:t>
            </w:r>
          </w:p>
        </w:tc>
        <w:tc>
          <w:tcPr>
            <w:tcW w:w="4112" w:type="dxa"/>
            <w:tcBorders>
              <w:top w:val="single" w:sz="4" w:space="0" w:color="000000"/>
              <w:left w:val="single" w:sz="4" w:space="0" w:color="000000"/>
              <w:bottom w:val="single" w:sz="4" w:space="0" w:color="000000"/>
              <w:right w:val="single" w:sz="4" w:space="0" w:color="000000"/>
            </w:tcBorders>
          </w:tcPr>
          <w:p w:rsidR="000015E5" w:rsidRDefault="002F39AC">
            <w:pPr>
              <w:spacing w:after="0"/>
            </w:pPr>
            <w:r>
              <w:rPr>
                <w:rFonts w:ascii="Times New Roman" w:eastAsia="Times New Roman" w:hAnsi="Times New Roman" w:cs="Times New Roman"/>
                <w:sz w:val="24"/>
              </w:rPr>
              <w:t xml:space="preserve">M. Aputis </w:t>
            </w:r>
          </w:p>
        </w:tc>
        <w:tc>
          <w:tcPr>
            <w:tcW w:w="3687" w:type="dxa"/>
            <w:tcBorders>
              <w:top w:val="single" w:sz="4" w:space="0" w:color="000000"/>
              <w:left w:val="single" w:sz="4" w:space="0" w:color="000000"/>
              <w:bottom w:val="single" w:sz="4" w:space="0" w:color="000000"/>
              <w:right w:val="single" w:sz="4" w:space="0" w:color="000000"/>
            </w:tcBorders>
          </w:tcPr>
          <w:p w:rsidR="000015E5" w:rsidRDefault="002F39AC">
            <w:pPr>
              <w:spacing w:after="0"/>
            </w:pPr>
            <w:r>
              <w:rPr>
                <w:rFonts w:ascii="Times New Roman" w:eastAsia="Times New Roman" w:hAnsi="Times New Roman" w:cs="Times New Roman"/>
                <w:sz w:val="24"/>
              </w:rPr>
              <w:t xml:space="preserve">4 961,00 </w:t>
            </w:r>
          </w:p>
        </w:tc>
        <w:tc>
          <w:tcPr>
            <w:tcW w:w="1382" w:type="dxa"/>
            <w:tcBorders>
              <w:top w:val="single" w:sz="4" w:space="0" w:color="000000"/>
              <w:left w:val="single" w:sz="4" w:space="0" w:color="000000"/>
              <w:bottom w:val="single" w:sz="4" w:space="0" w:color="000000"/>
              <w:right w:val="single" w:sz="4" w:space="0" w:color="000000"/>
            </w:tcBorders>
          </w:tcPr>
          <w:p w:rsidR="000015E5" w:rsidRDefault="002F39AC">
            <w:pPr>
              <w:spacing w:after="0"/>
            </w:pPr>
            <w:r>
              <w:rPr>
                <w:rFonts w:ascii="Times New Roman" w:eastAsia="Times New Roman" w:hAnsi="Times New Roman" w:cs="Times New Roman"/>
                <w:sz w:val="24"/>
              </w:rPr>
              <w:t xml:space="preserve">1% </w:t>
            </w:r>
          </w:p>
        </w:tc>
      </w:tr>
      <w:tr w:rsidR="000015E5">
        <w:trPr>
          <w:trHeight w:val="528"/>
        </w:trPr>
        <w:tc>
          <w:tcPr>
            <w:tcW w:w="674" w:type="dxa"/>
            <w:tcBorders>
              <w:top w:val="single" w:sz="4" w:space="0" w:color="000000"/>
              <w:left w:val="single" w:sz="4" w:space="0" w:color="000000"/>
              <w:bottom w:val="single" w:sz="4" w:space="0" w:color="000000"/>
              <w:right w:val="single" w:sz="4" w:space="0" w:color="000000"/>
            </w:tcBorders>
          </w:tcPr>
          <w:p w:rsidR="000015E5" w:rsidRDefault="002F39AC">
            <w:pPr>
              <w:spacing w:after="0"/>
              <w:jc w:val="right"/>
            </w:pPr>
            <w:r>
              <w:rPr>
                <w:rFonts w:ascii="Times New Roman" w:eastAsia="Times New Roman" w:hAnsi="Times New Roman" w:cs="Times New Roman"/>
                <w:b/>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right="60"/>
              <w:jc w:val="right"/>
            </w:pPr>
            <w:r>
              <w:rPr>
                <w:rFonts w:ascii="Times New Roman" w:eastAsia="Times New Roman" w:hAnsi="Times New Roman" w:cs="Times New Roman"/>
                <w:b/>
                <w:sz w:val="24"/>
              </w:rPr>
              <w:t xml:space="preserve">Viso: </w:t>
            </w:r>
          </w:p>
        </w:tc>
        <w:tc>
          <w:tcPr>
            <w:tcW w:w="3687" w:type="dxa"/>
            <w:tcBorders>
              <w:top w:val="single" w:sz="4" w:space="0" w:color="000000"/>
              <w:left w:val="single" w:sz="4" w:space="0" w:color="000000"/>
              <w:bottom w:val="single" w:sz="4" w:space="0" w:color="000000"/>
              <w:right w:val="single" w:sz="4" w:space="0" w:color="000000"/>
            </w:tcBorders>
          </w:tcPr>
          <w:p w:rsidR="000015E5" w:rsidRDefault="002F39AC">
            <w:pPr>
              <w:spacing w:after="0"/>
            </w:pPr>
            <w:r>
              <w:rPr>
                <w:rFonts w:ascii="Times New Roman" w:eastAsia="Times New Roman" w:hAnsi="Times New Roman" w:cs="Times New Roman"/>
                <w:sz w:val="24"/>
              </w:rPr>
              <w:t xml:space="preserve">4 961,00 </w:t>
            </w:r>
          </w:p>
        </w:tc>
        <w:tc>
          <w:tcPr>
            <w:tcW w:w="1382" w:type="dxa"/>
            <w:tcBorders>
              <w:top w:val="single" w:sz="4" w:space="0" w:color="000000"/>
              <w:left w:val="single" w:sz="4" w:space="0" w:color="000000"/>
              <w:bottom w:val="single" w:sz="4" w:space="0" w:color="000000"/>
              <w:right w:val="single" w:sz="4" w:space="0" w:color="000000"/>
            </w:tcBorders>
          </w:tcPr>
          <w:p w:rsidR="000015E5" w:rsidRDefault="002F39AC">
            <w:pPr>
              <w:spacing w:after="0"/>
            </w:pPr>
            <w:r>
              <w:rPr>
                <w:rFonts w:ascii="Times New Roman" w:eastAsia="Times New Roman" w:hAnsi="Times New Roman" w:cs="Times New Roman"/>
                <w:sz w:val="24"/>
              </w:rPr>
              <w:t xml:space="preserve">1% </w:t>
            </w:r>
          </w:p>
        </w:tc>
      </w:tr>
    </w:tbl>
    <w:p w:rsidR="000015E5" w:rsidRDefault="002F39AC">
      <w:pPr>
        <w:spacing w:after="23"/>
        <w:ind w:left="10" w:right="-12" w:hanging="10"/>
        <w:jc w:val="right"/>
      </w:pPr>
      <w:r>
        <w:rPr>
          <w:rFonts w:ascii="Times New Roman" w:eastAsia="Times New Roman" w:hAnsi="Times New Roman" w:cs="Times New Roman"/>
          <w:b/>
          <w:sz w:val="24"/>
        </w:rPr>
        <w:t>Pastaba</w:t>
      </w:r>
      <w:r>
        <w:rPr>
          <w:rFonts w:ascii="Times New Roman" w:eastAsia="Times New Roman" w:hAnsi="Times New Roman" w:cs="Times New Roman"/>
          <w:sz w:val="24"/>
        </w:rPr>
        <w:t xml:space="preserve">. Tiekėjo, tiekėjų grupės partnerių ir subtiekėjų bendra numatomų atlikti darbų (suteikti </w:t>
      </w:r>
    </w:p>
    <w:p w:rsidR="000015E5" w:rsidRDefault="002F39AC">
      <w:pPr>
        <w:spacing w:after="0"/>
        <w:ind w:left="-5" w:hanging="10"/>
      </w:pPr>
      <w:r>
        <w:rPr>
          <w:rFonts w:ascii="Times New Roman" w:eastAsia="Times New Roman" w:hAnsi="Times New Roman" w:cs="Times New Roman"/>
          <w:sz w:val="24"/>
        </w:rPr>
        <w:t xml:space="preserve">paslaugų) vertė turi atitikti pasiūlymo kainą EUR (su PVM). </w:t>
      </w:r>
    </w:p>
    <w:p w:rsidR="000015E5" w:rsidRDefault="002F39AC">
      <w:pPr>
        <w:spacing w:after="23"/>
      </w:pPr>
      <w:r>
        <w:rPr>
          <w:rFonts w:ascii="Times New Roman" w:eastAsia="Times New Roman" w:hAnsi="Times New Roman" w:cs="Times New Roman"/>
          <w:sz w:val="24"/>
        </w:rPr>
        <w:t xml:space="preserve"> </w:t>
      </w:r>
    </w:p>
    <w:p w:rsidR="000015E5" w:rsidRDefault="002F39AC">
      <w:pPr>
        <w:spacing w:after="0"/>
        <w:ind w:left="576" w:hanging="10"/>
      </w:pPr>
      <w:r>
        <w:rPr>
          <w:rFonts w:ascii="Times New Roman" w:eastAsia="Times New Roman" w:hAnsi="Times New Roman" w:cs="Times New Roman"/>
          <w:sz w:val="24"/>
        </w:rPr>
        <w:t xml:space="preserve">Kartu su pasiūlymo B dalimi pateikiami šie dokumentai: </w:t>
      </w:r>
    </w:p>
    <w:tbl>
      <w:tblPr>
        <w:tblStyle w:val="TableGrid"/>
        <w:tblW w:w="9856" w:type="dxa"/>
        <w:tblInd w:w="5" w:type="dxa"/>
        <w:tblCellMar>
          <w:top w:w="14" w:type="dxa"/>
          <w:left w:w="108" w:type="dxa"/>
          <w:bottom w:w="0" w:type="dxa"/>
          <w:right w:w="101" w:type="dxa"/>
        </w:tblCellMar>
        <w:tblLook w:val="04A0" w:firstRow="1" w:lastRow="0" w:firstColumn="1" w:lastColumn="0" w:noHBand="0" w:noVBand="1"/>
      </w:tblPr>
      <w:tblGrid>
        <w:gridCol w:w="674"/>
        <w:gridCol w:w="2732"/>
        <w:gridCol w:w="6450"/>
      </w:tblGrid>
      <w:tr w:rsidR="000015E5">
        <w:trPr>
          <w:trHeight w:val="845"/>
        </w:trPr>
        <w:tc>
          <w:tcPr>
            <w:tcW w:w="674" w:type="dxa"/>
            <w:tcBorders>
              <w:top w:val="single" w:sz="4" w:space="0" w:color="000000"/>
              <w:left w:val="single" w:sz="4" w:space="0" w:color="000000"/>
              <w:bottom w:val="single" w:sz="4" w:space="0" w:color="000000"/>
              <w:right w:val="single" w:sz="4" w:space="0" w:color="000000"/>
            </w:tcBorders>
          </w:tcPr>
          <w:p w:rsidR="000015E5" w:rsidRDefault="002F39AC">
            <w:pPr>
              <w:spacing w:after="0"/>
              <w:jc w:val="center"/>
            </w:pPr>
            <w:r>
              <w:rPr>
                <w:rFonts w:ascii="Times New Roman" w:eastAsia="Times New Roman" w:hAnsi="Times New Roman" w:cs="Times New Roman"/>
                <w:b/>
                <w:sz w:val="24"/>
              </w:rPr>
              <w:t xml:space="preserve">Eil. Nr. </w:t>
            </w:r>
          </w:p>
        </w:tc>
        <w:tc>
          <w:tcPr>
            <w:tcW w:w="2732" w:type="dxa"/>
            <w:tcBorders>
              <w:top w:val="single" w:sz="4" w:space="0" w:color="000000"/>
              <w:left w:val="single" w:sz="4" w:space="0" w:color="000000"/>
              <w:bottom w:val="single" w:sz="4" w:space="0" w:color="000000"/>
              <w:right w:val="nil"/>
            </w:tcBorders>
          </w:tcPr>
          <w:p w:rsidR="000015E5" w:rsidRDefault="000015E5"/>
        </w:tc>
        <w:tc>
          <w:tcPr>
            <w:tcW w:w="6450" w:type="dxa"/>
            <w:tcBorders>
              <w:top w:val="single" w:sz="4" w:space="0" w:color="000000"/>
              <w:left w:val="nil"/>
              <w:bottom w:val="single" w:sz="4" w:space="0" w:color="000000"/>
              <w:right w:val="single" w:sz="4" w:space="0" w:color="000000"/>
            </w:tcBorders>
          </w:tcPr>
          <w:p w:rsidR="000015E5" w:rsidRDefault="002F39AC">
            <w:pPr>
              <w:spacing w:after="0"/>
              <w:ind w:left="473"/>
            </w:pPr>
            <w:r>
              <w:rPr>
                <w:rFonts w:ascii="Times New Roman" w:eastAsia="Times New Roman" w:hAnsi="Times New Roman" w:cs="Times New Roman"/>
                <w:b/>
                <w:sz w:val="24"/>
              </w:rPr>
              <w:t xml:space="preserve">Dokumentų pavadinimai </w:t>
            </w:r>
          </w:p>
        </w:tc>
      </w:tr>
      <w:tr w:rsidR="000015E5">
        <w:trPr>
          <w:trHeight w:val="528"/>
        </w:trPr>
        <w:tc>
          <w:tcPr>
            <w:tcW w:w="674" w:type="dxa"/>
            <w:tcBorders>
              <w:top w:val="single" w:sz="4" w:space="0" w:color="000000"/>
              <w:left w:val="single" w:sz="4" w:space="0" w:color="000000"/>
              <w:bottom w:val="single" w:sz="4" w:space="0" w:color="000000"/>
              <w:right w:val="single" w:sz="4" w:space="0" w:color="000000"/>
            </w:tcBorders>
          </w:tcPr>
          <w:p w:rsidR="000015E5" w:rsidRDefault="002F39AC">
            <w:pPr>
              <w:spacing w:after="0"/>
            </w:pPr>
            <w:r>
              <w:rPr>
                <w:rFonts w:ascii="Times New Roman" w:eastAsia="Times New Roman" w:hAnsi="Times New Roman" w:cs="Times New Roman"/>
                <w:sz w:val="24"/>
              </w:rPr>
              <w:t xml:space="preserve">1. </w:t>
            </w:r>
          </w:p>
        </w:tc>
        <w:tc>
          <w:tcPr>
            <w:tcW w:w="2732" w:type="dxa"/>
            <w:tcBorders>
              <w:top w:val="single" w:sz="4" w:space="0" w:color="000000"/>
              <w:left w:val="single" w:sz="4" w:space="0" w:color="000000"/>
              <w:bottom w:val="single" w:sz="4" w:space="0" w:color="000000"/>
              <w:right w:val="nil"/>
            </w:tcBorders>
          </w:tcPr>
          <w:p w:rsidR="000015E5" w:rsidRDefault="002F39AC">
            <w:pPr>
              <w:spacing w:after="0"/>
            </w:pPr>
            <w:r>
              <w:rPr>
                <w:rFonts w:ascii="Times New Roman" w:eastAsia="Times New Roman" w:hAnsi="Times New Roman" w:cs="Times New Roman"/>
                <w:sz w:val="24"/>
              </w:rPr>
              <w:t xml:space="preserve">Įgaliojimas G. Jonikienei </w:t>
            </w:r>
          </w:p>
        </w:tc>
        <w:tc>
          <w:tcPr>
            <w:tcW w:w="6450" w:type="dxa"/>
            <w:tcBorders>
              <w:top w:val="single" w:sz="4" w:space="0" w:color="000000"/>
              <w:left w:val="nil"/>
              <w:bottom w:val="single" w:sz="4" w:space="0" w:color="000000"/>
              <w:right w:val="single" w:sz="4" w:space="0" w:color="000000"/>
            </w:tcBorders>
          </w:tcPr>
          <w:p w:rsidR="000015E5" w:rsidRDefault="000015E5"/>
        </w:tc>
      </w:tr>
    </w:tbl>
    <w:p w:rsidR="000015E5" w:rsidRDefault="002F39AC">
      <w:pPr>
        <w:spacing w:after="0"/>
        <w:ind w:left="576" w:hanging="10"/>
      </w:pPr>
      <w:r>
        <w:rPr>
          <w:rFonts w:ascii="Times New Roman" w:eastAsia="Times New Roman" w:hAnsi="Times New Roman" w:cs="Times New Roman"/>
          <w:sz w:val="24"/>
        </w:rPr>
        <w:t>Šioje pasiūlymo B dalyje yra pateikta konfidenciali informacija</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w:t>
      </w:r>
    </w:p>
    <w:tbl>
      <w:tblPr>
        <w:tblStyle w:val="TableGrid"/>
        <w:tblW w:w="9837" w:type="dxa"/>
        <w:tblInd w:w="67" w:type="dxa"/>
        <w:tblCellMar>
          <w:top w:w="14" w:type="dxa"/>
          <w:left w:w="108" w:type="dxa"/>
          <w:bottom w:w="0" w:type="dxa"/>
          <w:right w:w="56" w:type="dxa"/>
        </w:tblCellMar>
        <w:tblLook w:val="04A0" w:firstRow="1" w:lastRow="0" w:firstColumn="1" w:lastColumn="0" w:noHBand="0" w:noVBand="1"/>
      </w:tblPr>
      <w:tblGrid>
        <w:gridCol w:w="703"/>
        <w:gridCol w:w="2833"/>
        <w:gridCol w:w="3262"/>
        <w:gridCol w:w="3039"/>
      </w:tblGrid>
      <w:tr w:rsidR="000015E5">
        <w:trPr>
          <w:trHeight w:val="1666"/>
        </w:trPr>
        <w:tc>
          <w:tcPr>
            <w:tcW w:w="703" w:type="dxa"/>
            <w:tcBorders>
              <w:top w:val="single" w:sz="4" w:space="0" w:color="000000"/>
              <w:left w:val="single" w:sz="4" w:space="0" w:color="000000"/>
              <w:bottom w:val="single" w:sz="4" w:space="0" w:color="000000"/>
              <w:right w:val="single" w:sz="4" w:space="0" w:color="000000"/>
            </w:tcBorders>
            <w:vAlign w:val="center"/>
          </w:tcPr>
          <w:p w:rsidR="000015E5" w:rsidRDefault="002F39AC">
            <w:pPr>
              <w:spacing w:after="0"/>
              <w:jc w:val="center"/>
            </w:pPr>
            <w:r>
              <w:rPr>
                <w:rFonts w:ascii="Times New Roman" w:eastAsia="Times New Roman" w:hAnsi="Times New Roman" w:cs="Times New Roman"/>
                <w:b/>
                <w:sz w:val="24"/>
              </w:rPr>
              <w:t xml:space="preserve">Eil. Nr. </w:t>
            </w:r>
          </w:p>
        </w:tc>
        <w:tc>
          <w:tcPr>
            <w:tcW w:w="2833" w:type="dxa"/>
            <w:tcBorders>
              <w:top w:val="single" w:sz="4" w:space="0" w:color="000000"/>
              <w:left w:val="single" w:sz="4" w:space="0" w:color="000000"/>
              <w:bottom w:val="single" w:sz="4" w:space="0" w:color="000000"/>
              <w:right w:val="single" w:sz="4" w:space="0" w:color="000000"/>
            </w:tcBorders>
            <w:vAlign w:val="center"/>
          </w:tcPr>
          <w:p w:rsidR="000015E5" w:rsidRDefault="002F39AC">
            <w:pPr>
              <w:spacing w:after="0"/>
              <w:jc w:val="center"/>
            </w:pPr>
            <w:r>
              <w:rPr>
                <w:rFonts w:ascii="Times New Roman" w:eastAsia="Times New Roman" w:hAnsi="Times New Roman" w:cs="Times New Roman"/>
                <w:b/>
                <w:sz w:val="24"/>
              </w:rPr>
              <w:t xml:space="preserve">Pateikto dokumento pavadinimas </w:t>
            </w:r>
          </w:p>
        </w:tc>
        <w:tc>
          <w:tcPr>
            <w:tcW w:w="3262" w:type="dxa"/>
            <w:tcBorders>
              <w:top w:val="single" w:sz="4" w:space="0" w:color="000000"/>
              <w:left w:val="single" w:sz="4" w:space="0" w:color="000000"/>
              <w:bottom w:val="single" w:sz="4" w:space="0" w:color="000000"/>
              <w:right w:val="single" w:sz="4" w:space="0" w:color="000000"/>
            </w:tcBorders>
            <w:vAlign w:val="center"/>
          </w:tcPr>
          <w:p w:rsidR="000015E5" w:rsidRDefault="002F39AC">
            <w:pPr>
              <w:spacing w:after="0" w:line="238" w:lineRule="auto"/>
              <w:jc w:val="center"/>
            </w:pPr>
            <w:r>
              <w:rPr>
                <w:rFonts w:ascii="Times New Roman" w:eastAsia="Times New Roman" w:hAnsi="Times New Roman" w:cs="Times New Roman"/>
                <w:b/>
                <w:sz w:val="24"/>
              </w:rPr>
              <w:t xml:space="preserve">Dokumente esanti konfidenciali informacija </w:t>
            </w:r>
          </w:p>
          <w:p w:rsidR="000015E5" w:rsidRDefault="002F39AC">
            <w:pPr>
              <w:spacing w:after="0"/>
              <w:jc w:val="center"/>
            </w:pPr>
            <w:r>
              <w:rPr>
                <w:rFonts w:ascii="Times New Roman" w:eastAsia="Times New Roman" w:hAnsi="Times New Roman" w:cs="Times New Roman"/>
                <w:b/>
                <w:sz w:val="24"/>
              </w:rPr>
              <w:t xml:space="preserve">(nurodoma dokumento dalis / puslapis, kuriame yra konfidenciali informacija) </w:t>
            </w:r>
          </w:p>
        </w:tc>
        <w:tc>
          <w:tcPr>
            <w:tcW w:w="3039" w:type="dxa"/>
            <w:tcBorders>
              <w:top w:val="single" w:sz="4" w:space="0" w:color="000000"/>
              <w:left w:val="single" w:sz="4" w:space="0" w:color="000000"/>
              <w:bottom w:val="single" w:sz="4" w:space="0" w:color="000000"/>
              <w:right w:val="single" w:sz="4" w:space="0" w:color="000000"/>
            </w:tcBorders>
          </w:tcPr>
          <w:p w:rsidR="000015E5" w:rsidRDefault="002F39AC">
            <w:pPr>
              <w:spacing w:after="0" w:line="238" w:lineRule="auto"/>
              <w:jc w:val="center"/>
            </w:pPr>
            <w:r>
              <w:rPr>
                <w:rFonts w:ascii="Times New Roman" w:eastAsia="Times New Roman" w:hAnsi="Times New Roman" w:cs="Times New Roman"/>
                <w:b/>
                <w:sz w:val="24"/>
              </w:rPr>
              <w:t xml:space="preserve">Konfidencialios informacijos pagrindimas </w:t>
            </w:r>
          </w:p>
          <w:p w:rsidR="000015E5" w:rsidRDefault="002F39AC">
            <w:pPr>
              <w:spacing w:after="0" w:line="238" w:lineRule="auto"/>
              <w:jc w:val="center"/>
            </w:pPr>
            <w:r>
              <w:rPr>
                <w:rFonts w:ascii="Times New Roman" w:eastAsia="Times New Roman" w:hAnsi="Times New Roman" w:cs="Times New Roman"/>
                <w:b/>
                <w:sz w:val="24"/>
              </w:rPr>
              <w:t xml:space="preserve">(paaiškinama, kuo remiantis nurodytas </w:t>
            </w:r>
          </w:p>
          <w:p w:rsidR="000015E5" w:rsidRDefault="002F39AC">
            <w:pPr>
              <w:spacing w:after="0"/>
              <w:jc w:val="center"/>
            </w:pPr>
            <w:r>
              <w:rPr>
                <w:rFonts w:ascii="Times New Roman" w:eastAsia="Times New Roman" w:hAnsi="Times New Roman" w:cs="Times New Roman"/>
                <w:b/>
                <w:sz w:val="24"/>
              </w:rPr>
              <w:t xml:space="preserve">dokumentas ar jo dalis yra konfidencialūs) </w:t>
            </w:r>
          </w:p>
        </w:tc>
      </w:tr>
      <w:tr w:rsidR="000015E5">
        <w:trPr>
          <w:trHeight w:val="286"/>
        </w:trPr>
        <w:tc>
          <w:tcPr>
            <w:tcW w:w="703" w:type="dxa"/>
            <w:tcBorders>
              <w:top w:val="single" w:sz="4" w:space="0" w:color="000000"/>
              <w:left w:val="single" w:sz="4" w:space="0" w:color="000000"/>
              <w:bottom w:val="single" w:sz="4" w:space="0" w:color="000000"/>
              <w:right w:val="single" w:sz="4" w:space="0" w:color="000000"/>
            </w:tcBorders>
          </w:tcPr>
          <w:p w:rsidR="000015E5" w:rsidRDefault="002F39AC">
            <w:pPr>
              <w:spacing w:after="0"/>
            </w:pPr>
            <w:r>
              <w:rPr>
                <w:rFonts w:ascii="Times New Roman" w:eastAsia="Times New Roman" w:hAnsi="Times New Roman" w:cs="Times New Roman"/>
                <w:sz w:val="24"/>
              </w:rPr>
              <w:lastRenderedPageBreak/>
              <w:t xml:space="preserve">1. </w:t>
            </w:r>
          </w:p>
        </w:tc>
        <w:tc>
          <w:tcPr>
            <w:tcW w:w="2833"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2"/>
            </w:pPr>
            <w:r>
              <w:rPr>
                <w:rFonts w:ascii="Times New Roman" w:eastAsia="Times New Roman" w:hAnsi="Times New Roman" w:cs="Times New Roman"/>
                <w:sz w:val="24"/>
              </w:rPr>
              <w:t xml:space="preserve">Įgaliojimas G. Jonikienei </w:t>
            </w:r>
          </w:p>
        </w:tc>
        <w:tc>
          <w:tcPr>
            <w:tcW w:w="3262" w:type="dxa"/>
            <w:tcBorders>
              <w:top w:val="single" w:sz="4" w:space="0" w:color="000000"/>
              <w:left w:val="single" w:sz="4" w:space="0" w:color="000000"/>
              <w:bottom w:val="single" w:sz="4" w:space="0" w:color="000000"/>
              <w:right w:val="single" w:sz="4" w:space="0" w:color="000000"/>
            </w:tcBorders>
          </w:tcPr>
          <w:p w:rsidR="000015E5" w:rsidRDefault="002F39AC">
            <w:pPr>
              <w:spacing w:after="0"/>
              <w:ind w:left="2"/>
            </w:pPr>
            <w:r>
              <w:rPr>
                <w:rFonts w:ascii="Times New Roman" w:eastAsia="Times New Roman" w:hAnsi="Times New Roman" w:cs="Times New Roman"/>
                <w:sz w:val="24"/>
              </w:rPr>
              <w:t xml:space="preserve">Visas dokumentas </w:t>
            </w:r>
          </w:p>
        </w:tc>
        <w:tc>
          <w:tcPr>
            <w:tcW w:w="3039" w:type="dxa"/>
            <w:tcBorders>
              <w:top w:val="single" w:sz="4" w:space="0" w:color="000000"/>
              <w:left w:val="single" w:sz="4" w:space="0" w:color="000000"/>
              <w:bottom w:val="single" w:sz="4" w:space="0" w:color="000000"/>
              <w:right w:val="single" w:sz="4" w:space="0" w:color="000000"/>
            </w:tcBorders>
          </w:tcPr>
          <w:p w:rsidR="000015E5" w:rsidRDefault="002F39AC">
            <w:pPr>
              <w:spacing w:after="0"/>
            </w:pPr>
            <w:r>
              <w:rPr>
                <w:rFonts w:ascii="Times New Roman" w:eastAsia="Times New Roman" w:hAnsi="Times New Roman" w:cs="Times New Roman"/>
                <w:sz w:val="24"/>
              </w:rPr>
              <w:t xml:space="preserve">Asmens duomenų apsauga </w:t>
            </w:r>
          </w:p>
        </w:tc>
      </w:tr>
    </w:tbl>
    <w:p w:rsidR="000015E5" w:rsidRDefault="002F39AC">
      <w:pPr>
        <w:spacing w:after="55"/>
      </w:pPr>
      <w:r>
        <w:rPr>
          <w:rFonts w:ascii="Times New Roman" w:eastAsia="Times New Roman" w:hAnsi="Times New Roman" w:cs="Times New Roman"/>
          <w:sz w:val="20"/>
        </w:rPr>
        <w:t xml:space="preserve"> </w:t>
      </w:r>
    </w:p>
    <w:p w:rsidR="000015E5" w:rsidRDefault="002F39AC">
      <w:pPr>
        <w:tabs>
          <w:tab w:val="center" w:pos="2881"/>
          <w:tab w:val="center" w:pos="3601"/>
          <w:tab w:val="center" w:pos="4321"/>
          <w:tab w:val="center" w:pos="5041"/>
          <w:tab w:val="center" w:pos="5761"/>
          <w:tab w:val="center" w:pos="7600"/>
        </w:tabs>
        <w:spacing w:after="0"/>
        <w:ind w:left="-15"/>
      </w:pPr>
      <w:r>
        <w:rPr>
          <w:rFonts w:ascii="Times New Roman" w:eastAsia="Times New Roman" w:hAnsi="Times New Roman" w:cs="Times New Roman"/>
          <w:sz w:val="24"/>
        </w:rPr>
        <w:t xml:space="preserve">Administracijos vadovė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Gintarė Jonikienė </w:t>
      </w:r>
    </w:p>
    <w:p w:rsidR="000015E5" w:rsidRDefault="002F39AC">
      <w:pPr>
        <w:spacing w:after="55"/>
      </w:pPr>
      <w:r>
        <w:rPr>
          <w:noProof/>
        </w:rPr>
        <mc:AlternateContent>
          <mc:Choice Requires="wpg">
            <w:drawing>
              <wp:inline distT="0" distB="0" distL="0" distR="0">
                <wp:extent cx="5830138" cy="6096"/>
                <wp:effectExtent l="0" t="0" r="0" b="0"/>
                <wp:docPr id="9268" name="Group 9268"/>
                <wp:cNvGraphicFramePr/>
                <a:graphic xmlns:a="http://schemas.openxmlformats.org/drawingml/2006/main">
                  <a:graphicData uri="http://schemas.microsoft.com/office/word/2010/wordprocessingGroup">
                    <wpg:wgp>
                      <wpg:cNvGrpSpPr/>
                      <wpg:grpSpPr>
                        <a:xfrm>
                          <a:off x="0" y="0"/>
                          <a:ext cx="5830138" cy="6096"/>
                          <a:chOff x="0" y="0"/>
                          <a:chExt cx="5830138" cy="6096"/>
                        </a:xfrm>
                      </wpg:grpSpPr>
                      <wps:wsp>
                        <wps:cNvPr id="9643" name="Shape 9643"/>
                        <wps:cNvSpPr/>
                        <wps:spPr>
                          <a:xfrm>
                            <a:off x="0" y="0"/>
                            <a:ext cx="2085086" cy="9144"/>
                          </a:xfrm>
                          <a:custGeom>
                            <a:avLst/>
                            <a:gdLst/>
                            <a:ahLst/>
                            <a:cxnLst/>
                            <a:rect l="0" t="0" r="0" b="0"/>
                            <a:pathLst>
                              <a:path w="2085086" h="9144">
                                <a:moveTo>
                                  <a:pt x="0" y="0"/>
                                </a:moveTo>
                                <a:lnTo>
                                  <a:pt x="2085086" y="0"/>
                                </a:lnTo>
                                <a:lnTo>
                                  <a:pt x="2085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4" name="Shape 9644"/>
                        <wps:cNvSpPr/>
                        <wps:spPr>
                          <a:xfrm>
                            <a:off x="2469210" y="0"/>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5" name="Shape 9645"/>
                        <wps:cNvSpPr/>
                        <wps:spPr>
                          <a:xfrm>
                            <a:off x="4171772" y="0"/>
                            <a:ext cx="1658366" cy="9144"/>
                          </a:xfrm>
                          <a:custGeom>
                            <a:avLst/>
                            <a:gdLst/>
                            <a:ahLst/>
                            <a:cxnLst/>
                            <a:rect l="0" t="0" r="0" b="0"/>
                            <a:pathLst>
                              <a:path w="1658366" h="9144">
                                <a:moveTo>
                                  <a:pt x="0" y="0"/>
                                </a:moveTo>
                                <a:lnTo>
                                  <a:pt x="1658366" y="0"/>
                                </a:lnTo>
                                <a:lnTo>
                                  <a:pt x="16583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68" style="width:459.066pt;height:0.47998pt;mso-position-horizontal-relative:char;mso-position-vertical-relative:line" coordsize="58301,60">
                <v:shape id="Shape 9646" style="position:absolute;width:20850;height:91;left:0;top:0;" coordsize="2085086,9144" path="m0,0l2085086,0l2085086,9144l0,9144l0,0">
                  <v:stroke weight="0pt" endcap="flat" joinstyle="miter" miterlimit="10" on="false" color="#000000" opacity="0"/>
                  <v:fill on="true" color="#000000"/>
                </v:shape>
                <v:shape id="Shape 9647" style="position:absolute;width:12576;height:91;left:24692;top:0;" coordsize="1257605,9144" path="m0,0l1257605,0l1257605,9144l0,9144l0,0">
                  <v:stroke weight="0pt" endcap="flat" joinstyle="miter" miterlimit="10" on="false" color="#000000" opacity="0"/>
                  <v:fill on="true" color="#000000"/>
                </v:shape>
                <v:shape id="Shape 9648" style="position:absolute;width:16583;height:91;left:41717;top:0;" coordsize="1658366,9144" path="m0,0l1658366,0l1658366,9144l0,9144l0,0">
                  <v:stroke weight="0pt" endcap="flat" joinstyle="miter" miterlimit="10" on="false" color="#000000" opacity="0"/>
                  <v:fill on="true" color="#000000"/>
                </v:shape>
              </v:group>
            </w:pict>
          </mc:Fallback>
        </mc:AlternateContent>
      </w:r>
    </w:p>
    <w:p w:rsidR="000015E5" w:rsidRDefault="002F39AC">
      <w:pPr>
        <w:spacing w:after="0" w:line="317" w:lineRule="auto"/>
        <w:ind w:left="202" w:firstLine="225"/>
        <w:jc w:val="both"/>
      </w:pPr>
      <w:r>
        <w:rPr>
          <w:rFonts w:ascii="Times New Roman" w:eastAsia="Times New Roman" w:hAnsi="Times New Roman" w:cs="Times New Roman"/>
          <w:i/>
          <w:sz w:val="24"/>
        </w:rPr>
        <w:t xml:space="preserve">(Dalyvio arba jo įgalioto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Parašas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(Vardas ir pavardė) </w:t>
      </w:r>
      <w:r>
        <w:rPr>
          <w:rFonts w:ascii="Times New Roman" w:eastAsia="Times New Roman" w:hAnsi="Times New Roman" w:cs="Times New Roman"/>
          <w:i/>
          <w:sz w:val="24"/>
        </w:rPr>
        <w:tab/>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asmens pareigų pavadinimas) </w:t>
      </w:r>
    </w:p>
    <w:p w:rsidR="000015E5" w:rsidRDefault="002F39AC">
      <w:pPr>
        <w:spacing w:after="988"/>
      </w:pPr>
      <w:r>
        <w:t xml:space="preserve"> </w:t>
      </w:r>
    </w:p>
    <w:p w:rsidR="000015E5" w:rsidRDefault="002F39AC">
      <w:pPr>
        <w:spacing w:after="0"/>
      </w:pPr>
      <w:r>
        <w:rPr>
          <w:noProof/>
        </w:rPr>
        <mc:AlternateContent>
          <mc:Choice Requires="wpg">
            <w:drawing>
              <wp:inline distT="0" distB="0" distL="0" distR="0">
                <wp:extent cx="1829054" cy="9144"/>
                <wp:effectExtent l="0" t="0" r="0" b="0"/>
                <wp:docPr id="8737" name="Group 873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9649" name="Shape 964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37" style="width:144.02pt;height:0.720032pt;mso-position-horizontal-relative:char;mso-position-vertical-relative:line" coordsize="18290,91">
                <v:shape id="Shape 965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0015E5" w:rsidRDefault="002F39AC">
      <w:pPr>
        <w:spacing w:after="0" w:line="270" w:lineRule="auto"/>
        <w:ind w:right="7"/>
        <w:jc w:val="both"/>
      </w:pPr>
      <w:r>
        <w:rPr>
          <w:sz w:val="20"/>
          <w:vertAlign w:val="superscript"/>
        </w:rPr>
        <w:t>2</w:t>
      </w:r>
      <w:r>
        <w:t xml:space="preserve"> </w:t>
      </w:r>
      <w:r>
        <w:rPr>
          <w:rFonts w:ascii="Times New Roman" w:eastAsia="Times New Roman" w:hAnsi="Times New Roman" w:cs="Times New Roman"/>
          <w:sz w:val="20"/>
        </w:rPr>
        <w:t xml:space="preserve">Pildyti tuomet, jei bus pateikta konfidenciali informacija. Jei dalyvis šios lentelės neužpildo ir (ar) failo (bylos) pavadinime nenurodo „konfidencialu“, perkančioji organizacija laiko, kad jo pateiktame pasiūlyme nėra konfidencialios informacijos. </w:t>
      </w:r>
      <w:r>
        <w:rPr>
          <w:rFonts w:ascii="Times New Roman" w:eastAsia="Times New Roman" w:hAnsi="Times New Roman" w:cs="Times New Roman"/>
          <w:b/>
          <w:sz w:val="20"/>
        </w:rPr>
        <w:t>Tiekėj</w:t>
      </w:r>
      <w:r>
        <w:rPr>
          <w:rFonts w:ascii="Times New Roman" w:eastAsia="Times New Roman" w:hAnsi="Times New Roman" w:cs="Times New Roman"/>
          <w:b/>
          <w:sz w:val="20"/>
        </w:rPr>
        <w:t>as negali nurodyti, kad konfidenciali informacija yra pasiūlymo kaina arba, kad visas pasiūlymas yra konfidencialus.</w:t>
      </w:r>
      <w:r>
        <w:rPr>
          <w:rFonts w:ascii="Times New Roman" w:eastAsia="Times New Roman" w:hAnsi="Times New Roman" w:cs="Times New Roman"/>
          <w:sz w:val="20"/>
        </w:rPr>
        <w:t xml:space="preserve"> </w:t>
      </w:r>
    </w:p>
    <w:sectPr w:rsidR="000015E5">
      <w:pgSz w:w="12240" w:h="15840"/>
      <w:pgMar w:top="1707" w:right="565" w:bottom="1131"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E5"/>
    <w:rsid w:val="000015E5"/>
    <w:rsid w:val="002F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EA69A-A3D9-48D4-8999-217D6DBF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 w:line="249" w:lineRule="auto"/>
      <w:ind w:left="1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3464</Words>
  <Characters>1975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Jonikienė</dc:creator>
  <cp:keywords/>
  <cp:lastModifiedBy>Tautvydas Umbražūnas</cp:lastModifiedBy>
  <cp:revision>2</cp:revision>
  <dcterms:created xsi:type="dcterms:W3CDTF">2021-10-01T13:28:00Z</dcterms:created>
  <dcterms:modified xsi:type="dcterms:W3CDTF">2021-10-01T13:28:00Z</dcterms:modified>
</cp:coreProperties>
</file>