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FCF1F" w14:textId="77777777" w:rsidR="0052505E" w:rsidRDefault="0052505E">
      <w:pPr>
        <w:pStyle w:val="Heading"/>
        <w:jc w:val="center"/>
        <w:rPr>
          <w:rFonts w:cs="Times New Roman"/>
          <w:sz w:val="24"/>
          <w:szCs w:val="24"/>
          <w:lang w:val="lt-LT"/>
        </w:rPr>
      </w:pPr>
    </w:p>
    <w:p w14:paraId="2B99B0C1" w14:textId="77777777" w:rsidR="002D2F0C" w:rsidRPr="00630602" w:rsidRDefault="006C47E1">
      <w:pPr>
        <w:pStyle w:val="Heading"/>
        <w:jc w:val="center"/>
        <w:rPr>
          <w:rFonts w:cs="Times New Roman"/>
          <w:sz w:val="24"/>
          <w:szCs w:val="24"/>
          <w:lang w:val="lt-LT"/>
        </w:rPr>
      </w:pPr>
      <w:r w:rsidRPr="00630602">
        <w:rPr>
          <w:rFonts w:cs="Times New Roman"/>
          <w:sz w:val="24"/>
          <w:szCs w:val="24"/>
          <w:lang w:val="lt-LT"/>
        </w:rPr>
        <w:t>VIEŠOJO PASLAUGŲ PIRKIMO-PARDAVIMO SUTARTIS (FIKSUOTŲ ĮKAINIŲ)</w:t>
      </w:r>
    </w:p>
    <w:p w14:paraId="421EA372" w14:textId="12518775" w:rsidR="002D2F0C" w:rsidRPr="00630602" w:rsidRDefault="006C47E1">
      <w:pPr>
        <w:pStyle w:val="Heading"/>
        <w:jc w:val="center"/>
        <w:rPr>
          <w:rFonts w:cs="Times New Roman"/>
          <w:sz w:val="24"/>
          <w:szCs w:val="24"/>
          <w:lang w:val="lt-LT"/>
        </w:rPr>
      </w:pPr>
      <w:r w:rsidRPr="00630602">
        <w:rPr>
          <w:rFonts w:cs="Times New Roman"/>
          <w:sz w:val="24"/>
          <w:szCs w:val="24"/>
          <w:lang w:val="lt-LT"/>
        </w:rPr>
        <w:t xml:space="preserve">Nr. </w:t>
      </w:r>
      <w:r w:rsidR="00FB1F43">
        <w:rPr>
          <w:rFonts w:cs="Times New Roman"/>
          <w:sz w:val="24"/>
          <w:szCs w:val="24"/>
          <w:lang w:val="lt-LT"/>
        </w:rPr>
        <w:t>601</w:t>
      </w:r>
    </w:p>
    <w:p w14:paraId="2C712342" w14:textId="77777777" w:rsidR="002D2F0C" w:rsidRPr="00630602" w:rsidRDefault="002D2F0C">
      <w:pPr>
        <w:pStyle w:val="Heading"/>
        <w:jc w:val="center"/>
        <w:rPr>
          <w:rFonts w:cs="Times New Roman"/>
          <w:color w:val="C13B2B"/>
          <w:sz w:val="24"/>
          <w:szCs w:val="24"/>
          <w:lang w:val="lt-LT"/>
        </w:rPr>
      </w:pPr>
    </w:p>
    <w:p w14:paraId="0B626276" w14:textId="77777777" w:rsidR="00DA0248" w:rsidRPr="00630602" w:rsidRDefault="00DD6C2E" w:rsidP="00DA0248">
      <w:pPr>
        <w:jc w:val="center"/>
        <w:rPr>
          <w:rFonts w:eastAsia="Times New Roman"/>
          <w:b/>
          <w:caps/>
          <w:lang w:eastAsia="ru-RU"/>
        </w:rPr>
      </w:pPr>
      <w:r>
        <w:rPr>
          <w:b/>
          <w:bCs/>
          <w:lang w:val="fi-FI"/>
        </w:rPr>
        <w:t>PADANGŲ ATLIEKŲ TVARKYMO</w:t>
      </w:r>
      <w:r w:rsidR="00DA0248" w:rsidRPr="00630602">
        <w:rPr>
          <w:b/>
          <w:bCs/>
          <w:lang w:val="fi-FI"/>
        </w:rPr>
        <w:t xml:space="preserve"> PASLAUGOS </w:t>
      </w:r>
    </w:p>
    <w:p w14:paraId="58680748" w14:textId="77777777" w:rsidR="00617A8C" w:rsidRPr="00630602" w:rsidRDefault="00617A8C">
      <w:pPr>
        <w:pStyle w:val="Body2"/>
        <w:jc w:val="center"/>
        <w:rPr>
          <w:rFonts w:cs="Times New Roman"/>
          <w:sz w:val="24"/>
          <w:szCs w:val="24"/>
          <w:lang w:val="lt-LT"/>
        </w:rPr>
      </w:pPr>
    </w:p>
    <w:p w14:paraId="29EC3AC3" w14:textId="37E30FB6" w:rsidR="002D2F0C" w:rsidRPr="00630602" w:rsidRDefault="006C47E1">
      <w:pPr>
        <w:pStyle w:val="Body2"/>
        <w:jc w:val="center"/>
        <w:rPr>
          <w:rFonts w:cs="Times New Roman"/>
          <w:sz w:val="24"/>
          <w:szCs w:val="24"/>
          <w:lang w:val="lt-LT"/>
        </w:rPr>
      </w:pPr>
      <w:r w:rsidRPr="00630602">
        <w:rPr>
          <w:rFonts w:cs="Times New Roman"/>
          <w:sz w:val="24"/>
          <w:szCs w:val="24"/>
          <w:lang w:val="lt-LT"/>
        </w:rPr>
        <w:t>20</w:t>
      </w:r>
      <w:r w:rsidR="00B405CF" w:rsidRPr="00630602">
        <w:rPr>
          <w:rFonts w:cs="Times New Roman"/>
          <w:sz w:val="24"/>
          <w:szCs w:val="24"/>
          <w:lang w:val="lt-LT"/>
        </w:rPr>
        <w:t>2</w:t>
      </w:r>
      <w:r w:rsidR="00D63659">
        <w:rPr>
          <w:rFonts w:cs="Times New Roman"/>
          <w:sz w:val="24"/>
          <w:szCs w:val="24"/>
          <w:lang w:val="lt-LT"/>
        </w:rPr>
        <w:t>1</w:t>
      </w:r>
      <w:r w:rsidRPr="00630602">
        <w:rPr>
          <w:rFonts w:cs="Times New Roman"/>
          <w:sz w:val="24"/>
          <w:szCs w:val="24"/>
          <w:lang w:val="lt-LT"/>
        </w:rPr>
        <w:t xml:space="preserve"> m</w:t>
      </w:r>
      <w:r w:rsidR="00B405CF" w:rsidRPr="00630602">
        <w:rPr>
          <w:rFonts w:cs="Times New Roman"/>
          <w:sz w:val="24"/>
          <w:szCs w:val="24"/>
          <w:lang w:val="lt-LT"/>
        </w:rPr>
        <w:t>.</w:t>
      </w:r>
      <w:r w:rsidR="00770DA4">
        <w:rPr>
          <w:rFonts w:cs="Times New Roman"/>
          <w:sz w:val="24"/>
          <w:szCs w:val="24"/>
          <w:lang w:val="lt-LT"/>
        </w:rPr>
        <w:t xml:space="preserve"> </w:t>
      </w:r>
      <w:r w:rsidR="00E25A68">
        <w:rPr>
          <w:rFonts w:cs="Times New Roman"/>
          <w:sz w:val="24"/>
          <w:szCs w:val="24"/>
          <w:lang w:val="lt-LT"/>
        </w:rPr>
        <w:t>spalio</w:t>
      </w:r>
      <w:r w:rsidR="00770DA4">
        <w:rPr>
          <w:rFonts w:cs="Times New Roman"/>
          <w:sz w:val="24"/>
          <w:szCs w:val="24"/>
          <w:lang w:val="lt-LT"/>
        </w:rPr>
        <w:t xml:space="preserve"> mėn.</w:t>
      </w:r>
      <w:r w:rsidR="00E25A68">
        <w:rPr>
          <w:rFonts w:cs="Times New Roman"/>
          <w:sz w:val="24"/>
          <w:szCs w:val="24"/>
          <w:lang w:val="lt-LT"/>
        </w:rPr>
        <w:t xml:space="preserve"> 12 </w:t>
      </w:r>
      <w:r w:rsidR="00770DA4">
        <w:rPr>
          <w:rFonts w:cs="Times New Roman"/>
          <w:sz w:val="24"/>
          <w:szCs w:val="24"/>
          <w:lang w:val="lt-LT"/>
        </w:rPr>
        <w:t>d.</w:t>
      </w:r>
    </w:p>
    <w:p w14:paraId="66970A01" w14:textId="77777777" w:rsidR="002D2F0C" w:rsidRPr="00630602" w:rsidRDefault="00B405CF">
      <w:pPr>
        <w:pStyle w:val="Body2"/>
        <w:jc w:val="center"/>
        <w:rPr>
          <w:rFonts w:cs="Times New Roman"/>
          <w:sz w:val="24"/>
          <w:szCs w:val="24"/>
          <w:lang w:val="lt-LT"/>
        </w:rPr>
      </w:pPr>
      <w:r w:rsidRPr="00630602">
        <w:rPr>
          <w:rFonts w:cs="Times New Roman"/>
          <w:sz w:val="24"/>
          <w:szCs w:val="24"/>
          <w:lang w:val="lt-LT"/>
        </w:rPr>
        <w:t xml:space="preserve">Alytus </w:t>
      </w:r>
    </w:p>
    <w:p w14:paraId="4B67A6EC" w14:textId="77777777" w:rsidR="002D2F0C" w:rsidRPr="00630602" w:rsidRDefault="002D2F0C">
      <w:pPr>
        <w:pStyle w:val="Body2"/>
        <w:rPr>
          <w:rFonts w:cs="Times New Roman"/>
          <w:sz w:val="24"/>
          <w:szCs w:val="24"/>
          <w:lang w:val="lt-LT"/>
        </w:rPr>
      </w:pPr>
    </w:p>
    <w:p w14:paraId="627B8E6A" w14:textId="7DA24351" w:rsidR="00617A8C" w:rsidRPr="000522C8" w:rsidRDefault="006C47E1">
      <w:pPr>
        <w:pStyle w:val="Body2"/>
        <w:rPr>
          <w:rFonts w:cs="Times New Roman"/>
          <w:sz w:val="24"/>
          <w:szCs w:val="24"/>
          <w:lang w:val="lt-LT"/>
        </w:rPr>
      </w:pPr>
      <w:r w:rsidRPr="00630602">
        <w:rPr>
          <w:rFonts w:cs="Times New Roman"/>
          <w:sz w:val="24"/>
          <w:szCs w:val="24"/>
          <w:lang w:val="lt-LT"/>
        </w:rPr>
        <w:tab/>
      </w:r>
      <w:r w:rsidR="00E25A68">
        <w:rPr>
          <w:rFonts w:cs="Times New Roman"/>
          <w:b/>
          <w:color w:val="auto"/>
          <w:sz w:val="24"/>
          <w:szCs w:val="24"/>
          <w:lang w:val="lt-LT"/>
        </w:rPr>
        <w:t>UAB Ekobazė</w:t>
      </w:r>
      <w:r w:rsidR="00396DCD" w:rsidRPr="00630602">
        <w:rPr>
          <w:rFonts w:cs="Times New Roman"/>
          <w:b/>
          <w:color w:val="auto"/>
          <w:sz w:val="24"/>
          <w:szCs w:val="24"/>
          <w:lang w:val="lt-LT"/>
        </w:rPr>
        <w:t xml:space="preserve"> </w:t>
      </w:r>
      <w:r w:rsidRPr="00630602">
        <w:rPr>
          <w:rFonts w:cs="Times New Roman"/>
          <w:sz w:val="24"/>
          <w:szCs w:val="24"/>
          <w:lang w:val="lt-LT"/>
        </w:rPr>
        <w:t>(toliau - Paslaugų teikėjas), atstovaujama</w:t>
      </w:r>
      <w:r w:rsidR="00DA0248" w:rsidRPr="00630602">
        <w:rPr>
          <w:rFonts w:cs="Times New Roman"/>
          <w:sz w:val="24"/>
          <w:szCs w:val="24"/>
          <w:lang w:val="lt-LT"/>
        </w:rPr>
        <w:t xml:space="preserve"> (-as)</w:t>
      </w:r>
      <w:r w:rsidR="000522C8" w:rsidRPr="000522C8">
        <w:rPr>
          <w:rFonts w:eastAsia="Times New Roman" w:cs="Arial"/>
          <w:lang w:eastAsia="ar-SA"/>
        </w:rPr>
        <w:t xml:space="preserve"> </w:t>
      </w:r>
      <w:proofErr w:type="spellStart"/>
      <w:r w:rsidR="000522C8" w:rsidRPr="000522C8">
        <w:rPr>
          <w:rFonts w:eastAsia="Times New Roman" w:cs="Arial"/>
          <w:sz w:val="24"/>
          <w:szCs w:val="24"/>
          <w:lang w:eastAsia="ar-SA"/>
        </w:rPr>
        <w:t>komercijos</w:t>
      </w:r>
      <w:proofErr w:type="spellEnd"/>
      <w:r w:rsidR="000522C8" w:rsidRPr="000522C8">
        <w:rPr>
          <w:rFonts w:eastAsia="Times New Roman" w:cs="Arial"/>
          <w:sz w:val="24"/>
          <w:szCs w:val="24"/>
          <w:lang w:eastAsia="ar-SA"/>
        </w:rPr>
        <w:t xml:space="preserve"> </w:t>
      </w:r>
      <w:proofErr w:type="spellStart"/>
      <w:r w:rsidR="000522C8" w:rsidRPr="000522C8">
        <w:rPr>
          <w:rFonts w:eastAsia="Times New Roman" w:cs="Arial"/>
          <w:sz w:val="24"/>
          <w:szCs w:val="24"/>
          <w:lang w:eastAsia="ar-SA"/>
        </w:rPr>
        <w:t>vadovės</w:t>
      </w:r>
      <w:proofErr w:type="spellEnd"/>
      <w:r w:rsidR="000522C8" w:rsidRPr="000522C8">
        <w:rPr>
          <w:rFonts w:eastAsia="Times New Roman" w:cs="Arial"/>
          <w:sz w:val="24"/>
          <w:szCs w:val="24"/>
          <w:lang w:eastAsia="ar-SA"/>
        </w:rPr>
        <w:t xml:space="preserve"> </w:t>
      </w:r>
      <w:proofErr w:type="spellStart"/>
      <w:r w:rsidR="000522C8" w:rsidRPr="00516DB3">
        <w:rPr>
          <w:rFonts w:eastAsia="Times New Roman" w:cs="Arial"/>
          <w:sz w:val="24"/>
          <w:szCs w:val="24"/>
          <w:lang w:eastAsia="ar-SA"/>
        </w:rPr>
        <w:t>Marinos</w:t>
      </w:r>
      <w:proofErr w:type="spellEnd"/>
      <w:r w:rsidR="000522C8" w:rsidRPr="00516DB3">
        <w:rPr>
          <w:rFonts w:eastAsia="Times New Roman" w:cs="Arial"/>
          <w:sz w:val="24"/>
          <w:szCs w:val="24"/>
          <w:lang w:eastAsia="ar-SA"/>
        </w:rPr>
        <w:t xml:space="preserve"> Curko - </w:t>
      </w:r>
      <w:proofErr w:type="spellStart"/>
      <w:r w:rsidR="000522C8" w:rsidRPr="00516DB3">
        <w:rPr>
          <w:rFonts w:eastAsia="Times New Roman" w:cs="Arial"/>
          <w:sz w:val="24"/>
          <w:szCs w:val="24"/>
          <w:lang w:eastAsia="ar-SA"/>
        </w:rPr>
        <w:t>Notkuvienės</w:t>
      </w:r>
      <w:proofErr w:type="spellEnd"/>
      <w:r w:rsidR="000522C8" w:rsidRPr="00516DB3">
        <w:rPr>
          <w:rFonts w:eastAsia="Times New Roman" w:cs="Arial"/>
          <w:sz w:val="24"/>
          <w:szCs w:val="24"/>
          <w:lang w:eastAsia="ar-SA"/>
        </w:rPr>
        <w:t>,</w:t>
      </w:r>
      <w:r w:rsidR="000522C8" w:rsidRPr="000522C8">
        <w:rPr>
          <w:rFonts w:eastAsia="Times New Roman" w:cs="Arial"/>
          <w:b/>
          <w:color w:val="0070C0"/>
          <w:sz w:val="24"/>
          <w:szCs w:val="24"/>
          <w:lang w:eastAsia="ar-SA"/>
        </w:rPr>
        <w:t xml:space="preserve"> </w:t>
      </w:r>
      <w:r w:rsidR="000522C8" w:rsidRPr="000522C8">
        <w:rPr>
          <w:rFonts w:eastAsia="Times New Roman" w:cs="Arial"/>
          <w:sz w:val="24"/>
          <w:szCs w:val="24"/>
          <w:lang w:eastAsia="ar-SA"/>
        </w:rPr>
        <w:t xml:space="preserve"> </w:t>
      </w:r>
      <w:proofErr w:type="spellStart"/>
      <w:r w:rsidR="000522C8" w:rsidRPr="000522C8">
        <w:rPr>
          <w:rFonts w:eastAsia="Times New Roman" w:cs="Arial"/>
          <w:sz w:val="24"/>
          <w:szCs w:val="24"/>
          <w:lang w:eastAsia="ar-SA"/>
        </w:rPr>
        <w:t>veikiančios</w:t>
      </w:r>
      <w:proofErr w:type="spellEnd"/>
      <w:r w:rsidR="000522C8" w:rsidRPr="000522C8">
        <w:rPr>
          <w:rFonts w:eastAsia="Times New Roman" w:cs="Arial"/>
          <w:sz w:val="24"/>
          <w:szCs w:val="24"/>
          <w:lang w:eastAsia="ar-SA"/>
        </w:rPr>
        <w:t xml:space="preserve"> </w:t>
      </w:r>
      <w:proofErr w:type="spellStart"/>
      <w:r w:rsidR="000522C8" w:rsidRPr="000522C8">
        <w:rPr>
          <w:rFonts w:eastAsia="Times New Roman" w:cs="Arial"/>
          <w:sz w:val="24"/>
          <w:szCs w:val="24"/>
          <w:lang w:eastAsia="ar-SA"/>
        </w:rPr>
        <w:t>pagal</w:t>
      </w:r>
      <w:proofErr w:type="spellEnd"/>
      <w:r w:rsidR="000522C8" w:rsidRPr="000522C8">
        <w:rPr>
          <w:rFonts w:eastAsia="Times New Roman" w:cs="Arial"/>
          <w:sz w:val="24"/>
          <w:szCs w:val="24"/>
          <w:lang w:eastAsia="ar-SA"/>
        </w:rPr>
        <w:t xml:space="preserve"> </w:t>
      </w:r>
      <w:proofErr w:type="spellStart"/>
      <w:r w:rsidR="000522C8" w:rsidRPr="000522C8">
        <w:rPr>
          <w:rFonts w:eastAsia="Times New Roman" w:cs="Arial"/>
          <w:sz w:val="24"/>
          <w:szCs w:val="24"/>
          <w:lang w:eastAsia="ar-SA"/>
        </w:rPr>
        <w:t>įgaliojimą</w:t>
      </w:r>
      <w:proofErr w:type="spellEnd"/>
      <w:r w:rsidR="000522C8" w:rsidRPr="000522C8">
        <w:rPr>
          <w:rFonts w:eastAsia="Times New Roman" w:cs="Arial"/>
          <w:sz w:val="24"/>
          <w:szCs w:val="24"/>
          <w:lang w:eastAsia="ar-SA"/>
        </w:rPr>
        <w:t xml:space="preserve"> </w:t>
      </w:r>
      <w:proofErr w:type="spellStart"/>
      <w:r w:rsidR="000522C8" w:rsidRPr="000522C8">
        <w:rPr>
          <w:rFonts w:eastAsia="Times New Roman" w:cs="Arial"/>
          <w:sz w:val="24"/>
          <w:szCs w:val="24"/>
          <w:lang w:eastAsia="ar-SA"/>
        </w:rPr>
        <w:t>Nr</w:t>
      </w:r>
      <w:proofErr w:type="spellEnd"/>
      <w:r w:rsidR="000522C8" w:rsidRPr="000522C8">
        <w:rPr>
          <w:rFonts w:eastAsia="Times New Roman" w:cs="Arial"/>
          <w:sz w:val="24"/>
          <w:szCs w:val="24"/>
          <w:lang w:eastAsia="ar-SA"/>
        </w:rPr>
        <w:t>. 2021-01-07</w:t>
      </w:r>
      <w:r w:rsidR="00617A8C" w:rsidRPr="000522C8">
        <w:rPr>
          <w:rFonts w:cs="Times New Roman"/>
          <w:sz w:val="24"/>
          <w:szCs w:val="24"/>
          <w:lang w:val="lt-LT"/>
        </w:rPr>
        <w:t>,</w:t>
      </w:r>
    </w:p>
    <w:p w14:paraId="39135AD1"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ir</w:t>
      </w:r>
    </w:p>
    <w:p w14:paraId="368FC364" w14:textId="453526E9" w:rsidR="002D2F0C" w:rsidRPr="00630602" w:rsidRDefault="006C47E1">
      <w:pPr>
        <w:pStyle w:val="Body2"/>
        <w:rPr>
          <w:rFonts w:cs="Times New Roman"/>
          <w:sz w:val="24"/>
          <w:szCs w:val="24"/>
          <w:lang w:val="lt-LT"/>
        </w:rPr>
      </w:pPr>
      <w:r w:rsidRPr="00630602">
        <w:rPr>
          <w:rFonts w:cs="Times New Roman"/>
          <w:sz w:val="24"/>
          <w:szCs w:val="24"/>
          <w:lang w:val="lt-LT"/>
        </w:rPr>
        <w:tab/>
      </w:r>
      <w:r w:rsidR="00B405CF" w:rsidRPr="00630602">
        <w:rPr>
          <w:rFonts w:cs="Times New Roman"/>
          <w:b/>
          <w:bCs/>
          <w:color w:val="auto"/>
          <w:sz w:val="24"/>
          <w:szCs w:val="24"/>
          <w:lang w:val="lt-LT"/>
        </w:rPr>
        <w:t>UAB Alytaus regiono atliekų tvarkymo centras</w:t>
      </w:r>
      <w:r w:rsidRPr="00630602">
        <w:rPr>
          <w:rFonts w:cs="Times New Roman"/>
          <w:color w:val="auto"/>
          <w:sz w:val="24"/>
          <w:szCs w:val="24"/>
          <w:lang w:val="lt-LT"/>
        </w:rPr>
        <w:t xml:space="preserve"> </w:t>
      </w:r>
      <w:r w:rsidRPr="00630602">
        <w:rPr>
          <w:rFonts w:cs="Times New Roman"/>
          <w:sz w:val="24"/>
          <w:szCs w:val="24"/>
          <w:lang w:val="lt-LT"/>
        </w:rPr>
        <w:t xml:space="preserve">(toliau - Klientas), atstovaujamas </w:t>
      </w:r>
      <w:r w:rsidR="00B405CF" w:rsidRPr="00630602">
        <w:rPr>
          <w:rFonts w:cs="Times New Roman"/>
          <w:sz w:val="24"/>
          <w:szCs w:val="24"/>
          <w:lang w:val="lt-LT"/>
        </w:rPr>
        <w:t xml:space="preserve">direktoriaus </w:t>
      </w:r>
      <w:r w:rsidR="009466BA">
        <w:rPr>
          <w:rFonts w:cs="Times New Roman"/>
          <w:sz w:val="24"/>
          <w:szCs w:val="24"/>
          <w:lang w:val="lt-LT"/>
        </w:rPr>
        <w:t>Algirdo Reipo</w:t>
      </w:r>
      <w:r w:rsidRPr="00630602">
        <w:rPr>
          <w:rFonts w:cs="Times New Roman"/>
          <w:sz w:val="24"/>
          <w:szCs w:val="24"/>
          <w:lang w:val="lt-LT"/>
        </w:rPr>
        <w:t xml:space="preserve">, veikiančio pagal </w:t>
      </w:r>
      <w:r w:rsidR="00B405CF" w:rsidRPr="00630602">
        <w:rPr>
          <w:rFonts w:cs="Times New Roman"/>
          <w:sz w:val="24"/>
          <w:szCs w:val="24"/>
          <w:lang w:val="lt-LT"/>
        </w:rPr>
        <w:t>bendrovės įstatus,</w:t>
      </w:r>
      <w:r w:rsidRPr="00630602">
        <w:rPr>
          <w:rFonts w:cs="Times New Roman"/>
          <w:sz w:val="24"/>
          <w:szCs w:val="24"/>
          <w:lang w:val="lt-LT"/>
        </w:rPr>
        <w:t xml:space="preserve"> </w:t>
      </w:r>
    </w:p>
    <w:p w14:paraId="4447A766" w14:textId="77777777" w:rsidR="002D2F0C" w:rsidRPr="00630602" w:rsidRDefault="002D2F0C">
      <w:pPr>
        <w:pStyle w:val="Body2"/>
        <w:rPr>
          <w:rFonts w:cs="Times New Roman"/>
          <w:sz w:val="24"/>
          <w:szCs w:val="24"/>
          <w:lang w:val="lt-LT"/>
        </w:rPr>
      </w:pPr>
    </w:p>
    <w:p w14:paraId="0BEDC641" w14:textId="77777777" w:rsidR="002D2F0C" w:rsidRPr="00630602" w:rsidRDefault="006C47E1" w:rsidP="00DA0248">
      <w:pPr>
        <w:jc w:val="both"/>
        <w:rPr>
          <w:lang w:val="lt-LT"/>
        </w:rPr>
      </w:pPr>
      <w:r w:rsidRPr="00630602">
        <w:rPr>
          <w:lang w:val="lt-LT"/>
        </w:rPr>
        <w:tab/>
        <w:t xml:space="preserve">toliau Paslaugų teikėjas ir Klientas kiekvienas atskirai gali būti vadinami „Šalimi“, o abu kartu – „Šalimis“, sudarė šią sutartį (toliau – Sutartis), vadovaujantis </w:t>
      </w:r>
      <w:r w:rsidR="00AF7627">
        <w:rPr>
          <w:lang w:val="lt-LT"/>
        </w:rPr>
        <w:t>atviro konkurso</w:t>
      </w:r>
      <w:r w:rsidRPr="00630602">
        <w:rPr>
          <w:lang w:val="lt-LT"/>
        </w:rPr>
        <w:t xml:space="preserve"> būdu atlikto viešojo pirkimo </w:t>
      </w:r>
      <w:r w:rsidR="00DA0248" w:rsidRPr="00630602">
        <w:rPr>
          <w:lang w:val="lt-LT"/>
        </w:rPr>
        <w:t>„</w:t>
      </w:r>
      <w:r w:rsidR="00AB3A4A">
        <w:rPr>
          <w:lang w:val="lt-LT"/>
        </w:rPr>
        <w:t>Padangų atliekų tvarkymo</w:t>
      </w:r>
      <w:r w:rsidR="00DA0248" w:rsidRPr="00630602">
        <w:rPr>
          <w:lang w:val="fi-FI"/>
        </w:rPr>
        <w:t xml:space="preserve"> paslaugos</w:t>
      </w:r>
      <w:r w:rsidR="00B405CF" w:rsidRPr="00630602">
        <w:rPr>
          <w:lang w:val="lt-LT"/>
        </w:rPr>
        <w:t>”</w:t>
      </w:r>
      <w:r w:rsidRPr="00630602">
        <w:rPr>
          <w:lang w:val="lt-LT"/>
        </w:rPr>
        <w:t xml:space="preserve"> sąlygomis ir susitarė dėl toliau išvardytų sąlygų.</w:t>
      </w:r>
    </w:p>
    <w:p w14:paraId="3BDB690E" w14:textId="77777777" w:rsidR="002D2F0C" w:rsidRPr="00630602" w:rsidRDefault="002D2F0C">
      <w:pPr>
        <w:pStyle w:val="Body2"/>
        <w:rPr>
          <w:rFonts w:cs="Times New Roman"/>
          <w:sz w:val="24"/>
          <w:szCs w:val="24"/>
          <w:lang w:val="lt-LT"/>
        </w:rPr>
      </w:pPr>
    </w:p>
    <w:p w14:paraId="6B5A15D3" w14:textId="77777777" w:rsidR="002D2F0C" w:rsidRPr="00630602" w:rsidRDefault="006C47E1">
      <w:pPr>
        <w:pStyle w:val="Heading"/>
        <w:ind w:left="660"/>
        <w:rPr>
          <w:rFonts w:cs="Times New Roman"/>
          <w:sz w:val="24"/>
          <w:szCs w:val="24"/>
          <w:lang w:val="lt-LT"/>
        </w:rPr>
      </w:pPr>
      <w:r w:rsidRPr="00630602">
        <w:rPr>
          <w:rFonts w:cs="Times New Roman"/>
          <w:sz w:val="24"/>
          <w:szCs w:val="24"/>
          <w:lang w:val="lt-LT"/>
        </w:rPr>
        <w:t>1. SUTARTIES OBJEKTAS</w:t>
      </w:r>
    </w:p>
    <w:p w14:paraId="7A043463" w14:textId="77777777" w:rsidR="002D2F0C" w:rsidRPr="00630602" w:rsidRDefault="002D2F0C">
      <w:pPr>
        <w:pStyle w:val="Body2"/>
        <w:ind w:left="660"/>
        <w:rPr>
          <w:rFonts w:cs="Times New Roman"/>
          <w:sz w:val="24"/>
          <w:szCs w:val="24"/>
          <w:lang w:val="lt-LT"/>
        </w:rPr>
      </w:pPr>
    </w:p>
    <w:p w14:paraId="0E5ABA2C"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1.1. Šia Sutartimi Paslaugų teikėjas įsipareigoja Klientui suteikti Sutarties priede </w:t>
      </w:r>
      <w:r w:rsidR="00617A8C" w:rsidRPr="00630602">
        <w:rPr>
          <w:rFonts w:cs="Times New Roman"/>
          <w:sz w:val="24"/>
          <w:szCs w:val="24"/>
          <w:lang w:val="lt-LT"/>
        </w:rPr>
        <w:t xml:space="preserve">„Techninė specifikacija“ </w:t>
      </w:r>
      <w:r w:rsidRPr="00630602">
        <w:rPr>
          <w:rFonts w:cs="Times New Roman"/>
          <w:sz w:val="24"/>
          <w:szCs w:val="24"/>
          <w:lang w:val="lt-LT"/>
        </w:rPr>
        <w:t>nurodytas paslaugas (toliau - paslaugos)</w:t>
      </w:r>
      <w:r w:rsidR="00617A8C" w:rsidRPr="00630602">
        <w:rPr>
          <w:rFonts w:cs="Times New Roman"/>
          <w:sz w:val="24"/>
          <w:szCs w:val="24"/>
          <w:lang w:val="lt-LT"/>
        </w:rPr>
        <w:t xml:space="preserve"> ir Techninėje specifikacijoje nurodytais terminais</w:t>
      </w:r>
      <w:r w:rsidR="00C078F6" w:rsidRPr="00630602">
        <w:rPr>
          <w:rFonts w:cs="Times New Roman"/>
          <w:sz w:val="24"/>
          <w:szCs w:val="24"/>
          <w:lang w:val="lt-LT"/>
        </w:rPr>
        <w:t xml:space="preserve"> ir reikalavimais</w:t>
      </w:r>
      <w:r w:rsidRPr="00630602">
        <w:rPr>
          <w:rFonts w:cs="Times New Roman"/>
          <w:sz w:val="24"/>
          <w:szCs w:val="24"/>
          <w:lang w:val="lt-LT"/>
        </w:rPr>
        <w:t>. Klientas neįsipareigoja nupirkti konkretaus paslaugų kiekio.</w:t>
      </w:r>
    </w:p>
    <w:p w14:paraId="49A4D55E"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1.2. Klientas pagal šią Sutartį įsipareigoja priimti užsakytas paslaugas ir už jas sumokėti pagal Sutartyje nurodytus įkainius Sutartyje numatytomis sąlygomis ir tvarka.</w:t>
      </w:r>
    </w:p>
    <w:p w14:paraId="539A5781"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r w:rsidRPr="00630602">
        <w:rPr>
          <w:rFonts w:cs="Times New Roman"/>
          <w:sz w:val="24"/>
          <w:szCs w:val="24"/>
          <w:lang w:val="lt-LT"/>
        </w:rPr>
        <w:tab/>
      </w:r>
    </w:p>
    <w:p w14:paraId="631BE054"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2. PASLAUGŲ TEIKIMO PRADŽIA</w:t>
      </w:r>
    </w:p>
    <w:p w14:paraId="3F79E902"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42ECBA2F"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2.1. Paslaugos turi būti teikiamos įsigaliojus Sutarčiai.</w:t>
      </w:r>
    </w:p>
    <w:p w14:paraId="0EAF695B" w14:textId="77777777" w:rsidR="002D2F0C" w:rsidRPr="00630602" w:rsidRDefault="002D2F0C">
      <w:pPr>
        <w:pStyle w:val="Body2"/>
        <w:rPr>
          <w:rFonts w:cs="Times New Roman"/>
          <w:sz w:val="24"/>
          <w:szCs w:val="24"/>
          <w:lang w:val="lt-LT"/>
        </w:rPr>
      </w:pPr>
    </w:p>
    <w:p w14:paraId="7A697816"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3. PASLAUGŲ KAINA</w:t>
      </w:r>
    </w:p>
    <w:p w14:paraId="3B30CE64"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5A6AA978"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3.1. Į Sutarties priede nurodytu</w:t>
      </w:r>
      <w:r w:rsidR="00DA0248" w:rsidRPr="00630602">
        <w:rPr>
          <w:rFonts w:cs="Times New Roman"/>
          <w:sz w:val="24"/>
          <w:szCs w:val="24"/>
          <w:lang w:val="lt-LT"/>
        </w:rPr>
        <w:t>s fiksuotus</w:t>
      </w:r>
      <w:r w:rsidRPr="00630602">
        <w:rPr>
          <w:rFonts w:cs="Times New Roman"/>
          <w:sz w:val="24"/>
          <w:szCs w:val="24"/>
          <w:lang w:val="lt-LT"/>
        </w:rPr>
        <w:t xml:space="preserve"> įkain</w:t>
      </w:r>
      <w:r w:rsidR="00DA0248" w:rsidRPr="00630602">
        <w:rPr>
          <w:rFonts w:cs="Times New Roman"/>
          <w:sz w:val="24"/>
          <w:szCs w:val="24"/>
          <w:lang w:val="lt-LT"/>
        </w:rPr>
        <w:t>i</w:t>
      </w:r>
      <w:r w:rsidRPr="00630602">
        <w:rPr>
          <w:rFonts w:cs="Times New Roman"/>
          <w:sz w:val="24"/>
          <w:szCs w:val="24"/>
          <w:lang w:val="lt-LT"/>
        </w:rPr>
        <w:t>us</w:t>
      </w:r>
      <w:r w:rsidR="00DA0248" w:rsidRPr="00630602">
        <w:rPr>
          <w:rFonts w:cs="Times New Roman"/>
          <w:sz w:val="24"/>
          <w:szCs w:val="24"/>
          <w:lang w:val="lt-LT"/>
        </w:rPr>
        <w:t xml:space="preserve"> </w:t>
      </w:r>
      <w:r w:rsidRPr="00630602">
        <w:rPr>
          <w:rFonts w:cs="Times New Roman"/>
          <w:sz w:val="24"/>
          <w:szCs w:val="24"/>
          <w:lang w:val="lt-LT"/>
        </w:rPr>
        <w:t>įtraukti visi Paslaugų teikėjui privalomi mokėti mokesčiai ir visos su paslaugų tiekimu susijusios išlaidos.</w:t>
      </w:r>
    </w:p>
    <w:p w14:paraId="48F443F3"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3.2. Sutartyje nurodyti</w:t>
      </w:r>
      <w:r w:rsidR="00DA0248" w:rsidRPr="00630602">
        <w:rPr>
          <w:rFonts w:cs="Times New Roman"/>
          <w:sz w:val="24"/>
          <w:szCs w:val="24"/>
          <w:lang w:val="lt-LT"/>
        </w:rPr>
        <w:t xml:space="preserve"> fiksuoti</w:t>
      </w:r>
      <w:r w:rsidRPr="00630602">
        <w:rPr>
          <w:rFonts w:cs="Times New Roman"/>
          <w:sz w:val="24"/>
          <w:szCs w:val="24"/>
          <w:lang w:val="lt-LT"/>
        </w:rPr>
        <w:t xml:space="preserve"> įkainiai nebus keičiami, išskyrus, kai Sutarties galiojimo laikotarpiu pasikeičia pridėtinės vertės mokestis (toliau – PVM). Pasikeitus PVM, už paslaugas, suteiktas po naujo PVM tarifo įsigaliojimo, atsiskaitoma taikant naują PVM tarifą.</w:t>
      </w:r>
    </w:p>
    <w:p w14:paraId="5DDF9592" w14:textId="77777777" w:rsidR="002D2F0C" w:rsidRPr="00630602" w:rsidRDefault="002D2F0C">
      <w:pPr>
        <w:pStyle w:val="Body2"/>
        <w:rPr>
          <w:rFonts w:cs="Times New Roman"/>
          <w:sz w:val="24"/>
          <w:szCs w:val="24"/>
          <w:lang w:val="lt-LT"/>
        </w:rPr>
      </w:pPr>
    </w:p>
    <w:p w14:paraId="6579E923"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4. APMOKĖJIMO TVARKA</w:t>
      </w:r>
    </w:p>
    <w:p w14:paraId="10F1E186" w14:textId="77777777" w:rsidR="002D2F0C" w:rsidRPr="00630602" w:rsidRDefault="002D2F0C">
      <w:pPr>
        <w:pStyle w:val="Body2"/>
        <w:rPr>
          <w:rFonts w:cs="Times New Roman"/>
          <w:sz w:val="24"/>
          <w:szCs w:val="24"/>
          <w:lang w:val="lt-LT"/>
        </w:rPr>
      </w:pPr>
    </w:p>
    <w:p w14:paraId="2A65842F" w14:textId="77777777" w:rsidR="002D2F0C" w:rsidRPr="00630602" w:rsidRDefault="006C47E1">
      <w:pPr>
        <w:pStyle w:val="Body2"/>
        <w:rPr>
          <w:rFonts w:cs="Times New Roman"/>
          <w:color w:val="auto"/>
          <w:sz w:val="24"/>
          <w:szCs w:val="24"/>
          <w:lang w:val="lt-LT"/>
        </w:rPr>
      </w:pPr>
      <w:r w:rsidRPr="00630602">
        <w:rPr>
          <w:rFonts w:cs="Times New Roman"/>
          <w:sz w:val="24"/>
          <w:szCs w:val="24"/>
          <w:lang w:val="lt-LT"/>
        </w:rPr>
        <w:tab/>
      </w:r>
      <w:r w:rsidRPr="00630602">
        <w:rPr>
          <w:rFonts w:cs="Times New Roman"/>
          <w:color w:val="auto"/>
          <w:sz w:val="24"/>
          <w:szCs w:val="24"/>
          <w:lang w:val="lt-LT"/>
        </w:rPr>
        <w:t>4.1. Klientas apmoka Paslaugų teikėjui už suteiktas paslaugas ne vėliau kaip per 30 kalendorinių dienų nuo sąskaitos faktūros gavimo dienos. Paslaugų teikėjo pateiktoje sąskaitoje-faktūroje turi būti nurodoma Sutarties data ir numeris.</w:t>
      </w:r>
    </w:p>
    <w:p w14:paraId="138CC2E3"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4.2. Sąskaitos faktūros teikiamos tik elektroniniu būdu. Elektroninės sąskaitos faktūros, atitinkančios Europos elektroninių sąskaitų faktūrų standartą, kurio nuoroda paskelbta 2017 m. </w:t>
      </w:r>
      <w:r w:rsidRPr="00630602">
        <w:rPr>
          <w:rFonts w:cs="Times New Roman"/>
          <w:sz w:val="24"/>
          <w:szCs w:val="24"/>
          <w:lang w:val="lt-LT"/>
        </w:rPr>
        <w:lastRenderedPageBreak/>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7" w:history="1">
        <w:r w:rsidRPr="00630602">
          <w:rPr>
            <w:rStyle w:val="Hyperlink0"/>
            <w:rFonts w:cs="Times New Roman"/>
            <w:sz w:val="24"/>
            <w:szCs w:val="24"/>
            <w:lang w:val="lt-LT"/>
          </w:rPr>
          <w:t>www.esaskaita.eu</w:t>
        </w:r>
      </w:hyperlink>
      <w:r w:rsidRPr="00630602">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14:paraId="1A1D40B4"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4.3. Klientas visas mokėtinas sumas moka pavedimu į Sutartyje nurodytą Paslaugų teikėjo banko sąskaitą.</w:t>
      </w:r>
    </w:p>
    <w:p w14:paraId="6F4802BE"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389E2C8F" w14:textId="77777777" w:rsidR="002D2F0C" w:rsidRPr="00630602" w:rsidRDefault="002D2F0C">
      <w:pPr>
        <w:pStyle w:val="Body2"/>
        <w:rPr>
          <w:rFonts w:cs="Times New Roman"/>
          <w:sz w:val="24"/>
          <w:szCs w:val="24"/>
          <w:lang w:val="lt-LT"/>
        </w:rPr>
      </w:pPr>
    </w:p>
    <w:p w14:paraId="27203567"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5. UŽSAKYMŲ TEIKIMAS IR SUSIRAŠINĖJIMAS</w:t>
      </w:r>
    </w:p>
    <w:p w14:paraId="19AD86E3" w14:textId="77777777" w:rsidR="002D2F0C" w:rsidRPr="00630602" w:rsidRDefault="002D2F0C">
      <w:pPr>
        <w:pStyle w:val="Body2"/>
        <w:rPr>
          <w:rFonts w:cs="Times New Roman"/>
          <w:sz w:val="24"/>
          <w:szCs w:val="24"/>
          <w:lang w:val="lt-LT"/>
        </w:rPr>
      </w:pPr>
    </w:p>
    <w:p w14:paraId="311C7D78"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D06379E" w14:textId="77777777" w:rsidR="002D2F0C" w:rsidRPr="00630602" w:rsidRDefault="006C47E1">
      <w:pPr>
        <w:pStyle w:val="Body2"/>
        <w:rPr>
          <w:rFonts w:cs="Times New Roman"/>
          <w:color w:val="auto"/>
          <w:sz w:val="24"/>
          <w:szCs w:val="24"/>
          <w:lang w:val="lt-LT"/>
        </w:rPr>
      </w:pPr>
      <w:r w:rsidRPr="00630602">
        <w:rPr>
          <w:rFonts w:cs="Times New Roman"/>
          <w:sz w:val="24"/>
          <w:szCs w:val="24"/>
          <w:lang w:val="lt-LT"/>
        </w:rPr>
        <w:tab/>
        <w:t xml:space="preserve">5.2. Klientas teikia Paslaugų teikėjui užsakymus </w:t>
      </w:r>
      <w:r w:rsidRPr="00630602">
        <w:rPr>
          <w:rFonts w:cs="Times New Roman"/>
          <w:color w:val="auto"/>
          <w:sz w:val="24"/>
          <w:szCs w:val="24"/>
          <w:lang w:val="lt-LT"/>
        </w:rPr>
        <w:t>žodžiu telefonu arba raštu (faksu arba elektroniniu paštu).</w:t>
      </w:r>
    </w:p>
    <w:p w14:paraId="629065C3"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89CE0FA" w14:textId="77777777" w:rsidR="002D2F0C" w:rsidRPr="00630602" w:rsidRDefault="002D2F0C">
      <w:pPr>
        <w:pStyle w:val="Body2"/>
        <w:rPr>
          <w:rFonts w:cs="Times New Roman"/>
          <w:sz w:val="24"/>
          <w:szCs w:val="24"/>
          <w:lang w:val="lt-LT"/>
        </w:rPr>
      </w:pPr>
    </w:p>
    <w:p w14:paraId="156FA952"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6. KLIENTO TEISĖS IR PAREIGOS</w:t>
      </w:r>
    </w:p>
    <w:p w14:paraId="77BF61BD"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04157D49"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6.1. Klientas turi nedelsdamas suteikti Paslaugų teikėjui visą turimą informaciją kuri reikalinga Sutarčiai vykdyti.</w:t>
      </w:r>
    </w:p>
    <w:p w14:paraId="4774031B"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6.2. Klientas bendradarbiauja su Paslaugų teikėju ir suteikia jam visą informaciją, kurios pastarasis pagrįstai prašo, kad galėtų vykdyti Sutartį.</w:t>
      </w:r>
    </w:p>
    <w:p w14:paraId="48A7F561"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6.3. Klientas turi teisę duoti nurodymus ar instrukcijas, siekdamas užtikrinti tinkamą paslaugų teikimą.</w:t>
      </w:r>
    </w:p>
    <w:p w14:paraId="6E7D6A85"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6.4. Klientas privalo Sutartyje nustatytomis sąlygomis ir tvarka laiku apmokėti Paslaugų teikėjo pateiktas sąskaitas.</w:t>
      </w:r>
    </w:p>
    <w:p w14:paraId="5C6C59D0" w14:textId="77777777" w:rsidR="002D2F0C" w:rsidRPr="00630602" w:rsidRDefault="002D2F0C">
      <w:pPr>
        <w:pStyle w:val="Body2"/>
        <w:rPr>
          <w:rFonts w:cs="Times New Roman"/>
          <w:sz w:val="24"/>
          <w:szCs w:val="24"/>
          <w:lang w:val="lt-LT"/>
        </w:rPr>
      </w:pPr>
    </w:p>
    <w:p w14:paraId="43BE772D"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7. PASLAUGŲ TEIKĖJO TEISĖS IR PAREIGOS</w:t>
      </w:r>
    </w:p>
    <w:p w14:paraId="7CEEC16D"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6E7F68C2"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7.1. Paslaugų teikėjas laikosi visų galiojančių įstatymų ir kitų teisės aktų nuostatų ir užtikrina, kad darbuotojai jų laikytųsi. Paslaugų teikėjas garantuoja Klientui nuostolių atlyginimą, </w:t>
      </w:r>
      <w:r w:rsidRPr="00630602">
        <w:rPr>
          <w:rFonts w:cs="Times New Roman"/>
          <w:sz w:val="24"/>
          <w:szCs w:val="24"/>
          <w:lang w:val="lt-LT"/>
        </w:rPr>
        <w:lastRenderedPageBreak/>
        <w:t>jei Paslaugų teikėjas, jo ar jo darbuotojai nesilaikytų minėtųjų įstatymų ir kitų teisės aktų ir dėl to būtų pateikti kokie nors reikalavimai ar pradėti procesiniai veiksmai.</w:t>
      </w:r>
    </w:p>
    <w:p w14:paraId="28E2C58D"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1EC17B6E"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7FA8F031"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7.4. Kai Paslaugų teikėjas nevykdo ar netinkamai vykdo savo sutartines prievoles, jis turi, Klientui pareikalavus, savo sąskaita ištaisyti bet kokius trūkumus, susijusius su paslaugų teikimu.</w:t>
      </w:r>
    </w:p>
    <w:p w14:paraId="0F1381B6" w14:textId="77777777" w:rsidR="00C078F6" w:rsidRPr="00630602" w:rsidRDefault="00C078F6" w:rsidP="00727DF2">
      <w:pPr>
        <w:ind w:firstLine="720"/>
        <w:jc w:val="both"/>
        <w:rPr>
          <w:lang w:val="lt-LT"/>
        </w:rPr>
      </w:pPr>
      <w:r w:rsidRPr="00630602">
        <w:rPr>
          <w:lang w:val="lt-LT"/>
        </w:rPr>
        <w:t>7.5. Paslaugos teikėjas įsipareigoja vykdyti visus Krovinio gavėjo teritorijoje numatytus reikalavimus</w:t>
      </w:r>
      <w:r w:rsidR="00727DF2">
        <w:rPr>
          <w:lang w:val="lt-LT"/>
        </w:rPr>
        <w:t>.</w:t>
      </w:r>
    </w:p>
    <w:p w14:paraId="7A63EAF8" w14:textId="77777777" w:rsidR="002D2F0C" w:rsidRPr="00630602" w:rsidRDefault="002D2F0C">
      <w:pPr>
        <w:pStyle w:val="Body2"/>
        <w:rPr>
          <w:rFonts w:cs="Times New Roman"/>
          <w:sz w:val="24"/>
          <w:szCs w:val="24"/>
          <w:lang w:val="lt-LT"/>
        </w:rPr>
      </w:pPr>
    </w:p>
    <w:p w14:paraId="663A33B6"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8. SUBTIEKIMAS</w:t>
      </w:r>
    </w:p>
    <w:p w14:paraId="61DEC4A0" w14:textId="77777777" w:rsidR="002D2F0C" w:rsidRPr="00630602" w:rsidRDefault="002D2F0C">
      <w:pPr>
        <w:pStyle w:val="Body2"/>
        <w:rPr>
          <w:rFonts w:cs="Times New Roman"/>
          <w:sz w:val="24"/>
          <w:szCs w:val="24"/>
          <w:lang w:val="lt-LT"/>
        </w:rPr>
      </w:pPr>
    </w:p>
    <w:p w14:paraId="3A2A2377"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7D9F50F0"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8.2. Paslaugų teikėjas Sutarties vykdymo metu gali inicijuoti subtiekėjo, numatyto Sutarties priede, pakeitimą, nurodydamas tokio keitimo motyvus.</w:t>
      </w:r>
    </w:p>
    <w:p w14:paraId="63F0F6AE"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2E3455D7"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8.4. Klientui sutikus su subtiekėjo pakeitimu, Klientas kartu su Paslaugų teikėju raštu sudaro susitarimą dėl subtiekėjo pakeitimo, kurį pasirašo Šalys. Šis susitarimas yra neatskiriama Sutarties dalis.</w:t>
      </w:r>
    </w:p>
    <w:p w14:paraId="28CDF0C6" w14:textId="77777777" w:rsidR="002D2F0C" w:rsidRPr="00630602" w:rsidRDefault="002D2F0C">
      <w:pPr>
        <w:pStyle w:val="Heading"/>
        <w:rPr>
          <w:rFonts w:cs="Times New Roman"/>
          <w:sz w:val="24"/>
          <w:szCs w:val="24"/>
          <w:lang w:val="lt-LT"/>
        </w:rPr>
      </w:pPr>
    </w:p>
    <w:p w14:paraId="7F9AA355"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9. ŠALIŲ ATSAKOMYBĖ</w:t>
      </w:r>
    </w:p>
    <w:p w14:paraId="6A78F80D" w14:textId="77777777" w:rsidR="002D2F0C" w:rsidRPr="00630602" w:rsidRDefault="002D2F0C">
      <w:pPr>
        <w:pStyle w:val="Body2"/>
        <w:rPr>
          <w:rFonts w:cs="Times New Roman"/>
          <w:sz w:val="24"/>
          <w:szCs w:val="24"/>
          <w:lang w:val="lt-LT"/>
        </w:rPr>
      </w:pPr>
    </w:p>
    <w:p w14:paraId="3DD0F472"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9.1. Klientas, uždelsęs sumokėti Sutarties 4.1 punkte numatyta tvarka, įsipareigoja Paslaugų teikėjui pareikalavus mokėti Paslaugų teikėjui </w:t>
      </w:r>
      <w:r w:rsidRPr="00630602">
        <w:rPr>
          <w:rFonts w:cs="Times New Roman"/>
          <w:color w:val="auto"/>
          <w:sz w:val="24"/>
          <w:szCs w:val="24"/>
          <w:lang w:val="lt-LT"/>
        </w:rPr>
        <w:t xml:space="preserve">0,02 % nuo </w:t>
      </w:r>
      <w:r w:rsidRPr="00630602">
        <w:rPr>
          <w:rFonts w:cs="Times New Roman"/>
          <w:sz w:val="24"/>
          <w:szCs w:val="24"/>
          <w:lang w:val="lt-LT"/>
        </w:rPr>
        <w:t>neapmokėtos sąskaitos dydžio delspinigius, už kiekvieną uždelstą dieną.</w:t>
      </w:r>
    </w:p>
    <w:p w14:paraId="143E9E92"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9.2. Paslaugų teikėjas, uždelsęs suteikti paslaugas Sutartyje numatytais terminais, moka Klientui </w:t>
      </w:r>
      <w:r w:rsidRPr="00630602">
        <w:rPr>
          <w:rFonts w:cs="Times New Roman"/>
          <w:color w:val="auto"/>
          <w:sz w:val="24"/>
          <w:szCs w:val="24"/>
          <w:lang w:val="lt-LT"/>
        </w:rPr>
        <w:t xml:space="preserve">0,02 % </w:t>
      </w:r>
      <w:r w:rsidRPr="00630602">
        <w:rPr>
          <w:rFonts w:cs="Times New Roman"/>
          <w:sz w:val="24"/>
          <w:szCs w:val="24"/>
          <w:lang w:val="lt-LT"/>
        </w:rPr>
        <w:t>nuo nesuteiktų paslaugių vertės delspinigius už kiekvieną uždelstą dieną.</w:t>
      </w:r>
    </w:p>
    <w:p w14:paraId="415602C2" w14:textId="77777777" w:rsidR="002D2F0C" w:rsidRPr="00630602" w:rsidRDefault="006C47E1" w:rsidP="00B405CF">
      <w:pPr>
        <w:pStyle w:val="Body2"/>
        <w:rPr>
          <w:rFonts w:cs="Times New Roman"/>
          <w:color w:val="367DA2"/>
          <w:sz w:val="24"/>
          <w:szCs w:val="24"/>
          <w:lang w:val="lt-LT"/>
        </w:rPr>
      </w:pPr>
      <w:r w:rsidRPr="00630602">
        <w:rPr>
          <w:rFonts w:cs="Times New Roman"/>
          <w:sz w:val="24"/>
          <w:szCs w:val="24"/>
          <w:lang w:val="lt-LT"/>
        </w:rPr>
        <w:tab/>
      </w:r>
      <w:r w:rsidRPr="00630602">
        <w:rPr>
          <w:rFonts w:cs="Times New Roman"/>
          <w:color w:val="367DA2"/>
          <w:sz w:val="24"/>
          <w:szCs w:val="24"/>
          <w:lang w:val="lt-LT"/>
        </w:rPr>
        <w:t xml:space="preserve"> </w:t>
      </w:r>
    </w:p>
    <w:p w14:paraId="1BB49D67" w14:textId="77777777" w:rsidR="002D2F0C" w:rsidRPr="00630602" w:rsidRDefault="006C47E1" w:rsidP="00B405CF">
      <w:pPr>
        <w:pStyle w:val="Body2"/>
        <w:rPr>
          <w:rFonts w:cs="Times New Roman"/>
          <w:b/>
          <w:bCs/>
          <w:sz w:val="24"/>
          <w:szCs w:val="24"/>
          <w:lang w:val="lt-LT"/>
        </w:rPr>
      </w:pPr>
      <w:r w:rsidRPr="00630602">
        <w:rPr>
          <w:rFonts w:cs="Times New Roman"/>
          <w:color w:val="367DA2"/>
          <w:sz w:val="24"/>
          <w:szCs w:val="24"/>
          <w:lang w:val="lt-LT"/>
        </w:rPr>
        <w:tab/>
      </w:r>
      <w:r w:rsidRPr="00630602">
        <w:rPr>
          <w:rFonts w:cs="Times New Roman"/>
          <w:b/>
          <w:bCs/>
          <w:sz w:val="24"/>
          <w:szCs w:val="24"/>
          <w:lang w:val="lt-LT"/>
        </w:rPr>
        <w:t>10. SUTARTIES GALIOJIMAS IR NUTRAUKIMAS</w:t>
      </w:r>
    </w:p>
    <w:p w14:paraId="7B07327C"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5E28B67B" w14:textId="37B42E96" w:rsidR="002D2F0C" w:rsidRPr="00630602" w:rsidRDefault="006C47E1">
      <w:pPr>
        <w:pStyle w:val="Body2"/>
        <w:rPr>
          <w:rFonts w:cs="Times New Roman"/>
          <w:b/>
          <w:bCs/>
          <w:color w:val="auto"/>
          <w:sz w:val="24"/>
          <w:szCs w:val="24"/>
          <w:lang w:val="lt-LT"/>
        </w:rPr>
      </w:pPr>
      <w:r w:rsidRPr="00630602">
        <w:rPr>
          <w:rFonts w:cs="Times New Roman"/>
          <w:sz w:val="24"/>
          <w:szCs w:val="24"/>
          <w:lang w:val="lt-LT"/>
        </w:rPr>
        <w:tab/>
      </w:r>
      <w:r w:rsidRPr="00630602">
        <w:rPr>
          <w:rFonts w:cs="Times New Roman"/>
          <w:color w:val="auto"/>
          <w:sz w:val="24"/>
          <w:szCs w:val="24"/>
          <w:lang w:val="lt-LT"/>
        </w:rPr>
        <w:t xml:space="preserve">10.1. </w:t>
      </w:r>
      <w:r w:rsidRPr="00630602">
        <w:rPr>
          <w:rFonts w:cs="Times New Roman"/>
          <w:b/>
          <w:bCs/>
          <w:color w:val="auto"/>
          <w:sz w:val="24"/>
          <w:szCs w:val="24"/>
          <w:lang w:val="lt-LT"/>
        </w:rPr>
        <w:t>Sutartis įsigalioja, kai Sutartį pasirašo abi Sutarties Šalys</w:t>
      </w:r>
      <w:r w:rsidR="00A477EE">
        <w:rPr>
          <w:rFonts w:cs="Times New Roman"/>
          <w:b/>
          <w:bCs/>
          <w:color w:val="auto"/>
          <w:sz w:val="24"/>
          <w:szCs w:val="24"/>
          <w:lang w:val="lt-LT"/>
        </w:rPr>
        <w:t xml:space="preserve">, </w:t>
      </w:r>
      <w:r w:rsidR="00BF765B">
        <w:rPr>
          <w:rFonts w:cs="Times New Roman"/>
          <w:b/>
          <w:bCs/>
          <w:color w:val="auto"/>
          <w:sz w:val="24"/>
          <w:szCs w:val="24"/>
          <w:lang w:val="lt-LT"/>
        </w:rPr>
        <w:t xml:space="preserve">ir galioja </w:t>
      </w:r>
      <w:r w:rsidR="00D63659">
        <w:rPr>
          <w:rFonts w:cs="Times New Roman"/>
          <w:b/>
          <w:bCs/>
          <w:color w:val="auto"/>
          <w:sz w:val="24"/>
          <w:szCs w:val="24"/>
          <w:lang w:val="lt-LT"/>
        </w:rPr>
        <w:t>36</w:t>
      </w:r>
      <w:r w:rsidR="00A477EE">
        <w:rPr>
          <w:rFonts w:cs="Times New Roman"/>
          <w:b/>
          <w:bCs/>
          <w:color w:val="auto"/>
          <w:sz w:val="24"/>
          <w:szCs w:val="24"/>
          <w:lang w:val="lt-LT"/>
        </w:rPr>
        <w:t xml:space="preserve"> mėn.</w:t>
      </w:r>
      <w:r w:rsidR="00BF765B">
        <w:rPr>
          <w:rFonts w:cs="Times New Roman"/>
          <w:b/>
          <w:bCs/>
          <w:color w:val="auto"/>
          <w:sz w:val="24"/>
          <w:szCs w:val="24"/>
          <w:lang w:val="lt-LT"/>
        </w:rPr>
        <w:t xml:space="preserve"> arba sutvarkius techninės specifikacijos 3 p. nurodytą padangų atliekų kiekį.</w:t>
      </w:r>
      <w:r w:rsidRPr="00630602">
        <w:rPr>
          <w:rFonts w:cs="Times New Roman"/>
          <w:b/>
          <w:bCs/>
          <w:color w:val="auto"/>
          <w:sz w:val="24"/>
          <w:szCs w:val="24"/>
          <w:lang w:val="lt-LT"/>
        </w:rPr>
        <w:t xml:space="preserve"> </w:t>
      </w:r>
    </w:p>
    <w:p w14:paraId="5AED7B34" w14:textId="77777777" w:rsidR="002D2F0C" w:rsidRPr="00630602" w:rsidRDefault="006C47E1">
      <w:pPr>
        <w:pStyle w:val="Body2"/>
        <w:rPr>
          <w:rFonts w:cs="Times New Roman"/>
          <w:sz w:val="24"/>
          <w:szCs w:val="24"/>
          <w:lang w:val="lt-LT"/>
        </w:rPr>
      </w:pPr>
      <w:r w:rsidRPr="00630602">
        <w:rPr>
          <w:rFonts w:cs="Times New Roman"/>
          <w:sz w:val="24"/>
          <w:szCs w:val="24"/>
          <w:lang w:val="lt-LT"/>
        </w:rPr>
        <w:lastRenderedPageBreak/>
        <w:tab/>
        <w:t>10.2. Jei bet kuri Sutarties nuostata tampa ar pripažįstama visiškai ar iš dalies negaliojančia, tai neturi įtakos kitų Sutarties nuostatų galiojimui.</w:t>
      </w:r>
    </w:p>
    <w:p w14:paraId="639C50A8"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10.3. Sutartį galima nutraukti šiais atvejais:</w:t>
      </w:r>
    </w:p>
    <w:p w14:paraId="7ECF23E7"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BA1642E"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10.3.2. Kliento sprendimu prieš 10 kalendorinių dienų raštu įspėjus Paslaugų teikėją Viešųjų pirkimų įstatymo 90 straipsnio 1 dalyje nurodytais atvejais.</w:t>
      </w:r>
    </w:p>
    <w:p w14:paraId="298D1DF1"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10.3.3.  abiejų Šalių rašytiniu susitarimu. </w:t>
      </w:r>
    </w:p>
    <w:p w14:paraId="25C26950"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E4EF5D5" w14:textId="77777777" w:rsidR="002D2F0C" w:rsidRPr="00630602" w:rsidRDefault="002D2F0C">
      <w:pPr>
        <w:pStyle w:val="Body2"/>
        <w:rPr>
          <w:rFonts w:cs="Times New Roman"/>
          <w:sz w:val="24"/>
          <w:szCs w:val="24"/>
          <w:lang w:val="lt-LT"/>
        </w:rPr>
      </w:pPr>
    </w:p>
    <w:p w14:paraId="2639C911"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11. TAIKYTINA TEISĖ</w:t>
      </w:r>
    </w:p>
    <w:p w14:paraId="11E35F1B"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5AC43EB0"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11.1. Šiai Sutarčiai taikoma ir ji aiškinama pagal Lietuvos Respublikos teisę.</w:t>
      </w:r>
    </w:p>
    <w:p w14:paraId="35A5C266" w14:textId="77777777" w:rsidR="002D2F0C" w:rsidRPr="00630602" w:rsidRDefault="002D2F0C">
      <w:pPr>
        <w:pStyle w:val="Body2"/>
        <w:rPr>
          <w:rFonts w:cs="Times New Roman"/>
          <w:sz w:val="24"/>
          <w:szCs w:val="24"/>
          <w:lang w:val="lt-LT"/>
        </w:rPr>
      </w:pPr>
    </w:p>
    <w:p w14:paraId="331FA271"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12. GINČŲ SPRENDIMO TVARKA</w:t>
      </w:r>
    </w:p>
    <w:p w14:paraId="5FA7854B"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38B16996"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92C6315" w14:textId="77777777" w:rsidR="002D2F0C" w:rsidRPr="00630602" w:rsidRDefault="002D2F0C">
      <w:pPr>
        <w:pStyle w:val="Body2"/>
        <w:rPr>
          <w:rFonts w:cs="Times New Roman"/>
          <w:sz w:val="24"/>
          <w:szCs w:val="24"/>
          <w:lang w:val="lt-LT"/>
        </w:rPr>
      </w:pPr>
    </w:p>
    <w:p w14:paraId="06E1C9F7"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13. KITOS NUOSTATOS</w:t>
      </w:r>
    </w:p>
    <w:p w14:paraId="1F0DB816" w14:textId="77777777" w:rsidR="002D2F0C" w:rsidRPr="00630602" w:rsidRDefault="002D2F0C">
      <w:pPr>
        <w:pStyle w:val="Body2"/>
        <w:rPr>
          <w:rFonts w:cs="Times New Roman"/>
          <w:sz w:val="24"/>
          <w:szCs w:val="24"/>
          <w:lang w:val="lt-LT"/>
        </w:rPr>
      </w:pPr>
    </w:p>
    <w:p w14:paraId="6C5BF609"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13.1. Sutarties sąlygos gali būti keičiamos tik vadovaujantis Viešųjų pirkimų įstatymo 89 straipsnio nuostatomis.</w:t>
      </w:r>
    </w:p>
    <w:p w14:paraId="1EFAB381"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12C515A3" w14:textId="545EF394" w:rsidR="002D2F0C" w:rsidRPr="00237E7F" w:rsidRDefault="006C47E1">
      <w:pPr>
        <w:pStyle w:val="Body2"/>
        <w:rPr>
          <w:rFonts w:cs="Times New Roman"/>
          <w:color w:val="auto"/>
          <w:sz w:val="24"/>
          <w:szCs w:val="24"/>
          <w:lang w:val="lt-LT"/>
        </w:rPr>
      </w:pPr>
      <w:r w:rsidRPr="00630602">
        <w:rPr>
          <w:rFonts w:cs="Times New Roman"/>
          <w:sz w:val="24"/>
          <w:szCs w:val="24"/>
          <w:lang w:val="lt-LT"/>
        </w:rPr>
        <w:tab/>
        <w:t xml:space="preserve">13.3. Kliento paskirtas asmuo, atsakingas už Sutarties vykdymą yra </w:t>
      </w:r>
      <w:r w:rsidR="00237E7F" w:rsidRPr="00237E7F">
        <w:rPr>
          <w:rFonts w:cs="Times New Roman"/>
          <w:b/>
          <w:bCs/>
          <w:color w:val="auto"/>
          <w:sz w:val="24"/>
          <w:szCs w:val="24"/>
          <w:lang w:val="lt-LT"/>
        </w:rPr>
        <w:t>Martynas Krasauskas, Atliekų tvarkymo paslaugų organizavimo ir kontrolės padalinio vadovas</w:t>
      </w:r>
      <w:r w:rsidR="00237E7F">
        <w:rPr>
          <w:rFonts w:cs="Times New Roman"/>
          <w:color w:val="auto"/>
          <w:sz w:val="24"/>
          <w:szCs w:val="24"/>
          <w:lang w:val="lt-LT"/>
        </w:rPr>
        <w:t xml:space="preserve">, </w:t>
      </w:r>
      <w:r w:rsidR="00237E7F" w:rsidRPr="00237E7F">
        <w:rPr>
          <w:rFonts w:cs="Times New Roman"/>
          <w:b/>
          <w:bCs/>
          <w:color w:val="auto"/>
          <w:sz w:val="24"/>
          <w:szCs w:val="24"/>
          <w:lang w:val="lt-LT"/>
        </w:rPr>
        <w:t xml:space="preserve">Vilniaus g. 31, LT-62112, Alytus, tel. 8-612-67394, el. p.: </w:t>
      </w:r>
      <w:r w:rsidR="00CB21DD">
        <w:fldChar w:fldCharType="begin"/>
      </w:r>
      <w:r w:rsidR="00CB21DD">
        <w:instrText xml:space="preserve"> HYPERLINK "mailto:martynas.krasauskas@alytausratc.lt" </w:instrText>
      </w:r>
      <w:r w:rsidR="00CB21DD">
        <w:fldChar w:fldCharType="separate"/>
      </w:r>
      <w:r w:rsidR="00237E7F" w:rsidRPr="00237E7F">
        <w:rPr>
          <w:rStyle w:val="Hyperlink"/>
          <w:rFonts w:cs="Times New Roman"/>
          <w:b/>
          <w:bCs/>
          <w:sz w:val="24"/>
          <w:szCs w:val="24"/>
          <w:lang w:val="lt-LT"/>
        </w:rPr>
        <w:t>martynas.krasauskas@alytausratc.lt</w:t>
      </w:r>
      <w:r w:rsidR="00CB21DD">
        <w:rPr>
          <w:rStyle w:val="Hyperlink"/>
          <w:rFonts w:cs="Times New Roman"/>
          <w:b/>
          <w:bCs/>
          <w:sz w:val="24"/>
          <w:szCs w:val="24"/>
          <w:lang w:val="lt-LT"/>
        </w:rPr>
        <w:fldChar w:fldCharType="end"/>
      </w:r>
      <w:r w:rsidR="00237E7F">
        <w:rPr>
          <w:rFonts w:cs="Times New Roman"/>
          <w:color w:val="auto"/>
          <w:sz w:val="24"/>
          <w:szCs w:val="24"/>
          <w:lang w:val="lt-LT"/>
        </w:rPr>
        <w:t xml:space="preserve"> , </w:t>
      </w:r>
      <w:r w:rsidRPr="00630602">
        <w:rPr>
          <w:rFonts w:cs="Times New Roman"/>
          <w:sz w:val="24"/>
          <w:szCs w:val="24"/>
          <w:lang w:val="lt-LT"/>
        </w:rPr>
        <w:t xml:space="preserve">Kliento paskirtas asmuo, atsakingas už Sutarties ir pakeitimų paskelbimą pagal Viešųjų pirkimų įstatymo 86 straipsnio 9 dalies nuostatas yra </w:t>
      </w:r>
      <w:r w:rsidR="00B405CF" w:rsidRPr="00630602">
        <w:rPr>
          <w:rFonts w:cs="Times New Roman"/>
          <w:b/>
          <w:bCs/>
          <w:color w:val="auto"/>
          <w:sz w:val="24"/>
          <w:szCs w:val="24"/>
          <w:lang w:val="lt-LT"/>
        </w:rPr>
        <w:t xml:space="preserve">Justina Baltulionienė,  UAB Alytaus regiono atliekų tvarkymo centro vyr. specialistė viešiesiems pirkimams,  Vilniaus g. 31,   LT-62112 Alytus, tel. 8-315-72842, el. p.: </w:t>
      </w:r>
      <w:r w:rsidR="00CB21DD">
        <w:fldChar w:fldCharType="begin"/>
      </w:r>
      <w:r w:rsidR="00CB21DD">
        <w:instrText xml:space="preserve"> HYPERLINK "mailto:justina.baltulioniene@alytausr</w:instrText>
      </w:r>
      <w:r w:rsidR="00CB21DD">
        <w:instrText xml:space="preserve">atc.lt" </w:instrText>
      </w:r>
      <w:r w:rsidR="00CB21DD">
        <w:fldChar w:fldCharType="separate"/>
      </w:r>
      <w:r w:rsidR="00B405CF" w:rsidRPr="00630602">
        <w:rPr>
          <w:rStyle w:val="Hyperlink"/>
          <w:rFonts w:cs="Times New Roman"/>
          <w:b/>
          <w:bCs/>
          <w:color w:val="auto"/>
          <w:sz w:val="24"/>
          <w:szCs w:val="24"/>
          <w:lang w:val="lt-LT"/>
        </w:rPr>
        <w:t>justina.baltulioniene@alytausratc.lt</w:t>
      </w:r>
      <w:r w:rsidR="00CB21DD">
        <w:rPr>
          <w:rStyle w:val="Hyperlink"/>
          <w:rFonts w:cs="Times New Roman"/>
          <w:b/>
          <w:bCs/>
          <w:color w:val="auto"/>
          <w:sz w:val="24"/>
          <w:szCs w:val="24"/>
          <w:lang w:val="lt-LT"/>
        </w:rPr>
        <w:fldChar w:fldCharType="end"/>
      </w:r>
    </w:p>
    <w:p w14:paraId="2DDBC36A"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62E491FF"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5C1D154" w14:textId="31266F05" w:rsidR="002D2F0C" w:rsidRDefault="006C47E1">
      <w:pPr>
        <w:pStyle w:val="Body2"/>
        <w:rPr>
          <w:rFonts w:cs="Times New Roman"/>
          <w:sz w:val="24"/>
          <w:szCs w:val="24"/>
          <w:lang w:val="lt-LT"/>
        </w:rPr>
      </w:pPr>
      <w:r w:rsidRPr="00630602">
        <w:rPr>
          <w:rFonts w:cs="Times New Roman"/>
          <w:sz w:val="24"/>
          <w:szCs w:val="24"/>
          <w:lang w:val="lt-LT"/>
        </w:rPr>
        <w:tab/>
        <w:t>13.6. Sutartis sudaroma lietuvių kalba.</w:t>
      </w:r>
    </w:p>
    <w:p w14:paraId="2A7DD97A" w14:textId="5B4B6784" w:rsidR="00C85632" w:rsidRPr="00C85632" w:rsidRDefault="00C85632" w:rsidP="00C85632">
      <w:pPr>
        <w:ind w:firstLine="360"/>
        <w:jc w:val="both"/>
        <w:rPr>
          <w:rFonts w:eastAsia="Times New Roman"/>
          <w:lang w:eastAsia="ru-RU"/>
        </w:rPr>
      </w:pPr>
      <w:r>
        <w:rPr>
          <w:lang w:val="lt-LT"/>
        </w:rPr>
        <w:lastRenderedPageBreak/>
        <w:tab/>
        <w:t xml:space="preserve">13.7. </w:t>
      </w:r>
      <w:r>
        <w:rPr>
          <w:rFonts w:eastAsia="Times New Roman"/>
          <w:lang w:eastAsia="ru-RU"/>
        </w:rPr>
        <w:t xml:space="preserve">Per 10 </w:t>
      </w:r>
      <w:proofErr w:type="spellStart"/>
      <w:r>
        <w:rPr>
          <w:rFonts w:eastAsia="Times New Roman"/>
          <w:lang w:eastAsia="ru-RU"/>
        </w:rPr>
        <w:t>kalendorinių</w:t>
      </w:r>
      <w:proofErr w:type="spellEnd"/>
      <w:r>
        <w:rPr>
          <w:rFonts w:eastAsia="Times New Roman"/>
          <w:lang w:eastAsia="ru-RU"/>
        </w:rPr>
        <w:t xml:space="preserve"> </w:t>
      </w:r>
      <w:proofErr w:type="spellStart"/>
      <w:r>
        <w:rPr>
          <w:rFonts w:eastAsia="Times New Roman"/>
          <w:lang w:eastAsia="ru-RU"/>
        </w:rPr>
        <w:t>dienų</w:t>
      </w:r>
      <w:proofErr w:type="spellEnd"/>
      <w:r>
        <w:rPr>
          <w:rFonts w:eastAsia="Times New Roman"/>
          <w:lang w:eastAsia="ru-RU"/>
        </w:rPr>
        <w:t xml:space="preserve"> </w:t>
      </w:r>
      <w:proofErr w:type="spellStart"/>
      <w:r>
        <w:rPr>
          <w:rFonts w:eastAsia="Times New Roman"/>
          <w:lang w:eastAsia="ru-RU"/>
        </w:rPr>
        <w:t>nuo</w:t>
      </w:r>
      <w:proofErr w:type="spellEnd"/>
      <w:r>
        <w:rPr>
          <w:rFonts w:eastAsia="Times New Roman"/>
          <w:lang w:eastAsia="ru-RU"/>
        </w:rPr>
        <w:t xml:space="preserve"> </w:t>
      </w:r>
      <w:proofErr w:type="spellStart"/>
      <w:r>
        <w:rPr>
          <w:rFonts w:eastAsia="Times New Roman"/>
          <w:lang w:eastAsia="ru-RU"/>
        </w:rPr>
        <w:t>Sutarties</w:t>
      </w:r>
      <w:proofErr w:type="spellEnd"/>
      <w:r>
        <w:rPr>
          <w:rFonts w:eastAsia="Times New Roman"/>
          <w:lang w:eastAsia="ru-RU"/>
        </w:rPr>
        <w:t xml:space="preserve"> </w:t>
      </w:r>
      <w:proofErr w:type="spellStart"/>
      <w:r>
        <w:rPr>
          <w:rFonts w:eastAsia="Times New Roman"/>
          <w:lang w:eastAsia="ru-RU"/>
        </w:rPr>
        <w:t>pasirašymo</w:t>
      </w:r>
      <w:proofErr w:type="spellEnd"/>
      <w:r>
        <w:rPr>
          <w:rFonts w:eastAsia="Times New Roman"/>
          <w:lang w:eastAsia="ru-RU"/>
        </w:rPr>
        <w:t xml:space="preserve"> </w:t>
      </w:r>
      <w:proofErr w:type="spellStart"/>
      <w:r>
        <w:rPr>
          <w:rFonts w:eastAsia="Times New Roman"/>
          <w:lang w:eastAsia="ru-RU"/>
        </w:rPr>
        <w:t>dienos</w:t>
      </w:r>
      <w:proofErr w:type="spellEnd"/>
      <w:r>
        <w:rPr>
          <w:rFonts w:eastAsia="Times New Roman"/>
          <w:lang w:eastAsia="ru-RU"/>
        </w:rPr>
        <w:t xml:space="preserve"> </w:t>
      </w:r>
      <w:proofErr w:type="spellStart"/>
      <w:r>
        <w:rPr>
          <w:rFonts w:eastAsia="Times New Roman"/>
          <w:lang w:eastAsia="ru-RU"/>
        </w:rPr>
        <w:t>pateikti</w:t>
      </w:r>
      <w:proofErr w:type="spellEnd"/>
      <w:r>
        <w:rPr>
          <w:rFonts w:eastAsia="Times New Roman"/>
          <w:lang w:eastAsia="ru-RU"/>
        </w:rPr>
        <w:t xml:space="preserve"> </w:t>
      </w:r>
      <w:proofErr w:type="spellStart"/>
      <w:r>
        <w:rPr>
          <w:rFonts w:eastAsia="Times New Roman"/>
          <w:lang w:eastAsia="ru-RU"/>
        </w:rPr>
        <w:t>Užsakovui</w:t>
      </w:r>
      <w:proofErr w:type="spellEnd"/>
      <w:r>
        <w:rPr>
          <w:rFonts w:eastAsia="Times New Roman"/>
          <w:lang w:eastAsia="ru-RU"/>
        </w:rPr>
        <w:t xml:space="preserve"> </w:t>
      </w:r>
      <w:proofErr w:type="spellStart"/>
      <w:r>
        <w:rPr>
          <w:rFonts w:eastAsia="Times New Roman"/>
          <w:lang w:eastAsia="ru-RU"/>
        </w:rPr>
        <w:t>Sutarties</w:t>
      </w:r>
      <w:proofErr w:type="spellEnd"/>
      <w:r>
        <w:rPr>
          <w:rFonts w:eastAsia="Times New Roman"/>
          <w:lang w:eastAsia="ru-RU"/>
        </w:rPr>
        <w:t xml:space="preserve"> </w:t>
      </w:r>
      <w:proofErr w:type="spellStart"/>
      <w:r>
        <w:rPr>
          <w:rFonts w:eastAsia="Times New Roman"/>
          <w:lang w:eastAsia="ru-RU"/>
        </w:rPr>
        <w:t>įvykdymo</w:t>
      </w:r>
      <w:proofErr w:type="spellEnd"/>
      <w:r>
        <w:rPr>
          <w:rFonts w:eastAsia="Times New Roman"/>
          <w:lang w:eastAsia="ru-RU"/>
        </w:rPr>
        <w:t xml:space="preserve"> </w:t>
      </w:r>
      <w:proofErr w:type="spellStart"/>
      <w:r>
        <w:rPr>
          <w:rFonts w:eastAsia="Times New Roman"/>
          <w:lang w:eastAsia="ru-RU"/>
        </w:rPr>
        <w:t>užtikrinimą</w:t>
      </w:r>
      <w:proofErr w:type="spellEnd"/>
      <w:r>
        <w:rPr>
          <w:rFonts w:eastAsia="Times New Roman"/>
          <w:lang w:eastAsia="ru-RU"/>
        </w:rPr>
        <w:t xml:space="preserve"> – </w:t>
      </w:r>
      <w:proofErr w:type="spellStart"/>
      <w:r>
        <w:rPr>
          <w:rFonts w:eastAsia="Times New Roman"/>
          <w:lang w:eastAsia="ru-RU"/>
        </w:rPr>
        <w:t>Lietuvos</w:t>
      </w:r>
      <w:proofErr w:type="spellEnd"/>
      <w:r>
        <w:rPr>
          <w:rFonts w:eastAsia="Times New Roman"/>
          <w:lang w:eastAsia="ru-RU"/>
        </w:rPr>
        <w:t xml:space="preserve"> </w:t>
      </w:r>
      <w:proofErr w:type="spellStart"/>
      <w:r>
        <w:rPr>
          <w:rFonts w:eastAsia="Times New Roman"/>
          <w:lang w:eastAsia="ru-RU"/>
        </w:rPr>
        <w:t>Respublikoje</w:t>
      </w:r>
      <w:proofErr w:type="spellEnd"/>
      <w:r>
        <w:rPr>
          <w:rFonts w:eastAsia="Times New Roman"/>
          <w:lang w:eastAsia="ru-RU"/>
        </w:rPr>
        <w:t xml:space="preserve"> </w:t>
      </w:r>
      <w:proofErr w:type="spellStart"/>
      <w:r>
        <w:rPr>
          <w:rFonts w:eastAsia="Times New Roman"/>
          <w:lang w:eastAsia="ru-RU"/>
        </w:rPr>
        <w:t>ar</w:t>
      </w:r>
      <w:proofErr w:type="spellEnd"/>
      <w:r>
        <w:rPr>
          <w:rFonts w:eastAsia="Times New Roman"/>
          <w:lang w:eastAsia="ru-RU"/>
        </w:rPr>
        <w:t xml:space="preserve"> </w:t>
      </w:r>
      <w:proofErr w:type="spellStart"/>
      <w:r>
        <w:rPr>
          <w:rFonts w:eastAsia="Times New Roman"/>
          <w:lang w:eastAsia="ru-RU"/>
        </w:rPr>
        <w:t>užsienyje</w:t>
      </w:r>
      <w:proofErr w:type="spellEnd"/>
      <w:r>
        <w:rPr>
          <w:rFonts w:eastAsia="Times New Roman"/>
          <w:lang w:eastAsia="ru-RU"/>
        </w:rPr>
        <w:t xml:space="preserve"> </w:t>
      </w:r>
      <w:proofErr w:type="spellStart"/>
      <w:r>
        <w:rPr>
          <w:rFonts w:eastAsia="Times New Roman"/>
          <w:lang w:eastAsia="ru-RU"/>
        </w:rPr>
        <w:t>registruoto</w:t>
      </w:r>
      <w:proofErr w:type="spellEnd"/>
      <w:r>
        <w:rPr>
          <w:rFonts w:eastAsia="Times New Roman"/>
          <w:lang w:eastAsia="ru-RU"/>
        </w:rPr>
        <w:t xml:space="preserve"> </w:t>
      </w:r>
      <w:proofErr w:type="spellStart"/>
      <w:r>
        <w:rPr>
          <w:rFonts w:eastAsia="Times New Roman"/>
          <w:lang w:eastAsia="ru-RU"/>
        </w:rPr>
        <w:t>ir</w:t>
      </w:r>
      <w:proofErr w:type="spellEnd"/>
      <w:r>
        <w:rPr>
          <w:rFonts w:eastAsia="Times New Roman"/>
          <w:lang w:eastAsia="ru-RU"/>
        </w:rPr>
        <w:t xml:space="preserve"> </w:t>
      </w:r>
      <w:proofErr w:type="spellStart"/>
      <w:r>
        <w:rPr>
          <w:rFonts w:eastAsia="Times New Roman"/>
          <w:lang w:eastAsia="ru-RU"/>
        </w:rPr>
        <w:t>turinčio</w:t>
      </w:r>
      <w:proofErr w:type="spellEnd"/>
      <w:r>
        <w:rPr>
          <w:rFonts w:eastAsia="Times New Roman"/>
          <w:lang w:eastAsia="ru-RU"/>
        </w:rPr>
        <w:t xml:space="preserve"> </w:t>
      </w:r>
      <w:proofErr w:type="spellStart"/>
      <w:r>
        <w:rPr>
          <w:rFonts w:eastAsia="Times New Roman"/>
          <w:lang w:eastAsia="ru-RU"/>
        </w:rPr>
        <w:t>licenciją</w:t>
      </w:r>
      <w:proofErr w:type="spellEnd"/>
      <w:r>
        <w:rPr>
          <w:rFonts w:eastAsia="Times New Roman"/>
          <w:lang w:eastAsia="ru-RU"/>
        </w:rPr>
        <w:t xml:space="preserve"> </w:t>
      </w:r>
      <w:proofErr w:type="spellStart"/>
      <w:r>
        <w:rPr>
          <w:rFonts w:eastAsia="Times New Roman"/>
          <w:lang w:eastAsia="ru-RU"/>
        </w:rPr>
        <w:t>banko</w:t>
      </w:r>
      <w:proofErr w:type="spellEnd"/>
      <w:r>
        <w:rPr>
          <w:rFonts w:eastAsia="Times New Roman"/>
          <w:lang w:eastAsia="ru-RU"/>
        </w:rPr>
        <w:t xml:space="preserve"> </w:t>
      </w:r>
      <w:proofErr w:type="spellStart"/>
      <w:r>
        <w:rPr>
          <w:rFonts w:eastAsia="Times New Roman"/>
          <w:lang w:eastAsia="ru-RU"/>
        </w:rPr>
        <w:t>garantiją</w:t>
      </w:r>
      <w:proofErr w:type="spellEnd"/>
      <w:r>
        <w:rPr>
          <w:rFonts w:eastAsia="Times New Roman"/>
          <w:lang w:eastAsia="ru-RU"/>
        </w:rPr>
        <w:t xml:space="preserve"> </w:t>
      </w:r>
      <w:proofErr w:type="spellStart"/>
      <w:r>
        <w:rPr>
          <w:rFonts w:eastAsia="Times New Roman"/>
          <w:lang w:eastAsia="ru-RU"/>
        </w:rPr>
        <w:t>ar</w:t>
      </w:r>
      <w:proofErr w:type="spellEnd"/>
      <w:r>
        <w:rPr>
          <w:rFonts w:eastAsia="Times New Roman"/>
          <w:lang w:eastAsia="ru-RU"/>
        </w:rPr>
        <w:t xml:space="preserve"> </w:t>
      </w:r>
      <w:proofErr w:type="spellStart"/>
      <w:r>
        <w:rPr>
          <w:rFonts w:eastAsia="Times New Roman"/>
          <w:lang w:eastAsia="ru-RU"/>
        </w:rPr>
        <w:t>draudimo</w:t>
      </w:r>
      <w:proofErr w:type="spellEnd"/>
      <w:r>
        <w:rPr>
          <w:rFonts w:eastAsia="Times New Roman"/>
          <w:lang w:eastAsia="ru-RU"/>
        </w:rPr>
        <w:t xml:space="preserve"> </w:t>
      </w:r>
      <w:proofErr w:type="spellStart"/>
      <w:r>
        <w:rPr>
          <w:rFonts w:eastAsia="Times New Roman"/>
          <w:lang w:eastAsia="ru-RU"/>
        </w:rPr>
        <w:t>bendrovės</w:t>
      </w:r>
      <w:proofErr w:type="spellEnd"/>
      <w:r>
        <w:rPr>
          <w:rFonts w:eastAsia="Times New Roman"/>
          <w:lang w:eastAsia="ru-RU"/>
        </w:rPr>
        <w:t xml:space="preserve"> </w:t>
      </w:r>
      <w:proofErr w:type="spellStart"/>
      <w:r>
        <w:rPr>
          <w:rFonts w:eastAsia="Times New Roman"/>
          <w:lang w:eastAsia="ru-RU"/>
        </w:rPr>
        <w:t>laidavimo</w:t>
      </w:r>
      <w:proofErr w:type="spellEnd"/>
      <w:r>
        <w:rPr>
          <w:rFonts w:eastAsia="Times New Roman"/>
          <w:lang w:eastAsia="ru-RU"/>
        </w:rPr>
        <w:t xml:space="preserve"> </w:t>
      </w:r>
      <w:proofErr w:type="spellStart"/>
      <w:r>
        <w:rPr>
          <w:rFonts w:eastAsia="Times New Roman"/>
          <w:lang w:eastAsia="ru-RU"/>
        </w:rPr>
        <w:t>raštą</w:t>
      </w:r>
      <w:proofErr w:type="spellEnd"/>
      <w:r>
        <w:rPr>
          <w:rFonts w:eastAsia="Times New Roman"/>
          <w:lang w:eastAsia="ru-RU"/>
        </w:rPr>
        <w:t xml:space="preserve">. </w:t>
      </w:r>
      <w:proofErr w:type="spellStart"/>
      <w:r>
        <w:rPr>
          <w:rFonts w:eastAsia="Times New Roman"/>
          <w:lang w:eastAsia="ru-RU"/>
        </w:rPr>
        <w:t>Sutarties</w:t>
      </w:r>
      <w:proofErr w:type="spellEnd"/>
      <w:r>
        <w:rPr>
          <w:rFonts w:eastAsia="Times New Roman"/>
          <w:lang w:eastAsia="ru-RU"/>
        </w:rPr>
        <w:t xml:space="preserve"> </w:t>
      </w:r>
      <w:proofErr w:type="spellStart"/>
      <w:r>
        <w:rPr>
          <w:rFonts w:eastAsia="Times New Roman"/>
          <w:lang w:eastAsia="ru-RU"/>
        </w:rPr>
        <w:t>įvykdymo</w:t>
      </w:r>
      <w:proofErr w:type="spellEnd"/>
      <w:r>
        <w:rPr>
          <w:rFonts w:eastAsia="Times New Roman"/>
          <w:lang w:eastAsia="ru-RU"/>
        </w:rPr>
        <w:t xml:space="preserve"> </w:t>
      </w:r>
      <w:proofErr w:type="spellStart"/>
      <w:r>
        <w:rPr>
          <w:rFonts w:eastAsia="Times New Roman"/>
          <w:lang w:eastAsia="ru-RU"/>
        </w:rPr>
        <w:t>užtikrinimo</w:t>
      </w:r>
      <w:proofErr w:type="spellEnd"/>
      <w:r>
        <w:rPr>
          <w:rFonts w:eastAsia="Times New Roman"/>
          <w:lang w:eastAsia="ru-RU"/>
        </w:rPr>
        <w:t xml:space="preserve"> </w:t>
      </w:r>
      <w:proofErr w:type="spellStart"/>
      <w:r>
        <w:rPr>
          <w:rFonts w:eastAsia="Times New Roman"/>
          <w:lang w:eastAsia="ru-RU"/>
        </w:rPr>
        <w:t>vertė</w:t>
      </w:r>
      <w:proofErr w:type="spellEnd"/>
      <w:r>
        <w:rPr>
          <w:rFonts w:eastAsia="Times New Roman"/>
          <w:lang w:eastAsia="ru-RU"/>
        </w:rPr>
        <w:t xml:space="preserve"> – 10 (</w:t>
      </w:r>
      <w:proofErr w:type="spellStart"/>
      <w:r>
        <w:rPr>
          <w:rFonts w:eastAsia="Times New Roman"/>
          <w:lang w:eastAsia="ru-RU"/>
        </w:rPr>
        <w:t>dešimt</w:t>
      </w:r>
      <w:proofErr w:type="spellEnd"/>
      <w:r>
        <w:rPr>
          <w:rFonts w:eastAsia="Times New Roman"/>
          <w:lang w:eastAsia="ru-RU"/>
        </w:rPr>
        <w:t xml:space="preserve">) </w:t>
      </w:r>
      <w:proofErr w:type="spellStart"/>
      <w:r>
        <w:rPr>
          <w:rFonts w:eastAsia="Times New Roman"/>
          <w:lang w:eastAsia="ru-RU"/>
        </w:rPr>
        <w:t>procentų</w:t>
      </w:r>
      <w:proofErr w:type="spellEnd"/>
      <w:r>
        <w:rPr>
          <w:rFonts w:eastAsia="Times New Roman"/>
          <w:lang w:eastAsia="ru-RU"/>
        </w:rPr>
        <w:t xml:space="preserve"> </w:t>
      </w:r>
      <w:proofErr w:type="spellStart"/>
      <w:r>
        <w:rPr>
          <w:rFonts w:eastAsia="Times New Roman"/>
          <w:lang w:eastAsia="ru-RU"/>
        </w:rPr>
        <w:t>nuo</w:t>
      </w:r>
      <w:proofErr w:type="spellEnd"/>
      <w:r>
        <w:rPr>
          <w:rFonts w:eastAsia="Times New Roman"/>
          <w:lang w:eastAsia="ru-RU"/>
        </w:rPr>
        <w:t xml:space="preserve"> </w:t>
      </w:r>
      <w:proofErr w:type="spellStart"/>
      <w:r>
        <w:rPr>
          <w:rFonts w:eastAsia="Times New Roman"/>
          <w:lang w:eastAsia="ru-RU"/>
        </w:rPr>
        <w:t>sutarties</w:t>
      </w:r>
      <w:proofErr w:type="spellEnd"/>
      <w:r>
        <w:rPr>
          <w:rFonts w:eastAsia="Times New Roman"/>
          <w:lang w:eastAsia="ru-RU"/>
        </w:rPr>
        <w:t xml:space="preserve"> </w:t>
      </w:r>
      <w:proofErr w:type="spellStart"/>
      <w:r>
        <w:rPr>
          <w:rFonts w:eastAsia="Times New Roman"/>
          <w:lang w:eastAsia="ru-RU"/>
        </w:rPr>
        <w:t>kainos</w:t>
      </w:r>
      <w:proofErr w:type="spellEnd"/>
      <w:r>
        <w:rPr>
          <w:rFonts w:eastAsia="Times New Roman"/>
          <w:lang w:eastAsia="ru-RU"/>
        </w:rPr>
        <w:t xml:space="preserve">. </w:t>
      </w:r>
      <w:proofErr w:type="spellStart"/>
      <w:r>
        <w:rPr>
          <w:rFonts w:eastAsia="Times New Roman"/>
          <w:lang w:eastAsia="ru-RU"/>
        </w:rPr>
        <w:t>Sutarties</w:t>
      </w:r>
      <w:proofErr w:type="spellEnd"/>
      <w:r>
        <w:rPr>
          <w:rFonts w:eastAsia="Times New Roman"/>
          <w:lang w:eastAsia="ru-RU"/>
        </w:rPr>
        <w:t xml:space="preserve"> </w:t>
      </w:r>
      <w:proofErr w:type="spellStart"/>
      <w:r>
        <w:rPr>
          <w:rFonts w:eastAsia="Times New Roman"/>
          <w:lang w:eastAsia="ru-RU"/>
        </w:rPr>
        <w:t>įvykdymo</w:t>
      </w:r>
      <w:proofErr w:type="spellEnd"/>
      <w:r>
        <w:rPr>
          <w:rFonts w:eastAsia="Times New Roman"/>
          <w:lang w:eastAsia="ru-RU"/>
        </w:rPr>
        <w:t xml:space="preserve"> </w:t>
      </w:r>
      <w:proofErr w:type="spellStart"/>
      <w:r>
        <w:rPr>
          <w:rFonts w:eastAsia="Times New Roman"/>
          <w:lang w:eastAsia="ru-RU"/>
        </w:rPr>
        <w:t>užtikrinimas</w:t>
      </w:r>
      <w:proofErr w:type="spellEnd"/>
      <w:r>
        <w:rPr>
          <w:rFonts w:eastAsia="Times New Roman"/>
          <w:lang w:eastAsia="ru-RU"/>
        </w:rPr>
        <w:t xml:space="preserve"> </w:t>
      </w:r>
      <w:proofErr w:type="spellStart"/>
      <w:r>
        <w:rPr>
          <w:rFonts w:eastAsia="Times New Roman"/>
          <w:lang w:eastAsia="ru-RU"/>
        </w:rPr>
        <w:t>turi</w:t>
      </w:r>
      <w:proofErr w:type="spellEnd"/>
      <w:r>
        <w:rPr>
          <w:rFonts w:eastAsia="Times New Roman"/>
          <w:lang w:eastAsia="ru-RU"/>
        </w:rPr>
        <w:t xml:space="preserve"> </w:t>
      </w:r>
      <w:proofErr w:type="spellStart"/>
      <w:r>
        <w:rPr>
          <w:rFonts w:eastAsia="Times New Roman"/>
          <w:lang w:eastAsia="ru-RU"/>
        </w:rPr>
        <w:t>galioti</w:t>
      </w:r>
      <w:proofErr w:type="spellEnd"/>
      <w:r>
        <w:rPr>
          <w:rFonts w:eastAsia="Times New Roman"/>
          <w:lang w:eastAsia="ru-RU"/>
        </w:rPr>
        <w:t xml:space="preserve"> </w:t>
      </w:r>
      <w:proofErr w:type="spellStart"/>
      <w:r>
        <w:rPr>
          <w:rFonts w:eastAsia="Times New Roman"/>
          <w:lang w:eastAsia="ru-RU"/>
        </w:rPr>
        <w:t>visą</w:t>
      </w:r>
      <w:proofErr w:type="spellEnd"/>
      <w:r>
        <w:rPr>
          <w:rFonts w:eastAsia="Times New Roman"/>
          <w:lang w:eastAsia="ru-RU"/>
        </w:rPr>
        <w:t xml:space="preserve"> </w:t>
      </w:r>
      <w:proofErr w:type="spellStart"/>
      <w:r>
        <w:rPr>
          <w:rFonts w:eastAsia="Times New Roman"/>
          <w:lang w:eastAsia="ru-RU"/>
        </w:rPr>
        <w:t>pirkimo</w:t>
      </w:r>
      <w:proofErr w:type="spellEnd"/>
      <w:r>
        <w:rPr>
          <w:rFonts w:eastAsia="Times New Roman"/>
          <w:lang w:eastAsia="ru-RU"/>
        </w:rPr>
        <w:t xml:space="preserve"> </w:t>
      </w:r>
      <w:proofErr w:type="spellStart"/>
      <w:r>
        <w:rPr>
          <w:rFonts w:eastAsia="Times New Roman"/>
          <w:lang w:eastAsia="ru-RU"/>
        </w:rPr>
        <w:t>sutarties</w:t>
      </w:r>
      <w:proofErr w:type="spellEnd"/>
      <w:r>
        <w:rPr>
          <w:rFonts w:eastAsia="Times New Roman"/>
          <w:lang w:eastAsia="ru-RU"/>
        </w:rPr>
        <w:t xml:space="preserve"> </w:t>
      </w:r>
      <w:proofErr w:type="spellStart"/>
      <w:r>
        <w:rPr>
          <w:rFonts w:eastAsia="Times New Roman"/>
          <w:lang w:eastAsia="ru-RU"/>
        </w:rPr>
        <w:t>galiojimo</w:t>
      </w:r>
      <w:proofErr w:type="spellEnd"/>
      <w:r>
        <w:rPr>
          <w:rFonts w:eastAsia="Times New Roman"/>
          <w:lang w:eastAsia="ru-RU"/>
        </w:rPr>
        <w:t xml:space="preserve"> </w:t>
      </w:r>
      <w:proofErr w:type="spellStart"/>
      <w:r>
        <w:rPr>
          <w:rFonts w:eastAsia="Times New Roman"/>
          <w:lang w:eastAsia="ru-RU"/>
        </w:rPr>
        <w:t>laikotarpį</w:t>
      </w:r>
      <w:proofErr w:type="spellEnd"/>
      <w:r>
        <w:rPr>
          <w:rFonts w:eastAsia="Times New Roman"/>
          <w:lang w:eastAsia="ru-RU"/>
        </w:rPr>
        <w:t xml:space="preserve">. Tai </w:t>
      </w:r>
      <w:proofErr w:type="spellStart"/>
      <w:r>
        <w:rPr>
          <w:rFonts w:eastAsia="Times New Roman"/>
          <w:lang w:eastAsia="ru-RU"/>
        </w:rPr>
        <w:t>yra</w:t>
      </w:r>
      <w:proofErr w:type="spellEnd"/>
      <w:r>
        <w:rPr>
          <w:rFonts w:eastAsia="Times New Roman"/>
          <w:lang w:eastAsia="ru-RU"/>
        </w:rPr>
        <w:t xml:space="preserve"> </w:t>
      </w:r>
      <w:proofErr w:type="spellStart"/>
      <w:r>
        <w:rPr>
          <w:rFonts w:eastAsia="Times New Roman"/>
          <w:lang w:eastAsia="ru-RU"/>
        </w:rPr>
        <w:t>viena</w:t>
      </w:r>
      <w:proofErr w:type="spellEnd"/>
      <w:r>
        <w:rPr>
          <w:rFonts w:eastAsia="Times New Roman"/>
          <w:lang w:eastAsia="ru-RU"/>
        </w:rPr>
        <w:t xml:space="preserve"> </w:t>
      </w:r>
      <w:proofErr w:type="spellStart"/>
      <w:r>
        <w:rPr>
          <w:rFonts w:eastAsia="Times New Roman"/>
          <w:lang w:eastAsia="ru-RU"/>
        </w:rPr>
        <w:t>iš</w:t>
      </w:r>
      <w:proofErr w:type="spellEnd"/>
      <w:r>
        <w:rPr>
          <w:rFonts w:eastAsia="Times New Roman"/>
          <w:lang w:eastAsia="ru-RU"/>
        </w:rPr>
        <w:t xml:space="preserve"> </w:t>
      </w:r>
      <w:proofErr w:type="spellStart"/>
      <w:r>
        <w:rPr>
          <w:rFonts w:eastAsia="Times New Roman"/>
          <w:lang w:eastAsia="ru-RU"/>
        </w:rPr>
        <w:t>būtinųjų</w:t>
      </w:r>
      <w:proofErr w:type="spellEnd"/>
      <w:r>
        <w:rPr>
          <w:rFonts w:eastAsia="Times New Roman"/>
          <w:lang w:eastAsia="ru-RU"/>
        </w:rPr>
        <w:t xml:space="preserve"> </w:t>
      </w:r>
      <w:proofErr w:type="spellStart"/>
      <w:r>
        <w:rPr>
          <w:rFonts w:eastAsia="Times New Roman"/>
          <w:lang w:eastAsia="ru-RU"/>
        </w:rPr>
        <w:t>Sutarties</w:t>
      </w:r>
      <w:proofErr w:type="spellEnd"/>
      <w:r>
        <w:rPr>
          <w:rFonts w:eastAsia="Times New Roman"/>
          <w:lang w:eastAsia="ru-RU"/>
        </w:rPr>
        <w:t xml:space="preserve"> </w:t>
      </w:r>
      <w:proofErr w:type="spellStart"/>
      <w:r>
        <w:rPr>
          <w:rFonts w:eastAsia="Times New Roman"/>
          <w:lang w:eastAsia="ru-RU"/>
        </w:rPr>
        <w:t>įsigaliojimo</w:t>
      </w:r>
      <w:proofErr w:type="spellEnd"/>
      <w:r>
        <w:rPr>
          <w:rFonts w:eastAsia="Times New Roman"/>
          <w:lang w:eastAsia="ru-RU"/>
        </w:rPr>
        <w:t xml:space="preserve"> </w:t>
      </w:r>
      <w:proofErr w:type="spellStart"/>
      <w:r>
        <w:rPr>
          <w:rFonts w:eastAsia="Times New Roman"/>
          <w:lang w:eastAsia="ru-RU"/>
        </w:rPr>
        <w:t>sąlygų</w:t>
      </w:r>
      <w:proofErr w:type="spellEnd"/>
      <w:r>
        <w:rPr>
          <w:rFonts w:eastAsia="Times New Roman"/>
          <w:lang w:eastAsia="ru-RU"/>
        </w:rPr>
        <w:t>.</w:t>
      </w:r>
    </w:p>
    <w:p w14:paraId="278880B9" w14:textId="00D7DB7E" w:rsidR="002D2F0C" w:rsidRPr="00630602" w:rsidRDefault="006C47E1">
      <w:pPr>
        <w:pStyle w:val="Body2"/>
        <w:rPr>
          <w:rFonts w:cs="Times New Roman"/>
          <w:sz w:val="24"/>
          <w:szCs w:val="24"/>
          <w:lang w:val="lt-LT"/>
        </w:rPr>
      </w:pPr>
      <w:r w:rsidRPr="00630602">
        <w:rPr>
          <w:rFonts w:cs="Times New Roman"/>
          <w:sz w:val="24"/>
          <w:szCs w:val="24"/>
          <w:lang w:val="lt-LT"/>
        </w:rPr>
        <w:tab/>
        <w:t>13.</w:t>
      </w:r>
      <w:r w:rsidR="00C85632">
        <w:rPr>
          <w:rFonts w:cs="Times New Roman"/>
          <w:sz w:val="24"/>
          <w:szCs w:val="24"/>
          <w:lang w:val="lt-LT"/>
        </w:rPr>
        <w:t>8</w:t>
      </w:r>
      <w:r w:rsidRPr="00630602">
        <w:rPr>
          <w:rFonts w:cs="Times New Roman"/>
          <w:sz w:val="24"/>
          <w:szCs w:val="24"/>
          <w:lang w:val="lt-LT"/>
        </w:rPr>
        <w:t>. Sutartis surašoma dviem turinčiais vienodą juridinę galią egzemplioriais, kiekvienai Šaliai po vieną.</w:t>
      </w:r>
    </w:p>
    <w:p w14:paraId="3ABF00C4"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4C8D2496"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14. SUTARTIES PRIEDAS</w:t>
      </w:r>
    </w:p>
    <w:p w14:paraId="5DC16FF9" w14:textId="77777777" w:rsidR="002D2F0C" w:rsidRPr="00630602" w:rsidRDefault="002D2F0C">
      <w:pPr>
        <w:pStyle w:val="Body2"/>
        <w:rPr>
          <w:rFonts w:cs="Times New Roman"/>
          <w:sz w:val="24"/>
          <w:szCs w:val="24"/>
          <w:lang w:val="lt-LT"/>
        </w:rPr>
      </w:pPr>
    </w:p>
    <w:p w14:paraId="60F1895C" w14:textId="77777777" w:rsidR="002D2F0C" w:rsidRPr="00630602" w:rsidRDefault="006C47E1">
      <w:pPr>
        <w:pStyle w:val="Body2"/>
        <w:rPr>
          <w:rFonts w:cs="Times New Roman"/>
          <w:sz w:val="24"/>
          <w:szCs w:val="24"/>
          <w:lang w:val="lt-LT"/>
        </w:rPr>
      </w:pPr>
      <w:r w:rsidRPr="00630602">
        <w:rPr>
          <w:rFonts w:cs="Times New Roman"/>
          <w:sz w:val="24"/>
          <w:szCs w:val="24"/>
          <w:lang w:val="lt-LT"/>
        </w:rPr>
        <w:tab/>
        <w:t>14.1. Sutarties priedas yra pirkimo sąlygų techninė specifikacija ir Paslaugų teikėjo pasiūlymas.</w:t>
      </w:r>
    </w:p>
    <w:p w14:paraId="2D2F6976" w14:textId="77777777" w:rsidR="002D2F0C" w:rsidRPr="00630602" w:rsidRDefault="006C47E1">
      <w:pPr>
        <w:pStyle w:val="Body2"/>
        <w:rPr>
          <w:rFonts w:cs="Times New Roman"/>
          <w:sz w:val="24"/>
          <w:szCs w:val="24"/>
          <w:lang w:val="lt-LT"/>
        </w:rPr>
      </w:pPr>
      <w:r w:rsidRPr="00630602">
        <w:rPr>
          <w:rFonts w:cs="Times New Roman"/>
          <w:sz w:val="24"/>
          <w:szCs w:val="24"/>
          <w:lang w:val="lt-LT"/>
        </w:rPr>
        <w:tab/>
      </w:r>
    </w:p>
    <w:p w14:paraId="0EEDA1F2"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15. Šalių juridiniai adresai, rekvizitai ir parašai</w:t>
      </w:r>
    </w:p>
    <w:p w14:paraId="4D6A7EBB" w14:textId="77777777" w:rsidR="002D2F0C" w:rsidRPr="00630602" w:rsidRDefault="002D2F0C">
      <w:pPr>
        <w:pStyle w:val="Body2"/>
        <w:rPr>
          <w:rFonts w:cs="Times New Roman"/>
          <w:sz w:val="24"/>
          <w:szCs w:val="24"/>
          <w:lang w:val="lt-LT"/>
        </w:rPr>
      </w:pPr>
    </w:p>
    <w:p w14:paraId="098CA028" w14:textId="77777777" w:rsidR="002D2F0C" w:rsidRPr="00630602" w:rsidRDefault="006C47E1">
      <w:pPr>
        <w:pStyle w:val="Heading"/>
        <w:rPr>
          <w:rFonts w:cs="Times New Roman"/>
          <w:sz w:val="24"/>
          <w:szCs w:val="24"/>
          <w:lang w:val="lt-LT"/>
        </w:rPr>
      </w:pPr>
      <w:r w:rsidRPr="00630602">
        <w:rPr>
          <w:rFonts w:cs="Times New Roman"/>
          <w:sz w:val="24"/>
          <w:szCs w:val="24"/>
          <w:lang w:val="lt-LT"/>
        </w:rPr>
        <w:tab/>
        <w:t>PASLAUGŲ TEIKĖJAS</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001E5A16">
        <w:rPr>
          <w:rFonts w:cs="Times New Roman"/>
          <w:sz w:val="24"/>
          <w:szCs w:val="24"/>
          <w:lang w:val="lt-LT"/>
        </w:rPr>
        <w:t xml:space="preserve">          </w:t>
      </w:r>
      <w:r w:rsidRPr="00630602">
        <w:rPr>
          <w:rFonts w:cs="Times New Roman"/>
          <w:sz w:val="24"/>
          <w:szCs w:val="24"/>
          <w:lang w:val="lt-LT"/>
        </w:rPr>
        <w:t>KLIENTAS</w:t>
      </w:r>
    </w:p>
    <w:p w14:paraId="0930062B" w14:textId="7E3E7564" w:rsidR="003B680B" w:rsidRPr="00630602" w:rsidRDefault="006C47E1" w:rsidP="003B680B">
      <w:pPr>
        <w:pStyle w:val="Heading"/>
        <w:rPr>
          <w:rFonts w:cs="Times New Roman"/>
          <w:sz w:val="24"/>
          <w:szCs w:val="24"/>
          <w:lang w:val="lt-LT"/>
        </w:rPr>
      </w:pPr>
      <w:r w:rsidRPr="00630602">
        <w:rPr>
          <w:rFonts w:cs="Times New Roman"/>
          <w:sz w:val="24"/>
          <w:szCs w:val="24"/>
          <w:lang w:val="lt-LT"/>
        </w:rPr>
        <w:tab/>
      </w:r>
      <w:r w:rsidR="003B680B">
        <w:rPr>
          <w:rFonts w:cs="Times New Roman"/>
          <w:sz w:val="24"/>
          <w:szCs w:val="24"/>
          <w:lang w:val="lt-LT"/>
        </w:rPr>
        <w:t xml:space="preserve">          </w:t>
      </w:r>
    </w:p>
    <w:p w14:paraId="12695FB0" w14:textId="3E67EE10"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E25A68">
        <w:rPr>
          <w:rFonts w:cs="Times New Roman"/>
          <w:sz w:val="24"/>
          <w:szCs w:val="24"/>
          <w:lang w:val="lt-LT"/>
        </w:rPr>
        <w:t>UAB Ekobazė</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Pr>
          <w:rFonts w:cs="Times New Roman"/>
          <w:sz w:val="24"/>
          <w:szCs w:val="24"/>
          <w:lang w:val="lt-LT"/>
        </w:rPr>
        <w:t xml:space="preserve">                      </w:t>
      </w:r>
      <w:r w:rsidRPr="00630602">
        <w:rPr>
          <w:rFonts w:cs="Times New Roman"/>
          <w:sz w:val="24"/>
          <w:szCs w:val="24"/>
          <w:lang w:val="lt-LT"/>
        </w:rPr>
        <w:t>UAB Alytaus regiono atliekų tvarkymo</w:t>
      </w:r>
    </w:p>
    <w:p w14:paraId="6F88A206" w14:textId="77777777" w:rsidR="003B680B" w:rsidRPr="00630602" w:rsidRDefault="003B680B" w:rsidP="003B680B">
      <w:pPr>
        <w:pStyle w:val="Body2"/>
        <w:tabs>
          <w:tab w:val="left" w:pos="5790"/>
          <w:tab w:val="left" w:pos="5835"/>
        </w:tabs>
        <w:rPr>
          <w:rFonts w:cs="Times New Roman"/>
          <w:sz w:val="24"/>
          <w:szCs w:val="24"/>
          <w:lang w:val="lt-LT"/>
        </w:rPr>
      </w:pPr>
      <w:r>
        <w:rPr>
          <w:rFonts w:cs="Times New Roman"/>
          <w:sz w:val="24"/>
          <w:szCs w:val="24"/>
          <w:lang w:val="lt-LT"/>
        </w:rPr>
        <w:t xml:space="preserve">                                                                                              </w:t>
      </w:r>
      <w:r w:rsidRPr="00630602">
        <w:rPr>
          <w:rFonts w:cs="Times New Roman"/>
          <w:sz w:val="24"/>
          <w:szCs w:val="24"/>
          <w:lang w:val="lt-LT"/>
        </w:rPr>
        <w:t>centras</w:t>
      </w:r>
      <w:r w:rsidRPr="00630602">
        <w:rPr>
          <w:rFonts w:cs="Times New Roman"/>
          <w:sz w:val="24"/>
          <w:szCs w:val="24"/>
          <w:lang w:val="lt-LT"/>
        </w:rPr>
        <w:tab/>
      </w:r>
    </w:p>
    <w:p w14:paraId="67BCBE22" w14:textId="0E4EBA2D"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E25A68">
        <w:rPr>
          <w:rFonts w:cs="Times New Roman"/>
          <w:sz w:val="24"/>
          <w:szCs w:val="24"/>
          <w:lang w:val="lt-LT"/>
        </w:rPr>
        <w:t>Obeinių g. 38, LT-26108, Elektrėnai</w:t>
      </w:r>
      <w:r w:rsidRPr="00630602">
        <w:rPr>
          <w:rFonts w:cs="Times New Roman"/>
          <w:sz w:val="24"/>
          <w:szCs w:val="24"/>
          <w:lang w:val="lt-LT"/>
        </w:rPr>
        <w:tab/>
      </w:r>
      <w:r>
        <w:rPr>
          <w:rFonts w:cs="Times New Roman"/>
          <w:sz w:val="24"/>
          <w:szCs w:val="24"/>
          <w:lang w:val="lt-LT"/>
        </w:rPr>
        <w:t xml:space="preserve">                      </w:t>
      </w:r>
      <w:r w:rsidRPr="00630602">
        <w:rPr>
          <w:rFonts w:cs="Times New Roman"/>
          <w:sz w:val="24"/>
          <w:szCs w:val="24"/>
          <w:lang w:val="lt-LT"/>
        </w:rPr>
        <w:t>Vilniaus g. 31, LT-62112, Alytus</w:t>
      </w:r>
    </w:p>
    <w:p w14:paraId="4ED7053A" w14:textId="6F9BD517"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E25A68">
        <w:rPr>
          <w:rFonts w:cs="Times New Roman"/>
          <w:sz w:val="24"/>
          <w:szCs w:val="24"/>
          <w:lang w:val="lt-LT"/>
        </w:rPr>
        <w:t>Įm. k. 300835462</w:t>
      </w:r>
      <w:r w:rsidRPr="00630602">
        <w:rPr>
          <w:rFonts w:cs="Times New Roman"/>
          <w:sz w:val="24"/>
          <w:szCs w:val="24"/>
          <w:lang w:val="lt-LT"/>
        </w:rPr>
        <w:tab/>
      </w:r>
      <w:r>
        <w:rPr>
          <w:rFonts w:cs="Times New Roman"/>
          <w:sz w:val="24"/>
          <w:szCs w:val="24"/>
          <w:lang w:val="lt-LT"/>
        </w:rPr>
        <w:t xml:space="preserve">                                              </w:t>
      </w:r>
      <w:r w:rsidRPr="00630602">
        <w:rPr>
          <w:rFonts w:cs="Times New Roman"/>
          <w:sz w:val="24"/>
          <w:szCs w:val="24"/>
          <w:lang w:val="lt-LT"/>
        </w:rPr>
        <w:t>Įm. k. 250135860</w:t>
      </w:r>
    </w:p>
    <w:p w14:paraId="29F06AF9" w14:textId="47E5B890"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E25A68">
        <w:rPr>
          <w:rFonts w:cs="Times New Roman"/>
          <w:sz w:val="24"/>
          <w:szCs w:val="24"/>
          <w:lang w:val="lt-LT"/>
        </w:rPr>
        <w:t>PVM mokėtojo kodas LT100003196818</w:t>
      </w:r>
      <w:r w:rsidRPr="00630602">
        <w:rPr>
          <w:rFonts w:cs="Times New Roman"/>
          <w:sz w:val="24"/>
          <w:szCs w:val="24"/>
          <w:lang w:val="lt-LT"/>
        </w:rPr>
        <w:tab/>
      </w:r>
      <w:r>
        <w:rPr>
          <w:rFonts w:cs="Times New Roman"/>
          <w:sz w:val="24"/>
          <w:szCs w:val="24"/>
          <w:lang w:val="lt-LT"/>
        </w:rPr>
        <w:t xml:space="preserve">          </w:t>
      </w:r>
      <w:r w:rsidRPr="00630602">
        <w:rPr>
          <w:rFonts w:cs="Times New Roman"/>
          <w:sz w:val="24"/>
          <w:szCs w:val="24"/>
          <w:lang w:val="lt-LT"/>
        </w:rPr>
        <w:t>PVM mokėtojo koda</w:t>
      </w:r>
      <w:r>
        <w:rPr>
          <w:rFonts w:cs="Times New Roman"/>
          <w:sz w:val="24"/>
          <w:szCs w:val="24"/>
          <w:lang w:val="lt-LT"/>
        </w:rPr>
        <w:t xml:space="preserve">s </w:t>
      </w:r>
      <w:r w:rsidRPr="00630602">
        <w:rPr>
          <w:rFonts w:cs="Times New Roman"/>
          <w:sz w:val="24"/>
          <w:szCs w:val="24"/>
          <w:lang w:val="lt-LT"/>
        </w:rPr>
        <w:t>LT100001596812</w:t>
      </w:r>
    </w:p>
    <w:p w14:paraId="07449153" w14:textId="2A68FD08" w:rsidR="003B680B" w:rsidRPr="00630602" w:rsidRDefault="003B680B" w:rsidP="00880E65">
      <w:pPr>
        <w:pStyle w:val="Body2"/>
        <w:numPr>
          <w:ilvl w:val="0"/>
          <w:numId w:val="2"/>
        </w:numPr>
        <w:rPr>
          <w:rFonts w:cs="Times New Roman"/>
          <w:sz w:val="24"/>
          <w:szCs w:val="24"/>
          <w:lang w:val="lt-LT"/>
        </w:rPr>
      </w:pPr>
      <w:r w:rsidRPr="00630602">
        <w:rPr>
          <w:rFonts w:cs="Times New Roman"/>
          <w:sz w:val="24"/>
          <w:szCs w:val="24"/>
          <w:lang w:val="lt-LT"/>
        </w:rPr>
        <w:t>s. LT307300010129791336</w:t>
      </w:r>
    </w:p>
    <w:p w14:paraId="6C87DFD6" w14:textId="5D871173"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062FB7">
        <w:rPr>
          <w:rFonts w:cs="Times New Roman"/>
          <w:sz w:val="24"/>
          <w:szCs w:val="24"/>
          <w:lang w:val="lt-LT"/>
        </w:rPr>
        <w:t xml:space="preserve">A.s. </w:t>
      </w:r>
      <w:r w:rsidR="00A12592">
        <w:rPr>
          <w:rFonts w:cs="Times New Roman"/>
          <w:sz w:val="24"/>
          <w:szCs w:val="24"/>
          <w:lang w:val="lt-LT"/>
        </w:rPr>
        <w:t>L</w:t>
      </w:r>
      <w:bookmarkStart w:id="0" w:name="_GoBack"/>
      <w:bookmarkEnd w:id="0"/>
      <w:r w:rsidR="00062FB7">
        <w:rPr>
          <w:rFonts w:cs="Times New Roman"/>
          <w:sz w:val="24"/>
          <w:szCs w:val="24"/>
          <w:lang w:val="lt-LT"/>
        </w:rPr>
        <w:t>T117044060006000126</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00062FB7">
        <w:rPr>
          <w:rFonts w:cs="Times New Roman"/>
          <w:sz w:val="24"/>
          <w:szCs w:val="24"/>
          <w:lang w:val="lt-LT"/>
        </w:rPr>
        <w:t xml:space="preserve">          </w:t>
      </w:r>
      <w:r w:rsidRPr="00630602">
        <w:rPr>
          <w:rFonts w:cs="Times New Roman"/>
          <w:sz w:val="24"/>
          <w:szCs w:val="24"/>
          <w:lang w:val="lt-LT"/>
        </w:rPr>
        <w:t>AB Swedbank</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p>
    <w:p w14:paraId="33A307E8" w14:textId="15E67567"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062FB7">
        <w:rPr>
          <w:rFonts w:cs="Times New Roman"/>
          <w:sz w:val="24"/>
          <w:szCs w:val="24"/>
          <w:lang w:val="lt-LT"/>
        </w:rPr>
        <w:t>Tel. +370 640 01004</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Pr>
          <w:rFonts w:cs="Times New Roman"/>
          <w:sz w:val="24"/>
          <w:szCs w:val="24"/>
          <w:lang w:val="lt-LT"/>
        </w:rPr>
        <w:t xml:space="preserve">                      </w:t>
      </w:r>
      <w:r w:rsidRPr="00630602">
        <w:rPr>
          <w:rFonts w:cs="Times New Roman"/>
          <w:sz w:val="24"/>
          <w:szCs w:val="24"/>
          <w:lang w:val="lt-LT"/>
        </w:rPr>
        <w:t>Tel. +370 315 72842</w:t>
      </w:r>
    </w:p>
    <w:p w14:paraId="1073302B" w14:textId="1423EE04"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062FB7">
        <w:rPr>
          <w:rFonts w:cs="Times New Roman"/>
          <w:sz w:val="24"/>
          <w:szCs w:val="24"/>
          <w:lang w:val="lt-LT"/>
        </w:rPr>
        <w:t xml:space="preserve">El. p. </w:t>
      </w:r>
      <w:hyperlink r:id="rId8" w:history="1">
        <w:r w:rsidR="000522C8" w:rsidRPr="00AF5B49">
          <w:rPr>
            <w:rStyle w:val="Hyperlink"/>
            <w:rFonts w:cs="Times New Roman"/>
            <w:sz w:val="24"/>
            <w:szCs w:val="24"/>
            <w:lang w:val="lt-LT"/>
          </w:rPr>
          <w:t>info@ekobaze.eu</w:t>
        </w:r>
      </w:hyperlink>
      <w:r w:rsidR="000522C8">
        <w:rPr>
          <w:rFonts w:cs="Times New Roman"/>
          <w:sz w:val="24"/>
          <w:szCs w:val="24"/>
          <w:lang w:val="lt-LT"/>
        </w:rPr>
        <w:t xml:space="preserve"> </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Pr>
          <w:rFonts w:cs="Times New Roman"/>
          <w:sz w:val="24"/>
          <w:szCs w:val="24"/>
          <w:lang w:val="lt-LT"/>
        </w:rPr>
        <w:t xml:space="preserve">         </w:t>
      </w:r>
      <w:r w:rsidR="00062FB7">
        <w:rPr>
          <w:rFonts w:cs="Times New Roman"/>
          <w:sz w:val="24"/>
          <w:szCs w:val="24"/>
          <w:lang w:val="lt-LT"/>
        </w:rPr>
        <w:t xml:space="preserve"> </w:t>
      </w:r>
      <w:r w:rsidRPr="00630602">
        <w:rPr>
          <w:rFonts w:cs="Times New Roman"/>
          <w:sz w:val="24"/>
          <w:szCs w:val="24"/>
          <w:lang w:val="lt-LT"/>
        </w:rPr>
        <w:t>El. p. info@alytausratc.lt</w:t>
      </w:r>
    </w:p>
    <w:p w14:paraId="2E0B8FC7" w14:textId="77777777" w:rsidR="003B680B" w:rsidRPr="00630602" w:rsidRDefault="003B680B" w:rsidP="003B680B">
      <w:pPr>
        <w:pStyle w:val="Body2"/>
        <w:rPr>
          <w:rFonts w:cs="Times New Roman"/>
          <w:sz w:val="24"/>
          <w:szCs w:val="24"/>
          <w:lang w:val="lt-LT"/>
        </w:rPr>
      </w:pPr>
    </w:p>
    <w:p w14:paraId="0C979AF1" w14:textId="17FA0C95" w:rsidR="003B680B" w:rsidRPr="00630602" w:rsidRDefault="003B680B" w:rsidP="003B680B">
      <w:pPr>
        <w:pStyle w:val="Body2"/>
        <w:tabs>
          <w:tab w:val="left" w:pos="720"/>
          <w:tab w:val="left" w:pos="1440"/>
          <w:tab w:val="left" w:pos="2160"/>
          <w:tab w:val="left" w:pos="2880"/>
          <w:tab w:val="left" w:pos="3600"/>
          <w:tab w:val="left" w:pos="4320"/>
          <w:tab w:val="left" w:pos="5040"/>
          <w:tab w:val="left" w:pos="5865"/>
        </w:tabs>
        <w:rPr>
          <w:rFonts w:cs="Times New Roman"/>
          <w:sz w:val="24"/>
          <w:szCs w:val="24"/>
          <w:lang w:val="lt-LT"/>
        </w:rPr>
      </w:pPr>
      <w:r w:rsidRPr="00630602">
        <w:rPr>
          <w:rFonts w:cs="Times New Roman"/>
          <w:sz w:val="24"/>
          <w:szCs w:val="24"/>
          <w:lang w:val="lt-LT"/>
        </w:rPr>
        <w:tab/>
      </w:r>
      <w:r w:rsidR="000522C8">
        <w:rPr>
          <w:rFonts w:cs="Times New Roman"/>
          <w:sz w:val="24"/>
          <w:szCs w:val="24"/>
          <w:lang w:val="lt-LT"/>
        </w:rPr>
        <w:t xml:space="preserve">Komercijos vadovė </w:t>
      </w:r>
      <w:r w:rsidR="000522C8">
        <w:rPr>
          <w:rFonts w:cs="Times New Roman"/>
          <w:sz w:val="24"/>
          <w:szCs w:val="24"/>
          <w:lang w:val="lt-LT"/>
        </w:rPr>
        <w:tab/>
      </w:r>
      <w:r w:rsidR="000522C8">
        <w:rPr>
          <w:rFonts w:cs="Times New Roman"/>
          <w:sz w:val="24"/>
          <w:szCs w:val="24"/>
          <w:lang w:val="lt-LT"/>
        </w:rPr>
        <w:tab/>
      </w:r>
      <w:r w:rsidR="000522C8">
        <w:rPr>
          <w:rFonts w:cs="Times New Roman"/>
          <w:sz w:val="24"/>
          <w:szCs w:val="24"/>
          <w:lang w:val="lt-LT"/>
        </w:rPr>
        <w:tab/>
      </w:r>
      <w:r w:rsidR="000522C8">
        <w:rPr>
          <w:rFonts w:cs="Times New Roman"/>
          <w:sz w:val="24"/>
          <w:szCs w:val="24"/>
          <w:lang w:val="lt-LT"/>
        </w:rPr>
        <w:tab/>
        <w:t xml:space="preserve">          </w:t>
      </w:r>
      <w:r w:rsidRPr="00630602">
        <w:rPr>
          <w:rFonts w:cs="Times New Roman"/>
          <w:sz w:val="24"/>
          <w:szCs w:val="24"/>
          <w:lang w:val="lt-LT"/>
        </w:rPr>
        <w:t>Direktori</w:t>
      </w:r>
      <w:r>
        <w:rPr>
          <w:rFonts w:cs="Times New Roman"/>
          <w:sz w:val="24"/>
          <w:szCs w:val="24"/>
          <w:lang w:val="lt-LT"/>
        </w:rPr>
        <w:t>us</w:t>
      </w:r>
      <w:r w:rsidRPr="00630602">
        <w:rPr>
          <w:rFonts w:cs="Times New Roman"/>
          <w:sz w:val="24"/>
          <w:szCs w:val="24"/>
          <w:lang w:val="lt-LT"/>
        </w:rPr>
        <w:tab/>
      </w:r>
    </w:p>
    <w:p w14:paraId="2F1FB444" w14:textId="267D45D0"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0522C8">
        <w:rPr>
          <w:rFonts w:cs="Times New Roman"/>
          <w:sz w:val="24"/>
          <w:szCs w:val="24"/>
          <w:lang w:val="lt-LT"/>
        </w:rPr>
        <w:t>Marina Curko-Notkuvienė</w:t>
      </w:r>
      <w:r w:rsidR="000522C8">
        <w:rPr>
          <w:rFonts w:cs="Times New Roman"/>
          <w:sz w:val="24"/>
          <w:szCs w:val="24"/>
          <w:lang w:val="lt-LT"/>
        </w:rPr>
        <w:tab/>
      </w:r>
      <w:r w:rsidR="000522C8">
        <w:rPr>
          <w:rFonts w:cs="Times New Roman"/>
          <w:sz w:val="24"/>
          <w:szCs w:val="24"/>
          <w:lang w:val="lt-LT"/>
        </w:rPr>
        <w:tab/>
        <w:t xml:space="preserve">                      </w:t>
      </w:r>
      <w:r>
        <w:rPr>
          <w:rFonts w:cs="Times New Roman"/>
          <w:sz w:val="24"/>
          <w:szCs w:val="24"/>
          <w:lang w:val="lt-LT"/>
        </w:rPr>
        <w:t>Algirdas Reipas</w:t>
      </w:r>
    </w:p>
    <w:p w14:paraId="6E536EB1" w14:textId="77777777" w:rsidR="003B680B" w:rsidRPr="00630602" w:rsidRDefault="003B680B" w:rsidP="003B680B">
      <w:pPr>
        <w:pStyle w:val="Body2"/>
        <w:rPr>
          <w:rFonts w:cs="Times New Roman"/>
          <w:sz w:val="24"/>
          <w:szCs w:val="24"/>
          <w:lang w:val="lt-LT"/>
        </w:rPr>
      </w:pPr>
    </w:p>
    <w:p w14:paraId="11CA5BEA" w14:textId="7F038CDC"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062FB7" w:rsidRPr="00630602">
        <w:rPr>
          <w:rFonts w:cs="Times New Roman"/>
          <w:sz w:val="24"/>
          <w:szCs w:val="24"/>
          <w:lang w:val="lt-LT"/>
        </w:rPr>
        <w:t>______________</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bookmarkStart w:id="1" w:name="_Hlk84920420"/>
      <w:bookmarkStart w:id="2" w:name="_Hlk84920396"/>
      <w:r w:rsidR="00062FB7">
        <w:rPr>
          <w:rFonts w:cs="Times New Roman"/>
          <w:sz w:val="24"/>
          <w:szCs w:val="24"/>
          <w:lang w:val="lt-LT"/>
        </w:rPr>
        <w:t xml:space="preserve">          </w:t>
      </w:r>
      <w:r w:rsidRPr="00630602">
        <w:rPr>
          <w:rFonts w:cs="Times New Roman"/>
          <w:sz w:val="24"/>
          <w:szCs w:val="24"/>
          <w:lang w:val="lt-LT"/>
        </w:rPr>
        <w:t>______________</w:t>
      </w:r>
      <w:bookmarkEnd w:id="1"/>
    </w:p>
    <w:p w14:paraId="1B34CACB" w14:textId="0BA3099A"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062FB7" w:rsidRPr="00062FB7">
        <w:rPr>
          <w:rFonts w:cs="Times New Roman"/>
          <w:i/>
          <w:iCs/>
          <w:sz w:val="24"/>
          <w:szCs w:val="24"/>
          <w:lang w:val="lt-LT"/>
        </w:rPr>
        <w:t>(parašas)</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00062FB7">
        <w:rPr>
          <w:rFonts w:cs="Times New Roman"/>
          <w:sz w:val="24"/>
          <w:szCs w:val="24"/>
          <w:lang w:val="lt-LT"/>
        </w:rPr>
        <w:t xml:space="preserve">                     </w:t>
      </w:r>
      <w:r w:rsidRPr="00630602">
        <w:rPr>
          <w:rFonts w:cs="Times New Roman"/>
          <w:i/>
          <w:iCs/>
          <w:sz w:val="24"/>
          <w:szCs w:val="24"/>
          <w:lang w:val="lt-LT"/>
        </w:rPr>
        <w:t>(parašas)</w:t>
      </w:r>
    </w:p>
    <w:p w14:paraId="53549CB8" w14:textId="3114E9F9"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062FB7" w:rsidRPr="00630602">
        <w:rPr>
          <w:rFonts w:cs="Times New Roman"/>
          <w:sz w:val="24"/>
          <w:szCs w:val="24"/>
          <w:lang w:val="lt-LT"/>
        </w:rPr>
        <w:t>______________</w:t>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Pr="00630602">
        <w:rPr>
          <w:rFonts w:cs="Times New Roman"/>
          <w:sz w:val="24"/>
          <w:szCs w:val="24"/>
          <w:lang w:val="lt-LT"/>
        </w:rPr>
        <w:tab/>
      </w:r>
      <w:r w:rsidR="00062FB7">
        <w:rPr>
          <w:rFonts w:cs="Times New Roman"/>
          <w:sz w:val="24"/>
          <w:szCs w:val="24"/>
          <w:lang w:val="lt-LT"/>
        </w:rPr>
        <w:t xml:space="preserve">          </w:t>
      </w:r>
      <w:r w:rsidRPr="00630602">
        <w:rPr>
          <w:rFonts w:cs="Times New Roman"/>
          <w:sz w:val="24"/>
          <w:szCs w:val="24"/>
          <w:lang w:val="lt-LT"/>
        </w:rPr>
        <w:t>______________</w:t>
      </w:r>
    </w:p>
    <w:p w14:paraId="700D29EA" w14:textId="093590AB" w:rsidR="003B680B" w:rsidRPr="00630602" w:rsidRDefault="003B680B" w:rsidP="003B680B">
      <w:pPr>
        <w:pStyle w:val="Body2"/>
        <w:rPr>
          <w:rFonts w:cs="Times New Roman"/>
          <w:sz w:val="24"/>
          <w:szCs w:val="24"/>
          <w:lang w:val="lt-LT"/>
        </w:rPr>
      </w:pPr>
      <w:r w:rsidRPr="00630602">
        <w:rPr>
          <w:rFonts w:cs="Times New Roman"/>
          <w:sz w:val="24"/>
          <w:szCs w:val="24"/>
          <w:lang w:val="lt-LT"/>
        </w:rPr>
        <w:tab/>
      </w:r>
      <w:r w:rsidR="00062FB7" w:rsidRPr="008E22BC">
        <w:rPr>
          <w:rFonts w:cs="Times New Roman"/>
          <w:i/>
          <w:iCs/>
          <w:sz w:val="24"/>
          <w:szCs w:val="24"/>
          <w:lang w:val="lt-LT"/>
        </w:rPr>
        <w:t>(data)</w:t>
      </w:r>
      <w:r w:rsidRPr="00630602">
        <w:rPr>
          <w:rFonts w:cs="Times New Roman"/>
          <w:i/>
          <w:iCs/>
          <w:sz w:val="24"/>
          <w:szCs w:val="24"/>
          <w:lang w:val="lt-LT"/>
        </w:rPr>
        <w:tab/>
      </w:r>
      <w:r w:rsidRPr="00630602">
        <w:rPr>
          <w:rFonts w:cs="Times New Roman"/>
          <w:i/>
          <w:iCs/>
          <w:sz w:val="24"/>
          <w:szCs w:val="24"/>
          <w:lang w:val="lt-LT"/>
        </w:rPr>
        <w:tab/>
      </w:r>
      <w:r w:rsidRPr="00630602">
        <w:rPr>
          <w:rFonts w:cs="Times New Roman"/>
          <w:i/>
          <w:iCs/>
          <w:sz w:val="24"/>
          <w:szCs w:val="24"/>
          <w:lang w:val="lt-LT"/>
        </w:rPr>
        <w:tab/>
      </w:r>
      <w:r w:rsidRPr="00630602">
        <w:rPr>
          <w:rFonts w:cs="Times New Roman"/>
          <w:i/>
          <w:iCs/>
          <w:sz w:val="24"/>
          <w:szCs w:val="24"/>
          <w:lang w:val="lt-LT"/>
        </w:rPr>
        <w:tab/>
      </w:r>
      <w:r w:rsidRPr="00630602">
        <w:rPr>
          <w:rFonts w:cs="Times New Roman"/>
          <w:i/>
          <w:iCs/>
          <w:sz w:val="24"/>
          <w:szCs w:val="24"/>
          <w:lang w:val="lt-LT"/>
        </w:rPr>
        <w:tab/>
      </w:r>
      <w:r>
        <w:rPr>
          <w:rFonts w:cs="Times New Roman"/>
          <w:i/>
          <w:iCs/>
          <w:sz w:val="24"/>
          <w:szCs w:val="24"/>
          <w:lang w:val="lt-LT"/>
        </w:rPr>
        <w:t xml:space="preserve">                      </w:t>
      </w:r>
      <w:r w:rsidRPr="00630602">
        <w:rPr>
          <w:rFonts w:cs="Times New Roman"/>
          <w:i/>
          <w:iCs/>
          <w:sz w:val="24"/>
          <w:szCs w:val="24"/>
          <w:lang w:val="lt-LT"/>
        </w:rPr>
        <w:t>(data)</w:t>
      </w:r>
    </w:p>
    <w:bookmarkEnd w:id="2"/>
    <w:p w14:paraId="72E8D84C" w14:textId="440DE580" w:rsidR="002D2F0C" w:rsidRDefault="002D2F0C" w:rsidP="00AF31FC">
      <w:pPr>
        <w:pStyle w:val="Body2"/>
        <w:rPr>
          <w:rFonts w:cs="Times New Roman"/>
          <w:sz w:val="24"/>
          <w:szCs w:val="24"/>
          <w:lang w:val="lt-LT"/>
        </w:rPr>
      </w:pPr>
    </w:p>
    <w:p w14:paraId="7D4CBE8C" w14:textId="5D6A094C" w:rsidR="00D6398F" w:rsidRPr="00D6398F" w:rsidRDefault="00D6398F" w:rsidP="00D6398F">
      <w:pPr>
        <w:tabs>
          <w:tab w:val="left" w:pos="5655"/>
        </w:tabs>
        <w:rPr>
          <w:lang w:val="lt-LT"/>
        </w:rPr>
      </w:pPr>
      <w:r>
        <w:rPr>
          <w:lang w:val="lt-LT"/>
        </w:rPr>
        <w:tab/>
      </w:r>
    </w:p>
    <w:sectPr w:rsidR="00D6398F" w:rsidRPr="00D6398F">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8CE76" w14:textId="77777777" w:rsidR="00CB21DD" w:rsidRDefault="00CB21DD">
      <w:r>
        <w:separator/>
      </w:r>
    </w:p>
  </w:endnote>
  <w:endnote w:type="continuationSeparator" w:id="0">
    <w:p w14:paraId="1612CCE3" w14:textId="77777777" w:rsidR="00CB21DD" w:rsidRDefault="00CB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Arial">
    <w:panose1 w:val="020B0604020202020204"/>
    <w:charset w:val="BA"/>
    <w:family w:val="swiss"/>
    <w:pitch w:val="variable"/>
    <w:sig w:usb0="E0002EFF" w:usb1="C0007843"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7B3D" w14:textId="0CA00563"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12592">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12592">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B3911" w14:textId="77777777" w:rsidR="00CB21DD" w:rsidRDefault="00CB21DD">
      <w:r>
        <w:separator/>
      </w:r>
    </w:p>
  </w:footnote>
  <w:footnote w:type="continuationSeparator" w:id="0">
    <w:p w14:paraId="0AE80869" w14:textId="77777777" w:rsidR="00CB21DD" w:rsidRDefault="00CB2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2816F" w14:textId="77777777" w:rsidR="002D2F0C" w:rsidRDefault="006C47E1">
    <w:r>
      <w:rPr>
        <w:noProof/>
      </w:rPr>
      <mc:AlternateContent>
        <mc:Choice Requires="wps">
          <w:drawing>
            <wp:anchor distT="152400" distB="152400" distL="152400" distR="152400" simplePos="0" relativeHeight="251658240" behindDoc="1" locked="0" layoutInCell="1" allowOverlap="1" wp14:anchorId="307C6D6C" wp14:editId="307E87A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F1252"/>
    <w:multiLevelType w:val="hybridMultilevel"/>
    <w:tmpl w:val="C59A2426"/>
    <w:lvl w:ilvl="0" w:tplc="57B2AD32">
      <w:start w:val="1"/>
      <w:numFmt w:val="upperLetter"/>
      <w:lvlText w:val="%1."/>
      <w:lvlJc w:val="left"/>
      <w:pPr>
        <w:ind w:left="6000" w:hanging="360"/>
      </w:pPr>
      <w:rPr>
        <w:rFonts w:hint="default"/>
      </w:rPr>
    </w:lvl>
    <w:lvl w:ilvl="1" w:tplc="04270019" w:tentative="1">
      <w:start w:val="1"/>
      <w:numFmt w:val="lowerLetter"/>
      <w:lvlText w:val="%2."/>
      <w:lvlJc w:val="left"/>
      <w:pPr>
        <w:ind w:left="6720" w:hanging="360"/>
      </w:pPr>
    </w:lvl>
    <w:lvl w:ilvl="2" w:tplc="0427001B" w:tentative="1">
      <w:start w:val="1"/>
      <w:numFmt w:val="lowerRoman"/>
      <w:lvlText w:val="%3."/>
      <w:lvlJc w:val="right"/>
      <w:pPr>
        <w:ind w:left="7440" w:hanging="180"/>
      </w:pPr>
    </w:lvl>
    <w:lvl w:ilvl="3" w:tplc="0427000F" w:tentative="1">
      <w:start w:val="1"/>
      <w:numFmt w:val="decimal"/>
      <w:lvlText w:val="%4."/>
      <w:lvlJc w:val="left"/>
      <w:pPr>
        <w:ind w:left="8160" w:hanging="360"/>
      </w:pPr>
    </w:lvl>
    <w:lvl w:ilvl="4" w:tplc="04270019" w:tentative="1">
      <w:start w:val="1"/>
      <w:numFmt w:val="lowerLetter"/>
      <w:lvlText w:val="%5."/>
      <w:lvlJc w:val="left"/>
      <w:pPr>
        <w:ind w:left="8880" w:hanging="360"/>
      </w:pPr>
    </w:lvl>
    <w:lvl w:ilvl="5" w:tplc="0427001B" w:tentative="1">
      <w:start w:val="1"/>
      <w:numFmt w:val="lowerRoman"/>
      <w:lvlText w:val="%6."/>
      <w:lvlJc w:val="right"/>
      <w:pPr>
        <w:ind w:left="9600" w:hanging="180"/>
      </w:pPr>
    </w:lvl>
    <w:lvl w:ilvl="6" w:tplc="0427000F" w:tentative="1">
      <w:start w:val="1"/>
      <w:numFmt w:val="decimal"/>
      <w:lvlText w:val="%7."/>
      <w:lvlJc w:val="left"/>
      <w:pPr>
        <w:ind w:left="10320" w:hanging="360"/>
      </w:pPr>
    </w:lvl>
    <w:lvl w:ilvl="7" w:tplc="04270019" w:tentative="1">
      <w:start w:val="1"/>
      <w:numFmt w:val="lowerLetter"/>
      <w:lvlText w:val="%8."/>
      <w:lvlJc w:val="left"/>
      <w:pPr>
        <w:ind w:left="11040" w:hanging="360"/>
      </w:pPr>
    </w:lvl>
    <w:lvl w:ilvl="8" w:tplc="0427001B" w:tentative="1">
      <w:start w:val="1"/>
      <w:numFmt w:val="lowerRoman"/>
      <w:lvlText w:val="%9."/>
      <w:lvlJc w:val="right"/>
      <w:pPr>
        <w:ind w:left="11760" w:hanging="180"/>
      </w:pPr>
    </w:lvl>
  </w:abstractNum>
  <w:abstractNum w:abstractNumId="1" w15:restartNumberingAfterBreak="0">
    <w:nsid w:val="40140795"/>
    <w:multiLevelType w:val="hybridMultilevel"/>
    <w:tmpl w:val="D422BECE"/>
    <w:lvl w:ilvl="0" w:tplc="B09CF49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0C"/>
    <w:rsid w:val="0001168D"/>
    <w:rsid w:val="000247B9"/>
    <w:rsid w:val="000522C8"/>
    <w:rsid w:val="00062FB7"/>
    <w:rsid w:val="000D1529"/>
    <w:rsid w:val="000D40F2"/>
    <w:rsid w:val="000D582F"/>
    <w:rsid w:val="001E5A16"/>
    <w:rsid w:val="00237E7F"/>
    <w:rsid w:val="00284BC3"/>
    <w:rsid w:val="002B06A5"/>
    <w:rsid w:val="002D2F0C"/>
    <w:rsid w:val="003358A7"/>
    <w:rsid w:val="003942F2"/>
    <w:rsid w:val="00396DCD"/>
    <w:rsid w:val="003B1FC4"/>
    <w:rsid w:val="003B680B"/>
    <w:rsid w:val="0046732D"/>
    <w:rsid w:val="00516DB3"/>
    <w:rsid w:val="0052505E"/>
    <w:rsid w:val="00541508"/>
    <w:rsid w:val="005860F4"/>
    <w:rsid w:val="006003EA"/>
    <w:rsid w:val="00617A8C"/>
    <w:rsid w:val="00620EFA"/>
    <w:rsid w:val="00630602"/>
    <w:rsid w:val="00657562"/>
    <w:rsid w:val="006A27F6"/>
    <w:rsid w:val="006B63EE"/>
    <w:rsid w:val="006C47E1"/>
    <w:rsid w:val="006E1A9F"/>
    <w:rsid w:val="00727DF2"/>
    <w:rsid w:val="00765040"/>
    <w:rsid w:val="00770DA4"/>
    <w:rsid w:val="007A759A"/>
    <w:rsid w:val="007F18E4"/>
    <w:rsid w:val="00843E04"/>
    <w:rsid w:val="00851B73"/>
    <w:rsid w:val="00880E65"/>
    <w:rsid w:val="008E22BC"/>
    <w:rsid w:val="0093570A"/>
    <w:rsid w:val="009466BA"/>
    <w:rsid w:val="009E245C"/>
    <w:rsid w:val="00A12592"/>
    <w:rsid w:val="00A477EE"/>
    <w:rsid w:val="00AB3A4A"/>
    <w:rsid w:val="00AF31FC"/>
    <w:rsid w:val="00AF7627"/>
    <w:rsid w:val="00B405CF"/>
    <w:rsid w:val="00BF765B"/>
    <w:rsid w:val="00C078F6"/>
    <w:rsid w:val="00C85632"/>
    <w:rsid w:val="00CB21DD"/>
    <w:rsid w:val="00D43CDC"/>
    <w:rsid w:val="00D63659"/>
    <w:rsid w:val="00D6398F"/>
    <w:rsid w:val="00DA0248"/>
    <w:rsid w:val="00DB03AA"/>
    <w:rsid w:val="00DD6C2E"/>
    <w:rsid w:val="00E158B0"/>
    <w:rsid w:val="00E25A68"/>
    <w:rsid w:val="00E2630D"/>
    <w:rsid w:val="00EC7AB4"/>
    <w:rsid w:val="00EE4CFA"/>
    <w:rsid w:val="00FB1F4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D164"/>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B405CF"/>
    <w:pPr>
      <w:tabs>
        <w:tab w:val="center" w:pos="4819"/>
        <w:tab w:val="right" w:pos="9638"/>
      </w:tabs>
    </w:pPr>
  </w:style>
  <w:style w:type="character" w:customStyle="1" w:styleId="HeaderChar">
    <w:name w:val="Header Char"/>
    <w:basedOn w:val="DefaultParagraphFont"/>
    <w:link w:val="Header"/>
    <w:uiPriority w:val="99"/>
    <w:rsid w:val="00B405CF"/>
    <w:rPr>
      <w:sz w:val="24"/>
      <w:szCs w:val="24"/>
    </w:rPr>
  </w:style>
  <w:style w:type="paragraph" w:styleId="Footer">
    <w:name w:val="footer"/>
    <w:basedOn w:val="Normal"/>
    <w:link w:val="FooterChar"/>
    <w:uiPriority w:val="99"/>
    <w:unhideWhenUsed/>
    <w:rsid w:val="00B405CF"/>
    <w:pPr>
      <w:tabs>
        <w:tab w:val="center" w:pos="4819"/>
        <w:tab w:val="right" w:pos="9638"/>
      </w:tabs>
    </w:pPr>
  </w:style>
  <w:style w:type="character" w:customStyle="1" w:styleId="FooterChar">
    <w:name w:val="Footer Char"/>
    <w:basedOn w:val="DefaultParagraphFont"/>
    <w:link w:val="Footer"/>
    <w:uiPriority w:val="99"/>
    <w:rsid w:val="00B405CF"/>
    <w:rPr>
      <w:sz w:val="24"/>
      <w:szCs w:val="24"/>
    </w:rPr>
  </w:style>
  <w:style w:type="character" w:customStyle="1" w:styleId="UnresolvedMention">
    <w:name w:val="Unresolved Mention"/>
    <w:basedOn w:val="DefaultParagraphFont"/>
    <w:uiPriority w:val="99"/>
    <w:semiHidden/>
    <w:unhideWhenUsed/>
    <w:rsid w:val="00237E7F"/>
    <w:rPr>
      <w:color w:val="605E5C"/>
      <w:shd w:val="clear" w:color="auto" w:fill="E1DFDD"/>
    </w:rPr>
  </w:style>
  <w:style w:type="character" w:styleId="Mention">
    <w:name w:val="Mention"/>
    <w:basedOn w:val="DefaultParagraphFont"/>
    <w:uiPriority w:val="99"/>
    <w:semiHidden/>
    <w:unhideWhenUsed/>
    <w:rsid w:val="000522C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7183">
      <w:bodyDiv w:val="1"/>
      <w:marLeft w:val="0"/>
      <w:marRight w:val="0"/>
      <w:marTop w:val="0"/>
      <w:marBottom w:val="0"/>
      <w:divBdr>
        <w:top w:val="none" w:sz="0" w:space="0" w:color="auto"/>
        <w:left w:val="none" w:sz="0" w:space="0" w:color="auto"/>
        <w:bottom w:val="none" w:sz="0" w:space="0" w:color="auto"/>
        <w:right w:val="none" w:sz="0" w:space="0" w:color="auto"/>
      </w:divBdr>
    </w:div>
    <w:div w:id="962078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ekobaze.eu"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2002</Words>
  <Characters>11412</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Zautrė</dc:creator>
  <cp:lastModifiedBy>Laima Čepelevskė</cp:lastModifiedBy>
  <cp:revision>4</cp:revision>
  <dcterms:created xsi:type="dcterms:W3CDTF">2021-10-13T13:04:00Z</dcterms:created>
  <dcterms:modified xsi:type="dcterms:W3CDTF">2021-10-13T13:05:00Z</dcterms:modified>
</cp:coreProperties>
</file>