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E112" w14:textId="2F9DDACD" w:rsidR="00914CD7" w:rsidRPr="00A711C8" w:rsidRDefault="00914CD7" w:rsidP="005062AF">
      <w:pPr>
        <w:keepNext/>
        <w:widowControl w:val="0"/>
        <w:tabs>
          <w:tab w:val="left" w:pos="1170"/>
        </w:tabs>
        <w:autoSpaceDE w:val="0"/>
        <w:jc w:val="center"/>
        <w:rPr>
          <w:rFonts w:ascii="Arial" w:hAnsi="Arial" w:cs="Arial"/>
          <w:b/>
          <w:sz w:val="22"/>
          <w:szCs w:val="22"/>
        </w:rPr>
      </w:pPr>
      <w:bookmarkStart w:id="0" w:name="_Hlk72327637"/>
      <w:r w:rsidRPr="00A711C8">
        <w:rPr>
          <w:rFonts w:ascii="Arial" w:hAnsi="Arial" w:cs="Arial"/>
          <w:b/>
          <w:sz w:val="22"/>
          <w:szCs w:val="22"/>
        </w:rPr>
        <w:t xml:space="preserve">SUSITARIMAS </w:t>
      </w:r>
    </w:p>
    <w:p w14:paraId="2D2DA890" w14:textId="55BB8103" w:rsidR="00A15EE6" w:rsidRPr="00A711C8" w:rsidRDefault="00914CD7" w:rsidP="005062AF">
      <w:pPr>
        <w:keepNext/>
        <w:widowControl w:val="0"/>
        <w:autoSpaceDE w:val="0"/>
        <w:ind w:right="-306"/>
        <w:jc w:val="center"/>
        <w:rPr>
          <w:rFonts w:ascii="Arial" w:hAnsi="Arial" w:cs="Arial"/>
          <w:b/>
          <w:sz w:val="22"/>
          <w:szCs w:val="22"/>
        </w:rPr>
      </w:pPr>
      <w:r w:rsidRPr="00A711C8">
        <w:rPr>
          <w:rFonts w:ascii="Arial" w:hAnsi="Arial" w:cs="Arial"/>
          <w:b/>
          <w:sz w:val="22"/>
          <w:szCs w:val="22"/>
        </w:rPr>
        <w:t>DĖL</w:t>
      </w:r>
      <w:r w:rsidRPr="00A711C8">
        <w:rPr>
          <w:rFonts w:ascii="Arial" w:hAnsi="Arial" w:cs="Arial"/>
          <w:sz w:val="22"/>
          <w:szCs w:val="22"/>
        </w:rPr>
        <w:t xml:space="preserve"> </w:t>
      </w:r>
      <w:r w:rsidR="00D10652" w:rsidRPr="00A711C8">
        <w:rPr>
          <w:rFonts w:ascii="Arial" w:hAnsi="Arial" w:cs="Arial"/>
          <w:b/>
          <w:sz w:val="22"/>
          <w:szCs w:val="22"/>
        </w:rPr>
        <w:t>202</w:t>
      </w:r>
      <w:r w:rsidR="008A4919">
        <w:rPr>
          <w:rFonts w:ascii="Arial" w:hAnsi="Arial" w:cs="Arial"/>
          <w:b/>
          <w:sz w:val="22"/>
          <w:szCs w:val="22"/>
        </w:rPr>
        <w:t>1</w:t>
      </w:r>
      <w:r w:rsidR="00DD3F6A" w:rsidRPr="00A711C8">
        <w:rPr>
          <w:rFonts w:ascii="Arial" w:hAnsi="Arial" w:cs="Arial"/>
          <w:b/>
          <w:sz w:val="22"/>
          <w:szCs w:val="22"/>
        </w:rPr>
        <w:t xml:space="preserve"> </w:t>
      </w:r>
      <w:r w:rsidRPr="00A711C8">
        <w:rPr>
          <w:rFonts w:ascii="Arial" w:hAnsi="Arial" w:cs="Arial"/>
          <w:b/>
          <w:sz w:val="22"/>
          <w:szCs w:val="22"/>
        </w:rPr>
        <w:t xml:space="preserve">M. </w:t>
      </w:r>
      <w:r w:rsidR="008A4919">
        <w:rPr>
          <w:rFonts w:ascii="Arial" w:hAnsi="Arial" w:cs="Arial"/>
          <w:b/>
          <w:sz w:val="22"/>
          <w:szCs w:val="22"/>
        </w:rPr>
        <w:t>SAUSIO 4 D. PR</w:t>
      </w:r>
      <w:r w:rsidR="002A4FD3" w:rsidRPr="00A711C8">
        <w:rPr>
          <w:rFonts w:ascii="Arial" w:hAnsi="Arial" w:cs="Arial"/>
          <w:b/>
          <w:sz w:val="22"/>
          <w:szCs w:val="22"/>
        </w:rPr>
        <w:t>OJEKTAVIMO</w:t>
      </w:r>
    </w:p>
    <w:p w14:paraId="5099ADA2" w14:textId="4EF2B6CE" w:rsidR="002C08AB" w:rsidRPr="00A711C8" w:rsidRDefault="00914CD7" w:rsidP="005062AF">
      <w:pPr>
        <w:keepNext/>
        <w:widowControl w:val="0"/>
        <w:autoSpaceDE w:val="0"/>
        <w:ind w:right="-306"/>
        <w:jc w:val="center"/>
        <w:rPr>
          <w:rFonts w:ascii="Arial" w:hAnsi="Arial" w:cs="Arial"/>
          <w:b/>
          <w:sz w:val="22"/>
          <w:szCs w:val="22"/>
        </w:rPr>
      </w:pPr>
      <w:r w:rsidRPr="00A711C8">
        <w:rPr>
          <w:rFonts w:ascii="Arial" w:hAnsi="Arial" w:cs="Arial"/>
          <w:b/>
          <w:sz w:val="22"/>
          <w:szCs w:val="22"/>
        </w:rPr>
        <w:t xml:space="preserve"> SUTARTIES NR. SUT(</w:t>
      </w:r>
      <w:r w:rsidR="00DD3F6A" w:rsidRPr="00A711C8">
        <w:rPr>
          <w:rFonts w:ascii="Arial" w:hAnsi="Arial" w:cs="Arial"/>
          <w:b/>
          <w:sz w:val="22"/>
          <w:szCs w:val="22"/>
        </w:rPr>
        <w:t>LG</w:t>
      </w:r>
      <w:r w:rsidR="00FD000F" w:rsidRPr="00A711C8">
        <w:rPr>
          <w:rFonts w:ascii="Arial" w:hAnsi="Arial" w:cs="Arial"/>
          <w:b/>
          <w:sz w:val="22"/>
          <w:szCs w:val="22"/>
        </w:rPr>
        <w:t>I</w:t>
      </w:r>
      <w:r w:rsidRPr="00A711C8">
        <w:rPr>
          <w:rFonts w:ascii="Arial" w:hAnsi="Arial" w:cs="Arial"/>
          <w:b/>
          <w:sz w:val="22"/>
          <w:szCs w:val="22"/>
        </w:rPr>
        <w:t>)-</w:t>
      </w:r>
      <w:r w:rsidR="002A36EC">
        <w:rPr>
          <w:rFonts w:ascii="Arial" w:hAnsi="Arial" w:cs="Arial"/>
          <w:b/>
          <w:sz w:val="22"/>
          <w:szCs w:val="22"/>
        </w:rPr>
        <w:t>4</w:t>
      </w:r>
      <w:r w:rsidR="004524C0" w:rsidRPr="00A711C8">
        <w:rPr>
          <w:rFonts w:ascii="Arial" w:hAnsi="Arial" w:cs="Arial"/>
          <w:b/>
          <w:sz w:val="22"/>
          <w:szCs w:val="22"/>
        </w:rPr>
        <w:t xml:space="preserve"> </w:t>
      </w:r>
      <w:r w:rsidR="003B2CD9" w:rsidRPr="00A711C8">
        <w:rPr>
          <w:rFonts w:ascii="Arial" w:hAnsi="Arial" w:cs="Arial"/>
          <w:b/>
          <w:sz w:val="22"/>
          <w:szCs w:val="22"/>
        </w:rPr>
        <w:t>KEITIMO</w:t>
      </w:r>
    </w:p>
    <w:p w14:paraId="1853B1CD" w14:textId="77777777" w:rsidR="00AF2F69" w:rsidRPr="00A711C8" w:rsidRDefault="00AF2F69" w:rsidP="005062AF">
      <w:pPr>
        <w:keepNext/>
        <w:widowControl w:val="0"/>
        <w:autoSpaceDE w:val="0"/>
        <w:ind w:right="-306"/>
        <w:rPr>
          <w:rFonts w:ascii="Arial" w:hAnsi="Arial" w:cs="Arial"/>
          <w:b/>
          <w:sz w:val="22"/>
          <w:szCs w:val="22"/>
        </w:rPr>
      </w:pPr>
    </w:p>
    <w:p w14:paraId="458F90C0" w14:textId="02FA9129" w:rsidR="00762C1F" w:rsidRPr="00A711C8" w:rsidRDefault="00F17683" w:rsidP="005062AF">
      <w:pPr>
        <w:keepNext/>
        <w:widowControl w:val="0"/>
        <w:autoSpaceDE w:val="0"/>
        <w:ind w:right="-306"/>
        <w:jc w:val="center"/>
        <w:rPr>
          <w:rFonts w:ascii="Arial" w:hAnsi="Arial" w:cs="Arial"/>
          <w:bCs/>
          <w:sz w:val="22"/>
          <w:szCs w:val="22"/>
        </w:rPr>
      </w:pPr>
      <w:r w:rsidRPr="00A711C8">
        <w:rPr>
          <w:rFonts w:ascii="Arial" w:hAnsi="Arial" w:cs="Arial"/>
          <w:bCs/>
          <w:sz w:val="22"/>
          <w:szCs w:val="22"/>
        </w:rPr>
        <w:t>Vilnius</w:t>
      </w:r>
    </w:p>
    <w:p w14:paraId="61F95462" w14:textId="77777777" w:rsidR="00AF2F69" w:rsidRPr="00A711C8" w:rsidRDefault="00AF2F69" w:rsidP="005062AF">
      <w:pPr>
        <w:tabs>
          <w:tab w:val="left" w:pos="1134"/>
        </w:tabs>
        <w:ind w:firstLine="851"/>
        <w:jc w:val="both"/>
        <w:rPr>
          <w:rFonts w:ascii="Arial" w:hAnsi="Arial" w:cs="Arial"/>
          <w:b/>
          <w:bCs/>
          <w:sz w:val="22"/>
          <w:szCs w:val="22"/>
        </w:rPr>
      </w:pPr>
    </w:p>
    <w:p w14:paraId="5BF3B19B" w14:textId="79A5345F" w:rsidR="00D16B17" w:rsidRPr="00A711C8" w:rsidRDefault="00D16B17" w:rsidP="005062AF">
      <w:pPr>
        <w:ind w:firstLine="851"/>
        <w:jc w:val="both"/>
        <w:rPr>
          <w:rFonts w:ascii="Arial" w:hAnsi="Arial" w:cs="Arial"/>
          <w:sz w:val="22"/>
          <w:szCs w:val="22"/>
        </w:rPr>
      </w:pPr>
      <w:r w:rsidRPr="00A711C8">
        <w:rPr>
          <w:rFonts w:ascii="Arial" w:hAnsi="Arial" w:cs="Arial"/>
          <w:b/>
          <w:bCs/>
          <w:sz w:val="22"/>
          <w:szCs w:val="22"/>
        </w:rPr>
        <w:t xml:space="preserve">AB „LTG </w:t>
      </w:r>
      <w:proofErr w:type="spellStart"/>
      <w:r w:rsidRPr="00A711C8">
        <w:rPr>
          <w:rFonts w:ascii="Arial" w:hAnsi="Arial" w:cs="Arial"/>
          <w:b/>
          <w:bCs/>
          <w:sz w:val="22"/>
          <w:szCs w:val="22"/>
        </w:rPr>
        <w:t>Infra</w:t>
      </w:r>
      <w:proofErr w:type="spellEnd"/>
      <w:r w:rsidRPr="00A711C8">
        <w:rPr>
          <w:rFonts w:ascii="Arial" w:hAnsi="Arial" w:cs="Arial"/>
          <w:b/>
          <w:bCs/>
          <w:sz w:val="22"/>
          <w:szCs w:val="22"/>
        </w:rPr>
        <w:t>“</w:t>
      </w:r>
      <w:r w:rsidRPr="00A711C8">
        <w:rPr>
          <w:rFonts w:ascii="Arial" w:hAnsi="Arial" w:cs="Arial"/>
          <w:sz w:val="22"/>
          <w:szCs w:val="22"/>
        </w:rPr>
        <w:t xml:space="preserve">, juridinio asmens kodas 305202934,  </w:t>
      </w:r>
      <w:r w:rsidRPr="00A711C8">
        <w:rPr>
          <w:rStyle w:val="normaltextrun"/>
          <w:rFonts w:ascii="Arial" w:hAnsi="Arial" w:cs="Arial"/>
          <w:color w:val="000000"/>
          <w:sz w:val="22"/>
          <w:szCs w:val="22"/>
          <w:shd w:val="clear" w:color="auto" w:fill="FFFFFF"/>
        </w:rPr>
        <w:t>atstovaujama Techninės priežiūros vadovo </w:t>
      </w:r>
      <w:r w:rsidRPr="00A711C8">
        <w:rPr>
          <w:rFonts w:ascii="Arial" w:hAnsi="Arial" w:cs="Arial"/>
          <w:sz w:val="22"/>
          <w:szCs w:val="22"/>
        </w:rPr>
        <w:t xml:space="preserve"> </w:t>
      </w:r>
      <w:r w:rsidRPr="00A711C8">
        <w:rPr>
          <w:rFonts w:ascii="Arial" w:hAnsi="Arial" w:cs="Arial"/>
          <w:iCs/>
          <w:sz w:val="22"/>
          <w:szCs w:val="22"/>
        </w:rPr>
        <w:t>(</w:t>
      </w:r>
      <w:r w:rsidRPr="00A711C8">
        <w:rPr>
          <w:rFonts w:ascii="Arial" w:hAnsi="Arial" w:cs="Arial"/>
          <w:sz w:val="22"/>
          <w:szCs w:val="22"/>
        </w:rPr>
        <w:t xml:space="preserve">toliau </w:t>
      </w:r>
      <w:r w:rsidRPr="00A711C8">
        <w:rPr>
          <w:rFonts w:ascii="Arial" w:eastAsia="Symbol" w:hAnsi="Arial" w:cs="Arial"/>
          <w:sz w:val="22"/>
          <w:szCs w:val="22"/>
        </w:rPr>
        <w:t>-</w:t>
      </w:r>
      <w:r w:rsidRPr="00A711C8">
        <w:rPr>
          <w:rFonts w:ascii="Arial" w:hAnsi="Arial" w:cs="Arial"/>
          <w:sz w:val="22"/>
          <w:szCs w:val="22"/>
        </w:rPr>
        <w:t xml:space="preserve"> </w:t>
      </w:r>
      <w:r w:rsidRPr="00A711C8">
        <w:rPr>
          <w:rFonts w:ascii="Arial" w:hAnsi="Arial" w:cs="Arial"/>
          <w:b/>
          <w:bCs/>
          <w:sz w:val="22"/>
          <w:szCs w:val="22"/>
        </w:rPr>
        <w:t>Užsakovas</w:t>
      </w:r>
      <w:r w:rsidRPr="00A711C8">
        <w:rPr>
          <w:rFonts w:ascii="Arial" w:hAnsi="Arial" w:cs="Arial"/>
          <w:sz w:val="22"/>
          <w:szCs w:val="22"/>
        </w:rPr>
        <w:t>),</w:t>
      </w:r>
    </w:p>
    <w:p w14:paraId="437DB481" w14:textId="51D71F24" w:rsidR="00C768AB" w:rsidRPr="00A711C8" w:rsidRDefault="0015030B" w:rsidP="005062AF">
      <w:pPr>
        <w:ind w:firstLine="851"/>
        <w:jc w:val="both"/>
        <w:rPr>
          <w:rFonts w:ascii="Arial" w:hAnsi="Arial" w:cs="Arial"/>
          <w:sz w:val="22"/>
          <w:szCs w:val="22"/>
        </w:rPr>
      </w:pPr>
      <w:r w:rsidRPr="00A711C8">
        <w:rPr>
          <w:rFonts w:ascii="Arial" w:hAnsi="Arial" w:cs="Arial"/>
          <w:sz w:val="22"/>
          <w:szCs w:val="22"/>
        </w:rPr>
        <w:t>i</w:t>
      </w:r>
      <w:r w:rsidR="00015071" w:rsidRPr="00A711C8">
        <w:rPr>
          <w:rFonts w:ascii="Arial" w:hAnsi="Arial" w:cs="Arial"/>
          <w:sz w:val="22"/>
          <w:szCs w:val="22"/>
        </w:rPr>
        <w:t>r</w:t>
      </w:r>
      <w:r w:rsidRPr="00A711C8">
        <w:rPr>
          <w:rFonts w:ascii="Arial" w:hAnsi="Arial" w:cs="Arial"/>
          <w:sz w:val="22"/>
          <w:szCs w:val="22"/>
        </w:rPr>
        <w:t xml:space="preserve"> </w:t>
      </w:r>
      <w:r w:rsidR="00AC31E6" w:rsidRPr="00A711C8">
        <w:rPr>
          <w:rFonts w:ascii="Arial" w:hAnsi="Arial" w:cs="Arial"/>
          <w:sz w:val="22"/>
          <w:szCs w:val="22"/>
        </w:rPr>
        <w:t xml:space="preserve"> </w:t>
      </w:r>
      <w:r w:rsidR="00432113" w:rsidRPr="006B258D">
        <w:rPr>
          <w:rFonts w:ascii="Arial" w:hAnsi="Arial" w:cs="Arial"/>
          <w:b/>
          <w:bCs/>
          <w:sz w:val="22"/>
          <w:szCs w:val="22"/>
        </w:rPr>
        <w:t>UAB „</w:t>
      </w:r>
      <w:proofErr w:type="spellStart"/>
      <w:r w:rsidR="00432113" w:rsidRPr="006B258D">
        <w:rPr>
          <w:rFonts w:ascii="Arial" w:hAnsi="Arial" w:cs="Arial"/>
          <w:b/>
          <w:bCs/>
          <w:sz w:val="22"/>
          <w:szCs w:val="22"/>
        </w:rPr>
        <w:t>S</w:t>
      </w:r>
      <w:r w:rsidR="006B258D" w:rsidRPr="006B258D">
        <w:rPr>
          <w:rFonts w:ascii="Arial" w:hAnsi="Arial" w:cs="Arial"/>
          <w:b/>
          <w:bCs/>
          <w:sz w:val="22"/>
          <w:szCs w:val="22"/>
        </w:rPr>
        <w:t>weco</w:t>
      </w:r>
      <w:proofErr w:type="spellEnd"/>
      <w:r w:rsidR="006B258D" w:rsidRPr="006B258D">
        <w:rPr>
          <w:rFonts w:ascii="Arial" w:hAnsi="Arial" w:cs="Arial"/>
          <w:b/>
          <w:bCs/>
          <w:sz w:val="22"/>
          <w:szCs w:val="22"/>
        </w:rPr>
        <w:t xml:space="preserve"> Lietuva“</w:t>
      </w:r>
      <w:r w:rsidR="000D42D6" w:rsidRPr="00A711C8">
        <w:rPr>
          <w:rFonts w:ascii="Arial" w:hAnsi="Arial" w:cs="Arial"/>
          <w:sz w:val="22"/>
          <w:szCs w:val="22"/>
        </w:rPr>
        <w:t>, juridinio asmens kodas</w:t>
      </w:r>
      <w:r w:rsidR="00871A4F" w:rsidRPr="00A711C8">
        <w:rPr>
          <w:rFonts w:ascii="Arial" w:hAnsi="Arial" w:cs="Arial"/>
          <w:sz w:val="22"/>
          <w:szCs w:val="22"/>
        </w:rPr>
        <w:t xml:space="preserve"> </w:t>
      </w:r>
      <w:r w:rsidR="00041575" w:rsidRPr="00A711C8">
        <w:rPr>
          <w:rFonts w:ascii="Arial" w:hAnsi="Arial" w:cs="Arial"/>
          <w:sz w:val="22"/>
          <w:szCs w:val="22"/>
        </w:rPr>
        <w:t xml:space="preserve"> </w:t>
      </w:r>
      <w:r w:rsidR="006B258D">
        <w:rPr>
          <w:rFonts w:ascii="Arial" w:hAnsi="Arial" w:cs="Arial"/>
          <w:sz w:val="22"/>
          <w:szCs w:val="22"/>
        </w:rPr>
        <w:t>301135783</w:t>
      </w:r>
      <w:r w:rsidR="000D42D6" w:rsidRPr="00A711C8">
        <w:rPr>
          <w:rFonts w:ascii="Arial" w:hAnsi="Arial" w:cs="Arial"/>
          <w:sz w:val="22"/>
          <w:szCs w:val="22"/>
        </w:rPr>
        <w:t>,</w:t>
      </w:r>
      <w:r w:rsidR="00521248" w:rsidRPr="00A711C8">
        <w:rPr>
          <w:rFonts w:ascii="Arial" w:hAnsi="Arial" w:cs="Arial"/>
          <w:sz w:val="22"/>
          <w:szCs w:val="22"/>
        </w:rPr>
        <w:t xml:space="preserve"> </w:t>
      </w:r>
      <w:r w:rsidR="002B7295" w:rsidRPr="00A711C8">
        <w:rPr>
          <w:rFonts w:ascii="Arial" w:hAnsi="Arial" w:cs="Arial"/>
          <w:bCs/>
          <w:sz w:val="22"/>
          <w:szCs w:val="22"/>
        </w:rPr>
        <w:t>atstovaujama</w:t>
      </w:r>
      <w:r w:rsidR="002B7295" w:rsidRPr="00A711C8">
        <w:rPr>
          <w:rFonts w:ascii="Arial" w:hAnsi="Arial" w:cs="Arial"/>
          <w:sz w:val="22"/>
          <w:szCs w:val="22"/>
        </w:rPr>
        <w:t xml:space="preserve"> </w:t>
      </w:r>
      <w:r w:rsidR="002B7295">
        <w:rPr>
          <w:rFonts w:ascii="Arial" w:hAnsi="Arial" w:cs="Arial"/>
          <w:sz w:val="22"/>
          <w:szCs w:val="22"/>
        </w:rPr>
        <w:t>geležinkelių skyriaus vadovo</w:t>
      </w:r>
      <w:r w:rsidR="00B24AAE" w:rsidRPr="00A711C8">
        <w:rPr>
          <w:rFonts w:ascii="Arial" w:hAnsi="Arial" w:cs="Arial"/>
          <w:sz w:val="22"/>
          <w:szCs w:val="22"/>
        </w:rPr>
        <w:t xml:space="preserve"> </w:t>
      </w:r>
      <w:r w:rsidR="00EE79A6" w:rsidRPr="00A711C8">
        <w:rPr>
          <w:rFonts w:ascii="Arial" w:hAnsi="Arial" w:cs="Arial"/>
          <w:sz w:val="22"/>
          <w:szCs w:val="22"/>
        </w:rPr>
        <w:t xml:space="preserve"> </w:t>
      </w:r>
      <w:r w:rsidR="00015071" w:rsidRPr="00A711C8">
        <w:rPr>
          <w:rFonts w:ascii="Arial" w:hAnsi="Arial" w:cs="Arial"/>
          <w:sz w:val="22"/>
          <w:szCs w:val="22"/>
        </w:rPr>
        <w:t xml:space="preserve">(toliau </w:t>
      </w:r>
      <w:r w:rsidR="00015071" w:rsidRPr="00A711C8">
        <w:rPr>
          <w:rFonts w:ascii="Arial" w:eastAsia="Symbol" w:hAnsi="Arial" w:cs="Arial"/>
          <w:sz w:val="22"/>
          <w:szCs w:val="22"/>
        </w:rPr>
        <w:t>-</w:t>
      </w:r>
      <w:r w:rsidR="00015071" w:rsidRPr="00A711C8">
        <w:rPr>
          <w:rFonts w:ascii="Arial" w:hAnsi="Arial" w:cs="Arial"/>
          <w:sz w:val="22"/>
          <w:szCs w:val="22"/>
        </w:rPr>
        <w:t xml:space="preserve"> </w:t>
      </w:r>
      <w:r w:rsidR="00EE79A6" w:rsidRPr="00A711C8">
        <w:rPr>
          <w:rFonts w:ascii="Arial" w:hAnsi="Arial" w:cs="Arial"/>
          <w:b/>
          <w:bCs/>
          <w:sz w:val="22"/>
          <w:szCs w:val="22"/>
        </w:rPr>
        <w:t>Projektuotojas</w:t>
      </w:r>
      <w:r w:rsidR="00015071" w:rsidRPr="00A711C8">
        <w:rPr>
          <w:rFonts w:ascii="Arial" w:hAnsi="Arial" w:cs="Arial"/>
          <w:sz w:val="22"/>
          <w:szCs w:val="22"/>
        </w:rPr>
        <w:t xml:space="preserve">), toliau kartu vadinami „Šalimis“, o kiekvienas atskirai – „Šalimi“, </w:t>
      </w:r>
      <w:r w:rsidR="00DA2586" w:rsidRPr="00A711C8">
        <w:rPr>
          <w:rFonts w:ascii="Arial" w:hAnsi="Arial" w:cs="Arial"/>
          <w:sz w:val="22"/>
          <w:szCs w:val="22"/>
        </w:rPr>
        <w:t>atsižvelgdamos į tai, kad</w:t>
      </w:r>
      <w:r w:rsidR="00C768AB" w:rsidRPr="00A711C8">
        <w:rPr>
          <w:rFonts w:ascii="Arial" w:hAnsi="Arial" w:cs="Arial"/>
          <w:sz w:val="22"/>
          <w:szCs w:val="22"/>
        </w:rPr>
        <w:t>:</w:t>
      </w:r>
    </w:p>
    <w:p w14:paraId="4362967E" w14:textId="0FF86DFF" w:rsidR="003331D2" w:rsidRPr="00A711C8" w:rsidRDefault="00DA2586" w:rsidP="005062AF">
      <w:pPr>
        <w:pStyle w:val="ListParagraph"/>
        <w:numPr>
          <w:ilvl w:val="1"/>
          <w:numId w:val="5"/>
        </w:numPr>
        <w:tabs>
          <w:tab w:val="left" w:pos="1134"/>
        </w:tabs>
        <w:ind w:left="0" w:firstLine="851"/>
        <w:jc w:val="both"/>
        <w:rPr>
          <w:rFonts w:ascii="Arial" w:hAnsi="Arial" w:cs="Arial"/>
          <w:sz w:val="22"/>
          <w:szCs w:val="22"/>
        </w:rPr>
      </w:pPr>
      <w:bookmarkStart w:id="1" w:name="_Hlk72327677"/>
      <w:bookmarkEnd w:id="0"/>
      <w:r w:rsidRPr="00A711C8">
        <w:rPr>
          <w:rFonts w:ascii="Arial" w:hAnsi="Arial" w:cs="Arial"/>
          <w:sz w:val="22"/>
          <w:szCs w:val="22"/>
        </w:rPr>
        <w:t xml:space="preserve"> </w:t>
      </w:r>
      <w:r w:rsidR="001C62E9" w:rsidRPr="00A711C8">
        <w:rPr>
          <w:rFonts w:ascii="Arial" w:hAnsi="Arial" w:cs="Arial"/>
          <w:sz w:val="22"/>
          <w:szCs w:val="22"/>
        </w:rPr>
        <w:t>Šalys</w:t>
      </w:r>
      <w:r w:rsidR="00AC5D82" w:rsidRPr="00A711C8">
        <w:rPr>
          <w:rFonts w:ascii="Arial" w:hAnsi="Arial" w:cs="Arial"/>
          <w:sz w:val="22"/>
          <w:szCs w:val="22"/>
        </w:rPr>
        <w:t xml:space="preserve"> </w:t>
      </w:r>
      <w:r w:rsidR="00A51041" w:rsidRPr="00A711C8">
        <w:rPr>
          <w:rFonts w:ascii="Arial" w:hAnsi="Arial" w:cs="Arial"/>
          <w:sz w:val="22"/>
          <w:szCs w:val="22"/>
        </w:rPr>
        <w:t>20</w:t>
      </w:r>
      <w:r w:rsidR="00A4091E" w:rsidRPr="00A711C8">
        <w:rPr>
          <w:rFonts w:ascii="Arial" w:hAnsi="Arial" w:cs="Arial"/>
          <w:sz w:val="22"/>
          <w:szCs w:val="22"/>
        </w:rPr>
        <w:t>2</w:t>
      </w:r>
      <w:r w:rsidR="005A0D07">
        <w:rPr>
          <w:rFonts w:ascii="Arial" w:hAnsi="Arial" w:cs="Arial"/>
          <w:sz w:val="22"/>
          <w:szCs w:val="22"/>
        </w:rPr>
        <w:t>1</w:t>
      </w:r>
      <w:r w:rsidR="00A4091E" w:rsidRPr="00A711C8">
        <w:rPr>
          <w:rFonts w:ascii="Arial" w:hAnsi="Arial" w:cs="Arial"/>
          <w:sz w:val="22"/>
          <w:szCs w:val="22"/>
        </w:rPr>
        <w:t xml:space="preserve"> m. </w:t>
      </w:r>
      <w:r w:rsidR="005A0D07">
        <w:rPr>
          <w:rFonts w:ascii="Arial" w:hAnsi="Arial" w:cs="Arial"/>
          <w:sz w:val="22"/>
          <w:szCs w:val="22"/>
        </w:rPr>
        <w:t>sausio 4 d.</w:t>
      </w:r>
      <w:r w:rsidR="00A32967" w:rsidRPr="00A711C8">
        <w:rPr>
          <w:rFonts w:ascii="Arial" w:hAnsi="Arial" w:cs="Arial"/>
          <w:sz w:val="22"/>
          <w:szCs w:val="22"/>
        </w:rPr>
        <w:t xml:space="preserve"> </w:t>
      </w:r>
      <w:r w:rsidR="00AC5D82" w:rsidRPr="00A711C8">
        <w:rPr>
          <w:rFonts w:ascii="Arial" w:hAnsi="Arial" w:cs="Arial"/>
          <w:sz w:val="22"/>
          <w:szCs w:val="22"/>
        </w:rPr>
        <w:t>sudarė</w:t>
      </w:r>
      <w:r w:rsidR="00FD000F" w:rsidRPr="00A711C8">
        <w:rPr>
          <w:rFonts w:ascii="Arial" w:hAnsi="Arial" w:cs="Arial"/>
          <w:sz w:val="22"/>
          <w:szCs w:val="22"/>
        </w:rPr>
        <w:t xml:space="preserve"> Projektavimo</w:t>
      </w:r>
      <w:r w:rsidR="00EC11B6" w:rsidRPr="00A711C8">
        <w:rPr>
          <w:rFonts w:ascii="Arial" w:hAnsi="Arial" w:cs="Arial"/>
          <w:sz w:val="22"/>
          <w:szCs w:val="22"/>
        </w:rPr>
        <w:t xml:space="preserve"> paslaugų</w:t>
      </w:r>
      <w:r w:rsidR="00FD000F" w:rsidRPr="00A711C8">
        <w:rPr>
          <w:rFonts w:ascii="Arial" w:hAnsi="Arial" w:cs="Arial"/>
          <w:sz w:val="22"/>
          <w:szCs w:val="22"/>
        </w:rPr>
        <w:t xml:space="preserve"> sutartį Nr. SUT(LGI)-</w:t>
      </w:r>
      <w:r w:rsidR="002A36EC">
        <w:rPr>
          <w:rFonts w:ascii="Arial" w:hAnsi="Arial" w:cs="Arial"/>
          <w:sz w:val="22"/>
          <w:szCs w:val="22"/>
        </w:rPr>
        <w:t>4</w:t>
      </w:r>
      <w:r w:rsidR="00265F54" w:rsidRPr="00A711C8">
        <w:rPr>
          <w:rFonts w:ascii="Arial" w:hAnsi="Arial" w:cs="Arial"/>
          <w:sz w:val="22"/>
          <w:szCs w:val="22"/>
        </w:rPr>
        <w:t xml:space="preserve"> </w:t>
      </w:r>
      <w:r w:rsidR="00AC5D82" w:rsidRPr="00A711C8">
        <w:rPr>
          <w:rFonts w:ascii="Arial" w:hAnsi="Arial" w:cs="Arial"/>
          <w:sz w:val="22"/>
          <w:szCs w:val="22"/>
        </w:rPr>
        <w:t xml:space="preserve">(toliau – </w:t>
      </w:r>
      <w:r w:rsidR="00AC5D82" w:rsidRPr="00A711C8">
        <w:rPr>
          <w:rFonts w:ascii="Arial" w:hAnsi="Arial" w:cs="Arial"/>
          <w:b/>
          <w:bCs/>
          <w:sz w:val="22"/>
          <w:szCs w:val="22"/>
        </w:rPr>
        <w:t>Sutartis</w:t>
      </w:r>
      <w:r w:rsidR="00AC5D82" w:rsidRPr="00A711C8">
        <w:rPr>
          <w:rFonts w:ascii="Arial" w:hAnsi="Arial" w:cs="Arial"/>
          <w:sz w:val="22"/>
          <w:szCs w:val="22"/>
        </w:rPr>
        <w:t>)</w:t>
      </w:r>
      <w:r w:rsidR="00BF229C" w:rsidRPr="00A711C8">
        <w:rPr>
          <w:rFonts w:ascii="Arial" w:hAnsi="Arial" w:cs="Arial"/>
          <w:iCs/>
          <w:sz w:val="22"/>
          <w:szCs w:val="22"/>
        </w:rPr>
        <w:t>;</w:t>
      </w:r>
      <w:bookmarkEnd w:id="1"/>
    </w:p>
    <w:p w14:paraId="41F4ADBC" w14:textId="26C85F6E" w:rsidR="003331D2" w:rsidRPr="00A711C8" w:rsidRDefault="003331D2" w:rsidP="005062AF">
      <w:pPr>
        <w:pStyle w:val="ListParagraph"/>
        <w:numPr>
          <w:ilvl w:val="1"/>
          <w:numId w:val="5"/>
        </w:numPr>
        <w:tabs>
          <w:tab w:val="left" w:pos="1134"/>
        </w:tabs>
        <w:ind w:left="0" w:firstLine="851"/>
        <w:jc w:val="both"/>
        <w:rPr>
          <w:rFonts w:ascii="Arial" w:hAnsi="Arial" w:cs="Arial"/>
          <w:sz w:val="22"/>
          <w:szCs w:val="22"/>
        </w:rPr>
      </w:pPr>
      <w:r w:rsidRPr="00A711C8">
        <w:rPr>
          <w:rFonts w:ascii="Arial" w:hAnsi="Arial" w:cs="Arial"/>
          <w:sz w:val="22"/>
          <w:szCs w:val="22"/>
        </w:rPr>
        <w:t xml:space="preserve">Sutarties vykdymo metu III etapo </w:t>
      </w:r>
      <w:r w:rsidR="00452650">
        <w:rPr>
          <w:rFonts w:ascii="Arial" w:hAnsi="Arial" w:cs="Arial"/>
          <w:sz w:val="22"/>
          <w:szCs w:val="22"/>
        </w:rPr>
        <w:t>paslaugų</w:t>
      </w:r>
      <w:r w:rsidRPr="00A711C8">
        <w:rPr>
          <w:rFonts w:ascii="Arial" w:hAnsi="Arial" w:cs="Arial"/>
          <w:sz w:val="22"/>
          <w:szCs w:val="22"/>
        </w:rPr>
        <w:t xml:space="preserve"> - statybą leidžiančio dokumento gavimo poreikis išnyko, todėl ši</w:t>
      </w:r>
      <w:r w:rsidR="00452650">
        <w:rPr>
          <w:rFonts w:ascii="Arial" w:hAnsi="Arial" w:cs="Arial"/>
          <w:sz w:val="22"/>
          <w:szCs w:val="22"/>
        </w:rPr>
        <w:t>os paslaugos</w:t>
      </w:r>
      <w:r w:rsidRPr="00A711C8">
        <w:rPr>
          <w:rFonts w:ascii="Arial" w:hAnsi="Arial" w:cs="Arial"/>
          <w:sz w:val="22"/>
          <w:szCs w:val="22"/>
        </w:rPr>
        <w:t xml:space="preserve"> nebus </w:t>
      </w:r>
      <w:r w:rsidR="00452650">
        <w:rPr>
          <w:rFonts w:ascii="Arial" w:hAnsi="Arial" w:cs="Arial"/>
          <w:sz w:val="22"/>
          <w:szCs w:val="22"/>
        </w:rPr>
        <w:t>teikiamos</w:t>
      </w:r>
      <w:r w:rsidR="00D51C38" w:rsidRPr="00A711C8">
        <w:rPr>
          <w:rFonts w:ascii="Arial" w:hAnsi="Arial" w:cs="Arial"/>
          <w:sz w:val="22"/>
          <w:szCs w:val="22"/>
        </w:rPr>
        <w:t>;</w:t>
      </w:r>
    </w:p>
    <w:p w14:paraId="4755A1F6" w14:textId="1C80CDE9" w:rsidR="00C15332" w:rsidRPr="00A711C8" w:rsidRDefault="00896C33" w:rsidP="005062AF">
      <w:pPr>
        <w:pStyle w:val="ListParagraph"/>
        <w:numPr>
          <w:ilvl w:val="1"/>
          <w:numId w:val="5"/>
        </w:numPr>
        <w:tabs>
          <w:tab w:val="left" w:pos="1134"/>
        </w:tabs>
        <w:ind w:left="0" w:firstLine="851"/>
        <w:jc w:val="both"/>
        <w:rPr>
          <w:rFonts w:ascii="Arial" w:hAnsi="Arial" w:cs="Arial"/>
          <w:sz w:val="22"/>
          <w:szCs w:val="22"/>
        </w:rPr>
      </w:pPr>
      <w:r w:rsidRPr="00A711C8">
        <w:rPr>
          <w:rFonts w:ascii="Arial" w:hAnsi="Arial" w:cs="Arial"/>
          <w:sz w:val="22"/>
          <w:szCs w:val="22"/>
        </w:rPr>
        <w:t>Atsižvelgiant į tai, jog Projektuotojas nesuteiks III etape numatytų paslaugų visa apimtimi (negaus ir nepateiks statybą leidžiančio dokumento) pastarajam negalės būti ir sumokama Sutarčių specialiųjų sąlygų 5.1 punkte nurodyta III etapo kaina</w:t>
      </w:r>
      <w:r w:rsidR="00D51C38" w:rsidRPr="00A711C8">
        <w:rPr>
          <w:rFonts w:ascii="Arial" w:hAnsi="Arial" w:cs="Arial"/>
          <w:sz w:val="22"/>
          <w:szCs w:val="22"/>
        </w:rPr>
        <w:t>;</w:t>
      </w:r>
    </w:p>
    <w:p w14:paraId="3F727806" w14:textId="519213CB" w:rsidR="00D839D1" w:rsidRPr="00A711C8" w:rsidRDefault="00256DA0" w:rsidP="005062AF">
      <w:pPr>
        <w:pStyle w:val="ListParagraph"/>
        <w:tabs>
          <w:tab w:val="left" w:pos="1134"/>
        </w:tabs>
        <w:ind w:left="0" w:firstLine="851"/>
        <w:jc w:val="both"/>
        <w:rPr>
          <w:rFonts w:ascii="Arial" w:hAnsi="Arial" w:cs="Arial"/>
          <w:sz w:val="22"/>
          <w:szCs w:val="22"/>
        </w:rPr>
      </w:pPr>
      <w:r w:rsidRPr="00A711C8">
        <w:rPr>
          <w:rFonts w:ascii="Arial" w:hAnsi="Arial" w:cs="Arial"/>
          <w:sz w:val="22"/>
          <w:szCs w:val="22"/>
        </w:rPr>
        <w:t xml:space="preserve">bei </w:t>
      </w:r>
      <w:r w:rsidR="00D839D1" w:rsidRPr="00A711C8">
        <w:rPr>
          <w:rFonts w:ascii="Arial" w:hAnsi="Arial" w:cs="Arial"/>
          <w:sz w:val="22"/>
          <w:szCs w:val="22"/>
        </w:rPr>
        <w:t xml:space="preserve">vadovaudamosi </w:t>
      </w:r>
      <w:r w:rsidR="50C49E31" w:rsidRPr="00A711C8">
        <w:rPr>
          <w:rFonts w:ascii="Arial" w:hAnsi="Arial" w:cs="Arial"/>
          <w:sz w:val="22"/>
          <w:szCs w:val="22"/>
        </w:rPr>
        <w:t xml:space="preserve">Sutarties Bendrųjų sąlygų </w:t>
      </w:r>
      <w:r w:rsidR="008F7B3B" w:rsidRPr="00A711C8">
        <w:rPr>
          <w:rFonts w:ascii="Arial" w:hAnsi="Arial" w:cs="Arial"/>
          <w:sz w:val="22"/>
          <w:szCs w:val="22"/>
        </w:rPr>
        <w:t>20</w:t>
      </w:r>
      <w:r w:rsidR="50C49E31" w:rsidRPr="00A711C8">
        <w:rPr>
          <w:rFonts w:ascii="Arial" w:hAnsi="Arial" w:cs="Arial"/>
          <w:sz w:val="22"/>
          <w:szCs w:val="22"/>
        </w:rPr>
        <w:t>.1. p.</w:t>
      </w:r>
      <w:r w:rsidR="00E05F84" w:rsidRPr="00A711C8">
        <w:rPr>
          <w:rStyle w:val="FootnoteReference"/>
          <w:rFonts w:ascii="Arial" w:hAnsi="Arial" w:cs="Arial"/>
          <w:sz w:val="22"/>
          <w:szCs w:val="22"/>
        </w:rPr>
        <w:footnoteReference w:id="2"/>
      </w:r>
      <w:r w:rsidR="50C49E31" w:rsidRPr="00A711C8">
        <w:rPr>
          <w:rFonts w:ascii="Arial" w:hAnsi="Arial" w:cs="Arial"/>
          <w:sz w:val="22"/>
          <w:szCs w:val="22"/>
        </w:rPr>
        <w:t xml:space="preserve">, </w:t>
      </w:r>
      <w:r w:rsidR="00D839D1" w:rsidRPr="00A711C8">
        <w:rPr>
          <w:rFonts w:ascii="Arial" w:hAnsi="Arial" w:cs="Arial"/>
          <w:sz w:val="22"/>
          <w:szCs w:val="22"/>
        </w:rPr>
        <w:t xml:space="preserve">Lietuvos Respublikos pirkimų, atliekamų vandentvarkos, energetikos, transporto ar pašto paslaugų srities perkančiųjų subjektų, įstatymo </w:t>
      </w:r>
      <w:r w:rsidR="00951808" w:rsidRPr="00A711C8">
        <w:rPr>
          <w:rFonts w:ascii="Arial" w:hAnsi="Arial" w:cs="Arial"/>
          <w:bCs/>
          <w:sz w:val="22"/>
          <w:szCs w:val="22"/>
        </w:rPr>
        <w:t>97 str. 1 d. 5 p.</w:t>
      </w:r>
      <w:r w:rsidR="00951808" w:rsidRPr="00A711C8">
        <w:rPr>
          <w:rFonts w:ascii="Arial" w:hAnsi="Arial" w:cs="Arial"/>
          <w:bCs/>
          <w:sz w:val="22"/>
          <w:szCs w:val="22"/>
          <w:vertAlign w:val="superscript"/>
        </w:rPr>
        <w:footnoteReference w:id="3"/>
      </w:r>
      <w:r w:rsidR="00951808" w:rsidRPr="00A711C8">
        <w:rPr>
          <w:rFonts w:ascii="Arial" w:hAnsi="Arial" w:cs="Arial"/>
          <w:bCs/>
          <w:sz w:val="22"/>
          <w:szCs w:val="22"/>
        </w:rPr>
        <w:t xml:space="preserve"> ir 4 d.</w:t>
      </w:r>
      <w:r w:rsidR="00951808" w:rsidRPr="00A711C8">
        <w:rPr>
          <w:rFonts w:ascii="Arial" w:hAnsi="Arial" w:cs="Arial"/>
          <w:bCs/>
          <w:sz w:val="22"/>
          <w:szCs w:val="22"/>
          <w:vertAlign w:val="superscript"/>
        </w:rPr>
        <w:footnoteReference w:id="4"/>
      </w:r>
      <w:r w:rsidR="006B30C6" w:rsidRPr="00A711C8">
        <w:rPr>
          <w:rFonts w:ascii="Arial" w:hAnsi="Arial" w:cs="Arial"/>
          <w:sz w:val="22"/>
          <w:szCs w:val="22"/>
          <w:vertAlign w:val="subscript"/>
        </w:rPr>
        <w:t>,</w:t>
      </w:r>
      <w:r w:rsidR="00D839D1" w:rsidRPr="00A711C8">
        <w:rPr>
          <w:rFonts w:ascii="Arial" w:hAnsi="Arial" w:cs="Arial"/>
          <w:sz w:val="22"/>
          <w:szCs w:val="22"/>
          <w:vertAlign w:val="subscript"/>
        </w:rPr>
        <w:t xml:space="preserve">  </w:t>
      </w:r>
      <w:r w:rsidR="00D839D1" w:rsidRPr="00A711C8">
        <w:rPr>
          <w:rFonts w:ascii="Arial" w:hAnsi="Arial" w:cs="Arial"/>
          <w:sz w:val="22"/>
          <w:szCs w:val="22"/>
        </w:rPr>
        <w:t>Šalys susitarė</w:t>
      </w:r>
      <w:r w:rsidR="00F32948" w:rsidRPr="00A711C8">
        <w:rPr>
          <w:rFonts w:ascii="Arial" w:hAnsi="Arial" w:cs="Arial"/>
          <w:sz w:val="22"/>
          <w:szCs w:val="22"/>
        </w:rPr>
        <w:t>:</w:t>
      </w:r>
    </w:p>
    <w:p w14:paraId="6C0E258A" w14:textId="16518194" w:rsidR="001311F6" w:rsidRPr="00A711C8" w:rsidRDefault="001311F6" w:rsidP="005062AF">
      <w:pPr>
        <w:pStyle w:val="ListParagraph"/>
        <w:tabs>
          <w:tab w:val="left" w:pos="1134"/>
        </w:tabs>
        <w:ind w:left="0" w:firstLine="851"/>
        <w:jc w:val="both"/>
        <w:rPr>
          <w:rFonts w:ascii="Arial" w:hAnsi="Arial" w:cs="Arial"/>
          <w:sz w:val="22"/>
          <w:szCs w:val="22"/>
        </w:rPr>
      </w:pPr>
      <w:r w:rsidRPr="00A711C8">
        <w:rPr>
          <w:rFonts w:ascii="Arial" w:hAnsi="Arial" w:cs="Arial"/>
          <w:sz w:val="22"/>
          <w:szCs w:val="22"/>
        </w:rPr>
        <w:t xml:space="preserve">1. </w:t>
      </w:r>
      <w:r w:rsidR="00B73BE0" w:rsidRPr="00A711C8">
        <w:rPr>
          <w:rFonts w:ascii="Arial" w:hAnsi="Arial" w:cs="Arial"/>
          <w:sz w:val="22"/>
          <w:szCs w:val="22"/>
        </w:rPr>
        <w:t xml:space="preserve">Pakeisti Sutarties specialiųjų sąlygų </w:t>
      </w:r>
      <w:r w:rsidR="00E628AC" w:rsidRPr="00A711C8">
        <w:rPr>
          <w:rFonts w:ascii="Arial" w:hAnsi="Arial" w:cs="Arial"/>
          <w:sz w:val="22"/>
          <w:szCs w:val="22"/>
        </w:rPr>
        <w:t>5.</w:t>
      </w:r>
      <w:r w:rsidR="002801C4">
        <w:rPr>
          <w:rFonts w:ascii="Arial" w:hAnsi="Arial" w:cs="Arial"/>
          <w:sz w:val="22"/>
          <w:szCs w:val="22"/>
        </w:rPr>
        <w:t>1</w:t>
      </w:r>
      <w:r w:rsidR="00E628AC" w:rsidRPr="00A711C8">
        <w:rPr>
          <w:rFonts w:ascii="Arial" w:hAnsi="Arial" w:cs="Arial"/>
          <w:sz w:val="22"/>
          <w:szCs w:val="22"/>
        </w:rPr>
        <w:t xml:space="preserve"> punktą</w:t>
      </w:r>
      <w:r w:rsidR="001C123D" w:rsidRPr="00A711C8">
        <w:rPr>
          <w:rFonts w:ascii="Arial" w:hAnsi="Arial" w:cs="Arial"/>
          <w:sz w:val="22"/>
          <w:szCs w:val="22"/>
        </w:rPr>
        <w:t xml:space="preserve"> panaikinant III etapą</w:t>
      </w:r>
      <w:r w:rsidR="00E628AC" w:rsidRPr="00A711C8">
        <w:rPr>
          <w:rFonts w:ascii="Arial" w:hAnsi="Arial" w:cs="Arial"/>
          <w:sz w:val="22"/>
          <w:szCs w:val="22"/>
        </w:rPr>
        <w:t xml:space="preserve"> ir išdėstyti jį taip:</w:t>
      </w:r>
    </w:p>
    <w:tbl>
      <w:tblPr>
        <w:tblStyle w:val="TableGrid"/>
        <w:tblW w:w="5000" w:type="pct"/>
        <w:tblLook w:val="01E0" w:firstRow="1" w:lastRow="1" w:firstColumn="1" w:lastColumn="1" w:noHBand="0" w:noVBand="0"/>
      </w:tblPr>
      <w:tblGrid>
        <w:gridCol w:w="3681"/>
        <w:gridCol w:w="5807"/>
      </w:tblGrid>
      <w:tr w:rsidR="00F0322F" w:rsidRPr="00A711C8" w14:paraId="3568BA82" w14:textId="77777777" w:rsidTr="003953D4">
        <w:tc>
          <w:tcPr>
            <w:tcW w:w="1940" w:type="pct"/>
            <w:tcBorders>
              <w:top w:val="single" w:sz="4" w:space="0" w:color="auto"/>
              <w:left w:val="single" w:sz="4" w:space="0" w:color="auto"/>
              <w:bottom w:val="single" w:sz="4" w:space="0" w:color="auto"/>
              <w:right w:val="single" w:sz="4" w:space="0" w:color="auto"/>
            </w:tcBorders>
            <w:hideMark/>
          </w:tcPr>
          <w:p w14:paraId="7EDFA52F" w14:textId="17F56495" w:rsidR="00F0322F" w:rsidRPr="00A711C8" w:rsidRDefault="00F0322F" w:rsidP="005062AF">
            <w:pPr>
              <w:tabs>
                <w:tab w:val="left" w:pos="2977"/>
              </w:tabs>
              <w:suppressAutoHyphens w:val="0"/>
              <w:autoSpaceDN/>
              <w:contextualSpacing/>
              <w:textAlignment w:val="auto"/>
              <w:rPr>
                <w:rFonts w:ascii="Arial" w:hAnsi="Arial" w:cs="Arial"/>
                <w:sz w:val="22"/>
                <w:szCs w:val="22"/>
              </w:rPr>
            </w:pPr>
            <w:bookmarkStart w:id="6" w:name="_Ref343543389"/>
            <w:r w:rsidRPr="00A711C8">
              <w:rPr>
                <w:rFonts w:ascii="Arial" w:hAnsi="Arial" w:cs="Arial"/>
                <w:sz w:val="22"/>
                <w:szCs w:val="22"/>
              </w:rPr>
              <w:t>5.</w:t>
            </w:r>
            <w:r w:rsidR="002801C4">
              <w:rPr>
                <w:rFonts w:ascii="Arial" w:hAnsi="Arial" w:cs="Arial"/>
                <w:sz w:val="22"/>
                <w:szCs w:val="22"/>
              </w:rPr>
              <w:t>1</w:t>
            </w:r>
            <w:r w:rsidRPr="00A711C8">
              <w:rPr>
                <w:rFonts w:ascii="Arial" w:hAnsi="Arial" w:cs="Arial"/>
                <w:sz w:val="22"/>
                <w:szCs w:val="22"/>
              </w:rPr>
              <w:t xml:space="preserve"> Kaina</w:t>
            </w:r>
            <w:bookmarkEnd w:id="6"/>
          </w:p>
        </w:tc>
        <w:tc>
          <w:tcPr>
            <w:tcW w:w="3060" w:type="pct"/>
            <w:tcBorders>
              <w:top w:val="single" w:sz="4" w:space="0" w:color="auto"/>
              <w:left w:val="single" w:sz="4" w:space="0" w:color="auto"/>
              <w:bottom w:val="single" w:sz="4" w:space="0" w:color="auto"/>
              <w:right w:val="single" w:sz="4" w:space="0" w:color="auto"/>
            </w:tcBorders>
          </w:tcPr>
          <w:p w14:paraId="06D98161" w14:textId="155EA091" w:rsidR="009F34DC" w:rsidRPr="00342FE8" w:rsidRDefault="009F34DC" w:rsidP="009F34DC">
            <w:pPr>
              <w:jc w:val="both"/>
              <w:rPr>
                <w:rFonts w:ascii="Arial" w:hAnsi="Arial" w:cs="Arial"/>
                <w:iCs/>
                <w:sz w:val="22"/>
                <w:szCs w:val="22"/>
              </w:rPr>
            </w:pPr>
            <w:r w:rsidRPr="00E6137E">
              <w:rPr>
                <w:rFonts w:ascii="Arial" w:eastAsia="Calibri" w:hAnsi="Arial" w:cs="Arial"/>
                <w:b/>
                <w:bCs/>
                <w:iCs/>
                <w:sz w:val="22"/>
                <w:szCs w:val="22"/>
              </w:rPr>
              <w:t xml:space="preserve">III </w:t>
            </w:r>
            <w:proofErr w:type="spellStart"/>
            <w:r w:rsidRPr="00E6137E">
              <w:rPr>
                <w:rFonts w:ascii="Arial" w:eastAsia="Calibri" w:hAnsi="Arial" w:cs="Arial"/>
                <w:b/>
                <w:bCs/>
                <w:iCs/>
                <w:sz w:val="22"/>
                <w:szCs w:val="22"/>
              </w:rPr>
              <w:t>p.o.d</w:t>
            </w:r>
            <w:proofErr w:type="spellEnd"/>
            <w:r w:rsidRPr="00E6137E">
              <w:rPr>
                <w:rFonts w:ascii="Arial" w:eastAsia="Calibri" w:hAnsi="Arial" w:cs="Arial"/>
                <w:b/>
                <w:bCs/>
                <w:iCs/>
                <w:sz w:val="22"/>
                <w:szCs w:val="22"/>
              </w:rPr>
              <w:t>.</w:t>
            </w:r>
            <w:r w:rsidRPr="00E6137E">
              <w:rPr>
                <w:rFonts w:ascii="Arial" w:eastAsia="Calibri" w:hAnsi="Arial" w:cs="Arial"/>
                <w:i/>
                <w:sz w:val="22"/>
                <w:szCs w:val="22"/>
              </w:rPr>
              <w:t xml:space="preserve"> </w:t>
            </w:r>
            <w:r w:rsidRPr="00342FE8">
              <w:rPr>
                <w:rFonts w:ascii="Arial" w:hAnsi="Arial" w:cs="Arial"/>
                <w:iCs/>
                <w:sz w:val="22"/>
                <w:szCs w:val="22"/>
              </w:rPr>
              <w:t xml:space="preserve">Bendra Sutarties kaina, neįskaitant PVM, yra </w:t>
            </w:r>
            <w:r w:rsidRPr="00A51EE4">
              <w:rPr>
                <w:rFonts w:ascii="Arial" w:hAnsi="Arial" w:cs="Arial"/>
                <w:iCs/>
                <w:sz w:val="22"/>
                <w:szCs w:val="22"/>
              </w:rPr>
              <w:t>12 </w:t>
            </w:r>
            <w:r w:rsidR="00714AB5">
              <w:rPr>
                <w:rFonts w:ascii="Arial" w:hAnsi="Arial" w:cs="Arial"/>
                <w:iCs/>
                <w:sz w:val="22"/>
                <w:szCs w:val="22"/>
              </w:rPr>
              <w:t>2</w:t>
            </w:r>
            <w:r w:rsidRPr="00A51EE4">
              <w:rPr>
                <w:rFonts w:ascii="Arial" w:hAnsi="Arial" w:cs="Arial"/>
                <w:iCs/>
                <w:sz w:val="22"/>
                <w:szCs w:val="22"/>
              </w:rPr>
              <w:t xml:space="preserve">00,00 Eur (dvylika tūkstančių </w:t>
            </w:r>
            <w:r w:rsidR="00714AB5">
              <w:rPr>
                <w:rFonts w:ascii="Arial" w:hAnsi="Arial" w:cs="Arial"/>
                <w:iCs/>
                <w:sz w:val="22"/>
                <w:szCs w:val="22"/>
              </w:rPr>
              <w:t>du</w:t>
            </w:r>
            <w:r w:rsidRPr="00A51EE4">
              <w:rPr>
                <w:rFonts w:ascii="Arial" w:hAnsi="Arial" w:cs="Arial"/>
                <w:iCs/>
                <w:sz w:val="22"/>
                <w:szCs w:val="22"/>
              </w:rPr>
              <w:t xml:space="preserve"> šimtai eurų), įskaitant PVM, yra </w:t>
            </w:r>
            <w:r w:rsidR="00714AB5">
              <w:rPr>
                <w:rFonts w:ascii="Arial" w:hAnsi="Arial" w:cs="Arial"/>
                <w:iCs/>
                <w:sz w:val="22"/>
                <w:szCs w:val="22"/>
              </w:rPr>
              <w:t>14</w:t>
            </w:r>
            <w:r w:rsidR="000C5ADD">
              <w:rPr>
                <w:rFonts w:ascii="Arial" w:hAnsi="Arial" w:cs="Arial"/>
                <w:iCs/>
                <w:sz w:val="22"/>
                <w:szCs w:val="22"/>
              </w:rPr>
              <w:t xml:space="preserve"> </w:t>
            </w:r>
            <w:r w:rsidR="00714AB5">
              <w:rPr>
                <w:rFonts w:ascii="Arial" w:hAnsi="Arial" w:cs="Arial"/>
                <w:iCs/>
                <w:sz w:val="22"/>
                <w:szCs w:val="22"/>
              </w:rPr>
              <w:t>762</w:t>
            </w:r>
            <w:r w:rsidRPr="00A51EE4">
              <w:rPr>
                <w:rFonts w:ascii="Arial" w:hAnsi="Arial" w:cs="Arial"/>
                <w:iCs/>
                <w:sz w:val="22"/>
                <w:szCs w:val="22"/>
              </w:rPr>
              <w:t xml:space="preserve">,00 Eur (keturiolika tūkstančių </w:t>
            </w:r>
            <w:r w:rsidR="000C5ADD">
              <w:rPr>
                <w:rFonts w:ascii="Arial" w:hAnsi="Arial" w:cs="Arial"/>
                <w:iCs/>
                <w:sz w:val="22"/>
                <w:szCs w:val="22"/>
              </w:rPr>
              <w:t>septyni šimtai šešiasdešimt du eurai, 0 ct</w:t>
            </w:r>
            <w:r w:rsidRPr="00A51EE4">
              <w:rPr>
                <w:rFonts w:ascii="Arial" w:hAnsi="Arial" w:cs="Arial"/>
                <w:iCs/>
                <w:sz w:val="22"/>
                <w:szCs w:val="22"/>
              </w:rPr>
              <w:t xml:space="preserve">), 21 proc. PVM yra </w:t>
            </w:r>
            <w:r w:rsidR="00607321">
              <w:rPr>
                <w:rFonts w:ascii="Arial" w:hAnsi="Arial" w:cs="Arial"/>
                <w:iCs/>
                <w:sz w:val="22"/>
                <w:szCs w:val="22"/>
              </w:rPr>
              <w:t>2562</w:t>
            </w:r>
            <w:r w:rsidRPr="00A51EE4">
              <w:rPr>
                <w:rFonts w:ascii="Arial" w:hAnsi="Arial" w:cs="Arial"/>
                <w:iCs/>
                <w:sz w:val="22"/>
                <w:szCs w:val="22"/>
              </w:rPr>
              <w:t xml:space="preserve">,00 Eur (du tūkstančiai penki šimtai </w:t>
            </w:r>
            <w:r w:rsidR="00607321">
              <w:rPr>
                <w:rFonts w:ascii="Arial" w:hAnsi="Arial" w:cs="Arial"/>
                <w:iCs/>
                <w:sz w:val="22"/>
                <w:szCs w:val="22"/>
              </w:rPr>
              <w:t>šešiasdešimt du eurai, 0 ct</w:t>
            </w:r>
            <w:r w:rsidRPr="00A51EE4">
              <w:rPr>
                <w:rFonts w:ascii="Arial" w:hAnsi="Arial" w:cs="Arial"/>
                <w:iCs/>
                <w:sz w:val="22"/>
                <w:szCs w:val="22"/>
              </w:rPr>
              <w:t>), iš jos:</w:t>
            </w:r>
          </w:p>
          <w:p w14:paraId="614525DA" w14:textId="468862D2" w:rsidR="009F34DC" w:rsidRPr="00342FE8" w:rsidRDefault="009F34DC" w:rsidP="009F34DC">
            <w:pPr>
              <w:numPr>
                <w:ilvl w:val="0"/>
                <w:numId w:val="17"/>
              </w:numPr>
              <w:suppressAutoHyphens w:val="0"/>
              <w:autoSpaceDN/>
              <w:jc w:val="both"/>
              <w:textAlignment w:val="auto"/>
              <w:rPr>
                <w:rFonts w:ascii="Arial" w:hAnsi="Arial" w:cs="Arial"/>
                <w:sz w:val="22"/>
                <w:szCs w:val="22"/>
              </w:rPr>
            </w:pPr>
            <w:r w:rsidRPr="00342FE8">
              <w:rPr>
                <w:rFonts w:ascii="Arial" w:hAnsi="Arial" w:cs="Arial"/>
                <w:sz w:val="22"/>
                <w:szCs w:val="22"/>
              </w:rPr>
              <w:t>I etapo kaina neįskaitant PVM yra 3100,00 Eur (trys tūkstančiai vienas šimtas eurų</w:t>
            </w:r>
            <w:r w:rsidR="00607321">
              <w:rPr>
                <w:rFonts w:ascii="Arial" w:hAnsi="Arial" w:cs="Arial"/>
                <w:sz w:val="22"/>
                <w:szCs w:val="22"/>
              </w:rPr>
              <w:t>, 0 ct</w:t>
            </w:r>
            <w:r w:rsidRPr="00342FE8">
              <w:rPr>
                <w:rFonts w:ascii="Arial" w:hAnsi="Arial" w:cs="Arial"/>
                <w:sz w:val="22"/>
                <w:szCs w:val="22"/>
              </w:rPr>
              <w:t>), įskaitant PVM, yra 3751,00 Eur (trys tūkstančiai septyni šimtai penkiasdešimt vienas euras</w:t>
            </w:r>
            <w:r w:rsidR="00607321">
              <w:rPr>
                <w:rFonts w:ascii="Arial" w:hAnsi="Arial" w:cs="Arial"/>
                <w:sz w:val="22"/>
                <w:szCs w:val="22"/>
              </w:rPr>
              <w:t>, 0 ct</w:t>
            </w:r>
            <w:r w:rsidRPr="00342FE8">
              <w:rPr>
                <w:rFonts w:ascii="Arial" w:hAnsi="Arial" w:cs="Arial"/>
                <w:sz w:val="22"/>
                <w:szCs w:val="22"/>
              </w:rPr>
              <w:t>) 21 proc. PVM yra 651,00 Eur (šeši šimtai penkiasdešimt vienas euras</w:t>
            </w:r>
            <w:r w:rsidR="00607321">
              <w:rPr>
                <w:rFonts w:ascii="Arial" w:hAnsi="Arial" w:cs="Arial"/>
                <w:sz w:val="22"/>
                <w:szCs w:val="22"/>
              </w:rPr>
              <w:t>, 0 ct</w:t>
            </w:r>
            <w:r w:rsidRPr="00342FE8">
              <w:rPr>
                <w:rFonts w:ascii="Arial" w:hAnsi="Arial" w:cs="Arial"/>
                <w:sz w:val="22"/>
                <w:szCs w:val="22"/>
              </w:rPr>
              <w:t xml:space="preserve">); </w:t>
            </w:r>
          </w:p>
          <w:p w14:paraId="4429DAD8" w14:textId="7E6FB958" w:rsidR="009F34DC" w:rsidRPr="00BF3587" w:rsidRDefault="009F34DC" w:rsidP="00BF3587">
            <w:pPr>
              <w:numPr>
                <w:ilvl w:val="0"/>
                <w:numId w:val="17"/>
              </w:numPr>
              <w:suppressAutoHyphens w:val="0"/>
              <w:autoSpaceDN/>
              <w:jc w:val="both"/>
              <w:textAlignment w:val="auto"/>
              <w:rPr>
                <w:rFonts w:ascii="Arial" w:hAnsi="Arial" w:cs="Arial"/>
                <w:sz w:val="22"/>
                <w:szCs w:val="22"/>
              </w:rPr>
            </w:pPr>
            <w:r w:rsidRPr="00342FE8">
              <w:rPr>
                <w:rFonts w:ascii="Arial" w:hAnsi="Arial" w:cs="Arial"/>
                <w:sz w:val="22"/>
                <w:szCs w:val="22"/>
              </w:rPr>
              <w:t xml:space="preserve">II etapo kaina neįskaitant PVM yra </w:t>
            </w:r>
            <w:r>
              <w:rPr>
                <w:rFonts w:ascii="Arial" w:hAnsi="Arial" w:cs="Arial"/>
                <w:sz w:val="22"/>
                <w:szCs w:val="22"/>
              </w:rPr>
              <w:t>8600</w:t>
            </w:r>
            <w:r w:rsidRPr="00342FE8">
              <w:rPr>
                <w:rFonts w:ascii="Arial" w:hAnsi="Arial" w:cs="Arial"/>
                <w:sz w:val="22"/>
                <w:szCs w:val="22"/>
              </w:rPr>
              <w:t>,00 Eur (</w:t>
            </w:r>
            <w:r>
              <w:rPr>
                <w:rFonts w:ascii="Arial" w:hAnsi="Arial" w:cs="Arial"/>
                <w:sz w:val="22"/>
                <w:szCs w:val="22"/>
              </w:rPr>
              <w:t>aštuoni tūkstančiai</w:t>
            </w:r>
            <w:r w:rsidRPr="00342FE8">
              <w:rPr>
                <w:rFonts w:ascii="Arial" w:hAnsi="Arial" w:cs="Arial"/>
                <w:sz w:val="22"/>
                <w:szCs w:val="22"/>
              </w:rPr>
              <w:t xml:space="preserve"> </w:t>
            </w:r>
            <w:r>
              <w:rPr>
                <w:rFonts w:ascii="Arial" w:hAnsi="Arial" w:cs="Arial"/>
                <w:sz w:val="22"/>
                <w:szCs w:val="22"/>
              </w:rPr>
              <w:t xml:space="preserve">šeši šimtai </w:t>
            </w:r>
            <w:r w:rsidRPr="00342FE8">
              <w:rPr>
                <w:rFonts w:ascii="Arial" w:hAnsi="Arial" w:cs="Arial"/>
                <w:sz w:val="22"/>
                <w:szCs w:val="22"/>
              </w:rPr>
              <w:t>eurų), įskaitant PVM, yra 10 </w:t>
            </w:r>
            <w:r w:rsidRPr="00A51EE4">
              <w:rPr>
                <w:rFonts w:ascii="Arial" w:hAnsi="Arial" w:cs="Arial"/>
                <w:sz w:val="22"/>
                <w:szCs w:val="22"/>
              </w:rPr>
              <w:t>406</w:t>
            </w:r>
            <w:r w:rsidRPr="00342FE8">
              <w:rPr>
                <w:rFonts w:ascii="Arial" w:hAnsi="Arial" w:cs="Arial"/>
                <w:sz w:val="22"/>
                <w:szCs w:val="22"/>
              </w:rPr>
              <w:t xml:space="preserve">,00 Eur (dešimt tūkstančių </w:t>
            </w:r>
            <w:r w:rsidRPr="00A51EE4">
              <w:rPr>
                <w:rFonts w:ascii="Arial" w:hAnsi="Arial" w:cs="Arial"/>
                <w:sz w:val="22"/>
                <w:szCs w:val="22"/>
              </w:rPr>
              <w:t>ketui</w:t>
            </w:r>
            <w:r w:rsidRPr="00342FE8">
              <w:rPr>
                <w:rFonts w:ascii="Arial" w:hAnsi="Arial" w:cs="Arial"/>
                <w:sz w:val="22"/>
                <w:szCs w:val="22"/>
              </w:rPr>
              <w:t xml:space="preserve"> šimtai </w:t>
            </w:r>
            <w:r w:rsidRPr="00A51EE4">
              <w:rPr>
                <w:rFonts w:ascii="Arial" w:hAnsi="Arial" w:cs="Arial"/>
                <w:sz w:val="22"/>
                <w:szCs w:val="22"/>
              </w:rPr>
              <w:t>šeši</w:t>
            </w:r>
            <w:r w:rsidRPr="00342FE8">
              <w:rPr>
                <w:rFonts w:ascii="Arial" w:hAnsi="Arial" w:cs="Arial"/>
                <w:sz w:val="22"/>
                <w:szCs w:val="22"/>
              </w:rPr>
              <w:t xml:space="preserve"> eur</w:t>
            </w:r>
            <w:r w:rsidRPr="00A51EE4">
              <w:rPr>
                <w:rFonts w:ascii="Arial" w:hAnsi="Arial" w:cs="Arial"/>
                <w:sz w:val="22"/>
                <w:szCs w:val="22"/>
              </w:rPr>
              <w:t>ai</w:t>
            </w:r>
            <w:r w:rsidRPr="00342FE8">
              <w:rPr>
                <w:rFonts w:ascii="Arial" w:hAnsi="Arial" w:cs="Arial"/>
                <w:sz w:val="22"/>
                <w:szCs w:val="22"/>
              </w:rPr>
              <w:t xml:space="preserve">), 21 proc. PVM yra </w:t>
            </w:r>
            <w:r w:rsidRPr="00A51EE4">
              <w:rPr>
                <w:rFonts w:ascii="Arial" w:hAnsi="Arial" w:cs="Arial"/>
                <w:sz w:val="22"/>
                <w:szCs w:val="22"/>
              </w:rPr>
              <w:t>1806</w:t>
            </w:r>
            <w:r w:rsidRPr="00342FE8">
              <w:rPr>
                <w:rFonts w:ascii="Arial" w:hAnsi="Arial" w:cs="Arial"/>
                <w:sz w:val="22"/>
                <w:szCs w:val="22"/>
              </w:rPr>
              <w:t xml:space="preserve">,00 Eur (vienas tūkstantis aštuoni šimtai </w:t>
            </w:r>
            <w:r w:rsidRPr="00A51EE4">
              <w:rPr>
                <w:rFonts w:ascii="Arial" w:hAnsi="Arial" w:cs="Arial"/>
                <w:sz w:val="22"/>
                <w:szCs w:val="22"/>
              </w:rPr>
              <w:t>šeši</w:t>
            </w:r>
            <w:r w:rsidRPr="00342FE8">
              <w:rPr>
                <w:rFonts w:ascii="Arial" w:hAnsi="Arial" w:cs="Arial"/>
                <w:sz w:val="22"/>
                <w:szCs w:val="22"/>
              </w:rPr>
              <w:t xml:space="preserve"> eur</w:t>
            </w:r>
            <w:r w:rsidRPr="00A51EE4">
              <w:rPr>
                <w:rFonts w:ascii="Arial" w:hAnsi="Arial" w:cs="Arial"/>
                <w:sz w:val="22"/>
                <w:szCs w:val="22"/>
              </w:rPr>
              <w:t>ai</w:t>
            </w:r>
            <w:r w:rsidRPr="00342FE8">
              <w:rPr>
                <w:rFonts w:ascii="Arial" w:hAnsi="Arial" w:cs="Arial"/>
                <w:sz w:val="22"/>
                <w:szCs w:val="22"/>
              </w:rPr>
              <w:t>).</w:t>
            </w:r>
          </w:p>
          <w:p w14:paraId="14BD7507" w14:textId="4C67997A" w:rsidR="009F34DC" w:rsidRPr="00342FE8" w:rsidRDefault="009F34DC" w:rsidP="009F34DC">
            <w:pPr>
              <w:numPr>
                <w:ilvl w:val="0"/>
                <w:numId w:val="17"/>
              </w:numPr>
              <w:suppressAutoHyphens w:val="0"/>
              <w:autoSpaceDN/>
              <w:jc w:val="both"/>
              <w:textAlignment w:val="auto"/>
              <w:rPr>
                <w:rFonts w:ascii="Arial" w:hAnsi="Arial" w:cs="Arial"/>
                <w:sz w:val="22"/>
                <w:szCs w:val="22"/>
              </w:rPr>
            </w:pPr>
            <w:r w:rsidRPr="00342FE8">
              <w:rPr>
                <w:rFonts w:ascii="Arial" w:hAnsi="Arial" w:cs="Arial"/>
                <w:sz w:val="22"/>
                <w:szCs w:val="22"/>
              </w:rPr>
              <w:t>I</w:t>
            </w:r>
            <w:r w:rsidR="00BF3587">
              <w:rPr>
                <w:rFonts w:ascii="Arial" w:hAnsi="Arial" w:cs="Arial"/>
                <w:sz w:val="22"/>
                <w:szCs w:val="22"/>
              </w:rPr>
              <w:t>II</w:t>
            </w:r>
            <w:r w:rsidRPr="00342FE8">
              <w:rPr>
                <w:rFonts w:ascii="Arial" w:hAnsi="Arial" w:cs="Arial"/>
                <w:sz w:val="22"/>
                <w:szCs w:val="22"/>
              </w:rPr>
              <w:t xml:space="preserve"> etapo kaina neįskaitant PVM yra 500,00 Eur (penki šimtai eurų), įskaitant PVM, yra 605,00 Eur (šeši šimtai penki eurai), 21 proc. PVM yra 105,00 Eur (vienas šimtas penki eurai).</w:t>
            </w:r>
          </w:p>
          <w:p w14:paraId="3B7C94E4" w14:textId="68CC949F" w:rsidR="00F0322F" w:rsidRPr="00936F40" w:rsidRDefault="00F0322F" w:rsidP="00936F40">
            <w:pPr>
              <w:suppressAutoHyphens w:val="0"/>
              <w:autoSpaceDN/>
              <w:contextualSpacing/>
              <w:jc w:val="both"/>
              <w:textAlignment w:val="auto"/>
              <w:rPr>
                <w:rFonts w:ascii="Arial" w:hAnsi="Arial" w:cs="Arial"/>
                <w:iCs/>
                <w:sz w:val="22"/>
                <w:szCs w:val="22"/>
              </w:rPr>
            </w:pPr>
          </w:p>
        </w:tc>
      </w:tr>
    </w:tbl>
    <w:p w14:paraId="3FF0EBFD" w14:textId="79A891CE" w:rsidR="00814E1A" w:rsidRDefault="00814E1A" w:rsidP="005062AF">
      <w:pPr>
        <w:tabs>
          <w:tab w:val="left" w:pos="1134"/>
        </w:tabs>
        <w:jc w:val="both"/>
        <w:rPr>
          <w:rFonts w:ascii="Arial" w:hAnsi="Arial" w:cs="Arial"/>
          <w:sz w:val="22"/>
          <w:szCs w:val="22"/>
        </w:rPr>
      </w:pPr>
    </w:p>
    <w:p w14:paraId="52EE71F6" w14:textId="77777777" w:rsidR="0046160B" w:rsidRPr="00A711C8" w:rsidRDefault="0046160B" w:rsidP="005062AF">
      <w:pPr>
        <w:tabs>
          <w:tab w:val="left" w:pos="1134"/>
        </w:tabs>
        <w:jc w:val="both"/>
        <w:rPr>
          <w:rFonts w:ascii="Arial" w:hAnsi="Arial" w:cs="Arial"/>
          <w:sz w:val="22"/>
          <w:szCs w:val="22"/>
        </w:rPr>
      </w:pPr>
    </w:p>
    <w:p w14:paraId="6AAA9467" w14:textId="2E2AA63E" w:rsidR="0023596A" w:rsidRPr="00A711C8" w:rsidRDefault="00972794" w:rsidP="005062AF">
      <w:pPr>
        <w:tabs>
          <w:tab w:val="left" w:pos="851"/>
          <w:tab w:val="left" w:pos="1134"/>
          <w:tab w:val="left" w:pos="1418"/>
        </w:tabs>
        <w:ind w:firstLine="851"/>
        <w:jc w:val="both"/>
        <w:rPr>
          <w:rFonts w:ascii="Arial" w:hAnsi="Arial" w:cs="Arial"/>
          <w:sz w:val="22"/>
          <w:szCs w:val="22"/>
        </w:rPr>
      </w:pPr>
      <w:r w:rsidRPr="00A711C8">
        <w:rPr>
          <w:rFonts w:ascii="Arial" w:hAnsi="Arial" w:cs="Arial"/>
          <w:sz w:val="22"/>
          <w:szCs w:val="22"/>
        </w:rPr>
        <w:t>2</w:t>
      </w:r>
      <w:r w:rsidR="001C62E9" w:rsidRPr="00A711C8">
        <w:rPr>
          <w:rFonts w:ascii="Arial" w:hAnsi="Arial" w:cs="Arial"/>
          <w:sz w:val="22"/>
          <w:szCs w:val="22"/>
        </w:rPr>
        <w:t xml:space="preserve">. </w:t>
      </w:r>
      <w:r w:rsidR="001642DC" w:rsidRPr="00A711C8">
        <w:rPr>
          <w:rFonts w:ascii="Arial" w:hAnsi="Arial" w:cs="Arial"/>
          <w:sz w:val="22"/>
          <w:szCs w:val="22"/>
        </w:rPr>
        <w:t>Pakeisti Sutart</w:t>
      </w:r>
      <w:r w:rsidR="007674B2" w:rsidRPr="00A711C8">
        <w:rPr>
          <w:rFonts w:ascii="Arial" w:hAnsi="Arial" w:cs="Arial"/>
          <w:sz w:val="22"/>
          <w:szCs w:val="22"/>
        </w:rPr>
        <w:t>ie</w:t>
      </w:r>
      <w:r w:rsidR="00C2659E" w:rsidRPr="00A711C8">
        <w:rPr>
          <w:rFonts w:ascii="Arial" w:hAnsi="Arial" w:cs="Arial"/>
          <w:sz w:val="22"/>
          <w:szCs w:val="22"/>
        </w:rPr>
        <w:t xml:space="preserve">s </w:t>
      </w:r>
      <w:r w:rsidR="00B5762F" w:rsidRPr="00A711C8">
        <w:rPr>
          <w:rFonts w:ascii="Arial" w:hAnsi="Arial" w:cs="Arial"/>
          <w:sz w:val="22"/>
          <w:szCs w:val="22"/>
        </w:rPr>
        <w:t xml:space="preserve">specialiųjų sąlygų </w:t>
      </w:r>
      <w:r w:rsidR="008852C8" w:rsidRPr="00A711C8">
        <w:rPr>
          <w:rFonts w:ascii="Arial" w:hAnsi="Arial" w:cs="Arial"/>
          <w:sz w:val="22"/>
          <w:szCs w:val="22"/>
        </w:rPr>
        <w:t>6.1 p</w:t>
      </w:r>
      <w:r w:rsidR="001F138C" w:rsidRPr="00A711C8">
        <w:rPr>
          <w:rFonts w:ascii="Arial" w:hAnsi="Arial" w:cs="Arial"/>
          <w:sz w:val="22"/>
          <w:szCs w:val="22"/>
        </w:rPr>
        <w:t xml:space="preserve">unktą panaikinant III </w:t>
      </w:r>
      <w:r w:rsidR="00CE5525" w:rsidRPr="00A711C8">
        <w:rPr>
          <w:rFonts w:ascii="Arial" w:hAnsi="Arial" w:cs="Arial"/>
          <w:sz w:val="22"/>
          <w:szCs w:val="22"/>
        </w:rPr>
        <w:t>etapą</w:t>
      </w:r>
      <w:r w:rsidR="008852C8" w:rsidRPr="00A711C8">
        <w:rPr>
          <w:rFonts w:ascii="Arial" w:hAnsi="Arial" w:cs="Arial"/>
          <w:sz w:val="22"/>
          <w:szCs w:val="22"/>
        </w:rPr>
        <w:t xml:space="preserve"> ir išdėstyti jį taip:</w:t>
      </w:r>
    </w:p>
    <w:tbl>
      <w:tblPr>
        <w:tblStyle w:val="TableGrid"/>
        <w:tblW w:w="4978" w:type="pct"/>
        <w:tblLook w:val="01E0" w:firstRow="1" w:lastRow="1" w:firstColumn="1" w:lastColumn="1" w:noHBand="0" w:noVBand="0"/>
      </w:tblPr>
      <w:tblGrid>
        <w:gridCol w:w="3538"/>
        <w:gridCol w:w="5908"/>
      </w:tblGrid>
      <w:tr w:rsidR="007E5FB7" w:rsidRPr="00A711C8" w14:paraId="51137735" w14:textId="77777777" w:rsidTr="00E455C5">
        <w:trPr>
          <w:trHeight w:val="114"/>
        </w:trPr>
        <w:tc>
          <w:tcPr>
            <w:tcW w:w="1873" w:type="pct"/>
            <w:tcBorders>
              <w:top w:val="single" w:sz="4" w:space="0" w:color="auto"/>
              <w:left w:val="single" w:sz="4" w:space="0" w:color="auto"/>
              <w:bottom w:val="single" w:sz="4" w:space="0" w:color="auto"/>
              <w:right w:val="single" w:sz="4" w:space="0" w:color="auto"/>
            </w:tcBorders>
            <w:hideMark/>
          </w:tcPr>
          <w:p w14:paraId="0EA80790" w14:textId="03085B7B" w:rsidR="007E5FB7" w:rsidRPr="009E2396" w:rsidRDefault="007E5FB7" w:rsidP="005062AF">
            <w:pPr>
              <w:tabs>
                <w:tab w:val="left" w:pos="2977"/>
              </w:tabs>
              <w:suppressAutoHyphens w:val="0"/>
              <w:autoSpaceDN/>
              <w:contextualSpacing/>
              <w:textAlignment w:val="auto"/>
              <w:rPr>
                <w:rFonts w:ascii="Arial" w:hAnsi="Arial" w:cs="Arial"/>
                <w:sz w:val="22"/>
                <w:szCs w:val="22"/>
              </w:rPr>
            </w:pPr>
            <w:r>
              <w:rPr>
                <w:rFonts w:ascii="Arial" w:hAnsi="Arial" w:cs="Arial"/>
                <w:sz w:val="22"/>
                <w:szCs w:val="22"/>
              </w:rPr>
              <w:t xml:space="preserve">6.1. </w:t>
            </w:r>
            <w:r w:rsidRPr="009E2396">
              <w:rPr>
                <w:rFonts w:ascii="Arial" w:hAnsi="Arial" w:cs="Arial"/>
                <w:sz w:val="22"/>
                <w:szCs w:val="22"/>
              </w:rPr>
              <w:t xml:space="preserve">Paslaugų suteikimo etapai ir terminai </w:t>
            </w:r>
          </w:p>
        </w:tc>
        <w:tc>
          <w:tcPr>
            <w:tcW w:w="3127" w:type="pct"/>
            <w:tcBorders>
              <w:top w:val="single" w:sz="4" w:space="0" w:color="auto"/>
              <w:left w:val="single" w:sz="4" w:space="0" w:color="auto"/>
              <w:bottom w:val="single" w:sz="4" w:space="0" w:color="auto"/>
              <w:right w:val="single" w:sz="4" w:space="0" w:color="auto"/>
            </w:tcBorders>
          </w:tcPr>
          <w:p w14:paraId="0D78098F" w14:textId="2C57330D" w:rsidR="007E5FB7" w:rsidRPr="00A711C8" w:rsidRDefault="005E1220" w:rsidP="005062AF">
            <w:pPr>
              <w:tabs>
                <w:tab w:val="left" w:pos="2977"/>
              </w:tabs>
              <w:ind w:left="184"/>
              <w:jc w:val="both"/>
              <w:rPr>
                <w:rFonts w:ascii="Arial" w:hAnsi="Arial" w:cs="Arial"/>
                <w:i/>
                <w:sz w:val="22"/>
                <w:szCs w:val="22"/>
              </w:rPr>
            </w:pPr>
            <w:r w:rsidRPr="00E6137E">
              <w:rPr>
                <w:rFonts w:ascii="Arial" w:hAnsi="Arial" w:cs="Arial"/>
                <w:iCs/>
                <w:sz w:val="22"/>
                <w:szCs w:val="22"/>
              </w:rPr>
              <w:t xml:space="preserve">I, II etapai turi būti užbaigti per 6 mėnesius nuo sutarties įsigaliojimo dienos. </w:t>
            </w:r>
            <w:r>
              <w:rPr>
                <w:rFonts w:ascii="Arial" w:hAnsi="Arial" w:cs="Arial"/>
                <w:iCs/>
                <w:sz w:val="22"/>
                <w:szCs w:val="22"/>
              </w:rPr>
              <w:t>III</w:t>
            </w:r>
            <w:r w:rsidRPr="00E6137E">
              <w:rPr>
                <w:rFonts w:ascii="Arial" w:hAnsi="Arial" w:cs="Arial"/>
                <w:iCs/>
                <w:sz w:val="22"/>
                <w:szCs w:val="22"/>
              </w:rPr>
              <w:t xml:space="preserve"> etapas - iki visiško Šalių įsipareigojimo įvykdymo.</w:t>
            </w:r>
          </w:p>
        </w:tc>
      </w:tr>
    </w:tbl>
    <w:p w14:paraId="2BDC084B" w14:textId="1049DFAE" w:rsidR="00542945" w:rsidRPr="00A711C8" w:rsidRDefault="00542945" w:rsidP="005062AF">
      <w:pPr>
        <w:tabs>
          <w:tab w:val="left" w:pos="851"/>
          <w:tab w:val="left" w:pos="1134"/>
          <w:tab w:val="left" w:pos="1418"/>
        </w:tabs>
        <w:ind w:firstLine="851"/>
        <w:jc w:val="both"/>
        <w:rPr>
          <w:rFonts w:ascii="Arial" w:hAnsi="Arial" w:cs="Arial"/>
          <w:b/>
          <w:bCs/>
          <w:i/>
          <w:iCs/>
          <w:sz w:val="22"/>
          <w:szCs w:val="22"/>
        </w:rPr>
      </w:pPr>
    </w:p>
    <w:p w14:paraId="6C80EAE9" w14:textId="29D6BBDF" w:rsidR="00542945" w:rsidRDefault="00542945" w:rsidP="005062AF">
      <w:pPr>
        <w:pStyle w:val="Caption"/>
        <w:ind w:firstLine="851"/>
        <w:jc w:val="both"/>
        <w:rPr>
          <w:rFonts w:ascii="Arial" w:hAnsi="Arial" w:cs="Arial"/>
          <w:b w:val="0"/>
          <w:bCs w:val="0"/>
          <w:sz w:val="22"/>
          <w:szCs w:val="22"/>
          <w:lang w:val="lt-LT"/>
        </w:rPr>
      </w:pPr>
      <w:r>
        <w:rPr>
          <w:rFonts w:ascii="Arial" w:hAnsi="Arial" w:cs="Arial"/>
          <w:b w:val="0"/>
          <w:bCs w:val="0"/>
          <w:sz w:val="22"/>
          <w:szCs w:val="22"/>
          <w:lang w:val="lt-LT"/>
        </w:rPr>
        <w:t>3.</w:t>
      </w:r>
      <w:r w:rsidR="00FA6DE3">
        <w:rPr>
          <w:rFonts w:ascii="Arial" w:hAnsi="Arial" w:cs="Arial"/>
          <w:b w:val="0"/>
          <w:bCs w:val="0"/>
          <w:sz w:val="22"/>
          <w:szCs w:val="22"/>
          <w:lang w:val="lt-LT"/>
        </w:rPr>
        <w:t>Pakeisti Sutarties specialiųjų sąlygų 6.2 p. ir išdėstyti jį taip:</w:t>
      </w:r>
    </w:p>
    <w:tbl>
      <w:tblPr>
        <w:tblStyle w:val="TableGrid"/>
        <w:tblW w:w="5000" w:type="pct"/>
        <w:tblLayout w:type="fixed"/>
        <w:tblLook w:val="01E0" w:firstRow="1" w:lastRow="1" w:firstColumn="1" w:lastColumn="1" w:noHBand="0" w:noVBand="0"/>
      </w:tblPr>
      <w:tblGrid>
        <w:gridCol w:w="4499"/>
        <w:gridCol w:w="4989"/>
      </w:tblGrid>
      <w:tr w:rsidR="00587D83" w:rsidRPr="00E6137E" w14:paraId="2E37ABDF" w14:textId="77777777" w:rsidTr="00E43EA9">
        <w:trPr>
          <w:trHeight w:val="114"/>
        </w:trPr>
        <w:tc>
          <w:tcPr>
            <w:tcW w:w="2371" w:type="pct"/>
          </w:tcPr>
          <w:p w14:paraId="3ED04E79" w14:textId="0D2F22FC" w:rsidR="00587D83" w:rsidRPr="00E6137E" w:rsidRDefault="00587D83" w:rsidP="00587D83">
            <w:pPr>
              <w:suppressAutoHyphens w:val="0"/>
              <w:autoSpaceDN/>
              <w:textAlignment w:val="auto"/>
              <w:rPr>
                <w:rFonts w:ascii="Arial" w:hAnsi="Arial" w:cs="Arial"/>
                <w:sz w:val="22"/>
                <w:szCs w:val="22"/>
              </w:rPr>
            </w:pPr>
            <w:r>
              <w:rPr>
                <w:rFonts w:ascii="Arial" w:hAnsi="Arial" w:cs="Arial"/>
                <w:sz w:val="22"/>
                <w:szCs w:val="22"/>
              </w:rPr>
              <w:t>6.</w:t>
            </w:r>
            <w:r w:rsidR="00AD03FC">
              <w:rPr>
                <w:rFonts w:ascii="Arial" w:hAnsi="Arial" w:cs="Arial"/>
                <w:sz w:val="22"/>
                <w:szCs w:val="22"/>
              </w:rPr>
              <w:t>2</w:t>
            </w:r>
            <w:r>
              <w:rPr>
                <w:rFonts w:ascii="Arial" w:hAnsi="Arial" w:cs="Arial"/>
                <w:sz w:val="22"/>
                <w:szCs w:val="22"/>
              </w:rPr>
              <w:t xml:space="preserve">. </w:t>
            </w:r>
            <w:r w:rsidRPr="00E6137E">
              <w:rPr>
                <w:rFonts w:ascii="Arial" w:hAnsi="Arial" w:cs="Arial"/>
                <w:sz w:val="22"/>
                <w:szCs w:val="22"/>
              </w:rPr>
              <w:t>Paslaugų teikimo etapai</w:t>
            </w:r>
          </w:p>
        </w:tc>
        <w:tc>
          <w:tcPr>
            <w:tcW w:w="2629" w:type="pct"/>
          </w:tcPr>
          <w:p w14:paraId="585F4A01" w14:textId="77777777" w:rsidR="00587D83" w:rsidRPr="00E6137E" w:rsidRDefault="00587D83" w:rsidP="00E43EA9">
            <w:pPr>
              <w:ind w:left="167"/>
              <w:rPr>
                <w:rFonts w:ascii="Arial" w:hAnsi="Arial" w:cs="Arial"/>
                <w:iCs/>
                <w:sz w:val="22"/>
                <w:szCs w:val="22"/>
              </w:rPr>
            </w:pPr>
            <w:r w:rsidRPr="00E6137E">
              <w:rPr>
                <w:rFonts w:ascii="Arial" w:hAnsi="Arial" w:cs="Arial"/>
                <w:iCs/>
                <w:sz w:val="22"/>
                <w:szCs w:val="22"/>
              </w:rPr>
              <w:t xml:space="preserve">I etapas – Tyrinėjimai, projektiniai pasiūlymai. </w:t>
            </w:r>
          </w:p>
          <w:p w14:paraId="5AA6DE3B" w14:textId="77777777" w:rsidR="00587D83" w:rsidRPr="00E6137E" w:rsidRDefault="00587D83" w:rsidP="00E43EA9">
            <w:pPr>
              <w:ind w:left="167"/>
              <w:rPr>
                <w:rFonts w:ascii="Arial" w:hAnsi="Arial" w:cs="Arial"/>
                <w:iCs/>
                <w:sz w:val="22"/>
                <w:szCs w:val="22"/>
              </w:rPr>
            </w:pPr>
            <w:r w:rsidRPr="00E6137E">
              <w:rPr>
                <w:rFonts w:ascii="Arial" w:hAnsi="Arial" w:cs="Arial"/>
                <w:iCs/>
                <w:sz w:val="22"/>
                <w:szCs w:val="22"/>
              </w:rPr>
              <w:t xml:space="preserve">II etapas – Techninio darbo projekto parengimas, derinimas. </w:t>
            </w:r>
          </w:p>
          <w:p w14:paraId="2C149F80" w14:textId="471EFFA9" w:rsidR="00587D83" w:rsidRPr="00E6137E" w:rsidRDefault="00AD03FC" w:rsidP="00E43EA9">
            <w:pPr>
              <w:ind w:left="167"/>
              <w:rPr>
                <w:rFonts w:ascii="Arial" w:hAnsi="Arial" w:cs="Arial"/>
                <w:i/>
                <w:sz w:val="22"/>
                <w:szCs w:val="22"/>
              </w:rPr>
            </w:pPr>
            <w:r>
              <w:rPr>
                <w:rFonts w:ascii="Arial" w:hAnsi="Arial" w:cs="Arial"/>
                <w:iCs/>
                <w:sz w:val="22"/>
                <w:szCs w:val="22"/>
              </w:rPr>
              <w:t>III</w:t>
            </w:r>
            <w:r w:rsidR="00587D83" w:rsidRPr="00E6137E">
              <w:rPr>
                <w:rFonts w:ascii="Arial" w:hAnsi="Arial" w:cs="Arial"/>
                <w:iCs/>
                <w:sz w:val="22"/>
                <w:szCs w:val="22"/>
              </w:rPr>
              <w:t xml:space="preserve"> etapas – Statinio projekto vykdymo priežiūra. Atliekama visą statinio statybos laikotarpį iki statybos darbų užbaigimo akto pasirašymo dienos.</w:t>
            </w:r>
            <w:r w:rsidR="00587D83" w:rsidRPr="00E6137E">
              <w:rPr>
                <w:rFonts w:ascii="Arial" w:hAnsi="Arial" w:cs="Arial"/>
                <w:i/>
                <w:sz w:val="22"/>
                <w:szCs w:val="22"/>
              </w:rPr>
              <w:t xml:space="preserve">  </w:t>
            </w:r>
          </w:p>
        </w:tc>
      </w:tr>
    </w:tbl>
    <w:p w14:paraId="2B40F40A" w14:textId="77777777" w:rsidR="00FA6DE3" w:rsidRDefault="00FA6DE3" w:rsidP="00AD03FC">
      <w:pPr>
        <w:pStyle w:val="Caption"/>
        <w:jc w:val="both"/>
        <w:rPr>
          <w:rFonts w:ascii="Arial" w:hAnsi="Arial" w:cs="Arial"/>
          <w:b w:val="0"/>
          <w:bCs w:val="0"/>
          <w:sz w:val="22"/>
          <w:szCs w:val="22"/>
          <w:lang w:val="lt-LT"/>
        </w:rPr>
      </w:pPr>
    </w:p>
    <w:p w14:paraId="4750068B" w14:textId="09AE041F" w:rsidR="00393FFD" w:rsidRPr="00A711C8" w:rsidRDefault="00542945" w:rsidP="005062AF">
      <w:pPr>
        <w:pStyle w:val="Caption"/>
        <w:ind w:firstLine="851"/>
        <w:jc w:val="both"/>
        <w:rPr>
          <w:rFonts w:ascii="Arial" w:hAnsi="Arial" w:cs="Arial"/>
          <w:b w:val="0"/>
          <w:bCs w:val="0"/>
          <w:sz w:val="22"/>
          <w:szCs w:val="22"/>
          <w:lang w:val="lt-LT"/>
        </w:rPr>
      </w:pPr>
      <w:r>
        <w:rPr>
          <w:rFonts w:ascii="Arial" w:hAnsi="Arial" w:cs="Arial"/>
          <w:b w:val="0"/>
          <w:bCs w:val="0"/>
          <w:sz w:val="22"/>
          <w:szCs w:val="22"/>
          <w:lang w:val="lt-LT"/>
        </w:rPr>
        <w:t>4</w:t>
      </w:r>
      <w:r w:rsidR="00670DBE" w:rsidRPr="00A711C8">
        <w:rPr>
          <w:rFonts w:ascii="Arial" w:hAnsi="Arial" w:cs="Arial"/>
          <w:b w:val="0"/>
          <w:bCs w:val="0"/>
          <w:sz w:val="22"/>
          <w:szCs w:val="22"/>
          <w:lang w:val="lt-LT"/>
        </w:rPr>
        <w:t xml:space="preserve">. Pakeisti Sutarties </w:t>
      </w:r>
      <w:r w:rsidR="00447F78" w:rsidRPr="00A711C8">
        <w:rPr>
          <w:rFonts w:ascii="Arial" w:hAnsi="Arial" w:cs="Arial"/>
          <w:b w:val="0"/>
          <w:bCs w:val="0"/>
          <w:sz w:val="22"/>
          <w:szCs w:val="22"/>
          <w:lang w:val="lt-LT"/>
        </w:rPr>
        <w:t xml:space="preserve">specialiųjų sąlygų </w:t>
      </w:r>
      <w:r w:rsidR="000B7D25" w:rsidRPr="00A711C8">
        <w:rPr>
          <w:rFonts w:ascii="Arial" w:hAnsi="Arial" w:cs="Arial"/>
          <w:b w:val="0"/>
          <w:bCs w:val="0"/>
          <w:sz w:val="22"/>
          <w:szCs w:val="22"/>
          <w:lang w:val="lt-LT"/>
        </w:rPr>
        <w:t>6.</w:t>
      </w:r>
      <w:r w:rsidR="00AB0FD8">
        <w:rPr>
          <w:rFonts w:ascii="Arial" w:hAnsi="Arial" w:cs="Arial"/>
          <w:b w:val="0"/>
          <w:bCs w:val="0"/>
          <w:sz w:val="22"/>
          <w:szCs w:val="22"/>
          <w:lang w:val="lt-LT"/>
        </w:rPr>
        <w:t>4</w:t>
      </w:r>
      <w:r w:rsidR="000B7D25" w:rsidRPr="00A711C8">
        <w:rPr>
          <w:rFonts w:ascii="Arial" w:hAnsi="Arial" w:cs="Arial"/>
          <w:b w:val="0"/>
          <w:bCs w:val="0"/>
          <w:sz w:val="22"/>
          <w:szCs w:val="22"/>
          <w:lang w:val="lt-LT"/>
        </w:rPr>
        <w:t xml:space="preserve"> p. ir išdėstyti jį taip:</w:t>
      </w:r>
    </w:p>
    <w:tbl>
      <w:tblPr>
        <w:tblStyle w:val="TableGrid"/>
        <w:tblW w:w="4978" w:type="pct"/>
        <w:tblLook w:val="01E0" w:firstRow="1" w:lastRow="1" w:firstColumn="1" w:lastColumn="1" w:noHBand="0" w:noVBand="0"/>
      </w:tblPr>
      <w:tblGrid>
        <w:gridCol w:w="4105"/>
        <w:gridCol w:w="5341"/>
      </w:tblGrid>
      <w:tr w:rsidR="003D5128" w:rsidRPr="00A711C8" w14:paraId="6E86F76C" w14:textId="77777777" w:rsidTr="00E455C5">
        <w:tc>
          <w:tcPr>
            <w:tcW w:w="2173" w:type="pct"/>
            <w:tcBorders>
              <w:top w:val="single" w:sz="4" w:space="0" w:color="auto"/>
              <w:left w:val="single" w:sz="4" w:space="0" w:color="auto"/>
              <w:bottom w:val="single" w:sz="4" w:space="0" w:color="auto"/>
              <w:right w:val="single" w:sz="4" w:space="0" w:color="auto"/>
            </w:tcBorders>
            <w:hideMark/>
          </w:tcPr>
          <w:p w14:paraId="4B9C4983" w14:textId="09BA5E7F" w:rsidR="003D5128" w:rsidRPr="003A02BB" w:rsidRDefault="00AB0FD8" w:rsidP="005062AF">
            <w:pPr>
              <w:tabs>
                <w:tab w:val="left" w:pos="2977"/>
              </w:tabs>
              <w:suppressAutoHyphens w:val="0"/>
              <w:autoSpaceDN/>
              <w:contextualSpacing/>
              <w:textAlignment w:val="auto"/>
              <w:rPr>
                <w:rFonts w:ascii="Arial" w:hAnsi="Arial" w:cs="Arial"/>
                <w:sz w:val="22"/>
                <w:szCs w:val="22"/>
              </w:rPr>
            </w:pPr>
            <w:r>
              <w:rPr>
                <w:rFonts w:ascii="Arial" w:hAnsi="Arial" w:cs="Arial"/>
                <w:sz w:val="22"/>
                <w:szCs w:val="22"/>
              </w:rPr>
              <w:t xml:space="preserve">6.4. </w:t>
            </w:r>
            <w:r w:rsidRPr="00E6137E">
              <w:rPr>
                <w:rFonts w:ascii="Arial" w:hAnsi="Arial" w:cs="Arial"/>
                <w:sz w:val="22"/>
                <w:szCs w:val="22"/>
              </w:rPr>
              <w:t>Sutarties galiojimo terminas (laikotarpis)</w:t>
            </w:r>
          </w:p>
        </w:tc>
        <w:tc>
          <w:tcPr>
            <w:tcW w:w="2827" w:type="pct"/>
            <w:tcBorders>
              <w:top w:val="single" w:sz="4" w:space="0" w:color="auto"/>
              <w:left w:val="single" w:sz="4" w:space="0" w:color="auto"/>
              <w:bottom w:val="single" w:sz="4" w:space="0" w:color="auto"/>
              <w:right w:val="single" w:sz="4" w:space="0" w:color="auto"/>
            </w:tcBorders>
            <w:hideMark/>
          </w:tcPr>
          <w:p w14:paraId="2F3D077B" w14:textId="77777777" w:rsidR="00AC3AA4" w:rsidRPr="00E6137E" w:rsidRDefault="00AC3AA4" w:rsidP="00AC3AA4">
            <w:pPr>
              <w:ind w:left="167"/>
              <w:rPr>
                <w:rFonts w:ascii="Arial" w:hAnsi="Arial" w:cs="Arial"/>
                <w:sz w:val="22"/>
                <w:szCs w:val="22"/>
              </w:rPr>
            </w:pPr>
            <w:r w:rsidRPr="00E6137E">
              <w:rPr>
                <w:rFonts w:ascii="Arial" w:hAnsi="Arial" w:cs="Arial"/>
                <w:sz w:val="22"/>
                <w:szCs w:val="22"/>
              </w:rPr>
              <w:t>Sutartis laikoma sudaryta ir įsigalioja įgaliotiems Šalių atstovams pasirašius Sutarties Specialiąsias sąlygas ir galioja iki visiško abiejų Sutarties šalių įsipareigojimų įvykdymo.</w:t>
            </w:r>
          </w:p>
          <w:p w14:paraId="5354B926" w14:textId="0AB8400C" w:rsidR="00AC3AA4" w:rsidRPr="00E6137E" w:rsidRDefault="00AC3AA4" w:rsidP="00AC3AA4">
            <w:pPr>
              <w:ind w:left="167"/>
              <w:jc w:val="both"/>
              <w:rPr>
                <w:rFonts w:ascii="Arial" w:hAnsi="Arial" w:cs="Arial"/>
                <w:iCs/>
                <w:sz w:val="22"/>
                <w:szCs w:val="22"/>
              </w:rPr>
            </w:pPr>
            <w:r w:rsidRPr="00E6137E">
              <w:rPr>
                <w:rFonts w:ascii="Arial" w:hAnsi="Arial" w:cs="Arial"/>
                <w:iCs/>
                <w:sz w:val="22"/>
                <w:szCs w:val="22"/>
              </w:rPr>
              <w:t>Užbaigus II etapą, Sutarties vykdymas sustabdomas laikotarpiui, kol bus sudaryta sutartis su statinio rangovu. Šiuo atveju Sutarties Bendrųjų sąlygų 26 punkto nuostatos netaikomos.</w:t>
            </w:r>
          </w:p>
          <w:p w14:paraId="744FBADF" w14:textId="77777777" w:rsidR="00AC3AA4" w:rsidRPr="00E6137E" w:rsidRDefault="00AC3AA4" w:rsidP="00AC3AA4">
            <w:pPr>
              <w:ind w:left="167"/>
              <w:jc w:val="both"/>
              <w:rPr>
                <w:rFonts w:ascii="Arial" w:hAnsi="Arial" w:cs="Arial"/>
                <w:iCs/>
                <w:sz w:val="22"/>
                <w:szCs w:val="22"/>
              </w:rPr>
            </w:pPr>
            <w:r w:rsidRPr="00E6137E">
              <w:rPr>
                <w:rFonts w:ascii="Arial" w:hAnsi="Arial" w:cs="Arial"/>
                <w:iCs/>
                <w:sz w:val="22"/>
                <w:szCs w:val="22"/>
              </w:rPr>
              <w:t xml:space="preserve">Jeigu Sutarties vykdymas dėl šio punkto pirmojoje pastraipoje nurodytų aplinkybių sustabdytas ilgiau nei 60 (šešiasdešimt)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2EA0EBE8" w14:textId="31C0F593" w:rsidR="003D5128" w:rsidRPr="00A711C8" w:rsidRDefault="00AC3AA4" w:rsidP="00AC3AA4">
            <w:pPr>
              <w:pStyle w:val="ListParagraph"/>
              <w:tabs>
                <w:tab w:val="left" w:pos="2977"/>
              </w:tabs>
              <w:ind w:left="167"/>
              <w:jc w:val="both"/>
              <w:rPr>
                <w:rFonts w:ascii="Arial" w:hAnsi="Arial" w:cs="Arial"/>
                <w:sz w:val="22"/>
                <w:szCs w:val="22"/>
              </w:rPr>
            </w:pPr>
            <w:r w:rsidRPr="00E6137E">
              <w:rPr>
                <w:rFonts w:ascii="Arial" w:hAnsi="Arial" w:cs="Arial"/>
                <w:iCs/>
                <w:sz w:val="22"/>
                <w:szCs w:val="22"/>
              </w:rPr>
              <w:t>Laikotarpis, kurio metu Sutarties vykdymas buvo sustabdytas šio punkto pirmojoje pastraipoje nurodytais pagrindais, į Sutarties vykdymo terminą neįskaičiuojamas.</w:t>
            </w:r>
          </w:p>
        </w:tc>
      </w:tr>
    </w:tbl>
    <w:p w14:paraId="7218637C" w14:textId="73761630" w:rsidR="007A4142" w:rsidRPr="00A711C8" w:rsidRDefault="00542945" w:rsidP="005062AF">
      <w:pPr>
        <w:pStyle w:val="Standard"/>
        <w:tabs>
          <w:tab w:val="left" w:pos="-7080"/>
          <w:tab w:val="left" w:pos="1134"/>
        </w:tabs>
        <w:ind w:firstLine="851"/>
        <w:jc w:val="both"/>
        <w:rPr>
          <w:rFonts w:ascii="Arial" w:eastAsiaTheme="minorHAnsi" w:hAnsi="Arial" w:cs="Arial"/>
          <w:kern w:val="0"/>
          <w:sz w:val="22"/>
          <w:szCs w:val="22"/>
          <w:lang w:eastAsia="en-GB"/>
        </w:rPr>
      </w:pPr>
      <w:r>
        <w:rPr>
          <w:rFonts w:ascii="Arial" w:hAnsi="Arial" w:cs="Arial"/>
          <w:sz w:val="22"/>
          <w:szCs w:val="22"/>
        </w:rPr>
        <w:t>5</w:t>
      </w:r>
      <w:r w:rsidR="007A4142" w:rsidRPr="00A711C8">
        <w:rPr>
          <w:rFonts w:ascii="Arial" w:hAnsi="Arial" w:cs="Arial"/>
          <w:sz w:val="22"/>
          <w:szCs w:val="22"/>
        </w:rPr>
        <w:t xml:space="preserve">. </w:t>
      </w:r>
      <w:r w:rsidR="003B2CD9" w:rsidRPr="00A711C8">
        <w:rPr>
          <w:rFonts w:ascii="Arial" w:hAnsi="Arial" w:cs="Arial"/>
          <w:sz w:val="22"/>
          <w:szCs w:val="22"/>
        </w:rPr>
        <w:t>Susitarim</w:t>
      </w:r>
      <w:r w:rsidR="00E971FB" w:rsidRPr="00A711C8">
        <w:rPr>
          <w:rFonts w:ascii="Arial" w:hAnsi="Arial" w:cs="Arial"/>
          <w:sz w:val="22"/>
          <w:szCs w:val="22"/>
        </w:rPr>
        <w:t>as</w:t>
      </w:r>
      <w:r w:rsidR="003B2CD9" w:rsidRPr="00A711C8">
        <w:rPr>
          <w:rFonts w:ascii="Arial" w:hAnsi="Arial" w:cs="Arial"/>
          <w:sz w:val="22"/>
          <w:szCs w:val="22"/>
        </w:rPr>
        <w:t xml:space="preserve"> visiškai atitinka </w:t>
      </w:r>
      <w:r w:rsidR="00C11D97" w:rsidRPr="00A711C8">
        <w:rPr>
          <w:rFonts w:ascii="Arial" w:hAnsi="Arial" w:cs="Arial"/>
          <w:sz w:val="22"/>
          <w:szCs w:val="22"/>
        </w:rPr>
        <w:t xml:space="preserve">Šalių </w:t>
      </w:r>
      <w:r w:rsidR="003B2CD9" w:rsidRPr="00A711C8">
        <w:rPr>
          <w:rFonts w:ascii="Arial" w:hAnsi="Arial" w:cs="Arial"/>
          <w:sz w:val="22"/>
          <w:szCs w:val="22"/>
        </w:rPr>
        <w:t>valią ir tikslus.</w:t>
      </w:r>
    </w:p>
    <w:p w14:paraId="1131959C" w14:textId="30EA3600"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6</w:t>
      </w:r>
      <w:r w:rsidR="653303C9" w:rsidRPr="00A711C8">
        <w:rPr>
          <w:rFonts w:ascii="Arial" w:hAnsi="Arial" w:cs="Arial"/>
          <w:sz w:val="22"/>
          <w:szCs w:val="22"/>
        </w:rPr>
        <w:t>.</w:t>
      </w:r>
      <w:r w:rsidR="00D423D4" w:rsidRPr="00A711C8">
        <w:rPr>
          <w:rFonts w:ascii="Arial" w:hAnsi="Arial" w:cs="Arial"/>
          <w:sz w:val="22"/>
          <w:szCs w:val="22"/>
        </w:rPr>
        <w:t xml:space="preserve"> </w:t>
      </w:r>
      <w:r w:rsidR="003B2CD9" w:rsidRPr="00A711C8">
        <w:rPr>
          <w:rFonts w:ascii="Arial" w:hAnsi="Arial" w:cs="Arial"/>
          <w:sz w:val="22"/>
          <w:szCs w:val="22"/>
        </w:rPr>
        <w:t>Susitarimas yra neatskiriama Sutarties dalis.</w:t>
      </w:r>
    </w:p>
    <w:p w14:paraId="47027C95" w14:textId="6E6C5757"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7</w:t>
      </w:r>
      <w:r w:rsidR="641D0C02" w:rsidRPr="00A711C8">
        <w:rPr>
          <w:rFonts w:ascii="Arial" w:hAnsi="Arial" w:cs="Arial"/>
          <w:sz w:val="22"/>
          <w:szCs w:val="22"/>
        </w:rPr>
        <w:t>.</w:t>
      </w:r>
      <w:r w:rsidR="00D423D4" w:rsidRPr="00A711C8">
        <w:rPr>
          <w:rFonts w:ascii="Arial" w:hAnsi="Arial" w:cs="Arial"/>
          <w:sz w:val="22"/>
          <w:szCs w:val="22"/>
        </w:rPr>
        <w:t xml:space="preserve"> </w:t>
      </w:r>
      <w:r w:rsidR="003B2CD9" w:rsidRPr="00A711C8">
        <w:rPr>
          <w:rFonts w:ascii="Arial" w:hAnsi="Arial" w:cs="Arial"/>
          <w:sz w:val="22"/>
          <w:szCs w:val="22"/>
        </w:rPr>
        <w:t>Visi ginčai, kylantys šio Susitarimo pagrindu, sprendžiami Sutartyje nustatyta tvarka.</w:t>
      </w:r>
    </w:p>
    <w:p w14:paraId="08EAE5CB" w14:textId="69340BAA"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8</w:t>
      </w:r>
      <w:r w:rsidR="51C7CBAF" w:rsidRPr="00A711C8">
        <w:rPr>
          <w:rFonts w:ascii="Arial" w:hAnsi="Arial" w:cs="Arial"/>
          <w:sz w:val="22"/>
          <w:szCs w:val="22"/>
        </w:rPr>
        <w:t>.</w:t>
      </w:r>
      <w:r w:rsidR="007A4142" w:rsidRPr="00A711C8">
        <w:rPr>
          <w:rFonts w:ascii="Arial" w:hAnsi="Arial" w:cs="Arial"/>
          <w:sz w:val="22"/>
          <w:szCs w:val="22"/>
        </w:rPr>
        <w:t xml:space="preserve"> </w:t>
      </w:r>
      <w:r w:rsidR="003B2CD9" w:rsidRPr="00A711C8">
        <w:rPr>
          <w:rFonts w:ascii="Arial" w:hAnsi="Arial" w:cs="Arial"/>
          <w:sz w:val="22"/>
          <w:szCs w:val="22"/>
        </w:rPr>
        <w:t>Susitarime naudojamų sąvokų reikšmės atitink</w:t>
      </w:r>
      <w:r w:rsidR="00E913DC" w:rsidRPr="00A711C8">
        <w:rPr>
          <w:rFonts w:ascii="Arial" w:hAnsi="Arial" w:cs="Arial"/>
          <w:sz w:val="22"/>
          <w:szCs w:val="22"/>
        </w:rPr>
        <w:t>a Sutartyje pateiktus sąvokų api</w:t>
      </w:r>
      <w:r w:rsidR="00451A23" w:rsidRPr="00A711C8">
        <w:rPr>
          <w:rFonts w:ascii="Arial" w:hAnsi="Arial" w:cs="Arial"/>
          <w:sz w:val="22"/>
          <w:szCs w:val="22"/>
        </w:rPr>
        <w:t>brė</w:t>
      </w:r>
      <w:r w:rsidR="00117615" w:rsidRPr="00A711C8">
        <w:rPr>
          <w:rFonts w:ascii="Arial" w:hAnsi="Arial" w:cs="Arial"/>
          <w:sz w:val="22"/>
          <w:szCs w:val="22"/>
        </w:rPr>
        <w:t>žtis</w:t>
      </w:r>
      <w:r w:rsidR="003B2CD9" w:rsidRPr="00A711C8">
        <w:rPr>
          <w:rFonts w:ascii="Arial" w:hAnsi="Arial" w:cs="Arial"/>
          <w:sz w:val="22"/>
          <w:szCs w:val="22"/>
        </w:rPr>
        <w:t xml:space="preserve">. </w:t>
      </w:r>
    </w:p>
    <w:p w14:paraId="0C98D94D" w14:textId="68796E69" w:rsidR="0046160B" w:rsidRPr="005062AF"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9</w:t>
      </w:r>
      <w:r w:rsidR="007A4142" w:rsidRPr="00A711C8">
        <w:rPr>
          <w:rFonts w:ascii="Arial" w:hAnsi="Arial" w:cs="Arial"/>
          <w:sz w:val="22"/>
          <w:szCs w:val="22"/>
        </w:rPr>
        <w:t xml:space="preserve">. </w:t>
      </w:r>
      <w:r w:rsidR="003B2CD9" w:rsidRPr="00A711C8">
        <w:rPr>
          <w:rFonts w:ascii="Arial" w:hAnsi="Arial" w:cs="Arial"/>
          <w:sz w:val="22"/>
          <w:szCs w:val="22"/>
        </w:rPr>
        <w:t>Kitos Sutarties sąlygos, neaptartos Susitarime, lieka galioti nepakitusios.</w:t>
      </w:r>
    </w:p>
    <w:p w14:paraId="148E3BEE" w14:textId="597DC873" w:rsidR="00AF2F69" w:rsidRDefault="00AF2F69" w:rsidP="005062AF">
      <w:pPr>
        <w:rPr>
          <w:rFonts w:ascii="Arial" w:hAnsi="Arial" w:cs="Arial"/>
          <w:b/>
          <w:sz w:val="22"/>
          <w:szCs w:val="22"/>
        </w:rPr>
      </w:pPr>
    </w:p>
    <w:p w14:paraId="497FD78B" w14:textId="487CBB53" w:rsidR="00AC3AA4" w:rsidRDefault="00AC3AA4" w:rsidP="005062AF">
      <w:pPr>
        <w:rPr>
          <w:rFonts w:ascii="Arial" w:hAnsi="Arial" w:cs="Arial"/>
          <w:b/>
          <w:sz w:val="22"/>
          <w:szCs w:val="22"/>
        </w:rPr>
      </w:pPr>
    </w:p>
    <w:p w14:paraId="742B3218" w14:textId="382DC5D8" w:rsidR="00AC3AA4" w:rsidRDefault="00AC3AA4" w:rsidP="005062AF">
      <w:pPr>
        <w:rPr>
          <w:rFonts w:ascii="Arial" w:hAnsi="Arial" w:cs="Arial"/>
          <w:b/>
          <w:sz w:val="22"/>
          <w:szCs w:val="22"/>
        </w:rPr>
      </w:pPr>
    </w:p>
    <w:p w14:paraId="4F0BC483" w14:textId="117EB5A7" w:rsidR="00AC3AA4" w:rsidRDefault="00AC3AA4" w:rsidP="005062AF">
      <w:pPr>
        <w:rPr>
          <w:rFonts w:ascii="Arial" w:hAnsi="Arial" w:cs="Arial"/>
          <w:b/>
          <w:sz w:val="22"/>
          <w:szCs w:val="22"/>
        </w:rPr>
      </w:pPr>
    </w:p>
    <w:p w14:paraId="450B75E6" w14:textId="63B6D52A" w:rsidR="00AC3AA4" w:rsidRDefault="00AC3AA4" w:rsidP="005062AF">
      <w:pPr>
        <w:rPr>
          <w:rFonts w:ascii="Arial" w:hAnsi="Arial" w:cs="Arial"/>
          <w:b/>
          <w:sz w:val="22"/>
          <w:szCs w:val="22"/>
        </w:rPr>
      </w:pPr>
    </w:p>
    <w:p w14:paraId="781C9993" w14:textId="7C3C9D20" w:rsidR="00AC3AA4" w:rsidRDefault="00AC3AA4" w:rsidP="005062AF">
      <w:pPr>
        <w:rPr>
          <w:rFonts w:ascii="Arial" w:hAnsi="Arial" w:cs="Arial"/>
          <w:b/>
          <w:sz w:val="22"/>
          <w:szCs w:val="22"/>
        </w:rPr>
      </w:pPr>
    </w:p>
    <w:p w14:paraId="3C64D73A" w14:textId="03A196A1" w:rsidR="00AC3AA4" w:rsidRDefault="00AC3AA4" w:rsidP="005062AF">
      <w:pPr>
        <w:rPr>
          <w:rFonts w:ascii="Arial" w:hAnsi="Arial" w:cs="Arial"/>
          <w:b/>
          <w:sz w:val="22"/>
          <w:szCs w:val="22"/>
        </w:rPr>
      </w:pPr>
    </w:p>
    <w:p w14:paraId="691C47B2" w14:textId="64FA2AB2" w:rsidR="00AC3AA4" w:rsidRDefault="00AC3AA4" w:rsidP="005062AF">
      <w:pPr>
        <w:rPr>
          <w:rFonts w:ascii="Arial" w:hAnsi="Arial" w:cs="Arial"/>
          <w:b/>
          <w:sz w:val="22"/>
          <w:szCs w:val="22"/>
        </w:rPr>
      </w:pPr>
    </w:p>
    <w:p w14:paraId="6C44DA2F" w14:textId="28733004" w:rsidR="00A75BA5" w:rsidRDefault="00A75BA5" w:rsidP="005062AF">
      <w:pPr>
        <w:rPr>
          <w:rFonts w:ascii="Arial" w:hAnsi="Arial" w:cs="Arial"/>
          <w:b/>
          <w:sz w:val="22"/>
          <w:szCs w:val="22"/>
        </w:rPr>
      </w:pPr>
    </w:p>
    <w:p w14:paraId="6605D581" w14:textId="77777777" w:rsidR="00A75BA5" w:rsidRPr="00A711C8" w:rsidRDefault="00A75BA5" w:rsidP="005062AF">
      <w:pPr>
        <w:rPr>
          <w:rFonts w:ascii="Arial" w:hAnsi="Arial" w:cs="Arial"/>
          <w:b/>
          <w:sz w:val="22"/>
          <w:szCs w:val="22"/>
        </w:rPr>
      </w:pPr>
    </w:p>
    <w:p w14:paraId="6EB66F7D" w14:textId="464AF421" w:rsidR="002C08AB" w:rsidRPr="00A711C8" w:rsidRDefault="003B2CD9" w:rsidP="005062AF">
      <w:pPr>
        <w:jc w:val="center"/>
        <w:rPr>
          <w:rFonts w:ascii="Arial" w:hAnsi="Arial" w:cs="Arial"/>
          <w:b/>
          <w:sz w:val="22"/>
          <w:szCs w:val="22"/>
        </w:rPr>
      </w:pPr>
      <w:r w:rsidRPr="00A711C8">
        <w:rPr>
          <w:rFonts w:ascii="Arial" w:hAnsi="Arial" w:cs="Arial"/>
          <w:b/>
          <w:sz w:val="22"/>
          <w:szCs w:val="22"/>
        </w:rPr>
        <w:t>ŠALIŲ JURIDINIAI ADRESAI, REKVIZITAI IR PARAŠAI</w:t>
      </w:r>
    </w:p>
    <w:p w14:paraId="0B37D0BA" w14:textId="77777777" w:rsidR="00762C1F" w:rsidRPr="00A711C8" w:rsidRDefault="00762C1F" w:rsidP="005062AF">
      <w:pPr>
        <w:jc w:val="center"/>
        <w:rPr>
          <w:rFonts w:ascii="Arial" w:hAnsi="Arial" w:cs="Arial"/>
          <w:sz w:val="22"/>
          <w:szCs w:val="22"/>
        </w:rPr>
      </w:pPr>
    </w:p>
    <w:tbl>
      <w:tblPr>
        <w:tblW w:w="9743" w:type="dxa"/>
        <w:tblInd w:w="108" w:type="dxa"/>
        <w:tblCellMar>
          <w:left w:w="10" w:type="dxa"/>
          <w:right w:w="10" w:type="dxa"/>
        </w:tblCellMar>
        <w:tblLook w:val="0000" w:firstRow="0" w:lastRow="0" w:firstColumn="0" w:lastColumn="0" w:noHBand="0" w:noVBand="0"/>
      </w:tblPr>
      <w:tblGrid>
        <w:gridCol w:w="4901"/>
        <w:gridCol w:w="4842"/>
      </w:tblGrid>
      <w:tr w:rsidR="002C08AB" w:rsidRPr="00A711C8" w14:paraId="53D3D60A" w14:textId="77777777" w:rsidTr="001D24A4">
        <w:trPr>
          <w:trHeight w:val="265"/>
        </w:trPr>
        <w:tc>
          <w:tcPr>
            <w:tcW w:w="4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00193" w14:textId="77777777" w:rsidR="002C08AB" w:rsidRPr="00A711C8" w:rsidRDefault="003B2CD9" w:rsidP="005062AF">
            <w:pPr>
              <w:pStyle w:val="BodyText"/>
              <w:spacing w:after="0" w:line="240" w:lineRule="auto"/>
              <w:rPr>
                <w:rFonts w:ascii="Arial" w:hAnsi="Arial" w:cs="Arial"/>
              </w:rPr>
            </w:pPr>
            <w:r w:rsidRPr="00A711C8">
              <w:rPr>
                <w:rFonts w:ascii="Arial" w:hAnsi="Arial" w:cs="Arial"/>
                <w:b/>
                <w:bCs/>
                <w:color w:val="000000"/>
                <w:spacing w:val="-10"/>
                <w:lang w:val="lt-LT"/>
              </w:rPr>
              <w:lastRenderedPageBreak/>
              <w:t>UŽSAKOVAS</w:t>
            </w:r>
            <w:r w:rsidRPr="00A711C8">
              <w:rPr>
                <w:rFonts w:ascii="Arial" w:hAnsi="Arial" w:cs="Arial"/>
                <w:color w:val="000000"/>
                <w:lang w:val="lt-LT"/>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454A" w14:textId="3B32C9D1" w:rsidR="002C08AB" w:rsidRPr="00A711C8" w:rsidRDefault="00452650" w:rsidP="005062AF">
            <w:pPr>
              <w:pStyle w:val="BodyText"/>
              <w:spacing w:after="0" w:line="240" w:lineRule="auto"/>
              <w:rPr>
                <w:rFonts w:ascii="Arial" w:hAnsi="Arial" w:cs="Arial"/>
              </w:rPr>
            </w:pPr>
            <w:r>
              <w:rPr>
                <w:rFonts w:ascii="Arial" w:hAnsi="Arial" w:cs="Arial"/>
                <w:b/>
                <w:color w:val="000000"/>
                <w:lang w:val="lt-LT"/>
              </w:rPr>
              <w:t>PROJEKTUOTOJAS</w:t>
            </w:r>
          </w:p>
        </w:tc>
      </w:tr>
      <w:tr w:rsidR="002C08AB" w:rsidRPr="00A711C8" w14:paraId="5BC17452" w14:textId="77777777" w:rsidTr="001D24A4">
        <w:trPr>
          <w:trHeight w:val="2586"/>
        </w:trPr>
        <w:tc>
          <w:tcPr>
            <w:tcW w:w="49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F19E1F" w14:textId="6BA840F3" w:rsidR="00E6275D" w:rsidRPr="00A711C8" w:rsidRDefault="00E6275D" w:rsidP="005062AF">
            <w:pPr>
              <w:tabs>
                <w:tab w:val="left" w:pos="3060"/>
              </w:tabs>
              <w:ind w:left="201" w:hanging="142"/>
              <w:jc w:val="both"/>
              <w:rPr>
                <w:rFonts w:ascii="Arial" w:hAnsi="Arial" w:cs="Arial"/>
                <w:b/>
                <w:bCs/>
                <w:iCs/>
                <w:position w:val="-7"/>
                <w:sz w:val="22"/>
                <w:szCs w:val="22"/>
                <w:lang w:eastAsia="ar-SA"/>
              </w:rPr>
            </w:pPr>
            <w:r w:rsidRPr="00A711C8">
              <w:rPr>
                <w:rFonts w:ascii="Arial" w:hAnsi="Arial" w:cs="Arial"/>
                <w:b/>
                <w:bCs/>
                <w:iCs/>
                <w:position w:val="-7"/>
                <w:sz w:val="22"/>
                <w:szCs w:val="22"/>
                <w:lang w:eastAsia="ar-SA"/>
              </w:rPr>
              <w:t xml:space="preserve">AB „LTG </w:t>
            </w:r>
            <w:proofErr w:type="spellStart"/>
            <w:r w:rsidRPr="00A711C8">
              <w:rPr>
                <w:rFonts w:ascii="Arial" w:hAnsi="Arial" w:cs="Arial"/>
                <w:b/>
                <w:bCs/>
                <w:iCs/>
                <w:position w:val="-7"/>
                <w:sz w:val="22"/>
                <w:szCs w:val="22"/>
                <w:lang w:eastAsia="ar-SA"/>
              </w:rPr>
              <w:t>Infra</w:t>
            </w:r>
            <w:proofErr w:type="spellEnd"/>
            <w:r w:rsidRPr="00A711C8">
              <w:rPr>
                <w:rFonts w:ascii="Arial" w:hAnsi="Arial" w:cs="Arial"/>
                <w:b/>
                <w:bCs/>
                <w:iCs/>
                <w:position w:val="-7"/>
                <w:sz w:val="22"/>
                <w:szCs w:val="22"/>
                <w:lang w:eastAsia="ar-SA"/>
              </w:rPr>
              <w:t>“</w:t>
            </w:r>
          </w:p>
          <w:p w14:paraId="30D0A131" w14:textId="77777777" w:rsidR="00574243" w:rsidRPr="00A711C8" w:rsidRDefault="00574243" w:rsidP="005062AF">
            <w:pPr>
              <w:tabs>
                <w:tab w:val="left" w:pos="3060"/>
              </w:tabs>
              <w:jc w:val="both"/>
              <w:rPr>
                <w:rFonts w:ascii="Arial" w:hAnsi="Arial" w:cs="Arial"/>
                <w:b/>
                <w:bCs/>
                <w:iCs/>
                <w:position w:val="-7"/>
                <w:sz w:val="22"/>
                <w:szCs w:val="22"/>
                <w:lang w:eastAsia="ar-SA"/>
              </w:rPr>
            </w:pPr>
          </w:p>
          <w:p w14:paraId="59BF30CB"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Įmonės kodas </w:t>
            </w:r>
            <w:r w:rsidRPr="00A711C8">
              <w:rPr>
                <w:rFonts w:ascii="Arial" w:hAnsi="Arial" w:cs="Arial"/>
                <w:sz w:val="22"/>
                <w:szCs w:val="22"/>
              </w:rPr>
              <w:t>305202934</w:t>
            </w:r>
          </w:p>
          <w:p w14:paraId="2FAA7596"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PVM kodas </w:t>
            </w:r>
            <w:r w:rsidRPr="00A711C8">
              <w:rPr>
                <w:rFonts w:ascii="Arial" w:hAnsi="Arial" w:cs="Arial"/>
                <w:sz w:val="22"/>
                <w:szCs w:val="22"/>
              </w:rPr>
              <w:t>LT100012666211</w:t>
            </w:r>
            <w:r w:rsidRPr="00A711C8">
              <w:rPr>
                <w:rFonts w:ascii="Arial" w:hAnsi="Arial" w:cs="Arial"/>
                <w:bCs/>
                <w:iCs/>
                <w:sz w:val="22"/>
                <w:szCs w:val="22"/>
                <w:lang w:eastAsia="ar-SA"/>
              </w:rPr>
              <w:t xml:space="preserve"> </w:t>
            </w:r>
          </w:p>
          <w:p w14:paraId="16BFCE77" w14:textId="45199D51"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Buveinės adresas: Geležinkelio g. 2, Vilnius</w:t>
            </w:r>
          </w:p>
          <w:p w14:paraId="5760623A" w14:textId="5958C5EA"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sz w:val="22"/>
                <w:szCs w:val="22"/>
              </w:rPr>
              <w:t>Swedbank, AB</w:t>
            </w:r>
          </w:p>
          <w:p w14:paraId="27A53159" w14:textId="77777777" w:rsidR="00574243" w:rsidRPr="00A711C8" w:rsidRDefault="00574243" w:rsidP="005062AF">
            <w:pPr>
              <w:tabs>
                <w:tab w:val="left" w:pos="3060"/>
              </w:tabs>
              <w:ind w:left="201" w:hanging="142"/>
              <w:jc w:val="both"/>
              <w:rPr>
                <w:rFonts w:ascii="Arial" w:hAnsi="Arial" w:cs="Arial"/>
                <w:b/>
                <w:bCs/>
                <w:iCs/>
                <w:sz w:val="22"/>
                <w:szCs w:val="22"/>
                <w:lang w:eastAsia="ar-SA"/>
              </w:rPr>
            </w:pPr>
            <w:r w:rsidRPr="00A711C8">
              <w:rPr>
                <w:rFonts w:ascii="Arial" w:hAnsi="Arial" w:cs="Arial"/>
                <w:bCs/>
                <w:iCs/>
                <w:sz w:val="22"/>
                <w:szCs w:val="22"/>
                <w:lang w:eastAsia="ar-SA"/>
              </w:rPr>
              <w:t xml:space="preserve">a/s </w:t>
            </w:r>
            <w:r w:rsidRPr="00A711C8">
              <w:rPr>
                <w:rFonts w:ascii="Arial" w:hAnsi="Arial" w:cs="Arial"/>
                <w:sz w:val="22"/>
                <w:szCs w:val="22"/>
              </w:rPr>
              <w:t>LT21 7300 0101 5917 5126</w:t>
            </w:r>
          </w:p>
          <w:p w14:paraId="0762FADA"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Tel. </w:t>
            </w:r>
            <w:r w:rsidRPr="00A711C8">
              <w:rPr>
                <w:rFonts w:ascii="Arial" w:hAnsi="Arial" w:cs="Arial"/>
                <w:sz w:val="22"/>
                <w:szCs w:val="22"/>
              </w:rPr>
              <w:t>+370  5 269 3353</w:t>
            </w:r>
          </w:p>
          <w:p w14:paraId="7B3E36A9" w14:textId="77777777" w:rsidR="00574243" w:rsidRPr="00A711C8" w:rsidRDefault="00574243" w:rsidP="005062AF">
            <w:pPr>
              <w:tabs>
                <w:tab w:val="left" w:pos="3060"/>
              </w:tabs>
              <w:ind w:left="201" w:hanging="142"/>
              <w:jc w:val="both"/>
              <w:rPr>
                <w:rStyle w:val="Hyperlink"/>
                <w:rFonts w:ascii="Arial" w:hAnsi="Arial" w:cs="Arial"/>
                <w:color w:val="0070C0"/>
                <w:sz w:val="22"/>
                <w:szCs w:val="22"/>
              </w:rPr>
            </w:pPr>
            <w:r w:rsidRPr="00A711C8">
              <w:rPr>
                <w:rFonts w:ascii="Arial" w:hAnsi="Arial" w:cs="Arial"/>
                <w:bCs/>
                <w:iCs/>
                <w:sz w:val="22"/>
                <w:szCs w:val="22"/>
                <w:lang w:eastAsia="ar-SA"/>
              </w:rPr>
              <w:t xml:space="preserve">El. p. </w:t>
            </w:r>
            <w:hyperlink r:id="rId11" w:history="1">
              <w:r w:rsidRPr="00A711C8">
                <w:rPr>
                  <w:rStyle w:val="Hyperlink"/>
                  <w:rFonts w:ascii="Arial" w:hAnsi="Arial" w:cs="Arial"/>
                  <w:iCs/>
                  <w:color w:val="0070C0"/>
                  <w:sz w:val="22"/>
                  <w:szCs w:val="22"/>
                  <w:lang w:eastAsia="ar-SA"/>
                </w:rPr>
                <w:t>LGinfrastruktura@litrail.lt</w:t>
              </w:r>
            </w:hyperlink>
          </w:p>
          <w:p w14:paraId="0FFAE3B5" w14:textId="44BEA81D" w:rsidR="00A535D1" w:rsidRPr="00A711C8" w:rsidRDefault="00A535D1" w:rsidP="005062AF">
            <w:pPr>
              <w:shd w:val="clear" w:color="auto" w:fill="FFFFFF" w:themeFill="background1"/>
              <w:tabs>
                <w:tab w:val="left" w:pos="3060"/>
              </w:tabs>
              <w:jc w:val="both"/>
              <w:rPr>
                <w:rFonts w:ascii="Arial" w:hAnsi="Arial" w:cs="Arial"/>
                <w:bCs/>
                <w:iCs/>
                <w:sz w:val="22"/>
                <w:szCs w:val="22"/>
              </w:rPr>
            </w:pPr>
          </w:p>
        </w:tc>
        <w:tc>
          <w:tcPr>
            <w:tcW w:w="48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3FCDC3" w14:textId="45BDA737" w:rsidR="00C82AF3" w:rsidRPr="00A711C8" w:rsidRDefault="00250BA4" w:rsidP="005062AF">
            <w:pPr>
              <w:jc w:val="both"/>
              <w:rPr>
                <w:rFonts w:ascii="Arial" w:hAnsi="Arial" w:cs="Arial"/>
                <w:b/>
                <w:bCs/>
                <w:sz w:val="22"/>
                <w:szCs w:val="22"/>
              </w:rPr>
            </w:pPr>
            <w:r w:rsidRPr="00A711C8">
              <w:rPr>
                <w:rFonts w:ascii="Arial" w:hAnsi="Arial" w:cs="Arial"/>
                <w:b/>
                <w:bCs/>
                <w:sz w:val="22"/>
                <w:szCs w:val="22"/>
              </w:rPr>
              <w:t xml:space="preserve">UAB </w:t>
            </w:r>
            <w:r w:rsidR="00196E05">
              <w:rPr>
                <w:rFonts w:ascii="Arial" w:hAnsi="Arial" w:cs="Arial"/>
                <w:b/>
                <w:bCs/>
                <w:sz w:val="22"/>
                <w:szCs w:val="22"/>
              </w:rPr>
              <w:t>„</w:t>
            </w:r>
            <w:proofErr w:type="spellStart"/>
            <w:r w:rsidR="00196E05">
              <w:rPr>
                <w:rFonts w:ascii="Arial" w:hAnsi="Arial" w:cs="Arial"/>
                <w:b/>
                <w:bCs/>
                <w:sz w:val="22"/>
                <w:szCs w:val="22"/>
              </w:rPr>
              <w:t>Sweco</w:t>
            </w:r>
            <w:proofErr w:type="spellEnd"/>
            <w:r w:rsidR="00196E05">
              <w:rPr>
                <w:rFonts w:ascii="Arial" w:hAnsi="Arial" w:cs="Arial"/>
                <w:b/>
                <w:bCs/>
                <w:sz w:val="22"/>
                <w:szCs w:val="22"/>
              </w:rPr>
              <w:t xml:space="preserve"> Lietuva“</w:t>
            </w:r>
          </w:p>
          <w:p w14:paraId="518AF890" w14:textId="77777777" w:rsidR="00574243" w:rsidRPr="00A711C8" w:rsidRDefault="00574243" w:rsidP="005062AF">
            <w:pPr>
              <w:jc w:val="both"/>
              <w:rPr>
                <w:rFonts w:ascii="Arial" w:hAnsi="Arial" w:cs="Arial"/>
                <w:b/>
                <w:bCs/>
                <w:sz w:val="22"/>
                <w:szCs w:val="22"/>
              </w:rPr>
            </w:pPr>
          </w:p>
          <w:p w14:paraId="310FC24E" w14:textId="2069C277" w:rsidR="00CC5D8B" w:rsidRPr="00A711C8" w:rsidRDefault="00CC5D8B" w:rsidP="005062AF">
            <w:pPr>
              <w:jc w:val="both"/>
              <w:rPr>
                <w:rFonts w:ascii="Arial" w:hAnsi="Arial" w:cs="Arial"/>
                <w:sz w:val="22"/>
                <w:szCs w:val="22"/>
                <w:lang w:eastAsia="ar-SA"/>
              </w:rPr>
            </w:pPr>
            <w:r w:rsidRPr="00A711C8">
              <w:rPr>
                <w:rFonts w:ascii="Arial" w:hAnsi="Arial" w:cs="Arial"/>
                <w:sz w:val="22"/>
                <w:szCs w:val="22"/>
                <w:lang w:eastAsia="ar-SA"/>
              </w:rPr>
              <w:t xml:space="preserve">Įmonės kodas </w:t>
            </w:r>
            <w:r w:rsidR="00196E05">
              <w:rPr>
                <w:rFonts w:ascii="Arial" w:hAnsi="Arial" w:cs="Arial"/>
                <w:sz w:val="22"/>
                <w:szCs w:val="22"/>
                <w:lang w:eastAsia="ar-SA"/>
              </w:rPr>
              <w:t>301135783</w:t>
            </w:r>
          </w:p>
          <w:p w14:paraId="449DF0D8" w14:textId="29C71BD1" w:rsidR="00CC5D8B" w:rsidRPr="00A711C8"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 xml:space="preserve">PVM kodas </w:t>
            </w:r>
            <w:r w:rsidR="004D2421" w:rsidRPr="00A711C8">
              <w:rPr>
                <w:rStyle w:val="normaltextrun"/>
                <w:rFonts w:ascii="Arial" w:hAnsi="Arial" w:cs="Arial"/>
                <w:sz w:val="22"/>
                <w:szCs w:val="22"/>
              </w:rPr>
              <w:t>LT</w:t>
            </w:r>
            <w:r w:rsidR="00637919">
              <w:rPr>
                <w:rStyle w:val="normaltextrun"/>
                <w:rFonts w:ascii="Arial" w:hAnsi="Arial" w:cs="Arial"/>
                <w:sz w:val="22"/>
                <w:szCs w:val="22"/>
              </w:rPr>
              <w:t>10000346991</w:t>
            </w:r>
            <w:r w:rsidR="004D2421" w:rsidRPr="00A711C8">
              <w:rPr>
                <w:rStyle w:val="eop"/>
                <w:rFonts w:ascii="Arial" w:hAnsi="Arial" w:cs="Arial"/>
                <w:sz w:val="22"/>
                <w:szCs w:val="22"/>
              </w:rPr>
              <w:t> </w:t>
            </w:r>
          </w:p>
          <w:p w14:paraId="4B17E793" w14:textId="77777777" w:rsidR="000D3A72" w:rsidRDefault="004E38DD" w:rsidP="005062AF">
            <w:pPr>
              <w:widowControl w:val="0"/>
              <w:tabs>
                <w:tab w:val="left" w:pos="3060"/>
                <w:tab w:val="center" w:pos="4153"/>
                <w:tab w:val="right" w:pos="8306"/>
              </w:tabs>
              <w:jc w:val="both"/>
              <w:rPr>
                <w:rFonts w:ascii="Arial" w:hAnsi="Arial" w:cs="Arial"/>
                <w:sz w:val="22"/>
                <w:szCs w:val="22"/>
              </w:rPr>
            </w:pPr>
            <w:r w:rsidRPr="00E6137E">
              <w:rPr>
                <w:rFonts w:ascii="Arial" w:hAnsi="Arial" w:cs="Arial"/>
                <w:sz w:val="22"/>
                <w:szCs w:val="22"/>
              </w:rPr>
              <w:t>Spaudos g. 6-1, 05132 Vilnius</w:t>
            </w:r>
            <w:r w:rsidR="000D3A72">
              <w:rPr>
                <w:rFonts w:ascii="Arial" w:hAnsi="Arial" w:cs="Arial"/>
                <w:sz w:val="22"/>
                <w:szCs w:val="22"/>
              </w:rPr>
              <w:t>,</w:t>
            </w:r>
          </w:p>
          <w:p w14:paraId="374D3DF3" w14:textId="171E47B8" w:rsidR="004E38DD" w:rsidRDefault="000D3A72" w:rsidP="005062AF">
            <w:pPr>
              <w:widowControl w:val="0"/>
              <w:tabs>
                <w:tab w:val="left" w:pos="3060"/>
                <w:tab w:val="center" w:pos="4153"/>
                <w:tab w:val="right" w:pos="8306"/>
              </w:tabs>
              <w:jc w:val="both"/>
              <w:rPr>
                <w:rFonts w:ascii="Arial" w:hAnsi="Arial" w:cs="Arial"/>
                <w:sz w:val="22"/>
                <w:szCs w:val="22"/>
              </w:rPr>
            </w:pPr>
            <w:r>
              <w:rPr>
                <w:rFonts w:ascii="Arial" w:hAnsi="Arial" w:cs="Arial"/>
                <w:sz w:val="22"/>
                <w:szCs w:val="22"/>
              </w:rPr>
              <w:t>A</w:t>
            </w:r>
            <w:r w:rsidRPr="00E6137E">
              <w:rPr>
                <w:rFonts w:ascii="Arial" w:hAnsi="Arial" w:cs="Arial"/>
                <w:sz w:val="22"/>
                <w:szCs w:val="22"/>
              </w:rPr>
              <w:t>dresas korespondencijai: A. Strazdo g. 22, 48488 Kaunas</w:t>
            </w:r>
          </w:p>
          <w:p w14:paraId="1744C8A3" w14:textId="45A07249" w:rsidR="00B86B33" w:rsidRPr="00A711C8" w:rsidRDefault="002739B3" w:rsidP="005062AF">
            <w:pPr>
              <w:widowControl w:val="0"/>
              <w:tabs>
                <w:tab w:val="left" w:pos="3060"/>
                <w:tab w:val="center" w:pos="4153"/>
                <w:tab w:val="right" w:pos="8306"/>
              </w:tabs>
              <w:jc w:val="both"/>
              <w:rPr>
                <w:rFonts w:ascii="Arial" w:hAnsi="Arial" w:cs="Arial"/>
                <w:sz w:val="22"/>
                <w:szCs w:val="22"/>
              </w:rPr>
            </w:pPr>
            <w:r w:rsidRPr="00A711C8">
              <w:rPr>
                <w:rFonts w:ascii="Arial" w:hAnsi="Arial" w:cs="Arial"/>
                <w:sz w:val="22"/>
                <w:szCs w:val="22"/>
              </w:rPr>
              <w:t>Swedbank, AB</w:t>
            </w:r>
          </w:p>
          <w:p w14:paraId="622F6727" w14:textId="6F601F1D" w:rsidR="00CC5D8B" w:rsidRPr="00A711C8"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 xml:space="preserve">a/s </w:t>
            </w:r>
            <w:r w:rsidR="007C0ACB" w:rsidRPr="007C0ACB">
              <w:rPr>
                <w:rStyle w:val="normaltextrun"/>
                <w:rFonts w:ascii="Arial" w:hAnsi="Arial" w:cs="Arial"/>
                <w:sz w:val="22"/>
                <w:szCs w:val="22"/>
              </w:rPr>
              <w:t>LT54 7044 0600 0091 6067.</w:t>
            </w:r>
          </w:p>
          <w:p w14:paraId="4F953FC6" w14:textId="71A61225" w:rsidR="00CC5D8B" w:rsidRPr="00A711C8" w:rsidRDefault="00CC5D8B" w:rsidP="005062AF">
            <w:pPr>
              <w:jc w:val="both"/>
              <w:rPr>
                <w:rFonts w:ascii="Arial" w:eastAsiaTheme="minorHAnsi" w:hAnsi="Arial" w:cs="Arial"/>
                <w:sz w:val="22"/>
                <w:szCs w:val="22"/>
                <w:lang w:eastAsia="ar-SA"/>
              </w:rPr>
            </w:pPr>
            <w:r w:rsidRPr="00A711C8">
              <w:rPr>
                <w:rFonts w:ascii="Arial" w:hAnsi="Arial" w:cs="Arial"/>
                <w:sz w:val="22"/>
                <w:szCs w:val="22"/>
                <w:lang w:eastAsia="ar-SA"/>
              </w:rPr>
              <w:t xml:space="preserve">Tel. </w:t>
            </w:r>
            <w:r w:rsidR="001F27F6" w:rsidRPr="001F27F6">
              <w:rPr>
                <w:rStyle w:val="normaltextrun"/>
                <w:rFonts w:ascii="Arial" w:hAnsi="Arial" w:cs="Arial"/>
                <w:sz w:val="22"/>
                <w:szCs w:val="22"/>
              </w:rPr>
              <w:t>+307 37 221 056.</w:t>
            </w:r>
          </w:p>
          <w:p w14:paraId="2BBC6B65" w14:textId="1D1EB589" w:rsidR="00CC5D8B" w:rsidRPr="00BC2966"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El. p.</w:t>
            </w:r>
            <w:r w:rsidR="00E9515C" w:rsidRPr="00A711C8">
              <w:rPr>
                <w:rFonts w:ascii="Arial" w:hAnsi="Arial" w:cs="Arial"/>
                <w:sz w:val="22"/>
                <w:szCs w:val="22"/>
                <w:lang w:eastAsia="ar-SA"/>
              </w:rPr>
              <w:t xml:space="preserve"> </w:t>
            </w:r>
            <w:hyperlink r:id="rId12" w:history="1">
              <w:r w:rsidR="00BC2966" w:rsidRPr="00741A86">
                <w:rPr>
                  <w:rStyle w:val="Hyperlink"/>
                </w:rPr>
                <w:t>info@sweco.lt</w:t>
              </w:r>
            </w:hyperlink>
            <w:r w:rsidR="00BC2966" w:rsidRPr="00BC2966">
              <w:t>;</w:t>
            </w:r>
            <w:r w:rsidR="00BC2966">
              <w:t xml:space="preserve"> </w:t>
            </w:r>
            <w:hyperlink r:id="rId13" w:history="1">
              <w:r w:rsidR="00BC2966" w:rsidRPr="00741A86">
                <w:rPr>
                  <w:rStyle w:val="Hyperlink"/>
                </w:rPr>
                <w:t>kaunas@sweco.lt</w:t>
              </w:r>
            </w:hyperlink>
            <w:r w:rsidR="00BC2966" w:rsidRPr="00BC2966">
              <w:t>.</w:t>
            </w:r>
            <w:r w:rsidR="00BC2966">
              <w:t xml:space="preserve"> </w:t>
            </w:r>
          </w:p>
          <w:p w14:paraId="706131D4" w14:textId="01A4F9CC" w:rsidR="002C08AB" w:rsidRPr="00A711C8" w:rsidRDefault="002C08AB" w:rsidP="005062AF">
            <w:pPr>
              <w:jc w:val="both"/>
              <w:rPr>
                <w:rFonts w:ascii="Arial" w:hAnsi="Arial" w:cs="Arial"/>
                <w:sz w:val="22"/>
                <w:szCs w:val="22"/>
              </w:rPr>
            </w:pPr>
          </w:p>
        </w:tc>
      </w:tr>
      <w:tr w:rsidR="003E464F" w:rsidRPr="00A711C8" w14:paraId="4FE11BE8" w14:textId="77777777" w:rsidTr="001D24A4">
        <w:trPr>
          <w:trHeight w:val="1020"/>
        </w:trPr>
        <w:tc>
          <w:tcPr>
            <w:tcW w:w="4901" w:type="dxa"/>
            <w:tcBorders>
              <w:top w:val="single" w:sz="4" w:space="0" w:color="auto"/>
            </w:tcBorders>
            <w:shd w:val="clear" w:color="auto" w:fill="auto"/>
            <w:tcMar>
              <w:top w:w="0" w:type="dxa"/>
              <w:left w:w="108" w:type="dxa"/>
              <w:bottom w:w="0" w:type="dxa"/>
              <w:right w:w="108" w:type="dxa"/>
            </w:tcMar>
          </w:tcPr>
          <w:p w14:paraId="206755B0" w14:textId="77777777" w:rsidR="00542318" w:rsidRPr="00A711C8" w:rsidRDefault="00542318" w:rsidP="005062AF">
            <w:pPr>
              <w:tabs>
                <w:tab w:val="left" w:pos="5387"/>
              </w:tabs>
              <w:rPr>
                <w:rFonts w:ascii="Arial" w:hAnsi="Arial" w:cs="Arial"/>
                <w:iCs/>
                <w:noProof/>
                <w:lang w:eastAsia="x-none"/>
              </w:rPr>
            </w:pPr>
          </w:p>
          <w:p w14:paraId="6D1FBFDD" w14:textId="77777777" w:rsidR="00542318" w:rsidRPr="00A711C8" w:rsidRDefault="00542318" w:rsidP="005062AF">
            <w:pPr>
              <w:tabs>
                <w:tab w:val="left" w:pos="5387"/>
              </w:tabs>
              <w:rPr>
                <w:rFonts w:ascii="Arial" w:hAnsi="Arial" w:cs="Arial"/>
                <w:iCs/>
                <w:noProof/>
                <w:lang w:eastAsia="x-none"/>
              </w:rPr>
            </w:pPr>
          </w:p>
          <w:p w14:paraId="3FEF76CC" w14:textId="2CB0AE5A" w:rsidR="005A1B77" w:rsidRPr="00A711C8" w:rsidRDefault="00F77638" w:rsidP="005062AF">
            <w:pPr>
              <w:tabs>
                <w:tab w:val="left" w:pos="5387"/>
              </w:tabs>
              <w:rPr>
                <w:rFonts w:ascii="Arial" w:hAnsi="Arial" w:cs="Arial"/>
                <w:iCs/>
                <w:noProof/>
                <w:lang w:eastAsia="x-none"/>
              </w:rPr>
            </w:pPr>
            <w:r>
              <w:rPr>
                <w:rFonts w:ascii="Arial" w:hAnsi="Arial" w:cs="Arial"/>
                <w:iCs/>
                <w:noProof/>
                <w:lang w:eastAsia="x-none"/>
              </w:rPr>
              <w:t>Techninės priežiūros vadovas</w:t>
            </w:r>
          </w:p>
          <w:p w14:paraId="75F0B669" w14:textId="44D28105" w:rsidR="003E464F" w:rsidRPr="00A711C8" w:rsidRDefault="003E464F" w:rsidP="005062AF">
            <w:pPr>
              <w:tabs>
                <w:tab w:val="left" w:pos="3060"/>
              </w:tabs>
              <w:rPr>
                <w:rFonts w:ascii="Arial" w:hAnsi="Arial" w:cs="Arial"/>
                <w:b/>
                <w:bCs/>
                <w:iCs/>
                <w:position w:val="-7"/>
                <w:sz w:val="22"/>
                <w:szCs w:val="22"/>
                <w:lang w:eastAsia="ar-SA"/>
              </w:rPr>
            </w:pPr>
          </w:p>
        </w:tc>
        <w:tc>
          <w:tcPr>
            <w:tcW w:w="4842" w:type="dxa"/>
            <w:tcBorders>
              <w:top w:val="single" w:sz="4" w:space="0" w:color="auto"/>
            </w:tcBorders>
            <w:shd w:val="clear" w:color="auto" w:fill="auto"/>
            <w:tcMar>
              <w:top w:w="0" w:type="dxa"/>
              <w:left w:w="108" w:type="dxa"/>
              <w:bottom w:w="0" w:type="dxa"/>
              <w:right w:w="108" w:type="dxa"/>
            </w:tcMar>
          </w:tcPr>
          <w:p w14:paraId="7113B7DD" w14:textId="77777777" w:rsidR="00542318" w:rsidRPr="00A711C8" w:rsidRDefault="00542318" w:rsidP="005062AF">
            <w:pPr>
              <w:rPr>
                <w:rFonts w:ascii="Arial" w:hAnsi="Arial" w:cs="Arial"/>
                <w:iCs/>
                <w:noProof/>
                <w:lang w:eastAsia="x-none"/>
              </w:rPr>
            </w:pPr>
          </w:p>
          <w:p w14:paraId="30607F63" w14:textId="77777777" w:rsidR="00542318" w:rsidRPr="00A711C8" w:rsidRDefault="00542318" w:rsidP="005062AF">
            <w:pPr>
              <w:rPr>
                <w:rFonts w:ascii="Arial" w:hAnsi="Arial" w:cs="Arial"/>
                <w:iCs/>
                <w:noProof/>
                <w:lang w:eastAsia="x-none"/>
              </w:rPr>
            </w:pPr>
          </w:p>
          <w:p w14:paraId="554CF89D" w14:textId="587AA00A" w:rsidR="003E464F" w:rsidRPr="00A711C8" w:rsidRDefault="00302F3D" w:rsidP="005062AF">
            <w:pPr>
              <w:rPr>
                <w:rFonts w:ascii="Arial" w:hAnsi="Arial" w:cs="Arial"/>
                <w:iCs/>
                <w:noProof/>
                <w:lang w:eastAsia="x-none"/>
              </w:rPr>
            </w:pPr>
            <w:r>
              <w:rPr>
                <w:rFonts w:ascii="Arial" w:hAnsi="Arial" w:cs="Arial"/>
                <w:iCs/>
                <w:noProof/>
                <w:lang w:eastAsia="x-none"/>
              </w:rPr>
              <w:t>Geležinkelių skyriaus vadovas</w:t>
            </w:r>
          </w:p>
          <w:p w14:paraId="2E92C6CB" w14:textId="5AAC6798" w:rsidR="00542318" w:rsidRPr="00A711C8" w:rsidRDefault="00542318" w:rsidP="005062AF">
            <w:pPr>
              <w:rPr>
                <w:rFonts w:ascii="Arial" w:hAnsi="Arial" w:cs="Arial"/>
                <w:b/>
                <w:bCs/>
                <w:lang w:eastAsia="ar-SA"/>
              </w:rPr>
            </w:pPr>
          </w:p>
        </w:tc>
      </w:tr>
    </w:tbl>
    <w:p w14:paraId="4B82990B" w14:textId="77777777" w:rsidR="005062AF" w:rsidRDefault="005062AF" w:rsidP="005062AF">
      <w:pPr>
        <w:ind w:left="284"/>
        <w:jc w:val="both"/>
        <w:rPr>
          <w:rFonts w:ascii="Arial" w:hAnsi="Arial" w:cs="Arial"/>
          <w:sz w:val="20"/>
        </w:rPr>
      </w:pPr>
    </w:p>
    <w:p w14:paraId="31F2E66B" w14:textId="77777777" w:rsidR="00BC2966" w:rsidRDefault="00BC2966" w:rsidP="005062AF">
      <w:pPr>
        <w:ind w:left="284"/>
        <w:jc w:val="both"/>
        <w:rPr>
          <w:rFonts w:ascii="Arial" w:hAnsi="Arial" w:cs="Arial"/>
          <w:sz w:val="20"/>
        </w:rPr>
      </w:pPr>
    </w:p>
    <w:p w14:paraId="0016EDD7" w14:textId="5FFE1831" w:rsidR="00EC2428" w:rsidRPr="005062AF" w:rsidRDefault="00B25F81" w:rsidP="005062AF">
      <w:pPr>
        <w:ind w:left="284"/>
        <w:jc w:val="both"/>
        <w:rPr>
          <w:rFonts w:ascii="Arial" w:hAnsi="Arial" w:cs="Arial"/>
          <w:sz w:val="20"/>
        </w:rPr>
      </w:pPr>
      <w:r w:rsidRPr="005062AF">
        <w:rPr>
          <w:rFonts w:ascii="Arial" w:hAnsi="Arial" w:cs="Arial"/>
          <w:sz w:val="20"/>
        </w:rPr>
        <w:t>Šio dokumento pasirašymo, registracijos datos ir Nr. užfiksuojami šio dokumento metaduomenyse.</w:t>
      </w:r>
    </w:p>
    <w:p w14:paraId="19926407" w14:textId="02AFDAFD" w:rsidR="00EC2428" w:rsidRDefault="00EC2428" w:rsidP="00AA522B">
      <w:pPr>
        <w:spacing w:line="276" w:lineRule="auto"/>
        <w:rPr>
          <w:rFonts w:ascii="Arial" w:hAnsi="Arial" w:cs="Arial"/>
          <w:sz w:val="20"/>
        </w:rPr>
      </w:pPr>
    </w:p>
    <w:p w14:paraId="2F70CC77" w14:textId="00446E2F" w:rsidR="005062AF" w:rsidRDefault="005062AF" w:rsidP="00AA522B">
      <w:pPr>
        <w:spacing w:line="276" w:lineRule="auto"/>
        <w:rPr>
          <w:rFonts w:ascii="Arial" w:hAnsi="Arial" w:cs="Arial"/>
          <w:sz w:val="20"/>
        </w:rPr>
      </w:pPr>
    </w:p>
    <w:p w14:paraId="5C43A50A" w14:textId="2A1F51AB" w:rsidR="008976AC" w:rsidRDefault="008976AC" w:rsidP="00AA522B">
      <w:pPr>
        <w:spacing w:line="276" w:lineRule="auto"/>
        <w:rPr>
          <w:rFonts w:ascii="Arial" w:hAnsi="Arial" w:cs="Arial"/>
          <w:sz w:val="20"/>
        </w:rPr>
      </w:pPr>
    </w:p>
    <w:p w14:paraId="0E8CD79A" w14:textId="4C37F78D" w:rsidR="008976AC" w:rsidRDefault="008976AC" w:rsidP="00AA522B">
      <w:pPr>
        <w:spacing w:line="276" w:lineRule="auto"/>
        <w:rPr>
          <w:rFonts w:ascii="Arial" w:hAnsi="Arial" w:cs="Arial"/>
          <w:sz w:val="20"/>
        </w:rPr>
      </w:pPr>
    </w:p>
    <w:p w14:paraId="1A20B670" w14:textId="7403B4D6" w:rsidR="008976AC" w:rsidRDefault="008976AC" w:rsidP="00AA522B">
      <w:pPr>
        <w:spacing w:line="276" w:lineRule="auto"/>
        <w:rPr>
          <w:rFonts w:ascii="Arial" w:hAnsi="Arial" w:cs="Arial"/>
          <w:sz w:val="20"/>
        </w:rPr>
      </w:pPr>
    </w:p>
    <w:p w14:paraId="4D3D60E4" w14:textId="46BADB14" w:rsidR="008976AC" w:rsidRDefault="008976AC" w:rsidP="00AA522B">
      <w:pPr>
        <w:spacing w:line="276" w:lineRule="auto"/>
        <w:rPr>
          <w:rFonts w:ascii="Arial" w:hAnsi="Arial" w:cs="Arial"/>
          <w:sz w:val="20"/>
        </w:rPr>
      </w:pPr>
    </w:p>
    <w:p w14:paraId="0973565A" w14:textId="28C46422" w:rsidR="008976AC" w:rsidRDefault="008976AC" w:rsidP="00AA522B">
      <w:pPr>
        <w:spacing w:line="276" w:lineRule="auto"/>
        <w:rPr>
          <w:rFonts w:ascii="Arial" w:hAnsi="Arial" w:cs="Arial"/>
          <w:sz w:val="20"/>
        </w:rPr>
      </w:pPr>
    </w:p>
    <w:p w14:paraId="114230FD" w14:textId="335E1C13" w:rsidR="008976AC" w:rsidRDefault="008976AC" w:rsidP="00AA522B">
      <w:pPr>
        <w:spacing w:line="276" w:lineRule="auto"/>
        <w:rPr>
          <w:rFonts w:ascii="Arial" w:hAnsi="Arial" w:cs="Arial"/>
          <w:sz w:val="20"/>
        </w:rPr>
      </w:pPr>
    </w:p>
    <w:p w14:paraId="3C67C74A" w14:textId="7455392C" w:rsidR="008976AC" w:rsidRDefault="008976AC" w:rsidP="00AA522B">
      <w:pPr>
        <w:spacing w:line="276" w:lineRule="auto"/>
        <w:rPr>
          <w:rFonts w:ascii="Arial" w:hAnsi="Arial" w:cs="Arial"/>
          <w:sz w:val="20"/>
        </w:rPr>
      </w:pPr>
    </w:p>
    <w:p w14:paraId="047F3E48" w14:textId="2084F5D9" w:rsidR="008976AC" w:rsidRDefault="008976AC" w:rsidP="00AA522B">
      <w:pPr>
        <w:spacing w:line="276" w:lineRule="auto"/>
        <w:rPr>
          <w:rFonts w:ascii="Arial" w:hAnsi="Arial" w:cs="Arial"/>
          <w:sz w:val="20"/>
        </w:rPr>
      </w:pPr>
    </w:p>
    <w:p w14:paraId="27D84752" w14:textId="2F34E530" w:rsidR="008976AC" w:rsidRDefault="008976AC" w:rsidP="00AA522B">
      <w:pPr>
        <w:spacing w:line="276" w:lineRule="auto"/>
        <w:rPr>
          <w:rFonts w:ascii="Arial" w:hAnsi="Arial" w:cs="Arial"/>
          <w:sz w:val="20"/>
        </w:rPr>
      </w:pPr>
    </w:p>
    <w:p w14:paraId="1B493875" w14:textId="6307A80F" w:rsidR="008976AC" w:rsidRDefault="008976AC" w:rsidP="00AA522B">
      <w:pPr>
        <w:spacing w:line="276" w:lineRule="auto"/>
        <w:rPr>
          <w:rFonts w:ascii="Arial" w:hAnsi="Arial" w:cs="Arial"/>
          <w:sz w:val="20"/>
        </w:rPr>
      </w:pPr>
    </w:p>
    <w:p w14:paraId="37C73332" w14:textId="7003E6A5" w:rsidR="008976AC" w:rsidRDefault="008976AC" w:rsidP="00AA522B">
      <w:pPr>
        <w:spacing w:line="276" w:lineRule="auto"/>
        <w:rPr>
          <w:rFonts w:ascii="Arial" w:hAnsi="Arial" w:cs="Arial"/>
          <w:sz w:val="20"/>
        </w:rPr>
      </w:pPr>
    </w:p>
    <w:p w14:paraId="60B42DD8" w14:textId="7B4F9281" w:rsidR="008976AC" w:rsidRDefault="008976AC" w:rsidP="00AA522B">
      <w:pPr>
        <w:spacing w:line="276" w:lineRule="auto"/>
        <w:rPr>
          <w:rFonts w:ascii="Arial" w:hAnsi="Arial" w:cs="Arial"/>
          <w:sz w:val="20"/>
        </w:rPr>
      </w:pPr>
    </w:p>
    <w:p w14:paraId="36B4534E" w14:textId="3EEC954D" w:rsidR="008976AC" w:rsidRDefault="008976AC" w:rsidP="00AA522B">
      <w:pPr>
        <w:spacing w:line="276" w:lineRule="auto"/>
        <w:rPr>
          <w:rFonts w:ascii="Arial" w:hAnsi="Arial" w:cs="Arial"/>
          <w:sz w:val="20"/>
        </w:rPr>
      </w:pPr>
    </w:p>
    <w:p w14:paraId="15288D22" w14:textId="4FBB02E1" w:rsidR="008976AC" w:rsidRDefault="008976AC" w:rsidP="00AA522B">
      <w:pPr>
        <w:spacing w:line="276" w:lineRule="auto"/>
        <w:rPr>
          <w:rFonts w:ascii="Arial" w:hAnsi="Arial" w:cs="Arial"/>
          <w:sz w:val="20"/>
        </w:rPr>
      </w:pPr>
    </w:p>
    <w:p w14:paraId="546A4E0D" w14:textId="0D411A2C" w:rsidR="008976AC" w:rsidRDefault="008976AC" w:rsidP="00AA522B">
      <w:pPr>
        <w:spacing w:line="276" w:lineRule="auto"/>
        <w:rPr>
          <w:rFonts w:ascii="Arial" w:hAnsi="Arial" w:cs="Arial"/>
          <w:sz w:val="20"/>
        </w:rPr>
      </w:pPr>
    </w:p>
    <w:p w14:paraId="1595CE79" w14:textId="2F1EAC2F" w:rsidR="008976AC" w:rsidRDefault="008976AC" w:rsidP="00AA522B">
      <w:pPr>
        <w:spacing w:line="276" w:lineRule="auto"/>
        <w:rPr>
          <w:rFonts w:ascii="Arial" w:hAnsi="Arial" w:cs="Arial"/>
          <w:sz w:val="20"/>
        </w:rPr>
      </w:pPr>
    </w:p>
    <w:p w14:paraId="46C051B4" w14:textId="5B0B3CEE" w:rsidR="008976AC" w:rsidRDefault="008976AC" w:rsidP="00AA522B">
      <w:pPr>
        <w:spacing w:line="276" w:lineRule="auto"/>
        <w:rPr>
          <w:rFonts w:ascii="Arial" w:hAnsi="Arial" w:cs="Arial"/>
          <w:sz w:val="20"/>
        </w:rPr>
      </w:pPr>
    </w:p>
    <w:p w14:paraId="592D6ECB" w14:textId="3F005702" w:rsidR="008976AC" w:rsidRDefault="008976AC" w:rsidP="00AA522B">
      <w:pPr>
        <w:spacing w:line="276" w:lineRule="auto"/>
        <w:rPr>
          <w:rFonts w:ascii="Arial" w:hAnsi="Arial" w:cs="Arial"/>
          <w:sz w:val="20"/>
        </w:rPr>
      </w:pPr>
    </w:p>
    <w:p w14:paraId="0B16CBD6" w14:textId="049677A2" w:rsidR="008976AC" w:rsidRDefault="008976AC" w:rsidP="00AA522B">
      <w:pPr>
        <w:spacing w:line="276" w:lineRule="auto"/>
        <w:rPr>
          <w:rFonts w:ascii="Arial" w:hAnsi="Arial" w:cs="Arial"/>
          <w:sz w:val="20"/>
        </w:rPr>
      </w:pPr>
    </w:p>
    <w:p w14:paraId="747CEEA0" w14:textId="77DB726C" w:rsidR="008976AC" w:rsidRDefault="008976AC" w:rsidP="00AA522B">
      <w:pPr>
        <w:spacing w:line="276" w:lineRule="auto"/>
        <w:rPr>
          <w:rFonts w:ascii="Arial" w:hAnsi="Arial" w:cs="Arial"/>
          <w:sz w:val="20"/>
        </w:rPr>
      </w:pPr>
    </w:p>
    <w:p w14:paraId="38C194A4" w14:textId="757037B5" w:rsidR="008976AC" w:rsidRDefault="008976AC" w:rsidP="00AA522B">
      <w:pPr>
        <w:spacing w:line="276" w:lineRule="auto"/>
        <w:rPr>
          <w:rFonts w:ascii="Arial" w:hAnsi="Arial" w:cs="Arial"/>
          <w:sz w:val="20"/>
        </w:rPr>
      </w:pPr>
    </w:p>
    <w:p w14:paraId="6D161CAD" w14:textId="045717DB" w:rsidR="008976AC" w:rsidRDefault="008976AC" w:rsidP="00AA522B">
      <w:pPr>
        <w:spacing w:line="276" w:lineRule="auto"/>
        <w:rPr>
          <w:rFonts w:ascii="Arial" w:hAnsi="Arial" w:cs="Arial"/>
          <w:sz w:val="20"/>
        </w:rPr>
      </w:pPr>
    </w:p>
    <w:p w14:paraId="1C3ADB8B" w14:textId="190512B4" w:rsidR="008976AC" w:rsidRDefault="008976AC" w:rsidP="00AA522B">
      <w:pPr>
        <w:spacing w:line="276" w:lineRule="auto"/>
        <w:rPr>
          <w:rFonts w:ascii="Arial" w:hAnsi="Arial" w:cs="Arial"/>
          <w:sz w:val="20"/>
        </w:rPr>
      </w:pPr>
    </w:p>
    <w:p w14:paraId="72AB477F" w14:textId="2FE2D79C" w:rsidR="008976AC" w:rsidRDefault="008976AC" w:rsidP="00AA522B">
      <w:pPr>
        <w:spacing w:line="276" w:lineRule="auto"/>
        <w:rPr>
          <w:rFonts w:ascii="Arial" w:hAnsi="Arial" w:cs="Arial"/>
          <w:sz w:val="20"/>
        </w:rPr>
      </w:pPr>
    </w:p>
    <w:p w14:paraId="2C765AE8" w14:textId="538A4AF3" w:rsidR="008976AC" w:rsidRDefault="008976AC" w:rsidP="00AA522B">
      <w:pPr>
        <w:spacing w:line="276" w:lineRule="auto"/>
        <w:rPr>
          <w:rFonts w:ascii="Arial" w:hAnsi="Arial" w:cs="Arial"/>
          <w:sz w:val="20"/>
        </w:rPr>
      </w:pPr>
    </w:p>
    <w:p w14:paraId="20746638" w14:textId="77777777" w:rsidR="008976AC" w:rsidRDefault="008976AC" w:rsidP="00AA522B">
      <w:pPr>
        <w:spacing w:line="276" w:lineRule="auto"/>
        <w:rPr>
          <w:rFonts w:ascii="Arial" w:hAnsi="Arial" w:cs="Arial"/>
          <w:sz w:val="20"/>
        </w:rPr>
      </w:pPr>
    </w:p>
    <w:p w14:paraId="3BA66DDF" w14:textId="77777777" w:rsidR="005062AF" w:rsidRPr="00F13039" w:rsidRDefault="005062AF" w:rsidP="00AA522B">
      <w:pPr>
        <w:spacing w:line="276" w:lineRule="auto"/>
        <w:rPr>
          <w:rFonts w:ascii="Arial" w:hAnsi="Arial" w:cs="Arial"/>
          <w:sz w:val="20"/>
        </w:rPr>
      </w:pPr>
    </w:p>
    <w:p w14:paraId="461003CB" w14:textId="230F16B3" w:rsidR="002B445C" w:rsidRPr="00F13039" w:rsidRDefault="002B445C" w:rsidP="00AA522B">
      <w:pPr>
        <w:spacing w:line="276" w:lineRule="auto"/>
        <w:rPr>
          <w:rFonts w:ascii="Arial" w:hAnsi="Arial" w:cs="Arial"/>
          <w:sz w:val="20"/>
        </w:rPr>
      </w:pPr>
      <w:r w:rsidRPr="00F13039">
        <w:rPr>
          <w:rFonts w:ascii="Arial" w:hAnsi="Arial" w:cs="Arial"/>
          <w:sz w:val="20"/>
        </w:rPr>
        <w:t xml:space="preserve">Už Sutarties vykdymą atsakingas: </w:t>
      </w:r>
      <w:r w:rsidR="00B15B44" w:rsidRPr="00F13039">
        <w:rPr>
          <w:rFonts w:ascii="Arial" w:hAnsi="Arial" w:cs="Arial"/>
          <w:sz w:val="20"/>
        </w:rPr>
        <w:t xml:space="preserve">Užsakovo </w:t>
      </w:r>
      <w:r w:rsidR="00744857">
        <w:rPr>
          <w:rFonts w:ascii="Arial" w:hAnsi="Arial" w:cs="Arial"/>
          <w:sz w:val="20"/>
        </w:rPr>
        <w:t>Remontų projektų valdymo</w:t>
      </w:r>
      <w:r w:rsidR="008D5CDC">
        <w:rPr>
          <w:rFonts w:ascii="Arial" w:hAnsi="Arial" w:cs="Arial"/>
          <w:sz w:val="20"/>
        </w:rPr>
        <w:t xml:space="preserve"> </w:t>
      </w:r>
      <w:r w:rsidR="000957E0">
        <w:rPr>
          <w:rFonts w:ascii="Arial" w:hAnsi="Arial" w:cs="Arial"/>
          <w:sz w:val="20"/>
        </w:rPr>
        <w:t xml:space="preserve">projekto vadovas </w:t>
      </w:r>
    </w:p>
    <w:p w14:paraId="4B484CAA" w14:textId="14E69AC2" w:rsidR="007E2360" w:rsidRPr="00F13039" w:rsidRDefault="009F29C0" w:rsidP="00AA522B">
      <w:pPr>
        <w:spacing w:line="276" w:lineRule="auto"/>
        <w:jc w:val="both"/>
        <w:rPr>
          <w:rFonts w:ascii="Arial" w:eastAsia="Calibri" w:hAnsi="Arial" w:cs="Arial"/>
          <w:sz w:val="20"/>
          <w:u w:val="single"/>
          <w:lang w:val="en-GB"/>
        </w:rPr>
      </w:pPr>
      <w:r w:rsidRPr="00F13039">
        <w:rPr>
          <w:rFonts w:ascii="Arial" w:hAnsi="Arial" w:cs="Arial"/>
          <w:sz w:val="20"/>
        </w:rPr>
        <w:t>Su</w:t>
      </w:r>
      <w:r w:rsidR="00201E70" w:rsidRPr="00F13039">
        <w:rPr>
          <w:rFonts w:ascii="Arial" w:hAnsi="Arial" w:cs="Arial"/>
          <w:sz w:val="20"/>
        </w:rPr>
        <w:t xml:space="preserve">sitarimo </w:t>
      </w:r>
      <w:r w:rsidRPr="00F13039">
        <w:rPr>
          <w:rFonts w:ascii="Arial" w:hAnsi="Arial" w:cs="Arial"/>
          <w:sz w:val="20"/>
        </w:rPr>
        <w:t>rengėja</w:t>
      </w:r>
      <w:r w:rsidR="00812ECC" w:rsidRPr="00F13039">
        <w:rPr>
          <w:rFonts w:ascii="Arial" w:hAnsi="Arial" w:cs="Arial"/>
          <w:sz w:val="20"/>
        </w:rPr>
        <w:t xml:space="preserve">s: </w:t>
      </w:r>
      <w:r w:rsidR="00554FA4" w:rsidRPr="00F13039">
        <w:rPr>
          <w:rFonts w:ascii="Arial" w:hAnsi="Arial" w:cs="Arial"/>
          <w:sz w:val="20"/>
        </w:rPr>
        <w:t>AB „Lietuvos geležinkeliai“</w:t>
      </w:r>
      <w:r w:rsidR="008F265C" w:rsidRPr="00F13039">
        <w:rPr>
          <w:rFonts w:ascii="Arial" w:hAnsi="Arial" w:cs="Arial"/>
          <w:sz w:val="20"/>
        </w:rPr>
        <w:t xml:space="preserve"> Pirkimų veikos organizavimo vyr. </w:t>
      </w:r>
      <w:r w:rsidR="00D971E7">
        <w:rPr>
          <w:rFonts w:ascii="Arial" w:hAnsi="Arial" w:cs="Arial"/>
          <w:sz w:val="20"/>
        </w:rPr>
        <w:t>ekspertas</w:t>
      </w:r>
      <w:r w:rsidR="008F265C" w:rsidRPr="00F13039">
        <w:rPr>
          <w:rFonts w:ascii="Arial" w:hAnsi="Arial" w:cs="Arial"/>
          <w:sz w:val="20"/>
        </w:rPr>
        <w:t xml:space="preserve"> </w:t>
      </w:r>
    </w:p>
    <w:sectPr w:rsidR="007E2360" w:rsidRPr="00F13039" w:rsidSect="00C86CE4">
      <w:pgSz w:w="11907" w:h="16840"/>
      <w:pgMar w:top="1276" w:right="708"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DFB6" w14:textId="77777777" w:rsidR="00F176B4" w:rsidRDefault="00F176B4">
      <w:r>
        <w:separator/>
      </w:r>
    </w:p>
  </w:endnote>
  <w:endnote w:type="continuationSeparator" w:id="0">
    <w:p w14:paraId="35D4A883" w14:textId="77777777" w:rsidR="00F176B4" w:rsidRDefault="00F176B4">
      <w:r>
        <w:continuationSeparator/>
      </w:r>
    </w:p>
  </w:endnote>
  <w:endnote w:type="continuationNotice" w:id="1">
    <w:p w14:paraId="642624E4" w14:textId="77777777" w:rsidR="00F176B4" w:rsidRDefault="00F17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FBAC" w14:textId="77777777" w:rsidR="00F176B4" w:rsidRDefault="00F176B4">
      <w:r>
        <w:rPr>
          <w:color w:val="000000"/>
        </w:rPr>
        <w:separator/>
      </w:r>
    </w:p>
  </w:footnote>
  <w:footnote w:type="continuationSeparator" w:id="0">
    <w:p w14:paraId="2A12E7C8" w14:textId="77777777" w:rsidR="00F176B4" w:rsidRDefault="00F176B4">
      <w:r>
        <w:continuationSeparator/>
      </w:r>
    </w:p>
  </w:footnote>
  <w:footnote w:type="continuationNotice" w:id="1">
    <w:p w14:paraId="2748B055" w14:textId="77777777" w:rsidR="00F176B4" w:rsidRDefault="00F176B4"/>
  </w:footnote>
  <w:footnote w:id="2">
    <w:p w14:paraId="6D9B7A7C" w14:textId="03F53E27" w:rsidR="00E05F84" w:rsidRPr="00C2617A" w:rsidRDefault="00E05F84" w:rsidP="00611358">
      <w:pPr>
        <w:pStyle w:val="FootnoteText"/>
        <w:rPr>
          <w:rFonts w:ascii="Arial" w:hAnsi="Arial" w:cs="Arial"/>
          <w:i/>
          <w:iCs/>
          <w:sz w:val="18"/>
          <w:szCs w:val="18"/>
        </w:rPr>
      </w:pPr>
      <w:r w:rsidRPr="00C2617A">
        <w:rPr>
          <w:rStyle w:val="FootnoteReference"/>
          <w:rFonts w:ascii="Arial" w:hAnsi="Arial" w:cs="Arial"/>
          <w:i/>
          <w:iCs/>
          <w:sz w:val="18"/>
          <w:szCs w:val="18"/>
        </w:rPr>
        <w:footnoteRef/>
      </w:r>
      <w:r w:rsidRPr="00C2617A">
        <w:rPr>
          <w:rFonts w:ascii="Arial" w:hAnsi="Arial" w:cs="Arial"/>
          <w:i/>
          <w:iCs/>
          <w:sz w:val="18"/>
          <w:szCs w:val="18"/>
        </w:rPr>
        <w:t xml:space="preserve"> </w:t>
      </w:r>
      <w:r w:rsidR="00C2617A" w:rsidRPr="00C2617A">
        <w:rPr>
          <w:rFonts w:ascii="Arial" w:hAnsi="Arial" w:cs="Arial"/>
          <w:i/>
          <w:iCs/>
          <w:sz w:val="18"/>
          <w:szCs w:val="18"/>
        </w:rPr>
        <w:t>20.1. Sutarties sąlygos Sutarties galiojimo laikotarpiu gali būti keičiamos laikantis Lietuvos Respublikos pirkimų, atliekamų vandentvarkos, energetikos, transporto ar pašto paslaugų srities perkančiųjų subjektų, įstatymo ir Sutarties nuostatų.</w:t>
      </w:r>
    </w:p>
  </w:footnote>
  <w:footnote w:id="3">
    <w:p w14:paraId="5D9A7E64" w14:textId="77777777" w:rsidR="00951808" w:rsidRPr="00951808" w:rsidRDefault="00951808" w:rsidP="00951808">
      <w:pPr>
        <w:jc w:val="both"/>
        <w:rPr>
          <w:rFonts w:ascii="Arial" w:hAnsi="Arial" w:cs="Arial"/>
          <w:i/>
          <w:sz w:val="18"/>
          <w:szCs w:val="18"/>
          <w:lang w:eastAsia="lt-LT"/>
        </w:rPr>
      </w:pPr>
      <w:r w:rsidRPr="00670E0E">
        <w:rPr>
          <w:rStyle w:val="FootnoteReference"/>
          <w:rFonts w:ascii="Arial" w:hAnsi="Arial" w:cs="Arial"/>
          <w:sz w:val="18"/>
          <w:szCs w:val="18"/>
        </w:rPr>
        <w:footnoteRef/>
      </w:r>
      <w:r w:rsidRPr="00670E0E">
        <w:rPr>
          <w:rFonts w:ascii="Arial" w:hAnsi="Arial" w:cs="Arial"/>
          <w:sz w:val="18"/>
          <w:szCs w:val="18"/>
        </w:rPr>
        <w:t xml:space="preserve"> </w:t>
      </w:r>
      <w:r w:rsidRPr="00670E0E">
        <w:rPr>
          <w:rFonts w:ascii="Arial" w:hAnsi="Arial" w:cs="Arial"/>
          <w:i/>
          <w:sz w:val="18"/>
          <w:szCs w:val="18"/>
        </w:rPr>
        <w:t xml:space="preserve">„1. </w:t>
      </w:r>
      <w:r w:rsidRPr="00670E0E">
        <w:rPr>
          <w:rFonts w:ascii="Arial" w:hAnsi="Arial" w:cs="Arial"/>
          <w:i/>
          <w:sz w:val="18"/>
          <w:szCs w:val="18"/>
          <w:lang w:eastAsia="lt-LT"/>
        </w:rPr>
        <w:t>Pirkimo sutartis &lt;...&gt; jos galiojimo laikotarpiu gali būti keičiama neatliekant naujos pirkimo procedūros pagal šį įstatymą, kai yra bent vienas iš šių atvejų: 5) &lt;...&gt; pakeitimas, neatsižvelgiant į jo vertę, nėra esminis, kaip nustatyta šio straipsnio 4 dalyje.“</w:t>
      </w:r>
    </w:p>
  </w:footnote>
  <w:footnote w:id="4">
    <w:p w14:paraId="0AEFB38C" w14:textId="77777777" w:rsidR="00951808" w:rsidRDefault="00951808" w:rsidP="00951808">
      <w:pPr>
        <w:jc w:val="both"/>
        <w:rPr>
          <w:rFonts w:eastAsia="Calibri"/>
          <w:szCs w:val="24"/>
        </w:rPr>
      </w:pPr>
      <w:r w:rsidRPr="00670E0E">
        <w:rPr>
          <w:rStyle w:val="FootnoteReference"/>
          <w:rFonts w:ascii="Arial" w:hAnsi="Arial" w:cs="Arial"/>
          <w:sz w:val="18"/>
          <w:szCs w:val="18"/>
        </w:rPr>
        <w:footnoteRef/>
      </w:r>
      <w:r w:rsidRPr="00670E0E">
        <w:rPr>
          <w:rFonts w:ascii="Arial" w:hAnsi="Arial" w:cs="Arial"/>
          <w:sz w:val="18"/>
          <w:szCs w:val="18"/>
        </w:rPr>
        <w:t xml:space="preserve"> </w:t>
      </w:r>
      <w:r w:rsidRPr="00670E0E">
        <w:rPr>
          <w:rFonts w:ascii="Arial" w:hAnsi="Arial" w:cs="Arial"/>
          <w:i/>
          <w:sz w:val="18"/>
          <w:szCs w:val="18"/>
        </w:rPr>
        <w:t>„4.</w:t>
      </w:r>
      <w:r w:rsidRPr="00670E0E">
        <w:rPr>
          <w:rFonts w:ascii="Arial" w:hAnsi="Arial" w:cs="Arial"/>
          <w:sz w:val="18"/>
          <w:szCs w:val="18"/>
        </w:rPr>
        <w:t xml:space="preserve"> </w:t>
      </w:r>
      <w:r w:rsidRPr="00670E0E">
        <w:rPr>
          <w:rFonts w:ascii="Arial" w:hAnsi="Arial" w:cs="Arial"/>
          <w:i/>
          <w:sz w:val="18"/>
          <w:szCs w:val="18"/>
          <w:lang w:eastAsia="lt-LT"/>
        </w:rPr>
        <w:t>Pirkimo sutarties &lt;...&gt; pakeitimas jos galiojimo laikotarpiu laikomas esminiu pagal šio straipsnio 1 dalies 5 punktą, kai juo pakeičiamas pirkimo sutarties &lt;...&gt; bendrasis pobūdis. Bet kuriuo atveju esminiais pirkimo sutarties &lt;...&gt; pakeitimais laikomi tokie pakeitimai, kai tenkinama bent viena iš šių sąlygų &lt;...&gt;:</w:t>
      </w:r>
      <w:bookmarkStart w:id="2" w:name="part_4d38d39afe9049c79529ac9ff172a11d"/>
      <w:bookmarkEnd w:id="2"/>
      <w:r w:rsidRPr="00670E0E">
        <w:rPr>
          <w:rFonts w:ascii="Arial" w:hAnsi="Arial" w:cs="Arial"/>
          <w:i/>
          <w:sz w:val="18"/>
          <w:szCs w:val="18"/>
          <w:lang w:eastAsia="lt-LT"/>
        </w:rPr>
        <w:t xml:space="preserve"> </w:t>
      </w:r>
      <w:r w:rsidRPr="00670E0E">
        <w:rPr>
          <w:rFonts w:ascii="Arial" w:hAnsi="Arial" w:cs="Arial"/>
          <w:bCs/>
          <w:i/>
          <w:sz w:val="18"/>
          <w:szCs w:val="18"/>
          <w:lang w:eastAsia="lt-LT"/>
        </w:rPr>
        <w:t>1) pakeitimu nustatoma &lt;...&gt; nauja sąlyga, kurią įtraukus į pradinį pirkimą būtų galima priimti kitų kandidatų paraiškų, dalyvių pasiūlymų ar pirkimas sudomintų daugiau tiekėjų;</w:t>
      </w:r>
      <w:bookmarkStart w:id="3" w:name="part_af0fe259c4b7403da0d931e7fc940944"/>
      <w:bookmarkEnd w:id="3"/>
      <w:r w:rsidRPr="00670E0E">
        <w:rPr>
          <w:rFonts w:ascii="Arial" w:hAnsi="Arial" w:cs="Arial"/>
          <w:i/>
          <w:sz w:val="18"/>
          <w:szCs w:val="18"/>
          <w:lang w:eastAsia="lt-LT"/>
        </w:rPr>
        <w:t xml:space="preserve"> </w:t>
      </w:r>
      <w:r w:rsidRPr="00670E0E">
        <w:rPr>
          <w:rFonts w:ascii="Arial" w:hAnsi="Arial" w:cs="Arial"/>
          <w:bCs/>
          <w:i/>
          <w:sz w:val="18"/>
          <w:szCs w:val="18"/>
          <w:lang w:eastAsia="lt-LT"/>
        </w:rPr>
        <w:t>2) dėl pakeitimo ekonominė pirkimo sutarties &lt;...&gt; pusiausvyra pasikeičia tiekėjo, su kuriuo sudaryta ši sutartis, naudai taip, kaip nebuvo aptarta pradinėje sutartyje;</w:t>
      </w:r>
      <w:bookmarkStart w:id="4" w:name="part_a0b8f8eb336a4f19a301fc0d0e652e07"/>
      <w:bookmarkEnd w:id="4"/>
      <w:r w:rsidRPr="00670E0E">
        <w:rPr>
          <w:rFonts w:ascii="Arial" w:hAnsi="Arial" w:cs="Arial"/>
          <w:i/>
          <w:sz w:val="18"/>
          <w:szCs w:val="18"/>
          <w:lang w:eastAsia="lt-LT"/>
        </w:rPr>
        <w:t xml:space="preserve"> </w:t>
      </w:r>
      <w:r w:rsidRPr="00670E0E">
        <w:rPr>
          <w:rFonts w:ascii="Arial" w:hAnsi="Arial" w:cs="Arial"/>
          <w:bCs/>
          <w:i/>
          <w:sz w:val="18"/>
          <w:szCs w:val="18"/>
          <w:lang w:eastAsia="lt-LT"/>
        </w:rPr>
        <w:t>3) pakeitimu labai padidėja pirkimo sutarties &lt;...&gt; apimtis</w:t>
      </w:r>
      <w:bookmarkStart w:id="5" w:name="part_d2fcee32c03a411aac79f37b054b4d23"/>
      <w:bookmarkEnd w:id="5"/>
      <w:r>
        <w:rPr>
          <w:rFonts w:ascii="Arial" w:hAnsi="Arial" w:cs="Arial"/>
          <w:i/>
          <w:sz w:val="18"/>
          <w:szCs w:val="18"/>
          <w:lang w:eastAsia="lt-LT"/>
        </w:rPr>
        <w:t xml:space="preserve">; </w:t>
      </w:r>
      <w:r w:rsidRPr="009D1C8F">
        <w:rPr>
          <w:rFonts w:ascii="Arial" w:hAnsi="Arial" w:cs="Arial"/>
          <w:i/>
          <w:sz w:val="18"/>
          <w:szCs w:val="18"/>
          <w:lang w:eastAsia="lt-LT"/>
        </w:rPr>
        <w:t xml:space="preserve">4) </w:t>
      </w:r>
      <w:r w:rsidRPr="002B3DE5">
        <w:rPr>
          <w:rFonts w:ascii="Arial" w:eastAsia="Calibri" w:hAnsi="Arial" w:cs="Arial"/>
          <w:i/>
          <w:sz w:val="18"/>
          <w:szCs w:val="18"/>
        </w:rPr>
        <w:t>tiekėją, su kuriuo sudaryta pirkimo sutartis ar preliminarioji sutartis, pakeičia naujas tiekėjas dėl kitų priežasčių, negu šio straipsnio 1 dalies 4 punkte nurodytos priežastys.</w:t>
      </w:r>
      <w:r>
        <w:rPr>
          <w:rFonts w:ascii="Arial" w:eastAsia="Calibri" w:hAnsi="Arial" w:cs="Arial"/>
          <w:i/>
          <w:sz w:val="18"/>
          <w:szCs w:val="18"/>
        </w:rPr>
        <w:t>“</w:t>
      </w:r>
    </w:p>
    <w:p w14:paraId="28C7C6F2" w14:textId="77777777" w:rsidR="00951808" w:rsidRPr="00670E0E" w:rsidRDefault="00951808" w:rsidP="00951808">
      <w:pPr>
        <w:tabs>
          <w:tab w:val="left" w:pos="720"/>
        </w:tabs>
        <w:jc w:val="both"/>
        <w:rPr>
          <w:rFonts w:ascii="Arial" w:hAnsi="Arial" w:cs="Arial"/>
          <w:color w:val="FF0000"/>
          <w:sz w:val="18"/>
          <w:szCs w:val="18"/>
          <w:lang w:eastAsia="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F7E"/>
    <w:multiLevelType w:val="hybridMultilevel"/>
    <w:tmpl w:val="1F70894C"/>
    <w:lvl w:ilvl="0" w:tplc="C98CBA2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71DE"/>
    <w:multiLevelType w:val="multilevel"/>
    <w:tmpl w:val="3B86F15C"/>
    <w:lvl w:ilvl="0">
      <w:start w:val="2018"/>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F47CE"/>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B66CD3"/>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F02941"/>
    <w:multiLevelType w:val="hybridMultilevel"/>
    <w:tmpl w:val="67606F62"/>
    <w:lvl w:ilvl="0" w:tplc="75B2D18C">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A07564D"/>
    <w:multiLevelType w:val="hybridMultilevel"/>
    <w:tmpl w:val="0A2C8C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1842CF9"/>
    <w:multiLevelType w:val="multilevel"/>
    <w:tmpl w:val="7102E1B4"/>
    <w:lvl w:ilvl="0">
      <w:start w:val="1"/>
      <w:numFmt w:val="decimal"/>
      <w:lvlText w:val="%1."/>
      <w:lvlJc w:val="left"/>
      <w:pPr>
        <w:ind w:left="360" w:hanging="360"/>
      </w:pPr>
      <w:rPr>
        <w:rFonts w:hint="default"/>
        <w:b w:val="0"/>
      </w:rPr>
    </w:lvl>
    <w:lvl w:ilvl="1">
      <w:start w:val="1"/>
      <w:numFmt w:val="lowerLetter"/>
      <w:lvlText w:val="%2)"/>
      <w:lvlJc w:val="left"/>
      <w:pPr>
        <w:ind w:left="360" w:hanging="360"/>
      </w:pPr>
      <w:rPr>
        <w:rFonts w:ascii="Arial" w:eastAsia="Times New Roman" w:hAnsi="Arial" w:cs="Arial" w:hint="default"/>
        <w:b w:val="0"/>
        <w:sz w:val="22"/>
        <w:szCs w:val="22"/>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7" w15:restartNumberingAfterBreak="0">
    <w:nsid w:val="4B596B07"/>
    <w:multiLevelType w:val="hybridMultilevel"/>
    <w:tmpl w:val="09822086"/>
    <w:lvl w:ilvl="0" w:tplc="0B0C12AE">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8" w15:restartNumberingAfterBreak="0">
    <w:nsid w:val="4BFB30A7"/>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C01077"/>
    <w:multiLevelType w:val="multilevel"/>
    <w:tmpl w:val="2EE437F2"/>
    <w:lvl w:ilvl="0">
      <w:start w:val="1"/>
      <w:numFmt w:val="decimal"/>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549A5A32"/>
    <w:multiLevelType w:val="multilevel"/>
    <w:tmpl w:val="DD8CC8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1607BB"/>
    <w:multiLevelType w:val="hybridMultilevel"/>
    <w:tmpl w:val="34728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434FE8"/>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3566A2"/>
    <w:multiLevelType w:val="hybridMultilevel"/>
    <w:tmpl w:val="E40E893E"/>
    <w:lvl w:ilvl="0" w:tplc="90CE9B06">
      <w:start w:val="2019"/>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785C2BBB"/>
    <w:multiLevelType w:val="multilevel"/>
    <w:tmpl w:val="D504ABF4"/>
    <w:lvl w:ilvl="0">
      <w:start w:val="1"/>
      <w:numFmt w:val="decimal"/>
      <w:lvlText w:val="%1."/>
      <w:lvlJc w:val="left"/>
      <w:pPr>
        <w:ind w:left="360" w:hanging="360"/>
      </w:pPr>
      <w:rPr>
        <w:rFonts w:hint="default"/>
      </w:rPr>
    </w:lvl>
    <w:lvl w:ilvl="1">
      <w:start w:val="1"/>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num w:numId="1">
    <w:abstractNumId w:val="1"/>
  </w:num>
  <w:num w:numId="2">
    <w:abstractNumId w:val="9"/>
  </w:num>
  <w:num w:numId="3">
    <w:abstractNumId w:val="2"/>
  </w:num>
  <w:num w:numId="4">
    <w:abstractNumId w:val="15"/>
  </w:num>
  <w:num w:numId="5">
    <w:abstractNumId w:val="6"/>
  </w:num>
  <w:num w:numId="6">
    <w:abstractNumId w:val="8"/>
  </w:num>
  <w:num w:numId="7">
    <w:abstractNumId w:val="12"/>
  </w:num>
  <w:num w:numId="8">
    <w:abstractNumId w:val="10"/>
  </w:num>
  <w:num w:numId="9">
    <w:abstractNumId w:val="3"/>
  </w:num>
  <w:num w:numId="10">
    <w:abstractNumId w:val="14"/>
  </w:num>
  <w:num w:numId="11">
    <w:abstractNumId w:val="0"/>
  </w:num>
  <w:num w:numId="12">
    <w:abstractNumId w:val="13"/>
  </w:num>
  <w:num w:numId="13">
    <w:abstractNumId w:val="7"/>
  </w:num>
  <w:num w:numId="14">
    <w:abstractNumId w:val="5"/>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AB"/>
    <w:rsid w:val="00006975"/>
    <w:rsid w:val="00007B0D"/>
    <w:rsid w:val="00015071"/>
    <w:rsid w:val="00015AE0"/>
    <w:rsid w:val="0001628C"/>
    <w:rsid w:val="00017F74"/>
    <w:rsid w:val="00020A90"/>
    <w:rsid w:val="00023095"/>
    <w:rsid w:val="00023E9F"/>
    <w:rsid w:val="000275D1"/>
    <w:rsid w:val="00027B7B"/>
    <w:rsid w:val="00041575"/>
    <w:rsid w:val="0004160B"/>
    <w:rsid w:val="0004373B"/>
    <w:rsid w:val="00045DF2"/>
    <w:rsid w:val="00052CAA"/>
    <w:rsid w:val="0006270C"/>
    <w:rsid w:val="00063320"/>
    <w:rsid w:val="00063D1F"/>
    <w:rsid w:val="0006543E"/>
    <w:rsid w:val="00065AAB"/>
    <w:rsid w:val="000660AC"/>
    <w:rsid w:val="000709A2"/>
    <w:rsid w:val="000726D3"/>
    <w:rsid w:val="00082FC9"/>
    <w:rsid w:val="00085148"/>
    <w:rsid w:val="00091FCA"/>
    <w:rsid w:val="000957E0"/>
    <w:rsid w:val="00095B73"/>
    <w:rsid w:val="000A1185"/>
    <w:rsid w:val="000A33EC"/>
    <w:rsid w:val="000A5895"/>
    <w:rsid w:val="000A63AF"/>
    <w:rsid w:val="000B164F"/>
    <w:rsid w:val="000B1B6C"/>
    <w:rsid w:val="000B64FF"/>
    <w:rsid w:val="000B68DB"/>
    <w:rsid w:val="000B7659"/>
    <w:rsid w:val="000B7D25"/>
    <w:rsid w:val="000C41A0"/>
    <w:rsid w:val="000C5ADD"/>
    <w:rsid w:val="000D06E0"/>
    <w:rsid w:val="000D3A72"/>
    <w:rsid w:val="000D42D6"/>
    <w:rsid w:val="000D477E"/>
    <w:rsid w:val="000D7532"/>
    <w:rsid w:val="000D7EAD"/>
    <w:rsid w:val="000E039B"/>
    <w:rsid w:val="000E33EF"/>
    <w:rsid w:val="000E3FD6"/>
    <w:rsid w:val="000E5F24"/>
    <w:rsid w:val="000F3CF2"/>
    <w:rsid w:val="000F509D"/>
    <w:rsid w:val="000F5B8B"/>
    <w:rsid w:val="000F6262"/>
    <w:rsid w:val="000F67DC"/>
    <w:rsid w:val="00103DE5"/>
    <w:rsid w:val="001060C8"/>
    <w:rsid w:val="00107880"/>
    <w:rsid w:val="00110F2F"/>
    <w:rsid w:val="00111E27"/>
    <w:rsid w:val="00112BE4"/>
    <w:rsid w:val="00113C7F"/>
    <w:rsid w:val="00114ED6"/>
    <w:rsid w:val="001150A3"/>
    <w:rsid w:val="00117615"/>
    <w:rsid w:val="00123364"/>
    <w:rsid w:val="00123FFA"/>
    <w:rsid w:val="001255B2"/>
    <w:rsid w:val="0012685C"/>
    <w:rsid w:val="00126EF1"/>
    <w:rsid w:val="00127048"/>
    <w:rsid w:val="001311F1"/>
    <w:rsid w:val="001311F6"/>
    <w:rsid w:val="00136992"/>
    <w:rsid w:val="00140141"/>
    <w:rsid w:val="0014096A"/>
    <w:rsid w:val="00140A7B"/>
    <w:rsid w:val="00141B5A"/>
    <w:rsid w:val="00143636"/>
    <w:rsid w:val="001454DC"/>
    <w:rsid w:val="0015030B"/>
    <w:rsid w:val="00152CF9"/>
    <w:rsid w:val="00152D6E"/>
    <w:rsid w:val="0015575A"/>
    <w:rsid w:val="001558BD"/>
    <w:rsid w:val="00161F5A"/>
    <w:rsid w:val="001642DC"/>
    <w:rsid w:val="00172C22"/>
    <w:rsid w:val="00175C95"/>
    <w:rsid w:val="00176F2F"/>
    <w:rsid w:val="00180E2A"/>
    <w:rsid w:val="001814D8"/>
    <w:rsid w:val="00184D3F"/>
    <w:rsid w:val="00185F9A"/>
    <w:rsid w:val="00187614"/>
    <w:rsid w:val="0019471B"/>
    <w:rsid w:val="00196A62"/>
    <w:rsid w:val="00196E05"/>
    <w:rsid w:val="001A0D4E"/>
    <w:rsid w:val="001A28ED"/>
    <w:rsid w:val="001A51FC"/>
    <w:rsid w:val="001A79BC"/>
    <w:rsid w:val="001B0EC2"/>
    <w:rsid w:val="001B6A80"/>
    <w:rsid w:val="001C0D41"/>
    <w:rsid w:val="001C123D"/>
    <w:rsid w:val="001C5F62"/>
    <w:rsid w:val="001C62E9"/>
    <w:rsid w:val="001C692B"/>
    <w:rsid w:val="001C6990"/>
    <w:rsid w:val="001C6C60"/>
    <w:rsid w:val="001D055D"/>
    <w:rsid w:val="001D0DCF"/>
    <w:rsid w:val="001D139B"/>
    <w:rsid w:val="001D20E8"/>
    <w:rsid w:val="001D24A4"/>
    <w:rsid w:val="001D49BB"/>
    <w:rsid w:val="001E02FE"/>
    <w:rsid w:val="001E0A0C"/>
    <w:rsid w:val="001E0A7E"/>
    <w:rsid w:val="001E2A87"/>
    <w:rsid w:val="001E62C5"/>
    <w:rsid w:val="001F138C"/>
    <w:rsid w:val="001F27F6"/>
    <w:rsid w:val="001F36FE"/>
    <w:rsid w:val="001F619F"/>
    <w:rsid w:val="00201E70"/>
    <w:rsid w:val="002024E3"/>
    <w:rsid w:val="00204335"/>
    <w:rsid w:val="0020570D"/>
    <w:rsid w:val="00211BC8"/>
    <w:rsid w:val="00211F6A"/>
    <w:rsid w:val="002128AD"/>
    <w:rsid w:val="0021465C"/>
    <w:rsid w:val="002203F0"/>
    <w:rsid w:val="002217CD"/>
    <w:rsid w:val="00221BCF"/>
    <w:rsid w:val="0023459D"/>
    <w:rsid w:val="00234C4A"/>
    <w:rsid w:val="0023596A"/>
    <w:rsid w:val="002378D8"/>
    <w:rsid w:val="00240184"/>
    <w:rsid w:val="00242AB7"/>
    <w:rsid w:val="00243F7C"/>
    <w:rsid w:val="00244D18"/>
    <w:rsid w:val="00245259"/>
    <w:rsid w:val="00246828"/>
    <w:rsid w:val="00250BA4"/>
    <w:rsid w:val="0025264F"/>
    <w:rsid w:val="002527BC"/>
    <w:rsid w:val="00256DA0"/>
    <w:rsid w:val="00257C08"/>
    <w:rsid w:val="00261200"/>
    <w:rsid w:val="002619AC"/>
    <w:rsid w:val="002649C4"/>
    <w:rsid w:val="00265F54"/>
    <w:rsid w:val="00266CE4"/>
    <w:rsid w:val="0027169B"/>
    <w:rsid w:val="002739B3"/>
    <w:rsid w:val="00276299"/>
    <w:rsid w:val="002801C4"/>
    <w:rsid w:val="002818FA"/>
    <w:rsid w:val="0029194A"/>
    <w:rsid w:val="00291FC0"/>
    <w:rsid w:val="00294D0F"/>
    <w:rsid w:val="00295D70"/>
    <w:rsid w:val="002A36EC"/>
    <w:rsid w:val="002A4FD3"/>
    <w:rsid w:val="002B0AD3"/>
    <w:rsid w:val="002B1917"/>
    <w:rsid w:val="002B1E0A"/>
    <w:rsid w:val="002B445C"/>
    <w:rsid w:val="002B634B"/>
    <w:rsid w:val="002B7295"/>
    <w:rsid w:val="002B7B97"/>
    <w:rsid w:val="002C0117"/>
    <w:rsid w:val="002C08AB"/>
    <w:rsid w:val="002C3E96"/>
    <w:rsid w:val="002C7985"/>
    <w:rsid w:val="002D0C85"/>
    <w:rsid w:val="002D3930"/>
    <w:rsid w:val="002D3DB2"/>
    <w:rsid w:val="002E31C6"/>
    <w:rsid w:val="002E4154"/>
    <w:rsid w:val="002E79FD"/>
    <w:rsid w:val="002F2B73"/>
    <w:rsid w:val="002F46BC"/>
    <w:rsid w:val="002F4AFA"/>
    <w:rsid w:val="002F4D12"/>
    <w:rsid w:val="00302A38"/>
    <w:rsid w:val="00302E76"/>
    <w:rsid w:val="00302F3D"/>
    <w:rsid w:val="003045D8"/>
    <w:rsid w:val="00310111"/>
    <w:rsid w:val="0031414E"/>
    <w:rsid w:val="0032003F"/>
    <w:rsid w:val="00320BFC"/>
    <w:rsid w:val="0032240E"/>
    <w:rsid w:val="00327C67"/>
    <w:rsid w:val="00330D42"/>
    <w:rsid w:val="003331D2"/>
    <w:rsid w:val="003346A5"/>
    <w:rsid w:val="00336656"/>
    <w:rsid w:val="003373AB"/>
    <w:rsid w:val="00344E1F"/>
    <w:rsid w:val="003468E8"/>
    <w:rsid w:val="0034701F"/>
    <w:rsid w:val="00356626"/>
    <w:rsid w:val="00357402"/>
    <w:rsid w:val="003600BA"/>
    <w:rsid w:val="00360143"/>
    <w:rsid w:val="00360960"/>
    <w:rsid w:val="00370553"/>
    <w:rsid w:val="00370AAE"/>
    <w:rsid w:val="0037425A"/>
    <w:rsid w:val="00375223"/>
    <w:rsid w:val="00382E0F"/>
    <w:rsid w:val="00383EE3"/>
    <w:rsid w:val="00390102"/>
    <w:rsid w:val="00393FFD"/>
    <w:rsid w:val="003953D4"/>
    <w:rsid w:val="003957B1"/>
    <w:rsid w:val="003A02BB"/>
    <w:rsid w:val="003A1247"/>
    <w:rsid w:val="003A485F"/>
    <w:rsid w:val="003B0EC2"/>
    <w:rsid w:val="003B2CD9"/>
    <w:rsid w:val="003B3604"/>
    <w:rsid w:val="003B549F"/>
    <w:rsid w:val="003B6826"/>
    <w:rsid w:val="003C11BC"/>
    <w:rsid w:val="003C3478"/>
    <w:rsid w:val="003C3B72"/>
    <w:rsid w:val="003C4E21"/>
    <w:rsid w:val="003C6C52"/>
    <w:rsid w:val="003D3B70"/>
    <w:rsid w:val="003D5128"/>
    <w:rsid w:val="003E33DA"/>
    <w:rsid w:val="003E3FC0"/>
    <w:rsid w:val="003E464F"/>
    <w:rsid w:val="003E5C6E"/>
    <w:rsid w:val="003E75F3"/>
    <w:rsid w:val="003E7DF2"/>
    <w:rsid w:val="003F286E"/>
    <w:rsid w:val="003F2F62"/>
    <w:rsid w:val="003F31DE"/>
    <w:rsid w:val="003F3CAC"/>
    <w:rsid w:val="003F4258"/>
    <w:rsid w:val="003F46BE"/>
    <w:rsid w:val="00417AF1"/>
    <w:rsid w:val="004241F4"/>
    <w:rsid w:val="00424694"/>
    <w:rsid w:val="004253F1"/>
    <w:rsid w:val="004257D9"/>
    <w:rsid w:val="00426528"/>
    <w:rsid w:val="004270CA"/>
    <w:rsid w:val="00430E4D"/>
    <w:rsid w:val="00432113"/>
    <w:rsid w:val="00434D95"/>
    <w:rsid w:val="00437C47"/>
    <w:rsid w:val="00445451"/>
    <w:rsid w:val="004458DA"/>
    <w:rsid w:val="00447F78"/>
    <w:rsid w:val="00451A23"/>
    <w:rsid w:val="004524C0"/>
    <w:rsid w:val="0045260A"/>
    <w:rsid w:val="00452650"/>
    <w:rsid w:val="00453E41"/>
    <w:rsid w:val="00454773"/>
    <w:rsid w:val="00454D4B"/>
    <w:rsid w:val="00456827"/>
    <w:rsid w:val="004568E6"/>
    <w:rsid w:val="0046160B"/>
    <w:rsid w:val="00464056"/>
    <w:rsid w:val="004640AE"/>
    <w:rsid w:val="0046574F"/>
    <w:rsid w:val="00470FEC"/>
    <w:rsid w:val="0047123E"/>
    <w:rsid w:val="004748BF"/>
    <w:rsid w:val="004767DD"/>
    <w:rsid w:val="0048036B"/>
    <w:rsid w:val="004830F9"/>
    <w:rsid w:val="004831EA"/>
    <w:rsid w:val="00487C95"/>
    <w:rsid w:val="00490A84"/>
    <w:rsid w:val="00490D61"/>
    <w:rsid w:val="00491F30"/>
    <w:rsid w:val="004928B5"/>
    <w:rsid w:val="004A0FA2"/>
    <w:rsid w:val="004A443C"/>
    <w:rsid w:val="004A49B5"/>
    <w:rsid w:val="004A5A19"/>
    <w:rsid w:val="004A5EBF"/>
    <w:rsid w:val="004B118C"/>
    <w:rsid w:val="004B2E6E"/>
    <w:rsid w:val="004B3D36"/>
    <w:rsid w:val="004B447F"/>
    <w:rsid w:val="004B5329"/>
    <w:rsid w:val="004B5F7F"/>
    <w:rsid w:val="004B7154"/>
    <w:rsid w:val="004C0426"/>
    <w:rsid w:val="004C373F"/>
    <w:rsid w:val="004C5488"/>
    <w:rsid w:val="004C5EBD"/>
    <w:rsid w:val="004D2421"/>
    <w:rsid w:val="004D3026"/>
    <w:rsid w:val="004D307C"/>
    <w:rsid w:val="004D4E6D"/>
    <w:rsid w:val="004D6FCA"/>
    <w:rsid w:val="004E37D6"/>
    <w:rsid w:val="004E38DD"/>
    <w:rsid w:val="004E4082"/>
    <w:rsid w:val="004E4D21"/>
    <w:rsid w:val="004E56A7"/>
    <w:rsid w:val="004E5A53"/>
    <w:rsid w:val="004E6975"/>
    <w:rsid w:val="004E6BCA"/>
    <w:rsid w:val="004F0259"/>
    <w:rsid w:val="004F186A"/>
    <w:rsid w:val="004F69C2"/>
    <w:rsid w:val="005062AF"/>
    <w:rsid w:val="00507434"/>
    <w:rsid w:val="005106AA"/>
    <w:rsid w:val="005139F9"/>
    <w:rsid w:val="005157A9"/>
    <w:rsid w:val="00521248"/>
    <w:rsid w:val="00522B8C"/>
    <w:rsid w:val="00530CE6"/>
    <w:rsid w:val="00531849"/>
    <w:rsid w:val="005338FB"/>
    <w:rsid w:val="00533B99"/>
    <w:rsid w:val="00533DC5"/>
    <w:rsid w:val="00534403"/>
    <w:rsid w:val="0053451D"/>
    <w:rsid w:val="0053751A"/>
    <w:rsid w:val="00542318"/>
    <w:rsid w:val="00542945"/>
    <w:rsid w:val="00544B38"/>
    <w:rsid w:val="00554FA4"/>
    <w:rsid w:val="00556E26"/>
    <w:rsid w:val="005576A8"/>
    <w:rsid w:val="0056197D"/>
    <w:rsid w:val="00567ABF"/>
    <w:rsid w:val="00571C4B"/>
    <w:rsid w:val="00574243"/>
    <w:rsid w:val="005750B8"/>
    <w:rsid w:val="00580582"/>
    <w:rsid w:val="005826A9"/>
    <w:rsid w:val="00582B20"/>
    <w:rsid w:val="00583611"/>
    <w:rsid w:val="00584428"/>
    <w:rsid w:val="00587D83"/>
    <w:rsid w:val="00590777"/>
    <w:rsid w:val="0059399E"/>
    <w:rsid w:val="00594DA3"/>
    <w:rsid w:val="0059714F"/>
    <w:rsid w:val="00597664"/>
    <w:rsid w:val="005A0D07"/>
    <w:rsid w:val="005A102D"/>
    <w:rsid w:val="005A1773"/>
    <w:rsid w:val="005A1B77"/>
    <w:rsid w:val="005A3365"/>
    <w:rsid w:val="005A3C08"/>
    <w:rsid w:val="005A623A"/>
    <w:rsid w:val="005B1942"/>
    <w:rsid w:val="005B1CD5"/>
    <w:rsid w:val="005B3567"/>
    <w:rsid w:val="005C53F3"/>
    <w:rsid w:val="005D0813"/>
    <w:rsid w:val="005D0FBE"/>
    <w:rsid w:val="005D302B"/>
    <w:rsid w:val="005D6AE3"/>
    <w:rsid w:val="005D7EAD"/>
    <w:rsid w:val="005E1220"/>
    <w:rsid w:val="005E72C2"/>
    <w:rsid w:val="005E76B6"/>
    <w:rsid w:val="005F0F5A"/>
    <w:rsid w:val="005F4141"/>
    <w:rsid w:val="005F42B3"/>
    <w:rsid w:val="005F48C0"/>
    <w:rsid w:val="005F4FA1"/>
    <w:rsid w:val="00605CBD"/>
    <w:rsid w:val="00607321"/>
    <w:rsid w:val="00607FCE"/>
    <w:rsid w:val="00611358"/>
    <w:rsid w:val="00613923"/>
    <w:rsid w:val="00615A9D"/>
    <w:rsid w:val="00616C2A"/>
    <w:rsid w:val="0062070D"/>
    <w:rsid w:val="00623004"/>
    <w:rsid w:val="0062774B"/>
    <w:rsid w:val="00635420"/>
    <w:rsid w:val="00637919"/>
    <w:rsid w:val="00643431"/>
    <w:rsid w:val="00646315"/>
    <w:rsid w:val="0064719D"/>
    <w:rsid w:val="0064747F"/>
    <w:rsid w:val="00650B7A"/>
    <w:rsid w:val="00651652"/>
    <w:rsid w:val="0065262C"/>
    <w:rsid w:val="00654698"/>
    <w:rsid w:val="0065490B"/>
    <w:rsid w:val="0065600B"/>
    <w:rsid w:val="006606E1"/>
    <w:rsid w:val="006609BD"/>
    <w:rsid w:val="00661951"/>
    <w:rsid w:val="00663516"/>
    <w:rsid w:val="00663A43"/>
    <w:rsid w:val="00670DBE"/>
    <w:rsid w:val="0067183A"/>
    <w:rsid w:val="0068200F"/>
    <w:rsid w:val="00683199"/>
    <w:rsid w:val="006846A5"/>
    <w:rsid w:val="006849E4"/>
    <w:rsid w:val="00686F19"/>
    <w:rsid w:val="00687094"/>
    <w:rsid w:val="00690E14"/>
    <w:rsid w:val="00694E9F"/>
    <w:rsid w:val="00694ED5"/>
    <w:rsid w:val="006A22A3"/>
    <w:rsid w:val="006A61C8"/>
    <w:rsid w:val="006A6991"/>
    <w:rsid w:val="006A6E6E"/>
    <w:rsid w:val="006B0E4A"/>
    <w:rsid w:val="006B258D"/>
    <w:rsid w:val="006B30C6"/>
    <w:rsid w:val="006B341C"/>
    <w:rsid w:val="006B46F3"/>
    <w:rsid w:val="006C1C59"/>
    <w:rsid w:val="006C1CD8"/>
    <w:rsid w:val="006C65D0"/>
    <w:rsid w:val="006C67FF"/>
    <w:rsid w:val="006D00C4"/>
    <w:rsid w:val="006D01FB"/>
    <w:rsid w:val="006D5DCB"/>
    <w:rsid w:val="006D646E"/>
    <w:rsid w:val="006E243D"/>
    <w:rsid w:val="006E26D4"/>
    <w:rsid w:val="006E33E1"/>
    <w:rsid w:val="006E489D"/>
    <w:rsid w:val="006E53D7"/>
    <w:rsid w:val="006E5825"/>
    <w:rsid w:val="006F488B"/>
    <w:rsid w:val="006F4EDD"/>
    <w:rsid w:val="006F614C"/>
    <w:rsid w:val="007029B1"/>
    <w:rsid w:val="007068F7"/>
    <w:rsid w:val="00707175"/>
    <w:rsid w:val="00713A80"/>
    <w:rsid w:val="00714AB5"/>
    <w:rsid w:val="00720BDB"/>
    <w:rsid w:val="00720CEB"/>
    <w:rsid w:val="00724923"/>
    <w:rsid w:val="00724CE5"/>
    <w:rsid w:val="0072561B"/>
    <w:rsid w:val="00725680"/>
    <w:rsid w:val="007263EE"/>
    <w:rsid w:val="00730342"/>
    <w:rsid w:val="0073504C"/>
    <w:rsid w:val="00744857"/>
    <w:rsid w:val="00750C81"/>
    <w:rsid w:val="007557F3"/>
    <w:rsid w:val="00756160"/>
    <w:rsid w:val="00756531"/>
    <w:rsid w:val="00760899"/>
    <w:rsid w:val="00762C1F"/>
    <w:rsid w:val="00765377"/>
    <w:rsid w:val="007674B2"/>
    <w:rsid w:val="00772461"/>
    <w:rsid w:val="0078098C"/>
    <w:rsid w:val="007853A5"/>
    <w:rsid w:val="00785CE2"/>
    <w:rsid w:val="00793BD3"/>
    <w:rsid w:val="007962F4"/>
    <w:rsid w:val="007A4142"/>
    <w:rsid w:val="007A5416"/>
    <w:rsid w:val="007A6C28"/>
    <w:rsid w:val="007B419A"/>
    <w:rsid w:val="007C0051"/>
    <w:rsid w:val="007C0243"/>
    <w:rsid w:val="007C0ACB"/>
    <w:rsid w:val="007C617B"/>
    <w:rsid w:val="007C7A8C"/>
    <w:rsid w:val="007D0FA6"/>
    <w:rsid w:val="007D68C0"/>
    <w:rsid w:val="007D73EF"/>
    <w:rsid w:val="007D7B63"/>
    <w:rsid w:val="007E2249"/>
    <w:rsid w:val="007E2360"/>
    <w:rsid w:val="007E27E7"/>
    <w:rsid w:val="007E3269"/>
    <w:rsid w:val="007E3BD9"/>
    <w:rsid w:val="007E45E3"/>
    <w:rsid w:val="007E5D80"/>
    <w:rsid w:val="007E5FB7"/>
    <w:rsid w:val="007F0369"/>
    <w:rsid w:val="007F04E8"/>
    <w:rsid w:val="007F39FA"/>
    <w:rsid w:val="007F3E4A"/>
    <w:rsid w:val="008022B0"/>
    <w:rsid w:val="00802D29"/>
    <w:rsid w:val="008031C6"/>
    <w:rsid w:val="008037E3"/>
    <w:rsid w:val="00805858"/>
    <w:rsid w:val="00805F93"/>
    <w:rsid w:val="00810E27"/>
    <w:rsid w:val="00812ECC"/>
    <w:rsid w:val="00814A76"/>
    <w:rsid w:val="00814E1A"/>
    <w:rsid w:val="00816DC4"/>
    <w:rsid w:val="0082239B"/>
    <w:rsid w:val="00824671"/>
    <w:rsid w:val="008265D1"/>
    <w:rsid w:val="008278DE"/>
    <w:rsid w:val="00830240"/>
    <w:rsid w:val="00830462"/>
    <w:rsid w:val="00831392"/>
    <w:rsid w:val="008336F5"/>
    <w:rsid w:val="00834F6B"/>
    <w:rsid w:val="00843F8E"/>
    <w:rsid w:val="00844A1E"/>
    <w:rsid w:val="00846B94"/>
    <w:rsid w:val="0085143B"/>
    <w:rsid w:val="00851489"/>
    <w:rsid w:val="008554A1"/>
    <w:rsid w:val="0086284D"/>
    <w:rsid w:val="00871A4F"/>
    <w:rsid w:val="00875240"/>
    <w:rsid w:val="00875974"/>
    <w:rsid w:val="00876A5A"/>
    <w:rsid w:val="008815F8"/>
    <w:rsid w:val="008823B7"/>
    <w:rsid w:val="00883C84"/>
    <w:rsid w:val="008852C8"/>
    <w:rsid w:val="0089143C"/>
    <w:rsid w:val="008917D6"/>
    <w:rsid w:val="00892EE3"/>
    <w:rsid w:val="00893CB0"/>
    <w:rsid w:val="00894589"/>
    <w:rsid w:val="00894952"/>
    <w:rsid w:val="00896C33"/>
    <w:rsid w:val="00897081"/>
    <w:rsid w:val="008976AC"/>
    <w:rsid w:val="00897DF3"/>
    <w:rsid w:val="008A2DD2"/>
    <w:rsid w:val="008A3C25"/>
    <w:rsid w:val="008A4919"/>
    <w:rsid w:val="008A6253"/>
    <w:rsid w:val="008A66B1"/>
    <w:rsid w:val="008A7F77"/>
    <w:rsid w:val="008B06A8"/>
    <w:rsid w:val="008B2FDF"/>
    <w:rsid w:val="008B3135"/>
    <w:rsid w:val="008B719F"/>
    <w:rsid w:val="008C1858"/>
    <w:rsid w:val="008C1FBE"/>
    <w:rsid w:val="008C21EA"/>
    <w:rsid w:val="008C4F1F"/>
    <w:rsid w:val="008C6DFB"/>
    <w:rsid w:val="008D0E4F"/>
    <w:rsid w:val="008D3354"/>
    <w:rsid w:val="008D5CDC"/>
    <w:rsid w:val="008E0C1C"/>
    <w:rsid w:val="008E293F"/>
    <w:rsid w:val="008E4B1B"/>
    <w:rsid w:val="008E4ED8"/>
    <w:rsid w:val="008F017A"/>
    <w:rsid w:val="008F265C"/>
    <w:rsid w:val="008F7B3B"/>
    <w:rsid w:val="00900954"/>
    <w:rsid w:val="00900B69"/>
    <w:rsid w:val="00901454"/>
    <w:rsid w:val="00902F91"/>
    <w:rsid w:val="00904A40"/>
    <w:rsid w:val="009077F3"/>
    <w:rsid w:val="00912711"/>
    <w:rsid w:val="00914CD7"/>
    <w:rsid w:val="00920F24"/>
    <w:rsid w:val="0092136E"/>
    <w:rsid w:val="00921A31"/>
    <w:rsid w:val="00926C25"/>
    <w:rsid w:val="00930FE5"/>
    <w:rsid w:val="00934CE4"/>
    <w:rsid w:val="00936F40"/>
    <w:rsid w:val="00940937"/>
    <w:rsid w:val="00941581"/>
    <w:rsid w:val="00945570"/>
    <w:rsid w:val="009507BE"/>
    <w:rsid w:val="00951808"/>
    <w:rsid w:val="00952308"/>
    <w:rsid w:val="00961452"/>
    <w:rsid w:val="00961F2B"/>
    <w:rsid w:val="00964931"/>
    <w:rsid w:val="00967C21"/>
    <w:rsid w:val="00970E2B"/>
    <w:rsid w:val="00972794"/>
    <w:rsid w:val="009739C2"/>
    <w:rsid w:val="009764EF"/>
    <w:rsid w:val="00976ABA"/>
    <w:rsid w:val="00976C46"/>
    <w:rsid w:val="009834E7"/>
    <w:rsid w:val="00984F49"/>
    <w:rsid w:val="00986580"/>
    <w:rsid w:val="00986E5E"/>
    <w:rsid w:val="0099235C"/>
    <w:rsid w:val="009A16EC"/>
    <w:rsid w:val="009A1C28"/>
    <w:rsid w:val="009A4DAA"/>
    <w:rsid w:val="009A60E9"/>
    <w:rsid w:val="009A6F2D"/>
    <w:rsid w:val="009B0EF3"/>
    <w:rsid w:val="009B2668"/>
    <w:rsid w:val="009B5E9B"/>
    <w:rsid w:val="009B6F34"/>
    <w:rsid w:val="009C0649"/>
    <w:rsid w:val="009C1592"/>
    <w:rsid w:val="009C172C"/>
    <w:rsid w:val="009C1B8E"/>
    <w:rsid w:val="009C298A"/>
    <w:rsid w:val="009C7F6C"/>
    <w:rsid w:val="009D57F7"/>
    <w:rsid w:val="009E2396"/>
    <w:rsid w:val="009E4D17"/>
    <w:rsid w:val="009E55D3"/>
    <w:rsid w:val="009F013A"/>
    <w:rsid w:val="009F29C0"/>
    <w:rsid w:val="009F2BC8"/>
    <w:rsid w:val="009F34DC"/>
    <w:rsid w:val="009F3E19"/>
    <w:rsid w:val="009F5607"/>
    <w:rsid w:val="009F61DA"/>
    <w:rsid w:val="009F6E74"/>
    <w:rsid w:val="00A02A99"/>
    <w:rsid w:val="00A04761"/>
    <w:rsid w:val="00A05E4B"/>
    <w:rsid w:val="00A0605D"/>
    <w:rsid w:val="00A10B2A"/>
    <w:rsid w:val="00A14F47"/>
    <w:rsid w:val="00A15EE6"/>
    <w:rsid w:val="00A174D2"/>
    <w:rsid w:val="00A223FD"/>
    <w:rsid w:val="00A247AD"/>
    <w:rsid w:val="00A24D5A"/>
    <w:rsid w:val="00A26250"/>
    <w:rsid w:val="00A313A9"/>
    <w:rsid w:val="00A313E5"/>
    <w:rsid w:val="00A32967"/>
    <w:rsid w:val="00A348AB"/>
    <w:rsid w:val="00A3528C"/>
    <w:rsid w:val="00A35CFD"/>
    <w:rsid w:val="00A404A7"/>
    <w:rsid w:val="00A4091E"/>
    <w:rsid w:val="00A410CC"/>
    <w:rsid w:val="00A43B75"/>
    <w:rsid w:val="00A44BD9"/>
    <w:rsid w:val="00A51041"/>
    <w:rsid w:val="00A51A78"/>
    <w:rsid w:val="00A535D1"/>
    <w:rsid w:val="00A54EAF"/>
    <w:rsid w:val="00A554BE"/>
    <w:rsid w:val="00A61C8F"/>
    <w:rsid w:val="00A6315C"/>
    <w:rsid w:val="00A711C8"/>
    <w:rsid w:val="00A718B8"/>
    <w:rsid w:val="00A71A47"/>
    <w:rsid w:val="00A74E30"/>
    <w:rsid w:val="00A75BA5"/>
    <w:rsid w:val="00A769C4"/>
    <w:rsid w:val="00A76F3A"/>
    <w:rsid w:val="00A824FD"/>
    <w:rsid w:val="00A84208"/>
    <w:rsid w:val="00A84887"/>
    <w:rsid w:val="00A91268"/>
    <w:rsid w:val="00A91D5D"/>
    <w:rsid w:val="00A92E05"/>
    <w:rsid w:val="00A9481E"/>
    <w:rsid w:val="00A957BA"/>
    <w:rsid w:val="00A95D3E"/>
    <w:rsid w:val="00A97E50"/>
    <w:rsid w:val="00AA0938"/>
    <w:rsid w:val="00AA0F72"/>
    <w:rsid w:val="00AA1A6C"/>
    <w:rsid w:val="00AA1CC9"/>
    <w:rsid w:val="00AA329C"/>
    <w:rsid w:val="00AA430C"/>
    <w:rsid w:val="00AA522B"/>
    <w:rsid w:val="00AA53F3"/>
    <w:rsid w:val="00AA5F80"/>
    <w:rsid w:val="00AA7CA8"/>
    <w:rsid w:val="00AB0F63"/>
    <w:rsid w:val="00AB0FD8"/>
    <w:rsid w:val="00AB1BC9"/>
    <w:rsid w:val="00AB36EC"/>
    <w:rsid w:val="00AB58DA"/>
    <w:rsid w:val="00AC31E6"/>
    <w:rsid w:val="00AC3AA4"/>
    <w:rsid w:val="00AC4E0B"/>
    <w:rsid w:val="00AC5D82"/>
    <w:rsid w:val="00AD03FC"/>
    <w:rsid w:val="00AD295F"/>
    <w:rsid w:val="00AD6362"/>
    <w:rsid w:val="00AD6717"/>
    <w:rsid w:val="00AE0E0D"/>
    <w:rsid w:val="00AE3370"/>
    <w:rsid w:val="00AE4E32"/>
    <w:rsid w:val="00AE7A9D"/>
    <w:rsid w:val="00AF2ADA"/>
    <w:rsid w:val="00AF2F69"/>
    <w:rsid w:val="00AF67BD"/>
    <w:rsid w:val="00AF7D2B"/>
    <w:rsid w:val="00B002A4"/>
    <w:rsid w:val="00B04801"/>
    <w:rsid w:val="00B04CC2"/>
    <w:rsid w:val="00B109DC"/>
    <w:rsid w:val="00B11D8F"/>
    <w:rsid w:val="00B1478F"/>
    <w:rsid w:val="00B15B44"/>
    <w:rsid w:val="00B24AAE"/>
    <w:rsid w:val="00B2561A"/>
    <w:rsid w:val="00B25F81"/>
    <w:rsid w:val="00B304C3"/>
    <w:rsid w:val="00B34287"/>
    <w:rsid w:val="00B36267"/>
    <w:rsid w:val="00B4259D"/>
    <w:rsid w:val="00B427FD"/>
    <w:rsid w:val="00B440A5"/>
    <w:rsid w:val="00B448A7"/>
    <w:rsid w:val="00B50A4F"/>
    <w:rsid w:val="00B51D02"/>
    <w:rsid w:val="00B51DE0"/>
    <w:rsid w:val="00B55424"/>
    <w:rsid w:val="00B57500"/>
    <w:rsid w:val="00B5762F"/>
    <w:rsid w:val="00B60FE1"/>
    <w:rsid w:val="00B63C57"/>
    <w:rsid w:val="00B725D5"/>
    <w:rsid w:val="00B73252"/>
    <w:rsid w:val="00B73BE0"/>
    <w:rsid w:val="00B75436"/>
    <w:rsid w:val="00B759CA"/>
    <w:rsid w:val="00B76DEC"/>
    <w:rsid w:val="00B76FF6"/>
    <w:rsid w:val="00B77252"/>
    <w:rsid w:val="00B7754D"/>
    <w:rsid w:val="00B82523"/>
    <w:rsid w:val="00B82DB8"/>
    <w:rsid w:val="00B83191"/>
    <w:rsid w:val="00B846C8"/>
    <w:rsid w:val="00B84B11"/>
    <w:rsid w:val="00B86B33"/>
    <w:rsid w:val="00B91108"/>
    <w:rsid w:val="00B926A8"/>
    <w:rsid w:val="00B94F84"/>
    <w:rsid w:val="00B97F42"/>
    <w:rsid w:val="00BA169A"/>
    <w:rsid w:val="00BA372A"/>
    <w:rsid w:val="00BA6764"/>
    <w:rsid w:val="00BB0F95"/>
    <w:rsid w:val="00BC2966"/>
    <w:rsid w:val="00BC3C13"/>
    <w:rsid w:val="00BC63C6"/>
    <w:rsid w:val="00BD2526"/>
    <w:rsid w:val="00BD33C5"/>
    <w:rsid w:val="00BD6DFE"/>
    <w:rsid w:val="00BD6FD8"/>
    <w:rsid w:val="00BE0B11"/>
    <w:rsid w:val="00BE46AB"/>
    <w:rsid w:val="00BE60B6"/>
    <w:rsid w:val="00BE7EF5"/>
    <w:rsid w:val="00BF164F"/>
    <w:rsid w:val="00BF20D3"/>
    <w:rsid w:val="00BF229C"/>
    <w:rsid w:val="00BF2BCD"/>
    <w:rsid w:val="00BF3587"/>
    <w:rsid w:val="00BF3CB9"/>
    <w:rsid w:val="00BF7DC0"/>
    <w:rsid w:val="00C043C2"/>
    <w:rsid w:val="00C048A8"/>
    <w:rsid w:val="00C049E5"/>
    <w:rsid w:val="00C063D2"/>
    <w:rsid w:val="00C11D97"/>
    <w:rsid w:val="00C14CD5"/>
    <w:rsid w:val="00C15332"/>
    <w:rsid w:val="00C177EB"/>
    <w:rsid w:val="00C17EE8"/>
    <w:rsid w:val="00C2300B"/>
    <w:rsid w:val="00C231E4"/>
    <w:rsid w:val="00C24F2D"/>
    <w:rsid w:val="00C25DC8"/>
    <w:rsid w:val="00C2617A"/>
    <w:rsid w:val="00C2659E"/>
    <w:rsid w:val="00C31C19"/>
    <w:rsid w:val="00C331B1"/>
    <w:rsid w:val="00C33E19"/>
    <w:rsid w:val="00C400E1"/>
    <w:rsid w:val="00C52738"/>
    <w:rsid w:val="00C54BAE"/>
    <w:rsid w:val="00C5566D"/>
    <w:rsid w:val="00C61B1C"/>
    <w:rsid w:val="00C61E9C"/>
    <w:rsid w:val="00C61ECA"/>
    <w:rsid w:val="00C651E2"/>
    <w:rsid w:val="00C667D5"/>
    <w:rsid w:val="00C6775B"/>
    <w:rsid w:val="00C70EC0"/>
    <w:rsid w:val="00C7191D"/>
    <w:rsid w:val="00C72B35"/>
    <w:rsid w:val="00C768AB"/>
    <w:rsid w:val="00C82AF3"/>
    <w:rsid w:val="00C849B9"/>
    <w:rsid w:val="00C84A7C"/>
    <w:rsid w:val="00C86CE4"/>
    <w:rsid w:val="00C96BCA"/>
    <w:rsid w:val="00C96DBE"/>
    <w:rsid w:val="00CA0093"/>
    <w:rsid w:val="00CA1306"/>
    <w:rsid w:val="00CA22AA"/>
    <w:rsid w:val="00CA54DB"/>
    <w:rsid w:val="00CB278C"/>
    <w:rsid w:val="00CB5F94"/>
    <w:rsid w:val="00CB6369"/>
    <w:rsid w:val="00CC5D8B"/>
    <w:rsid w:val="00CD0E54"/>
    <w:rsid w:val="00CD74AA"/>
    <w:rsid w:val="00CE020D"/>
    <w:rsid w:val="00CE5525"/>
    <w:rsid w:val="00CE6FCE"/>
    <w:rsid w:val="00CE7063"/>
    <w:rsid w:val="00CE75FB"/>
    <w:rsid w:val="00CF24F5"/>
    <w:rsid w:val="00CF365D"/>
    <w:rsid w:val="00CF4AB3"/>
    <w:rsid w:val="00CF4AC2"/>
    <w:rsid w:val="00CF7CBF"/>
    <w:rsid w:val="00D025DF"/>
    <w:rsid w:val="00D053A7"/>
    <w:rsid w:val="00D10652"/>
    <w:rsid w:val="00D133E1"/>
    <w:rsid w:val="00D164DB"/>
    <w:rsid w:val="00D16B17"/>
    <w:rsid w:val="00D218D7"/>
    <w:rsid w:val="00D236A7"/>
    <w:rsid w:val="00D2572B"/>
    <w:rsid w:val="00D32045"/>
    <w:rsid w:val="00D32664"/>
    <w:rsid w:val="00D3272A"/>
    <w:rsid w:val="00D34AB4"/>
    <w:rsid w:val="00D35A06"/>
    <w:rsid w:val="00D41DFC"/>
    <w:rsid w:val="00D423D4"/>
    <w:rsid w:val="00D46EF6"/>
    <w:rsid w:val="00D51C38"/>
    <w:rsid w:val="00D51FD5"/>
    <w:rsid w:val="00D52CC6"/>
    <w:rsid w:val="00D533CB"/>
    <w:rsid w:val="00D64374"/>
    <w:rsid w:val="00D743B0"/>
    <w:rsid w:val="00D80AA8"/>
    <w:rsid w:val="00D839D1"/>
    <w:rsid w:val="00D83AEC"/>
    <w:rsid w:val="00D83DA3"/>
    <w:rsid w:val="00D848D8"/>
    <w:rsid w:val="00D8795A"/>
    <w:rsid w:val="00D95A72"/>
    <w:rsid w:val="00D964B2"/>
    <w:rsid w:val="00D96FB3"/>
    <w:rsid w:val="00D96FC1"/>
    <w:rsid w:val="00D971E7"/>
    <w:rsid w:val="00D97200"/>
    <w:rsid w:val="00DA0287"/>
    <w:rsid w:val="00DA180E"/>
    <w:rsid w:val="00DA246A"/>
    <w:rsid w:val="00DA2586"/>
    <w:rsid w:val="00DA308E"/>
    <w:rsid w:val="00DA3A29"/>
    <w:rsid w:val="00DA47BA"/>
    <w:rsid w:val="00DA549F"/>
    <w:rsid w:val="00DA55AA"/>
    <w:rsid w:val="00DB1772"/>
    <w:rsid w:val="00DB199F"/>
    <w:rsid w:val="00DC160C"/>
    <w:rsid w:val="00DC3281"/>
    <w:rsid w:val="00DC7F3D"/>
    <w:rsid w:val="00DD3F6A"/>
    <w:rsid w:val="00DD7D35"/>
    <w:rsid w:val="00DD7F36"/>
    <w:rsid w:val="00DE12C5"/>
    <w:rsid w:val="00DE4746"/>
    <w:rsid w:val="00DF0E76"/>
    <w:rsid w:val="00DF54B7"/>
    <w:rsid w:val="00DF7B61"/>
    <w:rsid w:val="00DF7C4F"/>
    <w:rsid w:val="00E05F84"/>
    <w:rsid w:val="00E0612F"/>
    <w:rsid w:val="00E11F23"/>
    <w:rsid w:val="00E13089"/>
    <w:rsid w:val="00E15859"/>
    <w:rsid w:val="00E178A2"/>
    <w:rsid w:val="00E20B84"/>
    <w:rsid w:val="00E22085"/>
    <w:rsid w:val="00E233BA"/>
    <w:rsid w:val="00E25476"/>
    <w:rsid w:val="00E25675"/>
    <w:rsid w:val="00E27853"/>
    <w:rsid w:val="00E30984"/>
    <w:rsid w:val="00E34AC0"/>
    <w:rsid w:val="00E43055"/>
    <w:rsid w:val="00E455C5"/>
    <w:rsid w:val="00E51A95"/>
    <w:rsid w:val="00E568BE"/>
    <w:rsid w:val="00E6275D"/>
    <w:rsid w:val="00E628AC"/>
    <w:rsid w:val="00E636BF"/>
    <w:rsid w:val="00E64DD0"/>
    <w:rsid w:val="00E65370"/>
    <w:rsid w:val="00E659C7"/>
    <w:rsid w:val="00E65A7B"/>
    <w:rsid w:val="00E66EE1"/>
    <w:rsid w:val="00E6760D"/>
    <w:rsid w:val="00E732F4"/>
    <w:rsid w:val="00E76138"/>
    <w:rsid w:val="00E809D3"/>
    <w:rsid w:val="00E81085"/>
    <w:rsid w:val="00E827C1"/>
    <w:rsid w:val="00E86018"/>
    <w:rsid w:val="00E913DC"/>
    <w:rsid w:val="00E933F3"/>
    <w:rsid w:val="00E942E1"/>
    <w:rsid w:val="00E9515C"/>
    <w:rsid w:val="00E971FB"/>
    <w:rsid w:val="00EA4EF1"/>
    <w:rsid w:val="00EA4F01"/>
    <w:rsid w:val="00EB55A7"/>
    <w:rsid w:val="00EC11B6"/>
    <w:rsid w:val="00EC2428"/>
    <w:rsid w:val="00EC313C"/>
    <w:rsid w:val="00EC3265"/>
    <w:rsid w:val="00EC4788"/>
    <w:rsid w:val="00ED151A"/>
    <w:rsid w:val="00ED3188"/>
    <w:rsid w:val="00ED4944"/>
    <w:rsid w:val="00ED5E74"/>
    <w:rsid w:val="00ED6047"/>
    <w:rsid w:val="00ED73BE"/>
    <w:rsid w:val="00EE1B03"/>
    <w:rsid w:val="00EE44CB"/>
    <w:rsid w:val="00EE666E"/>
    <w:rsid w:val="00EE79A6"/>
    <w:rsid w:val="00EF0D7B"/>
    <w:rsid w:val="00EF1CA2"/>
    <w:rsid w:val="00EF3383"/>
    <w:rsid w:val="00EF3779"/>
    <w:rsid w:val="00EF63D8"/>
    <w:rsid w:val="00EF6C09"/>
    <w:rsid w:val="00EF7BB4"/>
    <w:rsid w:val="00F0322F"/>
    <w:rsid w:val="00F04794"/>
    <w:rsid w:val="00F053A8"/>
    <w:rsid w:val="00F05996"/>
    <w:rsid w:val="00F06E76"/>
    <w:rsid w:val="00F1249A"/>
    <w:rsid w:val="00F13039"/>
    <w:rsid w:val="00F134DB"/>
    <w:rsid w:val="00F17683"/>
    <w:rsid w:val="00F176B4"/>
    <w:rsid w:val="00F17F53"/>
    <w:rsid w:val="00F2103C"/>
    <w:rsid w:val="00F24EFD"/>
    <w:rsid w:val="00F26F6C"/>
    <w:rsid w:val="00F32948"/>
    <w:rsid w:val="00F369ED"/>
    <w:rsid w:val="00F3704D"/>
    <w:rsid w:val="00F5295C"/>
    <w:rsid w:val="00F544CE"/>
    <w:rsid w:val="00F555B5"/>
    <w:rsid w:val="00F55813"/>
    <w:rsid w:val="00F6097F"/>
    <w:rsid w:val="00F61816"/>
    <w:rsid w:val="00F63E9E"/>
    <w:rsid w:val="00F70378"/>
    <w:rsid w:val="00F70DFE"/>
    <w:rsid w:val="00F71A32"/>
    <w:rsid w:val="00F72A9F"/>
    <w:rsid w:val="00F74614"/>
    <w:rsid w:val="00F756A8"/>
    <w:rsid w:val="00F75A88"/>
    <w:rsid w:val="00F77638"/>
    <w:rsid w:val="00F83F49"/>
    <w:rsid w:val="00F8428A"/>
    <w:rsid w:val="00F85778"/>
    <w:rsid w:val="00F92DA8"/>
    <w:rsid w:val="00F957CE"/>
    <w:rsid w:val="00F95D25"/>
    <w:rsid w:val="00F95DE8"/>
    <w:rsid w:val="00F963AC"/>
    <w:rsid w:val="00F97571"/>
    <w:rsid w:val="00F97F26"/>
    <w:rsid w:val="00FA6DE3"/>
    <w:rsid w:val="00FB104F"/>
    <w:rsid w:val="00FB29E2"/>
    <w:rsid w:val="00FB30E9"/>
    <w:rsid w:val="00FB3D61"/>
    <w:rsid w:val="00FB4958"/>
    <w:rsid w:val="00FC28A5"/>
    <w:rsid w:val="00FC7DF1"/>
    <w:rsid w:val="00FD000F"/>
    <w:rsid w:val="00FD231F"/>
    <w:rsid w:val="00FD63F0"/>
    <w:rsid w:val="00FE5164"/>
    <w:rsid w:val="00FF3385"/>
    <w:rsid w:val="00FF6266"/>
    <w:rsid w:val="00FF7EE0"/>
    <w:rsid w:val="00FF7F92"/>
    <w:rsid w:val="023EFFCB"/>
    <w:rsid w:val="030DB1C7"/>
    <w:rsid w:val="03CEE37C"/>
    <w:rsid w:val="03DAD02C"/>
    <w:rsid w:val="0BA1189B"/>
    <w:rsid w:val="0BC8BEA0"/>
    <w:rsid w:val="0E5821D5"/>
    <w:rsid w:val="135A666A"/>
    <w:rsid w:val="14D6D90C"/>
    <w:rsid w:val="1564B9DA"/>
    <w:rsid w:val="200C86FD"/>
    <w:rsid w:val="29361B1B"/>
    <w:rsid w:val="29D53798"/>
    <w:rsid w:val="303284C2"/>
    <w:rsid w:val="3128D6EF"/>
    <w:rsid w:val="334097D7"/>
    <w:rsid w:val="3D317A19"/>
    <w:rsid w:val="46BEAA3B"/>
    <w:rsid w:val="4B1CF37F"/>
    <w:rsid w:val="4D04A162"/>
    <w:rsid w:val="4F17555F"/>
    <w:rsid w:val="50C49E31"/>
    <w:rsid w:val="51C7CBAF"/>
    <w:rsid w:val="55CACB57"/>
    <w:rsid w:val="5A0DEAA8"/>
    <w:rsid w:val="5A320985"/>
    <w:rsid w:val="641D0C02"/>
    <w:rsid w:val="653303C9"/>
    <w:rsid w:val="6BCA80E6"/>
    <w:rsid w:val="761F4CDA"/>
    <w:rsid w:val="77B4F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29B1D"/>
  <w15:docId w15:val="{C24F4CD3-736B-412B-995C-DB4E4526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464F"/>
    <w:pPr>
      <w:suppressAutoHyphens/>
      <w:spacing w:after="0"/>
    </w:pPr>
    <w:rPr>
      <w:rFonts w:ascii="Times New Roman" w:eastAsia="Times New Roman" w:hAnsi="Times New Roman"/>
      <w:sz w:val="24"/>
      <w:szCs w:val="20"/>
      <w:lang w:val="lt-LT"/>
    </w:rPr>
  </w:style>
  <w:style w:type="paragraph" w:styleId="Heading2">
    <w:name w:val="heading 2"/>
    <w:basedOn w:val="Normal"/>
    <w:next w:val="Normal"/>
    <w:link w:val="Heading2Char"/>
    <w:qFormat/>
    <w:rsid w:val="00417AF1"/>
    <w:pPr>
      <w:keepNext/>
      <w:widowControl w:val="0"/>
      <w:suppressAutoHyphens w:val="0"/>
      <w:autoSpaceDN/>
      <w:adjustRightInd w:val="0"/>
      <w:spacing w:line="360" w:lineRule="atLeast"/>
      <w:jc w:val="both"/>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uiPriority w:val="99"/>
    <w:rPr>
      <w:sz w:val="20"/>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val="lt-LT"/>
    </w:rPr>
  </w:style>
  <w:style w:type="character" w:styleId="FootnoteReference">
    <w:name w:val="footnote reference"/>
    <w:uiPriority w:val="99"/>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pPr>
      <w:ind w:left="720"/>
    </w:pPr>
  </w:style>
  <w:style w:type="character" w:customStyle="1" w:styleId="BodyTextChar">
    <w:name w:val="Body Text Char"/>
  </w:style>
  <w:style w:type="paragraph" w:styleId="BodyText">
    <w:name w:val="Body Text"/>
    <w:basedOn w:val="Normal"/>
    <w:pPr>
      <w:suppressAutoHyphens w:val="0"/>
      <w:spacing w:after="120" w:line="276" w:lineRule="auto"/>
      <w:textAlignment w:val="auto"/>
    </w:pPr>
    <w:rPr>
      <w:rFonts w:ascii="Calibri" w:eastAsia="Calibri" w:hAnsi="Calibri"/>
      <w:sz w:val="22"/>
      <w:szCs w:val="22"/>
      <w:lang w:val="en-US"/>
    </w:rPr>
  </w:style>
  <w:style w:type="character" w:customStyle="1" w:styleId="BodyTextChar1">
    <w:name w:val="Body Text Char1"/>
    <w:basedOn w:val="DefaultParagraphFont"/>
    <w:rPr>
      <w:rFonts w:ascii="Times New Roman" w:eastAsia="Times New Roman" w:hAnsi="Times New Roman"/>
      <w:sz w:val="24"/>
      <w:szCs w:val="20"/>
      <w:lang w:val="lt-LT"/>
    </w:rPr>
  </w:style>
  <w:style w:type="table" w:styleId="TableGrid">
    <w:name w:val="Table Grid"/>
    <w:basedOn w:val="TableNormal"/>
    <w:rsid w:val="001C0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13DC"/>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E913DC"/>
    <w:pPr>
      <w:suppressAutoHyphens w:val="0"/>
      <w:autoSpaceDE w:val="0"/>
      <w:adjustRightInd w:val="0"/>
      <w:jc w:val="center"/>
      <w:textAlignment w:val="auto"/>
    </w:pPr>
    <w:rPr>
      <w:rFonts w:ascii="TimesLT" w:hAnsi="TimesLT"/>
      <w:b/>
      <w:bCs/>
      <w:sz w:val="20"/>
      <w:lang w:val="en-US"/>
    </w:rPr>
  </w:style>
  <w:style w:type="paragraph" w:styleId="NormalWeb">
    <w:name w:val="Normal (Web)"/>
    <w:basedOn w:val="Normal"/>
    <w:uiPriority w:val="99"/>
    <w:unhideWhenUsed/>
    <w:rsid w:val="00533B99"/>
    <w:pPr>
      <w:suppressAutoHyphens w:val="0"/>
      <w:autoSpaceDN/>
      <w:spacing w:before="100" w:beforeAutospacing="1" w:after="100" w:afterAutospacing="1"/>
      <w:textAlignment w:val="auto"/>
    </w:pPr>
    <w:rPr>
      <w:szCs w:val="24"/>
      <w:lang w:eastAsia="lt-LT"/>
    </w:rPr>
  </w:style>
  <w:style w:type="paragraph" w:customStyle="1" w:styleId="Default">
    <w:name w:val="Default"/>
    <w:rsid w:val="00161F5A"/>
    <w:pPr>
      <w:autoSpaceDE w:val="0"/>
      <w:adjustRightInd w:val="0"/>
      <w:spacing w:after="0"/>
      <w:textAlignment w:val="auto"/>
    </w:pPr>
    <w:rPr>
      <w:rFonts w:ascii="Times New Roman" w:hAnsi="Times New Roman"/>
      <w:color w:val="000000"/>
      <w:sz w:val="24"/>
      <w:szCs w:val="24"/>
      <w:lang w:val="lt-LT"/>
    </w:rPr>
  </w:style>
  <w:style w:type="character" w:styleId="Hyperlink">
    <w:name w:val="Hyperlink"/>
    <w:basedOn w:val="DefaultParagraphFont"/>
    <w:uiPriority w:val="99"/>
    <w:unhideWhenUsed/>
    <w:rsid w:val="005D302B"/>
    <w:rPr>
      <w:color w:val="0563C1" w:themeColor="hyperlink"/>
      <w:u w:val="single"/>
    </w:rPr>
  </w:style>
  <w:style w:type="character" w:styleId="UnresolvedMention">
    <w:name w:val="Unresolved Mention"/>
    <w:basedOn w:val="DefaultParagraphFont"/>
    <w:uiPriority w:val="99"/>
    <w:semiHidden/>
    <w:unhideWhenUsed/>
    <w:rsid w:val="00152D6E"/>
    <w:rPr>
      <w:color w:val="605E5C"/>
      <w:shd w:val="clear" w:color="auto" w:fill="E1DFDD"/>
    </w:rPr>
  </w:style>
  <w:style w:type="paragraph" w:styleId="Caption">
    <w:name w:val="caption"/>
    <w:aliases w:val="paveikslas"/>
    <w:basedOn w:val="Normal"/>
    <w:uiPriority w:val="35"/>
    <w:unhideWhenUsed/>
    <w:qFormat/>
    <w:rsid w:val="0023596A"/>
    <w:pPr>
      <w:suppressAutoHyphens w:val="0"/>
      <w:textAlignment w:val="auto"/>
    </w:pPr>
    <w:rPr>
      <w:rFonts w:eastAsiaTheme="minorHAnsi"/>
      <w:b/>
      <w:bCs/>
      <w:sz w:val="20"/>
      <w:lang w:val="en-GB" w:eastAsia="en-GB"/>
    </w:rPr>
  </w:style>
  <w:style w:type="character" w:customStyle="1" w:styleId="Heading2Char">
    <w:name w:val="Heading 2 Char"/>
    <w:basedOn w:val="DefaultParagraphFont"/>
    <w:link w:val="Heading2"/>
    <w:rsid w:val="00417AF1"/>
    <w:rPr>
      <w:rFonts w:ascii="Times New Roman" w:eastAsia="Times New Roman" w:hAnsi="Times New Roman"/>
      <w:b/>
      <w:bCs/>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F0322F"/>
    <w:rPr>
      <w:rFonts w:ascii="Times New Roman" w:eastAsia="Times New Roman" w:hAnsi="Times New Roman"/>
      <w:sz w:val="24"/>
      <w:szCs w:val="20"/>
      <w:lang w:val="lt-LT"/>
    </w:rPr>
  </w:style>
  <w:style w:type="paragraph" w:styleId="Footer">
    <w:name w:val="footer"/>
    <w:basedOn w:val="Normal"/>
    <w:link w:val="FooterChar"/>
    <w:uiPriority w:val="99"/>
    <w:semiHidden/>
    <w:unhideWhenUsed/>
    <w:rsid w:val="00CD0E54"/>
    <w:pPr>
      <w:tabs>
        <w:tab w:val="center" w:pos="4680"/>
        <w:tab w:val="right" w:pos="9360"/>
      </w:tabs>
    </w:pPr>
  </w:style>
  <w:style w:type="character" w:customStyle="1" w:styleId="FooterChar">
    <w:name w:val="Footer Char"/>
    <w:basedOn w:val="DefaultParagraphFont"/>
    <w:link w:val="Footer"/>
    <w:uiPriority w:val="99"/>
    <w:semiHidden/>
    <w:rsid w:val="00EC3265"/>
    <w:rPr>
      <w:rFonts w:ascii="Times New Roman" w:eastAsia="Times New Roman" w:hAnsi="Times New Roman"/>
      <w:sz w:val="24"/>
      <w:szCs w:val="20"/>
      <w:lang w:val="lt-LT"/>
    </w:rPr>
  </w:style>
  <w:style w:type="character" w:customStyle="1" w:styleId="normaltextrun">
    <w:name w:val="normaltextrun"/>
    <w:basedOn w:val="DefaultParagraphFont"/>
    <w:rsid w:val="004D2421"/>
  </w:style>
  <w:style w:type="character" w:customStyle="1" w:styleId="eop">
    <w:name w:val="eop"/>
    <w:basedOn w:val="DefaultParagraphFont"/>
    <w:rsid w:val="004D2421"/>
  </w:style>
  <w:style w:type="character" w:customStyle="1" w:styleId="Heading1Char">
    <w:name w:val="Heading 1 Char"/>
    <w:basedOn w:val="DefaultParagraphFont"/>
    <w:rsid w:val="00DF7B61"/>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2089">
      <w:bodyDiv w:val="1"/>
      <w:marLeft w:val="0"/>
      <w:marRight w:val="0"/>
      <w:marTop w:val="0"/>
      <w:marBottom w:val="0"/>
      <w:divBdr>
        <w:top w:val="none" w:sz="0" w:space="0" w:color="auto"/>
        <w:left w:val="none" w:sz="0" w:space="0" w:color="auto"/>
        <w:bottom w:val="none" w:sz="0" w:space="0" w:color="auto"/>
        <w:right w:val="none" w:sz="0" w:space="0" w:color="auto"/>
      </w:divBdr>
    </w:div>
    <w:div w:id="40713151">
      <w:bodyDiv w:val="1"/>
      <w:marLeft w:val="0"/>
      <w:marRight w:val="0"/>
      <w:marTop w:val="0"/>
      <w:marBottom w:val="0"/>
      <w:divBdr>
        <w:top w:val="none" w:sz="0" w:space="0" w:color="auto"/>
        <w:left w:val="none" w:sz="0" w:space="0" w:color="auto"/>
        <w:bottom w:val="none" w:sz="0" w:space="0" w:color="auto"/>
        <w:right w:val="none" w:sz="0" w:space="0" w:color="auto"/>
      </w:divBdr>
    </w:div>
    <w:div w:id="89276289">
      <w:bodyDiv w:val="1"/>
      <w:marLeft w:val="0"/>
      <w:marRight w:val="0"/>
      <w:marTop w:val="0"/>
      <w:marBottom w:val="0"/>
      <w:divBdr>
        <w:top w:val="none" w:sz="0" w:space="0" w:color="auto"/>
        <w:left w:val="none" w:sz="0" w:space="0" w:color="auto"/>
        <w:bottom w:val="none" w:sz="0" w:space="0" w:color="auto"/>
        <w:right w:val="none" w:sz="0" w:space="0" w:color="auto"/>
      </w:divBdr>
    </w:div>
    <w:div w:id="118425310">
      <w:bodyDiv w:val="1"/>
      <w:marLeft w:val="0"/>
      <w:marRight w:val="0"/>
      <w:marTop w:val="0"/>
      <w:marBottom w:val="0"/>
      <w:divBdr>
        <w:top w:val="none" w:sz="0" w:space="0" w:color="auto"/>
        <w:left w:val="none" w:sz="0" w:space="0" w:color="auto"/>
        <w:bottom w:val="none" w:sz="0" w:space="0" w:color="auto"/>
        <w:right w:val="none" w:sz="0" w:space="0" w:color="auto"/>
      </w:divBdr>
    </w:div>
    <w:div w:id="129172914">
      <w:bodyDiv w:val="1"/>
      <w:marLeft w:val="0"/>
      <w:marRight w:val="0"/>
      <w:marTop w:val="0"/>
      <w:marBottom w:val="0"/>
      <w:divBdr>
        <w:top w:val="none" w:sz="0" w:space="0" w:color="auto"/>
        <w:left w:val="none" w:sz="0" w:space="0" w:color="auto"/>
        <w:bottom w:val="none" w:sz="0" w:space="0" w:color="auto"/>
        <w:right w:val="none" w:sz="0" w:space="0" w:color="auto"/>
      </w:divBdr>
    </w:div>
    <w:div w:id="178080361">
      <w:bodyDiv w:val="1"/>
      <w:marLeft w:val="0"/>
      <w:marRight w:val="0"/>
      <w:marTop w:val="0"/>
      <w:marBottom w:val="0"/>
      <w:divBdr>
        <w:top w:val="none" w:sz="0" w:space="0" w:color="auto"/>
        <w:left w:val="none" w:sz="0" w:space="0" w:color="auto"/>
        <w:bottom w:val="none" w:sz="0" w:space="0" w:color="auto"/>
        <w:right w:val="none" w:sz="0" w:space="0" w:color="auto"/>
      </w:divBdr>
    </w:div>
    <w:div w:id="203060627">
      <w:bodyDiv w:val="1"/>
      <w:marLeft w:val="0"/>
      <w:marRight w:val="0"/>
      <w:marTop w:val="0"/>
      <w:marBottom w:val="0"/>
      <w:divBdr>
        <w:top w:val="none" w:sz="0" w:space="0" w:color="auto"/>
        <w:left w:val="none" w:sz="0" w:space="0" w:color="auto"/>
        <w:bottom w:val="none" w:sz="0" w:space="0" w:color="auto"/>
        <w:right w:val="none" w:sz="0" w:space="0" w:color="auto"/>
      </w:divBdr>
    </w:div>
    <w:div w:id="249896723">
      <w:bodyDiv w:val="1"/>
      <w:marLeft w:val="0"/>
      <w:marRight w:val="0"/>
      <w:marTop w:val="0"/>
      <w:marBottom w:val="0"/>
      <w:divBdr>
        <w:top w:val="none" w:sz="0" w:space="0" w:color="auto"/>
        <w:left w:val="none" w:sz="0" w:space="0" w:color="auto"/>
        <w:bottom w:val="none" w:sz="0" w:space="0" w:color="auto"/>
        <w:right w:val="none" w:sz="0" w:space="0" w:color="auto"/>
      </w:divBdr>
    </w:div>
    <w:div w:id="305820780">
      <w:bodyDiv w:val="1"/>
      <w:marLeft w:val="0"/>
      <w:marRight w:val="0"/>
      <w:marTop w:val="0"/>
      <w:marBottom w:val="0"/>
      <w:divBdr>
        <w:top w:val="none" w:sz="0" w:space="0" w:color="auto"/>
        <w:left w:val="none" w:sz="0" w:space="0" w:color="auto"/>
        <w:bottom w:val="none" w:sz="0" w:space="0" w:color="auto"/>
        <w:right w:val="none" w:sz="0" w:space="0" w:color="auto"/>
      </w:divBdr>
    </w:div>
    <w:div w:id="307905724">
      <w:bodyDiv w:val="1"/>
      <w:marLeft w:val="0"/>
      <w:marRight w:val="0"/>
      <w:marTop w:val="0"/>
      <w:marBottom w:val="0"/>
      <w:divBdr>
        <w:top w:val="none" w:sz="0" w:space="0" w:color="auto"/>
        <w:left w:val="none" w:sz="0" w:space="0" w:color="auto"/>
        <w:bottom w:val="none" w:sz="0" w:space="0" w:color="auto"/>
        <w:right w:val="none" w:sz="0" w:space="0" w:color="auto"/>
      </w:divBdr>
    </w:div>
    <w:div w:id="416368476">
      <w:bodyDiv w:val="1"/>
      <w:marLeft w:val="0"/>
      <w:marRight w:val="0"/>
      <w:marTop w:val="0"/>
      <w:marBottom w:val="0"/>
      <w:divBdr>
        <w:top w:val="none" w:sz="0" w:space="0" w:color="auto"/>
        <w:left w:val="none" w:sz="0" w:space="0" w:color="auto"/>
        <w:bottom w:val="none" w:sz="0" w:space="0" w:color="auto"/>
        <w:right w:val="none" w:sz="0" w:space="0" w:color="auto"/>
      </w:divBdr>
    </w:div>
    <w:div w:id="483202554">
      <w:bodyDiv w:val="1"/>
      <w:marLeft w:val="0"/>
      <w:marRight w:val="0"/>
      <w:marTop w:val="0"/>
      <w:marBottom w:val="0"/>
      <w:divBdr>
        <w:top w:val="none" w:sz="0" w:space="0" w:color="auto"/>
        <w:left w:val="none" w:sz="0" w:space="0" w:color="auto"/>
        <w:bottom w:val="none" w:sz="0" w:space="0" w:color="auto"/>
        <w:right w:val="none" w:sz="0" w:space="0" w:color="auto"/>
      </w:divBdr>
    </w:div>
    <w:div w:id="508327751">
      <w:bodyDiv w:val="1"/>
      <w:marLeft w:val="0"/>
      <w:marRight w:val="0"/>
      <w:marTop w:val="0"/>
      <w:marBottom w:val="0"/>
      <w:divBdr>
        <w:top w:val="none" w:sz="0" w:space="0" w:color="auto"/>
        <w:left w:val="none" w:sz="0" w:space="0" w:color="auto"/>
        <w:bottom w:val="none" w:sz="0" w:space="0" w:color="auto"/>
        <w:right w:val="none" w:sz="0" w:space="0" w:color="auto"/>
      </w:divBdr>
      <w:divsChild>
        <w:div w:id="2061514214">
          <w:marLeft w:val="0"/>
          <w:marRight w:val="0"/>
          <w:marTop w:val="0"/>
          <w:marBottom w:val="0"/>
          <w:divBdr>
            <w:top w:val="none" w:sz="0" w:space="0" w:color="auto"/>
            <w:left w:val="none" w:sz="0" w:space="0" w:color="auto"/>
            <w:bottom w:val="none" w:sz="0" w:space="0" w:color="auto"/>
            <w:right w:val="none" w:sz="0" w:space="0" w:color="auto"/>
          </w:divBdr>
        </w:div>
        <w:div w:id="1557471480">
          <w:marLeft w:val="0"/>
          <w:marRight w:val="0"/>
          <w:marTop w:val="0"/>
          <w:marBottom w:val="0"/>
          <w:divBdr>
            <w:top w:val="none" w:sz="0" w:space="0" w:color="auto"/>
            <w:left w:val="none" w:sz="0" w:space="0" w:color="auto"/>
            <w:bottom w:val="none" w:sz="0" w:space="0" w:color="auto"/>
            <w:right w:val="none" w:sz="0" w:space="0" w:color="auto"/>
          </w:divBdr>
        </w:div>
        <w:div w:id="1515459129">
          <w:marLeft w:val="0"/>
          <w:marRight w:val="0"/>
          <w:marTop w:val="0"/>
          <w:marBottom w:val="0"/>
          <w:divBdr>
            <w:top w:val="none" w:sz="0" w:space="0" w:color="auto"/>
            <w:left w:val="none" w:sz="0" w:space="0" w:color="auto"/>
            <w:bottom w:val="none" w:sz="0" w:space="0" w:color="auto"/>
            <w:right w:val="none" w:sz="0" w:space="0" w:color="auto"/>
          </w:divBdr>
        </w:div>
      </w:divsChild>
    </w:div>
    <w:div w:id="693382077">
      <w:bodyDiv w:val="1"/>
      <w:marLeft w:val="0"/>
      <w:marRight w:val="0"/>
      <w:marTop w:val="0"/>
      <w:marBottom w:val="0"/>
      <w:divBdr>
        <w:top w:val="none" w:sz="0" w:space="0" w:color="auto"/>
        <w:left w:val="none" w:sz="0" w:space="0" w:color="auto"/>
        <w:bottom w:val="none" w:sz="0" w:space="0" w:color="auto"/>
        <w:right w:val="none" w:sz="0" w:space="0" w:color="auto"/>
      </w:divBdr>
    </w:div>
    <w:div w:id="816144293">
      <w:bodyDiv w:val="1"/>
      <w:marLeft w:val="0"/>
      <w:marRight w:val="0"/>
      <w:marTop w:val="0"/>
      <w:marBottom w:val="0"/>
      <w:divBdr>
        <w:top w:val="none" w:sz="0" w:space="0" w:color="auto"/>
        <w:left w:val="none" w:sz="0" w:space="0" w:color="auto"/>
        <w:bottom w:val="none" w:sz="0" w:space="0" w:color="auto"/>
        <w:right w:val="none" w:sz="0" w:space="0" w:color="auto"/>
      </w:divBdr>
    </w:div>
    <w:div w:id="825709846">
      <w:bodyDiv w:val="1"/>
      <w:marLeft w:val="0"/>
      <w:marRight w:val="0"/>
      <w:marTop w:val="0"/>
      <w:marBottom w:val="0"/>
      <w:divBdr>
        <w:top w:val="none" w:sz="0" w:space="0" w:color="auto"/>
        <w:left w:val="none" w:sz="0" w:space="0" w:color="auto"/>
        <w:bottom w:val="none" w:sz="0" w:space="0" w:color="auto"/>
        <w:right w:val="none" w:sz="0" w:space="0" w:color="auto"/>
      </w:divBdr>
      <w:divsChild>
        <w:div w:id="352465351">
          <w:marLeft w:val="0"/>
          <w:marRight w:val="0"/>
          <w:marTop w:val="0"/>
          <w:marBottom w:val="0"/>
          <w:divBdr>
            <w:top w:val="none" w:sz="0" w:space="0" w:color="auto"/>
            <w:left w:val="none" w:sz="0" w:space="0" w:color="auto"/>
            <w:bottom w:val="none" w:sz="0" w:space="0" w:color="auto"/>
            <w:right w:val="none" w:sz="0" w:space="0" w:color="auto"/>
          </w:divBdr>
        </w:div>
      </w:divsChild>
    </w:div>
    <w:div w:id="891890980">
      <w:bodyDiv w:val="1"/>
      <w:marLeft w:val="0"/>
      <w:marRight w:val="0"/>
      <w:marTop w:val="0"/>
      <w:marBottom w:val="0"/>
      <w:divBdr>
        <w:top w:val="none" w:sz="0" w:space="0" w:color="auto"/>
        <w:left w:val="none" w:sz="0" w:space="0" w:color="auto"/>
        <w:bottom w:val="none" w:sz="0" w:space="0" w:color="auto"/>
        <w:right w:val="none" w:sz="0" w:space="0" w:color="auto"/>
      </w:divBdr>
    </w:div>
    <w:div w:id="903220766">
      <w:bodyDiv w:val="1"/>
      <w:marLeft w:val="0"/>
      <w:marRight w:val="0"/>
      <w:marTop w:val="0"/>
      <w:marBottom w:val="0"/>
      <w:divBdr>
        <w:top w:val="none" w:sz="0" w:space="0" w:color="auto"/>
        <w:left w:val="none" w:sz="0" w:space="0" w:color="auto"/>
        <w:bottom w:val="none" w:sz="0" w:space="0" w:color="auto"/>
        <w:right w:val="none" w:sz="0" w:space="0" w:color="auto"/>
      </w:divBdr>
    </w:div>
    <w:div w:id="969898037">
      <w:bodyDiv w:val="1"/>
      <w:marLeft w:val="0"/>
      <w:marRight w:val="0"/>
      <w:marTop w:val="0"/>
      <w:marBottom w:val="0"/>
      <w:divBdr>
        <w:top w:val="none" w:sz="0" w:space="0" w:color="auto"/>
        <w:left w:val="none" w:sz="0" w:space="0" w:color="auto"/>
        <w:bottom w:val="none" w:sz="0" w:space="0" w:color="auto"/>
        <w:right w:val="none" w:sz="0" w:space="0" w:color="auto"/>
      </w:divBdr>
    </w:div>
    <w:div w:id="971447284">
      <w:bodyDiv w:val="1"/>
      <w:marLeft w:val="0"/>
      <w:marRight w:val="0"/>
      <w:marTop w:val="0"/>
      <w:marBottom w:val="0"/>
      <w:divBdr>
        <w:top w:val="none" w:sz="0" w:space="0" w:color="auto"/>
        <w:left w:val="none" w:sz="0" w:space="0" w:color="auto"/>
        <w:bottom w:val="none" w:sz="0" w:space="0" w:color="auto"/>
        <w:right w:val="none" w:sz="0" w:space="0" w:color="auto"/>
      </w:divBdr>
    </w:div>
    <w:div w:id="1016690692">
      <w:bodyDiv w:val="1"/>
      <w:marLeft w:val="0"/>
      <w:marRight w:val="0"/>
      <w:marTop w:val="0"/>
      <w:marBottom w:val="0"/>
      <w:divBdr>
        <w:top w:val="none" w:sz="0" w:space="0" w:color="auto"/>
        <w:left w:val="none" w:sz="0" w:space="0" w:color="auto"/>
        <w:bottom w:val="none" w:sz="0" w:space="0" w:color="auto"/>
        <w:right w:val="none" w:sz="0" w:space="0" w:color="auto"/>
      </w:divBdr>
    </w:div>
    <w:div w:id="1108280287">
      <w:bodyDiv w:val="1"/>
      <w:marLeft w:val="0"/>
      <w:marRight w:val="0"/>
      <w:marTop w:val="0"/>
      <w:marBottom w:val="0"/>
      <w:divBdr>
        <w:top w:val="none" w:sz="0" w:space="0" w:color="auto"/>
        <w:left w:val="none" w:sz="0" w:space="0" w:color="auto"/>
        <w:bottom w:val="none" w:sz="0" w:space="0" w:color="auto"/>
        <w:right w:val="none" w:sz="0" w:space="0" w:color="auto"/>
      </w:divBdr>
    </w:div>
    <w:div w:id="1235551503">
      <w:bodyDiv w:val="1"/>
      <w:marLeft w:val="0"/>
      <w:marRight w:val="0"/>
      <w:marTop w:val="0"/>
      <w:marBottom w:val="0"/>
      <w:divBdr>
        <w:top w:val="none" w:sz="0" w:space="0" w:color="auto"/>
        <w:left w:val="none" w:sz="0" w:space="0" w:color="auto"/>
        <w:bottom w:val="none" w:sz="0" w:space="0" w:color="auto"/>
        <w:right w:val="none" w:sz="0" w:space="0" w:color="auto"/>
      </w:divBdr>
    </w:div>
    <w:div w:id="1240677304">
      <w:bodyDiv w:val="1"/>
      <w:marLeft w:val="0"/>
      <w:marRight w:val="0"/>
      <w:marTop w:val="0"/>
      <w:marBottom w:val="0"/>
      <w:divBdr>
        <w:top w:val="none" w:sz="0" w:space="0" w:color="auto"/>
        <w:left w:val="none" w:sz="0" w:space="0" w:color="auto"/>
        <w:bottom w:val="none" w:sz="0" w:space="0" w:color="auto"/>
        <w:right w:val="none" w:sz="0" w:space="0" w:color="auto"/>
      </w:divBdr>
    </w:div>
    <w:div w:id="1277366080">
      <w:bodyDiv w:val="1"/>
      <w:marLeft w:val="0"/>
      <w:marRight w:val="0"/>
      <w:marTop w:val="0"/>
      <w:marBottom w:val="0"/>
      <w:divBdr>
        <w:top w:val="none" w:sz="0" w:space="0" w:color="auto"/>
        <w:left w:val="none" w:sz="0" w:space="0" w:color="auto"/>
        <w:bottom w:val="none" w:sz="0" w:space="0" w:color="auto"/>
        <w:right w:val="none" w:sz="0" w:space="0" w:color="auto"/>
      </w:divBdr>
    </w:div>
    <w:div w:id="1319991077">
      <w:bodyDiv w:val="1"/>
      <w:marLeft w:val="0"/>
      <w:marRight w:val="0"/>
      <w:marTop w:val="0"/>
      <w:marBottom w:val="0"/>
      <w:divBdr>
        <w:top w:val="none" w:sz="0" w:space="0" w:color="auto"/>
        <w:left w:val="none" w:sz="0" w:space="0" w:color="auto"/>
        <w:bottom w:val="none" w:sz="0" w:space="0" w:color="auto"/>
        <w:right w:val="none" w:sz="0" w:space="0" w:color="auto"/>
      </w:divBdr>
    </w:div>
    <w:div w:id="1364285784">
      <w:bodyDiv w:val="1"/>
      <w:marLeft w:val="0"/>
      <w:marRight w:val="0"/>
      <w:marTop w:val="0"/>
      <w:marBottom w:val="0"/>
      <w:divBdr>
        <w:top w:val="none" w:sz="0" w:space="0" w:color="auto"/>
        <w:left w:val="none" w:sz="0" w:space="0" w:color="auto"/>
        <w:bottom w:val="none" w:sz="0" w:space="0" w:color="auto"/>
        <w:right w:val="none" w:sz="0" w:space="0" w:color="auto"/>
      </w:divBdr>
    </w:div>
    <w:div w:id="1366980714">
      <w:bodyDiv w:val="1"/>
      <w:marLeft w:val="0"/>
      <w:marRight w:val="0"/>
      <w:marTop w:val="0"/>
      <w:marBottom w:val="0"/>
      <w:divBdr>
        <w:top w:val="none" w:sz="0" w:space="0" w:color="auto"/>
        <w:left w:val="none" w:sz="0" w:space="0" w:color="auto"/>
        <w:bottom w:val="none" w:sz="0" w:space="0" w:color="auto"/>
        <w:right w:val="none" w:sz="0" w:space="0" w:color="auto"/>
      </w:divBdr>
    </w:div>
    <w:div w:id="1460874970">
      <w:bodyDiv w:val="1"/>
      <w:marLeft w:val="0"/>
      <w:marRight w:val="0"/>
      <w:marTop w:val="0"/>
      <w:marBottom w:val="0"/>
      <w:divBdr>
        <w:top w:val="none" w:sz="0" w:space="0" w:color="auto"/>
        <w:left w:val="none" w:sz="0" w:space="0" w:color="auto"/>
        <w:bottom w:val="none" w:sz="0" w:space="0" w:color="auto"/>
        <w:right w:val="none" w:sz="0" w:space="0" w:color="auto"/>
      </w:divBdr>
    </w:div>
    <w:div w:id="1522158894">
      <w:bodyDiv w:val="1"/>
      <w:marLeft w:val="0"/>
      <w:marRight w:val="0"/>
      <w:marTop w:val="0"/>
      <w:marBottom w:val="0"/>
      <w:divBdr>
        <w:top w:val="none" w:sz="0" w:space="0" w:color="auto"/>
        <w:left w:val="none" w:sz="0" w:space="0" w:color="auto"/>
        <w:bottom w:val="none" w:sz="0" w:space="0" w:color="auto"/>
        <w:right w:val="none" w:sz="0" w:space="0" w:color="auto"/>
      </w:divBdr>
    </w:div>
    <w:div w:id="1596554201">
      <w:bodyDiv w:val="1"/>
      <w:marLeft w:val="0"/>
      <w:marRight w:val="0"/>
      <w:marTop w:val="0"/>
      <w:marBottom w:val="0"/>
      <w:divBdr>
        <w:top w:val="none" w:sz="0" w:space="0" w:color="auto"/>
        <w:left w:val="none" w:sz="0" w:space="0" w:color="auto"/>
        <w:bottom w:val="none" w:sz="0" w:space="0" w:color="auto"/>
        <w:right w:val="none" w:sz="0" w:space="0" w:color="auto"/>
      </w:divBdr>
    </w:div>
    <w:div w:id="1615482531">
      <w:bodyDiv w:val="1"/>
      <w:marLeft w:val="0"/>
      <w:marRight w:val="0"/>
      <w:marTop w:val="0"/>
      <w:marBottom w:val="0"/>
      <w:divBdr>
        <w:top w:val="none" w:sz="0" w:space="0" w:color="auto"/>
        <w:left w:val="none" w:sz="0" w:space="0" w:color="auto"/>
        <w:bottom w:val="none" w:sz="0" w:space="0" w:color="auto"/>
        <w:right w:val="none" w:sz="0" w:space="0" w:color="auto"/>
      </w:divBdr>
    </w:div>
    <w:div w:id="1674408681">
      <w:bodyDiv w:val="1"/>
      <w:marLeft w:val="0"/>
      <w:marRight w:val="0"/>
      <w:marTop w:val="0"/>
      <w:marBottom w:val="0"/>
      <w:divBdr>
        <w:top w:val="none" w:sz="0" w:space="0" w:color="auto"/>
        <w:left w:val="none" w:sz="0" w:space="0" w:color="auto"/>
        <w:bottom w:val="none" w:sz="0" w:space="0" w:color="auto"/>
        <w:right w:val="none" w:sz="0" w:space="0" w:color="auto"/>
      </w:divBdr>
    </w:div>
    <w:div w:id="1677877380">
      <w:bodyDiv w:val="1"/>
      <w:marLeft w:val="0"/>
      <w:marRight w:val="0"/>
      <w:marTop w:val="0"/>
      <w:marBottom w:val="0"/>
      <w:divBdr>
        <w:top w:val="none" w:sz="0" w:space="0" w:color="auto"/>
        <w:left w:val="none" w:sz="0" w:space="0" w:color="auto"/>
        <w:bottom w:val="none" w:sz="0" w:space="0" w:color="auto"/>
        <w:right w:val="none" w:sz="0" w:space="0" w:color="auto"/>
      </w:divBdr>
      <w:divsChild>
        <w:div w:id="1429154174">
          <w:marLeft w:val="0"/>
          <w:marRight w:val="0"/>
          <w:marTop w:val="0"/>
          <w:marBottom w:val="0"/>
          <w:divBdr>
            <w:top w:val="none" w:sz="0" w:space="0" w:color="auto"/>
            <w:left w:val="none" w:sz="0" w:space="0" w:color="auto"/>
            <w:bottom w:val="none" w:sz="0" w:space="0" w:color="auto"/>
            <w:right w:val="none" w:sz="0" w:space="0" w:color="auto"/>
          </w:divBdr>
        </w:div>
      </w:divsChild>
    </w:div>
    <w:div w:id="1743061579">
      <w:bodyDiv w:val="1"/>
      <w:marLeft w:val="0"/>
      <w:marRight w:val="0"/>
      <w:marTop w:val="0"/>
      <w:marBottom w:val="0"/>
      <w:divBdr>
        <w:top w:val="none" w:sz="0" w:space="0" w:color="auto"/>
        <w:left w:val="none" w:sz="0" w:space="0" w:color="auto"/>
        <w:bottom w:val="none" w:sz="0" w:space="0" w:color="auto"/>
        <w:right w:val="none" w:sz="0" w:space="0" w:color="auto"/>
      </w:divBdr>
    </w:div>
    <w:div w:id="1798719626">
      <w:bodyDiv w:val="1"/>
      <w:marLeft w:val="0"/>
      <w:marRight w:val="0"/>
      <w:marTop w:val="0"/>
      <w:marBottom w:val="0"/>
      <w:divBdr>
        <w:top w:val="none" w:sz="0" w:space="0" w:color="auto"/>
        <w:left w:val="none" w:sz="0" w:space="0" w:color="auto"/>
        <w:bottom w:val="none" w:sz="0" w:space="0" w:color="auto"/>
        <w:right w:val="none" w:sz="0" w:space="0" w:color="auto"/>
      </w:divBdr>
    </w:div>
    <w:div w:id="1814103426">
      <w:bodyDiv w:val="1"/>
      <w:marLeft w:val="0"/>
      <w:marRight w:val="0"/>
      <w:marTop w:val="0"/>
      <w:marBottom w:val="0"/>
      <w:divBdr>
        <w:top w:val="none" w:sz="0" w:space="0" w:color="auto"/>
        <w:left w:val="none" w:sz="0" w:space="0" w:color="auto"/>
        <w:bottom w:val="none" w:sz="0" w:space="0" w:color="auto"/>
        <w:right w:val="none" w:sz="0" w:space="0" w:color="auto"/>
      </w:divBdr>
    </w:div>
    <w:div w:id="1826310845">
      <w:bodyDiv w:val="1"/>
      <w:marLeft w:val="0"/>
      <w:marRight w:val="0"/>
      <w:marTop w:val="0"/>
      <w:marBottom w:val="0"/>
      <w:divBdr>
        <w:top w:val="none" w:sz="0" w:space="0" w:color="auto"/>
        <w:left w:val="none" w:sz="0" w:space="0" w:color="auto"/>
        <w:bottom w:val="none" w:sz="0" w:space="0" w:color="auto"/>
        <w:right w:val="none" w:sz="0" w:space="0" w:color="auto"/>
      </w:divBdr>
    </w:div>
    <w:div w:id="1845895890">
      <w:bodyDiv w:val="1"/>
      <w:marLeft w:val="0"/>
      <w:marRight w:val="0"/>
      <w:marTop w:val="0"/>
      <w:marBottom w:val="0"/>
      <w:divBdr>
        <w:top w:val="none" w:sz="0" w:space="0" w:color="auto"/>
        <w:left w:val="none" w:sz="0" w:space="0" w:color="auto"/>
        <w:bottom w:val="none" w:sz="0" w:space="0" w:color="auto"/>
        <w:right w:val="none" w:sz="0" w:space="0" w:color="auto"/>
      </w:divBdr>
    </w:div>
    <w:div w:id="1973630132">
      <w:bodyDiv w:val="1"/>
      <w:marLeft w:val="0"/>
      <w:marRight w:val="0"/>
      <w:marTop w:val="0"/>
      <w:marBottom w:val="0"/>
      <w:divBdr>
        <w:top w:val="none" w:sz="0" w:space="0" w:color="auto"/>
        <w:left w:val="none" w:sz="0" w:space="0" w:color="auto"/>
        <w:bottom w:val="none" w:sz="0" w:space="0" w:color="auto"/>
        <w:right w:val="none" w:sz="0" w:space="0" w:color="auto"/>
      </w:divBdr>
    </w:div>
    <w:div w:id="1993632118">
      <w:bodyDiv w:val="1"/>
      <w:marLeft w:val="0"/>
      <w:marRight w:val="0"/>
      <w:marTop w:val="0"/>
      <w:marBottom w:val="0"/>
      <w:divBdr>
        <w:top w:val="none" w:sz="0" w:space="0" w:color="auto"/>
        <w:left w:val="none" w:sz="0" w:space="0" w:color="auto"/>
        <w:bottom w:val="none" w:sz="0" w:space="0" w:color="auto"/>
        <w:right w:val="none" w:sz="0" w:space="0" w:color="auto"/>
      </w:divBdr>
    </w:div>
    <w:div w:id="2031300765">
      <w:bodyDiv w:val="1"/>
      <w:marLeft w:val="0"/>
      <w:marRight w:val="0"/>
      <w:marTop w:val="0"/>
      <w:marBottom w:val="0"/>
      <w:divBdr>
        <w:top w:val="none" w:sz="0" w:space="0" w:color="auto"/>
        <w:left w:val="none" w:sz="0" w:space="0" w:color="auto"/>
        <w:bottom w:val="none" w:sz="0" w:space="0" w:color="auto"/>
        <w:right w:val="none" w:sz="0" w:space="0" w:color="auto"/>
      </w:divBdr>
    </w:div>
    <w:div w:id="205515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unas@swec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wec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infrastruktura@litra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2DB9A92546B8429094529E535DAE2F" ma:contentTypeVersion="2" ma:contentTypeDescription="Kurkite naują dokumentą." ma:contentTypeScope="" ma:versionID="75526fbf225517253ad6d90b8a0a4f37">
  <xsd:schema xmlns:xsd="http://www.w3.org/2001/XMLSchema" xmlns:xs="http://www.w3.org/2001/XMLSchema" xmlns:p="http://schemas.microsoft.com/office/2006/metadata/properties" xmlns:ns2="eb7a5e3f-78b6-4103-9ef5-eac6c456df28" targetNamespace="http://schemas.microsoft.com/office/2006/metadata/properties" ma:root="true" ma:fieldsID="566af0b9d6c446b368f6ca1832a4e777" ns2:_="">
    <xsd:import namespace="eb7a5e3f-78b6-4103-9ef5-eac6c456df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5e3f-78b6-4103-9ef5-eac6c456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8CD7B-9ECD-4A25-823B-C76988E20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a5e3f-78b6-4103-9ef5-eac6c456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14322-8764-4A5D-B331-F2ED45F8B79E}">
  <ds:schemaRefs>
    <ds:schemaRef ds:uri="http://schemas.openxmlformats.org/officeDocument/2006/bibliography"/>
  </ds:schemaRefs>
</ds:datastoreItem>
</file>

<file path=customXml/itemProps3.xml><?xml version="1.0" encoding="utf-8"?>
<ds:datastoreItem xmlns:ds="http://schemas.openxmlformats.org/officeDocument/2006/customXml" ds:itemID="{975D9C57-C401-4C79-AE2E-D1DB67E779E4}">
  <ds:schemaRefs>
    <ds:schemaRef ds:uri="http://schemas.microsoft.com/sharepoint/v3/contenttype/forms"/>
  </ds:schemaRefs>
</ds:datastoreItem>
</file>

<file path=customXml/itemProps4.xml><?xml version="1.0" encoding="utf-8"?>
<ds:datastoreItem xmlns:ds="http://schemas.openxmlformats.org/officeDocument/2006/customXml" ds:itemID="{C519FD98-50E0-47B9-96F7-F15BF560BB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Motuzaitė</dc:creator>
  <cp:keywords/>
  <dc:description/>
  <cp:lastModifiedBy>Mindaugas Laužadis</cp:lastModifiedBy>
  <cp:revision>125</cp:revision>
  <dcterms:created xsi:type="dcterms:W3CDTF">2021-06-09T06:31:00Z</dcterms:created>
  <dcterms:modified xsi:type="dcterms:W3CDTF">2021-10-19T10:26:00Z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2020-04-30T11:25:34Z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bbb5decc-71e6-4213-82eb-0000cc956d2a</vt:lpwstr>
  </property>
  <property fmtid="{D5CDD505-2E9C-101B-9397-08002B2CF9AE}" pid="8" name="MSIP_Label_cfcb905c-755b-4fd4-bd20-0d682d4f1d27_ContentBits">
    <vt:lpwstr>0</vt:lpwstr>
  </property>
  <property fmtid="{D5CDD505-2E9C-101B-9397-08002B2CF9AE}" pid="9" name="ContentTypeId">
    <vt:lpwstr>0x010100282DB9A92546B8429094529E535DAE2F</vt:lpwstr>
  </property>
</Properties>
</file>