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75484" w14:textId="77777777" w:rsidR="00972F6F" w:rsidRPr="00710AD1" w:rsidRDefault="00710AD1">
      <w:pPr>
        <w:keepNext/>
        <w:tabs>
          <w:tab w:val="left" w:pos="9630"/>
        </w:tabs>
        <w:spacing w:after="0" w:line="240" w:lineRule="auto"/>
        <w:ind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PASLAUGŲ VIEŠOJO PIRKIMO–PARDAVIMO SUTARTIS</w:t>
      </w:r>
    </w:p>
    <w:p w14:paraId="33322545" w14:textId="77777777" w:rsidR="00972F6F" w:rsidRPr="00710AD1" w:rsidRDefault="00972F6F">
      <w:pPr>
        <w:tabs>
          <w:tab w:val="left" w:pos="9630"/>
        </w:tabs>
        <w:spacing w:after="0" w:line="240" w:lineRule="auto"/>
        <w:ind w:right="8"/>
        <w:jc w:val="left"/>
        <w:rPr>
          <w:rFonts w:ascii="Times New Roman" w:eastAsia="Times New Roman" w:hAnsi="Times New Roman" w:cs="Times New Roman"/>
          <w:sz w:val="24"/>
          <w:szCs w:val="24"/>
          <w:lang w:val="lt-LT"/>
        </w:rPr>
      </w:pPr>
    </w:p>
    <w:p w14:paraId="25CC8F53" w14:textId="477D168A" w:rsidR="00972F6F" w:rsidRPr="00710AD1" w:rsidRDefault="00BE5B15">
      <w:pPr>
        <w:keepNext/>
        <w:tabs>
          <w:tab w:val="left" w:pos="9630"/>
        </w:tabs>
        <w:spacing w:after="0" w:line="240" w:lineRule="auto"/>
        <w:ind w:right="8"/>
        <w:jc w:val="center"/>
        <w:rPr>
          <w:rFonts w:ascii="Times New Roman" w:eastAsia="Times New Roman" w:hAnsi="Times New Roman" w:cs="Times New Roman"/>
          <w:sz w:val="24"/>
          <w:szCs w:val="24"/>
          <w:lang w:val="lt-LT"/>
        </w:rPr>
      </w:pPr>
      <w:bookmarkStart w:id="0" w:name="_heading=h.gjdgxs" w:colFirst="0" w:colLast="0"/>
      <w:bookmarkEnd w:id="0"/>
      <w:r>
        <w:rPr>
          <w:rFonts w:ascii="Times New Roman" w:eastAsia="Times New Roman" w:hAnsi="Times New Roman" w:cs="Times New Roman"/>
          <w:sz w:val="24"/>
          <w:szCs w:val="24"/>
          <w:lang w:val="lt-LT"/>
        </w:rPr>
        <w:t>2021-10-12</w:t>
      </w:r>
      <w:r w:rsidR="00710AD1" w:rsidRPr="00710AD1">
        <w:rPr>
          <w:rFonts w:ascii="Times New Roman" w:eastAsia="Times New Roman" w:hAnsi="Times New Roman" w:cs="Times New Roman"/>
          <w:sz w:val="24"/>
          <w:szCs w:val="24"/>
          <w:lang w:val="lt-LT"/>
        </w:rPr>
        <w:t>d. Nr.</w:t>
      </w:r>
      <w:r>
        <w:rPr>
          <w:rFonts w:ascii="Times New Roman" w:eastAsia="Times New Roman" w:hAnsi="Times New Roman" w:cs="Times New Roman"/>
          <w:sz w:val="24"/>
          <w:szCs w:val="24"/>
          <w:lang w:val="lt-LT"/>
        </w:rPr>
        <w:t xml:space="preserve"> PPS-413</w:t>
      </w:r>
    </w:p>
    <w:p w14:paraId="33A33307" w14:textId="77777777" w:rsidR="00972F6F" w:rsidRPr="00710AD1" w:rsidRDefault="00710AD1">
      <w:pPr>
        <w:tabs>
          <w:tab w:val="left" w:pos="9630"/>
        </w:tabs>
        <w:spacing w:after="0" w:line="240" w:lineRule="auto"/>
        <w:ind w:right="8"/>
        <w:jc w:val="center"/>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Vilnius</w:t>
      </w:r>
    </w:p>
    <w:p w14:paraId="16E95F26" w14:textId="77777777" w:rsidR="00972F6F" w:rsidRPr="00710AD1" w:rsidRDefault="00972F6F">
      <w:pPr>
        <w:tabs>
          <w:tab w:val="left" w:pos="9630"/>
          <w:tab w:val="left" w:pos="9720"/>
        </w:tabs>
        <w:spacing w:after="0" w:line="240" w:lineRule="auto"/>
        <w:ind w:right="8" w:firstLine="360"/>
        <w:rPr>
          <w:rFonts w:ascii="Times New Roman" w:eastAsia="Times New Roman" w:hAnsi="Times New Roman" w:cs="Times New Roman"/>
          <w:b/>
          <w:sz w:val="24"/>
          <w:szCs w:val="24"/>
          <w:lang w:val="lt-LT"/>
        </w:rPr>
      </w:pPr>
    </w:p>
    <w:p w14:paraId="11F3F2D9" w14:textId="2B6148EB" w:rsidR="00972F6F" w:rsidRPr="00710AD1" w:rsidRDefault="00710AD1">
      <w:pPr>
        <w:tabs>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b/>
          <w:sz w:val="24"/>
          <w:szCs w:val="24"/>
          <w:lang w:val="lt-LT"/>
        </w:rPr>
        <w:t xml:space="preserve">Nacionalinė švietimo agentūra </w:t>
      </w:r>
      <w:r w:rsidRPr="00710AD1">
        <w:rPr>
          <w:rFonts w:ascii="Times New Roman" w:eastAsia="Times New Roman" w:hAnsi="Times New Roman" w:cs="Times New Roman"/>
          <w:sz w:val="24"/>
          <w:szCs w:val="24"/>
          <w:lang w:val="lt-LT"/>
        </w:rPr>
        <w:t>(toliau –</w:t>
      </w:r>
      <w:r w:rsidRPr="00710AD1">
        <w:rPr>
          <w:rFonts w:ascii="Times New Roman" w:eastAsia="Times New Roman" w:hAnsi="Times New Roman" w:cs="Times New Roman"/>
          <w:b/>
          <w:sz w:val="24"/>
          <w:szCs w:val="24"/>
          <w:lang w:val="lt-LT"/>
        </w:rPr>
        <w:t xml:space="preserve"> Paslaugų gavėjas</w:t>
      </w:r>
      <w:r w:rsidRPr="00710AD1">
        <w:rPr>
          <w:rFonts w:ascii="Times New Roman" w:eastAsia="Times New Roman" w:hAnsi="Times New Roman" w:cs="Times New Roman"/>
          <w:sz w:val="24"/>
          <w:szCs w:val="24"/>
          <w:lang w:val="lt-LT"/>
        </w:rPr>
        <w:t>),</w:t>
      </w:r>
      <w:r w:rsidRPr="00710AD1">
        <w:rPr>
          <w:rFonts w:ascii="Times New Roman" w:eastAsia="Times New Roman" w:hAnsi="Times New Roman" w:cs="Times New Roman"/>
          <w:b/>
          <w:sz w:val="24"/>
          <w:szCs w:val="24"/>
          <w:lang w:val="lt-LT"/>
        </w:rPr>
        <w:t xml:space="preserve"> </w:t>
      </w:r>
      <w:r w:rsidRPr="00710AD1">
        <w:rPr>
          <w:rFonts w:ascii="Times New Roman" w:eastAsia="Times New Roman" w:hAnsi="Times New Roman" w:cs="Times New Roman"/>
          <w:sz w:val="24"/>
          <w:szCs w:val="24"/>
          <w:lang w:val="lt-LT"/>
        </w:rPr>
        <w:t xml:space="preserve">atstovaujamas </w:t>
      </w:r>
      <w:r w:rsidRPr="00D327F9">
        <w:rPr>
          <w:rFonts w:ascii="Times New Roman" w:eastAsia="Times New Roman" w:hAnsi="Times New Roman" w:cs="Times New Roman"/>
          <w:sz w:val="24"/>
          <w:szCs w:val="24"/>
          <w:lang w:val="lt-LT"/>
        </w:rPr>
        <w:t>direktorės Rūtos Krasauskienės,</w:t>
      </w:r>
      <w:r w:rsidRPr="00710AD1">
        <w:rPr>
          <w:rFonts w:ascii="Times New Roman" w:eastAsia="Times New Roman" w:hAnsi="Times New Roman" w:cs="Times New Roman"/>
          <w:sz w:val="24"/>
          <w:szCs w:val="24"/>
          <w:lang w:val="lt-LT"/>
        </w:rPr>
        <w:t xml:space="preserve"> ir</w:t>
      </w:r>
      <w:r w:rsidRPr="00710AD1">
        <w:rPr>
          <w:rFonts w:ascii="Times New Roman" w:eastAsia="Times New Roman" w:hAnsi="Times New Roman" w:cs="Times New Roman"/>
          <w:b/>
          <w:sz w:val="24"/>
          <w:szCs w:val="24"/>
          <w:lang w:val="lt-LT"/>
        </w:rPr>
        <w:t xml:space="preserve"> </w:t>
      </w:r>
      <w:r w:rsidRPr="00D327F9">
        <w:rPr>
          <w:rFonts w:ascii="Times New Roman" w:eastAsia="Times New Roman" w:hAnsi="Times New Roman" w:cs="Times New Roman"/>
          <w:b/>
          <w:sz w:val="24"/>
          <w:szCs w:val="24"/>
          <w:lang w:val="lt-LT"/>
        </w:rPr>
        <w:t>MB „Slyva“</w:t>
      </w:r>
      <w:r w:rsidRPr="00710AD1">
        <w:rPr>
          <w:rFonts w:ascii="Times New Roman" w:eastAsia="Times New Roman" w:hAnsi="Times New Roman" w:cs="Times New Roman"/>
          <w:b/>
          <w:sz w:val="24"/>
          <w:szCs w:val="24"/>
          <w:lang w:val="lt-LT"/>
        </w:rPr>
        <w:t xml:space="preserve"> </w:t>
      </w:r>
      <w:r w:rsidRPr="00710AD1">
        <w:rPr>
          <w:rFonts w:ascii="Times New Roman" w:eastAsia="Times New Roman" w:hAnsi="Times New Roman" w:cs="Times New Roman"/>
          <w:sz w:val="24"/>
          <w:szCs w:val="24"/>
          <w:lang w:val="lt-LT"/>
        </w:rPr>
        <w:t xml:space="preserve">(toliau – </w:t>
      </w:r>
      <w:r w:rsidRPr="00710AD1">
        <w:rPr>
          <w:rFonts w:ascii="Times New Roman" w:eastAsia="Times New Roman" w:hAnsi="Times New Roman" w:cs="Times New Roman"/>
          <w:b/>
          <w:sz w:val="24"/>
          <w:szCs w:val="24"/>
          <w:lang w:val="lt-LT"/>
        </w:rPr>
        <w:t>Paslaugų teikėjas</w:t>
      </w:r>
      <w:r w:rsidRPr="00710AD1">
        <w:rPr>
          <w:rFonts w:ascii="Times New Roman" w:eastAsia="Times New Roman" w:hAnsi="Times New Roman" w:cs="Times New Roman"/>
          <w:sz w:val="24"/>
          <w:szCs w:val="24"/>
          <w:lang w:val="lt-LT"/>
        </w:rPr>
        <w:t>), atstovaujama direktoriaus Arno Mikulskio, toliau kartu ar atskirai vadinam</w:t>
      </w:r>
      <w:r w:rsidRPr="00710AD1">
        <w:rPr>
          <w:rFonts w:ascii="Times New Roman" w:eastAsia="Times New Roman" w:hAnsi="Times New Roman" w:cs="Times New Roman"/>
          <w:i/>
          <w:sz w:val="24"/>
          <w:szCs w:val="24"/>
          <w:lang w:val="lt-LT"/>
        </w:rPr>
        <w:t>i/</w:t>
      </w:r>
      <w:proofErr w:type="spellStart"/>
      <w:r w:rsidRPr="00710AD1">
        <w:rPr>
          <w:rFonts w:ascii="Times New Roman" w:eastAsia="Times New Roman" w:hAnsi="Times New Roman" w:cs="Times New Roman"/>
          <w:i/>
          <w:sz w:val="24"/>
          <w:szCs w:val="24"/>
          <w:lang w:val="lt-LT"/>
        </w:rPr>
        <w:t>os</w:t>
      </w:r>
      <w:proofErr w:type="spellEnd"/>
      <w:r w:rsidRPr="00710AD1">
        <w:rPr>
          <w:rFonts w:ascii="Times New Roman" w:eastAsia="Times New Roman" w:hAnsi="Times New Roman" w:cs="Times New Roman"/>
          <w:sz w:val="24"/>
          <w:szCs w:val="24"/>
          <w:lang w:val="lt-LT"/>
        </w:rPr>
        <w:t xml:space="preserve"> Šalimis, vadovaudam</w:t>
      </w:r>
      <w:r w:rsidRPr="00710AD1">
        <w:rPr>
          <w:rFonts w:ascii="Times New Roman" w:eastAsia="Times New Roman" w:hAnsi="Times New Roman" w:cs="Times New Roman"/>
          <w:i/>
          <w:sz w:val="24"/>
          <w:szCs w:val="24"/>
          <w:lang w:val="lt-LT"/>
        </w:rPr>
        <w:t>iesi/</w:t>
      </w:r>
      <w:proofErr w:type="spellStart"/>
      <w:r w:rsidRPr="00710AD1">
        <w:rPr>
          <w:rFonts w:ascii="Times New Roman" w:eastAsia="Times New Roman" w:hAnsi="Times New Roman" w:cs="Times New Roman"/>
          <w:i/>
          <w:sz w:val="24"/>
          <w:szCs w:val="24"/>
          <w:lang w:val="lt-LT"/>
        </w:rPr>
        <w:t>osi</w:t>
      </w:r>
      <w:proofErr w:type="spellEnd"/>
      <w:r w:rsidRPr="00710AD1">
        <w:rPr>
          <w:rFonts w:ascii="Times New Roman" w:eastAsia="Times New Roman" w:hAnsi="Times New Roman" w:cs="Times New Roman"/>
          <w:sz w:val="24"/>
          <w:szCs w:val="24"/>
          <w:lang w:val="lt-LT"/>
        </w:rPr>
        <w:t xml:space="preserve">  Skaitmeninių mokymo priemonių </w:t>
      </w:r>
      <w:r w:rsidR="00D14D13">
        <w:rPr>
          <w:rFonts w:ascii="Times New Roman" w:eastAsia="Times New Roman" w:hAnsi="Times New Roman" w:cs="Times New Roman"/>
          <w:sz w:val="24"/>
          <w:szCs w:val="24"/>
          <w:lang w:val="lt-LT"/>
        </w:rPr>
        <w:t>perprogramavimo</w:t>
      </w:r>
      <w:r w:rsidRPr="00710AD1">
        <w:rPr>
          <w:rFonts w:ascii="Times New Roman" w:eastAsia="Times New Roman" w:hAnsi="Times New Roman" w:cs="Times New Roman"/>
          <w:sz w:val="24"/>
          <w:szCs w:val="24"/>
          <w:lang w:val="lt-LT"/>
        </w:rPr>
        <w:t xml:space="preserve"> paslaugų pirkimo, vykdyto supaprastinto atviro konkurso būdu</w:t>
      </w:r>
      <w:r w:rsidRPr="00710AD1">
        <w:rPr>
          <w:rFonts w:ascii="Times New Roman" w:eastAsia="Times New Roman" w:hAnsi="Times New Roman" w:cs="Times New Roman"/>
          <w:i/>
          <w:sz w:val="24"/>
          <w:szCs w:val="24"/>
          <w:lang w:val="lt-LT"/>
        </w:rPr>
        <w:t xml:space="preserve"> </w:t>
      </w:r>
      <w:r w:rsidRPr="00710AD1">
        <w:rPr>
          <w:rFonts w:ascii="Times New Roman" w:eastAsia="Times New Roman" w:hAnsi="Times New Roman" w:cs="Times New Roman"/>
          <w:sz w:val="24"/>
          <w:szCs w:val="24"/>
          <w:lang w:val="lt-LT"/>
        </w:rPr>
        <w:t>(pirkimo Nr.</w:t>
      </w:r>
      <w:r w:rsidRPr="00710AD1">
        <w:rPr>
          <w:lang w:val="lt-LT"/>
        </w:rPr>
        <w:t xml:space="preserve"> </w:t>
      </w:r>
      <w:r w:rsidR="00F13D94" w:rsidRPr="00F13D94">
        <w:rPr>
          <w:rFonts w:ascii="Times New Roman" w:eastAsia="Times New Roman" w:hAnsi="Times New Roman" w:cs="Times New Roman"/>
          <w:sz w:val="24"/>
          <w:szCs w:val="24"/>
          <w:lang w:val="lt-LT"/>
        </w:rPr>
        <w:t>563897</w:t>
      </w:r>
      <w:r w:rsidRPr="00710AD1">
        <w:rPr>
          <w:rFonts w:ascii="Times New Roman" w:eastAsia="Times New Roman" w:hAnsi="Times New Roman" w:cs="Times New Roman"/>
          <w:sz w:val="24"/>
          <w:szCs w:val="24"/>
          <w:lang w:val="lt-LT"/>
        </w:rPr>
        <w:t xml:space="preserve">, pirkimų plano Nr. </w:t>
      </w:r>
      <w:r w:rsidR="00FE57CD">
        <w:rPr>
          <w:rFonts w:ascii="Times New Roman" w:eastAsia="Times New Roman" w:hAnsi="Times New Roman" w:cs="Times New Roman"/>
          <w:sz w:val="24"/>
          <w:szCs w:val="24"/>
          <w:lang w:val="lt-LT"/>
        </w:rPr>
        <w:t>347</w:t>
      </w:r>
      <w:r w:rsidRPr="00710AD1">
        <w:rPr>
          <w:rFonts w:ascii="Times New Roman" w:eastAsia="Times New Roman" w:hAnsi="Times New Roman" w:cs="Times New Roman"/>
          <w:sz w:val="24"/>
          <w:szCs w:val="24"/>
          <w:lang w:val="lt-LT"/>
        </w:rPr>
        <w:t>) viešųjų pirkimų komisijos sprendimu pripažinus Paslaugų teikėjo pasiūlymą laimėjusiu, sudaro šią paslaugų viešojo pirkimo-pardavimo (paslaugų teikimo) sutartį (toliau – Sutartis).</w:t>
      </w:r>
    </w:p>
    <w:p w14:paraId="56B83198" w14:textId="77777777" w:rsidR="00972F6F" w:rsidRPr="00710AD1" w:rsidRDefault="00972F6F">
      <w:pPr>
        <w:tabs>
          <w:tab w:val="left" w:pos="9630"/>
          <w:tab w:val="left" w:pos="9720"/>
        </w:tabs>
        <w:spacing w:after="0" w:line="240" w:lineRule="auto"/>
        <w:ind w:right="8" w:firstLine="567"/>
        <w:rPr>
          <w:rFonts w:ascii="Times New Roman" w:eastAsia="Times New Roman" w:hAnsi="Times New Roman" w:cs="Times New Roman"/>
          <w:color w:val="FF0000"/>
          <w:sz w:val="24"/>
          <w:szCs w:val="24"/>
          <w:lang w:val="lt-LT"/>
        </w:rPr>
      </w:pPr>
    </w:p>
    <w:p w14:paraId="735367FC"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1. SUTARTIES DALYKAS</w:t>
      </w:r>
    </w:p>
    <w:p w14:paraId="61C93198" w14:textId="77777777" w:rsidR="00972F6F" w:rsidRPr="00710AD1" w:rsidRDefault="00972F6F">
      <w:pPr>
        <w:tabs>
          <w:tab w:val="left" w:pos="9630"/>
        </w:tabs>
        <w:spacing w:after="0" w:line="240" w:lineRule="auto"/>
        <w:ind w:left="720" w:right="8"/>
        <w:jc w:val="left"/>
        <w:rPr>
          <w:rFonts w:ascii="Times New Roman" w:eastAsia="Times New Roman" w:hAnsi="Times New Roman" w:cs="Times New Roman"/>
          <w:b/>
          <w:sz w:val="24"/>
          <w:szCs w:val="24"/>
          <w:lang w:val="lt-LT"/>
        </w:rPr>
      </w:pPr>
    </w:p>
    <w:p w14:paraId="7E808894"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1.1. Paslaugų teikėjas įsipareigoja Sutartyje nustatyta tvarka ir sąlygomis suteikti:</w:t>
      </w:r>
    </w:p>
    <w:p w14:paraId="24049957"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1 pirkimo objekto dalis:</w:t>
      </w:r>
    </w:p>
    <w:p w14:paraId="5F7B76F2" w14:textId="4C2986D9" w:rsidR="00972F6F" w:rsidRPr="00710AD1" w:rsidRDefault="00FE57C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FE57CD">
        <w:rPr>
          <w:rFonts w:ascii="Times New Roman" w:eastAsia="Times New Roman" w:hAnsi="Times New Roman" w:cs="Times New Roman"/>
          <w:sz w:val="24"/>
          <w:szCs w:val="24"/>
          <w:lang w:val="lt-LT"/>
        </w:rPr>
        <w:lastRenderedPageBreak/>
        <w:t>Skaitmeninės mokymo priemonės svetainės Geografija 6–8 kl. http://geografija6-8.mkp.emokykla.lt/ perprogramavimo</w:t>
      </w:r>
      <w:r w:rsidR="007A0576">
        <w:rPr>
          <w:rFonts w:ascii="Times New Roman" w:eastAsia="Times New Roman" w:hAnsi="Times New Roman" w:cs="Times New Roman"/>
          <w:sz w:val="24"/>
          <w:szCs w:val="24"/>
          <w:lang w:val="lt-LT"/>
        </w:rPr>
        <w:t>,</w:t>
      </w:r>
      <w:r w:rsidR="00710AD1" w:rsidRPr="00710AD1">
        <w:rPr>
          <w:rFonts w:ascii="Times New Roman" w:eastAsia="Times New Roman" w:hAnsi="Times New Roman" w:cs="Times New Roman"/>
          <w:sz w:val="24"/>
          <w:szCs w:val="24"/>
          <w:lang w:val="lt-LT"/>
        </w:rPr>
        <w:t xml:space="preserve"> </w:t>
      </w:r>
    </w:p>
    <w:p w14:paraId="1E8F01AD"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2 pirkimo objekto dalis:</w:t>
      </w:r>
    </w:p>
    <w:p w14:paraId="68D70881" w14:textId="70270C38" w:rsidR="007A0576" w:rsidRDefault="00FE57C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FE57CD">
        <w:rPr>
          <w:rFonts w:ascii="Times New Roman" w:eastAsia="Times New Roman" w:hAnsi="Times New Roman" w:cs="Times New Roman"/>
          <w:sz w:val="24"/>
          <w:szCs w:val="24"/>
          <w:lang w:val="lt-LT"/>
        </w:rPr>
        <w:t>Skaitmeninės mokymo priemonės svetainės Išmanieji robotai https://ismaniejirobotai.ugdome.lt/ perprogramavimo</w:t>
      </w:r>
      <w:r w:rsidR="007A0576">
        <w:rPr>
          <w:rFonts w:ascii="Times New Roman" w:eastAsia="Times New Roman" w:hAnsi="Times New Roman" w:cs="Times New Roman"/>
          <w:sz w:val="24"/>
          <w:szCs w:val="24"/>
          <w:lang w:val="lt-LT"/>
        </w:rPr>
        <w:t>,</w:t>
      </w:r>
    </w:p>
    <w:p w14:paraId="05AF61C6" w14:textId="6AEEDE6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 pirkimo objekto dalis:</w:t>
      </w:r>
    </w:p>
    <w:p w14:paraId="6D958539" w14:textId="250CB4EF" w:rsidR="007A0576" w:rsidRDefault="00FE57C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FE57CD">
        <w:rPr>
          <w:rFonts w:ascii="Times New Roman" w:eastAsia="Times New Roman" w:hAnsi="Times New Roman" w:cs="Times New Roman"/>
          <w:sz w:val="24"/>
          <w:szCs w:val="24"/>
          <w:lang w:val="lt-LT"/>
        </w:rPr>
        <w:t xml:space="preserve">Skaitmeninės mokymo priemonės svetainės </w:t>
      </w:r>
      <w:proofErr w:type="spellStart"/>
      <w:r w:rsidRPr="00FE57CD">
        <w:rPr>
          <w:rFonts w:ascii="Times New Roman" w:eastAsia="Times New Roman" w:hAnsi="Times New Roman" w:cs="Times New Roman"/>
          <w:sz w:val="24"/>
          <w:szCs w:val="24"/>
          <w:lang w:val="lt-LT"/>
        </w:rPr>
        <w:t>Liema</w:t>
      </w:r>
      <w:proofErr w:type="spellEnd"/>
      <w:r w:rsidRPr="00FE57CD">
        <w:rPr>
          <w:rFonts w:ascii="Times New Roman" w:eastAsia="Times New Roman" w:hAnsi="Times New Roman" w:cs="Times New Roman"/>
          <w:sz w:val="24"/>
          <w:szCs w:val="24"/>
          <w:lang w:val="lt-LT"/>
        </w:rPr>
        <w:t xml:space="preserve"> ir </w:t>
      </w:r>
      <w:proofErr w:type="spellStart"/>
      <w:r w:rsidRPr="00FE57CD">
        <w:rPr>
          <w:rFonts w:ascii="Times New Roman" w:eastAsia="Times New Roman" w:hAnsi="Times New Roman" w:cs="Times New Roman"/>
          <w:sz w:val="24"/>
          <w:szCs w:val="24"/>
          <w:lang w:val="lt-LT"/>
        </w:rPr>
        <w:t>padamukų</w:t>
      </w:r>
      <w:proofErr w:type="spellEnd"/>
      <w:r w:rsidRPr="00FE57CD">
        <w:rPr>
          <w:rFonts w:ascii="Times New Roman" w:eastAsia="Times New Roman" w:hAnsi="Times New Roman" w:cs="Times New Roman"/>
          <w:sz w:val="24"/>
          <w:szCs w:val="24"/>
          <w:lang w:val="lt-LT"/>
        </w:rPr>
        <w:t xml:space="preserve"> planetos (</w:t>
      </w:r>
      <w:proofErr w:type="spellStart"/>
      <w:r w:rsidRPr="00FE57CD">
        <w:rPr>
          <w:rFonts w:ascii="Times New Roman" w:eastAsia="Times New Roman" w:hAnsi="Times New Roman" w:cs="Times New Roman"/>
          <w:sz w:val="24"/>
          <w:szCs w:val="24"/>
          <w:lang w:val="lt-LT"/>
        </w:rPr>
        <w:t>smm.lt</w:t>
      </w:r>
      <w:proofErr w:type="spellEnd"/>
      <w:r w:rsidRPr="00FE57CD">
        <w:rPr>
          <w:rFonts w:ascii="Times New Roman" w:eastAsia="Times New Roman" w:hAnsi="Times New Roman" w:cs="Times New Roman"/>
          <w:sz w:val="24"/>
          <w:szCs w:val="24"/>
          <w:lang w:val="lt-LT"/>
        </w:rPr>
        <w:t xml:space="preserve">) www.kmp.upc.smm.lt perprogramavimo </w:t>
      </w:r>
    </w:p>
    <w:p w14:paraId="6702BA4B"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paslaugas (toliau – paslaugos), kurių specifikacija nurodyta Sutarties priede – Techninėje specifikacijoje (toliau – Sutarties 1 priedas), o Paslaugų gavėjas Sutartyje nustatyta tvarka ir sąlygomis įsipareigoja priimti tinkamai ir faktiškai suteiktas paslaugas ir sumokėti Paslaugų teikėjui už jas.</w:t>
      </w:r>
    </w:p>
    <w:p w14:paraId="6EB1C029" w14:textId="77777777" w:rsidR="00972F6F" w:rsidRPr="00710AD1" w:rsidRDefault="00972F6F">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p>
    <w:p w14:paraId="3425DAD5"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2. SUTARTIES KAINA, ATSISKAITYMO TVARKA IR TERMINAI</w:t>
      </w:r>
    </w:p>
    <w:p w14:paraId="2B48F39F" w14:textId="77777777" w:rsidR="00972F6F" w:rsidRPr="00710AD1" w:rsidRDefault="00972F6F">
      <w:pPr>
        <w:tabs>
          <w:tab w:val="left" w:pos="9630"/>
          <w:tab w:val="left" w:pos="9720"/>
        </w:tabs>
        <w:spacing w:after="0" w:line="240" w:lineRule="auto"/>
        <w:ind w:right="8" w:firstLine="360"/>
        <w:rPr>
          <w:rFonts w:ascii="Times New Roman" w:eastAsia="Times New Roman" w:hAnsi="Times New Roman" w:cs="Times New Roman"/>
          <w:sz w:val="24"/>
          <w:szCs w:val="24"/>
          <w:lang w:val="lt-LT"/>
        </w:rPr>
      </w:pPr>
    </w:p>
    <w:p w14:paraId="28B6F73A" w14:textId="64627C79"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2.1. Sutarties kaina – 1 pirkimo daliai – </w:t>
      </w:r>
      <w:r w:rsidR="00F13D94">
        <w:rPr>
          <w:rFonts w:ascii="Times New Roman" w:eastAsia="Times New Roman" w:hAnsi="Times New Roman" w:cs="Times New Roman"/>
          <w:sz w:val="24"/>
          <w:szCs w:val="24"/>
          <w:lang w:val="lt-LT"/>
        </w:rPr>
        <w:t>10018,80</w:t>
      </w:r>
      <w:r w:rsidRPr="00710AD1">
        <w:rPr>
          <w:rFonts w:ascii="Times New Roman" w:eastAsia="Times New Roman" w:hAnsi="Times New Roman" w:cs="Times New Roman"/>
          <w:sz w:val="24"/>
          <w:szCs w:val="24"/>
          <w:lang w:val="lt-LT"/>
        </w:rPr>
        <w:t xml:space="preserve"> (</w:t>
      </w:r>
      <w:r w:rsidR="00F13D94">
        <w:rPr>
          <w:rFonts w:ascii="Times New Roman" w:eastAsia="Times New Roman" w:hAnsi="Times New Roman" w:cs="Times New Roman"/>
          <w:sz w:val="24"/>
          <w:szCs w:val="24"/>
          <w:lang w:val="lt-LT"/>
        </w:rPr>
        <w:t>dešimt tūkstančių aštuoniolika eurų</w:t>
      </w:r>
      <w:r w:rsidRPr="00710AD1">
        <w:rPr>
          <w:rFonts w:ascii="Times New Roman" w:eastAsia="Times New Roman" w:hAnsi="Times New Roman" w:cs="Times New Roman"/>
          <w:sz w:val="24"/>
          <w:szCs w:val="24"/>
          <w:lang w:val="lt-LT"/>
        </w:rPr>
        <w:t xml:space="preserve"> 80 ct), įskaitant pridėtinės vertės mokestį (toliau – PVM), 2 pirkimo da</w:t>
      </w:r>
      <w:r w:rsidRPr="00710AD1">
        <w:rPr>
          <w:rFonts w:ascii="Times New Roman" w:eastAsia="Times New Roman" w:hAnsi="Times New Roman" w:cs="Times New Roman"/>
          <w:sz w:val="24"/>
          <w:szCs w:val="24"/>
          <w:lang w:val="lt-LT"/>
        </w:rPr>
        <w:lastRenderedPageBreak/>
        <w:t xml:space="preserve">liai </w:t>
      </w:r>
      <w:r w:rsidR="00F13D94">
        <w:rPr>
          <w:rFonts w:ascii="Times New Roman" w:eastAsia="Times New Roman" w:hAnsi="Times New Roman" w:cs="Times New Roman"/>
          <w:sz w:val="24"/>
          <w:szCs w:val="24"/>
          <w:lang w:val="lt-LT"/>
        </w:rPr>
        <w:t>–</w:t>
      </w:r>
      <w:r w:rsidRPr="00710AD1">
        <w:rPr>
          <w:rFonts w:ascii="Times New Roman" w:eastAsia="Times New Roman" w:hAnsi="Times New Roman" w:cs="Times New Roman"/>
          <w:sz w:val="24"/>
          <w:szCs w:val="24"/>
          <w:lang w:val="lt-LT"/>
        </w:rPr>
        <w:t xml:space="preserve"> </w:t>
      </w:r>
      <w:r w:rsidR="00F13D94">
        <w:rPr>
          <w:rFonts w:ascii="Times New Roman" w:eastAsia="Times New Roman" w:hAnsi="Times New Roman" w:cs="Times New Roman"/>
          <w:sz w:val="24"/>
          <w:szCs w:val="24"/>
          <w:lang w:val="lt-LT"/>
        </w:rPr>
        <w:t>10164,00</w:t>
      </w:r>
      <w:r w:rsidRPr="00710AD1">
        <w:rPr>
          <w:rFonts w:ascii="Times New Roman" w:eastAsia="Times New Roman" w:hAnsi="Times New Roman" w:cs="Times New Roman"/>
          <w:sz w:val="24"/>
          <w:szCs w:val="24"/>
          <w:lang w:val="lt-LT"/>
        </w:rPr>
        <w:t xml:space="preserve"> (</w:t>
      </w:r>
      <w:r w:rsidR="00F13D94">
        <w:rPr>
          <w:rFonts w:ascii="Times New Roman" w:eastAsia="Times New Roman" w:hAnsi="Times New Roman" w:cs="Times New Roman"/>
          <w:sz w:val="24"/>
          <w:szCs w:val="24"/>
          <w:lang w:val="lt-LT"/>
        </w:rPr>
        <w:t xml:space="preserve">dešimt tūkstančių vienas šimtas šešiasdešimt keturi </w:t>
      </w:r>
      <w:r w:rsidRPr="00710AD1">
        <w:rPr>
          <w:rFonts w:ascii="Times New Roman" w:eastAsia="Times New Roman" w:hAnsi="Times New Roman" w:cs="Times New Roman"/>
          <w:sz w:val="24"/>
          <w:szCs w:val="24"/>
          <w:lang w:val="lt-LT"/>
        </w:rPr>
        <w:t xml:space="preserve">eurai </w:t>
      </w:r>
      <w:r w:rsidR="00C47486">
        <w:rPr>
          <w:rFonts w:ascii="Times New Roman" w:eastAsia="Times New Roman" w:hAnsi="Times New Roman" w:cs="Times New Roman"/>
          <w:sz w:val="24"/>
          <w:szCs w:val="24"/>
          <w:lang w:val="lt-LT"/>
        </w:rPr>
        <w:t>0</w:t>
      </w:r>
      <w:r w:rsidRPr="00710AD1">
        <w:rPr>
          <w:rFonts w:ascii="Times New Roman" w:eastAsia="Times New Roman" w:hAnsi="Times New Roman" w:cs="Times New Roman"/>
          <w:sz w:val="24"/>
          <w:szCs w:val="24"/>
          <w:lang w:val="lt-LT"/>
        </w:rPr>
        <w:t xml:space="preserve">0 ct), įskaitant pridėtinės vertės mokestį (toliau – PVM), III pirkimo daliai – </w:t>
      </w:r>
      <w:r w:rsidR="00C47486">
        <w:rPr>
          <w:rFonts w:ascii="Times New Roman" w:eastAsia="Times New Roman" w:hAnsi="Times New Roman" w:cs="Times New Roman"/>
          <w:sz w:val="24"/>
          <w:szCs w:val="24"/>
          <w:lang w:val="lt-LT"/>
        </w:rPr>
        <w:t>11374,00</w:t>
      </w:r>
      <w:r w:rsidRPr="00710AD1">
        <w:rPr>
          <w:rFonts w:ascii="Times New Roman" w:eastAsia="Times New Roman" w:hAnsi="Times New Roman" w:cs="Times New Roman"/>
          <w:sz w:val="24"/>
          <w:szCs w:val="24"/>
          <w:lang w:val="lt-LT"/>
        </w:rPr>
        <w:t xml:space="preserve"> (</w:t>
      </w:r>
      <w:r w:rsidR="00C47486">
        <w:rPr>
          <w:rFonts w:ascii="Times New Roman" w:eastAsia="Times New Roman" w:hAnsi="Times New Roman" w:cs="Times New Roman"/>
          <w:sz w:val="24"/>
          <w:szCs w:val="24"/>
          <w:lang w:val="lt-LT"/>
        </w:rPr>
        <w:t>vienuolika tūkstančių trys šimtai septyniasdešimt keturi</w:t>
      </w:r>
      <w:r w:rsidRPr="00710AD1">
        <w:rPr>
          <w:rFonts w:ascii="Times New Roman" w:eastAsia="Times New Roman" w:hAnsi="Times New Roman" w:cs="Times New Roman"/>
          <w:sz w:val="24"/>
          <w:szCs w:val="24"/>
          <w:lang w:val="lt-LT"/>
        </w:rPr>
        <w:t xml:space="preserve"> eurai </w:t>
      </w:r>
      <w:r w:rsidR="00C47486">
        <w:rPr>
          <w:rFonts w:ascii="Times New Roman" w:eastAsia="Times New Roman" w:hAnsi="Times New Roman" w:cs="Times New Roman"/>
          <w:sz w:val="24"/>
          <w:szCs w:val="24"/>
          <w:lang w:val="lt-LT"/>
        </w:rPr>
        <w:t>0</w:t>
      </w:r>
      <w:r w:rsidRPr="00710AD1">
        <w:rPr>
          <w:rFonts w:ascii="Times New Roman" w:eastAsia="Times New Roman" w:hAnsi="Times New Roman" w:cs="Times New Roman"/>
          <w:sz w:val="24"/>
          <w:szCs w:val="24"/>
          <w:lang w:val="lt-LT"/>
        </w:rPr>
        <w:t>0 ct), įskaitant pridėtinė</w:t>
      </w:r>
      <w:r w:rsidR="007A0576">
        <w:rPr>
          <w:rFonts w:ascii="Times New Roman" w:eastAsia="Times New Roman" w:hAnsi="Times New Roman" w:cs="Times New Roman"/>
          <w:sz w:val="24"/>
          <w:szCs w:val="24"/>
          <w:lang w:val="lt-LT"/>
        </w:rPr>
        <w:t>s vertės mokestį (toliau – PVM)</w:t>
      </w:r>
      <w:r w:rsidR="0044151A">
        <w:rPr>
          <w:rFonts w:ascii="Times New Roman" w:eastAsia="Times New Roman" w:hAnsi="Times New Roman" w:cs="Times New Roman"/>
          <w:sz w:val="24"/>
          <w:szCs w:val="24"/>
          <w:lang w:val="lt-LT"/>
        </w:rPr>
        <w:t>.</w:t>
      </w:r>
      <w:r w:rsidRPr="00710AD1">
        <w:rPr>
          <w:rFonts w:ascii="Times New Roman" w:eastAsia="Times New Roman" w:hAnsi="Times New Roman" w:cs="Times New Roman"/>
          <w:sz w:val="24"/>
          <w:szCs w:val="24"/>
          <w:lang w:val="lt-LT"/>
        </w:rPr>
        <w:t xml:space="preserve"> </w:t>
      </w:r>
    </w:p>
    <w:p w14:paraId="0E372518"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2.2. Į Sutarties kainą/paslaugų kainas įskaitomi visi mokesčiai ir rinkliavos bei kitos išlaidos, susijusios su tinkamu Sutarties vykdymu (įskaitant, bet neapsiribojant, išlaidas vertimo paslaugoms, sąskaitų faktūrų teikimo informacine sistema „E. sąskaita“ priemonėmis išlaidas).</w:t>
      </w:r>
    </w:p>
    <w:p w14:paraId="7496C5F5"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A0576">
        <w:rPr>
          <w:rFonts w:ascii="Times New Roman" w:eastAsia="Times New Roman" w:hAnsi="Times New Roman" w:cs="Times New Roman"/>
          <w:sz w:val="24"/>
          <w:szCs w:val="24"/>
          <w:lang w:val="lt-LT"/>
        </w:rPr>
        <w:t>2.3.</w:t>
      </w:r>
      <w:r w:rsidRPr="00710AD1">
        <w:rPr>
          <w:rFonts w:ascii="Times New Roman" w:eastAsia="Times New Roman" w:hAnsi="Times New Roman" w:cs="Times New Roman"/>
          <w:i/>
          <w:sz w:val="24"/>
          <w:szCs w:val="24"/>
          <w:lang w:val="lt-LT"/>
        </w:rPr>
        <w:t xml:space="preserve"> </w:t>
      </w:r>
      <w:r w:rsidRPr="00710AD1">
        <w:rPr>
          <w:rFonts w:ascii="Times New Roman" w:eastAsia="Times New Roman" w:hAnsi="Times New Roman" w:cs="Times New Roman"/>
          <w:sz w:val="24"/>
          <w:szCs w:val="24"/>
          <w:lang w:val="lt-LT"/>
        </w:rPr>
        <w:t>Sutarties kaina/paslaugų kainos negali būti keičiama per visą Sutarties galiojimo laiką, išskyrus Sutartyje numatytus atvejus.</w:t>
      </w:r>
    </w:p>
    <w:p w14:paraId="573549B4"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2.4. Tinkamai ir faktiškai suteiktų paslaugų perdavimas ir priėmimas įforminamas paslaugų priėmimo–perdavimo aktais. Nuo paslaugų priėmimo–perdavimo aktų pasirašymo dienos perduotų paslaugų rezultatų nuosavybės teisė pereina Paslaugų gavėjui.</w:t>
      </w:r>
    </w:p>
    <w:p w14:paraId="3259686A"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2.5. Už tinkamai ir faktiškai suteiktas paslaugas Paslaugų gavėjas atsiskaitys su Paslaugų teikėju mokėjimo pavedimu, pinigus pervesdamas į Sutartyje nurodytą Paslaugų teikėjo atsiskaitomąją sąskaitą per 30 </w:t>
      </w:r>
      <w:r w:rsidRPr="00710AD1">
        <w:rPr>
          <w:rFonts w:ascii="Times New Roman" w:eastAsia="Times New Roman" w:hAnsi="Times New Roman" w:cs="Times New Roman"/>
          <w:sz w:val="24"/>
          <w:szCs w:val="24"/>
          <w:lang w:val="lt-LT"/>
        </w:rPr>
        <w:lastRenderedPageBreak/>
        <w:t xml:space="preserve">(trisdešimt) kalendorinių dienų nuo paslaugų priėmimo–perdavimo akto pasirašymo ir teisingos PVM sąskaitos faktūros gavimo dienos. Paslaugų teikėjas PVM sąskaitą faktūrą / sąskaitą faktūrą, kreditinius ir debetinius dokumentus bei avansines sąskaitas turi pateikti naudojantis informacine sistema „E. sąskaita“. Paslaugų teikėjui nepateikus sąskaitos faktūros per „E. sąskaita“, Paslaugų gavėjas turi teisę nevykdyti mokėjimo. </w:t>
      </w:r>
    </w:p>
    <w:p w14:paraId="2B07852C" w14:textId="3407E8DC"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2.6. Už tinkamai ir faktiškai suteiktas paslaugas Paslaugų gavėjas atsiskaitys Paslaugų teikėjui suteikus visas [atitinkamoje pirkimo objekto dalyje] Sutarties 1 priede numatytas paslaugas.</w:t>
      </w:r>
    </w:p>
    <w:p w14:paraId="5A8CBA94"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2.7. Sutarties kaina/paslaugų kainos negali būti keičiama per visą Sutarties galiojimo laiką, išskyrus Sutartyje numatytus atvejus. Sutarties kaina/paslaugų kainos Sutarties galiojimo laikotarpiu perskaičiuojama (didinama ar mažinama) pasikeitus (padidėjus ar sumažėjus) PVM, kuris turėjo tiesioginės įtakos Sutarties kainai/paslaugų kainoms. Raštiškai susitarus Paslaugų teikėjui ir Paslaugų gavėjui ne vėliau kaip iki paskutinio paslaugų perdavimo – priėmimo akto pasirašymo dienos, perskaičiuojama tik ta Sutarties kainos/paslaugų kainos dalis, kuriai turėjo įtakos pasikeitęs PVM ir tik </w:t>
      </w:r>
      <w:r w:rsidRPr="00710AD1">
        <w:rPr>
          <w:rFonts w:ascii="Times New Roman" w:eastAsia="Times New Roman" w:hAnsi="Times New Roman" w:cs="Times New Roman"/>
          <w:sz w:val="24"/>
          <w:szCs w:val="24"/>
          <w:lang w:val="lt-LT"/>
        </w:rPr>
        <w:lastRenderedPageBreak/>
        <w:t>pasikeitusio mokesčio dydžiu. Sutarties kainos/paslaugų kainos perskaičiavimą dėl pasikeitusio (padidėjusio ar sumažėjusio) PVM inicijuoja Paslaugų teikėjas, kreipdamasis į Klientą raštu, pateikdamas konkrečius skaičiavimus dėl pasikeitusio mokesčio įtakos Sutarties kainai/paslaugų kainai. Paslaugų gavėjas taip pat turi teisę inicijuoti Sutarties kainos/paslaugų kainos perskaičiavimą dėl pasikeitusio (padidėjusio ar sumažėjusio) PVM. Sutarties kainos/paslaugų kainos perskaičiavimas įforminamas Sutarties šalių pasirašomu susitarimu, kuriame užfiksuojama perskaičiuota Sutarties kaina/paslaugų kainos bei šio perskaičiavimo įsigaliojimo sąlygos. Sutarties kainos/paslaugų kainos perskaičiavimas dėl kitų mokesčių pasikeitimo ir (ar) bendro kainų lygio kitimo nebus atliekamas.</w:t>
      </w:r>
    </w:p>
    <w:p w14:paraId="63DEB88C"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2.8. Paslaugų atlikimo terminai detalizuoti Sutarties 1 priede. </w:t>
      </w:r>
    </w:p>
    <w:p w14:paraId="725ACB91"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t>2.9. Sutarties kainai apskaičiuoti taikomas kainodaros būda:</w:t>
      </w:r>
      <w:r w:rsidRPr="00710AD1">
        <w:rPr>
          <w:rFonts w:ascii="Times New Roman" w:eastAsia="Times New Roman" w:hAnsi="Times New Roman" w:cs="Times New Roman"/>
          <w:i/>
          <w:sz w:val="24"/>
          <w:szCs w:val="24"/>
          <w:lang w:val="lt-LT"/>
        </w:rPr>
        <w:t xml:space="preserve"> fiksuotas kainos su peržiūra.</w:t>
      </w:r>
    </w:p>
    <w:p w14:paraId="20406B6B" w14:textId="77777777" w:rsidR="00972F6F" w:rsidRPr="00710AD1" w:rsidRDefault="00972F6F">
      <w:pPr>
        <w:tabs>
          <w:tab w:val="left" w:pos="9630"/>
        </w:tabs>
        <w:spacing w:after="0" w:line="240" w:lineRule="auto"/>
        <w:ind w:right="8"/>
        <w:jc w:val="left"/>
        <w:rPr>
          <w:rFonts w:ascii="Times New Roman" w:eastAsia="Times New Roman" w:hAnsi="Times New Roman" w:cs="Times New Roman"/>
          <w:b/>
          <w:sz w:val="24"/>
          <w:szCs w:val="24"/>
          <w:lang w:val="lt-LT"/>
        </w:rPr>
      </w:pPr>
    </w:p>
    <w:p w14:paraId="6265B785"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3. ŠALIŲ ĮSIPAREIGOJIMAI</w:t>
      </w:r>
    </w:p>
    <w:p w14:paraId="733E4660" w14:textId="77777777" w:rsidR="00972F6F" w:rsidRPr="00710AD1" w:rsidRDefault="00972F6F">
      <w:pPr>
        <w:tabs>
          <w:tab w:val="left" w:pos="9630"/>
        </w:tabs>
        <w:spacing w:after="0" w:line="240" w:lineRule="auto"/>
        <w:ind w:right="8" w:firstLine="360"/>
        <w:rPr>
          <w:rFonts w:ascii="Times New Roman" w:eastAsia="Times New Roman" w:hAnsi="Times New Roman" w:cs="Times New Roman"/>
          <w:sz w:val="24"/>
          <w:szCs w:val="24"/>
          <w:lang w:val="lt-LT"/>
        </w:rPr>
      </w:pPr>
    </w:p>
    <w:p w14:paraId="371EC1A5"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 Paslaugų teikėjas įsipareigoja:</w:t>
      </w:r>
    </w:p>
    <w:p w14:paraId="31F798A8" w14:textId="77777777" w:rsidR="00972F6F" w:rsidRPr="00710AD1" w:rsidRDefault="00710AD1">
      <w:pPr>
        <w:tabs>
          <w:tab w:val="left" w:pos="1044"/>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3.1.1.</w:t>
      </w:r>
      <w:r w:rsidRPr="00710AD1">
        <w:rPr>
          <w:rFonts w:ascii="Times New Roman" w:eastAsia="Times New Roman" w:hAnsi="Times New Roman" w:cs="Times New Roman"/>
          <w:i/>
          <w:sz w:val="24"/>
          <w:szCs w:val="24"/>
          <w:lang w:val="lt-LT"/>
        </w:rPr>
        <w:t xml:space="preserve"> </w:t>
      </w:r>
      <w:r w:rsidRPr="00710AD1">
        <w:rPr>
          <w:rFonts w:ascii="Times New Roman" w:eastAsia="Times New Roman" w:hAnsi="Times New Roman" w:cs="Times New Roman"/>
          <w:sz w:val="24"/>
          <w:szCs w:val="24"/>
          <w:lang w:val="lt-LT"/>
        </w:rPr>
        <w:t>Sutartyje nustatyta tvarka, sąlygomis ir terminais suteikti paslaugas, adresu K. Kalinausko g.7, Vilnius, Lietuva;</w:t>
      </w:r>
    </w:p>
    <w:p w14:paraId="02A823FA"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3.1.2. tinkamai ir faktiškai suteikus paslaugas, pateikti Paslaugų gavėjui pasirašytą paslaugų perdavimo–priėmimo aktą bei PVM sąskaitą faktūrą; </w:t>
      </w:r>
    </w:p>
    <w:p w14:paraId="0778D11E"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3.1.3. vykdant Sutartį laikytis aplinkos apsaugos, socialinės ir darbo teisės įpareigojimų, nustatytų Europos Sąjungos ir Lietuvos Respublikos teisės aktuose, kolektyvinėse sutartyse ir Lietuvos Respublikos viešųjų pirkimų įstatymo 5 priede nurodytose tarptautinėse konvencijose;</w:t>
      </w:r>
    </w:p>
    <w:p w14:paraId="40FB0E38"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3.1.4. ne vėliau kaip per 3 (tris) darbo dienas nuo Sutarties įsigaliojimo dienos paskirti kompetentingą asmenį, kuris būtų atsakingas už ryšių su Paslaugų gavėjo paskirtu atstovu palaikymą, ir apie jį raštu informuoti Klientą;</w:t>
      </w:r>
    </w:p>
    <w:p w14:paraId="7A5D4C27" w14:textId="77777777" w:rsidR="00972F6F" w:rsidRPr="00710AD1" w:rsidRDefault="00710AD1">
      <w:pPr>
        <w:tabs>
          <w:tab w:val="left" w:pos="1026"/>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3.1.5. nedelsdamas (ne vėliau kaip per 3 (tris) darbo dienas) raštu informuoti Paslaugų gavėją:</w:t>
      </w:r>
    </w:p>
    <w:p w14:paraId="683F7292"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3.1.5.1. jei laiku negali suteikti paslaugų;</w:t>
      </w:r>
    </w:p>
    <w:p w14:paraId="651B355C"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3.1.5.2. apie pasikeitusius savo rekvizitus, teisinį statusą, paskirtą atstovą; </w:t>
      </w:r>
    </w:p>
    <w:p w14:paraId="5FDB00F5"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3.1.6. kilus Šalių ginčui dėl Sutarties, ne vėliau kaip per 3 (tris) darbo dienas nuo ginčo kilimo dienos, deleguoti atstovą spręsti ginčo;</w:t>
      </w:r>
    </w:p>
    <w:p w14:paraId="6FC09E7A"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3.1.7. gavęs Sutarties 3.2.3 papunktyje numatytą Paslaugų gavėjo raštišką atsisakymą priimti paslaugas, per Paslaugų gavėjo nurodytą terminą įgyvendinti Paslaugų gavėjo reikalavimą, nurodytą Sutarties 4.2.2 papunktyje;</w:t>
      </w:r>
    </w:p>
    <w:p w14:paraId="4B8CA89A"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3.1.8. 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Paslaugų gavėjui ir/ar tretiesiems asmenims nuostolių atlyginimą, jei Paslaugų teikėjas ar jo specialistai, darbuotojai, atstovai nesilaikytų Lietuvos Respublikoje galiojančių teisės aktų reikalavimų ir dėl to Paslaugų gavėjui ir/ar tretiesiems asmenims būtų pateikti kokie nors reikalavimai ar pradėti procesiniai veiksmai;</w:t>
      </w:r>
    </w:p>
    <w:p w14:paraId="6E2D0691"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3.2. Paslaugų gavėjas įsipareigoja:</w:t>
      </w:r>
    </w:p>
    <w:p w14:paraId="5061D4B9"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3.2.1. sumokėti Paslaugų teikėjui už tinkamai ir faktiškai suteiktas paslaugas Sutartyje numatyta tvarka ir sąlygomis;</w:t>
      </w:r>
    </w:p>
    <w:p w14:paraId="542A9459"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3.2.2. teikti Paslaugų teikėjui Sutarčiai vykdyti pagrįstai reikalingą turimą informaciją;</w:t>
      </w:r>
    </w:p>
    <w:p w14:paraId="0089FDB1"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3.2.3. ne vėliau kaip per 5 (penkias) darbo dienas nuo Paslaugų teikėjo pasirašyto paslaugų perdavimo–</w:t>
      </w:r>
      <w:r w:rsidRPr="00710AD1">
        <w:rPr>
          <w:rFonts w:ascii="Times New Roman" w:eastAsia="Times New Roman" w:hAnsi="Times New Roman" w:cs="Times New Roman"/>
          <w:sz w:val="24"/>
          <w:szCs w:val="24"/>
          <w:lang w:val="lt-LT"/>
        </w:rPr>
        <w:lastRenderedPageBreak/>
        <w:t xml:space="preserve">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48D61D3B"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3.2.4. kilus Šalių ginčui dėl Sutarties, ne vėliau kaip per 3 (tris) darbo dienas nuo ginčo kilimo dienos deleguoti atstovą spręsti ginčo;</w:t>
      </w:r>
    </w:p>
    <w:p w14:paraId="592C4789"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3.2.5. nedelsdamas (ne vėliau kaip per 3 (tris) darbo dienas) raštu pranešti Paslaugų teikėjui apie savo pasikeitusius rekvizitus, teisinį statusą, paskirtą atstovą.</w:t>
      </w:r>
    </w:p>
    <w:p w14:paraId="12C135AE"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3.3. Šalys privalo laikytis konfidencialumo įsipareigojimų,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w:t>
      </w:r>
      <w:r w:rsidRPr="00710AD1">
        <w:rPr>
          <w:rFonts w:ascii="Times New Roman" w:eastAsia="Times New Roman" w:hAnsi="Times New Roman" w:cs="Times New Roman"/>
          <w:sz w:val="24"/>
          <w:szCs w:val="24"/>
          <w:lang w:val="lt-LT"/>
        </w:rPr>
        <w:lastRenderedPageBreak/>
        <w:t>kad informacija jam buvo teisėtai žinoma arba buvo pateikta trečiųjų asmenų, turėjusių raštu patvirtintą teisę atskleisti konfidencialią informaciją.</w:t>
      </w:r>
    </w:p>
    <w:p w14:paraId="1934FEB3"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3.4. Kiti Šalių įsipareigojimai nurodyti Sutarties prieduose.</w:t>
      </w:r>
    </w:p>
    <w:p w14:paraId="211BCC21" w14:textId="77777777" w:rsidR="00972F6F" w:rsidRPr="00710AD1" w:rsidRDefault="00972F6F">
      <w:pPr>
        <w:tabs>
          <w:tab w:val="left" w:pos="9630"/>
          <w:tab w:val="left" w:pos="9720"/>
        </w:tabs>
        <w:spacing w:after="0" w:line="240" w:lineRule="auto"/>
        <w:ind w:right="8"/>
        <w:rPr>
          <w:rFonts w:ascii="Times New Roman" w:eastAsia="Times New Roman" w:hAnsi="Times New Roman" w:cs="Times New Roman"/>
          <w:sz w:val="24"/>
          <w:szCs w:val="24"/>
          <w:lang w:val="lt-LT"/>
        </w:rPr>
      </w:pPr>
    </w:p>
    <w:p w14:paraId="4272E32F" w14:textId="77777777" w:rsidR="00972F6F" w:rsidRPr="00710AD1" w:rsidRDefault="00710AD1">
      <w:pPr>
        <w:tabs>
          <w:tab w:val="left" w:pos="9630"/>
        </w:tabs>
        <w:spacing w:after="0" w:line="240" w:lineRule="auto"/>
        <w:ind w:left="72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4. ŠALIŲ TEISĖS</w:t>
      </w:r>
    </w:p>
    <w:p w14:paraId="4C8249B5" w14:textId="77777777" w:rsidR="00972F6F" w:rsidRPr="00710AD1" w:rsidRDefault="00972F6F">
      <w:pPr>
        <w:tabs>
          <w:tab w:val="left" w:pos="9630"/>
          <w:tab w:val="left" w:pos="9720"/>
        </w:tabs>
        <w:spacing w:after="0" w:line="240" w:lineRule="auto"/>
        <w:ind w:right="8" w:firstLine="360"/>
        <w:rPr>
          <w:rFonts w:ascii="Times New Roman" w:eastAsia="Times New Roman" w:hAnsi="Times New Roman" w:cs="Times New Roman"/>
          <w:sz w:val="24"/>
          <w:szCs w:val="24"/>
          <w:lang w:val="lt-LT"/>
        </w:rPr>
      </w:pPr>
    </w:p>
    <w:p w14:paraId="3D52711B"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4.1. Paslaugų teikėjas turi teisę:</w:t>
      </w:r>
    </w:p>
    <w:p w14:paraId="1EC9F62C"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4.1.1. reikalauti, kad Paslaugų gavėjas priimtų tinkamai ir faktiškai suteiktas paslaugas arba atsisakyti vykdyti Sutartį, jeigu Paslaugų gavėjas, pažeisdamas savo įsipareigojimus, nepriima ar atsisako priimti tinkamai ir faktiškai suteiktas paslaugas;</w:t>
      </w:r>
    </w:p>
    <w:p w14:paraId="44F5B5E6"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4.1.2. reikalauti iš Paslaugų gavėjo sumokėti už tinkamai ir faktiškai suteiktas paslaugas Sutartyje nurodyta tvarka, sąlygomis ir terminais.</w:t>
      </w:r>
    </w:p>
    <w:p w14:paraId="21501013"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4.2. Paslaugų gavėjas turi teisę:</w:t>
      </w:r>
    </w:p>
    <w:p w14:paraId="17856260"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4.2.1. nemokėti už tinkamai ir faktiškai suteiktas paslaugas, jeigu pateikta neteisinga PVM sąskaita faktūra (kol bus išsiaiškinta su Paslaugų teikėju ir bus pateikta teisinga PVM sąskaita faktūra); </w:t>
      </w:r>
    </w:p>
    <w:p w14:paraId="731BBC90"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4.2.2. nustatęs paslaugų trūkumus, reikalauti, kad Paslaugų teikėjas neatlygintinai pašalintų paslaugų trū</w:t>
      </w:r>
      <w:r w:rsidRPr="00710AD1">
        <w:rPr>
          <w:rFonts w:ascii="Times New Roman" w:eastAsia="Times New Roman" w:hAnsi="Times New Roman" w:cs="Times New Roman"/>
          <w:sz w:val="24"/>
          <w:szCs w:val="24"/>
          <w:lang w:val="lt-LT"/>
        </w:rPr>
        <w:lastRenderedPageBreak/>
        <w:t>kumus per 3 (tris) darbo dienas nuo raštiškų pastabų gavimo dienos ir (arba) atlygintų nuostolius, susijusius su netinkamu Sutarties vykdymu;</w:t>
      </w:r>
    </w:p>
    <w:p w14:paraId="0A1DC94A"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4.2.3. Paslaugų teikėjui neįvykdžius Paslaugų gavėjo reikalavimų, nurodytų Sutarties 4.2.2 punkte, ar Paslaugų teikėjui nevykdant Sutarties, Paslaugų gavėjas įgyja teisę vienašališkai nutraukti Sutartį ir reikalauti nuostolių atlyginimo;</w:t>
      </w:r>
    </w:p>
    <w:p w14:paraId="33BFE1CB"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4.2.4. priskaičiuotų netesybų sumos dydžiu mažinti savo piniginę prievolę Paslaugų teikėjui.</w:t>
      </w:r>
    </w:p>
    <w:p w14:paraId="6345EE47"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4.3. Kitos Šalių teisės nurodytos Sutarties prieduose.</w:t>
      </w:r>
    </w:p>
    <w:p w14:paraId="0CD30937" w14:textId="77777777" w:rsidR="00972F6F" w:rsidRPr="00710AD1" w:rsidRDefault="00972F6F">
      <w:pPr>
        <w:tabs>
          <w:tab w:val="left" w:pos="9630"/>
        </w:tabs>
        <w:spacing w:after="0" w:line="240" w:lineRule="auto"/>
        <w:ind w:left="720" w:right="8"/>
        <w:jc w:val="left"/>
        <w:rPr>
          <w:rFonts w:ascii="Times New Roman" w:eastAsia="Times New Roman" w:hAnsi="Times New Roman" w:cs="Times New Roman"/>
          <w:b/>
          <w:sz w:val="24"/>
          <w:szCs w:val="24"/>
          <w:lang w:val="lt-LT"/>
        </w:rPr>
      </w:pPr>
    </w:p>
    <w:p w14:paraId="17153A48" w14:textId="77777777" w:rsidR="00972F6F" w:rsidRPr="00710AD1" w:rsidRDefault="00710AD1">
      <w:pPr>
        <w:tabs>
          <w:tab w:val="left" w:pos="9630"/>
        </w:tabs>
        <w:spacing w:after="0" w:line="240" w:lineRule="auto"/>
        <w:ind w:left="72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5. ŠALIŲ ATSAKOMYBĖ</w:t>
      </w:r>
    </w:p>
    <w:p w14:paraId="24699195" w14:textId="77777777" w:rsidR="00972F6F" w:rsidRPr="00710AD1" w:rsidRDefault="00972F6F">
      <w:pPr>
        <w:shd w:val="clear" w:color="auto" w:fill="FFFFFF"/>
        <w:tabs>
          <w:tab w:val="left" w:pos="9630"/>
          <w:tab w:val="left" w:pos="9720"/>
        </w:tabs>
        <w:spacing w:after="0" w:line="240" w:lineRule="auto"/>
        <w:ind w:left="24" w:right="8" w:firstLine="336"/>
        <w:rPr>
          <w:rFonts w:ascii="Times New Roman" w:eastAsia="Times New Roman" w:hAnsi="Times New Roman" w:cs="Times New Roman"/>
          <w:color w:val="000000"/>
          <w:sz w:val="24"/>
          <w:szCs w:val="24"/>
          <w:lang w:val="lt-LT"/>
        </w:rPr>
      </w:pPr>
    </w:p>
    <w:p w14:paraId="0102C82A"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5.1. Už įsipareigojimų, prisiimtų Sutartimi, nevykdymą arba netinkamą vykdymą Šalys atsako įstatymų nustatyta tvarka, atsižvelgdamos į Sutartyje nustatytus ypatumus.</w:t>
      </w:r>
    </w:p>
    <w:p w14:paraId="62C5AE39"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5.2. Paslaugų teikėjas atsako už visus pagal Sutartį prisiimtus įsipareigojimus, nepaisant to, ar jiems vykdyti bus pasitelkti tretieji asmenys.</w:t>
      </w:r>
    </w:p>
    <w:p w14:paraId="54B9BF09"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5.3. Nei viena iš Šalių nėra atsakinga už įsipareigojimų nevykdymą ar netinkamą vykdymą, jeigu juos vykdyti trukdė nenugalima jėga (</w:t>
      </w:r>
      <w:r w:rsidRPr="00710AD1">
        <w:rPr>
          <w:rFonts w:ascii="Times New Roman" w:eastAsia="Times New Roman" w:hAnsi="Times New Roman" w:cs="Times New Roman"/>
          <w:i/>
          <w:sz w:val="24"/>
          <w:szCs w:val="24"/>
          <w:lang w:val="lt-LT"/>
        </w:rPr>
        <w:t>force majeure</w:t>
      </w:r>
      <w:r w:rsidRPr="00710AD1">
        <w:rPr>
          <w:rFonts w:ascii="Times New Roman" w:eastAsia="Times New Roman" w:hAnsi="Times New Roman" w:cs="Times New Roman"/>
          <w:sz w:val="24"/>
          <w:szCs w:val="24"/>
          <w:lang w:val="lt-LT"/>
        </w:rPr>
        <w:t xml:space="preserve">). Tokiu </w:t>
      </w:r>
      <w:r w:rsidRPr="00710AD1">
        <w:rPr>
          <w:rFonts w:ascii="Times New Roman" w:eastAsia="Times New Roman" w:hAnsi="Times New Roman" w:cs="Times New Roman"/>
          <w:sz w:val="24"/>
          <w:szCs w:val="24"/>
          <w:lang w:val="lt-LT"/>
        </w:rPr>
        <w:lastRenderedPageBreak/>
        <w:t>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4E2AB03"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36C77DC3" w14:textId="77777777" w:rsidR="00972F6F" w:rsidRPr="00710AD1" w:rsidRDefault="00972F6F">
      <w:pPr>
        <w:tabs>
          <w:tab w:val="left" w:pos="1170"/>
          <w:tab w:val="left" w:pos="9630"/>
          <w:tab w:val="left" w:pos="9720"/>
        </w:tabs>
        <w:spacing w:after="0" w:line="240" w:lineRule="auto"/>
        <w:ind w:right="8"/>
        <w:rPr>
          <w:rFonts w:ascii="Times New Roman" w:eastAsia="Times New Roman" w:hAnsi="Times New Roman" w:cs="Times New Roman"/>
          <w:i/>
          <w:sz w:val="24"/>
          <w:szCs w:val="24"/>
          <w:lang w:val="lt-LT"/>
        </w:rPr>
      </w:pPr>
    </w:p>
    <w:p w14:paraId="1E307C6E" w14:textId="77777777" w:rsidR="00972F6F" w:rsidRPr="00710AD1" w:rsidRDefault="00710AD1">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 xml:space="preserve">6. PASLAUGŲ TEIKĖJO TEISĖ PASITELKTI TREČIUOSIUS ASMENIS (SUBTEIKIMAS) </w:t>
      </w:r>
    </w:p>
    <w:p w14:paraId="45225297" w14:textId="77777777" w:rsidR="00972F6F" w:rsidRPr="00710AD1" w:rsidRDefault="00972F6F">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lang w:val="lt-LT"/>
        </w:rPr>
      </w:pPr>
    </w:p>
    <w:p w14:paraId="50C74166"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b/>
          <w:sz w:val="24"/>
          <w:szCs w:val="24"/>
          <w:lang w:val="lt-LT"/>
        </w:rPr>
      </w:pPr>
      <w:r w:rsidRPr="00710AD1">
        <w:rPr>
          <w:rFonts w:ascii="Times New Roman" w:eastAsia="Times New Roman" w:hAnsi="Times New Roman" w:cs="Times New Roman"/>
          <w:sz w:val="24"/>
          <w:szCs w:val="24"/>
          <w:lang w:val="lt-LT"/>
        </w:rPr>
        <w:lastRenderedPageBreak/>
        <w:t>6.1. Paslaugų teikėjas Sutarties vykdymui pasitelkia:</w:t>
      </w:r>
    </w:p>
    <w:p w14:paraId="0724B808"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6.1.1. kitus </w:t>
      </w:r>
      <w:proofErr w:type="spellStart"/>
      <w:r w:rsidRPr="00710AD1">
        <w:rPr>
          <w:rFonts w:ascii="Times New Roman" w:eastAsia="Times New Roman" w:hAnsi="Times New Roman" w:cs="Times New Roman"/>
          <w:sz w:val="24"/>
          <w:szCs w:val="24"/>
          <w:lang w:val="lt-LT"/>
        </w:rPr>
        <w:t>subteikėjus</w:t>
      </w:r>
      <w:proofErr w:type="spellEnd"/>
      <w:r w:rsidRPr="00710AD1">
        <w:rPr>
          <w:rFonts w:ascii="Times New Roman" w:eastAsia="Times New Roman" w:hAnsi="Times New Roman" w:cs="Times New Roman"/>
          <w:sz w:val="24"/>
          <w:szCs w:val="24"/>
          <w:lang w:val="lt-LT"/>
        </w:rPr>
        <w:t xml:space="preserve">, jeigu pasiūlymo pateikimo metu jie buvo žinomi. Tuo atveju, jei pasiūlymo pateikimo metu Paslaugų teikėjui nebuvo žinomi kiti </w:t>
      </w:r>
      <w:proofErr w:type="spellStart"/>
      <w:r w:rsidRPr="00710AD1">
        <w:rPr>
          <w:rFonts w:ascii="Times New Roman" w:eastAsia="Times New Roman" w:hAnsi="Times New Roman" w:cs="Times New Roman"/>
          <w:sz w:val="24"/>
          <w:szCs w:val="24"/>
          <w:lang w:val="lt-LT"/>
        </w:rPr>
        <w:t>subteikėjai</w:t>
      </w:r>
      <w:proofErr w:type="spellEnd"/>
      <w:r w:rsidRPr="00710AD1">
        <w:rPr>
          <w:rFonts w:ascii="Times New Roman" w:eastAsia="Times New Roman" w:hAnsi="Times New Roman" w:cs="Times New Roman"/>
          <w:sz w:val="24"/>
          <w:szCs w:val="24"/>
          <w:lang w:val="lt-LT"/>
        </w:rPr>
        <w:t xml:space="preserve">, Paslaugų teikėjas po Sutarties įsigaliojimo įsipareigoja ne vėliau kaip likus 2 (dvi) darbo dienoms iki Sutarties etapo, kurio veiklas vykdys numatomas pasitelkti </w:t>
      </w:r>
      <w:proofErr w:type="spellStart"/>
      <w:r w:rsidRPr="00710AD1">
        <w:rPr>
          <w:rFonts w:ascii="Times New Roman" w:eastAsia="Times New Roman" w:hAnsi="Times New Roman" w:cs="Times New Roman"/>
          <w:sz w:val="24"/>
          <w:szCs w:val="24"/>
          <w:lang w:val="lt-LT"/>
        </w:rPr>
        <w:t>subteikėjas</w:t>
      </w:r>
      <w:proofErr w:type="spellEnd"/>
      <w:r w:rsidRPr="00710AD1">
        <w:rPr>
          <w:rFonts w:ascii="Times New Roman" w:eastAsia="Times New Roman" w:hAnsi="Times New Roman" w:cs="Times New Roman"/>
          <w:sz w:val="24"/>
          <w:szCs w:val="24"/>
          <w:lang w:val="lt-LT"/>
        </w:rPr>
        <w:t xml:space="preserve">, vykdymo pradžios Paslaugų gavėjui pranešti tuo metu žinomų </w:t>
      </w:r>
      <w:proofErr w:type="spellStart"/>
      <w:r w:rsidRPr="00710AD1">
        <w:rPr>
          <w:rFonts w:ascii="Times New Roman" w:eastAsia="Times New Roman" w:hAnsi="Times New Roman" w:cs="Times New Roman"/>
          <w:sz w:val="24"/>
          <w:szCs w:val="24"/>
          <w:lang w:val="lt-LT"/>
        </w:rPr>
        <w:t>subteikėjų</w:t>
      </w:r>
      <w:proofErr w:type="spellEnd"/>
      <w:r w:rsidRPr="00710AD1">
        <w:rPr>
          <w:rFonts w:ascii="Times New Roman" w:eastAsia="Times New Roman" w:hAnsi="Times New Roman" w:cs="Times New Roman"/>
          <w:sz w:val="24"/>
          <w:szCs w:val="24"/>
          <w:lang w:val="lt-LT"/>
        </w:rPr>
        <w:t xml:space="preserve"> pavadinimus, kontaktinius duomenis ir jų atstovus. Paslaugų teikėjas privalo informuoti Paslaugų gavėją apie minėtos informacijos </w:t>
      </w:r>
      <w:proofErr w:type="spellStart"/>
      <w:r w:rsidRPr="00710AD1">
        <w:rPr>
          <w:rFonts w:ascii="Times New Roman" w:eastAsia="Times New Roman" w:hAnsi="Times New Roman" w:cs="Times New Roman"/>
          <w:sz w:val="24"/>
          <w:szCs w:val="24"/>
          <w:lang w:val="lt-LT"/>
        </w:rPr>
        <w:t>pasikeitimus</w:t>
      </w:r>
      <w:proofErr w:type="spellEnd"/>
      <w:r w:rsidRPr="00710AD1">
        <w:rPr>
          <w:rFonts w:ascii="Times New Roman" w:eastAsia="Times New Roman" w:hAnsi="Times New Roman" w:cs="Times New Roman"/>
          <w:sz w:val="24"/>
          <w:szCs w:val="24"/>
          <w:lang w:val="lt-LT"/>
        </w:rPr>
        <w:t xml:space="preserve"> visu Sutarties vykdymo metu. </w:t>
      </w:r>
    </w:p>
    <w:p w14:paraId="26B4B372"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6.1.2. </w:t>
      </w:r>
      <w:proofErr w:type="spellStart"/>
      <w:r w:rsidRPr="00710AD1">
        <w:rPr>
          <w:rFonts w:ascii="Times New Roman" w:eastAsia="Times New Roman" w:hAnsi="Times New Roman" w:cs="Times New Roman"/>
          <w:sz w:val="24"/>
          <w:szCs w:val="24"/>
          <w:lang w:val="lt-LT"/>
        </w:rPr>
        <w:t>Subteikėjo</w:t>
      </w:r>
      <w:proofErr w:type="spellEnd"/>
      <w:r w:rsidRPr="00710AD1">
        <w:rPr>
          <w:rFonts w:ascii="Times New Roman" w:eastAsia="Times New Roman" w:hAnsi="Times New Roman" w:cs="Times New Roman"/>
          <w:sz w:val="24"/>
          <w:szCs w:val="24"/>
          <w:lang w:val="lt-LT"/>
        </w:rPr>
        <w:t xml:space="preserve"> pasitelkimas nekeičia Paslaugų teikėjo atsakomybės dėl Sutarties įvykdymo.</w:t>
      </w:r>
    </w:p>
    <w:p w14:paraId="7D54DA27"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6.2. Paslaugų teikėjas gali pakeisti </w:t>
      </w:r>
      <w:proofErr w:type="spellStart"/>
      <w:r w:rsidRPr="00710AD1">
        <w:rPr>
          <w:rFonts w:ascii="Times New Roman" w:eastAsia="Times New Roman" w:hAnsi="Times New Roman" w:cs="Times New Roman"/>
          <w:sz w:val="24"/>
          <w:szCs w:val="24"/>
          <w:lang w:val="lt-LT"/>
        </w:rPr>
        <w:t>subteikėjus</w:t>
      </w:r>
      <w:proofErr w:type="spellEnd"/>
      <w:r w:rsidRPr="00710AD1">
        <w:rPr>
          <w:rFonts w:ascii="Times New Roman" w:eastAsia="Times New Roman" w:hAnsi="Times New Roman" w:cs="Times New Roman"/>
          <w:sz w:val="24"/>
          <w:szCs w:val="24"/>
          <w:lang w:val="lt-LT"/>
        </w:rPr>
        <w:t>, jeigu Sutarties vykdymo metu jie:</w:t>
      </w:r>
    </w:p>
    <w:p w14:paraId="3B41FDC8"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6DB1C5FC"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 xml:space="preserve">6.2.2. apie </w:t>
      </w:r>
      <w:proofErr w:type="spellStart"/>
      <w:r w:rsidRPr="00710AD1">
        <w:rPr>
          <w:rFonts w:ascii="Times New Roman" w:eastAsia="Times New Roman" w:hAnsi="Times New Roman" w:cs="Times New Roman"/>
          <w:sz w:val="24"/>
          <w:szCs w:val="24"/>
          <w:lang w:val="lt-LT"/>
        </w:rPr>
        <w:t>subteikėjų</w:t>
      </w:r>
      <w:proofErr w:type="spellEnd"/>
      <w:r w:rsidRPr="00710AD1">
        <w:rPr>
          <w:rFonts w:ascii="Times New Roman" w:eastAsia="Times New Roman" w:hAnsi="Times New Roman" w:cs="Times New Roman"/>
          <w:sz w:val="24"/>
          <w:szCs w:val="24"/>
          <w:lang w:val="lt-LT"/>
        </w:rPr>
        <w:t xml:space="preserve"> keitimą Paslaugų teikėjas iš anksto raštu turi informuoti Paslaugų gavėją, nurodydamas </w:t>
      </w:r>
      <w:proofErr w:type="spellStart"/>
      <w:r w:rsidRPr="00710AD1">
        <w:rPr>
          <w:rFonts w:ascii="Times New Roman" w:eastAsia="Times New Roman" w:hAnsi="Times New Roman" w:cs="Times New Roman"/>
          <w:sz w:val="24"/>
          <w:szCs w:val="24"/>
          <w:lang w:val="lt-LT"/>
        </w:rPr>
        <w:t>subteikėjų</w:t>
      </w:r>
      <w:proofErr w:type="spellEnd"/>
      <w:r w:rsidRPr="00710AD1">
        <w:rPr>
          <w:rFonts w:ascii="Times New Roman" w:eastAsia="Times New Roman" w:hAnsi="Times New Roman" w:cs="Times New Roman"/>
          <w:sz w:val="24"/>
          <w:szCs w:val="24"/>
          <w:lang w:val="lt-LT"/>
        </w:rPr>
        <w:t xml:space="preserve"> pakeitimo priežastis ir būsimus </w:t>
      </w:r>
      <w:proofErr w:type="spellStart"/>
      <w:r w:rsidRPr="00710AD1">
        <w:rPr>
          <w:rFonts w:ascii="Times New Roman" w:eastAsia="Times New Roman" w:hAnsi="Times New Roman" w:cs="Times New Roman"/>
          <w:sz w:val="24"/>
          <w:szCs w:val="24"/>
          <w:lang w:val="lt-LT"/>
        </w:rPr>
        <w:t>subteikėjus</w:t>
      </w:r>
      <w:proofErr w:type="spellEnd"/>
      <w:r w:rsidRPr="00710AD1">
        <w:rPr>
          <w:rFonts w:ascii="Times New Roman" w:eastAsia="Times New Roman" w:hAnsi="Times New Roman" w:cs="Times New Roman"/>
          <w:sz w:val="24"/>
          <w:szCs w:val="24"/>
          <w:lang w:val="lt-LT"/>
        </w:rPr>
        <w:t xml:space="preserve">, kitus ūkio subjektus. Pasitelkdamas ir vėliau keisdamas </w:t>
      </w:r>
      <w:proofErr w:type="spellStart"/>
      <w:r w:rsidRPr="00710AD1">
        <w:rPr>
          <w:rFonts w:ascii="Times New Roman" w:eastAsia="Times New Roman" w:hAnsi="Times New Roman" w:cs="Times New Roman"/>
          <w:sz w:val="24"/>
          <w:szCs w:val="24"/>
          <w:lang w:val="lt-LT"/>
        </w:rPr>
        <w:t>subteikėjus</w:t>
      </w:r>
      <w:proofErr w:type="spellEnd"/>
      <w:r w:rsidRPr="00710AD1">
        <w:rPr>
          <w:rFonts w:ascii="Times New Roman" w:eastAsia="Times New Roman" w:hAnsi="Times New Roman" w:cs="Times New Roman"/>
          <w:sz w:val="24"/>
          <w:szCs w:val="24"/>
          <w:lang w:val="lt-LT"/>
        </w:rPr>
        <w:t xml:space="preserve"> Paslaugų teikėjas turi užtikrinti, kad </w:t>
      </w:r>
      <w:proofErr w:type="spellStart"/>
      <w:r w:rsidRPr="00710AD1">
        <w:rPr>
          <w:rFonts w:ascii="Times New Roman" w:eastAsia="Times New Roman" w:hAnsi="Times New Roman" w:cs="Times New Roman"/>
          <w:sz w:val="24"/>
          <w:szCs w:val="24"/>
          <w:lang w:val="lt-LT"/>
        </w:rPr>
        <w:t>subteikėjai</w:t>
      </w:r>
      <w:proofErr w:type="spellEnd"/>
      <w:r w:rsidRPr="00710AD1">
        <w:rPr>
          <w:rFonts w:ascii="Times New Roman" w:eastAsia="Times New Roman" w:hAnsi="Times New Roman" w:cs="Times New Roman"/>
          <w:sz w:val="24"/>
          <w:szCs w:val="24"/>
          <w:lang w:val="lt-LT"/>
        </w:rPr>
        <w:t xml:space="preserve"> yra pajėgūs ir kompetentingi tinkamam jiems pavestų užduočių vykdymui. </w:t>
      </w:r>
      <w:proofErr w:type="spellStart"/>
      <w:r w:rsidRPr="00710AD1">
        <w:rPr>
          <w:rFonts w:ascii="Times New Roman" w:eastAsia="Times New Roman" w:hAnsi="Times New Roman" w:cs="Times New Roman"/>
          <w:sz w:val="24"/>
          <w:szCs w:val="24"/>
          <w:lang w:val="lt-LT"/>
        </w:rPr>
        <w:t>Subteikėjai</w:t>
      </w:r>
      <w:proofErr w:type="spellEnd"/>
      <w:r w:rsidRPr="00710AD1">
        <w:rPr>
          <w:rFonts w:ascii="Times New Roman" w:eastAsia="Times New Roman" w:hAnsi="Times New Roman" w:cs="Times New Roman"/>
          <w:sz w:val="24"/>
          <w:szCs w:val="24"/>
          <w:lang w:val="lt-LT"/>
        </w:rPr>
        <w:t xml:space="preserve"> gali būti keičiami tik gavus rašytinį Paslaugų gavėjo sutikimą.</w:t>
      </w:r>
    </w:p>
    <w:p w14:paraId="580536B4" w14:textId="77777777" w:rsidR="00972F6F" w:rsidRPr="00710AD1" w:rsidRDefault="00972F6F">
      <w:pPr>
        <w:tabs>
          <w:tab w:val="left" w:pos="1170"/>
          <w:tab w:val="left" w:pos="9630"/>
          <w:tab w:val="left" w:pos="9720"/>
        </w:tabs>
        <w:spacing w:after="0" w:line="240" w:lineRule="auto"/>
        <w:ind w:right="8"/>
        <w:rPr>
          <w:rFonts w:ascii="Times New Roman" w:eastAsia="Times New Roman" w:hAnsi="Times New Roman" w:cs="Times New Roman"/>
          <w:i/>
          <w:sz w:val="24"/>
          <w:szCs w:val="24"/>
          <w:lang w:val="lt-LT"/>
        </w:rPr>
      </w:pPr>
    </w:p>
    <w:p w14:paraId="5B106F6E" w14:textId="77777777" w:rsidR="00972F6F" w:rsidRPr="00710AD1" w:rsidRDefault="00710AD1">
      <w:pPr>
        <w:spacing w:after="0" w:line="240" w:lineRule="auto"/>
        <w:ind w:left="360"/>
        <w:jc w:val="center"/>
        <w:rPr>
          <w:rFonts w:ascii="Times New Roman" w:eastAsia="Times New Roman" w:hAnsi="Times New Roman" w:cs="Times New Roman"/>
          <w:sz w:val="24"/>
          <w:szCs w:val="24"/>
          <w:lang w:val="lt-LT"/>
        </w:rPr>
      </w:pPr>
      <w:r w:rsidRPr="00710AD1">
        <w:rPr>
          <w:rFonts w:ascii="Times New Roman" w:eastAsia="Times New Roman" w:hAnsi="Times New Roman" w:cs="Times New Roman"/>
          <w:b/>
          <w:sz w:val="24"/>
          <w:szCs w:val="24"/>
          <w:lang w:val="lt-LT"/>
        </w:rPr>
        <w:t>7. SUTARTIES ĮVYKDYMO UŽTIKRINIMAS</w:t>
      </w:r>
    </w:p>
    <w:p w14:paraId="208FB936" w14:textId="77777777" w:rsidR="00972F6F" w:rsidRPr="00710AD1" w:rsidRDefault="00972F6F">
      <w:pPr>
        <w:spacing w:after="0" w:line="240" w:lineRule="auto"/>
        <w:ind w:left="720"/>
        <w:jc w:val="left"/>
        <w:rPr>
          <w:rFonts w:ascii="Times New Roman" w:eastAsia="Times New Roman" w:hAnsi="Times New Roman" w:cs="Times New Roman"/>
          <w:sz w:val="24"/>
          <w:szCs w:val="24"/>
          <w:lang w:val="lt-LT"/>
        </w:rPr>
      </w:pPr>
    </w:p>
    <w:p w14:paraId="44C115D2" w14:textId="77777777" w:rsidR="00972F6F" w:rsidRPr="00710AD1" w:rsidRDefault="00710AD1">
      <w:pPr>
        <w:tabs>
          <w:tab w:val="left" w:pos="1170"/>
        </w:tabs>
        <w:spacing w:after="0" w:line="240" w:lineRule="auto"/>
        <w:ind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7.1. Sutarties įvykdymas privalo būti užtikrintas pateikiant Lietuvos Respublikoje ar užsienio valstybėje registruoto banko garantiją (originalą). Sutarties įvykdymo užtikrinimo vertė turi būti ne mažesnė kaip 5 (penki) procentai visos Sutarties kainos su PVM. Jei Sutarties vykdymo metu Sutarties įvykdymo užtikrinimą išdavęs subjektas negali įvykdyti savo įsipareigojimų, Paslaugų gavėjas gali raštu pareikalauti Paslaugų teikėjo per 10 (dešimt) kalendorinių dienų pateikti naują Sutarties įvykdymo užtikrinimą, tokiomis pačiomis sąlygomis kaip ir ankstesnysis. Jei Paslaugų teikėjas nepateikia naujo Sutarties įvykdymo užtikrinimo, Paslaugų gavėjas turi teisę nutraukti Sutartį.</w:t>
      </w:r>
    </w:p>
    <w:p w14:paraId="3E6F04E3" w14:textId="77777777" w:rsidR="00972F6F" w:rsidRPr="00710AD1" w:rsidRDefault="00710AD1">
      <w:pPr>
        <w:tabs>
          <w:tab w:val="left" w:pos="1170"/>
        </w:tabs>
        <w:spacing w:after="0" w:line="240" w:lineRule="auto"/>
        <w:ind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7.2. Jei Paslaugų teikėjas nevykdo savo sutartinių įsipareigojimų ar vykdo juos netinkamai, Paslaugų gavėjas pareikalauja sumokėti visą sumą ar jos dalį priklausomai nuo neįvykdytos Sutarties dalies vertės, kurią Sutarties įvykdymo užtikrinimą išdavęs subjektas įsipareigojo sumokėti. Prieš pateikdamas reikalavimą sumokėti pagal Sutarties įvykdymo užtikrinimą, Paslaugų gavėjas įspėja apie tai Paslaugų teikėją, nurodydamas, dėl kokio pažeidimo pateikia šį reikalavimą.</w:t>
      </w:r>
    </w:p>
    <w:p w14:paraId="441B4C03" w14:textId="77777777" w:rsidR="00972F6F" w:rsidRPr="00710AD1" w:rsidRDefault="00710AD1">
      <w:pPr>
        <w:tabs>
          <w:tab w:val="left" w:pos="1170"/>
        </w:tabs>
        <w:spacing w:after="0" w:line="240" w:lineRule="auto"/>
        <w:ind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7.3. Sutarties įvykdymo užtikrinimas turi būti pateiktas ne vėliau kaip per 5 (penkias) darbo dienas po Sutarties pasirašymo ir turi galioti visą Sutarties vykdymo laikotarpį. Sutarties įvykdymo užtikrinimo dokumentai, Paslaugų teikėjui paprašius, grąžinami per 14 (keturiolika) kalendorinių dienų po Sutarties įvykdymo užtikrinimo galiojimo termino pabaigos ir/ar tinkamai įvykdžius Sutartyje numatytus įsipareigojimus. </w:t>
      </w:r>
    </w:p>
    <w:p w14:paraId="663FD6DF" w14:textId="77777777" w:rsidR="00972F6F" w:rsidRPr="00710AD1" w:rsidRDefault="00710AD1">
      <w:pPr>
        <w:tabs>
          <w:tab w:val="left" w:pos="1170"/>
        </w:tabs>
        <w:spacing w:after="0" w:line="240" w:lineRule="auto"/>
        <w:ind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7.4. Jei Paslaugų teikėjas dėl savo kaltės nevykdo savo sutartinių įsipareigojimų Sutartyje numatytais terminais, Paslaugų gavėjas turi teisę be oficialaus įspėjimo ir neribodamas kitų savo teisių gynimo būdų pradėti skaičiuoti 0,03 (trijų šimtųjų) procentų dydžio delspinigius nuo laiku nesuteiktų paslaugų kainos už kiekvieną uždelstą dieną.</w:t>
      </w:r>
    </w:p>
    <w:p w14:paraId="3A23034D" w14:textId="77777777" w:rsidR="00972F6F" w:rsidRPr="00710AD1" w:rsidRDefault="00972F6F">
      <w:pPr>
        <w:tabs>
          <w:tab w:val="left" w:pos="9630"/>
        </w:tabs>
        <w:spacing w:after="0" w:line="240" w:lineRule="auto"/>
        <w:ind w:left="360" w:right="8"/>
        <w:jc w:val="center"/>
        <w:rPr>
          <w:rFonts w:ascii="Times New Roman" w:eastAsia="Times New Roman" w:hAnsi="Times New Roman" w:cs="Times New Roman"/>
          <w:b/>
          <w:sz w:val="24"/>
          <w:szCs w:val="24"/>
          <w:highlight w:val="yellow"/>
          <w:lang w:val="lt-LT"/>
        </w:rPr>
      </w:pPr>
    </w:p>
    <w:p w14:paraId="6C427617"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lastRenderedPageBreak/>
        <w:t>8. SUTARTIES GALIOJIMAS</w:t>
      </w:r>
    </w:p>
    <w:p w14:paraId="4CB93762" w14:textId="77777777" w:rsidR="00972F6F" w:rsidRPr="00710AD1" w:rsidRDefault="00972F6F">
      <w:pPr>
        <w:tabs>
          <w:tab w:val="left" w:pos="800"/>
          <w:tab w:val="left" w:pos="9630"/>
        </w:tabs>
        <w:spacing w:after="0" w:line="240" w:lineRule="auto"/>
        <w:ind w:right="8"/>
        <w:rPr>
          <w:rFonts w:ascii="Times New Roman" w:eastAsia="Times New Roman" w:hAnsi="Times New Roman" w:cs="Times New Roman"/>
          <w:sz w:val="24"/>
          <w:szCs w:val="24"/>
          <w:lang w:val="lt-LT"/>
        </w:rPr>
      </w:pPr>
    </w:p>
    <w:p w14:paraId="788E7B25"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8.1. Pasirašyta Sutartis įsigalioja nuo Sutarties įvykdymo užtikrinimo (banko garantijos) pateikimo dienos ir galioja iki visiško Šalių sutartinių įsipareigojimų įvykdymo arba iki kol ji nėra nutraukiama teisės aktuose ar šioje Sutartyje nustatytais atvejais. </w:t>
      </w:r>
    </w:p>
    <w:p w14:paraId="0D1744C3"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8.2. Nutraukus Sutartį ar jai pasibaigus, lieka galioti Sutarties nuostatos, susijusios su ginčų nagrinėjimo tvarka, taip pat visos kitos Sutarties nuostatos, jeigu šios nuostatos pagal savo esmę lieka galioti ir po Sutarties nutraukimo.</w:t>
      </w:r>
    </w:p>
    <w:p w14:paraId="50B5AC4E"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Netinkamos kokybės, t. y. Sutarties reikalavimų neatitinkančių, paslaugų suteikimas; Paslaugų suteikimo termino vėlavimas nuo suderinto su Paslaugos gavėju tvarkaraščio daugiau nei 3 kalendorines dienas, jei </w:t>
      </w:r>
      <w:r w:rsidRPr="00710AD1">
        <w:rPr>
          <w:rFonts w:ascii="Times New Roman" w:eastAsia="Times New Roman" w:hAnsi="Times New Roman" w:cs="Times New Roman"/>
          <w:sz w:val="24"/>
          <w:szCs w:val="24"/>
          <w:lang w:val="lt-LT"/>
        </w:rPr>
        <w:lastRenderedPageBreak/>
        <w:t>tai turėjo įtakos Paslaugų gavėjo įsipareigojimų bei funkcijų organizuojant pasiekimų patikrinimus ar egzaminus vykdymui. Kitų Paslaugų teikėjo  prievolių termino praleidimas daugiau kaip 30 (trisdešimt) kalendorinių dienų</w:t>
      </w:r>
    </w:p>
    <w:p w14:paraId="64A00067"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8.4. Paslaugų gavėjas turi teisę vienašališkai nutraukti Sutartį, apie tai pranešęs Paslaugų teikėjui raštu prieš 30 (trisdešimt) darbo dienų. Šiuo atveju Paslaugų gavėjas privalo sumokėti Paslaugų teikėjui kainos dalį, proporcingą suteiktoms paslaugoms, ir atlyginti kitas protingas išlaidas, kurias Paslaugų teikėjas, norėdamas įvykdyti Sutartį, padarė iki pranešimo apie Sutarties nutraukimą gavimo iš Paslaugų gavėjo momento. Paslaugų teikėjas turi teisę vienašališkai nutraukti Sutartį tik dėl svarbių priežasčių, apie tai pranešęs Paslaugų gavėjui raštu prieš 30 (trisdešimt) darbo dienų. Šiuo atveju Paslaugų teikėjas privalo visiškai atlyginti Paslaugų gavėjo patirtus nuostolius.</w:t>
      </w:r>
    </w:p>
    <w:p w14:paraId="693C67FA"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8.5. Sutartis bet kada gali būti nutraukta raštišku abiejų Šalių susitarimu, Lietuvos Respublikos viešųjų pirkimų įstatymo 90 straipsnio nustatytais atvejais ir tvarka bei kitų teisės aktų numatytais atvejais.</w:t>
      </w:r>
    </w:p>
    <w:p w14:paraId="4D6DC5A0" w14:textId="77777777" w:rsidR="00972F6F" w:rsidRPr="00710AD1" w:rsidRDefault="00972F6F">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p>
    <w:p w14:paraId="074362DF"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9. KITOS SĄLYGOS</w:t>
      </w:r>
    </w:p>
    <w:p w14:paraId="3F34AD06" w14:textId="77777777" w:rsidR="00972F6F" w:rsidRPr="00710AD1" w:rsidRDefault="00972F6F">
      <w:pPr>
        <w:shd w:val="clear" w:color="auto" w:fill="FFFFFF"/>
        <w:tabs>
          <w:tab w:val="left" w:pos="720"/>
          <w:tab w:val="left" w:pos="1008"/>
          <w:tab w:val="left" w:pos="9630"/>
        </w:tabs>
        <w:spacing w:after="0" w:line="240" w:lineRule="auto"/>
        <w:ind w:left="57" w:right="8"/>
        <w:rPr>
          <w:rFonts w:ascii="Times New Roman" w:eastAsia="Times New Roman" w:hAnsi="Times New Roman" w:cs="Times New Roman"/>
          <w:sz w:val="24"/>
          <w:szCs w:val="24"/>
          <w:lang w:val="lt-LT"/>
        </w:rPr>
      </w:pPr>
    </w:p>
    <w:p w14:paraId="62DE98DE"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9.1.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109B66C0"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9.2. Visi rezultatai ir su jais susijusios teisės, įgytos vykdant Sutartį, įskaitant autorines turtines ir kitas intelektinės ar pramoninės nuosavybės teises, išskyrus asmenines neturtines teises į intelektinės veiklos rezultatus, yra Paslaugų gavėjo nuosavybė, kurią Paslaugų gavėjas gali naudoti, publikuoti, perleisti ar perduoti kaip mano esant tinkama ir be jokių geografinių ar kitų apribojimų. Be išankstinio raštiško Paslaugų gavėjo sutikimo Paslaugų teikėjas negali publikuoti straipsnių apie paslaugas ar atskleisti iš Paslaugų gavėjo gautą informaciją. Paslaugų teikėjas garantuoja nuostolių atlyginimą Paslaugų gavėjui dėl bet kokių reikalavimų, kylančių dėl autorių teisių, patentų, licencijų, brėžinių, modelių, </w:t>
      </w:r>
      <w:r w:rsidRPr="00710AD1">
        <w:rPr>
          <w:rFonts w:ascii="Times New Roman" w:eastAsia="Times New Roman" w:hAnsi="Times New Roman" w:cs="Times New Roman"/>
          <w:sz w:val="24"/>
          <w:szCs w:val="24"/>
          <w:lang w:val="lt-LT"/>
        </w:rPr>
        <w:lastRenderedPageBreak/>
        <w:t>prekės pavadinimų ar prekės ženklų naudojimo, išskyrus atvejus, kai toks pažeidimas atsiranda dėl Paslaugų gavėjo kaltės.</w:t>
      </w:r>
    </w:p>
    <w:p w14:paraId="34C18F05" w14:textId="78915905"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9.3. Paslaugų gavėjas atsakingu už Sutarties vykdymą asmeniu skiria Ugdymo turinio departamento Mokymo priemonių sklaidos skyriaus vedėja </w:t>
      </w:r>
      <w:r w:rsidR="00AE2F4E">
        <w:rPr>
          <w:rFonts w:ascii="Times New Roman" w:eastAsia="Times New Roman" w:hAnsi="Times New Roman" w:cs="Times New Roman"/>
          <w:sz w:val="24"/>
          <w:szCs w:val="24"/>
          <w:lang w:val="lt-LT"/>
        </w:rPr>
        <w:t>_____</w:t>
      </w:r>
      <w:bookmarkStart w:id="1" w:name="_GoBack"/>
      <w:bookmarkEnd w:id="1"/>
    </w:p>
    <w:p w14:paraId="0098804C"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9.4. Šalių tarpusavio santykiai, neaptarti Sutartyje, reguliuojami Lietuvos Respublikos civilinio kodekso ir kitų teisės aktų nustatyta tvarka.</w:t>
      </w:r>
    </w:p>
    <w:p w14:paraId="757E900A"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9.5.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1368C4D3"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9.6.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w:t>
      </w:r>
    </w:p>
    <w:p w14:paraId="355394F7"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9.7. Sutarčiai aiškinti bei ginčams spręsti taikoma Lietuvos Respublikos teisė.</w:t>
      </w:r>
    </w:p>
    <w:p w14:paraId="6286980D"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9.8. Sutarties Šalys susirašinėja lietuvių arba anglų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0842022"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9.9. Sutartis sudaryta 2 (dviem) egzemplioriais, turinčiais vienodą teisinę galią, po vieną kiekvienai Šaliai.</w:t>
      </w:r>
    </w:p>
    <w:p w14:paraId="47D1AA64"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9.10. Sutarties neatskiriami priedai:</w:t>
      </w:r>
    </w:p>
    <w:p w14:paraId="5182A9B3"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9.10.1. Sutarties 1 priedas – Techninė specifikacija, 1 lapas; </w:t>
      </w:r>
    </w:p>
    <w:p w14:paraId="1CB51D08"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9.10. 2. Sutarties 2 priedas – Paslaugų teikėjo pasiūlymas, 3 lapai;</w:t>
      </w:r>
    </w:p>
    <w:p w14:paraId="6B27900C" w14:textId="77777777" w:rsidR="00972F6F" w:rsidRPr="00710AD1" w:rsidRDefault="00972F6F">
      <w:pPr>
        <w:tabs>
          <w:tab w:val="left" w:pos="9630"/>
        </w:tabs>
        <w:spacing w:after="0" w:line="240" w:lineRule="auto"/>
        <w:ind w:left="360" w:right="8"/>
        <w:jc w:val="center"/>
        <w:rPr>
          <w:rFonts w:ascii="Times New Roman" w:eastAsia="Times New Roman" w:hAnsi="Times New Roman" w:cs="Times New Roman"/>
          <w:b/>
          <w:sz w:val="24"/>
          <w:szCs w:val="24"/>
          <w:lang w:val="lt-LT"/>
        </w:rPr>
      </w:pPr>
    </w:p>
    <w:p w14:paraId="67CE1BE3"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10. ŠALIŲ REKVIZITAI</w:t>
      </w:r>
    </w:p>
    <w:tbl>
      <w:tblPr>
        <w:tblStyle w:val="a"/>
        <w:tblW w:w="9374" w:type="dxa"/>
        <w:tblInd w:w="165" w:type="dxa"/>
        <w:tblLayout w:type="fixed"/>
        <w:tblLook w:val="0400" w:firstRow="0" w:lastRow="0" w:firstColumn="0" w:lastColumn="0" w:noHBand="0" w:noVBand="1"/>
      </w:tblPr>
      <w:tblGrid>
        <w:gridCol w:w="4659"/>
        <w:gridCol w:w="4715"/>
      </w:tblGrid>
      <w:tr w:rsidR="00972F6F" w:rsidRPr="00710AD1" w14:paraId="3615C693" w14:textId="77777777">
        <w:trPr>
          <w:trHeight w:val="3403"/>
        </w:trPr>
        <w:tc>
          <w:tcPr>
            <w:tcW w:w="4659" w:type="dxa"/>
          </w:tcPr>
          <w:p w14:paraId="6910B34C" w14:textId="77777777" w:rsidR="00972F6F" w:rsidRPr="00710AD1" w:rsidRDefault="00972F6F">
            <w:pPr>
              <w:tabs>
                <w:tab w:val="left" w:pos="720"/>
                <w:tab w:val="left" w:pos="1008"/>
                <w:tab w:val="left" w:pos="9630"/>
              </w:tabs>
              <w:spacing w:after="0" w:line="240" w:lineRule="auto"/>
              <w:ind w:right="8"/>
              <w:rPr>
                <w:rFonts w:ascii="Times New Roman" w:eastAsia="Times New Roman" w:hAnsi="Times New Roman" w:cs="Times New Roman"/>
                <w:b/>
                <w:sz w:val="24"/>
                <w:szCs w:val="24"/>
                <w:lang w:val="lt-LT"/>
              </w:rPr>
            </w:pPr>
          </w:p>
          <w:p w14:paraId="40BB50A9" w14:textId="77777777" w:rsidR="00972F6F" w:rsidRPr="00710AD1" w:rsidRDefault="00710AD1">
            <w:pPr>
              <w:tabs>
                <w:tab w:val="left" w:pos="720"/>
                <w:tab w:val="left" w:pos="1008"/>
                <w:tab w:val="left" w:pos="9630"/>
              </w:tabs>
              <w:spacing w:after="0" w:line="240" w:lineRule="auto"/>
              <w:ind w:right="8"/>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PASLAUGŲ GAVĖJAS</w:t>
            </w:r>
          </w:p>
          <w:p w14:paraId="6D124C5E" w14:textId="77777777" w:rsidR="00972F6F" w:rsidRPr="00710AD1" w:rsidRDefault="00972F6F">
            <w:pPr>
              <w:tabs>
                <w:tab w:val="left" w:pos="720"/>
                <w:tab w:val="left" w:pos="1008"/>
                <w:tab w:val="left" w:pos="9630"/>
              </w:tabs>
              <w:spacing w:after="0" w:line="240" w:lineRule="auto"/>
              <w:ind w:right="8"/>
              <w:rPr>
                <w:rFonts w:ascii="Times New Roman" w:eastAsia="Times New Roman" w:hAnsi="Times New Roman" w:cs="Times New Roman"/>
                <w:sz w:val="24"/>
                <w:szCs w:val="24"/>
                <w:lang w:val="lt-LT"/>
              </w:rPr>
            </w:pPr>
          </w:p>
          <w:p w14:paraId="72089E58" w14:textId="77777777" w:rsidR="00972F6F" w:rsidRPr="00710AD1" w:rsidRDefault="00710AD1">
            <w:pPr>
              <w:spacing w:after="0" w:line="240" w:lineRule="auto"/>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Nacionalinė švietimo agentūra</w:t>
            </w:r>
          </w:p>
          <w:p w14:paraId="4FAF7AE6"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1A0A96CF" w14:textId="77777777" w:rsidR="00972F6F" w:rsidRPr="00710AD1" w:rsidRDefault="00710AD1">
            <w:pPr>
              <w:tabs>
                <w:tab w:val="left" w:pos="72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Duomenys kaupiami ir saugomi Juridinių asmenų registre, kodas 305238040</w:t>
            </w:r>
          </w:p>
          <w:p w14:paraId="23484118" w14:textId="77777777" w:rsidR="00972F6F" w:rsidRPr="00710AD1" w:rsidRDefault="00710AD1">
            <w:pPr>
              <w:tabs>
                <w:tab w:val="left" w:pos="72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K. Kalinausko g. 7, LT-09217 Vilnius </w:t>
            </w:r>
          </w:p>
          <w:p w14:paraId="25F5EA8C" w14:textId="77777777" w:rsidR="00972F6F" w:rsidRPr="00710AD1" w:rsidRDefault="00710AD1">
            <w:pPr>
              <w:tabs>
                <w:tab w:val="left" w:pos="72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Tel. 8 658 18504</w:t>
            </w:r>
          </w:p>
          <w:p w14:paraId="6633B282" w14:textId="77777777" w:rsidR="00972F6F" w:rsidRPr="00710AD1" w:rsidRDefault="00710AD1">
            <w:pPr>
              <w:tabs>
                <w:tab w:val="left" w:pos="72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El. paštas: info@nsa.smm.lt</w:t>
            </w:r>
          </w:p>
          <w:p w14:paraId="68540129" w14:textId="77777777" w:rsidR="00972F6F" w:rsidRPr="00710AD1" w:rsidRDefault="00710AD1">
            <w:pPr>
              <w:tabs>
                <w:tab w:val="left" w:pos="720"/>
              </w:tabs>
              <w:spacing w:after="0" w:line="240" w:lineRule="auto"/>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t xml:space="preserve">A. s. </w:t>
            </w:r>
            <w:r w:rsidRPr="00710AD1">
              <w:rPr>
                <w:rFonts w:ascii="Times New Roman" w:eastAsia="Times New Roman" w:hAnsi="Times New Roman" w:cs="Times New Roman"/>
                <w:color w:val="000000"/>
                <w:sz w:val="24"/>
                <w:szCs w:val="24"/>
                <w:lang w:val="lt-LT"/>
              </w:rPr>
              <w:t>LT357300010002456921</w:t>
            </w:r>
          </w:p>
          <w:p w14:paraId="79BD7D39" w14:textId="77777777" w:rsidR="00972F6F" w:rsidRPr="00710AD1" w:rsidRDefault="00710AD1">
            <w:pPr>
              <w:tabs>
                <w:tab w:val="left" w:pos="9360"/>
              </w:tabs>
              <w:spacing w:after="0" w:line="240" w:lineRule="auto"/>
              <w:rPr>
                <w:rFonts w:ascii="Times New Roman" w:eastAsia="Times New Roman" w:hAnsi="Times New Roman" w:cs="Times New Roman"/>
                <w:color w:val="000000"/>
                <w:sz w:val="24"/>
                <w:szCs w:val="24"/>
                <w:lang w:val="lt-LT"/>
              </w:rPr>
            </w:pPr>
            <w:r w:rsidRPr="00710AD1">
              <w:rPr>
                <w:rFonts w:ascii="Times New Roman" w:eastAsia="Times New Roman" w:hAnsi="Times New Roman" w:cs="Times New Roman"/>
                <w:color w:val="000000"/>
                <w:sz w:val="24"/>
                <w:szCs w:val="24"/>
                <w:lang w:val="lt-LT"/>
              </w:rPr>
              <w:t xml:space="preserve">Swedbank, AB </w:t>
            </w:r>
          </w:p>
          <w:p w14:paraId="7579F328" w14:textId="77777777" w:rsidR="00972F6F" w:rsidRPr="00710AD1" w:rsidRDefault="00710AD1">
            <w:pPr>
              <w:tabs>
                <w:tab w:val="left" w:pos="9360"/>
              </w:tabs>
              <w:spacing w:after="0" w:line="240" w:lineRule="auto"/>
              <w:rPr>
                <w:rFonts w:ascii="Times New Roman" w:eastAsia="Times New Roman" w:hAnsi="Times New Roman" w:cs="Times New Roman"/>
                <w:b/>
                <w:i/>
                <w:sz w:val="24"/>
                <w:szCs w:val="24"/>
                <w:lang w:val="lt-LT"/>
              </w:rPr>
            </w:pPr>
            <w:r w:rsidRPr="00710AD1">
              <w:rPr>
                <w:rFonts w:ascii="Times New Roman" w:eastAsia="Times New Roman" w:hAnsi="Times New Roman" w:cs="Times New Roman"/>
                <w:sz w:val="24"/>
                <w:szCs w:val="24"/>
                <w:lang w:val="lt-LT"/>
              </w:rPr>
              <w:t xml:space="preserve">Banko kodas </w:t>
            </w:r>
            <w:r w:rsidRPr="00710AD1">
              <w:rPr>
                <w:rFonts w:ascii="Times New Roman" w:eastAsia="Times New Roman" w:hAnsi="Times New Roman" w:cs="Times New Roman"/>
                <w:color w:val="000000"/>
                <w:sz w:val="24"/>
                <w:szCs w:val="24"/>
                <w:lang w:val="lt-LT"/>
              </w:rPr>
              <w:t>73000</w:t>
            </w:r>
          </w:p>
          <w:p w14:paraId="627244AF"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54C1D0DA"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2A762EE3"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12F17F54" w14:textId="77777777" w:rsidR="00972F6F" w:rsidRPr="00710AD1" w:rsidRDefault="00710AD1">
            <w:pPr>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Direktorė</w:t>
            </w:r>
          </w:p>
          <w:p w14:paraId="55AE6A38"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1F2DC2BC"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3994585A" w14:textId="77777777" w:rsidR="00972F6F" w:rsidRPr="00710AD1" w:rsidRDefault="00710AD1">
            <w:pPr>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Rūta Krasauskienė</w:t>
            </w:r>
          </w:p>
        </w:tc>
        <w:tc>
          <w:tcPr>
            <w:tcW w:w="4715" w:type="dxa"/>
          </w:tcPr>
          <w:p w14:paraId="0B0E3510" w14:textId="77777777" w:rsidR="00972F6F" w:rsidRPr="00710AD1" w:rsidRDefault="00972F6F">
            <w:pPr>
              <w:keepNext/>
              <w:tabs>
                <w:tab w:val="left" w:pos="9630"/>
              </w:tabs>
              <w:spacing w:after="0" w:line="240" w:lineRule="auto"/>
              <w:ind w:right="8"/>
              <w:rPr>
                <w:rFonts w:ascii="Times New Roman" w:eastAsia="Times New Roman" w:hAnsi="Times New Roman" w:cs="Times New Roman"/>
                <w:b/>
                <w:sz w:val="24"/>
                <w:szCs w:val="24"/>
                <w:lang w:val="lt-LT"/>
              </w:rPr>
            </w:pPr>
          </w:p>
          <w:p w14:paraId="3B165B6A" w14:textId="77777777" w:rsidR="00972F6F" w:rsidRPr="00710AD1" w:rsidRDefault="00710AD1">
            <w:pPr>
              <w:keepNext/>
              <w:tabs>
                <w:tab w:val="left" w:pos="9630"/>
              </w:tabs>
              <w:spacing w:after="0" w:line="240" w:lineRule="auto"/>
              <w:ind w:right="8"/>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PASLAUGŲ TEIKĖJAS</w:t>
            </w:r>
          </w:p>
          <w:p w14:paraId="63BDB89D" w14:textId="77777777" w:rsidR="00972F6F" w:rsidRPr="00710AD1" w:rsidRDefault="00972F6F">
            <w:pPr>
              <w:tabs>
                <w:tab w:val="left" w:pos="9630"/>
              </w:tabs>
              <w:spacing w:after="0" w:line="240" w:lineRule="auto"/>
              <w:ind w:right="8"/>
              <w:rPr>
                <w:rFonts w:ascii="Times New Roman" w:eastAsia="Times New Roman" w:hAnsi="Times New Roman" w:cs="Times New Roman"/>
                <w:b/>
                <w:sz w:val="24"/>
                <w:szCs w:val="24"/>
                <w:lang w:val="lt-LT"/>
              </w:rPr>
            </w:pPr>
          </w:p>
          <w:p w14:paraId="00604757" w14:textId="77777777" w:rsidR="00972F6F" w:rsidRPr="00710AD1" w:rsidRDefault="00710AD1">
            <w:pPr>
              <w:keepNext/>
              <w:tabs>
                <w:tab w:val="left" w:pos="936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b/>
                <w:sz w:val="24"/>
                <w:szCs w:val="24"/>
                <w:lang w:val="lt-LT"/>
              </w:rPr>
              <w:t>MB „Slyva“</w:t>
            </w:r>
          </w:p>
          <w:p w14:paraId="089D8217" w14:textId="77777777" w:rsidR="00972F6F" w:rsidRPr="00710AD1" w:rsidRDefault="00972F6F">
            <w:pPr>
              <w:spacing w:after="0" w:line="240" w:lineRule="auto"/>
              <w:jc w:val="left"/>
              <w:rPr>
                <w:rFonts w:ascii="Times New Roman" w:eastAsia="Times New Roman" w:hAnsi="Times New Roman" w:cs="Times New Roman"/>
                <w:sz w:val="24"/>
                <w:szCs w:val="24"/>
                <w:lang w:val="lt-LT"/>
              </w:rPr>
            </w:pPr>
          </w:p>
          <w:p w14:paraId="1D9469A7" w14:textId="77777777" w:rsidR="00972F6F" w:rsidRPr="00710AD1" w:rsidRDefault="00710AD1">
            <w:pPr>
              <w:tabs>
                <w:tab w:val="left" w:pos="720"/>
              </w:tabs>
              <w:spacing w:after="0" w:line="240" w:lineRule="auto"/>
              <w:jc w:val="left"/>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Duomenys kaupiami ir saugomi Juridinių asmenų registre, kodas 304492712</w:t>
            </w:r>
          </w:p>
          <w:p w14:paraId="61A5DD7C" w14:textId="77777777" w:rsidR="00972F6F" w:rsidRPr="00710AD1" w:rsidRDefault="00710AD1">
            <w:pPr>
              <w:tabs>
                <w:tab w:val="left" w:pos="720"/>
              </w:tabs>
              <w:spacing w:after="0" w:line="240" w:lineRule="auto"/>
              <w:jc w:val="left"/>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t xml:space="preserve">PVM mokėtojo kodas </w:t>
            </w:r>
            <w:r w:rsidRPr="00710AD1">
              <w:rPr>
                <w:rFonts w:ascii="Times New Roman" w:eastAsia="Times New Roman" w:hAnsi="Times New Roman" w:cs="Times New Roman"/>
                <w:i/>
                <w:sz w:val="24"/>
                <w:szCs w:val="24"/>
                <w:lang w:val="lt-LT"/>
              </w:rPr>
              <w:t>-</w:t>
            </w:r>
          </w:p>
          <w:p w14:paraId="332EC6FC" w14:textId="77777777" w:rsidR="00972F6F" w:rsidRPr="00710AD1" w:rsidRDefault="00710AD1">
            <w:pPr>
              <w:tabs>
                <w:tab w:val="left" w:pos="720"/>
              </w:tabs>
              <w:spacing w:after="0" w:line="240" w:lineRule="auto"/>
              <w:jc w:val="left"/>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Jūrininkų pr. 12-45, LT-95231 Klaipėda</w:t>
            </w:r>
          </w:p>
          <w:p w14:paraId="2494871E" w14:textId="77777777" w:rsidR="00972F6F" w:rsidRPr="00710AD1" w:rsidRDefault="00710AD1">
            <w:pPr>
              <w:tabs>
                <w:tab w:val="left" w:pos="720"/>
              </w:tabs>
              <w:spacing w:after="0" w:line="240" w:lineRule="auto"/>
              <w:jc w:val="left"/>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t>Tel. +37060696460</w:t>
            </w:r>
          </w:p>
          <w:p w14:paraId="71104E01" w14:textId="77777777" w:rsidR="00972F6F" w:rsidRPr="00710AD1" w:rsidRDefault="00710AD1">
            <w:pPr>
              <w:tabs>
                <w:tab w:val="left" w:pos="720"/>
              </w:tabs>
              <w:spacing w:after="0" w:line="240" w:lineRule="auto"/>
              <w:jc w:val="left"/>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El. paštas: arnas@upuro.com</w:t>
            </w:r>
          </w:p>
          <w:p w14:paraId="198D80D7" w14:textId="77777777" w:rsidR="00972F6F" w:rsidRPr="00710AD1" w:rsidRDefault="00710AD1">
            <w:pPr>
              <w:tabs>
                <w:tab w:val="left" w:pos="720"/>
              </w:tabs>
              <w:spacing w:after="0" w:line="240" w:lineRule="auto"/>
              <w:jc w:val="left"/>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t>A. s. LT727300010151685517</w:t>
            </w:r>
          </w:p>
          <w:p w14:paraId="649470F9" w14:textId="77777777" w:rsidR="00972F6F" w:rsidRPr="00710AD1" w:rsidRDefault="00710AD1">
            <w:pPr>
              <w:tabs>
                <w:tab w:val="left" w:pos="936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Swedbank, AB </w:t>
            </w:r>
          </w:p>
          <w:p w14:paraId="2DBEFB7E" w14:textId="77777777" w:rsidR="00972F6F" w:rsidRPr="00710AD1" w:rsidRDefault="00710AD1">
            <w:pPr>
              <w:tabs>
                <w:tab w:val="left" w:pos="9360"/>
              </w:tabs>
              <w:spacing w:after="0" w:line="240" w:lineRule="auto"/>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lastRenderedPageBreak/>
              <w:t>Banko kodas 73000</w:t>
            </w:r>
          </w:p>
          <w:p w14:paraId="12C2CDFE" w14:textId="77777777" w:rsidR="00972F6F" w:rsidRPr="00710AD1" w:rsidRDefault="00972F6F">
            <w:pPr>
              <w:spacing w:after="0" w:line="240" w:lineRule="auto"/>
              <w:jc w:val="left"/>
              <w:rPr>
                <w:rFonts w:ascii="Times New Roman" w:eastAsia="Times New Roman" w:hAnsi="Times New Roman" w:cs="Times New Roman"/>
                <w:color w:val="000000"/>
                <w:sz w:val="24"/>
                <w:szCs w:val="24"/>
                <w:lang w:val="lt-LT"/>
              </w:rPr>
            </w:pPr>
          </w:p>
          <w:p w14:paraId="56654C1C" w14:textId="77777777" w:rsidR="00972F6F" w:rsidRPr="00710AD1" w:rsidRDefault="00972F6F">
            <w:pPr>
              <w:spacing w:after="0" w:line="240" w:lineRule="auto"/>
              <w:jc w:val="left"/>
              <w:rPr>
                <w:rFonts w:ascii="Times New Roman" w:eastAsia="Times New Roman" w:hAnsi="Times New Roman" w:cs="Times New Roman"/>
                <w:color w:val="000000"/>
                <w:sz w:val="24"/>
                <w:szCs w:val="24"/>
                <w:lang w:val="lt-LT"/>
              </w:rPr>
            </w:pPr>
          </w:p>
          <w:p w14:paraId="0725A8EA" w14:textId="77777777" w:rsidR="00972F6F" w:rsidRPr="00710AD1" w:rsidRDefault="00710AD1">
            <w:pPr>
              <w:spacing w:after="0" w:line="240" w:lineRule="auto"/>
              <w:jc w:val="left"/>
              <w:rPr>
                <w:rFonts w:ascii="Times New Roman" w:eastAsia="Times New Roman" w:hAnsi="Times New Roman" w:cs="Times New Roman"/>
                <w:color w:val="000000"/>
                <w:sz w:val="24"/>
                <w:szCs w:val="24"/>
                <w:lang w:val="lt-LT"/>
              </w:rPr>
            </w:pPr>
            <w:r w:rsidRPr="00710AD1">
              <w:rPr>
                <w:rFonts w:ascii="Times New Roman" w:eastAsia="Times New Roman" w:hAnsi="Times New Roman" w:cs="Times New Roman"/>
                <w:sz w:val="24"/>
                <w:szCs w:val="24"/>
                <w:lang w:val="lt-LT"/>
              </w:rPr>
              <w:t>Direktorius</w:t>
            </w:r>
          </w:p>
          <w:p w14:paraId="4ACDCB36" w14:textId="77777777" w:rsidR="00972F6F" w:rsidRPr="00710AD1" w:rsidRDefault="00972F6F">
            <w:pPr>
              <w:spacing w:after="0" w:line="240" w:lineRule="auto"/>
              <w:jc w:val="left"/>
              <w:rPr>
                <w:rFonts w:ascii="Times New Roman" w:eastAsia="Times New Roman" w:hAnsi="Times New Roman" w:cs="Times New Roman"/>
                <w:color w:val="000000"/>
                <w:sz w:val="24"/>
                <w:szCs w:val="24"/>
                <w:lang w:val="lt-LT"/>
              </w:rPr>
            </w:pPr>
          </w:p>
          <w:p w14:paraId="53F9A4EB" w14:textId="77777777" w:rsidR="00972F6F" w:rsidRPr="00710AD1" w:rsidRDefault="00710AD1">
            <w:pPr>
              <w:spacing w:after="0" w:line="240" w:lineRule="auto"/>
              <w:ind w:left="720"/>
              <w:jc w:val="center"/>
              <w:rPr>
                <w:rFonts w:ascii="Times New Roman" w:eastAsia="Times New Roman" w:hAnsi="Times New Roman" w:cs="Times New Roman"/>
                <w:color w:val="000000"/>
                <w:sz w:val="24"/>
                <w:szCs w:val="24"/>
                <w:lang w:val="lt-LT"/>
              </w:rPr>
            </w:pPr>
            <w:r w:rsidRPr="00710AD1">
              <w:rPr>
                <w:rFonts w:ascii="Times New Roman" w:eastAsia="Times New Roman" w:hAnsi="Times New Roman" w:cs="Times New Roman"/>
                <w:color w:val="000000"/>
                <w:sz w:val="24"/>
                <w:szCs w:val="24"/>
                <w:lang w:val="lt-LT"/>
              </w:rPr>
              <w:t xml:space="preserve">                                     A. V.</w:t>
            </w:r>
          </w:p>
          <w:p w14:paraId="2B389E18" w14:textId="77777777" w:rsidR="00972F6F" w:rsidRPr="00710AD1" w:rsidRDefault="00710AD1">
            <w:pPr>
              <w:tabs>
                <w:tab w:val="left" w:pos="720"/>
                <w:tab w:val="left" w:pos="9630"/>
              </w:tabs>
              <w:spacing w:after="0" w:line="240" w:lineRule="auto"/>
              <w:ind w:right="8"/>
              <w:jc w:val="left"/>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Arnas Mikulskis</w:t>
            </w:r>
          </w:p>
        </w:tc>
      </w:tr>
    </w:tbl>
    <w:p w14:paraId="7C6FD6A8" w14:textId="77777777" w:rsidR="00972F6F" w:rsidRPr="00710AD1" w:rsidRDefault="00972F6F">
      <w:pPr>
        <w:spacing w:after="0" w:line="240" w:lineRule="auto"/>
        <w:rPr>
          <w:rFonts w:ascii="Times New Roman" w:eastAsia="Times New Roman" w:hAnsi="Times New Roman" w:cs="Times New Roman"/>
          <w:sz w:val="24"/>
          <w:szCs w:val="24"/>
          <w:lang w:val="lt-LT"/>
        </w:rPr>
      </w:pPr>
    </w:p>
    <w:sectPr w:rsidR="00972F6F" w:rsidRPr="00710AD1">
      <w:pgSz w:w="11906" w:h="16838"/>
      <w:pgMar w:top="993"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6F"/>
    <w:rsid w:val="0044151A"/>
    <w:rsid w:val="00710AD1"/>
    <w:rsid w:val="007A0576"/>
    <w:rsid w:val="00972F6F"/>
    <w:rsid w:val="00AE2F4E"/>
    <w:rsid w:val="00BE5B15"/>
    <w:rsid w:val="00C47486"/>
    <w:rsid w:val="00D14D13"/>
    <w:rsid w:val="00D327F9"/>
    <w:rsid w:val="00F13D94"/>
    <w:rsid w:val="00FE57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A52F0"/>
  <w15:docId w15:val="{0E8C2CA7-B0DE-478E-BC71-0CEECF72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32BC"/>
    <w:rPr>
      <w:rFonts w:eastAsiaTheme="minorEastAsia"/>
      <w:lang w:val="en-US"/>
    </w:rPr>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character" w:styleId="Hipersaitas">
    <w:name w:val="Hyperlink"/>
    <w:basedOn w:val="Numatytasispastraiposriftas"/>
    <w:uiPriority w:val="99"/>
    <w:semiHidden/>
    <w:unhideWhenUsed/>
    <w:rsid w:val="003D3FE1"/>
    <w:rPr>
      <w:color w:val="auto"/>
      <w:u w:val="none"/>
    </w:rPr>
  </w:style>
  <w:style w:type="character" w:styleId="Perirtashipersaitas">
    <w:name w:val="FollowedHyperlink"/>
    <w:basedOn w:val="Numatytasispastraiposriftas"/>
    <w:uiPriority w:val="99"/>
    <w:semiHidden/>
    <w:unhideWhenUsed/>
    <w:rsid w:val="003D3FE1"/>
    <w:rPr>
      <w:color w:val="auto"/>
      <w:u w:val="none"/>
    </w:rPr>
  </w:style>
  <w:style w:type="paragraph" w:styleId="Sraopastraipa">
    <w:name w:val="List Paragraph"/>
    <w:basedOn w:val="prastasis"/>
    <w:uiPriority w:val="34"/>
    <w:qFormat/>
    <w:rsid w:val="00FE7312"/>
    <w:pPr>
      <w:ind w:left="720"/>
      <w:contextualSpacing/>
    </w:p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2TyYS3dSM33/A0tp+wRtpcMQBA==">AMUW2mURfXdvPaDZHdv+oND9mdEWeyG7/sEfS5J9A/1IawI/0VeKYi+7kfam6Jr+fqiIUkBuodfOi7TFeRiiG0BbWnJJHH41fDM+vLtnUmtljmBCiOCF7Zms/jdks4r1MLNvIELjHFJa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F583369-82E3-48E0-9A29-A4F8A9F5BF82}">
  <ds:schemaRefs>
    <ds:schemaRef ds:uri="http://schemas.microsoft.com/office/infopath/2007/PartnerControls"/>
    <ds:schemaRef ds:uri="70e84bf1-8243-4edb-bbec-32ed2d0750cb"/>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1812026-011B-422A-A164-05185A6E7B2A}">
  <ds:schemaRefs>
    <ds:schemaRef ds:uri="http://schemas.microsoft.com/sharepoint/v3/contenttype/forms"/>
  </ds:schemaRefs>
</ds:datastoreItem>
</file>

<file path=customXml/itemProps4.xml><?xml version="1.0" encoding="utf-8"?>
<ds:datastoreItem xmlns:ds="http://schemas.openxmlformats.org/officeDocument/2006/customXml" ds:itemID="{9F927FE2-8E63-4C32-BAFE-6244897CD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13785</Words>
  <Characters>7859</Characters>
  <Application>Microsoft Office Word</Application>
  <DocSecurity>4</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Žydrė Jucevičienė</cp:lastModifiedBy>
  <cp:revision>2</cp:revision>
  <dcterms:created xsi:type="dcterms:W3CDTF">2021-10-20T17:23:00Z</dcterms:created>
  <dcterms:modified xsi:type="dcterms:W3CDTF">2021-10-20T17:23:00Z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