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33CE" w14:textId="77777777" w:rsidR="005A76FB" w:rsidRDefault="00C45810" w:rsidP="005A76FB">
      <w:pPr>
        <w:spacing w:after="0" w:line="377" w:lineRule="exact"/>
      </w:pPr>
      <w:bookmarkStart w:id="0" w:name="1"/>
      <w:bookmarkEnd w:id="0"/>
    </w:p>
    <w:p w14:paraId="74EF3ABA" w14:textId="77777777" w:rsidR="005A76FB" w:rsidRDefault="00C45810" w:rsidP="005A76FB">
      <w:pPr>
        <w:widowControl/>
        <w:sectPr w:rsidR="005A76FB" w:rsidSect="005A76FB">
          <w:type w:val="continuous"/>
          <w:pgSz w:w="11899" w:h="16842"/>
          <w:pgMar w:top="1440" w:right="0" w:bottom="1200" w:left="51" w:header="0" w:footer="0" w:gutter="0"/>
          <w:cols w:space="1296"/>
          <w:docGrid w:type="lines" w:linePitch="312"/>
        </w:sectPr>
      </w:pPr>
    </w:p>
    <w:p w14:paraId="18ACEA0F" w14:textId="62730033" w:rsidR="005A76FB" w:rsidRDefault="00314B0A" w:rsidP="005A76FB">
      <w:pPr>
        <w:spacing w:after="0" w:line="221" w:lineRule="exact"/>
        <w:ind w:left="3297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8AD669" wp14:editId="2EA3F176">
            <wp:simplePos x="0" y="0"/>
            <wp:positionH relativeFrom="page">
              <wp:posOffset>2832100</wp:posOffset>
            </wp:positionH>
            <wp:positionV relativeFrom="page">
              <wp:posOffset>647700</wp:posOffset>
            </wp:positionV>
            <wp:extent cx="1866900" cy="495300"/>
            <wp:effectExtent l="0" t="0" r="0" b="0"/>
            <wp:wrapNone/>
            <wp:docPr id="2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810">
        <w:rPr>
          <w:rFonts w:ascii="Times New Roman" w:hAnsi="Times New Roman" w:cs="Times New Roman"/>
          <w:b/>
          <w:noProof/>
          <w:color w:val="000000"/>
          <w:spacing w:val="-4"/>
          <w:w w:val="95"/>
          <w:sz w:val="20"/>
        </w:rPr>
        <w:t>UAB</w:t>
      </w:r>
      <w:r w:rsidR="00C45810"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 w:rsidR="00C45810"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„Dinaras“</w:t>
      </w:r>
      <w:r w:rsidR="00C45810"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 w:rsidR="00C45810">
        <w:rPr>
          <w:rFonts w:ascii="Times New Roman" w:hAnsi="Times New Roman" w:cs="Times New Roman"/>
          <w:b/>
          <w:noProof/>
          <w:color w:val="000000"/>
          <w:spacing w:val="-2"/>
          <w:w w:val="95"/>
          <w:sz w:val="20"/>
        </w:rPr>
        <w:t>į.k.</w:t>
      </w:r>
      <w:r w:rsidR="00C45810">
        <w:rPr>
          <w:rFonts w:ascii="Calibri" w:hAnsi="Calibri" w:cs="Calibri"/>
          <w:b/>
          <w:noProof/>
          <w:color w:val="000000"/>
          <w:spacing w:val="5"/>
          <w:sz w:val="20"/>
        </w:rPr>
        <w:t> </w:t>
      </w:r>
      <w:r w:rsidR="00C45810"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303567884</w:t>
      </w:r>
      <w:r w:rsidR="00C45810"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 w:rsidR="00C45810">
        <w:rPr>
          <w:rFonts w:ascii="Times New Roman" w:hAnsi="Times New Roman" w:cs="Times New Roman"/>
          <w:b/>
          <w:noProof/>
          <w:color w:val="000000"/>
          <w:spacing w:val="-4"/>
          <w:w w:val="95"/>
          <w:sz w:val="20"/>
        </w:rPr>
        <w:t>PVM</w:t>
      </w:r>
      <w:r w:rsidR="00C45810"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 w:rsidR="00C45810">
        <w:rPr>
          <w:rFonts w:ascii="Times New Roman" w:hAnsi="Times New Roman" w:cs="Times New Roman"/>
          <w:b/>
          <w:noProof/>
          <w:color w:val="000000"/>
          <w:spacing w:val="-2"/>
          <w:w w:val="95"/>
          <w:sz w:val="20"/>
        </w:rPr>
        <w:t>kodas</w:t>
      </w:r>
      <w:r w:rsidR="00C45810"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 w:rsidR="00C45810"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LT100009279817</w:t>
      </w:r>
    </w:p>
    <w:p w14:paraId="3C9BF7EC" w14:textId="77777777" w:rsidR="005A76FB" w:rsidRDefault="00C45810" w:rsidP="005A76FB">
      <w:pPr>
        <w:spacing w:after="0" w:line="230" w:lineRule="exact"/>
        <w:ind w:left="3297" w:firstLine="557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R.Juknevičiaus</w:t>
      </w:r>
      <w:r>
        <w:rPr>
          <w:rFonts w:ascii="Calibri" w:hAnsi="Calibri" w:cs="Calibri"/>
          <w:b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0"/>
        </w:rPr>
        <w:t>g.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48-61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Marijampolė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5"/>
          <w:sz w:val="20"/>
        </w:rPr>
        <w:t>LT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-68201</w:t>
      </w:r>
    </w:p>
    <w:p w14:paraId="4682F499" w14:textId="77777777" w:rsidR="005A76FB" w:rsidRDefault="00C45810" w:rsidP="005A76FB">
      <w:pPr>
        <w:spacing w:after="0" w:line="275" w:lineRule="exact"/>
        <w:ind w:left="3297" w:firstLine="669"/>
      </w:pPr>
      <w:hyperlink r:id="rId7" w:history="1">
        <w:r>
          <w:rPr>
            <w:rStyle w:val="Hipersaitas"/>
            <w:rFonts w:ascii="Times New Roman" w:hAnsi="Times New Roman" w:cs="Times New Roman"/>
            <w:noProof/>
            <w:color w:val="000000"/>
            <w:spacing w:val="-3"/>
            <w:sz w:val="24"/>
          </w:rPr>
          <w:t>uab.dinaras@gmail.com</w:t>
        </w:r>
      </w:hyperlink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+37061653001</w:t>
      </w:r>
    </w:p>
    <w:p w14:paraId="28EE5F96" w14:textId="77777777" w:rsidR="005A76FB" w:rsidRDefault="00C45810" w:rsidP="005A76FB">
      <w:pPr>
        <w:widowControl/>
        <w:sectPr w:rsidR="005A76FB" w:rsidSect="005A76FB">
          <w:type w:val="continuous"/>
          <w:pgSz w:w="11899" w:h="16842"/>
          <w:pgMar w:top="1440" w:right="0" w:bottom="1200" w:left="51" w:header="0" w:footer="0" w:gutter="0"/>
          <w:cols w:space="1296" w:equalWidth="0">
            <w:col w:w="11849" w:space="0"/>
          </w:cols>
          <w:docGrid w:type="lines" w:linePitch="312"/>
        </w:sectPr>
      </w:pPr>
    </w:p>
    <w:p w14:paraId="5BD5B457" w14:textId="77777777" w:rsidR="005A76FB" w:rsidRDefault="00C45810" w:rsidP="005A76FB">
      <w:pPr>
        <w:spacing w:after="0" w:line="240" w:lineRule="exact"/>
        <w:ind w:left="3297" w:firstLine="669"/>
      </w:pPr>
    </w:p>
    <w:p w14:paraId="307445F2" w14:textId="77777777" w:rsidR="005A76FB" w:rsidRDefault="00C45810" w:rsidP="005A76FB">
      <w:pPr>
        <w:spacing w:after="0" w:line="240" w:lineRule="exact"/>
        <w:ind w:left="3297" w:firstLine="669"/>
      </w:pPr>
    </w:p>
    <w:p w14:paraId="77AC34AB" w14:textId="77777777" w:rsidR="005A76FB" w:rsidRDefault="00C45810" w:rsidP="005A76FB">
      <w:pPr>
        <w:spacing w:after="0" w:line="240" w:lineRule="exact"/>
        <w:ind w:left="3297" w:firstLine="669"/>
      </w:pPr>
    </w:p>
    <w:p w14:paraId="246D8992" w14:textId="77777777" w:rsidR="005A76FB" w:rsidRDefault="00C45810" w:rsidP="005A76FB">
      <w:pPr>
        <w:spacing w:after="0" w:line="240" w:lineRule="exact"/>
        <w:ind w:left="3297" w:firstLine="669"/>
      </w:pPr>
    </w:p>
    <w:p w14:paraId="19436CD9" w14:textId="77777777" w:rsidR="005A76FB" w:rsidRDefault="00C45810" w:rsidP="005A76FB">
      <w:pPr>
        <w:spacing w:after="0" w:line="240" w:lineRule="exact"/>
        <w:ind w:left="3297" w:firstLine="669"/>
      </w:pPr>
    </w:p>
    <w:p w14:paraId="4AB38D42" w14:textId="77777777" w:rsidR="005A76FB" w:rsidRDefault="00C45810" w:rsidP="005A76FB">
      <w:pPr>
        <w:spacing w:after="0" w:line="375" w:lineRule="exact"/>
        <w:ind w:left="3297" w:firstLine="669"/>
      </w:pPr>
    </w:p>
    <w:p w14:paraId="653F014E" w14:textId="77777777" w:rsidR="005A76FB" w:rsidRDefault="00C45810" w:rsidP="005A76FB">
      <w:pPr>
        <w:widowControl/>
        <w:sectPr w:rsidR="005A76FB" w:rsidSect="005A76FB">
          <w:type w:val="continuous"/>
          <w:pgSz w:w="11899" w:h="16842"/>
          <w:pgMar w:top="1440" w:right="0" w:bottom="1200" w:left="51" w:header="0" w:footer="0" w:gutter="0"/>
          <w:cols w:space="1296"/>
          <w:docGrid w:type="lines" w:linePitch="312"/>
        </w:sectPr>
      </w:pPr>
    </w:p>
    <w:p w14:paraId="3D21EF7E" w14:textId="77777777" w:rsidR="005A76FB" w:rsidRDefault="00C45810" w:rsidP="005A76FB">
      <w:pPr>
        <w:spacing w:after="0" w:line="266" w:lineRule="exact"/>
        <w:ind w:left="1148"/>
      </w:pPr>
      <w:r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</w:rPr>
        <w:t>Šakių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</w:rPr>
        <w:t>rajono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</w:rPr>
        <w:t>savivaldybės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</w:rPr>
        <w:t>administracijai</w:t>
      </w:r>
    </w:p>
    <w:p w14:paraId="59ED8CAA" w14:textId="77777777" w:rsidR="005A76FB" w:rsidRDefault="00C45810" w:rsidP="005A76FB">
      <w:pPr>
        <w:spacing w:after="0" w:line="240" w:lineRule="exact"/>
        <w:ind w:left="1148"/>
      </w:pPr>
    </w:p>
    <w:p w14:paraId="093A3213" w14:textId="77777777" w:rsidR="005A76FB" w:rsidRDefault="00C45810" w:rsidP="005A76FB">
      <w:pPr>
        <w:spacing w:after="0" w:line="313" w:lineRule="exact"/>
        <w:ind w:left="1148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Dėl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viešojo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pirkimo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“Komercinės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paskirties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patalpų,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esančių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adresu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Šakių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r.</w:t>
      </w:r>
      <w:r>
        <w:rPr>
          <w:rFonts w:ascii="Calibri" w:hAnsi="Calibri" w:cs="Calibri"/>
          <w:b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sav.,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Kudirko</w:t>
      </w:r>
    </w:p>
    <w:p w14:paraId="189FADFD" w14:textId="77777777" w:rsidR="005A76FB" w:rsidRDefault="00C45810" w:rsidP="005A76FB">
      <w:pPr>
        <w:spacing w:after="0" w:line="276" w:lineRule="exact"/>
        <w:ind w:left="1148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Naumiesčio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m.,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Dariaus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ir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Girėno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g.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26,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paprastojo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remonto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ir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panduso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neįgaliems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įrengimo</w:t>
      </w:r>
    </w:p>
    <w:p w14:paraId="40E28765" w14:textId="77777777" w:rsidR="005A76FB" w:rsidRDefault="00C45810" w:rsidP="005A76FB">
      <w:pPr>
        <w:spacing w:after="0" w:line="276" w:lineRule="exact"/>
        <w:ind w:left="1148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darbų</w:t>
      </w:r>
      <w:r>
        <w:rPr>
          <w:rFonts w:ascii="Calibri" w:hAnsi="Calibri" w:cs="Calibri"/>
          <w:b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bei</w:t>
      </w:r>
      <w:r>
        <w:rPr>
          <w:rFonts w:ascii="Calibri" w:hAnsi="Calibri" w:cs="Calibri"/>
          <w:b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negyvenamosios</w:t>
      </w:r>
      <w:r>
        <w:rPr>
          <w:rFonts w:ascii="Calibri" w:hAnsi="Calibri" w:cs="Calibri"/>
          <w:b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paslaugų</w:t>
      </w:r>
      <w:r>
        <w:rPr>
          <w:rFonts w:ascii="Calibri" w:hAnsi="Calibri" w:cs="Calibri"/>
          <w:b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paskirties</w:t>
      </w:r>
      <w:r>
        <w:rPr>
          <w:rFonts w:ascii="Calibri" w:hAnsi="Calibri" w:cs="Calibri"/>
          <w:b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(7.4)</w:t>
      </w:r>
      <w:r>
        <w:rPr>
          <w:rFonts w:ascii="Calibri" w:hAnsi="Calibri" w:cs="Calibri"/>
          <w:b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pastato</w:t>
      </w:r>
      <w:r>
        <w:rPr>
          <w:rFonts w:ascii="Calibri" w:hAnsi="Calibri" w:cs="Calibri"/>
          <w:b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viešojo</w:t>
      </w:r>
      <w:r>
        <w:rPr>
          <w:rFonts w:ascii="Calibri" w:hAnsi="Calibri" w:cs="Calibri"/>
          <w:b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tualeta,</w:t>
      </w:r>
      <w:r>
        <w:rPr>
          <w:rFonts w:ascii="Calibri" w:hAnsi="Calibri" w:cs="Calibri"/>
          <w:b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esančio</w:t>
      </w:r>
      <w:r>
        <w:rPr>
          <w:rFonts w:ascii="Calibri" w:hAnsi="Calibri" w:cs="Calibri"/>
          <w:b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adresu</w:t>
      </w:r>
    </w:p>
    <w:p w14:paraId="4D710847" w14:textId="77777777" w:rsidR="005A76FB" w:rsidRDefault="00C45810" w:rsidP="005A76FB">
      <w:pPr>
        <w:spacing w:after="0" w:line="276" w:lineRule="exact"/>
        <w:ind w:left="1148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Šakių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r.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sav.,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Kudirkos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Naumiesčio,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Dariaus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ir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Gireno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g.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28,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statybos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darbų”</w:t>
      </w:r>
    </w:p>
    <w:p w14:paraId="04577CCA" w14:textId="77777777" w:rsidR="005A76FB" w:rsidRDefault="00C45810" w:rsidP="005A76FB">
      <w:pPr>
        <w:spacing w:after="0" w:line="240" w:lineRule="exact"/>
        <w:ind w:left="1148"/>
      </w:pPr>
    </w:p>
    <w:p w14:paraId="2B5B0190" w14:textId="77777777" w:rsidR="005A76FB" w:rsidRDefault="00C45810" w:rsidP="005A76FB">
      <w:pPr>
        <w:spacing w:after="0" w:line="310" w:lineRule="exact"/>
        <w:ind w:left="1148" w:firstLine="412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Marijampolė</w:t>
      </w:r>
    </w:p>
    <w:p w14:paraId="5D57C348" w14:textId="77777777" w:rsidR="005A76FB" w:rsidRDefault="00C45810" w:rsidP="005A76FB">
      <w:pPr>
        <w:spacing w:after="0" w:line="276" w:lineRule="exact"/>
        <w:ind w:left="1148" w:firstLine="420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2021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19</w:t>
      </w:r>
    </w:p>
    <w:p w14:paraId="0AEB966C" w14:textId="77777777" w:rsidR="005A76FB" w:rsidRDefault="00C45810" w:rsidP="005A76FB">
      <w:pPr>
        <w:spacing w:after="0" w:line="240" w:lineRule="exact"/>
        <w:ind w:left="1148" w:firstLine="4203"/>
      </w:pPr>
    </w:p>
    <w:p w14:paraId="0AF66AFB" w14:textId="77777777" w:rsidR="005A76FB" w:rsidRDefault="00C45810" w:rsidP="005A76FB">
      <w:pPr>
        <w:spacing w:after="0" w:line="240" w:lineRule="exact"/>
        <w:ind w:left="1148" w:firstLine="4203"/>
      </w:pPr>
    </w:p>
    <w:p w14:paraId="2A72C613" w14:textId="77777777" w:rsidR="005A76FB" w:rsidRDefault="00C45810" w:rsidP="005A76FB">
      <w:pPr>
        <w:spacing w:after="0" w:line="348" w:lineRule="exact"/>
        <w:ind w:left="1148" w:firstLine="779"/>
      </w:pP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Remiantis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vykdoma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sutartimi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VPS-72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prašome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sutarties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terminą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pratęsti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2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mėnesiams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dėl</w:t>
      </w:r>
    </w:p>
    <w:p w14:paraId="102584CC" w14:textId="77777777" w:rsidR="005A76FB" w:rsidRDefault="00C45810" w:rsidP="005A76FB">
      <w:pPr>
        <w:spacing w:after="0" w:line="276" w:lineRule="exact"/>
        <w:ind w:left="1148"/>
      </w:pP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užsitęsusių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elektros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iškėlimo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darbų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ir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archeologinių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tyrimų.</w:t>
      </w:r>
    </w:p>
    <w:p w14:paraId="0A643AF0" w14:textId="77777777" w:rsidR="005A76FB" w:rsidRDefault="00C45810" w:rsidP="005A76FB">
      <w:pPr>
        <w:widowControl/>
        <w:sectPr w:rsidR="005A76FB" w:rsidSect="005A76FB">
          <w:type w:val="continuous"/>
          <w:pgSz w:w="11899" w:h="16842"/>
          <w:pgMar w:top="1440" w:right="0" w:bottom="1200" w:left="51" w:header="0" w:footer="0" w:gutter="0"/>
          <w:cols w:space="1296" w:equalWidth="0">
            <w:col w:w="11849" w:space="0"/>
          </w:cols>
          <w:docGrid w:type="lines" w:linePitch="312"/>
        </w:sectPr>
      </w:pPr>
    </w:p>
    <w:p w14:paraId="4235BED6" w14:textId="77777777" w:rsidR="005A76FB" w:rsidRDefault="00C45810" w:rsidP="005A76FB">
      <w:pPr>
        <w:spacing w:after="0" w:line="240" w:lineRule="exact"/>
        <w:ind w:left="1148"/>
      </w:pPr>
    </w:p>
    <w:p w14:paraId="22E6F3AE" w14:textId="77777777" w:rsidR="005A76FB" w:rsidRDefault="00C45810" w:rsidP="005A76FB">
      <w:pPr>
        <w:spacing w:after="0" w:line="240" w:lineRule="exact"/>
        <w:ind w:left="1148"/>
      </w:pPr>
    </w:p>
    <w:p w14:paraId="111F2F2F" w14:textId="77777777" w:rsidR="005A76FB" w:rsidRDefault="00C45810" w:rsidP="005A76FB">
      <w:pPr>
        <w:spacing w:after="0" w:line="240" w:lineRule="exact"/>
        <w:ind w:left="1148"/>
      </w:pPr>
    </w:p>
    <w:p w14:paraId="7461D0CC" w14:textId="77777777" w:rsidR="005A76FB" w:rsidRDefault="00C45810" w:rsidP="005A76FB">
      <w:pPr>
        <w:spacing w:after="0" w:line="240" w:lineRule="exact"/>
        <w:ind w:left="1148"/>
      </w:pPr>
    </w:p>
    <w:p w14:paraId="67942130" w14:textId="77777777" w:rsidR="005A76FB" w:rsidRDefault="00C45810" w:rsidP="005A76FB">
      <w:pPr>
        <w:spacing w:after="0" w:line="240" w:lineRule="exact"/>
        <w:ind w:left="1148"/>
      </w:pPr>
    </w:p>
    <w:p w14:paraId="38CA0AAD" w14:textId="77777777" w:rsidR="005A76FB" w:rsidRDefault="00C45810" w:rsidP="005A76FB">
      <w:pPr>
        <w:spacing w:after="0" w:line="240" w:lineRule="exact"/>
        <w:ind w:left="1148"/>
      </w:pPr>
    </w:p>
    <w:p w14:paraId="3A085954" w14:textId="77777777" w:rsidR="005A76FB" w:rsidRDefault="00C45810" w:rsidP="005A76FB">
      <w:pPr>
        <w:spacing w:after="0" w:line="240" w:lineRule="exact"/>
        <w:ind w:left="1148"/>
      </w:pPr>
    </w:p>
    <w:p w14:paraId="6D57B41E" w14:textId="77777777" w:rsidR="005A76FB" w:rsidRDefault="00C45810" w:rsidP="005A76FB">
      <w:pPr>
        <w:spacing w:after="0" w:line="240" w:lineRule="exact"/>
        <w:ind w:left="1148"/>
      </w:pPr>
    </w:p>
    <w:p w14:paraId="58A5E379" w14:textId="77777777" w:rsidR="005A76FB" w:rsidRDefault="00C45810" w:rsidP="005A76FB">
      <w:pPr>
        <w:spacing w:after="0" w:line="240" w:lineRule="exact"/>
        <w:ind w:left="1148"/>
      </w:pPr>
    </w:p>
    <w:p w14:paraId="6F148D78" w14:textId="77777777" w:rsidR="005A76FB" w:rsidRDefault="00C45810" w:rsidP="005A76FB">
      <w:pPr>
        <w:spacing w:after="0" w:line="240" w:lineRule="exact"/>
        <w:ind w:left="1148"/>
      </w:pPr>
    </w:p>
    <w:p w14:paraId="02841FBF" w14:textId="77777777" w:rsidR="005A76FB" w:rsidRDefault="00C45810" w:rsidP="005A76FB">
      <w:pPr>
        <w:spacing w:after="0" w:line="240" w:lineRule="exact"/>
        <w:ind w:left="1148"/>
      </w:pPr>
    </w:p>
    <w:p w14:paraId="21C28C46" w14:textId="77777777" w:rsidR="005A76FB" w:rsidRDefault="00C45810" w:rsidP="005A76FB">
      <w:pPr>
        <w:spacing w:after="0" w:line="240" w:lineRule="exact"/>
        <w:ind w:left="1148"/>
      </w:pPr>
    </w:p>
    <w:p w14:paraId="3F8C2183" w14:textId="77777777" w:rsidR="005A76FB" w:rsidRDefault="00C45810" w:rsidP="005A76FB">
      <w:pPr>
        <w:spacing w:after="0" w:line="240" w:lineRule="exact"/>
        <w:ind w:left="1148"/>
      </w:pPr>
    </w:p>
    <w:p w14:paraId="7DEE8563" w14:textId="77777777" w:rsidR="005A76FB" w:rsidRDefault="00C45810" w:rsidP="005A76FB">
      <w:pPr>
        <w:spacing w:after="0" w:line="240" w:lineRule="exact"/>
        <w:ind w:left="1148"/>
      </w:pPr>
    </w:p>
    <w:p w14:paraId="42802F42" w14:textId="77777777" w:rsidR="005A76FB" w:rsidRDefault="00C45810" w:rsidP="005A76FB">
      <w:pPr>
        <w:spacing w:after="0" w:line="240" w:lineRule="exact"/>
        <w:ind w:left="1148"/>
      </w:pPr>
    </w:p>
    <w:p w14:paraId="4AA1E066" w14:textId="77777777" w:rsidR="005A76FB" w:rsidRDefault="00C45810" w:rsidP="005A76FB">
      <w:pPr>
        <w:spacing w:after="0" w:line="275" w:lineRule="exact"/>
        <w:ind w:left="1148"/>
      </w:pPr>
    </w:p>
    <w:p w14:paraId="3F2A98B3" w14:textId="77777777" w:rsidR="005A76FB" w:rsidRDefault="00C45810" w:rsidP="005A76FB">
      <w:pPr>
        <w:widowControl/>
        <w:sectPr w:rsidR="005A76FB" w:rsidSect="005A76FB">
          <w:type w:val="continuous"/>
          <w:pgSz w:w="11899" w:h="16842"/>
          <w:pgMar w:top="1440" w:right="0" w:bottom="1200" w:left="51" w:header="0" w:footer="0" w:gutter="0"/>
          <w:cols w:space="1296"/>
          <w:docGrid w:type="lines" w:linePitch="312"/>
        </w:sectPr>
      </w:pPr>
    </w:p>
    <w:p w14:paraId="6030D73A" w14:textId="77777777" w:rsidR="005A76FB" w:rsidRDefault="00C45810" w:rsidP="005A76FB">
      <w:pPr>
        <w:spacing w:after="0" w:line="266" w:lineRule="exact"/>
        <w:ind w:left="1148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UAB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“Dinaras”</w:t>
      </w:r>
    </w:p>
    <w:p w14:paraId="4CBDC1DB" w14:textId="77777777" w:rsidR="005A76FB" w:rsidRDefault="00C45810" w:rsidP="005A76FB">
      <w:pPr>
        <w:spacing w:after="0" w:line="26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Direktorius</w:t>
      </w:r>
    </w:p>
    <w:p w14:paraId="26C2DD14" w14:textId="77777777" w:rsidR="005A76FB" w:rsidRDefault="00C45810" w:rsidP="005A76FB">
      <w:pPr>
        <w:spacing w:after="0" w:line="26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Giedrius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Juškauskas</w:t>
      </w:r>
    </w:p>
    <w:p w14:paraId="1CA81F09" w14:textId="77777777" w:rsidR="005A76FB" w:rsidRDefault="00C45810" w:rsidP="005A76FB">
      <w:pPr>
        <w:spacing w:after="0" w:line="240" w:lineRule="exact"/>
      </w:pPr>
    </w:p>
    <w:p w14:paraId="78BB5CC8" w14:textId="77777777" w:rsidR="005A76FB" w:rsidRDefault="00C45810" w:rsidP="005A76FB">
      <w:pPr>
        <w:spacing w:after="0" w:line="240" w:lineRule="exact"/>
      </w:pPr>
    </w:p>
    <w:p w14:paraId="46E34D8E" w14:textId="77777777" w:rsidR="005A76FB" w:rsidRDefault="00C45810" w:rsidP="005A76FB">
      <w:pPr>
        <w:spacing w:after="0" w:line="240" w:lineRule="exact"/>
      </w:pPr>
    </w:p>
    <w:p w14:paraId="192325D1" w14:textId="77777777" w:rsidR="005A76FB" w:rsidRDefault="00C45810" w:rsidP="005A76FB">
      <w:pPr>
        <w:spacing w:after="0" w:line="240" w:lineRule="exact"/>
      </w:pPr>
    </w:p>
    <w:p w14:paraId="746E859C" w14:textId="77777777" w:rsidR="005A76FB" w:rsidRDefault="00C45810" w:rsidP="005A76FB">
      <w:pPr>
        <w:spacing w:after="0" w:line="240" w:lineRule="exact"/>
      </w:pPr>
    </w:p>
    <w:p w14:paraId="4F08A4D6" w14:textId="77777777" w:rsidR="005A76FB" w:rsidRDefault="00C45810" w:rsidP="005A76FB">
      <w:pPr>
        <w:spacing w:after="0" w:line="240" w:lineRule="exact"/>
      </w:pPr>
    </w:p>
    <w:p w14:paraId="19A886A1" w14:textId="77777777" w:rsidR="005A76FB" w:rsidRDefault="00C45810" w:rsidP="005A76FB">
      <w:pPr>
        <w:spacing w:after="0" w:line="240" w:lineRule="exact"/>
      </w:pPr>
    </w:p>
    <w:p w14:paraId="71417CA4" w14:textId="77777777" w:rsidR="005A76FB" w:rsidRDefault="00C45810" w:rsidP="005A76FB">
      <w:pPr>
        <w:spacing w:after="0" w:line="240" w:lineRule="exact"/>
      </w:pPr>
    </w:p>
    <w:p w14:paraId="6C2758E9" w14:textId="52252131" w:rsidR="005A76FB" w:rsidRDefault="00C45810" w:rsidP="005A76FB">
      <w:pPr>
        <w:spacing w:after="0" w:line="240" w:lineRule="exact"/>
        <w:ind w:firstLine="536"/>
      </w:pPr>
    </w:p>
    <w:sectPr w:rsidR="005A76FB" w:rsidSect="005A76FB">
      <w:type w:val="continuous"/>
      <w:pgSz w:w="11899" w:h="16842"/>
      <w:pgMar w:top="1440" w:right="0" w:bottom="1200" w:left="51" w:header="0" w:footer="0" w:gutter="0"/>
      <w:cols w:num="3" w:space="1296" w:equalWidth="0">
        <w:col w:w="4743" w:space="0"/>
        <w:col w:w="3595" w:space="0"/>
        <w:col w:w="3511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F70D" w14:textId="77777777" w:rsidR="00C45810" w:rsidRDefault="00C45810">
      <w:pPr>
        <w:spacing w:after="0" w:line="240" w:lineRule="auto"/>
      </w:pPr>
      <w:r>
        <w:separator/>
      </w:r>
    </w:p>
  </w:endnote>
  <w:endnote w:type="continuationSeparator" w:id="0">
    <w:p w14:paraId="3294964A" w14:textId="77777777" w:rsidR="00C45810" w:rsidRDefault="00C4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A210" w14:textId="77777777" w:rsidR="00C45810" w:rsidRDefault="00C45810">
      <w:pPr>
        <w:spacing w:after="0" w:line="240" w:lineRule="auto"/>
      </w:pPr>
      <w:r>
        <w:separator/>
      </w:r>
    </w:p>
  </w:footnote>
  <w:footnote w:type="continuationSeparator" w:id="0">
    <w:p w14:paraId="5B79A9EB" w14:textId="77777777" w:rsidR="00C45810" w:rsidRDefault="00C45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396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314B0A"/>
    <w:rsid w:val="00325E2F"/>
    <w:rsid w:val="007F1C1F"/>
    <w:rsid w:val="00C4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A9EE"/>
  <w15:docId w15:val="{10CB9970-78D5-4829-9F89-D298194C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10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ab.dinar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Banevičienė</dc:creator>
  <cp:keywords/>
  <dc:description/>
  <cp:lastModifiedBy>Aušra Banevičienė</cp:lastModifiedBy>
  <cp:revision>2</cp:revision>
  <dcterms:created xsi:type="dcterms:W3CDTF">2021-10-25T05:03:00Z</dcterms:created>
  <dcterms:modified xsi:type="dcterms:W3CDTF">2021-10-25T05:03:00Z</dcterms:modified>
</cp:coreProperties>
</file>