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581D" w14:textId="77777777" w:rsidR="00587451" w:rsidRDefault="00587451" w:rsidP="001C5C58">
      <w:pPr>
        <w:spacing w:before="0"/>
        <w:jc w:val="center"/>
        <w:rPr>
          <w:b/>
          <w:caps/>
          <w:szCs w:val="24"/>
        </w:rPr>
      </w:pPr>
    </w:p>
    <w:p w14:paraId="771632EA" w14:textId="27C143C1" w:rsidR="007C4C03" w:rsidRPr="00EE363B" w:rsidRDefault="001F3A1B" w:rsidP="001C5C58">
      <w:pPr>
        <w:spacing w:before="0"/>
        <w:jc w:val="center"/>
        <w:rPr>
          <w:b/>
          <w:caps/>
          <w:szCs w:val="24"/>
        </w:rPr>
      </w:pPr>
      <w:r w:rsidRPr="00EE363B">
        <w:rPr>
          <w:b/>
          <w:caps/>
          <w:szCs w:val="24"/>
        </w:rPr>
        <w:t>S</w:t>
      </w:r>
      <w:r w:rsidR="007C4C03" w:rsidRPr="00EE363B">
        <w:rPr>
          <w:b/>
          <w:caps/>
          <w:szCs w:val="24"/>
        </w:rPr>
        <w:t xml:space="preserve">USITARIMAS </w:t>
      </w:r>
      <w:r w:rsidR="00281DEA">
        <w:rPr>
          <w:b/>
          <w:caps/>
          <w:szCs w:val="24"/>
        </w:rPr>
        <w:t>DĖL</w:t>
      </w:r>
      <w:r w:rsidR="007C4C03" w:rsidRPr="00EE363B">
        <w:rPr>
          <w:b/>
          <w:caps/>
          <w:szCs w:val="24"/>
        </w:rPr>
        <w:t xml:space="preserve"> 20</w:t>
      </w:r>
      <w:r w:rsidR="00281DEA">
        <w:rPr>
          <w:b/>
          <w:caps/>
          <w:szCs w:val="24"/>
        </w:rPr>
        <w:t xml:space="preserve">21 </w:t>
      </w:r>
      <w:r w:rsidR="00BE424C" w:rsidRPr="00EE363B">
        <w:rPr>
          <w:b/>
          <w:caps/>
          <w:szCs w:val="24"/>
        </w:rPr>
        <w:t xml:space="preserve">M. </w:t>
      </w:r>
      <w:r w:rsidR="00281DEA">
        <w:rPr>
          <w:b/>
          <w:caps/>
          <w:szCs w:val="24"/>
        </w:rPr>
        <w:t>rugpjūčio 31</w:t>
      </w:r>
      <w:r w:rsidR="007C4C03" w:rsidRPr="00EE363B">
        <w:rPr>
          <w:b/>
          <w:caps/>
          <w:szCs w:val="24"/>
        </w:rPr>
        <w:t xml:space="preserve"> D. </w:t>
      </w:r>
      <w:r w:rsidR="00281DEA" w:rsidRPr="00281DEA">
        <w:rPr>
          <w:b/>
          <w:caps/>
          <w:szCs w:val="24"/>
        </w:rPr>
        <w:t>Vežėjo parinkimo moksleivių vežimui specialaus reiso maršrutu Kudirkos Naumiestis</w:t>
      </w:r>
      <w:r w:rsidR="0015542F">
        <w:rPr>
          <w:b/>
          <w:caps/>
          <w:szCs w:val="24"/>
        </w:rPr>
        <w:t xml:space="preserve"> – </w:t>
      </w:r>
      <w:r w:rsidR="00281DEA" w:rsidRPr="00281DEA">
        <w:rPr>
          <w:b/>
          <w:caps/>
          <w:szCs w:val="24"/>
        </w:rPr>
        <w:t xml:space="preserve">Panoviai paslaugų </w:t>
      </w:r>
      <w:r w:rsidR="007C4C03" w:rsidRPr="00EE363B">
        <w:rPr>
          <w:b/>
          <w:caps/>
          <w:szCs w:val="24"/>
        </w:rPr>
        <w:t xml:space="preserve">SUTARTIES </w:t>
      </w:r>
      <w:r w:rsidR="00BE424C" w:rsidRPr="00EE363B">
        <w:rPr>
          <w:b/>
          <w:caps/>
          <w:szCs w:val="24"/>
        </w:rPr>
        <w:t>NR. VPS-</w:t>
      </w:r>
      <w:r w:rsidR="00281DEA">
        <w:rPr>
          <w:b/>
          <w:caps/>
          <w:szCs w:val="24"/>
        </w:rPr>
        <w:t>162 sąlygų pakeitimo</w:t>
      </w:r>
    </w:p>
    <w:p w14:paraId="29AC27CE" w14:textId="77777777" w:rsidR="00FD38A9" w:rsidRPr="00EE363B" w:rsidRDefault="00FD38A9" w:rsidP="001C5C58">
      <w:pPr>
        <w:spacing w:before="0"/>
        <w:jc w:val="center"/>
        <w:rPr>
          <w:b/>
          <w:szCs w:val="24"/>
        </w:rPr>
      </w:pPr>
    </w:p>
    <w:p w14:paraId="4C7FD9C9" w14:textId="0C07B217" w:rsidR="007C4C03" w:rsidRPr="00EE363B" w:rsidRDefault="007C4C03" w:rsidP="001C5C58">
      <w:pPr>
        <w:spacing w:before="0"/>
        <w:jc w:val="center"/>
        <w:rPr>
          <w:szCs w:val="24"/>
        </w:rPr>
      </w:pPr>
      <w:r w:rsidRPr="00EE363B">
        <w:rPr>
          <w:szCs w:val="24"/>
        </w:rPr>
        <w:t>20</w:t>
      </w:r>
      <w:r w:rsidR="00281DEA">
        <w:rPr>
          <w:szCs w:val="24"/>
        </w:rPr>
        <w:t xml:space="preserve">21 </w:t>
      </w:r>
      <w:r w:rsidRPr="00EE363B">
        <w:rPr>
          <w:szCs w:val="24"/>
        </w:rPr>
        <w:t xml:space="preserve">m. </w:t>
      </w:r>
      <w:r w:rsidR="00281DEA">
        <w:rPr>
          <w:szCs w:val="24"/>
        </w:rPr>
        <w:t xml:space="preserve">rugsėjo </w:t>
      </w:r>
      <w:r w:rsidR="001E3420">
        <w:rPr>
          <w:szCs w:val="24"/>
        </w:rPr>
        <w:t>15</w:t>
      </w:r>
      <w:r w:rsidR="0063703C" w:rsidRPr="00EE363B">
        <w:rPr>
          <w:szCs w:val="24"/>
        </w:rPr>
        <w:t xml:space="preserve"> </w:t>
      </w:r>
      <w:r w:rsidRPr="00EE363B">
        <w:rPr>
          <w:szCs w:val="24"/>
        </w:rPr>
        <w:t xml:space="preserve">d. Nr. </w:t>
      </w:r>
      <w:r w:rsidR="00BE424C" w:rsidRPr="00EE363B">
        <w:rPr>
          <w:szCs w:val="24"/>
        </w:rPr>
        <w:t>VPS</w:t>
      </w:r>
      <w:r w:rsidR="001F3A1B" w:rsidRPr="00EE363B">
        <w:rPr>
          <w:szCs w:val="24"/>
        </w:rPr>
        <w:t>-</w:t>
      </w:r>
      <w:r w:rsidR="001E3420">
        <w:rPr>
          <w:szCs w:val="24"/>
        </w:rPr>
        <w:t>172</w:t>
      </w:r>
      <w:r w:rsidRPr="00EE363B">
        <w:rPr>
          <w:szCs w:val="24"/>
        </w:rPr>
        <w:br/>
        <w:t>Šakiai</w:t>
      </w:r>
    </w:p>
    <w:p w14:paraId="5FD2C697" w14:textId="77777777" w:rsidR="00FD38A9" w:rsidRPr="00EE363B" w:rsidRDefault="00FD38A9" w:rsidP="001C5C58">
      <w:pPr>
        <w:spacing w:before="0"/>
        <w:jc w:val="center"/>
        <w:rPr>
          <w:szCs w:val="24"/>
        </w:rPr>
      </w:pPr>
    </w:p>
    <w:p w14:paraId="34196F24" w14:textId="77777777" w:rsidR="007C4C03" w:rsidRPr="00EE363B" w:rsidRDefault="007C4C03" w:rsidP="00A409C7">
      <w:pPr>
        <w:spacing w:before="0"/>
        <w:ind w:firstLine="709"/>
        <w:rPr>
          <w:szCs w:val="24"/>
        </w:rPr>
      </w:pPr>
      <w:r w:rsidRPr="00EE363B">
        <w:rPr>
          <w:b/>
          <w:szCs w:val="24"/>
        </w:rPr>
        <w:t>Šakių rajono savivaldybės administracija</w:t>
      </w:r>
      <w:r w:rsidRPr="00EE363B">
        <w:rPr>
          <w:szCs w:val="24"/>
        </w:rPr>
        <w:t xml:space="preserve">, juridinio asmens kodas </w:t>
      </w:r>
      <w:r w:rsidR="00853323" w:rsidRPr="00EE363B">
        <w:rPr>
          <w:szCs w:val="24"/>
        </w:rPr>
        <w:t>188772814</w:t>
      </w:r>
      <w:r w:rsidRPr="00EE363B">
        <w:rPr>
          <w:szCs w:val="24"/>
        </w:rPr>
        <w:t xml:space="preserve">, kurios registruota buveinė yra </w:t>
      </w:r>
      <w:r w:rsidR="00853323" w:rsidRPr="00EE363B">
        <w:rPr>
          <w:szCs w:val="24"/>
        </w:rPr>
        <w:t>Bažnyčios g. 4, Šakiai</w:t>
      </w:r>
      <w:r w:rsidRPr="00EE363B">
        <w:rPr>
          <w:szCs w:val="24"/>
        </w:rPr>
        <w:t xml:space="preserve">, atstovaujama </w:t>
      </w:r>
      <w:r w:rsidR="00F96D50" w:rsidRPr="00EE363B">
        <w:rPr>
          <w:szCs w:val="24"/>
        </w:rPr>
        <w:t>administracijos direktoriaus Dainiaus Grincevičiaus</w:t>
      </w:r>
      <w:r w:rsidRPr="00EE363B">
        <w:rPr>
          <w:szCs w:val="24"/>
        </w:rPr>
        <w:t>, veikianči</w:t>
      </w:r>
      <w:r w:rsidR="00F96D50" w:rsidRPr="00EE363B">
        <w:rPr>
          <w:szCs w:val="24"/>
        </w:rPr>
        <w:t>o</w:t>
      </w:r>
      <w:r w:rsidRPr="00EE363B">
        <w:rPr>
          <w:szCs w:val="24"/>
        </w:rPr>
        <w:t xml:space="preserve"> pagal </w:t>
      </w:r>
      <w:r w:rsidR="001F3A1B" w:rsidRPr="00EE363B">
        <w:rPr>
          <w:szCs w:val="24"/>
        </w:rPr>
        <w:t xml:space="preserve">rajono savivaldybės tarybos 2016 m. rugsėjo 23 d. </w:t>
      </w:r>
      <w:r w:rsidR="00163585" w:rsidRPr="00EE363B">
        <w:rPr>
          <w:szCs w:val="24"/>
        </w:rPr>
        <w:t>sprendimu N</w:t>
      </w:r>
      <w:r w:rsidR="001F3A1B" w:rsidRPr="00EE363B">
        <w:rPr>
          <w:szCs w:val="24"/>
        </w:rPr>
        <w:t xml:space="preserve">r. T-277 </w:t>
      </w:r>
      <w:r w:rsidR="00B23350" w:rsidRPr="00EE363B">
        <w:rPr>
          <w:szCs w:val="24"/>
        </w:rPr>
        <w:t xml:space="preserve">„Dėl Šakių rajono savivaldybės administracijos nuostatų patvirtinimo“ </w:t>
      </w:r>
      <w:r w:rsidR="001F3A1B" w:rsidRPr="00EE363B">
        <w:rPr>
          <w:szCs w:val="24"/>
        </w:rPr>
        <w:t xml:space="preserve">patvirtintus </w:t>
      </w:r>
      <w:r w:rsidR="00F96D50" w:rsidRPr="00EE363B">
        <w:rPr>
          <w:szCs w:val="24"/>
        </w:rPr>
        <w:t>Šakių rajono savivaldybės administracijos nuostatus</w:t>
      </w:r>
      <w:r w:rsidRPr="00EE363B">
        <w:rPr>
          <w:szCs w:val="24"/>
        </w:rPr>
        <w:t xml:space="preserve"> (toliau – </w:t>
      </w:r>
      <w:r w:rsidR="0063703C" w:rsidRPr="00EE363B">
        <w:rPr>
          <w:szCs w:val="24"/>
        </w:rPr>
        <w:t>Užsakovas</w:t>
      </w:r>
      <w:r w:rsidRPr="00EE363B">
        <w:rPr>
          <w:szCs w:val="24"/>
        </w:rPr>
        <w:t xml:space="preserve">), </w:t>
      </w:r>
    </w:p>
    <w:p w14:paraId="4EC97B37" w14:textId="77777777" w:rsidR="007C4C03" w:rsidRPr="00EE363B" w:rsidRDefault="007C4C03" w:rsidP="00A409C7">
      <w:pPr>
        <w:spacing w:before="0"/>
        <w:ind w:firstLine="709"/>
        <w:rPr>
          <w:szCs w:val="24"/>
        </w:rPr>
      </w:pPr>
      <w:r w:rsidRPr="00EE363B">
        <w:rPr>
          <w:szCs w:val="24"/>
        </w:rPr>
        <w:t>ir</w:t>
      </w:r>
    </w:p>
    <w:p w14:paraId="2288BD3B" w14:textId="1074DD9C" w:rsidR="007C4C03" w:rsidRPr="00EE363B" w:rsidRDefault="00281DEA" w:rsidP="00A409C7">
      <w:pPr>
        <w:spacing w:before="0"/>
        <w:ind w:firstLine="709"/>
        <w:rPr>
          <w:szCs w:val="24"/>
        </w:rPr>
      </w:pPr>
      <w:r>
        <w:rPr>
          <w:b/>
          <w:szCs w:val="24"/>
        </w:rPr>
        <w:t>u</w:t>
      </w:r>
      <w:r w:rsidR="009B7BE1">
        <w:rPr>
          <w:b/>
          <w:szCs w:val="24"/>
        </w:rPr>
        <w:t>ždaroji akcinė bendrovė</w:t>
      </w:r>
      <w:r w:rsidR="00853323" w:rsidRPr="00EE363B">
        <w:rPr>
          <w:b/>
          <w:szCs w:val="24"/>
        </w:rPr>
        <w:t xml:space="preserve"> </w:t>
      </w:r>
      <w:r w:rsidR="0063703C" w:rsidRPr="00EE363B">
        <w:rPr>
          <w:b/>
          <w:szCs w:val="24"/>
        </w:rPr>
        <w:t>„</w:t>
      </w:r>
      <w:r w:rsidR="009B7BE1">
        <w:rPr>
          <w:b/>
          <w:szCs w:val="24"/>
        </w:rPr>
        <w:t>Šakių autobusų parkas</w:t>
      </w:r>
      <w:r w:rsidR="0063703C" w:rsidRPr="00EE363B">
        <w:rPr>
          <w:b/>
          <w:szCs w:val="24"/>
        </w:rPr>
        <w:t>“,</w:t>
      </w:r>
      <w:r w:rsidR="0063703C" w:rsidRPr="00EE363B">
        <w:rPr>
          <w:szCs w:val="24"/>
        </w:rPr>
        <w:t xml:space="preserve"> </w:t>
      </w:r>
      <w:r w:rsidR="007C4C03" w:rsidRPr="00EE363B">
        <w:rPr>
          <w:szCs w:val="24"/>
        </w:rPr>
        <w:t xml:space="preserve">juridinio asmens kodas </w:t>
      </w:r>
      <w:r w:rsidR="009B7BE1">
        <w:rPr>
          <w:szCs w:val="24"/>
        </w:rPr>
        <w:t>174273897</w:t>
      </w:r>
      <w:r w:rsidR="007C4C03" w:rsidRPr="00EE363B">
        <w:rPr>
          <w:szCs w:val="24"/>
        </w:rPr>
        <w:t>, kurio</w:t>
      </w:r>
      <w:r w:rsidR="00853323" w:rsidRPr="00EE363B">
        <w:rPr>
          <w:szCs w:val="24"/>
        </w:rPr>
        <w:t>s</w:t>
      </w:r>
      <w:r w:rsidR="007C4C03" w:rsidRPr="00EE363B">
        <w:rPr>
          <w:szCs w:val="24"/>
        </w:rPr>
        <w:t xml:space="preserve"> registruota buveinė yra </w:t>
      </w:r>
      <w:r w:rsidR="009B7BE1">
        <w:rPr>
          <w:bCs/>
          <w:szCs w:val="24"/>
          <w:lang w:eastAsia="lt-LT"/>
        </w:rPr>
        <w:t>Aušros g. 3, Šakiai</w:t>
      </w:r>
      <w:r w:rsidR="0063703C" w:rsidRPr="00EE363B">
        <w:rPr>
          <w:szCs w:val="24"/>
        </w:rPr>
        <w:t>,</w:t>
      </w:r>
      <w:r w:rsidR="007C4C03" w:rsidRPr="00EE363B">
        <w:rPr>
          <w:szCs w:val="24"/>
        </w:rPr>
        <w:t xml:space="preserve"> atstovaujama </w:t>
      </w:r>
      <w:r w:rsidR="00F06A9C">
        <w:rPr>
          <w:szCs w:val="24"/>
        </w:rPr>
        <w:t xml:space="preserve">direktoriaus </w:t>
      </w:r>
      <w:r w:rsidR="009B7BE1">
        <w:rPr>
          <w:szCs w:val="24"/>
        </w:rPr>
        <w:t>Tomo Povilaičio</w:t>
      </w:r>
      <w:r w:rsidR="00BE424C" w:rsidRPr="00EE363B">
        <w:rPr>
          <w:szCs w:val="24"/>
        </w:rPr>
        <w:t xml:space="preserve">, veikiančio pagal </w:t>
      </w:r>
      <w:r w:rsidR="00F06A9C">
        <w:rPr>
          <w:szCs w:val="24"/>
        </w:rPr>
        <w:t>įmonės įstatus</w:t>
      </w:r>
      <w:r w:rsidR="007C4C03" w:rsidRPr="00EE363B">
        <w:rPr>
          <w:szCs w:val="24"/>
        </w:rPr>
        <w:t xml:space="preserve"> (toliau – </w:t>
      </w:r>
      <w:r w:rsidR="009B7BE1">
        <w:rPr>
          <w:szCs w:val="24"/>
        </w:rPr>
        <w:t>Vežėjas</w:t>
      </w:r>
      <w:r w:rsidR="007C4C03" w:rsidRPr="00EE363B">
        <w:rPr>
          <w:szCs w:val="24"/>
        </w:rPr>
        <w:t>),</w:t>
      </w:r>
    </w:p>
    <w:p w14:paraId="72D04883" w14:textId="0C388C31" w:rsidR="005636C4" w:rsidRPr="00EE363B" w:rsidRDefault="007C4C03" w:rsidP="00365734">
      <w:pPr>
        <w:spacing w:before="0"/>
        <w:ind w:firstLine="709"/>
        <w:rPr>
          <w:szCs w:val="24"/>
        </w:rPr>
      </w:pPr>
      <w:r w:rsidRPr="00EE363B">
        <w:rPr>
          <w:szCs w:val="24"/>
        </w:rPr>
        <w:t xml:space="preserve">toliau kartu </w:t>
      </w:r>
      <w:r w:rsidR="00853323" w:rsidRPr="00EE363B">
        <w:rPr>
          <w:szCs w:val="24"/>
        </w:rPr>
        <w:t>šiame</w:t>
      </w:r>
      <w:r w:rsidRPr="00EE363B">
        <w:rPr>
          <w:szCs w:val="24"/>
        </w:rPr>
        <w:t xml:space="preserve"> </w:t>
      </w:r>
      <w:r w:rsidR="0017221E" w:rsidRPr="00EE363B">
        <w:rPr>
          <w:szCs w:val="24"/>
        </w:rPr>
        <w:t xml:space="preserve">susitarime </w:t>
      </w:r>
      <w:r w:rsidR="009B7BE1">
        <w:rPr>
          <w:szCs w:val="24"/>
        </w:rPr>
        <w:t>prie</w:t>
      </w:r>
      <w:r w:rsidR="0017221E" w:rsidRPr="00EE363B">
        <w:rPr>
          <w:szCs w:val="24"/>
        </w:rPr>
        <w:t xml:space="preserve"> 20</w:t>
      </w:r>
      <w:r w:rsidR="00281DEA">
        <w:rPr>
          <w:szCs w:val="24"/>
        </w:rPr>
        <w:t>21</w:t>
      </w:r>
      <w:r w:rsidR="00853323" w:rsidRPr="00EE363B">
        <w:rPr>
          <w:szCs w:val="24"/>
        </w:rPr>
        <w:t xml:space="preserve"> m. </w:t>
      </w:r>
      <w:r w:rsidR="009B7BE1">
        <w:rPr>
          <w:szCs w:val="24"/>
        </w:rPr>
        <w:t>rug</w:t>
      </w:r>
      <w:r w:rsidR="00281DEA">
        <w:rPr>
          <w:szCs w:val="24"/>
        </w:rPr>
        <w:t>pjūčio 31</w:t>
      </w:r>
      <w:r w:rsidR="00BE424C" w:rsidRPr="00EE363B">
        <w:rPr>
          <w:szCs w:val="24"/>
        </w:rPr>
        <w:t xml:space="preserve"> </w:t>
      </w:r>
      <w:r w:rsidR="00853323" w:rsidRPr="00EE363B">
        <w:rPr>
          <w:szCs w:val="24"/>
        </w:rPr>
        <w:t xml:space="preserve">d. </w:t>
      </w:r>
      <w:r w:rsidR="00281DEA" w:rsidRPr="00281DEA">
        <w:rPr>
          <w:szCs w:val="24"/>
        </w:rPr>
        <w:t>Vežėjo parinkimo moksleivių vežimui specialaus reiso maršrutu Kudirkos Naumiestis</w:t>
      </w:r>
      <w:r w:rsidR="0015542F">
        <w:rPr>
          <w:szCs w:val="24"/>
        </w:rPr>
        <w:t xml:space="preserve"> – </w:t>
      </w:r>
      <w:r w:rsidR="00281DEA" w:rsidRPr="00281DEA">
        <w:rPr>
          <w:szCs w:val="24"/>
        </w:rPr>
        <w:t xml:space="preserve">Panoviai paslaugų </w:t>
      </w:r>
      <w:r w:rsidR="00CB0A2E" w:rsidRPr="00EE363B">
        <w:rPr>
          <w:szCs w:val="24"/>
        </w:rPr>
        <w:t>sutarties Nr. VPS</w:t>
      </w:r>
      <w:r w:rsidR="00853323" w:rsidRPr="00EE363B">
        <w:rPr>
          <w:szCs w:val="24"/>
        </w:rPr>
        <w:t>-</w:t>
      </w:r>
      <w:r w:rsidR="00281DEA">
        <w:rPr>
          <w:szCs w:val="24"/>
        </w:rPr>
        <w:t>162</w:t>
      </w:r>
      <w:r w:rsidR="00853323" w:rsidRPr="00EE363B">
        <w:rPr>
          <w:szCs w:val="24"/>
        </w:rPr>
        <w:t xml:space="preserve"> </w:t>
      </w:r>
      <w:r w:rsidR="009B7BE1">
        <w:rPr>
          <w:szCs w:val="24"/>
        </w:rPr>
        <w:t>(</w:t>
      </w:r>
      <w:r w:rsidR="00853323" w:rsidRPr="00EE363B">
        <w:rPr>
          <w:szCs w:val="24"/>
        </w:rPr>
        <w:t xml:space="preserve">toliau – Susitarimas) </w:t>
      </w:r>
      <w:r w:rsidRPr="00EE363B">
        <w:rPr>
          <w:szCs w:val="24"/>
        </w:rPr>
        <w:t>vadinami „Šalimis“, o kiekvienas atskirai – „Šalimi“,</w:t>
      </w:r>
      <w:r w:rsidR="00D81343" w:rsidRPr="00EE363B">
        <w:rPr>
          <w:szCs w:val="24"/>
        </w:rPr>
        <w:t xml:space="preserve"> </w:t>
      </w:r>
    </w:p>
    <w:p w14:paraId="3B7ABFC1" w14:textId="77777777" w:rsidR="005636C4" w:rsidRPr="00EE363B" w:rsidRDefault="007A6F0F" w:rsidP="00365734">
      <w:pPr>
        <w:spacing w:before="0"/>
        <w:ind w:firstLine="709"/>
        <w:rPr>
          <w:szCs w:val="24"/>
        </w:rPr>
      </w:pPr>
      <w:r>
        <w:rPr>
          <w:szCs w:val="24"/>
        </w:rPr>
        <w:t>atsižvelgiant</w:t>
      </w:r>
      <w:r w:rsidR="005636C4" w:rsidRPr="00EE363B">
        <w:rPr>
          <w:szCs w:val="24"/>
        </w:rPr>
        <w:t xml:space="preserve"> į tai, kad:</w:t>
      </w:r>
    </w:p>
    <w:p w14:paraId="6F1B13D2" w14:textId="35A10D87" w:rsidR="000B4E1F" w:rsidRDefault="009B7BE1" w:rsidP="00281DEA">
      <w:pPr>
        <w:pStyle w:val="Sraopastraipa"/>
        <w:numPr>
          <w:ilvl w:val="0"/>
          <w:numId w:val="7"/>
        </w:numPr>
        <w:tabs>
          <w:tab w:val="left" w:pos="993"/>
        </w:tabs>
        <w:spacing w:before="0"/>
        <w:ind w:left="0" w:firstLine="709"/>
        <w:rPr>
          <w:szCs w:val="24"/>
        </w:rPr>
      </w:pPr>
      <w:r>
        <w:rPr>
          <w:szCs w:val="24"/>
        </w:rPr>
        <w:t>Vežėjas</w:t>
      </w:r>
      <w:r w:rsidR="004A6B9B" w:rsidRPr="00EE363B">
        <w:rPr>
          <w:szCs w:val="24"/>
        </w:rPr>
        <w:t xml:space="preserve"> ir </w:t>
      </w:r>
      <w:r w:rsidR="00C0513F" w:rsidRPr="00EE363B">
        <w:rPr>
          <w:szCs w:val="24"/>
        </w:rPr>
        <w:t>Užsakovas</w:t>
      </w:r>
      <w:r w:rsidR="00CB0A2E" w:rsidRPr="00EE363B">
        <w:rPr>
          <w:szCs w:val="24"/>
        </w:rPr>
        <w:t xml:space="preserve"> </w:t>
      </w:r>
      <w:r w:rsidR="00C46558" w:rsidRPr="00EE363B">
        <w:rPr>
          <w:szCs w:val="24"/>
        </w:rPr>
        <w:t>20</w:t>
      </w:r>
      <w:r w:rsidR="00281DEA">
        <w:rPr>
          <w:szCs w:val="24"/>
        </w:rPr>
        <w:t>21</w:t>
      </w:r>
      <w:r w:rsidR="00C46558" w:rsidRPr="00EE363B">
        <w:rPr>
          <w:szCs w:val="24"/>
        </w:rPr>
        <w:t xml:space="preserve"> m. </w:t>
      </w:r>
      <w:r>
        <w:rPr>
          <w:szCs w:val="24"/>
        </w:rPr>
        <w:t>rug</w:t>
      </w:r>
      <w:r w:rsidR="00281DEA">
        <w:rPr>
          <w:szCs w:val="24"/>
        </w:rPr>
        <w:t>pjūčio 31</w:t>
      </w:r>
      <w:r w:rsidR="00FD38A9" w:rsidRPr="00EE363B">
        <w:rPr>
          <w:szCs w:val="24"/>
        </w:rPr>
        <w:t xml:space="preserve"> d.</w:t>
      </w:r>
      <w:r w:rsidR="00C46558" w:rsidRPr="00EE363B">
        <w:rPr>
          <w:szCs w:val="24"/>
        </w:rPr>
        <w:t xml:space="preserve"> </w:t>
      </w:r>
      <w:r w:rsidR="00281DEA">
        <w:rPr>
          <w:szCs w:val="24"/>
        </w:rPr>
        <w:t xml:space="preserve">sudarė </w:t>
      </w:r>
      <w:r w:rsidR="00281DEA" w:rsidRPr="00281DEA">
        <w:rPr>
          <w:szCs w:val="24"/>
        </w:rPr>
        <w:t>Vežėjo parinkimo moksleivių vežimui specialaus reiso maršrutu Kudirkos Naumiestis</w:t>
      </w:r>
      <w:r w:rsidR="0015542F">
        <w:rPr>
          <w:szCs w:val="24"/>
        </w:rPr>
        <w:t xml:space="preserve"> – </w:t>
      </w:r>
      <w:r w:rsidR="00281DEA" w:rsidRPr="00281DEA">
        <w:rPr>
          <w:szCs w:val="24"/>
        </w:rPr>
        <w:t xml:space="preserve">Panoviai paslaugų </w:t>
      </w:r>
      <w:r w:rsidR="00281DEA">
        <w:rPr>
          <w:szCs w:val="24"/>
        </w:rPr>
        <w:t>sutartį Nr.</w:t>
      </w:r>
      <w:r w:rsidRPr="00EE363B">
        <w:rPr>
          <w:szCs w:val="24"/>
        </w:rPr>
        <w:t xml:space="preserve"> VPS-</w:t>
      </w:r>
      <w:r w:rsidR="00281DEA">
        <w:rPr>
          <w:szCs w:val="24"/>
        </w:rPr>
        <w:t>162</w:t>
      </w:r>
      <w:r w:rsidRPr="00EE363B">
        <w:rPr>
          <w:szCs w:val="24"/>
        </w:rPr>
        <w:t xml:space="preserve"> </w:t>
      </w:r>
      <w:r w:rsidR="0002187C" w:rsidRPr="00EE363B">
        <w:rPr>
          <w:szCs w:val="24"/>
        </w:rPr>
        <w:t xml:space="preserve"> </w:t>
      </w:r>
      <w:r w:rsidR="00C46558" w:rsidRPr="00EE363B">
        <w:rPr>
          <w:szCs w:val="24"/>
        </w:rPr>
        <w:t xml:space="preserve">dėl </w:t>
      </w:r>
      <w:r>
        <w:t>moksleivių vežimo</w:t>
      </w:r>
      <w:r w:rsidRPr="00C07C2E">
        <w:t xml:space="preserve"> specialaus reiso autobusų maršrutu Kudirkos Naumiestis – Panoviai</w:t>
      </w:r>
      <w:r w:rsidR="0002187C" w:rsidRPr="00EE363B">
        <w:rPr>
          <w:szCs w:val="24"/>
        </w:rPr>
        <w:t xml:space="preserve"> </w:t>
      </w:r>
      <w:r w:rsidR="00C46558" w:rsidRPr="00EE363B">
        <w:rPr>
          <w:szCs w:val="24"/>
        </w:rPr>
        <w:t>(toliau – Sutartis)</w:t>
      </w:r>
      <w:r w:rsidR="0002187C" w:rsidRPr="00EE363B">
        <w:rPr>
          <w:szCs w:val="24"/>
        </w:rPr>
        <w:t>;</w:t>
      </w:r>
    </w:p>
    <w:p w14:paraId="35EAB68A" w14:textId="4F3C2752" w:rsidR="00281DEA" w:rsidRDefault="00281DEA" w:rsidP="00281DEA">
      <w:pPr>
        <w:pStyle w:val="Sraopastraipa"/>
        <w:numPr>
          <w:ilvl w:val="0"/>
          <w:numId w:val="7"/>
        </w:numPr>
        <w:tabs>
          <w:tab w:val="left" w:pos="993"/>
        </w:tabs>
        <w:spacing w:before="0"/>
        <w:ind w:left="0" w:firstLine="709"/>
        <w:rPr>
          <w:szCs w:val="24"/>
        </w:rPr>
      </w:pPr>
      <w:r>
        <w:rPr>
          <w:szCs w:val="24"/>
        </w:rPr>
        <w:t xml:space="preserve">Užsakovas 2021 m. rugsėjo 9 d. gavo Šakių rajono Kudirkos Naumiesčio Vinco </w:t>
      </w:r>
      <w:r w:rsidR="000A67A4">
        <w:rPr>
          <w:szCs w:val="24"/>
        </w:rPr>
        <w:t>K</w:t>
      </w:r>
      <w:r>
        <w:rPr>
          <w:szCs w:val="24"/>
        </w:rPr>
        <w:t>udirkos gimnazijos raštą Nr. VS-74 „Dėl autobusų maršruto laiko pakeitimo“, kuriuo prašoma pakeisti Panovių krypties mokinių pav</w:t>
      </w:r>
      <w:r w:rsidR="000A67A4">
        <w:rPr>
          <w:szCs w:val="24"/>
        </w:rPr>
        <w:t>ė</w:t>
      </w:r>
      <w:r>
        <w:rPr>
          <w:szCs w:val="24"/>
        </w:rPr>
        <w:t>žėjimo maršruto laiką penktadieniais iš 14.40 val. į 13.45 val.;</w:t>
      </w:r>
    </w:p>
    <w:p w14:paraId="51BD61BC" w14:textId="398A1DAA" w:rsidR="000A67A4" w:rsidRDefault="000A67A4" w:rsidP="00281DEA">
      <w:pPr>
        <w:pStyle w:val="Sraopastraipa"/>
        <w:numPr>
          <w:ilvl w:val="0"/>
          <w:numId w:val="7"/>
        </w:numPr>
        <w:tabs>
          <w:tab w:val="left" w:pos="993"/>
        </w:tabs>
        <w:spacing w:before="0"/>
        <w:ind w:left="0" w:firstLine="709"/>
        <w:rPr>
          <w:szCs w:val="24"/>
        </w:rPr>
      </w:pPr>
      <w:r>
        <w:rPr>
          <w:szCs w:val="24"/>
        </w:rPr>
        <w:t xml:space="preserve">Sutarties 17 punkte nustatyta, kad Sutartis jos galiojimo laikotarpiu gali būti keičiama neatliekant naujos pirkimo procedūros, vadovaujantis Viešųjų pirkimų įstatymo </w:t>
      </w:r>
      <w:r w:rsidRPr="00997B00">
        <w:rPr>
          <w:bCs/>
          <w:szCs w:val="24"/>
        </w:rPr>
        <w:t>(toliau – Įstatymas)</w:t>
      </w:r>
      <w:r>
        <w:rPr>
          <w:bCs/>
          <w:szCs w:val="24"/>
        </w:rPr>
        <w:t xml:space="preserve"> </w:t>
      </w:r>
      <w:r>
        <w:rPr>
          <w:szCs w:val="24"/>
        </w:rPr>
        <w:t>89 straipsniu;</w:t>
      </w:r>
    </w:p>
    <w:p w14:paraId="07A5D214" w14:textId="50962249" w:rsidR="000A67A4" w:rsidRPr="00997B00" w:rsidRDefault="000A67A4" w:rsidP="000A67A4">
      <w:pPr>
        <w:spacing w:before="0"/>
        <w:ind w:firstLine="709"/>
        <w:rPr>
          <w:bCs/>
          <w:szCs w:val="24"/>
        </w:rPr>
      </w:pPr>
      <w:r>
        <w:rPr>
          <w:bCs/>
          <w:szCs w:val="24"/>
        </w:rPr>
        <w:t>4.</w:t>
      </w:r>
      <w:r w:rsidRPr="00997B00">
        <w:rPr>
          <w:bCs/>
          <w:szCs w:val="24"/>
        </w:rPr>
        <w:t xml:space="preserve"> Įstatym</w:t>
      </w:r>
      <w:r w:rsidR="0015542F">
        <w:rPr>
          <w:bCs/>
          <w:szCs w:val="24"/>
        </w:rPr>
        <w:t>o</w:t>
      </w:r>
      <w:r w:rsidRPr="00997B00">
        <w:rPr>
          <w:bCs/>
          <w:szCs w:val="24"/>
        </w:rPr>
        <w:t xml:space="preserve"> 89 straipsnio 1 dalies 5 punktas reglamentuoja viešųjų pirkimų sutarčių keitimo tvarką bei pagrindus ir numato, kad sutarties galiojimo laikotarpiu neatliekant naujos pirkimo procedūros, sutartis gali būti keičiama, kai pakeitimas, neatsižvelgiant į jo vertę, nėra esminis, kaip nustatyta šio straipsnio 4 dalyje;</w:t>
      </w:r>
    </w:p>
    <w:p w14:paraId="7F78F5D1" w14:textId="7A779279" w:rsidR="000A67A4" w:rsidRPr="00997B00" w:rsidRDefault="000A67A4" w:rsidP="000A67A4">
      <w:pPr>
        <w:spacing w:before="0"/>
        <w:ind w:firstLine="709"/>
        <w:rPr>
          <w:bCs/>
          <w:szCs w:val="24"/>
        </w:rPr>
      </w:pPr>
      <w:r>
        <w:rPr>
          <w:bCs/>
          <w:szCs w:val="24"/>
        </w:rPr>
        <w:t>5.</w:t>
      </w:r>
      <w:r w:rsidRPr="00997B00">
        <w:rPr>
          <w:bCs/>
          <w:szCs w:val="24"/>
        </w:rPr>
        <w:t xml:space="preserve"> Įstatymo 89 straipsnio 4 dalis numato, kad sutarties pakeitimas jos galiojimu laikotarpiu laikomas esminiu pagal Įstatymo 89 straipsnio 1 dalies 5 punktą, kai juo pakeičiamas sutarties bendrasis pobūdis. Bet kuriuo atveju esminiais pirkimo sutarties ar preliminariosios sutarties pakeitimais laikomi tokie pakeitimai, kai tenkinama bent viena iš šių sąlygų (šio straipsnio 1 ir 2 dalyse nurodytais atvejais į šias sąlygas neatsižvelgiama):</w:t>
      </w:r>
    </w:p>
    <w:p w14:paraId="5E7B4EA4" w14:textId="77777777" w:rsidR="000A67A4" w:rsidRPr="00997B00" w:rsidRDefault="000A67A4" w:rsidP="000A67A4">
      <w:pPr>
        <w:spacing w:before="0"/>
        <w:ind w:firstLine="709"/>
        <w:rPr>
          <w:bCs/>
          <w:szCs w:val="24"/>
        </w:rPr>
      </w:pPr>
      <w:r w:rsidRPr="00997B00">
        <w:rPr>
          <w:bCs/>
          <w:szCs w:val="24"/>
        </w:rPr>
        <w:t>1) pakeitimu nustatoma nauja sąlyga, kurią įtraukus į pradinį pirkimą būtų galima priimti kitų kandidatų paraiškų, dalyvių pasiūlymų ar pirkimas sudomintų daugiau tiekėjų;</w:t>
      </w:r>
    </w:p>
    <w:p w14:paraId="3B84CE82" w14:textId="77777777" w:rsidR="000A67A4" w:rsidRPr="00997B00" w:rsidRDefault="000A67A4" w:rsidP="000A67A4">
      <w:pPr>
        <w:spacing w:before="0"/>
        <w:ind w:firstLine="709"/>
        <w:rPr>
          <w:bCs/>
          <w:szCs w:val="24"/>
        </w:rPr>
      </w:pPr>
      <w:r w:rsidRPr="00997B00">
        <w:rPr>
          <w:bCs/>
          <w:szCs w:val="24"/>
        </w:rPr>
        <w:t>2) dėl pakeitimo ekonominė pirkimo sutarties ar preliminariosios sutarties pusiausvyra pasikeičia tiekėjo, su kuriuo sudaryta ši sutartis, naudai taip, kaip nebuvo aptarta pradinėje sutartyje;</w:t>
      </w:r>
    </w:p>
    <w:p w14:paraId="70F31E66" w14:textId="77777777" w:rsidR="000A67A4" w:rsidRPr="00997B00" w:rsidRDefault="000A67A4" w:rsidP="000A67A4">
      <w:pPr>
        <w:spacing w:before="0"/>
        <w:ind w:firstLine="709"/>
        <w:rPr>
          <w:bCs/>
          <w:szCs w:val="24"/>
        </w:rPr>
      </w:pPr>
      <w:r w:rsidRPr="00997B00">
        <w:rPr>
          <w:bCs/>
          <w:szCs w:val="24"/>
        </w:rPr>
        <w:t>3) dėl pakeitimo labai padidėja pirkimo sutarties ar preliminariosios sutarties apimtis;</w:t>
      </w:r>
    </w:p>
    <w:p w14:paraId="39E232B4" w14:textId="77777777" w:rsidR="000A67A4" w:rsidRDefault="000A67A4" w:rsidP="000A67A4">
      <w:pPr>
        <w:spacing w:before="0"/>
        <w:ind w:firstLine="709"/>
        <w:rPr>
          <w:bCs/>
          <w:szCs w:val="24"/>
        </w:rPr>
      </w:pPr>
      <w:r w:rsidRPr="00997B00">
        <w:rPr>
          <w:bCs/>
          <w:szCs w:val="24"/>
        </w:rPr>
        <w:t>4) kai tiekėją, su kuriuo sudaryta pirkimo sutartis ar preliminarioji sutartis, pakeičia naujas tiekėjas dėl kitų priežasčių, negu šio straipsnio 1 dalies 4 punkte nurodytos priežastys</w:t>
      </w:r>
      <w:r>
        <w:rPr>
          <w:bCs/>
          <w:szCs w:val="24"/>
        </w:rPr>
        <w:t>.</w:t>
      </w:r>
    </w:p>
    <w:p w14:paraId="7CE96A63" w14:textId="10B9DB4A" w:rsidR="000A67A4" w:rsidRPr="00997B00" w:rsidRDefault="000A67A4" w:rsidP="000A67A4">
      <w:pPr>
        <w:tabs>
          <w:tab w:val="left" w:pos="567"/>
        </w:tabs>
        <w:spacing w:before="0"/>
        <w:rPr>
          <w:bCs/>
          <w:szCs w:val="24"/>
        </w:rPr>
      </w:pPr>
      <w:r w:rsidRPr="00997B00">
        <w:rPr>
          <w:bCs/>
          <w:szCs w:val="24"/>
        </w:rPr>
        <w:t xml:space="preserve">            </w:t>
      </w:r>
      <w:r w:rsidRPr="00997B00">
        <w:rPr>
          <w:b/>
          <w:szCs w:val="24"/>
        </w:rPr>
        <w:t xml:space="preserve">vadovaujantis </w:t>
      </w:r>
      <w:r>
        <w:rPr>
          <w:bCs/>
          <w:szCs w:val="24"/>
        </w:rPr>
        <w:t>Į</w:t>
      </w:r>
      <w:r w:rsidRPr="00997B00">
        <w:rPr>
          <w:bCs/>
          <w:szCs w:val="24"/>
        </w:rPr>
        <w:t>statymo 89 straipsnio 1 dalies 5 punktu bei 4 dalimi,</w:t>
      </w:r>
      <w:r w:rsidRPr="00997B00">
        <w:rPr>
          <w:szCs w:val="24"/>
        </w:rPr>
        <w:t xml:space="preserve"> tuo, kad </w:t>
      </w:r>
      <w:r w:rsidRPr="00997B00">
        <w:rPr>
          <w:bCs/>
          <w:szCs w:val="24"/>
        </w:rPr>
        <w:t>pakeitimu iš esmės nepakeičiamas Sutarties pobūdis</w:t>
      </w:r>
      <w:r>
        <w:rPr>
          <w:bCs/>
          <w:szCs w:val="24"/>
        </w:rPr>
        <w:t>,</w:t>
      </w:r>
    </w:p>
    <w:p w14:paraId="21A36129" w14:textId="77777777" w:rsidR="000A67A4" w:rsidRPr="00997B00" w:rsidRDefault="000A67A4" w:rsidP="000A67A4">
      <w:pPr>
        <w:tabs>
          <w:tab w:val="left" w:pos="709"/>
        </w:tabs>
        <w:spacing w:before="0"/>
        <w:rPr>
          <w:b/>
          <w:szCs w:val="24"/>
        </w:rPr>
      </w:pPr>
      <w:r w:rsidRPr="00997B00">
        <w:rPr>
          <w:szCs w:val="24"/>
        </w:rPr>
        <w:tab/>
      </w:r>
      <w:r w:rsidRPr="00997B00">
        <w:rPr>
          <w:b/>
          <w:szCs w:val="24"/>
        </w:rPr>
        <w:t>susitarė dėl toliau išvardintų sąlygų:</w:t>
      </w:r>
    </w:p>
    <w:p w14:paraId="1CDE5AC5" w14:textId="74D7CEB0" w:rsidR="000A67A4" w:rsidRDefault="000A67A4" w:rsidP="000A67A4">
      <w:pPr>
        <w:spacing w:before="0"/>
        <w:ind w:firstLine="709"/>
        <w:rPr>
          <w:szCs w:val="24"/>
        </w:rPr>
      </w:pPr>
    </w:p>
    <w:p w14:paraId="0F472185" w14:textId="77777777" w:rsidR="000A67A4" w:rsidRDefault="000A67A4" w:rsidP="007A6F0F">
      <w:pPr>
        <w:spacing w:before="0"/>
        <w:rPr>
          <w:szCs w:val="24"/>
        </w:rPr>
      </w:pPr>
    </w:p>
    <w:p w14:paraId="48BF4F43" w14:textId="751D55F2" w:rsidR="007A6F0F" w:rsidRPr="007E2A52" w:rsidRDefault="000A67A4" w:rsidP="000A67A4">
      <w:pPr>
        <w:pStyle w:val="Sraopastraipa"/>
        <w:numPr>
          <w:ilvl w:val="0"/>
          <w:numId w:val="3"/>
        </w:numPr>
        <w:tabs>
          <w:tab w:val="left" w:pos="993"/>
        </w:tabs>
        <w:spacing w:before="0"/>
        <w:ind w:firstLine="709"/>
        <w:rPr>
          <w:szCs w:val="24"/>
        </w:rPr>
      </w:pPr>
      <w:r>
        <w:rPr>
          <w:rFonts w:eastAsia="Times New Roman"/>
          <w:szCs w:val="24"/>
          <w:lang w:eastAsia="lt-LT"/>
        </w:rPr>
        <w:lastRenderedPageBreak/>
        <w:t xml:space="preserve">Pakeisti Sutarties </w:t>
      </w:r>
      <w:r w:rsidR="0031049D">
        <w:rPr>
          <w:rFonts w:eastAsia="Times New Roman"/>
          <w:szCs w:val="24"/>
          <w:lang w:eastAsia="lt-LT"/>
        </w:rPr>
        <w:t xml:space="preserve">1 priedo </w:t>
      </w:r>
      <w:r w:rsidR="007E2A52">
        <w:rPr>
          <w:rFonts w:eastAsia="Times New Roman"/>
          <w:szCs w:val="24"/>
          <w:lang w:eastAsia="lt-LT"/>
        </w:rPr>
        <w:t xml:space="preserve">„Techninė specifikacija“ maršruto Kudirkos Naumiestis – Panoviai“ Panovių krypties tvarkaraštį </w:t>
      </w:r>
      <w:r w:rsidR="007E2A52" w:rsidRPr="007E2A52">
        <w:rPr>
          <w:rFonts w:eastAsia="Times New Roman"/>
          <w:b/>
          <w:bCs/>
          <w:szCs w:val="24"/>
          <w:lang w:eastAsia="lt-LT"/>
        </w:rPr>
        <w:t xml:space="preserve">pentadieniui </w:t>
      </w:r>
      <w:r w:rsidR="007E2A52">
        <w:rPr>
          <w:rFonts w:eastAsia="Times New Roman"/>
          <w:szCs w:val="24"/>
          <w:lang w:eastAsia="lt-LT"/>
        </w:rPr>
        <w:t>ir jį išdėstyti taip:</w:t>
      </w:r>
    </w:p>
    <w:p w14:paraId="5FC7A4DF" w14:textId="010D0218" w:rsidR="007E2A52" w:rsidRDefault="007E2A52" w:rsidP="007E2A52">
      <w:pPr>
        <w:tabs>
          <w:tab w:val="left" w:pos="993"/>
        </w:tabs>
        <w:spacing w:before="0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536"/>
      </w:tblGrid>
      <w:tr w:rsidR="007E2A52" w:rsidRPr="007E2A52" w14:paraId="0541D18A" w14:textId="77777777" w:rsidTr="007E2A52">
        <w:trPr>
          <w:trHeight w:val="3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E251" w14:textId="71B9BB02" w:rsidR="007E2A52" w:rsidRPr="007E2A52" w:rsidRDefault="007E2A52" w:rsidP="007E2A52">
            <w:pPr>
              <w:tabs>
                <w:tab w:val="left" w:pos="993"/>
              </w:tabs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Sustojimas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30AB" w14:textId="48390912" w:rsidR="007E2A52" w:rsidRPr="007E2A52" w:rsidRDefault="007E2A52" w:rsidP="007E2A52">
            <w:pPr>
              <w:tabs>
                <w:tab w:val="left" w:pos="993"/>
              </w:tabs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Laikas</w:t>
            </w:r>
          </w:p>
        </w:tc>
      </w:tr>
      <w:tr w:rsidR="007E2A52" w:rsidRPr="007E2A52" w14:paraId="0222F8A1" w14:textId="77777777" w:rsidTr="007E2A52">
        <w:trPr>
          <w:trHeight w:val="3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5140" w14:textId="77777777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Kudirkos Naumiestis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FAB7" w14:textId="4B30F2A5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13:45</w:t>
            </w:r>
          </w:p>
        </w:tc>
      </w:tr>
      <w:tr w:rsidR="007E2A52" w:rsidRPr="007E2A52" w14:paraId="3C5A566F" w14:textId="77777777" w:rsidTr="007E2A52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EA2B" w14:textId="77777777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Būbleliai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3781" w14:textId="2B96910C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13:50</w:t>
            </w:r>
          </w:p>
        </w:tc>
      </w:tr>
      <w:tr w:rsidR="007E2A52" w:rsidRPr="007E2A52" w14:paraId="74D7B550" w14:textId="77777777" w:rsidTr="007E2A52">
        <w:trPr>
          <w:trHeight w:val="289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2C2DA" w14:textId="77777777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Kubilėliai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1FEE" w14:textId="25062DDC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13:53</w:t>
            </w:r>
          </w:p>
        </w:tc>
      </w:tr>
      <w:tr w:rsidR="007E2A52" w:rsidRPr="007E2A52" w14:paraId="7B09D72E" w14:textId="77777777" w:rsidTr="007E2A52">
        <w:trPr>
          <w:trHeight w:val="279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C5B0" w14:textId="77777777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Bajoraičiai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9BB9" w14:textId="0B62DE14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13:58</w:t>
            </w:r>
          </w:p>
        </w:tc>
      </w:tr>
      <w:tr w:rsidR="007E2A52" w:rsidRPr="007E2A52" w14:paraId="77A5784D" w14:textId="77777777" w:rsidTr="007E2A52">
        <w:trPr>
          <w:trHeight w:val="283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EAC9" w14:textId="77777777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Turčinai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EA3A" w14:textId="49BE6896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14:02</w:t>
            </w:r>
          </w:p>
        </w:tc>
      </w:tr>
      <w:tr w:rsidR="007E2A52" w:rsidRPr="007E2A52" w14:paraId="0792BC44" w14:textId="77777777" w:rsidTr="007E2A52">
        <w:trPr>
          <w:trHeight w:val="28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1BE2" w14:textId="77777777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Žaltynai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74F5" w14:textId="2E095F6E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14:05</w:t>
            </w:r>
          </w:p>
        </w:tc>
      </w:tr>
      <w:tr w:rsidR="007E2A52" w:rsidRPr="007E2A52" w14:paraId="0DDE87E5" w14:textId="77777777" w:rsidTr="007E2A52">
        <w:trPr>
          <w:trHeight w:val="27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2757" w14:textId="77777777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Panoviai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F5A4" w14:textId="08D84E9D" w:rsidR="007E2A52" w:rsidRPr="007E2A52" w:rsidRDefault="007E2A52" w:rsidP="007E2A52">
            <w:pPr>
              <w:tabs>
                <w:tab w:val="left" w:pos="993"/>
              </w:tabs>
              <w:spacing w:before="0"/>
              <w:rPr>
                <w:szCs w:val="24"/>
              </w:rPr>
            </w:pPr>
            <w:r w:rsidRPr="007E2A52">
              <w:rPr>
                <w:szCs w:val="24"/>
              </w:rPr>
              <w:t>14:08</w:t>
            </w:r>
          </w:p>
        </w:tc>
      </w:tr>
    </w:tbl>
    <w:p w14:paraId="6B16157A" w14:textId="4942E374" w:rsidR="007E2A52" w:rsidRDefault="007E2A52" w:rsidP="007E2A52">
      <w:pPr>
        <w:tabs>
          <w:tab w:val="left" w:pos="993"/>
        </w:tabs>
        <w:spacing w:before="0"/>
        <w:rPr>
          <w:szCs w:val="24"/>
        </w:rPr>
      </w:pPr>
    </w:p>
    <w:p w14:paraId="6E508BCA" w14:textId="77777777" w:rsidR="000B4E1F" w:rsidRPr="007A6F0F" w:rsidRDefault="008641A9" w:rsidP="007A6F0F">
      <w:pPr>
        <w:pStyle w:val="Sraopastraipa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/>
        <w:ind w:firstLine="709"/>
        <w:rPr>
          <w:szCs w:val="24"/>
        </w:rPr>
      </w:pPr>
      <w:r w:rsidRPr="007A6F0F">
        <w:rPr>
          <w:szCs w:val="24"/>
        </w:rPr>
        <w:t>Šis susitarimas įsigalioja nuo jo pasirašymo dienos</w:t>
      </w:r>
      <w:r w:rsidR="009B7BE1">
        <w:rPr>
          <w:szCs w:val="24"/>
        </w:rPr>
        <w:t xml:space="preserve">. </w:t>
      </w:r>
      <w:r w:rsidR="007A6F0F" w:rsidRPr="007A6F0F">
        <w:rPr>
          <w:szCs w:val="24"/>
        </w:rPr>
        <w:t xml:space="preserve">Susitarimas yra neatskiriama </w:t>
      </w:r>
      <w:r w:rsidRPr="007A6F0F">
        <w:rPr>
          <w:szCs w:val="24"/>
        </w:rPr>
        <w:t>Sutarties dalis</w:t>
      </w:r>
      <w:r w:rsidR="000B4E1F" w:rsidRPr="007A6F0F">
        <w:rPr>
          <w:szCs w:val="24"/>
        </w:rPr>
        <w:t>.</w:t>
      </w:r>
    </w:p>
    <w:p w14:paraId="230FA50B" w14:textId="77777777" w:rsidR="008641A9" w:rsidRPr="00EE363B" w:rsidRDefault="00A44F37" w:rsidP="000B4E1F">
      <w:pPr>
        <w:pStyle w:val="Sraopastraipa"/>
        <w:numPr>
          <w:ilvl w:val="0"/>
          <w:numId w:val="3"/>
        </w:numPr>
        <w:tabs>
          <w:tab w:val="left" w:pos="993"/>
        </w:tabs>
        <w:spacing w:before="0"/>
        <w:ind w:firstLine="709"/>
        <w:rPr>
          <w:rFonts w:eastAsia="Times New Roman"/>
          <w:szCs w:val="24"/>
          <w:lang w:eastAsia="lt-LT"/>
        </w:rPr>
      </w:pPr>
      <w:r w:rsidRPr="00EE363B">
        <w:rPr>
          <w:szCs w:val="24"/>
        </w:rPr>
        <w:t xml:space="preserve">Susitarimas </w:t>
      </w:r>
      <w:r w:rsidR="008641A9" w:rsidRPr="00EE363B">
        <w:rPr>
          <w:szCs w:val="24"/>
        </w:rPr>
        <w:t xml:space="preserve">sudarytas dviem egzemplioriais, </w:t>
      </w:r>
      <w:r w:rsidRPr="00EE363B">
        <w:rPr>
          <w:szCs w:val="24"/>
        </w:rPr>
        <w:t>turinčiais vienodą teisinę galią – po vieną kiekvienai Šaliai.</w:t>
      </w:r>
    </w:p>
    <w:p w14:paraId="2A3B56C3" w14:textId="77777777" w:rsidR="00DE00AD" w:rsidRPr="00EE363B" w:rsidRDefault="00DE00AD" w:rsidP="00365734">
      <w:pPr>
        <w:spacing w:before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4"/>
      </w:tblGrid>
      <w:tr w:rsidR="00A44F37" w:rsidRPr="00EE363B" w14:paraId="26229938" w14:textId="77777777" w:rsidTr="00A44F37">
        <w:tc>
          <w:tcPr>
            <w:tcW w:w="4643" w:type="dxa"/>
          </w:tcPr>
          <w:p w14:paraId="417C406B" w14:textId="77777777" w:rsidR="00A44F37" w:rsidRPr="00EE363B" w:rsidRDefault="00E06EAB" w:rsidP="00365734">
            <w:pPr>
              <w:spacing w:before="0"/>
              <w:rPr>
                <w:b/>
                <w:szCs w:val="24"/>
              </w:rPr>
            </w:pPr>
            <w:r w:rsidRPr="00EE363B">
              <w:rPr>
                <w:b/>
                <w:szCs w:val="24"/>
              </w:rPr>
              <w:t>Užsakovas</w:t>
            </w:r>
          </w:p>
        </w:tc>
        <w:tc>
          <w:tcPr>
            <w:tcW w:w="4644" w:type="dxa"/>
          </w:tcPr>
          <w:p w14:paraId="56C030F2" w14:textId="77777777" w:rsidR="00A44F37" w:rsidRPr="00EE363B" w:rsidRDefault="009B7BE1" w:rsidP="00365734">
            <w:pPr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Vežėjas</w:t>
            </w:r>
          </w:p>
        </w:tc>
      </w:tr>
      <w:tr w:rsidR="00A44F37" w:rsidRPr="00EE363B" w14:paraId="640CBCFD" w14:textId="77777777" w:rsidTr="00A44F37">
        <w:tc>
          <w:tcPr>
            <w:tcW w:w="4643" w:type="dxa"/>
          </w:tcPr>
          <w:p w14:paraId="185CC300" w14:textId="77777777" w:rsidR="00A44F37" w:rsidRPr="00EE363B" w:rsidRDefault="00A44F37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Šakių rajono savivaldybės administracija</w:t>
            </w:r>
          </w:p>
          <w:p w14:paraId="39B19FAE" w14:textId="77777777" w:rsidR="00A44F37" w:rsidRPr="00EE363B" w:rsidRDefault="00A44F37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Bažnyčios g. 4, Šakiai</w:t>
            </w:r>
          </w:p>
          <w:p w14:paraId="6E47B764" w14:textId="77777777" w:rsidR="00A44F37" w:rsidRPr="00EE363B" w:rsidRDefault="00514A6F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Juridinio asmens</w:t>
            </w:r>
            <w:r w:rsidR="00A44F37" w:rsidRPr="00EE363B">
              <w:rPr>
                <w:szCs w:val="24"/>
              </w:rPr>
              <w:t xml:space="preserve"> kodas 188772814</w:t>
            </w:r>
          </w:p>
          <w:p w14:paraId="505367B8" w14:textId="77777777" w:rsidR="00180B4E" w:rsidRPr="00EE363B" w:rsidRDefault="008C0BE2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Tel. (</w:t>
            </w:r>
            <w:r w:rsidR="00180B4E" w:rsidRPr="00EE363B">
              <w:rPr>
                <w:szCs w:val="24"/>
              </w:rPr>
              <w:t>8</w:t>
            </w:r>
            <w:r w:rsidRPr="00EE363B">
              <w:rPr>
                <w:szCs w:val="24"/>
              </w:rPr>
              <w:t xml:space="preserve"> </w:t>
            </w:r>
            <w:r w:rsidR="00180B4E" w:rsidRPr="00EE363B">
              <w:rPr>
                <w:szCs w:val="24"/>
              </w:rPr>
              <w:t>345)</w:t>
            </w:r>
            <w:r w:rsidRPr="00EE363B">
              <w:rPr>
                <w:szCs w:val="24"/>
              </w:rPr>
              <w:t xml:space="preserve"> 60760</w:t>
            </w:r>
          </w:p>
          <w:p w14:paraId="2ABEE95E" w14:textId="77777777" w:rsidR="008C0BE2" w:rsidRPr="00EE363B" w:rsidRDefault="007924BC" w:rsidP="00A44F37">
            <w:pPr>
              <w:spacing w:before="0"/>
              <w:rPr>
                <w:szCs w:val="24"/>
                <w:lang w:val="es-ES"/>
              </w:rPr>
            </w:pPr>
            <w:r w:rsidRPr="00EE363B">
              <w:rPr>
                <w:szCs w:val="24"/>
              </w:rPr>
              <w:t>El. p.</w:t>
            </w:r>
            <w:r w:rsidR="008C0BE2" w:rsidRPr="00EE363B">
              <w:rPr>
                <w:szCs w:val="24"/>
              </w:rPr>
              <w:t xml:space="preserve"> savivaldybe</w:t>
            </w:r>
            <w:r w:rsidR="008C0BE2" w:rsidRPr="00EE363B">
              <w:rPr>
                <w:szCs w:val="24"/>
                <w:lang w:val="es-ES"/>
              </w:rPr>
              <w:t>@sakiai.lt</w:t>
            </w:r>
          </w:p>
        </w:tc>
        <w:tc>
          <w:tcPr>
            <w:tcW w:w="4644" w:type="dxa"/>
          </w:tcPr>
          <w:p w14:paraId="790B87B9" w14:textId="77777777" w:rsidR="00FA45A7" w:rsidRPr="00EE363B" w:rsidRDefault="009B7BE1" w:rsidP="00A44F37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Uždaroji akcinė bendrovė „Šakių autobusų parkas</w:t>
            </w:r>
            <w:r w:rsidR="00EE363B" w:rsidRPr="00EE363B">
              <w:rPr>
                <w:szCs w:val="24"/>
              </w:rPr>
              <w:t>“</w:t>
            </w:r>
          </w:p>
          <w:p w14:paraId="4A62B679" w14:textId="77777777" w:rsidR="007924BC" w:rsidRPr="009B7BE1" w:rsidRDefault="009B7BE1" w:rsidP="009B7BE1">
            <w:pPr>
              <w:tabs>
                <w:tab w:val="left" w:pos="319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Aušros g. 3, LT-71121 Šakiai</w:t>
            </w:r>
          </w:p>
          <w:p w14:paraId="47FF19F2" w14:textId="77777777" w:rsidR="000B4E1F" w:rsidRPr="00EE363B" w:rsidRDefault="00B23350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Juridinio asmens</w:t>
            </w:r>
            <w:r w:rsidR="00A44F37" w:rsidRPr="00EE363B">
              <w:rPr>
                <w:szCs w:val="24"/>
              </w:rPr>
              <w:t xml:space="preserve"> kodas </w:t>
            </w:r>
            <w:r w:rsidR="00A15690" w:rsidRPr="00C07C2E">
              <w:rPr>
                <w:szCs w:val="24"/>
              </w:rPr>
              <w:t>174273897</w:t>
            </w:r>
          </w:p>
          <w:p w14:paraId="20933886" w14:textId="77777777" w:rsidR="00A44F37" w:rsidRPr="00EE363B" w:rsidRDefault="00365734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 xml:space="preserve">Tel. </w:t>
            </w:r>
            <w:r w:rsidR="00A15690">
              <w:rPr>
                <w:szCs w:val="24"/>
              </w:rPr>
              <w:t>(8 345) 60235</w:t>
            </w:r>
          </w:p>
          <w:p w14:paraId="4AEC3DD4" w14:textId="77777777" w:rsidR="008C0BE2" w:rsidRPr="00A15690" w:rsidRDefault="007924BC" w:rsidP="007924BC">
            <w:pPr>
              <w:spacing w:before="0"/>
              <w:rPr>
                <w:szCs w:val="24"/>
                <w:lang w:val="es-ES"/>
              </w:rPr>
            </w:pPr>
            <w:r w:rsidRPr="00EE363B">
              <w:rPr>
                <w:szCs w:val="24"/>
              </w:rPr>
              <w:t>El. p.</w:t>
            </w:r>
            <w:r w:rsidR="008C0BE2" w:rsidRPr="00EE363B">
              <w:rPr>
                <w:szCs w:val="24"/>
              </w:rPr>
              <w:t xml:space="preserve"> </w:t>
            </w:r>
            <w:r w:rsidR="00A15690">
              <w:rPr>
                <w:szCs w:val="24"/>
              </w:rPr>
              <w:t>autobusuparkas</w:t>
            </w:r>
            <w:r w:rsidR="00A15690" w:rsidRPr="00A15690">
              <w:rPr>
                <w:szCs w:val="24"/>
                <w:lang w:val="es-ES"/>
              </w:rPr>
              <w:t>@sakiai.lt</w:t>
            </w:r>
          </w:p>
        </w:tc>
      </w:tr>
      <w:tr w:rsidR="00A44F37" w:rsidRPr="00EE363B" w14:paraId="0D3301A0" w14:textId="77777777" w:rsidTr="00A44F37">
        <w:tc>
          <w:tcPr>
            <w:tcW w:w="4643" w:type="dxa"/>
          </w:tcPr>
          <w:p w14:paraId="57BB20FB" w14:textId="77777777" w:rsidR="007A6F0F" w:rsidRDefault="007A6F0F" w:rsidP="00A44F37">
            <w:pPr>
              <w:spacing w:before="0"/>
              <w:rPr>
                <w:szCs w:val="24"/>
              </w:rPr>
            </w:pPr>
          </w:p>
          <w:p w14:paraId="40ED2CAD" w14:textId="77777777" w:rsidR="00A44F37" w:rsidRPr="00EE363B" w:rsidRDefault="00F96D50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Administracijos direktorius</w:t>
            </w:r>
          </w:p>
          <w:p w14:paraId="65D7CD79" w14:textId="77777777" w:rsidR="00A44F37" w:rsidRPr="00EE363B" w:rsidRDefault="00F96D50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Dainius Grincevičius</w:t>
            </w:r>
          </w:p>
          <w:p w14:paraId="22F298FD" w14:textId="77777777" w:rsidR="00A44F37" w:rsidRPr="00EE363B" w:rsidRDefault="00A44F37" w:rsidP="00A44F37">
            <w:pPr>
              <w:spacing w:before="0"/>
              <w:rPr>
                <w:b/>
                <w:szCs w:val="24"/>
              </w:rPr>
            </w:pPr>
            <w:r w:rsidRPr="00EE363B">
              <w:rPr>
                <w:b/>
                <w:szCs w:val="24"/>
              </w:rPr>
              <w:t>__________________</w:t>
            </w:r>
          </w:p>
        </w:tc>
        <w:tc>
          <w:tcPr>
            <w:tcW w:w="4644" w:type="dxa"/>
          </w:tcPr>
          <w:p w14:paraId="4FE3E951" w14:textId="77777777" w:rsidR="007A6F0F" w:rsidRDefault="007A6F0F" w:rsidP="00A44F37">
            <w:pPr>
              <w:spacing w:before="0"/>
              <w:rPr>
                <w:szCs w:val="24"/>
              </w:rPr>
            </w:pPr>
          </w:p>
          <w:p w14:paraId="757AA63C" w14:textId="77777777" w:rsidR="00A44F37" w:rsidRDefault="00A15690" w:rsidP="00A44F37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F06A9C">
              <w:rPr>
                <w:szCs w:val="24"/>
              </w:rPr>
              <w:t>irektorius</w:t>
            </w:r>
          </w:p>
          <w:p w14:paraId="7D483584" w14:textId="77777777" w:rsidR="00F06A9C" w:rsidRPr="00EE363B" w:rsidRDefault="00A15690" w:rsidP="00A44F37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Tomas Povilaitis</w:t>
            </w:r>
          </w:p>
          <w:p w14:paraId="563A148B" w14:textId="77777777" w:rsidR="00A44F37" w:rsidRPr="00EE363B" w:rsidRDefault="00A44F37" w:rsidP="00A44F37">
            <w:pPr>
              <w:spacing w:before="0"/>
              <w:rPr>
                <w:szCs w:val="24"/>
              </w:rPr>
            </w:pPr>
            <w:r w:rsidRPr="00EE363B">
              <w:rPr>
                <w:szCs w:val="24"/>
              </w:rPr>
              <w:t>__________________</w:t>
            </w:r>
          </w:p>
        </w:tc>
      </w:tr>
    </w:tbl>
    <w:p w14:paraId="78D20487" w14:textId="77777777" w:rsidR="007C4C03" w:rsidRPr="00EE363B" w:rsidRDefault="00701A47">
      <w:pPr>
        <w:rPr>
          <w:szCs w:val="24"/>
        </w:rPr>
      </w:pPr>
      <w:r w:rsidRPr="00EE363B">
        <w:rPr>
          <w:szCs w:val="24"/>
        </w:rPr>
        <w:t>A.V.                                                                     A.V.</w:t>
      </w:r>
      <w:r w:rsidR="00E21260" w:rsidRPr="00EE363B">
        <w:rPr>
          <w:szCs w:val="24"/>
        </w:rPr>
        <w:t xml:space="preserve"> </w:t>
      </w:r>
    </w:p>
    <w:sectPr w:rsidR="007C4C03" w:rsidRPr="00EE363B" w:rsidSect="000B4E1F">
      <w:headerReference w:type="default" r:id="rId8"/>
      <w:pgSz w:w="11906" w:h="16838"/>
      <w:pgMar w:top="568" w:right="113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BFC9" w14:textId="77777777" w:rsidR="0063582F" w:rsidRDefault="0063582F" w:rsidP="00A44F37">
      <w:pPr>
        <w:spacing w:before="0"/>
      </w:pPr>
      <w:r>
        <w:separator/>
      </w:r>
    </w:p>
  </w:endnote>
  <w:endnote w:type="continuationSeparator" w:id="0">
    <w:p w14:paraId="0C6DF8AC" w14:textId="77777777" w:rsidR="0063582F" w:rsidRDefault="0063582F" w:rsidP="00A44F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B2B8" w14:textId="77777777" w:rsidR="0063582F" w:rsidRDefault="0063582F" w:rsidP="00A44F37">
      <w:pPr>
        <w:spacing w:before="0"/>
      </w:pPr>
      <w:r>
        <w:separator/>
      </w:r>
    </w:p>
  </w:footnote>
  <w:footnote w:type="continuationSeparator" w:id="0">
    <w:p w14:paraId="2716782D" w14:textId="77777777" w:rsidR="0063582F" w:rsidRDefault="0063582F" w:rsidP="00A44F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EC4A" w14:textId="77777777" w:rsidR="00311869" w:rsidRDefault="00311869" w:rsidP="00A44F3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F0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D29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64422"/>
    <w:multiLevelType w:val="hybridMultilevel"/>
    <w:tmpl w:val="F42CF8A4"/>
    <w:lvl w:ilvl="0" w:tplc="9628FE5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1445"/>
    <w:multiLevelType w:val="hybridMultilevel"/>
    <w:tmpl w:val="BA8AB514"/>
    <w:lvl w:ilvl="0" w:tplc="0DE45BA2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E6E57"/>
    <w:multiLevelType w:val="multilevel"/>
    <w:tmpl w:val="ADAC2ACC"/>
    <w:lvl w:ilvl="0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3DC20A95"/>
    <w:multiLevelType w:val="hybridMultilevel"/>
    <w:tmpl w:val="24949AEA"/>
    <w:lvl w:ilvl="0" w:tplc="1E78254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E503C60"/>
    <w:multiLevelType w:val="hybridMultilevel"/>
    <w:tmpl w:val="07CA1A72"/>
    <w:lvl w:ilvl="0" w:tplc="A2C27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5023A"/>
    <w:multiLevelType w:val="hybridMultilevel"/>
    <w:tmpl w:val="FC5A94D4"/>
    <w:lvl w:ilvl="0" w:tplc="CC50D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3"/>
    <w:rsid w:val="0002187C"/>
    <w:rsid w:val="0002206D"/>
    <w:rsid w:val="00056C40"/>
    <w:rsid w:val="00087F2D"/>
    <w:rsid w:val="000A67A4"/>
    <w:rsid w:val="000B4E1F"/>
    <w:rsid w:val="000C5680"/>
    <w:rsid w:val="000E485C"/>
    <w:rsid w:val="00100897"/>
    <w:rsid w:val="001110B7"/>
    <w:rsid w:val="001277A3"/>
    <w:rsid w:val="00133528"/>
    <w:rsid w:val="00146E4A"/>
    <w:rsid w:val="0015542F"/>
    <w:rsid w:val="00163585"/>
    <w:rsid w:val="0017221E"/>
    <w:rsid w:val="00180B4E"/>
    <w:rsid w:val="00183F84"/>
    <w:rsid w:val="001A45F3"/>
    <w:rsid w:val="001A65F0"/>
    <w:rsid w:val="001C24BA"/>
    <w:rsid w:val="001C5C58"/>
    <w:rsid w:val="001E3420"/>
    <w:rsid w:val="001F3A1B"/>
    <w:rsid w:val="00200ACD"/>
    <w:rsid w:val="00234048"/>
    <w:rsid w:val="00247F3E"/>
    <w:rsid w:val="00253290"/>
    <w:rsid w:val="00276113"/>
    <w:rsid w:val="00281DEA"/>
    <w:rsid w:val="002F7229"/>
    <w:rsid w:val="003048DF"/>
    <w:rsid w:val="0031049D"/>
    <w:rsid w:val="00311869"/>
    <w:rsid w:val="00345994"/>
    <w:rsid w:val="00365734"/>
    <w:rsid w:val="003A282E"/>
    <w:rsid w:val="003E4A44"/>
    <w:rsid w:val="003F6A74"/>
    <w:rsid w:val="00417865"/>
    <w:rsid w:val="00466326"/>
    <w:rsid w:val="004A6B9B"/>
    <w:rsid w:val="0050720A"/>
    <w:rsid w:val="00514A6F"/>
    <w:rsid w:val="0053321F"/>
    <w:rsid w:val="00534A33"/>
    <w:rsid w:val="005636C4"/>
    <w:rsid w:val="00566372"/>
    <w:rsid w:val="00581975"/>
    <w:rsid w:val="00587451"/>
    <w:rsid w:val="00587786"/>
    <w:rsid w:val="0059222D"/>
    <w:rsid w:val="005933D9"/>
    <w:rsid w:val="005A4157"/>
    <w:rsid w:val="005C5E82"/>
    <w:rsid w:val="005D4219"/>
    <w:rsid w:val="005F6690"/>
    <w:rsid w:val="005F6C88"/>
    <w:rsid w:val="00630FFE"/>
    <w:rsid w:val="00634DF6"/>
    <w:rsid w:val="0063582F"/>
    <w:rsid w:val="0063703C"/>
    <w:rsid w:val="006C1D33"/>
    <w:rsid w:val="006E05D3"/>
    <w:rsid w:val="006E6113"/>
    <w:rsid w:val="00701A47"/>
    <w:rsid w:val="00720AC0"/>
    <w:rsid w:val="00750710"/>
    <w:rsid w:val="00754486"/>
    <w:rsid w:val="00765718"/>
    <w:rsid w:val="0077296F"/>
    <w:rsid w:val="007924BC"/>
    <w:rsid w:val="007A570D"/>
    <w:rsid w:val="007A644B"/>
    <w:rsid w:val="007A6F0F"/>
    <w:rsid w:val="007C4C03"/>
    <w:rsid w:val="007D4707"/>
    <w:rsid w:val="007E2A52"/>
    <w:rsid w:val="00810068"/>
    <w:rsid w:val="00832584"/>
    <w:rsid w:val="00837B85"/>
    <w:rsid w:val="00853323"/>
    <w:rsid w:val="00863EE3"/>
    <w:rsid w:val="008641A9"/>
    <w:rsid w:val="00884ACC"/>
    <w:rsid w:val="008C0BE2"/>
    <w:rsid w:val="009310D7"/>
    <w:rsid w:val="00936488"/>
    <w:rsid w:val="00970511"/>
    <w:rsid w:val="00972E14"/>
    <w:rsid w:val="009816F9"/>
    <w:rsid w:val="009955EE"/>
    <w:rsid w:val="009B7B46"/>
    <w:rsid w:val="009B7BE1"/>
    <w:rsid w:val="009D4F6E"/>
    <w:rsid w:val="00A01E79"/>
    <w:rsid w:val="00A15690"/>
    <w:rsid w:val="00A331E0"/>
    <w:rsid w:val="00A3498C"/>
    <w:rsid w:val="00A409C7"/>
    <w:rsid w:val="00A44F37"/>
    <w:rsid w:val="00A511E5"/>
    <w:rsid w:val="00A71BA8"/>
    <w:rsid w:val="00AF3F30"/>
    <w:rsid w:val="00B002AC"/>
    <w:rsid w:val="00B23350"/>
    <w:rsid w:val="00B2481D"/>
    <w:rsid w:val="00B32162"/>
    <w:rsid w:val="00B57FED"/>
    <w:rsid w:val="00B64AA3"/>
    <w:rsid w:val="00BC2652"/>
    <w:rsid w:val="00BE424C"/>
    <w:rsid w:val="00BF064C"/>
    <w:rsid w:val="00BF1C24"/>
    <w:rsid w:val="00BF4D9B"/>
    <w:rsid w:val="00C0513F"/>
    <w:rsid w:val="00C05B6B"/>
    <w:rsid w:val="00C15C43"/>
    <w:rsid w:val="00C23071"/>
    <w:rsid w:val="00C362CA"/>
    <w:rsid w:val="00C44652"/>
    <w:rsid w:val="00C46558"/>
    <w:rsid w:val="00C57328"/>
    <w:rsid w:val="00CB0A2E"/>
    <w:rsid w:val="00CB24FD"/>
    <w:rsid w:val="00CC0582"/>
    <w:rsid w:val="00CC0F77"/>
    <w:rsid w:val="00CC12AB"/>
    <w:rsid w:val="00CF35D4"/>
    <w:rsid w:val="00D14AEB"/>
    <w:rsid w:val="00D81343"/>
    <w:rsid w:val="00D91F06"/>
    <w:rsid w:val="00DC2C5B"/>
    <w:rsid w:val="00DC39D0"/>
    <w:rsid w:val="00DE00AD"/>
    <w:rsid w:val="00DF12A5"/>
    <w:rsid w:val="00E06EAB"/>
    <w:rsid w:val="00E21260"/>
    <w:rsid w:val="00E2255A"/>
    <w:rsid w:val="00E52923"/>
    <w:rsid w:val="00E62042"/>
    <w:rsid w:val="00E755F2"/>
    <w:rsid w:val="00E774DA"/>
    <w:rsid w:val="00E845CE"/>
    <w:rsid w:val="00E87DA9"/>
    <w:rsid w:val="00E91C13"/>
    <w:rsid w:val="00EA32E9"/>
    <w:rsid w:val="00EA35B6"/>
    <w:rsid w:val="00EB1310"/>
    <w:rsid w:val="00EE33A9"/>
    <w:rsid w:val="00EE363B"/>
    <w:rsid w:val="00EF0F32"/>
    <w:rsid w:val="00F012CB"/>
    <w:rsid w:val="00F06A9C"/>
    <w:rsid w:val="00F06F94"/>
    <w:rsid w:val="00F22106"/>
    <w:rsid w:val="00F43F5F"/>
    <w:rsid w:val="00F64DBE"/>
    <w:rsid w:val="00F8785D"/>
    <w:rsid w:val="00F96D50"/>
    <w:rsid w:val="00FA45A7"/>
    <w:rsid w:val="00FB36B2"/>
    <w:rsid w:val="00FD38A9"/>
    <w:rsid w:val="00FE5228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F0E3"/>
  <w15:docId w15:val="{8E8A42F6-3F11-4FD5-97D2-4CB81D51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32E9"/>
    <w:pPr>
      <w:spacing w:before="120"/>
      <w:jc w:val="both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palvotassraas1parykinimas1">
    <w:name w:val="Spalvotas sąrašas – 1 paryškinimas1"/>
    <w:basedOn w:val="prastasis"/>
    <w:uiPriority w:val="34"/>
    <w:qFormat/>
    <w:rsid w:val="00D8134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178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44F37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4F37"/>
  </w:style>
  <w:style w:type="paragraph" w:styleId="Porat">
    <w:name w:val="footer"/>
    <w:basedOn w:val="prastasis"/>
    <w:link w:val="PoratDiagrama"/>
    <w:uiPriority w:val="99"/>
    <w:unhideWhenUsed/>
    <w:rsid w:val="00A44F37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4F37"/>
  </w:style>
  <w:style w:type="paragraph" w:styleId="Sraopastraipa">
    <w:name w:val="List Paragraph"/>
    <w:basedOn w:val="prastasis"/>
    <w:link w:val="SraopastraipaDiagrama"/>
    <w:uiPriority w:val="34"/>
    <w:qFormat/>
    <w:rsid w:val="00514A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7F3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7F3E"/>
    <w:rPr>
      <w:rFonts w:ascii="Segoe UI" w:hAnsi="Segoe UI" w:cs="Segoe UI"/>
      <w:sz w:val="18"/>
      <w:szCs w:val="18"/>
      <w:lang w:eastAsia="en-US"/>
    </w:rPr>
  </w:style>
  <w:style w:type="character" w:customStyle="1" w:styleId="SraopastraipaDiagrama">
    <w:name w:val="Sąrašo pastraipa Diagrama"/>
    <w:link w:val="Sraopastraipa"/>
    <w:uiPriority w:val="34"/>
    <w:rsid w:val="00C362CA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01DC78-66C0-40CC-9018-580100F9C66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96BE-69E3-48B2-ABA1-8D8181DB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Vasiliauskas</dc:creator>
  <cp:lastModifiedBy>Asta Bakanevičienė</cp:lastModifiedBy>
  <cp:revision>3</cp:revision>
  <cp:lastPrinted>2018-12-17T11:21:00Z</cp:lastPrinted>
  <dcterms:created xsi:type="dcterms:W3CDTF">2021-10-27T05:53:00Z</dcterms:created>
  <dcterms:modified xsi:type="dcterms:W3CDTF">2021-10-27T05:53:00Z</dcterms:modified>
</cp:coreProperties>
</file>