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6A6E" w14:textId="77777777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lt-LT"/>
        </w:rPr>
      </w:pPr>
      <w:r w:rsidRPr="001B3FFD">
        <w:rPr>
          <w:rFonts w:ascii="Times New Roman" w:eastAsia="Times New Roman" w:hAnsi="Times New Roman" w:cs="Times New Roman"/>
          <w:sz w:val="36"/>
          <w:lang w:eastAsia="lt-LT"/>
        </w:rPr>
        <w:t xml:space="preserve">Pirkimo – pardavimo sutartis </w:t>
      </w:r>
    </w:p>
    <w:p w14:paraId="3061D029" w14:textId="77777777" w:rsidR="00840B0B" w:rsidRPr="001B3FFD" w:rsidRDefault="00840B0B" w:rsidP="0084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lang w:eastAsia="lt-LT"/>
        </w:rPr>
      </w:pPr>
    </w:p>
    <w:p w14:paraId="337B7256" w14:textId="2645BF66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m.</w:t>
      </w:r>
      <w:r w:rsidR="00F92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</w:t>
      </w:r>
      <w:r w:rsidR="005D60B4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01C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Nr.ST-</w:t>
      </w:r>
      <w:r w:rsidR="007A4335">
        <w:rPr>
          <w:rFonts w:ascii="Times New Roman" w:eastAsia="Times New Roman" w:hAnsi="Times New Roman" w:cs="Times New Roman"/>
          <w:sz w:val="24"/>
          <w:szCs w:val="24"/>
          <w:lang w:eastAsia="lt-LT"/>
        </w:rPr>
        <w:t>95</w:t>
      </w:r>
    </w:p>
    <w:p w14:paraId="21DE24FC" w14:textId="77777777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Šilalė</w:t>
      </w:r>
    </w:p>
    <w:p w14:paraId="623DA5EC" w14:textId="77777777" w:rsidR="00840B0B" w:rsidRPr="001B3FFD" w:rsidRDefault="00840B0B" w:rsidP="00840B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FE61D2E" w14:textId="63A0C096" w:rsidR="00744AC3" w:rsidRPr="00744AC3" w:rsidRDefault="00840B0B" w:rsidP="00CF69B2">
      <w:pPr>
        <w:shd w:val="clear" w:color="auto" w:fill="FFFFFF"/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"</w:t>
      </w:r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JP  prekyba</w:t>
      </w:r>
      <w:r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"</w:t>
      </w:r>
      <w:r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vadinama </w:t>
      </w:r>
      <w:r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“Pardavėju” </w:t>
      </w:r>
      <w:r w:rsidRPr="003F3B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</w:t>
      </w:r>
      <w:r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Koordinacinis centras „Gilė“,</w:t>
      </w:r>
      <w:r w:rsidRPr="003F3B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vadinamas </w:t>
      </w:r>
      <w:r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“Pirkėju“,</w:t>
      </w:r>
      <w:r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kartu Sutartyje vadinamos </w:t>
      </w:r>
      <w:r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“Šalimis”, </w:t>
      </w:r>
      <w:r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šią pirkimo – pardavimo sutartį, toliau vadinamą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“Sutartimi”:</w:t>
      </w:r>
    </w:p>
    <w:p w14:paraId="6402A155" w14:textId="77777777" w:rsidR="00840B0B" w:rsidRPr="001B3FFD" w:rsidRDefault="00840B0B" w:rsidP="00840B0B">
      <w:pPr>
        <w:numPr>
          <w:ilvl w:val="0"/>
          <w:numId w:val="1"/>
        </w:numPr>
        <w:tabs>
          <w:tab w:val="num" w:pos="567"/>
          <w:tab w:val="left" w:pos="993"/>
          <w:tab w:val="left" w:pos="1276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OBJEKTAS IR KAINA</w:t>
      </w:r>
    </w:p>
    <w:p w14:paraId="53F41B82" w14:textId="186D34C9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1.1.Šia sutartimi Pardavėjas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 pateikti Pirkėjui šias prekes: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376B" w:rsidRPr="003542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Juostinis pjovimo gateris</w:t>
      </w:r>
      <w:r w:rsidR="00FE63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42C2" w:rsidRPr="003542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JP600</w:t>
      </w:r>
      <w:r w:rsidR="003542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de-DE"/>
        </w:rPr>
        <w:t>(toliau –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Prekė), Prekė perkam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galutinio naudos gavėjo veiklai vykdyti pagal projektą „Socialinių inovacijų lyderiai Tauragės apskrityje“ Nr. 08.5.1.-EK-853-01-0005.</w:t>
      </w:r>
    </w:p>
    <w:p w14:paraId="56D03E11" w14:textId="26D841FF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1.2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 įsipareigoja priimti Prek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es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sumokėti už ją sumą nustatytą Sutartyje numatyta tvarka.</w:t>
      </w:r>
    </w:p>
    <w:p w14:paraId="0DE9E4FA" w14:textId="317C2E31" w:rsidR="00840B0B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1.3 Prek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kaina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D0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10 285</w:t>
      </w:r>
      <w:r w:rsidR="00450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,00</w:t>
      </w:r>
      <w:r w:rsidR="008A5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Eur su PVM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Prek</w:t>
      </w:r>
      <w:r w:rsidR="00A77D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es Pirkėjas pasiima iš Pardavėjo pats savo kaštais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744A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Prekių kainą sudaro:</w:t>
      </w:r>
    </w:p>
    <w:p w14:paraId="3EAE832C" w14:textId="71F62FAE" w:rsidR="00744AC3" w:rsidRPr="00310B20" w:rsidRDefault="00744AC3" w:rsidP="0074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1.3.1.</w:t>
      </w:r>
      <w:r w:rsidR="00C320F4" w:rsidRPr="00C320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>Juostinis pjovimo gateris</w:t>
      </w:r>
      <w:r w:rsid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C2513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vnt.), 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lt-LT"/>
        </w:rPr>
        <w:t>10285</w:t>
      </w:r>
      <w:r w:rsid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>,00</w:t>
      </w:r>
      <w:r w:rsidRPr="00310B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PVM. </w:t>
      </w:r>
    </w:p>
    <w:p w14:paraId="7ACD8FEE" w14:textId="77777777" w:rsidR="00C320F4" w:rsidRDefault="00C320F4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DEEE4B" w14:textId="07F91CAB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2. ATSISKAITYMO TERMINAI IR TVARKA</w:t>
      </w:r>
    </w:p>
    <w:p w14:paraId="5D68849E" w14:textId="69C3D80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2.1 Pirkėjas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Pardavėjui perveda </w:t>
      </w:r>
      <w:r w:rsidR="005D60B4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proc. Sutarties kainos, t. y. </w:t>
      </w:r>
      <w:r w:rsidR="000D0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3085,50</w:t>
      </w:r>
      <w:r w:rsidR="00C320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Eur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trys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tūkstan</w:t>
      </w:r>
      <w:r w:rsidR="005D60B4">
        <w:rPr>
          <w:rFonts w:ascii="Times New Roman" w:eastAsia="Times New Roman" w:hAnsi="Times New Roman" w:cs="Times New Roman"/>
          <w:sz w:val="24"/>
          <w:szCs w:val="24"/>
          <w:lang w:eastAsia="ar-SA"/>
        </w:rPr>
        <w:t>čiai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aštuonias</w:t>
      </w:r>
      <w:r w:rsidR="008A576C">
        <w:rPr>
          <w:rFonts w:ascii="Times New Roman" w:eastAsia="Times New Roman" w:hAnsi="Times New Roman" w:cs="Times New Roman"/>
          <w:sz w:val="24"/>
          <w:szCs w:val="24"/>
          <w:lang w:eastAsia="ar-SA"/>
        </w:rPr>
        <w:t>dešimt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penki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eur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ai</w:t>
      </w:r>
      <w:r w:rsidR="003F3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</w:t>
      </w:r>
      <w:r w:rsidR="005D60B4">
        <w:rPr>
          <w:rFonts w:ascii="Times New Roman" w:eastAsia="Times New Roman" w:hAnsi="Times New Roman" w:cs="Times New Roman"/>
          <w:sz w:val="24"/>
          <w:szCs w:val="24"/>
          <w:lang w:eastAsia="ar-SA"/>
        </w:rPr>
        <w:t>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su PVM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>iki 2021 m. l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>apkričio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dienos. Likusi Sutarties suma </w:t>
      </w:r>
      <w:r w:rsidR="00721860">
        <w:rPr>
          <w:rFonts w:ascii="Times New Roman" w:eastAsia="Times New Roman" w:hAnsi="Times New Roman" w:cs="Times New Roman"/>
          <w:sz w:val="24"/>
          <w:szCs w:val="24"/>
          <w:lang w:eastAsia="ar-SA"/>
        </w:rPr>
        <w:t>70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proc. Sutarties kainos, t. y. </w:t>
      </w:r>
      <w:r w:rsidR="000D0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7199,50</w:t>
      </w:r>
      <w:r w:rsidR="00C87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Eur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septyni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tūkstanči</w:t>
      </w:r>
      <w:r w:rsidR="008A576C">
        <w:rPr>
          <w:rFonts w:ascii="Times New Roman" w:eastAsia="Times New Roman" w:hAnsi="Times New Roman" w:cs="Times New Roman"/>
          <w:sz w:val="24"/>
          <w:szCs w:val="24"/>
          <w:lang w:eastAsia="ar-SA"/>
        </w:rPr>
        <w:t>ai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vienas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šimta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devyniasdešimt devyni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ar-SA"/>
        </w:rPr>
        <w:t>eur</w:t>
      </w:r>
      <w:r w:rsidR="005D60B4">
        <w:rPr>
          <w:rFonts w:ascii="Times New Roman" w:eastAsia="Times New Roman" w:hAnsi="Times New Roman" w:cs="Times New Roman"/>
          <w:sz w:val="24"/>
          <w:szCs w:val="24"/>
          <w:lang w:eastAsia="ar-SA"/>
        </w:rPr>
        <w:t>ai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00CF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 PVM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sumokama per 90 kalendorinių dienų nuo Priėmimo – perdavimo akto pasirašymo ir PVM sąskaitos faktūros gavimo dienos, bet ne vėliau kaip per 5 d. d. po Europos socialinio fondo agentūros lėšų pervedimo į Koordinacinio centro „Gilė“ banko sąskaitą.</w:t>
      </w:r>
    </w:p>
    <w:p w14:paraId="0DB48548" w14:textId="77777777" w:rsidR="00840B0B" w:rsidRPr="001B3FFD" w:rsidRDefault="00840B0B" w:rsidP="00840B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69D380" w14:textId="77777777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 PATEIKIMO TERMINAI IR TVARKA</w:t>
      </w:r>
    </w:p>
    <w:p w14:paraId="338AF98E" w14:textId="0F6F5F4B" w:rsidR="003437D7" w:rsidRDefault="00840B0B" w:rsidP="00840B0B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 Pardavėjas Prekę pristato </w:t>
      </w: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ne vėliau kaip iki </w:t>
      </w:r>
      <w:r w:rsidRPr="001B3FF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202</w:t>
      </w:r>
      <w:r w:rsidR="00B1376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  <w:r w:rsidRPr="001B3FF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m. </w:t>
      </w:r>
      <w:r w:rsidR="00B1376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sausio </w:t>
      </w:r>
      <w:r w:rsidR="00B732C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31 </w:t>
      </w:r>
      <w:r w:rsidRPr="001B3FF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d</w:t>
      </w: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adresu </w:t>
      </w:r>
      <w:proofErr w:type="spellStart"/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Upynės</w:t>
      </w:r>
      <w:proofErr w:type="spellEnd"/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g.10, Šėrikų kaimas, Šilalės r.</w:t>
      </w:r>
      <w:r w:rsidR="003F3BD0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43446F6" w14:textId="5F82AF46" w:rsidR="00840B0B" w:rsidRPr="001B3FFD" w:rsidRDefault="00840B0B" w:rsidP="00840B0B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3.2 Pardavėjas įsipareigoja perduoti Prekę Pirkėjo nuosavybėn (kartu su visa susijusia dokumentacija) Prekių priėmimo – perdavimo akto pasirašymo dieną.</w:t>
      </w:r>
    </w:p>
    <w:p w14:paraId="249331F2" w14:textId="77777777" w:rsidR="00840B0B" w:rsidRPr="001B3FFD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3.3 Pardavėjas įsipareigoja, kad Prekei nėra uždėtas areštas ar kitaip apribota Prekės nuosavybės teisė, o taip pat tretieji asmenys neturi jokių teisių į Prekę. </w:t>
      </w:r>
    </w:p>
    <w:p w14:paraId="3DEFDDF1" w14:textId="6159196A" w:rsidR="00840B0B" w:rsidRPr="001B3FFD" w:rsidRDefault="00840B0B" w:rsidP="00840B0B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3.4 P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lt-LT"/>
        </w:rPr>
        <w:t>ardavėjas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prekei (išskyrus įrenginio baterijas) suteikia ne trumpesnį nei 24 (dvidešimt keturių) mėnesių garantijos terminą, skaičiuojamą nuo prekių perdavimo dienos. Įrenginio baterijoms taikoma 6 mėnesių garantija. Prekės techninį aptarnavimą turi atlikti tik Pardavėjo įgalioti asmenys ir tik Prekės gamintojo sertifikuotose techninio aptarnavimo centruose ar gamintojo sertifikuoti/atestuoti asmenys.</w:t>
      </w:r>
    </w:p>
    <w:p w14:paraId="362235E7" w14:textId="286E20DA" w:rsidR="00840B0B" w:rsidRPr="001B3FFD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3.5 Pirkėjas pagal Sutartį įsipareigoja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atsiskaityti už Prek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 ir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pranešti Pardavėjui apie nukrypimus nuo Sutarties sąlygų arba kitokius trūkumus, kuriuos Pardavėjas privalo pašalinti savo lėšomis.</w:t>
      </w:r>
    </w:p>
    <w:p w14:paraId="597AA01B" w14:textId="77777777" w:rsidR="00840B0B" w:rsidRPr="001B3FFD" w:rsidRDefault="00840B0B" w:rsidP="00840B0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5D06B2" w14:textId="77777777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 ŠALIŲ ATSAKOMYBĖ</w:t>
      </w:r>
    </w:p>
    <w:p w14:paraId="1BD6C12B" w14:textId="77777777" w:rsidR="00840B0B" w:rsidRPr="001B3FFD" w:rsidRDefault="00840B0B" w:rsidP="00840B0B">
      <w:pPr>
        <w:tabs>
          <w:tab w:val="num" w:pos="64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4.1.Šalis, neįvykdžiusi sutartinių įsipareigojimų arba įvykdžiusi juos netinkamai,  atlygina kitai šaliai jos patirtus nuostolius (tiek tiesioginius, tiek netiesioginius) ir turi sumokėti 0,02% (dvi šimtąsias procento) dydžio delspinigius nuo nesumokėtos sumos arba neįvykdytų įsipareigojimų, už kiekvieną uždelstą atsiskaitymo ar įsipareigojimų vykdymo dieną. </w:t>
      </w: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Delspinigių sumokėjimas neatleidžia Sutarties šalių nuo įsipareigojimų pagal šią Sutartį vykdymo.</w:t>
      </w:r>
    </w:p>
    <w:p w14:paraId="18BD54AF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4.2 Jei per 10</w:t>
      </w:r>
      <w:r w:rsidRPr="001B3FF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dienų nuo sutarties pasirašymo Pirkėjas nesumoka Pardavėjui 1.1 punkte nurodytos sumos, sutartis laikoma nutraukta.</w:t>
      </w:r>
    </w:p>
    <w:p w14:paraId="32666AAF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4.3 Nenugalimos jėgos aplinkybes (force majeure) ir atleidimo nuo atsakomybės sąlygas dėl jų Šalys supranta taip, kaip numato Lietuvos Respublikos civilinis kodeksas ir Lietuvos Respublikos 1996-07-15 nutarimas Nr. 840.</w:t>
      </w:r>
    </w:p>
    <w:p w14:paraId="1E177C64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t-LT"/>
        </w:rPr>
      </w:pPr>
    </w:p>
    <w:p w14:paraId="060BC061" w14:textId="77777777" w:rsidR="00840B0B" w:rsidRPr="001B3FFD" w:rsidRDefault="00840B0B" w:rsidP="00840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5. SUTARTIES GALIOJIMAS</w:t>
      </w:r>
    </w:p>
    <w:p w14:paraId="0BDFF79F" w14:textId="36863ACA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Sutartis įsigalioja nuo jos abiejų šalių pasirašymo datos ir galioja 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iki 202</w:t>
      </w:r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</w:t>
      </w:r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balandžio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31 d</w:t>
      </w:r>
      <w:r w:rsidRPr="00CF69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A2B52F3" w14:textId="77777777" w:rsidR="00840B0B" w:rsidRPr="001B3FFD" w:rsidRDefault="00840B0B" w:rsidP="00840B0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19F2FE" w14:textId="77777777" w:rsidR="00840B0B" w:rsidRPr="001B3FFD" w:rsidRDefault="00840B0B" w:rsidP="00840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 KITOS SĄLYGOS</w:t>
      </w:r>
    </w:p>
    <w:p w14:paraId="0D8BD564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6.1 S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utartis sutarties galiojimo laikotarpiu gali būti keičiama vadovaujantis Viešųjų pirkimų įstatymo 89 straipsniu. Sutarties sąlygų pakeitimai įforminami šalių rašytiniais susitarimais, kurie yra neatsiejama sutarties dalis.</w:t>
      </w:r>
    </w:p>
    <w:p w14:paraId="48860C02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6.2 Sutartis surašyta lietuvių kalba.</w:t>
      </w:r>
    </w:p>
    <w:p w14:paraId="598788C9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Pirkėjas, įspėjęs Pardavėją prieš 14 kalendorinių dienų, gali nutraukti Sutartį savo iniciatyva jeigu: Pardavėjas bankrutuoja arba yra likviduojamas, sustabdo ūkinę veiklą arba keičiasi Pardavėjo organizacinė struktūra, jeigu tai gali turėti įtakos tinkamam </w:t>
      </w:r>
      <w:hyperlink r:id="rId5" w:anchor="326z%23326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įvykdymui; Pardavėjas įsiteisėjusiu kompetentingos institucijos sprendimu yra pripažintas kaltu dėl profesinio pažeidimo, sukčiavimo, korupcijos, pinigų plovimo, dalyvavimo nusikalstamoje organizacijoje; Pardavėjas nesilaiko </w:t>
      </w:r>
      <w:hyperlink r:id="rId6" w:anchor="329z%23329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įvykdymo terminų ar nevykdo kitų savo </w:t>
      </w:r>
      <w:hyperlink r:id="rId7" w:anchor="330z%23330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sutartinių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įsipareigojimų ir tai yra esminis </w:t>
      </w:r>
      <w:hyperlink r:id="rId8" w:anchor="331z%23331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pažeidimas ar kai Pardavėjas per pagrįstai nustatytą laikotarpį neįvykdo Pirkėjo nurodymo ištaisyti netinkamai vykdomus sutartinius įsipareigojimus savo lėšomis.</w:t>
      </w:r>
    </w:p>
    <w:p w14:paraId="3F975B9D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 </w:t>
      </w:r>
      <w:r w:rsidRPr="001B3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Sutartis gali būti nutraukta raštišku šalių susitarimu.</w:t>
      </w:r>
    </w:p>
    <w:p w14:paraId="2CA272A6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6.5 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Visi ginčai tarp šalių, kilę sutarties vykdymo metu, yra sprendžiami abišaliu susitarimu arba vadovaujantis Lietuvos Respublikos CK ir CPK normomis teisme.</w:t>
      </w:r>
    </w:p>
    <w:p w14:paraId="6F151142" w14:textId="0EAA28F8" w:rsidR="00840B0B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6.6 Sutartis sudaryta dviem egzemplioriais - po vieną kiekvienai šaliai.</w:t>
      </w:r>
    </w:p>
    <w:p w14:paraId="6F32941E" w14:textId="77777777" w:rsidR="00840B0B" w:rsidRDefault="00840B0B" w:rsidP="00840B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DA565E" w14:textId="6D3040CB" w:rsidR="00840B0B" w:rsidRDefault="00840B0B" w:rsidP="00840B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7. JURIDINIAI ŠALIŲ ADRESAI IR REKVIZITAI</w:t>
      </w:r>
    </w:p>
    <w:p w14:paraId="30F265DF" w14:textId="5E3AE331" w:rsidR="00840B0B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2ABE13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9"/>
      </w:tblGrid>
      <w:tr w:rsidR="00FE6358" w:rsidRPr="00FE6358" w14:paraId="4A99A03A" w14:textId="77777777" w:rsidTr="00744AC3">
        <w:tc>
          <w:tcPr>
            <w:tcW w:w="4880" w:type="dxa"/>
            <w:shd w:val="clear" w:color="auto" w:fill="auto"/>
          </w:tcPr>
          <w:p w14:paraId="3518FF44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0" w:name="_Hlk74628895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Pardavėjas:</w:t>
            </w:r>
          </w:p>
          <w:p w14:paraId="0343CBFD" w14:textId="2988B0E4" w:rsidR="00840B0B" w:rsidRPr="00FE6358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"</w:t>
            </w:r>
            <w:r w:rsidR="00B137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JP prekyba</w:t>
            </w:r>
            <w:r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  <w:r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</w:p>
          <w:p w14:paraId="642DB024" w14:textId="407CB78F" w:rsidR="003F3BD0" w:rsidRPr="00FE6358" w:rsidRDefault="00B1376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Katkų </w:t>
            </w:r>
            <w:r w:rsidR="003F3BD0"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3F3BD0"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  <w:p w14:paraId="11E053E7" w14:textId="2C582F14" w:rsidR="00840B0B" w:rsidRPr="00FE6358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</w:t>
            </w:r>
            <w:r w:rsidR="00C25130"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1376B"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302615504</w:t>
            </w:r>
          </w:p>
          <w:p w14:paraId="65FF70D3" w14:textId="6776A1DA" w:rsidR="00840B0B" w:rsidRPr="00FE6358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kodas</w:t>
            </w:r>
            <w:r w:rsidR="00C25130"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1376B"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LT100006059611</w:t>
            </w:r>
          </w:p>
          <w:p w14:paraId="1398396E" w14:textId="7F627284" w:rsidR="00840B0B" w:rsidRPr="00FE6358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Tel.:</w:t>
            </w:r>
            <w:r w:rsidR="00B137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8 698 85806</w:t>
            </w:r>
          </w:p>
          <w:p w14:paraId="51DFDE38" w14:textId="707919D8" w:rsidR="00840B0B" w:rsidRPr="00B1376B" w:rsidRDefault="00FE6358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</w:t>
            </w:r>
            <w:r w:rsidR="00C42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Swedbank </w:t>
            </w:r>
          </w:p>
          <w:p w14:paraId="145CD919" w14:textId="2216CE3D" w:rsidR="00840B0B" w:rsidRPr="00B1376B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37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A/s</w:t>
            </w:r>
            <w:r w:rsidR="00C422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422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LT</w:t>
            </w:r>
            <w:r w:rsidR="00C4222A">
              <w:rPr>
                <w:rFonts w:ascii="Calibri" w:hAnsi="Calibri" w:cs="Calibri"/>
                <w:color w:val="222222"/>
                <w:shd w:val="clear" w:color="auto" w:fill="FFFFFF"/>
              </w:rPr>
              <w:t>877300010126571656</w:t>
            </w:r>
          </w:p>
          <w:p w14:paraId="490143E3" w14:textId="5B6638A4" w:rsidR="00840B0B" w:rsidRPr="00FE6358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37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Banko kodas</w:t>
            </w:r>
            <w:r w:rsidR="00C422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73000</w:t>
            </w:r>
          </w:p>
          <w:p w14:paraId="5C901E71" w14:textId="2FAC624C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14:paraId="1FECC1A0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Pirkėjas:</w:t>
            </w:r>
          </w:p>
          <w:p w14:paraId="58CCD22B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Koordinacinis centras „Gilė“</w:t>
            </w:r>
          </w:p>
          <w:p w14:paraId="44A79A8E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Lokystos g.36, Šilalė</w:t>
            </w:r>
          </w:p>
          <w:p w14:paraId="6CE118BE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Įmonės kodas 300021467</w:t>
            </w:r>
          </w:p>
          <w:p w14:paraId="127F2517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PVM kodas - </w:t>
            </w:r>
          </w:p>
          <w:p w14:paraId="32BEA4C5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Tel. 8 662 48966</w:t>
            </w:r>
          </w:p>
          <w:p w14:paraId="56C3E2FF" w14:textId="190B30F5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="003F3BD0"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uminor</w:t>
            </w:r>
            <w:proofErr w:type="spellEnd"/>
            <w:r w:rsidR="003F3BD0"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bankas</w:t>
            </w: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AB</w:t>
            </w:r>
          </w:p>
          <w:p w14:paraId="33E82AC7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1" w:name="_Hlk67404262"/>
            <w:r w:rsidRPr="00FE6358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EFDFC"/>
              </w:rPr>
              <w:t>LT04 4010 0510 0473 0141</w:t>
            </w: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bookmarkEnd w:id="1"/>
          <w:p w14:paraId="6CBDDB79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Banko kodas 40100</w:t>
            </w:r>
          </w:p>
        </w:tc>
      </w:tr>
      <w:tr w:rsidR="00FE6358" w:rsidRPr="00FE6358" w14:paraId="3E69194D" w14:textId="77777777" w:rsidTr="00744AC3">
        <w:tc>
          <w:tcPr>
            <w:tcW w:w="4880" w:type="dxa"/>
            <w:shd w:val="clear" w:color="auto" w:fill="auto"/>
          </w:tcPr>
          <w:p w14:paraId="02A4A0DF" w14:textId="3641BE37" w:rsidR="00840B0B" w:rsidRPr="00FE6358" w:rsidRDefault="00C4222A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Vaidė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Balčiūnienė</w:t>
            </w:r>
          </w:p>
          <w:p w14:paraId="00BC4FA6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___________________________  A.V. </w:t>
            </w:r>
          </w:p>
        </w:tc>
        <w:tc>
          <w:tcPr>
            <w:tcW w:w="4879" w:type="dxa"/>
            <w:shd w:val="clear" w:color="auto" w:fill="auto"/>
          </w:tcPr>
          <w:p w14:paraId="53485578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Direktorė Indrė </w:t>
            </w:r>
            <w:proofErr w:type="spellStart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Pilypė</w:t>
            </w:r>
            <w:proofErr w:type="spellEnd"/>
          </w:p>
          <w:p w14:paraId="1903B5FB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___________________________ A.V. </w:t>
            </w:r>
          </w:p>
        </w:tc>
      </w:tr>
    </w:tbl>
    <w:bookmarkEnd w:id="0"/>
    <w:p w14:paraId="4481F874" w14:textId="3AD9D43A" w:rsidR="003F3BD0" w:rsidRPr="003F3BD0" w:rsidRDefault="003F3BD0" w:rsidP="003F3BD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3F3BD0">
        <w:rPr>
          <w:rFonts w:ascii="Arial" w:eastAsia="Times New Roman" w:hAnsi="Arial" w:cs="Arial"/>
          <w:color w:val="000000"/>
          <w:sz w:val="21"/>
          <w:szCs w:val="21"/>
          <w:lang w:eastAsia="lt-LT"/>
        </w:rPr>
        <w:br/>
      </w:r>
    </w:p>
    <w:p w14:paraId="2937802A" w14:textId="77777777" w:rsidR="003A2E20" w:rsidRDefault="003A2E20"/>
    <w:sectPr w:rsidR="003A2E20" w:rsidSect="00840B0B">
      <w:pgSz w:w="11906" w:h="16838"/>
      <w:pgMar w:top="709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03F9"/>
    <w:multiLevelType w:val="multilevel"/>
    <w:tmpl w:val="DDC2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B"/>
    <w:rsid w:val="00001C76"/>
    <w:rsid w:val="00085204"/>
    <w:rsid w:val="000D00CF"/>
    <w:rsid w:val="0012729F"/>
    <w:rsid w:val="002363D2"/>
    <w:rsid w:val="00310B20"/>
    <w:rsid w:val="00342268"/>
    <w:rsid w:val="003437D7"/>
    <w:rsid w:val="003542C2"/>
    <w:rsid w:val="003A2E20"/>
    <w:rsid w:val="003F3BD0"/>
    <w:rsid w:val="0045031F"/>
    <w:rsid w:val="00565ABC"/>
    <w:rsid w:val="005D60B4"/>
    <w:rsid w:val="00721860"/>
    <w:rsid w:val="00744AC3"/>
    <w:rsid w:val="007A4335"/>
    <w:rsid w:val="00840B0B"/>
    <w:rsid w:val="008A576C"/>
    <w:rsid w:val="00A729D1"/>
    <w:rsid w:val="00A77DA6"/>
    <w:rsid w:val="00A95E43"/>
    <w:rsid w:val="00B1376B"/>
    <w:rsid w:val="00B732C6"/>
    <w:rsid w:val="00C25130"/>
    <w:rsid w:val="00C320F4"/>
    <w:rsid w:val="00C4222A"/>
    <w:rsid w:val="00C877CA"/>
    <w:rsid w:val="00CF69B2"/>
    <w:rsid w:val="00DF4E2A"/>
    <w:rsid w:val="00E9056A"/>
    <w:rsid w:val="00F92F4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DBD3"/>
  <w15:chartTrackingRefBased/>
  <w15:docId w15:val="{1462FE28-33DC-48C9-B562-243EE2B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B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4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44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9894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lex.lt/scripts/sarasas2.dll?Tekstas=1&amp;Id=110733&amp;Zd=SUT+ir+S&#260;LY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lex.lt/scripts/sarasas2.dll?Tekstas=1&amp;Id=110733&amp;Zd=SUT+ir+S&#260;L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lex.lt/scripts/sarasas2.dll?Tekstas=1&amp;Id=110733&amp;Zd=SUT+ir+S&#260;LYG" TargetMode="External"/><Relationship Id="rId5" Type="http://schemas.openxmlformats.org/officeDocument/2006/relationships/hyperlink" Target="http://www.litlex.lt/scripts/sarasas2.dll?Tekstas=1&amp;Id=110733&amp;Zd=SUT+ir+S&#260;LY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3712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Jankauskaitė</dc:creator>
  <cp:keywords/>
  <dc:description/>
  <cp:lastModifiedBy>Indrė Jankauskaitė</cp:lastModifiedBy>
  <cp:revision>37</cp:revision>
  <cp:lastPrinted>2021-11-04T11:02:00Z</cp:lastPrinted>
  <dcterms:created xsi:type="dcterms:W3CDTF">2021-03-24T11:46:00Z</dcterms:created>
  <dcterms:modified xsi:type="dcterms:W3CDTF">2021-11-04T11:02:00Z</dcterms:modified>
</cp:coreProperties>
</file>