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33554" w14:textId="77777777" w:rsidR="00CC223E" w:rsidRPr="002D4F25" w:rsidRDefault="00CC223E" w:rsidP="00CC223E">
      <w:pPr>
        <w:tabs>
          <w:tab w:val="left" w:pos="5529"/>
        </w:tabs>
        <w:ind w:right="227" w:firstLine="851"/>
        <w:jc w:val="center"/>
        <w:rPr>
          <w:b/>
          <w:color w:val="000000"/>
        </w:rPr>
      </w:pPr>
      <w:r w:rsidRPr="002D4F25">
        <w:rPr>
          <w:b/>
          <w:color w:val="000000"/>
        </w:rPr>
        <w:t xml:space="preserve">PREKIŲ VIEŠOJO PIRKIMO–PARDAVIMO SUTARTIS </w:t>
      </w:r>
    </w:p>
    <w:p w14:paraId="6201D9D0" w14:textId="19575AD7" w:rsidR="00CC223E" w:rsidRPr="002D4F25" w:rsidRDefault="00CC223E" w:rsidP="00CC223E">
      <w:pPr>
        <w:tabs>
          <w:tab w:val="left" w:pos="5529"/>
        </w:tabs>
        <w:ind w:right="227" w:firstLine="851"/>
        <w:jc w:val="center"/>
        <w:rPr>
          <w:color w:val="000000"/>
        </w:rPr>
      </w:pPr>
      <w:r w:rsidRPr="002D4F25">
        <w:rPr>
          <w:color w:val="000000"/>
        </w:rPr>
        <w:t xml:space="preserve">2021 m. </w:t>
      </w:r>
      <w:r>
        <w:rPr>
          <w:color w:val="000000"/>
        </w:rPr>
        <w:t xml:space="preserve">lapkričio  </w:t>
      </w:r>
      <w:r w:rsidR="00EA154A">
        <w:rPr>
          <w:color w:val="000000"/>
        </w:rPr>
        <w:t>5</w:t>
      </w:r>
      <w:r w:rsidRPr="002D4F25">
        <w:rPr>
          <w:color w:val="000000"/>
        </w:rPr>
        <w:t xml:space="preserve"> d. Nr. VPS-</w:t>
      </w:r>
      <w:r w:rsidR="00EA154A">
        <w:rPr>
          <w:color w:val="000000"/>
        </w:rPr>
        <w:t>213</w:t>
      </w:r>
    </w:p>
    <w:p w14:paraId="7C0DFBF7" w14:textId="77777777" w:rsidR="00CC223E" w:rsidRPr="002D4F25" w:rsidRDefault="00CC223E" w:rsidP="00CC223E">
      <w:pPr>
        <w:tabs>
          <w:tab w:val="left" w:pos="5529"/>
        </w:tabs>
        <w:ind w:right="227" w:firstLine="851"/>
        <w:jc w:val="center"/>
        <w:rPr>
          <w:color w:val="000000"/>
        </w:rPr>
      </w:pPr>
      <w:r w:rsidRPr="002D4F25">
        <w:rPr>
          <w:color w:val="000000"/>
        </w:rPr>
        <w:t>Šakiai</w:t>
      </w:r>
    </w:p>
    <w:p w14:paraId="3F883927" w14:textId="18B099D4" w:rsidR="00CC223E" w:rsidRPr="002D4F25" w:rsidRDefault="00CC223E" w:rsidP="00CC223E">
      <w:pPr>
        <w:widowControl w:val="0"/>
        <w:tabs>
          <w:tab w:val="left" w:pos="1260"/>
        </w:tabs>
        <w:autoSpaceDE w:val="0"/>
        <w:autoSpaceDN w:val="0"/>
        <w:adjustRightInd w:val="0"/>
        <w:spacing w:before="120"/>
        <w:ind w:firstLine="720"/>
        <w:jc w:val="both"/>
        <w:rPr>
          <w:color w:val="000000"/>
        </w:rPr>
      </w:pPr>
      <w:r w:rsidRPr="002D4F25">
        <w:rPr>
          <w:b/>
          <w:caps/>
        </w:rPr>
        <w:t>Š</w:t>
      </w:r>
      <w:r w:rsidRPr="002D4F25">
        <w:rPr>
          <w:b/>
        </w:rPr>
        <w:t>akių rajono savivaldybės administracija,</w:t>
      </w:r>
      <w:r w:rsidRPr="002D4F25">
        <w:t xml:space="preserve"> atstovaujama administracijos direktoriaus Dainiaus Grincevičiaus, veikiančio pagal rajono savivaldybės tarybos 2016 m. rugsėjo 23 d. sprendimu Nr. T-277„Dėl Šakių rajono savivaldybės administracijos nuostatų patvirtinimo“ patvirtintus Šakių rajono savivaldybės administracijos nuostatus, toliau sutartyje vadinama </w:t>
      </w:r>
      <w:r w:rsidRPr="002D4F25">
        <w:rPr>
          <w:b/>
        </w:rPr>
        <w:t>Pirkėju</w:t>
      </w:r>
      <w:r w:rsidRPr="002D4F25">
        <w:t xml:space="preserve">, iš vienos pusės, ir </w:t>
      </w:r>
      <w:r w:rsidR="00790362">
        <w:rPr>
          <w:b/>
        </w:rPr>
        <w:t>AB „Kelių priežiūra“</w:t>
      </w:r>
      <w:r w:rsidR="00790362" w:rsidRPr="00D51B67">
        <w:t xml:space="preserve">, </w:t>
      </w:r>
      <w:r w:rsidR="00790362" w:rsidRPr="002442F8">
        <w:t xml:space="preserve">atstovaujama </w:t>
      </w:r>
      <w:r w:rsidR="00903F24">
        <w:t>p</w:t>
      </w:r>
      <w:r w:rsidR="00790362" w:rsidRPr="007A664F">
        <w:t xml:space="preserve">ardavimų </w:t>
      </w:r>
      <w:r w:rsidR="001548D5">
        <w:t>projektų vadovės Aušrinės</w:t>
      </w:r>
      <w:r w:rsidR="00471BA5">
        <w:t xml:space="preserve"> </w:t>
      </w:r>
      <w:proofErr w:type="spellStart"/>
      <w:r w:rsidR="001548D5">
        <w:t>Skeiverytės</w:t>
      </w:r>
      <w:proofErr w:type="spellEnd"/>
      <w:r w:rsidR="001548D5">
        <w:t>-Kriauzienės</w:t>
      </w:r>
      <w:r w:rsidR="00A478A2">
        <w:t>,</w:t>
      </w:r>
      <w:r w:rsidR="00903F24">
        <w:t xml:space="preserve"> pavaduojančios pardavimų skyriaus vadovą Eugenijų Jankauską</w:t>
      </w:r>
      <w:r w:rsidR="00790362" w:rsidRPr="007A664F">
        <w:t xml:space="preserve">, veikiančios pagal </w:t>
      </w:r>
      <w:r w:rsidR="00790362" w:rsidRPr="00903F24">
        <w:t>202</w:t>
      </w:r>
      <w:r w:rsidR="00903F24" w:rsidRPr="00903F24">
        <w:t>1</w:t>
      </w:r>
      <w:r w:rsidR="00790362" w:rsidRPr="00903F24">
        <w:t>-</w:t>
      </w:r>
      <w:r w:rsidR="00903F24" w:rsidRPr="00903F24">
        <w:t>08</w:t>
      </w:r>
      <w:r w:rsidR="00790362" w:rsidRPr="00903F24">
        <w:t>-</w:t>
      </w:r>
      <w:r w:rsidR="00903F24" w:rsidRPr="00903F24">
        <w:t>09</w:t>
      </w:r>
      <w:r w:rsidR="00790362" w:rsidRPr="00903F24">
        <w:t xml:space="preserve"> Įgaliojimą Nr. </w:t>
      </w:r>
      <w:r w:rsidR="00903F24">
        <w:t>P-135</w:t>
      </w:r>
      <w:r w:rsidR="00790362">
        <w:t xml:space="preserve">, </w:t>
      </w:r>
      <w:r w:rsidR="00790362" w:rsidRPr="00D51B67">
        <w:t>toliau sutartyje vadinama</w:t>
      </w:r>
      <w:r w:rsidRPr="002D4F25">
        <w:t xml:space="preserve"> </w:t>
      </w:r>
      <w:r w:rsidRPr="002D4F25">
        <w:rPr>
          <w:b/>
        </w:rPr>
        <w:t>Pardavėju</w:t>
      </w:r>
      <w:r w:rsidRPr="002D4F25">
        <w:t xml:space="preserve">, iš kitos pusės, toliau abi kartu vadinamos Šalimis, o kiekviena atskirai – Šalimi, Pirkėjui neskelbiamos apklausos būdu vykdytame pirkime </w:t>
      </w:r>
      <w:r w:rsidRPr="002D4F25">
        <w:rPr>
          <w:i/>
          <w:color w:val="000000"/>
        </w:rPr>
        <w:t>„Smėlio-druskos mišinio kelių (gatvių) priežiūrai žiemos laikotarpiu pirkimas“</w:t>
      </w:r>
      <w:r w:rsidRPr="002D4F25">
        <w:rPr>
          <w:color w:val="000000"/>
        </w:rPr>
        <w:t xml:space="preserve"> nustačius laimėjusį Tiekėją, sudarė šią prekių viešojo pirkimo sutartį (toliau – Sutartis).</w:t>
      </w:r>
    </w:p>
    <w:p w14:paraId="680561E9" w14:textId="77777777" w:rsidR="00CC223E" w:rsidRPr="002D4F25" w:rsidRDefault="00CC223E" w:rsidP="00CC223E">
      <w:pPr>
        <w:widowControl w:val="0"/>
        <w:shd w:val="clear" w:color="auto" w:fill="FFFFFF"/>
        <w:suppressAutoHyphens/>
        <w:jc w:val="center"/>
        <w:rPr>
          <w:rFonts w:eastAsia="Lucida Sans Unicode"/>
          <w:b/>
          <w:bCs/>
          <w:kern w:val="2"/>
        </w:rPr>
      </w:pPr>
      <w:r w:rsidRPr="002D4F25">
        <w:rPr>
          <w:rFonts w:eastAsia="Lucida Sans Unicode"/>
          <w:b/>
          <w:bCs/>
          <w:kern w:val="2"/>
        </w:rPr>
        <w:t>I SKYRIUS</w:t>
      </w:r>
    </w:p>
    <w:p w14:paraId="318A1232" w14:textId="77777777" w:rsidR="00CC223E" w:rsidRPr="002D4F25" w:rsidRDefault="00CC223E" w:rsidP="00CC223E">
      <w:pPr>
        <w:widowControl w:val="0"/>
        <w:shd w:val="clear" w:color="auto" w:fill="FFFFFF"/>
        <w:suppressAutoHyphens/>
        <w:spacing w:after="120"/>
        <w:jc w:val="center"/>
        <w:rPr>
          <w:rFonts w:eastAsia="Lucida Sans Unicode"/>
          <w:b/>
          <w:bCs/>
          <w:kern w:val="2"/>
          <w:shd w:val="clear" w:color="auto" w:fill="FFFFFF"/>
        </w:rPr>
      </w:pPr>
      <w:r w:rsidRPr="002D4F25">
        <w:rPr>
          <w:rFonts w:eastAsia="Lucida Sans Unicode"/>
          <w:b/>
          <w:bCs/>
          <w:kern w:val="2"/>
        </w:rPr>
        <w:t>SUTAR</w:t>
      </w:r>
      <w:r w:rsidRPr="002D4F25">
        <w:rPr>
          <w:rFonts w:eastAsia="Lucida Sans Unicode"/>
          <w:b/>
          <w:bCs/>
          <w:kern w:val="2"/>
          <w:shd w:val="clear" w:color="auto" w:fill="FFFFFF"/>
        </w:rPr>
        <w:t>TIES OBJEKTAS IR TERMINAI</w:t>
      </w:r>
    </w:p>
    <w:p w14:paraId="18E8C6E2" w14:textId="77777777" w:rsidR="00CC223E" w:rsidRDefault="00CC223E" w:rsidP="00CC223E">
      <w:pPr>
        <w:pStyle w:val="Sraopastraipa"/>
        <w:widowControl w:val="0"/>
        <w:numPr>
          <w:ilvl w:val="0"/>
          <w:numId w:val="1"/>
        </w:numPr>
        <w:tabs>
          <w:tab w:val="left" w:pos="420"/>
        </w:tabs>
        <w:suppressAutoHyphens/>
        <w:spacing w:after="0"/>
        <w:ind w:left="0" w:firstLine="720"/>
        <w:jc w:val="both"/>
        <w:rPr>
          <w:rFonts w:ascii="Times New Roman" w:eastAsia="Lucida Sans Unicode" w:hAnsi="Times New Roman"/>
          <w:spacing w:val="-4"/>
          <w:kern w:val="2"/>
          <w:sz w:val="24"/>
          <w:szCs w:val="24"/>
        </w:rPr>
      </w:pPr>
      <w:r w:rsidRPr="002D4F25">
        <w:rPr>
          <w:rFonts w:ascii="Times New Roman" w:eastAsia="Lucida Sans Unicode" w:hAnsi="Times New Roman"/>
          <w:color w:val="000000"/>
          <w:spacing w:val="-4"/>
          <w:kern w:val="2"/>
          <w:sz w:val="24"/>
          <w:szCs w:val="24"/>
        </w:rPr>
        <w:t>Sutarties</w:t>
      </w:r>
      <w:r w:rsidRPr="002D4F25">
        <w:rPr>
          <w:rFonts w:ascii="Times New Roman" w:eastAsia="Lucida Sans Unicode" w:hAnsi="Times New Roman"/>
          <w:color w:val="000000"/>
          <w:spacing w:val="-4"/>
          <w:kern w:val="2"/>
          <w:sz w:val="24"/>
          <w:szCs w:val="24"/>
          <w:shd w:val="clear" w:color="auto" w:fill="FFFFFF"/>
        </w:rPr>
        <w:t xml:space="preserve"> objektas – Pardavėjas įsipareigoja parduoti Sutarties reikalavimus atitinkančias prekes – </w:t>
      </w:r>
      <w:r w:rsidRPr="002D4F25">
        <w:rPr>
          <w:rFonts w:ascii="Times New Roman" w:eastAsia="Lucida Sans Unicode" w:hAnsi="Times New Roman"/>
          <w:b/>
          <w:color w:val="000000"/>
          <w:spacing w:val="-4"/>
          <w:kern w:val="2"/>
          <w:sz w:val="24"/>
          <w:szCs w:val="24"/>
          <w:shd w:val="clear" w:color="auto" w:fill="FFFFFF"/>
        </w:rPr>
        <w:t>smėlio</w:t>
      </w:r>
      <w:r w:rsidRPr="002D4F25">
        <w:rPr>
          <w:rFonts w:ascii="Times New Roman" w:hAnsi="Times New Roman"/>
          <w:i/>
          <w:color w:val="000000"/>
          <w:sz w:val="24"/>
          <w:szCs w:val="24"/>
          <w:lang w:eastAsia="lt-LT"/>
        </w:rPr>
        <w:t>-</w:t>
      </w:r>
      <w:r w:rsidRPr="002D4F25">
        <w:rPr>
          <w:rFonts w:ascii="Times New Roman" w:eastAsia="Lucida Sans Unicode" w:hAnsi="Times New Roman"/>
          <w:b/>
          <w:color w:val="000000"/>
          <w:spacing w:val="-4"/>
          <w:kern w:val="2"/>
          <w:sz w:val="24"/>
          <w:szCs w:val="24"/>
          <w:shd w:val="clear" w:color="auto" w:fill="FFFFFF"/>
        </w:rPr>
        <w:t>druskos mišinį</w:t>
      </w:r>
      <w:r w:rsidRPr="002D4F25">
        <w:rPr>
          <w:rFonts w:ascii="Times New Roman" w:eastAsia="Lucida Sans Unicode" w:hAnsi="Times New Roman"/>
          <w:color w:val="000000"/>
          <w:spacing w:val="-4"/>
          <w:kern w:val="2"/>
          <w:sz w:val="24"/>
          <w:szCs w:val="24"/>
          <w:shd w:val="clear" w:color="auto" w:fill="FFFFFF"/>
        </w:rPr>
        <w:t xml:space="preserve"> (toliau – Prekės), skirtą kelių (gatvių) priežiūrai žiemos laikotarpiu. Pardavėjas įsipareigoja Prekes Sutartyje nustatyta tvarka perduoti Pirkėjo nuosavybėn, o Pirkėjas įsipareigoja</w:t>
      </w:r>
      <w:r w:rsidRPr="002D4F25">
        <w:rPr>
          <w:rFonts w:ascii="Times New Roman" w:eastAsia="Lucida Sans Unicode" w:hAnsi="Times New Roman"/>
          <w:spacing w:val="-4"/>
          <w:kern w:val="2"/>
          <w:sz w:val="24"/>
          <w:szCs w:val="24"/>
        </w:rPr>
        <w:t xml:space="preserve"> priimti Prekes ir sumokėti Pardavėjui už jas Sutartyje numatytomis sąlygomis ir tvarka. Prekės turi atitikti Sutarties 1 priede „Techninė specifikacija“ nustatytus reikalavimus. </w:t>
      </w:r>
    </w:p>
    <w:p w14:paraId="352280DA" w14:textId="77777777" w:rsidR="00CC223E" w:rsidRPr="0053574F" w:rsidRDefault="00CC223E" w:rsidP="00CC223E">
      <w:pPr>
        <w:pStyle w:val="Sraopastraipa"/>
        <w:widowControl w:val="0"/>
        <w:numPr>
          <w:ilvl w:val="0"/>
          <w:numId w:val="1"/>
        </w:numPr>
        <w:tabs>
          <w:tab w:val="left" w:pos="420"/>
        </w:tabs>
        <w:suppressAutoHyphens/>
        <w:spacing w:after="0"/>
        <w:ind w:left="0" w:firstLine="720"/>
        <w:jc w:val="both"/>
        <w:rPr>
          <w:rFonts w:ascii="Times New Roman" w:eastAsia="Lucida Sans Unicode" w:hAnsi="Times New Roman"/>
          <w:spacing w:val="-4"/>
          <w:kern w:val="2"/>
          <w:sz w:val="24"/>
          <w:szCs w:val="24"/>
        </w:rPr>
      </w:pPr>
      <w:r w:rsidRPr="0053574F">
        <w:rPr>
          <w:rFonts w:ascii="Times New Roman" w:hAnsi="Times New Roman"/>
          <w:sz w:val="24"/>
          <w:szCs w:val="24"/>
        </w:rPr>
        <w:t xml:space="preserve">Prekių tiekimo terminai: </w:t>
      </w:r>
      <w:r w:rsidRPr="0053574F">
        <w:rPr>
          <w:rFonts w:ascii="Times New Roman" w:hAnsi="Times New Roman"/>
          <w:b/>
          <w:bCs/>
          <w:sz w:val="24"/>
          <w:szCs w:val="24"/>
        </w:rPr>
        <w:t>iki 2022 m. gegužės 1 d.</w:t>
      </w:r>
      <w:r w:rsidRPr="0053574F">
        <w:rPr>
          <w:rFonts w:ascii="Times New Roman" w:hAnsi="Times New Roman"/>
          <w:sz w:val="24"/>
          <w:szCs w:val="24"/>
        </w:rPr>
        <w:t xml:space="preserve"> nuo Sutarties įsigaliojimo dienos</w:t>
      </w:r>
    </w:p>
    <w:p w14:paraId="07B6003E" w14:textId="77777777" w:rsidR="00CC223E" w:rsidRPr="002D4F25" w:rsidRDefault="00CC223E" w:rsidP="00CC223E">
      <w:pPr>
        <w:pStyle w:val="Sraopastraipa"/>
        <w:widowControl w:val="0"/>
        <w:numPr>
          <w:ilvl w:val="0"/>
          <w:numId w:val="1"/>
        </w:numPr>
        <w:tabs>
          <w:tab w:val="left" w:pos="420"/>
        </w:tabs>
        <w:suppressAutoHyphens/>
        <w:spacing w:after="0"/>
        <w:ind w:left="0" w:firstLine="720"/>
        <w:jc w:val="both"/>
        <w:rPr>
          <w:rFonts w:ascii="Times New Roman" w:eastAsia="Lucida Sans Unicode" w:hAnsi="Times New Roman"/>
          <w:spacing w:val="-4"/>
          <w:kern w:val="2"/>
          <w:sz w:val="24"/>
          <w:szCs w:val="24"/>
        </w:rPr>
      </w:pPr>
      <w:r w:rsidRPr="002D4F25">
        <w:rPr>
          <w:rFonts w:ascii="Times New Roman" w:eastAsia="Lucida Sans Unicode" w:hAnsi="Times New Roman"/>
          <w:spacing w:val="-4"/>
          <w:kern w:val="2"/>
          <w:sz w:val="24"/>
          <w:szCs w:val="24"/>
        </w:rPr>
        <w:t>Prekių pakrovimo (sandėliavimo) vieta – Birutės g. 50, Šakiai.</w:t>
      </w:r>
    </w:p>
    <w:p w14:paraId="6C340437" w14:textId="77777777" w:rsidR="00CC223E" w:rsidRPr="002D4F25" w:rsidRDefault="00CC223E" w:rsidP="00471BA5">
      <w:pPr>
        <w:widowControl w:val="0"/>
        <w:tabs>
          <w:tab w:val="left" w:pos="180"/>
        </w:tabs>
        <w:suppressAutoHyphens/>
        <w:spacing w:before="120"/>
        <w:jc w:val="center"/>
        <w:rPr>
          <w:rFonts w:eastAsia="Lucida Sans Unicode"/>
          <w:b/>
          <w:bCs/>
          <w:kern w:val="2"/>
        </w:rPr>
      </w:pPr>
      <w:r w:rsidRPr="002D4F25">
        <w:rPr>
          <w:rFonts w:eastAsia="Lucida Sans Unicode"/>
          <w:b/>
          <w:bCs/>
          <w:kern w:val="2"/>
        </w:rPr>
        <w:t>II SKYRIUS</w:t>
      </w:r>
    </w:p>
    <w:p w14:paraId="2292ACF1" w14:textId="77777777" w:rsidR="00CC223E" w:rsidRPr="002D4F25" w:rsidRDefault="00CC223E" w:rsidP="00471BA5">
      <w:pPr>
        <w:widowControl w:val="0"/>
        <w:tabs>
          <w:tab w:val="left" w:pos="180"/>
        </w:tabs>
        <w:suppressAutoHyphens/>
        <w:spacing w:after="120"/>
        <w:jc w:val="center"/>
        <w:rPr>
          <w:rFonts w:eastAsia="Lucida Sans Unicode"/>
          <w:b/>
          <w:bCs/>
          <w:kern w:val="2"/>
        </w:rPr>
      </w:pPr>
      <w:r w:rsidRPr="002D4F25">
        <w:rPr>
          <w:rFonts w:eastAsia="Lucida Sans Unicode"/>
          <w:b/>
          <w:bCs/>
          <w:kern w:val="2"/>
        </w:rPr>
        <w:t xml:space="preserve">SUTARTIES KAINA </w:t>
      </w:r>
    </w:p>
    <w:p w14:paraId="70014FDF" w14:textId="2C8BE5D1" w:rsidR="00CC223E" w:rsidRPr="006C6A86" w:rsidRDefault="00CC223E" w:rsidP="00CC223E">
      <w:pPr>
        <w:pStyle w:val="Sraopastraipa"/>
        <w:numPr>
          <w:ilvl w:val="0"/>
          <w:numId w:val="1"/>
        </w:numPr>
        <w:tabs>
          <w:tab w:val="left" w:pos="4536"/>
        </w:tabs>
        <w:spacing w:after="0"/>
        <w:ind w:left="0" w:firstLine="709"/>
        <w:jc w:val="both"/>
        <w:rPr>
          <w:rFonts w:ascii="Times New Roman" w:eastAsia="Calibri" w:hAnsi="Times New Roman"/>
          <w:sz w:val="24"/>
          <w:szCs w:val="24"/>
        </w:rPr>
      </w:pPr>
      <w:r w:rsidRPr="006C6A86">
        <w:rPr>
          <w:rFonts w:ascii="Times New Roman" w:eastAsia="Calibri" w:hAnsi="Times New Roman"/>
          <w:sz w:val="24"/>
          <w:szCs w:val="24"/>
        </w:rPr>
        <w:t xml:space="preserve">Pradinės Sutarties vertė – </w:t>
      </w:r>
      <w:r>
        <w:rPr>
          <w:rFonts w:ascii="Times New Roman" w:eastAsia="Calibri" w:hAnsi="Times New Roman"/>
          <w:sz w:val="24"/>
          <w:szCs w:val="24"/>
        </w:rPr>
        <w:t>8 264,46</w:t>
      </w:r>
      <w:r w:rsidRPr="006C6A86">
        <w:rPr>
          <w:rFonts w:ascii="Times New Roman" w:eastAsia="Calibri" w:hAnsi="Times New Roman"/>
          <w:sz w:val="24"/>
          <w:szCs w:val="24"/>
        </w:rPr>
        <w:t xml:space="preserve"> Eur be PVM</w:t>
      </w:r>
      <w:r w:rsidRPr="006C6A86">
        <w:rPr>
          <w:rFonts w:ascii="Times New Roman" w:eastAsia="Calibri" w:hAnsi="Times New Roman"/>
          <w:sz w:val="24"/>
          <w:szCs w:val="24"/>
          <w:shd w:val="clear" w:color="auto" w:fill="FFFFFF"/>
        </w:rPr>
        <w:t xml:space="preserve">, kuri lygi maksimaliai pirkimui skirtai lėšų sumai be PVM pirkimo dokumentuose ir sutartyje nurodytų </w:t>
      </w:r>
      <w:r>
        <w:rPr>
          <w:rFonts w:ascii="Times New Roman" w:eastAsia="Calibri" w:hAnsi="Times New Roman"/>
          <w:sz w:val="24"/>
          <w:szCs w:val="24"/>
          <w:shd w:val="clear" w:color="auto" w:fill="FFFFFF"/>
        </w:rPr>
        <w:t>Prekių</w:t>
      </w:r>
      <w:r w:rsidRPr="006C6A86">
        <w:rPr>
          <w:rFonts w:ascii="Times New Roman" w:eastAsia="Calibri" w:hAnsi="Times New Roman"/>
          <w:sz w:val="24"/>
          <w:szCs w:val="24"/>
          <w:shd w:val="clear" w:color="auto" w:fill="FFFFFF"/>
        </w:rPr>
        <w:t xml:space="preserve"> įsigijimui </w:t>
      </w:r>
      <w:r>
        <w:rPr>
          <w:rFonts w:ascii="Times New Roman" w:eastAsia="Calibri" w:hAnsi="Times New Roman"/>
          <w:sz w:val="24"/>
          <w:szCs w:val="24"/>
          <w:shd w:val="clear" w:color="auto" w:fill="FFFFFF"/>
        </w:rPr>
        <w:t>Pardavėjo</w:t>
      </w:r>
      <w:r w:rsidRPr="006C6A86">
        <w:rPr>
          <w:rFonts w:ascii="Times New Roman" w:eastAsia="Calibri" w:hAnsi="Times New Roman"/>
          <w:sz w:val="24"/>
          <w:szCs w:val="24"/>
          <w:shd w:val="clear" w:color="auto" w:fill="FFFFFF"/>
        </w:rPr>
        <w:t xml:space="preserve"> pasiūlyme nurodytais </w:t>
      </w:r>
      <w:r>
        <w:rPr>
          <w:rFonts w:ascii="Times New Roman" w:eastAsia="Calibri" w:hAnsi="Times New Roman"/>
          <w:sz w:val="24"/>
          <w:szCs w:val="24"/>
          <w:shd w:val="clear" w:color="auto" w:fill="FFFFFF"/>
        </w:rPr>
        <w:t>Prekių</w:t>
      </w:r>
      <w:r w:rsidRPr="006C6A86">
        <w:rPr>
          <w:rFonts w:ascii="Times New Roman" w:eastAsia="Calibri" w:hAnsi="Times New Roman"/>
          <w:sz w:val="24"/>
          <w:szCs w:val="24"/>
          <w:shd w:val="clear" w:color="auto" w:fill="FFFFFF"/>
        </w:rPr>
        <w:t xml:space="preserve"> įkainiais be PVM .</w:t>
      </w:r>
    </w:p>
    <w:p w14:paraId="7D62124C" w14:textId="77777777" w:rsidR="00CC223E" w:rsidRDefault="00CC223E" w:rsidP="00CC223E">
      <w:pPr>
        <w:pStyle w:val="Sraopastraipa"/>
        <w:numPr>
          <w:ilvl w:val="0"/>
          <w:numId w:val="1"/>
        </w:numPr>
        <w:tabs>
          <w:tab w:val="left" w:pos="4536"/>
        </w:tabs>
        <w:spacing w:after="0"/>
        <w:ind w:left="0" w:firstLine="709"/>
        <w:jc w:val="both"/>
        <w:rPr>
          <w:rFonts w:ascii="Times New Roman" w:eastAsia="Calibri" w:hAnsi="Times New Roman"/>
          <w:sz w:val="24"/>
          <w:szCs w:val="24"/>
        </w:rPr>
      </w:pPr>
      <w:r w:rsidRPr="006C6A86">
        <w:rPr>
          <w:rFonts w:ascii="Times New Roman" w:eastAsia="Calibri" w:hAnsi="Times New Roman"/>
          <w:sz w:val="24"/>
          <w:szCs w:val="24"/>
        </w:rPr>
        <w:t xml:space="preserve">Sutarčiai taikoma fiksuoto įkainio kainodaros taisyklės, kur taikoma atsiskaitant už </w:t>
      </w:r>
      <w:r>
        <w:rPr>
          <w:rFonts w:ascii="Times New Roman" w:eastAsia="Calibri" w:hAnsi="Times New Roman"/>
          <w:sz w:val="24"/>
          <w:szCs w:val="24"/>
        </w:rPr>
        <w:t>Prekes</w:t>
      </w:r>
      <w:r w:rsidRPr="006C6A86">
        <w:rPr>
          <w:rFonts w:ascii="Times New Roman" w:eastAsia="Calibri" w:hAnsi="Times New Roman"/>
          <w:sz w:val="24"/>
          <w:szCs w:val="24"/>
        </w:rPr>
        <w:t xml:space="preserve">, kurių įkainiai nustatyti Sutarties </w:t>
      </w:r>
      <w:r w:rsidRPr="0029115B">
        <w:rPr>
          <w:rFonts w:ascii="Times New Roman" w:eastAsia="Calibri" w:hAnsi="Times New Roman"/>
          <w:sz w:val="24"/>
          <w:szCs w:val="24"/>
        </w:rPr>
        <w:t>1 lentelėje;</w:t>
      </w:r>
    </w:p>
    <w:p w14:paraId="3664EA37" w14:textId="77777777" w:rsidR="00CC223E" w:rsidRPr="000B1CD7" w:rsidRDefault="00CC223E" w:rsidP="00CC223E">
      <w:pPr>
        <w:widowControl w:val="0"/>
        <w:tabs>
          <w:tab w:val="left" w:pos="172"/>
        </w:tabs>
        <w:suppressAutoHyphens/>
        <w:spacing w:before="120"/>
        <w:rPr>
          <w:rFonts w:eastAsia="Lucida Sans Unicode"/>
          <w:i/>
          <w:iCs/>
          <w:kern w:val="2"/>
        </w:rPr>
      </w:pPr>
      <w:r w:rsidRPr="000B1CD7">
        <w:rPr>
          <w:rFonts w:eastAsia="Lucida Sans Unicode"/>
          <w:i/>
          <w:iCs/>
          <w:kern w:val="2"/>
        </w:rPr>
        <w:t>1 Lentelė. Prekių įkainiai:</w:t>
      </w:r>
    </w:p>
    <w:tbl>
      <w:tblPr>
        <w:tblW w:w="9639" w:type="dxa"/>
        <w:jc w:val="center"/>
        <w:tblLayout w:type="fixed"/>
        <w:tblCellMar>
          <w:top w:w="55" w:type="dxa"/>
          <w:left w:w="55" w:type="dxa"/>
          <w:bottom w:w="55" w:type="dxa"/>
          <w:right w:w="55" w:type="dxa"/>
        </w:tblCellMar>
        <w:tblLook w:val="0000" w:firstRow="0" w:lastRow="0" w:firstColumn="0" w:lastColumn="0" w:noHBand="0" w:noVBand="0"/>
      </w:tblPr>
      <w:tblGrid>
        <w:gridCol w:w="992"/>
        <w:gridCol w:w="2127"/>
        <w:gridCol w:w="1134"/>
        <w:gridCol w:w="1843"/>
        <w:gridCol w:w="1701"/>
        <w:gridCol w:w="1842"/>
      </w:tblGrid>
      <w:tr w:rsidR="00CC223E" w:rsidRPr="002D4F25" w14:paraId="6DB36216" w14:textId="77777777" w:rsidTr="00853DDA">
        <w:trPr>
          <w:trHeight w:val="914"/>
          <w:tblHeader/>
          <w:jc w:val="center"/>
        </w:trPr>
        <w:tc>
          <w:tcPr>
            <w:tcW w:w="992" w:type="dxa"/>
            <w:tcBorders>
              <w:top w:val="single" w:sz="1" w:space="0" w:color="000000"/>
              <w:left w:val="single" w:sz="1" w:space="0" w:color="000000"/>
              <w:bottom w:val="single" w:sz="4" w:space="0" w:color="auto"/>
            </w:tcBorders>
            <w:vAlign w:val="center"/>
          </w:tcPr>
          <w:p w14:paraId="587A1C84" w14:textId="77777777" w:rsidR="00CC223E" w:rsidRPr="002D4F25" w:rsidRDefault="00CC223E" w:rsidP="00853DDA">
            <w:pPr>
              <w:widowControl w:val="0"/>
              <w:suppressAutoHyphens/>
              <w:jc w:val="center"/>
              <w:rPr>
                <w:b/>
                <w:color w:val="000000"/>
              </w:rPr>
            </w:pPr>
            <w:r w:rsidRPr="002D4F25">
              <w:rPr>
                <w:b/>
                <w:color w:val="000000"/>
              </w:rPr>
              <w:t>Eil</w:t>
            </w:r>
            <w:r>
              <w:rPr>
                <w:b/>
                <w:color w:val="000000"/>
              </w:rPr>
              <w:t>.</w:t>
            </w:r>
            <w:r w:rsidRPr="002D4F25">
              <w:rPr>
                <w:b/>
                <w:color w:val="000000"/>
              </w:rPr>
              <w:t xml:space="preserve"> Nr.</w:t>
            </w:r>
          </w:p>
        </w:tc>
        <w:tc>
          <w:tcPr>
            <w:tcW w:w="2127" w:type="dxa"/>
            <w:tcBorders>
              <w:top w:val="single" w:sz="1" w:space="0" w:color="000000"/>
              <w:left w:val="single" w:sz="1" w:space="0" w:color="000000"/>
              <w:bottom w:val="single" w:sz="4" w:space="0" w:color="auto"/>
            </w:tcBorders>
            <w:vAlign w:val="center"/>
          </w:tcPr>
          <w:p w14:paraId="5FA4DA4E" w14:textId="77777777" w:rsidR="00CC223E" w:rsidRPr="002D4F25" w:rsidRDefault="00CC223E" w:rsidP="00853DDA">
            <w:pPr>
              <w:widowControl w:val="0"/>
              <w:suppressAutoHyphens/>
              <w:jc w:val="center"/>
              <w:rPr>
                <w:b/>
                <w:color w:val="000000"/>
              </w:rPr>
            </w:pPr>
            <w:r w:rsidRPr="002D4F25">
              <w:rPr>
                <w:b/>
                <w:color w:val="000000"/>
              </w:rPr>
              <w:t>Prekės pavadinimas</w:t>
            </w:r>
          </w:p>
        </w:tc>
        <w:tc>
          <w:tcPr>
            <w:tcW w:w="1134" w:type="dxa"/>
            <w:tcBorders>
              <w:top w:val="single" w:sz="1" w:space="0" w:color="000000"/>
              <w:left w:val="single" w:sz="1" w:space="0" w:color="000000"/>
              <w:bottom w:val="single" w:sz="4" w:space="0" w:color="auto"/>
            </w:tcBorders>
            <w:vAlign w:val="center"/>
          </w:tcPr>
          <w:p w14:paraId="5257C0D2" w14:textId="77777777" w:rsidR="00CC223E" w:rsidRPr="002D4F25" w:rsidRDefault="00CC223E" w:rsidP="00853DDA">
            <w:pPr>
              <w:widowControl w:val="0"/>
              <w:suppressAutoHyphens/>
              <w:jc w:val="center"/>
              <w:rPr>
                <w:b/>
                <w:color w:val="000000"/>
              </w:rPr>
            </w:pPr>
            <w:r w:rsidRPr="002D4F25">
              <w:rPr>
                <w:b/>
                <w:color w:val="000000"/>
              </w:rPr>
              <w:t>Mato vnt.</w:t>
            </w:r>
          </w:p>
        </w:tc>
        <w:tc>
          <w:tcPr>
            <w:tcW w:w="1843" w:type="dxa"/>
            <w:tcBorders>
              <w:top w:val="single" w:sz="1" w:space="0" w:color="000000"/>
              <w:left w:val="single" w:sz="1" w:space="0" w:color="000000"/>
              <w:bottom w:val="single" w:sz="4" w:space="0" w:color="auto"/>
            </w:tcBorders>
            <w:vAlign w:val="center"/>
          </w:tcPr>
          <w:p w14:paraId="0B8D1401" w14:textId="77777777" w:rsidR="00CC223E" w:rsidRPr="002D4F25" w:rsidRDefault="00CC223E" w:rsidP="00853DDA">
            <w:pPr>
              <w:widowControl w:val="0"/>
              <w:suppressAutoHyphens/>
              <w:jc w:val="center"/>
              <w:rPr>
                <w:b/>
                <w:color w:val="000000"/>
              </w:rPr>
            </w:pPr>
            <w:r w:rsidRPr="002D4F25">
              <w:rPr>
                <w:b/>
                <w:color w:val="000000"/>
              </w:rPr>
              <w:t>Preliminarus kiekis sutarties galiojimo laikotarpiu</w:t>
            </w:r>
          </w:p>
        </w:tc>
        <w:tc>
          <w:tcPr>
            <w:tcW w:w="1701" w:type="dxa"/>
            <w:tcBorders>
              <w:top w:val="single" w:sz="1" w:space="0" w:color="000000"/>
              <w:left w:val="single" w:sz="1" w:space="0" w:color="000000"/>
              <w:bottom w:val="single" w:sz="4" w:space="0" w:color="auto"/>
            </w:tcBorders>
            <w:vAlign w:val="center"/>
          </w:tcPr>
          <w:p w14:paraId="3E452A6D" w14:textId="77777777" w:rsidR="00CC223E" w:rsidRPr="002D4F25" w:rsidRDefault="00CC223E" w:rsidP="00853DDA">
            <w:pPr>
              <w:widowControl w:val="0"/>
              <w:suppressAutoHyphens/>
              <w:jc w:val="center"/>
              <w:rPr>
                <w:b/>
                <w:color w:val="000000"/>
              </w:rPr>
            </w:pPr>
            <w:r w:rsidRPr="002D4F25">
              <w:rPr>
                <w:b/>
                <w:color w:val="000000"/>
              </w:rPr>
              <w:t>Kaina / t</w:t>
            </w:r>
          </w:p>
          <w:p w14:paraId="7E797D0C" w14:textId="77777777" w:rsidR="00CC223E" w:rsidRPr="002D4F25" w:rsidRDefault="00CC223E" w:rsidP="00853DDA">
            <w:pPr>
              <w:widowControl w:val="0"/>
              <w:suppressAutoHyphens/>
              <w:jc w:val="center"/>
              <w:rPr>
                <w:b/>
                <w:color w:val="000000"/>
              </w:rPr>
            </w:pPr>
            <w:r w:rsidRPr="002D4F25">
              <w:rPr>
                <w:b/>
                <w:color w:val="000000"/>
              </w:rPr>
              <w:t>EUR be PVM</w:t>
            </w:r>
          </w:p>
        </w:tc>
        <w:tc>
          <w:tcPr>
            <w:tcW w:w="1842" w:type="dxa"/>
            <w:tcBorders>
              <w:top w:val="single" w:sz="1" w:space="0" w:color="000000"/>
              <w:left w:val="single" w:sz="1" w:space="0" w:color="000000"/>
              <w:bottom w:val="single" w:sz="4" w:space="0" w:color="auto"/>
              <w:right w:val="single" w:sz="1" w:space="0" w:color="000000"/>
            </w:tcBorders>
            <w:vAlign w:val="center"/>
          </w:tcPr>
          <w:p w14:paraId="15BF3351" w14:textId="77777777" w:rsidR="00CC223E" w:rsidRPr="002D4F25" w:rsidRDefault="00CC223E" w:rsidP="00853DDA">
            <w:pPr>
              <w:widowControl w:val="0"/>
              <w:suppressAutoHyphens/>
              <w:jc w:val="center"/>
              <w:rPr>
                <w:b/>
                <w:color w:val="000000"/>
                <w:vertAlign w:val="superscript"/>
              </w:rPr>
            </w:pPr>
            <w:r w:rsidRPr="002D4F25">
              <w:rPr>
                <w:b/>
                <w:color w:val="000000"/>
              </w:rPr>
              <w:t>Kaina / t</w:t>
            </w:r>
          </w:p>
          <w:p w14:paraId="63206AF0" w14:textId="77777777" w:rsidR="00CC223E" w:rsidRPr="002D4F25" w:rsidRDefault="00CC223E" w:rsidP="00853DDA">
            <w:pPr>
              <w:widowControl w:val="0"/>
              <w:suppressAutoHyphens/>
              <w:jc w:val="center"/>
              <w:rPr>
                <w:b/>
                <w:color w:val="000000"/>
              </w:rPr>
            </w:pPr>
            <w:r w:rsidRPr="002D4F25">
              <w:rPr>
                <w:b/>
                <w:color w:val="000000"/>
              </w:rPr>
              <w:t>EUR su PVM</w:t>
            </w:r>
          </w:p>
        </w:tc>
      </w:tr>
      <w:tr w:rsidR="00CC223E" w:rsidRPr="002D4F25" w14:paraId="78C09851" w14:textId="77777777" w:rsidTr="00853DDA">
        <w:trPr>
          <w:trHeight w:val="156"/>
          <w:tblHeader/>
          <w:jc w:val="center"/>
        </w:trPr>
        <w:tc>
          <w:tcPr>
            <w:tcW w:w="992" w:type="dxa"/>
            <w:tcBorders>
              <w:top w:val="single" w:sz="1" w:space="0" w:color="000000"/>
              <w:left w:val="single" w:sz="1" w:space="0" w:color="000000"/>
              <w:bottom w:val="single" w:sz="4" w:space="0" w:color="auto"/>
            </w:tcBorders>
            <w:vAlign w:val="center"/>
          </w:tcPr>
          <w:p w14:paraId="15C6CB39" w14:textId="77777777" w:rsidR="00CC223E" w:rsidRPr="002D4F25" w:rsidRDefault="00CC223E" w:rsidP="00853DDA">
            <w:pPr>
              <w:widowControl w:val="0"/>
              <w:suppressAutoHyphens/>
              <w:jc w:val="center"/>
              <w:rPr>
                <w:b/>
                <w:color w:val="000000"/>
              </w:rPr>
            </w:pPr>
            <w:r w:rsidRPr="002D4F25">
              <w:rPr>
                <w:b/>
                <w:color w:val="000000"/>
              </w:rPr>
              <w:t>1</w:t>
            </w:r>
          </w:p>
        </w:tc>
        <w:tc>
          <w:tcPr>
            <w:tcW w:w="2127" w:type="dxa"/>
            <w:tcBorders>
              <w:top w:val="single" w:sz="1" w:space="0" w:color="000000"/>
              <w:left w:val="single" w:sz="1" w:space="0" w:color="000000"/>
              <w:bottom w:val="single" w:sz="4" w:space="0" w:color="auto"/>
            </w:tcBorders>
            <w:vAlign w:val="center"/>
          </w:tcPr>
          <w:p w14:paraId="066F0C79" w14:textId="77777777" w:rsidR="00CC223E" w:rsidRPr="002D4F25" w:rsidRDefault="00CC223E" w:rsidP="00853DDA">
            <w:pPr>
              <w:widowControl w:val="0"/>
              <w:suppressAutoHyphens/>
              <w:jc w:val="center"/>
              <w:rPr>
                <w:b/>
                <w:color w:val="000000"/>
              </w:rPr>
            </w:pPr>
            <w:r w:rsidRPr="002D4F25">
              <w:rPr>
                <w:b/>
                <w:color w:val="000000"/>
              </w:rPr>
              <w:t>2</w:t>
            </w:r>
          </w:p>
        </w:tc>
        <w:tc>
          <w:tcPr>
            <w:tcW w:w="1134" w:type="dxa"/>
            <w:tcBorders>
              <w:top w:val="single" w:sz="1" w:space="0" w:color="000000"/>
              <w:left w:val="single" w:sz="1" w:space="0" w:color="000000"/>
              <w:bottom w:val="single" w:sz="4" w:space="0" w:color="auto"/>
            </w:tcBorders>
            <w:vAlign w:val="center"/>
          </w:tcPr>
          <w:p w14:paraId="6D3E2B5C" w14:textId="77777777" w:rsidR="00CC223E" w:rsidRPr="002D4F25" w:rsidRDefault="00CC223E" w:rsidP="00853DDA">
            <w:pPr>
              <w:widowControl w:val="0"/>
              <w:suppressAutoHyphens/>
              <w:jc w:val="center"/>
              <w:rPr>
                <w:b/>
                <w:color w:val="000000"/>
              </w:rPr>
            </w:pPr>
            <w:r w:rsidRPr="002D4F25">
              <w:rPr>
                <w:b/>
                <w:color w:val="000000"/>
              </w:rPr>
              <w:t>3</w:t>
            </w:r>
          </w:p>
        </w:tc>
        <w:tc>
          <w:tcPr>
            <w:tcW w:w="1843" w:type="dxa"/>
            <w:tcBorders>
              <w:top w:val="single" w:sz="1" w:space="0" w:color="000000"/>
              <w:left w:val="single" w:sz="1" w:space="0" w:color="000000"/>
              <w:bottom w:val="single" w:sz="4" w:space="0" w:color="auto"/>
            </w:tcBorders>
            <w:vAlign w:val="center"/>
          </w:tcPr>
          <w:p w14:paraId="05126B7A" w14:textId="77777777" w:rsidR="00CC223E" w:rsidRPr="002D4F25" w:rsidRDefault="00CC223E" w:rsidP="00853DDA">
            <w:pPr>
              <w:widowControl w:val="0"/>
              <w:suppressAutoHyphens/>
              <w:jc w:val="center"/>
              <w:rPr>
                <w:b/>
                <w:color w:val="000000"/>
              </w:rPr>
            </w:pPr>
            <w:r w:rsidRPr="002D4F25">
              <w:rPr>
                <w:b/>
                <w:color w:val="000000"/>
              </w:rPr>
              <w:t>4</w:t>
            </w:r>
          </w:p>
        </w:tc>
        <w:tc>
          <w:tcPr>
            <w:tcW w:w="1701" w:type="dxa"/>
            <w:tcBorders>
              <w:top w:val="single" w:sz="1" w:space="0" w:color="000000"/>
              <w:left w:val="single" w:sz="1" w:space="0" w:color="000000"/>
              <w:bottom w:val="single" w:sz="4" w:space="0" w:color="auto"/>
            </w:tcBorders>
            <w:vAlign w:val="center"/>
          </w:tcPr>
          <w:p w14:paraId="2EB1CEF5" w14:textId="77777777" w:rsidR="00CC223E" w:rsidRPr="002D4F25" w:rsidRDefault="00CC223E" w:rsidP="00853DDA">
            <w:pPr>
              <w:widowControl w:val="0"/>
              <w:suppressAutoHyphens/>
              <w:jc w:val="center"/>
              <w:rPr>
                <w:b/>
                <w:color w:val="000000"/>
              </w:rPr>
            </w:pPr>
            <w:r w:rsidRPr="002D4F25">
              <w:rPr>
                <w:b/>
                <w:color w:val="000000"/>
              </w:rPr>
              <w:t>5</w:t>
            </w:r>
          </w:p>
        </w:tc>
        <w:tc>
          <w:tcPr>
            <w:tcW w:w="1842" w:type="dxa"/>
            <w:tcBorders>
              <w:top w:val="single" w:sz="1" w:space="0" w:color="000000"/>
              <w:left w:val="single" w:sz="1" w:space="0" w:color="000000"/>
              <w:bottom w:val="single" w:sz="4" w:space="0" w:color="auto"/>
              <w:right w:val="single" w:sz="1" w:space="0" w:color="000000"/>
            </w:tcBorders>
          </w:tcPr>
          <w:p w14:paraId="765D6A36" w14:textId="77777777" w:rsidR="00CC223E" w:rsidRPr="002D4F25" w:rsidRDefault="00CC223E" w:rsidP="00853DDA">
            <w:pPr>
              <w:widowControl w:val="0"/>
              <w:suppressAutoHyphens/>
              <w:jc w:val="center"/>
              <w:rPr>
                <w:b/>
                <w:color w:val="000000"/>
              </w:rPr>
            </w:pPr>
            <w:r w:rsidRPr="002D4F25">
              <w:rPr>
                <w:b/>
                <w:color w:val="000000"/>
              </w:rPr>
              <w:t>7</w:t>
            </w:r>
          </w:p>
        </w:tc>
      </w:tr>
      <w:tr w:rsidR="00CC223E" w:rsidRPr="002D4F25" w14:paraId="5B31E0FF" w14:textId="77777777" w:rsidTr="00CC223E">
        <w:trPr>
          <w:jc w:val="center"/>
        </w:trPr>
        <w:tc>
          <w:tcPr>
            <w:tcW w:w="992" w:type="dxa"/>
            <w:tcBorders>
              <w:top w:val="single" w:sz="4" w:space="0" w:color="auto"/>
              <w:left w:val="single" w:sz="4" w:space="0" w:color="auto"/>
              <w:bottom w:val="single" w:sz="4" w:space="0" w:color="auto"/>
              <w:right w:val="single" w:sz="4" w:space="0" w:color="auto"/>
            </w:tcBorders>
            <w:vAlign w:val="center"/>
          </w:tcPr>
          <w:p w14:paraId="0FA061A0" w14:textId="77777777" w:rsidR="00CC223E" w:rsidRPr="002D4F25" w:rsidRDefault="00CC223E" w:rsidP="00853DDA">
            <w:pPr>
              <w:widowControl w:val="0"/>
              <w:suppressAutoHyphens/>
              <w:jc w:val="center"/>
              <w:rPr>
                <w:color w:val="000000"/>
              </w:rPr>
            </w:pPr>
            <w:r w:rsidRPr="002D4F25">
              <w:rPr>
                <w:color w:val="000000"/>
              </w:rPr>
              <w:t>1.</w:t>
            </w:r>
          </w:p>
        </w:tc>
        <w:tc>
          <w:tcPr>
            <w:tcW w:w="2127" w:type="dxa"/>
            <w:tcBorders>
              <w:top w:val="single" w:sz="4" w:space="0" w:color="auto"/>
              <w:left w:val="single" w:sz="4" w:space="0" w:color="auto"/>
              <w:bottom w:val="single" w:sz="4" w:space="0" w:color="auto"/>
              <w:right w:val="single" w:sz="4" w:space="0" w:color="auto"/>
            </w:tcBorders>
            <w:vAlign w:val="center"/>
          </w:tcPr>
          <w:p w14:paraId="16CDF6E4" w14:textId="77777777" w:rsidR="00CC223E" w:rsidRPr="002D4F25" w:rsidRDefault="00CC223E" w:rsidP="00853DDA">
            <w:pPr>
              <w:widowControl w:val="0"/>
              <w:suppressAutoHyphens/>
              <w:jc w:val="center"/>
              <w:rPr>
                <w:color w:val="000000"/>
              </w:rPr>
            </w:pPr>
            <w:r w:rsidRPr="002D4F25">
              <w:rPr>
                <w:color w:val="000000"/>
              </w:rPr>
              <w:t>Smėlio-druskos mišinys</w:t>
            </w:r>
          </w:p>
        </w:tc>
        <w:tc>
          <w:tcPr>
            <w:tcW w:w="1134" w:type="dxa"/>
            <w:tcBorders>
              <w:top w:val="single" w:sz="4" w:space="0" w:color="auto"/>
              <w:left w:val="single" w:sz="4" w:space="0" w:color="auto"/>
              <w:bottom w:val="single" w:sz="4" w:space="0" w:color="auto"/>
              <w:right w:val="single" w:sz="4" w:space="0" w:color="auto"/>
            </w:tcBorders>
            <w:vAlign w:val="center"/>
          </w:tcPr>
          <w:p w14:paraId="76855268" w14:textId="77777777" w:rsidR="00CC223E" w:rsidRPr="002D4F25" w:rsidRDefault="00CC223E" w:rsidP="00853DDA">
            <w:pPr>
              <w:widowControl w:val="0"/>
              <w:suppressAutoHyphens/>
              <w:jc w:val="center"/>
              <w:rPr>
                <w:color w:val="000000"/>
                <w:vertAlign w:val="superscript"/>
              </w:rPr>
            </w:pPr>
            <w:r w:rsidRPr="002D4F25">
              <w:rPr>
                <w:color w:val="000000" w:themeColor="text1"/>
              </w:rPr>
              <w:t>t</w:t>
            </w:r>
          </w:p>
        </w:tc>
        <w:tc>
          <w:tcPr>
            <w:tcW w:w="1843" w:type="dxa"/>
            <w:tcBorders>
              <w:top w:val="single" w:sz="4" w:space="0" w:color="auto"/>
              <w:left w:val="single" w:sz="4" w:space="0" w:color="auto"/>
              <w:bottom w:val="single" w:sz="4" w:space="0" w:color="auto"/>
              <w:right w:val="single" w:sz="4" w:space="0" w:color="auto"/>
            </w:tcBorders>
            <w:vAlign w:val="center"/>
          </w:tcPr>
          <w:p w14:paraId="73B747DB" w14:textId="77777777" w:rsidR="00CC223E" w:rsidRPr="002D4F25" w:rsidRDefault="00CC223E" w:rsidP="00853DDA">
            <w:pPr>
              <w:widowControl w:val="0"/>
              <w:suppressAutoHyphens/>
              <w:jc w:val="center"/>
              <w:rPr>
                <w:color w:val="000000"/>
              </w:rPr>
            </w:pPr>
            <w:r w:rsidRPr="002D4F25">
              <w:rPr>
                <w:color w:val="000000"/>
              </w:rPr>
              <w:t>230,00</w:t>
            </w:r>
          </w:p>
        </w:tc>
        <w:tc>
          <w:tcPr>
            <w:tcW w:w="1701" w:type="dxa"/>
            <w:tcBorders>
              <w:top w:val="single" w:sz="4" w:space="0" w:color="auto"/>
              <w:left w:val="single" w:sz="4" w:space="0" w:color="auto"/>
              <w:bottom w:val="single" w:sz="4" w:space="0" w:color="auto"/>
              <w:right w:val="single" w:sz="4" w:space="0" w:color="auto"/>
            </w:tcBorders>
            <w:vAlign w:val="center"/>
          </w:tcPr>
          <w:p w14:paraId="6721A4E2" w14:textId="6198A3CC" w:rsidR="00CC223E" w:rsidRPr="002D4F25" w:rsidRDefault="00CC223E" w:rsidP="00CC223E">
            <w:pPr>
              <w:pStyle w:val="Default"/>
              <w:jc w:val="center"/>
            </w:pPr>
            <w:r>
              <w:t>35,00</w:t>
            </w:r>
          </w:p>
        </w:tc>
        <w:tc>
          <w:tcPr>
            <w:tcW w:w="1842" w:type="dxa"/>
            <w:tcBorders>
              <w:top w:val="single" w:sz="4" w:space="0" w:color="auto"/>
              <w:left w:val="single" w:sz="4" w:space="0" w:color="auto"/>
              <w:bottom w:val="single" w:sz="4" w:space="0" w:color="auto"/>
              <w:right w:val="single" w:sz="4" w:space="0" w:color="auto"/>
            </w:tcBorders>
            <w:vAlign w:val="center"/>
          </w:tcPr>
          <w:p w14:paraId="196BE4B6" w14:textId="6FDFC714" w:rsidR="00CC223E" w:rsidRPr="002D4F25" w:rsidRDefault="00CC223E" w:rsidP="00CC223E">
            <w:pPr>
              <w:widowControl w:val="0"/>
              <w:suppressAutoHyphens/>
              <w:jc w:val="center"/>
              <w:rPr>
                <w:color w:val="000000"/>
              </w:rPr>
            </w:pPr>
            <w:r>
              <w:rPr>
                <w:color w:val="000000"/>
              </w:rPr>
              <w:t>42,35</w:t>
            </w:r>
          </w:p>
        </w:tc>
      </w:tr>
    </w:tbl>
    <w:p w14:paraId="23919066" w14:textId="77777777" w:rsidR="00CC223E" w:rsidRPr="002D4F25" w:rsidRDefault="00CC223E" w:rsidP="00CC223E">
      <w:pPr>
        <w:widowControl w:val="0"/>
        <w:tabs>
          <w:tab w:val="left" w:pos="172"/>
        </w:tabs>
        <w:suppressAutoHyphens/>
        <w:rPr>
          <w:rFonts w:eastAsia="Lucida Sans Unicode"/>
          <w:kern w:val="2"/>
        </w:rPr>
      </w:pPr>
    </w:p>
    <w:p w14:paraId="225D52E7" w14:textId="77777777" w:rsidR="00CC223E" w:rsidRDefault="00CC223E" w:rsidP="00CC223E">
      <w:pPr>
        <w:pStyle w:val="Sraopastraipa"/>
        <w:numPr>
          <w:ilvl w:val="0"/>
          <w:numId w:val="1"/>
        </w:numPr>
        <w:spacing w:after="0"/>
        <w:ind w:left="0" w:firstLine="720"/>
        <w:jc w:val="both"/>
        <w:rPr>
          <w:rFonts w:ascii="Times New Roman" w:hAnsi="Times New Roman"/>
          <w:sz w:val="24"/>
          <w:szCs w:val="24"/>
        </w:rPr>
      </w:pPr>
      <w:r w:rsidRPr="00754B60">
        <w:rPr>
          <w:rFonts w:ascii="Times New Roman" w:hAnsi="Times New Roman"/>
          <w:color w:val="000000"/>
          <w:sz w:val="24"/>
          <w:szCs w:val="24"/>
          <w:shd w:val="clear" w:color="auto" w:fill="FFFFFF"/>
        </w:rPr>
        <w:t>S</w:t>
      </w:r>
      <w:r w:rsidRPr="00754B60">
        <w:rPr>
          <w:rFonts w:ascii="Times New Roman" w:hAnsi="Times New Roman"/>
          <w:sz w:val="24"/>
          <w:szCs w:val="24"/>
        </w:rPr>
        <w:t xml:space="preserve">utarties </w:t>
      </w:r>
      <w:r>
        <w:rPr>
          <w:rFonts w:ascii="Times New Roman" w:hAnsi="Times New Roman"/>
          <w:sz w:val="24"/>
          <w:szCs w:val="24"/>
        </w:rPr>
        <w:t>Prekių</w:t>
      </w:r>
      <w:r w:rsidRPr="00754B60">
        <w:rPr>
          <w:rFonts w:ascii="Times New Roman" w:hAnsi="Times New Roman"/>
          <w:sz w:val="24"/>
          <w:szCs w:val="24"/>
        </w:rPr>
        <w:t xml:space="preserve"> įkainiai, nurodyti </w:t>
      </w:r>
      <w:r>
        <w:rPr>
          <w:rFonts w:ascii="Times New Roman" w:hAnsi="Times New Roman"/>
          <w:sz w:val="24"/>
          <w:szCs w:val="24"/>
        </w:rPr>
        <w:t xml:space="preserve">Sutarties 5 punkte, </w:t>
      </w:r>
      <w:r w:rsidRPr="00F94152">
        <w:rPr>
          <w:rFonts w:ascii="Times New Roman" w:hAnsi="Times New Roman"/>
          <w:sz w:val="24"/>
          <w:szCs w:val="24"/>
        </w:rPr>
        <w:t>yra fiksuoti, nustatyti</w:t>
      </w:r>
      <w:r>
        <w:rPr>
          <w:rFonts w:ascii="Times New Roman" w:hAnsi="Times New Roman"/>
          <w:sz w:val="24"/>
          <w:szCs w:val="24"/>
        </w:rPr>
        <w:t xml:space="preserve"> </w:t>
      </w:r>
      <w:r w:rsidRPr="008F6487">
        <w:rPr>
          <w:rFonts w:ascii="Times New Roman" w:hAnsi="Times New Roman"/>
          <w:bCs/>
          <w:sz w:val="24"/>
          <w:szCs w:val="24"/>
        </w:rPr>
        <w:t>mažos vertės pirkimo</w:t>
      </w:r>
      <w:r w:rsidRPr="00F94152">
        <w:rPr>
          <w:rFonts w:ascii="Times New Roman" w:hAnsi="Times New Roman"/>
          <w:sz w:val="24"/>
          <w:szCs w:val="24"/>
        </w:rPr>
        <w:t xml:space="preserve"> neskelbiamos apklausos būdu ir nekeičiami per visą sutarties galiojimo trukmę. </w:t>
      </w:r>
    </w:p>
    <w:p w14:paraId="71422415" w14:textId="77777777" w:rsidR="00CC223E" w:rsidRPr="006C6A86" w:rsidRDefault="00CC223E" w:rsidP="00CC223E">
      <w:pPr>
        <w:pStyle w:val="Sraopastraipa"/>
        <w:numPr>
          <w:ilvl w:val="0"/>
          <w:numId w:val="1"/>
        </w:numPr>
        <w:spacing w:after="0"/>
        <w:ind w:left="0" w:firstLine="720"/>
        <w:jc w:val="both"/>
        <w:rPr>
          <w:rFonts w:ascii="Times New Roman" w:hAnsi="Times New Roman"/>
          <w:sz w:val="24"/>
          <w:szCs w:val="24"/>
        </w:rPr>
      </w:pPr>
      <w:r w:rsidRPr="006C6A86">
        <w:rPr>
          <w:rFonts w:ascii="Times New Roman" w:eastAsia="Calibri" w:hAnsi="Times New Roman"/>
          <w:sz w:val="24"/>
          <w:szCs w:val="24"/>
        </w:rPr>
        <w:t xml:space="preserve">Sutartyje nurodytas </w:t>
      </w:r>
      <w:r>
        <w:rPr>
          <w:rFonts w:ascii="Times New Roman" w:eastAsia="Calibri" w:hAnsi="Times New Roman"/>
          <w:sz w:val="24"/>
          <w:szCs w:val="24"/>
        </w:rPr>
        <w:t>Prekių</w:t>
      </w:r>
      <w:r w:rsidRPr="006C6A86">
        <w:rPr>
          <w:rFonts w:ascii="Times New Roman" w:eastAsia="Calibri" w:hAnsi="Times New Roman"/>
          <w:sz w:val="24"/>
          <w:szCs w:val="24"/>
        </w:rPr>
        <w:t xml:space="preserve"> įkainis pradinės Sutarties vertė. Vykdant pirkimo Sutartį, techninėje </w:t>
      </w:r>
      <w:r>
        <w:rPr>
          <w:rFonts w:ascii="Times New Roman" w:eastAsia="Calibri" w:hAnsi="Times New Roman"/>
          <w:sz w:val="24"/>
          <w:szCs w:val="24"/>
        </w:rPr>
        <w:t>specifikacijoje</w:t>
      </w:r>
      <w:r w:rsidRPr="006C6A86">
        <w:rPr>
          <w:rFonts w:ascii="Times New Roman" w:eastAsia="Calibri" w:hAnsi="Times New Roman"/>
          <w:sz w:val="24"/>
          <w:szCs w:val="24"/>
        </w:rPr>
        <w:t xml:space="preserve"> nurodyti preliminarūs paslaugų kiekiai gali kisti. </w:t>
      </w:r>
    </w:p>
    <w:p w14:paraId="116F345D" w14:textId="77777777" w:rsidR="00CC223E" w:rsidRPr="006C6A86" w:rsidRDefault="00CC223E" w:rsidP="00CC223E">
      <w:pPr>
        <w:pStyle w:val="Sraopastraipa"/>
        <w:numPr>
          <w:ilvl w:val="0"/>
          <w:numId w:val="1"/>
        </w:numPr>
        <w:spacing w:after="0"/>
        <w:ind w:left="0" w:firstLine="720"/>
        <w:jc w:val="both"/>
        <w:rPr>
          <w:rFonts w:ascii="Times New Roman" w:hAnsi="Times New Roman"/>
          <w:sz w:val="24"/>
          <w:szCs w:val="24"/>
        </w:rPr>
      </w:pPr>
      <w:r>
        <w:rPr>
          <w:rFonts w:ascii="Times New Roman" w:eastAsia="Calibri" w:hAnsi="Times New Roman"/>
          <w:sz w:val="24"/>
          <w:szCs w:val="24"/>
        </w:rPr>
        <w:t>Pardavėjui</w:t>
      </w:r>
      <w:r w:rsidRPr="006C6A86">
        <w:rPr>
          <w:rFonts w:ascii="Times New Roman" w:eastAsia="Calibri" w:hAnsi="Times New Roman"/>
          <w:sz w:val="24"/>
          <w:szCs w:val="24"/>
        </w:rPr>
        <w:t xml:space="preserve"> sumokama už faktinį Sutartyje numatytų </w:t>
      </w:r>
      <w:r>
        <w:rPr>
          <w:rFonts w:ascii="Times New Roman" w:eastAsia="Calibri" w:hAnsi="Times New Roman"/>
          <w:sz w:val="24"/>
          <w:szCs w:val="24"/>
        </w:rPr>
        <w:t>prekių</w:t>
      </w:r>
      <w:r w:rsidRPr="006C6A86">
        <w:rPr>
          <w:rFonts w:ascii="Times New Roman" w:eastAsia="Calibri" w:hAnsi="Times New Roman"/>
          <w:sz w:val="24"/>
          <w:szCs w:val="24"/>
        </w:rPr>
        <w:t xml:space="preserve"> kiekį pagal </w:t>
      </w:r>
      <w:r>
        <w:rPr>
          <w:rFonts w:ascii="Times New Roman" w:eastAsia="Calibri" w:hAnsi="Times New Roman"/>
          <w:sz w:val="24"/>
          <w:szCs w:val="24"/>
        </w:rPr>
        <w:t>prekių</w:t>
      </w:r>
      <w:r w:rsidRPr="006C6A86">
        <w:rPr>
          <w:rFonts w:ascii="Times New Roman" w:eastAsia="Calibri" w:hAnsi="Times New Roman"/>
          <w:sz w:val="24"/>
          <w:szCs w:val="24"/>
        </w:rPr>
        <w:t xml:space="preserve"> įkainius neviršijant pradinės Sutarties vertės. </w:t>
      </w:r>
    </w:p>
    <w:p w14:paraId="72389BA3" w14:textId="77777777" w:rsidR="00CC223E" w:rsidRPr="006C6A86" w:rsidRDefault="00CC223E" w:rsidP="00CC223E">
      <w:pPr>
        <w:pStyle w:val="Sraopastraipa"/>
        <w:numPr>
          <w:ilvl w:val="0"/>
          <w:numId w:val="1"/>
        </w:numPr>
        <w:spacing w:after="0"/>
        <w:ind w:left="0" w:firstLine="720"/>
        <w:jc w:val="both"/>
        <w:rPr>
          <w:rFonts w:ascii="Times New Roman" w:hAnsi="Times New Roman"/>
          <w:sz w:val="24"/>
          <w:szCs w:val="24"/>
        </w:rPr>
      </w:pPr>
      <w:r w:rsidRPr="006C6A86">
        <w:rPr>
          <w:rFonts w:ascii="Times New Roman" w:eastAsia="Calibri" w:hAnsi="Times New Roman"/>
          <w:sz w:val="24"/>
          <w:szCs w:val="24"/>
        </w:rPr>
        <w:lastRenderedPageBreak/>
        <w:t xml:space="preserve">Sutarčiai taikomas </w:t>
      </w:r>
      <w:r>
        <w:rPr>
          <w:rFonts w:ascii="Times New Roman" w:eastAsia="Calibri" w:hAnsi="Times New Roman"/>
          <w:sz w:val="24"/>
          <w:szCs w:val="24"/>
        </w:rPr>
        <w:t>prekių</w:t>
      </w:r>
      <w:r w:rsidRPr="006C6A86">
        <w:rPr>
          <w:rFonts w:ascii="Times New Roman" w:eastAsia="Calibri" w:hAnsi="Times New Roman"/>
          <w:sz w:val="24"/>
          <w:szCs w:val="24"/>
        </w:rPr>
        <w:t xml:space="preserve"> </w:t>
      </w:r>
      <w:r>
        <w:rPr>
          <w:rFonts w:ascii="Times New Roman" w:eastAsia="Calibri" w:hAnsi="Times New Roman"/>
          <w:sz w:val="24"/>
          <w:szCs w:val="24"/>
        </w:rPr>
        <w:t>teikimo</w:t>
      </w:r>
      <w:r w:rsidRPr="006C6A86">
        <w:rPr>
          <w:rFonts w:ascii="Times New Roman" w:eastAsia="Calibri" w:hAnsi="Times New Roman"/>
          <w:sz w:val="24"/>
          <w:szCs w:val="24"/>
        </w:rPr>
        <w:t xml:space="preserve"> metu galiojantis pridėtinės vertės mokestis. </w:t>
      </w:r>
    </w:p>
    <w:p w14:paraId="00B7C3D7" w14:textId="77777777" w:rsidR="00CC223E" w:rsidRPr="002D4F25" w:rsidRDefault="00CC223E" w:rsidP="00471BA5">
      <w:pPr>
        <w:widowControl w:val="0"/>
        <w:tabs>
          <w:tab w:val="left" w:pos="-106"/>
          <w:tab w:val="left" w:pos="359"/>
          <w:tab w:val="left" w:pos="414"/>
          <w:tab w:val="left" w:pos="471"/>
        </w:tabs>
        <w:suppressAutoHyphens/>
        <w:spacing w:before="120"/>
        <w:jc w:val="center"/>
        <w:rPr>
          <w:rFonts w:eastAsia="Lucida Sans Unicode"/>
          <w:b/>
          <w:bCs/>
          <w:spacing w:val="-4"/>
          <w:kern w:val="2"/>
        </w:rPr>
      </w:pPr>
      <w:r w:rsidRPr="002D4F25">
        <w:rPr>
          <w:rFonts w:eastAsia="Lucida Sans Unicode"/>
          <w:b/>
          <w:bCs/>
          <w:spacing w:val="-4"/>
          <w:kern w:val="2"/>
        </w:rPr>
        <w:t>III SKYRIUS</w:t>
      </w:r>
    </w:p>
    <w:p w14:paraId="24E0B9E4" w14:textId="77777777" w:rsidR="00CC223E" w:rsidRPr="002D4F25" w:rsidRDefault="00CC223E" w:rsidP="00471BA5">
      <w:pPr>
        <w:widowControl w:val="0"/>
        <w:tabs>
          <w:tab w:val="left" w:pos="-106"/>
          <w:tab w:val="left" w:pos="359"/>
          <w:tab w:val="left" w:pos="414"/>
          <w:tab w:val="left" w:pos="471"/>
        </w:tabs>
        <w:suppressAutoHyphens/>
        <w:spacing w:after="120"/>
        <w:jc w:val="center"/>
        <w:rPr>
          <w:rFonts w:eastAsia="Lucida Sans Unicode"/>
          <w:b/>
          <w:bCs/>
          <w:spacing w:val="-4"/>
          <w:kern w:val="2"/>
        </w:rPr>
      </w:pPr>
      <w:r w:rsidRPr="002D4F25">
        <w:rPr>
          <w:rFonts w:eastAsia="Lucida Sans Unicode"/>
          <w:b/>
          <w:bCs/>
          <w:spacing w:val="-4"/>
          <w:kern w:val="2"/>
        </w:rPr>
        <w:t xml:space="preserve">ATSISKAITYMŲ TVARKA </w:t>
      </w:r>
    </w:p>
    <w:p w14:paraId="5C482ECD" w14:textId="77777777" w:rsidR="00CC223E" w:rsidRPr="000B1CD7" w:rsidRDefault="00CC223E" w:rsidP="00CC223E">
      <w:pPr>
        <w:pStyle w:val="Pagrindinistekstas2"/>
        <w:numPr>
          <w:ilvl w:val="0"/>
          <w:numId w:val="1"/>
        </w:numPr>
        <w:spacing w:after="0" w:line="276" w:lineRule="auto"/>
        <w:ind w:left="0" w:firstLine="720"/>
        <w:jc w:val="both"/>
      </w:pPr>
      <w:r w:rsidRPr="002D4F25">
        <w:t xml:space="preserve">Pirkėjas apmoka Pardavėjui už teikiamas prekes, šalims pasirašius galutinį tinkamai atliktų </w:t>
      </w:r>
      <w:r w:rsidRPr="000B1CD7">
        <w:t xml:space="preserve">prekių perdavimo–priėmimo aktą pagal Pardavėjo pateiktą sąskaitą faktūrą ne vėliau kaip per 30 kalendorinių dienų nuo sąskaitos faktūros gavimo dienos. </w:t>
      </w:r>
    </w:p>
    <w:p w14:paraId="5838650C" w14:textId="77777777" w:rsidR="00CC223E" w:rsidRPr="000B1CD7" w:rsidRDefault="00CC223E" w:rsidP="00CC223E">
      <w:pPr>
        <w:pStyle w:val="Pagrindinistekstas2"/>
        <w:numPr>
          <w:ilvl w:val="0"/>
          <w:numId w:val="1"/>
        </w:numPr>
        <w:spacing w:after="0" w:line="276" w:lineRule="auto"/>
        <w:ind w:left="0" w:firstLine="720"/>
        <w:jc w:val="both"/>
      </w:pPr>
      <w:r w:rsidRPr="000B1CD7">
        <w:t xml:space="preserve">Pardavėjas pagal pasirašytą atliktų paslaugų perdavimo–priėmimo aktą pateikia Pirkėjui sąskaitą faktūrą. Pardavėjas PVM sąskaitas faktūras arba kitus atsiskaitymo dokumentus turi pateikti </w:t>
      </w:r>
      <w:r w:rsidRPr="000B1CD7">
        <w:rPr>
          <w:lang w:eastAsia="ar-SA"/>
        </w:rPr>
        <w:t>naudodamasis</w:t>
      </w:r>
      <w:r w:rsidRPr="000B1CD7">
        <w:t xml:space="preserve"> elektronine paslauga „E. sąskaita“(elektroninės paslaugos „E. sąskaita“ svetainė pasiekiama adresu </w:t>
      </w:r>
      <w:hyperlink r:id="rId7" w:history="1">
        <w:r w:rsidRPr="000B1CD7">
          <w:rPr>
            <w:u w:val="single"/>
          </w:rPr>
          <w:t>www.esaskaita.eu</w:t>
        </w:r>
      </w:hyperlink>
      <w:r w:rsidRPr="000B1CD7">
        <w:t>).</w:t>
      </w:r>
    </w:p>
    <w:p w14:paraId="0689552E" w14:textId="77777777" w:rsidR="00CC223E" w:rsidRPr="000B1CD7" w:rsidRDefault="00CC223E" w:rsidP="00CC223E">
      <w:pPr>
        <w:pStyle w:val="Pagrindinistekstas2"/>
        <w:numPr>
          <w:ilvl w:val="0"/>
          <w:numId w:val="1"/>
        </w:numPr>
        <w:spacing w:after="0" w:line="276" w:lineRule="auto"/>
        <w:ind w:left="0" w:firstLine="720"/>
        <w:jc w:val="both"/>
      </w:pPr>
      <w:r w:rsidRPr="000B1CD7">
        <w:t>Pirkėjas numato tiesioginio atsiskaitymo galimybę su Sutartyje nurodytais subtiekėjais tokiomis sąlygomis:</w:t>
      </w:r>
    </w:p>
    <w:p w14:paraId="5D9574B1" w14:textId="77777777" w:rsidR="00CC223E" w:rsidRPr="000B1CD7" w:rsidRDefault="00CC223E" w:rsidP="00CC223E">
      <w:pPr>
        <w:pStyle w:val="Sraopastraipa"/>
        <w:numPr>
          <w:ilvl w:val="1"/>
          <w:numId w:val="3"/>
        </w:numPr>
        <w:spacing w:after="0"/>
        <w:ind w:left="0" w:firstLine="720"/>
        <w:contextualSpacing/>
        <w:jc w:val="both"/>
        <w:rPr>
          <w:rFonts w:ascii="Times New Roman" w:hAnsi="Times New Roman"/>
          <w:sz w:val="24"/>
          <w:szCs w:val="24"/>
        </w:rPr>
      </w:pPr>
      <w:r w:rsidRPr="000B1CD7">
        <w:rPr>
          <w:rFonts w:ascii="Times New Roman" w:hAnsi="Times New Roman"/>
          <w:sz w:val="24"/>
          <w:szCs w:val="24"/>
        </w:rPr>
        <w:t>Sudarius Sutartį, Pardavėjas ne vėliau negu Sutartis pradedama vykdyti, įsipareigoja Pirkėjui raštu pateikti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w:t>
      </w:r>
    </w:p>
    <w:p w14:paraId="49AA7FDE" w14:textId="77777777" w:rsidR="00CC223E" w:rsidRPr="000B1CD7" w:rsidRDefault="00CC223E" w:rsidP="00CC223E">
      <w:pPr>
        <w:pStyle w:val="Sraopastraipa"/>
        <w:numPr>
          <w:ilvl w:val="1"/>
          <w:numId w:val="3"/>
        </w:numPr>
        <w:spacing w:after="0"/>
        <w:ind w:left="0" w:firstLine="720"/>
        <w:contextualSpacing/>
        <w:jc w:val="both"/>
        <w:rPr>
          <w:rFonts w:ascii="Times New Roman" w:hAnsi="Times New Roman"/>
          <w:sz w:val="24"/>
          <w:szCs w:val="24"/>
        </w:rPr>
      </w:pPr>
      <w:r w:rsidRPr="000B1CD7">
        <w:rPr>
          <w:rFonts w:ascii="Times New Roman" w:hAnsi="Times New Roman"/>
          <w:sz w:val="24"/>
          <w:szCs w:val="24"/>
        </w:rPr>
        <w:t>Pirkėjas ne vėliau kaip per 3 darbo dienas nuo 12.1 papunktyje nurodytos informacijos gavimo dienos raštu informuoja subtiekėjus apie tiesioginio atsiskaitymo galimybę.</w:t>
      </w:r>
    </w:p>
    <w:p w14:paraId="2CF8521F" w14:textId="77777777" w:rsidR="00CC223E" w:rsidRPr="000B1CD7" w:rsidRDefault="00CC223E" w:rsidP="00CC223E">
      <w:pPr>
        <w:pStyle w:val="Sraopastraipa"/>
        <w:numPr>
          <w:ilvl w:val="1"/>
          <w:numId w:val="3"/>
        </w:numPr>
        <w:spacing w:after="0"/>
        <w:ind w:left="0" w:firstLine="720"/>
        <w:contextualSpacing/>
        <w:jc w:val="both"/>
        <w:rPr>
          <w:rFonts w:ascii="Times New Roman" w:hAnsi="Times New Roman"/>
          <w:sz w:val="24"/>
          <w:szCs w:val="24"/>
        </w:rPr>
      </w:pPr>
      <w:r w:rsidRPr="000B1CD7">
        <w:rPr>
          <w:rFonts w:ascii="Times New Roman" w:hAnsi="Times New Roman"/>
          <w:sz w:val="24"/>
          <w:szCs w:val="24"/>
        </w:rPr>
        <w:t xml:space="preserve">Subtiekėjas, norėdamas pasinaudoti tokia galimybe, raštu pateikia prašymą Pirkėjui. Kai subtiekėjas išreiškia norą pasinaudoti tiesioginio atsiskaitymo galimybe, sudaroma trišalė sutartis tarp Pirkėjo, Pardavėjo ir šio subtiekėjo, kurioje aprašoma tiesioginio atsiskaitymo su subtiekėju tvarka, atsižvelgiant į Sutartyje ir </w:t>
      </w:r>
      <w:proofErr w:type="spellStart"/>
      <w:r w:rsidRPr="000B1CD7">
        <w:rPr>
          <w:rFonts w:ascii="Times New Roman" w:hAnsi="Times New Roman"/>
          <w:sz w:val="24"/>
          <w:szCs w:val="24"/>
        </w:rPr>
        <w:t>subtiekimo</w:t>
      </w:r>
      <w:proofErr w:type="spellEnd"/>
      <w:r w:rsidRPr="000B1CD7">
        <w:rPr>
          <w:rFonts w:ascii="Times New Roman" w:hAnsi="Times New Roman"/>
          <w:sz w:val="24"/>
          <w:szCs w:val="24"/>
        </w:rPr>
        <w:t xml:space="preserve"> sutartyje nustatytus reikalavimus. Trišalėje sutartyje atsiskaitymo su subtiekėju tvarka bus nustatoma vadovaujantis šioje Sutartyje numatyta atsiskaitymo tvarka. </w:t>
      </w:r>
    </w:p>
    <w:p w14:paraId="4D734D5F" w14:textId="77777777" w:rsidR="00CC223E" w:rsidRPr="000B1CD7" w:rsidRDefault="00CC223E" w:rsidP="00CC223E">
      <w:pPr>
        <w:pStyle w:val="Sraopastraipa"/>
        <w:numPr>
          <w:ilvl w:val="0"/>
          <w:numId w:val="2"/>
        </w:numPr>
        <w:spacing w:after="0"/>
        <w:ind w:left="0" w:firstLine="720"/>
        <w:contextualSpacing/>
        <w:jc w:val="both"/>
        <w:rPr>
          <w:rFonts w:ascii="Times New Roman" w:hAnsi="Times New Roman"/>
          <w:sz w:val="24"/>
          <w:szCs w:val="24"/>
        </w:rPr>
      </w:pPr>
      <w:r w:rsidRPr="000B1CD7">
        <w:rPr>
          <w:rFonts w:ascii="Times New Roman" w:hAnsi="Times New Roman"/>
          <w:sz w:val="24"/>
          <w:szCs w:val="24"/>
        </w:rPr>
        <w:t>Pardavėjas turi teisę prieštarauti nepagrįstiems mokėjimams, pateikdamas raštišką tokio prieštaravimo Pirkėjui ir subtiekėjui pagrindimą.</w:t>
      </w:r>
    </w:p>
    <w:p w14:paraId="5B6C14BF" w14:textId="77777777" w:rsidR="00CC223E" w:rsidRPr="000B1CD7" w:rsidRDefault="00CC223E" w:rsidP="00CC223E">
      <w:pPr>
        <w:pStyle w:val="Sraopastraipa"/>
        <w:numPr>
          <w:ilvl w:val="0"/>
          <w:numId w:val="2"/>
        </w:numPr>
        <w:spacing w:after="0"/>
        <w:ind w:left="0" w:firstLine="720"/>
        <w:contextualSpacing/>
        <w:jc w:val="both"/>
        <w:rPr>
          <w:rFonts w:ascii="Times New Roman" w:hAnsi="Times New Roman"/>
          <w:sz w:val="24"/>
          <w:szCs w:val="24"/>
        </w:rPr>
      </w:pPr>
      <w:r w:rsidRPr="000B1CD7">
        <w:rPr>
          <w:rFonts w:ascii="Times New Roman" w:hAnsi="Times New Roman"/>
          <w:sz w:val="24"/>
          <w:szCs w:val="24"/>
        </w:rPr>
        <w:t>Tiesioginio atsiskaitymo su subtiekėjais galimybė nekeičia Pardavėjo atsakomybės dėl Sutarties įvykdymo.</w:t>
      </w:r>
    </w:p>
    <w:p w14:paraId="5C64B80E" w14:textId="77777777" w:rsidR="00CC223E" w:rsidRPr="002D4F25" w:rsidRDefault="00CC223E" w:rsidP="00471BA5">
      <w:pPr>
        <w:widowControl w:val="0"/>
        <w:tabs>
          <w:tab w:val="left" w:pos="271"/>
        </w:tabs>
        <w:suppressAutoHyphens/>
        <w:spacing w:before="120"/>
        <w:jc w:val="center"/>
        <w:rPr>
          <w:rFonts w:eastAsia="Lucida Sans Unicode"/>
          <w:b/>
          <w:bCs/>
          <w:spacing w:val="-4"/>
          <w:kern w:val="2"/>
        </w:rPr>
      </w:pPr>
      <w:r w:rsidRPr="002D4F25">
        <w:rPr>
          <w:rFonts w:eastAsia="Lucida Sans Unicode"/>
          <w:b/>
          <w:bCs/>
          <w:spacing w:val="-4"/>
          <w:kern w:val="2"/>
        </w:rPr>
        <w:t>IV SKYRIUS</w:t>
      </w:r>
    </w:p>
    <w:p w14:paraId="1EF5D4AB" w14:textId="77777777" w:rsidR="00CC223E" w:rsidRPr="002D4F25" w:rsidRDefault="00CC223E" w:rsidP="00471BA5">
      <w:pPr>
        <w:widowControl w:val="0"/>
        <w:tabs>
          <w:tab w:val="left" w:pos="271"/>
        </w:tabs>
        <w:suppressAutoHyphens/>
        <w:spacing w:after="120"/>
        <w:jc w:val="center"/>
        <w:rPr>
          <w:rFonts w:eastAsia="Lucida Sans Unicode"/>
          <w:b/>
          <w:bCs/>
          <w:spacing w:val="-4"/>
          <w:kern w:val="2"/>
        </w:rPr>
      </w:pPr>
      <w:r w:rsidRPr="002D4F25">
        <w:rPr>
          <w:rFonts w:eastAsia="Lucida Sans Unicode"/>
          <w:b/>
          <w:bCs/>
          <w:spacing w:val="-4"/>
          <w:kern w:val="2"/>
        </w:rPr>
        <w:t>ŠALIŲ ĮSIPAREIGOJIMAI</w:t>
      </w:r>
    </w:p>
    <w:p w14:paraId="57EC66F5" w14:textId="77777777" w:rsidR="00CC223E" w:rsidRPr="002D4F25" w:rsidRDefault="00CC223E" w:rsidP="00CC223E">
      <w:pPr>
        <w:pStyle w:val="Sraopastraipa"/>
        <w:widowControl w:val="0"/>
        <w:numPr>
          <w:ilvl w:val="0"/>
          <w:numId w:val="2"/>
        </w:numPr>
        <w:tabs>
          <w:tab w:val="left" w:pos="271"/>
        </w:tabs>
        <w:suppressAutoHyphens/>
        <w:spacing w:after="0"/>
        <w:ind w:left="0" w:firstLine="720"/>
        <w:jc w:val="both"/>
        <w:rPr>
          <w:rFonts w:ascii="Times New Roman" w:eastAsia="Lucida Sans Unicode" w:hAnsi="Times New Roman"/>
          <w:spacing w:val="-4"/>
          <w:kern w:val="2"/>
          <w:sz w:val="24"/>
          <w:szCs w:val="24"/>
        </w:rPr>
      </w:pPr>
      <w:r w:rsidRPr="002D4F25">
        <w:rPr>
          <w:rFonts w:ascii="Times New Roman" w:eastAsia="Lucida Sans Unicode" w:hAnsi="Times New Roman"/>
          <w:spacing w:val="-4"/>
          <w:kern w:val="2"/>
          <w:sz w:val="24"/>
          <w:szCs w:val="24"/>
        </w:rPr>
        <w:t>Pardavėjas įsipareigoja:</w:t>
      </w:r>
    </w:p>
    <w:p w14:paraId="23369FBF" w14:textId="77777777" w:rsidR="00CC223E" w:rsidRPr="002D4F25" w:rsidRDefault="00CC223E" w:rsidP="00CC223E">
      <w:pPr>
        <w:pStyle w:val="Sraopastraipa"/>
        <w:widowControl w:val="0"/>
        <w:numPr>
          <w:ilvl w:val="1"/>
          <w:numId w:val="2"/>
        </w:numPr>
        <w:tabs>
          <w:tab w:val="left" w:pos="-120"/>
          <w:tab w:val="left" w:pos="345"/>
          <w:tab w:val="left" w:pos="420"/>
          <w:tab w:val="left" w:pos="450"/>
        </w:tabs>
        <w:suppressAutoHyphens/>
        <w:spacing w:after="0"/>
        <w:ind w:left="0" w:firstLine="720"/>
        <w:jc w:val="both"/>
        <w:rPr>
          <w:rFonts w:ascii="Times New Roman" w:eastAsia="Lucida Sans Unicode" w:hAnsi="Times New Roman"/>
          <w:color w:val="FF0000"/>
          <w:spacing w:val="-4"/>
          <w:kern w:val="2"/>
          <w:sz w:val="24"/>
          <w:szCs w:val="24"/>
        </w:rPr>
      </w:pPr>
      <w:r w:rsidRPr="002D4F25">
        <w:rPr>
          <w:rFonts w:ascii="Times New Roman" w:eastAsia="Lucida Sans Unicode" w:hAnsi="Times New Roman"/>
          <w:spacing w:val="-4"/>
          <w:kern w:val="2"/>
          <w:sz w:val="24"/>
          <w:szCs w:val="24"/>
        </w:rPr>
        <w:t>užtikrinti Prekių tiekimą esant Pirkėjo poreikiui, t. y. bet kurią Sutarties galiojimo dieną, bet kuriuo paros metu;</w:t>
      </w:r>
      <w:r w:rsidRPr="002D4F25">
        <w:rPr>
          <w:rFonts w:ascii="Times New Roman" w:hAnsi="Times New Roman"/>
          <w:sz w:val="24"/>
          <w:szCs w:val="24"/>
        </w:rPr>
        <w:t xml:space="preserve"> </w:t>
      </w:r>
    </w:p>
    <w:p w14:paraId="019B1498" w14:textId="77777777" w:rsidR="00CC223E" w:rsidRPr="002D4F25" w:rsidRDefault="00CC223E" w:rsidP="00CC223E">
      <w:pPr>
        <w:pStyle w:val="Sraopastraipa"/>
        <w:widowControl w:val="0"/>
        <w:numPr>
          <w:ilvl w:val="1"/>
          <w:numId w:val="2"/>
        </w:numPr>
        <w:tabs>
          <w:tab w:val="left" w:pos="-120"/>
          <w:tab w:val="left" w:pos="345"/>
          <w:tab w:val="left" w:pos="420"/>
          <w:tab w:val="left" w:pos="450"/>
        </w:tabs>
        <w:suppressAutoHyphens/>
        <w:spacing w:after="0"/>
        <w:ind w:left="0" w:firstLine="720"/>
        <w:jc w:val="both"/>
        <w:rPr>
          <w:rFonts w:ascii="Times New Roman" w:eastAsia="Lucida Sans Unicode" w:hAnsi="Times New Roman"/>
          <w:color w:val="FF0000"/>
          <w:spacing w:val="-4"/>
          <w:kern w:val="2"/>
          <w:sz w:val="24"/>
          <w:szCs w:val="24"/>
        </w:rPr>
      </w:pPr>
      <w:r w:rsidRPr="002D4F25">
        <w:rPr>
          <w:rFonts w:ascii="Times New Roman" w:eastAsia="Lucida Sans Unicode" w:hAnsi="Times New Roman"/>
          <w:spacing w:val="-4"/>
          <w:kern w:val="2"/>
          <w:sz w:val="24"/>
          <w:szCs w:val="24"/>
        </w:rPr>
        <w:t>nedelsiant, tačiau ne vėliau nei per 1 (vieną) darbo dieną, jei šalių nesusitarta kitaip, nuo Pirkėjo raštu pateiktos pretenzijos dėl nekokybiškų Prekių, savo sąskaita pakeisti nekokybiškas Prekes kokybiškomis;</w:t>
      </w:r>
    </w:p>
    <w:p w14:paraId="3571B328" w14:textId="77777777" w:rsidR="00CC223E" w:rsidRPr="002D4F25" w:rsidRDefault="00CC223E" w:rsidP="00CC223E">
      <w:pPr>
        <w:pStyle w:val="Sraopastraipa"/>
        <w:widowControl w:val="0"/>
        <w:numPr>
          <w:ilvl w:val="1"/>
          <w:numId w:val="2"/>
        </w:numPr>
        <w:tabs>
          <w:tab w:val="left" w:pos="-120"/>
          <w:tab w:val="left" w:pos="345"/>
          <w:tab w:val="left" w:pos="420"/>
          <w:tab w:val="left" w:pos="450"/>
        </w:tabs>
        <w:suppressAutoHyphens/>
        <w:spacing w:after="0"/>
        <w:ind w:left="0" w:firstLine="720"/>
        <w:jc w:val="both"/>
        <w:rPr>
          <w:rFonts w:ascii="Times New Roman" w:eastAsia="Lucida Sans Unicode" w:hAnsi="Times New Roman"/>
          <w:color w:val="FF0000"/>
          <w:spacing w:val="-4"/>
          <w:kern w:val="2"/>
          <w:sz w:val="24"/>
          <w:szCs w:val="24"/>
        </w:rPr>
      </w:pPr>
      <w:r w:rsidRPr="002D4F25">
        <w:rPr>
          <w:rFonts w:ascii="Times New Roman" w:eastAsia="Lucida Sans Unicode" w:hAnsi="Times New Roman"/>
          <w:spacing w:val="-4"/>
          <w:kern w:val="2"/>
          <w:sz w:val="24"/>
          <w:szCs w:val="24"/>
        </w:rPr>
        <w:t>užtikrinti, kad Prekių perdavimo faktas ir perduotų Prekių kiekiai būtų patvirtinti Prekių išdavimo žurnale ir (ar) Prekių perdavimo–priėmimo akte;</w:t>
      </w:r>
    </w:p>
    <w:p w14:paraId="65F2D840" w14:textId="77777777" w:rsidR="00CC223E" w:rsidRPr="002D4F25" w:rsidRDefault="00CC223E" w:rsidP="00CC223E">
      <w:pPr>
        <w:pStyle w:val="Sraopastraipa"/>
        <w:widowControl w:val="0"/>
        <w:numPr>
          <w:ilvl w:val="1"/>
          <w:numId w:val="2"/>
        </w:numPr>
        <w:tabs>
          <w:tab w:val="left" w:pos="-120"/>
          <w:tab w:val="left" w:pos="345"/>
          <w:tab w:val="left" w:pos="420"/>
          <w:tab w:val="left" w:pos="450"/>
        </w:tabs>
        <w:suppressAutoHyphens/>
        <w:spacing w:after="0"/>
        <w:ind w:left="0" w:firstLine="720"/>
        <w:jc w:val="both"/>
        <w:rPr>
          <w:rFonts w:ascii="Times New Roman" w:eastAsia="Lucida Sans Unicode" w:hAnsi="Times New Roman"/>
          <w:color w:val="FF0000"/>
          <w:spacing w:val="-4"/>
          <w:kern w:val="2"/>
          <w:sz w:val="24"/>
          <w:szCs w:val="24"/>
        </w:rPr>
      </w:pPr>
      <w:r w:rsidRPr="002D4F25">
        <w:rPr>
          <w:rFonts w:ascii="Times New Roman" w:hAnsi="Times New Roman"/>
          <w:sz w:val="24"/>
          <w:szCs w:val="24"/>
          <w:lang w:eastAsia="lt-LT"/>
        </w:rPr>
        <w:t>Jeigu kvalifikacija dėl teisės verstis atitinkama veikla nebuvo tikrinama arba tikrinama ne visa apimtimi, Pardavėjas įsipareigoja, kad pirkimo sutartį vykdys tik tokią teisę turintys asmenys.</w:t>
      </w:r>
    </w:p>
    <w:p w14:paraId="305F08EF" w14:textId="77777777" w:rsidR="00CC223E" w:rsidRPr="002D4F25" w:rsidRDefault="00CC223E" w:rsidP="00CC223E">
      <w:pPr>
        <w:pStyle w:val="Sraopastraipa"/>
        <w:widowControl w:val="0"/>
        <w:numPr>
          <w:ilvl w:val="0"/>
          <w:numId w:val="2"/>
        </w:numPr>
        <w:tabs>
          <w:tab w:val="left" w:pos="900"/>
        </w:tabs>
        <w:suppressAutoHyphens/>
        <w:spacing w:after="0"/>
        <w:ind w:left="0" w:firstLine="720"/>
        <w:jc w:val="both"/>
        <w:rPr>
          <w:rFonts w:ascii="Times New Roman" w:eastAsia="Lucida Sans Unicode" w:hAnsi="Times New Roman"/>
          <w:spacing w:val="-4"/>
          <w:kern w:val="2"/>
          <w:sz w:val="24"/>
          <w:szCs w:val="24"/>
        </w:rPr>
      </w:pPr>
      <w:r w:rsidRPr="002D4F25">
        <w:rPr>
          <w:rFonts w:ascii="Times New Roman" w:eastAsia="Lucida Sans Unicode" w:hAnsi="Times New Roman"/>
          <w:spacing w:val="-4"/>
          <w:kern w:val="2"/>
          <w:sz w:val="24"/>
          <w:szCs w:val="24"/>
        </w:rPr>
        <w:t>Pirkėjas įsipareigoja:</w:t>
      </w:r>
    </w:p>
    <w:p w14:paraId="48E69210" w14:textId="77777777" w:rsidR="00CC223E" w:rsidRPr="002D4F25" w:rsidRDefault="00CC223E" w:rsidP="00CC223E">
      <w:pPr>
        <w:pStyle w:val="Sraopastraipa"/>
        <w:widowControl w:val="0"/>
        <w:numPr>
          <w:ilvl w:val="1"/>
          <w:numId w:val="2"/>
        </w:numPr>
        <w:tabs>
          <w:tab w:val="left" w:pos="-120"/>
          <w:tab w:val="left" w:pos="345"/>
          <w:tab w:val="left" w:pos="420"/>
          <w:tab w:val="left" w:pos="450"/>
        </w:tabs>
        <w:suppressAutoHyphens/>
        <w:spacing w:after="0"/>
        <w:ind w:left="0" w:firstLine="720"/>
        <w:jc w:val="both"/>
        <w:rPr>
          <w:rFonts w:ascii="Times New Roman" w:eastAsia="Lucida Sans Unicode" w:hAnsi="Times New Roman"/>
          <w:spacing w:val="-4"/>
          <w:kern w:val="2"/>
          <w:sz w:val="24"/>
          <w:szCs w:val="24"/>
        </w:rPr>
      </w:pPr>
      <w:r w:rsidRPr="002D4F25">
        <w:rPr>
          <w:rFonts w:ascii="Times New Roman" w:eastAsia="Lucida Sans Unicode" w:hAnsi="Times New Roman"/>
          <w:spacing w:val="-4"/>
          <w:kern w:val="2"/>
          <w:sz w:val="24"/>
          <w:szCs w:val="24"/>
        </w:rPr>
        <w:t>Sutartyje nustatyta tvarka atsiskaityti už Prekes;</w:t>
      </w:r>
    </w:p>
    <w:p w14:paraId="507E5677" w14:textId="77777777" w:rsidR="00CC223E" w:rsidRPr="002D4F25" w:rsidRDefault="00CC223E" w:rsidP="00CC223E">
      <w:pPr>
        <w:pStyle w:val="Sraopastraipa"/>
        <w:widowControl w:val="0"/>
        <w:numPr>
          <w:ilvl w:val="1"/>
          <w:numId w:val="2"/>
        </w:numPr>
        <w:tabs>
          <w:tab w:val="left" w:pos="-120"/>
          <w:tab w:val="left" w:pos="345"/>
          <w:tab w:val="left" w:pos="420"/>
          <w:tab w:val="left" w:pos="450"/>
        </w:tabs>
        <w:suppressAutoHyphens/>
        <w:spacing w:after="0"/>
        <w:ind w:left="0" w:firstLine="720"/>
        <w:jc w:val="both"/>
        <w:rPr>
          <w:rFonts w:ascii="Times New Roman" w:eastAsia="Lucida Sans Unicode" w:hAnsi="Times New Roman"/>
          <w:spacing w:val="-4"/>
          <w:kern w:val="2"/>
          <w:sz w:val="24"/>
          <w:szCs w:val="24"/>
        </w:rPr>
      </w:pPr>
      <w:r w:rsidRPr="002D4F25">
        <w:rPr>
          <w:rFonts w:ascii="Times New Roman" w:eastAsia="Lucida Sans Unicode" w:hAnsi="Times New Roman"/>
          <w:spacing w:val="-4"/>
          <w:kern w:val="2"/>
          <w:sz w:val="24"/>
          <w:szCs w:val="24"/>
        </w:rPr>
        <w:t xml:space="preserve">priimti savo nuosavybėn Sutarties 1 priede nustatytus reikalavimus atitinkančias Prekes ir </w:t>
      </w:r>
      <w:r w:rsidRPr="002D4F25">
        <w:rPr>
          <w:rFonts w:ascii="Times New Roman" w:eastAsia="Lucida Sans Unicode" w:hAnsi="Times New Roman"/>
          <w:spacing w:val="-4"/>
          <w:kern w:val="2"/>
          <w:sz w:val="24"/>
          <w:szCs w:val="24"/>
        </w:rPr>
        <w:lastRenderedPageBreak/>
        <w:t>užtikrinti, kad darbuotojas, priimantis Prekes, pasirašytų Prekių išdavimo žurnale ir (ar) perdavimo–priėmimo akte, kuriame būtų nurodytas vardas, pavardė, pareigos, priimti Prekių kiekiai ir jų priėmimo data.</w:t>
      </w:r>
    </w:p>
    <w:p w14:paraId="19C7E73A" w14:textId="77777777" w:rsidR="00CC223E" w:rsidRPr="002D4F25" w:rsidRDefault="00CC223E" w:rsidP="00CC223E">
      <w:pPr>
        <w:widowControl w:val="0"/>
        <w:tabs>
          <w:tab w:val="left" w:pos="-106"/>
          <w:tab w:val="left" w:pos="359"/>
          <w:tab w:val="left" w:pos="406"/>
          <w:tab w:val="left" w:pos="471"/>
        </w:tabs>
        <w:suppressAutoHyphens/>
        <w:ind w:firstLine="720"/>
        <w:rPr>
          <w:rFonts w:eastAsia="Lucida Sans Unicode"/>
          <w:spacing w:val="-4"/>
          <w:kern w:val="2"/>
        </w:rPr>
      </w:pPr>
    </w:p>
    <w:p w14:paraId="24FE674D" w14:textId="77777777" w:rsidR="00CC223E" w:rsidRPr="002D4F25" w:rsidRDefault="00CC223E" w:rsidP="00CC223E">
      <w:pPr>
        <w:widowControl w:val="0"/>
        <w:tabs>
          <w:tab w:val="left" w:pos="-106"/>
        </w:tabs>
        <w:suppressAutoHyphens/>
        <w:jc w:val="center"/>
        <w:rPr>
          <w:rFonts w:eastAsia="Lucida Sans Unicode"/>
          <w:b/>
          <w:spacing w:val="-4"/>
          <w:kern w:val="2"/>
        </w:rPr>
      </w:pPr>
      <w:r w:rsidRPr="002D4F25">
        <w:rPr>
          <w:rFonts w:eastAsia="Lucida Sans Unicode"/>
          <w:b/>
          <w:spacing w:val="-4"/>
          <w:kern w:val="2"/>
        </w:rPr>
        <w:t>V SKYRIUS</w:t>
      </w:r>
    </w:p>
    <w:p w14:paraId="4ECDB689" w14:textId="77777777" w:rsidR="00CC223E" w:rsidRPr="002D4F25" w:rsidRDefault="00CC223E" w:rsidP="00CC223E">
      <w:pPr>
        <w:widowControl w:val="0"/>
        <w:tabs>
          <w:tab w:val="left" w:pos="-106"/>
        </w:tabs>
        <w:suppressAutoHyphens/>
        <w:spacing w:after="120" w:line="276" w:lineRule="auto"/>
        <w:ind w:firstLine="720"/>
        <w:jc w:val="center"/>
        <w:rPr>
          <w:rFonts w:eastAsia="Lucida Sans Unicode"/>
          <w:b/>
          <w:spacing w:val="-4"/>
          <w:kern w:val="2"/>
        </w:rPr>
      </w:pPr>
      <w:r w:rsidRPr="002D4F25">
        <w:rPr>
          <w:b/>
          <w:bCs/>
        </w:rPr>
        <w:t>SUBTIEKĖJAI, JŲ KEITIMO TVARKA</w:t>
      </w:r>
    </w:p>
    <w:p w14:paraId="44E07D23" w14:textId="5A235A5E" w:rsidR="00CC223E" w:rsidRPr="002D4F25" w:rsidRDefault="00CC223E" w:rsidP="00CC223E">
      <w:pPr>
        <w:pStyle w:val="Sraopastraipa"/>
        <w:numPr>
          <w:ilvl w:val="0"/>
          <w:numId w:val="2"/>
        </w:numPr>
        <w:spacing w:after="0"/>
        <w:ind w:left="0" w:firstLine="720"/>
        <w:contextualSpacing/>
        <w:jc w:val="both"/>
        <w:rPr>
          <w:rFonts w:ascii="Times New Roman" w:eastAsia="SimSun" w:hAnsi="Times New Roman"/>
          <w:sz w:val="24"/>
          <w:szCs w:val="24"/>
        </w:rPr>
      </w:pPr>
      <w:r w:rsidRPr="002D4F25">
        <w:rPr>
          <w:rFonts w:ascii="Times New Roman" w:eastAsia="SimSun" w:hAnsi="Times New Roman"/>
          <w:sz w:val="24"/>
          <w:szCs w:val="24"/>
          <w:lang w:eastAsia="zh-CN"/>
        </w:rPr>
        <w:t>Sutarčiai vykdyti pasitelkiami šie subtiekėjai:</w:t>
      </w:r>
      <w:r w:rsidRPr="00C305A3">
        <w:rPr>
          <w:rFonts w:ascii="Times New Roman" w:eastAsia="SimSun" w:hAnsi="Times New Roman"/>
          <w:sz w:val="24"/>
          <w:szCs w:val="24"/>
          <w:lang w:eastAsia="zh-CN"/>
        </w:rPr>
        <w:t xml:space="preserve"> </w:t>
      </w:r>
      <w:r>
        <w:rPr>
          <w:i/>
          <w:sz w:val="24"/>
          <w:szCs w:val="24"/>
        </w:rPr>
        <w:t>nėra</w:t>
      </w:r>
      <w:r w:rsidRPr="002D4F25">
        <w:rPr>
          <w:rFonts w:ascii="Times New Roman" w:eastAsia="SimSun" w:hAnsi="Times New Roman"/>
          <w:sz w:val="24"/>
          <w:szCs w:val="24"/>
          <w:lang w:eastAsia="zh-CN"/>
        </w:rPr>
        <w:t xml:space="preserve">.  Pardavėjas įsipareigoja ne vėliau kaip iki Sutarties vykdymo pradžios raštu pranešti </w:t>
      </w:r>
      <w:r w:rsidRPr="002D4F25">
        <w:rPr>
          <w:rFonts w:ascii="Times New Roman" w:hAnsi="Times New Roman"/>
          <w:sz w:val="24"/>
          <w:szCs w:val="24"/>
        </w:rPr>
        <w:t>Pirkėjo</w:t>
      </w:r>
      <w:r w:rsidRPr="002D4F25">
        <w:rPr>
          <w:rFonts w:ascii="Times New Roman" w:eastAsia="SimSun" w:hAnsi="Times New Roman"/>
          <w:sz w:val="24"/>
          <w:szCs w:val="24"/>
          <w:lang w:eastAsia="zh-CN"/>
        </w:rPr>
        <w:t xml:space="preserve"> atstovui subtiekėjų kontaktinius duomenis ir subtiekėjų atstovus.</w:t>
      </w:r>
    </w:p>
    <w:p w14:paraId="732D799C" w14:textId="77777777" w:rsidR="00CC223E" w:rsidRPr="002D4F25" w:rsidRDefault="00CC223E" w:rsidP="00CC223E">
      <w:pPr>
        <w:pStyle w:val="Sraopastraipa"/>
        <w:numPr>
          <w:ilvl w:val="0"/>
          <w:numId w:val="2"/>
        </w:numPr>
        <w:spacing w:after="0"/>
        <w:ind w:left="0" w:firstLine="720"/>
        <w:contextualSpacing/>
        <w:jc w:val="both"/>
        <w:rPr>
          <w:rFonts w:ascii="Times New Roman" w:eastAsia="SimSun" w:hAnsi="Times New Roman"/>
          <w:sz w:val="24"/>
          <w:szCs w:val="24"/>
        </w:rPr>
      </w:pPr>
      <w:r w:rsidRPr="002D4F25">
        <w:rPr>
          <w:rFonts w:ascii="Times New Roman" w:eastAsia="SimSun" w:hAnsi="Times New Roman"/>
          <w:sz w:val="24"/>
          <w:szCs w:val="24"/>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Pirkėją.</w:t>
      </w:r>
    </w:p>
    <w:p w14:paraId="329F43F8" w14:textId="77777777" w:rsidR="00CC223E" w:rsidRPr="002D4F25" w:rsidRDefault="00CC223E" w:rsidP="00CC223E">
      <w:pPr>
        <w:pStyle w:val="Sraopastraipa"/>
        <w:numPr>
          <w:ilvl w:val="0"/>
          <w:numId w:val="2"/>
        </w:numPr>
        <w:spacing w:after="0"/>
        <w:ind w:left="0" w:firstLine="720"/>
        <w:contextualSpacing/>
        <w:jc w:val="both"/>
        <w:rPr>
          <w:rFonts w:ascii="Times New Roman" w:eastAsia="SimSun" w:hAnsi="Times New Roman"/>
          <w:sz w:val="24"/>
          <w:szCs w:val="24"/>
        </w:rPr>
      </w:pPr>
      <w:r w:rsidRPr="002D4F25">
        <w:rPr>
          <w:rFonts w:ascii="Times New Roman" w:eastAsia="SimSun" w:hAnsi="Times New Roman"/>
          <w:sz w:val="24"/>
          <w:szCs w:val="24"/>
          <w:lang w:eastAsia="zh-CN"/>
        </w:rPr>
        <w:t>Pirkėjas reikalauja, kad kartu su informacija apie naujus subtiekėjus (kai jų pajėgumais remiamasi kvalifikacijai pagrįsti) būtų pateikti atitiktį kvalifikaciniams reikalavimams (jei jie buvo keliami) patvirtinantys dokumentai. Anksčiau minėti dokumentai pateikiami tai dienai, kai Pardavėjas kreipiasi į Pirkėją su prašymu pakeisti subtiekėjus.</w:t>
      </w:r>
    </w:p>
    <w:p w14:paraId="22FF42F5" w14:textId="77777777" w:rsidR="00CC223E" w:rsidRPr="002D4F25" w:rsidRDefault="00CC223E" w:rsidP="00CC223E">
      <w:pPr>
        <w:pStyle w:val="Sraopastraipa"/>
        <w:numPr>
          <w:ilvl w:val="0"/>
          <w:numId w:val="2"/>
        </w:numPr>
        <w:spacing w:after="0"/>
        <w:ind w:left="0" w:firstLine="720"/>
        <w:contextualSpacing/>
        <w:jc w:val="both"/>
        <w:rPr>
          <w:rFonts w:ascii="Times New Roman" w:eastAsia="SimSun" w:hAnsi="Times New Roman"/>
          <w:sz w:val="24"/>
          <w:szCs w:val="24"/>
        </w:rPr>
      </w:pPr>
      <w:r w:rsidRPr="002D4F25">
        <w:rPr>
          <w:rFonts w:ascii="Times New Roman" w:eastAsia="SimSun" w:hAnsi="Times New Roman"/>
          <w:sz w:val="24"/>
          <w:szCs w:val="24"/>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Pirkėjui ir Pardavėjui pasirašius papildomą susitarimą prie Sutarties. Šiame susitarime nurodoma pagrindinė informacija apie subtiekėją ir Sutarties dalis (veikla), kuriai jis yra pasitelkiamas. Šis papildomas susitarimas tampa neatskiriama Sutarties dalimi. </w:t>
      </w:r>
    </w:p>
    <w:p w14:paraId="35B87DE2" w14:textId="77777777" w:rsidR="00CC223E" w:rsidRPr="002D4F25" w:rsidRDefault="00CC223E" w:rsidP="00CC223E">
      <w:pPr>
        <w:widowControl w:val="0"/>
        <w:suppressAutoHyphens/>
        <w:spacing w:before="120"/>
        <w:jc w:val="center"/>
        <w:rPr>
          <w:rFonts w:eastAsia="Lucida Sans Unicode"/>
          <w:b/>
          <w:bCs/>
          <w:kern w:val="2"/>
        </w:rPr>
      </w:pPr>
      <w:r w:rsidRPr="002D4F25">
        <w:rPr>
          <w:rFonts w:eastAsia="Lucida Sans Unicode"/>
          <w:b/>
          <w:bCs/>
          <w:kern w:val="2"/>
        </w:rPr>
        <w:t>VI SKYRIUS</w:t>
      </w:r>
    </w:p>
    <w:p w14:paraId="01C20885" w14:textId="77777777" w:rsidR="00CC223E" w:rsidRPr="002D4F25" w:rsidRDefault="00CC223E" w:rsidP="00CC223E">
      <w:pPr>
        <w:widowControl w:val="0"/>
        <w:suppressAutoHyphens/>
        <w:spacing w:after="120"/>
        <w:jc w:val="center"/>
        <w:rPr>
          <w:rFonts w:eastAsia="Lucida Sans Unicode"/>
          <w:b/>
          <w:bCs/>
          <w:kern w:val="2"/>
        </w:rPr>
      </w:pPr>
      <w:r w:rsidRPr="002D4F25">
        <w:rPr>
          <w:rFonts w:eastAsia="Lucida Sans Unicode"/>
          <w:b/>
          <w:bCs/>
          <w:kern w:val="2"/>
        </w:rPr>
        <w:t>GINČŲ SPRENDIMAS</w:t>
      </w:r>
    </w:p>
    <w:p w14:paraId="0BCD7963" w14:textId="77777777" w:rsidR="00CC223E" w:rsidRPr="002D4F25" w:rsidRDefault="00CC223E" w:rsidP="00CC223E">
      <w:pPr>
        <w:pStyle w:val="Pagrindinistekstas2"/>
        <w:numPr>
          <w:ilvl w:val="0"/>
          <w:numId w:val="2"/>
        </w:numPr>
        <w:spacing w:after="0" w:line="276" w:lineRule="auto"/>
        <w:ind w:left="0" w:firstLine="720"/>
        <w:jc w:val="both"/>
      </w:pPr>
      <w:r w:rsidRPr="002D4F25">
        <w:t>Šalys susitaria, kad kiekvienas ginčas, nesutarimas ar reikalavimas, kylantis iš Sutarties ar su ja susijęs, turi būti sprendžiamas derybų keliu. Jeigu anksčiau nurodyti ginčai, nesutarimai ar reikalavimai negali būti išspręsti derybų keliu per dvidešimt keturias kalendorines dienas, tai Šalys susitaria spręsti juos Lietuvos Respublikos įstatymų nustatyta tvarka Lietuvos Respublikos teisme.</w:t>
      </w:r>
    </w:p>
    <w:p w14:paraId="64B67EBE" w14:textId="77777777" w:rsidR="00CC223E" w:rsidRPr="002D4F25" w:rsidRDefault="00CC223E" w:rsidP="00CC223E">
      <w:pPr>
        <w:pStyle w:val="Pagrindinistekstas2"/>
        <w:spacing w:before="120" w:after="0" w:line="240" w:lineRule="auto"/>
        <w:jc w:val="center"/>
        <w:rPr>
          <w:b/>
        </w:rPr>
      </w:pPr>
      <w:r>
        <w:rPr>
          <w:b/>
        </w:rPr>
        <w:t>VII</w:t>
      </w:r>
      <w:r w:rsidRPr="002D4F25">
        <w:rPr>
          <w:b/>
        </w:rPr>
        <w:t xml:space="preserve"> </w:t>
      </w:r>
      <w:r w:rsidRPr="002D4F25">
        <w:rPr>
          <w:b/>
          <w:bCs/>
        </w:rPr>
        <w:t>SKYRIUS</w:t>
      </w:r>
      <w:r w:rsidRPr="002D4F25">
        <w:rPr>
          <w:b/>
        </w:rPr>
        <w:t xml:space="preserve"> </w:t>
      </w:r>
    </w:p>
    <w:p w14:paraId="48291D33" w14:textId="77777777" w:rsidR="00CC223E" w:rsidRPr="002D4F25" w:rsidRDefault="00CC223E" w:rsidP="00CC223E">
      <w:pPr>
        <w:pStyle w:val="Pagrindinistekstas2"/>
        <w:spacing w:line="240" w:lineRule="auto"/>
        <w:jc w:val="center"/>
        <w:rPr>
          <w:b/>
        </w:rPr>
      </w:pPr>
      <w:r w:rsidRPr="002D4F25">
        <w:rPr>
          <w:b/>
        </w:rPr>
        <w:t>ŠALIŲ ATSAKOMYBĖ</w:t>
      </w:r>
    </w:p>
    <w:p w14:paraId="6C520471" w14:textId="77777777" w:rsidR="00CC223E" w:rsidRPr="002D4F25" w:rsidRDefault="00CC223E" w:rsidP="00CC223E">
      <w:pPr>
        <w:pStyle w:val="Pagrindinistekstas2"/>
        <w:numPr>
          <w:ilvl w:val="0"/>
          <w:numId w:val="2"/>
        </w:numPr>
        <w:spacing w:after="0" w:line="276" w:lineRule="auto"/>
        <w:ind w:left="0" w:firstLine="720"/>
        <w:jc w:val="both"/>
      </w:pPr>
      <w:r w:rsidRPr="002D4F25">
        <w:t>Pirkėjas, nepagristai uždelsęs atsiskaityti už suteiktas paslaugas šioje Sutartyje nustatyta tvarka ir laiku, moka Pardavėjui 0,02 proc. dydžio delspinigius nuo neapmokėtų paslaugų kainos už kiekvieną uždelstą kalendorinę dieną.</w:t>
      </w:r>
    </w:p>
    <w:p w14:paraId="218157DE" w14:textId="77777777" w:rsidR="00CC223E" w:rsidRPr="00DE7729" w:rsidRDefault="00CC223E" w:rsidP="00CC223E">
      <w:pPr>
        <w:pStyle w:val="Pagrindinistekstas2"/>
        <w:numPr>
          <w:ilvl w:val="0"/>
          <w:numId w:val="2"/>
        </w:numPr>
        <w:spacing w:after="0" w:line="276" w:lineRule="auto"/>
        <w:ind w:left="0" w:firstLine="720"/>
        <w:jc w:val="both"/>
      </w:pPr>
      <w:r w:rsidRPr="002D4F25">
        <w:t>Pardavėjas dėl savo kaltės uždelsęs atlikti sutartines paslaugas (pažeidęs galutinį paslaugų suteikimo terminą), moka Pirkėjui 0,02 proc. dydžio delspinigius nuo nesuteiktų paslaugų vertės už kiekvieną uždelstą dieną. Šios netesybos taikomos taip pat ir tuo atveju, jeigu Pardavėjas privalo per tam tikrą terminą ištaisyti sutartinių paslaugų kokybės trūkumus, nepriklausomai nuo to, ar tokia Pardavėjo pareiga atsiranda Sutarties galiojimo garantinio laikotarpio metu.</w:t>
      </w:r>
    </w:p>
    <w:p w14:paraId="7A149A04" w14:textId="77777777" w:rsidR="00CC223E" w:rsidRPr="002D4F25" w:rsidRDefault="00CC223E" w:rsidP="00CC223E">
      <w:pPr>
        <w:widowControl w:val="0"/>
        <w:suppressAutoHyphens/>
        <w:spacing w:before="120"/>
        <w:jc w:val="center"/>
        <w:rPr>
          <w:rFonts w:eastAsia="Lucida Sans Unicode"/>
          <w:b/>
          <w:bCs/>
          <w:kern w:val="2"/>
        </w:rPr>
      </w:pPr>
      <w:r w:rsidRPr="002D4F25">
        <w:rPr>
          <w:rFonts w:eastAsia="Lucida Sans Unicode"/>
          <w:b/>
          <w:bCs/>
          <w:kern w:val="2"/>
        </w:rPr>
        <w:t>VII</w:t>
      </w:r>
      <w:r>
        <w:rPr>
          <w:rFonts w:eastAsia="Lucida Sans Unicode"/>
          <w:b/>
          <w:bCs/>
          <w:kern w:val="2"/>
        </w:rPr>
        <w:t>I</w:t>
      </w:r>
      <w:r w:rsidRPr="002D4F25">
        <w:rPr>
          <w:rFonts w:eastAsia="Lucida Sans Unicode"/>
          <w:b/>
          <w:bCs/>
          <w:kern w:val="2"/>
        </w:rPr>
        <w:t xml:space="preserve"> SKYRIUS</w:t>
      </w:r>
    </w:p>
    <w:p w14:paraId="03657867" w14:textId="77777777" w:rsidR="00CC223E" w:rsidRPr="002D4F25" w:rsidRDefault="00CC223E" w:rsidP="00CC223E">
      <w:pPr>
        <w:widowControl w:val="0"/>
        <w:suppressAutoHyphens/>
        <w:spacing w:after="120"/>
        <w:jc w:val="center"/>
        <w:rPr>
          <w:rFonts w:eastAsia="Lucida Sans Unicode"/>
          <w:b/>
          <w:bCs/>
          <w:kern w:val="2"/>
        </w:rPr>
      </w:pPr>
      <w:r w:rsidRPr="002D4F25">
        <w:rPr>
          <w:rFonts w:eastAsia="Lucida Sans Unicode"/>
          <w:b/>
          <w:bCs/>
          <w:kern w:val="2"/>
        </w:rPr>
        <w:t>NENUGALIMOS JĖGOS</w:t>
      </w:r>
    </w:p>
    <w:p w14:paraId="66C8BF16" w14:textId="77777777" w:rsidR="00CC223E" w:rsidRPr="002D4F25" w:rsidRDefault="00CC223E" w:rsidP="00CC223E">
      <w:pPr>
        <w:pStyle w:val="Pagrindinistekstas2"/>
        <w:numPr>
          <w:ilvl w:val="0"/>
          <w:numId w:val="2"/>
        </w:numPr>
        <w:spacing w:after="0" w:line="276" w:lineRule="auto"/>
        <w:ind w:left="0" w:firstLine="720"/>
        <w:jc w:val="both"/>
      </w:pPr>
      <w:r w:rsidRPr="002D4F25">
        <w:lastRenderedPageBreak/>
        <w:t>Šalis gal būti visiškai ar iš dalies atleidžiama nuo atsakomybės dėl ypatingų ir neišvengiamų aplinkybių – nenugalimos jėgos (</w:t>
      </w:r>
      <w:r w:rsidRPr="002D4F25">
        <w:rPr>
          <w:i/>
        </w:rPr>
        <w:t>force majeure</w:t>
      </w:r>
      <w:r w:rsidRPr="002D4F25">
        <w:t>), nustatytos ir jas patyrusios Šalies, įrodytos pagal Lietuvos Respublikos Civilinį kodeksą, jeigu Šalis nedelsiant pranešė kitai Šaliai apie kliūtį bei jos poveikį įsipareigojimui vykdymui.</w:t>
      </w:r>
    </w:p>
    <w:p w14:paraId="3E57AD9F" w14:textId="77777777" w:rsidR="00CC223E" w:rsidRPr="002D4F25" w:rsidRDefault="00CC223E" w:rsidP="00CC223E">
      <w:pPr>
        <w:pStyle w:val="Pagrindinistekstas2"/>
        <w:numPr>
          <w:ilvl w:val="0"/>
          <w:numId w:val="2"/>
        </w:numPr>
        <w:spacing w:after="0" w:line="276" w:lineRule="auto"/>
        <w:ind w:left="0" w:firstLine="720"/>
        <w:jc w:val="both"/>
      </w:pPr>
      <w:r w:rsidRPr="002D4F25">
        <w:t>Nenugalima jėga (</w:t>
      </w:r>
      <w:r w:rsidRPr="002D4F25">
        <w:rPr>
          <w:i/>
        </w:rPr>
        <w:t>force majeure</w:t>
      </w:r>
      <w:r w:rsidRPr="002D4F25">
        <w:t>) nelaikomos Šalies veiklai turėjusios aplinkybės į kurių galimybę Šalys, sudarydamas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2D4F25">
        <w:rPr>
          <w:i/>
        </w:rPr>
        <w:t>force majeure</w:t>
      </w:r>
      <w:r w:rsidRPr="002D4F25">
        <w:t>) taip pat nelaikoma tai, kad rinkoje nėra reikalingų prievolei vykdyti prekių, Šalis neturi reikiamų finansinių išteklių arba Šalies kontrahentai pažeidžia savo prievoles.</w:t>
      </w:r>
    </w:p>
    <w:p w14:paraId="44AC858D" w14:textId="77777777" w:rsidR="00CC223E" w:rsidRPr="002D4F25" w:rsidRDefault="00CC223E" w:rsidP="00CC223E">
      <w:pPr>
        <w:pStyle w:val="Pagrindinistekstas2"/>
        <w:numPr>
          <w:ilvl w:val="0"/>
          <w:numId w:val="2"/>
        </w:numPr>
        <w:spacing w:after="0" w:line="276" w:lineRule="auto"/>
        <w:ind w:left="0" w:firstLine="720"/>
        <w:jc w:val="both"/>
      </w:pPr>
      <w:r w:rsidRPr="002D4F25">
        <w:t>Jei nenugalimos jėgos (force majeure) aplinkybės trunka ilgiau kaip 180 kalendorinių dienų, tuomet, nepaisant Sutarties įvykdymo termino pratęsimo, kuris dėl minėtųjų aplinkybių gali būti Pardavėjui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298C556E" w14:textId="77777777" w:rsidR="00CC223E" w:rsidRPr="002D4F25" w:rsidRDefault="00CC223E" w:rsidP="00CC223E">
      <w:pPr>
        <w:widowControl w:val="0"/>
        <w:suppressAutoHyphens/>
        <w:ind w:left="-15" w:firstLine="15"/>
        <w:jc w:val="center"/>
        <w:rPr>
          <w:b/>
        </w:rPr>
      </w:pPr>
      <w:r>
        <w:rPr>
          <w:b/>
        </w:rPr>
        <w:t>IX</w:t>
      </w:r>
      <w:r w:rsidRPr="002D4F25">
        <w:rPr>
          <w:b/>
        </w:rPr>
        <w:t xml:space="preserve"> SKYRIUS</w:t>
      </w:r>
    </w:p>
    <w:p w14:paraId="07B62353" w14:textId="77777777" w:rsidR="00CC223E" w:rsidRPr="002D4F25" w:rsidRDefault="00CC223E" w:rsidP="00CC223E">
      <w:pPr>
        <w:pStyle w:val="Pagrindinistekstas2"/>
        <w:spacing w:line="240" w:lineRule="auto"/>
        <w:ind w:firstLine="15"/>
        <w:jc w:val="center"/>
      </w:pPr>
      <w:r w:rsidRPr="002D4F25">
        <w:rPr>
          <w:b/>
          <w:lang w:eastAsia="lt-LT"/>
        </w:rPr>
        <w:t xml:space="preserve">SUTARTIES NUTRAUKIMAS </w:t>
      </w:r>
      <w:r w:rsidRPr="002D4F25">
        <w:rPr>
          <w:b/>
        </w:rPr>
        <w:t>PRIEŠ TERMINĄ</w:t>
      </w:r>
    </w:p>
    <w:p w14:paraId="7175C9C4" w14:textId="77777777" w:rsidR="00CC223E" w:rsidRPr="002D4F25" w:rsidRDefault="00CC223E" w:rsidP="00CC223E">
      <w:pPr>
        <w:pStyle w:val="Pagrindinistekstas2"/>
        <w:numPr>
          <w:ilvl w:val="0"/>
          <w:numId w:val="2"/>
        </w:numPr>
        <w:spacing w:after="0" w:line="276" w:lineRule="auto"/>
        <w:ind w:left="0" w:firstLine="720"/>
        <w:jc w:val="both"/>
      </w:pPr>
      <w:r w:rsidRPr="002D4F25">
        <w:t>Pirkėjas turi teisę vienašališkai nutraukti šią Sutartį ir pareikalauti iš Pardavėjo atlyginti Pirkėjo nuostolius, jeigu:</w:t>
      </w:r>
    </w:p>
    <w:p w14:paraId="4ECA6142" w14:textId="77777777" w:rsidR="00CC223E" w:rsidRPr="002D4F25" w:rsidRDefault="00CC223E" w:rsidP="00CC223E">
      <w:pPr>
        <w:pStyle w:val="Pagrindinistekstas2"/>
        <w:numPr>
          <w:ilvl w:val="1"/>
          <w:numId w:val="2"/>
        </w:numPr>
        <w:spacing w:after="0" w:line="276" w:lineRule="auto"/>
        <w:ind w:left="0" w:firstLine="720"/>
        <w:jc w:val="both"/>
      </w:pPr>
      <w:r w:rsidRPr="002D4F25">
        <w:t>Pardavėjui iškeliama bankroto arba restruktūrizavimo byla, arba jei jis laikinai sustabdo savo veiklą ar Pardavėjo veikla ne jo paties iniciatyva yra sustabdoma;</w:t>
      </w:r>
    </w:p>
    <w:p w14:paraId="450200F6" w14:textId="77777777" w:rsidR="00CC223E" w:rsidRPr="002D4F25" w:rsidRDefault="00CC223E" w:rsidP="00CC223E">
      <w:pPr>
        <w:pStyle w:val="Pagrindinistekstas2"/>
        <w:numPr>
          <w:ilvl w:val="1"/>
          <w:numId w:val="2"/>
        </w:numPr>
        <w:spacing w:after="0" w:line="276" w:lineRule="auto"/>
        <w:ind w:left="0" w:firstLine="720"/>
        <w:jc w:val="both"/>
      </w:pPr>
      <w:r w:rsidRPr="002D4F25">
        <w:t>Pardavėjas daugiau kaip du mėnesius vėluoja atlikti paslaugas.</w:t>
      </w:r>
    </w:p>
    <w:p w14:paraId="78EBAAFD" w14:textId="77777777" w:rsidR="00CC223E" w:rsidRPr="002D4F25" w:rsidRDefault="00CC223E" w:rsidP="00CC223E">
      <w:pPr>
        <w:pStyle w:val="Pagrindinistekstas2"/>
        <w:numPr>
          <w:ilvl w:val="0"/>
          <w:numId w:val="2"/>
        </w:numPr>
        <w:spacing w:after="0" w:line="276" w:lineRule="auto"/>
        <w:ind w:left="0" w:firstLine="720"/>
        <w:jc w:val="both"/>
      </w:pPr>
      <w:r w:rsidRPr="002D4F25">
        <w:t>Pardavėjas turi teisę vienašališkai nutraukti Sutartį ir pareikalauti atlyginti nuostolius, jeigu Pirkėjas daugiau kaip tris mėnesius vėluoja apmokėti už atliktas paslaugas pagal sutartį.</w:t>
      </w:r>
    </w:p>
    <w:p w14:paraId="040BB303" w14:textId="77777777" w:rsidR="00CC223E" w:rsidRPr="002D4F25" w:rsidRDefault="00CC223E" w:rsidP="00CC223E">
      <w:pPr>
        <w:pStyle w:val="Pagrindinistekstas2"/>
        <w:numPr>
          <w:ilvl w:val="0"/>
          <w:numId w:val="2"/>
        </w:numPr>
        <w:spacing w:after="0" w:line="276" w:lineRule="auto"/>
        <w:ind w:left="0" w:firstLine="720"/>
        <w:jc w:val="both"/>
      </w:pPr>
      <w:r w:rsidRPr="002D4F25">
        <w:t>Pirkėjui arba Pardavėjui vienašališkai nutraukus Sutartį, Pardavėjas privalo perduoti visas iki Sutarties suteiktas paslaugas, pasirašant priėmimo-perdavimo aktą. Pirkėjas privalo už paslaugas apmokėti (jeigu Sutartis nutraukta dėl Pirkėjo kaltės, iš mokėtinos sumos išskaičiavęs netesybas ir nuostolius).</w:t>
      </w:r>
    </w:p>
    <w:p w14:paraId="4FDF1A62" w14:textId="77777777" w:rsidR="00CC223E" w:rsidRPr="002D4F25" w:rsidRDefault="00CC223E" w:rsidP="00CC223E">
      <w:pPr>
        <w:suppressAutoHyphens/>
        <w:jc w:val="center"/>
        <w:rPr>
          <w:b/>
        </w:rPr>
      </w:pPr>
      <w:r w:rsidRPr="002D4F25">
        <w:rPr>
          <w:b/>
        </w:rPr>
        <w:t>X SKYRIUS</w:t>
      </w:r>
    </w:p>
    <w:p w14:paraId="3D040675" w14:textId="77777777" w:rsidR="00CC223E" w:rsidRPr="002D4F25" w:rsidRDefault="00CC223E" w:rsidP="00CC223E">
      <w:pPr>
        <w:spacing w:after="120"/>
        <w:jc w:val="center"/>
        <w:rPr>
          <w:b/>
        </w:rPr>
      </w:pPr>
      <w:r w:rsidRPr="002D4F25">
        <w:rPr>
          <w:b/>
        </w:rPr>
        <w:t>KITOS SĄLYGOS</w:t>
      </w:r>
    </w:p>
    <w:p w14:paraId="5E787CB6" w14:textId="77777777" w:rsidR="00CC223E" w:rsidRPr="002D4F25" w:rsidRDefault="00CC223E" w:rsidP="00CC223E">
      <w:pPr>
        <w:pStyle w:val="Sraopastraipa"/>
        <w:numPr>
          <w:ilvl w:val="0"/>
          <w:numId w:val="2"/>
        </w:numPr>
        <w:spacing w:after="0"/>
        <w:ind w:left="0" w:firstLine="720"/>
        <w:jc w:val="both"/>
        <w:rPr>
          <w:rFonts w:ascii="Times New Roman" w:hAnsi="Times New Roman"/>
          <w:sz w:val="24"/>
          <w:szCs w:val="24"/>
          <w:lang w:eastAsia="lt-LT"/>
        </w:rPr>
      </w:pPr>
      <w:r w:rsidRPr="002D4F25">
        <w:rPr>
          <w:rFonts w:ascii="Times New Roman" w:hAnsi="Times New Roman"/>
          <w:sz w:val="24"/>
          <w:szCs w:val="24"/>
          <w:lang w:eastAsia="lt-LT"/>
        </w:rPr>
        <w:t xml:space="preserve">Nei viena iš Šalių negali perduoti savo teisių ir pareigų pagal šią Sutartį tretiems asmenims, išskyrus teisėtus perėmėjus, be raštiško kitos Šalies sutikimo. </w:t>
      </w:r>
    </w:p>
    <w:p w14:paraId="4F553386" w14:textId="77777777" w:rsidR="00CC223E" w:rsidRPr="002D4F25" w:rsidRDefault="00CC223E" w:rsidP="00CC223E">
      <w:pPr>
        <w:pStyle w:val="Sraopastraipa"/>
        <w:numPr>
          <w:ilvl w:val="0"/>
          <w:numId w:val="2"/>
        </w:numPr>
        <w:spacing w:after="0"/>
        <w:ind w:left="0" w:firstLine="720"/>
        <w:jc w:val="both"/>
        <w:rPr>
          <w:rFonts w:ascii="Times New Roman" w:hAnsi="Times New Roman"/>
          <w:sz w:val="24"/>
          <w:szCs w:val="24"/>
          <w:lang w:eastAsia="lt-LT"/>
        </w:rPr>
      </w:pPr>
      <w:r w:rsidRPr="002D4F25">
        <w:rPr>
          <w:rFonts w:ascii="Times New Roman" w:hAnsi="Times New Roman"/>
          <w:sz w:val="24"/>
          <w:szCs w:val="24"/>
          <w:lang w:eastAsia="lt-LT"/>
        </w:rPr>
        <w:t>Ši Sutartis sudaryta dviem egzemplioriais lietuvių kalba – po vieną kiekvienai Šaliai, turinčiais vienodą teisinę galią.</w:t>
      </w:r>
    </w:p>
    <w:p w14:paraId="12A67A9E" w14:textId="5938653C" w:rsidR="00CC223E" w:rsidRPr="002D4F25" w:rsidRDefault="00CC223E" w:rsidP="00CC223E">
      <w:pPr>
        <w:pStyle w:val="Sraopastraipa"/>
        <w:numPr>
          <w:ilvl w:val="0"/>
          <w:numId w:val="2"/>
        </w:numPr>
        <w:spacing w:after="0"/>
        <w:ind w:left="0" w:firstLine="720"/>
        <w:jc w:val="both"/>
        <w:rPr>
          <w:rFonts w:ascii="Times New Roman" w:hAnsi="Times New Roman"/>
          <w:sz w:val="24"/>
          <w:szCs w:val="24"/>
          <w:lang w:eastAsia="lt-LT"/>
        </w:rPr>
      </w:pPr>
      <w:r w:rsidRPr="002D4F25">
        <w:rPr>
          <w:rFonts w:ascii="Times New Roman" w:hAnsi="Times New Roman"/>
          <w:sz w:val="24"/>
          <w:szCs w:val="24"/>
          <w:lang w:eastAsia="lt-LT"/>
        </w:rPr>
        <w:t>Šalys susitaria, kad ryšių palaikymas vyksta pagal Sutarties 1</w:t>
      </w:r>
      <w:r w:rsidR="00471BA5">
        <w:rPr>
          <w:rFonts w:ascii="Times New Roman" w:hAnsi="Times New Roman"/>
          <w:sz w:val="24"/>
          <w:szCs w:val="24"/>
          <w:lang w:eastAsia="lt-LT"/>
        </w:rPr>
        <w:t>1</w:t>
      </w:r>
      <w:r w:rsidRPr="002D4F25">
        <w:rPr>
          <w:rFonts w:ascii="Times New Roman" w:hAnsi="Times New Roman"/>
          <w:sz w:val="24"/>
          <w:szCs w:val="24"/>
          <w:lang w:eastAsia="lt-LT"/>
        </w:rPr>
        <w:t xml:space="preserve"> dalyje nurodytus Šalių rekvizitus. Šalys privalo nedelsdamos informuoti viena kitą apie savo Sutarties 1</w:t>
      </w:r>
      <w:r w:rsidR="00471BA5">
        <w:rPr>
          <w:rFonts w:ascii="Times New Roman" w:hAnsi="Times New Roman"/>
          <w:sz w:val="24"/>
          <w:szCs w:val="24"/>
          <w:lang w:eastAsia="lt-LT"/>
        </w:rPr>
        <w:t>1</w:t>
      </w:r>
      <w:r w:rsidRPr="002D4F25">
        <w:rPr>
          <w:rFonts w:ascii="Times New Roman" w:hAnsi="Times New Roman"/>
          <w:sz w:val="24"/>
          <w:szCs w:val="24"/>
          <w:lang w:eastAsia="lt-LT"/>
        </w:rPr>
        <w:t xml:space="preserve"> dalyje nurodyto adreso, telefono, atsiskaitomosios sąskaitos numerio ir kitų rekvizitų pasikeitimą. Šalis, neįvykdžiusi šio reikalavimo, negali reikšti pretenzijų, kad kitos Šalies veiksmai, atlikti pagal paskutinius jai žinomus kitos Šalies nurodytus rekvizitus, neatitinka Sutarties sąlygų arba ji negavo pranešimų, siųstų pagal jos pačios nurodytus rekvizitus.</w:t>
      </w:r>
    </w:p>
    <w:p w14:paraId="17BAB832" w14:textId="77777777" w:rsidR="00CC223E" w:rsidRPr="002D4F25" w:rsidRDefault="00CC223E" w:rsidP="00CC223E">
      <w:pPr>
        <w:pStyle w:val="Sraopastraipa"/>
        <w:numPr>
          <w:ilvl w:val="0"/>
          <w:numId w:val="2"/>
        </w:numPr>
        <w:spacing w:after="0"/>
        <w:ind w:left="0" w:firstLine="720"/>
        <w:jc w:val="both"/>
        <w:rPr>
          <w:rFonts w:ascii="Times New Roman" w:hAnsi="Times New Roman"/>
          <w:sz w:val="24"/>
          <w:szCs w:val="24"/>
          <w:lang w:eastAsia="lt-LT"/>
        </w:rPr>
      </w:pPr>
      <w:r w:rsidRPr="002D4F25">
        <w:rPr>
          <w:rFonts w:ascii="Times New Roman" w:hAnsi="Times New Roman"/>
          <w:sz w:val="24"/>
          <w:szCs w:val="24"/>
          <w:lang w:eastAsia="lt-LT"/>
        </w:rPr>
        <w:t>Visi šios Sutarties priedai yra neatskiriama šios Sutarties dalis.</w:t>
      </w:r>
    </w:p>
    <w:p w14:paraId="713923DD" w14:textId="77777777" w:rsidR="00CC223E" w:rsidRPr="002D4F25" w:rsidRDefault="00CC223E" w:rsidP="00CC223E">
      <w:pPr>
        <w:pStyle w:val="Sraopastraipa"/>
        <w:numPr>
          <w:ilvl w:val="0"/>
          <w:numId w:val="2"/>
        </w:numPr>
        <w:spacing w:after="0"/>
        <w:ind w:left="0" w:firstLine="720"/>
        <w:jc w:val="both"/>
        <w:rPr>
          <w:rFonts w:ascii="Times New Roman" w:hAnsi="Times New Roman"/>
          <w:sz w:val="24"/>
          <w:szCs w:val="24"/>
          <w:lang w:eastAsia="lt-LT"/>
        </w:rPr>
      </w:pPr>
      <w:r w:rsidRPr="002D4F25">
        <w:rPr>
          <w:rFonts w:ascii="Times New Roman" w:hAnsi="Times New Roman"/>
          <w:bCs/>
          <w:sz w:val="24"/>
          <w:szCs w:val="24"/>
        </w:rPr>
        <w:lastRenderedPageBreak/>
        <w:t>Sutartis jos galiojimo laikotarpiu gali būti keičiama neatliekant naujos pirkimo procedūros, vadovaujantis Viešųjų pirkimų įstatymo 89 straipsniu</w:t>
      </w:r>
      <w:r w:rsidRPr="002D4F25">
        <w:rPr>
          <w:rFonts w:ascii="Times New Roman" w:hAnsi="Times New Roman"/>
          <w:sz w:val="24"/>
          <w:szCs w:val="24"/>
          <w:lang w:eastAsia="lt-LT"/>
        </w:rPr>
        <w:t>.</w:t>
      </w:r>
    </w:p>
    <w:p w14:paraId="3821BCFD" w14:textId="77777777" w:rsidR="00CC223E" w:rsidRPr="002D4F25" w:rsidRDefault="00CC223E" w:rsidP="00CC223E">
      <w:pPr>
        <w:pStyle w:val="Sraopastraipa"/>
        <w:numPr>
          <w:ilvl w:val="0"/>
          <w:numId w:val="2"/>
        </w:numPr>
        <w:spacing w:after="0"/>
        <w:ind w:left="0" w:firstLine="720"/>
        <w:jc w:val="both"/>
        <w:rPr>
          <w:rFonts w:ascii="Times New Roman" w:hAnsi="Times New Roman"/>
          <w:sz w:val="24"/>
          <w:szCs w:val="24"/>
          <w:lang w:eastAsia="lt-LT"/>
        </w:rPr>
      </w:pPr>
      <w:r w:rsidRPr="002D4F25">
        <w:rPr>
          <w:rFonts w:ascii="Times New Roman" w:hAnsi="Times New Roman"/>
          <w:sz w:val="24"/>
          <w:szCs w:val="24"/>
        </w:rPr>
        <w:t xml:space="preserve">Už sutarties vykdymą atsakingas Pirkėjo atstovas – rajono savivaldybės administracijos Ūkio, architektūros ir investicijų skyriaus vyriausioji specialistė Aušra </w:t>
      </w:r>
      <w:proofErr w:type="spellStart"/>
      <w:r w:rsidRPr="002D4F25">
        <w:rPr>
          <w:rFonts w:ascii="Times New Roman" w:hAnsi="Times New Roman"/>
          <w:sz w:val="24"/>
          <w:szCs w:val="24"/>
        </w:rPr>
        <w:t>Slidziauskienė</w:t>
      </w:r>
      <w:proofErr w:type="spellEnd"/>
      <w:r w:rsidRPr="002D4F25">
        <w:rPr>
          <w:rFonts w:ascii="Times New Roman" w:hAnsi="Times New Roman"/>
          <w:sz w:val="24"/>
          <w:szCs w:val="24"/>
        </w:rPr>
        <w:t xml:space="preserve">, tel. (8 345) 66120, el. </w:t>
      </w:r>
      <w:r w:rsidRPr="002D4F25">
        <w:rPr>
          <w:rFonts w:ascii="Times New Roman" w:hAnsi="Times New Roman"/>
          <w:color w:val="000000"/>
          <w:sz w:val="24"/>
          <w:szCs w:val="24"/>
        </w:rPr>
        <w:t xml:space="preserve">paštas </w:t>
      </w:r>
      <w:hyperlink r:id="rId8" w:history="1">
        <w:r w:rsidRPr="002D4F25">
          <w:rPr>
            <w:rFonts w:ascii="Times New Roman" w:hAnsi="Times New Roman"/>
            <w:color w:val="000000"/>
            <w:sz w:val="24"/>
            <w:szCs w:val="24"/>
          </w:rPr>
          <w:t>ausra.slidziauskiene@sakiai.lt</w:t>
        </w:r>
      </w:hyperlink>
      <w:r w:rsidRPr="002D4F25">
        <w:rPr>
          <w:rFonts w:ascii="Times New Roman" w:hAnsi="Times New Roman"/>
          <w:color w:val="000000"/>
          <w:sz w:val="24"/>
          <w:szCs w:val="24"/>
        </w:rPr>
        <w:t xml:space="preserve">, už sutarties ir pakeitimų paskelbimą – rajono savivaldybės administracijos Teisės, personalo ir civilinės metrikacijos skyriaus vyriausioji specialistė Aušra Banevičienė, tel. (8 345) 66137, el. paštas </w:t>
      </w:r>
      <w:hyperlink r:id="rId9" w:history="1">
        <w:r w:rsidRPr="002D4F25">
          <w:rPr>
            <w:rStyle w:val="Hipersaitas"/>
            <w:rFonts w:ascii="Times New Roman" w:hAnsi="Times New Roman"/>
            <w:sz w:val="24"/>
            <w:szCs w:val="24"/>
          </w:rPr>
          <w:t>ausra.baneviciene@sakiai.lt</w:t>
        </w:r>
      </w:hyperlink>
      <w:r w:rsidRPr="002D4F25">
        <w:rPr>
          <w:rFonts w:ascii="Times New Roman" w:hAnsi="Times New Roman"/>
          <w:color w:val="000000"/>
          <w:sz w:val="24"/>
          <w:szCs w:val="24"/>
        </w:rPr>
        <w:t>.</w:t>
      </w:r>
    </w:p>
    <w:p w14:paraId="015BF860" w14:textId="1BB029A1" w:rsidR="00CC223E" w:rsidRPr="00FA444A" w:rsidRDefault="00CC223E" w:rsidP="007A664F">
      <w:pPr>
        <w:ind w:firstLine="720"/>
        <w:jc w:val="both"/>
        <w:rPr>
          <w:color w:val="000000" w:themeColor="text1"/>
        </w:rPr>
      </w:pPr>
      <w:r w:rsidRPr="002D4F25">
        <w:rPr>
          <w:color w:val="000000"/>
        </w:rPr>
        <w:t>Už sutarties vykdymą atsakingas Pardavėjo atstovas –</w:t>
      </w:r>
      <w:r w:rsidR="00FA444A">
        <w:rPr>
          <w:color w:val="000000"/>
        </w:rPr>
        <w:t xml:space="preserve"> </w:t>
      </w:r>
      <w:r w:rsidR="00FA444A" w:rsidRPr="00D33DD1">
        <w:rPr>
          <w:color w:val="000000" w:themeColor="text1"/>
        </w:rPr>
        <w:t xml:space="preserve">Šakių kelių tarnybos </w:t>
      </w:r>
      <w:r w:rsidR="00FA444A">
        <w:rPr>
          <w:color w:val="000000" w:themeColor="text1"/>
        </w:rPr>
        <w:t xml:space="preserve">vyr. inžinierius </w:t>
      </w:r>
      <w:r w:rsidR="00FA444A" w:rsidRPr="00962F45">
        <w:t xml:space="preserve">Vidmantas </w:t>
      </w:r>
      <w:proofErr w:type="spellStart"/>
      <w:r w:rsidR="00FA444A" w:rsidRPr="00962F45">
        <w:t>Diržius</w:t>
      </w:r>
      <w:proofErr w:type="spellEnd"/>
      <w:r w:rsidR="00FA444A" w:rsidRPr="00962F45">
        <w:t xml:space="preserve">, tel. </w:t>
      </w:r>
      <w:r w:rsidR="00FA444A" w:rsidRPr="00962F45">
        <w:rPr>
          <w:shd w:val="clear" w:color="auto" w:fill="FFFFFF"/>
        </w:rPr>
        <w:t>8 687 87457, el. paštas vidmantas.dirzius@keliuprieziura.lt</w:t>
      </w:r>
    </w:p>
    <w:p w14:paraId="405432C6" w14:textId="77777777" w:rsidR="00CC223E" w:rsidRPr="002D4F25" w:rsidRDefault="00CC223E" w:rsidP="00CC223E">
      <w:pPr>
        <w:pStyle w:val="Sraopastraipa"/>
        <w:numPr>
          <w:ilvl w:val="0"/>
          <w:numId w:val="2"/>
        </w:numPr>
        <w:spacing w:after="0"/>
        <w:ind w:left="0" w:firstLine="720"/>
        <w:jc w:val="both"/>
        <w:rPr>
          <w:rFonts w:ascii="Times New Roman" w:hAnsi="Times New Roman"/>
          <w:sz w:val="24"/>
          <w:szCs w:val="24"/>
          <w:lang w:eastAsia="lt-LT"/>
        </w:rPr>
      </w:pPr>
      <w:r w:rsidRPr="002D4F25">
        <w:rPr>
          <w:rFonts w:ascii="Times New Roman" w:hAnsi="Times New Roman"/>
          <w:color w:val="000000"/>
          <w:sz w:val="24"/>
          <w:szCs w:val="24"/>
        </w:rPr>
        <w:t>Sutarties priedas: techninė specifikacija.</w:t>
      </w:r>
    </w:p>
    <w:p w14:paraId="792C9CBC" w14:textId="77777777" w:rsidR="00CC223E" w:rsidRPr="002D4F25" w:rsidRDefault="00CC223E" w:rsidP="00CC223E">
      <w:pPr>
        <w:spacing w:before="120"/>
        <w:jc w:val="center"/>
        <w:rPr>
          <w:b/>
        </w:rPr>
      </w:pPr>
      <w:r w:rsidRPr="002D4F25">
        <w:rPr>
          <w:b/>
        </w:rPr>
        <w:t xml:space="preserve"> X</w:t>
      </w:r>
      <w:r>
        <w:rPr>
          <w:b/>
        </w:rPr>
        <w:t>I</w:t>
      </w:r>
      <w:r w:rsidRPr="002D4F25">
        <w:rPr>
          <w:b/>
        </w:rPr>
        <w:t xml:space="preserve"> SKYRIUS</w:t>
      </w:r>
    </w:p>
    <w:p w14:paraId="3F85D68D" w14:textId="77777777" w:rsidR="00CC223E" w:rsidRPr="002D4F25" w:rsidRDefault="00CC223E" w:rsidP="00CC223E">
      <w:pPr>
        <w:jc w:val="center"/>
        <w:rPr>
          <w:b/>
        </w:rPr>
      </w:pPr>
      <w:r w:rsidRPr="002D4F25">
        <w:rPr>
          <w:b/>
        </w:rPr>
        <w:t xml:space="preserve"> ŠALIŲ REKVIZITAI IR PARAŠAI</w:t>
      </w:r>
    </w:p>
    <w:p w14:paraId="0C84BB9D" w14:textId="77777777" w:rsidR="00CC223E" w:rsidRPr="002D4F25" w:rsidRDefault="00CC223E" w:rsidP="00CC223E">
      <w:pPr>
        <w:spacing w:before="100" w:beforeAutospacing="1" w:after="100" w:afterAutospacing="1"/>
        <w:rPr>
          <w:color w:val="000000" w:themeColor="text1"/>
        </w:rPr>
      </w:pPr>
      <w:r w:rsidRPr="002D4F25">
        <w:rPr>
          <w:b/>
          <w:color w:val="000000"/>
        </w:rPr>
        <w:t xml:space="preserve">Pirkėjas: </w:t>
      </w:r>
      <w:r w:rsidRPr="002D4F25">
        <w:rPr>
          <w:color w:val="000000"/>
        </w:rPr>
        <w:t xml:space="preserve">Šakių rajono savivaldybės administracija, Bažnyčios g. 4, LT-71120 Šakiai, juridinio asmens kodas 188772814, telefonas (8 345) 60750, el. paštas </w:t>
      </w:r>
      <w:hyperlink r:id="rId10" w:history="1">
        <w:r w:rsidRPr="002D4F25">
          <w:rPr>
            <w:color w:val="000000"/>
          </w:rPr>
          <w:t>savivaldybe@sakiai.lt</w:t>
        </w:r>
      </w:hyperlink>
      <w:r w:rsidRPr="002D4F25">
        <w:rPr>
          <w:color w:val="000000"/>
        </w:rPr>
        <w:t xml:space="preserve">, </w:t>
      </w:r>
      <w:proofErr w:type="spellStart"/>
      <w:r w:rsidRPr="002D4F25">
        <w:rPr>
          <w:color w:val="000000"/>
        </w:rPr>
        <w:t>Luminor</w:t>
      </w:r>
      <w:proofErr w:type="spellEnd"/>
      <w:r w:rsidRPr="002D4F25">
        <w:rPr>
          <w:color w:val="000000"/>
        </w:rPr>
        <w:t xml:space="preserve"> bank, AB, b. k. 40100, a. s. LT39 4010 0421 0006 </w:t>
      </w:r>
      <w:r w:rsidRPr="002D4F25">
        <w:rPr>
          <w:color w:val="000000" w:themeColor="text1"/>
        </w:rPr>
        <w:t>0059.</w:t>
      </w:r>
    </w:p>
    <w:p w14:paraId="5B1E2816" w14:textId="4A0A1356" w:rsidR="00CC223E" w:rsidRPr="002D4F25" w:rsidRDefault="00CC223E" w:rsidP="00CC223E">
      <w:pPr>
        <w:pStyle w:val="Default"/>
        <w:jc w:val="both"/>
        <w:rPr>
          <w:bCs/>
          <w:color w:val="000000" w:themeColor="text1"/>
        </w:rPr>
      </w:pPr>
      <w:r w:rsidRPr="002D4F25">
        <w:rPr>
          <w:b/>
          <w:color w:val="000000" w:themeColor="text1"/>
        </w:rPr>
        <w:t>Pardavėjas</w:t>
      </w:r>
      <w:r w:rsidRPr="002D4F25">
        <w:rPr>
          <w:color w:val="000000" w:themeColor="text1"/>
        </w:rPr>
        <w:t>:</w:t>
      </w:r>
      <w:r w:rsidRPr="002D4F25">
        <w:rPr>
          <w:b/>
          <w:color w:val="000000" w:themeColor="text1"/>
        </w:rPr>
        <w:t xml:space="preserve"> </w:t>
      </w:r>
      <w:r w:rsidR="00FA444A" w:rsidRPr="00DD3D62">
        <w:rPr>
          <w:bCs/>
          <w:color w:val="000000" w:themeColor="text1"/>
        </w:rPr>
        <w:t xml:space="preserve">AB </w:t>
      </w:r>
      <w:r w:rsidR="00FA444A">
        <w:rPr>
          <w:bCs/>
          <w:color w:val="000000" w:themeColor="text1"/>
        </w:rPr>
        <w:t>„</w:t>
      </w:r>
      <w:r w:rsidR="00FA444A" w:rsidRPr="00DD3D62">
        <w:rPr>
          <w:bCs/>
          <w:color w:val="000000" w:themeColor="text1"/>
        </w:rPr>
        <w:t>Kelių priežiūra</w:t>
      </w:r>
      <w:r w:rsidR="00FA444A">
        <w:rPr>
          <w:bCs/>
          <w:color w:val="000000" w:themeColor="text1"/>
        </w:rPr>
        <w:t>“</w:t>
      </w:r>
      <w:r w:rsidR="00FA444A" w:rsidRPr="00DD3D62">
        <w:rPr>
          <w:bCs/>
          <w:color w:val="000000" w:themeColor="text1"/>
        </w:rPr>
        <w:t xml:space="preserve">, Savanorių pr. </w:t>
      </w:r>
      <w:r w:rsidR="00FA444A" w:rsidRPr="00DD3D62">
        <w:rPr>
          <w:bCs/>
          <w:color w:val="000000" w:themeColor="text1"/>
          <w:lang w:val="es-ES"/>
        </w:rPr>
        <w:t xml:space="preserve">321C Kaunas, LT-50120, </w:t>
      </w:r>
      <w:r w:rsidR="00FA444A" w:rsidRPr="00DD3D62">
        <w:rPr>
          <w:bCs/>
          <w:color w:val="000000" w:themeColor="text1"/>
        </w:rPr>
        <w:t xml:space="preserve">juridinio asmens kodas 232112130, telefonas (8 37) 20 23 40, el. p. </w:t>
      </w:r>
      <w:hyperlink r:id="rId11" w:history="1">
        <w:r w:rsidR="00FA444A" w:rsidRPr="00DD3D62">
          <w:rPr>
            <w:rStyle w:val="Hipersaitas"/>
            <w:bCs/>
            <w:color w:val="000000" w:themeColor="text1"/>
          </w:rPr>
          <w:t>info@keliuprieziura.lt</w:t>
        </w:r>
      </w:hyperlink>
      <w:r w:rsidR="00FA444A" w:rsidRPr="00DD3D62">
        <w:rPr>
          <w:rStyle w:val="Hipersaitas"/>
          <w:bCs/>
          <w:color w:val="000000" w:themeColor="text1"/>
        </w:rPr>
        <w:t xml:space="preserve">, </w:t>
      </w:r>
      <w:proofErr w:type="spellStart"/>
      <w:r w:rsidR="00FA444A" w:rsidRPr="00DD3D62">
        <w:rPr>
          <w:bCs/>
          <w:color w:val="000000" w:themeColor="text1"/>
        </w:rPr>
        <w:t>Luminor</w:t>
      </w:r>
      <w:proofErr w:type="spellEnd"/>
      <w:r w:rsidR="00FA444A" w:rsidRPr="00DD3D62">
        <w:rPr>
          <w:bCs/>
          <w:color w:val="000000" w:themeColor="text1"/>
        </w:rPr>
        <w:t xml:space="preserve"> bankas, banko kodas 40100, a.</w:t>
      </w:r>
      <w:r w:rsidR="00A478A2">
        <w:rPr>
          <w:bCs/>
          <w:color w:val="000000" w:themeColor="text1"/>
        </w:rPr>
        <w:t xml:space="preserve"> </w:t>
      </w:r>
      <w:r w:rsidR="00FA444A" w:rsidRPr="00DD3D62">
        <w:rPr>
          <w:bCs/>
          <w:color w:val="000000" w:themeColor="text1"/>
        </w:rPr>
        <w:t>s. LT274010042502586607</w:t>
      </w:r>
    </w:p>
    <w:p w14:paraId="2EF4BAB8" w14:textId="77777777" w:rsidR="00CC223E" w:rsidRPr="002D4F25" w:rsidRDefault="00CC223E" w:rsidP="00CC223E">
      <w:pPr>
        <w:spacing w:before="100" w:beforeAutospacing="1" w:after="100" w:afterAutospacing="1"/>
      </w:pPr>
    </w:p>
    <w:p w14:paraId="7DABFFCE" w14:textId="1A22AA59" w:rsidR="00CC223E" w:rsidRPr="007A664F" w:rsidRDefault="00CC223E" w:rsidP="00FA444A">
      <w:pPr>
        <w:spacing w:before="100" w:beforeAutospacing="1" w:after="100" w:afterAutospacing="1"/>
        <w:rPr>
          <w:b/>
          <w:bCs/>
        </w:rPr>
      </w:pPr>
      <w:r w:rsidRPr="007A664F">
        <w:rPr>
          <w:b/>
          <w:bCs/>
        </w:rPr>
        <w:t>PIRKĖJAS                                                             PARDAVĖJAS</w:t>
      </w:r>
    </w:p>
    <w:p w14:paraId="4A816F4E" w14:textId="29651299" w:rsidR="00CC223E" w:rsidRPr="002D4F25" w:rsidRDefault="00CC223E" w:rsidP="00CC223E">
      <w:r w:rsidRPr="002D4F25">
        <w:t>Administracijos direktorius</w:t>
      </w:r>
      <w:r w:rsidRPr="002D4F25">
        <w:tab/>
        <w:t xml:space="preserve">             </w:t>
      </w:r>
      <w:r w:rsidR="007A664F">
        <w:t xml:space="preserve">   </w:t>
      </w:r>
      <w:r w:rsidR="00903F24" w:rsidRPr="007A664F">
        <w:t xml:space="preserve">Pardavimų </w:t>
      </w:r>
      <w:r w:rsidR="00903F24">
        <w:t xml:space="preserve">projektų vadovė </w:t>
      </w:r>
    </w:p>
    <w:p w14:paraId="52291AF8" w14:textId="04256E47" w:rsidR="00903F24" w:rsidRPr="002D4F25" w:rsidRDefault="00CC223E" w:rsidP="00903F24">
      <w:r w:rsidRPr="002D4F25">
        <w:t>Dainius Grincevičius</w:t>
      </w:r>
      <w:r w:rsidR="00FA444A">
        <w:tab/>
      </w:r>
      <w:r w:rsidR="007A664F">
        <w:t xml:space="preserve"> </w:t>
      </w:r>
      <w:r w:rsidR="00903F24">
        <w:tab/>
        <w:t xml:space="preserve">               </w:t>
      </w:r>
      <w:r w:rsidR="007A664F">
        <w:t xml:space="preserve"> </w:t>
      </w:r>
      <w:r w:rsidR="00903F24">
        <w:t>Aušrin</w:t>
      </w:r>
      <w:r w:rsidR="00A478A2">
        <w:t>ė</w:t>
      </w:r>
      <w:r w:rsidR="00903F24">
        <w:t xml:space="preserve"> </w:t>
      </w:r>
      <w:proofErr w:type="spellStart"/>
      <w:r w:rsidR="00903F24">
        <w:t>Skeiverytė</w:t>
      </w:r>
      <w:proofErr w:type="spellEnd"/>
      <w:r w:rsidR="00903F24">
        <w:t>-Kriauzienė</w:t>
      </w:r>
    </w:p>
    <w:p w14:paraId="6297EBB6" w14:textId="0DFC6FB8" w:rsidR="00CC223E" w:rsidRPr="002D4F25" w:rsidRDefault="00FA444A" w:rsidP="00FA444A">
      <w:pPr>
        <w:tabs>
          <w:tab w:val="left" w:pos="4725"/>
          <w:tab w:val="center" w:pos="5245"/>
        </w:tabs>
      </w:pPr>
      <w:r>
        <w:tab/>
      </w:r>
      <w:r w:rsidR="00CC223E" w:rsidRPr="002D4F25">
        <w:t xml:space="preserve">                  </w:t>
      </w:r>
    </w:p>
    <w:p w14:paraId="793A7FED" w14:textId="77777777" w:rsidR="00CC223E" w:rsidRPr="002D4F25" w:rsidRDefault="00CC223E" w:rsidP="00CC223E">
      <w:pPr>
        <w:tabs>
          <w:tab w:val="center" w:pos="5245"/>
        </w:tabs>
      </w:pPr>
    </w:p>
    <w:p w14:paraId="544AACFE" w14:textId="77777777" w:rsidR="00CC223E" w:rsidRPr="002D4F25" w:rsidRDefault="00CC223E" w:rsidP="00CC223E">
      <w:r w:rsidRPr="002D4F25">
        <w:t xml:space="preserve">______________________ </w:t>
      </w:r>
      <w:r w:rsidRPr="002D4F25">
        <w:tab/>
        <w:t xml:space="preserve">               ______________________</w:t>
      </w:r>
    </w:p>
    <w:p w14:paraId="4FDB7CE4" w14:textId="77777777" w:rsidR="00CC223E" w:rsidRPr="002D4F25" w:rsidRDefault="00CC223E" w:rsidP="00CC223E">
      <w:pPr>
        <w:rPr>
          <w:i/>
        </w:rPr>
      </w:pPr>
      <w:r w:rsidRPr="002D4F25">
        <w:rPr>
          <w:i/>
        </w:rPr>
        <w:t xml:space="preserve">(parašas)                                       </w:t>
      </w:r>
      <w:r w:rsidRPr="002D4F25">
        <w:rPr>
          <w:i/>
        </w:rPr>
        <w:tab/>
      </w:r>
      <w:r w:rsidRPr="002D4F25">
        <w:rPr>
          <w:i/>
        </w:rPr>
        <w:tab/>
        <w:t>(parašas)</w:t>
      </w:r>
    </w:p>
    <w:p w14:paraId="325310E5" w14:textId="5E902CDD" w:rsidR="00CC223E" w:rsidRPr="0002197B" w:rsidRDefault="00CC223E" w:rsidP="00FA444A">
      <w:pPr>
        <w:spacing w:before="100" w:beforeAutospacing="1" w:after="100" w:afterAutospacing="1"/>
      </w:pPr>
      <w:r w:rsidRPr="002D4F25">
        <w:t xml:space="preserve">A.V.     2021 m. </w:t>
      </w:r>
      <w:r w:rsidR="00FA444A">
        <w:t xml:space="preserve">lapkričio </w:t>
      </w:r>
      <w:r w:rsidRPr="002D4F25">
        <w:t xml:space="preserve"> d.                                 </w:t>
      </w:r>
      <w:r w:rsidRPr="002D4F25">
        <w:tab/>
        <w:t xml:space="preserve">A.V.     2021 m. </w:t>
      </w:r>
      <w:r w:rsidR="00FA444A">
        <w:t xml:space="preserve">lapkričio </w:t>
      </w:r>
      <w:r w:rsidRPr="002D4F25">
        <w:t xml:space="preserve">   d.</w:t>
      </w:r>
    </w:p>
    <w:p w14:paraId="7AE14433" w14:textId="77777777" w:rsidR="00B52BA8" w:rsidRDefault="00B52BA8"/>
    <w:sectPr w:rsidR="00B52BA8" w:rsidSect="002537F6">
      <w:headerReference w:type="default" r:id="rId12"/>
      <w:footerReference w:type="default" r:id="rId13"/>
      <w:pgSz w:w="12240" w:h="15840"/>
      <w:pgMar w:top="851"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077ED" w14:textId="77777777" w:rsidR="003B3E99" w:rsidRDefault="003B3E99">
      <w:r>
        <w:separator/>
      </w:r>
    </w:p>
  </w:endnote>
  <w:endnote w:type="continuationSeparator" w:id="0">
    <w:p w14:paraId="2339A299" w14:textId="77777777" w:rsidR="003B3E99" w:rsidRDefault="003B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8178D" w14:textId="77777777" w:rsidR="00754B60" w:rsidRDefault="003B3E99">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2D281" w14:textId="77777777" w:rsidR="003B3E99" w:rsidRDefault="003B3E99">
      <w:r>
        <w:separator/>
      </w:r>
    </w:p>
  </w:footnote>
  <w:footnote w:type="continuationSeparator" w:id="0">
    <w:p w14:paraId="764C8B69" w14:textId="77777777" w:rsidR="003B3E99" w:rsidRDefault="003B3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E168" w14:textId="77777777" w:rsidR="00754B60" w:rsidRDefault="00FA444A" w:rsidP="005566BE">
    <w:pPr>
      <w:pStyle w:val="Antrats"/>
      <w:jc w:val="center"/>
    </w:pPr>
    <w:r>
      <w:fldChar w:fldCharType="begin"/>
    </w:r>
    <w:r>
      <w:instrText>PAGE   \* MERGEFORMAT</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C747D"/>
    <w:multiLevelType w:val="multilevel"/>
    <w:tmpl w:val="6980DBFE"/>
    <w:lvl w:ilvl="0">
      <w:start w:val="1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6A57138"/>
    <w:multiLevelType w:val="multilevel"/>
    <w:tmpl w:val="9A9279C8"/>
    <w:lvl w:ilvl="0">
      <w:start w:val="13"/>
      <w:numFmt w:val="decimal"/>
      <w:suff w:val="space"/>
      <w:lvlText w:val="%1."/>
      <w:lvlJc w:val="left"/>
      <w:pPr>
        <w:ind w:left="1189" w:hanging="480"/>
      </w:pPr>
      <w:rPr>
        <w:rFonts w:hint="default"/>
      </w:rPr>
    </w:lvl>
    <w:lvl w:ilvl="1">
      <w:start w:val="1"/>
      <w:numFmt w:val="decimal"/>
      <w:suff w:val="space"/>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EE747A1"/>
    <w:multiLevelType w:val="hybridMultilevel"/>
    <w:tmpl w:val="3EC0B310"/>
    <w:lvl w:ilvl="0" w:tplc="46FCC3DA">
      <w:start w:val="1"/>
      <w:numFmt w:val="decimal"/>
      <w:suff w:val="space"/>
      <w:lvlText w:val="%1."/>
      <w:lvlJc w:val="left"/>
      <w:pPr>
        <w:ind w:left="720" w:hanging="360"/>
      </w:pPr>
      <w:rPr>
        <w:rFonts w:hint="default"/>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23E"/>
    <w:rsid w:val="000217CD"/>
    <w:rsid w:val="001548D5"/>
    <w:rsid w:val="003B3E99"/>
    <w:rsid w:val="00471BA5"/>
    <w:rsid w:val="004E4DC0"/>
    <w:rsid w:val="00790362"/>
    <w:rsid w:val="007A664F"/>
    <w:rsid w:val="008B6742"/>
    <w:rsid w:val="00903F24"/>
    <w:rsid w:val="00A478A2"/>
    <w:rsid w:val="00B52BA8"/>
    <w:rsid w:val="00CC223E"/>
    <w:rsid w:val="00EA154A"/>
    <w:rsid w:val="00FA44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16506"/>
  <w15:chartTrackingRefBased/>
  <w15:docId w15:val="{D49C3A1B-6455-433C-81A1-36AB89A8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223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CC223E"/>
    <w:rPr>
      <w:rFonts w:cs="Times New Roman"/>
      <w:color w:val="0000FF"/>
      <w:u w:val="single"/>
    </w:rPr>
  </w:style>
  <w:style w:type="paragraph" w:styleId="Antrats">
    <w:name w:val="header"/>
    <w:basedOn w:val="prastasis"/>
    <w:link w:val="AntratsDiagrama"/>
    <w:uiPriority w:val="99"/>
    <w:rsid w:val="00CC223E"/>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CC223E"/>
    <w:rPr>
      <w:rFonts w:ascii="Times New Roman" w:eastAsia="Times New Roman" w:hAnsi="Times New Roman" w:cs="Times New Roman"/>
      <w:sz w:val="24"/>
      <w:szCs w:val="24"/>
      <w:lang w:eastAsia="lt-LT"/>
    </w:rPr>
  </w:style>
  <w:style w:type="paragraph" w:styleId="Porat">
    <w:name w:val="footer"/>
    <w:basedOn w:val="prastasis"/>
    <w:link w:val="PoratDiagrama"/>
    <w:uiPriority w:val="99"/>
    <w:rsid w:val="00CC223E"/>
    <w:pPr>
      <w:tabs>
        <w:tab w:val="center" w:pos="4320"/>
        <w:tab w:val="right" w:pos="8640"/>
      </w:tabs>
    </w:pPr>
  </w:style>
  <w:style w:type="character" w:customStyle="1" w:styleId="PoratDiagrama">
    <w:name w:val="Poraštė Diagrama"/>
    <w:basedOn w:val="Numatytasispastraiposriftas"/>
    <w:link w:val="Porat"/>
    <w:uiPriority w:val="99"/>
    <w:rsid w:val="00CC223E"/>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rsid w:val="00CC223E"/>
    <w:pPr>
      <w:spacing w:after="120" w:line="480" w:lineRule="auto"/>
    </w:pPr>
    <w:rPr>
      <w:lang w:eastAsia="en-US"/>
    </w:rPr>
  </w:style>
  <w:style w:type="character" w:customStyle="1" w:styleId="Pagrindinistekstas2Diagrama">
    <w:name w:val="Pagrindinis tekstas 2 Diagrama"/>
    <w:basedOn w:val="Numatytasispastraiposriftas"/>
    <w:link w:val="Pagrindinistekstas2"/>
    <w:uiPriority w:val="99"/>
    <w:rsid w:val="00CC223E"/>
    <w:rPr>
      <w:rFonts w:ascii="Times New Roman" w:eastAsia="Times New Roman" w:hAnsi="Times New Roman" w:cs="Times New Roman"/>
      <w:sz w:val="24"/>
      <w:szCs w:val="24"/>
    </w:rPr>
  </w:style>
  <w:style w:type="paragraph" w:customStyle="1" w:styleId="Default">
    <w:name w:val="Default"/>
    <w:rsid w:val="00CC223E"/>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styleId="Sraopastraipa">
    <w:name w:val="List Paragraph"/>
    <w:aliases w:val="Numbering,ERP-List Paragraph,List Paragraph11,List Paragraph111,Bullet EY,Buletai,List Paragraph21,List Paragraph2,lp1,Bullet 1,Use Case List Paragraph,Paragraph,List Paragraph Red,Sąrašo pastraipa.Bullet,Lentele,Bullet"/>
    <w:basedOn w:val="prastasis"/>
    <w:link w:val="SraopastraipaDiagrama"/>
    <w:uiPriority w:val="34"/>
    <w:qFormat/>
    <w:rsid w:val="00CC223E"/>
    <w:pPr>
      <w:spacing w:after="200" w:line="276" w:lineRule="auto"/>
      <w:ind w:left="720"/>
    </w:pPr>
    <w:rPr>
      <w:rFonts w:ascii="Calibri" w:hAnsi="Calibri"/>
      <w:sz w:val="20"/>
      <w:szCs w:val="20"/>
      <w:lang w:eastAsia="en-US"/>
    </w:rPr>
  </w:style>
  <w:style w:type="character" w:customStyle="1" w:styleId="SraopastraipaDiagrama">
    <w:name w:val="Sąrašo pastraipa Diagrama"/>
    <w:aliases w:val="Numbering Diagrama,ERP-List Paragraph Diagrama,List Paragraph11 Diagrama,List Paragraph111 Diagrama,Bullet EY Diagrama,Buletai Diagrama,List Paragraph21 Diagrama,List Paragraph2 Diagrama,lp1 Diagrama,Bullet 1 Diagrama"/>
    <w:link w:val="Sraopastraipa"/>
    <w:uiPriority w:val="34"/>
    <w:qFormat/>
    <w:locked/>
    <w:rsid w:val="00CC223E"/>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slidziauskiene@sakiai.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keliuprieziura.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avivaldybe@sakiai.lt" TargetMode="External"/><Relationship Id="rId4" Type="http://schemas.openxmlformats.org/officeDocument/2006/relationships/webSettings" Target="webSettings.xml"/><Relationship Id="rId9" Type="http://schemas.openxmlformats.org/officeDocument/2006/relationships/hyperlink" Target="mailto:ausra.baneviciene@sakiai.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A5D43E-FA0C-4673-A727-A0B2AEF8685C}">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5</Pages>
  <Words>8949</Words>
  <Characters>5101</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Banevičienė</dc:creator>
  <cp:keywords/>
  <dc:description/>
  <cp:lastModifiedBy>Aušra Banevičienė</cp:lastModifiedBy>
  <cp:revision>2</cp:revision>
  <dcterms:created xsi:type="dcterms:W3CDTF">2021-11-09T08:19:00Z</dcterms:created>
  <dcterms:modified xsi:type="dcterms:W3CDTF">2021-11-09T08:19:00Z</dcterms:modified>
</cp:coreProperties>
</file>