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6C68F" w14:textId="05FA7012" w:rsidR="005C79A8" w:rsidRPr="00B338CF" w:rsidRDefault="005C79A8" w:rsidP="005C79A8">
      <w:pPr>
        <w:spacing w:line="360" w:lineRule="auto"/>
        <w:jc w:val="center"/>
        <w:rPr>
          <w:rFonts w:eastAsia="Times New Roman"/>
          <w:b/>
          <w:bCs/>
          <w:sz w:val="22"/>
          <w:szCs w:val="22"/>
          <w:lang w:val="lt-LT" w:eastAsia="en-US"/>
        </w:rPr>
      </w:pPr>
      <w:bookmarkStart w:id="0" w:name="_GoBack"/>
      <w:bookmarkEnd w:id="0"/>
      <w:r w:rsidRPr="00B338CF">
        <w:rPr>
          <w:rFonts w:eastAsia="Times New Roman"/>
          <w:b/>
          <w:bCs/>
          <w:sz w:val="22"/>
          <w:szCs w:val="22"/>
          <w:lang w:val="lt-LT" w:eastAsia="en-US"/>
        </w:rPr>
        <w:t xml:space="preserve"> RANGOS</w:t>
      </w:r>
      <w:r w:rsidR="00242C96">
        <w:rPr>
          <w:rFonts w:eastAsia="Times New Roman"/>
          <w:b/>
          <w:bCs/>
          <w:sz w:val="22"/>
          <w:szCs w:val="22"/>
          <w:lang w:val="lt-LT" w:eastAsia="en-US"/>
        </w:rPr>
        <w:t xml:space="preserve"> DARBŲ</w:t>
      </w:r>
      <w:r w:rsidRPr="00B338CF">
        <w:rPr>
          <w:rFonts w:eastAsia="Times New Roman"/>
          <w:b/>
          <w:bCs/>
          <w:sz w:val="22"/>
          <w:szCs w:val="22"/>
          <w:lang w:val="lt-LT" w:eastAsia="en-US"/>
        </w:rPr>
        <w:t xml:space="preserve"> SUTARTIS NR. -.....</w:t>
      </w:r>
    </w:p>
    <w:p w14:paraId="0A5C1A25" w14:textId="25EB4C2C" w:rsidR="005C79A8" w:rsidRPr="00B338CF" w:rsidRDefault="00C40B1A" w:rsidP="005C79A8">
      <w:pPr>
        <w:spacing w:before="120" w:after="120"/>
        <w:jc w:val="center"/>
        <w:rPr>
          <w:rFonts w:eastAsia="Times New Roman"/>
          <w:sz w:val="22"/>
          <w:szCs w:val="22"/>
          <w:lang w:val="lt-LT" w:eastAsia="en-US"/>
        </w:rPr>
      </w:pPr>
      <w:r w:rsidRPr="00B31C7E">
        <w:rPr>
          <w:rFonts w:eastAsia="Times New Roman"/>
          <w:sz w:val="22"/>
          <w:szCs w:val="22"/>
          <w:lang w:val="lt-LT" w:eastAsia="en-US"/>
        </w:rPr>
        <w:t>202</w:t>
      </w:r>
      <w:r w:rsidR="0085472A">
        <w:rPr>
          <w:rFonts w:eastAsia="Times New Roman"/>
          <w:sz w:val="22"/>
          <w:szCs w:val="22"/>
          <w:lang w:val="lt-LT" w:eastAsia="en-US"/>
        </w:rPr>
        <w:t>1</w:t>
      </w:r>
      <w:r w:rsidR="005C79A8" w:rsidRPr="00B31C7E">
        <w:rPr>
          <w:rFonts w:eastAsia="Times New Roman"/>
          <w:sz w:val="22"/>
          <w:szCs w:val="22"/>
          <w:lang w:val="lt-LT" w:eastAsia="en-US"/>
        </w:rPr>
        <w:t xml:space="preserve"> m</w:t>
      </w:r>
      <w:r w:rsidR="00B31C7E">
        <w:rPr>
          <w:rFonts w:eastAsia="Times New Roman"/>
          <w:sz w:val="22"/>
          <w:szCs w:val="22"/>
          <w:lang w:val="lt-LT" w:eastAsia="en-US"/>
        </w:rPr>
        <w:t>.</w:t>
      </w:r>
      <w:r w:rsidR="005C79A8" w:rsidRPr="00B31C7E">
        <w:rPr>
          <w:rFonts w:eastAsia="Times New Roman"/>
          <w:sz w:val="22"/>
          <w:szCs w:val="22"/>
          <w:lang w:val="lt-LT" w:eastAsia="en-US"/>
        </w:rPr>
        <w:t xml:space="preserve"> </w:t>
      </w:r>
      <w:r w:rsidR="000D1E72">
        <w:rPr>
          <w:rFonts w:eastAsia="Times New Roman"/>
          <w:sz w:val="22"/>
          <w:szCs w:val="22"/>
          <w:lang w:val="lt-LT" w:eastAsia="en-US"/>
        </w:rPr>
        <w:t>lapkričio</w:t>
      </w:r>
      <w:r w:rsidR="00242C96">
        <w:rPr>
          <w:rFonts w:eastAsia="Times New Roman"/>
          <w:sz w:val="22"/>
          <w:szCs w:val="22"/>
          <w:lang w:val="lt-LT" w:eastAsia="en-US"/>
        </w:rPr>
        <w:t xml:space="preserve"> mėn. </w:t>
      </w:r>
      <w:r w:rsidR="00FB4EA9" w:rsidRPr="00B31C7E">
        <w:rPr>
          <w:rFonts w:eastAsia="Times New Roman"/>
          <w:sz w:val="22"/>
          <w:szCs w:val="22"/>
          <w:lang w:val="lt-LT" w:eastAsia="en-US"/>
        </w:rPr>
        <w:t xml:space="preserve"> </w:t>
      </w:r>
      <w:r w:rsidR="005C79A8" w:rsidRPr="00B31C7E">
        <w:rPr>
          <w:rFonts w:eastAsia="Times New Roman"/>
          <w:sz w:val="22"/>
          <w:szCs w:val="22"/>
          <w:lang w:val="lt-LT" w:eastAsia="en-US"/>
        </w:rPr>
        <w:t>..... d.</w:t>
      </w:r>
    </w:p>
    <w:p w14:paraId="0A63A7C8" w14:textId="77777777" w:rsidR="005C79A8" w:rsidRPr="00B338CF" w:rsidRDefault="005C79A8" w:rsidP="005C79A8">
      <w:pPr>
        <w:spacing w:line="360" w:lineRule="auto"/>
        <w:jc w:val="center"/>
        <w:rPr>
          <w:rFonts w:eastAsia="Times New Roman"/>
          <w:sz w:val="22"/>
          <w:szCs w:val="22"/>
          <w:lang w:val="lt-LT" w:eastAsia="en-US"/>
        </w:rPr>
      </w:pPr>
      <w:r w:rsidRPr="00B338CF">
        <w:rPr>
          <w:rFonts w:eastAsia="Times New Roman"/>
          <w:sz w:val="22"/>
          <w:szCs w:val="22"/>
          <w:lang w:val="lt-LT" w:eastAsia="en-US"/>
        </w:rPr>
        <w:t>Raseiniai</w:t>
      </w:r>
    </w:p>
    <w:p w14:paraId="207E7DBA" w14:textId="53C06A84" w:rsidR="005C79A8" w:rsidRDefault="00263A4D" w:rsidP="000F7445">
      <w:pPr>
        <w:jc w:val="both"/>
        <w:rPr>
          <w:rFonts w:eastAsia="Times New Roman"/>
          <w:sz w:val="22"/>
          <w:szCs w:val="22"/>
          <w:lang w:val="lt-LT" w:eastAsia="en-US"/>
        </w:rPr>
      </w:pPr>
      <w:r>
        <w:rPr>
          <w:rFonts w:eastAsia="Times New Roman"/>
          <w:b/>
          <w:bCs/>
          <w:sz w:val="22"/>
          <w:szCs w:val="22"/>
          <w:lang w:val="lt-LT" w:eastAsia="en-US"/>
        </w:rPr>
        <w:t xml:space="preserve">                </w:t>
      </w:r>
      <w:r w:rsidR="005C79A8" w:rsidRPr="00B338CF">
        <w:rPr>
          <w:rFonts w:eastAsia="Times New Roman"/>
          <w:b/>
          <w:bCs/>
          <w:sz w:val="22"/>
          <w:szCs w:val="22"/>
          <w:lang w:val="lt-LT" w:eastAsia="en-US"/>
        </w:rPr>
        <w:t xml:space="preserve">Raseinių </w:t>
      </w:r>
      <w:r w:rsidR="005C79A8" w:rsidRPr="00B338CF">
        <w:rPr>
          <w:rFonts w:eastAsia="Times New Roman"/>
          <w:b/>
          <w:sz w:val="22"/>
          <w:szCs w:val="22"/>
          <w:lang w:val="lt-LT" w:eastAsia="en-US"/>
        </w:rPr>
        <w:t>rajono savivaldybės administracija,</w:t>
      </w:r>
      <w:r w:rsidR="005C79A8" w:rsidRPr="00B338CF">
        <w:rPr>
          <w:rFonts w:eastAsia="Times New Roman"/>
          <w:sz w:val="22"/>
          <w:szCs w:val="22"/>
          <w:lang w:val="lt-LT" w:eastAsia="en-US"/>
        </w:rPr>
        <w:t xml:space="preserve"> </w:t>
      </w:r>
      <w:r w:rsidR="005C79A8" w:rsidRPr="00B338CF">
        <w:rPr>
          <w:rFonts w:eastAsia="Times New Roman"/>
          <w:bCs/>
          <w:sz w:val="22"/>
          <w:szCs w:val="22"/>
          <w:lang w:val="lt-LT" w:eastAsia="en-US"/>
        </w:rPr>
        <w:t xml:space="preserve">įmonės kodas </w:t>
      </w:r>
      <w:r w:rsidR="005C79A8" w:rsidRPr="00B338CF">
        <w:rPr>
          <w:rFonts w:eastAsia="Times New Roman"/>
          <w:sz w:val="22"/>
          <w:szCs w:val="22"/>
          <w:lang w:val="lt-LT" w:eastAsia="en-US"/>
        </w:rPr>
        <w:t xml:space="preserve">288740810, atstovaujama administracijos direktoriaus </w:t>
      </w:r>
      <w:r w:rsidR="00C97C85">
        <w:rPr>
          <w:rFonts w:eastAsia="Times New Roman"/>
          <w:sz w:val="22"/>
          <w:szCs w:val="22"/>
          <w:lang w:val="lt-LT" w:eastAsia="en-US"/>
        </w:rPr>
        <w:t xml:space="preserve">Edmundo </w:t>
      </w:r>
      <w:proofErr w:type="spellStart"/>
      <w:r w:rsidR="00C97C85">
        <w:rPr>
          <w:rFonts w:eastAsia="Times New Roman"/>
          <w:sz w:val="22"/>
          <w:szCs w:val="22"/>
          <w:lang w:val="lt-LT" w:eastAsia="en-US"/>
        </w:rPr>
        <w:t>Jonylos</w:t>
      </w:r>
      <w:proofErr w:type="spellEnd"/>
      <w:r w:rsidR="005C79A8" w:rsidRPr="00B338CF">
        <w:rPr>
          <w:rFonts w:eastAsia="Times New Roman"/>
          <w:sz w:val="22"/>
          <w:szCs w:val="22"/>
          <w:lang w:val="lt-LT" w:eastAsia="en-US"/>
        </w:rPr>
        <w:t xml:space="preserve">, veikiančio </w:t>
      </w:r>
      <w:r w:rsidR="005C79A8" w:rsidRPr="00B338CF">
        <w:rPr>
          <w:rFonts w:eastAsia="Times New Roman"/>
          <w:iCs/>
          <w:sz w:val="22"/>
          <w:szCs w:val="22"/>
          <w:lang w:val="lt-LT" w:eastAsia="en-US"/>
        </w:rPr>
        <w:t xml:space="preserve">pagal </w:t>
      </w:r>
      <w:r w:rsidR="005C79A8" w:rsidRPr="00B338CF">
        <w:rPr>
          <w:rFonts w:eastAsia="Times New Roman"/>
          <w:sz w:val="22"/>
          <w:szCs w:val="22"/>
          <w:lang w:val="lt-LT" w:eastAsia="en-US"/>
        </w:rPr>
        <w:t xml:space="preserve">2018 m. sausio 25 d. </w:t>
      </w:r>
      <w:r w:rsidR="005C79A8" w:rsidRPr="00B338CF">
        <w:rPr>
          <w:rFonts w:eastAsia="Times New Roman"/>
          <w:iCs/>
          <w:sz w:val="22"/>
          <w:szCs w:val="22"/>
          <w:lang w:val="lt-LT" w:eastAsia="en-US"/>
        </w:rPr>
        <w:t>Raseinių rajono savivaldybės tarybos sprendimą Nr. TS-</w:t>
      </w:r>
      <w:r w:rsidR="005C79A8" w:rsidRPr="00B338CF">
        <w:rPr>
          <w:rFonts w:eastAsia="Times New Roman"/>
          <w:sz w:val="22"/>
          <w:szCs w:val="22"/>
          <w:lang w:val="lt-LT" w:eastAsia="en-US"/>
        </w:rPr>
        <w:t xml:space="preserve">19 „Dėl Raseinių rajono savivaldybės vardu sudaromų sutarčių pasirašymo tvarkos aprašo patvirtinimo“, </w:t>
      </w:r>
      <w:r w:rsidR="005C79A8" w:rsidRPr="00B338CF">
        <w:rPr>
          <w:rFonts w:eastAsia="Times New Roman"/>
          <w:iCs/>
          <w:sz w:val="22"/>
          <w:szCs w:val="22"/>
          <w:lang w:val="lt-LT" w:eastAsia="en-US"/>
        </w:rPr>
        <w:t>toliau sutartyje vadinama</w:t>
      </w:r>
      <w:r w:rsidR="005C79A8" w:rsidRPr="00B338CF">
        <w:rPr>
          <w:rFonts w:eastAsia="Times New Roman"/>
          <w:i/>
          <w:iCs/>
          <w:sz w:val="22"/>
          <w:szCs w:val="22"/>
          <w:lang w:val="lt-LT" w:eastAsia="en-US"/>
        </w:rPr>
        <w:t xml:space="preserve"> Užsakovu</w:t>
      </w:r>
      <w:r w:rsidR="005C79A8" w:rsidRPr="00B338CF">
        <w:rPr>
          <w:rFonts w:eastAsia="Times New Roman"/>
          <w:sz w:val="22"/>
          <w:szCs w:val="22"/>
          <w:lang w:val="lt-LT" w:eastAsia="en-US"/>
        </w:rPr>
        <w:t xml:space="preserve"> ir </w:t>
      </w:r>
      <w:r w:rsidR="005C79A8" w:rsidRPr="00B338CF">
        <w:rPr>
          <w:rFonts w:eastAsia="Times New Roman"/>
          <w:b/>
          <w:sz w:val="22"/>
          <w:szCs w:val="22"/>
          <w:lang w:val="lt-LT" w:eastAsia="en-US"/>
        </w:rPr>
        <w:t xml:space="preserve">UAB </w:t>
      </w:r>
      <w:r w:rsidR="005C79A8" w:rsidRPr="00B338CF">
        <w:rPr>
          <w:rFonts w:eastAsia="Times New Roman"/>
          <w:sz w:val="22"/>
          <w:szCs w:val="22"/>
          <w:lang w:val="lt-LT" w:eastAsia="en-US"/>
        </w:rPr>
        <w:t>,,</w:t>
      </w:r>
      <w:r w:rsidR="00C97C85">
        <w:rPr>
          <w:rFonts w:eastAsia="Times New Roman"/>
          <w:sz w:val="22"/>
          <w:szCs w:val="22"/>
          <w:lang w:val="lt-LT" w:eastAsia="en-US"/>
        </w:rPr>
        <w:t>Melioracijos servisas</w:t>
      </w:r>
      <w:r w:rsidR="005C79A8" w:rsidRPr="00B338CF">
        <w:rPr>
          <w:rFonts w:eastAsia="Times New Roman"/>
          <w:sz w:val="22"/>
          <w:szCs w:val="22"/>
          <w:lang w:val="lt-LT" w:eastAsia="en-US"/>
        </w:rPr>
        <w:t xml:space="preserve">“, įmonės kodas </w:t>
      </w:r>
      <w:r w:rsidR="00C97C85">
        <w:rPr>
          <w:rFonts w:eastAsia="Times New Roman"/>
          <w:sz w:val="22"/>
          <w:szCs w:val="22"/>
          <w:lang w:val="lt-LT" w:eastAsia="en-US"/>
        </w:rPr>
        <w:t xml:space="preserve">304781688, Maironio g. 31, </w:t>
      </w:r>
      <w:proofErr w:type="spellStart"/>
      <w:r w:rsidR="00C97C85">
        <w:rPr>
          <w:rFonts w:eastAsia="Times New Roman"/>
          <w:sz w:val="22"/>
          <w:szCs w:val="22"/>
          <w:lang w:val="lt-LT" w:eastAsia="en-US"/>
        </w:rPr>
        <w:t>Maironių</w:t>
      </w:r>
      <w:proofErr w:type="spellEnd"/>
      <w:r w:rsidR="00C97C85">
        <w:rPr>
          <w:rFonts w:eastAsia="Times New Roman"/>
          <w:sz w:val="22"/>
          <w:szCs w:val="22"/>
          <w:lang w:val="lt-LT" w:eastAsia="en-US"/>
        </w:rPr>
        <w:t xml:space="preserve"> k., Kelmės r.,</w:t>
      </w:r>
      <w:r w:rsidR="005C79A8" w:rsidRPr="00B338CF">
        <w:rPr>
          <w:rFonts w:eastAsia="Times New Roman"/>
          <w:b/>
          <w:bCs/>
          <w:sz w:val="22"/>
          <w:szCs w:val="22"/>
          <w:lang w:val="lt-LT" w:eastAsia="en-US"/>
        </w:rPr>
        <w:t xml:space="preserve"> </w:t>
      </w:r>
      <w:r w:rsidR="005C79A8" w:rsidRPr="00B338CF">
        <w:rPr>
          <w:rFonts w:eastAsia="Times New Roman"/>
          <w:sz w:val="22"/>
          <w:szCs w:val="22"/>
          <w:lang w:val="lt-LT" w:eastAsia="en-US"/>
        </w:rPr>
        <w:t xml:space="preserve">atstovaujama direktoriaus </w:t>
      </w:r>
      <w:r w:rsidR="00C97C85">
        <w:rPr>
          <w:rFonts w:eastAsia="Times New Roman"/>
          <w:sz w:val="22"/>
          <w:szCs w:val="22"/>
          <w:lang w:val="lt-LT" w:eastAsia="en-US"/>
        </w:rPr>
        <w:t>Žilvino Peniko</w:t>
      </w:r>
      <w:r w:rsidR="005C79A8" w:rsidRPr="00B338CF">
        <w:rPr>
          <w:rFonts w:eastAsia="Times New Roman"/>
          <w:sz w:val="22"/>
          <w:szCs w:val="22"/>
          <w:lang w:val="lt-LT" w:eastAsia="en-US"/>
        </w:rPr>
        <w:t xml:space="preserve"> , veikiančio pagal bendrovės įstatus,</w:t>
      </w:r>
      <w:r w:rsidR="00EB2A90">
        <w:rPr>
          <w:rFonts w:eastAsia="Times New Roman"/>
          <w:sz w:val="22"/>
          <w:szCs w:val="22"/>
          <w:lang w:val="lt-LT" w:eastAsia="en-US"/>
        </w:rPr>
        <w:t xml:space="preserve"> sudarė šią Raseinių r. </w:t>
      </w:r>
      <w:proofErr w:type="spellStart"/>
      <w:r w:rsidR="00EB2A90">
        <w:rPr>
          <w:rFonts w:eastAsia="Times New Roman"/>
          <w:sz w:val="22"/>
          <w:szCs w:val="22"/>
          <w:lang w:val="lt-LT" w:eastAsia="en-US"/>
        </w:rPr>
        <w:t>betygalos</w:t>
      </w:r>
      <w:proofErr w:type="spellEnd"/>
      <w:r w:rsidR="00EB2A90">
        <w:rPr>
          <w:rFonts w:eastAsia="Times New Roman"/>
          <w:sz w:val="22"/>
          <w:szCs w:val="22"/>
          <w:lang w:val="lt-LT" w:eastAsia="en-US"/>
        </w:rPr>
        <w:t xml:space="preserve"> sen., </w:t>
      </w:r>
      <w:proofErr w:type="spellStart"/>
      <w:r w:rsidR="00EB2A90">
        <w:rPr>
          <w:rFonts w:eastAsia="Times New Roman"/>
          <w:sz w:val="22"/>
          <w:szCs w:val="22"/>
          <w:lang w:val="lt-LT" w:eastAsia="en-US"/>
        </w:rPr>
        <w:t>Saugailių</w:t>
      </w:r>
      <w:proofErr w:type="spellEnd"/>
      <w:r w:rsidR="00EB2A90">
        <w:rPr>
          <w:rFonts w:eastAsia="Times New Roman"/>
          <w:sz w:val="22"/>
          <w:szCs w:val="22"/>
          <w:lang w:val="lt-LT" w:eastAsia="en-US"/>
        </w:rPr>
        <w:t xml:space="preserve"> k., </w:t>
      </w:r>
      <w:proofErr w:type="spellStart"/>
      <w:r w:rsidR="00EB2A90">
        <w:rPr>
          <w:rFonts w:eastAsia="Times New Roman"/>
          <w:sz w:val="22"/>
          <w:szCs w:val="22"/>
          <w:lang w:val="lt-LT" w:eastAsia="en-US"/>
        </w:rPr>
        <w:t>Saugailių</w:t>
      </w:r>
      <w:proofErr w:type="spellEnd"/>
      <w:r w:rsidR="00EB2A90">
        <w:rPr>
          <w:rFonts w:eastAsia="Times New Roman"/>
          <w:sz w:val="22"/>
          <w:szCs w:val="22"/>
          <w:lang w:val="lt-LT" w:eastAsia="en-US"/>
        </w:rPr>
        <w:t xml:space="preserve"> tvenkinio </w:t>
      </w:r>
      <w:proofErr w:type="spellStart"/>
      <w:r w:rsidR="00EB2A90">
        <w:rPr>
          <w:rFonts w:eastAsia="Times New Roman"/>
          <w:sz w:val="22"/>
          <w:szCs w:val="22"/>
          <w:lang w:val="lt-LT" w:eastAsia="en-US"/>
        </w:rPr>
        <w:t>šandorų</w:t>
      </w:r>
      <w:proofErr w:type="spellEnd"/>
      <w:r w:rsidR="00EB2A90">
        <w:rPr>
          <w:rFonts w:eastAsia="Times New Roman"/>
          <w:sz w:val="22"/>
          <w:szCs w:val="22"/>
          <w:lang w:val="lt-LT" w:eastAsia="en-US"/>
        </w:rPr>
        <w:t xml:space="preserve"> remonto ir tarnybinio tiltelio įrengimo darbų sutartį</w:t>
      </w:r>
      <w:r w:rsidR="005C79A8" w:rsidRPr="00B338CF">
        <w:rPr>
          <w:rFonts w:eastAsia="Times New Roman"/>
          <w:sz w:val="22"/>
          <w:szCs w:val="22"/>
          <w:lang w:val="lt-LT" w:eastAsia="en-US"/>
        </w:rPr>
        <w:t xml:space="preserve"> </w:t>
      </w:r>
      <w:r w:rsidR="00EB2A90">
        <w:rPr>
          <w:rFonts w:eastAsia="Times New Roman"/>
          <w:sz w:val="22"/>
          <w:szCs w:val="22"/>
          <w:lang w:val="lt-LT" w:eastAsia="en-US"/>
        </w:rPr>
        <w:t>(</w:t>
      </w:r>
      <w:r w:rsidR="005C79A8" w:rsidRPr="00B338CF">
        <w:rPr>
          <w:rFonts w:eastAsia="Times New Roman"/>
          <w:sz w:val="22"/>
          <w:szCs w:val="22"/>
          <w:lang w:val="lt-LT" w:eastAsia="en-US"/>
        </w:rPr>
        <w:t>toliau</w:t>
      </w:r>
      <w:r w:rsidR="00EB2A90">
        <w:rPr>
          <w:rFonts w:eastAsia="Times New Roman"/>
          <w:sz w:val="22"/>
          <w:szCs w:val="22"/>
          <w:lang w:val="lt-LT" w:eastAsia="en-US"/>
        </w:rPr>
        <w:t xml:space="preserve"> –</w:t>
      </w:r>
      <w:r w:rsidR="005C79A8" w:rsidRPr="00B338CF">
        <w:rPr>
          <w:rFonts w:eastAsia="Times New Roman"/>
          <w:sz w:val="22"/>
          <w:szCs w:val="22"/>
          <w:lang w:val="lt-LT" w:eastAsia="en-US"/>
        </w:rPr>
        <w:t xml:space="preserve"> </w:t>
      </w:r>
      <w:r w:rsidR="00EB2A90">
        <w:rPr>
          <w:rFonts w:eastAsia="Times New Roman"/>
          <w:sz w:val="22"/>
          <w:szCs w:val="22"/>
          <w:lang w:val="lt-LT" w:eastAsia="en-US"/>
        </w:rPr>
        <w:t>S</w:t>
      </w:r>
      <w:r w:rsidR="005C79A8" w:rsidRPr="00B338CF">
        <w:rPr>
          <w:rFonts w:eastAsia="Times New Roman"/>
          <w:sz w:val="22"/>
          <w:szCs w:val="22"/>
          <w:lang w:val="lt-LT" w:eastAsia="en-US"/>
        </w:rPr>
        <w:t>utart</w:t>
      </w:r>
      <w:r w:rsidR="00EB2A90">
        <w:rPr>
          <w:rFonts w:eastAsia="Times New Roman"/>
          <w:sz w:val="22"/>
          <w:szCs w:val="22"/>
          <w:lang w:val="lt-LT" w:eastAsia="en-US"/>
        </w:rPr>
        <w:t>is)</w:t>
      </w:r>
      <w:r w:rsidR="005C79A8" w:rsidRPr="00B338CF">
        <w:rPr>
          <w:rFonts w:eastAsia="Times New Roman"/>
          <w:sz w:val="22"/>
          <w:szCs w:val="22"/>
          <w:lang w:val="lt-LT" w:eastAsia="en-US"/>
        </w:rPr>
        <w:t xml:space="preserve"> </w:t>
      </w:r>
      <w:r w:rsidR="00EB2A90">
        <w:rPr>
          <w:rFonts w:eastAsia="Times New Roman"/>
          <w:sz w:val="22"/>
          <w:szCs w:val="22"/>
          <w:lang w:val="lt-LT" w:eastAsia="en-US"/>
        </w:rPr>
        <w:t xml:space="preserve">Toliau sutartyje Rangovas ir užsakovas kartu vadinami </w:t>
      </w:r>
      <w:r w:rsidR="003E6983">
        <w:rPr>
          <w:rFonts w:eastAsia="Times New Roman"/>
          <w:sz w:val="22"/>
          <w:szCs w:val="22"/>
          <w:lang w:val="lt-LT" w:eastAsia="en-US"/>
        </w:rPr>
        <w:t>Š</w:t>
      </w:r>
      <w:r w:rsidR="00EB2A90">
        <w:rPr>
          <w:rFonts w:eastAsia="Times New Roman"/>
          <w:sz w:val="22"/>
          <w:szCs w:val="22"/>
          <w:lang w:val="lt-LT" w:eastAsia="en-US"/>
        </w:rPr>
        <w:t>alimis</w:t>
      </w:r>
      <w:r w:rsidR="003E6983">
        <w:rPr>
          <w:rFonts w:eastAsia="Times New Roman"/>
          <w:sz w:val="22"/>
          <w:szCs w:val="22"/>
          <w:lang w:val="lt-LT" w:eastAsia="en-US"/>
        </w:rPr>
        <w:t>, o atskirai – šalimi.</w:t>
      </w:r>
    </w:p>
    <w:p w14:paraId="1FF47BAE" w14:textId="77777777" w:rsidR="00255DDC" w:rsidRPr="00B338CF" w:rsidRDefault="00255DDC" w:rsidP="00263A4D">
      <w:pPr>
        <w:jc w:val="both"/>
        <w:rPr>
          <w:rFonts w:eastAsia="Times New Roman"/>
          <w:sz w:val="22"/>
          <w:szCs w:val="22"/>
          <w:lang w:val="lt-LT" w:eastAsia="en-US"/>
        </w:rPr>
      </w:pPr>
    </w:p>
    <w:p w14:paraId="2FAA0F74" w14:textId="77777777" w:rsidR="005C79A8" w:rsidRPr="00B338CF" w:rsidRDefault="005C79A8" w:rsidP="00263A4D">
      <w:pPr>
        <w:numPr>
          <w:ilvl w:val="0"/>
          <w:numId w:val="8"/>
        </w:numPr>
        <w:ind w:firstLine="0"/>
        <w:jc w:val="center"/>
        <w:rPr>
          <w:rFonts w:eastAsia="Times New Roman"/>
          <w:b/>
          <w:sz w:val="22"/>
          <w:szCs w:val="22"/>
          <w:lang w:val="lt-LT" w:eastAsia="en-US"/>
        </w:rPr>
      </w:pPr>
      <w:r w:rsidRPr="00B338CF">
        <w:rPr>
          <w:rFonts w:eastAsia="Times New Roman"/>
          <w:b/>
          <w:sz w:val="22"/>
          <w:szCs w:val="22"/>
          <w:lang w:val="lt-LT" w:eastAsia="en-US"/>
        </w:rPr>
        <w:t>Sutarties objektas</w:t>
      </w:r>
    </w:p>
    <w:p w14:paraId="2A1FA88A" w14:textId="77777777" w:rsidR="005C79A8" w:rsidRPr="00B338CF" w:rsidRDefault="005C79A8" w:rsidP="00263A4D">
      <w:pPr>
        <w:ind w:left="360"/>
        <w:jc w:val="both"/>
        <w:rPr>
          <w:rFonts w:eastAsia="Times New Roman"/>
          <w:b/>
          <w:sz w:val="22"/>
          <w:szCs w:val="22"/>
          <w:lang w:val="lt-LT" w:eastAsia="en-US"/>
        </w:rPr>
      </w:pPr>
    </w:p>
    <w:p w14:paraId="1B916FFB" w14:textId="5A15225A" w:rsidR="005C79A8" w:rsidRPr="00B338CF" w:rsidRDefault="000D4421" w:rsidP="000D4421">
      <w:pPr>
        <w:jc w:val="both"/>
        <w:rPr>
          <w:rFonts w:eastAsia="Times New Roman"/>
          <w:sz w:val="22"/>
          <w:szCs w:val="22"/>
          <w:lang w:val="lt-LT" w:eastAsia="en-US"/>
        </w:rPr>
      </w:pPr>
      <w:r>
        <w:rPr>
          <w:rFonts w:eastAsia="Times New Roman"/>
          <w:sz w:val="22"/>
          <w:szCs w:val="22"/>
          <w:lang w:val="lt-LT" w:eastAsia="en-US"/>
        </w:rPr>
        <w:t xml:space="preserve">1.1. </w:t>
      </w:r>
      <w:r w:rsidR="005C79A8" w:rsidRPr="00B338CF">
        <w:rPr>
          <w:rFonts w:eastAsia="Times New Roman"/>
          <w:sz w:val="22"/>
          <w:szCs w:val="22"/>
          <w:lang w:val="lt-LT" w:eastAsia="en-US"/>
        </w:rPr>
        <w:t xml:space="preserve">Šia sutartimi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įsipareigoja per sutartyje numatytą terminą atlikti 1.2. punkte </w:t>
      </w:r>
      <w:r w:rsidR="00D94A77" w:rsidRPr="00B338CF">
        <w:rPr>
          <w:rFonts w:eastAsia="Times New Roman"/>
          <w:sz w:val="22"/>
          <w:szCs w:val="22"/>
          <w:lang w:val="lt-LT" w:eastAsia="en-US"/>
        </w:rPr>
        <w:t>nuro</w:t>
      </w:r>
      <w:r w:rsidR="00C40B1A">
        <w:rPr>
          <w:rFonts w:eastAsia="Times New Roman"/>
          <w:sz w:val="22"/>
          <w:szCs w:val="22"/>
          <w:lang w:val="lt-LT" w:eastAsia="en-US"/>
        </w:rPr>
        <w:t xml:space="preserve">dyto objekto </w:t>
      </w:r>
      <w:r w:rsidR="00242C96">
        <w:rPr>
          <w:rFonts w:eastAsia="Times New Roman"/>
          <w:sz w:val="22"/>
          <w:szCs w:val="22"/>
          <w:lang w:val="lt-LT" w:eastAsia="en-US"/>
        </w:rPr>
        <w:t>rangos darbus</w:t>
      </w:r>
      <w:r w:rsidR="00D94A77" w:rsidRPr="00B338CF">
        <w:rPr>
          <w:rFonts w:eastAsia="Times New Roman"/>
          <w:sz w:val="22"/>
          <w:szCs w:val="22"/>
          <w:lang w:val="lt-LT" w:eastAsia="en-US"/>
        </w:rPr>
        <w:t>, o Užsakovas įsipareigoja priimti atliktą darbą ir sumokėti sutartyje nustatytą kainą.</w:t>
      </w:r>
    </w:p>
    <w:p w14:paraId="3581AC5A" w14:textId="36278283" w:rsidR="005C79A8" w:rsidRPr="00B338CF" w:rsidRDefault="000D4421" w:rsidP="000D4421">
      <w:pPr>
        <w:jc w:val="both"/>
        <w:rPr>
          <w:rFonts w:eastAsia="Times New Roman"/>
          <w:sz w:val="22"/>
          <w:szCs w:val="22"/>
          <w:lang w:val="lt-LT" w:eastAsia="en-US"/>
        </w:rPr>
      </w:pPr>
      <w:r>
        <w:rPr>
          <w:rFonts w:eastAsia="Times New Roman"/>
          <w:sz w:val="22"/>
          <w:szCs w:val="22"/>
          <w:lang w:val="lt-LT" w:eastAsia="en-US"/>
        </w:rPr>
        <w:t xml:space="preserve">1.2. </w:t>
      </w:r>
      <w:r w:rsidR="005C79A8" w:rsidRPr="00B338CF">
        <w:rPr>
          <w:rFonts w:eastAsia="Times New Roman"/>
          <w:sz w:val="22"/>
          <w:szCs w:val="22"/>
          <w:lang w:val="lt-LT" w:eastAsia="en-US"/>
        </w:rPr>
        <w:t>Sutarties dalykas:</w:t>
      </w:r>
      <w:r w:rsidR="00040D87" w:rsidRPr="00B222D0">
        <w:rPr>
          <w:sz w:val="22"/>
          <w:szCs w:val="22"/>
          <w:lang w:val="lt-LT"/>
        </w:rPr>
        <w:t xml:space="preserve"> </w:t>
      </w:r>
      <w:r w:rsidR="001E418D" w:rsidRPr="00BB4E8E">
        <w:rPr>
          <w:b/>
          <w:bCs/>
          <w:sz w:val="22"/>
          <w:szCs w:val="22"/>
        </w:rPr>
        <w:t xml:space="preserve">Raseinių r. Betygalos </w:t>
      </w:r>
      <w:proofErr w:type="spellStart"/>
      <w:r w:rsidR="001E418D" w:rsidRPr="00BB4E8E">
        <w:rPr>
          <w:b/>
          <w:bCs/>
          <w:sz w:val="22"/>
          <w:szCs w:val="22"/>
        </w:rPr>
        <w:t>sen.</w:t>
      </w:r>
      <w:proofErr w:type="spellEnd"/>
      <w:r w:rsidR="001E418D" w:rsidRPr="00BB4E8E">
        <w:rPr>
          <w:b/>
          <w:bCs/>
          <w:sz w:val="22"/>
          <w:szCs w:val="22"/>
        </w:rPr>
        <w:t xml:space="preserve">, </w:t>
      </w:r>
      <w:proofErr w:type="spellStart"/>
      <w:r w:rsidR="001E418D" w:rsidRPr="00BB4E8E">
        <w:rPr>
          <w:b/>
          <w:bCs/>
          <w:sz w:val="22"/>
          <w:szCs w:val="22"/>
        </w:rPr>
        <w:t>Saugailių</w:t>
      </w:r>
      <w:proofErr w:type="spellEnd"/>
      <w:r w:rsidR="001E418D" w:rsidRPr="00BB4E8E">
        <w:rPr>
          <w:b/>
          <w:bCs/>
          <w:sz w:val="22"/>
          <w:szCs w:val="22"/>
        </w:rPr>
        <w:t xml:space="preserve"> k., </w:t>
      </w:r>
      <w:proofErr w:type="spellStart"/>
      <w:r w:rsidR="001E418D" w:rsidRPr="00BB4E8E">
        <w:rPr>
          <w:b/>
          <w:bCs/>
          <w:sz w:val="22"/>
          <w:szCs w:val="22"/>
        </w:rPr>
        <w:t>Saugailių</w:t>
      </w:r>
      <w:proofErr w:type="spellEnd"/>
      <w:r w:rsidR="001E418D" w:rsidRPr="00BB4E8E">
        <w:rPr>
          <w:b/>
          <w:bCs/>
          <w:sz w:val="22"/>
          <w:szCs w:val="22"/>
        </w:rPr>
        <w:t xml:space="preserve"> </w:t>
      </w:r>
      <w:proofErr w:type="spellStart"/>
      <w:r w:rsidR="001E418D" w:rsidRPr="00BB4E8E">
        <w:rPr>
          <w:b/>
          <w:bCs/>
          <w:sz w:val="22"/>
          <w:szCs w:val="22"/>
        </w:rPr>
        <w:t>tvenkinio</w:t>
      </w:r>
      <w:proofErr w:type="spellEnd"/>
      <w:r w:rsidR="001E418D" w:rsidRPr="00BB4E8E">
        <w:rPr>
          <w:b/>
          <w:bCs/>
          <w:sz w:val="22"/>
          <w:szCs w:val="22"/>
        </w:rPr>
        <w:t xml:space="preserve"> </w:t>
      </w:r>
      <w:proofErr w:type="spellStart"/>
      <w:r w:rsidR="001E418D" w:rsidRPr="00BB4E8E">
        <w:rPr>
          <w:b/>
          <w:bCs/>
          <w:sz w:val="22"/>
          <w:szCs w:val="22"/>
        </w:rPr>
        <w:t>šandorų</w:t>
      </w:r>
      <w:proofErr w:type="spellEnd"/>
      <w:r w:rsidR="001E418D" w:rsidRPr="00BB4E8E">
        <w:rPr>
          <w:b/>
          <w:bCs/>
          <w:sz w:val="22"/>
          <w:szCs w:val="22"/>
        </w:rPr>
        <w:t xml:space="preserve"> </w:t>
      </w:r>
      <w:proofErr w:type="spellStart"/>
      <w:r w:rsidR="001E418D" w:rsidRPr="00BB4E8E">
        <w:rPr>
          <w:b/>
          <w:bCs/>
          <w:sz w:val="22"/>
          <w:szCs w:val="22"/>
        </w:rPr>
        <w:t>remonto</w:t>
      </w:r>
      <w:proofErr w:type="spellEnd"/>
      <w:r w:rsidR="001E418D" w:rsidRPr="00BB4E8E">
        <w:rPr>
          <w:b/>
          <w:bCs/>
          <w:sz w:val="22"/>
          <w:szCs w:val="22"/>
        </w:rPr>
        <w:t xml:space="preserve"> </w:t>
      </w:r>
      <w:proofErr w:type="spellStart"/>
      <w:r w:rsidR="001E418D" w:rsidRPr="00BB4E8E">
        <w:rPr>
          <w:b/>
          <w:bCs/>
          <w:sz w:val="22"/>
          <w:szCs w:val="22"/>
        </w:rPr>
        <w:t>ir</w:t>
      </w:r>
      <w:proofErr w:type="spellEnd"/>
      <w:r w:rsidR="001E418D" w:rsidRPr="00BB4E8E">
        <w:rPr>
          <w:b/>
          <w:bCs/>
          <w:sz w:val="22"/>
          <w:szCs w:val="22"/>
        </w:rPr>
        <w:t xml:space="preserve"> </w:t>
      </w:r>
      <w:proofErr w:type="spellStart"/>
      <w:r w:rsidR="001E418D" w:rsidRPr="00BB4E8E">
        <w:rPr>
          <w:b/>
          <w:bCs/>
          <w:sz w:val="22"/>
          <w:szCs w:val="22"/>
        </w:rPr>
        <w:t>tarnybinio</w:t>
      </w:r>
      <w:proofErr w:type="spellEnd"/>
      <w:r w:rsidR="001E418D" w:rsidRPr="00BB4E8E">
        <w:rPr>
          <w:b/>
          <w:bCs/>
          <w:sz w:val="22"/>
          <w:szCs w:val="22"/>
        </w:rPr>
        <w:t xml:space="preserve"> </w:t>
      </w:r>
      <w:proofErr w:type="spellStart"/>
      <w:r w:rsidR="001E418D" w:rsidRPr="00BB4E8E">
        <w:rPr>
          <w:b/>
          <w:bCs/>
          <w:sz w:val="22"/>
          <w:szCs w:val="22"/>
        </w:rPr>
        <w:t>tiltelio</w:t>
      </w:r>
      <w:proofErr w:type="spellEnd"/>
      <w:r w:rsidR="001E418D" w:rsidRPr="00BB4E8E">
        <w:rPr>
          <w:b/>
          <w:bCs/>
          <w:sz w:val="22"/>
          <w:szCs w:val="22"/>
        </w:rPr>
        <w:t xml:space="preserve"> </w:t>
      </w:r>
      <w:proofErr w:type="spellStart"/>
      <w:r w:rsidR="001E418D" w:rsidRPr="00BB4E8E">
        <w:rPr>
          <w:b/>
          <w:bCs/>
          <w:sz w:val="22"/>
          <w:szCs w:val="22"/>
        </w:rPr>
        <w:t>įrengimo</w:t>
      </w:r>
      <w:proofErr w:type="spellEnd"/>
      <w:r w:rsidR="001E418D" w:rsidRPr="00BB4E8E">
        <w:rPr>
          <w:b/>
          <w:bCs/>
          <w:sz w:val="22"/>
          <w:szCs w:val="22"/>
        </w:rPr>
        <w:t xml:space="preserve"> </w:t>
      </w:r>
      <w:proofErr w:type="spellStart"/>
      <w:r w:rsidR="001E418D" w:rsidRPr="00BB4E8E">
        <w:rPr>
          <w:b/>
          <w:bCs/>
          <w:sz w:val="22"/>
          <w:szCs w:val="22"/>
        </w:rPr>
        <w:t>darbai</w:t>
      </w:r>
      <w:proofErr w:type="spellEnd"/>
      <w:r w:rsidR="001E418D" w:rsidRPr="00B222D0">
        <w:rPr>
          <w:sz w:val="22"/>
          <w:szCs w:val="22"/>
          <w:lang w:val="lt-LT"/>
        </w:rPr>
        <w:t xml:space="preserve"> </w:t>
      </w:r>
      <w:r w:rsidR="00040D87" w:rsidRPr="00B222D0">
        <w:rPr>
          <w:sz w:val="22"/>
          <w:szCs w:val="22"/>
          <w:lang w:val="lt-LT"/>
        </w:rPr>
        <w:t xml:space="preserve">(toliau – Darbai); </w:t>
      </w:r>
    </w:p>
    <w:p w14:paraId="4ABDCD10" w14:textId="4C87D2D6" w:rsidR="005C79A8" w:rsidRPr="00574382" w:rsidRDefault="000D4421" w:rsidP="000D4421">
      <w:pPr>
        <w:jc w:val="both"/>
        <w:rPr>
          <w:rFonts w:eastAsia="Times New Roman"/>
          <w:b/>
          <w:sz w:val="22"/>
          <w:szCs w:val="22"/>
          <w:lang w:val="lt-LT" w:eastAsia="en-US"/>
        </w:rPr>
      </w:pPr>
      <w:r>
        <w:rPr>
          <w:rFonts w:eastAsia="Times New Roman"/>
          <w:sz w:val="22"/>
          <w:szCs w:val="22"/>
          <w:lang w:val="lt-LT" w:eastAsia="en-US"/>
        </w:rPr>
        <w:t xml:space="preserve">1.3. </w:t>
      </w:r>
      <w:r w:rsidR="005C79A8" w:rsidRPr="00B338CF">
        <w:rPr>
          <w:rFonts w:eastAsia="Times New Roman"/>
          <w:sz w:val="22"/>
          <w:szCs w:val="22"/>
          <w:lang w:val="lt-LT" w:eastAsia="en-US"/>
        </w:rPr>
        <w:t xml:space="preserve">Sutarties šalys susitaria, kad </w:t>
      </w:r>
      <w:r w:rsidR="005C79A8" w:rsidRPr="00B338CF">
        <w:rPr>
          <w:rFonts w:eastAsia="Times New Roman"/>
          <w:i/>
          <w:sz w:val="22"/>
          <w:szCs w:val="22"/>
          <w:lang w:val="lt-LT" w:eastAsia="en-US"/>
        </w:rPr>
        <w:t>Rangovas</w:t>
      </w:r>
      <w:r w:rsidR="00671E42" w:rsidRPr="00B338CF">
        <w:rPr>
          <w:rFonts w:eastAsia="Times New Roman"/>
          <w:sz w:val="22"/>
          <w:szCs w:val="22"/>
          <w:lang w:val="lt-LT" w:eastAsia="en-US"/>
        </w:rPr>
        <w:t xml:space="preserve"> sutartyje numatyt</w:t>
      </w:r>
      <w:r w:rsidR="00242C96">
        <w:rPr>
          <w:rFonts w:eastAsia="Times New Roman"/>
          <w:sz w:val="22"/>
          <w:szCs w:val="22"/>
          <w:lang w:val="lt-LT" w:eastAsia="en-US"/>
        </w:rPr>
        <w:t>us</w:t>
      </w:r>
      <w:r w:rsidR="005C79A8" w:rsidRPr="00B338CF">
        <w:rPr>
          <w:rFonts w:eastAsia="Times New Roman"/>
          <w:sz w:val="22"/>
          <w:szCs w:val="22"/>
          <w:lang w:val="lt-LT" w:eastAsia="en-US"/>
        </w:rPr>
        <w:t xml:space="preserve"> darbus </w:t>
      </w:r>
      <w:r w:rsidR="005C79A8" w:rsidRPr="00574382">
        <w:rPr>
          <w:rFonts w:eastAsia="Times New Roman"/>
          <w:sz w:val="22"/>
          <w:szCs w:val="22"/>
          <w:lang w:val="lt-LT" w:eastAsia="en-US"/>
        </w:rPr>
        <w:t xml:space="preserve">užbaigs </w:t>
      </w:r>
      <w:r w:rsidR="00C40B1A" w:rsidRPr="00BB4E8E">
        <w:rPr>
          <w:rFonts w:eastAsia="Times New Roman"/>
          <w:b/>
          <w:sz w:val="22"/>
          <w:szCs w:val="22"/>
          <w:lang w:val="lt-LT" w:eastAsia="en-US"/>
        </w:rPr>
        <w:t>iki 202</w:t>
      </w:r>
      <w:r w:rsidR="007412F6" w:rsidRPr="00BB4E8E">
        <w:rPr>
          <w:rFonts w:eastAsia="Times New Roman"/>
          <w:b/>
          <w:sz w:val="22"/>
          <w:szCs w:val="22"/>
          <w:lang w:val="lt-LT" w:eastAsia="en-US"/>
        </w:rPr>
        <w:t>1</w:t>
      </w:r>
      <w:r w:rsidR="005C79A8" w:rsidRPr="00BB4E8E">
        <w:rPr>
          <w:rFonts w:eastAsia="Times New Roman"/>
          <w:b/>
          <w:sz w:val="22"/>
          <w:szCs w:val="22"/>
          <w:lang w:val="lt-LT" w:eastAsia="en-US"/>
        </w:rPr>
        <w:t xml:space="preserve"> m. </w:t>
      </w:r>
      <w:r w:rsidR="00BB4E8E" w:rsidRPr="00BB4E8E">
        <w:rPr>
          <w:rFonts w:eastAsia="Times New Roman"/>
          <w:b/>
          <w:sz w:val="22"/>
          <w:szCs w:val="22"/>
          <w:lang w:val="lt-LT" w:eastAsia="en-US"/>
        </w:rPr>
        <w:t>lapkričio</w:t>
      </w:r>
      <w:r w:rsidR="005C79A8" w:rsidRPr="00BB4E8E">
        <w:rPr>
          <w:rFonts w:eastAsia="Times New Roman"/>
          <w:b/>
          <w:sz w:val="22"/>
          <w:szCs w:val="22"/>
          <w:lang w:val="lt-LT" w:eastAsia="en-US"/>
        </w:rPr>
        <w:t xml:space="preserve"> </w:t>
      </w:r>
      <w:r w:rsidR="00BB4E8E" w:rsidRPr="00BB4E8E">
        <w:rPr>
          <w:rFonts w:eastAsia="Times New Roman"/>
          <w:b/>
          <w:sz w:val="22"/>
          <w:szCs w:val="22"/>
          <w:lang w:val="lt-LT" w:eastAsia="en-US"/>
        </w:rPr>
        <w:t>30</w:t>
      </w:r>
      <w:r w:rsidR="000C5945" w:rsidRPr="00BB4E8E">
        <w:rPr>
          <w:rFonts w:eastAsia="Times New Roman"/>
          <w:b/>
          <w:sz w:val="22"/>
          <w:szCs w:val="22"/>
          <w:lang w:val="lt-LT" w:eastAsia="en-US"/>
        </w:rPr>
        <w:t xml:space="preserve"> </w:t>
      </w:r>
      <w:r w:rsidR="005C79A8" w:rsidRPr="00BB4E8E">
        <w:rPr>
          <w:rFonts w:eastAsia="Times New Roman"/>
          <w:b/>
          <w:sz w:val="22"/>
          <w:szCs w:val="22"/>
          <w:lang w:val="lt-LT" w:eastAsia="en-US"/>
        </w:rPr>
        <w:t>d.</w:t>
      </w:r>
      <w:r w:rsidR="00261845" w:rsidRPr="0092273A">
        <w:rPr>
          <w:rFonts w:eastAsia="Times New Roman"/>
          <w:b/>
          <w:sz w:val="22"/>
          <w:szCs w:val="22"/>
          <w:lang w:val="lt-LT" w:eastAsia="en-US"/>
        </w:rPr>
        <w:t xml:space="preserve"> </w:t>
      </w:r>
      <w:r w:rsidR="00671E42" w:rsidRPr="00050811">
        <w:rPr>
          <w:rFonts w:eastAsia="Times New Roman"/>
          <w:sz w:val="22"/>
          <w:szCs w:val="22"/>
          <w:lang w:val="lt-LT" w:eastAsia="en-US"/>
        </w:rPr>
        <w:t>(tuo pačiu privalo būti įvykdytas konkurso sąlygų 2.6. punktas).</w:t>
      </w:r>
      <w:r w:rsidR="00671E42" w:rsidRPr="00574382">
        <w:rPr>
          <w:rFonts w:eastAsia="Times New Roman"/>
          <w:sz w:val="22"/>
          <w:szCs w:val="22"/>
          <w:lang w:val="lt-LT" w:eastAsia="en-US"/>
        </w:rPr>
        <w:t xml:space="preserve"> </w:t>
      </w:r>
      <w:r w:rsidR="00261845" w:rsidRPr="00574382">
        <w:rPr>
          <w:sz w:val="22"/>
          <w:szCs w:val="22"/>
          <w:lang w:val="lt-LT"/>
        </w:rPr>
        <w:t xml:space="preserve">Sutarties vykdymo terminas dėl nenumatytų aplinkybių, kurios nepriklauso nuo rangovo, </w:t>
      </w:r>
      <w:r w:rsidR="000F7445">
        <w:rPr>
          <w:sz w:val="22"/>
          <w:szCs w:val="22"/>
          <w:lang w:val="lt-LT"/>
        </w:rPr>
        <w:t>nepratęsiamas.</w:t>
      </w:r>
    </w:p>
    <w:p w14:paraId="54244368" w14:textId="77777777" w:rsidR="00261845" w:rsidRPr="00574382" w:rsidRDefault="00261845" w:rsidP="00263A4D">
      <w:pPr>
        <w:jc w:val="both"/>
        <w:rPr>
          <w:rFonts w:eastAsia="Times New Roman"/>
          <w:b/>
          <w:sz w:val="22"/>
          <w:szCs w:val="22"/>
          <w:lang w:val="lt-LT" w:eastAsia="en-US"/>
        </w:rPr>
      </w:pPr>
    </w:p>
    <w:p w14:paraId="6E70CCE1" w14:textId="77777777" w:rsidR="005C79A8" w:rsidRPr="00574382" w:rsidRDefault="005C79A8" w:rsidP="00263A4D">
      <w:pPr>
        <w:numPr>
          <w:ilvl w:val="0"/>
          <w:numId w:val="8"/>
        </w:numPr>
        <w:ind w:left="0" w:firstLine="0"/>
        <w:jc w:val="center"/>
        <w:rPr>
          <w:rFonts w:eastAsia="Times New Roman"/>
          <w:b/>
          <w:sz w:val="22"/>
          <w:szCs w:val="22"/>
          <w:lang w:val="lt-LT" w:eastAsia="en-US"/>
        </w:rPr>
      </w:pPr>
      <w:r w:rsidRPr="00574382">
        <w:rPr>
          <w:rFonts w:eastAsia="Times New Roman"/>
          <w:b/>
          <w:sz w:val="22"/>
          <w:szCs w:val="22"/>
          <w:lang w:val="lt-LT" w:eastAsia="en-US"/>
        </w:rPr>
        <w:t>Sutarties kaina ir atsiskaitymo tvarka</w:t>
      </w:r>
    </w:p>
    <w:p w14:paraId="7870CD6B" w14:textId="77777777" w:rsidR="005C79A8" w:rsidRPr="00574382" w:rsidRDefault="005C79A8" w:rsidP="00263A4D">
      <w:pPr>
        <w:rPr>
          <w:rFonts w:eastAsia="Times New Roman"/>
          <w:b/>
          <w:sz w:val="22"/>
          <w:szCs w:val="22"/>
          <w:lang w:val="lt-LT" w:eastAsia="en-US"/>
        </w:rPr>
      </w:pPr>
    </w:p>
    <w:p w14:paraId="1A85817A" w14:textId="51C038D4" w:rsidR="005C79A8" w:rsidRPr="00B338CF" w:rsidRDefault="000D4421" w:rsidP="000D4421">
      <w:pPr>
        <w:spacing w:after="240"/>
        <w:jc w:val="both"/>
        <w:rPr>
          <w:rFonts w:eastAsia="Times New Roman"/>
          <w:sz w:val="22"/>
          <w:szCs w:val="22"/>
          <w:lang w:val="lt-LT" w:eastAsia="en-US"/>
        </w:rPr>
      </w:pPr>
      <w:r w:rsidRPr="00574382">
        <w:rPr>
          <w:rFonts w:eastAsia="Times New Roman"/>
          <w:sz w:val="22"/>
          <w:szCs w:val="22"/>
          <w:lang w:val="lt-LT" w:eastAsia="en-US"/>
        </w:rPr>
        <w:t xml:space="preserve">2.1. </w:t>
      </w:r>
      <w:r w:rsidR="005C79A8" w:rsidRPr="00574382">
        <w:rPr>
          <w:rFonts w:eastAsia="Times New Roman"/>
          <w:sz w:val="22"/>
          <w:szCs w:val="22"/>
          <w:lang w:val="lt-LT" w:eastAsia="en-US"/>
        </w:rPr>
        <w:t xml:space="preserve">Sutarties kaina – </w:t>
      </w:r>
      <w:r w:rsidR="00A230DE" w:rsidRPr="00574382">
        <w:rPr>
          <w:rFonts w:eastAsia="Times New Roman"/>
          <w:sz w:val="22"/>
          <w:szCs w:val="22"/>
          <w:lang w:val="lt-LT" w:eastAsia="en-US"/>
        </w:rPr>
        <w:t>nustatyta konkurso būdu vadovaujantis Lietuvos Respublikos viešųjų pirkimų įstatymu (toliau – VPĮ),</w:t>
      </w:r>
      <w:r w:rsidR="001424FC">
        <w:rPr>
          <w:rFonts w:eastAsia="Times New Roman"/>
          <w:sz w:val="22"/>
          <w:szCs w:val="22"/>
          <w:lang w:val="lt-LT" w:eastAsia="en-US"/>
        </w:rPr>
        <w:t xml:space="preserve"> Lietuvos Respublikos civiliniu kodeksu</w:t>
      </w:r>
      <w:r w:rsidR="00A230DE" w:rsidRPr="00574382">
        <w:rPr>
          <w:rFonts w:eastAsia="Times New Roman"/>
          <w:sz w:val="22"/>
          <w:szCs w:val="22"/>
          <w:lang w:val="lt-LT" w:eastAsia="en-US"/>
        </w:rPr>
        <w:t xml:space="preserve"> (toliau – Civilinis kodeksas), kitais viešuosius pirkimus reglamentuojančiais teisės aktais, konkurso sąlygomis</w:t>
      </w:r>
      <w:r w:rsidR="005C79A8" w:rsidRPr="00B338CF">
        <w:rPr>
          <w:rFonts w:eastAsia="Times New Roman"/>
          <w:sz w:val="22"/>
          <w:szCs w:val="22"/>
          <w:lang w:val="lt-LT" w:eastAsia="en-US"/>
        </w:rPr>
        <w:t>:</w:t>
      </w:r>
    </w:p>
    <w:p w14:paraId="0EC4E5B0" w14:textId="194DE071" w:rsidR="005C79A8" w:rsidRDefault="005C79A8" w:rsidP="00263A4D">
      <w:pPr>
        <w:jc w:val="both"/>
        <w:rPr>
          <w:rFonts w:eastAsia="Times New Roman"/>
          <w:sz w:val="22"/>
          <w:szCs w:val="22"/>
          <w:lang w:val="lt-LT" w:eastAsia="en-US"/>
        </w:rPr>
      </w:pPr>
      <w:r w:rsidRPr="00B338CF">
        <w:rPr>
          <w:rFonts w:eastAsia="Times New Roman"/>
          <w:sz w:val="22"/>
          <w:szCs w:val="22"/>
          <w:lang w:val="lt-LT" w:eastAsia="en-US"/>
        </w:rPr>
        <w:t xml:space="preserve"> </w:t>
      </w:r>
      <w:r w:rsidR="002A1276">
        <w:rPr>
          <w:rFonts w:eastAsia="Times New Roman"/>
          <w:sz w:val="22"/>
          <w:szCs w:val="22"/>
          <w:lang w:val="lt-LT" w:eastAsia="en-US"/>
        </w:rPr>
        <w:t xml:space="preserve">             </w:t>
      </w:r>
      <w:proofErr w:type="spellStart"/>
      <w:r w:rsidR="001335D8">
        <w:rPr>
          <w:sz w:val="22"/>
          <w:szCs w:val="22"/>
        </w:rPr>
        <w:t>R</w:t>
      </w:r>
      <w:r w:rsidR="001424FC">
        <w:rPr>
          <w:sz w:val="22"/>
          <w:szCs w:val="22"/>
        </w:rPr>
        <w:t>angos</w:t>
      </w:r>
      <w:proofErr w:type="spellEnd"/>
      <w:r w:rsidR="001424FC">
        <w:rPr>
          <w:sz w:val="22"/>
          <w:szCs w:val="22"/>
        </w:rPr>
        <w:t xml:space="preserve"> </w:t>
      </w:r>
      <w:proofErr w:type="spellStart"/>
      <w:r w:rsidR="001335D8">
        <w:rPr>
          <w:sz w:val="22"/>
          <w:szCs w:val="22"/>
        </w:rPr>
        <w:t>darbai</w:t>
      </w:r>
      <w:proofErr w:type="spellEnd"/>
      <w:r w:rsidR="001335D8">
        <w:rPr>
          <w:sz w:val="22"/>
          <w:szCs w:val="22"/>
        </w:rPr>
        <w:t xml:space="preserve">             </w:t>
      </w:r>
      <w:r w:rsidR="001335D8" w:rsidRPr="00B338CF">
        <w:rPr>
          <w:sz w:val="22"/>
          <w:szCs w:val="22"/>
        </w:rPr>
        <w:t xml:space="preserve">                                                  </w:t>
      </w:r>
      <w:r w:rsidR="001335D8">
        <w:rPr>
          <w:sz w:val="22"/>
          <w:szCs w:val="22"/>
        </w:rPr>
        <w:t xml:space="preserve">     </w:t>
      </w:r>
      <w:r w:rsidR="00F40173">
        <w:rPr>
          <w:sz w:val="22"/>
          <w:szCs w:val="22"/>
        </w:rPr>
        <w:t xml:space="preserve">      </w:t>
      </w:r>
      <w:r w:rsidR="001335D8" w:rsidRPr="00B338CF">
        <w:rPr>
          <w:sz w:val="22"/>
          <w:szCs w:val="22"/>
        </w:rPr>
        <w:t xml:space="preserve">  </w:t>
      </w:r>
      <w:r w:rsidR="00C97C85">
        <w:rPr>
          <w:rFonts w:eastAsia="Times New Roman"/>
          <w:sz w:val="22"/>
          <w:szCs w:val="22"/>
          <w:lang w:val="lt-LT" w:eastAsia="en-US"/>
        </w:rPr>
        <w:t>1818,00</w:t>
      </w:r>
      <w:r w:rsidRPr="00B338CF">
        <w:rPr>
          <w:rFonts w:eastAsia="Times New Roman"/>
          <w:sz w:val="22"/>
          <w:szCs w:val="22"/>
          <w:lang w:val="lt-LT" w:eastAsia="en-US"/>
        </w:rPr>
        <w:t xml:space="preserve"> Eur </w:t>
      </w:r>
      <w:r w:rsidR="007402CD" w:rsidRPr="000B5C91">
        <w:rPr>
          <w:rFonts w:eastAsia="Times New Roman"/>
          <w:sz w:val="22"/>
          <w:szCs w:val="22"/>
          <w:lang w:val="lt-LT" w:eastAsia="en-US"/>
        </w:rPr>
        <w:t>be</w:t>
      </w:r>
      <w:r w:rsidRPr="000B5C91">
        <w:rPr>
          <w:rFonts w:eastAsia="Times New Roman"/>
          <w:sz w:val="22"/>
          <w:szCs w:val="22"/>
          <w:lang w:val="lt-LT" w:eastAsia="en-US"/>
        </w:rPr>
        <w:t xml:space="preserve"> </w:t>
      </w:r>
      <w:r w:rsidRPr="00B338CF">
        <w:rPr>
          <w:rFonts w:eastAsia="Times New Roman"/>
          <w:sz w:val="22"/>
          <w:szCs w:val="22"/>
          <w:lang w:val="lt-LT" w:eastAsia="en-US"/>
        </w:rPr>
        <w:t>PVM</w:t>
      </w:r>
    </w:p>
    <w:p w14:paraId="15E724C2" w14:textId="2E015F98" w:rsidR="003E0A7F" w:rsidRDefault="003E0A7F" w:rsidP="00263A4D">
      <w:pPr>
        <w:jc w:val="both"/>
        <w:rPr>
          <w:rFonts w:eastAsia="Times New Roman"/>
          <w:sz w:val="22"/>
          <w:szCs w:val="22"/>
          <w:lang w:val="lt-LT" w:eastAsia="en-US"/>
        </w:rPr>
      </w:pP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t xml:space="preserve">         </w:t>
      </w:r>
      <w:r w:rsidR="00C97C85">
        <w:rPr>
          <w:rFonts w:eastAsia="Times New Roman"/>
          <w:sz w:val="22"/>
          <w:szCs w:val="22"/>
          <w:lang w:val="lt-LT" w:eastAsia="en-US"/>
        </w:rPr>
        <w:t>381,78</w:t>
      </w:r>
      <w:r>
        <w:rPr>
          <w:rFonts w:eastAsia="Times New Roman"/>
          <w:sz w:val="22"/>
          <w:szCs w:val="22"/>
          <w:lang w:val="lt-LT" w:eastAsia="en-US"/>
        </w:rPr>
        <w:t xml:space="preserve"> Eur PVM</w:t>
      </w:r>
    </w:p>
    <w:p w14:paraId="60E32837" w14:textId="375E445E" w:rsidR="007402CD" w:rsidRPr="00B338CF" w:rsidRDefault="007402CD" w:rsidP="00263A4D">
      <w:pPr>
        <w:jc w:val="both"/>
        <w:rPr>
          <w:rFonts w:eastAsia="Times New Roman"/>
          <w:sz w:val="22"/>
          <w:szCs w:val="22"/>
          <w:lang w:val="lt-LT" w:eastAsia="en-US"/>
        </w:rPr>
      </w:pPr>
      <w:r>
        <w:rPr>
          <w:rFonts w:eastAsia="Times New Roman"/>
          <w:sz w:val="22"/>
          <w:szCs w:val="22"/>
          <w:lang w:val="lt-LT" w:eastAsia="en-US"/>
        </w:rPr>
        <w:t xml:space="preserve">                                                                                                                  </w:t>
      </w:r>
      <w:r w:rsidR="00C97C85">
        <w:rPr>
          <w:rFonts w:eastAsia="Times New Roman"/>
          <w:sz w:val="22"/>
          <w:szCs w:val="22"/>
          <w:lang w:val="lt-LT" w:eastAsia="en-US"/>
        </w:rPr>
        <w:t>2199,78</w:t>
      </w:r>
      <w:r w:rsidRPr="000B5C91">
        <w:rPr>
          <w:rFonts w:eastAsia="Times New Roman"/>
          <w:sz w:val="22"/>
          <w:szCs w:val="22"/>
          <w:lang w:val="lt-LT" w:eastAsia="en-US"/>
        </w:rPr>
        <w:t>Eur su PVM</w:t>
      </w:r>
    </w:p>
    <w:p w14:paraId="04346B18" w14:textId="77777777" w:rsidR="00FC7929" w:rsidRDefault="00FC7929" w:rsidP="00263A4D">
      <w:pPr>
        <w:jc w:val="both"/>
        <w:rPr>
          <w:rFonts w:eastAsia="Times New Roman"/>
          <w:sz w:val="22"/>
          <w:szCs w:val="22"/>
          <w:lang w:val="lt-LT" w:eastAsia="en-US"/>
        </w:rPr>
      </w:pPr>
    </w:p>
    <w:p w14:paraId="3C7B4A6E" w14:textId="7F0BD4F3" w:rsidR="007402CD" w:rsidRPr="00B40BA8" w:rsidRDefault="005C79A8" w:rsidP="007402CD">
      <w:pPr>
        <w:jc w:val="both"/>
        <w:rPr>
          <w:rFonts w:eastAsia="Times New Roman"/>
          <w:sz w:val="22"/>
          <w:szCs w:val="22"/>
          <w:lang w:val="lt-LT" w:eastAsia="en-US"/>
        </w:rPr>
      </w:pPr>
      <w:r w:rsidRPr="00B338CF">
        <w:rPr>
          <w:rFonts w:eastAsia="Times New Roman"/>
          <w:sz w:val="22"/>
          <w:szCs w:val="22"/>
          <w:lang w:val="lt-LT" w:eastAsia="en-US"/>
        </w:rPr>
        <w:t xml:space="preserve">            </w:t>
      </w:r>
      <w:r w:rsidR="007402CD" w:rsidRPr="00B40BA8">
        <w:rPr>
          <w:rFonts w:eastAsia="Times New Roman"/>
          <w:sz w:val="22"/>
          <w:szCs w:val="22"/>
          <w:lang w:val="lt-LT" w:eastAsia="en-US"/>
        </w:rPr>
        <w:t xml:space="preserve">             </w:t>
      </w:r>
      <w:r w:rsidR="007402CD" w:rsidRPr="00B40BA8">
        <w:rPr>
          <w:rFonts w:eastAsia="Times New Roman"/>
          <w:b/>
          <w:sz w:val="22"/>
          <w:szCs w:val="22"/>
          <w:lang w:val="lt-LT" w:eastAsia="en-US"/>
        </w:rPr>
        <w:t>Bendra sutarties kaina yra</w:t>
      </w:r>
      <w:r w:rsidR="00C97C85">
        <w:rPr>
          <w:rFonts w:eastAsia="Times New Roman"/>
          <w:b/>
          <w:sz w:val="22"/>
          <w:szCs w:val="22"/>
          <w:lang w:val="lt-LT" w:eastAsia="en-US"/>
        </w:rPr>
        <w:t xml:space="preserve"> 2199,78</w:t>
      </w:r>
      <w:r w:rsidR="007402CD" w:rsidRPr="00B40BA8">
        <w:rPr>
          <w:rFonts w:eastAsia="Times New Roman"/>
          <w:sz w:val="22"/>
          <w:szCs w:val="22"/>
          <w:lang w:val="lt-LT" w:eastAsia="en-US"/>
        </w:rPr>
        <w:t xml:space="preserve"> Eur </w:t>
      </w:r>
      <w:r w:rsidR="007402CD">
        <w:rPr>
          <w:rFonts w:eastAsia="Times New Roman"/>
          <w:sz w:val="22"/>
          <w:szCs w:val="22"/>
          <w:lang w:val="lt-LT" w:eastAsia="en-US"/>
        </w:rPr>
        <w:t>su</w:t>
      </w:r>
      <w:r w:rsidR="007402CD" w:rsidRPr="00B40BA8">
        <w:rPr>
          <w:rFonts w:eastAsia="Times New Roman"/>
          <w:sz w:val="22"/>
          <w:szCs w:val="22"/>
          <w:lang w:val="lt-LT" w:eastAsia="en-US"/>
        </w:rPr>
        <w:t xml:space="preserve"> PVM (</w:t>
      </w:r>
      <w:r w:rsidR="00C97C85" w:rsidRPr="004E2B3C">
        <w:rPr>
          <w:rFonts w:eastAsia="Times New Roman"/>
          <w:sz w:val="22"/>
          <w:szCs w:val="22"/>
          <w:lang w:val="lt-LT" w:eastAsia="en-US"/>
        </w:rPr>
        <w:t>du tūkstančiai vienas šimtas devyniasdešimt devyni eurai ir 78 ct</w:t>
      </w:r>
      <w:r w:rsidR="00C97C85">
        <w:rPr>
          <w:rFonts w:eastAsia="Times New Roman"/>
          <w:i/>
          <w:iCs/>
          <w:sz w:val="22"/>
          <w:szCs w:val="22"/>
          <w:lang w:val="lt-LT" w:eastAsia="en-US"/>
        </w:rPr>
        <w:t>.</w:t>
      </w:r>
      <w:r w:rsidR="007402CD" w:rsidRPr="00B40BA8">
        <w:rPr>
          <w:rFonts w:eastAsia="Times New Roman"/>
          <w:sz w:val="22"/>
          <w:szCs w:val="22"/>
          <w:lang w:val="lt-LT" w:eastAsia="en-US"/>
        </w:rPr>
        <w:t xml:space="preserve">), </w:t>
      </w:r>
      <w:r w:rsidR="008C1521">
        <w:rPr>
          <w:rFonts w:eastAsia="Times New Roman"/>
          <w:sz w:val="22"/>
          <w:szCs w:val="22"/>
          <w:lang w:val="lt-LT" w:eastAsia="en-US"/>
        </w:rPr>
        <w:t>381,78</w:t>
      </w:r>
      <w:r w:rsidR="007402CD" w:rsidRPr="00B40BA8">
        <w:rPr>
          <w:rFonts w:eastAsia="Times New Roman"/>
          <w:sz w:val="22"/>
          <w:szCs w:val="22"/>
          <w:lang w:val="lt-LT" w:eastAsia="en-US"/>
        </w:rPr>
        <w:t xml:space="preserve"> Eur PVM, </w:t>
      </w:r>
      <w:r w:rsidR="008C1521">
        <w:rPr>
          <w:rFonts w:eastAsia="Times New Roman"/>
          <w:sz w:val="22"/>
          <w:szCs w:val="22"/>
          <w:lang w:val="lt-LT" w:eastAsia="en-US"/>
        </w:rPr>
        <w:t>1818,00</w:t>
      </w:r>
      <w:r w:rsidR="007402CD" w:rsidRPr="00B40BA8">
        <w:rPr>
          <w:rFonts w:eastAsia="Times New Roman"/>
          <w:sz w:val="22"/>
          <w:szCs w:val="22"/>
          <w:lang w:val="lt-LT" w:eastAsia="en-US"/>
        </w:rPr>
        <w:t xml:space="preserve"> Eur </w:t>
      </w:r>
      <w:r w:rsidR="007402CD">
        <w:rPr>
          <w:rFonts w:eastAsia="Times New Roman"/>
          <w:sz w:val="22"/>
          <w:szCs w:val="22"/>
          <w:lang w:val="lt-LT" w:eastAsia="en-US"/>
        </w:rPr>
        <w:t>be</w:t>
      </w:r>
      <w:r w:rsidR="007402CD" w:rsidRPr="00B40BA8">
        <w:rPr>
          <w:rFonts w:eastAsia="Times New Roman"/>
          <w:sz w:val="22"/>
          <w:szCs w:val="22"/>
          <w:lang w:val="lt-LT" w:eastAsia="en-US"/>
        </w:rPr>
        <w:t xml:space="preserve"> PVM.</w:t>
      </w:r>
    </w:p>
    <w:p w14:paraId="15F4863E" w14:textId="2662EF19" w:rsidR="005C79A8" w:rsidRPr="00B338CF" w:rsidRDefault="005C79A8" w:rsidP="00263A4D">
      <w:pPr>
        <w:jc w:val="both"/>
        <w:rPr>
          <w:rFonts w:eastAsia="Times New Roman"/>
          <w:sz w:val="22"/>
          <w:szCs w:val="22"/>
          <w:lang w:val="lt-LT" w:eastAsia="en-US"/>
        </w:rPr>
      </w:pPr>
    </w:p>
    <w:p w14:paraId="60CEBA75" w14:textId="77777777" w:rsidR="005C79A8" w:rsidRPr="001754CB" w:rsidRDefault="005C79A8" w:rsidP="00263A4D">
      <w:pPr>
        <w:jc w:val="both"/>
        <w:rPr>
          <w:rFonts w:eastAsia="Times New Roman"/>
          <w:sz w:val="16"/>
          <w:szCs w:val="16"/>
          <w:lang w:val="lt-LT" w:eastAsia="en-US"/>
        </w:rPr>
      </w:pPr>
    </w:p>
    <w:p w14:paraId="75D414B6" w14:textId="2DD84F17" w:rsidR="005C79A8" w:rsidRPr="00B338CF" w:rsidRDefault="000D4421" w:rsidP="000D4421">
      <w:pPr>
        <w:jc w:val="both"/>
        <w:rPr>
          <w:rFonts w:eastAsia="Times New Roman"/>
          <w:sz w:val="22"/>
          <w:szCs w:val="22"/>
          <w:lang w:val="lt-LT" w:eastAsia="en-US"/>
        </w:rPr>
      </w:pPr>
      <w:r w:rsidRPr="000D4421">
        <w:rPr>
          <w:rFonts w:eastAsia="Times New Roman"/>
          <w:sz w:val="22"/>
          <w:szCs w:val="22"/>
          <w:lang w:val="lt-LT" w:eastAsia="en-US"/>
        </w:rPr>
        <w:t>2.2.</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avanso nemoka, o už faktiškai atliktus darbus ir suteiktas paslaugas pagal pasirašytus aktus ir PVM sąskaitas faktūras per 30 (trisdešimt) dienų nuo atliktų darbų, paslaugų akto pasirašymo dienos.</w:t>
      </w:r>
      <w:r w:rsidR="00A230DE" w:rsidRPr="00B338CF">
        <w:rPr>
          <w:rFonts w:eastAsia="Times New Roman"/>
          <w:sz w:val="22"/>
          <w:szCs w:val="22"/>
          <w:lang w:val="lt-LT" w:eastAsia="en-US"/>
        </w:rPr>
        <w:t xml:space="preserve"> </w:t>
      </w:r>
    </w:p>
    <w:p w14:paraId="642B6DC5" w14:textId="3B932611" w:rsidR="005C79A8" w:rsidRPr="00B338CF" w:rsidRDefault="000D4421" w:rsidP="000D4421">
      <w:pPr>
        <w:jc w:val="both"/>
        <w:rPr>
          <w:rFonts w:eastAsia="Times New Roman"/>
          <w:sz w:val="22"/>
          <w:szCs w:val="22"/>
          <w:lang w:val="lt-LT" w:eastAsia="en-US"/>
        </w:rPr>
      </w:pPr>
      <w:r w:rsidRPr="000D4421">
        <w:rPr>
          <w:rFonts w:eastAsia="Times New Roman"/>
          <w:sz w:val="22"/>
          <w:szCs w:val="22"/>
          <w:lang w:val="lt-LT" w:eastAsia="en-US"/>
        </w:rPr>
        <w:t>2.3.</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už atliktus ir priimtus darbus apmoka pervesdamas lėšas į Rangovo sąskaitą.</w:t>
      </w:r>
    </w:p>
    <w:p w14:paraId="711F0EE2" w14:textId="3B40191C" w:rsidR="005C79A8" w:rsidRPr="00B338CF" w:rsidRDefault="000D4421" w:rsidP="000D4421">
      <w:pPr>
        <w:jc w:val="both"/>
        <w:rPr>
          <w:rFonts w:eastAsia="Times New Roman"/>
          <w:sz w:val="22"/>
          <w:szCs w:val="22"/>
          <w:lang w:val="lt-LT" w:eastAsia="en-US"/>
        </w:rPr>
      </w:pPr>
      <w:r>
        <w:rPr>
          <w:rFonts w:eastAsia="Times New Roman"/>
          <w:sz w:val="22"/>
          <w:szCs w:val="22"/>
          <w:lang w:val="lt-LT" w:eastAsia="en-US"/>
        </w:rPr>
        <w:t xml:space="preserve">2.4. </w:t>
      </w:r>
      <w:r w:rsidR="005C79A8" w:rsidRPr="00B338CF">
        <w:rPr>
          <w:rFonts w:eastAsia="Times New Roman"/>
          <w:sz w:val="22"/>
          <w:szCs w:val="22"/>
          <w:lang w:val="lt-LT" w:eastAsia="en-US"/>
        </w:rPr>
        <w:t xml:space="preserve">Pagrindas apmokėjimui – atliktų darbų už kalendorinį mėnesį aktas, atliktų darbų ir išlaidų apmokėjimo pažyma (forma F3) ir </w:t>
      </w:r>
      <w:r w:rsidR="005C79A8" w:rsidRPr="00B338CF">
        <w:rPr>
          <w:rFonts w:eastAsia="Times New Roman"/>
          <w:i/>
          <w:sz w:val="22"/>
          <w:szCs w:val="22"/>
          <w:lang w:val="lt-LT" w:eastAsia="en-US"/>
        </w:rPr>
        <w:t>Rangovo</w:t>
      </w:r>
      <w:r w:rsidR="005C79A8" w:rsidRPr="00B338CF">
        <w:rPr>
          <w:rFonts w:eastAsia="Times New Roman"/>
          <w:sz w:val="22"/>
          <w:szCs w:val="22"/>
          <w:lang w:val="lt-LT" w:eastAsia="en-US"/>
        </w:rPr>
        <w:t xml:space="preserve"> išrašyta PVM sąskaita - </w:t>
      </w:r>
      <w:r w:rsidR="005C79A8" w:rsidRPr="006C18C6">
        <w:rPr>
          <w:rFonts w:eastAsia="Times New Roman"/>
          <w:sz w:val="22"/>
          <w:szCs w:val="22"/>
          <w:lang w:val="lt-LT" w:eastAsia="en-US"/>
        </w:rPr>
        <w:t>faktūra.</w:t>
      </w:r>
      <w:r w:rsidR="004F7285" w:rsidRPr="006C18C6">
        <w:rPr>
          <w:rFonts w:eastAsia="Times New Roman"/>
          <w:sz w:val="22"/>
          <w:szCs w:val="22"/>
          <w:lang w:val="lt-LT" w:eastAsia="en-US"/>
        </w:rPr>
        <w:t xml:space="preserve"> Rangovas PVM sąskaitą - faktūrą privalo pateikti naudojantis VĮ Registrų centro administruojama elektronine paslauga „E. sąskaita“. Elektroninės paslaugos „E. sąskaita“ svetainė pasiekiama adresu www.esaskaita.eu.</w:t>
      </w:r>
    </w:p>
    <w:p w14:paraId="574A416D" w14:textId="7910C87D" w:rsidR="00263A4D" w:rsidRDefault="000D4421" w:rsidP="000D4421">
      <w:pPr>
        <w:jc w:val="both"/>
        <w:rPr>
          <w:rFonts w:eastAsia="Times New Roman"/>
          <w:sz w:val="22"/>
          <w:szCs w:val="22"/>
          <w:lang w:val="lt-LT" w:eastAsia="en-US"/>
        </w:rPr>
      </w:pPr>
      <w:r w:rsidRPr="000D4421">
        <w:rPr>
          <w:rFonts w:eastAsia="Times New Roman"/>
          <w:sz w:val="22"/>
          <w:szCs w:val="22"/>
          <w:lang w:val="lt-LT" w:eastAsia="en-US"/>
        </w:rPr>
        <w:t>2.5</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įsipareigoja nedelsiant informuoti </w:t>
      </w:r>
      <w:r w:rsidR="005C79A8" w:rsidRPr="00B338CF">
        <w:rPr>
          <w:rFonts w:eastAsia="Times New Roman"/>
          <w:i/>
          <w:sz w:val="22"/>
          <w:szCs w:val="22"/>
          <w:lang w:val="lt-LT" w:eastAsia="en-US"/>
        </w:rPr>
        <w:t>Rangovą</w:t>
      </w:r>
      <w:r w:rsidR="005C79A8" w:rsidRPr="00B338CF">
        <w:rPr>
          <w:rFonts w:eastAsia="Times New Roman"/>
          <w:sz w:val="22"/>
          <w:szCs w:val="22"/>
          <w:lang w:val="lt-LT" w:eastAsia="en-US"/>
        </w:rPr>
        <w:t xml:space="preserve"> apie finansavimo pasikeitimus.</w:t>
      </w:r>
    </w:p>
    <w:p w14:paraId="221EC40A" w14:textId="7D4E989C" w:rsidR="009435B1" w:rsidRPr="00263A4D" w:rsidRDefault="000D4421" w:rsidP="000D4421">
      <w:pPr>
        <w:jc w:val="both"/>
        <w:rPr>
          <w:rFonts w:eastAsia="Times New Roman"/>
          <w:sz w:val="22"/>
          <w:szCs w:val="22"/>
          <w:lang w:val="lt-LT" w:eastAsia="en-US"/>
        </w:rPr>
      </w:pPr>
      <w:r>
        <w:rPr>
          <w:sz w:val="22"/>
          <w:szCs w:val="22"/>
        </w:rPr>
        <w:t xml:space="preserve">2.6. </w:t>
      </w:r>
      <w:proofErr w:type="spellStart"/>
      <w:r w:rsidR="009435B1" w:rsidRPr="0085472A">
        <w:rPr>
          <w:sz w:val="22"/>
          <w:szCs w:val="22"/>
        </w:rPr>
        <w:t>Užsakovas</w:t>
      </w:r>
      <w:proofErr w:type="spellEnd"/>
      <w:r w:rsidR="009435B1" w:rsidRPr="0085472A">
        <w:rPr>
          <w:sz w:val="22"/>
          <w:szCs w:val="22"/>
        </w:rPr>
        <w:t xml:space="preserve"> </w:t>
      </w:r>
      <w:proofErr w:type="spellStart"/>
      <w:r w:rsidR="009435B1" w:rsidRPr="0085472A">
        <w:rPr>
          <w:sz w:val="22"/>
          <w:szCs w:val="22"/>
        </w:rPr>
        <w:t>numato</w:t>
      </w:r>
      <w:proofErr w:type="spellEnd"/>
      <w:r w:rsidR="009435B1" w:rsidRPr="0085472A">
        <w:rPr>
          <w:sz w:val="22"/>
          <w:szCs w:val="22"/>
        </w:rPr>
        <w:t xml:space="preserve"> </w:t>
      </w:r>
      <w:proofErr w:type="spellStart"/>
      <w:r w:rsidR="009435B1" w:rsidRPr="0085472A">
        <w:rPr>
          <w:sz w:val="22"/>
          <w:szCs w:val="22"/>
        </w:rPr>
        <w:t>galimybę</w:t>
      </w:r>
      <w:proofErr w:type="spellEnd"/>
      <w:r w:rsidR="009435B1" w:rsidRPr="0085472A">
        <w:rPr>
          <w:sz w:val="22"/>
          <w:szCs w:val="22"/>
        </w:rPr>
        <w:t xml:space="preserve"> </w:t>
      </w:r>
      <w:proofErr w:type="spellStart"/>
      <w:r w:rsidR="009435B1" w:rsidRPr="0085472A">
        <w:rPr>
          <w:sz w:val="22"/>
          <w:szCs w:val="22"/>
        </w:rPr>
        <w:t>tiesiogiai</w:t>
      </w:r>
      <w:proofErr w:type="spellEnd"/>
      <w:r w:rsidR="009435B1" w:rsidRPr="0085472A">
        <w:rPr>
          <w:sz w:val="22"/>
          <w:szCs w:val="22"/>
        </w:rPr>
        <w:t xml:space="preserve"> </w:t>
      </w:r>
      <w:proofErr w:type="spellStart"/>
      <w:r w:rsidR="009435B1" w:rsidRPr="0085472A">
        <w:rPr>
          <w:sz w:val="22"/>
          <w:szCs w:val="22"/>
        </w:rPr>
        <w:t>atsiskaityti</w:t>
      </w:r>
      <w:proofErr w:type="spellEnd"/>
      <w:r w:rsidR="009435B1" w:rsidRPr="0085472A">
        <w:rPr>
          <w:sz w:val="22"/>
          <w:szCs w:val="22"/>
        </w:rPr>
        <w:t xml:space="preserve"> </w:t>
      </w:r>
      <w:proofErr w:type="spellStart"/>
      <w:r w:rsidR="009435B1" w:rsidRPr="0085472A">
        <w:rPr>
          <w:sz w:val="22"/>
          <w:szCs w:val="22"/>
        </w:rPr>
        <w:t>su</w:t>
      </w:r>
      <w:proofErr w:type="spellEnd"/>
      <w:r w:rsidR="009435B1" w:rsidRPr="0085472A">
        <w:rPr>
          <w:sz w:val="22"/>
          <w:szCs w:val="22"/>
        </w:rPr>
        <w:t xml:space="preserve"> </w:t>
      </w:r>
      <w:proofErr w:type="spellStart"/>
      <w:r w:rsidR="009435B1" w:rsidRPr="0085472A">
        <w:rPr>
          <w:sz w:val="22"/>
          <w:szCs w:val="22"/>
        </w:rPr>
        <w:t>Subrangovais</w:t>
      </w:r>
      <w:proofErr w:type="spellEnd"/>
      <w:r w:rsidR="009435B1" w:rsidRPr="0085472A">
        <w:rPr>
          <w:sz w:val="22"/>
          <w:szCs w:val="22"/>
        </w:rPr>
        <w:t xml:space="preserve">. </w:t>
      </w:r>
      <w:proofErr w:type="spellStart"/>
      <w:r w:rsidR="009435B1" w:rsidRPr="0085472A">
        <w:rPr>
          <w:sz w:val="22"/>
          <w:szCs w:val="22"/>
        </w:rPr>
        <w:t>Rangovas</w:t>
      </w:r>
      <w:proofErr w:type="spellEnd"/>
      <w:r w:rsidR="009435B1" w:rsidRPr="0085472A">
        <w:rPr>
          <w:sz w:val="22"/>
          <w:szCs w:val="22"/>
        </w:rPr>
        <w:t xml:space="preserve"> </w:t>
      </w:r>
      <w:proofErr w:type="spellStart"/>
      <w:r w:rsidR="009435B1" w:rsidRPr="0085472A">
        <w:rPr>
          <w:sz w:val="22"/>
          <w:szCs w:val="22"/>
        </w:rPr>
        <w:t>turi</w:t>
      </w:r>
      <w:proofErr w:type="spellEnd"/>
      <w:r w:rsidR="009435B1" w:rsidRPr="0085472A">
        <w:rPr>
          <w:sz w:val="22"/>
          <w:szCs w:val="22"/>
        </w:rPr>
        <w:t xml:space="preserve"> </w:t>
      </w:r>
      <w:proofErr w:type="spellStart"/>
      <w:r w:rsidR="009435B1" w:rsidRPr="0085472A">
        <w:rPr>
          <w:sz w:val="22"/>
          <w:szCs w:val="22"/>
        </w:rPr>
        <w:t>teisę</w:t>
      </w:r>
      <w:proofErr w:type="spellEnd"/>
      <w:r w:rsidR="009435B1" w:rsidRPr="0085472A">
        <w:rPr>
          <w:sz w:val="22"/>
          <w:szCs w:val="22"/>
        </w:rPr>
        <w:t xml:space="preserve"> </w:t>
      </w:r>
      <w:proofErr w:type="spellStart"/>
      <w:r w:rsidR="009435B1" w:rsidRPr="0085472A">
        <w:rPr>
          <w:sz w:val="22"/>
          <w:szCs w:val="22"/>
        </w:rPr>
        <w:t>prieštarauti</w:t>
      </w:r>
      <w:proofErr w:type="spellEnd"/>
      <w:r w:rsidR="009435B1" w:rsidRPr="0085472A">
        <w:rPr>
          <w:sz w:val="22"/>
          <w:szCs w:val="22"/>
        </w:rPr>
        <w:t xml:space="preserve"> </w:t>
      </w:r>
      <w:proofErr w:type="spellStart"/>
      <w:r w:rsidR="009435B1" w:rsidRPr="0085472A">
        <w:rPr>
          <w:sz w:val="22"/>
          <w:szCs w:val="22"/>
        </w:rPr>
        <w:t>nepagrįstiems</w:t>
      </w:r>
      <w:proofErr w:type="spellEnd"/>
      <w:r w:rsidR="009435B1" w:rsidRPr="0085472A">
        <w:rPr>
          <w:sz w:val="22"/>
          <w:szCs w:val="22"/>
        </w:rPr>
        <w:t xml:space="preserve"> mokėjimams. </w:t>
      </w:r>
      <w:proofErr w:type="spellStart"/>
      <w:r w:rsidR="009435B1" w:rsidRPr="0085472A">
        <w:rPr>
          <w:sz w:val="22"/>
          <w:szCs w:val="22"/>
        </w:rPr>
        <w:t>Subrangovas</w:t>
      </w:r>
      <w:proofErr w:type="spellEnd"/>
      <w:r w:rsidR="009435B1" w:rsidRPr="0085472A">
        <w:rPr>
          <w:sz w:val="22"/>
          <w:szCs w:val="22"/>
        </w:rPr>
        <w:t xml:space="preserve">, </w:t>
      </w:r>
      <w:proofErr w:type="spellStart"/>
      <w:r w:rsidR="009435B1" w:rsidRPr="0085472A">
        <w:rPr>
          <w:sz w:val="22"/>
          <w:szCs w:val="22"/>
        </w:rPr>
        <w:t>norėdamas</w:t>
      </w:r>
      <w:proofErr w:type="spellEnd"/>
      <w:r w:rsidR="009435B1" w:rsidRPr="0085472A">
        <w:rPr>
          <w:sz w:val="22"/>
          <w:szCs w:val="22"/>
        </w:rPr>
        <w:t xml:space="preserve"> </w:t>
      </w:r>
      <w:proofErr w:type="spellStart"/>
      <w:r w:rsidR="009435B1" w:rsidRPr="0085472A">
        <w:rPr>
          <w:sz w:val="22"/>
          <w:szCs w:val="22"/>
        </w:rPr>
        <w:t>pasinaudoti</w:t>
      </w:r>
      <w:proofErr w:type="spellEnd"/>
      <w:r w:rsidR="009435B1" w:rsidRPr="0085472A">
        <w:rPr>
          <w:sz w:val="22"/>
          <w:szCs w:val="22"/>
        </w:rPr>
        <w:t xml:space="preserve"> </w:t>
      </w:r>
      <w:proofErr w:type="spellStart"/>
      <w:r w:rsidR="009435B1" w:rsidRPr="0085472A">
        <w:rPr>
          <w:sz w:val="22"/>
          <w:szCs w:val="22"/>
        </w:rPr>
        <w:t>tokia</w:t>
      </w:r>
      <w:proofErr w:type="spellEnd"/>
      <w:r w:rsidR="009435B1" w:rsidRPr="0085472A">
        <w:rPr>
          <w:sz w:val="22"/>
          <w:szCs w:val="22"/>
        </w:rPr>
        <w:t xml:space="preserve"> </w:t>
      </w:r>
      <w:proofErr w:type="spellStart"/>
      <w:r w:rsidR="009435B1" w:rsidRPr="0085472A">
        <w:rPr>
          <w:sz w:val="22"/>
          <w:szCs w:val="22"/>
        </w:rPr>
        <w:t>galimybe</w:t>
      </w:r>
      <w:proofErr w:type="spellEnd"/>
      <w:r w:rsidR="009435B1" w:rsidRPr="0085472A">
        <w:rPr>
          <w:sz w:val="22"/>
          <w:szCs w:val="22"/>
        </w:rPr>
        <w:t xml:space="preserve">, </w:t>
      </w:r>
      <w:proofErr w:type="spellStart"/>
      <w:r w:rsidR="009435B1" w:rsidRPr="0085472A">
        <w:rPr>
          <w:sz w:val="22"/>
          <w:szCs w:val="22"/>
        </w:rPr>
        <w:t>raštu</w:t>
      </w:r>
      <w:proofErr w:type="spellEnd"/>
      <w:r w:rsidR="009435B1" w:rsidRPr="0085472A">
        <w:rPr>
          <w:sz w:val="22"/>
          <w:szCs w:val="22"/>
        </w:rPr>
        <w:t xml:space="preserve"> </w:t>
      </w:r>
      <w:proofErr w:type="spellStart"/>
      <w:r w:rsidR="009435B1" w:rsidRPr="0085472A">
        <w:rPr>
          <w:sz w:val="22"/>
          <w:szCs w:val="22"/>
        </w:rPr>
        <w:t>pateikia</w:t>
      </w:r>
      <w:proofErr w:type="spellEnd"/>
      <w:r w:rsidR="009435B1" w:rsidRPr="0085472A">
        <w:rPr>
          <w:sz w:val="22"/>
          <w:szCs w:val="22"/>
        </w:rPr>
        <w:t xml:space="preserve"> </w:t>
      </w:r>
      <w:proofErr w:type="spellStart"/>
      <w:r w:rsidR="009435B1" w:rsidRPr="0085472A">
        <w:rPr>
          <w:sz w:val="22"/>
          <w:szCs w:val="22"/>
        </w:rPr>
        <w:t>prašymą</w:t>
      </w:r>
      <w:proofErr w:type="spellEnd"/>
      <w:r w:rsidR="009435B1" w:rsidRPr="0085472A">
        <w:rPr>
          <w:sz w:val="22"/>
          <w:szCs w:val="22"/>
        </w:rPr>
        <w:t xml:space="preserve"> </w:t>
      </w:r>
      <w:proofErr w:type="spellStart"/>
      <w:r w:rsidR="009435B1" w:rsidRPr="0085472A">
        <w:rPr>
          <w:sz w:val="22"/>
          <w:szCs w:val="22"/>
        </w:rPr>
        <w:t>Užsakovui</w:t>
      </w:r>
      <w:proofErr w:type="spellEnd"/>
      <w:r w:rsidR="009435B1" w:rsidRPr="0085472A">
        <w:rPr>
          <w:sz w:val="22"/>
          <w:szCs w:val="22"/>
        </w:rPr>
        <w:t xml:space="preserve">. </w:t>
      </w:r>
      <w:proofErr w:type="spellStart"/>
      <w:r w:rsidR="009435B1" w:rsidRPr="0085472A">
        <w:rPr>
          <w:sz w:val="22"/>
          <w:szCs w:val="22"/>
        </w:rPr>
        <w:t>Tais</w:t>
      </w:r>
      <w:proofErr w:type="spellEnd"/>
      <w:r w:rsidR="009435B1" w:rsidRPr="0085472A">
        <w:rPr>
          <w:sz w:val="22"/>
          <w:szCs w:val="22"/>
        </w:rPr>
        <w:t xml:space="preserve"> </w:t>
      </w:r>
      <w:proofErr w:type="spellStart"/>
      <w:r w:rsidR="009435B1" w:rsidRPr="0085472A">
        <w:rPr>
          <w:sz w:val="22"/>
          <w:szCs w:val="22"/>
        </w:rPr>
        <w:t>atvejais</w:t>
      </w:r>
      <w:proofErr w:type="spellEnd"/>
      <w:r w:rsidR="009435B1" w:rsidRPr="0085472A">
        <w:rPr>
          <w:sz w:val="22"/>
          <w:szCs w:val="22"/>
        </w:rPr>
        <w:t xml:space="preserve">, kai </w:t>
      </w:r>
      <w:proofErr w:type="spellStart"/>
      <w:r w:rsidR="009435B1" w:rsidRPr="0085472A">
        <w:rPr>
          <w:sz w:val="22"/>
          <w:szCs w:val="22"/>
        </w:rPr>
        <w:t>Subrangovas</w:t>
      </w:r>
      <w:proofErr w:type="spellEnd"/>
      <w:r w:rsidR="009435B1" w:rsidRPr="0085472A">
        <w:rPr>
          <w:sz w:val="22"/>
          <w:szCs w:val="22"/>
        </w:rPr>
        <w:t xml:space="preserve"> </w:t>
      </w:r>
      <w:proofErr w:type="spellStart"/>
      <w:r w:rsidR="009435B1" w:rsidRPr="0085472A">
        <w:rPr>
          <w:sz w:val="22"/>
          <w:szCs w:val="22"/>
        </w:rPr>
        <w:t>išreiškia</w:t>
      </w:r>
      <w:proofErr w:type="spellEnd"/>
      <w:r w:rsidR="009435B1" w:rsidRPr="0085472A">
        <w:rPr>
          <w:sz w:val="22"/>
          <w:szCs w:val="22"/>
        </w:rPr>
        <w:t xml:space="preserve"> </w:t>
      </w:r>
      <w:proofErr w:type="spellStart"/>
      <w:r w:rsidR="009435B1" w:rsidRPr="0085472A">
        <w:rPr>
          <w:sz w:val="22"/>
          <w:szCs w:val="22"/>
        </w:rPr>
        <w:t>norą</w:t>
      </w:r>
      <w:proofErr w:type="spellEnd"/>
      <w:r w:rsidR="009435B1" w:rsidRPr="0085472A">
        <w:rPr>
          <w:sz w:val="22"/>
          <w:szCs w:val="22"/>
        </w:rPr>
        <w:t xml:space="preserve"> </w:t>
      </w:r>
      <w:proofErr w:type="spellStart"/>
      <w:r w:rsidR="009435B1" w:rsidRPr="0085472A">
        <w:rPr>
          <w:sz w:val="22"/>
          <w:szCs w:val="22"/>
        </w:rPr>
        <w:t>pasinaudoti</w:t>
      </w:r>
      <w:proofErr w:type="spellEnd"/>
      <w:r w:rsidR="009435B1" w:rsidRPr="0085472A">
        <w:rPr>
          <w:sz w:val="22"/>
          <w:szCs w:val="22"/>
        </w:rPr>
        <w:t xml:space="preserve"> </w:t>
      </w:r>
      <w:proofErr w:type="spellStart"/>
      <w:r w:rsidR="009435B1" w:rsidRPr="0085472A">
        <w:rPr>
          <w:sz w:val="22"/>
          <w:szCs w:val="22"/>
        </w:rPr>
        <w:t>tiesioginio</w:t>
      </w:r>
      <w:proofErr w:type="spellEnd"/>
      <w:r w:rsidR="009435B1" w:rsidRPr="0085472A">
        <w:rPr>
          <w:sz w:val="22"/>
          <w:szCs w:val="22"/>
        </w:rPr>
        <w:t xml:space="preserve"> </w:t>
      </w:r>
      <w:proofErr w:type="spellStart"/>
      <w:r w:rsidR="009435B1" w:rsidRPr="0085472A">
        <w:rPr>
          <w:sz w:val="22"/>
          <w:szCs w:val="22"/>
        </w:rPr>
        <w:t>atsiskaitymo</w:t>
      </w:r>
      <w:proofErr w:type="spellEnd"/>
      <w:r w:rsidR="009435B1" w:rsidRPr="0085472A">
        <w:rPr>
          <w:sz w:val="22"/>
          <w:szCs w:val="22"/>
        </w:rPr>
        <w:t xml:space="preserve"> </w:t>
      </w:r>
      <w:proofErr w:type="spellStart"/>
      <w:r w:rsidR="009435B1" w:rsidRPr="0085472A">
        <w:rPr>
          <w:sz w:val="22"/>
          <w:szCs w:val="22"/>
        </w:rPr>
        <w:t>galimybe</w:t>
      </w:r>
      <w:proofErr w:type="spellEnd"/>
      <w:r w:rsidR="009435B1" w:rsidRPr="0085472A">
        <w:rPr>
          <w:sz w:val="22"/>
          <w:szCs w:val="22"/>
        </w:rPr>
        <w:t xml:space="preserve">, </w:t>
      </w:r>
      <w:proofErr w:type="spellStart"/>
      <w:r w:rsidR="009435B1" w:rsidRPr="0085472A">
        <w:rPr>
          <w:sz w:val="22"/>
          <w:szCs w:val="22"/>
        </w:rPr>
        <w:t>turi</w:t>
      </w:r>
      <w:proofErr w:type="spellEnd"/>
      <w:r w:rsidR="009435B1" w:rsidRPr="0085472A">
        <w:rPr>
          <w:sz w:val="22"/>
          <w:szCs w:val="22"/>
        </w:rPr>
        <w:t xml:space="preserve"> </w:t>
      </w:r>
      <w:proofErr w:type="spellStart"/>
      <w:r w:rsidR="009435B1" w:rsidRPr="0085472A">
        <w:rPr>
          <w:sz w:val="22"/>
          <w:szCs w:val="22"/>
        </w:rPr>
        <w:t>būti</w:t>
      </w:r>
      <w:proofErr w:type="spellEnd"/>
      <w:r w:rsidR="009435B1" w:rsidRPr="0085472A">
        <w:rPr>
          <w:sz w:val="22"/>
          <w:szCs w:val="22"/>
        </w:rPr>
        <w:t xml:space="preserve"> </w:t>
      </w:r>
      <w:proofErr w:type="spellStart"/>
      <w:r w:rsidR="009435B1" w:rsidRPr="0085472A">
        <w:rPr>
          <w:sz w:val="22"/>
          <w:szCs w:val="22"/>
        </w:rPr>
        <w:t>sudaroma</w:t>
      </w:r>
      <w:proofErr w:type="spellEnd"/>
      <w:r w:rsidR="009435B1" w:rsidRPr="0085472A">
        <w:rPr>
          <w:sz w:val="22"/>
          <w:szCs w:val="22"/>
        </w:rPr>
        <w:t xml:space="preserve"> </w:t>
      </w:r>
      <w:proofErr w:type="spellStart"/>
      <w:r w:rsidR="009435B1" w:rsidRPr="0085472A">
        <w:rPr>
          <w:sz w:val="22"/>
          <w:szCs w:val="22"/>
        </w:rPr>
        <w:t>trišalė</w:t>
      </w:r>
      <w:proofErr w:type="spellEnd"/>
      <w:r w:rsidR="009435B1" w:rsidRPr="0085472A">
        <w:rPr>
          <w:sz w:val="22"/>
          <w:szCs w:val="22"/>
        </w:rPr>
        <w:t xml:space="preserve"> </w:t>
      </w:r>
      <w:proofErr w:type="spellStart"/>
      <w:r w:rsidR="009435B1" w:rsidRPr="0085472A">
        <w:rPr>
          <w:sz w:val="22"/>
          <w:szCs w:val="22"/>
        </w:rPr>
        <w:t>sutartis</w:t>
      </w:r>
      <w:proofErr w:type="spellEnd"/>
      <w:r w:rsidR="009435B1" w:rsidRPr="0085472A">
        <w:rPr>
          <w:sz w:val="22"/>
          <w:szCs w:val="22"/>
        </w:rPr>
        <w:t xml:space="preserve"> tarp </w:t>
      </w:r>
      <w:proofErr w:type="spellStart"/>
      <w:r w:rsidR="009435B1" w:rsidRPr="0085472A">
        <w:rPr>
          <w:sz w:val="22"/>
          <w:szCs w:val="22"/>
        </w:rPr>
        <w:t>Užsakovo</w:t>
      </w:r>
      <w:proofErr w:type="spellEnd"/>
      <w:r w:rsidR="009435B1" w:rsidRPr="0085472A">
        <w:rPr>
          <w:sz w:val="22"/>
          <w:szCs w:val="22"/>
        </w:rPr>
        <w:t xml:space="preserve">, </w:t>
      </w:r>
      <w:proofErr w:type="spellStart"/>
      <w:r w:rsidR="009435B1" w:rsidRPr="0085472A">
        <w:rPr>
          <w:sz w:val="22"/>
          <w:szCs w:val="22"/>
        </w:rPr>
        <w:t>Sutartį</w:t>
      </w:r>
      <w:proofErr w:type="spellEnd"/>
      <w:r w:rsidR="009435B1" w:rsidRPr="0085472A">
        <w:rPr>
          <w:sz w:val="22"/>
          <w:szCs w:val="22"/>
        </w:rPr>
        <w:t xml:space="preserve"> </w:t>
      </w:r>
      <w:proofErr w:type="spellStart"/>
      <w:r w:rsidR="009435B1" w:rsidRPr="0085472A">
        <w:rPr>
          <w:sz w:val="22"/>
          <w:szCs w:val="22"/>
        </w:rPr>
        <w:t>sudariusio</w:t>
      </w:r>
      <w:proofErr w:type="spellEnd"/>
      <w:r w:rsidR="009435B1" w:rsidRPr="0085472A">
        <w:rPr>
          <w:sz w:val="22"/>
          <w:szCs w:val="22"/>
        </w:rPr>
        <w:t xml:space="preserve"> </w:t>
      </w:r>
      <w:proofErr w:type="spellStart"/>
      <w:r w:rsidR="009435B1" w:rsidRPr="0085472A">
        <w:rPr>
          <w:sz w:val="22"/>
          <w:szCs w:val="22"/>
        </w:rPr>
        <w:t>Rangovo</w:t>
      </w:r>
      <w:proofErr w:type="spellEnd"/>
      <w:r w:rsidR="009435B1" w:rsidRPr="0085472A">
        <w:rPr>
          <w:sz w:val="22"/>
          <w:szCs w:val="22"/>
        </w:rPr>
        <w:t xml:space="preserve"> </w:t>
      </w:r>
      <w:proofErr w:type="spellStart"/>
      <w:r w:rsidR="009435B1" w:rsidRPr="0085472A">
        <w:rPr>
          <w:sz w:val="22"/>
          <w:szCs w:val="22"/>
        </w:rPr>
        <w:t>ir</w:t>
      </w:r>
      <w:proofErr w:type="spellEnd"/>
      <w:r w:rsidR="009435B1" w:rsidRPr="0085472A">
        <w:rPr>
          <w:sz w:val="22"/>
          <w:szCs w:val="22"/>
        </w:rPr>
        <w:t xml:space="preserve"> jo </w:t>
      </w:r>
      <w:proofErr w:type="spellStart"/>
      <w:r w:rsidR="009435B1" w:rsidRPr="0085472A">
        <w:rPr>
          <w:sz w:val="22"/>
          <w:szCs w:val="22"/>
        </w:rPr>
        <w:t>Subrangovo</w:t>
      </w:r>
      <w:proofErr w:type="spellEnd"/>
      <w:r w:rsidR="009435B1" w:rsidRPr="0085472A">
        <w:rPr>
          <w:sz w:val="22"/>
          <w:szCs w:val="22"/>
        </w:rPr>
        <w:t xml:space="preserve">, </w:t>
      </w:r>
      <w:proofErr w:type="spellStart"/>
      <w:r w:rsidR="009435B1" w:rsidRPr="0085472A">
        <w:rPr>
          <w:sz w:val="22"/>
          <w:szCs w:val="22"/>
        </w:rPr>
        <w:t>kurioje</w:t>
      </w:r>
      <w:proofErr w:type="spellEnd"/>
      <w:r w:rsidR="009435B1" w:rsidRPr="0085472A">
        <w:rPr>
          <w:sz w:val="22"/>
          <w:szCs w:val="22"/>
        </w:rPr>
        <w:t xml:space="preserve"> </w:t>
      </w:r>
      <w:proofErr w:type="spellStart"/>
      <w:r w:rsidR="009435B1" w:rsidRPr="0085472A">
        <w:rPr>
          <w:sz w:val="22"/>
          <w:szCs w:val="22"/>
        </w:rPr>
        <w:t>aprašoma</w:t>
      </w:r>
      <w:proofErr w:type="spellEnd"/>
      <w:r w:rsidR="009435B1" w:rsidRPr="0085472A">
        <w:rPr>
          <w:sz w:val="22"/>
          <w:szCs w:val="22"/>
        </w:rPr>
        <w:t xml:space="preserve"> </w:t>
      </w:r>
      <w:proofErr w:type="spellStart"/>
      <w:r w:rsidR="009435B1" w:rsidRPr="0085472A">
        <w:rPr>
          <w:sz w:val="22"/>
          <w:szCs w:val="22"/>
        </w:rPr>
        <w:t>tiesioginio</w:t>
      </w:r>
      <w:proofErr w:type="spellEnd"/>
      <w:r w:rsidR="009435B1" w:rsidRPr="0085472A">
        <w:rPr>
          <w:sz w:val="22"/>
          <w:szCs w:val="22"/>
        </w:rPr>
        <w:t xml:space="preserve"> </w:t>
      </w:r>
      <w:proofErr w:type="spellStart"/>
      <w:r w:rsidR="009435B1" w:rsidRPr="0085472A">
        <w:rPr>
          <w:sz w:val="22"/>
          <w:szCs w:val="22"/>
        </w:rPr>
        <w:t>atsiskaitymo</w:t>
      </w:r>
      <w:proofErr w:type="spellEnd"/>
      <w:r w:rsidR="009435B1" w:rsidRPr="0085472A">
        <w:rPr>
          <w:sz w:val="22"/>
          <w:szCs w:val="22"/>
        </w:rPr>
        <w:t xml:space="preserve"> </w:t>
      </w:r>
      <w:proofErr w:type="spellStart"/>
      <w:r w:rsidR="009435B1" w:rsidRPr="0085472A">
        <w:rPr>
          <w:sz w:val="22"/>
          <w:szCs w:val="22"/>
        </w:rPr>
        <w:t>su</w:t>
      </w:r>
      <w:proofErr w:type="spellEnd"/>
      <w:r w:rsidR="009435B1" w:rsidRPr="0085472A">
        <w:rPr>
          <w:sz w:val="22"/>
          <w:szCs w:val="22"/>
        </w:rPr>
        <w:t xml:space="preserve"> </w:t>
      </w:r>
      <w:proofErr w:type="spellStart"/>
      <w:r w:rsidR="009435B1" w:rsidRPr="0085472A">
        <w:rPr>
          <w:sz w:val="22"/>
          <w:szCs w:val="22"/>
        </w:rPr>
        <w:t>Subrangovais</w:t>
      </w:r>
      <w:proofErr w:type="spellEnd"/>
      <w:r w:rsidR="009435B1" w:rsidRPr="0085472A">
        <w:rPr>
          <w:sz w:val="22"/>
          <w:szCs w:val="22"/>
        </w:rPr>
        <w:t xml:space="preserve"> </w:t>
      </w:r>
      <w:proofErr w:type="spellStart"/>
      <w:r w:rsidR="009435B1" w:rsidRPr="0085472A">
        <w:rPr>
          <w:sz w:val="22"/>
          <w:szCs w:val="22"/>
        </w:rPr>
        <w:t>tvarka</w:t>
      </w:r>
      <w:proofErr w:type="spellEnd"/>
      <w:r w:rsidR="009435B1" w:rsidRPr="0085472A">
        <w:rPr>
          <w:sz w:val="22"/>
          <w:szCs w:val="22"/>
        </w:rPr>
        <w:t xml:space="preserve">, </w:t>
      </w:r>
      <w:proofErr w:type="spellStart"/>
      <w:r w:rsidR="009435B1" w:rsidRPr="0085472A">
        <w:rPr>
          <w:sz w:val="22"/>
          <w:szCs w:val="22"/>
        </w:rPr>
        <w:t>atsižvelgiant</w:t>
      </w:r>
      <w:proofErr w:type="spellEnd"/>
      <w:r w:rsidR="009435B1" w:rsidRPr="0085472A">
        <w:rPr>
          <w:sz w:val="22"/>
          <w:szCs w:val="22"/>
        </w:rPr>
        <w:t xml:space="preserve"> į </w:t>
      </w:r>
      <w:proofErr w:type="spellStart"/>
      <w:r w:rsidR="009435B1" w:rsidRPr="0085472A">
        <w:rPr>
          <w:sz w:val="22"/>
          <w:szCs w:val="22"/>
        </w:rPr>
        <w:t>pirkimo</w:t>
      </w:r>
      <w:proofErr w:type="spellEnd"/>
      <w:r w:rsidR="009435B1" w:rsidRPr="0085472A">
        <w:rPr>
          <w:sz w:val="22"/>
          <w:szCs w:val="22"/>
        </w:rPr>
        <w:t xml:space="preserve"> </w:t>
      </w:r>
      <w:proofErr w:type="spellStart"/>
      <w:r w:rsidR="009435B1" w:rsidRPr="0085472A">
        <w:rPr>
          <w:sz w:val="22"/>
          <w:szCs w:val="22"/>
        </w:rPr>
        <w:t>dokumentuose</w:t>
      </w:r>
      <w:proofErr w:type="spellEnd"/>
      <w:r w:rsidR="009435B1" w:rsidRPr="0085472A">
        <w:rPr>
          <w:sz w:val="22"/>
          <w:szCs w:val="22"/>
        </w:rPr>
        <w:t xml:space="preserve"> </w:t>
      </w:r>
      <w:proofErr w:type="spellStart"/>
      <w:r w:rsidR="009435B1" w:rsidRPr="0085472A">
        <w:rPr>
          <w:sz w:val="22"/>
          <w:szCs w:val="22"/>
        </w:rPr>
        <w:t>ir</w:t>
      </w:r>
      <w:proofErr w:type="spellEnd"/>
      <w:r w:rsidR="009435B1" w:rsidRPr="0085472A">
        <w:rPr>
          <w:sz w:val="22"/>
          <w:szCs w:val="22"/>
        </w:rPr>
        <w:t xml:space="preserve"> </w:t>
      </w:r>
      <w:proofErr w:type="spellStart"/>
      <w:r w:rsidR="00040D87" w:rsidRPr="0085472A">
        <w:rPr>
          <w:sz w:val="22"/>
          <w:szCs w:val="22"/>
        </w:rPr>
        <w:t>Subrangovo</w:t>
      </w:r>
      <w:proofErr w:type="spellEnd"/>
      <w:r w:rsidR="00040D87" w:rsidRPr="0085472A">
        <w:rPr>
          <w:sz w:val="22"/>
          <w:szCs w:val="22"/>
        </w:rPr>
        <w:t xml:space="preserve"> </w:t>
      </w:r>
      <w:proofErr w:type="spellStart"/>
      <w:r w:rsidR="00040D87" w:rsidRPr="0085472A">
        <w:rPr>
          <w:sz w:val="22"/>
          <w:szCs w:val="22"/>
        </w:rPr>
        <w:t>sutartyje</w:t>
      </w:r>
      <w:proofErr w:type="spellEnd"/>
      <w:r w:rsidR="009435B1" w:rsidRPr="0085472A">
        <w:rPr>
          <w:sz w:val="22"/>
          <w:szCs w:val="22"/>
        </w:rPr>
        <w:t xml:space="preserve"> </w:t>
      </w:r>
      <w:proofErr w:type="spellStart"/>
      <w:r w:rsidR="009435B1" w:rsidRPr="0085472A">
        <w:rPr>
          <w:sz w:val="22"/>
          <w:szCs w:val="22"/>
        </w:rPr>
        <w:t>nustatytus</w:t>
      </w:r>
      <w:proofErr w:type="spellEnd"/>
      <w:r w:rsidR="009435B1" w:rsidRPr="0085472A">
        <w:rPr>
          <w:sz w:val="22"/>
          <w:szCs w:val="22"/>
        </w:rPr>
        <w:t xml:space="preserve"> </w:t>
      </w:r>
      <w:proofErr w:type="spellStart"/>
      <w:r w:rsidR="009435B1" w:rsidRPr="0085472A">
        <w:rPr>
          <w:sz w:val="22"/>
          <w:szCs w:val="22"/>
        </w:rPr>
        <w:t>reikalavimus</w:t>
      </w:r>
      <w:proofErr w:type="spellEnd"/>
      <w:r w:rsidR="009435B1" w:rsidRPr="0085472A">
        <w:rPr>
          <w:sz w:val="22"/>
          <w:szCs w:val="22"/>
        </w:rPr>
        <w:t>.</w:t>
      </w:r>
    </w:p>
    <w:p w14:paraId="7ADC14BC" w14:textId="77777777" w:rsidR="00283578" w:rsidRDefault="00283578" w:rsidP="00263A4D">
      <w:pPr>
        <w:jc w:val="both"/>
        <w:rPr>
          <w:rFonts w:eastAsia="Times New Roman"/>
          <w:sz w:val="22"/>
          <w:szCs w:val="22"/>
          <w:lang w:val="lt-LT" w:eastAsia="en-US"/>
        </w:rPr>
      </w:pPr>
    </w:p>
    <w:p w14:paraId="39051234" w14:textId="77777777" w:rsidR="005C79A8" w:rsidRDefault="005C79A8" w:rsidP="00263A4D">
      <w:pPr>
        <w:numPr>
          <w:ilvl w:val="0"/>
          <w:numId w:val="8"/>
        </w:numPr>
        <w:ind w:left="0" w:firstLine="0"/>
        <w:jc w:val="center"/>
        <w:rPr>
          <w:rFonts w:eastAsia="Times New Roman"/>
          <w:b/>
          <w:sz w:val="22"/>
          <w:szCs w:val="22"/>
          <w:lang w:val="lt-LT" w:eastAsia="en-US"/>
        </w:rPr>
      </w:pPr>
      <w:r w:rsidRPr="00B338CF">
        <w:rPr>
          <w:rFonts w:eastAsia="Times New Roman"/>
          <w:b/>
          <w:sz w:val="22"/>
          <w:szCs w:val="22"/>
          <w:lang w:val="lt-LT" w:eastAsia="en-US"/>
        </w:rPr>
        <w:t>Užsakovo teisės ir pareigos</w:t>
      </w:r>
    </w:p>
    <w:p w14:paraId="02E7EB88" w14:textId="77777777" w:rsidR="001022DF" w:rsidRPr="00B338CF" w:rsidRDefault="001022DF" w:rsidP="001022DF">
      <w:pPr>
        <w:rPr>
          <w:rFonts w:eastAsia="Times New Roman"/>
          <w:b/>
          <w:sz w:val="22"/>
          <w:szCs w:val="22"/>
          <w:lang w:val="lt-LT" w:eastAsia="en-US"/>
        </w:rPr>
      </w:pPr>
    </w:p>
    <w:p w14:paraId="35060FEB" w14:textId="24358892" w:rsidR="00D94A77" w:rsidRPr="00B338CF" w:rsidRDefault="0084723C" w:rsidP="0084723C">
      <w:pPr>
        <w:jc w:val="both"/>
        <w:rPr>
          <w:rFonts w:eastAsia="Times New Roman"/>
          <w:sz w:val="22"/>
          <w:szCs w:val="22"/>
          <w:lang w:val="lt-LT" w:eastAsia="en-US"/>
        </w:rPr>
      </w:pPr>
      <w:r w:rsidRPr="0084723C">
        <w:rPr>
          <w:rFonts w:eastAsia="Times New Roman"/>
          <w:sz w:val="22"/>
          <w:szCs w:val="22"/>
          <w:lang w:val="lt-LT" w:eastAsia="en-US"/>
        </w:rPr>
        <w:t>3.1.</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įsipareigoja apmokėti už atliktus darbus</w:t>
      </w:r>
      <w:r w:rsidR="00D94A77" w:rsidRPr="00B338CF">
        <w:rPr>
          <w:rFonts w:eastAsia="Times New Roman"/>
          <w:sz w:val="22"/>
          <w:szCs w:val="22"/>
          <w:lang w:val="lt-LT" w:eastAsia="en-US"/>
        </w:rPr>
        <w:t xml:space="preserve"> ir paslaugas</w:t>
      </w:r>
      <w:r w:rsidR="005C79A8" w:rsidRPr="00B338CF">
        <w:rPr>
          <w:rFonts w:eastAsia="Times New Roman"/>
          <w:sz w:val="22"/>
          <w:szCs w:val="22"/>
          <w:lang w:val="lt-LT" w:eastAsia="en-US"/>
        </w:rPr>
        <w:t xml:space="preserve"> sutartyje nustatytais terminais ir tvarka.</w:t>
      </w:r>
    </w:p>
    <w:p w14:paraId="1948A77B" w14:textId="4153F3DF" w:rsidR="005C79A8" w:rsidRPr="00B338CF" w:rsidRDefault="0084723C" w:rsidP="0084723C">
      <w:pPr>
        <w:jc w:val="both"/>
        <w:rPr>
          <w:rFonts w:eastAsia="Times New Roman"/>
          <w:sz w:val="22"/>
          <w:szCs w:val="22"/>
          <w:lang w:val="lt-LT" w:eastAsia="en-US"/>
        </w:rPr>
      </w:pPr>
      <w:r w:rsidRPr="0084723C">
        <w:rPr>
          <w:rFonts w:eastAsia="Times New Roman"/>
          <w:sz w:val="22"/>
          <w:szCs w:val="22"/>
          <w:lang w:val="lt-LT" w:eastAsia="en-US"/>
        </w:rPr>
        <w:t>3.2.</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turi teisę kontroliuoti ir prižiūrėti atliekamų darbų eigą ir kokybę, </w:t>
      </w:r>
      <w:r w:rsidR="005C79A8" w:rsidRPr="00B338CF">
        <w:rPr>
          <w:rFonts w:eastAsia="Times New Roman"/>
          <w:i/>
          <w:sz w:val="22"/>
          <w:szCs w:val="22"/>
          <w:lang w:val="lt-LT" w:eastAsia="en-US"/>
        </w:rPr>
        <w:t>Rangovo</w:t>
      </w:r>
      <w:r w:rsidR="005C79A8" w:rsidRPr="00B338CF">
        <w:rPr>
          <w:rFonts w:eastAsia="Times New Roman"/>
          <w:sz w:val="22"/>
          <w:szCs w:val="22"/>
          <w:lang w:val="lt-LT" w:eastAsia="en-US"/>
        </w:rPr>
        <w:t xml:space="preserve"> tiekiamų medžiagų ir gaminių kokybę.</w:t>
      </w:r>
    </w:p>
    <w:p w14:paraId="134DD0C2" w14:textId="62032BA0" w:rsidR="005C79A8" w:rsidRPr="00B338CF" w:rsidRDefault="0084723C" w:rsidP="0084723C">
      <w:pPr>
        <w:jc w:val="both"/>
        <w:rPr>
          <w:rFonts w:eastAsia="Times New Roman"/>
          <w:sz w:val="22"/>
          <w:szCs w:val="22"/>
          <w:lang w:val="lt-LT" w:eastAsia="en-US"/>
        </w:rPr>
      </w:pPr>
      <w:r>
        <w:rPr>
          <w:rFonts w:eastAsia="Times New Roman"/>
          <w:sz w:val="22"/>
          <w:szCs w:val="22"/>
          <w:lang w:val="lt-LT" w:eastAsia="en-US"/>
        </w:rPr>
        <w:t xml:space="preserve">3.3. </w:t>
      </w:r>
      <w:r w:rsidR="005C79A8" w:rsidRPr="00B338CF">
        <w:rPr>
          <w:rFonts w:eastAsia="Times New Roman"/>
          <w:sz w:val="22"/>
          <w:szCs w:val="22"/>
          <w:lang w:val="lt-LT" w:eastAsia="en-US"/>
        </w:rPr>
        <w:t xml:space="preserve">Jei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per 15 darbo dienų nepradeda vykdyti sutarties arba atlieka darbą taip lėtai, kad jo nebus galima baigti laiku,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turi teisę nutraukti sutartį ir reikalauti atlyginti nuostolius.</w:t>
      </w:r>
    </w:p>
    <w:p w14:paraId="2B4E695C" w14:textId="0F26CDD2" w:rsidR="005C79A8" w:rsidRPr="00B338CF" w:rsidRDefault="0084723C" w:rsidP="0084723C">
      <w:pPr>
        <w:jc w:val="both"/>
        <w:rPr>
          <w:rFonts w:eastAsia="Times New Roman"/>
          <w:sz w:val="22"/>
          <w:szCs w:val="22"/>
          <w:lang w:val="lt-LT" w:eastAsia="en-US"/>
        </w:rPr>
      </w:pPr>
      <w:r w:rsidRPr="0084723C">
        <w:rPr>
          <w:rFonts w:eastAsia="Times New Roman"/>
          <w:sz w:val="22"/>
          <w:szCs w:val="22"/>
          <w:lang w:val="lt-LT" w:eastAsia="en-US"/>
        </w:rPr>
        <w:lastRenderedPageBreak/>
        <w:t>3.4.</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turi teisę reikalauti, kad per nustatytą laiką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pašalintų trūkumus. Jei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to nepadaro,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turi teisę nutraukti sutartį ir pareikalauti padengti nuostolius arba pašalinti trūkumus </w:t>
      </w:r>
      <w:r w:rsidR="005C79A8" w:rsidRPr="00B338CF">
        <w:rPr>
          <w:rFonts w:eastAsia="Times New Roman"/>
          <w:i/>
          <w:sz w:val="22"/>
          <w:szCs w:val="22"/>
          <w:lang w:val="lt-LT" w:eastAsia="en-US"/>
        </w:rPr>
        <w:t>Rangovo</w:t>
      </w:r>
      <w:r w:rsidR="005C79A8" w:rsidRPr="00B338CF">
        <w:rPr>
          <w:rFonts w:eastAsia="Times New Roman"/>
          <w:sz w:val="22"/>
          <w:szCs w:val="22"/>
          <w:lang w:val="lt-LT" w:eastAsia="en-US"/>
        </w:rPr>
        <w:t xml:space="preserve"> sąskaita.</w:t>
      </w:r>
    </w:p>
    <w:p w14:paraId="7A2CC1D0" w14:textId="462C574B" w:rsidR="005C79A8" w:rsidRPr="00B338CF" w:rsidRDefault="0084723C" w:rsidP="0084723C">
      <w:pPr>
        <w:jc w:val="both"/>
        <w:rPr>
          <w:rFonts w:eastAsia="Times New Roman"/>
          <w:sz w:val="22"/>
          <w:szCs w:val="22"/>
          <w:lang w:val="lt-LT" w:eastAsia="en-US"/>
        </w:rPr>
      </w:pPr>
      <w:r w:rsidRPr="0084723C">
        <w:rPr>
          <w:rFonts w:eastAsia="Times New Roman"/>
          <w:sz w:val="22"/>
          <w:szCs w:val="22"/>
          <w:lang w:val="lt-LT" w:eastAsia="en-US"/>
        </w:rPr>
        <w:t>3.5.</w:t>
      </w:r>
      <w:r>
        <w:rPr>
          <w:rFonts w:eastAsia="Times New Roman"/>
          <w:i/>
          <w:sz w:val="22"/>
          <w:szCs w:val="22"/>
          <w:lang w:val="lt-LT" w:eastAsia="en-US"/>
        </w:rPr>
        <w:t xml:space="preserve">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turi teisę bet kada nutraukti rangos sutartį, sumokant </w:t>
      </w:r>
      <w:r w:rsidR="005C79A8" w:rsidRPr="00B338CF">
        <w:rPr>
          <w:rFonts w:eastAsia="Times New Roman"/>
          <w:i/>
          <w:sz w:val="22"/>
          <w:szCs w:val="22"/>
          <w:lang w:val="lt-LT" w:eastAsia="en-US"/>
        </w:rPr>
        <w:t>Rangovui</w:t>
      </w:r>
      <w:r w:rsidR="005C79A8" w:rsidRPr="00B338CF">
        <w:rPr>
          <w:rFonts w:eastAsia="Times New Roman"/>
          <w:sz w:val="22"/>
          <w:szCs w:val="22"/>
          <w:lang w:val="lt-LT" w:eastAsia="en-US"/>
        </w:rPr>
        <w:t xml:space="preserve"> už atliktą darbą.</w:t>
      </w:r>
    </w:p>
    <w:p w14:paraId="22144F23" w14:textId="17FEEB24" w:rsidR="005C79A8" w:rsidRPr="00B338CF" w:rsidRDefault="0084723C" w:rsidP="0084723C">
      <w:pPr>
        <w:jc w:val="both"/>
        <w:rPr>
          <w:rFonts w:eastAsia="Times New Roman"/>
          <w:sz w:val="22"/>
          <w:szCs w:val="22"/>
          <w:lang w:val="lt-LT" w:eastAsia="en-US"/>
        </w:rPr>
      </w:pPr>
      <w:r w:rsidRPr="0084723C">
        <w:rPr>
          <w:rFonts w:eastAsia="Times New Roman"/>
          <w:sz w:val="22"/>
          <w:szCs w:val="22"/>
          <w:lang w:val="lt-LT" w:eastAsia="en-US"/>
        </w:rPr>
        <w:t>3.6.</w:t>
      </w:r>
      <w:r>
        <w:rPr>
          <w:rFonts w:eastAsia="Times New Roman"/>
          <w:i/>
          <w:sz w:val="22"/>
          <w:szCs w:val="22"/>
          <w:lang w:val="lt-LT" w:eastAsia="en-US"/>
        </w:rPr>
        <w:t xml:space="preserve"> </w:t>
      </w:r>
      <w:r w:rsidR="005C79A8" w:rsidRPr="00B338CF">
        <w:rPr>
          <w:rFonts w:eastAsia="Times New Roman"/>
          <w:i/>
          <w:sz w:val="22"/>
          <w:szCs w:val="22"/>
          <w:lang w:val="lt-LT" w:eastAsia="en-US"/>
        </w:rPr>
        <w:t xml:space="preserve">Užsakovas </w:t>
      </w:r>
      <w:r w:rsidR="005C79A8" w:rsidRPr="00B338CF">
        <w:rPr>
          <w:rFonts w:eastAsia="Times New Roman"/>
          <w:sz w:val="22"/>
          <w:szCs w:val="22"/>
          <w:lang w:val="lt-LT" w:eastAsia="en-US"/>
        </w:rPr>
        <w:t xml:space="preserve">nepagrįstai uždelsęs atsiskaityti už atliktus darbus nustatytu laiku, moka </w:t>
      </w:r>
      <w:r w:rsidR="005C79A8" w:rsidRPr="00B338CF">
        <w:rPr>
          <w:rFonts w:eastAsia="Times New Roman"/>
          <w:i/>
          <w:sz w:val="22"/>
          <w:szCs w:val="22"/>
          <w:lang w:val="lt-LT" w:eastAsia="en-US"/>
        </w:rPr>
        <w:t>Rangovui</w:t>
      </w:r>
      <w:r w:rsidR="005C79A8" w:rsidRPr="00B338CF">
        <w:rPr>
          <w:rFonts w:eastAsia="Times New Roman"/>
          <w:sz w:val="22"/>
          <w:szCs w:val="22"/>
          <w:lang w:val="lt-LT" w:eastAsia="en-US"/>
        </w:rPr>
        <w:t xml:space="preserve"> </w:t>
      </w:r>
      <w:r w:rsidR="00791FE7" w:rsidRPr="00B338CF">
        <w:rPr>
          <w:rFonts w:eastAsia="Times New Roman"/>
          <w:sz w:val="22"/>
          <w:szCs w:val="22"/>
          <w:lang w:val="lt-LT" w:eastAsia="en-US"/>
        </w:rPr>
        <w:t>0,0</w:t>
      </w:r>
      <w:r w:rsidR="007402CD" w:rsidRPr="00777334">
        <w:rPr>
          <w:rFonts w:eastAsia="Times New Roman"/>
          <w:color w:val="FF0000"/>
          <w:sz w:val="22"/>
          <w:szCs w:val="22"/>
          <w:lang w:val="lt-LT" w:eastAsia="en-US"/>
        </w:rPr>
        <w:t>2</w:t>
      </w:r>
      <w:r w:rsidR="00791FE7" w:rsidRPr="00B338CF">
        <w:rPr>
          <w:rFonts w:eastAsia="Times New Roman"/>
          <w:sz w:val="22"/>
          <w:szCs w:val="22"/>
          <w:lang w:val="lt-LT" w:eastAsia="en-US"/>
        </w:rPr>
        <w:t>%</w:t>
      </w:r>
      <w:r w:rsidR="005C79A8" w:rsidRPr="00B338CF">
        <w:rPr>
          <w:rFonts w:eastAsia="Times New Roman"/>
          <w:sz w:val="22"/>
          <w:szCs w:val="22"/>
          <w:lang w:val="lt-LT" w:eastAsia="en-US"/>
        </w:rPr>
        <w:t xml:space="preserve"> dydžio delspinigius nuo neapmokėtų atliktų darbų kainos už kiekvieną uždelstą dieną.</w:t>
      </w:r>
    </w:p>
    <w:p w14:paraId="002CADE3" w14:textId="77777777" w:rsidR="005C79A8" w:rsidRPr="00B338CF" w:rsidRDefault="005C79A8" w:rsidP="00263A4D">
      <w:pPr>
        <w:jc w:val="both"/>
        <w:rPr>
          <w:rFonts w:eastAsia="Times New Roman"/>
          <w:sz w:val="22"/>
          <w:szCs w:val="22"/>
          <w:lang w:val="lt-LT" w:eastAsia="en-US"/>
        </w:rPr>
      </w:pPr>
    </w:p>
    <w:p w14:paraId="4D178B78" w14:textId="77777777" w:rsidR="005C79A8" w:rsidRPr="00B338CF" w:rsidRDefault="005C79A8" w:rsidP="00263A4D">
      <w:pPr>
        <w:jc w:val="center"/>
        <w:rPr>
          <w:rFonts w:eastAsia="Times New Roman"/>
          <w:b/>
          <w:sz w:val="22"/>
          <w:szCs w:val="22"/>
          <w:lang w:val="lt-LT" w:eastAsia="en-US"/>
        </w:rPr>
      </w:pPr>
      <w:r w:rsidRPr="00B338CF">
        <w:rPr>
          <w:rFonts w:eastAsia="Times New Roman"/>
          <w:b/>
          <w:sz w:val="22"/>
          <w:szCs w:val="22"/>
          <w:lang w:val="lt-LT" w:eastAsia="en-US"/>
        </w:rPr>
        <w:t>4. Rangovo teisės ir pareigos</w:t>
      </w:r>
    </w:p>
    <w:p w14:paraId="1B4E68AB" w14:textId="77777777" w:rsidR="005C79A8" w:rsidRPr="00B338CF" w:rsidRDefault="005C79A8" w:rsidP="00263A4D">
      <w:pPr>
        <w:jc w:val="both"/>
        <w:rPr>
          <w:rFonts w:eastAsia="Times New Roman"/>
          <w:sz w:val="22"/>
          <w:szCs w:val="22"/>
          <w:lang w:val="lt-LT" w:eastAsia="en-US"/>
        </w:rPr>
      </w:pPr>
    </w:p>
    <w:p w14:paraId="68BCFBFD" w14:textId="0D665EA5" w:rsidR="00136EF5"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 xml:space="preserve">4.1. </w:t>
      </w:r>
      <w:r w:rsidRPr="006C18C6">
        <w:rPr>
          <w:rFonts w:eastAsia="Times New Roman"/>
          <w:i/>
          <w:sz w:val="22"/>
          <w:szCs w:val="22"/>
          <w:lang w:val="lt-LT" w:eastAsia="en-US"/>
        </w:rPr>
        <w:t>Rangovas</w:t>
      </w:r>
      <w:r w:rsidRPr="006C18C6">
        <w:rPr>
          <w:rFonts w:eastAsia="Times New Roman"/>
          <w:sz w:val="22"/>
          <w:szCs w:val="22"/>
          <w:lang w:val="lt-LT" w:eastAsia="en-US"/>
        </w:rPr>
        <w:t xml:space="preserve"> įsipareigoja laiku ir kokybiškai atlikti paslaugas ir darbus, numatytus šioje sutartyje.</w:t>
      </w:r>
    </w:p>
    <w:p w14:paraId="44BF76C6" w14:textId="40B1E128"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2</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įsipareigoja </w:t>
      </w:r>
      <w:r w:rsidRPr="006C18C6">
        <w:rPr>
          <w:rFonts w:eastAsia="Times New Roman"/>
          <w:i/>
          <w:sz w:val="22"/>
          <w:szCs w:val="22"/>
          <w:lang w:val="lt-LT" w:eastAsia="en-US"/>
        </w:rPr>
        <w:t>Užsakovui</w:t>
      </w:r>
      <w:r w:rsidRPr="006C18C6">
        <w:rPr>
          <w:rFonts w:eastAsia="Times New Roman"/>
          <w:sz w:val="22"/>
          <w:szCs w:val="22"/>
          <w:lang w:val="lt-LT" w:eastAsia="en-US"/>
        </w:rPr>
        <w:t xml:space="preserve"> pranešti apie darbų pradžią ir periodiškai informuoti apie darbų eigą. Iki kiekvieno mėnesio 28 dienos pateikti </w:t>
      </w:r>
      <w:r w:rsidRPr="006C18C6">
        <w:rPr>
          <w:rFonts w:eastAsia="Times New Roman"/>
          <w:i/>
          <w:sz w:val="22"/>
          <w:szCs w:val="22"/>
          <w:lang w:val="lt-LT" w:eastAsia="en-US"/>
        </w:rPr>
        <w:t>Užsakovui</w:t>
      </w:r>
      <w:r w:rsidRPr="006C18C6">
        <w:rPr>
          <w:rFonts w:eastAsia="Times New Roman"/>
          <w:sz w:val="22"/>
          <w:szCs w:val="22"/>
          <w:lang w:val="lt-LT" w:eastAsia="en-US"/>
        </w:rPr>
        <w:t xml:space="preserve"> 2.4. punkte nurodytus dokumentus.</w:t>
      </w:r>
    </w:p>
    <w:p w14:paraId="003C5456" w14:textId="38DEA54D"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3</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prisiima visą atsakomybę dėl objekto sugriuvimo ar sugadinimo iki objekto perdavimo </w:t>
      </w:r>
      <w:r w:rsidRPr="006C18C6">
        <w:rPr>
          <w:rFonts w:eastAsia="Times New Roman"/>
          <w:i/>
          <w:sz w:val="22"/>
          <w:szCs w:val="22"/>
          <w:lang w:val="lt-LT" w:eastAsia="en-US"/>
        </w:rPr>
        <w:t>Užsakovui</w:t>
      </w:r>
      <w:r w:rsidRPr="006C18C6">
        <w:rPr>
          <w:rFonts w:eastAsia="Times New Roman"/>
          <w:sz w:val="22"/>
          <w:szCs w:val="22"/>
          <w:lang w:val="lt-LT" w:eastAsia="en-US"/>
        </w:rPr>
        <w:t xml:space="preserve">. </w:t>
      </w:r>
    </w:p>
    <w:p w14:paraId="257C28E2" w14:textId="2FA8E2C9"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4</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sutartyje nurodytus darbus atlieka savo jėgomis, iš savo medžiagų, atsakydamas už medžiagų ir gaminių kokybę.</w:t>
      </w:r>
    </w:p>
    <w:p w14:paraId="27391E14" w14:textId="13974D64" w:rsidR="006C18C6" w:rsidRPr="006C18C6" w:rsidRDefault="006C18C6" w:rsidP="006C18C6">
      <w:pPr>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5</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w:t>
      </w:r>
      <w:r w:rsidR="001A6A24">
        <w:rPr>
          <w:rFonts w:eastAsia="Times New Roman"/>
          <w:sz w:val="22"/>
          <w:szCs w:val="22"/>
          <w:lang w:val="lt-LT" w:eastAsia="en-US"/>
        </w:rPr>
        <w:t>remonto</w:t>
      </w:r>
      <w:r w:rsidRPr="006C18C6">
        <w:rPr>
          <w:rFonts w:eastAsia="Times New Roman"/>
          <w:sz w:val="22"/>
          <w:szCs w:val="22"/>
          <w:lang w:val="lt-LT" w:eastAsia="en-US"/>
        </w:rPr>
        <w:t xml:space="preserve"> metu padaręs išvadą, kad reikalinga atlikti sutarties dokumentuose nenumatytus darbus, privalo nedelsiant apie tai raštiškai pranešti </w:t>
      </w:r>
      <w:r w:rsidRPr="006C18C6">
        <w:rPr>
          <w:rFonts w:eastAsia="Times New Roman"/>
          <w:i/>
          <w:sz w:val="22"/>
          <w:szCs w:val="22"/>
          <w:lang w:val="lt-LT" w:eastAsia="en-US"/>
        </w:rPr>
        <w:t>Užsakovui</w:t>
      </w:r>
      <w:r w:rsidRPr="006C18C6">
        <w:rPr>
          <w:rFonts w:eastAsia="Times New Roman"/>
          <w:sz w:val="22"/>
          <w:szCs w:val="22"/>
          <w:lang w:val="lt-LT" w:eastAsia="en-US"/>
        </w:rPr>
        <w:t>.</w:t>
      </w:r>
    </w:p>
    <w:p w14:paraId="55439B10" w14:textId="17E74360"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6</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atsako už nukrypimus nuo normatyvinių reikalavimų.</w:t>
      </w:r>
    </w:p>
    <w:p w14:paraId="1DA09EB0" w14:textId="77512697"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7</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privalo užtikrinti darbų saugą objekte, jo priešgaisrinę apsaugą, aplinkos ekologinę apsaugą ir apstatymą kelio ženklais.</w:t>
      </w:r>
    </w:p>
    <w:p w14:paraId="02AB5D9A" w14:textId="37C4B756"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8</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privalo informuoti </w:t>
      </w:r>
      <w:r w:rsidRPr="006C18C6">
        <w:rPr>
          <w:rFonts w:eastAsia="Times New Roman"/>
          <w:i/>
          <w:sz w:val="22"/>
          <w:szCs w:val="22"/>
          <w:lang w:val="lt-LT" w:eastAsia="en-US"/>
        </w:rPr>
        <w:t>Užsakovą</w:t>
      </w:r>
      <w:r w:rsidRPr="006C18C6">
        <w:rPr>
          <w:rFonts w:eastAsia="Times New Roman"/>
          <w:sz w:val="22"/>
          <w:szCs w:val="22"/>
          <w:lang w:val="lt-LT" w:eastAsia="en-US"/>
        </w:rPr>
        <w:t xml:space="preserve"> apie objekte dirbančius subrangovus.</w:t>
      </w:r>
    </w:p>
    <w:p w14:paraId="03328842" w14:textId="465320E6"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w:t>
      </w:r>
      <w:r w:rsidR="00683C52">
        <w:rPr>
          <w:rFonts w:eastAsia="Times New Roman"/>
          <w:sz w:val="22"/>
          <w:szCs w:val="22"/>
          <w:lang w:val="lt-LT" w:eastAsia="en-US"/>
        </w:rPr>
        <w:t>9</w:t>
      </w:r>
      <w:r w:rsidRPr="006C18C6">
        <w:rPr>
          <w:rFonts w:eastAsia="Times New Roman"/>
          <w:sz w:val="22"/>
          <w:szCs w:val="22"/>
          <w:lang w:val="lt-LT" w:eastAsia="en-US"/>
        </w:rPr>
        <w:t>.</w:t>
      </w:r>
      <w:r w:rsidRPr="006C18C6">
        <w:rPr>
          <w:rFonts w:eastAsia="Times New Roman"/>
          <w:i/>
          <w:sz w:val="22"/>
          <w:szCs w:val="22"/>
          <w:lang w:val="lt-LT" w:eastAsia="en-US"/>
        </w:rPr>
        <w:t xml:space="preserve"> Rangovas</w:t>
      </w:r>
      <w:r w:rsidRPr="006C18C6">
        <w:rPr>
          <w:rFonts w:eastAsia="Times New Roman"/>
          <w:sz w:val="22"/>
          <w:szCs w:val="22"/>
          <w:lang w:val="lt-LT" w:eastAsia="en-US"/>
        </w:rPr>
        <w:t xml:space="preserve"> įsipareigoja nekokybiškai atliktus darbus (defektus) taisyti savo medžiagomis ir lėšomis.</w:t>
      </w:r>
    </w:p>
    <w:p w14:paraId="44A1FF01" w14:textId="7810F788" w:rsidR="006C18C6" w:rsidRP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4.1</w:t>
      </w:r>
      <w:r w:rsidR="00683C52">
        <w:rPr>
          <w:rFonts w:eastAsia="Times New Roman"/>
          <w:sz w:val="22"/>
          <w:szCs w:val="22"/>
          <w:lang w:val="lt-LT" w:eastAsia="en-US"/>
        </w:rPr>
        <w:t>0</w:t>
      </w:r>
      <w:r w:rsidRPr="006C18C6">
        <w:rPr>
          <w:rFonts w:eastAsia="Times New Roman"/>
          <w:sz w:val="22"/>
          <w:szCs w:val="22"/>
          <w:lang w:val="lt-LT" w:eastAsia="en-US"/>
        </w:rPr>
        <w:t>. Ne vėliau kaip prieš 10 dienų pranešti</w:t>
      </w:r>
      <w:r w:rsidRPr="006C18C6">
        <w:rPr>
          <w:rFonts w:eastAsia="Times New Roman"/>
          <w:i/>
          <w:sz w:val="22"/>
          <w:szCs w:val="22"/>
          <w:lang w:val="lt-LT" w:eastAsia="en-US"/>
        </w:rPr>
        <w:t xml:space="preserve"> Užsakovui</w:t>
      </w:r>
      <w:r w:rsidRPr="006C18C6">
        <w:rPr>
          <w:rFonts w:eastAsia="Times New Roman"/>
          <w:sz w:val="22"/>
          <w:szCs w:val="22"/>
          <w:lang w:val="lt-LT" w:eastAsia="en-US"/>
        </w:rPr>
        <w:t xml:space="preserve"> apie objekto užbaigimą ir prašyti organizuoti jo priėmimą. </w:t>
      </w:r>
    </w:p>
    <w:p w14:paraId="15C0AE97" w14:textId="7E5A69CC" w:rsidR="006C18C6" w:rsidRDefault="006C18C6" w:rsidP="006C18C6">
      <w:pPr>
        <w:jc w:val="both"/>
        <w:rPr>
          <w:rFonts w:eastAsia="Times New Roman"/>
          <w:sz w:val="22"/>
          <w:szCs w:val="22"/>
          <w:lang w:val="lt-LT" w:eastAsia="en-US"/>
        </w:rPr>
      </w:pPr>
      <w:r w:rsidRPr="006C18C6">
        <w:rPr>
          <w:rFonts w:eastAsia="Times New Roman"/>
          <w:sz w:val="22"/>
          <w:szCs w:val="22"/>
          <w:lang w:val="lt-LT" w:eastAsia="en-US"/>
        </w:rPr>
        <w:t>4.1</w:t>
      </w:r>
      <w:r w:rsidR="00683C52">
        <w:rPr>
          <w:rFonts w:eastAsia="Times New Roman"/>
          <w:sz w:val="22"/>
          <w:szCs w:val="22"/>
          <w:lang w:val="lt-LT" w:eastAsia="en-US"/>
        </w:rPr>
        <w:t>1</w:t>
      </w:r>
      <w:r w:rsidRPr="006C18C6">
        <w:rPr>
          <w:rFonts w:eastAsia="Times New Roman"/>
          <w:sz w:val="22"/>
          <w:szCs w:val="22"/>
          <w:lang w:val="lt-LT" w:eastAsia="en-US"/>
        </w:rPr>
        <w:t xml:space="preserve">. </w:t>
      </w:r>
      <w:r w:rsidRPr="006C18C6">
        <w:rPr>
          <w:rFonts w:eastAsia="Times New Roman"/>
          <w:i/>
          <w:sz w:val="22"/>
          <w:szCs w:val="22"/>
          <w:lang w:val="lt-LT" w:eastAsia="en-US"/>
        </w:rPr>
        <w:t>Rangovas</w:t>
      </w:r>
      <w:r w:rsidRPr="006C18C6">
        <w:rPr>
          <w:rFonts w:eastAsia="Times New Roman"/>
          <w:sz w:val="22"/>
          <w:szCs w:val="22"/>
          <w:lang w:val="lt-LT" w:eastAsia="en-US"/>
        </w:rPr>
        <w:t xml:space="preserve"> sutartyje nurodytu laiku neatlikęs sutartyje numatytų darbų moka </w:t>
      </w:r>
      <w:r w:rsidRPr="006C18C6">
        <w:rPr>
          <w:rFonts w:eastAsia="Times New Roman"/>
          <w:i/>
          <w:sz w:val="22"/>
          <w:szCs w:val="22"/>
          <w:lang w:val="lt-LT" w:eastAsia="en-US"/>
        </w:rPr>
        <w:t>Užsakovui</w:t>
      </w:r>
      <w:r w:rsidRPr="006C18C6">
        <w:rPr>
          <w:rFonts w:eastAsia="Times New Roman"/>
          <w:sz w:val="22"/>
          <w:szCs w:val="22"/>
          <w:lang w:val="lt-LT" w:eastAsia="en-US"/>
        </w:rPr>
        <w:t xml:space="preserve"> 0,0</w:t>
      </w:r>
      <w:r w:rsidR="00777334">
        <w:rPr>
          <w:rFonts w:eastAsia="Times New Roman"/>
          <w:color w:val="FF0000"/>
          <w:sz w:val="22"/>
          <w:szCs w:val="22"/>
          <w:lang w:val="lt-LT" w:eastAsia="en-US"/>
        </w:rPr>
        <w:t>2</w:t>
      </w:r>
      <w:r w:rsidRPr="006C18C6">
        <w:rPr>
          <w:rFonts w:eastAsia="Times New Roman"/>
          <w:sz w:val="22"/>
          <w:szCs w:val="22"/>
          <w:lang w:val="lt-LT" w:eastAsia="en-US"/>
        </w:rPr>
        <w:t xml:space="preserve">%  delspinigius nuo neatliktų darbų kainos už kiekvieną uždelstą dieną. Taip pat atlygina dėl to atsiradusias papildomas </w:t>
      </w:r>
      <w:r w:rsidRPr="006C18C6">
        <w:rPr>
          <w:rFonts w:eastAsia="Times New Roman"/>
          <w:i/>
          <w:sz w:val="22"/>
          <w:szCs w:val="22"/>
          <w:lang w:val="lt-LT" w:eastAsia="en-US"/>
        </w:rPr>
        <w:t xml:space="preserve">Užsakovo </w:t>
      </w:r>
      <w:r w:rsidRPr="006C18C6">
        <w:rPr>
          <w:rFonts w:eastAsia="Times New Roman"/>
          <w:sz w:val="22"/>
          <w:szCs w:val="22"/>
          <w:lang w:val="lt-LT" w:eastAsia="en-US"/>
        </w:rPr>
        <w:t xml:space="preserve"> išlaidas, </w:t>
      </w:r>
      <w:r w:rsidRPr="006C18C6">
        <w:rPr>
          <w:rFonts w:eastAsia="Times New Roman"/>
          <w:i/>
          <w:sz w:val="22"/>
          <w:szCs w:val="22"/>
          <w:lang w:val="lt-LT" w:eastAsia="en-US"/>
        </w:rPr>
        <w:t xml:space="preserve">Užsakovo </w:t>
      </w:r>
      <w:r w:rsidRPr="006C18C6">
        <w:rPr>
          <w:rFonts w:eastAsia="Times New Roman"/>
          <w:sz w:val="22"/>
          <w:szCs w:val="22"/>
          <w:lang w:val="lt-LT" w:eastAsia="en-US"/>
        </w:rPr>
        <w:t>papildomus nuostolius.</w:t>
      </w:r>
    </w:p>
    <w:p w14:paraId="17691B94" w14:textId="77777777" w:rsidR="00032EF7" w:rsidRPr="006C18C6" w:rsidRDefault="00032EF7" w:rsidP="006C18C6">
      <w:pPr>
        <w:jc w:val="both"/>
        <w:rPr>
          <w:rFonts w:eastAsia="Times New Roman"/>
          <w:sz w:val="22"/>
          <w:szCs w:val="22"/>
          <w:lang w:val="lt-LT" w:eastAsia="en-US"/>
        </w:rPr>
      </w:pPr>
    </w:p>
    <w:p w14:paraId="4151EB1C" w14:textId="35BEAB60" w:rsidR="005C79A8" w:rsidRPr="00413421" w:rsidRDefault="005C79A8" w:rsidP="00413421">
      <w:pPr>
        <w:pStyle w:val="Sraopastraipa"/>
        <w:numPr>
          <w:ilvl w:val="0"/>
          <w:numId w:val="34"/>
        </w:numPr>
        <w:spacing w:after="240"/>
        <w:rPr>
          <w:b/>
          <w:sz w:val="22"/>
          <w:szCs w:val="22"/>
          <w:lang w:eastAsia="en-US"/>
        </w:rPr>
      </w:pPr>
      <w:r w:rsidRPr="00413421">
        <w:rPr>
          <w:b/>
          <w:sz w:val="22"/>
          <w:szCs w:val="22"/>
          <w:lang w:eastAsia="en-US"/>
        </w:rPr>
        <w:t>Subranga</w:t>
      </w:r>
    </w:p>
    <w:p w14:paraId="159DB0FE" w14:textId="0185A13A" w:rsidR="00777334" w:rsidRPr="000B5C91" w:rsidRDefault="00413421" w:rsidP="00263A4D">
      <w:pPr>
        <w:contextualSpacing/>
        <w:jc w:val="both"/>
        <w:rPr>
          <w:rFonts w:eastAsia="Times New Roman"/>
          <w:sz w:val="22"/>
          <w:szCs w:val="22"/>
          <w:lang w:val="lt-LT" w:eastAsia="en-US"/>
        </w:rPr>
      </w:pPr>
      <w:r w:rsidRPr="00FB2CF5">
        <w:rPr>
          <w:rFonts w:eastAsia="Calibri"/>
          <w:sz w:val="22"/>
          <w:szCs w:val="22"/>
          <w:lang w:val="lt-LT"/>
        </w:rPr>
        <w:t xml:space="preserve">5.1. </w:t>
      </w:r>
      <w:r w:rsidR="00777334" w:rsidRPr="00FB2CF5">
        <w:rPr>
          <w:rFonts w:eastAsia="Calibri"/>
          <w:sz w:val="22"/>
          <w:szCs w:val="22"/>
          <w:lang w:val="lt-LT"/>
        </w:rPr>
        <w:t>Tiekėjas</w:t>
      </w:r>
      <w:r w:rsidRPr="00FB2CF5">
        <w:rPr>
          <w:rFonts w:eastAsia="Calibri"/>
          <w:sz w:val="22"/>
          <w:szCs w:val="22"/>
          <w:lang w:val="lt-LT"/>
        </w:rPr>
        <w:t xml:space="preserve"> </w:t>
      </w:r>
      <w:r w:rsidR="00777334" w:rsidRPr="00FB2CF5">
        <w:rPr>
          <w:rFonts w:eastAsia="Calibri"/>
          <w:sz w:val="22"/>
          <w:szCs w:val="22"/>
          <w:lang w:val="lt-LT"/>
        </w:rPr>
        <w:t>įsipareigoja pranešti Užsakovui Subtiekėjų pavadinimus, kontaktinius duomenis</w:t>
      </w:r>
      <w:r w:rsidR="00777334" w:rsidRPr="00FB2CF5">
        <w:rPr>
          <w:sz w:val="22"/>
          <w:szCs w:val="22"/>
          <w:lang w:val="lt-LT"/>
        </w:rPr>
        <w:t xml:space="preserve">, taip pat </w:t>
      </w:r>
      <w:r w:rsidR="00777334" w:rsidRPr="00FB2CF5">
        <w:rPr>
          <w:rFonts w:eastAsia="Calibri"/>
          <w:sz w:val="22"/>
          <w:szCs w:val="22"/>
          <w:lang w:val="lt-LT"/>
        </w:rPr>
        <w:t xml:space="preserve">įsipareigoja informuoti apie minėtos informacijos pasikeitimus visu Sutarties vykdymo metu, taip pat apie naujus Subtiekėjus, kuriuos jis ketina pasitelkti vėliau, gavus raštišką Užsakovo sutikimą. </w:t>
      </w:r>
      <w:r w:rsidR="00777334" w:rsidRPr="00FB2CF5">
        <w:rPr>
          <w:sz w:val="22"/>
          <w:szCs w:val="22"/>
          <w:lang w:val="lt-LT"/>
        </w:rPr>
        <w:t xml:space="preserve">Sutarties vykdymo metu Tiekėjas gali pakeisti Subtiekėjus informuodamas Užsakovą. Gavęs tokį pranešimą ir įvertinęs Tiekėjo  siūlymą, Užsakovas, jei sutinka, </w:t>
      </w:r>
      <w:r w:rsidR="00777334" w:rsidRPr="00FB2CF5">
        <w:rPr>
          <w:rFonts w:eastAsia="Calibri"/>
          <w:sz w:val="22"/>
          <w:szCs w:val="22"/>
          <w:lang w:val="lt-LT"/>
        </w:rPr>
        <w:t>kartu</w:t>
      </w:r>
      <w:r w:rsidR="00777334" w:rsidRPr="00FB2CF5">
        <w:rPr>
          <w:sz w:val="22"/>
          <w:szCs w:val="22"/>
          <w:lang w:val="lt-LT"/>
        </w:rPr>
        <w:t xml:space="preserve"> su Tiekėju protokolu įformina susitarimą dėl Subtiekėjo pakeitimo.</w:t>
      </w:r>
    </w:p>
    <w:p w14:paraId="73912CCC" w14:textId="10B00076" w:rsidR="005C79A8" w:rsidRPr="00413421" w:rsidRDefault="005C79A8" w:rsidP="00263A4D">
      <w:pPr>
        <w:contextualSpacing/>
        <w:jc w:val="both"/>
        <w:rPr>
          <w:rFonts w:eastAsia="Times New Roman"/>
          <w:sz w:val="22"/>
          <w:szCs w:val="22"/>
          <w:lang w:val="lt-LT" w:eastAsia="en-US"/>
        </w:rPr>
      </w:pPr>
      <w:r w:rsidRPr="00413421">
        <w:rPr>
          <w:rFonts w:eastAsia="Times New Roman"/>
          <w:sz w:val="22"/>
          <w:szCs w:val="22"/>
          <w:lang w:val="lt-LT" w:eastAsia="en-US"/>
        </w:rPr>
        <w:t>5.</w:t>
      </w:r>
      <w:r w:rsidR="008C402D" w:rsidRPr="00413421">
        <w:rPr>
          <w:rFonts w:eastAsia="Times New Roman"/>
          <w:sz w:val="22"/>
          <w:szCs w:val="22"/>
          <w:lang w:val="lt-LT" w:eastAsia="en-US"/>
        </w:rPr>
        <w:t>2</w:t>
      </w:r>
      <w:r w:rsidR="00413421">
        <w:rPr>
          <w:rFonts w:eastAsia="Times New Roman"/>
          <w:sz w:val="22"/>
          <w:szCs w:val="22"/>
          <w:lang w:val="lt-LT" w:eastAsia="en-US"/>
        </w:rPr>
        <w:t>.</w:t>
      </w:r>
      <w:r w:rsidRPr="00413421">
        <w:rPr>
          <w:rFonts w:eastAsia="Times New Roman"/>
          <w:sz w:val="22"/>
          <w:szCs w:val="22"/>
          <w:lang w:val="lt-LT" w:eastAsia="en-US"/>
        </w:rPr>
        <w:t xml:space="preserve"> Informacija, kokius konkrečius darbus numatoma perduoti kokiems konkretiems Subrangovams;</w:t>
      </w:r>
    </w:p>
    <w:p w14:paraId="2EDB8455" w14:textId="04BC9AAB" w:rsidR="00777334" w:rsidRPr="00777334" w:rsidRDefault="00413421" w:rsidP="00777334">
      <w:pPr>
        <w:pStyle w:val="Stilius3"/>
        <w:spacing w:before="0"/>
        <w:rPr>
          <w:rFonts w:eastAsia="Calibri"/>
          <w:color w:val="FF0000"/>
        </w:rPr>
      </w:pPr>
      <w:r>
        <w:rPr>
          <w:rFonts w:eastAsia="Calibri"/>
        </w:rPr>
        <w:t xml:space="preserve">5.3. </w:t>
      </w:r>
      <w:r w:rsidR="00777334" w:rsidRPr="000B5C91">
        <w:rPr>
          <w:rFonts w:eastAsia="Calibri"/>
        </w:rPr>
        <w:t>Jeigu Tiekėjo (įskaitant ir Subtiekėjus) kvalifikacija dėl teisės verstis atitinkama veikla nebuvo tikrinama arba tikrinama ne visa apimtimi, Tiekėjas įsipareigoja Užsakovui, kad Sutartį vykdys tik tokią teisę turintys asmenys.</w:t>
      </w:r>
    </w:p>
    <w:p w14:paraId="0A80F69B" w14:textId="77777777" w:rsidR="00175016" w:rsidRPr="00255DDC" w:rsidRDefault="00175016" w:rsidP="00263A4D">
      <w:pPr>
        <w:contextualSpacing/>
        <w:jc w:val="both"/>
        <w:rPr>
          <w:rFonts w:eastAsia="Times New Roman"/>
          <w:sz w:val="18"/>
          <w:szCs w:val="18"/>
          <w:lang w:val="lt-LT" w:eastAsia="en-US"/>
        </w:rPr>
      </w:pPr>
    </w:p>
    <w:p w14:paraId="23709103" w14:textId="77777777" w:rsidR="005C79A8" w:rsidRPr="00B338CF" w:rsidRDefault="005C79A8" w:rsidP="00413421">
      <w:pPr>
        <w:numPr>
          <w:ilvl w:val="0"/>
          <w:numId w:val="34"/>
        </w:numPr>
        <w:ind w:left="0" w:firstLine="0"/>
        <w:jc w:val="center"/>
        <w:rPr>
          <w:rFonts w:eastAsia="Times New Roman"/>
          <w:b/>
          <w:sz w:val="22"/>
          <w:szCs w:val="22"/>
          <w:lang w:val="lt-LT" w:eastAsia="en-US"/>
        </w:rPr>
      </w:pPr>
      <w:r w:rsidRPr="00B338CF">
        <w:rPr>
          <w:rFonts w:eastAsia="Times New Roman"/>
          <w:b/>
          <w:sz w:val="22"/>
          <w:szCs w:val="22"/>
          <w:lang w:val="lt-LT" w:eastAsia="en-US"/>
        </w:rPr>
        <w:t>Garantijos</w:t>
      </w:r>
    </w:p>
    <w:p w14:paraId="037B5540" w14:textId="77777777" w:rsidR="00FB4EA9" w:rsidRPr="00255DDC" w:rsidRDefault="00FB4EA9" w:rsidP="00263A4D">
      <w:pPr>
        <w:rPr>
          <w:rFonts w:eastAsia="Times New Roman"/>
          <w:b/>
          <w:sz w:val="18"/>
          <w:szCs w:val="18"/>
          <w:lang w:val="lt-LT" w:eastAsia="en-US"/>
        </w:rPr>
      </w:pPr>
    </w:p>
    <w:p w14:paraId="3077E028" w14:textId="257C1AAA" w:rsidR="005C79A8" w:rsidRPr="00B338CF" w:rsidRDefault="00263A4D" w:rsidP="00263A4D">
      <w:pPr>
        <w:jc w:val="both"/>
        <w:rPr>
          <w:rFonts w:eastAsia="Times New Roman"/>
          <w:sz w:val="22"/>
          <w:szCs w:val="22"/>
          <w:lang w:val="lt-LT" w:eastAsia="en-US"/>
        </w:rPr>
      </w:pPr>
      <w:r>
        <w:rPr>
          <w:rFonts w:eastAsia="Times New Roman"/>
          <w:sz w:val="22"/>
          <w:szCs w:val="22"/>
          <w:lang w:val="lt-LT" w:eastAsia="en-US"/>
        </w:rPr>
        <w:t>6.1.</w:t>
      </w:r>
      <w:r w:rsidR="005C79A8" w:rsidRPr="00B338CF">
        <w:rPr>
          <w:rFonts w:eastAsia="Times New Roman"/>
          <w:sz w:val="22"/>
          <w:szCs w:val="22"/>
          <w:lang w:val="lt-LT" w:eastAsia="en-US"/>
        </w:rPr>
        <w:t xml:space="preserve"> Visus defektus, atsiradusius dėl </w:t>
      </w:r>
      <w:r w:rsidR="005C79A8" w:rsidRPr="00B338CF">
        <w:rPr>
          <w:rFonts w:eastAsia="Times New Roman"/>
          <w:i/>
          <w:sz w:val="22"/>
          <w:szCs w:val="22"/>
          <w:lang w:val="lt-LT" w:eastAsia="en-US"/>
        </w:rPr>
        <w:t>Rangovo</w:t>
      </w:r>
      <w:r w:rsidR="005C79A8" w:rsidRPr="00B338CF">
        <w:rPr>
          <w:rFonts w:eastAsia="Times New Roman"/>
          <w:sz w:val="22"/>
          <w:szCs w:val="22"/>
          <w:lang w:val="lt-LT" w:eastAsia="en-US"/>
        </w:rPr>
        <w:t xml:space="preserve"> kaltės,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pašalina savo medžiagomis ir lėšomis.</w:t>
      </w:r>
    </w:p>
    <w:p w14:paraId="01DF1DA0" w14:textId="6179E8E4" w:rsidR="005C79A8" w:rsidRPr="00B338CF" w:rsidRDefault="00263A4D" w:rsidP="00263A4D">
      <w:pPr>
        <w:jc w:val="both"/>
        <w:rPr>
          <w:rFonts w:eastAsia="Times New Roman"/>
          <w:sz w:val="22"/>
          <w:szCs w:val="22"/>
          <w:lang w:val="lt-LT" w:eastAsia="en-US"/>
        </w:rPr>
      </w:pPr>
      <w:r>
        <w:rPr>
          <w:rFonts w:eastAsia="Times New Roman"/>
          <w:sz w:val="22"/>
          <w:szCs w:val="22"/>
          <w:lang w:val="lt-LT" w:eastAsia="en-US"/>
        </w:rPr>
        <w:t>6.2.</w:t>
      </w:r>
      <w:r w:rsidR="005C79A8" w:rsidRPr="00B338CF">
        <w:rPr>
          <w:rFonts w:eastAsia="Times New Roman"/>
          <w:sz w:val="22"/>
          <w:szCs w:val="22"/>
          <w:lang w:val="lt-LT" w:eastAsia="en-US"/>
        </w:rPr>
        <w:t xml:space="preserve">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per nurodytą laiką nepašalinęs defektų atlygina </w:t>
      </w:r>
      <w:r w:rsidR="005C79A8" w:rsidRPr="00B338CF">
        <w:rPr>
          <w:rFonts w:eastAsia="Times New Roman"/>
          <w:i/>
          <w:sz w:val="22"/>
          <w:szCs w:val="22"/>
          <w:lang w:val="lt-LT" w:eastAsia="en-US"/>
        </w:rPr>
        <w:t>Užsakovo</w:t>
      </w:r>
      <w:r w:rsidR="005C79A8" w:rsidRPr="00B338CF">
        <w:rPr>
          <w:rFonts w:eastAsia="Times New Roman"/>
          <w:sz w:val="22"/>
          <w:szCs w:val="22"/>
          <w:lang w:val="lt-LT" w:eastAsia="en-US"/>
        </w:rPr>
        <w:t xml:space="preserve"> išlaidas, patirtas šalinant defektus.</w:t>
      </w:r>
    </w:p>
    <w:p w14:paraId="2D821A58" w14:textId="4B419700" w:rsidR="00FB4EA9" w:rsidRDefault="00FB4EA9" w:rsidP="00263A4D">
      <w:pPr>
        <w:jc w:val="both"/>
        <w:rPr>
          <w:rFonts w:eastAsia="Times New Roman"/>
          <w:sz w:val="22"/>
          <w:szCs w:val="22"/>
          <w:lang w:val="lt-LT" w:eastAsia="en-US"/>
        </w:rPr>
      </w:pPr>
    </w:p>
    <w:p w14:paraId="6780345A" w14:textId="77777777" w:rsidR="005C79A8" w:rsidRPr="00B338CF" w:rsidRDefault="005C79A8" w:rsidP="00413421">
      <w:pPr>
        <w:numPr>
          <w:ilvl w:val="0"/>
          <w:numId w:val="34"/>
        </w:numPr>
        <w:ind w:left="0" w:firstLine="0"/>
        <w:jc w:val="center"/>
        <w:rPr>
          <w:rFonts w:eastAsia="Times New Roman"/>
          <w:b/>
          <w:sz w:val="22"/>
          <w:szCs w:val="22"/>
          <w:lang w:val="lt-LT" w:eastAsia="en-US"/>
        </w:rPr>
      </w:pPr>
      <w:r w:rsidRPr="00B338CF">
        <w:rPr>
          <w:rFonts w:eastAsia="Times New Roman"/>
          <w:b/>
          <w:sz w:val="22"/>
          <w:szCs w:val="22"/>
          <w:lang w:val="lt-LT" w:eastAsia="en-US"/>
        </w:rPr>
        <w:t>Nenugalima jėga (</w:t>
      </w:r>
      <w:r w:rsidRPr="00B338CF">
        <w:rPr>
          <w:rFonts w:eastAsia="Times New Roman"/>
          <w:b/>
          <w:sz w:val="22"/>
          <w:szCs w:val="22"/>
          <w:lang w:val="fr-FR" w:eastAsia="en-US"/>
        </w:rPr>
        <w:t>force</w:t>
      </w:r>
      <w:r w:rsidRPr="00B338CF">
        <w:rPr>
          <w:rFonts w:eastAsia="Times New Roman"/>
          <w:b/>
          <w:sz w:val="22"/>
          <w:szCs w:val="22"/>
          <w:lang w:val="lt-LT" w:eastAsia="en-US"/>
        </w:rPr>
        <w:t xml:space="preserve"> </w:t>
      </w:r>
      <w:r w:rsidRPr="00B338CF">
        <w:rPr>
          <w:rFonts w:eastAsia="Times New Roman"/>
          <w:b/>
          <w:sz w:val="22"/>
          <w:szCs w:val="22"/>
          <w:lang w:val="fr-FR" w:eastAsia="en-US"/>
        </w:rPr>
        <w:t>majeure</w:t>
      </w:r>
      <w:r w:rsidRPr="00B338CF">
        <w:rPr>
          <w:rFonts w:eastAsia="Times New Roman"/>
          <w:b/>
          <w:sz w:val="22"/>
          <w:szCs w:val="22"/>
          <w:lang w:val="lt-LT" w:eastAsia="en-US"/>
        </w:rPr>
        <w:t>)</w:t>
      </w:r>
    </w:p>
    <w:p w14:paraId="3C654780" w14:textId="77777777" w:rsidR="005C79A8" w:rsidRPr="00B338CF" w:rsidRDefault="005C79A8" w:rsidP="00263A4D">
      <w:pPr>
        <w:jc w:val="both"/>
        <w:rPr>
          <w:rFonts w:eastAsia="Times New Roman"/>
          <w:b/>
          <w:sz w:val="22"/>
          <w:szCs w:val="22"/>
          <w:lang w:val="lt-LT" w:eastAsia="en-US"/>
        </w:rPr>
      </w:pPr>
    </w:p>
    <w:p w14:paraId="1474CC13" w14:textId="2079FAE6" w:rsidR="005C79A8" w:rsidRPr="00B338CF" w:rsidRDefault="00263A4D" w:rsidP="00263A4D">
      <w:pPr>
        <w:jc w:val="both"/>
        <w:rPr>
          <w:rFonts w:eastAsia="Times New Roman"/>
          <w:sz w:val="22"/>
          <w:szCs w:val="22"/>
          <w:lang w:val="lt-LT" w:eastAsia="en-US"/>
        </w:rPr>
      </w:pPr>
      <w:r>
        <w:rPr>
          <w:rFonts w:eastAsia="Times New Roman"/>
          <w:sz w:val="22"/>
          <w:szCs w:val="22"/>
          <w:lang w:val="lt-LT" w:eastAsia="en-US"/>
        </w:rPr>
        <w:t>7.1.</w:t>
      </w:r>
      <w:r w:rsidR="005C79A8" w:rsidRPr="00B338CF">
        <w:rPr>
          <w:rFonts w:eastAsia="Times New Roman"/>
          <w:sz w:val="22"/>
          <w:szCs w:val="22"/>
          <w:lang w:val="lt-LT" w:eastAsia="en-US"/>
        </w:rPr>
        <w:t xml:space="preserve"> Sutarties šalys atleidžiamos nuo atsakomybės už sutarties nevykdymą, jeigu įrodo, kad sutartis neįvykdyta dėl aplinkybių, kurių jos negalėjo kontroliuoti bei protingai numatyti sutarties sudarymo metu ir, kad negalėjo užkirsti kelio šių aplinkybių ar jų pasekmių atsiradimui.</w:t>
      </w:r>
    </w:p>
    <w:p w14:paraId="5FC5AED2" w14:textId="1906607F" w:rsidR="005C79A8" w:rsidRPr="00B338CF" w:rsidRDefault="00263A4D" w:rsidP="00263A4D">
      <w:pPr>
        <w:jc w:val="both"/>
        <w:rPr>
          <w:rFonts w:eastAsia="Times New Roman"/>
          <w:sz w:val="22"/>
          <w:szCs w:val="22"/>
          <w:lang w:val="lt-LT" w:eastAsia="en-US"/>
        </w:rPr>
      </w:pPr>
      <w:r>
        <w:rPr>
          <w:rFonts w:eastAsia="Times New Roman"/>
          <w:sz w:val="22"/>
          <w:szCs w:val="22"/>
          <w:lang w:val="lt-LT" w:eastAsia="en-US"/>
        </w:rPr>
        <w:t xml:space="preserve">7.2. </w:t>
      </w:r>
      <w:r w:rsidR="005C79A8" w:rsidRPr="00B338CF">
        <w:rPr>
          <w:rFonts w:eastAsia="Times New Roman"/>
          <w:sz w:val="22"/>
          <w:szCs w:val="22"/>
          <w:lang w:val="lt-LT" w:eastAsia="en-US"/>
        </w:rPr>
        <w:t xml:space="preserve"> Jeigu aplinkybė, dėl kurios neįmanoma sutarties įvykdyti, laikina, tai šalis atleidžiama nuo atsakomybės tik tokiam laikotarpiui, kuris yra protingas atsižvelgiant į tos aplinkybės įtaką sutarties įvykdymui.</w:t>
      </w:r>
    </w:p>
    <w:p w14:paraId="4C64B29B" w14:textId="6BCB0948" w:rsidR="00EF01A0" w:rsidRDefault="00263A4D" w:rsidP="00263A4D">
      <w:pPr>
        <w:jc w:val="both"/>
        <w:rPr>
          <w:rFonts w:eastAsia="Times New Roman"/>
          <w:sz w:val="22"/>
          <w:szCs w:val="22"/>
          <w:lang w:val="lt-LT" w:eastAsia="en-US"/>
        </w:rPr>
      </w:pPr>
      <w:r>
        <w:rPr>
          <w:rFonts w:eastAsia="Times New Roman"/>
          <w:sz w:val="22"/>
          <w:szCs w:val="22"/>
          <w:lang w:val="lt-LT" w:eastAsia="en-US"/>
        </w:rPr>
        <w:t>7.3.</w:t>
      </w:r>
      <w:r w:rsidR="005C79A8" w:rsidRPr="00B338CF">
        <w:rPr>
          <w:rFonts w:eastAsia="Times New Roman"/>
          <w:sz w:val="22"/>
          <w:szCs w:val="22"/>
          <w:lang w:val="lt-LT" w:eastAsia="en-US"/>
        </w:rPr>
        <w:t xml:space="preserve"> Sutarties neįvykdžiusi šalis privalo pranešti kitai šaliai apie šios sutarties 7.1 p.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6E181B32" w14:textId="77777777" w:rsidR="00A66CC0" w:rsidRDefault="00A66CC0" w:rsidP="00263A4D">
      <w:pPr>
        <w:jc w:val="both"/>
        <w:rPr>
          <w:rFonts w:eastAsia="Times New Roman"/>
          <w:sz w:val="22"/>
          <w:szCs w:val="22"/>
          <w:lang w:val="lt-LT" w:eastAsia="en-US"/>
        </w:rPr>
      </w:pPr>
    </w:p>
    <w:p w14:paraId="065BF0A3" w14:textId="1F90835E" w:rsidR="005C79A8" w:rsidRPr="00B338CF" w:rsidRDefault="003445D2" w:rsidP="00263A4D">
      <w:pPr>
        <w:jc w:val="center"/>
        <w:rPr>
          <w:rFonts w:eastAsia="Times New Roman"/>
          <w:b/>
          <w:sz w:val="22"/>
          <w:szCs w:val="22"/>
          <w:lang w:val="lt-LT" w:eastAsia="en-US"/>
        </w:rPr>
      </w:pPr>
      <w:r w:rsidRPr="00B338CF">
        <w:rPr>
          <w:rFonts w:eastAsia="Times New Roman"/>
          <w:b/>
          <w:sz w:val="22"/>
          <w:szCs w:val="22"/>
          <w:lang w:val="lt-LT" w:eastAsia="en-US"/>
        </w:rPr>
        <w:t>8</w:t>
      </w:r>
      <w:r w:rsidR="00F63F2A" w:rsidRPr="00B338CF">
        <w:rPr>
          <w:rFonts w:eastAsia="Times New Roman"/>
          <w:b/>
          <w:sz w:val="22"/>
          <w:szCs w:val="22"/>
          <w:lang w:val="lt-LT" w:eastAsia="en-US"/>
        </w:rPr>
        <w:t xml:space="preserve">. </w:t>
      </w:r>
      <w:r w:rsidR="005C79A8" w:rsidRPr="00B338CF">
        <w:rPr>
          <w:rFonts w:eastAsia="Times New Roman"/>
          <w:b/>
          <w:sz w:val="22"/>
          <w:szCs w:val="22"/>
          <w:lang w:val="lt-LT" w:eastAsia="en-US"/>
        </w:rPr>
        <w:t>Kitos sutarties sąlygos</w:t>
      </w:r>
    </w:p>
    <w:p w14:paraId="102B3EF0" w14:textId="77777777" w:rsidR="005C79A8" w:rsidRPr="00B338CF" w:rsidRDefault="005C79A8" w:rsidP="00263A4D">
      <w:pPr>
        <w:rPr>
          <w:rFonts w:eastAsia="Times New Roman"/>
          <w:b/>
          <w:sz w:val="22"/>
          <w:szCs w:val="22"/>
          <w:lang w:val="lt-LT" w:eastAsia="en-US"/>
        </w:rPr>
      </w:pPr>
    </w:p>
    <w:p w14:paraId="661A269F" w14:textId="27648373" w:rsidR="005C79A8" w:rsidRPr="00B338CF" w:rsidRDefault="003445D2" w:rsidP="00263A4D">
      <w:pPr>
        <w:jc w:val="both"/>
        <w:rPr>
          <w:rFonts w:eastAsia="Times New Roman"/>
          <w:sz w:val="22"/>
          <w:szCs w:val="22"/>
          <w:lang w:val="lt-LT" w:eastAsia="en-US"/>
        </w:rPr>
      </w:pPr>
      <w:r w:rsidRPr="00B338CF">
        <w:rPr>
          <w:rFonts w:eastAsia="Times New Roman"/>
          <w:sz w:val="22"/>
          <w:szCs w:val="22"/>
          <w:lang w:val="lt-LT" w:eastAsia="en-US"/>
        </w:rPr>
        <w:t>8</w:t>
      </w:r>
      <w:r w:rsidR="00F63F2A" w:rsidRPr="00B338CF">
        <w:rPr>
          <w:rFonts w:eastAsia="Times New Roman"/>
          <w:sz w:val="22"/>
          <w:szCs w:val="22"/>
          <w:lang w:val="lt-LT" w:eastAsia="en-US"/>
        </w:rPr>
        <w:t>.1.</w:t>
      </w:r>
      <w:r w:rsidR="005C79A8" w:rsidRPr="00B338CF">
        <w:rPr>
          <w:rFonts w:eastAsia="Times New Roman"/>
          <w:sz w:val="22"/>
          <w:szCs w:val="22"/>
          <w:lang w:val="lt-LT" w:eastAsia="en-US"/>
        </w:rPr>
        <w:t xml:space="preserve"> Ši sutartis įsigalioja nuo jos pasirašymo dienos ir galioja iki šalių visiško įsipareigojimų pagal šią sutartį įvykdymo.</w:t>
      </w:r>
    </w:p>
    <w:p w14:paraId="61A621A9" w14:textId="77777777" w:rsidR="00222E37" w:rsidRPr="000B5C91" w:rsidRDefault="00175016" w:rsidP="00222E37">
      <w:pPr>
        <w:autoSpaceDE w:val="0"/>
        <w:autoSpaceDN w:val="0"/>
        <w:adjustRightInd w:val="0"/>
        <w:jc w:val="both"/>
        <w:rPr>
          <w:sz w:val="22"/>
          <w:szCs w:val="22"/>
          <w:lang w:val="lt-LT"/>
        </w:rPr>
      </w:pPr>
      <w:r w:rsidRPr="00B338CF">
        <w:rPr>
          <w:rFonts w:eastAsia="Times New Roman"/>
          <w:sz w:val="22"/>
          <w:szCs w:val="22"/>
          <w:lang w:val="lt-LT" w:eastAsia="en-US"/>
        </w:rPr>
        <w:t>8</w:t>
      </w:r>
      <w:r w:rsidR="00F63F2A" w:rsidRPr="00B338CF">
        <w:rPr>
          <w:rFonts w:eastAsia="Times New Roman"/>
          <w:sz w:val="22"/>
          <w:szCs w:val="22"/>
          <w:lang w:val="lt-LT" w:eastAsia="en-US"/>
        </w:rPr>
        <w:t>.2.</w:t>
      </w:r>
      <w:r w:rsidR="005C79A8" w:rsidRPr="00B338CF">
        <w:rPr>
          <w:rFonts w:eastAsia="Times New Roman"/>
          <w:sz w:val="22"/>
          <w:szCs w:val="22"/>
          <w:lang w:val="lt-LT" w:eastAsia="en-US"/>
        </w:rPr>
        <w:t xml:space="preserve"> Ši sutartis per visą jos galiojimo laikotarpį </w:t>
      </w:r>
      <w:r w:rsidR="00222E37" w:rsidRPr="000B5C91">
        <w:rPr>
          <w:sz w:val="22"/>
          <w:szCs w:val="22"/>
          <w:lang w:val="lt-LT"/>
        </w:rPr>
        <w:t xml:space="preserve">gali būti keičiama vadovaujantis Viešųjų pirkimų įstatymo 89 straipsniu. </w:t>
      </w:r>
    </w:p>
    <w:p w14:paraId="3E4CD701" w14:textId="09F31B8E" w:rsidR="005C79A8"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lastRenderedPageBreak/>
        <w:t>8</w:t>
      </w:r>
      <w:r w:rsidR="00F63F2A" w:rsidRPr="00B338CF">
        <w:rPr>
          <w:rFonts w:eastAsia="Times New Roman"/>
          <w:sz w:val="22"/>
          <w:szCs w:val="22"/>
          <w:lang w:val="lt-LT" w:eastAsia="en-US"/>
        </w:rPr>
        <w:t>.3.</w:t>
      </w:r>
      <w:r w:rsidR="005C79A8" w:rsidRPr="00B338CF">
        <w:rPr>
          <w:rFonts w:eastAsia="Times New Roman"/>
          <w:sz w:val="22"/>
          <w:szCs w:val="22"/>
          <w:lang w:val="lt-LT" w:eastAsia="en-US"/>
        </w:rPr>
        <w:t xml:space="preserve"> Sutartis pasibaigia, jeigu ji yra tinkamai įvykdyta arba šalys susitarė ją nutraukti, taip pat esant atitinkamam teismo ar Lietuvos Respublikos Vyriausybės sprendimui. Šalių susitarimas dėl sutarties sustabdymo ar nutraukimo įforminamas pasirašant dvišalį dokumentą.</w:t>
      </w:r>
    </w:p>
    <w:p w14:paraId="50FFDF0D" w14:textId="6FB54DC9" w:rsidR="00F63F2A" w:rsidRPr="00B338CF" w:rsidRDefault="00175016" w:rsidP="00263A4D">
      <w:pPr>
        <w:jc w:val="both"/>
        <w:rPr>
          <w:sz w:val="22"/>
          <w:szCs w:val="22"/>
          <w:lang w:val="lt-LT"/>
        </w:rPr>
      </w:pPr>
      <w:r w:rsidRPr="00B338CF">
        <w:rPr>
          <w:rFonts w:eastAsia="Times New Roman"/>
          <w:sz w:val="22"/>
          <w:szCs w:val="22"/>
          <w:lang w:val="lt-LT" w:eastAsia="en-US"/>
        </w:rPr>
        <w:t>8</w:t>
      </w:r>
      <w:r w:rsidR="00F63F2A" w:rsidRPr="00B338CF">
        <w:rPr>
          <w:rFonts w:eastAsia="Times New Roman"/>
          <w:sz w:val="22"/>
          <w:szCs w:val="22"/>
          <w:lang w:val="lt-LT" w:eastAsia="en-US"/>
        </w:rPr>
        <w:t xml:space="preserve">.4. </w:t>
      </w:r>
      <w:r w:rsidR="00F63F2A" w:rsidRPr="00B338CF">
        <w:rPr>
          <w:sz w:val="22"/>
          <w:szCs w:val="22"/>
          <w:lang w:val="lt-LT"/>
        </w:rPr>
        <w:t>Rangovas, dalį darbų perduodamas subrangovams, yra atsakingas už subrangovo, jo įgaliotų atstovų ir darbuotojų veiksmus arba neveikimą taip, kaip atsakytų už savo paties veiksmus ar neveikimą.</w:t>
      </w:r>
    </w:p>
    <w:p w14:paraId="24E103C0" w14:textId="737C75B7" w:rsidR="005C79A8"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t>8</w:t>
      </w:r>
      <w:r w:rsidR="004745A1" w:rsidRPr="00B338CF">
        <w:rPr>
          <w:rFonts w:eastAsia="Times New Roman"/>
          <w:sz w:val="22"/>
          <w:szCs w:val="22"/>
          <w:lang w:val="lt-LT" w:eastAsia="en-US"/>
        </w:rPr>
        <w:t>.</w:t>
      </w:r>
      <w:r w:rsidR="00190163" w:rsidRPr="00B338CF">
        <w:rPr>
          <w:rFonts w:eastAsia="Times New Roman"/>
          <w:sz w:val="22"/>
          <w:szCs w:val="22"/>
          <w:lang w:val="lt-LT" w:eastAsia="en-US"/>
        </w:rPr>
        <w:t>5</w:t>
      </w:r>
      <w:r w:rsidR="004745A1" w:rsidRPr="00B338CF">
        <w:rPr>
          <w:rFonts w:eastAsia="Times New Roman"/>
          <w:sz w:val="22"/>
          <w:szCs w:val="22"/>
          <w:lang w:val="lt-LT" w:eastAsia="en-US"/>
        </w:rPr>
        <w:t>.</w:t>
      </w:r>
      <w:r w:rsidR="005C79A8" w:rsidRPr="00B338CF">
        <w:rPr>
          <w:rFonts w:eastAsia="Times New Roman"/>
          <w:sz w:val="22"/>
          <w:szCs w:val="22"/>
          <w:lang w:val="lt-LT" w:eastAsia="en-US"/>
        </w:rPr>
        <w:t xml:space="preserve"> Per garantinį laiką nustatyti objekte defektai įrašomi į dvišalį </w:t>
      </w:r>
      <w:r w:rsidR="005C79A8" w:rsidRPr="00B338CF">
        <w:rPr>
          <w:rFonts w:eastAsia="Times New Roman"/>
          <w:i/>
          <w:sz w:val="22"/>
          <w:szCs w:val="22"/>
          <w:lang w:val="lt-LT" w:eastAsia="en-US"/>
        </w:rPr>
        <w:t>Užsakovo</w:t>
      </w:r>
      <w:r w:rsidR="005C79A8" w:rsidRPr="00B338CF">
        <w:rPr>
          <w:rFonts w:eastAsia="Times New Roman"/>
          <w:sz w:val="22"/>
          <w:szCs w:val="22"/>
          <w:lang w:val="lt-LT" w:eastAsia="en-US"/>
        </w:rPr>
        <w:t xml:space="preserve"> (arba eksploatuojančios organizacijos) ir </w:t>
      </w:r>
      <w:r w:rsidR="005C79A8" w:rsidRPr="00B338CF">
        <w:rPr>
          <w:rFonts w:eastAsia="Times New Roman"/>
          <w:i/>
          <w:sz w:val="22"/>
          <w:szCs w:val="22"/>
          <w:lang w:val="lt-LT" w:eastAsia="en-US"/>
        </w:rPr>
        <w:t>Rangovo</w:t>
      </w:r>
      <w:r w:rsidR="005C79A8" w:rsidRPr="00B338CF">
        <w:rPr>
          <w:rFonts w:eastAsia="Times New Roman"/>
          <w:sz w:val="22"/>
          <w:szCs w:val="22"/>
          <w:lang w:val="lt-LT" w:eastAsia="en-US"/>
        </w:rPr>
        <w:t xml:space="preserve"> aktą (ne vėliau kaip per savaitę nuo Užsakovo pranešimo gavimo dienos). Jeigu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neatvyksta įvertinti defektų ar atsisako juos šalinti, aktas dėl defektų surašomas dalyvaujant valstybiniam statybos priežiūros atstovui ir defektus pašalina </w:t>
      </w:r>
      <w:r w:rsidR="005C79A8" w:rsidRPr="00B338CF">
        <w:rPr>
          <w:rFonts w:eastAsia="Times New Roman"/>
          <w:i/>
          <w:sz w:val="22"/>
          <w:szCs w:val="22"/>
          <w:lang w:val="lt-LT" w:eastAsia="en-US"/>
        </w:rPr>
        <w:t>Užsakovas</w:t>
      </w:r>
      <w:r w:rsidR="005C79A8" w:rsidRPr="00B338CF">
        <w:rPr>
          <w:rFonts w:eastAsia="Times New Roman"/>
          <w:sz w:val="22"/>
          <w:szCs w:val="22"/>
          <w:lang w:val="lt-LT" w:eastAsia="en-US"/>
        </w:rPr>
        <w:t xml:space="preserve">, o </w:t>
      </w:r>
      <w:r w:rsidR="005C79A8" w:rsidRPr="00B338CF">
        <w:rPr>
          <w:rFonts w:eastAsia="Times New Roman"/>
          <w:i/>
          <w:sz w:val="22"/>
          <w:szCs w:val="22"/>
          <w:lang w:val="lt-LT" w:eastAsia="en-US"/>
        </w:rPr>
        <w:t>Rangovas</w:t>
      </w:r>
      <w:r w:rsidR="005C79A8" w:rsidRPr="00B338CF">
        <w:rPr>
          <w:rFonts w:eastAsia="Times New Roman"/>
          <w:sz w:val="22"/>
          <w:szCs w:val="22"/>
          <w:lang w:val="lt-LT" w:eastAsia="en-US"/>
        </w:rPr>
        <w:t xml:space="preserve"> apmoka </w:t>
      </w:r>
      <w:r w:rsidR="005C79A8" w:rsidRPr="00B338CF">
        <w:rPr>
          <w:rFonts w:eastAsia="Times New Roman"/>
          <w:i/>
          <w:sz w:val="22"/>
          <w:szCs w:val="22"/>
          <w:lang w:val="lt-LT" w:eastAsia="en-US"/>
        </w:rPr>
        <w:t>Užsakovui</w:t>
      </w:r>
      <w:r w:rsidR="005C79A8" w:rsidRPr="00B338CF">
        <w:rPr>
          <w:rFonts w:eastAsia="Times New Roman"/>
          <w:sz w:val="22"/>
          <w:szCs w:val="22"/>
          <w:lang w:val="lt-LT" w:eastAsia="en-US"/>
        </w:rPr>
        <w:t xml:space="preserve"> (eksploatuojančiai organizacijai) už atliktus darbus ir 50 procentų šių darbų vertės baudą.</w:t>
      </w:r>
    </w:p>
    <w:p w14:paraId="6759B40A" w14:textId="424347A8" w:rsidR="005C79A8" w:rsidRPr="00B338CF" w:rsidRDefault="00175016" w:rsidP="00263A4D">
      <w:pPr>
        <w:jc w:val="both"/>
        <w:rPr>
          <w:rFonts w:eastAsia="Times New Roman"/>
          <w:b/>
          <w:sz w:val="22"/>
          <w:szCs w:val="22"/>
          <w:lang w:val="lt-LT" w:eastAsia="en-US"/>
        </w:rPr>
      </w:pPr>
      <w:r w:rsidRPr="00B338CF">
        <w:rPr>
          <w:rFonts w:eastAsia="Times New Roman"/>
          <w:sz w:val="22"/>
          <w:szCs w:val="22"/>
          <w:lang w:val="lt-LT" w:eastAsia="en-US"/>
        </w:rPr>
        <w:t>8</w:t>
      </w:r>
      <w:r w:rsidR="004745A1" w:rsidRPr="00B338CF">
        <w:rPr>
          <w:rFonts w:eastAsia="Times New Roman"/>
          <w:sz w:val="22"/>
          <w:szCs w:val="22"/>
          <w:lang w:val="lt-LT" w:eastAsia="en-US"/>
        </w:rPr>
        <w:t>.</w:t>
      </w:r>
      <w:r w:rsidR="00190163" w:rsidRPr="00B338CF">
        <w:rPr>
          <w:rFonts w:eastAsia="Times New Roman"/>
          <w:sz w:val="22"/>
          <w:szCs w:val="22"/>
          <w:lang w:val="lt-LT" w:eastAsia="en-US"/>
        </w:rPr>
        <w:t>6</w:t>
      </w:r>
      <w:r w:rsidR="004745A1" w:rsidRPr="00B338CF">
        <w:rPr>
          <w:rFonts w:eastAsia="Times New Roman"/>
          <w:sz w:val="22"/>
          <w:szCs w:val="22"/>
          <w:lang w:val="lt-LT" w:eastAsia="en-US"/>
        </w:rPr>
        <w:t>.</w:t>
      </w:r>
      <w:r w:rsidR="005C79A8" w:rsidRPr="00B338CF">
        <w:rPr>
          <w:rFonts w:eastAsia="Times New Roman"/>
          <w:sz w:val="22"/>
          <w:szCs w:val="22"/>
          <w:lang w:val="lt-LT" w:eastAsia="en-US"/>
        </w:rPr>
        <w:t xml:space="preserve"> Darbų pradžia – </w:t>
      </w:r>
      <w:r w:rsidR="006C0060">
        <w:rPr>
          <w:rFonts w:eastAsia="Times New Roman"/>
          <w:sz w:val="22"/>
          <w:szCs w:val="22"/>
          <w:lang w:val="lt-LT" w:eastAsia="en-US"/>
        </w:rPr>
        <w:t>nuo sutarties pasirašymo dienos</w:t>
      </w:r>
      <w:r w:rsidR="002E224F" w:rsidRPr="00B338CF">
        <w:rPr>
          <w:rFonts w:eastAsia="Times New Roman"/>
          <w:sz w:val="22"/>
          <w:szCs w:val="22"/>
          <w:lang w:val="lt-LT" w:eastAsia="en-US"/>
        </w:rPr>
        <w:t>.</w:t>
      </w:r>
      <w:r w:rsidR="005C79A8" w:rsidRPr="00B338CF">
        <w:rPr>
          <w:rFonts w:eastAsia="Times New Roman"/>
          <w:b/>
          <w:sz w:val="22"/>
          <w:szCs w:val="22"/>
          <w:lang w:val="lt-LT" w:eastAsia="en-US"/>
        </w:rPr>
        <w:t xml:space="preserve"> </w:t>
      </w:r>
    </w:p>
    <w:p w14:paraId="775CD4EC" w14:textId="6342A3CA" w:rsidR="005C79A8"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t>8</w:t>
      </w:r>
      <w:r w:rsidR="004745A1" w:rsidRPr="00B338CF">
        <w:rPr>
          <w:rFonts w:eastAsia="Times New Roman"/>
          <w:sz w:val="22"/>
          <w:szCs w:val="22"/>
          <w:lang w:val="lt-LT" w:eastAsia="en-US"/>
        </w:rPr>
        <w:t>.</w:t>
      </w:r>
      <w:r w:rsidR="00190163" w:rsidRPr="00B338CF">
        <w:rPr>
          <w:rFonts w:eastAsia="Times New Roman"/>
          <w:sz w:val="22"/>
          <w:szCs w:val="22"/>
          <w:lang w:val="lt-LT" w:eastAsia="en-US"/>
        </w:rPr>
        <w:t>7</w:t>
      </w:r>
      <w:r w:rsidR="004745A1" w:rsidRPr="00B338CF">
        <w:rPr>
          <w:rFonts w:eastAsia="Times New Roman"/>
          <w:sz w:val="22"/>
          <w:szCs w:val="22"/>
          <w:lang w:val="lt-LT" w:eastAsia="en-US"/>
        </w:rPr>
        <w:t>.</w:t>
      </w:r>
      <w:r w:rsidR="005C79A8" w:rsidRPr="00B338CF">
        <w:rPr>
          <w:rFonts w:eastAsia="Times New Roman"/>
          <w:b/>
          <w:sz w:val="22"/>
          <w:szCs w:val="22"/>
          <w:lang w:val="lt-LT" w:eastAsia="en-US"/>
        </w:rPr>
        <w:t xml:space="preserve"> </w:t>
      </w:r>
      <w:r w:rsidR="005C79A8" w:rsidRPr="00B338CF">
        <w:rPr>
          <w:rFonts w:eastAsia="Times New Roman"/>
          <w:sz w:val="22"/>
          <w:szCs w:val="22"/>
          <w:lang w:val="lt-LT" w:eastAsia="en-US"/>
        </w:rPr>
        <w:t>Iškilusius nesutarimus šalys sprendžia tarpusavio derybomis. Nepavykus susitarti ginčai sprendžiami Lietuvos Respublikos įstatymų nustatyta tvarka.</w:t>
      </w:r>
    </w:p>
    <w:p w14:paraId="3F615426" w14:textId="2204F7B9" w:rsidR="005C79A8"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t>8</w:t>
      </w:r>
      <w:r w:rsidR="004745A1" w:rsidRPr="00B338CF">
        <w:rPr>
          <w:rFonts w:eastAsia="Times New Roman"/>
          <w:sz w:val="22"/>
          <w:szCs w:val="22"/>
          <w:lang w:val="lt-LT" w:eastAsia="en-US"/>
        </w:rPr>
        <w:t>.</w:t>
      </w:r>
      <w:r w:rsidR="00190163" w:rsidRPr="00B338CF">
        <w:rPr>
          <w:rFonts w:eastAsia="Times New Roman"/>
          <w:sz w:val="22"/>
          <w:szCs w:val="22"/>
          <w:lang w:val="lt-LT" w:eastAsia="en-US"/>
        </w:rPr>
        <w:t>8</w:t>
      </w:r>
      <w:r w:rsidR="004745A1" w:rsidRPr="00B338CF">
        <w:rPr>
          <w:rFonts w:eastAsia="Times New Roman"/>
          <w:sz w:val="22"/>
          <w:szCs w:val="22"/>
          <w:lang w:val="lt-LT" w:eastAsia="en-US"/>
        </w:rPr>
        <w:t>.</w:t>
      </w:r>
      <w:r w:rsidR="005C79A8" w:rsidRPr="00B338CF">
        <w:rPr>
          <w:rFonts w:eastAsia="Times New Roman"/>
          <w:sz w:val="22"/>
          <w:szCs w:val="22"/>
          <w:lang w:val="lt-LT" w:eastAsia="en-US"/>
        </w:rPr>
        <w:t xml:space="preserve"> Sutartis sudaryta 2 vienodą teisinę galią turinčiais egzemplioriais – 1 - </w:t>
      </w:r>
      <w:r w:rsidR="005C79A8" w:rsidRPr="00B338CF">
        <w:rPr>
          <w:rFonts w:eastAsia="Times New Roman"/>
          <w:i/>
          <w:sz w:val="22"/>
          <w:szCs w:val="22"/>
          <w:lang w:val="lt-LT" w:eastAsia="en-US"/>
        </w:rPr>
        <w:t xml:space="preserve">Užsakovui, </w:t>
      </w:r>
      <w:r w:rsidR="005C79A8" w:rsidRPr="00B338CF">
        <w:rPr>
          <w:rFonts w:eastAsia="Times New Roman"/>
          <w:sz w:val="22"/>
          <w:szCs w:val="22"/>
          <w:lang w:val="lt-LT" w:eastAsia="en-US"/>
        </w:rPr>
        <w:t>1</w:t>
      </w:r>
      <w:r w:rsidR="005C79A8" w:rsidRPr="00B338CF">
        <w:rPr>
          <w:rFonts w:eastAsia="Times New Roman"/>
          <w:i/>
          <w:sz w:val="22"/>
          <w:szCs w:val="22"/>
          <w:lang w:val="lt-LT" w:eastAsia="en-US"/>
        </w:rPr>
        <w:t xml:space="preserve"> – Rangovui.</w:t>
      </w:r>
      <w:r w:rsidR="005C79A8" w:rsidRPr="00B338CF">
        <w:rPr>
          <w:rFonts w:eastAsia="Times New Roman"/>
          <w:sz w:val="22"/>
          <w:szCs w:val="22"/>
          <w:lang w:val="lt-LT" w:eastAsia="en-US"/>
        </w:rPr>
        <w:t xml:space="preserve"> </w:t>
      </w:r>
    </w:p>
    <w:p w14:paraId="7026EA39" w14:textId="77777777" w:rsidR="00255DDC" w:rsidRDefault="00255DDC" w:rsidP="00263A4D">
      <w:pPr>
        <w:jc w:val="center"/>
        <w:rPr>
          <w:rFonts w:eastAsia="Times New Roman"/>
          <w:b/>
          <w:sz w:val="22"/>
          <w:szCs w:val="22"/>
          <w:lang w:val="lt-LT" w:eastAsia="en-US"/>
        </w:rPr>
      </w:pPr>
    </w:p>
    <w:p w14:paraId="793F1D97" w14:textId="2344690F" w:rsidR="00940C92" w:rsidRPr="00B338CF" w:rsidRDefault="00175016" w:rsidP="00263A4D">
      <w:pPr>
        <w:jc w:val="center"/>
        <w:rPr>
          <w:rFonts w:eastAsia="Times New Roman"/>
          <w:b/>
          <w:sz w:val="22"/>
          <w:szCs w:val="22"/>
          <w:lang w:val="lt-LT" w:eastAsia="en-US"/>
        </w:rPr>
      </w:pPr>
      <w:r w:rsidRPr="00B338CF">
        <w:rPr>
          <w:rFonts w:eastAsia="Times New Roman"/>
          <w:b/>
          <w:sz w:val="22"/>
          <w:szCs w:val="22"/>
          <w:lang w:val="lt-LT" w:eastAsia="en-US"/>
        </w:rPr>
        <w:t>9</w:t>
      </w:r>
      <w:r w:rsidR="005C79A8" w:rsidRPr="00B338CF">
        <w:rPr>
          <w:rFonts w:eastAsia="Times New Roman"/>
          <w:b/>
          <w:sz w:val="22"/>
          <w:szCs w:val="22"/>
          <w:lang w:val="lt-LT" w:eastAsia="en-US"/>
        </w:rPr>
        <w:t>.</w:t>
      </w:r>
      <w:r w:rsidR="00940C92" w:rsidRPr="00B338CF">
        <w:rPr>
          <w:rFonts w:eastAsia="Times New Roman"/>
          <w:b/>
          <w:sz w:val="22"/>
          <w:szCs w:val="22"/>
          <w:lang w:val="lt-LT" w:eastAsia="en-US"/>
        </w:rPr>
        <w:t xml:space="preserve"> Asmens duomenų apsauga</w:t>
      </w:r>
    </w:p>
    <w:p w14:paraId="46A3A310" w14:textId="77777777" w:rsidR="00940C92" w:rsidRPr="00B338CF" w:rsidRDefault="00940C92" w:rsidP="00263A4D">
      <w:pPr>
        <w:jc w:val="both"/>
        <w:rPr>
          <w:rFonts w:eastAsia="Times New Roman"/>
          <w:b/>
          <w:sz w:val="22"/>
          <w:szCs w:val="22"/>
          <w:lang w:val="lt-LT" w:eastAsia="en-US"/>
        </w:rPr>
      </w:pPr>
    </w:p>
    <w:p w14:paraId="58A1C2D6" w14:textId="30F3AEB4" w:rsidR="00940C92"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t>9</w:t>
      </w:r>
      <w:r w:rsidR="00940C92" w:rsidRPr="00B338CF">
        <w:rPr>
          <w:rFonts w:eastAsia="Times New Roman"/>
          <w:sz w:val="22"/>
          <w:szCs w:val="22"/>
          <w:lang w:val="lt-LT" w:eastAsia="en-US"/>
        </w:rPr>
        <w:t>.1.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0BC723E" w14:textId="3919F103" w:rsidR="00940C92"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t>9</w:t>
      </w:r>
      <w:r w:rsidR="00940C92" w:rsidRPr="00B338CF">
        <w:rPr>
          <w:rFonts w:eastAsia="Times New Roman"/>
          <w:sz w:val="22"/>
          <w:szCs w:val="22"/>
          <w:lang w:val="lt-LT" w:eastAsia="en-US"/>
        </w:rPr>
        <w:t xml:space="preserve">.2. Kiekviena Šalis kitos Šalies pateiktus </w:t>
      </w:r>
      <w:r w:rsidRPr="00B338CF">
        <w:rPr>
          <w:rFonts w:eastAsia="Times New Roman"/>
          <w:sz w:val="22"/>
          <w:szCs w:val="22"/>
          <w:lang w:val="lt-LT" w:eastAsia="en-US"/>
        </w:rPr>
        <w:t>9</w:t>
      </w:r>
      <w:r w:rsidR="00940C92" w:rsidRPr="00B338CF">
        <w:rPr>
          <w:rFonts w:eastAsia="Times New Roman"/>
          <w:sz w:val="22"/>
          <w:szCs w:val="22"/>
          <w:lang w:val="lt-LT" w:eastAsia="en-US"/>
        </w:rPr>
        <w:t>.</w:t>
      </w:r>
      <w:r w:rsidR="003445D2" w:rsidRPr="00B338CF">
        <w:rPr>
          <w:rFonts w:eastAsia="Times New Roman"/>
          <w:sz w:val="22"/>
          <w:szCs w:val="22"/>
          <w:lang w:val="lt-LT" w:eastAsia="en-US"/>
        </w:rPr>
        <w:t>1</w:t>
      </w:r>
      <w:r w:rsidR="00940C92" w:rsidRPr="00B338CF">
        <w:rPr>
          <w:rFonts w:eastAsia="Times New Roman"/>
          <w:sz w:val="22"/>
          <w:szCs w:val="22"/>
          <w:lang w:val="lt-LT" w:eastAsia="en-US"/>
        </w:rPr>
        <w:t>. punkte nurodytus asmens duomenis saugos visą Sutarties galiojimo laikotarpį, o taip pat po jos pasibaigimo – tiek, kiek būtina pareikšti ar apsiginti nuo ieškinių ar kitų reikalavimų, įvykdyti Šaliai taikomuose teisės aktuose numatytas pareigas.</w:t>
      </w:r>
    </w:p>
    <w:p w14:paraId="6877A0F1" w14:textId="74B14B9E" w:rsidR="00940C92" w:rsidRPr="00B338CF" w:rsidRDefault="00175016" w:rsidP="00263A4D">
      <w:pPr>
        <w:jc w:val="both"/>
        <w:rPr>
          <w:rFonts w:eastAsia="Times New Roman"/>
          <w:sz w:val="22"/>
          <w:szCs w:val="22"/>
          <w:lang w:val="lt-LT" w:eastAsia="en-US"/>
        </w:rPr>
      </w:pPr>
      <w:r w:rsidRPr="00B338CF">
        <w:rPr>
          <w:rFonts w:eastAsia="Times New Roman"/>
          <w:sz w:val="22"/>
          <w:szCs w:val="22"/>
          <w:lang w:val="lt-LT" w:eastAsia="en-US"/>
        </w:rPr>
        <w:t>9</w:t>
      </w:r>
      <w:r w:rsidR="00940C92" w:rsidRPr="00B338CF">
        <w:rPr>
          <w:rFonts w:eastAsia="Times New Roman"/>
          <w:sz w:val="22"/>
          <w:szCs w:val="22"/>
          <w:lang w:val="lt-LT" w:eastAsia="en-US"/>
        </w:rPr>
        <w:t xml:space="preserve">.3. Kiekviena Šalis kitos Šalies pateiktus </w:t>
      </w:r>
      <w:r w:rsidRPr="00B338CF">
        <w:rPr>
          <w:rFonts w:eastAsia="Times New Roman"/>
          <w:sz w:val="22"/>
          <w:szCs w:val="22"/>
          <w:lang w:val="lt-LT" w:eastAsia="en-US"/>
        </w:rPr>
        <w:t>9</w:t>
      </w:r>
      <w:r w:rsidR="00940C92" w:rsidRPr="00B338CF">
        <w:rPr>
          <w:rFonts w:eastAsia="Times New Roman"/>
          <w:sz w:val="22"/>
          <w:szCs w:val="22"/>
          <w:lang w:val="lt-LT" w:eastAsia="en-US"/>
        </w:rPr>
        <w:t>.</w:t>
      </w:r>
      <w:r w:rsidR="003445D2" w:rsidRPr="00B338CF">
        <w:rPr>
          <w:rFonts w:eastAsia="Times New Roman"/>
          <w:sz w:val="22"/>
          <w:szCs w:val="22"/>
          <w:lang w:val="lt-LT" w:eastAsia="en-US"/>
        </w:rPr>
        <w:t>1</w:t>
      </w:r>
      <w:r w:rsidR="00940C92" w:rsidRPr="00B338CF">
        <w:rPr>
          <w:rFonts w:eastAsia="Times New Roman"/>
          <w:sz w:val="22"/>
          <w:szCs w:val="22"/>
          <w:lang w:val="lt-LT"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w:t>
      </w:r>
      <w:r w:rsidRPr="00B338CF">
        <w:rPr>
          <w:rFonts w:eastAsia="Times New Roman"/>
          <w:sz w:val="22"/>
          <w:szCs w:val="22"/>
          <w:lang w:val="lt-LT" w:eastAsia="en-US"/>
        </w:rPr>
        <w:t>9</w:t>
      </w:r>
      <w:r w:rsidR="00940C92" w:rsidRPr="00B338CF">
        <w:rPr>
          <w:rFonts w:eastAsia="Times New Roman"/>
          <w:sz w:val="22"/>
          <w:szCs w:val="22"/>
          <w:lang w:val="lt-LT" w:eastAsia="en-US"/>
        </w:rPr>
        <w:t>.</w:t>
      </w:r>
      <w:r w:rsidR="003445D2" w:rsidRPr="00B338CF">
        <w:rPr>
          <w:rFonts w:eastAsia="Times New Roman"/>
          <w:sz w:val="22"/>
          <w:szCs w:val="22"/>
          <w:lang w:val="lt-LT" w:eastAsia="en-US"/>
        </w:rPr>
        <w:t>1</w:t>
      </w:r>
      <w:r w:rsidR="00940C92" w:rsidRPr="00B338CF">
        <w:rPr>
          <w:rFonts w:eastAsia="Times New Roman"/>
          <w:sz w:val="22"/>
          <w:szCs w:val="22"/>
          <w:lang w:val="lt-LT" w:eastAsia="en-US"/>
        </w:rPr>
        <w:t xml:space="preserve">. punkte nurodytus Užsakovo pateiktus asmens duomenis gali teikti asmenims, kuriuos jis turi teisę pasitelkti šios Sutarties vykdymui. </w:t>
      </w:r>
    </w:p>
    <w:p w14:paraId="50663762" w14:textId="7359E0A7" w:rsidR="00940C92" w:rsidRDefault="00175016" w:rsidP="00263A4D">
      <w:pPr>
        <w:jc w:val="both"/>
        <w:rPr>
          <w:rFonts w:eastAsia="Times New Roman"/>
          <w:sz w:val="22"/>
          <w:szCs w:val="22"/>
          <w:lang w:val="lt-LT" w:eastAsia="en-US"/>
        </w:rPr>
      </w:pPr>
      <w:r w:rsidRPr="00B338CF">
        <w:rPr>
          <w:rFonts w:eastAsia="Times New Roman"/>
          <w:sz w:val="22"/>
          <w:szCs w:val="22"/>
          <w:lang w:val="lt-LT" w:eastAsia="en-US"/>
        </w:rPr>
        <w:t>9</w:t>
      </w:r>
      <w:r w:rsidR="00940C92" w:rsidRPr="00B338CF">
        <w:rPr>
          <w:rFonts w:eastAsia="Times New Roman"/>
          <w:sz w:val="22"/>
          <w:szCs w:val="22"/>
          <w:lang w:val="lt-LT" w:eastAsia="en-US"/>
        </w:rPr>
        <w:t xml:space="preserve">.4.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Pr="00B338CF">
        <w:rPr>
          <w:rFonts w:eastAsia="Times New Roman"/>
          <w:sz w:val="22"/>
          <w:szCs w:val="22"/>
          <w:lang w:val="lt-LT" w:eastAsia="en-US"/>
        </w:rPr>
        <w:t>9</w:t>
      </w:r>
      <w:r w:rsidR="003445D2" w:rsidRPr="00B338CF">
        <w:rPr>
          <w:rFonts w:eastAsia="Times New Roman"/>
          <w:sz w:val="22"/>
          <w:szCs w:val="22"/>
          <w:lang w:val="lt-LT" w:eastAsia="en-US"/>
        </w:rPr>
        <w:t>.1</w:t>
      </w:r>
      <w:r w:rsidR="00940C92" w:rsidRPr="00B338CF">
        <w:rPr>
          <w:rFonts w:eastAsia="Times New Roman"/>
          <w:sz w:val="22"/>
          <w:szCs w:val="22"/>
          <w:lang w:val="lt-LT" w:eastAsia="en-US"/>
        </w:rPr>
        <w:t xml:space="preserve"> – </w:t>
      </w:r>
      <w:r w:rsidRPr="00B338CF">
        <w:rPr>
          <w:rFonts w:eastAsia="Times New Roman"/>
          <w:sz w:val="22"/>
          <w:szCs w:val="22"/>
          <w:lang w:val="lt-LT" w:eastAsia="en-US"/>
        </w:rPr>
        <w:t>9</w:t>
      </w:r>
      <w:r w:rsidR="00940C92" w:rsidRPr="00B338CF">
        <w:rPr>
          <w:rFonts w:eastAsia="Times New Roman"/>
          <w:sz w:val="22"/>
          <w:szCs w:val="22"/>
          <w:lang w:val="lt-LT" w:eastAsia="en-US"/>
        </w:rPr>
        <w:t>.</w:t>
      </w:r>
      <w:r w:rsidR="00175C5A">
        <w:rPr>
          <w:rFonts w:eastAsia="Times New Roman"/>
          <w:sz w:val="22"/>
          <w:szCs w:val="22"/>
          <w:lang w:val="lt-LT" w:eastAsia="en-US"/>
        </w:rPr>
        <w:t>3</w:t>
      </w:r>
      <w:r w:rsidR="00940C92" w:rsidRPr="00B338CF">
        <w:rPr>
          <w:rFonts w:eastAsia="Times New Roman"/>
          <w:sz w:val="22"/>
          <w:szCs w:val="22"/>
          <w:lang w:val="lt-LT" w:eastAsia="en-US"/>
        </w:rPr>
        <w:t>. punktuose, ir pagal Bendrąjį duomenų apsaugos reglamentą (ES) 2016/679 turimas teises.</w:t>
      </w:r>
    </w:p>
    <w:p w14:paraId="171A0974" w14:textId="77777777" w:rsidR="0096093A" w:rsidRPr="00B338CF" w:rsidRDefault="0096093A" w:rsidP="00263A4D">
      <w:pPr>
        <w:jc w:val="both"/>
        <w:rPr>
          <w:rFonts w:eastAsia="Times New Roman"/>
          <w:sz w:val="22"/>
          <w:szCs w:val="22"/>
          <w:lang w:val="lt-LT" w:eastAsia="en-US"/>
        </w:rPr>
      </w:pPr>
    </w:p>
    <w:p w14:paraId="7E0F664C" w14:textId="7736D35F" w:rsidR="005C79A8" w:rsidRDefault="00940C92" w:rsidP="00263A4D">
      <w:pPr>
        <w:jc w:val="center"/>
        <w:rPr>
          <w:rFonts w:eastAsia="Times New Roman"/>
          <w:b/>
          <w:sz w:val="22"/>
          <w:szCs w:val="22"/>
          <w:lang w:val="lt-LT" w:eastAsia="en-US"/>
        </w:rPr>
      </w:pPr>
      <w:r w:rsidRPr="00B338CF">
        <w:rPr>
          <w:rFonts w:eastAsia="Times New Roman"/>
          <w:b/>
          <w:sz w:val="22"/>
          <w:szCs w:val="22"/>
          <w:lang w:val="lt-LT" w:eastAsia="en-US"/>
        </w:rPr>
        <w:t>1</w:t>
      </w:r>
      <w:r w:rsidR="00175016" w:rsidRPr="00B338CF">
        <w:rPr>
          <w:rFonts w:eastAsia="Times New Roman"/>
          <w:b/>
          <w:sz w:val="22"/>
          <w:szCs w:val="22"/>
          <w:lang w:val="lt-LT" w:eastAsia="en-US"/>
        </w:rPr>
        <w:t>0</w:t>
      </w:r>
      <w:r w:rsidRPr="00B338CF">
        <w:rPr>
          <w:rFonts w:eastAsia="Times New Roman"/>
          <w:b/>
          <w:sz w:val="22"/>
          <w:szCs w:val="22"/>
          <w:lang w:val="lt-LT" w:eastAsia="en-US"/>
        </w:rPr>
        <w:t>.</w:t>
      </w:r>
      <w:r w:rsidR="005C79A8" w:rsidRPr="00B338CF">
        <w:rPr>
          <w:rFonts w:eastAsia="Times New Roman"/>
          <w:b/>
          <w:sz w:val="22"/>
          <w:szCs w:val="22"/>
          <w:lang w:val="lt-LT" w:eastAsia="en-US"/>
        </w:rPr>
        <w:t xml:space="preserve"> Šalių rekvizitai ir parašai</w:t>
      </w:r>
    </w:p>
    <w:p w14:paraId="0D57CDC3" w14:textId="77777777" w:rsidR="001424FC" w:rsidRPr="00B338CF" w:rsidRDefault="001424FC" w:rsidP="00263A4D">
      <w:pPr>
        <w:jc w:val="center"/>
        <w:rPr>
          <w:rFonts w:eastAsia="Times New Roman"/>
          <w:b/>
          <w:sz w:val="22"/>
          <w:szCs w:val="22"/>
          <w:lang w:val="lt-LT" w:eastAsia="en-US"/>
        </w:rPr>
      </w:pPr>
    </w:p>
    <w:p w14:paraId="2FD469DF" w14:textId="74EC0055" w:rsidR="005C79A8" w:rsidRPr="00B338CF" w:rsidRDefault="005C79A8" w:rsidP="00263A4D">
      <w:pPr>
        <w:spacing w:before="120" w:after="120" w:line="276" w:lineRule="auto"/>
        <w:jc w:val="both"/>
        <w:rPr>
          <w:rFonts w:eastAsia="Times New Roman"/>
          <w:b/>
          <w:bCs/>
          <w:i/>
          <w:iCs/>
          <w:sz w:val="22"/>
          <w:szCs w:val="22"/>
          <w:lang w:val="lt-LT" w:eastAsia="en-US"/>
        </w:rPr>
      </w:pPr>
      <w:r w:rsidRPr="00B338CF">
        <w:rPr>
          <w:rFonts w:eastAsia="Times New Roman"/>
          <w:b/>
          <w:bCs/>
          <w:i/>
          <w:iCs/>
          <w:sz w:val="22"/>
          <w:szCs w:val="22"/>
          <w:lang w:val="lt-LT" w:eastAsia="en-US"/>
        </w:rPr>
        <w:t>UŽSAKOVAS</w:t>
      </w:r>
      <w:r w:rsidRPr="00B338CF">
        <w:rPr>
          <w:rFonts w:eastAsia="Times New Roman"/>
          <w:b/>
          <w:bCs/>
          <w:i/>
          <w:iCs/>
          <w:sz w:val="22"/>
          <w:szCs w:val="22"/>
          <w:lang w:val="lt-LT" w:eastAsia="en-US"/>
        </w:rPr>
        <w:tab/>
      </w:r>
      <w:r w:rsidRPr="00B338CF">
        <w:rPr>
          <w:rFonts w:eastAsia="Times New Roman"/>
          <w:b/>
          <w:bCs/>
          <w:i/>
          <w:iCs/>
          <w:sz w:val="22"/>
          <w:szCs w:val="22"/>
          <w:lang w:val="lt-LT" w:eastAsia="en-US"/>
        </w:rPr>
        <w:tab/>
      </w:r>
      <w:r w:rsidRPr="00B338CF">
        <w:rPr>
          <w:rFonts w:eastAsia="Times New Roman"/>
          <w:b/>
          <w:bCs/>
          <w:i/>
          <w:iCs/>
          <w:sz w:val="22"/>
          <w:szCs w:val="22"/>
          <w:lang w:val="lt-LT" w:eastAsia="en-US"/>
        </w:rPr>
        <w:tab/>
      </w:r>
      <w:r w:rsidRPr="00B338CF">
        <w:rPr>
          <w:rFonts w:eastAsia="Times New Roman"/>
          <w:b/>
          <w:bCs/>
          <w:i/>
          <w:iCs/>
          <w:sz w:val="22"/>
          <w:szCs w:val="22"/>
          <w:lang w:val="lt-LT" w:eastAsia="en-US"/>
        </w:rPr>
        <w:tab/>
      </w:r>
      <w:r w:rsidR="001424FC">
        <w:rPr>
          <w:rFonts w:eastAsia="Times New Roman"/>
          <w:b/>
          <w:bCs/>
          <w:i/>
          <w:iCs/>
          <w:sz w:val="22"/>
          <w:szCs w:val="22"/>
          <w:lang w:val="lt-LT" w:eastAsia="en-US"/>
        </w:rPr>
        <w:tab/>
      </w:r>
      <w:r w:rsidR="001424FC">
        <w:rPr>
          <w:rFonts w:eastAsia="Times New Roman"/>
          <w:b/>
          <w:bCs/>
          <w:i/>
          <w:iCs/>
          <w:sz w:val="22"/>
          <w:szCs w:val="22"/>
          <w:lang w:val="lt-LT" w:eastAsia="en-US"/>
        </w:rPr>
        <w:tab/>
      </w:r>
      <w:r w:rsidRPr="00B338CF">
        <w:rPr>
          <w:rFonts w:eastAsia="Times New Roman"/>
          <w:b/>
          <w:bCs/>
          <w:i/>
          <w:iCs/>
          <w:sz w:val="22"/>
          <w:szCs w:val="22"/>
          <w:lang w:val="lt-LT" w:eastAsia="en-US"/>
        </w:rPr>
        <w:tab/>
        <w:t xml:space="preserve">    RANGOVAS</w:t>
      </w:r>
    </w:p>
    <w:p w14:paraId="02EE5806" w14:textId="347C44B5" w:rsidR="005C79A8" w:rsidRPr="00B338CF" w:rsidRDefault="005C79A8" w:rsidP="00263A4D">
      <w:pPr>
        <w:rPr>
          <w:rFonts w:eastAsia="Times New Roman"/>
          <w:sz w:val="22"/>
          <w:szCs w:val="22"/>
          <w:lang w:val="lt-LT" w:eastAsia="en-US"/>
        </w:rPr>
      </w:pPr>
      <w:r w:rsidRPr="00B338CF">
        <w:rPr>
          <w:rFonts w:eastAsia="Times New Roman"/>
          <w:sz w:val="22"/>
          <w:szCs w:val="22"/>
          <w:lang w:val="lt-LT" w:eastAsia="en-US"/>
        </w:rPr>
        <w:t xml:space="preserve">Raseinių rajono savivaldybės administracija    </w:t>
      </w:r>
      <w:r w:rsidR="001424FC">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 xml:space="preserve">    </w:t>
      </w:r>
      <w:r w:rsidR="00461AC8">
        <w:rPr>
          <w:rFonts w:eastAsia="Times New Roman"/>
          <w:sz w:val="22"/>
          <w:szCs w:val="22"/>
          <w:lang w:val="lt-LT" w:eastAsia="en-US"/>
        </w:rPr>
        <w:t>M</w:t>
      </w:r>
      <w:r w:rsidRPr="00B338CF">
        <w:rPr>
          <w:rFonts w:eastAsia="Times New Roman"/>
          <w:sz w:val="22"/>
          <w:szCs w:val="22"/>
          <w:lang w:val="lt-LT" w:eastAsia="en-US"/>
        </w:rPr>
        <w:t>B ,,</w:t>
      </w:r>
      <w:r w:rsidR="00461AC8">
        <w:rPr>
          <w:rFonts w:eastAsia="Times New Roman"/>
          <w:sz w:val="22"/>
          <w:szCs w:val="22"/>
          <w:lang w:val="lt-LT" w:eastAsia="en-US"/>
        </w:rPr>
        <w:t>Melioracijos servisas</w:t>
      </w:r>
      <w:r w:rsidRPr="00B338CF">
        <w:rPr>
          <w:rFonts w:eastAsia="Times New Roman"/>
          <w:sz w:val="22"/>
          <w:szCs w:val="22"/>
          <w:lang w:val="lt-LT" w:eastAsia="en-US"/>
        </w:rPr>
        <w:t>“</w:t>
      </w:r>
    </w:p>
    <w:p w14:paraId="0CB380A6" w14:textId="6D1C3406" w:rsidR="005C79A8" w:rsidRPr="00B338CF" w:rsidRDefault="005C79A8" w:rsidP="00263A4D">
      <w:pPr>
        <w:rPr>
          <w:rFonts w:eastAsia="Times New Roman"/>
          <w:sz w:val="22"/>
          <w:szCs w:val="22"/>
          <w:lang w:val="lt-LT" w:eastAsia="en-US"/>
        </w:rPr>
      </w:pPr>
      <w:r w:rsidRPr="00B338CF">
        <w:rPr>
          <w:rFonts w:eastAsia="Times New Roman"/>
          <w:bCs/>
          <w:sz w:val="22"/>
          <w:szCs w:val="22"/>
          <w:lang w:val="lt-LT" w:eastAsia="en-US"/>
        </w:rPr>
        <w:t xml:space="preserve">įmonės kodas </w:t>
      </w:r>
      <w:r w:rsidRPr="00B338CF">
        <w:rPr>
          <w:rFonts w:eastAsia="Times New Roman"/>
          <w:sz w:val="22"/>
          <w:szCs w:val="22"/>
          <w:lang w:val="lt-LT" w:eastAsia="en-US"/>
        </w:rPr>
        <w:t xml:space="preserve">288740810                                </w:t>
      </w:r>
      <w:r w:rsidR="001424FC">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 xml:space="preserve">    Įmonės kodas - </w:t>
      </w:r>
      <w:r w:rsidR="00461AC8">
        <w:rPr>
          <w:rFonts w:eastAsia="Times New Roman"/>
          <w:sz w:val="22"/>
          <w:szCs w:val="22"/>
          <w:lang w:val="lt-LT" w:eastAsia="en-US"/>
        </w:rPr>
        <w:t>304781688</w:t>
      </w:r>
    </w:p>
    <w:p w14:paraId="5D5B2910" w14:textId="1BB04C04" w:rsidR="005C79A8" w:rsidRPr="00B338CF" w:rsidRDefault="005C79A8" w:rsidP="00263A4D">
      <w:pPr>
        <w:rPr>
          <w:rFonts w:eastAsia="Times New Roman"/>
          <w:sz w:val="22"/>
          <w:szCs w:val="22"/>
          <w:lang w:val="lt-LT" w:eastAsia="en-US"/>
        </w:rPr>
      </w:pPr>
      <w:r w:rsidRPr="00B338CF">
        <w:rPr>
          <w:rFonts w:eastAsia="Times New Roman"/>
          <w:sz w:val="22"/>
          <w:szCs w:val="22"/>
          <w:lang w:val="lt-LT" w:eastAsia="en-US"/>
        </w:rPr>
        <w:t>adresas - V. Kudirkos g. 5,</w:t>
      </w:r>
      <w:r w:rsidRPr="00B338CF">
        <w:rPr>
          <w:rFonts w:eastAsia="Times New Roman"/>
          <w:sz w:val="22"/>
          <w:szCs w:val="22"/>
          <w:lang w:val="lt-LT" w:eastAsia="en-US"/>
        </w:rPr>
        <w:tab/>
      </w:r>
      <w:r w:rsidRPr="00B338CF">
        <w:rPr>
          <w:rFonts w:eastAsia="Times New Roman"/>
          <w:sz w:val="22"/>
          <w:szCs w:val="22"/>
          <w:lang w:val="lt-LT" w:eastAsia="en-US"/>
        </w:rPr>
        <w:tab/>
      </w:r>
      <w:r w:rsidR="001424FC">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 xml:space="preserve">    adresas – </w:t>
      </w:r>
      <w:proofErr w:type="spellStart"/>
      <w:r w:rsidR="00461AC8">
        <w:rPr>
          <w:rFonts w:eastAsia="Times New Roman"/>
          <w:sz w:val="22"/>
          <w:szCs w:val="22"/>
          <w:lang w:val="lt-LT" w:eastAsia="en-US"/>
        </w:rPr>
        <w:t>Maironių</w:t>
      </w:r>
      <w:proofErr w:type="spellEnd"/>
      <w:r w:rsidR="00461AC8">
        <w:rPr>
          <w:rFonts w:eastAsia="Times New Roman"/>
          <w:sz w:val="22"/>
          <w:szCs w:val="22"/>
          <w:lang w:val="lt-LT" w:eastAsia="en-US"/>
        </w:rPr>
        <w:t xml:space="preserve"> g. 31, </w:t>
      </w:r>
      <w:proofErr w:type="spellStart"/>
      <w:r w:rsidR="00461AC8">
        <w:rPr>
          <w:rFonts w:eastAsia="Times New Roman"/>
          <w:sz w:val="22"/>
          <w:szCs w:val="22"/>
          <w:lang w:val="lt-LT" w:eastAsia="en-US"/>
        </w:rPr>
        <w:t>Maironių</w:t>
      </w:r>
      <w:proofErr w:type="spellEnd"/>
      <w:r w:rsidR="00461AC8">
        <w:rPr>
          <w:rFonts w:eastAsia="Times New Roman"/>
          <w:sz w:val="22"/>
          <w:szCs w:val="22"/>
          <w:lang w:val="lt-LT" w:eastAsia="en-US"/>
        </w:rPr>
        <w:t xml:space="preserve"> k.</w:t>
      </w:r>
      <w:r w:rsidRPr="00B338CF">
        <w:rPr>
          <w:rFonts w:eastAsia="Times New Roman"/>
          <w:sz w:val="22"/>
          <w:szCs w:val="22"/>
          <w:lang w:val="lt-LT" w:eastAsia="en-US"/>
        </w:rPr>
        <w:t>,</w:t>
      </w:r>
    </w:p>
    <w:p w14:paraId="0D432399" w14:textId="1F508A75" w:rsidR="005C79A8" w:rsidRPr="00B338CF" w:rsidRDefault="005C79A8" w:rsidP="00263A4D">
      <w:pPr>
        <w:rPr>
          <w:rFonts w:eastAsia="Times New Roman"/>
          <w:sz w:val="22"/>
          <w:szCs w:val="22"/>
          <w:lang w:val="lt-LT" w:eastAsia="en-US"/>
        </w:rPr>
      </w:pPr>
      <w:r w:rsidRPr="00B338CF">
        <w:rPr>
          <w:rFonts w:eastAsia="Times New Roman"/>
          <w:sz w:val="22"/>
          <w:szCs w:val="22"/>
          <w:lang w:val="lt-LT" w:eastAsia="en-US"/>
        </w:rPr>
        <w:t>LT-60150 Raseiniai,</w:t>
      </w:r>
      <w:r w:rsidRPr="00B338CF">
        <w:rPr>
          <w:rFonts w:eastAsia="Times New Roman"/>
          <w:sz w:val="22"/>
          <w:szCs w:val="22"/>
          <w:lang w:val="lt-LT" w:eastAsia="en-US"/>
        </w:rPr>
        <w:tab/>
      </w:r>
      <w:r w:rsidRPr="00B338CF">
        <w:rPr>
          <w:rFonts w:eastAsia="Times New Roman"/>
          <w:sz w:val="22"/>
          <w:szCs w:val="22"/>
          <w:lang w:val="lt-LT" w:eastAsia="en-US"/>
        </w:rPr>
        <w:tab/>
      </w:r>
      <w:r w:rsidRPr="00B338CF">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ab/>
        <w:t xml:space="preserve">    LT-</w:t>
      </w:r>
      <w:r w:rsidR="00175E56">
        <w:rPr>
          <w:rFonts w:eastAsia="Times New Roman"/>
          <w:sz w:val="22"/>
          <w:szCs w:val="22"/>
          <w:lang w:val="lt-LT" w:eastAsia="en-US"/>
        </w:rPr>
        <w:t>86203 Kelmės r.</w:t>
      </w:r>
      <w:r w:rsidRPr="00B338CF">
        <w:rPr>
          <w:rFonts w:eastAsia="Times New Roman"/>
          <w:sz w:val="22"/>
          <w:szCs w:val="22"/>
          <w:lang w:val="lt-LT" w:eastAsia="en-US"/>
        </w:rPr>
        <w:t>,</w:t>
      </w:r>
    </w:p>
    <w:p w14:paraId="63B95223" w14:textId="134AD36B" w:rsidR="005C79A8" w:rsidRPr="00B338CF" w:rsidRDefault="005C79A8" w:rsidP="00263A4D">
      <w:pPr>
        <w:rPr>
          <w:rFonts w:eastAsia="Times New Roman"/>
          <w:sz w:val="22"/>
          <w:szCs w:val="22"/>
          <w:lang w:val="lt-LT" w:eastAsia="en-US"/>
        </w:rPr>
      </w:pPr>
      <w:r w:rsidRPr="00B338CF">
        <w:rPr>
          <w:rFonts w:eastAsia="Times New Roman"/>
          <w:sz w:val="22"/>
          <w:szCs w:val="22"/>
          <w:lang w:val="lt-LT" w:eastAsia="en-US"/>
        </w:rPr>
        <w:t xml:space="preserve">tel. (8~428) 79571                      </w:t>
      </w:r>
      <w:r w:rsidR="001424FC">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 xml:space="preserve">                             </w:t>
      </w:r>
      <w:r w:rsidR="00503AA7">
        <w:rPr>
          <w:rFonts w:eastAsia="Times New Roman"/>
          <w:sz w:val="22"/>
          <w:szCs w:val="22"/>
          <w:lang w:val="lt-LT" w:eastAsia="en-US"/>
        </w:rPr>
        <w:t xml:space="preserve"> </w:t>
      </w:r>
      <w:r w:rsidRPr="00B338CF">
        <w:rPr>
          <w:rFonts w:eastAsia="Times New Roman"/>
          <w:sz w:val="22"/>
          <w:szCs w:val="22"/>
          <w:lang w:val="lt-LT" w:eastAsia="en-US"/>
        </w:rPr>
        <w:t xml:space="preserve">tel. </w:t>
      </w:r>
      <w:r w:rsidR="00175E56">
        <w:rPr>
          <w:rFonts w:eastAsia="Times New Roman"/>
          <w:sz w:val="22"/>
          <w:szCs w:val="22"/>
          <w:lang w:val="lt-LT" w:eastAsia="en-US"/>
        </w:rPr>
        <w:t>862131548</w:t>
      </w:r>
    </w:p>
    <w:p w14:paraId="6ED41649" w14:textId="3295AE08" w:rsidR="005C79A8" w:rsidRPr="00B338CF" w:rsidRDefault="005C79A8" w:rsidP="00263A4D">
      <w:pPr>
        <w:rPr>
          <w:rFonts w:eastAsia="Times New Roman"/>
          <w:sz w:val="22"/>
          <w:szCs w:val="22"/>
          <w:lang w:val="lt-LT" w:eastAsia="en-US"/>
        </w:rPr>
      </w:pPr>
      <w:proofErr w:type="spellStart"/>
      <w:r w:rsidRPr="00B338CF">
        <w:rPr>
          <w:rFonts w:eastAsia="Times New Roman"/>
          <w:sz w:val="22"/>
          <w:szCs w:val="22"/>
          <w:lang w:val="lt-LT" w:eastAsia="en-US"/>
        </w:rPr>
        <w:t>a.s</w:t>
      </w:r>
      <w:proofErr w:type="spellEnd"/>
      <w:r w:rsidRPr="00B338CF">
        <w:rPr>
          <w:rFonts w:eastAsia="Times New Roman"/>
          <w:sz w:val="22"/>
          <w:szCs w:val="22"/>
          <w:lang w:val="lt-LT" w:eastAsia="en-US"/>
        </w:rPr>
        <w:t xml:space="preserve">. </w:t>
      </w:r>
      <w:proofErr w:type="spellStart"/>
      <w:r w:rsidRPr="00B338CF">
        <w:rPr>
          <w:rFonts w:eastAsia="Times New Roman"/>
          <w:sz w:val="22"/>
          <w:szCs w:val="22"/>
          <w:lang w:val="lt-LT" w:eastAsia="en-US"/>
        </w:rPr>
        <w:t>LT98</w:t>
      </w:r>
      <w:proofErr w:type="spellEnd"/>
      <w:r w:rsidRPr="00B338CF">
        <w:rPr>
          <w:rFonts w:eastAsia="Times New Roman"/>
          <w:sz w:val="22"/>
          <w:szCs w:val="22"/>
          <w:lang w:val="lt-LT" w:eastAsia="en-US"/>
        </w:rPr>
        <w:t xml:space="preserve"> 4010 0414 0005 0058</w:t>
      </w:r>
      <w:r w:rsidRPr="00B338CF">
        <w:rPr>
          <w:rFonts w:eastAsia="Times New Roman"/>
          <w:sz w:val="22"/>
          <w:szCs w:val="22"/>
          <w:lang w:val="lt-LT" w:eastAsia="en-US"/>
        </w:rPr>
        <w:tab/>
      </w:r>
      <w:r w:rsidRPr="00B338CF">
        <w:rPr>
          <w:rFonts w:eastAsia="Times New Roman"/>
          <w:sz w:val="22"/>
          <w:szCs w:val="22"/>
          <w:lang w:val="lt-LT" w:eastAsia="en-US"/>
        </w:rPr>
        <w:tab/>
      </w:r>
      <w:r w:rsidR="001424FC">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 xml:space="preserve">    </w:t>
      </w:r>
      <w:proofErr w:type="spellStart"/>
      <w:r w:rsidRPr="00B338CF">
        <w:rPr>
          <w:rFonts w:eastAsia="Times New Roman"/>
          <w:sz w:val="22"/>
          <w:szCs w:val="22"/>
          <w:lang w:val="lt-LT" w:eastAsia="en-US"/>
        </w:rPr>
        <w:t>a.s</w:t>
      </w:r>
      <w:proofErr w:type="spellEnd"/>
      <w:r w:rsidRPr="00B338CF">
        <w:rPr>
          <w:rFonts w:eastAsia="Times New Roman"/>
          <w:sz w:val="22"/>
          <w:szCs w:val="22"/>
          <w:lang w:val="lt-LT" w:eastAsia="en-US"/>
        </w:rPr>
        <w:t>.</w:t>
      </w:r>
      <w:r w:rsidR="001424FC">
        <w:rPr>
          <w:rFonts w:eastAsia="Times New Roman"/>
          <w:sz w:val="22"/>
          <w:szCs w:val="22"/>
          <w:lang w:val="lt-LT" w:eastAsia="en-US"/>
        </w:rPr>
        <w:t xml:space="preserve"> LT</w:t>
      </w:r>
      <w:r w:rsidRPr="00B338CF">
        <w:rPr>
          <w:rFonts w:eastAsia="Times New Roman"/>
          <w:sz w:val="22"/>
          <w:szCs w:val="22"/>
          <w:lang w:val="lt-LT" w:eastAsia="en-US"/>
        </w:rPr>
        <w:t xml:space="preserve"> </w:t>
      </w:r>
      <w:r w:rsidR="00175E56">
        <w:rPr>
          <w:rFonts w:eastAsia="Times New Roman"/>
          <w:sz w:val="22"/>
          <w:szCs w:val="22"/>
          <w:lang w:val="lt-LT" w:eastAsia="en-US"/>
        </w:rPr>
        <w:t>694010051004225929</w:t>
      </w:r>
      <w:r w:rsidRPr="00B338CF">
        <w:rPr>
          <w:rFonts w:eastAsia="Times New Roman"/>
          <w:sz w:val="22"/>
          <w:szCs w:val="22"/>
          <w:lang w:val="lt-LT" w:eastAsia="en-US"/>
        </w:rPr>
        <w:t>,</w:t>
      </w:r>
    </w:p>
    <w:p w14:paraId="5967EBE0" w14:textId="462952D3" w:rsidR="005C79A8" w:rsidRPr="00B338CF" w:rsidRDefault="00175E56" w:rsidP="00263A4D">
      <w:pPr>
        <w:rPr>
          <w:rFonts w:eastAsia="Times New Roman"/>
          <w:sz w:val="22"/>
          <w:szCs w:val="22"/>
          <w:lang w:val="lt-LT" w:eastAsia="en-US"/>
        </w:rPr>
      </w:pPr>
      <w:proofErr w:type="spellStart"/>
      <w:r>
        <w:rPr>
          <w:sz w:val="22"/>
          <w:szCs w:val="22"/>
        </w:rPr>
        <w:t>Luminor</w:t>
      </w:r>
      <w:proofErr w:type="spellEnd"/>
      <w:r>
        <w:rPr>
          <w:sz w:val="22"/>
          <w:szCs w:val="22"/>
        </w:rPr>
        <w:t xml:space="preserve"> bank AS </w:t>
      </w:r>
      <w:proofErr w:type="spellStart"/>
      <w:r>
        <w:rPr>
          <w:sz w:val="22"/>
          <w:szCs w:val="22"/>
        </w:rPr>
        <w:t>Lietuvos</w:t>
      </w:r>
      <w:proofErr w:type="spellEnd"/>
      <w:r>
        <w:rPr>
          <w:sz w:val="22"/>
          <w:szCs w:val="22"/>
        </w:rPr>
        <w:t xml:space="preserve"> </w:t>
      </w:r>
      <w:proofErr w:type="spellStart"/>
      <w:r>
        <w:rPr>
          <w:sz w:val="22"/>
          <w:szCs w:val="22"/>
        </w:rPr>
        <w:t>skyriu</w:t>
      </w:r>
      <w:proofErr w:type="spellEnd"/>
      <w:r>
        <w:rPr>
          <w:sz w:val="22"/>
          <w:szCs w:val="22"/>
        </w:rPr>
        <w:t xml:space="preserve"> </w:t>
      </w:r>
      <w:r>
        <w:rPr>
          <w:sz w:val="22"/>
          <w:szCs w:val="22"/>
        </w:rPr>
        <w:tab/>
      </w:r>
      <w:r>
        <w:rPr>
          <w:sz w:val="22"/>
          <w:szCs w:val="22"/>
        </w:rPr>
        <w:tab/>
      </w:r>
      <w:r>
        <w:rPr>
          <w:sz w:val="22"/>
          <w:szCs w:val="22"/>
        </w:rPr>
        <w:tab/>
        <w:t xml:space="preserve">    </w:t>
      </w:r>
      <w:proofErr w:type="spellStart"/>
      <w:r>
        <w:rPr>
          <w:rFonts w:eastAsia="Times New Roman"/>
          <w:sz w:val="22"/>
          <w:szCs w:val="22"/>
          <w:lang w:val="lt-LT" w:eastAsia="en-US"/>
        </w:rPr>
        <w:t>Luminor</w:t>
      </w:r>
      <w:proofErr w:type="spellEnd"/>
      <w:r>
        <w:rPr>
          <w:rFonts w:eastAsia="Times New Roman"/>
          <w:sz w:val="22"/>
          <w:szCs w:val="22"/>
          <w:lang w:val="lt-LT" w:eastAsia="en-US"/>
        </w:rPr>
        <w:t xml:space="preserve"> Bank AS Lietuvos skyrius</w:t>
      </w:r>
      <w:r w:rsidR="005C79A8" w:rsidRPr="00B338CF">
        <w:rPr>
          <w:rFonts w:eastAsia="Times New Roman"/>
          <w:sz w:val="22"/>
          <w:szCs w:val="22"/>
          <w:lang w:val="lt-LT" w:eastAsia="en-US"/>
        </w:rPr>
        <w:t>,</w:t>
      </w:r>
    </w:p>
    <w:p w14:paraId="02D0C5DF" w14:textId="6CC644B4" w:rsidR="005C79A8" w:rsidRPr="00B338CF" w:rsidRDefault="005C79A8" w:rsidP="00263A4D">
      <w:pPr>
        <w:rPr>
          <w:rFonts w:eastAsia="Times New Roman"/>
          <w:sz w:val="22"/>
          <w:szCs w:val="22"/>
          <w:lang w:val="lt-LT" w:eastAsia="en-US"/>
        </w:rPr>
      </w:pPr>
      <w:r w:rsidRPr="00B338CF">
        <w:rPr>
          <w:rFonts w:eastAsia="Times New Roman"/>
          <w:sz w:val="22"/>
          <w:szCs w:val="22"/>
          <w:lang w:val="lt-LT" w:eastAsia="en-US"/>
        </w:rPr>
        <w:t>banko kodas 40100</w:t>
      </w:r>
      <w:r w:rsidRPr="00B338CF">
        <w:rPr>
          <w:rFonts w:eastAsia="Times New Roman"/>
          <w:sz w:val="22"/>
          <w:szCs w:val="22"/>
          <w:lang w:val="lt-LT" w:eastAsia="en-US"/>
        </w:rPr>
        <w:tab/>
      </w:r>
      <w:r w:rsidRPr="00B338CF">
        <w:rPr>
          <w:rFonts w:eastAsia="Times New Roman"/>
          <w:sz w:val="22"/>
          <w:szCs w:val="22"/>
          <w:lang w:val="lt-LT" w:eastAsia="en-US"/>
        </w:rPr>
        <w:tab/>
      </w:r>
      <w:r w:rsidRPr="00B338CF">
        <w:rPr>
          <w:rFonts w:eastAsia="Times New Roman"/>
          <w:sz w:val="22"/>
          <w:szCs w:val="22"/>
          <w:lang w:val="lt-LT" w:eastAsia="en-US"/>
        </w:rPr>
        <w:tab/>
      </w:r>
      <w:r w:rsidR="001424FC">
        <w:rPr>
          <w:rFonts w:eastAsia="Times New Roman"/>
          <w:sz w:val="22"/>
          <w:szCs w:val="22"/>
          <w:lang w:val="lt-LT" w:eastAsia="en-US"/>
        </w:rPr>
        <w:tab/>
      </w:r>
      <w:r w:rsidRPr="00B338CF">
        <w:rPr>
          <w:rFonts w:eastAsia="Times New Roman"/>
          <w:sz w:val="22"/>
          <w:szCs w:val="22"/>
          <w:lang w:val="lt-LT" w:eastAsia="en-US"/>
        </w:rPr>
        <w:tab/>
        <w:t xml:space="preserve">    </w:t>
      </w:r>
      <w:r w:rsidR="00503AA7">
        <w:rPr>
          <w:rFonts w:eastAsia="Times New Roman"/>
          <w:sz w:val="22"/>
          <w:szCs w:val="22"/>
          <w:lang w:val="lt-LT" w:eastAsia="en-US"/>
        </w:rPr>
        <w:t>b</w:t>
      </w:r>
      <w:r w:rsidRPr="00B338CF">
        <w:rPr>
          <w:rFonts w:eastAsia="Times New Roman"/>
          <w:sz w:val="22"/>
          <w:szCs w:val="22"/>
          <w:lang w:val="lt-LT" w:eastAsia="en-US"/>
        </w:rPr>
        <w:t xml:space="preserve">anko kodas </w:t>
      </w:r>
      <w:r w:rsidR="00175E56">
        <w:rPr>
          <w:rFonts w:eastAsia="Times New Roman"/>
          <w:sz w:val="22"/>
          <w:szCs w:val="22"/>
          <w:lang w:val="lt-LT" w:eastAsia="en-US"/>
        </w:rPr>
        <w:t>40100</w:t>
      </w:r>
    </w:p>
    <w:p w14:paraId="048D4442" w14:textId="77777777" w:rsidR="001424FC" w:rsidRDefault="001424FC" w:rsidP="00263A4D">
      <w:pPr>
        <w:rPr>
          <w:rFonts w:eastAsia="Times New Roman"/>
          <w:sz w:val="22"/>
          <w:szCs w:val="22"/>
          <w:lang w:val="lt-LT" w:eastAsia="en-US"/>
        </w:rPr>
      </w:pPr>
    </w:p>
    <w:p w14:paraId="66B3349F" w14:textId="77777777" w:rsidR="001424FC" w:rsidRDefault="001424FC" w:rsidP="00263A4D">
      <w:pPr>
        <w:rPr>
          <w:rFonts w:eastAsia="Times New Roman"/>
          <w:sz w:val="22"/>
          <w:szCs w:val="22"/>
          <w:lang w:val="lt-LT" w:eastAsia="en-US"/>
        </w:rPr>
      </w:pPr>
    </w:p>
    <w:p w14:paraId="1E43B928" w14:textId="04CB56B6" w:rsidR="005C79A8" w:rsidRPr="00B338CF" w:rsidRDefault="001424FC" w:rsidP="00263A4D">
      <w:pPr>
        <w:rPr>
          <w:rFonts w:eastAsia="Times New Roman"/>
          <w:sz w:val="22"/>
          <w:szCs w:val="22"/>
          <w:lang w:val="lt-LT" w:eastAsia="en-US"/>
        </w:rPr>
      </w:pPr>
      <w:r>
        <w:rPr>
          <w:rFonts w:eastAsia="Times New Roman"/>
          <w:sz w:val="22"/>
          <w:szCs w:val="22"/>
          <w:lang w:val="lt-LT" w:eastAsia="en-US"/>
        </w:rPr>
        <w:t>A</w:t>
      </w:r>
      <w:r w:rsidR="005C79A8" w:rsidRPr="00B338CF">
        <w:rPr>
          <w:rFonts w:eastAsia="Times New Roman"/>
          <w:sz w:val="22"/>
          <w:szCs w:val="22"/>
          <w:lang w:val="lt-LT" w:eastAsia="en-US"/>
        </w:rPr>
        <w:t xml:space="preserve">dministracijos direktorius           </w:t>
      </w:r>
      <w:r w:rsidR="005C79A8" w:rsidRPr="00B338CF">
        <w:rPr>
          <w:rFonts w:eastAsia="Times New Roman"/>
          <w:sz w:val="22"/>
          <w:szCs w:val="22"/>
          <w:lang w:val="lt-LT" w:eastAsia="en-US"/>
        </w:rPr>
        <w:tab/>
      </w:r>
      <w:r>
        <w:rPr>
          <w:rFonts w:eastAsia="Times New Roman"/>
          <w:sz w:val="22"/>
          <w:szCs w:val="22"/>
          <w:lang w:val="lt-LT" w:eastAsia="en-US"/>
        </w:rPr>
        <w:tab/>
      </w:r>
      <w:r>
        <w:rPr>
          <w:rFonts w:eastAsia="Times New Roman"/>
          <w:sz w:val="22"/>
          <w:szCs w:val="22"/>
          <w:lang w:val="lt-LT" w:eastAsia="en-US"/>
        </w:rPr>
        <w:tab/>
      </w:r>
      <w:r w:rsidR="005C79A8" w:rsidRPr="00B338CF">
        <w:rPr>
          <w:rFonts w:eastAsia="Times New Roman"/>
          <w:sz w:val="22"/>
          <w:szCs w:val="22"/>
          <w:lang w:val="lt-LT" w:eastAsia="en-US"/>
        </w:rPr>
        <w:t xml:space="preserve">                 </w:t>
      </w:r>
      <w:proofErr w:type="spellStart"/>
      <w:r>
        <w:rPr>
          <w:rFonts w:eastAsia="Times New Roman"/>
          <w:sz w:val="22"/>
          <w:szCs w:val="22"/>
          <w:lang w:val="lt-LT" w:eastAsia="en-US"/>
        </w:rPr>
        <w:t>D</w:t>
      </w:r>
      <w:r w:rsidR="005C79A8" w:rsidRPr="00B338CF">
        <w:rPr>
          <w:rFonts w:eastAsia="Times New Roman"/>
          <w:sz w:val="22"/>
          <w:szCs w:val="22"/>
          <w:lang w:val="lt-LT" w:eastAsia="en-US"/>
        </w:rPr>
        <w:t>irektorius</w:t>
      </w:r>
      <w:proofErr w:type="spellEnd"/>
    </w:p>
    <w:p w14:paraId="454E1141" w14:textId="527E06FE" w:rsidR="00FF01E1" w:rsidRDefault="00175E56" w:rsidP="00263A4D">
      <w:pPr>
        <w:rPr>
          <w:rFonts w:eastAsia="Times New Roman"/>
          <w:sz w:val="22"/>
          <w:szCs w:val="22"/>
          <w:lang w:val="lt-LT" w:eastAsia="en-US"/>
        </w:rPr>
      </w:pPr>
      <w:r>
        <w:rPr>
          <w:rFonts w:eastAsia="Times New Roman"/>
          <w:sz w:val="22"/>
          <w:szCs w:val="22"/>
          <w:lang w:val="lt-LT" w:eastAsia="en-US"/>
        </w:rPr>
        <w:t xml:space="preserve">Edmundas </w:t>
      </w:r>
      <w:proofErr w:type="spellStart"/>
      <w:r>
        <w:rPr>
          <w:rFonts w:eastAsia="Times New Roman"/>
          <w:sz w:val="22"/>
          <w:szCs w:val="22"/>
          <w:lang w:val="lt-LT" w:eastAsia="en-US"/>
        </w:rPr>
        <w:t>Jonyla</w:t>
      </w:r>
      <w:proofErr w:type="spellEnd"/>
      <w:r w:rsidR="005C79A8" w:rsidRPr="00B338CF">
        <w:rPr>
          <w:rFonts w:eastAsia="Times New Roman"/>
          <w:sz w:val="22"/>
          <w:szCs w:val="22"/>
          <w:lang w:val="lt-LT" w:eastAsia="en-US"/>
        </w:rPr>
        <w:tab/>
      </w:r>
      <w:r w:rsidR="005C79A8" w:rsidRPr="00B338CF">
        <w:rPr>
          <w:rFonts w:eastAsia="Times New Roman"/>
          <w:sz w:val="22"/>
          <w:szCs w:val="22"/>
          <w:lang w:val="lt-LT" w:eastAsia="en-US"/>
        </w:rPr>
        <w:tab/>
      </w:r>
      <w:r w:rsidR="001424FC">
        <w:rPr>
          <w:rFonts w:eastAsia="Times New Roman"/>
          <w:sz w:val="22"/>
          <w:szCs w:val="22"/>
          <w:lang w:val="lt-LT" w:eastAsia="en-US"/>
        </w:rPr>
        <w:tab/>
      </w:r>
      <w:r w:rsidR="001424FC">
        <w:rPr>
          <w:rFonts w:eastAsia="Times New Roman"/>
          <w:sz w:val="22"/>
          <w:szCs w:val="22"/>
          <w:lang w:val="lt-LT" w:eastAsia="en-US"/>
        </w:rPr>
        <w:tab/>
      </w:r>
      <w:r w:rsidR="005C79A8" w:rsidRPr="00B338CF">
        <w:rPr>
          <w:rFonts w:eastAsia="Times New Roman"/>
          <w:sz w:val="22"/>
          <w:szCs w:val="22"/>
          <w:lang w:val="lt-LT" w:eastAsia="en-US"/>
        </w:rPr>
        <w:t xml:space="preserve">                 </w:t>
      </w:r>
      <w:r>
        <w:rPr>
          <w:rFonts w:eastAsia="Times New Roman"/>
          <w:sz w:val="22"/>
          <w:szCs w:val="22"/>
          <w:lang w:val="lt-LT" w:eastAsia="en-US"/>
        </w:rPr>
        <w:t xml:space="preserve">             Žilvinas Penikas</w:t>
      </w:r>
    </w:p>
    <w:p w14:paraId="6769E0CD" w14:textId="63E210A8" w:rsidR="001424FC" w:rsidRDefault="001424FC" w:rsidP="00032EF7">
      <w:pPr>
        <w:rPr>
          <w:b/>
          <w:i/>
          <w:sz w:val="22"/>
          <w:szCs w:val="22"/>
          <w:lang w:eastAsia="lt-LT"/>
        </w:rPr>
      </w:pPr>
    </w:p>
    <w:p w14:paraId="66DAE958" w14:textId="77777777" w:rsidR="001424FC" w:rsidRDefault="001424FC" w:rsidP="00032EF7">
      <w:pPr>
        <w:rPr>
          <w:b/>
          <w:i/>
          <w:sz w:val="22"/>
          <w:szCs w:val="22"/>
          <w:lang w:eastAsia="lt-LT"/>
        </w:rPr>
      </w:pPr>
    </w:p>
    <w:p w14:paraId="1D51D6DD" w14:textId="77777777" w:rsidR="000B5C91" w:rsidRDefault="000B5C91" w:rsidP="00200748">
      <w:pPr>
        <w:ind w:left="6480"/>
        <w:rPr>
          <w:bCs/>
          <w:sz w:val="22"/>
          <w:szCs w:val="22"/>
        </w:rPr>
      </w:pPr>
    </w:p>
    <w:p w14:paraId="62619A05" w14:textId="77777777" w:rsidR="000B5C91" w:rsidRDefault="000B5C91" w:rsidP="00200748">
      <w:pPr>
        <w:ind w:left="6480"/>
        <w:rPr>
          <w:bCs/>
          <w:sz w:val="22"/>
          <w:szCs w:val="22"/>
        </w:rPr>
      </w:pPr>
    </w:p>
    <w:p w14:paraId="27A1D7E3" w14:textId="77777777" w:rsidR="000B5C91" w:rsidRDefault="000B5C91" w:rsidP="00200748">
      <w:pPr>
        <w:ind w:left="6480"/>
        <w:rPr>
          <w:bCs/>
          <w:sz w:val="22"/>
          <w:szCs w:val="22"/>
        </w:rPr>
      </w:pPr>
    </w:p>
    <w:p w14:paraId="6E034F01" w14:textId="77777777" w:rsidR="000B5C91" w:rsidRDefault="000B5C91" w:rsidP="00200748">
      <w:pPr>
        <w:ind w:left="6480"/>
        <w:rPr>
          <w:bCs/>
          <w:sz w:val="22"/>
          <w:szCs w:val="22"/>
        </w:rPr>
      </w:pPr>
    </w:p>
    <w:p w14:paraId="229C6254" w14:textId="3A5B4125" w:rsidR="000B5C91" w:rsidRDefault="000B5C91" w:rsidP="00200748">
      <w:pPr>
        <w:ind w:left="6480"/>
        <w:rPr>
          <w:bCs/>
          <w:sz w:val="22"/>
          <w:szCs w:val="22"/>
        </w:rPr>
      </w:pPr>
    </w:p>
    <w:p w14:paraId="59DEEFC6" w14:textId="58A155C5" w:rsidR="00175E56" w:rsidRDefault="00175E56" w:rsidP="00200748">
      <w:pPr>
        <w:ind w:left="6480"/>
        <w:rPr>
          <w:bCs/>
          <w:sz w:val="22"/>
          <w:szCs w:val="22"/>
        </w:rPr>
      </w:pPr>
    </w:p>
    <w:p w14:paraId="40645469" w14:textId="640724EC" w:rsidR="00175E56" w:rsidRDefault="00175E56" w:rsidP="00200748">
      <w:pPr>
        <w:ind w:left="6480"/>
        <w:rPr>
          <w:bCs/>
          <w:sz w:val="22"/>
          <w:szCs w:val="22"/>
        </w:rPr>
      </w:pPr>
    </w:p>
    <w:p w14:paraId="01205757" w14:textId="77777777" w:rsidR="00175E56" w:rsidRDefault="00175E56" w:rsidP="00200748">
      <w:pPr>
        <w:ind w:left="6480"/>
        <w:rPr>
          <w:bCs/>
          <w:sz w:val="22"/>
          <w:szCs w:val="22"/>
        </w:rPr>
      </w:pPr>
    </w:p>
    <w:p w14:paraId="740F3719" w14:textId="77777777" w:rsidR="000B5C91" w:rsidRDefault="000B5C91" w:rsidP="00200748">
      <w:pPr>
        <w:ind w:left="6480"/>
        <w:rPr>
          <w:bCs/>
          <w:sz w:val="22"/>
          <w:szCs w:val="22"/>
        </w:rPr>
      </w:pPr>
    </w:p>
    <w:p w14:paraId="60C47C63" w14:textId="1212BDFC" w:rsidR="00200748" w:rsidRDefault="00200748" w:rsidP="00200748">
      <w:pPr>
        <w:ind w:left="6480"/>
        <w:rPr>
          <w:bCs/>
          <w:sz w:val="22"/>
          <w:szCs w:val="22"/>
        </w:rPr>
      </w:pPr>
      <w:proofErr w:type="spellStart"/>
      <w:r>
        <w:rPr>
          <w:bCs/>
          <w:sz w:val="22"/>
          <w:szCs w:val="22"/>
        </w:rPr>
        <w:t>Pirkimo</w:t>
      </w:r>
      <w:proofErr w:type="spellEnd"/>
      <w:r>
        <w:rPr>
          <w:bCs/>
          <w:sz w:val="22"/>
          <w:szCs w:val="22"/>
        </w:rPr>
        <w:t xml:space="preserve"> </w:t>
      </w:r>
      <w:proofErr w:type="spellStart"/>
      <w:r>
        <w:rPr>
          <w:bCs/>
          <w:sz w:val="22"/>
          <w:szCs w:val="22"/>
        </w:rPr>
        <w:t>dokumentų</w:t>
      </w:r>
      <w:proofErr w:type="spellEnd"/>
      <w:r>
        <w:rPr>
          <w:bCs/>
          <w:sz w:val="22"/>
          <w:szCs w:val="22"/>
        </w:rPr>
        <w:t xml:space="preserve"> </w:t>
      </w:r>
      <w:r w:rsidR="00391304">
        <w:rPr>
          <w:bCs/>
          <w:sz w:val="22"/>
          <w:szCs w:val="22"/>
        </w:rPr>
        <w:t>3</w:t>
      </w:r>
      <w:r w:rsidRPr="00B338CF">
        <w:rPr>
          <w:bCs/>
          <w:sz w:val="22"/>
          <w:szCs w:val="22"/>
        </w:rPr>
        <w:t xml:space="preserve"> </w:t>
      </w:r>
      <w:proofErr w:type="spellStart"/>
      <w:r w:rsidRPr="00B338CF">
        <w:rPr>
          <w:bCs/>
          <w:sz w:val="22"/>
          <w:szCs w:val="22"/>
        </w:rPr>
        <w:t>priedas</w:t>
      </w:r>
      <w:proofErr w:type="spellEnd"/>
    </w:p>
    <w:p w14:paraId="4FC8EDE7" w14:textId="77777777" w:rsidR="006C0060" w:rsidRDefault="006C0060" w:rsidP="00200748">
      <w:pPr>
        <w:jc w:val="center"/>
        <w:rPr>
          <w:b/>
        </w:rPr>
      </w:pPr>
    </w:p>
    <w:p w14:paraId="10F08FB7" w14:textId="6A5B8D02" w:rsidR="00200748" w:rsidRDefault="00200748" w:rsidP="00200748">
      <w:pPr>
        <w:jc w:val="center"/>
        <w:rPr>
          <w:b/>
        </w:rPr>
      </w:pPr>
      <w:proofErr w:type="spellStart"/>
      <w:r w:rsidRPr="00200748">
        <w:rPr>
          <w:b/>
        </w:rPr>
        <w:t>Preliminarūs</w:t>
      </w:r>
      <w:proofErr w:type="spellEnd"/>
      <w:r w:rsidRPr="00200748">
        <w:rPr>
          <w:b/>
        </w:rPr>
        <w:t xml:space="preserve"> </w:t>
      </w:r>
      <w:proofErr w:type="spellStart"/>
      <w:r w:rsidRPr="00200748">
        <w:rPr>
          <w:b/>
        </w:rPr>
        <w:t>darbų</w:t>
      </w:r>
      <w:proofErr w:type="spellEnd"/>
      <w:r w:rsidRPr="00200748">
        <w:rPr>
          <w:b/>
        </w:rPr>
        <w:t xml:space="preserve"> </w:t>
      </w:r>
      <w:proofErr w:type="spellStart"/>
      <w:r w:rsidRPr="00200748">
        <w:rPr>
          <w:b/>
        </w:rPr>
        <w:t>kiekiai</w:t>
      </w:r>
      <w:proofErr w:type="spellEnd"/>
    </w:p>
    <w:p w14:paraId="5FA99F8B" w14:textId="77777777" w:rsidR="00200748" w:rsidRPr="00200748" w:rsidRDefault="00200748" w:rsidP="00200748">
      <w:pPr>
        <w:jc w:val="center"/>
        <w:rPr>
          <w:b/>
        </w:rPr>
      </w:pPr>
    </w:p>
    <w:p w14:paraId="04C0D375" w14:textId="77777777" w:rsidR="00200748" w:rsidRPr="00B338CF" w:rsidRDefault="00200748" w:rsidP="00200748">
      <w:pPr>
        <w:ind w:left="6480"/>
        <w:jc w:val="center"/>
        <w:rPr>
          <w:bCs/>
          <w:sz w:val="22"/>
          <w:szCs w:val="22"/>
        </w:rPr>
      </w:pPr>
    </w:p>
    <w:tbl>
      <w:tblPr>
        <w:tblW w:w="8910" w:type="dxa"/>
        <w:tblLook w:val="04A0" w:firstRow="1" w:lastRow="0" w:firstColumn="1" w:lastColumn="0" w:noHBand="0" w:noVBand="1"/>
      </w:tblPr>
      <w:tblGrid>
        <w:gridCol w:w="590"/>
        <w:gridCol w:w="3907"/>
        <w:gridCol w:w="752"/>
        <w:gridCol w:w="692"/>
        <w:gridCol w:w="1484"/>
        <w:gridCol w:w="1263"/>
        <w:gridCol w:w="222"/>
      </w:tblGrid>
      <w:tr w:rsidR="00631512" w:rsidRPr="00200748" w14:paraId="3B42352C" w14:textId="77777777" w:rsidTr="00E44453">
        <w:trPr>
          <w:trHeight w:val="255"/>
        </w:trPr>
        <w:tc>
          <w:tcPr>
            <w:tcW w:w="590" w:type="dxa"/>
            <w:tcBorders>
              <w:top w:val="nil"/>
              <w:left w:val="nil"/>
              <w:bottom w:val="single" w:sz="4" w:space="0" w:color="auto"/>
              <w:right w:val="nil"/>
            </w:tcBorders>
            <w:shd w:val="clear" w:color="auto" w:fill="auto"/>
            <w:noWrap/>
            <w:hideMark/>
          </w:tcPr>
          <w:p w14:paraId="49BA3C85"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 </w:t>
            </w:r>
          </w:p>
        </w:tc>
        <w:tc>
          <w:tcPr>
            <w:tcW w:w="3907" w:type="dxa"/>
            <w:tcBorders>
              <w:top w:val="nil"/>
              <w:left w:val="nil"/>
              <w:bottom w:val="nil"/>
              <w:right w:val="nil"/>
            </w:tcBorders>
            <w:shd w:val="clear" w:color="auto" w:fill="auto"/>
            <w:hideMark/>
          </w:tcPr>
          <w:p w14:paraId="7736AAF6" w14:textId="77777777" w:rsidR="00631512" w:rsidRPr="00200748" w:rsidRDefault="00631512" w:rsidP="00200748">
            <w:pPr>
              <w:rPr>
                <w:rFonts w:ascii="Arial Baltic" w:eastAsia="Times New Roman" w:hAnsi="Arial Baltic" w:cs="Arial Baltic"/>
                <w:sz w:val="16"/>
                <w:szCs w:val="16"/>
                <w:lang w:val="lt-LT" w:eastAsia="lt-LT"/>
              </w:rPr>
            </w:pPr>
          </w:p>
        </w:tc>
        <w:tc>
          <w:tcPr>
            <w:tcW w:w="752" w:type="dxa"/>
            <w:tcBorders>
              <w:top w:val="nil"/>
              <w:left w:val="nil"/>
              <w:bottom w:val="nil"/>
              <w:right w:val="nil"/>
            </w:tcBorders>
            <w:shd w:val="clear" w:color="auto" w:fill="auto"/>
            <w:hideMark/>
          </w:tcPr>
          <w:p w14:paraId="07499B87" w14:textId="77777777" w:rsidR="00631512" w:rsidRPr="00200748" w:rsidRDefault="00631512" w:rsidP="00200748">
            <w:pPr>
              <w:rPr>
                <w:rFonts w:eastAsia="Times New Roman"/>
                <w:sz w:val="20"/>
                <w:szCs w:val="20"/>
                <w:lang w:val="lt-LT" w:eastAsia="lt-LT"/>
              </w:rPr>
            </w:pPr>
          </w:p>
        </w:tc>
        <w:tc>
          <w:tcPr>
            <w:tcW w:w="2176" w:type="dxa"/>
            <w:gridSpan w:val="2"/>
            <w:tcBorders>
              <w:top w:val="nil"/>
              <w:left w:val="nil"/>
              <w:bottom w:val="nil"/>
              <w:right w:val="nil"/>
            </w:tcBorders>
            <w:shd w:val="clear" w:color="auto" w:fill="auto"/>
            <w:noWrap/>
            <w:vAlign w:val="bottom"/>
            <w:hideMark/>
          </w:tcPr>
          <w:p w14:paraId="2DE03CC5" w14:textId="04B278A7" w:rsidR="00631512" w:rsidRPr="00200748" w:rsidRDefault="00631512" w:rsidP="00200748">
            <w:pPr>
              <w:rPr>
                <w:rFonts w:ascii="Arial Baltic" w:eastAsia="Times New Roman" w:hAnsi="Arial Baltic" w:cs="Arial Baltic"/>
                <w:b/>
                <w:bCs/>
                <w:sz w:val="16"/>
                <w:szCs w:val="16"/>
                <w:lang w:val="lt-LT" w:eastAsia="lt-LT"/>
              </w:rPr>
            </w:pPr>
            <w:r w:rsidRPr="00200748">
              <w:rPr>
                <w:rFonts w:ascii="Arial Baltic" w:eastAsia="Times New Roman" w:hAnsi="Arial Baltic" w:cs="Arial Baltic"/>
                <w:b/>
                <w:bCs/>
                <w:sz w:val="16"/>
                <w:szCs w:val="16"/>
                <w:lang w:val="lt-LT" w:eastAsia="lt-LT"/>
              </w:rPr>
              <w:t xml:space="preserve">Suma žiniaraščiui          </w:t>
            </w:r>
            <w:r w:rsidR="004E2B3C">
              <w:rPr>
                <w:rFonts w:ascii="Arial Baltic" w:eastAsia="Times New Roman" w:hAnsi="Arial Baltic" w:cs="Arial Baltic"/>
                <w:b/>
                <w:bCs/>
                <w:sz w:val="16"/>
                <w:szCs w:val="16"/>
                <w:lang w:val="lt-LT" w:eastAsia="lt-LT"/>
              </w:rPr>
              <w:t>2199,78 Eur</w:t>
            </w:r>
          </w:p>
        </w:tc>
        <w:tc>
          <w:tcPr>
            <w:tcW w:w="1263" w:type="dxa"/>
            <w:tcBorders>
              <w:top w:val="nil"/>
              <w:left w:val="nil"/>
              <w:bottom w:val="nil"/>
              <w:right w:val="nil"/>
            </w:tcBorders>
            <w:shd w:val="clear" w:color="auto" w:fill="auto"/>
            <w:hideMark/>
          </w:tcPr>
          <w:p w14:paraId="0E882A49" w14:textId="77777777" w:rsidR="00631512" w:rsidRPr="00200748" w:rsidRDefault="00631512" w:rsidP="00200748">
            <w:pPr>
              <w:rPr>
                <w:rFonts w:ascii="Arial Baltic" w:eastAsia="Times New Roman" w:hAnsi="Arial Baltic" w:cs="Arial Baltic"/>
                <w:b/>
                <w:bCs/>
                <w:sz w:val="16"/>
                <w:szCs w:val="16"/>
                <w:lang w:val="lt-LT" w:eastAsia="lt-LT"/>
              </w:rPr>
            </w:pPr>
          </w:p>
        </w:tc>
        <w:tc>
          <w:tcPr>
            <w:tcW w:w="222" w:type="dxa"/>
            <w:vAlign w:val="center"/>
            <w:hideMark/>
          </w:tcPr>
          <w:p w14:paraId="18CAE865" w14:textId="77777777" w:rsidR="00631512" w:rsidRPr="00200748" w:rsidRDefault="00631512" w:rsidP="00200748">
            <w:pPr>
              <w:rPr>
                <w:rFonts w:eastAsia="Times New Roman"/>
                <w:sz w:val="20"/>
                <w:szCs w:val="20"/>
                <w:lang w:val="lt-LT" w:eastAsia="lt-LT"/>
              </w:rPr>
            </w:pPr>
          </w:p>
        </w:tc>
      </w:tr>
      <w:tr w:rsidR="00631512" w:rsidRPr="00200748" w14:paraId="5A4DA3B2" w14:textId="77777777" w:rsidTr="00E44453">
        <w:trPr>
          <w:trHeight w:val="255"/>
        </w:trPr>
        <w:tc>
          <w:tcPr>
            <w:tcW w:w="590" w:type="dxa"/>
            <w:tcBorders>
              <w:top w:val="nil"/>
              <w:left w:val="single" w:sz="4" w:space="0" w:color="auto"/>
              <w:bottom w:val="nil"/>
              <w:right w:val="single" w:sz="4" w:space="0" w:color="auto"/>
            </w:tcBorders>
            <w:shd w:val="clear" w:color="auto" w:fill="auto"/>
            <w:noWrap/>
            <w:vAlign w:val="bottom"/>
            <w:hideMark/>
          </w:tcPr>
          <w:p w14:paraId="75FEA196" w14:textId="77777777" w:rsidR="00631512" w:rsidRPr="00200748" w:rsidRDefault="00631512" w:rsidP="00200748">
            <w:pPr>
              <w:jc w:val="center"/>
              <w:rPr>
                <w:rFonts w:ascii="Arial" w:eastAsia="Times New Roman" w:hAnsi="Arial" w:cs="Arial"/>
                <w:sz w:val="16"/>
                <w:szCs w:val="16"/>
                <w:lang w:val="lt-LT" w:eastAsia="lt-LT"/>
              </w:rPr>
            </w:pPr>
            <w:proofErr w:type="spellStart"/>
            <w:r w:rsidRPr="00200748">
              <w:rPr>
                <w:rFonts w:ascii="Arial" w:eastAsia="Times New Roman" w:hAnsi="Arial" w:cs="Arial"/>
                <w:sz w:val="16"/>
                <w:szCs w:val="16"/>
                <w:lang w:val="lt-LT" w:eastAsia="lt-LT"/>
              </w:rPr>
              <w:t>Sąm</w:t>
            </w:r>
            <w:proofErr w:type="spellEnd"/>
            <w:r w:rsidRPr="00200748">
              <w:rPr>
                <w:rFonts w:ascii="Arial" w:eastAsia="Times New Roman" w:hAnsi="Arial" w:cs="Arial"/>
                <w:sz w:val="16"/>
                <w:szCs w:val="16"/>
                <w:lang w:val="lt-LT" w:eastAsia="lt-LT"/>
              </w:rPr>
              <w:t>.</w:t>
            </w:r>
          </w:p>
        </w:tc>
        <w:tc>
          <w:tcPr>
            <w:tcW w:w="3907" w:type="dxa"/>
            <w:tcBorders>
              <w:top w:val="single" w:sz="4" w:space="0" w:color="auto"/>
              <w:left w:val="nil"/>
              <w:bottom w:val="nil"/>
              <w:right w:val="single" w:sz="4" w:space="0" w:color="auto"/>
            </w:tcBorders>
            <w:shd w:val="clear" w:color="auto" w:fill="auto"/>
            <w:noWrap/>
            <w:vAlign w:val="bottom"/>
            <w:hideMark/>
          </w:tcPr>
          <w:p w14:paraId="7BFE98B0"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 xml:space="preserve">Darbų ir išlaidų </w:t>
            </w:r>
          </w:p>
        </w:tc>
        <w:tc>
          <w:tcPr>
            <w:tcW w:w="752" w:type="dxa"/>
            <w:tcBorders>
              <w:top w:val="single" w:sz="4" w:space="0" w:color="auto"/>
              <w:left w:val="nil"/>
              <w:bottom w:val="nil"/>
              <w:right w:val="single" w:sz="4" w:space="0" w:color="auto"/>
            </w:tcBorders>
            <w:shd w:val="clear" w:color="auto" w:fill="auto"/>
            <w:noWrap/>
            <w:vAlign w:val="bottom"/>
            <w:hideMark/>
          </w:tcPr>
          <w:p w14:paraId="71348315"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Mato</w:t>
            </w:r>
          </w:p>
        </w:tc>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95B33F"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Kiekis</w:t>
            </w:r>
          </w:p>
        </w:tc>
        <w:tc>
          <w:tcPr>
            <w:tcW w:w="27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0A19AE"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 xml:space="preserve">Kaina  EUR       </w:t>
            </w:r>
          </w:p>
        </w:tc>
        <w:tc>
          <w:tcPr>
            <w:tcW w:w="222" w:type="dxa"/>
            <w:vAlign w:val="center"/>
            <w:hideMark/>
          </w:tcPr>
          <w:p w14:paraId="7687FEFA" w14:textId="77777777" w:rsidR="00631512" w:rsidRPr="00200748" w:rsidRDefault="00631512" w:rsidP="00200748">
            <w:pPr>
              <w:rPr>
                <w:rFonts w:eastAsia="Times New Roman"/>
                <w:sz w:val="20"/>
                <w:szCs w:val="20"/>
                <w:lang w:val="lt-LT" w:eastAsia="lt-LT"/>
              </w:rPr>
            </w:pPr>
          </w:p>
        </w:tc>
      </w:tr>
      <w:tr w:rsidR="00631512" w:rsidRPr="00200748" w14:paraId="5208A062" w14:textId="77777777" w:rsidTr="00E44453">
        <w:trPr>
          <w:trHeight w:val="25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F8DCCA3"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eil.</w:t>
            </w:r>
          </w:p>
        </w:tc>
        <w:tc>
          <w:tcPr>
            <w:tcW w:w="3907" w:type="dxa"/>
            <w:tcBorders>
              <w:top w:val="nil"/>
              <w:left w:val="nil"/>
              <w:bottom w:val="single" w:sz="4" w:space="0" w:color="auto"/>
              <w:right w:val="single" w:sz="4" w:space="0" w:color="auto"/>
            </w:tcBorders>
            <w:shd w:val="clear" w:color="auto" w:fill="auto"/>
            <w:noWrap/>
            <w:vAlign w:val="bottom"/>
            <w:hideMark/>
          </w:tcPr>
          <w:p w14:paraId="7CD52212"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aprašymai</w:t>
            </w:r>
          </w:p>
        </w:tc>
        <w:tc>
          <w:tcPr>
            <w:tcW w:w="752" w:type="dxa"/>
            <w:tcBorders>
              <w:top w:val="nil"/>
              <w:left w:val="nil"/>
              <w:bottom w:val="single" w:sz="4" w:space="0" w:color="auto"/>
              <w:right w:val="single" w:sz="4" w:space="0" w:color="auto"/>
            </w:tcBorders>
            <w:shd w:val="clear" w:color="auto" w:fill="auto"/>
            <w:noWrap/>
            <w:vAlign w:val="bottom"/>
            <w:hideMark/>
          </w:tcPr>
          <w:p w14:paraId="17890015" w14:textId="77777777" w:rsidR="00631512" w:rsidRPr="00200748" w:rsidRDefault="00631512" w:rsidP="00200748">
            <w:pPr>
              <w:jc w:val="center"/>
              <w:rPr>
                <w:rFonts w:ascii="Arial" w:eastAsia="Times New Roman" w:hAnsi="Arial" w:cs="Arial"/>
                <w:sz w:val="16"/>
                <w:szCs w:val="16"/>
                <w:lang w:val="lt-LT" w:eastAsia="lt-LT"/>
              </w:rPr>
            </w:pPr>
            <w:proofErr w:type="spellStart"/>
            <w:r w:rsidRPr="00200748">
              <w:rPr>
                <w:rFonts w:ascii="Arial" w:eastAsia="Times New Roman" w:hAnsi="Arial" w:cs="Arial"/>
                <w:sz w:val="16"/>
                <w:szCs w:val="16"/>
                <w:lang w:val="lt-LT" w:eastAsia="lt-LT"/>
              </w:rPr>
              <w:t>vnt</w:t>
            </w:r>
            <w:proofErr w:type="spellEnd"/>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7DD4DCB3" w14:textId="77777777" w:rsidR="00631512" w:rsidRPr="00200748" w:rsidRDefault="00631512" w:rsidP="00200748">
            <w:pPr>
              <w:rPr>
                <w:rFonts w:ascii="Arial" w:eastAsia="Times New Roman" w:hAnsi="Arial" w:cs="Arial"/>
                <w:sz w:val="16"/>
                <w:szCs w:val="16"/>
                <w:lang w:val="lt-LT" w:eastAsia="lt-LT"/>
              </w:rPr>
            </w:pPr>
          </w:p>
        </w:tc>
        <w:tc>
          <w:tcPr>
            <w:tcW w:w="1484" w:type="dxa"/>
            <w:tcBorders>
              <w:top w:val="nil"/>
              <w:left w:val="nil"/>
              <w:bottom w:val="single" w:sz="4" w:space="0" w:color="auto"/>
              <w:right w:val="single" w:sz="4" w:space="0" w:color="auto"/>
            </w:tcBorders>
            <w:shd w:val="clear" w:color="auto" w:fill="auto"/>
            <w:noWrap/>
            <w:hideMark/>
          </w:tcPr>
          <w:p w14:paraId="6A23AC45"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Vieneto kaina</w:t>
            </w:r>
          </w:p>
        </w:tc>
        <w:tc>
          <w:tcPr>
            <w:tcW w:w="1263" w:type="dxa"/>
            <w:tcBorders>
              <w:top w:val="nil"/>
              <w:left w:val="nil"/>
              <w:bottom w:val="single" w:sz="4" w:space="0" w:color="auto"/>
              <w:right w:val="single" w:sz="4" w:space="0" w:color="auto"/>
            </w:tcBorders>
            <w:shd w:val="clear" w:color="auto" w:fill="auto"/>
            <w:noWrap/>
            <w:vAlign w:val="center"/>
            <w:hideMark/>
          </w:tcPr>
          <w:p w14:paraId="7594CCF9" w14:textId="77777777" w:rsidR="00631512" w:rsidRPr="00200748" w:rsidRDefault="00631512" w:rsidP="00200748">
            <w:pPr>
              <w:jc w:val="center"/>
              <w:rPr>
                <w:rFonts w:ascii="Arial" w:eastAsia="Times New Roman" w:hAnsi="Arial" w:cs="Arial"/>
                <w:sz w:val="16"/>
                <w:szCs w:val="16"/>
                <w:lang w:val="lt-LT" w:eastAsia="lt-LT"/>
              </w:rPr>
            </w:pPr>
            <w:r w:rsidRPr="00200748">
              <w:rPr>
                <w:rFonts w:ascii="Arial" w:eastAsia="Times New Roman" w:hAnsi="Arial" w:cs="Arial"/>
                <w:sz w:val="16"/>
                <w:szCs w:val="16"/>
                <w:lang w:val="lt-LT" w:eastAsia="lt-LT"/>
              </w:rPr>
              <w:t>Iš  viso</w:t>
            </w:r>
          </w:p>
        </w:tc>
        <w:tc>
          <w:tcPr>
            <w:tcW w:w="222" w:type="dxa"/>
            <w:vAlign w:val="center"/>
            <w:hideMark/>
          </w:tcPr>
          <w:p w14:paraId="68885A99" w14:textId="77777777" w:rsidR="00631512" w:rsidRPr="00200748" w:rsidRDefault="00631512" w:rsidP="00200748">
            <w:pPr>
              <w:rPr>
                <w:rFonts w:eastAsia="Times New Roman"/>
                <w:sz w:val="20"/>
                <w:szCs w:val="20"/>
                <w:lang w:val="lt-LT" w:eastAsia="lt-LT"/>
              </w:rPr>
            </w:pPr>
          </w:p>
        </w:tc>
      </w:tr>
      <w:tr w:rsidR="00631512" w:rsidRPr="00200748" w14:paraId="0B7F9557" w14:textId="77777777" w:rsidTr="00E44453">
        <w:trPr>
          <w:trHeight w:val="255"/>
        </w:trPr>
        <w:tc>
          <w:tcPr>
            <w:tcW w:w="590" w:type="dxa"/>
            <w:tcBorders>
              <w:top w:val="nil"/>
              <w:left w:val="nil"/>
              <w:bottom w:val="nil"/>
              <w:right w:val="nil"/>
            </w:tcBorders>
            <w:shd w:val="clear" w:color="auto" w:fill="auto"/>
            <w:noWrap/>
            <w:hideMark/>
          </w:tcPr>
          <w:p w14:paraId="2FFDB2A8" w14:textId="77777777" w:rsidR="00631512" w:rsidRPr="00200748" w:rsidRDefault="00631512" w:rsidP="00200748">
            <w:pPr>
              <w:jc w:val="center"/>
              <w:rPr>
                <w:rFonts w:ascii="Arial" w:eastAsia="Times New Roman" w:hAnsi="Arial" w:cs="Arial"/>
                <w:sz w:val="16"/>
                <w:szCs w:val="16"/>
                <w:lang w:val="lt-LT" w:eastAsia="lt-LT"/>
              </w:rPr>
            </w:pPr>
          </w:p>
        </w:tc>
        <w:tc>
          <w:tcPr>
            <w:tcW w:w="8098"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663AE425" w14:textId="77777777" w:rsidR="00631512" w:rsidRPr="00200748" w:rsidRDefault="00631512" w:rsidP="00200748">
            <w:pPr>
              <w:rPr>
                <w:rFonts w:ascii="Arial" w:eastAsia="Times New Roman" w:hAnsi="Arial" w:cs="Arial"/>
                <w:b/>
                <w:bCs/>
                <w:sz w:val="16"/>
                <w:szCs w:val="16"/>
                <w:lang w:val="lt-LT" w:eastAsia="lt-LT"/>
              </w:rPr>
            </w:pPr>
            <w:r w:rsidRPr="00200748">
              <w:rPr>
                <w:rFonts w:ascii="Arial" w:eastAsia="Times New Roman" w:hAnsi="Arial" w:cs="Arial"/>
                <w:b/>
                <w:bCs/>
                <w:sz w:val="16"/>
                <w:szCs w:val="16"/>
                <w:lang w:val="lt-LT" w:eastAsia="lt-LT"/>
              </w:rPr>
              <w:t>Darbai</w:t>
            </w:r>
          </w:p>
        </w:tc>
        <w:tc>
          <w:tcPr>
            <w:tcW w:w="222" w:type="dxa"/>
            <w:vAlign w:val="center"/>
            <w:hideMark/>
          </w:tcPr>
          <w:p w14:paraId="7C4F5BBE" w14:textId="77777777" w:rsidR="00631512" w:rsidRPr="00200748" w:rsidRDefault="00631512" w:rsidP="00200748">
            <w:pPr>
              <w:rPr>
                <w:rFonts w:eastAsia="Times New Roman"/>
                <w:sz w:val="20"/>
                <w:szCs w:val="20"/>
                <w:lang w:val="lt-LT" w:eastAsia="lt-LT"/>
              </w:rPr>
            </w:pPr>
          </w:p>
        </w:tc>
      </w:tr>
      <w:tr w:rsidR="00631512" w:rsidRPr="00200748" w14:paraId="070D1612" w14:textId="77777777" w:rsidTr="00E44453">
        <w:trPr>
          <w:trHeight w:val="255"/>
        </w:trPr>
        <w:tc>
          <w:tcPr>
            <w:tcW w:w="590" w:type="dxa"/>
            <w:tcBorders>
              <w:top w:val="nil"/>
              <w:left w:val="nil"/>
              <w:bottom w:val="nil"/>
              <w:right w:val="nil"/>
            </w:tcBorders>
            <w:shd w:val="clear" w:color="auto" w:fill="auto"/>
            <w:noWrap/>
            <w:hideMark/>
          </w:tcPr>
          <w:p w14:paraId="3890F443" w14:textId="77777777" w:rsidR="00631512" w:rsidRPr="00200748" w:rsidRDefault="00631512" w:rsidP="00200748">
            <w:pPr>
              <w:rPr>
                <w:rFonts w:ascii="Arial" w:eastAsia="Times New Roman" w:hAnsi="Arial" w:cs="Arial"/>
                <w:b/>
                <w:bCs/>
                <w:sz w:val="16"/>
                <w:szCs w:val="16"/>
                <w:lang w:val="lt-LT" w:eastAsia="lt-LT"/>
              </w:rPr>
            </w:pPr>
          </w:p>
        </w:tc>
        <w:tc>
          <w:tcPr>
            <w:tcW w:w="8098" w:type="dxa"/>
            <w:gridSpan w:val="5"/>
            <w:vMerge/>
            <w:tcBorders>
              <w:top w:val="nil"/>
              <w:left w:val="single" w:sz="4" w:space="0" w:color="auto"/>
              <w:bottom w:val="single" w:sz="4" w:space="0" w:color="auto"/>
              <w:right w:val="single" w:sz="4" w:space="0" w:color="auto"/>
            </w:tcBorders>
            <w:vAlign w:val="center"/>
            <w:hideMark/>
          </w:tcPr>
          <w:p w14:paraId="4F9DDBFF" w14:textId="77777777" w:rsidR="00631512" w:rsidRPr="00200748" w:rsidRDefault="00631512" w:rsidP="00200748">
            <w:pPr>
              <w:rPr>
                <w:rFonts w:ascii="Arial" w:eastAsia="Times New Roman" w:hAnsi="Arial" w:cs="Arial"/>
                <w:b/>
                <w:bCs/>
                <w:sz w:val="16"/>
                <w:szCs w:val="16"/>
                <w:lang w:val="lt-LT" w:eastAsia="lt-LT"/>
              </w:rPr>
            </w:pPr>
          </w:p>
        </w:tc>
        <w:tc>
          <w:tcPr>
            <w:tcW w:w="222" w:type="dxa"/>
            <w:vAlign w:val="center"/>
            <w:hideMark/>
          </w:tcPr>
          <w:p w14:paraId="760DB607" w14:textId="77777777" w:rsidR="00631512" w:rsidRPr="00200748" w:rsidRDefault="00631512" w:rsidP="00200748">
            <w:pPr>
              <w:rPr>
                <w:rFonts w:eastAsia="Times New Roman"/>
                <w:sz w:val="20"/>
                <w:szCs w:val="20"/>
                <w:lang w:val="lt-LT" w:eastAsia="lt-LT"/>
              </w:rPr>
            </w:pPr>
          </w:p>
        </w:tc>
      </w:tr>
      <w:tr w:rsidR="00631512" w:rsidRPr="00200748" w14:paraId="4CC70E86" w14:textId="77777777" w:rsidTr="00E44453">
        <w:trPr>
          <w:trHeight w:val="480"/>
        </w:trPr>
        <w:tc>
          <w:tcPr>
            <w:tcW w:w="590" w:type="dxa"/>
            <w:tcBorders>
              <w:top w:val="single" w:sz="4" w:space="0" w:color="auto"/>
              <w:left w:val="single" w:sz="4" w:space="0" w:color="auto"/>
              <w:bottom w:val="single" w:sz="4" w:space="0" w:color="auto"/>
              <w:right w:val="single" w:sz="4" w:space="0" w:color="auto"/>
            </w:tcBorders>
            <w:shd w:val="clear" w:color="auto" w:fill="auto"/>
            <w:noWrap/>
            <w:hideMark/>
          </w:tcPr>
          <w:p w14:paraId="1C1456D4"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1</w:t>
            </w:r>
          </w:p>
        </w:tc>
        <w:tc>
          <w:tcPr>
            <w:tcW w:w="3907" w:type="dxa"/>
            <w:tcBorders>
              <w:top w:val="nil"/>
              <w:left w:val="nil"/>
              <w:bottom w:val="single" w:sz="4" w:space="0" w:color="auto"/>
              <w:right w:val="single" w:sz="4" w:space="0" w:color="auto"/>
            </w:tcBorders>
            <w:shd w:val="clear" w:color="auto" w:fill="auto"/>
          </w:tcPr>
          <w:p w14:paraId="52413B42" w14:textId="71A94566" w:rsidR="00631512" w:rsidRPr="00051983" w:rsidRDefault="00314205" w:rsidP="00200748">
            <w:pPr>
              <w:rPr>
                <w:rFonts w:ascii="Arial Baltic" w:eastAsia="Times New Roman" w:hAnsi="Arial Baltic" w:cs="Arial Baltic"/>
                <w:sz w:val="18"/>
                <w:szCs w:val="18"/>
                <w:lang w:val="en-US" w:eastAsia="lt-LT"/>
              </w:rPr>
            </w:pPr>
            <w:proofErr w:type="spellStart"/>
            <w:r>
              <w:rPr>
                <w:rFonts w:ascii="Arial Baltic" w:eastAsia="Times New Roman" w:hAnsi="Arial Baltic" w:cs="Arial Baltic"/>
                <w:sz w:val="18"/>
                <w:szCs w:val="18"/>
                <w:lang w:val="en-US" w:eastAsia="lt-LT"/>
              </w:rPr>
              <w:t>Vandens</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telkinio</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nuleidimas</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pašalinant</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senus</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šandorus</w:t>
            </w:r>
            <w:proofErr w:type="spellEnd"/>
          </w:p>
        </w:tc>
        <w:tc>
          <w:tcPr>
            <w:tcW w:w="752" w:type="dxa"/>
            <w:tcBorders>
              <w:top w:val="nil"/>
              <w:left w:val="nil"/>
              <w:bottom w:val="single" w:sz="4" w:space="0" w:color="auto"/>
              <w:right w:val="single" w:sz="4" w:space="0" w:color="auto"/>
            </w:tcBorders>
            <w:shd w:val="clear" w:color="auto" w:fill="auto"/>
          </w:tcPr>
          <w:p w14:paraId="2B8B2BFE" w14:textId="40A38BC0" w:rsidR="00631512" w:rsidRPr="00200748" w:rsidRDefault="00F862F0"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val.</w:t>
            </w:r>
          </w:p>
        </w:tc>
        <w:tc>
          <w:tcPr>
            <w:tcW w:w="692" w:type="dxa"/>
            <w:tcBorders>
              <w:top w:val="nil"/>
              <w:left w:val="nil"/>
              <w:bottom w:val="single" w:sz="4" w:space="0" w:color="auto"/>
              <w:right w:val="single" w:sz="4" w:space="0" w:color="auto"/>
            </w:tcBorders>
            <w:shd w:val="clear" w:color="auto" w:fill="auto"/>
            <w:noWrap/>
          </w:tcPr>
          <w:p w14:paraId="15238106" w14:textId="7361D183" w:rsidR="00631512" w:rsidRPr="00200748" w:rsidRDefault="00F862F0"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24</w:t>
            </w:r>
          </w:p>
        </w:tc>
        <w:tc>
          <w:tcPr>
            <w:tcW w:w="1484" w:type="dxa"/>
            <w:tcBorders>
              <w:top w:val="nil"/>
              <w:left w:val="nil"/>
              <w:bottom w:val="single" w:sz="4" w:space="0" w:color="auto"/>
              <w:right w:val="single" w:sz="4" w:space="0" w:color="auto"/>
            </w:tcBorders>
            <w:shd w:val="clear" w:color="auto" w:fill="auto"/>
            <w:noWrap/>
            <w:hideMark/>
          </w:tcPr>
          <w:p w14:paraId="0E197D2D" w14:textId="21A05232"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20,00</w:t>
            </w:r>
          </w:p>
        </w:tc>
        <w:tc>
          <w:tcPr>
            <w:tcW w:w="1263" w:type="dxa"/>
            <w:tcBorders>
              <w:top w:val="nil"/>
              <w:left w:val="nil"/>
              <w:bottom w:val="single" w:sz="4" w:space="0" w:color="auto"/>
              <w:right w:val="single" w:sz="4" w:space="0" w:color="auto"/>
            </w:tcBorders>
            <w:shd w:val="clear" w:color="auto" w:fill="auto"/>
            <w:noWrap/>
            <w:hideMark/>
          </w:tcPr>
          <w:p w14:paraId="02E3F175" w14:textId="01B0034B"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480,00</w:t>
            </w:r>
            <w:r w:rsidR="00631512" w:rsidRPr="00200748">
              <w:rPr>
                <w:rFonts w:ascii="MonospaceLT" w:eastAsia="Times New Roman" w:hAnsi="MonospaceLT" w:cs="Arial"/>
                <w:sz w:val="16"/>
                <w:szCs w:val="16"/>
                <w:lang w:val="lt-LT" w:eastAsia="lt-LT"/>
              </w:rPr>
              <w:t> </w:t>
            </w:r>
          </w:p>
        </w:tc>
        <w:tc>
          <w:tcPr>
            <w:tcW w:w="222" w:type="dxa"/>
            <w:vAlign w:val="center"/>
            <w:hideMark/>
          </w:tcPr>
          <w:p w14:paraId="7DB2BB44" w14:textId="77777777" w:rsidR="00631512" w:rsidRPr="00200748" w:rsidRDefault="00631512" w:rsidP="00200748">
            <w:pPr>
              <w:rPr>
                <w:rFonts w:eastAsia="Times New Roman"/>
                <w:sz w:val="20"/>
                <w:szCs w:val="20"/>
                <w:lang w:val="lt-LT" w:eastAsia="lt-LT"/>
              </w:rPr>
            </w:pPr>
          </w:p>
        </w:tc>
      </w:tr>
      <w:tr w:rsidR="00631512" w:rsidRPr="00200748" w14:paraId="1378EE99" w14:textId="77777777" w:rsidTr="00E44453">
        <w:trPr>
          <w:trHeight w:val="960"/>
        </w:trPr>
        <w:tc>
          <w:tcPr>
            <w:tcW w:w="590" w:type="dxa"/>
            <w:tcBorders>
              <w:top w:val="nil"/>
              <w:left w:val="single" w:sz="4" w:space="0" w:color="auto"/>
              <w:bottom w:val="single" w:sz="4" w:space="0" w:color="auto"/>
              <w:right w:val="single" w:sz="4" w:space="0" w:color="auto"/>
            </w:tcBorders>
            <w:shd w:val="clear" w:color="auto" w:fill="auto"/>
            <w:noWrap/>
            <w:hideMark/>
          </w:tcPr>
          <w:p w14:paraId="0B850DF7"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2</w:t>
            </w:r>
          </w:p>
        </w:tc>
        <w:tc>
          <w:tcPr>
            <w:tcW w:w="3907" w:type="dxa"/>
            <w:tcBorders>
              <w:top w:val="nil"/>
              <w:left w:val="nil"/>
              <w:bottom w:val="single" w:sz="4" w:space="0" w:color="auto"/>
              <w:right w:val="single" w:sz="4" w:space="0" w:color="auto"/>
            </w:tcBorders>
            <w:shd w:val="clear" w:color="auto" w:fill="auto"/>
          </w:tcPr>
          <w:p w14:paraId="547E6886" w14:textId="6A796D01" w:rsidR="00631512" w:rsidRPr="00051983" w:rsidRDefault="00314205" w:rsidP="00200748">
            <w:pPr>
              <w:rPr>
                <w:rFonts w:ascii="Arial Baltic" w:eastAsia="Times New Roman" w:hAnsi="Arial Baltic" w:cs="Arial Baltic"/>
                <w:sz w:val="18"/>
                <w:szCs w:val="18"/>
                <w:lang w:val="lt-LT" w:eastAsia="lt-LT"/>
              </w:rPr>
            </w:pPr>
            <w:r>
              <w:rPr>
                <w:rFonts w:ascii="Arial Baltic" w:eastAsia="Times New Roman" w:hAnsi="Arial Baltic" w:cs="Arial Baltic"/>
                <w:sz w:val="18"/>
                <w:szCs w:val="18"/>
                <w:lang w:val="lt-LT" w:eastAsia="lt-LT"/>
              </w:rPr>
              <w:t xml:space="preserve">Ajerų, meldų nendrių </w:t>
            </w:r>
            <w:proofErr w:type="spellStart"/>
            <w:r>
              <w:rPr>
                <w:rFonts w:ascii="Arial Baltic" w:eastAsia="Times New Roman" w:hAnsi="Arial Baltic" w:cs="Arial Baltic"/>
                <w:sz w:val="18"/>
                <w:szCs w:val="18"/>
                <w:lang w:val="lt-LT" w:eastAsia="lt-LT"/>
              </w:rPr>
              <w:t>žliugių</w:t>
            </w:r>
            <w:proofErr w:type="spellEnd"/>
            <w:r>
              <w:rPr>
                <w:rFonts w:ascii="Arial Baltic" w:eastAsia="Times New Roman" w:hAnsi="Arial Baltic" w:cs="Arial Baltic"/>
                <w:sz w:val="18"/>
                <w:szCs w:val="18"/>
                <w:lang w:val="lt-LT" w:eastAsia="lt-LT"/>
              </w:rPr>
              <w:t xml:space="preserve"> ir kitokių žolių pašalinimas iš griovio dugno rankiniu būdų</w:t>
            </w:r>
          </w:p>
        </w:tc>
        <w:tc>
          <w:tcPr>
            <w:tcW w:w="752" w:type="dxa"/>
            <w:tcBorders>
              <w:top w:val="nil"/>
              <w:left w:val="nil"/>
              <w:bottom w:val="single" w:sz="4" w:space="0" w:color="auto"/>
              <w:right w:val="single" w:sz="4" w:space="0" w:color="auto"/>
            </w:tcBorders>
            <w:shd w:val="clear" w:color="auto" w:fill="auto"/>
          </w:tcPr>
          <w:p w14:paraId="107CB3C0" w14:textId="0DE564AE" w:rsidR="00631512" w:rsidRPr="00200748" w:rsidRDefault="00F862F0"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100 m2</w:t>
            </w:r>
          </w:p>
        </w:tc>
        <w:tc>
          <w:tcPr>
            <w:tcW w:w="692" w:type="dxa"/>
            <w:tcBorders>
              <w:top w:val="nil"/>
              <w:left w:val="nil"/>
              <w:bottom w:val="single" w:sz="4" w:space="0" w:color="auto"/>
              <w:right w:val="single" w:sz="4" w:space="0" w:color="auto"/>
            </w:tcBorders>
            <w:shd w:val="clear" w:color="auto" w:fill="auto"/>
            <w:noWrap/>
          </w:tcPr>
          <w:p w14:paraId="1B0882C7" w14:textId="4A3431E3" w:rsidR="00631512" w:rsidRPr="00200748" w:rsidRDefault="007672ED"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0,1</w:t>
            </w:r>
          </w:p>
        </w:tc>
        <w:tc>
          <w:tcPr>
            <w:tcW w:w="1484" w:type="dxa"/>
            <w:tcBorders>
              <w:top w:val="nil"/>
              <w:left w:val="nil"/>
              <w:bottom w:val="single" w:sz="4" w:space="0" w:color="auto"/>
              <w:right w:val="single" w:sz="4" w:space="0" w:color="auto"/>
            </w:tcBorders>
            <w:shd w:val="clear" w:color="auto" w:fill="auto"/>
            <w:noWrap/>
            <w:hideMark/>
          </w:tcPr>
          <w:p w14:paraId="308DBE59" w14:textId="3D21D853" w:rsidR="00631512" w:rsidRPr="00200748" w:rsidRDefault="00631512" w:rsidP="00200748">
            <w:pPr>
              <w:jc w:val="right"/>
              <w:rPr>
                <w:rFonts w:ascii="MonospaceLT" w:eastAsia="Times New Roman" w:hAnsi="MonospaceLT" w:cs="Arial"/>
                <w:sz w:val="16"/>
                <w:szCs w:val="16"/>
                <w:lang w:val="lt-LT" w:eastAsia="lt-LT"/>
              </w:rPr>
            </w:pPr>
            <w:r w:rsidRPr="00200748">
              <w:rPr>
                <w:rFonts w:ascii="MonospaceLT" w:eastAsia="Times New Roman" w:hAnsi="MonospaceLT" w:cs="Arial"/>
                <w:sz w:val="16"/>
                <w:szCs w:val="16"/>
                <w:lang w:val="lt-LT" w:eastAsia="lt-LT"/>
              </w:rPr>
              <w:t> </w:t>
            </w:r>
            <w:r w:rsidR="004E2B3C">
              <w:rPr>
                <w:rFonts w:ascii="MonospaceLT" w:eastAsia="Times New Roman" w:hAnsi="MonospaceLT" w:cs="Arial"/>
                <w:sz w:val="16"/>
                <w:szCs w:val="16"/>
                <w:lang w:val="lt-LT" w:eastAsia="lt-LT"/>
              </w:rPr>
              <w:t>200,00</w:t>
            </w:r>
          </w:p>
        </w:tc>
        <w:tc>
          <w:tcPr>
            <w:tcW w:w="1263" w:type="dxa"/>
            <w:tcBorders>
              <w:top w:val="nil"/>
              <w:left w:val="nil"/>
              <w:bottom w:val="single" w:sz="4" w:space="0" w:color="auto"/>
              <w:right w:val="single" w:sz="4" w:space="0" w:color="auto"/>
            </w:tcBorders>
            <w:shd w:val="clear" w:color="auto" w:fill="auto"/>
            <w:noWrap/>
            <w:hideMark/>
          </w:tcPr>
          <w:p w14:paraId="48CC1CB2" w14:textId="09AB3D43"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20,00</w:t>
            </w:r>
            <w:r w:rsidR="00631512" w:rsidRPr="00200748">
              <w:rPr>
                <w:rFonts w:ascii="MonospaceLT" w:eastAsia="Times New Roman" w:hAnsi="MonospaceLT" w:cs="Arial"/>
                <w:sz w:val="16"/>
                <w:szCs w:val="16"/>
                <w:lang w:val="lt-LT" w:eastAsia="lt-LT"/>
              </w:rPr>
              <w:t> </w:t>
            </w:r>
          </w:p>
        </w:tc>
        <w:tc>
          <w:tcPr>
            <w:tcW w:w="222" w:type="dxa"/>
            <w:vAlign w:val="center"/>
            <w:hideMark/>
          </w:tcPr>
          <w:p w14:paraId="5975B3A0" w14:textId="77777777" w:rsidR="00631512" w:rsidRPr="00200748" w:rsidRDefault="00631512" w:rsidP="00200748">
            <w:pPr>
              <w:rPr>
                <w:rFonts w:eastAsia="Times New Roman"/>
                <w:sz w:val="20"/>
                <w:szCs w:val="20"/>
                <w:lang w:val="lt-LT" w:eastAsia="lt-LT"/>
              </w:rPr>
            </w:pPr>
          </w:p>
        </w:tc>
      </w:tr>
      <w:tr w:rsidR="00631512" w:rsidRPr="00200748" w14:paraId="45F42BD7" w14:textId="77777777" w:rsidTr="00E44453">
        <w:trPr>
          <w:trHeight w:val="720"/>
        </w:trPr>
        <w:tc>
          <w:tcPr>
            <w:tcW w:w="590" w:type="dxa"/>
            <w:tcBorders>
              <w:top w:val="nil"/>
              <w:left w:val="single" w:sz="4" w:space="0" w:color="auto"/>
              <w:bottom w:val="single" w:sz="4" w:space="0" w:color="auto"/>
              <w:right w:val="single" w:sz="4" w:space="0" w:color="auto"/>
            </w:tcBorders>
            <w:shd w:val="clear" w:color="auto" w:fill="auto"/>
            <w:noWrap/>
            <w:hideMark/>
          </w:tcPr>
          <w:p w14:paraId="21662585"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3</w:t>
            </w:r>
          </w:p>
        </w:tc>
        <w:tc>
          <w:tcPr>
            <w:tcW w:w="3907" w:type="dxa"/>
            <w:tcBorders>
              <w:top w:val="nil"/>
              <w:left w:val="nil"/>
              <w:bottom w:val="single" w:sz="4" w:space="0" w:color="auto"/>
              <w:right w:val="single" w:sz="4" w:space="0" w:color="auto"/>
            </w:tcBorders>
            <w:shd w:val="clear" w:color="auto" w:fill="auto"/>
          </w:tcPr>
          <w:p w14:paraId="10498F8D" w14:textId="24D56C7E" w:rsidR="00631512" w:rsidRPr="00051983" w:rsidRDefault="00F862F0" w:rsidP="00200748">
            <w:pPr>
              <w:rPr>
                <w:rFonts w:ascii="Arial Baltic" w:eastAsia="Times New Roman" w:hAnsi="Arial Baltic" w:cs="Arial Baltic"/>
                <w:sz w:val="18"/>
                <w:szCs w:val="18"/>
                <w:lang w:val="lt-LT" w:eastAsia="lt-LT"/>
              </w:rPr>
            </w:pPr>
            <w:r>
              <w:rPr>
                <w:rFonts w:ascii="Arial Baltic" w:eastAsia="Times New Roman" w:hAnsi="Arial Baltic" w:cs="Arial Baltic"/>
                <w:sz w:val="18"/>
                <w:szCs w:val="18"/>
                <w:lang w:val="lt-LT" w:eastAsia="lt-LT"/>
              </w:rPr>
              <w:t>Įvairių paviršių valymas metaliniu šepečiu rankiniu būdu</w:t>
            </w:r>
          </w:p>
        </w:tc>
        <w:tc>
          <w:tcPr>
            <w:tcW w:w="752" w:type="dxa"/>
            <w:tcBorders>
              <w:top w:val="nil"/>
              <w:left w:val="nil"/>
              <w:bottom w:val="single" w:sz="4" w:space="0" w:color="auto"/>
              <w:right w:val="single" w:sz="4" w:space="0" w:color="auto"/>
            </w:tcBorders>
            <w:shd w:val="clear" w:color="auto" w:fill="auto"/>
          </w:tcPr>
          <w:p w14:paraId="7114DE06" w14:textId="360D9776" w:rsidR="00631512" w:rsidRPr="00200748" w:rsidRDefault="00F862F0"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10 m2</w:t>
            </w:r>
          </w:p>
        </w:tc>
        <w:tc>
          <w:tcPr>
            <w:tcW w:w="692" w:type="dxa"/>
            <w:tcBorders>
              <w:top w:val="nil"/>
              <w:left w:val="nil"/>
              <w:bottom w:val="single" w:sz="4" w:space="0" w:color="auto"/>
              <w:right w:val="single" w:sz="4" w:space="0" w:color="auto"/>
            </w:tcBorders>
            <w:shd w:val="clear" w:color="auto" w:fill="auto"/>
            <w:noWrap/>
          </w:tcPr>
          <w:p w14:paraId="48968929" w14:textId="5E11801F" w:rsidR="00631512" w:rsidRPr="00200748" w:rsidRDefault="007672ED"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1,2</w:t>
            </w:r>
          </w:p>
        </w:tc>
        <w:tc>
          <w:tcPr>
            <w:tcW w:w="1484" w:type="dxa"/>
            <w:tcBorders>
              <w:top w:val="nil"/>
              <w:left w:val="nil"/>
              <w:bottom w:val="single" w:sz="4" w:space="0" w:color="auto"/>
              <w:right w:val="single" w:sz="4" w:space="0" w:color="auto"/>
            </w:tcBorders>
            <w:shd w:val="clear" w:color="auto" w:fill="auto"/>
            <w:noWrap/>
            <w:hideMark/>
          </w:tcPr>
          <w:p w14:paraId="5218C2D5" w14:textId="58A91E65" w:rsidR="00631512" w:rsidRPr="00200748" w:rsidRDefault="00631512" w:rsidP="00200748">
            <w:pPr>
              <w:jc w:val="right"/>
              <w:rPr>
                <w:rFonts w:ascii="MonospaceLT" w:eastAsia="Times New Roman" w:hAnsi="MonospaceLT" w:cs="Arial"/>
                <w:sz w:val="16"/>
                <w:szCs w:val="16"/>
                <w:lang w:val="lt-LT" w:eastAsia="lt-LT"/>
              </w:rPr>
            </w:pPr>
            <w:r w:rsidRPr="00200748">
              <w:rPr>
                <w:rFonts w:ascii="MonospaceLT" w:eastAsia="Times New Roman" w:hAnsi="MonospaceLT" w:cs="Arial"/>
                <w:sz w:val="16"/>
                <w:szCs w:val="16"/>
                <w:lang w:val="lt-LT" w:eastAsia="lt-LT"/>
              </w:rPr>
              <w:t> </w:t>
            </w:r>
            <w:r w:rsidR="004E2B3C">
              <w:rPr>
                <w:rFonts w:ascii="MonospaceLT" w:eastAsia="Times New Roman" w:hAnsi="MonospaceLT" w:cs="Arial"/>
                <w:sz w:val="16"/>
                <w:szCs w:val="16"/>
                <w:lang w:val="lt-LT" w:eastAsia="lt-LT"/>
              </w:rPr>
              <w:t>110,00</w:t>
            </w:r>
          </w:p>
        </w:tc>
        <w:tc>
          <w:tcPr>
            <w:tcW w:w="1263" w:type="dxa"/>
            <w:tcBorders>
              <w:top w:val="nil"/>
              <w:left w:val="nil"/>
              <w:bottom w:val="single" w:sz="4" w:space="0" w:color="auto"/>
              <w:right w:val="single" w:sz="4" w:space="0" w:color="auto"/>
            </w:tcBorders>
            <w:shd w:val="clear" w:color="auto" w:fill="auto"/>
            <w:noWrap/>
            <w:hideMark/>
          </w:tcPr>
          <w:p w14:paraId="1AF75686" w14:textId="65514911"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132,00</w:t>
            </w:r>
            <w:r w:rsidR="00631512" w:rsidRPr="00200748">
              <w:rPr>
                <w:rFonts w:ascii="MonospaceLT" w:eastAsia="Times New Roman" w:hAnsi="MonospaceLT" w:cs="Arial"/>
                <w:sz w:val="16"/>
                <w:szCs w:val="16"/>
                <w:lang w:val="lt-LT" w:eastAsia="lt-LT"/>
              </w:rPr>
              <w:t> </w:t>
            </w:r>
          </w:p>
        </w:tc>
        <w:tc>
          <w:tcPr>
            <w:tcW w:w="222" w:type="dxa"/>
            <w:vAlign w:val="center"/>
            <w:hideMark/>
          </w:tcPr>
          <w:p w14:paraId="1DBF10CC" w14:textId="77777777" w:rsidR="00631512" w:rsidRPr="00200748" w:rsidRDefault="00631512" w:rsidP="00200748">
            <w:pPr>
              <w:rPr>
                <w:rFonts w:eastAsia="Times New Roman"/>
                <w:sz w:val="20"/>
                <w:szCs w:val="20"/>
                <w:lang w:val="lt-LT" w:eastAsia="lt-LT"/>
              </w:rPr>
            </w:pPr>
          </w:p>
        </w:tc>
      </w:tr>
      <w:tr w:rsidR="00631512" w:rsidRPr="00200748" w14:paraId="29766B06" w14:textId="77777777" w:rsidTr="00E44453">
        <w:trPr>
          <w:trHeight w:val="960"/>
        </w:trPr>
        <w:tc>
          <w:tcPr>
            <w:tcW w:w="590" w:type="dxa"/>
            <w:tcBorders>
              <w:top w:val="nil"/>
              <w:left w:val="single" w:sz="4" w:space="0" w:color="auto"/>
              <w:bottom w:val="single" w:sz="4" w:space="0" w:color="auto"/>
              <w:right w:val="single" w:sz="4" w:space="0" w:color="auto"/>
            </w:tcBorders>
            <w:shd w:val="clear" w:color="auto" w:fill="auto"/>
            <w:noWrap/>
            <w:hideMark/>
          </w:tcPr>
          <w:p w14:paraId="4342A6C1"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4</w:t>
            </w:r>
          </w:p>
        </w:tc>
        <w:tc>
          <w:tcPr>
            <w:tcW w:w="3907" w:type="dxa"/>
            <w:tcBorders>
              <w:top w:val="nil"/>
              <w:left w:val="nil"/>
              <w:bottom w:val="single" w:sz="4" w:space="0" w:color="auto"/>
              <w:right w:val="single" w:sz="4" w:space="0" w:color="auto"/>
            </w:tcBorders>
            <w:shd w:val="clear" w:color="auto" w:fill="auto"/>
          </w:tcPr>
          <w:p w14:paraId="0AF9E3C1" w14:textId="640A9B43" w:rsidR="00631512" w:rsidRPr="00051983" w:rsidRDefault="00F862F0" w:rsidP="00200748">
            <w:pPr>
              <w:rPr>
                <w:rFonts w:ascii="Arial Baltic" w:eastAsia="Times New Roman" w:hAnsi="Arial Baltic" w:cs="Arial Baltic"/>
                <w:sz w:val="18"/>
                <w:szCs w:val="18"/>
                <w:lang w:val="en-US" w:eastAsia="lt-LT"/>
              </w:rPr>
            </w:pPr>
            <w:proofErr w:type="spellStart"/>
            <w:r>
              <w:rPr>
                <w:rFonts w:ascii="Arial Baltic" w:eastAsia="Times New Roman" w:hAnsi="Arial Baltic" w:cs="Arial Baltic"/>
                <w:sz w:val="18"/>
                <w:szCs w:val="18"/>
                <w:lang w:val="en-US" w:eastAsia="lt-LT"/>
              </w:rPr>
              <w:t>Skydinių</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uždorių</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užtvankoms</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iš</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įlaidinių</w:t>
            </w:r>
            <w:proofErr w:type="spellEnd"/>
            <w:r>
              <w:rPr>
                <w:rFonts w:ascii="Arial Baltic" w:eastAsia="Times New Roman" w:hAnsi="Arial Baltic" w:cs="Arial Baltic"/>
                <w:sz w:val="18"/>
                <w:szCs w:val="18"/>
                <w:lang w:val="en-US" w:eastAsia="lt-LT"/>
              </w:rPr>
              <w:t xml:space="preserve"> 50 mm </w:t>
            </w:r>
            <w:proofErr w:type="spellStart"/>
            <w:r>
              <w:rPr>
                <w:rFonts w:ascii="Arial Baltic" w:eastAsia="Times New Roman" w:hAnsi="Arial Baltic" w:cs="Arial Baltic"/>
                <w:sz w:val="18"/>
                <w:szCs w:val="18"/>
                <w:lang w:val="en-US" w:eastAsia="lt-LT"/>
              </w:rPr>
              <w:t>storio</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lentų</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padarymas</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ir</w:t>
            </w:r>
            <w:proofErr w:type="spellEnd"/>
            <w:r>
              <w:rPr>
                <w:rFonts w:ascii="Arial Baltic" w:eastAsia="Times New Roman" w:hAnsi="Arial Baltic" w:cs="Arial Baltic"/>
                <w:sz w:val="18"/>
                <w:szCs w:val="18"/>
                <w:lang w:val="en-US" w:eastAsia="lt-LT"/>
              </w:rPr>
              <w:t xml:space="preserve"> </w:t>
            </w:r>
            <w:proofErr w:type="spellStart"/>
            <w:r>
              <w:rPr>
                <w:rFonts w:ascii="Arial Baltic" w:eastAsia="Times New Roman" w:hAnsi="Arial Baltic" w:cs="Arial Baltic"/>
                <w:sz w:val="18"/>
                <w:szCs w:val="18"/>
                <w:lang w:val="en-US" w:eastAsia="lt-LT"/>
              </w:rPr>
              <w:t>montavimas</w:t>
            </w:r>
            <w:proofErr w:type="spellEnd"/>
          </w:p>
        </w:tc>
        <w:tc>
          <w:tcPr>
            <w:tcW w:w="752" w:type="dxa"/>
            <w:tcBorders>
              <w:top w:val="nil"/>
              <w:left w:val="nil"/>
              <w:bottom w:val="single" w:sz="4" w:space="0" w:color="auto"/>
              <w:right w:val="single" w:sz="4" w:space="0" w:color="auto"/>
            </w:tcBorders>
            <w:shd w:val="clear" w:color="auto" w:fill="auto"/>
          </w:tcPr>
          <w:p w14:paraId="2FA324D4" w14:textId="232A7D2B" w:rsidR="00631512" w:rsidRPr="00200748" w:rsidRDefault="00F862F0"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100 m2</w:t>
            </w:r>
          </w:p>
        </w:tc>
        <w:tc>
          <w:tcPr>
            <w:tcW w:w="692" w:type="dxa"/>
            <w:tcBorders>
              <w:top w:val="nil"/>
              <w:left w:val="nil"/>
              <w:bottom w:val="single" w:sz="4" w:space="0" w:color="auto"/>
              <w:right w:val="single" w:sz="4" w:space="0" w:color="auto"/>
            </w:tcBorders>
            <w:shd w:val="clear" w:color="auto" w:fill="auto"/>
            <w:noWrap/>
          </w:tcPr>
          <w:p w14:paraId="20C897F5" w14:textId="65149CED" w:rsidR="00631512" w:rsidRPr="00200748" w:rsidRDefault="007672ED"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0,025</w:t>
            </w:r>
          </w:p>
        </w:tc>
        <w:tc>
          <w:tcPr>
            <w:tcW w:w="1484" w:type="dxa"/>
            <w:tcBorders>
              <w:top w:val="nil"/>
              <w:left w:val="nil"/>
              <w:bottom w:val="single" w:sz="4" w:space="0" w:color="auto"/>
              <w:right w:val="single" w:sz="4" w:space="0" w:color="auto"/>
            </w:tcBorders>
            <w:shd w:val="clear" w:color="auto" w:fill="auto"/>
            <w:noWrap/>
            <w:hideMark/>
          </w:tcPr>
          <w:p w14:paraId="4A7A5BA8" w14:textId="0C34AD5B" w:rsidR="00631512" w:rsidRPr="00200748" w:rsidRDefault="00631512" w:rsidP="00200748">
            <w:pPr>
              <w:jc w:val="right"/>
              <w:rPr>
                <w:rFonts w:ascii="MonospaceLT" w:eastAsia="Times New Roman" w:hAnsi="MonospaceLT" w:cs="Arial"/>
                <w:sz w:val="16"/>
                <w:szCs w:val="16"/>
                <w:lang w:val="lt-LT" w:eastAsia="lt-LT"/>
              </w:rPr>
            </w:pPr>
            <w:r w:rsidRPr="00200748">
              <w:rPr>
                <w:rFonts w:ascii="MonospaceLT" w:eastAsia="Times New Roman" w:hAnsi="MonospaceLT" w:cs="Arial"/>
                <w:sz w:val="16"/>
                <w:szCs w:val="16"/>
                <w:lang w:val="lt-LT" w:eastAsia="lt-LT"/>
              </w:rPr>
              <w:t> </w:t>
            </w:r>
            <w:r w:rsidR="004E2B3C">
              <w:rPr>
                <w:rFonts w:ascii="MonospaceLT" w:eastAsia="Times New Roman" w:hAnsi="MonospaceLT" w:cs="Arial"/>
                <w:sz w:val="16"/>
                <w:szCs w:val="16"/>
                <w:lang w:val="lt-LT" w:eastAsia="lt-LT"/>
              </w:rPr>
              <w:t>8000,00</w:t>
            </w:r>
          </w:p>
        </w:tc>
        <w:tc>
          <w:tcPr>
            <w:tcW w:w="1263" w:type="dxa"/>
            <w:tcBorders>
              <w:top w:val="nil"/>
              <w:left w:val="nil"/>
              <w:bottom w:val="single" w:sz="4" w:space="0" w:color="auto"/>
              <w:right w:val="single" w:sz="4" w:space="0" w:color="auto"/>
            </w:tcBorders>
            <w:shd w:val="clear" w:color="auto" w:fill="auto"/>
            <w:noWrap/>
            <w:hideMark/>
          </w:tcPr>
          <w:p w14:paraId="531B2B13" w14:textId="10AF9DEF"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200,00</w:t>
            </w:r>
            <w:r w:rsidR="00631512" w:rsidRPr="00200748">
              <w:rPr>
                <w:rFonts w:ascii="MonospaceLT" w:eastAsia="Times New Roman" w:hAnsi="MonospaceLT" w:cs="Arial"/>
                <w:sz w:val="16"/>
                <w:szCs w:val="16"/>
                <w:lang w:val="lt-LT" w:eastAsia="lt-LT"/>
              </w:rPr>
              <w:t> </w:t>
            </w:r>
          </w:p>
        </w:tc>
        <w:tc>
          <w:tcPr>
            <w:tcW w:w="222" w:type="dxa"/>
            <w:vAlign w:val="center"/>
            <w:hideMark/>
          </w:tcPr>
          <w:p w14:paraId="54505915" w14:textId="77777777" w:rsidR="00631512" w:rsidRPr="00200748" w:rsidRDefault="00631512" w:rsidP="00200748">
            <w:pPr>
              <w:rPr>
                <w:rFonts w:eastAsia="Times New Roman"/>
                <w:sz w:val="20"/>
                <w:szCs w:val="20"/>
                <w:lang w:val="lt-LT" w:eastAsia="lt-LT"/>
              </w:rPr>
            </w:pPr>
          </w:p>
        </w:tc>
      </w:tr>
      <w:tr w:rsidR="00631512" w:rsidRPr="00200748" w14:paraId="0EF08EA6" w14:textId="77777777" w:rsidTr="00E44453">
        <w:trPr>
          <w:trHeight w:val="720"/>
        </w:trPr>
        <w:tc>
          <w:tcPr>
            <w:tcW w:w="590" w:type="dxa"/>
            <w:tcBorders>
              <w:top w:val="nil"/>
              <w:left w:val="single" w:sz="4" w:space="0" w:color="auto"/>
              <w:bottom w:val="single" w:sz="4" w:space="0" w:color="auto"/>
              <w:right w:val="single" w:sz="4" w:space="0" w:color="auto"/>
            </w:tcBorders>
            <w:shd w:val="clear" w:color="auto" w:fill="auto"/>
            <w:noWrap/>
            <w:hideMark/>
          </w:tcPr>
          <w:p w14:paraId="3EF48A57"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5</w:t>
            </w:r>
          </w:p>
        </w:tc>
        <w:tc>
          <w:tcPr>
            <w:tcW w:w="3907" w:type="dxa"/>
            <w:tcBorders>
              <w:top w:val="nil"/>
              <w:left w:val="nil"/>
              <w:bottom w:val="single" w:sz="4" w:space="0" w:color="auto"/>
              <w:right w:val="single" w:sz="4" w:space="0" w:color="auto"/>
            </w:tcBorders>
            <w:shd w:val="clear" w:color="auto" w:fill="auto"/>
          </w:tcPr>
          <w:p w14:paraId="371CEEFA" w14:textId="0CE5B986" w:rsidR="00631512" w:rsidRPr="00051983" w:rsidRDefault="00F862F0" w:rsidP="00200748">
            <w:pPr>
              <w:rPr>
                <w:rFonts w:ascii="Arial Baltic" w:eastAsia="Times New Roman" w:hAnsi="Arial Baltic" w:cs="Arial Baltic"/>
                <w:sz w:val="18"/>
                <w:szCs w:val="18"/>
                <w:lang w:val="lt-LT" w:eastAsia="lt-LT"/>
              </w:rPr>
            </w:pPr>
            <w:r>
              <w:rPr>
                <w:rFonts w:ascii="Arial Baltic" w:eastAsia="Times New Roman" w:hAnsi="Arial Baltic" w:cs="Arial Baltic"/>
                <w:sz w:val="18"/>
                <w:szCs w:val="18"/>
                <w:lang w:val="lt-LT" w:eastAsia="lt-LT"/>
              </w:rPr>
              <w:t>Pamatų tiltelio pamatams betonavimas</w:t>
            </w:r>
          </w:p>
        </w:tc>
        <w:tc>
          <w:tcPr>
            <w:tcW w:w="752" w:type="dxa"/>
            <w:tcBorders>
              <w:top w:val="nil"/>
              <w:left w:val="nil"/>
              <w:bottom w:val="single" w:sz="4" w:space="0" w:color="auto"/>
              <w:right w:val="single" w:sz="4" w:space="0" w:color="auto"/>
            </w:tcBorders>
            <w:shd w:val="clear" w:color="auto" w:fill="auto"/>
          </w:tcPr>
          <w:p w14:paraId="6C08C6BB" w14:textId="31B9F768" w:rsidR="00631512" w:rsidRPr="00200748" w:rsidRDefault="00F862F0"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m3</w:t>
            </w:r>
          </w:p>
        </w:tc>
        <w:tc>
          <w:tcPr>
            <w:tcW w:w="692" w:type="dxa"/>
            <w:tcBorders>
              <w:top w:val="nil"/>
              <w:left w:val="nil"/>
              <w:bottom w:val="single" w:sz="4" w:space="0" w:color="auto"/>
              <w:right w:val="single" w:sz="4" w:space="0" w:color="auto"/>
            </w:tcBorders>
            <w:shd w:val="clear" w:color="auto" w:fill="auto"/>
            <w:noWrap/>
          </w:tcPr>
          <w:p w14:paraId="27BCF2F0" w14:textId="2ECEDDE6" w:rsidR="00631512" w:rsidRPr="00200748" w:rsidRDefault="007672ED"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0,3</w:t>
            </w:r>
          </w:p>
        </w:tc>
        <w:tc>
          <w:tcPr>
            <w:tcW w:w="1484" w:type="dxa"/>
            <w:tcBorders>
              <w:top w:val="nil"/>
              <w:left w:val="nil"/>
              <w:bottom w:val="single" w:sz="4" w:space="0" w:color="auto"/>
              <w:right w:val="single" w:sz="4" w:space="0" w:color="auto"/>
            </w:tcBorders>
            <w:shd w:val="clear" w:color="auto" w:fill="auto"/>
            <w:noWrap/>
            <w:hideMark/>
          </w:tcPr>
          <w:p w14:paraId="16C0B689" w14:textId="14D044C6" w:rsidR="00631512" w:rsidRPr="00200748" w:rsidRDefault="00631512" w:rsidP="00200748">
            <w:pPr>
              <w:jc w:val="right"/>
              <w:rPr>
                <w:rFonts w:ascii="MonospaceLT" w:eastAsia="Times New Roman" w:hAnsi="MonospaceLT" w:cs="Arial"/>
                <w:sz w:val="16"/>
                <w:szCs w:val="16"/>
                <w:lang w:val="lt-LT" w:eastAsia="lt-LT"/>
              </w:rPr>
            </w:pPr>
            <w:r w:rsidRPr="00200748">
              <w:rPr>
                <w:rFonts w:ascii="MonospaceLT" w:eastAsia="Times New Roman" w:hAnsi="MonospaceLT" w:cs="Arial"/>
                <w:sz w:val="16"/>
                <w:szCs w:val="16"/>
                <w:lang w:val="lt-LT" w:eastAsia="lt-LT"/>
              </w:rPr>
              <w:t> </w:t>
            </w:r>
            <w:r w:rsidR="004E2B3C">
              <w:rPr>
                <w:rFonts w:ascii="MonospaceLT" w:eastAsia="Times New Roman" w:hAnsi="MonospaceLT" w:cs="Arial"/>
                <w:sz w:val="16"/>
                <w:szCs w:val="16"/>
                <w:lang w:val="lt-LT" w:eastAsia="lt-LT"/>
              </w:rPr>
              <w:t>200,00</w:t>
            </w:r>
          </w:p>
        </w:tc>
        <w:tc>
          <w:tcPr>
            <w:tcW w:w="1263" w:type="dxa"/>
            <w:tcBorders>
              <w:top w:val="nil"/>
              <w:left w:val="nil"/>
              <w:bottom w:val="single" w:sz="4" w:space="0" w:color="auto"/>
              <w:right w:val="single" w:sz="4" w:space="0" w:color="auto"/>
            </w:tcBorders>
            <w:shd w:val="clear" w:color="auto" w:fill="auto"/>
            <w:noWrap/>
            <w:hideMark/>
          </w:tcPr>
          <w:p w14:paraId="7A2754F9" w14:textId="0E44B2C4"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60,00</w:t>
            </w:r>
            <w:r w:rsidR="00631512" w:rsidRPr="00200748">
              <w:rPr>
                <w:rFonts w:ascii="MonospaceLT" w:eastAsia="Times New Roman" w:hAnsi="MonospaceLT" w:cs="Arial"/>
                <w:sz w:val="16"/>
                <w:szCs w:val="16"/>
                <w:lang w:val="lt-LT" w:eastAsia="lt-LT"/>
              </w:rPr>
              <w:t> </w:t>
            </w:r>
          </w:p>
        </w:tc>
        <w:tc>
          <w:tcPr>
            <w:tcW w:w="222" w:type="dxa"/>
            <w:vAlign w:val="center"/>
            <w:hideMark/>
          </w:tcPr>
          <w:p w14:paraId="51F3BEEE" w14:textId="77777777" w:rsidR="00631512" w:rsidRPr="00200748" w:rsidRDefault="00631512" w:rsidP="00200748">
            <w:pPr>
              <w:rPr>
                <w:rFonts w:eastAsia="Times New Roman"/>
                <w:sz w:val="20"/>
                <w:szCs w:val="20"/>
                <w:lang w:val="lt-LT" w:eastAsia="lt-LT"/>
              </w:rPr>
            </w:pPr>
          </w:p>
        </w:tc>
      </w:tr>
      <w:tr w:rsidR="00631512" w:rsidRPr="00200748" w14:paraId="3B8AE7D9" w14:textId="77777777" w:rsidTr="00E44453">
        <w:trPr>
          <w:trHeight w:val="416"/>
        </w:trPr>
        <w:tc>
          <w:tcPr>
            <w:tcW w:w="590" w:type="dxa"/>
            <w:tcBorders>
              <w:top w:val="nil"/>
              <w:left w:val="single" w:sz="4" w:space="0" w:color="auto"/>
              <w:bottom w:val="single" w:sz="4" w:space="0" w:color="auto"/>
              <w:right w:val="single" w:sz="4" w:space="0" w:color="auto"/>
            </w:tcBorders>
            <w:shd w:val="clear" w:color="auto" w:fill="auto"/>
            <w:noWrap/>
            <w:hideMark/>
          </w:tcPr>
          <w:p w14:paraId="3D9D3625"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6</w:t>
            </w:r>
          </w:p>
        </w:tc>
        <w:tc>
          <w:tcPr>
            <w:tcW w:w="3907" w:type="dxa"/>
            <w:tcBorders>
              <w:top w:val="nil"/>
              <w:left w:val="nil"/>
              <w:bottom w:val="single" w:sz="4" w:space="0" w:color="auto"/>
              <w:right w:val="single" w:sz="4" w:space="0" w:color="auto"/>
            </w:tcBorders>
            <w:shd w:val="clear" w:color="auto" w:fill="auto"/>
          </w:tcPr>
          <w:p w14:paraId="65AD42DD" w14:textId="6BBFF60B" w:rsidR="00631512" w:rsidRPr="00200748" w:rsidRDefault="00F862F0" w:rsidP="00200748">
            <w:pPr>
              <w:rPr>
                <w:rFonts w:ascii="Arial Baltic" w:eastAsia="Times New Roman" w:hAnsi="Arial Baltic" w:cs="Arial Baltic"/>
                <w:sz w:val="18"/>
                <w:szCs w:val="18"/>
                <w:lang w:val="lt-LT" w:eastAsia="lt-LT"/>
              </w:rPr>
            </w:pPr>
            <w:r>
              <w:rPr>
                <w:rFonts w:ascii="Arial Baltic" w:eastAsia="Times New Roman" w:hAnsi="Arial Baltic" w:cs="Arial Baltic"/>
                <w:sz w:val="18"/>
                <w:szCs w:val="18"/>
                <w:lang w:val="lt-LT" w:eastAsia="lt-LT"/>
              </w:rPr>
              <w:t xml:space="preserve">Metalinių tarnybinių </w:t>
            </w:r>
            <w:proofErr w:type="spellStart"/>
            <w:r>
              <w:rPr>
                <w:rFonts w:ascii="Arial Baltic" w:eastAsia="Times New Roman" w:hAnsi="Arial Baltic" w:cs="Arial Baltic"/>
                <w:sz w:val="18"/>
                <w:szCs w:val="18"/>
                <w:lang w:val="lt-LT" w:eastAsia="lt-LT"/>
              </w:rPr>
              <w:t>pesčiūjų</w:t>
            </w:r>
            <w:proofErr w:type="spellEnd"/>
            <w:r>
              <w:rPr>
                <w:rFonts w:ascii="Arial Baltic" w:eastAsia="Times New Roman" w:hAnsi="Arial Baltic" w:cs="Arial Baltic"/>
                <w:sz w:val="18"/>
                <w:szCs w:val="18"/>
                <w:lang w:val="lt-LT" w:eastAsia="lt-LT"/>
              </w:rPr>
              <w:t xml:space="preserve"> tiltelių gamyba ir montavimas</w:t>
            </w:r>
          </w:p>
        </w:tc>
        <w:tc>
          <w:tcPr>
            <w:tcW w:w="752" w:type="dxa"/>
            <w:tcBorders>
              <w:top w:val="nil"/>
              <w:left w:val="nil"/>
              <w:bottom w:val="single" w:sz="4" w:space="0" w:color="auto"/>
              <w:right w:val="single" w:sz="4" w:space="0" w:color="auto"/>
            </w:tcBorders>
            <w:shd w:val="clear" w:color="auto" w:fill="auto"/>
          </w:tcPr>
          <w:p w14:paraId="42EAFDF7" w14:textId="78093E41" w:rsidR="00631512" w:rsidRPr="00200748" w:rsidRDefault="00F862F0"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t</w:t>
            </w:r>
          </w:p>
        </w:tc>
        <w:tc>
          <w:tcPr>
            <w:tcW w:w="692" w:type="dxa"/>
            <w:tcBorders>
              <w:top w:val="nil"/>
              <w:left w:val="nil"/>
              <w:bottom w:val="single" w:sz="4" w:space="0" w:color="auto"/>
              <w:right w:val="single" w:sz="4" w:space="0" w:color="auto"/>
            </w:tcBorders>
            <w:shd w:val="clear" w:color="auto" w:fill="auto"/>
            <w:noWrap/>
          </w:tcPr>
          <w:p w14:paraId="4C1DB2DD" w14:textId="7CAA14DC" w:rsidR="00631512" w:rsidRPr="00200748" w:rsidRDefault="007672ED"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0,2</w:t>
            </w:r>
          </w:p>
        </w:tc>
        <w:tc>
          <w:tcPr>
            <w:tcW w:w="1484" w:type="dxa"/>
            <w:tcBorders>
              <w:top w:val="nil"/>
              <w:left w:val="nil"/>
              <w:bottom w:val="single" w:sz="4" w:space="0" w:color="auto"/>
              <w:right w:val="single" w:sz="4" w:space="0" w:color="auto"/>
            </w:tcBorders>
            <w:shd w:val="clear" w:color="auto" w:fill="auto"/>
            <w:noWrap/>
            <w:hideMark/>
          </w:tcPr>
          <w:p w14:paraId="2A63A2BA" w14:textId="44ED48BE" w:rsidR="00631512" w:rsidRPr="00200748" w:rsidRDefault="00631512" w:rsidP="00200748">
            <w:pPr>
              <w:jc w:val="right"/>
              <w:rPr>
                <w:rFonts w:ascii="MonospaceLT" w:eastAsia="Times New Roman" w:hAnsi="MonospaceLT" w:cs="Arial"/>
                <w:sz w:val="16"/>
                <w:szCs w:val="16"/>
                <w:lang w:val="lt-LT" w:eastAsia="lt-LT"/>
              </w:rPr>
            </w:pPr>
            <w:r w:rsidRPr="00200748">
              <w:rPr>
                <w:rFonts w:ascii="MonospaceLT" w:eastAsia="Times New Roman" w:hAnsi="MonospaceLT" w:cs="Arial"/>
                <w:sz w:val="16"/>
                <w:szCs w:val="16"/>
                <w:lang w:val="lt-LT" w:eastAsia="lt-LT"/>
              </w:rPr>
              <w:t> </w:t>
            </w:r>
            <w:r w:rsidR="004E2B3C">
              <w:rPr>
                <w:rFonts w:ascii="MonospaceLT" w:eastAsia="Times New Roman" w:hAnsi="MonospaceLT" w:cs="Arial"/>
                <w:sz w:val="16"/>
                <w:szCs w:val="16"/>
                <w:lang w:val="lt-LT" w:eastAsia="lt-LT"/>
              </w:rPr>
              <w:t>4000,00</w:t>
            </w:r>
          </w:p>
        </w:tc>
        <w:tc>
          <w:tcPr>
            <w:tcW w:w="1263" w:type="dxa"/>
            <w:tcBorders>
              <w:top w:val="nil"/>
              <w:left w:val="nil"/>
              <w:bottom w:val="single" w:sz="4" w:space="0" w:color="auto"/>
              <w:right w:val="single" w:sz="4" w:space="0" w:color="auto"/>
            </w:tcBorders>
            <w:shd w:val="clear" w:color="auto" w:fill="auto"/>
            <w:noWrap/>
            <w:hideMark/>
          </w:tcPr>
          <w:p w14:paraId="4B667643" w14:textId="3F64A3F8"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800,00</w:t>
            </w:r>
            <w:r w:rsidR="00631512" w:rsidRPr="00200748">
              <w:rPr>
                <w:rFonts w:ascii="MonospaceLT" w:eastAsia="Times New Roman" w:hAnsi="MonospaceLT" w:cs="Arial"/>
                <w:sz w:val="16"/>
                <w:szCs w:val="16"/>
                <w:lang w:val="lt-LT" w:eastAsia="lt-LT"/>
              </w:rPr>
              <w:t> </w:t>
            </w:r>
          </w:p>
        </w:tc>
        <w:tc>
          <w:tcPr>
            <w:tcW w:w="222" w:type="dxa"/>
            <w:vAlign w:val="center"/>
            <w:hideMark/>
          </w:tcPr>
          <w:p w14:paraId="34D3C720" w14:textId="77777777" w:rsidR="00631512" w:rsidRPr="00200748" w:rsidRDefault="00631512" w:rsidP="00200748">
            <w:pPr>
              <w:rPr>
                <w:rFonts w:eastAsia="Times New Roman"/>
                <w:sz w:val="20"/>
                <w:szCs w:val="20"/>
                <w:lang w:val="lt-LT" w:eastAsia="lt-LT"/>
              </w:rPr>
            </w:pPr>
          </w:p>
        </w:tc>
      </w:tr>
      <w:tr w:rsidR="00631512" w:rsidRPr="00200748" w14:paraId="515C8C1C" w14:textId="77777777" w:rsidTr="00E44453">
        <w:trPr>
          <w:trHeight w:val="720"/>
        </w:trPr>
        <w:tc>
          <w:tcPr>
            <w:tcW w:w="590" w:type="dxa"/>
            <w:tcBorders>
              <w:top w:val="nil"/>
              <w:left w:val="single" w:sz="4" w:space="0" w:color="auto"/>
              <w:bottom w:val="single" w:sz="4" w:space="0" w:color="auto"/>
              <w:right w:val="single" w:sz="4" w:space="0" w:color="auto"/>
            </w:tcBorders>
            <w:shd w:val="clear" w:color="auto" w:fill="auto"/>
            <w:noWrap/>
            <w:hideMark/>
          </w:tcPr>
          <w:p w14:paraId="5AED45C6" w14:textId="77777777" w:rsidR="00631512" w:rsidRPr="00200748" w:rsidRDefault="00631512" w:rsidP="00200748">
            <w:pPr>
              <w:jc w:val="right"/>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7</w:t>
            </w:r>
          </w:p>
        </w:tc>
        <w:tc>
          <w:tcPr>
            <w:tcW w:w="3907" w:type="dxa"/>
            <w:tcBorders>
              <w:top w:val="nil"/>
              <w:left w:val="nil"/>
              <w:bottom w:val="single" w:sz="4" w:space="0" w:color="auto"/>
              <w:right w:val="single" w:sz="4" w:space="0" w:color="auto"/>
            </w:tcBorders>
            <w:shd w:val="clear" w:color="auto" w:fill="auto"/>
          </w:tcPr>
          <w:p w14:paraId="568DDE9B" w14:textId="3CAD1121" w:rsidR="00631512" w:rsidRPr="00051983" w:rsidRDefault="007672ED" w:rsidP="00200748">
            <w:pPr>
              <w:rPr>
                <w:rFonts w:ascii="Arial Baltic" w:eastAsia="Times New Roman" w:hAnsi="Arial Baltic" w:cs="Arial Baltic"/>
                <w:sz w:val="18"/>
                <w:szCs w:val="18"/>
                <w:lang w:val="lt-LT" w:eastAsia="lt-LT"/>
              </w:rPr>
            </w:pPr>
            <w:r>
              <w:rPr>
                <w:rFonts w:ascii="Arial Baltic" w:eastAsia="Times New Roman" w:hAnsi="Arial Baltic" w:cs="Arial Baltic"/>
                <w:sz w:val="18"/>
                <w:szCs w:val="18"/>
                <w:lang w:val="lt-LT" w:eastAsia="lt-LT"/>
              </w:rPr>
              <w:t>Metalinių turėklų paviršių dažymas antikoroziniais dažais, dažant teptuku, nuvalius paviršių rankiniu būdu.</w:t>
            </w:r>
          </w:p>
        </w:tc>
        <w:tc>
          <w:tcPr>
            <w:tcW w:w="752" w:type="dxa"/>
            <w:tcBorders>
              <w:top w:val="nil"/>
              <w:left w:val="nil"/>
              <w:bottom w:val="single" w:sz="4" w:space="0" w:color="auto"/>
              <w:right w:val="single" w:sz="4" w:space="0" w:color="auto"/>
            </w:tcBorders>
            <w:shd w:val="clear" w:color="auto" w:fill="auto"/>
          </w:tcPr>
          <w:p w14:paraId="1BA1C16B" w14:textId="764DC40F" w:rsidR="00631512" w:rsidRPr="00200748" w:rsidRDefault="007672ED" w:rsidP="00200748">
            <w:pPr>
              <w:rPr>
                <w:rFonts w:ascii="Arial Baltic" w:eastAsia="Times New Roman" w:hAnsi="Arial Baltic" w:cs="Arial Baltic"/>
                <w:sz w:val="16"/>
                <w:szCs w:val="16"/>
                <w:lang w:val="lt-LT" w:eastAsia="lt-LT"/>
              </w:rPr>
            </w:pPr>
            <w:r>
              <w:rPr>
                <w:rFonts w:ascii="Arial Baltic" w:eastAsia="Times New Roman" w:hAnsi="Arial Baltic" w:cs="Arial Baltic"/>
                <w:sz w:val="16"/>
                <w:szCs w:val="16"/>
                <w:lang w:val="lt-LT" w:eastAsia="lt-LT"/>
              </w:rPr>
              <w:t>m2</w:t>
            </w:r>
          </w:p>
        </w:tc>
        <w:tc>
          <w:tcPr>
            <w:tcW w:w="692" w:type="dxa"/>
            <w:tcBorders>
              <w:top w:val="nil"/>
              <w:left w:val="nil"/>
              <w:bottom w:val="single" w:sz="4" w:space="0" w:color="auto"/>
              <w:right w:val="single" w:sz="4" w:space="0" w:color="auto"/>
            </w:tcBorders>
            <w:shd w:val="clear" w:color="auto" w:fill="auto"/>
            <w:noWrap/>
          </w:tcPr>
          <w:p w14:paraId="2785E8EF" w14:textId="383F795E" w:rsidR="00631512" w:rsidRPr="00200748" w:rsidRDefault="007672ED"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3,0</w:t>
            </w:r>
          </w:p>
        </w:tc>
        <w:tc>
          <w:tcPr>
            <w:tcW w:w="1484" w:type="dxa"/>
            <w:tcBorders>
              <w:top w:val="nil"/>
              <w:left w:val="nil"/>
              <w:bottom w:val="single" w:sz="4" w:space="0" w:color="auto"/>
              <w:right w:val="single" w:sz="4" w:space="0" w:color="auto"/>
            </w:tcBorders>
            <w:shd w:val="clear" w:color="auto" w:fill="auto"/>
            <w:noWrap/>
            <w:hideMark/>
          </w:tcPr>
          <w:p w14:paraId="5745E21A" w14:textId="6A305289" w:rsidR="00631512" w:rsidRPr="00200748" w:rsidRDefault="00631512" w:rsidP="00200748">
            <w:pPr>
              <w:jc w:val="right"/>
              <w:rPr>
                <w:rFonts w:ascii="MonospaceLT" w:eastAsia="Times New Roman" w:hAnsi="MonospaceLT" w:cs="Arial"/>
                <w:sz w:val="16"/>
                <w:szCs w:val="16"/>
                <w:lang w:val="lt-LT" w:eastAsia="lt-LT"/>
              </w:rPr>
            </w:pPr>
            <w:r w:rsidRPr="00200748">
              <w:rPr>
                <w:rFonts w:ascii="MonospaceLT" w:eastAsia="Times New Roman" w:hAnsi="MonospaceLT" w:cs="Arial"/>
                <w:sz w:val="16"/>
                <w:szCs w:val="16"/>
                <w:lang w:val="lt-LT" w:eastAsia="lt-LT"/>
              </w:rPr>
              <w:t> </w:t>
            </w:r>
            <w:r w:rsidR="004E2B3C">
              <w:rPr>
                <w:rFonts w:ascii="MonospaceLT" w:eastAsia="Times New Roman" w:hAnsi="MonospaceLT" w:cs="Arial"/>
                <w:sz w:val="16"/>
                <w:szCs w:val="16"/>
                <w:lang w:val="lt-LT" w:eastAsia="lt-LT"/>
              </w:rPr>
              <w:t>42,00</w:t>
            </w:r>
          </w:p>
        </w:tc>
        <w:tc>
          <w:tcPr>
            <w:tcW w:w="1263" w:type="dxa"/>
            <w:tcBorders>
              <w:top w:val="nil"/>
              <w:left w:val="nil"/>
              <w:bottom w:val="single" w:sz="4" w:space="0" w:color="auto"/>
              <w:right w:val="single" w:sz="4" w:space="0" w:color="auto"/>
            </w:tcBorders>
            <w:shd w:val="clear" w:color="auto" w:fill="auto"/>
            <w:noWrap/>
            <w:hideMark/>
          </w:tcPr>
          <w:p w14:paraId="2EFFF203" w14:textId="24923D2B" w:rsidR="00631512" w:rsidRPr="00200748" w:rsidRDefault="004E2B3C" w:rsidP="00200748">
            <w:pPr>
              <w:jc w:val="right"/>
              <w:rPr>
                <w:rFonts w:ascii="MonospaceLT" w:eastAsia="Times New Roman" w:hAnsi="MonospaceLT" w:cs="Arial"/>
                <w:sz w:val="16"/>
                <w:szCs w:val="16"/>
                <w:lang w:val="lt-LT" w:eastAsia="lt-LT"/>
              </w:rPr>
            </w:pPr>
            <w:r>
              <w:rPr>
                <w:rFonts w:ascii="MonospaceLT" w:eastAsia="Times New Roman" w:hAnsi="MonospaceLT" w:cs="Arial"/>
                <w:sz w:val="16"/>
                <w:szCs w:val="16"/>
                <w:lang w:val="lt-LT" w:eastAsia="lt-LT"/>
              </w:rPr>
              <w:t>126,00</w:t>
            </w:r>
            <w:r w:rsidR="00631512" w:rsidRPr="00200748">
              <w:rPr>
                <w:rFonts w:ascii="MonospaceLT" w:eastAsia="Times New Roman" w:hAnsi="MonospaceLT" w:cs="Arial"/>
                <w:sz w:val="16"/>
                <w:szCs w:val="16"/>
                <w:lang w:val="lt-LT" w:eastAsia="lt-LT"/>
              </w:rPr>
              <w:t> </w:t>
            </w:r>
          </w:p>
        </w:tc>
        <w:tc>
          <w:tcPr>
            <w:tcW w:w="222" w:type="dxa"/>
            <w:vAlign w:val="center"/>
            <w:hideMark/>
          </w:tcPr>
          <w:p w14:paraId="0C56904C" w14:textId="77777777" w:rsidR="00631512" w:rsidRDefault="00631512" w:rsidP="00200748">
            <w:pPr>
              <w:rPr>
                <w:rFonts w:eastAsia="Times New Roman"/>
                <w:sz w:val="20"/>
                <w:szCs w:val="20"/>
                <w:lang w:val="lt-LT" w:eastAsia="lt-LT"/>
              </w:rPr>
            </w:pPr>
          </w:p>
          <w:p w14:paraId="2BF42C84" w14:textId="30688DE3" w:rsidR="004B610B" w:rsidRPr="00200748" w:rsidRDefault="004B610B" w:rsidP="00200748">
            <w:pPr>
              <w:rPr>
                <w:rFonts w:eastAsia="Times New Roman"/>
                <w:sz w:val="20"/>
                <w:szCs w:val="20"/>
                <w:lang w:val="lt-LT" w:eastAsia="lt-LT"/>
              </w:rPr>
            </w:pPr>
          </w:p>
        </w:tc>
      </w:tr>
      <w:tr w:rsidR="00631512" w:rsidRPr="00200748" w14:paraId="51475A34" w14:textId="77777777" w:rsidTr="00E44453">
        <w:trPr>
          <w:trHeight w:val="255"/>
        </w:trPr>
        <w:tc>
          <w:tcPr>
            <w:tcW w:w="590" w:type="dxa"/>
            <w:tcBorders>
              <w:top w:val="nil"/>
              <w:left w:val="nil"/>
              <w:bottom w:val="nil"/>
              <w:right w:val="nil"/>
            </w:tcBorders>
            <w:shd w:val="clear" w:color="auto" w:fill="auto"/>
            <w:noWrap/>
            <w:hideMark/>
          </w:tcPr>
          <w:p w14:paraId="6677E4F0" w14:textId="77777777" w:rsidR="00631512" w:rsidRPr="00200748" w:rsidRDefault="00631512" w:rsidP="00200748">
            <w:pPr>
              <w:jc w:val="right"/>
              <w:rPr>
                <w:rFonts w:ascii="MonospaceLT" w:eastAsia="Times New Roman" w:hAnsi="MonospaceLT" w:cs="Arial"/>
                <w:sz w:val="16"/>
                <w:szCs w:val="16"/>
                <w:lang w:val="lt-LT" w:eastAsia="lt-LT"/>
              </w:rPr>
            </w:pPr>
          </w:p>
        </w:tc>
        <w:tc>
          <w:tcPr>
            <w:tcW w:w="5351" w:type="dxa"/>
            <w:gridSpan w:val="3"/>
            <w:tcBorders>
              <w:top w:val="nil"/>
              <w:left w:val="nil"/>
              <w:bottom w:val="nil"/>
              <w:right w:val="nil"/>
            </w:tcBorders>
            <w:shd w:val="clear" w:color="auto" w:fill="auto"/>
            <w:noWrap/>
            <w:hideMark/>
          </w:tcPr>
          <w:p w14:paraId="53D27742" w14:textId="77777777" w:rsidR="004B610B" w:rsidRDefault="00631512" w:rsidP="00200748">
            <w:pPr>
              <w:rPr>
                <w:rFonts w:ascii="Arial Baltic" w:eastAsia="Times New Roman" w:hAnsi="Arial Baltic" w:cs="Arial Baltic"/>
                <w:b/>
                <w:bCs/>
                <w:sz w:val="16"/>
                <w:szCs w:val="16"/>
                <w:lang w:val="lt-LT" w:eastAsia="lt-LT"/>
              </w:rPr>
            </w:pPr>
            <w:r w:rsidRPr="00200748">
              <w:rPr>
                <w:rFonts w:ascii="Arial Baltic" w:eastAsia="Times New Roman" w:hAnsi="Arial Baltic" w:cs="Arial Baltic"/>
                <w:b/>
                <w:bCs/>
                <w:sz w:val="16"/>
                <w:szCs w:val="16"/>
                <w:lang w:val="lt-LT" w:eastAsia="lt-LT"/>
              </w:rPr>
              <w:t xml:space="preserve">                     </w:t>
            </w:r>
          </w:p>
          <w:p w14:paraId="4CCE04A6" w14:textId="77777777" w:rsidR="004B610B" w:rsidRDefault="004B610B" w:rsidP="00200748">
            <w:pPr>
              <w:rPr>
                <w:rFonts w:ascii="Arial Baltic" w:eastAsia="Times New Roman" w:hAnsi="Arial Baltic" w:cs="Arial Baltic"/>
                <w:b/>
                <w:bCs/>
                <w:sz w:val="16"/>
                <w:szCs w:val="16"/>
                <w:lang w:val="lt-LT" w:eastAsia="lt-LT"/>
              </w:rPr>
            </w:pPr>
          </w:p>
          <w:p w14:paraId="7703717C" w14:textId="77777777" w:rsidR="004B610B" w:rsidRDefault="004B610B" w:rsidP="00200748">
            <w:pPr>
              <w:rPr>
                <w:rFonts w:ascii="Arial Baltic" w:eastAsia="Times New Roman" w:hAnsi="Arial Baltic" w:cs="Arial Baltic"/>
                <w:b/>
                <w:bCs/>
                <w:sz w:val="16"/>
                <w:szCs w:val="16"/>
                <w:lang w:val="lt-LT" w:eastAsia="lt-LT"/>
              </w:rPr>
            </w:pPr>
          </w:p>
          <w:p w14:paraId="5039F8B6" w14:textId="3FFEFDA6" w:rsidR="00631512" w:rsidRPr="00200748" w:rsidRDefault="00631512" w:rsidP="00200748">
            <w:pPr>
              <w:rPr>
                <w:rFonts w:ascii="Arial Baltic" w:eastAsia="Times New Roman" w:hAnsi="Arial Baltic" w:cs="Arial Baltic"/>
                <w:b/>
                <w:bCs/>
                <w:sz w:val="16"/>
                <w:szCs w:val="16"/>
                <w:lang w:val="lt-LT" w:eastAsia="lt-LT"/>
              </w:rPr>
            </w:pPr>
            <w:r w:rsidRPr="00200748">
              <w:rPr>
                <w:rFonts w:ascii="Arial Baltic" w:eastAsia="Times New Roman" w:hAnsi="Arial Baltic" w:cs="Arial Baltic"/>
                <w:b/>
                <w:bCs/>
                <w:sz w:val="16"/>
                <w:szCs w:val="16"/>
                <w:lang w:val="lt-LT" w:eastAsia="lt-LT"/>
              </w:rPr>
              <w:t xml:space="preserve">   </w:t>
            </w:r>
            <w:r w:rsidR="001B411E">
              <w:rPr>
                <w:rFonts w:ascii="Arial Baltic" w:eastAsia="Times New Roman" w:hAnsi="Arial Baltic" w:cs="Arial Baltic"/>
                <w:b/>
                <w:bCs/>
                <w:sz w:val="16"/>
                <w:szCs w:val="16"/>
                <w:lang w:val="lt-LT" w:eastAsia="lt-LT"/>
              </w:rPr>
              <w:t xml:space="preserve">                     </w:t>
            </w:r>
            <w:r w:rsidRPr="00200748">
              <w:rPr>
                <w:rFonts w:ascii="Arial Baltic" w:eastAsia="Times New Roman" w:hAnsi="Arial Baltic" w:cs="Arial Baltic"/>
                <w:b/>
                <w:bCs/>
                <w:sz w:val="16"/>
                <w:szCs w:val="16"/>
                <w:lang w:val="lt-LT" w:eastAsia="lt-LT"/>
              </w:rPr>
              <w:t xml:space="preserve"> Skyriuje      1</w:t>
            </w:r>
          </w:p>
        </w:tc>
        <w:tc>
          <w:tcPr>
            <w:tcW w:w="1484" w:type="dxa"/>
            <w:tcBorders>
              <w:top w:val="nil"/>
              <w:left w:val="nil"/>
              <w:bottom w:val="nil"/>
              <w:right w:val="nil"/>
            </w:tcBorders>
            <w:shd w:val="clear" w:color="auto" w:fill="auto"/>
            <w:noWrap/>
            <w:hideMark/>
          </w:tcPr>
          <w:p w14:paraId="5B074358" w14:textId="77777777" w:rsidR="00631512" w:rsidRPr="00200748" w:rsidRDefault="00631512" w:rsidP="00200748">
            <w:pPr>
              <w:rPr>
                <w:rFonts w:ascii="Arial Baltic" w:eastAsia="Times New Roman" w:hAnsi="Arial Baltic" w:cs="Arial Baltic"/>
                <w:b/>
                <w:bCs/>
                <w:sz w:val="16"/>
                <w:szCs w:val="16"/>
                <w:lang w:val="lt-LT" w:eastAsia="lt-LT"/>
              </w:rPr>
            </w:pPr>
          </w:p>
        </w:tc>
        <w:tc>
          <w:tcPr>
            <w:tcW w:w="1263" w:type="dxa"/>
            <w:tcBorders>
              <w:top w:val="nil"/>
              <w:left w:val="nil"/>
              <w:bottom w:val="nil"/>
              <w:right w:val="nil"/>
            </w:tcBorders>
            <w:shd w:val="clear" w:color="auto" w:fill="auto"/>
            <w:noWrap/>
            <w:hideMark/>
          </w:tcPr>
          <w:p w14:paraId="40AF7005" w14:textId="77777777" w:rsidR="00631512" w:rsidRPr="00200748" w:rsidRDefault="00631512" w:rsidP="00200748">
            <w:pPr>
              <w:jc w:val="right"/>
              <w:rPr>
                <w:rFonts w:eastAsia="Times New Roman"/>
                <w:sz w:val="20"/>
                <w:szCs w:val="20"/>
                <w:lang w:val="lt-LT" w:eastAsia="lt-LT"/>
              </w:rPr>
            </w:pPr>
          </w:p>
        </w:tc>
        <w:tc>
          <w:tcPr>
            <w:tcW w:w="222" w:type="dxa"/>
            <w:vAlign w:val="center"/>
            <w:hideMark/>
          </w:tcPr>
          <w:p w14:paraId="25693C9F" w14:textId="77777777" w:rsidR="00631512" w:rsidRPr="00200748" w:rsidRDefault="00631512" w:rsidP="00200748">
            <w:pPr>
              <w:rPr>
                <w:rFonts w:eastAsia="Times New Roman"/>
                <w:sz w:val="20"/>
                <w:szCs w:val="20"/>
                <w:lang w:val="lt-LT" w:eastAsia="lt-LT"/>
              </w:rPr>
            </w:pPr>
          </w:p>
        </w:tc>
      </w:tr>
      <w:tr w:rsidR="00631512" w:rsidRPr="00200748" w14:paraId="2FABA642" w14:textId="77777777" w:rsidTr="00E44453">
        <w:trPr>
          <w:trHeight w:val="255"/>
        </w:trPr>
        <w:tc>
          <w:tcPr>
            <w:tcW w:w="590" w:type="dxa"/>
            <w:tcBorders>
              <w:top w:val="nil"/>
              <w:left w:val="nil"/>
              <w:bottom w:val="nil"/>
              <w:right w:val="nil"/>
            </w:tcBorders>
            <w:shd w:val="clear" w:color="auto" w:fill="auto"/>
            <w:noWrap/>
            <w:hideMark/>
          </w:tcPr>
          <w:p w14:paraId="395C70CE" w14:textId="77777777" w:rsidR="00631512" w:rsidRPr="00200748" w:rsidRDefault="00631512" w:rsidP="00200748">
            <w:pPr>
              <w:jc w:val="right"/>
              <w:rPr>
                <w:rFonts w:eastAsia="Times New Roman"/>
                <w:sz w:val="20"/>
                <w:szCs w:val="20"/>
                <w:lang w:val="lt-LT" w:eastAsia="lt-LT"/>
              </w:rPr>
            </w:pPr>
          </w:p>
        </w:tc>
        <w:tc>
          <w:tcPr>
            <w:tcW w:w="5351" w:type="dxa"/>
            <w:gridSpan w:val="3"/>
            <w:tcBorders>
              <w:top w:val="nil"/>
              <w:left w:val="nil"/>
              <w:bottom w:val="nil"/>
              <w:right w:val="nil"/>
            </w:tcBorders>
            <w:shd w:val="clear" w:color="auto" w:fill="auto"/>
            <w:noWrap/>
            <w:hideMark/>
          </w:tcPr>
          <w:p w14:paraId="4F99A6A6" w14:textId="77777777" w:rsidR="00631512" w:rsidRPr="00200748" w:rsidRDefault="00631512" w:rsidP="00200748">
            <w:pPr>
              <w:rPr>
                <w:rFonts w:ascii="Arial Baltic" w:eastAsia="Times New Roman" w:hAnsi="Arial Baltic" w:cs="Arial Baltic"/>
                <w:b/>
                <w:bCs/>
                <w:sz w:val="16"/>
                <w:szCs w:val="16"/>
                <w:lang w:val="lt-LT" w:eastAsia="lt-LT"/>
              </w:rPr>
            </w:pPr>
            <w:r w:rsidRPr="00200748">
              <w:rPr>
                <w:rFonts w:ascii="Arial Baltic" w:eastAsia="Times New Roman" w:hAnsi="Arial Baltic" w:cs="Arial Baltic"/>
                <w:b/>
                <w:bCs/>
                <w:sz w:val="16"/>
                <w:szCs w:val="16"/>
                <w:lang w:val="lt-LT" w:eastAsia="lt-LT"/>
              </w:rPr>
              <w:t xml:space="preserve">                         Žiniaraštyje     </w:t>
            </w:r>
          </w:p>
        </w:tc>
        <w:tc>
          <w:tcPr>
            <w:tcW w:w="1484" w:type="dxa"/>
            <w:tcBorders>
              <w:top w:val="nil"/>
              <w:left w:val="nil"/>
              <w:bottom w:val="nil"/>
              <w:right w:val="nil"/>
            </w:tcBorders>
            <w:shd w:val="clear" w:color="auto" w:fill="auto"/>
            <w:noWrap/>
            <w:hideMark/>
          </w:tcPr>
          <w:p w14:paraId="549B0BD0" w14:textId="77777777" w:rsidR="00631512" w:rsidRPr="00200748" w:rsidRDefault="00631512" w:rsidP="00200748">
            <w:pPr>
              <w:rPr>
                <w:rFonts w:ascii="Arial Baltic" w:eastAsia="Times New Roman" w:hAnsi="Arial Baltic" w:cs="Arial Baltic"/>
                <w:b/>
                <w:bCs/>
                <w:sz w:val="16"/>
                <w:szCs w:val="16"/>
                <w:lang w:val="lt-LT" w:eastAsia="lt-LT"/>
              </w:rPr>
            </w:pPr>
          </w:p>
        </w:tc>
        <w:tc>
          <w:tcPr>
            <w:tcW w:w="1263" w:type="dxa"/>
            <w:tcBorders>
              <w:top w:val="nil"/>
              <w:left w:val="nil"/>
              <w:bottom w:val="nil"/>
              <w:right w:val="nil"/>
            </w:tcBorders>
            <w:shd w:val="clear" w:color="auto" w:fill="auto"/>
            <w:noWrap/>
            <w:hideMark/>
          </w:tcPr>
          <w:p w14:paraId="5B211EC6" w14:textId="77777777" w:rsidR="00631512" w:rsidRPr="00200748" w:rsidRDefault="00631512" w:rsidP="00200748">
            <w:pPr>
              <w:jc w:val="right"/>
              <w:rPr>
                <w:rFonts w:eastAsia="Times New Roman"/>
                <w:sz w:val="20"/>
                <w:szCs w:val="20"/>
                <w:lang w:val="lt-LT" w:eastAsia="lt-LT"/>
              </w:rPr>
            </w:pPr>
          </w:p>
        </w:tc>
        <w:tc>
          <w:tcPr>
            <w:tcW w:w="222" w:type="dxa"/>
            <w:vAlign w:val="center"/>
            <w:hideMark/>
          </w:tcPr>
          <w:p w14:paraId="20A68792" w14:textId="77777777" w:rsidR="00631512" w:rsidRPr="00200748" w:rsidRDefault="00631512" w:rsidP="00200748">
            <w:pPr>
              <w:rPr>
                <w:rFonts w:eastAsia="Times New Roman"/>
                <w:sz w:val="20"/>
                <w:szCs w:val="20"/>
                <w:lang w:val="lt-LT" w:eastAsia="lt-LT"/>
              </w:rPr>
            </w:pPr>
          </w:p>
        </w:tc>
      </w:tr>
      <w:tr w:rsidR="00631512" w:rsidRPr="00200748" w14:paraId="02C0CA64" w14:textId="77777777" w:rsidTr="00E44453">
        <w:trPr>
          <w:trHeight w:val="255"/>
        </w:trPr>
        <w:tc>
          <w:tcPr>
            <w:tcW w:w="590" w:type="dxa"/>
            <w:tcBorders>
              <w:top w:val="nil"/>
              <w:left w:val="nil"/>
              <w:bottom w:val="nil"/>
              <w:right w:val="nil"/>
            </w:tcBorders>
            <w:shd w:val="clear" w:color="auto" w:fill="auto"/>
            <w:noWrap/>
            <w:hideMark/>
          </w:tcPr>
          <w:p w14:paraId="671610FC" w14:textId="77777777" w:rsidR="00631512" w:rsidRPr="00200748" w:rsidRDefault="00631512" w:rsidP="00200748">
            <w:pPr>
              <w:jc w:val="right"/>
              <w:rPr>
                <w:rFonts w:eastAsia="Times New Roman"/>
                <w:sz w:val="20"/>
                <w:szCs w:val="20"/>
                <w:lang w:val="lt-LT" w:eastAsia="lt-LT"/>
              </w:rPr>
            </w:pPr>
          </w:p>
        </w:tc>
        <w:tc>
          <w:tcPr>
            <w:tcW w:w="5351" w:type="dxa"/>
            <w:gridSpan w:val="3"/>
            <w:tcBorders>
              <w:top w:val="nil"/>
              <w:left w:val="nil"/>
              <w:bottom w:val="nil"/>
              <w:right w:val="nil"/>
            </w:tcBorders>
            <w:shd w:val="clear" w:color="auto" w:fill="auto"/>
            <w:noWrap/>
            <w:hideMark/>
          </w:tcPr>
          <w:p w14:paraId="2BC6AB6E" w14:textId="77777777" w:rsidR="00631512" w:rsidRPr="00200748" w:rsidRDefault="00631512" w:rsidP="00200748">
            <w:pPr>
              <w:rPr>
                <w:rFonts w:ascii="Arial Baltic" w:eastAsia="Times New Roman" w:hAnsi="Arial Baltic" w:cs="Arial Baltic"/>
                <w:sz w:val="16"/>
                <w:szCs w:val="16"/>
                <w:lang w:val="lt-LT" w:eastAsia="lt-LT"/>
              </w:rPr>
            </w:pPr>
            <w:r w:rsidRPr="00200748">
              <w:rPr>
                <w:rFonts w:ascii="Arial Baltic" w:eastAsia="Times New Roman" w:hAnsi="Arial Baltic" w:cs="Arial Baltic"/>
                <w:sz w:val="16"/>
                <w:szCs w:val="16"/>
                <w:lang w:val="lt-LT" w:eastAsia="lt-LT"/>
              </w:rPr>
              <w:t xml:space="preserve">                         Pridėtinės vertės mokestis  21.00%</w:t>
            </w:r>
          </w:p>
        </w:tc>
        <w:tc>
          <w:tcPr>
            <w:tcW w:w="1484" w:type="dxa"/>
            <w:tcBorders>
              <w:top w:val="nil"/>
              <w:left w:val="nil"/>
              <w:bottom w:val="nil"/>
              <w:right w:val="nil"/>
            </w:tcBorders>
            <w:shd w:val="clear" w:color="auto" w:fill="auto"/>
            <w:noWrap/>
            <w:hideMark/>
          </w:tcPr>
          <w:p w14:paraId="7FAB5CAB" w14:textId="77777777" w:rsidR="00631512" w:rsidRPr="00200748" w:rsidRDefault="00631512" w:rsidP="00200748">
            <w:pPr>
              <w:rPr>
                <w:rFonts w:ascii="Arial Baltic" w:eastAsia="Times New Roman" w:hAnsi="Arial Baltic" w:cs="Arial Baltic"/>
                <w:sz w:val="16"/>
                <w:szCs w:val="16"/>
                <w:lang w:val="lt-LT" w:eastAsia="lt-LT"/>
              </w:rPr>
            </w:pPr>
          </w:p>
        </w:tc>
        <w:tc>
          <w:tcPr>
            <w:tcW w:w="1263" w:type="dxa"/>
            <w:tcBorders>
              <w:top w:val="nil"/>
              <w:left w:val="nil"/>
              <w:bottom w:val="nil"/>
              <w:right w:val="nil"/>
            </w:tcBorders>
            <w:shd w:val="clear" w:color="auto" w:fill="auto"/>
            <w:noWrap/>
            <w:hideMark/>
          </w:tcPr>
          <w:p w14:paraId="6C0F17C9" w14:textId="77777777" w:rsidR="00631512" w:rsidRPr="00200748" w:rsidRDefault="00631512" w:rsidP="00200748">
            <w:pPr>
              <w:jc w:val="right"/>
              <w:rPr>
                <w:rFonts w:eastAsia="Times New Roman"/>
                <w:sz w:val="20"/>
                <w:szCs w:val="20"/>
                <w:lang w:val="lt-LT" w:eastAsia="lt-LT"/>
              </w:rPr>
            </w:pPr>
          </w:p>
        </w:tc>
        <w:tc>
          <w:tcPr>
            <w:tcW w:w="222" w:type="dxa"/>
            <w:vAlign w:val="center"/>
            <w:hideMark/>
          </w:tcPr>
          <w:p w14:paraId="1A106A0A" w14:textId="77777777" w:rsidR="00631512" w:rsidRPr="00200748" w:rsidRDefault="00631512" w:rsidP="00200748">
            <w:pPr>
              <w:rPr>
                <w:rFonts w:eastAsia="Times New Roman"/>
                <w:sz w:val="20"/>
                <w:szCs w:val="20"/>
                <w:lang w:val="lt-LT" w:eastAsia="lt-LT"/>
              </w:rPr>
            </w:pPr>
          </w:p>
        </w:tc>
      </w:tr>
      <w:tr w:rsidR="00631512" w:rsidRPr="00200748" w14:paraId="4DE8C925" w14:textId="77777777" w:rsidTr="00E44453">
        <w:trPr>
          <w:trHeight w:val="255"/>
        </w:trPr>
        <w:tc>
          <w:tcPr>
            <w:tcW w:w="590" w:type="dxa"/>
            <w:tcBorders>
              <w:top w:val="nil"/>
              <w:left w:val="nil"/>
              <w:bottom w:val="nil"/>
              <w:right w:val="nil"/>
            </w:tcBorders>
            <w:shd w:val="clear" w:color="auto" w:fill="auto"/>
            <w:noWrap/>
            <w:hideMark/>
          </w:tcPr>
          <w:p w14:paraId="3921201E" w14:textId="77777777" w:rsidR="00631512" w:rsidRPr="00200748" w:rsidRDefault="00631512" w:rsidP="00200748">
            <w:pPr>
              <w:jc w:val="right"/>
              <w:rPr>
                <w:rFonts w:eastAsia="Times New Roman"/>
                <w:sz w:val="20"/>
                <w:szCs w:val="20"/>
                <w:lang w:val="lt-LT" w:eastAsia="lt-LT"/>
              </w:rPr>
            </w:pPr>
          </w:p>
        </w:tc>
        <w:tc>
          <w:tcPr>
            <w:tcW w:w="5351" w:type="dxa"/>
            <w:gridSpan w:val="3"/>
            <w:tcBorders>
              <w:top w:val="nil"/>
              <w:left w:val="nil"/>
              <w:bottom w:val="nil"/>
              <w:right w:val="nil"/>
            </w:tcBorders>
            <w:shd w:val="clear" w:color="auto" w:fill="auto"/>
            <w:noWrap/>
            <w:hideMark/>
          </w:tcPr>
          <w:p w14:paraId="302BB5BD" w14:textId="3D95999A" w:rsidR="00631512" w:rsidRPr="00200748" w:rsidRDefault="00631512" w:rsidP="00200748">
            <w:pPr>
              <w:rPr>
                <w:rFonts w:ascii="Arial Baltic" w:eastAsia="Times New Roman" w:hAnsi="Arial Baltic" w:cs="Arial Baltic"/>
                <w:b/>
                <w:bCs/>
                <w:sz w:val="16"/>
                <w:szCs w:val="16"/>
                <w:lang w:val="lt-LT" w:eastAsia="lt-LT"/>
              </w:rPr>
            </w:pPr>
            <w:r w:rsidRPr="00200748">
              <w:rPr>
                <w:rFonts w:ascii="Arial Baltic" w:eastAsia="Times New Roman" w:hAnsi="Arial Baltic" w:cs="Arial Baltic"/>
                <w:b/>
                <w:bCs/>
                <w:sz w:val="16"/>
                <w:szCs w:val="16"/>
                <w:lang w:val="lt-LT" w:eastAsia="lt-LT"/>
              </w:rPr>
              <w:t xml:space="preserve">                         Iš viso žiniaraštyje  </w:t>
            </w:r>
            <w:r w:rsidR="004E2B3C">
              <w:rPr>
                <w:rFonts w:ascii="Arial Baltic" w:eastAsia="Times New Roman" w:hAnsi="Arial Baltic" w:cs="Arial Baltic"/>
                <w:b/>
                <w:bCs/>
                <w:sz w:val="16"/>
                <w:szCs w:val="16"/>
                <w:lang w:val="lt-LT" w:eastAsia="lt-LT"/>
              </w:rPr>
              <w:t>2199,78 Eur</w:t>
            </w:r>
          </w:p>
        </w:tc>
        <w:tc>
          <w:tcPr>
            <w:tcW w:w="1484" w:type="dxa"/>
            <w:tcBorders>
              <w:top w:val="nil"/>
              <w:left w:val="nil"/>
              <w:bottom w:val="nil"/>
              <w:right w:val="nil"/>
            </w:tcBorders>
            <w:shd w:val="clear" w:color="auto" w:fill="auto"/>
            <w:noWrap/>
            <w:hideMark/>
          </w:tcPr>
          <w:p w14:paraId="17E7D3A7" w14:textId="77777777" w:rsidR="00631512" w:rsidRPr="00200748" w:rsidRDefault="00631512" w:rsidP="00200748">
            <w:pPr>
              <w:rPr>
                <w:rFonts w:ascii="Arial Baltic" w:eastAsia="Times New Roman" w:hAnsi="Arial Baltic" w:cs="Arial Baltic"/>
                <w:b/>
                <w:bCs/>
                <w:sz w:val="16"/>
                <w:szCs w:val="16"/>
                <w:lang w:val="lt-LT" w:eastAsia="lt-LT"/>
              </w:rPr>
            </w:pPr>
          </w:p>
        </w:tc>
        <w:tc>
          <w:tcPr>
            <w:tcW w:w="1263" w:type="dxa"/>
            <w:tcBorders>
              <w:top w:val="nil"/>
              <w:left w:val="nil"/>
              <w:bottom w:val="nil"/>
              <w:right w:val="nil"/>
            </w:tcBorders>
            <w:shd w:val="clear" w:color="auto" w:fill="auto"/>
            <w:noWrap/>
            <w:hideMark/>
          </w:tcPr>
          <w:p w14:paraId="33AF65CA" w14:textId="77777777" w:rsidR="00631512" w:rsidRPr="00200748" w:rsidRDefault="00631512" w:rsidP="00200748">
            <w:pPr>
              <w:jc w:val="right"/>
              <w:rPr>
                <w:rFonts w:eastAsia="Times New Roman"/>
                <w:sz w:val="20"/>
                <w:szCs w:val="20"/>
                <w:lang w:val="lt-LT" w:eastAsia="lt-LT"/>
              </w:rPr>
            </w:pPr>
          </w:p>
        </w:tc>
        <w:tc>
          <w:tcPr>
            <w:tcW w:w="222" w:type="dxa"/>
            <w:vAlign w:val="center"/>
            <w:hideMark/>
          </w:tcPr>
          <w:p w14:paraId="6AE0D218" w14:textId="77777777" w:rsidR="00631512" w:rsidRPr="00200748" w:rsidRDefault="00631512" w:rsidP="00200748">
            <w:pPr>
              <w:rPr>
                <w:rFonts w:eastAsia="Times New Roman"/>
                <w:sz w:val="20"/>
                <w:szCs w:val="20"/>
                <w:lang w:val="lt-LT" w:eastAsia="lt-LT"/>
              </w:rPr>
            </w:pPr>
          </w:p>
        </w:tc>
      </w:tr>
    </w:tbl>
    <w:p w14:paraId="2FED5CAA" w14:textId="77777777" w:rsidR="00200748" w:rsidRPr="00032EF7" w:rsidRDefault="00200748" w:rsidP="00032EF7">
      <w:pPr>
        <w:rPr>
          <w:b/>
          <w:i/>
          <w:sz w:val="22"/>
          <w:szCs w:val="22"/>
          <w:lang w:eastAsia="lt-LT"/>
        </w:rPr>
      </w:pPr>
    </w:p>
    <w:sectPr w:rsidR="00200748" w:rsidRPr="00032EF7" w:rsidSect="00422EA0">
      <w:footerReference w:type="default" r:id="rId8"/>
      <w:pgSz w:w="11906" w:h="16838"/>
      <w:pgMar w:top="567" w:right="567"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1E8AA" w14:textId="77777777" w:rsidR="002817BA" w:rsidRDefault="002817BA" w:rsidP="00FB2BE0">
      <w:r>
        <w:separator/>
      </w:r>
    </w:p>
  </w:endnote>
  <w:endnote w:type="continuationSeparator" w:id="0">
    <w:p w14:paraId="382352C4" w14:textId="77777777" w:rsidR="002817BA" w:rsidRDefault="002817BA" w:rsidP="00F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Gothic">
    <w:panose1 w:val="020B0502020202020204"/>
    <w:charset w:val="BA"/>
    <w:family w:val="swiss"/>
    <w:pitch w:val="variable"/>
    <w:sig w:usb0="00000287" w:usb1="00000000" w:usb2="00000000" w:usb3="00000000" w:csb0="0000009F" w:csb1="00000000"/>
  </w:font>
  <w:font w:name="Arial Baltic">
    <w:panose1 w:val="020B0604020202020204"/>
    <w:charset w:val="BA"/>
    <w:family w:val="swiss"/>
    <w:pitch w:val="variable"/>
    <w:sig w:usb0="E0002AFF" w:usb1="C0007843" w:usb2="00000009" w:usb3="00000000" w:csb0="000001FF" w:csb1="00000000"/>
  </w:font>
  <w:font w:name="MonospaceLT">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5557" w14:textId="77777777" w:rsidR="00777334" w:rsidRDefault="00777334" w:rsidP="001A17B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2DA77" w14:textId="77777777" w:rsidR="002817BA" w:rsidRDefault="002817BA" w:rsidP="00FB2BE0">
      <w:r>
        <w:separator/>
      </w:r>
    </w:p>
  </w:footnote>
  <w:footnote w:type="continuationSeparator" w:id="0">
    <w:p w14:paraId="1727E410" w14:textId="77777777" w:rsidR="002817BA" w:rsidRDefault="002817BA" w:rsidP="00FB2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02C5D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2" w15:restartNumberingAfterBreak="0">
    <w:nsid w:val="09E30688"/>
    <w:multiLevelType w:val="hybridMultilevel"/>
    <w:tmpl w:val="AAAC2DA2"/>
    <w:lvl w:ilvl="0" w:tplc="F844D870">
      <w:start w:val="18"/>
      <w:numFmt w:val="decimal"/>
      <w:lvlText w:val="%1."/>
      <w:lvlJc w:val="left"/>
      <w:pPr>
        <w:ind w:left="786" w:hanging="360"/>
      </w:pPr>
      <w:rPr>
        <w:rFonts w:eastAsia="Calibri" w:hint="default"/>
        <w:b w:val="0"/>
        <w:u w:val="none"/>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F23584C"/>
    <w:multiLevelType w:val="multilevel"/>
    <w:tmpl w:val="FD4AB32E"/>
    <w:lvl w:ilvl="0">
      <w:start w:val="1"/>
      <w:numFmt w:val="decimal"/>
      <w:lvlText w:val="%1."/>
      <w:lvlJc w:val="left"/>
      <w:pPr>
        <w:ind w:left="720" w:hanging="360"/>
      </w:pPr>
      <w:rPr>
        <w:rFonts w:ascii="Times New Roman" w:hAnsi="Times New Roman" w:cs="Times New Roman" w:hint="default"/>
        <w:b/>
        <w:sz w:val="24"/>
        <w:szCs w:val="24"/>
      </w:rPr>
    </w:lvl>
    <w:lvl w:ilvl="1">
      <w:start w:val="3"/>
      <w:numFmt w:val="decimal"/>
      <w:isLgl/>
      <w:lvlText w:val="%1.%2."/>
      <w:lvlJc w:val="left"/>
      <w:pPr>
        <w:ind w:left="1143" w:hanging="750"/>
      </w:pPr>
      <w:rPr>
        <w:rFonts w:hint="default"/>
      </w:rPr>
    </w:lvl>
    <w:lvl w:ilvl="2">
      <w:start w:val="6"/>
      <w:numFmt w:val="decimal"/>
      <w:isLgl/>
      <w:lvlText w:val="%1.%2.%3."/>
      <w:lvlJc w:val="left"/>
      <w:pPr>
        <w:ind w:left="1176" w:hanging="750"/>
      </w:pPr>
      <w:rPr>
        <w:rFonts w:hint="default"/>
      </w:rPr>
    </w:lvl>
    <w:lvl w:ilvl="3">
      <w:start w:val="1"/>
      <w:numFmt w:val="decimal"/>
      <w:isLgl/>
      <w:lvlText w:val="%1.%2.%3.%4."/>
      <w:lvlJc w:val="left"/>
      <w:pPr>
        <w:ind w:left="1209" w:hanging="75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0F975368"/>
    <w:multiLevelType w:val="multilevel"/>
    <w:tmpl w:val="C90A2E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D721863"/>
    <w:multiLevelType w:val="hybridMultilevel"/>
    <w:tmpl w:val="3B580F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8" w15:restartNumberingAfterBreak="0">
    <w:nsid w:val="38223084"/>
    <w:multiLevelType w:val="multilevel"/>
    <w:tmpl w:val="0652BCBC"/>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8B7149B"/>
    <w:multiLevelType w:val="hybridMultilevel"/>
    <w:tmpl w:val="CFF6ABF2"/>
    <w:lvl w:ilvl="0" w:tplc="5B540788">
      <w:start w:val="1"/>
      <w:numFmt w:val="bullet"/>
      <w:lvlText w:val=""/>
      <w:lvlJc w:val="left"/>
      <w:pPr>
        <w:tabs>
          <w:tab w:val="num" w:pos="644"/>
        </w:tabs>
        <w:ind w:left="644" w:hanging="360"/>
      </w:pPr>
      <w:rPr>
        <w:rFonts w:ascii="Symbol" w:hAnsi="Symbol" w:hint="default"/>
      </w:rPr>
    </w:lvl>
    <w:lvl w:ilvl="1" w:tplc="04270019" w:tentative="1">
      <w:start w:val="1"/>
      <w:numFmt w:val="lowerLetter"/>
      <w:lvlText w:val="%2."/>
      <w:lvlJc w:val="left"/>
      <w:pPr>
        <w:tabs>
          <w:tab w:val="num" w:pos="1363"/>
        </w:tabs>
        <w:ind w:left="1363" w:hanging="360"/>
      </w:p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0" w15:restartNumberingAfterBreak="0">
    <w:nsid w:val="3AD6603B"/>
    <w:multiLevelType w:val="hybridMultilevel"/>
    <w:tmpl w:val="4EC42AA4"/>
    <w:lvl w:ilvl="0" w:tplc="0EE60CFA">
      <w:start w:val="1"/>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3071379"/>
    <w:multiLevelType w:val="hybridMultilevel"/>
    <w:tmpl w:val="2E3AF616"/>
    <w:lvl w:ilvl="0" w:tplc="04270019">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90DCF"/>
    <w:multiLevelType w:val="multilevel"/>
    <w:tmpl w:val="FFF0259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1C5808"/>
    <w:multiLevelType w:val="hybridMultilevel"/>
    <w:tmpl w:val="D61224CE"/>
    <w:lvl w:ilvl="0" w:tplc="5B540788">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0C4057D"/>
    <w:multiLevelType w:val="multilevel"/>
    <w:tmpl w:val="618244E8"/>
    <w:lvl w:ilvl="0">
      <w:start w:val="9"/>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5C032BF"/>
    <w:multiLevelType w:val="hybridMultilevel"/>
    <w:tmpl w:val="2B4EC6F4"/>
    <w:lvl w:ilvl="0" w:tplc="0EE60CFA">
      <w:start w:val="1"/>
      <w:numFmt w:val="bullet"/>
      <w:lvlText w:val="-"/>
      <w:lvlJc w:val="left"/>
      <w:pPr>
        <w:ind w:left="987" w:hanging="360"/>
      </w:pPr>
      <w:rPr>
        <w:rFonts w:ascii="Times New Roman" w:eastAsiaTheme="minorHAns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672138B7"/>
    <w:multiLevelType w:val="hybridMultilevel"/>
    <w:tmpl w:val="FA844710"/>
    <w:lvl w:ilvl="0" w:tplc="C366951C">
      <w:start w:val="1"/>
      <w:numFmt w:val="lowerLetter"/>
      <w:lvlText w:val="%1."/>
      <w:lvlJc w:val="left"/>
      <w:pPr>
        <w:ind w:left="1497" w:hanging="360"/>
      </w:pPr>
      <w:rPr>
        <w:rFonts w:ascii="Times New Roman" w:eastAsia="Calibri" w:hAnsi="Times New Roman" w:cs="Times New Roman"/>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7597B87"/>
    <w:multiLevelType w:val="multilevel"/>
    <w:tmpl w:val="113A56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221A4"/>
    <w:multiLevelType w:val="hybridMultilevel"/>
    <w:tmpl w:val="8FF07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BD56CF"/>
    <w:multiLevelType w:val="hybridMultilevel"/>
    <w:tmpl w:val="3AE6E4E4"/>
    <w:lvl w:ilvl="0" w:tplc="1A8CD5F2">
      <w:start w:val="1"/>
      <w:numFmt w:val="lowerLetter"/>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6EC00905"/>
    <w:multiLevelType w:val="hybridMultilevel"/>
    <w:tmpl w:val="AAEA6D2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FB36F290"/>
    <w:lvl w:ilvl="0">
      <w:start w:val="1"/>
      <w:numFmt w:val="decimal"/>
      <w:pStyle w:val="Antrat1"/>
      <w:suff w:val="space"/>
      <w:lvlText w:val="%1."/>
      <w:lvlJc w:val="left"/>
      <w:pPr>
        <w:ind w:left="2843" w:hanging="432"/>
      </w:pPr>
      <w:rPr>
        <w:rFonts w:hint="default"/>
        <w:b/>
      </w:rPr>
    </w:lvl>
    <w:lvl w:ilvl="1">
      <w:start w:val="1"/>
      <w:numFmt w:val="decimal"/>
      <w:pStyle w:val="Antrat2"/>
      <w:suff w:val="space"/>
      <w:lvlText w:val="%1.%2."/>
      <w:lvlJc w:val="left"/>
      <w:pPr>
        <w:ind w:left="-10" w:firstLine="720"/>
      </w:pPr>
      <w:rPr>
        <w:rFonts w:ascii="Times New Roman" w:eastAsia="Times New Roman" w:hAnsi="Times New Roman" w:cs="Times New Roman"/>
        <w:b w:val="0"/>
        <w:i w:val="0"/>
        <w:strike w:val="0"/>
        <w:color w:val="000000" w:themeColor="text1"/>
        <w:sz w:val="22"/>
        <w:szCs w:val="24"/>
      </w:rPr>
    </w:lvl>
    <w:lvl w:ilvl="2">
      <w:start w:val="1"/>
      <w:numFmt w:val="decimal"/>
      <w:pStyle w:val="Antrat3"/>
      <w:suff w:val="space"/>
      <w:lvlText w:val="%1.%2.%3."/>
      <w:lvlJc w:val="left"/>
      <w:pPr>
        <w:ind w:left="982" w:firstLine="720"/>
      </w:pPr>
      <w:rPr>
        <w:rFonts w:hint="default"/>
        <w:b w:val="0"/>
        <w:sz w:val="22"/>
        <w:szCs w:val="22"/>
      </w:rPr>
    </w:lvl>
    <w:lvl w:ilvl="3">
      <w:start w:val="1"/>
      <w:numFmt w:val="decimal"/>
      <w:pStyle w:val="Antrat4"/>
      <w:lvlText w:val="%1.%2.%3.%4"/>
      <w:lvlJc w:val="left"/>
      <w:pPr>
        <w:tabs>
          <w:tab w:val="num" w:pos="1715"/>
        </w:tabs>
        <w:ind w:left="1715" w:hanging="864"/>
      </w:pPr>
      <w:rPr>
        <w:rFonts w:hint="default"/>
        <w:b w:val="0"/>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num w:numId="1">
    <w:abstractNumId w:val="23"/>
  </w:num>
  <w:num w:numId="2">
    <w:abstractNumId w:val="6"/>
  </w:num>
  <w:num w:numId="3">
    <w:abstractNumId w:val="12"/>
  </w:num>
  <w:num w:numId="4">
    <w:abstractNumId w:val="21"/>
  </w:num>
  <w:num w:numId="5">
    <w:abstractNumId w:val="23"/>
    <w:lvlOverride w:ilvl="0">
      <w:startOverride w:val="10"/>
    </w:lvlOverride>
    <w:lvlOverride w:ilvl="1">
      <w:startOverride w:val="2"/>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8"/>
  </w:num>
  <w:num w:numId="9">
    <w:abstractNumId w:val="4"/>
  </w:num>
  <w:num w:numId="10">
    <w:abstractNumId w:val="9"/>
  </w:num>
  <w:num w:numId="11">
    <w:abstractNumId w:val="3"/>
  </w:num>
  <w:num w:numId="12">
    <w:abstractNumId w:val="17"/>
  </w:num>
  <w:num w:numId="13">
    <w:abstractNumId w:val="20"/>
  </w:num>
  <w:num w:numId="14">
    <w:abstractNumId w:val="11"/>
  </w:num>
  <w:num w:numId="15">
    <w:abstractNumId w:val="15"/>
  </w:num>
  <w:num w:numId="16">
    <w:abstractNumId w:val="1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0"/>
  </w:num>
  <w:num w:numId="22">
    <w:abstractNumId w:val="5"/>
  </w:num>
  <w:num w:numId="23">
    <w:abstractNumId w:val="16"/>
  </w:num>
  <w:num w:numId="24">
    <w:abstractNumId w:val="2"/>
  </w:num>
  <w:num w:numId="25">
    <w:abstractNumId w:val="23"/>
  </w:num>
  <w:num w:numId="26">
    <w:abstractNumId w:val="23"/>
  </w:num>
  <w:num w:numId="27">
    <w:abstractNumId w:val="23"/>
  </w:num>
  <w:num w:numId="28">
    <w:abstractNumId w:val="23"/>
  </w:num>
  <w:num w:numId="29">
    <w:abstractNumId w:val="19"/>
  </w:num>
  <w:num w:numId="30">
    <w:abstractNumId w:val="1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2"/>
    </w:lvlOverride>
    <w:lvlOverride w:ilvl="1">
      <w:startOverride w:val="6"/>
    </w:lvlOverride>
  </w:num>
  <w:num w:numId="33">
    <w:abstractNumId w:val="23"/>
    <w:lvlOverride w:ilvl="0">
      <w:startOverride w:val="3"/>
    </w:lvlOverride>
    <w:lvlOverride w:ilvl="1">
      <w:startOverride w:val="3"/>
    </w:lvlOverride>
  </w:num>
  <w:num w:numId="3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0E"/>
    <w:rsid w:val="0000710A"/>
    <w:rsid w:val="00007480"/>
    <w:rsid w:val="0000783D"/>
    <w:rsid w:val="000078F2"/>
    <w:rsid w:val="00007B55"/>
    <w:rsid w:val="00007EA1"/>
    <w:rsid w:val="00011C8E"/>
    <w:rsid w:val="00015ADB"/>
    <w:rsid w:val="00016619"/>
    <w:rsid w:val="000167B4"/>
    <w:rsid w:val="000178DA"/>
    <w:rsid w:val="00022D53"/>
    <w:rsid w:val="00023776"/>
    <w:rsid w:val="00023FAA"/>
    <w:rsid w:val="00026CD7"/>
    <w:rsid w:val="00031E9E"/>
    <w:rsid w:val="00032EF7"/>
    <w:rsid w:val="000332A8"/>
    <w:rsid w:val="0003365F"/>
    <w:rsid w:val="00033C93"/>
    <w:rsid w:val="00034FA6"/>
    <w:rsid w:val="00035D1E"/>
    <w:rsid w:val="0003623E"/>
    <w:rsid w:val="00040D87"/>
    <w:rsid w:val="00044149"/>
    <w:rsid w:val="00044ED6"/>
    <w:rsid w:val="0004516E"/>
    <w:rsid w:val="000469B6"/>
    <w:rsid w:val="000477D5"/>
    <w:rsid w:val="00047D5F"/>
    <w:rsid w:val="00050811"/>
    <w:rsid w:val="00051983"/>
    <w:rsid w:val="00053C23"/>
    <w:rsid w:val="00054202"/>
    <w:rsid w:val="00057035"/>
    <w:rsid w:val="0005753B"/>
    <w:rsid w:val="0005779F"/>
    <w:rsid w:val="00061ACA"/>
    <w:rsid w:val="00062C26"/>
    <w:rsid w:val="00062C74"/>
    <w:rsid w:val="0006485D"/>
    <w:rsid w:val="00065145"/>
    <w:rsid w:val="00066B52"/>
    <w:rsid w:val="0007087E"/>
    <w:rsid w:val="00072F60"/>
    <w:rsid w:val="000730D1"/>
    <w:rsid w:val="00073A3A"/>
    <w:rsid w:val="0007564E"/>
    <w:rsid w:val="000763C1"/>
    <w:rsid w:val="00076A3E"/>
    <w:rsid w:val="00082C26"/>
    <w:rsid w:val="0008329D"/>
    <w:rsid w:val="0008474D"/>
    <w:rsid w:val="00086398"/>
    <w:rsid w:val="00090714"/>
    <w:rsid w:val="000907B2"/>
    <w:rsid w:val="00090938"/>
    <w:rsid w:val="00091406"/>
    <w:rsid w:val="00091B56"/>
    <w:rsid w:val="0009265F"/>
    <w:rsid w:val="00093CFC"/>
    <w:rsid w:val="00094603"/>
    <w:rsid w:val="00094B94"/>
    <w:rsid w:val="0009507E"/>
    <w:rsid w:val="00095577"/>
    <w:rsid w:val="00095A55"/>
    <w:rsid w:val="000A0BEC"/>
    <w:rsid w:val="000A102D"/>
    <w:rsid w:val="000A1F76"/>
    <w:rsid w:val="000A2026"/>
    <w:rsid w:val="000A2514"/>
    <w:rsid w:val="000A2C13"/>
    <w:rsid w:val="000A45A5"/>
    <w:rsid w:val="000A5D0F"/>
    <w:rsid w:val="000A6CF4"/>
    <w:rsid w:val="000A741F"/>
    <w:rsid w:val="000A7CB9"/>
    <w:rsid w:val="000B0286"/>
    <w:rsid w:val="000B36C7"/>
    <w:rsid w:val="000B5C91"/>
    <w:rsid w:val="000B6BD3"/>
    <w:rsid w:val="000B78B4"/>
    <w:rsid w:val="000B79B2"/>
    <w:rsid w:val="000C03B3"/>
    <w:rsid w:val="000C2449"/>
    <w:rsid w:val="000C2F42"/>
    <w:rsid w:val="000C32FC"/>
    <w:rsid w:val="000C4143"/>
    <w:rsid w:val="000C4CEC"/>
    <w:rsid w:val="000C5945"/>
    <w:rsid w:val="000C5BE6"/>
    <w:rsid w:val="000C6354"/>
    <w:rsid w:val="000C6E31"/>
    <w:rsid w:val="000C7C12"/>
    <w:rsid w:val="000D0090"/>
    <w:rsid w:val="000D069E"/>
    <w:rsid w:val="000D0831"/>
    <w:rsid w:val="000D0ECA"/>
    <w:rsid w:val="000D1097"/>
    <w:rsid w:val="000D1ADE"/>
    <w:rsid w:val="000D1E72"/>
    <w:rsid w:val="000D297D"/>
    <w:rsid w:val="000D2C64"/>
    <w:rsid w:val="000D4421"/>
    <w:rsid w:val="000D4BB2"/>
    <w:rsid w:val="000D6806"/>
    <w:rsid w:val="000D68D2"/>
    <w:rsid w:val="000E14D4"/>
    <w:rsid w:val="000E1C4B"/>
    <w:rsid w:val="000E2B82"/>
    <w:rsid w:val="000E611B"/>
    <w:rsid w:val="000E7445"/>
    <w:rsid w:val="000F023B"/>
    <w:rsid w:val="000F02C8"/>
    <w:rsid w:val="000F2930"/>
    <w:rsid w:val="000F2F20"/>
    <w:rsid w:val="000F3DA4"/>
    <w:rsid w:val="000F459B"/>
    <w:rsid w:val="000F4D33"/>
    <w:rsid w:val="000F5AAD"/>
    <w:rsid w:val="000F7445"/>
    <w:rsid w:val="000F77B3"/>
    <w:rsid w:val="0010046E"/>
    <w:rsid w:val="00100EB1"/>
    <w:rsid w:val="001014B7"/>
    <w:rsid w:val="001014FC"/>
    <w:rsid w:val="00101A5D"/>
    <w:rsid w:val="001022DF"/>
    <w:rsid w:val="00103A2A"/>
    <w:rsid w:val="00103ADC"/>
    <w:rsid w:val="00103DBF"/>
    <w:rsid w:val="001047CE"/>
    <w:rsid w:val="00104E41"/>
    <w:rsid w:val="0010521E"/>
    <w:rsid w:val="0010772C"/>
    <w:rsid w:val="00107D4E"/>
    <w:rsid w:val="00110ACA"/>
    <w:rsid w:val="00111530"/>
    <w:rsid w:val="00114C06"/>
    <w:rsid w:val="001159E0"/>
    <w:rsid w:val="001202A3"/>
    <w:rsid w:val="00120650"/>
    <w:rsid w:val="001206C0"/>
    <w:rsid w:val="00121FC7"/>
    <w:rsid w:val="00123071"/>
    <w:rsid w:val="001255E8"/>
    <w:rsid w:val="00125ED4"/>
    <w:rsid w:val="00127B15"/>
    <w:rsid w:val="00130514"/>
    <w:rsid w:val="00132A56"/>
    <w:rsid w:val="00132CAF"/>
    <w:rsid w:val="001335D8"/>
    <w:rsid w:val="0013438A"/>
    <w:rsid w:val="00134571"/>
    <w:rsid w:val="00135CC0"/>
    <w:rsid w:val="00136098"/>
    <w:rsid w:val="00136897"/>
    <w:rsid w:val="00136D07"/>
    <w:rsid w:val="00136EF5"/>
    <w:rsid w:val="0014051E"/>
    <w:rsid w:val="0014196A"/>
    <w:rsid w:val="001424FC"/>
    <w:rsid w:val="001449EF"/>
    <w:rsid w:val="00147EC4"/>
    <w:rsid w:val="00150D97"/>
    <w:rsid w:val="00151B6C"/>
    <w:rsid w:val="00152786"/>
    <w:rsid w:val="00154A57"/>
    <w:rsid w:val="0015513A"/>
    <w:rsid w:val="00155C9E"/>
    <w:rsid w:val="00155E33"/>
    <w:rsid w:val="001566DB"/>
    <w:rsid w:val="0015741B"/>
    <w:rsid w:val="0016024D"/>
    <w:rsid w:val="001615C7"/>
    <w:rsid w:val="00161696"/>
    <w:rsid w:val="00161BAE"/>
    <w:rsid w:val="00165D9A"/>
    <w:rsid w:val="00166569"/>
    <w:rsid w:val="00170D9C"/>
    <w:rsid w:val="001728BB"/>
    <w:rsid w:val="00173B5E"/>
    <w:rsid w:val="00173EA2"/>
    <w:rsid w:val="00174B66"/>
    <w:rsid w:val="00175016"/>
    <w:rsid w:val="001754CB"/>
    <w:rsid w:val="00175C5A"/>
    <w:rsid w:val="00175E56"/>
    <w:rsid w:val="00177525"/>
    <w:rsid w:val="00180019"/>
    <w:rsid w:val="00181994"/>
    <w:rsid w:val="00181AC5"/>
    <w:rsid w:val="00183B4D"/>
    <w:rsid w:val="00183C1D"/>
    <w:rsid w:val="00183E45"/>
    <w:rsid w:val="00184AC5"/>
    <w:rsid w:val="00185342"/>
    <w:rsid w:val="00186A63"/>
    <w:rsid w:val="00190163"/>
    <w:rsid w:val="00190C46"/>
    <w:rsid w:val="001913B3"/>
    <w:rsid w:val="00191A10"/>
    <w:rsid w:val="001921DD"/>
    <w:rsid w:val="0019280E"/>
    <w:rsid w:val="00192E49"/>
    <w:rsid w:val="001931C6"/>
    <w:rsid w:val="001946CD"/>
    <w:rsid w:val="00194B20"/>
    <w:rsid w:val="00195565"/>
    <w:rsid w:val="00195958"/>
    <w:rsid w:val="0019669E"/>
    <w:rsid w:val="001A0D10"/>
    <w:rsid w:val="001A16BD"/>
    <w:rsid w:val="001A17BB"/>
    <w:rsid w:val="001A2313"/>
    <w:rsid w:val="001A232C"/>
    <w:rsid w:val="001A2F40"/>
    <w:rsid w:val="001A407A"/>
    <w:rsid w:val="001A500F"/>
    <w:rsid w:val="001A5C67"/>
    <w:rsid w:val="001A6A24"/>
    <w:rsid w:val="001B0986"/>
    <w:rsid w:val="001B1AA4"/>
    <w:rsid w:val="001B26D4"/>
    <w:rsid w:val="001B411E"/>
    <w:rsid w:val="001B4150"/>
    <w:rsid w:val="001B5030"/>
    <w:rsid w:val="001B6239"/>
    <w:rsid w:val="001C001D"/>
    <w:rsid w:val="001C0C41"/>
    <w:rsid w:val="001C17BF"/>
    <w:rsid w:val="001C1E8E"/>
    <w:rsid w:val="001C284E"/>
    <w:rsid w:val="001C304E"/>
    <w:rsid w:val="001C31FB"/>
    <w:rsid w:val="001C323E"/>
    <w:rsid w:val="001C3C1D"/>
    <w:rsid w:val="001C406C"/>
    <w:rsid w:val="001C4208"/>
    <w:rsid w:val="001C6249"/>
    <w:rsid w:val="001C6F38"/>
    <w:rsid w:val="001D157C"/>
    <w:rsid w:val="001D1E46"/>
    <w:rsid w:val="001D1EB7"/>
    <w:rsid w:val="001D2EF6"/>
    <w:rsid w:val="001D319D"/>
    <w:rsid w:val="001D4113"/>
    <w:rsid w:val="001D5E9B"/>
    <w:rsid w:val="001E0C12"/>
    <w:rsid w:val="001E1A2B"/>
    <w:rsid w:val="001E2E14"/>
    <w:rsid w:val="001E418D"/>
    <w:rsid w:val="001E43FF"/>
    <w:rsid w:val="001E4559"/>
    <w:rsid w:val="001E4B17"/>
    <w:rsid w:val="001E53F5"/>
    <w:rsid w:val="001E7D74"/>
    <w:rsid w:val="001F028E"/>
    <w:rsid w:val="001F308F"/>
    <w:rsid w:val="001F53EC"/>
    <w:rsid w:val="001F56B2"/>
    <w:rsid w:val="001F6259"/>
    <w:rsid w:val="001F67A9"/>
    <w:rsid w:val="001F7F96"/>
    <w:rsid w:val="002004C9"/>
    <w:rsid w:val="00200748"/>
    <w:rsid w:val="00201B1B"/>
    <w:rsid w:val="00201FBE"/>
    <w:rsid w:val="0020279E"/>
    <w:rsid w:val="00202E98"/>
    <w:rsid w:val="00203575"/>
    <w:rsid w:val="002036D2"/>
    <w:rsid w:val="0020489B"/>
    <w:rsid w:val="00204CDA"/>
    <w:rsid w:val="0020567E"/>
    <w:rsid w:val="00205EE6"/>
    <w:rsid w:val="00210964"/>
    <w:rsid w:val="00212468"/>
    <w:rsid w:val="00212D29"/>
    <w:rsid w:val="0021328E"/>
    <w:rsid w:val="0021364F"/>
    <w:rsid w:val="00213754"/>
    <w:rsid w:val="00213D19"/>
    <w:rsid w:val="00213F6E"/>
    <w:rsid w:val="002147C2"/>
    <w:rsid w:val="0021547A"/>
    <w:rsid w:val="00215C24"/>
    <w:rsid w:val="00217711"/>
    <w:rsid w:val="00217853"/>
    <w:rsid w:val="00222E37"/>
    <w:rsid w:val="002239C7"/>
    <w:rsid w:val="00223CD1"/>
    <w:rsid w:val="00223DFA"/>
    <w:rsid w:val="00224647"/>
    <w:rsid w:val="00224B4A"/>
    <w:rsid w:val="00225BC2"/>
    <w:rsid w:val="002267B6"/>
    <w:rsid w:val="00230040"/>
    <w:rsid w:val="0023033E"/>
    <w:rsid w:val="002319F6"/>
    <w:rsid w:val="00231B7C"/>
    <w:rsid w:val="002333FA"/>
    <w:rsid w:val="002340FB"/>
    <w:rsid w:val="002344BF"/>
    <w:rsid w:val="002362B8"/>
    <w:rsid w:val="00237BA8"/>
    <w:rsid w:val="00240825"/>
    <w:rsid w:val="00240FBD"/>
    <w:rsid w:val="00242080"/>
    <w:rsid w:val="002429E8"/>
    <w:rsid w:val="00242C96"/>
    <w:rsid w:val="00243636"/>
    <w:rsid w:val="00243C59"/>
    <w:rsid w:val="002442D5"/>
    <w:rsid w:val="002447EF"/>
    <w:rsid w:val="00245467"/>
    <w:rsid w:val="00245969"/>
    <w:rsid w:val="00246D2F"/>
    <w:rsid w:val="00247343"/>
    <w:rsid w:val="00247514"/>
    <w:rsid w:val="00247CE5"/>
    <w:rsid w:val="00247DE4"/>
    <w:rsid w:val="00251A9B"/>
    <w:rsid w:val="00252390"/>
    <w:rsid w:val="00252602"/>
    <w:rsid w:val="00254062"/>
    <w:rsid w:val="0025439E"/>
    <w:rsid w:val="00254850"/>
    <w:rsid w:val="00255DDC"/>
    <w:rsid w:val="00257BDA"/>
    <w:rsid w:val="00261845"/>
    <w:rsid w:val="00261A35"/>
    <w:rsid w:val="00263A4D"/>
    <w:rsid w:val="00263D59"/>
    <w:rsid w:val="00265307"/>
    <w:rsid w:val="0026563B"/>
    <w:rsid w:val="00266269"/>
    <w:rsid w:val="00266391"/>
    <w:rsid w:val="002666C4"/>
    <w:rsid w:val="00266868"/>
    <w:rsid w:val="00266B99"/>
    <w:rsid w:val="00267C2E"/>
    <w:rsid w:val="00267D01"/>
    <w:rsid w:val="00267E04"/>
    <w:rsid w:val="00272923"/>
    <w:rsid w:val="00273E13"/>
    <w:rsid w:val="002756A2"/>
    <w:rsid w:val="00277C36"/>
    <w:rsid w:val="00280436"/>
    <w:rsid w:val="002805EC"/>
    <w:rsid w:val="00280D61"/>
    <w:rsid w:val="002817BA"/>
    <w:rsid w:val="00282B5D"/>
    <w:rsid w:val="00283578"/>
    <w:rsid w:val="00284A81"/>
    <w:rsid w:val="002871D4"/>
    <w:rsid w:val="00287ABF"/>
    <w:rsid w:val="00290495"/>
    <w:rsid w:val="002914F6"/>
    <w:rsid w:val="002926F0"/>
    <w:rsid w:val="002941C7"/>
    <w:rsid w:val="00295F3A"/>
    <w:rsid w:val="002966CD"/>
    <w:rsid w:val="002A1276"/>
    <w:rsid w:val="002A33DD"/>
    <w:rsid w:val="002A38C4"/>
    <w:rsid w:val="002A3B21"/>
    <w:rsid w:val="002A42E5"/>
    <w:rsid w:val="002A4F3A"/>
    <w:rsid w:val="002A5F98"/>
    <w:rsid w:val="002B1D8F"/>
    <w:rsid w:val="002B27DE"/>
    <w:rsid w:val="002B5762"/>
    <w:rsid w:val="002B591D"/>
    <w:rsid w:val="002B5CF5"/>
    <w:rsid w:val="002B63E1"/>
    <w:rsid w:val="002B71A1"/>
    <w:rsid w:val="002B7FD7"/>
    <w:rsid w:val="002C0092"/>
    <w:rsid w:val="002C028B"/>
    <w:rsid w:val="002C0D52"/>
    <w:rsid w:val="002C206A"/>
    <w:rsid w:val="002C6449"/>
    <w:rsid w:val="002C73C5"/>
    <w:rsid w:val="002C7C62"/>
    <w:rsid w:val="002D010A"/>
    <w:rsid w:val="002D2E05"/>
    <w:rsid w:val="002D347E"/>
    <w:rsid w:val="002D39C1"/>
    <w:rsid w:val="002D5778"/>
    <w:rsid w:val="002D5C08"/>
    <w:rsid w:val="002D7CFA"/>
    <w:rsid w:val="002E1421"/>
    <w:rsid w:val="002E16FC"/>
    <w:rsid w:val="002E224F"/>
    <w:rsid w:val="002E37D0"/>
    <w:rsid w:val="002E3E28"/>
    <w:rsid w:val="002E4C52"/>
    <w:rsid w:val="002E5520"/>
    <w:rsid w:val="002E5F23"/>
    <w:rsid w:val="002E63E1"/>
    <w:rsid w:val="002E66FA"/>
    <w:rsid w:val="002E735A"/>
    <w:rsid w:val="002E798E"/>
    <w:rsid w:val="002F05EA"/>
    <w:rsid w:val="002F143F"/>
    <w:rsid w:val="002F188A"/>
    <w:rsid w:val="002F26A6"/>
    <w:rsid w:val="002F2886"/>
    <w:rsid w:val="002F2C9C"/>
    <w:rsid w:val="002F5AF6"/>
    <w:rsid w:val="002F67F6"/>
    <w:rsid w:val="002F7959"/>
    <w:rsid w:val="002F7FD0"/>
    <w:rsid w:val="00300C1F"/>
    <w:rsid w:val="00301B35"/>
    <w:rsid w:val="00302B6E"/>
    <w:rsid w:val="00306498"/>
    <w:rsid w:val="003066EB"/>
    <w:rsid w:val="00307F1C"/>
    <w:rsid w:val="00311537"/>
    <w:rsid w:val="00311849"/>
    <w:rsid w:val="00312D2C"/>
    <w:rsid w:val="003139BB"/>
    <w:rsid w:val="00314205"/>
    <w:rsid w:val="003157EC"/>
    <w:rsid w:val="00315EF4"/>
    <w:rsid w:val="0031715B"/>
    <w:rsid w:val="00317D4B"/>
    <w:rsid w:val="00321667"/>
    <w:rsid w:val="0032222A"/>
    <w:rsid w:val="00322FF2"/>
    <w:rsid w:val="00323BEE"/>
    <w:rsid w:val="003246B4"/>
    <w:rsid w:val="003274D1"/>
    <w:rsid w:val="00327F8E"/>
    <w:rsid w:val="00330F3D"/>
    <w:rsid w:val="0033213B"/>
    <w:rsid w:val="0033319A"/>
    <w:rsid w:val="00333A40"/>
    <w:rsid w:val="00335D04"/>
    <w:rsid w:val="00336810"/>
    <w:rsid w:val="00337956"/>
    <w:rsid w:val="00337B69"/>
    <w:rsid w:val="00337BA3"/>
    <w:rsid w:val="003429DF"/>
    <w:rsid w:val="003445D2"/>
    <w:rsid w:val="00344E7B"/>
    <w:rsid w:val="00345A76"/>
    <w:rsid w:val="00346CFC"/>
    <w:rsid w:val="0034755C"/>
    <w:rsid w:val="003515A0"/>
    <w:rsid w:val="0035335E"/>
    <w:rsid w:val="003538BD"/>
    <w:rsid w:val="003547A2"/>
    <w:rsid w:val="00355482"/>
    <w:rsid w:val="00355FC6"/>
    <w:rsid w:val="00356746"/>
    <w:rsid w:val="00360116"/>
    <w:rsid w:val="003608D0"/>
    <w:rsid w:val="00360F69"/>
    <w:rsid w:val="0036184F"/>
    <w:rsid w:val="00361BCF"/>
    <w:rsid w:val="00361ED9"/>
    <w:rsid w:val="00362269"/>
    <w:rsid w:val="00362607"/>
    <w:rsid w:val="00363A1F"/>
    <w:rsid w:val="00363CD3"/>
    <w:rsid w:val="00364AA2"/>
    <w:rsid w:val="00367137"/>
    <w:rsid w:val="00367E4D"/>
    <w:rsid w:val="003700A6"/>
    <w:rsid w:val="00370337"/>
    <w:rsid w:val="00370693"/>
    <w:rsid w:val="003714BD"/>
    <w:rsid w:val="00372D62"/>
    <w:rsid w:val="003732E6"/>
    <w:rsid w:val="00373D65"/>
    <w:rsid w:val="0037578F"/>
    <w:rsid w:val="00375F3E"/>
    <w:rsid w:val="003770EF"/>
    <w:rsid w:val="00377969"/>
    <w:rsid w:val="00380035"/>
    <w:rsid w:val="003823A5"/>
    <w:rsid w:val="0038321D"/>
    <w:rsid w:val="0038420E"/>
    <w:rsid w:val="003845D9"/>
    <w:rsid w:val="00385A76"/>
    <w:rsid w:val="00385F3C"/>
    <w:rsid w:val="00386031"/>
    <w:rsid w:val="00387C8B"/>
    <w:rsid w:val="00391304"/>
    <w:rsid w:val="00391BFA"/>
    <w:rsid w:val="00391D43"/>
    <w:rsid w:val="00392007"/>
    <w:rsid w:val="003936AC"/>
    <w:rsid w:val="003941CF"/>
    <w:rsid w:val="00394479"/>
    <w:rsid w:val="00394D29"/>
    <w:rsid w:val="003953FD"/>
    <w:rsid w:val="00395C83"/>
    <w:rsid w:val="0039668B"/>
    <w:rsid w:val="00396887"/>
    <w:rsid w:val="00397FD9"/>
    <w:rsid w:val="003A1C76"/>
    <w:rsid w:val="003A48BA"/>
    <w:rsid w:val="003A4DB1"/>
    <w:rsid w:val="003A5842"/>
    <w:rsid w:val="003A67BB"/>
    <w:rsid w:val="003A771D"/>
    <w:rsid w:val="003B0E75"/>
    <w:rsid w:val="003B3AA7"/>
    <w:rsid w:val="003B4184"/>
    <w:rsid w:val="003B48A7"/>
    <w:rsid w:val="003B4AE5"/>
    <w:rsid w:val="003B4C3E"/>
    <w:rsid w:val="003B527F"/>
    <w:rsid w:val="003B6FFA"/>
    <w:rsid w:val="003B7D2F"/>
    <w:rsid w:val="003C36CA"/>
    <w:rsid w:val="003C3E3F"/>
    <w:rsid w:val="003C4297"/>
    <w:rsid w:val="003C6C64"/>
    <w:rsid w:val="003D2491"/>
    <w:rsid w:val="003D2785"/>
    <w:rsid w:val="003D5230"/>
    <w:rsid w:val="003E0A7F"/>
    <w:rsid w:val="003E41BD"/>
    <w:rsid w:val="003E6983"/>
    <w:rsid w:val="003F2961"/>
    <w:rsid w:val="003F2B14"/>
    <w:rsid w:val="003F538E"/>
    <w:rsid w:val="003F6F92"/>
    <w:rsid w:val="0040090C"/>
    <w:rsid w:val="00401203"/>
    <w:rsid w:val="004016D1"/>
    <w:rsid w:val="00401E96"/>
    <w:rsid w:val="00402710"/>
    <w:rsid w:val="00402B04"/>
    <w:rsid w:val="00402C51"/>
    <w:rsid w:val="004056C1"/>
    <w:rsid w:val="00407D63"/>
    <w:rsid w:val="004107E5"/>
    <w:rsid w:val="00410A5B"/>
    <w:rsid w:val="004132C5"/>
    <w:rsid w:val="00413421"/>
    <w:rsid w:val="00413B7A"/>
    <w:rsid w:val="004142B3"/>
    <w:rsid w:val="00415128"/>
    <w:rsid w:val="00415625"/>
    <w:rsid w:val="0041776F"/>
    <w:rsid w:val="00420974"/>
    <w:rsid w:val="00422409"/>
    <w:rsid w:val="004225EF"/>
    <w:rsid w:val="00422EA0"/>
    <w:rsid w:val="00423AB1"/>
    <w:rsid w:val="004278F8"/>
    <w:rsid w:val="004304FA"/>
    <w:rsid w:val="00431992"/>
    <w:rsid w:val="004327F9"/>
    <w:rsid w:val="00432D8F"/>
    <w:rsid w:val="004341AF"/>
    <w:rsid w:val="00434B7F"/>
    <w:rsid w:val="00434FD7"/>
    <w:rsid w:val="00437C7B"/>
    <w:rsid w:val="00440981"/>
    <w:rsid w:val="0044265C"/>
    <w:rsid w:val="0044451F"/>
    <w:rsid w:val="0044615F"/>
    <w:rsid w:val="004464C5"/>
    <w:rsid w:val="004467A5"/>
    <w:rsid w:val="00446ACE"/>
    <w:rsid w:val="0045020D"/>
    <w:rsid w:val="004511AE"/>
    <w:rsid w:val="004514E5"/>
    <w:rsid w:val="00453991"/>
    <w:rsid w:val="00455AE2"/>
    <w:rsid w:val="004609B0"/>
    <w:rsid w:val="00461AC8"/>
    <w:rsid w:val="004622B5"/>
    <w:rsid w:val="0046269B"/>
    <w:rsid w:val="0046405A"/>
    <w:rsid w:val="0046455B"/>
    <w:rsid w:val="00465B41"/>
    <w:rsid w:val="00465D80"/>
    <w:rsid w:val="004667B1"/>
    <w:rsid w:val="004671DE"/>
    <w:rsid w:val="00467A66"/>
    <w:rsid w:val="00470150"/>
    <w:rsid w:val="00471121"/>
    <w:rsid w:val="00471982"/>
    <w:rsid w:val="00472120"/>
    <w:rsid w:val="004729FD"/>
    <w:rsid w:val="004731E2"/>
    <w:rsid w:val="004739C5"/>
    <w:rsid w:val="0047426B"/>
    <w:rsid w:val="004745A1"/>
    <w:rsid w:val="00475759"/>
    <w:rsid w:val="004759B3"/>
    <w:rsid w:val="004807AA"/>
    <w:rsid w:val="004820F5"/>
    <w:rsid w:val="004822FC"/>
    <w:rsid w:val="00483247"/>
    <w:rsid w:val="00483A63"/>
    <w:rsid w:val="00484EA0"/>
    <w:rsid w:val="004855B9"/>
    <w:rsid w:val="00485E26"/>
    <w:rsid w:val="00487CDD"/>
    <w:rsid w:val="0049360A"/>
    <w:rsid w:val="00494B24"/>
    <w:rsid w:val="004954EE"/>
    <w:rsid w:val="00495624"/>
    <w:rsid w:val="00495BCA"/>
    <w:rsid w:val="004963D7"/>
    <w:rsid w:val="00497F34"/>
    <w:rsid w:val="00497F95"/>
    <w:rsid w:val="004A1B7E"/>
    <w:rsid w:val="004A2899"/>
    <w:rsid w:val="004A2B16"/>
    <w:rsid w:val="004A36EB"/>
    <w:rsid w:val="004A6FDC"/>
    <w:rsid w:val="004A7661"/>
    <w:rsid w:val="004B1995"/>
    <w:rsid w:val="004B2277"/>
    <w:rsid w:val="004B2736"/>
    <w:rsid w:val="004B42EC"/>
    <w:rsid w:val="004B4DD2"/>
    <w:rsid w:val="004B610B"/>
    <w:rsid w:val="004B7097"/>
    <w:rsid w:val="004B7E57"/>
    <w:rsid w:val="004C01BF"/>
    <w:rsid w:val="004C02D8"/>
    <w:rsid w:val="004C1181"/>
    <w:rsid w:val="004C13B4"/>
    <w:rsid w:val="004C168E"/>
    <w:rsid w:val="004C206D"/>
    <w:rsid w:val="004C454F"/>
    <w:rsid w:val="004C61BF"/>
    <w:rsid w:val="004C7147"/>
    <w:rsid w:val="004C7214"/>
    <w:rsid w:val="004C7590"/>
    <w:rsid w:val="004D0592"/>
    <w:rsid w:val="004D1DAE"/>
    <w:rsid w:val="004D2473"/>
    <w:rsid w:val="004D2EE3"/>
    <w:rsid w:val="004D3439"/>
    <w:rsid w:val="004D4A85"/>
    <w:rsid w:val="004D5086"/>
    <w:rsid w:val="004D5119"/>
    <w:rsid w:val="004D773E"/>
    <w:rsid w:val="004E0227"/>
    <w:rsid w:val="004E13DD"/>
    <w:rsid w:val="004E2B3C"/>
    <w:rsid w:val="004E352A"/>
    <w:rsid w:val="004E4BAB"/>
    <w:rsid w:val="004E5E3D"/>
    <w:rsid w:val="004E727F"/>
    <w:rsid w:val="004E789C"/>
    <w:rsid w:val="004F1ED9"/>
    <w:rsid w:val="004F1F46"/>
    <w:rsid w:val="004F3F58"/>
    <w:rsid w:val="004F4002"/>
    <w:rsid w:val="004F4663"/>
    <w:rsid w:val="004F5C8C"/>
    <w:rsid w:val="004F6062"/>
    <w:rsid w:val="004F6170"/>
    <w:rsid w:val="004F6A99"/>
    <w:rsid w:val="004F6F3C"/>
    <w:rsid w:val="004F7285"/>
    <w:rsid w:val="004F734D"/>
    <w:rsid w:val="004F7F69"/>
    <w:rsid w:val="005022ED"/>
    <w:rsid w:val="00502391"/>
    <w:rsid w:val="00503AA7"/>
    <w:rsid w:val="00505D03"/>
    <w:rsid w:val="00506490"/>
    <w:rsid w:val="00510ABF"/>
    <w:rsid w:val="00510C93"/>
    <w:rsid w:val="005111CC"/>
    <w:rsid w:val="00511992"/>
    <w:rsid w:val="00511BD9"/>
    <w:rsid w:val="00512C87"/>
    <w:rsid w:val="005144A8"/>
    <w:rsid w:val="005148AA"/>
    <w:rsid w:val="00514991"/>
    <w:rsid w:val="00514C34"/>
    <w:rsid w:val="005150EB"/>
    <w:rsid w:val="0051607A"/>
    <w:rsid w:val="005202D6"/>
    <w:rsid w:val="00520BFB"/>
    <w:rsid w:val="00521D42"/>
    <w:rsid w:val="0052305D"/>
    <w:rsid w:val="00523EAB"/>
    <w:rsid w:val="00523FF8"/>
    <w:rsid w:val="00530B26"/>
    <w:rsid w:val="00531195"/>
    <w:rsid w:val="0053151A"/>
    <w:rsid w:val="00531F51"/>
    <w:rsid w:val="0053216D"/>
    <w:rsid w:val="00532C29"/>
    <w:rsid w:val="005330FE"/>
    <w:rsid w:val="0053349E"/>
    <w:rsid w:val="00533A70"/>
    <w:rsid w:val="0053519A"/>
    <w:rsid w:val="005364BA"/>
    <w:rsid w:val="005372C9"/>
    <w:rsid w:val="00537747"/>
    <w:rsid w:val="005403A1"/>
    <w:rsid w:val="00540BCD"/>
    <w:rsid w:val="0054140F"/>
    <w:rsid w:val="005421FE"/>
    <w:rsid w:val="00542389"/>
    <w:rsid w:val="00542921"/>
    <w:rsid w:val="00542B19"/>
    <w:rsid w:val="00544591"/>
    <w:rsid w:val="00544EF6"/>
    <w:rsid w:val="005457EA"/>
    <w:rsid w:val="00545B3D"/>
    <w:rsid w:val="00546317"/>
    <w:rsid w:val="00547D0F"/>
    <w:rsid w:val="005508DC"/>
    <w:rsid w:val="00550B46"/>
    <w:rsid w:val="00552193"/>
    <w:rsid w:val="005526B3"/>
    <w:rsid w:val="00552D47"/>
    <w:rsid w:val="005530C5"/>
    <w:rsid w:val="005538F0"/>
    <w:rsid w:val="0055562B"/>
    <w:rsid w:val="005565A0"/>
    <w:rsid w:val="00563A33"/>
    <w:rsid w:val="00563E41"/>
    <w:rsid w:val="00564DD0"/>
    <w:rsid w:val="00565E0A"/>
    <w:rsid w:val="00565E7E"/>
    <w:rsid w:val="00566143"/>
    <w:rsid w:val="00566742"/>
    <w:rsid w:val="00567119"/>
    <w:rsid w:val="00567491"/>
    <w:rsid w:val="0057011A"/>
    <w:rsid w:val="005728B8"/>
    <w:rsid w:val="00574382"/>
    <w:rsid w:val="00574AA7"/>
    <w:rsid w:val="005754D1"/>
    <w:rsid w:val="00576107"/>
    <w:rsid w:val="00576F80"/>
    <w:rsid w:val="00577262"/>
    <w:rsid w:val="0057791C"/>
    <w:rsid w:val="00580812"/>
    <w:rsid w:val="00580F42"/>
    <w:rsid w:val="005811F0"/>
    <w:rsid w:val="005816F5"/>
    <w:rsid w:val="00582B15"/>
    <w:rsid w:val="00583D71"/>
    <w:rsid w:val="00585F47"/>
    <w:rsid w:val="00586E96"/>
    <w:rsid w:val="005870CF"/>
    <w:rsid w:val="005900D1"/>
    <w:rsid w:val="00592B23"/>
    <w:rsid w:val="00594946"/>
    <w:rsid w:val="00594E15"/>
    <w:rsid w:val="0059573E"/>
    <w:rsid w:val="00596B8F"/>
    <w:rsid w:val="00597E59"/>
    <w:rsid w:val="005A0241"/>
    <w:rsid w:val="005A096D"/>
    <w:rsid w:val="005A0C9E"/>
    <w:rsid w:val="005A3950"/>
    <w:rsid w:val="005A3CD7"/>
    <w:rsid w:val="005A40C7"/>
    <w:rsid w:val="005A57C9"/>
    <w:rsid w:val="005A62E0"/>
    <w:rsid w:val="005A6872"/>
    <w:rsid w:val="005A6888"/>
    <w:rsid w:val="005B03EC"/>
    <w:rsid w:val="005B0C67"/>
    <w:rsid w:val="005B12A1"/>
    <w:rsid w:val="005B2610"/>
    <w:rsid w:val="005B27C2"/>
    <w:rsid w:val="005B3365"/>
    <w:rsid w:val="005B6759"/>
    <w:rsid w:val="005C042A"/>
    <w:rsid w:val="005C1D66"/>
    <w:rsid w:val="005C1DCF"/>
    <w:rsid w:val="005C1DD9"/>
    <w:rsid w:val="005C2589"/>
    <w:rsid w:val="005C2759"/>
    <w:rsid w:val="005C3FC3"/>
    <w:rsid w:val="005C5EC6"/>
    <w:rsid w:val="005C6213"/>
    <w:rsid w:val="005C6251"/>
    <w:rsid w:val="005C79A8"/>
    <w:rsid w:val="005D27C7"/>
    <w:rsid w:val="005D32D9"/>
    <w:rsid w:val="005D35C5"/>
    <w:rsid w:val="005D4D50"/>
    <w:rsid w:val="005D4DEF"/>
    <w:rsid w:val="005D5D09"/>
    <w:rsid w:val="005D5F08"/>
    <w:rsid w:val="005D636C"/>
    <w:rsid w:val="005D7554"/>
    <w:rsid w:val="005E0154"/>
    <w:rsid w:val="005E0D13"/>
    <w:rsid w:val="005E0DB7"/>
    <w:rsid w:val="005E279E"/>
    <w:rsid w:val="005E2CA0"/>
    <w:rsid w:val="005E319A"/>
    <w:rsid w:val="005E39E8"/>
    <w:rsid w:val="005E5BD1"/>
    <w:rsid w:val="005E67CE"/>
    <w:rsid w:val="005E6A60"/>
    <w:rsid w:val="005E6D90"/>
    <w:rsid w:val="005E716F"/>
    <w:rsid w:val="005E7299"/>
    <w:rsid w:val="005E74ED"/>
    <w:rsid w:val="005E7780"/>
    <w:rsid w:val="005E7D9D"/>
    <w:rsid w:val="005F13DD"/>
    <w:rsid w:val="005F1432"/>
    <w:rsid w:val="005F1792"/>
    <w:rsid w:val="005F21B5"/>
    <w:rsid w:val="005F2F34"/>
    <w:rsid w:val="005F2FA1"/>
    <w:rsid w:val="005F4188"/>
    <w:rsid w:val="005F4503"/>
    <w:rsid w:val="005F6498"/>
    <w:rsid w:val="00601BD5"/>
    <w:rsid w:val="0060209F"/>
    <w:rsid w:val="006027EB"/>
    <w:rsid w:val="00602852"/>
    <w:rsid w:val="00603519"/>
    <w:rsid w:val="006040F2"/>
    <w:rsid w:val="0060761A"/>
    <w:rsid w:val="006100B1"/>
    <w:rsid w:val="00610674"/>
    <w:rsid w:val="00613060"/>
    <w:rsid w:val="00613810"/>
    <w:rsid w:val="00617476"/>
    <w:rsid w:val="006200F6"/>
    <w:rsid w:val="0062085B"/>
    <w:rsid w:val="00620D98"/>
    <w:rsid w:val="00620F71"/>
    <w:rsid w:val="00622B81"/>
    <w:rsid w:val="00622D75"/>
    <w:rsid w:val="0062420A"/>
    <w:rsid w:val="00625000"/>
    <w:rsid w:val="00625C2B"/>
    <w:rsid w:val="00625FF5"/>
    <w:rsid w:val="006268BB"/>
    <w:rsid w:val="0063051F"/>
    <w:rsid w:val="00631512"/>
    <w:rsid w:val="00631C46"/>
    <w:rsid w:val="006334BB"/>
    <w:rsid w:val="00633993"/>
    <w:rsid w:val="00634C35"/>
    <w:rsid w:val="006357FE"/>
    <w:rsid w:val="00637DAA"/>
    <w:rsid w:val="00640FBA"/>
    <w:rsid w:val="00643679"/>
    <w:rsid w:val="00643C3C"/>
    <w:rsid w:val="006501AA"/>
    <w:rsid w:val="0065021B"/>
    <w:rsid w:val="0065083D"/>
    <w:rsid w:val="0065091B"/>
    <w:rsid w:val="00651E8F"/>
    <w:rsid w:val="00652F53"/>
    <w:rsid w:val="0065365B"/>
    <w:rsid w:val="00655CFB"/>
    <w:rsid w:val="00657494"/>
    <w:rsid w:val="006611BD"/>
    <w:rsid w:val="006620F5"/>
    <w:rsid w:val="00662BAC"/>
    <w:rsid w:val="00663D15"/>
    <w:rsid w:val="006640B3"/>
    <w:rsid w:val="006642A3"/>
    <w:rsid w:val="006645F3"/>
    <w:rsid w:val="0066722A"/>
    <w:rsid w:val="00671875"/>
    <w:rsid w:val="00671E42"/>
    <w:rsid w:val="006726D3"/>
    <w:rsid w:val="00672860"/>
    <w:rsid w:val="00673480"/>
    <w:rsid w:val="0067405C"/>
    <w:rsid w:val="00675F53"/>
    <w:rsid w:val="006769A7"/>
    <w:rsid w:val="006774F3"/>
    <w:rsid w:val="00681430"/>
    <w:rsid w:val="006815AD"/>
    <w:rsid w:val="00683C52"/>
    <w:rsid w:val="006857BB"/>
    <w:rsid w:val="006874D1"/>
    <w:rsid w:val="00692352"/>
    <w:rsid w:val="00692609"/>
    <w:rsid w:val="00692EC8"/>
    <w:rsid w:val="00692F18"/>
    <w:rsid w:val="00693785"/>
    <w:rsid w:val="0069419F"/>
    <w:rsid w:val="006963FB"/>
    <w:rsid w:val="006970C5"/>
    <w:rsid w:val="006A0A57"/>
    <w:rsid w:val="006A1EFA"/>
    <w:rsid w:val="006A28D2"/>
    <w:rsid w:val="006A3527"/>
    <w:rsid w:val="006B2CD6"/>
    <w:rsid w:val="006B311B"/>
    <w:rsid w:val="006B36B0"/>
    <w:rsid w:val="006B42E2"/>
    <w:rsid w:val="006B49FB"/>
    <w:rsid w:val="006B65AE"/>
    <w:rsid w:val="006B73C5"/>
    <w:rsid w:val="006B7703"/>
    <w:rsid w:val="006B7C6C"/>
    <w:rsid w:val="006C0060"/>
    <w:rsid w:val="006C0663"/>
    <w:rsid w:val="006C0ABC"/>
    <w:rsid w:val="006C0DC1"/>
    <w:rsid w:val="006C18C6"/>
    <w:rsid w:val="006C3978"/>
    <w:rsid w:val="006C7666"/>
    <w:rsid w:val="006C796F"/>
    <w:rsid w:val="006D0CCD"/>
    <w:rsid w:val="006D0EAA"/>
    <w:rsid w:val="006D16E0"/>
    <w:rsid w:val="006D1705"/>
    <w:rsid w:val="006D196A"/>
    <w:rsid w:val="006D2A99"/>
    <w:rsid w:val="006D338C"/>
    <w:rsid w:val="006D39FE"/>
    <w:rsid w:val="006D4C50"/>
    <w:rsid w:val="006D5032"/>
    <w:rsid w:val="006D58E2"/>
    <w:rsid w:val="006D62D4"/>
    <w:rsid w:val="006E041B"/>
    <w:rsid w:val="006E0D5C"/>
    <w:rsid w:val="006E215A"/>
    <w:rsid w:val="006E2417"/>
    <w:rsid w:val="006E252C"/>
    <w:rsid w:val="006E2E40"/>
    <w:rsid w:val="006E31F3"/>
    <w:rsid w:val="006E40F7"/>
    <w:rsid w:val="006E419F"/>
    <w:rsid w:val="006E4A0B"/>
    <w:rsid w:val="006E77B2"/>
    <w:rsid w:val="006E77C0"/>
    <w:rsid w:val="006E7B99"/>
    <w:rsid w:val="006F00CD"/>
    <w:rsid w:val="006F054F"/>
    <w:rsid w:val="006F2FBF"/>
    <w:rsid w:val="006F3CBC"/>
    <w:rsid w:val="006F506D"/>
    <w:rsid w:val="006F531B"/>
    <w:rsid w:val="006F546F"/>
    <w:rsid w:val="006F604A"/>
    <w:rsid w:val="006F6665"/>
    <w:rsid w:val="006F793E"/>
    <w:rsid w:val="0070032B"/>
    <w:rsid w:val="00700790"/>
    <w:rsid w:val="00700C8A"/>
    <w:rsid w:val="0070128D"/>
    <w:rsid w:val="00702C64"/>
    <w:rsid w:val="007034A2"/>
    <w:rsid w:val="007053DF"/>
    <w:rsid w:val="00706362"/>
    <w:rsid w:val="00706947"/>
    <w:rsid w:val="0070708E"/>
    <w:rsid w:val="007077E5"/>
    <w:rsid w:val="00707ED1"/>
    <w:rsid w:val="00710926"/>
    <w:rsid w:val="00711579"/>
    <w:rsid w:val="0071289C"/>
    <w:rsid w:val="0071314B"/>
    <w:rsid w:val="0071348F"/>
    <w:rsid w:val="0072189E"/>
    <w:rsid w:val="00721AFE"/>
    <w:rsid w:val="00721FC2"/>
    <w:rsid w:val="007229FA"/>
    <w:rsid w:val="00722E12"/>
    <w:rsid w:val="00725943"/>
    <w:rsid w:val="00725C90"/>
    <w:rsid w:val="0072645D"/>
    <w:rsid w:val="007275E9"/>
    <w:rsid w:val="00727F4A"/>
    <w:rsid w:val="007302EC"/>
    <w:rsid w:val="0073096E"/>
    <w:rsid w:val="0073240C"/>
    <w:rsid w:val="007325D0"/>
    <w:rsid w:val="00732830"/>
    <w:rsid w:val="00732862"/>
    <w:rsid w:val="007339A1"/>
    <w:rsid w:val="0073523E"/>
    <w:rsid w:val="00735524"/>
    <w:rsid w:val="0073574D"/>
    <w:rsid w:val="00736358"/>
    <w:rsid w:val="00737D44"/>
    <w:rsid w:val="00740131"/>
    <w:rsid w:val="007402CD"/>
    <w:rsid w:val="0074099E"/>
    <w:rsid w:val="00740D8E"/>
    <w:rsid w:val="007412F6"/>
    <w:rsid w:val="007423C5"/>
    <w:rsid w:val="00743E6B"/>
    <w:rsid w:val="00746412"/>
    <w:rsid w:val="00746CEA"/>
    <w:rsid w:val="00750204"/>
    <w:rsid w:val="007508AC"/>
    <w:rsid w:val="00750CFD"/>
    <w:rsid w:val="007529FC"/>
    <w:rsid w:val="00753159"/>
    <w:rsid w:val="00753F97"/>
    <w:rsid w:val="00754D61"/>
    <w:rsid w:val="0075532A"/>
    <w:rsid w:val="00756944"/>
    <w:rsid w:val="00756FCE"/>
    <w:rsid w:val="007610ED"/>
    <w:rsid w:val="00761C0C"/>
    <w:rsid w:val="00761CEF"/>
    <w:rsid w:val="00763092"/>
    <w:rsid w:val="007631ED"/>
    <w:rsid w:val="007637EE"/>
    <w:rsid w:val="00765095"/>
    <w:rsid w:val="00765D1D"/>
    <w:rsid w:val="00765F52"/>
    <w:rsid w:val="00766A0A"/>
    <w:rsid w:val="007672ED"/>
    <w:rsid w:val="00767BFC"/>
    <w:rsid w:val="007704C3"/>
    <w:rsid w:val="00770861"/>
    <w:rsid w:val="007709ED"/>
    <w:rsid w:val="00770A61"/>
    <w:rsid w:val="00771439"/>
    <w:rsid w:val="00771BD3"/>
    <w:rsid w:val="00773B5E"/>
    <w:rsid w:val="007740D1"/>
    <w:rsid w:val="007750BF"/>
    <w:rsid w:val="00775631"/>
    <w:rsid w:val="00775D30"/>
    <w:rsid w:val="007771B5"/>
    <w:rsid w:val="00777334"/>
    <w:rsid w:val="00777854"/>
    <w:rsid w:val="00780A54"/>
    <w:rsid w:val="00780CE6"/>
    <w:rsid w:val="00780FB6"/>
    <w:rsid w:val="0078114E"/>
    <w:rsid w:val="00781C06"/>
    <w:rsid w:val="007826A8"/>
    <w:rsid w:val="007839D2"/>
    <w:rsid w:val="00784B88"/>
    <w:rsid w:val="00784D11"/>
    <w:rsid w:val="0078587E"/>
    <w:rsid w:val="00786128"/>
    <w:rsid w:val="00786499"/>
    <w:rsid w:val="00787208"/>
    <w:rsid w:val="007874E7"/>
    <w:rsid w:val="00791205"/>
    <w:rsid w:val="007913B9"/>
    <w:rsid w:val="0079194B"/>
    <w:rsid w:val="00791D6B"/>
    <w:rsid w:val="00791FE7"/>
    <w:rsid w:val="00792818"/>
    <w:rsid w:val="007976B6"/>
    <w:rsid w:val="007A0009"/>
    <w:rsid w:val="007A1A9F"/>
    <w:rsid w:val="007A2611"/>
    <w:rsid w:val="007A2E92"/>
    <w:rsid w:val="007A325D"/>
    <w:rsid w:val="007A38D6"/>
    <w:rsid w:val="007A4EFE"/>
    <w:rsid w:val="007A5585"/>
    <w:rsid w:val="007A5733"/>
    <w:rsid w:val="007A5CF5"/>
    <w:rsid w:val="007B1516"/>
    <w:rsid w:val="007B1635"/>
    <w:rsid w:val="007B1F2B"/>
    <w:rsid w:val="007B3EF7"/>
    <w:rsid w:val="007B40F4"/>
    <w:rsid w:val="007B457F"/>
    <w:rsid w:val="007B67FA"/>
    <w:rsid w:val="007B7154"/>
    <w:rsid w:val="007C1546"/>
    <w:rsid w:val="007C1A46"/>
    <w:rsid w:val="007C1CEE"/>
    <w:rsid w:val="007C26BA"/>
    <w:rsid w:val="007C5D69"/>
    <w:rsid w:val="007C606A"/>
    <w:rsid w:val="007C7172"/>
    <w:rsid w:val="007D1CAC"/>
    <w:rsid w:val="007D2362"/>
    <w:rsid w:val="007D28AC"/>
    <w:rsid w:val="007D2A45"/>
    <w:rsid w:val="007D2D60"/>
    <w:rsid w:val="007D4045"/>
    <w:rsid w:val="007D4474"/>
    <w:rsid w:val="007D4A54"/>
    <w:rsid w:val="007D5AD1"/>
    <w:rsid w:val="007D5C85"/>
    <w:rsid w:val="007D72C0"/>
    <w:rsid w:val="007D78D7"/>
    <w:rsid w:val="007D7EBB"/>
    <w:rsid w:val="007E1A9C"/>
    <w:rsid w:val="007E1FE8"/>
    <w:rsid w:val="007E29CC"/>
    <w:rsid w:val="007E2FB3"/>
    <w:rsid w:val="007F01A5"/>
    <w:rsid w:val="007F126F"/>
    <w:rsid w:val="007F2FC6"/>
    <w:rsid w:val="007F51A4"/>
    <w:rsid w:val="007F6E90"/>
    <w:rsid w:val="007F74C3"/>
    <w:rsid w:val="007F7A64"/>
    <w:rsid w:val="0080030A"/>
    <w:rsid w:val="008015E8"/>
    <w:rsid w:val="00802F69"/>
    <w:rsid w:val="008037A4"/>
    <w:rsid w:val="00803A4C"/>
    <w:rsid w:val="008044ED"/>
    <w:rsid w:val="00805FC4"/>
    <w:rsid w:val="00807389"/>
    <w:rsid w:val="0081269A"/>
    <w:rsid w:val="00812E8A"/>
    <w:rsid w:val="008143C3"/>
    <w:rsid w:val="008156C5"/>
    <w:rsid w:val="00815A7F"/>
    <w:rsid w:val="00820ABF"/>
    <w:rsid w:val="00820E4C"/>
    <w:rsid w:val="00821BEB"/>
    <w:rsid w:val="00823E03"/>
    <w:rsid w:val="00823E9E"/>
    <w:rsid w:val="008264AC"/>
    <w:rsid w:val="008264BF"/>
    <w:rsid w:val="008274A6"/>
    <w:rsid w:val="00827802"/>
    <w:rsid w:val="00830049"/>
    <w:rsid w:val="008306BD"/>
    <w:rsid w:val="00833C7E"/>
    <w:rsid w:val="0083720F"/>
    <w:rsid w:val="00837483"/>
    <w:rsid w:val="00842FEE"/>
    <w:rsid w:val="008434DB"/>
    <w:rsid w:val="00843823"/>
    <w:rsid w:val="0084499A"/>
    <w:rsid w:val="0084549E"/>
    <w:rsid w:val="00845F7F"/>
    <w:rsid w:val="00846019"/>
    <w:rsid w:val="00846F7F"/>
    <w:rsid w:val="0084704A"/>
    <w:rsid w:val="0084723C"/>
    <w:rsid w:val="00850318"/>
    <w:rsid w:val="008514C8"/>
    <w:rsid w:val="00852014"/>
    <w:rsid w:val="00852A25"/>
    <w:rsid w:val="00852A2A"/>
    <w:rsid w:val="00853843"/>
    <w:rsid w:val="0085471F"/>
    <w:rsid w:val="0085472A"/>
    <w:rsid w:val="00854759"/>
    <w:rsid w:val="00854B8B"/>
    <w:rsid w:val="0085651C"/>
    <w:rsid w:val="00857F33"/>
    <w:rsid w:val="00857F99"/>
    <w:rsid w:val="008605E5"/>
    <w:rsid w:val="00861D1C"/>
    <w:rsid w:val="0086344A"/>
    <w:rsid w:val="00863470"/>
    <w:rsid w:val="00864D20"/>
    <w:rsid w:val="00864D63"/>
    <w:rsid w:val="00865052"/>
    <w:rsid w:val="0086641E"/>
    <w:rsid w:val="008664AC"/>
    <w:rsid w:val="00866A90"/>
    <w:rsid w:val="00870207"/>
    <w:rsid w:val="00870678"/>
    <w:rsid w:val="0087173B"/>
    <w:rsid w:val="0087217F"/>
    <w:rsid w:val="00872309"/>
    <w:rsid w:val="008733D7"/>
    <w:rsid w:val="0087524B"/>
    <w:rsid w:val="00875BC6"/>
    <w:rsid w:val="00876E6D"/>
    <w:rsid w:val="0087742D"/>
    <w:rsid w:val="0088219D"/>
    <w:rsid w:val="008840B1"/>
    <w:rsid w:val="008861C2"/>
    <w:rsid w:val="00887DA9"/>
    <w:rsid w:val="00892040"/>
    <w:rsid w:val="008944CA"/>
    <w:rsid w:val="00894721"/>
    <w:rsid w:val="0089528F"/>
    <w:rsid w:val="00896AF3"/>
    <w:rsid w:val="00896C65"/>
    <w:rsid w:val="008A1177"/>
    <w:rsid w:val="008A16B9"/>
    <w:rsid w:val="008A2F07"/>
    <w:rsid w:val="008A3A69"/>
    <w:rsid w:val="008A44E6"/>
    <w:rsid w:val="008B0317"/>
    <w:rsid w:val="008B0AA6"/>
    <w:rsid w:val="008B1003"/>
    <w:rsid w:val="008B4530"/>
    <w:rsid w:val="008B60FB"/>
    <w:rsid w:val="008B63FB"/>
    <w:rsid w:val="008B6779"/>
    <w:rsid w:val="008B6B60"/>
    <w:rsid w:val="008C061A"/>
    <w:rsid w:val="008C0A2F"/>
    <w:rsid w:val="008C0AF4"/>
    <w:rsid w:val="008C1521"/>
    <w:rsid w:val="008C1967"/>
    <w:rsid w:val="008C2B4A"/>
    <w:rsid w:val="008C31CA"/>
    <w:rsid w:val="008C402D"/>
    <w:rsid w:val="008C506E"/>
    <w:rsid w:val="008C56C9"/>
    <w:rsid w:val="008C5AFC"/>
    <w:rsid w:val="008C63B9"/>
    <w:rsid w:val="008C6873"/>
    <w:rsid w:val="008D0C6A"/>
    <w:rsid w:val="008D0FAE"/>
    <w:rsid w:val="008D1806"/>
    <w:rsid w:val="008D1D31"/>
    <w:rsid w:val="008D2CDB"/>
    <w:rsid w:val="008D377D"/>
    <w:rsid w:val="008D4A5B"/>
    <w:rsid w:val="008D5026"/>
    <w:rsid w:val="008D78C4"/>
    <w:rsid w:val="008D7E2C"/>
    <w:rsid w:val="008E0B1E"/>
    <w:rsid w:val="008E269E"/>
    <w:rsid w:val="008E2B11"/>
    <w:rsid w:val="008E3981"/>
    <w:rsid w:val="008E3B03"/>
    <w:rsid w:val="008E3F60"/>
    <w:rsid w:val="008E4D56"/>
    <w:rsid w:val="008E5786"/>
    <w:rsid w:val="008E6B52"/>
    <w:rsid w:val="008F031D"/>
    <w:rsid w:val="008F3C32"/>
    <w:rsid w:val="008F407D"/>
    <w:rsid w:val="008F41D2"/>
    <w:rsid w:val="008F47A7"/>
    <w:rsid w:val="008F4A4E"/>
    <w:rsid w:val="008F6212"/>
    <w:rsid w:val="008F6B8A"/>
    <w:rsid w:val="009003AB"/>
    <w:rsid w:val="009006A0"/>
    <w:rsid w:val="00900749"/>
    <w:rsid w:val="00900BD4"/>
    <w:rsid w:val="00901677"/>
    <w:rsid w:val="00901694"/>
    <w:rsid w:val="0090188F"/>
    <w:rsid w:val="009043B6"/>
    <w:rsid w:val="0090479E"/>
    <w:rsid w:val="009048AC"/>
    <w:rsid w:val="00904C9C"/>
    <w:rsid w:val="00905807"/>
    <w:rsid w:val="009066F3"/>
    <w:rsid w:val="00906A47"/>
    <w:rsid w:val="00907822"/>
    <w:rsid w:val="00910940"/>
    <w:rsid w:val="00910970"/>
    <w:rsid w:val="00911001"/>
    <w:rsid w:val="0091146A"/>
    <w:rsid w:val="0091400D"/>
    <w:rsid w:val="00914339"/>
    <w:rsid w:val="009152C9"/>
    <w:rsid w:val="00916237"/>
    <w:rsid w:val="00916D81"/>
    <w:rsid w:val="00917C61"/>
    <w:rsid w:val="00920E3B"/>
    <w:rsid w:val="00920E4A"/>
    <w:rsid w:val="009215CD"/>
    <w:rsid w:val="00921E3D"/>
    <w:rsid w:val="0092273A"/>
    <w:rsid w:val="00923C17"/>
    <w:rsid w:val="00924711"/>
    <w:rsid w:val="0092580E"/>
    <w:rsid w:val="00926B81"/>
    <w:rsid w:val="00926BE6"/>
    <w:rsid w:val="00927EB9"/>
    <w:rsid w:val="00931E6F"/>
    <w:rsid w:val="00931FE9"/>
    <w:rsid w:val="009326DF"/>
    <w:rsid w:val="00932C3A"/>
    <w:rsid w:val="00932D08"/>
    <w:rsid w:val="00933FE0"/>
    <w:rsid w:val="00933FE4"/>
    <w:rsid w:val="00934963"/>
    <w:rsid w:val="00935ABD"/>
    <w:rsid w:val="00935BC5"/>
    <w:rsid w:val="00937DC6"/>
    <w:rsid w:val="0094006E"/>
    <w:rsid w:val="00940703"/>
    <w:rsid w:val="00940949"/>
    <w:rsid w:val="00940A7A"/>
    <w:rsid w:val="00940C92"/>
    <w:rsid w:val="0094268C"/>
    <w:rsid w:val="009435B1"/>
    <w:rsid w:val="0094397A"/>
    <w:rsid w:val="009439D8"/>
    <w:rsid w:val="00943AEE"/>
    <w:rsid w:val="0094475F"/>
    <w:rsid w:val="0094551C"/>
    <w:rsid w:val="00947B7E"/>
    <w:rsid w:val="0095037C"/>
    <w:rsid w:val="0095059F"/>
    <w:rsid w:val="00950E41"/>
    <w:rsid w:val="00950EAC"/>
    <w:rsid w:val="0095171D"/>
    <w:rsid w:val="00952142"/>
    <w:rsid w:val="0095277F"/>
    <w:rsid w:val="00952837"/>
    <w:rsid w:val="009537D3"/>
    <w:rsid w:val="00955889"/>
    <w:rsid w:val="009561AA"/>
    <w:rsid w:val="00956213"/>
    <w:rsid w:val="0095747D"/>
    <w:rsid w:val="0096093A"/>
    <w:rsid w:val="00960DDE"/>
    <w:rsid w:val="00960F33"/>
    <w:rsid w:val="009639CB"/>
    <w:rsid w:val="00963F1F"/>
    <w:rsid w:val="00964FB8"/>
    <w:rsid w:val="0096650F"/>
    <w:rsid w:val="009665C2"/>
    <w:rsid w:val="0096769F"/>
    <w:rsid w:val="00967CCB"/>
    <w:rsid w:val="009726AE"/>
    <w:rsid w:val="0097344E"/>
    <w:rsid w:val="00973941"/>
    <w:rsid w:val="00973EFC"/>
    <w:rsid w:val="009749B2"/>
    <w:rsid w:val="00974CFD"/>
    <w:rsid w:val="0097603D"/>
    <w:rsid w:val="0097701C"/>
    <w:rsid w:val="00977DEB"/>
    <w:rsid w:val="00981A83"/>
    <w:rsid w:val="009834CA"/>
    <w:rsid w:val="00984AA8"/>
    <w:rsid w:val="00985A0C"/>
    <w:rsid w:val="00985ED4"/>
    <w:rsid w:val="009871D5"/>
    <w:rsid w:val="00987786"/>
    <w:rsid w:val="009879A5"/>
    <w:rsid w:val="00990CA1"/>
    <w:rsid w:val="009910DC"/>
    <w:rsid w:val="009912C2"/>
    <w:rsid w:val="009916B3"/>
    <w:rsid w:val="0099172B"/>
    <w:rsid w:val="00992756"/>
    <w:rsid w:val="0099444B"/>
    <w:rsid w:val="00995177"/>
    <w:rsid w:val="00995178"/>
    <w:rsid w:val="00995337"/>
    <w:rsid w:val="00995BE5"/>
    <w:rsid w:val="00996986"/>
    <w:rsid w:val="009A1BC4"/>
    <w:rsid w:val="009A278D"/>
    <w:rsid w:val="009A2E1F"/>
    <w:rsid w:val="009A31D4"/>
    <w:rsid w:val="009A3EB2"/>
    <w:rsid w:val="009A53A3"/>
    <w:rsid w:val="009A5883"/>
    <w:rsid w:val="009A680D"/>
    <w:rsid w:val="009A6C76"/>
    <w:rsid w:val="009A726A"/>
    <w:rsid w:val="009B0864"/>
    <w:rsid w:val="009B0C47"/>
    <w:rsid w:val="009B10BA"/>
    <w:rsid w:val="009B3062"/>
    <w:rsid w:val="009B3549"/>
    <w:rsid w:val="009B36B5"/>
    <w:rsid w:val="009B43CC"/>
    <w:rsid w:val="009B4562"/>
    <w:rsid w:val="009B4604"/>
    <w:rsid w:val="009B5458"/>
    <w:rsid w:val="009B649E"/>
    <w:rsid w:val="009B6583"/>
    <w:rsid w:val="009B69C8"/>
    <w:rsid w:val="009B7C36"/>
    <w:rsid w:val="009C0457"/>
    <w:rsid w:val="009C0F0B"/>
    <w:rsid w:val="009C3B97"/>
    <w:rsid w:val="009C509C"/>
    <w:rsid w:val="009C6FFA"/>
    <w:rsid w:val="009C7C61"/>
    <w:rsid w:val="009D014E"/>
    <w:rsid w:val="009D2A2C"/>
    <w:rsid w:val="009D2EF4"/>
    <w:rsid w:val="009D4344"/>
    <w:rsid w:val="009D66D1"/>
    <w:rsid w:val="009D791F"/>
    <w:rsid w:val="009E02A8"/>
    <w:rsid w:val="009E03D6"/>
    <w:rsid w:val="009E188E"/>
    <w:rsid w:val="009E1E46"/>
    <w:rsid w:val="009E25B5"/>
    <w:rsid w:val="009E35AA"/>
    <w:rsid w:val="009E3739"/>
    <w:rsid w:val="009E3BFC"/>
    <w:rsid w:val="009E452B"/>
    <w:rsid w:val="009E77CB"/>
    <w:rsid w:val="009F0617"/>
    <w:rsid w:val="009F0B82"/>
    <w:rsid w:val="009F18C0"/>
    <w:rsid w:val="009F1EDE"/>
    <w:rsid w:val="009F1F26"/>
    <w:rsid w:val="009F27A6"/>
    <w:rsid w:val="009F36EC"/>
    <w:rsid w:val="009F4968"/>
    <w:rsid w:val="009F6A59"/>
    <w:rsid w:val="009F7102"/>
    <w:rsid w:val="009F790C"/>
    <w:rsid w:val="00A0147C"/>
    <w:rsid w:val="00A02045"/>
    <w:rsid w:val="00A02B5F"/>
    <w:rsid w:val="00A02D9A"/>
    <w:rsid w:val="00A05BF9"/>
    <w:rsid w:val="00A077DF"/>
    <w:rsid w:val="00A079CC"/>
    <w:rsid w:val="00A10201"/>
    <w:rsid w:val="00A10E67"/>
    <w:rsid w:val="00A11818"/>
    <w:rsid w:val="00A125A0"/>
    <w:rsid w:val="00A12E59"/>
    <w:rsid w:val="00A12EE9"/>
    <w:rsid w:val="00A15228"/>
    <w:rsid w:val="00A1618F"/>
    <w:rsid w:val="00A162AC"/>
    <w:rsid w:val="00A1799E"/>
    <w:rsid w:val="00A17B05"/>
    <w:rsid w:val="00A17D52"/>
    <w:rsid w:val="00A17F4A"/>
    <w:rsid w:val="00A200E4"/>
    <w:rsid w:val="00A20752"/>
    <w:rsid w:val="00A20C75"/>
    <w:rsid w:val="00A21599"/>
    <w:rsid w:val="00A222AD"/>
    <w:rsid w:val="00A230DE"/>
    <w:rsid w:val="00A236E9"/>
    <w:rsid w:val="00A24563"/>
    <w:rsid w:val="00A24697"/>
    <w:rsid w:val="00A26336"/>
    <w:rsid w:val="00A27915"/>
    <w:rsid w:val="00A32E7C"/>
    <w:rsid w:val="00A33F6B"/>
    <w:rsid w:val="00A33FDF"/>
    <w:rsid w:val="00A34977"/>
    <w:rsid w:val="00A35232"/>
    <w:rsid w:val="00A363F3"/>
    <w:rsid w:val="00A37C18"/>
    <w:rsid w:val="00A4070A"/>
    <w:rsid w:val="00A40FB0"/>
    <w:rsid w:val="00A41C7E"/>
    <w:rsid w:val="00A46544"/>
    <w:rsid w:val="00A47DFF"/>
    <w:rsid w:val="00A5033D"/>
    <w:rsid w:val="00A50693"/>
    <w:rsid w:val="00A529CD"/>
    <w:rsid w:val="00A52F18"/>
    <w:rsid w:val="00A54BCF"/>
    <w:rsid w:val="00A56DA4"/>
    <w:rsid w:val="00A612AB"/>
    <w:rsid w:val="00A62E81"/>
    <w:rsid w:val="00A63A4A"/>
    <w:rsid w:val="00A643AA"/>
    <w:rsid w:val="00A66CC0"/>
    <w:rsid w:val="00A67149"/>
    <w:rsid w:val="00A70CEE"/>
    <w:rsid w:val="00A71008"/>
    <w:rsid w:val="00A71BA4"/>
    <w:rsid w:val="00A71D4A"/>
    <w:rsid w:val="00A7209C"/>
    <w:rsid w:val="00A727B7"/>
    <w:rsid w:val="00A74DF1"/>
    <w:rsid w:val="00A77594"/>
    <w:rsid w:val="00A77942"/>
    <w:rsid w:val="00A77BD3"/>
    <w:rsid w:val="00A77C0A"/>
    <w:rsid w:val="00A80E6C"/>
    <w:rsid w:val="00A826D8"/>
    <w:rsid w:val="00A856B9"/>
    <w:rsid w:val="00A85BB0"/>
    <w:rsid w:val="00A85D0D"/>
    <w:rsid w:val="00A901B4"/>
    <w:rsid w:val="00A90532"/>
    <w:rsid w:val="00A9110C"/>
    <w:rsid w:val="00A91A99"/>
    <w:rsid w:val="00A92A51"/>
    <w:rsid w:val="00A93E83"/>
    <w:rsid w:val="00A94B93"/>
    <w:rsid w:val="00A95763"/>
    <w:rsid w:val="00A95A03"/>
    <w:rsid w:val="00A962BE"/>
    <w:rsid w:val="00A962FB"/>
    <w:rsid w:val="00A97113"/>
    <w:rsid w:val="00A973DA"/>
    <w:rsid w:val="00AA2441"/>
    <w:rsid w:val="00AA372C"/>
    <w:rsid w:val="00AA3B2B"/>
    <w:rsid w:val="00AA4233"/>
    <w:rsid w:val="00AA4EA0"/>
    <w:rsid w:val="00AA5265"/>
    <w:rsid w:val="00AA5987"/>
    <w:rsid w:val="00AA5EB5"/>
    <w:rsid w:val="00AA70AD"/>
    <w:rsid w:val="00AA79E5"/>
    <w:rsid w:val="00AA7F2E"/>
    <w:rsid w:val="00AB032D"/>
    <w:rsid w:val="00AB13CF"/>
    <w:rsid w:val="00AB14A8"/>
    <w:rsid w:val="00AB211B"/>
    <w:rsid w:val="00AB353A"/>
    <w:rsid w:val="00AB3D37"/>
    <w:rsid w:val="00AB4459"/>
    <w:rsid w:val="00AB47BF"/>
    <w:rsid w:val="00AB4E75"/>
    <w:rsid w:val="00AB5D5A"/>
    <w:rsid w:val="00AB6379"/>
    <w:rsid w:val="00AB6B24"/>
    <w:rsid w:val="00AB6D67"/>
    <w:rsid w:val="00AB7724"/>
    <w:rsid w:val="00AC0062"/>
    <w:rsid w:val="00AC0201"/>
    <w:rsid w:val="00AC0E86"/>
    <w:rsid w:val="00AC28CA"/>
    <w:rsid w:val="00AC28D4"/>
    <w:rsid w:val="00AC2992"/>
    <w:rsid w:val="00AC4423"/>
    <w:rsid w:val="00AC5B4B"/>
    <w:rsid w:val="00AC5F20"/>
    <w:rsid w:val="00AC64EE"/>
    <w:rsid w:val="00AC6831"/>
    <w:rsid w:val="00AC6866"/>
    <w:rsid w:val="00AD3464"/>
    <w:rsid w:val="00AD448D"/>
    <w:rsid w:val="00AD49FE"/>
    <w:rsid w:val="00AD5738"/>
    <w:rsid w:val="00AD5BBF"/>
    <w:rsid w:val="00AD6C60"/>
    <w:rsid w:val="00AD6F6A"/>
    <w:rsid w:val="00AD796F"/>
    <w:rsid w:val="00AE0337"/>
    <w:rsid w:val="00AE238D"/>
    <w:rsid w:val="00AE416B"/>
    <w:rsid w:val="00AE4897"/>
    <w:rsid w:val="00AE4E2F"/>
    <w:rsid w:val="00AE60B5"/>
    <w:rsid w:val="00AE699F"/>
    <w:rsid w:val="00AF05D3"/>
    <w:rsid w:val="00AF0722"/>
    <w:rsid w:val="00AF178B"/>
    <w:rsid w:val="00AF35FB"/>
    <w:rsid w:val="00AF4514"/>
    <w:rsid w:val="00AF5A99"/>
    <w:rsid w:val="00AF7688"/>
    <w:rsid w:val="00AF7AF9"/>
    <w:rsid w:val="00AF7E96"/>
    <w:rsid w:val="00AF7FDC"/>
    <w:rsid w:val="00B0046F"/>
    <w:rsid w:val="00B027B9"/>
    <w:rsid w:val="00B0390A"/>
    <w:rsid w:val="00B049DE"/>
    <w:rsid w:val="00B059F8"/>
    <w:rsid w:val="00B07475"/>
    <w:rsid w:val="00B10F20"/>
    <w:rsid w:val="00B114FB"/>
    <w:rsid w:val="00B128D8"/>
    <w:rsid w:val="00B12A86"/>
    <w:rsid w:val="00B1390C"/>
    <w:rsid w:val="00B15AF3"/>
    <w:rsid w:val="00B16441"/>
    <w:rsid w:val="00B17C9A"/>
    <w:rsid w:val="00B17E57"/>
    <w:rsid w:val="00B21B66"/>
    <w:rsid w:val="00B222D0"/>
    <w:rsid w:val="00B227BE"/>
    <w:rsid w:val="00B2561A"/>
    <w:rsid w:val="00B261FA"/>
    <w:rsid w:val="00B26F0E"/>
    <w:rsid w:val="00B279F8"/>
    <w:rsid w:val="00B27F49"/>
    <w:rsid w:val="00B30209"/>
    <w:rsid w:val="00B30F70"/>
    <w:rsid w:val="00B314AF"/>
    <w:rsid w:val="00B318E6"/>
    <w:rsid w:val="00B31A08"/>
    <w:rsid w:val="00B31C7E"/>
    <w:rsid w:val="00B324AE"/>
    <w:rsid w:val="00B338A5"/>
    <w:rsid w:val="00B338CF"/>
    <w:rsid w:val="00B36D33"/>
    <w:rsid w:val="00B37468"/>
    <w:rsid w:val="00B41658"/>
    <w:rsid w:val="00B427A4"/>
    <w:rsid w:val="00B42B11"/>
    <w:rsid w:val="00B43B3C"/>
    <w:rsid w:val="00B43D09"/>
    <w:rsid w:val="00B446F9"/>
    <w:rsid w:val="00B44D40"/>
    <w:rsid w:val="00B45AE6"/>
    <w:rsid w:val="00B51082"/>
    <w:rsid w:val="00B51725"/>
    <w:rsid w:val="00B535AE"/>
    <w:rsid w:val="00B5628A"/>
    <w:rsid w:val="00B56BF4"/>
    <w:rsid w:val="00B570C6"/>
    <w:rsid w:val="00B5783B"/>
    <w:rsid w:val="00B57FC5"/>
    <w:rsid w:val="00B61BD6"/>
    <w:rsid w:val="00B62547"/>
    <w:rsid w:val="00B62642"/>
    <w:rsid w:val="00B64EBB"/>
    <w:rsid w:val="00B67AEB"/>
    <w:rsid w:val="00B700BD"/>
    <w:rsid w:val="00B70524"/>
    <w:rsid w:val="00B720E0"/>
    <w:rsid w:val="00B726DE"/>
    <w:rsid w:val="00B73CD9"/>
    <w:rsid w:val="00B8032E"/>
    <w:rsid w:val="00B81201"/>
    <w:rsid w:val="00B82F0D"/>
    <w:rsid w:val="00B8406C"/>
    <w:rsid w:val="00B84380"/>
    <w:rsid w:val="00B85725"/>
    <w:rsid w:val="00B858F0"/>
    <w:rsid w:val="00B86593"/>
    <w:rsid w:val="00B86615"/>
    <w:rsid w:val="00B8700C"/>
    <w:rsid w:val="00B9067B"/>
    <w:rsid w:val="00B90892"/>
    <w:rsid w:val="00B91794"/>
    <w:rsid w:val="00B918C7"/>
    <w:rsid w:val="00B948B8"/>
    <w:rsid w:val="00B95AB7"/>
    <w:rsid w:val="00B9685A"/>
    <w:rsid w:val="00B97EBE"/>
    <w:rsid w:val="00BA057B"/>
    <w:rsid w:val="00BA1E06"/>
    <w:rsid w:val="00BA23B7"/>
    <w:rsid w:val="00BA23E3"/>
    <w:rsid w:val="00BA3E0B"/>
    <w:rsid w:val="00BA416F"/>
    <w:rsid w:val="00BA450E"/>
    <w:rsid w:val="00BA4DA8"/>
    <w:rsid w:val="00BA556C"/>
    <w:rsid w:val="00BA5A9B"/>
    <w:rsid w:val="00BA5ED7"/>
    <w:rsid w:val="00BB17C6"/>
    <w:rsid w:val="00BB180F"/>
    <w:rsid w:val="00BB342C"/>
    <w:rsid w:val="00BB38BB"/>
    <w:rsid w:val="00BB48BD"/>
    <w:rsid w:val="00BB4E8E"/>
    <w:rsid w:val="00BB79C7"/>
    <w:rsid w:val="00BB7A0B"/>
    <w:rsid w:val="00BC04E6"/>
    <w:rsid w:val="00BC0FE1"/>
    <w:rsid w:val="00BC15A5"/>
    <w:rsid w:val="00BC40C7"/>
    <w:rsid w:val="00BC49DA"/>
    <w:rsid w:val="00BC50D3"/>
    <w:rsid w:val="00BC7588"/>
    <w:rsid w:val="00BC7F17"/>
    <w:rsid w:val="00BD0759"/>
    <w:rsid w:val="00BD1474"/>
    <w:rsid w:val="00BD2A75"/>
    <w:rsid w:val="00BD3224"/>
    <w:rsid w:val="00BD33C7"/>
    <w:rsid w:val="00BD464D"/>
    <w:rsid w:val="00BD5219"/>
    <w:rsid w:val="00BD5508"/>
    <w:rsid w:val="00BD58AE"/>
    <w:rsid w:val="00BD7149"/>
    <w:rsid w:val="00BD724B"/>
    <w:rsid w:val="00BD79E3"/>
    <w:rsid w:val="00BD7D59"/>
    <w:rsid w:val="00BD7FCB"/>
    <w:rsid w:val="00BE14A1"/>
    <w:rsid w:val="00BE257F"/>
    <w:rsid w:val="00BE27BD"/>
    <w:rsid w:val="00BE2B6F"/>
    <w:rsid w:val="00BE2EDA"/>
    <w:rsid w:val="00BE3AAA"/>
    <w:rsid w:val="00BE7600"/>
    <w:rsid w:val="00BF0512"/>
    <w:rsid w:val="00BF0652"/>
    <w:rsid w:val="00BF0835"/>
    <w:rsid w:val="00BF0CC9"/>
    <w:rsid w:val="00BF234C"/>
    <w:rsid w:val="00BF2627"/>
    <w:rsid w:val="00BF2B89"/>
    <w:rsid w:val="00BF4642"/>
    <w:rsid w:val="00BF4739"/>
    <w:rsid w:val="00BF5B8E"/>
    <w:rsid w:val="00BF6874"/>
    <w:rsid w:val="00BF77F2"/>
    <w:rsid w:val="00BF7C13"/>
    <w:rsid w:val="00C000A4"/>
    <w:rsid w:val="00C00800"/>
    <w:rsid w:val="00C00C34"/>
    <w:rsid w:val="00C01226"/>
    <w:rsid w:val="00C01888"/>
    <w:rsid w:val="00C01B27"/>
    <w:rsid w:val="00C0302B"/>
    <w:rsid w:val="00C0471A"/>
    <w:rsid w:val="00C052C3"/>
    <w:rsid w:val="00C06B8E"/>
    <w:rsid w:val="00C06BC2"/>
    <w:rsid w:val="00C1040D"/>
    <w:rsid w:val="00C10DC3"/>
    <w:rsid w:val="00C12A2A"/>
    <w:rsid w:val="00C13888"/>
    <w:rsid w:val="00C13C66"/>
    <w:rsid w:val="00C141E3"/>
    <w:rsid w:val="00C15B8E"/>
    <w:rsid w:val="00C15D09"/>
    <w:rsid w:val="00C166EE"/>
    <w:rsid w:val="00C20BB4"/>
    <w:rsid w:val="00C218C9"/>
    <w:rsid w:val="00C21995"/>
    <w:rsid w:val="00C22230"/>
    <w:rsid w:val="00C23E34"/>
    <w:rsid w:val="00C25132"/>
    <w:rsid w:val="00C26E0E"/>
    <w:rsid w:val="00C30EC7"/>
    <w:rsid w:val="00C31C73"/>
    <w:rsid w:val="00C32212"/>
    <w:rsid w:val="00C34BE2"/>
    <w:rsid w:val="00C36053"/>
    <w:rsid w:val="00C362DD"/>
    <w:rsid w:val="00C3781B"/>
    <w:rsid w:val="00C4005D"/>
    <w:rsid w:val="00C402AD"/>
    <w:rsid w:val="00C4079A"/>
    <w:rsid w:val="00C40B1A"/>
    <w:rsid w:val="00C41DAC"/>
    <w:rsid w:val="00C41F27"/>
    <w:rsid w:val="00C42284"/>
    <w:rsid w:val="00C433D1"/>
    <w:rsid w:val="00C43628"/>
    <w:rsid w:val="00C4397B"/>
    <w:rsid w:val="00C447C2"/>
    <w:rsid w:val="00C44ED7"/>
    <w:rsid w:val="00C455DC"/>
    <w:rsid w:val="00C458AE"/>
    <w:rsid w:val="00C4633E"/>
    <w:rsid w:val="00C50673"/>
    <w:rsid w:val="00C50D55"/>
    <w:rsid w:val="00C50DB3"/>
    <w:rsid w:val="00C5187C"/>
    <w:rsid w:val="00C54B55"/>
    <w:rsid w:val="00C553B4"/>
    <w:rsid w:val="00C564AF"/>
    <w:rsid w:val="00C57700"/>
    <w:rsid w:val="00C57A5B"/>
    <w:rsid w:val="00C60414"/>
    <w:rsid w:val="00C60469"/>
    <w:rsid w:val="00C6111F"/>
    <w:rsid w:val="00C6156F"/>
    <w:rsid w:val="00C62371"/>
    <w:rsid w:val="00C62BE9"/>
    <w:rsid w:val="00C65A15"/>
    <w:rsid w:val="00C660C0"/>
    <w:rsid w:val="00C662FE"/>
    <w:rsid w:val="00C669AF"/>
    <w:rsid w:val="00C712E4"/>
    <w:rsid w:val="00C77050"/>
    <w:rsid w:val="00C77E99"/>
    <w:rsid w:val="00C80B44"/>
    <w:rsid w:val="00C816FA"/>
    <w:rsid w:val="00C81AE1"/>
    <w:rsid w:val="00C81BC7"/>
    <w:rsid w:val="00C82AE6"/>
    <w:rsid w:val="00C86B58"/>
    <w:rsid w:val="00C8733E"/>
    <w:rsid w:val="00C87B8A"/>
    <w:rsid w:val="00C90894"/>
    <w:rsid w:val="00C90F5A"/>
    <w:rsid w:val="00C912AF"/>
    <w:rsid w:val="00C9259E"/>
    <w:rsid w:val="00C95356"/>
    <w:rsid w:val="00C95E95"/>
    <w:rsid w:val="00C97C85"/>
    <w:rsid w:val="00CA05A4"/>
    <w:rsid w:val="00CA244A"/>
    <w:rsid w:val="00CA2531"/>
    <w:rsid w:val="00CA3B06"/>
    <w:rsid w:val="00CA3CCE"/>
    <w:rsid w:val="00CA480B"/>
    <w:rsid w:val="00CA4DAB"/>
    <w:rsid w:val="00CA51AA"/>
    <w:rsid w:val="00CA6069"/>
    <w:rsid w:val="00CB18D1"/>
    <w:rsid w:val="00CB40CA"/>
    <w:rsid w:val="00CB6CC2"/>
    <w:rsid w:val="00CB7753"/>
    <w:rsid w:val="00CC0636"/>
    <w:rsid w:val="00CC1AD0"/>
    <w:rsid w:val="00CC1AF9"/>
    <w:rsid w:val="00CC605A"/>
    <w:rsid w:val="00CC703B"/>
    <w:rsid w:val="00CC78FA"/>
    <w:rsid w:val="00CC7BCE"/>
    <w:rsid w:val="00CD071C"/>
    <w:rsid w:val="00CD0E39"/>
    <w:rsid w:val="00CD15D5"/>
    <w:rsid w:val="00CD1FEF"/>
    <w:rsid w:val="00CD3748"/>
    <w:rsid w:val="00CD3F52"/>
    <w:rsid w:val="00CD610C"/>
    <w:rsid w:val="00CD65CD"/>
    <w:rsid w:val="00CD6AC6"/>
    <w:rsid w:val="00CD7FC9"/>
    <w:rsid w:val="00CE0004"/>
    <w:rsid w:val="00CE0610"/>
    <w:rsid w:val="00CE1D0C"/>
    <w:rsid w:val="00CE1FE8"/>
    <w:rsid w:val="00CE4243"/>
    <w:rsid w:val="00CE450F"/>
    <w:rsid w:val="00CE5E73"/>
    <w:rsid w:val="00CE6088"/>
    <w:rsid w:val="00CE6A4D"/>
    <w:rsid w:val="00CF0159"/>
    <w:rsid w:val="00CF3820"/>
    <w:rsid w:val="00CF4AC7"/>
    <w:rsid w:val="00CF5256"/>
    <w:rsid w:val="00CF5394"/>
    <w:rsid w:val="00CF7678"/>
    <w:rsid w:val="00D015F4"/>
    <w:rsid w:val="00D01F51"/>
    <w:rsid w:val="00D03DA4"/>
    <w:rsid w:val="00D04C5A"/>
    <w:rsid w:val="00D04D48"/>
    <w:rsid w:val="00D10169"/>
    <w:rsid w:val="00D1074B"/>
    <w:rsid w:val="00D10FA6"/>
    <w:rsid w:val="00D117C2"/>
    <w:rsid w:val="00D119AC"/>
    <w:rsid w:val="00D11F83"/>
    <w:rsid w:val="00D128EC"/>
    <w:rsid w:val="00D13EBB"/>
    <w:rsid w:val="00D16982"/>
    <w:rsid w:val="00D1715D"/>
    <w:rsid w:val="00D17DE9"/>
    <w:rsid w:val="00D2026D"/>
    <w:rsid w:val="00D21849"/>
    <w:rsid w:val="00D24131"/>
    <w:rsid w:val="00D24A42"/>
    <w:rsid w:val="00D25004"/>
    <w:rsid w:val="00D2502B"/>
    <w:rsid w:val="00D25D81"/>
    <w:rsid w:val="00D25EC4"/>
    <w:rsid w:val="00D268A9"/>
    <w:rsid w:val="00D30383"/>
    <w:rsid w:val="00D3108C"/>
    <w:rsid w:val="00D311BF"/>
    <w:rsid w:val="00D32C35"/>
    <w:rsid w:val="00D34300"/>
    <w:rsid w:val="00D34C55"/>
    <w:rsid w:val="00D35BFE"/>
    <w:rsid w:val="00D35C98"/>
    <w:rsid w:val="00D35D0C"/>
    <w:rsid w:val="00D36463"/>
    <w:rsid w:val="00D37089"/>
    <w:rsid w:val="00D37279"/>
    <w:rsid w:val="00D40745"/>
    <w:rsid w:val="00D40E5D"/>
    <w:rsid w:val="00D41CBA"/>
    <w:rsid w:val="00D42EC2"/>
    <w:rsid w:val="00D43465"/>
    <w:rsid w:val="00D4351A"/>
    <w:rsid w:val="00D4374C"/>
    <w:rsid w:val="00D44F19"/>
    <w:rsid w:val="00D45124"/>
    <w:rsid w:val="00D454C9"/>
    <w:rsid w:val="00D46051"/>
    <w:rsid w:val="00D46E06"/>
    <w:rsid w:val="00D4704C"/>
    <w:rsid w:val="00D471B6"/>
    <w:rsid w:val="00D50675"/>
    <w:rsid w:val="00D50788"/>
    <w:rsid w:val="00D5087B"/>
    <w:rsid w:val="00D512A7"/>
    <w:rsid w:val="00D51457"/>
    <w:rsid w:val="00D52413"/>
    <w:rsid w:val="00D5408A"/>
    <w:rsid w:val="00D5588A"/>
    <w:rsid w:val="00D561D4"/>
    <w:rsid w:val="00D5687B"/>
    <w:rsid w:val="00D5700D"/>
    <w:rsid w:val="00D57798"/>
    <w:rsid w:val="00D6461A"/>
    <w:rsid w:val="00D651E5"/>
    <w:rsid w:val="00D65DE2"/>
    <w:rsid w:val="00D66E90"/>
    <w:rsid w:val="00D672EF"/>
    <w:rsid w:val="00D673DB"/>
    <w:rsid w:val="00D72472"/>
    <w:rsid w:val="00D724D2"/>
    <w:rsid w:val="00D73BCA"/>
    <w:rsid w:val="00D742F8"/>
    <w:rsid w:val="00D75B4D"/>
    <w:rsid w:val="00D76DF7"/>
    <w:rsid w:val="00D811A0"/>
    <w:rsid w:val="00D81313"/>
    <w:rsid w:val="00D8392A"/>
    <w:rsid w:val="00D83D95"/>
    <w:rsid w:val="00D8565F"/>
    <w:rsid w:val="00D85D0F"/>
    <w:rsid w:val="00D86C6A"/>
    <w:rsid w:val="00D87096"/>
    <w:rsid w:val="00D90F72"/>
    <w:rsid w:val="00D91A13"/>
    <w:rsid w:val="00D91C09"/>
    <w:rsid w:val="00D92788"/>
    <w:rsid w:val="00D92A19"/>
    <w:rsid w:val="00D933C9"/>
    <w:rsid w:val="00D93E1F"/>
    <w:rsid w:val="00D94221"/>
    <w:rsid w:val="00D94A77"/>
    <w:rsid w:val="00D9543D"/>
    <w:rsid w:val="00D956A0"/>
    <w:rsid w:val="00D96D1E"/>
    <w:rsid w:val="00D97110"/>
    <w:rsid w:val="00DA145A"/>
    <w:rsid w:val="00DA1A9A"/>
    <w:rsid w:val="00DA1CE3"/>
    <w:rsid w:val="00DA2A02"/>
    <w:rsid w:val="00DA2F02"/>
    <w:rsid w:val="00DA3B59"/>
    <w:rsid w:val="00DA52DF"/>
    <w:rsid w:val="00DA5D55"/>
    <w:rsid w:val="00DA5EFC"/>
    <w:rsid w:val="00DB16CB"/>
    <w:rsid w:val="00DB2002"/>
    <w:rsid w:val="00DB2BD7"/>
    <w:rsid w:val="00DB5640"/>
    <w:rsid w:val="00DB5651"/>
    <w:rsid w:val="00DB69E7"/>
    <w:rsid w:val="00DB74CB"/>
    <w:rsid w:val="00DC07AE"/>
    <w:rsid w:val="00DC1805"/>
    <w:rsid w:val="00DC1A13"/>
    <w:rsid w:val="00DC20FC"/>
    <w:rsid w:val="00DC2FD5"/>
    <w:rsid w:val="00DC368F"/>
    <w:rsid w:val="00DC3A71"/>
    <w:rsid w:val="00DC3B62"/>
    <w:rsid w:val="00DC5949"/>
    <w:rsid w:val="00DC6338"/>
    <w:rsid w:val="00DC6D7D"/>
    <w:rsid w:val="00DC7947"/>
    <w:rsid w:val="00DD04D3"/>
    <w:rsid w:val="00DD04FC"/>
    <w:rsid w:val="00DD05A0"/>
    <w:rsid w:val="00DD28CF"/>
    <w:rsid w:val="00DD2987"/>
    <w:rsid w:val="00DD2A49"/>
    <w:rsid w:val="00DD43CB"/>
    <w:rsid w:val="00DD4E3E"/>
    <w:rsid w:val="00DD5227"/>
    <w:rsid w:val="00DD7470"/>
    <w:rsid w:val="00DD77C4"/>
    <w:rsid w:val="00DD7B29"/>
    <w:rsid w:val="00DD7E2D"/>
    <w:rsid w:val="00DE022D"/>
    <w:rsid w:val="00DE067C"/>
    <w:rsid w:val="00DE4B6B"/>
    <w:rsid w:val="00DE55E1"/>
    <w:rsid w:val="00DE6D3F"/>
    <w:rsid w:val="00DE789C"/>
    <w:rsid w:val="00DF0261"/>
    <w:rsid w:val="00DF0900"/>
    <w:rsid w:val="00DF0F64"/>
    <w:rsid w:val="00DF1076"/>
    <w:rsid w:val="00DF1ED2"/>
    <w:rsid w:val="00DF26EB"/>
    <w:rsid w:val="00DF38A8"/>
    <w:rsid w:val="00DF394F"/>
    <w:rsid w:val="00DF3C7E"/>
    <w:rsid w:val="00DF51E1"/>
    <w:rsid w:val="00DF5601"/>
    <w:rsid w:val="00DF603E"/>
    <w:rsid w:val="00DF689A"/>
    <w:rsid w:val="00DF73F3"/>
    <w:rsid w:val="00DF7D11"/>
    <w:rsid w:val="00E02634"/>
    <w:rsid w:val="00E02B5D"/>
    <w:rsid w:val="00E04C87"/>
    <w:rsid w:val="00E04D0C"/>
    <w:rsid w:val="00E06057"/>
    <w:rsid w:val="00E06D40"/>
    <w:rsid w:val="00E078C8"/>
    <w:rsid w:val="00E103B6"/>
    <w:rsid w:val="00E118DA"/>
    <w:rsid w:val="00E13E8F"/>
    <w:rsid w:val="00E154EF"/>
    <w:rsid w:val="00E155B8"/>
    <w:rsid w:val="00E157E1"/>
    <w:rsid w:val="00E17047"/>
    <w:rsid w:val="00E172E9"/>
    <w:rsid w:val="00E17EB1"/>
    <w:rsid w:val="00E2113B"/>
    <w:rsid w:val="00E2288D"/>
    <w:rsid w:val="00E23F62"/>
    <w:rsid w:val="00E25829"/>
    <w:rsid w:val="00E25963"/>
    <w:rsid w:val="00E25AFC"/>
    <w:rsid w:val="00E26812"/>
    <w:rsid w:val="00E26B23"/>
    <w:rsid w:val="00E26C41"/>
    <w:rsid w:val="00E26CB7"/>
    <w:rsid w:val="00E27BA6"/>
    <w:rsid w:val="00E30450"/>
    <w:rsid w:val="00E30682"/>
    <w:rsid w:val="00E327FF"/>
    <w:rsid w:val="00E32D72"/>
    <w:rsid w:val="00E33F25"/>
    <w:rsid w:val="00E342B7"/>
    <w:rsid w:val="00E3546E"/>
    <w:rsid w:val="00E376DC"/>
    <w:rsid w:val="00E416C9"/>
    <w:rsid w:val="00E42077"/>
    <w:rsid w:val="00E42B54"/>
    <w:rsid w:val="00E44453"/>
    <w:rsid w:val="00E44711"/>
    <w:rsid w:val="00E456EA"/>
    <w:rsid w:val="00E46F79"/>
    <w:rsid w:val="00E476AE"/>
    <w:rsid w:val="00E50F4B"/>
    <w:rsid w:val="00E51247"/>
    <w:rsid w:val="00E51F4F"/>
    <w:rsid w:val="00E52383"/>
    <w:rsid w:val="00E5405B"/>
    <w:rsid w:val="00E57542"/>
    <w:rsid w:val="00E630DA"/>
    <w:rsid w:val="00E65C24"/>
    <w:rsid w:val="00E6670D"/>
    <w:rsid w:val="00E66E32"/>
    <w:rsid w:val="00E6772D"/>
    <w:rsid w:val="00E67A7F"/>
    <w:rsid w:val="00E71010"/>
    <w:rsid w:val="00E7185F"/>
    <w:rsid w:val="00E726C3"/>
    <w:rsid w:val="00E729EC"/>
    <w:rsid w:val="00E72D11"/>
    <w:rsid w:val="00E72D85"/>
    <w:rsid w:val="00E72FB5"/>
    <w:rsid w:val="00E733E2"/>
    <w:rsid w:val="00E73736"/>
    <w:rsid w:val="00E752CC"/>
    <w:rsid w:val="00E7687B"/>
    <w:rsid w:val="00E77E46"/>
    <w:rsid w:val="00E802CA"/>
    <w:rsid w:val="00E81456"/>
    <w:rsid w:val="00E81926"/>
    <w:rsid w:val="00E8197A"/>
    <w:rsid w:val="00E82251"/>
    <w:rsid w:val="00E82432"/>
    <w:rsid w:val="00E82A04"/>
    <w:rsid w:val="00E8342E"/>
    <w:rsid w:val="00E84FFA"/>
    <w:rsid w:val="00E8560B"/>
    <w:rsid w:val="00E85852"/>
    <w:rsid w:val="00E86DC4"/>
    <w:rsid w:val="00E87831"/>
    <w:rsid w:val="00E90A20"/>
    <w:rsid w:val="00E90E98"/>
    <w:rsid w:val="00E92284"/>
    <w:rsid w:val="00E92CF5"/>
    <w:rsid w:val="00E93872"/>
    <w:rsid w:val="00E950AD"/>
    <w:rsid w:val="00E95599"/>
    <w:rsid w:val="00E95641"/>
    <w:rsid w:val="00E95A3E"/>
    <w:rsid w:val="00E969C1"/>
    <w:rsid w:val="00EA0C6D"/>
    <w:rsid w:val="00EA10A1"/>
    <w:rsid w:val="00EA112A"/>
    <w:rsid w:val="00EA213E"/>
    <w:rsid w:val="00EA3690"/>
    <w:rsid w:val="00EA4D97"/>
    <w:rsid w:val="00EA5B8E"/>
    <w:rsid w:val="00EA74FB"/>
    <w:rsid w:val="00EA7B33"/>
    <w:rsid w:val="00EB0857"/>
    <w:rsid w:val="00EB14B4"/>
    <w:rsid w:val="00EB2A90"/>
    <w:rsid w:val="00EB46F0"/>
    <w:rsid w:val="00EB5B2B"/>
    <w:rsid w:val="00EB611A"/>
    <w:rsid w:val="00EC036A"/>
    <w:rsid w:val="00EC1372"/>
    <w:rsid w:val="00EC1D0F"/>
    <w:rsid w:val="00EC1D39"/>
    <w:rsid w:val="00EC45C5"/>
    <w:rsid w:val="00EC5258"/>
    <w:rsid w:val="00EC7F7D"/>
    <w:rsid w:val="00ED02F2"/>
    <w:rsid w:val="00ED154A"/>
    <w:rsid w:val="00ED1926"/>
    <w:rsid w:val="00ED26B4"/>
    <w:rsid w:val="00ED2804"/>
    <w:rsid w:val="00ED2D87"/>
    <w:rsid w:val="00ED3CC5"/>
    <w:rsid w:val="00ED4C9A"/>
    <w:rsid w:val="00ED63BA"/>
    <w:rsid w:val="00EE1492"/>
    <w:rsid w:val="00EE26F5"/>
    <w:rsid w:val="00EE4747"/>
    <w:rsid w:val="00EE617A"/>
    <w:rsid w:val="00EE638A"/>
    <w:rsid w:val="00EE65EF"/>
    <w:rsid w:val="00EE6D12"/>
    <w:rsid w:val="00EE7748"/>
    <w:rsid w:val="00EE7A6A"/>
    <w:rsid w:val="00EF01A0"/>
    <w:rsid w:val="00EF027E"/>
    <w:rsid w:val="00EF0BE8"/>
    <w:rsid w:val="00EF1493"/>
    <w:rsid w:val="00EF14E9"/>
    <w:rsid w:val="00EF1514"/>
    <w:rsid w:val="00EF23C0"/>
    <w:rsid w:val="00EF26DB"/>
    <w:rsid w:val="00EF5C07"/>
    <w:rsid w:val="00EF7196"/>
    <w:rsid w:val="00EF7DF4"/>
    <w:rsid w:val="00EF7FE4"/>
    <w:rsid w:val="00F00998"/>
    <w:rsid w:val="00F00C03"/>
    <w:rsid w:val="00F00EEA"/>
    <w:rsid w:val="00F03106"/>
    <w:rsid w:val="00F03761"/>
    <w:rsid w:val="00F0410F"/>
    <w:rsid w:val="00F04C0A"/>
    <w:rsid w:val="00F05FF3"/>
    <w:rsid w:val="00F06BC4"/>
    <w:rsid w:val="00F0721E"/>
    <w:rsid w:val="00F07799"/>
    <w:rsid w:val="00F100C6"/>
    <w:rsid w:val="00F1188B"/>
    <w:rsid w:val="00F14805"/>
    <w:rsid w:val="00F1499C"/>
    <w:rsid w:val="00F14C0B"/>
    <w:rsid w:val="00F14F05"/>
    <w:rsid w:val="00F16F18"/>
    <w:rsid w:val="00F17407"/>
    <w:rsid w:val="00F21826"/>
    <w:rsid w:val="00F22851"/>
    <w:rsid w:val="00F24B45"/>
    <w:rsid w:val="00F26E2B"/>
    <w:rsid w:val="00F2784A"/>
    <w:rsid w:val="00F30CE9"/>
    <w:rsid w:val="00F31946"/>
    <w:rsid w:val="00F319A4"/>
    <w:rsid w:val="00F31E13"/>
    <w:rsid w:val="00F32894"/>
    <w:rsid w:val="00F32F8C"/>
    <w:rsid w:val="00F32F9A"/>
    <w:rsid w:val="00F331D9"/>
    <w:rsid w:val="00F33AC4"/>
    <w:rsid w:val="00F33BDC"/>
    <w:rsid w:val="00F34476"/>
    <w:rsid w:val="00F358E4"/>
    <w:rsid w:val="00F371B2"/>
    <w:rsid w:val="00F37A39"/>
    <w:rsid w:val="00F40173"/>
    <w:rsid w:val="00F40FC8"/>
    <w:rsid w:val="00F410BE"/>
    <w:rsid w:val="00F42A67"/>
    <w:rsid w:val="00F42F08"/>
    <w:rsid w:val="00F43073"/>
    <w:rsid w:val="00F44280"/>
    <w:rsid w:val="00F450A8"/>
    <w:rsid w:val="00F45E05"/>
    <w:rsid w:val="00F4701C"/>
    <w:rsid w:val="00F479AD"/>
    <w:rsid w:val="00F50A61"/>
    <w:rsid w:val="00F51019"/>
    <w:rsid w:val="00F51B8E"/>
    <w:rsid w:val="00F52A6F"/>
    <w:rsid w:val="00F52DCC"/>
    <w:rsid w:val="00F533BC"/>
    <w:rsid w:val="00F5446B"/>
    <w:rsid w:val="00F544DA"/>
    <w:rsid w:val="00F54D7B"/>
    <w:rsid w:val="00F55C99"/>
    <w:rsid w:val="00F55FED"/>
    <w:rsid w:val="00F562FF"/>
    <w:rsid w:val="00F56AE3"/>
    <w:rsid w:val="00F6094F"/>
    <w:rsid w:val="00F62A89"/>
    <w:rsid w:val="00F6319F"/>
    <w:rsid w:val="00F63BA7"/>
    <w:rsid w:val="00F63D9E"/>
    <w:rsid w:val="00F63F2A"/>
    <w:rsid w:val="00F650FC"/>
    <w:rsid w:val="00F65545"/>
    <w:rsid w:val="00F66AAB"/>
    <w:rsid w:val="00F66BC1"/>
    <w:rsid w:val="00F67697"/>
    <w:rsid w:val="00F67DEE"/>
    <w:rsid w:val="00F701BE"/>
    <w:rsid w:val="00F713DE"/>
    <w:rsid w:val="00F725C7"/>
    <w:rsid w:val="00F72AC2"/>
    <w:rsid w:val="00F72B25"/>
    <w:rsid w:val="00F75F36"/>
    <w:rsid w:val="00F8134D"/>
    <w:rsid w:val="00F8277B"/>
    <w:rsid w:val="00F83C87"/>
    <w:rsid w:val="00F849B5"/>
    <w:rsid w:val="00F85164"/>
    <w:rsid w:val="00F85D60"/>
    <w:rsid w:val="00F862F0"/>
    <w:rsid w:val="00F86632"/>
    <w:rsid w:val="00F9000A"/>
    <w:rsid w:val="00F91619"/>
    <w:rsid w:val="00F91F97"/>
    <w:rsid w:val="00F92F3E"/>
    <w:rsid w:val="00F9453B"/>
    <w:rsid w:val="00F96025"/>
    <w:rsid w:val="00F9729B"/>
    <w:rsid w:val="00FA0462"/>
    <w:rsid w:val="00FA1A23"/>
    <w:rsid w:val="00FA1DB2"/>
    <w:rsid w:val="00FA26EE"/>
    <w:rsid w:val="00FA3762"/>
    <w:rsid w:val="00FA3C4B"/>
    <w:rsid w:val="00FA4D08"/>
    <w:rsid w:val="00FA5F60"/>
    <w:rsid w:val="00FA63E1"/>
    <w:rsid w:val="00FA7F29"/>
    <w:rsid w:val="00FB2BE0"/>
    <w:rsid w:val="00FB2C79"/>
    <w:rsid w:val="00FB2C9E"/>
    <w:rsid w:val="00FB2CF5"/>
    <w:rsid w:val="00FB3441"/>
    <w:rsid w:val="00FB4173"/>
    <w:rsid w:val="00FB4207"/>
    <w:rsid w:val="00FB4E0B"/>
    <w:rsid w:val="00FB4EA9"/>
    <w:rsid w:val="00FB5360"/>
    <w:rsid w:val="00FB68E8"/>
    <w:rsid w:val="00FB7B22"/>
    <w:rsid w:val="00FC0097"/>
    <w:rsid w:val="00FC0577"/>
    <w:rsid w:val="00FC2368"/>
    <w:rsid w:val="00FC3D3D"/>
    <w:rsid w:val="00FC3F59"/>
    <w:rsid w:val="00FC4DF8"/>
    <w:rsid w:val="00FC5E75"/>
    <w:rsid w:val="00FC66B0"/>
    <w:rsid w:val="00FC7929"/>
    <w:rsid w:val="00FD1AC9"/>
    <w:rsid w:val="00FD3323"/>
    <w:rsid w:val="00FD44E9"/>
    <w:rsid w:val="00FD460B"/>
    <w:rsid w:val="00FD474E"/>
    <w:rsid w:val="00FD4E41"/>
    <w:rsid w:val="00FD6483"/>
    <w:rsid w:val="00FD6BB1"/>
    <w:rsid w:val="00FE0617"/>
    <w:rsid w:val="00FE0B4A"/>
    <w:rsid w:val="00FE0D65"/>
    <w:rsid w:val="00FE1A08"/>
    <w:rsid w:val="00FE402A"/>
    <w:rsid w:val="00FE4C16"/>
    <w:rsid w:val="00FE7981"/>
    <w:rsid w:val="00FF01E1"/>
    <w:rsid w:val="00FF2ABB"/>
    <w:rsid w:val="00FF3470"/>
    <w:rsid w:val="00FF7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4F5E"/>
  <w14:defaultImageDpi w14:val="32767"/>
  <w15:docId w15:val="{DAD17D94-91A2-4AC5-A6FE-967A3713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CFC"/>
    <w:rPr>
      <w:rFonts w:ascii="Times New Roman" w:hAnsi="Times New Roman" w:cs="Times New Roman"/>
      <w:lang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C26E0E"/>
    <w:pPr>
      <w:keepNext/>
      <w:numPr>
        <w:numId w:val="1"/>
      </w:numPr>
      <w:spacing w:before="360" w:after="360"/>
      <w:jc w:val="center"/>
      <w:outlineLvl w:val="0"/>
    </w:pPr>
    <w:rPr>
      <w:rFonts w:eastAsia="Times New Roman"/>
      <w:sz w:val="28"/>
      <w:szCs w:val="20"/>
      <w:lang w:val="lt-LT" w:eastAsia="lt-LT"/>
    </w:rPr>
  </w:style>
  <w:style w:type="paragraph" w:styleId="Antrat2">
    <w:name w:val="heading 2"/>
    <w:aliases w:val="Title Header2, Diagrama,Punktas Char Char,Heading 2 (nevda),Diagrama"/>
    <w:basedOn w:val="prastasis"/>
    <w:next w:val="prastasis"/>
    <w:link w:val="Antrat2Diagrama"/>
    <w:qFormat/>
    <w:rsid w:val="00C26E0E"/>
    <w:pPr>
      <w:numPr>
        <w:ilvl w:val="1"/>
        <w:numId w:val="1"/>
      </w:numPr>
      <w:ind w:left="-11"/>
      <w:jc w:val="both"/>
      <w:outlineLvl w:val="1"/>
    </w:pPr>
    <w:rPr>
      <w:rFonts w:eastAsia="Times New Roman"/>
      <w:szCs w:val="20"/>
      <w:lang w:val="lt-LT" w:eastAsia="lt-LT"/>
    </w:rPr>
  </w:style>
  <w:style w:type="paragraph" w:styleId="Antrat3">
    <w:name w:val="heading 3"/>
    <w:aliases w:val="Section Header3,Sub-Clause Paragraph, Char14,Char14,Papunktis"/>
    <w:basedOn w:val="prastasis"/>
    <w:next w:val="prastasis"/>
    <w:link w:val="Antrat3Diagrama"/>
    <w:qFormat/>
    <w:rsid w:val="00C26E0E"/>
    <w:pPr>
      <w:keepNext/>
      <w:numPr>
        <w:ilvl w:val="2"/>
        <w:numId w:val="1"/>
      </w:numPr>
      <w:ind w:left="273"/>
      <w:jc w:val="both"/>
      <w:outlineLvl w:val="2"/>
    </w:pPr>
    <w:rPr>
      <w:rFonts w:eastAsia="Times New Roman"/>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C26E0E"/>
    <w:pPr>
      <w:keepNext/>
      <w:numPr>
        <w:ilvl w:val="3"/>
        <w:numId w:val="1"/>
      </w:numPr>
      <w:jc w:val="center"/>
      <w:outlineLvl w:val="3"/>
    </w:pPr>
    <w:rPr>
      <w:rFonts w:eastAsia="Times New Roman"/>
      <w:b/>
      <w:sz w:val="44"/>
      <w:szCs w:val="20"/>
      <w:lang w:val="lt-LT" w:eastAsia="lt-LT"/>
    </w:rPr>
  </w:style>
  <w:style w:type="paragraph" w:styleId="Antrat5">
    <w:name w:val="heading 5"/>
    <w:basedOn w:val="prastasis"/>
    <w:next w:val="prastasis"/>
    <w:link w:val="Antrat5Diagrama"/>
    <w:qFormat/>
    <w:rsid w:val="00C26E0E"/>
    <w:pPr>
      <w:keepNext/>
      <w:numPr>
        <w:ilvl w:val="4"/>
        <w:numId w:val="1"/>
      </w:numPr>
      <w:jc w:val="center"/>
      <w:outlineLvl w:val="4"/>
    </w:pPr>
    <w:rPr>
      <w:rFonts w:eastAsia="Times New Roman"/>
      <w:b/>
      <w:sz w:val="40"/>
      <w:szCs w:val="20"/>
      <w:lang w:val="lt-LT" w:eastAsia="lt-LT"/>
    </w:rPr>
  </w:style>
  <w:style w:type="paragraph" w:styleId="Antrat6">
    <w:name w:val="heading 6"/>
    <w:basedOn w:val="prastasis"/>
    <w:next w:val="prastasis"/>
    <w:link w:val="Antrat6Diagrama"/>
    <w:qFormat/>
    <w:rsid w:val="00C26E0E"/>
    <w:pPr>
      <w:keepNext/>
      <w:numPr>
        <w:ilvl w:val="5"/>
        <w:numId w:val="1"/>
      </w:numPr>
      <w:jc w:val="center"/>
      <w:outlineLvl w:val="5"/>
    </w:pPr>
    <w:rPr>
      <w:rFonts w:eastAsia="Times New Roman"/>
      <w:b/>
      <w:sz w:val="36"/>
      <w:szCs w:val="20"/>
      <w:lang w:val="lt-LT" w:eastAsia="lt-LT"/>
    </w:rPr>
  </w:style>
  <w:style w:type="paragraph" w:styleId="Antrat7">
    <w:name w:val="heading 7"/>
    <w:basedOn w:val="prastasis"/>
    <w:next w:val="prastasis"/>
    <w:link w:val="Antrat7Diagrama"/>
    <w:qFormat/>
    <w:rsid w:val="00C26E0E"/>
    <w:pPr>
      <w:keepNext/>
      <w:numPr>
        <w:ilvl w:val="6"/>
        <w:numId w:val="1"/>
      </w:numPr>
      <w:jc w:val="center"/>
      <w:outlineLvl w:val="6"/>
    </w:pPr>
    <w:rPr>
      <w:rFonts w:eastAsia="Times New Roman"/>
      <w:sz w:val="48"/>
      <w:szCs w:val="20"/>
      <w:lang w:val="lt-LT" w:eastAsia="lt-LT"/>
    </w:rPr>
  </w:style>
  <w:style w:type="paragraph" w:styleId="Antrat8">
    <w:name w:val="heading 8"/>
    <w:basedOn w:val="prastasis"/>
    <w:next w:val="prastasis"/>
    <w:link w:val="Antrat8Diagrama"/>
    <w:qFormat/>
    <w:rsid w:val="00C26E0E"/>
    <w:pPr>
      <w:keepNext/>
      <w:numPr>
        <w:ilvl w:val="7"/>
        <w:numId w:val="1"/>
      </w:numPr>
      <w:jc w:val="center"/>
      <w:outlineLvl w:val="7"/>
    </w:pPr>
    <w:rPr>
      <w:rFonts w:eastAsia="Times New Roman"/>
      <w:b/>
      <w:sz w:val="18"/>
      <w:szCs w:val="20"/>
      <w:lang w:val="lt-LT" w:eastAsia="lt-LT"/>
    </w:rPr>
  </w:style>
  <w:style w:type="paragraph" w:styleId="Antrat9">
    <w:name w:val="heading 9"/>
    <w:basedOn w:val="prastasis"/>
    <w:next w:val="prastasis"/>
    <w:link w:val="Antrat9Diagrama"/>
    <w:qFormat/>
    <w:rsid w:val="00C26E0E"/>
    <w:pPr>
      <w:keepNext/>
      <w:numPr>
        <w:ilvl w:val="8"/>
        <w:numId w:val="1"/>
      </w:numPr>
      <w:jc w:val="center"/>
      <w:outlineLvl w:val="8"/>
    </w:pPr>
    <w:rPr>
      <w:rFonts w:eastAsia="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C26E0E"/>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Punktas Char Char Diagrama,Heading 2 (nevda) Diagrama,Diagrama Diagrama"/>
    <w:basedOn w:val="Numatytasispastraiposriftas"/>
    <w:link w:val="Antrat2"/>
    <w:rsid w:val="00C26E0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 Char14 Diagrama,Char14 Diagrama,Papunktis Diagrama"/>
    <w:basedOn w:val="Numatytasispastraiposriftas"/>
    <w:link w:val="Antrat3"/>
    <w:rsid w:val="00C26E0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26E0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C26E0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C26E0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C26E0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C26E0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C26E0E"/>
    <w:rPr>
      <w:rFonts w:ascii="Times New Roman" w:eastAsia="Times New Roman" w:hAnsi="Times New Roman" w:cs="Times New Roman"/>
      <w:sz w:val="40"/>
      <w:szCs w:val="20"/>
      <w:lang w:val="lt-LT" w:eastAsia="lt-LT"/>
    </w:rPr>
  </w:style>
  <w:style w:type="character" w:styleId="Hipersaitas">
    <w:name w:val="Hyperlink"/>
    <w:aliases w:val="Alna"/>
    <w:rsid w:val="00C26E0E"/>
    <w:rPr>
      <w:color w:val="0000FF"/>
      <w:u w:val="single"/>
    </w:rPr>
  </w:style>
  <w:style w:type="paragraph" w:styleId="Turinys1">
    <w:name w:val="toc 1"/>
    <w:basedOn w:val="prastasis"/>
    <w:next w:val="prastasis"/>
    <w:autoRedefine/>
    <w:uiPriority w:val="39"/>
    <w:rsid w:val="00DD77C4"/>
    <w:pPr>
      <w:tabs>
        <w:tab w:val="right" w:leader="dot" w:pos="9628"/>
      </w:tabs>
      <w:spacing w:before="120"/>
    </w:pPr>
    <w:rPr>
      <w:rFonts w:asciiTheme="minorHAnsi" w:eastAsia="Times New Roman" w:hAnsiTheme="minorHAnsi"/>
      <w:b/>
      <w:bCs/>
      <w:caps/>
      <w:sz w:val="22"/>
      <w:szCs w:val="22"/>
      <w:lang w:val="lt-LT" w:eastAsia="lt-LT"/>
    </w:rPr>
  </w:style>
  <w:style w:type="paragraph" w:customStyle="1" w:styleId="3lyg">
    <w:name w:val="3 lyg"/>
    <w:basedOn w:val="prastasis"/>
    <w:link w:val="3lygDiagrama"/>
    <w:qFormat/>
    <w:rsid w:val="00C26E0E"/>
    <w:pPr>
      <w:tabs>
        <w:tab w:val="num" w:pos="1843"/>
        <w:tab w:val="left" w:pos="1985"/>
      </w:tabs>
      <w:ind w:firstLine="851"/>
      <w:jc w:val="both"/>
      <w:outlineLvl w:val="2"/>
    </w:pPr>
    <w:rPr>
      <w:rFonts w:eastAsia="Times New Roman"/>
      <w:bCs/>
      <w:lang w:val="lt-LT" w:eastAsia="lt-LT"/>
    </w:rPr>
  </w:style>
  <w:style w:type="character" w:customStyle="1" w:styleId="3lygDiagrama">
    <w:name w:val="3 lyg Diagrama"/>
    <w:link w:val="3lyg"/>
    <w:rsid w:val="00C26E0E"/>
    <w:rPr>
      <w:rFonts w:ascii="Times New Roman" w:eastAsia="Times New Roman" w:hAnsi="Times New Roman" w:cs="Times New Roman"/>
      <w:bCs/>
      <w:lang w:val="lt-LT" w:eastAsia="lt-LT"/>
    </w:rPr>
  </w:style>
  <w:style w:type="paragraph" w:customStyle="1" w:styleId="Body2">
    <w:name w:val="Body 2"/>
    <w:rsid w:val="00C26E0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character" w:customStyle="1" w:styleId="Hyperlink0">
    <w:name w:val="Hyperlink.0"/>
    <w:basedOn w:val="Hipersaitas"/>
    <w:rsid w:val="00C26E0E"/>
    <w:rPr>
      <w:color w:val="0000FF"/>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C26E0E"/>
    <w:pPr>
      <w:ind w:left="720"/>
      <w:contextualSpacing/>
      <w:jc w:val="center"/>
    </w:pPr>
    <w:rPr>
      <w:rFonts w:eastAsia="Times New Roman"/>
      <w:szCs w:val="20"/>
      <w:lang w:val="lt-LT" w:eastAsia="lt-LT"/>
    </w:rPr>
  </w:style>
  <w:style w:type="paragraph" w:styleId="Pagrindiniotekstotrauka2">
    <w:name w:val="Body Text Indent 2"/>
    <w:basedOn w:val="prastasis"/>
    <w:link w:val="Pagrindiniotekstotrauka2Diagrama"/>
    <w:rsid w:val="00C26E0E"/>
    <w:pPr>
      <w:ind w:left="720"/>
      <w:jc w:val="center"/>
    </w:pPr>
    <w:rPr>
      <w:rFonts w:eastAsia="Times New Roman"/>
      <w:i/>
      <w:szCs w:val="20"/>
      <w:lang w:val="lt-LT" w:eastAsia="lt-LT"/>
    </w:rPr>
  </w:style>
  <w:style w:type="character" w:customStyle="1" w:styleId="Pagrindiniotekstotrauka2Diagrama">
    <w:name w:val="Pagrindinio teksto įtrauka 2 Diagrama"/>
    <w:basedOn w:val="Numatytasispastraiposriftas"/>
    <w:link w:val="Pagrindiniotekstotrauka2"/>
    <w:rsid w:val="00C26E0E"/>
    <w:rPr>
      <w:rFonts w:ascii="Times New Roman" w:eastAsia="Times New Roman" w:hAnsi="Times New Roman" w:cs="Times New Roman"/>
      <w:i/>
      <w:szCs w:val="20"/>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C26E0E"/>
    <w:rPr>
      <w:rFonts w:ascii="Times New Roman" w:eastAsia="Times New Roman" w:hAnsi="Times New Roman" w:cs="Times New Roman"/>
      <w:szCs w:val="20"/>
      <w:lang w:val="lt-LT" w:eastAsia="lt-LT"/>
    </w:rPr>
  </w:style>
  <w:style w:type="paragraph" w:styleId="Turinys2">
    <w:name w:val="toc 2"/>
    <w:basedOn w:val="prastasis"/>
    <w:next w:val="prastasis"/>
    <w:link w:val="Turinys2Diagrama"/>
    <w:autoRedefine/>
    <w:uiPriority w:val="99"/>
    <w:unhideWhenUsed/>
    <w:rsid w:val="00C26E0E"/>
    <w:pPr>
      <w:ind w:left="240"/>
    </w:pPr>
    <w:rPr>
      <w:rFonts w:asciiTheme="minorHAnsi" w:eastAsia="Times New Roman" w:hAnsiTheme="minorHAnsi"/>
      <w:smallCaps/>
      <w:sz w:val="22"/>
      <w:szCs w:val="22"/>
      <w:lang w:val="lt-LT" w:eastAsia="lt-LT"/>
    </w:rPr>
  </w:style>
  <w:style w:type="paragraph" w:styleId="Turinys3">
    <w:name w:val="toc 3"/>
    <w:basedOn w:val="prastasis"/>
    <w:next w:val="prastasis"/>
    <w:autoRedefine/>
    <w:uiPriority w:val="99"/>
    <w:unhideWhenUsed/>
    <w:rsid w:val="00C26E0E"/>
    <w:pPr>
      <w:ind w:left="480"/>
    </w:pPr>
    <w:rPr>
      <w:rFonts w:asciiTheme="minorHAnsi" w:eastAsia="Times New Roman" w:hAnsiTheme="minorHAnsi"/>
      <w:i/>
      <w:iCs/>
      <w:sz w:val="22"/>
      <w:szCs w:val="22"/>
      <w:lang w:val="lt-LT" w:eastAsia="lt-LT"/>
    </w:rPr>
  </w:style>
  <w:style w:type="paragraph" w:styleId="Turinys4">
    <w:name w:val="toc 4"/>
    <w:basedOn w:val="prastasis"/>
    <w:next w:val="prastasis"/>
    <w:autoRedefine/>
    <w:uiPriority w:val="39"/>
    <w:unhideWhenUsed/>
    <w:rsid w:val="00C26E0E"/>
    <w:pPr>
      <w:ind w:left="720"/>
    </w:pPr>
    <w:rPr>
      <w:rFonts w:asciiTheme="minorHAnsi" w:eastAsia="Times New Roman" w:hAnsiTheme="minorHAnsi"/>
      <w:sz w:val="18"/>
      <w:szCs w:val="18"/>
      <w:lang w:val="lt-LT" w:eastAsia="lt-LT"/>
    </w:rPr>
  </w:style>
  <w:style w:type="paragraph" w:styleId="Turinys5">
    <w:name w:val="toc 5"/>
    <w:basedOn w:val="prastasis"/>
    <w:next w:val="prastasis"/>
    <w:autoRedefine/>
    <w:uiPriority w:val="39"/>
    <w:unhideWhenUsed/>
    <w:rsid w:val="00C26E0E"/>
    <w:pPr>
      <w:ind w:left="960"/>
    </w:pPr>
    <w:rPr>
      <w:rFonts w:asciiTheme="minorHAnsi" w:eastAsia="Times New Roman" w:hAnsiTheme="minorHAnsi"/>
      <w:sz w:val="18"/>
      <w:szCs w:val="18"/>
      <w:lang w:val="lt-LT" w:eastAsia="lt-LT"/>
    </w:rPr>
  </w:style>
  <w:style w:type="paragraph" w:styleId="Turinys6">
    <w:name w:val="toc 6"/>
    <w:basedOn w:val="prastasis"/>
    <w:next w:val="prastasis"/>
    <w:autoRedefine/>
    <w:uiPriority w:val="39"/>
    <w:unhideWhenUsed/>
    <w:rsid w:val="00C26E0E"/>
    <w:pPr>
      <w:ind w:left="1200"/>
    </w:pPr>
    <w:rPr>
      <w:rFonts w:asciiTheme="minorHAnsi" w:eastAsia="Times New Roman" w:hAnsiTheme="minorHAnsi"/>
      <w:sz w:val="18"/>
      <w:szCs w:val="18"/>
      <w:lang w:val="lt-LT" w:eastAsia="lt-LT"/>
    </w:rPr>
  </w:style>
  <w:style w:type="paragraph" w:styleId="Turinys7">
    <w:name w:val="toc 7"/>
    <w:basedOn w:val="prastasis"/>
    <w:next w:val="prastasis"/>
    <w:autoRedefine/>
    <w:uiPriority w:val="39"/>
    <w:unhideWhenUsed/>
    <w:rsid w:val="00C26E0E"/>
    <w:pPr>
      <w:ind w:left="1440"/>
    </w:pPr>
    <w:rPr>
      <w:rFonts w:asciiTheme="minorHAnsi" w:eastAsia="Times New Roman" w:hAnsiTheme="minorHAnsi"/>
      <w:sz w:val="18"/>
      <w:szCs w:val="18"/>
      <w:lang w:val="lt-LT" w:eastAsia="lt-LT"/>
    </w:rPr>
  </w:style>
  <w:style w:type="paragraph" w:styleId="Turinys8">
    <w:name w:val="toc 8"/>
    <w:basedOn w:val="prastasis"/>
    <w:next w:val="prastasis"/>
    <w:autoRedefine/>
    <w:uiPriority w:val="39"/>
    <w:unhideWhenUsed/>
    <w:rsid w:val="00C26E0E"/>
    <w:pPr>
      <w:ind w:left="1680"/>
    </w:pPr>
    <w:rPr>
      <w:rFonts w:asciiTheme="minorHAnsi" w:eastAsia="Times New Roman" w:hAnsiTheme="minorHAnsi"/>
      <w:sz w:val="18"/>
      <w:szCs w:val="18"/>
      <w:lang w:val="lt-LT" w:eastAsia="lt-LT"/>
    </w:rPr>
  </w:style>
  <w:style w:type="paragraph" w:styleId="Turinys9">
    <w:name w:val="toc 9"/>
    <w:basedOn w:val="prastasis"/>
    <w:next w:val="prastasis"/>
    <w:autoRedefine/>
    <w:uiPriority w:val="39"/>
    <w:unhideWhenUsed/>
    <w:rsid w:val="00C26E0E"/>
    <w:pPr>
      <w:ind w:left="1920"/>
    </w:pPr>
    <w:rPr>
      <w:rFonts w:asciiTheme="minorHAnsi" w:eastAsia="Times New Roman" w:hAnsiTheme="minorHAnsi"/>
      <w:sz w:val="18"/>
      <w:szCs w:val="18"/>
      <w:lang w:val="lt-LT" w:eastAsia="lt-LT"/>
    </w:rPr>
  </w:style>
  <w:style w:type="character" w:styleId="Grietas">
    <w:name w:val="Strong"/>
    <w:basedOn w:val="Numatytasispastraiposriftas"/>
    <w:uiPriority w:val="22"/>
    <w:qFormat/>
    <w:rsid w:val="00363CD3"/>
    <w:rPr>
      <w:b/>
      <w:bCs/>
    </w:rPr>
  </w:style>
  <w:style w:type="character" w:customStyle="1" w:styleId="apple-converted-space">
    <w:name w:val="apple-converted-space"/>
    <w:basedOn w:val="Numatytasispastraiposriftas"/>
    <w:rsid w:val="0090188F"/>
  </w:style>
  <w:style w:type="character" w:styleId="Komentaronuoroda">
    <w:name w:val="annotation reference"/>
    <w:basedOn w:val="Numatytasispastraiposriftas"/>
    <w:uiPriority w:val="99"/>
    <w:semiHidden/>
    <w:unhideWhenUsed/>
    <w:rsid w:val="00434FD7"/>
    <w:rPr>
      <w:sz w:val="18"/>
      <w:szCs w:val="18"/>
    </w:rPr>
  </w:style>
  <w:style w:type="paragraph" w:styleId="Komentarotekstas">
    <w:name w:val="annotation text"/>
    <w:basedOn w:val="prastasis"/>
    <w:link w:val="KomentarotekstasDiagrama"/>
    <w:unhideWhenUsed/>
    <w:rsid w:val="00434FD7"/>
  </w:style>
  <w:style w:type="character" w:customStyle="1" w:styleId="KomentarotekstasDiagrama">
    <w:name w:val="Komentaro tekstas Diagrama"/>
    <w:basedOn w:val="Numatytasispastraiposriftas"/>
    <w:link w:val="Komentarotekstas"/>
    <w:rsid w:val="00434FD7"/>
    <w:rPr>
      <w:rFonts w:ascii="Times New Roman" w:hAnsi="Times New Roman" w:cs="Times New Roman"/>
      <w:lang w:eastAsia="en-GB"/>
    </w:rPr>
  </w:style>
  <w:style w:type="paragraph" w:styleId="Komentarotema">
    <w:name w:val="annotation subject"/>
    <w:basedOn w:val="Komentarotekstas"/>
    <w:next w:val="Komentarotekstas"/>
    <w:link w:val="KomentarotemaDiagrama"/>
    <w:uiPriority w:val="99"/>
    <w:semiHidden/>
    <w:unhideWhenUsed/>
    <w:rsid w:val="00434FD7"/>
    <w:rPr>
      <w:b/>
      <w:bCs/>
      <w:sz w:val="20"/>
      <w:szCs w:val="20"/>
    </w:rPr>
  </w:style>
  <w:style w:type="character" w:customStyle="1" w:styleId="KomentarotemaDiagrama">
    <w:name w:val="Komentaro tema Diagrama"/>
    <w:basedOn w:val="KomentarotekstasDiagrama"/>
    <w:link w:val="Komentarotema"/>
    <w:uiPriority w:val="99"/>
    <w:semiHidden/>
    <w:rsid w:val="00434FD7"/>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434FD7"/>
    <w:rPr>
      <w:sz w:val="18"/>
      <w:szCs w:val="18"/>
    </w:rPr>
  </w:style>
  <w:style w:type="character" w:customStyle="1" w:styleId="DebesliotekstasDiagrama">
    <w:name w:val="Debesėlio tekstas Diagrama"/>
    <w:basedOn w:val="Numatytasispastraiposriftas"/>
    <w:link w:val="Debesliotekstas"/>
    <w:uiPriority w:val="99"/>
    <w:semiHidden/>
    <w:rsid w:val="00434FD7"/>
    <w:rPr>
      <w:rFonts w:ascii="Times New Roman" w:hAnsi="Times New Roman" w:cs="Times New Roman"/>
      <w:sz w:val="18"/>
      <w:szCs w:val="18"/>
      <w:lang w:eastAsia="en-GB"/>
    </w:rPr>
  </w:style>
  <w:style w:type="paragraph" w:customStyle="1" w:styleId="Bodytxt">
    <w:name w:val="Bodytxt"/>
    <w:basedOn w:val="prastasis"/>
    <w:rsid w:val="0080030A"/>
    <w:pPr>
      <w:keepNext/>
      <w:jc w:val="both"/>
    </w:pPr>
    <w:rPr>
      <w:rFonts w:eastAsia="Times New Roman"/>
      <w:sz w:val="22"/>
      <w:szCs w:val="22"/>
      <w:lang w:val="lt-LT" w:eastAsia="fi-FI"/>
    </w:rPr>
  </w:style>
  <w:style w:type="paragraph" w:customStyle="1" w:styleId="Tekstas">
    <w:name w:val="Tekstas"/>
    <w:basedOn w:val="prastasis"/>
    <w:qFormat/>
    <w:rsid w:val="00CC1AD0"/>
    <w:pPr>
      <w:ind w:firstLine="720"/>
      <w:jc w:val="both"/>
    </w:pPr>
    <w:rPr>
      <w:rFonts w:eastAsia="Calibri"/>
      <w:lang w:val="lt-LT" w:eastAsia="en-US"/>
    </w:rPr>
  </w:style>
  <w:style w:type="character" w:styleId="Perirtashipersaitas">
    <w:name w:val="FollowedHyperlink"/>
    <w:basedOn w:val="Numatytasispastraiposriftas"/>
    <w:uiPriority w:val="99"/>
    <w:semiHidden/>
    <w:unhideWhenUsed/>
    <w:rsid w:val="00BD5508"/>
    <w:rPr>
      <w:color w:val="954F72" w:themeColor="followedHyperlink"/>
      <w:u w:val="single"/>
    </w:rPr>
  </w:style>
  <w:style w:type="paragraph" w:customStyle="1" w:styleId="Point1">
    <w:name w:val="Point 1"/>
    <w:basedOn w:val="prastasis"/>
    <w:rsid w:val="001D157C"/>
    <w:pPr>
      <w:spacing w:before="120" w:after="120"/>
      <w:ind w:left="1418" w:hanging="567"/>
      <w:jc w:val="both"/>
    </w:pPr>
    <w:rPr>
      <w:rFonts w:eastAsia="Calibri"/>
      <w:szCs w:val="20"/>
      <w:lang w:eastAsia="lt-LT"/>
    </w:rPr>
  </w:style>
  <w:style w:type="table" w:styleId="Lentelstinklelis">
    <w:name w:val="Table Grid"/>
    <w:basedOn w:val="prastojilentel"/>
    <w:uiPriority w:val="59"/>
    <w:rsid w:val="00AC5F2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856B9"/>
    <w:rPr>
      <w:rFonts w:ascii="Times New Roman" w:hAnsi="Times New Roman" w:cs="Times New Roman"/>
      <w:spacing w:val="0"/>
      <w:sz w:val="22"/>
      <w:szCs w:val="22"/>
    </w:rPr>
  </w:style>
  <w:style w:type="paragraph" w:customStyle="1" w:styleId="Stilius4">
    <w:name w:val="Stilius4"/>
    <w:basedOn w:val="prastasis"/>
    <w:rsid w:val="00061ACA"/>
    <w:pPr>
      <w:numPr>
        <w:numId w:val="2"/>
      </w:numPr>
      <w:spacing w:before="200" w:line="276" w:lineRule="auto"/>
      <w:ind w:hanging="578"/>
    </w:pPr>
    <w:rPr>
      <w:rFonts w:eastAsia="Times New Roman"/>
      <w:sz w:val="22"/>
      <w:szCs w:val="22"/>
      <w:lang w:val="lt-LT" w:eastAsia="en-US"/>
    </w:rPr>
  </w:style>
  <w:style w:type="paragraph" w:customStyle="1" w:styleId="Stilius1">
    <w:name w:val="Stilius1"/>
    <w:basedOn w:val="prastasis"/>
    <w:autoRedefine/>
    <w:qFormat/>
    <w:rsid w:val="006D0EAA"/>
    <w:pPr>
      <w:numPr>
        <w:numId w:val="7"/>
      </w:numPr>
      <w:spacing w:before="240" w:after="240"/>
      <w:ind w:left="181" w:right="-249" w:firstLine="0"/>
      <w:jc w:val="center"/>
    </w:pPr>
    <w:rPr>
      <w:rFonts w:eastAsia="Times New Roman"/>
      <w:b/>
      <w:sz w:val="22"/>
      <w:szCs w:val="22"/>
      <w:lang w:val="lt-LT" w:eastAsia="en-US"/>
    </w:rPr>
  </w:style>
  <w:style w:type="paragraph" w:styleId="Puslapioinaostekstas">
    <w:name w:val="footnote text"/>
    <w:basedOn w:val="prastasis"/>
    <w:link w:val="PuslapioinaostekstasDiagrama"/>
    <w:semiHidden/>
    <w:unhideWhenUsed/>
    <w:rsid w:val="00FB2BE0"/>
    <w:rPr>
      <w:rFonts w:ascii="Calibri" w:eastAsia="Times New Roman" w:hAnsi="Calibri"/>
      <w:sz w:val="20"/>
      <w:szCs w:val="20"/>
      <w:lang w:val="lt-LT" w:eastAsia="en-US"/>
    </w:rPr>
  </w:style>
  <w:style w:type="character" w:customStyle="1" w:styleId="FootnoteTextChar">
    <w:name w:val="Footnote Text Char"/>
    <w:basedOn w:val="Numatytasispastraiposriftas"/>
    <w:semiHidden/>
    <w:rsid w:val="00FB2BE0"/>
    <w:rPr>
      <w:rFonts w:ascii="Times New Roman" w:hAnsi="Times New Roman" w:cs="Times New Roman"/>
      <w:lang w:eastAsia="en-GB"/>
    </w:rPr>
  </w:style>
  <w:style w:type="character" w:customStyle="1" w:styleId="PuslapioinaostekstasDiagrama">
    <w:name w:val="Puslapio išnašos tekstas Diagrama"/>
    <w:basedOn w:val="Numatytasispastraiposriftas"/>
    <w:link w:val="Puslapioinaostekstas"/>
    <w:semiHidden/>
    <w:rsid w:val="00FB2BE0"/>
    <w:rPr>
      <w:rFonts w:ascii="Calibri" w:eastAsia="Times New Roman" w:hAnsi="Calibri" w:cs="Times New Roman"/>
      <w:sz w:val="20"/>
      <w:szCs w:val="20"/>
      <w:lang w:val="lt-LT"/>
    </w:rPr>
  </w:style>
  <w:style w:type="character" w:styleId="Puslapioinaosnuoroda">
    <w:name w:val="footnote reference"/>
    <w:semiHidden/>
    <w:unhideWhenUsed/>
    <w:rsid w:val="00FB2BE0"/>
    <w:rPr>
      <w:rFonts w:cs="Times New Roman"/>
      <w:vertAlign w:val="superscrip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iPriority w:val="99"/>
    <w:unhideWhenUsed/>
    <w:rsid w:val="00330F3D"/>
    <w:pPr>
      <w:spacing w:after="120"/>
    </w:p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uiPriority w:val="99"/>
    <w:rsid w:val="00330F3D"/>
    <w:rPr>
      <w:rFonts w:ascii="Times New Roman" w:hAnsi="Times New Roman" w:cs="Times New Roman"/>
      <w:lang w:eastAsia="en-GB"/>
    </w:rPr>
  </w:style>
  <w:style w:type="paragraph" w:customStyle="1" w:styleId="text">
    <w:name w:val="text"/>
    <w:rsid w:val="005C1DD9"/>
    <w:pPr>
      <w:widowControl w:val="0"/>
      <w:spacing w:before="240" w:line="240" w:lineRule="exact"/>
      <w:jc w:val="both"/>
    </w:pPr>
    <w:rPr>
      <w:rFonts w:ascii="Arial" w:eastAsia="Times New Roman" w:hAnsi="Arial" w:cs="Arial"/>
      <w:lang w:val="cs-CZ" w:eastAsia="hu-HU"/>
    </w:rPr>
  </w:style>
  <w:style w:type="paragraph" w:customStyle="1" w:styleId="tabulka">
    <w:name w:val="tabulka"/>
    <w:basedOn w:val="prastasis"/>
    <w:rsid w:val="005C1DD9"/>
    <w:pPr>
      <w:widowControl w:val="0"/>
      <w:spacing w:before="12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D4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4351A"/>
    <w:rPr>
      <w:rFonts w:ascii="Courier New" w:hAnsi="Courier New" w:cs="Courier New"/>
      <w:sz w:val="20"/>
      <w:szCs w:val="20"/>
      <w:lang w:eastAsia="en-GB"/>
    </w:rPr>
  </w:style>
  <w:style w:type="paragraph" w:customStyle="1" w:styleId="Sraopastraipa1">
    <w:name w:val="Sąrašo pastraipa1"/>
    <w:basedOn w:val="prastasis"/>
    <w:qFormat/>
    <w:rsid w:val="00B45AE6"/>
    <w:pPr>
      <w:ind w:left="720"/>
      <w:contextualSpacing/>
    </w:pPr>
    <w:rPr>
      <w:rFonts w:ascii="Calibri" w:eastAsia="Times New Roman" w:hAnsi="Calibri"/>
      <w:sz w:val="22"/>
      <w:szCs w:val="22"/>
      <w:lang w:val="lt-LT" w:eastAsia="en-US"/>
    </w:rPr>
  </w:style>
  <w:style w:type="paragraph" w:customStyle="1" w:styleId="bodytext">
    <w:name w:val="bodytext"/>
    <w:basedOn w:val="prastasis"/>
    <w:rsid w:val="00B45AE6"/>
    <w:pPr>
      <w:spacing w:before="100" w:beforeAutospacing="1" w:after="100" w:afterAutospacing="1"/>
    </w:pPr>
    <w:rPr>
      <w:rFonts w:ascii="Calibri" w:eastAsia="Times New Roman" w:hAnsi="Calibri"/>
      <w:sz w:val="22"/>
      <w:szCs w:val="22"/>
      <w:lang w:val="lt-LT" w:eastAsia="lt-LT"/>
    </w:rPr>
  </w:style>
  <w:style w:type="paragraph" w:styleId="Sraas">
    <w:name w:val="List"/>
    <w:basedOn w:val="prastasis"/>
    <w:unhideWhenUsed/>
    <w:rsid w:val="00B45AE6"/>
    <w:pPr>
      <w:ind w:left="283" w:hanging="283"/>
      <w:contextualSpacing/>
    </w:pPr>
    <w:rPr>
      <w:rFonts w:ascii="Calibri" w:eastAsia="Times New Roman" w:hAnsi="Calibri"/>
      <w:sz w:val="22"/>
      <w:szCs w:val="22"/>
      <w:lang w:val="lt-LT" w:eastAsia="en-US"/>
    </w:rPr>
  </w:style>
  <w:style w:type="character" w:customStyle="1" w:styleId="Stilius1Diagrama">
    <w:name w:val="Stilius1 Diagrama"/>
    <w:locked/>
    <w:rsid w:val="00B45AE6"/>
    <w:rPr>
      <w:rFonts w:eastAsia="Times New Roman" w:cs="Times New Roman"/>
      <w:b/>
      <w:sz w:val="22"/>
      <w:szCs w:val="22"/>
      <w:lang w:val="lt-LT" w:eastAsia="en-US" w:bidi="ar-SA"/>
    </w:rPr>
  </w:style>
  <w:style w:type="paragraph" w:customStyle="1" w:styleId="Stilius2">
    <w:name w:val="Stilius2"/>
    <w:basedOn w:val="prastasis"/>
    <w:qFormat/>
    <w:rsid w:val="00B45AE6"/>
    <w:rPr>
      <w:rFonts w:ascii="Calibri" w:eastAsia="Times New Roman" w:hAnsi="Calibri"/>
      <w:sz w:val="22"/>
      <w:szCs w:val="22"/>
      <w:lang w:val="lt-LT" w:eastAsia="en-US"/>
    </w:rPr>
  </w:style>
  <w:style w:type="paragraph" w:customStyle="1" w:styleId="Stilius3">
    <w:name w:val="Stilius3"/>
    <w:basedOn w:val="prastasis"/>
    <w:qFormat/>
    <w:rsid w:val="00B45AE6"/>
    <w:pPr>
      <w:spacing w:before="200"/>
      <w:jc w:val="both"/>
    </w:pPr>
    <w:rPr>
      <w:rFonts w:eastAsia="Times New Roman"/>
      <w:sz w:val="22"/>
      <w:szCs w:val="22"/>
      <w:lang w:val="lt-LT" w:eastAsia="en-US"/>
    </w:rPr>
  </w:style>
  <w:style w:type="character" w:customStyle="1" w:styleId="Stilius2Diagrama">
    <w:name w:val="Stilius2 Diagrama"/>
    <w:locked/>
    <w:rsid w:val="00B45AE6"/>
    <w:rPr>
      <w:rFonts w:cs="Times New Roman"/>
    </w:rPr>
  </w:style>
  <w:style w:type="character" w:customStyle="1" w:styleId="Stilius3Diagrama">
    <w:name w:val="Stilius3 Diagrama"/>
    <w:locked/>
    <w:rsid w:val="00B45AE6"/>
    <w:rPr>
      <w:rFonts w:ascii="Times New Roman" w:hAnsi="Times New Roman" w:cs="Times New Roman"/>
    </w:rPr>
  </w:style>
  <w:style w:type="paragraph" w:customStyle="1" w:styleId="Stilius5">
    <w:name w:val="Stilius5"/>
    <w:basedOn w:val="Stilius2"/>
    <w:qFormat/>
    <w:rsid w:val="00B45AE6"/>
    <w:pPr>
      <w:jc w:val="center"/>
    </w:pPr>
    <w:rPr>
      <w:rFonts w:ascii="Times New Roman" w:hAnsi="Times New Roman"/>
      <w:b/>
      <w:sz w:val="28"/>
      <w:szCs w:val="28"/>
    </w:rPr>
  </w:style>
  <w:style w:type="character" w:customStyle="1" w:styleId="Stilius4Diagrama">
    <w:name w:val="Stilius4 Diagrama"/>
    <w:locked/>
    <w:rsid w:val="00B45AE6"/>
    <w:rPr>
      <w:rFonts w:ascii="Times New Roman" w:hAnsi="Times New Roman" w:cs="Times New Roman"/>
      <w:sz w:val="22"/>
      <w:szCs w:val="22"/>
      <w:lang w:val="x-none" w:eastAsia="en-US"/>
    </w:rPr>
  </w:style>
  <w:style w:type="character" w:customStyle="1" w:styleId="Stilius5Diagrama">
    <w:name w:val="Stilius5 Diagrama"/>
    <w:locked/>
    <w:rsid w:val="00B45AE6"/>
    <w:rPr>
      <w:rFonts w:ascii="Times New Roman" w:hAnsi="Times New Roman" w:cs="Times New Roman"/>
      <w:b/>
      <w:sz w:val="28"/>
      <w:szCs w:val="28"/>
      <w:lang w:val="x-none" w:eastAsia="en-US"/>
    </w:rPr>
  </w:style>
  <w:style w:type="paragraph" w:styleId="prastasiniatinklio">
    <w:name w:val="Normal (Web)"/>
    <w:basedOn w:val="prastasis"/>
    <w:rsid w:val="00B45AE6"/>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B45AE6"/>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prastasis"/>
    <w:rsid w:val="00B45AE6"/>
    <w:pPr>
      <w:spacing w:after="160" w:line="240" w:lineRule="exact"/>
    </w:pPr>
    <w:rPr>
      <w:rFonts w:ascii="Tahoma" w:eastAsia="Times New Roman" w:hAnsi="Tahoma"/>
      <w:sz w:val="20"/>
      <w:szCs w:val="20"/>
      <w:lang w:val="en-US" w:eastAsia="en-US"/>
    </w:rPr>
  </w:style>
  <w:style w:type="paragraph" w:styleId="Pagrindinistekstas2">
    <w:name w:val="Body Text 2"/>
    <w:basedOn w:val="prastasis"/>
    <w:link w:val="Pagrindinistekstas2Diagrama"/>
    <w:unhideWhenUsed/>
    <w:rsid w:val="00B45AE6"/>
    <w:pPr>
      <w:spacing w:after="120" w:line="480" w:lineRule="auto"/>
    </w:pPr>
    <w:rPr>
      <w:rFonts w:ascii="Calibri" w:eastAsia="Times New Roman" w:hAnsi="Calibri"/>
      <w:sz w:val="22"/>
      <w:szCs w:val="22"/>
      <w:lang w:val="lt-LT" w:eastAsia="en-US"/>
    </w:rPr>
  </w:style>
  <w:style w:type="character" w:customStyle="1" w:styleId="Pagrindinistekstas2Diagrama">
    <w:name w:val="Pagrindinis tekstas 2 Diagrama"/>
    <w:basedOn w:val="Numatytasispastraiposriftas"/>
    <w:link w:val="Pagrindinistekstas2"/>
    <w:rsid w:val="00B45AE6"/>
    <w:rPr>
      <w:rFonts w:ascii="Calibri" w:eastAsia="Times New Roman" w:hAnsi="Calibri" w:cs="Times New Roman"/>
      <w:sz w:val="22"/>
      <w:szCs w:val="22"/>
      <w:lang w:val="lt-LT"/>
    </w:rPr>
  </w:style>
  <w:style w:type="paragraph" w:styleId="Pavadinimas">
    <w:name w:val="Title"/>
    <w:basedOn w:val="prastasis"/>
    <w:link w:val="PavadinimasDiagrama"/>
    <w:qFormat/>
    <w:rsid w:val="00B45AE6"/>
    <w:pPr>
      <w:widowControl w:val="0"/>
      <w:jc w:val="center"/>
    </w:pPr>
    <w:rPr>
      <w:rFonts w:eastAsia="Times New Roman"/>
      <w:b/>
      <w:bCs/>
      <w:sz w:val="28"/>
      <w:szCs w:val="28"/>
      <w:lang w:val="lt-LT" w:eastAsia="hu-HU"/>
    </w:rPr>
  </w:style>
  <w:style w:type="character" w:customStyle="1" w:styleId="PavadinimasDiagrama">
    <w:name w:val="Pavadinimas Diagrama"/>
    <w:basedOn w:val="Numatytasispastraiposriftas"/>
    <w:link w:val="Pavadinimas"/>
    <w:rsid w:val="00B45AE6"/>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semiHidden/>
    <w:rsid w:val="00B45AE6"/>
    <w:pPr>
      <w:shd w:val="clear" w:color="auto" w:fill="000080"/>
    </w:pPr>
    <w:rPr>
      <w:rFonts w:ascii="Tahoma" w:eastAsia="Times New Roman" w:hAnsi="Tahoma" w:cs="Tahoma"/>
      <w:sz w:val="20"/>
      <w:szCs w:val="20"/>
      <w:lang w:val="lt-LT" w:eastAsia="en-US"/>
    </w:rPr>
  </w:style>
  <w:style w:type="character" w:customStyle="1" w:styleId="DokumentostruktraDiagrama">
    <w:name w:val="Dokumento struktūra Diagrama"/>
    <w:basedOn w:val="Numatytasispastraiposriftas"/>
    <w:link w:val="Dokumentostruktra"/>
    <w:semiHidden/>
    <w:rsid w:val="00B45AE6"/>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iPriority w:val="99"/>
    <w:unhideWhenUsed/>
    <w:rsid w:val="00B45AE6"/>
    <w:pPr>
      <w:spacing w:after="120"/>
      <w:ind w:left="283"/>
    </w:pPr>
    <w:rPr>
      <w:rFonts w:ascii="Calibri" w:eastAsia="Times New Roman" w:hAnsi="Calibri"/>
      <w:sz w:val="22"/>
      <w:szCs w:val="22"/>
      <w:lang w:val="lt-LT" w:eastAsia="en-US"/>
    </w:rPr>
  </w:style>
  <w:style w:type="character" w:customStyle="1" w:styleId="PagrindiniotekstotraukaDiagrama">
    <w:name w:val="Pagrindinio teksto įtrauka Diagrama"/>
    <w:basedOn w:val="Numatytasispastraiposriftas"/>
    <w:link w:val="Pagrindiniotekstotrauka"/>
    <w:uiPriority w:val="99"/>
    <w:rsid w:val="00B45AE6"/>
    <w:rPr>
      <w:rFonts w:ascii="Calibri" w:eastAsia="Times New Roman" w:hAnsi="Calibri" w:cs="Times New Roman"/>
      <w:sz w:val="22"/>
      <w:szCs w:val="22"/>
      <w:lang w:val="lt-LT"/>
    </w:rPr>
  </w:style>
  <w:style w:type="paragraph" w:customStyle="1" w:styleId="CentrBold">
    <w:name w:val="CentrBold"/>
    <w:rsid w:val="00B45AE6"/>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B45AE6"/>
    <w:rPr>
      <w:lang w:val="lt-LT" w:eastAsia="en-US" w:bidi="ar-SA"/>
    </w:rPr>
  </w:style>
  <w:style w:type="paragraph" w:customStyle="1" w:styleId="BodyText1">
    <w:name w:val="Body Text1"/>
    <w:basedOn w:val="prastasis"/>
    <w:rsid w:val="00B45AE6"/>
    <w:pPr>
      <w:suppressAutoHyphens/>
      <w:autoSpaceDE w:val="0"/>
      <w:autoSpaceDN w:val="0"/>
      <w:adjustRightInd w:val="0"/>
      <w:spacing w:line="298" w:lineRule="auto"/>
      <w:ind w:firstLine="312"/>
      <w:jc w:val="both"/>
      <w:textAlignment w:val="center"/>
    </w:pPr>
    <w:rPr>
      <w:rFonts w:eastAsia="Times New Roman"/>
      <w:color w:val="000000"/>
      <w:sz w:val="20"/>
      <w:szCs w:val="20"/>
      <w:lang w:val="lt-LT" w:eastAsia="en-US"/>
    </w:rPr>
  </w:style>
  <w:style w:type="character" w:customStyle="1" w:styleId="CharChar6">
    <w:name w:val="Char Char6"/>
    <w:semiHidden/>
    <w:locked/>
    <w:rsid w:val="00B45AE6"/>
    <w:rPr>
      <w:rFonts w:ascii="Times New Roman" w:hAnsi="Times New Roman" w:cs="Times New Roman"/>
      <w:lang w:val="x-none" w:eastAsia="en-US"/>
    </w:rPr>
  </w:style>
  <w:style w:type="paragraph" w:customStyle="1" w:styleId="oddl-nadpis">
    <w:name w:val="oddíl-nadpis"/>
    <w:basedOn w:val="prastasis"/>
    <w:rsid w:val="00B45AE6"/>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B45AE6"/>
    <w:pPr>
      <w:numPr>
        <w:numId w:val="3"/>
      </w:numPr>
    </w:pPr>
  </w:style>
  <w:style w:type="paragraph" w:customStyle="1" w:styleId="Default">
    <w:name w:val="Default"/>
    <w:rsid w:val="00B45AE6"/>
    <w:pPr>
      <w:autoSpaceDE w:val="0"/>
      <w:autoSpaceDN w:val="0"/>
      <w:adjustRightInd w:val="0"/>
    </w:pPr>
    <w:rPr>
      <w:rFonts w:ascii="Times New Roman" w:eastAsia="Times New Roman" w:hAnsi="Times New Roman" w:cs="Times New Roman"/>
      <w:color w:val="000000"/>
      <w:lang w:val="lt-LT" w:eastAsia="lt-LT"/>
    </w:rPr>
  </w:style>
  <w:style w:type="paragraph" w:styleId="Pataisymai">
    <w:name w:val="Revision"/>
    <w:hidden/>
    <w:uiPriority w:val="99"/>
    <w:semiHidden/>
    <w:rsid w:val="00B45AE6"/>
    <w:rPr>
      <w:rFonts w:ascii="Calibri" w:eastAsia="Times New Roman" w:hAnsi="Calibri" w:cs="Times New Roman"/>
      <w:sz w:val="22"/>
      <w:szCs w:val="22"/>
      <w:lang w:val="lt-LT"/>
    </w:rPr>
  </w:style>
  <w:style w:type="paragraph" w:customStyle="1" w:styleId="tajtip">
    <w:name w:val="tajtip"/>
    <w:basedOn w:val="prastasis"/>
    <w:rsid w:val="00B45AE6"/>
    <w:pPr>
      <w:spacing w:after="150"/>
    </w:pPr>
    <w:rPr>
      <w:rFonts w:eastAsia="Times New Roman"/>
      <w:lang w:val="lt-LT" w:eastAsia="lt-LT"/>
    </w:rPr>
  </w:style>
  <w:style w:type="paragraph" w:customStyle="1" w:styleId="CM11">
    <w:name w:val="CM1+1"/>
    <w:basedOn w:val="Default"/>
    <w:next w:val="Default"/>
    <w:uiPriority w:val="99"/>
    <w:rsid w:val="00B45AE6"/>
    <w:rPr>
      <w:rFonts w:ascii="EUAlbertina" w:hAnsi="EUAlbertina"/>
      <w:color w:val="auto"/>
    </w:rPr>
  </w:style>
  <w:style w:type="paragraph" w:customStyle="1" w:styleId="CM31">
    <w:name w:val="CM3+1"/>
    <w:basedOn w:val="Default"/>
    <w:next w:val="Default"/>
    <w:uiPriority w:val="99"/>
    <w:rsid w:val="00B45AE6"/>
    <w:rPr>
      <w:rFonts w:ascii="EUAlbertina" w:hAnsi="EUAlbertina"/>
      <w:color w:val="auto"/>
    </w:rPr>
  </w:style>
  <w:style w:type="paragraph" w:customStyle="1" w:styleId="CM1">
    <w:name w:val="CM1"/>
    <w:basedOn w:val="Default"/>
    <w:next w:val="Default"/>
    <w:uiPriority w:val="99"/>
    <w:rsid w:val="00B45AE6"/>
    <w:rPr>
      <w:rFonts w:ascii="EUAlbertina" w:hAnsi="EUAlbertina"/>
      <w:color w:val="auto"/>
    </w:rPr>
  </w:style>
  <w:style w:type="paragraph" w:customStyle="1" w:styleId="CM3">
    <w:name w:val="CM3"/>
    <w:basedOn w:val="Default"/>
    <w:next w:val="Default"/>
    <w:uiPriority w:val="99"/>
    <w:rsid w:val="00B45AE6"/>
    <w:rPr>
      <w:rFonts w:ascii="EUAlbertina" w:hAnsi="EUAlbertina"/>
      <w:color w:val="auto"/>
    </w:rPr>
  </w:style>
  <w:style w:type="character" w:styleId="Vietosrezervavimoenklotekstas">
    <w:name w:val="Placeholder Text"/>
    <w:basedOn w:val="Numatytasispastraiposriftas"/>
    <w:uiPriority w:val="99"/>
    <w:semiHidden/>
    <w:rsid w:val="008E3B03"/>
    <w:rPr>
      <w:color w:val="808080"/>
    </w:rPr>
  </w:style>
  <w:style w:type="paragraph" w:styleId="Porat">
    <w:name w:val="footer"/>
    <w:basedOn w:val="prastasis"/>
    <w:link w:val="PoratDiagrama"/>
    <w:uiPriority w:val="99"/>
    <w:unhideWhenUsed/>
    <w:rsid w:val="001A17BB"/>
    <w:pPr>
      <w:tabs>
        <w:tab w:val="center" w:pos="4680"/>
        <w:tab w:val="right" w:pos="9360"/>
      </w:tabs>
    </w:pPr>
  </w:style>
  <w:style w:type="character" w:customStyle="1" w:styleId="PoratDiagrama">
    <w:name w:val="Poraštė Diagrama"/>
    <w:basedOn w:val="Numatytasispastraiposriftas"/>
    <w:link w:val="Porat"/>
    <w:uiPriority w:val="99"/>
    <w:rsid w:val="001A17BB"/>
    <w:rPr>
      <w:rFonts w:ascii="Times New Roman" w:hAnsi="Times New Roman" w:cs="Times New Roman"/>
      <w:lang w:eastAsia="en-GB"/>
    </w:rPr>
  </w:style>
  <w:style w:type="character" w:styleId="Puslapionumeris">
    <w:name w:val="page number"/>
    <w:basedOn w:val="Numatytasispastraiposriftas"/>
    <w:unhideWhenUsed/>
    <w:rsid w:val="001A17BB"/>
  </w:style>
  <w:style w:type="paragraph" w:styleId="Antrats">
    <w:name w:val="header"/>
    <w:basedOn w:val="prastasis"/>
    <w:link w:val="AntratsDiagrama"/>
    <w:uiPriority w:val="99"/>
    <w:unhideWhenUsed/>
    <w:rsid w:val="00AF5A99"/>
    <w:pPr>
      <w:tabs>
        <w:tab w:val="center" w:pos="4680"/>
        <w:tab w:val="right" w:pos="9360"/>
      </w:tabs>
    </w:pPr>
  </w:style>
  <w:style w:type="character" w:customStyle="1" w:styleId="AntratsDiagrama">
    <w:name w:val="Antraštės Diagrama"/>
    <w:basedOn w:val="Numatytasispastraiposriftas"/>
    <w:link w:val="Antrats"/>
    <w:uiPriority w:val="99"/>
    <w:rsid w:val="00AF5A99"/>
    <w:rPr>
      <w:rFonts w:ascii="Times New Roman" w:hAnsi="Times New Roman" w:cs="Times New Roman"/>
      <w:lang w:eastAsia="en-GB"/>
    </w:rPr>
  </w:style>
  <w:style w:type="character" w:customStyle="1" w:styleId="Tablecaption">
    <w:name w:val="Table caption_"/>
    <w:link w:val="Tablecaption0"/>
    <w:rsid w:val="00586E96"/>
    <w:rPr>
      <w:shd w:val="clear" w:color="auto" w:fill="FFFFFF"/>
    </w:rPr>
  </w:style>
  <w:style w:type="paragraph" w:customStyle="1" w:styleId="Tablecaption0">
    <w:name w:val="Table caption"/>
    <w:basedOn w:val="prastasis"/>
    <w:link w:val="Tablecaption"/>
    <w:rsid w:val="00586E96"/>
    <w:pPr>
      <w:widowControl w:val="0"/>
      <w:shd w:val="clear" w:color="auto" w:fill="FFFFFF"/>
      <w:spacing w:line="278" w:lineRule="exact"/>
    </w:pPr>
    <w:rPr>
      <w:rFonts w:asciiTheme="minorHAnsi" w:hAnsiTheme="minorHAnsi" w:cstheme="minorBidi"/>
      <w:lang w:eastAsia="en-US"/>
    </w:rPr>
  </w:style>
  <w:style w:type="paragraph" w:customStyle="1" w:styleId="Tvarkospapunktis">
    <w:name w:val="Tvarkos papunktis"/>
    <w:basedOn w:val="prastasis"/>
    <w:rsid w:val="00257BDA"/>
    <w:pPr>
      <w:numPr>
        <w:numId w:val="4"/>
      </w:numPr>
      <w:suppressAutoHyphens/>
      <w:autoSpaceDN w:val="0"/>
      <w:jc w:val="both"/>
      <w:textAlignment w:val="baseline"/>
    </w:pPr>
    <w:rPr>
      <w:rFonts w:eastAsia="Times New Roman"/>
      <w:lang w:val="lt-LT" w:eastAsia="lt-LT"/>
    </w:rPr>
  </w:style>
  <w:style w:type="numbering" w:customStyle="1" w:styleId="LFO10">
    <w:name w:val="LFO10"/>
    <w:basedOn w:val="Sraonra"/>
    <w:rsid w:val="00257BDA"/>
    <w:pPr>
      <w:numPr>
        <w:numId w:val="4"/>
      </w:numPr>
    </w:pPr>
  </w:style>
  <w:style w:type="paragraph" w:customStyle="1" w:styleId="Style14">
    <w:name w:val="Style14"/>
    <w:basedOn w:val="prastasis"/>
    <w:uiPriority w:val="99"/>
    <w:rsid w:val="009B36B5"/>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prastasis"/>
    <w:uiPriority w:val="99"/>
    <w:rsid w:val="00750204"/>
    <w:pPr>
      <w:widowControl w:val="0"/>
      <w:autoSpaceDE w:val="0"/>
      <w:autoSpaceDN w:val="0"/>
      <w:adjustRightInd w:val="0"/>
    </w:pPr>
    <w:rPr>
      <w:rFonts w:eastAsia="Times New Roman"/>
      <w:lang w:val="en-US" w:eastAsia="en-US"/>
    </w:rPr>
  </w:style>
  <w:style w:type="paragraph" w:customStyle="1" w:styleId="Style3">
    <w:name w:val="Style3"/>
    <w:basedOn w:val="prastasis"/>
    <w:uiPriority w:val="99"/>
    <w:rsid w:val="00750204"/>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prastasis"/>
    <w:uiPriority w:val="99"/>
    <w:rsid w:val="00750204"/>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prastasis"/>
    <w:uiPriority w:val="99"/>
    <w:rsid w:val="00750204"/>
    <w:pPr>
      <w:widowControl w:val="0"/>
      <w:autoSpaceDE w:val="0"/>
      <w:autoSpaceDN w:val="0"/>
      <w:adjustRightInd w:val="0"/>
      <w:jc w:val="both"/>
    </w:pPr>
    <w:rPr>
      <w:rFonts w:eastAsia="Times New Roman"/>
      <w:lang w:val="en-US" w:eastAsia="en-US"/>
    </w:rPr>
  </w:style>
  <w:style w:type="paragraph" w:customStyle="1" w:styleId="Style6">
    <w:name w:val="Style6"/>
    <w:basedOn w:val="prastasis"/>
    <w:uiPriority w:val="99"/>
    <w:rsid w:val="00750204"/>
    <w:pPr>
      <w:widowControl w:val="0"/>
      <w:autoSpaceDE w:val="0"/>
      <w:autoSpaceDN w:val="0"/>
      <w:adjustRightInd w:val="0"/>
    </w:pPr>
    <w:rPr>
      <w:rFonts w:eastAsia="Times New Roman"/>
      <w:lang w:val="en-US" w:eastAsia="en-US"/>
    </w:rPr>
  </w:style>
  <w:style w:type="paragraph" w:customStyle="1" w:styleId="Style7">
    <w:name w:val="Style7"/>
    <w:basedOn w:val="prastasis"/>
    <w:uiPriority w:val="99"/>
    <w:rsid w:val="00750204"/>
    <w:pPr>
      <w:widowControl w:val="0"/>
      <w:autoSpaceDE w:val="0"/>
      <w:autoSpaceDN w:val="0"/>
      <w:adjustRightInd w:val="0"/>
    </w:pPr>
    <w:rPr>
      <w:rFonts w:eastAsia="Times New Roman"/>
      <w:lang w:val="en-US" w:eastAsia="en-US"/>
    </w:rPr>
  </w:style>
  <w:style w:type="paragraph" w:customStyle="1" w:styleId="Style8">
    <w:name w:val="Style8"/>
    <w:basedOn w:val="prastasis"/>
    <w:uiPriority w:val="99"/>
    <w:rsid w:val="00750204"/>
    <w:pPr>
      <w:widowControl w:val="0"/>
      <w:autoSpaceDE w:val="0"/>
      <w:autoSpaceDN w:val="0"/>
      <w:adjustRightInd w:val="0"/>
    </w:pPr>
    <w:rPr>
      <w:rFonts w:eastAsia="Times New Roman"/>
      <w:lang w:val="en-US" w:eastAsia="en-US"/>
    </w:rPr>
  </w:style>
  <w:style w:type="paragraph" w:customStyle="1" w:styleId="Style10">
    <w:name w:val="Style10"/>
    <w:basedOn w:val="prastasis"/>
    <w:uiPriority w:val="99"/>
    <w:rsid w:val="00750204"/>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prastasis"/>
    <w:uiPriority w:val="99"/>
    <w:rsid w:val="00750204"/>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prastasis"/>
    <w:uiPriority w:val="99"/>
    <w:rsid w:val="00750204"/>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prastasis"/>
    <w:uiPriority w:val="99"/>
    <w:rsid w:val="00750204"/>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prastasis"/>
    <w:uiPriority w:val="99"/>
    <w:rsid w:val="00750204"/>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750204"/>
    <w:rPr>
      <w:rFonts w:ascii="Times New Roman" w:hAnsi="Times New Roman" w:cs="Times New Roman"/>
      <w:i/>
      <w:iCs/>
      <w:sz w:val="20"/>
      <w:szCs w:val="20"/>
    </w:rPr>
  </w:style>
  <w:style w:type="character" w:customStyle="1" w:styleId="FontStyle19">
    <w:name w:val="Font Style19"/>
    <w:uiPriority w:val="99"/>
    <w:rsid w:val="00750204"/>
    <w:rPr>
      <w:rFonts w:ascii="Times New Roman" w:hAnsi="Times New Roman" w:cs="Times New Roman"/>
      <w:b/>
      <w:bCs/>
      <w:sz w:val="24"/>
      <w:szCs w:val="24"/>
    </w:rPr>
  </w:style>
  <w:style w:type="character" w:customStyle="1" w:styleId="FontStyle20">
    <w:name w:val="Font Style20"/>
    <w:uiPriority w:val="99"/>
    <w:rsid w:val="00750204"/>
    <w:rPr>
      <w:rFonts w:ascii="Times New Roman" w:hAnsi="Times New Roman" w:cs="Times New Roman"/>
      <w:b/>
      <w:bCs/>
      <w:sz w:val="20"/>
      <w:szCs w:val="20"/>
    </w:rPr>
  </w:style>
  <w:style w:type="character" w:customStyle="1" w:styleId="FontStyle21">
    <w:name w:val="Font Style21"/>
    <w:uiPriority w:val="99"/>
    <w:rsid w:val="00750204"/>
    <w:rPr>
      <w:rFonts w:ascii="Times New Roman" w:hAnsi="Times New Roman" w:cs="Times New Roman"/>
      <w:sz w:val="22"/>
      <w:szCs w:val="22"/>
    </w:rPr>
  </w:style>
  <w:style w:type="character" w:customStyle="1" w:styleId="FontStyle23">
    <w:name w:val="Font Style23"/>
    <w:uiPriority w:val="99"/>
    <w:rsid w:val="00750204"/>
    <w:rPr>
      <w:rFonts w:ascii="Times New Roman" w:hAnsi="Times New Roman" w:cs="Times New Roman"/>
      <w:sz w:val="20"/>
      <w:szCs w:val="20"/>
    </w:rPr>
  </w:style>
  <w:style w:type="character" w:customStyle="1" w:styleId="FontStyle24">
    <w:name w:val="Font Style24"/>
    <w:uiPriority w:val="99"/>
    <w:rsid w:val="00750204"/>
    <w:rPr>
      <w:rFonts w:ascii="Times New Roman" w:hAnsi="Times New Roman" w:cs="Times New Roman"/>
      <w:b/>
      <w:bCs/>
      <w:sz w:val="14"/>
      <w:szCs w:val="14"/>
    </w:rPr>
  </w:style>
  <w:style w:type="character" w:customStyle="1" w:styleId="Bodytext0">
    <w:name w:val="Body text_"/>
    <w:link w:val="BodyText2"/>
    <w:rsid w:val="00FD4E41"/>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FD4E41"/>
    <w:pPr>
      <w:shd w:val="clear" w:color="auto" w:fill="FFFFFF"/>
      <w:spacing w:line="0" w:lineRule="atLeast"/>
    </w:pPr>
    <w:rPr>
      <w:rFonts w:eastAsia="Times New Roman"/>
      <w:lang w:eastAsia="en-US"/>
    </w:rPr>
  </w:style>
  <w:style w:type="character" w:customStyle="1" w:styleId="Bodytext20">
    <w:name w:val="Body text (2)_"/>
    <w:link w:val="Bodytext21"/>
    <w:uiPriority w:val="99"/>
    <w:rsid w:val="00FD4E41"/>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uiPriority w:val="99"/>
    <w:rsid w:val="00FD4E41"/>
    <w:pPr>
      <w:shd w:val="clear" w:color="auto" w:fill="FFFFFF"/>
      <w:spacing w:line="0" w:lineRule="atLeast"/>
    </w:pPr>
    <w:rPr>
      <w:rFonts w:eastAsia="Times New Roman"/>
      <w:sz w:val="23"/>
      <w:szCs w:val="23"/>
      <w:lang w:eastAsia="en-US"/>
    </w:rPr>
  </w:style>
  <w:style w:type="character" w:customStyle="1" w:styleId="Bodytext2NotItalic">
    <w:name w:val="Body text (2) + Not Italic"/>
    <w:rsid w:val="00FD4E41"/>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3">
    <w:name w:val="Body Text3"/>
    <w:basedOn w:val="prastasis"/>
    <w:rsid w:val="007077E5"/>
    <w:pPr>
      <w:shd w:val="clear" w:color="auto" w:fill="FFFFFF"/>
      <w:spacing w:line="0" w:lineRule="atLeast"/>
    </w:pPr>
    <w:rPr>
      <w:rFonts w:eastAsia="Times New Roman"/>
      <w:sz w:val="22"/>
      <w:szCs w:val="22"/>
      <w:lang w:val="en-US" w:eastAsia="en-US"/>
    </w:rPr>
  </w:style>
  <w:style w:type="character" w:customStyle="1" w:styleId="Bodytext115pt">
    <w:name w:val="Body text + 11.5 pt"/>
    <w:aliases w:val="Italic,Body text + Bold,Spacing -1 pt"/>
    <w:rsid w:val="007077E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0">
    <w:name w:val="Body text (3)_"/>
    <w:link w:val="Bodytext31"/>
    <w:uiPriority w:val="99"/>
    <w:rsid w:val="007077E5"/>
    <w:rPr>
      <w:rFonts w:ascii="Times New Roman" w:eastAsia="Times New Roman" w:hAnsi="Times New Roman"/>
      <w:sz w:val="16"/>
      <w:szCs w:val="16"/>
      <w:shd w:val="clear" w:color="auto" w:fill="FFFFFF"/>
    </w:rPr>
  </w:style>
  <w:style w:type="paragraph" w:customStyle="1" w:styleId="Bodytext31">
    <w:name w:val="Body text (3)"/>
    <w:basedOn w:val="prastasis"/>
    <w:link w:val="Bodytext30"/>
    <w:uiPriority w:val="99"/>
    <w:rsid w:val="007077E5"/>
    <w:pPr>
      <w:shd w:val="clear" w:color="auto" w:fill="FFFFFF"/>
      <w:spacing w:before="360" w:after="240" w:line="0" w:lineRule="atLeast"/>
    </w:pPr>
    <w:rPr>
      <w:rFonts w:eastAsia="Times New Roman" w:cstheme="minorBidi"/>
      <w:sz w:val="16"/>
      <w:szCs w:val="16"/>
      <w:lang w:eastAsia="en-US"/>
    </w:rPr>
  </w:style>
  <w:style w:type="character" w:customStyle="1" w:styleId="BodytextCenturyGothic">
    <w:name w:val="Body text + Century Gothic"/>
    <w:aliases w:val="9.5 pt"/>
    <w:rsid w:val="007077E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apdorotaspaminjimas1">
    <w:name w:val="Neapdorotas paminėjimas1"/>
    <w:basedOn w:val="Numatytasispastraiposriftas"/>
    <w:uiPriority w:val="99"/>
    <w:semiHidden/>
    <w:unhideWhenUsed/>
    <w:rsid w:val="00EA4D97"/>
    <w:rPr>
      <w:color w:val="808080"/>
      <w:shd w:val="clear" w:color="auto" w:fill="E6E6E6"/>
    </w:rPr>
  </w:style>
  <w:style w:type="character" w:customStyle="1" w:styleId="Headerorfooter">
    <w:name w:val="Header or footer_"/>
    <w:link w:val="Headerorfooter1"/>
    <w:uiPriority w:val="99"/>
    <w:locked/>
    <w:rsid w:val="00A1799E"/>
    <w:rPr>
      <w:rFonts w:ascii="Times New Roman" w:hAnsi="Times New Roman"/>
      <w:i/>
      <w:iCs/>
      <w:shd w:val="clear" w:color="auto" w:fill="FFFFFF"/>
    </w:rPr>
  </w:style>
  <w:style w:type="paragraph" w:customStyle="1" w:styleId="Headerorfooter1">
    <w:name w:val="Header or footer1"/>
    <w:basedOn w:val="prastasis"/>
    <w:link w:val="Headerorfooter"/>
    <w:uiPriority w:val="99"/>
    <w:rsid w:val="00A1799E"/>
    <w:pPr>
      <w:widowControl w:val="0"/>
      <w:shd w:val="clear" w:color="auto" w:fill="FFFFFF"/>
      <w:spacing w:line="240" w:lineRule="atLeast"/>
    </w:pPr>
    <w:rPr>
      <w:rFonts w:cstheme="minorBidi"/>
      <w:i/>
      <w:iCs/>
      <w:lang w:eastAsia="en-US"/>
    </w:rPr>
  </w:style>
  <w:style w:type="character" w:customStyle="1" w:styleId="CommentTextChar">
    <w:name w:val="Comment Text Char"/>
    <w:uiPriority w:val="99"/>
    <w:rsid w:val="00B9685A"/>
    <w:rPr>
      <w:rFonts w:ascii="Times New Roman" w:eastAsia="Times New Roman" w:hAnsi="Times New Roman" w:cs="Times New Roman"/>
      <w:sz w:val="20"/>
      <w:szCs w:val="20"/>
    </w:rPr>
  </w:style>
  <w:style w:type="character" w:customStyle="1" w:styleId="apple-style-span">
    <w:name w:val="apple-style-span"/>
    <w:rsid w:val="00B9685A"/>
  </w:style>
  <w:style w:type="paragraph" w:customStyle="1" w:styleId="Patvirtinta">
    <w:name w:val="Patvirtinta"/>
    <w:uiPriority w:val="99"/>
    <w:rsid w:val="00B9685A"/>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59"/>
    <w:rsid w:val="00B9685A"/>
    <w:rPr>
      <w:rFonts w:ascii="Times New Roman" w:eastAsia="Calibri" w:hAnsi="Times New Roman" w:cs="Times New Roman"/>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B9685A"/>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Heading3">
    <w:name w:val="Heading #3_"/>
    <w:link w:val="Heading30"/>
    <w:uiPriority w:val="99"/>
    <w:locked/>
    <w:rsid w:val="00B9685A"/>
    <w:rPr>
      <w:rFonts w:ascii="Times New Roman" w:hAnsi="Times New Roman"/>
      <w:sz w:val="21"/>
      <w:szCs w:val="21"/>
      <w:shd w:val="clear" w:color="auto" w:fill="FFFFFF"/>
    </w:rPr>
  </w:style>
  <w:style w:type="paragraph" w:customStyle="1" w:styleId="Heading30">
    <w:name w:val="Heading #3"/>
    <w:basedOn w:val="prastasis"/>
    <w:link w:val="Heading3"/>
    <w:uiPriority w:val="99"/>
    <w:rsid w:val="00B9685A"/>
    <w:pPr>
      <w:widowControl w:val="0"/>
      <w:shd w:val="clear" w:color="auto" w:fill="FFFFFF"/>
      <w:spacing w:before="180" w:after="420" w:line="240" w:lineRule="atLeast"/>
      <w:jc w:val="both"/>
      <w:outlineLvl w:val="2"/>
    </w:pPr>
    <w:rPr>
      <w:rFonts w:cstheme="minorBidi"/>
      <w:sz w:val="21"/>
      <w:szCs w:val="21"/>
      <w:lang w:eastAsia="en-US"/>
    </w:rPr>
  </w:style>
  <w:style w:type="character" w:customStyle="1" w:styleId="BodyTextChar1">
    <w:name w:val="Body Text Char1"/>
    <w:uiPriority w:val="99"/>
    <w:locked/>
    <w:rsid w:val="00B9685A"/>
    <w:rPr>
      <w:rFonts w:ascii="Times New Roman" w:hAnsi="Times New Roman" w:cs="Times New Roman"/>
      <w:sz w:val="21"/>
      <w:szCs w:val="21"/>
      <w:shd w:val="clear" w:color="auto" w:fill="FFFFFF"/>
    </w:rPr>
  </w:style>
  <w:style w:type="character" w:customStyle="1" w:styleId="BodytextItalic">
    <w:name w:val="Body text + Italic"/>
    <w:uiPriority w:val="99"/>
    <w:rsid w:val="00B9685A"/>
    <w:rPr>
      <w:rFonts w:ascii="Times New Roman" w:hAnsi="Times New Roman" w:cs="Times New Roman"/>
      <w:i/>
      <w:iCs/>
      <w:sz w:val="21"/>
      <w:szCs w:val="21"/>
      <w:shd w:val="clear" w:color="auto" w:fill="FFFFFF"/>
    </w:rPr>
  </w:style>
  <w:style w:type="paragraph" w:customStyle="1" w:styleId="Spalvotassraas1parykinimas1">
    <w:name w:val="Spalvotas sąrašas – 1 paryškinimas1"/>
    <w:basedOn w:val="prastasis"/>
    <w:uiPriority w:val="34"/>
    <w:qFormat/>
    <w:rsid w:val="00B9685A"/>
    <w:pPr>
      <w:spacing w:after="200" w:line="276" w:lineRule="auto"/>
      <w:ind w:left="720"/>
      <w:contextualSpacing/>
    </w:pPr>
    <w:rPr>
      <w:rFonts w:ascii="Calibri" w:eastAsia="Calibri" w:hAnsi="Calibri"/>
      <w:sz w:val="22"/>
      <w:szCs w:val="22"/>
      <w:lang w:val="en-US" w:eastAsia="en-US"/>
    </w:rPr>
  </w:style>
  <w:style w:type="numbering" w:customStyle="1" w:styleId="NoList1">
    <w:name w:val="No List1"/>
    <w:next w:val="Sraonra"/>
    <w:uiPriority w:val="99"/>
    <w:semiHidden/>
    <w:unhideWhenUsed/>
    <w:rsid w:val="00B9685A"/>
  </w:style>
  <w:style w:type="character" w:customStyle="1" w:styleId="Turinys2Diagrama">
    <w:name w:val="Turinys 2 Diagrama"/>
    <w:link w:val="Turinys2"/>
    <w:uiPriority w:val="99"/>
    <w:locked/>
    <w:rsid w:val="00B9685A"/>
    <w:rPr>
      <w:rFonts w:eastAsia="Times New Roman" w:cs="Times New Roman"/>
      <w:smallCaps/>
      <w:sz w:val="22"/>
      <w:szCs w:val="22"/>
      <w:lang w:val="lt-LT" w:eastAsia="lt-LT"/>
    </w:rPr>
  </w:style>
  <w:style w:type="character" w:customStyle="1" w:styleId="Headerorfooter7">
    <w:name w:val="Header or footer + 7"/>
    <w:aliases w:val="5 pt3,Not Italic3"/>
    <w:uiPriority w:val="99"/>
    <w:rsid w:val="00B9685A"/>
    <w:rPr>
      <w:rFonts w:ascii="Times New Roman" w:hAnsi="Times New Roman" w:cs="Times New Roman"/>
      <w:i/>
      <w:iCs/>
      <w:sz w:val="15"/>
      <w:szCs w:val="15"/>
      <w:shd w:val="clear" w:color="auto" w:fill="FFFFFF"/>
    </w:rPr>
  </w:style>
  <w:style w:type="character" w:customStyle="1" w:styleId="HeaderorfooterArial">
    <w:name w:val="Header or footer + Arial"/>
    <w:aliases w:val="13,5 pt2,Bold2,Not Italic2"/>
    <w:uiPriority w:val="99"/>
    <w:rsid w:val="00B9685A"/>
    <w:rPr>
      <w:rFonts w:ascii="Arial" w:hAnsi="Arial" w:cs="Arial"/>
      <w:b/>
      <w:bCs/>
      <w:i/>
      <w:iCs/>
      <w:sz w:val="27"/>
      <w:szCs w:val="27"/>
      <w:shd w:val="clear" w:color="auto" w:fill="FFFFFF"/>
    </w:rPr>
  </w:style>
  <w:style w:type="character" w:customStyle="1" w:styleId="Bodytext4">
    <w:name w:val="Body text (4)_"/>
    <w:link w:val="Bodytext40"/>
    <w:uiPriority w:val="99"/>
    <w:locked/>
    <w:rsid w:val="00B9685A"/>
    <w:rPr>
      <w:rFonts w:ascii="Times New Roman" w:hAnsi="Times New Roman"/>
      <w:i/>
      <w:iCs/>
      <w:sz w:val="21"/>
      <w:szCs w:val="21"/>
      <w:shd w:val="clear" w:color="auto" w:fill="FFFFFF"/>
    </w:rPr>
  </w:style>
  <w:style w:type="paragraph" w:customStyle="1" w:styleId="Bodytext40">
    <w:name w:val="Body text (4)"/>
    <w:basedOn w:val="prastasis"/>
    <w:link w:val="Bodytext4"/>
    <w:uiPriority w:val="99"/>
    <w:rsid w:val="00B9685A"/>
    <w:pPr>
      <w:widowControl w:val="0"/>
      <w:shd w:val="clear" w:color="auto" w:fill="FFFFFF"/>
      <w:spacing w:before="420" w:after="420" w:line="240" w:lineRule="atLeast"/>
      <w:jc w:val="both"/>
    </w:pPr>
    <w:rPr>
      <w:rFonts w:cstheme="minorBidi"/>
      <w:i/>
      <w:iCs/>
      <w:sz w:val="21"/>
      <w:szCs w:val="21"/>
      <w:lang w:eastAsia="en-US"/>
    </w:rPr>
  </w:style>
  <w:style w:type="character" w:customStyle="1" w:styleId="Headerorfooter0">
    <w:name w:val="Header or footer"/>
    <w:uiPriority w:val="99"/>
    <w:rsid w:val="00B9685A"/>
    <w:rPr>
      <w:rFonts w:ascii="Times New Roman" w:hAnsi="Times New Roman" w:cs="Times New Roman"/>
      <w:i/>
      <w:iCs/>
      <w:sz w:val="22"/>
      <w:szCs w:val="22"/>
      <w:shd w:val="clear" w:color="auto" w:fill="FFFFFF"/>
    </w:rPr>
  </w:style>
  <w:style w:type="character" w:customStyle="1" w:styleId="Headerorfooter10">
    <w:name w:val="Header or footer + 10"/>
    <w:aliases w:val="5 pt1,Bold1,Not Italic1"/>
    <w:uiPriority w:val="99"/>
    <w:rsid w:val="00B9685A"/>
    <w:rPr>
      <w:rFonts w:ascii="Times New Roman" w:hAnsi="Times New Roman" w:cs="Times New Roman"/>
      <w:b/>
      <w:bCs/>
      <w:i w:val="0"/>
      <w:iCs w:val="0"/>
      <w:sz w:val="21"/>
      <w:szCs w:val="21"/>
      <w:u w:val="none"/>
      <w:shd w:val="clear" w:color="auto" w:fill="FFFFFF"/>
    </w:rPr>
  </w:style>
  <w:style w:type="character" w:customStyle="1" w:styleId="BodytextExact">
    <w:name w:val="Body text Exact"/>
    <w:uiPriority w:val="99"/>
    <w:rsid w:val="00B9685A"/>
    <w:rPr>
      <w:rFonts w:ascii="Times New Roman" w:hAnsi="Times New Roman" w:cs="Times New Roman"/>
      <w:spacing w:val="1"/>
      <w:sz w:val="19"/>
      <w:szCs w:val="19"/>
      <w:u w:val="none"/>
    </w:rPr>
  </w:style>
  <w:style w:type="paragraph" w:customStyle="1" w:styleId="Pagrindinistekstas1">
    <w:name w:val="Pagrindinis tekstas1"/>
    <w:rsid w:val="00B9685A"/>
    <w:pPr>
      <w:ind w:firstLine="312"/>
      <w:jc w:val="both"/>
    </w:pPr>
    <w:rPr>
      <w:rFonts w:ascii="TimesLT" w:eastAsia="Times New Roman" w:hAnsi="TimesLT" w:cs="Times New Roman"/>
      <w:snapToGrid w:val="0"/>
      <w:sz w:val="20"/>
      <w:szCs w:val="20"/>
      <w:lang w:val="en-US"/>
    </w:rPr>
  </w:style>
  <w:style w:type="character" w:customStyle="1" w:styleId="skypepnhcontainer">
    <w:name w:val="skype_pnh_container"/>
    <w:rsid w:val="00B9685A"/>
    <w:rPr>
      <w:rtl w:val="0"/>
    </w:rPr>
  </w:style>
  <w:style w:type="character" w:customStyle="1" w:styleId="skypepnhmark1">
    <w:name w:val="skype_pnh_mark1"/>
    <w:rsid w:val="00B9685A"/>
    <w:rPr>
      <w:vanish/>
      <w:webHidden w:val="0"/>
      <w:specVanish w:val="0"/>
    </w:rPr>
  </w:style>
  <w:style w:type="character" w:customStyle="1" w:styleId="skypepnhprintcontainer1394603814">
    <w:name w:val="skype_pnh_print_container_1394603814"/>
    <w:rsid w:val="00B9685A"/>
  </w:style>
  <w:style w:type="character" w:customStyle="1" w:styleId="skypepnhtextspan">
    <w:name w:val="skype_pnh_text_span"/>
    <w:rsid w:val="00B9685A"/>
  </w:style>
  <w:style w:type="character" w:customStyle="1" w:styleId="skypepnhfreetextspan">
    <w:name w:val="skype_pnh_free_text_span"/>
    <w:rsid w:val="00B9685A"/>
  </w:style>
  <w:style w:type="character" w:customStyle="1" w:styleId="FontStyle14">
    <w:name w:val="Font Style14"/>
    <w:uiPriority w:val="99"/>
    <w:rsid w:val="00B9685A"/>
    <w:rPr>
      <w:rFonts w:ascii="Times New Roman" w:hAnsi="Times New Roman" w:cs="Times New Roman"/>
      <w:sz w:val="18"/>
      <w:szCs w:val="18"/>
    </w:rPr>
  </w:style>
  <w:style w:type="paragraph" w:customStyle="1" w:styleId="prastasis1">
    <w:name w:val="Įprastasis1"/>
    <w:rsid w:val="00B9685A"/>
    <w:pPr>
      <w:widowControl w:val="0"/>
      <w:suppressAutoHyphens/>
      <w:spacing w:after="200" w:line="276" w:lineRule="auto"/>
    </w:pPr>
    <w:rPr>
      <w:rFonts w:ascii="Times New Roman" w:eastAsia="Calibri" w:hAnsi="Times New Roman" w:cs="Calibri"/>
      <w:color w:val="00000A"/>
      <w:lang w:val="en-US"/>
    </w:rPr>
  </w:style>
  <w:style w:type="paragraph" w:styleId="Sraassuenkleliais">
    <w:name w:val="List Bullet"/>
    <w:basedOn w:val="prastasis"/>
    <w:autoRedefine/>
    <w:rsid w:val="00A7209C"/>
    <w:pPr>
      <w:numPr>
        <w:numId w:val="18"/>
      </w:numPr>
      <w:tabs>
        <w:tab w:val="clear" w:pos="360"/>
        <w:tab w:val="left" w:pos="1701"/>
      </w:tabs>
      <w:spacing w:before="100"/>
      <w:ind w:left="1701" w:hanging="283"/>
      <w:jc w:val="both"/>
    </w:pPr>
    <w:rPr>
      <w:rFonts w:eastAsia="Times New Roman"/>
      <w:color w:val="000000"/>
      <w:sz w:val="22"/>
      <w:szCs w:val="20"/>
      <w:lang w:val="lt-LT" w:eastAsia="en-US"/>
    </w:rPr>
  </w:style>
  <w:style w:type="character" w:customStyle="1" w:styleId="Neapdorotaspaminjimas2">
    <w:name w:val="Neapdorotas paminėjimas2"/>
    <w:basedOn w:val="Numatytasispastraiposriftas"/>
    <w:uiPriority w:val="99"/>
    <w:semiHidden/>
    <w:unhideWhenUsed/>
    <w:rsid w:val="008C56C9"/>
    <w:rPr>
      <w:color w:val="605E5C"/>
      <w:shd w:val="clear" w:color="auto" w:fill="E1DFDD"/>
    </w:rPr>
  </w:style>
  <w:style w:type="character" w:customStyle="1" w:styleId="Neapdorotaspaminjimas3">
    <w:name w:val="Neapdorotas paminėjimas3"/>
    <w:basedOn w:val="Numatytasispastraiposriftas"/>
    <w:uiPriority w:val="99"/>
    <w:semiHidden/>
    <w:unhideWhenUsed/>
    <w:rsid w:val="00D5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6771">
      <w:bodyDiv w:val="1"/>
      <w:marLeft w:val="0"/>
      <w:marRight w:val="0"/>
      <w:marTop w:val="0"/>
      <w:marBottom w:val="0"/>
      <w:divBdr>
        <w:top w:val="none" w:sz="0" w:space="0" w:color="auto"/>
        <w:left w:val="none" w:sz="0" w:space="0" w:color="auto"/>
        <w:bottom w:val="none" w:sz="0" w:space="0" w:color="auto"/>
        <w:right w:val="none" w:sz="0" w:space="0" w:color="auto"/>
      </w:divBdr>
    </w:div>
    <w:div w:id="114760927">
      <w:bodyDiv w:val="1"/>
      <w:marLeft w:val="0"/>
      <w:marRight w:val="0"/>
      <w:marTop w:val="0"/>
      <w:marBottom w:val="0"/>
      <w:divBdr>
        <w:top w:val="none" w:sz="0" w:space="0" w:color="auto"/>
        <w:left w:val="none" w:sz="0" w:space="0" w:color="auto"/>
        <w:bottom w:val="none" w:sz="0" w:space="0" w:color="auto"/>
        <w:right w:val="none" w:sz="0" w:space="0" w:color="auto"/>
      </w:divBdr>
      <w:divsChild>
        <w:div w:id="364674839">
          <w:marLeft w:val="0"/>
          <w:marRight w:val="0"/>
          <w:marTop w:val="0"/>
          <w:marBottom w:val="0"/>
          <w:divBdr>
            <w:top w:val="none" w:sz="0" w:space="0" w:color="auto"/>
            <w:left w:val="none" w:sz="0" w:space="0" w:color="auto"/>
            <w:bottom w:val="none" w:sz="0" w:space="0" w:color="auto"/>
            <w:right w:val="none" w:sz="0" w:space="0" w:color="auto"/>
          </w:divBdr>
        </w:div>
        <w:div w:id="1062681174">
          <w:marLeft w:val="0"/>
          <w:marRight w:val="0"/>
          <w:marTop w:val="0"/>
          <w:marBottom w:val="0"/>
          <w:divBdr>
            <w:top w:val="none" w:sz="0" w:space="0" w:color="auto"/>
            <w:left w:val="none" w:sz="0" w:space="0" w:color="auto"/>
            <w:bottom w:val="none" w:sz="0" w:space="0" w:color="auto"/>
            <w:right w:val="none" w:sz="0" w:space="0" w:color="auto"/>
          </w:divBdr>
        </w:div>
        <w:div w:id="339553857">
          <w:marLeft w:val="0"/>
          <w:marRight w:val="0"/>
          <w:marTop w:val="0"/>
          <w:marBottom w:val="0"/>
          <w:divBdr>
            <w:top w:val="none" w:sz="0" w:space="0" w:color="auto"/>
            <w:left w:val="none" w:sz="0" w:space="0" w:color="auto"/>
            <w:bottom w:val="none" w:sz="0" w:space="0" w:color="auto"/>
            <w:right w:val="none" w:sz="0" w:space="0" w:color="auto"/>
          </w:divBdr>
        </w:div>
      </w:divsChild>
    </w:div>
    <w:div w:id="147019602">
      <w:bodyDiv w:val="1"/>
      <w:marLeft w:val="0"/>
      <w:marRight w:val="0"/>
      <w:marTop w:val="0"/>
      <w:marBottom w:val="0"/>
      <w:divBdr>
        <w:top w:val="none" w:sz="0" w:space="0" w:color="auto"/>
        <w:left w:val="none" w:sz="0" w:space="0" w:color="auto"/>
        <w:bottom w:val="none" w:sz="0" w:space="0" w:color="auto"/>
        <w:right w:val="none" w:sz="0" w:space="0" w:color="auto"/>
      </w:divBdr>
    </w:div>
    <w:div w:id="168563429">
      <w:bodyDiv w:val="1"/>
      <w:marLeft w:val="0"/>
      <w:marRight w:val="0"/>
      <w:marTop w:val="0"/>
      <w:marBottom w:val="0"/>
      <w:divBdr>
        <w:top w:val="none" w:sz="0" w:space="0" w:color="auto"/>
        <w:left w:val="none" w:sz="0" w:space="0" w:color="auto"/>
        <w:bottom w:val="none" w:sz="0" w:space="0" w:color="auto"/>
        <w:right w:val="none" w:sz="0" w:space="0" w:color="auto"/>
      </w:divBdr>
    </w:div>
    <w:div w:id="182861495">
      <w:bodyDiv w:val="1"/>
      <w:marLeft w:val="0"/>
      <w:marRight w:val="0"/>
      <w:marTop w:val="0"/>
      <w:marBottom w:val="0"/>
      <w:divBdr>
        <w:top w:val="none" w:sz="0" w:space="0" w:color="auto"/>
        <w:left w:val="none" w:sz="0" w:space="0" w:color="auto"/>
        <w:bottom w:val="none" w:sz="0" w:space="0" w:color="auto"/>
        <w:right w:val="none" w:sz="0" w:space="0" w:color="auto"/>
      </w:divBdr>
    </w:div>
    <w:div w:id="225576646">
      <w:bodyDiv w:val="1"/>
      <w:marLeft w:val="0"/>
      <w:marRight w:val="0"/>
      <w:marTop w:val="0"/>
      <w:marBottom w:val="0"/>
      <w:divBdr>
        <w:top w:val="none" w:sz="0" w:space="0" w:color="auto"/>
        <w:left w:val="none" w:sz="0" w:space="0" w:color="auto"/>
        <w:bottom w:val="none" w:sz="0" w:space="0" w:color="auto"/>
        <w:right w:val="none" w:sz="0" w:space="0" w:color="auto"/>
      </w:divBdr>
      <w:divsChild>
        <w:div w:id="810057242">
          <w:marLeft w:val="0"/>
          <w:marRight w:val="0"/>
          <w:marTop w:val="0"/>
          <w:marBottom w:val="0"/>
          <w:divBdr>
            <w:top w:val="none" w:sz="0" w:space="0" w:color="auto"/>
            <w:left w:val="none" w:sz="0" w:space="0" w:color="auto"/>
            <w:bottom w:val="none" w:sz="0" w:space="0" w:color="auto"/>
            <w:right w:val="none" w:sz="0" w:space="0" w:color="auto"/>
          </w:divBdr>
        </w:div>
        <w:div w:id="1275095228">
          <w:marLeft w:val="0"/>
          <w:marRight w:val="0"/>
          <w:marTop w:val="0"/>
          <w:marBottom w:val="0"/>
          <w:divBdr>
            <w:top w:val="none" w:sz="0" w:space="0" w:color="auto"/>
            <w:left w:val="none" w:sz="0" w:space="0" w:color="auto"/>
            <w:bottom w:val="none" w:sz="0" w:space="0" w:color="auto"/>
            <w:right w:val="none" w:sz="0" w:space="0" w:color="auto"/>
          </w:divBdr>
        </w:div>
      </w:divsChild>
    </w:div>
    <w:div w:id="253055850">
      <w:bodyDiv w:val="1"/>
      <w:marLeft w:val="0"/>
      <w:marRight w:val="0"/>
      <w:marTop w:val="0"/>
      <w:marBottom w:val="0"/>
      <w:divBdr>
        <w:top w:val="none" w:sz="0" w:space="0" w:color="auto"/>
        <w:left w:val="none" w:sz="0" w:space="0" w:color="auto"/>
        <w:bottom w:val="none" w:sz="0" w:space="0" w:color="auto"/>
        <w:right w:val="none" w:sz="0" w:space="0" w:color="auto"/>
      </w:divBdr>
    </w:div>
    <w:div w:id="293298670">
      <w:bodyDiv w:val="1"/>
      <w:marLeft w:val="0"/>
      <w:marRight w:val="0"/>
      <w:marTop w:val="0"/>
      <w:marBottom w:val="0"/>
      <w:divBdr>
        <w:top w:val="none" w:sz="0" w:space="0" w:color="auto"/>
        <w:left w:val="none" w:sz="0" w:space="0" w:color="auto"/>
        <w:bottom w:val="none" w:sz="0" w:space="0" w:color="auto"/>
        <w:right w:val="none" w:sz="0" w:space="0" w:color="auto"/>
      </w:divBdr>
    </w:div>
    <w:div w:id="327755877">
      <w:bodyDiv w:val="1"/>
      <w:marLeft w:val="0"/>
      <w:marRight w:val="0"/>
      <w:marTop w:val="0"/>
      <w:marBottom w:val="0"/>
      <w:divBdr>
        <w:top w:val="none" w:sz="0" w:space="0" w:color="auto"/>
        <w:left w:val="none" w:sz="0" w:space="0" w:color="auto"/>
        <w:bottom w:val="none" w:sz="0" w:space="0" w:color="auto"/>
        <w:right w:val="none" w:sz="0" w:space="0" w:color="auto"/>
      </w:divBdr>
    </w:div>
    <w:div w:id="393479316">
      <w:bodyDiv w:val="1"/>
      <w:marLeft w:val="0"/>
      <w:marRight w:val="0"/>
      <w:marTop w:val="0"/>
      <w:marBottom w:val="0"/>
      <w:divBdr>
        <w:top w:val="none" w:sz="0" w:space="0" w:color="auto"/>
        <w:left w:val="none" w:sz="0" w:space="0" w:color="auto"/>
        <w:bottom w:val="none" w:sz="0" w:space="0" w:color="auto"/>
        <w:right w:val="none" w:sz="0" w:space="0" w:color="auto"/>
      </w:divBdr>
    </w:div>
    <w:div w:id="403334754">
      <w:bodyDiv w:val="1"/>
      <w:marLeft w:val="0"/>
      <w:marRight w:val="0"/>
      <w:marTop w:val="0"/>
      <w:marBottom w:val="0"/>
      <w:divBdr>
        <w:top w:val="none" w:sz="0" w:space="0" w:color="auto"/>
        <w:left w:val="none" w:sz="0" w:space="0" w:color="auto"/>
        <w:bottom w:val="none" w:sz="0" w:space="0" w:color="auto"/>
        <w:right w:val="none" w:sz="0" w:space="0" w:color="auto"/>
      </w:divBdr>
    </w:div>
    <w:div w:id="422603150">
      <w:bodyDiv w:val="1"/>
      <w:marLeft w:val="0"/>
      <w:marRight w:val="0"/>
      <w:marTop w:val="0"/>
      <w:marBottom w:val="0"/>
      <w:divBdr>
        <w:top w:val="none" w:sz="0" w:space="0" w:color="auto"/>
        <w:left w:val="none" w:sz="0" w:space="0" w:color="auto"/>
        <w:bottom w:val="none" w:sz="0" w:space="0" w:color="auto"/>
        <w:right w:val="none" w:sz="0" w:space="0" w:color="auto"/>
      </w:divBdr>
    </w:div>
    <w:div w:id="440494709">
      <w:bodyDiv w:val="1"/>
      <w:marLeft w:val="0"/>
      <w:marRight w:val="0"/>
      <w:marTop w:val="0"/>
      <w:marBottom w:val="0"/>
      <w:divBdr>
        <w:top w:val="none" w:sz="0" w:space="0" w:color="auto"/>
        <w:left w:val="none" w:sz="0" w:space="0" w:color="auto"/>
        <w:bottom w:val="none" w:sz="0" w:space="0" w:color="auto"/>
        <w:right w:val="none" w:sz="0" w:space="0" w:color="auto"/>
      </w:divBdr>
    </w:div>
    <w:div w:id="481504534">
      <w:bodyDiv w:val="1"/>
      <w:marLeft w:val="0"/>
      <w:marRight w:val="0"/>
      <w:marTop w:val="0"/>
      <w:marBottom w:val="0"/>
      <w:divBdr>
        <w:top w:val="none" w:sz="0" w:space="0" w:color="auto"/>
        <w:left w:val="none" w:sz="0" w:space="0" w:color="auto"/>
        <w:bottom w:val="none" w:sz="0" w:space="0" w:color="auto"/>
        <w:right w:val="none" w:sz="0" w:space="0" w:color="auto"/>
      </w:divBdr>
    </w:div>
    <w:div w:id="562639215">
      <w:bodyDiv w:val="1"/>
      <w:marLeft w:val="0"/>
      <w:marRight w:val="0"/>
      <w:marTop w:val="0"/>
      <w:marBottom w:val="0"/>
      <w:divBdr>
        <w:top w:val="none" w:sz="0" w:space="0" w:color="auto"/>
        <w:left w:val="none" w:sz="0" w:space="0" w:color="auto"/>
        <w:bottom w:val="none" w:sz="0" w:space="0" w:color="auto"/>
        <w:right w:val="none" w:sz="0" w:space="0" w:color="auto"/>
      </w:divBdr>
    </w:div>
    <w:div w:id="570115891">
      <w:bodyDiv w:val="1"/>
      <w:marLeft w:val="0"/>
      <w:marRight w:val="0"/>
      <w:marTop w:val="0"/>
      <w:marBottom w:val="0"/>
      <w:divBdr>
        <w:top w:val="none" w:sz="0" w:space="0" w:color="auto"/>
        <w:left w:val="none" w:sz="0" w:space="0" w:color="auto"/>
        <w:bottom w:val="none" w:sz="0" w:space="0" w:color="auto"/>
        <w:right w:val="none" w:sz="0" w:space="0" w:color="auto"/>
      </w:divBdr>
    </w:div>
    <w:div w:id="612178354">
      <w:bodyDiv w:val="1"/>
      <w:marLeft w:val="0"/>
      <w:marRight w:val="0"/>
      <w:marTop w:val="0"/>
      <w:marBottom w:val="0"/>
      <w:divBdr>
        <w:top w:val="none" w:sz="0" w:space="0" w:color="auto"/>
        <w:left w:val="none" w:sz="0" w:space="0" w:color="auto"/>
        <w:bottom w:val="none" w:sz="0" w:space="0" w:color="auto"/>
        <w:right w:val="none" w:sz="0" w:space="0" w:color="auto"/>
      </w:divBdr>
    </w:div>
    <w:div w:id="677467601">
      <w:bodyDiv w:val="1"/>
      <w:marLeft w:val="0"/>
      <w:marRight w:val="0"/>
      <w:marTop w:val="0"/>
      <w:marBottom w:val="0"/>
      <w:divBdr>
        <w:top w:val="none" w:sz="0" w:space="0" w:color="auto"/>
        <w:left w:val="none" w:sz="0" w:space="0" w:color="auto"/>
        <w:bottom w:val="none" w:sz="0" w:space="0" w:color="auto"/>
        <w:right w:val="none" w:sz="0" w:space="0" w:color="auto"/>
      </w:divBdr>
    </w:div>
    <w:div w:id="733358690">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7793706">
      <w:bodyDiv w:val="1"/>
      <w:marLeft w:val="0"/>
      <w:marRight w:val="0"/>
      <w:marTop w:val="0"/>
      <w:marBottom w:val="0"/>
      <w:divBdr>
        <w:top w:val="none" w:sz="0" w:space="0" w:color="auto"/>
        <w:left w:val="none" w:sz="0" w:space="0" w:color="auto"/>
        <w:bottom w:val="none" w:sz="0" w:space="0" w:color="auto"/>
        <w:right w:val="none" w:sz="0" w:space="0" w:color="auto"/>
      </w:divBdr>
      <w:divsChild>
        <w:div w:id="52697267">
          <w:marLeft w:val="0"/>
          <w:marRight w:val="0"/>
          <w:marTop w:val="0"/>
          <w:marBottom w:val="0"/>
          <w:divBdr>
            <w:top w:val="none" w:sz="0" w:space="0" w:color="auto"/>
            <w:left w:val="none" w:sz="0" w:space="0" w:color="auto"/>
            <w:bottom w:val="none" w:sz="0" w:space="0" w:color="auto"/>
            <w:right w:val="none" w:sz="0" w:space="0" w:color="auto"/>
          </w:divBdr>
        </w:div>
        <w:div w:id="462383781">
          <w:marLeft w:val="0"/>
          <w:marRight w:val="0"/>
          <w:marTop w:val="0"/>
          <w:marBottom w:val="0"/>
          <w:divBdr>
            <w:top w:val="none" w:sz="0" w:space="0" w:color="auto"/>
            <w:left w:val="none" w:sz="0" w:space="0" w:color="auto"/>
            <w:bottom w:val="none" w:sz="0" w:space="0" w:color="auto"/>
            <w:right w:val="none" w:sz="0" w:space="0" w:color="auto"/>
          </w:divBdr>
        </w:div>
        <w:div w:id="1359238288">
          <w:marLeft w:val="0"/>
          <w:marRight w:val="0"/>
          <w:marTop w:val="0"/>
          <w:marBottom w:val="0"/>
          <w:divBdr>
            <w:top w:val="none" w:sz="0" w:space="0" w:color="auto"/>
            <w:left w:val="none" w:sz="0" w:space="0" w:color="auto"/>
            <w:bottom w:val="none" w:sz="0" w:space="0" w:color="auto"/>
            <w:right w:val="none" w:sz="0" w:space="0" w:color="auto"/>
          </w:divBdr>
        </w:div>
      </w:divsChild>
    </w:div>
    <w:div w:id="774637013">
      <w:bodyDiv w:val="1"/>
      <w:marLeft w:val="0"/>
      <w:marRight w:val="0"/>
      <w:marTop w:val="0"/>
      <w:marBottom w:val="0"/>
      <w:divBdr>
        <w:top w:val="none" w:sz="0" w:space="0" w:color="auto"/>
        <w:left w:val="none" w:sz="0" w:space="0" w:color="auto"/>
        <w:bottom w:val="none" w:sz="0" w:space="0" w:color="auto"/>
        <w:right w:val="none" w:sz="0" w:space="0" w:color="auto"/>
      </w:divBdr>
    </w:div>
    <w:div w:id="776481668">
      <w:bodyDiv w:val="1"/>
      <w:marLeft w:val="0"/>
      <w:marRight w:val="0"/>
      <w:marTop w:val="0"/>
      <w:marBottom w:val="0"/>
      <w:divBdr>
        <w:top w:val="none" w:sz="0" w:space="0" w:color="auto"/>
        <w:left w:val="none" w:sz="0" w:space="0" w:color="auto"/>
        <w:bottom w:val="none" w:sz="0" w:space="0" w:color="auto"/>
        <w:right w:val="none" w:sz="0" w:space="0" w:color="auto"/>
      </w:divBdr>
      <w:divsChild>
        <w:div w:id="1907186963">
          <w:marLeft w:val="0"/>
          <w:marRight w:val="0"/>
          <w:marTop w:val="0"/>
          <w:marBottom w:val="0"/>
          <w:divBdr>
            <w:top w:val="none" w:sz="0" w:space="0" w:color="auto"/>
            <w:left w:val="none" w:sz="0" w:space="0" w:color="auto"/>
            <w:bottom w:val="none" w:sz="0" w:space="0" w:color="auto"/>
            <w:right w:val="none" w:sz="0" w:space="0" w:color="auto"/>
          </w:divBdr>
        </w:div>
        <w:div w:id="1356928913">
          <w:marLeft w:val="0"/>
          <w:marRight w:val="0"/>
          <w:marTop w:val="0"/>
          <w:marBottom w:val="0"/>
          <w:divBdr>
            <w:top w:val="none" w:sz="0" w:space="0" w:color="auto"/>
            <w:left w:val="none" w:sz="0" w:space="0" w:color="auto"/>
            <w:bottom w:val="none" w:sz="0" w:space="0" w:color="auto"/>
            <w:right w:val="none" w:sz="0" w:space="0" w:color="auto"/>
          </w:divBdr>
        </w:div>
      </w:divsChild>
    </w:div>
    <w:div w:id="787774529">
      <w:bodyDiv w:val="1"/>
      <w:marLeft w:val="0"/>
      <w:marRight w:val="0"/>
      <w:marTop w:val="0"/>
      <w:marBottom w:val="0"/>
      <w:divBdr>
        <w:top w:val="none" w:sz="0" w:space="0" w:color="auto"/>
        <w:left w:val="none" w:sz="0" w:space="0" w:color="auto"/>
        <w:bottom w:val="none" w:sz="0" w:space="0" w:color="auto"/>
        <w:right w:val="none" w:sz="0" w:space="0" w:color="auto"/>
      </w:divBdr>
    </w:div>
    <w:div w:id="791365264">
      <w:bodyDiv w:val="1"/>
      <w:marLeft w:val="0"/>
      <w:marRight w:val="0"/>
      <w:marTop w:val="0"/>
      <w:marBottom w:val="0"/>
      <w:divBdr>
        <w:top w:val="none" w:sz="0" w:space="0" w:color="auto"/>
        <w:left w:val="none" w:sz="0" w:space="0" w:color="auto"/>
        <w:bottom w:val="none" w:sz="0" w:space="0" w:color="auto"/>
        <w:right w:val="none" w:sz="0" w:space="0" w:color="auto"/>
      </w:divBdr>
    </w:div>
    <w:div w:id="805584640">
      <w:bodyDiv w:val="1"/>
      <w:marLeft w:val="0"/>
      <w:marRight w:val="0"/>
      <w:marTop w:val="0"/>
      <w:marBottom w:val="0"/>
      <w:divBdr>
        <w:top w:val="none" w:sz="0" w:space="0" w:color="auto"/>
        <w:left w:val="none" w:sz="0" w:space="0" w:color="auto"/>
        <w:bottom w:val="none" w:sz="0" w:space="0" w:color="auto"/>
        <w:right w:val="none" w:sz="0" w:space="0" w:color="auto"/>
      </w:divBdr>
    </w:div>
    <w:div w:id="828402630">
      <w:bodyDiv w:val="1"/>
      <w:marLeft w:val="0"/>
      <w:marRight w:val="0"/>
      <w:marTop w:val="0"/>
      <w:marBottom w:val="0"/>
      <w:divBdr>
        <w:top w:val="none" w:sz="0" w:space="0" w:color="auto"/>
        <w:left w:val="none" w:sz="0" w:space="0" w:color="auto"/>
        <w:bottom w:val="none" w:sz="0" w:space="0" w:color="auto"/>
        <w:right w:val="none" w:sz="0" w:space="0" w:color="auto"/>
      </w:divBdr>
    </w:div>
    <w:div w:id="958490842">
      <w:bodyDiv w:val="1"/>
      <w:marLeft w:val="0"/>
      <w:marRight w:val="0"/>
      <w:marTop w:val="0"/>
      <w:marBottom w:val="0"/>
      <w:divBdr>
        <w:top w:val="none" w:sz="0" w:space="0" w:color="auto"/>
        <w:left w:val="none" w:sz="0" w:space="0" w:color="auto"/>
        <w:bottom w:val="none" w:sz="0" w:space="0" w:color="auto"/>
        <w:right w:val="none" w:sz="0" w:space="0" w:color="auto"/>
      </w:divBdr>
    </w:div>
    <w:div w:id="982537161">
      <w:bodyDiv w:val="1"/>
      <w:marLeft w:val="0"/>
      <w:marRight w:val="0"/>
      <w:marTop w:val="0"/>
      <w:marBottom w:val="0"/>
      <w:divBdr>
        <w:top w:val="none" w:sz="0" w:space="0" w:color="auto"/>
        <w:left w:val="none" w:sz="0" w:space="0" w:color="auto"/>
        <w:bottom w:val="none" w:sz="0" w:space="0" w:color="auto"/>
        <w:right w:val="none" w:sz="0" w:space="0" w:color="auto"/>
      </w:divBdr>
    </w:div>
    <w:div w:id="990209873">
      <w:bodyDiv w:val="1"/>
      <w:marLeft w:val="0"/>
      <w:marRight w:val="0"/>
      <w:marTop w:val="0"/>
      <w:marBottom w:val="0"/>
      <w:divBdr>
        <w:top w:val="none" w:sz="0" w:space="0" w:color="auto"/>
        <w:left w:val="none" w:sz="0" w:space="0" w:color="auto"/>
        <w:bottom w:val="none" w:sz="0" w:space="0" w:color="auto"/>
        <w:right w:val="none" w:sz="0" w:space="0" w:color="auto"/>
      </w:divBdr>
    </w:div>
    <w:div w:id="1006399091">
      <w:bodyDiv w:val="1"/>
      <w:marLeft w:val="0"/>
      <w:marRight w:val="0"/>
      <w:marTop w:val="0"/>
      <w:marBottom w:val="0"/>
      <w:divBdr>
        <w:top w:val="none" w:sz="0" w:space="0" w:color="auto"/>
        <w:left w:val="none" w:sz="0" w:space="0" w:color="auto"/>
        <w:bottom w:val="none" w:sz="0" w:space="0" w:color="auto"/>
        <w:right w:val="none" w:sz="0" w:space="0" w:color="auto"/>
      </w:divBdr>
      <w:divsChild>
        <w:div w:id="1985422993">
          <w:marLeft w:val="0"/>
          <w:marRight w:val="0"/>
          <w:marTop w:val="0"/>
          <w:marBottom w:val="0"/>
          <w:divBdr>
            <w:top w:val="none" w:sz="0" w:space="0" w:color="auto"/>
            <w:left w:val="none" w:sz="0" w:space="0" w:color="auto"/>
            <w:bottom w:val="none" w:sz="0" w:space="0" w:color="auto"/>
            <w:right w:val="none" w:sz="0" w:space="0" w:color="auto"/>
          </w:divBdr>
        </w:div>
        <w:div w:id="310714202">
          <w:marLeft w:val="0"/>
          <w:marRight w:val="0"/>
          <w:marTop w:val="0"/>
          <w:marBottom w:val="0"/>
          <w:divBdr>
            <w:top w:val="none" w:sz="0" w:space="0" w:color="auto"/>
            <w:left w:val="none" w:sz="0" w:space="0" w:color="auto"/>
            <w:bottom w:val="none" w:sz="0" w:space="0" w:color="auto"/>
            <w:right w:val="none" w:sz="0" w:space="0" w:color="auto"/>
          </w:divBdr>
        </w:div>
        <w:div w:id="1254124837">
          <w:marLeft w:val="0"/>
          <w:marRight w:val="0"/>
          <w:marTop w:val="0"/>
          <w:marBottom w:val="0"/>
          <w:divBdr>
            <w:top w:val="none" w:sz="0" w:space="0" w:color="auto"/>
            <w:left w:val="none" w:sz="0" w:space="0" w:color="auto"/>
            <w:bottom w:val="none" w:sz="0" w:space="0" w:color="auto"/>
            <w:right w:val="none" w:sz="0" w:space="0" w:color="auto"/>
          </w:divBdr>
        </w:div>
      </w:divsChild>
    </w:div>
    <w:div w:id="1091199733">
      <w:bodyDiv w:val="1"/>
      <w:marLeft w:val="0"/>
      <w:marRight w:val="0"/>
      <w:marTop w:val="0"/>
      <w:marBottom w:val="0"/>
      <w:divBdr>
        <w:top w:val="none" w:sz="0" w:space="0" w:color="auto"/>
        <w:left w:val="none" w:sz="0" w:space="0" w:color="auto"/>
        <w:bottom w:val="none" w:sz="0" w:space="0" w:color="auto"/>
        <w:right w:val="none" w:sz="0" w:space="0" w:color="auto"/>
      </w:divBdr>
    </w:div>
    <w:div w:id="1119645785">
      <w:bodyDiv w:val="1"/>
      <w:marLeft w:val="0"/>
      <w:marRight w:val="0"/>
      <w:marTop w:val="0"/>
      <w:marBottom w:val="0"/>
      <w:divBdr>
        <w:top w:val="none" w:sz="0" w:space="0" w:color="auto"/>
        <w:left w:val="none" w:sz="0" w:space="0" w:color="auto"/>
        <w:bottom w:val="none" w:sz="0" w:space="0" w:color="auto"/>
        <w:right w:val="none" w:sz="0" w:space="0" w:color="auto"/>
      </w:divBdr>
    </w:div>
    <w:div w:id="1122071171">
      <w:bodyDiv w:val="1"/>
      <w:marLeft w:val="0"/>
      <w:marRight w:val="0"/>
      <w:marTop w:val="0"/>
      <w:marBottom w:val="0"/>
      <w:divBdr>
        <w:top w:val="none" w:sz="0" w:space="0" w:color="auto"/>
        <w:left w:val="none" w:sz="0" w:space="0" w:color="auto"/>
        <w:bottom w:val="none" w:sz="0" w:space="0" w:color="auto"/>
        <w:right w:val="none" w:sz="0" w:space="0" w:color="auto"/>
      </w:divBdr>
    </w:div>
    <w:div w:id="1130514419">
      <w:bodyDiv w:val="1"/>
      <w:marLeft w:val="0"/>
      <w:marRight w:val="0"/>
      <w:marTop w:val="0"/>
      <w:marBottom w:val="0"/>
      <w:divBdr>
        <w:top w:val="none" w:sz="0" w:space="0" w:color="auto"/>
        <w:left w:val="none" w:sz="0" w:space="0" w:color="auto"/>
        <w:bottom w:val="none" w:sz="0" w:space="0" w:color="auto"/>
        <w:right w:val="none" w:sz="0" w:space="0" w:color="auto"/>
      </w:divBdr>
    </w:div>
    <w:div w:id="1136604691">
      <w:bodyDiv w:val="1"/>
      <w:marLeft w:val="0"/>
      <w:marRight w:val="0"/>
      <w:marTop w:val="0"/>
      <w:marBottom w:val="0"/>
      <w:divBdr>
        <w:top w:val="none" w:sz="0" w:space="0" w:color="auto"/>
        <w:left w:val="none" w:sz="0" w:space="0" w:color="auto"/>
        <w:bottom w:val="none" w:sz="0" w:space="0" w:color="auto"/>
        <w:right w:val="none" w:sz="0" w:space="0" w:color="auto"/>
      </w:divBdr>
    </w:div>
    <w:div w:id="1140613124">
      <w:bodyDiv w:val="1"/>
      <w:marLeft w:val="0"/>
      <w:marRight w:val="0"/>
      <w:marTop w:val="0"/>
      <w:marBottom w:val="0"/>
      <w:divBdr>
        <w:top w:val="none" w:sz="0" w:space="0" w:color="auto"/>
        <w:left w:val="none" w:sz="0" w:space="0" w:color="auto"/>
        <w:bottom w:val="none" w:sz="0" w:space="0" w:color="auto"/>
        <w:right w:val="none" w:sz="0" w:space="0" w:color="auto"/>
      </w:divBdr>
    </w:div>
    <w:div w:id="1161430453">
      <w:bodyDiv w:val="1"/>
      <w:marLeft w:val="0"/>
      <w:marRight w:val="0"/>
      <w:marTop w:val="0"/>
      <w:marBottom w:val="0"/>
      <w:divBdr>
        <w:top w:val="none" w:sz="0" w:space="0" w:color="auto"/>
        <w:left w:val="none" w:sz="0" w:space="0" w:color="auto"/>
        <w:bottom w:val="none" w:sz="0" w:space="0" w:color="auto"/>
        <w:right w:val="none" w:sz="0" w:space="0" w:color="auto"/>
      </w:divBdr>
    </w:div>
    <w:div w:id="1183284090">
      <w:bodyDiv w:val="1"/>
      <w:marLeft w:val="0"/>
      <w:marRight w:val="0"/>
      <w:marTop w:val="0"/>
      <w:marBottom w:val="0"/>
      <w:divBdr>
        <w:top w:val="none" w:sz="0" w:space="0" w:color="auto"/>
        <w:left w:val="none" w:sz="0" w:space="0" w:color="auto"/>
        <w:bottom w:val="none" w:sz="0" w:space="0" w:color="auto"/>
        <w:right w:val="none" w:sz="0" w:space="0" w:color="auto"/>
      </w:divBdr>
    </w:div>
    <w:div w:id="1201090797">
      <w:bodyDiv w:val="1"/>
      <w:marLeft w:val="0"/>
      <w:marRight w:val="0"/>
      <w:marTop w:val="0"/>
      <w:marBottom w:val="0"/>
      <w:divBdr>
        <w:top w:val="none" w:sz="0" w:space="0" w:color="auto"/>
        <w:left w:val="none" w:sz="0" w:space="0" w:color="auto"/>
        <w:bottom w:val="none" w:sz="0" w:space="0" w:color="auto"/>
        <w:right w:val="none" w:sz="0" w:space="0" w:color="auto"/>
      </w:divBdr>
    </w:div>
    <w:div w:id="1219128751">
      <w:bodyDiv w:val="1"/>
      <w:marLeft w:val="0"/>
      <w:marRight w:val="0"/>
      <w:marTop w:val="0"/>
      <w:marBottom w:val="0"/>
      <w:divBdr>
        <w:top w:val="none" w:sz="0" w:space="0" w:color="auto"/>
        <w:left w:val="none" w:sz="0" w:space="0" w:color="auto"/>
        <w:bottom w:val="none" w:sz="0" w:space="0" w:color="auto"/>
        <w:right w:val="none" w:sz="0" w:space="0" w:color="auto"/>
      </w:divBdr>
    </w:div>
    <w:div w:id="1242519368">
      <w:bodyDiv w:val="1"/>
      <w:marLeft w:val="0"/>
      <w:marRight w:val="0"/>
      <w:marTop w:val="0"/>
      <w:marBottom w:val="0"/>
      <w:divBdr>
        <w:top w:val="none" w:sz="0" w:space="0" w:color="auto"/>
        <w:left w:val="none" w:sz="0" w:space="0" w:color="auto"/>
        <w:bottom w:val="none" w:sz="0" w:space="0" w:color="auto"/>
        <w:right w:val="none" w:sz="0" w:space="0" w:color="auto"/>
      </w:divBdr>
    </w:div>
    <w:div w:id="1306545713">
      <w:bodyDiv w:val="1"/>
      <w:marLeft w:val="0"/>
      <w:marRight w:val="0"/>
      <w:marTop w:val="0"/>
      <w:marBottom w:val="0"/>
      <w:divBdr>
        <w:top w:val="none" w:sz="0" w:space="0" w:color="auto"/>
        <w:left w:val="none" w:sz="0" w:space="0" w:color="auto"/>
        <w:bottom w:val="none" w:sz="0" w:space="0" w:color="auto"/>
        <w:right w:val="none" w:sz="0" w:space="0" w:color="auto"/>
      </w:divBdr>
      <w:divsChild>
        <w:div w:id="355427335">
          <w:marLeft w:val="0"/>
          <w:marRight w:val="0"/>
          <w:marTop w:val="0"/>
          <w:marBottom w:val="0"/>
          <w:divBdr>
            <w:top w:val="none" w:sz="0" w:space="0" w:color="auto"/>
            <w:left w:val="none" w:sz="0" w:space="0" w:color="auto"/>
            <w:bottom w:val="none" w:sz="0" w:space="0" w:color="auto"/>
            <w:right w:val="none" w:sz="0" w:space="0" w:color="auto"/>
          </w:divBdr>
        </w:div>
        <w:div w:id="394860877">
          <w:marLeft w:val="0"/>
          <w:marRight w:val="0"/>
          <w:marTop w:val="0"/>
          <w:marBottom w:val="0"/>
          <w:divBdr>
            <w:top w:val="none" w:sz="0" w:space="0" w:color="auto"/>
            <w:left w:val="none" w:sz="0" w:space="0" w:color="auto"/>
            <w:bottom w:val="none" w:sz="0" w:space="0" w:color="auto"/>
            <w:right w:val="none" w:sz="0" w:space="0" w:color="auto"/>
          </w:divBdr>
        </w:div>
        <w:div w:id="945772602">
          <w:marLeft w:val="0"/>
          <w:marRight w:val="0"/>
          <w:marTop w:val="0"/>
          <w:marBottom w:val="0"/>
          <w:divBdr>
            <w:top w:val="none" w:sz="0" w:space="0" w:color="auto"/>
            <w:left w:val="none" w:sz="0" w:space="0" w:color="auto"/>
            <w:bottom w:val="none" w:sz="0" w:space="0" w:color="auto"/>
            <w:right w:val="none" w:sz="0" w:space="0" w:color="auto"/>
          </w:divBdr>
        </w:div>
      </w:divsChild>
    </w:div>
    <w:div w:id="1416588104">
      <w:bodyDiv w:val="1"/>
      <w:marLeft w:val="0"/>
      <w:marRight w:val="0"/>
      <w:marTop w:val="0"/>
      <w:marBottom w:val="0"/>
      <w:divBdr>
        <w:top w:val="none" w:sz="0" w:space="0" w:color="auto"/>
        <w:left w:val="none" w:sz="0" w:space="0" w:color="auto"/>
        <w:bottom w:val="none" w:sz="0" w:space="0" w:color="auto"/>
        <w:right w:val="none" w:sz="0" w:space="0" w:color="auto"/>
      </w:divBdr>
      <w:divsChild>
        <w:div w:id="16777619">
          <w:marLeft w:val="0"/>
          <w:marRight w:val="0"/>
          <w:marTop w:val="0"/>
          <w:marBottom w:val="0"/>
          <w:divBdr>
            <w:top w:val="none" w:sz="0" w:space="0" w:color="auto"/>
            <w:left w:val="none" w:sz="0" w:space="0" w:color="auto"/>
            <w:bottom w:val="none" w:sz="0" w:space="0" w:color="auto"/>
            <w:right w:val="none" w:sz="0" w:space="0" w:color="auto"/>
          </w:divBdr>
        </w:div>
        <w:div w:id="1518304620">
          <w:marLeft w:val="0"/>
          <w:marRight w:val="0"/>
          <w:marTop w:val="0"/>
          <w:marBottom w:val="0"/>
          <w:divBdr>
            <w:top w:val="none" w:sz="0" w:space="0" w:color="auto"/>
            <w:left w:val="none" w:sz="0" w:space="0" w:color="auto"/>
            <w:bottom w:val="none" w:sz="0" w:space="0" w:color="auto"/>
            <w:right w:val="none" w:sz="0" w:space="0" w:color="auto"/>
          </w:divBdr>
        </w:div>
      </w:divsChild>
    </w:div>
    <w:div w:id="1434477099">
      <w:bodyDiv w:val="1"/>
      <w:marLeft w:val="0"/>
      <w:marRight w:val="0"/>
      <w:marTop w:val="0"/>
      <w:marBottom w:val="0"/>
      <w:divBdr>
        <w:top w:val="none" w:sz="0" w:space="0" w:color="auto"/>
        <w:left w:val="none" w:sz="0" w:space="0" w:color="auto"/>
        <w:bottom w:val="none" w:sz="0" w:space="0" w:color="auto"/>
        <w:right w:val="none" w:sz="0" w:space="0" w:color="auto"/>
      </w:divBdr>
    </w:div>
    <w:div w:id="1435903385">
      <w:bodyDiv w:val="1"/>
      <w:marLeft w:val="0"/>
      <w:marRight w:val="0"/>
      <w:marTop w:val="0"/>
      <w:marBottom w:val="0"/>
      <w:divBdr>
        <w:top w:val="none" w:sz="0" w:space="0" w:color="auto"/>
        <w:left w:val="none" w:sz="0" w:space="0" w:color="auto"/>
        <w:bottom w:val="none" w:sz="0" w:space="0" w:color="auto"/>
        <w:right w:val="none" w:sz="0" w:space="0" w:color="auto"/>
      </w:divBdr>
    </w:div>
    <w:div w:id="1450970504">
      <w:bodyDiv w:val="1"/>
      <w:marLeft w:val="0"/>
      <w:marRight w:val="0"/>
      <w:marTop w:val="0"/>
      <w:marBottom w:val="0"/>
      <w:divBdr>
        <w:top w:val="none" w:sz="0" w:space="0" w:color="auto"/>
        <w:left w:val="none" w:sz="0" w:space="0" w:color="auto"/>
        <w:bottom w:val="none" w:sz="0" w:space="0" w:color="auto"/>
        <w:right w:val="none" w:sz="0" w:space="0" w:color="auto"/>
      </w:divBdr>
    </w:div>
    <w:div w:id="1518545074">
      <w:bodyDiv w:val="1"/>
      <w:marLeft w:val="0"/>
      <w:marRight w:val="0"/>
      <w:marTop w:val="0"/>
      <w:marBottom w:val="0"/>
      <w:divBdr>
        <w:top w:val="none" w:sz="0" w:space="0" w:color="auto"/>
        <w:left w:val="none" w:sz="0" w:space="0" w:color="auto"/>
        <w:bottom w:val="none" w:sz="0" w:space="0" w:color="auto"/>
        <w:right w:val="none" w:sz="0" w:space="0" w:color="auto"/>
      </w:divBdr>
    </w:div>
    <w:div w:id="1543058870">
      <w:bodyDiv w:val="1"/>
      <w:marLeft w:val="0"/>
      <w:marRight w:val="0"/>
      <w:marTop w:val="0"/>
      <w:marBottom w:val="0"/>
      <w:divBdr>
        <w:top w:val="none" w:sz="0" w:space="0" w:color="auto"/>
        <w:left w:val="none" w:sz="0" w:space="0" w:color="auto"/>
        <w:bottom w:val="none" w:sz="0" w:space="0" w:color="auto"/>
        <w:right w:val="none" w:sz="0" w:space="0" w:color="auto"/>
      </w:divBdr>
    </w:div>
    <w:div w:id="1547179399">
      <w:bodyDiv w:val="1"/>
      <w:marLeft w:val="0"/>
      <w:marRight w:val="0"/>
      <w:marTop w:val="0"/>
      <w:marBottom w:val="0"/>
      <w:divBdr>
        <w:top w:val="none" w:sz="0" w:space="0" w:color="auto"/>
        <w:left w:val="none" w:sz="0" w:space="0" w:color="auto"/>
        <w:bottom w:val="none" w:sz="0" w:space="0" w:color="auto"/>
        <w:right w:val="none" w:sz="0" w:space="0" w:color="auto"/>
      </w:divBdr>
    </w:div>
    <w:div w:id="1579486629">
      <w:bodyDiv w:val="1"/>
      <w:marLeft w:val="0"/>
      <w:marRight w:val="0"/>
      <w:marTop w:val="0"/>
      <w:marBottom w:val="0"/>
      <w:divBdr>
        <w:top w:val="none" w:sz="0" w:space="0" w:color="auto"/>
        <w:left w:val="none" w:sz="0" w:space="0" w:color="auto"/>
        <w:bottom w:val="none" w:sz="0" w:space="0" w:color="auto"/>
        <w:right w:val="none" w:sz="0" w:space="0" w:color="auto"/>
      </w:divBdr>
    </w:div>
    <w:div w:id="1604847081">
      <w:bodyDiv w:val="1"/>
      <w:marLeft w:val="0"/>
      <w:marRight w:val="0"/>
      <w:marTop w:val="0"/>
      <w:marBottom w:val="0"/>
      <w:divBdr>
        <w:top w:val="none" w:sz="0" w:space="0" w:color="auto"/>
        <w:left w:val="none" w:sz="0" w:space="0" w:color="auto"/>
        <w:bottom w:val="none" w:sz="0" w:space="0" w:color="auto"/>
        <w:right w:val="none" w:sz="0" w:space="0" w:color="auto"/>
      </w:divBdr>
    </w:div>
    <w:div w:id="1637445046">
      <w:bodyDiv w:val="1"/>
      <w:marLeft w:val="0"/>
      <w:marRight w:val="0"/>
      <w:marTop w:val="0"/>
      <w:marBottom w:val="0"/>
      <w:divBdr>
        <w:top w:val="none" w:sz="0" w:space="0" w:color="auto"/>
        <w:left w:val="none" w:sz="0" w:space="0" w:color="auto"/>
        <w:bottom w:val="none" w:sz="0" w:space="0" w:color="auto"/>
        <w:right w:val="none" w:sz="0" w:space="0" w:color="auto"/>
      </w:divBdr>
    </w:div>
    <w:div w:id="1641808970">
      <w:bodyDiv w:val="1"/>
      <w:marLeft w:val="0"/>
      <w:marRight w:val="0"/>
      <w:marTop w:val="0"/>
      <w:marBottom w:val="0"/>
      <w:divBdr>
        <w:top w:val="none" w:sz="0" w:space="0" w:color="auto"/>
        <w:left w:val="none" w:sz="0" w:space="0" w:color="auto"/>
        <w:bottom w:val="none" w:sz="0" w:space="0" w:color="auto"/>
        <w:right w:val="none" w:sz="0" w:space="0" w:color="auto"/>
      </w:divBdr>
    </w:div>
    <w:div w:id="1649237841">
      <w:bodyDiv w:val="1"/>
      <w:marLeft w:val="0"/>
      <w:marRight w:val="0"/>
      <w:marTop w:val="0"/>
      <w:marBottom w:val="0"/>
      <w:divBdr>
        <w:top w:val="none" w:sz="0" w:space="0" w:color="auto"/>
        <w:left w:val="none" w:sz="0" w:space="0" w:color="auto"/>
        <w:bottom w:val="none" w:sz="0" w:space="0" w:color="auto"/>
        <w:right w:val="none" w:sz="0" w:space="0" w:color="auto"/>
      </w:divBdr>
      <w:divsChild>
        <w:div w:id="2139031769">
          <w:marLeft w:val="0"/>
          <w:marRight w:val="0"/>
          <w:marTop w:val="0"/>
          <w:marBottom w:val="0"/>
          <w:divBdr>
            <w:top w:val="none" w:sz="0" w:space="0" w:color="auto"/>
            <w:left w:val="none" w:sz="0" w:space="0" w:color="auto"/>
            <w:bottom w:val="none" w:sz="0" w:space="0" w:color="auto"/>
            <w:right w:val="none" w:sz="0" w:space="0" w:color="auto"/>
          </w:divBdr>
        </w:div>
        <w:div w:id="34620679">
          <w:marLeft w:val="0"/>
          <w:marRight w:val="0"/>
          <w:marTop w:val="0"/>
          <w:marBottom w:val="0"/>
          <w:divBdr>
            <w:top w:val="none" w:sz="0" w:space="0" w:color="auto"/>
            <w:left w:val="none" w:sz="0" w:space="0" w:color="auto"/>
            <w:bottom w:val="none" w:sz="0" w:space="0" w:color="auto"/>
            <w:right w:val="none" w:sz="0" w:space="0" w:color="auto"/>
          </w:divBdr>
        </w:div>
        <w:div w:id="877746128">
          <w:marLeft w:val="0"/>
          <w:marRight w:val="0"/>
          <w:marTop w:val="0"/>
          <w:marBottom w:val="0"/>
          <w:divBdr>
            <w:top w:val="none" w:sz="0" w:space="0" w:color="auto"/>
            <w:left w:val="none" w:sz="0" w:space="0" w:color="auto"/>
            <w:bottom w:val="none" w:sz="0" w:space="0" w:color="auto"/>
            <w:right w:val="none" w:sz="0" w:space="0" w:color="auto"/>
          </w:divBdr>
        </w:div>
      </w:divsChild>
    </w:div>
    <w:div w:id="1669089306">
      <w:bodyDiv w:val="1"/>
      <w:marLeft w:val="0"/>
      <w:marRight w:val="0"/>
      <w:marTop w:val="0"/>
      <w:marBottom w:val="0"/>
      <w:divBdr>
        <w:top w:val="none" w:sz="0" w:space="0" w:color="auto"/>
        <w:left w:val="none" w:sz="0" w:space="0" w:color="auto"/>
        <w:bottom w:val="none" w:sz="0" w:space="0" w:color="auto"/>
        <w:right w:val="none" w:sz="0" w:space="0" w:color="auto"/>
      </w:divBdr>
    </w:div>
    <w:div w:id="1685672812">
      <w:bodyDiv w:val="1"/>
      <w:marLeft w:val="0"/>
      <w:marRight w:val="0"/>
      <w:marTop w:val="0"/>
      <w:marBottom w:val="0"/>
      <w:divBdr>
        <w:top w:val="none" w:sz="0" w:space="0" w:color="auto"/>
        <w:left w:val="none" w:sz="0" w:space="0" w:color="auto"/>
        <w:bottom w:val="none" w:sz="0" w:space="0" w:color="auto"/>
        <w:right w:val="none" w:sz="0" w:space="0" w:color="auto"/>
      </w:divBdr>
    </w:div>
    <w:div w:id="1698508887">
      <w:bodyDiv w:val="1"/>
      <w:marLeft w:val="0"/>
      <w:marRight w:val="0"/>
      <w:marTop w:val="0"/>
      <w:marBottom w:val="0"/>
      <w:divBdr>
        <w:top w:val="none" w:sz="0" w:space="0" w:color="auto"/>
        <w:left w:val="none" w:sz="0" w:space="0" w:color="auto"/>
        <w:bottom w:val="none" w:sz="0" w:space="0" w:color="auto"/>
        <w:right w:val="none" w:sz="0" w:space="0" w:color="auto"/>
      </w:divBdr>
    </w:div>
    <w:div w:id="1711372162">
      <w:bodyDiv w:val="1"/>
      <w:marLeft w:val="0"/>
      <w:marRight w:val="0"/>
      <w:marTop w:val="0"/>
      <w:marBottom w:val="0"/>
      <w:divBdr>
        <w:top w:val="none" w:sz="0" w:space="0" w:color="auto"/>
        <w:left w:val="none" w:sz="0" w:space="0" w:color="auto"/>
        <w:bottom w:val="none" w:sz="0" w:space="0" w:color="auto"/>
        <w:right w:val="none" w:sz="0" w:space="0" w:color="auto"/>
      </w:divBdr>
    </w:div>
    <w:div w:id="1712417711">
      <w:bodyDiv w:val="1"/>
      <w:marLeft w:val="0"/>
      <w:marRight w:val="0"/>
      <w:marTop w:val="0"/>
      <w:marBottom w:val="0"/>
      <w:divBdr>
        <w:top w:val="none" w:sz="0" w:space="0" w:color="auto"/>
        <w:left w:val="none" w:sz="0" w:space="0" w:color="auto"/>
        <w:bottom w:val="none" w:sz="0" w:space="0" w:color="auto"/>
        <w:right w:val="none" w:sz="0" w:space="0" w:color="auto"/>
      </w:divBdr>
    </w:div>
    <w:div w:id="1784884265">
      <w:bodyDiv w:val="1"/>
      <w:marLeft w:val="0"/>
      <w:marRight w:val="0"/>
      <w:marTop w:val="0"/>
      <w:marBottom w:val="0"/>
      <w:divBdr>
        <w:top w:val="none" w:sz="0" w:space="0" w:color="auto"/>
        <w:left w:val="none" w:sz="0" w:space="0" w:color="auto"/>
        <w:bottom w:val="none" w:sz="0" w:space="0" w:color="auto"/>
        <w:right w:val="none" w:sz="0" w:space="0" w:color="auto"/>
      </w:divBdr>
    </w:div>
    <w:div w:id="1833717068">
      <w:bodyDiv w:val="1"/>
      <w:marLeft w:val="0"/>
      <w:marRight w:val="0"/>
      <w:marTop w:val="0"/>
      <w:marBottom w:val="0"/>
      <w:divBdr>
        <w:top w:val="none" w:sz="0" w:space="0" w:color="auto"/>
        <w:left w:val="none" w:sz="0" w:space="0" w:color="auto"/>
        <w:bottom w:val="none" w:sz="0" w:space="0" w:color="auto"/>
        <w:right w:val="none" w:sz="0" w:space="0" w:color="auto"/>
      </w:divBdr>
    </w:div>
    <w:div w:id="1908884005">
      <w:bodyDiv w:val="1"/>
      <w:marLeft w:val="0"/>
      <w:marRight w:val="0"/>
      <w:marTop w:val="0"/>
      <w:marBottom w:val="0"/>
      <w:divBdr>
        <w:top w:val="none" w:sz="0" w:space="0" w:color="auto"/>
        <w:left w:val="none" w:sz="0" w:space="0" w:color="auto"/>
        <w:bottom w:val="none" w:sz="0" w:space="0" w:color="auto"/>
        <w:right w:val="none" w:sz="0" w:space="0" w:color="auto"/>
      </w:divBdr>
    </w:div>
    <w:div w:id="1929651962">
      <w:bodyDiv w:val="1"/>
      <w:marLeft w:val="0"/>
      <w:marRight w:val="0"/>
      <w:marTop w:val="0"/>
      <w:marBottom w:val="0"/>
      <w:divBdr>
        <w:top w:val="none" w:sz="0" w:space="0" w:color="auto"/>
        <w:left w:val="none" w:sz="0" w:space="0" w:color="auto"/>
        <w:bottom w:val="none" w:sz="0" w:space="0" w:color="auto"/>
        <w:right w:val="none" w:sz="0" w:space="0" w:color="auto"/>
      </w:divBdr>
    </w:div>
    <w:div w:id="1980184430">
      <w:bodyDiv w:val="1"/>
      <w:marLeft w:val="0"/>
      <w:marRight w:val="0"/>
      <w:marTop w:val="0"/>
      <w:marBottom w:val="0"/>
      <w:divBdr>
        <w:top w:val="none" w:sz="0" w:space="0" w:color="auto"/>
        <w:left w:val="none" w:sz="0" w:space="0" w:color="auto"/>
        <w:bottom w:val="none" w:sz="0" w:space="0" w:color="auto"/>
        <w:right w:val="none" w:sz="0" w:space="0" w:color="auto"/>
      </w:divBdr>
    </w:div>
    <w:div w:id="1982542169">
      <w:bodyDiv w:val="1"/>
      <w:marLeft w:val="0"/>
      <w:marRight w:val="0"/>
      <w:marTop w:val="0"/>
      <w:marBottom w:val="0"/>
      <w:divBdr>
        <w:top w:val="none" w:sz="0" w:space="0" w:color="auto"/>
        <w:left w:val="none" w:sz="0" w:space="0" w:color="auto"/>
        <w:bottom w:val="none" w:sz="0" w:space="0" w:color="auto"/>
        <w:right w:val="none" w:sz="0" w:space="0" w:color="auto"/>
      </w:divBdr>
    </w:div>
    <w:div w:id="2049328305">
      <w:bodyDiv w:val="1"/>
      <w:marLeft w:val="0"/>
      <w:marRight w:val="0"/>
      <w:marTop w:val="0"/>
      <w:marBottom w:val="0"/>
      <w:divBdr>
        <w:top w:val="none" w:sz="0" w:space="0" w:color="auto"/>
        <w:left w:val="none" w:sz="0" w:space="0" w:color="auto"/>
        <w:bottom w:val="none" w:sz="0" w:space="0" w:color="auto"/>
        <w:right w:val="none" w:sz="0" w:space="0" w:color="auto"/>
      </w:divBdr>
    </w:div>
    <w:div w:id="2079203894">
      <w:bodyDiv w:val="1"/>
      <w:marLeft w:val="0"/>
      <w:marRight w:val="0"/>
      <w:marTop w:val="0"/>
      <w:marBottom w:val="0"/>
      <w:divBdr>
        <w:top w:val="none" w:sz="0" w:space="0" w:color="auto"/>
        <w:left w:val="none" w:sz="0" w:space="0" w:color="auto"/>
        <w:bottom w:val="none" w:sz="0" w:space="0" w:color="auto"/>
        <w:right w:val="none" w:sz="0" w:space="0" w:color="auto"/>
      </w:divBdr>
    </w:div>
    <w:div w:id="214029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3D8DDF-187A-401B-89DD-7A293620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8620</Words>
  <Characters>4914</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Daiva Milašauskienė</cp:lastModifiedBy>
  <cp:revision>2</cp:revision>
  <cp:lastPrinted>2020-09-03T07:17:00Z</cp:lastPrinted>
  <dcterms:created xsi:type="dcterms:W3CDTF">2021-11-09T06:39:00Z</dcterms:created>
  <dcterms:modified xsi:type="dcterms:W3CDTF">2021-11-09T06:39:00Z</dcterms:modified>
</cp:coreProperties>
</file>