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D233440" w14:textId="285AD16E"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(3.34)-DP-_________/20</w:t>
      </w:r>
      <w:r w:rsidR="00242176">
        <w:rPr>
          <w:rFonts w:ascii="Times New Roman" w:hAnsi="Times New Roman"/>
          <w:b/>
          <w:color w:val="000000"/>
          <w:sz w:val="24"/>
          <w:szCs w:val="24"/>
          <w:lang w:eastAsia="lt-LT"/>
        </w:rPr>
        <w:t>21</w:t>
      </w:r>
      <w:r w:rsidRPr="00EA5D65">
        <w:rPr>
          <w:rFonts w:ascii="Times New Roman" w:hAnsi="Times New Roman"/>
          <w:b/>
          <w:color w:val="000000"/>
          <w:sz w:val="24"/>
          <w:szCs w:val="24"/>
        </w:rPr>
        <w:t xml:space="preserve">     </w:t>
      </w:r>
    </w:p>
    <w:p w14:paraId="4A9871C9" w14:textId="3618694D" w:rsidR="001B66A9" w:rsidRPr="00EA5D65" w:rsidRDefault="001B66A9" w:rsidP="00AF0282">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PIRKIMO Nr.</w:t>
      </w:r>
      <w:r w:rsidR="005146FB">
        <w:rPr>
          <w:rFonts w:ascii="Times New Roman" w:hAnsi="Times New Roman"/>
          <w:b/>
          <w:bCs/>
          <w:color w:val="000000"/>
          <w:sz w:val="24"/>
          <w:szCs w:val="24"/>
        </w:rPr>
        <w:t xml:space="preserve"> 552232</w:t>
      </w:r>
    </w:p>
    <w:p w14:paraId="555213A5" w14:textId="0F538659"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sidR="00242176">
        <w:rPr>
          <w:rFonts w:ascii="Times New Roman" w:hAnsi="Times New Roman"/>
          <w:b/>
          <w:color w:val="000000"/>
          <w:sz w:val="24"/>
          <w:szCs w:val="24"/>
        </w:rPr>
        <w:t>2021 m.  lapkričio         d.</w:t>
      </w:r>
    </w:p>
    <w:p w14:paraId="48C882CC" w14:textId="77777777" w:rsidR="001B66A9" w:rsidRPr="00EA5D65" w:rsidRDefault="001B66A9" w:rsidP="0055263D">
      <w:pPr>
        <w:spacing w:after="0" w:line="240" w:lineRule="auto"/>
        <w:jc w:val="both"/>
        <w:rPr>
          <w:rFonts w:ascii="Times New Roman" w:hAnsi="Times New Roman"/>
          <w:b/>
          <w:color w:val="000000"/>
          <w:sz w:val="24"/>
          <w:szCs w:val="24"/>
          <w:lang w:eastAsia="lt-LT"/>
        </w:rPr>
      </w:pPr>
    </w:p>
    <w:p w14:paraId="4F4EAE7D" w14:textId="6FB6B8EC"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b/>
          <w:sz w:val="24"/>
          <w:szCs w:val="24"/>
        </w:rPr>
        <w:t>VšĮ RESPUBLIKINĖ KLAIPĖDOS LIGONINĖ (toliau – Pirkėjas)</w:t>
      </w:r>
      <w:r w:rsidRPr="00EA5D65">
        <w:rPr>
          <w:sz w:val="24"/>
          <w:szCs w:val="24"/>
        </w:rPr>
        <w:t xml:space="preserve">, juridinio asmens kodas 191340088, adresas: S. Nėries g. 3, LT-92231 Klaipėda, tel. (8 46) 41 07 11, faks. (8 46) 41 07 16, el. paštas </w:t>
      </w:r>
      <w:hyperlink r:id="rId8" w:history="1">
        <w:r w:rsidRPr="00EA5D65">
          <w:rPr>
            <w:rStyle w:val="Hipersaitas"/>
            <w:color w:val="000000"/>
            <w:sz w:val="24"/>
            <w:szCs w:val="24"/>
          </w:rPr>
          <w:t>info@kal.lt</w:t>
        </w:r>
      </w:hyperlink>
      <w:r w:rsidRPr="00EA5D65">
        <w:rPr>
          <w:sz w:val="24"/>
          <w:szCs w:val="24"/>
        </w:rPr>
        <w:t>, a.s. LT 814010042300628822 Luminor bank AS, atstovaujama</w:t>
      </w:r>
      <w:r w:rsidR="009B45CD">
        <w:rPr>
          <w:sz w:val="24"/>
          <w:szCs w:val="24"/>
        </w:rPr>
        <w:t xml:space="preserve"> direktoriaus Dariaus Steponkaus</w:t>
      </w:r>
      <w:r w:rsidRPr="00EA5D65">
        <w:rPr>
          <w:sz w:val="24"/>
          <w:szCs w:val="24"/>
        </w:rPr>
        <w:t xml:space="preserve">, veikiančio pagal </w:t>
      </w:r>
      <w:r w:rsidR="009B45CD">
        <w:rPr>
          <w:sz w:val="24"/>
          <w:szCs w:val="24"/>
        </w:rPr>
        <w:t>įstaigos įstatus</w:t>
      </w:r>
      <w:r w:rsidRPr="00EA5D65">
        <w:rPr>
          <w:sz w:val="24"/>
          <w:szCs w:val="24"/>
        </w:rPr>
        <w:t xml:space="preserve">,  </w:t>
      </w:r>
    </w:p>
    <w:p w14:paraId="2320AB75" w14:textId="77777777" w:rsidR="005146FB" w:rsidRDefault="001B66A9" w:rsidP="005146FB">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46BDD661" w14:textId="71DF4CE9" w:rsidR="001B66A9" w:rsidRPr="003B2BA0" w:rsidRDefault="005146FB" w:rsidP="005146FB">
      <w:pPr>
        <w:snapToGrid w:val="0"/>
        <w:spacing w:after="0" w:line="240" w:lineRule="auto"/>
        <w:jc w:val="both"/>
        <w:rPr>
          <w:rFonts w:ascii="Times New Roman" w:hAnsi="Times New Roman"/>
          <w:color w:val="FF0000"/>
          <w:sz w:val="24"/>
          <w:szCs w:val="24"/>
        </w:rPr>
      </w:pPr>
      <w:r w:rsidRPr="003B2BA0">
        <w:rPr>
          <w:rFonts w:ascii="Times New Roman" w:hAnsi="Times New Roman"/>
          <w:b/>
          <w:bCs/>
          <w:color w:val="FF0000"/>
        </w:rPr>
        <w:t>UAB PRINCIPALMED 1L</w:t>
      </w:r>
      <w:r w:rsidRPr="003B2BA0">
        <w:rPr>
          <w:rFonts w:ascii="Times New Roman" w:hAnsi="Times New Roman"/>
          <w:color w:val="FF0000"/>
        </w:rPr>
        <w:t xml:space="preserve"> </w:t>
      </w:r>
      <w:r w:rsidRPr="003B2BA0">
        <w:rPr>
          <w:rFonts w:ascii="Times New Roman" w:hAnsi="Times New Roman"/>
          <w:b/>
          <w:color w:val="FF0000"/>
          <w:sz w:val="24"/>
          <w:szCs w:val="24"/>
        </w:rPr>
        <w:t xml:space="preserve">(toliau – Pardavėjas), </w:t>
      </w:r>
      <w:r w:rsidRPr="003B2BA0">
        <w:rPr>
          <w:rFonts w:ascii="Times New Roman" w:hAnsi="Times New Roman"/>
          <w:color w:val="FF0000"/>
          <w:sz w:val="24"/>
          <w:szCs w:val="24"/>
        </w:rPr>
        <w:t xml:space="preserve">juridinio asmens kodas 135926717, adresas: Gedimino g. 47, </w:t>
      </w:r>
      <w:r w:rsidR="00C77825" w:rsidRPr="003B2BA0">
        <w:rPr>
          <w:rFonts w:ascii="Times New Roman" w:hAnsi="Times New Roman"/>
          <w:color w:val="FF0000"/>
          <w:sz w:val="24"/>
          <w:szCs w:val="24"/>
          <w:shd w:val="clear" w:color="auto" w:fill="FFFFFF"/>
        </w:rPr>
        <w:t>LT</w:t>
      </w:r>
      <w:r w:rsidR="00C77825" w:rsidRPr="003B2BA0">
        <w:rPr>
          <w:rFonts w:ascii="Times New Roman" w:hAnsi="Times New Roman"/>
          <w:color w:val="FF0000"/>
          <w:sz w:val="24"/>
          <w:szCs w:val="24"/>
          <w:shd w:val="clear" w:color="auto" w:fill="FFFFFF"/>
        </w:rPr>
        <w:noBreakHyphen/>
        <w:t>44242</w:t>
      </w:r>
      <w:r w:rsidR="00C77825" w:rsidRPr="003B2BA0">
        <w:rPr>
          <w:rFonts w:ascii="Times New Roman" w:hAnsi="Times New Roman"/>
          <w:color w:val="FF0000"/>
          <w:sz w:val="24"/>
          <w:szCs w:val="24"/>
        </w:rPr>
        <w:t xml:space="preserve"> </w:t>
      </w:r>
      <w:r w:rsidRPr="003B2BA0">
        <w:rPr>
          <w:rFonts w:ascii="Times New Roman" w:hAnsi="Times New Roman"/>
          <w:color w:val="FF0000"/>
          <w:sz w:val="24"/>
          <w:szCs w:val="24"/>
        </w:rPr>
        <w:t>Kaunas, tel. +370 37 79</w:t>
      </w:r>
      <w:r w:rsidR="00C77825" w:rsidRPr="003B2BA0">
        <w:rPr>
          <w:rFonts w:ascii="Times New Roman" w:hAnsi="Times New Roman"/>
          <w:color w:val="FF0000"/>
          <w:sz w:val="24"/>
          <w:szCs w:val="24"/>
        </w:rPr>
        <w:t xml:space="preserve"> </w:t>
      </w:r>
      <w:r w:rsidRPr="003B2BA0">
        <w:rPr>
          <w:rFonts w:ascii="Times New Roman" w:hAnsi="Times New Roman"/>
          <w:color w:val="FF0000"/>
          <w:sz w:val="24"/>
          <w:szCs w:val="24"/>
        </w:rPr>
        <w:t>55</w:t>
      </w:r>
      <w:r w:rsidR="00C77825" w:rsidRPr="003B2BA0">
        <w:rPr>
          <w:rFonts w:ascii="Times New Roman" w:hAnsi="Times New Roman"/>
          <w:color w:val="FF0000"/>
          <w:sz w:val="24"/>
          <w:szCs w:val="24"/>
        </w:rPr>
        <w:t xml:space="preserve"> </w:t>
      </w:r>
      <w:r w:rsidRPr="003B2BA0">
        <w:rPr>
          <w:rFonts w:ascii="Times New Roman" w:hAnsi="Times New Roman"/>
          <w:color w:val="FF0000"/>
          <w:sz w:val="24"/>
          <w:szCs w:val="24"/>
        </w:rPr>
        <w:t>42, faks. +370 37 79</w:t>
      </w:r>
      <w:r w:rsidR="00C77825" w:rsidRPr="003B2BA0">
        <w:rPr>
          <w:rFonts w:ascii="Times New Roman" w:hAnsi="Times New Roman"/>
          <w:color w:val="FF0000"/>
          <w:sz w:val="24"/>
          <w:szCs w:val="24"/>
        </w:rPr>
        <w:t xml:space="preserve"> </w:t>
      </w:r>
      <w:r w:rsidRPr="003B2BA0">
        <w:rPr>
          <w:rFonts w:ascii="Times New Roman" w:hAnsi="Times New Roman"/>
          <w:color w:val="FF0000"/>
          <w:sz w:val="24"/>
          <w:szCs w:val="24"/>
        </w:rPr>
        <w:t>46</w:t>
      </w:r>
      <w:r w:rsidR="00C77825" w:rsidRPr="003B2BA0">
        <w:rPr>
          <w:rFonts w:ascii="Times New Roman" w:hAnsi="Times New Roman"/>
          <w:color w:val="FF0000"/>
          <w:sz w:val="24"/>
          <w:szCs w:val="24"/>
        </w:rPr>
        <w:t xml:space="preserve"> </w:t>
      </w:r>
      <w:r w:rsidRPr="003B2BA0">
        <w:rPr>
          <w:rFonts w:ascii="Times New Roman" w:hAnsi="Times New Roman"/>
          <w:color w:val="FF0000"/>
          <w:sz w:val="24"/>
          <w:szCs w:val="24"/>
        </w:rPr>
        <w:t>25, el.  paštas info@principalmed.com, a.s</w:t>
      </w:r>
      <w:r w:rsidR="00334FA8" w:rsidRPr="003B2BA0">
        <w:rPr>
          <w:rFonts w:ascii="Times New Roman" w:hAnsi="Times New Roman"/>
          <w:color w:val="FF0000"/>
          <w:sz w:val="24"/>
          <w:szCs w:val="24"/>
        </w:rPr>
        <w:t>.</w:t>
      </w:r>
      <w:r w:rsidRPr="003B2BA0">
        <w:rPr>
          <w:rFonts w:ascii="Times New Roman" w:hAnsi="Times New Roman"/>
          <w:color w:val="FF0000"/>
          <w:sz w:val="24"/>
          <w:szCs w:val="24"/>
        </w:rPr>
        <w:t xml:space="preserve"> LT877044060003685890, SEB bankas, atstovaujama direktoriaus </w:t>
      </w:r>
      <w:r w:rsidR="00334FA8" w:rsidRPr="003B2BA0">
        <w:rPr>
          <w:rFonts w:ascii="Times New Roman" w:hAnsi="Times New Roman"/>
          <w:color w:val="FF0000"/>
          <w:sz w:val="24"/>
          <w:szCs w:val="24"/>
        </w:rPr>
        <w:t>K</w:t>
      </w:r>
      <w:r w:rsidRPr="003B2BA0">
        <w:rPr>
          <w:rFonts w:ascii="Times New Roman" w:hAnsi="Times New Roman"/>
          <w:color w:val="FF0000"/>
          <w:sz w:val="24"/>
          <w:szCs w:val="24"/>
        </w:rPr>
        <w:t xml:space="preserve">ęstučio Laurušonio, </w:t>
      </w:r>
      <w:r w:rsidR="00242176" w:rsidRPr="003B2BA0">
        <w:rPr>
          <w:rFonts w:ascii="Times New Roman" w:hAnsi="Times New Roman"/>
          <w:color w:val="FF0000"/>
          <w:sz w:val="24"/>
          <w:szCs w:val="24"/>
        </w:rPr>
        <w:t xml:space="preserve">veikiančio pagal bendrovės įstatus, </w:t>
      </w:r>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EA5D65">
        <w:rPr>
          <w:sz w:val="24"/>
          <w:szCs w:val="24"/>
        </w:rPr>
        <w:t>toliau Pirkėjas ir Pardavėjas kiekvienas atskirai gali būti vadinami Šalimi, o abu kartu – Šalimis,</w:t>
      </w:r>
    </w:p>
    <w:p w14:paraId="605E1255" w14:textId="534C6759" w:rsidR="001B66A9" w:rsidRPr="00EA5D65" w:rsidRDefault="001B66A9" w:rsidP="0055263D">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sidR="00242176">
        <w:rPr>
          <w:rFonts w:ascii="Times New Roman" w:hAnsi="Times New Roman"/>
          <w:color w:val="000000"/>
          <w:sz w:val="24"/>
          <w:szCs w:val="24"/>
        </w:rPr>
        <w:t>21</w:t>
      </w:r>
      <w:r w:rsidRPr="00EA5D65">
        <w:rPr>
          <w:rFonts w:ascii="Times New Roman" w:hAnsi="Times New Roman"/>
          <w:color w:val="000000"/>
          <w:sz w:val="24"/>
          <w:szCs w:val="24"/>
        </w:rPr>
        <w:t xml:space="preserve"> m. </w:t>
      </w:r>
      <w:r w:rsidR="005146FB">
        <w:rPr>
          <w:rFonts w:ascii="Times New Roman" w:hAnsi="Times New Roman"/>
          <w:color w:val="000000"/>
          <w:sz w:val="24"/>
          <w:szCs w:val="24"/>
        </w:rPr>
        <w:t xml:space="preserve">birželio 16 </w:t>
      </w:r>
      <w:r w:rsidRPr="00EA5D65">
        <w:rPr>
          <w:rFonts w:ascii="Times New Roman" w:hAnsi="Times New Roman"/>
          <w:color w:val="000000"/>
          <w:sz w:val="24"/>
          <w:szCs w:val="24"/>
        </w:rPr>
        <w:t xml:space="preserve">d. paskelbė  </w:t>
      </w:r>
      <w:r w:rsidR="005146FB">
        <w:rPr>
          <w:rFonts w:ascii="Times New Roman" w:hAnsi="Times New Roman"/>
          <w:color w:val="000000"/>
          <w:sz w:val="24"/>
          <w:szCs w:val="24"/>
        </w:rPr>
        <w:t>atvirą konkursą „Chirurginiai instrumentai“</w:t>
      </w:r>
      <w:r w:rsidRPr="00EA5D65">
        <w:rPr>
          <w:rFonts w:ascii="Times New Roman" w:hAnsi="Times New Roman"/>
          <w:color w:val="000000"/>
          <w:sz w:val="24"/>
          <w:szCs w:val="24"/>
        </w:rPr>
        <w:t xml:space="preserve"> </w:t>
      </w:r>
      <w:r w:rsidRPr="00EA5D65">
        <w:rPr>
          <w:rFonts w:ascii="Times New Roman" w:hAnsi="Times New Roman"/>
          <w:bCs/>
          <w:iCs/>
          <w:color w:val="000000"/>
          <w:sz w:val="24"/>
          <w:szCs w:val="24"/>
        </w:rPr>
        <w:t xml:space="preserve"> (</w:t>
      </w:r>
      <w:r w:rsidR="005146FB">
        <w:rPr>
          <w:rFonts w:ascii="Times New Roman" w:hAnsi="Times New Roman"/>
          <w:bCs/>
          <w:iCs/>
          <w:color w:val="000000"/>
          <w:sz w:val="24"/>
          <w:szCs w:val="24"/>
        </w:rPr>
        <w:t>552232</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sidR="005146FB">
        <w:rPr>
          <w:rFonts w:ascii="Times New Roman" w:hAnsi="Times New Roman"/>
          <w:color w:val="000000"/>
          <w:sz w:val="24"/>
          <w:szCs w:val="24"/>
        </w:rPr>
        <w:t>21</w:t>
      </w:r>
      <w:r w:rsidRPr="00EA5D65">
        <w:rPr>
          <w:rFonts w:ascii="Times New Roman" w:hAnsi="Times New Roman"/>
          <w:color w:val="000000"/>
          <w:sz w:val="24"/>
          <w:szCs w:val="24"/>
        </w:rPr>
        <w:t xml:space="preserve"> m.</w:t>
      </w:r>
      <w:r w:rsidR="005146FB">
        <w:rPr>
          <w:rFonts w:ascii="Times New Roman" w:hAnsi="Times New Roman"/>
          <w:color w:val="000000"/>
          <w:sz w:val="24"/>
          <w:szCs w:val="24"/>
        </w:rPr>
        <w:t xml:space="preserve"> rugpjūčio 2 </w:t>
      </w:r>
      <w:r w:rsidRPr="00EA5D65">
        <w:rPr>
          <w:rFonts w:ascii="Times New Roman" w:hAnsi="Times New Roman"/>
          <w:color w:val="000000"/>
          <w:sz w:val="24"/>
          <w:szCs w:val="24"/>
        </w:rPr>
        <w:t xml:space="preserve">d. </w:t>
      </w:r>
      <w:r w:rsidRPr="00EA5D65">
        <w:rPr>
          <w:rFonts w:ascii="Times New Roman" w:hAnsi="Times New Roman"/>
          <w:bCs/>
          <w:iCs/>
          <w:color w:val="000000"/>
          <w:sz w:val="24"/>
          <w:szCs w:val="24"/>
        </w:rPr>
        <w:t>pateikė pasiūlymą ir buvo pripažintas Pirkimo laimėtoju,</w:t>
      </w:r>
    </w:p>
    <w:p w14:paraId="4E8CDA19" w14:textId="46C011E8" w:rsidR="001B66A9" w:rsidRPr="00EA5D65" w:rsidRDefault="001B66A9" w:rsidP="009057FF">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EA5D65">
        <w:rPr>
          <w:sz w:val="24"/>
          <w:szCs w:val="24"/>
        </w:rPr>
        <w:t>sudarė šią viešojo pirkimo-pardavimo sutartį (toliau – Sutartis) ir susitarė dėl Sutartyje išvardytų sąlygų.</w:t>
      </w: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0" w:name="_Hlk36463233"/>
      <w:r w:rsidRPr="00EA5D65">
        <w:rPr>
          <w:rFonts w:ascii="Times New Roman" w:hAnsi="Times New Roman"/>
          <w:color w:val="000000"/>
          <w:sz w:val="24"/>
          <w:szCs w:val="24"/>
          <w:lang w:val="lt-LT"/>
        </w:rPr>
        <w:t xml:space="preserve">Pardavėjas </w:t>
      </w:r>
      <w:r w:rsidRPr="00EA5D65">
        <w:rPr>
          <w:rFonts w:ascii="Times New Roman" w:hAnsi="Times New Roman"/>
          <w:color w:val="000000"/>
          <w:sz w:val="24"/>
          <w:szCs w:val="24"/>
        </w:rPr>
        <w:t>įsipareigoja Sutartyje nustatytomis sąlygomis, laikydamasis teisės aktuose įtvirtintų reikalavimų ir geriausios praktikos,  perduoti Pirkėjui nuosavybės teise prekes, bei su jomis susijusias paslaugas</w:t>
      </w:r>
      <w:bookmarkEnd w:id="0"/>
      <w:r w:rsidRPr="00EA5D65">
        <w:rPr>
          <w:rFonts w:ascii="Times New Roman" w:hAnsi="Times New Roman"/>
          <w:color w:val="000000"/>
          <w:sz w:val="24"/>
          <w:szCs w:val="24"/>
        </w:rPr>
        <w:t xml:space="preserve"> (toliau – Prekės), kurių detalus aprašymas, asortimentas, kokybė, maksimalūs kiekiai, apimtys, techninė dokumentacija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r w:rsidRPr="00EA5D65">
        <w:rPr>
          <w:rFonts w:ascii="Times New Roman" w:hAnsi="Times New Roman"/>
          <w:color w:val="000000"/>
          <w:sz w:val="24"/>
          <w:szCs w:val="24"/>
        </w:rPr>
        <w:t xml:space="preserve">Pirkėjas įsipareigoja Sutartyje nustatytomis sąlygomis priimti Prekes ir apmokėti už jas Sutartyje nustatytomis sąlygomis ir terminais.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2B3BECE1" w14:textId="26D7FADF" w:rsidR="001B66A9" w:rsidRPr="009057FF" w:rsidRDefault="001B66A9" w:rsidP="009057FF">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00C4EDF5"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00F244AD" w:rsidRPr="0067738D">
        <w:rPr>
          <w:rFonts w:ascii="Times New Roman" w:hAnsi="Times New Roman"/>
          <w:bCs/>
          <w:color w:val="FF0000"/>
          <w:szCs w:val="24"/>
        </w:rPr>
        <w:t>Aušra Saliamonė, tel +370 37 79 55 42</w:t>
      </w:r>
      <w:r w:rsidR="00F244AD" w:rsidRPr="0067738D">
        <w:rPr>
          <w:rFonts w:ascii="Times New Roman" w:hAnsi="Times New Roman"/>
          <w:color w:val="FF0000"/>
          <w:szCs w:val="24"/>
        </w:rPr>
        <w:t xml:space="preserve">, el. paštas </w:t>
      </w:r>
      <w:r w:rsidR="00F244AD" w:rsidRPr="0067738D">
        <w:rPr>
          <w:rFonts w:ascii="Times New Roman" w:hAnsi="Times New Roman"/>
          <w:color w:val="FF0000"/>
          <w:szCs w:val="24"/>
          <w:u w:val="single"/>
        </w:rPr>
        <w:t>info@principalmed.com</w:t>
      </w:r>
      <w:r w:rsidR="00F244AD" w:rsidRPr="0067738D">
        <w:rPr>
          <w:rFonts w:ascii="Times New Roman" w:hAnsi="Times New Roman"/>
          <w:color w:val="FF0000"/>
          <w:szCs w:val="24"/>
        </w:rPr>
        <w:t>.</w:t>
      </w:r>
    </w:p>
    <w:p w14:paraId="0A4B8A75" w14:textId="4FF8398E" w:rsidR="001B66A9" w:rsidRPr="0067738D" w:rsidRDefault="001B66A9" w:rsidP="00E54B78">
      <w:pPr>
        <w:pStyle w:val="wfxRecipient"/>
        <w:ind w:firstLine="0"/>
        <w:rPr>
          <w:rFonts w:ascii="Times New Roman" w:hAnsi="Times New Roman"/>
          <w:color w:val="FF0000"/>
          <w:szCs w:val="24"/>
        </w:rPr>
      </w:pPr>
      <w:r w:rsidRPr="0067738D">
        <w:rPr>
          <w:rFonts w:ascii="Times New Roman" w:hAnsi="Times New Roman"/>
          <w:color w:val="FF0000"/>
          <w:szCs w:val="24"/>
        </w:rPr>
        <w:lastRenderedPageBreak/>
        <w:t>2.2. Pirkėjo atstovai, atsakingi:</w:t>
      </w:r>
      <w:r w:rsidR="0067738D" w:rsidRPr="0067738D">
        <w:rPr>
          <w:rFonts w:ascii="Times New Roman" w:hAnsi="Times New Roman"/>
          <w:bCs/>
          <w:color w:val="FF0000"/>
          <w:szCs w:val="24"/>
        </w:rPr>
        <w:t xml:space="preserve"> </w:t>
      </w:r>
    </w:p>
    <w:p w14:paraId="57E177E3" w14:textId="77777777" w:rsidR="00242176" w:rsidRPr="00103622" w:rsidRDefault="00242176" w:rsidP="00242176">
      <w:pPr>
        <w:pStyle w:val="wfxRecipient"/>
        <w:ind w:firstLine="0"/>
        <w:rPr>
          <w:rFonts w:ascii="Times New Roman" w:hAnsi="Times New Roman"/>
          <w:szCs w:val="24"/>
        </w:rPr>
      </w:pPr>
      <w:r w:rsidRPr="00103622">
        <w:rPr>
          <w:rFonts w:ascii="Times New Roman" w:hAnsi="Times New Roman"/>
          <w:szCs w:val="24"/>
        </w:rPr>
        <w:t>2.2.2. už Sutarties  paskelbimą pagal Lietuvos Respublikos viešųjų pirkimų įstatymo 86</w:t>
      </w:r>
      <w:r>
        <w:rPr>
          <w:rFonts w:ascii="Times New Roman" w:hAnsi="Times New Roman"/>
          <w:szCs w:val="24"/>
        </w:rPr>
        <w:t xml:space="preserve"> straipsnio 9 dalies nuostatas </w:t>
      </w:r>
      <w:r w:rsidRPr="00806D1E">
        <w:rPr>
          <w:rFonts w:ascii="Times New Roman" w:hAnsi="Times New Roman"/>
          <w:color w:val="0000FF"/>
          <w:szCs w:val="24"/>
        </w:rPr>
        <w:t>Daina Kugienė,</w:t>
      </w:r>
      <w:r>
        <w:rPr>
          <w:rFonts w:ascii="Times New Roman" w:hAnsi="Times New Roman"/>
          <w:szCs w:val="24"/>
        </w:rPr>
        <w:t xml:space="preserve"> </w:t>
      </w:r>
      <w:r w:rsidRPr="0047422B">
        <w:rPr>
          <w:rFonts w:ascii="Times New Roman" w:hAnsi="Times New Roman"/>
          <w:szCs w:val="24"/>
        </w:rPr>
        <w:t>jos nesant</w:t>
      </w:r>
      <w:r w:rsidRPr="00103622">
        <w:rPr>
          <w:rFonts w:ascii="Times New Roman" w:hAnsi="Times New Roman"/>
          <w:szCs w:val="24"/>
        </w:rPr>
        <w:t>, jį pavaduojantis Pirkėjo darbuotojas;</w:t>
      </w:r>
    </w:p>
    <w:p w14:paraId="7FC12CC8" w14:textId="77777777" w:rsidR="00242176" w:rsidRPr="00103622" w:rsidRDefault="00242176" w:rsidP="00242176">
      <w:pPr>
        <w:pStyle w:val="wfxRecipient"/>
        <w:ind w:firstLine="0"/>
        <w:rPr>
          <w:rFonts w:ascii="Times New Roman" w:hAnsi="Times New Roman"/>
          <w:strike/>
          <w:szCs w:val="24"/>
        </w:rPr>
      </w:pPr>
      <w:r w:rsidRPr="00103622">
        <w:rPr>
          <w:rFonts w:ascii="Times New Roman" w:hAnsi="Times New Roman"/>
          <w:szCs w:val="24"/>
        </w:rPr>
        <w:t xml:space="preserve">2.2.3. už Sutarties pakeitimų paskelbimą pagal Lietuvos Respublikos viešųjų pirkimų įstatymo 86 straipsnio 9 dalies nuostatas </w:t>
      </w:r>
      <w:r w:rsidRPr="00806D1E">
        <w:rPr>
          <w:rFonts w:ascii="Times New Roman" w:hAnsi="Times New Roman"/>
          <w:color w:val="0000FF"/>
          <w:szCs w:val="24"/>
        </w:rPr>
        <w:t>Renata Baužienė,</w:t>
      </w:r>
      <w:r w:rsidRPr="00103622">
        <w:rPr>
          <w:rFonts w:ascii="Times New Roman" w:hAnsi="Times New Roman"/>
          <w:szCs w:val="24"/>
          <w:u w:val="single"/>
        </w:rPr>
        <w:t xml:space="preserve"> </w:t>
      </w:r>
      <w:r w:rsidRPr="00103622">
        <w:rPr>
          <w:rFonts w:ascii="Times New Roman" w:hAnsi="Times New Roman"/>
          <w:szCs w:val="24"/>
        </w:rPr>
        <w:t>jo</w:t>
      </w:r>
      <w:r>
        <w:rPr>
          <w:rFonts w:ascii="Times New Roman" w:hAnsi="Times New Roman"/>
          <w:szCs w:val="24"/>
        </w:rPr>
        <w:t>s nesant, ją</w:t>
      </w:r>
      <w:r w:rsidRPr="00103622">
        <w:rPr>
          <w:rFonts w:ascii="Times New Roman" w:hAnsi="Times New Roman"/>
          <w:szCs w:val="24"/>
        </w:rPr>
        <w:t xml:space="preserve"> pavaduojantis Pirkėjo darbuotojas.</w:t>
      </w:r>
    </w:p>
    <w:p w14:paraId="3FEBE5F3" w14:textId="142A099E" w:rsidR="00242176" w:rsidRPr="00242176" w:rsidRDefault="00242176" w:rsidP="00242176">
      <w:pPr>
        <w:pStyle w:val="Body2"/>
        <w:pBdr>
          <w:top w:val="none" w:sz="0" w:space="0" w:color="auto"/>
          <w:left w:val="none" w:sz="0" w:space="0" w:color="auto"/>
          <w:bottom w:val="none" w:sz="0" w:space="0" w:color="auto"/>
          <w:right w:val="none" w:sz="0" w:space="0" w:color="auto"/>
          <w:bar w:val="none" w:sz="0" w:color="auto"/>
        </w:pBdr>
        <w:spacing w:after="0"/>
        <w:rPr>
          <w:color w:val="0000FF"/>
          <w:sz w:val="24"/>
          <w:szCs w:val="24"/>
        </w:rPr>
      </w:pPr>
      <w:r w:rsidRPr="00103622">
        <w:rPr>
          <w:color w:val="auto"/>
          <w:sz w:val="24"/>
          <w:szCs w:val="24"/>
        </w:rPr>
        <w:t>2.3.</w:t>
      </w:r>
      <w:r w:rsidR="0067738D">
        <w:rPr>
          <w:color w:val="auto"/>
          <w:sz w:val="24"/>
          <w:szCs w:val="24"/>
        </w:rPr>
        <w:t xml:space="preserve"> </w:t>
      </w:r>
      <w:r w:rsidRPr="00103622">
        <w:rPr>
          <w:color w:val="auto"/>
          <w:sz w:val="24"/>
          <w:szCs w:val="24"/>
        </w:rPr>
        <w:t xml:space="preserve">Pirkėjo elektroninio pašto adresas kuriuo, Sutarties vykdymo metu, siunčiami Pardavėjo pranešimai ir (ar) prašymai Pirkėjui </w:t>
      </w:r>
      <w:r w:rsidRPr="00103622">
        <w:rPr>
          <w:bCs/>
          <w:color w:val="auto"/>
          <w:sz w:val="24"/>
          <w:szCs w:val="24"/>
        </w:rPr>
        <w:t>yra</w:t>
      </w:r>
      <w:r w:rsidRPr="00103622">
        <w:rPr>
          <w:color w:val="auto"/>
          <w:sz w:val="24"/>
          <w:szCs w:val="24"/>
        </w:rPr>
        <w:t>:</w:t>
      </w:r>
      <w:r w:rsidRPr="00103622">
        <w:rPr>
          <w:bCs/>
          <w:color w:val="auto"/>
          <w:sz w:val="24"/>
          <w:szCs w:val="24"/>
        </w:rPr>
        <w:t xml:space="preserve"> </w:t>
      </w:r>
      <w:hyperlink r:id="rId9" w:history="1">
        <w:r w:rsidRPr="00B20116">
          <w:rPr>
            <w:rStyle w:val="Hipersaitas"/>
            <w:sz w:val="24"/>
            <w:szCs w:val="24"/>
          </w:rPr>
          <w:t>info</w:t>
        </w:r>
        <w:r w:rsidRPr="00B20116">
          <w:rPr>
            <w:rStyle w:val="Hipersaitas"/>
            <w:sz w:val="24"/>
            <w:szCs w:val="24"/>
            <w:lang w:val="lt-LT"/>
          </w:rPr>
          <w:t>@kal.lt</w:t>
        </w:r>
      </w:hyperlink>
      <w:r w:rsidRPr="00806D1E">
        <w:rPr>
          <w:color w:val="0000FF"/>
          <w:sz w:val="24"/>
          <w:szCs w:val="24"/>
        </w:rPr>
        <w:t>.</w:t>
      </w:r>
    </w:p>
    <w:p w14:paraId="37970A34" w14:textId="77777777" w:rsidR="0067738D" w:rsidRPr="0067738D" w:rsidRDefault="0067738D" w:rsidP="0067738D">
      <w:pPr>
        <w:pStyle w:val="Sraopastraipa"/>
        <w:spacing w:after="0" w:line="240" w:lineRule="auto"/>
        <w:ind w:left="0"/>
        <w:jc w:val="both"/>
        <w:rPr>
          <w:rFonts w:ascii="Times New Roman" w:hAnsi="Times New Roman"/>
          <w:color w:val="FF0000"/>
          <w:sz w:val="24"/>
          <w:szCs w:val="24"/>
        </w:rPr>
      </w:pPr>
      <w:r w:rsidRPr="0067738D">
        <w:rPr>
          <w:rFonts w:ascii="Times New Roman" w:hAnsi="Times New Roman"/>
          <w:color w:val="FF0000"/>
          <w:sz w:val="24"/>
          <w:szCs w:val="24"/>
        </w:rPr>
        <w:t xml:space="preserve">2.4. Pardavėjo elektroninis pašto adresas, kuriuo, Sutarties vykdymo metu, siunčiami Pirkėjo pranešimai ir (ar) prašymai Pardavėjui, </w:t>
      </w:r>
      <w:r w:rsidRPr="0067738D">
        <w:rPr>
          <w:rFonts w:ascii="Times New Roman" w:hAnsi="Times New Roman"/>
          <w:bCs/>
          <w:color w:val="FF0000"/>
          <w:sz w:val="24"/>
          <w:szCs w:val="24"/>
        </w:rPr>
        <w:t>yra</w:t>
      </w:r>
      <w:r w:rsidRPr="0067738D">
        <w:rPr>
          <w:rFonts w:ascii="Times New Roman" w:hAnsi="Times New Roman"/>
          <w:color w:val="FF0000"/>
          <w:sz w:val="24"/>
          <w:szCs w:val="24"/>
        </w:rPr>
        <w:t>:</w:t>
      </w:r>
      <w:r w:rsidRPr="0067738D">
        <w:rPr>
          <w:rFonts w:ascii="Times New Roman" w:hAnsi="Times New Roman"/>
          <w:bCs/>
          <w:color w:val="FF0000"/>
          <w:sz w:val="24"/>
          <w:szCs w:val="24"/>
        </w:rPr>
        <w:t xml:space="preserve"> </w:t>
      </w:r>
      <w:r w:rsidRPr="0067738D">
        <w:rPr>
          <w:rFonts w:ascii="Times New Roman" w:hAnsi="Times New Roman"/>
          <w:color w:val="FF0000"/>
          <w:sz w:val="24"/>
          <w:szCs w:val="24"/>
        </w:rPr>
        <w:t xml:space="preserve">info@principalmed.com. </w:t>
      </w:r>
    </w:p>
    <w:p w14:paraId="4E908048" w14:textId="229A4A88" w:rsidR="0067738D" w:rsidRPr="0067738D" w:rsidRDefault="0067738D" w:rsidP="0067738D">
      <w:pPr>
        <w:pStyle w:val="Sraopastraipa"/>
        <w:tabs>
          <w:tab w:val="left" w:pos="1260"/>
        </w:tabs>
        <w:spacing w:after="0" w:line="240" w:lineRule="auto"/>
        <w:ind w:left="0"/>
        <w:jc w:val="both"/>
        <w:rPr>
          <w:rFonts w:ascii="Times New Roman" w:hAnsi="Times New Roman"/>
          <w:color w:val="FF0000"/>
          <w:sz w:val="24"/>
          <w:szCs w:val="24"/>
        </w:rPr>
      </w:pPr>
      <w:r w:rsidRPr="0067738D">
        <w:rPr>
          <w:rFonts w:ascii="Times New Roman" w:hAnsi="Times New Roman"/>
          <w:color w:val="FF0000"/>
          <w:sz w:val="24"/>
          <w:szCs w:val="24"/>
        </w:rPr>
        <w:t>2.5. Pirkėjas užsakymus teikia info@principalmed.com, tel. +370 37 79 55 42.</w:t>
      </w:r>
    </w:p>
    <w:p w14:paraId="129AC941" w14:textId="58C311D8"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76428A11" w14:textId="2CFDFCCC" w:rsidR="00113B8F" w:rsidRPr="00113B8F" w:rsidRDefault="001B66A9" w:rsidP="00113B8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77777777" w:rsidR="00C1685B" w:rsidRPr="00EA5D65" w:rsidRDefault="00C1685B" w:rsidP="00C1685B">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3.1. Sutarčiai taikoma fiksuoto įkainio su peržiūra kainodaros taisyklės, numatytos Sutarties 4 skyriuje „Kainos peržiūra“. </w:t>
      </w:r>
    </w:p>
    <w:p w14:paraId="441226E4" w14:textId="1092E88A" w:rsidR="00C1685B" w:rsidRPr="00EA5D65"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3.2. Pradinė sutarties vertė yra </w:t>
      </w:r>
      <w:r w:rsidR="00B50D16">
        <w:rPr>
          <w:sz w:val="24"/>
          <w:szCs w:val="24"/>
        </w:rPr>
        <w:t xml:space="preserve">9570,00 </w:t>
      </w:r>
      <w:r w:rsidR="00AF4DD5">
        <w:rPr>
          <w:sz w:val="24"/>
          <w:szCs w:val="24"/>
        </w:rPr>
        <w:t>E</w:t>
      </w:r>
      <w:r w:rsidR="00B50D16">
        <w:rPr>
          <w:sz w:val="24"/>
          <w:szCs w:val="24"/>
        </w:rPr>
        <w:t>ur (devyni tūkstančiai penki šimtai septyniasdešimt eurų, 00 ct) Eur be pridėtinės vertės mokesčio (toliau – PVM)</w:t>
      </w:r>
    </w:p>
    <w:p w14:paraId="2AFFAB44" w14:textId="7A30E404" w:rsidR="00B50D16" w:rsidRPr="00B50D16" w:rsidRDefault="00B50D16" w:rsidP="00B50D16">
      <w:pPr>
        <w:widowControl w:val="0"/>
        <w:spacing w:after="0" w:line="240" w:lineRule="auto"/>
        <w:ind w:firstLine="567"/>
        <w:jc w:val="both"/>
        <w:rPr>
          <w:rFonts w:ascii="Times New Roman" w:hAnsi="Times New Roman"/>
          <w:i/>
          <w:iCs/>
          <w:color w:val="000000"/>
          <w:sz w:val="24"/>
          <w:szCs w:val="24"/>
          <w:lang w:eastAsia="lt-LT"/>
        </w:rPr>
      </w:pPr>
      <w:r>
        <w:rPr>
          <w:rFonts w:ascii="Times New Roman" w:hAnsi="Times New Roman"/>
          <w:color w:val="000000"/>
          <w:sz w:val="24"/>
          <w:szCs w:val="24"/>
          <w:lang w:eastAsia="lt-LT"/>
        </w:rPr>
        <w:t xml:space="preserve">PVM: </w:t>
      </w:r>
      <w:r>
        <w:rPr>
          <w:rFonts w:ascii="Times New Roman" w:hAnsi="Times New Roman"/>
          <w:color w:val="000000"/>
          <w:sz w:val="24"/>
          <w:szCs w:val="24"/>
        </w:rPr>
        <w:t xml:space="preserve">2009,70 </w:t>
      </w:r>
      <w:r w:rsidR="00AF4DD5">
        <w:rPr>
          <w:rFonts w:ascii="Times New Roman" w:hAnsi="Times New Roman"/>
          <w:color w:val="000000"/>
          <w:sz w:val="24"/>
          <w:szCs w:val="24"/>
        </w:rPr>
        <w:t>E</w:t>
      </w:r>
      <w:r>
        <w:rPr>
          <w:rFonts w:ascii="Times New Roman" w:hAnsi="Times New Roman"/>
          <w:color w:val="000000"/>
          <w:sz w:val="24"/>
          <w:szCs w:val="24"/>
        </w:rPr>
        <w:t>ur (du tūkstančiai devyni eurai, 70 ct.).</w:t>
      </w:r>
    </w:p>
    <w:p w14:paraId="2582F9EE" w14:textId="372BF8C4" w:rsidR="00C1685B" w:rsidRPr="00EA5D65" w:rsidRDefault="00C1685B" w:rsidP="00C1685B">
      <w:pPr>
        <w:widowControl w:val="0"/>
        <w:spacing w:after="0" w:line="240" w:lineRule="auto"/>
        <w:ind w:firstLine="567"/>
        <w:jc w:val="both"/>
        <w:rPr>
          <w:rFonts w:ascii="Times New Roman" w:hAnsi="Times New Roman"/>
          <w:bCs/>
          <w:i/>
          <w:iCs/>
          <w:color w:val="000000"/>
          <w:sz w:val="24"/>
          <w:szCs w:val="24"/>
          <w:lang w:eastAsia="lt-LT"/>
        </w:rPr>
      </w:pPr>
      <w:r w:rsidRPr="00EA5D65">
        <w:rPr>
          <w:rFonts w:ascii="Times New Roman" w:hAnsi="Times New Roman"/>
          <w:b/>
          <w:bCs/>
          <w:color w:val="000000"/>
          <w:sz w:val="24"/>
          <w:szCs w:val="24"/>
          <w:lang w:eastAsia="lt-LT"/>
        </w:rPr>
        <w:t>Maksimali  sutarties vertė</w:t>
      </w:r>
      <w:r w:rsidRPr="00EA5D65">
        <w:rPr>
          <w:rFonts w:ascii="Times New Roman" w:hAnsi="Times New Roman"/>
          <w:color w:val="000000"/>
          <w:sz w:val="24"/>
          <w:szCs w:val="24"/>
          <w:lang w:eastAsia="lt-LT"/>
        </w:rPr>
        <w:t xml:space="preserve"> </w:t>
      </w:r>
      <w:r w:rsidR="00AF4DD5">
        <w:rPr>
          <w:rFonts w:ascii="Times New Roman" w:hAnsi="Times New Roman"/>
          <w:color w:val="000000"/>
          <w:sz w:val="24"/>
          <w:szCs w:val="24"/>
          <w:lang w:eastAsia="lt-LT"/>
        </w:rPr>
        <w:t xml:space="preserve">(Sutarties vertė + PVM): </w:t>
      </w:r>
      <w:r w:rsidR="00AF4DD5">
        <w:rPr>
          <w:rFonts w:ascii="Times New Roman" w:hAnsi="Times New Roman"/>
          <w:color w:val="000000"/>
          <w:sz w:val="24"/>
          <w:szCs w:val="24"/>
        </w:rPr>
        <w:t>11579,70 Eur (vienuolika tūkstančių penki šimtai septyniasdešimt devyni eurai, 70 ct.).</w:t>
      </w:r>
    </w:p>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3.4.1. transportavimo išlaidas; </w:t>
      </w:r>
    </w:p>
    <w:p w14:paraId="641DAC1C"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3.4.2. pakavimo, pakrovimo, tranzito, iškrovimo, išpakavimo, tikrinimo, draudimo ir kitas su Prekių tiekimu susijusias išlaidas;</w:t>
      </w:r>
    </w:p>
    <w:p w14:paraId="6160A6F4"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3.4.3. visas su dokumentų, kurių reikalauja Pirkėjas, rengimu ir pateikimu susijusias išlaidas;</w:t>
      </w:r>
    </w:p>
    <w:p w14:paraId="53F1D759"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3.4.4. naudojimo ir priežiūros instrukcijų, numatytų Techninėje specifikacijoje, pateikimo išlaidas;</w:t>
      </w:r>
    </w:p>
    <w:p w14:paraId="7FDF6312"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3.4.5. elektroninių sąskaitų teikimo išlaidos;</w:t>
      </w:r>
    </w:p>
    <w:p w14:paraId="37E89F67"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53883FA2" w:rsidR="00037B72" w:rsidRPr="00EA5D65" w:rsidRDefault="00C1685B" w:rsidP="00037B72">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3.6.  Esant poreikiui, Pirkėjas gali įsigyti </w:t>
      </w:r>
      <w:r w:rsidRPr="00EA5D65">
        <w:rPr>
          <w:rFonts w:ascii="Times New Roman" w:hAnsi="Times New Roman"/>
          <w:color w:val="000000"/>
          <w:sz w:val="24"/>
          <w:szCs w:val="24"/>
        </w:rPr>
        <w:t>Sutarties 1 priede „Prekių</w:t>
      </w:r>
      <w:r w:rsidRPr="00EA5D65">
        <w:rPr>
          <w:rFonts w:ascii="Times New Roman" w:hAnsi="Times New Roman"/>
          <w:iCs/>
          <w:color w:val="000000"/>
          <w:sz w:val="24"/>
          <w:szCs w:val="24"/>
        </w:rPr>
        <w:t xml:space="preserve"> </w:t>
      </w:r>
      <w:r w:rsidRPr="00EA5D65">
        <w:rPr>
          <w:rFonts w:ascii="Times New Roman" w:hAnsi="Times New Roman"/>
          <w:color w:val="000000"/>
          <w:sz w:val="24"/>
          <w:szCs w:val="24"/>
        </w:rPr>
        <w:t xml:space="preserve"> sąrašas ir  įkainiai” nenurodytų, tačiau su pirkimo objektu susijusių prekių neviršijant 10 procentų pradinės Sutarties vertės, nurodytos Sutarties 3.2 punkte. Už </w:t>
      </w:r>
      <w:r w:rsidRPr="00EA5D65">
        <w:rPr>
          <w:rFonts w:ascii="Times New Roman" w:hAnsi="Times New Roman"/>
          <w:color w:val="000000"/>
          <w:sz w:val="24"/>
          <w:szCs w:val="24"/>
          <w:lang w:eastAsia="lt-LT"/>
        </w:rPr>
        <w:t xml:space="preserve">Sutarties 1 priede </w:t>
      </w:r>
      <w:r w:rsidRPr="00EA5D65">
        <w:rPr>
          <w:rFonts w:ascii="Times New Roman" w:hAnsi="Times New Roman"/>
          <w:color w:val="000000"/>
          <w:sz w:val="24"/>
          <w:szCs w:val="24"/>
        </w:rPr>
        <w:t>„Prekių</w:t>
      </w:r>
      <w:r w:rsidRPr="00EA5D65">
        <w:rPr>
          <w:rFonts w:ascii="Times New Roman" w:hAnsi="Times New Roman"/>
          <w:iCs/>
          <w:color w:val="000000"/>
          <w:sz w:val="24"/>
          <w:szCs w:val="24"/>
        </w:rPr>
        <w:t xml:space="preserve"> </w:t>
      </w:r>
      <w:r w:rsidRPr="00EA5D65">
        <w:rPr>
          <w:rFonts w:ascii="Times New Roman" w:hAnsi="Times New Roman"/>
          <w:color w:val="000000"/>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5A4AC32A" w14:textId="77777777" w:rsidR="00C1685B" w:rsidRPr="00EA5D65" w:rsidRDefault="00C1685B" w:rsidP="00C1685B">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4.1. Prekių įkainio peržiūra galima šiais atvejais:</w:t>
      </w:r>
    </w:p>
    <w:p w14:paraId="012E0877" w14:textId="77777777" w:rsidR="00C1685B" w:rsidRPr="00EA5D65" w:rsidRDefault="00C1685B" w:rsidP="00C1685B">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EA5D65">
        <w:rPr>
          <w:rFonts w:ascii="Times New Roman" w:hAnsi="Times New Roman"/>
          <w:color w:val="000000"/>
          <w:sz w:val="24"/>
          <w:szCs w:val="24"/>
        </w:rPr>
        <w:t>ir tokiu atveju įkainis su PVM nebus keičiama</w:t>
      </w:r>
      <w:bookmarkEnd w:id="1"/>
      <w:r w:rsidRPr="00EA5D65">
        <w:rPr>
          <w:rFonts w:ascii="Times New Roman" w:hAnsi="Times New Roman"/>
          <w:color w:val="000000"/>
          <w:sz w:val="24"/>
          <w:szCs w:val="24"/>
        </w:rPr>
        <w:t>s. Dėl kitų nei PVM mokesčių pasikeitimo, įkainiai nebus perskaičiuojami ir keičiami.</w:t>
      </w:r>
    </w:p>
    <w:p w14:paraId="5E07676A" w14:textId="77777777" w:rsidR="00C1685B" w:rsidRPr="00EA5D65" w:rsidRDefault="00C1685B" w:rsidP="00C1685B">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4.1.2. kai tai priklauso nuo galimų teisės aktų pokyčių, tiesiogiai įtakojančių Sutarties įkainių peržiūrą.</w:t>
      </w:r>
    </w:p>
    <w:p w14:paraId="5D173176" w14:textId="77777777" w:rsidR="00C1685B" w:rsidRPr="00EA5D65" w:rsidRDefault="00C1685B" w:rsidP="00C1685B">
      <w:pPr>
        <w:pStyle w:val="Pagrindinistekstas6"/>
        <w:ind w:firstLine="0"/>
        <w:rPr>
          <w:rFonts w:ascii="Times New Roman" w:hAnsi="Times New Roman"/>
          <w:b/>
          <w:color w:val="000000"/>
          <w:sz w:val="24"/>
          <w:szCs w:val="24"/>
          <w:lang w:val="lt-LT"/>
        </w:rPr>
      </w:pPr>
      <w:r w:rsidRPr="00EA5D65">
        <w:rPr>
          <w:rFonts w:ascii="Times New Roman" w:hAnsi="Times New Roman"/>
          <w:color w:val="000000"/>
          <w:sz w:val="24"/>
          <w:szCs w:val="24"/>
        </w:rPr>
        <w:t xml:space="preserve">4.1.3. </w:t>
      </w:r>
      <w:r w:rsidRPr="00EA5D65">
        <w:rPr>
          <w:rFonts w:ascii="Times New Roman" w:hAnsi="Times New Roman"/>
          <w:bCs/>
          <w:color w:val="000000"/>
          <w:sz w:val="24"/>
          <w:szCs w:val="24"/>
        </w:rPr>
        <w:t>S</w:t>
      </w:r>
      <w:r w:rsidRPr="00EA5D65">
        <w:rPr>
          <w:rFonts w:ascii="Times New Roman" w:hAnsi="Times New Roman"/>
          <w:color w:val="000000"/>
          <w:sz w:val="24"/>
          <w:szCs w:val="24"/>
        </w:rPr>
        <w:t xml:space="preserve">utarties įkainis gali būti peržiūrimas </w:t>
      </w:r>
      <w:r w:rsidRPr="00EA5D65">
        <w:rPr>
          <w:rFonts w:ascii="Times New Roman" w:hAnsi="Times New Roman"/>
          <w:color w:val="000000"/>
          <w:sz w:val="24"/>
          <w:szCs w:val="24"/>
          <w:lang w:val="lt-LT"/>
        </w:rPr>
        <w:t>ne ankščiau kaip po 12 mėn. nuo sutarties sudarymo momento</w:t>
      </w:r>
      <w:r w:rsidRPr="00EA5D65">
        <w:rPr>
          <w:rFonts w:ascii="Times New Roman" w:hAnsi="Times New Roman"/>
          <w:color w:val="000000"/>
          <w:sz w:val="24"/>
          <w:szCs w:val="24"/>
        </w:rPr>
        <w:t xml:space="preserve"> kiekvienų metų kovo 1 d., jeigu kainų pokytis, lyginant einamųjų metų sausio mėnesio kainas su praėjusių metų sausio mėnesio kainomis, yra didesnis arba mažesnis kaip 10 procentų.</w:t>
      </w:r>
      <w:r w:rsidRPr="00EA5D65">
        <w:rPr>
          <w:rFonts w:ascii="Times New Roman" w:hAnsi="Times New Roman"/>
          <w:b/>
          <w:color w:val="000000"/>
          <w:sz w:val="24"/>
          <w:szCs w:val="24"/>
          <w:lang w:val="lt-LT"/>
        </w:rPr>
        <w:t xml:space="preserve"> </w:t>
      </w:r>
    </w:p>
    <w:p w14:paraId="5DD16D02"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464FCA35" w14:textId="77777777" w:rsidR="00C1685B" w:rsidRPr="00EA5D65" w:rsidRDefault="00C1685B" w:rsidP="00C1685B">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65DB1A40" w14:textId="6CD8C847" w:rsidR="001B66A9" w:rsidRPr="00EA5D65" w:rsidRDefault="00C1685B" w:rsidP="009057FF">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218AFA2B"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5. Apmokėjimo sąlygos</w:t>
      </w:r>
    </w:p>
    <w:p w14:paraId="6BAC1331" w14:textId="77777777" w:rsidR="001B66A9" w:rsidRPr="00EA5D65" w:rsidRDefault="001B66A9" w:rsidP="0005688E">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5.1. Pardavėjas</w:t>
      </w:r>
      <w:r w:rsidRPr="00EA5D65">
        <w:rPr>
          <w:rFonts w:ascii="Times New Roman" w:hAnsi="Times New Roman"/>
          <w:color w:val="000000"/>
          <w:sz w:val="24"/>
          <w:szCs w:val="24"/>
        </w:rPr>
        <w:t xml:space="preserve"> gali pateikti Pirkėjui sąskaitą  ir/arba perdavimo-priėmimo dokumentą ne anksčiau, nei pristato Prekes. </w:t>
      </w:r>
      <w:r w:rsidRPr="00EA5D65">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10C2BD7A" w:rsidR="001B66A9" w:rsidRPr="00EA5D65" w:rsidRDefault="001B66A9" w:rsidP="0005688E">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           Sąskaitos  Nr.  </w:t>
      </w:r>
      <w:r w:rsidR="00D75E09" w:rsidRPr="005146FB">
        <w:rPr>
          <w:rFonts w:ascii="Times New Roman" w:hAnsi="Times New Roman"/>
          <w:sz w:val="24"/>
          <w:szCs w:val="24"/>
        </w:rPr>
        <w:t>a.s</w:t>
      </w:r>
      <w:r w:rsidR="00D75E09">
        <w:rPr>
          <w:rFonts w:ascii="Times New Roman" w:hAnsi="Times New Roman"/>
          <w:sz w:val="24"/>
          <w:szCs w:val="24"/>
        </w:rPr>
        <w:t>.</w:t>
      </w:r>
      <w:r w:rsidR="00D75E09" w:rsidRPr="005146FB">
        <w:rPr>
          <w:rFonts w:ascii="Times New Roman" w:hAnsi="Times New Roman"/>
          <w:sz w:val="24"/>
          <w:szCs w:val="24"/>
        </w:rPr>
        <w:t xml:space="preserve"> LT877044060003685890, </w:t>
      </w:r>
    </w:p>
    <w:p w14:paraId="37132194" w14:textId="02B8D9C8" w:rsidR="001B66A9" w:rsidRPr="00EA5D65" w:rsidRDefault="001B66A9" w:rsidP="0005688E">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           Bankas  </w:t>
      </w:r>
      <w:r w:rsidR="00D75E09" w:rsidRPr="005146FB">
        <w:rPr>
          <w:rFonts w:ascii="Times New Roman" w:hAnsi="Times New Roman"/>
          <w:sz w:val="24"/>
          <w:szCs w:val="24"/>
        </w:rPr>
        <w:t>SEB bankas</w:t>
      </w:r>
      <w:r w:rsidR="00D75E09">
        <w:rPr>
          <w:rFonts w:ascii="Times New Roman" w:hAnsi="Times New Roman"/>
          <w:sz w:val="24"/>
          <w:szCs w:val="24"/>
        </w:rPr>
        <w:t>.</w:t>
      </w:r>
    </w:p>
    <w:p w14:paraId="73FBF2FE" w14:textId="77777777" w:rsidR="001B66A9" w:rsidRPr="00EA5D65" w:rsidRDefault="001B66A9" w:rsidP="0005688E">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US"/>
        </w:rPr>
        <w:t xml:space="preserve">5.2. </w:t>
      </w:r>
      <w:r w:rsidRPr="00EA5D65">
        <w:rPr>
          <w:rFonts w:ascii="Times New Roman" w:hAnsi="Times New Roman"/>
          <w:color w:val="000000"/>
          <w:sz w:val="24"/>
          <w:szCs w:val="24"/>
        </w:rPr>
        <w:t>Už Prekes mokama eurais. Sąskaitoje  Pardavėjas privalo nurodyti Sutarties numerį ir datą.</w:t>
      </w:r>
    </w:p>
    <w:p w14:paraId="23A5FE60" w14:textId="77777777" w:rsidR="001B66A9" w:rsidRPr="00EA5D65" w:rsidRDefault="001B66A9" w:rsidP="0005688E">
      <w:pPr>
        <w:pStyle w:val="Sraopastraipa"/>
        <w:spacing w:after="0" w:line="240" w:lineRule="auto"/>
        <w:ind w:left="0"/>
        <w:jc w:val="both"/>
        <w:rPr>
          <w:rFonts w:ascii="Times New Roman" w:hAnsi="Times New Roman"/>
          <w:bCs/>
          <w:iCs/>
          <w:color w:val="000000"/>
          <w:sz w:val="24"/>
          <w:szCs w:val="24"/>
        </w:rPr>
      </w:pPr>
      <w:r w:rsidRPr="00EA5D65">
        <w:rPr>
          <w:rFonts w:ascii="Times New Roman" w:hAnsi="Times New Roman"/>
          <w:color w:val="000000"/>
          <w:sz w:val="24"/>
          <w:szCs w:val="24"/>
        </w:rPr>
        <w:t xml:space="preserve">5.3. Pardavėjas sąskaitas </w:t>
      </w:r>
      <w:r w:rsidRPr="00EA5D65">
        <w:rPr>
          <w:rFonts w:ascii="Times New Roman" w:hAnsi="Times New Roman"/>
          <w:bCs/>
          <w:color w:val="000000"/>
          <w:sz w:val="24"/>
          <w:szCs w:val="24"/>
        </w:rPr>
        <w:t xml:space="preserve"> </w:t>
      </w:r>
      <w:r w:rsidRPr="00EA5D65">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w:t>
      </w:r>
      <w:r w:rsidRPr="00EA5D65">
        <w:rPr>
          <w:rFonts w:ascii="Times New Roman" w:hAnsi="Times New Roman"/>
          <w:color w:val="000000"/>
          <w:sz w:val="24"/>
          <w:szCs w:val="24"/>
        </w:rPr>
        <w:lastRenderedPageBreak/>
        <w:t>sąskaita“ priemonėmis (</w:t>
      </w:r>
      <w:r w:rsidRPr="00EA5D65">
        <w:rPr>
          <w:rFonts w:ascii="Times New Roman" w:hAnsi="Times New Roman"/>
          <w:bCs/>
          <w:iCs/>
          <w:color w:val="000000"/>
          <w:sz w:val="24"/>
          <w:szCs w:val="24"/>
        </w:rPr>
        <w:t>svetainė pasiekiama adresu www.esaskaita.eu)</w:t>
      </w:r>
      <w:r w:rsidRPr="00EA5D65">
        <w:rPr>
          <w:rFonts w:ascii="Times New Roman" w:hAnsi="Times New Roman"/>
          <w:color w:val="000000"/>
          <w:sz w:val="24"/>
          <w:szCs w:val="24"/>
        </w:rPr>
        <w:t>. Pirkėjas elektronines sąskaitas faktūras priima ir apdoroja naudodamasi informacinės sistemos „E. sąskaita“ priemonėmis.</w:t>
      </w:r>
    </w:p>
    <w:p w14:paraId="321C6558" w14:textId="23417349" w:rsidR="001B66A9" w:rsidRPr="00EA5D65"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EA5D65">
        <w:rPr>
          <w:rFonts w:ascii="Times New Roman" w:hAnsi="Times New Roman"/>
          <w:color w:val="000000"/>
          <w:sz w:val="24"/>
          <w:szCs w:val="24"/>
        </w:rPr>
        <w:t>5.4. Pardavėjas sąskaitą papildomai gali pateikti Pirkėjo atsakingam asmeniui elektroniniu paštu</w:t>
      </w:r>
      <w:r w:rsidR="00AB6F3D">
        <w:rPr>
          <w:rFonts w:ascii="Times New Roman" w:hAnsi="Times New Roman"/>
          <w:color w:val="000000"/>
          <w:sz w:val="24"/>
          <w:szCs w:val="24"/>
        </w:rPr>
        <w:t xml:space="preserve"> </w:t>
      </w:r>
      <w:hyperlink r:id="rId10" w:history="1">
        <w:r w:rsidR="00AB6F3D" w:rsidRPr="00734ADC">
          <w:rPr>
            <w:rStyle w:val="Hipersaitas"/>
            <w:rFonts w:ascii="Times New Roman" w:hAnsi="Times New Roman"/>
            <w:sz w:val="24"/>
            <w:szCs w:val="24"/>
          </w:rPr>
          <w:t>laima.kneitiene</w:t>
        </w:r>
        <w:r w:rsidR="00AB6F3D" w:rsidRPr="00734ADC">
          <w:rPr>
            <w:rStyle w:val="Hipersaitas"/>
            <w:rFonts w:ascii="Times New Roman" w:hAnsi="Times New Roman"/>
            <w:sz w:val="24"/>
            <w:szCs w:val="24"/>
            <w:lang w:val="en-US"/>
          </w:rPr>
          <w:t>@kal.lt</w:t>
        </w:r>
      </w:hyperlink>
      <w:r w:rsidR="00AB6F3D">
        <w:rPr>
          <w:rFonts w:ascii="Times New Roman" w:hAnsi="Times New Roman"/>
          <w:sz w:val="24"/>
          <w:szCs w:val="24"/>
          <w:lang w:val="en-US"/>
        </w:rPr>
        <w:t xml:space="preserve"> </w:t>
      </w:r>
      <w:r w:rsidR="00AB6F3D" w:rsidRPr="00FE1479">
        <w:rPr>
          <w:rFonts w:ascii="Times New Roman" w:hAnsi="Times New Roman"/>
          <w:sz w:val="24"/>
          <w:szCs w:val="24"/>
        </w:rPr>
        <w:t xml:space="preserve">.   </w:t>
      </w:r>
      <w:r w:rsidRPr="00EA5D65">
        <w:rPr>
          <w:rFonts w:ascii="Times New Roman" w:hAnsi="Times New Roman"/>
          <w:color w:val="000000"/>
          <w:sz w:val="24"/>
          <w:szCs w:val="24"/>
        </w:rPr>
        <w:t xml:space="preserve"> </w:t>
      </w:r>
    </w:p>
    <w:p w14:paraId="0668AAD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5.5. Pirkėjas</w:t>
      </w:r>
      <w:r w:rsidRPr="00EA5D65">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5.5.1. sąskaitoje nenurodytas Sutarties numeris ir jos sudarymo data ar nurodyta neteisinga suma;</w:t>
      </w:r>
    </w:p>
    <w:p w14:paraId="5AD4F1B0"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5.5.2. sąskaita pateikiama ne elektroninėmis priemonėmis;</w:t>
      </w:r>
    </w:p>
    <w:p w14:paraId="3648DE74"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bCs/>
          <w:color w:val="000000"/>
          <w:sz w:val="24"/>
          <w:szCs w:val="24"/>
        </w:rPr>
        <w:t>5.5.3. perduotos Prekės neatitinka Sutartyje nustatytų reikalavimų;</w:t>
      </w:r>
    </w:p>
    <w:p w14:paraId="248AE91A" w14:textId="77777777" w:rsidR="001B66A9" w:rsidRPr="00EA5D65" w:rsidRDefault="001B66A9" w:rsidP="0005688E">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5.5.4. kitais Sutartyje nustatytais atvejais.</w:t>
      </w:r>
    </w:p>
    <w:p w14:paraId="7D1C958F" w14:textId="58270ADE" w:rsidR="001B66A9" w:rsidRPr="009057FF" w:rsidRDefault="001B66A9" w:rsidP="009057F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5.6. </w:t>
      </w:r>
      <w:r w:rsidRPr="00EA5D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4CA280C4" w14:textId="77777777" w:rsidR="001B66A9" w:rsidRPr="00EA5D65"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lang w:val="lt-LT"/>
        </w:rPr>
        <w:t>6.1. Prievolių įvykdymo užtikrinimo būdai – netesybos (delspinigiai ir baudos):</w:t>
      </w:r>
    </w:p>
    <w:p w14:paraId="639B1987" w14:textId="77777777" w:rsidR="001B66A9" w:rsidRPr="00EA5D65" w:rsidRDefault="001B66A9" w:rsidP="004668FD">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EA5D65">
        <w:rPr>
          <w:rFonts w:ascii="Times New Roman" w:hAnsi="Times New Roman"/>
          <w:color w:val="000000"/>
          <w:sz w:val="24"/>
          <w:szCs w:val="24"/>
        </w:rPr>
        <w:t xml:space="preserve">ir (ar) nepataisytų, ir (ar) nepakeistų </w:t>
      </w:r>
      <w:r w:rsidRPr="00EA5D65">
        <w:rPr>
          <w:rFonts w:ascii="Times New Roman" w:hAnsi="Times New Roman"/>
          <w:color w:val="000000"/>
          <w:sz w:val="24"/>
          <w:szCs w:val="24"/>
          <w:lang w:val="lt-LT"/>
        </w:rPr>
        <w:t>Prekių vertės;</w:t>
      </w:r>
    </w:p>
    <w:p w14:paraId="502F2D54" w14:textId="77777777" w:rsidR="001B66A9" w:rsidRPr="00EA5D65" w:rsidRDefault="001B66A9" w:rsidP="004668FD">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3CEACED3" w14:textId="77777777" w:rsidR="001B66A9" w:rsidRPr="00EA5D65" w:rsidRDefault="001B66A9" w:rsidP="004668FD">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6.1.3. Jei Pardavėjas nesilaiko Sutarties 9.2 punkte nustatytų terminų, Pirkėjui pareikalavus, Pardavėjas moka Pirkėjui 30 %  be PVM  dydžio baudą nuo nepakeistų Prekių kainos;</w:t>
      </w:r>
    </w:p>
    <w:p w14:paraId="170D504B" w14:textId="77777777" w:rsidR="001B66A9" w:rsidRPr="00EA5D65" w:rsidRDefault="001B66A9" w:rsidP="004668F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6.1.4. Nutraukus Sutartį 15.2 punkte nurodytais pagrindais (išskyrus 15.2.3 papunktyje numatytu atveju), Pardavėjas per Sutarties 15.7 punkte nurodytą terminą privalo sumokėti Pirkėjui 20 %  Sutarties vertės be PVM dydžio baudą.</w:t>
      </w:r>
    </w:p>
    <w:p w14:paraId="74CE0657" w14:textId="77777777" w:rsidR="001B66A9" w:rsidRPr="00EA5D65" w:rsidRDefault="001B66A9" w:rsidP="005B7EA7">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EA5D65" w:rsidRDefault="001B66A9" w:rsidP="004668F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7C3B901" w14:textId="77777777" w:rsidR="001B66A9" w:rsidRPr="00EA5D65"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7. Šalių įsipareigojimai</w:t>
      </w:r>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lastRenderedPageBreak/>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7.2.3. pristatyti Prekes, atitinkančias Techninėje specifikacijoje ir Prekių būklę, užtikrinant atitiktį tokios rūšies ir tokio naudojimo laiko daiktams įprastai keliamiems reikalavimams;</w:t>
      </w:r>
    </w:p>
    <w:p w14:paraId="0590857B"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7.2.4. užtikrinti, kad Sutartį vykdys tik tokią teisę turintys asmenys, jeigu pirkimo vykdymo metu nebuvo tikrinama Pardavėjo kvalifikacija dėl teisės verstis atitinkama veikla arba buvo tikrinama ne visa apimtimi;</w:t>
      </w:r>
    </w:p>
    <w:p w14:paraId="145D7B41"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7.2.8.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62CC449A" w14:textId="6E1C8BAB"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5170A993"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8. Prekių pristatymo vieta, tiekimo ir priėmimo tvarka, vėlavimas</w:t>
      </w:r>
    </w:p>
    <w:p w14:paraId="7E192A1D" w14:textId="77777777" w:rsidR="00AF33A4" w:rsidRPr="00EA5D65" w:rsidRDefault="001B66A9" w:rsidP="00AF33A4">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 xml:space="preserve">8.1. Pardavėjas privalo Prekes pristatyti  </w:t>
      </w:r>
      <w:r w:rsidR="001D6FC6" w:rsidRPr="00EA5D65">
        <w:rPr>
          <w:rFonts w:ascii="Times New Roman" w:hAnsi="Times New Roman"/>
          <w:color w:val="000000"/>
          <w:sz w:val="24"/>
          <w:szCs w:val="24"/>
        </w:rPr>
        <w:t xml:space="preserve">į  VšĮ Respublikinės Klaipėdos ligoninės Vaistinę, </w:t>
      </w:r>
      <w:r w:rsidRPr="00EA5D65">
        <w:rPr>
          <w:rFonts w:ascii="Times New Roman" w:hAnsi="Times New Roman"/>
          <w:color w:val="000000"/>
          <w:sz w:val="24"/>
          <w:szCs w:val="24"/>
        </w:rPr>
        <w:t>adresu S. Nėries g. 3,  Klaipėda.</w:t>
      </w:r>
      <w:r w:rsidR="00AF33A4" w:rsidRPr="00EA5D65">
        <w:rPr>
          <w:rFonts w:ascii="Times New Roman" w:hAnsi="Times New Roman"/>
          <w:color w:val="000000"/>
          <w:sz w:val="24"/>
          <w:szCs w:val="24"/>
          <w:lang w:eastAsia="lt-LT"/>
        </w:rPr>
        <w:t xml:space="preserve"> </w:t>
      </w:r>
    </w:p>
    <w:p w14:paraId="6A26603D" w14:textId="567AAEDF" w:rsidR="001B66A9" w:rsidRDefault="00AF33A4" w:rsidP="00AF33A4">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8.2. Prekės pradedamos tiekti nuo sutarties įsigaliojimo dienos ir tiekiamos ne ilgiau kaip 36 mėnesius</w:t>
      </w:r>
    </w:p>
    <w:p w14:paraId="3B9396F3" w14:textId="77777777" w:rsidR="009057FF" w:rsidRPr="009057FF" w:rsidRDefault="009057FF" w:rsidP="009057FF">
      <w:pPr>
        <w:rPr>
          <w:rFonts w:ascii="Times New Roman" w:hAnsi="Times New Roman"/>
          <w:sz w:val="24"/>
          <w:szCs w:val="24"/>
        </w:rPr>
      </w:pPr>
    </w:p>
    <w:p w14:paraId="5D46FD51" w14:textId="1898A406" w:rsidR="001B66A9" w:rsidRPr="00EA5D65" w:rsidRDefault="001B66A9" w:rsidP="0055263D">
      <w:pPr>
        <w:snapToGrid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3</w:t>
      </w:r>
      <w:r w:rsidRPr="00EA5D65">
        <w:rPr>
          <w:rFonts w:ascii="Times New Roman" w:hAnsi="Times New Roman"/>
          <w:color w:val="000000"/>
          <w:sz w:val="24"/>
          <w:szCs w:val="24"/>
        </w:rPr>
        <w:t xml:space="preserve">. Prekes Pardavėjas </w:t>
      </w:r>
      <w:r w:rsidRPr="00EA5D65">
        <w:rPr>
          <w:rFonts w:ascii="Times New Roman" w:hAnsi="Times New Roman"/>
          <w:color w:val="000000"/>
          <w:sz w:val="24"/>
          <w:szCs w:val="24"/>
          <w:lang w:eastAsia="lt-LT"/>
        </w:rPr>
        <w:t>pristato Pirkėjo nurodytu adresu</w:t>
      </w:r>
      <w:r w:rsidRPr="00EA5D65">
        <w:rPr>
          <w:rFonts w:ascii="Times New Roman" w:hAnsi="Times New Roman"/>
          <w:color w:val="000000"/>
          <w:sz w:val="24"/>
          <w:szCs w:val="24"/>
        </w:rPr>
        <w:t xml:space="preserve"> </w:t>
      </w:r>
      <w:r w:rsidRPr="00EA5D65">
        <w:rPr>
          <w:rFonts w:ascii="Times New Roman" w:hAnsi="Times New Roman"/>
          <w:color w:val="000000"/>
          <w:sz w:val="24"/>
          <w:szCs w:val="24"/>
          <w:lang w:eastAsia="lt-LT"/>
        </w:rPr>
        <w:t>ne vėliau kaip per</w:t>
      </w:r>
      <w:r w:rsidRPr="00EA5D65">
        <w:rPr>
          <w:rFonts w:ascii="Times New Roman" w:hAnsi="Times New Roman"/>
          <w:b/>
          <w:color w:val="000000"/>
          <w:sz w:val="24"/>
          <w:szCs w:val="24"/>
          <w:lang w:eastAsia="lt-LT"/>
        </w:rPr>
        <w:t xml:space="preserve"> </w:t>
      </w:r>
      <w:r w:rsidR="00A86A70" w:rsidRPr="00EA5D65">
        <w:rPr>
          <w:rFonts w:ascii="Times New Roman" w:hAnsi="Times New Roman"/>
          <w:color w:val="000000"/>
          <w:sz w:val="24"/>
          <w:szCs w:val="24"/>
          <w:lang w:eastAsia="lt-LT"/>
        </w:rPr>
        <w:t>14</w:t>
      </w:r>
      <w:r w:rsidRPr="00EA5D65">
        <w:rPr>
          <w:rFonts w:ascii="Times New Roman" w:hAnsi="Times New Roman"/>
          <w:color w:val="000000"/>
          <w:sz w:val="24"/>
          <w:szCs w:val="24"/>
          <w:lang w:eastAsia="lt-LT"/>
        </w:rPr>
        <w:t xml:space="preserve"> kalendorinių dienų nuo rašytinio užsakymo pateikimo dienos. Užsakymai pateikiami Sutarties 2 skyriuje“</w:t>
      </w:r>
      <w:r w:rsidRPr="00EA5D65">
        <w:rPr>
          <w:rFonts w:ascii="Times New Roman" w:hAnsi="Times New Roman"/>
          <w:bCs/>
          <w:color w:val="000000"/>
          <w:sz w:val="24"/>
          <w:szCs w:val="24"/>
          <w:lang w:eastAsia="lt-LT"/>
        </w:rPr>
        <w:t xml:space="preserve"> Atsakingi asmenys ir bendravimas“</w:t>
      </w:r>
      <w:r w:rsidRPr="00EA5D65">
        <w:rPr>
          <w:rFonts w:ascii="Times New Roman" w:hAnsi="Times New Roman"/>
          <w:color w:val="000000"/>
          <w:sz w:val="24"/>
          <w:szCs w:val="24"/>
          <w:lang w:eastAsia="lt-LT"/>
        </w:rPr>
        <w:t xml:space="preserve"> nurodytomis priemonėmis. </w:t>
      </w:r>
      <w:r w:rsidRPr="00EA5D65">
        <w:rPr>
          <w:rFonts w:ascii="Times New Roman" w:hAnsi="Times New Roman"/>
          <w:color w:val="000000"/>
          <w:sz w:val="24"/>
          <w:szCs w:val="24"/>
        </w:rPr>
        <w:t>Pardavėjas turi suderinti su Pirkėju konkretų Prekių pristatymo terminą (datą), likus ne mažiau kaip 2 darbo dienoms  iki pristatymo dienos.</w:t>
      </w:r>
    </w:p>
    <w:p w14:paraId="0771019E" w14:textId="75828089"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8.</w:t>
      </w:r>
      <w:r w:rsidR="00AF33A4" w:rsidRPr="00EA5D65">
        <w:rPr>
          <w:rFonts w:ascii="Times New Roman" w:hAnsi="Times New Roman"/>
          <w:color w:val="000000"/>
          <w:sz w:val="24"/>
          <w:szCs w:val="24"/>
          <w:lang w:eastAsia="lt-LT"/>
        </w:rPr>
        <w:t>4</w:t>
      </w:r>
      <w:r w:rsidRPr="00EA5D65">
        <w:rPr>
          <w:rFonts w:ascii="Times New Roman" w:hAnsi="Times New Roman"/>
          <w:color w:val="000000"/>
          <w:sz w:val="24"/>
          <w:szCs w:val="24"/>
          <w:lang w:eastAsia="lt-LT"/>
        </w:rPr>
        <w:t>.</w:t>
      </w:r>
      <w:r w:rsidRPr="00EA5D65">
        <w:rPr>
          <w:rFonts w:ascii="Times New Roman" w:hAnsi="Times New Roman"/>
          <w:color w:val="000000"/>
          <w:sz w:val="24"/>
          <w:szCs w:val="24"/>
        </w:rPr>
        <w:t xml:space="preserve"> </w:t>
      </w:r>
      <w:bookmarkStart w:id="2" w:name="_Hlk50983308"/>
      <w:r w:rsidRPr="00EA5D65">
        <w:rPr>
          <w:rFonts w:ascii="Times New Roman" w:hAnsi="Times New Roman"/>
          <w:color w:val="000000"/>
          <w:sz w:val="24"/>
          <w:szCs w:val="24"/>
        </w:rPr>
        <w:t>Prekes Pirkėjas priima tik darbo dienomis nuo 8.00 iki 15.00 (penktadieniais ir prieššventinėmis dienomis iki 14.00) val. (12.00-12.45 pietų pertrauka).</w:t>
      </w:r>
    </w:p>
    <w:p w14:paraId="1557C12D" w14:textId="01D69C4D"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8.</w:t>
      </w:r>
      <w:r w:rsidR="00AF33A4" w:rsidRPr="00EA5D65">
        <w:rPr>
          <w:rFonts w:ascii="Times New Roman" w:hAnsi="Times New Roman"/>
          <w:color w:val="000000"/>
          <w:sz w:val="24"/>
          <w:szCs w:val="24"/>
        </w:rPr>
        <w:t>5</w:t>
      </w:r>
      <w:r w:rsidRPr="00EA5D65">
        <w:rPr>
          <w:rFonts w:ascii="Times New Roman" w:hAnsi="Times New Roman"/>
          <w:color w:val="000000"/>
          <w:sz w:val="24"/>
          <w:szCs w:val="24"/>
        </w:rPr>
        <w:t>.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w:t>
      </w:r>
      <w:r w:rsidR="00AB6F3D">
        <w:rPr>
          <w:rFonts w:ascii="Times New Roman" w:hAnsi="Times New Roman"/>
          <w:color w:val="000000"/>
          <w:sz w:val="24"/>
          <w:szCs w:val="24"/>
        </w:rPr>
        <w:t xml:space="preserve"> </w:t>
      </w:r>
      <w:r w:rsidRPr="00EA5D65">
        <w:rPr>
          <w:rFonts w:ascii="Times New Roman" w:hAnsi="Times New Roman"/>
          <w:color w:val="000000"/>
          <w:sz w:val="24"/>
          <w:szCs w:val="24"/>
        </w:rPr>
        <w:t xml:space="preserve">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5419E0A2" w:rsidR="001B66A9" w:rsidRPr="00EA5D65" w:rsidRDefault="001B66A9" w:rsidP="00D21E0A">
      <w:pPr>
        <w:pStyle w:val="Pagrindinistekstas5"/>
        <w:ind w:firstLine="0"/>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6</w:t>
      </w:r>
      <w:r w:rsidRPr="00EA5D65">
        <w:rPr>
          <w:rFonts w:ascii="Times New Roman" w:hAnsi="Times New Roman"/>
          <w:color w:val="000000"/>
          <w:sz w:val="24"/>
          <w:szCs w:val="24"/>
        </w:rPr>
        <w:t>. Prekių pristatymo ir perdavimo data yra Prekių perdavimo-priėmimo dokumento pasirašymo diena. Perdavus Prekes Pirkėjui, visos tolesnės Prekių laikymo išlaidos tenka Pirkėjui.</w:t>
      </w:r>
    </w:p>
    <w:p w14:paraId="5D2134F0" w14:textId="4005F617" w:rsidR="001B66A9" w:rsidRPr="00EA5D65"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8.</w:t>
      </w:r>
      <w:r w:rsidR="00AF33A4" w:rsidRPr="00EA5D65">
        <w:rPr>
          <w:sz w:val="24"/>
          <w:szCs w:val="24"/>
        </w:rPr>
        <w:t>7</w:t>
      </w:r>
      <w:r w:rsidRPr="00EA5D65">
        <w:rPr>
          <w:sz w:val="24"/>
          <w:szCs w:val="24"/>
        </w:rPr>
        <w:t>. Jeigu Prekes reikia naudoti laikantis tam tikrų taisyklių,</w:t>
      </w:r>
      <w:r w:rsidRPr="00EA5D65">
        <w:rPr>
          <w:rFonts w:ascii="Calibri" w:hAnsi="Calibri" w:cs="Calibri"/>
        </w:rPr>
        <w:t xml:space="preserve"> </w:t>
      </w:r>
      <w:bookmarkEnd w:id="2"/>
      <w:r w:rsidRPr="00EA5D65">
        <w:rPr>
          <w:sz w:val="24"/>
          <w:szCs w:val="24"/>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F8B9E5" w14:textId="0FAE1C2F"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8</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213A8E5C"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9</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1D383AC6"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10</w:t>
      </w:r>
      <w:r w:rsidRPr="00EA5D65">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00E82E0C"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908BEDC"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B6099DC" w14:textId="00584C7B"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3</w:t>
      </w:r>
      <w:r w:rsidRPr="00EA5D65">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5ED8B60E" w14:textId="77777777" w:rsidR="001B66A9" w:rsidRPr="00EA5D65" w:rsidRDefault="001B66A9" w:rsidP="005526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 :</w:t>
      </w:r>
    </w:p>
    <w:p w14:paraId="3ACD0EE7" w14:textId="77777777" w:rsidR="001B66A9" w:rsidRPr="00EA5D65" w:rsidRDefault="001B66A9" w:rsidP="005526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EA5D65">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EA5D65" w:rsidRDefault="001B66A9" w:rsidP="00ED056B">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bookmarkEnd w:id="3"/>
      <w:r w:rsidRPr="00EA5D65">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3F4B67A8" w:rsidR="001B66A9" w:rsidRPr="00EA5D65" w:rsidRDefault="001B66A9" w:rsidP="0055263D">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9.2. Paaiškėjus paslėptiems ir kitiems Prekių trūkumams ar jei jos neatitiks Sutartyje nustatytų reikalavimų, Pardavėjas privalo</w:t>
      </w:r>
      <w:r w:rsidR="00F502DA" w:rsidRPr="00EA5D65">
        <w:rPr>
          <w:rFonts w:ascii="Times New Roman" w:hAnsi="Times New Roman"/>
          <w:color w:val="000000"/>
          <w:sz w:val="24"/>
          <w:szCs w:val="24"/>
          <w:lang w:val="lt-LT"/>
        </w:rPr>
        <w:t>ne vėliau kaip</w:t>
      </w:r>
      <w:r w:rsidRPr="00EA5D65">
        <w:rPr>
          <w:rFonts w:ascii="Times New Roman" w:hAnsi="Times New Roman"/>
          <w:color w:val="000000"/>
          <w:sz w:val="24"/>
          <w:szCs w:val="24"/>
          <w:lang w:val="lt-LT"/>
        </w:rPr>
        <w:t xml:space="preserve"> per </w:t>
      </w:r>
      <w:r w:rsidR="00A86A70" w:rsidRPr="00EA5D65">
        <w:rPr>
          <w:rFonts w:ascii="Times New Roman" w:hAnsi="Times New Roman"/>
          <w:color w:val="000000"/>
          <w:sz w:val="24"/>
          <w:szCs w:val="24"/>
          <w:lang w:val="lt-LT"/>
        </w:rPr>
        <w:t>14</w:t>
      </w:r>
      <w:r w:rsidRPr="00EA5D65">
        <w:rPr>
          <w:rFonts w:ascii="Times New Roman" w:hAnsi="Times New Roman"/>
          <w:color w:val="000000"/>
          <w:sz w:val="24"/>
          <w:szCs w:val="24"/>
          <w:lang w:val="lt-LT"/>
        </w:rPr>
        <w:t xml:space="preserve"> kalendorinių dienų nuo pranešimo išsiuntimo </w:t>
      </w:r>
      <w:r w:rsidRPr="00EA5D65">
        <w:rPr>
          <w:rFonts w:ascii="Times New Roman" w:hAnsi="Times New Roman"/>
          <w:color w:val="000000"/>
          <w:sz w:val="24"/>
          <w:szCs w:val="24"/>
          <w:lang w:val="lt-LT"/>
        </w:rPr>
        <w:lastRenderedPageBreak/>
        <w:t xml:space="preserve">Pardavėjui dienos, </w:t>
      </w:r>
      <w:r w:rsidRPr="00EA5D65">
        <w:rPr>
          <w:rFonts w:ascii="Times New Roman" w:hAnsi="Times New Roman"/>
          <w:color w:val="000000"/>
          <w:sz w:val="24"/>
          <w:szCs w:val="24"/>
        </w:rPr>
        <w:t>pašalinti, ištaisyti nustatytus trūkumus</w:t>
      </w:r>
      <w:r w:rsidRPr="00EA5D65">
        <w:rPr>
          <w:rFonts w:ascii="Times New Roman" w:hAnsi="Times New Roman"/>
          <w:color w:val="000000"/>
          <w:sz w:val="24"/>
          <w:szCs w:val="24"/>
          <w:lang w:val="lt-LT"/>
        </w:rPr>
        <w:t xml:space="preserve"> arba pakeisti Sutartyje nustatytų reikalavimų neatitinkančias Prekes atitinkančiomis Sutartyje nustatytus reikalavimus. </w:t>
      </w:r>
    </w:p>
    <w:p w14:paraId="67B242C1"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3CB7C439" w14:textId="0F595D7B" w:rsidR="001B66A9" w:rsidRPr="00EA5D65" w:rsidRDefault="001B66A9"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9.4. Prekėms turi būti suteikiama </w:t>
      </w:r>
      <w:r w:rsidR="007F45AE" w:rsidRPr="00EA5D65">
        <w:rPr>
          <w:sz w:val="24"/>
          <w:szCs w:val="24"/>
        </w:rPr>
        <w:t>Techninėje specifikcijoje nustatyta</w:t>
      </w:r>
      <w:r w:rsidRPr="00EA5D65">
        <w:rPr>
          <w:sz w:val="24"/>
          <w:szCs w:val="24"/>
        </w:rPr>
        <w:t xml:space="preserve"> kokybės garantija (taikoma toms Prekėms, kurioms suteikiama kokybės garantija).</w:t>
      </w:r>
    </w:p>
    <w:p w14:paraId="70EF9DF0" w14:textId="77777777" w:rsidR="001B66A9" w:rsidRPr="00EA5D65" w:rsidRDefault="001B66A9"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338AFB39" w14:textId="77777777" w:rsidR="001B66A9" w:rsidRPr="00EA5D65" w:rsidRDefault="001B66A9"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9.6. Garantija turi būti taikoma visiems ir bet kokiems nustatytiems Prekių trūkumams ir gedimams išskyrus tokius trūkumus ir gedimus, kurie atsiranda Pirkėjui </w:t>
      </w:r>
      <w:r w:rsidRPr="00EA5D65">
        <w:rPr>
          <w:sz w:val="24"/>
          <w:szCs w:val="24"/>
          <w:shd w:val="clear" w:color="auto" w:fill="FFFFFF"/>
        </w:rPr>
        <w:t>pažeidus Prekių eksploatavimo sąlygas, kurios nurodytos Pardavėjo pateiktoje Prekių naudojimo instrukcijoje</w:t>
      </w:r>
      <w:r w:rsidRPr="00EA5D65">
        <w:rPr>
          <w:sz w:val="24"/>
          <w:szCs w:val="24"/>
        </w:rPr>
        <w:t>. Garantija apima ir montavimo, dokumentų, susijusių su Prekėmis, trūkumų ištaisymą, t. y. garantija taikoma visam Techninėje specifikacijoje pirkimo objektui.</w:t>
      </w:r>
    </w:p>
    <w:p w14:paraId="75D47712" w14:textId="77777777" w:rsidR="001B66A9" w:rsidRPr="00EA5D65" w:rsidRDefault="001B66A9"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2E8E4AC" w14:textId="77777777" w:rsidR="001B66A9" w:rsidRPr="00EA5D65" w:rsidRDefault="001B66A9"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6B99937E" w14:textId="2F014D1B" w:rsidR="001B66A9" w:rsidRPr="00EA5D65" w:rsidRDefault="001B66A9" w:rsidP="0005566B">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9.9. atvyksta remontuoti Prekės (gedimo atveju garantinio laikotarpio metu) ne vėliau kaip per 24 val</w:t>
      </w:r>
      <w:r w:rsidR="00A86A70" w:rsidRPr="00EA5D65">
        <w:rPr>
          <w:rFonts w:ascii="Times New Roman" w:hAnsi="Times New Roman"/>
          <w:color w:val="000000"/>
          <w:sz w:val="24"/>
          <w:szCs w:val="24"/>
        </w:rPr>
        <w:t>.</w:t>
      </w:r>
      <w:r w:rsidRPr="00EA5D65">
        <w:rPr>
          <w:rFonts w:ascii="Times New Roman" w:hAnsi="Times New Roman"/>
          <w:color w:val="000000"/>
          <w:sz w:val="24"/>
          <w:szCs w:val="24"/>
        </w:rPr>
        <w:t xml:space="preserve"> nuo pranešimo apie Prekės gedimą gavimo.</w:t>
      </w:r>
    </w:p>
    <w:p w14:paraId="378E1B81" w14:textId="7DB41360" w:rsidR="001B66A9" w:rsidRPr="009057FF" w:rsidRDefault="001B66A9" w:rsidP="009057F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9.10.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61C1F768" w14:textId="77777777" w:rsidR="001B66A9" w:rsidRPr="00EA5D65" w:rsidRDefault="001B66A9"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10. Subtiekimas </w:t>
      </w:r>
    </w:p>
    <w:p w14:paraId="693D3EEC" w14:textId="77777777" w:rsidR="001B66A9" w:rsidRPr="00EA5D65" w:rsidRDefault="001B66A9"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10.1. Pardavėjas </w:t>
      </w:r>
      <w:r w:rsidRPr="00EA5D65">
        <w:rPr>
          <w:sz w:val="24"/>
          <w:szCs w:val="24"/>
          <w:lang w:bidi="lo-LA"/>
        </w:rPr>
        <w:t>atsako už visus pagal Sutartį prisiimtus įsipareigojimus, nepaisant to, ar jiems vykdyti bus pasitelkiami tretieji asmenys</w:t>
      </w:r>
      <w:r w:rsidRPr="00EA5D65">
        <w:rPr>
          <w:sz w:val="24"/>
          <w:szCs w:val="24"/>
        </w:rPr>
        <w:t>.</w:t>
      </w:r>
    </w:p>
    <w:p w14:paraId="6DA3E462" w14:textId="77777777" w:rsidR="001B66A9" w:rsidRPr="00EA5D65" w:rsidRDefault="001B66A9"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437D7F15" w14:textId="77777777" w:rsidR="001B66A9" w:rsidRPr="00EA5D65" w:rsidRDefault="001B66A9"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bookmarkStart w:id="4" w:name="_Ref45024033"/>
      <w:r w:rsidRPr="00EA5D65">
        <w:rPr>
          <w:sz w:val="24"/>
          <w:szCs w:val="24"/>
          <w:lang w:bidi="lo-LA"/>
        </w:rPr>
        <w:t xml:space="preserve">10.3. </w:t>
      </w:r>
      <w:r w:rsidRPr="00EA5D65">
        <w:rPr>
          <w:sz w:val="24"/>
          <w:szCs w:val="24"/>
        </w:rPr>
        <w:t>Pardavėjas</w:t>
      </w:r>
      <w:r w:rsidRPr="00EA5D65">
        <w:rPr>
          <w:sz w:val="24"/>
          <w:szCs w:val="24"/>
          <w:lang w:bidi="lo-LA"/>
        </w:rPr>
        <w:t xml:space="preserve"> patvirtina, kad Sutarties vykdymui pasitelks šiuos subtiekėjus:</w:t>
      </w:r>
      <w:bookmarkEnd w:id="4"/>
    </w:p>
    <w:p w14:paraId="40812FA8" w14:textId="43E35BAA" w:rsidR="001B66A9" w:rsidRPr="00EA5D65" w:rsidRDefault="001B66A9"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iCs/>
          <w:sz w:val="24"/>
          <w:szCs w:val="24"/>
          <w:lang w:bidi="lo-LA"/>
        </w:rPr>
        <w:t>10.3.1</w:t>
      </w:r>
      <w:r w:rsidRPr="00EA5D65">
        <w:rPr>
          <w:i/>
          <w:iCs/>
          <w:sz w:val="24"/>
          <w:szCs w:val="24"/>
          <w:lang w:bidi="lo-LA"/>
        </w:rPr>
        <w:t xml:space="preserve">. Išvardijami žinomi subtiekėjai: </w:t>
      </w:r>
      <w:r w:rsidR="00634FAA">
        <w:rPr>
          <w:i/>
          <w:iCs/>
          <w:sz w:val="24"/>
          <w:szCs w:val="24"/>
          <w:lang w:bidi="lo-LA"/>
        </w:rPr>
        <w:t>-</w:t>
      </w:r>
    </w:p>
    <w:p w14:paraId="370E1081" w14:textId="77777777" w:rsidR="001B66A9" w:rsidRPr="00EA5D65" w:rsidRDefault="001B66A9"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10.4. Pardavėjas turi teisę Sutarties vykdymui pasitelkti naujus, Sutartyje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319C01DA" w14:textId="77777777" w:rsidR="001B66A9" w:rsidRPr="00EA5D65" w:rsidRDefault="001B66A9"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10.5. Pardavėjas gali keisti Sutartyje nurodytus subtiekėjus šiame Sutarties skyriuje nustatytais atvejais ir tvarka, gavęs Pirkėjo rašytinį sutikimą. </w:t>
      </w:r>
    </w:p>
    <w:p w14:paraId="48FFCBA1" w14:textId="77777777" w:rsidR="001B66A9" w:rsidRPr="00EA5D65" w:rsidRDefault="001B66A9"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10.6. Pirkėjas Sutarties vykdymo metu gali inicijuoti subtiekėjo, numatyto Sutartyje, pakeitimą, raštu nurodydamas tokio keitimo motyvus.</w:t>
      </w:r>
    </w:p>
    <w:p w14:paraId="1833CB9D" w14:textId="77777777" w:rsidR="001B66A9" w:rsidRPr="00EA5D65" w:rsidRDefault="001B66A9"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lastRenderedPageBreak/>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1616FDA3" w14:textId="77777777" w:rsidR="001B66A9" w:rsidRPr="00EA5D65" w:rsidRDefault="001B66A9"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10.8. Subtiekėjas, kurio pajėgumais Pardavėjas rėmėsi, kad atitiktų Pirkimo dokumentuose nustatytus kvalifikacijos reikalavimus, gali būti keičiamas tik šiais atvejais:</w:t>
      </w:r>
    </w:p>
    <w:p w14:paraId="0B0D0127" w14:textId="77777777" w:rsidR="001B66A9" w:rsidRPr="00EA5D65" w:rsidRDefault="001B66A9"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10.8.1. kai subtiekėjas bankrutuoja, yra likviduojamas ar susidaro analogiška situacija;</w:t>
      </w:r>
    </w:p>
    <w:p w14:paraId="0CF1EBB8" w14:textId="77777777" w:rsidR="001B66A9" w:rsidRPr="00EA5D65" w:rsidRDefault="001B66A9"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10.8.2. kai subtiekėjas dėl objektyvių priežasčių (pavyzdžiui, subtiekėjui atsisakius vykdyti įsipareigojimus, nutrūkus teisiniams santykiams su Pardavėju ir pan.) nebegali vykdyti visų ar dalies Sutartyje numatytų įsipareigojimų.</w:t>
      </w:r>
    </w:p>
    <w:p w14:paraId="37ECAE50" w14:textId="77777777" w:rsidR="001B66A9" w:rsidRPr="00EA5D65" w:rsidRDefault="001B66A9"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17DF8724" w14:textId="31BCEF53" w:rsidR="001B66A9" w:rsidRDefault="001B66A9" w:rsidP="009057F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83623A9" w14:textId="77777777" w:rsidR="009057FF" w:rsidRPr="009057FF" w:rsidRDefault="009057FF" w:rsidP="009057F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0B766FD4"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Sutartis įsigalioja, kai Sutartį pasirašo abi Sutarties  Šalys  ir galioja iki visiško sutartinių įsipareigojimų įvykdymo arba Sutarties nutraukimo, bet ne ilgiau kaip  </w:t>
      </w:r>
      <w:r w:rsidR="00037B72" w:rsidRPr="00EA5D65">
        <w:rPr>
          <w:rFonts w:ascii="Times New Roman" w:hAnsi="Times New Roman"/>
          <w:color w:val="000000"/>
          <w:sz w:val="24"/>
          <w:szCs w:val="24"/>
        </w:rPr>
        <w:t>37</w:t>
      </w:r>
      <w:r w:rsidRPr="00EA5D65">
        <w:rPr>
          <w:rFonts w:ascii="Times New Roman" w:hAnsi="Times New Roman"/>
          <w:color w:val="000000"/>
          <w:sz w:val="24"/>
          <w:szCs w:val="24"/>
        </w:rPr>
        <w:t xml:space="preserve"> mėnesius. </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Jei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EA5D6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EA5D6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lastRenderedPageBreak/>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EA5D65"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07E4478" w14:textId="4F29610C" w:rsidR="001B66A9"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17CF483" w14:textId="77777777" w:rsidR="009057FF" w:rsidRPr="00EA5D65" w:rsidRDefault="009057FF"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12.1. Atsakomybė pagal sutartį netaikoma, taip pat Šalys gali būti visiškai ar iš dalies atleistos nuo civilinės atsakomybės šiais pagrindais:</w:t>
      </w:r>
    </w:p>
    <w:p w14:paraId="159ED68F"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12.1.1. dėl nenugalimos jėgos (</w:t>
      </w:r>
      <w:r w:rsidRPr="00EA5D65">
        <w:rPr>
          <w:rStyle w:val="Emfaz"/>
          <w:sz w:val="24"/>
          <w:szCs w:val="24"/>
          <w:bdr w:val="none" w:sz="0" w:space="0" w:color="auto" w:frame="1"/>
          <w:shd w:val="clear" w:color="auto" w:fill="FFFFFF"/>
        </w:rPr>
        <w:t>force majeure</w:t>
      </w:r>
      <w:r w:rsidRPr="00EA5D65">
        <w:rPr>
          <w:sz w:val="24"/>
          <w:szCs w:val="24"/>
        </w:rPr>
        <w:t>) – taikomos Lietuvos Respublikos civilinio kodekso 6.212 straipsnio ir Lietuvos Respublikos Vyriausybės 1996 m. liepos 15 d. nutarimo Nr. 840 „</w:t>
      </w:r>
      <w:hyperlink r:id="rId11" w:history="1">
        <w:r w:rsidRPr="00EA5D65">
          <w:rPr>
            <w:rStyle w:val="Hipersaitas"/>
            <w:color w:val="000000"/>
            <w:sz w:val="24"/>
            <w:szCs w:val="24"/>
            <w:u w:val="none"/>
          </w:rPr>
          <w:t>Dėl Atleidimo nuo atsakomybės esant nenugalimos jėgos (force majeure) aplinkybėms taisykl</w:t>
        </w:r>
      </w:hyperlink>
      <w:r w:rsidRPr="00EA5D65">
        <w:rPr>
          <w:sz w:val="24"/>
          <w:szCs w:val="24"/>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EA5D6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EA5D65">
        <w:rPr>
          <w:sz w:val="24"/>
          <w:szCs w:val="24"/>
          <w:shd w:val="clear" w:color="auto" w:fill="FFFFFF"/>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0BD9437" w14:textId="13442514" w:rsidR="001B66A9" w:rsidRDefault="001B66A9" w:rsidP="009057FF">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384F241E" w14:textId="77777777" w:rsidR="009057FF" w:rsidRPr="009057FF" w:rsidRDefault="009057FF" w:rsidP="009057FF">
      <w:pPr>
        <w:pStyle w:val="Sraopastraipa"/>
        <w:spacing w:after="0" w:line="240" w:lineRule="auto"/>
        <w:ind w:left="0"/>
        <w:jc w:val="both"/>
        <w:rPr>
          <w:rFonts w:ascii="Times New Roman" w:hAnsi="Times New Roman"/>
          <w:color w:val="000000"/>
          <w:sz w:val="24"/>
          <w:szCs w:val="24"/>
          <w:lang w:eastAsia="lt-LT"/>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13.1. Šalys, vykdydamos Sutarties įsipareigojimus, vadovaujasi šia Sutartimi. Sutarčiai, iš jos kylantiems Šalių santykiams bei jų aiškinimui taikoma Lietuvos Respublikos teisė.</w:t>
      </w:r>
    </w:p>
    <w:p w14:paraId="3432C4EC" w14:textId="77777777" w:rsidR="001B66A9" w:rsidRPr="00EA5D6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3BA5698" w14:textId="0311B937" w:rsidR="001B66A9" w:rsidRDefault="001B66A9" w:rsidP="009057F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9FB2841" w14:textId="77777777" w:rsidR="009057FF" w:rsidRPr="00EA5D65" w:rsidRDefault="009057FF" w:rsidP="009057F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5"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lastRenderedPageBreak/>
        <w:t>14.2. Sutarties sąlygų keitimu nebus laikomas Sutarties sąlygų koregavimas Sutartyje numatytais atvejais,  jeigu  pakeitimo sąlygos buvo aiškiai, tiksliai ir nedviprasmiškai suformuluotos Sutartyje.</w:t>
      </w:r>
    </w:p>
    <w:p w14:paraId="78A8D22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656AB36D" w14:textId="2F212652" w:rsidR="001B66A9" w:rsidRDefault="001B66A9" w:rsidP="009057FF">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bookmarkEnd w:id="5"/>
    </w:p>
    <w:p w14:paraId="25C7F514" w14:textId="77777777" w:rsidR="009057FF" w:rsidRPr="009057FF" w:rsidRDefault="009057FF" w:rsidP="009057FF">
      <w:pPr>
        <w:tabs>
          <w:tab w:val="left" w:pos="1276"/>
        </w:tabs>
        <w:spacing w:after="0" w:line="240" w:lineRule="auto"/>
        <w:jc w:val="both"/>
        <w:rPr>
          <w:rFonts w:ascii="Times New Roman" w:hAnsi="Times New Roman"/>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6"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17.1 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kalendorines dienas nuo </w:t>
      </w:r>
      <w:r w:rsidRPr="00EA5D65">
        <w:rPr>
          <w:rFonts w:ascii="Times New Roman" w:hAnsi="Times New Roman"/>
          <w:color w:val="000000"/>
          <w:sz w:val="24"/>
          <w:szCs w:val="24"/>
        </w:rPr>
        <w:t xml:space="preserve">Sutarties nutraukimo dienos sumokėti Sutarties 6.1.4 papunktyje nustatytą baudą. </w:t>
      </w:r>
    </w:p>
    <w:p w14:paraId="1FC7B872" w14:textId="248906DD" w:rsidR="001B66A9" w:rsidRPr="009057FF" w:rsidRDefault="001B66A9" w:rsidP="009057FF">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bookmarkEnd w:id="6"/>
    <w:p w14:paraId="4BFBB63E" w14:textId="77777777" w:rsidR="001B66A9" w:rsidRPr="00EA5D65"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EA5D65">
        <w:rPr>
          <w:rFonts w:ascii="Times New Roman" w:hAnsi="Times New Roman"/>
          <w:b/>
          <w:bCs/>
          <w:color w:val="000000"/>
          <w:sz w:val="24"/>
          <w:szCs w:val="24"/>
        </w:rPr>
        <w:t>16</w:t>
      </w:r>
      <w:r w:rsidRPr="00EA5D65">
        <w:rPr>
          <w:rFonts w:ascii="Times New Roman" w:hAnsi="Times New Roman"/>
          <w:b/>
          <w:bCs/>
          <w:caps/>
          <w:color w:val="000000"/>
          <w:sz w:val="24"/>
          <w:szCs w:val="24"/>
        </w:rPr>
        <w:t xml:space="preserve">. </w:t>
      </w:r>
      <w:r w:rsidRPr="00EA5D65">
        <w:rPr>
          <w:rFonts w:ascii="Times New Roman" w:hAnsi="Times New Roman"/>
          <w:b/>
          <w:bCs/>
          <w:color w:val="000000"/>
          <w:sz w:val="24"/>
          <w:szCs w:val="24"/>
        </w:rPr>
        <w:t>Konfidencialumo įsipareigojimai</w:t>
      </w:r>
    </w:p>
    <w:p w14:paraId="128B57A5" w14:textId="77777777" w:rsidR="001B66A9" w:rsidRPr="00EA5D65" w:rsidRDefault="001B66A9" w:rsidP="00724205">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EA5D65">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EA5D65">
        <w:rPr>
          <w:rFonts w:ascii="Times New Roman" w:hAnsi="Times New Roman"/>
          <w:b/>
          <w:bCs/>
          <w:color w:val="000000"/>
          <w:sz w:val="24"/>
          <w:szCs w:val="24"/>
        </w:rPr>
        <w:t xml:space="preserve"> </w:t>
      </w:r>
      <w:r w:rsidRPr="00EA5D65">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EA5D65">
        <w:rPr>
          <w:rFonts w:ascii="Times New Roman" w:hAnsi="Times New Roman"/>
          <w:bCs/>
          <w:color w:val="000000"/>
          <w:sz w:val="24"/>
          <w:szCs w:val="24"/>
        </w:rPr>
        <w:t>Šio</w:t>
      </w:r>
      <w:r w:rsidRPr="00EA5D65">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7DC95079" w14:textId="2B635281" w:rsidR="009057FF" w:rsidRPr="00EA5D65" w:rsidRDefault="001B66A9" w:rsidP="00495EF2">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w:t>
      </w:r>
    </w:p>
    <w:p w14:paraId="360E2901" w14:textId="77777777" w:rsidR="001B66A9" w:rsidRPr="00EA5D65"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17. Sutarties esminiai pažeidimai ir (ar) vykdymas su dideliais arba nuolatiniais trūkumais</w:t>
      </w:r>
    </w:p>
    <w:p w14:paraId="5847D46B" w14:textId="77777777" w:rsidR="001B66A9" w:rsidRPr="00EA5D65" w:rsidRDefault="001B66A9" w:rsidP="00B07776">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17.1. Sutarties esminiu pažeidimu bus laikoma:</w:t>
      </w:r>
    </w:p>
    <w:p w14:paraId="56ACEA88" w14:textId="77777777" w:rsidR="001B66A9" w:rsidRPr="00EA5D65" w:rsidRDefault="001B66A9" w:rsidP="00B07776">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17.1.1. Pardavėjas nepristato Prekių per Sutartyje nurodytą terminą ir papildomai nustatytą laiką; </w:t>
      </w:r>
    </w:p>
    <w:p w14:paraId="42AE3F32" w14:textId="77777777" w:rsidR="001B66A9" w:rsidRPr="00EA5D65" w:rsidRDefault="001B66A9" w:rsidP="00B07776">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31BB2833" w14:textId="77777777" w:rsidR="001B66A9" w:rsidRPr="00EA5D65" w:rsidRDefault="001B66A9" w:rsidP="00B07776">
      <w:pPr>
        <w:snapToGrid w:val="0"/>
        <w:spacing w:after="0" w:line="240" w:lineRule="auto"/>
        <w:jc w:val="both"/>
        <w:rPr>
          <w:rFonts w:ascii="Times New Roman" w:hAnsi="Times New Roman"/>
          <w:iCs/>
          <w:color w:val="000000"/>
          <w:sz w:val="24"/>
          <w:szCs w:val="24"/>
        </w:rPr>
      </w:pPr>
      <w:r w:rsidRPr="00EA5D65">
        <w:rPr>
          <w:rFonts w:ascii="Times New Roman" w:hAnsi="Times New Roman"/>
          <w:iCs/>
          <w:color w:val="000000"/>
          <w:sz w:val="24"/>
          <w:szCs w:val="24"/>
        </w:rPr>
        <w:t>17.1.3. Pardavėjas pažeidžia Sutartyje nustatytus įsipareigojimus dėl konfidencialumo;</w:t>
      </w:r>
    </w:p>
    <w:p w14:paraId="7401E77E" w14:textId="77777777" w:rsidR="001B66A9" w:rsidRPr="00EA5D65" w:rsidRDefault="001B66A9" w:rsidP="00B07776">
      <w:pPr>
        <w:snapToGrid w:val="0"/>
        <w:spacing w:after="0" w:line="240" w:lineRule="auto"/>
        <w:jc w:val="both"/>
        <w:rPr>
          <w:rFonts w:ascii="Times New Roman" w:hAnsi="Times New Roman"/>
          <w:color w:val="000000"/>
          <w:sz w:val="24"/>
          <w:szCs w:val="24"/>
        </w:rPr>
      </w:pPr>
      <w:r w:rsidRPr="00EA5D65">
        <w:rPr>
          <w:rFonts w:ascii="Times New Roman" w:hAnsi="Times New Roman"/>
          <w:iCs/>
          <w:color w:val="000000"/>
          <w:sz w:val="24"/>
          <w:szCs w:val="24"/>
        </w:rPr>
        <w:t>17.1.4.</w:t>
      </w:r>
      <w:r w:rsidRPr="00EA5D65">
        <w:rPr>
          <w:rFonts w:ascii="Times New Roman" w:hAnsi="Times New Roman"/>
          <w:color w:val="000000"/>
          <w:sz w:val="24"/>
          <w:szCs w:val="24"/>
        </w:rPr>
        <w:t xml:space="preserve"> </w:t>
      </w:r>
      <w:r w:rsidRPr="00EA5D65">
        <w:rPr>
          <w:rFonts w:ascii="Times New Roman" w:hAnsi="Times New Roman"/>
          <w:iCs/>
          <w:color w:val="000000"/>
          <w:sz w:val="24"/>
          <w:szCs w:val="24"/>
        </w:rPr>
        <w:t>Pardavėjas siekia padidinti Sutarties kainą  (t.y. nevykdo Sutarties už Sutartyje nustatytą kainą );</w:t>
      </w:r>
    </w:p>
    <w:p w14:paraId="081ACB1B" w14:textId="77777777" w:rsidR="001B66A9" w:rsidRPr="00EA5D65" w:rsidRDefault="001B66A9" w:rsidP="00B07776">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17.1.5. Pirkėjas praleidžia Sutartyje nurodytą mokėjimo terminą daugiau kaip 30 kalendorinių dienų. </w:t>
      </w:r>
    </w:p>
    <w:p w14:paraId="06EE87E1" w14:textId="77777777" w:rsidR="001B66A9" w:rsidRPr="00EA5D65" w:rsidRDefault="001B66A9"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EA5D65">
        <w:rPr>
          <w:rFonts w:ascii="Times New Roman" w:hAnsi="Times New Roman"/>
          <w:color w:val="000000"/>
          <w:sz w:val="24"/>
          <w:szCs w:val="24"/>
        </w:rPr>
        <w:t xml:space="preserve"> Bus laikoma, kad Pardavėjas vykdė Sutartį su dideliais trūkumais, jeigu:</w:t>
      </w:r>
    </w:p>
    <w:p w14:paraId="07DF77A4" w14:textId="77777777" w:rsidR="001B66A9" w:rsidRPr="00EA5D65" w:rsidRDefault="001B66A9"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Pardavėjas vėluoja pristatyti Prekes, t.y. pristato jas tik per papildomai suteiktą terminą;</w:t>
      </w:r>
    </w:p>
    <w:p w14:paraId="22FD8B32" w14:textId="77777777" w:rsidR="001B66A9" w:rsidRPr="00EA5D65" w:rsidRDefault="001B66A9"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7777777" w:rsidR="001B66A9" w:rsidRPr="00EA5D65" w:rsidRDefault="001B66A9"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jeigu Pirkėjas turės patirti papildomų, Sutartyje nenurodytų kaip neįtrauktinų į kainą, išlaidų;</w:t>
      </w:r>
    </w:p>
    <w:p w14:paraId="53E47687" w14:textId="77777777" w:rsidR="001B66A9" w:rsidRPr="00EA5D65" w:rsidRDefault="001B66A9"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77777777" w:rsidR="001B66A9" w:rsidRPr="00EA5D65" w:rsidRDefault="001B66A9"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jei Pardavėjas pažeidžia garantinius įsipareigojimus Sutartyje nustatytais terminais.</w:t>
      </w:r>
    </w:p>
    <w:p w14:paraId="7208A103" w14:textId="77777777" w:rsidR="001B66A9" w:rsidRPr="00EA5D65" w:rsidRDefault="001B66A9"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 xml:space="preserve"> Bus laikoma, kad Pardavėjas vykdė Sutartį su nuolatiniais trūkumais, jeigu:</w:t>
      </w:r>
    </w:p>
    <w:p w14:paraId="5B6EE2C2" w14:textId="2CDA2DD7" w:rsidR="009057FF" w:rsidRPr="009057FF" w:rsidRDefault="001B66A9" w:rsidP="009057FF">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EA5D65">
        <w:rPr>
          <w:rFonts w:ascii="Times New Roman" w:hAnsi="Times New Roman"/>
          <w:color w:val="000000"/>
          <w:sz w:val="24"/>
          <w:szCs w:val="24"/>
        </w:rPr>
        <w:t>Pardavėjas pažeidžia garantinius įsipareigojimus Sutartyje nustatytais terminais daugiau nei vieną kartą .</w:t>
      </w:r>
    </w:p>
    <w:p w14:paraId="069A018A" w14:textId="5D39C427" w:rsidR="005047C7" w:rsidRPr="005047C7" w:rsidRDefault="001B66A9" w:rsidP="005047C7">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bCs/>
          <w:color w:val="000000"/>
          <w:sz w:val="24"/>
          <w:szCs w:val="24"/>
          <w:lang w:eastAsia="lt-LT"/>
        </w:rPr>
      </w:pPr>
      <w:r w:rsidRPr="00EA5D65">
        <w:rPr>
          <w:rFonts w:ascii="Times New Roman" w:hAnsi="Times New Roman"/>
          <w:b/>
          <w:bCs/>
          <w:color w:val="000000"/>
          <w:sz w:val="24"/>
          <w:szCs w:val="24"/>
          <w:lang w:eastAsia="lt-LT"/>
        </w:rPr>
        <w:t>18. Sutarties neįvykdymas  ar netinkamas vykdymas</w:t>
      </w:r>
    </w:p>
    <w:p w14:paraId="179E2FEB" w14:textId="77777777" w:rsidR="001B66A9" w:rsidRPr="00EA5D65"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18.1. </w:t>
      </w:r>
      <w:r w:rsidRPr="00EA5D65">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77777777" w:rsidR="001B66A9" w:rsidRPr="00EA5D65" w:rsidRDefault="001B66A9" w:rsidP="00B07776">
      <w:pPr>
        <w:pStyle w:val="normal-p"/>
        <w:spacing w:before="0" w:beforeAutospacing="0" w:after="0" w:afterAutospacing="0"/>
        <w:jc w:val="both"/>
        <w:rPr>
          <w:color w:val="000000"/>
        </w:rPr>
      </w:pPr>
      <w:r w:rsidRPr="00EA5D65">
        <w:rPr>
          <w:rStyle w:val="normal-h"/>
          <w:color w:val="000000"/>
        </w:rPr>
        <w:lastRenderedPageBreak/>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77777777" w:rsidR="001B66A9" w:rsidRPr="00EA5D65" w:rsidRDefault="001B66A9" w:rsidP="00B07776">
      <w:pPr>
        <w:pStyle w:val="normal-p"/>
        <w:spacing w:before="0" w:beforeAutospacing="0" w:after="0" w:afterAutospacing="0"/>
        <w:jc w:val="both"/>
        <w:rPr>
          <w:color w:val="000000"/>
        </w:rPr>
      </w:pPr>
      <w:r w:rsidRPr="00EA5D65">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277D5380" w14:textId="77777777" w:rsidR="001B66A9" w:rsidRPr="00EA5D65" w:rsidRDefault="001B66A9" w:rsidP="00724205">
      <w:pPr>
        <w:spacing w:after="0"/>
        <w:jc w:val="both"/>
        <w:rPr>
          <w:rFonts w:ascii="Times New Roman" w:hAnsi="Times New Roman"/>
          <w:color w:val="000000"/>
          <w:sz w:val="24"/>
          <w:szCs w:val="24"/>
        </w:rPr>
      </w:pPr>
      <w:r w:rsidRPr="00EA5D65">
        <w:rPr>
          <w:rFonts w:ascii="Times New Roman" w:hAnsi="Times New Roman"/>
          <w:color w:val="000000"/>
          <w:sz w:val="24"/>
          <w:szCs w:val="24"/>
        </w:rPr>
        <w:t>18.2. Pirkėjas  CVP IS paskelbęs šiame Sutarties skyriuje nurodytą informaciją, nedelsdamas, tačiau ne vėliau kaip per 3 darbo dienas, apie tai informuoja Pardavėją.</w:t>
      </w:r>
    </w:p>
    <w:p w14:paraId="0DF92B26" w14:textId="77777777" w:rsidR="001B66A9" w:rsidRPr="00EA5D65" w:rsidRDefault="001B66A9" w:rsidP="00724205">
      <w:pPr>
        <w:spacing w:after="0"/>
        <w:jc w:val="both"/>
        <w:rPr>
          <w:rFonts w:ascii="Times New Roman" w:hAnsi="Times New Roman"/>
          <w:color w:val="000000"/>
          <w:sz w:val="24"/>
          <w:szCs w:val="24"/>
        </w:rPr>
      </w:pPr>
    </w:p>
    <w:p w14:paraId="2AF90106" w14:textId="77777777" w:rsidR="001B66A9" w:rsidRPr="00EA5D65" w:rsidRDefault="001B66A9"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19. Baigiamosios nuostatos</w:t>
      </w:r>
    </w:p>
    <w:p w14:paraId="2DA90575" w14:textId="77777777" w:rsidR="001B66A9" w:rsidRPr="00EA5D65" w:rsidRDefault="001B66A9" w:rsidP="0055263D">
      <w:pPr>
        <w:pStyle w:val="wfxRecipient"/>
        <w:ind w:firstLine="0"/>
        <w:rPr>
          <w:rFonts w:ascii="Times New Roman" w:hAnsi="Times New Roman"/>
          <w:color w:val="000000"/>
          <w:szCs w:val="24"/>
        </w:rPr>
      </w:pPr>
      <w:r w:rsidRPr="00EA5D65">
        <w:rPr>
          <w:rFonts w:ascii="Times New Roman" w:hAnsi="Times New Roman"/>
          <w:color w:val="000000"/>
          <w:szCs w:val="24"/>
        </w:rPr>
        <w:t xml:space="preserve">19.1. Sutartis, visi jos priedai ir papildomi susitarimai sudaromi ir pasirašomi lietuvių kalba, dviem vienodą juridinę galią turinčiais egzemplioriais, po vieną kiekvienai Šaliai. </w:t>
      </w:r>
    </w:p>
    <w:p w14:paraId="48431329"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19.2.  Sutartį Šalys sudarė savanoriškai, laisva valia.</w:t>
      </w:r>
    </w:p>
    <w:p w14:paraId="5042F02F"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19.3. Nė viena Šalis neturi teisės perleisti visų arba dalies teisių ir pareigų pagal šią Sutartį jokiai trečiajai Šaliai be išankstinio raštiško kitos Šalies sutikimo.</w:t>
      </w:r>
    </w:p>
    <w:p w14:paraId="33052CF7"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19.4. Šalys, pasirašydamos Sutartį, patvirtina, kad ją perskaitė, suprato jos turinį ir pasekmes, priėmė ją kaip atitinkančią jų tikslus.</w:t>
      </w:r>
    </w:p>
    <w:p w14:paraId="689ADD2A"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7CB81F80"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19.6. Visus kitus klausimus, kurie neaptarti Sutartyje, reguliuoja Lietuvos Respublikos teisės aktai.</w:t>
      </w:r>
    </w:p>
    <w:p w14:paraId="24D29530" w14:textId="77777777" w:rsidR="001B66A9" w:rsidRPr="00EA5D65"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20. Sutarties priedai</w:t>
      </w:r>
    </w:p>
    <w:p w14:paraId="3DB20E9B" w14:textId="77777777" w:rsidR="001B66A9" w:rsidRPr="00EA5D65"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20.1. Sutartis turi priedus, kurie yra neatskiriama Sutarties dalis:</w:t>
      </w:r>
    </w:p>
    <w:p w14:paraId="72E724AD"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20.1.1. 1  priedas  „Prekių  sąrašas ir kaina“;</w:t>
      </w:r>
    </w:p>
    <w:p w14:paraId="2876EEEB"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20.1.2. 2  priedas  „Techninė specifikacija“.</w:t>
      </w:r>
    </w:p>
    <w:p w14:paraId="75B880C3" w14:textId="77777777" w:rsidR="001B66A9" w:rsidRPr="00EA5D65"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21. Šalių parašai</w:t>
      </w:r>
    </w:p>
    <w:tbl>
      <w:tblPr>
        <w:tblW w:w="19708" w:type="dxa"/>
        <w:tblLayout w:type="fixed"/>
        <w:tblLook w:val="00A0" w:firstRow="1" w:lastRow="0" w:firstColumn="1" w:lastColumn="0" w:noHBand="0" w:noVBand="0"/>
      </w:tblPr>
      <w:tblGrid>
        <w:gridCol w:w="4927"/>
        <w:gridCol w:w="4927"/>
        <w:gridCol w:w="4927"/>
        <w:gridCol w:w="4927"/>
      </w:tblGrid>
      <w:tr w:rsidR="00634FAA" w:rsidRPr="00EA5D65" w14:paraId="2A491E38" w14:textId="77777777" w:rsidTr="00634FAA">
        <w:tc>
          <w:tcPr>
            <w:tcW w:w="4927" w:type="dxa"/>
          </w:tcPr>
          <w:p w14:paraId="0BA70462" w14:textId="77777777" w:rsidR="00634FAA" w:rsidRDefault="00634FAA" w:rsidP="00634FAA">
            <w:pPr>
              <w:pStyle w:val="Pagrindinistekstas3"/>
              <w:ind w:firstLine="0"/>
              <w:rPr>
                <w:rFonts w:ascii="Times New Roman" w:hAnsi="Times New Roman"/>
                <w:b/>
                <w:color w:val="000000"/>
                <w:sz w:val="24"/>
                <w:szCs w:val="24"/>
              </w:rPr>
            </w:pPr>
            <w:bookmarkStart w:id="7" w:name="_Hlk87280307"/>
          </w:p>
          <w:p w14:paraId="25F34F91" w14:textId="215FED7C" w:rsidR="00634FAA" w:rsidRDefault="00634FAA" w:rsidP="00634FAA">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rPr>
              <w:t>Pirkėjas</w:t>
            </w:r>
            <w:r w:rsidRPr="00EA5D65">
              <w:rPr>
                <w:rFonts w:ascii="Times New Roman" w:hAnsi="Times New Roman"/>
                <w:b/>
                <w:bCs/>
                <w:iCs/>
                <w:color w:val="000000"/>
                <w:sz w:val="24"/>
                <w:szCs w:val="24"/>
              </w:rPr>
              <w:tab/>
            </w:r>
          </w:p>
        </w:tc>
        <w:tc>
          <w:tcPr>
            <w:tcW w:w="4927" w:type="dxa"/>
          </w:tcPr>
          <w:p w14:paraId="78266544" w14:textId="77777777" w:rsidR="00634FAA" w:rsidRDefault="00634FAA" w:rsidP="00634FAA">
            <w:pPr>
              <w:snapToGrid w:val="0"/>
              <w:spacing w:after="0" w:line="240" w:lineRule="auto"/>
              <w:jc w:val="both"/>
              <w:rPr>
                <w:rFonts w:ascii="Times New Roman" w:hAnsi="Times New Roman"/>
                <w:b/>
                <w:color w:val="000000"/>
                <w:sz w:val="24"/>
                <w:szCs w:val="24"/>
              </w:rPr>
            </w:pPr>
          </w:p>
          <w:p w14:paraId="02403F0D" w14:textId="7407DCE2" w:rsidR="00634FAA" w:rsidRDefault="00634FAA" w:rsidP="00634FAA">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rPr>
              <w:t>Pardavėjas</w:t>
            </w:r>
          </w:p>
        </w:tc>
        <w:tc>
          <w:tcPr>
            <w:tcW w:w="4927" w:type="dxa"/>
          </w:tcPr>
          <w:p w14:paraId="78E36F65" w14:textId="1C027947" w:rsidR="00634FAA" w:rsidRDefault="00634FAA" w:rsidP="00634FAA">
            <w:pPr>
              <w:pStyle w:val="Pagrindinistekstas3"/>
              <w:ind w:firstLine="0"/>
              <w:rPr>
                <w:rFonts w:ascii="Times New Roman" w:hAnsi="Times New Roman"/>
                <w:b/>
                <w:color w:val="000000"/>
                <w:sz w:val="24"/>
                <w:szCs w:val="24"/>
                <w:lang w:val="lt-LT"/>
              </w:rPr>
            </w:pPr>
            <w:r>
              <w:rPr>
                <w:rFonts w:ascii="Times New Roman" w:hAnsi="Times New Roman"/>
                <w:b/>
                <w:color w:val="000000"/>
                <w:sz w:val="24"/>
                <w:szCs w:val="24"/>
                <w:lang w:val="lt-LT"/>
              </w:rPr>
              <w:t xml:space="preserve">   </w:t>
            </w:r>
          </w:p>
          <w:p w14:paraId="4230BF69" w14:textId="7C448534" w:rsidR="00634FAA" w:rsidRPr="00EA5D65" w:rsidRDefault="00634FAA" w:rsidP="00730086">
            <w:pPr>
              <w:pStyle w:val="Pagrindinistekstas3"/>
              <w:ind w:firstLine="0"/>
              <w:rPr>
                <w:rFonts w:ascii="Times New Roman" w:hAnsi="Times New Roman"/>
                <w:b/>
                <w:color w:val="000000"/>
                <w:sz w:val="24"/>
                <w:szCs w:val="24"/>
                <w:lang w:val="lt-LT"/>
              </w:rPr>
            </w:pPr>
          </w:p>
        </w:tc>
        <w:tc>
          <w:tcPr>
            <w:tcW w:w="4927" w:type="dxa"/>
          </w:tcPr>
          <w:p w14:paraId="632C01AC" w14:textId="0440734F" w:rsidR="00634FAA" w:rsidRPr="00EA5D65" w:rsidRDefault="00634FAA" w:rsidP="00634FAA">
            <w:pPr>
              <w:snapToGrid w:val="0"/>
              <w:spacing w:after="0" w:line="240" w:lineRule="auto"/>
              <w:jc w:val="both"/>
              <w:rPr>
                <w:rFonts w:ascii="Times New Roman" w:hAnsi="Times New Roman"/>
                <w:b/>
                <w:color w:val="000000"/>
                <w:sz w:val="24"/>
                <w:szCs w:val="24"/>
              </w:rPr>
            </w:pPr>
          </w:p>
        </w:tc>
      </w:tr>
      <w:tr w:rsidR="00634FAA" w:rsidRPr="00EA5D65" w14:paraId="06C98F3D" w14:textId="77777777" w:rsidTr="00634FAA">
        <w:tc>
          <w:tcPr>
            <w:tcW w:w="4927" w:type="dxa"/>
          </w:tcPr>
          <w:p w14:paraId="6CB1BB9E" w14:textId="77777777" w:rsidR="00634FAA" w:rsidRPr="00634FAA" w:rsidRDefault="00634FAA" w:rsidP="00634FAA">
            <w:pPr>
              <w:pStyle w:val="Pagrindinistekstas3"/>
              <w:ind w:firstLine="0"/>
              <w:rPr>
                <w:rFonts w:ascii="Times New Roman" w:hAnsi="Times New Roman"/>
                <w:color w:val="000000"/>
                <w:sz w:val="24"/>
                <w:szCs w:val="24"/>
                <w:lang w:val="lt-LT"/>
              </w:rPr>
            </w:pPr>
            <w:r w:rsidRPr="00634FAA">
              <w:rPr>
                <w:rFonts w:ascii="Times New Roman" w:hAnsi="Times New Roman"/>
                <w:color w:val="000000"/>
                <w:sz w:val="24"/>
                <w:szCs w:val="24"/>
                <w:lang w:val="lt-LT"/>
              </w:rPr>
              <w:t>VšĮ Respublikinė Klaipėdos ligoninė</w:t>
            </w:r>
          </w:p>
          <w:p w14:paraId="518069DF" w14:textId="77777777" w:rsidR="00634FAA" w:rsidRPr="00634FAA" w:rsidRDefault="00634FAA" w:rsidP="00634FAA">
            <w:pPr>
              <w:pStyle w:val="Pagrindinistekstas3"/>
              <w:ind w:firstLine="0"/>
              <w:rPr>
                <w:rFonts w:ascii="Times New Roman" w:hAnsi="Times New Roman"/>
                <w:color w:val="000000"/>
                <w:sz w:val="24"/>
                <w:szCs w:val="24"/>
                <w:lang w:val="lt-LT"/>
              </w:rPr>
            </w:pPr>
          </w:p>
        </w:tc>
        <w:tc>
          <w:tcPr>
            <w:tcW w:w="4927" w:type="dxa"/>
          </w:tcPr>
          <w:p w14:paraId="1CC400C8" w14:textId="77777777" w:rsidR="00634FAA" w:rsidRPr="00634FAA" w:rsidRDefault="00634FAA" w:rsidP="00634FAA">
            <w:pPr>
              <w:spacing w:after="0" w:line="240" w:lineRule="auto"/>
              <w:rPr>
                <w:rFonts w:ascii="Times New Roman" w:hAnsi="Times New Roman"/>
                <w:sz w:val="24"/>
                <w:szCs w:val="24"/>
              </w:rPr>
            </w:pPr>
            <w:r w:rsidRPr="00634FAA">
              <w:rPr>
                <w:rFonts w:ascii="Times New Roman" w:hAnsi="Times New Roman"/>
                <w:sz w:val="24"/>
                <w:szCs w:val="24"/>
              </w:rPr>
              <w:t>UAB „Principalmed 1L“</w:t>
            </w:r>
          </w:p>
          <w:p w14:paraId="466A7158" w14:textId="678297DD" w:rsidR="00634FAA" w:rsidRPr="00634FAA" w:rsidRDefault="00634FAA" w:rsidP="00634FAA">
            <w:pPr>
              <w:spacing w:after="0" w:line="240" w:lineRule="auto"/>
              <w:rPr>
                <w:rFonts w:ascii="Times New Roman" w:hAnsi="Times New Roman"/>
                <w:color w:val="000000"/>
                <w:sz w:val="24"/>
                <w:szCs w:val="24"/>
              </w:rPr>
            </w:pPr>
          </w:p>
        </w:tc>
        <w:tc>
          <w:tcPr>
            <w:tcW w:w="4927" w:type="dxa"/>
          </w:tcPr>
          <w:p w14:paraId="5219120D" w14:textId="75BF933C" w:rsidR="00634FAA" w:rsidRPr="00EA5D65" w:rsidRDefault="00634FAA" w:rsidP="00634FAA">
            <w:pPr>
              <w:pStyle w:val="Pagrindinistekstas3"/>
              <w:ind w:firstLine="0"/>
              <w:rPr>
                <w:rFonts w:ascii="Times New Roman" w:hAnsi="Times New Roman"/>
                <w:color w:val="000000"/>
                <w:sz w:val="24"/>
                <w:szCs w:val="24"/>
                <w:lang w:val="lt-LT"/>
              </w:rPr>
            </w:pPr>
          </w:p>
        </w:tc>
        <w:tc>
          <w:tcPr>
            <w:tcW w:w="4927" w:type="dxa"/>
          </w:tcPr>
          <w:p w14:paraId="26D6500B" w14:textId="77777777" w:rsidR="00634FAA" w:rsidRPr="00EA5D65" w:rsidRDefault="00634FAA" w:rsidP="00634FAA">
            <w:pPr>
              <w:rPr>
                <w:rFonts w:ascii="Times New Roman" w:hAnsi="Times New Roman"/>
                <w:color w:val="000000"/>
                <w:sz w:val="24"/>
                <w:szCs w:val="24"/>
              </w:rPr>
            </w:pPr>
          </w:p>
        </w:tc>
      </w:tr>
      <w:tr w:rsidR="00634FAA" w:rsidRPr="00EA5D65" w14:paraId="7AFF7417" w14:textId="77777777" w:rsidTr="00634FAA">
        <w:tc>
          <w:tcPr>
            <w:tcW w:w="4927" w:type="dxa"/>
          </w:tcPr>
          <w:p w14:paraId="29D90138" w14:textId="77777777" w:rsidR="00634FAA" w:rsidRPr="00634FAA" w:rsidRDefault="00634FAA" w:rsidP="00634FAA">
            <w:pPr>
              <w:pStyle w:val="Pagrindinistekstas3"/>
              <w:ind w:firstLine="0"/>
              <w:jc w:val="left"/>
              <w:rPr>
                <w:rFonts w:ascii="Times New Roman" w:hAnsi="Times New Roman"/>
                <w:color w:val="000000"/>
                <w:sz w:val="24"/>
                <w:szCs w:val="24"/>
                <w:lang w:val="lt-LT"/>
              </w:rPr>
            </w:pPr>
            <w:r w:rsidRPr="00634FAA">
              <w:rPr>
                <w:rFonts w:ascii="Times New Roman" w:hAnsi="Times New Roman"/>
                <w:color w:val="000000"/>
                <w:sz w:val="24"/>
                <w:szCs w:val="24"/>
              </w:rPr>
              <w:t xml:space="preserve">Direktorius  Darius Steponkus                           </w:t>
            </w:r>
          </w:p>
          <w:p w14:paraId="05109019" w14:textId="77777777" w:rsidR="00634FAA" w:rsidRPr="00634FAA" w:rsidRDefault="00634FAA" w:rsidP="00634FAA">
            <w:pPr>
              <w:pStyle w:val="Pagrindinistekstas3"/>
              <w:ind w:firstLine="0"/>
              <w:rPr>
                <w:rFonts w:ascii="Times New Roman" w:hAnsi="Times New Roman"/>
                <w:color w:val="000000"/>
                <w:sz w:val="24"/>
                <w:szCs w:val="24"/>
              </w:rPr>
            </w:pPr>
          </w:p>
          <w:p w14:paraId="7EAEF81A" w14:textId="77777777" w:rsidR="00634FAA" w:rsidRPr="00634FAA" w:rsidRDefault="00634FAA" w:rsidP="00634FAA">
            <w:pPr>
              <w:pStyle w:val="Pagrindinistekstas3"/>
              <w:ind w:firstLine="0"/>
              <w:rPr>
                <w:rFonts w:ascii="Times New Roman" w:hAnsi="Times New Roman"/>
                <w:color w:val="000000"/>
                <w:sz w:val="24"/>
                <w:szCs w:val="24"/>
                <w:lang w:val="lt-LT"/>
              </w:rPr>
            </w:pPr>
          </w:p>
        </w:tc>
        <w:tc>
          <w:tcPr>
            <w:tcW w:w="4927" w:type="dxa"/>
          </w:tcPr>
          <w:p w14:paraId="5982CD57" w14:textId="77777777" w:rsidR="00634FAA" w:rsidRPr="00634FAA" w:rsidRDefault="00634FAA" w:rsidP="00634FAA">
            <w:pPr>
              <w:spacing w:after="0" w:line="240" w:lineRule="auto"/>
              <w:rPr>
                <w:rFonts w:ascii="Times New Roman" w:hAnsi="Times New Roman"/>
                <w:sz w:val="24"/>
                <w:szCs w:val="24"/>
              </w:rPr>
            </w:pPr>
            <w:r w:rsidRPr="00634FAA">
              <w:rPr>
                <w:rFonts w:ascii="Times New Roman" w:hAnsi="Times New Roman"/>
                <w:color w:val="000000"/>
                <w:sz w:val="24"/>
                <w:szCs w:val="24"/>
              </w:rPr>
              <w:t xml:space="preserve">Direktorius </w:t>
            </w:r>
            <w:r w:rsidRPr="00634FAA">
              <w:rPr>
                <w:rFonts w:ascii="Times New Roman" w:hAnsi="Times New Roman"/>
                <w:sz w:val="24"/>
                <w:szCs w:val="24"/>
              </w:rPr>
              <w:t>Kęstutis Laurušonis</w:t>
            </w:r>
          </w:p>
          <w:p w14:paraId="04CBDFF6" w14:textId="0A0C6A3C" w:rsidR="00634FAA" w:rsidRPr="00634FAA" w:rsidRDefault="00634FAA" w:rsidP="00634FAA">
            <w:pPr>
              <w:pStyle w:val="Pagrindinistekstas3"/>
              <w:ind w:firstLine="0"/>
              <w:jc w:val="left"/>
              <w:rPr>
                <w:rFonts w:ascii="Times New Roman" w:hAnsi="Times New Roman"/>
                <w:color w:val="000000"/>
                <w:sz w:val="24"/>
                <w:szCs w:val="24"/>
                <w:lang w:val="lt-LT"/>
              </w:rPr>
            </w:pPr>
          </w:p>
          <w:p w14:paraId="1970F136" w14:textId="77777777" w:rsidR="00634FAA" w:rsidRPr="00634FAA" w:rsidRDefault="00634FAA" w:rsidP="00634FAA">
            <w:pPr>
              <w:pStyle w:val="Pagrindinistekstas3"/>
              <w:ind w:firstLine="0"/>
              <w:rPr>
                <w:rFonts w:ascii="Times New Roman" w:hAnsi="Times New Roman"/>
                <w:color w:val="000000"/>
                <w:sz w:val="24"/>
                <w:szCs w:val="24"/>
                <w:lang w:val="lt-LT"/>
              </w:rPr>
            </w:pPr>
          </w:p>
        </w:tc>
        <w:tc>
          <w:tcPr>
            <w:tcW w:w="4927" w:type="dxa"/>
          </w:tcPr>
          <w:p w14:paraId="6B7BB93B" w14:textId="7C8B14EE" w:rsidR="00634FAA" w:rsidRPr="00EA5D65" w:rsidRDefault="00634FAA" w:rsidP="00634FAA">
            <w:pPr>
              <w:pStyle w:val="Pagrindinistekstas3"/>
              <w:ind w:firstLine="0"/>
              <w:rPr>
                <w:rFonts w:ascii="Times New Roman" w:hAnsi="Times New Roman"/>
                <w:color w:val="000000"/>
                <w:sz w:val="24"/>
                <w:szCs w:val="24"/>
                <w:lang w:val="lt-LT"/>
              </w:rPr>
            </w:pPr>
          </w:p>
        </w:tc>
        <w:tc>
          <w:tcPr>
            <w:tcW w:w="4927" w:type="dxa"/>
          </w:tcPr>
          <w:p w14:paraId="0734431D" w14:textId="080B8DCF" w:rsidR="00634FAA" w:rsidRPr="00EA5D65" w:rsidRDefault="00634FAA" w:rsidP="00634FAA">
            <w:pPr>
              <w:pStyle w:val="Pagrindinistekstas3"/>
              <w:ind w:firstLine="0"/>
              <w:jc w:val="left"/>
              <w:rPr>
                <w:rFonts w:ascii="Times New Roman" w:hAnsi="Times New Roman"/>
                <w:color w:val="000000"/>
                <w:sz w:val="24"/>
                <w:szCs w:val="24"/>
                <w:lang w:val="lt-LT"/>
              </w:rPr>
            </w:pPr>
          </w:p>
        </w:tc>
      </w:tr>
      <w:tr w:rsidR="00634FAA" w:rsidRPr="00EA5D65" w14:paraId="2F84D55D" w14:textId="77777777" w:rsidTr="00634FAA">
        <w:trPr>
          <w:trHeight w:val="212"/>
        </w:trPr>
        <w:tc>
          <w:tcPr>
            <w:tcW w:w="4927" w:type="dxa"/>
          </w:tcPr>
          <w:p w14:paraId="01B66676" w14:textId="4E27DBFD" w:rsidR="00634FAA" w:rsidRPr="00EA5D65" w:rsidRDefault="00634FAA" w:rsidP="00634FAA">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____________________________</w:t>
            </w:r>
            <w:r w:rsidRPr="00EA5D65">
              <w:rPr>
                <w:rFonts w:ascii="Times New Roman" w:hAnsi="Times New Roman"/>
                <w:color w:val="000000"/>
                <w:sz w:val="24"/>
                <w:szCs w:val="24"/>
                <w:lang w:val="lt-LT"/>
              </w:rPr>
              <w:t xml:space="preserve"> A.V.</w:t>
            </w:r>
          </w:p>
          <w:p w14:paraId="3603783B" w14:textId="77777777" w:rsidR="00634FAA" w:rsidRPr="00EA5D65" w:rsidRDefault="00634FAA" w:rsidP="00634FAA">
            <w:pPr>
              <w:pStyle w:val="Pagrindinistekstas3"/>
              <w:ind w:firstLine="0"/>
              <w:rPr>
                <w:rFonts w:ascii="Times New Roman" w:hAnsi="Times New Roman"/>
                <w:color w:val="000000"/>
                <w:sz w:val="22"/>
                <w:szCs w:val="22"/>
                <w:lang w:val="lt-LT"/>
              </w:rPr>
            </w:pPr>
          </w:p>
        </w:tc>
        <w:tc>
          <w:tcPr>
            <w:tcW w:w="4927" w:type="dxa"/>
          </w:tcPr>
          <w:p w14:paraId="4D85755D" w14:textId="77777777" w:rsidR="00634FAA" w:rsidRPr="00EA5D65" w:rsidRDefault="00634FAA" w:rsidP="00634FAA">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_________________________</w:t>
            </w:r>
            <w:r w:rsidRPr="00EA5D65">
              <w:rPr>
                <w:rFonts w:ascii="Times New Roman" w:hAnsi="Times New Roman"/>
                <w:color w:val="000000"/>
                <w:sz w:val="24"/>
                <w:szCs w:val="24"/>
                <w:lang w:val="lt-LT"/>
              </w:rPr>
              <w:t xml:space="preserve"> A.V.</w:t>
            </w:r>
          </w:p>
          <w:p w14:paraId="4F1CEA9F" w14:textId="77777777" w:rsidR="00634FAA" w:rsidRDefault="00634FAA" w:rsidP="00634FAA">
            <w:pPr>
              <w:pStyle w:val="Pagrindinistekstas3"/>
              <w:ind w:firstLine="0"/>
              <w:rPr>
                <w:rFonts w:ascii="Times New Roman" w:hAnsi="Times New Roman"/>
                <w:color w:val="000000"/>
                <w:sz w:val="22"/>
                <w:szCs w:val="22"/>
                <w:lang w:val="lt-LT"/>
              </w:rPr>
            </w:pPr>
          </w:p>
          <w:p w14:paraId="77D0BF23" w14:textId="77777777" w:rsidR="005047C7" w:rsidRDefault="005047C7" w:rsidP="00634FAA">
            <w:pPr>
              <w:pStyle w:val="Pagrindinistekstas3"/>
              <w:ind w:firstLine="0"/>
              <w:rPr>
                <w:rFonts w:ascii="Times New Roman" w:hAnsi="Times New Roman"/>
                <w:color w:val="000000"/>
                <w:sz w:val="22"/>
                <w:szCs w:val="22"/>
                <w:lang w:val="lt-LT"/>
              </w:rPr>
            </w:pPr>
          </w:p>
          <w:p w14:paraId="55EDB1B4" w14:textId="77777777" w:rsidR="005047C7" w:rsidRDefault="005047C7" w:rsidP="00634FAA">
            <w:pPr>
              <w:pStyle w:val="Pagrindinistekstas3"/>
              <w:ind w:firstLine="0"/>
              <w:rPr>
                <w:rFonts w:ascii="Times New Roman" w:hAnsi="Times New Roman"/>
                <w:color w:val="000000"/>
                <w:sz w:val="22"/>
                <w:szCs w:val="22"/>
                <w:lang w:val="lt-LT"/>
              </w:rPr>
            </w:pPr>
          </w:p>
          <w:p w14:paraId="63AAEEEC" w14:textId="77777777" w:rsidR="005047C7" w:rsidRDefault="005047C7" w:rsidP="00634FAA">
            <w:pPr>
              <w:pStyle w:val="Pagrindinistekstas3"/>
              <w:ind w:firstLine="0"/>
              <w:rPr>
                <w:rFonts w:ascii="Times New Roman" w:hAnsi="Times New Roman"/>
                <w:color w:val="000000"/>
                <w:sz w:val="22"/>
                <w:szCs w:val="22"/>
                <w:lang w:val="lt-LT"/>
              </w:rPr>
            </w:pPr>
          </w:p>
          <w:p w14:paraId="2D75DBA1" w14:textId="77777777" w:rsidR="005047C7" w:rsidRDefault="005047C7" w:rsidP="00634FAA">
            <w:pPr>
              <w:pStyle w:val="Pagrindinistekstas3"/>
              <w:ind w:firstLine="0"/>
              <w:rPr>
                <w:rFonts w:ascii="Times New Roman" w:hAnsi="Times New Roman"/>
                <w:color w:val="000000"/>
                <w:sz w:val="22"/>
                <w:szCs w:val="22"/>
                <w:lang w:val="lt-LT"/>
              </w:rPr>
            </w:pPr>
          </w:p>
          <w:p w14:paraId="0C805CD7" w14:textId="77777777" w:rsidR="005047C7" w:rsidRDefault="005047C7" w:rsidP="00634FAA">
            <w:pPr>
              <w:pStyle w:val="Pagrindinistekstas3"/>
              <w:ind w:firstLine="0"/>
              <w:rPr>
                <w:rFonts w:ascii="Times New Roman" w:hAnsi="Times New Roman"/>
                <w:color w:val="000000"/>
                <w:sz w:val="22"/>
                <w:szCs w:val="22"/>
                <w:lang w:val="lt-LT"/>
              </w:rPr>
            </w:pPr>
          </w:p>
          <w:p w14:paraId="5DF6A1B4" w14:textId="77777777" w:rsidR="005047C7" w:rsidRDefault="005047C7" w:rsidP="00634FAA">
            <w:pPr>
              <w:pStyle w:val="Pagrindinistekstas3"/>
              <w:ind w:firstLine="0"/>
              <w:rPr>
                <w:rFonts w:ascii="Times New Roman" w:hAnsi="Times New Roman"/>
                <w:color w:val="000000"/>
                <w:sz w:val="22"/>
                <w:szCs w:val="22"/>
                <w:lang w:val="lt-LT"/>
              </w:rPr>
            </w:pPr>
          </w:p>
          <w:p w14:paraId="60A22817" w14:textId="77777777" w:rsidR="005047C7" w:rsidRDefault="005047C7" w:rsidP="00634FAA">
            <w:pPr>
              <w:pStyle w:val="Pagrindinistekstas3"/>
              <w:ind w:firstLine="0"/>
              <w:rPr>
                <w:rFonts w:ascii="Times New Roman" w:hAnsi="Times New Roman"/>
                <w:color w:val="000000"/>
                <w:sz w:val="22"/>
                <w:szCs w:val="22"/>
                <w:lang w:val="lt-LT"/>
              </w:rPr>
            </w:pPr>
          </w:p>
          <w:p w14:paraId="4BB6A19A" w14:textId="77777777" w:rsidR="005047C7" w:rsidRDefault="005047C7" w:rsidP="00634FAA">
            <w:pPr>
              <w:pStyle w:val="Pagrindinistekstas3"/>
              <w:ind w:firstLine="0"/>
              <w:rPr>
                <w:rFonts w:ascii="Times New Roman" w:hAnsi="Times New Roman"/>
                <w:color w:val="000000"/>
                <w:sz w:val="22"/>
                <w:szCs w:val="22"/>
                <w:lang w:val="lt-LT"/>
              </w:rPr>
            </w:pPr>
          </w:p>
          <w:p w14:paraId="31BE9D2B" w14:textId="77777777" w:rsidR="005047C7" w:rsidRDefault="005047C7" w:rsidP="00634FAA">
            <w:pPr>
              <w:pStyle w:val="Pagrindinistekstas3"/>
              <w:ind w:firstLine="0"/>
              <w:rPr>
                <w:rFonts w:ascii="Times New Roman" w:hAnsi="Times New Roman"/>
                <w:color w:val="000000"/>
                <w:sz w:val="22"/>
                <w:szCs w:val="22"/>
                <w:lang w:val="lt-LT"/>
              </w:rPr>
            </w:pPr>
          </w:p>
          <w:p w14:paraId="4E06F083" w14:textId="77777777" w:rsidR="005047C7" w:rsidRDefault="005047C7" w:rsidP="00634FAA">
            <w:pPr>
              <w:pStyle w:val="Pagrindinistekstas3"/>
              <w:ind w:firstLine="0"/>
              <w:rPr>
                <w:rFonts w:ascii="Times New Roman" w:hAnsi="Times New Roman"/>
                <w:color w:val="000000"/>
                <w:sz w:val="22"/>
                <w:szCs w:val="22"/>
                <w:lang w:val="lt-LT"/>
              </w:rPr>
            </w:pPr>
          </w:p>
          <w:p w14:paraId="3BBA2207" w14:textId="77777777" w:rsidR="005047C7" w:rsidRDefault="005047C7" w:rsidP="00634FAA">
            <w:pPr>
              <w:pStyle w:val="Pagrindinistekstas3"/>
              <w:ind w:firstLine="0"/>
              <w:rPr>
                <w:rFonts w:ascii="Times New Roman" w:hAnsi="Times New Roman"/>
                <w:color w:val="000000"/>
                <w:sz w:val="22"/>
                <w:szCs w:val="22"/>
                <w:lang w:val="lt-LT"/>
              </w:rPr>
            </w:pPr>
          </w:p>
          <w:p w14:paraId="2E933560" w14:textId="77777777" w:rsidR="005047C7" w:rsidRDefault="005047C7" w:rsidP="00634FAA">
            <w:pPr>
              <w:pStyle w:val="Pagrindinistekstas3"/>
              <w:ind w:firstLine="0"/>
              <w:rPr>
                <w:rFonts w:ascii="Times New Roman" w:hAnsi="Times New Roman"/>
                <w:color w:val="000000"/>
                <w:sz w:val="22"/>
                <w:szCs w:val="22"/>
                <w:lang w:val="lt-LT"/>
              </w:rPr>
            </w:pPr>
          </w:p>
          <w:p w14:paraId="3E284813" w14:textId="6EB84746" w:rsidR="005047C7" w:rsidRPr="00EA5D65" w:rsidRDefault="005047C7" w:rsidP="00634FAA">
            <w:pPr>
              <w:pStyle w:val="Pagrindinistekstas3"/>
              <w:ind w:firstLine="0"/>
              <w:rPr>
                <w:rFonts w:ascii="Times New Roman" w:hAnsi="Times New Roman"/>
                <w:color w:val="000000"/>
                <w:sz w:val="22"/>
                <w:szCs w:val="22"/>
                <w:lang w:val="lt-LT"/>
              </w:rPr>
            </w:pPr>
          </w:p>
        </w:tc>
        <w:tc>
          <w:tcPr>
            <w:tcW w:w="4927" w:type="dxa"/>
          </w:tcPr>
          <w:p w14:paraId="71FAB0A1" w14:textId="1CE27086" w:rsidR="00634FAA" w:rsidRPr="00EA5D65" w:rsidRDefault="00634FAA" w:rsidP="00634FAA">
            <w:pPr>
              <w:pStyle w:val="Pagrindinistekstas3"/>
              <w:ind w:firstLine="0"/>
              <w:rPr>
                <w:rFonts w:ascii="Times New Roman" w:hAnsi="Times New Roman"/>
                <w:color w:val="000000"/>
                <w:sz w:val="22"/>
                <w:szCs w:val="22"/>
                <w:lang w:val="lt-LT"/>
              </w:rPr>
            </w:pPr>
          </w:p>
        </w:tc>
        <w:tc>
          <w:tcPr>
            <w:tcW w:w="4927" w:type="dxa"/>
          </w:tcPr>
          <w:p w14:paraId="593709EE" w14:textId="77777777" w:rsidR="00634FAA" w:rsidRPr="00EA5D65" w:rsidRDefault="00634FAA" w:rsidP="00634FAA">
            <w:pPr>
              <w:pStyle w:val="Pagrindinistekstas3"/>
              <w:ind w:firstLine="0"/>
              <w:jc w:val="left"/>
              <w:rPr>
                <w:rFonts w:ascii="Times New Roman" w:hAnsi="Times New Roman"/>
                <w:color w:val="000000"/>
                <w:sz w:val="24"/>
                <w:szCs w:val="24"/>
                <w:lang w:val="lt-LT"/>
              </w:rPr>
            </w:pPr>
          </w:p>
        </w:tc>
      </w:tr>
    </w:tbl>
    <w:bookmarkEnd w:id="7"/>
    <w:p w14:paraId="78ED166D" w14:textId="356A1131" w:rsidR="001B66A9" w:rsidRPr="00EA5D65" w:rsidRDefault="005047C7" w:rsidP="005047C7">
      <w:pPr>
        <w:spacing w:after="0" w:line="240" w:lineRule="auto"/>
        <w:ind w:left="2592" w:firstLine="1296"/>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 xml:space="preserve">      </w:t>
      </w:r>
      <w:r>
        <w:rPr>
          <w:rFonts w:ascii="Times New Roman" w:hAnsi="Times New Roman"/>
          <w:color w:val="000000"/>
          <w:sz w:val="24"/>
          <w:szCs w:val="24"/>
          <w:lang w:eastAsia="lt-LT"/>
        </w:rPr>
        <w:tab/>
      </w:r>
      <w:r>
        <w:rPr>
          <w:rFonts w:ascii="Times New Roman" w:hAnsi="Times New Roman"/>
          <w:color w:val="000000"/>
          <w:sz w:val="24"/>
          <w:szCs w:val="24"/>
          <w:lang w:eastAsia="lt-LT"/>
        </w:rPr>
        <w:tab/>
      </w:r>
      <w:r>
        <w:rPr>
          <w:rFonts w:ascii="Times New Roman" w:hAnsi="Times New Roman"/>
          <w:color w:val="000000"/>
          <w:sz w:val="24"/>
          <w:szCs w:val="24"/>
          <w:lang w:eastAsia="lt-LT"/>
        </w:rPr>
        <w:tab/>
        <w:t xml:space="preserve">              </w:t>
      </w:r>
      <w:r w:rsidR="001B66A9" w:rsidRPr="00EA5D65">
        <w:rPr>
          <w:rFonts w:ascii="Times New Roman" w:hAnsi="Times New Roman"/>
          <w:color w:val="000000"/>
          <w:sz w:val="24"/>
          <w:szCs w:val="24"/>
          <w:lang w:eastAsia="lt-LT"/>
        </w:rPr>
        <w:t xml:space="preserve">1 priedas </w:t>
      </w:r>
    </w:p>
    <w:p w14:paraId="3A825B71" w14:textId="7665D41B"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AF4DD5">
        <w:rPr>
          <w:rFonts w:ascii="Times New Roman" w:hAnsi="Times New Roman"/>
          <w:color w:val="000000"/>
          <w:sz w:val="24"/>
          <w:szCs w:val="24"/>
          <w:lang w:eastAsia="lt-LT"/>
        </w:rPr>
        <w:t>21</w:t>
      </w:r>
      <w:r w:rsidRPr="00EA5D65">
        <w:rPr>
          <w:rFonts w:ascii="Times New Roman" w:hAnsi="Times New Roman"/>
          <w:color w:val="000000"/>
          <w:sz w:val="24"/>
          <w:szCs w:val="24"/>
          <w:lang w:eastAsia="lt-LT"/>
        </w:rPr>
        <w:t xml:space="preserve">m. </w:t>
      </w:r>
      <w:r w:rsidR="00AF4DD5">
        <w:rPr>
          <w:rFonts w:ascii="Times New Roman" w:hAnsi="Times New Roman"/>
          <w:color w:val="000000"/>
          <w:sz w:val="24"/>
          <w:szCs w:val="24"/>
          <w:lang w:eastAsia="lt-LT"/>
        </w:rPr>
        <w:t xml:space="preserve">lapkričio       </w:t>
      </w:r>
      <w:r w:rsidRPr="00EA5D65">
        <w:rPr>
          <w:rFonts w:ascii="Times New Roman" w:hAnsi="Times New Roman"/>
          <w:color w:val="000000"/>
          <w:sz w:val="24"/>
          <w:szCs w:val="24"/>
          <w:lang w:eastAsia="lt-LT"/>
        </w:rPr>
        <w:t xml:space="preserve">d. viešojo pirkimo–pardavimo </w:t>
      </w:r>
    </w:p>
    <w:p w14:paraId="35FAE407" w14:textId="113D7E20"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(3.34)-DP-_________/20</w:t>
      </w:r>
      <w:r w:rsidR="00AF4DD5">
        <w:rPr>
          <w:rFonts w:ascii="Times New Roman" w:hAnsi="Times New Roman"/>
          <w:color w:val="000000"/>
          <w:sz w:val="24"/>
          <w:szCs w:val="24"/>
          <w:lang w:eastAsia="lt-LT"/>
        </w:rPr>
        <w:t>21</w:t>
      </w:r>
    </w:p>
    <w:p w14:paraId="750AC28C" w14:textId="77777777" w:rsidR="001B66A9" w:rsidRPr="00EA5D65" w:rsidRDefault="001B66A9" w:rsidP="0055263D">
      <w:pPr>
        <w:jc w:val="right"/>
        <w:rPr>
          <w:rFonts w:ascii="Times New Roman" w:hAnsi="Times New Roman"/>
          <w:color w:val="000000"/>
          <w:sz w:val="24"/>
          <w:szCs w:val="24"/>
        </w:rPr>
      </w:pPr>
    </w:p>
    <w:p w14:paraId="38D6652D" w14:textId="77777777"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PREKIŲ sąrašas ir  kaina</w:t>
      </w:r>
    </w:p>
    <w:p w14:paraId="13F453FB" w14:textId="77777777" w:rsidR="001B66A9" w:rsidRPr="00EA5D65" w:rsidRDefault="001B66A9" w:rsidP="0055263D">
      <w:pPr>
        <w:jc w:val="center"/>
        <w:rPr>
          <w:rFonts w:ascii="Times New Roman" w:hAnsi="Times New Roman"/>
          <w:b/>
          <w:caps/>
          <w:color w:val="000000"/>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677"/>
        <w:gridCol w:w="1318"/>
        <w:gridCol w:w="1885"/>
        <w:gridCol w:w="1596"/>
        <w:gridCol w:w="1391"/>
      </w:tblGrid>
      <w:tr w:rsidR="0046584F" w14:paraId="49ACA783" w14:textId="77777777" w:rsidTr="0046584F">
        <w:trPr>
          <w:trHeight w:val="20"/>
        </w:trPr>
        <w:tc>
          <w:tcPr>
            <w:tcW w:w="1032" w:type="dxa"/>
            <w:tcBorders>
              <w:top w:val="single" w:sz="4" w:space="0" w:color="auto"/>
              <w:left w:val="single" w:sz="4" w:space="0" w:color="auto"/>
              <w:bottom w:val="single" w:sz="4" w:space="0" w:color="auto"/>
              <w:right w:val="single" w:sz="4" w:space="0" w:color="auto"/>
            </w:tcBorders>
            <w:vAlign w:val="center"/>
            <w:hideMark/>
          </w:tcPr>
          <w:p w14:paraId="1E8B1ED2" w14:textId="66682658" w:rsidR="0046584F" w:rsidRPr="005A7A1A" w:rsidRDefault="005A7A1A">
            <w:pPr>
              <w:spacing w:after="0" w:line="240" w:lineRule="auto"/>
              <w:jc w:val="center"/>
              <w:rPr>
                <w:rFonts w:ascii="Times New Roman" w:eastAsia="Times New Roman" w:hAnsi="Times New Roman"/>
                <w:b/>
                <w:sz w:val="24"/>
                <w:szCs w:val="24"/>
              </w:rPr>
            </w:pPr>
            <w:r w:rsidRPr="005A7A1A">
              <w:rPr>
                <w:rFonts w:ascii="Times New Roman" w:hAnsi="Times New Roman"/>
                <w:b/>
                <w:sz w:val="24"/>
                <w:szCs w:val="24"/>
              </w:rPr>
              <w:t>Pirkimo objekto dalies Nr.</w:t>
            </w:r>
          </w:p>
        </w:tc>
        <w:tc>
          <w:tcPr>
            <w:tcW w:w="2678" w:type="dxa"/>
            <w:tcBorders>
              <w:top w:val="single" w:sz="4" w:space="0" w:color="auto"/>
              <w:left w:val="single" w:sz="4" w:space="0" w:color="auto"/>
              <w:bottom w:val="single" w:sz="4" w:space="0" w:color="auto"/>
              <w:right w:val="single" w:sz="4" w:space="0" w:color="auto"/>
            </w:tcBorders>
            <w:vAlign w:val="center"/>
            <w:hideMark/>
          </w:tcPr>
          <w:p w14:paraId="5A2A2A7D" w14:textId="77777777" w:rsidR="0046584F" w:rsidRDefault="0046584F">
            <w:pPr>
              <w:spacing w:after="0" w:line="240" w:lineRule="auto"/>
              <w:jc w:val="center"/>
              <w:rPr>
                <w:rFonts w:ascii="Times New Roman" w:eastAsia="Times New Roman" w:hAnsi="Times New Roman"/>
                <w:b/>
                <w:color w:val="FF0000"/>
                <w:sz w:val="24"/>
                <w:szCs w:val="24"/>
              </w:rPr>
            </w:pPr>
            <w:r>
              <w:rPr>
                <w:rFonts w:ascii="Times New Roman" w:eastAsia="Times New Roman" w:hAnsi="Times New Roman"/>
                <w:b/>
                <w:sz w:val="24"/>
                <w:szCs w:val="24"/>
              </w:rPr>
              <w:t>Prekės pavadinimas</w:t>
            </w:r>
          </w:p>
        </w:tc>
        <w:tc>
          <w:tcPr>
            <w:tcW w:w="1324" w:type="dxa"/>
            <w:tcBorders>
              <w:top w:val="single" w:sz="4" w:space="0" w:color="auto"/>
              <w:left w:val="single" w:sz="4" w:space="0" w:color="auto"/>
              <w:bottom w:val="single" w:sz="4" w:space="0" w:color="auto"/>
              <w:right w:val="single" w:sz="4" w:space="0" w:color="auto"/>
            </w:tcBorders>
            <w:vAlign w:val="center"/>
            <w:hideMark/>
          </w:tcPr>
          <w:p w14:paraId="1EACF333" w14:textId="77777777" w:rsidR="0046584F" w:rsidRDefault="0046584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Mato vnt.</w:t>
            </w:r>
          </w:p>
        </w:tc>
        <w:tc>
          <w:tcPr>
            <w:tcW w:w="1890" w:type="dxa"/>
            <w:tcBorders>
              <w:top w:val="single" w:sz="4" w:space="0" w:color="auto"/>
              <w:left w:val="single" w:sz="4" w:space="0" w:color="auto"/>
              <w:bottom w:val="single" w:sz="4" w:space="0" w:color="auto"/>
              <w:right w:val="single" w:sz="4" w:space="0" w:color="auto"/>
            </w:tcBorders>
            <w:vAlign w:val="center"/>
          </w:tcPr>
          <w:p w14:paraId="16FEDC99" w14:textId="77777777" w:rsidR="00A23AFD" w:rsidRPr="00A23AFD" w:rsidRDefault="00A23AFD" w:rsidP="00A23AFD">
            <w:pPr>
              <w:shd w:val="clear" w:color="auto" w:fill="FFFFFF"/>
              <w:spacing w:after="0" w:line="240" w:lineRule="auto"/>
              <w:jc w:val="center"/>
              <w:rPr>
                <w:rFonts w:ascii="Times New Roman" w:eastAsia="Times New Roman" w:hAnsi="Times New Roman"/>
                <w:b/>
                <w:sz w:val="24"/>
                <w:szCs w:val="24"/>
              </w:rPr>
            </w:pPr>
            <w:r w:rsidRPr="00A23AFD">
              <w:rPr>
                <w:rFonts w:ascii="Times New Roman" w:eastAsia="Times New Roman" w:hAnsi="Times New Roman"/>
                <w:b/>
                <w:sz w:val="24"/>
                <w:szCs w:val="24"/>
              </w:rPr>
              <w:t>Maksimalus 36 mėn. kiekis</w:t>
            </w:r>
          </w:p>
          <w:p w14:paraId="0BCC1758" w14:textId="77777777" w:rsidR="0046584F" w:rsidRDefault="0046584F" w:rsidP="00A23AFD">
            <w:pPr>
              <w:shd w:val="clear" w:color="auto" w:fill="FFFFFF"/>
              <w:spacing w:after="0" w:line="240" w:lineRule="auto"/>
              <w:jc w:val="center"/>
              <w:rPr>
                <w:rFonts w:ascii="Times New Roman" w:eastAsia="Times New Roman" w:hAnsi="Times New Roman"/>
                <w:b/>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hideMark/>
          </w:tcPr>
          <w:p w14:paraId="2FA84BA2" w14:textId="662B4EF4" w:rsidR="0046584F" w:rsidRDefault="0046584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Mato vnt. kaina Eur be PVM</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66A5653" w14:textId="2680D011" w:rsidR="0046584F" w:rsidRDefault="0046584F">
            <w:pPr>
              <w:spacing w:after="0" w:line="240" w:lineRule="auto"/>
              <w:rPr>
                <w:rFonts w:ascii="Times New Roman" w:eastAsia="Times New Roman" w:hAnsi="Times New Roman"/>
                <w:b/>
                <w:bCs/>
                <w:color w:val="FF0000"/>
                <w:sz w:val="24"/>
                <w:szCs w:val="24"/>
              </w:rPr>
            </w:pPr>
            <w:r>
              <w:rPr>
                <w:rFonts w:ascii="Times New Roman" w:eastAsia="Times New Roman" w:hAnsi="Times New Roman"/>
                <w:b/>
                <w:sz w:val="24"/>
                <w:szCs w:val="24"/>
              </w:rPr>
              <w:t>Kaina Eur be PVM</w:t>
            </w:r>
            <w:r>
              <w:rPr>
                <w:rFonts w:ascii="Times New Roman" w:eastAsia="Times New Roman" w:hAnsi="Times New Roman"/>
                <w:b/>
                <w:bCs/>
                <w:color w:val="FF0000"/>
                <w:sz w:val="24"/>
                <w:szCs w:val="24"/>
              </w:rPr>
              <w:t xml:space="preserve"> </w:t>
            </w:r>
          </w:p>
          <w:p w14:paraId="187E8B24" w14:textId="77777777" w:rsidR="0046584F" w:rsidRDefault="0046584F">
            <w:pPr>
              <w:spacing w:after="0" w:line="240" w:lineRule="auto"/>
              <w:rPr>
                <w:rFonts w:ascii="Times New Roman" w:eastAsia="Times New Roman" w:hAnsi="Times New Roman"/>
                <w:b/>
                <w:sz w:val="24"/>
                <w:szCs w:val="24"/>
              </w:rPr>
            </w:pPr>
            <w:r>
              <w:rPr>
                <w:rFonts w:ascii="Times New Roman" w:eastAsia="Times New Roman" w:hAnsi="Times New Roman"/>
                <w:i/>
                <w:sz w:val="24"/>
                <w:szCs w:val="24"/>
              </w:rPr>
              <w:t>(4x5)</w:t>
            </w:r>
          </w:p>
        </w:tc>
      </w:tr>
      <w:tr w:rsidR="0046584F" w14:paraId="0AB6D159" w14:textId="77777777" w:rsidTr="0046584F">
        <w:trPr>
          <w:trHeight w:val="20"/>
        </w:trPr>
        <w:tc>
          <w:tcPr>
            <w:tcW w:w="1032" w:type="dxa"/>
            <w:tcBorders>
              <w:top w:val="single" w:sz="4" w:space="0" w:color="auto"/>
              <w:left w:val="single" w:sz="4" w:space="0" w:color="auto"/>
              <w:bottom w:val="single" w:sz="4" w:space="0" w:color="auto"/>
              <w:right w:val="single" w:sz="4" w:space="0" w:color="auto"/>
            </w:tcBorders>
            <w:vAlign w:val="center"/>
            <w:hideMark/>
          </w:tcPr>
          <w:p w14:paraId="7FA338B5" w14:textId="77777777" w:rsidR="0046584F" w:rsidRPr="00A23AFD" w:rsidRDefault="0046584F">
            <w:pPr>
              <w:spacing w:after="0" w:line="240" w:lineRule="auto"/>
              <w:jc w:val="center"/>
              <w:rPr>
                <w:rFonts w:ascii="Times New Roman" w:eastAsia="Times New Roman" w:hAnsi="Times New Roman"/>
                <w:bCs/>
                <w:sz w:val="24"/>
                <w:szCs w:val="24"/>
              </w:rPr>
            </w:pPr>
            <w:r w:rsidRPr="00A23AFD">
              <w:rPr>
                <w:rFonts w:ascii="Times New Roman" w:eastAsia="Times New Roman" w:hAnsi="Times New Roman"/>
                <w:bCs/>
                <w:sz w:val="24"/>
                <w:szCs w:val="24"/>
              </w:rPr>
              <w:t>1</w:t>
            </w:r>
          </w:p>
        </w:tc>
        <w:tc>
          <w:tcPr>
            <w:tcW w:w="2678" w:type="dxa"/>
            <w:tcBorders>
              <w:top w:val="single" w:sz="4" w:space="0" w:color="auto"/>
              <w:left w:val="single" w:sz="4" w:space="0" w:color="auto"/>
              <w:bottom w:val="single" w:sz="4" w:space="0" w:color="auto"/>
              <w:right w:val="single" w:sz="4" w:space="0" w:color="auto"/>
            </w:tcBorders>
            <w:vAlign w:val="center"/>
            <w:hideMark/>
          </w:tcPr>
          <w:p w14:paraId="33C37C14" w14:textId="77777777" w:rsidR="0046584F" w:rsidRPr="00A23AFD" w:rsidRDefault="0046584F">
            <w:pPr>
              <w:spacing w:after="0" w:line="240" w:lineRule="auto"/>
              <w:jc w:val="center"/>
              <w:rPr>
                <w:rFonts w:ascii="Times New Roman" w:eastAsia="Times New Roman" w:hAnsi="Times New Roman"/>
                <w:bCs/>
                <w:sz w:val="24"/>
                <w:szCs w:val="24"/>
              </w:rPr>
            </w:pPr>
            <w:r w:rsidRPr="00A23AFD">
              <w:rPr>
                <w:rFonts w:ascii="Times New Roman" w:eastAsia="Times New Roman" w:hAnsi="Times New Roman"/>
                <w:bCs/>
                <w:sz w:val="24"/>
                <w:szCs w:val="24"/>
              </w:rPr>
              <w:t>2</w:t>
            </w:r>
          </w:p>
        </w:tc>
        <w:tc>
          <w:tcPr>
            <w:tcW w:w="1324" w:type="dxa"/>
            <w:tcBorders>
              <w:top w:val="single" w:sz="4" w:space="0" w:color="auto"/>
              <w:left w:val="single" w:sz="4" w:space="0" w:color="auto"/>
              <w:bottom w:val="single" w:sz="4" w:space="0" w:color="auto"/>
              <w:right w:val="single" w:sz="4" w:space="0" w:color="auto"/>
            </w:tcBorders>
            <w:vAlign w:val="center"/>
            <w:hideMark/>
          </w:tcPr>
          <w:p w14:paraId="6D7BDCB6" w14:textId="77777777" w:rsidR="0046584F" w:rsidRPr="00A23AFD" w:rsidRDefault="0046584F">
            <w:pPr>
              <w:spacing w:after="0" w:line="240" w:lineRule="auto"/>
              <w:jc w:val="center"/>
              <w:rPr>
                <w:rFonts w:ascii="Times New Roman" w:eastAsia="Times New Roman" w:hAnsi="Times New Roman"/>
                <w:bCs/>
                <w:sz w:val="24"/>
                <w:szCs w:val="24"/>
              </w:rPr>
            </w:pPr>
            <w:r w:rsidRPr="00A23AFD">
              <w:rPr>
                <w:rFonts w:ascii="Times New Roman" w:eastAsia="Times New Roman" w:hAnsi="Times New Roman"/>
                <w:bCs/>
                <w:sz w:val="24"/>
                <w:szCs w:val="24"/>
              </w:rPr>
              <w:t>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3CF1CF7" w14:textId="77777777" w:rsidR="0046584F" w:rsidRPr="00A23AFD" w:rsidRDefault="0046584F">
            <w:pPr>
              <w:spacing w:after="0" w:line="240" w:lineRule="auto"/>
              <w:jc w:val="center"/>
              <w:rPr>
                <w:rFonts w:ascii="Times New Roman" w:eastAsia="Times New Roman" w:hAnsi="Times New Roman"/>
                <w:bCs/>
                <w:sz w:val="24"/>
                <w:szCs w:val="24"/>
              </w:rPr>
            </w:pPr>
            <w:r w:rsidRPr="00A23AFD">
              <w:rPr>
                <w:rFonts w:ascii="Times New Roman" w:eastAsia="Times New Roman" w:hAnsi="Times New Roman"/>
                <w:bCs/>
                <w:sz w:val="24"/>
                <w:szCs w:val="24"/>
              </w:rPr>
              <w:t>4</w:t>
            </w:r>
          </w:p>
        </w:tc>
        <w:tc>
          <w:tcPr>
            <w:tcW w:w="1603" w:type="dxa"/>
            <w:tcBorders>
              <w:top w:val="single" w:sz="4" w:space="0" w:color="auto"/>
              <w:left w:val="single" w:sz="4" w:space="0" w:color="auto"/>
              <w:bottom w:val="single" w:sz="4" w:space="0" w:color="auto"/>
              <w:right w:val="single" w:sz="4" w:space="0" w:color="auto"/>
            </w:tcBorders>
            <w:vAlign w:val="center"/>
            <w:hideMark/>
          </w:tcPr>
          <w:p w14:paraId="7B970A77" w14:textId="77777777" w:rsidR="0046584F" w:rsidRPr="00A23AFD" w:rsidRDefault="0046584F">
            <w:pPr>
              <w:spacing w:after="0" w:line="240" w:lineRule="auto"/>
              <w:jc w:val="center"/>
              <w:rPr>
                <w:rFonts w:ascii="Times New Roman" w:eastAsia="Times New Roman" w:hAnsi="Times New Roman"/>
                <w:bCs/>
                <w:sz w:val="24"/>
                <w:szCs w:val="24"/>
              </w:rPr>
            </w:pPr>
            <w:r w:rsidRPr="00A23AFD">
              <w:rPr>
                <w:rFonts w:ascii="Times New Roman" w:eastAsia="Times New Roman" w:hAnsi="Times New Roman"/>
                <w:bCs/>
                <w:sz w:val="24"/>
                <w:szCs w:val="24"/>
              </w:rPr>
              <w:t>5</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C797628" w14:textId="77777777" w:rsidR="0046584F" w:rsidRPr="00A23AFD" w:rsidRDefault="0046584F">
            <w:pPr>
              <w:spacing w:after="0" w:line="240" w:lineRule="auto"/>
              <w:rPr>
                <w:rFonts w:ascii="Times New Roman" w:eastAsia="Times New Roman" w:hAnsi="Times New Roman"/>
                <w:bCs/>
                <w:sz w:val="24"/>
                <w:szCs w:val="24"/>
              </w:rPr>
            </w:pPr>
            <w:r w:rsidRPr="00A23AFD">
              <w:rPr>
                <w:rFonts w:ascii="Times New Roman" w:eastAsia="Times New Roman" w:hAnsi="Times New Roman"/>
                <w:bCs/>
                <w:sz w:val="24"/>
                <w:szCs w:val="24"/>
              </w:rPr>
              <w:t>6</w:t>
            </w:r>
          </w:p>
        </w:tc>
      </w:tr>
      <w:tr w:rsidR="0046584F" w14:paraId="0CD460AD" w14:textId="77777777" w:rsidTr="0046584F">
        <w:trPr>
          <w:trHeight w:val="345"/>
        </w:trPr>
        <w:tc>
          <w:tcPr>
            <w:tcW w:w="1032" w:type="dxa"/>
            <w:tcBorders>
              <w:top w:val="single" w:sz="4" w:space="0" w:color="auto"/>
              <w:left w:val="single" w:sz="4" w:space="0" w:color="auto"/>
              <w:bottom w:val="single" w:sz="4" w:space="0" w:color="auto"/>
              <w:right w:val="single" w:sz="4" w:space="0" w:color="auto"/>
            </w:tcBorders>
            <w:hideMark/>
          </w:tcPr>
          <w:p w14:paraId="2289FDB4"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4.</w:t>
            </w:r>
          </w:p>
        </w:tc>
        <w:tc>
          <w:tcPr>
            <w:tcW w:w="2678" w:type="dxa"/>
            <w:tcBorders>
              <w:top w:val="single" w:sz="4" w:space="0" w:color="auto"/>
              <w:left w:val="single" w:sz="4" w:space="0" w:color="auto"/>
              <w:bottom w:val="single" w:sz="4" w:space="0" w:color="auto"/>
              <w:right w:val="single" w:sz="4" w:space="0" w:color="auto"/>
            </w:tcBorders>
            <w:hideMark/>
          </w:tcPr>
          <w:p w14:paraId="22D6A8FA" w14:textId="77777777" w:rsidR="0046584F" w:rsidRDefault="0046584F">
            <w:pPr>
              <w:spacing w:after="120" w:line="240" w:lineRule="auto"/>
              <w:rPr>
                <w:rFonts w:ascii="Times New Roman" w:eastAsia="Times New Roman" w:hAnsi="Times New Roman"/>
                <w:iCs/>
                <w:noProof/>
                <w:sz w:val="24"/>
                <w:szCs w:val="24"/>
              </w:rPr>
            </w:pPr>
            <w:r>
              <w:rPr>
                <w:rFonts w:ascii="Times New Roman" w:eastAsia="Times New Roman" w:hAnsi="Times New Roman"/>
                <w:b/>
                <w:color w:val="000000"/>
                <w:sz w:val="24"/>
                <w:szCs w:val="20"/>
              </w:rPr>
              <w:t>TORAKOSKOPINIAI INSTRUMENTAI:</w:t>
            </w:r>
          </w:p>
        </w:tc>
        <w:tc>
          <w:tcPr>
            <w:tcW w:w="1324" w:type="dxa"/>
            <w:tcBorders>
              <w:top w:val="single" w:sz="4" w:space="0" w:color="auto"/>
              <w:left w:val="single" w:sz="4" w:space="0" w:color="auto"/>
              <w:bottom w:val="single" w:sz="4" w:space="0" w:color="auto"/>
              <w:right w:val="single" w:sz="4" w:space="0" w:color="auto"/>
            </w:tcBorders>
          </w:tcPr>
          <w:p w14:paraId="201D3658" w14:textId="77777777" w:rsidR="0046584F" w:rsidRDefault="0046584F">
            <w:pPr>
              <w:spacing w:after="120" w:line="240" w:lineRule="auto"/>
              <w:jc w:val="center"/>
              <w:rPr>
                <w:rFonts w:ascii="Times New Roman" w:eastAsia="Times New Roman" w:hAnsi="Times New Roman"/>
                <w:iCs/>
                <w:sz w:val="24"/>
                <w:szCs w:val="24"/>
              </w:rPr>
            </w:pPr>
          </w:p>
        </w:tc>
        <w:tc>
          <w:tcPr>
            <w:tcW w:w="1890" w:type="dxa"/>
            <w:tcBorders>
              <w:top w:val="single" w:sz="4" w:space="0" w:color="auto"/>
              <w:left w:val="single" w:sz="4" w:space="0" w:color="auto"/>
              <w:bottom w:val="single" w:sz="4" w:space="0" w:color="auto"/>
              <w:right w:val="single" w:sz="4" w:space="0" w:color="auto"/>
            </w:tcBorders>
          </w:tcPr>
          <w:p w14:paraId="1BBA984D" w14:textId="77777777" w:rsidR="0046584F" w:rsidRDefault="0046584F">
            <w:pPr>
              <w:spacing w:after="120" w:line="240" w:lineRule="auto"/>
              <w:jc w:val="center"/>
              <w:rPr>
                <w:rFonts w:ascii="Times New Roman" w:eastAsia="Times New Roman" w:hAnsi="Times New Roman"/>
                <w:iCs/>
                <w:sz w:val="24"/>
                <w:szCs w:val="24"/>
              </w:rPr>
            </w:pPr>
          </w:p>
        </w:tc>
        <w:tc>
          <w:tcPr>
            <w:tcW w:w="1603" w:type="dxa"/>
            <w:tcBorders>
              <w:top w:val="single" w:sz="4" w:space="0" w:color="auto"/>
              <w:left w:val="single" w:sz="4" w:space="0" w:color="auto"/>
              <w:bottom w:val="single" w:sz="4" w:space="0" w:color="auto"/>
              <w:right w:val="single" w:sz="4" w:space="0" w:color="auto"/>
            </w:tcBorders>
          </w:tcPr>
          <w:p w14:paraId="60717CA4" w14:textId="77777777" w:rsidR="0046584F" w:rsidRDefault="0046584F">
            <w:pPr>
              <w:spacing w:after="120" w:line="240" w:lineRule="auto"/>
              <w:jc w:val="center"/>
              <w:rPr>
                <w:rFonts w:ascii="Times New Roman" w:eastAsia="Times New Roman" w:hAnsi="Times New Roman"/>
                <w:iCs/>
                <w:sz w:val="24"/>
                <w:szCs w:val="24"/>
              </w:rPr>
            </w:pPr>
          </w:p>
        </w:tc>
        <w:tc>
          <w:tcPr>
            <w:tcW w:w="1396" w:type="dxa"/>
            <w:tcBorders>
              <w:top w:val="single" w:sz="4" w:space="0" w:color="auto"/>
              <w:left w:val="single" w:sz="4" w:space="0" w:color="auto"/>
              <w:bottom w:val="single" w:sz="4" w:space="0" w:color="auto"/>
              <w:right w:val="single" w:sz="4" w:space="0" w:color="auto"/>
            </w:tcBorders>
          </w:tcPr>
          <w:p w14:paraId="7CC78208" w14:textId="77777777" w:rsidR="0046584F" w:rsidRDefault="0046584F">
            <w:pPr>
              <w:spacing w:after="0" w:line="240" w:lineRule="auto"/>
              <w:ind w:left="37"/>
              <w:jc w:val="center"/>
              <w:rPr>
                <w:rFonts w:ascii="Times New Roman" w:eastAsia="Times New Roman" w:hAnsi="Times New Roman"/>
                <w:sz w:val="20"/>
                <w:szCs w:val="20"/>
              </w:rPr>
            </w:pPr>
          </w:p>
        </w:tc>
      </w:tr>
      <w:tr w:rsidR="0046584F" w14:paraId="4DF3639F" w14:textId="77777777" w:rsidTr="0046584F">
        <w:trPr>
          <w:trHeight w:val="345"/>
        </w:trPr>
        <w:tc>
          <w:tcPr>
            <w:tcW w:w="1032" w:type="dxa"/>
            <w:tcBorders>
              <w:top w:val="single" w:sz="4" w:space="0" w:color="auto"/>
              <w:left w:val="single" w:sz="4" w:space="0" w:color="auto"/>
              <w:bottom w:val="single" w:sz="4" w:space="0" w:color="auto"/>
              <w:right w:val="single" w:sz="4" w:space="0" w:color="auto"/>
            </w:tcBorders>
            <w:hideMark/>
          </w:tcPr>
          <w:p w14:paraId="4A8D7263"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4.1.</w:t>
            </w:r>
          </w:p>
        </w:tc>
        <w:tc>
          <w:tcPr>
            <w:tcW w:w="2678" w:type="dxa"/>
            <w:tcBorders>
              <w:top w:val="single" w:sz="4" w:space="0" w:color="auto"/>
              <w:left w:val="single" w:sz="4" w:space="0" w:color="auto"/>
              <w:bottom w:val="single" w:sz="4" w:space="0" w:color="auto"/>
              <w:right w:val="single" w:sz="4" w:space="0" w:color="auto"/>
            </w:tcBorders>
            <w:hideMark/>
          </w:tcPr>
          <w:p w14:paraId="2F6A19E1" w14:textId="77777777" w:rsidR="0046584F" w:rsidRDefault="0046584F">
            <w:pPr>
              <w:widowControl w:val="0"/>
              <w:suppressAutoHyphens/>
              <w:snapToGrid w:val="0"/>
              <w:spacing w:after="0" w:line="240" w:lineRule="auto"/>
              <w:rPr>
                <w:rFonts w:ascii="Times New Roman" w:eastAsia="Times New Roman" w:hAnsi="Times New Roman"/>
                <w:bCs/>
                <w:color w:val="000000"/>
                <w:sz w:val="24"/>
              </w:rPr>
            </w:pPr>
            <w:r>
              <w:rPr>
                <w:rFonts w:ascii="Times New Roman" w:eastAsia="Times New Roman" w:hAnsi="Times New Roman"/>
                <w:bCs/>
                <w:color w:val="000000"/>
                <w:sz w:val="24"/>
              </w:rPr>
              <w:t xml:space="preserve">Torakoskopinis spaustukas </w:t>
            </w:r>
          </w:p>
        </w:tc>
        <w:tc>
          <w:tcPr>
            <w:tcW w:w="1324" w:type="dxa"/>
            <w:tcBorders>
              <w:top w:val="single" w:sz="4" w:space="0" w:color="auto"/>
              <w:left w:val="single" w:sz="4" w:space="0" w:color="auto"/>
              <w:bottom w:val="single" w:sz="4" w:space="0" w:color="auto"/>
              <w:right w:val="single" w:sz="4" w:space="0" w:color="auto"/>
            </w:tcBorders>
            <w:hideMark/>
          </w:tcPr>
          <w:p w14:paraId="146FA562"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Vnt.</w:t>
            </w:r>
          </w:p>
        </w:tc>
        <w:tc>
          <w:tcPr>
            <w:tcW w:w="1890" w:type="dxa"/>
            <w:tcBorders>
              <w:top w:val="single" w:sz="4" w:space="0" w:color="auto"/>
              <w:left w:val="single" w:sz="4" w:space="0" w:color="auto"/>
              <w:bottom w:val="single" w:sz="4" w:space="0" w:color="auto"/>
              <w:right w:val="single" w:sz="4" w:space="0" w:color="auto"/>
            </w:tcBorders>
            <w:hideMark/>
          </w:tcPr>
          <w:p w14:paraId="1A284F82"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1</w:t>
            </w:r>
          </w:p>
        </w:tc>
        <w:tc>
          <w:tcPr>
            <w:tcW w:w="1603" w:type="dxa"/>
            <w:tcBorders>
              <w:top w:val="single" w:sz="4" w:space="0" w:color="auto"/>
              <w:left w:val="single" w:sz="4" w:space="0" w:color="auto"/>
              <w:bottom w:val="single" w:sz="4" w:space="0" w:color="auto"/>
              <w:right w:val="single" w:sz="4" w:space="0" w:color="auto"/>
            </w:tcBorders>
            <w:hideMark/>
          </w:tcPr>
          <w:p w14:paraId="177EFCD4"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rPr>
              <w:t>1464,00</w:t>
            </w:r>
          </w:p>
        </w:tc>
        <w:tc>
          <w:tcPr>
            <w:tcW w:w="1396" w:type="dxa"/>
            <w:tcBorders>
              <w:top w:val="single" w:sz="4" w:space="0" w:color="auto"/>
              <w:left w:val="single" w:sz="4" w:space="0" w:color="auto"/>
              <w:bottom w:val="single" w:sz="4" w:space="0" w:color="auto"/>
              <w:right w:val="single" w:sz="4" w:space="0" w:color="auto"/>
            </w:tcBorders>
            <w:hideMark/>
          </w:tcPr>
          <w:p w14:paraId="7DB6193E" w14:textId="77777777" w:rsidR="0046584F" w:rsidRDefault="0046584F">
            <w:pPr>
              <w:spacing w:after="0" w:line="240" w:lineRule="auto"/>
              <w:ind w:left="37"/>
              <w:jc w:val="center"/>
              <w:rPr>
                <w:rFonts w:ascii="Times New Roman" w:eastAsia="Times New Roman" w:hAnsi="Times New Roman"/>
                <w:sz w:val="20"/>
                <w:szCs w:val="20"/>
              </w:rPr>
            </w:pPr>
            <w:r>
              <w:rPr>
                <w:rFonts w:ascii="Times New Roman" w:eastAsia="Times New Roman" w:hAnsi="Times New Roman"/>
              </w:rPr>
              <w:t>1771,44</w:t>
            </w:r>
          </w:p>
        </w:tc>
      </w:tr>
      <w:tr w:rsidR="0046584F" w14:paraId="3AB54DD2" w14:textId="77777777" w:rsidTr="0046584F">
        <w:trPr>
          <w:trHeight w:val="345"/>
        </w:trPr>
        <w:tc>
          <w:tcPr>
            <w:tcW w:w="1032" w:type="dxa"/>
            <w:tcBorders>
              <w:top w:val="single" w:sz="4" w:space="0" w:color="auto"/>
              <w:left w:val="single" w:sz="4" w:space="0" w:color="auto"/>
              <w:bottom w:val="single" w:sz="4" w:space="0" w:color="auto"/>
              <w:right w:val="single" w:sz="4" w:space="0" w:color="auto"/>
            </w:tcBorders>
            <w:hideMark/>
          </w:tcPr>
          <w:p w14:paraId="0D41AD98"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4.2.</w:t>
            </w:r>
          </w:p>
        </w:tc>
        <w:tc>
          <w:tcPr>
            <w:tcW w:w="2678" w:type="dxa"/>
            <w:tcBorders>
              <w:top w:val="single" w:sz="4" w:space="0" w:color="auto"/>
              <w:left w:val="single" w:sz="4" w:space="0" w:color="auto"/>
              <w:bottom w:val="single" w:sz="4" w:space="0" w:color="auto"/>
              <w:right w:val="single" w:sz="4" w:space="0" w:color="auto"/>
            </w:tcBorders>
            <w:hideMark/>
          </w:tcPr>
          <w:p w14:paraId="2BAD6A1A" w14:textId="77777777" w:rsidR="0046584F" w:rsidRDefault="0046584F">
            <w:pPr>
              <w:widowControl w:val="0"/>
              <w:suppressAutoHyphens/>
              <w:snapToGrid w:val="0"/>
              <w:spacing w:after="0" w:line="240" w:lineRule="auto"/>
              <w:rPr>
                <w:rFonts w:ascii="Times New Roman" w:eastAsia="Times New Roman" w:hAnsi="Times New Roman"/>
                <w:color w:val="000000"/>
                <w:sz w:val="24"/>
              </w:rPr>
            </w:pPr>
            <w:r>
              <w:rPr>
                <w:rFonts w:ascii="Times New Roman" w:eastAsia="Times New Roman" w:hAnsi="Times New Roman"/>
                <w:color w:val="000000"/>
                <w:sz w:val="24"/>
              </w:rPr>
              <w:t>Torakoskopinis  spaustukas</w:t>
            </w:r>
          </w:p>
        </w:tc>
        <w:tc>
          <w:tcPr>
            <w:tcW w:w="1324" w:type="dxa"/>
            <w:tcBorders>
              <w:top w:val="single" w:sz="4" w:space="0" w:color="auto"/>
              <w:left w:val="single" w:sz="4" w:space="0" w:color="auto"/>
              <w:bottom w:val="single" w:sz="4" w:space="0" w:color="auto"/>
              <w:right w:val="single" w:sz="4" w:space="0" w:color="auto"/>
            </w:tcBorders>
            <w:hideMark/>
          </w:tcPr>
          <w:p w14:paraId="36CC1EAB"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Vnt.</w:t>
            </w:r>
          </w:p>
        </w:tc>
        <w:tc>
          <w:tcPr>
            <w:tcW w:w="1890" w:type="dxa"/>
            <w:tcBorders>
              <w:top w:val="single" w:sz="4" w:space="0" w:color="auto"/>
              <w:left w:val="single" w:sz="4" w:space="0" w:color="auto"/>
              <w:bottom w:val="single" w:sz="4" w:space="0" w:color="auto"/>
              <w:right w:val="single" w:sz="4" w:space="0" w:color="auto"/>
            </w:tcBorders>
            <w:hideMark/>
          </w:tcPr>
          <w:p w14:paraId="4FC15AF0"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1</w:t>
            </w:r>
          </w:p>
        </w:tc>
        <w:tc>
          <w:tcPr>
            <w:tcW w:w="1603" w:type="dxa"/>
            <w:tcBorders>
              <w:top w:val="single" w:sz="4" w:space="0" w:color="auto"/>
              <w:left w:val="single" w:sz="4" w:space="0" w:color="auto"/>
              <w:bottom w:val="single" w:sz="4" w:space="0" w:color="auto"/>
              <w:right w:val="single" w:sz="4" w:space="0" w:color="auto"/>
            </w:tcBorders>
            <w:hideMark/>
          </w:tcPr>
          <w:p w14:paraId="47CA9AB4"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rPr>
              <w:t>1584,00</w:t>
            </w:r>
          </w:p>
        </w:tc>
        <w:tc>
          <w:tcPr>
            <w:tcW w:w="1396" w:type="dxa"/>
            <w:tcBorders>
              <w:top w:val="single" w:sz="4" w:space="0" w:color="auto"/>
              <w:left w:val="single" w:sz="4" w:space="0" w:color="auto"/>
              <w:bottom w:val="single" w:sz="4" w:space="0" w:color="auto"/>
              <w:right w:val="single" w:sz="4" w:space="0" w:color="auto"/>
            </w:tcBorders>
            <w:hideMark/>
          </w:tcPr>
          <w:p w14:paraId="429DCC59" w14:textId="77777777" w:rsidR="0046584F" w:rsidRDefault="0046584F">
            <w:pPr>
              <w:spacing w:after="0" w:line="240" w:lineRule="auto"/>
              <w:ind w:left="37"/>
              <w:jc w:val="center"/>
              <w:rPr>
                <w:rFonts w:ascii="Times New Roman" w:eastAsia="Times New Roman" w:hAnsi="Times New Roman"/>
                <w:sz w:val="20"/>
                <w:szCs w:val="20"/>
              </w:rPr>
            </w:pPr>
            <w:r>
              <w:rPr>
                <w:rFonts w:ascii="Times New Roman" w:eastAsia="Times New Roman" w:hAnsi="Times New Roman"/>
              </w:rPr>
              <w:t>1916,64</w:t>
            </w:r>
          </w:p>
        </w:tc>
      </w:tr>
      <w:tr w:rsidR="0046584F" w14:paraId="39427DBB" w14:textId="77777777" w:rsidTr="0046584F">
        <w:trPr>
          <w:trHeight w:val="345"/>
        </w:trPr>
        <w:tc>
          <w:tcPr>
            <w:tcW w:w="1032" w:type="dxa"/>
            <w:tcBorders>
              <w:top w:val="single" w:sz="4" w:space="0" w:color="auto"/>
              <w:left w:val="single" w:sz="4" w:space="0" w:color="auto"/>
              <w:bottom w:val="single" w:sz="4" w:space="0" w:color="auto"/>
              <w:right w:val="single" w:sz="4" w:space="0" w:color="auto"/>
            </w:tcBorders>
            <w:hideMark/>
          </w:tcPr>
          <w:p w14:paraId="587742CF"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4.3.</w:t>
            </w:r>
          </w:p>
        </w:tc>
        <w:tc>
          <w:tcPr>
            <w:tcW w:w="2678" w:type="dxa"/>
            <w:tcBorders>
              <w:top w:val="single" w:sz="4" w:space="0" w:color="auto"/>
              <w:left w:val="single" w:sz="4" w:space="0" w:color="auto"/>
              <w:bottom w:val="single" w:sz="4" w:space="0" w:color="auto"/>
              <w:right w:val="single" w:sz="4" w:space="0" w:color="auto"/>
            </w:tcBorders>
            <w:hideMark/>
          </w:tcPr>
          <w:p w14:paraId="724AF103" w14:textId="77777777" w:rsidR="0046584F" w:rsidRDefault="0046584F">
            <w:pPr>
              <w:widowControl w:val="0"/>
              <w:suppressAutoHyphens/>
              <w:snapToGrid w:val="0"/>
              <w:spacing w:after="0" w:line="240" w:lineRule="auto"/>
              <w:rPr>
                <w:rFonts w:ascii="Times New Roman" w:eastAsia="Times New Roman" w:hAnsi="Times New Roman"/>
                <w:bCs/>
                <w:color w:val="000000"/>
                <w:sz w:val="24"/>
              </w:rPr>
            </w:pPr>
            <w:r>
              <w:rPr>
                <w:rFonts w:ascii="Times New Roman" w:eastAsia="Times New Roman" w:hAnsi="Times New Roman"/>
                <w:bCs/>
                <w:color w:val="000000"/>
                <w:sz w:val="24"/>
              </w:rPr>
              <w:t>Torakoskopinis mazgų sugriebėjas</w:t>
            </w:r>
          </w:p>
        </w:tc>
        <w:tc>
          <w:tcPr>
            <w:tcW w:w="1324" w:type="dxa"/>
            <w:tcBorders>
              <w:top w:val="single" w:sz="4" w:space="0" w:color="auto"/>
              <w:left w:val="single" w:sz="4" w:space="0" w:color="auto"/>
              <w:bottom w:val="single" w:sz="4" w:space="0" w:color="auto"/>
              <w:right w:val="single" w:sz="4" w:space="0" w:color="auto"/>
            </w:tcBorders>
            <w:hideMark/>
          </w:tcPr>
          <w:p w14:paraId="400CFCEC"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Vnt.</w:t>
            </w:r>
          </w:p>
        </w:tc>
        <w:tc>
          <w:tcPr>
            <w:tcW w:w="1890" w:type="dxa"/>
            <w:tcBorders>
              <w:top w:val="single" w:sz="4" w:space="0" w:color="auto"/>
              <w:left w:val="single" w:sz="4" w:space="0" w:color="auto"/>
              <w:bottom w:val="single" w:sz="4" w:space="0" w:color="auto"/>
              <w:right w:val="single" w:sz="4" w:space="0" w:color="auto"/>
            </w:tcBorders>
            <w:hideMark/>
          </w:tcPr>
          <w:p w14:paraId="4D4FB4E3"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1</w:t>
            </w:r>
          </w:p>
        </w:tc>
        <w:tc>
          <w:tcPr>
            <w:tcW w:w="1603" w:type="dxa"/>
            <w:tcBorders>
              <w:top w:val="single" w:sz="4" w:space="0" w:color="auto"/>
              <w:left w:val="single" w:sz="4" w:space="0" w:color="auto"/>
              <w:bottom w:val="single" w:sz="4" w:space="0" w:color="auto"/>
              <w:right w:val="single" w:sz="4" w:space="0" w:color="auto"/>
            </w:tcBorders>
            <w:hideMark/>
          </w:tcPr>
          <w:p w14:paraId="05DB496D"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rPr>
              <w:t>1521,00</w:t>
            </w:r>
          </w:p>
        </w:tc>
        <w:tc>
          <w:tcPr>
            <w:tcW w:w="1396" w:type="dxa"/>
            <w:tcBorders>
              <w:top w:val="single" w:sz="4" w:space="0" w:color="auto"/>
              <w:left w:val="single" w:sz="4" w:space="0" w:color="auto"/>
              <w:bottom w:val="single" w:sz="4" w:space="0" w:color="auto"/>
              <w:right w:val="single" w:sz="4" w:space="0" w:color="auto"/>
            </w:tcBorders>
            <w:hideMark/>
          </w:tcPr>
          <w:p w14:paraId="489C8FB9" w14:textId="77777777" w:rsidR="0046584F" w:rsidRDefault="0046584F">
            <w:pPr>
              <w:spacing w:after="0" w:line="240" w:lineRule="auto"/>
              <w:ind w:left="37"/>
              <w:jc w:val="center"/>
              <w:rPr>
                <w:rFonts w:ascii="Times New Roman" w:eastAsia="Times New Roman" w:hAnsi="Times New Roman"/>
                <w:sz w:val="20"/>
                <w:szCs w:val="20"/>
              </w:rPr>
            </w:pPr>
            <w:r>
              <w:rPr>
                <w:rFonts w:ascii="Times New Roman" w:eastAsia="Times New Roman" w:hAnsi="Times New Roman"/>
              </w:rPr>
              <w:t>1840,41</w:t>
            </w:r>
          </w:p>
        </w:tc>
      </w:tr>
      <w:tr w:rsidR="0046584F" w14:paraId="79F6E613" w14:textId="77777777" w:rsidTr="0046584F">
        <w:trPr>
          <w:trHeight w:val="345"/>
        </w:trPr>
        <w:tc>
          <w:tcPr>
            <w:tcW w:w="1032" w:type="dxa"/>
            <w:tcBorders>
              <w:top w:val="single" w:sz="4" w:space="0" w:color="auto"/>
              <w:left w:val="single" w:sz="4" w:space="0" w:color="auto"/>
              <w:bottom w:val="single" w:sz="4" w:space="0" w:color="auto"/>
              <w:right w:val="single" w:sz="4" w:space="0" w:color="auto"/>
            </w:tcBorders>
            <w:hideMark/>
          </w:tcPr>
          <w:p w14:paraId="46DE3A63"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4.4.</w:t>
            </w:r>
          </w:p>
        </w:tc>
        <w:tc>
          <w:tcPr>
            <w:tcW w:w="2678" w:type="dxa"/>
            <w:tcBorders>
              <w:top w:val="single" w:sz="4" w:space="0" w:color="auto"/>
              <w:left w:val="single" w:sz="4" w:space="0" w:color="auto"/>
              <w:bottom w:val="single" w:sz="4" w:space="0" w:color="auto"/>
              <w:right w:val="single" w:sz="4" w:space="0" w:color="auto"/>
            </w:tcBorders>
            <w:hideMark/>
          </w:tcPr>
          <w:p w14:paraId="5672BE6E" w14:textId="77777777" w:rsidR="0046584F" w:rsidRDefault="0046584F">
            <w:pPr>
              <w:widowControl w:val="0"/>
              <w:suppressAutoHyphens/>
              <w:snapToGrid w:val="0"/>
              <w:spacing w:after="0" w:line="240" w:lineRule="auto"/>
              <w:rPr>
                <w:rFonts w:ascii="Times New Roman" w:eastAsia="Times New Roman" w:hAnsi="Times New Roman"/>
                <w:color w:val="000000"/>
                <w:sz w:val="24"/>
              </w:rPr>
            </w:pPr>
            <w:r>
              <w:rPr>
                <w:rFonts w:ascii="Times New Roman" w:eastAsia="Times New Roman" w:hAnsi="Times New Roman"/>
                <w:color w:val="000000"/>
                <w:sz w:val="24"/>
              </w:rPr>
              <w:t>Torakoskopinis Khan tipo sugriebimo ir dekortikavimo instrumentas</w:t>
            </w:r>
          </w:p>
        </w:tc>
        <w:tc>
          <w:tcPr>
            <w:tcW w:w="1324" w:type="dxa"/>
            <w:tcBorders>
              <w:top w:val="single" w:sz="4" w:space="0" w:color="auto"/>
              <w:left w:val="single" w:sz="4" w:space="0" w:color="auto"/>
              <w:bottom w:val="single" w:sz="4" w:space="0" w:color="auto"/>
              <w:right w:val="single" w:sz="4" w:space="0" w:color="auto"/>
            </w:tcBorders>
            <w:hideMark/>
          </w:tcPr>
          <w:p w14:paraId="0B007355"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Vnt.</w:t>
            </w:r>
          </w:p>
        </w:tc>
        <w:tc>
          <w:tcPr>
            <w:tcW w:w="1890" w:type="dxa"/>
            <w:tcBorders>
              <w:top w:val="single" w:sz="4" w:space="0" w:color="auto"/>
              <w:left w:val="single" w:sz="4" w:space="0" w:color="auto"/>
              <w:bottom w:val="single" w:sz="4" w:space="0" w:color="auto"/>
              <w:right w:val="single" w:sz="4" w:space="0" w:color="auto"/>
            </w:tcBorders>
            <w:hideMark/>
          </w:tcPr>
          <w:p w14:paraId="2B55308A"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1</w:t>
            </w:r>
          </w:p>
        </w:tc>
        <w:tc>
          <w:tcPr>
            <w:tcW w:w="1603" w:type="dxa"/>
            <w:tcBorders>
              <w:top w:val="single" w:sz="4" w:space="0" w:color="auto"/>
              <w:left w:val="single" w:sz="4" w:space="0" w:color="auto"/>
              <w:bottom w:val="single" w:sz="4" w:space="0" w:color="auto"/>
              <w:right w:val="single" w:sz="4" w:space="0" w:color="auto"/>
            </w:tcBorders>
            <w:hideMark/>
          </w:tcPr>
          <w:p w14:paraId="7E33DB7F"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rPr>
              <w:t>1536,00</w:t>
            </w:r>
          </w:p>
        </w:tc>
        <w:tc>
          <w:tcPr>
            <w:tcW w:w="1396" w:type="dxa"/>
            <w:tcBorders>
              <w:top w:val="single" w:sz="4" w:space="0" w:color="auto"/>
              <w:left w:val="single" w:sz="4" w:space="0" w:color="auto"/>
              <w:bottom w:val="single" w:sz="4" w:space="0" w:color="auto"/>
              <w:right w:val="single" w:sz="4" w:space="0" w:color="auto"/>
            </w:tcBorders>
            <w:hideMark/>
          </w:tcPr>
          <w:p w14:paraId="26788E46" w14:textId="77777777" w:rsidR="0046584F" w:rsidRDefault="0046584F">
            <w:pPr>
              <w:spacing w:after="0" w:line="240" w:lineRule="auto"/>
              <w:ind w:left="37"/>
              <w:jc w:val="center"/>
              <w:rPr>
                <w:rFonts w:ascii="Times New Roman" w:eastAsia="Times New Roman" w:hAnsi="Times New Roman"/>
                <w:sz w:val="20"/>
                <w:szCs w:val="20"/>
              </w:rPr>
            </w:pPr>
            <w:r>
              <w:rPr>
                <w:rFonts w:ascii="Times New Roman" w:eastAsia="Times New Roman" w:hAnsi="Times New Roman"/>
              </w:rPr>
              <w:t>1858,56</w:t>
            </w:r>
          </w:p>
        </w:tc>
      </w:tr>
      <w:tr w:rsidR="0046584F" w14:paraId="2F6E3CAB" w14:textId="77777777" w:rsidTr="0046584F">
        <w:trPr>
          <w:trHeight w:val="345"/>
        </w:trPr>
        <w:tc>
          <w:tcPr>
            <w:tcW w:w="1032" w:type="dxa"/>
            <w:tcBorders>
              <w:top w:val="single" w:sz="4" w:space="0" w:color="auto"/>
              <w:left w:val="single" w:sz="4" w:space="0" w:color="auto"/>
              <w:bottom w:val="single" w:sz="4" w:space="0" w:color="auto"/>
              <w:right w:val="single" w:sz="4" w:space="0" w:color="auto"/>
            </w:tcBorders>
            <w:hideMark/>
          </w:tcPr>
          <w:p w14:paraId="0FE54E28" w14:textId="77777777" w:rsidR="0046584F" w:rsidRDefault="0046584F">
            <w:pPr>
              <w:spacing w:after="120" w:line="240" w:lineRule="auto"/>
              <w:ind w:right="-176"/>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4.5.</w:t>
            </w:r>
          </w:p>
        </w:tc>
        <w:tc>
          <w:tcPr>
            <w:tcW w:w="2678" w:type="dxa"/>
            <w:tcBorders>
              <w:top w:val="single" w:sz="4" w:space="0" w:color="auto"/>
              <w:left w:val="single" w:sz="4" w:space="0" w:color="auto"/>
              <w:bottom w:val="single" w:sz="4" w:space="0" w:color="auto"/>
              <w:right w:val="single" w:sz="4" w:space="0" w:color="auto"/>
            </w:tcBorders>
            <w:hideMark/>
          </w:tcPr>
          <w:p w14:paraId="6AF413B2" w14:textId="77777777" w:rsidR="0046584F" w:rsidRDefault="0046584F">
            <w:pPr>
              <w:widowControl w:val="0"/>
              <w:suppressAutoHyphens/>
              <w:snapToGrid w:val="0"/>
              <w:spacing w:after="0" w:line="240" w:lineRule="auto"/>
              <w:rPr>
                <w:rFonts w:ascii="Times New Roman" w:eastAsia="Times New Roman" w:hAnsi="Times New Roman"/>
                <w:bCs/>
                <w:color w:val="000000"/>
                <w:sz w:val="24"/>
              </w:rPr>
            </w:pPr>
            <w:r>
              <w:rPr>
                <w:rFonts w:ascii="Times New Roman" w:eastAsia="Times New Roman" w:hAnsi="Times New Roman"/>
                <w:bCs/>
                <w:color w:val="000000"/>
                <w:sz w:val="24"/>
              </w:rPr>
              <w:t>Torakoskopinis disektorius</w:t>
            </w:r>
          </w:p>
        </w:tc>
        <w:tc>
          <w:tcPr>
            <w:tcW w:w="1324" w:type="dxa"/>
            <w:tcBorders>
              <w:top w:val="single" w:sz="4" w:space="0" w:color="auto"/>
              <w:left w:val="single" w:sz="4" w:space="0" w:color="auto"/>
              <w:bottom w:val="single" w:sz="4" w:space="0" w:color="auto"/>
              <w:right w:val="single" w:sz="4" w:space="0" w:color="auto"/>
            </w:tcBorders>
            <w:hideMark/>
          </w:tcPr>
          <w:p w14:paraId="30A4723A"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Vnt.</w:t>
            </w:r>
          </w:p>
        </w:tc>
        <w:tc>
          <w:tcPr>
            <w:tcW w:w="1890" w:type="dxa"/>
            <w:tcBorders>
              <w:top w:val="single" w:sz="4" w:space="0" w:color="auto"/>
              <w:left w:val="single" w:sz="4" w:space="0" w:color="auto"/>
              <w:bottom w:val="single" w:sz="4" w:space="0" w:color="auto"/>
              <w:right w:val="single" w:sz="4" w:space="0" w:color="auto"/>
            </w:tcBorders>
            <w:hideMark/>
          </w:tcPr>
          <w:p w14:paraId="2FBED78A"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1</w:t>
            </w:r>
          </w:p>
        </w:tc>
        <w:tc>
          <w:tcPr>
            <w:tcW w:w="1603" w:type="dxa"/>
            <w:tcBorders>
              <w:top w:val="single" w:sz="4" w:space="0" w:color="auto"/>
              <w:left w:val="single" w:sz="4" w:space="0" w:color="auto"/>
              <w:bottom w:val="single" w:sz="4" w:space="0" w:color="auto"/>
              <w:right w:val="single" w:sz="4" w:space="0" w:color="auto"/>
            </w:tcBorders>
            <w:hideMark/>
          </w:tcPr>
          <w:p w14:paraId="475F9303" w14:textId="77777777" w:rsidR="0046584F" w:rsidRDefault="0046584F">
            <w:pPr>
              <w:spacing w:after="120" w:line="240" w:lineRule="auto"/>
              <w:jc w:val="center"/>
              <w:rPr>
                <w:rFonts w:ascii="Times New Roman" w:eastAsia="Times New Roman" w:hAnsi="Times New Roman"/>
                <w:iCs/>
                <w:sz w:val="24"/>
                <w:szCs w:val="24"/>
              </w:rPr>
            </w:pPr>
            <w:r>
              <w:rPr>
                <w:rFonts w:ascii="Times New Roman" w:eastAsia="Times New Roman" w:hAnsi="Times New Roman"/>
              </w:rPr>
              <w:t>1521,00</w:t>
            </w:r>
          </w:p>
        </w:tc>
        <w:tc>
          <w:tcPr>
            <w:tcW w:w="1396" w:type="dxa"/>
            <w:tcBorders>
              <w:top w:val="single" w:sz="4" w:space="0" w:color="auto"/>
              <w:left w:val="single" w:sz="4" w:space="0" w:color="auto"/>
              <w:bottom w:val="single" w:sz="4" w:space="0" w:color="auto"/>
              <w:right w:val="single" w:sz="4" w:space="0" w:color="auto"/>
            </w:tcBorders>
            <w:hideMark/>
          </w:tcPr>
          <w:p w14:paraId="3897B7AD" w14:textId="77777777" w:rsidR="0046584F" w:rsidRDefault="0046584F">
            <w:pPr>
              <w:spacing w:after="0" w:line="240" w:lineRule="auto"/>
              <w:ind w:left="37"/>
              <w:jc w:val="center"/>
              <w:rPr>
                <w:rFonts w:ascii="Times New Roman" w:eastAsia="Times New Roman" w:hAnsi="Times New Roman"/>
                <w:sz w:val="20"/>
                <w:szCs w:val="20"/>
              </w:rPr>
            </w:pPr>
            <w:r>
              <w:rPr>
                <w:rFonts w:ascii="Times New Roman" w:eastAsia="Times New Roman" w:hAnsi="Times New Roman"/>
              </w:rPr>
              <w:t>1840,41</w:t>
            </w:r>
          </w:p>
        </w:tc>
      </w:tr>
      <w:tr w:rsidR="0046584F" w14:paraId="0FAE6FA9" w14:textId="77777777" w:rsidTr="0046584F">
        <w:trPr>
          <w:trHeight w:val="345"/>
        </w:trPr>
        <w:tc>
          <w:tcPr>
            <w:tcW w:w="1032" w:type="dxa"/>
            <w:tcBorders>
              <w:top w:val="single" w:sz="4" w:space="0" w:color="auto"/>
              <w:left w:val="single" w:sz="4" w:space="0" w:color="auto"/>
              <w:bottom w:val="single" w:sz="4" w:space="0" w:color="auto"/>
              <w:right w:val="single" w:sz="4" w:space="0" w:color="auto"/>
            </w:tcBorders>
            <w:hideMark/>
          </w:tcPr>
          <w:p w14:paraId="331A3746" w14:textId="77777777" w:rsidR="0046584F" w:rsidRDefault="0046584F">
            <w:pPr>
              <w:spacing w:after="120" w:line="240" w:lineRule="auto"/>
              <w:ind w:right="-176"/>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4.6.</w:t>
            </w:r>
          </w:p>
        </w:tc>
        <w:tc>
          <w:tcPr>
            <w:tcW w:w="2678" w:type="dxa"/>
            <w:tcBorders>
              <w:top w:val="single" w:sz="4" w:space="0" w:color="auto"/>
              <w:left w:val="single" w:sz="4" w:space="0" w:color="auto"/>
              <w:bottom w:val="single" w:sz="4" w:space="0" w:color="auto"/>
              <w:right w:val="single" w:sz="4" w:space="0" w:color="auto"/>
            </w:tcBorders>
            <w:hideMark/>
          </w:tcPr>
          <w:p w14:paraId="0FC75964" w14:textId="77777777" w:rsidR="0046584F" w:rsidRDefault="0046584F">
            <w:pPr>
              <w:widowControl w:val="0"/>
              <w:suppressAutoHyphens/>
              <w:snapToGrid w:val="0"/>
              <w:spacing w:after="0" w:line="240" w:lineRule="auto"/>
              <w:rPr>
                <w:rFonts w:ascii="Times New Roman" w:eastAsia="Times New Roman" w:hAnsi="Times New Roman"/>
                <w:bCs/>
                <w:color w:val="000000"/>
                <w:sz w:val="24"/>
              </w:rPr>
            </w:pPr>
            <w:r>
              <w:rPr>
                <w:rFonts w:ascii="Times New Roman" w:eastAsia="Times New Roman" w:hAnsi="Times New Roman"/>
                <w:bCs/>
                <w:color w:val="000000"/>
                <w:sz w:val="24"/>
              </w:rPr>
              <w:t>Torakoskopinės</w:t>
            </w:r>
          </w:p>
          <w:p w14:paraId="6DBD0673" w14:textId="77777777" w:rsidR="0046584F" w:rsidRDefault="0046584F">
            <w:pPr>
              <w:widowControl w:val="0"/>
              <w:suppressAutoHyphens/>
              <w:snapToGrid w:val="0"/>
              <w:spacing w:after="0" w:line="240" w:lineRule="auto"/>
              <w:rPr>
                <w:rFonts w:ascii="Times New Roman" w:eastAsia="Times New Roman" w:hAnsi="Times New Roman"/>
                <w:bCs/>
                <w:color w:val="000000"/>
                <w:sz w:val="24"/>
              </w:rPr>
            </w:pPr>
            <w:r>
              <w:rPr>
                <w:rFonts w:ascii="Times New Roman" w:eastAsia="Times New Roman" w:hAnsi="Times New Roman"/>
                <w:bCs/>
                <w:color w:val="000000"/>
                <w:sz w:val="24"/>
              </w:rPr>
              <w:t>Žirklutės</w:t>
            </w:r>
          </w:p>
        </w:tc>
        <w:tc>
          <w:tcPr>
            <w:tcW w:w="1324" w:type="dxa"/>
            <w:tcBorders>
              <w:top w:val="single" w:sz="4" w:space="0" w:color="auto"/>
              <w:left w:val="single" w:sz="4" w:space="0" w:color="auto"/>
              <w:bottom w:val="single" w:sz="4" w:space="0" w:color="auto"/>
              <w:right w:val="single" w:sz="4" w:space="0" w:color="auto"/>
            </w:tcBorders>
            <w:hideMark/>
          </w:tcPr>
          <w:p w14:paraId="07AD61AB" w14:textId="77777777" w:rsidR="0046584F" w:rsidRDefault="0046584F">
            <w:pPr>
              <w:spacing w:after="0" w:line="240" w:lineRule="auto"/>
              <w:jc w:val="center"/>
              <w:rPr>
                <w:rFonts w:ascii="Times New Roman" w:eastAsia="Times New Roman" w:hAnsi="Times New Roman"/>
                <w:iCs/>
                <w:sz w:val="24"/>
                <w:szCs w:val="24"/>
                <w:lang w:eastAsia="lt-LT"/>
              </w:rPr>
            </w:pPr>
            <w:r>
              <w:rPr>
                <w:rFonts w:ascii="Times New Roman" w:eastAsia="Times New Roman" w:hAnsi="Times New Roman"/>
                <w:bCs/>
                <w:color w:val="000000"/>
                <w:lang w:eastAsia="ar-SA"/>
              </w:rPr>
              <w:t>Vnt.</w:t>
            </w:r>
          </w:p>
        </w:tc>
        <w:tc>
          <w:tcPr>
            <w:tcW w:w="1890" w:type="dxa"/>
            <w:tcBorders>
              <w:top w:val="single" w:sz="4" w:space="0" w:color="auto"/>
              <w:left w:val="single" w:sz="4" w:space="0" w:color="auto"/>
              <w:bottom w:val="single" w:sz="4" w:space="0" w:color="auto"/>
              <w:right w:val="single" w:sz="4" w:space="0" w:color="auto"/>
            </w:tcBorders>
            <w:hideMark/>
          </w:tcPr>
          <w:p w14:paraId="21888236" w14:textId="77777777" w:rsidR="0046584F" w:rsidRDefault="0046584F">
            <w:pPr>
              <w:spacing w:after="0" w:line="240" w:lineRule="auto"/>
              <w:jc w:val="center"/>
              <w:rPr>
                <w:rFonts w:ascii="Times New Roman" w:eastAsia="Times New Roman" w:hAnsi="Times New Roman"/>
                <w:iCs/>
                <w:sz w:val="24"/>
                <w:szCs w:val="24"/>
                <w:lang w:eastAsia="lt-LT"/>
              </w:rPr>
            </w:pPr>
            <w:r>
              <w:rPr>
                <w:rFonts w:ascii="Times New Roman" w:eastAsia="Times New Roman" w:hAnsi="Times New Roman"/>
                <w:bCs/>
                <w:color w:val="000000"/>
                <w:lang w:eastAsia="ar-SA"/>
              </w:rPr>
              <w:t>1</w:t>
            </w:r>
          </w:p>
        </w:tc>
        <w:tc>
          <w:tcPr>
            <w:tcW w:w="1603" w:type="dxa"/>
            <w:tcBorders>
              <w:top w:val="single" w:sz="4" w:space="0" w:color="auto"/>
              <w:left w:val="single" w:sz="4" w:space="0" w:color="auto"/>
              <w:bottom w:val="single" w:sz="4" w:space="0" w:color="auto"/>
              <w:right w:val="single" w:sz="4" w:space="0" w:color="auto"/>
            </w:tcBorders>
            <w:hideMark/>
          </w:tcPr>
          <w:p w14:paraId="0CF82816" w14:textId="77777777" w:rsidR="0046584F" w:rsidRDefault="0046584F">
            <w:pPr>
              <w:spacing w:after="0" w:line="240" w:lineRule="auto"/>
              <w:jc w:val="center"/>
              <w:rPr>
                <w:rFonts w:ascii="Times New Roman" w:eastAsia="Times New Roman" w:hAnsi="Times New Roman"/>
                <w:iCs/>
                <w:sz w:val="24"/>
                <w:szCs w:val="24"/>
                <w:lang w:eastAsia="lt-LT"/>
              </w:rPr>
            </w:pPr>
            <w:r>
              <w:rPr>
                <w:rFonts w:ascii="Times New Roman" w:eastAsia="Times New Roman" w:hAnsi="Times New Roman"/>
                <w:lang w:eastAsia="lt-LT"/>
              </w:rPr>
              <w:t>1446,00</w:t>
            </w:r>
          </w:p>
        </w:tc>
        <w:tc>
          <w:tcPr>
            <w:tcW w:w="1396" w:type="dxa"/>
            <w:tcBorders>
              <w:top w:val="single" w:sz="4" w:space="0" w:color="auto"/>
              <w:left w:val="single" w:sz="4" w:space="0" w:color="auto"/>
              <w:bottom w:val="single" w:sz="4" w:space="0" w:color="auto"/>
              <w:right w:val="single" w:sz="4" w:space="0" w:color="auto"/>
            </w:tcBorders>
            <w:hideMark/>
          </w:tcPr>
          <w:p w14:paraId="27269EFF" w14:textId="77777777" w:rsidR="0046584F" w:rsidRDefault="0046584F">
            <w:pPr>
              <w:spacing w:after="0" w:line="240" w:lineRule="auto"/>
              <w:jc w:val="center"/>
              <w:rPr>
                <w:rFonts w:ascii="Times New Roman" w:eastAsia="Times New Roman" w:hAnsi="Times New Roman"/>
                <w:sz w:val="20"/>
                <w:szCs w:val="20"/>
              </w:rPr>
            </w:pPr>
            <w:r>
              <w:rPr>
                <w:rFonts w:ascii="Times New Roman" w:eastAsia="Times New Roman" w:hAnsi="Times New Roman"/>
              </w:rPr>
              <w:t>1749,66</w:t>
            </w:r>
          </w:p>
        </w:tc>
      </w:tr>
      <w:tr w:rsidR="0046584F" w14:paraId="123D136A" w14:textId="77777777" w:rsidTr="0046584F">
        <w:trPr>
          <w:trHeight w:val="345"/>
        </w:trPr>
        <w:tc>
          <w:tcPr>
            <w:tcW w:w="1032" w:type="dxa"/>
            <w:tcBorders>
              <w:top w:val="single" w:sz="4" w:space="0" w:color="auto"/>
              <w:left w:val="single" w:sz="4" w:space="0" w:color="auto"/>
              <w:bottom w:val="single" w:sz="4" w:space="0" w:color="auto"/>
              <w:right w:val="single" w:sz="4" w:space="0" w:color="auto"/>
            </w:tcBorders>
            <w:hideMark/>
          </w:tcPr>
          <w:p w14:paraId="31FE63C3" w14:textId="77777777" w:rsidR="0046584F" w:rsidRDefault="0046584F">
            <w:pPr>
              <w:spacing w:after="120" w:line="240" w:lineRule="auto"/>
              <w:ind w:right="-176"/>
              <w:jc w:val="center"/>
              <w:rPr>
                <w:rFonts w:ascii="Times New Roman" w:eastAsia="Times New Roman" w:hAnsi="Times New Roman"/>
                <w:iCs/>
                <w:sz w:val="24"/>
                <w:szCs w:val="24"/>
              </w:rPr>
            </w:pPr>
            <w:r>
              <w:rPr>
                <w:rFonts w:ascii="Times New Roman" w:eastAsia="Times New Roman" w:hAnsi="Times New Roman"/>
                <w:bCs/>
                <w:color w:val="000000"/>
                <w:sz w:val="24"/>
                <w:szCs w:val="20"/>
                <w:lang w:eastAsia="ar-SA"/>
              </w:rPr>
              <w:t>4.7.</w:t>
            </w:r>
          </w:p>
        </w:tc>
        <w:tc>
          <w:tcPr>
            <w:tcW w:w="2678" w:type="dxa"/>
            <w:tcBorders>
              <w:top w:val="single" w:sz="4" w:space="0" w:color="auto"/>
              <w:left w:val="single" w:sz="4" w:space="0" w:color="auto"/>
              <w:bottom w:val="single" w:sz="4" w:space="0" w:color="auto"/>
              <w:right w:val="single" w:sz="4" w:space="0" w:color="auto"/>
            </w:tcBorders>
            <w:hideMark/>
          </w:tcPr>
          <w:p w14:paraId="0746009E" w14:textId="77777777" w:rsidR="0046584F" w:rsidRDefault="0046584F">
            <w:pPr>
              <w:widowControl w:val="0"/>
              <w:suppressAutoHyphens/>
              <w:snapToGrid w:val="0"/>
              <w:spacing w:after="0" w:line="240" w:lineRule="auto"/>
              <w:rPr>
                <w:rFonts w:ascii="Times New Roman" w:eastAsia="Times New Roman" w:hAnsi="Times New Roman"/>
                <w:bCs/>
                <w:color w:val="000000"/>
                <w:sz w:val="24"/>
              </w:rPr>
            </w:pPr>
            <w:r>
              <w:rPr>
                <w:rFonts w:ascii="Times New Roman" w:eastAsia="Times New Roman" w:hAnsi="Times New Roman"/>
                <w:bCs/>
                <w:color w:val="000000"/>
                <w:sz w:val="24"/>
              </w:rPr>
              <w:t>Siurbimo instrumentas</w:t>
            </w:r>
          </w:p>
        </w:tc>
        <w:tc>
          <w:tcPr>
            <w:tcW w:w="1324" w:type="dxa"/>
            <w:tcBorders>
              <w:top w:val="single" w:sz="4" w:space="0" w:color="auto"/>
              <w:left w:val="single" w:sz="4" w:space="0" w:color="auto"/>
              <w:bottom w:val="single" w:sz="4" w:space="0" w:color="auto"/>
              <w:right w:val="single" w:sz="4" w:space="0" w:color="auto"/>
            </w:tcBorders>
            <w:hideMark/>
          </w:tcPr>
          <w:p w14:paraId="23925989" w14:textId="77777777" w:rsidR="0046584F" w:rsidRDefault="0046584F">
            <w:pPr>
              <w:spacing w:after="0" w:line="240" w:lineRule="auto"/>
              <w:jc w:val="center"/>
              <w:rPr>
                <w:rFonts w:ascii="Times New Roman" w:eastAsia="Times New Roman" w:hAnsi="Times New Roman"/>
                <w:iCs/>
                <w:sz w:val="24"/>
                <w:szCs w:val="24"/>
                <w:lang w:eastAsia="lt-LT"/>
              </w:rPr>
            </w:pPr>
            <w:r>
              <w:rPr>
                <w:rFonts w:ascii="Times New Roman" w:eastAsia="Times New Roman" w:hAnsi="Times New Roman"/>
                <w:bCs/>
                <w:color w:val="000000"/>
                <w:lang w:eastAsia="ar-SA"/>
              </w:rPr>
              <w:t>Vnt.</w:t>
            </w:r>
          </w:p>
        </w:tc>
        <w:tc>
          <w:tcPr>
            <w:tcW w:w="1890" w:type="dxa"/>
            <w:tcBorders>
              <w:top w:val="single" w:sz="4" w:space="0" w:color="auto"/>
              <w:left w:val="single" w:sz="4" w:space="0" w:color="auto"/>
              <w:bottom w:val="single" w:sz="4" w:space="0" w:color="auto"/>
              <w:right w:val="single" w:sz="4" w:space="0" w:color="auto"/>
            </w:tcBorders>
            <w:hideMark/>
          </w:tcPr>
          <w:p w14:paraId="40818FB9" w14:textId="77777777" w:rsidR="0046584F" w:rsidRDefault="0046584F">
            <w:pPr>
              <w:spacing w:after="0" w:line="240" w:lineRule="auto"/>
              <w:jc w:val="center"/>
              <w:rPr>
                <w:rFonts w:ascii="Times New Roman" w:eastAsia="Times New Roman" w:hAnsi="Times New Roman"/>
                <w:iCs/>
                <w:sz w:val="24"/>
                <w:szCs w:val="24"/>
                <w:lang w:eastAsia="lt-LT"/>
              </w:rPr>
            </w:pPr>
            <w:r>
              <w:rPr>
                <w:rFonts w:ascii="Times New Roman" w:eastAsia="Times New Roman" w:hAnsi="Times New Roman"/>
                <w:bCs/>
                <w:color w:val="000000"/>
                <w:lang w:eastAsia="ar-SA"/>
              </w:rPr>
              <w:t>1</w:t>
            </w:r>
          </w:p>
        </w:tc>
        <w:tc>
          <w:tcPr>
            <w:tcW w:w="1603" w:type="dxa"/>
            <w:tcBorders>
              <w:top w:val="single" w:sz="4" w:space="0" w:color="auto"/>
              <w:left w:val="single" w:sz="4" w:space="0" w:color="auto"/>
              <w:bottom w:val="single" w:sz="4" w:space="0" w:color="auto"/>
              <w:right w:val="single" w:sz="4" w:space="0" w:color="auto"/>
            </w:tcBorders>
            <w:hideMark/>
          </w:tcPr>
          <w:p w14:paraId="45737377" w14:textId="77777777" w:rsidR="0046584F" w:rsidRDefault="0046584F">
            <w:pPr>
              <w:spacing w:after="0" w:line="240" w:lineRule="auto"/>
              <w:jc w:val="center"/>
              <w:rPr>
                <w:rFonts w:ascii="Times New Roman" w:eastAsia="Times New Roman" w:hAnsi="Times New Roman"/>
                <w:iCs/>
                <w:sz w:val="24"/>
                <w:szCs w:val="24"/>
                <w:lang w:eastAsia="lt-LT"/>
              </w:rPr>
            </w:pPr>
            <w:r>
              <w:rPr>
                <w:rFonts w:ascii="Times New Roman" w:eastAsia="Times New Roman" w:hAnsi="Times New Roman"/>
                <w:lang w:eastAsia="lt-LT"/>
              </w:rPr>
              <w:t>498,00</w:t>
            </w:r>
          </w:p>
        </w:tc>
        <w:tc>
          <w:tcPr>
            <w:tcW w:w="1396" w:type="dxa"/>
            <w:tcBorders>
              <w:top w:val="single" w:sz="4" w:space="0" w:color="auto"/>
              <w:left w:val="single" w:sz="4" w:space="0" w:color="auto"/>
              <w:bottom w:val="single" w:sz="4" w:space="0" w:color="auto"/>
              <w:right w:val="single" w:sz="4" w:space="0" w:color="auto"/>
            </w:tcBorders>
            <w:hideMark/>
          </w:tcPr>
          <w:p w14:paraId="79216C1A" w14:textId="77777777" w:rsidR="0046584F" w:rsidRDefault="0046584F">
            <w:pPr>
              <w:spacing w:after="0" w:line="240" w:lineRule="auto"/>
              <w:jc w:val="center"/>
              <w:rPr>
                <w:rFonts w:ascii="Times New Roman" w:eastAsia="Times New Roman" w:hAnsi="Times New Roman"/>
                <w:sz w:val="20"/>
                <w:szCs w:val="20"/>
              </w:rPr>
            </w:pPr>
            <w:r>
              <w:rPr>
                <w:rFonts w:ascii="Times New Roman" w:eastAsia="Times New Roman" w:hAnsi="Times New Roman"/>
              </w:rPr>
              <w:t>602,58</w:t>
            </w:r>
          </w:p>
        </w:tc>
      </w:tr>
    </w:tbl>
    <w:p w14:paraId="009D46BD" w14:textId="77777777" w:rsidR="001B66A9" w:rsidRPr="00EA5D65" w:rsidRDefault="001B66A9" w:rsidP="0055263D">
      <w:pPr>
        <w:rPr>
          <w:rFonts w:ascii="Times New Roman" w:hAnsi="Times New Roman"/>
          <w:color w:val="000000"/>
          <w:sz w:val="24"/>
          <w:szCs w:val="24"/>
        </w:rPr>
      </w:pPr>
    </w:p>
    <w:p w14:paraId="2CAF8406" w14:textId="77777777" w:rsidR="001B66A9" w:rsidRPr="00EA5D65" w:rsidRDefault="001B66A9" w:rsidP="0055263D">
      <w:pPr>
        <w:snapToGrid w:val="0"/>
        <w:spacing w:after="0" w:line="240" w:lineRule="auto"/>
        <w:jc w:val="both"/>
        <w:rPr>
          <w:rFonts w:ascii="Times New Roman" w:hAnsi="Times New Roman"/>
          <w:color w:val="000000"/>
          <w:sz w:val="24"/>
          <w:szCs w:val="24"/>
        </w:rPr>
      </w:pPr>
    </w:p>
    <w:tbl>
      <w:tblPr>
        <w:tblW w:w="19708" w:type="dxa"/>
        <w:tblLayout w:type="fixed"/>
        <w:tblLook w:val="00A0" w:firstRow="1" w:lastRow="0" w:firstColumn="1" w:lastColumn="0" w:noHBand="0" w:noVBand="0"/>
      </w:tblPr>
      <w:tblGrid>
        <w:gridCol w:w="4927"/>
        <w:gridCol w:w="4927"/>
        <w:gridCol w:w="4927"/>
        <w:gridCol w:w="4927"/>
      </w:tblGrid>
      <w:tr w:rsidR="00B07605" w:rsidRPr="00EA5D65" w14:paraId="621A7F74" w14:textId="77777777" w:rsidTr="00B07605">
        <w:tc>
          <w:tcPr>
            <w:tcW w:w="4927" w:type="dxa"/>
          </w:tcPr>
          <w:p w14:paraId="28642E9F" w14:textId="77777777" w:rsidR="00B07605" w:rsidRDefault="00B07605" w:rsidP="00B07605">
            <w:pPr>
              <w:pStyle w:val="Pagrindinistekstas3"/>
              <w:ind w:firstLine="0"/>
              <w:rPr>
                <w:rFonts w:ascii="Times New Roman" w:hAnsi="Times New Roman"/>
                <w:b/>
                <w:color w:val="000000"/>
                <w:sz w:val="24"/>
                <w:szCs w:val="24"/>
              </w:rPr>
            </w:pPr>
          </w:p>
          <w:p w14:paraId="1F7E1C95" w14:textId="265D47CE" w:rsidR="00B07605" w:rsidRPr="00EA5D65" w:rsidRDefault="00B07605" w:rsidP="00B07605">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rPr>
              <w:t>Pirkėjas</w:t>
            </w:r>
            <w:r w:rsidRPr="00EA5D65">
              <w:rPr>
                <w:rFonts w:ascii="Times New Roman" w:hAnsi="Times New Roman"/>
                <w:b/>
                <w:bCs/>
                <w:iCs/>
                <w:color w:val="000000"/>
                <w:sz w:val="24"/>
                <w:szCs w:val="24"/>
              </w:rPr>
              <w:tab/>
            </w:r>
          </w:p>
        </w:tc>
        <w:tc>
          <w:tcPr>
            <w:tcW w:w="4927" w:type="dxa"/>
          </w:tcPr>
          <w:p w14:paraId="63986C98" w14:textId="77777777" w:rsidR="00B07605" w:rsidRDefault="00B07605" w:rsidP="00B07605">
            <w:pPr>
              <w:snapToGrid w:val="0"/>
              <w:spacing w:after="0" w:line="240" w:lineRule="auto"/>
              <w:jc w:val="both"/>
              <w:rPr>
                <w:rFonts w:ascii="Times New Roman" w:hAnsi="Times New Roman"/>
                <w:b/>
                <w:color w:val="000000"/>
                <w:sz w:val="24"/>
                <w:szCs w:val="24"/>
              </w:rPr>
            </w:pPr>
          </w:p>
          <w:p w14:paraId="441B3EEB" w14:textId="698AFD5A" w:rsidR="00B07605" w:rsidRPr="00EA5D65" w:rsidRDefault="00B07605" w:rsidP="00B07605">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rPr>
              <w:t>Pardavėjas</w:t>
            </w:r>
          </w:p>
        </w:tc>
        <w:tc>
          <w:tcPr>
            <w:tcW w:w="4927" w:type="dxa"/>
          </w:tcPr>
          <w:p w14:paraId="646898F8" w14:textId="2CB7BA98" w:rsidR="00B07605" w:rsidRPr="00EA5D65" w:rsidRDefault="00B07605" w:rsidP="00B07605">
            <w:pPr>
              <w:pStyle w:val="Pagrindinistekstas3"/>
              <w:ind w:firstLine="0"/>
              <w:rPr>
                <w:rFonts w:ascii="Times New Roman" w:hAnsi="Times New Roman"/>
                <w:b/>
                <w:color w:val="000000"/>
                <w:sz w:val="24"/>
                <w:szCs w:val="24"/>
                <w:lang w:val="lt-LT"/>
              </w:rPr>
            </w:pPr>
          </w:p>
        </w:tc>
        <w:tc>
          <w:tcPr>
            <w:tcW w:w="4927" w:type="dxa"/>
          </w:tcPr>
          <w:p w14:paraId="1BC14FAE" w14:textId="31CBC6E1" w:rsidR="00B07605" w:rsidRPr="00EA5D65" w:rsidRDefault="00B07605" w:rsidP="00B07605">
            <w:pPr>
              <w:snapToGrid w:val="0"/>
              <w:spacing w:after="0" w:line="240" w:lineRule="auto"/>
              <w:jc w:val="both"/>
              <w:rPr>
                <w:rFonts w:ascii="Times New Roman" w:hAnsi="Times New Roman"/>
                <w:b/>
                <w:color w:val="000000"/>
                <w:sz w:val="24"/>
                <w:szCs w:val="24"/>
              </w:rPr>
            </w:pPr>
          </w:p>
        </w:tc>
      </w:tr>
      <w:tr w:rsidR="00B07605" w:rsidRPr="00EA5D65" w14:paraId="79C73BA6" w14:textId="77777777" w:rsidTr="00B07605">
        <w:tc>
          <w:tcPr>
            <w:tcW w:w="4927" w:type="dxa"/>
          </w:tcPr>
          <w:p w14:paraId="14264262" w14:textId="77777777" w:rsidR="00B07605" w:rsidRPr="00634FAA" w:rsidRDefault="00B07605" w:rsidP="00B07605">
            <w:pPr>
              <w:pStyle w:val="Pagrindinistekstas3"/>
              <w:ind w:firstLine="0"/>
              <w:rPr>
                <w:rFonts w:ascii="Times New Roman" w:hAnsi="Times New Roman"/>
                <w:color w:val="000000"/>
                <w:sz w:val="24"/>
                <w:szCs w:val="24"/>
                <w:lang w:val="lt-LT"/>
              </w:rPr>
            </w:pPr>
            <w:r w:rsidRPr="00634FAA">
              <w:rPr>
                <w:rFonts w:ascii="Times New Roman" w:hAnsi="Times New Roman"/>
                <w:color w:val="000000"/>
                <w:sz w:val="24"/>
                <w:szCs w:val="24"/>
                <w:lang w:val="lt-LT"/>
              </w:rPr>
              <w:t>VšĮ Respublikinė Klaipėdos ligoninė</w:t>
            </w:r>
          </w:p>
          <w:p w14:paraId="7776F60F" w14:textId="77777777" w:rsidR="00B07605" w:rsidRPr="00EA5D65" w:rsidRDefault="00B07605" w:rsidP="00B07605">
            <w:pPr>
              <w:pStyle w:val="Pagrindinistekstas3"/>
              <w:ind w:firstLine="0"/>
              <w:rPr>
                <w:rFonts w:ascii="Times New Roman" w:hAnsi="Times New Roman"/>
                <w:color w:val="000000"/>
                <w:sz w:val="24"/>
                <w:szCs w:val="24"/>
                <w:lang w:val="lt-LT"/>
              </w:rPr>
            </w:pPr>
          </w:p>
        </w:tc>
        <w:tc>
          <w:tcPr>
            <w:tcW w:w="4927" w:type="dxa"/>
          </w:tcPr>
          <w:p w14:paraId="1ACD7788" w14:textId="77777777" w:rsidR="00B07605" w:rsidRPr="00634FAA" w:rsidRDefault="00B07605" w:rsidP="00B07605">
            <w:pPr>
              <w:spacing w:after="0" w:line="240" w:lineRule="auto"/>
              <w:rPr>
                <w:rFonts w:ascii="Times New Roman" w:hAnsi="Times New Roman"/>
                <w:sz w:val="24"/>
                <w:szCs w:val="24"/>
              </w:rPr>
            </w:pPr>
            <w:r w:rsidRPr="00634FAA">
              <w:rPr>
                <w:rFonts w:ascii="Times New Roman" w:hAnsi="Times New Roman"/>
                <w:sz w:val="24"/>
                <w:szCs w:val="24"/>
              </w:rPr>
              <w:t>UAB „Principalmed 1L“</w:t>
            </w:r>
          </w:p>
          <w:p w14:paraId="29CAA43F" w14:textId="77777777" w:rsidR="00B07605" w:rsidRPr="00EA5D65" w:rsidRDefault="00B07605" w:rsidP="00B07605">
            <w:pPr>
              <w:pStyle w:val="Pagrindinistekstas3"/>
              <w:ind w:firstLine="0"/>
              <w:rPr>
                <w:rFonts w:ascii="Times New Roman" w:hAnsi="Times New Roman"/>
                <w:color w:val="000000"/>
                <w:sz w:val="24"/>
                <w:szCs w:val="24"/>
                <w:lang w:val="lt-LT"/>
              </w:rPr>
            </w:pPr>
          </w:p>
        </w:tc>
        <w:tc>
          <w:tcPr>
            <w:tcW w:w="4927" w:type="dxa"/>
          </w:tcPr>
          <w:p w14:paraId="2D987CA7" w14:textId="64499F73" w:rsidR="00B07605" w:rsidRPr="00EA5D65" w:rsidRDefault="00B07605" w:rsidP="00B07605">
            <w:pPr>
              <w:pStyle w:val="Pagrindinistekstas3"/>
              <w:ind w:firstLine="0"/>
              <w:rPr>
                <w:rFonts w:ascii="Times New Roman" w:hAnsi="Times New Roman"/>
                <w:color w:val="000000"/>
                <w:sz w:val="24"/>
                <w:szCs w:val="24"/>
                <w:lang w:val="lt-LT"/>
              </w:rPr>
            </w:pPr>
          </w:p>
        </w:tc>
        <w:tc>
          <w:tcPr>
            <w:tcW w:w="4927" w:type="dxa"/>
          </w:tcPr>
          <w:p w14:paraId="4DF2E1A4" w14:textId="77777777" w:rsidR="00B07605" w:rsidRPr="00EA5D65" w:rsidRDefault="00B07605" w:rsidP="00B07605">
            <w:pPr>
              <w:rPr>
                <w:rFonts w:ascii="Times New Roman" w:hAnsi="Times New Roman"/>
                <w:color w:val="000000"/>
                <w:sz w:val="24"/>
                <w:szCs w:val="24"/>
              </w:rPr>
            </w:pPr>
          </w:p>
        </w:tc>
      </w:tr>
      <w:tr w:rsidR="00B07605" w:rsidRPr="00EA5D65" w14:paraId="1C93E0DE" w14:textId="77777777" w:rsidTr="00B07605">
        <w:tc>
          <w:tcPr>
            <w:tcW w:w="4927" w:type="dxa"/>
          </w:tcPr>
          <w:p w14:paraId="576F4C49" w14:textId="77777777" w:rsidR="00B07605" w:rsidRPr="00634FAA" w:rsidRDefault="00B07605" w:rsidP="00B07605">
            <w:pPr>
              <w:pStyle w:val="Pagrindinistekstas3"/>
              <w:ind w:firstLine="0"/>
              <w:jc w:val="left"/>
              <w:rPr>
                <w:rFonts w:ascii="Times New Roman" w:hAnsi="Times New Roman"/>
                <w:color w:val="000000"/>
                <w:sz w:val="24"/>
                <w:szCs w:val="24"/>
                <w:lang w:val="lt-LT"/>
              </w:rPr>
            </w:pPr>
            <w:r w:rsidRPr="00634FAA">
              <w:rPr>
                <w:rFonts w:ascii="Times New Roman" w:hAnsi="Times New Roman"/>
                <w:color w:val="000000"/>
                <w:sz w:val="24"/>
                <w:szCs w:val="24"/>
              </w:rPr>
              <w:t xml:space="preserve">Direktorius  Darius Steponkus                           </w:t>
            </w:r>
          </w:p>
          <w:p w14:paraId="63CE68FB" w14:textId="77777777" w:rsidR="00B07605" w:rsidRPr="00634FAA" w:rsidRDefault="00B07605" w:rsidP="00B07605">
            <w:pPr>
              <w:pStyle w:val="Pagrindinistekstas3"/>
              <w:ind w:firstLine="0"/>
              <w:rPr>
                <w:rFonts w:ascii="Times New Roman" w:hAnsi="Times New Roman"/>
                <w:color w:val="000000"/>
                <w:sz w:val="24"/>
                <w:szCs w:val="24"/>
              </w:rPr>
            </w:pPr>
          </w:p>
          <w:p w14:paraId="071EE63F" w14:textId="77777777" w:rsidR="00B07605" w:rsidRPr="00EA5D65" w:rsidRDefault="00B07605" w:rsidP="00B07605">
            <w:pPr>
              <w:pStyle w:val="Pagrindinistekstas3"/>
              <w:ind w:firstLine="0"/>
              <w:rPr>
                <w:rFonts w:ascii="Times New Roman" w:hAnsi="Times New Roman"/>
                <w:color w:val="000000"/>
                <w:sz w:val="24"/>
                <w:szCs w:val="24"/>
                <w:lang w:val="lt-LT"/>
              </w:rPr>
            </w:pPr>
          </w:p>
        </w:tc>
        <w:tc>
          <w:tcPr>
            <w:tcW w:w="4927" w:type="dxa"/>
          </w:tcPr>
          <w:p w14:paraId="009E4492" w14:textId="77777777" w:rsidR="00B07605" w:rsidRPr="00634FAA" w:rsidRDefault="00B07605" w:rsidP="00B07605">
            <w:pPr>
              <w:spacing w:after="0" w:line="240" w:lineRule="auto"/>
              <w:rPr>
                <w:rFonts w:ascii="Times New Roman" w:hAnsi="Times New Roman"/>
                <w:sz w:val="24"/>
                <w:szCs w:val="24"/>
              </w:rPr>
            </w:pPr>
            <w:r w:rsidRPr="00634FAA">
              <w:rPr>
                <w:rFonts w:ascii="Times New Roman" w:hAnsi="Times New Roman"/>
                <w:color w:val="000000"/>
                <w:sz w:val="24"/>
                <w:szCs w:val="24"/>
              </w:rPr>
              <w:t xml:space="preserve">Direktorius </w:t>
            </w:r>
            <w:r w:rsidRPr="00634FAA">
              <w:rPr>
                <w:rFonts w:ascii="Times New Roman" w:hAnsi="Times New Roman"/>
                <w:sz w:val="24"/>
                <w:szCs w:val="24"/>
              </w:rPr>
              <w:t>Kęstutis Laurušonis</w:t>
            </w:r>
          </w:p>
          <w:p w14:paraId="52B95148" w14:textId="77777777" w:rsidR="00B07605" w:rsidRPr="00634FAA" w:rsidRDefault="00B07605" w:rsidP="00B07605">
            <w:pPr>
              <w:pStyle w:val="Pagrindinistekstas3"/>
              <w:ind w:firstLine="0"/>
              <w:jc w:val="left"/>
              <w:rPr>
                <w:rFonts w:ascii="Times New Roman" w:hAnsi="Times New Roman"/>
                <w:color w:val="000000"/>
                <w:sz w:val="24"/>
                <w:szCs w:val="24"/>
                <w:lang w:val="lt-LT"/>
              </w:rPr>
            </w:pPr>
          </w:p>
          <w:p w14:paraId="4773C399" w14:textId="77777777" w:rsidR="00B07605" w:rsidRPr="00EA5D65" w:rsidRDefault="00B07605" w:rsidP="00B07605">
            <w:pPr>
              <w:pStyle w:val="Pagrindinistekstas3"/>
              <w:ind w:firstLine="0"/>
              <w:rPr>
                <w:rFonts w:ascii="Times New Roman" w:hAnsi="Times New Roman"/>
                <w:color w:val="000000"/>
                <w:sz w:val="24"/>
                <w:szCs w:val="24"/>
                <w:lang w:val="lt-LT"/>
              </w:rPr>
            </w:pPr>
          </w:p>
        </w:tc>
        <w:tc>
          <w:tcPr>
            <w:tcW w:w="4927" w:type="dxa"/>
          </w:tcPr>
          <w:p w14:paraId="40F5B667" w14:textId="5E0BD608" w:rsidR="00B07605" w:rsidRPr="00EA5D65" w:rsidRDefault="00B07605" w:rsidP="00B07605">
            <w:pPr>
              <w:pStyle w:val="Pagrindinistekstas3"/>
              <w:ind w:firstLine="0"/>
              <w:rPr>
                <w:rFonts w:ascii="Times New Roman" w:hAnsi="Times New Roman"/>
                <w:color w:val="000000"/>
                <w:sz w:val="24"/>
                <w:szCs w:val="24"/>
                <w:lang w:val="lt-LT"/>
              </w:rPr>
            </w:pPr>
          </w:p>
        </w:tc>
        <w:tc>
          <w:tcPr>
            <w:tcW w:w="4927" w:type="dxa"/>
          </w:tcPr>
          <w:p w14:paraId="4845106C" w14:textId="65FD1493" w:rsidR="00B07605" w:rsidRPr="00EA5D65" w:rsidRDefault="00B07605" w:rsidP="00B07605">
            <w:pPr>
              <w:pStyle w:val="Pagrindinistekstas3"/>
              <w:ind w:firstLine="0"/>
              <w:jc w:val="left"/>
              <w:rPr>
                <w:rFonts w:ascii="Times New Roman" w:hAnsi="Times New Roman"/>
                <w:color w:val="000000"/>
                <w:sz w:val="24"/>
                <w:szCs w:val="24"/>
                <w:lang w:val="lt-LT"/>
              </w:rPr>
            </w:pPr>
          </w:p>
        </w:tc>
      </w:tr>
      <w:tr w:rsidR="00B07605" w:rsidRPr="00EA5D65" w14:paraId="0C50E623" w14:textId="77777777" w:rsidTr="00B07605">
        <w:tc>
          <w:tcPr>
            <w:tcW w:w="4927" w:type="dxa"/>
          </w:tcPr>
          <w:p w14:paraId="2A70127F" w14:textId="77777777" w:rsidR="00B07605" w:rsidRPr="00EA5D65" w:rsidRDefault="00B07605" w:rsidP="00B07605">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____________________________</w:t>
            </w:r>
            <w:r w:rsidRPr="00EA5D65">
              <w:rPr>
                <w:rFonts w:ascii="Times New Roman" w:hAnsi="Times New Roman"/>
                <w:color w:val="000000"/>
                <w:sz w:val="24"/>
                <w:szCs w:val="24"/>
                <w:lang w:val="lt-LT"/>
              </w:rPr>
              <w:t xml:space="preserve"> A.V.</w:t>
            </w:r>
          </w:p>
          <w:p w14:paraId="520063BF" w14:textId="77777777" w:rsidR="00B07605" w:rsidRPr="00EA5D65" w:rsidRDefault="00B07605" w:rsidP="00B07605">
            <w:pPr>
              <w:pStyle w:val="Pagrindinistekstas3"/>
              <w:ind w:firstLine="0"/>
              <w:rPr>
                <w:rFonts w:ascii="Times New Roman" w:hAnsi="Times New Roman"/>
                <w:color w:val="000000"/>
                <w:sz w:val="24"/>
                <w:szCs w:val="24"/>
                <w:lang w:val="lt-LT"/>
              </w:rPr>
            </w:pPr>
          </w:p>
        </w:tc>
        <w:tc>
          <w:tcPr>
            <w:tcW w:w="4927" w:type="dxa"/>
          </w:tcPr>
          <w:p w14:paraId="28826130" w14:textId="77777777" w:rsidR="00B07605" w:rsidRPr="00EA5D65" w:rsidRDefault="00B07605" w:rsidP="00B07605">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_________________________</w:t>
            </w:r>
            <w:r w:rsidRPr="00EA5D65">
              <w:rPr>
                <w:rFonts w:ascii="Times New Roman" w:hAnsi="Times New Roman"/>
                <w:color w:val="000000"/>
                <w:sz w:val="24"/>
                <w:szCs w:val="24"/>
                <w:lang w:val="lt-LT"/>
              </w:rPr>
              <w:t xml:space="preserve"> A.V.</w:t>
            </w:r>
          </w:p>
          <w:p w14:paraId="73FF6E0D" w14:textId="77777777" w:rsidR="00B07605" w:rsidRPr="00EA5D65" w:rsidRDefault="00B07605" w:rsidP="00B07605">
            <w:pPr>
              <w:pStyle w:val="Pagrindinistekstas3"/>
              <w:ind w:firstLine="0"/>
              <w:rPr>
                <w:rFonts w:ascii="Times New Roman" w:hAnsi="Times New Roman"/>
                <w:color w:val="000000"/>
                <w:sz w:val="24"/>
                <w:szCs w:val="24"/>
                <w:lang w:val="lt-LT"/>
              </w:rPr>
            </w:pPr>
          </w:p>
        </w:tc>
        <w:tc>
          <w:tcPr>
            <w:tcW w:w="4927" w:type="dxa"/>
          </w:tcPr>
          <w:p w14:paraId="7026721F" w14:textId="3F238DB6" w:rsidR="00B07605" w:rsidRPr="00EA5D65" w:rsidRDefault="00B07605" w:rsidP="00B07605">
            <w:pPr>
              <w:pStyle w:val="Pagrindinistekstas3"/>
              <w:ind w:firstLine="0"/>
              <w:rPr>
                <w:rFonts w:ascii="Times New Roman" w:hAnsi="Times New Roman"/>
                <w:color w:val="000000"/>
                <w:sz w:val="24"/>
                <w:szCs w:val="24"/>
                <w:lang w:val="lt-LT"/>
              </w:rPr>
            </w:pPr>
          </w:p>
        </w:tc>
        <w:tc>
          <w:tcPr>
            <w:tcW w:w="4927" w:type="dxa"/>
          </w:tcPr>
          <w:p w14:paraId="0DF5086D" w14:textId="7DCB543B" w:rsidR="00B07605" w:rsidRPr="00EA5D65" w:rsidRDefault="00B07605" w:rsidP="00B07605">
            <w:pPr>
              <w:pStyle w:val="Pagrindinistekstas3"/>
              <w:ind w:firstLine="0"/>
              <w:jc w:val="left"/>
              <w:rPr>
                <w:rFonts w:ascii="Times New Roman" w:hAnsi="Times New Roman"/>
                <w:color w:val="000000"/>
                <w:sz w:val="24"/>
                <w:szCs w:val="24"/>
                <w:lang w:val="lt-LT"/>
              </w:rPr>
            </w:pPr>
          </w:p>
        </w:tc>
      </w:tr>
    </w:tbl>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1BB52D52" w14:textId="49A5E9BB" w:rsidR="001B66A9" w:rsidRDefault="001B66A9" w:rsidP="0055263D">
      <w:pPr>
        <w:rPr>
          <w:rFonts w:ascii="Times New Roman" w:hAnsi="Times New Roman"/>
          <w:color w:val="000000"/>
          <w:sz w:val="24"/>
          <w:szCs w:val="24"/>
        </w:rPr>
      </w:pPr>
    </w:p>
    <w:p w14:paraId="7D0483A5" w14:textId="77777777" w:rsidR="001C4C72" w:rsidRPr="00EA5D65" w:rsidRDefault="001C4C72" w:rsidP="0055263D">
      <w:pPr>
        <w:rPr>
          <w:rFonts w:ascii="Times New Roman" w:hAnsi="Times New Roman"/>
          <w:color w:val="000000"/>
          <w:sz w:val="24"/>
          <w:szCs w:val="24"/>
        </w:rPr>
      </w:pPr>
    </w:p>
    <w:p w14:paraId="20816888" w14:textId="5CC59F4B" w:rsidR="00AF4DD5" w:rsidRPr="00EA5D65" w:rsidRDefault="00AF4DD5" w:rsidP="00AF4DD5">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2</w:t>
      </w:r>
      <w:r w:rsidRPr="00EA5D65">
        <w:rPr>
          <w:rFonts w:ascii="Times New Roman" w:hAnsi="Times New Roman"/>
          <w:color w:val="000000"/>
          <w:sz w:val="24"/>
          <w:szCs w:val="24"/>
          <w:lang w:eastAsia="lt-LT"/>
        </w:rPr>
        <w:t xml:space="preserve"> priedas </w:t>
      </w:r>
    </w:p>
    <w:p w14:paraId="1F93E9EC" w14:textId="77777777" w:rsidR="00AF4DD5" w:rsidRPr="00EA5D65" w:rsidRDefault="00AF4DD5" w:rsidP="00AF4DD5">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Pr>
          <w:rFonts w:ascii="Times New Roman" w:hAnsi="Times New Roman"/>
          <w:color w:val="000000"/>
          <w:sz w:val="24"/>
          <w:szCs w:val="24"/>
          <w:lang w:eastAsia="lt-LT"/>
        </w:rPr>
        <w:t>21</w:t>
      </w:r>
      <w:r w:rsidRPr="00EA5D65">
        <w:rPr>
          <w:rFonts w:ascii="Times New Roman" w:hAnsi="Times New Roman"/>
          <w:color w:val="000000"/>
          <w:sz w:val="24"/>
          <w:szCs w:val="24"/>
          <w:lang w:eastAsia="lt-LT"/>
        </w:rPr>
        <w:t xml:space="preserve">m. </w:t>
      </w:r>
      <w:r>
        <w:rPr>
          <w:rFonts w:ascii="Times New Roman" w:hAnsi="Times New Roman"/>
          <w:color w:val="000000"/>
          <w:sz w:val="24"/>
          <w:szCs w:val="24"/>
          <w:lang w:eastAsia="lt-LT"/>
        </w:rPr>
        <w:t xml:space="preserve">lapkričio       </w:t>
      </w:r>
      <w:r w:rsidRPr="00EA5D65">
        <w:rPr>
          <w:rFonts w:ascii="Times New Roman" w:hAnsi="Times New Roman"/>
          <w:color w:val="000000"/>
          <w:sz w:val="24"/>
          <w:szCs w:val="24"/>
          <w:lang w:eastAsia="lt-LT"/>
        </w:rPr>
        <w:t xml:space="preserve">d. viešojo pirkimo–pardavimo </w:t>
      </w:r>
    </w:p>
    <w:p w14:paraId="0881C546" w14:textId="77777777" w:rsidR="00AF4DD5" w:rsidRPr="00EA5D65" w:rsidRDefault="00AF4DD5" w:rsidP="00AF4DD5">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(3.34)-DP-_________/20</w:t>
      </w:r>
      <w:r>
        <w:rPr>
          <w:rFonts w:ascii="Times New Roman" w:hAnsi="Times New Roman"/>
          <w:color w:val="000000"/>
          <w:sz w:val="24"/>
          <w:szCs w:val="24"/>
          <w:lang w:eastAsia="lt-LT"/>
        </w:rPr>
        <w:t>21</w:t>
      </w:r>
    </w:p>
    <w:p w14:paraId="746E03C6" w14:textId="36BAE575" w:rsidR="001B66A9" w:rsidRDefault="001B66A9" w:rsidP="0055263D">
      <w:pPr>
        <w:spacing w:after="0" w:line="240" w:lineRule="auto"/>
        <w:rPr>
          <w:rFonts w:ascii="Times New Roman" w:hAnsi="Times New Roman"/>
          <w:b/>
          <w:bCs/>
          <w:color w:val="000000"/>
          <w:sz w:val="24"/>
          <w:szCs w:val="24"/>
        </w:rPr>
      </w:pPr>
    </w:p>
    <w:p w14:paraId="3B0185B5" w14:textId="77777777" w:rsidR="007B31A2" w:rsidRPr="00EA5D65" w:rsidRDefault="007B31A2" w:rsidP="0055263D">
      <w:pPr>
        <w:spacing w:after="0" w:line="240" w:lineRule="auto"/>
        <w:rPr>
          <w:rFonts w:ascii="Times New Roman" w:hAnsi="Times New Roman"/>
          <w:b/>
          <w:caps/>
          <w:color w:val="000000"/>
          <w:sz w:val="24"/>
          <w:szCs w:val="24"/>
        </w:rPr>
      </w:pPr>
    </w:p>
    <w:p w14:paraId="3B93A7DC" w14:textId="77777777" w:rsidR="001B66A9" w:rsidRPr="00EA5D65" w:rsidRDefault="001B66A9" w:rsidP="0055263D">
      <w:pPr>
        <w:spacing w:after="0" w:line="240" w:lineRule="auto"/>
        <w:jc w:val="center"/>
        <w:rPr>
          <w:rFonts w:ascii="Times New Roman" w:hAnsi="Times New Roman"/>
          <w:b/>
          <w:caps/>
          <w:color w:val="000000"/>
          <w:sz w:val="24"/>
          <w:szCs w:val="24"/>
        </w:rPr>
      </w:pPr>
      <w:r w:rsidRPr="00EA5D65">
        <w:rPr>
          <w:rFonts w:ascii="Times New Roman" w:hAnsi="Times New Roman"/>
          <w:b/>
          <w:caps/>
          <w:color w:val="000000"/>
          <w:sz w:val="24"/>
          <w:szCs w:val="24"/>
        </w:rPr>
        <w:t>techninė specifikacija</w:t>
      </w:r>
    </w:p>
    <w:p w14:paraId="1B4CFB5A" w14:textId="77777777" w:rsidR="001B66A9" w:rsidRPr="00EA5D65" w:rsidRDefault="001B66A9" w:rsidP="0055263D">
      <w:pPr>
        <w:spacing w:after="0" w:line="240" w:lineRule="auto"/>
        <w:rPr>
          <w:rFonts w:ascii="Times New Roman" w:hAnsi="Times New Roman"/>
          <w:b/>
          <w:caps/>
          <w:color w:val="000000"/>
          <w:sz w:val="24"/>
          <w:szCs w:val="24"/>
        </w:rPr>
      </w:pPr>
    </w:p>
    <w:tbl>
      <w:tblPr>
        <w:tblW w:w="8936" w:type="dxa"/>
        <w:jc w:val="center"/>
        <w:tblLayout w:type="fixed"/>
        <w:tblCellMar>
          <w:left w:w="0" w:type="dxa"/>
          <w:right w:w="0" w:type="dxa"/>
        </w:tblCellMar>
        <w:tblLook w:val="04A0" w:firstRow="1" w:lastRow="0" w:firstColumn="1" w:lastColumn="0" w:noHBand="0" w:noVBand="1"/>
      </w:tblPr>
      <w:tblGrid>
        <w:gridCol w:w="1002"/>
        <w:gridCol w:w="2693"/>
        <w:gridCol w:w="3251"/>
        <w:gridCol w:w="1990"/>
      </w:tblGrid>
      <w:tr w:rsidR="007B31A2" w14:paraId="52034AE7" w14:textId="77777777" w:rsidTr="005C2D1C">
        <w:trPr>
          <w:cantSplit/>
          <w:trHeight w:val="428"/>
          <w:jc w:val="center"/>
        </w:trPr>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CEB85" w14:textId="0CCF3EBD" w:rsidR="007B31A2" w:rsidRDefault="007B31A2" w:rsidP="007B31A2">
            <w:pPr>
              <w:widowControl w:val="0"/>
              <w:suppressAutoHyphens/>
              <w:snapToGrid w:val="0"/>
              <w:spacing w:after="0" w:line="240" w:lineRule="auto"/>
              <w:jc w:val="center"/>
              <w:rPr>
                <w:rFonts w:ascii="Times New Roman" w:eastAsia="Times New Roman" w:hAnsi="Times New Roman"/>
                <w:bCs/>
                <w:color w:val="000000"/>
                <w:sz w:val="24"/>
                <w:lang w:eastAsia="ar-SA"/>
              </w:rPr>
            </w:pPr>
            <w:r>
              <w:rPr>
                <w:rFonts w:ascii="Times New Roman" w:eastAsia="Times New Roman" w:hAnsi="Times New Roman"/>
                <w:b/>
                <w:color w:val="000000"/>
              </w:rPr>
              <w:t>Pirkimo objekto dalies Nr.</w:t>
            </w:r>
          </w:p>
        </w:tc>
        <w:tc>
          <w:tcPr>
            <w:tcW w:w="26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5A6A05F" w14:textId="77777777" w:rsidR="007B31A2" w:rsidRDefault="007B31A2" w:rsidP="007B31A2">
            <w:pPr>
              <w:autoSpaceDE w:val="0"/>
              <w:autoSpaceDN w:val="0"/>
              <w:adjustRightInd w:val="0"/>
              <w:spacing w:after="200" w:line="276" w:lineRule="auto"/>
              <w:jc w:val="center"/>
              <w:rPr>
                <w:rFonts w:ascii="Times New Roman" w:eastAsia="Times New Roman" w:hAnsi="Times New Roman"/>
                <w:b/>
                <w:bCs/>
              </w:rPr>
            </w:pPr>
          </w:p>
          <w:p w14:paraId="61B437B6" w14:textId="64630978" w:rsidR="007B31A2" w:rsidRDefault="007B31A2" w:rsidP="007B31A2">
            <w:pPr>
              <w:widowControl w:val="0"/>
              <w:tabs>
                <w:tab w:val="left" w:pos="316"/>
              </w:tabs>
              <w:suppressAutoHyphens/>
              <w:snapToGrid w:val="0"/>
              <w:spacing w:after="0" w:line="240" w:lineRule="auto"/>
              <w:rPr>
                <w:rFonts w:ascii="Times New Roman" w:eastAsia="Times New Roman" w:hAnsi="Times New Roman"/>
                <w:bCs/>
                <w:color w:val="000000"/>
                <w:sz w:val="24"/>
              </w:rPr>
            </w:pPr>
            <w:r>
              <w:rPr>
                <w:rFonts w:ascii="Times New Roman" w:eastAsia="Times New Roman" w:hAnsi="Times New Roman"/>
                <w:b/>
                <w:bCs/>
              </w:rPr>
              <w:t>Techninis parametras</w:t>
            </w:r>
          </w:p>
        </w:tc>
        <w:tc>
          <w:tcPr>
            <w:tcW w:w="3251" w:type="dxa"/>
            <w:tcBorders>
              <w:top w:val="single" w:sz="4" w:space="0" w:color="000000"/>
              <w:left w:val="single" w:sz="4" w:space="0" w:color="auto"/>
              <w:bottom w:val="single" w:sz="4" w:space="0" w:color="000000"/>
              <w:right w:val="single" w:sz="4" w:space="0" w:color="auto"/>
            </w:tcBorders>
            <w:vAlign w:val="center"/>
          </w:tcPr>
          <w:p w14:paraId="3ED13D1E" w14:textId="466F19D5" w:rsidR="007B31A2" w:rsidRDefault="007B31A2" w:rsidP="007B31A2">
            <w:pPr>
              <w:widowControl w:val="0"/>
              <w:tabs>
                <w:tab w:val="left" w:pos="316"/>
              </w:tabs>
              <w:suppressAutoHyphens/>
              <w:snapToGrid w:val="0"/>
              <w:spacing w:after="0" w:line="240" w:lineRule="auto"/>
              <w:rPr>
                <w:rFonts w:ascii="Times New Roman" w:eastAsia="Times New Roman" w:hAnsi="Times New Roman"/>
                <w:bCs/>
                <w:color w:val="000000"/>
                <w:sz w:val="24"/>
              </w:rPr>
            </w:pPr>
            <w:r>
              <w:rPr>
                <w:rFonts w:ascii="Times New Roman" w:eastAsia="Times New Roman" w:hAnsi="Times New Roman"/>
                <w:b/>
                <w:color w:val="000000"/>
              </w:rPr>
              <w:t>Techninio parametro reikšmė</w:t>
            </w:r>
          </w:p>
        </w:tc>
        <w:tc>
          <w:tcPr>
            <w:tcW w:w="1990" w:type="dxa"/>
            <w:tcBorders>
              <w:top w:val="single" w:sz="4" w:space="0" w:color="000000"/>
              <w:left w:val="single" w:sz="4" w:space="0" w:color="auto"/>
              <w:bottom w:val="single" w:sz="4" w:space="0" w:color="000000"/>
              <w:right w:val="single" w:sz="4" w:space="0" w:color="000000"/>
            </w:tcBorders>
            <w:vAlign w:val="center"/>
          </w:tcPr>
          <w:p w14:paraId="2F3EE708" w14:textId="77777777" w:rsidR="007B31A2" w:rsidRPr="0085512C" w:rsidRDefault="007B31A2" w:rsidP="007B31A2">
            <w:pPr>
              <w:tabs>
                <w:tab w:val="left" w:pos="213"/>
              </w:tabs>
              <w:spacing w:after="0" w:line="240" w:lineRule="auto"/>
              <w:jc w:val="center"/>
              <w:rPr>
                <w:rFonts w:ascii="Times New Roman" w:eastAsia="Times New Roman" w:hAnsi="Times New Roman"/>
                <w:b/>
                <w:sz w:val="24"/>
                <w:szCs w:val="24"/>
              </w:rPr>
            </w:pPr>
            <w:r w:rsidRPr="0085512C">
              <w:rPr>
                <w:rFonts w:ascii="Times New Roman" w:eastAsia="Times New Roman" w:hAnsi="Times New Roman"/>
                <w:b/>
                <w:sz w:val="24"/>
                <w:szCs w:val="24"/>
              </w:rPr>
              <w:t>Prekės kodas, gamintojas</w:t>
            </w:r>
          </w:p>
          <w:p w14:paraId="7C227C30"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bCs/>
                <w:color w:val="000000"/>
                <w:sz w:val="24"/>
              </w:rPr>
            </w:pPr>
          </w:p>
        </w:tc>
      </w:tr>
      <w:tr w:rsidR="007B31A2" w14:paraId="0F5D47DE" w14:textId="77777777" w:rsidTr="005C2D1C">
        <w:trPr>
          <w:cantSplit/>
          <w:trHeight w:val="428"/>
          <w:jc w:val="center"/>
        </w:trPr>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35372" w14:textId="23030188" w:rsidR="007B31A2" w:rsidRDefault="007B31A2" w:rsidP="007B31A2">
            <w:pPr>
              <w:widowControl w:val="0"/>
              <w:suppressAutoHyphens/>
              <w:snapToGrid w:val="0"/>
              <w:spacing w:after="0" w:line="240" w:lineRule="auto"/>
              <w:jc w:val="center"/>
              <w:rPr>
                <w:rFonts w:ascii="Times New Roman" w:eastAsia="Times New Roman" w:hAnsi="Times New Roman"/>
                <w:bCs/>
                <w:color w:val="000000"/>
                <w:sz w:val="24"/>
                <w:lang w:eastAsia="ar-SA"/>
              </w:rPr>
            </w:pPr>
            <w:r>
              <w:rPr>
                <w:rFonts w:ascii="Times New Roman" w:eastAsia="Times New Roman" w:hAnsi="Times New Roman"/>
                <w:bCs/>
                <w:color w:val="000000"/>
                <w:sz w:val="24"/>
                <w:lang w:eastAsia="ar-SA"/>
              </w:rPr>
              <w:t>4.</w:t>
            </w:r>
          </w:p>
        </w:tc>
        <w:tc>
          <w:tcPr>
            <w:tcW w:w="26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2650073" w14:textId="455E769A" w:rsidR="007B31A2" w:rsidRDefault="007B31A2" w:rsidP="007B31A2">
            <w:pPr>
              <w:widowControl w:val="0"/>
              <w:tabs>
                <w:tab w:val="left" w:pos="316"/>
              </w:tabs>
              <w:suppressAutoHyphens/>
              <w:snapToGrid w:val="0"/>
              <w:spacing w:after="0" w:line="240" w:lineRule="auto"/>
              <w:rPr>
                <w:rFonts w:ascii="Times New Roman" w:eastAsia="Times New Roman" w:hAnsi="Times New Roman"/>
                <w:b/>
                <w:color w:val="000000"/>
                <w:sz w:val="24"/>
              </w:rPr>
            </w:pPr>
            <w:r>
              <w:rPr>
                <w:rFonts w:ascii="Times New Roman" w:eastAsia="Times New Roman" w:hAnsi="Times New Roman"/>
                <w:b/>
                <w:color w:val="000000"/>
                <w:sz w:val="24"/>
              </w:rPr>
              <w:t>TORAKOSKOPINIAI INSTRUMENTAI:</w:t>
            </w:r>
          </w:p>
        </w:tc>
        <w:tc>
          <w:tcPr>
            <w:tcW w:w="3251" w:type="dxa"/>
            <w:tcBorders>
              <w:top w:val="single" w:sz="4" w:space="0" w:color="000000"/>
              <w:left w:val="single" w:sz="4" w:space="0" w:color="auto"/>
              <w:bottom w:val="single" w:sz="4" w:space="0" w:color="000000"/>
              <w:right w:val="single" w:sz="4" w:space="0" w:color="auto"/>
            </w:tcBorders>
          </w:tcPr>
          <w:p w14:paraId="07CF12EC"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bCs/>
                <w:color w:val="000000"/>
                <w:sz w:val="24"/>
              </w:rPr>
            </w:pPr>
          </w:p>
        </w:tc>
        <w:tc>
          <w:tcPr>
            <w:tcW w:w="1990" w:type="dxa"/>
            <w:tcBorders>
              <w:top w:val="single" w:sz="4" w:space="0" w:color="000000"/>
              <w:left w:val="single" w:sz="4" w:space="0" w:color="auto"/>
              <w:bottom w:val="single" w:sz="4" w:space="0" w:color="000000"/>
              <w:right w:val="single" w:sz="4" w:space="0" w:color="000000"/>
            </w:tcBorders>
          </w:tcPr>
          <w:p w14:paraId="2E15A4BA"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bCs/>
                <w:color w:val="000000"/>
                <w:sz w:val="24"/>
              </w:rPr>
            </w:pPr>
          </w:p>
        </w:tc>
      </w:tr>
      <w:tr w:rsidR="007B31A2" w14:paraId="56D417AA" w14:textId="77777777" w:rsidTr="005C2D1C">
        <w:trPr>
          <w:cantSplit/>
          <w:trHeight w:val="697"/>
          <w:jc w:val="center"/>
        </w:trPr>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D575C" w14:textId="77777777" w:rsidR="007B31A2" w:rsidRDefault="007B31A2" w:rsidP="007B31A2">
            <w:pPr>
              <w:widowControl w:val="0"/>
              <w:suppressAutoHyphens/>
              <w:snapToGrid w:val="0"/>
              <w:spacing w:after="0" w:line="240" w:lineRule="auto"/>
              <w:jc w:val="center"/>
              <w:rPr>
                <w:rFonts w:ascii="Times New Roman" w:eastAsia="Times New Roman" w:hAnsi="Times New Roman"/>
                <w:bCs/>
                <w:sz w:val="24"/>
                <w:lang w:eastAsia="ar-SA"/>
              </w:rPr>
            </w:pPr>
            <w:r>
              <w:rPr>
                <w:rFonts w:ascii="Times New Roman" w:eastAsia="Times New Roman" w:hAnsi="Times New Roman"/>
                <w:bCs/>
                <w:sz w:val="24"/>
                <w:lang w:eastAsia="ar-SA"/>
              </w:rPr>
              <w:t>4.1.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D3D4A"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r>
              <w:rPr>
                <w:rFonts w:ascii="Times New Roman" w:eastAsia="Times New Roman" w:hAnsi="Times New Roman"/>
                <w:bCs/>
                <w:sz w:val="24"/>
              </w:rPr>
              <w:t xml:space="preserve">Torakoskopinis spaustukas </w:t>
            </w:r>
          </w:p>
          <w:p w14:paraId="3E5503B1"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p>
          <w:p w14:paraId="5E7B85E6"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p>
          <w:p w14:paraId="43CCB846" w14:textId="77777777" w:rsidR="007B31A2" w:rsidRDefault="007B31A2" w:rsidP="007B31A2">
            <w:pPr>
              <w:widowControl w:val="0"/>
              <w:suppressAutoHyphens/>
              <w:snapToGrid w:val="0"/>
              <w:spacing w:after="0" w:line="240" w:lineRule="auto"/>
              <w:rPr>
                <w:rFonts w:ascii="Times New Roman" w:eastAsia="Times New Roman" w:hAnsi="Times New Roman"/>
                <w:bCs/>
                <w:sz w:val="24"/>
                <w:lang w:eastAsia="ar-SA"/>
              </w:rPr>
            </w:pPr>
          </w:p>
        </w:tc>
        <w:tc>
          <w:tcPr>
            <w:tcW w:w="3251" w:type="dxa"/>
            <w:tcBorders>
              <w:top w:val="single" w:sz="4" w:space="0" w:color="000000"/>
              <w:left w:val="single" w:sz="4" w:space="0" w:color="auto"/>
              <w:bottom w:val="single" w:sz="4" w:space="0" w:color="000000"/>
              <w:right w:val="single" w:sz="4" w:space="0" w:color="auto"/>
            </w:tcBorders>
            <w:hideMark/>
          </w:tcPr>
          <w:p w14:paraId="407B32F9"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Pr>
                <w:rFonts w:ascii="Times New Roman" w:eastAsia="Times New Roman" w:hAnsi="Times New Roman"/>
              </w:rPr>
              <w:t xml:space="preserve">1.Torakoskopinis Foerster tipo spaustukas </w:t>
            </w:r>
          </w:p>
          <w:p w14:paraId="78E61C98"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Pr>
                <w:rFonts w:ascii="Times New Roman" w:eastAsia="Times New Roman" w:hAnsi="Times New Roman"/>
              </w:rPr>
              <w:t>2. Diametras 10 mm</w:t>
            </w:r>
          </w:p>
          <w:p w14:paraId="2B570B16"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Pr>
                <w:rFonts w:ascii="Times New Roman" w:eastAsia="Times New Roman" w:hAnsi="Times New Roman"/>
              </w:rPr>
              <w:t>3. Žiedinės rankenos su užraktu</w:t>
            </w:r>
          </w:p>
          <w:p w14:paraId="77127F26" w14:textId="7AF25ECA" w:rsid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Pr>
                <w:rFonts w:ascii="Times New Roman" w:eastAsia="Times New Roman" w:hAnsi="Times New Roman"/>
              </w:rPr>
              <w:t xml:space="preserve">4. Darbinis galas lenktas į kairę </w:t>
            </w:r>
          </w:p>
          <w:p w14:paraId="01DC7F1B"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Pr>
                <w:rFonts w:ascii="Times New Roman" w:eastAsia="Times New Roman" w:hAnsi="Times New Roman"/>
              </w:rPr>
              <w:t>5.20 mm ovalus žiedo formos darbinis galas. 6.Darbinis ilgis 24 cm</w:t>
            </w:r>
          </w:p>
          <w:p w14:paraId="34D53AE9" w14:textId="3E4D2BA4" w:rsid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Pr>
                <w:rFonts w:ascii="Times New Roman" w:eastAsia="Times New Roman" w:hAnsi="Times New Roman"/>
              </w:rPr>
              <w:t>7.Bendras ilgis 33.5 cm</w:t>
            </w:r>
          </w:p>
          <w:p w14:paraId="7341D2CF" w14:textId="7F9506E4" w:rsidR="007B31A2" w:rsidRDefault="007B31A2" w:rsidP="007B31A2">
            <w:pPr>
              <w:widowControl w:val="0"/>
              <w:tabs>
                <w:tab w:val="left" w:pos="316"/>
              </w:tabs>
              <w:suppressAutoHyphens/>
              <w:snapToGrid w:val="0"/>
              <w:spacing w:after="0" w:line="240" w:lineRule="auto"/>
              <w:rPr>
                <w:rFonts w:ascii="Times New Roman" w:eastAsia="Times New Roman" w:hAnsi="Times New Roman"/>
                <w:bCs/>
                <w:sz w:val="24"/>
              </w:rPr>
            </w:pPr>
            <w:r>
              <w:rPr>
                <w:rFonts w:ascii="Times New Roman" w:eastAsia="Times New Roman" w:hAnsi="Times New Roman"/>
              </w:rPr>
              <w:t>8.Garantija 12 mėn.</w:t>
            </w:r>
          </w:p>
        </w:tc>
        <w:tc>
          <w:tcPr>
            <w:tcW w:w="1990" w:type="dxa"/>
            <w:tcBorders>
              <w:top w:val="single" w:sz="4" w:space="0" w:color="000000"/>
              <w:left w:val="single" w:sz="4" w:space="0" w:color="auto"/>
              <w:bottom w:val="single" w:sz="4" w:space="0" w:color="000000"/>
              <w:right w:val="single" w:sz="4" w:space="0" w:color="000000"/>
            </w:tcBorders>
            <w:hideMark/>
          </w:tcPr>
          <w:p w14:paraId="3F414B0E"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Katalogo kodas: 9909-920</w:t>
            </w:r>
          </w:p>
          <w:p w14:paraId="46E93BAA"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Scanlan International Inc.</w:t>
            </w:r>
          </w:p>
          <w:p w14:paraId="7CA2D1F4"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JAV</w:t>
            </w:r>
          </w:p>
          <w:p w14:paraId="0D5D7EBF" w14:textId="47FB157B"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p>
        </w:tc>
      </w:tr>
      <w:tr w:rsidR="007B31A2" w14:paraId="78B6D4A0" w14:textId="77777777" w:rsidTr="005C2D1C">
        <w:trPr>
          <w:cantSplit/>
          <w:trHeight w:val="697"/>
          <w:jc w:val="center"/>
        </w:trPr>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CAA07" w14:textId="77777777" w:rsidR="007B31A2" w:rsidRDefault="007B31A2" w:rsidP="007B31A2">
            <w:pPr>
              <w:widowControl w:val="0"/>
              <w:suppressAutoHyphens/>
              <w:snapToGrid w:val="0"/>
              <w:spacing w:after="0" w:line="240" w:lineRule="auto"/>
              <w:jc w:val="center"/>
              <w:rPr>
                <w:rFonts w:ascii="Times New Roman" w:eastAsia="Times New Roman" w:hAnsi="Times New Roman"/>
                <w:bCs/>
                <w:sz w:val="24"/>
                <w:lang w:eastAsia="ar-SA"/>
              </w:rPr>
            </w:pPr>
            <w:r>
              <w:rPr>
                <w:rFonts w:ascii="Times New Roman" w:eastAsia="Times New Roman" w:hAnsi="Times New Roman"/>
                <w:bCs/>
                <w:sz w:val="24"/>
                <w:lang w:eastAsia="ar-SA"/>
              </w:rPr>
              <w:t>4.2.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39D25" w14:textId="77777777" w:rsidR="007B31A2" w:rsidRDefault="007B31A2" w:rsidP="007B31A2">
            <w:pPr>
              <w:widowControl w:val="0"/>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Torakoskopinis  spaustukas</w:t>
            </w:r>
          </w:p>
          <w:p w14:paraId="61205CAC" w14:textId="77777777" w:rsidR="007B31A2" w:rsidRDefault="007B31A2" w:rsidP="007B31A2">
            <w:pPr>
              <w:widowControl w:val="0"/>
              <w:suppressAutoHyphens/>
              <w:snapToGrid w:val="0"/>
              <w:spacing w:after="0" w:line="240" w:lineRule="auto"/>
              <w:rPr>
                <w:rFonts w:ascii="Times New Roman" w:eastAsia="Times New Roman" w:hAnsi="Times New Roman"/>
                <w:b/>
                <w:bCs/>
                <w:sz w:val="24"/>
              </w:rPr>
            </w:pPr>
          </w:p>
          <w:p w14:paraId="31901039" w14:textId="77777777" w:rsidR="007B31A2" w:rsidRDefault="007B31A2" w:rsidP="007B31A2">
            <w:pPr>
              <w:widowControl w:val="0"/>
              <w:suppressAutoHyphens/>
              <w:snapToGrid w:val="0"/>
              <w:spacing w:after="0" w:line="240" w:lineRule="auto"/>
              <w:rPr>
                <w:rFonts w:ascii="Times New Roman" w:eastAsia="Times New Roman" w:hAnsi="Times New Roman"/>
                <w:bCs/>
                <w:sz w:val="24"/>
                <w:lang w:eastAsia="ar-SA"/>
              </w:rPr>
            </w:pPr>
          </w:p>
        </w:tc>
        <w:tc>
          <w:tcPr>
            <w:tcW w:w="3251" w:type="dxa"/>
            <w:tcBorders>
              <w:top w:val="single" w:sz="4" w:space="0" w:color="000000"/>
              <w:left w:val="single" w:sz="4" w:space="0" w:color="auto"/>
              <w:bottom w:val="single" w:sz="4" w:space="0" w:color="000000"/>
              <w:right w:val="single" w:sz="4" w:space="0" w:color="auto"/>
            </w:tcBorders>
            <w:hideMark/>
          </w:tcPr>
          <w:p w14:paraId="2EBBD8B4"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1. Harken #1 tipo.</w:t>
            </w:r>
          </w:p>
          <w:p w14:paraId="77753AE4"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2.  Siaurėjantis 1x2 DeBakey tipo darbinis galas.</w:t>
            </w:r>
          </w:p>
          <w:p w14:paraId="6761444C" w14:textId="064BA73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3. Darbinės dalies ilgis 7,5 cm</w:t>
            </w:r>
          </w:p>
          <w:p w14:paraId="19860109" w14:textId="43EA159B"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4. Instrumento kotelio diametras platėjantis nuo 5 mm iki 7 mm </w:t>
            </w:r>
          </w:p>
          <w:p w14:paraId="44E27F8D"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5. Žiedinės rankenos be užrakto. </w:t>
            </w:r>
          </w:p>
          <w:p w14:paraId="4044106D" w14:textId="59D0B7B2"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6. Darbinis ilgis 19 cm</w:t>
            </w:r>
          </w:p>
          <w:p w14:paraId="0E36F506" w14:textId="2C4BD0B2"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7.  Bendras ilgis 29 cm</w:t>
            </w:r>
          </w:p>
          <w:p w14:paraId="5430E31F" w14:textId="21660B58"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Pr>
                <w:rFonts w:ascii="Times New Roman" w:eastAsia="Times New Roman" w:hAnsi="Times New Roman"/>
                <w:sz w:val="24"/>
              </w:rPr>
              <w:t>8. Garantija 12 mėn.</w:t>
            </w:r>
          </w:p>
        </w:tc>
        <w:tc>
          <w:tcPr>
            <w:tcW w:w="1990" w:type="dxa"/>
            <w:tcBorders>
              <w:top w:val="single" w:sz="4" w:space="0" w:color="000000"/>
              <w:left w:val="single" w:sz="4" w:space="0" w:color="auto"/>
              <w:bottom w:val="single" w:sz="4" w:space="0" w:color="000000"/>
              <w:right w:val="single" w:sz="4" w:space="0" w:color="000000"/>
            </w:tcBorders>
            <w:hideMark/>
          </w:tcPr>
          <w:p w14:paraId="7285FECA"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Katalogo kodas:</w:t>
            </w:r>
          </w:p>
          <w:p w14:paraId="198C861E"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9009-250</w:t>
            </w:r>
          </w:p>
          <w:p w14:paraId="3F01F4C1"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Scanlan International Inc.</w:t>
            </w:r>
          </w:p>
          <w:p w14:paraId="4917715F"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JAV</w:t>
            </w:r>
          </w:p>
          <w:p w14:paraId="23651A83" w14:textId="0673EE66"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p>
        </w:tc>
      </w:tr>
      <w:tr w:rsidR="007B31A2" w14:paraId="03402936" w14:textId="77777777" w:rsidTr="005C2D1C">
        <w:trPr>
          <w:cantSplit/>
          <w:trHeight w:val="697"/>
          <w:jc w:val="center"/>
        </w:trPr>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7F171" w14:textId="77777777" w:rsidR="007B31A2" w:rsidRDefault="007B31A2" w:rsidP="007B31A2">
            <w:pPr>
              <w:widowControl w:val="0"/>
              <w:suppressAutoHyphens/>
              <w:snapToGrid w:val="0"/>
              <w:spacing w:after="0" w:line="240" w:lineRule="auto"/>
              <w:jc w:val="center"/>
              <w:rPr>
                <w:rFonts w:ascii="Times New Roman" w:eastAsia="Times New Roman" w:hAnsi="Times New Roman"/>
                <w:bCs/>
                <w:sz w:val="24"/>
                <w:lang w:eastAsia="ar-SA"/>
              </w:rPr>
            </w:pPr>
            <w:r>
              <w:rPr>
                <w:rFonts w:ascii="Times New Roman" w:eastAsia="Times New Roman" w:hAnsi="Times New Roman"/>
                <w:bCs/>
                <w:sz w:val="24"/>
                <w:lang w:eastAsia="ar-SA"/>
              </w:rPr>
              <w:t>4.3.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64481"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r>
              <w:rPr>
                <w:rFonts w:ascii="Times New Roman" w:eastAsia="Times New Roman" w:hAnsi="Times New Roman"/>
                <w:bCs/>
                <w:sz w:val="24"/>
              </w:rPr>
              <w:t>Torakoskopinis mazgų sugriebėjas</w:t>
            </w:r>
          </w:p>
          <w:p w14:paraId="313EFB81"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p>
          <w:p w14:paraId="58435A41"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p>
          <w:p w14:paraId="2AEA5A03" w14:textId="77777777" w:rsidR="007B31A2" w:rsidRDefault="007B31A2" w:rsidP="007B31A2">
            <w:pPr>
              <w:widowControl w:val="0"/>
              <w:suppressAutoHyphens/>
              <w:snapToGrid w:val="0"/>
              <w:spacing w:after="0" w:line="240" w:lineRule="auto"/>
              <w:rPr>
                <w:rFonts w:ascii="Times New Roman" w:eastAsia="Times New Roman" w:hAnsi="Times New Roman"/>
                <w:bCs/>
                <w:sz w:val="24"/>
                <w:lang w:eastAsia="ar-SA"/>
              </w:rPr>
            </w:pPr>
          </w:p>
        </w:tc>
        <w:tc>
          <w:tcPr>
            <w:tcW w:w="3251" w:type="dxa"/>
            <w:tcBorders>
              <w:top w:val="single" w:sz="4" w:space="0" w:color="auto"/>
              <w:left w:val="single" w:sz="4" w:space="0" w:color="auto"/>
              <w:bottom w:val="single" w:sz="4" w:space="0" w:color="000000"/>
              <w:right w:val="single" w:sz="4" w:space="0" w:color="auto"/>
            </w:tcBorders>
            <w:hideMark/>
          </w:tcPr>
          <w:p w14:paraId="5D9F4785" w14:textId="52268CFA"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bCs/>
                <w:sz w:val="24"/>
              </w:rPr>
              <w:t xml:space="preserve">1. </w:t>
            </w:r>
            <w:r>
              <w:rPr>
                <w:rFonts w:ascii="Times New Roman" w:eastAsia="Times New Roman" w:hAnsi="Times New Roman"/>
                <w:sz w:val="24"/>
              </w:rPr>
              <w:t xml:space="preserve">Diametras 5 mm </w:t>
            </w:r>
          </w:p>
          <w:p w14:paraId="4287AF7A"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2. Žiedinės rankenos su užraktu.</w:t>
            </w:r>
          </w:p>
          <w:p w14:paraId="6A63C651" w14:textId="45AA71F3"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3.  Darbinis galas lenktas į kairę.</w:t>
            </w:r>
          </w:p>
          <w:p w14:paraId="10BBF9F4" w14:textId="3D697556"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4.  Darbinė dalis pailgos žiedinės formos 11 mm ilgio.</w:t>
            </w:r>
          </w:p>
          <w:p w14:paraId="1670C808" w14:textId="5C2DD8AD"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5.  Darbinis ilgis 23 cm.</w:t>
            </w:r>
          </w:p>
          <w:p w14:paraId="7FB68BD5" w14:textId="7870C579"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6.  Bendras ilgis 33 cm</w:t>
            </w:r>
          </w:p>
          <w:p w14:paraId="3F5267E5" w14:textId="5319B7FA"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7. Garantija 12 mėn.</w:t>
            </w:r>
          </w:p>
        </w:tc>
        <w:tc>
          <w:tcPr>
            <w:tcW w:w="1990" w:type="dxa"/>
            <w:tcBorders>
              <w:top w:val="single" w:sz="4" w:space="0" w:color="auto"/>
              <w:left w:val="single" w:sz="4" w:space="0" w:color="auto"/>
              <w:bottom w:val="single" w:sz="4" w:space="0" w:color="000000"/>
              <w:right w:val="single" w:sz="4" w:space="0" w:color="000000"/>
            </w:tcBorders>
            <w:hideMark/>
          </w:tcPr>
          <w:p w14:paraId="57688EFC"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Katalogo kodas:</w:t>
            </w:r>
          </w:p>
          <w:p w14:paraId="61424EBC"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9009-223</w:t>
            </w:r>
          </w:p>
          <w:p w14:paraId="47D35F6F"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Scanlan International Inc.</w:t>
            </w:r>
          </w:p>
          <w:p w14:paraId="1300F6B3"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JAV</w:t>
            </w:r>
          </w:p>
          <w:p w14:paraId="2704EE8C" w14:textId="288D62F2"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p>
        </w:tc>
      </w:tr>
      <w:tr w:rsidR="007B31A2" w14:paraId="7395EA88" w14:textId="77777777" w:rsidTr="005C2D1C">
        <w:trPr>
          <w:cantSplit/>
          <w:trHeight w:val="697"/>
          <w:jc w:val="center"/>
        </w:trPr>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9A082" w14:textId="77777777" w:rsidR="007B31A2" w:rsidRDefault="007B31A2" w:rsidP="007B31A2">
            <w:pPr>
              <w:widowControl w:val="0"/>
              <w:suppressAutoHyphens/>
              <w:snapToGrid w:val="0"/>
              <w:spacing w:after="0" w:line="240" w:lineRule="auto"/>
              <w:jc w:val="center"/>
              <w:rPr>
                <w:rFonts w:ascii="Times New Roman" w:eastAsia="Times New Roman" w:hAnsi="Times New Roman"/>
                <w:bCs/>
                <w:sz w:val="24"/>
                <w:lang w:eastAsia="ar-SA"/>
              </w:rPr>
            </w:pPr>
            <w:r>
              <w:rPr>
                <w:rFonts w:ascii="Times New Roman" w:eastAsia="Times New Roman" w:hAnsi="Times New Roman"/>
                <w:bCs/>
                <w:sz w:val="24"/>
                <w:lang w:eastAsia="ar-SA"/>
              </w:rPr>
              <w:lastRenderedPageBreak/>
              <w:t>4.4.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F754C" w14:textId="77777777" w:rsidR="007B31A2" w:rsidRDefault="007B31A2" w:rsidP="007B31A2">
            <w:pPr>
              <w:widowControl w:val="0"/>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Torakoskopinis Khan tipo sugriebimo ir dekortikavimo instrumentas</w:t>
            </w:r>
          </w:p>
          <w:p w14:paraId="54139576" w14:textId="77777777" w:rsidR="007B31A2" w:rsidRDefault="007B31A2" w:rsidP="007B31A2">
            <w:pPr>
              <w:widowControl w:val="0"/>
              <w:suppressAutoHyphens/>
              <w:snapToGrid w:val="0"/>
              <w:spacing w:after="0" w:line="240" w:lineRule="auto"/>
              <w:rPr>
                <w:rFonts w:ascii="Times New Roman" w:eastAsia="Times New Roman" w:hAnsi="Times New Roman"/>
                <w:bCs/>
                <w:sz w:val="24"/>
                <w:lang w:eastAsia="ar-SA"/>
              </w:rPr>
            </w:pPr>
          </w:p>
        </w:tc>
        <w:tc>
          <w:tcPr>
            <w:tcW w:w="3251" w:type="dxa"/>
            <w:tcBorders>
              <w:top w:val="single" w:sz="4" w:space="0" w:color="000000"/>
              <w:left w:val="single" w:sz="4" w:space="0" w:color="auto"/>
              <w:bottom w:val="single" w:sz="4" w:space="0" w:color="000000"/>
              <w:right w:val="single" w:sz="4" w:space="0" w:color="auto"/>
            </w:tcBorders>
            <w:hideMark/>
          </w:tcPr>
          <w:p w14:paraId="227B1985" w14:textId="55B6959C"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b/>
                <w:bCs/>
                <w:sz w:val="24"/>
              </w:rPr>
              <w:t xml:space="preserve">1. </w:t>
            </w:r>
            <w:r>
              <w:rPr>
                <w:rFonts w:ascii="Times New Roman" w:eastAsia="Times New Roman" w:hAnsi="Times New Roman"/>
                <w:sz w:val="24"/>
              </w:rPr>
              <w:t xml:space="preserve">Diametras 10 mm </w:t>
            </w:r>
          </w:p>
          <w:p w14:paraId="678EC58D"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2. Žiedinės rankenos su 1 paauksuotu žiedu. </w:t>
            </w:r>
          </w:p>
          <w:p w14:paraId="6B3DA1F0"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3. Rankenos su užraktu. </w:t>
            </w:r>
          </w:p>
          <w:p w14:paraId="367A6DB9" w14:textId="21A4720B"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4. 20 mm ovalus žiedinis darbinis galas.</w:t>
            </w:r>
          </w:p>
          <w:p w14:paraId="11D01DAA"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5.  Darbinis galas lenktas į kairę.</w:t>
            </w:r>
          </w:p>
          <w:p w14:paraId="780EB2DC"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6.  Grubus dantytas paviršius.</w:t>
            </w:r>
          </w:p>
          <w:p w14:paraId="66F09349" w14:textId="168DCFC2"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7.  Darbinis ilgis 24 cm</w:t>
            </w:r>
          </w:p>
          <w:p w14:paraId="364F50FB" w14:textId="0614A0E9"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8. Bendras ilgis 33,5 cm</w:t>
            </w:r>
          </w:p>
          <w:p w14:paraId="32193294" w14:textId="3A818E15"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7. Garantija </w:t>
            </w:r>
            <w:r>
              <w:rPr>
                <w:rFonts w:ascii="Times New Roman" w:eastAsia="Times New Roman" w:hAnsi="Times New Roman"/>
                <w:sz w:val="24"/>
                <w:szCs w:val="24"/>
              </w:rPr>
              <w:t>ne trumpesnė</w:t>
            </w:r>
            <w:r>
              <w:rPr>
                <w:rFonts w:ascii="Times New Roman" w:eastAsia="Times New Roman" w:hAnsi="Times New Roman"/>
                <w:sz w:val="24"/>
              </w:rPr>
              <w:t xml:space="preserve"> kaip 12 mėn.</w:t>
            </w:r>
          </w:p>
        </w:tc>
        <w:tc>
          <w:tcPr>
            <w:tcW w:w="1990" w:type="dxa"/>
            <w:tcBorders>
              <w:top w:val="single" w:sz="4" w:space="0" w:color="000000"/>
              <w:left w:val="single" w:sz="4" w:space="0" w:color="auto"/>
              <w:bottom w:val="single" w:sz="4" w:space="0" w:color="000000"/>
              <w:right w:val="single" w:sz="4" w:space="0" w:color="000000"/>
            </w:tcBorders>
            <w:hideMark/>
          </w:tcPr>
          <w:p w14:paraId="0BB61B0E"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Katalogo kodas:</w:t>
            </w:r>
          </w:p>
          <w:p w14:paraId="64389FE8"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9909-940</w:t>
            </w:r>
          </w:p>
          <w:p w14:paraId="6B5B6D7B"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Scanlan International Inc.</w:t>
            </w:r>
          </w:p>
          <w:p w14:paraId="2D83FE99"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JAV</w:t>
            </w:r>
          </w:p>
          <w:p w14:paraId="3BCAF140" w14:textId="1CB3D866"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p>
        </w:tc>
      </w:tr>
      <w:tr w:rsidR="007B31A2" w14:paraId="0D57B1A8" w14:textId="77777777" w:rsidTr="005C2D1C">
        <w:trPr>
          <w:cantSplit/>
          <w:trHeight w:val="697"/>
          <w:jc w:val="center"/>
        </w:trPr>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34BC8" w14:textId="77777777" w:rsidR="007B31A2" w:rsidRDefault="007B31A2" w:rsidP="007B31A2">
            <w:pPr>
              <w:widowControl w:val="0"/>
              <w:suppressAutoHyphens/>
              <w:snapToGrid w:val="0"/>
              <w:spacing w:after="0" w:line="240" w:lineRule="auto"/>
              <w:jc w:val="center"/>
              <w:rPr>
                <w:rFonts w:ascii="Times New Roman" w:eastAsia="Times New Roman" w:hAnsi="Times New Roman"/>
                <w:bCs/>
                <w:sz w:val="24"/>
                <w:lang w:eastAsia="ar-SA"/>
              </w:rPr>
            </w:pPr>
            <w:r>
              <w:rPr>
                <w:rFonts w:ascii="Times New Roman" w:eastAsia="Times New Roman" w:hAnsi="Times New Roman"/>
                <w:bCs/>
                <w:sz w:val="24"/>
                <w:lang w:eastAsia="ar-SA"/>
              </w:rPr>
              <w:t>4.5.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128B"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r>
              <w:rPr>
                <w:rFonts w:ascii="Times New Roman" w:eastAsia="Times New Roman" w:hAnsi="Times New Roman"/>
                <w:bCs/>
                <w:sz w:val="24"/>
              </w:rPr>
              <w:t>Torakoskopinis disektorius</w:t>
            </w:r>
          </w:p>
          <w:p w14:paraId="6AC744FF"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p>
          <w:p w14:paraId="79AED70E" w14:textId="77777777" w:rsidR="007B31A2" w:rsidRDefault="007B31A2" w:rsidP="007B31A2">
            <w:pPr>
              <w:widowControl w:val="0"/>
              <w:suppressAutoHyphens/>
              <w:snapToGrid w:val="0"/>
              <w:spacing w:after="0" w:line="240" w:lineRule="auto"/>
              <w:rPr>
                <w:rFonts w:ascii="Times New Roman" w:eastAsia="Times New Roman" w:hAnsi="Times New Roman"/>
                <w:bCs/>
                <w:sz w:val="24"/>
                <w:lang w:eastAsia="ar-SA"/>
              </w:rPr>
            </w:pPr>
          </w:p>
        </w:tc>
        <w:tc>
          <w:tcPr>
            <w:tcW w:w="3251" w:type="dxa"/>
            <w:tcBorders>
              <w:top w:val="single" w:sz="4" w:space="0" w:color="auto"/>
              <w:left w:val="single" w:sz="4" w:space="0" w:color="auto"/>
              <w:bottom w:val="single" w:sz="4" w:space="0" w:color="000000"/>
              <w:right w:val="single" w:sz="4" w:space="0" w:color="auto"/>
            </w:tcBorders>
            <w:hideMark/>
          </w:tcPr>
          <w:p w14:paraId="269401F6" w14:textId="1C8BD4D8"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rPr>
              <w:t xml:space="preserve"> </w:t>
            </w:r>
            <w:r>
              <w:rPr>
                <w:rFonts w:ascii="Times New Roman" w:eastAsia="Times New Roman" w:hAnsi="Times New Roman"/>
                <w:sz w:val="24"/>
              </w:rPr>
              <w:t xml:space="preserve">1. Diametras 5 mm </w:t>
            </w:r>
          </w:p>
          <w:p w14:paraId="171C085F" w14:textId="3B711D96"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2. Žiedinės rankenos be užrakto. </w:t>
            </w:r>
          </w:p>
          <w:p w14:paraId="2979DB5C"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3. Mixter-style 1x2 DeBakey tipo darbinis galas. </w:t>
            </w:r>
          </w:p>
          <w:p w14:paraId="42E130C3" w14:textId="66EBF47C"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4.  Darbinis ilgis 19 cm</w:t>
            </w:r>
          </w:p>
          <w:p w14:paraId="54188899" w14:textId="512EA230"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5.  Bendras ilgis 29 cm</w:t>
            </w:r>
          </w:p>
          <w:p w14:paraId="5F485017" w14:textId="55C4805F"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7. Garantija 12 mėn.</w:t>
            </w:r>
          </w:p>
        </w:tc>
        <w:tc>
          <w:tcPr>
            <w:tcW w:w="1990" w:type="dxa"/>
            <w:tcBorders>
              <w:top w:val="single" w:sz="4" w:space="0" w:color="auto"/>
              <w:left w:val="single" w:sz="4" w:space="0" w:color="auto"/>
              <w:bottom w:val="single" w:sz="4" w:space="0" w:color="000000"/>
              <w:right w:val="single" w:sz="4" w:space="0" w:color="000000"/>
            </w:tcBorders>
            <w:hideMark/>
          </w:tcPr>
          <w:p w14:paraId="74355CDE"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Katalogo kodas:</w:t>
            </w:r>
          </w:p>
          <w:p w14:paraId="3E389AAC"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9009-211</w:t>
            </w:r>
          </w:p>
          <w:p w14:paraId="1C92933A"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Scanlan International Inc.</w:t>
            </w:r>
          </w:p>
          <w:p w14:paraId="3E26CA46"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JAV</w:t>
            </w:r>
          </w:p>
          <w:p w14:paraId="712AADBA" w14:textId="17348AFB"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p>
        </w:tc>
      </w:tr>
      <w:tr w:rsidR="007B31A2" w14:paraId="3A1ABB69" w14:textId="77777777" w:rsidTr="005C2D1C">
        <w:trPr>
          <w:cantSplit/>
          <w:trHeight w:val="1879"/>
          <w:jc w:val="center"/>
        </w:trPr>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741E2" w14:textId="77777777" w:rsidR="007B31A2" w:rsidRDefault="007B31A2" w:rsidP="007B31A2">
            <w:pPr>
              <w:widowControl w:val="0"/>
              <w:suppressAutoHyphens/>
              <w:snapToGrid w:val="0"/>
              <w:spacing w:after="0" w:line="240" w:lineRule="auto"/>
              <w:jc w:val="center"/>
              <w:rPr>
                <w:rFonts w:ascii="Times New Roman" w:eastAsia="Times New Roman" w:hAnsi="Times New Roman"/>
                <w:bCs/>
                <w:sz w:val="24"/>
                <w:lang w:eastAsia="ar-SA"/>
              </w:rPr>
            </w:pPr>
            <w:r>
              <w:rPr>
                <w:rFonts w:ascii="Times New Roman" w:eastAsia="Times New Roman" w:hAnsi="Times New Roman"/>
                <w:bCs/>
                <w:sz w:val="24"/>
                <w:lang w:eastAsia="ar-SA"/>
              </w:rPr>
              <w:t>4.6.</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782B8"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r>
              <w:rPr>
                <w:rFonts w:ascii="Times New Roman" w:eastAsia="Times New Roman" w:hAnsi="Times New Roman"/>
                <w:bCs/>
                <w:sz w:val="24"/>
              </w:rPr>
              <w:t>Torakoskopinės</w:t>
            </w:r>
          </w:p>
          <w:p w14:paraId="7B1EC45A" w14:textId="52CCE1A3" w:rsidR="007B31A2" w:rsidRDefault="007B31A2" w:rsidP="007B31A2">
            <w:pPr>
              <w:widowControl w:val="0"/>
              <w:suppressAutoHyphens/>
              <w:snapToGrid w:val="0"/>
              <w:spacing w:after="0" w:line="240" w:lineRule="auto"/>
              <w:rPr>
                <w:rFonts w:ascii="Times New Roman" w:eastAsia="Times New Roman" w:hAnsi="Times New Roman"/>
                <w:bCs/>
                <w:sz w:val="24"/>
              </w:rPr>
            </w:pPr>
            <w:r>
              <w:rPr>
                <w:rFonts w:ascii="Times New Roman" w:eastAsia="Times New Roman" w:hAnsi="Times New Roman"/>
                <w:bCs/>
                <w:sz w:val="24"/>
              </w:rPr>
              <w:t>žirklutės</w:t>
            </w:r>
          </w:p>
          <w:p w14:paraId="665FA608"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p>
          <w:p w14:paraId="7E716C20" w14:textId="77777777" w:rsidR="007B31A2" w:rsidRDefault="007B31A2" w:rsidP="007B31A2">
            <w:pPr>
              <w:widowControl w:val="0"/>
              <w:suppressAutoHyphens/>
              <w:snapToGrid w:val="0"/>
              <w:spacing w:after="0" w:line="240" w:lineRule="auto"/>
              <w:rPr>
                <w:rFonts w:ascii="Times New Roman" w:eastAsia="Times New Roman" w:hAnsi="Times New Roman"/>
                <w:bCs/>
                <w:sz w:val="24"/>
                <w:lang w:eastAsia="ar-SA"/>
              </w:rPr>
            </w:pPr>
          </w:p>
        </w:tc>
        <w:tc>
          <w:tcPr>
            <w:tcW w:w="3251" w:type="dxa"/>
            <w:tcBorders>
              <w:top w:val="single" w:sz="4" w:space="0" w:color="000000"/>
              <w:left w:val="single" w:sz="4" w:space="0" w:color="auto"/>
              <w:bottom w:val="single" w:sz="4" w:space="0" w:color="000000"/>
              <w:right w:val="single" w:sz="4" w:space="0" w:color="auto"/>
            </w:tcBorders>
            <w:hideMark/>
          </w:tcPr>
          <w:p w14:paraId="2B06A651" w14:textId="47411C43"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bCs/>
                <w:sz w:val="24"/>
              </w:rPr>
              <w:t>1.</w:t>
            </w:r>
            <w:r>
              <w:rPr>
                <w:rFonts w:ascii="Times New Roman" w:eastAsia="Times New Roman" w:hAnsi="Times New Roman"/>
                <w:sz w:val="24"/>
              </w:rPr>
              <w:t xml:space="preserve"> Diametras 10 mm </w:t>
            </w:r>
            <w:r w:rsidRPr="00B93CDF">
              <w:rPr>
                <w:rFonts w:ascii="Times New Roman" w:eastAsia="Times New Roman" w:hAnsi="Times New Roman"/>
                <w:color w:val="FF0000"/>
                <w:sz w:val="24"/>
              </w:rPr>
              <w:t>lenkta į kairę</w:t>
            </w:r>
          </w:p>
          <w:p w14:paraId="39273C2B"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2. „Super Cut“ darbinė dalis. </w:t>
            </w:r>
          </w:p>
          <w:p w14:paraId="313C19D2" w14:textId="77777777"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3. Ašmenų galiukai buki.</w:t>
            </w:r>
          </w:p>
          <w:p w14:paraId="69B76780" w14:textId="12D37994"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4. Ašmenų ilgis 3,5 cm</w:t>
            </w:r>
          </w:p>
          <w:p w14:paraId="3C0A8E04" w14:textId="3D26C154"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5. Juodos </w:t>
            </w:r>
            <w:r w:rsidRPr="00B93CDF">
              <w:rPr>
                <w:rFonts w:ascii="Times New Roman" w:eastAsia="Times New Roman" w:hAnsi="Times New Roman"/>
                <w:color w:val="FF0000"/>
                <w:sz w:val="24"/>
                <w:szCs w:val="24"/>
              </w:rPr>
              <w:t xml:space="preserve">platininės </w:t>
            </w:r>
            <w:r>
              <w:rPr>
                <w:rFonts w:ascii="Times New Roman" w:eastAsia="Times New Roman" w:hAnsi="Times New Roman"/>
                <w:sz w:val="24"/>
              </w:rPr>
              <w:t>žiedinės rankenos.</w:t>
            </w:r>
          </w:p>
          <w:p w14:paraId="7BF6F43C" w14:textId="797E76BE"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6. Darbinis ilgis 19,5 cm </w:t>
            </w:r>
          </w:p>
          <w:p w14:paraId="4C049842" w14:textId="770007C5"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7. Bendras ilgis 29 cm </w:t>
            </w:r>
          </w:p>
          <w:p w14:paraId="773B9566" w14:textId="63260A8E"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8. Garantija 12 mėn.</w:t>
            </w:r>
          </w:p>
        </w:tc>
        <w:tc>
          <w:tcPr>
            <w:tcW w:w="1990" w:type="dxa"/>
            <w:tcBorders>
              <w:top w:val="single" w:sz="4" w:space="0" w:color="000000"/>
              <w:left w:val="single" w:sz="4" w:space="0" w:color="auto"/>
              <w:bottom w:val="single" w:sz="4" w:space="0" w:color="000000"/>
              <w:right w:val="single" w:sz="4" w:space="0" w:color="000000"/>
            </w:tcBorders>
            <w:hideMark/>
          </w:tcPr>
          <w:p w14:paraId="43DF4FE2"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Katalogo kodas:</w:t>
            </w:r>
          </w:p>
          <w:p w14:paraId="6908653E"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9909-910SC</w:t>
            </w:r>
          </w:p>
          <w:p w14:paraId="0220FB0E"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Scanlan International Inc.</w:t>
            </w:r>
          </w:p>
          <w:p w14:paraId="464C0168"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JAV</w:t>
            </w:r>
          </w:p>
          <w:p w14:paraId="6CDECAE6" w14:textId="6E7D9766"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p>
        </w:tc>
      </w:tr>
      <w:tr w:rsidR="007B31A2" w14:paraId="11CA59CD" w14:textId="77777777" w:rsidTr="005C2D1C">
        <w:trPr>
          <w:cantSplit/>
          <w:trHeight w:val="697"/>
          <w:jc w:val="center"/>
        </w:trPr>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48DAD" w14:textId="77777777" w:rsidR="007B31A2" w:rsidRDefault="007B31A2" w:rsidP="007B31A2">
            <w:pPr>
              <w:widowControl w:val="0"/>
              <w:suppressAutoHyphens/>
              <w:snapToGrid w:val="0"/>
              <w:spacing w:after="0" w:line="240" w:lineRule="auto"/>
              <w:jc w:val="center"/>
              <w:rPr>
                <w:rFonts w:ascii="Times New Roman" w:eastAsia="Times New Roman" w:hAnsi="Times New Roman"/>
                <w:bCs/>
                <w:sz w:val="24"/>
                <w:lang w:eastAsia="ar-SA"/>
              </w:rPr>
            </w:pPr>
            <w:r>
              <w:rPr>
                <w:rFonts w:ascii="Times New Roman" w:eastAsia="Times New Roman" w:hAnsi="Times New Roman"/>
                <w:bCs/>
                <w:sz w:val="24"/>
                <w:lang w:eastAsia="ar-SA"/>
              </w:rPr>
              <w:t>4.7.</w:t>
            </w:r>
          </w:p>
        </w:tc>
        <w:tc>
          <w:tcPr>
            <w:tcW w:w="26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40BFA38"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r>
              <w:rPr>
                <w:rFonts w:ascii="Times New Roman" w:eastAsia="Times New Roman" w:hAnsi="Times New Roman"/>
                <w:bCs/>
                <w:sz w:val="24"/>
              </w:rPr>
              <w:t>Siurbimo instrumentas</w:t>
            </w:r>
          </w:p>
          <w:p w14:paraId="2A8AFE0D" w14:textId="77777777" w:rsidR="007B31A2" w:rsidRDefault="007B31A2" w:rsidP="007B31A2">
            <w:pPr>
              <w:widowControl w:val="0"/>
              <w:suppressAutoHyphens/>
              <w:snapToGrid w:val="0"/>
              <w:spacing w:after="0" w:line="240" w:lineRule="auto"/>
              <w:rPr>
                <w:rFonts w:ascii="Times New Roman" w:eastAsia="Times New Roman" w:hAnsi="Times New Roman"/>
                <w:bCs/>
                <w:sz w:val="24"/>
              </w:rPr>
            </w:pPr>
          </w:p>
          <w:p w14:paraId="31410C0B" w14:textId="77777777" w:rsidR="007B31A2" w:rsidRDefault="007B31A2" w:rsidP="007B31A2">
            <w:pPr>
              <w:widowControl w:val="0"/>
              <w:suppressAutoHyphens/>
              <w:snapToGrid w:val="0"/>
              <w:spacing w:after="0" w:line="240" w:lineRule="auto"/>
              <w:rPr>
                <w:rFonts w:ascii="Times New Roman" w:eastAsia="Times New Roman" w:hAnsi="Times New Roman"/>
                <w:bCs/>
                <w:sz w:val="24"/>
                <w:lang w:eastAsia="ar-SA"/>
              </w:rPr>
            </w:pPr>
          </w:p>
        </w:tc>
        <w:tc>
          <w:tcPr>
            <w:tcW w:w="3251" w:type="dxa"/>
            <w:tcBorders>
              <w:top w:val="single" w:sz="4" w:space="0" w:color="auto"/>
              <w:left w:val="single" w:sz="4" w:space="0" w:color="auto"/>
              <w:bottom w:val="single" w:sz="4" w:space="0" w:color="000000"/>
              <w:right w:val="single" w:sz="4" w:space="0" w:color="auto"/>
            </w:tcBorders>
          </w:tcPr>
          <w:p w14:paraId="7D93859A" w14:textId="7087D5D9"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bCs/>
                <w:sz w:val="24"/>
              </w:rPr>
              <w:t xml:space="preserve">1. </w:t>
            </w:r>
            <w:r>
              <w:rPr>
                <w:rFonts w:ascii="Times New Roman" w:eastAsia="Times New Roman" w:hAnsi="Times New Roman"/>
                <w:sz w:val="24"/>
              </w:rPr>
              <w:t>Diametras 5 mm</w:t>
            </w:r>
          </w:p>
          <w:p w14:paraId="1F796899" w14:textId="2623D6FA"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2. Lenktas, bukas darbinis galiukas.</w:t>
            </w:r>
          </w:p>
          <w:p w14:paraId="0FAE6E9B" w14:textId="0E45CDF0"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3. Darbinio galiuko diametras </w:t>
            </w:r>
            <w:r w:rsidRPr="00B93CDF">
              <w:rPr>
                <w:rFonts w:ascii="Times New Roman" w:eastAsia="Times New Roman" w:hAnsi="Times New Roman"/>
                <w:color w:val="FF0000"/>
                <w:sz w:val="24"/>
              </w:rPr>
              <w:t>7,5 mm</w:t>
            </w:r>
            <w:r>
              <w:rPr>
                <w:rFonts w:ascii="Times New Roman" w:eastAsia="Times New Roman" w:hAnsi="Times New Roman"/>
                <w:sz w:val="24"/>
              </w:rPr>
              <w:t xml:space="preserve"> </w:t>
            </w:r>
          </w:p>
          <w:p w14:paraId="31D5EC8D" w14:textId="602DFCF4"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 xml:space="preserve">4. Darbinis ilgis 22 cm </w:t>
            </w:r>
          </w:p>
          <w:p w14:paraId="76E0B88F" w14:textId="14140C71" w:rsid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5. Bendras ilgis 36 cm</w:t>
            </w:r>
          </w:p>
          <w:p w14:paraId="7FAF17BA" w14:textId="34755393" w:rsidR="007B31A2" w:rsidRPr="00B93CDF" w:rsidRDefault="007B31A2" w:rsidP="007B31A2">
            <w:pPr>
              <w:widowControl w:val="0"/>
              <w:tabs>
                <w:tab w:val="left" w:pos="316"/>
              </w:tabs>
              <w:suppressAutoHyphens/>
              <w:snapToGrid w:val="0"/>
              <w:spacing w:after="0" w:line="240" w:lineRule="auto"/>
              <w:rPr>
                <w:rFonts w:ascii="Times New Roman" w:eastAsia="Times New Roman" w:hAnsi="Times New Roman"/>
                <w:color w:val="FF0000"/>
              </w:rPr>
            </w:pPr>
            <w:r w:rsidRPr="00B93CDF">
              <w:rPr>
                <w:rFonts w:ascii="Times New Roman" w:eastAsia="Times New Roman" w:hAnsi="Times New Roman"/>
                <w:color w:val="FF0000"/>
              </w:rPr>
              <w:t>6.Komplekte siurbimo vamzdelio valymo šepetėlis.</w:t>
            </w:r>
          </w:p>
          <w:p w14:paraId="6C1ED8A6" w14:textId="456FD602"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r>
              <w:rPr>
                <w:rFonts w:ascii="Times New Roman" w:eastAsia="Times New Roman" w:hAnsi="Times New Roman"/>
                <w:sz w:val="24"/>
              </w:rPr>
              <w:t>7. Garantija 12 mėn.</w:t>
            </w:r>
          </w:p>
        </w:tc>
        <w:tc>
          <w:tcPr>
            <w:tcW w:w="1990" w:type="dxa"/>
            <w:tcBorders>
              <w:top w:val="single" w:sz="4" w:space="0" w:color="auto"/>
              <w:left w:val="single" w:sz="4" w:space="0" w:color="auto"/>
              <w:bottom w:val="single" w:sz="4" w:space="0" w:color="000000"/>
              <w:right w:val="single" w:sz="4" w:space="0" w:color="000000"/>
            </w:tcBorders>
            <w:hideMark/>
          </w:tcPr>
          <w:p w14:paraId="766A477F"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Katalogo kodas:</w:t>
            </w:r>
          </w:p>
          <w:p w14:paraId="6645C241"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9009-914</w:t>
            </w:r>
          </w:p>
          <w:p w14:paraId="1D3A1FD7"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Scanlan International Inc.</w:t>
            </w:r>
          </w:p>
          <w:p w14:paraId="59E447FB" w14:textId="77777777"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rPr>
            </w:pPr>
            <w:r w:rsidRPr="007B31A2">
              <w:rPr>
                <w:rFonts w:ascii="Times New Roman" w:eastAsia="Times New Roman" w:hAnsi="Times New Roman"/>
              </w:rPr>
              <w:t>JAV</w:t>
            </w:r>
          </w:p>
          <w:p w14:paraId="25AA4FF6" w14:textId="6E71DE32" w:rsidR="007B31A2" w:rsidRPr="007B31A2" w:rsidRDefault="007B31A2" w:rsidP="007B31A2">
            <w:pPr>
              <w:widowControl w:val="0"/>
              <w:tabs>
                <w:tab w:val="left" w:pos="316"/>
              </w:tabs>
              <w:suppressAutoHyphens/>
              <w:snapToGrid w:val="0"/>
              <w:spacing w:after="0" w:line="240" w:lineRule="auto"/>
              <w:rPr>
                <w:rFonts w:ascii="Times New Roman" w:eastAsia="Times New Roman" w:hAnsi="Times New Roman"/>
                <w:sz w:val="24"/>
              </w:rPr>
            </w:pPr>
          </w:p>
        </w:tc>
      </w:tr>
    </w:tbl>
    <w:p w14:paraId="1A146D37" w14:textId="77777777" w:rsidR="001B66A9" w:rsidRPr="00EA5D65" w:rsidRDefault="001B66A9" w:rsidP="0055263D">
      <w:pPr>
        <w:rPr>
          <w:rFonts w:ascii="Times New Roman" w:hAnsi="Times New Roman"/>
          <w:color w:val="000000"/>
          <w:sz w:val="24"/>
          <w:szCs w:val="24"/>
        </w:rPr>
      </w:pPr>
    </w:p>
    <w:tbl>
      <w:tblPr>
        <w:tblW w:w="15349" w:type="dxa"/>
        <w:tblLayout w:type="fixed"/>
        <w:tblLook w:val="00A0" w:firstRow="1" w:lastRow="0" w:firstColumn="1" w:lastColumn="0" w:noHBand="0" w:noVBand="0"/>
      </w:tblPr>
      <w:tblGrid>
        <w:gridCol w:w="5495"/>
        <w:gridCol w:w="9854"/>
      </w:tblGrid>
      <w:tr w:rsidR="00B07605" w:rsidRPr="00EA5D65" w14:paraId="0B668D10" w14:textId="77777777" w:rsidTr="00B07605">
        <w:tc>
          <w:tcPr>
            <w:tcW w:w="5495" w:type="dxa"/>
          </w:tcPr>
          <w:p w14:paraId="05D41C85" w14:textId="77777777" w:rsidR="00B07605" w:rsidRPr="00EA5D65" w:rsidRDefault="00B07605" w:rsidP="00597152">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rPr>
              <w:t>Pirkėjas</w:t>
            </w:r>
            <w:r w:rsidRPr="00EA5D65">
              <w:rPr>
                <w:rFonts w:ascii="Times New Roman" w:hAnsi="Times New Roman"/>
                <w:b/>
                <w:bCs/>
                <w:iCs/>
                <w:color w:val="000000"/>
                <w:sz w:val="24"/>
                <w:szCs w:val="24"/>
              </w:rPr>
              <w:tab/>
            </w:r>
          </w:p>
        </w:tc>
        <w:tc>
          <w:tcPr>
            <w:tcW w:w="9854" w:type="dxa"/>
          </w:tcPr>
          <w:p w14:paraId="5E4154FE" w14:textId="77777777" w:rsidR="00B07605" w:rsidRPr="00EA5D65" w:rsidRDefault="00B07605" w:rsidP="00597152">
            <w:pPr>
              <w:pStyle w:val="Pagrindinistekstas3"/>
              <w:ind w:firstLine="0"/>
              <w:rPr>
                <w:rFonts w:ascii="Times New Roman" w:hAnsi="Times New Roman"/>
                <w:b/>
                <w:color w:val="000000"/>
                <w:sz w:val="24"/>
                <w:szCs w:val="24"/>
                <w:lang w:val="lt-LT"/>
              </w:rPr>
            </w:pPr>
            <w:r w:rsidRPr="00EA5D65">
              <w:rPr>
                <w:rFonts w:ascii="Times New Roman" w:hAnsi="Times New Roman"/>
                <w:b/>
                <w:color w:val="000000"/>
                <w:sz w:val="24"/>
                <w:szCs w:val="24"/>
              </w:rPr>
              <w:t>Pardavėjas</w:t>
            </w:r>
          </w:p>
        </w:tc>
      </w:tr>
      <w:tr w:rsidR="00B07605" w:rsidRPr="00EA5D65" w14:paraId="0249F5FF" w14:textId="77777777" w:rsidTr="00B07605">
        <w:tc>
          <w:tcPr>
            <w:tcW w:w="5495" w:type="dxa"/>
          </w:tcPr>
          <w:p w14:paraId="783E4ACB" w14:textId="77777777" w:rsidR="00B07605" w:rsidRPr="00634FAA" w:rsidRDefault="00B07605" w:rsidP="00597152">
            <w:pPr>
              <w:pStyle w:val="Pagrindinistekstas3"/>
              <w:ind w:firstLine="0"/>
              <w:rPr>
                <w:rFonts w:ascii="Times New Roman" w:hAnsi="Times New Roman"/>
                <w:color w:val="000000"/>
                <w:sz w:val="24"/>
                <w:szCs w:val="24"/>
                <w:lang w:val="lt-LT"/>
              </w:rPr>
            </w:pPr>
            <w:r w:rsidRPr="00634FAA">
              <w:rPr>
                <w:rFonts w:ascii="Times New Roman" w:hAnsi="Times New Roman"/>
                <w:color w:val="000000"/>
                <w:sz w:val="24"/>
                <w:szCs w:val="24"/>
                <w:lang w:val="lt-LT"/>
              </w:rPr>
              <w:t>VšĮ Respublikinė Klaipėdos ligoninė</w:t>
            </w:r>
          </w:p>
          <w:p w14:paraId="08C83F7E" w14:textId="77777777" w:rsidR="00B07605" w:rsidRPr="00EA5D65" w:rsidRDefault="00B07605" w:rsidP="00597152">
            <w:pPr>
              <w:pStyle w:val="Pagrindinistekstas3"/>
              <w:ind w:firstLine="0"/>
              <w:rPr>
                <w:rFonts w:ascii="Times New Roman" w:hAnsi="Times New Roman"/>
                <w:color w:val="000000"/>
                <w:sz w:val="24"/>
                <w:szCs w:val="24"/>
                <w:lang w:val="lt-LT"/>
              </w:rPr>
            </w:pPr>
          </w:p>
        </w:tc>
        <w:tc>
          <w:tcPr>
            <w:tcW w:w="9854" w:type="dxa"/>
          </w:tcPr>
          <w:p w14:paraId="05386E10" w14:textId="77777777" w:rsidR="00B07605" w:rsidRPr="00634FAA" w:rsidRDefault="00B07605" w:rsidP="00597152">
            <w:pPr>
              <w:spacing w:after="0" w:line="240" w:lineRule="auto"/>
              <w:rPr>
                <w:rFonts w:ascii="Times New Roman" w:hAnsi="Times New Roman"/>
                <w:sz w:val="24"/>
                <w:szCs w:val="24"/>
              </w:rPr>
            </w:pPr>
            <w:r w:rsidRPr="00634FAA">
              <w:rPr>
                <w:rFonts w:ascii="Times New Roman" w:hAnsi="Times New Roman"/>
                <w:sz w:val="24"/>
                <w:szCs w:val="24"/>
              </w:rPr>
              <w:t>UAB „Principalmed 1L“</w:t>
            </w:r>
          </w:p>
          <w:p w14:paraId="60E31282" w14:textId="77777777" w:rsidR="00B07605" w:rsidRPr="00EA5D65" w:rsidRDefault="00B07605" w:rsidP="00597152">
            <w:pPr>
              <w:pStyle w:val="Pagrindinistekstas3"/>
              <w:ind w:firstLine="0"/>
              <w:rPr>
                <w:rFonts w:ascii="Times New Roman" w:hAnsi="Times New Roman"/>
                <w:color w:val="000000"/>
                <w:sz w:val="24"/>
                <w:szCs w:val="24"/>
                <w:lang w:val="lt-LT"/>
              </w:rPr>
            </w:pPr>
          </w:p>
        </w:tc>
      </w:tr>
      <w:tr w:rsidR="00B07605" w:rsidRPr="00EA5D65" w14:paraId="42F4B1B4" w14:textId="77777777" w:rsidTr="00B07605">
        <w:tc>
          <w:tcPr>
            <w:tcW w:w="5495" w:type="dxa"/>
          </w:tcPr>
          <w:p w14:paraId="6A6EF946" w14:textId="77777777" w:rsidR="00B07605" w:rsidRPr="00634FAA" w:rsidRDefault="00B07605" w:rsidP="00597152">
            <w:pPr>
              <w:pStyle w:val="Pagrindinistekstas3"/>
              <w:ind w:firstLine="0"/>
              <w:jc w:val="left"/>
              <w:rPr>
                <w:rFonts w:ascii="Times New Roman" w:hAnsi="Times New Roman"/>
                <w:color w:val="000000"/>
                <w:sz w:val="24"/>
                <w:szCs w:val="24"/>
                <w:lang w:val="lt-LT"/>
              </w:rPr>
            </w:pPr>
            <w:r w:rsidRPr="00634FAA">
              <w:rPr>
                <w:rFonts w:ascii="Times New Roman" w:hAnsi="Times New Roman"/>
                <w:color w:val="000000"/>
                <w:sz w:val="24"/>
                <w:szCs w:val="24"/>
              </w:rPr>
              <w:t xml:space="preserve">Direktorius  Darius Steponkus                           </w:t>
            </w:r>
          </w:p>
          <w:p w14:paraId="3E5DD0C4" w14:textId="77777777" w:rsidR="00B07605" w:rsidRPr="00634FAA" w:rsidRDefault="00B07605" w:rsidP="00597152">
            <w:pPr>
              <w:pStyle w:val="Pagrindinistekstas3"/>
              <w:ind w:firstLine="0"/>
              <w:rPr>
                <w:rFonts w:ascii="Times New Roman" w:hAnsi="Times New Roman"/>
                <w:color w:val="000000"/>
                <w:sz w:val="24"/>
                <w:szCs w:val="24"/>
              </w:rPr>
            </w:pPr>
          </w:p>
          <w:p w14:paraId="301ED3FC" w14:textId="77777777" w:rsidR="00B07605" w:rsidRPr="00EA5D65" w:rsidRDefault="00B07605" w:rsidP="00597152">
            <w:pPr>
              <w:pStyle w:val="Pagrindinistekstas3"/>
              <w:ind w:firstLine="0"/>
              <w:rPr>
                <w:rFonts w:ascii="Times New Roman" w:hAnsi="Times New Roman"/>
                <w:color w:val="000000"/>
                <w:sz w:val="24"/>
                <w:szCs w:val="24"/>
                <w:lang w:val="lt-LT"/>
              </w:rPr>
            </w:pPr>
          </w:p>
        </w:tc>
        <w:tc>
          <w:tcPr>
            <w:tcW w:w="9854" w:type="dxa"/>
          </w:tcPr>
          <w:p w14:paraId="29B729CA" w14:textId="77777777" w:rsidR="00B07605" w:rsidRPr="00634FAA" w:rsidRDefault="00B07605" w:rsidP="00597152">
            <w:pPr>
              <w:spacing w:after="0" w:line="240" w:lineRule="auto"/>
              <w:rPr>
                <w:rFonts w:ascii="Times New Roman" w:hAnsi="Times New Roman"/>
                <w:sz w:val="24"/>
                <w:szCs w:val="24"/>
              </w:rPr>
            </w:pPr>
            <w:r w:rsidRPr="00634FAA">
              <w:rPr>
                <w:rFonts w:ascii="Times New Roman" w:hAnsi="Times New Roman"/>
                <w:color w:val="000000"/>
                <w:sz w:val="24"/>
                <w:szCs w:val="24"/>
              </w:rPr>
              <w:t xml:space="preserve">Direktorius </w:t>
            </w:r>
            <w:r w:rsidRPr="00634FAA">
              <w:rPr>
                <w:rFonts w:ascii="Times New Roman" w:hAnsi="Times New Roman"/>
                <w:sz w:val="24"/>
                <w:szCs w:val="24"/>
              </w:rPr>
              <w:t>Kęstutis Laurušonis</w:t>
            </w:r>
          </w:p>
          <w:p w14:paraId="72CAE98B" w14:textId="77777777" w:rsidR="00B07605" w:rsidRPr="00634FAA" w:rsidRDefault="00B07605" w:rsidP="00597152">
            <w:pPr>
              <w:pStyle w:val="Pagrindinistekstas3"/>
              <w:ind w:firstLine="0"/>
              <w:jc w:val="left"/>
              <w:rPr>
                <w:rFonts w:ascii="Times New Roman" w:hAnsi="Times New Roman"/>
                <w:color w:val="000000"/>
                <w:sz w:val="24"/>
                <w:szCs w:val="24"/>
                <w:lang w:val="lt-LT"/>
              </w:rPr>
            </w:pPr>
          </w:p>
          <w:p w14:paraId="6D6E7E6B" w14:textId="77777777" w:rsidR="00B07605" w:rsidRPr="00EA5D65" w:rsidRDefault="00B07605" w:rsidP="00597152">
            <w:pPr>
              <w:pStyle w:val="Pagrindinistekstas3"/>
              <w:ind w:firstLine="0"/>
              <w:rPr>
                <w:rFonts w:ascii="Times New Roman" w:hAnsi="Times New Roman"/>
                <w:color w:val="000000"/>
                <w:sz w:val="24"/>
                <w:szCs w:val="24"/>
                <w:lang w:val="lt-LT"/>
              </w:rPr>
            </w:pPr>
          </w:p>
        </w:tc>
      </w:tr>
      <w:tr w:rsidR="00B07605" w:rsidRPr="00EA5D65" w14:paraId="5E0601A3" w14:textId="77777777" w:rsidTr="00B07605">
        <w:tc>
          <w:tcPr>
            <w:tcW w:w="5495" w:type="dxa"/>
          </w:tcPr>
          <w:p w14:paraId="40521058" w14:textId="77777777" w:rsidR="00B07605" w:rsidRPr="00EA5D65" w:rsidRDefault="00B07605" w:rsidP="00597152">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____________________________</w:t>
            </w:r>
            <w:r w:rsidRPr="00EA5D65">
              <w:rPr>
                <w:rFonts w:ascii="Times New Roman" w:hAnsi="Times New Roman"/>
                <w:color w:val="000000"/>
                <w:sz w:val="24"/>
                <w:szCs w:val="24"/>
                <w:lang w:val="lt-LT"/>
              </w:rPr>
              <w:t xml:space="preserve"> A.V.</w:t>
            </w:r>
          </w:p>
          <w:p w14:paraId="2749E486" w14:textId="77777777" w:rsidR="00B07605" w:rsidRPr="00EA5D65" w:rsidRDefault="00B07605" w:rsidP="00597152">
            <w:pPr>
              <w:pStyle w:val="Pagrindinistekstas3"/>
              <w:ind w:firstLine="0"/>
              <w:rPr>
                <w:rFonts w:ascii="Times New Roman" w:hAnsi="Times New Roman"/>
                <w:color w:val="000000"/>
                <w:sz w:val="24"/>
                <w:szCs w:val="24"/>
                <w:lang w:val="lt-LT"/>
              </w:rPr>
            </w:pPr>
          </w:p>
        </w:tc>
        <w:tc>
          <w:tcPr>
            <w:tcW w:w="9854" w:type="dxa"/>
          </w:tcPr>
          <w:p w14:paraId="58D0B960" w14:textId="77777777" w:rsidR="00B07605" w:rsidRPr="00EA5D65" w:rsidRDefault="00B07605" w:rsidP="00597152">
            <w:pPr>
              <w:pStyle w:val="Pagrindinistekstas3"/>
              <w:ind w:firstLine="0"/>
              <w:jc w:val="left"/>
              <w:rPr>
                <w:rFonts w:ascii="Times New Roman" w:hAnsi="Times New Roman"/>
                <w:color w:val="000000"/>
                <w:sz w:val="24"/>
                <w:szCs w:val="24"/>
                <w:lang w:val="lt-LT"/>
              </w:rPr>
            </w:pPr>
            <w:r>
              <w:rPr>
                <w:rFonts w:ascii="Times New Roman" w:hAnsi="Times New Roman"/>
                <w:color w:val="000000"/>
                <w:sz w:val="24"/>
                <w:szCs w:val="24"/>
                <w:lang w:val="lt-LT"/>
              </w:rPr>
              <w:t>_________________________</w:t>
            </w:r>
            <w:r w:rsidRPr="00EA5D65">
              <w:rPr>
                <w:rFonts w:ascii="Times New Roman" w:hAnsi="Times New Roman"/>
                <w:color w:val="000000"/>
                <w:sz w:val="24"/>
                <w:szCs w:val="24"/>
                <w:lang w:val="lt-LT"/>
              </w:rPr>
              <w:t xml:space="preserve"> A.V.</w:t>
            </w:r>
          </w:p>
          <w:p w14:paraId="5A6489C4" w14:textId="77777777" w:rsidR="00B07605" w:rsidRPr="00EA5D65" w:rsidRDefault="00B07605" w:rsidP="00597152">
            <w:pPr>
              <w:pStyle w:val="Pagrindinistekstas3"/>
              <w:ind w:firstLine="0"/>
              <w:rPr>
                <w:rFonts w:ascii="Times New Roman" w:hAnsi="Times New Roman"/>
                <w:color w:val="000000"/>
                <w:sz w:val="24"/>
                <w:szCs w:val="24"/>
                <w:lang w:val="lt-LT"/>
              </w:rPr>
            </w:pPr>
          </w:p>
        </w:tc>
      </w:tr>
    </w:tbl>
    <w:p w14:paraId="1CAE8537" w14:textId="77777777" w:rsidR="001B66A9" w:rsidRPr="00EA5D65" w:rsidRDefault="001B66A9" w:rsidP="0055263D">
      <w:pPr>
        <w:rPr>
          <w:rFonts w:ascii="Times New Roman" w:hAnsi="Times New Roman"/>
          <w:color w:val="000000"/>
          <w:sz w:val="24"/>
          <w:szCs w:val="24"/>
        </w:rPr>
      </w:pPr>
    </w:p>
    <w:p w14:paraId="5B05B91E"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sectPr w:rsidR="001B66A9" w:rsidRPr="00EA5D65" w:rsidSect="00CC1C29">
      <w:footerReference w:type="default" r:id="rId12"/>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A3EC" w14:textId="77777777" w:rsidR="00B020E0" w:rsidRDefault="00B020E0" w:rsidP="009B45CD">
      <w:pPr>
        <w:spacing w:after="0" w:line="240" w:lineRule="auto"/>
      </w:pPr>
      <w:r>
        <w:separator/>
      </w:r>
    </w:p>
  </w:endnote>
  <w:endnote w:type="continuationSeparator" w:id="0">
    <w:p w14:paraId="2222BE77" w14:textId="77777777" w:rsidR="00B020E0" w:rsidRDefault="00B020E0" w:rsidP="009B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3021" w14:textId="77777777" w:rsidR="009B45CD" w:rsidRDefault="009B45CD">
    <w:pPr>
      <w:pStyle w:val="Porat"/>
      <w:jc w:val="center"/>
    </w:pPr>
    <w:r>
      <w:fldChar w:fldCharType="begin"/>
    </w:r>
    <w:r>
      <w:instrText>PAGE   \* MERGEFORMAT</w:instrText>
    </w:r>
    <w:r>
      <w:fldChar w:fldCharType="separate"/>
    </w:r>
    <w:r>
      <w:t>2</w:t>
    </w:r>
    <w:r>
      <w:fldChar w:fldCharType="end"/>
    </w:r>
  </w:p>
  <w:p w14:paraId="608D374C" w14:textId="77777777" w:rsidR="009B45CD" w:rsidRDefault="009B45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9DF5" w14:textId="77777777" w:rsidR="00B020E0" w:rsidRDefault="00B020E0" w:rsidP="009B45CD">
      <w:pPr>
        <w:spacing w:after="0" w:line="240" w:lineRule="auto"/>
      </w:pPr>
      <w:r>
        <w:separator/>
      </w:r>
    </w:p>
  </w:footnote>
  <w:footnote w:type="continuationSeparator" w:id="0">
    <w:p w14:paraId="6C24E85D" w14:textId="77777777" w:rsidR="00B020E0" w:rsidRDefault="00B020E0" w:rsidP="009B4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6"/>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3"/>
  </w:num>
  <w:num w:numId="25">
    <w:abstractNumId w:val="19"/>
  </w:num>
  <w:num w:numId="26">
    <w:abstractNumId w:val="24"/>
  </w:num>
  <w:num w:numId="27">
    <w:abstractNumId w:val="2"/>
  </w:num>
  <w:num w:numId="28">
    <w:abstractNumId w:val="1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7C3"/>
    <w:rsid w:val="00005223"/>
    <w:rsid w:val="000107B8"/>
    <w:rsid w:val="00013CA1"/>
    <w:rsid w:val="00015B5C"/>
    <w:rsid w:val="00020A34"/>
    <w:rsid w:val="0002198C"/>
    <w:rsid w:val="00024139"/>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7DA"/>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27D8"/>
    <w:rsid w:val="000D5D3F"/>
    <w:rsid w:val="000D6B1F"/>
    <w:rsid w:val="000D7165"/>
    <w:rsid w:val="000D72EF"/>
    <w:rsid w:val="000D7E45"/>
    <w:rsid w:val="000E03FF"/>
    <w:rsid w:val="000E0E02"/>
    <w:rsid w:val="000E1C8D"/>
    <w:rsid w:val="000E38BF"/>
    <w:rsid w:val="000E699B"/>
    <w:rsid w:val="000F0556"/>
    <w:rsid w:val="000F1E0F"/>
    <w:rsid w:val="000F20DF"/>
    <w:rsid w:val="000F3086"/>
    <w:rsid w:val="000F31B9"/>
    <w:rsid w:val="000F4499"/>
    <w:rsid w:val="000F5A77"/>
    <w:rsid w:val="0010135F"/>
    <w:rsid w:val="00103622"/>
    <w:rsid w:val="0010780A"/>
    <w:rsid w:val="00113B8F"/>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7000D"/>
    <w:rsid w:val="00174C5E"/>
    <w:rsid w:val="00175957"/>
    <w:rsid w:val="00176F2C"/>
    <w:rsid w:val="00181805"/>
    <w:rsid w:val="0018366A"/>
    <w:rsid w:val="00183924"/>
    <w:rsid w:val="00187CF2"/>
    <w:rsid w:val="001905AA"/>
    <w:rsid w:val="00193092"/>
    <w:rsid w:val="001A3C0E"/>
    <w:rsid w:val="001A48D5"/>
    <w:rsid w:val="001A4B0D"/>
    <w:rsid w:val="001A5149"/>
    <w:rsid w:val="001B07FF"/>
    <w:rsid w:val="001B0D80"/>
    <w:rsid w:val="001B2192"/>
    <w:rsid w:val="001B408A"/>
    <w:rsid w:val="001B5098"/>
    <w:rsid w:val="001B6317"/>
    <w:rsid w:val="001B66A9"/>
    <w:rsid w:val="001B6BBB"/>
    <w:rsid w:val="001C172D"/>
    <w:rsid w:val="001C28FC"/>
    <w:rsid w:val="001C3241"/>
    <w:rsid w:val="001C3FC7"/>
    <w:rsid w:val="001C4C72"/>
    <w:rsid w:val="001D0CE4"/>
    <w:rsid w:val="001D117C"/>
    <w:rsid w:val="001D42DB"/>
    <w:rsid w:val="001D575F"/>
    <w:rsid w:val="001D6210"/>
    <w:rsid w:val="001D6FC6"/>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52DE"/>
    <w:rsid w:val="002260AC"/>
    <w:rsid w:val="00227E92"/>
    <w:rsid w:val="00232D6D"/>
    <w:rsid w:val="00234A12"/>
    <w:rsid w:val="00241780"/>
    <w:rsid w:val="00242176"/>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2F8B"/>
    <w:rsid w:val="002D3005"/>
    <w:rsid w:val="002D33DE"/>
    <w:rsid w:val="002D3646"/>
    <w:rsid w:val="002D3902"/>
    <w:rsid w:val="002D5EA8"/>
    <w:rsid w:val="002D64CE"/>
    <w:rsid w:val="002D6DF7"/>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4FA8"/>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2BA0"/>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584F"/>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47C7"/>
    <w:rsid w:val="00507AD3"/>
    <w:rsid w:val="00510F71"/>
    <w:rsid w:val="00511005"/>
    <w:rsid w:val="0051120D"/>
    <w:rsid w:val="00513CF7"/>
    <w:rsid w:val="005146FB"/>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B24"/>
    <w:rsid w:val="005904CC"/>
    <w:rsid w:val="005907ED"/>
    <w:rsid w:val="0059104A"/>
    <w:rsid w:val="00591878"/>
    <w:rsid w:val="00591C2C"/>
    <w:rsid w:val="00592FC0"/>
    <w:rsid w:val="00594186"/>
    <w:rsid w:val="005964DC"/>
    <w:rsid w:val="00596AF2"/>
    <w:rsid w:val="005A382A"/>
    <w:rsid w:val="005A74A8"/>
    <w:rsid w:val="005A7A1A"/>
    <w:rsid w:val="005B3C98"/>
    <w:rsid w:val="005B64E9"/>
    <w:rsid w:val="005B7183"/>
    <w:rsid w:val="005B7EA7"/>
    <w:rsid w:val="005C1371"/>
    <w:rsid w:val="005C237A"/>
    <w:rsid w:val="005C2D1C"/>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4FAA"/>
    <w:rsid w:val="006351B2"/>
    <w:rsid w:val="00635C3C"/>
    <w:rsid w:val="00636A63"/>
    <w:rsid w:val="00641559"/>
    <w:rsid w:val="0064170C"/>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6BF"/>
    <w:rsid w:val="0067738D"/>
    <w:rsid w:val="00680891"/>
    <w:rsid w:val="00682022"/>
    <w:rsid w:val="00690277"/>
    <w:rsid w:val="0069243E"/>
    <w:rsid w:val="006931C5"/>
    <w:rsid w:val="00694ED0"/>
    <w:rsid w:val="00695055"/>
    <w:rsid w:val="0069562F"/>
    <w:rsid w:val="00695A79"/>
    <w:rsid w:val="00697AB4"/>
    <w:rsid w:val="006A3212"/>
    <w:rsid w:val="006A5E14"/>
    <w:rsid w:val="006A5EC7"/>
    <w:rsid w:val="006B010B"/>
    <w:rsid w:val="006B063E"/>
    <w:rsid w:val="006B2732"/>
    <w:rsid w:val="006B49B9"/>
    <w:rsid w:val="006B7A97"/>
    <w:rsid w:val="006C0D5B"/>
    <w:rsid w:val="006C14ED"/>
    <w:rsid w:val="006C3066"/>
    <w:rsid w:val="006C4F27"/>
    <w:rsid w:val="006C5C11"/>
    <w:rsid w:val="006C65C3"/>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0086"/>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1A2"/>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6FCE"/>
    <w:rsid w:val="007E7CE5"/>
    <w:rsid w:val="007E7D4A"/>
    <w:rsid w:val="007F23D3"/>
    <w:rsid w:val="007F2E86"/>
    <w:rsid w:val="007F3B2E"/>
    <w:rsid w:val="007F45A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5D49"/>
    <w:rsid w:val="008464A7"/>
    <w:rsid w:val="00851D60"/>
    <w:rsid w:val="00852DD6"/>
    <w:rsid w:val="00854C18"/>
    <w:rsid w:val="00854D32"/>
    <w:rsid w:val="008551DF"/>
    <w:rsid w:val="00856A61"/>
    <w:rsid w:val="00857517"/>
    <w:rsid w:val="00861BFF"/>
    <w:rsid w:val="008634C5"/>
    <w:rsid w:val="00865A89"/>
    <w:rsid w:val="00866687"/>
    <w:rsid w:val="00870430"/>
    <w:rsid w:val="00875659"/>
    <w:rsid w:val="00875D8C"/>
    <w:rsid w:val="0088432E"/>
    <w:rsid w:val="00891A02"/>
    <w:rsid w:val="00891D6D"/>
    <w:rsid w:val="00892E1E"/>
    <w:rsid w:val="008930B7"/>
    <w:rsid w:val="008A19B3"/>
    <w:rsid w:val="008A1DC5"/>
    <w:rsid w:val="008A3013"/>
    <w:rsid w:val="008A51F5"/>
    <w:rsid w:val="008A722A"/>
    <w:rsid w:val="008A76D5"/>
    <w:rsid w:val="008B005A"/>
    <w:rsid w:val="008B0FFD"/>
    <w:rsid w:val="008B13F3"/>
    <w:rsid w:val="008B1536"/>
    <w:rsid w:val="008B281D"/>
    <w:rsid w:val="008B533A"/>
    <w:rsid w:val="008B5D6F"/>
    <w:rsid w:val="008B7536"/>
    <w:rsid w:val="008B77A5"/>
    <w:rsid w:val="008C18EF"/>
    <w:rsid w:val="008C1F9E"/>
    <w:rsid w:val="008C521A"/>
    <w:rsid w:val="008C7348"/>
    <w:rsid w:val="008D139A"/>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75BD"/>
    <w:rsid w:val="009009BC"/>
    <w:rsid w:val="009018ED"/>
    <w:rsid w:val="00902F13"/>
    <w:rsid w:val="00903555"/>
    <w:rsid w:val="00903FDC"/>
    <w:rsid w:val="009054EF"/>
    <w:rsid w:val="009057F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3C4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45CD"/>
    <w:rsid w:val="009B659C"/>
    <w:rsid w:val="009B7F8C"/>
    <w:rsid w:val="009C3E18"/>
    <w:rsid w:val="009C660C"/>
    <w:rsid w:val="009C7586"/>
    <w:rsid w:val="009D213F"/>
    <w:rsid w:val="009D2A5A"/>
    <w:rsid w:val="009D35AD"/>
    <w:rsid w:val="009D5C20"/>
    <w:rsid w:val="009E09D2"/>
    <w:rsid w:val="009E4EF0"/>
    <w:rsid w:val="009F3064"/>
    <w:rsid w:val="009F3B8E"/>
    <w:rsid w:val="009F6CE6"/>
    <w:rsid w:val="009F798B"/>
    <w:rsid w:val="009F7C63"/>
    <w:rsid w:val="00A00C9A"/>
    <w:rsid w:val="00A01C87"/>
    <w:rsid w:val="00A02EA2"/>
    <w:rsid w:val="00A05032"/>
    <w:rsid w:val="00A06B27"/>
    <w:rsid w:val="00A123E3"/>
    <w:rsid w:val="00A15302"/>
    <w:rsid w:val="00A16F2D"/>
    <w:rsid w:val="00A1758C"/>
    <w:rsid w:val="00A17C95"/>
    <w:rsid w:val="00A17F43"/>
    <w:rsid w:val="00A238DD"/>
    <w:rsid w:val="00A23AFD"/>
    <w:rsid w:val="00A23F1E"/>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57DD"/>
    <w:rsid w:val="00AB6F3D"/>
    <w:rsid w:val="00AC0112"/>
    <w:rsid w:val="00AC0CE0"/>
    <w:rsid w:val="00AD0913"/>
    <w:rsid w:val="00AD2DD8"/>
    <w:rsid w:val="00AD7225"/>
    <w:rsid w:val="00AE05D9"/>
    <w:rsid w:val="00AE2FCD"/>
    <w:rsid w:val="00AE39F9"/>
    <w:rsid w:val="00AE4901"/>
    <w:rsid w:val="00AF0282"/>
    <w:rsid w:val="00AF33A4"/>
    <w:rsid w:val="00AF4DD5"/>
    <w:rsid w:val="00AF6699"/>
    <w:rsid w:val="00AF702C"/>
    <w:rsid w:val="00B02012"/>
    <w:rsid w:val="00B020E0"/>
    <w:rsid w:val="00B03829"/>
    <w:rsid w:val="00B0425F"/>
    <w:rsid w:val="00B05620"/>
    <w:rsid w:val="00B05A36"/>
    <w:rsid w:val="00B062C0"/>
    <w:rsid w:val="00B073D9"/>
    <w:rsid w:val="00B07605"/>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0D16"/>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3CDF"/>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5C16"/>
    <w:rsid w:val="00BF66DE"/>
    <w:rsid w:val="00C00967"/>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7782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130C"/>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3911"/>
    <w:rsid w:val="00D75E09"/>
    <w:rsid w:val="00D8336B"/>
    <w:rsid w:val="00D83972"/>
    <w:rsid w:val="00D866AA"/>
    <w:rsid w:val="00D94BFB"/>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4AD"/>
    <w:rsid w:val="00F2470E"/>
    <w:rsid w:val="00F260C5"/>
    <w:rsid w:val="00F2660A"/>
    <w:rsid w:val="00F27220"/>
    <w:rsid w:val="00F35008"/>
    <w:rsid w:val="00F351C8"/>
    <w:rsid w:val="00F35788"/>
    <w:rsid w:val="00F36035"/>
    <w:rsid w:val="00F40DDA"/>
    <w:rsid w:val="00F479A5"/>
    <w:rsid w:val="00F502DA"/>
    <w:rsid w:val="00F50801"/>
    <w:rsid w:val="00F60E54"/>
    <w:rsid w:val="00F66419"/>
    <w:rsid w:val="00F71E77"/>
    <w:rsid w:val="00F731C7"/>
    <w:rsid w:val="00F80E94"/>
    <w:rsid w:val="00F826C7"/>
    <w:rsid w:val="00F85C74"/>
    <w:rsid w:val="00F8709D"/>
    <w:rsid w:val="00F92211"/>
    <w:rsid w:val="00F9311C"/>
    <w:rsid w:val="00F94495"/>
    <w:rsid w:val="00F972D8"/>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82B"/>
    <w:rsid w:val="00FD5BD2"/>
    <w:rsid w:val="00FE1479"/>
    <w:rsid w:val="00FE1CA6"/>
    <w:rsid w:val="00FE25BB"/>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E5A3B"/>
  <w15:docId w15:val="{C63B1F2C-B744-4FCB-898C-02B69E03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character" w:styleId="Neapdorotaspaminjimas">
    <w:name w:val="Unresolved Mention"/>
    <w:uiPriority w:val="99"/>
    <w:semiHidden/>
    <w:unhideWhenUsed/>
    <w:rsid w:val="00AB6F3D"/>
    <w:rPr>
      <w:color w:val="605E5C"/>
      <w:shd w:val="clear" w:color="auto" w:fill="E1DFDD"/>
    </w:rPr>
  </w:style>
  <w:style w:type="paragraph" w:styleId="Antrats">
    <w:name w:val="header"/>
    <w:basedOn w:val="prastasis"/>
    <w:link w:val="AntratsDiagrama"/>
    <w:uiPriority w:val="99"/>
    <w:unhideWhenUsed/>
    <w:rsid w:val="009B45CD"/>
    <w:pPr>
      <w:tabs>
        <w:tab w:val="center" w:pos="4513"/>
        <w:tab w:val="right" w:pos="9026"/>
      </w:tabs>
    </w:pPr>
  </w:style>
  <w:style w:type="character" w:customStyle="1" w:styleId="AntratsDiagrama">
    <w:name w:val="Antraštės Diagrama"/>
    <w:link w:val="Antrats"/>
    <w:uiPriority w:val="99"/>
    <w:rsid w:val="009B45CD"/>
    <w:rPr>
      <w:sz w:val="22"/>
      <w:szCs w:val="22"/>
      <w:lang w:eastAsia="en-US"/>
    </w:rPr>
  </w:style>
  <w:style w:type="paragraph" w:styleId="Porat">
    <w:name w:val="footer"/>
    <w:basedOn w:val="prastasis"/>
    <w:link w:val="PoratDiagrama"/>
    <w:uiPriority w:val="99"/>
    <w:unhideWhenUsed/>
    <w:rsid w:val="009B45CD"/>
    <w:pPr>
      <w:tabs>
        <w:tab w:val="center" w:pos="4513"/>
        <w:tab w:val="right" w:pos="9026"/>
      </w:tabs>
    </w:pPr>
  </w:style>
  <w:style w:type="character" w:customStyle="1" w:styleId="PoratDiagrama">
    <w:name w:val="Poraštė Diagrama"/>
    <w:link w:val="Porat"/>
    <w:uiPriority w:val="99"/>
    <w:rsid w:val="009B45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1096">
      <w:bodyDiv w:val="1"/>
      <w:marLeft w:val="0"/>
      <w:marRight w:val="0"/>
      <w:marTop w:val="0"/>
      <w:marBottom w:val="0"/>
      <w:divBdr>
        <w:top w:val="none" w:sz="0" w:space="0" w:color="auto"/>
        <w:left w:val="none" w:sz="0" w:space="0" w:color="auto"/>
        <w:bottom w:val="none" w:sz="0" w:space="0" w:color="auto"/>
        <w:right w:val="none" w:sz="0" w:space="0" w:color="auto"/>
      </w:divBdr>
    </w:div>
    <w:div w:id="127944124">
      <w:bodyDiv w:val="1"/>
      <w:marLeft w:val="0"/>
      <w:marRight w:val="0"/>
      <w:marTop w:val="0"/>
      <w:marBottom w:val="0"/>
      <w:divBdr>
        <w:top w:val="none" w:sz="0" w:space="0" w:color="auto"/>
        <w:left w:val="none" w:sz="0" w:space="0" w:color="auto"/>
        <w:bottom w:val="none" w:sz="0" w:space="0" w:color="auto"/>
        <w:right w:val="none" w:sz="0" w:space="0" w:color="auto"/>
      </w:divBdr>
    </w:div>
    <w:div w:id="238684654">
      <w:bodyDiv w:val="1"/>
      <w:marLeft w:val="0"/>
      <w:marRight w:val="0"/>
      <w:marTop w:val="0"/>
      <w:marBottom w:val="0"/>
      <w:divBdr>
        <w:top w:val="none" w:sz="0" w:space="0" w:color="auto"/>
        <w:left w:val="none" w:sz="0" w:space="0" w:color="auto"/>
        <w:bottom w:val="none" w:sz="0" w:space="0" w:color="auto"/>
        <w:right w:val="none" w:sz="0" w:space="0" w:color="auto"/>
      </w:divBdr>
    </w:div>
    <w:div w:id="517159723">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1221093991">
      <w:bodyDiv w:val="1"/>
      <w:marLeft w:val="0"/>
      <w:marRight w:val="0"/>
      <w:marTop w:val="0"/>
      <w:marBottom w:val="0"/>
      <w:divBdr>
        <w:top w:val="none" w:sz="0" w:space="0" w:color="auto"/>
        <w:left w:val="none" w:sz="0" w:space="0" w:color="auto"/>
        <w:bottom w:val="none" w:sz="0" w:space="0" w:color="auto"/>
        <w:right w:val="none" w:sz="0" w:space="0" w:color="auto"/>
      </w:divBdr>
    </w:div>
    <w:div w:id="1363239638">
      <w:bodyDiv w:val="1"/>
      <w:marLeft w:val="0"/>
      <w:marRight w:val="0"/>
      <w:marTop w:val="0"/>
      <w:marBottom w:val="0"/>
      <w:divBdr>
        <w:top w:val="none" w:sz="0" w:space="0" w:color="auto"/>
        <w:left w:val="none" w:sz="0" w:space="0" w:color="auto"/>
        <w:bottom w:val="none" w:sz="0" w:space="0" w:color="auto"/>
        <w:right w:val="none" w:sz="0" w:space="0" w:color="auto"/>
      </w:divBdr>
    </w:div>
    <w:div w:id="1545210111">
      <w:bodyDiv w:val="1"/>
      <w:marLeft w:val="0"/>
      <w:marRight w:val="0"/>
      <w:marTop w:val="0"/>
      <w:marBottom w:val="0"/>
      <w:divBdr>
        <w:top w:val="none" w:sz="0" w:space="0" w:color="auto"/>
        <w:left w:val="none" w:sz="0" w:space="0" w:color="auto"/>
        <w:bottom w:val="none" w:sz="0" w:space="0" w:color="auto"/>
        <w:right w:val="none" w:sz="0" w:space="0" w:color="auto"/>
      </w:divBdr>
    </w:div>
    <w:div w:id="165931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mailto:laima.kneitiene@kal.lt" TargetMode="External"/><Relationship Id="rId4" Type="http://schemas.openxmlformats.org/officeDocument/2006/relationships/settings" Target="settings.xml"/><Relationship Id="rId9" Type="http://schemas.openxmlformats.org/officeDocument/2006/relationships/hyperlink" Target="mailto:info@ka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31096</Words>
  <Characters>17725</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153</cp:revision>
  <cp:lastPrinted>2021-11-15T09:30:00Z</cp:lastPrinted>
  <dcterms:created xsi:type="dcterms:W3CDTF">2020-12-30T07:47:00Z</dcterms:created>
  <dcterms:modified xsi:type="dcterms:W3CDTF">2021-11-15T09:31:00Z</dcterms:modified>
</cp:coreProperties>
</file>