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EDB0"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 xml:space="preserve">PREKIŲ VIEŠOJO PIRKIMO–PARDAVIMO SUTARTIS </w:t>
      </w:r>
    </w:p>
    <w:p w14:paraId="7278D684" w14:textId="77777777" w:rsidR="003B7993" w:rsidRPr="003318A6" w:rsidRDefault="003B7993" w:rsidP="00D6365E">
      <w:pPr>
        <w:spacing w:after="0" w:line="240" w:lineRule="auto"/>
        <w:jc w:val="center"/>
        <w:rPr>
          <w:rFonts w:ascii="Times New Roman" w:eastAsia="Times New Roman" w:hAnsi="Times New Roman" w:cs="Times New Roman"/>
          <w:sz w:val="24"/>
          <w:szCs w:val="24"/>
          <w:lang w:eastAsia="lt-LT"/>
        </w:rPr>
      </w:pPr>
    </w:p>
    <w:p w14:paraId="20CA8077" w14:textId="019BD6D6" w:rsidR="003B7993" w:rsidRPr="003318A6" w:rsidRDefault="00DF1976" w:rsidP="00D6365E">
      <w:pPr>
        <w:spacing w:after="0" w:line="240" w:lineRule="auto"/>
        <w:jc w:val="center"/>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2021</w:t>
      </w:r>
      <w:r w:rsidR="003B7993" w:rsidRPr="003318A6">
        <w:rPr>
          <w:rFonts w:ascii="Times New Roman" w:eastAsia="Times New Roman" w:hAnsi="Times New Roman" w:cs="Times New Roman"/>
          <w:sz w:val="24"/>
          <w:szCs w:val="24"/>
          <w:lang w:eastAsia="lt-LT"/>
        </w:rPr>
        <w:t xml:space="preserve"> m. </w:t>
      </w:r>
      <w:r w:rsidR="00DC7512" w:rsidRPr="003318A6">
        <w:rPr>
          <w:rFonts w:ascii="Times New Roman" w:eastAsia="Times New Roman" w:hAnsi="Times New Roman" w:cs="Times New Roman"/>
          <w:sz w:val="24"/>
          <w:szCs w:val="24"/>
          <w:lang w:eastAsia="lt-LT"/>
        </w:rPr>
        <w:t>spalio</w:t>
      </w:r>
      <w:r w:rsidR="003B7993" w:rsidRPr="003318A6">
        <w:rPr>
          <w:rFonts w:ascii="Times New Roman" w:eastAsia="Times New Roman" w:hAnsi="Times New Roman" w:cs="Times New Roman"/>
          <w:sz w:val="24"/>
          <w:szCs w:val="24"/>
          <w:lang w:eastAsia="lt-LT"/>
        </w:rPr>
        <w:t xml:space="preserve">      d. Nr. 8- </w:t>
      </w:r>
    </w:p>
    <w:p w14:paraId="13AF081C" w14:textId="77777777" w:rsidR="003B7993" w:rsidRPr="003318A6" w:rsidRDefault="003B7993" w:rsidP="00D6365E">
      <w:pPr>
        <w:spacing w:after="0" w:line="240" w:lineRule="auto"/>
        <w:jc w:val="center"/>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Vilnius</w:t>
      </w:r>
    </w:p>
    <w:p w14:paraId="3CD6DA76" w14:textId="77777777" w:rsidR="003B7993" w:rsidRPr="003318A6" w:rsidRDefault="003B7993" w:rsidP="00D6365E">
      <w:pPr>
        <w:spacing w:after="0" w:line="240" w:lineRule="auto"/>
        <w:jc w:val="center"/>
        <w:rPr>
          <w:rFonts w:ascii="Times New Roman" w:eastAsia="Times New Roman" w:hAnsi="Times New Roman" w:cs="Times New Roman"/>
          <w:sz w:val="24"/>
          <w:szCs w:val="24"/>
          <w:lang w:eastAsia="lt-LT"/>
        </w:rPr>
      </w:pPr>
    </w:p>
    <w:p w14:paraId="68CA61B6" w14:textId="77777777" w:rsidR="00A22EA2" w:rsidRPr="003318A6" w:rsidRDefault="00A22EA2" w:rsidP="00A22EA2">
      <w:pPr>
        <w:tabs>
          <w:tab w:val="num" w:pos="0"/>
        </w:tabs>
        <w:spacing w:after="0" w:line="240" w:lineRule="auto"/>
        <w:ind w:firstLine="851"/>
        <w:jc w:val="both"/>
        <w:rPr>
          <w:rFonts w:ascii="Times New Roman" w:eastAsia="Times New Roman" w:hAnsi="Times New Roman" w:cs="Times New Roman"/>
          <w:sz w:val="24"/>
          <w:szCs w:val="24"/>
        </w:rPr>
      </w:pPr>
      <w:r w:rsidRPr="003318A6">
        <w:rPr>
          <w:rFonts w:ascii="Times New Roman" w:hAnsi="Times New Roman" w:cs="Times New Roman"/>
          <w:sz w:val="24"/>
          <w:szCs w:val="24"/>
        </w:rPr>
        <w:t xml:space="preserve">Novian Technologies, UAB, juridinio asmens kodas </w:t>
      </w:r>
      <w:r w:rsidRPr="003318A6">
        <w:rPr>
          <w:rFonts w:ascii="Times New Roman" w:hAnsi="Times New Roman" w:cs="Times New Roman"/>
          <w:sz w:val="24"/>
          <w:szCs w:val="24"/>
          <w:shd w:val="clear" w:color="auto" w:fill="FFFFFF"/>
        </w:rPr>
        <w:t>301318539</w:t>
      </w:r>
      <w:r w:rsidRPr="003318A6">
        <w:rPr>
          <w:rFonts w:ascii="Times New Roman" w:eastAsia="Times New Roman" w:hAnsi="Times New Roman" w:cs="Times New Roman"/>
          <w:snapToGrid w:val="0"/>
          <w:sz w:val="24"/>
          <w:szCs w:val="24"/>
        </w:rPr>
        <w:t xml:space="preserve">, kurios registruota buveinė yra Vilniuje, </w:t>
      </w:r>
      <w:r w:rsidRPr="003318A6">
        <w:rPr>
          <w:rFonts w:ascii="Times New Roman" w:hAnsi="Times New Roman" w:cs="Times New Roman"/>
          <w:sz w:val="24"/>
          <w:szCs w:val="24"/>
          <w:shd w:val="clear" w:color="auto" w:fill="FFFFFF"/>
        </w:rPr>
        <w:t>Gynėjų g. 14</w:t>
      </w:r>
      <w:r w:rsidRPr="003318A6">
        <w:rPr>
          <w:rFonts w:ascii="Times New Roman" w:eastAsia="Times New Roman" w:hAnsi="Times New Roman" w:cs="Times New Roman"/>
          <w:snapToGrid w:val="0"/>
          <w:sz w:val="24"/>
          <w:szCs w:val="24"/>
        </w:rPr>
        <w:t xml:space="preserve">, duomenys apie įmonę kaupiami ir saugomi Lietuvos Respublikos juridinių asmenų registre, </w:t>
      </w:r>
      <w:r w:rsidRPr="003318A6">
        <w:rPr>
          <w:rFonts w:ascii="Times New Roman" w:eastAsia="Times New Roman" w:hAnsi="Times New Roman" w:cs="Times New Roman"/>
          <w:sz w:val="24"/>
          <w:szCs w:val="24"/>
        </w:rPr>
        <w:t xml:space="preserve">atstovaujama generalinio direktoriaus Gyčio Umanto, veikiančio pagal bendrovės įstatus </w:t>
      </w:r>
      <w:r w:rsidRPr="003318A6">
        <w:rPr>
          <w:rFonts w:ascii="Times New Roman" w:eastAsia="Times New Roman" w:hAnsi="Times New Roman" w:cs="Times New Roman"/>
          <w:iCs/>
          <w:sz w:val="24"/>
          <w:szCs w:val="24"/>
        </w:rPr>
        <w:t>(</w:t>
      </w:r>
      <w:r w:rsidRPr="003318A6">
        <w:rPr>
          <w:rFonts w:ascii="Times New Roman" w:eastAsia="Times New Roman" w:hAnsi="Times New Roman" w:cs="Times New Roman"/>
          <w:sz w:val="24"/>
          <w:szCs w:val="24"/>
        </w:rPr>
        <w:t xml:space="preserve">toliau </w:t>
      </w:r>
      <w:r w:rsidRPr="003318A6">
        <w:rPr>
          <w:rFonts w:ascii="Times New Roman" w:eastAsia="Times New Roman" w:hAnsi="Times New Roman" w:cs="Times New Roman"/>
          <w:sz w:val="24"/>
          <w:szCs w:val="24"/>
        </w:rPr>
        <w:sym w:font="Symbol" w:char="F02D"/>
      </w:r>
      <w:r w:rsidRPr="003318A6">
        <w:rPr>
          <w:rFonts w:ascii="Times New Roman" w:eastAsia="Times New Roman" w:hAnsi="Times New Roman" w:cs="Times New Roman"/>
          <w:sz w:val="24"/>
          <w:szCs w:val="24"/>
        </w:rPr>
        <w:t xml:space="preserve"> </w:t>
      </w:r>
      <w:r w:rsidRPr="003318A6">
        <w:rPr>
          <w:rFonts w:ascii="Times New Roman" w:eastAsia="Times New Roman" w:hAnsi="Times New Roman" w:cs="Times New Roman"/>
          <w:b/>
          <w:sz w:val="24"/>
          <w:szCs w:val="24"/>
        </w:rPr>
        <w:t>Pardavėjas</w:t>
      </w:r>
      <w:r w:rsidRPr="003318A6">
        <w:rPr>
          <w:rFonts w:ascii="Times New Roman" w:eastAsia="Times New Roman" w:hAnsi="Times New Roman" w:cs="Times New Roman"/>
          <w:bCs/>
          <w:sz w:val="24"/>
          <w:szCs w:val="24"/>
        </w:rPr>
        <w:t>)</w:t>
      </w:r>
      <w:r w:rsidRPr="003318A6">
        <w:rPr>
          <w:rFonts w:ascii="Times New Roman" w:eastAsia="Times New Roman" w:hAnsi="Times New Roman" w:cs="Times New Roman"/>
          <w:sz w:val="24"/>
          <w:szCs w:val="24"/>
        </w:rPr>
        <w:t>, ir</w:t>
      </w:r>
    </w:p>
    <w:p w14:paraId="06324D84" w14:textId="77777777" w:rsidR="003B7993" w:rsidRPr="003318A6" w:rsidRDefault="003B7993" w:rsidP="00D6365E">
      <w:pPr>
        <w:tabs>
          <w:tab w:val="num" w:pos="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Lietuvos Respublikos specialiųjų tyrimų tarnyba (toliau – STT), pagal Lietuvos Respublikos įstatymus įsteigta ir veikianti įstaiga, juridinio asmens kodas 188659948, kurios registruota buveinė yra Vilniuje, A. Jakšto g. 6, </w:t>
      </w:r>
      <w:r w:rsidRPr="003318A6">
        <w:rPr>
          <w:rFonts w:ascii="Times New Roman" w:eastAsia="Times New Roman" w:hAnsi="Times New Roman" w:cs="Times New Roman"/>
          <w:bCs/>
          <w:iCs/>
          <w:sz w:val="24"/>
          <w:szCs w:val="24"/>
          <w:lang w:eastAsia="lt-LT"/>
        </w:rPr>
        <w:t xml:space="preserve">duomenys apie įstaigą kaupiami ir saugomi Lietuvos Respublikos juridinių asmenų registre, </w:t>
      </w:r>
      <w:r w:rsidRPr="003318A6">
        <w:rPr>
          <w:rFonts w:ascii="Times New Roman" w:eastAsia="Times New Roman" w:hAnsi="Times New Roman" w:cs="Times New Roman"/>
          <w:sz w:val="24"/>
          <w:szCs w:val="24"/>
          <w:lang w:eastAsia="lt-LT"/>
        </w:rPr>
        <w:t>atstovaujama STT direktoriaus pavaduotojo Egidijaus Radzevičiaus, veikiančio pagal STT direktoriaus 2018 m. kovo 30 d. įsakymu Nr. 2-76 „Dėl įgaliojimo pasirašyti Lietuvos Respublikos specialiųjų tyrimų tarnybos sudaromas sutartis suteikimo“ suteiktus įgaliojimus</w:t>
      </w:r>
      <w:r w:rsidRPr="003318A6">
        <w:rPr>
          <w:rFonts w:ascii="Times New Roman" w:eastAsia="Times New Roman" w:hAnsi="Times New Roman" w:cs="Times New Roman"/>
          <w:iCs/>
          <w:sz w:val="24"/>
          <w:szCs w:val="24"/>
          <w:lang w:eastAsia="lt-LT"/>
        </w:rPr>
        <w:t xml:space="preserve"> (</w:t>
      </w:r>
      <w:r w:rsidRPr="003318A6">
        <w:rPr>
          <w:rFonts w:ascii="Times New Roman" w:eastAsia="Times New Roman" w:hAnsi="Times New Roman" w:cs="Times New Roman"/>
          <w:sz w:val="24"/>
          <w:szCs w:val="24"/>
          <w:lang w:eastAsia="lt-LT"/>
        </w:rPr>
        <w:t xml:space="preserve">toliau </w:t>
      </w:r>
      <w:r w:rsidRPr="003318A6">
        <w:rPr>
          <w:rFonts w:ascii="Times New Roman" w:eastAsia="Times New Roman" w:hAnsi="Times New Roman" w:cs="Times New Roman"/>
          <w:sz w:val="24"/>
          <w:szCs w:val="24"/>
          <w:lang w:eastAsia="lt-LT"/>
        </w:rPr>
        <w:sym w:font="Symbol" w:char="F02D"/>
      </w:r>
      <w:r w:rsidRPr="003318A6">
        <w:rPr>
          <w:rFonts w:ascii="Times New Roman" w:eastAsia="Times New Roman" w:hAnsi="Times New Roman" w:cs="Times New Roman"/>
          <w:sz w:val="24"/>
          <w:szCs w:val="24"/>
          <w:lang w:eastAsia="lt-LT"/>
        </w:rPr>
        <w:t xml:space="preserve"> </w:t>
      </w:r>
      <w:r w:rsidRPr="003318A6">
        <w:rPr>
          <w:rFonts w:ascii="Times New Roman" w:eastAsia="Times New Roman" w:hAnsi="Times New Roman" w:cs="Times New Roman"/>
          <w:b/>
          <w:sz w:val="24"/>
          <w:szCs w:val="24"/>
          <w:lang w:eastAsia="lt-LT"/>
        </w:rPr>
        <w:t>Perkančioji organizacija</w:t>
      </w:r>
      <w:r w:rsidRPr="003318A6">
        <w:rPr>
          <w:rFonts w:ascii="Times New Roman" w:eastAsia="Times New Roman" w:hAnsi="Times New Roman" w:cs="Times New Roman"/>
          <w:bCs/>
          <w:sz w:val="24"/>
          <w:szCs w:val="24"/>
          <w:lang w:eastAsia="lt-LT"/>
        </w:rPr>
        <w:t>)</w:t>
      </w:r>
      <w:r w:rsidRPr="003318A6">
        <w:rPr>
          <w:rFonts w:ascii="Times New Roman" w:eastAsia="Times New Roman" w:hAnsi="Times New Roman" w:cs="Times New Roman"/>
          <w:sz w:val="24"/>
          <w:szCs w:val="24"/>
          <w:lang w:eastAsia="lt-LT"/>
        </w:rPr>
        <w:t xml:space="preserve">, </w:t>
      </w:r>
    </w:p>
    <w:p w14:paraId="52D48284" w14:textId="77777777" w:rsidR="003B7993" w:rsidRPr="003318A6" w:rsidRDefault="003B7993" w:rsidP="00D6365E">
      <w:pPr>
        <w:tabs>
          <w:tab w:val="num" w:pos="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toliau kartu vadinami </w:t>
      </w:r>
      <w:r w:rsidRPr="003318A6">
        <w:rPr>
          <w:rFonts w:ascii="Times New Roman" w:eastAsia="Times New Roman" w:hAnsi="Times New Roman" w:cs="Times New Roman"/>
          <w:bCs/>
          <w:sz w:val="24"/>
          <w:szCs w:val="24"/>
          <w:lang w:eastAsia="lt-LT"/>
        </w:rPr>
        <w:t>Šalimis</w:t>
      </w:r>
      <w:r w:rsidRPr="003318A6">
        <w:rPr>
          <w:rFonts w:ascii="Times New Roman" w:eastAsia="Times New Roman" w:hAnsi="Times New Roman" w:cs="Times New Roman"/>
          <w:sz w:val="24"/>
          <w:szCs w:val="24"/>
          <w:lang w:eastAsia="lt-LT"/>
        </w:rPr>
        <w:t xml:space="preserve">, o kiekvienas atskirai – </w:t>
      </w:r>
      <w:r w:rsidRPr="003318A6">
        <w:rPr>
          <w:rFonts w:ascii="Times New Roman" w:eastAsia="Times New Roman" w:hAnsi="Times New Roman" w:cs="Times New Roman"/>
          <w:bCs/>
          <w:sz w:val="24"/>
          <w:szCs w:val="24"/>
          <w:lang w:eastAsia="lt-LT"/>
        </w:rPr>
        <w:t>Šalimi</w:t>
      </w:r>
      <w:r w:rsidRPr="003318A6">
        <w:rPr>
          <w:rFonts w:ascii="Times New Roman" w:eastAsia="Times New Roman" w:hAnsi="Times New Roman" w:cs="Times New Roman"/>
          <w:sz w:val="24"/>
          <w:szCs w:val="24"/>
          <w:lang w:eastAsia="lt-LT"/>
        </w:rPr>
        <w:t>, vadovaudamosi Lietuvos Respublikos civiliniu kodeksu (toliau – CK), Lietuvos Respublikos viešųjų pirkimų įstatymu (toliau – VPĮ) ir kitais aktualiais teisės aktais, sudarė šią prekių viešojo pirkimo–pardavimo sutartį (toliau – Sutartis).</w:t>
      </w:r>
    </w:p>
    <w:p w14:paraId="3D9FD952" w14:textId="76C8F0F2"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Sutartis sudaryta su Pardavėju, kurio pasiūlymas </w:t>
      </w:r>
      <w:r w:rsidR="00C44E28" w:rsidRPr="003318A6">
        <w:rPr>
          <w:rFonts w:ascii="Times New Roman" w:eastAsia="Times New Roman" w:hAnsi="Times New Roman" w:cs="Times New Roman"/>
          <w:sz w:val="24"/>
          <w:szCs w:val="24"/>
          <w:lang w:eastAsia="lt-LT"/>
        </w:rPr>
        <w:t>(</w:t>
      </w:r>
      <w:r w:rsidR="006A4D81" w:rsidRPr="003318A6">
        <w:rPr>
          <w:rFonts w:ascii="Times New Roman" w:eastAsia="Times New Roman" w:hAnsi="Times New Roman" w:cs="Times New Roman"/>
          <w:sz w:val="24"/>
          <w:szCs w:val="24"/>
          <w:lang w:eastAsia="lt-LT"/>
        </w:rPr>
        <w:t>I pirkimo daliai</w:t>
      </w:r>
      <w:r w:rsidR="00C44E28" w:rsidRPr="003318A6">
        <w:rPr>
          <w:rFonts w:ascii="Times New Roman" w:eastAsia="Times New Roman" w:hAnsi="Times New Roman" w:cs="Times New Roman"/>
          <w:sz w:val="24"/>
          <w:szCs w:val="24"/>
          <w:lang w:eastAsia="lt-LT"/>
        </w:rPr>
        <w:t xml:space="preserve">) </w:t>
      </w:r>
      <w:r w:rsidRPr="003318A6">
        <w:rPr>
          <w:rFonts w:ascii="Times New Roman" w:eastAsia="Times New Roman" w:hAnsi="Times New Roman" w:cs="Times New Roman"/>
          <w:sz w:val="24"/>
          <w:szCs w:val="24"/>
          <w:lang w:eastAsia="lt-LT"/>
        </w:rPr>
        <w:t xml:space="preserve">pripažintas laimėjusiu, </w:t>
      </w:r>
      <w:r w:rsidR="00D6365E" w:rsidRPr="003318A6">
        <w:rPr>
          <w:rFonts w:ascii="Times New Roman" w:eastAsia="Times New Roman" w:hAnsi="Times New Roman" w:cs="Times New Roman"/>
          <w:sz w:val="24"/>
          <w:szCs w:val="24"/>
          <w:lang w:eastAsia="lt-LT"/>
        </w:rPr>
        <w:t xml:space="preserve">Kompiuterinės technikos </w:t>
      </w:r>
      <w:r w:rsidRPr="003318A6">
        <w:rPr>
          <w:rFonts w:ascii="Times New Roman" w:eastAsia="Times New Roman" w:hAnsi="Times New Roman" w:cs="Times New Roman"/>
          <w:sz w:val="24"/>
          <w:szCs w:val="24"/>
          <w:lang w:eastAsia="lt-LT"/>
        </w:rPr>
        <w:t>atlikus atviro konkur</w:t>
      </w:r>
      <w:r w:rsidR="00DF1976" w:rsidRPr="003318A6">
        <w:rPr>
          <w:rFonts w:ascii="Times New Roman" w:eastAsia="Times New Roman" w:hAnsi="Times New Roman" w:cs="Times New Roman"/>
          <w:sz w:val="24"/>
          <w:szCs w:val="24"/>
          <w:lang w:eastAsia="lt-LT"/>
        </w:rPr>
        <w:t>so būdu pirkimą (2021</w:t>
      </w:r>
      <w:r w:rsidRPr="003318A6">
        <w:rPr>
          <w:rFonts w:ascii="Times New Roman" w:eastAsia="Times New Roman" w:hAnsi="Times New Roman" w:cs="Times New Roman"/>
          <w:sz w:val="24"/>
          <w:szCs w:val="24"/>
          <w:lang w:eastAsia="lt-LT"/>
        </w:rPr>
        <w:t xml:space="preserve"> m. </w:t>
      </w:r>
      <w:r w:rsidR="006A4D81" w:rsidRPr="003318A6">
        <w:rPr>
          <w:rFonts w:ascii="Times New Roman" w:eastAsia="Times New Roman" w:hAnsi="Times New Roman" w:cs="Times New Roman"/>
          <w:sz w:val="24"/>
          <w:szCs w:val="24"/>
          <w:lang w:eastAsia="lt-LT"/>
        </w:rPr>
        <w:t xml:space="preserve">spalio </w:t>
      </w:r>
      <w:r w:rsidR="00A22EA2" w:rsidRPr="003318A6">
        <w:rPr>
          <w:rFonts w:ascii="Times New Roman" w:eastAsia="Times New Roman" w:hAnsi="Times New Roman" w:cs="Times New Roman"/>
          <w:sz w:val="24"/>
          <w:szCs w:val="24"/>
          <w:lang w:eastAsia="lt-LT"/>
        </w:rPr>
        <w:t>18</w:t>
      </w:r>
      <w:r w:rsidRPr="003318A6">
        <w:rPr>
          <w:rFonts w:ascii="Times New Roman" w:eastAsia="Times New Roman" w:hAnsi="Times New Roman" w:cs="Times New Roman"/>
          <w:sz w:val="24"/>
          <w:szCs w:val="24"/>
          <w:lang w:eastAsia="lt-LT"/>
        </w:rPr>
        <w:t xml:space="preserve"> d. Viešųjų pirkimų komisijos posėdžio protokolas Nr. L-01-</w:t>
      </w:r>
      <w:r w:rsidR="00A22EA2" w:rsidRPr="003318A6">
        <w:rPr>
          <w:rFonts w:ascii="Times New Roman" w:eastAsia="Times New Roman" w:hAnsi="Times New Roman" w:cs="Times New Roman"/>
          <w:sz w:val="24"/>
          <w:szCs w:val="24"/>
          <w:lang w:eastAsia="lt-LT"/>
        </w:rPr>
        <w:t>9787</w:t>
      </w:r>
      <w:r w:rsidR="006A4D81" w:rsidRPr="003318A6">
        <w:rPr>
          <w:rFonts w:ascii="Times New Roman" w:eastAsia="Times New Roman" w:hAnsi="Times New Roman" w:cs="Times New Roman"/>
          <w:sz w:val="24"/>
          <w:szCs w:val="24"/>
          <w:lang w:eastAsia="lt-LT"/>
        </w:rPr>
        <w:t>, CVP IS Nr. 559192</w:t>
      </w:r>
      <w:r w:rsidRPr="003318A6">
        <w:rPr>
          <w:rFonts w:ascii="Times New Roman" w:eastAsia="Times New Roman" w:hAnsi="Times New Roman" w:cs="Times New Roman"/>
          <w:sz w:val="24"/>
          <w:szCs w:val="24"/>
          <w:lang w:eastAsia="lt-LT"/>
        </w:rPr>
        <w:t>).</w:t>
      </w:r>
    </w:p>
    <w:p w14:paraId="3A127505" w14:textId="0C379C64" w:rsidR="006A4D81" w:rsidRPr="003318A6" w:rsidRDefault="003B7993" w:rsidP="00D6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STT išlaidos numatytos</w:t>
      </w:r>
      <w:r w:rsidR="0029707B" w:rsidRPr="003318A6">
        <w:rPr>
          <w:rFonts w:ascii="Times New Roman" w:eastAsia="Times New Roman" w:hAnsi="Times New Roman" w:cs="Times New Roman"/>
          <w:sz w:val="24"/>
          <w:szCs w:val="24"/>
          <w:lang w:eastAsia="lt-LT"/>
        </w:rPr>
        <w:t xml:space="preserve"> </w:t>
      </w:r>
      <w:r w:rsidR="006A4D81" w:rsidRPr="003318A6">
        <w:rPr>
          <w:rFonts w:ascii="Times New Roman" w:hAnsi="Times New Roman" w:cs="Times New Roman"/>
          <w:sz w:val="24"/>
          <w:szCs w:val="24"/>
        </w:rPr>
        <w:t xml:space="preserve">STT 2021 metų išlaidų plano, patvirtinto 2021-01-15 STT direktoriaus įsakymu Nr. 26-7 (kartu su vėlesniais pakeitimais), straipsnio </w:t>
      </w:r>
      <w:r w:rsidR="006A4D81" w:rsidRPr="003318A6">
        <w:rPr>
          <w:rFonts w:ascii="Times New Roman" w:hAnsi="Times New Roman" w:cs="Times New Roman"/>
          <w:iCs/>
          <w:sz w:val="24"/>
          <w:szCs w:val="24"/>
          <w:lang w:eastAsia="lt-LT"/>
        </w:rPr>
        <w:t>2.2.1.1.1.21</w:t>
      </w:r>
      <w:r w:rsidR="006A4D81" w:rsidRPr="003318A6">
        <w:rPr>
          <w:rFonts w:ascii="Times New Roman" w:hAnsi="Times New Roman" w:cs="Times New Roman"/>
          <w:i/>
          <w:sz w:val="24"/>
          <w:szCs w:val="24"/>
          <w:lang w:eastAsia="lt-LT"/>
        </w:rPr>
        <w:t xml:space="preserve"> </w:t>
      </w:r>
      <w:r w:rsidR="006A4D81" w:rsidRPr="003318A6">
        <w:rPr>
          <w:rFonts w:ascii="Times New Roman" w:hAnsi="Times New Roman" w:cs="Times New Roman"/>
          <w:sz w:val="24"/>
          <w:szCs w:val="24"/>
        </w:rPr>
        <w:t>„IT prekės ir paslaugos“</w:t>
      </w:r>
      <w:r w:rsidR="006A4D81" w:rsidRPr="003318A6">
        <w:rPr>
          <w:rFonts w:ascii="Times New Roman" w:hAnsi="Times New Roman" w:cs="Times New Roman"/>
          <w:sz w:val="24"/>
          <w:szCs w:val="24"/>
          <w:lang w:eastAsia="lt-LT"/>
        </w:rPr>
        <w:t xml:space="preserve"> 21-1 eilutėje „Kompiuterinė technika ir jos dalys“.</w:t>
      </w:r>
    </w:p>
    <w:p w14:paraId="79FE57DE" w14:textId="77777777" w:rsidR="003B7993" w:rsidRPr="003318A6" w:rsidRDefault="003B7993" w:rsidP="00D6365E">
      <w:pPr>
        <w:tabs>
          <w:tab w:val="left" w:pos="540"/>
        </w:tabs>
        <w:spacing w:after="0" w:line="240" w:lineRule="auto"/>
        <w:ind w:firstLine="851"/>
        <w:jc w:val="both"/>
        <w:rPr>
          <w:rFonts w:ascii="Times New Roman" w:eastAsia="Times New Roman" w:hAnsi="Times New Roman" w:cs="Times New Roman"/>
          <w:bCs/>
          <w:sz w:val="24"/>
          <w:szCs w:val="24"/>
          <w:lang w:eastAsia="lt-LT"/>
        </w:rPr>
      </w:pPr>
    </w:p>
    <w:p w14:paraId="2D7DC7E0"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 SUTARTIES DALYKAS</w:t>
      </w:r>
    </w:p>
    <w:p w14:paraId="49DE5E55" w14:textId="1CD211F0" w:rsidR="0029707B"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1.1. Pardavėjas įsipare</w:t>
      </w:r>
      <w:r w:rsidR="00D6365E" w:rsidRPr="003318A6">
        <w:rPr>
          <w:rFonts w:ascii="Times New Roman" w:eastAsia="Calibri" w:hAnsi="Times New Roman" w:cs="Times New Roman"/>
          <w:sz w:val="24"/>
          <w:szCs w:val="24"/>
          <w:lang w:eastAsia="lt-LT"/>
        </w:rPr>
        <w:t xml:space="preserve">igoja </w:t>
      </w:r>
      <w:r w:rsidR="00003E03" w:rsidRPr="003318A6">
        <w:rPr>
          <w:rFonts w:ascii="Times New Roman" w:eastAsia="Calibri" w:hAnsi="Times New Roman" w:cs="Times New Roman"/>
          <w:sz w:val="24"/>
          <w:szCs w:val="24"/>
          <w:lang w:eastAsia="lt-LT"/>
        </w:rPr>
        <w:t xml:space="preserve">Sutartyje bei jos priede </w:t>
      </w:r>
      <w:r w:rsidR="00D6365E" w:rsidRPr="003318A6">
        <w:rPr>
          <w:rFonts w:ascii="Times New Roman" w:eastAsia="Calibri" w:hAnsi="Times New Roman" w:cs="Times New Roman"/>
          <w:sz w:val="24"/>
          <w:szCs w:val="24"/>
          <w:lang w:eastAsia="lt-LT"/>
        </w:rPr>
        <w:t>nustatyta tvarka</w:t>
      </w:r>
      <w:r w:rsidR="00003E03" w:rsidRPr="003318A6">
        <w:rPr>
          <w:rFonts w:ascii="Times New Roman" w:eastAsia="Calibri" w:hAnsi="Times New Roman" w:cs="Times New Roman"/>
          <w:sz w:val="24"/>
          <w:szCs w:val="24"/>
          <w:lang w:eastAsia="lt-LT"/>
        </w:rPr>
        <w:t xml:space="preserve"> bei sąlygomis</w:t>
      </w:r>
      <w:r w:rsidR="00D6365E" w:rsidRPr="003318A6">
        <w:rPr>
          <w:rFonts w:ascii="Times New Roman" w:eastAsia="Calibri" w:hAnsi="Times New Roman" w:cs="Times New Roman"/>
          <w:sz w:val="24"/>
          <w:szCs w:val="24"/>
          <w:lang w:eastAsia="lt-LT"/>
        </w:rPr>
        <w:t xml:space="preserve"> perduoti</w:t>
      </w:r>
      <w:r w:rsidR="00C44E28" w:rsidRPr="003318A6">
        <w:rPr>
          <w:rFonts w:ascii="Times New Roman" w:eastAsia="Calibri" w:hAnsi="Times New Roman" w:cs="Times New Roman"/>
          <w:sz w:val="24"/>
          <w:szCs w:val="24"/>
          <w:lang w:eastAsia="lt-LT"/>
        </w:rPr>
        <w:t xml:space="preserve"> </w:t>
      </w:r>
      <w:r w:rsidR="00003E03" w:rsidRPr="003318A6">
        <w:rPr>
          <w:rFonts w:ascii="Times New Roman" w:eastAsia="Calibri" w:hAnsi="Times New Roman" w:cs="Times New Roman"/>
          <w:sz w:val="24"/>
          <w:szCs w:val="24"/>
          <w:lang w:eastAsia="lt-LT"/>
        </w:rPr>
        <w:t xml:space="preserve">Perkančiajai organizacijai </w:t>
      </w:r>
      <w:r w:rsidR="00E058C8" w:rsidRPr="003318A6">
        <w:rPr>
          <w:rFonts w:ascii="Times New Roman" w:eastAsia="Calibri" w:hAnsi="Times New Roman" w:cs="Times New Roman"/>
          <w:sz w:val="24"/>
          <w:szCs w:val="24"/>
          <w:lang w:eastAsia="lt-LT"/>
        </w:rPr>
        <w:t>80</w:t>
      </w:r>
      <w:r w:rsidR="00C44E28" w:rsidRPr="003318A6">
        <w:rPr>
          <w:rFonts w:ascii="Times New Roman" w:eastAsia="Calibri" w:hAnsi="Times New Roman" w:cs="Times New Roman"/>
          <w:sz w:val="24"/>
          <w:szCs w:val="24"/>
          <w:lang w:eastAsia="lt-LT"/>
        </w:rPr>
        <w:t xml:space="preserve"> (</w:t>
      </w:r>
      <w:r w:rsidR="00E058C8" w:rsidRPr="003318A6">
        <w:rPr>
          <w:rFonts w:ascii="Times New Roman" w:eastAsia="Calibri" w:hAnsi="Times New Roman" w:cs="Times New Roman"/>
          <w:sz w:val="24"/>
          <w:szCs w:val="24"/>
          <w:lang w:eastAsia="lt-LT"/>
        </w:rPr>
        <w:t>aštuoniasdešimt</w:t>
      </w:r>
      <w:r w:rsidR="00C44E28" w:rsidRPr="003318A6">
        <w:rPr>
          <w:rFonts w:ascii="Times New Roman" w:eastAsia="Calibri" w:hAnsi="Times New Roman" w:cs="Times New Roman"/>
          <w:sz w:val="24"/>
          <w:szCs w:val="24"/>
          <w:lang w:eastAsia="lt-LT"/>
        </w:rPr>
        <w:t>) vienet</w:t>
      </w:r>
      <w:r w:rsidR="00E058C8" w:rsidRPr="003318A6">
        <w:rPr>
          <w:rFonts w:ascii="Times New Roman" w:eastAsia="Calibri" w:hAnsi="Times New Roman" w:cs="Times New Roman"/>
          <w:sz w:val="24"/>
          <w:szCs w:val="24"/>
          <w:lang w:eastAsia="lt-LT"/>
        </w:rPr>
        <w:t>ų</w:t>
      </w:r>
      <w:r w:rsidR="00C44E28" w:rsidRPr="003318A6">
        <w:rPr>
          <w:rFonts w:ascii="Times New Roman" w:eastAsia="Calibri" w:hAnsi="Times New Roman" w:cs="Times New Roman"/>
          <w:sz w:val="24"/>
          <w:szCs w:val="24"/>
          <w:lang w:eastAsia="lt-LT"/>
        </w:rPr>
        <w:t xml:space="preserve"> s</w:t>
      </w:r>
      <w:r w:rsidR="00C44E28" w:rsidRPr="003318A6">
        <w:rPr>
          <w:rFonts w:ascii="Times New Roman" w:hAnsi="Times New Roman" w:cs="Times New Roman"/>
          <w:sz w:val="24"/>
          <w:szCs w:val="24"/>
        </w:rPr>
        <w:t>tandartizuotai IT infrastruktūrai skirtus kompiuteri</w:t>
      </w:r>
      <w:r w:rsidR="00003E03" w:rsidRPr="003318A6">
        <w:rPr>
          <w:rFonts w:ascii="Times New Roman" w:hAnsi="Times New Roman" w:cs="Times New Roman"/>
          <w:sz w:val="24"/>
          <w:szCs w:val="24"/>
        </w:rPr>
        <w:t>us</w:t>
      </w:r>
      <w:r w:rsidR="00D6365E" w:rsidRPr="003318A6">
        <w:rPr>
          <w:rFonts w:ascii="Times New Roman" w:hAnsi="Times New Roman" w:cs="Times New Roman"/>
          <w:sz w:val="24"/>
          <w:szCs w:val="24"/>
        </w:rPr>
        <w:t xml:space="preserve"> – plon</w:t>
      </w:r>
      <w:r w:rsidR="00003E03" w:rsidRPr="003318A6">
        <w:rPr>
          <w:rFonts w:ascii="Times New Roman" w:hAnsi="Times New Roman" w:cs="Times New Roman"/>
          <w:sz w:val="24"/>
          <w:szCs w:val="24"/>
        </w:rPr>
        <w:t>us</w:t>
      </w:r>
      <w:r w:rsidR="00D6365E" w:rsidRPr="003318A6">
        <w:rPr>
          <w:rFonts w:ascii="Times New Roman" w:hAnsi="Times New Roman" w:cs="Times New Roman"/>
          <w:sz w:val="24"/>
          <w:szCs w:val="24"/>
        </w:rPr>
        <w:t xml:space="preserve"> klient</w:t>
      </w:r>
      <w:r w:rsidR="00003E03" w:rsidRPr="003318A6">
        <w:rPr>
          <w:rFonts w:ascii="Times New Roman" w:hAnsi="Times New Roman" w:cs="Times New Roman"/>
          <w:sz w:val="24"/>
          <w:szCs w:val="24"/>
        </w:rPr>
        <w:t>us</w:t>
      </w:r>
      <w:r w:rsidR="00C44E28" w:rsidRPr="003318A6">
        <w:rPr>
          <w:rFonts w:ascii="Times New Roman" w:hAnsi="Times New Roman" w:cs="Times New Roman"/>
          <w:sz w:val="24"/>
          <w:szCs w:val="24"/>
        </w:rPr>
        <w:t xml:space="preserve"> (</w:t>
      </w:r>
      <w:r w:rsidR="00003E03" w:rsidRPr="003318A6">
        <w:rPr>
          <w:rFonts w:ascii="Times New Roman" w:hAnsi="Times New Roman" w:cs="Times New Roman"/>
          <w:sz w:val="24"/>
          <w:szCs w:val="24"/>
        </w:rPr>
        <w:t xml:space="preserve">angl. </w:t>
      </w:r>
      <w:r w:rsidR="00C44E28" w:rsidRPr="003318A6">
        <w:rPr>
          <w:rFonts w:ascii="Times New Roman" w:hAnsi="Times New Roman" w:cs="Times New Roman"/>
          <w:i/>
          <w:sz w:val="24"/>
          <w:szCs w:val="24"/>
        </w:rPr>
        <w:t>Thin client</w:t>
      </w:r>
      <w:r w:rsidR="00C44E28" w:rsidRPr="003318A6">
        <w:rPr>
          <w:rFonts w:ascii="Times New Roman" w:hAnsi="Times New Roman" w:cs="Times New Roman"/>
          <w:sz w:val="24"/>
          <w:szCs w:val="24"/>
        </w:rPr>
        <w:t xml:space="preserve">) </w:t>
      </w:r>
      <w:r w:rsidR="006A4D81" w:rsidRPr="003318A6">
        <w:rPr>
          <w:rFonts w:ascii="Times New Roman" w:hAnsi="Times New Roman" w:cs="Times New Roman"/>
          <w:sz w:val="24"/>
          <w:szCs w:val="24"/>
        </w:rPr>
        <w:t>Dell Wyse 3040</w:t>
      </w:r>
      <w:r w:rsidR="00A22EA2" w:rsidRPr="003318A6">
        <w:rPr>
          <w:rFonts w:ascii="Times New Roman" w:hAnsi="Times New Roman" w:cs="Times New Roman"/>
          <w:sz w:val="24"/>
          <w:szCs w:val="24"/>
        </w:rPr>
        <w:t xml:space="preserve"> Thin client</w:t>
      </w:r>
      <w:r w:rsidR="006A4D81" w:rsidRPr="003318A6">
        <w:rPr>
          <w:rFonts w:ascii="Times New Roman" w:eastAsia="Calibri" w:hAnsi="Times New Roman" w:cs="Times New Roman"/>
          <w:bCs/>
          <w:sz w:val="24"/>
          <w:szCs w:val="24"/>
          <w:lang w:eastAsia="lt-LT"/>
        </w:rPr>
        <w:t xml:space="preserve"> </w:t>
      </w:r>
      <w:r w:rsidR="00C44E28" w:rsidRPr="003318A6">
        <w:rPr>
          <w:rFonts w:ascii="Times New Roman" w:hAnsi="Times New Roman" w:cs="Times New Roman"/>
          <w:sz w:val="24"/>
          <w:szCs w:val="24"/>
        </w:rPr>
        <w:t>su priedais,</w:t>
      </w:r>
      <w:r w:rsidR="00C44E28" w:rsidRPr="003318A6">
        <w:rPr>
          <w:rFonts w:ascii="Times New Roman" w:eastAsia="Calibri" w:hAnsi="Times New Roman" w:cs="Times New Roman"/>
          <w:bCs/>
          <w:sz w:val="24"/>
          <w:szCs w:val="24"/>
          <w:lang w:eastAsia="lt-LT"/>
        </w:rPr>
        <w:t xml:space="preserve"> </w:t>
      </w:r>
      <w:r w:rsidRPr="003318A6">
        <w:rPr>
          <w:rFonts w:ascii="Times New Roman" w:eastAsia="Calibri" w:hAnsi="Times New Roman" w:cs="Times New Roman"/>
          <w:sz w:val="24"/>
          <w:szCs w:val="24"/>
          <w:lang w:eastAsia="lt-LT"/>
        </w:rPr>
        <w:t>pagal Sutarties priede pateiktą techninę specifikaciją</w:t>
      </w:r>
      <w:r w:rsidR="0029707B" w:rsidRPr="003318A6">
        <w:rPr>
          <w:rFonts w:ascii="Times New Roman" w:eastAsia="Calibri" w:hAnsi="Times New Roman" w:cs="Times New Roman"/>
          <w:sz w:val="24"/>
          <w:szCs w:val="24"/>
          <w:lang w:eastAsia="lt-LT"/>
        </w:rPr>
        <w:t>.</w:t>
      </w:r>
    </w:p>
    <w:p w14:paraId="0D67308D" w14:textId="77777777" w:rsidR="0029707B" w:rsidRPr="003318A6" w:rsidRDefault="0029707B" w:rsidP="0029707B">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bCs/>
          <w:sz w:val="24"/>
          <w:szCs w:val="24"/>
          <w:lang w:eastAsia="lt-LT"/>
        </w:rPr>
        <w:t>1.2.</w:t>
      </w:r>
      <w:r w:rsidRPr="003318A6">
        <w:rPr>
          <w:rFonts w:ascii="Times New Roman" w:eastAsia="Calibri" w:hAnsi="Times New Roman" w:cs="Times New Roman"/>
          <w:sz w:val="24"/>
          <w:szCs w:val="24"/>
          <w:lang w:eastAsia="lt-LT"/>
        </w:rPr>
        <w:t xml:space="preserve"> Perkančioji organizacija įsipareigoja priimti kokybiškas Prekes ir Pardavėjui sumokėti šios Sutarties 3.1 punkte nurodytą kainą. </w:t>
      </w:r>
    </w:p>
    <w:p w14:paraId="528D8A69" w14:textId="77777777" w:rsidR="00DC7512" w:rsidRPr="003318A6" w:rsidRDefault="00DC7512" w:rsidP="00D6365E">
      <w:pPr>
        <w:spacing w:after="0" w:line="240" w:lineRule="auto"/>
        <w:ind w:firstLine="851"/>
        <w:jc w:val="center"/>
        <w:rPr>
          <w:rFonts w:ascii="Times New Roman" w:eastAsia="Times New Roman" w:hAnsi="Times New Roman" w:cs="Times New Roman"/>
          <w:b/>
          <w:sz w:val="24"/>
          <w:szCs w:val="24"/>
          <w:lang w:eastAsia="lt-LT"/>
        </w:rPr>
      </w:pPr>
    </w:p>
    <w:p w14:paraId="72417F21" w14:textId="77777777" w:rsidR="003B7993" w:rsidRPr="003318A6" w:rsidRDefault="003B7993" w:rsidP="00D6365E">
      <w:pPr>
        <w:spacing w:after="0" w:line="240" w:lineRule="auto"/>
        <w:ind w:firstLine="851"/>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2. NUOSAVYBĖS TEISĖ</w:t>
      </w:r>
    </w:p>
    <w:p w14:paraId="55B71617" w14:textId="6A81B4D1" w:rsidR="003B7993" w:rsidRPr="003318A6" w:rsidRDefault="003B7993" w:rsidP="00D6365E">
      <w:pPr>
        <w:tabs>
          <w:tab w:val="left" w:pos="426"/>
        </w:tabs>
        <w:spacing w:after="0" w:line="240" w:lineRule="auto"/>
        <w:ind w:firstLine="851"/>
        <w:contextualSpacing/>
        <w:jc w:val="both"/>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sz w:val="24"/>
          <w:szCs w:val="24"/>
          <w:lang w:eastAsia="lt-LT"/>
        </w:rPr>
        <w:t xml:space="preserve">2.1. Perkančioji organizacija </w:t>
      </w:r>
      <w:r w:rsidRPr="003318A6">
        <w:rPr>
          <w:rFonts w:ascii="Times New Roman" w:eastAsia="Calibri" w:hAnsi="Times New Roman" w:cs="Times New Roman"/>
          <w:color w:val="000000"/>
          <w:sz w:val="24"/>
          <w:szCs w:val="24"/>
          <w:lang w:eastAsia="lt-LT"/>
        </w:rPr>
        <w:t xml:space="preserve">įgyja </w:t>
      </w:r>
      <w:r w:rsidR="00003E03" w:rsidRPr="003318A6">
        <w:rPr>
          <w:rFonts w:ascii="Times New Roman" w:eastAsia="Calibri" w:hAnsi="Times New Roman" w:cs="Times New Roman"/>
          <w:color w:val="000000"/>
          <w:sz w:val="24"/>
          <w:szCs w:val="24"/>
          <w:lang w:eastAsia="lt-LT"/>
        </w:rPr>
        <w:t>Prekes nuosavybės teise</w:t>
      </w:r>
      <w:r w:rsidRPr="003318A6">
        <w:rPr>
          <w:rFonts w:ascii="Times New Roman" w:eastAsia="Calibri" w:hAnsi="Times New Roman" w:cs="Times New Roman"/>
          <w:color w:val="000000"/>
          <w:sz w:val="24"/>
          <w:szCs w:val="24"/>
          <w:lang w:eastAsia="lt-LT"/>
        </w:rPr>
        <w:t xml:space="preserve"> nuo Prekių perdavimo </w:t>
      </w:r>
      <w:r w:rsidRPr="003318A6">
        <w:rPr>
          <w:rFonts w:ascii="Times New Roman" w:eastAsia="Calibri" w:hAnsi="Times New Roman" w:cs="Times New Roman"/>
          <w:sz w:val="24"/>
          <w:szCs w:val="24"/>
          <w:lang w:eastAsia="lt-LT"/>
        </w:rPr>
        <w:t xml:space="preserve">Perkančiajai organizacijai </w:t>
      </w:r>
      <w:r w:rsidRPr="003318A6">
        <w:rPr>
          <w:rFonts w:ascii="Times New Roman" w:eastAsia="Calibri" w:hAnsi="Times New Roman" w:cs="Times New Roman"/>
          <w:color w:val="000000"/>
          <w:sz w:val="24"/>
          <w:szCs w:val="24"/>
          <w:lang w:eastAsia="lt-LT"/>
        </w:rPr>
        <w:t xml:space="preserve">momento. </w:t>
      </w:r>
    </w:p>
    <w:p w14:paraId="6BD748FE" w14:textId="77777777" w:rsidR="003B7993" w:rsidRPr="003318A6" w:rsidRDefault="003B7993" w:rsidP="00D6365E">
      <w:pPr>
        <w:tabs>
          <w:tab w:val="left" w:pos="426"/>
        </w:tabs>
        <w:spacing w:after="0" w:line="240" w:lineRule="auto"/>
        <w:ind w:firstLine="851"/>
        <w:contextualSpacing/>
        <w:jc w:val="both"/>
        <w:rPr>
          <w:rFonts w:ascii="Times New Roman" w:eastAsia="Calibri" w:hAnsi="Times New Roman" w:cs="Times New Roman"/>
          <w:sz w:val="24"/>
          <w:szCs w:val="24"/>
          <w:lang w:eastAsia="lt-LT"/>
        </w:rPr>
      </w:pPr>
    </w:p>
    <w:p w14:paraId="3D1833E8"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3. SUTARTIES KAINA</w:t>
      </w:r>
    </w:p>
    <w:p w14:paraId="648C1A07" w14:textId="37926A39"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3.1. Bendra Sutarties 1.1 punkte nurodytų Prekių kaina yra </w:t>
      </w:r>
      <w:r w:rsidR="00A22EA2" w:rsidRPr="003318A6">
        <w:rPr>
          <w:rFonts w:ascii="Times New Roman" w:eastAsia="Times New Roman" w:hAnsi="Times New Roman" w:cs="Times New Roman"/>
          <w:b/>
          <w:bCs/>
          <w:sz w:val="24"/>
          <w:szCs w:val="24"/>
          <w:lang w:eastAsia="lt-LT"/>
        </w:rPr>
        <w:t>26080,00</w:t>
      </w:r>
      <w:r w:rsidR="00615E9A" w:rsidRPr="003318A6">
        <w:rPr>
          <w:rFonts w:ascii="Times New Roman" w:eastAsia="Times New Roman" w:hAnsi="Times New Roman" w:cs="Times New Roman"/>
          <w:sz w:val="24"/>
          <w:szCs w:val="24"/>
          <w:lang w:eastAsia="lt-LT"/>
        </w:rPr>
        <w:t xml:space="preserve"> Eur (dvidešimt </w:t>
      </w:r>
      <w:r w:rsidR="00A22EA2" w:rsidRPr="003318A6">
        <w:rPr>
          <w:rFonts w:ascii="Times New Roman" w:eastAsia="Times New Roman" w:hAnsi="Times New Roman" w:cs="Times New Roman"/>
          <w:sz w:val="24"/>
          <w:szCs w:val="24"/>
          <w:lang w:eastAsia="lt-LT"/>
        </w:rPr>
        <w:t>šeši tūkstančiai aštuoniasdešimt eurų</w:t>
      </w:r>
      <w:r w:rsidRPr="003318A6">
        <w:rPr>
          <w:rFonts w:ascii="Times New Roman" w:eastAsia="Times New Roman" w:hAnsi="Times New Roman" w:cs="Times New Roman"/>
          <w:sz w:val="24"/>
          <w:szCs w:val="24"/>
          <w:lang w:eastAsia="lt-LT"/>
        </w:rPr>
        <w:t xml:space="preserve">) be PVM; </w:t>
      </w:r>
      <w:r w:rsidR="00A22EA2" w:rsidRPr="003318A6">
        <w:rPr>
          <w:rFonts w:ascii="Times New Roman" w:eastAsia="Times New Roman" w:hAnsi="Times New Roman" w:cs="Times New Roman"/>
          <w:b/>
          <w:bCs/>
          <w:sz w:val="24"/>
          <w:szCs w:val="24"/>
          <w:lang w:eastAsia="lt-LT"/>
        </w:rPr>
        <w:t>31556,80</w:t>
      </w:r>
      <w:r w:rsidR="00615E9A" w:rsidRPr="003318A6">
        <w:rPr>
          <w:rFonts w:ascii="Times New Roman" w:eastAsia="Times New Roman" w:hAnsi="Times New Roman" w:cs="Times New Roman"/>
          <w:sz w:val="24"/>
          <w:szCs w:val="24"/>
          <w:lang w:eastAsia="lt-LT"/>
        </w:rPr>
        <w:t xml:space="preserve"> Eur (</w:t>
      </w:r>
      <w:r w:rsidR="00A22EA2" w:rsidRPr="003318A6">
        <w:rPr>
          <w:rFonts w:ascii="Times New Roman" w:eastAsia="Times New Roman" w:hAnsi="Times New Roman" w:cs="Times New Roman"/>
          <w:sz w:val="24"/>
          <w:szCs w:val="24"/>
          <w:lang w:eastAsia="lt-LT"/>
        </w:rPr>
        <w:t>trisdešimt vienas tūkstantis penki šimtai penkiasdešimt šeši eurai ir aštuoniasdešimt centų</w:t>
      </w:r>
      <w:r w:rsidRPr="003318A6">
        <w:rPr>
          <w:rFonts w:ascii="Times New Roman" w:eastAsia="Times New Roman" w:hAnsi="Times New Roman" w:cs="Times New Roman"/>
          <w:sz w:val="24"/>
          <w:szCs w:val="24"/>
          <w:lang w:eastAsia="lt-LT"/>
        </w:rPr>
        <w:t xml:space="preserve">) su PVM. Vieneto kaina </w:t>
      </w:r>
      <w:r w:rsidR="00A22EA2" w:rsidRPr="003318A6">
        <w:rPr>
          <w:rFonts w:ascii="Times New Roman" w:eastAsia="Times New Roman" w:hAnsi="Times New Roman" w:cs="Times New Roman"/>
          <w:b/>
          <w:sz w:val="24"/>
          <w:szCs w:val="24"/>
          <w:lang w:eastAsia="lt-LT"/>
        </w:rPr>
        <w:t>326,00</w:t>
      </w:r>
      <w:r w:rsidRPr="003318A6">
        <w:rPr>
          <w:rFonts w:ascii="Times New Roman" w:eastAsia="Times New Roman" w:hAnsi="Times New Roman" w:cs="Times New Roman"/>
          <w:sz w:val="24"/>
          <w:szCs w:val="24"/>
          <w:lang w:eastAsia="lt-LT"/>
        </w:rPr>
        <w:t xml:space="preserve"> Eur</w:t>
      </w:r>
      <w:r w:rsidR="00615E9A" w:rsidRPr="003318A6">
        <w:rPr>
          <w:rFonts w:ascii="Times New Roman" w:eastAsia="Times New Roman" w:hAnsi="Times New Roman" w:cs="Times New Roman"/>
          <w:sz w:val="24"/>
          <w:szCs w:val="24"/>
          <w:lang w:eastAsia="lt-LT"/>
        </w:rPr>
        <w:t xml:space="preserve"> (trys šimtai </w:t>
      </w:r>
      <w:r w:rsidR="00A22EA2" w:rsidRPr="003318A6">
        <w:rPr>
          <w:rFonts w:ascii="Times New Roman" w:eastAsia="Times New Roman" w:hAnsi="Times New Roman" w:cs="Times New Roman"/>
          <w:sz w:val="24"/>
          <w:szCs w:val="24"/>
          <w:lang w:eastAsia="lt-LT"/>
        </w:rPr>
        <w:t>dvidešimt šeši eurai)</w:t>
      </w:r>
      <w:r w:rsidRPr="003318A6">
        <w:rPr>
          <w:rFonts w:ascii="Times New Roman" w:eastAsia="Times New Roman" w:hAnsi="Times New Roman" w:cs="Times New Roman"/>
          <w:sz w:val="24"/>
          <w:szCs w:val="24"/>
          <w:lang w:eastAsia="lt-LT"/>
        </w:rPr>
        <w:t xml:space="preserve"> be PVM.</w:t>
      </w:r>
    </w:p>
    <w:p w14:paraId="6DCF7B12"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3.2. Į šios Sutarties 3.1 punkte nurodytą bendrą Sutarties kainą įskaičiuotas pristatymas į STT, adresu: A. Jakšto g. 6, Vilniuje, cokolinis aukštas, bei kitos reikalingos išlaidos. </w:t>
      </w:r>
    </w:p>
    <w:p w14:paraId="4BB15D65"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3.3. Sutarties galiojimo laikotarpiu Prekių kaina negali būti keičiama.</w:t>
      </w:r>
    </w:p>
    <w:p w14:paraId="6E58CF45"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3.4. Atliekant viešąjį pirkimą vadovautasi fiksuotos kainos kainodaros taisykle.</w:t>
      </w:r>
    </w:p>
    <w:p w14:paraId="60147344" w14:textId="77777777" w:rsidR="003B7993" w:rsidRPr="003318A6" w:rsidRDefault="003B7993" w:rsidP="00D6365E">
      <w:pPr>
        <w:spacing w:after="0" w:line="240" w:lineRule="auto"/>
        <w:ind w:firstLine="851"/>
        <w:jc w:val="center"/>
        <w:rPr>
          <w:rFonts w:ascii="Times New Roman" w:eastAsia="Times New Roman" w:hAnsi="Times New Roman" w:cs="Times New Roman"/>
          <w:sz w:val="24"/>
          <w:szCs w:val="24"/>
          <w:lang w:eastAsia="lt-LT"/>
        </w:rPr>
      </w:pPr>
    </w:p>
    <w:p w14:paraId="0B96D272"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4. ATSISKAITYMO TVARKA</w:t>
      </w:r>
    </w:p>
    <w:p w14:paraId="3414119E" w14:textId="77777777"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lastRenderedPageBreak/>
        <w:t xml:space="preserve">4.1. Pardavėjas pagal šią Sutartį sąskaitas faktūras teikia tik elektroniniu būdu. </w:t>
      </w:r>
    </w:p>
    <w:p w14:paraId="00F4A8B4" w14:textId="77777777"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 xml:space="preserve">4.2. Elektroninės sąskaitos faktūros (išrašytos, perduotos ir gautos tokiu elektroniniu formatu, kuris sudaro galimybę jas apdoroti automatiniu ir elektroniniu būdu),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w:t>
      </w:r>
    </w:p>
    <w:p w14:paraId="44F8ADC0" w14:textId="77777777"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 xml:space="preserve">4.3. Perkančioji organizacija elektronines sąskaitas faktūras priima ir apdoroja naudodamasi informacinės sistemos „E. sąskaita“ priemonėmis. </w:t>
      </w:r>
    </w:p>
    <w:p w14:paraId="132E669C" w14:textId="11F9A762"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4.</w:t>
      </w:r>
      <w:r w:rsidR="00DF1976" w:rsidRPr="003318A6">
        <w:rPr>
          <w:rFonts w:ascii="Times New Roman" w:eastAsia="Calibri" w:hAnsi="Times New Roman" w:cs="Times New Roman"/>
          <w:sz w:val="24"/>
          <w:szCs w:val="24"/>
          <w:lang w:eastAsia="lt-LT"/>
        </w:rPr>
        <w:t>4</w:t>
      </w:r>
      <w:r w:rsidRPr="003318A6">
        <w:rPr>
          <w:rFonts w:ascii="Times New Roman" w:eastAsia="Calibri" w:hAnsi="Times New Roman" w:cs="Times New Roman"/>
          <w:sz w:val="24"/>
          <w:szCs w:val="24"/>
          <w:lang w:eastAsia="lt-LT"/>
        </w:rPr>
        <w:t xml:space="preserve">. Perkančioji organizacija už Prekes atsiskaito mokėjimo pavedimu pagal pateiktą sąskaitą faktūrą. Apmokėjimo terminas – per 20 (dvidešimt) kalendorinių dienų po sąskaitos faktūros už pilnos komplektacijos įrangą pateikimo. </w:t>
      </w:r>
    </w:p>
    <w:p w14:paraId="76233507" w14:textId="77777777"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4.</w:t>
      </w:r>
      <w:r w:rsidR="00DF1976" w:rsidRPr="003318A6">
        <w:rPr>
          <w:rFonts w:ascii="Times New Roman" w:eastAsia="Calibri" w:hAnsi="Times New Roman" w:cs="Times New Roman"/>
          <w:sz w:val="24"/>
          <w:szCs w:val="24"/>
          <w:lang w:eastAsia="lt-LT"/>
        </w:rPr>
        <w:t>5</w:t>
      </w:r>
      <w:r w:rsidRPr="003318A6">
        <w:rPr>
          <w:rFonts w:ascii="Times New Roman" w:eastAsia="Calibri" w:hAnsi="Times New Roman" w:cs="Times New Roman"/>
          <w:sz w:val="24"/>
          <w:szCs w:val="24"/>
          <w:lang w:eastAsia="lt-LT"/>
        </w:rPr>
        <w:t>. Visi atsiskaitymai pagal šią Sutartį atliekami eurais.</w:t>
      </w:r>
    </w:p>
    <w:p w14:paraId="3FB63CE3" w14:textId="77777777" w:rsidR="003B7993" w:rsidRPr="003318A6" w:rsidRDefault="00DF1976"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4.6</w:t>
      </w:r>
      <w:r w:rsidR="003B7993" w:rsidRPr="003318A6">
        <w:rPr>
          <w:rFonts w:ascii="Times New Roman" w:eastAsia="Calibri" w:hAnsi="Times New Roman" w:cs="Times New Roman"/>
          <w:sz w:val="24"/>
          <w:szCs w:val="24"/>
          <w:lang w:eastAsia="lt-LT"/>
        </w:rPr>
        <w:t>. PVM tarifo dydis rašytiniu Šalių susitarimu atitinkamu dydžiu gali būti pakeičiamas pasikeitus Lietuvos Respublikos įstatymams, reglamentuojantiems PVM.</w:t>
      </w:r>
    </w:p>
    <w:p w14:paraId="4D4AA74E" w14:textId="1130947B" w:rsidR="00307C85" w:rsidRPr="003318A6" w:rsidRDefault="00307C85"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4.7. Pa</w:t>
      </w:r>
      <w:r w:rsidR="00D13AF9" w:rsidRPr="003318A6">
        <w:rPr>
          <w:rFonts w:ascii="Times New Roman" w:eastAsia="Calibri" w:hAnsi="Times New Roman" w:cs="Times New Roman"/>
          <w:sz w:val="24"/>
          <w:szCs w:val="24"/>
          <w:lang w:eastAsia="lt-LT"/>
        </w:rPr>
        <w:t>rdavėjui pasitelkus subtiekėją</w:t>
      </w:r>
      <w:r w:rsidR="00B52394" w:rsidRPr="003318A6">
        <w:rPr>
          <w:rFonts w:ascii="Times New Roman" w:eastAsia="Calibri" w:hAnsi="Times New Roman" w:cs="Times New Roman"/>
          <w:sz w:val="24"/>
          <w:szCs w:val="24"/>
          <w:lang w:eastAsia="lt-LT"/>
        </w:rPr>
        <w:t xml:space="preserve"> </w:t>
      </w:r>
      <w:r w:rsidR="00D13AF9" w:rsidRPr="003318A6">
        <w:rPr>
          <w:rFonts w:ascii="Times New Roman" w:eastAsia="Calibri" w:hAnsi="Times New Roman" w:cs="Times New Roman"/>
          <w:sz w:val="24"/>
          <w:szCs w:val="24"/>
          <w:lang w:eastAsia="lt-LT"/>
        </w:rPr>
        <w:t xml:space="preserve"> su Pardavėjo pasitelktu subtiekėju </w:t>
      </w:r>
      <w:r w:rsidR="00B52394" w:rsidRPr="003318A6">
        <w:rPr>
          <w:rFonts w:ascii="Times New Roman" w:eastAsia="Calibri" w:hAnsi="Times New Roman" w:cs="Times New Roman"/>
          <w:sz w:val="24"/>
          <w:szCs w:val="24"/>
          <w:lang w:eastAsia="lt-LT"/>
        </w:rPr>
        <w:t xml:space="preserve">gali būti </w:t>
      </w:r>
      <w:r w:rsidR="00D13AF9" w:rsidRPr="003318A6">
        <w:rPr>
          <w:rFonts w:ascii="Times New Roman" w:eastAsia="Calibri" w:hAnsi="Times New Roman" w:cs="Times New Roman"/>
          <w:sz w:val="24"/>
          <w:szCs w:val="24"/>
          <w:lang w:eastAsia="lt-LT"/>
        </w:rPr>
        <w:t>atsiskaitoma sudarytos atskiros trišalės sutarties tarp jo, Perkančiosios organizacijos ir Pardavėjo nustatyta tvarka.</w:t>
      </w:r>
    </w:p>
    <w:p w14:paraId="00614E7E" w14:textId="77777777" w:rsidR="003B7993" w:rsidRPr="003318A6" w:rsidRDefault="003B7993" w:rsidP="00D6365E">
      <w:pPr>
        <w:spacing w:after="0" w:line="240" w:lineRule="auto"/>
        <w:ind w:firstLine="851"/>
        <w:jc w:val="both"/>
        <w:rPr>
          <w:rFonts w:ascii="Times New Roman" w:eastAsia="Times New Roman" w:hAnsi="Times New Roman" w:cs="Times New Roman"/>
          <w:b/>
          <w:sz w:val="24"/>
          <w:szCs w:val="24"/>
          <w:lang w:eastAsia="lt-LT"/>
        </w:rPr>
      </w:pPr>
    </w:p>
    <w:p w14:paraId="300CF704"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5. ŠALIŲ ĮSIPAREIGOJIMAI</w:t>
      </w:r>
    </w:p>
    <w:p w14:paraId="4BECEB01" w14:textId="59054F49" w:rsidR="00C44E28" w:rsidRPr="003318A6" w:rsidRDefault="00D865C9" w:rsidP="00D865C9">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 Pardavėjas įsipareigoja p</w:t>
      </w:r>
      <w:r w:rsidR="003B7993" w:rsidRPr="003318A6">
        <w:rPr>
          <w:rFonts w:ascii="Times New Roman" w:eastAsia="Times New Roman" w:hAnsi="Times New Roman" w:cs="Times New Roman"/>
          <w:sz w:val="24"/>
          <w:szCs w:val="24"/>
          <w:lang w:eastAsia="lt-LT"/>
        </w:rPr>
        <w:t>ristatyti</w:t>
      </w:r>
      <w:r w:rsidR="003B7993" w:rsidRPr="003318A6">
        <w:rPr>
          <w:rFonts w:ascii="Times New Roman" w:eastAsia="Calibri" w:hAnsi="Times New Roman" w:cs="Times New Roman"/>
          <w:sz w:val="24"/>
          <w:szCs w:val="24"/>
          <w:lang w:eastAsia="lt-LT"/>
        </w:rPr>
        <w:t xml:space="preserve"> </w:t>
      </w:r>
      <w:r w:rsidR="003B7993" w:rsidRPr="003318A6">
        <w:rPr>
          <w:rFonts w:ascii="Times New Roman" w:eastAsia="Times New Roman" w:hAnsi="Times New Roman" w:cs="Times New Roman"/>
          <w:sz w:val="24"/>
          <w:szCs w:val="24"/>
          <w:lang w:eastAsia="lt-LT"/>
        </w:rPr>
        <w:t>Prekes</w:t>
      </w:r>
      <w:r w:rsidR="0063796B" w:rsidRPr="003318A6">
        <w:rPr>
          <w:rFonts w:ascii="Times New Roman" w:eastAsia="Times New Roman" w:hAnsi="Times New Roman" w:cs="Times New Roman"/>
          <w:sz w:val="24"/>
          <w:szCs w:val="24"/>
          <w:lang w:eastAsia="lt-LT"/>
        </w:rPr>
        <w:t xml:space="preserve"> </w:t>
      </w:r>
      <w:r w:rsidR="003B7993" w:rsidRPr="003318A6">
        <w:rPr>
          <w:rFonts w:ascii="Times New Roman" w:eastAsia="Times New Roman" w:hAnsi="Times New Roman" w:cs="Times New Roman"/>
          <w:b/>
          <w:bCs/>
          <w:sz w:val="24"/>
          <w:szCs w:val="24"/>
          <w:u w:val="single"/>
          <w:lang w:eastAsia="lt-LT"/>
        </w:rPr>
        <w:t>per</w:t>
      </w:r>
      <w:r w:rsidR="00C44E28" w:rsidRPr="003318A6">
        <w:rPr>
          <w:rFonts w:ascii="Times New Roman" w:eastAsia="Times New Roman" w:hAnsi="Times New Roman" w:cs="Times New Roman"/>
          <w:b/>
          <w:bCs/>
          <w:sz w:val="24"/>
          <w:szCs w:val="24"/>
          <w:u w:val="single"/>
          <w:lang w:eastAsia="lt-LT"/>
        </w:rPr>
        <w:t xml:space="preserve"> </w:t>
      </w:r>
      <w:r w:rsidR="0048675E" w:rsidRPr="003318A6">
        <w:rPr>
          <w:rFonts w:ascii="Times New Roman" w:eastAsia="Times New Roman" w:hAnsi="Times New Roman" w:cs="Times New Roman"/>
          <w:b/>
          <w:bCs/>
          <w:sz w:val="24"/>
          <w:szCs w:val="24"/>
          <w:u w:val="single"/>
          <w:lang w:eastAsia="lt-LT"/>
        </w:rPr>
        <w:t>60 (šešiasdeši</w:t>
      </w:r>
      <w:r w:rsidR="00DF1976" w:rsidRPr="003318A6">
        <w:rPr>
          <w:rFonts w:ascii="Times New Roman" w:eastAsia="Times New Roman" w:hAnsi="Times New Roman" w:cs="Times New Roman"/>
          <w:b/>
          <w:bCs/>
          <w:sz w:val="24"/>
          <w:szCs w:val="24"/>
          <w:u w:val="single"/>
          <w:lang w:eastAsia="lt-LT"/>
        </w:rPr>
        <w:t>mt</w:t>
      </w:r>
      <w:r w:rsidR="003B7993" w:rsidRPr="003318A6">
        <w:rPr>
          <w:rFonts w:ascii="Times New Roman" w:eastAsia="Times New Roman" w:hAnsi="Times New Roman" w:cs="Times New Roman"/>
          <w:b/>
          <w:bCs/>
          <w:sz w:val="24"/>
          <w:szCs w:val="24"/>
          <w:u w:val="single"/>
          <w:lang w:eastAsia="lt-LT"/>
        </w:rPr>
        <w:t>) kalendorinių dienų nuo Sutarties įsigaliojimo dienos</w:t>
      </w:r>
      <w:r w:rsidR="00C44E28" w:rsidRPr="003318A6">
        <w:rPr>
          <w:rFonts w:ascii="Times New Roman" w:eastAsia="Times New Roman" w:hAnsi="Times New Roman" w:cs="Times New Roman"/>
          <w:b/>
          <w:bCs/>
          <w:sz w:val="24"/>
          <w:szCs w:val="24"/>
          <w:u w:val="single"/>
          <w:lang w:eastAsia="lt-LT"/>
        </w:rPr>
        <w:t xml:space="preserve">; </w:t>
      </w:r>
    </w:p>
    <w:p w14:paraId="7DB46AE3" w14:textId="77777777" w:rsidR="003B7993" w:rsidRPr="003318A6" w:rsidRDefault="00C44E28"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5.1.2. </w:t>
      </w:r>
      <w:r w:rsidR="003B7993" w:rsidRPr="003318A6">
        <w:rPr>
          <w:rFonts w:ascii="Times New Roman" w:eastAsia="Times New Roman" w:hAnsi="Times New Roman" w:cs="Times New Roman"/>
          <w:sz w:val="24"/>
          <w:szCs w:val="24"/>
          <w:lang w:eastAsia="lt-LT"/>
        </w:rPr>
        <w:t>Prekių pristatymo vieta – Lietuvos Respublikos specialiųjų tyrimų tarnyba, A. Jakšto g. 6, Vilnius, cokolinis aukštas.</w:t>
      </w:r>
    </w:p>
    <w:p w14:paraId="0D757390" w14:textId="77777777" w:rsidR="003B7993" w:rsidRPr="003318A6" w:rsidRDefault="003B7993"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w:t>
      </w:r>
      <w:r w:rsidR="00C44E28" w:rsidRPr="003318A6">
        <w:rPr>
          <w:rFonts w:ascii="Times New Roman" w:eastAsia="Times New Roman" w:hAnsi="Times New Roman" w:cs="Times New Roman"/>
          <w:sz w:val="24"/>
          <w:szCs w:val="24"/>
          <w:lang w:eastAsia="lt-LT"/>
        </w:rPr>
        <w:t>3</w:t>
      </w:r>
      <w:r w:rsidRPr="003318A6">
        <w:rPr>
          <w:rFonts w:ascii="Times New Roman" w:eastAsia="Times New Roman" w:hAnsi="Times New Roman" w:cs="Times New Roman"/>
          <w:sz w:val="24"/>
          <w:szCs w:val="24"/>
          <w:lang w:eastAsia="lt-LT"/>
        </w:rPr>
        <w:t>. Ne vėliau kaip prieš 1 (vieną) darbo dieną pranešti Perkančiajai organizacijai apie Prekių pristatymą į Sutarties 5.1.</w:t>
      </w:r>
      <w:r w:rsidR="00C44E28" w:rsidRPr="003318A6">
        <w:rPr>
          <w:rFonts w:ascii="Times New Roman" w:eastAsia="Times New Roman" w:hAnsi="Times New Roman" w:cs="Times New Roman"/>
          <w:sz w:val="24"/>
          <w:szCs w:val="24"/>
          <w:lang w:eastAsia="lt-LT"/>
        </w:rPr>
        <w:t xml:space="preserve">2 </w:t>
      </w:r>
      <w:r w:rsidRPr="003318A6">
        <w:rPr>
          <w:rFonts w:ascii="Times New Roman" w:eastAsia="Times New Roman" w:hAnsi="Times New Roman" w:cs="Times New Roman"/>
          <w:sz w:val="24"/>
          <w:szCs w:val="24"/>
          <w:lang w:eastAsia="lt-LT"/>
        </w:rPr>
        <w:t xml:space="preserve">punkte nurodytą vietą. </w:t>
      </w:r>
    </w:p>
    <w:p w14:paraId="6DDF20C5" w14:textId="0D0297C9" w:rsidR="003B7993" w:rsidRPr="003318A6" w:rsidRDefault="003B7993"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w:t>
      </w:r>
      <w:r w:rsidR="00C44E28" w:rsidRPr="003318A6">
        <w:rPr>
          <w:rFonts w:ascii="Times New Roman" w:eastAsia="Times New Roman" w:hAnsi="Times New Roman" w:cs="Times New Roman"/>
          <w:sz w:val="24"/>
          <w:szCs w:val="24"/>
          <w:lang w:eastAsia="lt-LT"/>
        </w:rPr>
        <w:t>4</w:t>
      </w:r>
      <w:r w:rsidRPr="003318A6">
        <w:rPr>
          <w:rFonts w:ascii="Times New Roman" w:eastAsia="Times New Roman" w:hAnsi="Times New Roman" w:cs="Times New Roman"/>
          <w:sz w:val="24"/>
          <w:szCs w:val="24"/>
          <w:lang w:eastAsia="lt-LT"/>
        </w:rPr>
        <w:t xml:space="preserve">. Perduoti Perkančiajai organizacijai Prekes, atitinkančias Sutartyje </w:t>
      </w:r>
      <w:r w:rsidR="00003E03" w:rsidRPr="003318A6">
        <w:rPr>
          <w:rFonts w:ascii="Times New Roman" w:eastAsia="Times New Roman" w:hAnsi="Times New Roman" w:cs="Times New Roman"/>
          <w:sz w:val="24"/>
          <w:szCs w:val="24"/>
          <w:lang w:eastAsia="lt-LT"/>
        </w:rPr>
        <w:t xml:space="preserve">bei jos priede </w:t>
      </w:r>
      <w:r w:rsidRPr="003318A6">
        <w:rPr>
          <w:rFonts w:ascii="Times New Roman" w:eastAsia="Times New Roman" w:hAnsi="Times New Roman" w:cs="Times New Roman"/>
          <w:sz w:val="24"/>
          <w:szCs w:val="24"/>
          <w:lang w:eastAsia="lt-LT"/>
        </w:rPr>
        <w:t>nurodytus techninius reikalavimus</w:t>
      </w:r>
      <w:r w:rsidR="00B43A91" w:rsidRPr="003318A6">
        <w:rPr>
          <w:rFonts w:ascii="Times New Roman" w:eastAsia="Times New Roman" w:hAnsi="Times New Roman" w:cs="Times New Roman"/>
          <w:sz w:val="24"/>
          <w:szCs w:val="24"/>
          <w:lang w:eastAsia="lt-LT"/>
        </w:rPr>
        <w:t xml:space="preserve"> bei visą būtiną dokumentaciją, susijusią su </w:t>
      </w:r>
      <w:r w:rsidR="00003E03" w:rsidRPr="003318A6">
        <w:rPr>
          <w:rFonts w:ascii="Times New Roman" w:eastAsia="Times New Roman" w:hAnsi="Times New Roman" w:cs="Times New Roman"/>
          <w:sz w:val="24"/>
          <w:szCs w:val="24"/>
          <w:lang w:eastAsia="lt-LT"/>
        </w:rPr>
        <w:t xml:space="preserve">Prekėmis, jų </w:t>
      </w:r>
      <w:r w:rsidR="00B43A91" w:rsidRPr="003318A6">
        <w:rPr>
          <w:rFonts w:ascii="Times New Roman" w:eastAsia="Times New Roman" w:hAnsi="Times New Roman" w:cs="Times New Roman"/>
          <w:sz w:val="24"/>
          <w:szCs w:val="24"/>
          <w:lang w:eastAsia="lt-LT"/>
        </w:rPr>
        <w:t>naudojimu ir priežiūra</w:t>
      </w:r>
      <w:r w:rsidR="00B52394" w:rsidRPr="003318A6">
        <w:rPr>
          <w:rFonts w:ascii="Times New Roman" w:eastAsia="Times New Roman" w:hAnsi="Times New Roman" w:cs="Times New Roman"/>
          <w:sz w:val="24"/>
          <w:szCs w:val="24"/>
          <w:lang w:eastAsia="lt-LT"/>
        </w:rPr>
        <w:t>.</w:t>
      </w:r>
    </w:p>
    <w:p w14:paraId="23F90E05" w14:textId="1CFBC3E3" w:rsidR="003B7993" w:rsidRPr="003318A6" w:rsidRDefault="003B7993"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w:t>
      </w:r>
      <w:r w:rsidR="00C44E28" w:rsidRPr="003318A6">
        <w:rPr>
          <w:rFonts w:ascii="Times New Roman" w:eastAsia="Times New Roman" w:hAnsi="Times New Roman" w:cs="Times New Roman"/>
          <w:sz w:val="24"/>
          <w:szCs w:val="24"/>
          <w:lang w:eastAsia="lt-LT"/>
        </w:rPr>
        <w:t>5</w:t>
      </w:r>
      <w:r w:rsidRPr="003318A6">
        <w:rPr>
          <w:rFonts w:ascii="Times New Roman" w:eastAsia="Times New Roman" w:hAnsi="Times New Roman" w:cs="Times New Roman"/>
          <w:sz w:val="24"/>
          <w:szCs w:val="24"/>
          <w:lang w:eastAsia="lt-LT"/>
        </w:rPr>
        <w:t>. Užtikrinti, kad Prekės atitiktų nurodytas savybes ir jas galima būtų naudoti pagal įprastą jų paskirtį.</w:t>
      </w:r>
      <w:r w:rsidR="00B43A91" w:rsidRPr="003318A6">
        <w:rPr>
          <w:rFonts w:ascii="Times New Roman" w:hAnsi="Times New Roman" w:cs="Times New Roman"/>
          <w:sz w:val="24"/>
          <w:szCs w:val="24"/>
        </w:rPr>
        <w:t xml:space="preserve"> R</w:t>
      </w:r>
      <w:r w:rsidR="00B43A91" w:rsidRPr="003318A6">
        <w:rPr>
          <w:rFonts w:ascii="Times New Roman" w:eastAsia="Times New Roman" w:hAnsi="Times New Roman" w:cs="Times New Roman"/>
          <w:sz w:val="24"/>
          <w:szCs w:val="24"/>
          <w:lang w:eastAsia="lt-LT"/>
        </w:rPr>
        <w:t xml:space="preserve">eikalavimų neatitinkančias prekes savo sąskaita atsiimti ir </w:t>
      </w:r>
      <w:r w:rsidR="00D5381E" w:rsidRPr="003318A6">
        <w:rPr>
          <w:rFonts w:ascii="Times New Roman" w:eastAsia="Times New Roman" w:hAnsi="Times New Roman" w:cs="Times New Roman"/>
          <w:sz w:val="24"/>
          <w:szCs w:val="24"/>
          <w:lang w:eastAsia="lt-LT"/>
        </w:rPr>
        <w:t xml:space="preserve">per protingą terminą </w:t>
      </w:r>
      <w:r w:rsidR="00B43A91" w:rsidRPr="003318A6">
        <w:rPr>
          <w:rFonts w:ascii="Times New Roman" w:eastAsia="Times New Roman" w:hAnsi="Times New Roman" w:cs="Times New Roman"/>
          <w:sz w:val="24"/>
          <w:szCs w:val="24"/>
          <w:lang w:eastAsia="lt-LT"/>
        </w:rPr>
        <w:t>pakeisti jas kitomis reikalavimus atitinkančiomis prekėmis.</w:t>
      </w:r>
    </w:p>
    <w:p w14:paraId="249B9163" w14:textId="77777777" w:rsidR="003B7993" w:rsidRPr="003318A6" w:rsidRDefault="00C44E28"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5.1.6</w:t>
      </w:r>
      <w:r w:rsidR="003B7993" w:rsidRPr="003318A6">
        <w:rPr>
          <w:rFonts w:ascii="Times New Roman" w:eastAsia="Times New Roman" w:hAnsi="Times New Roman" w:cs="Times New Roman"/>
          <w:sz w:val="24"/>
          <w:szCs w:val="24"/>
          <w:lang w:eastAsia="lt-LT"/>
        </w:rPr>
        <w:t>. Prisiimti Prekių žuvimo ar sugedimo riziką iki Prekių perdavimo Perkančiajai organizacijai momento.</w:t>
      </w:r>
      <w:r w:rsidR="00B43A91" w:rsidRPr="003318A6">
        <w:rPr>
          <w:rFonts w:ascii="Times New Roman" w:eastAsia="Times New Roman" w:hAnsi="Times New Roman" w:cs="Times New Roman"/>
          <w:sz w:val="24"/>
          <w:szCs w:val="24"/>
          <w:lang w:eastAsia="lt-LT"/>
        </w:rPr>
        <w:t xml:space="preserve"> </w:t>
      </w:r>
    </w:p>
    <w:p w14:paraId="7F2545F2" w14:textId="77777777" w:rsidR="003B7993" w:rsidRPr="003318A6" w:rsidRDefault="00C44E28" w:rsidP="00D6365E">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5.1.7</w:t>
      </w:r>
      <w:r w:rsidR="003B7993" w:rsidRPr="003318A6">
        <w:rPr>
          <w:rFonts w:ascii="Times New Roman" w:eastAsia="Times New Roman" w:hAnsi="Times New Roman" w:cs="Times New Roman"/>
          <w:sz w:val="24"/>
          <w:szCs w:val="24"/>
          <w:lang w:eastAsia="lt-LT"/>
        </w:rPr>
        <w:t xml:space="preserve">. Užtikrinti informacijos ir asmens duomenų, susijusių su Sutarties dalyku, Sutarties vykdymu ir gautais rezultatais, konfidencialumą ir kad darbuotojai bei pavaldūs asmenys laikytųsi šioje Sutartyje įtvirtintų informacijos ir asmens duomenų konfidencialumo įsipareigojimų. </w:t>
      </w:r>
    </w:p>
    <w:p w14:paraId="53F963F4"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5.1.</w:t>
      </w:r>
      <w:r w:rsidR="00C44E28" w:rsidRPr="003318A6">
        <w:rPr>
          <w:rFonts w:ascii="Times New Roman" w:eastAsia="Times New Roman" w:hAnsi="Times New Roman" w:cs="Times New Roman"/>
          <w:sz w:val="24"/>
          <w:szCs w:val="24"/>
          <w:lang w:eastAsia="lt-LT"/>
        </w:rPr>
        <w:t>8</w:t>
      </w:r>
      <w:r w:rsidRPr="003318A6">
        <w:rPr>
          <w:rFonts w:ascii="Times New Roman" w:eastAsia="Times New Roman" w:hAnsi="Times New Roman" w:cs="Times New Roman"/>
          <w:sz w:val="24"/>
          <w:szCs w:val="24"/>
          <w:lang w:eastAsia="lt-LT"/>
        </w:rPr>
        <w:t>. Nenaudoti Perkančiosios organizacijos pavadinimo ir (ar) Sutarties turinį sudarančios informacijos reklamoje ir (ar) kitose viešosios informacijos priemonėse be išankstinio raštiško Perkančiosios organizacijos sutikimo.</w:t>
      </w:r>
    </w:p>
    <w:p w14:paraId="217C580A" w14:textId="3785B60A" w:rsidR="00EE728D" w:rsidRPr="003318A6" w:rsidRDefault="00EE728D">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5.1.9. </w:t>
      </w:r>
      <w:r w:rsidR="008C6C51" w:rsidRPr="003318A6">
        <w:rPr>
          <w:rFonts w:ascii="Times New Roman" w:eastAsia="Times New Roman" w:hAnsi="Times New Roman" w:cs="Times New Roman"/>
          <w:sz w:val="24"/>
          <w:szCs w:val="24"/>
          <w:lang w:eastAsia="lt-LT"/>
        </w:rPr>
        <w:t>Įsigaliojus Sutarčiai,</w:t>
      </w:r>
      <w:r w:rsidRPr="003318A6">
        <w:rPr>
          <w:rFonts w:ascii="Times New Roman" w:eastAsia="Times New Roman" w:hAnsi="Times New Roman" w:cs="Times New Roman"/>
          <w:sz w:val="24"/>
          <w:szCs w:val="24"/>
          <w:lang w:eastAsia="lt-LT"/>
        </w:rPr>
        <w:t xml:space="preserve"> </w:t>
      </w:r>
      <w:r w:rsidR="008C6C51" w:rsidRPr="003318A6">
        <w:rPr>
          <w:rFonts w:ascii="Times New Roman" w:eastAsia="Times New Roman" w:hAnsi="Times New Roman" w:cs="Times New Roman"/>
          <w:sz w:val="24"/>
          <w:szCs w:val="24"/>
          <w:lang w:eastAsia="lt-LT"/>
        </w:rPr>
        <w:t xml:space="preserve">Pardavėjas </w:t>
      </w:r>
      <w:r w:rsidRPr="003318A6">
        <w:rPr>
          <w:rFonts w:ascii="Times New Roman" w:eastAsia="Times New Roman" w:hAnsi="Times New Roman" w:cs="Times New Roman"/>
          <w:sz w:val="24"/>
          <w:szCs w:val="24"/>
          <w:lang w:eastAsia="lt-LT"/>
        </w:rPr>
        <w:t xml:space="preserve">įsipareigoja </w:t>
      </w:r>
      <w:r w:rsidR="008C6C51" w:rsidRPr="003318A6">
        <w:rPr>
          <w:rFonts w:ascii="Times New Roman" w:eastAsia="Times New Roman" w:hAnsi="Times New Roman" w:cs="Times New Roman"/>
          <w:sz w:val="24"/>
          <w:szCs w:val="24"/>
          <w:lang w:eastAsia="lt-LT"/>
        </w:rPr>
        <w:t>P</w:t>
      </w:r>
      <w:r w:rsidRPr="003318A6">
        <w:rPr>
          <w:rFonts w:ascii="Times New Roman" w:eastAsia="Times New Roman" w:hAnsi="Times New Roman" w:cs="Times New Roman"/>
          <w:sz w:val="24"/>
          <w:szCs w:val="24"/>
          <w:lang w:eastAsia="lt-LT"/>
        </w:rPr>
        <w:t xml:space="preserve">erkančiajai organizacijai pranešti subtiekėjų pavadinimus, kontaktinius duomenis ir jų atstovus. </w:t>
      </w:r>
      <w:r w:rsidR="00D5381E" w:rsidRPr="003318A6">
        <w:rPr>
          <w:rFonts w:ascii="Times New Roman" w:eastAsia="Times New Roman" w:hAnsi="Times New Roman" w:cs="Times New Roman"/>
          <w:sz w:val="24"/>
          <w:szCs w:val="24"/>
          <w:lang w:eastAsia="lt-LT"/>
        </w:rPr>
        <w:t>Pardavėjas įsipareigoja i</w:t>
      </w:r>
      <w:r w:rsidRPr="003318A6">
        <w:rPr>
          <w:rFonts w:ascii="Times New Roman" w:eastAsia="Times New Roman" w:hAnsi="Times New Roman" w:cs="Times New Roman"/>
          <w:sz w:val="24"/>
          <w:szCs w:val="24"/>
          <w:lang w:eastAsia="lt-LT"/>
        </w:rPr>
        <w:t xml:space="preserve">nformuoti </w:t>
      </w:r>
      <w:r w:rsidR="00D5381E" w:rsidRPr="003318A6">
        <w:rPr>
          <w:rFonts w:ascii="Times New Roman" w:eastAsia="Times New Roman" w:hAnsi="Times New Roman" w:cs="Times New Roman"/>
          <w:sz w:val="24"/>
          <w:szCs w:val="24"/>
          <w:lang w:eastAsia="lt-LT"/>
        </w:rPr>
        <w:t xml:space="preserve">Perkančiąją organizaciją </w:t>
      </w:r>
      <w:r w:rsidRPr="003318A6">
        <w:rPr>
          <w:rFonts w:ascii="Times New Roman" w:eastAsia="Times New Roman" w:hAnsi="Times New Roman" w:cs="Times New Roman"/>
          <w:sz w:val="24"/>
          <w:szCs w:val="24"/>
          <w:lang w:eastAsia="lt-LT"/>
        </w:rPr>
        <w:t xml:space="preserve">apie subtiekėjų pasikeitimą </w:t>
      </w:r>
      <w:r w:rsidR="008C6C51" w:rsidRPr="003318A6">
        <w:rPr>
          <w:rFonts w:ascii="Times New Roman" w:eastAsia="Times New Roman" w:hAnsi="Times New Roman" w:cs="Times New Roman"/>
          <w:sz w:val="24"/>
          <w:szCs w:val="24"/>
          <w:lang w:eastAsia="lt-LT"/>
        </w:rPr>
        <w:t>Sutarties</w:t>
      </w:r>
      <w:r w:rsidRPr="003318A6">
        <w:rPr>
          <w:rFonts w:ascii="Times New Roman" w:eastAsia="Times New Roman" w:hAnsi="Times New Roman" w:cs="Times New Roman"/>
          <w:sz w:val="24"/>
          <w:szCs w:val="24"/>
          <w:lang w:eastAsia="lt-LT"/>
        </w:rPr>
        <w:t xml:space="preserve"> vykdymo metu, taip pat apie naujus subtiekėjus, kuriuos jis ketina pasitelkti vėliau. Perkančioji organizacija ne vėliau kaip per 3 darbo dienas nuo nurodytos informacijos gavimo, raštu informuoja subtiekėjus apie tiesioginio atsiskaitymo galimybę.</w:t>
      </w:r>
    </w:p>
    <w:p w14:paraId="3A4A4DA7"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lastRenderedPageBreak/>
        <w:t>5.2. Pardavėjas turi ir kitas šios Sutarties ir Lietuvos Respublikoje galiojančių teisės aktų nustatytas teises ir pareigas.</w:t>
      </w:r>
    </w:p>
    <w:p w14:paraId="4F91C739"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 Perkančioji organizacija įsipareigoja:</w:t>
      </w:r>
    </w:p>
    <w:p w14:paraId="2694C175" w14:textId="1FA56411"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5.3.1. Priimti Šalių sutartu laiku ir vietoje pristatytas Prekes, jeigu jos atitinka šios Sutart</w:t>
      </w:r>
      <w:r w:rsidR="00D5381E" w:rsidRPr="003318A6">
        <w:rPr>
          <w:rFonts w:ascii="Times New Roman" w:eastAsia="Times New Roman" w:hAnsi="Times New Roman" w:cs="Times New Roman"/>
          <w:sz w:val="24"/>
          <w:szCs w:val="24"/>
          <w:lang w:eastAsia="lt-LT"/>
        </w:rPr>
        <w:t xml:space="preserve">yje bei jos priede </w:t>
      </w:r>
      <w:r w:rsidRPr="003318A6">
        <w:rPr>
          <w:rFonts w:ascii="Times New Roman" w:eastAsia="Times New Roman" w:hAnsi="Times New Roman" w:cs="Times New Roman"/>
          <w:sz w:val="24"/>
          <w:szCs w:val="24"/>
          <w:lang w:eastAsia="lt-LT"/>
        </w:rPr>
        <w:t xml:space="preserve">nurodytus techninius reikalavimus ir kitus </w:t>
      </w:r>
      <w:r w:rsidR="00D5381E" w:rsidRPr="003318A6">
        <w:rPr>
          <w:rFonts w:ascii="Times New Roman" w:eastAsia="Times New Roman" w:hAnsi="Times New Roman" w:cs="Times New Roman"/>
          <w:sz w:val="24"/>
          <w:szCs w:val="24"/>
          <w:lang w:eastAsia="lt-LT"/>
        </w:rPr>
        <w:t xml:space="preserve">tokioms </w:t>
      </w:r>
      <w:r w:rsidRPr="003318A6">
        <w:rPr>
          <w:rFonts w:ascii="Times New Roman" w:eastAsia="Times New Roman" w:hAnsi="Times New Roman" w:cs="Times New Roman"/>
          <w:sz w:val="24"/>
          <w:szCs w:val="24"/>
          <w:lang w:eastAsia="lt-LT"/>
        </w:rPr>
        <w:t xml:space="preserve">Prekėms taikomus kokybės reikalavimus. </w:t>
      </w:r>
    </w:p>
    <w:p w14:paraId="33CE60A0" w14:textId="26FCB020"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5.3.2. Patikrinti perduodamas Prekes ir pasirašyti Prekių, kurios atitinka Sutart</w:t>
      </w:r>
      <w:r w:rsidR="00D5381E" w:rsidRPr="003318A6">
        <w:rPr>
          <w:rFonts w:ascii="Times New Roman" w:eastAsia="Times New Roman" w:hAnsi="Times New Roman" w:cs="Times New Roman"/>
          <w:sz w:val="24"/>
          <w:szCs w:val="24"/>
          <w:lang w:eastAsia="lt-LT"/>
        </w:rPr>
        <w:t xml:space="preserve">yje bei jos priede </w:t>
      </w:r>
      <w:r w:rsidRPr="003318A6">
        <w:rPr>
          <w:rFonts w:ascii="Times New Roman" w:eastAsia="Times New Roman" w:hAnsi="Times New Roman" w:cs="Times New Roman"/>
          <w:sz w:val="24"/>
          <w:szCs w:val="24"/>
          <w:lang w:eastAsia="lt-LT"/>
        </w:rPr>
        <w:t>nurodytus techninius reikalavimus, gavimą patvirtinančius dokumentus.</w:t>
      </w:r>
    </w:p>
    <w:p w14:paraId="0F5D99AB"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5.3.3. Sumokėti Pardavėjui už perduotas Prekes šios Sutarties 4.5 punkte nustatyta tvarka ir terminais.</w:t>
      </w:r>
    </w:p>
    <w:p w14:paraId="14DCE9C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5.3.4. Tinkamai vykdyti kitus įsipareigojimus, nustatytus Sutartyje.</w:t>
      </w:r>
    </w:p>
    <w:p w14:paraId="7A02052E"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5.3.5. Perkančioji organizacija turi ir kitas šios Sutarties bei Lietuvos Respublikoje galiojančių teisės aktų nustatytas teises ir pareigas.</w:t>
      </w:r>
    </w:p>
    <w:p w14:paraId="3A8DC041" w14:textId="77777777" w:rsidR="003B7993" w:rsidRPr="003318A6" w:rsidRDefault="003B7993" w:rsidP="00D6365E">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5.3.6. Perkančioji organizacija įgalioja šiuos atstovus:</w:t>
      </w:r>
    </w:p>
    <w:p w14:paraId="6B1551E8" w14:textId="1C4451D2" w:rsidR="003B7993" w:rsidRPr="003318A6" w:rsidRDefault="003B7993" w:rsidP="00D6365E">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lang w:eastAsia="lt-LT"/>
        </w:rPr>
      </w:pPr>
      <w:r w:rsidRPr="003318A6">
        <w:rPr>
          <w:rFonts w:ascii="Times New Roman" w:eastAsia="Times New Roman" w:hAnsi="Times New Roman" w:cs="Times New Roman"/>
          <w:color w:val="000000" w:themeColor="text1"/>
          <w:sz w:val="24"/>
          <w:szCs w:val="24"/>
          <w:lang w:eastAsia="lt-LT"/>
        </w:rPr>
        <w:t xml:space="preserve">5.3.6.1. </w:t>
      </w:r>
      <w:r w:rsidRPr="003318A6">
        <w:rPr>
          <w:rFonts w:ascii="Times New Roman" w:eastAsia="Times New Roman" w:hAnsi="Times New Roman" w:cs="Times New Roman"/>
          <w:b/>
          <w:color w:val="000000" w:themeColor="text1"/>
          <w:sz w:val="24"/>
          <w:szCs w:val="24"/>
          <w:lang w:eastAsia="lt-LT"/>
        </w:rPr>
        <w:t>Sutarties administravimui</w:t>
      </w:r>
      <w:r w:rsidRPr="003318A6">
        <w:rPr>
          <w:rFonts w:ascii="Times New Roman" w:eastAsia="Times New Roman" w:hAnsi="Times New Roman" w:cs="Times New Roman"/>
          <w:color w:val="000000" w:themeColor="text1"/>
          <w:sz w:val="24"/>
          <w:szCs w:val="24"/>
          <w:lang w:eastAsia="lt-LT"/>
        </w:rPr>
        <w:t xml:space="preserve"> (Sutartimi prisiimtų įsipareigojimų koordinavimui, su Sutarties vykdymu susijusių esminių klausimų sprendimui) –</w:t>
      </w:r>
      <w:r w:rsidRPr="003318A6">
        <w:rPr>
          <w:rFonts w:ascii="Times New Roman" w:eastAsia="Times New Roman" w:hAnsi="Times New Roman" w:cs="Times New Roman"/>
          <w:iCs/>
          <w:color w:val="000000" w:themeColor="text1"/>
          <w:sz w:val="24"/>
          <w:szCs w:val="24"/>
          <w:lang w:eastAsia="lt-LT"/>
        </w:rPr>
        <w:t xml:space="preserve"> STT </w:t>
      </w:r>
      <w:r w:rsidR="00DF1976" w:rsidRPr="003318A6">
        <w:rPr>
          <w:rFonts w:ascii="Times New Roman" w:eastAsia="Times New Roman" w:hAnsi="Times New Roman" w:cs="Times New Roman"/>
          <w:iCs/>
          <w:color w:val="000000" w:themeColor="text1"/>
          <w:sz w:val="24"/>
          <w:szCs w:val="24"/>
          <w:lang w:eastAsia="lt-LT"/>
        </w:rPr>
        <w:t xml:space="preserve">Informacinių technologijų valdybos Informacinių sistemų ir programavimo skyriaus </w:t>
      </w:r>
      <w:r w:rsidRPr="003318A6">
        <w:rPr>
          <w:rFonts w:ascii="Times New Roman" w:eastAsia="Times New Roman" w:hAnsi="Times New Roman" w:cs="Times New Roman"/>
          <w:iCs/>
          <w:color w:val="000000" w:themeColor="text1"/>
          <w:sz w:val="24"/>
          <w:szCs w:val="24"/>
          <w:lang w:eastAsia="lt-LT"/>
        </w:rPr>
        <w:t>viršin</w:t>
      </w:r>
      <w:r w:rsidR="0063796B" w:rsidRPr="003318A6">
        <w:rPr>
          <w:rFonts w:ascii="Times New Roman" w:eastAsia="Times New Roman" w:hAnsi="Times New Roman" w:cs="Times New Roman"/>
          <w:iCs/>
          <w:color w:val="000000" w:themeColor="text1"/>
          <w:sz w:val="24"/>
          <w:szCs w:val="24"/>
          <w:lang w:eastAsia="lt-LT"/>
        </w:rPr>
        <w:t>inką Arną Baroną, tel.</w:t>
      </w:r>
      <w:r w:rsidR="0063796B" w:rsidRPr="003318A6">
        <w:rPr>
          <w:rFonts w:ascii="Times New Roman" w:hAnsi="Times New Roman" w:cs="Times New Roman"/>
          <w:sz w:val="24"/>
          <w:szCs w:val="24"/>
        </w:rPr>
        <w:t xml:space="preserve"> </w:t>
      </w:r>
      <w:hyperlink r:id="rId8" w:tooltip="Siųsti žinutę" w:history="1">
        <w:r w:rsidR="0063796B" w:rsidRPr="003318A6">
          <w:rPr>
            <w:rStyle w:val="Hyperlink"/>
            <w:rFonts w:ascii="Times New Roman" w:hAnsi="Times New Roman" w:cs="Times New Roman"/>
            <w:color w:val="auto"/>
            <w:sz w:val="24"/>
            <w:szCs w:val="24"/>
            <w:u w:val="none"/>
            <w:shd w:val="clear" w:color="auto" w:fill="FFFFFF"/>
          </w:rPr>
          <w:t>8 656 80010</w:t>
        </w:r>
      </w:hyperlink>
      <w:r w:rsidRPr="003318A6">
        <w:rPr>
          <w:rFonts w:ascii="Times New Roman" w:eastAsia="Times New Roman" w:hAnsi="Times New Roman" w:cs="Times New Roman"/>
          <w:iCs/>
          <w:color w:val="000000" w:themeColor="text1"/>
          <w:sz w:val="24"/>
          <w:szCs w:val="24"/>
          <w:lang w:eastAsia="lt-LT"/>
        </w:rPr>
        <w:t xml:space="preserve">, el. paštas </w:t>
      </w:r>
      <w:hyperlink r:id="rId9" w:history="1">
        <w:r w:rsidRPr="003318A6">
          <w:rPr>
            <w:rFonts w:ascii="Times New Roman" w:eastAsia="Times New Roman" w:hAnsi="Times New Roman" w:cs="Times New Roman"/>
            <w:iCs/>
            <w:color w:val="0000FF"/>
            <w:sz w:val="24"/>
            <w:szCs w:val="24"/>
            <w:u w:val="single"/>
            <w:lang w:eastAsia="lt-LT"/>
          </w:rPr>
          <w:t>arnas.baronas@stt.lt</w:t>
        </w:r>
      </w:hyperlink>
      <w:r w:rsidRPr="003318A6">
        <w:rPr>
          <w:rFonts w:ascii="Times New Roman" w:eastAsia="Times New Roman" w:hAnsi="Times New Roman" w:cs="Times New Roman"/>
          <w:color w:val="000000" w:themeColor="text1"/>
          <w:sz w:val="24"/>
          <w:szCs w:val="24"/>
          <w:lang w:eastAsia="lt-LT"/>
        </w:rPr>
        <w:t xml:space="preserve">.   </w:t>
      </w:r>
    </w:p>
    <w:p w14:paraId="2BF41862" w14:textId="2221464C" w:rsidR="003B7993" w:rsidRPr="003318A6" w:rsidRDefault="003B7993" w:rsidP="00D6365E">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color w:val="000000" w:themeColor="text1"/>
          <w:sz w:val="24"/>
          <w:szCs w:val="24"/>
          <w:lang w:eastAsia="lt-LT"/>
        </w:rPr>
      </w:pPr>
      <w:r w:rsidRPr="003318A6">
        <w:rPr>
          <w:rFonts w:ascii="Times New Roman" w:eastAsia="Times New Roman" w:hAnsi="Times New Roman" w:cs="Times New Roman"/>
          <w:color w:val="000000" w:themeColor="text1"/>
          <w:sz w:val="24"/>
          <w:szCs w:val="24"/>
          <w:lang w:eastAsia="lt-LT"/>
        </w:rPr>
        <w:t xml:space="preserve">5.3.6.2. </w:t>
      </w:r>
      <w:r w:rsidRPr="003318A6">
        <w:rPr>
          <w:rFonts w:ascii="Times New Roman" w:eastAsia="Times New Roman" w:hAnsi="Times New Roman" w:cs="Times New Roman"/>
          <w:b/>
          <w:color w:val="000000" w:themeColor="text1"/>
          <w:sz w:val="24"/>
          <w:szCs w:val="24"/>
          <w:lang w:eastAsia="lt-LT"/>
        </w:rPr>
        <w:t xml:space="preserve">Sutarties vykdymui </w:t>
      </w:r>
      <w:r w:rsidRPr="003318A6">
        <w:rPr>
          <w:rFonts w:ascii="Times New Roman" w:eastAsia="Times New Roman" w:hAnsi="Times New Roman" w:cs="Times New Roman"/>
          <w:color w:val="000000" w:themeColor="text1"/>
          <w:sz w:val="24"/>
          <w:szCs w:val="24"/>
          <w:lang w:eastAsia="lt-LT"/>
        </w:rPr>
        <w:t>(Prekių pristatymo metu savalaikių ne esminių klausimų sprendimui, PVM sąskaitų faktūrų ir (ar) sąskaitų faktūrų pasirašymui</w:t>
      </w:r>
      <w:r w:rsidRPr="003318A6">
        <w:rPr>
          <w:rFonts w:ascii="Times New Roman" w:eastAsia="Times New Roman" w:hAnsi="Times New Roman" w:cs="Times New Roman"/>
          <w:sz w:val="24"/>
          <w:szCs w:val="24"/>
          <w:lang w:eastAsia="lt-LT"/>
        </w:rPr>
        <w:t>)</w:t>
      </w:r>
      <w:r w:rsidRPr="003318A6">
        <w:rPr>
          <w:rFonts w:ascii="Times New Roman" w:eastAsia="Times New Roman" w:hAnsi="Times New Roman" w:cs="Times New Roman"/>
          <w:color w:val="000000" w:themeColor="text1"/>
          <w:sz w:val="24"/>
          <w:szCs w:val="24"/>
          <w:lang w:eastAsia="lt-LT"/>
        </w:rPr>
        <w:t xml:space="preserve"> – STT</w:t>
      </w:r>
      <w:r w:rsidRPr="003318A6">
        <w:rPr>
          <w:rFonts w:ascii="Times New Roman" w:eastAsia="Times New Roman" w:hAnsi="Times New Roman" w:cs="Times New Roman"/>
          <w:iCs/>
          <w:color w:val="000000" w:themeColor="text1"/>
          <w:sz w:val="24"/>
          <w:szCs w:val="24"/>
          <w:lang w:eastAsia="lt-LT"/>
        </w:rPr>
        <w:t xml:space="preserve"> </w:t>
      </w:r>
      <w:r w:rsidR="00DF1976" w:rsidRPr="003318A6">
        <w:rPr>
          <w:rFonts w:ascii="Times New Roman" w:eastAsia="Times New Roman" w:hAnsi="Times New Roman" w:cs="Times New Roman"/>
          <w:iCs/>
          <w:color w:val="000000" w:themeColor="text1"/>
          <w:sz w:val="24"/>
          <w:szCs w:val="24"/>
          <w:lang w:eastAsia="lt-LT"/>
        </w:rPr>
        <w:t>Informacinių technologijų</w:t>
      </w:r>
      <w:r w:rsidRPr="003318A6">
        <w:rPr>
          <w:rFonts w:ascii="Times New Roman" w:eastAsia="Times New Roman" w:hAnsi="Times New Roman" w:cs="Times New Roman"/>
          <w:iCs/>
          <w:color w:val="000000" w:themeColor="text1"/>
          <w:sz w:val="24"/>
          <w:szCs w:val="24"/>
          <w:lang w:eastAsia="lt-LT"/>
        </w:rPr>
        <w:t xml:space="preserve"> valdybos Informacinių </w:t>
      </w:r>
      <w:r w:rsidR="00DF1976" w:rsidRPr="003318A6">
        <w:rPr>
          <w:rFonts w:ascii="Times New Roman" w:eastAsia="Times New Roman" w:hAnsi="Times New Roman" w:cs="Times New Roman"/>
          <w:iCs/>
          <w:color w:val="000000" w:themeColor="text1"/>
          <w:sz w:val="24"/>
          <w:szCs w:val="24"/>
          <w:lang w:eastAsia="lt-LT"/>
        </w:rPr>
        <w:t>sistemų ir programavimo</w:t>
      </w:r>
      <w:r w:rsidRPr="003318A6">
        <w:rPr>
          <w:rFonts w:ascii="Times New Roman" w:eastAsia="Times New Roman" w:hAnsi="Times New Roman" w:cs="Times New Roman"/>
          <w:iCs/>
          <w:color w:val="000000" w:themeColor="text1"/>
          <w:sz w:val="24"/>
          <w:szCs w:val="24"/>
          <w:lang w:eastAsia="lt-LT"/>
        </w:rPr>
        <w:t xml:space="preserve"> skyriaus vyriausiąjį special</w:t>
      </w:r>
      <w:r w:rsidR="0063796B" w:rsidRPr="003318A6">
        <w:rPr>
          <w:rFonts w:ascii="Times New Roman" w:eastAsia="Times New Roman" w:hAnsi="Times New Roman" w:cs="Times New Roman"/>
          <w:iCs/>
          <w:color w:val="000000" w:themeColor="text1"/>
          <w:sz w:val="24"/>
          <w:szCs w:val="24"/>
          <w:lang w:eastAsia="lt-LT"/>
        </w:rPr>
        <w:t>istą Olgerdą Balinsk</w:t>
      </w:r>
      <w:r w:rsidR="00A22EA2" w:rsidRPr="003318A6">
        <w:rPr>
          <w:rFonts w:ascii="Times New Roman" w:eastAsia="Times New Roman" w:hAnsi="Times New Roman" w:cs="Times New Roman"/>
          <w:iCs/>
          <w:color w:val="000000" w:themeColor="text1"/>
          <w:sz w:val="24"/>
          <w:szCs w:val="24"/>
          <w:lang w:eastAsia="lt-LT"/>
        </w:rPr>
        <w:t>į</w:t>
      </w:r>
      <w:r w:rsidR="0063796B" w:rsidRPr="003318A6">
        <w:rPr>
          <w:rFonts w:ascii="Times New Roman" w:eastAsia="Times New Roman" w:hAnsi="Times New Roman" w:cs="Times New Roman"/>
          <w:iCs/>
          <w:color w:val="000000" w:themeColor="text1"/>
          <w:sz w:val="24"/>
          <w:szCs w:val="24"/>
          <w:lang w:eastAsia="lt-LT"/>
        </w:rPr>
        <w:t xml:space="preserve">, tel. </w:t>
      </w:r>
      <w:hyperlink r:id="rId10" w:tooltip="Siųsti žinutę" w:history="1">
        <w:r w:rsidR="0063796B" w:rsidRPr="003318A6">
          <w:rPr>
            <w:rStyle w:val="Hyperlink"/>
            <w:rFonts w:ascii="Times New Roman" w:hAnsi="Times New Roman" w:cs="Times New Roman"/>
            <w:color w:val="auto"/>
            <w:sz w:val="24"/>
            <w:szCs w:val="24"/>
            <w:u w:val="none"/>
            <w:shd w:val="clear" w:color="auto" w:fill="FFFFFF"/>
          </w:rPr>
          <w:t>8 657 22338</w:t>
        </w:r>
      </w:hyperlink>
      <w:r w:rsidRPr="003318A6">
        <w:rPr>
          <w:rFonts w:ascii="Times New Roman" w:eastAsia="Times New Roman" w:hAnsi="Times New Roman" w:cs="Times New Roman"/>
          <w:iCs/>
          <w:color w:val="000000" w:themeColor="text1"/>
          <w:sz w:val="24"/>
          <w:szCs w:val="24"/>
          <w:lang w:eastAsia="lt-LT"/>
        </w:rPr>
        <w:t xml:space="preserve">, el. paštas </w:t>
      </w:r>
      <w:hyperlink r:id="rId11" w:history="1">
        <w:r w:rsidR="00A22EA2" w:rsidRPr="003318A6">
          <w:rPr>
            <w:rStyle w:val="Hyperlink"/>
            <w:rFonts w:ascii="Times New Roman" w:eastAsia="Times New Roman" w:hAnsi="Times New Roman" w:cs="Times New Roman"/>
            <w:iCs/>
            <w:sz w:val="24"/>
            <w:szCs w:val="24"/>
            <w:lang w:eastAsia="lt-LT"/>
          </w:rPr>
          <w:t>olgerdas.balinskis@stt.lt</w:t>
        </w:r>
      </w:hyperlink>
      <w:r w:rsidRPr="003318A6">
        <w:rPr>
          <w:rFonts w:ascii="Times New Roman" w:eastAsia="Times New Roman" w:hAnsi="Times New Roman" w:cs="Times New Roman"/>
          <w:iCs/>
          <w:color w:val="000000" w:themeColor="text1"/>
          <w:sz w:val="24"/>
          <w:szCs w:val="24"/>
          <w:lang w:eastAsia="lt-LT"/>
        </w:rPr>
        <w:t xml:space="preserve">. </w:t>
      </w:r>
    </w:p>
    <w:p w14:paraId="4E583F0B"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5.3.7. Sutarties 5.3.6 ir 5.4 punktuose nurodytų asmenų pasikeitimas nelaikomas Sutarties keitimu.</w:t>
      </w:r>
    </w:p>
    <w:p w14:paraId="2A7761DD" w14:textId="4EFA56B5" w:rsidR="003B7993" w:rsidRPr="003318A6" w:rsidRDefault="003B7993" w:rsidP="00D6365E">
      <w:pPr>
        <w:spacing w:after="0" w:line="240" w:lineRule="auto"/>
        <w:ind w:firstLine="851"/>
        <w:jc w:val="both"/>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 xml:space="preserve">5.4. </w:t>
      </w:r>
      <w:r w:rsidR="00A22EA2" w:rsidRPr="003318A6">
        <w:rPr>
          <w:rFonts w:ascii="Times New Roman" w:eastAsia="Calibri" w:hAnsi="Times New Roman" w:cs="Times New Roman"/>
          <w:sz w:val="24"/>
          <w:szCs w:val="24"/>
          <w:lang w:eastAsia="lt-LT"/>
        </w:rPr>
        <w:t>Sutarties vykdymui Pardavėjas skiria atsakingą asmenį –</w:t>
      </w:r>
      <w:r w:rsidR="00A22EA2" w:rsidRPr="003318A6">
        <w:rPr>
          <w:rFonts w:ascii="Times New Roman" w:hAnsi="Times New Roman" w:cs="Times New Roman"/>
          <w:color w:val="000000"/>
          <w:sz w:val="24"/>
          <w:szCs w:val="24"/>
          <w:shd w:val="clear" w:color="auto" w:fill="FFFFFF"/>
        </w:rPr>
        <w:t xml:space="preserve"> </w:t>
      </w:r>
      <w:r w:rsidR="007A4797">
        <w:rPr>
          <w:rFonts w:ascii="Times New Roman" w:eastAsia="Calibri" w:hAnsi="Times New Roman" w:cs="Times New Roman"/>
          <w:sz w:val="24"/>
          <w:szCs w:val="24"/>
          <w:lang w:eastAsia="lt-LT"/>
        </w:rPr>
        <w:t xml:space="preserve">Centralizuotų pardavimų ir operacijų skyriaus specialistą Vytautą Rastenį, , tel. </w:t>
      </w:r>
      <w:r w:rsidR="007564AE">
        <w:rPr>
          <w:rFonts w:ascii="Times New Roman" w:eastAsia="Calibri" w:hAnsi="Times New Roman" w:cs="Times New Roman"/>
          <w:sz w:val="24"/>
          <w:szCs w:val="24"/>
          <w:lang w:eastAsia="lt-LT"/>
        </w:rPr>
        <w:t>8</w:t>
      </w:r>
      <w:r w:rsidR="007A4797">
        <w:rPr>
          <w:rFonts w:ascii="Times New Roman" w:eastAsia="Calibri" w:hAnsi="Times New Roman" w:cs="Times New Roman"/>
          <w:sz w:val="24"/>
          <w:szCs w:val="24"/>
          <w:lang w:eastAsia="lt-LT"/>
        </w:rPr>
        <w:t xml:space="preserve"> 618 50749, el. paštas </w:t>
      </w:r>
      <w:hyperlink r:id="rId12" w:history="1">
        <w:r w:rsidR="007A4797" w:rsidRPr="00F63BA7">
          <w:rPr>
            <w:rStyle w:val="Hyperlink"/>
            <w:rFonts w:ascii="Times New Roman" w:eastAsia="Calibri" w:hAnsi="Times New Roman" w:cs="Times New Roman"/>
            <w:sz w:val="24"/>
            <w:szCs w:val="24"/>
            <w:lang w:eastAsia="lt-LT"/>
          </w:rPr>
          <w:t>v.rastenis@novian.lt</w:t>
        </w:r>
      </w:hyperlink>
      <w:r w:rsidR="007A4797">
        <w:rPr>
          <w:rFonts w:ascii="Times New Roman" w:eastAsia="Calibri" w:hAnsi="Times New Roman" w:cs="Times New Roman"/>
          <w:sz w:val="24"/>
          <w:szCs w:val="24"/>
          <w:lang w:eastAsia="lt-LT"/>
        </w:rPr>
        <w:t xml:space="preserve">. </w:t>
      </w:r>
    </w:p>
    <w:p w14:paraId="40F21F18"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14:paraId="239FC452"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6. PREKIŲ KOKYBĖ</w:t>
      </w:r>
    </w:p>
    <w:p w14:paraId="433B4725"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6.1. Prekių kokybė privalo atitikti tokios rūšies Prekėms keliamus kokybės reikalavimus ir Sutartyje nurodytus reikalavimus. </w:t>
      </w:r>
    </w:p>
    <w:p w14:paraId="5425299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6.2. Prekių kokybė tikrinama Prekių perdavimo Perkančiajai organizacijai metu, taip pat prekių kokybės garantijos galiojimo metu. Pardavėjas privalo sudaryti Perkančiosios organizacijos įgaliotam atstovui tinkamas sąlygas patikrinti Prekes perdavimo metu. Perkančioji organizacija turi teisę atsisakyti priimti Prekes, kurios yra nekokybiškos ar neatitinka Sutarties 1.1 punkte nurodytų techninių reikalavimų. </w:t>
      </w:r>
    </w:p>
    <w:p w14:paraId="30BA3757"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6.3. Atsitiktinė Prekių žuvimo ar jų vertės sumažėjimo rizika pereina Perkančiajai organizacijai kartu su perduodamomis Prekėmis nuo Prekių perdavimo Perkančiajai organizacijai momento.</w:t>
      </w:r>
    </w:p>
    <w:p w14:paraId="72E9CD22"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6.4. Jei Pardavėjas pateikia Perkančiajai organizacijai Prekes, kurios neatitinka Sutartyje nurodytų Prekių techninių charakteristikų, yra nekokybiškos ar nėra tinkamos naudoti pagal jų paskirtį, Perkančioji organizacija turi teisę reikalauti iš Pardavėjo, o Pardavėjas šiuo atveju privalo pakeisti Prekes naujomis per Šalių tarpusavyje suderintą protingą terminą.</w:t>
      </w:r>
    </w:p>
    <w:p w14:paraId="0E6F8AF7"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6.5. Reikalavimų Prekių kokybei pažeidimas yra esminis Sutarties pažeidimas, todėl Šalims nesusitarus Perkančioji organizacija turi teisę pareikalauti grąžinti sumokėtą Sutarties kainą ir atsisakyti Sutarties.</w:t>
      </w:r>
    </w:p>
    <w:p w14:paraId="0D3D9938" w14:textId="77777777" w:rsidR="00D865C9" w:rsidRPr="003318A6" w:rsidRDefault="00D865C9"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6832D1B6"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7. ŠALIŲ ATSAKOMYBĖ</w:t>
      </w:r>
    </w:p>
    <w:p w14:paraId="00A424DD"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3426DB6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lastRenderedPageBreak/>
        <w:t>7.2.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xml:space="preserve"> aplinkybės).</w:t>
      </w:r>
    </w:p>
    <w:p w14:paraId="51BC8D5C" w14:textId="5110FCD6"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7.3. Jei Pardavėjas dėl savo kaltės nepristato Prekių per Sutartyje nustatytą terminą, Perkančioji organizacija turi teisę be oficialaus įspėjimo ir nesumažindama kitų savo teisių gynimo būdų pradėti skaičiuoti 0,05 (penkių šimtųjų) procento dydžio delspinigius nuo bendros Sutarties kainos su PVM už kiekvieną Prekių pristatymo termino, nurodyto Sutarties 5.1. punkte, praleidimo dieną. Delspinigius Perkančioji organizacija turi teisę išskaičiuoti iš Pardavėjui mokėtinų sumų.</w:t>
      </w:r>
    </w:p>
    <w:p w14:paraId="4987E092" w14:textId="77777777" w:rsidR="003B7993" w:rsidRPr="003318A6" w:rsidRDefault="003B7993" w:rsidP="00D6365E">
      <w:pPr>
        <w:spacing w:after="200" w:line="240" w:lineRule="auto"/>
        <w:ind w:firstLine="851"/>
        <w:jc w:val="both"/>
        <w:rPr>
          <w:rFonts w:ascii="Times New Roman" w:eastAsia="Times New Roman" w:hAnsi="Times New Roman" w:cs="Times New Roman"/>
          <w:sz w:val="24"/>
          <w:szCs w:val="24"/>
          <w:lang w:eastAsia="lt-LT"/>
        </w:rPr>
      </w:pPr>
      <w:bookmarkStart w:id="0" w:name="_Hlk5707322"/>
      <w:bookmarkStart w:id="1" w:name="_Hlk5707926"/>
      <w:r w:rsidRPr="003318A6">
        <w:rPr>
          <w:rFonts w:ascii="Times New Roman" w:eastAsia="Times New Roman" w:hAnsi="Times New Roman" w:cs="Times New Roman"/>
          <w:sz w:val="24"/>
          <w:szCs w:val="24"/>
          <w:lang w:eastAsia="lt-LT"/>
        </w:rPr>
        <w:t xml:space="preserve">7.4. </w:t>
      </w:r>
      <w:bookmarkEnd w:id="0"/>
      <w:r w:rsidRPr="003318A6">
        <w:rPr>
          <w:rFonts w:ascii="Times New Roman" w:eastAsia="Times New Roman" w:hAnsi="Times New Roman" w:cs="Times New Roman"/>
          <w:sz w:val="24"/>
          <w:szCs w:val="24"/>
          <w:lang w:eastAsia="lt-LT"/>
        </w:rPr>
        <w:t>Dėl Perkančiosios organizacijos kaltės neatlikus apmokėjimo už pristatytas Prekes nustatytais terminais, Pardavėjo pareikalavimu Perkančioji organizacija privalo sumokėti Pardavėjui už kiekvieną uždelstą dieną – 0,05 (penkių šimtųjų) procento delspinigių nuo laiku neapmokėtos sumos už kiekvieną uždelstą dieną, neviršijant 10 (dešimties) procentų bendros Sutarties kainos</w:t>
      </w:r>
      <w:r w:rsidR="00DF1976" w:rsidRPr="003318A6">
        <w:rPr>
          <w:rFonts w:ascii="Times New Roman" w:eastAsia="Times New Roman" w:hAnsi="Times New Roman" w:cs="Times New Roman"/>
          <w:sz w:val="24"/>
          <w:szCs w:val="24"/>
          <w:lang w:eastAsia="lt-LT"/>
        </w:rPr>
        <w:t xml:space="preserve"> su PVM</w:t>
      </w:r>
      <w:r w:rsidRPr="003318A6">
        <w:rPr>
          <w:rFonts w:ascii="Times New Roman" w:eastAsia="Times New Roman" w:hAnsi="Times New Roman" w:cs="Times New Roman"/>
          <w:sz w:val="24"/>
          <w:szCs w:val="24"/>
          <w:lang w:eastAsia="lt-LT"/>
        </w:rPr>
        <w:t>.</w:t>
      </w:r>
    </w:p>
    <w:bookmarkEnd w:id="1"/>
    <w:p w14:paraId="7CBF109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8. NENUGALIMOS JĖGOS (</w:t>
      </w:r>
      <w:r w:rsidRPr="003318A6">
        <w:rPr>
          <w:rFonts w:ascii="Times New Roman" w:eastAsia="Times New Roman" w:hAnsi="Times New Roman" w:cs="Times New Roman"/>
          <w:b/>
          <w:i/>
          <w:sz w:val="24"/>
          <w:szCs w:val="24"/>
          <w:lang w:eastAsia="lt-LT"/>
        </w:rPr>
        <w:t>FORCE MAJEURE</w:t>
      </w:r>
      <w:r w:rsidRPr="003318A6">
        <w:rPr>
          <w:rFonts w:ascii="Times New Roman" w:eastAsia="Times New Roman" w:hAnsi="Times New Roman" w:cs="Times New Roman"/>
          <w:b/>
          <w:sz w:val="24"/>
          <w:szCs w:val="24"/>
          <w:lang w:eastAsia="lt-LT"/>
        </w:rPr>
        <w:t>) APLINKYBĖS</w:t>
      </w:r>
    </w:p>
    <w:p w14:paraId="48ED2D21"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8.1. Nustatant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aplinkybes, taikomos CK 6.212 straipsnio ir Atleidimo nuo atsakomybės esant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xml:space="preserve">) aplinkybėms taisyklių, patvirtintų Lietuvos Respublikos Vyriausybės </w:t>
      </w:r>
      <w:smartTag w:uri="schemas-tilde-lv/tildestengine" w:element="metric2">
        <w:smartTagPr>
          <w:attr w:name="metric_text" w:val="m"/>
          <w:attr w:name="metric_value" w:val="1996"/>
        </w:smartTagPr>
        <w:r w:rsidRPr="003318A6">
          <w:rPr>
            <w:rFonts w:ascii="Times New Roman" w:eastAsia="Times New Roman" w:hAnsi="Times New Roman" w:cs="Times New Roman"/>
            <w:sz w:val="24"/>
            <w:szCs w:val="24"/>
            <w:lang w:eastAsia="lt-LT"/>
          </w:rPr>
          <w:t>1996 m</w:t>
        </w:r>
      </w:smartTag>
      <w:r w:rsidRPr="003318A6">
        <w:rPr>
          <w:rFonts w:ascii="Times New Roman" w:eastAsia="Times New Roman" w:hAnsi="Times New Roman" w:cs="Times New Roman"/>
          <w:sz w:val="24"/>
          <w:szCs w:val="24"/>
          <w:lang w:eastAsia="lt-LT"/>
        </w:rPr>
        <w:t xml:space="preserve"> liepos 15 d. nutarimu Nr. 840, nuostatos.</w:t>
      </w:r>
    </w:p>
    <w:p w14:paraId="4DE91996"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8.2. Šalis atleidžiama nuo atsakomybės už savo įsipareigojimų nevykdymą, jeigu ji įrodo, kad šių įsipareigojimų nebuvo galima įvykdyti dėl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kurios Sutarties sudarymo momentu ši Šalis negalėjo numatyti ir kurios ji negalėjo išvengti ar įveikti.</w:t>
      </w:r>
    </w:p>
    <w:p w14:paraId="02877E17"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8.3. Šalis, negalinti vykdyti savo įsipareigojimų dėl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turi kaip įmanoma skubiau apie tai pranešti kitai Šaliai. Būtina pranešti ir tada, kai išnyksta pagrindas neįvykdyti įsipareigojimų.</w:t>
      </w:r>
    </w:p>
    <w:p w14:paraId="22FCEFBB"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8.4. Pagrindas atleisti nuo atsakomybės atsiranda nuo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atsiradimo momento arba Šalims pranešus nuo pranešimo momento. Laiku nepranešusi ir įsipareigojimų nevykdanti Šalis tampa atsakinga už nuostolių, kurių priešingu atveju būtų buvę išvengta, atlyginimą.</w:t>
      </w:r>
    </w:p>
    <w:p w14:paraId="5C859554"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8.5. Jeigu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aplinkybės tęsiasi ilgiau kaip 3 (tris) mėnesius nuo pranešimo apie jas gavimo dienos, Šalys tarpusavio susitarimu gali nutraukti šią Sutartį. Nei viena iš Šalių neturi teisės reikalauti iš kitos Šalies atlyginti dėl to patirtus nuostolius, jei Šalis, kuri susidūrė su nenugalimos jėgos (</w:t>
      </w:r>
      <w:r w:rsidRPr="003318A6">
        <w:rPr>
          <w:rFonts w:ascii="Times New Roman" w:eastAsia="Times New Roman" w:hAnsi="Times New Roman" w:cs="Times New Roman"/>
          <w:i/>
          <w:sz w:val="24"/>
          <w:szCs w:val="24"/>
          <w:lang w:eastAsia="lt-LT"/>
        </w:rPr>
        <w:t>force majeure</w:t>
      </w:r>
      <w:r w:rsidRPr="003318A6">
        <w:rPr>
          <w:rFonts w:ascii="Times New Roman" w:eastAsia="Times New Roman" w:hAnsi="Times New Roman" w:cs="Times New Roman"/>
          <w:sz w:val="24"/>
          <w:szCs w:val="24"/>
          <w:lang w:eastAsia="lt-LT"/>
        </w:rPr>
        <w:t>) aplinkybėmis, pateikė tai patvirtinančius dokumentus, kad tokios aplinkybės buvo.</w:t>
      </w:r>
    </w:p>
    <w:p w14:paraId="0BBE916F"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lang w:eastAsia="lt-LT"/>
        </w:rPr>
      </w:pPr>
    </w:p>
    <w:p w14:paraId="28DE019A"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9. ŠALIŲ PAREIŠKIMAI IR GARANTIJOS</w:t>
      </w:r>
    </w:p>
    <w:p w14:paraId="67F04636"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9.1. Kiekviena Šalis pareiškia ir garantuoja kitai Šaliai, kad: </w:t>
      </w:r>
    </w:p>
    <w:p w14:paraId="07C27A96" w14:textId="77777777" w:rsidR="003B7993" w:rsidRPr="003318A6" w:rsidRDefault="003B7993" w:rsidP="00D6365E">
      <w:pPr>
        <w:tabs>
          <w:tab w:val="left" w:pos="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9.1.1. Šalis yra tinkamai įsteigta ir veikia teisėtai pagal Lietuvos Respublikos įstatymus.</w:t>
      </w:r>
    </w:p>
    <w:p w14:paraId="4AE56E5C"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9.1.2. Šalis atliko visus būtinus teisinius veiksmus, kad Sutartis būtų tinkamai sudaryta ir galiotų, ir turi visus teisės aktuose nurodytus leidimus, licencijas, darbuotojus, reikalingus šioje Sutartyje nustatytiems įsipareigojimams įgyvendinti.</w:t>
      </w:r>
    </w:p>
    <w:p w14:paraId="5EC79D28" w14:textId="77777777" w:rsidR="003B7993" w:rsidRPr="003318A6" w:rsidRDefault="003B7993" w:rsidP="00D6365E">
      <w:pPr>
        <w:tabs>
          <w:tab w:val="left" w:pos="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9.1.3. Sudarydama Sutartį, Šalis nepažeis ją saistančių įstatymų, taisyklių, nuostatų, potvarkių, įsipareigojimų ar susitarimų.</w:t>
      </w:r>
    </w:p>
    <w:p w14:paraId="2AE4EA4A"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sz w:val="24"/>
          <w:szCs w:val="24"/>
          <w:lang w:eastAsia="lt-LT"/>
        </w:rPr>
        <w:t xml:space="preserve">9.1.4. Ši Sutartis yra Šaliai galiojantis, teisinis ir ją saistantis įsipareigojimas, kurio vykdymo galima pareikalauti pagal Sutarties sąlygas. </w:t>
      </w:r>
    </w:p>
    <w:p w14:paraId="2AFCDBC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p>
    <w:p w14:paraId="4188DC74"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10. SUTARTIES GALIOJIMAS, PAKEITIMAI IR NUTRAUKIMAS</w:t>
      </w:r>
    </w:p>
    <w:p w14:paraId="3A7E2296"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10.1. Ši Sutartis įsigalioja nuo jos pasirašymo dienos ir galioja iki visiško prievolių įvykdymo. </w:t>
      </w:r>
    </w:p>
    <w:p w14:paraId="1401A32B" w14:textId="77777777" w:rsidR="003B7993" w:rsidRPr="003318A6" w:rsidRDefault="003B7993" w:rsidP="00D6365E">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lastRenderedPageBreak/>
        <w:t xml:space="preserve">10.2. Sutarties sąlygos </w:t>
      </w:r>
      <w:r w:rsidRPr="003318A6">
        <w:rPr>
          <w:rFonts w:ascii="Times New Roman" w:eastAsia="Calibri" w:hAnsi="Times New Roman" w:cs="Times New Roman"/>
          <w:sz w:val="24"/>
          <w:szCs w:val="24"/>
          <w:lang w:eastAsia="lt-LT"/>
        </w:rPr>
        <w:t>gali būti keičiamos vadovaujantis VPĮ 89 straipsnio nuostatomis Sutarties pakeitimai turi būti įforminami raštu dokumentais, pasirašytais Perkančiosios organizacijos ir Pardavėjo įgaliotų asmenų, ir jie bus neatskiriamos sutarties dalys.</w:t>
      </w:r>
    </w:p>
    <w:p w14:paraId="1DDD77D3" w14:textId="11626F87" w:rsidR="003B7993" w:rsidRPr="003318A6" w:rsidRDefault="003B7993" w:rsidP="00D6365E">
      <w:pPr>
        <w:tabs>
          <w:tab w:val="left" w:pos="851"/>
        </w:tabs>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sz w:val="24"/>
          <w:szCs w:val="24"/>
          <w:lang w:eastAsia="lt-LT"/>
        </w:rPr>
        <w:t>10</w:t>
      </w:r>
      <w:r w:rsidRPr="003318A6">
        <w:rPr>
          <w:rFonts w:ascii="Times New Roman" w:eastAsia="Times New Roman" w:hAnsi="Times New Roman" w:cs="Times New Roman"/>
          <w:iCs/>
          <w:sz w:val="24"/>
          <w:szCs w:val="24"/>
          <w:lang w:eastAsia="lt-LT"/>
        </w:rPr>
        <w:t>.3. Sutartis gali būti nutraukiama Šalių raštišku susitarimu</w:t>
      </w:r>
      <w:r w:rsidR="00B52394" w:rsidRPr="003318A6">
        <w:rPr>
          <w:rFonts w:ascii="Times New Roman" w:eastAsia="Times New Roman" w:hAnsi="Times New Roman" w:cs="Times New Roman"/>
          <w:iCs/>
          <w:sz w:val="24"/>
          <w:szCs w:val="24"/>
          <w:lang w:eastAsia="lt-LT"/>
        </w:rPr>
        <w:t>.</w:t>
      </w:r>
    </w:p>
    <w:p w14:paraId="544A8CE7" w14:textId="77777777" w:rsidR="003B7993" w:rsidRPr="003318A6" w:rsidRDefault="003B7993" w:rsidP="00D6365E">
      <w:pPr>
        <w:tabs>
          <w:tab w:val="left" w:pos="0"/>
          <w:tab w:val="left" w:pos="851"/>
        </w:tabs>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sz w:val="24"/>
          <w:szCs w:val="24"/>
          <w:lang w:eastAsia="lt-LT"/>
        </w:rPr>
        <w:t>10.4.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w:t>
      </w:r>
    </w:p>
    <w:p w14:paraId="4B0C5D0C"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10.5. </w:t>
      </w:r>
      <w:r w:rsidRPr="003318A6">
        <w:rPr>
          <w:rFonts w:ascii="Times New Roman" w:eastAsia="Times New Roman" w:hAnsi="Times New Roman" w:cs="Times New Roman"/>
          <w:sz w:val="24"/>
          <w:szCs w:val="24"/>
          <w:lang w:eastAsia="lt-LT"/>
        </w:rPr>
        <w:t>Perkančioji organizacija</w:t>
      </w:r>
      <w:r w:rsidRPr="003318A6">
        <w:rPr>
          <w:rFonts w:ascii="Times New Roman" w:eastAsia="Times New Roman" w:hAnsi="Times New Roman" w:cs="Times New Roman"/>
          <w:iCs/>
          <w:sz w:val="24"/>
          <w:szCs w:val="24"/>
          <w:lang w:eastAsia="lt-LT"/>
        </w:rPr>
        <w:t>, įspėjusi Pardavėją prieš 10 (dešimt) kalendorinių dienų, gali nutraukti Sutartį šiais atvejais:</w:t>
      </w:r>
    </w:p>
    <w:p w14:paraId="345A7B1D"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10.5.1. kai Pardavėjas per pagrįstai nustatytą laikotarpį neįvykdo </w:t>
      </w:r>
      <w:r w:rsidRPr="003318A6">
        <w:rPr>
          <w:rFonts w:ascii="Times New Roman" w:eastAsia="Times New Roman" w:hAnsi="Times New Roman" w:cs="Times New Roman"/>
          <w:sz w:val="24"/>
          <w:szCs w:val="24"/>
          <w:lang w:eastAsia="lt-LT"/>
        </w:rPr>
        <w:t>Perkančiosios organizacijos</w:t>
      </w:r>
      <w:r w:rsidRPr="003318A6">
        <w:rPr>
          <w:rFonts w:ascii="Times New Roman" w:eastAsia="Times New Roman" w:hAnsi="Times New Roman" w:cs="Times New Roman"/>
          <w:iCs/>
          <w:sz w:val="24"/>
          <w:szCs w:val="24"/>
          <w:lang w:eastAsia="lt-LT"/>
        </w:rPr>
        <w:t xml:space="preserve"> nurodymo ištaisyti netinkamai vykdomus sutartinius įsipareigojimus;</w:t>
      </w:r>
    </w:p>
    <w:p w14:paraId="0E31D4A4"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10.5.2. kai Pardavėjas perleidžia sutartinių įsipareigojimų vykdymą be </w:t>
      </w:r>
      <w:r w:rsidRPr="003318A6">
        <w:rPr>
          <w:rFonts w:ascii="Times New Roman" w:eastAsia="Times New Roman" w:hAnsi="Times New Roman" w:cs="Times New Roman"/>
          <w:sz w:val="24"/>
          <w:szCs w:val="24"/>
          <w:lang w:eastAsia="lt-LT"/>
        </w:rPr>
        <w:t>Perkančiosios organizacijos</w:t>
      </w:r>
      <w:r w:rsidRPr="003318A6">
        <w:rPr>
          <w:rFonts w:ascii="Times New Roman" w:eastAsia="Times New Roman" w:hAnsi="Times New Roman" w:cs="Times New Roman"/>
          <w:iCs/>
          <w:sz w:val="24"/>
          <w:szCs w:val="24"/>
          <w:lang w:eastAsia="lt-LT"/>
        </w:rPr>
        <w:t xml:space="preserve"> leidimo;</w:t>
      </w:r>
    </w:p>
    <w:p w14:paraId="28B74789"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10.5.3. kai Pardavėjas bankrutuoja arba yra likviduojamas</w:t>
      </w:r>
      <w:r w:rsidR="005B0A6C" w:rsidRPr="003318A6">
        <w:rPr>
          <w:rFonts w:ascii="Times New Roman" w:eastAsia="Times New Roman" w:hAnsi="Times New Roman" w:cs="Times New Roman"/>
          <w:iCs/>
          <w:sz w:val="24"/>
          <w:szCs w:val="24"/>
          <w:lang w:eastAsia="lt-LT"/>
        </w:rPr>
        <w:t xml:space="preserve"> ar kreipiamasi į teismą dėl bankroto ar restruktūrizavimo bylos iškėlimo, arba jam iškelta bankroto ar restruktūrizavimo byla, arba priimamas sprendimas dėl neteisminės bankroto procedūros pradėjimo</w:t>
      </w:r>
      <w:r w:rsidRPr="003318A6">
        <w:rPr>
          <w:rFonts w:ascii="Times New Roman" w:eastAsia="Times New Roman" w:hAnsi="Times New Roman" w:cs="Times New Roman"/>
          <w:iCs/>
          <w:sz w:val="24"/>
          <w:szCs w:val="24"/>
          <w:lang w:eastAsia="lt-LT"/>
        </w:rPr>
        <w:t>, kai sustabdo ūkinę veiklą arba kai įstatymuose ir kituose teisės aktuose nustatyta tvarka susidaro analogiška situacija;</w:t>
      </w:r>
    </w:p>
    <w:p w14:paraId="1A400FD7"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10.5.4. jeigu Pardavėjas prekių nepristato </w:t>
      </w:r>
      <w:r w:rsidR="0048675E" w:rsidRPr="003318A6">
        <w:rPr>
          <w:rFonts w:ascii="Times New Roman" w:eastAsia="Times New Roman" w:hAnsi="Times New Roman" w:cs="Times New Roman"/>
          <w:iCs/>
          <w:sz w:val="24"/>
          <w:szCs w:val="24"/>
          <w:lang w:eastAsia="lt-LT"/>
        </w:rPr>
        <w:t>per 60 (šešiasdešimt</w:t>
      </w:r>
      <w:r w:rsidRPr="003318A6">
        <w:rPr>
          <w:rFonts w:ascii="Times New Roman" w:eastAsia="Times New Roman" w:hAnsi="Times New Roman" w:cs="Times New Roman"/>
          <w:iCs/>
          <w:sz w:val="24"/>
          <w:szCs w:val="24"/>
          <w:lang w:eastAsia="lt-LT"/>
        </w:rPr>
        <w:t>) kalendorinių dienų nuo Sutarties įsigaliojimo dienos.</w:t>
      </w:r>
    </w:p>
    <w:p w14:paraId="26AC6002"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10.6. Perkančioji organizacija gali vienašališkai nutraukti Sutartį:</w:t>
      </w:r>
    </w:p>
    <w:p w14:paraId="3DEBE958"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10.6.1. esant </w:t>
      </w:r>
      <w:r w:rsidRPr="003318A6">
        <w:rPr>
          <w:rFonts w:ascii="Times New Roman" w:eastAsia="Calibri" w:hAnsi="Times New Roman" w:cs="Times New Roman"/>
          <w:sz w:val="24"/>
          <w:szCs w:val="24"/>
          <w:lang w:eastAsia="lt-LT"/>
        </w:rPr>
        <w:t>VPĮ</w:t>
      </w:r>
      <w:r w:rsidRPr="003318A6">
        <w:rPr>
          <w:rFonts w:ascii="Times New Roman" w:eastAsia="Times New Roman" w:hAnsi="Times New Roman" w:cs="Times New Roman"/>
          <w:iCs/>
          <w:sz w:val="24"/>
          <w:szCs w:val="24"/>
          <w:lang w:eastAsia="lt-LT"/>
        </w:rPr>
        <w:t xml:space="preserve"> 90 straipsnyje nurodytiems pagrindams; </w:t>
      </w:r>
    </w:p>
    <w:p w14:paraId="1E63ACC9"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10.6.2. jei Pardavėjas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70E8705C" w14:textId="7C6AFFB3" w:rsidR="003B7993" w:rsidRPr="003318A6" w:rsidRDefault="003B7993" w:rsidP="00D6365E">
      <w:pPr>
        <w:tabs>
          <w:tab w:val="num" w:pos="720"/>
        </w:tabs>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10.7. Jei Sutartis nutraukiama Perkančiosios organizacijos iniciatyva dėl Pardavėjo kaltės,</w:t>
      </w:r>
      <w:r w:rsidR="00016E67" w:rsidRPr="003318A6">
        <w:rPr>
          <w:rFonts w:ascii="Times New Roman" w:eastAsia="Times New Roman" w:hAnsi="Times New Roman" w:cs="Times New Roman"/>
          <w:iCs/>
          <w:sz w:val="24"/>
          <w:szCs w:val="24"/>
          <w:lang w:eastAsia="lt-LT"/>
        </w:rPr>
        <w:t xml:space="preserve"> </w:t>
      </w:r>
      <w:r w:rsidR="00D752A5" w:rsidRPr="003318A6">
        <w:rPr>
          <w:rFonts w:ascii="Times New Roman" w:eastAsia="Times New Roman" w:hAnsi="Times New Roman" w:cs="Times New Roman"/>
          <w:iCs/>
          <w:sz w:val="24"/>
          <w:szCs w:val="24"/>
          <w:lang w:eastAsia="lt-LT"/>
        </w:rPr>
        <w:t>Pardavėjas</w:t>
      </w:r>
      <w:r w:rsidR="00016E67" w:rsidRPr="003318A6">
        <w:rPr>
          <w:rFonts w:ascii="Times New Roman" w:eastAsia="Times New Roman" w:hAnsi="Times New Roman" w:cs="Times New Roman"/>
          <w:iCs/>
          <w:sz w:val="24"/>
          <w:szCs w:val="24"/>
          <w:lang w:eastAsia="lt-LT"/>
        </w:rPr>
        <w:t xml:space="preserve"> privalo atlyginti visus </w:t>
      </w:r>
      <w:r w:rsidR="00D752A5" w:rsidRPr="003318A6">
        <w:rPr>
          <w:rFonts w:ascii="Times New Roman" w:eastAsia="Times New Roman" w:hAnsi="Times New Roman" w:cs="Times New Roman"/>
          <w:iCs/>
          <w:sz w:val="24"/>
          <w:szCs w:val="24"/>
          <w:lang w:eastAsia="lt-LT"/>
        </w:rPr>
        <w:t>Perkančiosios organizacijos</w:t>
      </w:r>
      <w:r w:rsidR="00016E67" w:rsidRPr="003318A6">
        <w:rPr>
          <w:rFonts w:ascii="Times New Roman" w:eastAsia="Times New Roman" w:hAnsi="Times New Roman" w:cs="Times New Roman"/>
          <w:iCs/>
          <w:sz w:val="24"/>
          <w:szCs w:val="24"/>
          <w:lang w:eastAsia="lt-LT"/>
        </w:rPr>
        <w:t xml:space="preserve"> patirtus nuostolius, susijusius su Sutarties neįvykdymu</w:t>
      </w:r>
      <w:r w:rsidR="00622971" w:rsidRPr="003318A6">
        <w:rPr>
          <w:rFonts w:ascii="Times New Roman" w:eastAsia="Times New Roman" w:hAnsi="Times New Roman" w:cs="Times New Roman"/>
          <w:iCs/>
          <w:sz w:val="24"/>
          <w:szCs w:val="24"/>
          <w:lang w:eastAsia="lt-LT"/>
        </w:rPr>
        <w:t>.</w:t>
      </w:r>
      <w:r w:rsidRPr="003318A6">
        <w:rPr>
          <w:rFonts w:ascii="Times New Roman" w:eastAsia="Times New Roman" w:hAnsi="Times New Roman" w:cs="Times New Roman"/>
          <w:iCs/>
          <w:sz w:val="24"/>
          <w:szCs w:val="24"/>
          <w:lang w:eastAsia="lt-LT"/>
        </w:rPr>
        <w:t xml:space="preserve"> </w:t>
      </w:r>
      <w:r w:rsidR="0017360D" w:rsidRPr="003318A6">
        <w:rPr>
          <w:rFonts w:ascii="Times New Roman" w:eastAsia="Times New Roman" w:hAnsi="Times New Roman" w:cs="Times New Roman"/>
          <w:iCs/>
          <w:sz w:val="24"/>
          <w:szCs w:val="24"/>
          <w:lang w:eastAsia="lt-LT"/>
        </w:rPr>
        <w:t xml:space="preserve">Nuostoliai </w:t>
      </w:r>
      <w:r w:rsidRPr="003318A6">
        <w:rPr>
          <w:rFonts w:ascii="Times New Roman" w:eastAsia="Times New Roman" w:hAnsi="Times New Roman" w:cs="Times New Roman"/>
          <w:iCs/>
          <w:sz w:val="24"/>
          <w:szCs w:val="24"/>
          <w:lang w:eastAsia="lt-LT"/>
        </w:rPr>
        <w:t xml:space="preserve">ir (ar) patirtos išlaidos </w:t>
      </w:r>
      <w:r w:rsidR="0017360D" w:rsidRPr="003318A6">
        <w:rPr>
          <w:rFonts w:ascii="Times New Roman" w:eastAsia="Times New Roman" w:hAnsi="Times New Roman" w:cs="Times New Roman"/>
          <w:iCs/>
          <w:sz w:val="24"/>
          <w:szCs w:val="24"/>
          <w:lang w:eastAsia="lt-LT"/>
        </w:rPr>
        <w:t xml:space="preserve">gali būti </w:t>
      </w:r>
      <w:r w:rsidRPr="003318A6">
        <w:rPr>
          <w:rFonts w:ascii="Times New Roman" w:eastAsia="Times New Roman" w:hAnsi="Times New Roman" w:cs="Times New Roman"/>
          <w:iCs/>
          <w:sz w:val="24"/>
          <w:szCs w:val="24"/>
          <w:lang w:eastAsia="lt-LT"/>
        </w:rPr>
        <w:t>išskaičiuojamos iš Pardavėjui mokėtinų sumų.</w:t>
      </w:r>
    </w:p>
    <w:p w14:paraId="202B755B" w14:textId="77777777" w:rsidR="003B7993" w:rsidRPr="003318A6" w:rsidRDefault="003B7993" w:rsidP="00D6365E">
      <w:pPr>
        <w:tabs>
          <w:tab w:val="num" w:pos="720"/>
        </w:tabs>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iCs/>
          <w:sz w:val="24"/>
          <w:szCs w:val="24"/>
          <w:lang w:eastAsia="lt-LT"/>
        </w:rPr>
        <w:t xml:space="preserve">10.8. Sutartį nutraukus dėl Pardavėjo kaltės, Pardavėjas neturi teisės į kokių nors patirtų nuostolių ar žalos kompensaciją. </w:t>
      </w:r>
    </w:p>
    <w:p w14:paraId="3E41E852" w14:textId="77777777" w:rsidR="003B7993" w:rsidRPr="003318A6" w:rsidRDefault="003B7993" w:rsidP="00D6365E">
      <w:pPr>
        <w:spacing w:after="0" w:line="240" w:lineRule="auto"/>
        <w:ind w:firstLine="851"/>
        <w:jc w:val="both"/>
        <w:rPr>
          <w:rFonts w:ascii="Times New Roman" w:eastAsia="Times New Roman" w:hAnsi="Times New Roman" w:cs="Times New Roman"/>
          <w:iCs/>
          <w:sz w:val="24"/>
          <w:szCs w:val="24"/>
          <w:lang w:eastAsia="lt-LT"/>
        </w:rPr>
      </w:pPr>
      <w:r w:rsidRPr="003318A6">
        <w:rPr>
          <w:rFonts w:ascii="Times New Roman" w:eastAsia="Times New Roman" w:hAnsi="Times New Roman" w:cs="Times New Roman"/>
          <w:sz w:val="24"/>
          <w:szCs w:val="24"/>
          <w:lang w:eastAsia="lt-LT"/>
        </w:rPr>
        <w:t>10.9. Šalys turi teisę, nesant šios sutarties kituose punktuose nustatytų pagrindų,  vienašališkai nutraukti Sutartį tik dėl svarbių priežasčių. Tokiu atveju Šalis inicijuojanti sutarties nutraukimą privalo atlyginti kitai šaliai patirtus nuostolius. Apie tokį Sutarties nutraukimą Šalis viena kitai praneša ne vėliau, kaip prieš 30 (trisdešimt) kalendorinių dienų.</w:t>
      </w:r>
    </w:p>
    <w:p w14:paraId="017A577A" w14:textId="77777777" w:rsidR="003B7993" w:rsidRPr="003318A6" w:rsidRDefault="003B7993" w:rsidP="00D6365E">
      <w:pPr>
        <w:shd w:val="clear" w:color="auto" w:fill="FFFFFF"/>
        <w:spacing w:after="0" w:line="240" w:lineRule="auto"/>
        <w:ind w:firstLine="851"/>
        <w:jc w:val="both"/>
        <w:rPr>
          <w:rFonts w:ascii="Times New Roman" w:eastAsia="Times New Roman" w:hAnsi="Times New Roman" w:cs="Times New Roman"/>
          <w:b/>
          <w:bCs/>
          <w:sz w:val="24"/>
          <w:szCs w:val="24"/>
          <w:lang w:eastAsia="lt-LT"/>
        </w:rPr>
      </w:pPr>
      <w:r w:rsidRPr="003318A6">
        <w:rPr>
          <w:rFonts w:ascii="Times New Roman" w:eastAsia="Times New Roman" w:hAnsi="Times New Roman" w:cs="Times New Roman"/>
          <w:sz w:val="24"/>
          <w:szCs w:val="24"/>
          <w:lang w:eastAsia="lt-LT"/>
        </w:rPr>
        <w:t>10.10. S</w:t>
      </w:r>
      <w:r w:rsidRPr="003318A6">
        <w:rPr>
          <w:rFonts w:ascii="Times New Roman" w:eastAsia="Times New Roman" w:hAnsi="Times New Roman" w:cs="Times New Roman"/>
          <w:bCs/>
          <w:sz w:val="24"/>
          <w:szCs w:val="24"/>
          <w:lang w:eastAsia="lt-LT"/>
        </w:rPr>
        <w:t>utarties neįvykdymas ar netinkamas įvykdymas:</w:t>
      </w:r>
    </w:p>
    <w:p w14:paraId="4D7A93F3"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10.10.1. </w:t>
      </w:r>
      <w:r w:rsidRPr="003318A6">
        <w:rPr>
          <w:rFonts w:ascii="Times New Roman" w:eastAsia="Times New Roman" w:hAnsi="Times New Roman" w:cs="Times New Roman"/>
          <w:iCs/>
          <w:sz w:val="24"/>
          <w:szCs w:val="24"/>
          <w:lang w:eastAsia="lt-LT"/>
        </w:rPr>
        <w:t>Perkančioji organizacija</w:t>
      </w:r>
      <w:r w:rsidRPr="003318A6">
        <w:rPr>
          <w:rFonts w:ascii="Times New Roman" w:eastAsia="Times New Roman" w:hAnsi="Times New Roman" w:cs="Times New Roman"/>
          <w:sz w:val="24"/>
          <w:szCs w:val="24"/>
          <w:lang w:eastAsia="lt-LT"/>
        </w:rPr>
        <w:t xml:space="preserve"> ne vėliau kaip per 10 (dešimt) dienų CVP IS skelbia informaciją apie Sutarties neįvykdymą ar netinkamai ją įvykdžiusį </w:t>
      </w:r>
      <w:r w:rsidRPr="003318A6">
        <w:rPr>
          <w:rFonts w:ascii="Times New Roman" w:eastAsia="Times New Roman" w:hAnsi="Times New Roman" w:cs="Times New Roman"/>
          <w:iCs/>
          <w:sz w:val="24"/>
          <w:szCs w:val="24"/>
          <w:lang w:eastAsia="lt-LT"/>
        </w:rPr>
        <w:t>Pardavėją</w:t>
      </w:r>
      <w:r w:rsidRPr="003318A6">
        <w:rPr>
          <w:rFonts w:ascii="Times New Roman" w:eastAsia="Times New Roman" w:hAnsi="Times New Roman" w:cs="Times New Roman"/>
          <w:sz w:val="24"/>
          <w:szCs w:val="24"/>
          <w:lang w:eastAsia="lt-LT"/>
        </w:rPr>
        <w:t>, kai:</w:t>
      </w:r>
    </w:p>
    <w:p w14:paraId="728AA6B2"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10.10.1.1. Sutartis nutraukta dėl esminio Sutarties pažeidimo, reglamentuoto CK 6.217 str. 2 d.;</w:t>
      </w:r>
    </w:p>
    <w:p w14:paraId="4C29E2AA"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10.10.1.2. priimtas teismo sprendimas, kuriuo tenkinami </w:t>
      </w:r>
      <w:r w:rsidRPr="003318A6">
        <w:rPr>
          <w:rFonts w:ascii="Times New Roman" w:eastAsia="Times New Roman" w:hAnsi="Times New Roman" w:cs="Times New Roman"/>
          <w:iCs/>
          <w:sz w:val="24"/>
          <w:szCs w:val="24"/>
          <w:lang w:eastAsia="lt-LT"/>
        </w:rPr>
        <w:t>Perkančiosios organizacijos</w:t>
      </w:r>
      <w:r w:rsidRPr="003318A6">
        <w:rPr>
          <w:rFonts w:ascii="Times New Roman" w:eastAsia="Times New Roman" w:hAnsi="Times New Roman" w:cs="Times New Roman"/>
          <w:sz w:val="24"/>
          <w:szCs w:val="24"/>
          <w:lang w:eastAsia="lt-LT"/>
        </w:rPr>
        <w:t xml:space="preserve"> reikalavimai pripažinti Sutarties neįvykdymą ar netinkamą įvykdymą esminiu ir atlyginti dėl to patirtus nuostolius.</w:t>
      </w:r>
    </w:p>
    <w:p w14:paraId="7DE97217"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10.11. </w:t>
      </w:r>
      <w:r w:rsidRPr="003318A6">
        <w:rPr>
          <w:rFonts w:ascii="Times New Roman" w:eastAsia="Times New Roman" w:hAnsi="Times New Roman" w:cs="Times New Roman"/>
          <w:iCs/>
          <w:sz w:val="24"/>
          <w:szCs w:val="24"/>
          <w:lang w:eastAsia="lt-LT"/>
        </w:rPr>
        <w:t>Perkančioji organizacija</w:t>
      </w:r>
      <w:r w:rsidRPr="003318A6">
        <w:rPr>
          <w:rFonts w:ascii="Times New Roman" w:eastAsia="Times New Roman" w:hAnsi="Times New Roman" w:cs="Times New Roman"/>
          <w:bCs/>
          <w:sz w:val="24"/>
          <w:szCs w:val="24"/>
          <w:lang w:eastAsia="lt-LT"/>
        </w:rPr>
        <w:t xml:space="preserve">, CVP IS paskelbusi šios Sutarties 10.10.1 punkte nurodytą informaciją, nedelsdama, tačiau ne vėliau kaip per 3 (tris) darbo dienas, apie tai informuoja </w:t>
      </w:r>
      <w:r w:rsidRPr="003318A6">
        <w:rPr>
          <w:rFonts w:ascii="Times New Roman" w:eastAsia="Times New Roman" w:hAnsi="Times New Roman" w:cs="Times New Roman"/>
          <w:iCs/>
          <w:sz w:val="24"/>
          <w:szCs w:val="24"/>
          <w:lang w:eastAsia="lt-LT"/>
        </w:rPr>
        <w:t>Pardavėją</w:t>
      </w:r>
      <w:r w:rsidRPr="003318A6">
        <w:rPr>
          <w:rFonts w:ascii="Times New Roman" w:eastAsia="Times New Roman" w:hAnsi="Times New Roman" w:cs="Times New Roman"/>
          <w:sz w:val="24"/>
          <w:szCs w:val="24"/>
          <w:lang w:eastAsia="lt-LT"/>
        </w:rPr>
        <w:t>.</w:t>
      </w:r>
    </w:p>
    <w:p w14:paraId="7FCAD07E"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lastRenderedPageBreak/>
        <w:t xml:space="preserve">10.12. </w:t>
      </w:r>
      <w:r w:rsidRPr="003318A6">
        <w:rPr>
          <w:rFonts w:ascii="Times New Roman" w:eastAsia="Times New Roman" w:hAnsi="Times New Roman" w:cs="Times New Roman"/>
          <w:iCs/>
          <w:sz w:val="24"/>
          <w:szCs w:val="24"/>
          <w:lang w:eastAsia="lt-LT"/>
        </w:rPr>
        <w:t>Perkančioji organizacija</w:t>
      </w:r>
      <w:r w:rsidRPr="003318A6">
        <w:rPr>
          <w:rFonts w:ascii="Times New Roman" w:eastAsia="Times New Roman" w:hAnsi="Times New Roman" w:cs="Times New Roman"/>
          <w:sz w:val="24"/>
          <w:szCs w:val="24"/>
          <w:lang w:eastAsia="lt-LT"/>
        </w:rPr>
        <w:t xml:space="preserve"> įgalioja STT </w:t>
      </w:r>
      <w:r w:rsidR="00DF1976" w:rsidRPr="003318A6">
        <w:rPr>
          <w:rFonts w:ascii="Times New Roman" w:eastAsia="Times New Roman" w:hAnsi="Times New Roman" w:cs="Times New Roman"/>
          <w:sz w:val="24"/>
          <w:szCs w:val="24"/>
          <w:lang w:eastAsia="lt-LT"/>
        </w:rPr>
        <w:t>Veiklos a</w:t>
      </w:r>
      <w:r w:rsidRPr="003318A6">
        <w:rPr>
          <w:rFonts w:ascii="Times New Roman" w:eastAsia="Times New Roman" w:hAnsi="Times New Roman" w:cs="Times New Roman"/>
          <w:sz w:val="24"/>
          <w:szCs w:val="24"/>
          <w:lang w:eastAsia="lt-LT"/>
        </w:rPr>
        <w:t xml:space="preserve">dministravimo valdybos Pirkimų </w:t>
      </w:r>
      <w:r w:rsidR="00DF1976" w:rsidRPr="003318A6">
        <w:rPr>
          <w:rFonts w:ascii="Times New Roman" w:eastAsia="Times New Roman" w:hAnsi="Times New Roman" w:cs="Times New Roman"/>
          <w:sz w:val="24"/>
          <w:szCs w:val="24"/>
          <w:lang w:eastAsia="lt-LT"/>
        </w:rPr>
        <w:t xml:space="preserve">ir dokumentų valdymo </w:t>
      </w:r>
      <w:r w:rsidRPr="003318A6">
        <w:rPr>
          <w:rFonts w:ascii="Times New Roman" w:eastAsia="Times New Roman" w:hAnsi="Times New Roman" w:cs="Times New Roman"/>
          <w:sz w:val="24"/>
          <w:szCs w:val="24"/>
          <w:lang w:eastAsia="lt-LT"/>
        </w:rPr>
        <w:t>skyriaus viršininką Ovidijų Ruškį Sutartį ir jos pakeitimus paskelbti pagal VPĮ 86 straipsnio 9 dalies nuostatas.</w:t>
      </w:r>
    </w:p>
    <w:p w14:paraId="0F2BBA3C" w14:textId="77777777" w:rsidR="00D865C9" w:rsidRPr="003318A6" w:rsidRDefault="00D865C9"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p>
    <w:p w14:paraId="22AD6098"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11. TAIKYTINA TEISĖ</w:t>
      </w:r>
    </w:p>
    <w:p w14:paraId="705F7391"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11.1. Šiai Sutarčiai taikoma ir ji aiškinama pagal Lietuvos Respublikos teisę.</w:t>
      </w:r>
    </w:p>
    <w:p w14:paraId="18E18567"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p>
    <w:p w14:paraId="1EC7807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12. GINČŲ SPRENDIMAS</w:t>
      </w:r>
    </w:p>
    <w:p w14:paraId="6698D422" w14:textId="77777777" w:rsidR="003B7993" w:rsidRPr="003318A6" w:rsidRDefault="003B7993" w:rsidP="00D6365E">
      <w:pPr>
        <w:tabs>
          <w:tab w:val="left" w:pos="72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12.1. Bet kokie nesutarimai ar ginčai, kylantys tarp Šalių dėl šios Sutarties, sprendžiami derybų būdu, priimant abipusį susitarimą. Šalims nepavykus susitarti, bet kokie ginčai, nesutarimai ar reikalavimai, kylantys iš šios Sutarties ar susiję su ja, jos pažeidimu, nutraukimu ar galiojimu, neišspręsti Šalių susitarimu, sprendžiami kompetentingame Lietuvos Respublikos teisme.</w:t>
      </w:r>
    </w:p>
    <w:p w14:paraId="100F1A4F" w14:textId="2FE07F99" w:rsidR="009477A1" w:rsidRPr="003318A6" w:rsidRDefault="009477A1" w:rsidP="00D6365E">
      <w:pPr>
        <w:tabs>
          <w:tab w:val="left" w:pos="72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12.2. Kilus Šalių ginčui, ne vėliau kaip per 3 (tris) darbo dienas nuo ginčo kilimo dienos Šalis teikia</w:t>
      </w:r>
      <w:r w:rsidR="0017360D" w:rsidRPr="003318A6">
        <w:rPr>
          <w:rFonts w:ascii="Times New Roman" w:eastAsia="Times New Roman" w:hAnsi="Times New Roman" w:cs="Times New Roman"/>
          <w:sz w:val="24"/>
          <w:szCs w:val="24"/>
          <w:lang w:eastAsia="lt-LT"/>
        </w:rPr>
        <w:t xml:space="preserve"> raštišką</w:t>
      </w:r>
      <w:r w:rsidRPr="003318A6">
        <w:rPr>
          <w:rFonts w:ascii="Times New Roman" w:eastAsia="Times New Roman" w:hAnsi="Times New Roman" w:cs="Times New Roman"/>
          <w:sz w:val="24"/>
          <w:szCs w:val="24"/>
          <w:lang w:eastAsia="lt-LT"/>
        </w:rPr>
        <w:t xml:space="preserve"> siūlymą kitai Šaliai pradėti derybas.</w:t>
      </w:r>
    </w:p>
    <w:p w14:paraId="2E710924" w14:textId="77777777" w:rsidR="009477A1" w:rsidRPr="003318A6" w:rsidRDefault="009477A1" w:rsidP="00D6365E">
      <w:pPr>
        <w:tabs>
          <w:tab w:val="left" w:pos="720"/>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12.3. Derybų pradžia laikoma diena, kurią viena iš Šalių pateikė prašymą raštu kitai Šaliai su siūlymu pradėti derybas.</w:t>
      </w:r>
    </w:p>
    <w:p w14:paraId="417865A5" w14:textId="77777777" w:rsidR="003B7993" w:rsidRPr="003318A6" w:rsidRDefault="003B7993" w:rsidP="00D6365E">
      <w:pPr>
        <w:tabs>
          <w:tab w:val="left" w:pos="720"/>
        </w:tabs>
        <w:spacing w:after="0" w:line="240" w:lineRule="auto"/>
        <w:ind w:firstLine="851"/>
        <w:jc w:val="both"/>
        <w:rPr>
          <w:rFonts w:ascii="Times New Roman" w:eastAsia="Times New Roman" w:hAnsi="Times New Roman" w:cs="Times New Roman"/>
          <w:sz w:val="24"/>
          <w:szCs w:val="24"/>
          <w:lang w:eastAsia="lt-LT"/>
        </w:rPr>
      </w:pPr>
    </w:p>
    <w:p w14:paraId="42E0544A"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13. PRANEŠIMAI</w:t>
      </w:r>
    </w:p>
    <w:p w14:paraId="330E838F" w14:textId="380568EE"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13.1.</w:t>
      </w:r>
      <w:r w:rsidRPr="003318A6">
        <w:rPr>
          <w:rFonts w:ascii="Times New Roman" w:eastAsia="Times New Roman" w:hAnsi="Times New Roman" w:cs="Times New Roman"/>
          <w:iCs/>
          <w:sz w:val="24"/>
          <w:szCs w:val="24"/>
          <w:lang w:eastAsia="lt-LT"/>
        </w:rPr>
        <w:t xml:space="preserve"> Bet kokie pranešimai, kurie yra privalomi ar leidžiami pagal šią Sutartį, bus laikomi </w:t>
      </w:r>
      <w:r w:rsidR="00EE17E2" w:rsidRPr="003318A6">
        <w:rPr>
          <w:rFonts w:ascii="Times New Roman" w:eastAsia="Times New Roman" w:hAnsi="Times New Roman" w:cs="Times New Roman"/>
          <w:iCs/>
          <w:sz w:val="24"/>
          <w:szCs w:val="24"/>
          <w:lang w:eastAsia="lt-LT"/>
        </w:rPr>
        <w:t>į</w:t>
      </w:r>
      <w:r w:rsidRPr="003318A6">
        <w:rPr>
          <w:rFonts w:ascii="Times New Roman" w:eastAsia="Times New Roman" w:hAnsi="Times New Roman" w:cs="Times New Roman"/>
          <w:iCs/>
          <w:sz w:val="24"/>
          <w:szCs w:val="24"/>
          <w:lang w:eastAsia="lt-LT"/>
        </w:rPr>
        <w:t>teiktais, jeigu jie bus asmeniškai arba raštu pateikti kitai Šaliai ir bus gautas patvirtinimas apie gavimą arba išsiųsti elektroniniu paštu, nurodytu šioje Sutartyje, arba bet kokiu kitu adresu, jeigu jis bus šios Šalies raštišku pranešimu atsiųstas pranešimą siunčiančiai Šaliai</w:t>
      </w:r>
      <w:r w:rsidR="00EE17E2" w:rsidRPr="003318A6">
        <w:rPr>
          <w:rFonts w:ascii="Times New Roman" w:eastAsia="Times New Roman" w:hAnsi="Times New Roman" w:cs="Times New Roman"/>
          <w:iCs/>
          <w:sz w:val="24"/>
          <w:szCs w:val="24"/>
          <w:lang w:eastAsia="lt-LT"/>
        </w:rPr>
        <w:t>,</w:t>
      </w:r>
      <w:r w:rsidR="00EE17E2" w:rsidRPr="003318A6">
        <w:rPr>
          <w:rFonts w:ascii="Times New Roman" w:hAnsi="Times New Roman" w:cs="Times New Roman"/>
          <w:sz w:val="24"/>
          <w:szCs w:val="24"/>
        </w:rPr>
        <w:t xml:space="preserve"> praėjus </w:t>
      </w:r>
      <w:r w:rsidR="00622971" w:rsidRPr="003318A6">
        <w:rPr>
          <w:rFonts w:ascii="Times New Roman" w:hAnsi="Times New Roman" w:cs="Times New Roman"/>
          <w:sz w:val="24"/>
          <w:szCs w:val="24"/>
        </w:rPr>
        <w:t>5</w:t>
      </w:r>
      <w:r w:rsidR="00EE17E2" w:rsidRPr="003318A6">
        <w:rPr>
          <w:rFonts w:ascii="Times New Roman" w:hAnsi="Times New Roman" w:cs="Times New Roman"/>
          <w:sz w:val="24"/>
          <w:szCs w:val="24"/>
        </w:rPr>
        <w:t xml:space="preserve"> (</w:t>
      </w:r>
      <w:r w:rsidR="00622971" w:rsidRPr="003318A6">
        <w:rPr>
          <w:rFonts w:ascii="Times New Roman" w:hAnsi="Times New Roman" w:cs="Times New Roman"/>
          <w:sz w:val="24"/>
          <w:szCs w:val="24"/>
        </w:rPr>
        <w:t>penkioms</w:t>
      </w:r>
      <w:r w:rsidR="00EE17E2" w:rsidRPr="003318A6">
        <w:rPr>
          <w:rFonts w:ascii="Times New Roman" w:hAnsi="Times New Roman" w:cs="Times New Roman"/>
          <w:sz w:val="24"/>
          <w:szCs w:val="24"/>
        </w:rPr>
        <w:t>) darbo dienoms nuo pranešimo išsiuntimo</w:t>
      </w:r>
      <w:r w:rsidRPr="003318A6">
        <w:rPr>
          <w:rFonts w:ascii="Times New Roman" w:eastAsia="Times New Roman" w:hAnsi="Times New Roman" w:cs="Times New Roman"/>
          <w:iCs/>
          <w:sz w:val="24"/>
          <w:szCs w:val="24"/>
          <w:lang w:eastAsia="lt-LT"/>
        </w:rPr>
        <w:t>.</w:t>
      </w:r>
      <w:r w:rsidR="00016E67" w:rsidRPr="003318A6">
        <w:rPr>
          <w:rFonts w:ascii="Times New Roman" w:eastAsia="Times New Roman" w:hAnsi="Times New Roman" w:cs="Times New Roman"/>
          <w:iCs/>
          <w:sz w:val="24"/>
          <w:szCs w:val="24"/>
          <w:lang w:eastAsia="lt-LT"/>
        </w:rPr>
        <w:t xml:space="preserve"> </w:t>
      </w:r>
    </w:p>
    <w:p w14:paraId="4ED9D546"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13.2. Jei pasikeičia Šalies adresas ir (ar) kiti duomenys, tokia Šalis turi informuoti kitą Šalį pranešdama mažiausiai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E27135D" w14:textId="77777777" w:rsidR="007655E9" w:rsidRPr="003318A6" w:rsidRDefault="007655E9" w:rsidP="00D6365E">
      <w:pPr>
        <w:spacing w:after="0" w:line="240" w:lineRule="auto"/>
        <w:jc w:val="center"/>
        <w:rPr>
          <w:rFonts w:ascii="Times New Roman" w:eastAsia="Times New Roman" w:hAnsi="Times New Roman" w:cs="Times New Roman"/>
          <w:b/>
          <w:sz w:val="24"/>
          <w:szCs w:val="24"/>
          <w:lang w:eastAsia="lt-LT"/>
        </w:rPr>
      </w:pPr>
    </w:p>
    <w:p w14:paraId="0C1E9BCC" w14:textId="77777777" w:rsidR="003B7993" w:rsidRPr="003318A6" w:rsidRDefault="003B7993" w:rsidP="00D6365E">
      <w:pPr>
        <w:spacing w:after="0" w:line="240" w:lineRule="auto"/>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14. BAIGIAMOSIOS NUOSTATOS</w:t>
      </w:r>
    </w:p>
    <w:p w14:paraId="0D4B9FC1"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14.1. Nė viena Šalis neturi teisės perleisti visų arba dalies teisių ir pareigų pagal šią Sutartį jokiai trečiajai šaliai be išankstinio raštiško kitos Šalies sutikimo.</w:t>
      </w:r>
    </w:p>
    <w:p w14:paraId="293C5CE5" w14:textId="77777777" w:rsidR="003B7993" w:rsidRPr="003318A6" w:rsidRDefault="003B7993" w:rsidP="00D6365E">
      <w:pPr>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14.2. 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Pranešėjų apsaugos įstatymu ir Informacijos apie pažeidimus Lietuvos Respublikos specialiųjų tyrimų tarnyboje tikrinimo tvarkos aprašu, patvirtintu STT direktoriaus 2011 m. birželio 28 d. įsakymu Nr. 2-215, turi pareigą apie tai pranešti STT el. paštu </w:t>
      </w:r>
      <w:hyperlink r:id="rId13" w:history="1">
        <w:r w:rsidRPr="003318A6">
          <w:rPr>
            <w:rFonts w:ascii="Times New Roman" w:eastAsia="Times New Roman" w:hAnsi="Times New Roman" w:cs="Times New Roman"/>
            <w:color w:val="0000FF"/>
            <w:sz w:val="24"/>
            <w:szCs w:val="24"/>
            <w:u w:val="single"/>
            <w:lang w:eastAsia="lt-LT"/>
          </w:rPr>
          <w:t>pazeidimai@stt.lt</w:t>
        </w:r>
      </w:hyperlink>
      <w:r w:rsidRPr="003318A6">
        <w:rPr>
          <w:rFonts w:ascii="Times New Roman" w:eastAsia="Times New Roman" w:hAnsi="Times New Roman" w:cs="Times New Roman"/>
          <w:sz w:val="24"/>
          <w:szCs w:val="24"/>
          <w:lang w:eastAsia="lt-LT"/>
        </w:rPr>
        <w:t xml:space="preserve">. </w:t>
      </w:r>
    </w:p>
    <w:p w14:paraId="0BC4965C"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14.3. Visi dokumentai, minimi šioje Sutartyje, yra neatskiriama šios Sutarties dalis ir sudaro vieną visumą.</w:t>
      </w:r>
    </w:p>
    <w:p w14:paraId="0FC900BF"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iCs/>
          <w:sz w:val="24"/>
          <w:szCs w:val="24"/>
          <w:lang w:eastAsia="lt-LT"/>
        </w:rPr>
        <w:t xml:space="preserve">14.4. </w:t>
      </w:r>
      <w:r w:rsidRPr="003318A6">
        <w:rPr>
          <w:rFonts w:ascii="Times New Roman" w:eastAsia="Times New Roman" w:hAnsi="Times New Roman" w:cs="Times New Roman"/>
          <w:sz w:val="24"/>
          <w:szCs w:val="24"/>
          <w:lang w:eastAsia="lt-LT"/>
        </w:rPr>
        <w:t>Ši Sutartis sudaryta dviem vienodą teisinę galią turinčiais egzemplioriais, kurių po vieną tenka kiekvienai Sutarties Šaliai.</w:t>
      </w:r>
    </w:p>
    <w:p w14:paraId="64EB9CEE" w14:textId="4B4C648F"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14.5. Sutarties prieda</w:t>
      </w:r>
      <w:r w:rsidR="00D865C9" w:rsidRPr="003318A6">
        <w:rPr>
          <w:rFonts w:ascii="Times New Roman" w:eastAsia="Times New Roman" w:hAnsi="Times New Roman" w:cs="Times New Roman"/>
          <w:sz w:val="24"/>
          <w:szCs w:val="24"/>
          <w:lang w:eastAsia="lt-LT"/>
        </w:rPr>
        <w:t>s –</w:t>
      </w:r>
      <w:r w:rsidRPr="003318A6">
        <w:rPr>
          <w:rFonts w:ascii="Times New Roman" w:eastAsia="Times New Roman" w:hAnsi="Times New Roman" w:cs="Times New Roman"/>
          <w:sz w:val="24"/>
          <w:szCs w:val="24"/>
          <w:lang w:eastAsia="lt-LT"/>
        </w:rPr>
        <w:t xml:space="preserve"> Techninė</w:t>
      </w:r>
      <w:r w:rsidR="00D865C9" w:rsidRPr="003318A6">
        <w:rPr>
          <w:rFonts w:ascii="Times New Roman" w:eastAsia="Times New Roman" w:hAnsi="Times New Roman" w:cs="Times New Roman"/>
          <w:sz w:val="24"/>
          <w:szCs w:val="24"/>
          <w:lang w:eastAsia="lt-LT"/>
        </w:rPr>
        <w:t xml:space="preserve"> </w:t>
      </w:r>
      <w:r w:rsidRPr="003318A6">
        <w:rPr>
          <w:rFonts w:ascii="Times New Roman" w:eastAsia="Times New Roman" w:hAnsi="Times New Roman" w:cs="Times New Roman"/>
          <w:sz w:val="24"/>
          <w:szCs w:val="24"/>
          <w:lang w:eastAsia="lt-LT"/>
        </w:rPr>
        <w:t>specifikacija</w:t>
      </w:r>
      <w:r w:rsidR="00D865C9" w:rsidRPr="003318A6">
        <w:rPr>
          <w:rFonts w:ascii="Times New Roman" w:eastAsia="Times New Roman" w:hAnsi="Times New Roman" w:cs="Times New Roman"/>
          <w:sz w:val="24"/>
          <w:szCs w:val="24"/>
          <w:lang w:eastAsia="lt-LT"/>
        </w:rPr>
        <w:t>, 2 lapai</w:t>
      </w:r>
      <w:r w:rsidRPr="003318A6">
        <w:rPr>
          <w:rFonts w:ascii="Times New Roman" w:eastAsia="Times New Roman" w:hAnsi="Times New Roman" w:cs="Times New Roman"/>
          <w:sz w:val="24"/>
          <w:szCs w:val="24"/>
          <w:lang w:eastAsia="lt-LT"/>
        </w:rPr>
        <w:t>.</w:t>
      </w:r>
    </w:p>
    <w:p w14:paraId="3DF041E9" w14:textId="77777777" w:rsidR="003B7993" w:rsidRPr="003318A6" w:rsidRDefault="003B7993" w:rsidP="00D6365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p>
    <w:p w14:paraId="451D4D41" w14:textId="77777777" w:rsidR="003B7993" w:rsidRPr="003318A6" w:rsidRDefault="003B7993" w:rsidP="00D6365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lang w:eastAsia="lt-LT"/>
        </w:rPr>
      </w:pPr>
      <w:r w:rsidRPr="003318A6">
        <w:rPr>
          <w:rFonts w:ascii="Times New Roman" w:eastAsia="Times New Roman" w:hAnsi="Times New Roman" w:cs="Times New Roman"/>
          <w:b/>
          <w:sz w:val="24"/>
          <w:szCs w:val="24"/>
          <w:lang w:eastAsia="lt-LT"/>
        </w:rPr>
        <w:t>15. SUTARTIES ŠALIŲ REKVIZITAI IR PARAŠAI</w:t>
      </w:r>
    </w:p>
    <w:tbl>
      <w:tblPr>
        <w:tblW w:w="19864" w:type="dxa"/>
        <w:tblInd w:w="-72" w:type="dxa"/>
        <w:tblLayout w:type="fixed"/>
        <w:tblLook w:val="04A0" w:firstRow="1" w:lastRow="0" w:firstColumn="1" w:lastColumn="0" w:noHBand="0" w:noVBand="1"/>
      </w:tblPr>
      <w:tblGrid>
        <w:gridCol w:w="4892"/>
        <w:gridCol w:w="4892"/>
        <w:gridCol w:w="4892"/>
        <w:gridCol w:w="5188"/>
      </w:tblGrid>
      <w:tr w:rsidR="003B7993" w:rsidRPr="003318A6" w14:paraId="27F79CA6" w14:textId="77777777" w:rsidTr="00C20E89">
        <w:tc>
          <w:tcPr>
            <w:tcW w:w="4892" w:type="dxa"/>
          </w:tcPr>
          <w:p w14:paraId="102986A4" w14:textId="77777777" w:rsidR="003B7993" w:rsidRPr="003318A6" w:rsidRDefault="003B7993" w:rsidP="00D6365E">
            <w:pPr>
              <w:suppressAutoHyphens/>
              <w:autoSpaceDN w:val="0"/>
              <w:spacing w:after="0" w:line="240" w:lineRule="auto"/>
              <w:textAlignment w:val="baseline"/>
              <w:rPr>
                <w:rFonts w:ascii="Times New Roman" w:eastAsia="Calibri" w:hAnsi="Times New Roman" w:cs="Times New Roman"/>
                <w:b/>
                <w:color w:val="000000"/>
                <w:sz w:val="24"/>
                <w:szCs w:val="24"/>
                <w:lang w:eastAsia="lt-LT"/>
              </w:rPr>
            </w:pPr>
            <w:r w:rsidRPr="003318A6">
              <w:rPr>
                <w:rFonts w:ascii="Times New Roman" w:eastAsia="Calibri" w:hAnsi="Times New Roman" w:cs="Times New Roman"/>
                <w:b/>
                <w:color w:val="000000"/>
                <w:sz w:val="24"/>
                <w:szCs w:val="24"/>
                <w:lang w:eastAsia="lt-LT"/>
              </w:rPr>
              <w:t>PARDAVĖJAS</w:t>
            </w:r>
          </w:p>
          <w:p w14:paraId="1B38CD58"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UAB „Novian Technologies“</w:t>
            </w:r>
          </w:p>
          <w:p w14:paraId="6D2A66C8"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3318A6">
              <w:rPr>
                <w:rFonts w:ascii="Times New Roman" w:hAnsi="Times New Roman" w:cs="Times New Roman"/>
                <w:sz w:val="24"/>
                <w:szCs w:val="24"/>
                <w:shd w:val="clear" w:color="auto" w:fill="FFFFFF"/>
              </w:rPr>
              <w:t>Gynėjų g. 14, LT-01109 Vilnius</w:t>
            </w:r>
          </w:p>
          <w:p w14:paraId="0EB6013E"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lastRenderedPageBreak/>
              <w:t xml:space="preserve">A. s. </w:t>
            </w:r>
            <w:r w:rsidRPr="003318A6">
              <w:rPr>
                <w:rFonts w:ascii="Times New Roman" w:hAnsi="Times New Roman" w:cs="Times New Roman"/>
                <w:sz w:val="24"/>
                <w:szCs w:val="24"/>
                <w:shd w:val="clear" w:color="auto" w:fill="FFFFFF"/>
              </w:rPr>
              <w:t>LT947290099010593379</w:t>
            </w:r>
          </w:p>
          <w:p w14:paraId="775A614A"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shd w:val="clear" w:color="auto" w:fill="FFFFFF"/>
              </w:rPr>
            </w:pPr>
            <w:r w:rsidRPr="003318A6">
              <w:rPr>
                <w:rFonts w:ascii="Times New Roman" w:hAnsi="Times New Roman" w:cs="Times New Roman"/>
                <w:sz w:val="24"/>
                <w:szCs w:val="24"/>
                <w:shd w:val="clear" w:color="auto" w:fill="FFFFFF"/>
              </w:rPr>
              <w:t>AS „Citadelė bankas“ Lietuvos filialas</w:t>
            </w:r>
          </w:p>
          <w:p w14:paraId="615355CF"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 xml:space="preserve">Banko kodas </w:t>
            </w:r>
            <w:r w:rsidRPr="003318A6">
              <w:rPr>
                <w:rFonts w:ascii="Times New Roman" w:hAnsi="Times New Roman" w:cs="Times New Roman"/>
                <w:sz w:val="24"/>
                <w:szCs w:val="24"/>
                <w:shd w:val="clear" w:color="auto" w:fill="FFFFFF"/>
              </w:rPr>
              <w:t>72900</w:t>
            </w:r>
          </w:p>
          <w:p w14:paraId="550FBED7"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 xml:space="preserve">Įmonės kodas </w:t>
            </w:r>
            <w:r w:rsidRPr="003318A6">
              <w:rPr>
                <w:rFonts w:ascii="Times New Roman" w:hAnsi="Times New Roman" w:cs="Times New Roman"/>
                <w:sz w:val="24"/>
                <w:szCs w:val="24"/>
                <w:shd w:val="clear" w:color="auto" w:fill="FFFFFF"/>
              </w:rPr>
              <w:t>301318539</w:t>
            </w:r>
          </w:p>
          <w:p w14:paraId="5819135F"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PVM mokėtojo kodas LT</w:t>
            </w:r>
            <w:r w:rsidRPr="003318A6">
              <w:rPr>
                <w:rFonts w:ascii="Times New Roman" w:hAnsi="Times New Roman" w:cs="Times New Roman"/>
                <w:sz w:val="24"/>
                <w:szCs w:val="24"/>
                <w:shd w:val="clear" w:color="auto" w:fill="FFFFFF"/>
              </w:rPr>
              <w:t xml:space="preserve"> 100003654017</w:t>
            </w:r>
          </w:p>
          <w:p w14:paraId="55091879"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 xml:space="preserve">Tel. </w:t>
            </w:r>
            <w:r w:rsidRPr="003318A6">
              <w:rPr>
                <w:rFonts w:ascii="Times New Roman" w:hAnsi="Times New Roman" w:cs="Times New Roman"/>
                <w:sz w:val="24"/>
                <w:szCs w:val="24"/>
                <w:shd w:val="clear" w:color="auto" w:fill="FFFFFF"/>
              </w:rPr>
              <w:t>852190000</w:t>
            </w:r>
          </w:p>
          <w:p w14:paraId="58FCC88D" w14:textId="77777777" w:rsidR="00A22EA2" w:rsidRPr="003318A6" w:rsidRDefault="00A22EA2" w:rsidP="00A22EA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sz w:val="24"/>
                <w:szCs w:val="24"/>
              </w:rPr>
            </w:pPr>
            <w:r w:rsidRPr="003318A6">
              <w:rPr>
                <w:rFonts w:ascii="Times New Roman" w:eastAsia="Times New Roman" w:hAnsi="Times New Roman" w:cs="Times New Roman"/>
                <w:iCs/>
                <w:sz w:val="24"/>
                <w:szCs w:val="24"/>
              </w:rPr>
              <w:t xml:space="preserve">El. paštas </w:t>
            </w:r>
            <w:hyperlink r:id="rId14" w:history="1">
              <w:r w:rsidRPr="003318A6">
                <w:rPr>
                  <w:rStyle w:val="Hyperlink"/>
                  <w:rFonts w:ascii="Times New Roman" w:eastAsia="Times New Roman" w:hAnsi="Times New Roman" w:cs="Times New Roman"/>
                  <w:iCs/>
                  <w:sz w:val="24"/>
                  <w:szCs w:val="24"/>
                </w:rPr>
                <w:t>info.technologies@novian.lt</w:t>
              </w:r>
            </w:hyperlink>
            <w:r w:rsidRPr="003318A6">
              <w:rPr>
                <w:rFonts w:ascii="Times New Roman" w:eastAsia="Times New Roman" w:hAnsi="Times New Roman" w:cs="Times New Roman"/>
                <w:iCs/>
                <w:sz w:val="24"/>
                <w:szCs w:val="24"/>
              </w:rPr>
              <w:t xml:space="preserve"> </w:t>
            </w:r>
          </w:p>
          <w:p w14:paraId="385FE7C3" w14:textId="77777777" w:rsidR="00A22EA2" w:rsidRPr="003318A6" w:rsidRDefault="00A22EA2" w:rsidP="00A22EA2">
            <w:pPr>
              <w:spacing w:after="60" w:line="240" w:lineRule="auto"/>
              <w:outlineLvl w:val="0"/>
              <w:rPr>
                <w:rFonts w:ascii="Times New Roman" w:eastAsia="Times New Roman" w:hAnsi="Times New Roman" w:cs="Times New Roman"/>
                <w:bCs/>
                <w:kern w:val="28"/>
                <w:sz w:val="24"/>
                <w:szCs w:val="24"/>
              </w:rPr>
            </w:pPr>
            <w:r w:rsidRPr="003318A6">
              <w:rPr>
                <w:rFonts w:ascii="Times New Roman" w:eastAsia="Times New Roman" w:hAnsi="Times New Roman" w:cs="Times New Roman"/>
                <w:bCs/>
                <w:kern w:val="28"/>
                <w:sz w:val="24"/>
                <w:szCs w:val="24"/>
              </w:rPr>
              <w:t>Generalinis direktorius</w:t>
            </w:r>
          </w:p>
          <w:p w14:paraId="524AE6E6" w14:textId="5B9EE25B" w:rsidR="00A22EA2" w:rsidRPr="003318A6" w:rsidRDefault="00A22EA2" w:rsidP="00A22EA2">
            <w:pPr>
              <w:spacing w:after="60" w:line="240" w:lineRule="auto"/>
              <w:outlineLvl w:val="0"/>
              <w:rPr>
                <w:rFonts w:ascii="Times New Roman" w:eastAsia="Times New Roman" w:hAnsi="Times New Roman" w:cs="Times New Roman"/>
                <w:bCs/>
                <w:kern w:val="28"/>
                <w:sz w:val="24"/>
                <w:szCs w:val="24"/>
              </w:rPr>
            </w:pPr>
            <w:r w:rsidRPr="003318A6">
              <w:rPr>
                <w:rFonts w:ascii="Times New Roman" w:eastAsia="Times New Roman" w:hAnsi="Times New Roman" w:cs="Times New Roman"/>
                <w:bCs/>
                <w:kern w:val="28"/>
                <w:sz w:val="24"/>
                <w:szCs w:val="24"/>
              </w:rPr>
              <w:t>Gytis Umantas</w:t>
            </w:r>
          </w:p>
          <w:p w14:paraId="795EAB93" w14:textId="77777777" w:rsidR="00A22EA2" w:rsidRPr="003318A6" w:rsidRDefault="00A22EA2" w:rsidP="00A22EA2">
            <w:pPr>
              <w:spacing w:after="60" w:line="240" w:lineRule="auto"/>
              <w:outlineLvl w:val="0"/>
              <w:rPr>
                <w:rFonts w:ascii="Times New Roman" w:eastAsia="Times New Roman" w:hAnsi="Times New Roman" w:cs="Times New Roman"/>
                <w:bCs/>
                <w:kern w:val="28"/>
                <w:sz w:val="24"/>
                <w:szCs w:val="24"/>
              </w:rPr>
            </w:pPr>
          </w:p>
          <w:p w14:paraId="6EF9AD6F" w14:textId="77777777" w:rsidR="003B7993" w:rsidRPr="003318A6" w:rsidRDefault="003B7993" w:rsidP="00D6365E">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r w:rsidRPr="003318A6">
              <w:rPr>
                <w:rFonts w:ascii="Times New Roman" w:eastAsia="Times New Roman" w:hAnsi="Times New Roman" w:cs="Times New Roman"/>
                <w:caps/>
                <w:sz w:val="24"/>
                <w:szCs w:val="24"/>
                <w:lang w:eastAsia="lt-LT"/>
              </w:rPr>
              <w:t>________________</w:t>
            </w:r>
          </w:p>
          <w:p w14:paraId="7B7F7621" w14:textId="77777777" w:rsidR="003B7993" w:rsidRPr="003318A6" w:rsidRDefault="003B7993" w:rsidP="00D6365E">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r w:rsidRPr="003318A6">
              <w:rPr>
                <w:rFonts w:ascii="Times New Roman" w:eastAsia="Times New Roman" w:hAnsi="Times New Roman" w:cs="Times New Roman"/>
                <w:sz w:val="24"/>
                <w:szCs w:val="24"/>
                <w:lang w:eastAsia="lt-LT"/>
              </w:rPr>
              <w:t xml:space="preserve">       (parašas)</w:t>
            </w:r>
          </w:p>
          <w:p w14:paraId="63E3C519"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 xml:space="preserve">                                  A. V.</w:t>
            </w:r>
          </w:p>
          <w:p w14:paraId="340D4CB0" w14:textId="6A5879B5" w:rsidR="003B7993" w:rsidRPr="003318A6" w:rsidRDefault="003B7993" w:rsidP="00D6365E">
            <w:pPr>
              <w:spacing w:after="0" w:line="240" w:lineRule="auto"/>
              <w:rPr>
                <w:rFonts w:ascii="Times New Roman" w:eastAsia="Times New Roman" w:hAnsi="Times New Roman" w:cs="Times New Roman"/>
                <w:color w:val="C00000"/>
                <w:sz w:val="24"/>
                <w:szCs w:val="24"/>
                <w:lang w:eastAsia="lt-LT"/>
              </w:rPr>
            </w:pPr>
            <w:r w:rsidRPr="003318A6">
              <w:rPr>
                <w:rFonts w:ascii="Times New Roman" w:eastAsia="Calibri" w:hAnsi="Times New Roman" w:cs="Times New Roman"/>
                <w:color w:val="000000"/>
                <w:sz w:val="24"/>
                <w:szCs w:val="24"/>
                <w:lang w:eastAsia="lt-LT"/>
              </w:rPr>
              <w:t>Pasirašymo data 202</w:t>
            </w:r>
            <w:r w:rsidR="00DF1976" w:rsidRPr="003318A6">
              <w:rPr>
                <w:rFonts w:ascii="Times New Roman" w:eastAsia="Calibri" w:hAnsi="Times New Roman" w:cs="Times New Roman"/>
                <w:color w:val="000000"/>
                <w:sz w:val="24"/>
                <w:szCs w:val="24"/>
                <w:lang w:eastAsia="lt-LT"/>
              </w:rPr>
              <w:t>1</w:t>
            </w:r>
            <w:r w:rsidRPr="003318A6">
              <w:rPr>
                <w:rFonts w:ascii="Times New Roman" w:eastAsia="Calibri" w:hAnsi="Times New Roman" w:cs="Times New Roman"/>
                <w:color w:val="000000"/>
                <w:sz w:val="24"/>
                <w:szCs w:val="24"/>
                <w:lang w:eastAsia="lt-LT"/>
              </w:rPr>
              <w:t xml:space="preserve"> m. </w:t>
            </w:r>
            <w:r w:rsidR="0063796B" w:rsidRPr="003318A6">
              <w:rPr>
                <w:rFonts w:ascii="Times New Roman" w:eastAsia="Calibri" w:hAnsi="Times New Roman" w:cs="Times New Roman"/>
                <w:color w:val="000000"/>
                <w:sz w:val="24"/>
                <w:szCs w:val="24"/>
                <w:lang w:eastAsia="lt-LT"/>
              </w:rPr>
              <w:t>spalio..</w:t>
            </w:r>
            <w:r w:rsidRPr="003318A6">
              <w:rPr>
                <w:rFonts w:ascii="Times New Roman" w:eastAsia="Calibri" w:hAnsi="Times New Roman" w:cs="Times New Roman"/>
                <w:color w:val="000000"/>
                <w:sz w:val="24"/>
                <w:szCs w:val="24"/>
                <w:lang w:eastAsia="lt-LT"/>
              </w:rPr>
              <w:t xml:space="preserve"> d. </w:t>
            </w:r>
          </w:p>
        </w:tc>
        <w:tc>
          <w:tcPr>
            <w:tcW w:w="4892" w:type="dxa"/>
          </w:tcPr>
          <w:p w14:paraId="7D43D865"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b/>
                <w:color w:val="000000"/>
                <w:sz w:val="24"/>
                <w:szCs w:val="24"/>
                <w:lang w:eastAsia="lt-LT"/>
              </w:rPr>
            </w:pPr>
            <w:r w:rsidRPr="003318A6">
              <w:rPr>
                <w:rFonts w:ascii="Times New Roman" w:eastAsia="Calibri" w:hAnsi="Times New Roman" w:cs="Times New Roman"/>
                <w:b/>
                <w:color w:val="000000"/>
                <w:sz w:val="24"/>
                <w:szCs w:val="24"/>
                <w:lang w:eastAsia="lt-LT"/>
              </w:rPr>
              <w:lastRenderedPageBreak/>
              <w:t>PERKANČIOJI ORGANIZACIJA</w:t>
            </w:r>
          </w:p>
          <w:p w14:paraId="2ED1A071"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 xml:space="preserve">Lietuvos Respublikos specialiųjų tyrimų tarnyba </w:t>
            </w:r>
          </w:p>
          <w:p w14:paraId="3B04CB5E"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A. Jakšto g. 6, 01105 Vilnius</w:t>
            </w:r>
          </w:p>
          <w:p w14:paraId="41FAB774"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lastRenderedPageBreak/>
              <w:t>A. s. LT 77 7044 0600 0152 8111</w:t>
            </w:r>
          </w:p>
          <w:p w14:paraId="4A5CC2F8"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AB SEB bankas</w:t>
            </w:r>
          </w:p>
          <w:p w14:paraId="63B07829"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Banko kodas 70440</w:t>
            </w:r>
          </w:p>
          <w:p w14:paraId="03FEB575"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Įstaigos kodas 188659948</w:t>
            </w:r>
          </w:p>
          <w:p w14:paraId="5D8406F2"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Tel. (8 706) 63 335</w:t>
            </w:r>
          </w:p>
          <w:p w14:paraId="2D0B49A8"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 xml:space="preserve">El. paštas: </w:t>
            </w:r>
            <w:hyperlink r:id="rId15" w:history="1">
              <w:r w:rsidRPr="003318A6">
                <w:rPr>
                  <w:rFonts w:ascii="Times New Roman" w:eastAsia="Calibri" w:hAnsi="Times New Roman" w:cs="Times New Roman"/>
                  <w:color w:val="0000FF"/>
                  <w:sz w:val="24"/>
                  <w:szCs w:val="24"/>
                  <w:u w:val="single"/>
                  <w:lang w:eastAsia="lt-LT"/>
                </w:rPr>
                <w:t>dokumentai@stt.lt</w:t>
              </w:r>
            </w:hyperlink>
            <w:r w:rsidRPr="003318A6">
              <w:rPr>
                <w:rFonts w:ascii="Times New Roman" w:eastAsia="Calibri" w:hAnsi="Times New Roman" w:cs="Times New Roman"/>
                <w:color w:val="000000"/>
                <w:sz w:val="24"/>
                <w:szCs w:val="24"/>
                <w:lang w:eastAsia="lt-LT"/>
              </w:rPr>
              <w:t xml:space="preserve"> </w:t>
            </w:r>
          </w:p>
          <w:p w14:paraId="25158069"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p>
          <w:p w14:paraId="2A4EB8B2"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Direktoriaus pavaduotojas</w:t>
            </w:r>
          </w:p>
          <w:p w14:paraId="29103FEF"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Egidijus Radzevičius</w:t>
            </w:r>
          </w:p>
          <w:p w14:paraId="6F71814C"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p>
          <w:p w14:paraId="707A39C4"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________________</w:t>
            </w:r>
          </w:p>
          <w:p w14:paraId="1C070978"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 xml:space="preserve">       (parašas)</w:t>
            </w:r>
          </w:p>
          <w:p w14:paraId="5502FE69" w14:textId="77777777"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 xml:space="preserve">                                  A. V.</w:t>
            </w:r>
          </w:p>
          <w:p w14:paraId="6EE6D65D" w14:textId="78B3AA18" w:rsidR="003B7993" w:rsidRPr="003318A6" w:rsidRDefault="003B7993" w:rsidP="00D6365E">
            <w:pPr>
              <w:suppressAutoHyphens/>
              <w:autoSpaceDN w:val="0"/>
              <w:spacing w:after="0" w:line="240" w:lineRule="auto"/>
              <w:jc w:val="both"/>
              <w:textAlignment w:val="baseline"/>
              <w:rPr>
                <w:rFonts w:ascii="Times New Roman" w:eastAsia="Calibri" w:hAnsi="Times New Roman" w:cs="Times New Roman"/>
                <w:color w:val="000000"/>
                <w:sz w:val="24"/>
                <w:szCs w:val="24"/>
                <w:lang w:eastAsia="lt-LT"/>
              </w:rPr>
            </w:pPr>
            <w:r w:rsidRPr="003318A6">
              <w:rPr>
                <w:rFonts w:ascii="Times New Roman" w:eastAsia="Calibri" w:hAnsi="Times New Roman" w:cs="Times New Roman"/>
                <w:color w:val="000000"/>
                <w:sz w:val="24"/>
                <w:szCs w:val="24"/>
                <w:lang w:eastAsia="lt-LT"/>
              </w:rPr>
              <w:t>Pasirašymo data 202</w:t>
            </w:r>
            <w:r w:rsidR="00DF1976" w:rsidRPr="003318A6">
              <w:rPr>
                <w:rFonts w:ascii="Times New Roman" w:eastAsia="Calibri" w:hAnsi="Times New Roman" w:cs="Times New Roman"/>
                <w:color w:val="000000"/>
                <w:sz w:val="24"/>
                <w:szCs w:val="24"/>
                <w:lang w:eastAsia="lt-LT"/>
              </w:rPr>
              <w:t>1</w:t>
            </w:r>
            <w:r w:rsidRPr="003318A6">
              <w:rPr>
                <w:rFonts w:ascii="Times New Roman" w:eastAsia="Calibri" w:hAnsi="Times New Roman" w:cs="Times New Roman"/>
                <w:color w:val="000000"/>
                <w:sz w:val="24"/>
                <w:szCs w:val="24"/>
                <w:lang w:eastAsia="lt-LT"/>
              </w:rPr>
              <w:t xml:space="preserve"> m. </w:t>
            </w:r>
            <w:r w:rsidR="0063796B" w:rsidRPr="003318A6">
              <w:rPr>
                <w:rFonts w:ascii="Times New Roman" w:eastAsia="Calibri" w:hAnsi="Times New Roman" w:cs="Times New Roman"/>
                <w:color w:val="000000"/>
                <w:sz w:val="24"/>
                <w:szCs w:val="24"/>
                <w:lang w:eastAsia="lt-LT"/>
              </w:rPr>
              <w:t xml:space="preserve">spalio </w:t>
            </w:r>
            <w:r w:rsidRPr="003318A6">
              <w:rPr>
                <w:rFonts w:ascii="Times New Roman" w:eastAsia="Calibri" w:hAnsi="Times New Roman" w:cs="Times New Roman"/>
                <w:color w:val="000000"/>
                <w:sz w:val="24"/>
                <w:szCs w:val="24"/>
                <w:lang w:eastAsia="lt-LT"/>
              </w:rPr>
              <w:t xml:space="preserve">   d.</w:t>
            </w:r>
          </w:p>
          <w:p w14:paraId="28BA8DEB" w14:textId="77777777" w:rsidR="003B7993" w:rsidRPr="003318A6" w:rsidRDefault="003B7993" w:rsidP="00D6365E">
            <w:pPr>
              <w:spacing w:after="0" w:line="240" w:lineRule="auto"/>
              <w:rPr>
                <w:rFonts w:ascii="Times New Roman" w:eastAsia="Times New Roman" w:hAnsi="Times New Roman" w:cs="Times New Roman"/>
                <w:color w:val="C00000"/>
                <w:sz w:val="24"/>
                <w:szCs w:val="24"/>
                <w:lang w:eastAsia="lt-LT"/>
              </w:rPr>
            </w:pPr>
          </w:p>
        </w:tc>
        <w:tc>
          <w:tcPr>
            <w:tcW w:w="4892" w:type="dxa"/>
          </w:tcPr>
          <w:p w14:paraId="17E34C03" w14:textId="77777777" w:rsidR="003B7993" w:rsidRPr="003318A6" w:rsidRDefault="003B7993" w:rsidP="00D6365E">
            <w:pPr>
              <w:spacing w:after="0" w:line="240" w:lineRule="auto"/>
              <w:rPr>
                <w:rFonts w:ascii="Times New Roman" w:eastAsia="Times New Roman" w:hAnsi="Times New Roman" w:cs="Times New Roman"/>
                <w:color w:val="C00000"/>
                <w:sz w:val="24"/>
                <w:szCs w:val="24"/>
                <w:lang w:eastAsia="lt-LT"/>
              </w:rPr>
            </w:pPr>
          </w:p>
        </w:tc>
        <w:tc>
          <w:tcPr>
            <w:tcW w:w="5188" w:type="dxa"/>
          </w:tcPr>
          <w:p w14:paraId="05E7C830" w14:textId="77777777" w:rsidR="003B7993" w:rsidRPr="003318A6" w:rsidRDefault="003B7993" w:rsidP="00D6365E">
            <w:pPr>
              <w:spacing w:after="0" w:line="240" w:lineRule="auto"/>
              <w:rPr>
                <w:rFonts w:ascii="Times New Roman" w:eastAsia="Times New Roman" w:hAnsi="Times New Roman" w:cs="Times New Roman"/>
                <w:sz w:val="24"/>
                <w:szCs w:val="24"/>
                <w:lang w:eastAsia="lt-LT"/>
              </w:rPr>
            </w:pPr>
          </w:p>
        </w:tc>
      </w:tr>
    </w:tbl>
    <w:p w14:paraId="61416385" w14:textId="77777777" w:rsidR="003B7993" w:rsidRPr="003318A6" w:rsidRDefault="003B7993" w:rsidP="00D6365E">
      <w:pPr>
        <w:spacing w:line="240" w:lineRule="auto"/>
        <w:rPr>
          <w:rFonts w:ascii="Times New Roman" w:eastAsia="Calibri" w:hAnsi="Times New Roman" w:cs="Times New Roman"/>
          <w:sz w:val="24"/>
          <w:szCs w:val="24"/>
          <w:lang w:eastAsia="lt-LT"/>
        </w:rPr>
      </w:pPr>
    </w:p>
    <w:p w14:paraId="2493CFA4" w14:textId="26F9103F" w:rsidR="00A22EA2" w:rsidRPr="003318A6" w:rsidRDefault="00A22EA2">
      <w:pPr>
        <w:rPr>
          <w:rFonts w:ascii="Times New Roman" w:hAnsi="Times New Roman" w:cs="Times New Roman"/>
          <w:sz w:val="24"/>
          <w:szCs w:val="24"/>
        </w:rPr>
      </w:pPr>
      <w:r w:rsidRPr="003318A6">
        <w:rPr>
          <w:rFonts w:ascii="Times New Roman" w:hAnsi="Times New Roman" w:cs="Times New Roman"/>
          <w:sz w:val="24"/>
          <w:szCs w:val="24"/>
        </w:rPr>
        <w:br w:type="page"/>
      </w:r>
    </w:p>
    <w:p w14:paraId="2A5651DC" w14:textId="77777777" w:rsidR="00A22EA2" w:rsidRPr="003318A6" w:rsidRDefault="00A22EA2" w:rsidP="00A22EA2">
      <w:pPr>
        <w:spacing w:after="0" w:line="240" w:lineRule="auto"/>
        <w:ind w:left="5670" w:right="-284"/>
        <w:rPr>
          <w:rFonts w:ascii="Times New Roman" w:eastAsia="Times New Roman" w:hAnsi="Times New Roman" w:cs="Times New Roman"/>
          <w:sz w:val="24"/>
          <w:szCs w:val="24"/>
          <w:lang w:eastAsia="lt-LT"/>
        </w:rPr>
      </w:pPr>
      <w:r w:rsidRPr="003318A6">
        <w:rPr>
          <w:rFonts w:ascii="Times New Roman" w:eastAsia="Calibri" w:hAnsi="Times New Roman" w:cs="Times New Roman"/>
          <w:sz w:val="24"/>
          <w:szCs w:val="24"/>
          <w:lang w:eastAsia="lt-LT"/>
        </w:rPr>
        <w:lastRenderedPageBreak/>
        <w:t>2021 m. spalio _____ d.</w:t>
      </w:r>
    </w:p>
    <w:p w14:paraId="4C8F1D44" w14:textId="77777777" w:rsidR="00A22EA2" w:rsidRPr="003318A6" w:rsidRDefault="00A22EA2" w:rsidP="00A22EA2">
      <w:pPr>
        <w:spacing w:after="0" w:line="240" w:lineRule="auto"/>
        <w:ind w:left="5670" w:right="-284"/>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Prekių viešojo pirkimo–pardavimo sutarties Nr.___</w:t>
      </w:r>
    </w:p>
    <w:p w14:paraId="2962AA52" w14:textId="77777777" w:rsidR="00A22EA2" w:rsidRPr="003318A6" w:rsidRDefault="00A22EA2" w:rsidP="00A22EA2">
      <w:pPr>
        <w:spacing w:after="0" w:line="240" w:lineRule="auto"/>
        <w:ind w:left="5670" w:right="-284"/>
        <w:rPr>
          <w:rFonts w:ascii="Times New Roman" w:eastAsia="Calibri" w:hAnsi="Times New Roman" w:cs="Times New Roman"/>
          <w:sz w:val="24"/>
          <w:szCs w:val="24"/>
          <w:lang w:eastAsia="lt-LT"/>
        </w:rPr>
      </w:pPr>
      <w:r w:rsidRPr="003318A6">
        <w:rPr>
          <w:rFonts w:ascii="Times New Roman" w:eastAsia="Calibri" w:hAnsi="Times New Roman" w:cs="Times New Roman"/>
          <w:sz w:val="24"/>
          <w:szCs w:val="24"/>
          <w:lang w:eastAsia="lt-LT"/>
        </w:rPr>
        <w:t>Priedas</w:t>
      </w:r>
    </w:p>
    <w:tbl>
      <w:tblPr>
        <w:tblStyle w:val="GridTable1Light-Accent1"/>
        <w:tblW w:w="0" w:type="auto"/>
        <w:tblLayout w:type="fixed"/>
        <w:tblLook w:val="04A0" w:firstRow="1" w:lastRow="0" w:firstColumn="1" w:lastColumn="0" w:noHBand="0" w:noVBand="1"/>
      </w:tblPr>
      <w:tblGrid>
        <w:gridCol w:w="4594"/>
        <w:gridCol w:w="5034"/>
      </w:tblGrid>
      <w:tr w:rsidR="009C7959" w:rsidRPr="003318A6" w14:paraId="699E0537" w14:textId="77777777" w:rsidTr="00225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BDD6EE" w:themeColor="accent1" w:themeTint="66"/>
              <w:left w:val="single" w:sz="4" w:space="0" w:color="BDD6EE" w:themeColor="accent1" w:themeTint="66"/>
              <w:right w:val="single" w:sz="4" w:space="0" w:color="BDD6EE" w:themeColor="accent1" w:themeTint="66"/>
            </w:tcBorders>
          </w:tcPr>
          <w:p w14:paraId="2D0D12FB" w14:textId="77777777" w:rsidR="009C7959" w:rsidRPr="003318A6" w:rsidRDefault="009C7959" w:rsidP="00225CB1">
            <w:pPr>
              <w:jc w:val="center"/>
              <w:rPr>
                <w:rFonts w:ascii="Times New Roman" w:hAnsi="Times New Roman" w:cs="Times New Roman"/>
                <w:sz w:val="24"/>
                <w:szCs w:val="24"/>
              </w:rPr>
            </w:pPr>
            <w:r w:rsidRPr="003318A6">
              <w:rPr>
                <w:rFonts w:ascii="Times New Roman" w:hAnsi="Times New Roman" w:cs="Times New Roman"/>
                <w:sz w:val="24"/>
                <w:szCs w:val="24"/>
              </w:rPr>
              <w:t>TECHNINĖ SPECIFIKACIJA</w:t>
            </w:r>
          </w:p>
        </w:tc>
      </w:tr>
      <w:tr w:rsidR="009C7959" w:rsidRPr="003318A6" w14:paraId="2FB37C26" w14:textId="77777777" w:rsidTr="00225CB1">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E3B0D9B" w14:textId="77777777" w:rsidR="009C7959" w:rsidRPr="003318A6" w:rsidRDefault="009C7959" w:rsidP="00225CB1">
            <w:pPr>
              <w:rPr>
                <w:rFonts w:ascii="Times New Roman" w:hAnsi="Times New Roman" w:cs="Times New Roman"/>
                <w:sz w:val="24"/>
                <w:szCs w:val="24"/>
              </w:rPr>
            </w:pPr>
            <w:r w:rsidRPr="003318A6">
              <w:rPr>
                <w:rFonts w:ascii="Times New Roman" w:hAnsi="Times New Roman" w:cs="Times New Roman"/>
                <w:sz w:val="24"/>
                <w:szCs w:val="24"/>
              </w:rPr>
              <w:t>Techniniai reikalavimai</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A85F276"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318A6">
              <w:rPr>
                <w:rFonts w:ascii="Times New Roman" w:hAnsi="Times New Roman" w:cs="Times New Roman"/>
                <w:b/>
                <w:sz w:val="24"/>
                <w:szCs w:val="24"/>
              </w:rPr>
              <w:t>Siūlomų prekių techniniai parametrai</w:t>
            </w:r>
          </w:p>
        </w:tc>
      </w:tr>
      <w:tr w:rsidR="009C7959" w:rsidRPr="003318A6" w14:paraId="1D0A5AB0" w14:textId="77777777" w:rsidTr="00225CB1">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3AE8B22"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Standartizuotai IT infrastruktūrai skirtas  kompiuteris - plonas klientas (Thin client). 80 vnt.</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A1C5C36"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i/>
                <w:sz w:val="24"/>
                <w:szCs w:val="24"/>
              </w:rPr>
              <w:t>Dell Wyse 3040</w:t>
            </w:r>
          </w:p>
        </w:tc>
      </w:tr>
      <w:tr w:rsidR="009C7959" w:rsidRPr="003318A6" w14:paraId="6D458D90" w14:textId="77777777" w:rsidTr="00225CB1">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145C7F6" w14:textId="77777777" w:rsidR="009C7959" w:rsidRPr="003318A6" w:rsidRDefault="009C7959" w:rsidP="00225CB1">
            <w:pPr>
              <w:pStyle w:val="ListParagraph"/>
              <w:numPr>
                <w:ilvl w:val="0"/>
                <w:numId w:val="2"/>
              </w:numPr>
              <w:ind w:hanging="407"/>
              <w:rPr>
                <w:rFonts w:ascii="Times New Roman" w:hAnsi="Times New Roman" w:cs="Times New Roman"/>
                <w:sz w:val="24"/>
                <w:szCs w:val="24"/>
              </w:rPr>
            </w:pPr>
            <w:r w:rsidRPr="003318A6">
              <w:rPr>
                <w:rFonts w:ascii="Times New Roman" w:hAnsi="Times New Roman" w:cs="Times New Roman"/>
                <w:sz w:val="24"/>
                <w:szCs w:val="24"/>
              </w:rPr>
              <w:t>Nuoroda į gamintojo puslapyje esantį aprašymą</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D1500C8" w14:textId="77777777" w:rsidR="009C7959" w:rsidRPr="003318A6" w:rsidRDefault="00B11D8D" w:rsidP="00225CB1">
            <w:pPr>
              <w:ind w:left="-4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5B9BD5" w:themeColor="accent1"/>
                <w:sz w:val="24"/>
                <w:szCs w:val="24"/>
              </w:rPr>
            </w:pPr>
            <w:hyperlink r:id="rId16" w:anchor="features_section" w:history="1">
              <w:r w:rsidR="009C7959" w:rsidRPr="003318A6">
                <w:rPr>
                  <w:rStyle w:val="Hyperlink"/>
                  <w:rFonts w:ascii="Times New Roman" w:hAnsi="Times New Roman" w:cs="Times New Roman"/>
                  <w:i/>
                  <w:color w:val="5B9BD5" w:themeColor="accent1"/>
                  <w:sz w:val="24"/>
                  <w:szCs w:val="24"/>
                </w:rPr>
                <w:t>https://www.dell.com/en-us/work/shop/wyse-endpoints-and-software/wyse-3040-thin-client/spd/wyse-3040-thin-client#features_section</w:t>
              </w:r>
            </w:hyperlink>
          </w:p>
          <w:p w14:paraId="09CBDF63" w14:textId="77777777" w:rsidR="009C7959" w:rsidRPr="003318A6" w:rsidRDefault="009C7959" w:rsidP="00225CB1">
            <w:pPr>
              <w:ind w:left="-4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9C7959" w:rsidRPr="003318A6" w14:paraId="0CDFD4B9" w14:textId="77777777" w:rsidTr="00225CB1">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054BAC9" w14:textId="77777777" w:rsidR="009C7959" w:rsidRPr="003318A6" w:rsidRDefault="009C7959" w:rsidP="00225CB1">
            <w:pPr>
              <w:pStyle w:val="ListParagraph"/>
              <w:numPr>
                <w:ilvl w:val="0"/>
                <w:numId w:val="2"/>
              </w:numPr>
              <w:ind w:hanging="407"/>
              <w:rPr>
                <w:rFonts w:ascii="Times New Roman" w:hAnsi="Times New Roman" w:cs="Times New Roman"/>
                <w:sz w:val="24"/>
                <w:szCs w:val="24"/>
              </w:rPr>
            </w:pPr>
            <w:r w:rsidRPr="003318A6">
              <w:rPr>
                <w:rFonts w:ascii="Times New Roman" w:hAnsi="Times New Roman" w:cs="Times New Roman"/>
                <w:sz w:val="24"/>
                <w:szCs w:val="24"/>
              </w:rPr>
              <w:t>Nuoroda į technines specifikacijas</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D8E7307" w14:textId="77777777" w:rsidR="009C7959" w:rsidRPr="003318A6" w:rsidRDefault="00B11D8D" w:rsidP="00225CB1">
            <w:pPr>
              <w:ind w:left="-4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 w:history="1">
              <w:r w:rsidR="009C7959" w:rsidRPr="003318A6">
                <w:rPr>
                  <w:rStyle w:val="Hyperlink"/>
                  <w:rFonts w:ascii="Times New Roman" w:hAnsi="Times New Roman" w:cs="Times New Roman"/>
                  <w:i/>
                  <w:sz w:val="24"/>
                  <w:szCs w:val="24"/>
                </w:rPr>
                <w:t>https://www.dell.com/support/manuals/us/en/04/wyse-3040-thin-client/3040_ug/system-specifications?guid=guid-b35dd1df-32f3-4c36-84a9-52d9a5c0810c&amp;lang=en-us</w:t>
              </w:r>
            </w:hyperlink>
          </w:p>
        </w:tc>
      </w:tr>
      <w:tr w:rsidR="009C7959" w:rsidRPr="003318A6" w14:paraId="1946A8F9"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1F07662"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Parametrai:</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0FA316C"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C7959" w:rsidRPr="003318A6" w14:paraId="75D62F95"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6CD0D6D"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Procesorius: ne prasčiau nei 1.44 GHz Quad Core</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388E56C"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18A6">
              <w:rPr>
                <w:rFonts w:ascii="Times New Roman" w:hAnsi="Times New Roman" w:cs="Times New Roman"/>
                <w:sz w:val="24"/>
                <w:szCs w:val="24"/>
              </w:rPr>
              <w:t>1.44 GHz Quad Core</w:t>
            </w:r>
          </w:p>
        </w:tc>
      </w:tr>
      <w:tr w:rsidR="009C7959" w:rsidRPr="003318A6" w14:paraId="74AE1953"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4EC4EAE"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Operatyvioji atmintis: ne prasčiau nei 2GB DDR3L 1600 MHz</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893443F"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18A6">
              <w:rPr>
                <w:rFonts w:ascii="Times New Roman" w:hAnsi="Times New Roman" w:cs="Times New Roman"/>
                <w:sz w:val="24"/>
                <w:szCs w:val="24"/>
              </w:rPr>
              <w:t>2GB DDR3L 1600 MHz</w:t>
            </w:r>
          </w:p>
        </w:tc>
      </w:tr>
      <w:tr w:rsidR="009C7959" w:rsidRPr="003318A6" w14:paraId="4AB89D16"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60E6955"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Atmintis: ne prasčiau kaip 16 GB eMMC flash chip</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1EBB62D"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16 GB eMMC flash chip</w:t>
            </w:r>
          </w:p>
        </w:tc>
      </w:tr>
      <w:tr w:rsidR="009C7959" w:rsidRPr="003318A6" w14:paraId="3643CEE9"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76F2C70"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Tinklas: ne prasčiau kaip 10/100/1000 Base-T Ethernet.</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F088E31"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18A6">
              <w:rPr>
                <w:rFonts w:ascii="Times New Roman" w:hAnsi="Times New Roman" w:cs="Times New Roman"/>
                <w:sz w:val="24"/>
                <w:szCs w:val="24"/>
              </w:rPr>
              <w:t>10/100/1000 Base-T Ethernet.</w:t>
            </w:r>
          </w:p>
        </w:tc>
      </w:tr>
      <w:tr w:rsidR="009C7959" w:rsidRPr="003318A6" w14:paraId="558EA578"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6583B4"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Jungtys:</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7A8008"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C7959" w:rsidRPr="003318A6" w14:paraId="03FE0023"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6EE274"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kaip 2 DP</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4F271A1"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18A6">
              <w:rPr>
                <w:rFonts w:ascii="Times New Roman" w:hAnsi="Times New Roman" w:cs="Times New Roman"/>
                <w:sz w:val="24"/>
                <w:szCs w:val="24"/>
              </w:rPr>
              <w:t>2 DP</w:t>
            </w:r>
          </w:p>
        </w:tc>
      </w:tr>
      <w:tr w:rsidR="009C7959" w:rsidRPr="003318A6" w14:paraId="1D7AECC7"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257FF9A"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kaip 1 Audio universal jack</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4F59C53"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1 Audio universal jack</w:t>
            </w:r>
          </w:p>
        </w:tc>
      </w:tr>
      <w:tr w:rsidR="009C7959" w:rsidRPr="003318A6" w14:paraId="0C71F0A0"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FDA52DB"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kaip 3 USB 2.0</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A956C0"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3 USB 2.0</w:t>
            </w:r>
          </w:p>
        </w:tc>
      </w:tr>
      <w:tr w:rsidR="009C7959" w:rsidRPr="003318A6" w14:paraId="06B11B0E"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A28DAAF"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kaip 1 USB 3.0</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C5A13A9"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1 USB 3.0</w:t>
            </w:r>
          </w:p>
        </w:tc>
      </w:tr>
      <w:tr w:rsidR="009C7959" w:rsidRPr="003318A6" w14:paraId="79060338"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367A7B3"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kaip UTP, RJ-45</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A996009"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UTP, RJ-45</w:t>
            </w:r>
          </w:p>
        </w:tc>
      </w:tr>
      <w:tr w:rsidR="009C7959" w:rsidRPr="003318A6" w14:paraId="4720CFFA"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6B68642"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Operacinė sistema:</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3498930"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C7959" w:rsidRPr="003318A6" w14:paraId="4DDC842D"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0D785FB"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Plono kliento operacinė sistema turi turėti PCoIP palaikymą</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73BD80E"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Plono kliento operacinė sistema turi PCoIP palaikymą</w:t>
            </w:r>
          </w:p>
        </w:tc>
      </w:tr>
      <w:tr w:rsidR="009C7959" w:rsidRPr="003318A6" w14:paraId="23D10E90"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FC78C30"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Valdymas:</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59DF1C"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9C7959" w:rsidRPr="003318A6" w14:paraId="4CABFD71"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628788A"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Ploni klientai turi būti suderinami ir juos turi galėti valdyti su perkančiosios organizacijos jau naudojama programine įranga „Dell Wyse Management Suite“</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9A511E2"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Ploni klientai suderinami ir juos galima valdyti su perkančiosios organizacijos jau naudojama programine įranga „Dell Wyse Management Suite“</w:t>
            </w:r>
          </w:p>
        </w:tc>
      </w:tr>
      <w:tr w:rsidR="009C7959" w:rsidRPr="003318A6" w14:paraId="320F428B"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D26B914"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Garantija:</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1973D15"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9C7959" w:rsidRPr="003318A6" w14:paraId="1EBBCC82"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0E78A843"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Ne mažiau nei 5 metų gamintojo kitos darbo dienos garantija kliento patalpose.</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5DBDD0B"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sz w:val="24"/>
                <w:szCs w:val="24"/>
              </w:rPr>
              <w:t>5 metų gamintojo kitos darbo dienos garantija kliento patalpose</w:t>
            </w:r>
          </w:p>
        </w:tc>
      </w:tr>
      <w:tr w:rsidR="009C7959" w:rsidRPr="003318A6" w14:paraId="56BCB1B7"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25A16514" w14:textId="77777777" w:rsidR="009C7959" w:rsidRPr="003318A6" w:rsidRDefault="009C7959" w:rsidP="00225CB1">
            <w:pPr>
              <w:pStyle w:val="ListParagraph"/>
              <w:numPr>
                <w:ilvl w:val="0"/>
                <w:numId w:val="2"/>
              </w:numPr>
              <w:rPr>
                <w:rFonts w:ascii="Times New Roman" w:hAnsi="Times New Roman" w:cs="Times New Roman"/>
                <w:sz w:val="24"/>
                <w:szCs w:val="24"/>
              </w:rPr>
            </w:pPr>
            <w:r w:rsidRPr="003318A6">
              <w:rPr>
                <w:rFonts w:ascii="Times New Roman" w:hAnsi="Times New Roman" w:cs="Times New Roman"/>
                <w:sz w:val="24"/>
                <w:szCs w:val="24"/>
              </w:rPr>
              <w:t>Priedai:</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BAF7F8A"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tc>
      </w:tr>
      <w:tr w:rsidR="009C7959" w:rsidRPr="003318A6" w14:paraId="2D7E4CB7"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FFA987E"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 xml:space="preserve">Turi būti pridėta deranti kompiuteriui optinė pelė </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BB8D989"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i/>
                <w:sz w:val="24"/>
                <w:szCs w:val="24"/>
              </w:rPr>
              <w:t>Dell MS116</w:t>
            </w:r>
          </w:p>
        </w:tc>
      </w:tr>
      <w:tr w:rsidR="009C7959" w:rsidRPr="003318A6" w14:paraId="505F6C3E"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151CA57"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lastRenderedPageBreak/>
              <w:t>Turi būti pridėta 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CryptoTech kortelės programinė įranga</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9CC5ED9"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i/>
                <w:sz w:val="24"/>
                <w:szCs w:val="24"/>
              </w:rPr>
              <w:t>Dell KB-813</w:t>
            </w:r>
          </w:p>
        </w:tc>
      </w:tr>
      <w:tr w:rsidR="009C7959" w:rsidRPr="003318A6" w14:paraId="3E4710EF" w14:textId="77777777" w:rsidTr="00225CB1">
        <w:trPr>
          <w:trHeight w:val="247"/>
        </w:trPr>
        <w:tc>
          <w:tcPr>
            <w:cnfStyle w:val="001000000000" w:firstRow="0" w:lastRow="0" w:firstColumn="1" w:lastColumn="0" w:oddVBand="0" w:evenVBand="0" w:oddHBand="0" w:evenHBand="0" w:firstRowFirstColumn="0" w:firstRowLastColumn="0" w:lastRowFirstColumn="0" w:lastRowLastColumn="0"/>
            <w:tcW w:w="45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C87650" w14:textId="77777777" w:rsidR="009C7959" w:rsidRPr="003318A6" w:rsidRDefault="009C7959" w:rsidP="00225CB1">
            <w:pPr>
              <w:pStyle w:val="ListParagraph"/>
              <w:numPr>
                <w:ilvl w:val="1"/>
                <w:numId w:val="2"/>
              </w:numPr>
              <w:rPr>
                <w:rFonts w:ascii="Times New Roman" w:hAnsi="Times New Roman" w:cs="Times New Roman"/>
                <w:b w:val="0"/>
                <w:sz w:val="24"/>
                <w:szCs w:val="24"/>
              </w:rPr>
            </w:pPr>
            <w:r w:rsidRPr="003318A6">
              <w:rPr>
                <w:rFonts w:ascii="Times New Roman" w:hAnsi="Times New Roman" w:cs="Times New Roman"/>
                <w:b w:val="0"/>
                <w:sz w:val="24"/>
                <w:szCs w:val="24"/>
              </w:rPr>
              <w:t>Turi būti pridėtas plonam klientui pritaikytas tvirtinimas skirtas tvirtinti kitoje monitoriaus pusėje.</w:t>
            </w:r>
          </w:p>
        </w:tc>
        <w:tc>
          <w:tcPr>
            <w:tcW w:w="503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6FDB90" w14:textId="77777777" w:rsidR="009C7959" w:rsidRPr="003318A6" w:rsidRDefault="009C7959" w:rsidP="00225C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3318A6">
              <w:rPr>
                <w:rFonts w:ascii="Times New Roman" w:hAnsi="Times New Roman" w:cs="Times New Roman"/>
                <w:i/>
                <w:sz w:val="24"/>
                <w:szCs w:val="24"/>
              </w:rPr>
              <w:t>Dell Monitor Mount for Wyse 3040</w:t>
            </w:r>
          </w:p>
        </w:tc>
      </w:tr>
    </w:tbl>
    <w:p w14:paraId="3BF11242" w14:textId="77777777" w:rsidR="00B33C51" w:rsidRPr="003318A6" w:rsidRDefault="00B33C51" w:rsidP="00D6365E">
      <w:pPr>
        <w:spacing w:line="240" w:lineRule="auto"/>
        <w:rPr>
          <w:rFonts w:ascii="Times New Roman" w:hAnsi="Times New Roman" w:cs="Times New Roman"/>
          <w:sz w:val="24"/>
          <w:szCs w:val="24"/>
        </w:rPr>
      </w:pPr>
    </w:p>
    <w:sectPr w:rsidR="00B33C51" w:rsidRPr="003318A6" w:rsidSect="00C20E8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C5998" w14:textId="77777777" w:rsidR="00B11D8D" w:rsidRDefault="00B11D8D" w:rsidP="003B7993">
      <w:pPr>
        <w:spacing w:after="0" w:line="240" w:lineRule="auto"/>
      </w:pPr>
      <w:r>
        <w:separator/>
      </w:r>
    </w:p>
  </w:endnote>
  <w:endnote w:type="continuationSeparator" w:id="0">
    <w:p w14:paraId="0B7366AE" w14:textId="77777777" w:rsidR="00B11D8D" w:rsidRDefault="00B11D8D" w:rsidP="003B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190A" w14:textId="77777777" w:rsidR="00B11D8D" w:rsidRDefault="00B11D8D" w:rsidP="003B7993">
      <w:pPr>
        <w:spacing w:after="0" w:line="240" w:lineRule="auto"/>
      </w:pPr>
      <w:r>
        <w:separator/>
      </w:r>
    </w:p>
  </w:footnote>
  <w:footnote w:type="continuationSeparator" w:id="0">
    <w:p w14:paraId="6E370E02" w14:textId="77777777" w:rsidR="00B11D8D" w:rsidRDefault="00B11D8D" w:rsidP="003B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A5D75"/>
    <w:multiLevelType w:val="hybridMultilevel"/>
    <w:tmpl w:val="506A85D8"/>
    <w:lvl w:ilvl="0" w:tplc="8946BA3A">
      <w:start w:val="1"/>
      <w:numFmt w:val="decimal"/>
      <w:pStyle w:val="ListParagraph"/>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6959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93"/>
    <w:rsid w:val="000014CC"/>
    <w:rsid w:val="00003E03"/>
    <w:rsid w:val="0001116D"/>
    <w:rsid w:val="00016E67"/>
    <w:rsid w:val="00061AFC"/>
    <w:rsid w:val="00101C0E"/>
    <w:rsid w:val="00124AB5"/>
    <w:rsid w:val="0017360D"/>
    <w:rsid w:val="001933AF"/>
    <w:rsid w:val="001E1215"/>
    <w:rsid w:val="00270835"/>
    <w:rsid w:val="0029707B"/>
    <w:rsid w:val="00307C85"/>
    <w:rsid w:val="003318A6"/>
    <w:rsid w:val="00363FD1"/>
    <w:rsid w:val="003A2638"/>
    <w:rsid w:val="003B7993"/>
    <w:rsid w:val="0043263B"/>
    <w:rsid w:val="0048675E"/>
    <w:rsid w:val="004A20D2"/>
    <w:rsid w:val="004C6113"/>
    <w:rsid w:val="0055164B"/>
    <w:rsid w:val="005777DE"/>
    <w:rsid w:val="0058364E"/>
    <w:rsid w:val="005B0A6C"/>
    <w:rsid w:val="005B6D9E"/>
    <w:rsid w:val="005E2778"/>
    <w:rsid w:val="00615E9A"/>
    <w:rsid w:val="00622971"/>
    <w:rsid w:val="006230A4"/>
    <w:rsid w:val="0062388E"/>
    <w:rsid w:val="00633003"/>
    <w:rsid w:val="0063796B"/>
    <w:rsid w:val="006A4D81"/>
    <w:rsid w:val="00721687"/>
    <w:rsid w:val="007564AE"/>
    <w:rsid w:val="007655E9"/>
    <w:rsid w:val="00782F66"/>
    <w:rsid w:val="007A4797"/>
    <w:rsid w:val="008204EE"/>
    <w:rsid w:val="008C6C51"/>
    <w:rsid w:val="009477A1"/>
    <w:rsid w:val="009915B3"/>
    <w:rsid w:val="009C7959"/>
    <w:rsid w:val="009F5FE5"/>
    <w:rsid w:val="00A071D4"/>
    <w:rsid w:val="00A115AC"/>
    <w:rsid w:val="00A22EA2"/>
    <w:rsid w:val="00AE0589"/>
    <w:rsid w:val="00AE6AE6"/>
    <w:rsid w:val="00B11D8D"/>
    <w:rsid w:val="00B33C51"/>
    <w:rsid w:val="00B43A91"/>
    <w:rsid w:val="00B52394"/>
    <w:rsid w:val="00B84615"/>
    <w:rsid w:val="00C157BE"/>
    <w:rsid w:val="00C166A0"/>
    <w:rsid w:val="00C20E89"/>
    <w:rsid w:val="00C44E28"/>
    <w:rsid w:val="00C96F18"/>
    <w:rsid w:val="00D13AF9"/>
    <w:rsid w:val="00D52C16"/>
    <w:rsid w:val="00D5381E"/>
    <w:rsid w:val="00D6365E"/>
    <w:rsid w:val="00D65BD8"/>
    <w:rsid w:val="00D752A5"/>
    <w:rsid w:val="00D85F82"/>
    <w:rsid w:val="00D865C9"/>
    <w:rsid w:val="00DB56E6"/>
    <w:rsid w:val="00DC7512"/>
    <w:rsid w:val="00DF1976"/>
    <w:rsid w:val="00E058C8"/>
    <w:rsid w:val="00E11A45"/>
    <w:rsid w:val="00E22C79"/>
    <w:rsid w:val="00EC2F05"/>
    <w:rsid w:val="00EC6617"/>
    <w:rsid w:val="00EE17E2"/>
    <w:rsid w:val="00EE583F"/>
    <w:rsid w:val="00EE728D"/>
    <w:rsid w:val="00F00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C19828"/>
  <w15:chartTrackingRefBased/>
  <w15:docId w15:val="{884DC1CD-8E96-463A-96F8-89D328DD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7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993"/>
    <w:rPr>
      <w:sz w:val="20"/>
      <w:szCs w:val="20"/>
    </w:rPr>
  </w:style>
  <w:style w:type="character" w:styleId="FootnoteReference">
    <w:name w:val="footnote reference"/>
    <w:uiPriority w:val="99"/>
    <w:unhideWhenUsed/>
    <w:rsid w:val="003B7993"/>
    <w:rPr>
      <w:vertAlign w:val="superscript"/>
    </w:rPr>
  </w:style>
  <w:style w:type="character" w:styleId="CommentReference">
    <w:name w:val="annotation reference"/>
    <w:basedOn w:val="DefaultParagraphFont"/>
    <w:uiPriority w:val="99"/>
    <w:semiHidden/>
    <w:unhideWhenUsed/>
    <w:rsid w:val="0048675E"/>
    <w:rPr>
      <w:sz w:val="16"/>
      <w:szCs w:val="16"/>
    </w:rPr>
  </w:style>
  <w:style w:type="paragraph" w:styleId="CommentText">
    <w:name w:val="annotation text"/>
    <w:basedOn w:val="Normal"/>
    <w:link w:val="CommentTextChar"/>
    <w:uiPriority w:val="99"/>
    <w:semiHidden/>
    <w:unhideWhenUsed/>
    <w:rsid w:val="0048675E"/>
    <w:pPr>
      <w:spacing w:line="240" w:lineRule="auto"/>
    </w:pPr>
    <w:rPr>
      <w:sz w:val="20"/>
      <w:szCs w:val="20"/>
    </w:rPr>
  </w:style>
  <w:style w:type="character" w:customStyle="1" w:styleId="CommentTextChar">
    <w:name w:val="Comment Text Char"/>
    <w:basedOn w:val="DefaultParagraphFont"/>
    <w:link w:val="CommentText"/>
    <w:uiPriority w:val="99"/>
    <w:semiHidden/>
    <w:rsid w:val="0048675E"/>
    <w:rPr>
      <w:sz w:val="20"/>
      <w:szCs w:val="20"/>
    </w:rPr>
  </w:style>
  <w:style w:type="paragraph" w:styleId="CommentSubject">
    <w:name w:val="annotation subject"/>
    <w:basedOn w:val="CommentText"/>
    <w:next w:val="CommentText"/>
    <w:link w:val="CommentSubjectChar"/>
    <w:uiPriority w:val="99"/>
    <w:semiHidden/>
    <w:unhideWhenUsed/>
    <w:rsid w:val="0048675E"/>
    <w:rPr>
      <w:b/>
      <w:bCs/>
    </w:rPr>
  </w:style>
  <w:style w:type="character" w:customStyle="1" w:styleId="CommentSubjectChar">
    <w:name w:val="Comment Subject Char"/>
    <w:basedOn w:val="CommentTextChar"/>
    <w:link w:val="CommentSubject"/>
    <w:uiPriority w:val="99"/>
    <w:semiHidden/>
    <w:rsid w:val="0048675E"/>
    <w:rPr>
      <w:b/>
      <w:bCs/>
      <w:sz w:val="20"/>
      <w:szCs w:val="20"/>
    </w:rPr>
  </w:style>
  <w:style w:type="paragraph" w:styleId="BalloonText">
    <w:name w:val="Balloon Text"/>
    <w:basedOn w:val="Normal"/>
    <w:link w:val="BalloonTextChar"/>
    <w:uiPriority w:val="99"/>
    <w:semiHidden/>
    <w:unhideWhenUsed/>
    <w:rsid w:val="00486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5E"/>
    <w:rPr>
      <w:rFonts w:ascii="Segoe UI" w:hAnsi="Segoe UI" w:cs="Segoe UI"/>
      <w:sz w:val="18"/>
      <w:szCs w:val="18"/>
    </w:rPr>
  </w:style>
  <w:style w:type="paragraph" w:styleId="NormalWeb">
    <w:name w:val="Normal (Web)"/>
    <w:basedOn w:val="Normal"/>
    <w:uiPriority w:val="99"/>
    <w:semiHidden/>
    <w:unhideWhenUsed/>
    <w:rsid w:val="0072168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63796B"/>
    <w:rPr>
      <w:color w:val="0000FF"/>
      <w:u w:val="single"/>
    </w:rPr>
  </w:style>
  <w:style w:type="paragraph" w:customStyle="1" w:styleId="xmsonormal">
    <w:name w:val="x_msonormal"/>
    <w:basedOn w:val="Normal"/>
    <w:rsid w:val="006379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A071D4"/>
    <w:pPr>
      <w:spacing w:after="0" w:line="240" w:lineRule="auto"/>
    </w:pPr>
  </w:style>
  <w:style w:type="character" w:customStyle="1" w:styleId="UnresolvedMention1">
    <w:name w:val="Unresolved Mention1"/>
    <w:basedOn w:val="DefaultParagraphFont"/>
    <w:uiPriority w:val="99"/>
    <w:semiHidden/>
    <w:unhideWhenUsed/>
    <w:rsid w:val="00A22EA2"/>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punktai"/>
    <w:basedOn w:val="Normal"/>
    <w:link w:val="ListParagraphChar"/>
    <w:uiPriority w:val="34"/>
    <w:qFormat/>
    <w:rsid w:val="009C7959"/>
    <w:pPr>
      <w:numPr>
        <w:numId w:val="1"/>
      </w:numPr>
      <w:spacing w:after="0" w:line="240" w:lineRule="auto"/>
      <w:ind w:left="0" w:firstLine="0"/>
      <w:contextualSpacing/>
    </w:pPr>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C7959"/>
    <w:rPr>
      <w:sz w:val="20"/>
      <w:szCs w:val="20"/>
    </w:rPr>
  </w:style>
  <w:style w:type="table" w:styleId="GridTable1Light-Accent1">
    <w:name w:val="Grid Table 1 Light Accent 1"/>
    <w:basedOn w:val="TableNormal"/>
    <w:uiPriority w:val="46"/>
    <w:rsid w:val="009C795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A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87435">
      <w:bodyDiv w:val="1"/>
      <w:marLeft w:val="0"/>
      <w:marRight w:val="0"/>
      <w:marTop w:val="0"/>
      <w:marBottom w:val="0"/>
      <w:divBdr>
        <w:top w:val="none" w:sz="0" w:space="0" w:color="auto"/>
        <w:left w:val="none" w:sz="0" w:space="0" w:color="auto"/>
        <w:bottom w:val="none" w:sz="0" w:space="0" w:color="auto"/>
        <w:right w:val="none" w:sz="0" w:space="0" w:color="auto"/>
      </w:divBdr>
    </w:div>
    <w:div w:id="21239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taktai.stt.lt/actions/selectDivision.jsp?did=24393&amp;fromBook=17826" TargetMode="External"/><Relationship Id="rId13" Type="http://schemas.openxmlformats.org/officeDocument/2006/relationships/hyperlink" Target="mailto:pazeidimai@st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astenis@novian.lt" TargetMode="External"/><Relationship Id="rId17" Type="http://schemas.openxmlformats.org/officeDocument/2006/relationships/hyperlink" Target="https://www.dell.com/support/manuals/us/en/04/wyse-3040-thin-client/3040_ug/system-specifications?guid=guid-b35dd1df-32f3-4c36-84a9-52d9a5c0810c&amp;lang=en-us" TargetMode="External"/><Relationship Id="rId2" Type="http://schemas.openxmlformats.org/officeDocument/2006/relationships/numbering" Target="numbering.xml"/><Relationship Id="rId16" Type="http://schemas.openxmlformats.org/officeDocument/2006/relationships/hyperlink" Target="https://www.dell.com/en-us/work/shop/wyse-endpoints-and-software/wyse-3040-thin-client/spd/wyse-3040-thin-cl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gerdas.balinskis@stt.lt" TargetMode="External"/><Relationship Id="rId5" Type="http://schemas.openxmlformats.org/officeDocument/2006/relationships/webSettings" Target="webSettings.xml"/><Relationship Id="rId15" Type="http://schemas.openxmlformats.org/officeDocument/2006/relationships/hyperlink" Target="mailto:dokumentai@stt.lt" TargetMode="External"/><Relationship Id="rId10" Type="http://schemas.openxmlformats.org/officeDocument/2006/relationships/hyperlink" Target="http://kontaktai.stt.lt/actions/selectDivision.jsp?did=24393&amp;fromBook=1934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nas.baronas@stt.lt" TargetMode="External"/><Relationship Id="rId14" Type="http://schemas.openxmlformats.org/officeDocument/2006/relationships/hyperlink" Target="mailto:info.technologies@novi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8673-CBD7-4BD1-9AC1-7AD98B8E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15922</Words>
  <Characters>9077</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LRSTT</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3</cp:revision>
  <dcterms:created xsi:type="dcterms:W3CDTF">2021-10-28T07:26:00Z</dcterms:created>
  <dcterms:modified xsi:type="dcterms:W3CDTF">2021-10-28T07:26:00Z</dcterms:modified>
</cp:coreProperties>
</file>