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5F7C0" w14:textId="77777777" w:rsidR="00C46125" w:rsidRPr="000524AF" w:rsidRDefault="00C46125" w:rsidP="00C46125">
      <w:pPr>
        <w:jc w:val="right"/>
        <w:rPr>
          <w:rFonts w:ascii="Arial" w:hAnsi="Arial" w:cs="Arial"/>
        </w:rPr>
      </w:pPr>
      <w:r w:rsidRPr="000524AF">
        <w:rPr>
          <w:rFonts w:ascii="Arial" w:hAnsi="Arial" w:cs="Arial"/>
        </w:rPr>
        <w:t xml:space="preserve">Sutarties </w:t>
      </w:r>
      <w:r>
        <w:rPr>
          <w:rFonts w:ascii="Arial" w:hAnsi="Arial" w:cs="Arial"/>
        </w:rPr>
        <w:t xml:space="preserve">priedas Nr. </w:t>
      </w:r>
      <w:r w:rsidRPr="000524AF">
        <w:rPr>
          <w:rFonts w:ascii="Arial" w:hAnsi="Arial" w:cs="Arial"/>
        </w:rPr>
        <w:t xml:space="preserve">5 </w:t>
      </w:r>
    </w:p>
    <w:p w14:paraId="583E478E" w14:textId="77777777" w:rsidR="00C46125" w:rsidRPr="00997515" w:rsidRDefault="00C46125" w:rsidP="00C46125">
      <w:pPr>
        <w:spacing w:line="276" w:lineRule="auto"/>
        <w:jc w:val="right"/>
      </w:pPr>
    </w:p>
    <w:p w14:paraId="684C0560" w14:textId="77777777" w:rsidR="00C46125" w:rsidRPr="00997515" w:rsidRDefault="00C46125" w:rsidP="00C46125">
      <w:pPr>
        <w:spacing w:line="276" w:lineRule="auto"/>
        <w:ind w:left="810"/>
        <w:jc w:val="center"/>
        <w:rPr>
          <w:rFonts w:ascii="Arial" w:hAnsi="Arial" w:cs="Arial"/>
          <w:b/>
          <w:bCs/>
        </w:rPr>
      </w:pPr>
      <w:r w:rsidRPr="00997515">
        <w:rPr>
          <w:rFonts w:ascii="Arial" w:hAnsi="Arial" w:cs="Arial"/>
          <w:b/>
          <w:bCs/>
        </w:rPr>
        <w:t>ASMENS DUOMENŲ TVARKYMAS</w:t>
      </w:r>
    </w:p>
    <w:p w14:paraId="47771834" w14:textId="77777777" w:rsidR="00C46125" w:rsidRPr="00997515" w:rsidRDefault="00C46125" w:rsidP="00C46125">
      <w:pPr>
        <w:spacing w:line="276" w:lineRule="auto"/>
        <w:ind w:left="810"/>
        <w:jc w:val="center"/>
        <w:rPr>
          <w:rFonts w:ascii="Arial" w:hAnsi="Arial" w:cs="Arial"/>
          <w:b/>
          <w:bCs/>
        </w:rPr>
      </w:pPr>
    </w:p>
    <w:p w14:paraId="3EE8650C" w14:textId="77777777" w:rsidR="00C46125" w:rsidRPr="00A97E44" w:rsidRDefault="00C46125" w:rsidP="00C46125">
      <w:pPr>
        <w:spacing w:line="276" w:lineRule="auto"/>
        <w:ind w:firstLine="720"/>
        <w:jc w:val="both"/>
        <w:rPr>
          <w:rFonts w:ascii="Arial" w:eastAsia="Arial" w:hAnsi="Arial" w:cs="Arial"/>
        </w:rPr>
      </w:pPr>
      <w:r>
        <w:rPr>
          <w:rFonts w:ascii="Arial" w:eastAsia="Arial" w:hAnsi="Arial" w:cs="Arial"/>
        </w:rPr>
        <w:t xml:space="preserve">1. </w:t>
      </w:r>
      <w:r w:rsidRPr="00A97E44">
        <w:rPr>
          <w:rFonts w:ascii="Arial" w:eastAsia="Arial" w:hAnsi="Arial" w:cs="Arial"/>
        </w:rPr>
        <w:t>V</w:t>
      </w:r>
      <w:r w:rsidRPr="00A97E44">
        <w:rPr>
          <w:rFonts w:ascii="Arial" w:hAnsi="Arial" w:cs="Arial"/>
        </w:rPr>
        <w:t xml:space="preserve">adovaujantis </w:t>
      </w:r>
      <w:r w:rsidRPr="00A97E44">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A97E44">
        <w:rPr>
          <w:rFonts w:ascii="Arial"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7479553F" w14:textId="77777777" w:rsidR="00C46125" w:rsidRPr="00A97E44" w:rsidRDefault="00C46125" w:rsidP="00C46125">
      <w:pPr>
        <w:spacing w:line="276" w:lineRule="auto"/>
        <w:ind w:firstLine="720"/>
        <w:jc w:val="both"/>
        <w:rPr>
          <w:rFonts w:ascii="Arial" w:eastAsia="Arial" w:hAnsi="Arial" w:cs="Arial"/>
        </w:rPr>
      </w:pPr>
      <w:r>
        <w:rPr>
          <w:rFonts w:ascii="Arial" w:eastAsia="Arial" w:hAnsi="Arial" w:cs="Arial"/>
        </w:rPr>
        <w:t xml:space="preserve">2. </w:t>
      </w:r>
      <w:r w:rsidRPr="00A97E44">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6DC8548F" w14:textId="77777777" w:rsidR="00C46125" w:rsidRPr="00255983" w:rsidRDefault="00C46125" w:rsidP="00C46125">
      <w:pPr>
        <w:spacing w:line="276" w:lineRule="auto"/>
        <w:ind w:firstLine="720"/>
        <w:jc w:val="both"/>
        <w:rPr>
          <w:rFonts w:ascii="Arial" w:eastAsia="Arial" w:hAnsi="Arial" w:cs="Arial"/>
        </w:rPr>
      </w:pPr>
      <w:r>
        <w:rPr>
          <w:rFonts w:ascii="Arial" w:eastAsia="Arial" w:hAnsi="Arial" w:cs="Arial"/>
        </w:rPr>
        <w:t xml:space="preserve">3. </w:t>
      </w:r>
      <w:r w:rsidRPr="00255983">
        <w:rPr>
          <w:rFonts w:ascii="Arial" w:eastAsia="Arial" w:hAnsi="Arial" w:cs="Arial"/>
        </w:rPr>
        <w:t xml:space="preserve">Šalys asmens duomenis saugo 10 (dešimt) metų (pasibaigus Sutarčiai). Nebereikalingi asmens duomenys sunaikinami. </w:t>
      </w:r>
    </w:p>
    <w:p w14:paraId="3960E9C3" w14:textId="77777777" w:rsidR="00C46125" w:rsidRPr="00255983" w:rsidRDefault="00C46125" w:rsidP="00C46125">
      <w:pPr>
        <w:spacing w:line="276" w:lineRule="auto"/>
        <w:ind w:firstLine="720"/>
        <w:jc w:val="both"/>
        <w:rPr>
          <w:rFonts w:ascii="Arial" w:eastAsia="Arial" w:hAnsi="Arial" w:cs="Arial"/>
        </w:rPr>
      </w:pPr>
      <w:r>
        <w:rPr>
          <w:rFonts w:ascii="Arial" w:hAnsi="Arial" w:cs="Arial"/>
        </w:rPr>
        <w:t xml:space="preserve">4. </w:t>
      </w:r>
      <w:r w:rsidRPr="00255983">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5F4A266" w14:textId="77777777" w:rsidR="00C46125" w:rsidRPr="00255983" w:rsidRDefault="00C46125" w:rsidP="00C46125">
      <w:pPr>
        <w:spacing w:line="276" w:lineRule="auto"/>
        <w:ind w:firstLine="720"/>
        <w:jc w:val="both"/>
        <w:rPr>
          <w:rFonts w:ascii="Arial" w:eastAsia="Arial" w:hAnsi="Arial" w:cs="Arial"/>
        </w:rPr>
      </w:pPr>
      <w:r>
        <w:rPr>
          <w:rFonts w:ascii="Arial" w:eastAsia="Arial" w:hAnsi="Arial" w:cs="Arial"/>
        </w:rPr>
        <w:t xml:space="preserve">5. </w:t>
      </w:r>
      <w:r w:rsidRPr="00255983">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07049D" w14:textId="77777777" w:rsidR="00C46125" w:rsidRPr="00255983" w:rsidRDefault="00C46125" w:rsidP="00C46125">
      <w:pPr>
        <w:spacing w:line="276" w:lineRule="auto"/>
        <w:ind w:firstLine="720"/>
        <w:jc w:val="both"/>
        <w:rPr>
          <w:rFonts w:ascii="Arial" w:eastAsia="Arial" w:hAnsi="Arial" w:cs="Arial"/>
        </w:rPr>
      </w:pPr>
      <w:r>
        <w:rPr>
          <w:rFonts w:ascii="Arial" w:eastAsia="Arial" w:hAnsi="Arial" w:cs="Arial"/>
        </w:rPr>
        <w:t xml:space="preserve">6. </w:t>
      </w:r>
      <w:r w:rsidRPr="00255983">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55983">
        <w:rPr>
          <w:rFonts w:ascii="Arial" w:eastAsia="Arial" w:hAnsi="Arial" w:cs="Arial"/>
        </w:rPr>
        <w:t>perkeliamumą</w:t>
      </w:r>
      <w:proofErr w:type="spellEnd"/>
      <w:r w:rsidRPr="00255983">
        <w:rPr>
          <w:rFonts w:ascii="Arial" w:eastAsia="Arial" w:hAnsi="Arial" w:cs="Arial"/>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1948C18C" w14:textId="77777777" w:rsidR="00C46125" w:rsidRPr="00255983" w:rsidRDefault="00C46125" w:rsidP="00C46125">
      <w:pPr>
        <w:spacing w:line="276" w:lineRule="auto"/>
        <w:ind w:firstLine="720"/>
        <w:jc w:val="both"/>
        <w:rPr>
          <w:rFonts w:ascii="Arial" w:eastAsia="Arial" w:hAnsi="Arial" w:cs="Arial"/>
        </w:rPr>
      </w:pPr>
      <w:r>
        <w:rPr>
          <w:rFonts w:ascii="Arial" w:eastAsia="Arial" w:hAnsi="Arial" w:cs="Arial"/>
        </w:rPr>
        <w:t xml:space="preserve">7. </w:t>
      </w:r>
      <w:r w:rsidRPr="00255983">
        <w:rPr>
          <w:rFonts w:ascii="Arial" w:eastAsia="Arial" w:hAnsi="Arial" w:cs="Arial"/>
        </w:rPr>
        <w:t xml:space="preserve">Užsakovo duomenų apsaugos pareigūno kontaktai: Konstitucijos pr. 3, LT-09601 Vilnius, tel. Nr. </w:t>
      </w:r>
      <w:r w:rsidRPr="00255983">
        <w:rPr>
          <w:rFonts w:ascii="Arial" w:hAnsi="Arial" w:cs="Arial"/>
        </w:rPr>
        <w:t xml:space="preserve">85 211 2664, el. p. </w:t>
      </w:r>
      <w:hyperlink r:id="rId4" w:history="1">
        <w:r w:rsidRPr="00255983">
          <w:rPr>
            <w:rStyle w:val="Hyperlink"/>
            <w:rFonts w:ascii="Arial" w:hAnsi="Arial" w:cs="Arial"/>
          </w:rPr>
          <w:t xml:space="preserve">duomenuapsauga@vilnius.lt </w:t>
        </w:r>
      </w:hyperlink>
    </w:p>
    <w:p w14:paraId="0A881798" w14:textId="77777777" w:rsidR="001C4C22" w:rsidRDefault="001C4C22"/>
    <w:sectPr w:rsidR="001C4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25"/>
    <w:rsid w:val="001C4C22"/>
    <w:rsid w:val="00C46125"/>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2D375A3"/>
  <w15:chartTrackingRefBased/>
  <w15:docId w15:val="{00756208-E09D-604A-8A9D-EE372E7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25"/>
    <w:rPr>
      <w:rFonts w:ascii="Calibri" w:eastAsia="Calibri" w:hAnsi="Calibri" w:cs="Times New Roman"/>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C4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Česlava Vaznienė</cp:lastModifiedBy>
  <cp:revision>1</cp:revision>
  <dcterms:created xsi:type="dcterms:W3CDTF">2021-05-20T07:25:00Z</dcterms:created>
  <dcterms:modified xsi:type="dcterms:W3CDTF">2021-05-20T07:28:00Z</dcterms:modified>
</cp:coreProperties>
</file>