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5BDA3" w14:textId="77777777" w:rsidR="00AC7EAF" w:rsidRPr="00F70821" w:rsidRDefault="00AC7EAF" w:rsidP="00AC7EAF">
      <w:pPr>
        <w:pStyle w:val="Standard1"/>
        <w:rPr>
          <w:b/>
          <w:bCs/>
          <w:sz w:val="22"/>
          <w:szCs w:val="22"/>
        </w:rPr>
      </w:pPr>
    </w:p>
    <w:p w14:paraId="4398CD23" w14:textId="059BCC77" w:rsidR="00AC7EAF" w:rsidRPr="00B524BC" w:rsidRDefault="00AC7EAF" w:rsidP="00AC7EAF">
      <w:pPr>
        <w:pStyle w:val="Standard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SUSITARIMAS DĖL </w:t>
      </w:r>
      <w:r w:rsidR="00C37AC4">
        <w:rPr>
          <w:b/>
          <w:bCs/>
          <w:sz w:val="22"/>
          <w:szCs w:val="22"/>
        </w:rPr>
        <w:t>INFORMACIJOS RENGIMO IR TRANSLIAVIMO NACIONALINĖJE TELEVIZIJOJE</w:t>
      </w:r>
      <w:r w:rsidR="005A7E87">
        <w:rPr>
          <w:b/>
          <w:bCs/>
          <w:sz w:val="22"/>
          <w:szCs w:val="22"/>
        </w:rPr>
        <w:t xml:space="preserve"> PASLAUGŲ</w:t>
      </w:r>
      <w:r w:rsidR="004C467D">
        <w:rPr>
          <w:b/>
          <w:bCs/>
          <w:sz w:val="22"/>
          <w:szCs w:val="22"/>
        </w:rPr>
        <w:t xml:space="preserve"> </w:t>
      </w:r>
      <w:r w:rsidRPr="00B524BC">
        <w:rPr>
          <w:b/>
          <w:bCs/>
          <w:sz w:val="22"/>
          <w:szCs w:val="22"/>
        </w:rPr>
        <w:t>SUTARTI</w:t>
      </w:r>
      <w:r>
        <w:rPr>
          <w:b/>
          <w:bCs/>
          <w:sz w:val="22"/>
          <w:szCs w:val="22"/>
        </w:rPr>
        <w:t>E</w:t>
      </w:r>
      <w:r w:rsidRPr="00B524BC">
        <w:rPr>
          <w:b/>
          <w:bCs/>
          <w:sz w:val="22"/>
          <w:szCs w:val="22"/>
        </w:rPr>
        <w:t xml:space="preserve">S Nr. </w:t>
      </w:r>
      <w:r w:rsidR="004C467D">
        <w:rPr>
          <w:b/>
          <w:bCs/>
          <w:sz w:val="22"/>
          <w:szCs w:val="22"/>
        </w:rPr>
        <w:t>B7-20</w:t>
      </w:r>
      <w:r w:rsidR="005A7E87">
        <w:rPr>
          <w:b/>
          <w:bCs/>
          <w:sz w:val="22"/>
          <w:szCs w:val="22"/>
        </w:rPr>
        <w:t>2</w:t>
      </w:r>
      <w:r w:rsidR="00C37AC4">
        <w:rPr>
          <w:b/>
          <w:bCs/>
          <w:sz w:val="22"/>
          <w:szCs w:val="22"/>
        </w:rPr>
        <w:t>0</w:t>
      </w:r>
      <w:r w:rsidR="004C467D">
        <w:rPr>
          <w:b/>
          <w:bCs/>
          <w:sz w:val="22"/>
          <w:szCs w:val="22"/>
        </w:rPr>
        <w:t>-</w:t>
      </w:r>
      <w:r w:rsidR="00C37AC4">
        <w:rPr>
          <w:b/>
          <w:bCs/>
          <w:sz w:val="22"/>
          <w:szCs w:val="22"/>
        </w:rPr>
        <w:t>3</w:t>
      </w:r>
      <w:r w:rsidR="00490BDB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</w:t>
      </w:r>
      <w:r w:rsidR="008E7124">
        <w:rPr>
          <w:b/>
          <w:bCs/>
          <w:sz w:val="22"/>
          <w:szCs w:val="22"/>
        </w:rPr>
        <w:t>PAKEITIMO</w:t>
      </w:r>
    </w:p>
    <w:p w14:paraId="58029706" w14:textId="77777777" w:rsidR="00AC7EAF" w:rsidRPr="00B524BC" w:rsidRDefault="00AC7EAF" w:rsidP="00AC7EAF">
      <w:pPr>
        <w:pStyle w:val="Standard1"/>
        <w:jc w:val="center"/>
        <w:rPr>
          <w:b/>
          <w:bCs/>
          <w:sz w:val="22"/>
          <w:szCs w:val="22"/>
        </w:rPr>
      </w:pPr>
    </w:p>
    <w:p w14:paraId="76689CD0" w14:textId="328DA5E8" w:rsidR="00AC7EAF" w:rsidRPr="00B524BC" w:rsidRDefault="00AC7EAF" w:rsidP="00AC7EAF">
      <w:pPr>
        <w:pStyle w:val="Standard1"/>
        <w:jc w:val="center"/>
        <w:rPr>
          <w:sz w:val="22"/>
          <w:szCs w:val="22"/>
        </w:rPr>
      </w:pPr>
      <w:r w:rsidRPr="00B524BC">
        <w:rPr>
          <w:sz w:val="22"/>
          <w:szCs w:val="22"/>
        </w:rPr>
        <w:t>Vilnius</w:t>
      </w:r>
    </w:p>
    <w:p w14:paraId="2654DD63" w14:textId="56BF9651" w:rsidR="00AC7EAF" w:rsidRPr="00055C5C" w:rsidRDefault="00AC7EAF" w:rsidP="007614C5">
      <w:pPr>
        <w:pStyle w:val="Standard1"/>
        <w:jc w:val="center"/>
        <w:rPr>
          <w:i/>
          <w:iCs/>
          <w:sz w:val="22"/>
          <w:szCs w:val="22"/>
          <w:lang w:val="en-US"/>
        </w:rPr>
      </w:pPr>
      <w:r w:rsidRPr="00B524BC">
        <w:rPr>
          <w:sz w:val="22"/>
          <w:szCs w:val="22"/>
        </w:rPr>
        <w:t>20</w:t>
      </w:r>
      <w:r>
        <w:rPr>
          <w:sz w:val="22"/>
          <w:szCs w:val="22"/>
          <w:lang w:val="en-US"/>
        </w:rPr>
        <w:t>21</w:t>
      </w:r>
      <w:r w:rsidRPr="00B524BC">
        <w:rPr>
          <w:sz w:val="22"/>
          <w:szCs w:val="22"/>
        </w:rPr>
        <w:t>-</w:t>
      </w:r>
      <w:r w:rsidR="00745D60">
        <w:rPr>
          <w:sz w:val="22"/>
          <w:szCs w:val="22"/>
        </w:rPr>
        <w:t>10</w:t>
      </w:r>
      <w:r w:rsidRPr="00B524BC">
        <w:rPr>
          <w:sz w:val="22"/>
          <w:szCs w:val="22"/>
        </w:rPr>
        <w:t>-</w:t>
      </w:r>
      <w:r w:rsidR="00B67909">
        <w:rPr>
          <w:sz w:val="22"/>
          <w:szCs w:val="22"/>
        </w:rPr>
        <w:t>21</w:t>
      </w:r>
    </w:p>
    <w:p w14:paraId="20BDE254" w14:textId="77777777" w:rsidR="00AC7EAF" w:rsidRPr="00F70821" w:rsidRDefault="00AC7EAF" w:rsidP="00AC7EAF">
      <w:pPr>
        <w:pStyle w:val="Standard1"/>
        <w:jc w:val="both"/>
        <w:rPr>
          <w:sz w:val="22"/>
          <w:szCs w:val="22"/>
        </w:rPr>
      </w:pPr>
    </w:p>
    <w:p w14:paraId="1CCCE047" w14:textId="3C4C998B" w:rsidR="00AC7EAF" w:rsidRDefault="00AC7EAF" w:rsidP="00AC7EAF">
      <w:pPr>
        <w:widowControl w:val="0"/>
        <w:ind w:firstLine="567"/>
        <w:jc w:val="both"/>
      </w:pPr>
      <w:r w:rsidRPr="00B524BC">
        <w:rPr>
          <w:b/>
        </w:rPr>
        <w:t>Lietuvos Respublikos aplinkos ministerijos Aplinkos projektų valdymo agentūra</w:t>
      </w:r>
      <w:r w:rsidRPr="00B524BC">
        <w:t xml:space="preserve">, atstovaujama </w:t>
      </w:r>
      <w:r w:rsidR="008E7124">
        <w:t xml:space="preserve">direktoriaus </w:t>
      </w:r>
      <w:r w:rsidRPr="00B524BC">
        <w:t xml:space="preserve">Ignoto Šalavėjaus, veikiančio pagal įstaigos nuostatus, ir </w:t>
      </w:r>
      <w:r w:rsidRPr="00AB4E60">
        <w:rPr>
          <w:b/>
        </w:rPr>
        <w:t xml:space="preserve">UAB </w:t>
      </w:r>
      <w:r w:rsidR="00490BDB">
        <w:rPr>
          <w:b/>
        </w:rPr>
        <w:t>Laisvas nepriklausomas kanalas</w:t>
      </w:r>
      <w:r w:rsidRPr="00B524BC">
        <w:t xml:space="preserve">, atstovaujama </w:t>
      </w:r>
      <w:r w:rsidR="00490BDB">
        <w:t xml:space="preserve">projektų vadovo – eksperto </w:t>
      </w:r>
      <w:r w:rsidRPr="00B524BC">
        <w:t xml:space="preserve"> </w:t>
      </w:r>
      <w:r w:rsidR="00C37AC4">
        <w:t>A</w:t>
      </w:r>
      <w:r w:rsidR="00490BDB">
        <w:t xml:space="preserve">ndriaus Jančiausko, </w:t>
      </w:r>
      <w:r w:rsidR="00490BDB" w:rsidRPr="00B524BC">
        <w:t>veikiančio pagal</w:t>
      </w:r>
      <w:r w:rsidR="00490BDB">
        <w:t xml:space="preserve"> </w:t>
      </w:r>
      <w:r w:rsidR="00490BDB">
        <w:rPr>
          <w:lang w:val="en-US"/>
        </w:rPr>
        <w:t xml:space="preserve">2020-03-13 </w:t>
      </w:r>
      <w:r w:rsidR="00490BDB">
        <w:t>įgaliojimą Nr. 20/28 S</w:t>
      </w:r>
      <w:r w:rsidRPr="00B524BC">
        <w:t xml:space="preserve"> (toliau kartu – šalys), </w:t>
      </w:r>
    </w:p>
    <w:p w14:paraId="0EF6860F" w14:textId="77777777" w:rsidR="00B67909" w:rsidRDefault="00B67909" w:rsidP="00B67909">
      <w:pPr>
        <w:pStyle w:val="ListParagraph"/>
        <w:spacing w:after="0"/>
        <w:ind w:left="737"/>
        <w:jc w:val="both"/>
      </w:pPr>
      <w:bookmarkStart w:id="0" w:name="_Hlk65231255"/>
      <w:r w:rsidRPr="00D770D6">
        <w:t xml:space="preserve">vadovaujantis Viešųjų pirkimų įstatymo 89 str. </w:t>
      </w:r>
      <w:r>
        <w:t>1</w:t>
      </w:r>
      <w:r w:rsidRPr="00D770D6">
        <w:t xml:space="preserve"> d. 5 punkto nuostatomis bei atsižvelgiant į tai,</w:t>
      </w:r>
    </w:p>
    <w:p w14:paraId="22819EC1" w14:textId="77777777" w:rsidR="00B67909" w:rsidRPr="00D770D6" w:rsidRDefault="00B67909" w:rsidP="00B67909">
      <w:pPr>
        <w:spacing w:after="0"/>
        <w:jc w:val="both"/>
      </w:pPr>
      <w:r>
        <w:t>k</w:t>
      </w:r>
      <w:r w:rsidRPr="00D770D6">
        <w:t>ad viešoji įstaiga „Būsto energijos taupymo agentūra“ nuo 2021 m. lapkričio 1 d. yra likviduojama</w:t>
      </w:r>
      <w:r>
        <w:t>,</w:t>
      </w:r>
      <w:r w:rsidRPr="00D770D6">
        <w:t xml:space="preserve"> ir </w:t>
      </w:r>
      <w:r>
        <w:t xml:space="preserve">į tai, kad </w:t>
      </w:r>
      <w:r w:rsidRPr="006547A0">
        <w:rPr>
          <w:color w:val="000000"/>
        </w:rPr>
        <w:t xml:space="preserve">LR Vyriausybės 2004 m. rugsėjo 23 d. nutarimu Nr. 1213 patvirtintos Daugiabučių namų atnaujinimo (modernizavimo) programos administravimo funkcijas </w:t>
      </w:r>
      <w:r w:rsidRPr="00D770D6">
        <w:t xml:space="preserve">vykdys LR </w:t>
      </w:r>
      <w:r>
        <w:t>a</w:t>
      </w:r>
      <w:r w:rsidRPr="00D770D6">
        <w:t xml:space="preserve">plinkos ministro 2021 m. liepos 9 d. įsakymu Nr. </w:t>
      </w:r>
      <w:r w:rsidRPr="00F1634D">
        <w:rPr>
          <w:rFonts w:eastAsia="Andale Sans UI"/>
          <w:lang w:eastAsia="lt-LT"/>
        </w:rPr>
        <w:t>D1-409 įgaliota Lietuvos Respublikos aplinkos ministerijos Aplinkos projektų valdymo agentūra,</w:t>
      </w:r>
    </w:p>
    <w:p w14:paraId="61B41985" w14:textId="77777777" w:rsidR="00B67909" w:rsidRPr="00D770D6" w:rsidRDefault="00B67909" w:rsidP="00B67909">
      <w:pPr>
        <w:widowControl w:val="0"/>
        <w:spacing w:after="0"/>
        <w:ind w:firstLine="567"/>
        <w:jc w:val="both"/>
      </w:pPr>
      <w:r w:rsidRPr="00D770D6">
        <w:t>susitarė:</w:t>
      </w:r>
    </w:p>
    <w:bookmarkEnd w:id="0"/>
    <w:p w14:paraId="5543E120" w14:textId="77777777" w:rsidR="00B67909" w:rsidRPr="00D770D6" w:rsidRDefault="00B67909" w:rsidP="00B67909">
      <w:pPr>
        <w:pStyle w:val="ListParagraph"/>
        <w:widowControl w:val="0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</w:pPr>
      <w:r w:rsidRPr="00D770D6">
        <w:t>Sutarties šalis viešoji įstaiga „Būsto energijos taupymo agentūra“ keičiama į Lietuvos</w:t>
      </w:r>
      <w:r>
        <w:t xml:space="preserve"> </w:t>
      </w:r>
      <w:r w:rsidRPr="00D770D6">
        <w:t xml:space="preserve">Respublikos aplinkos ministerijos </w:t>
      </w:r>
      <w:r w:rsidRPr="003C4212">
        <w:rPr>
          <w:rFonts w:eastAsia="Andale Sans UI"/>
          <w:lang w:eastAsia="lt-LT"/>
        </w:rPr>
        <w:t>Aplinkos projektų valdymo agentūra.</w:t>
      </w:r>
    </w:p>
    <w:p w14:paraId="2820725A" w14:textId="77777777" w:rsidR="00B67909" w:rsidRDefault="00B67909" w:rsidP="00B67909">
      <w:pPr>
        <w:pStyle w:val="ListParagraph"/>
        <w:widowControl w:val="0"/>
        <w:numPr>
          <w:ilvl w:val="0"/>
          <w:numId w:val="1"/>
        </w:numPr>
        <w:tabs>
          <w:tab w:val="left" w:pos="851"/>
        </w:tabs>
        <w:spacing w:after="0"/>
        <w:jc w:val="both"/>
      </w:pPr>
      <w:r w:rsidRPr="00D770D6">
        <w:t>Sutarties pakeitimas įsigalioja nuo 2021 m. lapkričio 1 d.</w:t>
      </w:r>
    </w:p>
    <w:p w14:paraId="7FCFA57B" w14:textId="77777777" w:rsidR="00B67909" w:rsidRPr="00D770D6" w:rsidRDefault="00B67909" w:rsidP="00B67909">
      <w:pPr>
        <w:pStyle w:val="ListParagraph"/>
        <w:widowControl w:val="0"/>
        <w:numPr>
          <w:ilvl w:val="0"/>
          <w:numId w:val="1"/>
        </w:numPr>
        <w:tabs>
          <w:tab w:val="left" w:pos="851"/>
        </w:tabs>
        <w:spacing w:after="0"/>
        <w:jc w:val="both"/>
      </w:pPr>
      <w:r w:rsidRPr="00D770D6">
        <w:t>Kitos sutarties sąlygos lieka nepakitusios.</w:t>
      </w:r>
    </w:p>
    <w:p w14:paraId="7F2EEB76" w14:textId="4CC5AF0F" w:rsidR="0089340D" w:rsidRDefault="0089340D" w:rsidP="0089340D">
      <w:pPr>
        <w:pStyle w:val="ListParagraph"/>
        <w:spacing w:after="160" w:line="256" w:lineRule="auto"/>
        <w:jc w:val="both"/>
        <w:rPr>
          <w:b/>
        </w:rPr>
      </w:pP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3860"/>
      </w:tblGrid>
      <w:tr w:rsidR="007D68FE" w:rsidRPr="00745D60" w14:paraId="2948CBFC" w14:textId="77777777" w:rsidTr="00FF10C3">
        <w:tc>
          <w:tcPr>
            <w:tcW w:w="5103" w:type="dxa"/>
          </w:tcPr>
          <w:p w14:paraId="60121DA8" w14:textId="77777777" w:rsidR="0089340D" w:rsidRPr="00745D60" w:rsidRDefault="0089340D">
            <w:pPr>
              <w:spacing w:after="0" w:line="240" w:lineRule="auto"/>
              <w:jc w:val="both"/>
              <w:rPr>
                <w:lang w:val="lt-LT"/>
              </w:rPr>
            </w:pPr>
            <w:r w:rsidRPr="00745D60">
              <w:rPr>
                <w:lang w:val="lt-LT"/>
              </w:rPr>
              <w:t>Lietuvos Respublikos aplinkos ministerijos</w:t>
            </w:r>
          </w:p>
          <w:p w14:paraId="32088F46" w14:textId="77777777" w:rsidR="0089340D" w:rsidRPr="00745D60" w:rsidRDefault="0089340D">
            <w:pPr>
              <w:spacing w:after="0" w:line="240" w:lineRule="auto"/>
              <w:jc w:val="both"/>
              <w:rPr>
                <w:lang w:val="lt-LT"/>
              </w:rPr>
            </w:pPr>
            <w:r w:rsidRPr="00745D60">
              <w:rPr>
                <w:lang w:val="lt-LT"/>
              </w:rPr>
              <w:t>Aplinkos projektų valdymo agentūra</w:t>
            </w:r>
          </w:p>
          <w:p w14:paraId="0D6D30B9" w14:textId="77777777" w:rsidR="0089340D" w:rsidRPr="00745D60" w:rsidRDefault="0089340D">
            <w:pPr>
              <w:pStyle w:val="Standard1"/>
              <w:jc w:val="both"/>
              <w:rPr>
                <w:sz w:val="22"/>
                <w:szCs w:val="22"/>
                <w:lang w:val="lt-LT"/>
              </w:rPr>
            </w:pPr>
          </w:p>
          <w:p w14:paraId="30F2D6D7" w14:textId="77777777" w:rsidR="0089340D" w:rsidRPr="00745D60" w:rsidRDefault="0089340D">
            <w:pPr>
              <w:pStyle w:val="Standard1"/>
              <w:jc w:val="both"/>
              <w:rPr>
                <w:sz w:val="22"/>
                <w:szCs w:val="22"/>
                <w:lang w:val="lt-LT"/>
              </w:rPr>
            </w:pPr>
            <w:r w:rsidRPr="00745D60">
              <w:rPr>
                <w:sz w:val="22"/>
                <w:szCs w:val="22"/>
                <w:lang w:val="lt-LT"/>
              </w:rPr>
              <w:t>Įstaigos kodas 288779560</w:t>
            </w:r>
          </w:p>
          <w:p w14:paraId="6F28C155" w14:textId="77777777" w:rsidR="0089340D" w:rsidRPr="00745D60" w:rsidRDefault="0089340D">
            <w:pPr>
              <w:pStyle w:val="Standard1"/>
              <w:jc w:val="both"/>
              <w:rPr>
                <w:sz w:val="22"/>
                <w:szCs w:val="22"/>
                <w:lang w:val="lt-LT"/>
              </w:rPr>
            </w:pPr>
            <w:r w:rsidRPr="00745D60">
              <w:rPr>
                <w:sz w:val="22"/>
                <w:szCs w:val="22"/>
                <w:lang w:val="lt-LT"/>
              </w:rPr>
              <w:t>Labdarių g. 3, LT-01120 Vilnius</w:t>
            </w:r>
          </w:p>
          <w:p w14:paraId="098DC1CF" w14:textId="12399BCA" w:rsidR="0089340D" w:rsidRPr="00745D60" w:rsidRDefault="0089340D">
            <w:pPr>
              <w:pStyle w:val="Standard1"/>
              <w:jc w:val="both"/>
              <w:rPr>
                <w:sz w:val="22"/>
                <w:szCs w:val="22"/>
                <w:lang w:val="lt-LT"/>
              </w:rPr>
            </w:pPr>
            <w:r w:rsidRPr="00745D60">
              <w:rPr>
                <w:sz w:val="22"/>
                <w:szCs w:val="22"/>
                <w:lang w:val="lt-LT"/>
              </w:rPr>
              <w:t xml:space="preserve">Tel. </w:t>
            </w:r>
            <w:r w:rsidR="008E7124" w:rsidRPr="00745D60">
              <w:rPr>
                <w:sz w:val="22"/>
                <w:szCs w:val="22"/>
                <w:lang w:val="lt-LT"/>
              </w:rPr>
              <w:t>8 646 02285</w:t>
            </w:r>
            <w:r w:rsidRPr="00745D60">
              <w:rPr>
                <w:sz w:val="22"/>
                <w:szCs w:val="22"/>
                <w:lang w:val="lt-LT"/>
              </w:rPr>
              <w:t xml:space="preserve">, </w:t>
            </w:r>
          </w:p>
          <w:p w14:paraId="1E50D348" w14:textId="59B60CE4" w:rsidR="0089340D" w:rsidRPr="00745D60" w:rsidRDefault="0089340D">
            <w:pPr>
              <w:pStyle w:val="Standard1"/>
              <w:jc w:val="both"/>
              <w:rPr>
                <w:sz w:val="22"/>
                <w:szCs w:val="22"/>
                <w:lang w:val="lt-LT"/>
              </w:rPr>
            </w:pPr>
            <w:r w:rsidRPr="00745D60">
              <w:rPr>
                <w:sz w:val="22"/>
                <w:szCs w:val="22"/>
                <w:lang w:val="lt-LT"/>
              </w:rPr>
              <w:t xml:space="preserve">el. p. apva@apva.lt </w:t>
            </w:r>
          </w:p>
          <w:p w14:paraId="1DC623A9" w14:textId="36C5C340" w:rsidR="0089340D" w:rsidRPr="00745D60" w:rsidRDefault="0089340D">
            <w:pPr>
              <w:spacing w:after="0" w:line="240" w:lineRule="auto"/>
              <w:jc w:val="both"/>
              <w:rPr>
                <w:lang w:val="lt-LT"/>
              </w:rPr>
            </w:pPr>
          </w:p>
          <w:p w14:paraId="5552CE34" w14:textId="77777777" w:rsidR="0089340D" w:rsidRPr="00745D60" w:rsidRDefault="0089340D">
            <w:pPr>
              <w:spacing w:after="0" w:line="240" w:lineRule="auto"/>
              <w:jc w:val="both"/>
              <w:rPr>
                <w:lang w:val="lt-LT"/>
              </w:rPr>
            </w:pPr>
            <w:r w:rsidRPr="00745D60">
              <w:rPr>
                <w:lang w:val="lt-LT"/>
              </w:rPr>
              <w:t>Direktorius</w:t>
            </w:r>
          </w:p>
          <w:p w14:paraId="64BD897D" w14:textId="77777777" w:rsidR="0089340D" w:rsidRPr="00745D60" w:rsidRDefault="0089340D">
            <w:pPr>
              <w:spacing w:after="0" w:line="240" w:lineRule="auto"/>
              <w:jc w:val="both"/>
              <w:rPr>
                <w:lang w:val="lt-LT"/>
              </w:rPr>
            </w:pPr>
            <w:r w:rsidRPr="00745D60">
              <w:rPr>
                <w:lang w:val="lt-LT"/>
              </w:rPr>
              <w:t>Ignotas Šalavėjus</w:t>
            </w:r>
          </w:p>
          <w:p w14:paraId="56507021" w14:textId="77777777" w:rsidR="0089340D" w:rsidRPr="00745D60" w:rsidRDefault="0089340D">
            <w:pPr>
              <w:spacing w:after="0" w:line="240" w:lineRule="auto"/>
              <w:jc w:val="both"/>
              <w:rPr>
                <w:lang w:val="lt-LT"/>
              </w:rPr>
            </w:pPr>
          </w:p>
          <w:p w14:paraId="63B364B1" w14:textId="21A1B4AD" w:rsidR="0089340D" w:rsidRPr="00745D60" w:rsidRDefault="0089340D">
            <w:pPr>
              <w:spacing w:after="0" w:line="240" w:lineRule="auto"/>
              <w:jc w:val="both"/>
              <w:rPr>
                <w:b/>
                <w:lang w:val="lt-LT"/>
              </w:rPr>
            </w:pPr>
          </w:p>
        </w:tc>
        <w:tc>
          <w:tcPr>
            <w:tcW w:w="4104" w:type="dxa"/>
          </w:tcPr>
          <w:p w14:paraId="2688FC3F" w14:textId="4B1389DE" w:rsidR="0089340D" w:rsidRPr="00490BDB" w:rsidRDefault="0089340D">
            <w:pPr>
              <w:tabs>
                <w:tab w:val="left" w:pos="720"/>
              </w:tabs>
              <w:spacing w:after="0" w:line="240" w:lineRule="auto"/>
              <w:rPr>
                <w:bCs/>
                <w:color w:val="000000" w:themeColor="text1"/>
                <w:lang w:val="lt-LT"/>
              </w:rPr>
            </w:pPr>
            <w:r w:rsidRPr="00490BDB">
              <w:rPr>
                <w:bCs/>
                <w:color w:val="000000" w:themeColor="text1"/>
                <w:lang w:val="lt-LT"/>
              </w:rPr>
              <w:t xml:space="preserve">UAB </w:t>
            </w:r>
            <w:r w:rsidR="00C37AC4" w:rsidRPr="00490BDB">
              <w:rPr>
                <w:bCs/>
                <w:color w:val="000000" w:themeColor="text1"/>
                <w:lang w:val="lt-LT"/>
              </w:rPr>
              <w:t>L</w:t>
            </w:r>
            <w:r w:rsidR="00490BDB" w:rsidRPr="00490BDB">
              <w:rPr>
                <w:bCs/>
                <w:color w:val="000000" w:themeColor="text1"/>
                <w:lang w:val="lt-LT"/>
              </w:rPr>
              <w:t>aisvas nepriklausomas kanalas</w:t>
            </w:r>
          </w:p>
          <w:p w14:paraId="7041B395" w14:textId="77777777" w:rsidR="0089340D" w:rsidRPr="00490BDB" w:rsidRDefault="0089340D">
            <w:pPr>
              <w:tabs>
                <w:tab w:val="left" w:pos="720"/>
              </w:tabs>
              <w:spacing w:after="0" w:line="240" w:lineRule="auto"/>
              <w:rPr>
                <w:bCs/>
                <w:color w:val="000000" w:themeColor="text1"/>
                <w:lang w:val="lt-LT"/>
              </w:rPr>
            </w:pPr>
          </w:p>
          <w:p w14:paraId="23934BE6" w14:textId="77777777" w:rsidR="0089340D" w:rsidRPr="00490BDB" w:rsidRDefault="0089340D">
            <w:pPr>
              <w:tabs>
                <w:tab w:val="left" w:pos="720"/>
              </w:tabs>
              <w:spacing w:after="0" w:line="240" w:lineRule="auto"/>
              <w:rPr>
                <w:bCs/>
                <w:color w:val="000000" w:themeColor="text1"/>
                <w:lang w:val="lt-LT"/>
              </w:rPr>
            </w:pPr>
          </w:p>
          <w:p w14:paraId="64D37844" w14:textId="0C63B6D6" w:rsidR="0089340D" w:rsidRPr="00490BDB" w:rsidRDefault="0089340D">
            <w:pPr>
              <w:tabs>
                <w:tab w:val="left" w:pos="720"/>
              </w:tabs>
              <w:spacing w:after="0" w:line="240" w:lineRule="auto"/>
              <w:rPr>
                <w:bCs/>
                <w:color w:val="000000" w:themeColor="text1"/>
                <w:lang w:val="lt-LT"/>
              </w:rPr>
            </w:pPr>
            <w:r w:rsidRPr="00490BDB">
              <w:rPr>
                <w:bCs/>
                <w:color w:val="000000" w:themeColor="text1"/>
                <w:lang w:val="lt-LT"/>
              </w:rPr>
              <w:t xml:space="preserve">Įstaigos kodas </w:t>
            </w:r>
            <w:r w:rsidR="00490BDB" w:rsidRPr="00490BDB">
              <w:rPr>
                <w:color w:val="000000"/>
                <w:shd w:val="clear" w:color="auto" w:fill="FAFAFA"/>
              </w:rPr>
              <w:t>123026090</w:t>
            </w:r>
          </w:p>
          <w:p w14:paraId="574DAB55" w14:textId="77777777" w:rsidR="00490BDB" w:rsidRPr="00490BDB" w:rsidRDefault="00490BDB">
            <w:pPr>
              <w:pStyle w:val="Standard1"/>
              <w:rPr>
                <w:color w:val="000000"/>
                <w:sz w:val="22"/>
                <w:szCs w:val="22"/>
                <w:shd w:val="clear" w:color="auto" w:fill="FAFAFA"/>
              </w:rPr>
            </w:pPr>
            <w:r w:rsidRPr="00490BDB">
              <w:rPr>
                <w:color w:val="000000"/>
                <w:sz w:val="22"/>
                <w:szCs w:val="22"/>
                <w:shd w:val="clear" w:color="auto" w:fill="FAFAFA"/>
              </w:rPr>
              <w:t>Šeškinės g. 20, LT-07156 Vilnius</w:t>
            </w:r>
          </w:p>
          <w:p w14:paraId="31554C62" w14:textId="0FA18EBD" w:rsidR="0089340D" w:rsidRPr="00490BDB" w:rsidRDefault="0089340D">
            <w:pPr>
              <w:pStyle w:val="Standard1"/>
              <w:rPr>
                <w:sz w:val="22"/>
                <w:szCs w:val="22"/>
                <w:lang w:val="lt-LT"/>
              </w:rPr>
            </w:pPr>
            <w:r w:rsidRPr="00490BDB">
              <w:rPr>
                <w:sz w:val="22"/>
                <w:szCs w:val="22"/>
                <w:lang w:val="lt-LT"/>
              </w:rPr>
              <w:t>Tel.</w:t>
            </w:r>
            <w:r w:rsidRPr="00490BDB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7D68FE" w:rsidRPr="00490BDB">
              <w:rPr>
                <w:bCs/>
                <w:color w:val="000000" w:themeColor="text1"/>
                <w:sz w:val="22"/>
                <w:szCs w:val="22"/>
                <w:lang w:val="lt-LT"/>
              </w:rPr>
              <w:t>8 </w:t>
            </w:r>
            <w:r w:rsidR="00C37AC4" w:rsidRPr="00490BDB">
              <w:rPr>
                <w:bCs/>
                <w:color w:val="000000" w:themeColor="text1"/>
                <w:sz w:val="22"/>
                <w:szCs w:val="22"/>
                <w:lang w:val="lt-LT"/>
              </w:rPr>
              <w:t>5</w:t>
            </w:r>
            <w:r w:rsidR="00490BDB" w:rsidRPr="00490BDB">
              <w:rPr>
                <w:bCs/>
                <w:color w:val="000000" w:themeColor="text1"/>
                <w:sz w:val="22"/>
                <w:szCs w:val="22"/>
                <w:lang w:val="lt-LT"/>
              </w:rPr>
              <w:t> </w:t>
            </w:r>
            <w:r w:rsidR="00490BDB" w:rsidRPr="00490BDB">
              <w:rPr>
                <w:sz w:val="22"/>
                <w:szCs w:val="22"/>
                <w:shd w:val="clear" w:color="auto" w:fill="FFFFFF"/>
              </w:rPr>
              <w:t>243 1058</w:t>
            </w:r>
            <w:r w:rsidR="007D68FE" w:rsidRPr="00490BDB">
              <w:rPr>
                <w:bCs/>
                <w:color w:val="000000" w:themeColor="text1"/>
                <w:sz w:val="22"/>
                <w:szCs w:val="22"/>
                <w:lang w:val="lt-LT"/>
              </w:rPr>
              <w:t>,</w:t>
            </w:r>
          </w:p>
          <w:p w14:paraId="30601449" w14:textId="2EF4ADD7" w:rsidR="0089340D" w:rsidRPr="00490BDB" w:rsidRDefault="0089340D">
            <w:pPr>
              <w:pStyle w:val="Standard1"/>
              <w:rPr>
                <w:sz w:val="22"/>
                <w:szCs w:val="22"/>
                <w:lang w:val="lt-LT"/>
              </w:rPr>
            </w:pPr>
            <w:r w:rsidRPr="00490BDB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el. p. </w:t>
            </w:r>
            <w:r w:rsidR="005A7E87" w:rsidRPr="00490BDB">
              <w:rPr>
                <w:bCs/>
                <w:color w:val="000000" w:themeColor="text1"/>
                <w:sz w:val="22"/>
                <w:szCs w:val="22"/>
                <w:lang w:val="lt-LT"/>
              </w:rPr>
              <w:t>info</w:t>
            </w:r>
            <w:r w:rsidRPr="00490BDB">
              <w:rPr>
                <w:bCs/>
                <w:color w:val="000000" w:themeColor="text1"/>
                <w:sz w:val="22"/>
                <w:szCs w:val="22"/>
                <w:lang w:val="lt-LT"/>
              </w:rPr>
              <w:t>@</w:t>
            </w:r>
            <w:r w:rsidR="004C3F21" w:rsidRPr="00490BDB">
              <w:rPr>
                <w:bCs/>
                <w:color w:val="000000" w:themeColor="text1"/>
                <w:sz w:val="22"/>
                <w:szCs w:val="22"/>
                <w:lang w:val="lt-LT"/>
              </w:rPr>
              <w:t>l</w:t>
            </w:r>
            <w:r w:rsidR="00490BDB" w:rsidRPr="00490BDB">
              <w:rPr>
                <w:bCs/>
                <w:color w:val="000000" w:themeColor="text1"/>
                <w:sz w:val="22"/>
                <w:szCs w:val="22"/>
                <w:lang w:val="lt-LT"/>
              </w:rPr>
              <w:t>nk</w:t>
            </w:r>
            <w:r w:rsidR="005A7E87" w:rsidRPr="00490BDB">
              <w:rPr>
                <w:bCs/>
                <w:color w:val="000000" w:themeColor="text1"/>
                <w:sz w:val="22"/>
                <w:szCs w:val="22"/>
                <w:lang w:val="lt-LT"/>
              </w:rPr>
              <w:t>.lt</w:t>
            </w:r>
          </w:p>
          <w:p w14:paraId="70F6EF56" w14:textId="77777777" w:rsidR="0089340D" w:rsidRPr="00490BDB" w:rsidRDefault="0089340D">
            <w:pPr>
              <w:pStyle w:val="Standard1"/>
              <w:rPr>
                <w:sz w:val="22"/>
                <w:szCs w:val="22"/>
                <w:lang w:val="lt-LT"/>
              </w:rPr>
            </w:pPr>
          </w:p>
          <w:p w14:paraId="4C48A6A2" w14:textId="41531256" w:rsidR="0089340D" w:rsidRPr="00490BDB" w:rsidRDefault="00490BDB">
            <w:pPr>
              <w:spacing w:after="0" w:line="240" w:lineRule="auto"/>
              <w:jc w:val="both"/>
              <w:rPr>
                <w:lang w:val="lt-LT"/>
              </w:rPr>
            </w:pPr>
            <w:r w:rsidRPr="00490BDB">
              <w:rPr>
                <w:lang w:val="lt-LT"/>
              </w:rPr>
              <w:t xml:space="preserve">Projektų vadovas – ekspertas </w:t>
            </w:r>
          </w:p>
          <w:p w14:paraId="5EA2AF73" w14:textId="21B36AD8" w:rsidR="0089340D" w:rsidRPr="00490BDB" w:rsidRDefault="00490BDB">
            <w:pPr>
              <w:spacing w:after="0" w:line="240" w:lineRule="auto"/>
              <w:jc w:val="both"/>
              <w:rPr>
                <w:lang w:val="lt-LT"/>
              </w:rPr>
            </w:pPr>
            <w:r w:rsidRPr="00490BDB">
              <w:rPr>
                <w:lang w:val="lt-LT"/>
              </w:rPr>
              <w:t>Andrius Jančiauskas</w:t>
            </w:r>
          </w:p>
          <w:p w14:paraId="624918C9" w14:textId="407C928C" w:rsidR="0089340D" w:rsidRPr="00490BDB" w:rsidRDefault="0089340D">
            <w:pPr>
              <w:spacing w:after="0" w:line="240" w:lineRule="auto"/>
              <w:jc w:val="both"/>
              <w:rPr>
                <w:lang w:val="lt-LT"/>
              </w:rPr>
            </w:pPr>
          </w:p>
        </w:tc>
      </w:tr>
    </w:tbl>
    <w:p w14:paraId="0DA5D803" w14:textId="63874DDE" w:rsidR="00E80001" w:rsidRPr="00E80001" w:rsidRDefault="00E80001" w:rsidP="00E80001">
      <w:pPr>
        <w:ind w:firstLine="567"/>
        <w:rPr>
          <w:lang w:val="en-US"/>
        </w:rPr>
      </w:pPr>
    </w:p>
    <w:sectPr w:rsidR="00E80001" w:rsidRPr="00E8000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E0D31"/>
    <w:multiLevelType w:val="multilevel"/>
    <w:tmpl w:val="E5880E72"/>
    <w:lvl w:ilvl="0">
      <w:start w:val="80"/>
      <w:numFmt w:val="decimal"/>
      <w:pStyle w:val="HSPunktai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" w15:restartNumberingAfterBreak="0">
    <w:nsid w:val="1D6C6FAE"/>
    <w:multiLevelType w:val="multilevel"/>
    <w:tmpl w:val="9BD6F8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376608CF"/>
    <w:multiLevelType w:val="hybridMultilevel"/>
    <w:tmpl w:val="26669860"/>
    <w:lvl w:ilvl="0" w:tplc="1CDEDE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BC74E5"/>
    <w:multiLevelType w:val="multilevel"/>
    <w:tmpl w:val="2000E3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AF"/>
    <w:rsid w:val="00055C5C"/>
    <w:rsid w:val="0011584E"/>
    <w:rsid w:val="001950CB"/>
    <w:rsid w:val="002F67BA"/>
    <w:rsid w:val="00490BDB"/>
    <w:rsid w:val="004A51C1"/>
    <w:rsid w:val="004C3F21"/>
    <w:rsid w:val="004C467D"/>
    <w:rsid w:val="00555710"/>
    <w:rsid w:val="005A7E87"/>
    <w:rsid w:val="005B0F44"/>
    <w:rsid w:val="00620A14"/>
    <w:rsid w:val="00650DF0"/>
    <w:rsid w:val="006C4DC6"/>
    <w:rsid w:val="00745D60"/>
    <w:rsid w:val="007614C5"/>
    <w:rsid w:val="007D68FE"/>
    <w:rsid w:val="0089340D"/>
    <w:rsid w:val="008A0F2C"/>
    <w:rsid w:val="008E7124"/>
    <w:rsid w:val="00AC7EAF"/>
    <w:rsid w:val="00B03599"/>
    <w:rsid w:val="00B67909"/>
    <w:rsid w:val="00C3726E"/>
    <w:rsid w:val="00C37AC4"/>
    <w:rsid w:val="00C63F9B"/>
    <w:rsid w:val="00CA63E5"/>
    <w:rsid w:val="00CB2D12"/>
    <w:rsid w:val="00CD0BE5"/>
    <w:rsid w:val="00E80001"/>
    <w:rsid w:val="00F6631B"/>
    <w:rsid w:val="00FF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663D"/>
  <w15:chartTrackingRefBased/>
  <w15:docId w15:val="{500405AD-3334-4BE0-BD0C-812280EC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EAF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uiPriority w:val="99"/>
    <w:rsid w:val="00AC7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80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0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0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0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00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63F9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9340D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89340D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89340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Punktai">
    <w:name w:val="HSPunktai"/>
    <w:basedOn w:val="ListParagraph"/>
    <w:link w:val="HSPunktaiChar1"/>
    <w:uiPriority w:val="99"/>
    <w:qFormat/>
    <w:rsid w:val="00620A14"/>
    <w:pPr>
      <w:numPr>
        <w:numId w:val="3"/>
      </w:numPr>
      <w:spacing w:after="0" w:line="360" w:lineRule="auto"/>
      <w:contextualSpacing w:val="0"/>
      <w:jc w:val="both"/>
    </w:pPr>
    <w:rPr>
      <w:sz w:val="20"/>
      <w:szCs w:val="24"/>
    </w:rPr>
  </w:style>
  <w:style w:type="character" w:customStyle="1" w:styleId="HSPunktaiChar1">
    <w:name w:val="HSPunktai Char1"/>
    <w:link w:val="HSPunktai"/>
    <w:uiPriority w:val="99"/>
    <w:locked/>
    <w:rsid w:val="00620A14"/>
    <w:rPr>
      <w:rFonts w:ascii="Times New Roman" w:eastAsia="Times New Roman" w:hAnsi="Times New Roman" w:cs="Times New Roman"/>
      <w:sz w:val="20"/>
      <w:szCs w:val="24"/>
    </w:rPr>
  </w:style>
  <w:style w:type="paragraph" w:customStyle="1" w:styleId="Punktai11">
    <w:name w:val="Punktai 1.1"/>
    <w:basedOn w:val="HSPunktai"/>
    <w:uiPriority w:val="99"/>
    <w:qFormat/>
    <w:rsid w:val="00620A14"/>
    <w:pPr>
      <w:numPr>
        <w:ilvl w:val="1"/>
      </w:numPr>
      <w:tabs>
        <w:tab w:val="clear" w:pos="1142"/>
        <w:tab w:val="num" w:pos="360"/>
        <w:tab w:val="num" w:pos="720"/>
        <w:tab w:val="left" w:pos="1276"/>
      </w:tabs>
      <w:ind w:left="7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Balkevičius</dc:creator>
  <cp:keywords/>
  <dc:description/>
  <cp:lastModifiedBy>Ieva Subočienė</cp:lastModifiedBy>
  <cp:revision>4</cp:revision>
  <dcterms:created xsi:type="dcterms:W3CDTF">2021-10-19T13:01:00Z</dcterms:created>
  <dcterms:modified xsi:type="dcterms:W3CDTF">2021-10-21T15:50:00Z</dcterms:modified>
</cp:coreProperties>
</file>