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VIEŠŲJŲ 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PIRKIM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Ų 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PLANAVIMO, REGISTRAVIMO IR VALDYMO PROGRAMIN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ĖS Į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RANGOS LICENCIJ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Ų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PIRKIMO-PARDAVIMO SUTARTIS 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fr-FR"/>
        </w:rPr>
        <w:t>NR.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</w:t>
      </w:r>
      <w:r w:rsidR="00777827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(9.27E)D1-954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:rsidR="004F3F6C" w:rsidRPr="00D81BB1" w:rsidRDefault="007B1459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2021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m.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="0077782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gruodžio 2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>d.</w:t>
      </w:r>
    </w:p>
    <w:p w:rsidR="004F3F6C" w:rsidRPr="00D81BB1" w:rsidRDefault="007B1459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Vilnius</w:t>
      </w:r>
    </w:p>
    <w:p w:rsidR="004F3F6C" w:rsidRPr="00D81BB1" w:rsidRDefault="004F3F6C" w:rsidP="004F3F6C">
      <w:pPr>
        <w:pStyle w:val="Body"/>
        <w:tabs>
          <w:tab w:val="left" w:pos="54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7B1459" w:rsidP="00D81BB1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Prienų rajono savivaldybės administracija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, atstovaujama administracijos direktorės Jūratės Zailskienės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>, veikiančio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pagal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įstaigos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nuostatus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(toliau – Pirkė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jas), </w:t>
      </w:r>
    </w:p>
    <w:p w:rsidR="004F3F6C" w:rsidRPr="00D81BB1" w:rsidRDefault="004F3F6C" w:rsidP="00D81BB1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ir</w:t>
      </w:r>
    </w:p>
    <w:p w:rsidR="004F3F6C" w:rsidRPr="00D81BB1" w:rsidRDefault="007B1459" w:rsidP="00D81BB1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UAB „ECOCOST“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</w:rPr>
        <w:t>, atstovaujama direktoriaus Karolio Šerpyčio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>, veikianč</w:t>
      </w:r>
      <w:r w:rsidR="00082EE3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io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pagal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bendrov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</w:rPr>
        <w:t>ės įstatus (toliau − Pardavė</w:t>
      </w:r>
      <w:r w:rsidR="004F3F6C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jas),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toliau kartu šioje sutartyje vadinami Šalimis, o kiekvienas atskirai – Šalimi, sudarė šią sutartį, toliau vadinamą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Sutartimi, ir susitar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 dėl toliau išvardintų sąlygų: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I. SUTARTIES DALYKAS 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1. Sutarties dalykas yra programinės į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rangos licencij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os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, kurios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suteikia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teis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ę naudotis viešųjų pirkimų planavimo, registravimo ir valdymo programine į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ranga (toliau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bendrai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– Prekės arba Programinė įranga), kurių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technin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 specifikacija pateikta Sutarties priede</w:t>
      </w:r>
      <w:r w:rsidR="00D81BB1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Nr 1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</w:p>
    <w:p w:rsidR="004F3F6C" w:rsidRPr="00D81BB1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II. KAINODARA IR ATSISKAITYMO TVARKA</w:t>
      </w:r>
    </w:p>
    <w:p w:rsidR="004F3F6C" w:rsidRPr="00D81BB1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4F3F6C" w:rsidP="00D81BB1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2. Sutarties kaina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 8950,00 eur</w:t>
      </w:r>
      <w:r w:rsidR="00090B24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(aštuoni tūkstančiai devyni šimtai</w:t>
      </w:r>
      <w:r w:rsidR="00B725FD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penkiasdešimt eurų)</w:t>
      </w:r>
      <w:r w:rsidR="00090B24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i/>
          <w:iCs/>
          <w:sz w:val="24"/>
          <w:szCs w:val="24"/>
          <w:u w:color="000000"/>
        </w:rPr>
        <w:t>be pridėtinės vertės mokesčio (toliau - PVM)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D81BB1">
        <w:rPr>
          <w:rFonts w:ascii="Times New Roman" w:hAnsi="Times New Roman" w:cs="Times New Roman"/>
          <w:i/>
          <w:iCs/>
          <w:sz w:val="24"/>
          <w:szCs w:val="24"/>
          <w:u w:color="000000"/>
        </w:rPr>
        <w:t>kaina su PVM yra</w:t>
      </w:r>
      <w:r w:rsidR="00090B24" w:rsidRPr="00D81BB1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10829,50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>EUR (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dešimt tūkstančių aštuoni šimtai dvidešimt devynieur ir 50</w:t>
      </w:r>
      <w:r w:rsidR="00B725FD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centų</w:t>
      </w:r>
      <w:r w:rsidR="007B1459"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es-ES_tradnl"/>
        </w:rPr>
        <w:t>)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 kurią įeina visi mokesčiai ir visos kitos su sutarties vykdymu susijusios Pardavė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a-DK"/>
        </w:rPr>
        <w:t>jo 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laidos. </w:t>
      </w:r>
    </w:p>
    <w:p w:rsidR="004F3F6C" w:rsidRPr="00D81BB1" w:rsidRDefault="004F3F6C" w:rsidP="00D81BB1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3. Sutarties galiojimo metu Sutarties kaina nekeič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iama.</w:t>
      </w:r>
    </w:p>
    <w:p w:rsidR="004F3F6C" w:rsidRPr="00D81BB1" w:rsidRDefault="004F3F6C" w:rsidP="00D81BB1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4. Pirkė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 u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ž Prekes atsiskaito</w:t>
      </w:r>
      <w:r w:rsidR="00A16F75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dalimis: 50 proc. kainos sumoka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per 30 (trisdešimt) kalendorinių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prekių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perdavimo bei PVM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ąskaitos-faktū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ros 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per “E-sąskaita” informacinę sistema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gavimo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dienos, </w:t>
      </w:r>
      <w:r w:rsidR="00A16F75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likusius 50 proc. sumoka iki 2022-05-01,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pervesdamas l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as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į Sutartyje nurodytą Pardavėjo banko sąskaitą. </w:t>
      </w:r>
      <w:r w:rsidR="001A2D3E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Sąskaita turi būti pateikta per 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“E-sąskaita” </w:t>
      </w:r>
      <w:r w:rsidR="001A2D3E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Pardavėjo kaštais.</w:t>
      </w:r>
    </w:p>
    <w:p w:rsidR="00B725FD" w:rsidRPr="00D81BB1" w:rsidRDefault="00B725FD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III. ŠALIŲ Į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SIPAREIGOJIMAI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 Pardavė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įsipareigoja: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5.1. Pirkėjo nurodytus reikalavimus atitinkanč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ias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prekes</w:t>
      </w:r>
      <w:r w:rsidR="00E60D84" w:rsidRPr="00D81BB1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įdiegti per vieną</w:t>
      </w:r>
      <w:r w:rsidR="00E60D84" w:rsidRPr="00D81BB1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mėnesį</w:t>
      </w:r>
      <w:r w:rsidRPr="00D81BB1">
        <w:rPr>
          <w:rFonts w:ascii="Times New Roman" w:hAnsi="Times New Roman" w:cs="Times New Roman"/>
          <w:b/>
          <w:i/>
          <w:sz w:val="24"/>
          <w:szCs w:val="24"/>
          <w:u w:color="000000"/>
        </w:rPr>
        <w:t xml:space="preserve"> nuo sutarties sudarymo.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5.2. užtikrinti, kad kartu su perduodama programine įranga bus perduotos jos veikimui užtikrinti būtinų trečiųjų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asmen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ų programinių produktų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licencijos ir atsakyti u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ž tai, kad perduodama programinė įranga nepaž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eid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ž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ia tre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čiųjų</w:t>
      </w:r>
      <w:r w:rsidR="00D81BB1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asmen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patentini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ų, pramoninių, autorių ar kitų intelektinės nuosavybės teisių ir kad perkančioji organizacija nepatirs jokių teisinių išlaidų ar nuostolių dėl reikalavimų arba įpareigojimų, susijusių su intelektinės nuosavybės teisė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mis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į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sutarties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dalyk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ą, išskyrus atvejus, kai toks paž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eidimas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atsiranda 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ėl Pirkėjos kaltė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5.3. kartu su Programine įranga pateikti Pirkėjui visą būtiną dokumentaciją;</w:t>
      </w:r>
    </w:p>
    <w:p w:rsidR="000977E6" w:rsidRPr="00D81BB1" w:rsidRDefault="000977E6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5.4. apmokyti Pirkėjo darbuotojus ir teikti konsultacijas Programinės įrangos naudojimo metu;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D81BB1">
        <w:rPr>
          <w:rFonts w:ascii="Times New Roman" w:hAnsi="Times New Roman" w:cs="Times New Roman"/>
          <w:sz w:val="24"/>
          <w:szCs w:val="24"/>
          <w:u w:color="000000"/>
        </w:rPr>
        <w:t>5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Prekių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perdavim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 į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forminti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perdavimo-pri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ėmimo aktu;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D81BB1">
        <w:rPr>
          <w:rFonts w:ascii="Times New Roman" w:hAnsi="Times New Roman" w:cs="Times New Roman"/>
          <w:sz w:val="24"/>
          <w:szCs w:val="24"/>
          <w:u w:color="000000"/>
        </w:rPr>
        <w:t>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gavus Pirkė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jo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prane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šimą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apie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Prekių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trūkumus (įskaitant ir paslėptus) pakeisti jas į kokybiš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kas ne v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liau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kaip per 5 (penkias) darbo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dienas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prane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imo apie tr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ū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kumus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gavimo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dienos;</w:t>
      </w:r>
    </w:p>
    <w:p w:rsidR="004F3F6C" w:rsidRPr="00D81BB1" w:rsidRDefault="004F3F6C" w:rsidP="00D81BB1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D81BB1">
        <w:rPr>
          <w:rFonts w:ascii="Times New Roman" w:hAnsi="Times New Roman" w:cs="Times New Roman"/>
          <w:sz w:val="24"/>
          <w:szCs w:val="24"/>
          <w:u w:color="000000"/>
        </w:rPr>
        <w:t>7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</w:rPr>
        <w:t>sutarties galiojimo laiku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neatlygintinai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atliktiprogramin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ės į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rangos pataisymus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ir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atnaujinimus, kai tokie bus Pardavėjo sukurti ir iš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leisti.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Šia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sutartimi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nesuteikiama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teisė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Pirkėjui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lastRenderedPageBreak/>
        <w:t>koreguoti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programinės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įrangos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turinio, kadangi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pardavėjas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pasiliekai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šimtinę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teisę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atlikti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programinės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įrangos</w:t>
      </w:r>
      <w:r w:rsidR="00E60D84"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pakeitimus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D81BB1">
        <w:rPr>
          <w:rFonts w:ascii="Times New Roman" w:hAnsi="Times New Roman" w:cs="Times New Roman"/>
          <w:sz w:val="24"/>
          <w:szCs w:val="24"/>
          <w:u w:color="000000"/>
        </w:rPr>
        <w:t>8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užtikrinti iš Pirkėjo Sutarties vykdymo metu gautos ar sukurtos ir su Sutarties vykdymu susijusios informacijos konfidencialumą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bei apsaug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ą.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6. Pirkė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įsipareigoja: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6.1. priimti pirkimo dokumentuose numatytus reikalavimus atitinkančias Prekes, pasirašant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perdavimo-pri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ėmimo aktus;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6.2. sumokėti už Prekes Sutartyje nustatyta tvarka;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6.3. užtikrinti, kad naudos programinę įrangą pagal jos įprastą paskirtį;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6.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programinės įrangos naudojimo metu priiminėti sprendimus vadovautis Lietuvos Respublikos viešųjų pirkimų įstatymu ir kitais viešuosius pirkimus reglamentuojančiais teisės aktais;</w:t>
      </w:r>
    </w:p>
    <w:p w:rsidR="004F3F6C" w:rsidRPr="00D81BB1" w:rsidRDefault="004F3F6C" w:rsidP="00D81BB1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6.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nustačius bet kokius Prekių trūkumus (įskaitant ir paslė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ptus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tr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ūkumus), ne vė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liau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kaip per 2 (dvi) darbo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dienas</w:t>
      </w:r>
      <w:r w:rsid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prane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šti apie tai Pardavėjui.</w:t>
      </w:r>
    </w:p>
    <w:p w:rsidR="004F3F6C" w:rsidRPr="00D81BB1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IV. ŠALIŲ ATSAKOMYBĖ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666C67">
      <w:pPr>
        <w:pStyle w:val="Body"/>
        <w:tabs>
          <w:tab w:val="left" w:pos="748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7. Pardavėjas Sutartyje nustatyta tvarka neperdavęs Prekių ir neįvykdęs kitų įsipareigojimų, moka Pirkėjui 0,02 (dvi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imtosios) procento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delspinigius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bendo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kainos u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ž kiekvieną pradelstą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ą. </w:t>
      </w:r>
    </w:p>
    <w:p w:rsidR="004F3F6C" w:rsidRPr="00D81BB1" w:rsidRDefault="004F3F6C" w:rsidP="00666C67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8. Pirkėjas Sutartyje nustatyta tvarka neatsiskaitęs už Prekes, Pardavėjui pareikalavus, moka 0,02 (dvi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imtosios) procento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delspinigius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nesumok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tos sumos u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ž kiekvieną pradelstą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ą, išskyrus atvejus, kada vėluojama dėl nesavalaikio Pirkėjo finansavimo.</w:t>
      </w:r>
    </w:p>
    <w:p w:rsidR="004F3F6C" w:rsidRPr="00D81BB1" w:rsidRDefault="004F3F6C" w:rsidP="00666C67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9. Kiekviena Sutarties Šalis privalo atlyginti kitai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aliai patirtus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nuostolius 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l Sutarties ne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įvykdymo ar netinkamo vykdymo.</w:t>
      </w:r>
    </w:p>
    <w:p w:rsidR="004F3F6C" w:rsidRPr="00D81BB1" w:rsidRDefault="004F3F6C" w:rsidP="00666C67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10.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Pardavėjo atsakomybė Pirkėjui apribojama suma, kuri lygi kainai, kurią Pardavė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nl-NL"/>
        </w:rPr>
        <w:t>jas gavo 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 Pirkė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pagal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Sutart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į, išskyrus tuos atvejus, kada žala padaryta dė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l Pardav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ėjo tyč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ios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arba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didelio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neatsargumo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Pardavėjas neatsako už žalą kilusią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ėl Pirkėjo priimtų sprendimų remiantis programinėje įrangoje pateiktais duomenimis.</w:t>
      </w:r>
    </w:p>
    <w:p w:rsidR="004F3F6C" w:rsidRPr="00D81BB1" w:rsidRDefault="004F3F6C" w:rsidP="00666C67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Netesybų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(baud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ų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nl-NL"/>
        </w:rPr>
        <w:t>, delspinigi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ų) mokė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jimas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neatleid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žia Šalių nuo įsipareigojimų vykdymo pagal Sutartį. </w:t>
      </w:r>
    </w:p>
    <w:p w:rsidR="00B725FD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V. NENUGALIMOS J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GOS APLINKYB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ĖS (</w:t>
      </w:r>
      <w:r w:rsidRPr="00D81BB1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>FORCE MAJEURE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)</w:t>
      </w: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. Nenugalimos 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aplinkyb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mis laikomos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aplinkyb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ės, nurodytos Lietuvos Respublikos civilinio kodekso 6.212 str. ir Atleidimo nuo atsakomybė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s esant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nenugalimos 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fr-FR"/>
        </w:rPr>
        <w:t>(force majeure)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aplinkybėms taisyklė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se, patvirtintose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Lietuvos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Respublikos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Vyriausyb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s 1996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 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nl-NL"/>
        </w:rPr>
        <w:t>m. liepos 15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 d. nutarimu Nr. 840. 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3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. Nustatydamos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nenugalimos 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ėgos aplinkybes Šalys vadovaujasi Lietuvos Respublikos Vyriausybės 1997 m. kovo 13 d. nutarimu Nr. 222 „Dė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l nenugalimos 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Pr="00D81BB1">
        <w:rPr>
          <w:rFonts w:ascii="Times New Roman" w:hAnsi="Times New Roman" w:cs="Times New Roman"/>
          <w:i/>
          <w:iCs/>
          <w:sz w:val="24"/>
          <w:szCs w:val="24"/>
          <w:u w:color="000000"/>
          <w:lang w:val="fr-FR"/>
        </w:rPr>
        <w:t>(force majeure)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aplinkybes liudijančių pažymų išdavimo tvarkos patvirtinimo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“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VI. SUTARTIES GALIOJIMAS IR NUTRAUKIMAS</w:t>
      </w: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666C67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. Sutartis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įsigalioja ją pasiraš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ius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abiems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alims. Taip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pat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forminami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ir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papildymai, pakeitimai bei 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priedai.</w:t>
      </w:r>
    </w:p>
    <w:p w:rsidR="004F3F6C" w:rsidRPr="00D81BB1" w:rsidRDefault="004F3F6C" w:rsidP="00666C67">
      <w:pPr>
        <w:pStyle w:val="Body"/>
        <w:tabs>
          <w:tab w:val="left" w:pos="720"/>
          <w:tab w:val="left" w:pos="9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Sutartis galioja </w:t>
      </w:r>
      <w:r w:rsidR="00A95DED">
        <w:rPr>
          <w:rFonts w:ascii="Times New Roman" w:hAnsi="Times New Roman" w:cs="Times New Roman"/>
          <w:sz w:val="24"/>
          <w:szCs w:val="24"/>
          <w:u w:color="000000"/>
        </w:rPr>
        <w:t>36 mėn. nuo sutarties pasirašymo dienos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arba Sutarties nutraukimo šioje Sutartyje arba teisės aktuose nustatyta tvarka.</w:t>
      </w:r>
    </w:p>
    <w:p w:rsidR="004F3F6C" w:rsidRPr="00D81BB1" w:rsidRDefault="004F3F6C" w:rsidP="00666C67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Sutartis gali būti nutraukta raštišku sutarties Šalių susitarimu arba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alies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viena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šališkai, Lietuvos Respublikos civilinio kodekso nustatyta tvarka.</w:t>
      </w:r>
    </w:p>
    <w:p w:rsidR="004F3F6C" w:rsidRPr="00D81BB1" w:rsidRDefault="004F3F6C" w:rsidP="00666C67">
      <w:pPr>
        <w:pStyle w:val="Body"/>
        <w:tabs>
          <w:tab w:val="left" w:pos="18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7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. Kiekviena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Šalis turi teisę, įspėjusi apie tai kitą Šalį raštu ne vėliau kaip prieš 10 (dešimt) kalendorinių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ų, nutraukti Sutartį, jei kita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alis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padaro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esmin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į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pa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ž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eidim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ą.</w:t>
      </w:r>
    </w:p>
    <w:p w:rsidR="004F3F6C" w:rsidRPr="00D81BB1" w:rsidRDefault="004F3F6C" w:rsidP="00666C67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lastRenderedPageBreak/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8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Nustatant, ar Sutarties pažeidimas yra esminis, vadovaujamasi Lietuvos Respublikos civilinio kodekso 6.217 straipsnio 2 dalies nuostatomis.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9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Sutarties nutraukimas neatleidžia šalių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sutartini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ų įsipareigojimų, atsiradusių iki sutarties nutraukimo, įvykdymo.</w:t>
      </w:r>
    </w:p>
    <w:p w:rsidR="00B725FD" w:rsidRPr="00D81BB1" w:rsidRDefault="00B725FD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VII. KITOS SĄLYGOS </w:t>
      </w:r>
    </w:p>
    <w:p w:rsidR="00B725FD" w:rsidRPr="00D81BB1" w:rsidRDefault="00B725FD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666C67">
      <w:pPr>
        <w:pStyle w:val="Body"/>
        <w:tabs>
          <w:tab w:val="left" w:pos="180"/>
          <w:tab w:val="left" w:pos="360"/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20. Sutarties 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>s</w:t>
      </w:r>
      <w:r w:rsidR="00A95DED">
        <w:rPr>
          <w:rFonts w:ascii="Times New Roman" w:hAnsi="Times New Roman" w:cs="Times New Roman"/>
          <w:sz w:val="24"/>
          <w:szCs w:val="24"/>
          <w:u w:color="000000"/>
          <w:lang w:val="en-US"/>
        </w:rPr>
        <w:t>ą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>l</w:t>
      </w:r>
      <w:r w:rsidR="00A95DED">
        <w:rPr>
          <w:rFonts w:ascii="Times New Roman" w:hAnsi="Times New Roman" w:cs="Times New Roman"/>
          <w:sz w:val="24"/>
          <w:szCs w:val="24"/>
          <w:u w:color="000000"/>
          <w:lang w:val="en-US"/>
        </w:rPr>
        <w:t>y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>go</w:t>
      </w:r>
      <w:r w:rsidR="00A95DED">
        <w:rPr>
          <w:rFonts w:ascii="Times New Roman" w:hAnsi="Times New Roman" w:cs="Times New Roman"/>
          <w:sz w:val="24"/>
          <w:szCs w:val="24"/>
          <w:u w:color="000000"/>
          <w:lang w:val="en-US"/>
        </w:rPr>
        <w:t>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galiojimo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="00A95DED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laikotarpiu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gali b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ūti</w:t>
      </w:r>
      <w:r w:rsidR="00666C67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keič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iamos</w:t>
      </w:r>
      <w:r w:rsidR="00A95DED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tik Viešųjų pirkimų įstatymo 89 straipsnyje numatytomis sąlygomis. </w:t>
      </w:r>
    </w:p>
    <w:p w:rsidR="004F3F6C" w:rsidRPr="00D81BB1" w:rsidRDefault="004F3F6C" w:rsidP="00666C67">
      <w:pPr>
        <w:pStyle w:val="Body"/>
        <w:tabs>
          <w:tab w:val="left" w:pos="180"/>
          <w:tab w:val="left" w:pos="360"/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1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Šalys laiko paslaptyje savo kontrahento darbo veiklos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principus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ir metodus, kuriuos su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žinojo vykdydamos šią Sutartį, išskyrus atvejus, kai ši informacija yra vieša arba gali bū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ti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atskleista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įstatymų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numatytais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atvejais.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Bet kokie nesutarimai ar ginčai, kylantys tarp Šalių dė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l 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ar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susij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ę su ja yra sprendžiami Šalių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derybomis, o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Šalims nepavykus susitarti, sprendžiami Lietuvos Respublikos teismuose.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3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Bet kokie pranešimai ar kita, su Sutarties vykdymu susijusi informacija, laikomi galiojanč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iais, jeigu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yra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pateikti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oficialiai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ra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štu kitai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aliai ir gautas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jos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patvirtinimas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apie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gavim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 arba išsių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sti registruotu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pa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štu, faksu, ž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emiau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nurodytais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adresais bei telefono, fakso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numeriais, arba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kitais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adresais ir numeriais, kuriuos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nurod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 Šalis, pateikdama pranešimą.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. Nė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viena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alis be 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šankstinio raštiško kitos Šalies sutikimo neturi teisės perleisti visų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arba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dalies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>savoteisi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ir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pareig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pagal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Sutart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į trečiajai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aliai. 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. Sutartis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sura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šyta lietuvių kalba dviem vienodą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nl-NL"/>
        </w:rPr>
        <w:t>juridin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ę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fr-FR"/>
        </w:rPr>
        <w:t>gali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 turinč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iais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egzemplioriais, po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pt-PT"/>
        </w:rPr>
        <w:t>vien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ą kiekvienai Š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aliai. </w:t>
      </w:r>
    </w:p>
    <w:p w:rsidR="004F3F6C" w:rsidRPr="00D81BB1" w:rsidRDefault="004F3F6C" w:rsidP="00666C67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 Asmenys, atsakingi už Sutarties vykdymą:</w:t>
      </w:r>
    </w:p>
    <w:p w:rsidR="004F3F6C" w:rsidRPr="00D81BB1" w:rsidRDefault="004F3F6C" w:rsidP="00666C67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.1. Pirkė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atstovas</w:t>
      </w:r>
      <w:r w:rsidR="00102C35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  Linutė Mikušauskienė</w:t>
      </w:r>
      <w:r w:rsidR="00666C67">
        <w:rPr>
          <w:rFonts w:ascii="Times New Roman" w:hAnsi="Times New Roman" w:cs="Times New Roman"/>
          <w:sz w:val="24"/>
          <w:szCs w:val="24"/>
          <w:u w:color="000000"/>
        </w:rPr>
        <w:t>, tel. +370 319 61 121, email: linute.mikusau</w:t>
      </w:r>
      <w:r w:rsidR="006E1F48">
        <w:rPr>
          <w:rFonts w:ascii="Times New Roman" w:hAnsi="Times New Roman" w:cs="Times New Roman"/>
          <w:sz w:val="24"/>
          <w:szCs w:val="24"/>
          <w:u w:color="000000"/>
        </w:rPr>
        <w:t>s</w:t>
      </w:r>
      <w:r w:rsidR="00666C67">
        <w:rPr>
          <w:rFonts w:ascii="Times New Roman" w:hAnsi="Times New Roman" w:cs="Times New Roman"/>
          <w:sz w:val="24"/>
          <w:szCs w:val="24"/>
          <w:u w:color="000000"/>
        </w:rPr>
        <w:t>k</w:t>
      </w:r>
      <w:r w:rsidR="006E1F48">
        <w:rPr>
          <w:rFonts w:ascii="Times New Roman" w:hAnsi="Times New Roman" w:cs="Times New Roman"/>
          <w:sz w:val="24"/>
          <w:szCs w:val="24"/>
          <w:u w:color="000000"/>
        </w:rPr>
        <w:t>iene</w:t>
      </w:r>
      <w:r w:rsidR="006E1F48">
        <w:rPr>
          <w:rFonts w:ascii="Times New Roman" w:hAnsi="Times New Roman" w:cs="Times New Roman"/>
          <w:sz w:val="24"/>
          <w:szCs w:val="24"/>
          <w:u w:color="000000"/>
          <w:lang w:val="en-US"/>
        </w:rPr>
        <w:t>@prienai.lt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4F3F6C" w:rsidRPr="00D81BB1" w:rsidRDefault="004F3F6C" w:rsidP="00666C67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.2. Pardavė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atstovas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: Regvyta Gelumbauskienė, email: </w:t>
      </w:r>
      <w:hyperlink r:id="rId6" w:history="1">
        <w:r w:rsidR="006A309D" w:rsidRPr="00D81BB1">
          <w:rPr>
            <w:rStyle w:val="Hyperlink"/>
            <w:rFonts w:ascii="Times New Roman" w:hAnsi="Times New Roman" w:cs="Times New Roman"/>
            <w:sz w:val="24"/>
            <w:szCs w:val="24"/>
          </w:rPr>
          <w:t>r.gelumbauskiene@ecocost.lt</w:t>
        </w:r>
      </w:hyperlink>
      <w:r w:rsidR="006A309D" w:rsidRPr="00D81BB1">
        <w:rPr>
          <w:rFonts w:ascii="Times New Roman" w:hAnsi="Times New Roman" w:cs="Times New Roman"/>
          <w:sz w:val="24"/>
          <w:szCs w:val="24"/>
          <w:u w:color="000000"/>
        </w:rPr>
        <w:t>, tel. +370 (6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87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</w:rPr>
        <w:t>) 57 664</w:t>
      </w:r>
      <w:r w:rsidR="006A309D" w:rsidRPr="00D81BB1">
        <w:rPr>
          <w:rFonts w:ascii="Times New Roman" w:eastAsia="MS Mincho" w:hAnsi="Times New Roman" w:cs="Times New Roman"/>
          <w:sz w:val="24"/>
          <w:szCs w:val="24"/>
          <w:u w:color="000000"/>
        </w:rPr>
        <w:t>‬</w:t>
      </w:r>
      <w:r w:rsidR="006A309D"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;</w:t>
      </w:r>
    </w:p>
    <w:p w:rsidR="006A309D" w:rsidRPr="00D81BB1" w:rsidRDefault="006A309D" w:rsidP="00666C67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26.3. Pirk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ėjo aptarnavimas vykdomas per Pardavėjo klientų aptarnavimo sistemą užklausas siunčiant email: </w:t>
      </w:r>
      <w:hyperlink r:id="rId7" w:history="1">
        <w:r w:rsidRPr="00D81BB1">
          <w:rPr>
            <w:rStyle w:val="Hyperlink"/>
            <w:rFonts w:ascii="Times New Roman" w:hAnsi="Times New Roman" w:cs="Times New Roman"/>
            <w:sz w:val="24"/>
            <w:szCs w:val="24"/>
          </w:rPr>
          <w:t>bendras</w:t>
        </w:r>
        <w:r w:rsidRPr="00D81B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@ecocost.lt</w:t>
        </w:r>
      </w:hyperlink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arba tel. +370 (652) 51 733</w:t>
      </w:r>
      <w:r w:rsidRPr="00D81BB1">
        <w:rPr>
          <w:rFonts w:ascii="Times New Roman" w:eastAsia="MS Mincho" w:hAnsi="Times New Roman" w:cs="Times New Roman"/>
          <w:sz w:val="24"/>
          <w:szCs w:val="24"/>
          <w:u w:color="000000"/>
          <w:lang w:val="en-US"/>
        </w:rPr>
        <w:t>‬.</w:t>
      </w:r>
    </w:p>
    <w:p w:rsidR="004F3F6C" w:rsidRPr="00D81BB1" w:rsidRDefault="004F3F6C" w:rsidP="00666C67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n-US"/>
        </w:rPr>
        <w:t>7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. Sutarties</w:t>
      </w:r>
      <w:r w:rsidR="00666C67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priedas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 xml:space="preserve">– </w:t>
      </w:r>
      <w:r w:rsidRPr="00D81BB1">
        <w:rPr>
          <w:rFonts w:ascii="Times New Roman" w:hAnsi="Times New Roman" w:cs="Times New Roman"/>
          <w:sz w:val="24"/>
          <w:szCs w:val="24"/>
          <w:u w:color="000000"/>
          <w:lang w:val="de-DE"/>
        </w:rPr>
        <w:t>technin</w:t>
      </w:r>
      <w:r w:rsidRPr="00D81BB1">
        <w:rPr>
          <w:rFonts w:ascii="Times New Roman" w:hAnsi="Times New Roman" w:cs="Times New Roman"/>
          <w:sz w:val="24"/>
          <w:szCs w:val="24"/>
          <w:u w:color="000000"/>
        </w:rPr>
        <w:t>ė specifikacija.</w:t>
      </w: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D81BB1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VIII. ŠALIŲ 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JURIDINIAI ADRESAI IR REKVIZITAI</w:t>
      </w:r>
    </w:p>
    <w:p w:rsidR="00B725FD" w:rsidRPr="00D81BB1" w:rsidRDefault="00B725FD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74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89"/>
        <w:gridCol w:w="178"/>
        <w:gridCol w:w="4335"/>
        <w:gridCol w:w="744"/>
      </w:tblGrid>
      <w:tr w:rsidR="00B725FD" w:rsidRPr="00D81BB1" w:rsidTr="00DE26D5">
        <w:tc>
          <w:tcPr>
            <w:tcW w:w="4489" w:type="dxa"/>
          </w:tcPr>
          <w:p w:rsidR="00B725FD" w:rsidRPr="00D81BB1" w:rsidRDefault="00B725FD" w:rsidP="00903AA9">
            <w:pPr>
              <w:tabs>
                <w:tab w:val="num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Prienų rajono savivaldybės administracija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Kodas: 288742590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PVM mokėtojo kodas: ne PVM mokėtojas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Adresas: Laisvės a.12, Prienai 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A. s.  Nr. </w:t>
            </w: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LT087300010076935559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AB SWEDBAK, banko kodas 73000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Tel. (8 319) 61103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el. paštas: administracija@prienai.lt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5257" w:type="dxa"/>
            <w:gridSpan w:val="3"/>
          </w:tcPr>
          <w:p w:rsidR="00B725FD" w:rsidRPr="00D81BB1" w:rsidRDefault="00B725FD" w:rsidP="00903AA9">
            <w:pPr>
              <w:tabs>
                <w:tab w:val="num" w:pos="907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:rsidR="00B725FD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D7C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UAB Ecocost</w:t>
            </w:r>
          </w:p>
          <w:p w:rsid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Kodas: </w:t>
            </w:r>
            <w:r w:rsidRPr="004D7C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301795597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PVM mokėtojo kodas:</w:t>
            </w:r>
            <w:r>
              <w:t xml:space="preserve">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LT100004195411</w:t>
            </w:r>
          </w:p>
          <w:p w:rsid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Adresas: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Vokiečių g. 28-35, 01130 Vilnius</w:t>
            </w:r>
          </w:p>
          <w:p w:rsid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A.s.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LT37 7044 0600 0748 7735</w:t>
            </w:r>
          </w:p>
          <w:p w:rsidR="004D7C1C" w:rsidRP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AB SEB bankas, banko kodas </w:t>
            </w:r>
            <w:r w:rsidRPr="004D7C1C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70440</w:t>
            </w:r>
          </w:p>
          <w:p w:rsidR="004D7C1C" w:rsidRDefault="004D7C1C" w:rsidP="004D7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</w:pPr>
            <w:r w:rsidRPr="004D7C1C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Tel.</w:t>
            </w:r>
            <w:r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+37061203376</w:t>
            </w:r>
          </w:p>
          <w:p w:rsidR="004D7C1C" w:rsidRPr="004D7C1C" w:rsidRDefault="004D7C1C" w:rsidP="004D7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El. paštas: k.serpytis@ecocost.lt</w:t>
            </w:r>
          </w:p>
        </w:tc>
      </w:tr>
      <w:tr w:rsidR="00B725FD" w:rsidRPr="00D81BB1" w:rsidTr="00DE26D5">
        <w:trPr>
          <w:gridAfter w:val="1"/>
          <w:wAfter w:w="744" w:type="dxa"/>
        </w:trPr>
        <w:tc>
          <w:tcPr>
            <w:tcW w:w="4667" w:type="dxa"/>
            <w:gridSpan w:val="2"/>
          </w:tcPr>
          <w:p w:rsidR="00B725FD" w:rsidRPr="00D81BB1" w:rsidRDefault="00A95DE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Direktorė</w:t>
            </w:r>
          </w:p>
          <w:p w:rsidR="00B725FD" w:rsidRPr="00D81BB1" w:rsidRDefault="00DE26D5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Jūratė Zailskienė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  <w:tc>
          <w:tcPr>
            <w:tcW w:w="4335" w:type="dxa"/>
          </w:tcPr>
          <w:p w:rsidR="00B725FD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</w:t>
            </w:r>
            <w:r w:rsidR="004D7C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:rsidR="00B725FD" w:rsidRPr="00D81BB1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Karolis Šerpytis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___________________________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B725FD" w:rsidRPr="00D81BB1" w:rsidRDefault="00B725FD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4D7C1C" w:rsidRPr="00D81BB1" w:rsidTr="00DE26D5">
        <w:trPr>
          <w:gridAfter w:val="1"/>
          <w:wAfter w:w="744" w:type="dxa"/>
        </w:trPr>
        <w:tc>
          <w:tcPr>
            <w:tcW w:w="4667" w:type="dxa"/>
            <w:gridSpan w:val="2"/>
          </w:tcPr>
          <w:p w:rsidR="004D7C1C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</w:pPr>
          </w:p>
        </w:tc>
        <w:tc>
          <w:tcPr>
            <w:tcW w:w="4335" w:type="dxa"/>
          </w:tcPr>
          <w:p w:rsidR="004D7C1C" w:rsidRPr="00D81BB1" w:rsidRDefault="004D7C1C" w:rsidP="00903A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de-DE" w:eastAsia="lt-LT"/>
        </w:rPr>
      </w:pPr>
      <w:r w:rsidRPr="00D81BB1"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</w:rPr>
      </w:pPr>
      <w:r w:rsidRPr="00D81BB1">
        <w:rPr>
          <w:sz w:val="24"/>
          <w:szCs w:val="24"/>
          <w:lang w:val="de-DE"/>
        </w:rPr>
        <w:t>Vie</w:t>
      </w:r>
      <w:r w:rsidRPr="00D81BB1">
        <w:rPr>
          <w:sz w:val="24"/>
          <w:szCs w:val="24"/>
        </w:rPr>
        <w:t>šųjų pirkimų planavimo, registravimo ir</w:t>
      </w:r>
      <w:r w:rsidR="00DE26D5">
        <w:rPr>
          <w:sz w:val="24"/>
          <w:szCs w:val="24"/>
        </w:rPr>
        <w:t xml:space="preserve"> </w:t>
      </w:r>
      <w:r w:rsidRPr="00D81BB1">
        <w:rPr>
          <w:sz w:val="24"/>
          <w:szCs w:val="24"/>
        </w:rPr>
        <w:t>valdymo</w:t>
      </w:r>
    </w:p>
    <w:p w:rsidR="004F3F6C" w:rsidRPr="00D81BB1" w:rsidRDefault="004F3F6C" w:rsidP="004F3F6C">
      <w:pPr>
        <w:pStyle w:val="Body2"/>
        <w:jc w:val="right"/>
        <w:rPr>
          <w:sz w:val="24"/>
          <w:szCs w:val="24"/>
        </w:rPr>
      </w:pPr>
      <w:r w:rsidRPr="00D81BB1">
        <w:rPr>
          <w:sz w:val="24"/>
          <w:szCs w:val="24"/>
        </w:rPr>
        <w:t>programinės įrangos licencijų</w:t>
      </w:r>
      <w:r w:rsidR="00DE26D5">
        <w:rPr>
          <w:sz w:val="24"/>
          <w:szCs w:val="24"/>
        </w:rPr>
        <w:t xml:space="preserve"> </w:t>
      </w:r>
      <w:r w:rsidRPr="00D81BB1">
        <w:rPr>
          <w:sz w:val="24"/>
          <w:szCs w:val="24"/>
        </w:rPr>
        <w:t xml:space="preserve">pirkimo-pardavimo sutarties, </w:t>
      </w:r>
    </w:p>
    <w:p w:rsidR="004F3F6C" w:rsidRPr="00D81BB1" w:rsidRDefault="00A95DED" w:rsidP="00A95DED">
      <w:pPr>
        <w:pStyle w:val="Body2"/>
        <w:jc w:val="center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                           </w:t>
      </w:r>
      <w:r w:rsidR="004F3F6C" w:rsidRPr="00D81BB1">
        <w:rPr>
          <w:sz w:val="24"/>
          <w:szCs w:val="24"/>
        </w:rPr>
        <w:t>pasirašytos</w:t>
      </w:r>
      <w:r w:rsidR="00DE26D5">
        <w:rPr>
          <w:sz w:val="24"/>
          <w:szCs w:val="24"/>
        </w:rPr>
        <w:t xml:space="preserve"> </w:t>
      </w:r>
      <w:r w:rsidR="004F3F6C" w:rsidRPr="00D81BB1">
        <w:rPr>
          <w:sz w:val="24"/>
          <w:szCs w:val="24"/>
        </w:rPr>
        <w:t>20</w:t>
      </w:r>
      <w:r w:rsidR="00E80BE3" w:rsidRPr="00D81BB1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4F3F6C" w:rsidRPr="00D81BB1">
        <w:rPr>
          <w:sz w:val="24"/>
          <w:szCs w:val="24"/>
        </w:rPr>
        <w:t xml:space="preserve"> m. </w:t>
      </w:r>
      <w:r w:rsidR="004F3F6C" w:rsidRPr="00D81BB1">
        <w:rPr>
          <w:sz w:val="24"/>
          <w:szCs w:val="24"/>
          <w:lang w:val="en-US"/>
        </w:rPr>
        <w:t>_____</w:t>
      </w:r>
      <w:r w:rsidR="004F3F6C" w:rsidRPr="00D81BB1">
        <w:rPr>
          <w:sz w:val="24"/>
          <w:szCs w:val="24"/>
          <w:lang w:val="de-DE"/>
        </w:rPr>
        <w:t xml:space="preserve"> d. Nr. ___</w:t>
      </w:r>
    </w:p>
    <w:p w:rsidR="004F3F6C" w:rsidRPr="00D81BB1" w:rsidRDefault="004F3F6C" w:rsidP="004F3F6C">
      <w:pPr>
        <w:pStyle w:val="Body2"/>
        <w:jc w:val="right"/>
        <w:rPr>
          <w:sz w:val="24"/>
          <w:szCs w:val="24"/>
        </w:rPr>
      </w:pPr>
      <w:r w:rsidRPr="00D81BB1">
        <w:rPr>
          <w:sz w:val="24"/>
          <w:szCs w:val="24"/>
          <w:lang w:val="pt-PT"/>
        </w:rPr>
        <w:t>Priedas</w:t>
      </w:r>
      <w:r w:rsidR="00DE26D5">
        <w:rPr>
          <w:sz w:val="24"/>
          <w:szCs w:val="24"/>
          <w:lang w:val="pt-PT"/>
        </w:rPr>
        <w:t xml:space="preserve"> </w:t>
      </w:r>
      <w:r w:rsidRPr="00D81BB1">
        <w:rPr>
          <w:sz w:val="24"/>
          <w:szCs w:val="24"/>
          <w:lang w:val="en-US"/>
        </w:rPr>
        <w:t>Nr. 1</w:t>
      </w:r>
    </w:p>
    <w:p w:rsidR="004F3F6C" w:rsidRPr="00D81BB1" w:rsidRDefault="004F3F6C" w:rsidP="004F3F6C">
      <w:pPr>
        <w:pStyle w:val="Body2"/>
        <w:jc w:val="right"/>
        <w:rPr>
          <w:b/>
          <w:bCs/>
          <w:sz w:val="24"/>
          <w:szCs w:val="24"/>
        </w:rPr>
      </w:pPr>
      <w:r w:rsidRPr="00D81BB1">
        <w:rPr>
          <w:sz w:val="24"/>
          <w:szCs w:val="24"/>
          <w:lang w:val="de-DE"/>
        </w:rPr>
        <w:tab/>
      </w:r>
    </w:p>
    <w:p w:rsidR="004F3F6C" w:rsidRPr="00D81BB1" w:rsidRDefault="004F3F6C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TECHNIN</w:t>
      </w:r>
      <w:r w:rsidRPr="00D81BB1">
        <w:rPr>
          <w:rFonts w:ascii="Times New Roman" w:hAnsi="Times New Roman" w:cs="Times New Roman"/>
          <w:b/>
          <w:bCs/>
          <w:sz w:val="24"/>
          <w:szCs w:val="24"/>
          <w:u w:color="000000"/>
        </w:rPr>
        <w:t>Ė SPECIFIKACIJA</w:t>
      </w: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6A309D" w:rsidRPr="00D81BB1" w:rsidRDefault="006A309D" w:rsidP="006A309D">
      <w:pPr>
        <w:pStyle w:val="Body2"/>
        <w:jc w:val="left"/>
        <w:rPr>
          <w:sz w:val="24"/>
          <w:szCs w:val="24"/>
        </w:rPr>
      </w:pPr>
      <w:bookmarkStart w:id="0" w:name="_GoBack"/>
      <w:r w:rsidRPr="00D81BB1">
        <w:rPr>
          <w:sz w:val="24"/>
          <w:szCs w:val="24"/>
          <w:lang w:val="de-DE"/>
        </w:rPr>
        <w:t>Darbo</w:t>
      </w:r>
      <w:r w:rsidR="00DE26D5">
        <w:rPr>
          <w:sz w:val="24"/>
          <w:szCs w:val="24"/>
          <w:lang w:val="de-DE"/>
        </w:rPr>
        <w:t xml:space="preserve"> </w:t>
      </w:r>
      <w:r w:rsidRPr="00D81BB1">
        <w:rPr>
          <w:sz w:val="24"/>
          <w:szCs w:val="24"/>
          <w:lang w:val="de-DE"/>
        </w:rPr>
        <w:t>viet</w:t>
      </w:r>
      <w:r w:rsidRPr="00D81BB1">
        <w:rPr>
          <w:sz w:val="24"/>
          <w:szCs w:val="24"/>
        </w:rPr>
        <w:t xml:space="preserve">ų skaičius: </w:t>
      </w:r>
      <w:r w:rsidR="00E80BE3" w:rsidRPr="00D81BB1">
        <w:rPr>
          <w:sz w:val="24"/>
          <w:szCs w:val="24"/>
        </w:rPr>
        <w:t>2</w:t>
      </w:r>
    </w:p>
    <w:p w:rsidR="006A309D" w:rsidRPr="00D81BB1" w:rsidRDefault="006A309D" w:rsidP="006A309D">
      <w:pPr>
        <w:pStyle w:val="Body2"/>
        <w:jc w:val="left"/>
        <w:rPr>
          <w:sz w:val="24"/>
          <w:szCs w:val="24"/>
        </w:rPr>
      </w:pPr>
      <w:r w:rsidRPr="00D81BB1">
        <w:rPr>
          <w:sz w:val="24"/>
          <w:szCs w:val="24"/>
        </w:rPr>
        <w:t>Konkurencinių licencijų skaičius:</w:t>
      </w:r>
      <w:r w:rsidR="00E80BE3" w:rsidRPr="00D81BB1">
        <w:rPr>
          <w:sz w:val="24"/>
          <w:szCs w:val="24"/>
        </w:rPr>
        <w:t xml:space="preserve"> 5</w:t>
      </w:r>
    </w:p>
    <w:p w:rsidR="006A309D" w:rsidRPr="00D81BB1" w:rsidRDefault="006A309D" w:rsidP="006A309D">
      <w:pPr>
        <w:pStyle w:val="Body2"/>
        <w:jc w:val="left"/>
        <w:rPr>
          <w:sz w:val="24"/>
          <w:szCs w:val="24"/>
        </w:rPr>
      </w:pPr>
      <w:r w:rsidRPr="00D81BB1">
        <w:rPr>
          <w:sz w:val="24"/>
          <w:szCs w:val="24"/>
        </w:rPr>
        <w:t>Naudojimosi sistema trukmė:</w:t>
      </w:r>
      <w:r w:rsidR="00E80BE3" w:rsidRPr="00D81BB1">
        <w:rPr>
          <w:sz w:val="24"/>
          <w:szCs w:val="24"/>
        </w:rPr>
        <w:t xml:space="preserve"> 36 mėn.</w:t>
      </w:r>
    </w:p>
    <w:p w:rsidR="006A309D" w:rsidRDefault="006A309D" w:rsidP="006A309D">
      <w:pPr>
        <w:pStyle w:val="Body2"/>
        <w:jc w:val="left"/>
        <w:rPr>
          <w:sz w:val="24"/>
          <w:szCs w:val="24"/>
        </w:rPr>
      </w:pPr>
      <w:r w:rsidRPr="00D81BB1">
        <w:rPr>
          <w:sz w:val="24"/>
          <w:szCs w:val="24"/>
        </w:rPr>
        <w:t>Įsigyjami moduliai:</w:t>
      </w:r>
      <w:r w:rsidR="00E80BE3" w:rsidRPr="00D81BB1">
        <w:rPr>
          <w:sz w:val="24"/>
          <w:szCs w:val="24"/>
        </w:rPr>
        <w:t xml:space="preserve"> planavimo ir vykdymo</w:t>
      </w: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p w:rsidR="004D7C1C" w:rsidRDefault="004D7C1C" w:rsidP="006A309D">
      <w:pPr>
        <w:pStyle w:val="Body2"/>
        <w:jc w:val="left"/>
        <w:rPr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89"/>
        <w:gridCol w:w="178"/>
        <w:gridCol w:w="4335"/>
        <w:gridCol w:w="744"/>
      </w:tblGrid>
      <w:tr w:rsidR="004D7C1C" w:rsidRPr="00D81BB1" w:rsidTr="00A63182">
        <w:tc>
          <w:tcPr>
            <w:tcW w:w="4489" w:type="dxa"/>
          </w:tcPr>
          <w:p w:rsidR="004D7C1C" w:rsidRPr="00D81BB1" w:rsidRDefault="004D7C1C" w:rsidP="00A63182">
            <w:pPr>
              <w:tabs>
                <w:tab w:val="num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Prienų rajono savivaldybės administracija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Kodas: 288742590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PVM mokėtojo kodas: ne PVM mokėtojas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Adresas: Laisvės a.12, Prienai 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A. s.  Nr. </w:t>
            </w: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LT087300010076935559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AB SWEDBAK, banko kodas 73000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Tel. (8 319) 61103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el. paštas: administracija@prienai.lt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5257" w:type="dxa"/>
            <w:gridSpan w:val="3"/>
          </w:tcPr>
          <w:p w:rsidR="004D7C1C" w:rsidRPr="00D81BB1" w:rsidRDefault="004D7C1C" w:rsidP="00A63182">
            <w:pPr>
              <w:tabs>
                <w:tab w:val="num" w:pos="907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D7C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UAB Ecocost</w:t>
            </w: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Kodas: </w:t>
            </w:r>
            <w:r w:rsidRPr="004D7C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301795597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PVM mokėtojo kodas:</w:t>
            </w:r>
            <w:r>
              <w:t xml:space="preserve">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LT100004195411</w:t>
            </w: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Adresas: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Vokiečių g. 28-35, 01130 Vilnius</w:t>
            </w: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A.s. </w:t>
            </w:r>
            <w:r w:rsidRPr="004D7C1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LT37 7044 0600 0748 7735</w:t>
            </w:r>
          </w:p>
          <w:p w:rsidR="004D7C1C" w:rsidRP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 xml:space="preserve">AB SEB bankas, banko kodas </w:t>
            </w:r>
            <w:r w:rsidRPr="004D7C1C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70440</w:t>
            </w:r>
          </w:p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</w:pPr>
            <w:r w:rsidRPr="004D7C1C"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Tel.</w:t>
            </w:r>
            <w:r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+37061203376</w:t>
            </w:r>
          </w:p>
          <w:p w:rsidR="004D7C1C" w:rsidRP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 w:cs="Times New Roman"/>
                <w:color w:val="3C4043"/>
                <w:sz w:val="24"/>
                <w:szCs w:val="24"/>
                <w:shd w:val="clear" w:color="auto" w:fill="FFFFFF"/>
              </w:rPr>
              <w:t>El. paštas: k.serpytis@ecocost.lt</w:t>
            </w:r>
          </w:p>
        </w:tc>
      </w:tr>
      <w:tr w:rsidR="004D7C1C" w:rsidRPr="00D81BB1" w:rsidTr="00A63182">
        <w:trPr>
          <w:gridAfter w:val="1"/>
          <w:wAfter w:w="744" w:type="dxa"/>
        </w:trPr>
        <w:tc>
          <w:tcPr>
            <w:tcW w:w="4667" w:type="dxa"/>
            <w:gridSpan w:val="2"/>
          </w:tcPr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Direktorė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Jūratė Zailskienė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  <w:tc>
          <w:tcPr>
            <w:tcW w:w="4335" w:type="dxa"/>
          </w:tcPr>
          <w:p w:rsidR="004D7C1C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Karolis Šerpytis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       ___________________________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  <w:r w:rsidRPr="00D81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:rsidR="004D7C1C" w:rsidRPr="00D81BB1" w:rsidRDefault="004D7C1C" w:rsidP="00A63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</w:tbl>
    <w:p w:rsidR="004D7C1C" w:rsidRPr="00D81BB1" w:rsidRDefault="004D7C1C" w:rsidP="006A309D">
      <w:pPr>
        <w:pStyle w:val="Body2"/>
        <w:jc w:val="left"/>
        <w:rPr>
          <w:sz w:val="24"/>
          <w:szCs w:val="24"/>
        </w:rPr>
      </w:pPr>
    </w:p>
    <w:bookmarkEnd w:id="0"/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D81BB1" w:rsidRDefault="004F3F6C" w:rsidP="004F3F6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lt-LT"/>
        </w:rPr>
      </w:pPr>
    </w:p>
    <w:p w:rsidR="00217B48" w:rsidRPr="00D81BB1" w:rsidRDefault="00217B48">
      <w:pPr>
        <w:rPr>
          <w:rFonts w:ascii="Times New Roman" w:hAnsi="Times New Roman" w:cs="Times New Roman"/>
          <w:sz w:val="24"/>
          <w:szCs w:val="24"/>
        </w:rPr>
      </w:pPr>
    </w:p>
    <w:sectPr w:rsidR="00217B48" w:rsidRPr="00D81BB1" w:rsidSect="00DE26D5">
      <w:foot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1C" w:rsidRDefault="004C291C">
      <w:pPr>
        <w:spacing w:after="0" w:line="240" w:lineRule="auto"/>
      </w:pPr>
      <w:r>
        <w:separator/>
      </w:r>
    </w:p>
  </w:endnote>
  <w:endnote w:type="continuationSeparator" w:id="1">
    <w:p w:rsidR="004C291C" w:rsidRDefault="004C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9222685"/>
      <w:docPartObj>
        <w:docPartGallery w:val="Page Numbers (Bottom of Page)"/>
        <w:docPartUnique/>
      </w:docPartObj>
    </w:sdtPr>
    <w:sdtContent>
      <w:p w:rsidR="007C24D3" w:rsidRDefault="0038346D">
        <w:pPr>
          <w:pStyle w:val="Footer"/>
          <w:jc w:val="right"/>
        </w:pPr>
        <w:r>
          <w:fldChar w:fldCharType="begin"/>
        </w:r>
        <w:r w:rsidR="00082EE3">
          <w:instrText>PAGE   \* MERGEFORMAT</w:instrText>
        </w:r>
        <w:r>
          <w:fldChar w:fldCharType="separate"/>
        </w:r>
        <w:r w:rsidR="00777827">
          <w:rPr>
            <w:noProof/>
          </w:rPr>
          <w:t>1</w:t>
        </w:r>
        <w:r>
          <w:fldChar w:fldCharType="end"/>
        </w:r>
      </w:p>
    </w:sdtContent>
  </w:sdt>
  <w:p w:rsidR="007C24D3" w:rsidRDefault="004C29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1C" w:rsidRDefault="004C291C">
      <w:pPr>
        <w:spacing w:after="0" w:line="240" w:lineRule="auto"/>
      </w:pPr>
      <w:r>
        <w:separator/>
      </w:r>
    </w:p>
  </w:footnote>
  <w:footnote w:type="continuationSeparator" w:id="1">
    <w:p w:rsidR="004C291C" w:rsidRDefault="004C2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F6C"/>
    <w:rsid w:val="00082EE3"/>
    <w:rsid w:val="00090B24"/>
    <w:rsid w:val="000977E6"/>
    <w:rsid w:val="000E642D"/>
    <w:rsid w:val="00102C35"/>
    <w:rsid w:val="001054C9"/>
    <w:rsid w:val="0012589F"/>
    <w:rsid w:val="001A2D3E"/>
    <w:rsid w:val="00217B48"/>
    <w:rsid w:val="0026704D"/>
    <w:rsid w:val="002F7F2A"/>
    <w:rsid w:val="00304F6A"/>
    <w:rsid w:val="003571D5"/>
    <w:rsid w:val="0038346D"/>
    <w:rsid w:val="00483DC3"/>
    <w:rsid w:val="00485F77"/>
    <w:rsid w:val="004C291C"/>
    <w:rsid w:val="004D7C1C"/>
    <w:rsid w:val="004F3F6C"/>
    <w:rsid w:val="00523070"/>
    <w:rsid w:val="00666C67"/>
    <w:rsid w:val="006A309D"/>
    <w:rsid w:val="006E1F48"/>
    <w:rsid w:val="007166C2"/>
    <w:rsid w:val="00777827"/>
    <w:rsid w:val="007B1459"/>
    <w:rsid w:val="00840323"/>
    <w:rsid w:val="00890666"/>
    <w:rsid w:val="00A16F75"/>
    <w:rsid w:val="00A95DED"/>
    <w:rsid w:val="00B31E9F"/>
    <w:rsid w:val="00B725FD"/>
    <w:rsid w:val="00C67FF8"/>
    <w:rsid w:val="00D40BFF"/>
    <w:rsid w:val="00D81BB1"/>
    <w:rsid w:val="00DC4503"/>
    <w:rsid w:val="00DE26D5"/>
    <w:rsid w:val="00E60D84"/>
    <w:rsid w:val="00E80BE3"/>
    <w:rsid w:val="00F8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C"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6C"/>
    <w:rPr>
      <w:sz w:val="22"/>
      <w:szCs w:val="22"/>
      <w:lang w:val="lt-LT"/>
    </w:rPr>
  </w:style>
  <w:style w:type="paragraph" w:customStyle="1" w:styleId="Body">
    <w:name w:val="Body"/>
    <w:rsid w:val="004F3F6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lt-LT" w:eastAsia="lt-LT"/>
    </w:rPr>
  </w:style>
  <w:style w:type="paragraph" w:customStyle="1" w:styleId="Body2">
    <w:name w:val="Body 2"/>
    <w:rsid w:val="004F3F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 w:cs="Times New Roman"/>
      <w:color w:val="000000"/>
      <w:sz w:val="22"/>
      <w:szCs w:val="22"/>
      <w:bdr w:val="nil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6A3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A30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endras@ecocos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gelumbauskiene@ecocost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Regvyta Gelumbauskiene</dc:creator>
  <cp:lastModifiedBy>Linute</cp:lastModifiedBy>
  <cp:revision>2</cp:revision>
  <dcterms:created xsi:type="dcterms:W3CDTF">2021-12-02T13:06:00Z</dcterms:created>
  <dcterms:modified xsi:type="dcterms:W3CDTF">2021-12-02T13:06:00Z</dcterms:modified>
</cp:coreProperties>
</file>