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52C44" w14:textId="59AB781D" w:rsidR="00096A01" w:rsidRDefault="00FE6D1A" w:rsidP="005D249E">
      <w:pPr>
        <w:suppressAutoHyphens/>
        <w:autoSpaceDN w:val="0"/>
        <w:spacing w:after="0" w:line="240" w:lineRule="auto"/>
        <w:ind w:left="7776"/>
        <w:jc w:val="right"/>
        <w:textAlignment w:val="baseline"/>
        <w:rPr>
          <w:rFonts w:ascii="Times New Roman" w:eastAsia="SimSun" w:hAnsi="Times New Roman" w:cs="Times New Roman"/>
          <w:lang w:val="lt-LT"/>
        </w:rPr>
      </w:pPr>
      <w:bookmarkStart w:id="0" w:name="_GoBack"/>
      <w:bookmarkEnd w:id="0"/>
      <w:r>
        <w:rPr>
          <w:rFonts w:ascii="Times New Roman" w:eastAsia="SimSun" w:hAnsi="Times New Roman" w:cs="Times New Roman"/>
          <w:lang w:val="lt-LT"/>
        </w:rPr>
        <w:t xml:space="preserve">Pasiūlymo priedėlis / </w:t>
      </w:r>
    </w:p>
    <w:p w14:paraId="7923E9D4" w14:textId="05C8CD7F" w:rsidR="005D249E" w:rsidRDefault="00FE6D1A" w:rsidP="00096A01">
      <w:pPr>
        <w:suppressAutoHyphens/>
        <w:autoSpaceDN w:val="0"/>
        <w:spacing w:after="0" w:line="240" w:lineRule="auto"/>
        <w:ind w:left="7776"/>
        <w:jc w:val="right"/>
        <w:textAlignment w:val="baseline"/>
        <w:rPr>
          <w:rFonts w:ascii="Times New Roman" w:eastAsia="SimSun" w:hAnsi="Times New Roman" w:cs="Times New Roman"/>
          <w:b/>
          <w:bCs/>
          <w:caps/>
          <w:lang w:val="lt-LT"/>
        </w:rPr>
      </w:pPr>
      <w:r>
        <w:rPr>
          <w:rFonts w:ascii="Times New Roman" w:eastAsia="SimSun" w:hAnsi="Times New Roman" w:cs="Times New Roman"/>
          <w:lang w:val="lt-LT"/>
        </w:rPr>
        <w:t xml:space="preserve">Sutarties projekto </w:t>
      </w:r>
      <w:r w:rsidR="00096A01">
        <w:rPr>
          <w:rFonts w:ascii="Times New Roman" w:eastAsia="SimSun" w:hAnsi="Times New Roman" w:cs="Times New Roman"/>
          <w:lang w:val="lt-LT"/>
        </w:rPr>
        <w:t>1 priedas</w:t>
      </w:r>
    </w:p>
    <w:p w14:paraId="784E1FE0" w14:textId="77777777" w:rsidR="00FE6D1A" w:rsidRDefault="00FE6D1A" w:rsidP="005B7A8F">
      <w:pPr>
        <w:suppressAutoHyphens/>
        <w:autoSpaceDN w:val="0"/>
        <w:spacing w:after="0" w:line="240" w:lineRule="auto"/>
        <w:jc w:val="center"/>
        <w:textAlignment w:val="baseline"/>
        <w:rPr>
          <w:rFonts w:ascii="Times New Roman" w:eastAsia="SimSun" w:hAnsi="Times New Roman" w:cs="Times New Roman"/>
          <w:b/>
          <w:bCs/>
          <w:caps/>
          <w:lang w:val="lt-LT"/>
        </w:rPr>
      </w:pPr>
    </w:p>
    <w:p w14:paraId="43FC3959" w14:textId="40CC8F02" w:rsidR="005B7A8F" w:rsidRPr="000A1BCC" w:rsidRDefault="005B7A8F" w:rsidP="005B7A8F">
      <w:pPr>
        <w:suppressAutoHyphens/>
        <w:autoSpaceDN w:val="0"/>
        <w:spacing w:after="0" w:line="240" w:lineRule="auto"/>
        <w:jc w:val="center"/>
        <w:textAlignment w:val="baseline"/>
        <w:rPr>
          <w:rFonts w:ascii="Times New Roman" w:eastAsia="SimSun" w:hAnsi="Times New Roman" w:cs="Times New Roman"/>
          <w:b/>
          <w:bCs/>
          <w:caps/>
          <w:lang w:val="lt-LT"/>
        </w:rPr>
      </w:pPr>
      <w:r w:rsidRPr="000A1BCC">
        <w:rPr>
          <w:rFonts w:ascii="Times New Roman" w:eastAsia="SimSun" w:hAnsi="Times New Roman" w:cs="Times New Roman"/>
          <w:b/>
          <w:bCs/>
          <w:caps/>
          <w:lang w:val="lt-LT"/>
        </w:rPr>
        <w:t xml:space="preserve">MOBILIŲJŲ ELEKTRINIŲ KELTUVŲ SU KĖLIMO DIRŽAIS </w:t>
      </w:r>
      <w:r w:rsidRPr="000A1BCC">
        <w:rPr>
          <w:rFonts w:ascii="Times New Roman" w:eastAsia="SimSun" w:hAnsi="Times New Roman" w:cs="Times New Roman"/>
          <w:b/>
          <w:bCs/>
          <w:lang w:val="lt-LT"/>
        </w:rPr>
        <w:t>TECHNINĖ SPECIFIKACIJA</w:t>
      </w:r>
    </w:p>
    <w:p w14:paraId="495DBA68" w14:textId="77777777" w:rsidR="00AF6494" w:rsidRPr="000A1BCC" w:rsidRDefault="00AF6494" w:rsidP="00AF6494">
      <w:pPr>
        <w:tabs>
          <w:tab w:val="left" w:pos="6237"/>
        </w:tabs>
        <w:spacing w:after="0" w:line="240" w:lineRule="auto"/>
        <w:ind w:firstLine="6237"/>
        <w:rPr>
          <w:rFonts w:ascii="Times New Roman" w:hAnsi="Times New Roman" w:cs="Times New Roman"/>
          <w:lang w:val="lt-LT"/>
        </w:rPr>
      </w:pPr>
    </w:p>
    <w:p w14:paraId="72520936" w14:textId="19D57E13" w:rsidR="00310A10" w:rsidRPr="000A1BCC" w:rsidRDefault="00AF6494" w:rsidP="00310CA9">
      <w:pPr>
        <w:pStyle w:val="Betarp"/>
        <w:jc w:val="both"/>
        <w:rPr>
          <w:rFonts w:ascii="Times New Roman" w:hAnsi="Times New Roman" w:cs="Times New Roman"/>
          <w:sz w:val="24"/>
          <w:szCs w:val="24"/>
          <w:lang w:val="lt-LT"/>
        </w:rPr>
      </w:pPr>
      <w:bookmarkStart w:id="1" w:name="_Hlk74057659"/>
      <w:r w:rsidRPr="000A1BCC">
        <w:rPr>
          <w:rFonts w:ascii="Times New Roman" w:hAnsi="Times New Roman" w:cs="Times New Roman"/>
          <w:b/>
          <w:sz w:val="24"/>
          <w:szCs w:val="24"/>
          <w:lang w:val="lt-LT"/>
        </w:rPr>
        <w:t>1. Pirkimo objektas:</w:t>
      </w:r>
      <w:r w:rsidRPr="000A1BCC">
        <w:rPr>
          <w:rFonts w:ascii="Times New Roman" w:hAnsi="Times New Roman" w:cs="Times New Roman"/>
          <w:sz w:val="24"/>
          <w:szCs w:val="24"/>
          <w:lang w:val="lt-LT"/>
        </w:rPr>
        <w:t xml:space="preserve"> </w:t>
      </w:r>
      <w:r w:rsidR="00310A10" w:rsidRPr="000A1BCC">
        <w:rPr>
          <w:rFonts w:ascii="Times New Roman" w:hAnsi="Times New Roman" w:cs="Times New Roman"/>
          <w:sz w:val="24"/>
          <w:szCs w:val="24"/>
          <w:shd w:val="clear" w:color="auto" w:fill="FFFFFF"/>
          <w:lang w:val="lt-LT" w:eastAsia="zh-CN"/>
        </w:rPr>
        <w:t>mobilieji elektriniai keltuvai su kėlimo diržais</w:t>
      </w:r>
      <w:r w:rsidR="00310A10" w:rsidRPr="000A1BCC">
        <w:rPr>
          <w:rFonts w:ascii="Times New Roman" w:hAnsi="Times New Roman" w:cs="Times New Roman"/>
          <w:sz w:val="24"/>
          <w:szCs w:val="24"/>
          <w:lang w:val="lt-LT" w:eastAsia="zh-CN"/>
        </w:rPr>
        <w:t>, įskaitant jų pristatymą, sureguliavimą ir darbuotojų apmokymą jais naudotis (toliau – prekės).</w:t>
      </w:r>
    </w:p>
    <w:p w14:paraId="0D297899" w14:textId="143E6380" w:rsidR="00AF6494" w:rsidRPr="000A1BCC" w:rsidRDefault="00AF6494" w:rsidP="00310CA9">
      <w:pPr>
        <w:pStyle w:val="Betarp"/>
        <w:jc w:val="both"/>
        <w:rPr>
          <w:rFonts w:ascii="Times New Roman" w:hAnsi="Times New Roman" w:cs="Times New Roman"/>
          <w:b/>
          <w:spacing w:val="-2"/>
          <w:sz w:val="24"/>
          <w:szCs w:val="24"/>
          <w:lang w:val="lt-LT"/>
        </w:rPr>
      </w:pPr>
      <w:r w:rsidRPr="000A1BCC">
        <w:rPr>
          <w:rFonts w:ascii="Times New Roman" w:hAnsi="Times New Roman" w:cs="Times New Roman"/>
          <w:b/>
          <w:spacing w:val="-2"/>
          <w:sz w:val="24"/>
          <w:szCs w:val="24"/>
          <w:lang w:val="lt-LT"/>
        </w:rPr>
        <w:t xml:space="preserve">2. Bendrieji reikalavimai </w:t>
      </w:r>
      <w:r w:rsidR="00BD0818" w:rsidRPr="000A1BCC">
        <w:rPr>
          <w:rFonts w:ascii="Times New Roman" w:hAnsi="Times New Roman" w:cs="Times New Roman"/>
          <w:b/>
          <w:spacing w:val="-2"/>
          <w:sz w:val="24"/>
          <w:szCs w:val="24"/>
          <w:lang w:val="lt-LT"/>
        </w:rPr>
        <w:t>prekėms</w:t>
      </w:r>
    </w:p>
    <w:p w14:paraId="0B043FCE" w14:textId="032E55C3" w:rsidR="00AF6494" w:rsidRPr="000A1BCC" w:rsidRDefault="00AF6494" w:rsidP="00310CA9">
      <w:pPr>
        <w:pStyle w:val="Betarp"/>
        <w:jc w:val="both"/>
        <w:rPr>
          <w:rFonts w:ascii="Times New Roman" w:hAnsi="Times New Roman" w:cs="Times New Roman"/>
          <w:sz w:val="24"/>
          <w:szCs w:val="24"/>
          <w:lang w:val="lt-LT"/>
        </w:rPr>
      </w:pPr>
      <w:r w:rsidRPr="000A1BCC">
        <w:rPr>
          <w:rFonts w:ascii="Times New Roman" w:hAnsi="Times New Roman" w:cs="Times New Roman"/>
          <w:sz w:val="24"/>
          <w:szCs w:val="24"/>
          <w:lang w:val="lt-LT"/>
        </w:rPr>
        <w:t>2.1. Prekė</w:t>
      </w:r>
      <w:r w:rsidR="00BD0818" w:rsidRPr="000A1BCC">
        <w:rPr>
          <w:rFonts w:ascii="Times New Roman" w:hAnsi="Times New Roman" w:cs="Times New Roman"/>
          <w:sz w:val="24"/>
          <w:szCs w:val="24"/>
          <w:lang w:val="lt-LT"/>
        </w:rPr>
        <w:t>s</w:t>
      </w:r>
      <w:r w:rsidRPr="000A1BCC">
        <w:rPr>
          <w:rFonts w:ascii="Times New Roman" w:hAnsi="Times New Roman" w:cs="Times New Roman"/>
          <w:sz w:val="24"/>
          <w:szCs w:val="24"/>
          <w:lang w:val="lt-LT"/>
        </w:rPr>
        <w:t xml:space="preserve"> turi būti </w:t>
      </w:r>
      <w:r w:rsidR="00BD0818" w:rsidRPr="000A1BCC">
        <w:rPr>
          <w:rFonts w:ascii="Times New Roman" w:hAnsi="Times New Roman" w:cs="Times New Roman"/>
          <w:sz w:val="24"/>
          <w:szCs w:val="24"/>
          <w:lang w:val="lt-LT"/>
        </w:rPr>
        <w:t>naujos</w:t>
      </w:r>
      <w:r w:rsidRPr="000A1BCC">
        <w:rPr>
          <w:rFonts w:ascii="Times New Roman" w:hAnsi="Times New Roman" w:cs="Times New Roman"/>
          <w:sz w:val="24"/>
          <w:szCs w:val="24"/>
          <w:lang w:val="lt-LT"/>
        </w:rPr>
        <w:t xml:space="preserve">, </w:t>
      </w:r>
      <w:r w:rsidR="00BD0818" w:rsidRPr="000A1BCC">
        <w:rPr>
          <w:rFonts w:ascii="Times New Roman" w:hAnsi="Times New Roman" w:cs="Times New Roman"/>
          <w:sz w:val="24"/>
          <w:szCs w:val="24"/>
          <w:lang w:val="lt-LT"/>
        </w:rPr>
        <w:t>nenaudotos</w:t>
      </w:r>
      <w:r w:rsidRPr="000A1BCC">
        <w:rPr>
          <w:rFonts w:ascii="Times New Roman" w:hAnsi="Times New Roman" w:cs="Times New Roman"/>
          <w:sz w:val="24"/>
          <w:szCs w:val="24"/>
          <w:lang w:val="lt-LT"/>
        </w:rPr>
        <w:t>, be paslėptų trūkumų ir defektų.</w:t>
      </w:r>
    </w:p>
    <w:p w14:paraId="2E526749" w14:textId="1E5EFD3B" w:rsidR="00310A10" w:rsidRPr="000A1BCC" w:rsidRDefault="00AF6494" w:rsidP="00310CA9">
      <w:pPr>
        <w:pStyle w:val="Betarp"/>
        <w:jc w:val="both"/>
        <w:rPr>
          <w:rFonts w:ascii="Times New Roman" w:hAnsi="Times New Roman" w:cs="Times New Roman"/>
          <w:sz w:val="24"/>
          <w:szCs w:val="24"/>
          <w:lang w:val="lt-LT"/>
        </w:rPr>
      </w:pPr>
      <w:r w:rsidRPr="000A1BCC">
        <w:rPr>
          <w:rFonts w:ascii="Times New Roman" w:hAnsi="Times New Roman" w:cs="Times New Roman"/>
          <w:sz w:val="24"/>
          <w:szCs w:val="24"/>
          <w:lang w:val="lt-LT"/>
        </w:rPr>
        <w:t xml:space="preserve">2.2. </w:t>
      </w:r>
      <w:r w:rsidR="00310A10" w:rsidRPr="000A1BCC">
        <w:rPr>
          <w:rFonts w:ascii="Times New Roman" w:hAnsi="Times New Roman" w:cs="Times New Roman"/>
          <w:sz w:val="24"/>
          <w:szCs w:val="24"/>
          <w:lang w:val="lt-LT" w:eastAsia="zh-CN"/>
        </w:rPr>
        <w:t>Prekės turi būti komplektuojama su visais techninėje specifikacijoje reikalaujamais ir tinkamam jų veikimui reikalingais ir numatytą prekių funkcionalumą užtikrinančiais priedais bei pateikiamos su visais prekių techniniais dokumentais, instrukcijomis ir (ar) kitais dokumentais.</w:t>
      </w:r>
    </w:p>
    <w:p w14:paraId="05A74D04" w14:textId="77777777" w:rsidR="00824BE9" w:rsidRPr="000A1BCC" w:rsidRDefault="00436294" w:rsidP="00824BE9">
      <w:pPr>
        <w:pStyle w:val="Betarp"/>
        <w:jc w:val="both"/>
        <w:rPr>
          <w:rFonts w:ascii="Times New Roman" w:hAnsi="Times New Roman" w:cs="Times New Roman"/>
          <w:sz w:val="24"/>
          <w:szCs w:val="24"/>
          <w:lang w:val="lt-LT"/>
        </w:rPr>
      </w:pPr>
      <w:r w:rsidRPr="000A1BCC">
        <w:rPr>
          <w:rFonts w:ascii="Times New Roman" w:hAnsi="Times New Roman" w:cs="Times New Roman"/>
          <w:sz w:val="24"/>
          <w:szCs w:val="24"/>
          <w:lang w:val="lt-LT"/>
        </w:rPr>
        <w:t xml:space="preserve">2.3. </w:t>
      </w:r>
      <w:r w:rsidR="00AF6494" w:rsidRPr="000A1BCC">
        <w:rPr>
          <w:rFonts w:ascii="Times New Roman" w:hAnsi="Times New Roman" w:cs="Times New Roman"/>
          <w:sz w:val="24"/>
          <w:szCs w:val="24"/>
          <w:lang w:val="lt-LT"/>
        </w:rPr>
        <w:t>Prekė</w:t>
      </w:r>
      <w:r w:rsidR="00BD0818" w:rsidRPr="000A1BCC">
        <w:rPr>
          <w:rFonts w:ascii="Times New Roman" w:hAnsi="Times New Roman" w:cs="Times New Roman"/>
          <w:sz w:val="24"/>
          <w:szCs w:val="24"/>
          <w:lang w:val="lt-LT"/>
        </w:rPr>
        <w:t>s</w:t>
      </w:r>
      <w:r w:rsidR="00AF6494" w:rsidRPr="000A1BCC">
        <w:rPr>
          <w:rFonts w:ascii="Times New Roman" w:hAnsi="Times New Roman" w:cs="Times New Roman"/>
          <w:sz w:val="24"/>
          <w:szCs w:val="24"/>
          <w:lang w:val="lt-LT"/>
        </w:rPr>
        <w:t xml:space="preserve"> turi būti pristatyt</w:t>
      </w:r>
      <w:r w:rsidR="00715A02" w:rsidRPr="000A1BCC">
        <w:rPr>
          <w:rFonts w:ascii="Times New Roman" w:hAnsi="Times New Roman" w:cs="Times New Roman"/>
          <w:sz w:val="24"/>
          <w:szCs w:val="24"/>
          <w:lang w:val="lt-LT"/>
        </w:rPr>
        <w:t>os</w:t>
      </w:r>
      <w:r w:rsidR="00AF6494" w:rsidRPr="000A1BCC">
        <w:rPr>
          <w:rFonts w:ascii="Times New Roman" w:hAnsi="Times New Roman" w:cs="Times New Roman"/>
          <w:sz w:val="24"/>
          <w:szCs w:val="24"/>
          <w:lang w:val="lt-LT"/>
        </w:rPr>
        <w:t xml:space="preserve"> į VšĮ K. Griniaus slaugos ir palaikomojo gydymo ligoninę </w:t>
      </w:r>
      <w:r w:rsidR="00AF6494" w:rsidRPr="000A1BCC">
        <w:rPr>
          <w:rStyle w:val="BodyTextIndentChar"/>
          <w:rFonts w:ascii="Times New Roman" w:hAnsi="Times New Roman" w:cs="Times New Roman"/>
          <w:szCs w:val="24"/>
        </w:rPr>
        <w:t xml:space="preserve">adresu: </w:t>
      </w:r>
      <w:r w:rsidR="00AF6494" w:rsidRPr="000A1BCC">
        <w:rPr>
          <w:rFonts w:ascii="Times New Roman" w:hAnsi="Times New Roman" w:cs="Times New Roman"/>
          <w:spacing w:val="-2"/>
          <w:sz w:val="24"/>
          <w:szCs w:val="24"/>
          <w:lang w:val="lt-LT"/>
        </w:rPr>
        <w:t>Raudonojo Kryžiaus g. 1, Kaunas</w:t>
      </w:r>
      <w:r w:rsidR="00AF6494" w:rsidRPr="000A1BCC">
        <w:rPr>
          <w:rStyle w:val="BodyTextIndentChar"/>
          <w:rFonts w:ascii="Times New Roman" w:hAnsi="Times New Roman" w:cs="Times New Roman"/>
          <w:szCs w:val="24"/>
        </w:rPr>
        <w:t xml:space="preserve">, per </w:t>
      </w:r>
      <w:r w:rsidR="00752BA7" w:rsidRPr="000A1BCC">
        <w:rPr>
          <w:rStyle w:val="BodyTextIndentChar"/>
          <w:rFonts w:ascii="Times New Roman" w:hAnsi="Times New Roman" w:cs="Times New Roman"/>
          <w:szCs w:val="24"/>
        </w:rPr>
        <w:t>60</w:t>
      </w:r>
      <w:r w:rsidR="00AF6494" w:rsidRPr="000A1BCC">
        <w:rPr>
          <w:rStyle w:val="BodyTextIndentChar"/>
          <w:rFonts w:ascii="Times New Roman" w:hAnsi="Times New Roman" w:cs="Times New Roman"/>
          <w:szCs w:val="24"/>
        </w:rPr>
        <w:t xml:space="preserve"> kalendorinių dienų nuo</w:t>
      </w:r>
      <w:r w:rsidR="00744095" w:rsidRPr="000A1BCC">
        <w:rPr>
          <w:rStyle w:val="BodyTextIndentChar"/>
          <w:rFonts w:ascii="Times New Roman" w:hAnsi="Times New Roman" w:cs="Times New Roman"/>
          <w:szCs w:val="24"/>
        </w:rPr>
        <w:t xml:space="preserve"> </w:t>
      </w:r>
      <w:r w:rsidRPr="000A1BCC">
        <w:rPr>
          <w:rStyle w:val="BodyTextIndentChar"/>
          <w:rFonts w:ascii="Times New Roman" w:hAnsi="Times New Roman" w:cs="Times New Roman"/>
          <w:szCs w:val="24"/>
        </w:rPr>
        <w:t xml:space="preserve">užsakymo </w:t>
      </w:r>
      <w:r w:rsidR="00062DF1" w:rsidRPr="000A1BCC">
        <w:rPr>
          <w:rStyle w:val="BodyTextIndentChar"/>
          <w:rFonts w:ascii="Times New Roman" w:hAnsi="Times New Roman" w:cs="Times New Roman"/>
          <w:szCs w:val="24"/>
        </w:rPr>
        <w:t xml:space="preserve">pateikimo dienos. </w:t>
      </w:r>
      <w:r w:rsidR="00062DF1" w:rsidRPr="000A1BCC">
        <w:rPr>
          <w:rFonts w:ascii="Times New Roman" w:hAnsi="Times New Roman" w:cs="Times New Roman"/>
          <w:sz w:val="24"/>
          <w:szCs w:val="24"/>
          <w:lang w:val="lt-LT"/>
        </w:rPr>
        <w:t>Jei prekės negali būti pristatytos per nurodytą 60 (šešiasdešimt) kalendorinių dienų terminą dėl ne nuo Pardavėjo priklausančių aplinkybių (priežasčių), tokių kaip pvz. dėl COVID-19 pandemijos sutrikusios gamybos ar tiekimo ir pan., ir Pardavėjas pateikia tai pagrindžiančius įrodymus, šis terminas rašytiniu šalių susitarimu gali būti pratęstas, bet ne ilgiau kaip 60 (šešiasdešimčiai) kalendorinių dienų</w:t>
      </w:r>
      <w:r w:rsidR="00824BE9" w:rsidRPr="000A1BCC">
        <w:rPr>
          <w:rFonts w:ascii="Times New Roman" w:hAnsi="Times New Roman" w:cs="Times New Roman"/>
          <w:sz w:val="24"/>
          <w:szCs w:val="24"/>
          <w:lang w:val="lt-LT"/>
        </w:rPr>
        <w:t>.</w:t>
      </w:r>
    </w:p>
    <w:p w14:paraId="33B31C8B" w14:textId="1C9B3394" w:rsidR="00824BE9" w:rsidRPr="000A1BCC" w:rsidRDefault="00824BE9" w:rsidP="00310CA9">
      <w:pPr>
        <w:pStyle w:val="Betarp"/>
        <w:jc w:val="both"/>
        <w:rPr>
          <w:rStyle w:val="BodyTextIndentChar"/>
          <w:rFonts w:ascii="Times New Roman" w:hAnsi="Times New Roman" w:cs="Times New Roman"/>
          <w:szCs w:val="24"/>
        </w:rPr>
      </w:pPr>
      <w:r w:rsidRPr="000A1BCC">
        <w:rPr>
          <w:rFonts w:ascii="Times New Roman" w:hAnsi="Times New Roman" w:cs="Times New Roman"/>
          <w:sz w:val="24"/>
          <w:szCs w:val="24"/>
          <w:lang w:val="lt-LT"/>
        </w:rPr>
        <w:t xml:space="preserve">2.4. </w:t>
      </w:r>
      <w:r w:rsidRPr="000A1BCC">
        <w:rPr>
          <w:rFonts w:ascii="Times New Roman" w:eastAsia="Calibri" w:hAnsi="Times New Roman" w:cs="Times New Roman"/>
          <w:sz w:val="24"/>
          <w:szCs w:val="24"/>
          <w:lang w:val="lt-LT"/>
        </w:rPr>
        <w:t>Tiekėjas, pristatęs prekes, privalo jas sureguliuoti ir apmokyti darbuotojus dirbti su prekėmis.</w:t>
      </w:r>
    </w:p>
    <w:p w14:paraId="6A223F75" w14:textId="0F5C9F5A" w:rsidR="00F16762" w:rsidRPr="000A1BCC" w:rsidRDefault="00310CA9" w:rsidP="00310CA9">
      <w:pPr>
        <w:pStyle w:val="Betarp"/>
        <w:jc w:val="both"/>
        <w:rPr>
          <w:rFonts w:ascii="Times New Roman" w:hAnsi="Times New Roman" w:cs="Times New Roman"/>
          <w:b/>
          <w:sz w:val="24"/>
          <w:szCs w:val="24"/>
          <w:lang w:val="lt-LT"/>
        </w:rPr>
      </w:pPr>
      <w:r w:rsidRPr="000A1BCC">
        <w:rPr>
          <w:rFonts w:ascii="Times New Roman" w:hAnsi="Times New Roman" w:cs="Times New Roman"/>
          <w:b/>
          <w:sz w:val="24"/>
          <w:szCs w:val="24"/>
          <w:lang w:val="lt-LT"/>
        </w:rPr>
        <w:t>3. Techniniai reikalavimai prekėms</w:t>
      </w:r>
    </w:p>
    <w:p w14:paraId="59C4AF6E" w14:textId="69DD2576" w:rsidR="00545287" w:rsidRPr="00545287" w:rsidRDefault="00B53D2A" w:rsidP="00545287">
      <w:pPr>
        <w:pStyle w:val="Betarp"/>
        <w:jc w:val="both"/>
        <w:rPr>
          <w:rFonts w:ascii="Times New Roman" w:eastAsia="Calibri" w:hAnsi="Times New Roman" w:cs="Times New Roman"/>
          <w:b/>
          <w:color w:val="000000"/>
          <w:sz w:val="24"/>
          <w:szCs w:val="24"/>
          <w:lang w:val="lt-LT" w:eastAsia="lt-LT"/>
        </w:rPr>
      </w:pPr>
      <w:r>
        <w:rPr>
          <w:rFonts w:ascii="Times New Roman" w:eastAsia="Calibri" w:hAnsi="Times New Roman" w:cs="Times New Roman"/>
          <w:b/>
          <w:sz w:val="24"/>
          <w:u w:val="single"/>
          <w:lang w:val="lt-LT" w:eastAsia="lt-LT"/>
        </w:rPr>
        <w:t>B</w:t>
      </w:r>
      <w:r w:rsidR="00F16762" w:rsidRPr="00F16762">
        <w:rPr>
          <w:rFonts w:ascii="Times New Roman" w:eastAsia="Calibri" w:hAnsi="Times New Roman" w:cs="Times New Roman"/>
          <w:b/>
          <w:sz w:val="24"/>
          <w:u w:val="single"/>
          <w:lang w:val="lt-LT" w:eastAsia="lt-LT"/>
        </w:rPr>
        <w:t xml:space="preserve">ūtina užpildyti lentelės </w:t>
      </w:r>
      <w:r w:rsidR="00F16762">
        <w:rPr>
          <w:rFonts w:ascii="Times New Roman" w:eastAsia="Calibri" w:hAnsi="Times New Roman" w:cs="Times New Roman"/>
          <w:b/>
          <w:sz w:val="24"/>
          <w:u w:val="single"/>
          <w:lang w:val="lt-LT" w:eastAsia="lt-LT"/>
        </w:rPr>
        <w:t>4</w:t>
      </w:r>
      <w:r w:rsidR="00F16762" w:rsidRPr="00F16762">
        <w:rPr>
          <w:rFonts w:ascii="Times New Roman" w:eastAsia="Calibri" w:hAnsi="Times New Roman" w:cs="Times New Roman"/>
          <w:b/>
          <w:sz w:val="24"/>
          <w:u w:val="single"/>
          <w:lang w:val="lt-LT" w:eastAsia="lt-LT"/>
        </w:rPr>
        <w:t xml:space="preserve"> stulpelį</w:t>
      </w:r>
      <w:r w:rsidR="00F16762" w:rsidRPr="00F16762">
        <w:rPr>
          <w:rFonts w:ascii="Times New Roman" w:eastAsia="Calibri" w:hAnsi="Times New Roman" w:cs="Times New Roman"/>
          <w:sz w:val="24"/>
          <w:u w:val="single"/>
          <w:lang w:val="lt-LT" w:eastAsia="lt-LT"/>
        </w:rPr>
        <w:t>,</w:t>
      </w:r>
      <w:r w:rsidR="00F16762" w:rsidRPr="00F16762">
        <w:rPr>
          <w:rFonts w:ascii="Times New Roman" w:eastAsia="Calibri" w:hAnsi="Times New Roman" w:cs="Times New Roman"/>
          <w:sz w:val="24"/>
          <w:lang w:val="lt-LT" w:eastAsia="lt-LT"/>
        </w:rPr>
        <w:t xml:space="preserve"> nurodant </w:t>
      </w:r>
      <w:r w:rsidR="00453AB7">
        <w:rPr>
          <w:rFonts w:ascii="Times New Roman" w:eastAsia="Calibri" w:hAnsi="Times New Roman" w:cs="Times New Roman"/>
          <w:sz w:val="24"/>
          <w:lang w:val="lt-LT" w:eastAsia="lt-LT"/>
        </w:rPr>
        <w:t xml:space="preserve">kiekvienos siūlomos </w:t>
      </w:r>
      <w:r w:rsidR="00453AB7" w:rsidRPr="00F16762">
        <w:rPr>
          <w:rFonts w:ascii="Times New Roman" w:eastAsia="Calibri" w:hAnsi="Times New Roman" w:cs="Times New Roman"/>
          <w:b/>
          <w:sz w:val="24"/>
          <w:szCs w:val="24"/>
          <w:lang w:val="lt-LT"/>
        </w:rPr>
        <w:t>prekės gamintoją, modelį, modifikaciją (jei yra), konkrečius</w:t>
      </w:r>
      <w:r w:rsidR="00453AB7">
        <w:rPr>
          <w:rFonts w:ascii="Times New Roman" w:eastAsia="Calibri" w:hAnsi="Times New Roman" w:cs="Times New Roman"/>
          <w:b/>
          <w:sz w:val="24"/>
          <w:szCs w:val="24"/>
          <w:lang w:val="lt-LT"/>
        </w:rPr>
        <w:t xml:space="preserve"> siūlomos prekės parametrus ir</w:t>
      </w:r>
      <w:r w:rsidR="00453AB7" w:rsidRPr="00F16762">
        <w:rPr>
          <w:rFonts w:ascii="Times New Roman" w:eastAsia="Calibri" w:hAnsi="Times New Roman" w:cs="Times New Roman"/>
          <w:b/>
          <w:sz w:val="24"/>
          <w:szCs w:val="24"/>
          <w:lang w:val="lt-LT"/>
        </w:rPr>
        <w:t xml:space="preserve"> charakteristikas</w:t>
      </w:r>
      <w:r w:rsidR="00F16762" w:rsidRPr="00F16762">
        <w:rPr>
          <w:rFonts w:ascii="Times New Roman" w:eastAsia="Calibri" w:hAnsi="Times New Roman" w:cs="Times New Roman"/>
          <w:sz w:val="24"/>
          <w:lang w:val="lt-LT" w:eastAsia="lt-LT"/>
        </w:rPr>
        <w:t xml:space="preserve">, </w:t>
      </w:r>
      <w:r w:rsidR="00F16762" w:rsidRPr="00F16762">
        <w:rPr>
          <w:rFonts w:ascii="Times New Roman" w:eastAsia="Calibri" w:hAnsi="Times New Roman" w:cs="Times New Roman"/>
          <w:b/>
          <w:color w:val="000000"/>
          <w:sz w:val="24"/>
          <w:lang w:val="lt-LT" w:eastAsia="lt-LT"/>
        </w:rPr>
        <w:t xml:space="preserve">pateikti nuorodą į </w:t>
      </w:r>
      <w:r w:rsidR="00C368B2" w:rsidRPr="00C368B2">
        <w:rPr>
          <w:rFonts w:ascii="Times New Roman" w:eastAsia="Calibri" w:hAnsi="Times New Roman" w:cs="Times New Roman"/>
          <w:b/>
          <w:sz w:val="24"/>
          <w:szCs w:val="24"/>
          <w:lang w:val="lt-LT"/>
        </w:rPr>
        <w:t>siūlomos prekės specifikaciją (dokumentaciją) gamintojo internetiniame tinklalapyje</w:t>
      </w:r>
      <w:r w:rsidR="00C368B2">
        <w:rPr>
          <w:rFonts w:ascii="Times New Roman" w:eastAsia="Calibri" w:hAnsi="Times New Roman" w:cs="Times New Roman"/>
          <w:b/>
          <w:sz w:val="24"/>
          <w:szCs w:val="24"/>
          <w:lang w:val="lt-LT"/>
        </w:rPr>
        <w:t xml:space="preserve"> </w:t>
      </w:r>
      <w:r w:rsidR="00F16762" w:rsidRPr="00C368B2">
        <w:rPr>
          <w:rFonts w:ascii="Times New Roman" w:eastAsia="Calibri" w:hAnsi="Times New Roman" w:cs="Times New Roman"/>
          <w:b/>
          <w:sz w:val="24"/>
          <w:lang w:val="lt-LT" w:eastAsia="lt-LT"/>
        </w:rPr>
        <w:t xml:space="preserve">(jei ten galima rasti atitinkamą informaciją be papildomų paieškų lietuvių arba anglų kalba), </w:t>
      </w:r>
      <w:r w:rsidR="00F16762" w:rsidRPr="00F16762">
        <w:rPr>
          <w:rFonts w:ascii="Times New Roman" w:eastAsia="Calibri" w:hAnsi="Times New Roman" w:cs="Times New Roman"/>
          <w:sz w:val="24"/>
          <w:lang w:val="lt-LT" w:eastAsia="lt-LT"/>
        </w:rPr>
        <w:t>kuriame būtų nurodytas siūlomos prekės modelis, modifikacija</w:t>
      </w:r>
      <w:r w:rsidR="00C368B2">
        <w:rPr>
          <w:rFonts w:ascii="Times New Roman" w:eastAsia="Calibri" w:hAnsi="Times New Roman" w:cs="Times New Roman"/>
          <w:sz w:val="24"/>
          <w:lang w:val="lt-LT" w:eastAsia="lt-LT"/>
        </w:rPr>
        <w:t xml:space="preserve"> (jei yra), </w:t>
      </w:r>
      <w:r w:rsidR="00F16762" w:rsidRPr="00F16762">
        <w:rPr>
          <w:rFonts w:ascii="Times New Roman" w:eastAsia="Calibri" w:hAnsi="Times New Roman" w:cs="Times New Roman"/>
          <w:sz w:val="24"/>
          <w:lang w:val="lt-LT" w:eastAsia="lt-LT"/>
        </w:rPr>
        <w:t>siūlomos prekės techninės charakteristikos, patvirtinančios reikala</w:t>
      </w:r>
      <w:r w:rsidR="00545287">
        <w:rPr>
          <w:rFonts w:ascii="Times New Roman" w:eastAsia="Calibri" w:hAnsi="Times New Roman" w:cs="Times New Roman"/>
          <w:sz w:val="24"/>
          <w:lang w:val="lt-LT" w:eastAsia="lt-LT"/>
        </w:rPr>
        <w:t xml:space="preserve">ujamų parametrų reikšmes </w:t>
      </w:r>
      <w:r w:rsidR="00545287" w:rsidRPr="00545287">
        <w:rPr>
          <w:rFonts w:ascii="Times New Roman" w:eastAsia="Calibri" w:hAnsi="Times New Roman" w:cs="Times New Roman"/>
          <w:b/>
          <w:sz w:val="24"/>
          <w:lang w:val="lt-LT" w:eastAsia="lt-LT"/>
        </w:rPr>
        <w:t>ir</w:t>
      </w:r>
      <w:r w:rsidR="00545287">
        <w:rPr>
          <w:rFonts w:ascii="Times New Roman" w:eastAsia="Calibri" w:hAnsi="Times New Roman" w:cs="Times New Roman"/>
          <w:sz w:val="24"/>
          <w:lang w:val="lt-LT" w:eastAsia="lt-LT"/>
        </w:rPr>
        <w:t xml:space="preserve"> (</w:t>
      </w:r>
      <w:r w:rsidR="00F16762" w:rsidRPr="00F16762">
        <w:rPr>
          <w:rFonts w:ascii="Times New Roman" w:eastAsia="Calibri" w:hAnsi="Times New Roman" w:cs="Times New Roman"/>
          <w:b/>
          <w:sz w:val="24"/>
          <w:lang w:val="lt-LT" w:eastAsia="lt-LT"/>
        </w:rPr>
        <w:t>arba</w:t>
      </w:r>
      <w:r w:rsidR="00545287">
        <w:rPr>
          <w:rFonts w:ascii="Times New Roman" w:eastAsia="Calibri" w:hAnsi="Times New Roman" w:cs="Times New Roman"/>
          <w:b/>
          <w:sz w:val="24"/>
          <w:lang w:val="lt-LT" w:eastAsia="lt-LT"/>
        </w:rPr>
        <w:t>)</w:t>
      </w:r>
      <w:r w:rsidR="00F16762">
        <w:rPr>
          <w:rFonts w:ascii="Times New Roman" w:eastAsia="Calibri" w:hAnsi="Times New Roman" w:cs="Times New Roman"/>
          <w:sz w:val="24"/>
          <w:lang w:val="lt-LT" w:eastAsia="lt-LT"/>
        </w:rPr>
        <w:t xml:space="preserve"> pateikti </w:t>
      </w:r>
      <w:r w:rsidR="00F16762" w:rsidRPr="00F16762">
        <w:rPr>
          <w:rFonts w:ascii="Times New Roman" w:eastAsia="Calibri" w:hAnsi="Times New Roman" w:cs="Times New Roman"/>
          <w:b/>
          <w:sz w:val="24"/>
          <w:lang w:val="lt-LT" w:eastAsia="lt-LT"/>
        </w:rPr>
        <w:t xml:space="preserve">prekės gamintojo </w:t>
      </w:r>
      <w:r w:rsidR="00F16762" w:rsidRPr="00F16762">
        <w:rPr>
          <w:rFonts w:ascii="Times New Roman" w:eastAsia="Calibri" w:hAnsi="Times New Roman" w:cs="Times New Roman"/>
          <w:b/>
          <w:sz w:val="24"/>
          <w:szCs w:val="24"/>
          <w:lang w:val="lt-LT" w:eastAsia="lt-LT"/>
        </w:rPr>
        <w:t xml:space="preserve">dokumentus </w:t>
      </w:r>
      <w:r w:rsidR="00F16762" w:rsidRPr="00F16762">
        <w:rPr>
          <w:rFonts w:ascii="Times New Roman" w:eastAsia="Calibri" w:hAnsi="Times New Roman" w:cs="Times New Roman"/>
          <w:b/>
          <w:sz w:val="24"/>
          <w:szCs w:val="24"/>
          <w:lang w:val="lt-LT"/>
        </w:rPr>
        <w:t xml:space="preserve">(techninės specifikacijos, katalogų, brošiūrų </w:t>
      </w:r>
      <w:r w:rsidR="00F16762" w:rsidRPr="000B6763">
        <w:rPr>
          <w:rFonts w:ascii="Times New Roman" w:eastAsia="Calibri" w:hAnsi="Times New Roman" w:cs="Times New Roman"/>
          <w:b/>
          <w:sz w:val="24"/>
          <w:szCs w:val="24"/>
          <w:lang w:val="lt-LT"/>
        </w:rPr>
        <w:t>kopijos</w:t>
      </w:r>
      <w:r w:rsidR="00F16762" w:rsidRPr="000B6763">
        <w:rPr>
          <w:rFonts w:ascii="Times New Roman" w:eastAsia="Calibri" w:hAnsi="Times New Roman" w:cs="Times New Roman"/>
          <w:b/>
          <w:sz w:val="24"/>
          <w:lang w:val="lt-LT" w:eastAsia="lt-LT"/>
        </w:rPr>
        <w:t>, prekių gamintojo rašytiniai patvirtinimai</w:t>
      </w:r>
      <w:r w:rsidR="00F16762" w:rsidRPr="000B6763">
        <w:rPr>
          <w:rFonts w:ascii="Times New Roman" w:eastAsia="Calibri" w:hAnsi="Times New Roman" w:cs="Times New Roman"/>
          <w:b/>
          <w:sz w:val="24"/>
          <w:szCs w:val="24"/>
          <w:lang w:val="lt-LT"/>
        </w:rPr>
        <w:t xml:space="preserve"> ir pan</w:t>
      </w:r>
      <w:r w:rsidR="00F16762" w:rsidRPr="00F16762">
        <w:rPr>
          <w:rFonts w:ascii="Times New Roman" w:eastAsia="Calibri" w:hAnsi="Times New Roman" w:cs="Times New Roman"/>
          <w:b/>
          <w:sz w:val="24"/>
          <w:szCs w:val="24"/>
          <w:lang w:val="lt-LT"/>
        </w:rPr>
        <w:t>.) lietuvių arba anglų kalba</w:t>
      </w:r>
      <w:r w:rsidR="00545287">
        <w:rPr>
          <w:rFonts w:ascii="Times New Roman" w:eastAsia="Calibri" w:hAnsi="Times New Roman" w:cs="Times New Roman"/>
          <w:b/>
          <w:sz w:val="24"/>
          <w:szCs w:val="24"/>
          <w:lang w:val="lt-LT"/>
        </w:rPr>
        <w:t>.</w:t>
      </w:r>
      <w:r w:rsidR="00F16762">
        <w:rPr>
          <w:rFonts w:ascii="Times New Roman" w:eastAsia="Calibri" w:hAnsi="Times New Roman" w:cs="Times New Roman"/>
          <w:b/>
          <w:sz w:val="24"/>
          <w:szCs w:val="24"/>
          <w:lang w:val="lt-LT"/>
        </w:rPr>
        <w:t xml:space="preserve"> </w:t>
      </w:r>
      <w:r w:rsidR="00545287" w:rsidRPr="00545287">
        <w:rPr>
          <w:rFonts w:ascii="Times New Roman" w:eastAsia="Calibri" w:hAnsi="Times New Roman" w:cs="Times New Roman"/>
          <w:sz w:val="24"/>
          <w:szCs w:val="24"/>
          <w:lang w:val="lt-LT"/>
        </w:rPr>
        <w:t>Dokumentuose</w:t>
      </w:r>
      <w:r w:rsidR="00545287" w:rsidRPr="00545287">
        <w:rPr>
          <w:rFonts w:ascii="Times New Roman" w:eastAsia="Calibri" w:hAnsi="Times New Roman" w:cs="Times New Roman"/>
          <w:b/>
          <w:sz w:val="24"/>
          <w:szCs w:val="24"/>
          <w:lang w:val="lt-LT"/>
        </w:rPr>
        <w:t xml:space="preserve"> </w:t>
      </w:r>
      <w:r w:rsidR="00545287" w:rsidRPr="00545287">
        <w:rPr>
          <w:rFonts w:ascii="Times New Roman" w:eastAsia="Calibri" w:hAnsi="Times New Roman" w:cs="Times New Roman"/>
          <w:sz w:val="24"/>
          <w:szCs w:val="24"/>
          <w:lang w:val="lt-LT"/>
        </w:rPr>
        <w:t>turi būti aiškiai pažymėtos konkrečios vietos, kuriose yra reikalaujamas prekės charakteristikas patvirtinanti informacija, nurodant dokumento puslapį, pastraipą, punktą</w:t>
      </w:r>
      <w:r w:rsidR="00545287">
        <w:rPr>
          <w:rFonts w:ascii="Times New Roman" w:eastAsia="Calibri" w:hAnsi="Times New Roman" w:cs="Times New Roman"/>
          <w:sz w:val="24"/>
          <w:szCs w:val="24"/>
          <w:lang w:val="lt-LT"/>
        </w:rPr>
        <w:t xml:space="preserve"> </w:t>
      </w:r>
      <w:r w:rsidR="00545287" w:rsidRPr="00545287">
        <w:rPr>
          <w:rFonts w:ascii="Times New Roman" w:eastAsia="Calibri" w:hAnsi="Times New Roman" w:cs="Times New Roman"/>
          <w:sz w:val="24"/>
          <w:szCs w:val="24"/>
          <w:lang w:val="lt-LT"/>
        </w:rPr>
        <w:t xml:space="preserve">ar pan. </w:t>
      </w:r>
    </w:p>
    <w:p w14:paraId="20D9C74E" w14:textId="77777777" w:rsidR="007D7813" w:rsidRDefault="007D7813" w:rsidP="00D01BDA">
      <w:pPr>
        <w:pStyle w:val="Betarp"/>
        <w:rPr>
          <w:rFonts w:ascii="Times New Roman" w:hAnsi="Times New Roman" w:cs="Times New Roman"/>
          <w:i/>
          <w:u w:val="single"/>
          <w:lang w:val="lt-LT"/>
        </w:rPr>
      </w:pPr>
    </w:p>
    <w:p w14:paraId="3F769CE2" w14:textId="2A85FCA3" w:rsidR="00D01BDA" w:rsidRPr="007D7813" w:rsidRDefault="00D01BDA" w:rsidP="009043BC">
      <w:pPr>
        <w:pStyle w:val="Betarp"/>
        <w:jc w:val="both"/>
        <w:rPr>
          <w:rFonts w:ascii="Times New Roman" w:hAnsi="Times New Roman" w:cs="Times New Roman"/>
          <w:i/>
          <w:u w:val="single"/>
          <w:lang w:val="lt-LT"/>
        </w:rPr>
      </w:pPr>
      <w:r w:rsidRPr="007D7813">
        <w:rPr>
          <w:rFonts w:ascii="Times New Roman" w:hAnsi="Times New Roman" w:cs="Times New Roman"/>
          <w:i/>
          <w:u w:val="single"/>
          <w:lang w:val="lt-LT"/>
        </w:rPr>
        <w:t>Pastabos:</w:t>
      </w:r>
    </w:p>
    <w:p w14:paraId="3C14B24C" w14:textId="77777777" w:rsidR="00D01BDA" w:rsidRPr="007D7813" w:rsidRDefault="00D01BDA" w:rsidP="009043BC">
      <w:pPr>
        <w:pStyle w:val="Betarp"/>
        <w:jc w:val="both"/>
        <w:rPr>
          <w:rFonts w:ascii="Times New Roman" w:eastAsia="Calibri" w:hAnsi="Times New Roman" w:cs="Times New Roman"/>
          <w:i/>
          <w:lang w:val="lt-LT"/>
        </w:rPr>
      </w:pPr>
      <w:r w:rsidRPr="007D7813">
        <w:rPr>
          <w:rFonts w:ascii="Times New Roman" w:eastAsia="Calibri" w:hAnsi="Times New Roman" w:cs="Times New Roman"/>
          <w:i/>
          <w:lang w:val="lt-LT"/>
        </w:rPr>
        <w:t>1) Jeigu tas pats prekės modelis turi modifikacijas, kurių charakteristikos skiriasi, turi būti aiškiai detalizuota, kuris prekės modelis ir modifikacija yra siūlomas.</w:t>
      </w:r>
    </w:p>
    <w:p w14:paraId="28F2B1D7" w14:textId="26BA9F40" w:rsidR="007D7813" w:rsidRPr="007D7813" w:rsidRDefault="00D01BDA" w:rsidP="009043BC">
      <w:pPr>
        <w:pStyle w:val="Betarp"/>
        <w:jc w:val="both"/>
        <w:rPr>
          <w:rFonts w:ascii="Times New Roman" w:hAnsi="Times New Roman" w:cs="Times New Roman"/>
          <w:i/>
          <w:lang w:val="lt-LT"/>
        </w:rPr>
      </w:pPr>
      <w:r w:rsidRPr="007D7813">
        <w:rPr>
          <w:rFonts w:ascii="Times New Roman" w:eastAsia="Calibri" w:hAnsi="Times New Roman" w:cs="Times New Roman"/>
          <w:i/>
          <w:lang w:val="lt-LT"/>
        </w:rPr>
        <w:t xml:space="preserve">2) </w:t>
      </w:r>
      <w:r w:rsidR="007D7813" w:rsidRPr="007D7813">
        <w:rPr>
          <w:rFonts w:ascii="Times New Roman" w:hAnsi="Times New Roman" w:cs="Times New Roman"/>
          <w:i/>
          <w:lang w:val="lt-LT"/>
        </w:rPr>
        <w:t xml:space="preserve">Tiekėjai gali siūlyti ir geresnių parametrų (charakteristikų) prekes.  </w:t>
      </w:r>
    </w:p>
    <w:p w14:paraId="435C1AA2" w14:textId="493567BE" w:rsidR="00D01BDA" w:rsidRPr="007D7813" w:rsidRDefault="007D7813" w:rsidP="009043BC">
      <w:pPr>
        <w:pStyle w:val="Betarp"/>
        <w:jc w:val="both"/>
        <w:rPr>
          <w:rFonts w:ascii="Times New Roman" w:eastAsia="Calibri" w:hAnsi="Times New Roman" w:cs="Times New Roman"/>
          <w:i/>
          <w:lang w:val="lt-LT"/>
        </w:rPr>
      </w:pPr>
      <w:r w:rsidRPr="007D7813">
        <w:rPr>
          <w:rFonts w:ascii="Times New Roman" w:eastAsia="Calibri" w:hAnsi="Times New Roman" w:cs="Times New Roman"/>
          <w:i/>
          <w:lang w:val="lt-LT"/>
        </w:rPr>
        <w:t xml:space="preserve">3) Jei iš techninėje specifikacijoje pateiktų duomenų (reikalavimų) būtų galima daryti prielaidą apie konkrečius prekių modelius ar šaltinius, konkrečius technologinius procesus ar prekių ženklus, patentus, tipus, </w:t>
      </w:r>
      <w:r>
        <w:rPr>
          <w:rFonts w:ascii="Times New Roman" w:eastAsia="Calibri" w:hAnsi="Times New Roman" w:cs="Times New Roman"/>
          <w:i/>
          <w:lang w:val="lt-LT"/>
        </w:rPr>
        <w:t xml:space="preserve">standartus, </w:t>
      </w:r>
      <w:r w:rsidRPr="007D7813">
        <w:rPr>
          <w:rFonts w:ascii="Times New Roman" w:eastAsia="Calibri" w:hAnsi="Times New Roman" w:cs="Times New Roman"/>
          <w:i/>
          <w:lang w:val="lt-LT"/>
        </w:rPr>
        <w:t>konkrečią kilmę ar gamybą, laikoma, kad jie yra tik orientaciniai ir tiekėjai gali siūlyti lygiaverčius (lygiavertiškumą privalo įrodyti tiekėjas). </w:t>
      </w:r>
    </w:p>
    <w:bookmarkEnd w:id="1"/>
    <w:p w14:paraId="35515179" w14:textId="77777777" w:rsidR="00AF6494" w:rsidRDefault="00AF6494" w:rsidP="009043BC">
      <w:pPr>
        <w:spacing w:before="120" w:after="0" w:line="240" w:lineRule="auto"/>
        <w:ind w:firstLine="709"/>
        <w:jc w:val="both"/>
        <w:rPr>
          <w:rFonts w:ascii="Times New Roman" w:hAnsi="Times New Roman" w:cs="Times New Roman"/>
          <w:b/>
          <w:sz w:val="24"/>
          <w:szCs w:val="24"/>
          <w:lang w:val="lt-LT"/>
        </w:rPr>
      </w:pPr>
    </w:p>
    <w:p w14:paraId="733E6D87" w14:textId="77777777" w:rsidR="00605920" w:rsidRDefault="00605920" w:rsidP="009043BC">
      <w:pPr>
        <w:spacing w:before="120" w:after="0" w:line="240" w:lineRule="auto"/>
        <w:ind w:firstLine="709"/>
        <w:jc w:val="both"/>
        <w:rPr>
          <w:rFonts w:ascii="Times New Roman" w:hAnsi="Times New Roman" w:cs="Times New Roman"/>
          <w:b/>
          <w:sz w:val="24"/>
          <w:szCs w:val="24"/>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3"/>
        <w:gridCol w:w="1652"/>
        <w:gridCol w:w="1729"/>
        <w:gridCol w:w="10573"/>
      </w:tblGrid>
      <w:tr w:rsidR="006F5593" w:rsidRPr="004068B1" w14:paraId="457D398B" w14:textId="234E2581"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0BAF589D" w14:textId="77777777" w:rsidR="006F5593" w:rsidRPr="00052593" w:rsidRDefault="006F5593" w:rsidP="00CF6796">
            <w:pPr>
              <w:spacing w:line="216" w:lineRule="auto"/>
              <w:jc w:val="center"/>
              <w:rPr>
                <w:rFonts w:ascii="Times New Roman" w:hAnsi="Times New Roman" w:cs="Times New Roman"/>
                <w:b/>
                <w:lang w:val="lt-LT"/>
              </w:rPr>
            </w:pPr>
            <w:r w:rsidRPr="00052593">
              <w:rPr>
                <w:rFonts w:ascii="Times New Roman" w:hAnsi="Times New Roman" w:cs="Times New Roman"/>
                <w:b/>
                <w:lang w:val="lt-LT"/>
              </w:rPr>
              <w:lastRenderedPageBreak/>
              <w:t>Eil. Nr.</w:t>
            </w:r>
          </w:p>
        </w:tc>
        <w:tc>
          <w:tcPr>
            <w:tcW w:w="1074" w:type="pct"/>
            <w:tcBorders>
              <w:top w:val="single" w:sz="4" w:space="0" w:color="000000"/>
              <w:left w:val="single" w:sz="4" w:space="0" w:color="000000"/>
              <w:bottom w:val="single" w:sz="4" w:space="0" w:color="000000"/>
              <w:right w:val="single" w:sz="4" w:space="0" w:color="000000"/>
            </w:tcBorders>
            <w:vAlign w:val="center"/>
          </w:tcPr>
          <w:p w14:paraId="60E747B7" w14:textId="77777777" w:rsidR="006F5593" w:rsidRPr="00052593" w:rsidRDefault="006F5593" w:rsidP="00CF6796">
            <w:pPr>
              <w:spacing w:line="216" w:lineRule="auto"/>
              <w:jc w:val="center"/>
              <w:rPr>
                <w:rFonts w:ascii="Times New Roman" w:hAnsi="Times New Roman" w:cs="Times New Roman"/>
                <w:b/>
                <w:lang w:val="lt-LT"/>
              </w:rPr>
            </w:pPr>
            <w:r w:rsidRPr="00052593">
              <w:rPr>
                <w:rFonts w:ascii="Times New Roman" w:hAnsi="Times New Roman" w:cs="Times New Roman"/>
                <w:b/>
                <w:lang w:val="lt-LT"/>
              </w:rPr>
              <w:t>Techninis parametras (charakteristika)</w:t>
            </w:r>
          </w:p>
        </w:tc>
        <w:tc>
          <w:tcPr>
            <w:tcW w:w="1596" w:type="pct"/>
            <w:tcBorders>
              <w:top w:val="single" w:sz="4" w:space="0" w:color="000000"/>
              <w:left w:val="single" w:sz="4" w:space="0" w:color="000000"/>
              <w:bottom w:val="single" w:sz="4" w:space="0" w:color="000000"/>
              <w:right w:val="single" w:sz="4" w:space="0" w:color="000000"/>
            </w:tcBorders>
            <w:vAlign w:val="center"/>
          </w:tcPr>
          <w:p w14:paraId="23B718AA" w14:textId="77777777" w:rsidR="006F5593" w:rsidRPr="00052593" w:rsidRDefault="006F5593" w:rsidP="00CF6796">
            <w:pPr>
              <w:spacing w:line="216" w:lineRule="auto"/>
              <w:jc w:val="center"/>
              <w:rPr>
                <w:rFonts w:ascii="Times New Roman" w:hAnsi="Times New Roman" w:cs="Times New Roman"/>
                <w:b/>
                <w:lang w:val="lt-LT"/>
              </w:rPr>
            </w:pPr>
            <w:r w:rsidRPr="00052593">
              <w:rPr>
                <w:rFonts w:ascii="Times New Roman" w:hAnsi="Times New Roman" w:cs="Times New Roman"/>
                <w:b/>
                <w:lang w:val="lt-LT"/>
              </w:rPr>
              <w:t>Reikalaujamo parametro  (charakteristikos) reikšmė</w:t>
            </w:r>
          </w:p>
        </w:tc>
        <w:tc>
          <w:tcPr>
            <w:tcW w:w="2039" w:type="pct"/>
            <w:tcBorders>
              <w:top w:val="single" w:sz="4" w:space="0" w:color="000000"/>
              <w:left w:val="single" w:sz="4" w:space="0" w:color="000000"/>
              <w:bottom w:val="single" w:sz="4" w:space="0" w:color="000000"/>
              <w:right w:val="single" w:sz="4" w:space="0" w:color="000000"/>
            </w:tcBorders>
          </w:tcPr>
          <w:p w14:paraId="79B6DF10" w14:textId="19290EF6" w:rsidR="00CB26CE" w:rsidRPr="00CB26CE" w:rsidRDefault="00CB26CE" w:rsidP="00CB26CE">
            <w:pPr>
              <w:pStyle w:val="Betarp"/>
              <w:jc w:val="center"/>
              <w:rPr>
                <w:rFonts w:ascii="Times New Roman" w:hAnsi="Times New Roman" w:cs="Times New Roman"/>
                <w:lang w:val="lt-LT"/>
              </w:rPr>
            </w:pPr>
            <w:r>
              <w:rPr>
                <w:rFonts w:ascii="Times New Roman" w:hAnsi="Times New Roman" w:cs="Times New Roman"/>
                <w:b/>
                <w:lang w:val="lt-LT"/>
              </w:rPr>
              <w:t>Pateikiama n</w:t>
            </w:r>
            <w:r w:rsidR="00052593" w:rsidRPr="00CB26CE">
              <w:rPr>
                <w:rFonts w:ascii="Times New Roman" w:hAnsi="Times New Roman" w:cs="Times New Roman"/>
                <w:b/>
                <w:lang w:val="lt-LT"/>
              </w:rPr>
              <w:t>uoroda</w:t>
            </w:r>
            <w:r w:rsidRPr="00CB26CE">
              <w:rPr>
                <w:rFonts w:ascii="Times New Roman" w:hAnsi="Times New Roman" w:cs="Times New Roman"/>
                <w:b/>
                <w:lang w:val="lt-LT"/>
              </w:rPr>
              <w:t xml:space="preserve"> </w:t>
            </w:r>
            <w:r w:rsidRPr="00CB26CE">
              <w:rPr>
                <w:rFonts w:ascii="Times New Roman" w:hAnsi="Times New Roman" w:cs="Times New Roman"/>
                <w:b/>
                <w:color w:val="000000"/>
                <w:lang w:val="lt-LT" w:eastAsia="lt-LT"/>
              </w:rPr>
              <w:t xml:space="preserve">į </w:t>
            </w:r>
            <w:r w:rsidRPr="00CB26CE">
              <w:rPr>
                <w:rFonts w:ascii="Times New Roman" w:hAnsi="Times New Roman" w:cs="Times New Roman"/>
                <w:b/>
                <w:lang w:val="lt-LT"/>
              </w:rPr>
              <w:t>siūlomos prekės specifikaciją (dokumentaciją) gamintojo internetiniame tinklalapyje</w:t>
            </w:r>
            <w:r w:rsidRPr="00CB26CE">
              <w:rPr>
                <w:rFonts w:ascii="Times New Roman" w:hAnsi="Times New Roman" w:cs="Times New Roman"/>
                <w:lang w:val="lt-LT"/>
              </w:rPr>
              <w:t xml:space="preserve"> </w:t>
            </w:r>
            <w:r w:rsidRPr="00CB26CE">
              <w:rPr>
                <w:rFonts w:ascii="Times New Roman" w:hAnsi="Times New Roman" w:cs="Times New Roman"/>
                <w:lang w:val="lt-LT" w:eastAsia="lt-LT"/>
              </w:rPr>
              <w:t xml:space="preserve">(jei ten galima rasti atitinkamą informaciją be papildomų paieškų lietuvių arba anglų kalba), kuriame būtų nurodytas siūlomos prekės modelis, modifikacija (jei yra), siūlomos prekės techninės charakteristikos, patvirtinančios reikalaujamų parametrų reikšmes </w:t>
            </w:r>
            <w:r w:rsidRPr="000A1BCC">
              <w:rPr>
                <w:rFonts w:ascii="Times New Roman" w:hAnsi="Times New Roman" w:cs="Times New Roman"/>
                <w:b/>
                <w:lang w:val="lt-LT" w:eastAsia="lt-LT"/>
              </w:rPr>
              <w:t>ir</w:t>
            </w:r>
            <w:r w:rsidRPr="000A1BCC">
              <w:rPr>
                <w:rFonts w:ascii="Times New Roman" w:hAnsi="Times New Roman" w:cs="Times New Roman"/>
                <w:lang w:val="lt-LT" w:eastAsia="lt-LT"/>
              </w:rPr>
              <w:t xml:space="preserve"> (</w:t>
            </w:r>
            <w:r w:rsidRPr="000A1BCC">
              <w:rPr>
                <w:rFonts w:ascii="Times New Roman" w:hAnsi="Times New Roman" w:cs="Times New Roman"/>
                <w:b/>
                <w:lang w:val="lt-LT" w:eastAsia="lt-LT"/>
              </w:rPr>
              <w:t>arba)</w:t>
            </w:r>
            <w:r>
              <w:rPr>
                <w:rFonts w:ascii="Times New Roman" w:hAnsi="Times New Roman" w:cs="Times New Roman"/>
                <w:lang w:val="lt-LT" w:eastAsia="lt-LT"/>
              </w:rPr>
              <w:t xml:space="preserve"> </w:t>
            </w:r>
            <w:r>
              <w:rPr>
                <w:rFonts w:ascii="Times New Roman" w:hAnsi="Times New Roman" w:cs="Times New Roman"/>
                <w:b/>
                <w:lang w:val="lt-LT" w:eastAsia="lt-LT"/>
              </w:rPr>
              <w:t>pateikiami</w:t>
            </w:r>
            <w:r w:rsidRPr="00CB26CE">
              <w:rPr>
                <w:rFonts w:ascii="Times New Roman" w:hAnsi="Times New Roman" w:cs="Times New Roman"/>
                <w:b/>
                <w:lang w:val="lt-LT" w:eastAsia="lt-LT"/>
              </w:rPr>
              <w:t xml:space="preserve"> prekės gamintojo </w:t>
            </w:r>
            <w:r>
              <w:rPr>
                <w:rFonts w:ascii="Times New Roman" w:hAnsi="Times New Roman" w:cs="Times New Roman"/>
                <w:b/>
                <w:lang w:val="lt-LT" w:eastAsia="lt-LT"/>
              </w:rPr>
              <w:t>dokumentai</w:t>
            </w:r>
            <w:r w:rsidRPr="00CB26CE">
              <w:rPr>
                <w:rFonts w:ascii="Times New Roman" w:hAnsi="Times New Roman" w:cs="Times New Roman"/>
                <w:b/>
                <w:lang w:val="lt-LT" w:eastAsia="lt-LT"/>
              </w:rPr>
              <w:t xml:space="preserve"> </w:t>
            </w:r>
            <w:r w:rsidRPr="00CB26CE">
              <w:rPr>
                <w:rFonts w:ascii="Times New Roman" w:hAnsi="Times New Roman" w:cs="Times New Roman"/>
                <w:b/>
                <w:lang w:val="lt-LT"/>
              </w:rPr>
              <w:t>(techninės specifikacijos, katalogų, brošiūrų kopijos</w:t>
            </w:r>
            <w:r w:rsidRPr="00CB26CE">
              <w:rPr>
                <w:rFonts w:ascii="Times New Roman" w:hAnsi="Times New Roman" w:cs="Times New Roman"/>
                <w:b/>
                <w:lang w:val="lt-LT" w:eastAsia="lt-LT"/>
              </w:rPr>
              <w:t>, prekių gamintojo rašytiniai patvirtinimai</w:t>
            </w:r>
            <w:r w:rsidRPr="00CB26CE">
              <w:rPr>
                <w:rFonts w:ascii="Times New Roman" w:hAnsi="Times New Roman" w:cs="Times New Roman"/>
                <w:b/>
                <w:lang w:val="lt-LT"/>
              </w:rPr>
              <w:t xml:space="preserve"> ir pan.) </w:t>
            </w:r>
            <w:r w:rsidRPr="00CB26CE">
              <w:rPr>
                <w:rFonts w:ascii="Times New Roman" w:hAnsi="Times New Roman" w:cs="Times New Roman"/>
                <w:lang w:val="lt-LT"/>
              </w:rPr>
              <w:t>lietuvių arba anglų kalba.</w:t>
            </w:r>
          </w:p>
          <w:p w14:paraId="68158086" w14:textId="41F8CB4D" w:rsidR="00052593" w:rsidRDefault="00CB26CE" w:rsidP="00CB26CE">
            <w:pPr>
              <w:pStyle w:val="Betarp"/>
              <w:jc w:val="center"/>
              <w:rPr>
                <w:rFonts w:ascii="Times New Roman" w:hAnsi="Times New Roman" w:cs="Times New Roman"/>
                <w:lang w:val="lt-LT"/>
              </w:rPr>
            </w:pPr>
            <w:r w:rsidRPr="00CB26CE">
              <w:rPr>
                <w:rFonts w:ascii="Times New Roman" w:hAnsi="Times New Roman" w:cs="Times New Roman"/>
                <w:lang w:val="lt-LT"/>
              </w:rPr>
              <w:t>Nurodomos</w:t>
            </w:r>
            <w:r>
              <w:rPr>
                <w:rFonts w:ascii="Times New Roman" w:hAnsi="Times New Roman" w:cs="Times New Roman"/>
                <w:b/>
                <w:lang w:val="lt-LT"/>
              </w:rPr>
              <w:t xml:space="preserve"> </w:t>
            </w:r>
            <w:r w:rsidRPr="00CB26CE">
              <w:rPr>
                <w:rFonts w:ascii="Times New Roman" w:hAnsi="Times New Roman" w:cs="Times New Roman"/>
                <w:lang w:val="lt-LT"/>
              </w:rPr>
              <w:t>konkrečios</w:t>
            </w:r>
            <w:r>
              <w:rPr>
                <w:rFonts w:ascii="Times New Roman" w:hAnsi="Times New Roman" w:cs="Times New Roman"/>
                <w:b/>
                <w:lang w:val="lt-LT"/>
              </w:rPr>
              <w:t xml:space="preserve"> </w:t>
            </w:r>
            <w:r>
              <w:rPr>
                <w:rFonts w:ascii="Times New Roman" w:hAnsi="Times New Roman" w:cs="Times New Roman"/>
                <w:lang w:val="lt-LT"/>
              </w:rPr>
              <w:t xml:space="preserve">siūlomos prekės </w:t>
            </w:r>
            <w:r w:rsidR="00052593" w:rsidRPr="00CB26CE">
              <w:rPr>
                <w:rFonts w:ascii="Times New Roman" w:hAnsi="Times New Roman" w:cs="Times New Roman"/>
                <w:lang w:val="lt-LT"/>
              </w:rPr>
              <w:t>chara</w:t>
            </w:r>
            <w:r>
              <w:rPr>
                <w:rFonts w:ascii="Times New Roman" w:hAnsi="Times New Roman" w:cs="Times New Roman"/>
                <w:lang w:val="lt-LT"/>
              </w:rPr>
              <w:t>kteristikos, patvirtinančios</w:t>
            </w:r>
            <w:r w:rsidR="00052593" w:rsidRPr="00CB26CE">
              <w:rPr>
                <w:rFonts w:ascii="Times New Roman" w:hAnsi="Times New Roman" w:cs="Times New Roman"/>
                <w:lang w:val="lt-LT"/>
              </w:rPr>
              <w:t xml:space="preserve"> 3 stulpelyje nurodytus reikalavimus</w:t>
            </w:r>
          </w:p>
          <w:p w14:paraId="291020B9" w14:textId="6AC41F4C" w:rsidR="00CB26CE" w:rsidRPr="00CB26CE" w:rsidRDefault="00CB26CE" w:rsidP="00CB26CE">
            <w:pPr>
              <w:pStyle w:val="Betarp"/>
              <w:jc w:val="center"/>
              <w:rPr>
                <w:rFonts w:ascii="Times New Roman" w:hAnsi="Times New Roman" w:cs="Times New Roman"/>
                <w:lang w:val="lt-LT"/>
              </w:rPr>
            </w:pPr>
            <w:r w:rsidRPr="00CB26CE">
              <w:rPr>
                <w:rFonts w:ascii="Times New Roman" w:eastAsia="Calibri" w:hAnsi="Times New Roman" w:cs="Times New Roman"/>
                <w:b/>
                <w:i/>
                <w:color w:val="000000"/>
                <w:lang w:val="lt-LT"/>
              </w:rPr>
              <w:t>(būtina įrašyti visas reikalaujamas reikšmes)</w:t>
            </w:r>
          </w:p>
          <w:p w14:paraId="4239FBCA" w14:textId="76497E5D" w:rsidR="006F5593" w:rsidRPr="00052593" w:rsidRDefault="00052593" w:rsidP="00CB26CE">
            <w:pPr>
              <w:pStyle w:val="Betarp"/>
              <w:jc w:val="center"/>
              <w:rPr>
                <w:i/>
                <w:color w:val="FF0000"/>
                <w:lang w:val="lt-LT"/>
              </w:rPr>
            </w:pPr>
            <w:r w:rsidRPr="00DA3047">
              <w:rPr>
                <w:rFonts w:ascii="Times New Roman" w:hAnsi="Times New Roman" w:cs="Times New Roman"/>
                <w:i/>
                <w:lang w:val="lt-LT"/>
              </w:rPr>
              <w:t>(</w:t>
            </w:r>
            <w:r w:rsidRPr="00DA3047">
              <w:rPr>
                <w:rFonts w:ascii="Times New Roman" w:hAnsi="Times New Roman" w:cs="Times New Roman"/>
                <w:b/>
                <w:i/>
                <w:lang w:val="lt-LT"/>
              </w:rPr>
              <w:t>PILDO TIEKĖJAS</w:t>
            </w:r>
            <w:r w:rsidRPr="00DA3047">
              <w:rPr>
                <w:rFonts w:ascii="Times New Roman" w:hAnsi="Times New Roman" w:cs="Times New Roman"/>
                <w:i/>
                <w:lang w:val="lt-LT"/>
              </w:rPr>
              <w:t>)</w:t>
            </w:r>
          </w:p>
        </w:tc>
      </w:tr>
      <w:tr w:rsidR="006F5593" w:rsidRPr="004068B1" w14:paraId="3B96635C" w14:textId="3CC98292"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bottom"/>
          </w:tcPr>
          <w:p w14:paraId="70155612" w14:textId="77777777" w:rsidR="006F5593" w:rsidRPr="000A0CE7" w:rsidRDefault="006F5593" w:rsidP="00CF6796">
            <w:pPr>
              <w:spacing w:line="216" w:lineRule="auto"/>
              <w:jc w:val="center"/>
              <w:rPr>
                <w:rFonts w:ascii="Times New Roman" w:hAnsi="Times New Roman" w:cs="Times New Roman"/>
                <w:i/>
                <w:lang w:val="lt-LT"/>
              </w:rPr>
            </w:pPr>
            <w:r w:rsidRPr="000A0CE7">
              <w:rPr>
                <w:rFonts w:ascii="Times New Roman" w:hAnsi="Times New Roman" w:cs="Times New Roman"/>
                <w:i/>
                <w:lang w:val="lt-LT"/>
              </w:rPr>
              <w:t>1</w:t>
            </w:r>
          </w:p>
        </w:tc>
        <w:tc>
          <w:tcPr>
            <w:tcW w:w="1074" w:type="pct"/>
            <w:tcBorders>
              <w:top w:val="single" w:sz="4" w:space="0" w:color="000000"/>
              <w:left w:val="single" w:sz="4" w:space="0" w:color="000000"/>
              <w:bottom w:val="single" w:sz="4" w:space="0" w:color="000000"/>
              <w:right w:val="single" w:sz="4" w:space="0" w:color="000000"/>
            </w:tcBorders>
            <w:vAlign w:val="bottom"/>
          </w:tcPr>
          <w:p w14:paraId="7D93E2CD" w14:textId="77777777" w:rsidR="006F5593" w:rsidRPr="000A0CE7" w:rsidRDefault="006F5593" w:rsidP="00CF6796">
            <w:pPr>
              <w:spacing w:line="216" w:lineRule="auto"/>
              <w:jc w:val="center"/>
              <w:rPr>
                <w:rFonts w:ascii="Times New Roman" w:hAnsi="Times New Roman" w:cs="Times New Roman"/>
                <w:i/>
                <w:lang w:val="lt-LT"/>
              </w:rPr>
            </w:pPr>
            <w:r w:rsidRPr="000A0CE7">
              <w:rPr>
                <w:rFonts w:ascii="Times New Roman" w:hAnsi="Times New Roman" w:cs="Times New Roman"/>
                <w:i/>
                <w:lang w:val="lt-LT"/>
              </w:rPr>
              <w:t>2</w:t>
            </w:r>
          </w:p>
        </w:tc>
        <w:tc>
          <w:tcPr>
            <w:tcW w:w="1596" w:type="pct"/>
            <w:tcBorders>
              <w:top w:val="single" w:sz="4" w:space="0" w:color="000000"/>
              <w:left w:val="single" w:sz="4" w:space="0" w:color="000000"/>
              <w:bottom w:val="single" w:sz="4" w:space="0" w:color="000000"/>
              <w:right w:val="single" w:sz="4" w:space="0" w:color="000000"/>
            </w:tcBorders>
            <w:vAlign w:val="bottom"/>
          </w:tcPr>
          <w:p w14:paraId="2D70D2D4" w14:textId="77777777" w:rsidR="006F5593" w:rsidRPr="000A0CE7" w:rsidRDefault="006F5593" w:rsidP="00CF6796">
            <w:pPr>
              <w:spacing w:line="216" w:lineRule="auto"/>
              <w:jc w:val="center"/>
              <w:rPr>
                <w:rFonts w:ascii="Times New Roman" w:hAnsi="Times New Roman" w:cs="Times New Roman"/>
                <w:i/>
                <w:lang w:val="lt-LT"/>
              </w:rPr>
            </w:pPr>
            <w:r w:rsidRPr="000A0CE7">
              <w:rPr>
                <w:rFonts w:ascii="Times New Roman" w:hAnsi="Times New Roman" w:cs="Times New Roman"/>
                <w:i/>
                <w:lang w:val="lt-LT"/>
              </w:rPr>
              <w:t>3</w:t>
            </w:r>
          </w:p>
        </w:tc>
        <w:tc>
          <w:tcPr>
            <w:tcW w:w="2039" w:type="pct"/>
            <w:tcBorders>
              <w:top w:val="single" w:sz="4" w:space="0" w:color="000000"/>
              <w:left w:val="single" w:sz="4" w:space="0" w:color="000000"/>
              <w:bottom w:val="single" w:sz="4" w:space="0" w:color="000000"/>
              <w:right w:val="single" w:sz="4" w:space="0" w:color="000000"/>
            </w:tcBorders>
            <w:vAlign w:val="bottom"/>
          </w:tcPr>
          <w:p w14:paraId="5C54C856" w14:textId="77777777" w:rsidR="006F5593" w:rsidRPr="000A0CE7" w:rsidRDefault="006F5593" w:rsidP="00CF6796">
            <w:pPr>
              <w:spacing w:line="216" w:lineRule="auto"/>
              <w:jc w:val="center"/>
              <w:rPr>
                <w:rFonts w:ascii="Times New Roman" w:hAnsi="Times New Roman" w:cs="Times New Roman"/>
                <w:i/>
                <w:lang w:val="lt-LT"/>
              </w:rPr>
            </w:pPr>
            <w:r w:rsidRPr="000A0CE7">
              <w:rPr>
                <w:rFonts w:ascii="Times New Roman" w:hAnsi="Times New Roman" w:cs="Times New Roman"/>
                <w:i/>
                <w:lang w:val="lt-LT"/>
              </w:rPr>
              <w:t>4</w:t>
            </w:r>
          </w:p>
        </w:tc>
      </w:tr>
      <w:tr w:rsidR="00AC3E8A" w:rsidRPr="004068B1" w14:paraId="01E8F29A" w14:textId="194EC7CC" w:rsidTr="00005B2E">
        <w:trPr>
          <w:trHeight w:val="371"/>
        </w:trPr>
        <w:tc>
          <w:tcPr>
            <w:tcW w:w="291" w:type="pct"/>
            <w:tcBorders>
              <w:top w:val="single" w:sz="4" w:space="0" w:color="000000"/>
              <w:left w:val="single" w:sz="4" w:space="0" w:color="000000"/>
              <w:bottom w:val="single" w:sz="4" w:space="0" w:color="000000"/>
              <w:right w:val="single" w:sz="4" w:space="0" w:color="auto"/>
            </w:tcBorders>
            <w:vAlign w:val="center"/>
          </w:tcPr>
          <w:p w14:paraId="6760FC2B" w14:textId="77777777" w:rsidR="00AC3E8A" w:rsidRDefault="00AC3E8A" w:rsidP="0068741A">
            <w:pPr>
              <w:pStyle w:val="Betarp"/>
              <w:rPr>
                <w:rFonts w:ascii="Times New Roman" w:hAnsi="Times New Roman" w:cs="Times New Roman"/>
                <w:b/>
                <w:lang w:val="lt-LT"/>
              </w:rPr>
            </w:pPr>
            <w:r w:rsidRPr="00082423">
              <w:rPr>
                <w:rFonts w:ascii="Times New Roman" w:hAnsi="Times New Roman" w:cs="Times New Roman"/>
                <w:b/>
                <w:lang w:val="lt-LT"/>
              </w:rPr>
              <w:t>1.</w:t>
            </w:r>
          </w:p>
          <w:p w14:paraId="136E8B47" w14:textId="57E5CB97" w:rsidR="00AC3E8A" w:rsidRPr="000A0CE7" w:rsidRDefault="00AC3E8A" w:rsidP="00AC3E8A">
            <w:pPr>
              <w:pStyle w:val="Betarp"/>
              <w:rPr>
                <w:rFonts w:ascii="Times New Roman" w:hAnsi="Times New Roman" w:cs="Times New Roman"/>
                <w:lang w:val="lt-LT"/>
              </w:rPr>
            </w:pPr>
          </w:p>
        </w:tc>
        <w:tc>
          <w:tcPr>
            <w:tcW w:w="2670" w:type="pct"/>
            <w:gridSpan w:val="2"/>
            <w:tcBorders>
              <w:top w:val="single" w:sz="4" w:space="0" w:color="000000"/>
              <w:left w:val="single" w:sz="4" w:space="0" w:color="auto"/>
              <w:bottom w:val="single" w:sz="4" w:space="0" w:color="000000"/>
              <w:right w:val="single" w:sz="4" w:space="0" w:color="000000"/>
            </w:tcBorders>
            <w:vAlign w:val="center"/>
          </w:tcPr>
          <w:p w14:paraId="1AD8B47C" w14:textId="77777777" w:rsidR="00AC3E8A" w:rsidRPr="000A1BCC" w:rsidRDefault="00AC3E8A" w:rsidP="00AC3E8A">
            <w:pPr>
              <w:pStyle w:val="Betarp"/>
              <w:ind w:left="625"/>
              <w:rPr>
                <w:rFonts w:ascii="Times New Roman" w:eastAsia="SimSun" w:hAnsi="Times New Roman" w:cs="Times New Roman"/>
                <w:b/>
                <w:shd w:val="clear" w:color="auto" w:fill="FFFFFF"/>
                <w:lang w:val="lt-LT"/>
              </w:rPr>
            </w:pPr>
            <w:r w:rsidRPr="000A1BCC">
              <w:rPr>
                <w:rFonts w:ascii="Times New Roman" w:eastAsia="SimSun" w:hAnsi="Times New Roman" w:cs="Times New Roman"/>
                <w:b/>
                <w:shd w:val="clear" w:color="auto" w:fill="FFFFFF"/>
                <w:lang w:val="lt-LT"/>
              </w:rPr>
              <w:t>Mobilus elektrinis keltuvas su kėlimo diržu</w:t>
            </w:r>
          </w:p>
          <w:p w14:paraId="707C2974" w14:textId="77777777" w:rsidR="00AC3E8A" w:rsidRPr="000A0CE7" w:rsidRDefault="00AC3E8A" w:rsidP="0068741A">
            <w:pPr>
              <w:pStyle w:val="Betarp"/>
              <w:rPr>
                <w:rFonts w:ascii="Times New Roman" w:hAnsi="Times New Roman" w:cs="Times New Roman"/>
                <w:lang w:val="lt-LT"/>
              </w:rPr>
            </w:pPr>
          </w:p>
        </w:tc>
        <w:tc>
          <w:tcPr>
            <w:tcW w:w="2039" w:type="pct"/>
            <w:tcBorders>
              <w:top w:val="single" w:sz="4" w:space="0" w:color="000000"/>
              <w:left w:val="single" w:sz="4" w:space="0" w:color="000000"/>
              <w:bottom w:val="single" w:sz="4" w:space="0" w:color="000000"/>
              <w:right w:val="single" w:sz="4" w:space="0" w:color="000000"/>
            </w:tcBorders>
          </w:tcPr>
          <w:p w14:paraId="0D5631A8" w14:textId="6A4B1EC0" w:rsidR="00AC3E8A" w:rsidRPr="0051265E" w:rsidRDefault="00AC3E8A" w:rsidP="0068741A">
            <w:pPr>
              <w:suppressAutoHyphens/>
              <w:autoSpaceDN w:val="0"/>
              <w:spacing w:after="0" w:line="240" w:lineRule="auto"/>
              <w:textAlignment w:val="baseline"/>
              <w:rPr>
                <w:rFonts w:ascii="Times New Roman" w:eastAsia="SimSun" w:hAnsi="Times New Roman" w:cs="Times New Roman"/>
                <w:lang w:val="lt-LT"/>
              </w:rPr>
            </w:pPr>
            <w:r w:rsidRPr="0051265E">
              <w:rPr>
                <w:rFonts w:ascii="Times New Roman" w:eastAsia="SimSun" w:hAnsi="Times New Roman" w:cs="Times New Roman"/>
                <w:lang w:val="lt-LT"/>
              </w:rPr>
              <w:t xml:space="preserve">Gamintojas </w:t>
            </w:r>
            <w:r w:rsidR="00BE2D05">
              <w:rPr>
                <w:rFonts w:ascii="Times New Roman" w:eastAsia="SimSun" w:hAnsi="Times New Roman" w:cs="Times New Roman"/>
                <w:i/>
                <w:color w:val="1F3864" w:themeColor="accent1" w:themeShade="80"/>
                <w:lang w:val="lt-LT"/>
              </w:rPr>
              <w:t>Invacare Portugal Lda</w:t>
            </w:r>
          </w:p>
          <w:p w14:paraId="2760A35B" w14:textId="29282F52" w:rsidR="00AC3E8A" w:rsidRPr="0051265E" w:rsidRDefault="00AC3E8A" w:rsidP="0068741A">
            <w:pPr>
              <w:suppressAutoHyphens/>
              <w:autoSpaceDN w:val="0"/>
              <w:spacing w:after="0" w:line="240" w:lineRule="auto"/>
              <w:textAlignment w:val="baseline"/>
              <w:rPr>
                <w:rFonts w:ascii="Times New Roman" w:eastAsia="SimSun" w:hAnsi="Times New Roman" w:cs="Times New Roman"/>
                <w:lang w:val="lt-LT"/>
              </w:rPr>
            </w:pPr>
            <w:r w:rsidRPr="0051265E">
              <w:rPr>
                <w:rFonts w:ascii="Times New Roman" w:eastAsia="SimSun" w:hAnsi="Times New Roman" w:cs="Times New Roman"/>
                <w:lang w:val="lt-LT"/>
              </w:rPr>
              <w:t xml:space="preserve">Modelis </w:t>
            </w:r>
            <w:r w:rsidR="002161AA" w:rsidRPr="002161AA">
              <w:rPr>
                <w:rFonts w:ascii="Times New Roman" w:eastAsia="SimSun" w:hAnsi="Times New Roman" w:cs="Times New Roman"/>
                <w:b/>
                <w:i/>
                <w:color w:val="1F3864" w:themeColor="accent1" w:themeShade="80"/>
                <w:lang w:val="lt-LT"/>
              </w:rPr>
              <w:t>B</w:t>
            </w:r>
            <w:r w:rsidR="00BE2D05" w:rsidRPr="002161AA">
              <w:rPr>
                <w:rFonts w:ascii="Times New Roman" w:eastAsia="SimSun" w:hAnsi="Times New Roman" w:cs="Times New Roman"/>
                <w:b/>
                <w:i/>
                <w:color w:val="1F3864" w:themeColor="accent1" w:themeShade="80"/>
                <w:lang w:val="lt-LT"/>
              </w:rPr>
              <w:t>irdie EVO</w:t>
            </w:r>
            <w:r w:rsidRPr="0051265E">
              <w:rPr>
                <w:rFonts w:ascii="Times New Roman" w:eastAsia="SimSun" w:hAnsi="Times New Roman" w:cs="Times New Roman"/>
                <w:color w:val="1F3864" w:themeColor="accent1" w:themeShade="80"/>
                <w:lang w:val="lt-LT"/>
              </w:rPr>
              <w:t xml:space="preserve"> </w:t>
            </w:r>
          </w:p>
          <w:p w14:paraId="7973980B" w14:textId="77777777" w:rsidR="00AC3E8A" w:rsidRDefault="00AC3E8A" w:rsidP="0051265E">
            <w:pPr>
              <w:suppressAutoHyphens/>
              <w:autoSpaceDN w:val="0"/>
              <w:spacing w:after="0" w:line="240" w:lineRule="auto"/>
              <w:textAlignment w:val="baseline"/>
              <w:rPr>
                <w:rFonts w:ascii="Times New Roman" w:eastAsia="SimSun" w:hAnsi="Times New Roman" w:cs="Times New Roman"/>
                <w:lang w:val="lt-LT"/>
              </w:rPr>
            </w:pPr>
            <w:r w:rsidRPr="0051265E">
              <w:rPr>
                <w:rFonts w:ascii="Times New Roman" w:eastAsia="SimSun" w:hAnsi="Times New Roman" w:cs="Times New Roman"/>
                <w:lang w:val="lt-LT"/>
              </w:rPr>
              <w:t xml:space="preserve">Modifikacija </w:t>
            </w:r>
            <w:r w:rsidRPr="0051265E">
              <w:rPr>
                <w:rFonts w:ascii="Times New Roman" w:eastAsia="SimSun" w:hAnsi="Times New Roman" w:cs="Times New Roman"/>
                <w:i/>
                <w:color w:val="1F3864" w:themeColor="accent1" w:themeShade="80"/>
                <w:lang w:val="lt-LT"/>
              </w:rPr>
              <w:t>(būtina įrašyti, jei yra):</w:t>
            </w:r>
            <w:r w:rsidRPr="0051265E">
              <w:rPr>
                <w:rFonts w:ascii="Times New Roman" w:eastAsia="SimSun" w:hAnsi="Times New Roman" w:cs="Times New Roman"/>
                <w:color w:val="1F3864" w:themeColor="accent1" w:themeShade="80"/>
                <w:lang w:val="lt-LT"/>
              </w:rPr>
              <w:t xml:space="preserve"> </w:t>
            </w:r>
            <w:r w:rsidRPr="0051265E">
              <w:rPr>
                <w:rFonts w:ascii="Times New Roman" w:eastAsia="SimSun" w:hAnsi="Times New Roman" w:cs="Times New Roman"/>
                <w:lang w:val="lt-LT"/>
              </w:rPr>
              <w:t>………………....................</w:t>
            </w:r>
            <w:r>
              <w:rPr>
                <w:rFonts w:ascii="Times New Roman" w:eastAsia="SimSun" w:hAnsi="Times New Roman" w:cs="Times New Roman"/>
                <w:lang w:val="lt-LT"/>
              </w:rPr>
              <w:t>.............</w:t>
            </w:r>
          </w:p>
          <w:p w14:paraId="4808ECCB" w14:textId="77777777" w:rsidR="00AC3E8A" w:rsidRDefault="00AC3E8A" w:rsidP="00D02640">
            <w:pPr>
              <w:spacing w:line="240" w:lineRule="auto"/>
              <w:contextualSpacing/>
              <w:rPr>
                <w:rFonts w:ascii="Times New Roman" w:eastAsia="Calibri" w:hAnsi="Times New Roman" w:cs="Times New Roman"/>
                <w:lang w:val="lt-LT"/>
              </w:rPr>
            </w:pPr>
          </w:p>
          <w:p w14:paraId="1F2420BE" w14:textId="13D3A026" w:rsidR="00AC3E8A" w:rsidRDefault="00AC3E8A" w:rsidP="006F5593">
            <w:pPr>
              <w:spacing w:line="240" w:lineRule="auto"/>
              <w:contextualSpacing/>
              <w:rPr>
                <w:rFonts w:ascii="Times New Roman" w:eastAsia="Calibri" w:hAnsi="Times New Roman" w:cs="Times New Roman"/>
                <w:lang w:val="lt-LT"/>
              </w:rPr>
            </w:pPr>
            <w:r w:rsidRPr="00E2598B">
              <w:rPr>
                <w:rFonts w:ascii="Times New Roman" w:eastAsia="Calibri" w:hAnsi="Times New Roman" w:cs="Times New Roman"/>
                <w:lang w:val="lt-LT"/>
              </w:rPr>
              <w:t>Nuoroda (-os) į siūlomos prekės specifikaciją (dokumentaciją) gamintojo internetiniame tinklalapyje</w:t>
            </w:r>
            <w:r>
              <w:rPr>
                <w:rFonts w:ascii="Times New Roman" w:eastAsia="Calibri" w:hAnsi="Times New Roman" w:cs="Times New Roman"/>
                <w:lang w:val="lt-LT"/>
              </w:rPr>
              <w:t xml:space="preserve"> </w:t>
            </w:r>
            <w:r w:rsidRPr="006F5593">
              <w:rPr>
                <w:rFonts w:ascii="Times New Roman" w:eastAsia="Calibri" w:hAnsi="Times New Roman" w:cs="Times New Roman"/>
                <w:i/>
                <w:lang w:val="lt-LT" w:eastAsia="zh-CN"/>
              </w:rPr>
              <w:t>(jei ten galima rasti informaciją be papildomų paieškų)</w:t>
            </w:r>
            <w:r w:rsidRPr="00E2598B">
              <w:rPr>
                <w:rFonts w:ascii="Times New Roman" w:eastAsia="Calibri" w:hAnsi="Times New Roman" w:cs="Times New Roman"/>
                <w:lang w:val="lt-LT"/>
              </w:rPr>
              <w:t xml:space="preserve"> </w:t>
            </w:r>
            <w:r>
              <w:rPr>
                <w:rFonts w:ascii="Times New Roman" w:eastAsia="Calibri" w:hAnsi="Times New Roman" w:cs="Times New Roman"/>
                <w:i/>
                <w:color w:val="2F5496"/>
                <w:lang w:val="lt-LT"/>
              </w:rPr>
              <w:t>(pateikti</w:t>
            </w:r>
            <w:r w:rsidRPr="00E2598B">
              <w:rPr>
                <w:rFonts w:ascii="Times New Roman" w:eastAsia="Calibri" w:hAnsi="Times New Roman" w:cs="Times New Roman"/>
                <w:i/>
                <w:color w:val="2F5496"/>
                <w:lang w:val="lt-LT"/>
              </w:rPr>
              <w:t>)</w:t>
            </w:r>
            <w:r w:rsidRPr="00E2598B">
              <w:rPr>
                <w:rFonts w:ascii="Times New Roman" w:eastAsia="Calibri" w:hAnsi="Times New Roman" w:cs="Times New Roman"/>
                <w:lang w:val="lt-LT"/>
              </w:rPr>
              <w:t>: .</w:t>
            </w:r>
            <w:r w:rsidR="00BE2D05">
              <w:t xml:space="preserve"> </w:t>
            </w:r>
            <w:hyperlink r:id="rId5" w:history="1">
              <w:r w:rsidR="00BE2D05" w:rsidRPr="005113CA">
                <w:rPr>
                  <w:rStyle w:val="Hipersaitas"/>
                  <w:rFonts w:ascii="Times New Roman" w:eastAsia="Calibri" w:hAnsi="Times New Roman" w:cs="Times New Roman"/>
                  <w:lang w:val="lt-LT"/>
                </w:rPr>
                <w:t>https://www.invacare.eu.com/patient-lifting-equipment/lifters-hoists-and-slings/invacare-birdie-evo-patient-lifter</w:t>
              </w:r>
            </w:hyperlink>
            <w:r w:rsidR="00BE2D05">
              <w:rPr>
                <w:rFonts w:ascii="Times New Roman" w:eastAsia="Calibri" w:hAnsi="Times New Roman" w:cs="Times New Roman"/>
                <w:lang w:val="lt-LT"/>
              </w:rPr>
              <w:t xml:space="preserve"> </w:t>
            </w:r>
          </w:p>
          <w:p w14:paraId="7620ADEA" w14:textId="0FD9924C" w:rsidR="00AC3E8A" w:rsidRPr="00E2598B" w:rsidRDefault="00AC3E8A" w:rsidP="006F5593">
            <w:pPr>
              <w:spacing w:line="240" w:lineRule="auto"/>
              <w:contextualSpacing/>
              <w:rPr>
                <w:rFonts w:ascii="Times New Roman" w:eastAsia="Calibri" w:hAnsi="Times New Roman" w:cs="Times New Roman"/>
                <w:lang w:val="lt-LT"/>
              </w:rPr>
            </w:pPr>
            <w:r>
              <w:rPr>
                <w:rFonts w:ascii="Times New Roman" w:eastAsia="Calibri" w:hAnsi="Times New Roman" w:cs="Times New Roman"/>
                <w:lang w:val="lt-LT"/>
              </w:rPr>
              <w:t>.................................................................................................</w:t>
            </w:r>
          </w:p>
          <w:p w14:paraId="7AF5543F" w14:textId="64BF8746" w:rsidR="00AC3E8A" w:rsidRDefault="007017D7" w:rsidP="006F5593">
            <w:pPr>
              <w:suppressAutoHyphens/>
              <w:autoSpaceDN w:val="0"/>
              <w:spacing w:after="0" w:line="240" w:lineRule="auto"/>
              <w:jc w:val="both"/>
              <w:textAlignment w:val="baseline"/>
              <w:rPr>
                <w:rFonts w:ascii="Times New Roman" w:eastAsia="Calibri" w:hAnsi="Times New Roman" w:cs="Times New Roman"/>
                <w:lang w:val="lt-LT" w:eastAsia="zh-CN"/>
              </w:rPr>
            </w:pPr>
            <w:r>
              <w:rPr>
                <w:rFonts w:ascii="Times New Roman" w:eastAsia="Calibri" w:hAnsi="Times New Roman" w:cs="Times New Roman"/>
                <w:lang w:val="lt-LT" w:eastAsia="zh-CN"/>
              </w:rPr>
              <w:t>i</w:t>
            </w:r>
            <w:r w:rsidR="00AC3E8A" w:rsidRPr="006F5593">
              <w:rPr>
                <w:rFonts w:ascii="Times New Roman" w:eastAsia="Calibri" w:hAnsi="Times New Roman" w:cs="Times New Roman"/>
                <w:lang w:val="lt-LT" w:eastAsia="zh-CN"/>
              </w:rPr>
              <w:t>r / arba pateikto dokumento</w:t>
            </w:r>
            <w:r w:rsidR="00AC3E8A">
              <w:rPr>
                <w:rFonts w:ascii="Times New Roman" w:eastAsia="Calibri" w:hAnsi="Times New Roman" w:cs="Times New Roman"/>
                <w:lang w:val="lt-LT" w:eastAsia="zh-CN"/>
              </w:rPr>
              <w:t xml:space="preserve"> pavadinimas (jei dėl atitikimo </w:t>
            </w:r>
            <w:r w:rsidR="00AC3E8A" w:rsidRPr="006F5593">
              <w:rPr>
                <w:rFonts w:ascii="Times New Roman" w:eastAsia="Calibri" w:hAnsi="Times New Roman" w:cs="Times New Roman"/>
                <w:lang w:val="lt-LT" w:eastAsia="zh-CN"/>
              </w:rPr>
              <w:t xml:space="preserve">reikalavimams pagrindimo teikiami </w:t>
            </w:r>
            <w:r w:rsidR="00AC3E8A">
              <w:rPr>
                <w:rFonts w:ascii="Times New Roman" w:eastAsia="Calibri" w:hAnsi="Times New Roman" w:cs="Times New Roman"/>
                <w:lang w:val="lt-LT" w:eastAsia="zh-CN"/>
              </w:rPr>
              <w:t xml:space="preserve">gamintojo </w:t>
            </w:r>
            <w:r w:rsidR="00AC3E8A" w:rsidRPr="006F5593">
              <w:rPr>
                <w:rFonts w:ascii="Times New Roman" w:eastAsia="Calibri" w:hAnsi="Times New Roman" w:cs="Times New Roman"/>
                <w:lang w:val="lt-LT" w:eastAsia="zh-CN"/>
              </w:rPr>
              <w:t>dokumentai), nurodant, kuriose konkrečiose vietose – puslapyje, pastraipoje, punkte ir t. t. galima rasti reikalaujamas charakteristikas bei jas aiškiai pažymėti:</w:t>
            </w:r>
          </w:p>
          <w:p w14:paraId="5574EE5B" w14:textId="04B34FFF" w:rsidR="00AC3E8A" w:rsidRPr="007017D7" w:rsidRDefault="00AC3E8A" w:rsidP="006F5593">
            <w:pPr>
              <w:suppressAutoHyphens/>
              <w:autoSpaceDN w:val="0"/>
              <w:spacing w:after="0" w:line="240" w:lineRule="auto"/>
              <w:textAlignment w:val="baseline"/>
              <w:rPr>
                <w:rFonts w:ascii="Times New Roman" w:eastAsia="Calibri" w:hAnsi="Times New Roman" w:cs="Times New Roman"/>
                <w:lang w:val="lt-LT" w:eastAsia="zh-CN"/>
              </w:rPr>
            </w:pPr>
            <w:r>
              <w:rPr>
                <w:rFonts w:ascii="Times New Roman" w:eastAsia="Calibri" w:hAnsi="Times New Roman" w:cs="Times New Roman"/>
                <w:lang w:val="lt-LT" w:eastAsia="zh-CN"/>
              </w:rPr>
              <w:t>........................................................................................</w:t>
            </w:r>
          </w:p>
        </w:tc>
      </w:tr>
      <w:tr w:rsidR="006F5593" w:rsidRPr="004068B1" w14:paraId="4F91ACBE" w14:textId="664EE2A1"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0AFB3BE" w14:textId="5EBCE63D" w:rsidR="006F5593" w:rsidRPr="00C52535" w:rsidRDefault="006F5593" w:rsidP="00CF6796">
            <w:pPr>
              <w:spacing w:line="216" w:lineRule="auto"/>
              <w:rPr>
                <w:rFonts w:ascii="Times New Roman" w:hAnsi="Times New Roman" w:cs="Times New Roman"/>
                <w:lang w:val="lt-LT"/>
              </w:rPr>
            </w:pPr>
            <w:r>
              <w:rPr>
                <w:rFonts w:ascii="Times New Roman" w:hAnsi="Times New Roman" w:cs="Times New Roman"/>
                <w:lang w:val="lt-LT"/>
              </w:rPr>
              <w:t>1.</w:t>
            </w:r>
            <w:r w:rsidRPr="00C52535">
              <w:rPr>
                <w:rFonts w:ascii="Times New Roman" w:hAnsi="Times New Roman" w:cs="Times New Roman"/>
                <w:lang w:val="lt-LT"/>
              </w:rPr>
              <w:t xml:space="preserve">2. </w:t>
            </w:r>
          </w:p>
        </w:tc>
        <w:tc>
          <w:tcPr>
            <w:tcW w:w="1074" w:type="pct"/>
            <w:tcBorders>
              <w:top w:val="single" w:sz="4" w:space="0" w:color="000000"/>
              <w:left w:val="single" w:sz="4" w:space="0" w:color="000000"/>
              <w:bottom w:val="single" w:sz="4" w:space="0" w:color="000000"/>
              <w:right w:val="single" w:sz="4" w:space="0" w:color="000000"/>
            </w:tcBorders>
          </w:tcPr>
          <w:p w14:paraId="4F8F69E6" w14:textId="21177DCF" w:rsidR="006F5593" w:rsidRPr="00C52535" w:rsidRDefault="006F5593" w:rsidP="00CF6796">
            <w:pPr>
              <w:pStyle w:val="Betarp"/>
              <w:rPr>
                <w:rFonts w:ascii="Times New Roman" w:hAnsi="Times New Roman" w:cs="Times New Roman"/>
                <w:lang w:val="lt-LT"/>
              </w:rPr>
            </w:pPr>
            <w:r w:rsidRPr="00C52535">
              <w:rPr>
                <w:rFonts w:ascii="Times New Roman" w:eastAsia="Calibri" w:hAnsi="Times New Roman" w:cs="Times New Roman"/>
                <w:lang w:val="lt-LT" w:eastAsia="zh-CN"/>
              </w:rPr>
              <w:t>Maksimali apkrova</w:t>
            </w:r>
          </w:p>
        </w:tc>
        <w:tc>
          <w:tcPr>
            <w:tcW w:w="1596" w:type="pct"/>
            <w:tcBorders>
              <w:top w:val="single" w:sz="4" w:space="0" w:color="000000"/>
              <w:left w:val="single" w:sz="4" w:space="0" w:color="000000"/>
              <w:bottom w:val="single" w:sz="4" w:space="0" w:color="000000"/>
              <w:right w:val="single" w:sz="4" w:space="0" w:color="000000"/>
            </w:tcBorders>
          </w:tcPr>
          <w:p w14:paraId="4BDE8049" w14:textId="4DF0A8BD" w:rsidR="006F5593" w:rsidRPr="00C52535" w:rsidRDefault="006F5593" w:rsidP="00CF6796">
            <w:pPr>
              <w:pStyle w:val="Betarp"/>
              <w:rPr>
                <w:rFonts w:ascii="Times New Roman" w:hAnsi="Times New Roman" w:cs="Times New Roman"/>
                <w:lang w:val="lt-LT"/>
              </w:rPr>
            </w:pPr>
            <w:r>
              <w:rPr>
                <w:rFonts w:ascii="Times New Roman" w:hAnsi="Times New Roman" w:cs="Times New Roman"/>
                <w:lang w:val="lt-LT"/>
              </w:rPr>
              <w:t>1.</w:t>
            </w:r>
            <w:r w:rsidRPr="00C52535">
              <w:rPr>
                <w:rFonts w:ascii="Times New Roman" w:hAnsi="Times New Roman" w:cs="Times New Roman"/>
                <w:lang w:val="lt-LT"/>
              </w:rPr>
              <w:t xml:space="preserve">2. ne </w:t>
            </w:r>
            <w:r w:rsidRPr="00C52535">
              <w:rPr>
                <w:rFonts w:ascii="Times New Roman" w:eastAsia="Calibri" w:hAnsi="Times New Roman" w:cs="Times New Roman"/>
                <w:lang w:val="lt-LT" w:eastAsia="zh-CN"/>
              </w:rPr>
              <w:t>mažesnė nei 180 kg</w:t>
            </w:r>
          </w:p>
        </w:tc>
        <w:tc>
          <w:tcPr>
            <w:tcW w:w="2039" w:type="pct"/>
            <w:tcBorders>
              <w:top w:val="single" w:sz="4" w:space="0" w:color="000000"/>
              <w:left w:val="single" w:sz="4" w:space="0" w:color="000000"/>
              <w:bottom w:val="single" w:sz="4" w:space="0" w:color="000000"/>
              <w:right w:val="single" w:sz="4" w:space="0" w:color="000000"/>
            </w:tcBorders>
          </w:tcPr>
          <w:p w14:paraId="31EC414B" w14:textId="6A90D59F" w:rsidR="006F5593" w:rsidRPr="00C52535" w:rsidRDefault="006F5593" w:rsidP="00BE2D05">
            <w:pPr>
              <w:spacing w:line="216" w:lineRule="auto"/>
              <w:rPr>
                <w:rFonts w:ascii="Times New Roman" w:hAnsi="Times New Roman" w:cs="Times New Roman"/>
                <w:lang w:val="lt-LT"/>
              </w:rPr>
            </w:pPr>
            <w:r>
              <w:rPr>
                <w:rFonts w:ascii="Times New Roman" w:hAnsi="Times New Roman" w:cs="Times New Roman"/>
                <w:lang w:val="lt-LT"/>
              </w:rPr>
              <w:t>1.</w:t>
            </w:r>
            <w:r w:rsidRPr="00C52535">
              <w:rPr>
                <w:rFonts w:ascii="Times New Roman" w:hAnsi="Times New Roman" w:cs="Times New Roman"/>
                <w:lang w:val="lt-LT"/>
              </w:rPr>
              <w:t>2. m</w:t>
            </w:r>
            <w:r w:rsidRPr="00C52535">
              <w:rPr>
                <w:rFonts w:ascii="Times New Roman" w:eastAsia="Calibri" w:hAnsi="Times New Roman" w:cs="Times New Roman"/>
                <w:color w:val="000000"/>
                <w:lang w:val="lt-LT" w:eastAsia="lt-LT"/>
              </w:rPr>
              <w:t xml:space="preserve">aksimali apkrova  </w:t>
            </w:r>
            <w:r w:rsidRPr="00C52535">
              <w:rPr>
                <w:rFonts w:ascii="Times New Roman" w:eastAsia="Calibri" w:hAnsi="Times New Roman" w:cs="Times New Roman"/>
                <w:i/>
                <w:color w:val="1F3864" w:themeColor="accent1" w:themeShade="80"/>
                <w:lang w:val="lt-LT" w:eastAsia="lt-LT"/>
              </w:rPr>
              <w:t>(įrašyti konkrečią reikšmę):</w:t>
            </w:r>
            <w:r w:rsidRPr="00C52535">
              <w:rPr>
                <w:rFonts w:ascii="Times New Roman" w:eastAsia="Calibri" w:hAnsi="Times New Roman" w:cs="Times New Roman"/>
                <w:color w:val="1F3864" w:themeColor="accent1" w:themeShade="80"/>
                <w:lang w:val="lt-LT" w:eastAsia="lt-LT"/>
              </w:rPr>
              <w:t xml:space="preserve"> </w:t>
            </w:r>
            <w:r w:rsidR="00BE2D05">
              <w:rPr>
                <w:rFonts w:ascii="Times New Roman" w:eastAsia="Calibri" w:hAnsi="Times New Roman" w:cs="Times New Roman"/>
                <w:color w:val="000000"/>
                <w:lang w:val="lt-LT" w:eastAsia="lt-LT"/>
              </w:rPr>
              <w:t>180</w:t>
            </w:r>
            <w:r>
              <w:rPr>
                <w:rFonts w:ascii="Times New Roman" w:eastAsia="Calibri" w:hAnsi="Times New Roman" w:cs="Times New Roman"/>
                <w:color w:val="000000"/>
                <w:lang w:val="lt-LT" w:eastAsia="lt-LT"/>
              </w:rPr>
              <w:t>kg</w:t>
            </w:r>
          </w:p>
        </w:tc>
      </w:tr>
      <w:tr w:rsidR="006F5593" w:rsidRPr="004068B1" w14:paraId="4D53F85B" w14:textId="257E9465"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229CCE57" w14:textId="0880E2D7" w:rsidR="006F5593" w:rsidRPr="000A0CE7" w:rsidRDefault="006F5593" w:rsidP="00CF6796">
            <w:pPr>
              <w:spacing w:line="216" w:lineRule="auto"/>
              <w:rPr>
                <w:rFonts w:ascii="Times New Roman" w:hAnsi="Times New Roman" w:cs="Times New Roman"/>
                <w:lang w:val="lt-LT"/>
              </w:rPr>
            </w:pPr>
            <w:r>
              <w:rPr>
                <w:rFonts w:ascii="Times New Roman" w:hAnsi="Times New Roman" w:cs="Times New Roman"/>
                <w:lang w:val="lt-LT"/>
              </w:rPr>
              <w:t>1.</w:t>
            </w:r>
            <w:r w:rsidRPr="000A0CE7">
              <w:rPr>
                <w:rFonts w:ascii="Times New Roman" w:hAnsi="Times New Roman" w:cs="Times New Roman"/>
                <w:lang w:val="lt-LT"/>
              </w:rPr>
              <w:t>3.</w:t>
            </w:r>
          </w:p>
        </w:tc>
        <w:tc>
          <w:tcPr>
            <w:tcW w:w="1074" w:type="pct"/>
            <w:tcBorders>
              <w:top w:val="single" w:sz="4" w:space="0" w:color="000000"/>
              <w:left w:val="single" w:sz="4" w:space="0" w:color="000000"/>
              <w:bottom w:val="single" w:sz="4" w:space="0" w:color="000000"/>
              <w:right w:val="single" w:sz="4" w:space="0" w:color="000000"/>
            </w:tcBorders>
          </w:tcPr>
          <w:p w14:paraId="69E5C15A" w14:textId="77777777" w:rsidR="006F5593" w:rsidRPr="00C52535" w:rsidRDefault="006F5593" w:rsidP="00C52535">
            <w:pPr>
              <w:suppressAutoHyphens/>
              <w:autoSpaceDN w:val="0"/>
              <w:spacing w:after="0" w:line="240" w:lineRule="auto"/>
              <w:textAlignment w:val="baseline"/>
              <w:rPr>
                <w:rFonts w:ascii="Times New Roman" w:eastAsia="SimSun" w:hAnsi="Times New Roman" w:cs="Times New Roman"/>
                <w:lang w:val="lt-LT"/>
              </w:rPr>
            </w:pPr>
            <w:r w:rsidRPr="00C52535">
              <w:rPr>
                <w:rFonts w:ascii="Times New Roman" w:eastAsia="SimSun" w:hAnsi="Times New Roman" w:cs="Times New Roman"/>
                <w:lang w:val="lt-LT"/>
              </w:rPr>
              <w:t xml:space="preserve">Kėlimo aukščio ribos </w:t>
            </w:r>
          </w:p>
          <w:p w14:paraId="74A4A6DC" w14:textId="7E25D289" w:rsidR="006F5593" w:rsidRPr="000A0CE7" w:rsidRDefault="006F5593" w:rsidP="00CF6796">
            <w:pPr>
              <w:pStyle w:val="Betarp"/>
              <w:rPr>
                <w:rFonts w:ascii="Times New Roman" w:hAnsi="Times New Roman" w:cs="Times New Roman"/>
                <w:lang w:val="lt-LT"/>
              </w:rPr>
            </w:pPr>
          </w:p>
        </w:tc>
        <w:tc>
          <w:tcPr>
            <w:tcW w:w="1596" w:type="pct"/>
            <w:tcBorders>
              <w:top w:val="single" w:sz="4" w:space="0" w:color="000000"/>
              <w:left w:val="single" w:sz="4" w:space="0" w:color="000000"/>
              <w:bottom w:val="single" w:sz="4" w:space="0" w:color="000000"/>
              <w:right w:val="single" w:sz="4" w:space="0" w:color="000000"/>
            </w:tcBorders>
          </w:tcPr>
          <w:p w14:paraId="5F52F054" w14:textId="4C9B9888" w:rsidR="006F5593" w:rsidRPr="00C52535" w:rsidRDefault="006F5593" w:rsidP="00C52535">
            <w:pPr>
              <w:pStyle w:val="Betarp"/>
              <w:rPr>
                <w:rFonts w:ascii="Times New Roman" w:eastAsia="SimSun" w:hAnsi="Times New Roman" w:cs="Times New Roman"/>
                <w:lang w:val="lt-LT"/>
              </w:rPr>
            </w:pPr>
            <w:r>
              <w:rPr>
                <w:rFonts w:ascii="Times New Roman" w:hAnsi="Times New Roman" w:cs="Times New Roman"/>
                <w:lang w:val="lt-LT"/>
              </w:rPr>
              <w:t>1.3.1.</w:t>
            </w:r>
            <w:r w:rsidRPr="00C52535">
              <w:rPr>
                <w:rFonts w:ascii="Times New Roman" w:eastAsia="SimSun" w:hAnsi="Times New Roman" w:cs="Times New Roman"/>
                <w:lang w:val="lt-LT"/>
              </w:rPr>
              <w:t xml:space="preserve"> apatinė riba ne daugiau nei 45 cm</w:t>
            </w:r>
          </w:p>
          <w:p w14:paraId="6BA23C28" w14:textId="08377F8A" w:rsidR="006F5593" w:rsidRPr="000A0CE7" w:rsidRDefault="006F5593" w:rsidP="00C52535">
            <w:pPr>
              <w:pStyle w:val="Betarp"/>
              <w:rPr>
                <w:rFonts w:ascii="Times New Roman" w:hAnsi="Times New Roman" w:cs="Times New Roman"/>
                <w:lang w:val="lt-LT"/>
              </w:rPr>
            </w:pPr>
            <w:r>
              <w:rPr>
                <w:rFonts w:ascii="Times New Roman" w:eastAsia="Calibri" w:hAnsi="Times New Roman" w:cs="Times New Roman"/>
                <w:lang w:val="lt-LT" w:eastAsia="zh-CN"/>
              </w:rPr>
              <w:t>1.</w:t>
            </w:r>
            <w:r w:rsidRPr="00C52535">
              <w:rPr>
                <w:rFonts w:ascii="Times New Roman" w:eastAsia="Calibri" w:hAnsi="Times New Roman" w:cs="Times New Roman"/>
                <w:lang w:val="lt-LT" w:eastAsia="zh-CN"/>
              </w:rPr>
              <w:t>3.2. viršutinė riba ne mažiau nei 160 cm</w:t>
            </w:r>
            <w:r w:rsidRPr="00C52535">
              <w:rPr>
                <w:rFonts w:ascii="Times New Roman" w:eastAsia="Calibri" w:hAnsi="Times New Roman" w:cs="Times New Roman"/>
                <w:sz w:val="24"/>
                <w:lang w:val="lt-LT" w:eastAsia="zh-CN"/>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5EC11C59" w14:textId="465B6AA7" w:rsidR="006F5593" w:rsidRDefault="006F5593" w:rsidP="00C52535">
            <w:pPr>
              <w:pStyle w:val="Betarp"/>
              <w:rPr>
                <w:rFonts w:ascii="Times New Roman" w:hAnsi="Times New Roman" w:cs="Times New Roman"/>
                <w:color w:val="000000"/>
                <w:lang w:val="lt-LT" w:eastAsia="lt-LT"/>
              </w:rPr>
            </w:pPr>
            <w:r>
              <w:rPr>
                <w:rFonts w:ascii="Times New Roman" w:hAnsi="Times New Roman" w:cs="Times New Roman"/>
                <w:lang w:val="lt-LT"/>
              </w:rPr>
              <w:t>1.</w:t>
            </w:r>
            <w:r w:rsidRPr="00C52535">
              <w:rPr>
                <w:rFonts w:ascii="Times New Roman" w:hAnsi="Times New Roman" w:cs="Times New Roman"/>
                <w:lang w:val="lt-LT"/>
              </w:rPr>
              <w:t>3</w:t>
            </w:r>
            <w:r>
              <w:rPr>
                <w:rFonts w:ascii="Times New Roman" w:hAnsi="Times New Roman" w:cs="Times New Roman"/>
                <w:lang w:val="lt-LT"/>
              </w:rPr>
              <w:t>.</w:t>
            </w:r>
            <w:r w:rsidRPr="00C52535">
              <w:rPr>
                <w:rFonts w:ascii="Times New Roman" w:hAnsi="Times New Roman" w:cs="Times New Roman"/>
                <w:lang w:val="lt-LT"/>
              </w:rPr>
              <w:t>1.</w:t>
            </w:r>
            <w:r w:rsidRPr="00C52535">
              <w:rPr>
                <w:rFonts w:ascii="Times New Roman" w:eastAsia="SimSun" w:hAnsi="Times New Roman" w:cs="Times New Roman"/>
                <w:lang w:val="lt-LT"/>
              </w:rPr>
              <w:t xml:space="preserve"> apatinė riba </w:t>
            </w:r>
            <w:r w:rsidRPr="00C52535">
              <w:rPr>
                <w:rFonts w:ascii="Times New Roman" w:hAnsi="Times New Roman" w:cs="Times New Roman"/>
                <w:i/>
                <w:color w:val="1F3864" w:themeColor="accent1" w:themeShade="80"/>
                <w:lang w:val="lt-LT" w:eastAsia="lt-LT"/>
              </w:rPr>
              <w:t>(įrašyti konkrečią reikšmę):</w:t>
            </w:r>
            <w:r w:rsidRPr="00C52535">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41,5</w:t>
            </w:r>
            <w:r w:rsidRPr="00C52535">
              <w:rPr>
                <w:rFonts w:ascii="Times New Roman" w:hAnsi="Times New Roman" w:cs="Times New Roman"/>
                <w:color w:val="000000"/>
                <w:lang w:val="lt-LT" w:eastAsia="lt-LT"/>
              </w:rPr>
              <w:t xml:space="preserve"> cm</w:t>
            </w:r>
          </w:p>
          <w:p w14:paraId="49EABCA6" w14:textId="7D5F26AB" w:rsidR="006F5593" w:rsidRPr="00C52535" w:rsidRDefault="006F5593" w:rsidP="00BE2D05">
            <w:pPr>
              <w:pStyle w:val="Betarp"/>
              <w:rPr>
                <w:rFonts w:ascii="Times New Roman" w:hAnsi="Times New Roman" w:cs="Times New Roman"/>
                <w:color w:val="000000"/>
                <w:lang w:val="lt-LT" w:eastAsia="lt-LT"/>
              </w:rPr>
            </w:pPr>
            <w:r>
              <w:rPr>
                <w:rFonts w:ascii="Times New Roman" w:hAnsi="Times New Roman" w:cs="Times New Roman"/>
                <w:color w:val="000000"/>
                <w:lang w:val="lt-LT" w:eastAsia="lt-LT"/>
              </w:rPr>
              <w:t xml:space="preserve">1.3.2. </w:t>
            </w:r>
            <w:r w:rsidRPr="00C52535">
              <w:rPr>
                <w:rFonts w:ascii="Times New Roman" w:eastAsia="Calibri" w:hAnsi="Times New Roman" w:cs="Times New Roman"/>
                <w:lang w:val="lt-LT" w:eastAsia="zh-CN"/>
              </w:rPr>
              <w:t>viršutinė riba</w:t>
            </w:r>
            <w:r>
              <w:rPr>
                <w:rFonts w:ascii="Times New Roman" w:eastAsia="Calibri" w:hAnsi="Times New Roman" w:cs="Times New Roman"/>
                <w:lang w:val="lt-LT" w:eastAsia="zh-CN"/>
              </w:rPr>
              <w:t xml:space="preserve"> </w:t>
            </w:r>
            <w:r w:rsidRPr="00C52535">
              <w:rPr>
                <w:rFonts w:ascii="Times New Roman" w:hAnsi="Times New Roman" w:cs="Times New Roman"/>
                <w:i/>
                <w:color w:val="1F3864" w:themeColor="accent1" w:themeShade="80"/>
                <w:lang w:val="lt-LT" w:eastAsia="lt-LT"/>
              </w:rPr>
              <w:t>(įrašyti konkrečią reikšmę):</w:t>
            </w:r>
            <w:r w:rsidRPr="00C52535">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166</w:t>
            </w:r>
            <w:r w:rsidRPr="00C52535">
              <w:rPr>
                <w:rFonts w:ascii="Times New Roman" w:hAnsi="Times New Roman" w:cs="Times New Roman"/>
                <w:color w:val="000000"/>
                <w:lang w:val="lt-LT" w:eastAsia="lt-LT"/>
              </w:rPr>
              <w:t xml:space="preserve"> cm</w:t>
            </w:r>
          </w:p>
        </w:tc>
      </w:tr>
      <w:tr w:rsidR="006F5593" w:rsidRPr="004068B1" w14:paraId="314EBA8D" w14:textId="66E7A64A" w:rsidTr="00005B2E">
        <w:trPr>
          <w:trHeight w:val="269"/>
        </w:trPr>
        <w:tc>
          <w:tcPr>
            <w:tcW w:w="291" w:type="pct"/>
            <w:tcBorders>
              <w:top w:val="single" w:sz="4" w:space="0" w:color="000000"/>
              <w:left w:val="single" w:sz="4" w:space="0" w:color="000000"/>
              <w:bottom w:val="single" w:sz="4" w:space="0" w:color="000000"/>
              <w:right w:val="single" w:sz="4" w:space="0" w:color="000000"/>
            </w:tcBorders>
            <w:vAlign w:val="center"/>
          </w:tcPr>
          <w:p w14:paraId="296BA2E9" w14:textId="538B07FA" w:rsidR="006F5593" w:rsidRPr="000A0CE7" w:rsidRDefault="006F5593" w:rsidP="00CF6796">
            <w:pPr>
              <w:spacing w:line="216" w:lineRule="auto"/>
              <w:rPr>
                <w:rFonts w:ascii="Times New Roman" w:hAnsi="Times New Roman" w:cs="Times New Roman"/>
                <w:lang w:val="lt-LT"/>
              </w:rPr>
            </w:pPr>
            <w:r>
              <w:rPr>
                <w:rFonts w:ascii="Times New Roman" w:hAnsi="Times New Roman" w:cs="Times New Roman"/>
                <w:lang w:val="lt-LT"/>
              </w:rPr>
              <w:t>1.</w:t>
            </w:r>
            <w:r w:rsidRPr="000A0CE7">
              <w:rPr>
                <w:rFonts w:ascii="Times New Roman" w:hAnsi="Times New Roman" w:cs="Times New Roman"/>
                <w:lang w:val="lt-LT"/>
              </w:rPr>
              <w:t>4.</w:t>
            </w:r>
          </w:p>
        </w:tc>
        <w:tc>
          <w:tcPr>
            <w:tcW w:w="1074" w:type="pct"/>
            <w:tcBorders>
              <w:top w:val="single" w:sz="4" w:space="0" w:color="000000"/>
              <w:left w:val="single" w:sz="4" w:space="0" w:color="000000"/>
              <w:bottom w:val="single" w:sz="4" w:space="0" w:color="000000"/>
              <w:right w:val="single" w:sz="4" w:space="0" w:color="000000"/>
            </w:tcBorders>
          </w:tcPr>
          <w:p w14:paraId="2155950B" w14:textId="1104B024" w:rsidR="006F5593" w:rsidRPr="00265339" w:rsidRDefault="006F5593" w:rsidP="00265339">
            <w:pPr>
              <w:pStyle w:val="Betarp"/>
              <w:rPr>
                <w:rFonts w:ascii="Times New Roman" w:hAnsi="Times New Roman" w:cs="Times New Roman"/>
                <w:lang w:val="lt-LT"/>
              </w:rPr>
            </w:pPr>
            <w:r w:rsidRPr="00265339">
              <w:rPr>
                <w:rFonts w:ascii="Times New Roman" w:eastAsia="Calibri" w:hAnsi="Times New Roman" w:cs="Times New Roman"/>
                <w:lang w:val="lt-LT" w:eastAsia="zh-CN"/>
              </w:rPr>
              <w:t xml:space="preserve">Apsisukimo diametras </w:t>
            </w:r>
          </w:p>
        </w:tc>
        <w:tc>
          <w:tcPr>
            <w:tcW w:w="1596" w:type="pct"/>
            <w:tcBorders>
              <w:top w:val="single" w:sz="4" w:space="0" w:color="000000"/>
              <w:left w:val="single" w:sz="4" w:space="0" w:color="000000"/>
              <w:bottom w:val="single" w:sz="4" w:space="0" w:color="000000"/>
              <w:right w:val="single" w:sz="4" w:space="0" w:color="000000"/>
            </w:tcBorders>
          </w:tcPr>
          <w:p w14:paraId="6B439D03" w14:textId="2A9FD222" w:rsidR="006F5593" w:rsidRPr="00265339" w:rsidRDefault="006F5593" w:rsidP="00E61867">
            <w:pPr>
              <w:pStyle w:val="Betarp"/>
              <w:rPr>
                <w:rFonts w:ascii="Times New Roman" w:hAnsi="Times New Roman" w:cs="Times New Roman"/>
                <w:lang w:val="lt-LT"/>
              </w:rPr>
            </w:pPr>
            <w:r>
              <w:rPr>
                <w:rFonts w:ascii="Times New Roman" w:hAnsi="Times New Roman" w:cs="Times New Roman"/>
                <w:lang w:val="lt-LT"/>
              </w:rPr>
              <w:t>1.</w:t>
            </w:r>
            <w:r w:rsidRPr="00265339">
              <w:rPr>
                <w:rFonts w:ascii="Times New Roman" w:hAnsi="Times New Roman" w:cs="Times New Roman"/>
                <w:lang w:val="lt-LT"/>
              </w:rPr>
              <w:t>4.</w:t>
            </w:r>
            <w:r w:rsidRPr="00265339">
              <w:rPr>
                <w:rFonts w:ascii="Times New Roman" w:eastAsia="Calibri" w:hAnsi="Times New Roman" w:cs="Times New Roman"/>
                <w:lang w:val="lt-LT" w:eastAsia="zh-CN"/>
              </w:rPr>
              <w:t xml:space="preserve"> 140</w:t>
            </w:r>
            <w:r>
              <w:rPr>
                <w:rFonts w:ascii="Times New Roman" w:eastAsia="Calibri" w:hAnsi="Times New Roman" w:cs="Times New Roman"/>
                <w:lang w:val="lt-LT" w:eastAsia="zh-CN"/>
              </w:rPr>
              <w:t xml:space="preserve"> cm</w:t>
            </w:r>
            <w:r w:rsidRPr="00265339">
              <w:rPr>
                <w:rFonts w:ascii="Times New Roman" w:eastAsia="Calibri" w:hAnsi="Times New Roman" w:cs="Times New Roman"/>
                <w:lang w:val="lt-LT" w:eastAsia="zh-CN"/>
              </w:rPr>
              <w:t xml:space="preserve"> (±5</w:t>
            </w:r>
            <w:r>
              <w:rPr>
                <w:rFonts w:ascii="Times New Roman" w:eastAsia="Calibri" w:hAnsi="Times New Roman" w:cs="Times New Roman"/>
                <w:lang w:val="lt-LT" w:eastAsia="zh-CN"/>
              </w:rPr>
              <w:t xml:space="preserve"> </w:t>
            </w:r>
            <w:r w:rsidRPr="00265339">
              <w:rPr>
                <w:rFonts w:ascii="Times New Roman" w:eastAsia="Calibri" w:hAnsi="Times New Roman" w:cs="Times New Roman"/>
                <w:lang w:val="lt-LT" w:eastAsia="zh-CN"/>
              </w:rPr>
              <w:t>cm</w:t>
            </w:r>
            <w:r>
              <w:rPr>
                <w:rFonts w:ascii="Times New Roman" w:eastAsia="Calibri" w:hAnsi="Times New Roman" w:cs="Times New Roman"/>
                <w:lang w:val="lt-LT" w:eastAsia="zh-CN"/>
              </w:rPr>
              <w:t>)</w:t>
            </w:r>
          </w:p>
        </w:tc>
        <w:tc>
          <w:tcPr>
            <w:tcW w:w="2039" w:type="pct"/>
            <w:tcBorders>
              <w:top w:val="single" w:sz="4" w:space="0" w:color="000000"/>
              <w:left w:val="single" w:sz="4" w:space="0" w:color="000000"/>
              <w:bottom w:val="single" w:sz="4" w:space="0" w:color="000000"/>
              <w:right w:val="single" w:sz="4" w:space="0" w:color="000000"/>
            </w:tcBorders>
          </w:tcPr>
          <w:p w14:paraId="1BEB6A03" w14:textId="2C19F695" w:rsidR="006F5593" w:rsidRPr="000A0CE7" w:rsidRDefault="006F5593" w:rsidP="00BE2D05">
            <w:pPr>
              <w:spacing w:line="216" w:lineRule="auto"/>
              <w:rPr>
                <w:rFonts w:ascii="Times New Roman" w:hAnsi="Times New Roman" w:cs="Times New Roman"/>
                <w:lang w:val="lt-LT"/>
              </w:rPr>
            </w:pPr>
            <w:r w:rsidRPr="000A0CE7">
              <w:rPr>
                <w:rFonts w:ascii="Times New Roman" w:hAnsi="Times New Roman" w:cs="Times New Roman"/>
                <w:lang w:val="lt-LT"/>
              </w:rPr>
              <w:t xml:space="preserve">4. </w:t>
            </w:r>
            <w:r>
              <w:rPr>
                <w:rFonts w:ascii="Times New Roman" w:eastAsia="Calibri" w:hAnsi="Times New Roman" w:cs="Times New Roman"/>
                <w:lang w:val="lt-LT" w:eastAsia="zh-CN"/>
              </w:rPr>
              <w:t>a</w:t>
            </w:r>
            <w:r w:rsidRPr="00265339">
              <w:rPr>
                <w:rFonts w:ascii="Times New Roman" w:eastAsia="Calibri" w:hAnsi="Times New Roman" w:cs="Times New Roman"/>
                <w:lang w:val="lt-LT" w:eastAsia="zh-CN"/>
              </w:rPr>
              <w:t>psisukimo diametras</w:t>
            </w:r>
            <w:r>
              <w:rPr>
                <w:rFonts w:ascii="Times New Roman" w:eastAsia="Calibri" w:hAnsi="Times New Roman" w:cs="Times New Roman"/>
                <w:lang w:val="lt-LT" w:eastAsia="zh-CN"/>
              </w:rPr>
              <w:t xml:space="preserve"> </w:t>
            </w:r>
            <w:r w:rsidRPr="00C52535">
              <w:rPr>
                <w:rFonts w:ascii="Times New Roman" w:hAnsi="Times New Roman" w:cs="Times New Roman"/>
                <w:i/>
                <w:color w:val="1F3864" w:themeColor="accent1" w:themeShade="80"/>
                <w:lang w:val="lt-LT" w:eastAsia="lt-LT"/>
              </w:rPr>
              <w:t>(įrašyti konkrečią reikšmę):</w:t>
            </w:r>
            <w:r w:rsidRPr="00C52535">
              <w:rPr>
                <w:rFonts w:ascii="Times New Roman" w:hAnsi="Times New Roman" w:cs="Times New Roman"/>
                <w:color w:val="1F3864" w:themeColor="accent1" w:themeShade="80"/>
                <w:lang w:val="lt-LT" w:eastAsia="lt-LT"/>
              </w:rPr>
              <w:t xml:space="preserve"> </w:t>
            </w:r>
            <w:r w:rsidR="002D47B4" w:rsidRPr="002D47B4">
              <w:rPr>
                <w:rFonts w:ascii="Times New Roman" w:hAnsi="Times New Roman" w:cs="Times New Roman"/>
                <w:b/>
                <w:color w:val="000000"/>
                <w:lang w:val="lt-LT" w:eastAsia="lt-LT"/>
              </w:rPr>
              <w:t>14</w:t>
            </w:r>
            <w:r w:rsidR="00BE2D05" w:rsidRPr="002D47B4">
              <w:rPr>
                <w:rFonts w:ascii="Times New Roman" w:hAnsi="Times New Roman" w:cs="Times New Roman"/>
                <w:b/>
                <w:color w:val="000000"/>
                <w:lang w:val="lt-LT" w:eastAsia="lt-LT"/>
              </w:rPr>
              <w:t>0</w:t>
            </w:r>
            <w:r w:rsidR="002D47B4" w:rsidRPr="002D47B4">
              <w:rPr>
                <w:rFonts w:ascii="Times New Roman" w:hAnsi="Times New Roman" w:cs="Times New Roman"/>
                <w:b/>
                <w:color w:val="000000"/>
                <w:lang w:val="lt-LT" w:eastAsia="lt-LT"/>
              </w:rPr>
              <w:t xml:space="preserve"> </w:t>
            </w:r>
            <w:r w:rsidRPr="002D47B4">
              <w:rPr>
                <w:rFonts w:ascii="Times New Roman" w:hAnsi="Times New Roman" w:cs="Times New Roman"/>
                <w:b/>
                <w:color w:val="000000"/>
                <w:lang w:val="lt-LT" w:eastAsia="lt-LT"/>
              </w:rPr>
              <w:t>cm</w:t>
            </w:r>
          </w:p>
        </w:tc>
      </w:tr>
      <w:tr w:rsidR="006F5593" w:rsidRPr="004068B1" w14:paraId="0A6538CB" w14:textId="2EF22DF6"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3457754F" w14:textId="17BDF2AA" w:rsidR="006F5593" w:rsidRPr="00265339" w:rsidRDefault="006F5593" w:rsidP="00CF6796">
            <w:pPr>
              <w:spacing w:line="216" w:lineRule="auto"/>
              <w:rPr>
                <w:rFonts w:ascii="Times New Roman" w:hAnsi="Times New Roman" w:cs="Times New Roman"/>
                <w:lang w:val="lt-LT"/>
              </w:rPr>
            </w:pPr>
            <w:r>
              <w:rPr>
                <w:rFonts w:ascii="Times New Roman" w:hAnsi="Times New Roman" w:cs="Times New Roman"/>
                <w:lang w:val="lt-LT"/>
              </w:rPr>
              <w:t>1.</w:t>
            </w:r>
            <w:r w:rsidRPr="00265339">
              <w:rPr>
                <w:rFonts w:ascii="Times New Roman" w:hAnsi="Times New Roman" w:cs="Times New Roman"/>
                <w:lang w:val="lt-LT"/>
              </w:rPr>
              <w:t>5.</w:t>
            </w:r>
          </w:p>
        </w:tc>
        <w:tc>
          <w:tcPr>
            <w:tcW w:w="1074" w:type="pct"/>
            <w:tcBorders>
              <w:top w:val="single" w:sz="4" w:space="0" w:color="000000"/>
              <w:left w:val="single" w:sz="4" w:space="0" w:color="000000"/>
              <w:bottom w:val="single" w:sz="4" w:space="0" w:color="000000"/>
              <w:right w:val="single" w:sz="4" w:space="0" w:color="000000"/>
            </w:tcBorders>
          </w:tcPr>
          <w:p w14:paraId="1A3C397C" w14:textId="57F76418" w:rsidR="006F5593" w:rsidRPr="00265339" w:rsidRDefault="006F5593" w:rsidP="00CF6796">
            <w:pPr>
              <w:pStyle w:val="Betarp"/>
              <w:rPr>
                <w:rFonts w:ascii="Times New Roman" w:hAnsi="Times New Roman" w:cs="Times New Roman"/>
                <w:lang w:val="lt-LT"/>
              </w:rPr>
            </w:pPr>
            <w:r w:rsidRPr="007B2CD9">
              <w:rPr>
                <w:rFonts w:ascii="Times New Roman" w:eastAsia="Calibri" w:hAnsi="Times New Roman" w:cs="Times New Roman"/>
                <w:lang w:val="lt-LT" w:eastAsia="zh-CN"/>
              </w:rPr>
              <w:t xml:space="preserve">Svoris </w:t>
            </w:r>
          </w:p>
        </w:tc>
        <w:tc>
          <w:tcPr>
            <w:tcW w:w="1596" w:type="pct"/>
            <w:tcBorders>
              <w:top w:val="single" w:sz="4" w:space="0" w:color="000000"/>
              <w:left w:val="single" w:sz="4" w:space="0" w:color="000000"/>
              <w:bottom w:val="single" w:sz="4" w:space="0" w:color="000000"/>
              <w:right w:val="single" w:sz="4" w:space="0" w:color="000000"/>
            </w:tcBorders>
          </w:tcPr>
          <w:p w14:paraId="1375FF19" w14:textId="66A8C6FC" w:rsidR="006F5593" w:rsidRPr="00265339" w:rsidRDefault="006F5593" w:rsidP="00265339">
            <w:pPr>
              <w:pStyle w:val="Betarp"/>
              <w:rPr>
                <w:rFonts w:ascii="Times New Roman" w:hAnsi="Times New Roman" w:cs="Times New Roman"/>
                <w:lang w:val="lt-LT"/>
              </w:rPr>
            </w:pPr>
            <w:r>
              <w:rPr>
                <w:rFonts w:ascii="Times New Roman" w:hAnsi="Times New Roman" w:cs="Times New Roman"/>
                <w:lang w:val="lt-LT"/>
              </w:rPr>
              <w:t>1.</w:t>
            </w:r>
            <w:r w:rsidRPr="00265339">
              <w:rPr>
                <w:rFonts w:ascii="Times New Roman" w:hAnsi="Times New Roman" w:cs="Times New Roman"/>
                <w:lang w:val="lt-LT"/>
              </w:rPr>
              <w:t xml:space="preserve">5. ne </w:t>
            </w:r>
            <w:r w:rsidRPr="00265339">
              <w:rPr>
                <w:rFonts w:ascii="Times New Roman" w:eastAsia="Calibri" w:hAnsi="Times New Roman" w:cs="Times New Roman"/>
                <w:lang w:val="lt-LT" w:eastAsia="zh-CN"/>
              </w:rPr>
              <w:t>daugiau nei 45 kg</w:t>
            </w:r>
          </w:p>
        </w:tc>
        <w:tc>
          <w:tcPr>
            <w:tcW w:w="2039" w:type="pct"/>
            <w:tcBorders>
              <w:top w:val="single" w:sz="4" w:space="0" w:color="000000"/>
              <w:left w:val="single" w:sz="4" w:space="0" w:color="000000"/>
              <w:bottom w:val="single" w:sz="4" w:space="0" w:color="000000"/>
              <w:right w:val="single" w:sz="4" w:space="0" w:color="000000"/>
            </w:tcBorders>
          </w:tcPr>
          <w:p w14:paraId="30C82CA3" w14:textId="7B157FE7" w:rsidR="006F5593" w:rsidRPr="000A0CE7" w:rsidRDefault="006F5593" w:rsidP="00BE2D05">
            <w:pPr>
              <w:spacing w:line="216" w:lineRule="auto"/>
              <w:rPr>
                <w:rFonts w:ascii="Times New Roman" w:hAnsi="Times New Roman" w:cs="Times New Roman"/>
                <w:lang w:val="lt-LT"/>
              </w:rPr>
            </w:pPr>
            <w:r>
              <w:rPr>
                <w:rFonts w:ascii="Times New Roman" w:hAnsi="Times New Roman" w:cs="Times New Roman"/>
                <w:lang w:val="lt-LT"/>
              </w:rPr>
              <w:t>1.</w:t>
            </w:r>
            <w:r w:rsidRPr="000A0CE7">
              <w:rPr>
                <w:rFonts w:ascii="Times New Roman" w:hAnsi="Times New Roman" w:cs="Times New Roman"/>
                <w:lang w:val="lt-LT"/>
              </w:rPr>
              <w:t xml:space="preserve">5. </w:t>
            </w:r>
            <w:r>
              <w:rPr>
                <w:rFonts w:ascii="Times New Roman" w:hAnsi="Times New Roman" w:cs="Times New Roman"/>
                <w:lang w:val="lt-LT"/>
              </w:rPr>
              <w:t xml:space="preserve">svoris </w:t>
            </w:r>
            <w:r w:rsidRPr="00C52535">
              <w:rPr>
                <w:rFonts w:ascii="Times New Roman" w:hAnsi="Times New Roman" w:cs="Times New Roman"/>
                <w:i/>
                <w:color w:val="1F3864" w:themeColor="accent1" w:themeShade="80"/>
                <w:lang w:val="lt-LT" w:eastAsia="lt-LT"/>
              </w:rPr>
              <w:t>(įrašyti konkrečią reikšmę):</w:t>
            </w:r>
            <w:r w:rsidRPr="00C52535">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40</w:t>
            </w:r>
            <w:r>
              <w:rPr>
                <w:rFonts w:ascii="Times New Roman" w:hAnsi="Times New Roman" w:cs="Times New Roman"/>
                <w:color w:val="000000"/>
                <w:lang w:val="lt-LT" w:eastAsia="lt-LT"/>
              </w:rPr>
              <w:t xml:space="preserve"> kg</w:t>
            </w:r>
          </w:p>
        </w:tc>
      </w:tr>
      <w:tr w:rsidR="006F5593" w:rsidRPr="004068B1" w14:paraId="3D2382C9" w14:textId="179593F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8407379" w14:textId="6D132C5C" w:rsidR="006F5593" w:rsidRPr="000A0CE7" w:rsidRDefault="006F5593" w:rsidP="00CF6796">
            <w:pPr>
              <w:spacing w:line="216" w:lineRule="auto"/>
              <w:rPr>
                <w:rFonts w:ascii="Times New Roman" w:hAnsi="Times New Roman" w:cs="Times New Roman"/>
                <w:lang w:val="lt-LT"/>
              </w:rPr>
            </w:pPr>
            <w:r>
              <w:rPr>
                <w:rFonts w:ascii="Times New Roman" w:hAnsi="Times New Roman" w:cs="Times New Roman"/>
                <w:lang w:val="lt-LT"/>
              </w:rPr>
              <w:t>1.</w:t>
            </w:r>
            <w:r w:rsidRPr="000A0CE7">
              <w:rPr>
                <w:rFonts w:ascii="Times New Roman" w:hAnsi="Times New Roman" w:cs="Times New Roman"/>
                <w:lang w:val="lt-LT"/>
              </w:rPr>
              <w:t xml:space="preserve">6. </w:t>
            </w:r>
          </w:p>
        </w:tc>
        <w:tc>
          <w:tcPr>
            <w:tcW w:w="1074" w:type="pct"/>
            <w:tcBorders>
              <w:top w:val="single" w:sz="4" w:space="0" w:color="000000"/>
              <w:left w:val="single" w:sz="4" w:space="0" w:color="000000"/>
              <w:bottom w:val="single" w:sz="4" w:space="0" w:color="000000"/>
              <w:right w:val="single" w:sz="4" w:space="0" w:color="000000"/>
            </w:tcBorders>
          </w:tcPr>
          <w:p w14:paraId="0B9ADDD9" w14:textId="16BB3A99" w:rsidR="006F5593" w:rsidRPr="000A1BCC" w:rsidRDefault="006F5593" w:rsidP="00CF6796">
            <w:pPr>
              <w:pStyle w:val="Betarp"/>
              <w:rPr>
                <w:rFonts w:ascii="Times New Roman" w:hAnsi="Times New Roman" w:cs="Times New Roman"/>
                <w:lang w:val="lt-LT"/>
              </w:rPr>
            </w:pPr>
            <w:r w:rsidRPr="000A1BCC">
              <w:rPr>
                <w:rFonts w:ascii="Times New Roman" w:eastAsia="Times New Roman" w:hAnsi="Times New Roman" w:cs="Times New Roman"/>
                <w:lang w:val="lt-LT" w:eastAsia="zh-CN"/>
              </w:rPr>
              <w:t>Avarinis nuleidimas</w:t>
            </w:r>
          </w:p>
        </w:tc>
        <w:tc>
          <w:tcPr>
            <w:tcW w:w="1596" w:type="pct"/>
            <w:tcBorders>
              <w:top w:val="single" w:sz="4" w:space="0" w:color="000000"/>
              <w:left w:val="single" w:sz="4" w:space="0" w:color="000000"/>
              <w:bottom w:val="single" w:sz="4" w:space="0" w:color="000000"/>
              <w:right w:val="single" w:sz="4" w:space="0" w:color="000000"/>
            </w:tcBorders>
          </w:tcPr>
          <w:p w14:paraId="4F3D8F18" w14:textId="6F97D9F6" w:rsidR="006F5593" w:rsidRPr="000A1BCC" w:rsidRDefault="006F5593" w:rsidP="00265339">
            <w:pPr>
              <w:rPr>
                <w:rFonts w:ascii="Times New Roman" w:eastAsia="Times New Roman" w:hAnsi="Times New Roman" w:cs="Times New Roman"/>
                <w:color w:val="000000"/>
                <w:lang w:val="lt-LT"/>
              </w:rPr>
            </w:pPr>
            <w:r w:rsidRPr="000A1BCC">
              <w:rPr>
                <w:rFonts w:ascii="Times New Roman" w:hAnsi="Times New Roman" w:cs="Times New Roman"/>
                <w:lang w:val="lt-LT"/>
              </w:rPr>
              <w:t xml:space="preserve">1.6. </w:t>
            </w:r>
            <w:r w:rsidRPr="000A1BCC">
              <w:rPr>
                <w:rFonts w:ascii="Times New Roman" w:eastAsia="Times New Roman" w:hAnsi="Times New Roman" w:cs="Times New Roman"/>
                <w:color w:val="000000"/>
                <w:lang w:val="lt-LT"/>
              </w:rPr>
              <w:t xml:space="preserve">mechaninis ir </w:t>
            </w:r>
            <w:r w:rsidRPr="000A1BCC">
              <w:rPr>
                <w:rFonts w:ascii="Times New Roman" w:eastAsia="Times New Roman" w:hAnsi="Times New Roman" w:cs="Times New Roman"/>
                <w:lang w:val="lt-LT" w:eastAsia="zh-CN"/>
              </w:rPr>
              <w:t>elektrinis</w:t>
            </w:r>
          </w:p>
        </w:tc>
        <w:tc>
          <w:tcPr>
            <w:tcW w:w="2039" w:type="pct"/>
            <w:tcBorders>
              <w:top w:val="single" w:sz="4" w:space="0" w:color="000000"/>
              <w:left w:val="single" w:sz="4" w:space="0" w:color="000000"/>
              <w:bottom w:val="single" w:sz="4" w:space="0" w:color="000000"/>
              <w:right w:val="single" w:sz="4" w:space="0" w:color="000000"/>
            </w:tcBorders>
          </w:tcPr>
          <w:p w14:paraId="07A76D94" w14:textId="02D8AF97" w:rsidR="006F5593" w:rsidRPr="000A0CE7" w:rsidRDefault="006F5593" w:rsidP="00BE2D05">
            <w:pPr>
              <w:spacing w:line="216" w:lineRule="auto"/>
              <w:rPr>
                <w:rFonts w:ascii="Times New Roman" w:hAnsi="Times New Roman" w:cs="Times New Roman"/>
                <w:lang w:val="lt-LT"/>
              </w:rPr>
            </w:pPr>
            <w:r>
              <w:rPr>
                <w:rFonts w:ascii="Times New Roman" w:hAnsi="Times New Roman" w:cs="Times New Roman"/>
                <w:lang w:val="lt-LT"/>
              </w:rPr>
              <w:t>1.</w:t>
            </w:r>
            <w:r w:rsidRPr="000A0CE7">
              <w:rPr>
                <w:rFonts w:ascii="Times New Roman" w:hAnsi="Times New Roman" w:cs="Times New Roman"/>
                <w:lang w:val="lt-LT"/>
              </w:rPr>
              <w:t xml:space="preserve">6. atitinka </w:t>
            </w:r>
            <w:r w:rsidRPr="00265339">
              <w:rPr>
                <w:rFonts w:ascii="Times New Roman" w:hAnsi="Times New Roman" w:cs="Times New Roman"/>
                <w:color w:val="1F3864" w:themeColor="accent1" w:themeShade="80"/>
                <w:lang w:val="lt-LT"/>
              </w:rPr>
              <w:t>(</w:t>
            </w:r>
            <w:r w:rsidRPr="00265339">
              <w:rPr>
                <w:rFonts w:ascii="Times New Roman" w:hAnsi="Times New Roman" w:cs="Times New Roman"/>
                <w:i/>
                <w:color w:val="1F3864" w:themeColor="accent1" w:themeShade="80"/>
                <w:lang w:val="lt-LT"/>
              </w:rPr>
              <w:t>įrašyti taip/ne):</w:t>
            </w:r>
            <w:r w:rsidRPr="00265339">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16A773BD" w14:textId="7B657303"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165D1F74" w14:textId="1399C600" w:rsidR="006F5593" w:rsidRPr="00265339" w:rsidRDefault="006F5593" w:rsidP="00CF6796">
            <w:pPr>
              <w:spacing w:line="216" w:lineRule="auto"/>
              <w:rPr>
                <w:rFonts w:ascii="Times New Roman" w:hAnsi="Times New Roman" w:cs="Times New Roman"/>
                <w:lang w:val="lt-LT"/>
              </w:rPr>
            </w:pPr>
            <w:r>
              <w:rPr>
                <w:rFonts w:ascii="Times New Roman" w:hAnsi="Times New Roman" w:cs="Times New Roman"/>
                <w:lang w:val="lt-LT"/>
              </w:rPr>
              <w:lastRenderedPageBreak/>
              <w:t>1.</w:t>
            </w:r>
            <w:r w:rsidRPr="00265339">
              <w:rPr>
                <w:rFonts w:ascii="Times New Roman" w:hAnsi="Times New Roman" w:cs="Times New Roman"/>
                <w:lang w:val="lt-LT"/>
              </w:rPr>
              <w:t>7.</w:t>
            </w:r>
          </w:p>
        </w:tc>
        <w:tc>
          <w:tcPr>
            <w:tcW w:w="1074" w:type="pct"/>
            <w:tcBorders>
              <w:top w:val="single" w:sz="4" w:space="0" w:color="000000"/>
              <w:left w:val="single" w:sz="4" w:space="0" w:color="000000"/>
              <w:bottom w:val="single" w:sz="4" w:space="0" w:color="000000"/>
              <w:right w:val="single" w:sz="4" w:space="0" w:color="000000"/>
            </w:tcBorders>
          </w:tcPr>
          <w:p w14:paraId="0D8C7518" w14:textId="54EBF5A7" w:rsidR="006F5593" w:rsidRPr="00265339" w:rsidRDefault="006F5593" w:rsidP="00CF6796">
            <w:pPr>
              <w:pStyle w:val="Betarp"/>
              <w:rPr>
                <w:rFonts w:ascii="Times New Roman" w:hAnsi="Times New Roman" w:cs="Times New Roman"/>
                <w:lang w:val="lt-LT"/>
              </w:rPr>
            </w:pPr>
            <w:r w:rsidRPr="00265339">
              <w:rPr>
                <w:rFonts w:ascii="Times New Roman" w:eastAsia="Times New Roman" w:hAnsi="Times New Roman" w:cs="Times New Roman"/>
                <w:lang w:val="lt-LT" w:eastAsia="zh-CN"/>
              </w:rPr>
              <w:t>Pakėlimo ciklų skaičius su pilnai įkrauta baterija</w:t>
            </w:r>
          </w:p>
        </w:tc>
        <w:tc>
          <w:tcPr>
            <w:tcW w:w="1596" w:type="pct"/>
            <w:tcBorders>
              <w:top w:val="single" w:sz="4" w:space="0" w:color="000000"/>
              <w:left w:val="single" w:sz="4" w:space="0" w:color="000000"/>
              <w:bottom w:val="single" w:sz="4" w:space="0" w:color="000000"/>
              <w:right w:val="single" w:sz="4" w:space="0" w:color="000000"/>
            </w:tcBorders>
          </w:tcPr>
          <w:p w14:paraId="6074C5ED" w14:textId="0063007C" w:rsidR="006F5593" w:rsidRPr="00265339" w:rsidRDefault="006F5593" w:rsidP="00265339">
            <w:pPr>
              <w:pStyle w:val="Betarp"/>
              <w:rPr>
                <w:rFonts w:ascii="Times New Roman" w:hAnsi="Times New Roman" w:cs="Times New Roman"/>
                <w:lang w:val="lt-LT"/>
              </w:rPr>
            </w:pPr>
            <w:r>
              <w:rPr>
                <w:rFonts w:ascii="Times New Roman" w:hAnsi="Times New Roman" w:cs="Times New Roman"/>
                <w:lang w:val="lt-LT"/>
              </w:rPr>
              <w:t>1.</w:t>
            </w:r>
            <w:r w:rsidRPr="00265339">
              <w:rPr>
                <w:rFonts w:ascii="Times New Roman" w:hAnsi="Times New Roman" w:cs="Times New Roman"/>
                <w:lang w:val="lt-LT"/>
              </w:rPr>
              <w:t xml:space="preserve">7. ne mažiau </w:t>
            </w:r>
            <w:r w:rsidRPr="00265339">
              <w:rPr>
                <w:rFonts w:ascii="Times New Roman" w:eastAsia="Times New Roman" w:hAnsi="Times New Roman" w:cs="Times New Roman"/>
                <w:lang w:val="lt-LT" w:eastAsia="zh-CN"/>
              </w:rPr>
              <w:t>nei 35</w:t>
            </w:r>
          </w:p>
        </w:tc>
        <w:tc>
          <w:tcPr>
            <w:tcW w:w="2039" w:type="pct"/>
            <w:tcBorders>
              <w:top w:val="single" w:sz="4" w:space="0" w:color="000000"/>
              <w:left w:val="single" w:sz="4" w:space="0" w:color="000000"/>
              <w:bottom w:val="single" w:sz="4" w:space="0" w:color="000000"/>
              <w:right w:val="single" w:sz="4" w:space="0" w:color="000000"/>
            </w:tcBorders>
          </w:tcPr>
          <w:p w14:paraId="7AD9F561" w14:textId="0CB09FD1" w:rsidR="006F5593" w:rsidRPr="00265339" w:rsidRDefault="006F5593" w:rsidP="00BE2D05">
            <w:pPr>
              <w:spacing w:line="216" w:lineRule="auto"/>
              <w:rPr>
                <w:rFonts w:ascii="Times New Roman" w:hAnsi="Times New Roman" w:cs="Times New Roman"/>
                <w:lang w:val="lt-LT"/>
              </w:rPr>
            </w:pPr>
            <w:r>
              <w:rPr>
                <w:rFonts w:ascii="Times New Roman" w:hAnsi="Times New Roman" w:cs="Times New Roman"/>
                <w:lang w:val="lt-LT"/>
              </w:rPr>
              <w:t>1.</w:t>
            </w:r>
            <w:r w:rsidRPr="00265339">
              <w:rPr>
                <w:rFonts w:ascii="Times New Roman" w:hAnsi="Times New Roman" w:cs="Times New Roman"/>
                <w:lang w:val="lt-LT"/>
              </w:rPr>
              <w:t xml:space="preserve">7. </w:t>
            </w:r>
            <w:r w:rsidRPr="00265339">
              <w:rPr>
                <w:rFonts w:ascii="Times New Roman" w:eastAsia="Times New Roman" w:hAnsi="Times New Roman" w:cs="Times New Roman"/>
                <w:lang w:val="lt-LT" w:eastAsia="zh-CN"/>
              </w:rPr>
              <w:t>pakėlimo ciklų skaičius</w:t>
            </w:r>
            <w:r w:rsidRPr="00265339">
              <w:rPr>
                <w:rFonts w:ascii="Times New Roman" w:hAnsi="Times New Roman" w:cs="Times New Roman"/>
                <w:i/>
                <w:color w:val="1F3864" w:themeColor="accent1" w:themeShade="80"/>
                <w:lang w:val="lt-LT" w:eastAsia="lt-LT"/>
              </w:rPr>
              <w:t xml:space="preserve"> </w:t>
            </w:r>
            <w:r>
              <w:rPr>
                <w:rFonts w:ascii="Times New Roman" w:hAnsi="Times New Roman" w:cs="Times New Roman"/>
                <w:i/>
                <w:color w:val="1F3864" w:themeColor="accent1" w:themeShade="80"/>
                <w:lang w:val="lt-LT" w:eastAsia="lt-LT"/>
              </w:rPr>
              <w:t>(</w:t>
            </w:r>
            <w:r w:rsidRPr="00265339">
              <w:rPr>
                <w:rFonts w:ascii="Times New Roman" w:hAnsi="Times New Roman" w:cs="Times New Roman"/>
                <w:i/>
                <w:color w:val="1F3864" w:themeColor="accent1" w:themeShade="80"/>
                <w:lang w:val="lt-LT" w:eastAsia="lt-LT"/>
              </w:rPr>
              <w:t>įrašyti konkrečią reikšmę):</w:t>
            </w:r>
            <w:r w:rsidRPr="00265339">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40</w:t>
            </w:r>
          </w:p>
        </w:tc>
      </w:tr>
      <w:tr w:rsidR="00DA3047" w:rsidRPr="004068B1" w14:paraId="044D10E2" w14:textId="77777777" w:rsidTr="002E0BE2">
        <w:trPr>
          <w:trHeight w:val="145"/>
        </w:trPr>
        <w:tc>
          <w:tcPr>
            <w:tcW w:w="291" w:type="pct"/>
            <w:tcBorders>
              <w:top w:val="single" w:sz="4" w:space="0" w:color="000000"/>
              <w:left w:val="single" w:sz="4" w:space="0" w:color="000000"/>
              <w:right w:val="single" w:sz="4" w:space="0" w:color="000000"/>
            </w:tcBorders>
            <w:vAlign w:val="center"/>
          </w:tcPr>
          <w:p w14:paraId="3EE5BAFA" w14:textId="75965088" w:rsidR="00DA3047" w:rsidRDefault="00DA3047" w:rsidP="00CF6796">
            <w:pPr>
              <w:spacing w:line="216" w:lineRule="auto"/>
              <w:rPr>
                <w:rFonts w:ascii="Times New Roman" w:hAnsi="Times New Roman" w:cs="Times New Roman"/>
                <w:lang w:val="lt-LT"/>
              </w:rPr>
            </w:pPr>
            <w:r>
              <w:rPr>
                <w:rFonts w:ascii="Times New Roman" w:hAnsi="Times New Roman" w:cs="Times New Roman"/>
                <w:lang w:val="lt-LT"/>
              </w:rPr>
              <w:t>1.8.</w:t>
            </w:r>
          </w:p>
        </w:tc>
        <w:tc>
          <w:tcPr>
            <w:tcW w:w="1074" w:type="pct"/>
            <w:tcBorders>
              <w:top w:val="single" w:sz="4" w:space="0" w:color="000000"/>
              <w:left w:val="single" w:sz="4" w:space="0" w:color="000000"/>
              <w:right w:val="single" w:sz="4" w:space="0" w:color="000000"/>
            </w:tcBorders>
          </w:tcPr>
          <w:p w14:paraId="0E42E968" w14:textId="3EBC9D4C" w:rsidR="00DA3047" w:rsidRPr="000A1BCC" w:rsidRDefault="00DA3047" w:rsidP="00703D7E">
            <w:pPr>
              <w:pStyle w:val="Betarp"/>
              <w:rPr>
                <w:rFonts w:ascii="Times New Roman" w:hAnsi="Times New Roman" w:cs="Times New Roman"/>
                <w:lang w:val="lt-LT"/>
              </w:rPr>
            </w:pPr>
            <w:r w:rsidRPr="000A1BCC">
              <w:rPr>
                <w:rFonts w:ascii="Times New Roman" w:hAnsi="Times New Roman" w:cs="Times New Roman"/>
                <w:lang w:val="lt-LT"/>
              </w:rPr>
              <w:t>Komplektacija</w:t>
            </w:r>
          </w:p>
        </w:tc>
        <w:tc>
          <w:tcPr>
            <w:tcW w:w="1596" w:type="pct"/>
            <w:tcBorders>
              <w:top w:val="single" w:sz="4" w:space="0" w:color="000000"/>
              <w:left w:val="single" w:sz="4" w:space="0" w:color="000000"/>
              <w:bottom w:val="single" w:sz="4" w:space="0" w:color="000000"/>
              <w:right w:val="single" w:sz="4" w:space="0" w:color="000000"/>
            </w:tcBorders>
          </w:tcPr>
          <w:p w14:paraId="4CA40862" w14:textId="4D6AAB69" w:rsidR="00DA3047" w:rsidRPr="000A1BCC" w:rsidRDefault="00DA3047" w:rsidP="00703D7E">
            <w:pPr>
              <w:pStyle w:val="Betarp"/>
              <w:rPr>
                <w:rFonts w:ascii="Times New Roman" w:hAnsi="Times New Roman" w:cs="Times New Roman"/>
                <w:lang w:val="lt-LT"/>
              </w:rPr>
            </w:pPr>
            <w:r w:rsidRPr="000A1BCC">
              <w:rPr>
                <w:rFonts w:ascii="Times New Roman" w:hAnsi="Times New Roman" w:cs="Times New Roman"/>
                <w:lang w:val="lt-LT"/>
              </w:rPr>
              <w:t xml:space="preserve">1.8.1. </w:t>
            </w:r>
            <w:r w:rsidR="007017D7" w:rsidRPr="000A1BCC">
              <w:rPr>
                <w:rFonts w:ascii="Times New Roman" w:hAnsi="Times New Roman" w:cs="Times New Roman"/>
                <w:lang w:val="lt-LT"/>
              </w:rPr>
              <w:t>universalus</w:t>
            </w:r>
            <w:r w:rsidRPr="000A1BCC">
              <w:rPr>
                <w:rFonts w:ascii="Times New Roman" w:hAnsi="Times New Roman" w:cs="Times New Roman"/>
                <w:lang w:val="lt-LT"/>
              </w:rPr>
              <w:t xml:space="preserve"> kėlimo diržas</w:t>
            </w:r>
          </w:p>
          <w:p w14:paraId="4A89B2DE" w14:textId="77777777" w:rsidR="00DA3047" w:rsidRPr="000A1BCC" w:rsidRDefault="00DA3047" w:rsidP="00703D7E">
            <w:pPr>
              <w:pStyle w:val="Betarp"/>
              <w:rPr>
                <w:rFonts w:ascii="Times New Roman" w:hAnsi="Times New Roman" w:cs="Times New Roman"/>
                <w:lang w:val="lt-LT"/>
              </w:rPr>
            </w:pPr>
            <w:r w:rsidRPr="000A1BCC">
              <w:rPr>
                <w:rFonts w:ascii="Times New Roman" w:hAnsi="Times New Roman" w:cs="Times New Roman"/>
                <w:lang w:val="lt-LT"/>
              </w:rPr>
              <w:t>1.8.2. diržo atlaikomas svoris 45 - 85 kg (± 5 kg)</w:t>
            </w:r>
          </w:p>
          <w:p w14:paraId="3800F36E" w14:textId="3DDB2DE4" w:rsidR="007017D7" w:rsidRPr="000A1BCC" w:rsidRDefault="007017D7" w:rsidP="00703D7E">
            <w:pPr>
              <w:pStyle w:val="Betarp"/>
              <w:rPr>
                <w:rFonts w:ascii="Times New Roman" w:hAnsi="Times New Roman" w:cs="Times New Roman"/>
                <w:lang w:val="lt-LT"/>
              </w:rPr>
            </w:pPr>
            <w:r w:rsidRPr="000A1BCC">
              <w:rPr>
                <w:rFonts w:ascii="Times New Roman" w:eastAsia="Times New Roman" w:hAnsi="Times New Roman" w:cs="Times New Roman"/>
                <w:lang w:val="lt-LT" w:eastAsia="zh-CN"/>
              </w:rPr>
              <w:t>1.8.3. baterija</w:t>
            </w:r>
          </w:p>
        </w:tc>
        <w:tc>
          <w:tcPr>
            <w:tcW w:w="2039" w:type="pct"/>
            <w:tcBorders>
              <w:top w:val="single" w:sz="4" w:space="0" w:color="000000"/>
              <w:left w:val="single" w:sz="4" w:space="0" w:color="000000"/>
              <w:bottom w:val="single" w:sz="4" w:space="0" w:color="000000"/>
              <w:right w:val="single" w:sz="4" w:space="0" w:color="000000"/>
            </w:tcBorders>
          </w:tcPr>
          <w:p w14:paraId="53CAD3EE" w14:textId="1F07E388" w:rsidR="00DA3047" w:rsidRPr="00703D7E" w:rsidRDefault="00DA3047" w:rsidP="00703D7E">
            <w:pPr>
              <w:pStyle w:val="Betarp"/>
              <w:rPr>
                <w:rFonts w:ascii="Times New Roman" w:hAnsi="Times New Roman" w:cs="Times New Roman"/>
                <w:lang w:val="lt-LT"/>
              </w:rPr>
            </w:pPr>
            <w:r>
              <w:rPr>
                <w:rFonts w:ascii="Times New Roman" w:hAnsi="Times New Roman" w:cs="Times New Roman"/>
                <w:lang w:val="lt-LT"/>
              </w:rPr>
              <w:t>1.8</w:t>
            </w:r>
            <w:r w:rsidRPr="00703D7E">
              <w:rPr>
                <w:rFonts w:ascii="Times New Roman" w:hAnsi="Times New Roman" w:cs="Times New Roman"/>
                <w:lang w:val="lt-LT"/>
              </w:rPr>
              <w:t xml:space="preserve">.1. atitinka </w:t>
            </w:r>
            <w:r w:rsidRPr="00703D7E">
              <w:rPr>
                <w:rFonts w:ascii="Times New Roman" w:hAnsi="Times New Roman" w:cs="Times New Roman"/>
                <w:color w:val="1F3864" w:themeColor="accent1" w:themeShade="80"/>
                <w:lang w:val="lt-LT"/>
              </w:rPr>
              <w:t>(</w:t>
            </w:r>
            <w:r w:rsidRPr="00703D7E">
              <w:rPr>
                <w:rFonts w:ascii="Times New Roman" w:hAnsi="Times New Roman" w:cs="Times New Roman"/>
                <w:i/>
                <w:color w:val="1F3864" w:themeColor="accent1" w:themeShade="80"/>
                <w:lang w:val="lt-LT"/>
              </w:rPr>
              <w:t>įrašyti taip/ne):</w:t>
            </w:r>
            <w:r w:rsidRPr="00703D7E">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p w14:paraId="1C7C5FC5" w14:textId="6EEFCC5F" w:rsidR="00DA3047" w:rsidRDefault="00DA3047" w:rsidP="00703D7E">
            <w:pPr>
              <w:pStyle w:val="Betarp"/>
              <w:rPr>
                <w:rFonts w:ascii="Times New Roman" w:hAnsi="Times New Roman" w:cs="Times New Roman"/>
                <w:lang w:val="lt-LT" w:eastAsia="lt-LT"/>
              </w:rPr>
            </w:pPr>
            <w:r>
              <w:rPr>
                <w:rFonts w:ascii="Times New Roman" w:hAnsi="Times New Roman" w:cs="Times New Roman"/>
                <w:lang w:val="lt-LT"/>
              </w:rPr>
              <w:t>1.8</w:t>
            </w:r>
            <w:r w:rsidRPr="00703D7E">
              <w:rPr>
                <w:rFonts w:ascii="Times New Roman" w:hAnsi="Times New Roman" w:cs="Times New Roman"/>
                <w:lang w:val="lt-LT"/>
              </w:rPr>
              <w:t>.2. atlaikomas svoris</w:t>
            </w:r>
            <w:r>
              <w:rPr>
                <w:rFonts w:ascii="Times New Roman" w:hAnsi="Times New Roman" w:cs="Times New Roman"/>
                <w:lang w:val="lt-LT"/>
              </w:rPr>
              <w:t xml:space="preserve"> </w:t>
            </w:r>
            <w:r>
              <w:rPr>
                <w:rFonts w:ascii="Times New Roman" w:hAnsi="Times New Roman" w:cs="Times New Roman"/>
                <w:i/>
                <w:color w:val="1F3864" w:themeColor="accent1" w:themeShade="80"/>
                <w:lang w:val="lt-LT" w:eastAsia="lt-LT"/>
              </w:rPr>
              <w:t>(</w:t>
            </w:r>
            <w:r w:rsidRPr="00265339">
              <w:rPr>
                <w:rFonts w:ascii="Times New Roman" w:hAnsi="Times New Roman" w:cs="Times New Roman"/>
                <w:i/>
                <w:color w:val="1F3864" w:themeColor="accent1" w:themeShade="80"/>
                <w:lang w:val="lt-LT" w:eastAsia="lt-LT"/>
              </w:rPr>
              <w:t xml:space="preserve">įrašyti </w:t>
            </w:r>
            <w:r>
              <w:rPr>
                <w:rFonts w:ascii="Times New Roman" w:hAnsi="Times New Roman" w:cs="Times New Roman"/>
                <w:i/>
                <w:color w:val="1F3864" w:themeColor="accent1" w:themeShade="80"/>
                <w:lang w:val="lt-LT" w:eastAsia="lt-LT"/>
              </w:rPr>
              <w:t>konkrečias reikšmes</w:t>
            </w:r>
            <w:r w:rsidRPr="00265339">
              <w:rPr>
                <w:rFonts w:ascii="Times New Roman" w:hAnsi="Times New Roman" w:cs="Times New Roman"/>
                <w:i/>
                <w:color w:val="1F3864" w:themeColor="accent1" w:themeShade="80"/>
                <w:lang w:val="lt-LT" w:eastAsia="lt-LT"/>
              </w:rPr>
              <w:t>):</w:t>
            </w:r>
            <w:r>
              <w:rPr>
                <w:rFonts w:ascii="Times New Roman" w:hAnsi="Times New Roman" w:cs="Times New Roman"/>
                <w:i/>
                <w:color w:val="1F3864" w:themeColor="accent1" w:themeShade="80"/>
                <w:lang w:val="lt-LT" w:eastAsia="lt-LT"/>
              </w:rPr>
              <w:t xml:space="preserve"> </w:t>
            </w:r>
            <w:r w:rsidR="00BE2D05">
              <w:rPr>
                <w:rFonts w:ascii="Times New Roman" w:hAnsi="Times New Roman" w:cs="Times New Roman"/>
                <w:lang w:val="lt-LT" w:eastAsia="lt-LT"/>
              </w:rPr>
              <w:t>iki 200</w:t>
            </w:r>
            <w:r w:rsidR="002D47B4">
              <w:rPr>
                <w:rFonts w:ascii="Times New Roman" w:hAnsi="Times New Roman" w:cs="Times New Roman"/>
                <w:lang w:val="lt-LT" w:eastAsia="lt-LT"/>
              </w:rPr>
              <w:t xml:space="preserve"> </w:t>
            </w:r>
            <w:r w:rsidRPr="00703D7E">
              <w:rPr>
                <w:rFonts w:ascii="Times New Roman" w:hAnsi="Times New Roman" w:cs="Times New Roman"/>
                <w:lang w:val="lt-LT" w:eastAsia="lt-LT"/>
              </w:rPr>
              <w:t>kg</w:t>
            </w:r>
            <w:r w:rsidR="00BE2D05">
              <w:rPr>
                <w:rFonts w:ascii="Times New Roman" w:hAnsi="Times New Roman" w:cs="Times New Roman"/>
                <w:lang w:val="lt-LT" w:eastAsia="lt-LT"/>
              </w:rPr>
              <w:t xml:space="preserve"> tame tarpe 45-85 kg</w:t>
            </w:r>
          </w:p>
          <w:p w14:paraId="178782BA" w14:textId="1CBD2382" w:rsidR="007017D7" w:rsidRPr="00703D7E" w:rsidRDefault="007017D7" w:rsidP="00BE2D05">
            <w:pPr>
              <w:pStyle w:val="Betarp"/>
              <w:rPr>
                <w:rFonts w:ascii="Times New Roman" w:hAnsi="Times New Roman" w:cs="Times New Roman"/>
                <w:lang w:val="lt-LT"/>
              </w:rPr>
            </w:pPr>
            <w:r>
              <w:rPr>
                <w:rFonts w:ascii="Times New Roman" w:hAnsi="Times New Roman" w:cs="Times New Roman"/>
                <w:lang w:val="lt-LT" w:eastAsia="lt-LT"/>
              </w:rPr>
              <w:t>1.8.3.</w:t>
            </w:r>
            <w:r w:rsidRPr="00703D7E">
              <w:rPr>
                <w:rFonts w:ascii="Times New Roman" w:hAnsi="Times New Roman" w:cs="Times New Roman"/>
                <w:lang w:val="lt-LT"/>
              </w:rPr>
              <w:t xml:space="preserve"> atitinka </w:t>
            </w:r>
            <w:r w:rsidRPr="00703D7E">
              <w:rPr>
                <w:rFonts w:ascii="Times New Roman" w:hAnsi="Times New Roman" w:cs="Times New Roman"/>
                <w:color w:val="1F3864" w:themeColor="accent1" w:themeShade="80"/>
                <w:lang w:val="lt-LT"/>
              </w:rPr>
              <w:t>(</w:t>
            </w:r>
            <w:r w:rsidRPr="00703D7E">
              <w:rPr>
                <w:rFonts w:ascii="Times New Roman" w:hAnsi="Times New Roman" w:cs="Times New Roman"/>
                <w:i/>
                <w:color w:val="1F3864" w:themeColor="accent1" w:themeShade="80"/>
                <w:lang w:val="lt-LT"/>
              </w:rPr>
              <w:t>įrašyti taip/ne):</w:t>
            </w:r>
            <w:r w:rsidRPr="00703D7E">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56DEC836"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61E8A90" w14:textId="77755724" w:rsidR="006F5593" w:rsidRDefault="00DA3047" w:rsidP="00CF6796">
            <w:pPr>
              <w:spacing w:line="216" w:lineRule="auto"/>
              <w:rPr>
                <w:rFonts w:ascii="Times New Roman" w:hAnsi="Times New Roman" w:cs="Times New Roman"/>
                <w:lang w:val="lt-LT"/>
              </w:rPr>
            </w:pPr>
            <w:r>
              <w:rPr>
                <w:rFonts w:ascii="Times New Roman" w:hAnsi="Times New Roman" w:cs="Times New Roman"/>
                <w:lang w:val="lt-LT"/>
              </w:rPr>
              <w:t>1.9</w:t>
            </w:r>
          </w:p>
        </w:tc>
        <w:tc>
          <w:tcPr>
            <w:tcW w:w="1074" w:type="pct"/>
            <w:tcBorders>
              <w:top w:val="single" w:sz="4" w:space="0" w:color="000000"/>
              <w:left w:val="single" w:sz="4" w:space="0" w:color="000000"/>
              <w:bottom w:val="single" w:sz="4" w:space="0" w:color="000000"/>
              <w:right w:val="single" w:sz="4" w:space="0" w:color="000000"/>
            </w:tcBorders>
          </w:tcPr>
          <w:p w14:paraId="3CB695C6" w14:textId="48B042E7" w:rsidR="006F5593" w:rsidRPr="00F47712" w:rsidRDefault="006F5593" w:rsidP="009660E9">
            <w:pPr>
              <w:rPr>
                <w:rFonts w:ascii="Times New Roman" w:eastAsia="Times New Roman" w:hAnsi="Times New Roman" w:cs="Times New Roman"/>
                <w:highlight w:val="yellow"/>
                <w:lang w:val="lt-LT" w:eastAsia="zh-CN"/>
              </w:rPr>
            </w:pPr>
            <w:r w:rsidRPr="00C654C5">
              <w:rPr>
                <w:rFonts w:ascii="Times New Roman" w:eastAsia="Calibri" w:hAnsi="Times New Roman" w:cs="Times New Roman"/>
                <w:lang w:val="lt-LT" w:eastAsia="zh-CN"/>
              </w:rPr>
              <w:t xml:space="preserve">Pažymėtas CE ženklu </w:t>
            </w:r>
          </w:p>
        </w:tc>
        <w:tc>
          <w:tcPr>
            <w:tcW w:w="1596" w:type="pct"/>
            <w:tcBorders>
              <w:top w:val="single" w:sz="4" w:space="0" w:color="000000"/>
              <w:left w:val="single" w:sz="4" w:space="0" w:color="000000"/>
              <w:bottom w:val="single" w:sz="4" w:space="0" w:color="000000"/>
              <w:right w:val="single" w:sz="4" w:space="0" w:color="000000"/>
            </w:tcBorders>
          </w:tcPr>
          <w:p w14:paraId="439C9024" w14:textId="2908D8E6" w:rsidR="006F5593" w:rsidRPr="00060BDA" w:rsidRDefault="00DA3047" w:rsidP="008F10CD">
            <w:pPr>
              <w:pStyle w:val="Betarp"/>
              <w:rPr>
                <w:rFonts w:ascii="Times New Roman" w:hAnsi="Times New Roman" w:cs="Times New Roman"/>
                <w:color w:val="000000"/>
                <w:lang w:val="lt-LT"/>
              </w:rPr>
            </w:pPr>
            <w:r>
              <w:rPr>
                <w:rFonts w:ascii="Times New Roman" w:hAnsi="Times New Roman" w:cs="Times New Roman"/>
                <w:lang w:val="lt-LT"/>
              </w:rPr>
              <w:t>1.9</w:t>
            </w:r>
            <w:r w:rsidR="00060BDA" w:rsidRPr="007017D7">
              <w:rPr>
                <w:rFonts w:ascii="Times New Roman" w:hAnsi="Times New Roman" w:cs="Times New Roman"/>
                <w:lang w:val="lt-LT"/>
              </w:rPr>
              <w:t xml:space="preserve">. </w:t>
            </w:r>
            <w:r w:rsidR="007017D7" w:rsidRPr="007017D7">
              <w:rPr>
                <w:rFonts w:ascii="Times New Roman" w:hAnsi="Times New Roman" w:cs="Times New Roman"/>
                <w:lang w:val="lt-LT"/>
              </w:rPr>
              <w:t>Pateikiamas CE ženklinimą įrodantis dokumentas</w:t>
            </w:r>
          </w:p>
        </w:tc>
        <w:tc>
          <w:tcPr>
            <w:tcW w:w="2039" w:type="pct"/>
            <w:tcBorders>
              <w:top w:val="single" w:sz="4" w:space="0" w:color="000000"/>
              <w:left w:val="single" w:sz="4" w:space="0" w:color="000000"/>
              <w:bottom w:val="single" w:sz="4" w:space="0" w:color="000000"/>
              <w:right w:val="single" w:sz="4" w:space="0" w:color="000000"/>
            </w:tcBorders>
          </w:tcPr>
          <w:p w14:paraId="68528C4B" w14:textId="4B56FC98" w:rsidR="006F5593" w:rsidRDefault="00DA3047" w:rsidP="00BE2D05">
            <w:pPr>
              <w:spacing w:line="216" w:lineRule="auto"/>
              <w:rPr>
                <w:rFonts w:ascii="Times New Roman" w:hAnsi="Times New Roman" w:cs="Times New Roman"/>
                <w:lang w:val="lt-LT"/>
              </w:rPr>
            </w:pPr>
            <w:r>
              <w:rPr>
                <w:rFonts w:ascii="Times New Roman" w:hAnsi="Times New Roman" w:cs="Times New Roman"/>
                <w:lang w:val="lt-LT"/>
              </w:rPr>
              <w:t>1.9</w:t>
            </w:r>
            <w:r w:rsidR="006F5593">
              <w:rPr>
                <w:rFonts w:ascii="Times New Roman" w:hAnsi="Times New Roman" w:cs="Times New Roman"/>
                <w:lang w:val="lt-LT"/>
              </w:rPr>
              <w:t>. pridedama</w:t>
            </w:r>
            <w:r w:rsidR="006F5593" w:rsidRPr="00F343C3">
              <w:rPr>
                <w:rFonts w:ascii="Times New Roman" w:hAnsi="Times New Roman" w:cs="Times New Roman"/>
                <w:lang w:val="lt-LT"/>
              </w:rPr>
              <w:t xml:space="preserve"> </w:t>
            </w:r>
            <w:r w:rsidR="006F5593" w:rsidRPr="00F343C3">
              <w:rPr>
                <w:rFonts w:ascii="Times New Roman" w:hAnsi="Times New Roman" w:cs="Times New Roman"/>
                <w:color w:val="1F3864" w:themeColor="accent1" w:themeShade="80"/>
                <w:lang w:val="lt-LT"/>
              </w:rPr>
              <w:t>(</w:t>
            </w:r>
            <w:r w:rsidR="006F5593" w:rsidRPr="00F343C3">
              <w:rPr>
                <w:rFonts w:ascii="Times New Roman" w:hAnsi="Times New Roman" w:cs="Times New Roman"/>
                <w:i/>
                <w:color w:val="1F3864" w:themeColor="accent1" w:themeShade="80"/>
                <w:lang w:val="lt-LT"/>
              </w:rPr>
              <w:t>įrašyti taip/ne):</w:t>
            </w:r>
            <w:r w:rsidR="006F5593"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4AAE9DBA" w14:textId="1B1FBF35"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4DD0EE7B" w14:textId="5189CCEC" w:rsidR="006F5593" w:rsidRPr="000A0CE7" w:rsidRDefault="00DA3047" w:rsidP="00CF6796">
            <w:pPr>
              <w:spacing w:line="216" w:lineRule="auto"/>
              <w:rPr>
                <w:rFonts w:ascii="Times New Roman" w:hAnsi="Times New Roman" w:cs="Times New Roman"/>
                <w:lang w:val="lt-LT"/>
              </w:rPr>
            </w:pPr>
            <w:r>
              <w:rPr>
                <w:rFonts w:ascii="Times New Roman" w:hAnsi="Times New Roman" w:cs="Times New Roman"/>
                <w:lang w:val="lt-LT"/>
              </w:rPr>
              <w:t>1.10</w:t>
            </w:r>
            <w:r w:rsidR="006F5593" w:rsidRPr="000A0CE7">
              <w:rPr>
                <w:rFonts w:ascii="Times New Roman" w:hAnsi="Times New Roman" w:cs="Times New Roman"/>
                <w:lang w:val="lt-LT"/>
              </w:rPr>
              <w:t>.</w:t>
            </w:r>
          </w:p>
        </w:tc>
        <w:tc>
          <w:tcPr>
            <w:tcW w:w="1074" w:type="pct"/>
            <w:tcBorders>
              <w:top w:val="single" w:sz="4" w:space="0" w:color="000000"/>
              <w:left w:val="single" w:sz="4" w:space="0" w:color="000000"/>
              <w:bottom w:val="single" w:sz="4" w:space="0" w:color="000000"/>
              <w:right w:val="single" w:sz="4" w:space="0" w:color="000000"/>
            </w:tcBorders>
          </w:tcPr>
          <w:p w14:paraId="6359BC20" w14:textId="395612B7" w:rsidR="006F5593" w:rsidRPr="000A0CE7" w:rsidRDefault="00F4069C" w:rsidP="003D62EA">
            <w:pPr>
              <w:pStyle w:val="Betarp"/>
              <w:rPr>
                <w:rFonts w:ascii="Times New Roman" w:hAnsi="Times New Roman" w:cs="Times New Roman"/>
                <w:lang w:val="lt-LT"/>
              </w:rPr>
            </w:pPr>
            <w:r>
              <w:rPr>
                <w:rFonts w:ascii="Times New Roman" w:hAnsi="Times New Roman" w:cs="Times New Roman"/>
                <w:lang w:val="lt-LT"/>
              </w:rPr>
              <w:t xml:space="preserve">Suteikiama </w:t>
            </w:r>
            <w:r w:rsidR="006F5593">
              <w:rPr>
                <w:rFonts w:ascii="Times New Roman" w:hAnsi="Times New Roman" w:cs="Times New Roman"/>
                <w:lang w:val="lt-LT"/>
              </w:rPr>
              <w:t>g</w:t>
            </w:r>
            <w:r w:rsidR="006F5593" w:rsidRPr="000A0CE7">
              <w:rPr>
                <w:rFonts w:ascii="Times New Roman" w:hAnsi="Times New Roman" w:cs="Times New Roman"/>
                <w:lang w:val="lt-LT"/>
              </w:rPr>
              <w:t>arantija</w:t>
            </w:r>
          </w:p>
        </w:tc>
        <w:tc>
          <w:tcPr>
            <w:tcW w:w="1596" w:type="pct"/>
            <w:tcBorders>
              <w:top w:val="single" w:sz="4" w:space="0" w:color="000000"/>
              <w:left w:val="single" w:sz="4" w:space="0" w:color="000000"/>
              <w:bottom w:val="single" w:sz="4" w:space="0" w:color="000000"/>
              <w:right w:val="single" w:sz="4" w:space="0" w:color="000000"/>
            </w:tcBorders>
          </w:tcPr>
          <w:p w14:paraId="0492F07E" w14:textId="68C935C6" w:rsidR="006F5593" w:rsidRPr="000A0CE7" w:rsidRDefault="00DA3047" w:rsidP="00CF6796">
            <w:pPr>
              <w:pStyle w:val="Betarp"/>
              <w:rPr>
                <w:rFonts w:ascii="Times New Roman" w:hAnsi="Times New Roman" w:cs="Times New Roman"/>
                <w:lang w:val="lt-LT"/>
              </w:rPr>
            </w:pPr>
            <w:r>
              <w:rPr>
                <w:rFonts w:ascii="Times New Roman" w:hAnsi="Times New Roman" w:cs="Times New Roman"/>
                <w:lang w:val="lt-LT"/>
              </w:rPr>
              <w:t>1.10</w:t>
            </w:r>
            <w:r w:rsidR="006F5593">
              <w:rPr>
                <w:rFonts w:ascii="Times New Roman" w:hAnsi="Times New Roman" w:cs="Times New Roman"/>
                <w:lang w:val="lt-LT"/>
              </w:rPr>
              <w:t xml:space="preserve">. ne trumpesnė kaip 24 mėn. </w:t>
            </w:r>
          </w:p>
        </w:tc>
        <w:tc>
          <w:tcPr>
            <w:tcW w:w="2039" w:type="pct"/>
            <w:tcBorders>
              <w:top w:val="single" w:sz="4" w:space="0" w:color="000000"/>
              <w:left w:val="single" w:sz="4" w:space="0" w:color="000000"/>
              <w:bottom w:val="single" w:sz="4" w:space="0" w:color="000000"/>
              <w:right w:val="single" w:sz="4" w:space="0" w:color="000000"/>
            </w:tcBorders>
          </w:tcPr>
          <w:p w14:paraId="1420D596" w14:textId="661EEC2A" w:rsidR="006F5593" w:rsidRPr="000A0CE7" w:rsidRDefault="00DA3047" w:rsidP="00BE2D05">
            <w:pPr>
              <w:spacing w:line="216" w:lineRule="auto"/>
              <w:rPr>
                <w:rFonts w:ascii="Times New Roman" w:hAnsi="Times New Roman" w:cs="Times New Roman"/>
                <w:lang w:val="lt-LT"/>
              </w:rPr>
            </w:pPr>
            <w:r>
              <w:rPr>
                <w:rFonts w:ascii="Times New Roman" w:hAnsi="Times New Roman" w:cs="Times New Roman"/>
                <w:lang w:val="lt-LT"/>
              </w:rPr>
              <w:t>1.10</w:t>
            </w:r>
            <w:r w:rsidR="006F5593" w:rsidRPr="000A0CE7">
              <w:rPr>
                <w:rFonts w:ascii="Times New Roman" w:hAnsi="Times New Roman" w:cs="Times New Roman"/>
                <w:lang w:val="lt-LT"/>
              </w:rPr>
              <w:t xml:space="preserve">. </w:t>
            </w:r>
            <w:r w:rsidR="006F5593">
              <w:rPr>
                <w:rFonts w:ascii="Times New Roman" w:eastAsia="Times New Roman" w:hAnsi="Times New Roman" w:cs="Times New Roman"/>
                <w:lang w:val="lt-LT" w:eastAsia="zh-CN"/>
              </w:rPr>
              <w:t>garantija</w:t>
            </w:r>
            <w:r w:rsidR="006F5593" w:rsidRPr="00265339">
              <w:rPr>
                <w:rFonts w:ascii="Times New Roman" w:hAnsi="Times New Roman" w:cs="Times New Roman"/>
                <w:i/>
                <w:color w:val="1F3864" w:themeColor="accent1" w:themeShade="80"/>
                <w:lang w:val="lt-LT" w:eastAsia="lt-LT"/>
              </w:rPr>
              <w:t xml:space="preserve"> </w:t>
            </w:r>
            <w:r w:rsidR="006F5593">
              <w:rPr>
                <w:rFonts w:ascii="Times New Roman" w:hAnsi="Times New Roman" w:cs="Times New Roman"/>
                <w:i/>
                <w:color w:val="1F3864" w:themeColor="accent1" w:themeShade="80"/>
                <w:lang w:val="lt-LT" w:eastAsia="lt-LT"/>
              </w:rPr>
              <w:t>(</w:t>
            </w:r>
            <w:r w:rsidR="006F5593" w:rsidRPr="00265339">
              <w:rPr>
                <w:rFonts w:ascii="Times New Roman" w:hAnsi="Times New Roman" w:cs="Times New Roman"/>
                <w:i/>
                <w:color w:val="1F3864" w:themeColor="accent1" w:themeShade="80"/>
                <w:lang w:val="lt-LT" w:eastAsia="lt-LT"/>
              </w:rPr>
              <w:t>įrašyti konkrečią reikšmę):</w:t>
            </w:r>
            <w:r w:rsidR="006F5593" w:rsidRPr="00265339">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24</w:t>
            </w:r>
            <w:r w:rsidR="006F5593">
              <w:rPr>
                <w:rFonts w:ascii="Times New Roman" w:hAnsi="Times New Roman" w:cs="Times New Roman"/>
                <w:color w:val="000000"/>
                <w:lang w:val="lt-LT" w:eastAsia="lt-LT"/>
              </w:rPr>
              <w:t xml:space="preserve"> mėn.</w:t>
            </w:r>
          </w:p>
        </w:tc>
      </w:tr>
      <w:tr w:rsidR="00AC3E8A" w:rsidRPr="004068B1" w14:paraId="0D35ED2C" w14:textId="4193E437" w:rsidTr="00005B2E">
        <w:trPr>
          <w:trHeight w:val="145"/>
        </w:trPr>
        <w:tc>
          <w:tcPr>
            <w:tcW w:w="291" w:type="pct"/>
            <w:tcBorders>
              <w:top w:val="single" w:sz="4" w:space="0" w:color="000000"/>
              <w:left w:val="single" w:sz="4" w:space="0" w:color="000000"/>
              <w:bottom w:val="single" w:sz="4" w:space="0" w:color="000000"/>
              <w:right w:val="single" w:sz="4" w:space="0" w:color="auto"/>
            </w:tcBorders>
            <w:vAlign w:val="center"/>
          </w:tcPr>
          <w:p w14:paraId="6D786955" w14:textId="77777777" w:rsidR="00AC3E8A" w:rsidRDefault="00AC3E8A" w:rsidP="00AC3E8A">
            <w:pPr>
              <w:spacing w:line="216" w:lineRule="auto"/>
              <w:rPr>
                <w:rFonts w:ascii="Times New Roman" w:hAnsi="Times New Roman" w:cs="Times New Roman"/>
                <w:b/>
                <w:lang w:val="lt-LT"/>
              </w:rPr>
            </w:pPr>
            <w:r w:rsidRPr="00082423">
              <w:rPr>
                <w:rFonts w:ascii="Times New Roman" w:hAnsi="Times New Roman" w:cs="Times New Roman"/>
                <w:b/>
                <w:lang w:val="lt-LT"/>
              </w:rPr>
              <w:t>2.</w:t>
            </w:r>
          </w:p>
          <w:p w14:paraId="7EF64883" w14:textId="77777777" w:rsidR="00AC3E8A" w:rsidRDefault="00AC3E8A" w:rsidP="00AC3E8A">
            <w:pPr>
              <w:spacing w:line="216" w:lineRule="auto"/>
              <w:rPr>
                <w:rFonts w:ascii="Times New Roman" w:eastAsia="Calibri" w:hAnsi="Times New Roman" w:cs="Times New Roman"/>
                <w:i/>
                <w:color w:val="FF0000"/>
                <w:lang w:val="lt-LT" w:eastAsia="zh-CN"/>
              </w:rPr>
            </w:pPr>
          </w:p>
          <w:p w14:paraId="04BF4B21" w14:textId="77777777" w:rsidR="00AC3E8A" w:rsidRDefault="00AC3E8A" w:rsidP="00AC3E8A">
            <w:pPr>
              <w:spacing w:line="216" w:lineRule="auto"/>
              <w:rPr>
                <w:rFonts w:ascii="Times New Roman" w:eastAsia="Calibri" w:hAnsi="Times New Roman" w:cs="Times New Roman"/>
                <w:i/>
                <w:color w:val="FF0000"/>
                <w:lang w:val="lt-LT" w:eastAsia="zh-CN"/>
              </w:rPr>
            </w:pPr>
          </w:p>
          <w:p w14:paraId="2B697E64" w14:textId="53CCE954" w:rsidR="00AC3E8A" w:rsidRPr="009324C8" w:rsidRDefault="00AC3E8A" w:rsidP="00AC3E8A">
            <w:pPr>
              <w:spacing w:line="216" w:lineRule="auto"/>
              <w:rPr>
                <w:rFonts w:ascii="Times New Roman" w:eastAsia="Calibri" w:hAnsi="Times New Roman" w:cs="Times New Roman"/>
                <w:b/>
                <w:lang w:val="lt-LT" w:eastAsia="zh-CN"/>
              </w:rPr>
            </w:pPr>
          </w:p>
        </w:tc>
        <w:tc>
          <w:tcPr>
            <w:tcW w:w="2670" w:type="pct"/>
            <w:gridSpan w:val="2"/>
            <w:tcBorders>
              <w:top w:val="single" w:sz="4" w:space="0" w:color="000000"/>
              <w:left w:val="single" w:sz="4" w:space="0" w:color="auto"/>
              <w:bottom w:val="single" w:sz="4" w:space="0" w:color="000000"/>
              <w:right w:val="single" w:sz="4" w:space="0" w:color="000000"/>
            </w:tcBorders>
            <w:vAlign w:val="center"/>
          </w:tcPr>
          <w:p w14:paraId="72C1113E" w14:textId="72C8A472" w:rsidR="00AC3E8A" w:rsidRDefault="000A1BCC" w:rsidP="00AC3E8A">
            <w:pPr>
              <w:spacing w:line="216" w:lineRule="auto"/>
              <w:ind w:left="191"/>
              <w:rPr>
                <w:rFonts w:ascii="Times New Roman" w:eastAsia="Calibri" w:hAnsi="Times New Roman" w:cs="Times New Roman"/>
                <w:b/>
                <w:lang w:val="lt-LT" w:eastAsia="zh-CN"/>
              </w:rPr>
            </w:pPr>
            <w:r w:rsidRPr="000A1BCC">
              <w:rPr>
                <w:rFonts w:ascii="Times New Roman" w:eastAsia="Calibri" w:hAnsi="Times New Roman" w:cs="Times New Roman"/>
                <w:b/>
                <w:lang w:val="lt-LT" w:eastAsia="zh-CN"/>
              </w:rPr>
              <w:t>Universalus</w:t>
            </w:r>
            <w:r>
              <w:rPr>
                <w:rFonts w:ascii="Times New Roman" w:eastAsia="Calibri" w:hAnsi="Times New Roman" w:cs="Times New Roman"/>
                <w:b/>
                <w:color w:val="FF0000"/>
                <w:lang w:val="lt-LT" w:eastAsia="zh-CN"/>
              </w:rPr>
              <w:t xml:space="preserve"> </w:t>
            </w:r>
            <w:r w:rsidR="00AC3E8A" w:rsidRPr="00082423">
              <w:rPr>
                <w:rFonts w:ascii="Times New Roman" w:eastAsia="Calibri" w:hAnsi="Times New Roman" w:cs="Times New Roman"/>
                <w:b/>
                <w:lang w:val="lt-LT" w:eastAsia="zh-CN"/>
              </w:rPr>
              <w:t>kėlimo-maudy</w:t>
            </w:r>
            <w:r w:rsidR="00AC3E8A">
              <w:rPr>
                <w:rFonts w:ascii="Times New Roman" w:eastAsia="Calibri" w:hAnsi="Times New Roman" w:cs="Times New Roman"/>
                <w:b/>
                <w:lang w:val="lt-LT" w:eastAsia="zh-CN"/>
              </w:rPr>
              <w:t xml:space="preserve">mo </w:t>
            </w:r>
            <w:r w:rsidR="00AC3E8A" w:rsidRPr="00082423">
              <w:rPr>
                <w:rFonts w:ascii="Times New Roman" w:eastAsia="Calibri" w:hAnsi="Times New Roman" w:cs="Times New Roman"/>
                <w:b/>
                <w:lang w:val="lt-LT" w:eastAsia="zh-CN"/>
              </w:rPr>
              <w:t>diržas aukšta atrama</w:t>
            </w:r>
            <w:r w:rsidR="006E2F43">
              <w:rPr>
                <w:rFonts w:ascii="Times New Roman" w:eastAsia="Calibri" w:hAnsi="Times New Roman" w:cs="Times New Roman"/>
                <w:b/>
                <w:lang w:val="lt-LT" w:eastAsia="zh-CN"/>
              </w:rPr>
              <w:t xml:space="preserve"> </w:t>
            </w:r>
          </w:p>
          <w:p w14:paraId="44AE6DE8" w14:textId="0F627FF6" w:rsidR="00AC3E8A" w:rsidRPr="009324C8" w:rsidRDefault="00AC3E8A" w:rsidP="00AC3E8A">
            <w:pPr>
              <w:spacing w:line="216" w:lineRule="auto"/>
              <w:ind w:left="354"/>
              <w:rPr>
                <w:rFonts w:ascii="Times New Roman" w:eastAsia="Calibri" w:hAnsi="Times New Roman" w:cs="Times New Roman"/>
                <w:b/>
                <w:lang w:val="lt-LT" w:eastAsia="zh-CN"/>
              </w:rPr>
            </w:pPr>
          </w:p>
        </w:tc>
        <w:tc>
          <w:tcPr>
            <w:tcW w:w="2039" w:type="pct"/>
            <w:tcBorders>
              <w:top w:val="single" w:sz="4" w:space="0" w:color="000000"/>
              <w:left w:val="single" w:sz="4" w:space="0" w:color="000000"/>
              <w:bottom w:val="single" w:sz="4" w:space="0" w:color="000000"/>
              <w:right w:val="single" w:sz="4" w:space="0" w:color="000000"/>
            </w:tcBorders>
          </w:tcPr>
          <w:p w14:paraId="419C00EC" w14:textId="4819E219" w:rsidR="00AC3E8A" w:rsidRPr="006F5593" w:rsidRDefault="00AC3E8A" w:rsidP="006F5593">
            <w:pPr>
              <w:pStyle w:val="Betarp"/>
              <w:rPr>
                <w:rFonts w:ascii="Times New Roman" w:hAnsi="Times New Roman" w:cs="Times New Roman"/>
                <w:lang w:val="lt-LT"/>
              </w:rPr>
            </w:pPr>
            <w:r w:rsidRPr="006F5593">
              <w:rPr>
                <w:rFonts w:ascii="Times New Roman" w:hAnsi="Times New Roman" w:cs="Times New Roman"/>
                <w:lang w:val="lt-LT"/>
              </w:rPr>
              <w:t xml:space="preserve">Gamintojas </w:t>
            </w:r>
            <w:r w:rsidRPr="006F5593">
              <w:rPr>
                <w:rFonts w:ascii="Times New Roman" w:hAnsi="Times New Roman" w:cs="Times New Roman"/>
                <w:i/>
                <w:color w:val="1F3864" w:themeColor="accent1" w:themeShade="80"/>
                <w:lang w:val="lt-LT"/>
              </w:rPr>
              <w:t>(įrašyti):</w:t>
            </w:r>
            <w:r w:rsidRPr="006F5593">
              <w:rPr>
                <w:rFonts w:ascii="Times New Roman" w:hAnsi="Times New Roman" w:cs="Times New Roman"/>
                <w:color w:val="1F3864" w:themeColor="accent1" w:themeShade="80"/>
                <w:lang w:val="lt-LT"/>
              </w:rPr>
              <w:t xml:space="preserve"> </w:t>
            </w:r>
            <w:r w:rsidR="005F3679">
              <w:rPr>
                <w:rFonts w:ascii="Times New Roman" w:hAnsi="Times New Roman" w:cs="Times New Roman"/>
                <w:lang w:val="lt-LT"/>
              </w:rPr>
              <w:t>Invacare</w:t>
            </w:r>
          </w:p>
          <w:p w14:paraId="18DC3F38" w14:textId="3F6F1CD3" w:rsidR="00AC3E8A" w:rsidRPr="006F5593" w:rsidRDefault="00AC3E8A" w:rsidP="006F5593">
            <w:pPr>
              <w:pStyle w:val="Betarp"/>
              <w:rPr>
                <w:rFonts w:ascii="Times New Roman" w:hAnsi="Times New Roman" w:cs="Times New Roman"/>
                <w:lang w:val="lt-LT"/>
              </w:rPr>
            </w:pPr>
            <w:r w:rsidRPr="006F5593">
              <w:rPr>
                <w:rFonts w:ascii="Times New Roman" w:hAnsi="Times New Roman" w:cs="Times New Roman"/>
                <w:lang w:val="lt-LT"/>
              </w:rPr>
              <w:t xml:space="preserve">Modelis </w:t>
            </w:r>
            <w:r w:rsidRPr="006F5593">
              <w:rPr>
                <w:rFonts w:ascii="Times New Roman" w:hAnsi="Times New Roman" w:cs="Times New Roman"/>
                <w:i/>
                <w:color w:val="1F3864" w:themeColor="accent1" w:themeShade="80"/>
                <w:lang w:val="lt-LT"/>
              </w:rPr>
              <w:t>(būtina įrašyti, jei yra):</w:t>
            </w:r>
            <w:r w:rsidRPr="006F5593">
              <w:rPr>
                <w:rFonts w:ascii="Times New Roman" w:hAnsi="Times New Roman" w:cs="Times New Roman"/>
                <w:color w:val="1F3864" w:themeColor="accent1" w:themeShade="80"/>
                <w:lang w:val="lt-LT"/>
              </w:rPr>
              <w:t xml:space="preserve"> </w:t>
            </w:r>
            <w:r w:rsidR="00BE2D05">
              <w:rPr>
                <w:rFonts w:ascii="Times New Roman" w:hAnsi="Times New Roman" w:cs="Times New Roman"/>
                <w:color w:val="1F3864" w:themeColor="accent1" w:themeShade="80"/>
                <w:lang w:val="lt-LT"/>
              </w:rPr>
              <w:t xml:space="preserve"> Sling universal High, Net </w:t>
            </w:r>
          </w:p>
          <w:p w14:paraId="6E2CDCEA" w14:textId="77777777" w:rsidR="00AC3E8A" w:rsidRPr="006F5593" w:rsidRDefault="00AC3E8A" w:rsidP="006F5593">
            <w:pPr>
              <w:pStyle w:val="Betarp"/>
              <w:rPr>
                <w:rFonts w:ascii="Times New Roman" w:hAnsi="Times New Roman" w:cs="Times New Roman"/>
                <w:lang w:val="lt-LT"/>
              </w:rPr>
            </w:pPr>
            <w:r w:rsidRPr="006F5593">
              <w:rPr>
                <w:rFonts w:ascii="Times New Roman" w:hAnsi="Times New Roman" w:cs="Times New Roman"/>
                <w:lang w:val="lt-LT"/>
              </w:rPr>
              <w:t xml:space="preserve">Modifikacija </w:t>
            </w:r>
            <w:r w:rsidRPr="006F5593">
              <w:rPr>
                <w:rFonts w:ascii="Times New Roman" w:hAnsi="Times New Roman" w:cs="Times New Roman"/>
                <w:i/>
                <w:color w:val="1F3864" w:themeColor="accent1" w:themeShade="80"/>
                <w:lang w:val="lt-LT"/>
              </w:rPr>
              <w:t>(būtina įrašyti, jei yra):</w:t>
            </w:r>
            <w:r w:rsidRPr="006F5593">
              <w:rPr>
                <w:rFonts w:ascii="Times New Roman" w:hAnsi="Times New Roman" w:cs="Times New Roman"/>
                <w:color w:val="1F3864" w:themeColor="accent1" w:themeShade="80"/>
                <w:lang w:val="lt-LT"/>
              </w:rPr>
              <w:t xml:space="preserve"> </w:t>
            </w:r>
            <w:r w:rsidRPr="006F5593">
              <w:rPr>
                <w:rFonts w:ascii="Times New Roman" w:hAnsi="Times New Roman" w:cs="Times New Roman"/>
                <w:lang w:val="lt-LT"/>
              </w:rPr>
              <w:t>……………….................................</w:t>
            </w:r>
          </w:p>
          <w:p w14:paraId="6135E828" w14:textId="0C94FEDE" w:rsidR="00AC3E8A" w:rsidRPr="006F5593" w:rsidRDefault="00AC3E8A" w:rsidP="00BE2D05">
            <w:pPr>
              <w:pStyle w:val="Betarp"/>
              <w:rPr>
                <w:rFonts w:ascii="Times New Roman" w:eastAsia="Calibri" w:hAnsi="Times New Roman" w:cs="Times New Roman"/>
                <w:lang w:val="lt-LT"/>
              </w:rPr>
            </w:pPr>
            <w:r w:rsidRPr="006F5593">
              <w:rPr>
                <w:rFonts w:ascii="Times New Roman" w:eastAsia="Calibri" w:hAnsi="Times New Roman" w:cs="Times New Roman"/>
                <w:lang w:val="lt-LT"/>
              </w:rPr>
              <w:t xml:space="preserve">Nuoroda (-os) į siūlomos prekės specifikaciją (dokumentaciją) gamintojo internetiniame tinklalapyje </w:t>
            </w:r>
            <w:r w:rsidRPr="006F5593">
              <w:rPr>
                <w:rFonts w:ascii="Times New Roman" w:eastAsia="Calibri" w:hAnsi="Times New Roman" w:cs="Times New Roman"/>
                <w:i/>
                <w:lang w:val="lt-LT" w:eastAsia="zh-CN"/>
              </w:rPr>
              <w:t>(jei ten galima rasti informaciją be papildomų paieškų)</w:t>
            </w:r>
            <w:r w:rsidRPr="006F5593">
              <w:rPr>
                <w:rFonts w:ascii="Times New Roman" w:eastAsia="Calibri" w:hAnsi="Times New Roman" w:cs="Times New Roman"/>
                <w:lang w:val="lt-LT"/>
              </w:rPr>
              <w:t xml:space="preserve"> </w:t>
            </w:r>
            <w:r w:rsidRPr="006F5593">
              <w:rPr>
                <w:rFonts w:ascii="Times New Roman" w:eastAsia="Calibri" w:hAnsi="Times New Roman" w:cs="Times New Roman"/>
                <w:i/>
                <w:color w:val="2F5496"/>
                <w:lang w:val="lt-LT"/>
              </w:rPr>
              <w:t>(pateikti)</w:t>
            </w:r>
            <w:r w:rsidRPr="006F5593">
              <w:rPr>
                <w:rFonts w:ascii="Times New Roman" w:eastAsia="Calibri" w:hAnsi="Times New Roman" w:cs="Times New Roman"/>
                <w:lang w:val="lt-LT"/>
              </w:rPr>
              <w:t>: .......</w:t>
            </w:r>
            <w:r w:rsidR="00BE2D05">
              <w:t xml:space="preserve"> </w:t>
            </w:r>
            <w:hyperlink r:id="rId6" w:history="1">
              <w:r w:rsidR="00BE2D05" w:rsidRPr="005113CA">
                <w:rPr>
                  <w:rStyle w:val="Hipersaitas"/>
                  <w:rFonts w:ascii="Times New Roman" w:eastAsia="Calibri" w:hAnsi="Times New Roman" w:cs="Times New Roman"/>
                  <w:lang w:val="lt-LT"/>
                </w:rPr>
                <w:t>https://www.invacare.eu.com/sites/eu/files/csv_migration/product_docs/sales_docs/DSAL009625_8P%20Sling%20range_EU.pdf</w:t>
              </w:r>
            </w:hyperlink>
            <w:r w:rsidR="00BE2D05">
              <w:rPr>
                <w:rFonts w:ascii="Times New Roman" w:eastAsia="Calibri" w:hAnsi="Times New Roman" w:cs="Times New Roman"/>
                <w:lang w:val="lt-LT"/>
              </w:rPr>
              <w:t xml:space="preserve"> </w:t>
            </w:r>
          </w:p>
          <w:p w14:paraId="6C1821F1" w14:textId="77777777" w:rsidR="00AC3E8A" w:rsidRPr="006F5593" w:rsidRDefault="00AC3E8A" w:rsidP="006F5593">
            <w:pPr>
              <w:pStyle w:val="Betarp"/>
              <w:rPr>
                <w:rFonts w:ascii="Times New Roman" w:eastAsia="Calibri" w:hAnsi="Times New Roman" w:cs="Times New Roman"/>
                <w:lang w:val="lt-LT" w:eastAsia="zh-CN"/>
              </w:rPr>
            </w:pPr>
            <w:r w:rsidRPr="006F5593">
              <w:rPr>
                <w:rFonts w:ascii="Times New Roman" w:eastAsia="Calibri" w:hAnsi="Times New Roman" w:cs="Times New Roman"/>
                <w:lang w:val="lt-LT" w:eastAsia="zh-CN"/>
              </w:rPr>
              <w:t>Ir / arba pateikto dokumento pavadinimas (jei dėl atitikimo reikalavimams pagrindimo teikiami gamintojo dokumentai), nurodant, kuriose konkrečiose vietose – puslapyje, pastraipoje, punkte ir t. t. galima rasti reikalaujamas charakteristikas bei jas aiškiai pažymėti:</w:t>
            </w:r>
          </w:p>
          <w:p w14:paraId="660D0240" w14:textId="77777777" w:rsidR="00AC3E8A" w:rsidRPr="006F5593" w:rsidRDefault="00AC3E8A" w:rsidP="006F5593">
            <w:pPr>
              <w:pStyle w:val="Betarp"/>
              <w:rPr>
                <w:rFonts w:ascii="Times New Roman" w:eastAsia="Calibri" w:hAnsi="Times New Roman" w:cs="Times New Roman"/>
                <w:lang w:val="lt-LT" w:eastAsia="zh-CN"/>
              </w:rPr>
            </w:pPr>
            <w:r w:rsidRPr="006F5593">
              <w:rPr>
                <w:rFonts w:ascii="Times New Roman" w:eastAsia="Calibri" w:hAnsi="Times New Roman" w:cs="Times New Roman"/>
                <w:lang w:val="lt-LT" w:eastAsia="zh-CN"/>
              </w:rPr>
              <w:t>........................................................................................................</w:t>
            </w:r>
          </w:p>
          <w:p w14:paraId="09228ADD" w14:textId="0314DBD8" w:rsidR="00AC3E8A" w:rsidRPr="000A0CE7" w:rsidRDefault="00AC3E8A" w:rsidP="006F5593">
            <w:pPr>
              <w:pStyle w:val="Betarp"/>
              <w:rPr>
                <w:lang w:val="lt-LT"/>
              </w:rPr>
            </w:pPr>
            <w:r w:rsidRPr="006F5593">
              <w:rPr>
                <w:rFonts w:ascii="Times New Roman" w:eastAsia="Calibri" w:hAnsi="Times New Roman" w:cs="Times New Roman"/>
                <w:lang w:val="lt-LT" w:eastAsia="zh-CN"/>
              </w:rPr>
              <w:t>...................................................................................................</w:t>
            </w:r>
          </w:p>
        </w:tc>
      </w:tr>
      <w:tr w:rsidR="006F5593" w:rsidRPr="004068B1" w14:paraId="05B4D4C5" w14:textId="5A3919E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8D85CE4" w14:textId="1C1C41CB" w:rsidR="006F5593" w:rsidRPr="00F343C3" w:rsidRDefault="006F5593" w:rsidP="00F343C3">
            <w:pPr>
              <w:pStyle w:val="Betarp"/>
              <w:rPr>
                <w:rFonts w:ascii="Times New Roman" w:hAnsi="Times New Roman" w:cs="Times New Roman"/>
                <w:lang w:val="lt-LT"/>
              </w:rPr>
            </w:pPr>
            <w:r w:rsidRPr="00F343C3">
              <w:rPr>
                <w:rFonts w:ascii="Times New Roman" w:hAnsi="Times New Roman" w:cs="Times New Roman"/>
                <w:lang w:val="lt-LT"/>
              </w:rPr>
              <w:t>2.1</w:t>
            </w:r>
          </w:p>
        </w:tc>
        <w:tc>
          <w:tcPr>
            <w:tcW w:w="1074" w:type="pct"/>
            <w:tcBorders>
              <w:top w:val="single" w:sz="4" w:space="0" w:color="000000"/>
              <w:left w:val="single" w:sz="4" w:space="0" w:color="000000"/>
              <w:bottom w:val="single" w:sz="4" w:space="0" w:color="000000"/>
              <w:right w:val="single" w:sz="4" w:space="0" w:color="000000"/>
            </w:tcBorders>
          </w:tcPr>
          <w:p w14:paraId="4F70819A" w14:textId="6ADB5107" w:rsidR="006F5593" w:rsidRPr="006E2F43" w:rsidRDefault="006F5593" w:rsidP="00F343C3">
            <w:pPr>
              <w:pStyle w:val="Betarp"/>
              <w:rPr>
                <w:rFonts w:ascii="Times New Roman" w:hAnsi="Times New Roman" w:cs="Times New Roman"/>
                <w:color w:val="FF0000"/>
                <w:lang w:val="lt-LT"/>
              </w:rPr>
            </w:pPr>
            <w:r w:rsidRPr="000A1BCC">
              <w:rPr>
                <w:rFonts w:ascii="Times New Roman" w:hAnsi="Times New Roman" w:cs="Times New Roman"/>
                <w:lang w:val="lt-LT"/>
              </w:rPr>
              <w:t>Tinkamas techninės specifikacijos lentelės 1 punkte</w:t>
            </w:r>
            <w:r w:rsidR="00DA3047" w:rsidRPr="000A1BCC">
              <w:rPr>
                <w:rFonts w:ascii="Times New Roman" w:hAnsi="Times New Roman" w:cs="Times New Roman"/>
                <w:lang w:val="lt-LT"/>
              </w:rPr>
              <w:t xml:space="preserve"> </w:t>
            </w:r>
            <w:r w:rsidR="00DA3047" w:rsidRPr="000A1BCC">
              <w:rPr>
                <w:rFonts w:ascii="Times New Roman" w:hAnsi="Times New Roman" w:cs="Times New Roman"/>
                <w:lang w:val="lt-LT"/>
              </w:rPr>
              <w:lastRenderedPageBreak/>
              <w:t xml:space="preserve">siūlomam </w:t>
            </w:r>
            <w:r w:rsidRPr="000A1BCC">
              <w:rPr>
                <w:rFonts w:ascii="Times New Roman" w:hAnsi="Times New Roman" w:cs="Times New Roman"/>
                <w:lang w:val="lt-LT"/>
              </w:rPr>
              <w:t xml:space="preserve">keltuvui </w:t>
            </w:r>
          </w:p>
        </w:tc>
        <w:tc>
          <w:tcPr>
            <w:tcW w:w="1596" w:type="pct"/>
            <w:tcBorders>
              <w:top w:val="single" w:sz="4" w:space="0" w:color="000000"/>
              <w:left w:val="single" w:sz="4" w:space="0" w:color="000000"/>
              <w:bottom w:val="single" w:sz="4" w:space="0" w:color="000000"/>
              <w:right w:val="single" w:sz="4" w:space="0" w:color="000000"/>
            </w:tcBorders>
          </w:tcPr>
          <w:p w14:paraId="2A28C491" w14:textId="6A16562D" w:rsidR="006F5593" w:rsidRPr="00F343C3" w:rsidRDefault="006F5593" w:rsidP="00F343C3">
            <w:pPr>
              <w:pStyle w:val="Betarp"/>
              <w:rPr>
                <w:rFonts w:ascii="Times New Roman" w:hAnsi="Times New Roman" w:cs="Times New Roman"/>
                <w:lang w:val="lt-LT"/>
              </w:rPr>
            </w:pPr>
            <w:r w:rsidRPr="00F343C3">
              <w:rPr>
                <w:rFonts w:ascii="Times New Roman" w:hAnsi="Times New Roman" w:cs="Times New Roman"/>
                <w:lang w:val="lt-LT"/>
              </w:rPr>
              <w:lastRenderedPageBreak/>
              <w:t>2.1. būtina</w:t>
            </w:r>
          </w:p>
        </w:tc>
        <w:tc>
          <w:tcPr>
            <w:tcW w:w="2039" w:type="pct"/>
            <w:tcBorders>
              <w:top w:val="single" w:sz="4" w:space="0" w:color="000000"/>
              <w:left w:val="single" w:sz="4" w:space="0" w:color="000000"/>
              <w:bottom w:val="single" w:sz="4" w:space="0" w:color="000000"/>
              <w:right w:val="single" w:sz="4" w:space="0" w:color="000000"/>
            </w:tcBorders>
          </w:tcPr>
          <w:p w14:paraId="7909BD6C" w14:textId="24B1AE02" w:rsidR="006F5593" w:rsidRPr="00F343C3" w:rsidRDefault="006F5593" w:rsidP="00BE2D05">
            <w:pPr>
              <w:pStyle w:val="Betarp"/>
              <w:rPr>
                <w:rFonts w:ascii="Times New Roman" w:hAnsi="Times New Roman" w:cs="Times New Roman"/>
                <w:lang w:val="lt-LT"/>
              </w:rPr>
            </w:pPr>
            <w:r w:rsidRPr="00F343C3">
              <w:rPr>
                <w:rFonts w:ascii="Times New Roman" w:hAnsi="Times New Roman" w:cs="Times New Roman"/>
                <w:lang w:val="lt-LT"/>
              </w:rPr>
              <w:t xml:space="preserve">2.1. atitinka </w:t>
            </w:r>
            <w:r w:rsidRPr="00F343C3">
              <w:rPr>
                <w:rFonts w:ascii="Times New Roman" w:hAnsi="Times New Roman" w:cs="Times New Roman"/>
                <w:color w:val="1F3864" w:themeColor="accent1" w:themeShade="80"/>
                <w:lang w:val="lt-LT"/>
              </w:rPr>
              <w:t>(</w:t>
            </w:r>
            <w:r w:rsidRPr="00F343C3">
              <w:rPr>
                <w:rFonts w:ascii="Times New Roman" w:hAnsi="Times New Roman" w:cs="Times New Roman"/>
                <w:i/>
                <w:color w:val="1F3864" w:themeColor="accent1" w:themeShade="80"/>
                <w:lang w:val="lt-LT"/>
              </w:rPr>
              <w:t>įrašyti taip/ne):</w:t>
            </w:r>
            <w:r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4D60F119"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8D667C9" w14:textId="317A69F7" w:rsidR="006F5593" w:rsidRPr="00F343C3" w:rsidRDefault="006F5593" w:rsidP="00F343C3">
            <w:pPr>
              <w:pStyle w:val="Betarp"/>
              <w:rPr>
                <w:rFonts w:ascii="Times New Roman" w:hAnsi="Times New Roman" w:cs="Times New Roman"/>
                <w:lang w:val="lt-LT"/>
              </w:rPr>
            </w:pPr>
            <w:r>
              <w:rPr>
                <w:rFonts w:ascii="Times New Roman" w:hAnsi="Times New Roman" w:cs="Times New Roman"/>
                <w:lang w:val="lt-LT"/>
              </w:rPr>
              <w:t>2.1.</w:t>
            </w:r>
          </w:p>
        </w:tc>
        <w:tc>
          <w:tcPr>
            <w:tcW w:w="1074" w:type="pct"/>
            <w:tcBorders>
              <w:top w:val="single" w:sz="4" w:space="0" w:color="000000"/>
              <w:left w:val="single" w:sz="4" w:space="0" w:color="000000"/>
              <w:bottom w:val="single" w:sz="4" w:space="0" w:color="000000"/>
              <w:right w:val="single" w:sz="4" w:space="0" w:color="000000"/>
            </w:tcBorders>
          </w:tcPr>
          <w:p w14:paraId="04587F70" w14:textId="6FDDED2B" w:rsidR="006F5593" w:rsidRDefault="006F5593" w:rsidP="00F343C3">
            <w:pPr>
              <w:pStyle w:val="Betarp"/>
              <w:rPr>
                <w:rFonts w:ascii="Times New Roman" w:hAnsi="Times New Roman" w:cs="Times New Roman"/>
                <w:color w:val="FF0000"/>
                <w:lang w:val="lt-LT"/>
              </w:rPr>
            </w:pPr>
            <w:r>
              <w:rPr>
                <w:rFonts w:ascii="Times New Roman" w:eastAsia="Times New Roman" w:hAnsi="Times New Roman" w:cs="Times New Roman"/>
                <w:lang w:val="lt-LT" w:eastAsia="zh-CN"/>
              </w:rPr>
              <w:t>P</w:t>
            </w:r>
            <w:r w:rsidRPr="00A61727">
              <w:rPr>
                <w:rFonts w:ascii="Times New Roman" w:eastAsia="Times New Roman" w:hAnsi="Times New Roman" w:cs="Times New Roman"/>
                <w:lang w:val="lt-LT" w:eastAsia="zh-CN"/>
              </w:rPr>
              <w:t>ritaikytas maudymui</w:t>
            </w:r>
          </w:p>
        </w:tc>
        <w:tc>
          <w:tcPr>
            <w:tcW w:w="1596" w:type="pct"/>
            <w:tcBorders>
              <w:top w:val="single" w:sz="4" w:space="0" w:color="000000"/>
              <w:left w:val="single" w:sz="4" w:space="0" w:color="000000"/>
              <w:bottom w:val="single" w:sz="4" w:space="0" w:color="000000"/>
              <w:right w:val="single" w:sz="4" w:space="0" w:color="000000"/>
            </w:tcBorders>
          </w:tcPr>
          <w:p w14:paraId="521D9100" w14:textId="7FDE946B" w:rsidR="006F5593" w:rsidRPr="00F343C3" w:rsidRDefault="006F5593" w:rsidP="00F343C3">
            <w:pPr>
              <w:pStyle w:val="Betarp"/>
              <w:rPr>
                <w:rFonts w:ascii="Times New Roman" w:hAnsi="Times New Roman" w:cs="Times New Roman"/>
                <w:lang w:val="lt-LT"/>
              </w:rPr>
            </w:pPr>
            <w:r>
              <w:rPr>
                <w:rFonts w:ascii="Times New Roman" w:hAnsi="Times New Roman" w:cs="Times New Roman"/>
                <w:lang w:val="lt-LT"/>
              </w:rPr>
              <w:t>2.2</w:t>
            </w:r>
            <w:r w:rsidRPr="00F343C3">
              <w:rPr>
                <w:rFonts w:ascii="Times New Roman" w:hAnsi="Times New Roman" w:cs="Times New Roman"/>
                <w:lang w:val="lt-LT"/>
              </w:rPr>
              <w:t>. būtina</w:t>
            </w:r>
          </w:p>
        </w:tc>
        <w:tc>
          <w:tcPr>
            <w:tcW w:w="2039" w:type="pct"/>
            <w:tcBorders>
              <w:top w:val="single" w:sz="4" w:space="0" w:color="000000"/>
              <w:left w:val="single" w:sz="4" w:space="0" w:color="000000"/>
              <w:bottom w:val="single" w:sz="4" w:space="0" w:color="000000"/>
              <w:right w:val="single" w:sz="4" w:space="0" w:color="000000"/>
            </w:tcBorders>
          </w:tcPr>
          <w:p w14:paraId="5350985F" w14:textId="4F6D5705" w:rsidR="006F5593" w:rsidRPr="00F343C3" w:rsidRDefault="006F5593" w:rsidP="00BE2D05">
            <w:pPr>
              <w:pStyle w:val="Betarp"/>
              <w:rPr>
                <w:rFonts w:ascii="Times New Roman" w:hAnsi="Times New Roman" w:cs="Times New Roman"/>
                <w:lang w:val="lt-LT"/>
              </w:rPr>
            </w:pPr>
            <w:r>
              <w:rPr>
                <w:rFonts w:ascii="Times New Roman" w:hAnsi="Times New Roman" w:cs="Times New Roman"/>
                <w:lang w:val="lt-LT"/>
              </w:rPr>
              <w:t xml:space="preserve">2.2. </w:t>
            </w:r>
            <w:r w:rsidRPr="00F343C3">
              <w:rPr>
                <w:rFonts w:ascii="Times New Roman" w:hAnsi="Times New Roman" w:cs="Times New Roman"/>
                <w:lang w:val="lt-LT"/>
              </w:rPr>
              <w:t xml:space="preserve">atitinka </w:t>
            </w:r>
            <w:r w:rsidRPr="00F343C3">
              <w:rPr>
                <w:rFonts w:ascii="Times New Roman" w:hAnsi="Times New Roman" w:cs="Times New Roman"/>
                <w:color w:val="1F3864" w:themeColor="accent1" w:themeShade="80"/>
                <w:lang w:val="lt-LT"/>
              </w:rPr>
              <w:t>(</w:t>
            </w:r>
            <w:r w:rsidRPr="00F343C3">
              <w:rPr>
                <w:rFonts w:ascii="Times New Roman" w:hAnsi="Times New Roman" w:cs="Times New Roman"/>
                <w:i/>
                <w:color w:val="1F3864" w:themeColor="accent1" w:themeShade="80"/>
                <w:lang w:val="lt-LT"/>
              </w:rPr>
              <w:t>įrašyti taip/ne):</w:t>
            </w:r>
            <w:r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31BBF3DC"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40D3EA2A" w14:textId="3AF82340"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 xml:space="preserve">2.3. </w:t>
            </w:r>
          </w:p>
        </w:tc>
        <w:tc>
          <w:tcPr>
            <w:tcW w:w="1074" w:type="pct"/>
            <w:tcBorders>
              <w:top w:val="single" w:sz="4" w:space="0" w:color="000000"/>
              <w:left w:val="single" w:sz="4" w:space="0" w:color="000000"/>
              <w:bottom w:val="single" w:sz="4" w:space="0" w:color="000000"/>
              <w:right w:val="single" w:sz="4" w:space="0" w:color="000000"/>
            </w:tcBorders>
          </w:tcPr>
          <w:p w14:paraId="1CCB28AC" w14:textId="3E6F15AA" w:rsidR="006F5593" w:rsidRPr="000A1BCC" w:rsidRDefault="006F5593" w:rsidP="00F343C3">
            <w:pPr>
              <w:widowControl w:val="0"/>
              <w:shd w:val="clear" w:color="auto" w:fill="FFFFFF"/>
              <w:suppressAutoHyphens/>
              <w:autoSpaceDN w:val="0"/>
              <w:spacing w:after="0" w:line="240" w:lineRule="auto"/>
              <w:textAlignment w:val="baseline"/>
              <w:rPr>
                <w:rFonts w:ascii="Times New Roman" w:eastAsia="Times New Roman" w:hAnsi="Times New Roman" w:cs="Times New Roman"/>
                <w:kern w:val="3"/>
                <w:lang w:val="lt-LT"/>
              </w:rPr>
            </w:pPr>
            <w:r w:rsidRPr="000A1BCC">
              <w:rPr>
                <w:rFonts w:ascii="Times New Roman" w:eastAsia="Times New Roman" w:hAnsi="Times New Roman" w:cs="Times New Roman"/>
                <w:kern w:val="3"/>
                <w:lang w:val="lt-LT"/>
              </w:rPr>
              <w:t>Atlaikomas svoris</w:t>
            </w:r>
          </w:p>
        </w:tc>
        <w:tc>
          <w:tcPr>
            <w:tcW w:w="1596" w:type="pct"/>
            <w:tcBorders>
              <w:top w:val="single" w:sz="4" w:space="0" w:color="000000"/>
              <w:left w:val="single" w:sz="4" w:space="0" w:color="000000"/>
              <w:bottom w:val="single" w:sz="4" w:space="0" w:color="000000"/>
              <w:right w:val="single" w:sz="4" w:space="0" w:color="000000"/>
            </w:tcBorders>
          </w:tcPr>
          <w:p w14:paraId="38E4190A" w14:textId="7BEBFF07" w:rsidR="006F5593" w:rsidRPr="000A1BCC" w:rsidRDefault="006F5593" w:rsidP="007017D7">
            <w:pPr>
              <w:widowControl w:val="0"/>
              <w:shd w:val="clear" w:color="auto" w:fill="FFFFFF"/>
              <w:suppressAutoHyphens/>
              <w:autoSpaceDN w:val="0"/>
              <w:spacing w:after="0" w:line="240" w:lineRule="auto"/>
              <w:textAlignment w:val="baseline"/>
              <w:rPr>
                <w:rFonts w:ascii="Times New Roman" w:eastAsia="Times New Roman" w:hAnsi="Times New Roman" w:cs="Times New Roman"/>
                <w:kern w:val="3"/>
                <w:lang w:val="lt-LT"/>
              </w:rPr>
            </w:pPr>
            <w:r w:rsidRPr="000A1BCC">
              <w:rPr>
                <w:rFonts w:ascii="Times New Roman" w:hAnsi="Times New Roman" w:cs="Times New Roman"/>
                <w:lang w:val="lt-LT"/>
              </w:rPr>
              <w:t xml:space="preserve">2.3. </w:t>
            </w:r>
            <w:r w:rsidR="006E2F43" w:rsidRPr="000A1BCC">
              <w:rPr>
                <w:rFonts w:ascii="Times New Roman" w:hAnsi="Times New Roman" w:cs="Times New Roman"/>
                <w:lang w:val="lt-LT"/>
              </w:rPr>
              <w:t xml:space="preserve">atlaikomas svoris </w:t>
            </w:r>
            <w:r w:rsidR="002038B4" w:rsidRPr="000A1BCC">
              <w:rPr>
                <w:rFonts w:ascii="Times New Roman" w:hAnsi="Times New Roman" w:cs="Times New Roman"/>
                <w:lang w:val="lt-LT"/>
              </w:rPr>
              <w:t>85 - 135</w:t>
            </w:r>
            <w:r w:rsidR="006E2F43" w:rsidRPr="000A1BCC">
              <w:rPr>
                <w:rFonts w:ascii="Times New Roman" w:hAnsi="Times New Roman" w:cs="Times New Roman"/>
                <w:lang w:val="lt-LT"/>
              </w:rPr>
              <w:t xml:space="preserve"> kg (± 5 kg)</w:t>
            </w:r>
          </w:p>
        </w:tc>
        <w:tc>
          <w:tcPr>
            <w:tcW w:w="2039" w:type="pct"/>
            <w:tcBorders>
              <w:top w:val="single" w:sz="4" w:space="0" w:color="000000"/>
              <w:left w:val="single" w:sz="4" w:space="0" w:color="000000"/>
              <w:bottom w:val="single" w:sz="4" w:space="0" w:color="000000"/>
              <w:right w:val="single" w:sz="4" w:space="0" w:color="000000"/>
            </w:tcBorders>
          </w:tcPr>
          <w:p w14:paraId="21A16435" w14:textId="74DDABCF"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 xml:space="preserve">2.3. </w:t>
            </w:r>
            <w:r w:rsidR="002038B4">
              <w:rPr>
                <w:rFonts w:ascii="Times New Roman" w:hAnsi="Times New Roman" w:cs="Times New Roman"/>
                <w:lang w:val="lt-LT"/>
              </w:rPr>
              <w:t>atlaikomas svoris</w:t>
            </w:r>
            <w:r w:rsidRPr="00C52535">
              <w:rPr>
                <w:rFonts w:ascii="Times New Roman" w:eastAsia="Calibri" w:hAnsi="Times New Roman" w:cs="Times New Roman"/>
                <w:color w:val="000000"/>
                <w:lang w:val="lt-LT" w:eastAsia="lt-LT"/>
              </w:rPr>
              <w:t xml:space="preserve">  </w:t>
            </w:r>
            <w:r w:rsidR="002038B4">
              <w:rPr>
                <w:rFonts w:ascii="Times New Roman" w:eastAsia="Calibri" w:hAnsi="Times New Roman" w:cs="Times New Roman"/>
                <w:i/>
                <w:color w:val="1F3864" w:themeColor="accent1" w:themeShade="80"/>
                <w:lang w:val="lt-LT" w:eastAsia="lt-LT"/>
              </w:rPr>
              <w:t>(įrašyti konkrečias reikšmes</w:t>
            </w:r>
            <w:r w:rsidRPr="00C52535">
              <w:rPr>
                <w:rFonts w:ascii="Times New Roman" w:eastAsia="Calibri" w:hAnsi="Times New Roman" w:cs="Times New Roman"/>
                <w:i/>
                <w:color w:val="1F3864" w:themeColor="accent1" w:themeShade="80"/>
                <w:lang w:val="lt-LT" w:eastAsia="lt-LT"/>
              </w:rPr>
              <w:t>):</w:t>
            </w:r>
            <w:r w:rsidRPr="00C52535">
              <w:rPr>
                <w:rFonts w:ascii="Times New Roman" w:eastAsia="Calibri" w:hAnsi="Times New Roman" w:cs="Times New Roman"/>
                <w:color w:val="1F3864" w:themeColor="accent1" w:themeShade="80"/>
                <w:lang w:val="lt-LT" w:eastAsia="lt-LT"/>
              </w:rPr>
              <w:t xml:space="preserve"> </w:t>
            </w:r>
            <w:r>
              <w:rPr>
                <w:rFonts w:ascii="Times New Roman" w:eastAsia="Calibri" w:hAnsi="Times New Roman" w:cs="Times New Roman"/>
                <w:color w:val="000000"/>
                <w:lang w:val="lt-LT" w:eastAsia="lt-LT"/>
              </w:rPr>
              <w:t>.</w:t>
            </w:r>
            <w:r w:rsidR="00BE2D05">
              <w:rPr>
                <w:rFonts w:ascii="Times New Roman" w:eastAsia="Calibri" w:hAnsi="Times New Roman" w:cs="Times New Roman"/>
                <w:color w:val="000000"/>
                <w:lang w:val="lt-LT" w:eastAsia="lt-LT"/>
              </w:rPr>
              <w:t>iki 200</w:t>
            </w:r>
            <w:r>
              <w:rPr>
                <w:rFonts w:ascii="Times New Roman" w:eastAsia="Calibri" w:hAnsi="Times New Roman" w:cs="Times New Roman"/>
                <w:color w:val="000000"/>
                <w:lang w:val="lt-LT" w:eastAsia="lt-LT"/>
              </w:rPr>
              <w:t>kg</w:t>
            </w:r>
            <w:r w:rsidR="00BE2D05">
              <w:rPr>
                <w:rFonts w:ascii="Times New Roman" w:eastAsia="Calibri" w:hAnsi="Times New Roman" w:cs="Times New Roman"/>
                <w:color w:val="000000"/>
                <w:lang w:val="lt-LT" w:eastAsia="lt-LT"/>
              </w:rPr>
              <w:t>, tame tarpe 85-135 kg</w:t>
            </w:r>
          </w:p>
        </w:tc>
      </w:tr>
      <w:tr w:rsidR="006F5593" w:rsidRPr="004068B1" w14:paraId="13FA5BFD"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646B2338" w14:textId="41F23222"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2.4.</w:t>
            </w:r>
          </w:p>
        </w:tc>
        <w:tc>
          <w:tcPr>
            <w:tcW w:w="1074" w:type="pct"/>
            <w:tcBorders>
              <w:top w:val="single" w:sz="4" w:space="0" w:color="000000"/>
              <w:left w:val="single" w:sz="4" w:space="0" w:color="000000"/>
              <w:bottom w:val="single" w:sz="4" w:space="0" w:color="000000"/>
              <w:right w:val="single" w:sz="4" w:space="0" w:color="000000"/>
            </w:tcBorders>
          </w:tcPr>
          <w:p w14:paraId="7D32FFF8" w14:textId="5C562860" w:rsidR="006F5593" w:rsidRPr="00F343C3" w:rsidRDefault="006F5593" w:rsidP="00F343C3">
            <w:pPr>
              <w:widowControl w:val="0"/>
              <w:shd w:val="clear" w:color="auto" w:fill="FFFFFF"/>
              <w:suppressAutoHyphens/>
              <w:autoSpaceDN w:val="0"/>
              <w:spacing w:after="0" w:line="240" w:lineRule="auto"/>
              <w:textAlignment w:val="baseline"/>
              <w:rPr>
                <w:rFonts w:ascii="Times New Roman" w:eastAsia="Times New Roman" w:hAnsi="Times New Roman" w:cs="Times New Roman"/>
                <w:color w:val="000000"/>
                <w:kern w:val="3"/>
                <w:lang w:val="lt-LT"/>
              </w:rPr>
            </w:pPr>
            <w:r>
              <w:rPr>
                <w:rFonts w:ascii="Times New Roman" w:eastAsia="Times New Roman" w:hAnsi="Times New Roman" w:cs="Times New Roman"/>
                <w:lang w:val="lt-LT" w:eastAsia="zh-CN"/>
              </w:rPr>
              <w:t>S</w:t>
            </w:r>
            <w:r w:rsidRPr="00F343C3">
              <w:rPr>
                <w:rFonts w:ascii="Times New Roman" w:eastAsia="Times New Roman" w:hAnsi="Times New Roman" w:cs="Times New Roman"/>
                <w:lang w:val="lt-LT" w:eastAsia="zh-CN"/>
              </w:rPr>
              <w:t>uteikia pilną atramą visai nugarai ir galvai</w:t>
            </w:r>
          </w:p>
        </w:tc>
        <w:tc>
          <w:tcPr>
            <w:tcW w:w="1596" w:type="pct"/>
            <w:tcBorders>
              <w:top w:val="single" w:sz="4" w:space="0" w:color="000000"/>
              <w:left w:val="single" w:sz="4" w:space="0" w:color="000000"/>
              <w:bottom w:val="single" w:sz="4" w:space="0" w:color="000000"/>
              <w:right w:val="single" w:sz="4" w:space="0" w:color="000000"/>
            </w:tcBorders>
          </w:tcPr>
          <w:p w14:paraId="2892CB20" w14:textId="13687716" w:rsidR="006F5593" w:rsidRPr="00F343C3" w:rsidRDefault="006F5593" w:rsidP="00F343C3">
            <w:pPr>
              <w:widowControl w:val="0"/>
              <w:shd w:val="clear" w:color="auto" w:fill="FFFFFF"/>
              <w:suppressAutoHyphens/>
              <w:autoSpaceDN w:val="0"/>
              <w:spacing w:after="0" w:line="240" w:lineRule="auto"/>
              <w:textAlignment w:val="baseline"/>
              <w:rPr>
                <w:rFonts w:ascii="Times New Roman" w:hAnsi="Times New Roman" w:cs="Times New Roman"/>
                <w:lang w:val="lt-LT"/>
              </w:rPr>
            </w:pPr>
            <w:r>
              <w:rPr>
                <w:rFonts w:ascii="Times New Roman" w:hAnsi="Times New Roman" w:cs="Times New Roman"/>
                <w:lang w:val="lt-LT"/>
              </w:rPr>
              <w:t>2.4.</w:t>
            </w:r>
            <w:r w:rsidRPr="00F343C3">
              <w:rPr>
                <w:rFonts w:ascii="Times New Roman" w:hAnsi="Times New Roman" w:cs="Times New Roman"/>
                <w:lang w:val="lt-LT"/>
              </w:rPr>
              <w:t xml:space="preserve"> būtina</w:t>
            </w:r>
          </w:p>
        </w:tc>
        <w:tc>
          <w:tcPr>
            <w:tcW w:w="2039" w:type="pct"/>
            <w:tcBorders>
              <w:top w:val="single" w:sz="4" w:space="0" w:color="000000"/>
              <w:left w:val="single" w:sz="4" w:space="0" w:color="000000"/>
              <w:bottom w:val="single" w:sz="4" w:space="0" w:color="000000"/>
              <w:right w:val="single" w:sz="4" w:space="0" w:color="000000"/>
            </w:tcBorders>
          </w:tcPr>
          <w:p w14:paraId="2287522F" w14:textId="30B041EB"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2.4</w:t>
            </w:r>
            <w:r w:rsidRPr="00F343C3">
              <w:rPr>
                <w:rFonts w:ascii="Times New Roman" w:hAnsi="Times New Roman" w:cs="Times New Roman"/>
                <w:lang w:val="lt-LT"/>
              </w:rPr>
              <w:t xml:space="preserve">. atitinka </w:t>
            </w:r>
            <w:r w:rsidRPr="00F343C3">
              <w:rPr>
                <w:rFonts w:ascii="Times New Roman" w:hAnsi="Times New Roman" w:cs="Times New Roman"/>
                <w:color w:val="1F3864" w:themeColor="accent1" w:themeShade="80"/>
                <w:lang w:val="lt-LT"/>
              </w:rPr>
              <w:t>(</w:t>
            </w:r>
            <w:r w:rsidRPr="00F343C3">
              <w:rPr>
                <w:rFonts w:ascii="Times New Roman" w:hAnsi="Times New Roman" w:cs="Times New Roman"/>
                <w:i/>
                <w:color w:val="1F3864" w:themeColor="accent1" w:themeShade="80"/>
                <w:lang w:val="lt-LT"/>
              </w:rPr>
              <w:t>įrašyti taip/ne):</w:t>
            </w:r>
            <w:r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392EC0D0"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50367C85" w14:textId="34729EE7"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 xml:space="preserve">2.5. </w:t>
            </w:r>
          </w:p>
        </w:tc>
        <w:tc>
          <w:tcPr>
            <w:tcW w:w="1074" w:type="pct"/>
            <w:tcBorders>
              <w:top w:val="single" w:sz="4" w:space="0" w:color="000000"/>
              <w:left w:val="single" w:sz="4" w:space="0" w:color="000000"/>
              <w:bottom w:val="single" w:sz="4" w:space="0" w:color="000000"/>
              <w:right w:val="single" w:sz="4" w:space="0" w:color="000000"/>
            </w:tcBorders>
          </w:tcPr>
          <w:p w14:paraId="5553E3AA" w14:textId="289A64CA" w:rsidR="006F5593" w:rsidRDefault="006F5593" w:rsidP="00F343C3">
            <w:pPr>
              <w:widowControl w:val="0"/>
              <w:shd w:val="clear" w:color="auto" w:fill="FFFFFF"/>
              <w:suppressAutoHyphens/>
              <w:autoSpaceDN w:val="0"/>
              <w:spacing w:after="0" w:line="240" w:lineRule="auto"/>
              <w:textAlignment w:val="baseline"/>
              <w:rPr>
                <w:rFonts w:ascii="Times New Roman" w:eastAsia="Times New Roman" w:hAnsi="Times New Roman" w:cs="Times New Roman"/>
                <w:lang w:val="lt-LT" w:eastAsia="zh-CN"/>
              </w:rPr>
            </w:pPr>
            <w:r>
              <w:rPr>
                <w:rFonts w:ascii="Times New Roman" w:hAnsi="Times New Roman" w:cs="Times New Roman"/>
                <w:lang w:val="lt-LT"/>
              </w:rPr>
              <w:t>Suteikiama g</w:t>
            </w:r>
            <w:r w:rsidRPr="000A0CE7">
              <w:rPr>
                <w:rFonts w:ascii="Times New Roman" w:hAnsi="Times New Roman" w:cs="Times New Roman"/>
                <w:lang w:val="lt-LT"/>
              </w:rPr>
              <w:t>arantija</w:t>
            </w:r>
          </w:p>
        </w:tc>
        <w:tc>
          <w:tcPr>
            <w:tcW w:w="1596" w:type="pct"/>
            <w:tcBorders>
              <w:top w:val="single" w:sz="4" w:space="0" w:color="000000"/>
              <w:left w:val="single" w:sz="4" w:space="0" w:color="000000"/>
              <w:bottom w:val="single" w:sz="4" w:space="0" w:color="000000"/>
              <w:right w:val="single" w:sz="4" w:space="0" w:color="000000"/>
            </w:tcBorders>
          </w:tcPr>
          <w:p w14:paraId="0E51D970" w14:textId="2FB9E90B" w:rsidR="006F5593" w:rsidRDefault="006F5593" w:rsidP="00F343C3">
            <w:pPr>
              <w:widowControl w:val="0"/>
              <w:shd w:val="clear" w:color="auto" w:fill="FFFFFF"/>
              <w:suppressAutoHyphens/>
              <w:autoSpaceDN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2.5. ne trumpesnė </w:t>
            </w:r>
            <w:r w:rsidRPr="00BD0D57">
              <w:rPr>
                <w:rFonts w:ascii="Times New Roman" w:hAnsi="Times New Roman" w:cs="Times New Roman"/>
                <w:lang w:val="lt-LT"/>
              </w:rPr>
              <w:t>kaip 12 mėn</w:t>
            </w:r>
            <w:r>
              <w:rPr>
                <w:rFonts w:ascii="Times New Roman" w:hAnsi="Times New Roman" w:cs="Times New Roman"/>
                <w:lang w:val="lt-LT"/>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750F47A5" w14:textId="00FCF6ED"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 xml:space="preserve">2.5. </w:t>
            </w:r>
            <w:r>
              <w:rPr>
                <w:rFonts w:ascii="Times New Roman" w:eastAsia="Times New Roman" w:hAnsi="Times New Roman" w:cs="Times New Roman"/>
                <w:lang w:val="lt-LT" w:eastAsia="zh-CN"/>
              </w:rPr>
              <w:t>garantija</w:t>
            </w:r>
            <w:r w:rsidRPr="00265339">
              <w:rPr>
                <w:rFonts w:ascii="Times New Roman" w:hAnsi="Times New Roman" w:cs="Times New Roman"/>
                <w:i/>
                <w:color w:val="1F3864" w:themeColor="accent1" w:themeShade="80"/>
                <w:lang w:val="lt-LT" w:eastAsia="lt-LT"/>
              </w:rPr>
              <w:t xml:space="preserve"> </w:t>
            </w:r>
            <w:r>
              <w:rPr>
                <w:rFonts w:ascii="Times New Roman" w:hAnsi="Times New Roman" w:cs="Times New Roman"/>
                <w:i/>
                <w:color w:val="1F3864" w:themeColor="accent1" w:themeShade="80"/>
                <w:lang w:val="lt-LT" w:eastAsia="lt-LT"/>
              </w:rPr>
              <w:t>(</w:t>
            </w:r>
            <w:r w:rsidRPr="00265339">
              <w:rPr>
                <w:rFonts w:ascii="Times New Roman" w:hAnsi="Times New Roman" w:cs="Times New Roman"/>
                <w:i/>
                <w:color w:val="1F3864" w:themeColor="accent1" w:themeShade="80"/>
                <w:lang w:val="lt-LT" w:eastAsia="lt-LT"/>
              </w:rPr>
              <w:t>įrašyti konkrečią reikšmę):</w:t>
            </w:r>
            <w:r w:rsidRPr="00265339">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12</w:t>
            </w:r>
            <w:r>
              <w:rPr>
                <w:rFonts w:ascii="Times New Roman" w:hAnsi="Times New Roman" w:cs="Times New Roman"/>
                <w:color w:val="000000"/>
                <w:lang w:val="lt-LT" w:eastAsia="lt-LT"/>
              </w:rPr>
              <w:t xml:space="preserve"> mėn.</w:t>
            </w:r>
          </w:p>
        </w:tc>
      </w:tr>
      <w:tr w:rsidR="006F5593" w:rsidRPr="004068B1" w14:paraId="221CE4EA"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58861D01" w14:textId="22427AD0" w:rsidR="006F5593" w:rsidRPr="00A61727" w:rsidRDefault="006F5593" w:rsidP="00AC3E8A">
            <w:pPr>
              <w:spacing w:line="216" w:lineRule="auto"/>
              <w:rPr>
                <w:rFonts w:ascii="Times New Roman" w:hAnsi="Times New Roman" w:cs="Times New Roman"/>
                <w:b/>
                <w:lang w:val="lt-LT"/>
              </w:rPr>
            </w:pPr>
            <w:r w:rsidRPr="00A61727">
              <w:rPr>
                <w:rFonts w:ascii="Times New Roman" w:hAnsi="Times New Roman" w:cs="Times New Roman"/>
                <w:b/>
                <w:lang w:val="lt-LT"/>
              </w:rPr>
              <w:t>3.</w:t>
            </w:r>
          </w:p>
        </w:tc>
        <w:tc>
          <w:tcPr>
            <w:tcW w:w="2670" w:type="pct"/>
            <w:gridSpan w:val="2"/>
            <w:tcBorders>
              <w:top w:val="single" w:sz="4" w:space="0" w:color="000000"/>
              <w:left w:val="single" w:sz="4" w:space="0" w:color="000000"/>
              <w:bottom w:val="single" w:sz="4" w:space="0" w:color="000000"/>
              <w:right w:val="single" w:sz="4" w:space="0" w:color="000000"/>
            </w:tcBorders>
            <w:vAlign w:val="center"/>
          </w:tcPr>
          <w:p w14:paraId="04F65C65" w14:textId="51A71CDA" w:rsidR="006F5593" w:rsidRPr="00A61727" w:rsidRDefault="006F5593" w:rsidP="00AC3E8A">
            <w:pPr>
              <w:pStyle w:val="Betarp"/>
              <w:rPr>
                <w:rFonts w:ascii="Times New Roman" w:hAnsi="Times New Roman" w:cs="Times New Roman"/>
                <w:b/>
                <w:lang w:val="lt-LT"/>
              </w:rPr>
            </w:pPr>
            <w:r w:rsidRPr="00A61727">
              <w:rPr>
                <w:rFonts w:ascii="Times New Roman" w:hAnsi="Times New Roman" w:cs="Times New Roman"/>
                <w:b/>
                <w:lang w:val="lt-LT" w:eastAsia="zh-CN"/>
              </w:rPr>
              <w:t>Universalus kėlimo diržas aukšta atrama</w:t>
            </w:r>
          </w:p>
        </w:tc>
        <w:tc>
          <w:tcPr>
            <w:tcW w:w="2039" w:type="pct"/>
            <w:tcBorders>
              <w:top w:val="single" w:sz="4" w:space="0" w:color="000000"/>
              <w:left w:val="single" w:sz="4" w:space="0" w:color="000000"/>
              <w:bottom w:val="single" w:sz="4" w:space="0" w:color="000000"/>
              <w:right w:val="single" w:sz="4" w:space="0" w:color="000000"/>
            </w:tcBorders>
          </w:tcPr>
          <w:p w14:paraId="774261FF" w14:textId="1AA0ED60" w:rsidR="006F5593" w:rsidRPr="006F5593" w:rsidRDefault="006F5593" w:rsidP="006F5593">
            <w:pPr>
              <w:pStyle w:val="Betarp"/>
              <w:rPr>
                <w:rFonts w:ascii="Times New Roman" w:hAnsi="Times New Roman" w:cs="Times New Roman"/>
                <w:lang w:val="lt-LT"/>
              </w:rPr>
            </w:pPr>
            <w:r w:rsidRPr="006F5593">
              <w:rPr>
                <w:rFonts w:ascii="Times New Roman" w:hAnsi="Times New Roman" w:cs="Times New Roman"/>
                <w:lang w:val="lt-LT"/>
              </w:rPr>
              <w:t xml:space="preserve">Gamintojas </w:t>
            </w:r>
            <w:r w:rsidRPr="006F5593">
              <w:rPr>
                <w:rFonts w:ascii="Times New Roman" w:hAnsi="Times New Roman" w:cs="Times New Roman"/>
                <w:i/>
                <w:color w:val="1F3864" w:themeColor="accent1" w:themeShade="80"/>
                <w:lang w:val="lt-LT"/>
              </w:rPr>
              <w:t>(įrašyti):</w:t>
            </w:r>
            <w:r w:rsidRPr="006F559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Invacare</w:t>
            </w:r>
          </w:p>
          <w:p w14:paraId="48B678DC" w14:textId="349C0AA1" w:rsidR="006F5593" w:rsidRPr="006F5593" w:rsidRDefault="006F5593" w:rsidP="006F5593">
            <w:pPr>
              <w:pStyle w:val="Betarp"/>
              <w:rPr>
                <w:rFonts w:ascii="Times New Roman" w:hAnsi="Times New Roman" w:cs="Times New Roman"/>
                <w:lang w:val="lt-LT"/>
              </w:rPr>
            </w:pPr>
            <w:r w:rsidRPr="006F5593">
              <w:rPr>
                <w:rFonts w:ascii="Times New Roman" w:hAnsi="Times New Roman" w:cs="Times New Roman"/>
                <w:lang w:val="lt-LT"/>
              </w:rPr>
              <w:t xml:space="preserve">Modelis </w:t>
            </w:r>
            <w:r w:rsidRPr="006F5593">
              <w:rPr>
                <w:rFonts w:ascii="Times New Roman" w:hAnsi="Times New Roman" w:cs="Times New Roman"/>
                <w:i/>
                <w:color w:val="1F3864" w:themeColor="accent1" w:themeShade="80"/>
                <w:lang w:val="lt-LT"/>
              </w:rPr>
              <w:t>(būtina įrašyti, jei yra):</w:t>
            </w:r>
            <w:r w:rsidRPr="006F5593">
              <w:rPr>
                <w:rFonts w:ascii="Times New Roman" w:hAnsi="Times New Roman" w:cs="Times New Roman"/>
                <w:color w:val="1F3864" w:themeColor="accent1" w:themeShade="80"/>
                <w:lang w:val="lt-LT"/>
              </w:rPr>
              <w:t xml:space="preserve"> </w:t>
            </w:r>
            <w:r w:rsidR="00BE2D05">
              <w:rPr>
                <w:rFonts w:ascii="Times New Roman" w:hAnsi="Times New Roman" w:cs="Times New Roman"/>
                <w:color w:val="1F3864" w:themeColor="accent1" w:themeShade="80"/>
                <w:lang w:val="lt-LT"/>
              </w:rPr>
              <w:t>Sling universal High, Solid</w:t>
            </w:r>
          </w:p>
          <w:p w14:paraId="4340A24B" w14:textId="61509DC8" w:rsidR="006F5593" w:rsidRPr="006F5593" w:rsidRDefault="006F5593" w:rsidP="006F5593">
            <w:pPr>
              <w:pStyle w:val="Betarp"/>
              <w:rPr>
                <w:rFonts w:ascii="Times New Roman" w:hAnsi="Times New Roman" w:cs="Times New Roman"/>
                <w:lang w:val="lt-LT"/>
              </w:rPr>
            </w:pPr>
            <w:r w:rsidRPr="006F5593">
              <w:rPr>
                <w:rFonts w:ascii="Times New Roman" w:hAnsi="Times New Roman" w:cs="Times New Roman"/>
                <w:lang w:val="lt-LT"/>
              </w:rPr>
              <w:t xml:space="preserve">Modifikacija </w:t>
            </w:r>
            <w:r w:rsidRPr="006F5593">
              <w:rPr>
                <w:rFonts w:ascii="Times New Roman" w:hAnsi="Times New Roman" w:cs="Times New Roman"/>
                <w:i/>
                <w:color w:val="1F3864" w:themeColor="accent1" w:themeShade="80"/>
                <w:lang w:val="lt-LT"/>
              </w:rPr>
              <w:t>(būtina įrašyti, jei yra):</w:t>
            </w:r>
            <w:r w:rsidRPr="006F5593">
              <w:rPr>
                <w:rFonts w:ascii="Times New Roman" w:hAnsi="Times New Roman" w:cs="Times New Roman"/>
                <w:color w:val="1F3864" w:themeColor="accent1" w:themeShade="80"/>
                <w:lang w:val="lt-LT"/>
              </w:rPr>
              <w:t xml:space="preserve"> </w:t>
            </w:r>
            <w:r w:rsidRPr="006F5593">
              <w:rPr>
                <w:rFonts w:ascii="Times New Roman" w:hAnsi="Times New Roman" w:cs="Times New Roman"/>
                <w:lang w:val="lt-LT"/>
              </w:rPr>
              <w:t>……………….</w:t>
            </w:r>
          </w:p>
          <w:p w14:paraId="52A29DFE" w14:textId="708F7F8F" w:rsidR="006F5593" w:rsidRPr="006F5593" w:rsidRDefault="006F5593" w:rsidP="006F5593">
            <w:pPr>
              <w:pStyle w:val="Betarp"/>
              <w:rPr>
                <w:rFonts w:ascii="Times New Roman" w:eastAsia="Calibri" w:hAnsi="Times New Roman" w:cs="Times New Roman"/>
                <w:lang w:val="lt-LT"/>
              </w:rPr>
            </w:pPr>
            <w:r w:rsidRPr="006F5593">
              <w:rPr>
                <w:rFonts w:ascii="Times New Roman" w:eastAsia="Calibri" w:hAnsi="Times New Roman" w:cs="Times New Roman"/>
                <w:lang w:val="lt-LT"/>
              </w:rPr>
              <w:t xml:space="preserve">Nuoroda (-os) į siūlomos prekės specifikaciją (dokumentaciją) gamintojo internetiniame tinklalapyje </w:t>
            </w:r>
            <w:r w:rsidRPr="006F5593">
              <w:rPr>
                <w:rFonts w:ascii="Times New Roman" w:eastAsia="Calibri" w:hAnsi="Times New Roman" w:cs="Times New Roman"/>
                <w:i/>
                <w:lang w:val="lt-LT" w:eastAsia="zh-CN"/>
              </w:rPr>
              <w:t>(jei ten galima rasti informaciją be papildomų paieškų)</w:t>
            </w:r>
            <w:r w:rsidRPr="006F5593">
              <w:rPr>
                <w:rFonts w:ascii="Times New Roman" w:eastAsia="Calibri" w:hAnsi="Times New Roman" w:cs="Times New Roman"/>
                <w:lang w:val="lt-LT"/>
              </w:rPr>
              <w:t xml:space="preserve"> </w:t>
            </w:r>
            <w:r w:rsidRPr="006F5593">
              <w:rPr>
                <w:rFonts w:ascii="Times New Roman" w:eastAsia="Calibri" w:hAnsi="Times New Roman" w:cs="Times New Roman"/>
                <w:i/>
                <w:color w:val="2F5496"/>
                <w:lang w:val="lt-LT"/>
              </w:rPr>
              <w:t>(pateikti)</w:t>
            </w:r>
            <w:r w:rsidRPr="006F5593">
              <w:rPr>
                <w:rFonts w:ascii="Times New Roman" w:eastAsia="Calibri" w:hAnsi="Times New Roman" w:cs="Times New Roman"/>
                <w:lang w:val="lt-LT"/>
              </w:rPr>
              <w:t xml:space="preserve">: </w:t>
            </w:r>
            <w:hyperlink r:id="rId7" w:history="1">
              <w:r w:rsidR="00BE2D05" w:rsidRPr="005113CA">
                <w:rPr>
                  <w:rStyle w:val="Hipersaitas"/>
                  <w:rFonts w:ascii="Times New Roman" w:eastAsia="Calibri" w:hAnsi="Times New Roman" w:cs="Times New Roman"/>
                  <w:lang w:val="lt-LT"/>
                </w:rPr>
                <w:t>https://www.invacare.eu.com/sites/eu/files/csv_migration/product_docs/sales_docs/DSAL009625_8P%20Sling%20range_EU.pdf</w:t>
              </w:r>
            </w:hyperlink>
            <w:r w:rsidR="00BE2D05">
              <w:rPr>
                <w:rFonts w:ascii="Times New Roman" w:eastAsia="Calibri" w:hAnsi="Times New Roman" w:cs="Times New Roman"/>
                <w:lang w:val="lt-LT"/>
              </w:rPr>
              <w:t xml:space="preserve"> </w:t>
            </w:r>
            <w:r w:rsidRPr="006F5593">
              <w:rPr>
                <w:rFonts w:ascii="Times New Roman" w:eastAsia="Calibri" w:hAnsi="Times New Roman" w:cs="Times New Roman"/>
                <w:lang w:val="lt-LT"/>
              </w:rPr>
              <w:t>.....</w:t>
            </w:r>
          </w:p>
          <w:p w14:paraId="4394088B" w14:textId="4DD66158" w:rsidR="006F5593" w:rsidRPr="006F5593" w:rsidRDefault="007017D7" w:rsidP="006F5593">
            <w:pPr>
              <w:pStyle w:val="Betarp"/>
              <w:rPr>
                <w:rFonts w:ascii="Times New Roman" w:eastAsia="Calibri" w:hAnsi="Times New Roman" w:cs="Times New Roman"/>
                <w:lang w:val="lt-LT" w:eastAsia="zh-CN"/>
              </w:rPr>
            </w:pPr>
            <w:r>
              <w:rPr>
                <w:rFonts w:ascii="Times New Roman" w:eastAsia="Calibri" w:hAnsi="Times New Roman" w:cs="Times New Roman"/>
                <w:lang w:val="lt-LT" w:eastAsia="zh-CN"/>
              </w:rPr>
              <w:t>i</w:t>
            </w:r>
            <w:r w:rsidR="006F5593" w:rsidRPr="006F5593">
              <w:rPr>
                <w:rFonts w:ascii="Times New Roman" w:eastAsia="Calibri" w:hAnsi="Times New Roman" w:cs="Times New Roman"/>
                <w:lang w:val="lt-LT" w:eastAsia="zh-CN"/>
              </w:rPr>
              <w:t>r / arba pateikto dokumento pavadinimas (jei dėl atitikimo reikalavimams pagrindimo teikiami gamintojo dokumentai), nurodant, kuriose konkrečiose vietose – puslapyje, pastraipoje, punkte ir t. t. galima rasti reikalaujamas charakteristikas bei jas aiškiai pažymėti:</w:t>
            </w:r>
          </w:p>
          <w:p w14:paraId="7A433653" w14:textId="2C5D6BCF" w:rsidR="006F5593" w:rsidRPr="007017D7" w:rsidRDefault="006F5593" w:rsidP="006F5593">
            <w:pPr>
              <w:pStyle w:val="Betarp"/>
              <w:rPr>
                <w:rFonts w:ascii="Times New Roman" w:eastAsia="Calibri" w:hAnsi="Times New Roman" w:cs="Times New Roman"/>
                <w:lang w:val="lt-LT" w:eastAsia="zh-CN"/>
              </w:rPr>
            </w:pPr>
            <w:r w:rsidRPr="006F5593">
              <w:rPr>
                <w:rFonts w:ascii="Times New Roman" w:eastAsia="Calibri" w:hAnsi="Times New Roman" w:cs="Times New Roman"/>
                <w:lang w:val="lt-LT" w:eastAsia="zh-CN"/>
              </w:rPr>
              <w:t>......................................................................................................</w:t>
            </w:r>
          </w:p>
        </w:tc>
      </w:tr>
      <w:tr w:rsidR="006F5593" w:rsidRPr="004068B1" w14:paraId="7DA79D17"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072F1865" w14:textId="64BF0FE8"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3.1.</w:t>
            </w:r>
          </w:p>
        </w:tc>
        <w:tc>
          <w:tcPr>
            <w:tcW w:w="1074" w:type="pct"/>
            <w:tcBorders>
              <w:top w:val="single" w:sz="4" w:space="0" w:color="000000"/>
              <w:left w:val="single" w:sz="4" w:space="0" w:color="000000"/>
              <w:bottom w:val="single" w:sz="4" w:space="0" w:color="000000"/>
              <w:right w:val="single" w:sz="4" w:space="0" w:color="000000"/>
            </w:tcBorders>
          </w:tcPr>
          <w:p w14:paraId="34C79895" w14:textId="6B53ECA9" w:rsidR="006F5593" w:rsidRPr="000A1BCC" w:rsidRDefault="006F5593" w:rsidP="00BD0D57">
            <w:pPr>
              <w:pStyle w:val="Betarp"/>
              <w:rPr>
                <w:rFonts w:ascii="Times New Roman" w:hAnsi="Times New Roman" w:cs="Times New Roman"/>
                <w:lang w:val="lt-LT"/>
              </w:rPr>
            </w:pPr>
            <w:r w:rsidRPr="000A1BCC">
              <w:rPr>
                <w:rFonts w:ascii="Times New Roman" w:hAnsi="Times New Roman" w:cs="Times New Roman"/>
                <w:lang w:val="lt-LT"/>
              </w:rPr>
              <w:t>Tinkamas techninės specifikacijos lentelės 1 punkte</w:t>
            </w:r>
            <w:r w:rsidR="00AB77FD" w:rsidRPr="000A1BCC">
              <w:rPr>
                <w:rFonts w:ascii="Times New Roman" w:hAnsi="Times New Roman" w:cs="Times New Roman"/>
                <w:lang w:val="lt-LT"/>
              </w:rPr>
              <w:t xml:space="preserve"> siūlomam</w:t>
            </w:r>
            <w:r w:rsidRPr="000A1BCC">
              <w:rPr>
                <w:rFonts w:ascii="Times New Roman" w:hAnsi="Times New Roman" w:cs="Times New Roman"/>
                <w:lang w:val="lt-LT"/>
              </w:rPr>
              <w:t xml:space="preserve"> keltuvui </w:t>
            </w:r>
          </w:p>
        </w:tc>
        <w:tc>
          <w:tcPr>
            <w:tcW w:w="1596" w:type="pct"/>
            <w:tcBorders>
              <w:top w:val="single" w:sz="4" w:space="0" w:color="000000"/>
              <w:left w:val="single" w:sz="4" w:space="0" w:color="000000"/>
              <w:bottom w:val="single" w:sz="4" w:space="0" w:color="000000"/>
              <w:right w:val="single" w:sz="4" w:space="0" w:color="000000"/>
            </w:tcBorders>
          </w:tcPr>
          <w:p w14:paraId="68356751" w14:textId="4A1805C6" w:rsidR="006F5593" w:rsidRPr="000A1BCC" w:rsidRDefault="006F5593" w:rsidP="00F343C3">
            <w:pPr>
              <w:widowControl w:val="0"/>
              <w:shd w:val="clear" w:color="auto" w:fill="FFFFFF"/>
              <w:suppressAutoHyphens/>
              <w:autoSpaceDN w:val="0"/>
              <w:spacing w:after="0" w:line="240" w:lineRule="auto"/>
              <w:textAlignment w:val="baseline"/>
              <w:rPr>
                <w:rFonts w:ascii="Times New Roman" w:hAnsi="Times New Roman" w:cs="Times New Roman"/>
                <w:lang w:val="lt-LT"/>
              </w:rPr>
            </w:pPr>
            <w:r w:rsidRPr="000A1BCC">
              <w:rPr>
                <w:rFonts w:ascii="Times New Roman" w:hAnsi="Times New Roman" w:cs="Times New Roman"/>
                <w:lang w:val="lt-LT"/>
              </w:rPr>
              <w:t>3.1. būtina</w:t>
            </w:r>
          </w:p>
        </w:tc>
        <w:tc>
          <w:tcPr>
            <w:tcW w:w="2039" w:type="pct"/>
            <w:tcBorders>
              <w:top w:val="single" w:sz="4" w:space="0" w:color="000000"/>
              <w:left w:val="single" w:sz="4" w:space="0" w:color="000000"/>
              <w:bottom w:val="single" w:sz="4" w:space="0" w:color="000000"/>
              <w:right w:val="single" w:sz="4" w:space="0" w:color="000000"/>
            </w:tcBorders>
          </w:tcPr>
          <w:p w14:paraId="63C96A70" w14:textId="6CC1F3A8"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3</w:t>
            </w:r>
            <w:r w:rsidRPr="00F343C3">
              <w:rPr>
                <w:rFonts w:ascii="Times New Roman" w:hAnsi="Times New Roman" w:cs="Times New Roman"/>
                <w:lang w:val="lt-LT"/>
              </w:rPr>
              <w:t xml:space="preserve">.1. atitinka </w:t>
            </w:r>
            <w:r w:rsidRPr="00F343C3">
              <w:rPr>
                <w:rFonts w:ascii="Times New Roman" w:hAnsi="Times New Roman" w:cs="Times New Roman"/>
                <w:color w:val="1F3864" w:themeColor="accent1" w:themeShade="80"/>
                <w:lang w:val="lt-LT"/>
              </w:rPr>
              <w:t>(</w:t>
            </w:r>
            <w:r w:rsidRPr="00F343C3">
              <w:rPr>
                <w:rFonts w:ascii="Times New Roman" w:hAnsi="Times New Roman" w:cs="Times New Roman"/>
                <w:i/>
                <w:color w:val="1F3864" w:themeColor="accent1" w:themeShade="80"/>
                <w:lang w:val="lt-LT"/>
              </w:rPr>
              <w:t>įrašyti taip/ne):</w:t>
            </w:r>
            <w:r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taip</w:t>
            </w:r>
          </w:p>
        </w:tc>
      </w:tr>
      <w:tr w:rsidR="006F5593" w:rsidRPr="004068B1" w14:paraId="0D4DF6B2"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07147E41" w14:textId="77867E4C"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 xml:space="preserve">3.2. </w:t>
            </w:r>
          </w:p>
        </w:tc>
        <w:tc>
          <w:tcPr>
            <w:tcW w:w="1074" w:type="pct"/>
            <w:tcBorders>
              <w:top w:val="single" w:sz="4" w:space="0" w:color="000000"/>
              <w:left w:val="single" w:sz="4" w:space="0" w:color="000000"/>
              <w:bottom w:val="single" w:sz="4" w:space="0" w:color="000000"/>
              <w:right w:val="single" w:sz="4" w:space="0" w:color="000000"/>
            </w:tcBorders>
          </w:tcPr>
          <w:p w14:paraId="383C264E" w14:textId="7F24540E" w:rsidR="006F5593" w:rsidRPr="000A1BCC" w:rsidRDefault="006F5593" w:rsidP="00BD0D57">
            <w:pPr>
              <w:widowControl w:val="0"/>
              <w:shd w:val="clear" w:color="auto" w:fill="FFFFFF"/>
              <w:suppressAutoHyphens/>
              <w:autoSpaceDN w:val="0"/>
              <w:spacing w:after="0" w:line="240" w:lineRule="auto"/>
              <w:textAlignment w:val="baseline"/>
              <w:rPr>
                <w:rFonts w:ascii="Times New Roman" w:eastAsia="Times New Roman" w:hAnsi="Times New Roman" w:cs="Times New Roman"/>
                <w:kern w:val="3"/>
                <w:lang w:val="lt-LT"/>
              </w:rPr>
            </w:pPr>
            <w:r w:rsidRPr="000A1BCC">
              <w:rPr>
                <w:rFonts w:ascii="Times New Roman" w:eastAsia="Times New Roman" w:hAnsi="Times New Roman" w:cs="Times New Roman"/>
                <w:kern w:val="3"/>
                <w:lang w:val="lt-LT"/>
              </w:rPr>
              <w:t>Atlaikomas svoris</w:t>
            </w:r>
          </w:p>
        </w:tc>
        <w:tc>
          <w:tcPr>
            <w:tcW w:w="1596" w:type="pct"/>
            <w:tcBorders>
              <w:top w:val="single" w:sz="4" w:space="0" w:color="000000"/>
              <w:left w:val="single" w:sz="4" w:space="0" w:color="000000"/>
              <w:bottom w:val="single" w:sz="4" w:space="0" w:color="000000"/>
              <w:right w:val="single" w:sz="4" w:space="0" w:color="000000"/>
            </w:tcBorders>
          </w:tcPr>
          <w:p w14:paraId="76965BFE" w14:textId="30B6F406" w:rsidR="006F5593" w:rsidRPr="000A1BCC" w:rsidRDefault="006F5593" w:rsidP="00F343C3">
            <w:pPr>
              <w:widowControl w:val="0"/>
              <w:shd w:val="clear" w:color="auto" w:fill="FFFFFF"/>
              <w:suppressAutoHyphens/>
              <w:autoSpaceDN w:val="0"/>
              <w:spacing w:after="0" w:line="240" w:lineRule="auto"/>
              <w:textAlignment w:val="baseline"/>
              <w:rPr>
                <w:rFonts w:ascii="Times New Roman" w:eastAsia="Times New Roman" w:hAnsi="Times New Roman" w:cs="Times New Roman"/>
                <w:kern w:val="3"/>
                <w:lang w:val="lt-LT"/>
              </w:rPr>
            </w:pPr>
            <w:r w:rsidRPr="000A1BCC">
              <w:rPr>
                <w:rFonts w:ascii="Times New Roman" w:hAnsi="Times New Roman" w:cs="Times New Roman"/>
                <w:lang w:val="lt-LT"/>
              </w:rPr>
              <w:t xml:space="preserve">3.2. </w:t>
            </w:r>
            <w:r w:rsidR="00BD0D57" w:rsidRPr="000A1BCC">
              <w:rPr>
                <w:rFonts w:ascii="Times New Roman" w:hAnsi="Times New Roman" w:cs="Times New Roman"/>
                <w:lang w:val="lt-LT"/>
              </w:rPr>
              <w:t>atlaikomas svoris 120 - 250 kg (± 5 kg)</w:t>
            </w:r>
          </w:p>
        </w:tc>
        <w:tc>
          <w:tcPr>
            <w:tcW w:w="2039" w:type="pct"/>
            <w:tcBorders>
              <w:top w:val="single" w:sz="4" w:space="0" w:color="000000"/>
              <w:left w:val="single" w:sz="4" w:space="0" w:color="000000"/>
              <w:bottom w:val="single" w:sz="4" w:space="0" w:color="000000"/>
              <w:right w:val="single" w:sz="4" w:space="0" w:color="000000"/>
            </w:tcBorders>
          </w:tcPr>
          <w:p w14:paraId="0154216E" w14:textId="038A9C8C"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 xml:space="preserve">3.2. </w:t>
            </w:r>
            <w:r w:rsidR="00BD0D57">
              <w:rPr>
                <w:rFonts w:ascii="Times New Roman" w:hAnsi="Times New Roman" w:cs="Times New Roman"/>
                <w:lang w:val="lt-LT"/>
              </w:rPr>
              <w:t>atlaikomas svoris</w:t>
            </w:r>
            <w:r w:rsidR="00BD0D57" w:rsidRPr="00C52535">
              <w:rPr>
                <w:rFonts w:ascii="Times New Roman" w:eastAsia="Calibri" w:hAnsi="Times New Roman" w:cs="Times New Roman"/>
                <w:color w:val="000000"/>
                <w:lang w:val="lt-LT" w:eastAsia="lt-LT"/>
              </w:rPr>
              <w:t xml:space="preserve">  </w:t>
            </w:r>
            <w:r w:rsidR="00BD0D57">
              <w:rPr>
                <w:rFonts w:ascii="Times New Roman" w:eastAsia="Calibri" w:hAnsi="Times New Roman" w:cs="Times New Roman"/>
                <w:i/>
                <w:color w:val="1F3864" w:themeColor="accent1" w:themeShade="80"/>
                <w:lang w:val="lt-LT" w:eastAsia="lt-LT"/>
              </w:rPr>
              <w:t>(įrašyti konkrečias reikšmes</w:t>
            </w:r>
            <w:r w:rsidR="00BD0D57" w:rsidRPr="00C52535">
              <w:rPr>
                <w:rFonts w:ascii="Times New Roman" w:eastAsia="Calibri" w:hAnsi="Times New Roman" w:cs="Times New Roman"/>
                <w:i/>
                <w:color w:val="1F3864" w:themeColor="accent1" w:themeShade="80"/>
                <w:lang w:val="lt-LT" w:eastAsia="lt-LT"/>
              </w:rPr>
              <w:t>):</w:t>
            </w:r>
            <w:r w:rsidR="00BD0D57" w:rsidRPr="00C52535">
              <w:rPr>
                <w:rFonts w:ascii="Times New Roman" w:eastAsia="Calibri" w:hAnsi="Times New Roman" w:cs="Times New Roman"/>
                <w:color w:val="1F3864" w:themeColor="accent1" w:themeShade="80"/>
                <w:lang w:val="lt-LT" w:eastAsia="lt-LT"/>
              </w:rPr>
              <w:t xml:space="preserve"> </w:t>
            </w:r>
            <w:r w:rsidR="00BE2D05">
              <w:rPr>
                <w:rFonts w:ascii="Times New Roman" w:eastAsia="Calibri" w:hAnsi="Times New Roman" w:cs="Times New Roman"/>
                <w:color w:val="000000"/>
                <w:lang w:val="lt-LT" w:eastAsia="lt-LT"/>
              </w:rPr>
              <w:t>iki 250</w:t>
            </w:r>
            <w:r w:rsidR="005F3679">
              <w:rPr>
                <w:rFonts w:ascii="Times New Roman" w:eastAsia="Calibri" w:hAnsi="Times New Roman" w:cs="Times New Roman"/>
                <w:color w:val="000000"/>
                <w:lang w:val="lt-LT" w:eastAsia="lt-LT"/>
              </w:rPr>
              <w:t xml:space="preserve"> </w:t>
            </w:r>
            <w:r w:rsidR="00BD0D57">
              <w:rPr>
                <w:rFonts w:ascii="Times New Roman" w:eastAsia="Calibri" w:hAnsi="Times New Roman" w:cs="Times New Roman"/>
                <w:color w:val="000000"/>
                <w:lang w:val="lt-LT" w:eastAsia="lt-LT"/>
              </w:rPr>
              <w:t>kg</w:t>
            </w:r>
          </w:p>
        </w:tc>
      </w:tr>
      <w:tr w:rsidR="006F5593" w:rsidRPr="004068B1" w14:paraId="7317EA5A"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2B096972" w14:textId="27DD7418"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3.3.</w:t>
            </w:r>
          </w:p>
        </w:tc>
        <w:tc>
          <w:tcPr>
            <w:tcW w:w="1074" w:type="pct"/>
            <w:tcBorders>
              <w:top w:val="single" w:sz="4" w:space="0" w:color="000000"/>
              <w:left w:val="single" w:sz="4" w:space="0" w:color="000000"/>
              <w:bottom w:val="single" w:sz="4" w:space="0" w:color="000000"/>
              <w:right w:val="single" w:sz="4" w:space="0" w:color="000000"/>
            </w:tcBorders>
          </w:tcPr>
          <w:p w14:paraId="231F0B44" w14:textId="0F626A06" w:rsidR="006F5593" w:rsidRDefault="006F5593" w:rsidP="00C91F5C">
            <w:pPr>
              <w:pStyle w:val="Betarp"/>
              <w:rPr>
                <w:rFonts w:ascii="Times New Roman" w:hAnsi="Times New Roman" w:cs="Times New Roman"/>
                <w:color w:val="FF0000"/>
                <w:lang w:val="lt-LT"/>
              </w:rPr>
            </w:pPr>
            <w:r>
              <w:rPr>
                <w:rFonts w:ascii="Times New Roman" w:eastAsia="Times New Roman" w:hAnsi="Times New Roman" w:cs="Times New Roman"/>
                <w:lang w:val="lt-LT" w:eastAsia="zh-CN"/>
              </w:rPr>
              <w:t>S</w:t>
            </w:r>
            <w:r w:rsidRPr="00F343C3">
              <w:rPr>
                <w:rFonts w:ascii="Times New Roman" w:eastAsia="Times New Roman" w:hAnsi="Times New Roman" w:cs="Times New Roman"/>
                <w:lang w:val="lt-LT" w:eastAsia="zh-CN"/>
              </w:rPr>
              <w:t xml:space="preserve">uteikia pilną atramą visai </w:t>
            </w:r>
            <w:r w:rsidRPr="00F343C3">
              <w:rPr>
                <w:rFonts w:ascii="Times New Roman" w:eastAsia="Times New Roman" w:hAnsi="Times New Roman" w:cs="Times New Roman"/>
                <w:lang w:val="lt-LT" w:eastAsia="zh-CN"/>
              </w:rPr>
              <w:lastRenderedPageBreak/>
              <w:t>nugarai ir galvai</w:t>
            </w:r>
          </w:p>
        </w:tc>
        <w:tc>
          <w:tcPr>
            <w:tcW w:w="1596" w:type="pct"/>
            <w:tcBorders>
              <w:top w:val="single" w:sz="4" w:space="0" w:color="000000"/>
              <w:left w:val="single" w:sz="4" w:space="0" w:color="000000"/>
              <w:bottom w:val="single" w:sz="4" w:space="0" w:color="000000"/>
              <w:right w:val="single" w:sz="4" w:space="0" w:color="000000"/>
            </w:tcBorders>
          </w:tcPr>
          <w:p w14:paraId="78FFE2CD" w14:textId="19B1CE54" w:rsidR="006F5593" w:rsidRDefault="006F5593" w:rsidP="00F343C3">
            <w:pPr>
              <w:widowControl w:val="0"/>
              <w:shd w:val="clear" w:color="auto" w:fill="FFFFFF"/>
              <w:suppressAutoHyphens/>
              <w:autoSpaceDN w:val="0"/>
              <w:spacing w:after="0" w:line="240" w:lineRule="auto"/>
              <w:textAlignment w:val="baseline"/>
              <w:rPr>
                <w:rFonts w:ascii="Times New Roman" w:hAnsi="Times New Roman" w:cs="Times New Roman"/>
                <w:lang w:val="lt-LT"/>
              </w:rPr>
            </w:pPr>
            <w:r>
              <w:rPr>
                <w:rFonts w:ascii="Times New Roman" w:hAnsi="Times New Roman" w:cs="Times New Roman"/>
                <w:lang w:val="lt-LT"/>
              </w:rPr>
              <w:lastRenderedPageBreak/>
              <w:t>3.3.</w:t>
            </w:r>
            <w:r w:rsidRPr="00F343C3">
              <w:rPr>
                <w:rFonts w:ascii="Times New Roman" w:hAnsi="Times New Roman" w:cs="Times New Roman"/>
                <w:lang w:val="lt-LT"/>
              </w:rPr>
              <w:t xml:space="preserve"> būtina</w:t>
            </w:r>
          </w:p>
        </w:tc>
        <w:tc>
          <w:tcPr>
            <w:tcW w:w="2039" w:type="pct"/>
            <w:tcBorders>
              <w:top w:val="single" w:sz="4" w:space="0" w:color="000000"/>
              <w:left w:val="single" w:sz="4" w:space="0" w:color="000000"/>
              <w:bottom w:val="single" w:sz="4" w:space="0" w:color="000000"/>
              <w:right w:val="single" w:sz="4" w:space="0" w:color="000000"/>
            </w:tcBorders>
          </w:tcPr>
          <w:p w14:paraId="0BACCE08" w14:textId="77A45144"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 xml:space="preserve">3.3. </w:t>
            </w:r>
            <w:r w:rsidRPr="00F343C3">
              <w:rPr>
                <w:rFonts w:ascii="Times New Roman" w:hAnsi="Times New Roman" w:cs="Times New Roman"/>
                <w:lang w:val="lt-LT"/>
              </w:rPr>
              <w:t xml:space="preserve">atitinka </w:t>
            </w:r>
            <w:r w:rsidRPr="00F343C3">
              <w:rPr>
                <w:rFonts w:ascii="Times New Roman" w:hAnsi="Times New Roman" w:cs="Times New Roman"/>
                <w:color w:val="1F3864" w:themeColor="accent1" w:themeShade="80"/>
                <w:lang w:val="lt-LT"/>
              </w:rPr>
              <w:t>(</w:t>
            </w:r>
            <w:r w:rsidRPr="00F343C3">
              <w:rPr>
                <w:rFonts w:ascii="Times New Roman" w:hAnsi="Times New Roman" w:cs="Times New Roman"/>
                <w:i/>
                <w:color w:val="1F3864" w:themeColor="accent1" w:themeShade="80"/>
                <w:lang w:val="lt-LT"/>
              </w:rPr>
              <w:t>įrašyti taip/ne):</w:t>
            </w:r>
            <w:r w:rsidRPr="00F343C3">
              <w:rPr>
                <w:rFonts w:ascii="Times New Roman" w:hAnsi="Times New Roman" w:cs="Times New Roman"/>
                <w:color w:val="1F3864" w:themeColor="accent1" w:themeShade="80"/>
                <w:lang w:val="lt-LT"/>
              </w:rPr>
              <w:t xml:space="preserve"> </w:t>
            </w:r>
            <w:r w:rsidR="00BE2D05">
              <w:rPr>
                <w:rFonts w:ascii="Times New Roman" w:hAnsi="Times New Roman" w:cs="Times New Roman"/>
                <w:lang w:val="lt-LT"/>
              </w:rPr>
              <w:t xml:space="preserve">taip </w:t>
            </w:r>
          </w:p>
        </w:tc>
      </w:tr>
      <w:tr w:rsidR="006F5593" w:rsidRPr="004068B1" w14:paraId="71CEC9CF" w14:textId="77777777" w:rsidTr="00005B2E">
        <w:trPr>
          <w:trHeight w:val="145"/>
        </w:trPr>
        <w:tc>
          <w:tcPr>
            <w:tcW w:w="291" w:type="pct"/>
            <w:tcBorders>
              <w:top w:val="single" w:sz="4" w:space="0" w:color="000000"/>
              <w:left w:val="single" w:sz="4" w:space="0" w:color="000000"/>
              <w:bottom w:val="single" w:sz="4" w:space="0" w:color="000000"/>
              <w:right w:val="single" w:sz="4" w:space="0" w:color="000000"/>
            </w:tcBorders>
            <w:vAlign w:val="center"/>
          </w:tcPr>
          <w:p w14:paraId="1095929B" w14:textId="2520F952" w:rsidR="006F5593" w:rsidRDefault="006F5593" w:rsidP="00CF6796">
            <w:pPr>
              <w:spacing w:line="216" w:lineRule="auto"/>
              <w:rPr>
                <w:rFonts w:ascii="Times New Roman" w:hAnsi="Times New Roman" w:cs="Times New Roman"/>
                <w:lang w:val="lt-LT"/>
              </w:rPr>
            </w:pPr>
            <w:r>
              <w:rPr>
                <w:rFonts w:ascii="Times New Roman" w:hAnsi="Times New Roman" w:cs="Times New Roman"/>
                <w:lang w:val="lt-LT"/>
              </w:rPr>
              <w:t>3.4.</w:t>
            </w:r>
          </w:p>
        </w:tc>
        <w:tc>
          <w:tcPr>
            <w:tcW w:w="1074" w:type="pct"/>
            <w:tcBorders>
              <w:top w:val="single" w:sz="4" w:space="0" w:color="000000"/>
              <w:left w:val="single" w:sz="4" w:space="0" w:color="000000"/>
              <w:bottom w:val="single" w:sz="4" w:space="0" w:color="000000"/>
              <w:right w:val="single" w:sz="4" w:space="0" w:color="000000"/>
            </w:tcBorders>
          </w:tcPr>
          <w:p w14:paraId="5525F2EA" w14:textId="09794098" w:rsidR="006F5593" w:rsidRDefault="006F5593" w:rsidP="00A830A6">
            <w:pPr>
              <w:pStyle w:val="Betarp"/>
              <w:rPr>
                <w:rFonts w:ascii="Times New Roman" w:eastAsia="Times New Roman" w:hAnsi="Times New Roman" w:cs="Times New Roman"/>
                <w:lang w:val="lt-LT" w:eastAsia="zh-CN"/>
              </w:rPr>
            </w:pPr>
            <w:r>
              <w:rPr>
                <w:rFonts w:ascii="Times New Roman" w:hAnsi="Times New Roman" w:cs="Times New Roman"/>
                <w:lang w:val="lt-LT"/>
              </w:rPr>
              <w:t>Suteikiama g</w:t>
            </w:r>
            <w:r w:rsidRPr="000A0CE7">
              <w:rPr>
                <w:rFonts w:ascii="Times New Roman" w:hAnsi="Times New Roman" w:cs="Times New Roman"/>
                <w:lang w:val="lt-LT"/>
              </w:rPr>
              <w:t>arantija</w:t>
            </w:r>
          </w:p>
        </w:tc>
        <w:tc>
          <w:tcPr>
            <w:tcW w:w="1596" w:type="pct"/>
            <w:tcBorders>
              <w:top w:val="single" w:sz="4" w:space="0" w:color="000000"/>
              <w:left w:val="single" w:sz="4" w:space="0" w:color="000000"/>
              <w:bottom w:val="single" w:sz="4" w:space="0" w:color="000000"/>
              <w:right w:val="single" w:sz="4" w:space="0" w:color="000000"/>
            </w:tcBorders>
          </w:tcPr>
          <w:p w14:paraId="2BE4D419" w14:textId="77DE0392" w:rsidR="006F5593" w:rsidRDefault="006F5593" w:rsidP="00F343C3">
            <w:pPr>
              <w:widowControl w:val="0"/>
              <w:shd w:val="clear" w:color="auto" w:fill="FFFFFF"/>
              <w:suppressAutoHyphens/>
              <w:autoSpaceDN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3.4. ne trumpesnė kaip </w:t>
            </w:r>
            <w:r w:rsidRPr="00BD0D57">
              <w:rPr>
                <w:rFonts w:ascii="Times New Roman" w:hAnsi="Times New Roman" w:cs="Times New Roman"/>
                <w:lang w:val="lt-LT"/>
              </w:rPr>
              <w:t>12</w:t>
            </w:r>
            <w:r>
              <w:rPr>
                <w:rFonts w:ascii="Times New Roman" w:hAnsi="Times New Roman" w:cs="Times New Roman"/>
                <w:lang w:val="lt-LT"/>
              </w:rPr>
              <w:t xml:space="preserve"> mėn. </w:t>
            </w:r>
          </w:p>
        </w:tc>
        <w:tc>
          <w:tcPr>
            <w:tcW w:w="2039" w:type="pct"/>
            <w:tcBorders>
              <w:top w:val="single" w:sz="4" w:space="0" w:color="000000"/>
              <w:left w:val="single" w:sz="4" w:space="0" w:color="000000"/>
              <w:bottom w:val="single" w:sz="4" w:space="0" w:color="000000"/>
              <w:right w:val="single" w:sz="4" w:space="0" w:color="000000"/>
            </w:tcBorders>
          </w:tcPr>
          <w:p w14:paraId="04A99BCD" w14:textId="00C926B2" w:rsidR="006F5593" w:rsidRDefault="006F5593" w:rsidP="00BE2D05">
            <w:pPr>
              <w:spacing w:line="216" w:lineRule="auto"/>
              <w:rPr>
                <w:rFonts w:ascii="Times New Roman" w:hAnsi="Times New Roman" w:cs="Times New Roman"/>
                <w:lang w:val="lt-LT"/>
              </w:rPr>
            </w:pPr>
            <w:r>
              <w:rPr>
                <w:rFonts w:ascii="Times New Roman" w:hAnsi="Times New Roman" w:cs="Times New Roman"/>
                <w:lang w:val="lt-LT"/>
              </w:rPr>
              <w:t xml:space="preserve">3.4. </w:t>
            </w:r>
            <w:r>
              <w:rPr>
                <w:rFonts w:ascii="Times New Roman" w:eastAsia="Times New Roman" w:hAnsi="Times New Roman" w:cs="Times New Roman"/>
                <w:lang w:val="lt-LT" w:eastAsia="zh-CN"/>
              </w:rPr>
              <w:t>garantija</w:t>
            </w:r>
            <w:r w:rsidRPr="00265339">
              <w:rPr>
                <w:rFonts w:ascii="Times New Roman" w:hAnsi="Times New Roman" w:cs="Times New Roman"/>
                <w:i/>
                <w:color w:val="1F3864" w:themeColor="accent1" w:themeShade="80"/>
                <w:lang w:val="lt-LT" w:eastAsia="lt-LT"/>
              </w:rPr>
              <w:t xml:space="preserve"> </w:t>
            </w:r>
            <w:r>
              <w:rPr>
                <w:rFonts w:ascii="Times New Roman" w:hAnsi="Times New Roman" w:cs="Times New Roman"/>
                <w:i/>
                <w:color w:val="1F3864" w:themeColor="accent1" w:themeShade="80"/>
                <w:lang w:val="lt-LT" w:eastAsia="lt-LT"/>
              </w:rPr>
              <w:t>(</w:t>
            </w:r>
            <w:r w:rsidRPr="00265339">
              <w:rPr>
                <w:rFonts w:ascii="Times New Roman" w:hAnsi="Times New Roman" w:cs="Times New Roman"/>
                <w:i/>
                <w:color w:val="1F3864" w:themeColor="accent1" w:themeShade="80"/>
                <w:lang w:val="lt-LT" w:eastAsia="lt-LT"/>
              </w:rPr>
              <w:t>įrašyti konkrečią reikšmę):</w:t>
            </w:r>
            <w:r w:rsidRPr="00265339">
              <w:rPr>
                <w:rFonts w:ascii="Times New Roman" w:hAnsi="Times New Roman" w:cs="Times New Roman"/>
                <w:color w:val="1F3864" w:themeColor="accent1" w:themeShade="80"/>
                <w:lang w:val="lt-LT" w:eastAsia="lt-LT"/>
              </w:rPr>
              <w:t xml:space="preserve"> </w:t>
            </w:r>
            <w:r w:rsidR="00BE2D05">
              <w:rPr>
                <w:rFonts w:ascii="Times New Roman" w:hAnsi="Times New Roman" w:cs="Times New Roman"/>
                <w:color w:val="000000"/>
                <w:lang w:val="lt-LT" w:eastAsia="lt-LT"/>
              </w:rPr>
              <w:t>12</w:t>
            </w:r>
            <w:r w:rsidR="005F3679">
              <w:rPr>
                <w:rFonts w:ascii="Times New Roman" w:hAnsi="Times New Roman" w:cs="Times New Roman"/>
                <w:color w:val="000000"/>
                <w:lang w:val="lt-LT" w:eastAsia="lt-LT"/>
              </w:rPr>
              <w:t xml:space="preserve"> </w:t>
            </w:r>
            <w:r>
              <w:rPr>
                <w:rFonts w:ascii="Times New Roman" w:hAnsi="Times New Roman" w:cs="Times New Roman"/>
                <w:color w:val="000000"/>
                <w:lang w:val="lt-LT" w:eastAsia="lt-LT"/>
              </w:rPr>
              <w:t>mėn.</w:t>
            </w:r>
          </w:p>
        </w:tc>
      </w:tr>
    </w:tbl>
    <w:p w14:paraId="58A97CD8" w14:textId="77777777" w:rsidR="007A0B63" w:rsidRPr="004068B1" w:rsidRDefault="007A0B63">
      <w:pPr>
        <w:rPr>
          <w:rFonts w:ascii="Times New Roman" w:hAnsi="Times New Roman" w:cs="Times New Roman"/>
        </w:rPr>
      </w:pPr>
    </w:p>
    <w:sectPr w:rsidR="007A0B63" w:rsidRPr="004068B1" w:rsidSect="005B7A8F">
      <w:pgSz w:w="16838" w:h="11906" w:orient="landscape"/>
      <w:pgMar w:top="1138" w:right="562" w:bottom="1138" w:left="1699" w:header="562" w:footer="562"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DC25" w16cex:dateUtc="2021-08-23T05:34:00Z"/>
  <w16cex:commentExtensible w16cex:durableId="24CDDCDF" w16cex:dateUtc="2021-08-23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D5082" w16cid:durableId="24CDDC02"/>
  <w16cid:commentId w16cid:paraId="548AE675" w16cid:durableId="24CDDC25"/>
  <w16cid:commentId w16cid:paraId="4BF63E8D" w16cid:durableId="24CDDC03"/>
  <w16cid:commentId w16cid:paraId="40CA9152" w16cid:durableId="24CDDC04"/>
  <w16cid:commentId w16cid:paraId="3635D86C" w16cid:durableId="24CDDC05"/>
  <w16cid:commentId w16cid:paraId="4ABC74B6" w16cid:durableId="24CDDC06"/>
  <w16cid:commentId w16cid:paraId="1C99ADA1" w16cid:durableId="24CDDC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94"/>
    <w:rsid w:val="00005B2E"/>
    <w:rsid w:val="00052593"/>
    <w:rsid w:val="00060BDA"/>
    <w:rsid w:val="00062DF1"/>
    <w:rsid w:val="00082423"/>
    <w:rsid w:val="000876C9"/>
    <w:rsid w:val="00096A01"/>
    <w:rsid w:val="000A0CE7"/>
    <w:rsid w:val="000A1BCC"/>
    <w:rsid w:val="000B6763"/>
    <w:rsid w:val="0011377C"/>
    <w:rsid w:val="00132675"/>
    <w:rsid w:val="001C0919"/>
    <w:rsid w:val="001E1D06"/>
    <w:rsid w:val="001F4727"/>
    <w:rsid w:val="002038B4"/>
    <w:rsid w:val="002161AA"/>
    <w:rsid w:val="00233C2A"/>
    <w:rsid w:val="00251E40"/>
    <w:rsid w:val="00265339"/>
    <w:rsid w:val="00266061"/>
    <w:rsid w:val="002946BF"/>
    <w:rsid w:val="002D47B4"/>
    <w:rsid w:val="00310A10"/>
    <w:rsid w:val="00310CA9"/>
    <w:rsid w:val="003814CE"/>
    <w:rsid w:val="0039439A"/>
    <w:rsid w:val="00394AAC"/>
    <w:rsid w:val="003A6DAA"/>
    <w:rsid w:val="003D4948"/>
    <w:rsid w:val="003D62EA"/>
    <w:rsid w:val="003E43F1"/>
    <w:rsid w:val="004068B1"/>
    <w:rsid w:val="004118F4"/>
    <w:rsid w:val="00436294"/>
    <w:rsid w:val="00453AB7"/>
    <w:rsid w:val="004D12FB"/>
    <w:rsid w:val="004E2013"/>
    <w:rsid w:val="0051265E"/>
    <w:rsid w:val="00545287"/>
    <w:rsid w:val="005B7A8F"/>
    <w:rsid w:val="005D249E"/>
    <w:rsid w:val="005F3679"/>
    <w:rsid w:val="00605920"/>
    <w:rsid w:val="006108D1"/>
    <w:rsid w:val="006219E4"/>
    <w:rsid w:val="0064012A"/>
    <w:rsid w:val="00670581"/>
    <w:rsid w:val="0068741A"/>
    <w:rsid w:val="006B582F"/>
    <w:rsid w:val="006E2F43"/>
    <w:rsid w:val="006E4026"/>
    <w:rsid w:val="006F0BB3"/>
    <w:rsid w:val="006F5593"/>
    <w:rsid w:val="007017D7"/>
    <w:rsid w:val="00703D7E"/>
    <w:rsid w:val="00715A02"/>
    <w:rsid w:val="00730D14"/>
    <w:rsid w:val="00744095"/>
    <w:rsid w:val="00752BA7"/>
    <w:rsid w:val="007A0B63"/>
    <w:rsid w:val="007B2CD9"/>
    <w:rsid w:val="007D7813"/>
    <w:rsid w:val="008000CA"/>
    <w:rsid w:val="00824BE9"/>
    <w:rsid w:val="00837B35"/>
    <w:rsid w:val="008649DC"/>
    <w:rsid w:val="0086741D"/>
    <w:rsid w:val="008C4F06"/>
    <w:rsid w:val="008F10CD"/>
    <w:rsid w:val="009043BC"/>
    <w:rsid w:val="009324C8"/>
    <w:rsid w:val="009660E9"/>
    <w:rsid w:val="00980F5F"/>
    <w:rsid w:val="00A331ED"/>
    <w:rsid w:val="00A35C17"/>
    <w:rsid w:val="00A61727"/>
    <w:rsid w:val="00A66B5B"/>
    <w:rsid w:val="00A830A6"/>
    <w:rsid w:val="00AB77FD"/>
    <w:rsid w:val="00AC3E8A"/>
    <w:rsid w:val="00AF6494"/>
    <w:rsid w:val="00B17FF1"/>
    <w:rsid w:val="00B53D2A"/>
    <w:rsid w:val="00B81597"/>
    <w:rsid w:val="00BA5B72"/>
    <w:rsid w:val="00BD0818"/>
    <w:rsid w:val="00BD0D57"/>
    <w:rsid w:val="00BE2D05"/>
    <w:rsid w:val="00BE58DE"/>
    <w:rsid w:val="00C368B2"/>
    <w:rsid w:val="00C52535"/>
    <w:rsid w:val="00C654C5"/>
    <w:rsid w:val="00C655F5"/>
    <w:rsid w:val="00C91F5C"/>
    <w:rsid w:val="00C920C3"/>
    <w:rsid w:val="00CB26CE"/>
    <w:rsid w:val="00CE44D7"/>
    <w:rsid w:val="00D01BDA"/>
    <w:rsid w:val="00D02640"/>
    <w:rsid w:val="00D612BB"/>
    <w:rsid w:val="00D63BEB"/>
    <w:rsid w:val="00D64A8E"/>
    <w:rsid w:val="00D95145"/>
    <w:rsid w:val="00DA3047"/>
    <w:rsid w:val="00DD009F"/>
    <w:rsid w:val="00DD5D06"/>
    <w:rsid w:val="00DF097D"/>
    <w:rsid w:val="00E07E27"/>
    <w:rsid w:val="00E2598B"/>
    <w:rsid w:val="00E43F71"/>
    <w:rsid w:val="00E61867"/>
    <w:rsid w:val="00ED531A"/>
    <w:rsid w:val="00F16138"/>
    <w:rsid w:val="00F16762"/>
    <w:rsid w:val="00F2096C"/>
    <w:rsid w:val="00F20B06"/>
    <w:rsid w:val="00F343C3"/>
    <w:rsid w:val="00F4069C"/>
    <w:rsid w:val="00F47712"/>
    <w:rsid w:val="00F9265C"/>
    <w:rsid w:val="00FD1CAE"/>
    <w:rsid w:val="00FE6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CB87"/>
  <w15:docId w15:val="{D1B82C6E-EF75-4EB5-9435-68962B6D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494"/>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AF6494"/>
    <w:pPr>
      <w:tabs>
        <w:tab w:val="center" w:pos="4819"/>
        <w:tab w:val="right" w:pos="9638"/>
      </w:tabs>
      <w:spacing w:after="0" w:line="240" w:lineRule="auto"/>
    </w:pPr>
  </w:style>
  <w:style w:type="character" w:customStyle="1" w:styleId="PoratDiagrama">
    <w:name w:val="Poraštė Diagrama"/>
    <w:basedOn w:val="Numatytasispastraiposriftas"/>
    <w:link w:val="Porat"/>
    <w:qFormat/>
    <w:rsid w:val="00AF6494"/>
    <w:rPr>
      <w:lang w:val="en-US"/>
    </w:rPr>
  </w:style>
  <w:style w:type="character" w:customStyle="1" w:styleId="BodyTextIndentChar">
    <w:name w:val="Body Text Indent Char"/>
    <w:rsid w:val="00AF6494"/>
    <w:rPr>
      <w:sz w:val="24"/>
      <w:lang w:val="lt-LT" w:eastAsia="en-US" w:bidi="ar-SA"/>
    </w:rPr>
  </w:style>
  <w:style w:type="character" w:styleId="Hipersaitas">
    <w:name w:val="Hyperlink"/>
    <w:rsid w:val="00AF6494"/>
    <w:rPr>
      <w:color w:val="0000FF"/>
      <w:u w:val="single"/>
    </w:rPr>
  </w:style>
  <w:style w:type="paragraph" w:styleId="Betarp">
    <w:name w:val="No Spacing"/>
    <w:uiPriority w:val="1"/>
    <w:qFormat/>
    <w:rsid w:val="00AF6494"/>
    <w:pPr>
      <w:spacing w:after="0" w:line="240" w:lineRule="auto"/>
    </w:pPr>
    <w:rPr>
      <w:lang w:val="en-US"/>
    </w:rPr>
  </w:style>
  <w:style w:type="character" w:styleId="Perirtashipersaitas">
    <w:name w:val="FollowedHyperlink"/>
    <w:basedOn w:val="Numatytasispastraiposriftas"/>
    <w:uiPriority w:val="99"/>
    <w:semiHidden/>
    <w:unhideWhenUsed/>
    <w:rsid w:val="00ED531A"/>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11377C"/>
    <w:rPr>
      <w:color w:val="605E5C"/>
      <w:shd w:val="clear" w:color="auto" w:fill="E1DFDD"/>
    </w:rPr>
  </w:style>
  <w:style w:type="character" w:styleId="Komentaronuoroda">
    <w:name w:val="annotation reference"/>
    <w:basedOn w:val="Numatytasispastraiposriftas"/>
    <w:uiPriority w:val="99"/>
    <w:semiHidden/>
    <w:unhideWhenUsed/>
    <w:rsid w:val="00BD0818"/>
    <w:rPr>
      <w:sz w:val="16"/>
      <w:szCs w:val="16"/>
    </w:rPr>
  </w:style>
  <w:style w:type="paragraph" w:styleId="Komentarotekstas">
    <w:name w:val="annotation text"/>
    <w:basedOn w:val="prastasis"/>
    <w:link w:val="KomentarotekstasDiagrama"/>
    <w:uiPriority w:val="99"/>
    <w:semiHidden/>
    <w:unhideWhenUsed/>
    <w:rsid w:val="00BD0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0818"/>
    <w:rPr>
      <w:sz w:val="20"/>
      <w:szCs w:val="20"/>
      <w:lang w:val="en-US"/>
    </w:rPr>
  </w:style>
  <w:style w:type="paragraph" w:styleId="Komentarotema">
    <w:name w:val="annotation subject"/>
    <w:basedOn w:val="Komentarotekstas"/>
    <w:next w:val="Komentarotekstas"/>
    <w:link w:val="KomentarotemaDiagrama"/>
    <w:uiPriority w:val="99"/>
    <w:semiHidden/>
    <w:unhideWhenUsed/>
    <w:rsid w:val="00BD0818"/>
    <w:rPr>
      <w:b/>
      <w:bCs/>
    </w:rPr>
  </w:style>
  <w:style w:type="character" w:customStyle="1" w:styleId="KomentarotemaDiagrama">
    <w:name w:val="Komentaro tema Diagrama"/>
    <w:basedOn w:val="KomentarotekstasDiagrama"/>
    <w:link w:val="Komentarotema"/>
    <w:uiPriority w:val="99"/>
    <w:semiHidden/>
    <w:rsid w:val="00BD0818"/>
    <w:rPr>
      <w:b/>
      <w:bCs/>
      <w:sz w:val="20"/>
      <w:szCs w:val="20"/>
      <w:lang w:val="en-US"/>
    </w:rPr>
  </w:style>
  <w:style w:type="paragraph" w:styleId="Debesliotekstas">
    <w:name w:val="Balloon Text"/>
    <w:basedOn w:val="prastasis"/>
    <w:link w:val="DebesliotekstasDiagrama"/>
    <w:uiPriority w:val="99"/>
    <w:semiHidden/>
    <w:unhideWhenUsed/>
    <w:rsid w:val="00BD08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8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81361">
      <w:bodyDiv w:val="1"/>
      <w:marLeft w:val="0"/>
      <w:marRight w:val="0"/>
      <w:marTop w:val="0"/>
      <w:marBottom w:val="0"/>
      <w:divBdr>
        <w:top w:val="none" w:sz="0" w:space="0" w:color="auto"/>
        <w:left w:val="none" w:sz="0" w:space="0" w:color="auto"/>
        <w:bottom w:val="none" w:sz="0" w:space="0" w:color="auto"/>
        <w:right w:val="none" w:sz="0" w:space="0" w:color="auto"/>
      </w:divBdr>
    </w:div>
    <w:div w:id="974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acare.eu.com/sites/eu/files/csv_migration/product_docs/sales_docs/DSAL009625_8P%20Sling%20range_E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acare.eu.com/sites/eu/files/csv_migration/product_docs/sales_docs/DSAL009625_8P%20Sling%20range_EU.pdf" TargetMode="External"/><Relationship Id="rId11" Type="http://schemas.microsoft.com/office/2016/09/relationships/commentsIds" Target="commentsIds.xml"/><Relationship Id="rId5" Type="http://schemas.openxmlformats.org/officeDocument/2006/relationships/hyperlink" Target="https://www.invacare.eu.com/patient-lifting-equipment/lifters-hoists-and-slings/invacare-birdie-evo-patient-lifter"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5917</Words>
  <Characters>3373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Jolota K. griniaus</dc:creator>
  <cp:lastModifiedBy>Asta Vilutytė</cp:lastModifiedBy>
  <cp:revision>2</cp:revision>
  <dcterms:created xsi:type="dcterms:W3CDTF">2021-12-13T14:51:00Z</dcterms:created>
  <dcterms:modified xsi:type="dcterms:W3CDTF">2021-12-13T14:51:00Z</dcterms:modified>
</cp:coreProperties>
</file>