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F69B" w14:textId="77777777" w:rsidR="003340BE" w:rsidRDefault="003340BE" w:rsidP="00FB67E9">
      <w:pPr>
        <w:keepNext/>
        <w:spacing w:after="0" w:line="240" w:lineRule="auto"/>
        <w:jc w:val="right"/>
        <w:rPr>
          <w:rFonts w:eastAsia="Times New Roman"/>
          <w:szCs w:val="24"/>
          <w:lang w:val="lt-LT"/>
        </w:rPr>
      </w:pPr>
    </w:p>
    <w:p w14:paraId="64987F09" w14:textId="7BEE24EC" w:rsidR="00695921" w:rsidRPr="00037E88" w:rsidRDefault="00C248A8" w:rsidP="00FB67E9">
      <w:pPr>
        <w:keepNext/>
        <w:spacing w:after="0" w:line="240" w:lineRule="auto"/>
        <w:jc w:val="center"/>
        <w:rPr>
          <w:rFonts w:eastAsia="Times New Roman"/>
          <w:b/>
          <w:color w:val="000000" w:themeColor="text1"/>
          <w:szCs w:val="24"/>
          <w:lang w:val="lt-LT"/>
        </w:rPr>
      </w:pPr>
      <w:r w:rsidRPr="00037E88">
        <w:rPr>
          <w:rFonts w:eastAsia="Times New Roman"/>
          <w:b/>
          <w:color w:val="000000" w:themeColor="text1"/>
          <w:szCs w:val="24"/>
          <w:lang w:val="lt-LT"/>
        </w:rPr>
        <w:t xml:space="preserve">TRANSPORTO PRIEMONIŲ, LAUKIANČIŲ KIRSTI LIETUVOS RESPUBLIKOS VALSTYBĖS SIENĄ, EILIŲ FORMAVIMO, REGISTRAVIMO IR REGULIAVIMO </w:t>
      </w:r>
      <w:r w:rsidR="000141D3" w:rsidRPr="00037E88">
        <w:rPr>
          <w:rFonts w:eastAsia="Times New Roman"/>
          <w:b/>
          <w:color w:val="000000" w:themeColor="text1"/>
          <w:szCs w:val="24"/>
          <w:lang w:val="lt-LT"/>
        </w:rPr>
        <w:t>PASLAUGŲ TEIKIMO SUTARTIS</w:t>
      </w:r>
    </w:p>
    <w:p w14:paraId="494E573B" w14:textId="77777777" w:rsidR="00695921" w:rsidRPr="00037E88" w:rsidRDefault="00695921" w:rsidP="00FB67E9">
      <w:pPr>
        <w:spacing w:after="0" w:line="240" w:lineRule="auto"/>
        <w:jc w:val="center"/>
        <w:rPr>
          <w:rFonts w:eastAsia="Times New Roman"/>
          <w:color w:val="000000" w:themeColor="text1"/>
          <w:szCs w:val="24"/>
          <w:lang w:val="lt-LT"/>
        </w:rPr>
      </w:pPr>
    </w:p>
    <w:p w14:paraId="5D755FE7" w14:textId="120ECB4D" w:rsidR="00695921" w:rsidRPr="00037E88" w:rsidRDefault="004D2374" w:rsidP="00FB67E9">
      <w:pPr>
        <w:spacing w:after="0" w:line="240" w:lineRule="auto"/>
        <w:jc w:val="center"/>
        <w:rPr>
          <w:rFonts w:eastAsia="Times New Roman"/>
          <w:color w:val="000000" w:themeColor="text1"/>
          <w:szCs w:val="24"/>
          <w:lang w:val="lt-LT"/>
        </w:rPr>
      </w:pPr>
      <w:r w:rsidRPr="00037E88">
        <w:rPr>
          <w:rFonts w:eastAsia="Times New Roman"/>
          <w:color w:val="000000" w:themeColor="text1"/>
          <w:szCs w:val="24"/>
          <w:lang w:val="lt-LT"/>
        </w:rPr>
        <w:t>20</w:t>
      </w:r>
      <w:r w:rsidR="00B51707" w:rsidRPr="00037E88">
        <w:rPr>
          <w:rFonts w:eastAsia="Times New Roman"/>
          <w:color w:val="000000" w:themeColor="text1"/>
          <w:szCs w:val="24"/>
          <w:lang w:val="lt-LT"/>
        </w:rPr>
        <w:t>21</w:t>
      </w:r>
      <w:r w:rsidRPr="00037E88">
        <w:rPr>
          <w:rFonts w:eastAsia="Times New Roman"/>
          <w:color w:val="000000" w:themeColor="text1"/>
          <w:szCs w:val="24"/>
          <w:lang w:val="lt-LT"/>
        </w:rPr>
        <w:t xml:space="preserve"> m. </w:t>
      </w:r>
      <w:r w:rsidR="00B51707" w:rsidRPr="00037E88">
        <w:rPr>
          <w:rFonts w:eastAsia="Times New Roman"/>
          <w:color w:val="000000" w:themeColor="text1"/>
          <w:szCs w:val="24"/>
          <w:lang w:val="lt-LT"/>
        </w:rPr>
        <w:t>gruodžio</w:t>
      </w:r>
      <w:r w:rsidR="000141D3" w:rsidRPr="00037E88">
        <w:rPr>
          <w:rFonts w:eastAsia="Times New Roman"/>
          <w:color w:val="000000" w:themeColor="text1"/>
          <w:szCs w:val="24"/>
          <w:lang w:val="lt-LT"/>
        </w:rPr>
        <w:t xml:space="preserve"> </w:t>
      </w:r>
      <w:r w:rsidR="0015295C">
        <w:rPr>
          <w:rFonts w:eastAsia="Times New Roman"/>
          <w:color w:val="000000" w:themeColor="text1"/>
          <w:szCs w:val="24"/>
          <w:lang w:val="lt-LT"/>
        </w:rPr>
        <w:t>8</w:t>
      </w:r>
      <w:r w:rsidR="000141D3" w:rsidRPr="00037E88">
        <w:rPr>
          <w:rFonts w:eastAsia="Times New Roman"/>
          <w:color w:val="000000" w:themeColor="text1"/>
          <w:szCs w:val="24"/>
          <w:lang w:val="lt-LT"/>
        </w:rPr>
        <w:t xml:space="preserve"> d.  Nr. </w:t>
      </w:r>
      <w:r w:rsidR="0015295C">
        <w:rPr>
          <w:rFonts w:eastAsia="Times New Roman"/>
          <w:color w:val="000000" w:themeColor="text1"/>
          <w:szCs w:val="24"/>
          <w:lang w:val="lt-LT"/>
        </w:rPr>
        <w:t>4-98</w:t>
      </w:r>
    </w:p>
    <w:p w14:paraId="7AED0937" w14:textId="77777777" w:rsidR="00695921" w:rsidRPr="00037E88" w:rsidRDefault="000141D3" w:rsidP="00FB67E9">
      <w:pPr>
        <w:spacing w:after="0" w:line="240" w:lineRule="auto"/>
        <w:jc w:val="center"/>
        <w:rPr>
          <w:rFonts w:eastAsia="Times New Roman"/>
          <w:color w:val="000000" w:themeColor="text1"/>
          <w:szCs w:val="24"/>
          <w:lang w:val="lt-LT"/>
        </w:rPr>
      </w:pPr>
      <w:r w:rsidRPr="00037E88">
        <w:rPr>
          <w:rFonts w:eastAsia="Times New Roman"/>
          <w:color w:val="000000" w:themeColor="text1"/>
          <w:szCs w:val="24"/>
          <w:lang w:val="lt-LT"/>
        </w:rPr>
        <w:t>Vilnius</w:t>
      </w:r>
    </w:p>
    <w:p w14:paraId="72877D30" w14:textId="77777777" w:rsidR="00695921" w:rsidRPr="00037E88" w:rsidRDefault="00695921" w:rsidP="00FB67E9">
      <w:pPr>
        <w:spacing w:after="0" w:line="240" w:lineRule="auto"/>
        <w:jc w:val="both"/>
        <w:rPr>
          <w:rFonts w:eastAsia="Times New Roman"/>
          <w:color w:val="000000" w:themeColor="text1"/>
          <w:szCs w:val="24"/>
          <w:lang w:val="lt-LT"/>
        </w:rPr>
      </w:pPr>
    </w:p>
    <w:p w14:paraId="52DA7E2B" w14:textId="2D05F0A2" w:rsidR="00695921" w:rsidRPr="00037E88" w:rsidRDefault="000141D3" w:rsidP="00FB67E9">
      <w:pPr>
        <w:spacing w:after="0" w:line="240" w:lineRule="auto"/>
        <w:ind w:firstLine="709"/>
        <w:jc w:val="both"/>
        <w:rPr>
          <w:rFonts w:eastAsia="SimSun"/>
          <w:color w:val="000000" w:themeColor="text1"/>
          <w:sz w:val="23"/>
          <w:szCs w:val="23"/>
          <w:lang w:val="lt-LT" w:eastAsia="zh-CN"/>
        </w:rPr>
      </w:pPr>
      <w:r w:rsidRPr="00037E88">
        <w:rPr>
          <w:rFonts w:eastAsia="SimSun"/>
          <w:color w:val="000000" w:themeColor="text1"/>
          <w:sz w:val="23"/>
          <w:szCs w:val="23"/>
          <w:lang w:val="lt-LT" w:eastAsia="zh-CN"/>
        </w:rPr>
        <w:t xml:space="preserve">Pasienio kontrolės punktų direkcija prie Susisiekimo ministerijos, juridinio asmens kodas 300147455, kurios registruota buveinė yra Gedimino pr. 26, Vilnius, duomenys apie įstaigą kaupiami ir saugomi Lietuvos Respublikos juridinių asmenų registre, atstovaujama direktoriaus </w:t>
      </w:r>
      <w:r w:rsidR="006770E7">
        <w:rPr>
          <w:rFonts w:eastAsia="SimSun"/>
          <w:color w:val="000000" w:themeColor="text1"/>
          <w:sz w:val="23"/>
          <w:szCs w:val="23"/>
          <w:lang w:val="lt-LT" w:eastAsia="zh-CN"/>
        </w:rPr>
        <w:t xml:space="preserve">               </w:t>
      </w:r>
      <w:r w:rsidRPr="00037E88">
        <w:rPr>
          <w:rFonts w:eastAsia="SimSun"/>
          <w:color w:val="000000" w:themeColor="text1"/>
          <w:sz w:val="23"/>
          <w:szCs w:val="23"/>
          <w:lang w:val="lt-LT" w:eastAsia="zh-CN"/>
        </w:rPr>
        <w:t>, veikiančio pagal Pasienio kontrolės punktų direkcijos prie Susisiekimo ministerijos nuostatus, (toliau – Užsakovas) ir</w:t>
      </w:r>
    </w:p>
    <w:p w14:paraId="23270879" w14:textId="2F6F8813" w:rsidR="00695921" w:rsidRPr="00037E88" w:rsidRDefault="0099547D" w:rsidP="00FB67E9">
      <w:pPr>
        <w:spacing w:after="0" w:line="240" w:lineRule="auto"/>
        <w:ind w:firstLine="709"/>
        <w:jc w:val="both"/>
        <w:rPr>
          <w:color w:val="000000" w:themeColor="text1"/>
          <w:sz w:val="23"/>
          <w:szCs w:val="23"/>
          <w:lang w:val="lt-LT"/>
        </w:rPr>
      </w:pPr>
      <w:r w:rsidRPr="00037E88">
        <w:rPr>
          <w:rFonts w:eastAsia="SimSun"/>
          <w:color w:val="000000" w:themeColor="text1"/>
          <w:sz w:val="23"/>
          <w:szCs w:val="23"/>
          <w:lang w:val="lt-LT" w:eastAsia="zh-CN"/>
        </w:rPr>
        <w:t>UAB „Ekskomisarų biuras“</w:t>
      </w:r>
      <w:r w:rsidR="000141D3" w:rsidRPr="00037E88">
        <w:rPr>
          <w:rFonts w:eastAsia="SimSun"/>
          <w:color w:val="000000" w:themeColor="text1"/>
          <w:sz w:val="23"/>
          <w:szCs w:val="23"/>
          <w:lang w:val="lt-LT" w:eastAsia="zh-CN"/>
        </w:rPr>
        <w:t>,</w:t>
      </w:r>
      <w:r w:rsidR="00015376" w:rsidRPr="00037E88">
        <w:rPr>
          <w:rFonts w:eastAsia="SimSun"/>
          <w:color w:val="000000" w:themeColor="text1"/>
          <w:sz w:val="23"/>
          <w:szCs w:val="23"/>
          <w:lang w:val="lt-LT" w:eastAsia="zh-CN"/>
        </w:rPr>
        <w:t xml:space="preserve"> juridinio asmens kodas 122755433</w:t>
      </w:r>
      <w:r w:rsidR="000141D3" w:rsidRPr="00037E88">
        <w:rPr>
          <w:rFonts w:eastAsia="SimSun"/>
          <w:color w:val="000000" w:themeColor="text1"/>
          <w:sz w:val="23"/>
          <w:szCs w:val="23"/>
          <w:lang w:val="lt-LT" w:eastAsia="zh-CN"/>
        </w:rPr>
        <w:t xml:space="preserve">, kurios </w:t>
      </w:r>
      <w:r w:rsidRPr="00037E88">
        <w:rPr>
          <w:rFonts w:eastAsia="SimSun"/>
          <w:color w:val="000000" w:themeColor="text1"/>
          <w:sz w:val="23"/>
          <w:szCs w:val="23"/>
          <w:lang w:val="lt-LT" w:eastAsia="zh-CN"/>
        </w:rPr>
        <w:t>registruota buvein</w:t>
      </w:r>
      <w:r w:rsidR="00015376" w:rsidRPr="00037E88">
        <w:rPr>
          <w:rFonts w:eastAsia="SimSun"/>
          <w:color w:val="000000" w:themeColor="text1"/>
          <w:sz w:val="23"/>
          <w:szCs w:val="23"/>
          <w:lang w:val="lt-LT" w:eastAsia="zh-CN"/>
        </w:rPr>
        <w:t>ė yra Eiguli</w:t>
      </w:r>
      <w:r w:rsidR="00B67E12" w:rsidRPr="00037E88">
        <w:rPr>
          <w:rFonts w:eastAsia="SimSun"/>
          <w:color w:val="000000" w:themeColor="text1"/>
          <w:sz w:val="23"/>
          <w:szCs w:val="23"/>
          <w:lang w:val="lt-LT" w:eastAsia="zh-CN"/>
        </w:rPr>
        <w:t>ų</w:t>
      </w:r>
      <w:r w:rsidR="00015376" w:rsidRPr="00037E88">
        <w:rPr>
          <w:rFonts w:eastAsia="SimSun"/>
          <w:color w:val="000000" w:themeColor="text1"/>
          <w:sz w:val="23"/>
          <w:szCs w:val="23"/>
          <w:lang w:val="lt-LT" w:eastAsia="zh-CN"/>
        </w:rPr>
        <w:t xml:space="preserve"> g. 14, Vilniuje</w:t>
      </w:r>
      <w:r w:rsidR="000141D3" w:rsidRPr="00037E88">
        <w:rPr>
          <w:rFonts w:eastAsia="SimSun"/>
          <w:color w:val="000000" w:themeColor="text1"/>
          <w:sz w:val="23"/>
          <w:szCs w:val="23"/>
          <w:lang w:val="lt-LT" w:eastAsia="zh-CN"/>
        </w:rPr>
        <w:t>, duomenys apie bendro</w:t>
      </w:r>
      <w:r w:rsidRPr="00037E88">
        <w:rPr>
          <w:rFonts w:eastAsia="SimSun"/>
          <w:color w:val="000000" w:themeColor="text1"/>
          <w:sz w:val="23"/>
          <w:szCs w:val="23"/>
          <w:lang w:val="lt-LT" w:eastAsia="zh-CN"/>
        </w:rPr>
        <w:t>vę kaupiami ir saugomi</w:t>
      </w:r>
      <w:r w:rsidR="00015376" w:rsidRPr="00037E88">
        <w:rPr>
          <w:rFonts w:eastAsia="SimSun"/>
          <w:color w:val="000000" w:themeColor="text1"/>
          <w:sz w:val="23"/>
          <w:szCs w:val="23"/>
          <w:lang w:val="lt-LT" w:eastAsia="zh-CN"/>
        </w:rPr>
        <w:t xml:space="preserve"> LR Juridinių asmenų registre</w:t>
      </w:r>
      <w:r w:rsidR="000141D3" w:rsidRPr="00037E88">
        <w:rPr>
          <w:rFonts w:eastAsia="SimSun"/>
          <w:color w:val="000000" w:themeColor="text1"/>
          <w:sz w:val="23"/>
          <w:szCs w:val="23"/>
          <w:lang w:val="lt-LT" w:eastAsia="zh-CN"/>
        </w:rPr>
        <w:t>, atstovauj</w:t>
      </w:r>
      <w:r w:rsidRPr="00037E88">
        <w:rPr>
          <w:rFonts w:eastAsia="SimSun"/>
          <w:color w:val="000000" w:themeColor="text1"/>
          <w:sz w:val="23"/>
          <w:szCs w:val="23"/>
          <w:lang w:val="lt-LT" w:eastAsia="zh-CN"/>
        </w:rPr>
        <w:t>ama</w:t>
      </w:r>
      <w:r w:rsidR="008036A3">
        <w:rPr>
          <w:rFonts w:eastAsia="SimSun"/>
          <w:color w:val="000000" w:themeColor="text1"/>
          <w:sz w:val="23"/>
          <w:szCs w:val="23"/>
          <w:lang w:val="lt-LT" w:eastAsia="zh-CN"/>
        </w:rPr>
        <w:t xml:space="preserve"> generalinio direktoriaus</w:t>
      </w:r>
      <w:r w:rsidR="006770E7">
        <w:rPr>
          <w:rFonts w:eastAsia="SimSun"/>
          <w:color w:val="000000" w:themeColor="text1"/>
          <w:sz w:val="23"/>
          <w:szCs w:val="23"/>
          <w:lang w:val="lt-LT" w:eastAsia="zh-CN"/>
        </w:rPr>
        <w:t xml:space="preserve">                </w:t>
      </w:r>
      <w:r w:rsidR="000141D3" w:rsidRPr="00037E88">
        <w:rPr>
          <w:rFonts w:eastAsia="SimSun"/>
          <w:color w:val="000000" w:themeColor="text1"/>
          <w:sz w:val="23"/>
          <w:szCs w:val="23"/>
          <w:lang w:val="lt-LT" w:eastAsia="zh-CN"/>
        </w:rPr>
        <w:t xml:space="preserve"> ve</w:t>
      </w:r>
      <w:r w:rsidRPr="00037E88">
        <w:rPr>
          <w:rFonts w:eastAsia="SimSun"/>
          <w:color w:val="000000" w:themeColor="text1"/>
          <w:sz w:val="23"/>
          <w:szCs w:val="23"/>
          <w:lang w:val="lt-LT" w:eastAsia="zh-CN"/>
        </w:rPr>
        <w:t>ikiančio</w:t>
      </w:r>
      <w:r w:rsidR="00015376" w:rsidRPr="00037E88">
        <w:rPr>
          <w:rFonts w:eastAsia="SimSun"/>
          <w:color w:val="000000" w:themeColor="text1"/>
          <w:sz w:val="23"/>
          <w:szCs w:val="23"/>
          <w:lang w:val="lt-LT" w:eastAsia="zh-CN"/>
        </w:rPr>
        <w:t xml:space="preserve"> pagal</w:t>
      </w:r>
      <w:r w:rsidR="008036A3">
        <w:rPr>
          <w:rFonts w:eastAsia="SimSun"/>
          <w:color w:val="000000" w:themeColor="text1"/>
          <w:sz w:val="23"/>
          <w:szCs w:val="23"/>
          <w:lang w:val="lt-LT" w:eastAsia="zh-CN"/>
        </w:rPr>
        <w:t xml:space="preserve"> bendrovės įstatus</w:t>
      </w:r>
      <w:r w:rsidR="00B16118" w:rsidRPr="00037E88">
        <w:rPr>
          <w:rFonts w:eastAsia="SimSun"/>
          <w:color w:val="000000" w:themeColor="text1"/>
          <w:sz w:val="23"/>
          <w:szCs w:val="23"/>
          <w:lang w:val="lt-LT" w:eastAsia="zh-CN"/>
        </w:rPr>
        <w:t xml:space="preserve"> </w:t>
      </w:r>
      <w:r w:rsidR="000141D3" w:rsidRPr="00037E88">
        <w:rPr>
          <w:rFonts w:eastAsia="SimSun"/>
          <w:color w:val="000000" w:themeColor="text1"/>
          <w:sz w:val="23"/>
          <w:szCs w:val="23"/>
          <w:lang w:val="lt-LT" w:eastAsia="zh-CN"/>
        </w:rPr>
        <w:t>(toliau – Teikėjas),</w:t>
      </w:r>
    </w:p>
    <w:p w14:paraId="2B7CBD0F" w14:textId="77777777" w:rsidR="00695921" w:rsidRPr="00037E88" w:rsidRDefault="000141D3" w:rsidP="00FB67E9">
      <w:pPr>
        <w:spacing w:after="0" w:line="240" w:lineRule="auto"/>
        <w:ind w:firstLine="709"/>
        <w:jc w:val="both"/>
        <w:rPr>
          <w:rFonts w:eastAsia="SimSun"/>
          <w:color w:val="000000" w:themeColor="text1"/>
          <w:sz w:val="23"/>
          <w:szCs w:val="23"/>
          <w:lang w:val="lt-LT" w:eastAsia="zh-CN"/>
        </w:rPr>
      </w:pPr>
      <w:r w:rsidRPr="00037E88">
        <w:rPr>
          <w:rFonts w:eastAsia="SimSun"/>
          <w:color w:val="000000" w:themeColor="text1"/>
          <w:sz w:val="23"/>
          <w:szCs w:val="23"/>
          <w:lang w:val="lt-LT" w:eastAsia="zh-CN"/>
        </w:rPr>
        <w:t>toliau kartu šioje Transporto priemonių, laukiančių kirsti Lietuvos Respublikos valstybės si</w:t>
      </w:r>
      <w:r w:rsidR="0099547D" w:rsidRPr="00037E88">
        <w:rPr>
          <w:rFonts w:eastAsia="SimSun"/>
          <w:color w:val="000000" w:themeColor="text1"/>
          <w:sz w:val="23"/>
          <w:szCs w:val="23"/>
          <w:lang w:val="lt-LT" w:eastAsia="zh-CN"/>
        </w:rPr>
        <w:t>eną, eilių formavimo, registravimo ir reguliavimo</w:t>
      </w:r>
      <w:r w:rsidRPr="00037E88">
        <w:rPr>
          <w:rFonts w:eastAsia="SimSun"/>
          <w:color w:val="000000" w:themeColor="text1"/>
          <w:sz w:val="23"/>
          <w:szCs w:val="23"/>
          <w:lang w:val="lt-LT" w:eastAsia="zh-CN"/>
        </w:rPr>
        <w:t xml:space="preserve"> paslaugų teikimo sutartyje vadinami Šalimis, o kiekvienas atskirai – Šalimi, </w:t>
      </w:r>
    </w:p>
    <w:p w14:paraId="6B6DBDA4" w14:textId="77777777" w:rsidR="00695921" w:rsidRPr="00037E88" w:rsidRDefault="000141D3" w:rsidP="00FB67E9">
      <w:pPr>
        <w:spacing w:after="0" w:line="240" w:lineRule="auto"/>
        <w:ind w:firstLine="709"/>
        <w:jc w:val="both"/>
        <w:rPr>
          <w:rFonts w:eastAsia="SimSun"/>
          <w:color w:val="000000" w:themeColor="text1"/>
          <w:sz w:val="23"/>
          <w:szCs w:val="23"/>
          <w:lang w:val="lt-LT" w:eastAsia="zh-CN"/>
        </w:rPr>
      </w:pPr>
      <w:r w:rsidRPr="00037E88">
        <w:rPr>
          <w:rFonts w:eastAsia="SimSun"/>
          <w:color w:val="000000" w:themeColor="text1"/>
          <w:sz w:val="23"/>
          <w:szCs w:val="23"/>
          <w:lang w:val="lt-LT" w:eastAsia="zh-CN"/>
        </w:rPr>
        <w:t>sudarė šią Transporto priemonių, laukiančių kirsti Lietuvos Respublikos valstybės si</w:t>
      </w:r>
      <w:r w:rsidR="0099547D" w:rsidRPr="00037E88">
        <w:rPr>
          <w:rFonts w:eastAsia="SimSun"/>
          <w:color w:val="000000" w:themeColor="text1"/>
          <w:sz w:val="23"/>
          <w:szCs w:val="23"/>
          <w:lang w:val="lt-LT" w:eastAsia="zh-CN"/>
        </w:rPr>
        <w:t>eną, eilių formavimo, registravimo ir reguliavimo</w:t>
      </w:r>
      <w:r w:rsidRPr="00037E88">
        <w:rPr>
          <w:rFonts w:eastAsia="SimSun"/>
          <w:color w:val="000000" w:themeColor="text1"/>
          <w:sz w:val="23"/>
          <w:szCs w:val="23"/>
          <w:lang w:val="lt-LT" w:eastAsia="zh-CN"/>
        </w:rPr>
        <w:t xml:space="preserve"> paslaugų teikimo sutartį, toliau vadinamą Sutartimi</w:t>
      </w:r>
      <w:r w:rsidR="004D2374" w:rsidRPr="00037E88">
        <w:rPr>
          <w:rFonts w:eastAsia="SimSun"/>
          <w:color w:val="000000" w:themeColor="text1"/>
          <w:sz w:val="23"/>
          <w:szCs w:val="23"/>
          <w:lang w:val="lt-LT" w:eastAsia="zh-CN"/>
        </w:rPr>
        <w:t>, ir susitarė dėl toliau išvardin</w:t>
      </w:r>
      <w:r w:rsidRPr="00037E88">
        <w:rPr>
          <w:rFonts w:eastAsia="SimSun"/>
          <w:color w:val="000000" w:themeColor="text1"/>
          <w:sz w:val="23"/>
          <w:szCs w:val="23"/>
          <w:lang w:val="lt-LT" w:eastAsia="zh-CN"/>
        </w:rPr>
        <w:t>tų sąlygų.</w:t>
      </w:r>
    </w:p>
    <w:p w14:paraId="6C112A92" w14:textId="77777777" w:rsidR="00695921" w:rsidRPr="00037E88" w:rsidRDefault="00695921" w:rsidP="00FB67E9">
      <w:pPr>
        <w:tabs>
          <w:tab w:val="left" w:pos="-284"/>
        </w:tabs>
        <w:spacing w:after="0" w:line="240" w:lineRule="auto"/>
        <w:rPr>
          <w:rFonts w:eastAsia="SimSun"/>
          <w:b/>
          <w:color w:val="000000" w:themeColor="text1"/>
          <w:sz w:val="23"/>
          <w:szCs w:val="23"/>
          <w:lang w:val="lt-LT" w:eastAsia="zh-CN"/>
        </w:rPr>
      </w:pPr>
    </w:p>
    <w:p w14:paraId="699B15C1" w14:textId="3E9E73BD" w:rsidR="00695921" w:rsidRPr="00037E88" w:rsidRDefault="000141D3" w:rsidP="00EC23CA">
      <w:pPr>
        <w:tabs>
          <w:tab w:val="left" w:pos="426"/>
        </w:tabs>
        <w:spacing w:after="0" w:line="240" w:lineRule="auto"/>
        <w:jc w:val="center"/>
        <w:rPr>
          <w:rFonts w:eastAsia="SimSun"/>
          <w:b/>
          <w:color w:val="000000" w:themeColor="text1"/>
          <w:sz w:val="23"/>
          <w:szCs w:val="23"/>
          <w:lang w:val="lt-LT" w:eastAsia="zh-CN"/>
        </w:rPr>
      </w:pPr>
      <w:r w:rsidRPr="00037E88">
        <w:rPr>
          <w:rFonts w:eastAsia="SimSun"/>
          <w:b/>
          <w:color w:val="000000" w:themeColor="text1"/>
          <w:sz w:val="23"/>
          <w:szCs w:val="23"/>
          <w:lang w:val="lt-LT" w:eastAsia="zh-CN"/>
        </w:rPr>
        <w:t>I. SUTARTIES OBJEKTAS</w:t>
      </w:r>
    </w:p>
    <w:p w14:paraId="5FCADFA4" w14:textId="77777777" w:rsidR="00EC23CA" w:rsidRPr="00037E88" w:rsidRDefault="00EC23CA" w:rsidP="00EC23CA">
      <w:pPr>
        <w:tabs>
          <w:tab w:val="left" w:pos="426"/>
        </w:tabs>
        <w:spacing w:after="0" w:line="240" w:lineRule="auto"/>
        <w:jc w:val="center"/>
        <w:rPr>
          <w:rFonts w:eastAsia="SimSun"/>
          <w:b/>
          <w:color w:val="000000" w:themeColor="text1"/>
          <w:sz w:val="23"/>
          <w:szCs w:val="23"/>
          <w:lang w:val="lt-LT" w:eastAsia="zh-CN"/>
        </w:rPr>
      </w:pPr>
    </w:p>
    <w:p w14:paraId="7D9E6A8C" w14:textId="06573CDC" w:rsidR="00695921" w:rsidRPr="00037E88" w:rsidRDefault="000141D3" w:rsidP="00FB67E9">
      <w:pPr>
        <w:tabs>
          <w:tab w:val="left" w:pos="993"/>
        </w:tabs>
        <w:spacing w:after="0" w:line="240" w:lineRule="auto"/>
        <w:ind w:firstLine="760"/>
        <w:jc w:val="both"/>
        <w:rPr>
          <w:color w:val="000000" w:themeColor="text1"/>
          <w:sz w:val="23"/>
          <w:szCs w:val="23"/>
          <w:lang w:val="lt-LT"/>
        </w:rPr>
      </w:pPr>
      <w:r w:rsidRPr="00037E88">
        <w:rPr>
          <w:rFonts w:eastAsia="SimSun"/>
          <w:color w:val="000000" w:themeColor="text1"/>
          <w:sz w:val="23"/>
          <w:szCs w:val="23"/>
          <w:lang w:val="lt-LT" w:eastAsia="zh-CN"/>
        </w:rPr>
        <w:t>1.</w:t>
      </w:r>
      <w:r w:rsidRPr="00037E88">
        <w:rPr>
          <w:rFonts w:eastAsia="SimSun"/>
          <w:color w:val="000000" w:themeColor="text1"/>
          <w:sz w:val="23"/>
          <w:szCs w:val="23"/>
          <w:lang w:val="lt-LT" w:eastAsia="zh-CN"/>
        </w:rPr>
        <w:tab/>
        <w:t>Sutarties objektas – Transporto priemonių, laukiančių kirsti Lietuvos Respublikos valstybės sieną, eil</w:t>
      </w:r>
      <w:r w:rsidR="002137B1" w:rsidRPr="00037E88">
        <w:rPr>
          <w:rFonts w:eastAsia="SimSun"/>
          <w:color w:val="000000" w:themeColor="text1"/>
          <w:sz w:val="23"/>
          <w:szCs w:val="23"/>
          <w:lang w:val="lt-LT" w:eastAsia="zh-CN"/>
        </w:rPr>
        <w:t>ių formavimo, registravimo ir reguliavimo</w:t>
      </w:r>
      <w:r w:rsidRPr="00037E88">
        <w:rPr>
          <w:rFonts w:eastAsia="SimSun"/>
          <w:color w:val="000000" w:themeColor="text1"/>
          <w:sz w:val="23"/>
          <w:szCs w:val="23"/>
          <w:lang w:val="lt-LT" w:eastAsia="zh-CN"/>
        </w:rPr>
        <w:t xml:space="preserve"> paslaugos (toliau – Paslaugos).</w:t>
      </w:r>
      <w:r w:rsidRPr="00037E88">
        <w:rPr>
          <w:rFonts w:eastAsia="Times New Roman"/>
          <w:color w:val="000000" w:themeColor="text1"/>
          <w:sz w:val="23"/>
          <w:szCs w:val="23"/>
          <w:lang w:val="lt-LT"/>
        </w:rPr>
        <w:t xml:space="preserve"> Paslaugų teikimo laikotarpis </w:t>
      </w:r>
      <w:r w:rsidR="00114D1A" w:rsidRPr="00037E88">
        <w:rPr>
          <w:rFonts w:eastAsia="Times New Roman"/>
          <w:color w:val="000000" w:themeColor="text1"/>
          <w:sz w:val="23"/>
          <w:szCs w:val="23"/>
          <w:lang w:val="lt-LT"/>
        </w:rPr>
        <w:t xml:space="preserve">– </w:t>
      </w:r>
      <w:r w:rsidRPr="00037E88">
        <w:rPr>
          <w:rFonts w:eastAsia="Times New Roman"/>
          <w:color w:val="000000" w:themeColor="text1"/>
          <w:sz w:val="23"/>
          <w:szCs w:val="23"/>
          <w:lang w:val="lt-LT"/>
        </w:rPr>
        <w:t>36 mėnesiai. Paslaugos pradedamos teikti nuo 20</w:t>
      </w:r>
      <w:r w:rsidR="00433135" w:rsidRPr="00037E88">
        <w:rPr>
          <w:rFonts w:eastAsia="Times New Roman"/>
          <w:color w:val="000000" w:themeColor="text1"/>
          <w:sz w:val="23"/>
          <w:szCs w:val="23"/>
          <w:lang w:val="lt-LT"/>
        </w:rPr>
        <w:t>21</w:t>
      </w:r>
      <w:r w:rsidRPr="00037E88">
        <w:rPr>
          <w:rFonts w:eastAsia="Times New Roman"/>
          <w:color w:val="000000" w:themeColor="text1"/>
          <w:sz w:val="23"/>
          <w:szCs w:val="23"/>
          <w:lang w:val="lt-LT"/>
        </w:rPr>
        <w:t> m. gruodžio 18 d., 00 val. 00 min. Paslaugų teikimo laikotarpio pratęsimas nenumatomas.</w:t>
      </w:r>
    </w:p>
    <w:p w14:paraId="416A6A1B" w14:textId="7C75DA82" w:rsidR="00695921" w:rsidRPr="00037E88" w:rsidRDefault="000141D3" w:rsidP="00FB67E9">
      <w:pPr>
        <w:tabs>
          <w:tab w:val="left" w:pos="993"/>
        </w:tabs>
        <w:spacing w:after="0" w:line="240" w:lineRule="auto"/>
        <w:ind w:firstLine="760"/>
        <w:jc w:val="both"/>
        <w:rPr>
          <w:rFonts w:eastAsia="Times New Roman"/>
          <w:color w:val="000000" w:themeColor="text1"/>
          <w:sz w:val="23"/>
          <w:szCs w:val="23"/>
          <w:lang w:val="lt-LT"/>
        </w:rPr>
      </w:pPr>
      <w:r w:rsidRPr="00037E88">
        <w:rPr>
          <w:rFonts w:eastAsia="Times New Roman"/>
          <w:color w:val="000000" w:themeColor="text1"/>
          <w:sz w:val="23"/>
          <w:szCs w:val="23"/>
          <w:lang w:val="lt-LT"/>
        </w:rPr>
        <w:t>2.</w:t>
      </w:r>
      <w:r w:rsidR="00114D1A" w:rsidRPr="00037E88">
        <w:rPr>
          <w:rFonts w:eastAsia="Times New Roman"/>
          <w:color w:val="000000" w:themeColor="text1"/>
          <w:sz w:val="23"/>
          <w:szCs w:val="23"/>
          <w:lang w:val="lt-LT"/>
        </w:rPr>
        <w:t> </w:t>
      </w:r>
      <w:r w:rsidRPr="00037E88">
        <w:rPr>
          <w:rFonts w:eastAsia="Times New Roman"/>
          <w:color w:val="000000" w:themeColor="text1"/>
          <w:sz w:val="23"/>
          <w:szCs w:val="23"/>
          <w:lang w:val="lt-LT"/>
        </w:rPr>
        <w:t>Paslaugų savybės ir apimtys nurodytos Techninėje specifikacijoje (1 priedas), kuri yra neatsiejama Sutarties dalis.</w:t>
      </w:r>
    </w:p>
    <w:p w14:paraId="2A75615B" w14:textId="6789199B" w:rsidR="00695921" w:rsidRPr="00037E88" w:rsidRDefault="000141D3" w:rsidP="00FB67E9">
      <w:pPr>
        <w:tabs>
          <w:tab w:val="left" w:pos="993"/>
        </w:tabs>
        <w:spacing w:after="0" w:line="240" w:lineRule="auto"/>
        <w:ind w:firstLine="760"/>
        <w:jc w:val="both"/>
        <w:rPr>
          <w:rFonts w:eastAsia="Times New Roman"/>
          <w:color w:val="000000" w:themeColor="text1"/>
          <w:sz w:val="23"/>
          <w:szCs w:val="23"/>
          <w:lang w:val="lt-LT"/>
        </w:rPr>
      </w:pPr>
      <w:r w:rsidRPr="00037E88">
        <w:rPr>
          <w:rFonts w:eastAsia="Times New Roman"/>
          <w:color w:val="000000" w:themeColor="text1"/>
          <w:sz w:val="23"/>
          <w:szCs w:val="23"/>
          <w:lang w:val="lt-LT"/>
        </w:rPr>
        <w:t>3.</w:t>
      </w:r>
      <w:r w:rsidR="00114D1A" w:rsidRPr="00037E88">
        <w:rPr>
          <w:rFonts w:eastAsia="Times New Roman"/>
          <w:color w:val="000000" w:themeColor="text1"/>
          <w:sz w:val="23"/>
          <w:szCs w:val="23"/>
          <w:lang w:val="lt-LT"/>
        </w:rPr>
        <w:t> </w:t>
      </w:r>
      <w:r w:rsidR="002137B1" w:rsidRPr="00037E88">
        <w:rPr>
          <w:rFonts w:eastAsia="Times New Roman"/>
          <w:color w:val="000000" w:themeColor="text1"/>
          <w:sz w:val="23"/>
          <w:szCs w:val="23"/>
          <w:lang w:val="lt-LT"/>
        </w:rPr>
        <w:t xml:space="preserve">Transporto priemonių, laukiančių kirsti Lietuvos Respublikos valstybės sieną, eilių formavimo, registravimo ir reguliavimo </w:t>
      </w:r>
      <w:r w:rsidRPr="00037E88">
        <w:rPr>
          <w:rFonts w:eastAsia="Times New Roman"/>
          <w:color w:val="000000" w:themeColor="text1"/>
          <w:sz w:val="23"/>
          <w:szCs w:val="23"/>
          <w:lang w:val="lt-LT"/>
        </w:rPr>
        <w:t>paslaugų viešojo pirkimo konkurso sąlygos yra neatsiejama Sutarties dalis.</w:t>
      </w:r>
    </w:p>
    <w:p w14:paraId="7424A7D6" w14:textId="77777777" w:rsidR="00695921" w:rsidRPr="00037E88" w:rsidRDefault="00695921" w:rsidP="00FB67E9">
      <w:pPr>
        <w:tabs>
          <w:tab w:val="left" w:pos="-142"/>
          <w:tab w:val="left" w:pos="993"/>
        </w:tabs>
        <w:spacing w:after="0" w:line="240" w:lineRule="auto"/>
        <w:ind w:firstLine="851"/>
        <w:jc w:val="both"/>
        <w:rPr>
          <w:rFonts w:eastAsia="SimSun"/>
          <w:color w:val="000000" w:themeColor="text1"/>
          <w:sz w:val="23"/>
          <w:szCs w:val="23"/>
          <w:lang w:val="lt-LT" w:eastAsia="zh-CN"/>
        </w:rPr>
      </w:pPr>
    </w:p>
    <w:p w14:paraId="3D47BD65" w14:textId="04F28972" w:rsidR="00695921" w:rsidRPr="00037E88" w:rsidRDefault="000141D3" w:rsidP="00FB67E9">
      <w:pPr>
        <w:tabs>
          <w:tab w:val="left" w:pos="-142"/>
          <w:tab w:val="left" w:pos="426"/>
        </w:tabs>
        <w:spacing w:after="0" w:line="240" w:lineRule="auto"/>
        <w:ind w:firstLine="851"/>
        <w:jc w:val="center"/>
        <w:rPr>
          <w:rFonts w:eastAsia="SimSun"/>
          <w:b/>
          <w:color w:val="000000" w:themeColor="text1"/>
          <w:sz w:val="23"/>
          <w:szCs w:val="23"/>
          <w:lang w:val="lt-LT" w:eastAsia="zh-CN"/>
        </w:rPr>
      </w:pPr>
      <w:r w:rsidRPr="00037E88">
        <w:rPr>
          <w:rFonts w:eastAsia="SimSun"/>
          <w:b/>
          <w:color w:val="000000" w:themeColor="text1"/>
          <w:sz w:val="23"/>
          <w:szCs w:val="23"/>
          <w:lang w:val="lt-LT" w:eastAsia="zh-CN"/>
        </w:rPr>
        <w:t>II. KAINA IR ATSISKAITYMO TVARKA</w:t>
      </w:r>
    </w:p>
    <w:p w14:paraId="678F9F59" w14:textId="77777777" w:rsidR="00EC23CA" w:rsidRPr="00037E88" w:rsidRDefault="00EC23CA" w:rsidP="00FB67E9">
      <w:pPr>
        <w:tabs>
          <w:tab w:val="left" w:pos="-142"/>
          <w:tab w:val="left" w:pos="426"/>
        </w:tabs>
        <w:spacing w:after="0" w:line="240" w:lineRule="auto"/>
        <w:ind w:firstLine="851"/>
        <w:jc w:val="center"/>
        <w:rPr>
          <w:rFonts w:eastAsia="SimSun"/>
          <w:b/>
          <w:color w:val="000000" w:themeColor="text1"/>
          <w:sz w:val="23"/>
          <w:szCs w:val="23"/>
          <w:lang w:val="lt-LT" w:eastAsia="zh-CN"/>
        </w:rPr>
      </w:pPr>
    </w:p>
    <w:p w14:paraId="0439A0E4" w14:textId="77777777" w:rsidR="00695921" w:rsidRPr="00037E88" w:rsidRDefault="000141D3" w:rsidP="00FB67E9">
      <w:pPr>
        <w:tabs>
          <w:tab w:val="left" w:pos="-142"/>
          <w:tab w:val="left" w:pos="142"/>
          <w:tab w:val="left" w:pos="851"/>
        </w:tabs>
        <w:spacing w:after="0" w:line="240" w:lineRule="auto"/>
        <w:ind w:firstLine="851"/>
        <w:jc w:val="both"/>
        <w:rPr>
          <w:rFonts w:eastAsia="Times New Roman"/>
          <w:color w:val="000000" w:themeColor="text1"/>
          <w:sz w:val="23"/>
          <w:szCs w:val="23"/>
          <w:lang w:val="lt-LT"/>
        </w:rPr>
      </w:pPr>
      <w:r w:rsidRPr="00037E88">
        <w:rPr>
          <w:rFonts w:eastAsia="Times New Roman"/>
          <w:color w:val="000000" w:themeColor="text1"/>
          <w:sz w:val="23"/>
          <w:szCs w:val="23"/>
          <w:lang w:val="lt-LT"/>
        </w:rPr>
        <w:t>4. Užsakovas sumoka Teikėjui už faktiškai suteiktas Paslaugas pagal įkainius, nurodytus Sutarties 5 punkte, jei jos suteikiamos tinkamai, kokybiškai ir laiku. Teikėjas neturi teisės reikalauti padengti jokių papildomų išlaidų.</w:t>
      </w:r>
    </w:p>
    <w:p w14:paraId="31DDEC19" w14:textId="77777777" w:rsidR="00695921" w:rsidRPr="00037E88" w:rsidRDefault="000141D3" w:rsidP="00FB67E9">
      <w:pPr>
        <w:tabs>
          <w:tab w:val="left" w:pos="-142"/>
          <w:tab w:val="left" w:pos="142"/>
          <w:tab w:val="left" w:pos="851"/>
        </w:tabs>
        <w:spacing w:after="0" w:line="240" w:lineRule="auto"/>
        <w:ind w:firstLine="851"/>
        <w:jc w:val="both"/>
        <w:rPr>
          <w:rFonts w:eastAsia="Times New Roman"/>
          <w:color w:val="000000" w:themeColor="text1"/>
          <w:sz w:val="23"/>
          <w:szCs w:val="23"/>
          <w:lang w:val="lt-LT"/>
        </w:rPr>
      </w:pPr>
      <w:r w:rsidRPr="00037E88">
        <w:rPr>
          <w:rFonts w:eastAsia="Times New Roman"/>
          <w:color w:val="000000" w:themeColor="text1"/>
          <w:sz w:val="23"/>
          <w:szCs w:val="23"/>
          <w:lang w:val="lt-LT"/>
        </w:rPr>
        <w:t>5. Paslaugų įkainiai/kaina:</w:t>
      </w:r>
    </w:p>
    <w:tbl>
      <w:tblPr>
        <w:tblW w:w="9535" w:type="dxa"/>
        <w:tblLayout w:type="fixed"/>
        <w:tblCellMar>
          <w:left w:w="10" w:type="dxa"/>
          <w:right w:w="10" w:type="dxa"/>
        </w:tblCellMar>
        <w:tblLook w:val="04A0" w:firstRow="1" w:lastRow="0" w:firstColumn="1" w:lastColumn="0" w:noHBand="0" w:noVBand="1"/>
      </w:tblPr>
      <w:tblGrid>
        <w:gridCol w:w="704"/>
        <w:gridCol w:w="4418"/>
        <w:gridCol w:w="1083"/>
        <w:gridCol w:w="1620"/>
        <w:gridCol w:w="1710"/>
      </w:tblGrid>
      <w:tr w:rsidR="00037E88" w:rsidRPr="0015295C" w14:paraId="3375A154" w14:textId="66D8CD9A" w:rsidTr="00037E88">
        <w:trPr>
          <w:trHeight w:val="1012"/>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B40F7" w14:textId="77777777" w:rsidR="00037E88" w:rsidRPr="00037E88" w:rsidRDefault="00037E88" w:rsidP="00FB67E9">
            <w:pPr>
              <w:spacing w:after="0" w:line="240" w:lineRule="auto"/>
              <w:jc w:val="center"/>
              <w:textAlignment w:val="auto"/>
              <w:rPr>
                <w:rFonts w:eastAsia="Times New Roman"/>
                <w:b/>
                <w:color w:val="000000" w:themeColor="text1"/>
                <w:sz w:val="23"/>
                <w:szCs w:val="23"/>
                <w:lang w:val="lt-LT"/>
              </w:rPr>
            </w:pPr>
            <w:proofErr w:type="spellStart"/>
            <w:r w:rsidRPr="00037E88">
              <w:rPr>
                <w:rFonts w:eastAsia="Times New Roman"/>
                <w:b/>
                <w:color w:val="000000" w:themeColor="text1"/>
                <w:sz w:val="23"/>
                <w:szCs w:val="23"/>
                <w:lang w:val="lt-LT"/>
              </w:rPr>
              <w:t>Eil.Nr</w:t>
            </w:r>
            <w:proofErr w:type="spellEnd"/>
            <w:r w:rsidRPr="00037E88">
              <w:rPr>
                <w:rFonts w:eastAsia="Times New Roman"/>
                <w:b/>
                <w:color w:val="000000" w:themeColor="text1"/>
                <w:sz w:val="23"/>
                <w:szCs w:val="23"/>
                <w:lang w:val="lt-LT"/>
              </w:rPr>
              <w:t>.</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7FFF8" w14:textId="77777777" w:rsidR="00037E88" w:rsidRPr="00037E88" w:rsidRDefault="00037E88" w:rsidP="00FB67E9">
            <w:pPr>
              <w:spacing w:after="0" w:line="240" w:lineRule="auto"/>
              <w:jc w:val="center"/>
              <w:textAlignment w:val="auto"/>
              <w:rPr>
                <w:rFonts w:eastAsia="Times New Roman"/>
                <w:b/>
                <w:color w:val="000000" w:themeColor="text1"/>
                <w:sz w:val="23"/>
                <w:szCs w:val="23"/>
                <w:lang w:val="lt-LT"/>
              </w:rPr>
            </w:pPr>
            <w:r w:rsidRPr="00037E88">
              <w:rPr>
                <w:rFonts w:eastAsia="Times New Roman"/>
                <w:b/>
                <w:color w:val="000000" w:themeColor="text1"/>
                <w:sz w:val="23"/>
                <w:szCs w:val="23"/>
                <w:lang w:val="lt-LT"/>
              </w:rPr>
              <w:t>Paslaugų pavadinimas</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CECB" w14:textId="37C61741" w:rsidR="00037E88" w:rsidRPr="00037E88" w:rsidRDefault="00037E88" w:rsidP="00FB67E9">
            <w:pPr>
              <w:spacing w:after="0" w:line="240" w:lineRule="auto"/>
              <w:jc w:val="center"/>
              <w:textAlignment w:val="auto"/>
              <w:rPr>
                <w:rFonts w:eastAsia="Times New Roman"/>
                <w:b/>
                <w:color w:val="000000" w:themeColor="text1"/>
                <w:sz w:val="23"/>
                <w:szCs w:val="23"/>
                <w:lang w:val="lt-LT"/>
              </w:rPr>
            </w:pPr>
            <w:r w:rsidRPr="00037E88">
              <w:rPr>
                <w:rFonts w:eastAsia="Times New Roman"/>
                <w:b/>
                <w:color w:val="000000" w:themeColor="text1"/>
                <w:sz w:val="23"/>
                <w:szCs w:val="23"/>
                <w:lang w:val="lt-LT"/>
              </w:rPr>
              <w:t>Mato vnt.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4C07" w14:textId="2D0AECD1" w:rsidR="00037E88" w:rsidRPr="00037E88" w:rsidRDefault="00037E88" w:rsidP="00FB67E9">
            <w:pPr>
              <w:spacing w:after="0" w:line="240" w:lineRule="auto"/>
              <w:jc w:val="center"/>
              <w:textAlignment w:val="auto"/>
              <w:rPr>
                <w:rFonts w:eastAsia="Times New Roman"/>
                <w:b/>
                <w:color w:val="000000" w:themeColor="text1"/>
                <w:sz w:val="23"/>
                <w:szCs w:val="23"/>
                <w:lang w:val="lt-LT"/>
              </w:rPr>
            </w:pPr>
            <w:r w:rsidRPr="00037E88">
              <w:rPr>
                <w:rFonts w:eastAsia="Times New Roman"/>
                <w:b/>
                <w:color w:val="000000" w:themeColor="text1"/>
                <w:sz w:val="23"/>
                <w:szCs w:val="23"/>
                <w:lang w:val="lt-LT"/>
              </w:rPr>
              <w:t>Mato vnt. kaina Eur be PVM</w:t>
            </w:r>
          </w:p>
        </w:tc>
        <w:tc>
          <w:tcPr>
            <w:tcW w:w="1710" w:type="dxa"/>
            <w:tcBorders>
              <w:top w:val="single" w:sz="4" w:space="0" w:color="000000"/>
              <w:left w:val="single" w:sz="4" w:space="0" w:color="000000"/>
              <w:right w:val="single" w:sz="4" w:space="0" w:color="000000"/>
            </w:tcBorders>
          </w:tcPr>
          <w:p w14:paraId="7DE18800" w14:textId="77777777" w:rsidR="00037E88" w:rsidRPr="00037E88" w:rsidRDefault="00037E88" w:rsidP="00FB67E9">
            <w:pPr>
              <w:spacing w:after="0" w:line="240" w:lineRule="auto"/>
              <w:jc w:val="center"/>
              <w:textAlignment w:val="auto"/>
              <w:rPr>
                <w:rFonts w:eastAsia="Times New Roman"/>
                <w:b/>
                <w:color w:val="000000" w:themeColor="text1"/>
                <w:sz w:val="23"/>
                <w:szCs w:val="23"/>
                <w:lang w:val="lt-LT"/>
              </w:rPr>
            </w:pPr>
            <w:r w:rsidRPr="00037E88">
              <w:rPr>
                <w:rFonts w:eastAsia="Times New Roman"/>
                <w:b/>
                <w:color w:val="000000" w:themeColor="text1"/>
                <w:sz w:val="23"/>
                <w:szCs w:val="23"/>
                <w:lang w:val="lt-LT"/>
              </w:rPr>
              <w:t>Mato vnt. kaina Eur su PVM</w:t>
            </w:r>
          </w:p>
          <w:p w14:paraId="265467C3" w14:textId="77777777" w:rsidR="00037E88" w:rsidRPr="00037E88" w:rsidRDefault="00037E88" w:rsidP="00FB67E9">
            <w:pPr>
              <w:spacing w:after="0" w:line="240" w:lineRule="auto"/>
              <w:jc w:val="center"/>
              <w:textAlignment w:val="auto"/>
              <w:rPr>
                <w:rFonts w:eastAsia="Times New Roman"/>
                <w:b/>
                <w:color w:val="000000" w:themeColor="text1"/>
                <w:sz w:val="23"/>
                <w:szCs w:val="23"/>
                <w:lang w:val="lt-LT"/>
              </w:rPr>
            </w:pPr>
          </w:p>
        </w:tc>
      </w:tr>
      <w:tr w:rsidR="00037E88" w:rsidRPr="00037E88" w14:paraId="478B0050" w14:textId="54AB5829" w:rsidTr="00037E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296"/>
          <w:tblHeader/>
        </w:trPr>
        <w:tc>
          <w:tcPr>
            <w:tcW w:w="704" w:type="dxa"/>
            <w:vAlign w:val="center"/>
          </w:tcPr>
          <w:p w14:paraId="6624ABF7" w14:textId="77777777" w:rsidR="00037E88" w:rsidRPr="00037E88" w:rsidRDefault="00037E88" w:rsidP="00FB67E9">
            <w:pPr>
              <w:autoSpaceDN/>
              <w:spacing w:after="0" w:line="240" w:lineRule="auto"/>
              <w:textAlignment w:val="auto"/>
              <w:rPr>
                <w:rFonts w:eastAsiaTheme="minorEastAsia"/>
                <w:i/>
                <w:color w:val="000000" w:themeColor="text1"/>
                <w:sz w:val="23"/>
                <w:szCs w:val="23"/>
                <w:lang w:val="lt-LT" w:eastAsia="lt-LT"/>
              </w:rPr>
            </w:pPr>
            <w:r w:rsidRPr="00037E88">
              <w:rPr>
                <w:rFonts w:eastAsiaTheme="minorEastAsia"/>
                <w:i/>
                <w:color w:val="000000" w:themeColor="text1"/>
                <w:sz w:val="23"/>
                <w:szCs w:val="23"/>
                <w:lang w:val="lt-LT" w:eastAsia="lt-LT"/>
              </w:rPr>
              <w:t>1</w:t>
            </w:r>
          </w:p>
        </w:tc>
        <w:tc>
          <w:tcPr>
            <w:tcW w:w="4418" w:type="dxa"/>
            <w:vAlign w:val="center"/>
          </w:tcPr>
          <w:p w14:paraId="27E61812" w14:textId="77777777" w:rsidR="00037E88" w:rsidRPr="00037E88" w:rsidRDefault="00037E88" w:rsidP="00FB67E9">
            <w:pPr>
              <w:autoSpaceDN/>
              <w:spacing w:after="0" w:line="240" w:lineRule="auto"/>
              <w:textAlignment w:val="auto"/>
              <w:rPr>
                <w:rFonts w:eastAsiaTheme="minorEastAsia"/>
                <w:i/>
                <w:iCs/>
                <w:color w:val="000000" w:themeColor="text1"/>
                <w:sz w:val="23"/>
                <w:szCs w:val="23"/>
                <w:lang w:val="lt-LT" w:eastAsia="lt-LT"/>
              </w:rPr>
            </w:pPr>
            <w:r w:rsidRPr="00037E88">
              <w:rPr>
                <w:rFonts w:eastAsiaTheme="minorEastAsia"/>
                <w:i/>
                <w:iCs/>
                <w:color w:val="000000" w:themeColor="text1"/>
                <w:sz w:val="23"/>
                <w:szCs w:val="23"/>
                <w:lang w:val="lt-LT" w:eastAsia="lt-LT"/>
              </w:rPr>
              <w:t>2</w:t>
            </w:r>
          </w:p>
        </w:tc>
        <w:tc>
          <w:tcPr>
            <w:tcW w:w="1083" w:type="dxa"/>
            <w:vAlign w:val="center"/>
          </w:tcPr>
          <w:p w14:paraId="41362F40" w14:textId="77777777" w:rsidR="00037E88" w:rsidRPr="00037E88" w:rsidRDefault="00037E88" w:rsidP="00FB67E9">
            <w:pPr>
              <w:autoSpaceDN/>
              <w:spacing w:after="0" w:line="240" w:lineRule="auto"/>
              <w:textAlignment w:val="auto"/>
              <w:rPr>
                <w:rFonts w:eastAsiaTheme="minorEastAsia"/>
                <w:i/>
                <w:color w:val="000000" w:themeColor="text1"/>
                <w:sz w:val="23"/>
                <w:szCs w:val="23"/>
                <w:lang w:val="lt-LT" w:eastAsia="lt-LT"/>
              </w:rPr>
            </w:pPr>
            <w:r w:rsidRPr="00037E88">
              <w:rPr>
                <w:rFonts w:eastAsiaTheme="minorEastAsia"/>
                <w:i/>
                <w:color w:val="000000" w:themeColor="text1"/>
                <w:sz w:val="23"/>
                <w:szCs w:val="23"/>
                <w:lang w:val="lt-LT" w:eastAsia="lt-LT"/>
              </w:rPr>
              <w:t>3</w:t>
            </w:r>
          </w:p>
        </w:tc>
        <w:tc>
          <w:tcPr>
            <w:tcW w:w="1620" w:type="dxa"/>
            <w:vAlign w:val="center"/>
          </w:tcPr>
          <w:p w14:paraId="09BA34DF" w14:textId="77777777" w:rsidR="00037E88" w:rsidRPr="00037E88" w:rsidRDefault="00037E88" w:rsidP="00FB67E9">
            <w:pPr>
              <w:autoSpaceDN/>
              <w:spacing w:after="0" w:line="240" w:lineRule="auto"/>
              <w:textAlignment w:val="auto"/>
              <w:rPr>
                <w:rFonts w:eastAsiaTheme="minorEastAsia"/>
                <w:i/>
                <w:color w:val="000000" w:themeColor="text1"/>
                <w:sz w:val="23"/>
                <w:szCs w:val="23"/>
                <w:lang w:val="lt-LT" w:eastAsia="lt-LT"/>
              </w:rPr>
            </w:pPr>
            <w:r w:rsidRPr="00037E88">
              <w:rPr>
                <w:rFonts w:eastAsiaTheme="minorEastAsia"/>
                <w:i/>
                <w:color w:val="000000" w:themeColor="text1"/>
                <w:sz w:val="23"/>
                <w:szCs w:val="23"/>
                <w:lang w:val="lt-LT" w:eastAsia="lt-LT"/>
              </w:rPr>
              <w:t>5</w:t>
            </w:r>
          </w:p>
        </w:tc>
        <w:tc>
          <w:tcPr>
            <w:tcW w:w="1710" w:type="dxa"/>
          </w:tcPr>
          <w:p w14:paraId="4C6207AB" w14:textId="5D5B058F" w:rsidR="00037E88" w:rsidRPr="00037E88" w:rsidRDefault="00037E88" w:rsidP="00FB67E9">
            <w:pPr>
              <w:autoSpaceDN/>
              <w:spacing w:after="0" w:line="240" w:lineRule="auto"/>
              <w:textAlignment w:val="auto"/>
              <w:rPr>
                <w:rFonts w:eastAsiaTheme="minorEastAsia"/>
                <w:i/>
                <w:color w:val="000000" w:themeColor="text1"/>
                <w:sz w:val="23"/>
                <w:szCs w:val="23"/>
                <w:lang w:val="lt-LT" w:eastAsia="lt-LT"/>
              </w:rPr>
            </w:pPr>
            <w:r w:rsidRPr="00037E88">
              <w:rPr>
                <w:rFonts w:eastAsiaTheme="minorEastAsia"/>
                <w:i/>
                <w:color w:val="000000" w:themeColor="text1"/>
                <w:sz w:val="23"/>
                <w:szCs w:val="23"/>
                <w:lang w:val="lt-LT" w:eastAsia="lt-LT"/>
              </w:rPr>
              <w:t>6</w:t>
            </w:r>
          </w:p>
        </w:tc>
      </w:tr>
      <w:tr w:rsidR="00037E88" w:rsidRPr="00037E88" w14:paraId="7E497C03" w14:textId="67CCFEBD" w:rsidTr="00037E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A97EAD5" w14:textId="77777777" w:rsidR="00037E88" w:rsidRPr="00037E88" w:rsidRDefault="00037E88" w:rsidP="00FB67E9">
            <w:pPr>
              <w:autoSpaceDN/>
              <w:spacing w:after="0" w:line="240" w:lineRule="auto"/>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7118CB30" w14:textId="77777777" w:rsidR="00037E88" w:rsidRPr="00037E88" w:rsidRDefault="00037E88" w:rsidP="00FB67E9">
            <w:pPr>
              <w:autoSpaceDN/>
              <w:spacing w:after="0" w:line="240" w:lineRule="auto"/>
              <w:textAlignment w:val="auto"/>
              <w:rPr>
                <w:rFonts w:eastAsiaTheme="minorEastAsia"/>
                <w:iCs/>
                <w:color w:val="000000" w:themeColor="text1"/>
                <w:sz w:val="23"/>
                <w:szCs w:val="23"/>
                <w:lang w:val="lt-LT" w:eastAsia="lt-LT"/>
              </w:rPr>
            </w:pPr>
            <w:r w:rsidRPr="00037E88">
              <w:rPr>
                <w:rFonts w:eastAsia="Times New Roman"/>
                <w:color w:val="000000" w:themeColor="text1"/>
                <w:sz w:val="23"/>
                <w:szCs w:val="23"/>
                <w:lang w:val="lt-LT"/>
              </w:rPr>
              <w:t>Transporto priemonių, laukiančių kirsti Lietuvos Respublikos valstybės sieną, eilių formavimo, registravimo ir reguliavimo paslaugos priešais Kybartų pasienio kontrolės punktą (išskyrus transporto priemonių palaukimo aikštelę).</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5F37DA29" w14:textId="4B5E7753" w:rsidR="00037E88" w:rsidRPr="00037E88" w:rsidRDefault="00037E88" w:rsidP="00FB67E9">
            <w:pPr>
              <w:autoSpaceDN/>
              <w:spacing w:after="0" w:line="240" w:lineRule="auto"/>
              <w:jc w:val="center"/>
              <w:textAlignment w:val="auto"/>
              <w:rPr>
                <w:rFonts w:eastAsiaTheme="minorEastAsia"/>
                <w:iCs/>
                <w:color w:val="000000" w:themeColor="text1"/>
                <w:sz w:val="23"/>
                <w:szCs w:val="23"/>
                <w:lang w:val="lt-LT" w:eastAsia="lt-LT"/>
              </w:rPr>
            </w:pPr>
            <w:r>
              <w:rPr>
                <w:rFonts w:eastAsiaTheme="minorEastAsia"/>
                <w:iCs/>
                <w:color w:val="000000" w:themeColor="text1"/>
                <w:sz w:val="23"/>
                <w:szCs w:val="23"/>
                <w:lang w:val="lt-LT" w:eastAsia="lt-LT"/>
              </w:rPr>
              <w:t xml:space="preserve">1 </w:t>
            </w:r>
            <w:r w:rsidRPr="00037E88">
              <w:rPr>
                <w:rFonts w:eastAsiaTheme="minorEastAsia"/>
                <w:iCs/>
                <w:color w:val="000000" w:themeColor="text1"/>
                <w:sz w:val="23"/>
                <w:szCs w:val="23"/>
                <w:lang w:val="lt-LT" w:eastAsia="lt-LT"/>
              </w:rPr>
              <w:t>mėn.</w:t>
            </w:r>
          </w:p>
        </w:tc>
        <w:tc>
          <w:tcPr>
            <w:tcW w:w="1620" w:type="dxa"/>
          </w:tcPr>
          <w:p w14:paraId="69445A4F" w14:textId="6DE2A28B" w:rsidR="00037E88" w:rsidRPr="00037E88" w:rsidRDefault="00037E88" w:rsidP="00FB67E9">
            <w:pPr>
              <w:autoSpaceDN/>
              <w:spacing w:after="0" w:line="240" w:lineRule="auto"/>
              <w:jc w:val="center"/>
              <w:textAlignment w:val="auto"/>
              <w:rPr>
                <w:rFonts w:eastAsiaTheme="minorEastAsia"/>
                <w:color w:val="000000" w:themeColor="text1"/>
                <w:sz w:val="23"/>
                <w:szCs w:val="23"/>
                <w:lang w:val="lt-LT" w:eastAsia="lt-LT"/>
              </w:rPr>
            </w:pPr>
            <w:r w:rsidRPr="00037E88">
              <w:rPr>
                <w:rFonts w:eastAsiaTheme="minorEastAsia"/>
                <w:color w:val="000000" w:themeColor="text1"/>
                <w:sz w:val="23"/>
                <w:szCs w:val="23"/>
                <w:lang w:val="lt-LT" w:eastAsia="lt-LT"/>
              </w:rPr>
              <w:t>5745,10</w:t>
            </w:r>
          </w:p>
        </w:tc>
        <w:tc>
          <w:tcPr>
            <w:tcW w:w="1710" w:type="dxa"/>
          </w:tcPr>
          <w:p w14:paraId="3E558DC6" w14:textId="46747A26" w:rsidR="00037E88" w:rsidRPr="00037E88" w:rsidRDefault="00037E88" w:rsidP="00FB67E9">
            <w:pPr>
              <w:autoSpaceDN/>
              <w:spacing w:after="0" w:line="240" w:lineRule="auto"/>
              <w:jc w:val="center"/>
              <w:textAlignment w:val="auto"/>
              <w:rPr>
                <w:rFonts w:eastAsiaTheme="minorEastAsia"/>
                <w:color w:val="000000" w:themeColor="text1"/>
                <w:sz w:val="23"/>
                <w:szCs w:val="23"/>
                <w:lang w:val="lt-LT" w:eastAsia="lt-LT"/>
              </w:rPr>
            </w:pPr>
            <w:r w:rsidRPr="00037E88">
              <w:rPr>
                <w:rFonts w:eastAsiaTheme="minorEastAsia"/>
                <w:color w:val="000000" w:themeColor="text1"/>
                <w:sz w:val="23"/>
                <w:szCs w:val="23"/>
                <w:lang w:val="lt-LT" w:eastAsia="lt-LT"/>
              </w:rPr>
              <w:t>6951,57</w:t>
            </w:r>
          </w:p>
        </w:tc>
      </w:tr>
      <w:tr w:rsidR="00037E88" w:rsidRPr="00037E88" w14:paraId="4F90AAFA" w14:textId="732CBB18" w:rsidTr="00037E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4276DD5" w14:textId="77777777" w:rsidR="00037E88" w:rsidRPr="00037E88" w:rsidRDefault="00037E88" w:rsidP="00FB67E9">
            <w:pPr>
              <w:autoSpaceDN/>
              <w:spacing w:after="0" w:line="240" w:lineRule="auto"/>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57AD7033" w14:textId="77777777" w:rsidR="00037E88" w:rsidRPr="00037E88" w:rsidRDefault="00037E88" w:rsidP="00FB67E9">
            <w:pPr>
              <w:autoSpaceDN/>
              <w:spacing w:after="0" w:line="240" w:lineRule="auto"/>
              <w:textAlignment w:val="auto"/>
              <w:rPr>
                <w:rFonts w:eastAsia="Times New Roman"/>
                <w:color w:val="000000" w:themeColor="text1"/>
                <w:sz w:val="23"/>
                <w:szCs w:val="23"/>
                <w:lang w:val="lt-LT"/>
              </w:rPr>
            </w:pPr>
            <w:r w:rsidRPr="00037E88">
              <w:rPr>
                <w:rFonts w:eastAsia="Times New Roman"/>
                <w:color w:val="000000" w:themeColor="text1"/>
                <w:sz w:val="23"/>
                <w:szCs w:val="23"/>
                <w:lang w:val="lt-LT"/>
              </w:rPr>
              <w:t xml:space="preserve">Transporto priemonių eilių formavimas laikiname poste magistraliniame kelyje A7 </w:t>
            </w:r>
            <w:r w:rsidRPr="00037E88">
              <w:rPr>
                <w:rFonts w:eastAsia="Times New Roman"/>
                <w:color w:val="000000" w:themeColor="text1"/>
                <w:sz w:val="23"/>
                <w:szCs w:val="23"/>
                <w:lang w:val="lt-LT"/>
              </w:rPr>
              <w:lastRenderedPageBreak/>
              <w:t>Marijampolė – Kybartai – Kaliningradas priešais Virbalio miestą.</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33B63CFA" w14:textId="6741E153" w:rsidR="00037E88" w:rsidRPr="00037E88" w:rsidRDefault="00037E88" w:rsidP="00FB67E9">
            <w:pPr>
              <w:autoSpaceDN/>
              <w:spacing w:after="0" w:line="240" w:lineRule="auto"/>
              <w:jc w:val="center"/>
              <w:textAlignment w:val="auto"/>
              <w:rPr>
                <w:rFonts w:eastAsiaTheme="minorEastAsia"/>
                <w:iCs/>
                <w:color w:val="000000" w:themeColor="text1"/>
                <w:sz w:val="23"/>
                <w:szCs w:val="23"/>
                <w:lang w:val="lt-LT" w:eastAsia="lt-LT"/>
              </w:rPr>
            </w:pPr>
            <w:r>
              <w:rPr>
                <w:rFonts w:eastAsiaTheme="minorEastAsia"/>
                <w:iCs/>
                <w:color w:val="000000" w:themeColor="text1"/>
                <w:sz w:val="23"/>
                <w:szCs w:val="23"/>
                <w:lang w:val="lt-LT" w:eastAsia="lt-LT"/>
              </w:rPr>
              <w:lastRenderedPageBreak/>
              <w:t xml:space="preserve">1 </w:t>
            </w:r>
            <w:r w:rsidRPr="00037E88">
              <w:rPr>
                <w:rFonts w:eastAsiaTheme="minorEastAsia"/>
                <w:iCs/>
                <w:color w:val="000000" w:themeColor="text1"/>
                <w:sz w:val="23"/>
                <w:szCs w:val="23"/>
                <w:lang w:val="lt-LT" w:eastAsia="lt-LT"/>
              </w:rPr>
              <w:t>mėn.</w:t>
            </w:r>
          </w:p>
        </w:tc>
        <w:tc>
          <w:tcPr>
            <w:tcW w:w="1620" w:type="dxa"/>
          </w:tcPr>
          <w:p w14:paraId="5DDF035B" w14:textId="43473DF8" w:rsidR="00037E88" w:rsidRPr="00037E88" w:rsidRDefault="00037E88" w:rsidP="00FB67E9">
            <w:pPr>
              <w:autoSpaceDN/>
              <w:spacing w:after="0" w:line="240" w:lineRule="auto"/>
              <w:jc w:val="center"/>
              <w:textAlignment w:val="auto"/>
              <w:rPr>
                <w:rFonts w:eastAsiaTheme="minorEastAsia"/>
                <w:color w:val="000000" w:themeColor="text1"/>
                <w:sz w:val="23"/>
                <w:szCs w:val="23"/>
                <w:lang w:val="lt-LT" w:eastAsia="lt-LT"/>
              </w:rPr>
            </w:pPr>
            <w:r w:rsidRPr="00037E88">
              <w:rPr>
                <w:rFonts w:eastAsiaTheme="minorEastAsia"/>
                <w:color w:val="000000" w:themeColor="text1"/>
                <w:sz w:val="23"/>
                <w:szCs w:val="23"/>
                <w:lang w:val="lt-LT" w:eastAsia="lt-LT"/>
              </w:rPr>
              <w:t>5500,00</w:t>
            </w:r>
          </w:p>
        </w:tc>
        <w:tc>
          <w:tcPr>
            <w:tcW w:w="1710" w:type="dxa"/>
          </w:tcPr>
          <w:p w14:paraId="16128394" w14:textId="137160FB" w:rsidR="00037E88" w:rsidRPr="00037E88" w:rsidRDefault="00037E88" w:rsidP="00FB67E9">
            <w:pPr>
              <w:autoSpaceDN/>
              <w:spacing w:after="0" w:line="240" w:lineRule="auto"/>
              <w:jc w:val="center"/>
              <w:textAlignment w:val="auto"/>
              <w:rPr>
                <w:rFonts w:eastAsiaTheme="minorEastAsia"/>
                <w:color w:val="000000" w:themeColor="text1"/>
                <w:sz w:val="23"/>
                <w:szCs w:val="23"/>
                <w:lang w:val="lt-LT" w:eastAsia="lt-LT"/>
              </w:rPr>
            </w:pPr>
            <w:r w:rsidRPr="00037E88">
              <w:rPr>
                <w:rFonts w:eastAsiaTheme="minorEastAsia"/>
                <w:color w:val="000000" w:themeColor="text1"/>
                <w:sz w:val="23"/>
                <w:szCs w:val="23"/>
                <w:lang w:val="lt-LT" w:eastAsia="lt-LT"/>
              </w:rPr>
              <w:t>6655,00</w:t>
            </w:r>
          </w:p>
        </w:tc>
      </w:tr>
      <w:tr w:rsidR="00037E88" w:rsidRPr="00037E88" w14:paraId="1FDDD97C" w14:textId="5F4E81FB" w:rsidTr="00037E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BFC0864" w14:textId="77777777" w:rsidR="00037E88" w:rsidRPr="00037E88" w:rsidRDefault="00037E88" w:rsidP="00FB67E9">
            <w:pPr>
              <w:autoSpaceDN/>
              <w:spacing w:after="0" w:line="240" w:lineRule="auto"/>
              <w:textAlignment w:val="auto"/>
              <w:rPr>
                <w:rFonts w:eastAsiaTheme="minorEastAsia"/>
                <w:bCs/>
                <w:color w:val="000000" w:themeColor="text1"/>
                <w:sz w:val="23"/>
                <w:szCs w:val="23"/>
                <w:lang w:val="lt-LT" w:eastAsia="lt-LT"/>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0EDAE0CA" w14:textId="77777777" w:rsidR="00037E88" w:rsidRPr="00037E88" w:rsidRDefault="00037E88" w:rsidP="00FB67E9">
            <w:pPr>
              <w:autoSpaceDN/>
              <w:spacing w:after="0" w:line="240" w:lineRule="auto"/>
              <w:textAlignment w:val="auto"/>
              <w:rPr>
                <w:rFonts w:eastAsia="Times New Roman"/>
                <w:color w:val="000000" w:themeColor="text1"/>
                <w:sz w:val="23"/>
                <w:szCs w:val="23"/>
                <w:lang w:val="lt-LT"/>
              </w:rPr>
            </w:pPr>
            <w:r w:rsidRPr="00037E88">
              <w:rPr>
                <w:rFonts w:eastAsiaTheme="minorHAnsi"/>
                <w:color w:val="000000" w:themeColor="text1"/>
                <w:sz w:val="23"/>
                <w:szCs w:val="23"/>
                <w:lang w:val="lt-LT"/>
              </w:rPr>
              <w:t>Transporto priemonių, laukiančių kirsti Lietuvos Respublikos valstybės sieną, eilių formavimo, registravimo ir reguliavimo paslaugos priešais Raigardo pasienio kontrolės punktą.</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7DEE4D9E" w14:textId="4B98C9B8" w:rsidR="00037E88" w:rsidRPr="00037E88" w:rsidRDefault="00037E88" w:rsidP="00FB67E9">
            <w:pPr>
              <w:autoSpaceDN/>
              <w:spacing w:after="0" w:line="240" w:lineRule="auto"/>
              <w:jc w:val="center"/>
              <w:textAlignment w:val="auto"/>
              <w:rPr>
                <w:rFonts w:eastAsiaTheme="minorEastAsia"/>
                <w:iCs/>
                <w:color w:val="000000" w:themeColor="text1"/>
                <w:sz w:val="23"/>
                <w:szCs w:val="23"/>
                <w:lang w:val="lt-LT" w:eastAsia="lt-LT"/>
              </w:rPr>
            </w:pPr>
            <w:r>
              <w:rPr>
                <w:rFonts w:eastAsiaTheme="minorEastAsia"/>
                <w:iCs/>
                <w:color w:val="000000" w:themeColor="text1"/>
                <w:sz w:val="23"/>
                <w:szCs w:val="23"/>
                <w:lang w:val="lt-LT" w:eastAsia="lt-LT"/>
              </w:rPr>
              <w:t xml:space="preserve">1 </w:t>
            </w:r>
            <w:r w:rsidRPr="00037E88">
              <w:rPr>
                <w:rFonts w:eastAsiaTheme="minorEastAsia"/>
                <w:iCs/>
                <w:color w:val="000000" w:themeColor="text1"/>
                <w:sz w:val="23"/>
                <w:szCs w:val="23"/>
                <w:lang w:val="lt-LT" w:eastAsia="lt-LT"/>
              </w:rPr>
              <w:t>mėn.</w:t>
            </w:r>
          </w:p>
        </w:tc>
        <w:tc>
          <w:tcPr>
            <w:tcW w:w="1620" w:type="dxa"/>
          </w:tcPr>
          <w:p w14:paraId="2874B203" w14:textId="6BEF77C0" w:rsidR="00037E88" w:rsidRPr="00037E88" w:rsidRDefault="00037E88" w:rsidP="00FB67E9">
            <w:pPr>
              <w:autoSpaceDN/>
              <w:spacing w:after="0" w:line="240" w:lineRule="auto"/>
              <w:jc w:val="center"/>
              <w:textAlignment w:val="auto"/>
              <w:rPr>
                <w:rFonts w:eastAsiaTheme="minorEastAsia"/>
                <w:color w:val="000000" w:themeColor="text1"/>
                <w:sz w:val="23"/>
                <w:szCs w:val="23"/>
                <w:lang w:val="lt-LT" w:eastAsia="lt-LT"/>
              </w:rPr>
            </w:pPr>
            <w:r w:rsidRPr="00037E88">
              <w:rPr>
                <w:rFonts w:eastAsiaTheme="minorEastAsia"/>
                <w:color w:val="000000" w:themeColor="text1"/>
                <w:sz w:val="23"/>
                <w:szCs w:val="23"/>
                <w:lang w:val="lt-LT" w:eastAsia="lt-LT"/>
              </w:rPr>
              <w:t>4500,00</w:t>
            </w:r>
          </w:p>
        </w:tc>
        <w:tc>
          <w:tcPr>
            <w:tcW w:w="1710" w:type="dxa"/>
          </w:tcPr>
          <w:p w14:paraId="61DD6362" w14:textId="08759A63" w:rsidR="00037E88" w:rsidRPr="00037E88" w:rsidRDefault="00037E88" w:rsidP="00FB67E9">
            <w:pPr>
              <w:autoSpaceDN/>
              <w:spacing w:after="0" w:line="240" w:lineRule="auto"/>
              <w:jc w:val="center"/>
              <w:textAlignment w:val="auto"/>
              <w:rPr>
                <w:rFonts w:eastAsiaTheme="minorEastAsia"/>
                <w:color w:val="000000" w:themeColor="text1"/>
                <w:sz w:val="23"/>
                <w:szCs w:val="23"/>
                <w:lang w:val="lt-LT" w:eastAsia="lt-LT"/>
              </w:rPr>
            </w:pPr>
            <w:r w:rsidRPr="00037E88">
              <w:rPr>
                <w:rFonts w:eastAsiaTheme="minorEastAsia"/>
                <w:color w:val="000000" w:themeColor="text1"/>
                <w:sz w:val="23"/>
                <w:szCs w:val="23"/>
                <w:lang w:val="lt-LT" w:eastAsia="lt-LT"/>
              </w:rPr>
              <w:t>5445,00</w:t>
            </w:r>
          </w:p>
        </w:tc>
      </w:tr>
      <w:tr w:rsidR="00037E88" w:rsidRPr="00037E88" w14:paraId="1FF24888" w14:textId="053A8158" w:rsidTr="00037E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CED2CF6" w14:textId="77777777" w:rsidR="00037E88" w:rsidRPr="00037E88" w:rsidRDefault="00037E88" w:rsidP="00FB67E9">
            <w:pPr>
              <w:autoSpaceDN/>
              <w:spacing w:after="0" w:line="240" w:lineRule="auto"/>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51E294B6" w14:textId="77777777" w:rsidR="00037E88" w:rsidRPr="00037E88" w:rsidRDefault="00037E88" w:rsidP="00FB67E9">
            <w:pPr>
              <w:autoSpaceDN/>
              <w:spacing w:after="0" w:line="240" w:lineRule="auto"/>
              <w:textAlignment w:val="auto"/>
              <w:rPr>
                <w:rFonts w:eastAsiaTheme="minorEastAsia"/>
                <w:bCs/>
                <w:iCs/>
                <w:color w:val="000000" w:themeColor="text1"/>
                <w:sz w:val="23"/>
                <w:szCs w:val="23"/>
                <w:lang w:val="lt-LT" w:eastAsia="lt-LT"/>
              </w:rPr>
            </w:pPr>
            <w:r w:rsidRPr="00037E88">
              <w:rPr>
                <w:rFonts w:eastAsia="Times New Roman"/>
                <w:color w:val="000000" w:themeColor="text1"/>
                <w:sz w:val="23"/>
                <w:szCs w:val="23"/>
                <w:lang w:val="lt-LT"/>
              </w:rPr>
              <w:t>Transporto priemonių, laukiančių kirsti Lietuvos Respublikos valstybės sieną, eilių formavimo, registravimo ir reguliavimo paslaugos priešais Medininkų pasienio kontrolės punktą (išskyrus transporto priemonių palaukimo aikštelę).</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7C6FDE8F" w14:textId="19F398D3" w:rsidR="00037E88" w:rsidRPr="00037E88" w:rsidRDefault="00037E88" w:rsidP="00FB67E9">
            <w:pPr>
              <w:autoSpaceDN/>
              <w:spacing w:after="0" w:line="240" w:lineRule="auto"/>
              <w:jc w:val="center"/>
              <w:textAlignment w:val="auto"/>
              <w:rPr>
                <w:rFonts w:eastAsiaTheme="minorEastAsia"/>
                <w:iCs/>
                <w:color w:val="000000" w:themeColor="text1"/>
                <w:sz w:val="23"/>
                <w:szCs w:val="23"/>
                <w:lang w:val="lt-LT" w:eastAsia="lt-LT"/>
              </w:rPr>
            </w:pPr>
            <w:r>
              <w:rPr>
                <w:rFonts w:eastAsiaTheme="minorEastAsia"/>
                <w:iCs/>
                <w:color w:val="000000" w:themeColor="text1"/>
                <w:sz w:val="23"/>
                <w:szCs w:val="23"/>
                <w:lang w:val="lt-LT" w:eastAsia="lt-LT"/>
              </w:rPr>
              <w:t xml:space="preserve">1 </w:t>
            </w:r>
            <w:r w:rsidRPr="00037E88">
              <w:rPr>
                <w:rFonts w:eastAsiaTheme="minorEastAsia"/>
                <w:iCs/>
                <w:color w:val="000000" w:themeColor="text1"/>
                <w:sz w:val="23"/>
                <w:szCs w:val="23"/>
                <w:lang w:val="lt-LT" w:eastAsia="lt-LT"/>
              </w:rPr>
              <w:t>mėn.</w:t>
            </w:r>
          </w:p>
        </w:tc>
        <w:tc>
          <w:tcPr>
            <w:tcW w:w="1620" w:type="dxa"/>
          </w:tcPr>
          <w:p w14:paraId="7DF7A141" w14:textId="3096F6A1" w:rsidR="00037E88" w:rsidRPr="00037E88" w:rsidRDefault="00037E88" w:rsidP="00FB67E9">
            <w:pPr>
              <w:autoSpaceDN/>
              <w:spacing w:after="0" w:line="240" w:lineRule="auto"/>
              <w:jc w:val="center"/>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5745,10</w:t>
            </w:r>
          </w:p>
        </w:tc>
        <w:tc>
          <w:tcPr>
            <w:tcW w:w="1710" w:type="dxa"/>
          </w:tcPr>
          <w:p w14:paraId="3080BF2C" w14:textId="52CCD8AF" w:rsidR="00037E88" w:rsidRPr="00037E88" w:rsidRDefault="00037E88" w:rsidP="00FB67E9">
            <w:pPr>
              <w:autoSpaceDN/>
              <w:spacing w:after="0" w:line="240" w:lineRule="auto"/>
              <w:jc w:val="center"/>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6951,57</w:t>
            </w:r>
          </w:p>
        </w:tc>
      </w:tr>
      <w:tr w:rsidR="00037E88" w:rsidRPr="00037E88" w14:paraId="417B78BC" w14:textId="5632C949" w:rsidTr="00037E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CD53E15" w14:textId="77777777" w:rsidR="00037E88" w:rsidRPr="00037E88" w:rsidRDefault="00037E88" w:rsidP="00FB67E9">
            <w:pPr>
              <w:autoSpaceDN/>
              <w:spacing w:after="0" w:line="240" w:lineRule="auto"/>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0BBB79B5" w14:textId="77777777" w:rsidR="00037E88" w:rsidRPr="00037E88" w:rsidRDefault="00037E88" w:rsidP="00FB67E9">
            <w:pPr>
              <w:autoSpaceDN/>
              <w:spacing w:after="0" w:line="240" w:lineRule="auto"/>
              <w:textAlignment w:val="auto"/>
              <w:rPr>
                <w:rFonts w:eastAsiaTheme="minorEastAsia"/>
                <w:bCs/>
                <w:iCs/>
                <w:color w:val="000000" w:themeColor="text1"/>
                <w:sz w:val="23"/>
                <w:szCs w:val="23"/>
                <w:lang w:val="lt-LT" w:eastAsia="lt-LT"/>
              </w:rPr>
            </w:pPr>
            <w:r w:rsidRPr="00037E88">
              <w:rPr>
                <w:rFonts w:eastAsia="Times New Roman"/>
                <w:color w:val="000000" w:themeColor="text1"/>
                <w:sz w:val="23"/>
                <w:szCs w:val="23"/>
                <w:lang w:val="lt-LT"/>
              </w:rPr>
              <w:t>Transporto priemonių, laukiančių kirsti Lietuvos Respublikos valstybės sieną, eilių formavimo, registravimo ir reguliavimo paslaugos priešais Lavoriškių pasienio kontrolės punktą.</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3238D292" w14:textId="2D284D4B" w:rsidR="00037E88" w:rsidRPr="00037E88" w:rsidRDefault="00037E88" w:rsidP="00FB67E9">
            <w:pPr>
              <w:autoSpaceDN/>
              <w:spacing w:after="0" w:line="240" w:lineRule="auto"/>
              <w:jc w:val="center"/>
              <w:textAlignment w:val="auto"/>
              <w:rPr>
                <w:rFonts w:eastAsiaTheme="minorEastAsia"/>
                <w:iCs/>
                <w:color w:val="000000" w:themeColor="text1"/>
                <w:sz w:val="23"/>
                <w:szCs w:val="23"/>
                <w:lang w:val="lt-LT" w:eastAsia="lt-LT"/>
              </w:rPr>
            </w:pPr>
            <w:r>
              <w:rPr>
                <w:rFonts w:eastAsiaTheme="minorEastAsia"/>
                <w:iCs/>
                <w:color w:val="000000" w:themeColor="text1"/>
                <w:sz w:val="23"/>
                <w:szCs w:val="23"/>
                <w:lang w:val="lt-LT" w:eastAsia="lt-LT"/>
              </w:rPr>
              <w:t xml:space="preserve">1 </w:t>
            </w:r>
            <w:r w:rsidRPr="00037E88">
              <w:rPr>
                <w:rFonts w:eastAsiaTheme="minorEastAsia"/>
                <w:iCs/>
                <w:color w:val="000000" w:themeColor="text1"/>
                <w:sz w:val="23"/>
                <w:szCs w:val="23"/>
                <w:lang w:val="lt-LT" w:eastAsia="lt-LT"/>
              </w:rPr>
              <w:t>mėn.</w:t>
            </w:r>
          </w:p>
        </w:tc>
        <w:tc>
          <w:tcPr>
            <w:tcW w:w="1620" w:type="dxa"/>
          </w:tcPr>
          <w:p w14:paraId="2D37671C" w14:textId="5DD37CBC" w:rsidR="00037E88" w:rsidRPr="00037E88" w:rsidRDefault="00037E88" w:rsidP="00FB67E9">
            <w:pPr>
              <w:autoSpaceDN/>
              <w:spacing w:after="0" w:line="240" w:lineRule="auto"/>
              <w:jc w:val="center"/>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5745,10</w:t>
            </w:r>
          </w:p>
        </w:tc>
        <w:tc>
          <w:tcPr>
            <w:tcW w:w="1710" w:type="dxa"/>
          </w:tcPr>
          <w:p w14:paraId="7560C83D" w14:textId="7BFD7B09" w:rsidR="00037E88" w:rsidRPr="00037E88" w:rsidRDefault="00037E88" w:rsidP="00FB67E9">
            <w:pPr>
              <w:autoSpaceDN/>
              <w:spacing w:after="0" w:line="240" w:lineRule="auto"/>
              <w:jc w:val="center"/>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6951,57</w:t>
            </w:r>
          </w:p>
        </w:tc>
      </w:tr>
      <w:tr w:rsidR="00037E88" w:rsidRPr="00037E88" w14:paraId="29005B18" w14:textId="1CEEBA62" w:rsidTr="00037E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D39CCA" w14:textId="77777777" w:rsidR="00037E88" w:rsidRPr="00037E88" w:rsidRDefault="00037E88" w:rsidP="00FB67E9">
            <w:pPr>
              <w:autoSpaceDN/>
              <w:spacing w:after="0" w:line="240" w:lineRule="auto"/>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2932B8B7" w14:textId="19A33309" w:rsidR="00037E88" w:rsidRPr="00037E88" w:rsidRDefault="00037E88" w:rsidP="00FB67E9">
            <w:pPr>
              <w:autoSpaceDN/>
              <w:spacing w:after="0" w:line="240" w:lineRule="auto"/>
              <w:textAlignment w:val="auto"/>
              <w:rPr>
                <w:rFonts w:eastAsiaTheme="minorEastAsia"/>
                <w:bCs/>
                <w:iCs/>
                <w:color w:val="000000" w:themeColor="text1"/>
                <w:sz w:val="23"/>
                <w:szCs w:val="23"/>
                <w:lang w:val="lt-LT" w:eastAsia="lt-LT"/>
              </w:rPr>
            </w:pPr>
            <w:r w:rsidRPr="00037E88">
              <w:rPr>
                <w:rFonts w:eastAsia="Times New Roman"/>
                <w:color w:val="000000" w:themeColor="text1"/>
                <w:sz w:val="23"/>
                <w:szCs w:val="23"/>
                <w:lang w:val="lt-LT"/>
              </w:rPr>
              <w:t>Transporto priemonių, laukiančių kirsti Lietuvos Respublikos valstybės sieną, eilių valdymo informacinės sistemos techninių priemonių (Techninės specifikacijos priedas Nr. 1) funkcionalumo užtikrinimas.</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19E51B53" w14:textId="2AD83A48" w:rsidR="00037E88" w:rsidRPr="00037E88" w:rsidRDefault="00037E88" w:rsidP="00FB67E9">
            <w:pPr>
              <w:autoSpaceDN/>
              <w:spacing w:after="0" w:line="240" w:lineRule="auto"/>
              <w:jc w:val="center"/>
              <w:textAlignment w:val="auto"/>
              <w:rPr>
                <w:rFonts w:eastAsiaTheme="minorEastAsia"/>
                <w:iCs/>
                <w:color w:val="000000" w:themeColor="text1"/>
                <w:sz w:val="23"/>
                <w:szCs w:val="23"/>
                <w:lang w:val="lt-LT" w:eastAsia="lt-LT"/>
              </w:rPr>
            </w:pPr>
            <w:r>
              <w:rPr>
                <w:rFonts w:eastAsiaTheme="minorEastAsia"/>
                <w:iCs/>
                <w:color w:val="000000" w:themeColor="text1"/>
                <w:sz w:val="23"/>
                <w:szCs w:val="23"/>
                <w:lang w:val="lt-LT" w:eastAsia="lt-LT"/>
              </w:rPr>
              <w:t xml:space="preserve">1 </w:t>
            </w:r>
            <w:r w:rsidRPr="00037E88">
              <w:rPr>
                <w:rFonts w:eastAsiaTheme="minorEastAsia"/>
                <w:iCs/>
                <w:color w:val="000000" w:themeColor="text1"/>
                <w:sz w:val="23"/>
                <w:szCs w:val="23"/>
                <w:lang w:val="lt-LT" w:eastAsia="lt-LT"/>
              </w:rPr>
              <w:t>mėn.</w:t>
            </w:r>
          </w:p>
        </w:tc>
        <w:tc>
          <w:tcPr>
            <w:tcW w:w="1620" w:type="dxa"/>
          </w:tcPr>
          <w:p w14:paraId="504959A1" w14:textId="5EAD2503" w:rsidR="00037E88" w:rsidRPr="00037E88" w:rsidRDefault="00037E88" w:rsidP="00FB67E9">
            <w:pPr>
              <w:autoSpaceDN/>
              <w:spacing w:after="0" w:line="240" w:lineRule="auto"/>
              <w:jc w:val="center"/>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2115,00</w:t>
            </w:r>
          </w:p>
        </w:tc>
        <w:tc>
          <w:tcPr>
            <w:tcW w:w="1710" w:type="dxa"/>
          </w:tcPr>
          <w:p w14:paraId="0D70FC93" w14:textId="07819B96" w:rsidR="00037E88" w:rsidRPr="00037E88" w:rsidRDefault="00037E88" w:rsidP="00FB67E9">
            <w:pPr>
              <w:autoSpaceDN/>
              <w:spacing w:after="0" w:line="240" w:lineRule="auto"/>
              <w:jc w:val="center"/>
              <w:textAlignment w:val="auto"/>
              <w:rPr>
                <w:rFonts w:eastAsiaTheme="minorEastAsia"/>
                <w:bCs/>
                <w:color w:val="000000" w:themeColor="text1"/>
                <w:sz w:val="23"/>
                <w:szCs w:val="23"/>
                <w:lang w:val="lt-LT" w:eastAsia="lt-LT"/>
              </w:rPr>
            </w:pPr>
            <w:r w:rsidRPr="00037E88">
              <w:rPr>
                <w:rFonts w:eastAsiaTheme="minorEastAsia"/>
                <w:bCs/>
                <w:color w:val="000000" w:themeColor="text1"/>
                <w:sz w:val="23"/>
                <w:szCs w:val="23"/>
                <w:lang w:val="lt-LT" w:eastAsia="lt-LT"/>
              </w:rPr>
              <w:t>2559,15</w:t>
            </w:r>
          </w:p>
        </w:tc>
      </w:tr>
    </w:tbl>
    <w:p w14:paraId="0CCCAB4D" w14:textId="50BFF29D" w:rsidR="00695921" w:rsidRPr="00037E88" w:rsidRDefault="00C515E1" w:rsidP="00FB67E9">
      <w:pPr>
        <w:tabs>
          <w:tab w:val="left" w:pos="1134"/>
        </w:tabs>
        <w:spacing w:after="0" w:line="240" w:lineRule="auto"/>
        <w:jc w:val="both"/>
        <w:rPr>
          <w:color w:val="000000" w:themeColor="text1"/>
          <w:sz w:val="23"/>
          <w:szCs w:val="23"/>
          <w:lang w:val="lt-LT"/>
        </w:rPr>
      </w:pPr>
      <w:r w:rsidRPr="00037E88">
        <w:rPr>
          <w:bCs/>
          <w:color w:val="000000" w:themeColor="text1"/>
          <w:sz w:val="23"/>
          <w:szCs w:val="23"/>
          <w:lang w:val="lt-LT"/>
        </w:rPr>
        <w:tab/>
      </w:r>
      <w:r w:rsidR="000141D3" w:rsidRPr="00037E88">
        <w:rPr>
          <w:bCs/>
          <w:color w:val="000000" w:themeColor="text1"/>
          <w:sz w:val="23"/>
          <w:szCs w:val="23"/>
          <w:lang w:val="lt-LT"/>
        </w:rPr>
        <w:t xml:space="preserve">6. Sutartyje yra pasirinktas fiksuoto įkainio ir fiksuotos kainos apskaičiavimo būdai. </w:t>
      </w:r>
    </w:p>
    <w:p w14:paraId="22D4661E" w14:textId="2C5D58B8" w:rsidR="00695921" w:rsidRPr="00037E88" w:rsidRDefault="000141D3" w:rsidP="00FB67E9">
      <w:pPr>
        <w:tabs>
          <w:tab w:val="left" w:pos="1134"/>
        </w:tabs>
        <w:spacing w:after="0" w:line="240" w:lineRule="auto"/>
        <w:jc w:val="both"/>
        <w:rPr>
          <w:color w:val="000000" w:themeColor="text1"/>
          <w:sz w:val="23"/>
          <w:szCs w:val="23"/>
          <w:lang w:val="lt-LT"/>
        </w:rPr>
      </w:pPr>
      <w:r w:rsidRPr="00037E88">
        <w:rPr>
          <w:bCs/>
          <w:color w:val="000000" w:themeColor="text1"/>
          <w:sz w:val="23"/>
          <w:szCs w:val="23"/>
          <w:lang w:val="lt-LT"/>
        </w:rPr>
        <w:tab/>
        <w:t>7.</w:t>
      </w:r>
      <w:r w:rsidR="00433CBA" w:rsidRPr="00037E88">
        <w:rPr>
          <w:bCs/>
          <w:color w:val="000000" w:themeColor="text1"/>
          <w:sz w:val="23"/>
          <w:szCs w:val="23"/>
          <w:lang w:val="lt-LT"/>
        </w:rPr>
        <w:t> </w:t>
      </w:r>
      <w:r w:rsidR="00F97D10" w:rsidRPr="00037E88">
        <w:rPr>
          <w:bCs/>
          <w:color w:val="000000" w:themeColor="text1"/>
          <w:sz w:val="23"/>
          <w:szCs w:val="23"/>
          <w:lang w:val="lt-LT"/>
        </w:rPr>
        <w:t xml:space="preserve">Sutarties </w:t>
      </w:r>
      <w:r w:rsidR="00114D1A" w:rsidRPr="00037E88">
        <w:rPr>
          <w:bCs/>
          <w:color w:val="000000" w:themeColor="text1"/>
          <w:sz w:val="23"/>
          <w:szCs w:val="23"/>
          <w:lang w:val="lt-LT"/>
        </w:rPr>
        <w:t xml:space="preserve">bendra </w:t>
      </w:r>
      <w:r w:rsidR="00F97D10" w:rsidRPr="00037E88">
        <w:rPr>
          <w:bCs/>
          <w:color w:val="000000" w:themeColor="text1"/>
          <w:sz w:val="23"/>
          <w:szCs w:val="23"/>
          <w:lang w:val="lt-LT"/>
        </w:rPr>
        <w:t xml:space="preserve">vertė yra </w:t>
      </w:r>
      <w:r w:rsidR="00214C42" w:rsidRPr="00037E88">
        <w:rPr>
          <w:bCs/>
          <w:color w:val="000000" w:themeColor="text1"/>
          <w:sz w:val="23"/>
          <w:szCs w:val="23"/>
          <w:lang w:val="lt-LT"/>
        </w:rPr>
        <w:t>854999,07</w:t>
      </w:r>
      <w:r w:rsidR="00BA4C93" w:rsidRPr="00037E88">
        <w:rPr>
          <w:bCs/>
          <w:color w:val="000000" w:themeColor="text1"/>
          <w:sz w:val="23"/>
          <w:szCs w:val="23"/>
          <w:lang w:val="lt-LT"/>
        </w:rPr>
        <w:t xml:space="preserve"> Eur (</w:t>
      </w:r>
      <w:r w:rsidR="00214C42" w:rsidRPr="00037E88">
        <w:rPr>
          <w:bCs/>
          <w:color w:val="000000" w:themeColor="text1"/>
          <w:sz w:val="23"/>
          <w:szCs w:val="23"/>
          <w:lang w:val="lt-LT"/>
        </w:rPr>
        <w:t>aštuoni šimtai penkiasdešimt keturi tūkstančiai devyni šimtai devyniasdešimt devyni</w:t>
      </w:r>
      <w:r w:rsidR="00BA4C93" w:rsidRPr="00037E88">
        <w:rPr>
          <w:bCs/>
          <w:color w:val="000000" w:themeColor="text1"/>
          <w:sz w:val="23"/>
          <w:szCs w:val="23"/>
          <w:lang w:val="lt-LT"/>
        </w:rPr>
        <w:t xml:space="preserve"> Eur, </w:t>
      </w:r>
      <w:r w:rsidR="00214C42" w:rsidRPr="00037E88">
        <w:rPr>
          <w:bCs/>
          <w:color w:val="000000" w:themeColor="text1"/>
          <w:sz w:val="23"/>
          <w:szCs w:val="23"/>
          <w:lang w:val="lt-LT"/>
        </w:rPr>
        <w:t>07</w:t>
      </w:r>
      <w:r w:rsidRPr="00037E88">
        <w:rPr>
          <w:bCs/>
          <w:color w:val="000000" w:themeColor="text1"/>
          <w:sz w:val="23"/>
          <w:szCs w:val="23"/>
          <w:lang w:val="lt-LT"/>
        </w:rPr>
        <w:t xml:space="preserve"> ct) su 21% PVM.</w:t>
      </w:r>
    </w:p>
    <w:p w14:paraId="495E48C4" w14:textId="350B6756" w:rsidR="00695921" w:rsidRPr="00037E88" w:rsidRDefault="000141D3" w:rsidP="00FB67E9">
      <w:pPr>
        <w:tabs>
          <w:tab w:val="left" w:pos="709"/>
          <w:tab w:val="left" w:pos="1134"/>
        </w:tabs>
        <w:spacing w:after="0" w:line="240" w:lineRule="auto"/>
        <w:jc w:val="both"/>
        <w:rPr>
          <w:rFonts w:eastAsia="Times New Roman"/>
          <w:color w:val="000000" w:themeColor="text1"/>
          <w:sz w:val="23"/>
          <w:szCs w:val="23"/>
          <w:lang w:val="lt-LT"/>
        </w:rPr>
      </w:pPr>
      <w:r w:rsidRPr="00037E88">
        <w:rPr>
          <w:rFonts w:eastAsia="Times New Roman"/>
          <w:color w:val="000000" w:themeColor="text1"/>
          <w:sz w:val="23"/>
          <w:szCs w:val="23"/>
          <w:lang w:val="lt-LT"/>
        </w:rPr>
        <w:tab/>
      </w:r>
      <w:r w:rsidRPr="00037E88">
        <w:rPr>
          <w:rFonts w:eastAsia="Times New Roman"/>
          <w:color w:val="000000" w:themeColor="text1"/>
          <w:sz w:val="23"/>
          <w:szCs w:val="23"/>
          <w:lang w:val="lt-LT"/>
        </w:rPr>
        <w:tab/>
        <w:t xml:space="preserve">8. </w:t>
      </w:r>
      <w:r w:rsidR="00FD7229" w:rsidRPr="00037E88">
        <w:rPr>
          <w:rFonts w:eastAsia="Times New Roman"/>
          <w:color w:val="000000" w:themeColor="text1"/>
          <w:sz w:val="23"/>
          <w:szCs w:val="23"/>
          <w:lang w:val="lt-LT"/>
        </w:rPr>
        <w:t xml:space="preserve">Į Paslaugų </w:t>
      </w:r>
      <w:r w:rsidR="00867C45" w:rsidRPr="00037E88">
        <w:rPr>
          <w:rFonts w:eastAsia="Times New Roman"/>
          <w:color w:val="000000" w:themeColor="text1"/>
          <w:sz w:val="23"/>
          <w:szCs w:val="23"/>
          <w:lang w:val="lt-LT"/>
        </w:rPr>
        <w:t>kainą</w:t>
      </w:r>
      <w:r w:rsidR="00FD7229" w:rsidRPr="00037E88">
        <w:rPr>
          <w:rFonts w:eastAsia="Times New Roman"/>
          <w:color w:val="000000" w:themeColor="text1"/>
          <w:sz w:val="23"/>
          <w:szCs w:val="23"/>
          <w:lang w:val="lt-LT"/>
        </w:rPr>
        <w:t xml:space="preserve"> įskaičiuota Paslaugų teikimo kaina</w:t>
      </w:r>
      <w:r w:rsidR="00FD7229" w:rsidRPr="00037E88">
        <w:rPr>
          <w:rFonts w:eastAsia="Arial Unicode MS"/>
          <w:color w:val="000000" w:themeColor="text1"/>
          <w:sz w:val="23"/>
          <w:szCs w:val="23"/>
          <w:lang w:val="lt-LT"/>
        </w:rPr>
        <w:t>,</w:t>
      </w:r>
      <w:r w:rsidR="00FD7229" w:rsidRPr="00037E88">
        <w:rPr>
          <w:rFonts w:eastAsia="Times New Roman"/>
          <w:color w:val="000000" w:themeColor="text1"/>
          <w:sz w:val="23"/>
          <w:szCs w:val="23"/>
          <w:lang w:val="lt-LT"/>
        </w:rPr>
        <w:t xml:space="preserve"> visi Teikėjo mokami mokesčiai, transporto ir kitos išlaidos, susijusios su Paslaugų teikimu, arba išlaidos tretiesiems asmenims. Laikoma, kad tokios Sutarties Šalių išlaidos yra įvertintos ir įskaičiuotos į bendrą Sutarties kainą ir dėl šių priežasčių Teikėjui nebus papildomai mokama.</w:t>
      </w:r>
    </w:p>
    <w:p w14:paraId="411A6610" w14:textId="39BC6464" w:rsidR="00990EE8" w:rsidRPr="00037E88" w:rsidRDefault="000141D3" w:rsidP="00FB67E9">
      <w:pPr>
        <w:tabs>
          <w:tab w:val="left" w:pos="709"/>
          <w:tab w:val="left" w:pos="1134"/>
        </w:tabs>
        <w:spacing w:after="0" w:line="240" w:lineRule="auto"/>
        <w:jc w:val="both"/>
        <w:rPr>
          <w:rFonts w:eastAsia="SimSun"/>
          <w:color w:val="000000" w:themeColor="text1"/>
          <w:sz w:val="23"/>
          <w:szCs w:val="23"/>
          <w:lang w:val="lt-LT" w:eastAsia="zh-CN"/>
        </w:rPr>
      </w:pPr>
      <w:r w:rsidRPr="00037E88">
        <w:rPr>
          <w:rFonts w:eastAsia="SimSun"/>
          <w:color w:val="000000" w:themeColor="text1"/>
          <w:sz w:val="23"/>
          <w:szCs w:val="23"/>
          <w:lang w:val="lt-LT" w:eastAsia="zh-CN"/>
        </w:rPr>
        <w:tab/>
      </w:r>
      <w:r w:rsidRPr="00037E88">
        <w:rPr>
          <w:rFonts w:eastAsia="SimSun"/>
          <w:color w:val="000000" w:themeColor="text1"/>
          <w:sz w:val="23"/>
          <w:szCs w:val="23"/>
          <w:lang w:val="lt-LT" w:eastAsia="zh-CN"/>
        </w:rPr>
        <w:tab/>
        <w:t xml:space="preserve">9. </w:t>
      </w:r>
      <w:r w:rsidR="003B6A1E" w:rsidRPr="00037E88">
        <w:rPr>
          <w:rFonts w:eastAsia="Times New Roman"/>
          <w:color w:val="000000" w:themeColor="text1"/>
          <w:sz w:val="23"/>
          <w:szCs w:val="23"/>
          <w:lang w:val="lt-LT"/>
        </w:rPr>
        <w:t>Sutarties 5 punkte numatyti Paslaugų įkainiai per visą Sutarties galiojimo laikotarpį nekeičiam</w:t>
      </w:r>
      <w:r w:rsidR="00433CBA" w:rsidRPr="00037E88">
        <w:rPr>
          <w:rFonts w:eastAsia="Times New Roman"/>
          <w:color w:val="000000" w:themeColor="text1"/>
          <w:sz w:val="23"/>
          <w:szCs w:val="23"/>
          <w:lang w:val="lt-LT"/>
        </w:rPr>
        <w:t>i</w:t>
      </w:r>
      <w:r w:rsidR="003B6A1E" w:rsidRPr="00037E88">
        <w:rPr>
          <w:rFonts w:eastAsia="Times New Roman"/>
          <w:color w:val="000000" w:themeColor="text1"/>
          <w:sz w:val="23"/>
          <w:szCs w:val="23"/>
          <w:lang w:val="lt-LT"/>
        </w:rPr>
        <w:t xml:space="preserve">, išskyrus atvejus, kai teisės aktais yra pakeičiamas </w:t>
      </w:r>
      <w:r w:rsidR="00F66EB6" w:rsidRPr="00037E88">
        <w:rPr>
          <w:rFonts w:eastAsia="Times New Roman"/>
          <w:color w:val="000000" w:themeColor="text1"/>
          <w:sz w:val="23"/>
          <w:szCs w:val="23"/>
          <w:lang w:val="lt-LT"/>
        </w:rPr>
        <w:t>S</w:t>
      </w:r>
      <w:r w:rsidR="003B6A1E" w:rsidRPr="00037E88">
        <w:rPr>
          <w:rFonts w:eastAsia="Times New Roman"/>
          <w:color w:val="000000" w:themeColor="text1"/>
          <w:sz w:val="23"/>
          <w:szCs w:val="23"/>
          <w:lang w:val="lt-LT"/>
        </w:rPr>
        <w:t>utartyje nurodytoms Paslaugoms taikomas pridėtinės vertės mokestis. Kainos koregavimo būdai numatomi vadovaujantis Kainodaros taisyklių nustatymo metodika, patvirtinta Viešųjų pirkimų tarnybos direktoriaus 2017 m. birželio 28 d. įsakymu Nr. 1S-95 „Dėl Kainodaros taisyklių nustatymo metodikos patvirtinimo“.</w:t>
      </w:r>
    </w:p>
    <w:p w14:paraId="2CC36125" w14:textId="41549F17" w:rsidR="00867C45" w:rsidRPr="00037E88" w:rsidRDefault="00867C45" w:rsidP="00FB67E9">
      <w:pPr>
        <w:spacing w:after="0" w:line="240" w:lineRule="auto"/>
        <w:ind w:firstLine="851"/>
        <w:jc w:val="both"/>
        <w:rPr>
          <w:color w:val="000000" w:themeColor="text1"/>
          <w:sz w:val="23"/>
          <w:szCs w:val="23"/>
          <w:lang w:val="lt-LT"/>
        </w:rPr>
      </w:pPr>
      <w:r w:rsidRPr="00037E88">
        <w:rPr>
          <w:rFonts w:eastAsia="SimSun"/>
          <w:color w:val="000000" w:themeColor="text1"/>
          <w:sz w:val="23"/>
          <w:szCs w:val="23"/>
          <w:lang w:val="lt-LT" w:eastAsia="zh-CN"/>
        </w:rPr>
        <w:t xml:space="preserve">     </w:t>
      </w:r>
      <w:r w:rsidR="00990EE8" w:rsidRPr="00037E88">
        <w:rPr>
          <w:color w:val="000000" w:themeColor="text1"/>
          <w:sz w:val="23"/>
          <w:szCs w:val="23"/>
          <w:lang w:val="lt-LT"/>
        </w:rPr>
        <w:t>10</w:t>
      </w:r>
      <w:r w:rsidR="0068697A" w:rsidRPr="00037E88">
        <w:rPr>
          <w:color w:val="000000" w:themeColor="text1"/>
          <w:sz w:val="23"/>
          <w:szCs w:val="23"/>
          <w:lang w:val="lt-LT"/>
        </w:rPr>
        <w:t>. Atsiskaitymų ir mokėjimo tvarka</w:t>
      </w:r>
      <w:r w:rsidR="00433CBA" w:rsidRPr="00037E88">
        <w:rPr>
          <w:color w:val="000000" w:themeColor="text1"/>
          <w:sz w:val="23"/>
          <w:szCs w:val="23"/>
          <w:lang w:val="lt-LT"/>
        </w:rPr>
        <w:t>:</w:t>
      </w:r>
    </w:p>
    <w:p w14:paraId="569D12B0" w14:textId="431B6BD1" w:rsidR="00F66EB6" w:rsidRPr="00037E88" w:rsidRDefault="00867C45"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10.1.</w:t>
      </w:r>
      <w:r w:rsidR="00C34B54" w:rsidRPr="00037E88">
        <w:rPr>
          <w:color w:val="000000" w:themeColor="text1"/>
          <w:sz w:val="23"/>
          <w:szCs w:val="23"/>
          <w:lang w:val="lt-LT"/>
        </w:rPr>
        <w:t> </w:t>
      </w:r>
      <w:r w:rsidR="00F66EB6" w:rsidRPr="00037E88">
        <w:rPr>
          <w:color w:val="000000" w:themeColor="text1"/>
          <w:sz w:val="23"/>
          <w:szCs w:val="23"/>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proofErr w:type="spellStart"/>
      <w:r w:rsidR="00F66EB6" w:rsidRPr="00037E88">
        <w:rPr>
          <w:color w:val="000000" w:themeColor="text1"/>
          <w:sz w:val="23"/>
          <w:szCs w:val="23"/>
          <w:lang w:val="lt-LT"/>
        </w:rPr>
        <w:t>E.sąskaita</w:t>
      </w:r>
      <w:proofErr w:type="spellEnd"/>
      <w:r w:rsidR="00F66EB6" w:rsidRPr="00037E88">
        <w:rPr>
          <w:color w:val="000000" w:themeColor="text1"/>
          <w:sz w:val="23"/>
          <w:szCs w:val="23"/>
          <w:lang w:val="lt-LT"/>
        </w:rPr>
        <w:t>“ priemonėmis. Užsakovas elektronines sąskaitas faktūras priima ir apdoroja naudodamasi informacinės sistemos „</w:t>
      </w:r>
      <w:proofErr w:type="spellStart"/>
      <w:r w:rsidR="00F66EB6" w:rsidRPr="00037E88">
        <w:rPr>
          <w:color w:val="000000" w:themeColor="text1"/>
          <w:sz w:val="23"/>
          <w:szCs w:val="23"/>
          <w:lang w:val="lt-LT"/>
        </w:rPr>
        <w:t>E.sąskaita</w:t>
      </w:r>
      <w:proofErr w:type="spellEnd"/>
      <w:r w:rsidR="00F66EB6" w:rsidRPr="00037E88">
        <w:rPr>
          <w:color w:val="000000" w:themeColor="text1"/>
          <w:sz w:val="23"/>
          <w:szCs w:val="23"/>
          <w:lang w:val="lt-LT"/>
        </w:rPr>
        <w:t>“ priemonėmis, išskyrus</w:t>
      </w:r>
      <w:r w:rsidR="00114D1A" w:rsidRPr="00037E88">
        <w:rPr>
          <w:color w:val="000000" w:themeColor="text1"/>
          <w:sz w:val="23"/>
          <w:szCs w:val="23"/>
          <w:lang w:val="lt-LT"/>
        </w:rPr>
        <w:t xml:space="preserve">, </w:t>
      </w:r>
      <w:r w:rsidR="00F66EB6" w:rsidRPr="00037E88">
        <w:rPr>
          <w:color w:val="000000" w:themeColor="text1"/>
          <w:sz w:val="23"/>
          <w:szCs w:val="23"/>
          <w:lang w:val="lt-LT"/>
        </w:rPr>
        <w:t xml:space="preserve"> jeigu mobilizacijos, karo ar nepaprastosios padėties atveju yra informacinės sistemos „E. sąskaita“ pažeidimų, dėl kurių negalimas Užsakovo ir Teikėjo bendravimas ir keitimasis informacija naudojantis „</w:t>
      </w:r>
      <w:proofErr w:type="spellStart"/>
      <w:r w:rsidR="00F66EB6" w:rsidRPr="00037E88">
        <w:rPr>
          <w:color w:val="000000" w:themeColor="text1"/>
          <w:sz w:val="23"/>
          <w:szCs w:val="23"/>
          <w:lang w:val="lt-LT"/>
        </w:rPr>
        <w:t>E.sąskaita</w:t>
      </w:r>
      <w:proofErr w:type="spellEnd"/>
      <w:r w:rsidR="00F66EB6" w:rsidRPr="00037E88">
        <w:rPr>
          <w:color w:val="000000" w:themeColor="text1"/>
          <w:sz w:val="23"/>
          <w:szCs w:val="23"/>
          <w:lang w:val="lt-LT"/>
        </w:rPr>
        <w:t>“. Kitus Sutarčiai vykdyti reikiamus dokumentus Teikėjas pristato Užsakovui adresu Gedimino pr. 26, Vilnius.</w:t>
      </w:r>
    </w:p>
    <w:p w14:paraId="4623AFDD" w14:textId="13B412A6" w:rsidR="00996B3F" w:rsidRPr="00037E88" w:rsidRDefault="00996B3F"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10.</w:t>
      </w:r>
      <w:r w:rsidR="00867C45" w:rsidRPr="00037E88">
        <w:rPr>
          <w:color w:val="000000" w:themeColor="text1"/>
          <w:sz w:val="23"/>
          <w:szCs w:val="23"/>
          <w:lang w:val="lt-LT"/>
        </w:rPr>
        <w:t>2</w:t>
      </w:r>
      <w:r w:rsidRPr="00037E88">
        <w:rPr>
          <w:color w:val="000000" w:themeColor="text1"/>
          <w:sz w:val="23"/>
          <w:szCs w:val="23"/>
          <w:lang w:val="lt-LT"/>
        </w:rPr>
        <w:t xml:space="preserve">. Paslaugų perdavimas ir priėmimas atliekamas kas mėnesį ir įforminamas </w:t>
      </w:r>
      <w:r w:rsidR="007376C7" w:rsidRPr="00037E88">
        <w:rPr>
          <w:color w:val="000000" w:themeColor="text1"/>
          <w:sz w:val="23"/>
          <w:szCs w:val="23"/>
          <w:lang w:val="lt-LT"/>
        </w:rPr>
        <w:t>P</w:t>
      </w:r>
      <w:r w:rsidRPr="00037E88">
        <w:rPr>
          <w:color w:val="000000" w:themeColor="text1"/>
          <w:sz w:val="23"/>
          <w:szCs w:val="23"/>
          <w:lang w:val="lt-LT"/>
        </w:rPr>
        <w:t xml:space="preserve">aslaugų perdavimo–priėmimo aktais, kurie pasirašomi </w:t>
      </w:r>
      <w:r w:rsidR="007376C7" w:rsidRPr="00037E88">
        <w:rPr>
          <w:color w:val="000000" w:themeColor="text1"/>
          <w:sz w:val="23"/>
          <w:szCs w:val="23"/>
          <w:lang w:val="lt-LT"/>
        </w:rPr>
        <w:t>T</w:t>
      </w:r>
      <w:r w:rsidRPr="00037E88">
        <w:rPr>
          <w:color w:val="000000" w:themeColor="text1"/>
          <w:sz w:val="23"/>
          <w:szCs w:val="23"/>
          <w:lang w:val="lt-LT"/>
        </w:rPr>
        <w:t xml:space="preserve">eikėjo ir </w:t>
      </w:r>
      <w:r w:rsidR="007376C7" w:rsidRPr="00037E88">
        <w:rPr>
          <w:color w:val="000000" w:themeColor="text1"/>
          <w:sz w:val="23"/>
          <w:szCs w:val="23"/>
          <w:lang w:val="lt-LT"/>
        </w:rPr>
        <w:t>Užsakovo</w:t>
      </w:r>
      <w:r w:rsidRPr="00037E88">
        <w:rPr>
          <w:color w:val="000000" w:themeColor="text1"/>
          <w:sz w:val="23"/>
          <w:szCs w:val="23"/>
          <w:lang w:val="lt-LT"/>
        </w:rPr>
        <w:t xml:space="preserve"> įgaliotų atstovų.</w:t>
      </w:r>
    </w:p>
    <w:p w14:paraId="62D8E780" w14:textId="2A44BE37" w:rsidR="00114D1A" w:rsidRPr="00037E88" w:rsidRDefault="00996B3F"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10.</w:t>
      </w:r>
      <w:r w:rsidR="006B042D" w:rsidRPr="00037E88">
        <w:rPr>
          <w:color w:val="000000" w:themeColor="text1"/>
          <w:sz w:val="23"/>
          <w:szCs w:val="23"/>
          <w:lang w:val="lt-LT"/>
        </w:rPr>
        <w:t>3</w:t>
      </w:r>
      <w:r w:rsidRPr="00037E88">
        <w:rPr>
          <w:color w:val="000000" w:themeColor="text1"/>
          <w:sz w:val="23"/>
          <w:szCs w:val="23"/>
          <w:lang w:val="lt-LT"/>
        </w:rPr>
        <w:t xml:space="preserve">. Teikėjas iki kito mėnesio 5 (penktos) kalendorinės dienos pateikia </w:t>
      </w:r>
      <w:r w:rsidR="007376C7" w:rsidRPr="00037E88">
        <w:rPr>
          <w:color w:val="000000" w:themeColor="text1"/>
          <w:sz w:val="23"/>
          <w:szCs w:val="23"/>
          <w:lang w:val="lt-LT"/>
        </w:rPr>
        <w:t>Užsakovui</w:t>
      </w:r>
      <w:r w:rsidRPr="00037E88">
        <w:rPr>
          <w:color w:val="000000" w:themeColor="text1"/>
          <w:sz w:val="23"/>
          <w:szCs w:val="23"/>
          <w:lang w:val="lt-LT"/>
        </w:rPr>
        <w:t xml:space="preserve"> visų per praėjusį mėnesį pagal </w:t>
      </w:r>
      <w:r w:rsidR="007376C7" w:rsidRPr="00037E88">
        <w:rPr>
          <w:color w:val="000000" w:themeColor="text1"/>
          <w:sz w:val="23"/>
          <w:szCs w:val="23"/>
          <w:lang w:val="lt-LT"/>
        </w:rPr>
        <w:t>S</w:t>
      </w:r>
      <w:r w:rsidRPr="00037E88">
        <w:rPr>
          <w:color w:val="000000" w:themeColor="text1"/>
          <w:sz w:val="23"/>
          <w:szCs w:val="23"/>
          <w:lang w:val="lt-LT"/>
        </w:rPr>
        <w:t>utartį suteiktų Paslaugų perdavimo–priėmimo aktus ir sąskaitas faktūras už suteiktas Paslaugas.</w:t>
      </w:r>
    </w:p>
    <w:p w14:paraId="530867FE" w14:textId="387D100D" w:rsidR="00996B3F" w:rsidRPr="00037E88" w:rsidRDefault="00996B3F"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10.</w:t>
      </w:r>
      <w:r w:rsidR="006B042D" w:rsidRPr="00037E88">
        <w:rPr>
          <w:color w:val="000000" w:themeColor="text1"/>
          <w:sz w:val="23"/>
          <w:szCs w:val="23"/>
          <w:lang w:val="lt-LT"/>
        </w:rPr>
        <w:t>4</w:t>
      </w:r>
      <w:r w:rsidRPr="00037E88">
        <w:rPr>
          <w:color w:val="000000" w:themeColor="text1"/>
          <w:sz w:val="23"/>
          <w:szCs w:val="23"/>
          <w:lang w:val="lt-LT"/>
        </w:rPr>
        <w:t xml:space="preserve">. </w:t>
      </w:r>
      <w:r w:rsidR="004D2374" w:rsidRPr="00037E88">
        <w:rPr>
          <w:color w:val="000000" w:themeColor="text1"/>
          <w:sz w:val="23"/>
          <w:szCs w:val="23"/>
          <w:lang w:val="lt-LT"/>
        </w:rPr>
        <w:t xml:space="preserve">Užsakovas </w:t>
      </w:r>
      <w:r w:rsidR="00C72D95" w:rsidRPr="00037E88">
        <w:rPr>
          <w:color w:val="000000" w:themeColor="text1"/>
          <w:sz w:val="23"/>
          <w:szCs w:val="23"/>
          <w:lang w:val="lt-LT"/>
        </w:rPr>
        <w:t xml:space="preserve">atlieka mokėjimus, </w:t>
      </w:r>
      <w:r w:rsidR="004D2374" w:rsidRPr="00037E88">
        <w:rPr>
          <w:color w:val="000000" w:themeColor="text1"/>
          <w:sz w:val="23"/>
          <w:szCs w:val="23"/>
          <w:lang w:val="lt-LT"/>
        </w:rPr>
        <w:t>remiantis</w:t>
      </w:r>
      <w:r w:rsidR="00B63B51" w:rsidRPr="00037E88">
        <w:rPr>
          <w:color w:val="000000" w:themeColor="text1"/>
          <w:sz w:val="23"/>
          <w:szCs w:val="23"/>
          <w:lang w:val="lt-LT"/>
        </w:rPr>
        <w:t xml:space="preserve"> </w:t>
      </w:r>
      <w:r w:rsidR="005C0394" w:rsidRPr="00037E88">
        <w:rPr>
          <w:color w:val="000000" w:themeColor="text1"/>
          <w:sz w:val="23"/>
          <w:szCs w:val="23"/>
          <w:lang w:val="lt-LT"/>
        </w:rPr>
        <w:t>informacinėje sistemoje „</w:t>
      </w:r>
      <w:proofErr w:type="spellStart"/>
      <w:r w:rsidR="005C0394" w:rsidRPr="00037E88">
        <w:rPr>
          <w:color w:val="000000" w:themeColor="text1"/>
          <w:sz w:val="23"/>
          <w:szCs w:val="23"/>
          <w:lang w:val="lt-LT"/>
        </w:rPr>
        <w:t>E.sąskaita</w:t>
      </w:r>
      <w:proofErr w:type="spellEnd"/>
      <w:r w:rsidR="005C0394" w:rsidRPr="00037E88">
        <w:rPr>
          <w:color w:val="000000" w:themeColor="text1"/>
          <w:sz w:val="23"/>
          <w:szCs w:val="23"/>
          <w:lang w:val="lt-LT"/>
        </w:rPr>
        <w:t xml:space="preserve">“ priemonėmis </w:t>
      </w:r>
      <w:r w:rsidR="00B63B51" w:rsidRPr="00037E88">
        <w:rPr>
          <w:color w:val="000000" w:themeColor="text1"/>
          <w:sz w:val="23"/>
          <w:szCs w:val="23"/>
          <w:lang w:val="lt-LT"/>
        </w:rPr>
        <w:t>T</w:t>
      </w:r>
      <w:r w:rsidR="0068697A" w:rsidRPr="00037E88">
        <w:rPr>
          <w:color w:val="000000" w:themeColor="text1"/>
          <w:sz w:val="23"/>
          <w:szCs w:val="23"/>
          <w:lang w:val="lt-LT"/>
        </w:rPr>
        <w:t>eikėjo pateiktomis sąskaitomis ir priėmimo</w:t>
      </w:r>
      <w:r w:rsidR="005C0394" w:rsidRPr="00037E88">
        <w:rPr>
          <w:color w:val="000000" w:themeColor="text1"/>
          <w:sz w:val="23"/>
          <w:szCs w:val="23"/>
          <w:lang w:val="lt-LT"/>
        </w:rPr>
        <w:t>–</w:t>
      </w:r>
      <w:r w:rsidR="0068697A" w:rsidRPr="00037E88">
        <w:rPr>
          <w:color w:val="000000" w:themeColor="text1"/>
          <w:sz w:val="23"/>
          <w:szCs w:val="23"/>
          <w:lang w:val="lt-LT"/>
        </w:rPr>
        <w:t xml:space="preserve">perdavimo aktais, kuriuose nurodytos </w:t>
      </w:r>
      <w:r w:rsidR="0068697A" w:rsidRPr="00037E88">
        <w:rPr>
          <w:color w:val="000000" w:themeColor="text1"/>
          <w:sz w:val="23"/>
          <w:szCs w:val="23"/>
          <w:lang w:val="lt-LT"/>
        </w:rPr>
        <w:lastRenderedPageBreak/>
        <w:t>suteiktos Paslaugos</w:t>
      </w:r>
      <w:r w:rsidR="00B63B51" w:rsidRPr="00037E88">
        <w:rPr>
          <w:color w:val="000000" w:themeColor="text1"/>
          <w:sz w:val="23"/>
          <w:szCs w:val="23"/>
          <w:lang w:val="lt-LT"/>
        </w:rPr>
        <w:t xml:space="preserve">. </w:t>
      </w:r>
      <w:r w:rsidR="00C72D95" w:rsidRPr="00037E88">
        <w:rPr>
          <w:color w:val="000000" w:themeColor="text1"/>
          <w:sz w:val="23"/>
          <w:szCs w:val="23"/>
          <w:lang w:val="lt-LT"/>
        </w:rPr>
        <w:t xml:space="preserve">Priėmimo–perdavimo aktai skaitomi priimtais, kada juos pasirašo Užsakovo įgaliotas atstovas. </w:t>
      </w:r>
      <w:r w:rsidR="00B63B51" w:rsidRPr="00037E88">
        <w:rPr>
          <w:color w:val="000000" w:themeColor="text1"/>
          <w:sz w:val="23"/>
          <w:szCs w:val="23"/>
          <w:lang w:val="lt-LT"/>
        </w:rPr>
        <w:t>Mokėtinos lėšos pervedamos į T</w:t>
      </w:r>
      <w:r w:rsidR="0068697A" w:rsidRPr="00037E88">
        <w:rPr>
          <w:color w:val="000000" w:themeColor="text1"/>
          <w:sz w:val="23"/>
          <w:szCs w:val="23"/>
          <w:lang w:val="lt-LT"/>
        </w:rPr>
        <w:t>eikėjo nurodytą sąskaitą ne vėliau kaip per 30</w:t>
      </w:r>
      <w:r w:rsidR="005C0394" w:rsidRPr="00037E88">
        <w:rPr>
          <w:color w:val="000000" w:themeColor="text1"/>
          <w:sz w:val="23"/>
          <w:szCs w:val="23"/>
          <w:lang w:val="lt-LT"/>
        </w:rPr>
        <w:t xml:space="preserve"> (trisdešimt) </w:t>
      </w:r>
      <w:r w:rsidR="0068697A" w:rsidRPr="00037E88">
        <w:rPr>
          <w:color w:val="000000" w:themeColor="text1"/>
          <w:sz w:val="23"/>
          <w:szCs w:val="23"/>
          <w:lang w:val="lt-LT"/>
        </w:rPr>
        <w:t>kalendorinių dienų nuo sąskaitos gavimo ir priėmimo–perdavimo aktų pate</w:t>
      </w:r>
      <w:r w:rsidR="00B63B51" w:rsidRPr="00037E88">
        <w:rPr>
          <w:color w:val="000000" w:themeColor="text1"/>
          <w:sz w:val="23"/>
          <w:szCs w:val="23"/>
          <w:lang w:val="lt-LT"/>
        </w:rPr>
        <w:t>ikimo Užsakovui</w:t>
      </w:r>
      <w:r w:rsidR="0068697A" w:rsidRPr="00037E88">
        <w:rPr>
          <w:color w:val="000000" w:themeColor="text1"/>
          <w:sz w:val="23"/>
          <w:szCs w:val="23"/>
          <w:lang w:val="lt-LT"/>
        </w:rPr>
        <w:t xml:space="preserve"> dienos. Sumokėjimo diena – tai diena, kai lėšos pervedamo</w:t>
      </w:r>
      <w:r w:rsidR="00751AF5" w:rsidRPr="00037E88">
        <w:rPr>
          <w:color w:val="000000" w:themeColor="text1"/>
          <w:sz w:val="23"/>
          <w:szCs w:val="23"/>
          <w:lang w:val="lt-LT"/>
        </w:rPr>
        <w:t>s T</w:t>
      </w:r>
      <w:r w:rsidR="00B63B51" w:rsidRPr="00037E88">
        <w:rPr>
          <w:color w:val="000000" w:themeColor="text1"/>
          <w:sz w:val="23"/>
          <w:szCs w:val="23"/>
          <w:lang w:val="lt-LT"/>
        </w:rPr>
        <w:t>eikėjui iš Užsakovo</w:t>
      </w:r>
      <w:r w:rsidR="0068697A" w:rsidRPr="00037E88">
        <w:rPr>
          <w:color w:val="000000" w:themeColor="text1"/>
          <w:sz w:val="23"/>
          <w:szCs w:val="23"/>
          <w:lang w:val="lt-LT"/>
        </w:rPr>
        <w:t xml:space="preserve"> sąskaitos. </w:t>
      </w:r>
    </w:p>
    <w:p w14:paraId="67D2942F" w14:textId="43EB9F4B" w:rsidR="0068697A" w:rsidRPr="00037E88" w:rsidRDefault="00996B3F" w:rsidP="00DC15A6">
      <w:pPr>
        <w:tabs>
          <w:tab w:val="left" w:pos="709"/>
          <w:tab w:val="left" w:pos="1134"/>
        </w:tabs>
        <w:spacing w:after="0" w:line="240" w:lineRule="auto"/>
        <w:ind w:firstLine="1134"/>
        <w:jc w:val="both"/>
        <w:rPr>
          <w:color w:val="000000" w:themeColor="text1"/>
          <w:sz w:val="23"/>
          <w:szCs w:val="23"/>
          <w:lang w:val="lt-LT"/>
        </w:rPr>
      </w:pPr>
      <w:r w:rsidRPr="00037E88">
        <w:rPr>
          <w:color w:val="000000" w:themeColor="text1"/>
          <w:sz w:val="23"/>
          <w:szCs w:val="23"/>
          <w:lang w:val="lt-LT"/>
        </w:rPr>
        <w:t>10.</w:t>
      </w:r>
      <w:r w:rsidR="006B042D" w:rsidRPr="00037E88">
        <w:rPr>
          <w:color w:val="000000" w:themeColor="text1"/>
          <w:sz w:val="23"/>
          <w:szCs w:val="23"/>
          <w:lang w:val="lt-LT"/>
        </w:rPr>
        <w:t>5</w:t>
      </w:r>
      <w:r w:rsidRPr="00037E88">
        <w:rPr>
          <w:color w:val="000000" w:themeColor="text1"/>
          <w:sz w:val="23"/>
          <w:szCs w:val="23"/>
          <w:lang w:val="lt-LT"/>
        </w:rPr>
        <w:t>.</w:t>
      </w:r>
      <w:r w:rsidR="005C0394" w:rsidRPr="00037E88">
        <w:rPr>
          <w:color w:val="000000" w:themeColor="text1"/>
          <w:sz w:val="23"/>
          <w:szCs w:val="23"/>
          <w:lang w:val="lt-LT"/>
        </w:rPr>
        <w:t> </w:t>
      </w:r>
      <w:r w:rsidR="0068697A" w:rsidRPr="00037E88">
        <w:rPr>
          <w:color w:val="000000" w:themeColor="text1"/>
          <w:sz w:val="23"/>
          <w:szCs w:val="23"/>
          <w:lang w:val="lt-LT"/>
        </w:rPr>
        <w:t>Mokėjimai</w:t>
      </w:r>
      <w:r w:rsidR="005C0394" w:rsidRPr="00037E88">
        <w:rPr>
          <w:color w:val="000000" w:themeColor="text1"/>
          <w:sz w:val="23"/>
          <w:szCs w:val="23"/>
          <w:lang w:val="lt-LT"/>
        </w:rPr>
        <w:t xml:space="preserve"> </w:t>
      </w:r>
      <w:r w:rsidR="00DC15A6" w:rsidRPr="00037E88">
        <w:rPr>
          <w:color w:val="000000" w:themeColor="text1"/>
          <w:sz w:val="23"/>
          <w:szCs w:val="23"/>
          <w:lang w:val="lt-LT"/>
        </w:rPr>
        <w:t>už praėjusį mėnesį tinkamai suteiktas Paslaugas vykdomi kiekvieną kitą  mėnesį</w:t>
      </w:r>
      <w:r w:rsidR="00B63B51" w:rsidRPr="00037E88">
        <w:rPr>
          <w:color w:val="000000" w:themeColor="text1"/>
          <w:sz w:val="23"/>
          <w:szCs w:val="23"/>
          <w:lang w:val="lt-LT"/>
        </w:rPr>
        <w:t>. Jei P</w:t>
      </w:r>
      <w:r w:rsidR="0068697A" w:rsidRPr="00037E88">
        <w:rPr>
          <w:color w:val="000000" w:themeColor="text1"/>
          <w:sz w:val="23"/>
          <w:szCs w:val="23"/>
          <w:lang w:val="lt-LT"/>
        </w:rPr>
        <w:t xml:space="preserve">aslaugos pradedamos teikti ne pirmą mėnesio dieną, už pirmąjį paslaugų suteikimo mėnesį mokėjimas atliekamas proporcingai pagal dienų, kai buvo teikiamos </w:t>
      </w:r>
      <w:r w:rsidR="00DC15A6" w:rsidRPr="00037E88">
        <w:rPr>
          <w:color w:val="000000" w:themeColor="text1"/>
          <w:sz w:val="23"/>
          <w:szCs w:val="23"/>
          <w:lang w:val="lt-LT"/>
        </w:rPr>
        <w:t>P</w:t>
      </w:r>
      <w:r w:rsidR="0068697A" w:rsidRPr="00037E88">
        <w:rPr>
          <w:color w:val="000000" w:themeColor="text1"/>
          <w:sz w:val="23"/>
          <w:szCs w:val="23"/>
          <w:lang w:val="lt-LT"/>
        </w:rPr>
        <w:t>aslaugos, skaičių, įvert</w:t>
      </w:r>
      <w:r w:rsidR="00990EE8" w:rsidRPr="00037E88">
        <w:rPr>
          <w:color w:val="000000" w:themeColor="text1"/>
          <w:sz w:val="23"/>
          <w:szCs w:val="23"/>
          <w:lang w:val="lt-LT"/>
        </w:rPr>
        <w:t>inus, kad mėnesyje yra 30</w:t>
      </w:r>
      <w:r w:rsidR="00C34B54" w:rsidRPr="00037E88">
        <w:rPr>
          <w:color w:val="000000" w:themeColor="text1"/>
          <w:sz w:val="23"/>
          <w:szCs w:val="23"/>
          <w:lang w:val="lt-LT"/>
        </w:rPr>
        <w:t xml:space="preserve"> (trisdešimt)</w:t>
      </w:r>
      <w:r w:rsidR="00990EE8" w:rsidRPr="00037E88">
        <w:rPr>
          <w:color w:val="000000" w:themeColor="text1"/>
          <w:sz w:val="23"/>
          <w:szCs w:val="23"/>
          <w:lang w:val="lt-LT"/>
        </w:rPr>
        <w:t xml:space="preserve"> dienų.</w:t>
      </w:r>
    </w:p>
    <w:p w14:paraId="148BB667" w14:textId="2D245D16" w:rsidR="00F415BC" w:rsidRPr="00037E88" w:rsidRDefault="00990EE8" w:rsidP="00FB67E9">
      <w:pPr>
        <w:tabs>
          <w:tab w:val="left" w:pos="709"/>
          <w:tab w:val="left" w:pos="1134"/>
        </w:tabs>
        <w:spacing w:after="0" w:line="240" w:lineRule="auto"/>
        <w:ind w:firstLine="1134"/>
        <w:jc w:val="both"/>
        <w:rPr>
          <w:color w:val="000000" w:themeColor="text1"/>
          <w:sz w:val="23"/>
          <w:szCs w:val="23"/>
          <w:lang w:val="lt-LT"/>
        </w:rPr>
      </w:pPr>
      <w:r w:rsidRPr="00037E88">
        <w:rPr>
          <w:rFonts w:eastAsia="SimSun"/>
          <w:color w:val="000000" w:themeColor="text1"/>
          <w:sz w:val="23"/>
          <w:szCs w:val="23"/>
          <w:lang w:val="lt-LT" w:eastAsia="lt-LT"/>
        </w:rPr>
        <w:t>1</w:t>
      </w:r>
      <w:r w:rsidR="007376C7" w:rsidRPr="00037E88">
        <w:rPr>
          <w:rFonts w:eastAsia="SimSun"/>
          <w:color w:val="000000" w:themeColor="text1"/>
          <w:sz w:val="23"/>
          <w:szCs w:val="23"/>
          <w:lang w:val="lt-LT" w:eastAsia="lt-LT"/>
        </w:rPr>
        <w:t>0.</w:t>
      </w:r>
      <w:r w:rsidR="006B042D" w:rsidRPr="00037E88">
        <w:rPr>
          <w:rFonts w:eastAsia="SimSun"/>
          <w:color w:val="000000" w:themeColor="text1"/>
          <w:sz w:val="23"/>
          <w:szCs w:val="23"/>
          <w:lang w:val="lt-LT" w:eastAsia="lt-LT"/>
        </w:rPr>
        <w:t>6</w:t>
      </w:r>
      <w:r w:rsidR="00F415BC" w:rsidRPr="00037E88">
        <w:rPr>
          <w:rFonts w:eastAsia="SimSun"/>
          <w:color w:val="000000" w:themeColor="text1"/>
          <w:sz w:val="23"/>
          <w:szCs w:val="23"/>
          <w:lang w:val="lt-LT" w:eastAsia="lt-LT"/>
        </w:rPr>
        <w:t>. Užsakovas privalo ne vėliau kaip per 5 (pe</w:t>
      </w:r>
      <w:r w:rsidR="00B63B51" w:rsidRPr="00037E88">
        <w:rPr>
          <w:rFonts w:eastAsia="SimSun"/>
          <w:color w:val="000000" w:themeColor="text1"/>
          <w:sz w:val="23"/>
          <w:szCs w:val="23"/>
          <w:lang w:val="lt-LT" w:eastAsia="lt-LT"/>
        </w:rPr>
        <w:t>nkias) kalendorines dienas nuo priėmimo –perdavimo a</w:t>
      </w:r>
      <w:r w:rsidR="00F415BC" w:rsidRPr="00037E88">
        <w:rPr>
          <w:rFonts w:eastAsia="SimSun"/>
          <w:color w:val="000000" w:themeColor="text1"/>
          <w:sz w:val="23"/>
          <w:szCs w:val="23"/>
          <w:lang w:val="lt-LT" w:eastAsia="lt-LT"/>
        </w:rPr>
        <w:t>kto</w:t>
      </w:r>
      <w:r w:rsidR="00F415BC" w:rsidRPr="00037E88">
        <w:rPr>
          <w:rFonts w:eastAsia="SimSun"/>
          <w:color w:val="000000" w:themeColor="text1"/>
          <w:sz w:val="23"/>
          <w:szCs w:val="23"/>
          <w:lang w:val="lt-LT" w:eastAsia="zh-CN"/>
        </w:rPr>
        <w:t xml:space="preserve"> </w:t>
      </w:r>
      <w:r w:rsidR="00F415BC" w:rsidRPr="00037E88">
        <w:rPr>
          <w:rFonts w:eastAsia="SimSun"/>
          <w:color w:val="000000" w:themeColor="text1"/>
          <w:sz w:val="23"/>
          <w:szCs w:val="23"/>
          <w:lang w:val="lt-LT" w:eastAsia="lt-LT"/>
        </w:rPr>
        <w:t xml:space="preserve">gavimo dienos, </w:t>
      </w:r>
      <w:r w:rsidR="00B63B51" w:rsidRPr="00037E88">
        <w:rPr>
          <w:rFonts w:eastAsia="SimSun"/>
          <w:color w:val="000000" w:themeColor="text1"/>
          <w:sz w:val="23"/>
          <w:szCs w:val="23"/>
          <w:lang w:val="lt-LT" w:eastAsia="zh-CN"/>
        </w:rPr>
        <w:t>patikrinti Teikėjo suteiktas P</w:t>
      </w:r>
      <w:r w:rsidR="00F415BC" w:rsidRPr="00037E88">
        <w:rPr>
          <w:rFonts w:eastAsia="SimSun"/>
          <w:color w:val="000000" w:themeColor="text1"/>
          <w:sz w:val="23"/>
          <w:szCs w:val="23"/>
          <w:lang w:val="lt-LT" w:eastAsia="zh-CN"/>
        </w:rPr>
        <w:t xml:space="preserve">aslaugas </w:t>
      </w:r>
      <w:r w:rsidR="00B63B51" w:rsidRPr="00037E88">
        <w:rPr>
          <w:rFonts w:eastAsia="SimSun"/>
          <w:color w:val="000000" w:themeColor="text1"/>
          <w:sz w:val="23"/>
          <w:szCs w:val="23"/>
          <w:lang w:val="lt-LT" w:eastAsia="zh-CN"/>
        </w:rPr>
        <w:t>ir informuoti Teikėją apie P</w:t>
      </w:r>
      <w:r w:rsidR="00F415BC" w:rsidRPr="00037E88">
        <w:rPr>
          <w:rFonts w:eastAsia="SimSun"/>
          <w:color w:val="000000" w:themeColor="text1"/>
          <w:sz w:val="23"/>
          <w:szCs w:val="23"/>
          <w:lang w:val="lt-LT" w:eastAsia="zh-CN"/>
        </w:rPr>
        <w:t xml:space="preserve">aslaugų priėmimą </w:t>
      </w:r>
      <w:r w:rsidR="00B63B51" w:rsidRPr="00037E88">
        <w:rPr>
          <w:rFonts w:eastAsia="SimSun"/>
          <w:color w:val="000000" w:themeColor="text1"/>
          <w:sz w:val="23"/>
          <w:szCs w:val="23"/>
          <w:lang w:val="lt-LT" w:eastAsia="zh-CN"/>
        </w:rPr>
        <w:t xml:space="preserve">ar </w:t>
      </w:r>
      <w:r w:rsidR="004D2374" w:rsidRPr="00037E88">
        <w:rPr>
          <w:rFonts w:eastAsia="SimSun"/>
          <w:color w:val="000000" w:themeColor="text1"/>
          <w:sz w:val="23"/>
          <w:szCs w:val="23"/>
          <w:lang w:val="lt-LT" w:eastAsia="zh-CN"/>
        </w:rPr>
        <w:t xml:space="preserve">pagrįsto </w:t>
      </w:r>
      <w:r w:rsidR="00B63B51" w:rsidRPr="00037E88">
        <w:rPr>
          <w:rFonts w:eastAsia="SimSun"/>
          <w:color w:val="000000" w:themeColor="text1"/>
          <w:sz w:val="23"/>
          <w:szCs w:val="23"/>
          <w:lang w:val="lt-LT" w:eastAsia="zh-CN"/>
        </w:rPr>
        <w:t>atsisakymo priimti P</w:t>
      </w:r>
      <w:r w:rsidR="00F415BC" w:rsidRPr="00037E88">
        <w:rPr>
          <w:rFonts w:eastAsia="SimSun"/>
          <w:color w:val="000000" w:themeColor="text1"/>
          <w:sz w:val="23"/>
          <w:szCs w:val="23"/>
          <w:lang w:val="lt-LT" w:eastAsia="zh-CN"/>
        </w:rPr>
        <w:t xml:space="preserve">aslaugas priežastis ir reikalingus pakeitimus. </w:t>
      </w:r>
    </w:p>
    <w:p w14:paraId="708535BD" w14:textId="0BD69904" w:rsidR="00114D1A" w:rsidRPr="00037E88" w:rsidRDefault="00990EE8" w:rsidP="00FB67E9">
      <w:pPr>
        <w:tabs>
          <w:tab w:val="left" w:pos="709"/>
          <w:tab w:val="left" w:pos="1134"/>
        </w:tabs>
        <w:spacing w:after="0" w:line="240" w:lineRule="auto"/>
        <w:ind w:firstLine="851"/>
        <w:jc w:val="both"/>
        <w:rPr>
          <w:color w:val="000000" w:themeColor="text1"/>
          <w:sz w:val="23"/>
          <w:szCs w:val="23"/>
          <w:lang w:val="lt-LT"/>
        </w:rPr>
      </w:pPr>
      <w:r w:rsidRPr="00037E88">
        <w:rPr>
          <w:rFonts w:eastAsia="SimSun"/>
          <w:color w:val="000000" w:themeColor="text1"/>
          <w:sz w:val="23"/>
          <w:szCs w:val="23"/>
          <w:lang w:val="lt-LT" w:eastAsia="zh-CN"/>
        </w:rPr>
        <w:tab/>
        <w:t>1</w:t>
      </w:r>
      <w:r w:rsidR="007376C7" w:rsidRPr="00037E88">
        <w:rPr>
          <w:rFonts w:eastAsia="SimSun"/>
          <w:color w:val="000000" w:themeColor="text1"/>
          <w:sz w:val="23"/>
          <w:szCs w:val="23"/>
          <w:lang w:val="lt-LT" w:eastAsia="zh-CN"/>
        </w:rPr>
        <w:t>0.</w:t>
      </w:r>
      <w:r w:rsidR="006B042D" w:rsidRPr="00037E88">
        <w:rPr>
          <w:rFonts w:eastAsia="SimSun"/>
          <w:color w:val="000000" w:themeColor="text1"/>
          <w:sz w:val="23"/>
          <w:szCs w:val="23"/>
          <w:lang w:val="lt-LT" w:eastAsia="zh-CN"/>
        </w:rPr>
        <w:t>7</w:t>
      </w:r>
      <w:r w:rsidR="00F415BC" w:rsidRPr="00037E88">
        <w:rPr>
          <w:rFonts w:eastAsia="SimSun"/>
          <w:color w:val="000000" w:themeColor="text1"/>
          <w:sz w:val="23"/>
          <w:szCs w:val="23"/>
          <w:lang w:val="lt-LT" w:eastAsia="zh-CN"/>
        </w:rPr>
        <w:t>.</w:t>
      </w:r>
      <w:r w:rsidR="00DC00B8" w:rsidRPr="00037E88">
        <w:rPr>
          <w:rFonts w:eastAsia="SimSun"/>
          <w:color w:val="000000" w:themeColor="text1"/>
          <w:sz w:val="23"/>
          <w:szCs w:val="23"/>
          <w:lang w:val="lt-LT" w:eastAsia="zh-CN"/>
        </w:rPr>
        <w:t> </w:t>
      </w:r>
      <w:r w:rsidR="00F415BC" w:rsidRPr="00037E88">
        <w:rPr>
          <w:rFonts w:eastAsia="SimSun"/>
          <w:color w:val="000000" w:themeColor="text1"/>
          <w:sz w:val="23"/>
          <w:szCs w:val="23"/>
          <w:lang w:val="lt-LT" w:eastAsia="zh-CN"/>
        </w:rPr>
        <w:t>Jei</w:t>
      </w:r>
      <w:r w:rsidR="00B63B51" w:rsidRPr="00037E88">
        <w:rPr>
          <w:rFonts w:eastAsia="SimSun"/>
          <w:color w:val="000000" w:themeColor="text1"/>
          <w:sz w:val="23"/>
          <w:szCs w:val="23"/>
          <w:lang w:val="lt-LT" w:eastAsia="zh-CN"/>
        </w:rPr>
        <w:t xml:space="preserve"> Užsakovas atsisako pasirašyti priėmimo–perdavimo aktus</w:t>
      </w:r>
      <w:r w:rsidR="00C34B54" w:rsidRPr="00037E88">
        <w:rPr>
          <w:rFonts w:eastAsia="SimSun"/>
          <w:color w:val="000000" w:themeColor="text1"/>
          <w:sz w:val="23"/>
          <w:szCs w:val="23"/>
          <w:lang w:val="lt-LT" w:eastAsia="zh-CN"/>
        </w:rPr>
        <w:t xml:space="preserve"> </w:t>
      </w:r>
      <w:r w:rsidR="00B63B51" w:rsidRPr="00037E88">
        <w:rPr>
          <w:rFonts w:eastAsia="SimSun"/>
          <w:color w:val="000000" w:themeColor="text1"/>
          <w:sz w:val="23"/>
          <w:szCs w:val="23"/>
          <w:lang w:val="lt-LT" w:eastAsia="zh-CN"/>
        </w:rPr>
        <w:t>dėl netinkamai suteiktų P</w:t>
      </w:r>
      <w:r w:rsidR="00F415BC" w:rsidRPr="00037E88">
        <w:rPr>
          <w:rFonts w:eastAsia="SimSun"/>
          <w:color w:val="000000" w:themeColor="text1"/>
          <w:sz w:val="23"/>
          <w:szCs w:val="23"/>
          <w:lang w:val="lt-LT" w:eastAsia="zh-CN"/>
        </w:rPr>
        <w:t>aslaugų</w:t>
      </w:r>
      <w:r w:rsidR="00C34B54" w:rsidRPr="00037E88">
        <w:rPr>
          <w:rFonts w:eastAsia="SimSun"/>
          <w:color w:val="000000" w:themeColor="text1"/>
          <w:sz w:val="23"/>
          <w:szCs w:val="23"/>
          <w:lang w:val="lt-LT" w:eastAsia="zh-CN"/>
        </w:rPr>
        <w:t xml:space="preserve"> ir jo reikalavimas yra pagrįstas</w:t>
      </w:r>
      <w:r w:rsidR="00F415BC" w:rsidRPr="00037E88">
        <w:rPr>
          <w:rFonts w:eastAsia="SimSun"/>
          <w:color w:val="000000" w:themeColor="text1"/>
          <w:sz w:val="23"/>
          <w:szCs w:val="23"/>
          <w:lang w:val="lt-LT" w:eastAsia="zh-CN"/>
        </w:rPr>
        <w:t xml:space="preserve">, Teikėjas savo sąskaita, per </w:t>
      </w:r>
      <w:r w:rsidR="00F415BC" w:rsidRPr="00037E88">
        <w:rPr>
          <w:rFonts w:eastAsia="SimSun"/>
          <w:color w:val="000000" w:themeColor="text1"/>
          <w:sz w:val="23"/>
          <w:szCs w:val="23"/>
          <w:lang w:val="lt-LT" w:eastAsia="lt-LT"/>
        </w:rPr>
        <w:t xml:space="preserve">5 (penkias) darbo dienas nuo </w:t>
      </w:r>
      <w:r w:rsidR="00B63B51" w:rsidRPr="00037E88">
        <w:rPr>
          <w:rFonts w:eastAsia="SimSun"/>
          <w:color w:val="000000" w:themeColor="text1"/>
          <w:sz w:val="23"/>
          <w:szCs w:val="23"/>
          <w:lang w:val="lt-LT" w:eastAsia="lt-LT"/>
        </w:rPr>
        <w:t>Užsakovo atsisakymo pasirašyti Priėmimo–perdavimo a</w:t>
      </w:r>
      <w:r w:rsidR="00F415BC" w:rsidRPr="00037E88">
        <w:rPr>
          <w:rFonts w:eastAsia="SimSun"/>
          <w:color w:val="000000" w:themeColor="text1"/>
          <w:sz w:val="23"/>
          <w:szCs w:val="23"/>
          <w:lang w:val="lt-LT" w:eastAsia="lt-LT"/>
        </w:rPr>
        <w:t>ktus,</w:t>
      </w:r>
      <w:r w:rsidR="00F415BC" w:rsidRPr="00037E88">
        <w:rPr>
          <w:rFonts w:eastAsia="SimSun"/>
          <w:color w:val="000000" w:themeColor="text1"/>
          <w:sz w:val="23"/>
          <w:szCs w:val="23"/>
          <w:lang w:val="lt-LT" w:eastAsia="zh-CN"/>
        </w:rPr>
        <w:t xml:space="preserve"> privalo pa</w:t>
      </w:r>
      <w:r w:rsidR="00B63B51" w:rsidRPr="00037E88">
        <w:rPr>
          <w:rFonts w:eastAsia="SimSun"/>
          <w:color w:val="000000" w:themeColor="text1"/>
          <w:sz w:val="23"/>
          <w:szCs w:val="23"/>
          <w:lang w:val="lt-LT" w:eastAsia="zh-CN"/>
        </w:rPr>
        <w:t>šalinti suteiktų P</w:t>
      </w:r>
      <w:r w:rsidR="004D2374" w:rsidRPr="00037E88">
        <w:rPr>
          <w:rFonts w:eastAsia="SimSun"/>
          <w:color w:val="000000" w:themeColor="text1"/>
          <w:sz w:val="23"/>
          <w:szCs w:val="23"/>
          <w:lang w:val="lt-LT" w:eastAsia="zh-CN"/>
        </w:rPr>
        <w:t>aslaugų trūkumus.</w:t>
      </w:r>
      <w:r w:rsidR="00114D1A" w:rsidRPr="00037E88">
        <w:rPr>
          <w:color w:val="000000" w:themeColor="text1"/>
          <w:sz w:val="23"/>
          <w:szCs w:val="23"/>
          <w:lang w:val="lt-LT"/>
        </w:rPr>
        <w:t xml:space="preserve"> </w:t>
      </w:r>
    </w:p>
    <w:p w14:paraId="354962EC" w14:textId="3CC70D91" w:rsidR="00990EE8" w:rsidRPr="00037E88" w:rsidRDefault="00C34B54" w:rsidP="00FB67E9">
      <w:pPr>
        <w:tabs>
          <w:tab w:val="left" w:pos="709"/>
          <w:tab w:val="left" w:pos="1134"/>
        </w:tabs>
        <w:spacing w:after="0" w:line="240" w:lineRule="auto"/>
        <w:ind w:firstLine="851"/>
        <w:jc w:val="both"/>
        <w:rPr>
          <w:rFonts w:eastAsia="SimSun"/>
          <w:color w:val="000000" w:themeColor="text1"/>
          <w:sz w:val="23"/>
          <w:szCs w:val="23"/>
          <w:lang w:val="lt-LT" w:eastAsia="lt-LT"/>
        </w:rPr>
      </w:pPr>
      <w:r w:rsidRPr="00037E88">
        <w:rPr>
          <w:rFonts w:eastAsia="SimSun"/>
          <w:color w:val="000000" w:themeColor="text1"/>
          <w:sz w:val="23"/>
          <w:szCs w:val="23"/>
          <w:lang w:val="lt-LT" w:eastAsia="lt-LT"/>
        </w:rPr>
        <w:tab/>
      </w:r>
      <w:r w:rsidR="007376C7" w:rsidRPr="00037E88">
        <w:rPr>
          <w:rFonts w:eastAsia="SimSun"/>
          <w:color w:val="000000" w:themeColor="text1"/>
          <w:sz w:val="23"/>
          <w:szCs w:val="23"/>
          <w:lang w:val="lt-LT" w:eastAsia="lt-LT"/>
        </w:rPr>
        <w:t>10.</w:t>
      </w:r>
      <w:r w:rsidR="006B042D" w:rsidRPr="00037E88">
        <w:rPr>
          <w:rFonts w:eastAsia="SimSun"/>
          <w:color w:val="000000" w:themeColor="text1"/>
          <w:sz w:val="23"/>
          <w:szCs w:val="23"/>
          <w:lang w:val="lt-LT" w:eastAsia="lt-LT"/>
        </w:rPr>
        <w:t>8</w:t>
      </w:r>
      <w:r w:rsidR="00B63B51" w:rsidRPr="00037E88">
        <w:rPr>
          <w:rFonts w:eastAsia="SimSun"/>
          <w:color w:val="000000" w:themeColor="text1"/>
          <w:sz w:val="23"/>
          <w:szCs w:val="23"/>
          <w:lang w:val="lt-LT" w:eastAsia="lt-LT"/>
        </w:rPr>
        <w:t>.</w:t>
      </w:r>
      <w:r w:rsidR="00DD4349" w:rsidRPr="00037E88">
        <w:rPr>
          <w:rFonts w:eastAsia="SimSun"/>
          <w:color w:val="000000" w:themeColor="text1"/>
          <w:sz w:val="23"/>
          <w:szCs w:val="23"/>
          <w:lang w:val="lt-LT" w:eastAsia="lt-LT"/>
        </w:rPr>
        <w:t> </w:t>
      </w:r>
      <w:r w:rsidR="00B63B51" w:rsidRPr="00037E88">
        <w:rPr>
          <w:rFonts w:eastAsia="SimSun"/>
          <w:color w:val="000000" w:themeColor="text1"/>
          <w:sz w:val="23"/>
          <w:szCs w:val="23"/>
          <w:lang w:val="lt-LT" w:eastAsia="lt-LT"/>
        </w:rPr>
        <w:t>Užsakovas, įsitikinęs, kad priėmimo–perdavimo aktuose nurodytos P</w:t>
      </w:r>
      <w:r w:rsidR="00F415BC" w:rsidRPr="00037E88">
        <w:rPr>
          <w:rFonts w:eastAsia="SimSun"/>
          <w:color w:val="000000" w:themeColor="text1"/>
          <w:sz w:val="23"/>
          <w:szCs w:val="23"/>
          <w:lang w:val="lt-LT" w:eastAsia="lt-LT"/>
        </w:rPr>
        <w:t>aslaugos suteikto</w:t>
      </w:r>
      <w:r w:rsidR="00B63B51" w:rsidRPr="00037E88">
        <w:rPr>
          <w:rFonts w:eastAsia="SimSun"/>
          <w:color w:val="000000" w:themeColor="text1"/>
          <w:sz w:val="23"/>
          <w:szCs w:val="23"/>
          <w:lang w:val="lt-LT" w:eastAsia="lt-LT"/>
        </w:rPr>
        <w:t>s tin</w:t>
      </w:r>
      <w:r w:rsidR="004D2374" w:rsidRPr="00037E88">
        <w:rPr>
          <w:rFonts w:eastAsia="SimSun"/>
          <w:color w:val="000000" w:themeColor="text1"/>
          <w:sz w:val="23"/>
          <w:szCs w:val="23"/>
          <w:lang w:val="lt-LT" w:eastAsia="lt-LT"/>
        </w:rPr>
        <w:t>kamai, pasirašo pateiktus priėmi</w:t>
      </w:r>
      <w:r w:rsidR="00B63B51" w:rsidRPr="00037E88">
        <w:rPr>
          <w:rFonts w:eastAsia="SimSun"/>
          <w:color w:val="000000" w:themeColor="text1"/>
          <w:sz w:val="23"/>
          <w:szCs w:val="23"/>
          <w:lang w:val="lt-LT" w:eastAsia="lt-LT"/>
        </w:rPr>
        <w:t>mo–perdavimo a</w:t>
      </w:r>
      <w:r w:rsidR="00F415BC" w:rsidRPr="00037E88">
        <w:rPr>
          <w:rFonts w:eastAsia="SimSun"/>
          <w:color w:val="000000" w:themeColor="text1"/>
          <w:sz w:val="23"/>
          <w:szCs w:val="23"/>
          <w:lang w:val="lt-LT" w:eastAsia="lt-LT"/>
        </w:rPr>
        <w:t>ktus ir grąžina vieną egzempliorių Teikėjui.</w:t>
      </w:r>
    </w:p>
    <w:p w14:paraId="1A797EC9" w14:textId="77777777" w:rsidR="00114D1A" w:rsidRPr="00037E88" w:rsidRDefault="00114D1A" w:rsidP="00FB67E9">
      <w:pPr>
        <w:tabs>
          <w:tab w:val="left" w:pos="709"/>
          <w:tab w:val="left" w:pos="1134"/>
        </w:tabs>
        <w:spacing w:after="0" w:line="240" w:lineRule="auto"/>
        <w:ind w:firstLine="1134"/>
        <w:jc w:val="both"/>
        <w:rPr>
          <w:color w:val="000000" w:themeColor="text1"/>
          <w:sz w:val="23"/>
          <w:szCs w:val="23"/>
          <w:lang w:val="lt-LT"/>
        </w:rPr>
      </w:pPr>
    </w:p>
    <w:p w14:paraId="5B64BCAB" w14:textId="4A28CD63" w:rsidR="00990EE8" w:rsidRPr="00037E88" w:rsidRDefault="00671572" w:rsidP="00FB67E9">
      <w:pPr>
        <w:tabs>
          <w:tab w:val="left" w:pos="0"/>
          <w:tab w:val="left" w:pos="709"/>
          <w:tab w:val="left" w:pos="1134"/>
        </w:tabs>
        <w:spacing w:after="0" w:line="240" w:lineRule="auto"/>
        <w:jc w:val="center"/>
        <w:rPr>
          <w:b/>
          <w:bCs/>
          <w:color w:val="000000" w:themeColor="text1"/>
          <w:sz w:val="23"/>
          <w:szCs w:val="23"/>
          <w:lang w:val="lt-LT"/>
        </w:rPr>
      </w:pPr>
      <w:r w:rsidRPr="00037E88">
        <w:rPr>
          <w:b/>
          <w:bCs/>
          <w:color w:val="000000" w:themeColor="text1"/>
          <w:sz w:val="23"/>
          <w:szCs w:val="23"/>
          <w:lang w:val="lt-LT"/>
        </w:rPr>
        <w:t>III</w:t>
      </w:r>
      <w:r w:rsidR="006B042D" w:rsidRPr="00037E88">
        <w:rPr>
          <w:b/>
          <w:bCs/>
          <w:color w:val="000000" w:themeColor="text1"/>
          <w:sz w:val="23"/>
          <w:szCs w:val="23"/>
          <w:lang w:val="lt-LT"/>
        </w:rPr>
        <w:t>.</w:t>
      </w:r>
      <w:r w:rsidRPr="00037E88">
        <w:rPr>
          <w:b/>
          <w:bCs/>
          <w:color w:val="000000" w:themeColor="text1"/>
          <w:sz w:val="23"/>
          <w:szCs w:val="23"/>
          <w:lang w:val="lt-LT"/>
        </w:rPr>
        <w:t xml:space="preserve"> PRIEVOLIŲ ĮVYKDYMO TERMINAI</w:t>
      </w:r>
    </w:p>
    <w:p w14:paraId="1A5C2E5A" w14:textId="77777777" w:rsidR="00754ABD" w:rsidRPr="00037E88" w:rsidRDefault="00754ABD" w:rsidP="00FB67E9">
      <w:pPr>
        <w:tabs>
          <w:tab w:val="left" w:pos="0"/>
          <w:tab w:val="left" w:pos="709"/>
          <w:tab w:val="left" w:pos="1134"/>
        </w:tabs>
        <w:spacing w:after="0" w:line="240" w:lineRule="auto"/>
        <w:jc w:val="center"/>
        <w:rPr>
          <w:b/>
          <w:bCs/>
          <w:color w:val="000000" w:themeColor="text1"/>
          <w:sz w:val="23"/>
          <w:szCs w:val="23"/>
          <w:lang w:val="lt-LT"/>
        </w:rPr>
      </w:pPr>
    </w:p>
    <w:p w14:paraId="18BD34A9" w14:textId="24BA862D" w:rsidR="00671572" w:rsidRPr="00037E88" w:rsidRDefault="00990EE8" w:rsidP="00FB67E9">
      <w:pPr>
        <w:tabs>
          <w:tab w:val="left" w:pos="0"/>
          <w:tab w:val="left" w:pos="709"/>
          <w:tab w:val="left" w:pos="1134"/>
        </w:tabs>
        <w:spacing w:after="0" w:line="240" w:lineRule="auto"/>
        <w:ind w:firstLine="142"/>
        <w:jc w:val="both"/>
        <w:rPr>
          <w:color w:val="000000" w:themeColor="text1"/>
          <w:sz w:val="23"/>
          <w:szCs w:val="23"/>
          <w:lang w:val="lt-LT"/>
        </w:rPr>
      </w:pPr>
      <w:r w:rsidRPr="00037E88">
        <w:rPr>
          <w:color w:val="000000" w:themeColor="text1"/>
          <w:sz w:val="23"/>
          <w:szCs w:val="23"/>
          <w:lang w:val="lt-LT"/>
        </w:rPr>
        <w:tab/>
      </w:r>
      <w:r w:rsidRPr="00037E88">
        <w:rPr>
          <w:color w:val="000000" w:themeColor="text1"/>
          <w:sz w:val="23"/>
          <w:szCs w:val="23"/>
          <w:lang w:val="lt-LT"/>
        </w:rPr>
        <w:tab/>
      </w:r>
      <w:r w:rsidR="006B042D" w:rsidRPr="00037E88">
        <w:rPr>
          <w:color w:val="000000" w:themeColor="text1"/>
          <w:sz w:val="23"/>
          <w:szCs w:val="23"/>
          <w:lang w:val="lt-LT"/>
        </w:rPr>
        <w:t>11.</w:t>
      </w:r>
      <w:r w:rsidR="00C34B54" w:rsidRPr="00037E88">
        <w:rPr>
          <w:color w:val="000000" w:themeColor="text1"/>
          <w:sz w:val="23"/>
          <w:szCs w:val="23"/>
          <w:lang w:val="lt-LT"/>
        </w:rPr>
        <w:t> </w:t>
      </w:r>
      <w:r w:rsidR="006B042D" w:rsidRPr="00037E88">
        <w:rPr>
          <w:rFonts w:eastAsia="Times New Roman"/>
          <w:color w:val="000000" w:themeColor="text1"/>
          <w:sz w:val="23"/>
          <w:szCs w:val="23"/>
          <w:lang w:val="lt-LT"/>
        </w:rPr>
        <w:t>S</w:t>
      </w:r>
      <w:r w:rsidR="00671572" w:rsidRPr="00037E88">
        <w:rPr>
          <w:rFonts w:eastAsia="Times New Roman"/>
          <w:color w:val="000000" w:themeColor="text1"/>
          <w:sz w:val="23"/>
          <w:szCs w:val="23"/>
          <w:lang w:val="lt-LT"/>
        </w:rPr>
        <w:t>utartis</w:t>
      </w:r>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įsigalioja</w:t>
      </w:r>
      <w:proofErr w:type="spellEnd"/>
      <w:r w:rsidR="00671572" w:rsidRPr="00037E88">
        <w:rPr>
          <w:rFonts w:eastAsia="Times New Roman"/>
          <w:color w:val="000000" w:themeColor="text1"/>
          <w:sz w:val="23"/>
          <w:szCs w:val="23"/>
          <w:lang w:val="x-none"/>
        </w:rPr>
        <w:t xml:space="preserve"> </w:t>
      </w:r>
      <w:r w:rsidR="006B042D" w:rsidRPr="00037E88">
        <w:rPr>
          <w:rFonts w:eastAsia="Times New Roman"/>
          <w:color w:val="000000" w:themeColor="text1"/>
          <w:sz w:val="23"/>
          <w:szCs w:val="23"/>
          <w:lang w:val="lt-LT"/>
        </w:rPr>
        <w:t>pateikus S</w:t>
      </w:r>
      <w:r w:rsidR="00671572" w:rsidRPr="00037E88">
        <w:rPr>
          <w:rFonts w:eastAsia="Times New Roman"/>
          <w:color w:val="000000" w:themeColor="text1"/>
          <w:sz w:val="23"/>
          <w:szCs w:val="23"/>
          <w:lang w:val="lt-LT"/>
        </w:rPr>
        <w:t>utarties</w:t>
      </w:r>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įvykdymo</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užtikrinimo</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garantij</w:t>
      </w:r>
      <w:r w:rsidR="006B042D" w:rsidRPr="00037E88">
        <w:rPr>
          <w:rFonts w:eastAsia="Times New Roman"/>
          <w:color w:val="000000" w:themeColor="text1"/>
          <w:sz w:val="23"/>
          <w:szCs w:val="23"/>
          <w:lang w:val="lt-LT"/>
        </w:rPr>
        <w:t>ą</w:t>
      </w:r>
      <w:proofErr w:type="spellEnd"/>
      <w:r w:rsidR="00671572" w:rsidRPr="00037E88">
        <w:rPr>
          <w:rFonts w:eastAsia="Times New Roman"/>
          <w:color w:val="000000" w:themeColor="text1"/>
          <w:sz w:val="23"/>
          <w:szCs w:val="23"/>
          <w:lang w:val="x-none"/>
        </w:rPr>
        <w:t>,</w:t>
      </w:r>
      <w:r w:rsidR="00671572" w:rsidRPr="00037E88">
        <w:rPr>
          <w:rFonts w:eastAsia="Times New Roman"/>
          <w:color w:val="000000" w:themeColor="text1"/>
          <w:sz w:val="23"/>
          <w:szCs w:val="23"/>
          <w:lang w:val="lt-LT"/>
        </w:rPr>
        <w:t xml:space="preserve"> nurodyt</w:t>
      </w:r>
      <w:r w:rsidR="006B042D" w:rsidRPr="00037E88">
        <w:rPr>
          <w:rFonts w:eastAsia="Times New Roman"/>
          <w:color w:val="000000" w:themeColor="text1"/>
          <w:sz w:val="23"/>
          <w:szCs w:val="23"/>
          <w:lang w:val="lt-LT"/>
        </w:rPr>
        <w:t>ą</w:t>
      </w:r>
      <w:r w:rsidR="00671572" w:rsidRPr="00037E88">
        <w:rPr>
          <w:rFonts w:eastAsia="Times New Roman"/>
          <w:color w:val="000000" w:themeColor="text1"/>
          <w:sz w:val="23"/>
          <w:szCs w:val="23"/>
          <w:lang w:val="lt-LT"/>
        </w:rPr>
        <w:t xml:space="preserve"> </w:t>
      </w:r>
      <w:r w:rsidR="00817E18" w:rsidRPr="00037E88">
        <w:rPr>
          <w:rFonts w:eastAsia="Times New Roman"/>
          <w:color w:val="000000" w:themeColor="text1"/>
          <w:sz w:val="23"/>
          <w:szCs w:val="23"/>
          <w:lang w:val="lt-LT"/>
        </w:rPr>
        <w:t>Sutarties punkte</w:t>
      </w:r>
      <w:r w:rsidR="00671572" w:rsidRPr="00037E88">
        <w:rPr>
          <w:rFonts w:eastAsia="Times New Roman"/>
          <w:color w:val="000000" w:themeColor="text1"/>
          <w:sz w:val="23"/>
          <w:szCs w:val="23"/>
          <w:lang w:val="lt-LT"/>
        </w:rPr>
        <w:t>,</w:t>
      </w:r>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pateikimo</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dieną</w:t>
      </w:r>
      <w:proofErr w:type="spellEnd"/>
      <w:r w:rsidR="00671572" w:rsidRPr="00037E88">
        <w:rPr>
          <w:rFonts w:eastAsia="Times New Roman"/>
          <w:color w:val="000000" w:themeColor="text1"/>
          <w:sz w:val="23"/>
          <w:szCs w:val="23"/>
          <w:lang w:val="lt-LT"/>
        </w:rPr>
        <w:t xml:space="preserve">, bet ne vėliau kaip </w:t>
      </w:r>
      <w:r w:rsidR="00671572" w:rsidRPr="00037E88">
        <w:rPr>
          <w:rFonts w:eastAsia="Times New Roman"/>
          <w:color w:val="000000" w:themeColor="text1"/>
          <w:sz w:val="23"/>
          <w:szCs w:val="23"/>
          <w:lang w:val="x-none"/>
        </w:rPr>
        <w:t xml:space="preserve"> 20</w:t>
      </w:r>
      <w:r w:rsidR="00671572" w:rsidRPr="00037E88">
        <w:rPr>
          <w:rFonts w:eastAsia="Times New Roman"/>
          <w:color w:val="000000" w:themeColor="text1"/>
          <w:sz w:val="23"/>
          <w:szCs w:val="23"/>
          <w:lang w:val="lt-LT"/>
        </w:rPr>
        <w:t>21</w:t>
      </w:r>
      <w:r w:rsidR="00671572" w:rsidRPr="00037E88">
        <w:rPr>
          <w:rFonts w:eastAsia="Times New Roman"/>
          <w:color w:val="000000" w:themeColor="text1"/>
          <w:sz w:val="23"/>
          <w:szCs w:val="23"/>
          <w:lang w:val="x-none"/>
        </w:rPr>
        <w:t xml:space="preserve"> m. </w:t>
      </w:r>
      <w:r w:rsidR="00671572" w:rsidRPr="00037E88">
        <w:rPr>
          <w:rFonts w:eastAsia="Times New Roman"/>
          <w:color w:val="000000" w:themeColor="text1"/>
          <w:sz w:val="23"/>
          <w:szCs w:val="23"/>
          <w:lang w:val="lt-LT"/>
        </w:rPr>
        <w:t>gruodžio</w:t>
      </w:r>
      <w:r w:rsidR="00671572" w:rsidRPr="00037E88">
        <w:rPr>
          <w:rFonts w:eastAsia="Times New Roman"/>
          <w:color w:val="000000" w:themeColor="text1"/>
          <w:sz w:val="23"/>
          <w:szCs w:val="23"/>
          <w:lang w:val="x-none"/>
        </w:rPr>
        <w:t xml:space="preserve"> </w:t>
      </w:r>
      <w:r w:rsidR="00671572" w:rsidRPr="00037E88">
        <w:rPr>
          <w:rFonts w:eastAsia="Times New Roman"/>
          <w:color w:val="000000" w:themeColor="text1"/>
          <w:sz w:val="23"/>
          <w:szCs w:val="23"/>
          <w:lang w:val="lt-LT"/>
        </w:rPr>
        <w:t>18</w:t>
      </w:r>
      <w:r w:rsidR="00671572" w:rsidRPr="00037E88">
        <w:rPr>
          <w:rFonts w:eastAsia="Times New Roman"/>
          <w:color w:val="000000" w:themeColor="text1"/>
          <w:sz w:val="23"/>
          <w:szCs w:val="23"/>
          <w:lang w:val="x-none"/>
        </w:rPr>
        <w:t xml:space="preserve"> d. </w:t>
      </w:r>
      <w:proofErr w:type="spellStart"/>
      <w:r w:rsidR="00671572" w:rsidRPr="00037E88">
        <w:rPr>
          <w:rFonts w:eastAsia="Times New Roman"/>
          <w:color w:val="000000" w:themeColor="text1"/>
          <w:sz w:val="23"/>
          <w:szCs w:val="23"/>
          <w:lang w:val="x-none"/>
        </w:rPr>
        <w:t>ir</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galioja</w:t>
      </w:r>
      <w:proofErr w:type="spellEnd"/>
      <w:r w:rsidR="00671572" w:rsidRPr="00037E88">
        <w:rPr>
          <w:rFonts w:eastAsia="Times New Roman"/>
          <w:color w:val="000000" w:themeColor="text1"/>
          <w:sz w:val="23"/>
          <w:szCs w:val="23"/>
          <w:lang w:val="x-none"/>
        </w:rPr>
        <w:t xml:space="preserve"> </w:t>
      </w:r>
      <w:r w:rsidR="00671572" w:rsidRPr="00037E88">
        <w:rPr>
          <w:rFonts w:eastAsia="Times New Roman"/>
          <w:color w:val="000000" w:themeColor="text1"/>
          <w:sz w:val="23"/>
          <w:szCs w:val="23"/>
          <w:lang w:val="lt-LT"/>
        </w:rPr>
        <w:t xml:space="preserve">36 (trisdešimt šešis) mėnesius </w:t>
      </w:r>
      <w:proofErr w:type="spellStart"/>
      <w:r w:rsidR="00671572" w:rsidRPr="00037E88">
        <w:rPr>
          <w:rFonts w:eastAsia="Times New Roman"/>
          <w:color w:val="000000" w:themeColor="text1"/>
          <w:sz w:val="23"/>
          <w:szCs w:val="23"/>
          <w:lang w:val="x-none"/>
        </w:rPr>
        <w:t>arba</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kol</w:t>
      </w:r>
      <w:proofErr w:type="spellEnd"/>
      <w:r w:rsidR="00671572" w:rsidRPr="00037E88">
        <w:rPr>
          <w:rFonts w:eastAsia="Times New Roman"/>
          <w:color w:val="000000" w:themeColor="text1"/>
          <w:sz w:val="23"/>
          <w:szCs w:val="23"/>
          <w:lang w:val="x-none"/>
        </w:rPr>
        <w:t xml:space="preserve"> bus </w:t>
      </w:r>
      <w:proofErr w:type="spellStart"/>
      <w:r w:rsidR="00671572" w:rsidRPr="00037E88">
        <w:rPr>
          <w:rFonts w:eastAsia="Times New Roman"/>
          <w:color w:val="000000" w:themeColor="text1"/>
          <w:sz w:val="23"/>
          <w:szCs w:val="23"/>
          <w:lang w:val="x-none"/>
        </w:rPr>
        <w:t>išnaudota</w:t>
      </w:r>
      <w:proofErr w:type="spellEnd"/>
      <w:r w:rsidR="00671572" w:rsidRPr="00037E88">
        <w:rPr>
          <w:rFonts w:eastAsia="Times New Roman"/>
          <w:color w:val="000000" w:themeColor="text1"/>
          <w:sz w:val="23"/>
          <w:szCs w:val="23"/>
          <w:lang w:val="x-none"/>
        </w:rPr>
        <w:t xml:space="preserve"> </w:t>
      </w:r>
      <w:r w:rsidR="00817E18" w:rsidRPr="00037E88">
        <w:rPr>
          <w:rFonts w:eastAsia="Times New Roman"/>
          <w:color w:val="000000" w:themeColor="text1"/>
          <w:sz w:val="23"/>
          <w:szCs w:val="23"/>
          <w:lang w:val="x-none"/>
        </w:rPr>
        <w:t>854999,07 Eur</w:t>
      </w:r>
      <w:r w:rsidR="00DD4349" w:rsidRPr="00037E88">
        <w:rPr>
          <w:rFonts w:eastAsia="Times New Roman"/>
          <w:color w:val="000000" w:themeColor="text1"/>
          <w:sz w:val="23"/>
          <w:szCs w:val="23"/>
          <w:lang w:val="lt-LT"/>
        </w:rPr>
        <w:t xml:space="preserve"> (aštuonių šimtų penkiasdešimt keturių tūstančių devynių šimtų devyniasdešimt devynių eurų ir septynių centų) </w:t>
      </w:r>
      <w:r w:rsidR="00817E18" w:rsidRPr="00037E88">
        <w:rPr>
          <w:rFonts w:eastAsia="Times New Roman"/>
          <w:color w:val="000000" w:themeColor="text1"/>
          <w:sz w:val="23"/>
          <w:szCs w:val="23"/>
          <w:lang w:val="lt-LT"/>
        </w:rPr>
        <w:t>su</w:t>
      </w:r>
      <w:r w:rsidR="00DD4349" w:rsidRPr="00037E88">
        <w:rPr>
          <w:rFonts w:eastAsia="Times New Roman"/>
          <w:color w:val="000000" w:themeColor="text1"/>
          <w:sz w:val="23"/>
          <w:szCs w:val="23"/>
          <w:lang w:val="lt-LT"/>
        </w:rPr>
        <w:t xml:space="preserve"> 21% PVM</w:t>
      </w:r>
      <w:r w:rsidR="00817E18" w:rsidRPr="00037E88">
        <w:rPr>
          <w:rFonts w:eastAsia="Times New Roman"/>
          <w:color w:val="000000" w:themeColor="text1"/>
          <w:sz w:val="23"/>
          <w:szCs w:val="23"/>
          <w:lang w:val="lt-LT"/>
        </w:rPr>
        <w:t xml:space="preserve"> </w:t>
      </w:r>
      <w:proofErr w:type="spellStart"/>
      <w:r w:rsidR="00671572" w:rsidRPr="00037E88">
        <w:rPr>
          <w:rFonts w:eastAsia="Times New Roman"/>
          <w:color w:val="000000" w:themeColor="text1"/>
          <w:sz w:val="23"/>
          <w:szCs w:val="23"/>
          <w:lang w:val="x-none"/>
        </w:rPr>
        <w:t>suma</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arba</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kol</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visiškai</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įvykdomi</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Šalių</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pr</w:t>
      </w:r>
      <w:r w:rsidR="00671572" w:rsidRPr="00037E88">
        <w:rPr>
          <w:rFonts w:eastAsia="Times New Roman"/>
          <w:color w:val="000000" w:themeColor="text1"/>
          <w:sz w:val="23"/>
          <w:szCs w:val="23"/>
          <w:lang w:val="lt-LT"/>
        </w:rPr>
        <w:t>adėti</w:t>
      </w:r>
      <w:proofErr w:type="spellEnd"/>
      <w:r w:rsidR="00671572" w:rsidRPr="00037E88">
        <w:rPr>
          <w:rFonts w:eastAsia="Times New Roman"/>
          <w:color w:val="000000" w:themeColor="text1"/>
          <w:sz w:val="23"/>
          <w:szCs w:val="23"/>
          <w:lang w:val="lt-LT"/>
        </w:rPr>
        <w:t xml:space="preserve">, bet nepabaigti </w:t>
      </w:r>
      <w:proofErr w:type="spellStart"/>
      <w:r w:rsidR="00671572" w:rsidRPr="00037E88">
        <w:rPr>
          <w:rFonts w:eastAsia="Times New Roman"/>
          <w:color w:val="000000" w:themeColor="text1"/>
          <w:sz w:val="23"/>
          <w:szCs w:val="23"/>
          <w:lang w:val="x-none"/>
        </w:rPr>
        <w:t>įsipareigojimai</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arba</w:t>
      </w:r>
      <w:proofErr w:type="spellEnd"/>
      <w:r w:rsidR="00671572" w:rsidRPr="00037E88">
        <w:rPr>
          <w:rFonts w:eastAsia="Times New Roman"/>
          <w:color w:val="000000" w:themeColor="text1"/>
          <w:sz w:val="23"/>
          <w:szCs w:val="23"/>
          <w:lang w:val="x-none"/>
        </w:rPr>
        <w:t xml:space="preserve"> </w:t>
      </w:r>
      <w:r w:rsidR="00817E18" w:rsidRPr="00037E88">
        <w:rPr>
          <w:rFonts w:eastAsia="Times New Roman"/>
          <w:color w:val="000000" w:themeColor="text1"/>
          <w:sz w:val="23"/>
          <w:szCs w:val="23"/>
          <w:lang w:val="lt-LT"/>
        </w:rPr>
        <w:t>S</w:t>
      </w:r>
      <w:r w:rsidR="00671572" w:rsidRPr="00037E88">
        <w:rPr>
          <w:rFonts w:eastAsia="Times New Roman"/>
          <w:color w:val="000000" w:themeColor="text1"/>
          <w:sz w:val="23"/>
          <w:szCs w:val="23"/>
          <w:lang w:val="lt-LT"/>
        </w:rPr>
        <w:t>utartis</w:t>
      </w:r>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nutraukiama</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įstatym</w:t>
      </w:r>
      <w:r w:rsidR="00817E18" w:rsidRPr="00037E88">
        <w:rPr>
          <w:rFonts w:eastAsia="Times New Roman"/>
          <w:color w:val="000000" w:themeColor="text1"/>
          <w:sz w:val="23"/>
          <w:szCs w:val="23"/>
          <w:lang w:val="lt-LT"/>
        </w:rPr>
        <w:t>uose</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ar</w:t>
      </w:r>
      <w:proofErr w:type="spellEnd"/>
      <w:r w:rsidR="00671572" w:rsidRPr="00037E88">
        <w:rPr>
          <w:rFonts w:eastAsia="Times New Roman"/>
          <w:color w:val="000000" w:themeColor="text1"/>
          <w:sz w:val="23"/>
          <w:szCs w:val="23"/>
          <w:lang w:val="x-none"/>
        </w:rPr>
        <w:t xml:space="preserve"> </w:t>
      </w:r>
      <w:r w:rsidR="00817E18" w:rsidRPr="00037E88">
        <w:rPr>
          <w:rFonts w:eastAsia="Times New Roman"/>
          <w:color w:val="000000" w:themeColor="text1"/>
          <w:sz w:val="23"/>
          <w:szCs w:val="23"/>
          <w:lang w:val="lt-LT"/>
        </w:rPr>
        <w:t>S</w:t>
      </w:r>
      <w:r w:rsidR="00671572" w:rsidRPr="00037E88">
        <w:rPr>
          <w:rFonts w:eastAsia="Times New Roman"/>
          <w:color w:val="000000" w:themeColor="text1"/>
          <w:sz w:val="23"/>
          <w:szCs w:val="23"/>
          <w:lang w:val="lt-LT"/>
        </w:rPr>
        <w:t>utartyje</w:t>
      </w:r>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nustatytais</w:t>
      </w:r>
      <w:proofErr w:type="spellEnd"/>
      <w:r w:rsidR="00671572" w:rsidRPr="00037E88">
        <w:rPr>
          <w:rFonts w:eastAsia="Times New Roman"/>
          <w:color w:val="000000" w:themeColor="text1"/>
          <w:sz w:val="23"/>
          <w:szCs w:val="23"/>
          <w:lang w:val="x-none"/>
        </w:rPr>
        <w:t xml:space="preserve"> </w:t>
      </w:r>
      <w:proofErr w:type="spellStart"/>
      <w:r w:rsidR="00671572" w:rsidRPr="00037E88">
        <w:rPr>
          <w:rFonts w:eastAsia="Times New Roman"/>
          <w:color w:val="000000" w:themeColor="text1"/>
          <w:sz w:val="23"/>
          <w:szCs w:val="23"/>
          <w:lang w:val="x-none"/>
        </w:rPr>
        <w:t>atvejais</w:t>
      </w:r>
      <w:proofErr w:type="spellEnd"/>
      <w:r w:rsidR="00671572" w:rsidRPr="00037E88">
        <w:rPr>
          <w:rFonts w:eastAsia="Times New Roman"/>
          <w:color w:val="000000" w:themeColor="text1"/>
          <w:sz w:val="23"/>
          <w:szCs w:val="23"/>
          <w:lang w:val="x-none"/>
        </w:rPr>
        <w:t>.</w:t>
      </w:r>
      <w:r w:rsidR="00671572" w:rsidRPr="00037E88">
        <w:rPr>
          <w:rFonts w:eastAsia="Times New Roman"/>
          <w:color w:val="000000" w:themeColor="text1"/>
          <w:sz w:val="23"/>
          <w:szCs w:val="23"/>
          <w:lang w:val="lt-LT"/>
        </w:rPr>
        <w:t xml:space="preserve"> </w:t>
      </w:r>
    </w:p>
    <w:p w14:paraId="42A6CA28" w14:textId="22BA3DA6" w:rsidR="0068697A" w:rsidRPr="00037E88" w:rsidRDefault="00671572" w:rsidP="00FB67E9">
      <w:pPr>
        <w:tabs>
          <w:tab w:val="left" w:pos="0"/>
          <w:tab w:val="left" w:pos="709"/>
          <w:tab w:val="left" w:pos="1134"/>
        </w:tabs>
        <w:spacing w:after="0" w:line="240" w:lineRule="auto"/>
        <w:jc w:val="both"/>
        <w:rPr>
          <w:color w:val="000000" w:themeColor="text1"/>
          <w:sz w:val="23"/>
          <w:szCs w:val="23"/>
          <w:lang w:val="lt-LT"/>
        </w:rPr>
      </w:pPr>
      <w:r w:rsidRPr="00037E88">
        <w:rPr>
          <w:color w:val="000000" w:themeColor="text1"/>
          <w:sz w:val="23"/>
          <w:szCs w:val="23"/>
          <w:lang w:val="lt-LT"/>
        </w:rPr>
        <w:tab/>
      </w:r>
      <w:r w:rsidRPr="00037E88">
        <w:rPr>
          <w:color w:val="000000" w:themeColor="text1"/>
          <w:sz w:val="23"/>
          <w:szCs w:val="23"/>
          <w:lang w:val="lt-LT"/>
        </w:rPr>
        <w:tab/>
      </w:r>
      <w:r w:rsidR="00817E18" w:rsidRPr="00037E88">
        <w:rPr>
          <w:color w:val="000000" w:themeColor="text1"/>
          <w:sz w:val="23"/>
          <w:szCs w:val="23"/>
          <w:lang w:val="lt-LT"/>
        </w:rPr>
        <w:t>12</w:t>
      </w:r>
      <w:r w:rsidR="00B63B51" w:rsidRPr="00037E88">
        <w:rPr>
          <w:color w:val="000000" w:themeColor="text1"/>
          <w:sz w:val="23"/>
          <w:szCs w:val="23"/>
          <w:lang w:val="lt-LT"/>
        </w:rPr>
        <w:t>. Paslaugų teikimą T</w:t>
      </w:r>
      <w:r w:rsidR="0068697A" w:rsidRPr="00037E88">
        <w:rPr>
          <w:color w:val="000000" w:themeColor="text1"/>
          <w:sz w:val="23"/>
          <w:szCs w:val="23"/>
          <w:lang w:val="lt-LT"/>
        </w:rPr>
        <w:t xml:space="preserve">eikėjas visa </w:t>
      </w:r>
      <w:r w:rsidR="00817E18" w:rsidRPr="00037E88">
        <w:rPr>
          <w:color w:val="000000" w:themeColor="text1"/>
          <w:sz w:val="23"/>
          <w:szCs w:val="23"/>
          <w:lang w:val="lt-LT"/>
        </w:rPr>
        <w:t>Sutartyje</w:t>
      </w:r>
      <w:r w:rsidR="0068697A" w:rsidRPr="00037E88">
        <w:rPr>
          <w:color w:val="000000" w:themeColor="text1"/>
          <w:sz w:val="23"/>
          <w:szCs w:val="23"/>
          <w:lang w:val="lt-LT"/>
        </w:rPr>
        <w:t xml:space="preserve"> numatyta apimtimi privalo pradėti vykdyti </w:t>
      </w:r>
      <w:r w:rsidR="004D2374" w:rsidRPr="00037E88">
        <w:rPr>
          <w:color w:val="000000" w:themeColor="text1"/>
          <w:sz w:val="23"/>
          <w:szCs w:val="23"/>
          <w:lang w:val="lt-LT"/>
        </w:rPr>
        <w:t xml:space="preserve">nuo </w:t>
      </w:r>
      <w:r w:rsidR="0068697A" w:rsidRPr="00037E88">
        <w:rPr>
          <w:color w:val="000000" w:themeColor="text1"/>
          <w:sz w:val="23"/>
          <w:szCs w:val="23"/>
          <w:lang w:val="lt-LT"/>
        </w:rPr>
        <w:t>20</w:t>
      </w:r>
      <w:r w:rsidR="007376C7" w:rsidRPr="00037E88">
        <w:rPr>
          <w:color w:val="000000" w:themeColor="text1"/>
          <w:sz w:val="23"/>
          <w:szCs w:val="23"/>
          <w:lang w:val="lt-LT"/>
        </w:rPr>
        <w:t>21</w:t>
      </w:r>
      <w:r w:rsidR="0068697A" w:rsidRPr="00037E88">
        <w:rPr>
          <w:color w:val="000000" w:themeColor="text1"/>
          <w:sz w:val="23"/>
          <w:szCs w:val="23"/>
          <w:lang w:val="lt-LT"/>
        </w:rPr>
        <w:t>-12-18 0</w:t>
      </w:r>
      <w:r w:rsidR="004D2374" w:rsidRPr="00037E88">
        <w:rPr>
          <w:color w:val="000000" w:themeColor="text1"/>
          <w:sz w:val="23"/>
          <w:szCs w:val="23"/>
          <w:lang w:val="lt-LT"/>
        </w:rPr>
        <w:t>0:</w:t>
      </w:r>
      <w:r w:rsidR="0068697A" w:rsidRPr="00037E88">
        <w:rPr>
          <w:color w:val="000000" w:themeColor="text1"/>
          <w:sz w:val="23"/>
          <w:szCs w:val="23"/>
          <w:lang w:val="lt-LT"/>
        </w:rPr>
        <w:t>00 val. ir vykdyti iki 202</w:t>
      </w:r>
      <w:r w:rsidR="007376C7" w:rsidRPr="00037E88">
        <w:rPr>
          <w:color w:val="000000" w:themeColor="text1"/>
          <w:sz w:val="23"/>
          <w:szCs w:val="23"/>
          <w:lang w:val="lt-LT"/>
        </w:rPr>
        <w:t>4</w:t>
      </w:r>
      <w:r w:rsidR="0068697A" w:rsidRPr="00037E88">
        <w:rPr>
          <w:color w:val="000000" w:themeColor="text1"/>
          <w:sz w:val="23"/>
          <w:szCs w:val="23"/>
          <w:lang w:val="lt-LT"/>
        </w:rPr>
        <w:t>-12</w:t>
      </w:r>
      <w:r w:rsidR="004D2374" w:rsidRPr="00037E88">
        <w:rPr>
          <w:color w:val="000000" w:themeColor="text1"/>
          <w:sz w:val="23"/>
          <w:szCs w:val="23"/>
          <w:lang w:val="lt-LT"/>
        </w:rPr>
        <w:t>-17 24:</w:t>
      </w:r>
      <w:r w:rsidR="0068697A" w:rsidRPr="00037E88">
        <w:rPr>
          <w:color w:val="000000" w:themeColor="text1"/>
          <w:sz w:val="23"/>
          <w:szCs w:val="23"/>
          <w:lang w:val="lt-LT"/>
        </w:rPr>
        <w:t>00 val.</w:t>
      </w:r>
    </w:p>
    <w:p w14:paraId="13A638CD" w14:textId="77777777" w:rsidR="00695921" w:rsidRPr="00037E88" w:rsidRDefault="0068697A" w:rsidP="00FB67E9">
      <w:pPr>
        <w:widowControl w:val="0"/>
        <w:spacing w:after="0" w:line="240" w:lineRule="auto"/>
        <w:ind w:firstLine="720"/>
        <w:jc w:val="both"/>
        <w:rPr>
          <w:color w:val="000000" w:themeColor="text1"/>
          <w:sz w:val="23"/>
          <w:szCs w:val="23"/>
          <w:lang w:val="lt-LT"/>
        </w:rPr>
      </w:pPr>
      <w:r w:rsidRPr="00037E88">
        <w:rPr>
          <w:color w:val="000000" w:themeColor="text1"/>
          <w:sz w:val="23"/>
          <w:szCs w:val="23"/>
          <w:lang w:val="lt-LT"/>
        </w:rPr>
        <w:tab/>
      </w:r>
      <w:r w:rsidR="000141D3" w:rsidRPr="00037E88">
        <w:rPr>
          <w:rFonts w:eastAsia="Times New Roman"/>
          <w:color w:val="000000" w:themeColor="text1"/>
          <w:sz w:val="23"/>
          <w:szCs w:val="23"/>
          <w:lang w:val="lt-LT"/>
        </w:rPr>
        <w:t xml:space="preserve"> </w:t>
      </w:r>
    </w:p>
    <w:p w14:paraId="6ADDC2E6" w14:textId="507EA96A" w:rsidR="00695921" w:rsidRPr="00037E88" w:rsidRDefault="000141D3" w:rsidP="00FB67E9">
      <w:pPr>
        <w:tabs>
          <w:tab w:val="left" w:pos="709"/>
          <w:tab w:val="left" w:pos="1134"/>
        </w:tabs>
        <w:spacing w:after="0" w:line="240" w:lineRule="auto"/>
        <w:jc w:val="center"/>
        <w:rPr>
          <w:rFonts w:eastAsia="SimSun"/>
          <w:b/>
          <w:color w:val="000000" w:themeColor="text1"/>
          <w:sz w:val="23"/>
          <w:szCs w:val="23"/>
          <w:lang w:val="lt-LT" w:eastAsia="zh-CN"/>
        </w:rPr>
      </w:pPr>
      <w:r w:rsidRPr="00037E88">
        <w:rPr>
          <w:rFonts w:eastAsia="SimSun"/>
          <w:b/>
          <w:color w:val="000000" w:themeColor="text1"/>
          <w:sz w:val="23"/>
          <w:szCs w:val="23"/>
          <w:lang w:val="lt-LT" w:eastAsia="zh-CN"/>
        </w:rPr>
        <w:t>I</w:t>
      </w:r>
      <w:r w:rsidR="00EC23CA" w:rsidRPr="00037E88">
        <w:rPr>
          <w:rFonts w:eastAsia="SimSun"/>
          <w:b/>
          <w:color w:val="000000" w:themeColor="text1"/>
          <w:sz w:val="23"/>
          <w:szCs w:val="23"/>
          <w:lang w:val="lt-LT" w:eastAsia="zh-CN"/>
        </w:rPr>
        <w:t>V</w:t>
      </w:r>
      <w:r w:rsidRPr="00037E88">
        <w:rPr>
          <w:rFonts w:eastAsia="SimSun"/>
          <w:b/>
          <w:color w:val="000000" w:themeColor="text1"/>
          <w:sz w:val="23"/>
          <w:szCs w:val="23"/>
          <w:lang w:val="lt-LT" w:eastAsia="zh-CN"/>
        </w:rPr>
        <w:t>. KOKYBĖ IR GARANTIJOS</w:t>
      </w:r>
    </w:p>
    <w:p w14:paraId="61110332" w14:textId="1F5FFA6B" w:rsidR="00695921" w:rsidRPr="00037E88" w:rsidRDefault="00695921" w:rsidP="00FB67E9">
      <w:pPr>
        <w:shd w:val="clear" w:color="auto" w:fill="FFFFFF"/>
        <w:tabs>
          <w:tab w:val="left" w:pos="0"/>
          <w:tab w:val="left" w:pos="142"/>
          <w:tab w:val="left" w:pos="284"/>
          <w:tab w:val="left" w:pos="709"/>
          <w:tab w:val="left" w:pos="1276"/>
        </w:tabs>
        <w:spacing w:after="0" w:line="240" w:lineRule="auto"/>
        <w:jc w:val="both"/>
        <w:rPr>
          <w:rFonts w:eastAsia="Times New Roman"/>
          <w:color w:val="000000" w:themeColor="text1"/>
          <w:sz w:val="23"/>
          <w:szCs w:val="23"/>
          <w:lang w:val="lt-LT"/>
        </w:rPr>
      </w:pPr>
    </w:p>
    <w:p w14:paraId="40598146" w14:textId="57390DD7" w:rsidR="00B9485B" w:rsidRPr="00037E88" w:rsidRDefault="003042A3" w:rsidP="00FB67E9">
      <w:pPr>
        <w:autoSpaceDE w:val="0"/>
        <w:adjustRightInd w:val="0"/>
        <w:spacing w:after="0" w:line="240" w:lineRule="auto"/>
        <w:ind w:firstLine="1134"/>
        <w:jc w:val="both"/>
        <w:textAlignment w:val="auto"/>
        <w:rPr>
          <w:rFonts w:eastAsia="Times New Roman"/>
          <w:color w:val="000000" w:themeColor="text1"/>
          <w:sz w:val="23"/>
          <w:szCs w:val="23"/>
          <w:lang w:val="lt-LT"/>
        </w:rPr>
      </w:pPr>
      <w:r w:rsidRPr="00037E88">
        <w:rPr>
          <w:rFonts w:eastAsia="Times New Roman"/>
          <w:color w:val="000000" w:themeColor="text1"/>
          <w:sz w:val="23"/>
          <w:szCs w:val="23"/>
          <w:lang w:val="lt-LT"/>
        </w:rPr>
        <w:t>13</w:t>
      </w:r>
      <w:r w:rsidR="00B9485B" w:rsidRPr="00037E88">
        <w:rPr>
          <w:rFonts w:eastAsia="Times New Roman"/>
          <w:color w:val="000000" w:themeColor="text1"/>
          <w:sz w:val="23"/>
          <w:szCs w:val="23"/>
          <w:lang w:val="lt-LT"/>
        </w:rPr>
        <w:t>. Kiekviena iš Šalių pareiškia ir garantuoja kitai Šaliai, kad:</w:t>
      </w:r>
    </w:p>
    <w:p w14:paraId="44C133D2" w14:textId="22F10A3A" w:rsidR="00B9485B" w:rsidRPr="00037E88" w:rsidRDefault="003042A3" w:rsidP="00FB67E9">
      <w:pPr>
        <w:autoSpaceDE w:val="0"/>
        <w:adjustRightInd w:val="0"/>
        <w:spacing w:after="0" w:line="240" w:lineRule="auto"/>
        <w:ind w:firstLine="1134"/>
        <w:jc w:val="both"/>
        <w:textAlignment w:val="auto"/>
        <w:rPr>
          <w:rFonts w:eastAsia="Times New Roman"/>
          <w:color w:val="000000" w:themeColor="text1"/>
          <w:sz w:val="23"/>
          <w:szCs w:val="23"/>
          <w:lang w:val="lt-LT"/>
        </w:rPr>
      </w:pPr>
      <w:r w:rsidRPr="00037E88">
        <w:rPr>
          <w:rFonts w:eastAsia="Times New Roman"/>
          <w:color w:val="000000" w:themeColor="text1"/>
          <w:sz w:val="23"/>
          <w:szCs w:val="23"/>
          <w:lang w:val="lt-LT"/>
        </w:rPr>
        <w:t>13</w:t>
      </w:r>
      <w:r w:rsidR="00B9485B" w:rsidRPr="00037E88">
        <w:rPr>
          <w:rFonts w:eastAsia="Times New Roman"/>
          <w:color w:val="000000" w:themeColor="text1"/>
          <w:sz w:val="23"/>
          <w:szCs w:val="23"/>
          <w:lang w:val="lt-LT"/>
        </w:rPr>
        <w:t>.1. Šalis yra tinkamai įsteigta ir teisėtai veikia pagal Lietuvos Respublikos įstatymus;</w:t>
      </w:r>
    </w:p>
    <w:p w14:paraId="42EDCD84" w14:textId="048D8A61" w:rsidR="00B9485B" w:rsidRPr="00037E88" w:rsidRDefault="003042A3" w:rsidP="00FB67E9">
      <w:pPr>
        <w:autoSpaceDE w:val="0"/>
        <w:adjustRightInd w:val="0"/>
        <w:spacing w:after="0" w:line="240" w:lineRule="auto"/>
        <w:ind w:firstLine="1134"/>
        <w:jc w:val="both"/>
        <w:textAlignment w:val="auto"/>
        <w:rPr>
          <w:rFonts w:eastAsia="Times New Roman"/>
          <w:strike/>
          <w:color w:val="000000" w:themeColor="text1"/>
          <w:sz w:val="23"/>
          <w:szCs w:val="23"/>
          <w:lang w:val="lt-LT"/>
        </w:rPr>
      </w:pPr>
      <w:r w:rsidRPr="00037E88">
        <w:rPr>
          <w:rFonts w:eastAsia="Times New Roman"/>
          <w:color w:val="000000" w:themeColor="text1"/>
          <w:sz w:val="23"/>
          <w:szCs w:val="23"/>
          <w:lang w:val="lt-LT"/>
        </w:rPr>
        <w:t>13</w:t>
      </w:r>
      <w:r w:rsidR="00B9485B" w:rsidRPr="00037E88">
        <w:rPr>
          <w:rFonts w:eastAsia="Times New Roman"/>
          <w:color w:val="000000" w:themeColor="text1"/>
          <w:sz w:val="23"/>
          <w:szCs w:val="23"/>
          <w:lang w:val="lt-LT"/>
        </w:rPr>
        <w:t>.2. Šalis atliko visus teisinius veiksmus, būtinus, kad Sutartis būtų tinkamai sudaryta ir galiotų, ir turi visus teisės aktais numatytus leidimus, licencijas, darbuotojus, reikalingus Sutarčiai vykdyti;</w:t>
      </w:r>
    </w:p>
    <w:p w14:paraId="37F20CB5" w14:textId="2616A635" w:rsidR="00B9485B" w:rsidRPr="00037E88" w:rsidRDefault="003042A3" w:rsidP="00FB67E9">
      <w:pPr>
        <w:autoSpaceDE w:val="0"/>
        <w:adjustRightInd w:val="0"/>
        <w:spacing w:after="0" w:line="240" w:lineRule="auto"/>
        <w:ind w:firstLine="1134"/>
        <w:jc w:val="both"/>
        <w:textAlignment w:val="auto"/>
        <w:rPr>
          <w:rFonts w:eastAsia="Times New Roman"/>
          <w:color w:val="000000" w:themeColor="text1"/>
          <w:sz w:val="23"/>
          <w:szCs w:val="23"/>
          <w:lang w:val="lt-LT"/>
        </w:rPr>
      </w:pPr>
      <w:r w:rsidRPr="00037E88">
        <w:rPr>
          <w:rFonts w:eastAsia="Times New Roman"/>
          <w:color w:val="000000" w:themeColor="text1"/>
          <w:sz w:val="23"/>
          <w:szCs w:val="23"/>
          <w:lang w:val="lt-LT"/>
        </w:rPr>
        <w:t>13</w:t>
      </w:r>
      <w:r w:rsidR="00B9485B" w:rsidRPr="00037E88">
        <w:rPr>
          <w:rFonts w:eastAsia="Times New Roman"/>
          <w:color w:val="000000" w:themeColor="text1"/>
          <w:sz w:val="23"/>
          <w:szCs w:val="23"/>
          <w:lang w:val="lt-LT"/>
        </w:rPr>
        <w:t>.3. sudarydama Sutartį, Šalis neviršija savo kompetencijos ir nepažeidžia ją saistančių įstatymų, kitų privalomų teisės aktų, taisyklių, statutų, teismo sprendimų, įstatų, nuostatų, potvarkių, kitų privalomų teisės aktų, įsipareigojimų ir susitarimų;</w:t>
      </w:r>
    </w:p>
    <w:p w14:paraId="2A560062" w14:textId="67D94FA6" w:rsidR="00B9485B" w:rsidRPr="00037E88" w:rsidRDefault="003042A3" w:rsidP="00FB67E9">
      <w:pPr>
        <w:shd w:val="clear" w:color="auto" w:fill="FFFFFF"/>
        <w:tabs>
          <w:tab w:val="left" w:pos="0"/>
          <w:tab w:val="left" w:pos="142"/>
          <w:tab w:val="left" w:pos="284"/>
          <w:tab w:val="left" w:pos="709"/>
          <w:tab w:val="left" w:pos="1276"/>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13</w:t>
      </w:r>
      <w:r w:rsidR="00B9485B" w:rsidRPr="00037E88">
        <w:rPr>
          <w:rFonts w:eastAsia="Times New Roman"/>
          <w:color w:val="000000" w:themeColor="text1"/>
          <w:sz w:val="23"/>
          <w:szCs w:val="23"/>
          <w:lang w:val="lt-LT"/>
        </w:rPr>
        <w:t>.4. Sutartis yra Šaliai galiojantis, teisinis ir ją saistantis įsipareigojimas, kurio vykdymo galima pareikalauti pagal Sutarties sąlygas.</w:t>
      </w:r>
    </w:p>
    <w:p w14:paraId="16D17191" w14:textId="3A69EFC0" w:rsidR="003042A3" w:rsidRPr="00037E88" w:rsidRDefault="003042A3" w:rsidP="00FB67E9">
      <w:pPr>
        <w:shd w:val="clear" w:color="auto" w:fill="FFFFFF"/>
        <w:tabs>
          <w:tab w:val="left" w:pos="0"/>
          <w:tab w:val="left" w:pos="142"/>
          <w:tab w:val="left" w:pos="284"/>
          <w:tab w:val="left" w:pos="709"/>
          <w:tab w:val="left" w:pos="1276"/>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14. Teikėjas garantuoja, kad Paslaugų kokybė jų suteikimo Užsakovui metu atitinka standartus ir normas, taikomas šios rūšies Paslaugoms.</w:t>
      </w:r>
    </w:p>
    <w:p w14:paraId="12C29884" w14:textId="77777777" w:rsidR="001647E2" w:rsidRPr="00037E88" w:rsidRDefault="001647E2" w:rsidP="00FB67E9">
      <w:pPr>
        <w:shd w:val="clear" w:color="auto" w:fill="FFFFFF"/>
        <w:tabs>
          <w:tab w:val="left" w:pos="0"/>
          <w:tab w:val="left" w:pos="142"/>
          <w:tab w:val="left" w:pos="284"/>
          <w:tab w:val="left" w:pos="1134"/>
          <w:tab w:val="left" w:pos="1276"/>
        </w:tabs>
        <w:spacing w:after="0" w:line="240" w:lineRule="auto"/>
        <w:ind w:firstLine="993"/>
        <w:jc w:val="both"/>
        <w:rPr>
          <w:rFonts w:eastAsia="Times New Roman"/>
          <w:color w:val="000000" w:themeColor="text1"/>
          <w:sz w:val="23"/>
          <w:szCs w:val="23"/>
          <w:lang w:val="lt-LT"/>
        </w:rPr>
      </w:pPr>
    </w:p>
    <w:p w14:paraId="7C4C45EA" w14:textId="2636204D" w:rsidR="00695921" w:rsidRPr="00037E88" w:rsidRDefault="00671572" w:rsidP="00FB67E9">
      <w:pPr>
        <w:tabs>
          <w:tab w:val="left" w:pos="426"/>
          <w:tab w:val="left" w:pos="993"/>
          <w:tab w:val="left" w:pos="1843"/>
          <w:tab w:val="left" w:pos="2410"/>
          <w:tab w:val="left" w:pos="2694"/>
          <w:tab w:val="left" w:pos="3119"/>
          <w:tab w:val="left" w:pos="3402"/>
          <w:tab w:val="left" w:pos="3544"/>
          <w:tab w:val="left" w:pos="3828"/>
        </w:tabs>
        <w:spacing w:after="0" w:line="240" w:lineRule="auto"/>
        <w:ind w:firstLine="993"/>
        <w:rPr>
          <w:rFonts w:eastAsia="SimSun"/>
          <w:b/>
          <w:color w:val="000000" w:themeColor="text1"/>
          <w:sz w:val="23"/>
          <w:szCs w:val="23"/>
          <w:lang w:val="lt-LT" w:eastAsia="zh-CN"/>
        </w:rPr>
      </w:pPr>
      <w:r w:rsidRPr="00037E88">
        <w:rPr>
          <w:rFonts w:eastAsia="SimSun"/>
          <w:b/>
          <w:color w:val="000000" w:themeColor="text1"/>
          <w:sz w:val="23"/>
          <w:szCs w:val="23"/>
          <w:lang w:val="lt-LT" w:eastAsia="zh-CN"/>
        </w:rPr>
        <w:t xml:space="preserve">                                     </w:t>
      </w:r>
      <w:r w:rsidR="000141D3" w:rsidRPr="00037E88">
        <w:rPr>
          <w:rFonts w:eastAsia="SimSun"/>
          <w:b/>
          <w:color w:val="000000" w:themeColor="text1"/>
          <w:sz w:val="23"/>
          <w:szCs w:val="23"/>
          <w:lang w:val="lt-LT" w:eastAsia="zh-CN"/>
        </w:rPr>
        <w:t>V. ŠALIŲ ĮSIPAREIGOJIMAI</w:t>
      </w:r>
    </w:p>
    <w:p w14:paraId="15232848" w14:textId="4A7E5E5C" w:rsidR="00695921" w:rsidRPr="00037E88" w:rsidRDefault="00695921" w:rsidP="00BF2988">
      <w:pPr>
        <w:tabs>
          <w:tab w:val="left" w:pos="709"/>
        </w:tabs>
        <w:spacing w:after="0" w:line="240" w:lineRule="auto"/>
        <w:jc w:val="both"/>
        <w:rPr>
          <w:rFonts w:eastAsia="Times New Roman"/>
          <w:color w:val="000000" w:themeColor="text1"/>
          <w:sz w:val="23"/>
          <w:szCs w:val="23"/>
          <w:lang w:val="lt-LT"/>
        </w:rPr>
      </w:pPr>
    </w:p>
    <w:p w14:paraId="2403A50D" w14:textId="52087752"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w:t>
      </w:r>
      <w:r w:rsidR="00817E18" w:rsidRPr="00037E88">
        <w:rPr>
          <w:color w:val="000000" w:themeColor="text1"/>
          <w:sz w:val="23"/>
          <w:szCs w:val="23"/>
          <w:lang w:val="lt-LT"/>
        </w:rPr>
        <w:t>Š</w:t>
      </w:r>
      <w:r w:rsidR="00671572" w:rsidRPr="00037E88">
        <w:rPr>
          <w:color w:val="000000" w:themeColor="text1"/>
          <w:sz w:val="23"/>
          <w:szCs w:val="23"/>
          <w:lang w:val="lt-LT"/>
        </w:rPr>
        <w:t>alių teisės ir pareigos</w:t>
      </w:r>
      <w:r w:rsidR="00075579" w:rsidRPr="00037E88">
        <w:rPr>
          <w:color w:val="000000" w:themeColor="text1"/>
          <w:sz w:val="23"/>
          <w:szCs w:val="23"/>
          <w:lang w:val="lt-LT"/>
        </w:rPr>
        <w:t>:</w:t>
      </w:r>
      <w:r w:rsidR="00671572" w:rsidRPr="00037E88">
        <w:rPr>
          <w:color w:val="000000" w:themeColor="text1"/>
          <w:sz w:val="23"/>
          <w:szCs w:val="23"/>
          <w:lang w:val="lt-LT"/>
        </w:rPr>
        <w:t xml:space="preserve"> </w:t>
      </w:r>
    </w:p>
    <w:p w14:paraId="3ADFB7B8" w14:textId="21A28506"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 </w:t>
      </w:r>
      <w:r w:rsidR="00671572" w:rsidRPr="00037E88">
        <w:rPr>
          <w:i/>
          <w:iCs/>
          <w:color w:val="000000" w:themeColor="text1"/>
          <w:sz w:val="23"/>
          <w:szCs w:val="23"/>
          <w:lang w:val="lt-LT"/>
        </w:rPr>
        <w:t>Teikėjas įsipareigoja:</w:t>
      </w:r>
      <w:r w:rsidR="00671572" w:rsidRPr="00037E88">
        <w:rPr>
          <w:color w:val="000000" w:themeColor="text1"/>
          <w:sz w:val="23"/>
          <w:szCs w:val="23"/>
          <w:lang w:val="lt-LT"/>
        </w:rPr>
        <w:t xml:space="preserve"> </w:t>
      </w:r>
    </w:p>
    <w:p w14:paraId="3397E776" w14:textId="1EE2D079"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.1.1. savo sąskaita ir rizika kaip įmanoma rūpestingai bei efektyviai teikti transporto priemonių, laukiančių kirsti Lietuvos Respublikos valstybės sieną, eilių formavimo, registravimo ir reguliavimo paslaugas naudojant Transporto priemonių, laukiančių kirsti Lietuvos Respublikos valstybės sieną, eilių valdymo informacinę sistemą pagal </w:t>
      </w:r>
      <w:r w:rsidR="00111E85" w:rsidRPr="00037E88">
        <w:rPr>
          <w:color w:val="000000" w:themeColor="text1"/>
          <w:sz w:val="23"/>
          <w:szCs w:val="23"/>
          <w:lang w:val="lt-LT"/>
        </w:rPr>
        <w:t xml:space="preserve">Sutartyje ir jos </w:t>
      </w:r>
      <w:r w:rsidR="00671572" w:rsidRPr="00037E88">
        <w:rPr>
          <w:color w:val="000000" w:themeColor="text1"/>
          <w:sz w:val="23"/>
          <w:szCs w:val="23"/>
          <w:lang w:val="lt-LT"/>
        </w:rPr>
        <w:t>techninėje specifikacijoje (</w:t>
      </w:r>
      <w:r w:rsidR="00817E18" w:rsidRPr="00037E88">
        <w:rPr>
          <w:color w:val="000000" w:themeColor="text1"/>
          <w:sz w:val="23"/>
          <w:szCs w:val="23"/>
          <w:lang w:val="lt-LT"/>
        </w:rPr>
        <w:t>Sutarties</w:t>
      </w:r>
      <w:r w:rsidR="00671572" w:rsidRPr="00037E88">
        <w:rPr>
          <w:color w:val="000000" w:themeColor="text1"/>
          <w:sz w:val="23"/>
          <w:szCs w:val="23"/>
          <w:lang w:val="lt-LT"/>
        </w:rPr>
        <w:t xml:space="preserve"> </w:t>
      </w:r>
      <w:r w:rsidR="00BF2988" w:rsidRPr="00037E88">
        <w:rPr>
          <w:color w:val="000000" w:themeColor="text1"/>
          <w:sz w:val="23"/>
          <w:szCs w:val="23"/>
          <w:lang w:val="lt-LT"/>
        </w:rPr>
        <w:t xml:space="preserve">1 </w:t>
      </w:r>
      <w:r w:rsidR="00671572" w:rsidRPr="00037E88">
        <w:rPr>
          <w:color w:val="000000" w:themeColor="text1"/>
          <w:sz w:val="23"/>
          <w:szCs w:val="23"/>
          <w:lang w:val="lt-LT"/>
        </w:rPr>
        <w:t>priedas) nustatytus reikalavimus;</w:t>
      </w:r>
    </w:p>
    <w:p w14:paraId="659756A2" w14:textId="6CD921E4"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.1.2. apmokyti Paslaugų teikimui būtiną skaičių savo darbuotojų dirbti su Transporto priemonių, laukiančių kirsti Lietuvos Respublikos valstybės sieną, eilių valdymo informacinės sistemos  </w:t>
      </w:r>
      <w:r w:rsidR="00671572" w:rsidRPr="00037E88">
        <w:rPr>
          <w:color w:val="000000" w:themeColor="text1"/>
          <w:sz w:val="23"/>
          <w:szCs w:val="23"/>
          <w:lang w:val="lt-LT"/>
        </w:rPr>
        <w:lastRenderedPageBreak/>
        <w:t>programine įranga</w:t>
      </w:r>
      <w:r w:rsidRPr="00037E88">
        <w:rPr>
          <w:color w:val="000000" w:themeColor="text1"/>
          <w:sz w:val="23"/>
          <w:szCs w:val="23"/>
          <w:lang w:val="lt-LT"/>
        </w:rPr>
        <w:t>;</w:t>
      </w:r>
      <w:r w:rsidR="00671572" w:rsidRPr="00037E88">
        <w:rPr>
          <w:color w:val="000000" w:themeColor="text1"/>
          <w:sz w:val="23"/>
          <w:szCs w:val="23"/>
          <w:lang w:val="lt-LT"/>
        </w:rPr>
        <w:t xml:space="preserve"> </w:t>
      </w:r>
    </w:p>
    <w:p w14:paraId="79E36A9A" w14:textId="5B0C3373"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.1.3.</w:t>
      </w:r>
      <w:r w:rsidR="00CC32EF" w:rsidRPr="00037E88">
        <w:rPr>
          <w:color w:val="000000" w:themeColor="text1"/>
          <w:sz w:val="23"/>
          <w:szCs w:val="23"/>
          <w:lang w:val="lt-LT"/>
        </w:rPr>
        <w:t> </w:t>
      </w:r>
      <w:r w:rsidR="00671572" w:rsidRPr="00037E88">
        <w:rPr>
          <w:color w:val="000000" w:themeColor="text1"/>
          <w:sz w:val="23"/>
          <w:szCs w:val="23"/>
          <w:lang w:val="lt-LT"/>
        </w:rPr>
        <w:t>savo sąskaita apmokyti reikiamą skaičių Paslaugas teiksiančių darbuotojų, siunčiant juos į Muitinės departamento prie Lietuvos Respublikos finansų ministerijos mokymo centre  organizuojamus mokymus „Greitai gendančių ir pavojingų krovinių gabenimo dokumentų identifikavimas“</w:t>
      </w:r>
      <w:r w:rsidRPr="00037E88">
        <w:rPr>
          <w:color w:val="000000" w:themeColor="text1"/>
          <w:sz w:val="23"/>
          <w:szCs w:val="23"/>
          <w:lang w:val="lt-LT"/>
        </w:rPr>
        <w:t>;</w:t>
      </w:r>
    </w:p>
    <w:p w14:paraId="247D8969" w14:textId="79B2B0D0"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.1.4. užtikrinti iš </w:t>
      </w:r>
      <w:r w:rsidR="00111E85" w:rsidRPr="00037E88">
        <w:rPr>
          <w:color w:val="000000" w:themeColor="text1"/>
          <w:sz w:val="23"/>
          <w:szCs w:val="23"/>
          <w:lang w:val="lt-LT"/>
        </w:rPr>
        <w:t>Užsakovo</w:t>
      </w:r>
      <w:r w:rsidR="00671572" w:rsidRPr="00037E88">
        <w:rPr>
          <w:color w:val="000000" w:themeColor="text1"/>
          <w:sz w:val="23"/>
          <w:szCs w:val="23"/>
          <w:lang w:val="lt-LT"/>
        </w:rPr>
        <w:t xml:space="preserve"> </w:t>
      </w:r>
      <w:r w:rsidR="00111E85" w:rsidRPr="00037E88">
        <w:rPr>
          <w:color w:val="000000" w:themeColor="text1"/>
          <w:sz w:val="23"/>
          <w:szCs w:val="23"/>
          <w:lang w:val="lt-LT"/>
        </w:rPr>
        <w:t>S</w:t>
      </w:r>
      <w:r w:rsidR="00671572" w:rsidRPr="00037E88">
        <w:rPr>
          <w:color w:val="000000" w:themeColor="text1"/>
          <w:sz w:val="23"/>
          <w:szCs w:val="23"/>
          <w:lang w:val="lt-LT"/>
        </w:rPr>
        <w:t xml:space="preserve">utarties vykdymo metu gautos ir su </w:t>
      </w:r>
      <w:r w:rsidR="00111E85" w:rsidRPr="00037E88">
        <w:rPr>
          <w:color w:val="000000" w:themeColor="text1"/>
          <w:sz w:val="23"/>
          <w:szCs w:val="23"/>
          <w:lang w:val="lt-LT"/>
        </w:rPr>
        <w:t>S</w:t>
      </w:r>
      <w:r w:rsidR="00671572" w:rsidRPr="00037E88">
        <w:rPr>
          <w:color w:val="000000" w:themeColor="text1"/>
          <w:sz w:val="23"/>
          <w:szCs w:val="23"/>
          <w:lang w:val="lt-LT"/>
        </w:rPr>
        <w:t xml:space="preserve">utarties vykdymu susijusios informacijos konfidencialumą bei apsaugą, be išankstinio </w:t>
      </w:r>
      <w:r w:rsidR="00111E85" w:rsidRPr="00037E88">
        <w:rPr>
          <w:color w:val="000000" w:themeColor="text1"/>
          <w:sz w:val="23"/>
          <w:szCs w:val="23"/>
          <w:lang w:val="lt-LT"/>
        </w:rPr>
        <w:t>Užsakovo</w:t>
      </w:r>
      <w:r w:rsidR="00671572" w:rsidRPr="00037E88">
        <w:rPr>
          <w:color w:val="000000" w:themeColor="text1"/>
          <w:sz w:val="23"/>
          <w:szCs w:val="23"/>
          <w:lang w:val="lt-LT"/>
        </w:rPr>
        <w:t xml:space="preserve"> sutikimo neperduoti trečiajai šaliai </w:t>
      </w:r>
      <w:r w:rsidR="00111E85" w:rsidRPr="00037E88">
        <w:rPr>
          <w:color w:val="000000" w:themeColor="text1"/>
          <w:sz w:val="23"/>
          <w:szCs w:val="23"/>
          <w:lang w:val="lt-LT"/>
        </w:rPr>
        <w:t>Užsakovo</w:t>
      </w:r>
      <w:r w:rsidR="00671572" w:rsidRPr="00037E88">
        <w:rPr>
          <w:color w:val="000000" w:themeColor="text1"/>
          <w:sz w:val="23"/>
          <w:szCs w:val="23"/>
          <w:lang w:val="lt-LT"/>
        </w:rPr>
        <w:t xml:space="preserve"> pateiktų  duomenų ir kitų dokumentų, jei tai nėra būtina </w:t>
      </w:r>
      <w:r w:rsidR="00111E85" w:rsidRPr="00037E88">
        <w:rPr>
          <w:color w:val="000000" w:themeColor="text1"/>
          <w:sz w:val="23"/>
          <w:szCs w:val="23"/>
          <w:lang w:val="lt-LT"/>
        </w:rPr>
        <w:t>S</w:t>
      </w:r>
      <w:r w:rsidR="00671572" w:rsidRPr="00037E88">
        <w:rPr>
          <w:color w:val="000000" w:themeColor="text1"/>
          <w:sz w:val="23"/>
          <w:szCs w:val="23"/>
          <w:lang w:val="lt-LT"/>
        </w:rPr>
        <w:t>utarčiai vykdyti;</w:t>
      </w:r>
    </w:p>
    <w:p w14:paraId="7F0D5789" w14:textId="52E233CB"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.1.5. užtikrinti Transporto priemonių, laukiančių kirsti Lietuvos Respublikos valstybės sieną, eilių valdymo informacinė sistemos duomenų konfidencialumą vadovaujantis Lietuvos Respublikos teisės aktais, reglamentuojančiais Valstybės informacinių sistemų duomenų saugą;</w:t>
      </w:r>
    </w:p>
    <w:p w14:paraId="3DE40D2B" w14:textId="06C4C362"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.1.6. </w:t>
      </w:r>
      <w:r w:rsidR="00111E85" w:rsidRPr="00037E88">
        <w:rPr>
          <w:color w:val="000000" w:themeColor="text1"/>
          <w:sz w:val="23"/>
          <w:szCs w:val="23"/>
          <w:lang w:val="lt-LT"/>
        </w:rPr>
        <w:t>Užsakovui</w:t>
      </w:r>
      <w:r w:rsidR="00671572" w:rsidRPr="00037E88">
        <w:rPr>
          <w:color w:val="000000" w:themeColor="text1"/>
          <w:sz w:val="23"/>
          <w:szCs w:val="23"/>
          <w:lang w:val="lt-LT"/>
        </w:rPr>
        <w:t xml:space="preserve"> raštu paprašius grąžinti visus iš </w:t>
      </w:r>
      <w:r w:rsidR="00111E85" w:rsidRPr="00037E88">
        <w:rPr>
          <w:color w:val="000000" w:themeColor="text1"/>
          <w:sz w:val="23"/>
          <w:szCs w:val="23"/>
          <w:lang w:val="lt-LT"/>
        </w:rPr>
        <w:t>Užsakovo</w:t>
      </w:r>
      <w:r w:rsidR="00671572" w:rsidRPr="00037E88">
        <w:rPr>
          <w:color w:val="000000" w:themeColor="text1"/>
          <w:sz w:val="23"/>
          <w:szCs w:val="23"/>
          <w:lang w:val="lt-LT"/>
        </w:rPr>
        <w:t xml:space="preserve"> gautus, </w:t>
      </w:r>
      <w:r w:rsidR="00111E85" w:rsidRPr="00037E88">
        <w:rPr>
          <w:color w:val="000000" w:themeColor="text1"/>
          <w:sz w:val="23"/>
          <w:szCs w:val="23"/>
          <w:lang w:val="lt-LT"/>
        </w:rPr>
        <w:t>S</w:t>
      </w:r>
      <w:r w:rsidR="00671572" w:rsidRPr="00037E88">
        <w:rPr>
          <w:color w:val="000000" w:themeColor="text1"/>
          <w:sz w:val="23"/>
          <w:szCs w:val="23"/>
          <w:lang w:val="lt-LT"/>
        </w:rPr>
        <w:t>utarčiai vykdyti reikalingus duomenis bei dokumentus;</w:t>
      </w:r>
    </w:p>
    <w:p w14:paraId="70DA01C3" w14:textId="163D0209" w:rsidR="00671572" w:rsidRPr="00037E88" w:rsidRDefault="006F2F17"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.1.7. prisiimti atsakomybę, kaip vienintelis atsakingas asmuo, jei trečiosios šalys pateiktų reikalavimų dėl jų patirtos žalos turtui ar asmeniui, padarytos </w:t>
      </w:r>
      <w:r w:rsidR="00111E85" w:rsidRPr="00037E88">
        <w:rPr>
          <w:color w:val="000000" w:themeColor="text1"/>
          <w:sz w:val="23"/>
          <w:szCs w:val="23"/>
          <w:lang w:val="lt-LT"/>
        </w:rPr>
        <w:t>T</w:t>
      </w:r>
      <w:r w:rsidR="00671572" w:rsidRPr="00037E88">
        <w:rPr>
          <w:color w:val="000000" w:themeColor="text1"/>
          <w:sz w:val="23"/>
          <w:szCs w:val="23"/>
          <w:lang w:val="lt-LT"/>
        </w:rPr>
        <w:t xml:space="preserve">eikėjo vykdant šią </w:t>
      </w:r>
      <w:r w:rsidR="00111E85" w:rsidRPr="00037E88">
        <w:rPr>
          <w:color w:val="000000" w:themeColor="text1"/>
          <w:sz w:val="23"/>
          <w:szCs w:val="23"/>
          <w:lang w:val="lt-LT"/>
        </w:rPr>
        <w:t>S</w:t>
      </w:r>
      <w:r w:rsidR="00671572" w:rsidRPr="00037E88">
        <w:rPr>
          <w:color w:val="000000" w:themeColor="text1"/>
          <w:sz w:val="23"/>
          <w:szCs w:val="23"/>
          <w:lang w:val="lt-LT"/>
        </w:rPr>
        <w:t xml:space="preserve">utartį ar dėl </w:t>
      </w:r>
      <w:r w:rsidR="00111E85" w:rsidRPr="00037E88">
        <w:rPr>
          <w:color w:val="000000" w:themeColor="text1"/>
          <w:sz w:val="23"/>
          <w:szCs w:val="23"/>
          <w:lang w:val="lt-LT"/>
        </w:rPr>
        <w:t>S</w:t>
      </w:r>
      <w:r w:rsidR="00671572" w:rsidRPr="00037E88">
        <w:rPr>
          <w:color w:val="000000" w:themeColor="text1"/>
          <w:sz w:val="23"/>
          <w:szCs w:val="23"/>
          <w:lang w:val="lt-LT"/>
        </w:rPr>
        <w:t xml:space="preserve">utarties vykdymo atsiradusių gedimų ar padarytų nuostolių ir garantuoti galimų nuostolių atlyginimą </w:t>
      </w:r>
      <w:r w:rsidR="00111E85" w:rsidRPr="00037E88">
        <w:rPr>
          <w:color w:val="000000" w:themeColor="text1"/>
          <w:sz w:val="23"/>
          <w:szCs w:val="23"/>
          <w:lang w:val="lt-LT"/>
        </w:rPr>
        <w:t>Užsakovui</w:t>
      </w:r>
      <w:r w:rsidR="00671572" w:rsidRPr="00037E88">
        <w:rPr>
          <w:color w:val="000000" w:themeColor="text1"/>
          <w:sz w:val="23"/>
          <w:szCs w:val="23"/>
          <w:lang w:val="lt-LT"/>
        </w:rPr>
        <w:t>, jei jai būtų keliami tokie reikalavimai;</w:t>
      </w:r>
    </w:p>
    <w:p w14:paraId="76827931" w14:textId="04C82F6A"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.1.8.</w:t>
      </w:r>
      <w:r w:rsidR="00CC32EF" w:rsidRPr="00037E88">
        <w:rPr>
          <w:color w:val="000000" w:themeColor="text1"/>
          <w:sz w:val="23"/>
          <w:szCs w:val="23"/>
          <w:lang w:val="lt-LT"/>
        </w:rPr>
        <w:t> </w:t>
      </w:r>
      <w:r w:rsidR="00671572" w:rsidRPr="00037E88">
        <w:rPr>
          <w:color w:val="000000" w:themeColor="text1"/>
          <w:sz w:val="23"/>
          <w:szCs w:val="23"/>
          <w:lang w:val="lt-LT"/>
        </w:rPr>
        <w:t xml:space="preserve">per visą </w:t>
      </w:r>
      <w:r w:rsidR="00111E85" w:rsidRPr="00037E88">
        <w:rPr>
          <w:color w:val="000000" w:themeColor="text1"/>
          <w:sz w:val="23"/>
          <w:szCs w:val="23"/>
          <w:lang w:val="lt-LT"/>
        </w:rPr>
        <w:t>S</w:t>
      </w:r>
      <w:r w:rsidR="00671572" w:rsidRPr="00037E88">
        <w:rPr>
          <w:color w:val="000000" w:themeColor="text1"/>
          <w:sz w:val="23"/>
          <w:szCs w:val="23"/>
          <w:lang w:val="lt-LT"/>
        </w:rPr>
        <w:t xml:space="preserve">utarties galiojimo laikotarpį informuoti Transporto priemonių, laukiančių kirsti Lietuvos Respublikos valstybės sieną, eilių valdymo informacinės sistemos (toliau – EVIS) priežiūros ir palaikymo paslaugas teikiančią bendrovę (toliau – IT bendrovė) apie EVIS funkcionalumo sutrikimus ir informaciją apie EVIS funkcionalumo sutrikimus teikti </w:t>
      </w:r>
      <w:r w:rsidR="00111E85" w:rsidRPr="00037E88">
        <w:rPr>
          <w:color w:val="000000" w:themeColor="text1"/>
          <w:sz w:val="23"/>
          <w:szCs w:val="23"/>
          <w:lang w:val="lt-LT"/>
        </w:rPr>
        <w:t>Užsakovui</w:t>
      </w:r>
      <w:r w:rsidR="00671572" w:rsidRPr="00037E88">
        <w:rPr>
          <w:color w:val="000000" w:themeColor="text1"/>
          <w:sz w:val="23"/>
          <w:szCs w:val="23"/>
          <w:lang w:val="lt-LT"/>
        </w:rPr>
        <w:t>;</w:t>
      </w:r>
    </w:p>
    <w:p w14:paraId="0670479D" w14:textId="4F843DDD" w:rsidR="00671572" w:rsidRPr="00037E88" w:rsidRDefault="00BA46B1"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.1.9. per visą </w:t>
      </w:r>
      <w:r w:rsidR="00111E85" w:rsidRPr="00037E88">
        <w:rPr>
          <w:color w:val="000000" w:themeColor="text1"/>
          <w:sz w:val="23"/>
          <w:szCs w:val="23"/>
          <w:lang w:val="lt-LT"/>
        </w:rPr>
        <w:t>S</w:t>
      </w:r>
      <w:r w:rsidR="00671572" w:rsidRPr="00037E88">
        <w:rPr>
          <w:color w:val="000000" w:themeColor="text1"/>
          <w:sz w:val="23"/>
          <w:szCs w:val="23"/>
          <w:lang w:val="lt-LT"/>
        </w:rPr>
        <w:t>utarties galiojimo laikotarpį savo lėšomis vykdyti Transporto priemonių, laukiančių kirsti Lietuvos Respublikos valstybės sieną, techninių priemonių (toliau – EVIS techninės priemonės) (</w:t>
      </w:r>
      <w:r w:rsidRPr="00037E88">
        <w:rPr>
          <w:color w:val="000000" w:themeColor="text1"/>
          <w:sz w:val="23"/>
          <w:szCs w:val="23"/>
          <w:lang w:val="lt-LT"/>
        </w:rPr>
        <w:t>T</w:t>
      </w:r>
      <w:r w:rsidR="00671572" w:rsidRPr="00037E88">
        <w:rPr>
          <w:color w:val="000000" w:themeColor="text1"/>
          <w:sz w:val="23"/>
          <w:szCs w:val="23"/>
          <w:lang w:val="lt-LT"/>
        </w:rPr>
        <w:t>echninės specifikacijos priedas Nr. 1) funkcionalumo užtikrinimą;</w:t>
      </w:r>
    </w:p>
    <w:p w14:paraId="1C77FA6D" w14:textId="6376D782" w:rsidR="00671572" w:rsidRPr="00037E88" w:rsidRDefault="00BA46B1"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.1.10. dėl natūralaus susidėvėjimo ar dėl nepataisomo sugadinimo neveikiančias EVIS technines priemones savo lėšomis keisti naujomis ne blogesnių techninių parametrų techninėmis priemonėmis. Šis reikalavimas netaikomas numerių nuskaitymo įrenginiams ir švieslentėms. Nepataisomai susidėvėjus numerių nuskaitymo įrenginiui(-</w:t>
      </w:r>
      <w:proofErr w:type="spellStart"/>
      <w:r w:rsidR="00671572" w:rsidRPr="00037E88">
        <w:rPr>
          <w:color w:val="000000" w:themeColor="text1"/>
          <w:sz w:val="23"/>
          <w:szCs w:val="23"/>
          <w:lang w:val="lt-LT"/>
        </w:rPr>
        <w:t>iams</w:t>
      </w:r>
      <w:proofErr w:type="spellEnd"/>
      <w:r w:rsidR="00671572" w:rsidRPr="00037E88">
        <w:rPr>
          <w:color w:val="000000" w:themeColor="text1"/>
          <w:sz w:val="23"/>
          <w:szCs w:val="23"/>
          <w:lang w:val="lt-LT"/>
        </w:rPr>
        <w:t>) arba švieslentei(-</w:t>
      </w:r>
      <w:proofErr w:type="spellStart"/>
      <w:r w:rsidR="00671572" w:rsidRPr="00037E88">
        <w:rPr>
          <w:color w:val="000000" w:themeColor="text1"/>
          <w:sz w:val="23"/>
          <w:szCs w:val="23"/>
          <w:lang w:val="lt-LT"/>
        </w:rPr>
        <w:t>ėms</w:t>
      </w:r>
      <w:proofErr w:type="spellEnd"/>
      <w:r w:rsidR="00671572" w:rsidRPr="00037E88">
        <w:rPr>
          <w:color w:val="000000" w:themeColor="text1"/>
          <w:sz w:val="23"/>
          <w:szCs w:val="23"/>
          <w:lang w:val="lt-LT"/>
        </w:rPr>
        <w:t xml:space="preserve">), </w:t>
      </w:r>
      <w:r w:rsidR="00BB0BBF" w:rsidRPr="00037E88">
        <w:rPr>
          <w:color w:val="000000" w:themeColor="text1"/>
          <w:sz w:val="23"/>
          <w:szCs w:val="23"/>
          <w:lang w:val="lt-LT"/>
        </w:rPr>
        <w:t>T</w:t>
      </w:r>
      <w:r w:rsidR="00671572" w:rsidRPr="00037E88">
        <w:rPr>
          <w:color w:val="000000" w:themeColor="text1"/>
          <w:sz w:val="23"/>
          <w:szCs w:val="23"/>
          <w:lang w:val="lt-LT"/>
        </w:rPr>
        <w:t xml:space="preserve">eikėjas nedelsiant informuoja </w:t>
      </w:r>
      <w:r w:rsidR="00BB0BBF" w:rsidRPr="00037E88">
        <w:rPr>
          <w:color w:val="000000" w:themeColor="text1"/>
          <w:sz w:val="23"/>
          <w:szCs w:val="23"/>
          <w:lang w:val="lt-LT"/>
        </w:rPr>
        <w:t>Užsakovą</w:t>
      </w:r>
      <w:r w:rsidR="00671572" w:rsidRPr="00037E88">
        <w:rPr>
          <w:color w:val="000000" w:themeColor="text1"/>
          <w:sz w:val="23"/>
          <w:szCs w:val="23"/>
          <w:lang w:val="lt-LT"/>
        </w:rPr>
        <w:t xml:space="preserve"> apie būtinybę pakeisti šiuos įrenginius. </w:t>
      </w:r>
      <w:r w:rsidR="00BB0BBF" w:rsidRPr="00037E88">
        <w:rPr>
          <w:color w:val="000000" w:themeColor="text1"/>
          <w:sz w:val="23"/>
          <w:szCs w:val="23"/>
          <w:lang w:val="lt-LT"/>
        </w:rPr>
        <w:t>Užsakovas</w:t>
      </w:r>
      <w:r w:rsidR="00671572" w:rsidRPr="00037E88">
        <w:rPr>
          <w:color w:val="000000" w:themeColor="text1"/>
          <w:sz w:val="23"/>
          <w:szCs w:val="23"/>
          <w:lang w:val="lt-LT"/>
        </w:rPr>
        <w:t>, įsitikin</w:t>
      </w:r>
      <w:r w:rsidR="00BB0BBF" w:rsidRPr="00037E88">
        <w:rPr>
          <w:color w:val="000000" w:themeColor="text1"/>
          <w:sz w:val="23"/>
          <w:szCs w:val="23"/>
          <w:lang w:val="lt-LT"/>
        </w:rPr>
        <w:t>ęs</w:t>
      </w:r>
      <w:r w:rsidR="00671572" w:rsidRPr="00037E88">
        <w:rPr>
          <w:color w:val="000000" w:themeColor="text1"/>
          <w:sz w:val="23"/>
          <w:szCs w:val="23"/>
          <w:lang w:val="lt-LT"/>
        </w:rPr>
        <w:t xml:space="preserve">, kad šie įrenginiai neremontuotini, organizuoja jų pirkimą. Teikėjas savo lėšomis įdiegia </w:t>
      </w:r>
      <w:r w:rsidR="00BB0BBF" w:rsidRPr="00037E88">
        <w:rPr>
          <w:color w:val="000000" w:themeColor="text1"/>
          <w:sz w:val="23"/>
          <w:szCs w:val="23"/>
          <w:lang w:val="lt-LT"/>
        </w:rPr>
        <w:t>Užsakovo</w:t>
      </w:r>
      <w:r w:rsidR="00671572" w:rsidRPr="00037E88">
        <w:rPr>
          <w:color w:val="000000" w:themeColor="text1"/>
          <w:sz w:val="23"/>
          <w:szCs w:val="23"/>
          <w:lang w:val="lt-LT"/>
        </w:rPr>
        <w:t xml:space="preserve"> nupirktus įrenginius. </w:t>
      </w:r>
      <w:r w:rsidR="00BB0BBF" w:rsidRPr="00037E88">
        <w:rPr>
          <w:color w:val="000000" w:themeColor="text1"/>
          <w:sz w:val="23"/>
          <w:szCs w:val="23"/>
          <w:lang w:val="lt-LT"/>
        </w:rPr>
        <w:t>Užsakovas</w:t>
      </w:r>
      <w:r w:rsidR="00671572" w:rsidRPr="00037E88">
        <w:rPr>
          <w:color w:val="000000" w:themeColor="text1"/>
          <w:sz w:val="23"/>
          <w:szCs w:val="23"/>
          <w:lang w:val="lt-LT"/>
        </w:rPr>
        <w:t xml:space="preserve"> gali nurodyti </w:t>
      </w:r>
      <w:r w:rsidR="00BB0BBF" w:rsidRPr="00037E88">
        <w:rPr>
          <w:color w:val="000000" w:themeColor="text1"/>
          <w:sz w:val="23"/>
          <w:szCs w:val="23"/>
          <w:lang w:val="lt-LT"/>
        </w:rPr>
        <w:t>T</w:t>
      </w:r>
      <w:r w:rsidR="00671572" w:rsidRPr="00037E88">
        <w:rPr>
          <w:color w:val="000000" w:themeColor="text1"/>
          <w:sz w:val="23"/>
          <w:szCs w:val="23"/>
          <w:lang w:val="lt-LT"/>
        </w:rPr>
        <w:t xml:space="preserve">eikėjui pakeisti neremontuotinus įrenginius kitais, kurie perduoti </w:t>
      </w:r>
      <w:r w:rsidR="00BB0BBF" w:rsidRPr="00037E88">
        <w:rPr>
          <w:color w:val="000000" w:themeColor="text1"/>
          <w:sz w:val="23"/>
          <w:szCs w:val="23"/>
          <w:lang w:val="lt-LT"/>
        </w:rPr>
        <w:t>T</w:t>
      </w:r>
      <w:r w:rsidR="00671572" w:rsidRPr="00037E88">
        <w:rPr>
          <w:color w:val="000000" w:themeColor="text1"/>
          <w:sz w:val="23"/>
          <w:szCs w:val="23"/>
          <w:lang w:val="lt-LT"/>
        </w:rPr>
        <w:t>eikėjui, tačiau nenaudojami</w:t>
      </w:r>
      <w:r w:rsidRPr="00037E88">
        <w:rPr>
          <w:color w:val="000000" w:themeColor="text1"/>
          <w:sz w:val="23"/>
          <w:szCs w:val="23"/>
          <w:lang w:val="lt-LT"/>
        </w:rPr>
        <w:t>;</w:t>
      </w:r>
    </w:p>
    <w:p w14:paraId="41CED767" w14:textId="00FD27C6" w:rsidR="00671572" w:rsidRPr="00037E88" w:rsidRDefault="00BA46B1"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.1.11. per visą </w:t>
      </w:r>
      <w:r w:rsidR="00BB0BBF" w:rsidRPr="00037E88">
        <w:rPr>
          <w:color w:val="000000" w:themeColor="text1"/>
          <w:sz w:val="23"/>
          <w:szCs w:val="23"/>
          <w:lang w:val="lt-LT"/>
        </w:rPr>
        <w:t>S</w:t>
      </w:r>
      <w:r w:rsidR="00671572" w:rsidRPr="00037E88">
        <w:rPr>
          <w:color w:val="000000" w:themeColor="text1"/>
          <w:sz w:val="23"/>
          <w:szCs w:val="23"/>
          <w:lang w:val="lt-LT"/>
        </w:rPr>
        <w:t>utarties galiojimo laikotarpį savo lėšomis vykdyti EVIS techninių priemonių (</w:t>
      </w:r>
      <w:r w:rsidRPr="00037E88">
        <w:rPr>
          <w:color w:val="000000" w:themeColor="text1"/>
          <w:sz w:val="23"/>
          <w:szCs w:val="23"/>
          <w:lang w:val="lt-LT"/>
        </w:rPr>
        <w:t>T</w:t>
      </w:r>
      <w:r w:rsidR="00671572" w:rsidRPr="00037E88">
        <w:rPr>
          <w:color w:val="000000" w:themeColor="text1"/>
          <w:sz w:val="23"/>
          <w:szCs w:val="23"/>
          <w:lang w:val="lt-LT"/>
        </w:rPr>
        <w:t xml:space="preserve">echninės specifikacijos priedas Nr. 1) funkcionalumo sutrikimų šalinimą, nepriklausomai nuo priežasčių, kodėl tas funkcionalumas sutriko (įskaitant ir draudiminius įvykius); </w:t>
      </w:r>
    </w:p>
    <w:p w14:paraId="372A5FE9" w14:textId="08D06D78" w:rsidR="00671572" w:rsidRPr="00037E88" w:rsidRDefault="00BA46B1"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.1.12. pasibaigus </w:t>
      </w:r>
      <w:r w:rsidR="00BB0BBF" w:rsidRPr="00037E88">
        <w:rPr>
          <w:color w:val="000000" w:themeColor="text1"/>
          <w:sz w:val="23"/>
          <w:szCs w:val="23"/>
          <w:lang w:val="lt-LT"/>
        </w:rPr>
        <w:t>S</w:t>
      </w:r>
      <w:r w:rsidR="00671572" w:rsidRPr="00037E88">
        <w:rPr>
          <w:color w:val="000000" w:themeColor="text1"/>
          <w:sz w:val="23"/>
          <w:szCs w:val="23"/>
          <w:lang w:val="lt-LT"/>
        </w:rPr>
        <w:t>utarties galiojimui, funkcionuojančias EVIS technines priemones (</w:t>
      </w:r>
      <w:r w:rsidRPr="00037E88">
        <w:rPr>
          <w:color w:val="000000" w:themeColor="text1"/>
          <w:sz w:val="23"/>
          <w:szCs w:val="23"/>
          <w:lang w:val="lt-LT"/>
        </w:rPr>
        <w:t>T</w:t>
      </w:r>
      <w:r w:rsidR="00671572" w:rsidRPr="00037E88">
        <w:rPr>
          <w:color w:val="000000" w:themeColor="text1"/>
          <w:sz w:val="23"/>
          <w:szCs w:val="23"/>
          <w:lang w:val="lt-LT"/>
        </w:rPr>
        <w:t xml:space="preserve">echninės specifikacijos priedas Nr. 1) perdavimo–priėmimo aktu perduoti </w:t>
      </w:r>
      <w:r w:rsidR="00BB0BBF" w:rsidRPr="00037E88">
        <w:rPr>
          <w:color w:val="000000" w:themeColor="text1"/>
          <w:sz w:val="23"/>
          <w:szCs w:val="23"/>
          <w:lang w:val="lt-LT"/>
        </w:rPr>
        <w:t>Užsakovo</w:t>
      </w:r>
      <w:r w:rsidR="00671572" w:rsidRPr="00037E88">
        <w:rPr>
          <w:color w:val="000000" w:themeColor="text1"/>
          <w:sz w:val="23"/>
          <w:szCs w:val="23"/>
          <w:lang w:val="lt-LT"/>
        </w:rPr>
        <w:t xml:space="preserve"> nurodytai, naują Paslaugų teikimo konkursą laimėjusiai bendrovei;</w:t>
      </w:r>
    </w:p>
    <w:p w14:paraId="6FAE5126" w14:textId="201BB57F"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.1.13. vykdyti </w:t>
      </w:r>
      <w:r w:rsidR="00BB0BBF" w:rsidRPr="00037E88">
        <w:rPr>
          <w:color w:val="000000" w:themeColor="text1"/>
          <w:sz w:val="23"/>
          <w:szCs w:val="23"/>
          <w:lang w:val="lt-LT"/>
        </w:rPr>
        <w:t>Užsakovo</w:t>
      </w:r>
      <w:r w:rsidR="00671572" w:rsidRPr="00037E88">
        <w:rPr>
          <w:color w:val="000000" w:themeColor="text1"/>
          <w:sz w:val="23"/>
          <w:szCs w:val="23"/>
          <w:lang w:val="lt-LT"/>
        </w:rPr>
        <w:t xml:space="preserve"> teisėtus nurodymus, susijusius su šios </w:t>
      </w:r>
      <w:r w:rsidR="00BB0BBF" w:rsidRPr="00037E88">
        <w:rPr>
          <w:color w:val="000000" w:themeColor="text1"/>
          <w:sz w:val="23"/>
          <w:szCs w:val="23"/>
          <w:lang w:val="lt-LT"/>
        </w:rPr>
        <w:t>S</w:t>
      </w:r>
      <w:r w:rsidR="00671572" w:rsidRPr="00037E88">
        <w:rPr>
          <w:color w:val="000000" w:themeColor="text1"/>
          <w:sz w:val="23"/>
          <w:szCs w:val="23"/>
          <w:lang w:val="lt-LT"/>
        </w:rPr>
        <w:t>utarties tinkamu vykdymu;</w:t>
      </w:r>
    </w:p>
    <w:p w14:paraId="0D6C010A" w14:textId="63A0E43F"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.1.14. užtikrinti Paslaugų teikimo skaidrumą;</w:t>
      </w:r>
    </w:p>
    <w:p w14:paraId="03709535" w14:textId="5F09F58F"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.1.15. laikytis Lietuvos Respublikoje galiojančių įstatymų, duomenų saugą reglamentuojančių ir kitų teisės aktų nuostatų ir užtikrinti, kad jo darbuotojai jų laikytųsi;</w:t>
      </w:r>
    </w:p>
    <w:p w14:paraId="1118CB0E" w14:textId="544237DE"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.1.16. tinkamai prižiūrėti Paslaugų teikimui </w:t>
      </w:r>
      <w:r w:rsidR="0018587E" w:rsidRPr="00037E88">
        <w:rPr>
          <w:color w:val="000000" w:themeColor="text1"/>
          <w:sz w:val="23"/>
          <w:szCs w:val="23"/>
          <w:lang w:val="lt-LT"/>
        </w:rPr>
        <w:t>Užsakovo</w:t>
      </w:r>
      <w:r w:rsidR="00671572" w:rsidRPr="00037E88">
        <w:rPr>
          <w:color w:val="000000" w:themeColor="text1"/>
          <w:sz w:val="23"/>
          <w:szCs w:val="23"/>
          <w:lang w:val="lt-LT"/>
        </w:rPr>
        <w:t xml:space="preserve"> suteiktas patalpas ir baldus. Esant reikalui, suteiktų patalpų ir baldų remontą vykdyti savo lėšomis;</w:t>
      </w:r>
    </w:p>
    <w:p w14:paraId="7F327F6B" w14:textId="697364FB"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.1.17. užtikrinti švarą ir tvarką Paslaugų teikimo vietose;</w:t>
      </w:r>
    </w:p>
    <w:p w14:paraId="4F4F39EF" w14:textId="172EE0AB"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.1.18. tinkamai vykdyti kitus įsipareigojimus, numatytus </w:t>
      </w:r>
      <w:r w:rsidR="0018587E" w:rsidRPr="00037E88">
        <w:rPr>
          <w:color w:val="000000" w:themeColor="text1"/>
          <w:sz w:val="23"/>
          <w:szCs w:val="23"/>
          <w:lang w:val="lt-LT"/>
        </w:rPr>
        <w:t>S</w:t>
      </w:r>
      <w:r w:rsidR="00671572" w:rsidRPr="00037E88">
        <w:rPr>
          <w:color w:val="000000" w:themeColor="text1"/>
          <w:sz w:val="23"/>
          <w:szCs w:val="23"/>
          <w:lang w:val="lt-LT"/>
        </w:rPr>
        <w:t>utartyje ir galiojančiuose Lietuvos Respublikos teisės aktuose</w:t>
      </w:r>
      <w:r w:rsidR="00754ABD" w:rsidRPr="00037E88">
        <w:rPr>
          <w:color w:val="000000" w:themeColor="text1"/>
          <w:sz w:val="23"/>
          <w:szCs w:val="23"/>
          <w:lang w:val="lt-LT"/>
        </w:rPr>
        <w:t>;</w:t>
      </w:r>
    </w:p>
    <w:p w14:paraId="2D6E6EA6" w14:textId="177027AE"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.1.19.</w:t>
      </w:r>
      <w:r w:rsidR="005161D9" w:rsidRPr="00037E88">
        <w:rPr>
          <w:color w:val="000000" w:themeColor="text1"/>
          <w:sz w:val="23"/>
          <w:szCs w:val="23"/>
          <w:lang w:val="lt-LT"/>
        </w:rPr>
        <w:t> </w:t>
      </w:r>
      <w:r w:rsidR="00671572" w:rsidRPr="00037E88">
        <w:rPr>
          <w:color w:val="000000" w:themeColor="text1"/>
          <w:sz w:val="23"/>
          <w:szCs w:val="23"/>
          <w:lang w:val="lt-LT"/>
        </w:rPr>
        <w:t xml:space="preserve">Vadovaujantis </w:t>
      </w:r>
      <w:r w:rsidR="0018587E" w:rsidRPr="00037E88">
        <w:rPr>
          <w:color w:val="000000" w:themeColor="text1"/>
          <w:sz w:val="23"/>
          <w:szCs w:val="23"/>
          <w:lang w:val="lt-LT"/>
        </w:rPr>
        <w:t>Sutarties</w:t>
      </w:r>
      <w:r w:rsidR="00671572" w:rsidRPr="00037E88">
        <w:rPr>
          <w:color w:val="000000" w:themeColor="text1"/>
          <w:sz w:val="23"/>
          <w:szCs w:val="23"/>
          <w:lang w:val="lt-LT"/>
        </w:rPr>
        <w:t xml:space="preserve"> sąlygomis</w:t>
      </w:r>
      <w:r w:rsidR="0018587E" w:rsidRPr="00037E88">
        <w:rPr>
          <w:color w:val="000000" w:themeColor="text1"/>
          <w:sz w:val="23"/>
          <w:szCs w:val="23"/>
          <w:lang w:val="lt-LT"/>
        </w:rPr>
        <w:t xml:space="preserve"> ir Transporto priemonių, laukiančių kirsti Lietuvos Respublikos valstybės sieną, eilių formavimo, registravimo ir reguliavimo tvarkų vykdymo aprašais</w:t>
      </w:r>
      <w:r w:rsidR="00671572" w:rsidRPr="00037E88">
        <w:rPr>
          <w:color w:val="000000" w:themeColor="text1"/>
          <w:sz w:val="23"/>
          <w:szCs w:val="23"/>
          <w:lang w:val="lt-LT"/>
        </w:rPr>
        <w:t xml:space="preserve">, parengti ir su </w:t>
      </w:r>
      <w:r w:rsidR="0018587E" w:rsidRPr="00037E88">
        <w:rPr>
          <w:color w:val="000000" w:themeColor="text1"/>
          <w:sz w:val="23"/>
          <w:szCs w:val="23"/>
          <w:lang w:val="lt-LT"/>
        </w:rPr>
        <w:t>Užsakovu</w:t>
      </w:r>
      <w:r w:rsidR="00671572" w:rsidRPr="00037E88">
        <w:rPr>
          <w:color w:val="000000" w:themeColor="text1"/>
          <w:sz w:val="23"/>
          <w:szCs w:val="23"/>
          <w:lang w:val="lt-LT"/>
        </w:rPr>
        <w:t xml:space="preserve"> suderinti </w:t>
      </w:r>
      <w:r w:rsidR="0018587E" w:rsidRPr="00037E88">
        <w:rPr>
          <w:color w:val="000000" w:themeColor="text1"/>
          <w:sz w:val="23"/>
          <w:szCs w:val="23"/>
          <w:lang w:val="lt-LT"/>
        </w:rPr>
        <w:t>T</w:t>
      </w:r>
      <w:r w:rsidR="00671572" w:rsidRPr="00037E88">
        <w:rPr>
          <w:color w:val="000000" w:themeColor="text1"/>
          <w:sz w:val="23"/>
          <w:szCs w:val="23"/>
          <w:lang w:val="lt-LT"/>
        </w:rPr>
        <w:t>eikėjo darbuotojų, teiksiančių Paslaugas, pareigines instrukcijas. Atskiros pareiginės instrukcijos turi būti parengtos kiekvienai darbo vietai</w:t>
      </w:r>
      <w:r w:rsidRPr="00037E88">
        <w:rPr>
          <w:color w:val="000000" w:themeColor="text1"/>
          <w:sz w:val="23"/>
          <w:szCs w:val="23"/>
          <w:lang w:val="lt-LT"/>
        </w:rPr>
        <w:t>;</w:t>
      </w:r>
    </w:p>
    <w:p w14:paraId="0097B492" w14:textId="0777B33C"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BF2988" w:rsidRPr="00037E88">
        <w:rPr>
          <w:color w:val="000000" w:themeColor="text1"/>
          <w:sz w:val="23"/>
          <w:szCs w:val="23"/>
          <w:lang w:val="lt-LT"/>
        </w:rPr>
        <w:t>5</w:t>
      </w:r>
      <w:r w:rsidR="00671572" w:rsidRPr="00037E88">
        <w:rPr>
          <w:color w:val="000000" w:themeColor="text1"/>
          <w:sz w:val="23"/>
          <w:szCs w:val="23"/>
          <w:lang w:val="lt-LT"/>
        </w:rPr>
        <w:t xml:space="preserve">.1.20. Paskirti teikėjo atstovą, atsakingą už bendravimą su </w:t>
      </w:r>
      <w:r w:rsidR="0018587E" w:rsidRPr="00037E88">
        <w:rPr>
          <w:color w:val="000000" w:themeColor="text1"/>
          <w:sz w:val="23"/>
          <w:szCs w:val="23"/>
          <w:lang w:val="lt-LT"/>
        </w:rPr>
        <w:t>Užsakovu</w:t>
      </w:r>
      <w:r w:rsidR="00671572" w:rsidRPr="00037E88">
        <w:rPr>
          <w:color w:val="000000" w:themeColor="text1"/>
          <w:sz w:val="23"/>
          <w:szCs w:val="23"/>
          <w:lang w:val="lt-LT"/>
        </w:rPr>
        <w:t>;</w:t>
      </w:r>
    </w:p>
    <w:p w14:paraId="56F6E57B" w14:textId="33DFAF1B" w:rsidR="00671572" w:rsidRPr="00037E88" w:rsidRDefault="00BA46B1"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 xml:space="preserve">.1.21. kartu su </w:t>
      </w:r>
      <w:r w:rsidR="0018587E" w:rsidRPr="00037E88">
        <w:rPr>
          <w:color w:val="000000" w:themeColor="text1"/>
          <w:sz w:val="23"/>
          <w:szCs w:val="23"/>
          <w:lang w:val="lt-LT"/>
        </w:rPr>
        <w:t>S</w:t>
      </w:r>
      <w:r w:rsidR="00671572" w:rsidRPr="00037E88">
        <w:rPr>
          <w:color w:val="000000" w:themeColor="text1"/>
          <w:sz w:val="23"/>
          <w:szCs w:val="23"/>
          <w:lang w:val="lt-LT"/>
        </w:rPr>
        <w:t xml:space="preserve">utartimi su </w:t>
      </w:r>
      <w:r w:rsidR="0018587E" w:rsidRPr="00037E88">
        <w:rPr>
          <w:color w:val="000000" w:themeColor="text1"/>
          <w:sz w:val="23"/>
          <w:szCs w:val="23"/>
          <w:lang w:val="lt-LT"/>
        </w:rPr>
        <w:t>Užsakovu</w:t>
      </w:r>
      <w:r w:rsidR="00671572" w:rsidRPr="00037E88">
        <w:rPr>
          <w:color w:val="000000" w:themeColor="text1"/>
          <w:sz w:val="23"/>
          <w:szCs w:val="23"/>
          <w:lang w:val="lt-LT"/>
        </w:rPr>
        <w:t xml:space="preserve"> sudaryti duomenų tvarkymo sutartį (</w:t>
      </w:r>
      <w:r w:rsidR="0018587E" w:rsidRPr="00037E88">
        <w:rPr>
          <w:color w:val="000000" w:themeColor="text1"/>
          <w:sz w:val="23"/>
          <w:szCs w:val="23"/>
          <w:lang w:val="lt-LT"/>
        </w:rPr>
        <w:t>Sutarties</w:t>
      </w:r>
      <w:r w:rsidR="00671572" w:rsidRPr="00037E88">
        <w:rPr>
          <w:color w:val="000000" w:themeColor="text1"/>
          <w:sz w:val="23"/>
          <w:szCs w:val="23"/>
          <w:lang w:val="lt-LT"/>
        </w:rPr>
        <w:t xml:space="preserve"> </w:t>
      </w:r>
      <w:r w:rsidR="00DC3C8B" w:rsidRPr="00037E88">
        <w:rPr>
          <w:color w:val="000000" w:themeColor="text1"/>
          <w:sz w:val="23"/>
          <w:szCs w:val="23"/>
          <w:lang w:val="lt-LT"/>
        </w:rPr>
        <w:t xml:space="preserve">2 </w:t>
      </w:r>
      <w:r w:rsidR="00671572" w:rsidRPr="00037E88">
        <w:rPr>
          <w:color w:val="000000" w:themeColor="text1"/>
          <w:sz w:val="23"/>
          <w:szCs w:val="23"/>
          <w:lang w:val="lt-LT"/>
        </w:rPr>
        <w:t>priedas)</w:t>
      </w:r>
      <w:r w:rsidR="00BE449B" w:rsidRPr="00037E88">
        <w:rPr>
          <w:color w:val="000000" w:themeColor="text1"/>
          <w:sz w:val="23"/>
          <w:szCs w:val="23"/>
          <w:lang w:val="lt-LT"/>
        </w:rPr>
        <w:t>;</w:t>
      </w:r>
    </w:p>
    <w:p w14:paraId="2AAF780B" w14:textId="60E0F812" w:rsidR="005161D9"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.1.22. Savo sąskaita užtikrinti internetinį ir telefoninį ryšį paslaugų teikimo vietose</w:t>
      </w:r>
      <w:r w:rsidR="00357B5A" w:rsidRPr="00037E88">
        <w:rPr>
          <w:color w:val="000000" w:themeColor="text1"/>
          <w:sz w:val="23"/>
          <w:szCs w:val="23"/>
          <w:lang w:val="lt-LT"/>
        </w:rPr>
        <w:t>;</w:t>
      </w:r>
    </w:p>
    <w:p w14:paraId="07D61BC1" w14:textId="724620BD"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lastRenderedPageBreak/>
        <w:t>1</w:t>
      </w:r>
      <w:r w:rsidR="00DC3C8B" w:rsidRPr="00037E88">
        <w:rPr>
          <w:color w:val="000000" w:themeColor="text1"/>
          <w:sz w:val="23"/>
          <w:szCs w:val="23"/>
          <w:lang w:val="lt-LT"/>
        </w:rPr>
        <w:t>5</w:t>
      </w:r>
      <w:r w:rsidR="00671572" w:rsidRPr="00037E88">
        <w:rPr>
          <w:color w:val="000000" w:themeColor="text1"/>
          <w:sz w:val="23"/>
          <w:szCs w:val="23"/>
          <w:lang w:val="lt-LT"/>
        </w:rPr>
        <w:t>.</w:t>
      </w:r>
      <w:r w:rsidR="005161D9" w:rsidRPr="00037E88">
        <w:rPr>
          <w:color w:val="000000" w:themeColor="text1"/>
          <w:sz w:val="23"/>
          <w:szCs w:val="23"/>
          <w:lang w:val="lt-LT"/>
        </w:rPr>
        <w:t>1</w:t>
      </w:r>
      <w:r w:rsidR="00671572" w:rsidRPr="00037E88">
        <w:rPr>
          <w:color w:val="000000" w:themeColor="text1"/>
          <w:sz w:val="23"/>
          <w:szCs w:val="23"/>
          <w:lang w:val="lt-LT"/>
        </w:rPr>
        <w:t>.</w:t>
      </w:r>
      <w:r w:rsidR="005161D9" w:rsidRPr="00037E88">
        <w:rPr>
          <w:color w:val="000000" w:themeColor="text1"/>
          <w:sz w:val="23"/>
          <w:szCs w:val="23"/>
          <w:lang w:val="lt-LT"/>
        </w:rPr>
        <w:t>23.</w:t>
      </w:r>
      <w:r w:rsidR="00671572" w:rsidRPr="00037E88">
        <w:rPr>
          <w:color w:val="000000" w:themeColor="text1"/>
          <w:sz w:val="23"/>
          <w:szCs w:val="23"/>
          <w:lang w:val="lt-LT"/>
        </w:rPr>
        <w:t xml:space="preserve"> Teikėjo kokybės vadybos sistema turi atitikti kokybės vadybos standarto ISO 9001:2015 (LST EN ISO 9001:2015) arba lygiaverčio standarto reikalavimus. Teikėjas, prieš pradėdamas teikti Paslaugas, </w:t>
      </w:r>
      <w:r w:rsidR="0018587E" w:rsidRPr="00037E88">
        <w:rPr>
          <w:color w:val="000000" w:themeColor="text1"/>
          <w:sz w:val="23"/>
          <w:szCs w:val="23"/>
          <w:lang w:val="lt-LT"/>
        </w:rPr>
        <w:t>Užsakovui</w:t>
      </w:r>
      <w:r w:rsidR="00671572" w:rsidRPr="00037E88">
        <w:rPr>
          <w:color w:val="000000" w:themeColor="text1"/>
          <w:sz w:val="23"/>
          <w:szCs w:val="23"/>
          <w:lang w:val="lt-LT"/>
        </w:rPr>
        <w:t xml:space="preserve"> turi pateikti nepriklausomos įstaigos išduoto ISO 9001:2015 (LST EN ISO 9001:2015) sertifikato arba atitinkamo lygiaverčio dokumento kopiją. </w:t>
      </w:r>
      <w:r w:rsidR="0018587E" w:rsidRPr="00037E88">
        <w:rPr>
          <w:color w:val="000000" w:themeColor="text1"/>
          <w:sz w:val="23"/>
          <w:szCs w:val="23"/>
          <w:lang w:val="lt-LT"/>
        </w:rPr>
        <w:t>Užsakovas</w:t>
      </w:r>
      <w:r w:rsidR="00671572" w:rsidRPr="00037E88">
        <w:rPr>
          <w:color w:val="000000" w:themeColor="text1"/>
          <w:sz w:val="23"/>
          <w:szCs w:val="23"/>
          <w:lang w:val="lt-LT"/>
        </w:rPr>
        <w:t xml:space="preserve"> taip pat priima kitus </w:t>
      </w:r>
      <w:r w:rsidRPr="00037E88">
        <w:rPr>
          <w:color w:val="000000" w:themeColor="text1"/>
          <w:sz w:val="23"/>
          <w:szCs w:val="23"/>
          <w:lang w:val="lt-LT"/>
        </w:rPr>
        <w:t>T</w:t>
      </w:r>
      <w:r w:rsidR="00671572" w:rsidRPr="00037E88">
        <w:rPr>
          <w:color w:val="000000" w:themeColor="text1"/>
          <w:sz w:val="23"/>
          <w:szCs w:val="23"/>
          <w:lang w:val="lt-LT"/>
        </w:rPr>
        <w:t xml:space="preserve">eikėjo lygiaverčių kokybės vadybos užtikrinimo priemonių įrodymus, pavyzdžiui, </w:t>
      </w:r>
      <w:r w:rsidR="000206FD" w:rsidRPr="00037E88">
        <w:rPr>
          <w:color w:val="000000" w:themeColor="text1"/>
          <w:sz w:val="23"/>
          <w:szCs w:val="23"/>
          <w:lang w:val="lt-LT"/>
        </w:rPr>
        <w:t>T</w:t>
      </w:r>
      <w:r w:rsidR="00671572" w:rsidRPr="00037E88">
        <w:rPr>
          <w:color w:val="000000" w:themeColor="text1"/>
          <w:sz w:val="23"/>
          <w:szCs w:val="23"/>
          <w:lang w:val="lt-LT"/>
        </w:rPr>
        <w:t>eikėjo parengtus taikomų kokybės vadybos priemonių aprašymus</w:t>
      </w:r>
      <w:r w:rsidR="00357B5A" w:rsidRPr="00037E88">
        <w:rPr>
          <w:color w:val="000000" w:themeColor="text1"/>
          <w:sz w:val="23"/>
          <w:szCs w:val="23"/>
          <w:lang w:val="lt-LT"/>
        </w:rPr>
        <w:t>;</w:t>
      </w:r>
      <w:r w:rsidR="00671572" w:rsidRPr="00037E88">
        <w:rPr>
          <w:color w:val="000000" w:themeColor="text1"/>
          <w:sz w:val="23"/>
          <w:szCs w:val="23"/>
          <w:lang w:val="lt-LT"/>
        </w:rPr>
        <w:t xml:space="preserve"> </w:t>
      </w:r>
    </w:p>
    <w:p w14:paraId="4F5E83FF" w14:textId="4B668056"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5161D9" w:rsidRPr="00037E88">
        <w:rPr>
          <w:color w:val="000000" w:themeColor="text1"/>
          <w:sz w:val="23"/>
          <w:szCs w:val="23"/>
          <w:lang w:val="lt-LT"/>
        </w:rPr>
        <w:t>1</w:t>
      </w:r>
      <w:r w:rsidR="00671572" w:rsidRPr="00037E88">
        <w:rPr>
          <w:color w:val="000000" w:themeColor="text1"/>
          <w:sz w:val="23"/>
          <w:szCs w:val="23"/>
          <w:lang w:val="lt-LT"/>
        </w:rPr>
        <w:t>.</w:t>
      </w:r>
      <w:r w:rsidR="005161D9" w:rsidRPr="00037E88">
        <w:rPr>
          <w:color w:val="000000" w:themeColor="text1"/>
          <w:sz w:val="23"/>
          <w:szCs w:val="23"/>
          <w:lang w:val="lt-LT"/>
        </w:rPr>
        <w:t>24.</w:t>
      </w:r>
      <w:r w:rsidR="00DC3C8B" w:rsidRPr="00037E88">
        <w:rPr>
          <w:color w:val="000000" w:themeColor="text1"/>
          <w:sz w:val="23"/>
          <w:szCs w:val="23"/>
          <w:lang w:val="lt-LT"/>
        </w:rPr>
        <w:t> </w:t>
      </w:r>
      <w:r w:rsidR="00671572" w:rsidRPr="00037E88">
        <w:rPr>
          <w:color w:val="000000" w:themeColor="text1"/>
          <w:sz w:val="23"/>
          <w:szCs w:val="23"/>
          <w:lang w:val="lt-LT"/>
        </w:rPr>
        <w:t xml:space="preserve">Teikėjas </w:t>
      </w:r>
      <w:r w:rsidR="00A63C43" w:rsidRPr="00037E88">
        <w:rPr>
          <w:color w:val="000000" w:themeColor="text1"/>
          <w:sz w:val="23"/>
          <w:szCs w:val="23"/>
          <w:lang w:val="lt-LT"/>
        </w:rPr>
        <w:t>S</w:t>
      </w:r>
      <w:r w:rsidR="00671572" w:rsidRPr="00037E88">
        <w:rPr>
          <w:color w:val="000000" w:themeColor="text1"/>
          <w:sz w:val="23"/>
          <w:szCs w:val="23"/>
          <w:lang w:val="lt-LT"/>
        </w:rPr>
        <w:t xml:space="preserve">utarties vykdymui turi turėti 7 dienas per savaitę </w:t>
      </w:r>
      <w:r w:rsidR="003042A3" w:rsidRPr="00037E88">
        <w:rPr>
          <w:color w:val="000000" w:themeColor="text1"/>
          <w:sz w:val="23"/>
          <w:szCs w:val="23"/>
          <w:lang w:val="lt-LT"/>
        </w:rPr>
        <w:t xml:space="preserve">ir </w:t>
      </w:r>
      <w:r w:rsidR="00671572" w:rsidRPr="00037E88">
        <w:rPr>
          <w:color w:val="000000" w:themeColor="text1"/>
          <w:sz w:val="23"/>
          <w:szCs w:val="23"/>
          <w:lang w:val="lt-LT"/>
        </w:rPr>
        <w:t>24 valandas per parą nenutrūkstamai veikiančią pagalbos tarnybą, kuri turi turėti aprašytą ir veikiantį kreipinių ir incidentų sprendimo procesą, pagal kurį registruojami asmenų kreipiniai, šalinami gedimai, sekama gedimų ir sutrikimų šalinimo eig</w:t>
      </w:r>
      <w:r w:rsidR="00A63C43" w:rsidRPr="00037E88">
        <w:rPr>
          <w:color w:val="000000" w:themeColor="text1"/>
          <w:sz w:val="23"/>
          <w:szCs w:val="23"/>
          <w:lang w:val="lt-LT"/>
        </w:rPr>
        <w:t>a</w:t>
      </w:r>
      <w:r w:rsidR="00671572" w:rsidRPr="00037E88">
        <w:rPr>
          <w:color w:val="000000" w:themeColor="text1"/>
          <w:sz w:val="23"/>
          <w:szCs w:val="23"/>
          <w:lang w:val="lt-LT"/>
        </w:rPr>
        <w:t>. Teikėjo pagalbos tarnyba turi suteikti galimybes registruoti kreipinius visais nurodytais kanalais:</w:t>
      </w:r>
      <w:r w:rsidR="003042A3" w:rsidRPr="00037E88">
        <w:rPr>
          <w:color w:val="000000" w:themeColor="text1"/>
          <w:sz w:val="23"/>
          <w:szCs w:val="23"/>
          <w:lang w:val="lt-LT"/>
        </w:rPr>
        <w:t xml:space="preserve"> </w:t>
      </w:r>
      <w:r w:rsidR="00671572" w:rsidRPr="00037E88">
        <w:rPr>
          <w:color w:val="000000" w:themeColor="text1"/>
          <w:sz w:val="23"/>
          <w:szCs w:val="23"/>
          <w:lang w:val="lt-LT"/>
        </w:rPr>
        <w:t>a) elektroniniu paštu;</w:t>
      </w:r>
      <w:r w:rsidR="003042A3" w:rsidRPr="00037E88">
        <w:rPr>
          <w:color w:val="000000" w:themeColor="text1"/>
          <w:sz w:val="23"/>
          <w:szCs w:val="23"/>
          <w:lang w:val="lt-LT"/>
        </w:rPr>
        <w:t xml:space="preserve"> </w:t>
      </w:r>
      <w:r w:rsidR="00671572" w:rsidRPr="00037E88">
        <w:rPr>
          <w:color w:val="000000" w:themeColor="text1"/>
          <w:sz w:val="23"/>
          <w:szCs w:val="23"/>
          <w:lang w:val="lt-LT"/>
        </w:rPr>
        <w:t>b) fiksuoto arba mobilaus ryšio telefonu</w:t>
      </w:r>
      <w:r w:rsidR="00357B5A" w:rsidRPr="00037E88">
        <w:rPr>
          <w:color w:val="000000" w:themeColor="text1"/>
          <w:sz w:val="23"/>
          <w:szCs w:val="23"/>
          <w:lang w:val="lt-LT"/>
        </w:rPr>
        <w:t>;</w:t>
      </w:r>
    </w:p>
    <w:p w14:paraId="6A0961A2" w14:textId="256F576F" w:rsidR="00DE2F55" w:rsidRPr="00037E88" w:rsidRDefault="003042A3"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Pr="00037E88">
        <w:rPr>
          <w:color w:val="000000" w:themeColor="text1"/>
          <w:sz w:val="23"/>
          <w:szCs w:val="23"/>
          <w:lang w:val="lt-LT"/>
        </w:rPr>
        <w:t>.</w:t>
      </w:r>
      <w:r w:rsidR="005161D9" w:rsidRPr="00037E88">
        <w:rPr>
          <w:color w:val="000000" w:themeColor="text1"/>
          <w:sz w:val="23"/>
          <w:szCs w:val="23"/>
          <w:lang w:val="lt-LT"/>
        </w:rPr>
        <w:t>1</w:t>
      </w:r>
      <w:r w:rsidRPr="00037E88">
        <w:rPr>
          <w:color w:val="000000" w:themeColor="text1"/>
          <w:sz w:val="23"/>
          <w:szCs w:val="23"/>
          <w:lang w:val="lt-LT"/>
        </w:rPr>
        <w:t>.</w:t>
      </w:r>
      <w:r w:rsidR="005161D9" w:rsidRPr="00037E88">
        <w:rPr>
          <w:color w:val="000000" w:themeColor="text1"/>
          <w:sz w:val="23"/>
          <w:szCs w:val="23"/>
          <w:lang w:val="lt-LT"/>
        </w:rPr>
        <w:t>25.</w:t>
      </w:r>
      <w:r w:rsidRPr="00037E88">
        <w:rPr>
          <w:color w:val="000000" w:themeColor="text1"/>
          <w:sz w:val="23"/>
          <w:szCs w:val="23"/>
          <w:lang w:val="lt-LT"/>
        </w:rPr>
        <w:t xml:space="preserve"> </w:t>
      </w:r>
      <w:r w:rsidR="00DE2F55" w:rsidRPr="00037E88">
        <w:rPr>
          <w:color w:val="000000" w:themeColor="text1"/>
          <w:sz w:val="23"/>
          <w:szCs w:val="23"/>
          <w:lang w:val="lt-LT"/>
        </w:rPr>
        <w:t>Teikėjo pagalbos tarnyboje vartojama kalba – lietuvių kalba</w:t>
      </w:r>
      <w:r w:rsidR="00357B5A" w:rsidRPr="00037E88">
        <w:rPr>
          <w:color w:val="000000" w:themeColor="text1"/>
          <w:sz w:val="23"/>
          <w:szCs w:val="23"/>
          <w:lang w:val="lt-LT"/>
        </w:rPr>
        <w:t>;</w:t>
      </w:r>
    </w:p>
    <w:p w14:paraId="462B4680" w14:textId="03CFF0D3"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5161D9" w:rsidRPr="00037E88">
        <w:rPr>
          <w:color w:val="000000" w:themeColor="text1"/>
          <w:sz w:val="23"/>
          <w:szCs w:val="23"/>
          <w:lang w:val="lt-LT"/>
        </w:rPr>
        <w:t>1</w:t>
      </w:r>
      <w:r w:rsidR="00671572" w:rsidRPr="00037E88">
        <w:rPr>
          <w:color w:val="000000" w:themeColor="text1"/>
          <w:sz w:val="23"/>
          <w:szCs w:val="23"/>
          <w:lang w:val="lt-LT"/>
        </w:rPr>
        <w:t>.</w:t>
      </w:r>
      <w:r w:rsidR="005161D9" w:rsidRPr="00037E88">
        <w:rPr>
          <w:color w:val="000000" w:themeColor="text1"/>
          <w:sz w:val="23"/>
          <w:szCs w:val="23"/>
          <w:lang w:val="lt-LT"/>
        </w:rPr>
        <w:t>26.</w:t>
      </w:r>
      <w:r w:rsidR="00DC3C8B" w:rsidRPr="00037E88">
        <w:rPr>
          <w:color w:val="000000" w:themeColor="text1"/>
          <w:sz w:val="23"/>
          <w:szCs w:val="23"/>
          <w:lang w:val="lt-LT"/>
        </w:rPr>
        <w:t> </w:t>
      </w:r>
      <w:r w:rsidR="00671572" w:rsidRPr="00037E88">
        <w:rPr>
          <w:color w:val="000000" w:themeColor="text1"/>
          <w:sz w:val="23"/>
          <w:szCs w:val="23"/>
          <w:lang w:val="lt-LT"/>
        </w:rPr>
        <w:t xml:space="preserve">Teikėjas visą </w:t>
      </w:r>
      <w:r w:rsidR="00A63C43" w:rsidRPr="00037E88">
        <w:rPr>
          <w:color w:val="000000" w:themeColor="text1"/>
          <w:sz w:val="23"/>
          <w:szCs w:val="23"/>
          <w:lang w:val="lt-LT"/>
        </w:rPr>
        <w:t>S</w:t>
      </w:r>
      <w:r w:rsidR="00671572" w:rsidRPr="00037E88">
        <w:rPr>
          <w:color w:val="000000" w:themeColor="text1"/>
          <w:sz w:val="23"/>
          <w:szCs w:val="23"/>
          <w:lang w:val="lt-LT"/>
        </w:rPr>
        <w:t>utarties vykdymo laikotarpį turi būti apsidraudęs bendrosios civilinės atsakomybės draudimu.</w:t>
      </w:r>
    </w:p>
    <w:p w14:paraId="053C657C" w14:textId="222F6DA0"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5161D9" w:rsidRPr="00037E88">
        <w:rPr>
          <w:color w:val="000000" w:themeColor="text1"/>
          <w:sz w:val="23"/>
          <w:szCs w:val="23"/>
          <w:lang w:val="lt-LT"/>
        </w:rPr>
        <w:t>2</w:t>
      </w:r>
      <w:r w:rsidR="00671572" w:rsidRPr="00037E88">
        <w:rPr>
          <w:color w:val="000000" w:themeColor="text1"/>
          <w:sz w:val="23"/>
          <w:szCs w:val="23"/>
          <w:lang w:val="lt-LT"/>
        </w:rPr>
        <w:t>. </w:t>
      </w:r>
      <w:r w:rsidR="00671572" w:rsidRPr="00037E88">
        <w:rPr>
          <w:i/>
          <w:iCs/>
          <w:color w:val="000000" w:themeColor="text1"/>
          <w:sz w:val="23"/>
          <w:szCs w:val="23"/>
          <w:lang w:val="lt-LT"/>
        </w:rPr>
        <w:t>Teikėjas turi teisę:</w:t>
      </w:r>
    </w:p>
    <w:p w14:paraId="402C0C51" w14:textId="1AB16764" w:rsidR="005161D9" w:rsidRPr="00037E88" w:rsidRDefault="005161D9"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Pr="00037E88">
        <w:rPr>
          <w:color w:val="000000" w:themeColor="text1"/>
          <w:sz w:val="23"/>
          <w:szCs w:val="23"/>
          <w:lang w:val="lt-LT"/>
        </w:rPr>
        <w:t>.2.1. gauti Sutartyje nustatytą Paslaugų užmokestį už tinkamai suteiktas Paslaugas;</w:t>
      </w:r>
    </w:p>
    <w:p w14:paraId="595BEC2D" w14:textId="58F911F4" w:rsidR="005161D9" w:rsidRPr="00037E88" w:rsidRDefault="005161D9"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Pr="00037E88">
        <w:rPr>
          <w:color w:val="000000" w:themeColor="text1"/>
          <w:sz w:val="23"/>
          <w:szCs w:val="23"/>
          <w:lang w:val="lt-LT"/>
        </w:rPr>
        <w:t>.2.2. į kitas teises, numatytas Sutartyje ir Lietuvos Respublikoje galiojančiuose teisės aktuose.</w:t>
      </w:r>
    </w:p>
    <w:p w14:paraId="27B1A0C9" w14:textId="3F48CB94" w:rsidR="00671572" w:rsidRPr="00037E88" w:rsidRDefault="00BE449B" w:rsidP="00FB67E9">
      <w:pPr>
        <w:widowControl w:val="0"/>
        <w:spacing w:after="0" w:line="240" w:lineRule="auto"/>
        <w:ind w:firstLine="1134"/>
        <w:jc w:val="both"/>
        <w:rPr>
          <w:i/>
          <w:iCs/>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5161D9" w:rsidRPr="00037E88">
        <w:rPr>
          <w:color w:val="000000" w:themeColor="text1"/>
          <w:sz w:val="23"/>
          <w:szCs w:val="23"/>
          <w:lang w:val="lt-LT"/>
        </w:rPr>
        <w:t>3</w:t>
      </w:r>
      <w:r w:rsidR="00671572" w:rsidRPr="00037E88">
        <w:rPr>
          <w:color w:val="000000" w:themeColor="text1"/>
          <w:sz w:val="23"/>
          <w:szCs w:val="23"/>
          <w:lang w:val="lt-LT"/>
        </w:rPr>
        <w:t>. </w:t>
      </w:r>
      <w:r w:rsidR="00A63C43" w:rsidRPr="00037E88">
        <w:rPr>
          <w:i/>
          <w:iCs/>
          <w:color w:val="000000" w:themeColor="text1"/>
          <w:sz w:val="23"/>
          <w:szCs w:val="23"/>
          <w:lang w:val="lt-LT"/>
        </w:rPr>
        <w:t>Užsakovas įsipareigoja</w:t>
      </w:r>
      <w:r w:rsidR="00671572" w:rsidRPr="00037E88">
        <w:rPr>
          <w:i/>
          <w:iCs/>
          <w:color w:val="000000" w:themeColor="text1"/>
          <w:sz w:val="23"/>
          <w:szCs w:val="23"/>
          <w:lang w:val="lt-LT"/>
        </w:rPr>
        <w:t>:</w:t>
      </w:r>
    </w:p>
    <w:p w14:paraId="0550A2B4" w14:textId="0C4181BE"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5161D9" w:rsidRPr="00037E88">
        <w:rPr>
          <w:color w:val="000000" w:themeColor="text1"/>
          <w:sz w:val="23"/>
          <w:szCs w:val="23"/>
          <w:lang w:val="lt-LT"/>
        </w:rPr>
        <w:t>3</w:t>
      </w:r>
      <w:r w:rsidR="00671572" w:rsidRPr="00037E88">
        <w:rPr>
          <w:color w:val="000000" w:themeColor="text1"/>
          <w:sz w:val="23"/>
          <w:szCs w:val="23"/>
          <w:lang w:val="lt-LT"/>
        </w:rPr>
        <w:t>.</w:t>
      </w:r>
      <w:r w:rsidR="005161D9" w:rsidRPr="00037E88">
        <w:rPr>
          <w:color w:val="000000" w:themeColor="text1"/>
          <w:sz w:val="23"/>
          <w:szCs w:val="23"/>
          <w:lang w:val="lt-LT"/>
        </w:rPr>
        <w:t>1</w:t>
      </w:r>
      <w:r w:rsidR="00671572" w:rsidRPr="00037E88">
        <w:rPr>
          <w:color w:val="000000" w:themeColor="text1"/>
          <w:sz w:val="23"/>
          <w:szCs w:val="23"/>
          <w:lang w:val="lt-LT"/>
        </w:rPr>
        <w:t>.</w:t>
      </w:r>
      <w:r w:rsidR="005161D9" w:rsidRPr="00037E88">
        <w:rPr>
          <w:color w:val="000000" w:themeColor="text1"/>
          <w:sz w:val="23"/>
          <w:szCs w:val="23"/>
          <w:lang w:val="lt-LT"/>
        </w:rPr>
        <w:t> </w:t>
      </w:r>
      <w:r w:rsidR="00671572" w:rsidRPr="00037E88">
        <w:rPr>
          <w:color w:val="000000" w:themeColor="text1"/>
          <w:sz w:val="23"/>
          <w:szCs w:val="23"/>
          <w:lang w:val="lt-LT"/>
        </w:rPr>
        <w:t xml:space="preserve">suteikti </w:t>
      </w:r>
      <w:r w:rsidR="00A63C43" w:rsidRPr="00037E88">
        <w:rPr>
          <w:color w:val="000000" w:themeColor="text1"/>
          <w:sz w:val="23"/>
          <w:szCs w:val="23"/>
          <w:lang w:val="lt-LT"/>
        </w:rPr>
        <w:t>T</w:t>
      </w:r>
      <w:r w:rsidR="00671572" w:rsidRPr="00037E88">
        <w:rPr>
          <w:color w:val="000000" w:themeColor="text1"/>
          <w:sz w:val="23"/>
          <w:szCs w:val="23"/>
          <w:lang w:val="lt-LT"/>
        </w:rPr>
        <w:t xml:space="preserve">eikėjui Paslaugų teikimui būtinas patalpas ir aprūpinti jas elektros energijos tiekimu. Esant reikalui, baldus, esančius šiose patalpose, teikėjas atnaujina savo lėšomis. Pasibaigus </w:t>
      </w:r>
      <w:r w:rsidR="00A63C43" w:rsidRPr="00037E88">
        <w:rPr>
          <w:color w:val="000000" w:themeColor="text1"/>
          <w:sz w:val="23"/>
          <w:szCs w:val="23"/>
          <w:lang w:val="lt-LT"/>
        </w:rPr>
        <w:t>S</w:t>
      </w:r>
      <w:r w:rsidR="00671572" w:rsidRPr="00037E88">
        <w:rPr>
          <w:color w:val="000000" w:themeColor="text1"/>
          <w:sz w:val="23"/>
          <w:szCs w:val="23"/>
          <w:lang w:val="lt-LT"/>
        </w:rPr>
        <w:t xml:space="preserve">utarties terminui, šios patalpos grąžinamos </w:t>
      </w:r>
      <w:r w:rsidR="00A63C43" w:rsidRPr="00037E88">
        <w:rPr>
          <w:color w:val="000000" w:themeColor="text1"/>
          <w:sz w:val="23"/>
          <w:szCs w:val="23"/>
          <w:lang w:val="lt-LT"/>
        </w:rPr>
        <w:t>Užsakovui</w:t>
      </w:r>
      <w:r w:rsidR="00671572" w:rsidRPr="00037E88">
        <w:rPr>
          <w:color w:val="000000" w:themeColor="text1"/>
          <w:sz w:val="23"/>
          <w:szCs w:val="23"/>
          <w:lang w:val="lt-LT"/>
        </w:rPr>
        <w:t xml:space="preserve"> ne blogesnės būklės nei buvo perduotos </w:t>
      </w:r>
      <w:r w:rsidRPr="00037E88">
        <w:rPr>
          <w:color w:val="000000" w:themeColor="text1"/>
          <w:sz w:val="23"/>
          <w:szCs w:val="23"/>
          <w:lang w:val="lt-LT"/>
        </w:rPr>
        <w:t>T</w:t>
      </w:r>
      <w:r w:rsidR="00671572" w:rsidRPr="00037E88">
        <w:rPr>
          <w:color w:val="000000" w:themeColor="text1"/>
          <w:sz w:val="23"/>
          <w:szCs w:val="23"/>
          <w:lang w:val="lt-LT"/>
        </w:rPr>
        <w:t>eikėjui;</w:t>
      </w:r>
    </w:p>
    <w:p w14:paraId="017E999A" w14:textId="52C66876"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3</w:t>
      </w:r>
      <w:r w:rsidR="00671572" w:rsidRPr="00037E88">
        <w:rPr>
          <w:color w:val="000000" w:themeColor="text1"/>
          <w:sz w:val="23"/>
          <w:szCs w:val="23"/>
          <w:lang w:val="lt-LT"/>
        </w:rPr>
        <w:t>.</w:t>
      </w:r>
      <w:r w:rsidR="006614CA" w:rsidRPr="00037E88">
        <w:rPr>
          <w:color w:val="000000" w:themeColor="text1"/>
          <w:sz w:val="23"/>
          <w:szCs w:val="23"/>
          <w:lang w:val="lt-LT"/>
        </w:rPr>
        <w:t>2</w:t>
      </w:r>
      <w:r w:rsidR="00671572" w:rsidRPr="00037E88">
        <w:rPr>
          <w:color w:val="000000" w:themeColor="text1"/>
          <w:sz w:val="23"/>
          <w:szCs w:val="23"/>
          <w:lang w:val="lt-LT"/>
        </w:rPr>
        <w:t>. šalia Paslaugų teikimo vietų, kur nėra stacionarių tualetų, įrengti biotualetus ir juos aptarnauti;</w:t>
      </w:r>
    </w:p>
    <w:p w14:paraId="70D763FC" w14:textId="0ECDF81E"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3</w:t>
      </w:r>
      <w:r w:rsidR="00671572" w:rsidRPr="00037E88">
        <w:rPr>
          <w:color w:val="000000" w:themeColor="text1"/>
          <w:sz w:val="23"/>
          <w:szCs w:val="23"/>
          <w:lang w:val="lt-LT"/>
        </w:rPr>
        <w:t>.</w:t>
      </w:r>
      <w:r w:rsidR="006614CA" w:rsidRPr="00037E88">
        <w:rPr>
          <w:color w:val="000000" w:themeColor="text1"/>
          <w:sz w:val="23"/>
          <w:szCs w:val="23"/>
          <w:lang w:val="lt-LT"/>
        </w:rPr>
        <w:t>3</w:t>
      </w:r>
      <w:r w:rsidR="00671572" w:rsidRPr="00037E88">
        <w:rPr>
          <w:color w:val="000000" w:themeColor="text1"/>
          <w:sz w:val="23"/>
          <w:szCs w:val="23"/>
          <w:lang w:val="lt-LT"/>
        </w:rPr>
        <w:t xml:space="preserve">. </w:t>
      </w:r>
      <w:r w:rsidR="00A63C43" w:rsidRPr="00037E88">
        <w:rPr>
          <w:color w:val="000000" w:themeColor="text1"/>
          <w:sz w:val="23"/>
          <w:szCs w:val="23"/>
          <w:lang w:val="lt-LT"/>
        </w:rPr>
        <w:t>T</w:t>
      </w:r>
      <w:r w:rsidR="00671572" w:rsidRPr="00037E88">
        <w:rPr>
          <w:color w:val="000000" w:themeColor="text1"/>
          <w:sz w:val="23"/>
          <w:szCs w:val="23"/>
          <w:lang w:val="lt-LT"/>
        </w:rPr>
        <w:t xml:space="preserve">eikėjui pateikti </w:t>
      </w:r>
      <w:r w:rsidR="00A63C43" w:rsidRPr="00037E88">
        <w:rPr>
          <w:color w:val="000000" w:themeColor="text1"/>
          <w:sz w:val="23"/>
          <w:szCs w:val="23"/>
          <w:lang w:val="lt-LT"/>
        </w:rPr>
        <w:t>Užsakovo</w:t>
      </w:r>
      <w:r w:rsidR="00671572" w:rsidRPr="00037E88">
        <w:rPr>
          <w:color w:val="000000" w:themeColor="text1"/>
          <w:sz w:val="23"/>
          <w:szCs w:val="23"/>
          <w:lang w:val="lt-LT"/>
        </w:rPr>
        <w:t xml:space="preserve"> turimų brėžinių, reikalingų </w:t>
      </w:r>
      <w:r w:rsidR="00A63C43" w:rsidRPr="00037E88">
        <w:rPr>
          <w:color w:val="000000" w:themeColor="text1"/>
          <w:sz w:val="23"/>
          <w:szCs w:val="23"/>
          <w:lang w:val="lt-LT"/>
        </w:rPr>
        <w:t>S</w:t>
      </w:r>
      <w:r w:rsidR="00671572" w:rsidRPr="00037E88">
        <w:rPr>
          <w:color w:val="000000" w:themeColor="text1"/>
          <w:sz w:val="23"/>
          <w:szCs w:val="23"/>
          <w:lang w:val="lt-LT"/>
        </w:rPr>
        <w:t xml:space="preserve">utarčiai vykdyti, kopijas, taip pat kitų </w:t>
      </w:r>
      <w:r w:rsidR="005F15B0" w:rsidRPr="00037E88">
        <w:rPr>
          <w:color w:val="000000" w:themeColor="text1"/>
          <w:sz w:val="23"/>
          <w:szCs w:val="23"/>
          <w:lang w:val="lt-LT"/>
        </w:rPr>
        <w:t>Užsakovo</w:t>
      </w:r>
      <w:r w:rsidR="00671572" w:rsidRPr="00037E88">
        <w:rPr>
          <w:color w:val="000000" w:themeColor="text1"/>
          <w:sz w:val="23"/>
          <w:szCs w:val="23"/>
          <w:lang w:val="lt-LT"/>
        </w:rPr>
        <w:t xml:space="preserve"> turimų dokumentų, reikalingų </w:t>
      </w:r>
      <w:r w:rsidR="005F15B0" w:rsidRPr="00037E88">
        <w:rPr>
          <w:color w:val="000000" w:themeColor="text1"/>
          <w:sz w:val="23"/>
          <w:szCs w:val="23"/>
          <w:lang w:val="lt-LT"/>
        </w:rPr>
        <w:t>S</w:t>
      </w:r>
      <w:r w:rsidR="00671572" w:rsidRPr="00037E88">
        <w:rPr>
          <w:color w:val="000000" w:themeColor="text1"/>
          <w:sz w:val="23"/>
          <w:szCs w:val="23"/>
          <w:lang w:val="lt-LT"/>
        </w:rPr>
        <w:t>utarčiai vykdyti, kopijas;</w:t>
      </w:r>
    </w:p>
    <w:p w14:paraId="1223BFD9" w14:textId="370BC5BC"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3</w:t>
      </w:r>
      <w:r w:rsidR="00671572" w:rsidRPr="00037E88">
        <w:rPr>
          <w:color w:val="000000" w:themeColor="text1"/>
          <w:sz w:val="23"/>
          <w:szCs w:val="23"/>
          <w:lang w:val="lt-LT"/>
        </w:rPr>
        <w:t>.</w:t>
      </w:r>
      <w:r w:rsidR="006614CA" w:rsidRPr="00037E88">
        <w:rPr>
          <w:color w:val="000000" w:themeColor="text1"/>
          <w:sz w:val="23"/>
          <w:szCs w:val="23"/>
          <w:lang w:val="lt-LT"/>
        </w:rPr>
        <w:t>4</w:t>
      </w:r>
      <w:r w:rsidR="00671572" w:rsidRPr="00037E88">
        <w:rPr>
          <w:color w:val="000000" w:themeColor="text1"/>
          <w:sz w:val="23"/>
          <w:szCs w:val="23"/>
          <w:lang w:val="lt-LT"/>
        </w:rPr>
        <w:t xml:space="preserve">. sudaryti </w:t>
      </w:r>
      <w:r w:rsidR="005F15B0" w:rsidRPr="00037E88">
        <w:rPr>
          <w:color w:val="000000" w:themeColor="text1"/>
          <w:sz w:val="23"/>
          <w:szCs w:val="23"/>
          <w:lang w:val="lt-LT"/>
        </w:rPr>
        <w:t>T</w:t>
      </w:r>
      <w:r w:rsidR="00671572" w:rsidRPr="00037E88">
        <w:rPr>
          <w:color w:val="000000" w:themeColor="text1"/>
          <w:sz w:val="23"/>
          <w:szCs w:val="23"/>
          <w:lang w:val="lt-LT"/>
        </w:rPr>
        <w:t xml:space="preserve">eikėjui galimybes patekti į </w:t>
      </w:r>
      <w:r w:rsidR="005F15B0" w:rsidRPr="00037E88">
        <w:rPr>
          <w:color w:val="000000" w:themeColor="text1"/>
          <w:sz w:val="23"/>
          <w:szCs w:val="23"/>
          <w:lang w:val="lt-LT"/>
        </w:rPr>
        <w:t>Užsakovo</w:t>
      </w:r>
      <w:r w:rsidR="00671572" w:rsidRPr="00037E88">
        <w:rPr>
          <w:color w:val="000000" w:themeColor="text1"/>
          <w:sz w:val="23"/>
          <w:szCs w:val="23"/>
          <w:lang w:val="lt-LT"/>
        </w:rPr>
        <w:t xml:space="preserve"> valdomas teritorijas, patalpas, įrenginius, ir kt., kuriuose turi būti teikiamos Paslaugos</w:t>
      </w:r>
      <w:r w:rsidR="00754ABD" w:rsidRPr="00037E88">
        <w:rPr>
          <w:color w:val="000000" w:themeColor="text1"/>
          <w:sz w:val="23"/>
          <w:szCs w:val="23"/>
          <w:lang w:val="lt-LT"/>
        </w:rPr>
        <w:t>;</w:t>
      </w:r>
    </w:p>
    <w:p w14:paraId="0083AC3F" w14:textId="73AE69D5"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3</w:t>
      </w:r>
      <w:r w:rsidR="00671572" w:rsidRPr="00037E88">
        <w:rPr>
          <w:color w:val="000000" w:themeColor="text1"/>
          <w:sz w:val="23"/>
          <w:szCs w:val="23"/>
          <w:lang w:val="lt-LT"/>
        </w:rPr>
        <w:t>.</w:t>
      </w:r>
      <w:r w:rsidR="006614CA" w:rsidRPr="00037E88">
        <w:rPr>
          <w:color w:val="000000" w:themeColor="text1"/>
          <w:sz w:val="23"/>
          <w:szCs w:val="23"/>
          <w:lang w:val="lt-LT"/>
        </w:rPr>
        <w:t>5</w:t>
      </w:r>
      <w:r w:rsidR="00671572" w:rsidRPr="00037E88">
        <w:rPr>
          <w:color w:val="000000" w:themeColor="text1"/>
          <w:sz w:val="23"/>
          <w:szCs w:val="23"/>
          <w:lang w:val="lt-LT"/>
        </w:rPr>
        <w:t>. nustačius, kad numerių nuskaitymo įrenginiai ir/arba švieslentės yra nepataisomai susidėvėję, atlikti jų pirkimą</w:t>
      </w:r>
      <w:r w:rsidR="00754ABD" w:rsidRPr="00037E88">
        <w:rPr>
          <w:color w:val="000000" w:themeColor="text1"/>
          <w:sz w:val="23"/>
          <w:szCs w:val="23"/>
          <w:lang w:val="lt-LT"/>
        </w:rPr>
        <w:t>;</w:t>
      </w:r>
    </w:p>
    <w:p w14:paraId="56739A24" w14:textId="121149CC"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3</w:t>
      </w:r>
      <w:r w:rsidR="00671572" w:rsidRPr="00037E88">
        <w:rPr>
          <w:color w:val="000000" w:themeColor="text1"/>
          <w:sz w:val="23"/>
          <w:szCs w:val="23"/>
          <w:lang w:val="lt-LT"/>
        </w:rPr>
        <w:t>.</w:t>
      </w:r>
      <w:r w:rsidR="006614CA" w:rsidRPr="00037E88">
        <w:rPr>
          <w:color w:val="000000" w:themeColor="text1"/>
          <w:sz w:val="23"/>
          <w:szCs w:val="23"/>
          <w:lang w:val="lt-LT"/>
        </w:rPr>
        <w:t>6</w:t>
      </w:r>
      <w:r w:rsidR="00671572" w:rsidRPr="00037E88">
        <w:rPr>
          <w:color w:val="000000" w:themeColor="text1"/>
          <w:sz w:val="23"/>
          <w:szCs w:val="23"/>
          <w:lang w:val="lt-LT"/>
        </w:rPr>
        <w:t xml:space="preserve">. sumokėti </w:t>
      </w:r>
      <w:r w:rsidR="005F15B0" w:rsidRPr="00037E88">
        <w:rPr>
          <w:color w:val="000000" w:themeColor="text1"/>
          <w:sz w:val="23"/>
          <w:szCs w:val="23"/>
          <w:lang w:val="lt-LT"/>
        </w:rPr>
        <w:t>T</w:t>
      </w:r>
      <w:r w:rsidR="00671572" w:rsidRPr="00037E88">
        <w:rPr>
          <w:color w:val="000000" w:themeColor="text1"/>
          <w:sz w:val="23"/>
          <w:szCs w:val="23"/>
          <w:lang w:val="lt-LT"/>
        </w:rPr>
        <w:t xml:space="preserve">eikėjui už tinkamai įvykdytus įsipareigojimus </w:t>
      </w:r>
      <w:r w:rsidR="005F15B0" w:rsidRPr="00037E88">
        <w:rPr>
          <w:color w:val="000000" w:themeColor="text1"/>
          <w:sz w:val="23"/>
          <w:szCs w:val="23"/>
          <w:lang w:val="lt-LT"/>
        </w:rPr>
        <w:t>S</w:t>
      </w:r>
      <w:r w:rsidR="00671572" w:rsidRPr="00037E88">
        <w:rPr>
          <w:color w:val="000000" w:themeColor="text1"/>
          <w:sz w:val="23"/>
          <w:szCs w:val="23"/>
          <w:lang w:val="lt-LT"/>
        </w:rPr>
        <w:t>utartyje nustatyta tvarka.</w:t>
      </w:r>
    </w:p>
    <w:p w14:paraId="2BED4C32" w14:textId="4DEA212D" w:rsidR="00671572" w:rsidRPr="00037E88" w:rsidRDefault="00BE449B" w:rsidP="00FB67E9">
      <w:pPr>
        <w:widowControl w:val="0"/>
        <w:spacing w:after="0" w:line="240" w:lineRule="auto"/>
        <w:ind w:firstLine="1134"/>
        <w:jc w:val="both"/>
        <w:rPr>
          <w:i/>
          <w:iCs/>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4</w:t>
      </w:r>
      <w:r w:rsidR="00671572" w:rsidRPr="00037E88">
        <w:rPr>
          <w:color w:val="000000" w:themeColor="text1"/>
          <w:sz w:val="23"/>
          <w:szCs w:val="23"/>
          <w:lang w:val="lt-LT"/>
        </w:rPr>
        <w:t xml:space="preserve">. </w:t>
      </w:r>
      <w:r w:rsidR="005F15B0" w:rsidRPr="00037E88">
        <w:rPr>
          <w:i/>
          <w:iCs/>
          <w:color w:val="000000" w:themeColor="text1"/>
          <w:sz w:val="23"/>
          <w:szCs w:val="23"/>
          <w:lang w:val="lt-LT"/>
        </w:rPr>
        <w:t>Užsakovas</w:t>
      </w:r>
      <w:r w:rsidR="00671572" w:rsidRPr="00037E88">
        <w:rPr>
          <w:i/>
          <w:iCs/>
          <w:color w:val="000000" w:themeColor="text1"/>
          <w:sz w:val="23"/>
          <w:szCs w:val="23"/>
          <w:lang w:val="lt-LT"/>
        </w:rPr>
        <w:t xml:space="preserve"> turi teisę:</w:t>
      </w:r>
    </w:p>
    <w:p w14:paraId="4990D56F" w14:textId="7EAE52B8"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4</w:t>
      </w:r>
      <w:r w:rsidR="00671572" w:rsidRPr="00037E88">
        <w:rPr>
          <w:color w:val="000000" w:themeColor="text1"/>
          <w:sz w:val="23"/>
          <w:szCs w:val="23"/>
          <w:lang w:val="lt-LT"/>
        </w:rPr>
        <w:t xml:space="preserve">.1. duoti nurodymus ir pateikti papildomus dokumentus ar instrukcijas, jei tai būtina tinkamam </w:t>
      </w:r>
      <w:r w:rsidR="005F15B0" w:rsidRPr="00037E88">
        <w:rPr>
          <w:color w:val="000000" w:themeColor="text1"/>
          <w:sz w:val="23"/>
          <w:szCs w:val="23"/>
          <w:lang w:val="lt-LT"/>
        </w:rPr>
        <w:t>S</w:t>
      </w:r>
      <w:r w:rsidR="00671572" w:rsidRPr="00037E88">
        <w:rPr>
          <w:color w:val="000000" w:themeColor="text1"/>
          <w:sz w:val="23"/>
          <w:szCs w:val="23"/>
          <w:lang w:val="lt-LT"/>
        </w:rPr>
        <w:t>utarties įvykdymui ir (ar) jos trūkumų pašalinimui;</w:t>
      </w:r>
    </w:p>
    <w:p w14:paraId="5458D0CD" w14:textId="56C13EA0"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4</w:t>
      </w:r>
      <w:r w:rsidR="00671572" w:rsidRPr="00037E88">
        <w:rPr>
          <w:color w:val="000000" w:themeColor="text1"/>
          <w:sz w:val="23"/>
          <w:szCs w:val="23"/>
          <w:lang w:val="lt-LT"/>
        </w:rPr>
        <w:t>.2. tikrinti teikiamų paslaugų kokybę bei teikiamų Paslaugų skaidrumą, esant reikalui vykdant paslaugų teikimo vietų vaizdo stebėjimą;</w:t>
      </w:r>
    </w:p>
    <w:p w14:paraId="6E4F1B44" w14:textId="796CD57A" w:rsidR="00671572" w:rsidRPr="00037E88" w:rsidRDefault="00BE449B"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DC3C8B" w:rsidRPr="00037E88">
        <w:rPr>
          <w:color w:val="000000" w:themeColor="text1"/>
          <w:sz w:val="23"/>
          <w:szCs w:val="23"/>
          <w:lang w:val="lt-LT"/>
        </w:rPr>
        <w:t>5</w:t>
      </w:r>
      <w:r w:rsidR="00671572" w:rsidRPr="00037E88">
        <w:rPr>
          <w:color w:val="000000" w:themeColor="text1"/>
          <w:sz w:val="23"/>
          <w:szCs w:val="23"/>
          <w:lang w:val="lt-LT"/>
        </w:rPr>
        <w:t>.</w:t>
      </w:r>
      <w:r w:rsidR="006614CA" w:rsidRPr="00037E88">
        <w:rPr>
          <w:color w:val="000000" w:themeColor="text1"/>
          <w:sz w:val="23"/>
          <w:szCs w:val="23"/>
          <w:lang w:val="lt-LT"/>
        </w:rPr>
        <w:t>4</w:t>
      </w:r>
      <w:r w:rsidR="00671572" w:rsidRPr="00037E88">
        <w:rPr>
          <w:color w:val="000000" w:themeColor="text1"/>
          <w:sz w:val="23"/>
          <w:szCs w:val="23"/>
          <w:lang w:val="lt-LT"/>
        </w:rPr>
        <w:t>.3.</w:t>
      </w:r>
      <w:r w:rsidR="00357B5A" w:rsidRPr="00037E88">
        <w:rPr>
          <w:color w:val="000000" w:themeColor="text1"/>
          <w:sz w:val="23"/>
          <w:szCs w:val="23"/>
          <w:lang w:val="lt-LT"/>
        </w:rPr>
        <w:t> </w:t>
      </w:r>
      <w:r w:rsidR="00671572" w:rsidRPr="00037E88">
        <w:rPr>
          <w:color w:val="000000" w:themeColor="text1"/>
          <w:sz w:val="23"/>
          <w:szCs w:val="23"/>
          <w:lang w:val="lt-LT"/>
        </w:rPr>
        <w:t xml:space="preserve">pareikalauti pašalinti </w:t>
      </w:r>
      <w:r w:rsidR="005F15B0" w:rsidRPr="00037E88">
        <w:rPr>
          <w:color w:val="000000" w:themeColor="text1"/>
          <w:sz w:val="23"/>
          <w:szCs w:val="23"/>
          <w:lang w:val="lt-LT"/>
        </w:rPr>
        <w:t>T</w:t>
      </w:r>
      <w:r w:rsidR="00671572" w:rsidRPr="00037E88">
        <w:rPr>
          <w:color w:val="000000" w:themeColor="text1"/>
          <w:sz w:val="23"/>
          <w:szCs w:val="23"/>
          <w:lang w:val="lt-LT"/>
        </w:rPr>
        <w:t>eikėjo darbuotoją kilus įtarimui, kad jis, vykdydamas transporto priemonių eilių formavimą, registravimą ir reguliavimą, pažeidžia skaidrumo ar kultūringo bendravimo principus.</w:t>
      </w:r>
    </w:p>
    <w:p w14:paraId="2026439B" w14:textId="0649A184" w:rsidR="00DC3C8B" w:rsidRPr="00037E88" w:rsidRDefault="00DC3C8B" w:rsidP="00FB67E9">
      <w:pPr>
        <w:tabs>
          <w:tab w:val="left" w:pos="709"/>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 xml:space="preserve">16. </w:t>
      </w:r>
      <w:r w:rsidR="009A69BF" w:rsidRPr="00037E88">
        <w:rPr>
          <w:rFonts w:eastAsia="Times New Roman"/>
          <w:color w:val="000000" w:themeColor="text1"/>
          <w:sz w:val="23"/>
          <w:szCs w:val="23"/>
          <w:lang w:val="lt-LT"/>
        </w:rPr>
        <w:t>Atsakingi asmenys:</w:t>
      </w:r>
    </w:p>
    <w:p w14:paraId="47AA8B27" w14:textId="38DEC2CF" w:rsidR="00DE2F55" w:rsidRPr="00037E88" w:rsidRDefault="00DE2F55" w:rsidP="00FB67E9">
      <w:pPr>
        <w:tabs>
          <w:tab w:val="left" w:pos="709"/>
        </w:tabs>
        <w:spacing w:after="0" w:line="240" w:lineRule="auto"/>
        <w:ind w:firstLine="1134"/>
        <w:jc w:val="both"/>
        <w:rPr>
          <w:color w:val="000000" w:themeColor="text1"/>
          <w:sz w:val="23"/>
          <w:szCs w:val="23"/>
          <w:lang w:val="lt-LT"/>
        </w:rPr>
      </w:pPr>
      <w:r w:rsidRPr="00037E88">
        <w:rPr>
          <w:rFonts w:eastAsia="Times New Roman"/>
          <w:color w:val="000000" w:themeColor="text1"/>
          <w:sz w:val="23"/>
          <w:szCs w:val="23"/>
          <w:lang w:val="lt-LT"/>
        </w:rPr>
        <w:t>1</w:t>
      </w:r>
      <w:r w:rsidR="00E14356" w:rsidRPr="00037E88">
        <w:rPr>
          <w:rFonts w:eastAsia="Times New Roman"/>
          <w:color w:val="000000" w:themeColor="text1"/>
          <w:sz w:val="23"/>
          <w:szCs w:val="23"/>
          <w:lang w:val="lt-LT"/>
        </w:rPr>
        <w:t>6</w:t>
      </w:r>
      <w:r w:rsidRPr="00037E88">
        <w:rPr>
          <w:rFonts w:eastAsia="Times New Roman"/>
          <w:color w:val="000000" w:themeColor="text1"/>
          <w:sz w:val="23"/>
          <w:szCs w:val="23"/>
          <w:lang w:val="lt-LT"/>
        </w:rPr>
        <w:t>.</w:t>
      </w:r>
      <w:r w:rsidR="009A69BF" w:rsidRPr="00037E88">
        <w:rPr>
          <w:rFonts w:eastAsia="Times New Roman"/>
          <w:color w:val="000000" w:themeColor="text1"/>
          <w:sz w:val="23"/>
          <w:szCs w:val="23"/>
          <w:lang w:val="lt-LT"/>
        </w:rPr>
        <w:t>1</w:t>
      </w:r>
      <w:r w:rsidR="003839BB" w:rsidRPr="00037E88">
        <w:rPr>
          <w:rFonts w:eastAsia="Times New Roman"/>
          <w:color w:val="000000" w:themeColor="text1"/>
          <w:sz w:val="23"/>
          <w:szCs w:val="23"/>
          <w:lang w:val="lt-LT"/>
        </w:rPr>
        <w:t>.</w:t>
      </w:r>
      <w:r w:rsidR="006113AA" w:rsidRPr="00037E88">
        <w:rPr>
          <w:rFonts w:eastAsia="Times New Roman"/>
          <w:color w:val="000000" w:themeColor="text1"/>
          <w:sz w:val="23"/>
          <w:szCs w:val="23"/>
          <w:lang w:val="lt-LT"/>
        </w:rPr>
        <w:t> </w:t>
      </w:r>
      <w:r w:rsidRPr="00037E88">
        <w:rPr>
          <w:rFonts w:eastAsia="Times New Roman"/>
          <w:color w:val="000000" w:themeColor="text1"/>
          <w:sz w:val="23"/>
          <w:szCs w:val="23"/>
          <w:lang w:val="lt-LT"/>
        </w:rPr>
        <w:t>Teikėjas skiria atsaking</w:t>
      </w:r>
      <w:r w:rsidR="008C4D7D" w:rsidRPr="00037E88">
        <w:rPr>
          <w:rFonts w:eastAsia="Times New Roman"/>
          <w:color w:val="000000" w:themeColor="text1"/>
          <w:sz w:val="23"/>
          <w:szCs w:val="23"/>
          <w:lang w:val="lt-LT"/>
        </w:rPr>
        <w:t>u</w:t>
      </w:r>
      <w:r w:rsidRPr="00037E88">
        <w:rPr>
          <w:rFonts w:eastAsia="Times New Roman"/>
          <w:color w:val="000000" w:themeColor="text1"/>
          <w:sz w:val="23"/>
          <w:szCs w:val="23"/>
          <w:lang w:val="lt-LT"/>
        </w:rPr>
        <w:t xml:space="preserve"> </w:t>
      </w:r>
      <w:r w:rsidR="006113AA" w:rsidRPr="00037E88">
        <w:rPr>
          <w:rFonts w:eastAsia="Times New Roman"/>
          <w:color w:val="000000" w:themeColor="text1"/>
          <w:sz w:val="23"/>
          <w:szCs w:val="23"/>
          <w:lang w:val="lt-LT"/>
        </w:rPr>
        <w:t xml:space="preserve">už </w:t>
      </w:r>
      <w:r w:rsidRPr="00037E88">
        <w:rPr>
          <w:rFonts w:eastAsia="Times New Roman"/>
          <w:color w:val="000000" w:themeColor="text1"/>
          <w:sz w:val="23"/>
          <w:szCs w:val="23"/>
          <w:lang w:val="lt-LT"/>
        </w:rPr>
        <w:t>Sutarties vykdy</w:t>
      </w:r>
      <w:r w:rsidR="006113AA" w:rsidRPr="00037E88">
        <w:rPr>
          <w:rFonts w:eastAsia="Times New Roman"/>
          <w:color w:val="000000" w:themeColor="text1"/>
          <w:sz w:val="23"/>
          <w:szCs w:val="23"/>
          <w:lang w:val="lt-LT"/>
        </w:rPr>
        <w:t>m</w:t>
      </w:r>
      <w:r w:rsidRPr="00037E88">
        <w:rPr>
          <w:rFonts w:eastAsia="Times New Roman"/>
          <w:color w:val="000000" w:themeColor="text1"/>
          <w:sz w:val="23"/>
          <w:szCs w:val="23"/>
          <w:lang w:val="lt-LT"/>
        </w:rPr>
        <w:t>ą</w:t>
      </w:r>
      <w:r w:rsidR="006113AA" w:rsidRPr="00037E88">
        <w:rPr>
          <w:rFonts w:eastAsia="Times New Roman"/>
          <w:color w:val="000000" w:themeColor="text1"/>
          <w:sz w:val="23"/>
          <w:szCs w:val="23"/>
          <w:lang w:val="lt-LT"/>
        </w:rPr>
        <w:t xml:space="preserve"> asmenį –</w:t>
      </w:r>
      <w:r w:rsidRPr="00037E88">
        <w:rPr>
          <w:rFonts w:eastAsia="Times New Roman"/>
          <w:color w:val="000000" w:themeColor="text1"/>
          <w:sz w:val="23"/>
          <w:szCs w:val="23"/>
          <w:lang w:val="lt-LT"/>
        </w:rPr>
        <w:t xml:space="preserve"> </w:t>
      </w:r>
    </w:p>
    <w:p w14:paraId="3D364D8A" w14:textId="6500CBDF" w:rsidR="00DE2F55" w:rsidRPr="00037E88" w:rsidRDefault="00E14356" w:rsidP="00FB67E9">
      <w:pPr>
        <w:widowControl w:val="0"/>
        <w:spacing w:after="0" w:line="240" w:lineRule="auto"/>
        <w:ind w:firstLine="1134"/>
        <w:jc w:val="both"/>
        <w:rPr>
          <w:color w:val="000000" w:themeColor="text1"/>
          <w:sz w:val="23"/>
          <w:szCs w:val="23"/>
          <w:lang w:val="lt-LT"/>
        </w:rPr>
      </w:pPr>
      <w:r w:rsidRPr="00037E88">
        <w:rPr>
          <w:rFonts w:eastAsia="Times New Roman"/>
          <w:color w:val="000000" w:themeColor="text1"/>
          <w:sz w:val="23"/>
          <w:szCs w:val="23"/>
          <w:lang w:val="lt-LT"/>
        </w:rPr>
        <w:t>1</w:t>
      </w:r>
      <w:r w:rsidR="003839BB" w:rsidRPr="00037E88">
        <w:rPr>
          <w:rFonts w:eastAsia="Times New Roman"/>
          <w:color w:val="000000" w:themeColor="text1"/>
          <w:sz w:val="23"/>
          <w:szCs w:val="23"/>
          <w:lang w:val="lt-LT"/>
        </w:rPr>
        <w:t>6</w:t>
      </w:r>
      <w:r w:rsidR="00DE2F55" w:rsidRPr="00037E88">
        <w:rPr>
          <w:rFonts w:eastAsia="Times New Roman"/>
          <w:color w:val="000000" w:themeColor="text1"/>
          <w:sz w:val="23"/>
          <w:szCs w:val="23"/>
          <w:lang w:val="lt-LT"/>
        </w:rPr>
        <w:t>.</w:t>
      </w:r>
      <w:r w:rsidR="009A69BF" w:rsidRPr="00037E88">
        <w:rPr>
          <w:rFonts w:eastAsia="Times New Roman"/>
          <w:color w:val="000000" w:themeColor="text1"/>
          <w:sz w:val="23"/>
          <w:szCs w:val="23"/>
          <w:lang w:val="lt-LT"/>
        </w:rPr>
        <w:t>2</w:t>
      </w:r>
      <w:r w:rsidR="003839BB" w:rsidRPr="00037E88">
        <w:rPr>
          <w:rFonts w:eastAsia="Times New Roman"/>
          <w:color w:val="000000" w:themeColor="text1"/>
          <w:sz w:val="23"/>
          <w:szCs w:val="23"/>
          <w:lang w:val="lt-LT"/>
        </w:rPr>
        <w:t>.</w:t>
      </w:r>
      <w:r w:rsidR="008C4D7D" w:rsidRPr="00037E88">
        <w:rPr>
          <w:rFonts w:eastAsia="Times New Roman"/>
          <w:color w:val="000000" w:themeColor="text1"/>
          <w:sz w:val="23"/>
          <w:szCs w:val="23"/>
          <w:lang w:val="lt-LT"/>
        </w:rPr>
        <w:t> </w:t>
      </w:r>
      <w:r w:rsidR="00DE2F55" w:rsidRPr="00037E88">
        <w:rPr>
          <w:rFonts w:eastAsia="Times New Roman"/>
          <w:color w:val="000000" w:themeColor="text1"/>
          <w:sz w:val="23"/>
          <w:szCs w:val="23"/>
          <w:lang w:val="lt-LT"/>
        </w:rPr>
        <w:t xml:space="preserve">Užsakovas </w:t>
      </w:r>
      <w:r w:rsidR="003839BB" w:rsidRPr="00037E88">
        <w:rPr>
          <w:rFonts w:eastAsia="Times New Roman"/>
          <w:color w:val="000000" w:themeColor="text1"/>
          <w:sz w:val="23"/>
          <w:szCs w:val="23"/>
          <w:lang w:val="lt-LT"/>
        </w:rPr>
        <w:t>skiria atsaking</w:t>
      </w:r>
      <w:r w:rsidR="008C4D7D" w:rsidRPr="00037E88">
        <w:rPr>
          <w:rFonts w:eastAsia="Times New Roman"/>
          <w:color w:val="000000" w:themeColor="text1"/>
          <w:sz w:val="23"/>
          <w:szCs w:val="23"/>
          <w:lang w:val="lt-LT"/>
        </w:rPr>
        <w:t>u</w:t>
      </w:r>
      <w:r w:rsidR="003839BB" w:rsidRPr="00037E88">
        <w:rPr>
          <w:rFonts w:eastAsia="Times New Roman"/>
          <w:color w:val="000000" w:themeColor="text1"/>
          <w:sz w:val="23"/>
          <w:szCs w:val="23"/>
          <w:lang w:val="lt-LT"/>
        </w:rPr>
        <w:t xml:space="preserve"> už Sutarties vykdymą asmenį –</w:t>
      </w:r>
      <w:r w:rsidR="00DE2F55" w:rsidRPr="00037E88">
        <w:rPr>
          <w:rFonts w:eastAsia="Times New Roman"/>
          <w:color w:val="000000" w:themeColor="text1"/>
          <w:sz w:val="23"/>
          <w:szCs w:val="23"/>
          <w:lang w:val="lt-LT"/>
        </w:rPr>
        <w:t xml:space="preserve"> </w:t>
      </w:r>
    </w:p>
    <w:p w14:paraId="74A9355A" w14:textId="67496B64" w:rsidR="00DE2F55" w:rsidRPr="00037E88" w:rsidRDefault="00DE2F55" w:rsidP="00FB67E9">
      <w:pPr>
        <w:tabs>
          <w:tab w:val="left" w:pos="0"/>
          <w:tab w:val="left" w:pos="1134"/>
          <w:tab w:val="left" w:pos="1418"/>
          <w:tab w:val="left" w:pos="1560"/>
        </w:tabs>
        <w:spacing w:after="0" w:line="240" w:lineRule="auto"/>
        <w:jc w:val="both"/>
        <w:rPr>
          <w:rFonts w:eastAsia="Times New Roman"/>
          <w:color w:val="000000" w:themeColor="text1"/>
          <w:sz w:val="23"/>
          <w:szCs w:val="23"/>
          <w:lang w:val="lt-LT"/>
        </w:rPr>
      </w:pPr>
    </w:p>
    <w:p w14:paraId="45A02060" w14:textId="0581E6D1" w:rsidR="007B3B54" w:rsidRPr="00037E88" w:rsidRDefault="000141D3" w:rsidP="00FB67E9">
      <w:pPr>
        <w:tabs>
          <w:tab w:val="left" w:pos="142"/>
          <w:tab w:val="left" w:pos="284"/>
          <w:tab w:val="left" w:pos="3261"/>
        </w:tabs>
        <w:spacing w:after="0" w:line="240" w:lineRule="auto"/>
        <w:jc w:val="center"/>
        <w:rPr>
          <w:rFonts w:eastAsia="SimSun"/>
          <w:b/>
          <w:bCs/>
          <w:color w:val="000000" w:themeColor="text1"/>
          <w:sz w:val="23"/>
          <w:szCs w:val="23"/>
          <w:lang w:val="lt-LT" w:eastAsia="zh-CN"/>
        </w:rPr>
      </w:pPr>
      <w:r w:rsidRPr="00037E88">
        <w:rPr>
          <w:rFonts w:eastAsia="SimSun"/>
          <w:b/>
          <w:bCs/>
          <w:color w:val="000000" w:themeColor="text1"/>
          <w:sz w:val="23"/>
          <w:szCs w:val="23"/>
          <w:lang w:val="lt-LT" w:eastAsia="zh-CN"/>
        </w:rPr>
        <w:t>V</w:t>
      </w:r>
      <w:r w:rsidR="00EC23CA" w:rsidRPr="00037E88">
        <w:rPr>
          <w:rFonts w:eastAsia="SimSun"/>
          <w:b/>
          <w:bCs/>
          <w:color w:val="000000" w:themeColor="text1"/>
          <w:sz w:val="23"/>
          <w:szCs w:val="23"/>
          <w:lang w:val="lt-LT" w:eastAsia="zh-CN"/>
        </w:rPr>
        <w:t>I</w:t>
      </w:r>
      <w:r w:rsidRPr="00037E88">
        <w:rPr>
          <w:rFonts w:eastAsia="SimSun"/>
          <w:b/>
          <w:bCs/>
          <w:color w:val="000000" w:themeColor="text1"/>
          <w:sz w:val="23"/>
          <w:szCs w:val="23"/>
          <w:lang w:val="lt-LT" w:eastAsia="zh-CN"/>
        </w:rPr>
        <w:t>.</w:t>
      </w:r>
      <w:r w:rsidR="00BB6E09" w:rsidRPr="00037E88">
        <w:rPr>
          <w:rFonts w:eastAsia="SimSun"/>
          <w:b/>
          <w:bCs/>
          <w:color w:val="000000" w:themeColor="text1"/>
          <w:sz w:val="23"/>
          <w:szCs w:val="23"/>
          <w:lang w:val="lt-LT" w:eastAsia="zh-CN"/>
        </w:rPr>
        <w:t> </w:t>
      </w:r>
      <w:r w:rsidRPr="00037E88">
        <w:rPr>
          <w:rFonts w:eastAsia="SimSun"/>
          <w:b/>
          <w:bCs/>
          <w:color w:val="000000" w:themeColor="text1"/>
          <w:sz w:val="23"/>
          <w:szCs w:val="23"/>
          <w:lang w:val="lt-LT" w:eastAsia="zh-CN"/>
        </w:rPr>
        <w:t>ATSAKOMYBĖ</w:t>
      </w:r>
    </w:p>
    <w:p w14:paraId="682E9411" w14:textId="77777777" w:rsidR="00B9485B" w:rsidRPr="00037E88" w:rsidRDefault="00B9485B" w:rsidP="00FB67E9">
      <w:pPr>
        <w:tabs>
          <w:tab w:val="left" w:pos="142"/>
          <w:tab w:val="left" w:pos="284"/>
          <w:tab w:val="left" w:pos="3261"/>
        </w:tabs>
        <w:spacing w:after="0" w:line="240" w:lineRule="auto"/>
        <w:jc w:val="center"/>
        <w:rPr>
          <w:rFonts w:eastAsia="SimSun"/>
          <w:b/>
          <w:bCs/>
          <w:color w:val="000000" w:themeColor="text1"/>
          <w:sz w:val="23"/>
          <w:szCs w:val="23"/>
          <w:lang w:val="lt-LT" w:eastAsia="zh-CN"/>
        </w:rPr>
      </w:pPr>
    </w:p>
    <w:p w14:paraId="5285B10F" w14:textId="0C01D6BB" w:rsidR="00603CF8" w:rsidRPr="00037E88" w:rsidRDefault="00603CF8"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3839BB" w:rsidRPr="00037E88">
        <w:rPr>
          <w:color w:val="000000" w:themeColor="text1"/>
          <w:sz w:val="23"/>
          <w:szCs w:val="23"/>
          <w:lang w:val="lt-LT"/>
        </w:rPr>
        <w:t>7</w:t>
      </w:r>
      <w:r w:rsidRPr="00037E88">
        <w:rPr>
          <w:color w:val="000000" w:themeColor="text1"/>
          <w:sz w:val="23"/>
          <w:szCs w:val="23"/>
          <w:lang w:val="lt-LT"/>
        </w:rPr>
        <w:t xml:space="preserve">. Prievolių įvykdymo užtikrinimas. Prievolių įvykdymas užtikrinamas Teikėjo pateikiamu Sutarties įvykdymo užtikrinimu ir Sutartyje nustatytomis baudomis bei delspinigiais: </w:t>
      </w:r>
    </w:p>
    <w:p w14:paraId="6DE66D1B" w14:textId="783F9821" w:rsidR="00603CF8" w:rsidRPr="00037E88" w:rsidRDefault="00603CF8" w:rsidP="00FB67E9">
      <w:pPr>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3839BB" w:rsidRPr="00037E88">
        <w:rPr>
          <w:color w:val="000000" w:themeColor="text1"/>
          <w:sz w:val="23"/>
          <w:szCs w:val="23"/>
          <w:lang w:val="lt-LT"/>
        </w:rPr>
        <w:t>7</w:t>
      </w:r>
      <w:r w:rsidRPr="00037E88">
        <w:rPr>
          <w:color w:val="000000" w:themeColor="text1"/>
          <w:sz w:val="23"/>
          <w:szCs w:val="23"/>
          <w:lang w:val="lt-LT"/>
        </w:rPr>
        <w:t>.1. Sutarties įvykdymo užtikrinimas:</w:t>
      </w:r>
    </w:p>
    <w:tbl>
      <w:tblPr>
        <w:tblW w:w="5000" w:type="pct"/>
        <w:tblCellMar>
          <w:left w:w="10" w:type="dxa"/>
          <w:right w:w="10" w:type="dxa"/>
        </w:tblCellMar>
        <w:tblLook w:val="04A0" w:firstRow="1" w:lastRow="0" w:firstColumn="1" w:lastColumn="0" w:noHBand="0" w:noVBand="1"/>
      </w:tblPr>
      <w:tblGrid>
        <w:gridCol w:w="2370"/>
        <w:gridCol w:w="2101"/>
        <w:gridCol w:w="1670"/>
        <w:gridCol w:w="3347"/>
      </w:tblGrid>
      <w:tr w:rsidR="00037E88" w:rsidRPr="0015295C" w14:paraId="5EB91846" w14:textId="77777777" w:rsidTr="00DC3C8B">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8AC9" w14:textId="77777777" w:rsidR="00603CF8" w:rsidRPr="00037E88" w:rsidRDefault="00603CF8" w:rsidP="00FB67E9">
            <w:pPr>
              <w:spacing w:after="0" w:line="240" w:lineRule="auto"/>
              <w:rPr>
                <w:b/>
                <w:color w:val="000000" w:themeColor="text1"/>
                <w:sz w:val="23"/>
                <w:szCs w:val="23"/>
                <w:lang w:val="lt-LT"/>
              </w:rPr>
            </w:pPr>
            <w:r w:rsidRPr="00037E88">
              <w:rPr>
                <w:b/>
                <w:color w:val="000000" w:themeColor="text1"/>
                <w:sz w:val="23"/>
                <w:szCs w:val="23"/>
                <w:lang w:val="lt-LT"/>
              </w:rPr>
              <w:t>Sutarties įvykdymo užtikrinimo rūšis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231A" w14:textId="77777777" w:rsidR="00603CF8" w:rsidRPr="00037E88" w:rsidRDefault="00603CF8" w:rsidP="00FB67E9">
            <w:pPr>
              <w:spacing w:after="0" w:line="240" w:lineRule="auto"/>
              <w:rPr>
                <w:b/>
                <w:color w:val="000000" w:themeColor="text1"/>
                <w:sz w:val="23"/>
                <w:szCs w:val="23"/>
                <w:lang w:val="lt-LT"/>
              </w:rPr>
            </w:pPr>
            <w:r w:rsidRPr="00037E88">
              <w:rPr>
                <w:b/>
                <w:color w:val="000000" w:themeColor="text1"/>
                <w:sz w:val="23"/>
                <w:szCs w:val="23"/>
                <w:lang w:val="lt-LT"/>
              </w:rPr>
              <w:t>Sutarties įvykdymo užtikrinimo pateikimo terminas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50C4" w14:textId="77777777" w:rsidR="003839BB" w:rsidRPr="00037E88" w:rsidRDefault="00603CF8" w:rsidP="00FB67E9">
            <w:pPr>
              <w:spacing w:after="0" w:line="240" w:lineRule="auto"/>
              <w:rPr>
                <w:b/>
                <w:color w:val="000000" w:themeColor="text1"/>
                <w:sz w:val="23"/>
                <w:szCs w:val="23"/>
                <w:lang w:val="lt-LT"/>
              </w:rPr>
            </w:pPr>
            <w:r w:rsidRPr="00037E88">
              <w:rPr>
                <w:b/>
                <w:color w:val="000000" w:themeColor="text1"/>
                <w:sz w:val="23"/>
                <w:szCs w:val="23"/>
                <w:lang w:val="lt-LT"/>
              </w:rPr>
              <w:t>Sutarties įvykdymo užtikrinimo suma</w:t>
            </w:r>
            <w:r w:rsidR="003839BB" w:rsidRPr="00037E88">
              <w:rPr>
                <w:b/>
                <w:color w:val="000000" w:themeColor="text1"/>
                <w:sz w:val="23"/>
                <w:szCs w:val="23"/>
                <w:lang w:val="lt-LT"/>
              </w:rPr>
              <w:t>,</w:t>
            </w:r>
          </w:p>
          <w:p w14:paraId="6EB86D5E" w14:textId="0ADE31D7" w:rsidR="00603CF8" w:rsidRPr="00037E88" w:rsidRDefault="003839BB" w:rsidP="00FB67E9">
            <w:pPr>
              <w:spacing w:after="0" w:line="240" w:lineRule="auto"/>
              <w:rPr>
                <w:b/>
                <w:color w:val="000000" w:themeColor="text1"/>
                <w:sz w:val="23"/>
                <w:szCs w:val="23"/>
                <w:lang w:val="lt-LT"/>
              </w:rPr>
            </w:pPr>
            <w:r w:rsidRPr="00037E88">
              <w:rPr>
                <w:b/>
                <w:color w:val="000000" w:themeColor="text1"/>
                <w:sz w:val="23"/>
                <w:szCs w:val="23"/>
                <w:lang w:val="lt-LT"/>
              </w:rPr>
              <w:t>Eur</w:t>
            </w:r>
            <w:r w:rsidR="00603CF8" w:rsidRPr="00037E88">
              <w:rPr>
                <w:b/>
                <w:color w:val="000000" w:themeColor="text1"/>
                <w:sz w:val="23"/>
                <w:szCs w:val="23"/>
                <w:lang w:val="lt-LT"/>
              </w:rPr>
              <w:t xml:space="preserve"> </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F95" w14:textId="77777777" w:rsidR="00603CF8" w:rsidRPr="00037E88" w:rsidRDefault="00603CF8" w:rsidP="00FB67E9">
            <w:pPr>
              <w:spacing w:after="0" w:line="240" w:lineRule="auto"/>
              <w:rPr>
                <w:b/>
                <w:color w:val="000000" w:themeColor="text1"/>
                <w:sz w:val="23"/>
                <w:szCs w:val="23"/>
                <w:lang w:val="lt-LT"/>
              </w:rPr>
            </w:pPr>
            <w:r w:rsidRPr="00037E88">
              <w:rPr>
                <w:b/>
                <w:color w:val="000000" w:themeColor="text1"/>
                <w:sz w:val="23"/>
                <w:szCs w:val="23"/>
                <w:lang w:val="lt-LT"/>
              </w:rPr>
              <w:t>Sutarties įvykdymo užtikrinimo galiojimo terminas</w:t>
            </w:r>
          </w:p>
        </w:tc>
      </w:tr>
      <w:tr w:rsidR="00037E88" w:rsidRPr="0015295C" w14:paraId="0375B359" w14:textId="77777777" w:rsidTr="00DC3C8B">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2AC4" w14:textId="77777777" w:rsidR="00603CF8" w:rsidRPr="00037E88" w:rsidRDefault="00603CF8" w:rsidP="00DC3C8B">
            <w:pPr>
              <w:spacing w:after="0" w:line="240" w:lineRule="auto"/>
              <w:rPr>
                <w:color w:val="000000" w:themeColor="text1"/>
                <w:sz w:val="23"/>
                <w:szCs w:val="23"/>
                <w:lang w:val="lt-LT"/>
              </w:rPr>
            </w:pPr>
            <w:r w:rsidRPr="00037E88">
              <w:rPr>
                <w:color w:val="000000" w:themeColor="text1"/>
                <w:sz w:val="23"/>
                <w:szCs w:val="23"/>
                <w:lang w:val="lt-LT"/>
              </w:rPr>
              <w:lastRenderedPageBreak/>
              <w:t>Lietuvos Respublikoje ar užsienyje registruoto banko ar kredito unijos garantija arba draudimo bendrovės laidavimo raštas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8C46" w14:textId="3BF38FF4" w:rsidR="00603CF8" w:rsidRPr="00037E88" w:rsidRDefault="00603CF8" w:rsidP="00FB67E9">
            <w:pPr>
              <w:spacing w:after="0" w:line="240" w:lineRule="auto"/>
              <w:rPr>
                <w:color w:val="000000" w:themeColor="text1"/>
                <w:sz w:val="23"/>
                <w:szCs w:val="23"/>
                <w:lang w:val="lt-LT"/>
              </w:rPr>
            </w:pPr>
            <w:r w:rsidRPr="00037E88">
              <w:rPr>
                <w:color w:val="000000" w:themeColor="text1"/>
                <w:sz w:val="23"/>
                <w:szCs w:val="23"/>
                <w:lang w:val="lt-LT"/>
              </w:rPr>
              <w:t>Per 5 kalendorines dienas nuo Sutarties pasirašymo dienos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04900" w14:textId="3B8AD27F" w:rsidR="00603CF8" w:rsidRPr="00037E88" w:rsidRDefault="005E65F5" w:rsidP="00FB67E9">
            <w:pPr>
              <w:spacing w:after="0" w:line="240" w:lineRule="auto"/>
              <w:rPr>
                <w:color w:val="000000" w:themeColor="text1"/>
                <w:sz w:val="23"/>
                <w:szCs w:val="23"/>
                <w:lang w:val="lt-LT"/>
              </w:rPr>
            </w:pPr>
            <w:r w:rsidRPr="00037E88">
              <w:rPr>
                <w:color w:val="000000" w:themeColor="text1"/>
                <w:sz w:val="23"/>
                <w:szCs w:val="23"/>
                <w:lang w:val="lt-LT"/>
              </w:rPr>
              <w:t>85499,91</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4A3C" w14:textId="38E8225B" w:rsidR="00603CF8" w:rsidRPr="00037E88" w:rsidRDefault="00603CF8" w:rsidP="00FB67E9">
            <w:pPr>
              <w:spacing w:after="0" w:line="240" w:lineRule="auto"/>
              <w:jc w:val="both"/>
              <w:rPr>
                <w:color w:val="000000" w:themeColor="text1"/>
                <w:sz w:val="23"/>
                <w:szCs w:val="23"/>
                <w:lang w:val="lt-LT"/>
              </w:rPr>
            </w:pPr>
            <w:r w:rsidRPr="00037E88">
              <w:rPr>
                <w:color w:val="000000" w:themeColor="text1"/>
                <w:sz w:val="23"/>
                <w:szCs w:val="23"/>
                <w:lang w:val="lt-LT"/>
              </w:rPr>
              <w:t xml:space="preserve">Įsigalioja banko, kredito unijos garantijos arba draudimo bendrovės laidavimo rašto išdavimo dieną ir galioja iki </w:t>
            </w:r>
            <w:r w:rsidR="005E65F5" w:rsidRPr="00037E88">
              <w:rPr>
                <w:color w:val="000000" w:themeColor="text1"/>
                <w:sz w:val="23"/>
                <w:szCs w:val="23"/>
                <w:lang w:val="lt-LT"/>
              </w:rPr>
              <w:t>S</w:t>
            </w:r>
            <w:r w:rsidRPr="00037E88">
              <w:rPr>
                <w:color w:val="000000" w:themeColor="text1"/>
                <w:sz w:val="23"/>
                <w:szCs w:val="23"/>
                <w:lang w:val="lt-LT"/>
              </w:rPr>
              <w:t>utarties galiojimo termino pabaigos.</w:t>
            </w:r>
          </w:p>
        </w:tc>
      </w:tr>
    </w:tbl>
    <w:p w14:paraId="556DFEC0" w14:textId="49289B93" w:rsidR="00603CF8" w:rsidRPr="00037E88" w:rsidRDefault="00603CF8"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3839BB" w:rsidRPr="00037E88">
        <w:rPr>
          <w:color w:val="000000" w:themeColor="text1"/>
          <w:sz w:val="23"/>
          <w:szCs w:val="23"/>
          <w:lang w:val="lt-LT"/>
        </w:rPr>
        <w:t>7</w:t>
      </w:r>
      <w:r w:rsidRPr="00037E88">
        <w:rPr>
          <w:color w:val="000000" w:themeColor="text1"/>
          <w:sz w:val="23"/>
          <w:szCs w:val="23"/>
          <w:lang w:val="lt-LT"/>
        </w:rPr>
        <w:t xml:space="preserve">.2. Baudos: </w:t>
      </w:r>
    </w:p>
    <w:p w14:paraId="77D2E609" w14:textId="565666F8" w:rsidR="00603CF8" w:rsidRPr="00037E88" w:rsidRDefault="00603CF8"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3839BB" w:rsidRPr="00037E88">
        <w:rPr>
          <w:color w:val="000000" w:themeColor="text1"/>
          <w:sz w:val="23"/>
          <w:szCs w:val="23"/>
          <w:lang w:val="lt-LT"/>
        </w:rPr>
        <w:t>7</w:t>
      </w:r>
      <w:r w:rsidRPr="00037E88">
        <w:rPr>
          <w:color w:val="000000" w:themeColor="text1"/>
          <w:sz w:val="23"/>
          <w:szCs w:val="23"/>
          <w:lang w:val="lt-LT"/>
        </w:rPr>
        <w:t xml:space="preserve">.2.1. jeigu </w:t>
      </w:r>
      <w:r w:rsidR="005E65F5" w:rsidRPr="00037E88">
        <w:rPr>
          <w:color w:val="000000" w:themeColor="text1"/>
          <w:sz w:val="23"/>
          <w:szCs w:val="23"/>
          <w:lang w:val="lt-LT"/>
        </w:rPr>
        <w:t>T</w:t>
      </w:r>
      <w:r w:rsidRPr="00037E88">
        <w:rPr>
          <w:color w:val="000000" w:themeColor="text1"/>
          <w:sz w:val="23"/>
          <w:szCs w:val="23"/>
          <w:lang w:val="lt-LT"/>
        </w:rPr>
        <w:t xml:space="preserve">eikėjas neįvykdo </w:t>
      </w:r>
      <w:r w:rsidR="005E65F5" w:rsidRPr="00037E88">
        <w:rPr>
          <w:color w:val="000000" w:themeColor="text1"/>
          <w:sz w:val="23"/>
          <w:szCs w:val="23"/>
          <w:lang w:val="lt-LT"/>
        </w:rPr>
        <w:t>Užsakovo</w:t>
      </w:r>
      <w:r w:rsidRPr="00037E88">
        <w:rPr>
          <w:color w:val="000000" w:themeColor="text1"/>
          <w:sz w:val="23"/>
          <w:szCs w:val="23"/>
          <w:lang w:val="lt-LT"/>
        </w:rPr>
        <w:t xml:space="preserve"> </w:t>
      </w:r>
      <w:r w:rsidR="005E65F5" w:rsidRPr="00037E88">
        <w:rPr>
          <w:color w:val="000000" w:themeColor="text1"/>
          <w:sz w:val="23"/>
          <w:szCs w:val="23"/>
          <w:lang w:val="lt-LT"/>
        </w:rPr>
        <w:t>T</w:t>
      </w:r>
      <w:r w:rsidRPr="00037E88">
        <w:rPr>
          <w:color w:val="000000" w:themeColor="text1"/>
          <w:sz w:val="23"/>
          <w:szCs w:val="23"/>
          <w:lang w:val="lt-LT"/>
        </w:rPr>
        <w:t xml:space="preserve">eikėjui nurodyto (pateikto e. paštu arba per </w:t>
      </w:r>
      <w:r w:rsidR="005E65F5" w:rsidRPr="00037E88">
        <w:rPr>
          <w:color w:val="000000" w:themeColor="text1"/>
          <w:sz w:val="23"/>
          <w:szCs w:val="23"/>
          <w:lang w:val="lt-LT"/>
        </w:rPr>
        <w:t>T</w:t>
      </w:r>
      <w:r w:rsidRPr="00037E88">
        <w:rPr>
          <w:color w:val="000000" w:themeColor="text1"/>
          <w:sz w:val="23"/>
          <w:szCs w:val="23"/>
          <w:lang w:val="lt-LT"/>
        </w:rPr>
        <w:t>eikėjo pagalbos tarnybą) EVIS techninių priemonių funkcionalumo atstatymo per 48 val.</w:t>
      </w:r>
      <w:r w:rsidRPr="00037E88">
        <w:rPr>
          <w:rFonts w:eastAsiaTheme="minorHAnsi"/>
          <w:color w:val="000000" w:themeColor="text1"/>
          <w:sz w:val="23"/>
          <w:szCs w:val="23"/>
          <w:lang w:val="lt-LT"/>
        </w:rPr>
        <w:t xml:space="preserve"> </w:t>
      </w:r>
      <w:r w:rsidRPr="00037E88">
        <w:rPr>
          <w:color w:val="000000" w:themeColor="text1"/>
          <w:sz w:val="23"/>
          <w:szCs w:val="23"/>
          <w:lang w:val="lt-LT"/>
        </w:rPr>
        <w:t>(</w:t>
      </w:r>
      <w:r w:rsidR="005E65F5" w:rsidRPr="00037E88">
        <w:rPr>
          <w:color w:val="000000" w:themeColor="text1"/>
          <w:sz w:val="23"/>
          <w:szCs w:val="23"/>
          <w:lang w:val="lt-LT"/>
        </w:rPr>
        <w:t>T</w:t>
      </w:r>
      <w:r w:rsidRPr="00037E88">
        <w:rPr>
          <w:color w:val="000000" w:themeColor="text1"/>
          <w:sz w:val="23"/>
          <w:szCs w:val="23"/>
          <w:lang w:val="lt-LT"/>
        </w:rPr>
        <w:t xml:space="preserve">echninės specifikacijos 3.2.6.4. punktas), </w:t>
      </w:r>
      <w:r w:rsidR="005E65F5" w:rsidRPr="00037E88">
        <w:rPr>
          <w:color w:val="000000" w:themeColor="text1"/>
          <w:sz w:val="23"/>
          <w:szCs w:val="23"/>
          <w:lang w:val="lt-LT"/>
        </w:rPr>
        <w:t>Užsakovas</w:t>
      </w:r>
      <w:r w:rsidRPr="00037E88">
        <w:rPr>
          <w:color w:val="000000" w:themeColor="text1"/>
          <w:sz w:val="23"/>
          <w:szCs w:val="23"/>
          <w:lang w:val="lt-LT"/>
        </w:rPr>
        <w:t xml:space="preserve"> turi teisę reikalauti iš </w:t>
      </w:r>
      <w:r w:rsidR="005E65F5" w:rsidRPr="00037E88">
        <w:rPr>
          <w:color w:val="000000" w:themeColor="text1"/>
          <w:sz w:val="23"/>
          <w:szCs w:val="23"/>
          <w:lang w:val="lt-LT"/>
        </w:rPr>
        <w:t>T</w:t>
      </w:r>
      <w:r w:rsidRPr="00037E88">
        <w:rPr>
          <w:color w:val="000000" w:themeColor="text1"/>
          <w:sz w:val="23"/>
          <w:szCs w:val="23"/>
          <w:lang w:val="lt-LT"/>
        </w:rPr>
        <w:t>eikėjo iki 300</w:t>
      </w:r>
      <w:r w:rsidR="00754ABD" w:rsidRPr="00037E88">
        <w:rPr>
          <w:color w:val="000000" w:themeColor="text1"/>
          <w:sz w:val="23"/>
          <w:szCs w:val="23"/>
          <w:lang w:val="lt-LT"/>
        </w:rPr>
        <w:t>,00</w:t>
      </w:r>
      <w:r w:rsidRPr="00037E88">
        <w:rPr>
          <w:color w:val="000000" w:themeColor="text1"/>
          <w:sz w:val="23"/>
          <w:szCs w:val="23"/>
          <w:lang w:val="lt-LT"/>
        </w:rPr>
        <w:t xml:space="preserve"> Eur dydžio baudą už kiekvieną trūkumus pašalinti uždelstą kalendorinę dieną (įskaitant švenčių bei </w:t>
      </w:r>
      <w:r w:rsidR="00216C4E" w:rsidRPr="00037E88">
        <w:rPr>
          <w:color w:val="000000" w:themeColor="text1"/>
          <w:sz w:val="23"/>
          <w:szCs w:val="23"/>
          <w:lang w:val="lt-LT"/>
        </w:rPr>
        <w:t xml:space="preserve">kitas </w:t>
      </w:r>
      <w:r w:rsidR="00982C0E" w:rsidRPr="00037E88">
        <w:rPr>
          <w:color w:val="000000" w:themeColor="text1"/>
          <w:sz w:val="23"/>
          <w:szCs w:val="23"/>
          <w:lang w:val="lt-LT"/>
        </w:rPr>
        <w:t>nedarbo</w:t>
      </w:r>
      <w:r w:rsidRPr="00037E88">
        <w:rPr>
          <w:color w:val="000000" w:themeColor="text1"/>
          <w:sz w:val="23"/>
          <w:szCs w:val="23"/>
          <w:lang w:val="lt-LT"/>
        </w:rPr>
        <w:t xml:space="preserve"> dienas)</w:t>
      </w:r>
      <w:r w:rsidR="00216C4E" w:rsidRPr="00037E88">
        <w:rPr>
          <w:color w:val="000000" w:themeColor="text1"/>
          <w:sz w:val="23"/>
          <w:szCs w:val="23"/>
          <w:lang w:val="lt-LT"/>
        </w:rPr>
        <w:t>;</w:t>
      </w:r>
    </w:p>
    <w:p w14:paraId="70CFE2C0" w14:textId="4978324C" w:rsidR="00603CF8" w:rsidRPr="00037E88" w:rsidRDefault="00603CF8"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3839BB" w:rsidRPr="00037E88">
        <w:rPr>
          <w:color w:val="000000" w:themeColor="text1"/>
          <w:sz w:val="23"/>
          <w:szCs w:val="23"/>
          <w:lang w:val="lt-LT"/>
        </w:rPr>
        <w:t>7</w:t>
      </w:r>
      <w:r w:rsidRPr="00037E88">
        <w:rPr>
          <w:color w:val="000000" w:themeColor="text1"/>
          <w:sz w:val="23"/>
          <w:szCs w:val="23"/>
          <w:lang w:val="lt-LT"/>
        </w:rPr>
        <w:t xml:space="preserve">.2.2. Baudų sumokėjimas neatleidžia </w:t>
      </w:r>
      <w:r w:rsidR="005E65F5" w:rsidRPr="00037E88">
        <w:rPr>
          <w:color w:val="000000" w:themeColor="text1"/>
          <w:sz w:val="23"/>
          <w:szCs w:val="23"/>
          <w:lang w:val="lt-LT"/>
        </w:rPr>
        <w:t>Teikėjo</w:t>
      </w:r>
      <w:r w:rsidRPr="00037E88">
        <w:rPr>
          <w:color w:val="000000" w:themeColor="text1"/>
          <w:sz w:val="23"/>
          <w:szCs w:val="23"/>
          <w:lang w:val="lt-LT"/>
        </w:rPr>
        <w:t xml:space="preserve"> nuo pareigos atlyginti nuostolius ir nuo </w:t>
      </w:r>
      <w:r w:rsidR="005E65F5" w:rsidRPr="00037E88">
        <w:rPr>
          <w:color w:val="000000" w:themeColor="text1"/>
          <w:sz w:val="23"/>
          <w:szCs w:val="23"/>
          <w:lang w:val="lt-LT"/>
        </w:rPr>
        <w:t>S</w:t>
      </w:r>
      <w:r w:rsidRPr="00037E88">
        <w:rPr>
          <w:color w:val="000000" w:themeColor="text1"/>
          <w:sz w:val="23"/>
          <w:szCs w:val="23"/>
          <w:lang w:val="lt-LT"/>
        </w:rPr>
        <w:t>utarties įsipareigojimų tinkamo įvykdymo.</w:t>
      </w:r>
    </w:p>
    <w:p w14:paraId="723AC6C6" w14:textId="4EC66748" w:rsidR="00603CF8" w:rsidRPr="00037E88" w:rsidRDefault="00603CF8" w:rsidP="00FB67E9">
      <w:pPr>
        <w:widowControl w:val="0"/>
        <w:spacing w:after="0" w:line="240" w:lineRule="auto"/>
        <w:ind w:firstLine="1134"/>
        <w:jc w:val="both"/>
        <w:rPr>
          <w:color w:val="000000" w:themeColor="text1"/>
          <w:sz w:val="23"/>
          <w:szCs w:val="23"/>
          <w:lang w:val="lt-LT"/>
        </w:rPr>
      </w:pPr>
      <w:r w:rsidRPr="00037E88">
        <w:rPr>
          <w:color w:val="000000" w:themeColor="text1"/>
          <w:sz w:val="23"/>
          <w:szCs w:val="23"/>
          <w:lang w:val="lt-LT"/>
        </w:rPr>
        <w:t>1</w:t>
      </w:r>
      <w:r w:rsidR="003839BB" w:rsidRPr="00037E88">
        <w:rPr>
          <w:color w:val="000000" w:themeColor="text1"/>
          <w:sz w:val="23"/>
          <w:szCs w:val="23"/>
          <w:lang w:val="lt-LT"/>
        </w:rPr>
        <w:t>7</w:t>
      </w:r>
      <w:r w:rsidRPr="00037E88">
        <w:rPr>
          <w:color w:val="000000" w:themeColor="text1"/>
          <w:sz w:val="23"/>
          <w:szCs w:val="23"/>
          <w:lang w:val="lt-LT"/>
        </w:rPr>
        <w:t>.3.</w:t>
      </w:r>
      <w:r w:rsidR="00216C4E" w:rsidRPr="00037E88">
        <w:rPr>
          <w:color w:val="000000" w:themeColor="text1"/>
          <w:sz w:val="23"/>
          <w:szCs w:val="23"/>
          <w:lang w:val="lt-LT"/>
        </w:rPr>
        <w:t> </w:t>
      </w:r>
      <w:r w:rsidR="005E65F5" w:rsidRPr="00037E88">
        <w:rPr>
          <w:color w:val="000000" w:themeColor="text1"/>
          <w:sz w:val="23"/>
          <w:szCs w:val="23"/>
          <w:lang w:val="lt-LT"/>
        </w:rPr>
        <w:t>Užsakovas</w:t>
      </w:r>
      <w:r w:rsidRPr="00037E88">
        <w:rPr>
          <w:color w:val="000000" w:themeColor="text1"/>
          <w:sz w:val="23"/>
          <w:szCs w:val="23"/>
          <w:lang w:val="lt-LT"/>
        </w:rPr>
        <w:t>, dėl savo kaltės uždels</w:t>
      </w:r>
      <w:r w:rsidR="00F2339E" w:rsidRPr="00037E88">
        <w:rPr>
          <w:color w:val="000000" w:themeColor="text1"/>
          <w:sz w:val="23"/>
          <w:szCs w:val="23"/>
          <w:lang w:val="lt-LT"/>
        </w:rPr>
        <w:t>ęs</w:t>
      </w:r>
      <w:r w:rsidRPr="00037E88">
        <w:rPr>
          <w:color w:val="000000" w:themeColor="text1"/>
          <w:sz w:val="23"/>
          <w:szCs w:val="23"/>
          <w:lang w:val="lt-LT"/>
        </w:rPr>
        <w:t xml:space="preserve"> mokėjimo terminus, </w:t>
      </w:r>
      <w:r w:rsidR="00F2339E" w:rsidRPr="00037E88">
        <w:rPr>
          <w:color w:val="000000" w:themeColor="text1"/>
          <w:sz w:val="23"/>
          <w:szCs w:val="23"/>
          <w:lang w:val="lt-LT"/>
        </w:rPr>
        <w:t>T</w:t>
      </w:r>
      <w:r w:rsidRPr="00037E88">
        <w:rPr>
          <w:color w:val="000000" w:themeColor="text1"/>
          <w:sz w:val="23"/>
          <w:szCs w:val="23"/>
          <w:lang w:val="lt-LT"/>
        </w:rPr>
        <w:t>eikėjui raštiškai pareikalavus, moka 0,02 procentų dydžio delspinigius nuo neapmokėtos sumos už kiekvieną uždelstą dieną.</w:t>
      </w:r>
    </w:p>
    <w:p w14:paraId="53E890D7" w14:textId="44E53D5D" w:rsidR="00603CF8" w:rsidRPr="00037E88" w:rsidRDefault="00603CF8"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w:t>
      </w:r>
      <w:r w:rsidR="003839BB" w:rsidRPr="00037E88">
        <w:rPr>
          <w:rFonts w:eastAsiaTheme="minorHAnsi"/>
          <w:color w:val="000000" w:themeColor="text1"/>
          <w:sz w:val="23"/>
          <w:szCs w:val="23"/>
          <w:lang w:val="lt-LT"/>
        </w:rPr>
        <w:t>8</w:t>
      </w:r>
      <w:r w:rsidRPr="00037E88">
        <w:rPr>
          <w:rFonts w:eastAsiaTheme="minorHAnsi"/>
          <w:color w:val="000000" w:themeColor="text1"/>
          <w:sz w:val="23"/>
          <w:szCs w:val="23"/>
          <w:lang w:val="lt-LT"/>
        </w:rPr>
        <w:t xml:space="preserve">. Šalių atsakomybė:  </w:t>
      </w:r>
    </w:p>
    <w:p w14:paraId="1C096C23" w14:textId="412685EB" w:rsidR="00603CF8" w:rsidRPr="00037E88" w:rsidRDefault="00603CF8"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w:t>
      </w:r>
      <w:r w:rsidR="003839BB" w:rsidRPr="00037E88">
        <w:rPr>
          <w:rFonts w:eastAsiaTheme="minorHAnsi"/>
          <w:color w:val="000000" w:themeColor="text1"/>
          <w:sz w:val="23"/>
          <w:szCs w:val="23"/>
          <w:lang w:val="lt-LT"/>
        </w:rPr>
        <w:t>8</w:t>
      </w:r>
      <w:r w:rsidRPr="00037E88">
        <w:rPr>
          <w:rFonts w:eastAsiaTheme="minorHAnsi"/>
          <w:color w:val="000000" w:themeColor="text1"/>
          <w:sz w:val="23"/>
          <w:szCs w:val="23"/>
          <w:lang w:val="lt-LT"/>
        </w:rPr>
        <w:t>.1.</w:t>
      </w:r>
      <w:r w:rsidR="009A69BF" w:rsidRPr="00037E88">
        <w:rPr>
          <w:rFonts w:eastAsiaTheme="minorHAnsi"/>
          <w:color w:val="000000" w:themeColor="text1"/>
          <w:sz w:val="23"/>
          <w:szCs w:val="23"/>
          <w:lang w:val="lt-LT"/>
        </w:rPr>
        <w:t> </w:t>
      </w:r>
      <w:r w:rsidRPr="00037E88">
        <w:rPr>
          <w:rFonts w:eastAsiaTheme="minorHAnsi"/>
          <w:color w:val="000000" w:themeColor="text1"/>
          <w:sz w:val="23"/>
          <w:szCs w:val="23"/>
          <w:lang w:val="lt-LT"/>
        </w:rPr>
        <w:t>Teikėjas atsako už visus pagal</w:t>
      </w:r>
      <w:r w:rsidR="00E2398A" w:rsidRPr="00037E88">
        <w:rPr>
          <w:rFonts w:eastAsiaTheme="minorHAnsi"/>
          <w:color w:val="000000" w:themeColor="text1"/>
          <w:sz w:val="23"/>
          <w:szCs w:val="23"/>
          <w:lang w:val="lt-LT"/>
        </w:rPr>
        <w:t xml:space="preserve"> S</w:t>
      </w:r>
      <w:r w:rsidRPr="00037E88">
        <w:rPr>
          <w:rFonts w:eastAsiaTheme="minorHAnsi"/>
          <w:color w:val="000000" w:themeColor="text1"/>
          <w:sz w:val="23"/>
          <w:szCs w:val="23"/>
          <w:lang w:val="lt-LT"/>
        </w:rPr>
        <w:t>utartį prisiimtus įsipareigojimus, nepaisant to, ar jiems vykdyti bus pasitelkiami tretieji asmenys.</w:t>
      </w:r>
    </w:p>
    <w:p w14:paraId="30864100" w14:textId="432E1F91" w:rsidR="00603CF8" w:rsidRPr="00037E88" w:rsidRDefault="00603CF8"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w:t>
      </w:r>
      <w:r w:rsidR="003839BB" w:rsidRPr="00037E88">
        <w:rPr>
          <w:rFonts w:eastAsiaTheme="minorHAnsi"/>
          <w:color w:val="000000" w:themeColor="text1"/>
          <w:sz w:val="23"/>
          <w:szCs w:val="23"/>
          <w:lang w:val="lt-LT"/>
        </w:rPr>
        <w:t>8</w:t>
      </w:r>
      <w:r w:rsidRPr="00037E88">
        <w:rPr>
          <w:rFonts w:eastAsiaTheme="minorHAnsi"/>
          <w:color w:val="000000" w:themeColor="text1"/>
          <w:sz w:val="23"/>
          <w:szCs w:val="23"/>
          <w:lang w:val="lt-LT"/>
        </w:rPr>
        <w:t xml:space="preserve">.2. Jei </w:t>
      </w:r>
      <w:r w:rsidR="00E2398A" w:rsidRPr="00037E88">
        <w:rPr>
          <w:rFonts w:eastAsiaTheme="minorHAnsi"/>
          <w:color w:val="000000" w:themeColor="text1"/>
          <w:sz w:val="23"/>
          <w:szCs w:val="23"/>
          <w:lang w:val="lt-LT"/>
        </w:rPr>
        <w:t>Užsakovas</w:t>
      </w:r>
      <w:r w:rsidRPr="00037E88">
        <w:rPr>
          <w:rFonts w:eastAsiaTheme="minorHAnsi"/>
          <w:color w:val="000000" w:themeColor="text1"/>
          <w:sz w:val="23"/>
          <w:szCs w:val="23"/>
          <w:lang w:val="lt-LT"/>
        </w:rPr>
        <w:t xml:space="preserve"> nustato, kad </w:t>
      </w:r>
      <w:r w:rsidR="00E2398A"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eikėjas netinkamai (įskaitant ir nekokybiškai ar ne visa apimtimi teikiamas paslaugas) teikia  Paslaugas, </w:t>
      </w:r>
      <w:r w:rsidR="00E2398A" w:rsidRPr="00037E88">
        <w:rPr>
          <w:rFonts w:eastAsiaTheme="minorHAnsi"/>
          <w:color w:val="000000" w:themeColor="text1"/>
          <w:sz w:val="23"/>
          <w:szCs w:val="23"/>
          <w:lang w:val="lt-LT"/>
        </w:rPr>
        <w:t>Užsakovas</w:t>
      </w:r>
      <w:r w:rsidRPr="00037E88">
        <w:rPr>
          <w:rFonts w:eastAsiaTheme="minorHAnsi"/>
          <w:color w:val="000000" w:themeColor="text1"/>
          <w:sz w:val="23"/>
          <w:szCs w:val="23"/>
          <w:lang w:val="lt-LT"/>
        </w:rPr>
        <w:t xml:space="preserve"> turi nedelsiant informuoti teikėją raštu (elektroniniu paštu ir pan.). Teikėjas turi pašalinti pranešime nurodytus trūkumus ne vėliau kaip per 48 (keturiasdešimt aštuonias) val. nuo pranešimo gavimo momento, įskaitant poilsio ir švenčių di</w:t>
      </w:r>
      <w:r w:rsidR="00C05C5E" w:rsidRPr="00037E88">
        <w:rPr>
          <w:rFonts w:eastAsiaTheme="minorHAnsi"/>
          <w:color w:val="000000" w:themeColor="text1"/>
          <w:sz w:val="23"/>
          <w:szCs w:val="23"/>
          <w:lang w:val="lt-LT"/>
        </w:rPr>
        <w:t>e</w:t>
      </w:r>
      <w:r w:rsidRPr="00037E88">
        <w:rPr>
          <w:rFonts w:eastAsiaTheme="minorHAnsi"/>
          <w:color w:val="000000" w:themeColor="text1"/>
          <w:sz w:val="23"/>
          <w:szCs w:val="23"/>
          <w:lang w:val="lt-LT"/>
        </w:rPr>
        <w:t>nas.</w:t>
      </w:r>
    </w:p>
    <w:p w14:paraId="29785F03" w14:textId="22DC70AA" w:rsidR="00603CF8" w:rsidRPr="00037E88" w:rsidRDefault="00603CF8"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w:t>
      </w:r>
      <w:r w:rsidR="003839BB" w:rsidRPr="00037E88">
        <w:rPr>
          <w:rFonts w:eastAsiaTheme="minorHAnsi"/>
          <w:color w:val="000000" w:themeColor="text1"/>
          <w:sz w:val="23"/>
          <w:szCs w:val="23"/>
          <w:lang w:val="lt-LT"/>
        </w:rPr>
        <w:t>8</w:t>
      </w:r>
      <w:r w:rsidRPr="00037E88">
        <w:rPr>
          <w:rFonts w:eastAsiaTheme="minorHAnsi"/>
          <w:color w:val="000000" w:themeColor="text1"/>
          <w:sz w:val="23"/>
          <w:szCs w:val="23"/>
          <w:lang w:val="lt-LT"/>
        </w:rPr>
        <w:t>.3.</w:t>
      </w:r>
      <w:r w:rsidR="00BB6E09" w:rsidRPr="00037E88">
        <w:rPr>
          <w:rFonts w:eastAsiaTheme="minorHAnsi"/>
          <w:color w:val="000000" w:themeColor="text1"/>
          <w:sz w:val="23"/>
          <w:szCs w:val="23"/>
          <w:lang w:val="lt-LT"/>
        </w:rPr>
        <w:t> </w:t>
      </w:r>
      <w:r w:rsidRPr="00037E88">
        <w:rPr>
          <w:rFonts w:eastAsiaTheme="minorHAnsi"/>
          <w:color w:val="000000" w:themeColor="text1"/>
          <w:sz w:val="23"/>
          <w:szCs w:val="23"/>
          <w:lang w:val="lt-LT"/>
        </w:rPr>
        <w:t xml:space="preserve">Teikėjas privalo kuo greičiau savo sąskaita pašalinti visus </w:t>
      </w:r>
      <w:r w:rsidR="00E2398A"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 xml:space="preserve">utarties galiojimo laikotarpiu pastebėtus EVIS techninių priemonių defektus ar įvykusius gedimus, kurie atsirado dėl techninių priemonių nusidėvėjimo ar dėl kokių nors </w:t>
      </w:r>
      <w:r w:rsidR="00E2398A"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eikėjo ar trečiųjų šalių veiksmų ar neveikimo </w:t>
      </w:r>
      <w:r w:rsidR="00E2398A"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utarties galiojimo laikotarpiu. Jei defektai išaiškėja arba gedimai įvyksta</w:t>
      </w:r>
      <w:r w:rsidR="00E2398A" w:rsidRPr="00037E88">
        <w:rPr>
          <w:rFonts w:eastAsiaTheme="minorHAnsi"/>
          <w:color w:val="000000" w:themeColor="text1"/>
          <w:sz w:val="23"/>
          <w:szCs w:val="23"/>
          <w:lang w:val="lt-LT"/>
        </w:rPr>
        <w:t xml:space="preserve"> S</w:t>
      </w:r>
      <w:r w:rsidRPr="00037E88">
        <w:rPr>
          <w:rFonts w:eastAsiaTheme="minorHAnsi"/>
          <w:color w:val="000000" w:themeColor="text1"/>
          <w:sz w:val="23"/>
          <w:szCs w:val="23"/>
          <w:lang w:val="lt-LT"/>
        </w:rPr>
        <w:t xml:space="preserve">utarties galiojimo laikotarpiu ir </w:t>
      </w:r>
      <w:r w:rsidR="00E2398A"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eikėjas nesiima priemonių jiems pašalinti, </w:t>
      </w:r>
      <w:r w:rsidR="00E2398A" w:rsidRPr="00037E88">
        <w:rPr>
          <w:rFonts w:eastAsiaTheme="minorHAnsi"/>
          <w:color w:val="000000" w:themeColor="text1"/>
          <w:sz w:val="23"/>
          <w:szCs w:val="23"/>
          <w:lang w:val="lt-LT"/>
        </w:rPr>
        <w:t>Užsakovas</w:t>
      </w:r>
      <w:r w:rsidRPr="00037E88">
        <w:rPr>
          <w:rFonts w:eastAsiaTheme="minorHAnsi"/>
          <w:color w:val="000000" w:themeColor="text1"/>
          <w:sz w:val="23"/>
          <w:szCs w:val="23"/>
          <w:lang w:val="lt-LT"/>
        </w:rPr>
        <w:t xml:space="preserve"> raštu įspėja apie tai </w:t>
      </w:r>
      <w:r w:rsidR="00E2398A"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eikėją. Jei </w:t>
      </w:r>
      <w:r w:rsidR="00E2398A"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eikėjas nepašalina defekto ar gedimo per </w:t>
      </w:r>
      <w:r w:rsidR="00E2398A"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 xml:space="preserve">utartyje nurodytą laikotarpį, </w:t>
      </w:r>
      <w:r w:rsidR="00E2398A" w:rsidRPr="00037E88">
        <w:rPr>
          <w:rFonts w:eastAsiaTheme="minorHAnsi"/>
          <w:color w:val="000000" w:themeColor="text1"/>
          <w:sz w:val="23"/>
          <w:szCs w:val="23"/>
          <w:lang w:val="lt-LT"/>
        </w:rPr>
        <w:t>Užsakovas</w:t>
      </w:r>
      <w:r w:rsidRPr="00037E88">
        <w:rPr>
          <w:rFonts w:eastAsiaTheme="minorHAnsi"/>
          <w:color w:val="000000" w:themeColor="text1"/>
          <w:sz w:val="23"/>
          <w:szCs w:val="23"/>
          <w:lang w:val="lt-LT"/>
        </w:rPr>
        <w:t xml:space="preserve"> turi teisę pasamdyti kitus asmenis, kad atliktų šį darbą ir (ar) suteiktų paslaugas </w:t>
      </w:r>
      <w:r w:rsidR="00E2398A"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eikėjo atsakomybe ir jo sąskaita. Tokiu atveju </w:t>
      </w:r>
      <w:r w:rsidR="00E2398A" w:rsidRPr="00037E88">
        <w:rPr>
          <w:rFonts w:eastAsiaTheme="minorHAnsi"/>
          <w:color w:val="000000" w:themeColor="text1"/>
          <w:sz w:val="23"/>
          <w:szCs w:val="23"/>
          <w:lang w:val="lt-LT"/>
        </w:rPr>
        <w:t>Užsakovo</w:t>
      </w:r>
      <w:r w:rsidRPr="00037E88">
        <w:rPr>
          <w:rFonts w:eastAsiaTheme="minorHAnsi"/>
          <w:color w:val="000000" w:themeColor="text1"/>
          <w:sz w:val="23"/>
          <w:szCs w:val="23"/>
          <w:lang w:val="lt-LT"/>
        </w:rPr>
        <w:t xml:space="preserve"> patirtos išlaidos gali būti išskaičiuojamos iš </w:t>
      </w:r>
      <w:r w:rsidR="00E2398A"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eikėjo pateikto </w:t>
      </w:r>
      <w:r w:rsidR="00E2398A"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 xml:space="preserve">utarties įvykdymo užtikrinimo. Sutarties galiojimo laikotarpio įsipareigojimai yra numatyti </w:t>
      </w:r>
      <w:r w:rsidR="00E2398A"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echninėje specifikacijoje (</w:t>
      </w:r>
      <w:r w:rsidR="00E2398A" w:rsidRPr="00037E88">
        <w:rPr>
          <w:rFonts w:eastAsiaTheme="minorHAnsi"/>
          <w:color w:val="000000" w:themeColor="text1"/>
          <w:sz w:val="23"/>
          <w:szCs w:val="23"/>
          <w:lang w:val="lt-LT"/>
        </w:rPr>
        <w:t xml:space="preserve">Sutarties </w:t>
      </w:r>
      <w:r w:rsidRPr="00037E88">
        <w:rPr>
          <w:rFonts w:eastAsiaTheme="minorHAnsi"/>
          <w:color w:val="000000" w:themeColor="text1"/>
          <w:sz w:val="23"/>
          <w:szCs w:val="23"/>
          <w:lang w:val="lt-LT"/>
        </w:rPr>
        <w:t>priedas Nr. 1).</w:t>
      </w:r>
    </w:p>
    <w:p w14:paraId="09E1D0E8" w14:textId="6E1C3ED5" w:rsidR="00603CF8" w:rsidRPr="00037E88" w:rsidRDefault="00603CF8"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w:t>
      </w:r>
      <w:r w:rsidR="003839BB" w:rsidRPr="00037E88">
        <w:rPr>
          <w:rFonts w:eastAsiaTheme="minorHAnsi"/>
          <w:color w:val="000000" w:themeColor="text1"/>
          <w:sz w:val="23"/>
          <w:szCs w:val="23"/>
          <w:lang w:val="lt-LT"/>
        </w:rPr>
        <w:t>8</w:t>
      </w:r>
      <w:r w:rsidRPr="00037E88">
        <w:rPr>
          <w:rFonts w:eastAsiaTheme="minorHAnsi"/>
          <w:color w:val="000000" w:themeColor="text1"/>
          <w:sz w:val="23"/>
          <w:szCs w:val="23"/>
          <w:lang w:val="lt-LT"/>
        </w:rPr>
        <w:t>.4.</w:t>
      </w:r>
      <w:r w:rsidR="009A69BF" w:rsidRPr="00037E88">
        <w:rPr>
          <w:rFonts w:eastAsiaTheme="minorHAnsi"/>
          <w:color w:val="000000" w:themeColor="text1"/>
          <w:sz w:val="23"/>
          <w:szCs w:val="23"/>
          <w:lang w:val="lt-LT"/>
        </w:rPr>
        <w:t> </w:t>
      </w:r>
      <w:r w:rsidRPr="00037E88">
        <w:rPr>
          <w:rFonts w:eastAsiaTheme="minorHAnsi"/>
          <w:color w:val="000000" w:themeColor="text1"/>
          <w:sz w:val="23"/>
          <w:szCs w:val="23"/>
          <w:lang w:val="lt-LT"/>
        </w:rPr>
        <w:t xml:space="preserve">Nutraukus </w:t>
      </w:r>
      <w:r w:rsidR="009242DF"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 xml:space="preserve">utartį dėl </w:t>
      </w:r>
      <w:r w:rsidR="009242DF"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eikėjo kaltės, </w:t>
      </w:r>
      <w:r w:rsidR="009242DF"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 xml:space="preserve">eikėjas turi sumokėti </w:t>
      </w:r>
      <w:r w:rsidR="009242DF" w:rsidRPr="00037E88">
        <w:rPr>
          <w:rFonts w:eastAsiaTheme="minorHAnsi"/>
          <w:color w:val="000000" w:themeColor="text1"/>
          <w:sz w:val="23"/>
          <w:szCs w:val="23"/>
          <w:lang w:val="lt-LT"/>
        </w:rPr>
        <w:t>Užsakovui</w:t>
      </w:r>
      <w:r w:rsidRPr="00037E88">
        <w:rPr>
          <w:rFonts w:eastAsiaTheme="minorHAnsi"/>
          <w:color w:val="000000" w:themeColor="text1"/>
          <w:sz w:val="23"/>
          <w:szCs w:val="23"/>
          <w:lang w:val="lt-LT"/>
        </w:rPr>
        <w:t xml:space="preserve"> 10 (dešimties) procentų </w:t>
      </w:r>
      <w:r w:rsidR="009242DF"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utarties kainos dydžio baudą (</w:t>
      </w:r>
      <w:r w:rsidR="009242DF"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 xml:space="preserve">utarties įvykdymo garantija). Baudos sumokėjimas nesiejamas su visišku </w:t>
      </w:r>
      <w:r w:rsidR="009242DF" w:rsidRPr="00037E88">
        <w:rPr>
          <w:rFonts w:eastAsiaTheme="minorHAnsi"/>
          <w:color w:val="000000" w:themeColor="text1"/>
          <w:sz w:val="23"/>
          <w:szCs w:val="23"/>
          <w:lang w:val="lt-LT"/>
        </w:rPr>
        <w:t>Užsakovo</w:t>
      </w:r>
      <w:r w:rsidRPr="00037E88">
        <w:rPr>
          <w:rFonts w:eastAsiaTheme="minorHAnsi"/>
          <w:color w:val="000000" w:themeColor="text1"/>
          <w:sz w:val="23"/>
          <w:szCs w:val="23"/>
          <w:lang w:val="lt-LT"/>
        </w:rPr>
        <w:t xml:space="preserve"> nuostolių atlyginimu ir neatleidžia </w:t>
      </w:r>
      <w:r w:rsidR="009242DF" w:rsidRPr="00037E88">
        <w:rPr>
          <w:rFonts w:eastAsiaTheme="minorHAnsi"/>
          <w:color w:val="000000" w:themeColor="text1"/>
          <w:sz w:val="23"/>
          <w:szCs w:val="23"/>
          <w:lang w:val="lt-LT"/>
        </w:rPr>
        <w:t>T</w:t>
      </w:r>
      <w:r w:rsidRPr="00037E88">
        <w:rPr>
          <w:rFonts w:eastAsiaTheme="minorHAnsi"/>
          <w:color w:val="000000" w:themeColor="text1"/>
          <w:sz w:val="23"/>
          <w:szCs w:val="23"/>
          <w:lang w:val="lt-LT"/>
        </w:rPr>
        <w:t>eikėjo nuo pareigos juos visiškai atlyginti.</w:t>
      </w:r>
    </w:p>
    <w:p w14:paraId="37180D74" w14:textId="348B7B6A" w:rsidR="00603CF8" w:rsidRPr="00037E88" w:rsidRDefault="00603CF8"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w:t>
      </w:r>
      <w:r w:rsidR="003839BB" w:rsidRPr="00037E88">
        <w:rPr>
          <w:rFonts w:eastAsiaTheme="minorHAnsi"/>
          <w:color w:val="000000" w:themeColor="text1"/>
          <w:sz w:val="23"/>
          <w:szCs w:val="23"/>
          <w:lang w:val="lt-LT"/>
        </w:rPr>
        <w:t>8</w:t>
      </w:r>
      <w:r w:rsidRPr="00037E88">
        <w:rPr>
          <w:rFonts w:eastAsiaTheme="minorHAnsi"/>
          <w:color w:val="000000" w:themeColor="text1"/>
          <w:sz w:val="23"/>
          <w:szCs w:val="23"/>
          <w:lang w:val="lt-LT"/>
        </w:rPr>
        <w:t>.5.</w:t>
      </w:r>
      <w:r w:rsidR="009A69BF" w:rsidRPr="00037E88">
        <w:rPr>
          <w:rFonts w:eastAsiaTheme="minorHAnsi"/>
          <w:color w:val="000000" w:themeColor="text1"/>
          <w:sz w:val="23"/>
          <w:szCs w:val="23"/>
          <w:lang w:val="lt-LT"/>
        </w:rPr>
        <w:t> </w:t>
      </w:r>
      <w:r w:rsidRPr="00037E88">
        <w:rPr>
          <w:rFonts w:eastAsiaTheme="minorHAnsi"/>
          <w:color w:val="000000" w:themeColor="text1"/>
          <w:sz w:val="23"/>
          <w:szCs w:val="23"/>
          <w:lang w:val="lt-LT"/>
        </w:rPr>
        <w:t xml:space="preserve">Sutarčiai ir visoms iš </w:t>
      </w:r>
      <w:r w:rsidR="009242DF"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 xml:space="preserve">utarties atsirandančioms teisėms ir pareigoms taikomi Lietuvos Respublikos įstatymai bei kiti norminiai teisės aktai. </w:t>
      </w:r>
      <w:r w:rsidR="009242DF" w:rsidRPr="00037E88">
        <w:rPr>
          <w:rFonts w:eastAsiaTheme="minorHAnsi"/>
          <w:color w:val="000000" w:themeColor="text1"/>
          <w:sz w:val="23"/>
          <w:szCs w:val="23"/>
          <w:lang w:val="lt-LT"/>
        </w:rPr>
        <w:t>S</w:t>
      </w:r>
      <w:r w:rsidRPr="00037E88">
        <w:rPr>
          <w:rFonts w:eastAsiaTheme="minorHAnsi"/>
          <w:color w:val="000000" w:themeColor="text1"/>
          <w:sz w:val="23"/>
          <w:szCs w:val="23"/>
          <w:lang w:val="lt-LT"/>
        </w:rPr>
        <w:t xml:space="preserve">utartis </w:t>
      </w:r>
      <w:r w:rsidR="009242DF" w:rsidRPr="00037E88">
        <w:rPr>
          <w:rFonts w:eastAsiaTheme="minorHAnsi"/>
          <w:color w:val="000000" w:themeColor="text1"/>
          <w:sz w:val="23"/>
          <w:szCs w:val="23"/>
          <w:lang w:val="lt-LT"/>
        </w:rPr>
        <w:t>yra</w:t>
      </w:r>
      <w:r w:rsidRPr="00037E88">
        <w:rPr>
          <w:rFonts w:eastAsiaTheme="minorHAnsi"/>
          <w:color w:val="000000" w:themeColor="text1"/>
          <w:sz w:val="23"/>
          <w:szCs w:val="23"/>
          <w:lang w:val="lt-LT"/>
        </w:rPr>
        <w:t xml:space="preserve"> sudaryta ir</w:t>
      </w:r>
      <w:r w:rsidR="009242DF" w:rsidRPr="00037E88">
        <w:rPr>
          <w:rFonts w:eastAsiaTheme="minorHAnsi"/>
          <w:color w:val="000000" w:themeColor="text1"/>
          <w:sz w:val="23"/>
          <w:szCs w:val="23"/>
          <w:lang w:val="lt-LT"/>
        </w:rPr>
        <w:t xml:space="preserve"> turi būti</w:t>
      </w:r>
      <w:r w:rsidRPr="00037E88">
        <w:rPr>
          <w:rFonts w:eastAsiaTheme="minorHAnsi"/>
          <w:color w:val="000000" w:themeColor="text1"/>
          <w:sz w:val="23"/>
          <w:szCs w:val="23"/>
          <w:lang w:val="lt-LT"/>
        </w:rPr>
        <w:t xml:space="preserve"> aiškinama pagal Lietuvos Respublikos teisę.</w:t>
      </w:r>
    </w:p>
    <w:p w14:paraId="30C8E552" w14:textId="3CB9744E" w:rsidR="00603CF8" w:rsidRPr="00037E88" w:rsidRDefault="003839BB"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19</w:t>
      </w:r>
      <w:r w:rsidR="00603CF8" w:rsidRPr="00037E88">
        <w:rPr>
          <w:rFonts w:eastAsiaTheme="minorHAnsi"/>
          <w:color w:val="000000" w:themeColor="text1"/>
          <w:sz w:val="23"/>
          <w:szCs w:val="23"/>
          <w:lang w:val="lt-LT"/>
        </w:rPr>
        <w:t>. Nenugalimos jėgos aplinkybės (</w:t>
      </w:r>
      <w:r w:rsidR="00603CF8" w:rsidRPr="00037E88">
        <w:rPr>
          <w:rFonts w:eastAsiaTheme="minorHAnsi"/>
          <w:i/>
          <w:iCs/>
          <w:color w:val="000000" w:themeColor="text1"/>
          <w:sz w:val="23"/>
          <w:szCs w:val="23"/>
          <w:lang w:val="lt-LT"/>
        </w:rPr>
        <w:t>force majeure</w:t>
      </w:r>
      <w:r w:rsidR="00603CF8" w:rsidRPr="00037E88">
        <w:rPr>
          <w:rFonts w:eastAsiaTheme="minorHAnsi"/>
          <w:color w:val="000000" w:themeColor="text1"/>
          <w:sz w:val="23"/>
          <w:szCs w:val="23"/>
          <w:lang w:val="lt-LT"/>
        </w:rPr>
        <w:t>).</w:t>
      </w:r>
    </w:p>
    <w:p w14:paraId="26124DE3" w14:textId="7389CBAA" w:rsidR="00603CF8"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19</w:t>
      </w:r>
      <w:r w:rsidR="00603CF8" w:rsidRPr="00037E88">
        <w:rPr>
          <w:rFonts w:eastAsiaTheme="minorHAnsi"/>
          <w:color w:val="000000" w:themeColor="text1"/>
          <w:sz w:val="23"/>
          <w:szCs w:val="23"/>
          <w:lang w:val="lt-LT"/>
        </w:rPr>
        <w:t>.1. </w:t>
      </w:r>
      <w:r w:rsidR="009242DF"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utarties </w:t>
      </w:r>
      <w:r w:rsidR="009242DF" w:rsidRPr="00037E88">
        <w:rPr>
          <w:rFonts w:eastAsiaTheme="minorHAnsi"/>
          <w:color w:val="000000" w:themeColor="text1"/>
          <w:sz w:val="23"/>
          <w:szCs w:val="23"/>
          <w:lang w:val="lt-LT"/>
        </w:rPr>
        <w:t>Š</w:t>
      </w:r>
      <w:r w:rsidR="00603CF8" w:rsidRPr="00037E88">
        <w:rPr>
          <w:rFonts w:eastAsiaTheme="minorHAnsi"/>
          <w:color w:val="000000" w:themeColor="text1"/>
          <w:sz w:val="23"/>
          <w:szCs w:val="23"/>
          <w:lang w:val="lt-LT"/>
        </w:rPr>
        <w:t xml:space="preserve">alis nėra laikoma atsakinga už bet kokių įsipareigojimų pagal </w:t>
      </w:r>
      <w:r w:rsidR="009242DF"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utartį neįvykdymą ar dalinį neįvykdymą, jeigu įrodo, kad tai įvyko dėl nenugalimos jėgos aplinkybių, kurių </w:t>
      </w:r>
      <w:r w:rsidR="009242DF"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utarties </w:t>
      </w:r>
      <w:r w:rsidR="009242DF" w:rsidRPr="00037E88">
        <w:rPr>
          <w:rFonts w:eastAsiaTheme="minorHAnsi"/>
          <w:color w:val="000000" w:themeColor="text1"/>
          <w:sz w:val="23"/>
          <w:szCs w:val="23"/>
          <w:lang w:val="lt-LT"/>
        </w:rPr>
        <w:t>Š</w:t>
      </w:r>
      <w:r w:rsidR="00603CF8" w:rsidRPr="00037E88">
        <w:rPr>
          <w:rFonts w:eastAsiaTheme="minorHAnsi"/>
          <w:color w:val="000000" w:themeColor="text1"/>
          <w:sz w:val="23"/>
          <w:szCs w:val="23"/>
          <w:lang w:val="lt-LT"/>
        </w:rPr>
        <w:t xml:space="preserve">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w:t>
      </w:r>
      <w:r w:rsidR="009242DF"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utarties </w:t>
      </w:r>
      <w:r w:rsidR="009242DF" w:rsidRPr="00037E88">
        <w:rPr>
          <w:rFonts w:eastAsiaTheme="minorHAnsi"/>
          <w:color w:val="000000" w:themeColor="text1"/>
          <w:sz w:val="23"/>
          <w:szCs w:val="23"/>
          <w:lang w:val="lt-LT"/>
        </w:rPr>
        <w:t>Š</w:t>
      </w:r>
      <w:r w:rsidR="00603CF8" w:rsidRPr="00037E88">
        <w:rPr>
          <w:rFonts w:eastAsiaTheme="minorHAnsi"/>
          <w:color w:val="000000" w:themeColor="text1"/>
          <w:sz w:val="23"/>
          <w:szCs w:val="23"/>
          <w:lang w:val="lt-LT"/>
        </w:rPr>
        <w:t xml:space="preserve">alys vadovaujasi Lietuvos Respublikos Vyriausybės 1997 m. kovo 13 d. nutarimu Nr. 222 „Dėl Nenugalimos jėgos (force majeure) aplinkybes liudijančių pažymų išdavimo tvarkos patvirtinimo“. Esant nenugalimos jėgos aplinkybėms, </w:t>
      </w:r>
      <w:r w:rsidR="009242DF"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utarties </w:t>
      </w:r>
      <w:r w:rsidR="009242DF" w:rsidRPr="00037E88">
        <w:rPr>
          <w:rFonts w:eastAsiaTheme="minorHAnsi"/>
          <w:color w:val="000000" w:themeColor="text1"/>
          <w:sz w:val="23"/>
          <w:szCs w:val="23"/>
          <w:lang w:val="lt-LT"/>
        </w:rPr>
        <w:t>Š</w:t>
      </w:r>
      <w:r w:rsidR="00603CF8" w:rsidRPr="00037E88">
        <w:rPr>
          <w:rFonts w:eastAsiaTheme="minorHAnsi"/>
          <w:color w:val="000000" w:themeColor="text1"/>
          <w:sz w:val="23"/>
          <w:szCs w:val="23"/>
          <w:lang w:val="lt-LT"/>
        </w:rPr>
        <w:t>alys Lietuvos Respublikos teisės aktuose nustatyta tvarka yra atleidžiamos nuo atsakomybės už</w:t>
      </w:r>
      <w:r w:rsidR="009242DF" w:rsidRPr="00037E88">
        <w:rPr>
          <w:rFonts w:eastAsiaTheme="minorHAnsi"/>
          <w:color w:val="000000" w:themeColor="text1"/>
          <w:sz w:val="23"/>
          <w:szCs w:val="23"/>
          <w:lang w:val="lt-LT"/>
        </w:rPr>
        <w:t xml:space="preserve"> S</w:t>
      </w:r>
      <w:r w:rsidR="00603CF8" w:rsidRPr="00037E88">
        <w:rPr>
          <w:rFonts w:eastAsiaTheme="minorHAnsi"/>
          <w:color w:val="000000" w:themeColor="text1"/>
          <w:sz w:val="23"/>
          <w:szCs w:val="23"/>
          <w:lang w:val="lt-LT"/>
        </w:rPr>
        <w:t>utartyje numatytų prievolių neįvykdymą, dalinį neįvykdymą arba netinkamą įvykdymą, o įsipareigojimų vykdymo terminas pratęsiamas.</w:t>
      </w:r>
    </w:p>
    <w:p w14:paraId="2742C1CD" w14:textId="0D10F96D" w:rsidR="00603CF8"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19</w:t>
      </w:r>
      <w:r w:rsidR="00603CF8" w:rsidRPr="00037E88">
        <w:rPr>
          <w:rFonts w:eastAsiaTheme="minorHAnsi"/>
          <w:color w:val="000000" w:themeColor="text1"/>
          <w:sz w:val="23"/>
          <w:szCs w:val="23"/>
          <w:lang w:val="lt-LT"/>
        </w:rPr>
        <w:t>.2. </w:t>
      </w:r>
      <w:r w:rsidR="009242DF"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utarties </w:t>
      </w:r>
      <w:r w:rsidR="00754ABD" w:rsidRPr="00037E88">
        <w:rPr>
          <w:rFonts w:eastAsiaTheme="minorHAnsi"/>
          <w:color w:val="000000" w:themeColor="text1"/>
          <w:sz w:val="23"/>
          <w:szCs w:val="23"/>
          <w:lang w:val="lt-LT"/>
        </w:rPr>
        <w:t>Š</w:t>
      </w:r>
      <w:r w:rsidR="00603CF8" w:rsidRPr="00037E88">
        <w:rPr>
          <w:rFonts w:eastAsiaTheme="minorHAnsi"/>
          <w:color w:val="000000" w:themeColor="text1"/>
          <w:sz w:val="23"/>
          <w:szCs w:val="23"/>
          <w:lang w:val="lt-LT"/>
        </w:rPr>
        <w:t xml:space="preserve">alis, prašanti ją atleisti nuo atsakomybės, privalo pranešti kitai </w:t>
      </w:r>
      <w:r w:rsidR="009242DF"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utarties </w:t>
      </w:r>
      <w:r w:rsidR="009242DF" w:rsidRPr="00037E88">
        <w:rPr>
          <w:rFonts w:eastAsiaTheme="minorHAnsi"/>
          <w:color w:val="000000" w:themeColor="text1"/>
          <w:sz w:val="23"/>
          <w:szCs w:val="23"/>
          <w:lang w:val="lt-LT"/>
        </w:rPr>
        <w:t>Š</w:t>
      </w:r>
      <w:r w:rsidR="00603CF8" w:rsidRPr="00037E88">
        <w:rPr>
          <w:rFonts w:eastAsiaTheme="minorHAnsi"/>
          <w:color w:val="000000" w:themeColor="text1"/>
          <w:sz w:val="23"/>
          <w:szCs w:val="23"/>
          <w:lang w:val="lt-LT"/>
        </w:rPr>
        <w:t xml:space="preserve">aliai raštu apie nenugalimos jėgos aplinkybes nedelsdama, bet ne vėliau kaip per 3 (tris) darbo dienas </w:t>
      </w:r>
      <w:r w:rsidR="00603CF8" w:rsidRPr="00037E88">
        <w:rPr>
          <w:rFonts w:eastAsiaTheme="minorHAnsi"/>
          <w:color w:val="000000" w:themeColor="text1"/>
          <w:sz w:val="23"/>
          <w:szCs w:val="23"/>
          <w:lang w:val="lt-LT"/>
        </w:rPr>
        <w:lastRenderedPageBreak/>
        <w:t>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11A220" w14:textId="622D876D" w:rsidR="00603CF8"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19</w:t>
      </w:r>
      <w:r w:rsidR="00603CF8" w:rsidRPr="00037E88">
        <w:rPr>
          <w:rFonts w:eastAsiaTheme="minorHAnsi"/>
          <w:color w:val="000000" w:themeColor="text1"/>
          <w:sz w:val="23"/>
          <w:szCs w:val="23"/>
          <w:lang w:val="lt-LT"/>
        </w:rPr>
        <w:t xml:space="preserve">.3. Pagrindas atleisti </w:t>
      </w:r>
      <w:r w:rsidR="005C7A35"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utarties </w:t>
      </w:r>
      <w:r w:rsidR="005C7A35" w:rsidRPr="00037E88">
        <w:rPr>
          <w:rFonts w:eastAsiaTheme="minorHAnsi"/>
          <w:color w:val="000000" w:themeColor="text1"/>
          <w:sz w:val="23"/>
          <w:szCs w:val="23"/>
          <w:lang w:val="lt-LT"/>
        </w:rPr>
        <w:t>Š</w:t>
      </w:r>
      <w:r w:rsidR="00603CF8" w:rsidRPr="00037E88">
        <w:rPr>
          <w:rFonts w:eastAsiaTheme="minorHAnsi"/>
          <w:color w:val="000000" w:themeColor="text1"/>
          <w:sz w:val="23"/>
          <w:szCs w:val="23"/>
          <w:lang w:val="lt-LT"/>
        </w:rPr>
        <w:t xml:space="preserve">alį nuo atsakomybės atsiranda nuo nenugalimos jėgos aplinkybių atsiradimo momento tinkamai ir laiku pranešus apie nenugalimos jėgos aplinkybes. Jeigu </w:t>
      </w:r>
      <w:r w:rsidR="005C7A35"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 xml:space="preserve">utarties </w:t>
      </w:r>
      <w:r w:rsidR="005C7A35" w:rsidRPr="00037E88">
        <w:rPr>
          <w:rFonts w:eastAsiaTheme="minorHAnsi"/>
          <w:color w:val="000000" w:themeColor="text1"/>
          <w:sz w:val="23"/>
          <w:szCs w:val="23"/>
          <w:lang w:val="lt-LT"/>
        </w:rPr>
        <w:t>Š</w:t>
      </w:r>
      <w:r w:rsidR="00603CF8" w:rsidRPr="00037E88">
        <w:rPr>
          <w:rFonts w:eastAsiaTheme="minorHAnsi"/>
          <w:color w:val="000000" w:themeColor="text1"/>
          <w:sz w:val="23"/>
          <w:szCs w:val="23"/>
          <w:lang w:val="lt-LT"/>
        </w:rPr>
        <w:t xml:space="preserve">alis laiku neišsiunčia pranešimo arba neinformuoja, ji privalo kompensuoti kitai </w:t>
      </w:r>
      <w:r w:rsidR="005C7A35" w:rsidRPr="00037E88">
        <w:rPr>
          <w:rFonts w:eastAsiaTheme="minorHAnsi"/>
          <w:color w:val="000000" w:themeColor="text1"/>
          <w:sz w:val="23"/>
          <w:szCs w:val="23"/>
          <w:lang w:val="lt-LT"/>
        </w:rPr>
        <w:t>S</w:t>
      </w:r>
      <w:r w:rsidR="00603CF8" w:rsidRPr="00037E88">
        <w:rPr>
          <w:rFonts w:eastAsiaTheme="minorHAnsi"/>
          <w:color w:val="000000" w:themeColor="text1"/>
          <w:sz w:val="23"/>
          <w:szCs w:val="23"/>
          <w:lang w:val="lt-LT"/>
        </w:rPr>
        <w:t>utarties šaliai žalą, kurią ši patyrė dėl laiku nepateikto pranešimo arba dėl to, kad nebuvo jokio pranešimo.</w:t>
      </w:r>
    </w:p>
    <w:p w14:paraId="54CDBB8A" w14:textId="77777777" w:rsidR="00695921" w:rsidRPr="00037E88" w:rsidRDefault="00695921" w:rsidP="00FB67E9">
      <w:pPr>
        <w:tabs>
          <w:tab w:val="left" w:pos="426"/>
        </w:tabs>
        <w:spacing w:after="0" w:line="240" w:lineRule="auto"/>
        <w:ind w:firstLine="851"/>
        <w:rPr>
          <w:rFonts w:eastAsia="SimSun"/>
          <w:b/>
          <w:bCs/>
          <w:color w:val="000000" w:themeColor="text1"/>
          <w:sz w:val="23"/>
          <w:szCs w:val="23"/>
          <w:lang w:val="lt-LT" w:eastAsia="zh-CN"/>
        </w:rPr>
      </w:pPr>
    </w:p>
    <w:p w14:paraId="73A07B04" w14:textId="6380A648" w:rsidR="00695921" w:rsidRPr="00037E88" w:rsidRDefault="000141D3" w:rsidP="00FB67E9">
      <w:pPr>
        <w:tabs>
          <w:tab w:val="left" w:pos="0"/>
          <w:tab w:val="left" w:pos="993"/>
          <w:tab w:val="left" w:pos="2127"/>
          <w:tab w:val="left" w:pos="2977"/>
        </w:tabs>
        <w:spacing w:after="0" w:line="240" w:lineRule="auto"/>
        <w:ind w:firstLine="851"/>
        <w:jc w:val="center"/>
        <w:rPr>
          <w:rFonts w:eastAsia="SimSun"/>
          <w:b/>
          <w:color w:val="000000" w:themeColor="text1"/>
          <w:sz w:val="23"/>
          <w:szCs w:val="23"/>
          <w:lang w:val="lt-LT" w:eastAsia="zh-CN"/>
        </w:rPr>
      </w:pPr>
      <w:r w:rsidRPr="00037E88">
        <w:rPr>
          <w:rFonts w:eastAsia="SimSun"/>
          <w:b/>
          <w:color w:val="000000" w:themeColor="text1"/>
          <w:sz w:val="23"/>
          <w:szCs w:val="23"/>
          <w:lang w:val="lt-LT" w:eastAsia="zh-CN"/>
        </w:rPr>
        <w:t>VI</w:t>
      </w:r>
      <w:r w:rsidR="00EC23CA" w:rsidRPr="00037E88">
        <w:rPr>
          <w:rFonts w:eastAsia="SimSun"/>
          <w:b/>
          <w:color w:val="000000" w:themeColor="text1"/>
          <w:sz w:val="23"/>
          <w:szCs w:val="23"/>
          <w:lang w:val="lt-LT" w:eastAsia="zh-CN"/>
        </w:rPr>
        <w:t>I</w:t>
      </w:r>
      <w:r w:rsidRPr="00037E88">
        <w:rPr>
          <w:rFonts w:eastAsia="SimSun"/>
          <w:b/>
          <w:color w:val="000000" w:themeColor="text1"/>
          <w:sz w:val="23"/>
          <w:szCs w:val="23"/>
          <w:lang w:val="lt-LT" w:eastAsia="zh-CN"/>
        </w:rPr>
        <w:t>. SUTARTIES KEITIMO IR NUTRAUKIMO TVARKA</w:t>
      </w:r>
    </w:p>
    <w:p w14:paraId="296FF024" w14:textId="77777777" w:rsidR="00D803B0" w:rsidRPr="00037E88" w:rsidRDefault="00D803B0" w:rsidP="00FB67E9">
      <w:pPr>
        <w:tabs>
          <w:tab w:val="left" w:pos="0"/>
          <w:tab w:val="left" w:pos="993"/>
          <w:tab w:val="left" w:pos="2127"/>
          <w:tab w:val="left" w:pos="2977"/>
        </w:tabs>
        <w:spacing w:after="0" w:line="240" w:lineRule="auto"/>
        <w:ind w:firstLine="851"/>
        <w:jc w:val="center"/>
        <w:rPr>
          <w:rFonts w:eastAsia="SimSun"/>
          <w:b/>
          <w:color w:val="000000" w:themeColor="text1"/>
          <w:sz w:val="23"/>
          <w:szCs w:val="23"/>
          <w:lang w:val="lt-LT" w:eastAsia="zh-CN"/>
        </w:rPr>
      </w:pPr>
    </w:p>
    <w:p w14:paraId="243B5921" w14:textId="74C00D21"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20</w:t>
      </w:r>
      <w:r w:rsidR="005C7A35" w:rsidRPr="00037E88">
        <w:rPr>
          <w:rFonts w:eastAsiaTheme="minorHAnsi"/>
          <w:color w:val="000000" w:themeColor="text1"/>
          <w:sz w:val="23"/>
          <w:szCs w:val="23"/>
          <w:lang w:val="lt-LT"/>
        </w:rPr>
        <w:t xml:space="preserve">. Nutraukus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utartį ar jai pasibaigus, lieka galioti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nuostatos, susijusios su atsakomybe bei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050692"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 xml:space="preserve">alių atsiskaitymais pagal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utartį, taip pat visos kitos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nuostatos, kurios išlieka galioti po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nutraukimo arba turi išlikti galioti, kad būtų visiškai įvykdyta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utartis.</w:t>
      </w:r>
    </w:p>
    <w:p w14:paraId="13D71B83" w14:textId="7B8C709E"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21</w:t>
      </w:r>
      <w:r w:rsidR="005C7A35" w:rsidRPr="00037E88">
        <w:rPr>
          <w:rFonts w:eastAsiaTheme="minorHAnsi"/>
          <w:color w:val="000000" w:themeColor="text1"/>
          <w:sz w:val="23"/>
          <w:szCs w:val="23"/>
          <w:lang w:val="lt-LT"/>
        </w:rPr>
        <w:t>.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sąlygos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galiojimo laikotarpiu negali būti keičiamos, išskyrus tokias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utarties sąlygas, kurias pakeitus nebūtų pažeisti Lietuvos Respublikos viešųjų pirkimų įstatyme nustatyti principai.</w:t>
      </w:r>
    </w:p>
    <w:p w14:paraId="3E471FDF" w14:textId="0FBDAAA8"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22</w:t>
      </w:r>
      <w:r w:rsidR="005C7A35" w:rsidRPr="00037E88">
        <w:rPr>
          <w:rFonts w:eastAsiaTheme="minorHAnsi"/>
          <w:color w:val="000000" w:themeColor="text1"/>
          <w:sz w:val="23"/>
          <w:szCs w:val="23"/>
          <w:lang w:val="lt-LT"/>
        </w:rPr>
        <w:t>.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galiojimo laikotarpiu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050692"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 xml:space="preserve">alis, inicijuojanti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sąlygų pakeitimą, pateikia kitai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050692"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 xml:space="preserve">aliai raštišką prašymą keisti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utarties sąlygas bei dokumentų, pagrindžiančių prašyme nurodytas aplinkybes, argumentus ir paaiškinimus, kopijas. Į pateiktą prašymą pakeisti atitinkamą</w:t>
      </w:r>
      <w:r w:rsidR="00050692" w:rsidRPr="00037E88">
        <w:rPr>
          <w:rFonts w:eastAsiaTheme="minorHAnsi"/>
          <w:color w:val="000000" w:themeColor="text1"/>
          <w:sz w:val="23"/>
          <w:szCs w:val="23"/>
          <w:lang w:val="lt-LT"/>
        </w:rPr>
        <w:t xml:space="preserve">  S</w:t>
      </w:r>
      <w:r w:rsidR="005C7A35" w:rsidRPr="00037E88">
        <w:rPr>
          <w:rFonts w:eastAsiaTheme="minorHAnsi"/>
          <w:color w:val="000000" w:themeColor="text1"/>
          <w:sz w:val="23"/>
          <w:szCs w:val="23"/>
          <w:lang w:val="lt-LT"/>
        </w:rPr>
        <w:t xml:space="preserve">utarties sąlygą kita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050692"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 xml:space="preserve">alis motyvuotai atsako ne vėliau kaip per 10 (dešimt) darbo dienų.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050692"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 xml:space="preserve">alims nesutarus dėl </w:t>
      </w:r>
      <w:r w:rsidR="00050692"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sąlygų keitimo, sprendimo teisę turi </w:t>
      </w:r>
      <w:r w:rsidR="00050692" w:rsidRPr="00037E88">
        <w:rPr>
          <w:rFonts w:eastAsiaTheme="minorHAnsi"/>
          <w:color w:val="000000" w:themeColor="text1"/>
          <w:sz w:val="23"/>
          <w:szCs w:val="23"/>
          <w:lang w:val="lt-LT"/>
        </w:rPr>
        <w:t>Užsakovas</w:t>
      </w:r>
      <w:r w:rsidR="005C7A35" w:rsidRPr="00037E88">
        <w:rPr>
          <w:rFonts w:eastAsiaTheme="minorHAnsi"/>
          <w:color w:val="000000" w:themeColor="text1"/>
          <w:sz w:val="23"/>
          <w:szCs w:val="23"/>
          <w:lang w:val="lt-LT"/>
        </w:rPr>
        <w:t xml:space="preserve">.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šalims tarpusavyje susitarus dėl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sąlygų keitimo, šie keitimai įforminami susitarimu, kuris yra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utarties neatskiriama dalis.</w:t>
      </w:r>
    </w:p>
    <w:p w14:paraId="499E7917" w14:textId="34839805"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23</w:t>
      </w:r>
      <w:r w:rsidR="005C7A35" w:rsidRPr="00037E88">
        <w:rPr>
          <w:rFonts w:eastAsiaTheme="minorHAnsi"/>
          <w:color w:val="000000" w:themeColor="text1"/>
          <w:sz w:val="23"/>
          <w:szCs w:val="23"/>
          <w:lang w:val="lt-LT"/>
        </w:rPr>
        <w:t>.</w:t>
      </w:r>
      <w:r w:rsidR="009A69BF" w:rsidRPr="00037E88">
        <w:rPr>
          <w:rFonts w:eastAsiaTheme="minorHAnsi"/>
          <w:color w:val="000000" w:themeColor="text1"/>
          <w:sz w:val="23"/>
          <w:szCs w:val="23"/>
          <w:lang w:val="lt-LT"/>
        </w:rPr>
        <w:t> </w:t>
      </w:r>
      <w:r w:rsidR="005C7A35" w:rsidRPr="00037E88">
        <w:rPr>
          <w:rFonts w:eastAsiaTheme="minorHAnsi"/>
          <w:color w:val="000000" w:themeColor="text1"/>
          <w:sz w:val="23"/>
          <w:szCs w:val="23"/>
          <w:lang w:val="lt-LT"/>
        </w:rPr>
        <w:t xml:space="preserve">Jei kuri nors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šalis nevykdo arba netinkamai vykdo kokius nors savo įsipareigojimus pagal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utartį, ji pažeidžia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utartį. </w:t>
      </w:r>
    </w:p>
    <w:p w14:paraId="5F984158" w14:textId="15CF5914"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24</w:t>
      </w:r>
      <w:r w:rsidR="005C7A35" w:rsidRPr="00037E88">
        <w:rPr>
          <w:rFonts w:eastAsiaTheme="minorHAnsi"/>
          <w:color w:val="000000" w:themeColor="text1"/>
          <w:sz w:val="23"/>
          <w:szCs w:val="23"/>
          <w:lang w:val="lt-LT"/>
        </w:rPr>
        <w:t xml:space="preserve">. Vienai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4604FD"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 xml:space="preserve">aliai pažeidus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utartį, nukentėjusioji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4604FD"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alis turi teisę:</w:t>
      </w:r>
    </w:p>
    <w:p w14:paraId="6F0FAC93" w14:textId="6B2CD901"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24</w:t>
      </w:r>
      <w:r w:rsidR="005C7A35" w:rsidRPr="00037E88">
        <w:rPr>
          <w:rFonts w:eastAsiaTheme="minorHAnsi"/>
          <w:color w:val="000000" w:themeColor="text1"/>
          <w:sz w:val="23"/>
          <w:szCs w:val="23"/>
          <w:lang w:val="lt-LT"/>
        </w:rPr>
        <w:t xml:space="preserve">.1. reikalauti kitos </w:t>
      </w:r>
      <w:r w:rsidR="004604FD"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alies vykdyti sutartinius įsipareigojimus;</w:t>
      </w:r>
    </w:p>
    <w:p w14:paraId="475C7AEA" w14:textId="6EDE9B58"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24</w:t>
      </w:r>
      <w:r w:rsidR="005C7A35" w:rsidRPr="00037E88">
        <w:rPr>
          <w:rFonts w:eastAsiaTheme="minorHAnsi"/>
          <w:color w:val="000000" w:themeColor="text1"/>
          <w:sz w:val="23"/>
          <w:szCs w:val="23"/>
          <w:lang w:val="lt-LT"/>
        </w:rPr>
        <w:t>.2. reikalauti atlyginti nuostolius;</w:t>
      </w:r>
    </w:p>
    <w:p w14:paraId="41E4320F" w14:textId="4C2A3482"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24</w:t>
      </w:r>
      <w:r w:rsidR="005C7A35" w:rsidRPr="00037E88">
        <w:rPr>
          <w:rFonts w:eastAsiaTheme="minorHAnsi"/>
          <w:color w:val="000000" w:themeColor="text1"/>
          <w:sz w:val="23"/>
          <w:szCs w:val="23"/>
          <w:lang w:val="lt-LT"/>
        </w:rPr>
        <w:t xml:space="preserve">.3. reikalauti sumokėti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utartyje nustatytus delspinigius;</w:t>
      </w:r>
    </w:p>
    <w:p w14:paraId="6A613520" w14:textId="03EADDCC"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24</w:t>
      </w:r>
      <w:r w:rsidR="005C7A35" w:rsidRPr="00037E88">
        <w:rPr>
          <w:rFonts w:eastAsiaTheme="minorHAnsi"/>
          <w:color w:val="000000" w:themeColor="text1"/>
          <w:sz w:val="23"/>
          <w:szCs w:val="23"/>
          <w:lang w:val="lt-LT"/>
        </w:rPr>
        <w:t xml:space="preserve">.4. nutraukti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utartį;</w:t>
      </w:r>
    </w:p>
    <w:p w14:paraId="2E3FF800" w14:textId="7DA199C6"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24</w:t>
      </w:r>
      <w:r w:rsidR="005C7A35" w:rsidRPr="00037E88">
        <w:rPr>
          <w:rFonts w:eastAsiaTheme="minorHAnsi"/>
          <w:color w:val="000000" w:themeColor="text1"/>
          <w:sz w:val="23"/>
          <w:szCs w:val="23"/>
          <w:lang w:val="lt-LT"/>
        </w:rPr>
        <w:t>.5. taikyti kitus Lietuvos Respublikos teisės aktų nustatytus teisių gynimo būdus.</w:t>
      </w:r>
    </w:p>
    <w:p w14:paraId="6719D6A3" w14:textId="277B030D"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25</w:t>
      </w:r>
      <w:r w:rsidR="005C7A35" w:rsidRPr="00037E88">
        <w:rPr>
          <w:rFonts w:eastAsiaTheme="minorHAnsi"/>
          <w:color w:val="000000" w:themeColor="text1"/>
          <w:sz w:val="23"/>
          <w:szCs w:val="23"/>
          <w:lang w:val="lt-LT"/>
        </w:rPr>
        <w:t xml:space="preserve">.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utartis gali būti nutraukta:</w:t>
      </w:r>
    </w:p>
    <w:p w14:paraId="654C25B8" w14:textId="3015285C"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25</w:t>
      </w:r>
      <w:r w:rsidR="005C7A35" w:rsidRPr="00037E88">
        <w:rPr>
          <w:rFonts w:eastAsiaTheme="minorHAnsi"/>
          <w:color w:val="000000" w:themeColor="text1"/>
          <w:sz w:val="23"/>
          <w:szCs w:val="23"/>
          <w:lang w:val="lt-LT"/>
        </w:rPr>
        <w:t xml:space="preserve">.1. rašytiniu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utarties šalių susitarimu;</w:t>
      </w:r>
    </w:p>
    <w:p w14:paraId="3550035F" w14:textId="5BEFA4DB"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25</w:t>
      </w:r>
      <w:r w:rsidR="005C7A35" w:rsidRPr="00037E88">
        <w:rPr>
          <w:rFonts w:eastAsiaTheme="minorHAnsi"/>
          <w:color w:val="000000" w:themeColor="text1"/>
          <w:sz w:val="23"/>
          <w:szCs w:val="23"/>
          <w:lang w:val="lt-LT"/>
        </w:rPr>
        <w:t>.2.</w:t>
      </w:r>
      <w:r w:rsidR="009A69BF" w:rsidRPr="00037E88">
        <w:rPr>
          <w:rFonts w:eastAsiaTheme="minorHAnsi"/>
          <w:color w:val="000000" w:themeColor="text1"/>
          <w:sz w:val="23"/>
          <w:szCs w:val="23"/>
          <w:lang w:val="lt-LT"/>
        </w:rPr>
        <w:t> </w:t>
      </w:r>
      <w:r w:rsidR="005C7A35" w:rsidRPr="00037E88">
        <w:rPr>
          <w:rFonts w:eastAsiaTheme="minorHAnsi"/>
          <w:color w:val="000000" w:themeColor="text1"/>
          <w:sz w:val="23"/>
          <w:szCs w:val="23"/>
          <w:lang w:val="lt-LT"/>
        </w:rPr>
        <w:t xml:space="preserve">vienašališkai </w:t>
      </w:r>
      <w:r w:rsidR="004604FD" w:rsidRPr="00037E88">
        <w:rPr>
          <w:rFonts w:eastAsiaTheme="minorHAnsi"/>
          <w:color w:val="000000" w:themeColor="text1"/>
          <w:sz w:val="23"/>
          <w:szCs w:val="23"/>
          <w:lang w:val="lt-LT"/>
        </w:rPr>
        <w:t>Užsakovo</w:t>
      </w:r>
      <w:r w:rsidR="005C7A35" w:rsidRPr="00037E88">
        <w:rPr>
          <w:rFonts w:eastAsiaTheme="minorHAnsi"/>
          <w:color w:val="000000" w:themeColor="text1"/>
          <w:sz w:val="23"/>
          <w:szCs w:val="23"/>
          <w:lang w:val="lt-LT"/>
        </w:rPr>
        <w:t xml:space="preserve"> iniciatyva, raštu įspėjus </w:t>
      </w:r>
      <w:r w:rsidR="004604FD" w:rsidRPr="00037E88">
        <w:rPr>
          <w:rFonts w:eastAsiaTheme="minorHAnsi"/>
          <w:color w:val="000000" w:themeColor="text1"/>
          <w:sz w:val="23"/>
          <w:szCs w:val="23"/>
          <w:lang w:val="lt-LT"/>
        </w:rPr>
        <w:t>T</w:t>
      </w:r>
      <w:r w:rsidR="005C7A35" w:rsidRPr="00037E88">
        <w:rPr>
          <w:rFonts w:eastAsiaTheme="minorHAnsi"/>
          <w:color w:val="000000" w:themeColor="text1"/>
          <w:sz w:val="23"/>
          <w:szCs w:val="23"/>
          <w:lang w:val="lt-LT"/>
        </w:rPr>
        <w:t>eikėją ne vėliau kaip prieš 90</w:t>
      </w:r>
      <w:r w:rsidR="00FB67E9" w:rsidRPr="00037E88">
        <w:rPr>
          <w:rFonts w:eastAsiaTheme="minorHAnsi"/>
          <w:color w:val="000000" w:themeColor="text1"/>
          <w:sz w:val="23"/>
          <w:szCs w:val="23"/>
          <w:lang w:val="lt-LT"/>
        </w:rPr>
        <w:t> </w:t>
      </w:r>
      <w:r w:rsidR="005C7A35" w:rsidRPr="00037E88">
        <w:rPr>
          <w:rFonts w:eastAsiaTheme="minorHAnsi"/>
          <w:color w:val="000000" w:themeColor="text1"/>
          <w:sz w:val="23"/>
          <w:szCs w:val="23"/>
          <w:lang w:val="lt-LT"/>
        </w:rPr>
        <w:t xml:space="preserve">(devyniasdešimt) kalendorinių dienų;  </w:t>
      </w:r>
    </w:p>
    <w:p w14:paraId="599E3332" w14:textId="3C9F1F7E"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25</w:t>
      </w:r>
      <w:r w:rsidR="005C7A35" w:rsidRPr="00037E88">
        <w:rPr>
          <w:rFonts w:eastAsiaTheme="minorHAnsi"/>
          <w:color w:val="000000" w:themeColor="text1"/>
          <w:sz w:val="23"/>
          <w:szCs w:val="23"/>
          <w:lang w:val="lt-LT"/>
        </w:rPr>
        <w:t>.3.</w:t>
      </w:r>
      <w:r w:rsidR="009A69BF" w:rsidRPr="00037E88">
        <w:rPr>
          <w:rFonts w:eastAsiaTheme="minorHAnsi"/>
          <w:color w:val="000000" w:themeColor="text1"/>
          <w:sz w:val="23"/>
          <w:szCs w:val="23"/>
          <w:lang w:val="lt-LT"/>
        </w:rPr>
        <w:t> </w:t>
      </w:r>
      <w:r w:rsidR="005C7A35" w:rsidRPr="00037E88">
        <w:rPr>
          <w:rFonts w:eastAsiaTheme="minorHAnsi"/>
          <w:color w:val="000000" w:themeColor="text1"/>
          <w:sz w:val="23"/>
          <w:szCs w:val="23"/>
          <w:lang w:val="lt-LT"/>
        </w:rPr>
        <w:t xml:space="preserve">vienašališkai </w:t>
      </w:r>
      <w:r w:rsidR="004604FD" w:rsidRPr="00037E88">
        <w:rPr>
          <w:rFonts w:eastAsiaTheme="minorHAnsi"/>
          <w:color w:val="000000" w:themeColor="text1"/>
          <w:sz w:val="23"/>
          <w:szCs w:val="23"/>
          <w:lang w:val="lt-LT"/>
        </w:rPr>
        <w:t>T</w:t>
      </w:r>
      <w:r w:rsidR="005C7A35" w:rsidRPr="00037E88">
        <w:rPr>
          <w:rFonts w:eastAsiaTheme="minorHAnsi"/>
          <w:color w:val="000000" w:themeColor="text1"/>
          <w:sz w:val="23"/>
          <w:szCs w:val="23"/>
          <w:lang w:val="lt-LT"/>
        </w:rPr>
        <w:t xml:space="preserve">eikėjo iniciatyva, raštu įspėjus </w:t>
      </w:r>
      <w:r w:rsidR="004604FD" w:rsidRPr="00037E88">
        <w:rPr>
          <w:rFonts w:eastAsiaTheme="minorHAnsi"/>
          <w:color w:val="000000" w:themeColor="text1"/>
          <w:sz w:val="23"/>
          <w:szCs w:val="23"/>
          <w:lang w:val="lt-LT"/>
        </w:rPr>
        <w:t>Užsakovą</w:t>
      </w:r>
      <w:r w:rsidR="005C7A35" w:rsidRPr="00037E88">
        <w:rPr>
          <w:rFonts w:eastAsiaTheme="minorHAnsi"/>
          <w:color w:val="000000" w:themeColor="text1"/>
          <w:sz w:val="23"/>
          <w:szCs w:val="23"/>
          <w:lang w:val="lt-LT"/>
        </w:rPr>
        <w:t xml:space="preserve"> ne vėliau kaip prieš 90</w:t>
      </w:r>
      <w:r w:rsidR="00FB67E9" w:rsidRPr="00037E88">
        <w:rPr>
          <w:rFonts w:eastAsiaTheme="minorHAnsi"/>
          <w:color w:val="000000" w:themeColor="text1"/>
          <w:sz w:val="23"/>
          <w:szCs w:val="23"/>
          <w:lang w:val="lt-LT"/>
        </w:rPr>
        <w:t> </w:t>
      </w:r>
      <w:r w:rsidR="005C7A35" w:rsidRPr="00037E88">
        <w:rPr>
          <w:rFonts w:eastAsiaTheme="minorHAnsi"/>
          <w:color w:val="000000" w:themeColor="text1"/>
          <w:sz w:val="23"/>
          <w:szCs w:val="23"/>
          <w:lang w:val="lt-LT"/>
        </w:rPr>
        <w:t>(devyniasdešimt) kalendorinių dienų;</w:t>
      </w:r>
    </w:p>
    <w:p w14:paraId="251EDD48" w14:textId="2518E5E9"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25</w:t>
      </w:r>
      <w:r w:rsidR="005C7A35" w:rsidRPr="00037E88">
        <w:rPr>
          <w:rFonts w:eastAsiaTheme="minorHAnsi"/>
          <w:color w:val="000000" w:themeColor="text1"/>
          <w:sz w:val="23"/>
          <w:szCs w:val="23"/>
          <w:lang w:val="lt-LT"/>
        </w:rPr>
        <w:t>.4. kitais Civilinio kodekso nustatytais atvejais.</w:t>
      </w:r>
    </w:p>
    <w:p w14:paraId="2C1BDE03" w14:textId="3D3670DA"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26</w:t>
      </w:r>
      <w:r w:rsidR="005C7A35" w:rsidRPr="00037E88">
        <w:rPr>
          <w:rFonts w:eastAsiaTheme="minorHAnsi"/>
          <w:color w:val="000000" w:themeColor="text1"/>
          <w:sz w:val="23"/>
          <w:szCs w:val="23"/>
          <w:lang w:val="lt-LT"/>
        </w:rPr>
        <w:t>.</w:t>
      </w:r>
      <w:r w:rsidR="009A69BF" w:rsidRPr="00037E88">
        <w:rPr>
          <w:rFonts w:eastAsiaTheme="minorHAnsi"/>
          <w:color w:val="000000" w:themeColor="text1"/>
          <w:sz w:val="23"/>
          <w:szCs w:val="23"/>
          <w:lang w:val="lt-LT"/>
        </w:rPr>
        <w:t> </w:t>
      </w:r>
      <w:r w:rsidR="004604FD" w:rsidRPr="00037E88">
        <w:rPr>
          <w:rFonts w:eastAsiaTheme="minorHAnsi"/>
          <w:color w:val="000000" w:themeColor="text1"/>
          <w:sz w:val="23"/>
          <w:szCs w:val="23"/>
          <w:lang w:val="lt-LT"/>
        </w:rPr>
        <w:t>Užsakovas</w:t>
      </w:r>
      <w:r w:rsidR="005C7A35" w:rsidRPr="00037E88">
        <w:rPr>
          <w:rFonts w:eastAsiaTheme="minorHAnsi"/>
          <w:color w:val="000000" w:themeColor="text1"/>
          <w:sz w:val="23"/>
          <w:szCs w:val="23"/>
          <w:lang w:val="lt-LT"/>
        </w:rPr>
        <w:t xml:space="preserve">, nesikreipdamas į teismą, gali vienašališkai nutraukti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utartį, raštu įspėj</w:t>
      </w:r>
      <w:r w:rsidR="004604FD" w:rsidRPr="00037E88">
        <w:rPr>
          <w:rFonts w:eastAsiaTheme="minorHAnsi"/>
          <w:color w:val="000000" w:themeColor="text1"/>
          <w:sz w:val="23"/>
          <w:szCs w:val="23"/>
          <w:lang w:val="lt-LT"/>
        </w:rPr>
        <w:t>ęs</w:t>
      </w:r>
      <w:r w:rsidR="005C7A35" w:rsidRPr="00037E88">
        <w:rPr>
          <w:rFonts w:eastAsiaTheme="minorHAnsi"/>
          <w:color w:val="000000" w:themeColor="text1"/>
          <w:sz w:val="23"/>
          <w:szCs w:val="23"/>
          <w:lang w:val="lt-LT"/>
        </w:rPr>
        <w:t xml:space="preserve"> </w:t>
      </w:r>
      <w:r w:rsidR="004604FD" w:rsidRPr="00037E88">
        <w:rPr>
          <w:rFonts w:eastAsiaTheme="minorHAnsi"/>
          <w:color w:val="000000" w:themeColor="text1"/>
          <w:sz w:val="23"/>
          <w:szCs w:val="23"/>
          <w:lang w:val="lt-LT"/>
        </w:rPr>
        <w:t>T</w:t>
      </w:r>
      <w:r w:rsidR="005C7A35" w:rsidRPr="00037E88">
        <w:rPr>
          <w:rFonts w:eastAsiaTheme="minorHAnsi"/>
          <w:color w:val="000000" w:themeColor="text1"/>
          <w:sz w:val="23"/>
          <w:szCs w:val="23"/>
          <w:lang w:val="lt-LT"/>
        </w:rPr>
        <w:t>eikėją prieš 30 (trisdešimt) kalendorinių dienų, jeigu:</w:t>
      </w:r>
    </w:p>
    <w:p w14:paraId="4420DE2C" w14:textId="63CC1576"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26</w:t>
      </w:r>
      <w:r w:rsidR="005C7A35" w:rsidRPr="00037E88">
        <w:rPr>
          <w:rFonts w:eastAsiaTheme="minorHAnsi"/>
          <w:color w:val="000000" w:themeColor="text1"/>
          <w:sz w:val="23"/>
          <w:szCs w:val="23"/>
          <w:lang w:val="lt-LT"/>
        </w:rPr>
        <w:t>.1.</w:t>
      </w:r>
      <w:r w:rsidR="00E24196" w:rsidRPr="00037E88">
        <w:rPr>
          <w:rFonts w:eastAsiaTheme="minorHAnsi"/>
          <w:color w:val="000000" w:themeColor="text1"/>
          <w:sz w:val="23"/>
          <w:szCs w:val="23"/>
          <w:lang w:val="lt-LT"/>
        </w:rPr>
        <w:t> </w:t>
      </w:r>
      <w:r w:rsidR="005C7A35" w:rsidRPr="00037E88">
        <w:rPr>
          <w:rFonts w:eastAsiaTheme="minorHAnsi"/>
          <w:color w:val="000000" w:themeColor="text1"/>
          <w:sz w:val="23"/>
          <w:szCs w:val="23"/>
          <w:lang w:val="lt-LT"/>
        </w:rPr>
        <w:t xml:space="preserve">Teikėjui iškeliama restruktūrizavimo arba bankroto byla, </w:t>
      </w:r>
      <w:r w:rsidR="004604FD" w:rsidRPr="00037E88">
        <w:rPr>
          <w:rFonts w:eastAsiaTheme="minorHAnsi"/>
          <w:color w:val="000000" w:themeColor="text1"/>
          <w:sz w:val="23"/>
          <w:szCs w:val="23"/>
          <w:lang w:val="lt-LT"/>
        </w:rPr>
        <w:t>T</w:t>
      </w:r>
      <w:r w:rsidR="005C7A35" w:rsidRPr="00037E88">
        <w:rPr>
          <w:rFonts w:eastAsiaTheme="minorHAnsi"/>
          <w:color w:val="000000" w:themeColor="text1"/>
          <w:sz w:val="23"/>
          <w:szCs w:val="23"/>
          <w:lang w:val="lt-LT"/>
        </w:rPr>
        <w:t>eikėjas likviduojamas, sustabdo savo ūkinę veiklą arba, kai įstatymuose ar kituose teisės aktuose nustatyta tvarka susidaro analogiška situacija;</w:t>
      </w:r>
    </w:p>
    <w:p w14:paraId="3BF829F5" w14:textId="06C86F16"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26</w:t>
      </w:r>
      <w:r w:rsidR="005C7A35" w:rsidRPr="00037E88">
        <w:rPr>
          <w:rFonts w:eastAsiaTheme="minorHAnsi"/>
          <w:color w:val="000000" w:themeColor="text1"/>
          <w:sz w:val="23"/>
          <w:szCs w:val="23"/>
          <w:lang w:val="lt-LT"/>
        </w:rPr>
        <w:t xml:space="preserve">.2. esant esminiam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utarties pažeidimui, kaip tai nustatyta Civiliniame kodekse.</w:t>
      </w:r>
    </w:p>
    <w:p w14:paraId="3A6E6C07" w14:textId="796A4DCF"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27</w:t>
      </w:r>
      <w:r w:rsidR="005C7A35" w:rsidRPr="00037E88">
        <w:rPr>
          <w:rFonts w:eastAsiaTheme="minorHAnsi"/>
          <w:color w:val="000000" w:themeColor="text1"/>
          <w:sz w:val="23"/>
          <w:szCs w:val="23"/>
          <w:lang w:val="lt-LT"/>
        </w:rPr>
        <w:t xml:space="preserve">. Teikėjas, nesikreipdamas į teismą, gali vienašališkai nutraukti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utartį, raštu įspėjęs </w:t>
      </w:r>
      <w:r w:rsidR="004604FD" w:rsidRPr="00037E88">
        <w:rPr>
          <w:rFonts w:eastAsiaTheme="minorHAnsi"/>
          <w:color w:val="000000" w:themeColor="text1"/>
          <w:sz w:val="23"/>
          <w:szCs w:val="23"/>
          <w:lang w:val="lt-LT"/>
        </w:rPr>
        <w:t>Užsakovą</w:t>
      </w:r>
      <w:r w:rsidR="005C7A35" w:rsidRPr="00037E88">
        <w:rPr>
          <w:rFonts w:eastAsiaTheme="minorHAnsi"/>
          <w:color w:val="000000" w:themeColor="text1"/>
          <w:sz w:val="23"/>
          <w:szCs w:val="23"/>
          <w:lang w:val="lt-LT"/>
        </w:rPr>
        <w:t xml:space="preserve"> apie </w:t>
      </w:r>
      <w:r w:rsidR="004604FD"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nutraukimą ne vėliau kaip prieš 30 (trisdešimt) kalendorinių dienų, jeigu </w:t>
      </w:r>
      <w:r w:rsidR="004604FD" w:rsidRPr="00037E88">
        <w:rPr>
          <w:rFonts w:eastAsiaTheme="minorHAnsi"/>
          <w:color w:val="000000" w:themeColor="text1"/>
          <w:sz w:val="23"/>
          <w:szCs w:val="23"/>
          <w:lang w:val="lt-LT"/>
        </w:rPr>
        <w:t>Užsakovas</w:t>
      </w:r>
      <w:r w:rsidR="005C7A35" w:rsidRPr="00037E88">
        <w:rPr>
          <w:rFonts w:eastAsiaTheme="minorHAnsi"/>
          <w:color w:val="000000" w:themeColor="text1"/>
          <w:sz w:val="23"/>
          <w:szCs w:val="23"/>
          <w:lang w:val="lt-LT"/>
        </w:rPr>
        <w:t xml:space="preserve"> ne dėl </w:t>
      </w:r>
      <w:r w:rsidR="004604FD" w:rsidRPr="00037E88">
        <w:rPr>
          <w:rFonts w:eastAsiaTheme="minorHAnsi"/>
          <w:color w:val="000000" w:themeColor="text1"/>
          <w:sz w:val="23"/>
          <w:szCs w:val="23"/>
          <w:lang w:val="lt-LT"/>
        </w:rPr>
        <w:t>T</w:t>
      </w:r>
      <w:r w:rsidR="005C7A35" w:rsidRPr="00037E88">
        <w:rPr>
          <w:rFonts w:eastAsiaTheme="minorHAnsi"/>
          <w:color w:val="000000" w:themeColor="text1"/>
          <w:sz w:val="23"/>
          <w:szCs w:val="23"/>
          <w:lang w:val="lt-LT"/>
        </w:rPr>
        <w:t xml:space="preserve">eikėjo kaltės arba nenugalimos jėgos aplinkybių vėluoja atlikti mokėjimą daugiau kaip 30 (trisdešimt) kalendorinių dienų ar padaro kitą esminį </w:t>
      </w:r>
      <w:r w:rsidR="0080421C"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utarties pažeidimą, kaip tai numatyta Civiliniame kodekse.</w:t>
      </w:r>
    </w:p>
    <w:p w14:paraId="39332215" w14:textId="1C3ECB92"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28</w:t>
      </w:r>
      <w:r w:rsidR="005C7A35" w:rsidRPr="00037E88">
        <w:rPr>
          <w:rFonts w:eastAsiaTheme="minorHAnsi"/>
          <w:color w:val="000000" w:themeColor="text1"/>
          <w:sz w:val="23"/>
          <w:szCs w:val="23"/>
          <w:lang w:val="lt-LT"/>
        </w:rPr>
        <w:t>. Ginčų sprendimo tvarka</w:t>
      </w:r>
      <w:r w:rsidR="00C05C5E" w:rsidRPr="00037E88">
        <w:rPr>
          <w:rFonts w:eastAsiaTheme="minorHAnsi"/>
          <w:color w:val="000000" w:themeColor="text1"/>
          <w:sz w:val="23"/>
          <w:szCs w:val="23"/>
          <w:lang w:val="lt-LT"/>
        </w:rPr>
        <w:t>:</w:t>
      </w:r>
    </w:p>
    <w:p w14:paraId="79AF5BCA" w14:textId="4F5C3A61"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28</w:t>
      </w:r>
      <w:r w:rsidR="005C7A35" w:rsidRPr="00037E88">
        <w:rPr>
          <w:rFonts w:eastAsiaTheme="minorHAnsi"/>
          <w:color w:val="000000" w:themeColor="text1"/>
          <w:sz w:val="23"/>
          <w:szCs w:val="23"/>
          <w:lang w:val="lt-LT"/>
        </w:rPr>
        <w:t xml:space="preserve">.1. </w:t>
      </w:r>
      <w:r w:rsidR="0080421C"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utarčiai ir visoms iš </w:t>
      </w:r>
      <w:r w:rsidR="0080421C"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atsirandančioms teisėms ir pareigoms taikomi Lietuvos Respublikos teisės aktai. </w:t>
      </w:r>
      <w:r w:rsidR="0080421C"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utartis sudaryta ir turi būti aiškinama pagal Lietuvos Respublikos teisę.</w:t>
      </w:r>
    </w:p>
    <w:p w14:paraId="57613E41" w14:textId="60B4D14A"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28</w:t>
      </w:r>
      <w:r w:rsidR="005C7A35" w:rsidRPr="00037E88">
        <w:rPr>
          <w:rFonts w:eastAsiaTheme="minorHAnsi"/>
          <w:color w:val="000000" w:themeColor="text1"/>
          <w:sz w:val="23"/>
          <w:szCs w:val="23"/>
          <w:lang w:val="lt-LT"/>
        </w:rPr>
        <w:t>.2</w:t>
      </w:r>
      <w:r w:rsidR="00BE73C1" w:rsidRPr="00037E88">
        <w:rPr>
          <w:rFonts w:eastAsiaTheme="minorHAnsi"/>
          <w:color w:val="000000" w:themeColor="text1"/>
          <w:sz w:val="23"/>
          <w:szCs w:val="23"/>
          <w:lang w:val="lt-LT"/>
        </w:rPr>
        <w:t>.</w:t>
      </w:r>
      <w:r w:rsidR="005C7A35" w:rsidRPr="00037E88">
        <w:rPr>
          <w:rFonts w:eastAsiaTheme="minorHAnsi"/>
          <w:color w:val="000000" w:themeColor="text1"/>
          <w:sz w:val="23"/>
          <w:szCs w:val="23"/>
          <w:lang w:val="lt-LT"/>
        </w:rPr>
        <w:t xml:space="preserve"> Bet kokie nesutarimai ar ginčai, kylantys tarp </w:t>
      </w:r>
      <w:r w:rsidR="0080421C"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80421C"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alių dėl</w:t>
      </w:r>
      <w:r w:rsidR="0080421C" w:rsidRPr="00037E88">
        <w:rPr>
          <w:rFonts w:eastAsiaTheme="minorHAnsi"/>
          <w:color w:val="000000" w:themeColor="text1"/>
          <w:sz w:val="23"/>
          <w:szCs w:val="23"/>
          <w:lang w:val="lt-LT"/>
        </w:rPr>
        <w:t xml:space="preserve"> S</w:t>
      </w:r>
      <w:r w:rsidR="005C7A35" w:rsidRPr="00037E88">
        <w:rPr>
          <w:rFonts w:eastAsiaTheme="minorHAnsi"/>
          <w:color w:val="000000" w:themeColor="text1"/>
          <w:sz w:val="23"/>
          <w:szCs w:val="23"/>
          <w:lang w:val="lt-LT"/>
        </w:rPr>
        <w:t xml:space="preserve">utarties, sprendžiami abipusiu susitarimu. </w:t>
      </w:r>
      <w:r w:rsidR="0080421C"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 xml:space="preserve">utarties </w:t>
      </w:r>
      <w:r w:rsidR="0080421C" w:rsidRPr="00037E88">
        <w:rPr>
          <w:rFonts w:eastAsiaTheme="minorHAnsi"/>
          <w:color w:val="000000" w:themeColor="text1"/>
          <w:sz w:val="23"/>
          <w:szCs w:val="23"/>
          <w:lang w:val="lt-LT"/>
        </w:rPr>
        <w:t>Š</w:t>
      </w:r>
      <w:r w:rsidR="005C7A35" w:rsidRPr="00037E88">
        <w:rPr>
          <w:rFonts w:eastAsiaTheme="minorHAnsi"/>
          <w:color w:val="000000" w:themeColor="text1"/>
          <w:sz w:val="23"/>
          <w:szCs w:val="23"/>
          <w:lang w:val="lt-LT"/>
        </w:rPr>
        <w:t xml:space="preserve">alims nepavykus susitarti, bet kokie ginčai, nesutarimai ar reikalavimai, </w:t>
      </w:r>
      <w:r w:rsidR="005C7A35" w:rsidRPr="00037E88">
        <w:rPr>
          <w:rFonts w:eastAsiaTheme="minorHAnsi"/>
          <w:color w:val="000000" w:themeColor="text1"/>
          <w:sz w:val="23"/>
          <w:szCs w:val="23"/>
          <w:lang w:val="lt-LT"/>
        </w:rPr>
        <w:lastRenderedPageBreak/>
        <w:t>kylantys iš</w:t>
      </w:r>
      <w:r w:rsidR="0080421C" w:rsidRPr="00037E88">
        <w:rPr>
          <w:rFonts w:eastAsiaTheme="minorHAnsi"/>
          <w:color w:val="000000" w:themeColor="text1"/>
          <w:sz w:val="23"/>
          <w:szCs w:val="23"/>
          <w:lang w:val="lt-LT"/>
        </w:rPr>
        <w:t xml:space="preserve"> S</w:t>
      </w:r>
      <w:r w:rsidR="005C7A35" w:rsidRPr="00037E88">
        <w:rPr>
          <w:rFonts w:eastAsiaTheme="minorHAnsi"/>
          <w:color w:val="000000" w:themeColor="text1"/>
          <w:sz w:val="23"/>
          <w:szCs w:val="23"/>
          <w:lang w:val="lt-LT"/>
        </w:rPr>
        <w:t xml:space="preserve">utarties ar susiję su ja, jos pažeidimu, nutraukimu ar galiojimu, neišspręsti </w:t>
      </w:r>
      <w:r w:rsidR="0080421C" w:rsidRPr="00037E88">
        <w:rPr>
          <w:rFonts w:eastAsiaTheme="minorHAnsi"/>
          <w:color w:val="000000" w:themeColor="text1"/>
          <w:sz w:val="23"/>
          <w:szCs w:val="23"/>
          <w:lang w:val="lt-LT"/>
        </w:rPr>
        <w:t>S</w:t>
      </w:r>
      <w:r w:rsidR="005C7A35" w:rsidRPr="00037E88">
        <w:rPr>
          <w:rFonts w:eastAsiaTheme="minorHAnsi"/>
          <w:color w:val="000000" w:themeColor="text1"/>
          <w:sz w:val="23"/>
          <w:szCs w:val="23"/>
          <w:lang w:val="lt-LT"/>
        </w:rPr>
        <w:t>utarties šalių susitarimu, sprendžiami Lietuvos Respublikos teisės aktų nustatyta tvarka.</w:t>
      </w:r>
    </w:p>
    <w:p w14:paraId="489E36C7" w14:textId="25D96D9B" w:rsidR="005C7A35" w:rsidRPr="00037E88" w:rsidRDefault="00237E4A" w:rsidP="00FB67E9">
      <w:pPr>
        <w:autoSpaceDN/>
        <w:spacing w:after="0" w:line="240" w:lineRule="auto"/>
        <w:ind w:firstLine="1134"/>
        <w:jc w:val="both"/>
        <w:textAlignment w:val="auto"/>
        <w:rPr>
          <w:rFonts w:eastAsiaTheme="minorHAnsi"/>
          <w:color w:val="000000" w:themeColor="text1"/>
          <w:sz w:val="23"/>
          <w:szCs w:val="23"/>
          <w:lang w:val="lt-LT"/>
        </w:rPr>
      </w:pPr>
      <w:r w:rsidRPr="00037E88">
        <w:rPr>
          <w:rFonts w:eastAsiaTheme="minorHAnsi"/>
          <w:color w:val="000000" w:themeColor="text1"/>
          <w:sz w:val="23"/>
          <w:szCs w:val="23"/>
          <w:lang w:val="lt-LT"/>
        </w:rPr>
        <w:t>28</w:t>
      </w:r>
      <w:r w:rsidR="005C7A35" w:rsidRPr="00037E88">
        <w:rPr>
          <w:rFonts w:eastAsiaTheme="minorHAnsi"/>
          <w:color w:val="000000" w:themeColor="text1"/>
          <w:sz w:val="23"/>
          <w:szCs w:val="23"/>
          <w:lang w:val="lt-LT"/>
        </w:rPr>
        <w:t>.3. Per 30 (trisdešimt) kalendorinių dienų nuo derybų pradžios nepavykus išspręsti ginčo derybų būdu, ginčas gali būti sprendžiamas Lietuvos Respublikos civilinio proceso kodekse nustatyta tvarka Lietuvos Respublikos teismuose.</w:t>
      </w:r>
    </w:p>
    <w:p w14:paraId="1138075F" w14:textId="2D7F8FD2" w:rsidR="00EF6279" w:rsidRDefault="00EF6279" w:rsidP="00FB67E9">
      <w:pPr>
        <w:autoSpaceDN/>
        <w:spacing w:after="0" w:line="240" w:lineRule="auto"/>
        <w:ind w:firstLine="1134"/>
        <w:jc w:val="both"/>
        <w:textAlignment w:val="auto"/>
        <w:rPr>
          <w:rFonts w:eastAsiaTheme="minorHAnsi"/>
          <w:color w:val="000000" w:themeColor="text1"/>
          <w:sz w:val="23"/>
          <w:szCs w:val="23"/>
          <w:lang w:val="lt-LT"/>
        </w:rPr>
      </w:pPr>
    </w:p>
    <w:p w14:paraId="4E869AC7" w14:textId="77777777" w:rsidR="00EF6279" w:rsidRPr="00005D73" w:rsidRDefault="00EF6279" w:rsidP="00EF6279">
      <w:pPr>
        <w:tabs>
          <w:tab w:val="left" w:pos="1304"/>
          <w:tab w:val="left" w:pos="1457"/>
          <w:tab w:val="left" w:pos="1604"/>
          <w:tab w:val="left" w:pos="1757"/>
          <w:tab w:val="left" w:pos="1860"/>
          <w:tab w:val="left" w:pos="1984"/>
          <w:tab w:val="left" w:pos="2098"/>
          <w:tab w:val="left" w:pos="2211"/>
        </w:tabs>
        <w:suppressAutoHyphens w:val="0"/>
        <w:autoSpaceDE w:val="0"/>
        <w:adjustRightInd w:val="0"/>
        <w:spacing w:after="0" w:line="240" w:lineRule="auto"/>
        <w:jc w:val="center"/>
        <w:textAlignment w:val="auto"/>
        <w:rPr>
          <w:rFonts w:eastAsia="Times New Roman"/>
          <w:b/>
          <w:bCs/>
          <w:color w:val="000000" w:themeColor="text1"/>
          <w:sz w:val="23"/>
          <w:szCs w:val="23"/>
          <w:lang w:val="lt-LT"/>
        </w:rPr>
      </w:pPr>
      <w:r w:rsidRPr="00005D73">
        <w:rPr>
          <w:rFonts w:eastAsia="Times New Roman"/>
          <w:b/>
          <w:bCs/>
          <w:color w:val="000000" w:themeColor="text1"/>
          <w:sz w:val="23"/>
          <w:szCs w:val="23"/>
          <w:lang w:val="lt-LT"/>
        </w:rPr>
        <w:t>VIII. BAIGIAMOSIOS NUOSTATOS</w:t>
      </w:r>
    </w:p>
    <w:p w14:paraId="1CEC925F" w14:textId="77777777" w:rsidR="00EF6279" w:rsidRPr="00005D73" w:rsidRDefault="00EF6279" w:rsidP="00EF6279">
      <w:pPr>
        <w:tabs>
          <w:tab w:val="left" w:pos="1304"/>
          <w:tab w:val="left" w:pos="1457"/>
          <w:tab w:val="left" w:pos="1604"/>
          <w:tab w:val="left" w:pos="1757"/>
          <w:tab w:val="left" w:pos="1860"/>
          <w:tab w:val="left" w:pos="1984"/>
          <w:tab w:val="left" w:pos="2098"/>
          <w:tab w:val="left" w:pos="2211"/>
        </w:tabs>
        <w:suppressAutoHyphens w:val="0"/>
        <w:autoSpaceDE w:val="0"/>
        <w:adjustRightInd w:val="0"/>
        <w:spacing w:after="0" w:line="240" w:lineRule="auto"/>
        <w:jc w:val="center"/>
        <w:textAlignment w:val="auto"/>
        <w:rPr>
          <w:rFonts w:eastAsia="Times New Roman"/>
          <w:b/>
          <w:bCs/>
          <w:color w:val="000000" w:themeColor="text1"/>
          <w:sz w:val="23"/>
          <w:szCs w:val="23"/>
          <w:lang w:val="lt-LT"/>
        </w:rPr>
      </w:pPr>
    </w:p>
    <w:p w14:paraId="3AB80454" w14:textId="77777777" w:rsidR="00EF6279" w:rsidRPr="00005D73" w:rsidRDefault="00EF6279" w:rsidP="00EF6279">
      <w:pPr>
        <w:suppressAutoHyphens w:val="0"/>
        <w:autoSpaceDE w:val="0"/>
        <w:adjustRightInd w:val="0"/>
        <w:spacing w:after="0" w:line="240" w:lineRule="auto"/>
        <w:ind w:firstLine="1134"/>
        <w:jc w:val="both"/>
        <w:textAlignment w:val="auto"/>
        <w:rPr>
          <w:rFonts w:eastAsia="Times New Roman"/>
          <w:color w:val="000000" w:themeColor="text1"/>
          <w:sz w:val="23"/>
          <w:szCs w:val="23"/>
          <w:lang w:val="lt-LT"/>
        </w:rPr>
      </w:pPr>
      <w:r w:rsidRPr="00005D73">
        <w:rPr>
          <w:rFonts w:eastAsia="Times New Roman"/>
          <w:color w:val="000000" w:themeColor="text1"/>
          <w:sz w:val="23"/>
          <w:szCs w:val="23"/>
          <w:lang w:val="lt-LT"/>
        </w:rPr>
        <w:t>29. Nė viena Šalis neturi teisės perleisti visų arba dalies teisių ir pareigų pagal Sutartį jokiai trečiajai šaliai be išankstinio raštiško kitos Šalies sutikimo.</w:t>
      </w:r>
    </w:p>
    <w:p w14:paraId="408ADEBC" w14:textId="77777777" w:rsidR="00EF6279" w:rsidRPr="00005D73" w:rsidRDefault="00EF6279" w:rsidP="00EF6279">
      <w:pPr>
        <w:suppressAutoHyphens w:val="0"/>
        <w:autoSpaceDE w:val="0"/>
        <w:adjustRightInd w:val="0"/>
        <w:spacing w:after="0" w:line="240" w:lineRule="auto"/>
        <w:ind w:firstLine="1134"/>
        <w:jc w:val="both"/>
        <w:textAlignment w:val="auto"/>
        <w:rPr>
          <w:rFonts w:eastAsia="Times New Roman"/>
          <w:color w:val="000000" w:themeColor="text1"/>
          <w:sz w:val="23"/>
          <w:szCs w:val="23"/>
          <w:lang w:val="lt-LT"/>
        </w:rPr>
      </w:pPr>
      <w:r w:rsidRPr="00005D73">
        <w:rPr>
          <w:rFonts w:eastAsia="Times New Roman"/>
          <w:color w:val="000000" w:themeColor="text1"/>
          <w:sz w:val="23"/>
          <w:szCs w:val="23"/>
          <w:lang w:val="lt-LT"/>
        </w:rPr>
        <w:t>30. Visus kitus klausimus, kurie neaptarti Sutartyje, reguliuoja Lietuvos Respublikos teisės aktai.</w:t>
      </w:r>
    </w:p>
    <w:p w14:paraId="2A8FB26E" w14:textId="77777777" w:rsidR="00EF6279" w:rsidRPr="00005D73" w:rsidRDefault="00EF6279" w:rsidP="00EF6279">
      <w:pPr>
        <w:suppressAutoHyphens w:val="0"/>
        <w:autoSpaceDE w:val="0"/>
        <w:adjustRightInd w:val="0"/>
        <w:spacing w:after="0" w:line="240" w:lineRule="auto"/>
        <w:ind w:firstLine="1134"/>
        <w:jc w:val="both"/>
        <w:textAlignment w:val="auto"/>
        <w:rPr>
          <w:rFonts w:eastAsia="Times New Roman"/>
          <w:color w:val="000000" w:themeColor="text1"/>
          <w:sz w:val="23"/>
          <w:szCs w:val="23"/>
          <w:lang w:val="lt-LT"/>
        </w:rPr>
      </w:pPr>
      <w:r w:rsidRPr="00005D73">
        <w:rPr>
          <w:rFonts w:eastAsia="Times New Roman"/>
          <w:color w:val="000000" w:themeColor="text1"/>
          <w:sz w:val="23"/>
          <w:szCs w:val="23"/>
          <w:lang w:val="lt-LT"/>
        </w:rPr>
        <w:t>31. Sutartis yra Sutarties Šalių perskaityta, jų suprasta ir jos autentiškumas patvirtintas ant kiekvieno Sutarties lapo kiekvienos Šalies tinkamus įgaliojimus turinčių asmenų parašais.</w:t>
      </w:r>
    </w:p>
    <w:p w14:paraId="65BD0185" w14:textId="77777777" w:rsidR="00EF6279" w:rsidRPr="00005D73" w:rsidRDefault="00EF6279" w:rsidP="00EF6279">
      <w:pPr>
        <w:spacing w:after="0" w:line="240" w:lineRule="auto"/>
        <w:ind w:firstLine="1134"/>
        <w:jc w:val="both"/>
        <w:textAlignment w:val="auto"/>
        <w:rPr>
          <w:color w:val="000000" w:themeColor="text1"/>
          <w:sz w:val="23"/>
          <w:szCs w:val="23"/>
          <w:lang w:val="lt-LT"/>
        </w:rPr>
      </w:pPr>
      <w:r w:rsidRPr="00005D73">
        <w:rPr>
          <w:rFonts w:eastAsia="Times New Roman"/>
          <w:color w:val="000000" w:themeColor="text1"/>
          <w:sz w:val="23"/>
          <w:szCs w:val="23"/>
          <w:lang w:val="lt-LT"/>
        </w:rPr>
        <w:t>32. Sutarties sudaryti 2 (du) vienodą juridinę galią turintys egzemplioriai, po vieną kiekvienai Šaliai.</w:t>
      </w:r>
    </w:p>
    <w:p w14:paraId="5A5DAF23" w14:textId="77777777" w:rsidR="00484127" w:rsidRPr="00037E88" w:rsidRDefault="00484127" w:rsidP="00FB67E9">
      <w:pPr>
        <w:tabs>
          <w:tab w:val="left" w:pos="426"/>
          <w:tab w:val="left" w:pos="2977"/>
          <w:tab w:val="left" w:pos="3686"/>
        </w:tabs>
        <w:spacing w:after="0" w:line="240" w:lineRule="auto"/>
        <w:rPr>
          <w:rFonts w:eastAsia="SimSun"/>
          <w:b/>
          <w:bCs/>
          <w:color w:val="000000" w:themeColor="text1"/>
          <w:sz w:val="23"/>
          <w:szCs w:val="23"/>
          <w:lang w:val="lt-LT" w:eastAsia="zh-CN"/>
        </w:rPr>
      </w:pPr>
    </w:p>
    <w:p w14:paraId="5714B299" w14:textId="4BE3A2FC" w:rsidR="00695921" w:rsidRPr="00037E88" w:rsidRDefault="00EF6279" w:rsidP="00FB67E9">
      <w:pPr>
        <w:tabs>
          <w:tab w:val="left" w:pos="426"/>
          <w:tab w:val="left" w:pos="2977"/>
          <w:tab w:val="left" w:pos="3686"/>
        </w:tabs>
        <w:spacing w:after="0" w:line="240" w:lineRule="auto"/>
        <w:jc w:val="center"/>
        <w:rPr>
          <w:rFonts w:eastAsia="SimSun"/>
          <w:b/>
          <w:bCs/>
          <w:color w:val="000000" w:themeColor="text1"/>
          <w:sz w:val="23"/>
          <w:szCs w:val="23"/>
          <w:lang w:val="lt-LT" w:eastAsia="zh-CN"/>
        </w:rPr>
      </w:pPr>
      <w:r>
        <w:rPr>
          <w:rFonts w:eastAsia="SimSun"/>
          <w:b/>
          <w:bCs/>
          <w:color w:val="000000" w:themeColor="text1"/>
          <w:sz w:val="23"/>
          <w:szCs w:val="23"/>
          <w:lang w:val="lt-LT" w:eastAsia="zh-CN"/>
        </w:rPr>
        <w:t>IX</w:t>
      </w:r>
      <w:r w:rsidR="000141D3" w:rsidRPr="00037E88">
        <w:rPr>
          <w:rFonts w:eastAsia="SimSun"/>
          <w:b/>
          <w:bCs/>
          <w:color w:val="000000" w:themeColor="text1"/>
          <w:sz w:val="23"/>
          <w:szCs w:val="23"/>
          <w:lang w:val="lt-LT" w:eastAsia="zh-CN"/>
        </w:rPr>
        <w:t>. SUTARTIES PRIEDAI</w:t>
      </w:r>
    </w:p>
    <w:p w14:paraId="1E6EA233" w14:textId="77777777" w:rsidR="00B9485B" w:rsidRPr="00037E88" w:rsidRDefault="00B9485B" w:rsidP="00FB67E9">
      <w:pPr>
        <w:tabs>
          <w:tab w:val="left" w:pos="426"/>
          <w:tab w:val="left" w:pos="2977"/>
          <w:tab w:val="left" w:pos="3686"/>
        </w:tabs>
        <w:spacing w:after="0" w:line="240" w:lineRule="auto"/>
        <w:rPr>
          <w:rFonts w:eastAsia="SimSun"/>
          <w:b/>
          <w:bCs/>
          <w:color w:val="000000" w:themeColor="text1"/>
          <w:sz w:val="23"/>
          <w:szCs w:val="23"/>
          <w:lang w:val="lt-LT" w:eastAsia="zh-CN"/>
        </w:rPr>
      </w:pPr>
    </w:p>
    <w:p w14:paraId="4A95A2B2" w14:textId="03E9EE14" w:rsidR="00237E4A" w:rsidRPr="00037E88" w:rsidRDefault="00237E4A" w:rsidP="00FB67E9">
      <w:pPr>
        <w:tabs>
          <w:tab w:val="left" w:pos="0"/>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3</w:t>
      </w:r>
      <w:r w:rsidR="00EF6279">
        <w:rPr>
          <w:rFonts w:eastAsia="Times New Roman"/>
          <w:color w:val="000000" w:themeColor="text1"/>
          <w:sz w:val="23"/>
          <w:szCs w:val="23"/>
          <w:lang w:val="lt-LT"/>
        </w:rPr>
        <w:t>3</w:t>
      </w:r>
      <w:r w:rsidRPr="00037E88">
        <w:rPr>
          <w:rFonts w:eastAsia="Times New Roman"/>
          <w:color w:val="000000" w:themeColor="text1"/>
          <w:sz w:val="23"/>
          <w:szCs w:val="23"/>
          <w:lang w:val="lt-LT"/>
        </w:rPr>
        <w:t xml:space="preserve">. </w:t>
      </w:r>
      <w:r w:rsidR="00E24196" w:rsidRPr="00037E88">
        <w:rPr>
          <w:rFonts w:eastAsia="Times New Roman"/>
          <w:color w:val="000000" w:themeColor="text1"/>
          <w:sz w:val="23"/>
          <w:szCs w:val="23"/>
          <w:lang w:val="lt-LT"/>
        </w:rPr>
        <w:t>Sutarties priedai, kurie yra neatsiejama Sutarties dalis:</w:t>
      </w:r>
    </w:p>
    <w:p w14:paraId="50146C1A" w14:textId="1D2698A6" w:rsidR="00695921" w:rsidRPr="00037E88" w:rsidRDefault="00BC4AFA" w:rsidP="00FB67E9">
      <w:pPr>
        <w:tabs>
          <w:tab w:val="left" w:pos="0"/>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3</w:t>
      </w:r>
      <w:r w:rsidR="00EF6279">
        <w:rPr>
          <w:rFonts w:eastAsia="Times New Roman"/>
          <w:color w:val="000000" w:themeColor="text1"/>
          <w:sz w:val="23"/>
          <w:szCs w:val="23"/>
          <w:lang w:val="lt-LT"/>
        </w:rPr>
        <w:t>3</w:t>
      </w:r>
      <w:r w:rsidRPr="00037E88">
        <w:rPr>
          <w:rFonts w:eastAsia="Times New Roman"/>
          <w:color w:val="000000" w:themeColor="text1"/>
          <w:sz w:val="23"/>
          <w:szCs w:val="23"/>
          <w:lang w:val="lt-LT"/>
        </w:rPr>
        <w:t xml:space="preserve">.1. </w:t>
      </w:r>
      <w:r w:rsidR="000141D3" w:rsidRPr="00037E88">
        <w:rPr>
          <w:rFonts w:eastAsia="Times New Roman"/>
          <w:color w:val="000000" w:themeColor="text1"/>
          <w:sz w:val="23"/>
          <w:szCs w:val="23"/>
          <w:lang w:val="lt-LT"/>
        </w:rPr>
        <w:t>1</w:t>
      </w:r>
      <w:r w:rsidRPr="00037E88">
        <w:rPr>
          <w:rFonts w:eastAsia="Times New Roman"/>
          <w:color w:val="000000" w:themeColor="text1"/>
          <w:sz w:val="23"/>
          <w:szCs w:val="23"/>
          <w:lang w:val="lt-LT"/>
        </w:rPr>
        <w:t xml:space="preserve"> </w:t>
      </w:r>
      <w:r w:rsidR="000141D3" w:rsidRPr="00037E88">
        <w:rPr>
          <w:rFonts w:eastAsia="Times New Roman"/>
          <w:color w:val="000000" w:themeColor="text1"/>
          <w:sz w:val="23"/>
          <w:szCs w:val="23"/>
          <w:lang w:val="lt-LT"/>
        </w:rPr>
        <w:t xml:space="preserve">priedas. </w:t>
      </w:r>
      <w:r w:rsidR="00440C3D" w:rsidRPr="00037E88">
        <w:rPr>
          <w:rFonts w:eastAsia="Times New Roman"/>
          <w:color w:val="000000" w:themeColor="text1"/>
          <w:sz w:val="23"/>
          <w:szCs w:val="23"/>
          <w:lang w:val="lt-LT"/>
        </w:rPr>
        <w:t>„</w:t>
      </w:r>
      <w:r w:rsidR="000141D3" w:rsidRPr="00037E88">
        <w:rPr>
          <w:rFonts w:eastAsia="Times New Roman"/>
          <w:color w:val="000000" w:themeColor="text1"/>
          <w:sz w:val="23"/>
          <w:szCs w:val="23"/>
          <w:lang w:val="lt-LT"/>
        </w:rPr>
        <w:t>Techninė specifikacija</w:t>
      </w:r>
      <w:r w:rsidR="00440C3D" w:rsidRPr="00037E88">
        <w:rPr>
          <w:rFonts w:eastAsia="Times New Roman"/>
          <w:color w:val="000000" w:themeColor="text1"/>
          <w:sz w:val="23"/>
          <w:szCs w:val="23"/>
          <w:lang w:val="lt-LT"/>
        </w:rPr>
        <w:t>“</w:t>
      </w:r>
      <w:r w:rsidR="000141D3" w:rsidRPr="00037E88">
        <w:rPr>
          <w:rFonts w:eastAsia="Times New Roman"/>
          <w:color w:val="000000" w:themeColor="text1"/>
          <w:sz w:val="23"/>
          <w:szCs w:val="23"/>
          <w:lang w:val="lt-LT"/>
        </w:rPr>
        <w:t>, 7 lapai</w:t>
      </w:r>
      <w:r w:rsidR="007959AF" w:rsidRPr="00037E88">
        <w:rPr>
          <w:rFonts w:eastAsia="Times New Roman"/>
          <w:color w:val="000000" w:themeColor="text1"/>
          <w:sz w:val="23"/>
          <w:szCs w:val="23"/>
          <w:lang w:val="lt-LT"/>
        </w:rPr>
        <w:t>;</w:t>
      </w:r>
    </w:p>
    <w:p w14:paraId="2ED97779" w14:textId="54C10DFC" w:rsidR="007959AF" w:rsidRPr="00037E88" w:rsidRDefault="00BC4AFA" w:rsidP="00FB67E9">
      <w:pPr>
        <w:tabs>
          <w:tab w:val="left" w:pos="0"/>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3</w:t>
      </w:r>
      <w:r w:rsidR="00EF6279">
        <w:rPr>
          <w:rFonts w:eastAsia="Times New Roman"/>
          <w:color w:val="000000" w:themeColor="text1"/>
          <w:sz w:val="23"/>
          <w:szCs w:val="23"/>
          <w:lang w:val="lt-LT"/>
        </w:rPr>
        <w:t>3</w:t>
      </w:r>
      <w:r w:rsidRPr="00037E88">
        <w:rPr>
          <w:rFonts w:eastAsia="Times New Roman"/>
          <w:color w:val="000000" w:themeColor="text1"/>
          <w:sz w:val="23"/>
          <w:szCs w:val="23"/>
          <w:lang w:val="lt-LT"/>
        </w:rPr>
        <w:t>.</w:t>
      </w:r>
      <w:r w:rsidR="007959AF" w:rsidRPr="00037E88">
        <w:rPr>
          <w:rFonts w:eastAsia="Times New Roman"/>
          <w:color w:val="000000" w:themeColor="text1"/>
          <w:sz w:val="23"/>
          <w:szCs w:val="23"/>
          <w:lang w:val="lt-LT"/>
        </w:rPr>
        <w:t xml:space="preserve">2. </w:t>
      </w:r>
      <w:r w:rsidRPr="00037E88">
        <w:rPr>
          <w:rFonts w:eastAsia="Times New Roman"/>
          <w:color w:val="000000" w:themeColor="text1"/>
          <w:sz w:val="23"/>
          <w:szCs w:val="23"/>
          <w:lang w:val="lt-LT"/>
        </w:rPr>
        <w:t xml:space="preserve">2 </w:t>
      </w:r>
      <w:r w:rsidR="007959AF" w:rsidRPr="00037E88">
        <w:rPr>
          <w:rFonts w:eastAsia="Times New Roman"/>
          <w:color w:val="000000" w:themeColor="text1"/>
          <w:sz w:val="23"/>
          <w:szCs w:val="23"/>
          <w:lang w:val="lt-LT"/>
        </w:rPr>
        <w:t xml:space="preserve">priedas. </w:t>
      </w:r>
      <w:r w:rsidR="00440C3D" w:rsidRPr="00037E88">
        <w:rPr>
          <w:rFonts w:eastAsia="Times New Roman"/>
          <w:color w:val="000000" w:themeColor="text1"/>
          <w:sz w:val="23"/>
          <w:szCs w:val="23"/>
          <w:lang w:val="lt-LT"/>
        </w:rPr>
        <w:t>„</w:t>
      </w:r>
      <w:r w:rsidR="007959AF" w:rsidRPr="00037E88">
        <w:rPr>
          <w:rFonts w:eastAsia="Times New Roman"/>
          <w:color w:val="000000" w:themeColor="text1"/>
          <w:sz w:val="23"/>
          <w:szCs w:val="23"/>
          <w:lang w:val="lt-LT"/>
        </w:rPr>
        <w:t>Duomenų tvarkymo sutartis</w:t>
      </w:r>
      <w:r w:rsidR="00440C3D" w:rsidRPr="00037E88">
        <w:rPr>
          <w:rFonts w:eastAsia="Times New Roman"/>
          <w:color w:val="000000" w:themeColor="text1"/>
          <w:sz w:val="23"/>
          <w:szCs w:val="23"/>
          <w:lang w:val="lt-LT"/>
        </w:rPr>
        <w:t>“</w:t>
      </w:r>
      <w:r w:rsidR="007959AF" w:rsidRPr="00037E88">
        <w:rPr>
          <w:rFonts w:eastAsia="Times New Roman"/>
          <w:color w:val="000000" w:themeColor="text1"/>
          <w:sz w:val="23"/>
          <w:szCs w:val="23"/>
          <w:lang w:val="lt-LT"/>
        </w:rPr>
        <w:t>, 9 lapai;</w:t>
      </w:r>
    </w:p>
    <w:p w14:paraId="7FA53785" w14:textId="4429EEF3" w:rsidR="007959AF" w:rsidRPr="00037E88" w:rsidRDefault="00BC4AFA" w:rsidP="00FB67E9">
      <w:pPr>
        <w:tabs>
          <w:tab w:val="left" w:pos="0"/>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3</w:t>
      </w:r>
      <w:r w:rsidR="00EF6279">
        <w:rPr>
          <w:rFonts w:eastAsia="Times New Roman"/>
          <w:color w:val="000000" w:themeColor="text1"/>
          <w:sz w:val="23"/>
          <w:szCs w:val="23"/>
          <w:lang w:val="lt-LT"/>
        </w:rPr>
        <w:t>3</w:t>
      </w:r>
      <w:r w:rsidRPr="00037E88">
        <w:rPr>
          <w:rFonts w:eastAsia="Times New Roman"/>
          <w:color w:val="000000" w:themeColor="text1"/>
          <w:sz w:val="23"/>
          <w:szCs w:val="23"/>
          <w:lang w:val="lt-LT"/>
        </w:rPr>
        <w:t xml:space="preserve">.3. </w:t>
      </w:r>
      <w:r w:rsidR="007959AF" w:rsidRPr="00037E88">
        <w:rPr>
          <w:rFonts w:eastAsia="Times New Roman"/>
          <w:color w:val="000000" w:themeColor="text1"/>
          <w:sz w:val="23"/>
          <w:szCs w:val="23"/>
          <w:lang w:val="lt-LT"/>
        </w:rPr>
        <w:t>3</w:t>
      </w:r>
      <w:r w:rsidRPr="00037E88">
        <w:rPr>
          <w:rFonts w:eastAsia="Times New Roman"/>
          <w:color w:val="000000" w:themeColor="text1"/>
          <w:sz w:val="23"/>
          <w:szCs w:val="23"/>
          <w:lang w:val="lt-LT"/>
        </w:rPr>
        <w:t xml:space="preserve"> </w:t>
      </w:r>
      <w:r w:rsidR="007959AF" w:rsidRPr="00037E88">
        <w:rPr>
          <w:rFonts w:eastAsia="Times New Roman"/>
          <w:color w:val="000000" w:themeColor="text1"/>
          <w:sz w:val="23"/>
          <w:szCs w:val="23"/>
          <w:lang w:val="lt-LT"/>
        </w:rPr>
        <w:t xml:space="preserve">priedas. </w:t>
      </w:r>
      <w:r w:rsidR="00440C3D" w:rsidRPr="00037E88">
        <w:rPr>
          <w:rFonts w:eastAsia="Times New Roman"/>
          <w:color w:val="000000" w:themeColor="text1"/>
          <w:sz w:val="23"/>
          <w:szCs w:val="23"/>
          <w:lang w:val="lt-LT"/>
        </w:rPr>
        <w:t>„</w:t>
      </w:r>
      <w:r w:rsidR="007959AF" w:rsidRPr="00037E88">
        <w:rPr>
          <w:rFonts w:eastAsia="Times New Roman"/>
          <w:color w:val="000000" w:themeColor="text1"/>
          <w:sz w:val="23"/>
          <w:szCs w:val="23"/>
          <w:lang w:val="lt-LT"/>
        </w:rPr>
        <w:t xml:space="preserve">Transporto priemonių, laukiančių kirsti Lietuvos </w:t>
      </w:r>
      <w:r w:rsidR="00C8249D" w:rsidRPr="00037E88">
        <w:rPr>
          <w:rFonts w:eastAsia="Times New Roman"/>
          <w:color w:val="000000" w:themeColor="text1"/>
          <w:sz w:val="23"/>
          <w:szCs w:val="23"/>
          <w:lang w:val="lt-LT"/>
        </w:rPr>
        <w:t>R</w:t>
      </w:r>
      <w:r w:rsidR="007959AF" w:rsidRPr="00037E88">
        <w:rPr>
          <w:rFonts w:eastAsia="Times New Roman"/>
          <w:color w:val="000000" w:themeColor="text1"/>
          <w:sz w:val="23"/>
          <w:szCs w:val="23"/>
          <w:lang w:val="lt-LT"/>
        </w:rPr>
        <w:t>espublikos valstybės sieną per Medininkų pasienio kontrolės punktą</w:t>
      </w:r>
      <w:r w:rsidR="00C8249D" w:rsidRPr="00037E88">
        <w:rPr>
          <w:rFonts w:eastAsia="Times New Roman"/>
          <w:color w:val="000000" w:themeColor="text1"/>
          <w:sz w:val="23"/>
          <w:szCs w:val="23"/>
          <w:lang w:val="lt-LT"/>
        </w:rPr>
        <w:t>, tvarkos vykdymo aprašas</w:t>
      </w:r>
      <w:r w:rsidR="00440C3D" w:rsidRPr="00037E88">
        <w:rPr>
          <w:rFonts w:eastAsia="Times New Roman"/>
          <w:color w:val="000000" w:themeColor="text1"/>
          <w:sz w:val="23"/>
          <w:szCs w:val="23"/>
          <w:lang w:val="lt-LT"/>
        </w:rPr>
        <w:t>“</w:t>
      </w:r>
      <w:r w:rsidR="00C8249D" w:rsidRPr="00037E88">
        <w:rPr>
          <w:rFonts w:eastAsia="Times New Roman"/>
          <w:color w:val="000000" w:themeColor="text1"/>
          <w:sz w:val="23"/>
          <w:szCs w:val="23"/>
          <w:lang w:val="lt-LT"/>
        </w:rPr>
        <w:t xml:space="preserve">, </w:t>
      </w:r>
      <w:r w:rsidR="004E0438" w:rsidRPr="00037E88">
        <w:rPr>
          <w:rFonts w:eastAsia="Times New Roman"/>
          <w:color w:val="000000" w:themeColor="text1"/>
          <w:sz w:val="23"/>
          <w:szCs w:val="23"/>
          <w:lang w:val="lt-LT"/>
        </w:rPr>
        <w:t>10</w:t>
      </w:r>
      <w:r w:rsidR="00C8249D" w:rsidRPr="00037E88">
        <w:rPr>
          <w:rFonts w:eastAsia="Times New Roman"/>
          <w:color w:val="000000" w:themeColor="text1"/>
          <w:sz w:val="23"/>
          <w:szCs w:val="23"/>
          <w:lang w:val="lt-LT"/>
        </w:rPr>
        <w:t xml:space="preserve"> lap</w:t>
      </w:r>
      <w:r w:rsidR="00BE73C1" w:rsidRPr="00037E88">
        <w:rPr>
          <w:rFonts w:eastAsia="Times New Roman"/>
          <w:color w:val="000000" w:themeColor="text1"/>
          <w:sz w:val="23"/>
          <w:szCs w:val="23"/>
          <w:lang w:val="lt-LT"/>
        </w:rPr>
        <w:t>ų</w:t>
      </w:r>
      <w:r w:rsidR="00C8249D" w:rsidRPr="00037E88">
        <w:rPr>
          <w:rFonts w:eastAsia="Times New Roman"/>
          <w:color w:val="000000" w:themeColor="text1"/>
          <w:sz w:val="23"/>
          <w:szCs w:val="23"/>
          <w:lang w:val="lt-LT"/>
        </w:rPr>
        <w:t>;</w:t>
      </w:r>
    </w:p>
    <w:p w14:paraId="0297A9A4" w14:textId="5618B4EF" w:rsidR="00C8249D" w:rsidRPr="00037E88" w:rsidRDefault="00BC4AFA" w:rsidP="00FB67E9">
      <w:pPr>
        <w:tabs>
          <w:tab w:val="left" w:pos="0"/>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3</w:t>
      </w:r>
      <w:r w:rsidR="00EF6279">
        <w:rPr>
          <w:rFonts w:eastAsia="Times New Roman"/>
          <w:color w:val="000000" w:themeColor="text1"/>
          <w:sz w:val="23"/>
          <w:szCs w:val="23"/>
          <w:lang w:val="lt-LT"/>
        </w:rPr>
        <w:t>3</w:t>
      </w:r>
      <w:r w:rsidRPr="00037E88">
        <w:rPr>
          <w:rFonts w:eastAsia="Times New Roman"/>
          <w:color w:val="000000" w:themeColor="text1"/>
          <w:sz w:val="23"/>
          <w:szCs w:val="23"/>
          <w:lang w:val="lt-LT"/>
        </w:rPr>
        <w:t xml:space="preserve">.4. </w:t>
      </w:r>
      <w:r w:rsidR="00C8249D" w:rsidRPr="00037E88">
        <w:rPr>
          <w:rFonts w:eastAsia="Times New Roman"/>
          <w:color w:val="000000" w:themeColor="text1"/>
          <w:sz w:val="23"/>
          <w:szCs w:val="23"/>
          <w:lang w:val="lt-LT"/>
        </w:rPr>
        <w:t>4</w:t>
      </w:r>
      <w:r w:rsidRPr="00037E88">
        <w:rPr>
          <w:rFonts w:eastAsia="Times New Roman"/>
          <w:color w:val="000000" w:themeColor="text1"/>
          <w:sz w:val="23"/>
          <w:szCs w:val="23"/>
          <w:lang w:val="lt-LT"/>
        </w:rPr>
        <w:t xml:space="preserve"> </w:t>
      </w:r>
      <w:r w:rsidR="00C8249D" w:rsidRPr="00037E88">
        <w:rPr>
          <w:rFonts w:eastAsia="Times New Roman"/>
          <w:color w:val="000000" w:themeColor="text1"/>
          <w:sz w:val="23"/>
          <w:szCs w:val="23"/>
          <w:lang w:val="lt-LT"/>
        </w:rPr>
        <w:t xml:space="preserve">priedas. </w:t>
      </w:r>
      <w:r w:rsidR="00440C3D" w:rsidRPr="00037E88">
        <w:rPr>
          <w:rFonts w:eastAsia="Times New Roman"/>
          <w:color w:val="000000" w:themeColor="text1"/>
          <w:sz w:val="23"/>
          <w:szCs w:val="23"/>
          <w:lang w:val="lt-LT"/>
        </w:rPr>
        <w:t>„</w:t>
      </w:r>
      <w:r w:rsidR="00C8249D" w:rsidRPr="00037E88">
        <w:rPr>
          <w:rFonts w:eastAsia="Times New Roman"/>
          <w:color w:val="000000" w:themeColor="text1"/>
          <w:sz w:val="23"/>
          <w:szCs w:val="23"/>
          <w:lang w:val="lt-LT"/>
        </w:rPr>
        <w:t>Transporto priemonių, laukiančių kirsti Lietuvos Respublikos valstybės sieną per</w:t>
      </w:r>
      <w:r w:rsidR="00F45E90" w:rsidRPr="00037E88">
        <w:rPr>
          <w:rFonts w:eastAsia="Times New Roman"/>
          <w:color w:val="000000" w:themeColor="text1"/>
          <w:sz w:val="23"/>
          <w:szCs w:val="23"/>
          <w:lang w:val="lt-LT"/>
        </w:rPr>
        <w:t xml:space="preserve"> Lavoriškių</w:t>
      </w:r>
      <w:r w:rsidR="00C8249D" w:rsidRPr="00037E88">
        <w:rPr>
          <w:rFonts w:eastAsia="Times New Roman"/>
          <w:color w:val="000000" w:themeColor="text1"/>
          <w:sz w:val="23"/>
          <w:szCs w:val="23"/>
          <w:lang w:val="lt-LT"/>
        </w:rPr>
        <w:t xml:space="preserve"> pasienio kontrolės punktą, tvarkos vykdymo aprašas</w:t>
      </w:r>
      <w:r w:rsidR="00440C3D" w:rsidRPr="00037E88">
        <w:rPr>
          <w:rFonts w:eastAsia="Times New Roman"/>
          <w:color w:val="000000" w:themeColor="text1"/>
          <w:sz w:val="23"/>
          <w:szCs w:val="23"/>
          <w:lang w:val="lt-LT"/>
        </w:rPr>
        <w:t>“</w:t>
      </w:r>
      <w:r w:rsidR="00C8249D" w:rsidRPr="00037E88">
        <w:rPr>
          <w:rFonts w:eastAsia="Times New Roman"/>
          <w:color w:val="000000" w:themeColor="text1"/>
          <w:sz w:val="23"/>
          <w:szCs w:val="23"/>
          <w:lang w:val="lt-LT"/>
        </w:rPr>
        <w:t xml:space="preserve">, </w:t>
      </w:r>
      <w:r w:rsidR="004E0438" w:rsidRPr="00037E88">
        <w:rPr>
          <w:rFonts w:eastAsia="Times New Roman"/>
          <w:color w:val="000000" w:themeColor="text1"/>
          <w:sz w:val="23"/>
          <w:szCs w:val="23"/>
          <w:lang w:val="lt-LT"/>
        </w:rPr>
        <w:t>8</w:t>
      </w:r>
      <w:r w:rsidR="00C8249D" w:rsidRPr="00037E88">
        <w:rPr>
          <w:rFonts w:eastAsia="Times New Roman"/>
          <w:color w:val="000000" w:themeColor="text1"/>
          <w:sz w:val="23"/>
          <w:szCs w:val="23"/>
          <w:lang w:val="lt-LT"/>
        </w:rPr>
        <w:t xml:space="preserve"> lapai;</w:t>
      </w:r>
    </w:p>
    <w:p w14:paraId="6360C668" w14:textId="58BDD164" w:rsidR="00C8249D" w:rsidRDefault="00BC4AFA" w:rsidP="00FB67E9">
      <w:pPr>
        <w:tabs>
          <w:tab w:val="left" w:pos="0"/>
        </w:tabs>
        <w:spacing w:after="0" w:line="240" w:lineRule="auto"/>
        <w:ind w:firstLine="1134"/>
        <w:jc w:val="both"/>
        <w:rPr>
          <w:rFonts w:eastAsia="Times New Roman"/>
          <w:color w:val="000000" w:themeColor="text1"/>
          <w:sz w:val="23"/>
          <w:szCs w:val="23"/>
          <w:lang w:val="lt-LT"/>
        </w:rPr>
      </w:pPr>
      <w:r w:rsidRPr="00037E88">
        <w:rPr>
          <w:rFonts w:eastAsia="Times New Roman"/>
          <w:color w:val="000000" w:themeColor="text1"/>
          <w:sz w:val="23"/>
          <w:szCs w:val="23"/>
          <w:lang w:val="lt-LT"/>
        </w:rPr>
        <w:t>3</w:t>
      </w:r>
      <w:r w:rsidR="00EF6279">
        <w:rPr>
          <w:rFonts w:eastAsia="Times New Roman"/>
          <w:color w:val="000000" w:themeColor="text1"/>
          <w:sz w:val="23"/>
          <w:szCs w:val="23"/>
          <w:lang w:val="lt-LT"/>
        </w:rPr>
        <w:t>3</w:t>
      </w:r>
      <w:r w:rsidRPr="00037E88">
        <w:rPr>
          <w:rFonts w:eastAsia="Times New Roman"/>
          <w:color w:val="000000" w:themeColor="text1"/>
          <w:sz w:val="23"/>
          <w:szCs w:val="23"/>
          <w:lang w:val="lt-LT"/>
        </w:rPr>
        <w:t xml:space="preserve">.5. </w:t>
      </w:r>
      <w:r w:rsidR="00C8249D" w:rsidRPr="00037E88">
        <w:rPr>
          <w:rFonts w:eastAsia="Times New Roman"/>
          <w:color w:val="000000" w:themeColor="text1"/>
          <w:sz w:val="23"/>
          <w:szCs w:val="23"/>
          <w:lang w:val="lt-LT"/>
        </w:rPr>
        <w:t>5</w:t>
      </w:r>
      <w:r w:rsidRPr="00037E88">
        <w:rPr>
          <w:rFonts w:eastAsia="Times New Roman"/>
          <w:color w:val="000000" w:themeColor="text1"/>
          <w:sz w:val="23"/>
          <w:szCs w:val="23"/>
          <w:lang w:val="lt-LT"/>
        </w:rPr>
        <w:t xml:space="preserve"> </w:t>
      </w:r>
      <w:r w:rsidR="00440C3D" w:rsidRPr="00037E88">
        <w:rPr>
          <w:rFonts w:eastAsia="Times New Roman"/>
          <w:color w:val="000000" w:themeColor="text1"/>
          <w:sz w:val="23"/>
          <w:szCs w:val="23"/>
          <w:lang w:val="lt-LT"/>
        </w:rPr>
        <w:t>priedas. „</w:t>
      </w:r>
      <w:r w:rsidR="00C8249D" w:rsidRPr="00037E88">
        <w:rPr>
          <w:rFonts w:eastAsia="Times New Roman"/>
          <w:color w:val="000000" w:themeColor="text1"/>
          <w:sz w:val="23"/>
          <w:szCs w:val="23"/>
          <w:lang w:val="lt-LT"/>
        </w:rPr>
        <w:t xml:space="preserve">Transporto priemonių, laukiančių kirsti Lietuvos Respublikos valstybės sieną per </w:t>
      </w:r>
      <w:r w:rsidR="00F45E90" w:rsidRPr="00037E88">
        <w:rPr>
          <w:rFonts w:eastAsia="Times New Roman"/>
          <w:color w:val="000000" w:themeColor="text1"/>
          <w:sz w:val="23"/>
          <w:szCs w:val="23"/>
          <w:lang w:val="lt-LT"/>
        </w:rPr>
        <w:t>Kybartų</w:t>
      </w:r>
      <w:r w:rsidR="00C8249D" w:rsidRPr="00037E88">
        <w:rPr>
          <w:rFonts w:eastAsia="Times New Roman"/>
          <w:color w:val="000000" w:themeColor="text1"/>
          <w:sz w:val="23"/>
          <w:szCs w:val="23"/>
          <w:lang w:val="lt-LT"/>
        </w:rPr>
        <w:t xml:space="preserve"> pasienio kontrolės punktą, tvarkos vykdymo aprašas</w:t>
      </w:r>
      <w:r w:rsidR="00440C3D" w:rsidRPr="00037E88">
        <w:rPr>
          <w:rFonts w:eastAsia="Times New Roman"/>
          <w:color w:val="000000" w:themeColor="text1"/>
          <w:sz w:val="23"/>
          <w:szCs w:val="23"/>
          <w:lang w:val="lt-LT"/>
        </w:rPr>
        <w:t>“</w:t>
      </w:r>
      <w:r w:rsidR="00C8249D" w:rsidRPr="00037E88">
        <w:rPr>
          <w:rFonts w:eastAsia="Times New Roman"/>
          <w:color w:val="000000" w:themeColor="text1"/>
          <w:sz w:val="23"/>
          <w:szCs w:val="23"/>
          <w:lang w:val="lt-LT"/>
        </w:rPr>
        <w:t xml:space="preserve">, </w:t>
      </w:r>
      <w:r w:rsidR="004E0438" w:rsidRPr="00037E88">
        <w:rPr>
          <w:rFonts w:eastAsia="Times New Roman"/>
          <w:color w:val="000000" w:themeColor="text1"/>
          <w:sz w:val="23"/>
          <w:szCs w:val="23"/>
          <w:lang w:val="lt-LT"/>
        </w:rPr>
        <w:t>8</w:t>
      </w:r>
      <w:r w:rsidR="00C8249D" w:rsidRPr="00037E88">
        <w:rPr>
          <w:rFonts w:eastAsia="Times New Roman"/>
          <w:color w:val="000000" w:themeColor="text1"/>
          <w:sz w:val="23"/>
          <w:szCs w:val="23"/>
          <w:lang w:val="lt-LT"/>
        </w:rPr>
        <w:t xml:space="preserve"> lapai</w:t>
      </w:r>
      <w:r w:rsidR="004E0438" w:rsidRPr="00037E88">
        <w:rPr>
          <w:rFonts w:eastAsia="Times New Roman"/>
          <w:color w:val="000000" w:themeColor="text1"/>
          <w:sz w:val="23"/>
          <w:szCs w:val="23"/>
          <w:lang w:val="lt-LT"/>
        </w:rPr>
        <w:t>.</w:t>
      </w:r>
    </w:p>
    <w:p w14:paraId="0115E207" w14:textId="3F8CC5CA" w:rsidR="00EF6279" w:rsidRDefault="00EF6279" w:rsidP="00FB67E9">
      <w:pPr>
        <w:tabs>
          <w:tab w:val="left" w:pos="0"/>
        </w:tabs>
        <w:spacing w:after="0" w:line="240" w:lineRule="auto"/>
        <w:ind w:firstLine="1134"/>
        <w:jc w:val="both"/>
        <w:rPr>
          <w:rFonts w:eastAsia="Times New Roman"/>
          <w:color w:val="000000" w:themeColor="text1"/>
          <w:sz w:val="23"/>
          <w:szCs w:val="23"/>
          <w:lang w:val="lt-LT"/>
        </w:rPr>
      </w:pPr>
    </w:p>
    <w:p w14:paraId="168CA669" w14:textId="77777777" w:rsidR="00EF6279" w:rsidRPr="00037E88" w:rsidRDefault="00EF6279" w:rsidP="00FB67E9">
      <w:pPr>
        <w:tabs>
          <w:tab w:val="left" w:pos="0"/>
        </w:tabs>
        <w:spacing w:after="0" w:line="240" w:lineRule="auto"/>
        <w:ind w:firstLine="1134"/>
        <w:jc w:val="both"/>
        <w:rPr>
          <w:rFonts w:eastAsia="Times New Roman"/>
          <w:color w:val="000000" w:themeColor="text1"/>
          <w:sz w:val="23"/>
          <w:szCs w:val="23"/>
          <w:lang w:val="lt-LT"/>
        </w:rPr>
      </w:pPr>
    </w:p>
    <w:p w14:paraId="3A83F717" w14:textId="77777777" w:rsidR="00484127" w:rsidRPr="00037E88" w:rsidRDefault="00484127" w:rsidP="00FB67E9">
      <w:pPr>
        <w:tabs>
          <w:tab w:val="left" w:pos="0"/>
        </w:tabs>
        <w:spacing w:after="0" w:line="240" w:lineRule="auto"/>
        <w:jc w:val="both"/>
        <w:rPr>
          <w:rFonts w:eastAsia="Times New Roman"/>
          <w:color w:val="000000" w:themeColor="text1"/>
          <w:sz w:val="23"/>
          <w:szCs w:val="23"/>
          <w:lang w:val="lt-LT"/>
        </w:rPr>
      </w:pPr>
    </w:p>
    <w:p w14:paraId="73AAF86E" w14:textId="0516DCCC" w:rsidR="00695921" w:rsidRPr="00037E88" w:rsidRDefault="000141D3" w:rsidP="00FB67E9">
      <w:pPr>
        <w:keepNext/>
        <w:tabs>
          <w:tab w:val="left" w:pos="1560"/>
          <w:tab w:val="left" w:pos="1843"/>
          <w:tab w:val="left" w:pos="2127"/>
          <w:tab w:val="left" w:pos="2410"/>
        </w:tabs>
        <w:spacing w:after="0" w:line="240" w:lineRule="auto"/>
        <w:jc w:val="center"/>
        <w:rPr>
          <w:rFonts w:eastAsia="SimSun"/>
          <w:b/>
          <w:color w:val="000000" w:themeColor="text1"/>
          <w:sz w:val="23"/>
          <w:szCs w:val="23"/>
          <w:lang w:val="lt-LT" w:eastAsia="zh-CN"/>
        </w:rPr>
      </w:pPr>
      <w:r w:rsidRPr="00037E88">
        <w:rPr>
          <w:rFonts w:eastAsia="SimSun"/>
          <w:b/>
          <w:color w:val="000000" w:themeColor="text1"/>
          <w:sz w:val="23"/>
          <w:szCs w:val="23"/>
          <w:lang w:val="lt-LT" w:eastAsia="zh-CN"/>
        </w:rPr>
        <w:t>X. ŠALIŲ REKVIZITAI BEI KONTAKTINIAI DUOMENYS</w:t>
      </w:r>
    </w:p>
    <w:p w14:paraId="01099451" w14:textId="77777777" w:rsidR="00695921" w:rsidRPr="00037E88" w:rsidRDefault="00695921" w:rsidP="00FB67E9">
      <w:pPr>
        <w:keepNext/>
        <w:spacing w:after="0" w:line="240" w:lineRule="auto"/>
        <w:rPr>
          <w:rFonts w:eastAsia="SimSun"/>
          <w:b/>
          <w:color w:val="000000" w:themeColor="text1"/>
          <w:szCs w:val="24"/>
          <w:lang w:val="lt-LT" w:eastAsia="zh-CN"/>
        </w:rPr>
      </w:pPr>
    </w:p>
    <w:tbl>
      <w:tblPr>
        <w:tblW w:w="9512" w:type="dxa"/>
        <w:tblInd w:w="250" w:type="dxa"/>
        <w:tblCellMar>
          <w:left w:w="10" w:type="dxa"/>
          <w:right w:w="10" w:type="dxa"/>
        </w:tblCellMar>
        <w:tblLook w:val="0000" w:firstRow="0" w:lastRow="0" w:firstColumn="0" w:lastColumn="0" w:noHBand="0" w:noVBand="0"/>
      </w:tblPr>
      <w:tblGrid>
        <w:gridCol w:w="4756"/>
        <w:gridCol w:w="4756"/>
      </w:tblGrid>
      <w:tr w:rsidR="00037E88" w:rsidRPr="00F12738" w14:paraId="43ED1A1E" w14:textId="77777777">
        <w:trPr>
          <w:trHeight w:val="2420"/>
        </w:trPr>
        <w:tc>
          <w:tcPr>
            <w:tcW w:w="4756" w:type="dxa"/>
            <w:shd w:val="clear" w:color="auto" w:fill="auto"/>
            <w:tcMar>
              <w:top w:w="0" w:type="dxa"/>
              <w:left w:w="108" w:type="dxa"/>
              <w:bottom w:w="0" w:type="dxa"/>
              <w:right w:w="108" w:type="dxa"/>
            </w:tcMar>
          </w:tcPr>
          <w:p w14:paraId="678BA0BE" w14:textId="77777777" w:rsidR="00695921" w:rsidRPr="00037E88" w:rsidRDefault="000141D3" w:rsidP="00FB67E9">
            <w:pPr>
              <w:overflowPunct w:val="0"/>
              <w:autoSpaceDE w:val="0"/>
              <w:spacing w:after="0" w:line="240" w:lineRule="auto"/>
              <w:ind w:right="6"/>
              <w:rPr>
                <w:rFonts w:eastAsia="SimSun"/>
                <w:b/>
                <w:color w:val="000000" w:themeColor="text1"/>
                <w:szCs w:val="24"/>
                <w:lang w:val="lt-LT" w:eastAsia="zh-CN"/>
              </w:rPr>
            </w:pPr>
            <w:r w:rsidRPr="00037E88">
              <w:rPr>
                <w:rFonts w:eastAsia="SimSun"/>
                <w:b/>
                <w:color w:val="000000" w:themeColor="text1"/>
                <w:szCs w:val="24"/>
                <w:lang w:val="lt-LT" w:eastAsia="zh-CN"/>
              </w:rPr>
              <w:t>UŽSAKOVAS</w:t>
            </w:r>
          </w:p>
          <w:p w14:paraId="72A29780" w14:textId="77777777" w:rsidR="00695921" w:rsidRPr="00037E88" w:rsidRDefault="00695921" w:rsidP="00FB67E9">
            <w:pPr>
              <w:spacing w:after="0" w:line="240" w:lineRule="auto"/>
              <w:jc w:val="both"/>
              <w:rPr>
                <w:rFonts w:eastAsia="SimSun"/>
                <w:color w:val="000000" w:themeColor="text1"/>
                <w:szCs w:val="24"/>
                <w:lang w:val="lt-LT" w:eastAsia="zh-CN"/>
              </w:rPr>
            </w:pPr>
          </w:p>
          <w:p w14:paraId="629B062E" w14:textId="77777777" w:rsidR="00695921" w:rsidRPr="00037E88" w:rsidRDefault="000141D3" w:rsidP="00FB67E9">
            <w:pPr>
              <w:overflowPunct w:val="0"/>
              <w:autoSpaceDE w:val="0"/>
              <w:spacing w:after="0" w:line="240" w:lineRule="auto"/>
              <w:ind w:right="6"/>
              <w:rPr>
                <w:rFonts w:eastAsia="SimSun"/>
                <w:color w:val="000000" w:themeColor="text1"/>
                <w:szCs w:val="24"/>
                <w:lang w:val="lt-LT" w:eastAsia="zh-CN"/>
              </w:rPr>
            </w:pPr>
            <w:r w:rsidRPr="00037E88">
              <w:rPr>
                <w:rFonts w:eastAsia="SimSun"/>
                <w:color w:val="000000" w:themeColor="text1"/>
                <w:szCs w:val="24"/>
                <w:lang w:val="lt-LT" w:eastAsia="zh-CN"/>
              </w:rPr>
              <w:t>Pasienio kontrolės punktų direkcija</w:t>
            </w:r>
          </w:p>
          <w:p w14:paraId="7048F623" w14:textId="77777777" w:rsidR="00695921" w:rsidRPr="00037E88" w:rsidRDefault="000141D3" w:rsidP="00FB67E9">
            <w:pPr>
              <w:overflowPunct w:val="0"/>
              <w:autoSpaceDE w:val="0"/>
              <w:spacing w:after="0" w:line="240" w:lineRule="auto"/>
              <w:ind w:right="6"/>
              <w:rPr>
                <w:rFonts w:eastAsia="SimSun"/>
                <w:color w:val="000000" w:themeColor="text1"/>
                <w:szCs w:val="24"/>
                <w:lang w:val="lt-LT" w:eastAsia="zh-CN"/>
              </w:rPr>
            </w:pPr>
            <w:r w:rsidRPr="00037E88">
              <w:rPr>
                <w:rFonts w:eastAsia="SimSun"/>
                <w:color w:val="000000" w:themeColor="text1"/>
                <w:szCs w:val="24"/>
                <w:lang w:val="lt-LT" w:eastAsia="zh-CN"/>
              </w:rPr>
              <w:t>prie Susisiekimo ministerijos</w:t>
            </w:r>
          </w:p>
          <w:p w14:paraId="3A179E57" w14:textId="77777777" w:rsidR="00695921" w:rsidRPr="00037E88" w:rsidRDefault="000141D3" w:rsidP="00FB67E9">
            <w:pPr>
              <w:overflowPunct w:val="0"/>
              <w:autoSpaceDE w:val="0"/>
              <w:spacing w:after="0" w:line="240" w:lineRule="auto"/>
              <w:ind w:right="6"/>
              <w:rPr>
                <w:rFonts w:eastAsia="SimSun"/>
                <w:color w:val="000000" w:themeColor="text1"/>
                <w:szCs w:val="24"/>
                <w:lang w:val="lt-LT" w:eastAsia="zh-CN"/>
              </w:rPr>
            </w:pPr>
            <w:r w:rsidRPr="00037E88">
              <w:rPr>
                <w:rFonts w:eastAsia="SimSun"/>
                <w:color w:val="000000" w:themeColor="text1"/>
                <w:szCs w:val="24"/>
                <w:lang w:val="lt-LT" w:eastAsia="zh-CN"/>
              </w:rPr>
              <w:t>Gedimino pr. 26, LT-01104 Vilnius</w:t>
            </w:r>
          </w:p>
          <w:p w14:paraId="1A0FEEB8" w14:textId="5E8B5B41" w:rsidR="00AE7816" w:rsidRPr="00037E88" w:rsidRDefault="00AE7816" w:rsidP="00FB67E9">
            <w:pPr>
              <w:overflowPunct w:val="0"/>
              <w:autoSpaceDE w:val="0"/>
              <w:spacing w:after="0" w:line="240" w:lineRule="auto"/>
              <w:ind w:right="6"/>
              <w:rPr>
                <w:rFonts w:eastAsia="SimSun"/>
                <w:color w:val="000000" w:themeColor="text1"/>
                <w:szCs w:val="24"/>
                <w:lang w:val="lt-LT" w:eastAsia="zh-CN"/>
              </w:rPr>
            </w:pPr>
            <w:r w:rsidRPr="00037E88">
              <w:rPr>
                <w:rFonts w:eastAsia="Times New Roman"/>
                <w:color w:val="000000" w:themeColor="text1"/>
                <w:szCs w:val="24"/>
                <w:lang w:val="lt-LT"/>
              </w:rPr>
              <w:t>Juridinio asmens kodas</w:t>
            </w:r>
            <w:r w:rsidR="000141D3" w:rsidRPr="00037E88">
              <w:rPr>
                <w:rFonts w:eastAsia="SimSun"/>
                <w:color w:val="000000" w:themeColor="text1"/>
                <w:szCs w:val="24"/>
                <w:lang w:val="lt-LT" w:eastAsia="zh-CN"/>
              </w:rPr>
              <w:t xml:space="preserve"> 300147455</w:t>
            </w:r>
          </w:p>
          <w:p w14:paraId="3ACCDC0D" w14:textId="2A8EED9E" w:rsidR="00695921" w:rsidRPr="00037E88" w:rsidRDefault="000141D3" w:rsidP="00FB67E9">
            <w:pPr>
              <w:spacing w:after="0" w:line="240" w:lineRule="auto"/>
              <w:rPr>
                <w:rFonts w:eastAsia="SimSun"/>
                <w:color w:val="000000" w:themeColor="text1"/>
                <w:szCs w:val="24"/>
                <w:lang w:val="lt-LT" w:eastAsia="zh-CN"/>
              </w:rPr>
            </w:pPr>
            <w:r w:rsidRPr="00037E88">
              <w:rPr>
                <w:rFonts w:eastAsia="SimSun"/>
                <w:color w:val="000000" w:themeColor="text1"/>
                <w:szCs w:val="24"/>
                <w:lang w:val="lt-LT" w:eastAsia="zh-CN"/>
              </w:rPr>
              <w:t xml:space="preserve">A. s. </w:t>
            </w:r>
          </w:p>
          <w:p w14:paraId="03587615" w14:textId="035E5EA2" w:rsidR="00AE7816" w:rsidRPr="00037E88" w:rsidRDefault="00AE7816" w:rsidP="00FB67E9">
            <w:pPr>
              <w:spacing w:after="0" w:line="240" w:lineRule="auto"/>
              <w:rPr>
                <w:rFonts w:eastAsia="SimSun"/>
                <w:color w:val="000000" w:themeColor="text1"/>
                <w:szCs w:val="24"/>
                <w:lang w:val="lt-LT" w:eastAsia="zh-CN"/>
              </w:rPr>
            </w:pPr>
          </w:p>
          <w:p w14:paraId="73B6C82F" w14:textId="03F8C435" w:rsidR="00AE7816" w:rsidRPr="00037E88" w:rsidRDefault="00AE7816" w:rsidP="00FB67E9">
            <w:pPr>
              <w:spacing w:after="0" w:line="240" w:lineRule="auto"/>
              <w:rPr>
                <w:rFonts w:eastAsia="SimSun"/>
                <w:color w:val="000000" w:themeColor="text1"/>
                <w:szCs w:val="24"/>
                <w:lang w:val="lt-LT" w:eastAsia="zh-CN"/>
              </w:rPr>
            </w:pPr>
          </w:p>
          <w:p w14:paraId="462ABAFE" w14:textId="6AAF326F" w:rsidR="00AE7816" w:rsidRPr="00037E88" w:rsidRDefault="00AE7816" w:rsidP="00FB67E9">
            <w:pPr>
              <w:spacing w:after="0" w:line="240" w:lineRule="auto"/>
              <w:rPr>
                <w:rFonts w:eastAsia="SimSun"/>
                <w:color w:val="000000" w:themeColor="text1"/>
                <w:szCs w:val="24"/>
                <w:lang w:val="lt-LT" w:eastAsia="zh-CN"/>
              </w:rPr>
            </w:pPr>
            <w:r w:rsidRPr="00037E88">
              <w:rPr>
                <w:rFonts w:eastAsia="SimSun"/>
                <w:color w:val="000000" w:themeColor="text1"/>
                <w:szCs w:val="24"/>
                <w:lang w:val="lt-LT" w:eastAsia="zh-CN"/>
              </w:rPr>
              <w:t>Tel.</w:t>
            </w:r>
            <w:r w:rsidR="00CB7A58" w:rsidRPr="00037E88">
              <w:rPr>
                <w:rFonts w:eastAsia="SimSun"/>
                <w:color w:val="000000" w:themeColor="text1"/>
                <w:szCs w:val="24"/>
                <w:lang w:val="lt-LT" w:eastAsia="zh-CN"/>
              </w:rPr>
              <w:t xml:space="preserve"> / faks.:</w:t>
            </w:r>
            <w:r w:rsidRPr="00037E88">
              <w:rPr>
                <w:rFonts w:eastAsia="SimSun"/>
                <w:color w:val="000000" w:themeColor="text1"/>
                <w:szCs w:val="24"/>
                <w:lang w:val="lt-LT" w:eastAsia="zh-CN"/>
              </w:rPr>
              <w:t xml:space="preserve"> (8 5) 262 0061; (8 5) 262 0081</w:t>
            </w:r>
          </w:p>
          <w:p w14:paraId="6022ABD2" w14:textId="70548F4B" w:rsidR="00695921" w:rsidRPr="00037E88" w:rsidRDefault="00AE7816" w:rsidP="00FB67E9">
            <w:pPr>
              <w:spacing w:after="0" w:line="240" w:lineRule="auto"/>
              <w:rPr>
                <w:rFonts w:eastAsia="SimSun"/>
                <w:color w:val="000000" w:themeColor="text1"/>
                <w:szCs w:val="24"/>
                <w:lang w:val="lt-LT" w:eastAsia="zh-CN"/>
              </w:rPr>
            </w:pPr>
            <w:r w:rsidRPr="00037E88">
              <w:rPr>
                <w:rFonts w:eastAsia="SimSun"/>
                <w:color w:val="000000" w:themeColor="text1"/>
                <w:szCs w:val="24"/>
                <w:lang w:val="lt-LT" w:eastAsia="zh-CN"/>
              </w:rPr>
              <w:t>El. paštas pkpd@pkpd.lt</w:t>
            </w:r>
          </w:p>
          <w:p w14:paraId="2D2693F9" w14:textId="77777777" w:rsidR="00695921" w:rsidRPr="00037E88" w:rsidRDefault="00695921" w:rsidP="00FB67E9">
            <w:pPr>
              <w:spacing w:after="0" w:line="240" w:lineRule="auto"/>
              <w:rPr>
                <w:rFonts w:eastAsia="SimSun"/>
                <w:color w:val="000000" w:themeColor="text1"/>
                <w:szCs w:val="24"/>
                <w:lang w:val="lt-LT" w:eastAsia="zh-CN"/>
              </w:rPr>
            </w:pPr>
          </w:p>
          <w:p w14:paraId="3C077486" w14:textId="77777777" w:rsidR="00695921" w:rsidRPr="00037E88" w:rsidRDefault="00695921" w:rsidP="00FB67E9">
            <w:pPr>
              <w:spacing w:after="0" w:line="240" w:lineRule="auto"/>
              <w:rPr>
                <w:rFonts w:eastAsia="SimSun"/>
                <w:color w:val="000000" w:themeColor="text1"/>
                <w:szCs w:val="24"/>
                <w:lang w:val="lt-LT" w:eastAsia="zh-CN"/>
              </w:rPr>
            </w:pPr>
          </w:p>
        </w:tc>
        <w:tc>
          <w:tcPr>
            <w:tcW w:w="4756" w:type="dxa"/>
            <w:shd w:val="clear" w:color="auto" w:fill="auto"/>
            <w:tcMar>
              <w:top w:w="0" w:type="dxa"/>
              <w:left w:w="108" w:type="dxa"/>
              <w:bottom w:w="0" w:type="dxa"/>
              <w:right w:w="108" w:type="dxa"/>
            </w:tcMar>
          </w:tcPr>
          <w:p w14:paraId="050E13F2" w14:textId="77777777" w:rsidR="00695921" w:rsidRPr="00037E88" w:rsidRDefault="000141D3" w:rsidP="00FB67E9">
            <w:pPr>
              <w:spacing w:after="0" w:line="240" w:lineRule="auto"/>
              <w:ind w:right="6"/>
              <w:rPr>
                <w:color w:val="000000" w:themeColor="text1"/>
                <w:lang w:val="lt-LT"/>
              </w:rPr>
            </w:pPr>
            <w:r w:rsidRPr="00037E88">
              <w:rPr>
                <w:rFonts w:eastAsia="SimSun"/>
                <w:b/>
                <w:color w:val="000000" w:themeColor="text1"/>
                <w:szCs w:val="24"/>
                <w:lang w:val="lt-LT" w:eastAsia="zh-CN"/>
              </w:rPr>
              <w:t>TEIKĖJAS</w:t>
            </w:r>
          </w:p>
          <w:p w14:paraId="081FE789" w14:textId="77777777" w:rsidR="00695921" w:rsidRPr="00037E88" w:rsidRDefault="00695921" w:rsidP="00FB67E9">
            <w:pPr>
              <w:spacing w:after="0" w:line="240" w:lineRule="auto"/>
              <w:rPr>
                <w:rFonts w:eastAsia="SimSun"/>
                <w:color w:val="000000" w:themeColor="text1"/>
                <w:szCs w:val="24"/>
                <w:lang w:val="lt-LT" w:eastAsia="zh-CN"/>
              </w:rPr>
            </w:pPr>
          </w:p>
          <w:p w14:paraId="4B022439" w14:textId="1AC45F7E" w:rsidR="00015376" w:rsidRPr="00037E88" w:rsidRDefault="00015376" w:rsidP="00FB67E9">
            <w:pPr>
              <w:spacing w:after="0" w:line="240" w:lineRule="auto"/>
              <w:jc w:val="both"/>
              <w:rPr>
                <w:rFonts w:eastAsia="SimSun"/>
                <w:color w:val="000000" w:themeColor="text1"/>
                <w:szCs w:val="24"/>
                <w:lang w:val="lt-LT" w:eastAsia="zh-CN"/>
              </w:rPr>
            </w:pPr>
            <w:r w:rsidRPr="00037E88">
              <w:rPr>
                <w:rFonts w:eastAsia="SimSun"/>
                <w:color w:val="000000" w:themeColor="text1"/>
                <w:szCs w:val="24"/>
                <w:lang w:val="lt-LT" w:eastAsia="zh-CN"/>
              </w:rPr>
              <w:t xml:space="preserve">UAB </w:t>
            </w:r>
            <w:r w:rsidR="00AE7816" w:rsidRPr="00037E88">
              <w:rPr>
                <w:rFonts w:eastAsia="SimSun"/>
                <w:color w:val="000000" w:themeColor="text1"/>
                <w:szCs w:val="24"/>
                <w:lang w:val="lt-LT" w:eastAsia="zh-CN"/>
              </w:rPr>
              <w:t>„</w:t>
            </w:r>
            <w:r w:rsidRPr="00037E88">
              <w:rPr>
                <w:rFonts w:eastAsia="SimSun"/>
                <w:color w:val="000000" w:themeColor="text1"/>
                <w:szCs w:val="24"/>
                <w:lang w:val="lt-LT" w:eastAsia="zh-CN"/>
              </w:rPr>
              <w:t>Ekskomisarų biuras</w:t>
            </w:r>
            <w:r w:rsidR="00AE7816" w:rsidRPr="00037E88">
              <w:rPr>
                <w:rFonts w:eastAsia="SimSun"/>
                <w:color w:val="000000" w:themeColor="text1"/>
                <w:szCs w:val="24"/>
                <w:lang w:val="lt-LT" w:eastAsia="zh-CN"/>
              </w:rPr>
              <w:t>“</w:t>
            </w:r>
          </w:p>
          <w:p w14:paraId="2C34740D" w14:textId="77777777" w:rsidR="00015376" w:rsidRPr="00037E88" w:rsidRDefault="00015376" w:rsidP="00FB67E9">
            <w:pPr>
              <w:spacing w:after="0" w:line="240" w:lineRule="auto"/>
              <w:jc w:val="both"/>
              <w:rPr>
                <w:rFonts w:eastAsia="SimSun"/>
                <w:color w:val="000000" w:themeColor="text1"/>
                <w:szCs w:val="24"/>
                <w:lang w:val="lt-LT" w:eastAsia="zh-CN"/>
              </w:rPr>
            </w:pPr>
            <w:r w:rsidRPr="00037E88">
              <w:rPr>
                <w:rFonts w:eastAsia="SimSun"/>
                <w:color w:val="000000" w:themeColor="text1"/>
                <w:szCs w:val="24"/>
                <w:lang w:val="lt-LT" w:eastAsia="zh-CN"/>
              </w:rPr>
              <w:t>Eigulių g. 14, LT-03150, Vilnius</w:t>
            </w:r>
          </w:p>
          <w:p w14:paraId="7354EC4A" w14:textId="77777777" w:rsidR="00015376" w:rsidRPr="00037E88" w:rsidRDefault="00015376" w:rsidP="00FB67E9">
            <w:pPr>
              <w:spacing w:after="0" w:line="240" w:lineRule="auto"/>
              <w:jc w:val="both"/>
              <w:rPr>
                <w:rFonts w:eastAsia="SimSun"/>
                <w:color w:val="000000" w:themeColor="text1"/>
                <w:szCs w:val="24"/>
                <w:lang w:val="lt-LT" w:eastAsia="zh-CN"/>
              </w:rPr>
            </w:pPr>
            <w:r w:rsidRPr="00037E88">
              <w:rPr>
                <w:rFonts w:eastAsia="SimSun"/>
                <w:color w:val="000000" w:themeColor="text1"/>
                <w:szCs w:val="24"/>
                <w:lang w:val="lt-LT" w:eastAsia="zh-CN"/>
              </w:rPr>
              <w:t>Įmonės kodas 122755433</w:t>
            </w:r>
          </w:p>
          <w:p w14:paraId="1BF9BD5C" w14:textId="77777777" w:rsidR="00015376" w:rsidRPr="00037E88" w:rsidRDefault="00015376" w:rsidP="00FB67E9">
            <w:pPr>
              <w:spacing w:after="0" w:line="240" w:lineRule="auto"/>
              <w:jc w:val="both"/>
              <w:rPr>
                <w:rFonts w:eastAsia="SimSun"/>
                <w:color w:val="000000" w:themeColor="text1"/>
                <w:szCs w:val="24"/>
                <w:lang w:val="lt-LT" w:eastAsia="zh-CN"/>
              </w:rPr>
            </w:pPr>
            <w:r w:rsidRPr="00037E88">
              <w:rPr>
                <w:rFonts w:eastAsia="SimSun"/>
                <w:color w:val="000000" w:themeColor="text1"/>
                <w:szCs w:val="24"/>
                <w:lang w:val="lt-LT" w:eastAsia="zh-CN"/>
              </w:rPr>
              <w:t>PVM mok. kodas LT227554314</w:t>
            </w:r>
          </w:p>
          <w:p w14:paraId="53D95A0A" w14:textId="249FEFBA" w:rsidR="00AE7816" w:rsidRPr="00037E88" w:rsidRDefault="00AE7816" w:rsidP="00FB67E9">
            <w:pPr>
              <w:spacing w:after="0" w:line="240" w:lineRule="auto"/>
              <w:jc w:val="both"/>
              <w:rPr>
                <w:rFonts w:eastAsia="SimSun"/>
                <w:color w:val="000000" w:themeColor="text1"/>
                <w:szCs w:val="24"/>
                <w:lang w:val="lt-LT" w:eastAsia="zh-CN"/>
              </w:rPr>
            </w:pPr>
            <w:r w:rsidRPr="00037E88">
              <w:rPr>
                <w:rFonts w:eastAsia="SimSun"/>
                <w:color w:val="000000" w:themeColor="text1"/>
                <w:szCs w:val="24"/>
                <w:lang w:val="lt-LT" w:eastAsia="zh-CN"/>
              </w:rPr>
              <w:t>A. s.</w:t>
            </w:r>
          </w:p>
          <w:p w14:paraId="05C15A52" w14:textId="29B99A96" w:rsidR="00AE7816" w:rsidRDefault="00AE7816" w:rsidP="00FB67E9">
            <w:pPr>
              <w:spacing w:after="0" w:line="240" w:lineRule="auto"/>
              <w:jc w:val="both"/>
              <w:rPr>
                <w:rFonts w:eastAsia="SimSun"/>
                <w:color w:val="000000" w:themeColor="text1"/>
                <w:szCs w:val="24"/>
                <w:lang w:val="lt-LT" w:eastAsia="zh-CN"/>
              </w:rPr>
            </w:pPr>
          </w:p>
          <w:p w14:paraId="506C353F" w14:textId="77777777" w:rsidR="006770E7" w:rsidRPr="00037E88" w:rsidRDefault="006770E7" w:rsidP="00FB67E9">
            <w:pPr>
              <w:spacing w:after="0" w:line="240" w:lineRule="auto"/>
              <w:jc w:val="both"/>
              <w:rPr>
                <w:rFonts w:eastAsia="SimSun"/>
                <w:color w:val="000000" w:themeColor="text1"/>
                <w:szCs w:val="24"/>
                <w:lang w:val="lt-LT" w:eastAsia="zh-CN"/>
              </w:rPr>
            </w:pPr>
          </w:p>
          <w:p w14:paraId="7897D770" w14:textId="10CDBBD8" w:rsidR="00AE7816" w:rsidRPr="00037E88" w:rsidRDefault="00CB7A58" w:rsidP="00FB67E9">
            <w:pPr>
              <w:spacing w:after="0" w:line="240" w:lineRule="auto"/>
              <w:jc w:val="both"/>
              <w:rPr>
                <w:rFonts w:eastAsia="SimSun"/>
                <w:color w:val="000000" w:themeColor="text1"/>
                <w:szCs w:val="24"/>
                <w:lang w:val="lt-LT" w:eastAsia="zh-CN"/>
              </w:rPr>
            </w:pPr>
            <w:r w:rsidRPr="00037E88">
              <w:rPr>
                <w:rFonts w:eastAsia="SimSun"/>
                <w:color w:val="000000" w:themeColor="text1"/>
                <w:szCs w:val="24"/>
                <w:lang w:val="lt-LT" w:eastAsia="zh-CN"/>
              </w:rPr>
              <w:t xml:space="preserve">Tel. </w:t>
            </w:r>
          </w:p>
          <w:p w14:paraId="111105AF" w14:textId="3FE1BB88" w:rsidR="00AE7816" w:rsidRPr="00F12738" w:rsidRDefault="00CB7A58" w:rsidP="00FB67E9">
            <w:pPr>
              <w:spacing w:after="0" w:line="240" w:lineRule="auto"/>
              <w:jc w:val="both"/>
              <w:rPr>
                <w:rFonts w:eastAsia="SimSun"/>
                <w:color w:val="000000" w:themeColor="text1"/>
                <w:szCs w:val="24"/>
                <w:lang w:val="fr-FR" w:eastAsia="zh-CN"/>
              </w:rPr>
            </w:pPr>
            <w:r w:rsidRPr="00037E88">
              <w:rPr>
                <w:rFonts w:eastAsia="SimSun"/>
                <w:color w:val="000000" w:themeColor="text1"/>
                <w:szCs w:val="24"/>
                <w:lang w:val="lt-LT" w:eastAsia="zh-CN"/>
              </w:rPr>
              <w:t xml:space="preserve">El. paštas </w:t>
            </w:r>
          </w:p>
          <w:p w14:paraId="3D7B72BA" w14:textId="668B4348" w:rsidR="00695921" w:rsidRPr="00037E88" w:rsidRDefault="00695921" w:rsidP="00FB67E9">
            <w:pPr>
              <w:spacing w:after="0" w:line="240" w:lineRule="auto"/>
              <w:jc w:val="both"/>
              <w:rPr>
                <w:rFonts w:eastAsia="SimSun"/>
                <w:color w:val="000000" w:themeColor="text1"/>
                <w:szCs w:val="24"/>
                <w:lang w:val="lt-LT" w:eastAsia="zh-CN"/>
              </w:rPr>
            </w:pPr>
          </w:p>
        </w:tc>
      </w:tr>
      <w:tr w:rsidR="00695921" w:rsidRPr="00037E88" w14:paraId="7D02DAB3" w14:textId="77777777">
        <w:trPr>
          <w:trHeight w:val="169"/>
        </w:trPr>
        <w:tc>
          <w:tcPr>
            <w:tcW w:w="4756" w:type="dxa"/>
            <w:shd w:val="clear" w:color="auto" w:fill="auto"/>
            <w:tcMar>
              <w:top w:w="0" w:type="dxa"/>
              <w:left w:w="108" w:type="dxa"/>
              <w:bottom w:w="0" w:type="dxa"/>
              <w:right w:w="108" w:type="dxa"/>
            </w:tcMar>
          </w:tcPr>
          <w:p w14:paraId="7A0FD4D9" w14:textId="3C173444" w:rsidR="00695921" w:rsidRPr="00037E88" w:rsidRDefault="004E0438" w:rsidP="00FB67E9">
            <w:pPr>
              <w:spacing w:after="0" w:line="240" w:lineRule="auto"/>
              <w:jc w:val="both"/>
              <w:rPr>
                <w:rFonts w:eastAsia="SimSun"/>
                <w:color w:val="000000" w:themeColor="text1"/>
                <w:szCs w:val="24"/>
                <w:lang w:val="lt-LT" w:eastAsia="zh-CN"/>
              </w:rPr>
            </w:pPr>
            <w:r w:rsidRPr="00037E88">
              <w:rPr>
                <w:rFonts w:eastAsia="SimSun"/>
                <w:color w:val="000000" w:themeColor="text1"/>
                <w:szCs w:val="24"/>
                <w:lang w:val="lt-LT" w:eastAsia="zh-CN"/>
              </w:rPr>
              <w:t>Direktorius</w:t>
            </w:r>
          </w:p>
          <w:p w14:paraId="4C6594DF" w14:textId="521400D0" w:rsidR="00535791" w:rsidRPr="00037E88" w:rsidRDefault="00535791" w:rsidP="00FB67E9">
            <w:pPr>
              <w:spacing w:after="0" w:line="240" w:lineRule="auto"/>
              <w:jc w:val="both"/>
              <w:rPr>
                <w:rFonts w:eastAsia="SimSun"/>
                <w:color w:val="000000" w:themeColor="text1"/>
                <w:szCs w:val="24"/>
                <w:lang w:val="lt-LT" w:eastAsia="zh-CN"/>
              </w:rPr>
            </w:pPr>
          </w:p>
        </w:tc>
        <w:tc>
          <w:tcPr>
            <w:tcW w:w="4756" w:type="dxa"/>
            <w:shd w:val="clear" w:color="auto" w:fill="auto"/>
            <w:tcMar>
              <w:top w:w="0" w:type="dxa"/>
              <w:left w:w="108" w:type="dxa"/>
              <w:bottom w:w="0" w:type="dxa"/>
              <w:right w:w="108" w:type="dxa"/>
            </w:tcMar>
          </w:tcPr>
          <w:p w14:paraId="700D1B95" w14:textId="6A2FE66C" w:rsidR="00DE0681" w:rsidRDefault="008036A3" w:rsidP="00FB67E9">
            <w:pPr>
              <w:spacing w:after="0" w:line="240" w:lineRule="auto"/>
              <w:rPr>
                <w:rFonts w:eastAsia="SimSun"/>
                <w:color w:val="000000" w:themeColor="text1"/>
                <w:szCs w:val="24"/>
                <w:lang w:val="lt-LT" w:eastAsia="zh-CN"/>
              </w:rPr>
            </w:pPr>
            <w:r>
              <w:rPr>
                <w:rFonts w:eastAsia="SimSun"/>
                <w:color w:val="000000" w:themeColor="text1"/>
                <w:szCs w:val="24"/>
                <w:lang w:val="lt-LT" w:eastAsia="zh-CN"/>
              </w:rPr>
              <w:t>Generalinis d</w:t>
            </w:r>
            <w:r w:rsidR="00CB7A58" w:rsidRPr="00037E88">
              <w:rPr>
                <w:rFonts w:eastAsia="SimSun"/>
                <w:color w:val="000000" w:themeColor="text1"/>
                <w:szCs w:val="24"/>
                <w:lang w:val="lt-LT" w:eastAsia="zh-CN"/>
              </w:rPr>
              <w:t xml:space="preserve">irektorius </w:t>
            </w:r>
          </w:p>
          <w:p w14:paraId="4AA7A3BC" w14:textId="1C414FB8" w:rsidR="008036A3" w:rsidRDefault="008036A3" w:rsidP="00FB67E9">
            <w:pPr>
              <w:spacing w:after="0" w:line="240" w:lineRule="auto"/>
              <w:rPr>
                <w:rFonts w:eastAsia="SimSun"/>
                <w:color w:val="000000" w:themeColor="text1"/>
                <w:szCs w:val="24"/>
                <w:lang w:val="lt-LT" w:eastAsia="zh-CN"/>
              </w:rPr>
            </w:pPr>
          </w:p>
          <w:p w14:paraId="109C1951" w14:textId="5E7EE0EA" w:rsidR="008036A3" w:rsidRPr="00037E88" w:rsidRDefault="008036A3" w:rsidP="00FB67E9">
            <w:pPr>
              <w:spacing w:after="0" w:line="240" w:lineRule="auto"/>
              <w:rPr>
                <w:rFonts w:eastAsia="SimSun"/>
                <w:color w:val="000000" w:themeColor="text1"/>
                <w:szCs w:val="24"/>
                <w:lang w:val="lt-LT" w:eastAsia="zh-CN"/>
              </w:rPr>
            </w:pPr>
          </w:p>
          <w:p w14:paraId="41E80489" w14:textId="4034BA8B" w:rsidR="00015376" w:rsidRPr="00037E88" w:rsidRDefault="00015376" w:rsidP="00FB67E9">
            <w:pPr>
              <w:spacing w:after="0" w:line="240" w:lineRule="auto"/>
              <w:rPr>
                <w:rFonts w:eastAsia="SimSun"/>
                <w:color w:val="000000" w:themeColor="text1"/>
                <w:szCs w:val="24"/>
                <w:lang w:val="lt-LT" w:eastAsia="zh-CN"/>
              </w:rPr>
            </w:pPr>
          </w:p>
        </w:tc>
      </w:tr>
    </w:tbl>
    <w:p w14:paraId="718D0A8C" w14:textId="77777777" w:rsidR="00695921" w:rsidRPr="00037E88" w:rsidRDefault="00695921" w:rsidP="00FB67E9">
      <w:pPr>
        <w:jc w:val="right"/>
        <w:rPr>
          <w:rFonts w:ascii="Calibri" w:eastAsia="SimSun" w:hAnsi="Calibri"/>
          <w:color w:val="000000" w:themeColor="text1"/>
          <w:sz w:val="22"/>
          <w:lang w:val="lt-LT" w:eastAsia="zh-CN"/>
        </w:rPr>
      </w:pPr>
    </w:p>
    <w:p w14:paraId="4ADA9113" w14:textId="77777777" w:rsidR="00695921" w:rsidRPr="00037E88" w:rsidRDefault="00695921" w:rsidP="00FB67E9">
      <w:pPr>
        <w:jc w:val="center"/>
        <w:rPr>
          <w:rFonts w:eastAsia="Times New Roman"/>
          <w:color w:val="000000" w:themeColor="text1"/>
          <w:szCs w:val="20"/>
          <w:lang w:val="lt-LT"/>
        </w:rPr>
      </w:pPr>
    </w:p>
    <w:p w14:paraId="3DFC5540" w14:textId="77777777" w:rsidR="00695921" w:rsidRPr="00037E88" w:rsidRDefault="00695921" w:rsidP="00FB67E9">
      <w:pPr>
        <w:jc w:val="center"/>
        <w:rPr>
          <w:rFonts w:eastAsia="Times New Roman"/>
          <w:color w:val="000000" w:themeColor="text1"/>
          <w:szCs w:val="20"/>
          <w:lang w:val="lt-LT"/>
        </w:rPr>
      </w:pPr>
    </w:p>
    <w:p w14:paraId="2A42B564" w14:textId="77777777" w:rsidR="0025561E" w:rsidRPr="00037E88" w:rsidRDefault="0025561E" w:rsidP="00EC23CA">
      <w:pPr>
        <w:keepNext/>
        <w:keepLines/>
        <w:autoSpaceDN/>
        <w:spacing w:after="0" w:line="240" w:lineRule="auto"/>
        <w:textAlignment w:val="auto"/>
        <w:outlineLvl w:val="1"/>
        <w:rPr>
          <w:rFonts w:eastAsia="Times New Roman"/>
          <w:color w:val="000000" w:themeColor="text1"/>
          <w:szCs w:val="20"/>
          <w:lang w:val="lt-LT"/>
        </w:rPr>
      </w:pPr>
    </w:p>
    <w:p w14:paraId="624620E5" w14:textId="20E1B752" w:rsidR="0025561E" w:rsidRPr="00037E88" w:rsidRDefault="00E070FD" w:rsidP="0025561E">
      <w:pPr>
        <w:keepNext/>
        <w:keepLines/>
        <w:autoSpaceDN/>
        <w:spacing w:after="0" w:line="240" w:lineRule="auto"/>
        <w:ind w:left="6237"/>
        <w:textAlignment w:val="auto"/>
        <w:outlineLvl w:val="1"/>
        <w:rPr>
          <w:color w:val="000000" w:themeColor="text1"/>
          <w:sz w:val="22"/>
          <w:lang w:val="lt-LT" w:eastAsia="lt-LT"/>
        </w:rPr>
      </w:pPr>
      <w:r w:rsidRPr="00037E88">
        <w:rPr>
          <w:color w:val="000000" w:themeColor="text1"/>
          <w:sz w:val="22"/>
          <w:lang w:val="lt-LT" w:eastAsia="lt-LT"/>
        </w:rPr>
        <w:t xml:space="preserve">2021-12-  </w:t>
      </w:r>
      <w:r w:rsidR="0025561E" w:rsidRPr="00037E88">
        <w:rPr>
          <w:color w:val="000000" w:themeColor="text1"/>
          <w:sz w:val="22"/>
          <w:lang w:val="lt-LT" w:eastAsia="lt-LT"/>
        </w:rPr>
        <w:t xml:space="preserve">      </w:t>
      </w:r>
      <w:r w:rsidRPr="00037E88">
        <w:rPr>
          <w:color w:val="000000" w:themeColor="text1"/>
          <w:sz w:val="22"/>
          <w:lang w:val="lt-LT" w:eastAsia="lt-LT"/>
        </w:rPr>
        <w:t xml:space="preserve">Sutarties Nr.            </w:t>
      </w:r>
    </w:p>
    <w:p w14:paraId="7B311E89" w14:textId="2F837C59" w:rsidR="00E070FD" w:rsidRPr="00037E88" w:rsidRDefault="00E070FD" w:rsidP="0025561E">
      <w:pPr>
        <w:keepNext/>
        <w:keepLines/>
        <w:autoSpaceDN/>
        <w:spacing w:after="0" w:line="240" w:lineRule="auto"/>
        <w:ind w:left="6237"/>
        <w:textAlignment w:val="auto"/>
        <w:outlineLvl w:val="1"/>
        <w:rPr>
          <w:color w:val="000000" w:themeColor="text1"/>
          <w:sz w:val="22"/>
          <w:lang w:val="lt-LT" w:eastAsia="lt-LT"/>
        </w:rPr>
      </w:pPr>
      <w:r w:rsidRPr="00037E88">
        <w:rPr>
          <w:color w:val="000000" w:themeColor="text1"/>
          <w:sz w:val="22"/>
          <w:lang w:val="lt-LT" w:eastAsia="lt-LT"/>
        </w:rPr>
        <w:t xml:space="preserve">1 priedas </w:t>
      </w:r>
    </w:p>
    <w:p w14:paraId="266D74B8" w14:textId="77777777" w:rsidR="00E070FD" w:rsidRPr="00037E88" w:rsidRDefault="00E070FD" w:rsidP="0025561E">
      <w:pPr>
        <w:keepNext/>
        <w:keepLines/>
        <w:autoSpaceDN/>
        <w:spacing w:after="0" w:line="240" w:lineRule="auto"/>
        <w:ind w:left="6237"/>
        <w:jc w:val="both"/>
        <w:textAlignment w:val="auto"/>
        <w:outlineLvl w:val="1"/>
        <w:rPr>
          <w:rFonts w:asciiTheme="minorHAnsi" w:hAnsiTheme="minorHAnsi" w:cstheme="minorHAnsi"/>
          <w:color w:val="000000" w:themeColor="text1"/>
          <w:sz w:val="21"/>
          <w:szCs w:val="21"/>
          <w:lang w:val="lt-LT" w:eastAsia="lt-LT"/>
        </w:rPr>
      </w:pPr>
    </w:p>
    <w:p w14:paraId="50236F90" w14:textId="77777777" w:rsidR="00E070FD" w:rsidRPr="00037E88" w:rsidRDefault="00E070FD" w:rsidP="00FB67E9">
      <w:pPr>
        <w:shd w:val="clear" w:color="auto" w:fill="FFFFFF"/>
        <w:spacing w:after="0" w:line="240" w:lineRule="auto"/>
        <w:jc w:val="center"/>
        <w:rPr>
          <w:b/>
          <w:color w:val="000000" w:themeColor="text1"/>
          <w:szCs w:val="24"/>
          <w:lang w:val="lt-LT"/>
        </w:rPr>
      </w:pPr>
      <w:r w:rsidRPr="00037E88">
        <w:rPr>
          <w:b/>
          <w:color w:val="000000" w:themeColor="text1"/>
          <w:szCs w:val="24"/>
          <w:lang w:val="lt-LT"/>
        </w:rPr>
        <w:t>TECHNINĖ SPECIFIKACIJA</w:t>
      </w:r>
    </w:p>
    <w:p w14:paraId="7A7BD468" w14:textId="77777777" w:rsidR="00E070FD" w:rsidRPr="00037E88" w:rsidRDefault="00E070FD" w:rsidP="00FB67E9">
      <w:pPr>
        <w:spacing w:after="0" w:line="240" w:lineRule="auto"/>
        <w:jc w:val="center"/>
        <w:rPr>
          <w:b/>
          <w:color w:val="000000" w:themeColor="text1"/>
          <w:szCs w:val="24"/>
          <w:lang w:val="lt-LT"/>
        </w:rPr>
      </w:pPr>
    </w:p>
    <w:p w14:paraId="7B90859A" w14:textId="2E79E354" w:rsidR="00E070FD" w:rsidRPr="00037E88" w:rsidRDefault="00E070FD" w:rsidP="00FB67E9">
      <w:pPr>
        <w:spacing w:after="0" w:line="240" w:lineRule="auto"/>
        <w:jc w:val="center"/>
        <w:rPr>
          <w:b/>
          <w:color w:val="000000" w:themeColor="text1"/>
          <w:szCs w:val="24"/>
          <w:lang w:val="lt-LT"/>
        </w:rPr>
      </w:pPr>
      <w:r w:rsidRPr="00037E88">
        <w:rPr>
          <w:b/>
          <w:color w:val="000000" w:themeColor="text1"/>
          <w:szCs w:val="24"/>
          <w:lang w:val="lt-LT"/>
        </w:rPr>
        <w:t>1. PASLAUGŲ ORIENTACINIAI KIEKIAI</w:t>
      </w:r>
    </w:p>
    <w:p w14:paraId="72624D78" w14:textId="77777777" w:rsidR="00E070FD" w:rsidRPr="00037E88" w:rsidRDefault="00E070FD" w:rsidP="00FB67E9">
      <w:pPr>
        <w:spacing w:after="0" w:line="240" w:lineRule="auto"/>
        <w:jc w:val="center"/>
        <w:rPr>
          <w:b/>
          <w:color w:val="000000" w:themeColor="text1"/>
          <w:szCs w:val="24"/>
          <w:lang w:val="lt-LT"/>
        </w:rPr>
      </w:pPr>
    </w:p>
    <w:p w14:paraId="4042DD6B" w14:textId="14AE5A90"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1.1. </w:t>
      </w:r>
      <w:r w:rsidR="008D5C78" w:rsidRPr="00037E88">
        <w:rPr>
          <w:color w:val="000000" w:themeColor="text1"/>
          <w:szCs w:val="24"/>
          <w:lang w:val="lt-LT"/>
        </w:rPr>
        <w:t>Vykdant Sutartį, teikiamos</w:t>
      </w:r>
      <w:r w:rsidRPr="00037E88">
        <w:rPr>
          <w:color w:val="000000" w:themeColor="text1"/>
          <w:szCs w:val="24"/>
          <w:lang w:val="lt-LT"/>
        </w:rPr>
        <w:t xml:space="preserve"> šios transporto priemonių, laukiančių kirsti Lietuvos Respublikos valstybės sieną, eilių formavimo, registravimo ir reguliavimo paslaugos (toliau – Paslaugos):</w:t>
      </w:r>
    </w:p>
    <w:tbl>
      <w:tblPr>
        <w:tblW w:w="5018" w:type="pct"/>
        <w:tblCellMar>
          <w:left w:w="10" w:type="dxa"/>
          <w:right w:w="10" w:type="dxa"/>
        </w:tblCellMar>
        <w:tblLook w:val="04A0" w:firstRow="1" w:lastRow="0" w:firstColumn="1" w:lastColumn="0" w:noHBand="0" w:noVBand="1"/>
      </w:tblPr>
      <w:tblGrid>
        <w:gridCol w:w="588"/>
        <w:gridCol w:w="5833"/>
        <w:gridCol w:w="1458"/>
        <w:gridCol w:w="1613"/>
        <w:gridCol w:w="35"/>
      </w:tblGrid>
      <w:tr w:rsidR="00037E88" w:rsidRPr="00037E88" w14:paraId="4CA12CC6" w14:textId="77777777" w:rsidTr="008D5C78">
        <w:tc>
          <w:tcPr>
            <w:tcW w:w="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353034" w14:textId="77777777" w:rsidR="00E070FD" w:rsidRPr="00037E88" w:rsidRDefault="00E070FD" w:rsidP="00FB67E9">
            <w:pPr>
              <w:keepNext/>
              <w:spacing w:after="0" w:line="240" w:lineRule="auto"/>
              <w:jc w:val="center"/>
              <w:rPr>
                <w:b/>
                <w:color w:val="000000" w:themeColor="text1"/>
                <w:szCs w:val="24"/>
                <w:lang w:val="lt-LT"/>
              </w:rPr>
            </w:pPr>
            <w:r w:rsidRPr="00037E88">
              <w:rPr>
                <w:b/>
                <w:color w:val="000000" w:themeColor="text1"/>
                <w:szCs w:val="24"/>
                <w:lang w:val="lt-LT"/>
              </w:rPr>
              <w:t>Eil. Nr.</w:t>
            </w:r>
          </w:p>
        </w:tc>
        <w:tc>
          <w:tcPr>
            <w:tcW w:w="5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872F07" w14:textId="77777777" w:rsidR="00E070FD" w:rsidRPr="00037E88" w:rsidRDefault="00E070FD" w:rsidP="00FB67E9">
            <w:pPr>
              <w:keepNext/>
              <w:spacing w:after="0" w:line="240" w:lineRule="auto"/>
              <w:jc w:val="center"/>
              <w:rPr>
                <w:b/>
                <w:color w:val="000000" w:themeColor="text1"/>
                <w:szCs w:val="24"/>
                <w:lang w:val="lt-LT"/>
              </w:rPr>
            </w:pPr>
            <w:r w:rsidRPr="00037E88">
              <w:rPr>
                <w:b/>
                <w:color w:val="000000" w:themeColor="text1"/>
                <w:szCs w:val="24"/>
                <w:lang w:val="lt-LT"/>
              </w:rPr>
              <w:t>Paslaugų pavadinimas</w:t>
            </w:r>
          </w:p>
        </w:tc>
        <w:tc>
          <w:tcPr>
            <w:tcW w:w="14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4240E37" w14:textId="77777777" w:rsidR="00E070FD" w:rsidRPr="00037E88" w:rsidRDefault="00E070FD" w:rsidP="00FB67E9">
            <w:pPr>
              <w:keepNext/>
              <w:spacing w:after="0" w:line="240" w:lineRule="auto"/>
              <w:jc w:val="center"/>
              <w:rPr>
                <w:b/>
                <w:color w:val="000000" w:themeColor="text1"/>
                <w:szCs w:val="24"/>
                <w:lang w:val="lt-LT"/>
              </w:rPr>
            </w:pPr>
            <w:r w:rsidRPr="00037E88">
              <w:rPr>
                <w:b/>
                <w:color w:val="000000" w:themeColor="text1"/>
                <w:szCs w:val="24"/>
                <w:lang w:val="lt-LT"/>
              </w:rPr>
              <w:t>Mato vnt.</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421266" w14:textId="77777777" w:rsidR="00E070FD" w:rsidRPr="00037E88" w:rsidRDefault="00E070FD" w:rsidP="00FB67E9">
            <w:pPr>
              <w:keepNext/>
              <w:spacing w:after="0" w:line="240" w:lineRule="auto"/>
              <w:jc w:val="center"/>
              <w:rPr>
                <w:b/>
                <w:color w:val="000000" w:themeColor="text1"/>
                <w:szCs w:val="24"/>
                <w:lang w:val="lt-LT"/>
              </w:rPr>
            </w:pPr>
            <w:r w:rsidRPr="00037E88">
              <w:rPr>
                <w:b/>
                <w:color w:val="000000" w:themeColor="text1"/>
                <w:szCs w:val="24"/>
                <w:lang w:val="lt-LT"/>
              </w:rPr>
              <w:t>Preliminarus kiekis</w:t>
            </w:r>
          </w:p>
        </w:tc>
        <w:tc>
          <w:tcPr>
            <w:tcW w:w="35" w:type="dxa"/>
            <w:shd w:val="clear" w:color="auto" w:fill="auto"/>
            <w:tcMar>
              <w:top w:w="0" w:type="dxa"/>
              <w:left w:w="10" w:type="dxa"/>
              <w:bottom w:w="0" w:type="dxa"/>
              <w:right w:w="10" w:type="dxa"/>
            </w:tcMar>
          </w:tcPr>
          <w:p w14:paraId="7FC8924A" w14:textId="77777777" w:rsidR="00E070FD" w:rsidRPr="00037E88" w:rsidRDefault="00E070FD" w:rsidP="00FB67E9">
            <w:pPr>
              <w:keepNext/>
              <w:spacing w:after="0" w:line="240" w:lineRule="auto"/>
              <w:jc w:val="center"/>
              <w:rPr>
                <w:b/>
                <w:color w:val="000000" w:themeColor="text1"/>
                <w:szCs w:val="24"/>
                <w:lang w:val="lt-LT"/>
              </w:rPr>
            </w:pPr>
          </w:p>
        </w:tc>
      </w:tr>
      <w:tr w:rsidR="00037E88" w:rsidRPr="00037E88" w14:paraId="13EA7E66" w14:textId="77777777" w:rsidTr="008D5C78">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F8690" w14:textId="77777777" w:rsidR="00E070FD" w:rsidRPr="00037E88" w:rsidRDefault="00E070FD" w:rsidP="00FB67E9">
            <w:pPr>
              <w:keepNext/>
              <w:spacing w:after="0" w:line="240" w:lineRule="auto"/>
              <w:jc w:val="center"/>
              <w:rPr>
                <w:color w:val="000000" w:themeColor="text1"/>
                <w:szCs w:val="24"/>
                <w:lang w:val="lt-LT"/>
              </w:rPr>
            </w:pPr>
            <w:r w:rsidRPr="00037E88">
              <w:rPr>
                <w:color w:val="000000" w:themeColor="text1"/>
                <w:szCs w:val="24"/>
                <w:lang w:val="lt-LT"/>
              </w:rPr>
              <w:t>1.</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A2BF6" w14:textId="375015CD" w:rsidR="00E070FD" w:rsidRPr="00037E88" w:rsidRDefault="00E070FD" w:rsidP="00FB67E9">
            <w:pPr>
              <w:autoSpaceDE w:val="0"/>
              <w:spacing w:after="0" w:line="240" w:lineRule="auto"/>
              <w:jc w:val="both"/>
              <w:rPr>
                <w:rFonts w:eastAsia="Times New Roman"/>
                <w:color w:val="000000" w:themeColor="text1"/>
                <w:szCs w:val="24"/>
                <w:lang w:val="lt-LT"/>
              </w:rPr>
            </w:pPr>
            <w:r w:rsidRPr="00037E88">
              <w:rPr>
                <w:rFonts w:eastAsia="Times New Roman"/>
                <w:color w:val="000000" w:themeColor="text1"/>
                <w:szCs w:val="24"/>
                <w:lang w:val="lt-LT"/>
              </w:rPr>
              <w:t xml:space="preserve">Transporto priemonių, laukiančių kirsti Lietuvos Respublikos valstybės sieną, eilių formavimo, registravimo ir reguliavimo paslaugos </w:t>
            </w:r>
            <w:r w:rsidR="008D5C78" w:rsidRPr="00037E88">
              <w:rPr>
                <w:rFonts w:eastAsia="Times New Roman"/>
                <w:color w:val="000000" w:themeColor="text1"/>
                <w:szCs w:val="24"/>
                <w:lang w:val="lt-LT"/>
              </w:rPr>
              <w:t xml:space="preserve">priešais </w:t>
            </w:r>
            <w:r w:rsidRPr="00037E88">
              <w:rPr>
                <w:rFonts w:eastAsia="Times New Roman"/>
                <w:color w:val="000000" w:themeColor="text1"/>
                <w:szCs w:val="24"/>
                <w:lang w:val="lt-LT"/>
              </w:rPr>
              <w:t>Medininkų pasienio kontrolės punkt</w:t>
            </w:r>
            <w:r w:rsidR="008D5C78" w:rsidRPr="00037E88">
              <w:rPr>
                <w:rFonts w:eastAsia="Times New Roman"/>
                <w:color w:val="000000" w:themeColor="text1"/>
                <w:szCs w:val="24"/>
                <w:lang w:val="lt-LT"/>
              </w:rPr>
              <w:t>ą</w:t>
            </w:r>
            <w:r w:rsidRPr="00037E88">
              <w:rPr>
                <w:rFonts w:eastAsia="Times New Roman"/>
                <w:color w:val="000000" w:themeColor="text1"/>
                <w:szCs w:val="24"/>
                <w:lang w:val="lt-LT"/>
              </w:rP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155A8D"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mėn.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B96D"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36</w:t>
            </w:r>
          </w:p>
        </w:tc>
        <w:tc>
          <w:tcPr>
            <w:tcW w:w="35" w:type="dxa"/>
            <w:shd w:val="clear" w:color="auto" w:fill="auto"/>
            <w:tcMar>
              <w:top w:w="0" w:type="dxa"/>
              <w:left w:w="10" w:type="dxa"/>
              <w:bottom w:w="0" w:type="dxa"/>
              <w:right w:w="10" w:type="dxa"/>
            </w:tcMar>
          </w:tcPr>
          <w:p w14:paraId="5AB95B25" w14:textId="77777777" w:rsidR="00E070FD" w:rsidRPr="00037E88" w:rsidRDefault="00E070FD" w:rsidP="00FB67E9">
            <w:pPr>
              <w:spacing w:after="0" w:line="240" w:lineRule="auto"/>
              <w:jc w:val="center"/>
              <w:rPr>
                <w:color w:val="000000" w:themeColor="text1"/>
                <w:szCs w:val="24"/>
                <w:lang w:val="lt-LT"/>
              </w:rPr>
            </w:pPr>
          </w:p>
        </w:tc>
      </w:tr>
      <w:tr w:rsidR="00037E88" w:rsidRPr="00037E88" w14:paraId="40093923" w14:textId="77777777" w:rsidTr="008D5C78">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21FEF" w14:textId="51E40A2A" w:rsidR="00E070FD" w:rsidRPr="00037E88" w:rsidRDefault="008D5C78" w:rsidP="00FB67E9">
            <w:pPr>
              <w:spacing w:after="0" w:line="240" w:lineRule="auto"/>
              <w:jc w:val="center"/>
              <w:rPr>
                <w:color w:val="000000" w:themeColor="text1"/>
                <w:szCs w:val="24"/>
                <w:lang w:val="lt-LT"/>
              </w:rPr>
            </w:pPr>
            <w:r w:rsidRPr="00037E88">
              <w:rPr>
                <w:color w:val="000000" w:themeColor="text1"/>
                <w:szCs w:val="24"/>
                <w:lang w:val="lt-LT"/>
              </w:rPr>
              <w:t>2</w:t>
            </w:r>
            <w:r w:rsidR="00E070FD" w:rsidRPr="00037E88">
              <w:rPr>
                <w:color w:val="000000" w:themeColor="text1"/>
                <w:szCs w:val="24"/>
                <w:lang w:val="lt-LT"/>
              </w:rPr>
              <w:t>.</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D46A" w14:textId="77777777" w:rsidR="00E070FD" w:rsidRPr="00037E88" w:rsidRDefault="00E070FD" w:rsidP="00FB67E9">
            <w:pPr>
              <w:autoSpaceDE w:val="0"/>
              <w:spacing w:after="0" w:line="240" w:lineRule="auto"/>
              <w:jc w:val="both"/>
              <w:rPr>
                <w:rFonts w:eastAsia="Times New Roman"/>
                <w:color w:val="000000" w:themeColor="text1"/>
                <w:szCs w:val="24"/>
                <w:lang w:val="lt-LT"/>
              </w:rPr>
            </w:pPr>
            <w:r w:rsidRPr="00037E88">
              <w:rPr>
                <w:rFonts w:eastAsia="Times New Roman"/>
                <w:color w:val="000000" w:themeColor="text1"/>
                <w:szCs w:val="24"/>
                <w:lang w:val="lt-LT"/>
              </w:rPr>
              <w:t>Transporto priemonių, laukiančių kirsti Lietuvos Respublikos valstybės sieną, eilių formavimo, registravimo ir reguliavimo paslaugos priešais Lavoriškių pasienio kontrolės punktą.</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A4B003"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mėn.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4432"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36</w:t>
            </w:r>
          </w:p>
        </w:tc>
        <w:tc>
          <w:tcPr>
            <w:tcW w:w="35" w:type="dxa"/>
            <w:shd w:val="clear" w:color="auto" w:fill="auto"/>
            <w:tcMar>
              <w:top w:w="0" w:type="dxa"/>
              <w:left w:w="10" w:type="dxa"/>
              <w:bottom w:w="0" w:type="dxa"/>
              <w:right w:w="10" w:type="dxa"/>
            </w:tcMar>
          </w:tcPr>
          <w:p w14:paraId="22A21B97" w14:textId="77777777" w:rsidR="00E070FD" w:rsidRPr="00037E88" w:rsidRDefault="00E070FD" w:rsidP="00FB67E9">
            <w:pPr>
              <w:spacing w:after="0" w:line="240" w:lineRule="auto"/>
              <w:jc w:val="center"/>
              <w:rPr>
                <w:color w:val="000000" w:themeColor="text1"/>
                <w:szCs w:val="24"/>
                <w:lang w:val="lt-LT"/>
              </w:rPr>
            </w:pPr>
          </w:p>
        </w:tc>
      </w:tr>
      <w:tr w:rsidR="00037E88" w:rsidRPr="00037E88" w14:paraId="6CBCE321" w14:textId="77777777" w:rsidTr="008D5C78">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DF01"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5.</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FEC0D" w14:textId="6465081B" w:rsidR="00E070FD" w:rsidRPr="00037E88" w:rsidRDefault="00E070FD" w:rsidP="00FB67E9">
            <w:pPr>
              <w:autoSpaceDE w:val="0"/>
              <w:spacing w:after="0" w:line="240" w:lineRule="auto"/>
              <w:jc w:val="both"/>
              <w:rPr>
                <w:rFonts w:eastAsia="Times New Roman"/>
                <w:color w:val="000000" w:themeColor="text1"/>
                <w:szCs w:val="24"/>
                <w:lang w:val="lt-LT"/>
              </w:rPr>
            </w:pPr>
            <w:r w:rsidRPr="00037E88">
              <w:rPr>
                <w:rFonts w:eastAsia="Times New Roman"/>
                <w:color w:val="000000" w:themeColor="text1"/>
                <w:szCs w:val="24"/>
                <w:lang w:val="lt-LT"/>
              </w:rPr>
              <w:t>Transporto priemonių, laukiančių kirsti Lietuvos Respublikos valstybės sieną, eilių formavimo, registravimo ir reguliavimo paslaugos priešais Kybartų pasienio kontrolės punktą.</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CF7B87"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mėn.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A47D"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36</w:t>
            </w:r>
          </w:p>
        </w:tc>
        <w:tc>
          <w:tcPr>
            <w:tcW w:w="35" w:type="dxa"/>
            <w:shd w:val="clear" w:color="auto" w:fill="auto"/>
            <w:tcMar>
              <w:top w:w="0" w:type="dxa"/>
              <w:left w:w="10" w:type="dxa"/>
              <w:bottom w:w="0" w:type="dxa"/>
              <w:right w:w="10" w:type="dxa"/>
            </w:tcMar>
          </w:tcPr>
          <w:p w14:paraId="5B2D1CF6" w14:textId="77777777" w:rsidR="00E070FD" w:rsidRPr="00037E88" w:rsidRDefault="00E070FD" w:rsidP="00FB67E9">
            <w:pPr>
              <w:spacing w:after="0" w:line="240" w:lineRule="auto"/>
              <w:jc w:val="center"/>
              <w:rPr>
                <w:color w:val="000000" w:themeColor="text1"/>
                <w:szCs w:val="24"/>
                <w:lang w:val="lt-LT"/>
              </w:rPr>
            </w:pPr>
          </w:p>
        </w:tc>
      </w:tr>
      <w:tr w:rsidR="00037E88" w:rsidRPr="00037E88" w14:paraId="74ED1D47" w14:textId="77777777" w:rsidTr="008D5C78">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2C1BD"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 xml:space="preserve">7. </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3B1C" w14:textId="77777777" w:rsidR="00E070FD" w:rsidRPr="00037E88" w:rsidRDefault="00E070FD" w:rsidP="00FB67E9">
            <w:pPr>
              <w:autoSpaceDE w:val="0"/>
              <w:spacing w:after="0" w:line="240" w:lineRule="auto"/>
              <w:jc w:val="both"/>
              <w:rPr>
                <w:rFonts w:eastAsia="Times New Roman"/>
                <w:color w:val="000000" w:themeColor="text1"/>
                <w:szCs w:val="24"/>
                <w:lang w:val="lt-LT"/>
              </w:rPr>
            </w:pPr>
            <w:r w:rsidRPr="00037E88">
              <w:rPr>
                <w:rFonts w:eastAsia="Times New Roman"/>
                <w:color w:val="000000" w:themeColor="text1"/>
                <w:szCs w:val="24"/>
                <w:lang w:val="lt-LT"/>
              </w:rPr>
              <w:t>Transporto priemonių, laukiančių kirsti Lietuvos Respublikos valstybės sieną, eilių formavimo, registravimo ir reguliavimo paslaugos priešais Raigardo pasienio kontrolės punktą.</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7B9E02"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mėn.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5783"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1</w:t>
            </w:r>
          </w:p>
        </w:tc>
        <w:tc>
          <w:tcPr>
            <w:tcW w:w="35" w:type="dxa"/>
            <w:shd w:val="clear" w:color="auto" w:fill="auto"/>
            <w:tcMar>
              <w:top w:w="0" w:type="dxa"/>
              <w:left w:w="10" w:type="dxa"/>
              <w:bottom w:w="0" w:type="dxa"/>
              <w:right w:w="10" w:type="dxa"/>
            </w:tcMar>
          </w:tcPr>
          <w:p w14:paraId="4D4F43E9" w14:textId="77777777" w:rsidR="00E070FD" w:rsidRPr="00037E88" w:rsidRDefault="00E070FD" w:rsidP="00FB67E9">
            <w:pPr>
              <w:spacing w:after="0" w:line="240" w:lineRule="auto"/>
              <w:jc w:val="center"/>
              <w:rPr>
                <w:color w:val="000000" w:themeColor="text1"/>
                <w:szCs w:val="24"/>
                <w:lang w:val="lt-LT"/>
              </w:rPr>
            </w:pPr>
          </w:p>
        </w:tc>
      </w:tr>
      <w:tr w:rsidR="00037E88" w:rsidRPr="00037E88" w14:paraId="487BFD95" w14:textId="77777777" w:rsidTr="008D5C78">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329D"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8.</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79AC2" w14:textId="77777777" w:rsidR="00E070FD" w:rsidRPr="00037E88" w:rsidRDefault="00E070FD" w:rsidP="00FB67E9">
            <w:pPr>
              <w:autoSpaceDE w:val="0"/>
              <w:spacing w:after="0" w:line="240" w:lineRule="auto"/>
              <w:jc w:val="both"/>
              <w:rPr>
                <w:rFonts w:eastAsia="Times New Roman"/>
                <w:color w:val="000000" w:themeColor="text1"/>
                <w:szCs w:val="24"/>
                <w:lang w:val="lt-LT"/>
              </w:rPr>
            </w:pPr>
            <w:r w:rsidRPr="00037E88">
              <w:rPr>
                <w:rFonts w:eastAsia="Times New Roman"/>
                <w:color w:val="000000" w:themeColor="text1"/>
                <w:szCs w:val="24"/>
                <w:lang w:val="lt-LT"/>
              </w:rPr>
              <w:t>Transporto priemonių eilių formavimo paslaugos magistraliniame kelyje A7 Marijampolė – Kybartai – Kaliningradas priešais Virbalio miestą esančiame laikiname  poste (naudojant teikėjo automobilį).</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A8E9A2"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mėn.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A7B8" w14:textId="77777777" w:rsidR="00E070FD" w:rsidRPr="00037E88" w:rsidRDefault="00E070FD" w:rsidP="00FB67E9">
            <w:pPr>
              <w:spacing w:after="0" w:line="240" w:lineRule="auto"/>
              <w:jc w:val="center"/>
              <w:rPr>
                <w:color w:val="000000" w:themeColor="text1"/>
                <w:szCs w:val="24"/>
                <w:lang w:val="lt-LT"/>
              </w:rPr>
            </w:pPr>
            <w:r w:rsidRPr="00037E88">
              <w:rPr>
                <w:color w:val="000000" w:themeColor="text1"/>
                <w:szCs w:val="24"/>
                <w:lang w:val="lt-LT"/>
              </w:rPr>
              <w:t>1</w:t>
            </w:r>
          </w:p>
        </w:tc>
        <w:tc>
          <w:tcPr>
            <w:tcW w:w="35" w:type="dxa"/>
            <w:shd w:val="clear" w:color="auto" w:fill="auto"/>
            <w:tcMar>
              <w:top w:w="0" w:type="dxa"/>
              <w:left w:w="10" w:type="dxa"/>
              <w:bottom w:w="0" w:type="dxa"/>
              <w:right w:w="10" w:type="dxa"/>
            </w:tcMar>
          </w:tcPr>
          <w:p w14:paraId="378A1CB4" w14:textId="77777777" w:rsidR="00E070FD" w:rsidRPr="00037E88" w:rsidRDefault="00E070FD" w:rsidP="00FB67E9">
            <w:pPr>
              <w:spacing w:after="0" w:line="240" w:lineRule="auto"/>
              <w:jc w:val="center"/>
              <w:rPr>
                <w:color w:val="000000" w:themeColor="text1"/>
                <w:szCs w:val="24"/>
                <w:lang w:val="lt-LT"/>
              </w:rPr>
            </w:pPr>
          </w:p>
        </w:tc>
      </w:tr>
      <w:tr w:rsidR="008D5C78" w:rsidRPr="00037E88" w14:paraId="30DB8384" w14:textId="77777777" w:rsidTr="008D5C78">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6577" w14:textId="76A0998E" w:rsidR="008D5C78" w:rsidRPr="00037E88" w:rsidRDefault="008D5C78" w:rsidP="00FB67E9">
            <w:pPr>
              <w:spacing w:after="0" w:line="240" w:lineRule="auto"/>
              <w:jc w:val="center"/>
              <w:rPr>
                <w:color w:val="000000" w:themeColor="text1"/>
                <w:szCs w:val="24"/>
                <w:lang w:val="lt-LT"/>
              </w:rPr>
            </w:pPr>
            <w:r w:rsidRPr="00037E88">
              <w:rPr>
                <w:color w:val="000000" w:themeColor="text1"/>
                <w:szCs w:val="24"/>
                <w:lang w:val="lt-LT"/>
              </w:rPr>
              <w:t>6.</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391B" w14:textId="3A30C083" w:rsidR="008D5C78" w:rsidRPr="00037E88" w:rsidRDefault="008D5C78" w:rsidP="00FB67E9">
            <w:pPr>
              <w:autoSpaceDE w:val="0"/>
              <w:spacing w:after="0" w:line="240" w:lineRule="auto"/>
              <w:jc w:val="both"/>
              <w:rPr>
                <w:rFonts w:eastAsia="Times New Roman"/>
                <w:color w:val="000000" w:themeColor="text1"/>
                <w:szCs w:val="24"/>
                <w:lang w:val="lt-LT"/>
              </w:rPr>
            </w:pPr>
            <w:r w:rsidRPr="00037E88">
              <w:rPr>
                <w:rFonts w:eastAsia="Times New Roman"/>
                <w:color w:val="000000" w:themeColor="text1"/>
                <w:szCs w:val="24"/>
                <w:lang w:val="lt-LT"/>
              </w:rPr>
              <w:t>Transporto priemonių, laukiančių kirsti Lietuvos Respublikos valstybės sieną, eilių valdymo informacinės sistemos techninių priemonių (</w:t>
            </w:r>
            <w:r w:rsidR="00883BDE" w:rsidRPr="00037E88">
              <w:rPr>
                <w:rFonts w:eastAsia="Times New Roman"/>
                <w:color w:val="000000" w:themeColor="text1"/>
                <w:szCs w:val="24"/>
                <w:lang w:val="lt-LT"/>
              </w:rPr>
              <w:t>T</w:t>
            </w:r>
            <w:r w:rsidRPr="00037E88">
              <w:rPr>
                <w:rFonts w:eastAsia="Times New Roman"/>
                <w:color w:val="000000" w:themeColor="text1"/>
                <w:szCs w:val="24"/>
                <w:lang w:val="lt-LT"/>
              </w:rPr>
              <w:t>echninės specifikacijos priedas Nr. 1) funkcionalumo užtikrinimas.</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36A776" w14:textId="42EC92C8" w:rsidR="008D5C78" w:rsidRPr="00037E88" w:rsidRDefault="008D5C78" w:rsidP="00FB67E9">
            <w:pPr>
              <w:spacing w:after="0" w:line="240" w:lineRule="auto"/>
              <w:jc w:val="center"/>
              <w:rPr>
                <w:color w:val="000000" w:themeColor="text1"/>
                <w:szCs w:val="24"/>
                <w:lang w:val="lt-LT"/>
              </w:rPr>
            </w:pPr>
            <w:r w:rsidRPr="00037E88">
              <w:rPr>
                <w:color w:val="000000" w:themeColor="text1"/>
                <w:szCs w:val="24"/>
                <w:lang w:val="lt-LT"/>
              </w:rPr>
              <w:t>mėn.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2DDD" w14:textId="57765509" w:rsidR="008D5C78" w:rsidRPr="00037E88" w:rsidRDefault="008D5C78" w:rsidP="00FB67E9">
            <w:pPr>
              <w:spacing w:after="0" w:line="240" w:lineRule="auto"/>
              <w:jc w:val="center"/>
              <w:rPr>
                <w:color w:val="000000" w:themeColor="text1"/>
                <w:szCs w:val="24"/>
                <w:lang w:val="lt-LT"/>
              </w:rPr>
            </w:pPr>
            <w:r w:rsidRPr="00037E88">
              <w:rPr>
                <w:color w:val="000000" w:themeColor="text1"/>
                <w:szCs w:val="24"/>
                <w:lang w:val="lt-LT"/>
              </w:rPr>
              <w:t>36</w:t>
            </w:r>
          </w:p>
        </w:tc>
        <w:tc>
          <w:tcPr>
            <w:tcW w:w="35" w:type="dxa"/>
            <w:shd w:val="clear" w:color="auto" w:fill="auto"/>
            <w:tcMar>
              <w:top w:w="0" w:type="dxa"/>
              <w:left w:w="10" w:type="dxa"/>
              <w:bottom w:w="0" w:type="dxa"/>
              <w:right w:w="10" w:type="dxa"/>
            </w:tcMar>
          </w:tcPr>
          <w:p w14:paraId="6FC34283" w14:textId="77777777" w:rsidR="008D5C78" w:rsidRPr="00037E88" w:rsidRDefault="008D5C78" w:rsidP="00FB67E9">
            <w:pPr>
              <w:spacing w:after="0" w:line="240" w:lineRule="auto"/>
              <w:jc w:val="center"/>
              <w:rPr>
                <w:color w:val="000000" w:themeColor="text1"/>
                <w:szCs w:val="24"/>
                <w:lang w:val="lt-LT"/>
              </w:rPr>
            </w:pPr>
          </w:p>
        </w:tc>
      </w:tr>
    </w:tbl>
    <w:p w14:paraId="005E41D9" w14:textId="77777777" w:rsidR="00E070FD" w:rsidRPr="00037E88" w:rsidRDefault="00E070FD" w:rsidP="00FB67E9">
      <w:pPr>
        <w:spacing w:after="0" w:line="240" w:lineRule="auto"/>
        <w:jc w:val="center"/>
        <w:rPr>
          <w:color w:val="000000" w:themeColor="text1"/>
          <w:szCs w:val="24"/>
          <w:lang w:val="lt-LT"/>
        </w:rPr>
      </w:pPr>
    </w:p>
    <w:p w14:paraId="3B10CA5E" w14:textId="15630EC4" w:rsidR="00E070FD" w:rsidRPr="00037E88" w:rsidRDefault="00E070FD" w:rsidP="00FB67E9">
      <w:pPr>
        <w:spacing w:after="0" w:line="240" w:lineRule="auto"/>
        <w:jc w:val="center"/>
        <w:rPr>
          <w:b/>
          <w:color w:val="000000" w:themeColor="text1"/>
          <w:szCs w:val="24"/>
          <w:lang w:val="lt-LT"/>
        </w:rPr>
      </w:pPr>
      <w:r w:rsidRPr="00037E88">
        <w:rPr>
          <w:b/>
          <w:color w:val="000000" w:themeColor="text1"/>
          <w:szCs w:val="24"/>
          <w:lang w:val="lt-LT"/>
        </w:rPr>
        <w:t>2. PERKAMŲ PASLAUGŲ APRAŠYMAS</w:t>
      </w:r>
    </w:p>
    <w:p w14:paraId="143A32B9" w14:textId="77777777" w:rsidR="00EC23CA" w:rsidRPr="00037E88" w:rsidRDefault="00EC23CA" w:rsidP="00FB67E9">
      <w:pPr>
        <w:spacing w:after="0" w:line="240" w:lineRule="auto"/>
        <w:jc w:val="center"/>
        <w:rPr>
          <w:b/>
          <w:color w:val="000000" w:themeColor="text1"/>
          <w:szCs w:val="24"/>
          <w:lang w:val="lt-LT"/>
        </w:rPr>
      </w:pPr>
    </w:p>
    <w:p w14:paraId="7050053F" w14:textId="77777777" w:rsidR="00E070FD" w:rsidRPr="00037E88" w:rsidRDefault="00E070FD" w:rsidP="00FB67E9">
      <w:pPr>
        <w:spacing w:after="0" w:line="240" w:lineRule="auto"/>
        <w:jc w:val="both"/>
        <w:rPr>
          <w:b/>
          <w:color w:val="000000" w:themeColor="text1"/>
          <w:szCs w:val="24"/>
          <w:lang w:val="lt-LT"/>
        </w:rPr>
      </w:pPr>
      <w:r w:rsidRPr="00037E88">
        <w:rPr>
          <w:b/>
          <w:color w:val="000000" w:themeColor="text1"/>
          <w:szCs w:val="24"/>
          <w:lang w:val="lt-LT"/>
        </w:rPr>
        <w:t>2.1. Transporto priemonių, laukiančių kirsti Lietuvos Respublikos valstybės sieną, eilių formavimo, registravimo ir reguliavimo paslaugų  apibūdinimas.</w:t>
      </w:r>
    </w:p>
    <w:p w14:paraId="48E647B5" w14:textId="1C305F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2.1.1. Pasienio kontrolės punktų direkcija prie Susisiekimo ministerijos (toliau – Užsakovas), vykdo jai pavestą sklandaus patekimo į pasienio kontrolės punktus organizavimo funkciją. Vykdydama šią funkciją, Užsakovas organizuoja Paslaugų pirkimo viešuosius konkursus.</w:t>
      </w:r>
    </w:p>
    <w:p w14:paraId="4559D47A"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2.1.2. Paslaugos teikiamos:</w:t>
      </w:r>
    </w:p>
    <w:p w14:paraId="2239317A"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ab/>
        <w:t xml:space="preserve">- priešais įvažiavimą į Kybartų pasienio kontrolės punktą (toliau – PKP), taip pat Kybartų PKP transporto priemonių palaukimo aikštelėje, esančioje J. Basanavičiaus g. 55, Kybartuose, o užsipildžius šiai aikštelei, eilės papildomai reguliuojamos magistraliniame kelyje A7 Marijampolė – Kybartai – Kaliningradas priešais Virbalio miestą esančiame laikiname poste (naudojant teikėjo tarnybinį automobilį); </w:t>
      </w:r>
    </w:p>
    <w:p w14:paraId="072BD10B"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ab/>
        <w:t xml:space="preserve">- priešais įvažiavimą į Medininkų PKP, taip pat Medininkų PKP transporto priemonių palaukimo aikštelėje, esančioje magistralinio kelio A3 Vilnius – Minskas 29,92 km; </w:t>
      </w:r>
    </w:p>
    <w:p w14:paraId="36FF3D8E"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ab/>
        <w:t xml:space="preserve">- priešais įvažiavimą į Lavoriškių PKP esančiame poste; </w:t>
      </w:r>
    </w:p>
    <w:p w14:paraId="78E95104"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lastRenderedPageBreak/>
        <w:tab/>
        <w:t xml:space="preserve">- priešais įvažiavimą į Šalčininkų PKP esančioje transporto priemonių palaukimo aikštelėje; </w:t>
      </w:r>
    </w:p>
    <w:p w14:paraId="29D5FDE4" w14:textId="753D2181"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ab/>
        <w:t xml:space="preserve">- esant reikalui priešais įvažiavimą Raigardo PKP esančiame poste. </w:t>
      </w:r>
    </w:p>
    <w:p w14:paraId="1179DBFD" w14:textId="630B532A"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 xml:space="preserve">2.1.2.1. Kybartų PKP palaukimo aikštelė priklauso </w:t>
      </w:r>
      <w:r w:rsidR="004C5AB1" w:rsidRPr="00037E88">
        <w:rPr>
          <w:color w:val="000000" w:themeColor="text1"/>
          <w:szCs w:val="24"/>
          <w:lang w:val="lt-LT"/>
        </w:rPr>
        <w:t>Užsakovui</w:t>
      </w:r>
      <w:r w:rsidRPr="00037E88">
        <w:rPr>
          <w:color w:val="000000" w:themeColor="text1"/>
          <w:szCs w:val="24"/>
          <w:lang w:val="lt-LT"/>
        </w:rPr>
        <w:t>. Šios palaukimo aikštelės priežiūrą vykdo nuomos konkursą laimėjusi UAB „</w:t>
      </w:r>
      <w:proofErr w:type="spellStart"/>
      <w:r w:rsidRPr="00037E88">
        <w:rPr>
          <w:color w:val="000000" w:themeColor="text1"/>
          <w:szCs w:val="24"/>
          <w:lang w:val="lt-LT"/>
        </w:rPr>
        <w:t>Eurokusta</w:t>
      </w:r>
      <w:proofErr w:type="spellEnd"/>
      <w:r w:rsidRPr="00037E88">
        <w:rPr>
          <w:color w:val="000000" w:themeColor="text1"/>
          <w:szCs w:val="24"/>
          <w:lang w:val="lt-LT"/>
        </w:rPr>
        <w:t>“. UAB „</w:t>
      </w:r>
      <w:proofErr w:type="spellStart"/>
      <w:r w:rsidRPr="00037E88">
        <w:rPr>
          <w:color w:val="000000" w:themeColor="text1"/>
          <w:szCs w:val="24"/>
          <w:lang w:val="lt-LT"/>
        </w:rPr>
        <w:t>Eurokusta</w:t>
      </w:r>
      <w:proofErr w:type="spellEnd"/>
      <w:r w:rsidRPr="00037E88">
        <w:rPr>
          <w:color w:val="000000" w:themeColor="text1"/>
          <w:szCs w:val="24"/>
          <w:lang w:val="lt-LT"/>
        </w:rPr>
        <w:t xml:space="preserve">“, vadovaudamasi sutartimi su </w:t>
      </w:r>
      <w:r w:rsidR="00E904CB" w:rsidRPr="00037E88">
        <w:rPr>
          <w:color w:val="000000" w:themeColor="text1"/>
          <w:szCs w:val="24"/>
          <w:lang w:val="lt-LT"/>
        </w:rPr>
        <w:t>Užsakovu</w:t>
      </w:r>
      <w:r w:rsidRPr="00037E88">
        <w:rPr>
          <w:color w:val="000000" w:themeColor="text1"/>
          <w:szCs w:val="24"/>
          <w:lang w:val="lt-LT"/>
        </w:rPr>
        <w:t>, už ilgesnį nei vienos valandos transporto priemonės parkavimą palaukimo aikštelėje, renka mokestį, kuris yra UAB „</w:t>
      </w:r>
      <w:proofErr w:type="spellStart"/>
      <w:r w:rsidRPr="00037E88">
        <w:rPr>
          <w:color w:val="000000" w:themeColor="text1"/>
          <w:szCs w:val="24"/>
          <w:lang w:val="lt-LT"/>
        </w:rPr>
        <w:t>Eurokusta</w:t>
      </w:r>
      <w:proofErr w:type="spellEnd"/>
      <w:r w:rsidRPr="00037E88">
        <w:rPr>
          <w:color w:val="000000" w:themeColor="text1"/>
          <w:szCs w:val="24"/>
          <w:lang w:val="lt-LT"/>
        </w:rPr>
        <w:t>“ nuosavybė.</w:t>
      </w:r>
    </w:p>
    <w:p w14:paraId="0AF92951" w14:textId="72676E85"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2.1.2.2. Medininkų PKP ir Šalčininkų PKP palaukimo aikštelės nuosavybės teise priklauso UAB „</w:t>
      </w:r>
      <w:proofErr w:type="spellStart"/>
      <w:r w:rsidRPr="00037E88">
        <w:rPr>
          <w:color w:val="000000" w:themeColor="text1"/>
          <w:szCs w:val="24"/>
          <w:lang w:val="lt-LT"/>
        </w:rPr>
        <w:t>Durga</w:t>
      </w:r>
      <w:proofErr w:type="spellEnd"/>
      <w:r w:rsidRPr="00037E88">
        <w:rPr>
          <w:color w:val="000000" w:themeColor="text1"/>
          <w:szCs w:val="24"/>
          <w:lang w:val="lt-LT"/>
        </w:rPr>
        <w:t xml:space="preserve">“. </w:t>
      </w:r>
      <w:r w:rsidR="004C5AB1" w:rsidRPr="00037E88">
        <w:rPr>
          <w:color w:val="000000" w:themeColor="text1"/>
          <w:szCs w:val="24"/>
          <w:lang w:val="lt-LT"/>
        </w:rPr>
        <w:t>Užsakovas</w:t>
      </w:r>
      <w:r w:rsidRPr="00037E88">
        <w:rPr>
          <w:color w:val="000000" w:themeColor="text1"/>
          <w:szCs w:val="24"/>
          <w:lang w:val="lt-LT"/>
        </w:rPr>
        <w:t xml:space="preserve"> su UAB „</w:t>
      </w:r>
      <w:proofErr w:type="spellStart"/>
      <w:r w:rsidRPr="00037E88">
        <w:rPr>
          <w:color w:val="000000" w:themeColor="text1"/>
          <w:szCs w:val="24"/>
          <w:lang w:val="lt-LT"/>
        </w:rPr>
        <w:t>Durga</w:t>
      </w:r>
      <w:proofErr w:type="spellEnd"/>
      <w:r w:rsidRPr="00037E88">
        <w:rPr>
          <w:color w:val="000000" w:themeColor="text1"/>
          <w:szCs w:val="24"/>
          <w:lang w:val="lt-LT"/>
        </w:rPr>
        <w:t>“ yra sudar</w:t>
      </w:r>
      <w:r w:rsidR="00E904CB" w:rsidRPr="00037E88">
        <w:rPr>
          <w:color w:val="000000" w:themeColor="text1"/>
          <w:szCs w:val="24"/>
          <w:lang w:val="lt-LT"/>
        </w:rPr>
        <w:t>ęs</w:t>
      </w:r>
      <w:r w:rsidRPr="00037E88">
        <w:rPr>
          <w:color w:val="000000" w:themeColor="text1"/>
          <w:szCs w:val="24"/>
          <w:lang w:val="lt-LT"/>
        </w:rPr>
        <w:t xml:space="preserve"> sutartis, vadovaujantis kuriomis </w:t>
      </w:r>
      <w:r w:rsidR="004C5AB1" w:rsidRPr="00037E88">
        <w:rPr>
          <w:color w:val="000000" w:themeColor="text1"/>
          <w:szCs w:val="24"/>
          <w:lang w:val="lt-LT"/>
        </w:rPr>
        <w:t>Užsakovas</w:t>
      </w:r>
      <w:r w:rsidRPr="00037E88">
        <w:rPr>
          <w:color w:val="000000" w:themeColor="text1"/>
          <w:szCs w:val="24"/>
          <w:lang w:val="lt-LT"/>
        </w:rPr>
        <w:t xml:space="preserve"> įgijo teisę įrengti šiose aikštelėse eilių valdymo informacinės sistemos technines priemones ir aikštelėse vykdyti transporto priemonių eilių registravimą, formavimą ir reguliavimą. Vadovaujantis šiomis sutartimis, iki vienos valandos parkavimas yra nemokamas, už ilgesnį nei vienos valandos parkavimą UAB „</w:t>
      </w:r>
      <w:proofErr w:type="spellStart"/>
      <w:r w:rsidRPr="00037E88">
        <w:rPr>
          <w:color w:val="000000" w:themeColor="text1"/>
          <w:szCs w:val="24"/>
          <w:lang w:val="lt-LT"/>
        </w:rPr>
        <w:t>Durga</w:t>
      </w:r>
      <w:proofErr w:type="spellEnd"/>
      <w:r w:rsidRPr="00037E88">
        <w:rPr>
          <w:color w:val="000000" w:themeColor="text1"/>
          <w:szCs w:val="24"/>
          <w:lang w:val="lt-LT"/>
        </w:rPr>
        <w:t>“ renka mokestį, kuris yra šios bendrovės nuosavybė.</w:t>
      </w:r>
    </w:p>
    <w:p w14:paraId="13B2C8F1"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 xml:space="preserve">2.1.2.3. Priešais Lavoriškių PKP nėra palaukimo aikštelės, todėl transporto priemonių, laukiančių kirsti Lietuvos Respublikos valstybės sieną, eilių formavimas, registravimas ir reguliavimas vykdomas privažiavimo į PKP kelio važiuojamojoje dalyje. </w:t>
      </w:r>
    </w:p>
    <w:p w14:paraId="4CD38816"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 xml:space="preserve">2.1.3. Transporto priemonės, laukiančios kirsti Lietuvos Respublikos valstybės sieną, registruojamos ir formuojamos naudojant transporto priemonių, laukiančių kirsti Lietuvos Respublikos valstybės sieną, eilių valdymo informacinę sistemą (toliau – EVIS). </w:t>
      </w:r>
    </w:p>
    <w:p w14:paraId="6A189938"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2.1.3.1. EVIS yra valstybės informacinė sistema.</w:t>
      </w:r>
    </w:p>
    <w:p w14:paraId="4CBAE265" w14:textId="36E87D4F"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2.1.3.2. EVIS kūrėja yra Estijos kompanija OU „</w:t>
      </w:r>
      <w:proofErr w:type="spellStart"/>
      <w:r w:rsidRPr="00037E88">
        <w:rPr>
          <w:color w:val="000000" w:themeColor="text1"/>
          <w:szCs w:val="24"/>
          <w:lang w:val="lt-LT"/>
        </w:rPr>
        <w:t>Goswift</w:t>
      </w:r>
      <w:proofErr w:type="spellEnd"/>
      <w:r w:rsidRPr="00037E88">
        <w:rPr>
          <w:color w:val="000000" w:themeColor="text1"/>
          <w:szCs w:val="24"/>
          <w:lang w:val="lt-LT"/>
        </w:rPr>
        <w:t>“, kuri iki 202</w:t>
      </w:r>
      <w:r w:rsidR="00E904CB" w:rsidRPr="00037E88">
        <w:rPr>
          <w:color w:val="000000" w:themeColor="text1"/>
          <w:szCs w:val="24"/>
          <w:lang w:val="lt-LT"/>
        </w:rPr>
        <w:t>4</w:t>
      </w:r>
      <w:r w:rsidRPr="00037E88">
        <w:rPr>
          <w:color w:val="000000" w:themeColor="text1"/>
          <w:szCs w:val="24"/>
          <w:lang w:val="lt-LT"/>
        </w:rPr>
        <w:t>-11-1</w:t>
      </w:r>
      <w:r w:rsidR="00E904CB" w:rsidRPr="00037E88">
        <w:rPr>
          <w:color w:val="000000" w:themeColor="text1"/>
          <w:szCs w:val="24"/>
          <w:lang w:val="lt-LT"/>
        </w:rPr>
        <w:t>8</w:t>
      </w:r>
      <w:r w:rsidRPr="00037E88">
        <w:rPr>
          <w:color w:val="000000" w:themeColor="text1"/>
          <w:szCs w:val="24"/>
          <w:lang w:val="lt-LT"/>
        </w:rPr>
        <w:t xml:space="preserve"> teikia EVIS priežiūros ir palaikymo paslaugas</w:t>
      </w:r>
      <w:r w:rsidR="00E904CB" w:rsidRPr="00037E88">
        <w:rPr>
          <w:color w:val="000000" w:themeColor="text1"/>
          <w:szCs w:val="24"/>
          <w:lang w:val="lt-LT"/>
        </w:rPr>
        <w:t xml:space="preserve"> </w:t>
      </w:r>
      <w:r w:rsidRPr="00037E88">
        <w:rPr>
          <w:color w:val="000000" w:themeColor="text1"/>
          <w:szCs w:val="24"/>
          <w:lang w:val="lt-LT"/>
        </w:rPr>
        <w:t xml:space="preserve">(toliau – IT bendrovė). </w:t>
      </w:r>
    </w:p>
    <w:p w14:paraId="388C097E" w14:textId="77777777"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2.1.3.3. EVIS sudaro sąlygas asmenims, numatantiems kirsti Lietuvos Respublikos valstybės sieną, iš anksto internetu (</w:t>
      </w:r>
      <w:hyperlink r:id="rId8" w:history="1">
        <w:r w:rsidRPr="00037E88">
          <w:rPr>
            <w:color w:val="000000" w:themeColor="text1"/>
            <w:szCs w:val="24"/>
            <w:u w:val="single"/>
            <w:lang w:val="lt-LT"/>
          </w:rPr>
          <w:t>www.ltsiena.lt</w:t>
        </w:r>
      </w:hyperlink>
      <w:r w:rsidRPr="00037E88">
        <w:rPr>
          <w:color w:val="000000" w:themeColor="text1"/>
          <w:szCs w:val="24"/>
          <w:lang w:val="lt-LT"/>
        </w:rPr>
        <w:t xml:space="preserve">) registruotis Lietuvos Respublikos valstybės sienos kirtimui. </w:t>
      </w:r>
    </w:p>
    <w:p w14:paraId="6F550794" w14:textId="44D327A1"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 xml:space="preserve">2.1.3.4. Išankstinė valstybės sienos kirtimo laiko rezervacija internetu (toliau – elektroninė paslauga) yra mokama paslauga. Iš anksto internetu besiregistruojantys valstybės sienos kirtimui (toliau – EVIS vartotojai) mokėjimus už EVIS elektroninę paslaugą, atlieka EVIS internetinėje svetainėje nurodytu būdu. Mokėjimai pervedami į </w:t>
      </w:r>
      <w:r w:rsidR="004C5AB1" w:rsidRPr="00037E88">
        <w:rPr>
          <w:color w:val="000000" w:themeColor="text1"/>
          <w:szCs w:val="24"/>
          <w:lang w:val="lt-LT"/>
        </w:rPr>
        <w:t>Užsakovo</w:t>
      </w:r>
      <w:r w:rsidRPr="00037E88">
        <w:rPr>
          <w:color w:val="000000" w:themeColor="text1"/>
          <w:szCs w:val="24"/>
          <w:lang w:val="lt-LT"/>
        </w:rPr>
        <w:t xml:space="preserve"> sąskaitą.</w:t>
      </w:r>
    </w:p>
    <w:p w14:paraId="2C10ACAE" w14:textId="169EEE5C" w:rsidR="00E070FD" w:rsidRPr="00037E88" w:rsidRDefault="00E070FD" w:rsidP="00FB67E9">
      <w:pPr>
        <w:tabs>
          <w:tab w:val="left" w:pos="567"/>
        </w:tabs>
        <w:spacing w:after="0" w:line="240" w:lineRule="auto"/>
        <w:jc w:val="both"/>
        <w:rPr>
          <w:color w:val="000000" w:themeColor="text1"/>
          <w:szCs w:val="24"/>
          <w:lang w:val="lt-LT"/>
        </w:rPr>
      </w:pPr>
      <w:r w:rsidRPr="00037E88">
        <w:rPr>
          <w:color w:val="000000" w:themeColor="text1"/>
          <w:szCs w:val="24"/>
          <w:lang w:val="lt-LT"/>
        </w:rPr>
        <w:t xml:space="preserve">2.1.3.5. EVIS valdo </w:t>
      </w:r>
      <w:r w:rsidR="003F62B0" w:rsidRPr="00037E88">
        <w:rPr>
          <w:color w:val="000000" w:themeColor="text1"/>
          <w:szCs w:val="24"/>
          <w:lang w:val="lt-LT"/>
        </w:rPr>
        <w:t>šios T</w:t>
      </w:r>
      <w:r w:rsidRPr="00037E88">
        <w:rPr>
          <w:color w:val="000000" w:themeColor="text1"/>
          <w:szCs w:val="24"/>
          <w:lang w:val="lt-LT"/>
        </w:rPr>
        <w:t>echninės specifikacijos priede Nr. 1 išvardintas technines priemones, kurių pagalba, EVIS sudarytos virtualios eilės tvarka transporto priemonės įleidžiamos į pasienio kontrolės punktus.</w:t>
      </w:r>
    </w:p>
    <w:p w14:paraId="16BD690E" w14:textId="7CA8C8A1" w:rsidR="00E070FD" w:rsidRPr="00037E88" w:rsidRDefault="00E070FD" w:rsidP="00FB67E9">
      <w:pPr>
        <w:spacing w:after="0" w:line="240" w:lineRule="auto"/>
        <w:jc w:val="both"/>
        <w:rPr>
          <w:b/>
          <w:color w:val="000000" w:themeColor="text1"/>
          <w:szCs w:val="24"/>
          <w:lang w:val="lt-LT"/>
        </w:rPr>
      </w:pPr>
      <w:r w:rsidRPr="00037E88">
        <w:rPr>
          <w:b/>
          <w:color w:val="000000" w:themeColor="text1"/>
          <w:szCs w:val="24"/>
          <w:lang w:val="lt-LT"/>
        </w:rPr>
        <w:t>2.2. Reikalavimai EVIS programinės įrangos palaikymui (</w:t>
      </w:r>
      <w:r w:rsidR="004C5AB1" w:rsidRPr="00037E88">
        <w:rPr>
          <w:b/>
          <w:color w:val="000000" w:themeColor="text1"/>
          <w:szCs w:val="24"/>
          <w:lang w:val="lt-LT"/>
        </w:rPr>
        <w:t>Užsakovo</w:t>
      </w:r>
      <w:r w:rsidRPr="00037E88">
        <w:rPr>
          <w:b/>
          <w:color w:val="000000" w:themeColor="text1"/>
          <w:szCs w:val="24"/>
          <w:lang w:val="lt-LT"/>
        </w:rPr>
        <w:t xml:space="preserve"> keliami IT bendrovei).</w:t>
      </w:r>
    </w:p>
    <w:p w14:paraId="7B73E964"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2.2.1. IT bendrovė visą paslaugos teikimo laiką turi užtikrinti EVIS programinės įrangos funkcionalumą ir palaikymą. IS </w:t>
      </w:r>
      <w:proofErr w:type="spellStart"/>
      <w:r w:rsidRPr="00037E88">
        <w:rPr>
          <w:color w:val="000000" w:themeColor="text1"/>
          <w:szCs w:val="24"/>
          <w:lang w:val="lt-LT"/>
        </w:rPr>
        <w:t>pateikiamumas</w:t>
      </w:r>
      <w:proofErr w:type="spellEnd"/>
      <w:r w:rsidRPr="00037E88">
        <w:rPr>
          <w:color w:val="000000" w:themeColor="text1"/>
          <w:szCs w:val="24"/>
          <w:lang w:val="lt-LT"/>
        </w:rPr>
        <w:t xml:space="preserve"> privalo būti ne mažesnis kaip 99,17 % per mėn. </w:t>
      </w:r>
    </w:p>
    <w:p w14:paraId="28CDA115"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2.2.2. Prieigą prie programinės įrangos IT bendrovė privalo užtikrinti 24 valandas per parą, 7 dienas per savaitę.</w:t>
      </w:r>
    </w:p>
    <w:p w14:paraId="73A970ED"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2.2.3. IT bendrovė turi suteikti tinkamus aukšto patikimumo serverių resursus IS talpinimui. Aukštam EVIS pasiekiamumui turi būti naudojama duomenų centro infrastruktūra, kuri turi užtikrinti tarnybinių stočių ir juose esančios EVIS ir duomenų dubliavimą bei jų pasiekiamumą naudotojams.</w:t>
      </w:r>
    </w:p>
    <w:p w14:paraId="465E2D2F"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2.2.4. IT bendrovė visą paslaugos teikimo laiką turi suteikti tinkamus aukšto patikimumo duomenų perdavimo resursus, užtikrinančius pakankamų kokybinių parametrų ryšį tarp duomenų centro ir Paslaugų teikimo vietų.</w:t>
      </w:r>
    </w:p>
    <w:p w14:paraId="25F82BEF" w14:textId="750F5AF9"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2.2.5</w:t>
      </w:r>
      <w:r w:rsidR="00BE73C1" w:rsidRPr="00037E88">
        <w:rPr>
          <w:color w:val="000000" w:themeColor="text1"/>
          <w:szCs w:val="24"/>
          <w:lang w:val="lt-LT"/>
        </w:rPr>
        <w:t>.</w:t>
      </w:r>
      <w:r w:rsidRPr="00037E88">
        <w:rPr>
          <w:color w:val="000000" w:themeColor="text1"/>
          <w:szCs w:val="24"/>
          <w:lang w:val="lt-LT"/>
        </w:rPr>
        <w:t xml:space="preserve"> IT bendrovė visą paslaugos teikimo laiką turi turėti techninės pagalbos centrą, kuris 24 val. per parą, 7 dienas per savaitę atskiru telefono numeriu bei elektroniniu paštu užtikrintų pagalbą naudotojams (</w:t>
      </w:r>
      <w:r w:rsidR="003F62B0" w:rsidRPr="00037E88">
        <w:rPr>
          <w:color w:val="000000" w:themeColor="text1"/>
          <w:szCs w:val="24"/>
          <w:lang w:val="lt-LT"/>
        </w:rPr>
        <w:t>T</w:t>
      </w:r>
      <w:r w:rsidRPr="00037E88">
        <w:rPr>
          <w:color w:val="000000" w:themeColor="text1"/>
          <w:szCs w:val="24"/>
          <w:lang w:val="lt-LT"/>
        </w:rPr>
        <w:t>eikėjo darbuotojams) dėl IS programinės įrangos veikimo.</w:t>
      </w:r>
    </w:p>
    <w:p w14:paraId="3CBA2AB8"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2.2.6. IT bendrovė privalo užtikrinti naudotojų duomenų privatumą bei konfidencialumą. </w:t>
      </w:r>
    </w:p>
    <w:p w14:paraId="4D05A5D7"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2.2.7. Programinės įrangos administravimas privalo būti vykdomas vadovaujantis Valstybės informacinių išteklių įstatymo 41 str. nuostatomis, EVIS saugos nuostatais, EVIS saugaus elektroninės informacijos tvarkymo taisyklėmis.</w:t>
      </w:r>
    </w:p>
    <w:p w14:paraId="6CB81081"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2.2.8. Privalo būti vykdomas visų saugomų duomenų rezervinis kopijavimas.</w:t>
      </w:r>
    </w:p>
    <w:p w14:paraId="6C5E182D" w14:textId="2FF57003" w:rsidR="00E070FD" w:rsidRPr="00037E88" w:rsidRDefault="00E070FD" w:rsidP="00FB67E9">
      <w:pPr>
        <w:spacing w:after="0" w:line="240" w:lineRule="auto"/>
        <w:jc w:val="both"/>
        <w:rPr>
          <w:bCs/>
          <w:color w:val="000000" w:themeColor="text1"/>
          <w:szCs w:val="24"/>
          <w:lang w:val="lt-LT"/>
        </w:rPr>
      </w:pPr>
      <w:r w:rsidRPr="00037E88">
        <w:rPr>
          <w:bCs/>
          <w:color w:val="000000" w:themeColor="text1"/>
          <w:szCs w:val="24"/>
          <w:lang w:val="lt-LT"/>
        </w:rPr>
        <w:t xml:space="preserve">2.3. Vadovaujantis Valstybės informacinių išteklių įstatymo 41 str. nuostatomis yra paskirtas </w:t>
      </w:r>
      <w:r w:rsidR="004C5AB1" w:rsidRPr="00037E88">
        <w:rPr>
          <w:bCs/>
          <w:color w:val="000000" w:themeColor="text1"/>
          <w:szCs w:val="24"/>
          <w:lang w:val="lt-LT"/>
        </w:rPr>
        <w:t>Užsakovo</w:t>
      </w:r>
      <w:r w:rsidRPr="00037E88">
        <w:rPr>
          <w:bCs/>
          <w:color w:val="000000" w:themeColor="text1"/>
          <w:szCs w:val="24"/>
          <w:lang w:val="lt-LT"/>
        </w:rPr>
        <w:t xml:space="preserve"> EVIS administratorius, kuris:</w:t>
      </w:r>
    </w:p>
    <w:p w14:paraId="70D2652A"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2.3.1. nustato EVIS naudotojų teises ir pareigas;</w:t>
      </w:r>
    </w:p>
    <w:p w14:paraId="527FEEF9"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lastRenderedPageBreak/>
        <w:t>2.3.2. peržiūri pasirinktus arba visus EVIS administracinius parametrus/nustatymus;</w:t>
      </w:r>
    </w:p>
    <w:p w14:paraId="10FFA3E5"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2.3.3. gali keisti/koreguoti EVIS programinės įrangos nustatymus ir juos išsaugoti;</w:t>
      </w:r>
    </w:p>
    <w:p w14:paraId="3A3F4F13"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2.3.4. turi galimybę identifikuoti bet kokių nustatymų keitimų datą ir autorių;</w:t>
      </w:r>
    </w:p>
    <w:p w14:paraId="29C95F4D" w14:textId="53B42F08"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2.3.5. turi galimybę peržiūrėti </w:t>
      </w:r>
      <w:r w:rsidR="003F62B0" w:rsidRPr="00037E88">
        <w:rPr>
          <w:color w:val="000000" w:themeColor="text1"/>
          <w:szCs w:val="24"/>
          <w:lang w:val="lt-LT"/>
        </w:rPr>
        <w:t>T</w:t>
      </w:r>
      <w:r w:rsidRPr="00037E88">
        <w:rPr>
          <w:color w:val="000000" w:themeColor="text1"/>
          <w:szCs w:val="24"/>
          <w:lang w:val="lt-LT"/>
        </w:rPr>
        <w:t>eikėjo darbuotojų, EVIS naudojančių eilių valdymo funkcijai vykdyti (toliau – naudotojų) prisijungimų ataskaitas;</w:t>
      </w:r>
    </w:p>
    <w:p w14:paraId="2D59C6D2" w14:textId="04E65B13"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2.3.6.</w:t>
      </w:r>
      <w:r w:rsidR="00BE73C1" w:rsidRPr="00037E88">
        <w:rPr>
          <w:color w:val="000000" w:themeColor="text1"/>
          <w:szCs w:val="24"/>
          <w:lang w:val="lt-LT"/>
        </w:rPr>
        <w:t xml:space="preserve"> </w:t>
      </w:r>
      <w:r w:rsidRPr="00037E88">
        <w:rPr>
          <w:color w:val="000000" w:themeColor="text1"/>
          <w:szCs w:val="24"/>
          <w:lang w:val="lt-LT"/>
        </w:rPr>
        <w:t>teisės aktuose nustatyta tvarka EVIS naudotojus turi supažindinti su EVIS elektroninės informacijos tvarkymo taisyklėmis,  (aktualia šių taisyklių redakcija) bei kitais EVIS duomenų saugą reglamentuojančiais teisės aktais</w:t>
      </w:r>
      <w:r w:rsidR="00BE73C1" w:rsidRPr="00037E88">
        <w:rPr>
          <w:color w:val="000000" w:themeColor="text1"/>
          <w:szCs w:val="24"/>
          <w:lang w:val="lt-LT"/>
        </w:rPr>
        <w:t>;</w:t>
      </w:r>
    </w:p>
    <w:p w14:paraId="682D2274" w14:textId="64F2387E"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2.3.7. turi galimybę atlikti pilną EVIS auditavimą.</w:t>
      </w:r>
    </w:p>
    <w:p w14:paraId="268FB6E0" w14:textId="57A49820"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2.4. </w:t>
      </w:r>
      <w:r w:rsidR="004C5AB1" w:rsidRPr="00037E88">
        <w:rPr>
          <w:color w:val="000000" w:themeColor="text1"/>
          <w:szCs w:val="24"/>
          <w:lang w:val="lt-LT"/>
        </w:rPr>
        <w:t>Užsakovas</w:t>
      </w:r>
      <w:r w:rsidRPr="00037E88">
        <w:rPr>
          <w:color w:val="000000" w:themeColor="text1"/>
          <w:szCs w:val="24"/>
          <w:lang w:val="lt-LT"/>
        </w:rPr>
        <w:t xml:space="preserve"> neįsipareigoja apmokyti </w:t>
      </w:r>
      <w:r w:rsidR="003F62B0" w:rsidRPr="00037E88">
        <w:rPr>
          <w:color w:val="000000" w:themeColor="text1"/>
          <w:szCs w:val="24"/>
          <w:lang w:val="lt-LT"/>
        </w:rPr>
        <w:t>T</w:t>
      </w:r>
      <w:r w:rsidRPr="00037E88">
        <w:rPr>
          <w:color w:val="000000" w:themeColor="text1"/>
          <w:szCs w:val="24"/>
          <w:lang w:val="lt-LT"/>
        </w:rPr>
        <w:t>eikėjo darbuotojų naudotis EVIS ir teikti konsultacijas dėl EVIS veikimo. Tokias konsultacijas privalo suteikti IT bendrovė.</w:t>
      </w:r>
    </w:p>
    <w:p w14:paraId="72677714" w14:textId="77777777" w:rsidR="00E070FD" w:rsidRPr="00037E88" w:rsidRDefault="00E070FD" w:rsidP="00FB67E9">
      <w:pPr>
        <w:spacing w:after="0" w:line="240" w:lineRule="auto"/>
        <w:jc w:val="both"/>
        <w:rPr>
          <w:color w:val="000000" w:themeColor="text1"/>
          <w:szCs w:val="24"/>
          <w:lang w:val="lt-LT"/>
        </w:rPr>
      </w:pPr>
    </w:p>
    <w:p w14:paraId="12B3D89B" w14:textId="77777777" w:rsidR="00EC23CA" w:rsidRPr="00037E88" w:rsidRDefault="00E070FD" w:rsidP="00FB67E9">
      <w:pPr>
        <w:spacing w:after="0" w:line="240" w:lineRule="auto"/>
        <w:jc w:val="center"/>
        <w:rPr>
          <w:b/>
          <w:color w:val="000000" w:themeColor="text1"/>
          <w:szCs w:val="24"/>
          <w:lang w:val="lt-LT"/>
        </w:rPr>
      </w:pPr>
      <w:r w:rsidRPr="00037E88">
        <w:rPr>
          <w:b/>
          <w:color w:val="000000" w:themeColor="text1"/>
          <w:szCs w:val="24"/>
          <w:lang w:val="lt-LT"/>
        </w:rPr>
        <w:t xml:space="preserve">3. PERKAMŲ PASLAUGŲ REIKALAUJAMOS SAVYBĖS </w:t>
      </w:r>
    </w:p>
    <w:p w14:paraId="065033F4" w14:textId="18895AC6" w:rsidR="00E070FD" w:rsidRPr="00037E88" w:rsidRDefault="00E070FD" w:rsidP="00FB67E9">
      <w:pPr>
        <w:spacing w:after="0" w:line="240" w:lineRule="auto"/>
        <w:jc w:val="center"/>
        <w:rPr>
          <w:b/>
          <w:color w:val="000000" w:themeColor="text1"/>
          <w:szCs w:val="24"/>
          <w:lang w:val="lt-LT"/>
        </w:rPr>
      </w:pPr>
      <w:r w:rsidRPr="00037E88">
        <w:rPr>
          <w:b/>
          <w:color w:val="000000" w:themeColor="text1"/>
          <w:szCs w:val="24"/>
          <w:lang w:val="lt-LT"/>
        </w:rPr>
        <w:t>(BENDRIEJI REIKALAVIMAI)</w:t>
      </w:r>
    </w:p>
    <w:p w14:paraId="686C14B3" w14:textId="77777777" w:rsidR="00EC23CA" w:rsidRPr="00037E88" w:rsidRDefault="00EC23CA" w:rsidP="00FB67E9">
      <w:pPr>
        <w:spacing w:after="0" w:line="240" w:lineRule="auto"/>
        <w:jc w:val="center"/>
        <w:rPr>
          <w:b/>
          <w:color w:val="000000" w:themeColor="text1"/>
          <w:szCs w:val="24"/>
          <w:lang w:val="lt-LT"/>
        </w:rPr>
      </w:pPr>
    </w:p>
    <w:p w14:paraId="0397109C" w14:textId="77777777" w:rsidR="00E070FD" w:rsidRPr="00037E88" w:rsidRDefault="00E070FD" w:rsidP="00FB67E9">
      <w:pPr>
        <w:spacing w:after="0" w:line="240" w:lineRule="auto"/>
        <w:jc w:val="both"/>
        <w:rPr>
          <w:b/>
          <w:color w:val="000000" w:themeColor="text1"/>
          <w:szCs w:val="24"/>
          <w:lang w:val="lt-LT"/>
        </w:rPr>
      </w:pPr>
      <w:r w:rsidRPr="00037E88">
        <w:rPr>
          <w:b/>
          <w:color w:val="000000" w:themeColor="text1"/>
          <w:szCs w:val="24"/>
          <w:lang w:val="lt-LT"/>
        </w:rPr>
        <w:t>3.1. Teikėjo funkcijos naudojant EVIS</w:t>
      </w:r>
    </w:p>
    <w:p w14:paraId="5564DE4D"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3.1.1. Visi teikėjo darbuotojai, EVIS naudojantys sutartinių įsipareigojimų vykdymui, privalo pasirašytinai susipažinti su EVIS elektroninės informacijos tvarkymo taisyklėmis (aktualia šių taisyklių redakcija) bei kitais EVIS duomenų saugą reglamentuojančiais teisės aktais.</w:t>
      </w:r>
    </w:p>
    <w:p w14:paraId="19B12191"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3.1.2. Teikėjas paskiria EVIS administratorių. Teikėjo paskirto EVIS administratoriaus teisių lygmuo:</w:t>
      </w:r>
    </w:p>
    <w:p w14:paraId="3B61793D"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3.1.2.1. Bendrauja su IT bendrove EVIS programinės įrangos veikimo klausimais.</w:t>
      </w:r>
    </w:p>
    <w:p w14:paraId="2574F087" w14:textId="11E6FF91"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3.1.2.2. Elektroniniu paštu suderinęs su </w:t>
      </w:r>
      <w:r w:rsidR="003F62B0" w:rsidRPr="00037E88">
        <w:rPr>
          <w:color w:val="000000" w:themeColor="text1"/>
          <w:szCs w:val="24"/>
          <w:lang w:val="lt-LT"/>
        </w:rPr>
        <w:t>Užsakovu</w:t>
      </w:r>
      <w:r w:rsidRPr="00037E88">
        <w:rPr>
          <w:color w:val="000000" w:themeColor="text1"/>
          <w:szCs w:val="24"/>
          <w:lang w:val="lt-LT"/>
        </w:rPr>
        <w:t xml:space="preserve"> gali laikinai nutraukti išankstines rezervacijas vykstantiems per pasienio kontrolės punktą, kurio pralaidumas dėl nenumatytų aplinkybių sumažėjo ar punktas laikinai nustojo funkcionuoti.</w:t>
      </w:r>
    </w:p>
    <w:p w14:paraId="123C3CF1" w14:textId="175097AE"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3.1.2.3. Elektroniniu paštu suderinęs su </w:t>
      </w:r>
      <w:r w:rsidR="003F62B0" w:rsidRPr="00037E88">
        <w:rPr>
          <w:color w:val="000000" w:themeColor="text1"/>
          <w:szCs w:val="24"/>
          <w:lang w:val="lt-LT"/>
        </w:rPr>
        <w:t>Užsakovu</w:t>
      </w:r>
      <w:r w:rsidR="00B5384D" w:rsidRPr="00037E88">
        <w:rPr>
          <w:color w:val="000000" w:themeColor="text1"/>
          <w:szCs w:val="24"/>
          <w:lang w:val="lt-LT"/>
        </w:rPr>
        <w:t xml:space="preserve"> gali</w:t>
      </w:r>
      <w:r w:rsidRPr="00037E88">
        <w:rPr>
          <w:color w:val="000000" w:themeColor="text1"/>
          <w:szCs w:val="24"/>
          <w:lang w:val="lt-LT"/>
        </w:rPr>
        <w:t xml:space="preserve"> išdėstyti rezervuojamos eilės laiko intervalus taip, kad laiko intervalų užtektų iš anksto internetu neregistruotoms transporto priemonėms registruoti Paslaugų teikimo vietose.</w:t>
      </w:r>
    </w:p>
    <w:p w14:paraId="2BFAB17C" w14:textId="3723A8DC"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3.1.2.4. Elektroniniu paštu gavęs </w:t>
      </w:r>
      <w:r w:rsidR="004C5AB1" w:rsidRPr="00037E88">
        <w:rPr>
          <w:color w:val="000000" w:themeColor="text1"/>
          <w:szCs w:val="24"/>
          <w:lang w:val="lt-LT"/>
        </w:rPr>
        <w:t>Užsakovo</w:t>
      </w:r>
      <w:r w:rsidRPr="00037E88">
        <w:rPr>
          <w:color w:val="000000" w:themeColor="text1"/>
          <w:szCs w:val="24"/>
          <w:lang w:val="lt-LT"/>
        </w:rPr>
        <w:t xml:space="preserve"> nurodymą, keisti EVIS nustatymus (kiek iš anksto registruotų transporto priemonių gali būti registruojama per vieną valandą, per kiek laiko transporto priemonės, gavę kvietimą kirsti valstybės sieną, turi atvykti į pasienio kontrolės punktą ir kt.).</w:t>
      </w:r>
    </w:p>
    <w:p w14:paraId="4B77A3E9" w14:textId="333D9715"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 xml:space="preserve">3.1.2.5. </w:t>
      </w:r>
      <w:r w:rsidR="00B5384D" w:rsidRPr="00037E88">
        <w:rPr>
          <w:color w:val="000000" w:themeColor="text1"/>
          <w:szCs w:val="24"/>
          <w:lang w:val="lt-LT"/>
        </w:rPr>
        <w:t>T</w:t>
      </w:r>
      <w:r w:rsidRPr="00037E88">
        <w:rPr>
          <w:color w:val="000000" w:themeColor="text1"/>
          <w:szCs w:val="24"/>
          <w:lang w:val="lt-LT"/>
        </w:rPr>
        <w:t>eikėjo paskirtas EVIS administratorius gali vykdyti rezervacijų istorijos paiešką:</w:t>
      </w:r>
    </w:p>
    <w:p w14:paraId="47D7EE85"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3.1.2.5.1. pagal pasienio kontrolės punktą;</w:t>
      </w:r>
    </w:p>
    <w:p w14:paraId="41E64C18"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3.1.2.5.2. pagal datą;</w:t>
      </w:r>
    </w:p>
    <w:p w14:paraId="3B01FE26"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3.1.2.5.3. pagal vairuotojo vardą ir pavardę;</w:t>
      </w:r>
    </w:p>
    <w:p w14:paraId="567FD1F1"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3.1.2.5.4. pagal transporto priemonės valstybinį numerį.</w:t>
      </w:r>
    </w:p>
    <w:p w14:paraId="00A5F81A" w14:textId="065C618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 xml:space="preserve">3.1.3. </w:t>
      </w:r>
      <w:r w:rsidR="00143411" w:rsidRPr="00037E88">
        <w:rPr>
          <w:color w:val="000000" w:themeColor="text1"/>
          <w:szCs w:val="24"/>
          <w:lang w:val="lt-LT"/>
        </w:rPr>
        <w:t>T</w:t>
      </w:r>
      <w:r w:rsidRPr="00037E88">
        <w:rPr>
          <w:color w:val="000000" w:themeColor="text1"/>
          <w:szCs w:val="24"/>
          <w:lang w:val="lt-LT"/>
        </w:rPr>
        <w:t>eikėjo darbuotojo, EVIS pagalba teikiančio Paslaugas  (operatoriaus) teisių lygmuo:</w:t>
      </w:r>
    </w:p>
    <w:p w14:paraId="7A2B9FFC"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3.1.3.1. galimybė peržiūrėti užregistruotų transporto priemonių sąrašą;</w:t>
      </w:r>
    </w:p>
    <w:p w14:paraId="76A57CA2"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3.1.3.2. galimybė užregistruoti iš anksto neregistruotą transporto priemonę į bendrą eilę (nemokama registracija palaukimo zonoje ar palaukimo aikštelėje) įvedus šiuos duomenis apie transporto priemonę ir (jei turi) teisės aktais suteiktą prioritetą valstybės sieną kirsti pirmumo teise:</w:t>
      </w:r>
    </w:p>
    <w:p w14:paraId="45AB426B"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3.1.3.2.1. transporto priemonės markė, modelis;</w:t>
      </w:r>
    </w:p>
    <w:p w14:paraId="561FEE8B"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3.1.3.2.2. transporto priemonės valstybinis numeris;</w:t>
      </w:r>
    </w:p>
    <w:p w14:paraId="220F2503"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3.1.3.2.3. požymis, nustatantis teisės aktų suteiktą pirmumo teisę;</w:t>
      </w:r>
    </w:p>
    <w:p w14:paraId="3A0BA7C0"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3.1.3.2.4. pageidaujamas iškvietimo atidėjimo laikas.</w:t>
      </w:r>
    </w:p>
    <w:p w14:paraId="6C2F4B69"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3.1.3.3. Galimybė ieškoti užregistruotų transporto priemonių sąraše pagal požymius:</w:t>
      </w:r>
    </w:p>
    <w:p w14:paraId="6D6CF31A"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3.1.3.3.1. transporto priemonės valstybinis numeris;</w:t>
      </w:r>
    </w:p>
    <w:p w14:paraId="07B7254F"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3.1.3.3.2. registracijos data;</w:t>
      </w:r>
    </w:p>
    <w:p w14:paraId="181EFABA" w14:textId="77777777" w:rsidR="00E070FD" w:rsidRPr="00037E88" w:rsidRDefault="00E070FD" w:rsidP="00FB67E9">
      <w:pPr>
        <w:spacing w:after="0" w:line="240" w:lineRule="auto"/>
        <w:rPr>
          <w:color w:val="000000" w:themeColor="text1"/>
          <w:szCs w:val="24"/>
          <w:lang w:val="lt-LT"/>
        </w:rPr>
      </w:pPr>
      <w:r w:rsidRPr="00037E88">
        <w:rPr>
          <w:color w:val="000000" w:themeColor="text1"/>
          <w:szCs w:val="24"/>
          <w:lang w:val="lt-LT"/>
        </w:rPr>
        <w:t>3.1.3.3.3. pagal registracijos identifikavimo numerį.</w:t>
      </w:r>
    </w:p>
    <w:p w14:paraId="77857FCB"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3.1.3.4. Pavėlavusiai registruotu laiku atvykti transporto priemonei atstatyti rezervaciją, jei vėlavimo priežastis – stovėjimas eilėje įvažiuoti į palaukimo zoną/aikštelę.</w:t>
      </w:r>
    </w:p>
    <w:p w14:paraId="578480DC"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lastRenderedPageBreak/>
        <w:t>3.1.3.5. Teikėjas EVIS jam priskirtas programinės įrangos administravimo funkcijas privalo vykdyti vadovaudamasis Valstybės informacinių išteklių įstatymo 41 str. nuostatomis,  EVIS saugos nuostatais, EVIS saugaus elektroninės informacijos tvarkymo taisyklėmis.</w:t>
      </w:r>
    </w:p>
    <w:p w14:paraId="11506A57" w14:textId="77777777" w:rsidR="00E070FD" w:rsidRPr="00037E88" w:rsidRDefault="00E070FD" w:rsidP="00FB67E9">
      <w:pPr>
        <w:spacing w:after="0" w:line="240" w:lineRule="auto"/>
        <w:jc w:val="both"/>
        <w:rPr>
          <w:b/>
          <w:color w:val="000000" w:themeColor="text1"/>
          <w:szCs w:val="24"/>
          <w:lang w:val="lt-LT"/>
        </w:rPr>
      </w:pPr>
      <w:r w:rsidRPr="00037E88">
        <w:rPr>
          <w:b/>
          <w:color w:val="000000" w:themeColor="text1"/>
          <w:szCs w:val="24"/>
          <w:lang w:val="lt-LT"/>
        </w:rPr>
        <w:t>3.2. Transporto priemonių, laukiančių kirsti Lietuvos Respublikos valstybės sieną, eilių valdymo informacinės sistemos techninių priemonių, įdiegtų Kybartų, Medininkų, Lavoriškių, Šalčininkų, Raigardo pasienio kontrolės punktuose ir Kybartų PKP palaukimo aikštelėje bei UAB „</w:t>
      </w:r>
      <w:proofErr w:type="spellStart"/>
      <w:r w:rsidRPr="00037E88">
        <w:rPr>
          <w:b/>
          <w:color w:val="000000" w:themeColor="text1"/>
          <w:szCs w:val="24"/>
          <w:lang w:val="lt-LT"/>
        </w:rPr>
        <w:t>Durga</w:t>
      </w:r>
      <w:proofErr w:type="spellEnd"/>
      <w:r w:rsidRPr="00037E88">
        <w:rPr>
          <w:b/>
          <w:color w:val="000000" w:themeColor="text1"/>
          <w:szCs w:val="24"/>
          <w:lang w:val="lt-LT"/>
        </w:rPr>
        <w:t>“ palaukimo aikštelėse, esančiose priešais Medininkų PKP ir Šalčininkų PKP, funkcionalumo užtikrinimas ir palaikymas.</w:t>
      </w:r>
    </w:p>
    <w:p w14:paraId="550C4D18" w14:textId="7825482F"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3.2.1. EVIS techninių priemonių, įdiegtų Kybartų, Medininkų, Lavoriškių, Šalčininkų, Raigardo pasienio kontrolės punktuose ir Kybartų PKP palaukimo aikštelėje bei UAB „</w:t>
      </w:r>
      <w:proofErr w:type="spellStart"/>
      <w:r w:rsidRPr="00037E88">
        <w:rPr>
          <w:color w:val="000000" w:themeColor="text1"/>
          <w:szCs w:val="24"/>
          <w:lang w:val="lt-LT"/>
        </w:rPr>
        <w:t>Durga</w:t>
      </w:r>
      <w:proofErr w:type="spellEnd"/>
      <w:r w:rsidRPr="00037E88">
        <w:rPr>
          <w:color w:val="000000" w:themeColor="text1"/>
          <w:szCs w:val="24"/>
          <w:lang w:val="lt-LT"/>
        </w:rPr>
        <w:t xml:space="preserve">“ palaukimo aikštelėse, esančiose priešais Medininkų PKP ir Šalčininkų PKP (toliau – EVIS techninės priemonės) funkcionalumo užtikrinimas ir palaikymas turės būti užtikrintas visą sutarties galiojimo laiką. EVIS techninių priemonių sąrašas pateiktas </w:t>
      </w:r>
      <w:r w:rsidR="00B92A59" w:rsidRPr="00037E88">
        <w:rPr>
          <w:color w:val="000000" w:themeColor="text1"/>
          <w:szCs w:val="24"/>
          <w:lang w:val="lt-LT"/>
        </w:rPr>
        <w:t>š</w:t>
      </w:r>
      <w:r w:rsidR="00143411" w:rsidRPr="00037E88">
        <w:rPr>
          <w:color w:val="000000" w:themeColor="text1"/>
          <w:szCs w:val="24"/>
          <w:lang w:val="lt-LT"/>
        </w:rPr>
        <w:t>ios T</w:t>
      </w:r>
      <w:r w:rsidRPr="00037E88">
        <w:rPr>
          <w:color w:val="000000" w:themeColor="text1"/>
          <w:szCs w:val="24"/>
          <w:lang w:val="lt-LT"/>
        </w:rPr>
        <w:t>echninės specifikacijos priede Nr. 1.</w:t>
      </w:r>
    </w:p>
    <w:p w14:paraId="53F6621E" w14:textId="72567085"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3.2.2. EVIS techninės priemonės (</w:t>
      </w:r>
      <w:r w:rsidR="00143411" w:rsidRPr="00037E88">
        <w:rPr>
          <w:color w:val="000000" w:themeColor="text1"/>
          <w:szCs w:val="24"/>
          <w:lang w:val="lt-LT"/>
        </w:rPr>
        <w:t>T</w:t>
      </w:r>
      <w:r w:rsidRPr="00037E88">
        <w:rPr>
          <w:color w:val="000000" w:themeColor="text1"/>
          <w:szCs w:val="24"/>
          <w:lang w:val="lt-LT"/>
        </w:rPr>
        <w:t xml:space="preserve">echninės specifikacijos priedas Nr. 1), pasibaigus </w:t>
      </w:r>
      <w:r w:rsidR="00143411" w:rsidRPr="00037E88">
        <w:rPr>
          <w:color w:val="000000" w:themeColor="text1"/>
          <w:szCs w:val="24"/>
          <w:lang w:val="lt-LT"/>
        </w:rPr>
        <w:t>S</w:t>
      </w:r>
      <w:r w:rsidRPr="00037E88">
        <w:rPr>
          <w:color w:val="000000" w:themeColor="text1"/>
          <w:szCs w:val="24"/>
          <w:lang w:val="lt-LT"/>
        </w:rPr>
        <w:t xml:space="preserve">utarties galiojimui, funkcionuojančios ir techniškai tvarkingos turės būti perduotos </w:t>
      </w:r>
      <w:r w:rsidR="004C5AB1" w:rsidRPr="00037E88">
        <w:rPr>
          <w:color w:val="000000" w:themeColor="text1"/>
          <w:szCs w:val="24"/>
          <w:lang w:val="lt-LT"/>
        </w:rPr>
        <w:t>Užsakovo</w:t>
      </w:r>
      <w:r w:rsidRPr="00037E88">
        <w:rPr>
          <w:color w:val="000000" w:themeColor="text1"/>
          <w:szCs w:val="24"/>
          <w:lang w:val="lt-LT"/>
        </w:rPr>
        <w:t xml:space="preserve"> nurodytam, viešą EVIS palaikymo paslaugų pirkimo konkursą laimėjusiam (-</w:t>
      </w:r>
      <w:proofErr w:type="spellStart"/>
      <w:r w:rsidRPr="00037E88">
        <w:rPr>
          <w:color w:val="000000" w:themeColor="text1"/>
          <w:szCs w:val="24"/>
          <w:lang w:val="lt-LT"/>
        </w:rPr>
        <w:t>iems</w:t>
      </w:r>
      <w:proofErr w:type="spellEnd"/>
      <w:r w:rsidRPr="00037E88">
        <w:rPr>
          <w:color w:val="000000" w:themeColor="text1"/>
          <w:szCs w:val="24"/>
          <w:lang w:val="lt-LT"/>
        </w:rPr>
        <w:t>) teikėjui (-</w:t>
      </w:r>
      <w:proofErr w:type="spellStart"/>
      <w:r w:rsidRPr="00037E88">
        <w:rPr>
          <w:color w:val="000000" w:themeColor="text1"/>
          <w:szCs w:val="24"/>
          <w:lang w:val="lt-LT"/>
        </w:rPr>
        <w:t>jams</w:t>
      </w:r>
      <w:proofErr w:type="spellEnd"/>
      <w:r w:rsidRPr="00037E88">
        <w:rPr>
          <w:color w:val="000000" w:themeColor="text1"/>
          <w:szCs w:val="24"/>
          <w:lang w:val="lt-LT"/>
        </w:rPr>
        <w:t xml:space="preserve">) perdavimo – priėmimo aktu. </w:t>
      </w:r>
    </w:p>
    <w:p w14:paraId="2E1EEEEB" w14:textId="78A2B999"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3.2.3. Teikėjas per visą sutarties galiojimo laikotarpį turi užtikrinti EVIS techninių priemonių (</w:t>
      </w:r>
      <w:r w:rsidR="00143411" w:rsidRPr="00037E88">
        <w:rPr>
          <w:color w:val="000000" w:themeColor="text1"/>
          <w:szCs w:val="24"/>
          <w:lang w:val="lt-LT"/>
        </w:rPr>
        <w:t>T</w:t>
      </w:r>
      <w:r w:rsidRPr="00037E88">
        <w:rPr>
          <w:color w:val="000000" w:themeColor="text1"/>
          <w:szCs w:val="24"/>
          <w:lang w:val="lt-LT"/>
        </w:rPr>
        <w:t xml:space="preserve">echninės specifikacijos priedas Nr. 1) funkcionalumą ir jas palaikyti pagal šioje </w:t>
      </w:r>
      <w:r w:rsidR="00143411" w:rsidRPr="00037E88">
        <w:rPr>
          <w:color w:val="000000" w:themeColor="text1"/>
          <w:szCs w:val="24"/>
          <w:lang w:val="lt-LT"/>
        </w:rPr>
        <w:t>T</w:t>
      </w:r>
      <w:r w:rsidRPr="00037E88">
        <w:rPr>
          <w:color w:val="000000" w:themeColor="text1"/>
          <w:szCs w:val="24"/>
          <w:lang w:val="lt-LT"/>
        </w:rPr>
        <w:t>echninėje specifikacijoje nurodytus funkcionalumo užtikrinimo ir sutrikimų pašalinimo laikus.</w:t>
      </w:r>
    </w:p>
    <w:p w14:paraId="73C074ED"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3.2.4. Teikėjas per visą sutarties galiojimo laikotarpį savo lėšomis vykdo EVIS techninių priemonių funkcionalumo užtikrinimą nepriklausomai nuo priežasčių, kodėl tas funkcionalumas sutriko. Teikėjas šių techninių priemonių priežiūrą, remontą ar atstatymą vykdo savo lėšomis.</w:t>
      </w:r>
    </w:p>
    <w:p w14:paraId="395293D8" w14:textId="2E2E65CD"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3.2.5. Įvykus draudiminiam įvykiui, kurio metu pažeidžiamas EVIS techninių priemonių funkcionalumas, </w:t>
      </w:r>
      <w:r w:rsidR="00143411" w:rsidRPr="00037E88">
        <w:rPr>
          <w:color w:val="000000" w:themeColor="text1"/>
          <w:szCs w:val="24"/>
          <w:lang w:val="lt-LT"/>
        </w:rPr>
        <w:t>T</w:t>
      </w:r>
      <w:r w:rsidRPr="00037E88">
        <w:rPr>
          <w:color w:val="000000" w:themeColor="text1"/>
          <w:szCs w:val="24"/>
          <w:lang w:val="lt-LT"/>
        </w:rPr>
        <w:t>eikėjas privalo jį reikiamai užfiksuoti ir įforminti. EVIS techninių priemonių funkcionalumas turi būti atstatomas per šioje techninėje specifikacijoje numatytus terminus. Draudiminio įvykio įforminimo procedūros negali būti šių terminų nesilaikymo priežastimi.</w:t>
      </w:r>
    </w:p>
    <w:p w14:paraId="2FFEA71A"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3.2.6. EVIS techninių priemonių funkcionalumo atstatymo terminai:</w:t>
      </w:r>
    </w:p>
    <w:p w14:paraId="575D5DEC"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3.2.6.1. reakcijos į įvykusį incidentą laikas – ne daugiau kaip 2 val.;</w:t>
      </w:r>
    </w:p>
    <w:p w14:paraId="33E8F988" w14:textId="5DE38A5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3.2.6.2. reakcijos laikas suprantamas kaip laikas nuo </w:t>
      </w:r>
      <w:r w:rsidR="004C5AB1" w:rsidRPr="00037E88">
        <w:rPr>
          <w:color w:val="000000" w:themeColor="text1"/>
          <w:szCs w:val="24"/>
          <w:lang w:val="lt-LT"/>
        </w:rPr>
        <w:t>Užsakovo</w:t>
      </w:r>
      <w:r w:rsidRPr="00037E88">
        <w:rPr>
          <w:color w:val="000000" w:themeColor="text1"/>
          <w:szCs w:val="24"/>
          <w:lang w:val="lt-LT"/>
        </w:rPr>
        <w:t xml:space="preserve"> atstovo kreipinio el. paštu, telefonu arba faksu pateikimo teikėjo įmonei iki kol įmonės atsakingas asmuo imsis veiksmų spręsti incidentą;</w:t>
      </w:r>
    </w:p>
    <w:p w14:paraId="0BB9A53C"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3.2.6.3. EVIS techninių priemonių funkcionalumo atstatymo laikas – ne daugiau kaip 6 val.</w:t>
      </w:r>
    </w:p>
    <w:p w14:paraId="6C04A591"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3.2.6.3.1. funkcionavimo atstatymas laikas suprantamas kaip laikas nuo pranešimo apie gedimą gavimo iki laiko, kol sutrikęs funkcionalumas bus atstatytas iki tokio lygmens, kad vartotojai priimtinomis sąlygomis galėtų naudotis jiems teikiamomis paslaugomis; </w:t>
      </w:r>
    </w:p>
    <w:p w14:paraId="0950A36A" w14:textId="494F2916"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3.2.6.4. gedimo visiško pašalinimo laikas – ne daugiau kaip 48 val</w:t>
      </w:r>
      <w:r w:rsidR="00B92A59" w:rsidRPr="00037E88">
        <w:rPr>
          <w:color w:val="000000" w:themeColor="text1"/>
          <w:szCs w:val="24"/>
          <w:lang w:val="lt-LT"/>
        </w:rPr>
        <w:t>.</w:t>
      </w:r>
      <w:r w:rsidRPr="00037E88">
        <w:rPr>
          <w:color w:val="000000" w:themeColor="text1"/>
          <w:szCs w:val="24"/>
          <w:lang w:val="lt-LT"/>
        </w:rPr>
        <w:t>;</w:t>
      </w:r>
    </w:p>
    <w:p w14:paraId="7599D72C"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3.2.6.4.1. gedimo visiško pašalimo laikas suprantamas kaip laikas nuo pranešimo apie gedimą gavimo iki sugedusio komponento ar funkcijos galutinio remonto ir visiško EVIS techninės priemonės funkcionalumo atstatymo. </w:t>
      </w:r>
    </w:p>
    <w:p w14:paraId="29E09FA2"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3.2.7. Teikėjas turi savo sąskaita ir rizika suteikti žmogiškuosius resursus (prižiūrinčius darbuotojus) EVIS techninių priemonių, palaikymui ir priežiūrai jų įdiegimo vietose.</w:t>
      </w:r>
    </w:p>
    <w:p w14:paraId="2958CC04" w14:textId="77777777" w:rsidR="00E070FD" w:rsidRPr="00037E88" w:rsidRDefault="00E070FD" w:rsidP="00FB67E9">
      <w:pPr>
        <w:spacing w:after="0" w:line="240" w:lineRule="auto"/>
        <w:jc w:val="both"/>
        <w:rPr>
          <w:color w:val="000000" w:themeColor="text1"/>
          <w:szCs w:val="24"/>
          <w:lang w:val="lt-LT"/>
        </w:rPr>
      </w:pPr>
      <w:r w:rsidRPr="00037E88">
        <w:rPr>
          <w:color w:val="000000" w:themeColor="text1"/>
          <w:szCs w:val="24"/>
          <w:lang w:val="lt-LT"/>
        </w:rPr>
        <w:t>3.2.8. Teikėjas  turi savo sąskaita užtikrinti internetinį ryšį EVIS techninių priemonių įdiegimo vietose.</w:t>
      </w:r>
    </w:p>
    <w:p w14:paraId="4E9777D7" w14:textId="77777777" w:rsidR="00E070FD" w:rsidRPr="00037E88" w:rsidRDefault="00E070FD" w:rsidP="00FB67E9">
      <w:pPr>
        <w:spacing w:after="0" w:line="240" w:lineRule="auto"/>
        <w:jc w:val="both"/>
        <w:rPr>
          <w:b/>
          <w:color w:val="000000" w:themeColor="text1"/>
          <w:szCs w:val="24"/>
          <w:lang w:val="lt-LT"/>
        </w:rPr>
      </w:pPr>
      <w:r w:rsidRPr="00037E88">
        <w:rPr>
          <w:b/>
          <w:color w:val="000000" w:themeColor="text1"/>
          <w:szCs w:val="24"/>
          <w:lang w:val="lt-LT"/>
        </w:rPr>
        <w:t>3.3. Transporto priemonių, laukiančių kirsti Lietuvos Respublikos valstybės sieną, eilių formavimas ir registravimas naudojant EVIS.</w:t>
      </w:r>
    </w:p>
    <w:p w14:paraId="23DD4A66" w14:textId="265B89B7" w:rsidR="00E070FD" w:rsidRPr="00FB67E9" w:rsidRDefault="00E070FD" w:rsidP="00FB67E9">
      <w:pPr>
        <w:spacing w:after="0" w:line="240" w:lineRule="auto"/>
        <w:jc w:val="both"/>
        <w:rPr>
          <w:color w:val="000000" w:themeColor="text1"/>
          <w:szCs w:val="24"/>
          <w:lang w:val="lt-LT"/>
        </w:rPr>
      </w:pPr>
      <w:r w:rsidRPr="00037E88">
        <w:rPr>
          <w:color w:val="000000" w:themeColor="text1"/>
          <w:szCs w:val="24"/>
          <w:lang w:val="lt-LT"/>
        </w:rPr>
        <w:t xml:space="preserve">3.3.1. Transporto priemonių, laukiančių kirsti Lietuvos Respublikos valstybės sieną eilių valdymo postuose, esančiuose priešais Medininkų, Lavoriškių ir Kybartų pasienio kontrolės punktus esančiuose postuose, 24 val. per parą, 7 dienas </w:t>
      </w:r>
      <w:r w:rsidRPr="00FB67E9">
        <w:rPr>
          <w:color w:val="000000" w:themeColor="text1"/>
          <w:szCs w:val="24"/>
          <w:lang w:val="lt-LT"/>
        </w:rPr>
        <w:t xml:space="preserve">per savaitę turi budėti ne mažiau kaip po vieną </w:t>
      </w:r>
      <w:r w:rsidR="00143411" w:rsidRPr="00FB67E9">
        <w:rPr>
          <w:color w:val="000000" w:themeColor="text1"/>
          <w:szCs w:val="24"/>
          <w:lang w:val="lt-LT"/>
        </w:rPr>
        <w:t>T</w:t>
      </w:r>
      <w:r w:rsidRPr="00FB67E9">
        <w:rPr>
          <w:color w:val="000000" w:themeColor="text1"/>
          <w:szCs w:val="24"/>
          <w:lang w:val="lt-LT"/>
        </w:rPr>
        <w:t xml:space="preserve">eikėjo prižiūrintį darbuotoją, kurie vykdo eilių formavimą ir registravimą, naudojant EVIS. </w:t>
      </w:r>
    </w:p>
    <w:p w14:paraId="7B7BF5FB" w14:textId="605E3505"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3.3.2. Kiekviename pasienio kontrolės punkte budintis prižiūrintis  darbuotojas  24 val. per parą, 7 dienas per savaitę turi būti pasiekiam</w:t>
      </w:r>
      <w:r w:rsidR="009F3101" w:rsidRPr="00FB67E9">
        <w:rPr>
          <w:color w:val="000000" w:themeColor="text1"/>
          <w:szCs w:val="24"/>
          <w:lang w:val="lt-LT"/>
        </w:rPr>
        <w:t>as</w:t>
      </w:r>
      <w:r w:rsidRPr="00FB67E9">
        <w:rPr>
          <w:color w:val="000000" w:themeColor="text1"/>
          <w:szCs w:val="24"/>
          <w:lang w:val="lt-LT"/>
        </w:rPr>
        <w:t xml:space="preserve"> telefono numeriu, kuris turi būti nurodytas informaciniuose stenduose, įrengtuose </w:t>
      </w:r>
      <w:r w:rsidR="009F3101" w:rsidRPr="00FB67E9">
        <w:rPr>
          <w:color w:val="000000" w:themeColor="text1"/>
          <w:szCs w:val="24"/>
          <w:lang w:val="lt-LT"/>
        </w:rPr>
        <w:t xml:space="preserve">priešais </w:t>
      </w:r>
      <w:r w:rsidRPr="00FB67E9">
        <w:rPr>
          <w:color w:val="000000" w:themeColor="text1"/>
          <w:szCs w:val="24"/>
          <w:lang w:val="lt-LT"/>
        </w:rPr>
        <w:t>pasienio kontrolė punktu</w:t>
      </w:r>
      <w:r w:rsidR="009F3101" w:rsidRPr="00FB67E9">
        <w:rPr>
          <w:color w:val="000000" w:themeColor="text1"/>
          <w:szCs w:val="24"/>
          <w:lang w:val="lt-LT"/>
        </w:rPr>
        <w:t>s</w:t>
      </w:r>
      <w:r w:rsidRPr="00FB67E9">
        <w:rPr>
          <w:color w:val="000000" w:themeColor="text1"/>
          <w:szCs w:val="24"/>
          <w:lang w:val="lt-LT"/>
        </w:rPr>
        <w:t>, ir naudojant vietinę pagalbos liniją.</w:t>
      </w:r>
    </w:p>
    <w:p w14:paraId="5D989099" w14:textId="7CA71D12"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lastRenderedPageBreak/>
        <w:t xml:space="preserve">3.3.3. Teikėjo prižiūrintys darbuotojai, budintys postuose, esančiuose priešais Medininkų, Lavoriškių ir Kybartų PKP, užtikrina sąveiką su atitinkamuose PKP dirbančiais teritorinių muitinių bei Valstybės sienos apsaugos tarnybos prie Lietuvos Respublikos vidaus reikalų ministerijos pareigūnais, atliekančiais transporto priemonių patikrinimus ir pagal jų poreikius koreguoja suformuotos eilės įleidimą į PKP. </w:t>
      </w:r>
      <w:r w:rsidR="009F3101" w:rsidRPr="00FB67E9">
        <w:rPr>
          <w:color w:val="000000" w:themeColor="text1"/>
          <w:szCs w:val="24"/>
          <w:lang w:val="lt-LT"/>
        </w:rPr>
        <w:t>UAB „</w:t>
      </w:r>
      <w:proofErr w:type="spellStart"/>
      <w:r w:rsidR="009F3101" w:rsidRPr="00FB67E9">
        <w:rPr>
          <w:color w:val="000000" w:themeColor="text1"/>
          <w:szCs w:val="24"/>
          <w:lang w:val="lt-LT"/>
        </w:rPr>
        <w:t>Eurokusta</w:t>
      </w:r>
      <w:proofErr w:type="spellEnd"/>
      <w:r w:rsidR="009F3101" w:rsidRPr="00FB67E9">
        <w:rPr>
          <w:color w:val="000000" w:themeColor="text1"/>
          <w:szCs w:val="24"/>
          <w:lang w:val="lt-LT"/>
        </w:rPr>
        <w:t>“ ir UAB „</w:t>
      </w:r>
      <w:proofErr w:type="spellStart"/>
      <w:r w:rsidR="009F3101" w:rsidRPr="00FB67E9">
        <w:rPr>
          <w:color w:val="000000" w:themeColor="text1"/>
          <w:szCs w:val="24"/>
          <w:lang w:val="lt-LT"/>
        </w:rPr>
        <w:t>Durga</w:t>
      </w:r>
      <w:proofErr w:type="spellEnd"/>
      <w:r w:rsidR="009F3101" w:rsidRPr="00FB67E9">
        <w:rPr>
          <w:color w:val="000000" w:themeColor="text1"/>
          <w:szCs w:val="24"/>
          <w:lang w:val="lt-LT"/>
        </w:rPr>
        <w:t>“</w:t>
      </w:r>
      <w:r w:rsidRPr="00FB67E9">
        <w:rPr>
          <w:color w:val="000000" w:themeColor="text1"/>
          <w:szCs w:val="24"/>
          <w:lang w:val="lt-LT"/>
        </w:rPr>
        <w:t xml:space="preserve"> prižiūrintys darbuotojai, budintys postuose, esančiuose Medininkų, ir Kybartų transporto priemonių palaukimo aikštelėse, užtikrina sąveiką su </w:t>
      </w:r>
      <w:r w:rsidR="009F3101" w:rsidRPr="00FB67E9">
        <w:rPr>
          <w:color w:val="000000" w:themeColor="text1"/>
          <w:szCs w:val="24"/>
          <w:lang w:val="lt-LT"/>
        </w:rPr>
        <w:t>T</w:t>
      </w:r>
      <w:r w:rsidRPr="00FB67E9">
        <w:rPr>
          <w:color w:val="000000" w:themeColor="text1"/>
          <w:szCs w:val="24"/>
          <w:lang w:val="lt-LT"/>
        </w:rPr>
        <w:t>eikėjo darbuotojais, budinčiais priešais Medininkų ir Kybartų pasienio kontrolės punktus ir iš kurių gauna nurodymus apie reikiamą išleisti iš palaukimo aikštelės transporto priemonių skaičių.</w:t>
      </w:r>
    </w:p>
    <w:p w14:paraId="40F02582" w14:textId="1E9B485A"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3.3.4. Teikėjo prižiūrintys darbuotojai palaiko viešąją tvarką eilių formavimo, registravimo ir reguliavimo zonose. Šiam tikslui, esant reikalui, </w:t>
      </w:r>
      <w:r w:rsidR="00E07056" w:rsidRPr="00FB67E9">
        <w:rPr>
          <w:color w:val="000000" w:themeColor="text1"/>
          <w:szCs w:val="24"/>
          <w:lang w:val="lt-LT"/>
        </w:rPr>
        <w:t>T</w:t>
      </w:r>
      <w:r w:rsidRPr="00FB67E9">
        <w:rPr>
          <w:color w:val="000000" w:themeColor="text1"/>
          <w:szCs w:val="24"/>
          <w:lang w:val="lt-LT"/>
        </w:rPr>
        <w:t>eikėjas gali kreiptis pagalbos į policijos ir Valstybės sienos apsaugos tarnybos prie Lietuvos Respublikos vidaus reikalų ministerijos pareigūnus, kurie gali suteikti reikalingą pagalbą.</w:t>
      </w:r>
      <w:r w:rsidR="00BD61ED" w:rsidRPr="00FB67E9">
        <w:rPr>
          <w:color w:val="000000" w:themeColor="text1"/>
          <w:szCs w:val="24"/>
          <w:lang w:val="lt-LT"/>
        </w:rPr>
        <w:t xml:space="preserve"> 2010 m. rugsėjo 22 d. Pasienio kontrolės punktų direkcijos prie Susisiekimo ministerijos direktoriaus įsakymo „Dėl transporto priemonių, kertančių Lietuvos Respublikos valstybės sieną tarptautiniuose kelių pasienio kontrolės punktuose, palaukimo eilių formavimo, registravimo ir reguliavimo tvarkos aprašo patvirtinimo“, suderinto su Policijos generaliniu komisaru, 10 punkte teigiama, kad „Tvarkai palaikyti ir kelių priežiūros darbų vykdymo užtikrinimui transporto priemonių palaukimo eilių vietose Bendrovė gali kreiptis pagalbos į teritorines policijos įstaigas, kurių pareigūnai privalo Bendrovei suteikti reikalingą pagalbą“.</w:t>
      </w:r>
    </w:p>
    <w:p w14:paraId="57DBC398"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3.3.5. Teikėjo prižiūrintys darbuotojai turi būti pasirengę spręsti nestandartines situacijas.</w:t>
      </w:r>
    </w:p>
    <w:p w14:paraId="24EB701E" w14:textId="35884E98"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3.3.6. Teikėjo prižiūrintys darbuotojai darbe turi dėvėti teikėjo nustatyto pavyzdžio uniforminę aprangą su teikėjo įmonės logotipu, šviesą atspindinčias liemenes ir turi būti aprūpinti ryšio priemonėmis. Teikėjo naudojamos transporto priemonės (jeigu naudojamos) turi būti pažymėtos teikėjo skiriamaisiais ženklais. Teikėjo darbuotojus, paslaugų teikimo metu nedėvinčius uniforminės aprangos, </w:t>
      </w:r>
      <w:r w:rsidR="004C5AB1" w:rsidRPr="00FB67E9">
        <w:rPr>
          <w:color w:val="000000" w:themeColor="text1"/>
          <w:szCs w:val="24"/>
          <w:lang w:val="lt-LT"/>
        </w:rPr>
        <w:t>Užsakovo</w:t>
      </w:r>
      <w:r w:rsidRPr="00FB67E9">
        <w:rPr>
          <w:color w:val="000000" w:themeColor="text1"/>
          <w:szCs w:val="24"/>
          <w:lang w:val="lt-LT"/>
        </w:rPr>
        <w:t xml:space="preserve"> atstovai gali nušalinti nuo darbo. Pakartotinis reikalavimo paslaugų teikimo metu dėvėti uniforminę aprangą nesilaikymas gali būti vertinamas kaip esminis </w:t>
      </w:r>
      <w:r w:rsidR="00953156" w:rsidRPr="00FB67E9">
        <w:rPr>
          <w:color w:val="000000" w:themeColor="text1"/>
          <w:szCs w:val="24"/>
          <w:lang w:val="lt-LT"/>
        </w:rPr>
        <w:t>S</w:t>
      </w:r>
      <w:r w:rsidRPr="00FB67E9">
        <w:rPr>
          <w:color w:val="000000" w:themeColor="text1"/>
          <w:szCs w:val="24"/>
          <w:lang w:val="lt-LT"/>
        </w:rPr>
        <w:t>utarties pažeidimas.</w:t>
      </w:r>
    </w:p>
    <w:p w14:paraId="7738F6D4" w14:textId="68CF39FD"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3.3.7. Prieš PKP ir palaukimo aikštelėse esančiuose, </w:t>
      </w:r>
      <w:r w:rsidR="00953156" w:rsidRPr="00FB67E9">
        <w:rPr>
          <w:color w:val="000000" w:themeColor="text1"/>
          <w:szCs w:val="24"/>
          <w:lang w:val="lt-LT"/>
        </w:rPr>
        <w:t>Užsakovo</w:t>
      </w:r>
      <w:r w:rsidRPr="00FB67E9">
        <w:rPr>
          <w:color w:val="000000" w:themeColor="text1"/>
          <w:szCs w:val="24"/>
          <w:lang w:val="lt-LT"/>
        </w:rPr>
        <w:t xml:space="preserve"> suteiktuose postuose </w:t>
      </w:r>
      <w:r w:rsidR="009F3101" w:rsidRPr="00FB67E9">
        <w:rPr>
          <w:color w:val="000000" w:themeColor="text1"/>
          <w:szCs w:val="24"/>
          <w:lang w:val="lt-LT"/>
        </w:rPr>
        <w:t>T</w:t>
      </w:r>
      <w:r w:rsidRPr="00FB67E9">
        <w:rPr>
          <w:color w:val="000000" w:themeColor="text1"/>
          <w:szCs w:val="24"/>
          <w:lang w:val="lt-LT"/>
        </w:rPr>
        <w:t xml:space="preserve">eikėjas savo jėgomis ir lėšomis įsirengia reikalingus baldus ir įrangą, palaiko švarą ir tarką. </w:t>
      </w:r>
      <w:r w:rsidR="004C5AB1" w:rsidRPr="00FB67E9">
        <w:rPr>
          <w:color w:val="000000" w:themeColor="text1"/>
          <w:szCs w:val="24"/>
          <w:lang w:val="lt-LT"/>
        </w:rPr>
        <w:t>Užsakovas</w:t>
      </w:r>
      <w:r w:rsidRPr="00FB67E9">
        <w:rPr>
          <w:color w:val="000000" w:themeColor="text1"/>
          <w:szCs w:val="24"/>
          <w:lang w:val="lt-LT"/>
        </w:rPr>
        <w:t xml:space="preserve"> postus aprūpina elektros energija  ir apmoka už elektros energijos tiekimą.</w:t>
      </w:r>
    </w:p>
    <w:p w14:paraId="5F620B3D"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3.3.8. Teikėjo prižiūrintys darbuotojai pildo budėjimo perdavimo – priėmimo žurnalus kiekviename poste.</w:t>
      </w:r>
    </w:p>
    <w:p w14:paraId="4F561679"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3.3.9. Teikėjas savo jėgomis vykdo darbuotojų kontrolę, užtikrindamas jų veiklos skaidrumą.</w:t>
      </w:r>
    </w:p>
    <w:p w14:paraId="34A90EB4" w14:textId="030EA236"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3.3.10. Transporto priemonių, laukiančių kirsti Lietuvos Respublikos valstybės sieną, eilių formavimas ir registravimas, naudojant EVIS, </w:t>
      </w:r>
      <w:r w:rsidR="004C5AB1" w:rsidRPr="00FB67E9">
        <w:rPr>
          <w:color w:val="000000" w:themeColor="text1"/>
          <w:szCs w:val="24"/>
          <w:lang w:val="lt-LT"/>
        </w:rPr>
        <w:t>Užsakovo</w:t>
      </w:r>
      <w:r w:rsidRPr="00FB67E9">
        <w:rPr>
          <w:color w:val="000000" w:themeColor="text1"/>
          <w:szCs w:val="24"/>
          <w:lang w:val="lt-LT"/>
        </w:rPr>
        <w:t xml:space="preserve"> reikalavimu gali būti nutrauktas ar atnaujintas bet kuriame pasienio kontrolės punkte, kur įdiegta EVIS. Raštiškas </w:t>
      </w:r>
      <w:r w:rsidR="004C5AB1" w:rsidRPr="00FB67E9">
        <w:rPr>
          <w:color w:val="000000" w:themeColor="text1"/>
          <w:szCs w:val="24"/>
          <w:lang w:val="lt-LT"/>
        </w:rPr>
        <w:t>Užsakovo</w:t>
      </w:r>
      <w:r w:rsidRPr="00FB67E9">
        <w:rPr>
          <w:color w:val="000000" w:themeColor="text1"/>
          <w:szCs w:val="24"/>
          <w:lang w:val="lt-LT"/>
        </w:rPr>
        <w:t xml:space="preserve"> nurodymas turi būti pateiktas ne mažiau kaip prieš mėnesį prieš planuojamą eilių formavimo ir registravimo nutraukimą/atnaujinimą</w:t>
      </w:r>
      <w:r w:rsidR="00BD61ED" w:rsidRPr="00FB67E9">
        <w:rPr>
          <w:color w:val="000000" w:themeColor="text1"/>
          <w:szCs w:val="24"/>
          <w:lang w:val="lt-LT"/>
        </w:rPr>
        <w:t xml:space="preserve"> (išskyrus Paslaugų teikimą prieš Raigardo PKP ir Virbalio m</w:t>
      </w:r>
      <w:r w:rsidRPr="00FB67E9">
        <w:rPr>
          <w:color w:val="000000" w:themeColor="text1"/>
          <w:szCs w:val="24"/>
          <w:lang w:val="lt-LT"/>
        </w:rPr>
        <w:t>.</w:t>
      </w:r>
      <w:r w:rsidR="00BD61ED" w:rsidRPr="00FB67E9">
        <w:rPr>
          <w:color w:val="000000" w:themeColor="text1"/>
          <w:szCs w:val="24"/>
          <w:lang w:val="lt-LT"/>
        </w:rPr>
        <w:t>).</w:t>
      </w:r>
    </w:p>
    <w:p w14:paraId="54A5D4B3" w14:textId="683E8485"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3.3.11. Teikėjas, gavęs </w:t>
      </w:r>
      <w:r w:rsidR="004C5AB1" w:rsidRPr="00FB67E9">
        <w:rPr>
          <w:color w:val="000000" w:themeColor="text1"/>
          <w:szCs w:val="24"/>
          <w:lang w:val="lt-LT"/>
        </w:rPr>
        <w:t>Užsakovo</w:t>
      </w:r>
      <w:r w:rsidRPr="00FB67E9">
        <w:rPr>
          <w:color w:val="000000" w:themeColor="text1"/>
          <w:szCs w:val="24"/>
          <w:lang w:val="lt-LT"/>
        </w:rPr>
        <w:t xml:space="preserve"> nurodymą konkrečiame pasienio kontrolės punkte ar palaukimo aikštelėje nutraukti eilių formavimą ir registravimą, iki nurodytos datos išmontuoja EVIS technines priemones. Kurias EVIS technines priemones išmontuoti ir kur jas sandėliuoti nurodo </w:t>
      </w:r>
      <w:r w:rsidR="004C5AB1" w:rsidRPr="00FB67E9">
        <w:rPr>
          <w:color w:val="000000" w:themeColor="text1"/>
          <w:szCs w:val="24"/>
          <w:lang w:val="lt-LT"/>
        </w:rPr>
        <w:t>Užsakovas</w:t>
      </w:r>
      <w:r w:rsidRPr="00FB67E9">
        <w:rPr>
          <w:color w:val="000000" w:themeColor="text1"/>
          <w:szCs w:val="24"/>
          <w:lang w:val="lt-LT"/>
        </w:rPr>
        <w:t xml:space="preserve">. Kelio ženklai ir saugaus eismo priemonės nebus išmontuojamos. Eilių formavimo ir registravimo proceso konkrečiame pasienio kontrolės punkte ar palaukimo aikštelėje nutraukimo laikotarpiu </w:t>
      </w:r>
      <w:r w:rsidR="009F3101" w:rsidRPr="00FB67E9">
        <w:rPr>
          <w:color w:val="000000" w:themeColor="text1"/>
          <w:szCs w:val="24"/>
          <w:lang w:val="lt-LT"/>
        </w:rPr>
        <w:t>T</w:t>
      </w:r>
      <w:r w:rsidRPr="00FB67E9">
        <w:rPr>
          <w:color w:val="000000" w:themeColor="text1"/>
          <w:szCs w:val="24"/>
          <w:lang w:val="lt-LT"/>
        </w:rPr>
        <w:t xml:space="preserve">eikėjas neatsako už tame punkte esančias EVIS technines priemones. </w:t>
      </w:r>
    </w:p>
    <w:p w14:paraId="78DDB18A" w14:textId="42D3EE33"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3.3.12. Teikėjas, gavęs raštišką </w:t>
      </w:r>
      <w:r w:rsidR="004C5AB1" w:rsidRPr="00FB67E9">
        <w:rPr>
          <w:color w:val="000000" w:themeColor="text1"/>
          <w:szCs w:val="24"/>
          <w:lang w:val="lt-LT"/>
        </w:rPr>
        <w:t>Užsakovo</w:t>
      </w:r>
      <w:r w:rsidRPr="00FB67E9">
        <w:rPr>
          <w:color w:val="000000" w:themeColor="text1"/>
          <w:szCs w:val="24"/>
          <w:lang w:val="lt-LT"/>
        </w:rPr>
        <w:t xml:space="preserve"> nurodymą atnaujinti eilių formavimą ir registravimą EVIS pagalba konkrečiame pasienio kontrolės punkte, iki nurodyto termino sumontuoja </w:t>
      </w:r>
      <w:r w:rsidR="004C5AB1" w:rsidRPr="00FB67E9">
        <w:rPr>
          <w:color w:val="000000" w:themeColor="text1"/>
          <w:szCs w:val="24"/>
          <w:lang w:val="lt-LT"/>
        </w:rPr>
        <w:t>Užsakovo</w:t>
      </w:r>
      <w:r w:rsidRPr="00FB67E9">
        <w:rPr>
          <w:color w:val="000000" w:themeColor="text1"/>
          <w:szCs w:val="24"/>
          <w:lang w:val="lt-LT"/>
        </w:rPr>
        <w:t xml:space="preserve"> pateiktas EVIS technines priemones.</w:t>
      </w:r>
    </w:p>
    <w:p w14:paraId="6BF0E527" w14:textId="08E6A21B"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3.3.13. Sudarius papildomą raštišką susitarimą, EVIS techninių priemonių išmontavimas, </w:t>
      </w:r>
      <w:r w:rsidR="004C5AB1" w:rsidRPr="00FB67E9">
        <w:rPr>
          <w:color w:val="000000" w:themeColor="text1"/>
          <w:szCs w:val="24"/>
          <w:lang w:val="lt-LT"/>
        </w:rPr>
        <w:t>Užsakovui</w:t>
      </w:r>
      <w:r w:rsidRPr="00FB67E9">
        <w:rPr>
          <w:color w:val="000000" w:themeColor="text1"/>
          <w:szCs w:val="24"/>
          <w:lang w:val="lt-LT"/>
        </w:rPr>
        <w:t xml:space="preserve"> nurodžius nutraukti eilių formavimą ir registravimą konkrečiame pasienio kontrolės punkte, gali būti pakeistas teikėjo įsipareigojimu vykdyti EVIS techninių priemonių apsaugą eilių formavimo ir registravimo tame punkte nutraukimo metu. Tokiu atveju </w:t>
      </w:r>
      <w:r w:rsidR="00AB1993" w:rsidRPr="00FB67E9">
        <w:rPr>
          <w:color w:val="000000" w:themeColor="text1"/>
          <w:szCs w:val="24"/>
          <w:lang w:val="lt-LT"/>
        </w:rPr>
        <w:t>EV</w:t>
      </w:r>
      <w:r w:rsidRPr="00FB67E9">
        <w:rPr>
          <w:color w:val="000000" w:themeColor="text1"/>
          <w:szCs w:val="24"/>
          <w:lang w:val="lt-LT"/>
        </w:rPr>
        <w:t xml:space="preserve">IS techninių priemonių </w:t>
      </w:r>
      <w:r w:rsidRPr="00FB67E9">
        <w:rPr>
          <w:color w:val="000000" w:themeColor="text1"/>
          <w:szCs w:val="24"/>
          <w:lang w:val="lt-LT"/>
        </w:rPr>
        <w:lastRenderedPageBreak/>
        <w:t xml:space="preserve">apsauga gali būti vykdoma nuotoliniu būdu, tačiau </w:t>
      </w:r>
      <w:r w:rsidR="00AB1993" w:rsidRPr="00FB67E9">
        <w:rPr>
          <w:color w:val="000000" w:themeColor="text1"/>
          <w:szCs w:val="24"/>
          <w:lang w:val="lt-LT"/>
        </w:rPr>
        <w:t>T</w:t>
      </w:r>
      <w:r w:rsidRPr="00FB67E9">
        <w:rPr>
          <w:color w:val="000000" w:themeColor="text1"/>
          <w:szCs w:val="24"/>
          <w:lang w:val="lt-LT"/>
        </w:rPr>
        <w:t xml:space="preserve">eikėjas visiškai atsako už saugomas EVIS technines priemones. </w:t>
      </w:r>
    </w:p>
    <w:p w14:paraId="45ADFB33" w14:textId="77777777" w:rsidR="0025561E" w:rsidRPr="00FB67E9" w:rsidRDefault="0025561E" w:rsidP="00FB67E9">
      <w:pPr>
        <w:spacing w:after="0" w:line="240" w:lineRule="auto"/>
        <w:jc w:val="center"/>
        <w:rPr>
          <w:b/>
          <w:color w:val="000000" w:themeColor="text1"/>
          <w:szCs w:val="24"/>
          <w:lang w:val="lt-LT"/>
        </w:rPr>
      </w:pPr>
    </w:p>
    <w:p w14:paraId="042BE207" w14:textId="3E8AB310" w:rsidR="00E070FD" w:rsidRDefault="00E070FD" w:rsidP="00FB67E9">
      <w:pPr>
        <w:spacing w:after="0" w:line="240" w:lineRule="auto"/>
        <w:jc w:val="center"/>
        <w:rPr>
          <w:b/>
          <w:color w:val="000000" w:themeColor="text1"/>
          <w:szCs w:val="24"/>
          <w:lang w:val="lt-LT"/>
        </w:rPr>
      </w:pPr>
      <w:r w:rsidRPr="00FB67E9">
        <w:rPr>
          <w:b/>
          <w:color w:val="000000" w:themeColor="text1"/>
          <w:szCs w:val="24"/>
          <w:lang w:val="lt-LT"/>
        </w:rPr>
        <w:t xml:space="preserve">4. PASLAUGŲ TEIKIMAS </w:t>
      </w:r>
      <w:r w:rsidR="00AB1993" w:rsidRPr="00FB67E9">
        <w:rPr>
          <w:b/>
          <w:color w:val="000000" w:themeColor="text1"/>
          <w:szCs w:val="24"/>
          <w:lang w:val="lt-LT"/>
        </w:rPr>
        <w:t>KONKREČIUOSE POSTUOSE</w:t>
      </w:r>
    </w:p>
    <w:p w14:paraId="6A0436FD" w14:textId="77777777" w:rsidR="0025561E" w:rsidRPr="00FB67E9" w:rsidRDefault="0025561E" w:rsidP="00FB67E9">
      <w:pPr>
        <w:spacing w:after="0" w:line="240" w:lineRule="auto"/>
        <w:jc w:val="center"/>
        <w:rPr>
          <w:b/>
          <w:color w:val="000000" w:themeColor="text1"/>
          <w:szCs w:val="24"/>
          <w:lang w:val="lt-LT"/>
        </w:rPr>
      </w:pPr>
    </w:p>
    <w:p w14:paraId="1D486034" w14:textId="5F4CE62B" w:rsidR="00E070FD" w:rsidRPr="00FB67E9" w:rsidRDefault="007C46BF" w:rsidP="00FB67E9">
      <w:pPr>
        <w:spacing w:after="0" w:line="240" w:lineRule="auto"/>
        <w:jc w:val="both"/>
        <w:rPr>
          <w:color w:val="000000" w:themeColor="text1"/>
          <w:szCs w:val="24"/>
          <w:lang w:val="lt-LT"/>
        </w:rPr>
      </w:pPr>
      <w:r w:rsidRPr="00FB67E9">
        <w:rPr>
          <w:color w:val="000000" w:themeColor="text1"/>
          <w:szCs w:val="24"/>
          <w:lang w:val="lt-LT"/>
        </w:rPr>
        <w:t xml:space="preserve">4.1. </w:t>
      </w:r>
      <w:r w:rsidR="00E070FD" w:rsidRPr="00FB67E9">
        <w:rPr>
          <w:color w:val="000000" w:themeColor="text1"/>
          <w:szCs w:val="24"/>
          <w:lang w:val="lt-LT"/>
        </w:rPr>
        <w:t xml:space="preserve">Transporto priemonių, laukiančių kirsti Lietuvos Respublikos valstybės sieną, eilių formavimo, registravimo ir reguliavimo paslaugos, teikiamos: </w:t>
      </w:r>
    </w:p>
    <w:p w14:paraId="7C9F6748" w14:textId="431002F4"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 priešais Kybartų pasienio kontrolės punktą (išskyrus transporto priemonių palaukimo aikštelę) bei, užsipildžius transporto priemonių palaukimo aikštelei palaukimo aikštelei, gavus  </w:t>
      </w:r>
      <w:r w:rsidR="004C5AB1" w:rsidRPr="00FB67E9">
        <w:rPr>
          <w:color w:val="000000" w:themeColor="text1"/>
          <w:szCs w:val="24"/>
          <w:lang w:val="lt-LT"/>
        </w:rPr>
        <w:t>Užsakovo</w:t>
      </w:r>
      <w:r w:rsidRPr="00FB67E9">
        <w:rPr>
          <w:color w:val="000000" w:themeColor="text1"/>
          <w:szCs w:val="24"/>
          <w:lang w:val="lt-LT"/>
        </w:rPr>
        <w:t xml:space="preserve"> nurodymą, magistraliniame kelyje A7 Marijampolė – Kybartai – Kaliningradas priešais Virbalio miestą esančiame laikiname  poste; </w:t>
      </w:r>
    </w:p>
    <w:p w14:paraId="0A4A1E6F"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priešais Medininkų pasienio kontrolės punktą (išskyrus transporto priemonių palaukimo aikštelę);</w:t>
      </w:r>
    </w:p>
    <w:p w14:paraId="492C445F" w14:textId="170E7B78" w:rsidR="00831249" w:rsidRPr="00FB67E9" w:rsidRDefault="00E070FD" w:rsidP="00FB67E9">
      <w:pPr>
        <w:spacing w:after="0" w:line="240" w:lineRule="auto"/>
        <w:ind w:firstLine="1296"/>
        <w:jc w:val="both"/>
        <w:rPr>
          <w:color w:val="000000" w:themeColor="text1"/>
          <w:szCs w:val="24"/>
          <w:lang w:val="lt-LT"/>
        </w:rPr>
      </w:pPr>
      <w:r w:rsidRPr="00FB67E9">
        <w:rPr>
          <w:color w:val="000000" w:themeColor="text1"/>
          <w:szCs w:val="24"/>
          <w:lang w:val="lt-LT"/>
        </w:rPr>
        <w:t>- priešais Lavoriškių pasienio kontrolės punktą</w:t>
      </w:r>
      <w:r w:rsidR="00BD61ED" w:rsidRPr="00FB67E9">
        <w:rPr>
          <w:color w:val="000000" w:themeColor="text1"/>
          <w:szCs w:val="24"/>
          <w:lang w:val="lt-LT"/>
        </w:rPr>
        <w:t>;</w:t>
      </w:r>
    </w:p>
    <w:p w14:paraId="587E43BE" w14:textId="666799E9" w:rsidR="00E070FD" w:rsidRPr="00FB67E9" w:rsidRDefault="00831249" w:rsidP="00FB67E9">
      <w:pPr>
        <w:spacing w:after="0" w:line="240" w:lineRule="auto"/>
        <w:ind w:firstLine="1296"/>
        <w:jc w:val="both"/>
        <w:rPr>
          <w:color w:val="000000" w:themeColor="text1"/>
          <w:szCs w:val="24"/>
          <w:lang w:val="lt-LT"/>
        </w:rPr>
      </w:pPr>
      <w:r w:rsidRPr="00FB67E9">
        <w:rPr>
          <w:color w:val="000000" w:themeColor="text1"/>
          <w:szCs w:val="24"/>
          <w:lang w:val="lt-LT"/>
        </w:rPr>
        <w:t>- esant reikalui, Užsakovui nurodžius, priešais Raigardo pasienio kontrolės punktą</w:t>
      </w:r>
      <w:r w:rsidR="00E070FD" w:rsidRPr="00FB67E9">
        <w:rPr>
          <w:color w:val="000000" w:themeColor="text1"/>
          <w:szCs w:val="24"/>
          <w:lang w:val="lt-LT"/>
        </w:rPr>
        <w:t>.</w:t>
      </w:r>
    </w:p>
    <w:p w14:paraId="07ECAA5C" w14:textId="1B84616D" w:rsidR="00356860"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4.1.1. Tiekėjui </w:t>
      </w:r>
      <w:r w:rsidR="004C5AB1" w:rsidRPr="00FB67E9">
        <w:rPr>
          <w:color w:val="000000" w:themeColor="text1"/>
          <w:szCs w:val="24"/>
          <w:lang w:val="lt-LT"/>
        </w:rPr>
        <w:t>Užsakovo</w:t>
      </w:r>
      <w:r w:rsidRPr="00FB67E9">
        <w:rPr>
          <w:color w:val="000000" w:themeColor="text1"/>
          <w:szCs w:val="24"/>
          <w:lang w:val="lt-LT"/>
        </w:rPr>
        <w:t xml:space="preserve"> nurodymu laikinai gali tekti teikti transporto priemonių, laukiančių kirsti Lietuvos Respublikos valstybės sieną, eilių formavimo, registravimo ir reguliavimo paslaugos priešais Raigardo pasienio kontrolės punktą</w:t>
      </w:r>
      <w:r w:rsidR="0003293F" w:rsidRPr="00FB67E9">
        <w:rPr>
          <w:color w:val="000000" w:themeColor="text1"/>
          <w:szCs w:val="24"/>
          <w:lang w:val="lt-LT"/>
        </w:rPr>
        <w:t>.</w:t>
      </w:r>
    </w:p>
    <w:p w14:paraId="409A507D" w14:textId="7E40DA4B" w:rsidR="0003293F" w:rsidRPr="00FB67E9" w:rsidRDefault="0003293F" w:rsidP="00FB67E9">
      <w:pPr>
        <w:spacing w:after="0" w:line="240" w:lineRule="auto"/>
        <w:jc w:val="both"/>
        <w:rPr>
          <w:color w:val="000000" w:themeColor="text1"/>
          <w:szCs w:val="24"/>
          <w:lang w:val="lt-LT"/>
        </w:rPr>
      </w:pPr>
      <w:r w:rsidRPr="00FB67E9">
        <w:rPr>
          <w:color w:val="000000" w:themeColor="text1"/>
          <w:szCs w:val="24"/>
          <w:lang w:val="lt-LT"/>
        </w:rPr>
        <w:t>4.1.1.1. Užsakovas, pateikdamas užsakymą vykdyti eilių formavimo, registravimo ir reguliavimo paslaugos priešais Raigardo pasienio kontrolės punktą, karu raštiškai nurodo šių paslaugų teikimo tvarką.</w:t>
      </w:r>
    </w:p>
    <w:p w14:paraId="7EF9AB6F" w14:textId="40AC25A3" w:rsidR="00E070FD" w:rsidRPr="00FB67E9" w:rsidRDefault="00356860" w:rsidP="00FB67E9">
      <w:pPr>
        <w:spacing w:after="0" w:line="240" w:lineRule="auto"/>
        <w:jc w:val="both"/>
        <w:rPr>
          <w:color w:val="000000" w:themeColor="text1"/>
          <w:szCs w:val="24"/>
          <w:lang w:val="lt-LT"/>
        </w:rPr>
      </w:pPr>
      <w:r w:rsidRPr="00FB67E9">
        <w:rPr>
          <w:color w:val="000000" w:themeColor="text1"/>
          <w:szCs w:val="24"/>
          <w:lang w:val="lt-LT"/>
        </w:rPr>
        <w:t>4.1.1.</w:t>
      </w:r>
      <w:r w:rsidR="0003293F" w:rsidRPr="00FB67E9">
        <w:rPr>
          <w:color w:val="000000" w:themeColor="text1"/>
          <w:szCs w:val="24"/>
          <w:lang w:val="lt-LT"/>
        </w:rPr>
        <w:t>2</w:t>
      </w:r>
      <w:r w:rsidRPr="00FB67E9">
        <w:rPr>
          <w:color w:val="000000" w:themeColor="text1"/>
          <w:szCs w:val="24"/>
          <w:lang w:val="lt-LT"/>
        </w:rPr>
        <w:t xml:space="preserve">. </w:t>
      </w:r>
      <w:r w:rsidR="004C5AB1" w:rsidRPr="00FB67E9">
        <w:rPr>
          <w:color w:val="000000" w:themeColor="text1"/>
          <w:szCs w:val="24"/>
          <w:lang w:val="lt-LT"/>
        </w:rPr>
        <w:t>Užsakovas</w:t>
      </w:r>
      <w:r w:rsidR="00E070FD" w:rsidRPr="00FB67E9">
        <w:rPr>
          <w:color w:val="000000" w:themeColor="text1"/>
          <w:szCs w:val="24"/>
          <w:lang w:val="lt-LT"/>
        </w:rPr>
        <w:t xml:space="preserve"> per visą sutarties galiojimo laiką gali visai neužsakyti paslaugų teikimo priešais Raigardo pasienio kontrolės punktą. Teikėjas visą sutarties galiojimo laiką išlieka atsakingas už EVIS technines priemones, įdiegtas priešais Raigardo PKP. Priešais Raigardo PKP įdiegtų EVIS techninių priemonių sąrašas pateikiamas </w:t>
      </w:r>
      <w:r w:rsidR="007C46BF" w:rsidRPr="00FB67E9">
        <w:rPr>
          <w:color w:val="000000" w:themeColor="text1"/>
          <w:szCs w:val="24"/>
          <w:lang w:val="lt-LT"/>
        </w:rPr>
        <w:t>T</w:t>
      </w:r>
      <w:r w:rsidR="00E070FD" w:rsidRPr="00FB67E9">
        <w:rPr>
          <w:color w:val="000000" w:themeColor="text1"/>
          <w:szCs w:val="24"/>
          <w:lang w:val="lt-LT"/>
        </w:rPr>
        <w:t>echninės specifikacijos 1 priedo 8 punkte.</w:t>
      </w:r>
    </w:p>
    <w:p w14:paraId="4B32B23E" w14:textId="2142E2E5"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 </w:t>
      </w:r>
      <w:r w:rsidR="007C46BF" w:rsidRPr="00FB67E9">
        <w:rPr>
          <w:color w:val="000000" w:themeColor="text1"/>
          <w:szCs w:val="24"/>
          <w:lang w:val="lt-LT"/>
        </w:rPr>
        <w:t>Tiekėjui Užsakovo nurodymu laikinai gali tekti teikti</w:t>
      </w:r>
      <w:r w:rsidRPr="00FB67E9">
        <w:rPr>
          <w:color w:val="000000" w:themeColor="text1"/>
          <w:szCs w:val="24"/>
          <w:lang w:val="lt-LT"/>
        </w:rPr>
        <w:t xml:space="preserve"> eilių reguliavimo paslaugų  laikiname poste, esančiame</w:t>
      </w:r>
      <w:r w:rsidRPr="00FB67E9">
        <w:rPr>
          <w:rFonts w:eastAsiaTheme="minorHAnsi"/>
          <w:color w:val="000000" w:themeColor="text1"/>
          <w:szCs w:val="24"/>
          <w:lang w:val="lt-LT"/>
        </w:rPr>
        <w:t xml:space="preserve"> </w:t>
      </w:r>
      <w:r w:rsidRPr="00FB67E9">
        <w:rPr>
          <w:color w:val="000000" w:themeColor="text1"/>
          <w:szCs w:val="24"/>
          <w:lang w:val="lt-LT"/>
        </w:rPr>
        <w:t>magistraliniame kelyje A7 Marijampolė – Kybartai – Kaliningradas priešais Virbalio miestą:</w:t>
      </w:r>
    </w:p>
    <w:p w14:paraId="72ECC42B" w14:textId="2D92E590"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4.1.2.1. Teikėjas laikino eilių reguliavimo paslaugas pradeda teikti ne vėliau kaip po 12 (dvylika) val. el. paštu gavus </w:t>
      </w:r>
      <w:r w:rsidR="004C5AB1" w:rsidRPr="00FB67E9">
        <w:rPr>
          <w:color w:val="000000" w:themeColor="text1"/>
          <w:szCs w:val="24"/>
          <w:lang w:val="lt-LT"/>
        </w:rPr>
        <w:t>Užsakovo</w:t>
      </w:r>
      <w:r w:rsidRPr="00FB67E9">
        <w:rPr>
          <w:color w:val="000000" w:themeColor="text1"/>
          <w:szCs w:val="24"/>
          <w:lang w:val="lt-LT"/>
        </w:rPr>
        <w:t xml:space="preserve"> užsakymą. Nurodymus pradėti teikti laikino eilių reguliavimo paslaugas </w:t>
      </w:r>
      <w:r w:rsidR="004C5AB1" w:rsidRPr="00FB67E9">
        <w:rPr>
          <w:color w:val="000000" w:themeColor="text1"/>
          <w:szCs w:val="24"/>
          <w:lang w:val="lt-LT"/>
        </w:rPr>
        <w:t>Užsakovas</w:t>
      </w:r>
      <w:r w:rsidRPr="00FB67E9">
        <w:rPr>
          <w:color w:val="000000" w:themeColor="text1"/>
          <w:szCs w:val="24"/>
          <w:lang w:val="lt-LT"/>
        </w:rPr>
        <w:t xml:space="preserve"> gali duoti telefonu, tačiau tokie nurodymai vėliau turi būti patvirtinami el. paštu.</w:t>
      </w:r>
    </w:p>
    <w:p w14:paraId="002EA90D"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4.1.2.2. Laikino eilių reguliavimo paslaugos turi būti teikiamos naudojant tarnybinį teikėjo logotipais ir švyturėliais pažymėtą automobilį. </w:t>
      </w:r>
    </w:p>
    <w:p w14:paraId="1917FBEA" w14:textId="25DCF48B"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4.1.2.3. Laikino eilių reguliavimo paslaugos teikiamos nepertraukiamai iki tol, kol telefonu ar el. paštu gaunamas </w:t>
      </w:r>
      <w:r w:rsidR="004C5AB1" w:rsidRPr="00FB67E9">
        <w:rPr>
          <w:color w:val="000000" w:themeColor="text1"/>
          <w:szCs w:val="24"/>
          <w:lang w:val="lt-LT"/>
        </w:rPr>
        <w:t>Užsakovo</w:t>
      </w:r>
      <w:r w:rsidRPr="00FB67E9">
        <w:rPr>
          <w:color w:val="000000" w:themeColor="text1"/>
          <w:szCs w:val="24"/>
          <w:lang w:val="lt-LT"/>
        </w:rPr>
        <w:t xml:space="preserve"> nurodymas nutraukti laikino eilių reguliavimo paslaugų teikimą.</w:t>
      </w:r>
    </w:p>
    <w:p w14:paraId="48280F95"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4.1.2.4. Teikėjo darbuotojas, teikiantis laikino eilių reguliavimo paslaugas, dėvi uniformą su teikėjo logotipu, šviesą atspindinčią liemenę ir vykdo šias funkcijas:</w:t>
      </w:r>
    </w:p>
    <w:p w14:paraId="43EAAB97"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4.1.2.4.1. Sustabdo vykstančias kirsti valstybės sieną per Kybartų PKP krovinines transporto priemones magistraliniame kelyje A7 Marijampolė – Kybartai – Kaliningradas 36,00 km.</w:t>
      </w:r>
    </w:p>
    <w:p w14:paraId="1CC59174" w14:textId="7C0F9F0F"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4.1.2.4.2. Palaiko telefoninį ryšį su Kybartų PKP palaukimo aikštelės darbuotojais, vykdančiais eilių registravimą ir reguliavimą šioje aikštelėje (toliau - aikštelės darbuotojai). Telefono ryšio išlaidas apmoka </w:t>
      </w:r>
      <w:r w:rsidR="0007650F" w:rsidRPr="00FB67E9">
        <w:rPr>
          <w:color w:val="000000" w:themeColor="text1"/>
          <w:szCs w:val="24"/>
          <w:lang w:val="lt-LT"/>
        </w:rPr>
        <w:t>T</w:t>
      </w:r>
      <w:r w:rsidRPr="00FB67E9">
        <w:rPr>
          <w:color w:val="000000" w:themeColor="text1"/>
          <w:szCs w:val="24"/>
          <w:lang w:val="lt-LT"/>
        </w:rPr>
        <w:t>eikėjas.</w:t>
      </w:r>
    </w:p>
    <w:p w14:paraId="6269E18F"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4.1.2.4.3. Aikštelės darbuotojams nurodžius, kad palaukimo aikštelėje atsirado laisvų vietų, siunčia atitinkamą kiekį krovininių transporto priemonių į palaukimo aikštelę.</w:t>
      </w:r>
    </w:p>
    <w:p w14:paraId="12FF23A9" w14:textId="61BE5C05"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4.1.2.4.4. Krovininėms transporto priemonėms be leidimo vykti į palaukimo aikštelę pravažiavus laikiną postą, informuoja aikštelės darbuotojus apie neteisėtą vykimą ir praneša pažeidėjo transporto priemonės numerį. </w:t>
      </w:r>
      <w:r w:rsidR="0007650F" w:rsidRPr="00FB67E9">
        <w:rPr>
          <w:color w:val="000000" w:themeColor="text1"/>
          <w:szCs w:val="24"/>
          <w:lang w:val="lt-LT"/>
        </w:rPr>
        <w:t>Apie neteisėtą vykimą pažymi budėjimo žurnale. Įraše turi būti nurodytas neteisėtai pravažiavusios transporto priemonės valstybinis numeris, įvykio laikas ir kam buvo pranešta apie įvykį.</w:t>
      </w:r>
    </w:p>
    <w:p w14:paraId="6107D5C5"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4.1.2.4.5. Susidarius kritinei situacijai, kreipiasi į policiją, prašydamas pagalbos: </w:t>
      </w:r>
    </w:p>
    <w:p w14:paraId="04A0DC6F"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4.1.2.4.5.1. </w:t>
      </w:r>
      <w:bookmarkStart w:id="0" w:name="_Hlk81224716"/>
      <w:r w:rsidRPr="00FB67E9">
        <w:rPr>
          <w:color w:val="000000" w:themeColor="text1"/>
          <w:szCs w:val="24"/>
          <w:lang w:val="lt-LT"/>
        </w:rPr>
        <w:t xml:space="preserve">2010 m. rugsėjo 22 d. Pasienio kontrolės punktų direkcijos prie Susisiekimo ministerijos direktoriaus įsakymo „Dėl transporto priemonių, kertančių Lietuvos Respublikos valstybės sieną tarptautiniuose kelių pasienio kontrolės punktuose, palaukimo eilių formavimo, registravimo ir </w:t>
      </w:r>
      <w:r w:rsidRPr="00FB67E9">
        <w:rPr>
          <w:color w:val="000000" w:themeColor="text1"/>
          <w:szCs w:val="24"/>
          <w:lang w:val="lt-LT"/>
        </w:rPr>
        <w:lastRenderedPageBreak/>
        <w:t>reguliavimo tvarkos aprašo patvirtinimo“, suderinto su Policijos generaliniu komisaru, 10 punkte teigiama, kad „Tvarkai palaikyti ir kelių priežiūros darbų vykdymo užtikrinimui transporto priemonių palaukimo eilių vietose Bendrovė gali kreiptis pagalbos į teritorines policijos įstaigas, kurių pareigūnai privalo Bendrovei suteikti reikalingą pagalbą“.</w:t>
      </w:r>
    </w:p>
    <w:bookmarkEnd w:id="0"/>
    <w:p w14:paraId="2A353716" w14:textId="2E9A6ADC"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4.1.2.4.6. </w:t>
      </w:r>
      <w:r w:rsidR="004C5AB1" w:rsidRPr="00FB67E9">
        <w:rPr>
          <w:color w:val="000000" w:themeColor="text1"/>
          <w:szCs w:val="24"/>
          <w:lang w:val="lt-LT"/>
        </w:rPr>
        <w:t>Užsakovas</w:t>
      </w:r>
      <w:r w:rsidRPr="00FB67E9">
        <w:rPr>
          <w:color w:val="000000" w:themeColor="text1"/>
          <w:szCs w:val="24"/>
          <w:lang w:val="lt-LT"/>
        </w:rPr>
        <w:t>, atsižvelgdama į transporto priemonių eilių už Kybartų PKP palaukimo aikštelės ribų egzistavimą, turi teisę bet kada užsakyti, stabdyti arba nutraukti laikino eilių reguliavimo paslaugų teikimą. Minimalus nepertraukiamo laikino eilių reguliavimo paslaugų teikimo laikotarpis – 24 (dvidešimt keturios) val.</w:t>
      </w:r>
    </w:p>
    <w:p w14:paraId="568F19A3"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4.1.3. Teikiant paslaugas, nurodytas 4.1 punkte, turi būti vadovaujamasi:</w:t>
      </w:r>
    </w:p>
    <w:p w14:paraId="4AD76977"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4.1.3.1. Transporto priemonių, laukiančių kirsti Lietuvos Respublikos valstybės sieną Kybartų pasienio kontrolės punkte, eilių formavimo, registravimo ir reguliavimo tvarkos vykdymo aprašu, patvirtintu </w:t>
      </w:r>
      <w:bookmarkStart w:id="1" w:name="_Hlk81227312"/>
      <w:r w:rsidRPr="00FB67E9">
        <w:rPr>
          <w:color w:val="000000" w:themeColor="text1"/>
          <w:szCs w:val="24"/>
          <w:lang w:val="lt-LT"/>
        </w:rPr>
        <w:t xml:space="preserve">Pasienio kontrolės punktų direkcijos prie Susisiekimo ministerijos direktoriaus </w:t>
      </w:r>
      <w:bookmarkEnd w:id="1"/>
      <w:r w:rsidRPr="00FB67E9">
        <w:rPr>
          <w:color w:val="000000" w:themeColor="text1"/>
          <w:szCs w:val="24"/>
          <w:lang w:val="lt-LT"/>
        </w:rPr>
        <w:t>2017 m. rugpjūčio 1 d. įsakymu Nr. 3-68;</w:t>
      </w:r>
    </w:p>
    <w:p w14:paraId="44F5DF9C"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4.1.3.2. Transporto priemonių, laukiančių kirsti Lietuvos Respublikos valstybės sieną Medininkų pasienio kontrolės punkte, eilių formavimo, registravimo ir reguliavimo tvarkos vykdymo aprašu, patvirtintu Pasienio kontrolės punktų direkcijos prie Susisiekimo ministerijos direktoriaus 2017 m. birželio 22 d. įsakymu Nr. 3-57; </w:t>
      </w:r>
    </w:p>
    <w:p w14:paraId="2790344C"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4.1.3.3. Transporto priemonių, laukiančių kirsti Lietuvos Respublikos valstybės sieną Lavoriškių pasienio kontrolės punkte, eilių formavimo, registravimo ir reguliavimo, naudojant eilių valdymo informacinę sistemą, tvarkos vykdymo aprašu, patvirtintu Pasienio kontrolės punktų direkcijos prie Susisiekimo ministerijos direktoriaus 2014 m. rugpjūčio 27 d. įsakymu Nr. 3-39; </w:t>
      </w:r>
    </w:p>
    <w:p w14:paraId="62330C2B" w14:textId="77777777"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4.1.3.4. Transporto priemonių, kertančių Lietuvos Respublikos valstybės sieną tarptautiniuose kelių pasienio kontrolės punktuose, palaukimo eilių formavimo, registravimo ir reguliavimo tvarkos aprašu, patvirtintu 2010 m. rugsėjo 22 d. Pasienio kontrolės punktų direkcijos prie Susisekimo ministerijos direktoriaus įsakymu „Dėl </w:t>
      </w:r>
      <w:bookmarkStart w:id="2" w:name="_Hlk81224833"/>
      <w:r w:rsidRPr="00FB67E9">
        <w:rPr>
          <w:color w:val="000000" w:themeColor="text1"/>
          <w:szCs w:val="24"/>
          <w:lang w:val="lt-LT"/>
        </w:rPr>
        <w:t>transporto priemonių, kertančių Lietuvos Respublikos valstybės sieną tarptautiniuose kelių pasienio kontrolės punktuose, palaukimo eilių formavimo, registravimo ir reguliavimo tvarkos aprašo</w:t>
      </w:r>
      <w:bookmarkEnd w:id="2"/>
      <w:r w:rsidRPr="00FB67E9">
        <w:rPr>
          <w:color w:val="000000" w:themeColor="text1"/>
          <w:szCs w:val="24"/>
          <w:lang w:val="lt-LT"/>
        </w:rPr>
        <w:t xml:space="preserve"> patvirtinimo.</w:t>
      </w:r>
    </w:p>
    <w:p w14:paraId="5B66AF2D" w14:textId="3118597D"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 xml:space="preserve">4.1.3.5. Vykdant </w:t>
      </w:r>
      <w:r w:rsidR="00953156" w:rsidRPr="00FB67E9">
        <w:rPr>
          <w:color w:val="000000" w:themeColor="text1"/>
          <w:szCs w:val="24"/>
          <w:lang w:val="lt-LT"/>
        </w:rPr>
        <w:t>S</w:t>
      </w:r>
      <w:r w:rsidRPr="00FB67E9">
        <w:rPr>
          <w:color w:val="000000" w:themeColor="text1"/>
          <w:szCs w:val="24"/>
          <w:lang w:val="lt-LT"/>
        </w:rPr>
        <w:t>utartį 4.</w:t>
      </w:r>
      <w:r w:rsidR="00B50163" w:rsidRPr="00FB67E9">
        <w:rPr>
          <w:color w:val="000000" w:themeColor="text1"/>
          <w:szCs w:val="24"/>
          <w:lang w:val="lt-LT"/>
        </w:rPr>
        <w:t>1.3.1 – 4.1.3.4</w:t>
      </w:r>
      <w:r w:rsidRPr="00FB67E9">
        <w:rPr>
          <w:color w:val="000000" w:themeColor="text1"/>
          <w:szCs w:val="24"/>
          <w:lang w:val="lt-LT"/>
        </w:rPr>
        <w:t xml:space="preserve"> punktuose išvardinti teisės aktai gali būti atnaujinti. </w:t>
      </w:r>
    </w:p>
    <w:p w14:paraId="70FA270A" w14:textId="593BCC33" w:rsidR="00E070FD" w:rsidRPr="00FB67E9" w:rsidRDefault="00E070FD" w:rsidP="00FB67E9">
      <w:pPr>
        <w:spacing w:after="0" w:line="240" w:lineRule="auto"/>
        <w:jc w:val="both"/>
        <w:rPr>
          <w:color w:val="000000" w:themeColor="text1"/>
          <w:szCs w:val="24"/>
          <w:lang w:val="lt-LT"/>
        </w:rPr>
      </w:pPr>
      <w:r w:rsidRPr="00FB67E9">
        <w:rPr>
          <w:color w:val="000000" w:themeColor="text1"/>
          <w:szCs w:val="24"/>
          <w:lang w:val="lt-LT"/>
        </w:rPr>
        <w:t>4.1.</w:t>
      </w:r>
      <w:r w:rsidR="00831249" w:rsidRPr="00FB67E9">
        <w:rPr>
          <w:color w:val="000000" w:themeColor="text1"/>
          <w:szCs w:val="24"/>
          <w:lang w:val="lt-LT"/>
        </w:rPr>
        <w:t>4</w:t>
      </w:r>
      <w:r w:rsidRPr="00FB67E9">
        <w:rPr>
          <w:color w:val="000000" w:themeColor="text1"/>
          <w:szCs w:val="24"/>
          <w:lang w:val="lt-LT"/>
        </w:rPr>
        <w:t xml:space="preserve">. Teikėjas, teikdamas Paslaugas savo veiksmus derina su Valstybės sienos apsaugos tarnybos prie Lietuvos Respublikos vidaus reikalų ministerijos (toliau – VSAT), Vilniaus teritorinės muitinės (toliau – Vilniaus TM) bei Kauno teritorinės muitinės (toliau – Kauno TM) pareigūnais bei, atlikdamas koordinatoriaus funkciją, su </w:t>
      </w:r>
      <w:r w:rsidR="00831249" w:rsidRPr="00FB67E9">
        <w:rPr>
          <w:color w:val="000000" w:themeColor="text1"/>
          <w:szCs w:val="24"/>
          <w:lang w:val="lt-LT"/>
        </w:rPr>
        <w:t>UAB „</w:t>
      </w:r>
      <w:proofErr w:type="spellStart"/>
      <w:r w:rsidR="00831249" w:rsidRPr="00FB67E9">
        <w:rPr>
          <w:color w:val="000000" w:themeColor="text1"/>
          <w:szCs w:val="24"/>
          <w:lang w:val="lt-LT"/>
        </w:rPr>
        <w:t>Goswift</w:t>
      </w:r>
      <w:proofErr w:type="spellEnd"/>
      <w:r w:rsidR="00831249" w:rsidRPr="00FB67E9">
        <w:rPr>
          <w:color w:val="000000" w:themeColor="text1"/>
          <w:szCs w:val="24"/>
          <w:lang w:val="lt-LT"/>
        </w:rPr>
        <w:t>“, UAB „</w:t>
      </w:r>
      <w:proofErr w:type="spellStart"/>
      <w:r w:rsidR="00831249" w:rsidRPr="00FB67E9">
        <w:rPr>
          <w:color w:val="000000" w:themeColor="text1"/>
          <w:szCs w:val="24"/>
          <w:lang w:val="lt-LT"/>
        </w:rPr>
        <w:t>Eurokusta</w:t>
      </w:r>
      <w:proofErr w:type="spellEnd"/>
      <w:r w:rsidR="00831249" w:rsidRPr="00FB67E9">
        <w:rPr>
          <w:color w:val="000000" w:themeColor="text1"/>
          <w:szCs w:val="24"/>
          <w:lang w:val="lt-LT"/>
        </w:rPr>
        <w:t>“ ir UAB „</w:t>
      </w:r>
      <w:proofErr w:type="spellStart"/>
      <w:r w:rsidR="00831249" w:rsidRPr="00FB67E9">
        <w:rPr>
          <w:color w:val="000000" w:themeColor="text1"/>
          <w:szCs w:val="24"/>
          <w:lang w:val="lt-LT"/>
        </w:rPr>
        <w:t>Durga</w:t>
      </w:r>
      <w:proofErr w:type="spellEnd"/>
      <w:r w:rsidR="00831249" w:rsidRPr="00FB67E9">
        <w:rPr>
          <w:color w:val="000000" w:themeColor="text1"/>
          <w:szCs w:val="24"/>
          <w:lang w:val="lt-LT"/>
        </w:rPr>
        <w:t>“</w:t>
      </w:r>
      <w:r w:rsidRPr="00FB67E9">
        <w:rPr>
          <w:color w:val="000000" w:themeColor="text1"/>
          <w:szCs w:val="24"/>
          <w:lang w:val="lt-LT"/>
        </w:rPr>
        <w:t>.</w:t>
      </w:r>
    </w:p>
    <w:p w14:paraId="661594C8" w14:textId="64F9B37E" w:rsidR="00B95453" w:rsidRPr="00FB67E9" w:rsidRDefault="00B95453" w:rsidP="00FB67E9">
      <w:pPr>
        <w:spacing w:after="0" w:line="240" w:lineRule="auto"/>
        <w:jc w:val="both"/>
        <w:rPr>
          <w:color w:val="000000" w:themeColor="text1"/>
          <w:szCs w:val="24"/>
          <w:lang w:val="lt-LT"/>
        </w:rPr>
      </w:pPr>
    </w:p>
    <w:p w14:paraId="3E115E4C" w14:textId="77777777" w:rsidR="00E070FD" w:rsidRPr="00FB67E9" w:rsidRDefault="00E070FD" w:rsidP="00FB67E9">
      <w:pPr>
        <w:spacing w:after="0" w:line="240" w:lineRule="auto"/>
        <w:jc w:val="both"/>
        <w:rPr>
          <w:color w:val="000000" w:themeColor="text1"/>
          <w:szCs w:val="24"/>
          <w:lang w:val="lt-LT"/>
        </w:rPr>
      </w:pPr>
    </w:p>
    <w:p w14:paraId="546F8B7C" w14:textId="77777777" w:rsidR="00090515" w:rsidRDefault="00090515" w:rsidP="00FB67E9">
      <w:pPr>
        <w:spacing w:after="0" w:line="240" w:lineRule="auto"/>
        <w:ind w:left="5184" w:firstLine="1296"/>
        <w:jc w:val="right"/>
        <w:rPr>
          <w:color w:val="000000" w:themeColor="text1"/>
          <w:szCs w:val="24"/>
          <w:lang w:val="lt-LT"/>
        </w:rPr>
      </w:pPr>
    </w:p>
    <w:p w14:paraId="094CA3FB" w14:textId="77777777" w:rsidR="00FB67E9" w:rsidRDefault="00FB67E9" w:rsidP="00FB67E9">
      <w:pPr>
        <w:spacing w:after="0" w:line="240" w:lineRule="auto"/>
        <w:ind w:left="5184" w:firstLine="1296"/>
        <w:jc w:val="right"/>
        <w:rPr>
          <w:color w:val="000000" w:themeColor="text1"/>
          <w:szCs w:val="24"/>
          <w:lang w:val="lt-LT"/>
        </w:rPr>
      </w:pPr>
    </w:p>
    <w:p w14:paraId="731AECB3" w14:textId="77777777" w:rsidR="00FB67E9" w:rsidRDefault="00FB67E9" w:rsidP="00FB67E9">
      <w:pPr>
        <w:spacing w:after="0" w:line="240" w:lineRule="auto"/>
        <w:ind w:left="5184" w:firstLine="1296"/>
        <w:jc w:val="right"/>
        <w:rPr>
          <w:color w:val="000000" w:themeColor="text1"/>
          <w:szCs w:val="24"/>
          <w:lang w:val="lt-LT"/>
        </w:rPr>
      </w:pPr>
    </w:p>
    <w:p w14:paraId="375E0F40" w14:textId="77777777" w:rsidR="00FB67E9" w:rsidRDefault="00FB67E9" w:rsidP="00FB67E9">
      <w:pPr>
        <w:spacing w:after="0" w:line="240" w:lineRule="auto"/>
        <w:ind w:left="5184" w:firstLine="1296"/>
        <w:jc w:val="right"/>
        <w:rPr>
          <w:color w:val="000000" w:themeColor="text1"/>
          <w:szCs w:val="24"/>
          <w:lang w:val="lt-LT"/>
        </w:rPr>
      </w:pPr>
    </w:p>
    <w:p w14:paraId="5EA2BDCA" w14:textId="77777777" w:rsidR="00FB67E9" w:rsidRDefault="00FB67E9" w:rsidP="00FB67E9">
      <w:pPr>
        <w:spacing w:after="0" w:line="240" w:lineRule="auto"/>
        <w:ind w:left="5184" w:firstLine="1296"/>
        <w:jc w:val="right"/>
        <w:rPr>
          <w:color w:val="000000" w:themeColor="text1"/>
          <w:szCs w:val="24"/>
          <w:lang w:val="lt-LT"/>
        </w:rPr>
      </w:pPr>
    </w:p>
    <w:p w14:paraId="58B42CD7" w14:textId="77777777" w:rsidR="00FB67E9" w:rsidRDefault="00FB67E9" w:rsidP="00FB67E9">
      <w:pPr>
        <w:spacing w:after="0" w:line="240" w:lineRule="auto"/>
        <w:ind w:left="5184" w:firstLine="1296"/>
        <w:jc w:val="right"/>
        <w:rPr>
          <w:color w:val="000000" w:themeColor="text1"/>
          <w:szCs w:val="24"/>
          <w:lang w:val="lt-LT"/>
        </w:rPr>
      </w:pPr>
    </w:p>
    <w:p w14:paraId="2B8CB19E" w14:textId="77777777" w:rsidR="00FB67E9" w:rsidRDefault="00FB67E9" w:rsidP="00FB67E9">
      <w:pPr>
        <w:spacing w:after="0" w:line="240" w:lineRule="auto"/>
        <w:ind w:left="5184" w:firstLine="1296"/>
        <w:jc w:val="right"/>
        <w:rPr>
          <w:color w:val="000000" w:themeColor="text1"/>
          <w:szCs w:val="24"/>
          <w:lang w:val="lt-LT"/>
        </w:rPr>
      </w:pPr>
    </w:p>
    <w:p w14:paraId="021BBEC0" w14:textId="77777777" w:rsidR="00FB67E9" w:rsidRDefault="00FB67E9" w:rsidP="00FB67E9">
      <w:pPr>
        <w:spacing w:after="0" w:line="240" w:lineRule="auto"/>
        <w:ind w:left="5184" w:firstLine="1296"/>
        <w:jc w:val="right"/>
        <w:rPr>
          <w:color w:val="000000" w:themeColor="text1"/>
          <w:szCs w:val="24"/>
          <w:lang w:val="lt-LT"/>
        </w:rPr>
      </w:pPr>
    </w:p>
    <w:p w14:paraId="06922118" w14:textId="77777777" w:rsidR="00FB67E9" w:rsidRDefault="00FB67E9" w:rsidP="00FB67E9">
      <w:pPr>
        <w:spacing w:after="0" w:line="240" w:lineRule="auto"/>
        <w:ind w:left="5184" w:firstLine="1296"/>
        <w:jc w:val="right"/>
        <w:rPr>
          <w:color w:val="000000" w:themeColor="text1"/>
          <w:szCs w:val="24"/>
          <w:lang w:val="lt-LT"/>
        </w:rPr>
      </w:pPr>
    </w:p>
    <w:p w14:paraId="03C8A734" w14:textId="77777777" w:rsidR="00FB67E9" w:rsidRDefault="00FB67E9" w:rsidP="00FB67E9">
      <w:pPr>
        <w:spacing w:after="0" w:line="240" w:lineRule="auto"/>
        <w:ind w:left="5184" w:firstLine="1296"/>
        <w:jc w:val="right"/>
        <w:rPr>
          <w:color w:val="000000" w:themeColor="text1"/>
          <w:szCs w:val="24"/>
          <w:lang w:val="lt-LT"/>
        </w:rPr>
      </w:pPr>
    </w:p>
    <w:p w14:paraId="327B3CC9" w14:textId="77777777" w:rsidR="00FB67E9" w:rsidRDefault="00FB67E9" w:rsidP="00FB67E9">
      <w:pPr>
        <w:spacing w:after="0" w:line="240" w:lineRule="auto"/>
        <w:ind w:left="5184" w:firstLine="1296"/>
        <w:jc w:val="right"/>
        <w:rPr>
          <w:color w:val="000000" w:themeColor="text1"/>
          <w:szCs w:val="24"/>
          <w:lang w:val="lt-LT"/>
        </w:rPr>
      </w:pPr>
    </w:p>
    <w:p w14:paraId="3ABF5394" w14:textId="77777777" w:rsidR="00FB67E9" w:rsidRDefault="00FB67E9" w:rsidP="00FB67E9">
      <w:pPr>
        <w:spacing w:after="0" w:line="240" w:lineRule="auto"/>
        <w:ind w:left="5184" w:firstLine="1296"/>
        <w:jc w:val="right"/>
        <w:rPr>
          <w:color w:val="000000" w:themeColor="text1"/>
          <w:szCs w:val="24"/>
          <w:lang w:val="lt-LT"/>
        </w:rPr>
      </w:pPr>
    </w:p>
    <w:p w14:paraId="78D6B16C" w14:textId="77777777" w:rsidR="00FB67E9" w:rsidRDefault="00FB67E9" w:rsidP="00FB67E9">
      <w:pPr>
        <w:spacing w:after="0" w:line="240" w:lineRule="auto"/>
        <w:ind w:left="5184" w:firstLine="1296"/>
        <w:jc w:val="right"/>
        <w:rPr>
          <w:color w:val="000000" w:themeColor="text1"/>
          <w:szCs w:val="24"/>
          <w:lang w:val="lt-LT"/>
        </w:rPr>
      </w:pPr>
    </w:p>
    <w:p w14:paraId="3B4E56A8" w14:textId="77777777" w:rsidR="00FB67E9" w:rsidRDefault="00FB67E9" w:rsidP="00FB67E9">
      <w:pPr>
        <w:spacing w:after="0" w:line="240" w:lineRule="auto"/>
        <w:ind w:left="5184" w:firstLine="1296"/>
        <w:jc w:val="right"/>
        <w:rPr>
          <w:color w:val="000000" w:themeColor="text1"/>
          <w:szCs w:val="24"/>
          <w:lang w:val="lt-LT"/>
        </w:rPr>
      </w:pPr>
    </w:p>
    <w:p w14:paraId="2D40CC6B" w14:textId="77777777" w:rsidR="00FB67E9" w:rsidRDefault="00FB67E9" w:rsidP="00FB67E9">
      <w:pPr>
        <w:spacing w:after="0" w:line="240" w:lineRule="auto"/>
        <w:ind w:left="5184" w:firstLine="1296"/>
        <w:jc w:val="right"/>
        <w:rPr>
          <w:color w:val="000000" w:themeColor="text1"/>
          <w:szCs w:val="24"/>
          <w:lang w:val="lt-LT"/>
        </w:rPr>
      </w:pPr>
    </w:p>
    <w:p w14:paraId="4D7B22A5" w14:textId="77777777" w:rsidR="00FB67E9" w:rsidRDefault="00FB67E9" w:rsidP="00FB67E9">
      <w:pPr>
        <w:spacing w:after="0" w:line="240" w:lineRule="auto"/>
        <w:ind w:left="5184" w:firstLine="1296"/>
        <w:jc w:val="right"/>
        <w:rPr>
          <w:color w:val="000000" w:themeColor="text1"/>
          <w:szCs w:val="24"/>
          <w:lang w:val="lt-LT"/>
        </w:rPr>
      </w:pPr>
    </w:p>
    <w:p w14:paraId="2D75DDD9" w14:textId="01594449" w:rsidR="0025561E" w:rsidRDefault="0025561E" w:rsidP="00EC23CA">
      <w:pPr>
        <w:suppressAutoHyphens w:val="0"/>
        <w:rPr>
          <w:color w:val="000000" w:themeColor="text1"/>
          <w:szCs w:val="24"/>
          <w:lang w:val="lt-LT"/>
        </w:rPr>
      </w:pPr>
    </w:p>
    <w:p w14:paraId="589D5ED0" w14:textId="284B378B" w:rsidR="0007081A" w:rsidRDefault="0007081A" w:rsidP="00EC23CA">
      <w:pPr>
        <w:suppressAutoHyphens w:val="0"/>
        <w:rPr>
          <w:color w:val="000000" w:themeColor="text1"/>
          <w:szCs w:val="24"/>
          <w:lang w:val="lt-LT"/>
        </w:rPr>
      </w:pPr>
    </w:p>
    <w:p w14:paraId="689E969A" w14:textId="77777777" w:rsidR="0007081A" w:rsidRDefault="0007081A" w:rsidP="00EC23CA">
      <w:pPr>
        <w:suppressAutoHyphens w:val="0"/>
        <w:rPr>
          <w:color w:val="000000" w:themeColor="text1"/>
          <w:szCs w:val="24"/>
          <w:lang w:val="lt-LT"/>
        </w:rPr>
      </w:pPr>
    </w:p>
    <w:p w14:paraId="3B5B646C" w14:textId="1D248736" w:rsidR="00E070FD" w:rsidRPr="0025561E" w:rsidRDefault="00E070FD" w:rsidP="0025561E">
      <w:pPr>
        <w:spacing w:after="0" w:line="240" w:lineRule="auto"/>
        <w:ind w:left="5245"/>
        <w:jc w:val="center"/>
        <w:rPr>
          <w:color w:val="000000" w:themeColor="text1"/>
          <w:sz w:val="23"/>
          <w:szCs w:val="23"/>
          <w:lang w:val="lt-LT"/>
        </w:rPr>
      </w:pPr>
      <w:r w:rsidRPr="0025561E">
        <w:rPr>
          <w:color w:val="000000" w:themeColor="text1"/>
          <w:sz w:val="23"/>
          <w:szCs w:val="23"/>
          <w:lang w:val="lt-LT"/>
        </w:rPr>
        <w:t>Techninės specifikacijos priedas Nr. 1</w:t>
      </w:r>
    </w:p>
    <w:p w14:paraId="3C2862C5" w14:textId="77777777" w:rsidR="00E070FD" w:rsidRPr="0025561E" w:rsidRDefault="00E070FD" w:rsidP="00FB67E9">
      <w:pPr>
        <w:spacing w:after="0" w:line="240" w:lineRule="auto"/>
        <w:jc w:val="center"/>
        <w:rPr>
          <w:rFonts w:eastAsia="Times New Roman"/>
          <w:color w:val="000000" w:themeColor="text1"/>
          <w:sz w:val="23"/>
          <w:szCs w:val="23"/>
          <w:lang w:val="lt-LT"/>
        </w:rPr>
      </w:pPr>
    </w:p>
    <w:p w14:paraId="7461E9BE" w14:textId="77777777" w:rsidR="00E070FD" w:rsidRPr="0025561E" w:rsidRDefault="00E070FD" w:rsidP="00FB67E9">
      <w:pPr>
        <w:spacing w:after="0" w:line="240" w:lineRule="auto"/>
        <w:jc w:val="center"/>
        <w:rPr>
          <w:rFonts w:eastAsia="Times New Roman"/>
          <w:b/>
          <w:color w:val="000000" w:themeColor="text1"/>
          <w:sz w:val="23"/>
          <w:szCs w:val="23"/>
          <w:lang w:val="lt-LT"/>
        </w:rPr>
      </w:pPr>
      <w:r w:rsidRPr="0025561E">
        <w:rPr>
          <w:rFonts w:eastAsia="Times New Roman"/>
          <w:b/>
          <w:color w:val="000000" w:themeColor="text1"/>
          <w:sz w:val="23"/>
          <w:szCs w:val="23"/>
          <w:lang w:val="lt-LT"/>
        </w:rPr>
        <w:t>TRANSPORTO PRIEMONIŲ, LAUKIANČIŲ KIRSTI LIETUVOS RESPUBLIKOS VALSTYBĖS SIENĄ, EILIŲ VALDYMO INFORMACINĖS SISTEMOS TECHNINIŲ PRIEMONIŲ, ĮDIEGTŲ PASIENIO KONTROLĖS PUNKTUOSE, SĄRAŠAS</w:t>
      </w:r>
    </w:p>
    <w:p w14:paraId="6B51177B" w14:textId="77777777" w:rsidR="00E070FD" w:rsidRPr="0025561E" w:rsidRDefault="00E070FD" w:rsidP="00FB67E9">
      <w:pPr>
        <w:spacing w:after="0" w:line="240" w:lineRule="auto"/>
        <w:jc w:val="both"/>
        <w:rPr>
          <w:color w:val="000000" w:themeColor="text1"/>
          <w:sz w:val="23"/>
          <w:szCs w:val="23"/>
          <w:lang w:val="lt-LT"/>
        </w:rPr>
      </w:pPr>
    </w:p>
    <w:p w14:paraId="20FEB475" w14:textId="3AB978C3" w:rsidR="00E070FD" w:rsidRDefault="00E070FD" w:rsidP="00FB67E9">
      <w:pPr>
        <w:spacing w:after="0" w:line="240" w:lineRule="auto"/>
        <w:jc w:val="both"/>
        <w:rPr>
          <w:b/>
          <w:color w:val="000000" w:themeColor="text1"/>
          <w:sz w:val="23"/>
          <w:szCs w:val="23"/>
          <w:lang w:val="lt-LT"/>
        </w:rPr>
      </w:pPr>
      <w:r w:rsidRPr="0025561E">
        <w:rPr>
          <w:b/>
          <w:color w:val="000000" w:themeColor="text1"/>
          <w:sz w:val="23"/>
          <w:szCs w:val="23"/>
          <w:lang w:val="lt-LT"/>
        </w:rPr>
        <w:t>1. Transporto priemonių, laukiančių kirsti Lietuvos Respublikos valstybės sieną, eilių valdymo informacinės sistemos techninių priemonių, įdiegtų priešais Kybartų pasienio kontrolės punktą ir  palaukimo aikštelėje, esančioje J. Basanavičiaus g. 55, Kybartuose, sąrašas:</w:t>
      </w:r>
    </w:p>
    <w:p w14:paraId="785AA6B4" w14:textId="77777777" w:rsidR="00F40F1C" w:rsidRPr="0025561E" w:rsidRDefault="00F40F1C" w:rsidP="00FB67E9">
      <w:pPr>
        <w:spacing w:after="0" w:line="240" w:lineRule="auto"/>
        <w:jc w:val="both"/>
        <w:rPr>
          <w:color w:val="000000" w:themeColor="text1"/>
          <w:sz w:val="23"/>
          <w:szCs w:val="23"/>
          <w:lang w:val="lt-LT"/>
        </w:rPr>
      </w:pPr>
    </w:p>
    <w:tbl>
      <w:tblPr>
        <w:tblW w:w="4995" w:type="pct"/>
        <w:tblCellMar>
          <w:left w:w="10" w:type="dxa"/>
          <w:right w:w="10" w:type="dxa"/>
        </w:tblCellMar>
        <w:tblLook w:val="04A0" w:firstRow="1" w:lastRow="0" w:firstColumn="1" w:lastColumn="0" w:noHBand="0" w:noVBand="1"/>
      </w:tblPr>
      <w:tblGrid>
        <w:gridCol w:w="570"/>
        <w:gridCol w:w="7"/>
        <w:gridCol w:w="2032"/>
        <w:gridCol w:w="26"/>
        <w:gridCol w:w="1087"/>
        <w:gridCol w:w="33"/>
        <w:gridCol w:w="952"/>
        <w:gridCol w:w="39"/>
        <w:gridCol w:w="4733"/>
      </w:tblGrid>
      <w:tr w:rsidR="00754ABD" w:rsidRPr="0025561E" w14:paraId="68D13701"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C03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Eil.</w:t>
            </w:r>
          </w:p>
          <w:p w14:paraId="35A33A3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Nr.</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54E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Techninės priemonės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D2AB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Mato </w:t>
            </w:r>
          </w:p>
          <w:p w14:paraId="052BA84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3C62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Kiekis</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355A2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Modelis, tipas</w:t>
            </w:r>
          </w:p>
        </w:tc>
      </w:tr>
      <w:tr w:rsidR="00754ABD" w:rsidRPr="0025561E" w14:paraId="2ABCFF44"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8063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588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Švieslentės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8FAA0"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D16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F5FB78"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Outdor</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Led</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Display</w:t>
            </w:r>
            <w:proofErr w:type="spellEnd"/>
          </w:p>
        </w:tc>
      </w:tr>
      <w:tr w:rsidR="00754ABD" w:rsidRPr="0025561E" w14:paraId="00F5DC82"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990E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9709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Personalinis kompiuteris su programine įranga</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06BC7"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89D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7C8B3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HP Elite </w:t>
            </w:r>
            <w:proofErr w:type="spellStart"/>
            <w:r w:rsidRPr="0025561E">
              <w:rPr>
                <w:color w:val="000000" w:themeColor="text1"/>
                <w:sz w:val="23"/>
                <w:szCs w:val="23"/>
                <w:lang w:val="lt-LT"/>
              </w:rPr>
              <w:t>Book</w:t>
            </w:r>
            <w:proofErr w:type="spellEnd"/>
            <w:r w:rsidRPr="0025561E">
              <w:rPr>
                <w:color w:val="000000" w:themeColor="text1"/>
                <w:sz w:val="23"/>
                <w:szCs w:val="23"/>
                <w:lang w:val="lt-LT"/>
              </w:rPr>
              <w:t xml:space="preserve"> 2570 p-12,5‘</w:t>
            </w:r>
          </w:p>
        </w:tc>
      </w:tr>
      <w:tr w:rsidR="00754ABD" w:rsidRPr="0025561E" w14:paraId="6723F487"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90FC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8FF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Lauko kamera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0FB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84F9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7</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266F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VW-AVS70</w:t>
            </w:r>
          </w:p>
        </w:tc>
      </w:tr>
      <w:tr w:rsidR="00754ABD" w:rsidRPr="0025561E" w14:paraId="40B65626"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DC1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8AF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Numerių nuskaitymo kamera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0F8E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A76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C4748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ANPR NEDAP</w:t>
            </w:r>
          </w:p>
        </w:tc>
      </w:tr>
      <w:tr w:rsidR="00754ABD" w:rsidRPr="0025561E" w14:paraId="2611E2EE"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3CF1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672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Maršrutizatorius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BE27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F2A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9ABB5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CISKO (priklauso TEO)</w:t>
            </w:r>
          </w:p>
        </w:tc>
      </w:tr>
      <w:tr w:rsidR="00754ABD" w:rsidRPr="0025561E" w14:paraId="519C575C"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94A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6.</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1F253" w14:textId="77777777" w:rsidR="00E070FD" w:rsidRPr="0025561E" w:rsidRDefault="00E070FD" w:rsidP="00FB67E9">
            <w:pPr>
              <w:spacing w:after="0" w:line="240" w:lineRule="auto"/>
              <w:rPr>
                <w:color w:val="000000" w:themeColor="text1"/>
                <w:sz w:val="23"/>
                <w:szCs w:val="23"/>
              </w:rPr>
            </w:pPr>
            <w:proofErr w:type="spellStart"/>
            <w:r w:rsidRPr="0025561E">
              <w:rPr>
                <w:color w:val="000000" w:themeColor="text1"/>
                <w:sz w:val="23"/>
                <w:szCs w:val="23"/>
              </w:rPr>
              <w:t>Pasikalbėjimo</w:t>
            </w:r>
            <w:proofErr w:type="spellEnd"/>
            <w:r w:rsidRPr="0025561E">
              <w:rPr>
                <w:color w:val="000000" w:themeColor="text1"/>
                <w:sz w:val="23"/>
                <w:szCs w:val="23"/>
              </w:rPr>
              <w:t xml:space="preserve"> </w:t>
            </w:r>
            <w:proofErr w:type="spellStart"/>
            <w:r w:rsidRPr="0025561E">
              <w:rPr>
                <w:color w:val="000000" w:themeColor="text1"/>
                <w:sz w:val="23"/>
                <w:szCs w:val="23"/>
              </w:rPr>
              <w:t>įrenginys</w:t>
            </w:r>
            <w:proofErr w:type="spellEnd"/>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A547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610F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C4FFF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MOBOTIX T24</w:t>
            </w:r>
          </w:p>
        </w:tc>
      </w:tr>
      <w:tr w:rsidR="00754ABD" w:rsidRPr="0025561E" w14:paraId="05297180"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39D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7.</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C9A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Pasikalbėjimo ragelis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7F0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2ED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78DFA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GRAND STREAM GXV 3140</w:t>
            </w:r>
          </w:p>
        </w:tc>
      </w:tr>
      <w:tr w:rsidR="00754ABD" w:rsidRPr="0025561E" w14:paraId="46CF44A3"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EED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8.</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DFEC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Maršrutizatorius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ED6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961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9F501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CISKO ST1000 (priklauso TEO)</w:t>
            </w:r>
          </w:p>
        </w:tc>
      </w:tr>
      <w:tr w:rsidR="00754ABD" w:rsidRPr="0025561E" w14:paraId="4FA228EC"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FE5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9.</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2941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Vaizdo įrašymo įrenginys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7340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DBC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90EB5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DH DVR 1604HF-U</w:t>
            </w:r>
          </w:p>
        </w:tc>
      </w:tr>
      <w:tr w:rsidR="00754ABD" w:rsidRPr="0025561E" w14:paraId="3B1E007D"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8D34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10.</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3A1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Vaizdo įrašymo įrenginys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6478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36C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AA1CC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Mini 1u </w:t>
            </w:r>
            <w:proofErr w:type="spellStart"/>
            <w:r w:rsidRPr="0025561E">
              <w:rPr>
                <w:color w:val="000000" w:themeColor="text1"/>
                <w:sz w:val="23"/>
                <w:szCs w:val="23"/>
                <w:lang w:val="lt-LT"/>
              </w:rPr>
              <w:t>Series</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Stanalone</w:t>
            </w:r>
            <w:proofErr w:type="spellEnd"/>
            <w:r w:rsidRPr="0025561E">
              <w:rPr>
                <w:color w:val="000000" w:themeColor="text1"/>
                <w:sz w:val="23"/>
                <w:szCs w:val="23"/>
                <w:lang w:val="lt-LT"/>
              </w:rPr>
              <w:t xml:space="preserve"> DVR</w:t>
            </w:r>
          </w:p>
        </w:tc>
      </w:tr>
      <w:tr w:rsidR="00754ABD" w:rsidRPr="0025561E" w14:paraId="2FD3870A"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5963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11.</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0E83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Kelio užtvarų valdiklis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A5CB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3387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1AD7B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STOP BAR </w:t>
            </w:r>
            <w:proofErr w:type="spellStart"/>
            <w:r w:rsidRPr="0025561E">
              <w:rPr>
                <w:color w:val="000000" w:themeColor="text1"/>
                <w:sz w:val="23"/>
                <w:szCs w:val="23"/>
                <w:lang w:val="lt-LT"/>
              </w:rPr>
              <w:t>controller</w:t>
            </w:r>
            <w:proofErr w:type="spellEnd"/>
            <w:r w:rsidRPr="0025561E">
              <w:rPr>
                <w:color w:val="000000" w:themeColor="text1"/>
                <w:sz w:val="23"/>
                <w:szCs w:val="23"/>
                <w:lang w:val="lt-LT"/>
              </w:rPr>
              <w:t xml:space="preserve"> su </w:t>
            </w:r>
            <w:proofErr w:type="spellStart"/>
            <w:r w:rsidRPr="0025561E">
              <w:rPr>
                <w:color w:val="000000" w:themeColor="text1"/>
                <w:sz w:val="23"/>
                <w:szCs w:val="23"/>
                <w:lang w:val="lt-LT"/>
              </w:rPr>
              <w:t>Arduino</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Ethernet</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microcontroller</w:t>
            </w:r>
            <w:proofErr w:type="spellEnd"/>
            <w:r w:rsidRPr="0025561E">
              <w:rPr>
                <w:color w:val="000000" w:themeColor="text1"/>
                <w:sz w:val="23"/>
                <w:szCs w:val="23"/>
                <w:lang w:val="lt-LT"/>
              </w:rPr>
              <w:t xml:space="preserve"> ATmega328</w:t>
            </w:r>
          </w:p>
        </w:tc>
      </w:tr>
      <w:tr w:rsidR="00754ABD" w:rsidRPr="0025561E" w14:paraId="5DF16DE5"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05D8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12.</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F3A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Optinis keitiklis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4D0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971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34D58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FIBER IT 10/100/1000 </w:t>
            </w:r>
            <w:proofErr w:type="spellStart"/>
            <w:r w:rsidRPr="0025561E">
              <w:rPr>
                <w:color w:val="000000" w:themeColor="text1"/>
                <w:sz w:val="23"/>
                <w:szCs w:val="23"/>
                <w:lang w:val="lt-LT"/>
              </w:rPr>
              <w:t>single</w:t>
            </w:r>
            <w:proofErr w:type="spellEnd"/>
            <w:r w:rsidRPr="0025561E">
              <w:rPr>
                <w:color w:val="000000" w:themeColor="text1"/>
                <w:sz w:val="23"/>
                <w:szCs w:val="23"/>
                <w:lang w:val="lt-LT"/>
              </w:rPr>
              <w:t xml:space="preserve"> MODE </w:t>
            </w:r>
          </w:p>
        </w:tc>
      </w:tr>
      <w:tr w:rsidR="00754ABD" w:rsidRPr="0025561E" w14:paraId="74CF8A70"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C4B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13.</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176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Maitinimo šaltinis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3182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219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5C23A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240AC/12 V. 10</w:t>
            </w:r>
          </w:p>
        </w:tc>
      </w:tr>
      <w:tr w:rsidR="00754ABD" w:rsidRPr="0025561E" w14:paraId="6462E0A7"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D84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14.</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1EA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Maitinimo šaltinis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98E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A9A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EF7B8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240AC/24 V.</w:t>
            </w:r>
          </w:p>
        </w:tc>
      </w:tr>
      <w:tr w:rsidR="00754ABD" w:rsidRPr="0025561E" w14:paraId="342CE480"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1551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15.</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095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Automatinis jungiklis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1ECE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35E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A5A16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230AC/10A</w:t>
            </w:r>
          </w:p>
        </w:tc>
      </w:tr>
      <w:tr w:rsidR="00754ABD" w:rsidRPr="0025561E" w14:paraId="71846303"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6C97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16.</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67D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Kompiuterinė spinta</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8BB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8E4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E4119C"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389B89B6"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7660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17.</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1B87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Stulpai įrangai</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D8CC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BF2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E55931"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58359E7C"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EEDF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18.</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4D2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Kelio ženklai ir saugaus eismo priemonės</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D51E"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B4C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13A1DE"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3BB1CA51"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E26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19.</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42D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Informaciniai stendai</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BBE6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5208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3DDF72"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68DFD828"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5E3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20.</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472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Automatinis kelio užtvaras, esantis palaukimo aikštelėje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C2C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D52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4889E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CAME G-4000</w:t>
            </w:r>
          </w:p>
        </w:tc>
      </w:tr>
      <w:tr w:rsidR="00754ABD" w:rsidRPr="0025561E" w14:paraId="20A32009"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463E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21.</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5C6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Automatinis kelio užtvaras, esantis palaukimo aikštelėje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8C00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AAA4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42397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CAME G-6000</w:t>
            </w:r>
          </w:p>
        </w:tc>
      </w:tr>
      <w:tr w:rsidR="00754ABD" w:rsidRPr="0025561E" w14:paraId="1B838E8E"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CDB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lastRenderedPageBreak/>
              <w:t>22.</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0B42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Automatinis kelio užtvaras, esantis prie įvažiavimo į Kybartų PKP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31B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ACA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4739D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CAME G-4000</w:t>
            </w:r>
          </w:p>
        </w:tc>
      </w:tr>
      <w:tr w:rsidR="00754ABD" w:rsidRPr="0025561E" w14:paraId="20E6B15B"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AB1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23.</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F579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Šviesoforai raudona/žalia, esantys palaukimo aikštelėje</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0CA7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474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2C19CD"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2C22F668" w14:textId="77777777" w:rsidTr="007E5214">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EA87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24.</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247E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Šviesoforai raudona/žalia, esantys prie įvažiavimo į Kybartų PKP</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D653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22A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4B770D"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046A764A" w14:textId="77777777" w:rsidTr="007E5214">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3AE99"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25.</w:t>
            </w:r>
          </w:p>
        </w:tc>
        <w:tc>
          <w:tcPr>
            <w:tcW w:w="2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E13FA" w14:textId="77777777" w:rsidR="00E070FD" w:rsidRPr="0025561E" w:rsidRDefault="00E070FD" w:rsidP="00FB67E9">
            <w:pPr>
              <w:jc w:val="both"/>
              <w:textAlignment w:val="auto"/>
              <w:rPr>
                <w:color w:val="000000" w:themeColor="text1"/>
                <w:sz w:val="23"/>
                <w:szCs w:val="23"/>
              </w:rPr>
            </w:pPr>
            <w:r w:rsidRPr="0025561E">
              <w:rPr>
                <w:color w:val="000000" w:themeColor="text1"/>
                <w:sz w:val="23"/>
                <w:szCs w:val="23"/>
                <w:lang w:val="lt-LT"/>
              </w:rPr>
              <w:t xml:space="preserve">Kompiuterinio tinklo šakotuvai </w:t>
            </w:r>
          </w:p>
          <w:p w14:paraId="193122FB" w14:textId="77777777" w:rsidR="00E070FD" w:rsidRPr="0025561E" w:rsidRDefault="00E070FD" w:rsidP="00FB67E9">
            <w:pPr>
              <w:spacing w:after="0" w:line="240" w:lineRule="auto"/>
              <w:jc w:val="both"/>
              <w:textAlignment w:val="auto"/>
              <w:rPr>
                <w:color w:val="000000" w:themeColor="text1"/>
                <w:sz w:val="23"/>
                <w:szCs w:val="23"/>
                <w:lang w:val="lt-LT"/>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C3C4"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DBBE"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w:t>
            </w:r>
          </w:p>
        </w:tc>
        <w:tc>
          <w:tcPr>
            <w:tcW w:w="4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A3E1F1" w14:textId="77777777" w:rsidR="00E070FD" w:rsidRPr="0025561E" w:rsidRDefault="00E070FD" w:rsidP="00FB67E9">
            <w:pPr>
              <w:jc w:val="both"/>
              <w:textAlignment w:val="auto"/>
              <w:rPr>
                <w:color w:val="000000" w:themeColor="text1"/>
                <w:sz w:val="23"/>
                <w:szCs w:val="23"/>
              </w:rPr>
            </w:pPr>
            <w:proofErr w:type="spellStart"/>
            <w:r w:rsidRPr="0025561E">
              <w:rPr>
                <w:color w:val="000000" w:themeColor="text1"/>
                <w:sz w:val="23"/>
                <w:szCs w:val="23"/>
                <w:lang w:val="lt-LT"/>
              </w:rPr>
              <w:t>Switch</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Cisco</w:t>
            </w:r>
            <w:proofErr w:type="spellEnd"/>
            <w:r w:rsidRPr="0025561E">
              <w:rPr>
                <w:color w:val="000000" w:themeColor="text1"/>
                <w:sz w:val="23"/>
                <w:szCs w:val="23"/>
                <w:lang w:val="lt-LT"/>
              </w:rPr>
              <w:t xml:space="preserve"> 8port POE</w:t>
            </w:r>
          </w:p>
          <w:p w14:paraId="7B1F8CD3" w14:textId="77777777" w:rsidR="00E070FD" w:rsidRPr="0025561E" w:rsidRDefault="00E070FD" w:rsidP="00FB67E9">
            <w:pPr>
              <w:spacing w:after="0" w:line="240" w:lineRule="auto"/>
              <w:jc w:val="both"/>
              <w:textAlignment w:val="auto"/>
              <w:rPr>
                <w:color w:val="000000" w:themeColor="text1"/>
                <w:sz w:val="23"/>
                <w:szCs w:val="23"/>
                <w:lang w:val="lt-LT"/>
              </w:rPr>
            </w:pPr>
          </w:p>
        </w:tc>
      </w:tr>
      <w:tr w:rsidR="00754ABD" w:rsidRPr="0025561E" w14:paraId="02ACAE9F" w14:textId="77777777" w:rsidTr="007E5214">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9D46"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26.</w:t>
            </w:r>
          </w:p>
        </w:tc>
        <w:tc>
          <w:tcPr>
            <w:tcW w:w="2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6363D" w14:textId="77777777" w:rsidR="00E070FD" w:rsidRPr="0025561E" w:rsidRDefault="00E070FD" w:rsidP="00FB67E9">
            <w:pPr>
              <w:jc w:val="both"/>
              <w:textAlignment w:val="auto"/>
              <w:rPr>
                <w:color w:val="000000" w:themeColor="text1"/>
                <w:sz w:val="23"/>
                <w:szCs w:val="23"/>
              </w:rPr>
            </w:pPr>
            <w:r w:rsidRPr="0025561E">
              <w:rPr>
                <w:color w:val="000000" w:themeColor="text1"/>
                <w:sz w:val="23"/>
                <w:szCs w:val="23"/>
                <w:lang w:val="lt-LT"/>
              </w:rPr>
              <w:t>Kompiuterinio tinklo šakotuvas</w:t>
            </w:r>
          </w:p>
          <w:p w14:paraId="361B714B" w14:textId="77777777" w:rsidR="00E070FD" w:rsidRPr="0025561E" w:rsidRDefault="00E070FD" w:rsidP="00FB67E9">
            <w:pPr>
              <w:jc w:val="both"/>
              <w:textAlignment w:val="auto"/>
              <w:rPr>
                <w:color w:val="000000" w:themeColor="text1"/>
                <w:sz w:val="23"/>
                <w:szCs w:val="23"/>
                <w:lang w:val="lt-LT"/>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61E64"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BB7F"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1</w:t>
            </w:r>
          </w:p>
        </w:tc>
        <w:tc>
          <w:tcPr>
            <w:tcW w:w="4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1DB074" w14:textId="77777777" w:rsidR="00E070FD" w:rsidRPr="0025561E" w:rsidRDefault="00E070FD" w:rsidP="00FB67E9">
            <w:pPr>
              <w:jc w:val="both"/>
              <w:textAlignment w:val="auto"/>
              <w:rPr>
                <w:color w:val="000000" w:themeColor="text1"/>
                <w:sz w:val="23"/>
                <w:szCs w:val="23"/>
              </w:rPr>
            </w:pPr>
            <w:proofErr w:type="spellStart"/>
            <w:r w:rsidRPr="0025561E">
              <w:rPr>
                <w:color w:val="000000" w:themeColor="text1"/>
                <w:sz w:val="23"/>
                <w:szCs w:val="23"/>
                <w:lang w:val="lt-LT"/>
              </w:rPr>
              <w:t>Switch</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Cisco</w:t>
            </w:r>
            <w:proofErr w:type="spellEnd"/>
            <w:r w:rsidRPr="0025561E">
              <w:rPr>
                <w:color w:val="000000" w:themeColor="text1"/>
                <w:sz w:val="23"/>
                <w:szCs w:val="23"/>
                <w:lang w:val="lt-LT"/>
              </w:rPr>
              <w:t xml:space="preserve"> 16port POE</w:t>
            </w:r>
          </w:p>
          <w:p w14:paraId="1B07509F" w14:textId="77777777" w:rsidR="00E070FD" w:rsidRPr="0025561E" w:rsidRDefault="00E070FD" w:rsidP="00FB67E9">
            <w:pPr>
              <w:jc w:val="both"/>
              <w:textAlignment w:val="auto"/>
              <w:rPr>
                <w:color w:val="000000" w:themeColor="text1"/>
                <w:sz w:val="23"/>
                <w:szCs w:val="23"/>
                <w:lang w:val="lt-LT"/>
              </w:rPr>
            </w:pPr>
          </w:p>
        </w:tc>
      </w:tr>
      <w:tr w:rsidR="00754ABD" w:rsidRPr="0025561E" w14:paraId="4E0EBBA4" w14:textId="77777777" w:rsidTr="007E5214">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A87C"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27.</w:t>
            </w:r>
          </w:p>
        </w:tc>
        <w:tc>
          <w:tcPr>
            <w:tcW w:w="2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362A8" w14:textId="77777777" w:rsidR="00E070FD" w:rsidRPr="0025561E" w:rsidRDefault="00E070FD" w:rsidP="00FB67E9">
            <w:pPr>
              <w:jc w:val="both"/>
              <w:textAlignment w:val="auto"/>
              <w:rPr>
                <w:color w:val="000000" w:themeColor="text1"/>
                <w:sz w:val="23"/>
                <w:szCs w:val="23"/>
                <w:lang w:val="lt-LT"/>
              </w:rPr>
            </w:pPr>
            <w:r w:rsidRPr="0025561E">
              <w:rPr>
                <w:color w:val="000000" w:themeColor="text1"/>
                <w:sz w:val="23"/>
                <w:szCs w:val="23"/>
                <w:lang w:val="lt-LT"/>
              </w:rPr>
              <w:t>Belaidžio tinklo maršrutizatorius</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CAE0F"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E45ED"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1</w:t>
            </w:r>
          </w:p>
        </w:tc>
        <w:tc>
          <w:tcPr>
            <w:tcW w:w="4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BD4BB8" w14:textId="77777777" w:rsidR="00E070FD" w:rsidRPr="0025561E" w:rsidRDefault="00E070FD" w:rsidP="00FB67E9">
            <w:pPr>
              <w:jc w:val="both"/>
              <w:textAlignment w:val="auto"/>
              <w:rPr>
                <w:color w:val="000000" w:themeColor="text1"/>
                <w:sz w:val="23"/>
                <w:szCs w:val="23"/>
                <w:lang w:val="lt-LT"/>
              </w:rPr>
            </w:pPr>
            <w:proofErr w:type="spellStart"/>
            <w:r w:rsidRPr="0025561E">
              <w:rPr>
                <w:color w:val="000000" w:themeColor="text1"/>
                <w:sz w:val="23"/>
                <w:szCs w:val="23"/>
                <w:lang w:val="lt-LT"/>
              </w:rPr>
              <w:t>Ubiquiti</w:t>
            </w:r>
            <w:proofErr w:type="spellEnd"/>
            <w:r w:rsidRPr="0025561E">
              <w:rPr>
                <w:color w:val="000000" w:themeColor="text1"/>
                <w:sz w:val="23"/>
                <w:szCs w:val="23"/>
                <w:lang w:val="lt-LT"/>
              </w:rPr>
              <w:t xml:space="preserve"> UBNT PicoStation2-HP</w:t>
            </w:r>
          </w:p>
        </w:tc>
      </w:tr>
      <w:tr w:rsidR="00754ABD" w:rsidRPr="0025561E" w14:paraId="44EEDD4F" w14:textId="77777777" w:rsidTr="007E5214">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16EB4"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28.</w:t>
            </w:r>
          </w:p>
        </w:tc>
        <w:tc>
          <w:tcPr>
            <w:tcW w:w="2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0A6FD" w14:textId="77777777" w:rsidR="00E070FD" w:rsidRPr="0025561E" w:rsidRDefault="00E070FD" w:rsidP="00FB67E9">
            <w:pPr>
              <w:jc w:val="both"/>
              <w:textAlignment w:val="auto"/>
              <w:rPr>
                <w:color w:val="000000" w:themeColor="text1"/>
                <w:sz w:val="23"/>
                <w:szCs w:val="23"/>
              </w:rPr>
            </w:pPr>
            <w:r w:rsidRPr="0025561E">
              <w:rPr>
                <w:color w:val="000000" w:themeColor="text1"/>
                <w:sz w:val="23"/>
                <w:szCs w:val="23"/>
                <w:lang w:val="lt-LT"/>
              </w:rPr>
              <w:t>Televizorius eilių informacijai atspindėti</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0935"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1329"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1</w:t>
            </w:r>
          </w:p>
        </w:tc>
        <w:tc>
          <w:tcPr>
            <w:tcW w:w="4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0D1517" w14:textId="77777777" w:rsidR="00E070FD" w:rsidRPr="0025561E" w:rsidRDefault="00E070FD" w:rsidP="00FB67E9">
            <w:pPr>
              <w:jc w:val="both"/>
              <w:textAlignment w:val="auto"/>
              <w:rPr>
                <w:color w:val="000000" w:themeColor="text1"/>
                <w:sz w:val="23"/>
                <w:szCs w:val="23"/>
              </w:rPr>
            </w:pPr>
            <w:r w:rsidRPr="0025561E">
              <w:rPr>
                <w:rFonts w:eastAsia="Times New Roman"/>
                <w:color w:val="000000" w:themeColor="text1"/>
                <w:sz w:val="23"/>
                <w:szCs w:val="23"/>
                <w:lang w:val="lt-LT" w:eastAsia="lt-LT"/>
              </w:rPr>
              <w:t>Philips 32pfl4208h/12</w:t>
            </w:r>
          </w:p>
        </w:tc>
      </w:tr>
    </w:tbl>
    <w:p w14:paraId="1AAD0441" w14:textId="77777777" w:rsidR="00E070FD" w:rsidRPr="0025561E" w:rsidRDefault="00E070FD" w:rsidP="00FB67E9">
      <w:pPr>
        <w:spacing w:after="0" w:line="240" w:lineRule="auto"/>
        <w:rPr>
          <w:rFonts w:eastAsia="Times New Roman"/>
          <w:color w:val="000000" w:themeColor="text1"/>
          <w:sz w:val="23"/>
          <w:szCs w:val="23"/>
          <w:lang w:val="lt-LT"/>
        </w:rPr>
      </w:pPr>
    </w:p>
    <w:p w14:paraId="7A89024F" w14:textId="48BA4DBD" w:rsidR="00E070FD" w:rsidRDefault="00E070FD" w:rsidP="00FB67E9">
      <w:pPr>
        <w:spacing w:after="0" w:line="240" w:lineRule="auto"/>
        <w:jc w:val="both"/>
        <w:rPr>
          <w:b/>
          <w:color w:val="000000" w:themeColor="text1"/>
          <w:sz w:val="23"/>
          <w:szCs w:val="23"/>
          <w:lang w:val="lt-LT"/>
        </w:rPr>
      </w:pPr>
      <w:r w:rsidRPr="0025561E">
        <w:rPr>
          <w:b/>
          <w:color w:val="000000" w:themeColor="text1"/>
          <w:sz w:val="23"/>
          <w:szCs w:val="23"/>
          <w:lang w:val="lt-LT"/>
        </w:rPr>
        <w:t xml:space="preserve"> 2. Transporto priemonių, laukiančių kirsti Lietuvos Respublikos valstybės sieną, eilių valdymo informacinės sistemos techninių priemonių, įdiegtų priešais Medininkų pasienio kontrolės punktą, sąrašas:</w:t>
      </w:r>
    </w:p>
    <w:p w14:paraId="2E45195D" w14:textId="77777777" w:rsidR="00F40F1C" w:rsidRPr="0025561E" w:rsidRDefault="00F40F1C" w:rsidP="00FB67E9">
      <w:pPr>
        <w:spacing w:after="0" w:line="240" w:lineRule="auto"/>
        <w:jc w:val="both"/>
        <w:rPr>
          <w:color w:val="000000" w:themeColor="text1"/>
          <w:sz w:val="23"/>
          <w:szCs w:val="23"/>
          <w:lang w:val="lt-LT"/>
        </w:rPr>
      </w:pPr>
    </w:p>
    <w:tbl>
      <w:tblPr>
        <w:tblW w:w="4945" w:type="pct"/>
        <w:tblCellMar>
          <w:left w:w="10" w:type="dxa"/>
          <w:right w:w="10" w:type="dxa"/>
        </w:tblCellMar>
        <w:tblLook w:val="04A0" w:firstRow="1" w:lastRow="0" w:firstColumn="1" w:lastColumn="0" w:noHBand="0" w:noVBand="1"/>
      </w:tblPr>
      <w:tblGrid>
        <w:gridCol w:w="570"/>
        <w:gridCol w:w="2708"/>
        <w:gridCol w:w="918"/>
        <w:gridCol w:w="916"/>
        <w:gridCol w:w="4272"/>
      </w:tblGrid>
      <w:tr w:rsidR="00754ABD" w:rsidRPr="0025561E" w14:paraId="59FA6F51"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A829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Eil.</w:t>
            </w:r>
          </w:p>
          <w:p w14:paraId="7AE0B84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DC3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Pavadinimas </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915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Mato </w:t>
            </w:r>
          </w:p>
          <w:p w14:paraId="1D0A269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8DD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Kiekis</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A8E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Modelis, tipas</w:t>
            </w:r>
          </w:p>
        </w:tc>
      </w:tr>
      <w:tr w:rsidR="00754ABD" w:rsidRPr="0015295C" w14:paraId="258D40CA"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D5D6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1BB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Vaizdo stebėjimo kamera</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293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A04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5A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DH-IPC-HFW43008 </w:t>
            </w:r>
            <w:proofErr w:type="spellStart"/>
            <w:r w:rsidRPr="0025561E">
              <w:rPr>
                <w:color w:val="000000" w:themeColor="text1"/>
                <w:sz w:val="23"/>
                <w:szCs w:val="23"/>
                <w:lang w:val="lt-LT"/>
              </w:rPr>
              <w:t>Dahua</w:t>
            </w:r>
            <w:proofErr w:type="spellEnd"/>
            <w:r w:rsidRPr="0025561E">
              <w:rPr>
                <w:color w:val="000000" w:themeColor="text1"/>
                <w:sz w:val="23"/>
                <w:szCs w:val="23"/>
                <w:lang w:val="lt-LT"/>
              </w:rPr>
              <w:t xml:space="preserve"> su lauko korpusu ir </w:t>
            </w:r>
            <w:proofErr w:type="spellStart"/>
            <w:r w:rsidRPr="0025561E">
              <w:rPr>
                <w:color w:val="000000" w:themeColor="text1"/>
                <w:sz w:val="23"/>
                <w:szCs w:val="23"/>
                <w:lang w:val="lt-LT"/>
              </w:rPr>
              <w:t>IR</w:t>
            </w:r>
            <w:proofErr w:type="spellEnd"/>
            <w:r w:rsidRPr="0025561E">
              <w:rPr>
                <w:color w:val="000000" w:themeColor="text1"/>
                <w:sz w:val="23"/>
                <w:szCs w:val="23"/>
                <w:lang w:val="lt-LT"/>
              </w:rPr>
              <w:t xml:space="preserve"> LED pašvietimu</w:t>
            </w:r>
          </w:p>
        </w:tc>
      </w:tr>
      <w:tr w:rsidR="00754ABD" w:rsidRPr="0025561E" w14:paraId="75725C2C"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514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376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Vaizdo kameros korpusas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75F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35A0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809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w:t>
            </w:r>
          </w:p>
        </w:tc>
      </w:tr>
      <w:tr w:rsidR="00754ABD" w:rsidRPr="0025561E" w14:paraId="5D3483F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7081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F07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Numerių nuskaitymo įrenginys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A8B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84F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6194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NEDAP ANPR automobilių registracijos numerių nuskaitymo įrenginys</w:t>
            </w:r>
          </w:p>
        </w:tc>
      </w:tr>
      <w:tr w:rsidR="00754ABD" w:rsidRPr="0015295C" w14:paraId="075FDBCC"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BBD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357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Pasikalbėjimo įrenginys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B410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4EA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735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MBOTIX T24 IP pokalbių įrangos komplektas</w:t>
            </w:r>
          </w:p>
        </w:tc>
      </w:tr>
      <w:tr w:rsidR="00754ABD" w:rsidRPr="0025561E" w14:paraId="526C2363"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FCDC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BBE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Pasikalbėjimo ragelis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909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101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CA89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GRAND STREAM GXV 3140                                                     </w:t>
            </w:r>
          </w:p>
        </w:tc>
      </w:tr>
      <w:tr w:rsidR="00754ABD" w:rsidRPr="0025561E" w14:paraId="5A61EA1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65CE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6.</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4F9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Vaizdo įrašymo įrenginys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4C10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D2D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122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DH-NVR5208 </w:t>
            </w:r>
            <w:proofErr w:type="spellStart"/>
            <w:r w:rsidRPr="0025561E">
              <w:rPr>
                <w:color w:val="000000" w:themeColor="text1"/>
                <w:sz w:val="23"/>
                <w:szCs w:val="23"/>
                <w:lang w:val="lt-LT"/>
              </w:rPr>
              <w:t>Dahua</w:t>
            </w:r>
            <w:proofErr w:type="spellEnd"/>
          </w:p>
        </w:tc>
      </w:tr>
      <w:tr w:rsidR="00754ABD" w:rsidRPr="0025561E" w14:paraId="22692B3F"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D5DF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7. </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047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Vaizdo stebėjimo sistemos monitorius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EA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688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1A8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ZM-L215-II CBC-</w:t>
            </w:r>
            <w:proofErr w:type="spellStart"/>
            <w:r w:rsidRPr="0025561E">
              <w:rPr>
                <w:color w:val="000000" w:themeColor="text1"/>
                <w:sz w:val="23"/>
                <w:szCs w:val="23"/>
                <w:lang w:val="lt-LT"/>
              </w:rPr>
              <w:t>Computar</w:t>
            </w:r>
            <w:proofErr w:type="spellEnd"/>
          </w:p>
        </w:tc>
      </w:tr>
      <w:tr w:rsidR="00754ABD" w:rsidRPr="0025561E" w14:paraId="5F4A212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CDBF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8.</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6E0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Dviejų sekcijų švieslentė su tvirtinimo konstrukcijomis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460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B770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099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AMPRON modulinė LED švieslentė 400x1500 mm</w:t>
            </w:r>
          </w:p>
        </w:tc>
      </w:tr>
      <w:tr w:rsidR="00754ABD" w:rsidRPr="0025561E" w14:paraId="1AD3E644"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A48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9.</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0699A"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Ethernet</w:t>
            </w:r>
            <w:proofErr w:type="spellEnd"/>
            <w:r w:rsidRPr="0025561E">
              <w:rPr>
                <w:color w:val="000000" w:themeColor="text1"/>
                <w:sz w:val="23"/>
                <w:szCs w:val="23"/>
                <w:lang w:val="lt-LT"/>
              </w:rPr>
              <w:t xml:space="preserve"> – 5GHz radijo ryšio maršrutizatorius su antena</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FEB2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DF1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E18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APC 5M-12 V2 </w:t>
            </w:r>
            <w:proofErr w:type="spellStart"/>
            <w:r w:rsidRPr="0025561E">
              <w:rPr>
                <w:color w:val="000000" w:themeColor="text1"/>
                <w:sz w:val="23"/>
                <w:szCs w:val="23"/>
                <w:lang w:val="lt-LT"/>
              </w:rPr>
              <w:t>Deliberant</w:t>
            </w:r>
            <w:proofErr w:type="spellEnd"/>
          </w:p>
        </w:tc>
      </w:tr>
      <w:tr w:rsidR="00754ABD" w:rsidRPr="0025561E" w14:paraId="4D833133"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799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10.</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B39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Šviestuvas LED 20W</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1C2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6A9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51D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ELMO 40W LED</w:t>
            </w:r>
          </w:p>
        </w:tc>
      </w:tr>
      <w:tr w:rsidR="00754ABD" w:rsidRPr="0025561E" w14:paraId="5A4B7D1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7E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11.</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AECC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Kelio užtvaras 4 m.</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8B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BB1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0F59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CAME GUARD G4000</w:t>
            </w:r>
          </w:p>
        </w:tc>
      </w:tr>
      <w:tr w:rsidR="00754ABD" w:rsidRPr="0025561E" w14:paraId="2D4E9501"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114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lastRenderedPageBreak/>
              <w:t>12.</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4ABC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Automatinis kelio užtvaras </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B25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9E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89F2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G-4000</w:t>
            </w:r>
          </w:p>
        </w:tc>
      </w:tr>
      <w:tr w:rsidR="00754ABD" w:rsidRPr="0025561E" w14:paraId="16011D36"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7085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13.</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448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Šviesoforai raudona/žalia</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BAF0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7E4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B07A5"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0025C69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530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14.</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0B03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Dviejų žiburių šviesoforas su tvirtinimo konstrukcijomis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4814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3D3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D72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SILUX 1.230d</w:t>
            </w:r>
          </w:p>
        </w:tc>
      </w:tr>
      <w:tr w:rsidR="00754ABD" w:rsidRPr="0025561E" w14:paraId="13983777"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1C4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15.</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705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Optinis lazerinis atstumo matavimo jutiklis su tvirtinimu</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B4F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3344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9608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O1D100 </w:t>
            </w:r>
            <w:proofErr w:type="spellStart"/>
            <w:r w:rsidRPr="0025561E">
              <w:rPr>
                <w:color w:val="000000" w:themeColor="text1"/>
                <w:sz w:val="23"/>
                <w:szCs w:val="23"/>
                <w:lang w:val="lt-LT"/>
              </w:rPr>
              <w:t>ifm</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electronic</w:t>
            </w:r>
            <w:proofErr w:type="spellEnd"/>
          </w:p>
        </w:tc>
      </w:tr>
      <w:tr w:rsidR="00754ABD" w:rsidRPr="0025561E" w14:paraId="413B0C0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9AB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16.</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00B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Šviesoforų, kelio užtvarų valdymo panelė</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8936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646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EEC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SVP-1</w:t>
            </w:r>
          </w:p>
        </w:tc>
      </w:tr>
      <w:tr w:rsidR="00754ABD" w:rsidRPr="0015295C" w14:paraId="0D38A02C"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8241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17.</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D096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Personalinis kompiuteris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F859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500B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61D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HP Elite </w:t>
            </w:r>
            <w:proofErr w:type="spellStart"/>
            <w:r w:rsidRPr="0025561E">
              <w:rPr>
                <w:color w:val="000000" w:themeColor="text1"/>
                <w:sz w:val="23"/>
                <w:szCs w:val="23"/>
                <w:lang w:val="lt-LT"/>
              </w:rPr>
              <w:t>Book</w:t>
            </w:r>
            <w:proofErr w:type="spellEnd"/>
            <w:r w:rsidRPr="0025561E">
              <w:rPr>
                <w:color w:val="000000" w:themeColor="text1"/>
                <w:sz w:val="23"/>
                <w:szCs w:val="23"/>
                <w:lang w:val="lt-LT"/>
              </w:rPr>
              <w:t xml:space="preserve"> 2570 p-12,5, komplekte su klaviatūra, optine pele, operacine sistema, standartine taikomąja programine įranga, atitinkančia technines specifikacijas</w:t>
            </w:r>
          </w:p>
        </w:tc>
      </w:tr>
      <w:tr w:rsidR="00754ABD" w:rsidRPr="0025561E" w14:paraId="06754838"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5F7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18.</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743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Komutacinė 19“ 15U spinta</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DC0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C647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6E8F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KS-1 (komplektas)</w:t>
            </w:r>
          </w:p>
        </w:tc>
      </w:tr>
      <w:tr w:rsidR="00754ABD" w:rsidRPr="0025561E" w14:paraId="6E403467"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4E0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19.</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546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Komutacinė 19“ 15U spinta</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49F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4114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89F3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KS-2 (komplektas)</w:t>
            </w:r>
          </w:p>
        </w:tc>
      </w:tr>
      <w:tr w:rsidR="00754ABD" w:rsidRPr="0025561E" w14:paraId="5CA6C71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3B3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20.</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B6A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Spec. programinė įranga EVIS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9F3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B5D7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9A6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AMPRON (</w:t>
            </w:r>
            <w:proofErr w:type="spellStart"/>
            <w:r w:rsidRPr="0025561E">
              <w:rPr>
                <w:color w:val="000000" w:themeColor="text1"/>
                <w:sz w:val="23"/>
                <w:szCs w:val="23"/>
                <w:lang w:val="lt-LT"/>
              </w:rPr>
              <w:t>Goswift</w:t>
            </w:r>
            <w:proofErr w:type="spellEnd"/>
            <w:r w:rsidRPr="0025561E">
              <w:rPr>
                <w:color w:val="000000" w:themeColor="text1"/>
                <w:sz w:val="23"/>
                <w:szCs w:val="23"/>
                <w:lang w:val="lt-LT"/>
              </w:rPr>
              <w:t>, Estija)</w:t>
            </w:r>
          </w:p>
        </w:tc>
      </w:tr>
      <w:tr w:rsidR="00754ABD" w:rsidRPr="0025561E" w14:paraId="34C9AAF3"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F35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21.</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B12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Kelio ženklai ir saugaus eismo priemonės (įskaitant </w:t>
            </w:r>
            <w:proofErr w:type="spellStart"/>
            <w:r w:rsidRPr="0025561E">
              <w:rPr>
                <w:color w:val="000000" w:themeColor="text1"/>
                <w:sz w:val="23"/>
                <w:szCs w:val="23"/>
                <w:lang w:val="lt-LT"/>
              </w:rPr>
              <w:t>santvarinę</w:t>
            </w:r>
            <w:proofErr w:type="spellEnd"/>
            <w:r w:rsidRPr="0025561E">
              <w:rPr>
                <w:color w:val="000000" w:themeColor="text1"/>
                <w:sz w:val="23"/>
                <w:szCs w:val="23"/>
                <w:lang w:val="lt-LT"/>
              </w:rPr>
              <w:t xml:space="preserve"> gembinę kelio ženklų atramą, kurios aukštis 6,68 m, ilgis 18 m)</w:t>
            </w:r>
          </w:p>
          <w:p w14:paraId="7F165A76" w14:textId="77777777" w:rsidR="00E070FD" w:rsidRPr="0025561E" w:rsidRDefault="00E070FD" w:rsidP="00FB67E9">
            <w:pPr>
              <w:spacing w:after="0" w:line="240" w:lineRule="auto"/>
              <w:jc w:val="both"/>
              <w:rPr>
                <w:color w:val="000000" w:themeColor="text1"/>
                <w:sz w:val="23"/>
                <w:szCs w:val="23"/>
                <w:lang w:val="lt-LT"/>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5D67"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0E7B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891B"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0ABC9314"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FF37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22.</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BBEC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Informaciniai stendai</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81A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4C7B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450"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00A407E5"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1AB6"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23.</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BE04"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Kelio užtvarų valdiklis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A69B6"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1ED2"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4</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91E81"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 xml:space="preserve">STOP BAR </w:t>
            </w:r>
            <w:proofErr w:type="spellStart"/>
            <w:r w:rsidRPr="0025561E">
              <w:rPr>
                <w:color w:val="000000" w:themeColor="text1"/>
                <w:sz w:val="23"/>
                <w:szCs w:val="23"/>
                <w:lang w:val="lt-LT"/>
              </w:rPr>
              <w:t>controller</w:t>
            </w:r>
            <w:proofErr w:type="spellEnd"/>
            <w:r w:rsidRPr="0025561E">
              <w:rPr>
                <w:color w:val="000000" w:themeColor="text1"/>
                <w:sz w:val="23"/>
                <w:szCs w:val="23"/>
                <w:lang w:val="lt-LT"/>
              </w:rPr>
              <w:t xml:space="preserve"> su </w:t>
            </w:r>
            <w:proofErr w:type="spellStart"/>
            <w:r w:rsidRPr="0025561E">
              <w:rPr>
                <w:color w:val="000000" w:themeColor="text1"/>
                <w:sz w:val="23"/>
                <w:szCs w:val="23"/>
                <w:lang w:val="lt-LT"/>
              </w:rPr>
              <w:t>Arduino</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Ethernet</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microcontroller</w:t>
            </w:r>
            <w:proofErr w:type="spellEnd"/>
            <w:r w:rsidRPr="0025561E">
              <w:rPr>
                <w:color w:val="000000" w:themeColor="text1"/>
                <w:sz w:val="23"/>
                <w:szCs w:val="23"/>
                <w:lang w:val="lt-LT"/>
              </w:rPr>
              <w:t xml:space="preserve"> ATmega328</w:t>
            </w:r>
          </w:p>
        </w:tc>
      </w:tr>
      <w:tr w:rsidR="00754ABD" w:rsidRPr="0025561E" w14:paraId="78B83F7A"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852E"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24.</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F6E6" w14:textId="77777777" w:rsidR="00E070FD" w:rsidRPr="0025561E" w:rsidRDefault="00E070FD" w:rsidP="00FB67E9">
            <w:pPr>
              <w:spacing w:after="0" w:line="240" w:lineRule="auto"/>
              <w:jc w:val="both"/>
              <w:textAlignment w:val="auto"/>
              <w:rPr>
                <w:color w:val="000000" w:themeColor="text1"/>
                <w:sz w:val="23"/>
                <w:szCs w:val="23"/>
              </w:rPr>
            </w:pPr>
            <w:r w:rsidRPr="0025561E">
              <w:rPr>
                <w:color w:val="000000" w:themeColor="text1"/>
                <w:sz w:val="23"/>
                <w:szCs w:val="23"/>
                <w:lang w:val="lt-LT"/>
              </w:rPr>
              <w:t>Kompiuterinio tinklo šakotuvai</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BBF1"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701BE"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 xml:space="preserve">2 </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A8CCB" w14:textId="77777777" w:rsidR="00E070FD" w:rsidRPr="0025561E" w:rsidRDefault="00E070FD" w:rsidP="00FB67E9">
            <w:pPr>
              <w:spacing w:after="0" w:line="240" w:lineRule="auto"/>
              <w:jc w:val="both"/>
              <w:textAlignment w:val="auto"/>
              <w:rPr>
                <w:color w:val="000000" w:themeColor="text1"/>
                <w:sz w:val="23"/>
                <w:szCs w:val="23"/>
                <w:lang w:val="lt-LT"/>
              </w:rPr>
            </w:pPr>
            <w:proofErr w:type="spellStart"/>
            <w:r w:rsidRPr="0025561E">
              <w:rPr>
                <w:color w:val="000000" w:themeColor="text1"/>
                <w:sz w:val="23"/>
                <w:szCs w:val="23"/>
                <w:lang w:val="lt-LT"/>
              </w:rPr>
              <w:t>Cisco</w:t>
            </w:r>
            <w:proofErr w:type="spellEnd"/>
            <w:r w:rsidRPr="0025561E">
              <w:rPr>
                <w:color w:val="000000" w:themeColor="text1"/>
                <w:sz w:val="23"/>
                <w:szCs w:val="23"/>
                <w:lang w:val="lt-LT"/>
              </w:rPr>
              <w:t xml:space="preserve"> 16port POE</w:t>
            </w:r>
          </w:p>
        </w:tc>
      </w:tr>
    </w:tbl>
    <w:p w14:paraId="4F6835B6" w14:textId="77777777" w:rsidR="00E070FD" w:rsidRPr="0025561E" w:rsidRDefault="00E070FD" w:rsidP="00FB67E9">
      <w:pPr>
        <w:spacing w:after="0" w:line="240" w:lineRule="auto"/>
        <w:jc w:val="both"/>
        <w:rPr>
          <w:b/>
          <w:color w:val="000000" w:themeColor="text1"/>
          <w:sz w:val="23"/>
          <w:szCs w:val="23"/>
          <w:lang w:val="lt-LT"/>
        </w:rPr>
      </w:pPr>
    </w:p>
    <w:p w14:paraId="6BE173D6" w14:textId="2BEAC620" w:rsidR="00E070FD" w:rsidRDefault="00E070FD" w:rsidP="00FB67E9">
      <w:pPr>
        <w:spacing w:after="0" w:line="240" w:lineRule="auto"/>
        <w:jc w:val="both"/>
        <w:rPr>
          <w:b/>
          <w:color w:val="000000" w:themeColor="text1"/>
          <w:sz w:val="23"/>
          <w:szCs w:val="23"/>
          <w:lang w:val="lt-LT"/>
        </w:rPr>
      </w:pPr>
      <w:r w:rsidRPr="0025561E">
        <w:rPr>
          <w:b/>
          <w:color w:val="000000" w:themeColor="text1"/>
          <w:sz w:val="23"/>
          <w:szCs w:val="23"/>
          <w:lang w:val="lt-LT"/>
        </w:rPr>
        <w:t>3. Transporto priemonių, laukiančių kirsti Lietuvos Respublikos valstybės sieną, eilių valdymo informacinės sistemos techninių priemonių, įdiegtų Medininkų PKP transporto priemonių palaukimo aikštelėje, esančioje magistralinio kelio A3 Vilnius – Minskas 29,92 km, sąrašas:</w:t>
      </w:r>
    </w:p>
    <w:p w14:paraId="68BF7C16" w14:textId="77777777" w:rsidR="00F40F1C" w:rsidRPr="0025561E" w:rsidRDefault="00F40F1C" w:rsidP="00FB67E9">
      <w:pPr>
        <w:spacing w:after="0" w:line="240" w:lineRule="auto"/>
        <w:jc w:val="both"/>
        <w:rPr>
          <w:color w:val="000000" w:themeColor="text1"/>
          <w:sz w:val="23"/>
          <w:szCs w:val="23"/>
          <w:lang w:val="lt-LT"/>
        </w:rPr>
      </w:pPr>
    </w:p>
    <w:tbl>
      <w:tblPr>
        <w:tblW w:w="4945" w:type="pct"/>
        <w:tblCellMar>
          <w:left w:w="10" w:type="dxa"/>
          <w:right w:w="10" w:type="dxa"/>
        </w:tblCellMar>
        <w:tblLook w:val="04A0" w:firstRow="1" w:lastRow="0" w:firstColumn="1" w:lastColumn="0" w:noHBand="0" w:noVBand="1"/>
      </w:tblPr>
      <w:tblGrid>
        <w:gridCol w:w="569"/>
        <w:gridCol w:w="912"/>
        <w:gridCol w:w="2564"/>
        <w:gridCol w:w="936"/>
        <w:gridCol w:w="897"/>
        <w:gridCol w:w="3506"/>
      </w:tblGrid>
      <w:tr w:rsidR="00754ABD" w:rsidRPr="0025561E" w14:paraId="7E7FC607"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5C81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Eil.</w:t>
            </w:r>
          </w:p>
          <w:p w14:paraId="1B79CAD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Nr.</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673B3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Žymuo </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7DE7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Pavadinimas </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20A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Mato </w:t>
            </w:r>
          </w:p>
          <w:p w14:paraId="249465D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37AF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Kiekis</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2BD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Modelis, tipas</w:t>
            </w:r>
          </w:p>
        </w:tc>
      </w:tr>
      <w:tr w:rsidR="00754ABD" w:rsidRPr="0025561E" w14:paraId="565F4CE4"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CE75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A3C48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TS 4.16.1.</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4E2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Komutacinė spinta I8U</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B34D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5F91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AB10"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Core</w:t>
            </w:r>
            <w:proofErr w:type="spellEnd"/>
            <w:r w:rsidRPr="0025561E">
              <w:rPr>
                <w:color w:val="000000" w:themeColor="text1"/>
                <w:sz w:val="23"/>
                <w:szCs w:val="23"/>
                <w:lang w:val="lt-LT"/>
              </w:rPr>
              <w:t xml:space="preserve"> X</w:t>
            </w:r>
          </w:p>
        </w:tc>
      </w:tr>
      <w:tr w:rsidR="00754ABD" w:rsidRPr="0025561E" w14:paraId="72F56354"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BCF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0020E8" w14:textId="77777777" w:rsidR="00E070FD" w:rsidRPr="0025561E" w:rsidRDefault="00E070FD" w:rsidP="00FB67E9">
            <w:pPr>
              <w:spacing w:after="0" w:line="240" w:lineRule="auto"/>
              <w:jc w:val="both"/>
              <w:rPr>
                <w:color w:val="000000" w:themeColor="text1"/>
                <w:sz w:val="23"/>
                <w:szCs w:val="23"/>
                <w:lang w:val="lt-LT"/>
              </w:rPr>
            </w:pP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B4CC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Lauko spinta, </w:t>
            </w:r>
            <w:proofErr w:type="spellStart"/>
            <w:r w:rsidRPr="0025561E">
              <w:rPr>
                <w:color w:val="000000" w:themeColor="text1"/>
                <w:sz w:val="23"/>
                <w:szCs w:val="23"/>
                <w:lang w:val="lt-LT"/>
              </w:rPr>
              <w:t>hermetinė</w:t>
            </w:r>
            <w:proofErr w:type="spellEnd"/>
            <w:r w:rsidRPr="0025561E">
              <w:rPr>
                <w:color w:val="000000" w:themeColor="text1"/>
                <w:sz w:val="23"/>
                <w:szCs w:val="23"/>
                <w:lang w:val="lt-LT"/>
              </w:rPr>
              <w:t xml:space="preserve"> su montažine plokšte</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639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48C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811F2"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Toten</w:t>
            </w:r>
            <w:proofErr w:type="spellEnd"/>
            <w:r w:rsidRPr="0025561E">
              <w:rPr>
                <w:color w:val="000000" w:themeColor="text1"/>
                <w:sz w:val="23"/>
                <w:szCs w:val="23"/>
                <w:lang w:val="lt-LT"/>
              </w:rPr>
              <w:t xml:space="preserve"> CO </w:t>
            </w:r>
            <w:proofErr w:type="spellStart"/>
            <w:r w:rsidRPr="0025561E">
              <w:rPr>
                <w:color w:val="000000" w:themeColor="text1"/>
                <w:sz w:val="23"/>
                <w:szCs w:val="23"/>
                <w:lang w:val="lt-LT"/>
              </w:rPr>
              <w:t>Limited</w:t>
            </w:r>
            <w:proofErr w:type="spellEnd"/>
          </w:p>
        </w:tc>
      </w:tr>
      <w:tr w:rsidR="00754ABD" w:rsidRPr="0025561E" w14:paraId="0082F2D5"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755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3.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D367B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TS. 4.12.</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FB9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Ventiliatorius į spintą</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AC21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43F6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1067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FK5521.230</w:t>
            </w:r>
          </w:p>
        </w:tc>
      </w:tr>
      <w:tr w:rsidR="00754ABD" w:rsidRPr="0025561E" w14:paraId="44ED9748"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A8DC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4.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0EC2B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TS. 4.12.</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0081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Termostatas montuojamas į spintą ant DIN bėgelio</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2797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F61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0AA9A"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Typ</w:t>
            </w:r>
            <w:proofErr w:type="spellEnd"/>
            <w:r w:rsidRPr="0025561E">
              <w:rPr>
                <w:color w:val="000000" w:themeColor="text1"/>
                <w:sz w:val="23"/>
                <w:szCs w:val="23"/>
                <w:lang w:val="lt-LT"/>
              </w:rPr>
              <w:t xml:space="preserve"> KTS011, KTO011</w:t>
            </w:r>
          </w:p>
        </w:tc>
      </w:tr>
      <w:tr w:rsidR="00754ABD" w:rsidRPr="0025561E" w14:paraId="0F28BE0B"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8DF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40B47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4.12.</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7403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Radiatorius montuojamas į spintą</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7972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D7A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105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Type HG 140          </w:t>
            </w:r>
          </w:p>
        </w:tc>
      </w:tr>
      <w:tr w:rsidR="00754ABD" w:rsidRPr="0025561E" w14:paraId="0F6F702A"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F61F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6.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2D525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4.15.2.</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7E4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Komutatorius 8 portų</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F7A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6B2A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0D3F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TP Link TL-SF 1008p</w:t>
            </w:r>
          </w:p>
        </w:tc>
      </w:tr>
      <w:tr w:rsidR="00754ABD" w:rsidRPr="0025561E" w14:paraId="5D31420E"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A3C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7.</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4E86D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4.16.5</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267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Optinis konverteris varis- optika</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7C7A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C64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10</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BA0B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AOA </w:t>
            </w:r>
            <w:proofErr w:type="spellStart"/>
            <w:r w:rsidRPr="0025561E">
              <w:rPr>
                <w:color w:val="000000" w:themeColor="text1"/>
                <w:sz w:val="23"/>
                <w:szCs w:val="23"/>
                <w:lang w:val="lt-LT"/>
              </w:rPr>
              <w:t>Technology</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Co</w:t>
            </w:r>
            <w:proofErr w:type="spellEnd"/>
            <w:r w:rsidRPr="0025561E">
              <w:rPr>
                <w:color w:val="000000" w:themeColor="text1"/>
                <w:sz w:val="23"/>
                <w:szCs w:val="23"/>
                <w:lang w:val="lt-LT"/>
              </w:rPr>
              <w:t>., LTD</w:t>
            </w:r>
          </w:p>
        </w:tc>
      </w:tr>
      <w:tr w:rsidR="00754ABD" w:rsidRPr="0025561E" w14:paraId="1EEDF15A"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E80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8.</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363A2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4.16.4.</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A91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Optinė panelė</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CA70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83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6</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5B7F"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Draka</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Comteq</w:t>
            </w:r>
            <w:proofErr w:type="spellEnd"/>
            <w:r w:rsidRPr="0025561E">
              <w:rPr>
                <w:color w:val="000000" w:themeColor="text1"/>
                <w:sz w:val="23"/>
                <w:szCs w:val="23"/>
                <w:lang w:val="lt-LT"/>
              </w:rPr>
              <w:t xml:space="preserve"> Germany</w:t>
            </w:r>
          </w:p>
        </w:tc>
      </w:tr>
      <w:tr w:rsidR="00754ABD" w:rsidRPr="0015295C" w14:paraId="2BBCBEA4"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0D7D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9.</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75649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4.17.</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1D17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Kompiuteris </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ED5A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6F2F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4716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HP PRODESK 400 G1</w:t>
            </w:r>
          </w:p>
          <w:p w14:paraId="4F20788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lastRenderedPageBreak/>
              <w:t>MT G3220</w:t>
            </w:r>
          </w:p>
        </w:tc>
      </w:tr>
      <w:tr w:rsidR="00754ABD" w:rsidRPr="0025561E" w14:paraId="3ECB5EF8"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6D2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lastRenderedPageBreak/>
              <w:t>10.</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692C6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4.1.</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6C1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Vaizdo įrašymo įrenginys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DAA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8635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86B5B"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Dahua</w:t>
            </w:r>
            <w:proofErr w:type="spellEnd"/>
            <w:r w:rsidRPr="0025561E">
              <w:rPr>
                <w:color w:val="000000" w:themeColor="text1"/>
                <w:sz w:val="23"/>
                <w:szCs w:val="23"/>
                <w:lang w:val="lt-LT"/>
              </w:rPr>
              <w:t xml:space="preserve"> DH-NVR 4216</w:t>
            </w:r>
          </w:p>
        </w:tc>
      </w:tr>
      <w:tr w:rsidR="00754ABD" w:rsidRPr="0025561E" w14:paraId="02101D38"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732E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11.</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3977F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4.6.</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8F6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Kietas diskas įrašymo įrenginiui</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5DAD"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880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F1C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Seagate SV35</w:t>
            </w:r>
          </w:p>
        </w:tc>
      </w:tr>
      <w:tr w:rsidR="00754ABD" w:rsidRPr="0025561E" w14:paraId="0FE30FC1"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955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12.</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979DC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4.3.</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A97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Lauko kamera su siaura optika</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1F8F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95D2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40FB"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Vivotek</w:t>
            </w:r>
            <w:proofErr w:type="spellEnd"/>
            <w:r w:rsidRPr="0025561E">
              <w:rPr>
                <w:color w:val="000000" w:themeColor="text1"/>
                <w:sz w:val="23"/>
                <w:szCs w:val="23"/>
                <w:lang w:val="lt-LT"/>
              </w:rPr>
              <w:t xml:space="preserve"> IP8162</w:t>
            </w:r>
          </w:p>
          <w:p w14:paraId="3417CB67"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3C3BC535"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010B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13.</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EE1FC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4.2.</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492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Lauko kamera IP su IR pašvietimu </w:t>
            </w:r>
            <w:proofErr w:type="spellStart"/>
            <w:r w:rsidRPr="0025561E">
              <w:rPr>
                <w:color w:val="000000" w:themeColor="text1"/>
                <w:sz w:val="23"/>
                <w:szCs w:val="23"/>
                <w:lang w:val="lt-LT"/>
              </w:rPr>
              <w:t>fix</w:t>
            </w:r>
            <w:proofErr w:type="spellEnd"/>
            <w:r w:rsidRPr="0025561E">
              <w:rPr>
                <w:color w:val="000000" w:themeColor="text1"/>
                <w:sz w:val="23"/>
                <w:szCs w:val="23"/>
                <w:lang w:val="lt-LT"/>
              </w:rPr>
              <w:t xml:space="preserve"> objektyvas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BB7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934B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98623"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Qvis</w:t>
            </w:r>
            <w:proofErr w:type="spellEnd"/>
            <w:r w:rsidRPr="0025561E">
              <w:rPr>
                <w:color w:val="000000" w:themeColor="text1"/>
                <w:sz w:val="23"/>
                <w:szCs w:val="23"/>
                <w:lang w:val="lt-LT"/>
              </w:rPr>
              <w:t xml:space="preserve"> AMB-MB 1,3</w:t>
            </w:r>
          </w:p>
        </w:tc>
      </w:tr>
      <w:tr w:rsidR="00754ABD" w:rsidRPr="0025561E" w14:paraId="019BC0EC"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499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14.</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58D65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4.5.</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68B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Numerių nuskaitymo kamera</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5662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9E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1D1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NEDAP ANPR</w:t>
            </w:r>
          </w:p>
        </w:tc>
      </w:tr>
      <w:tr w:rsidR="00754ABD" w:rsidRPr="0025561E" w14:paraId="7205A5ED"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D9F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15.</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6B272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4.7.</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1EF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Monitorius 19“ Samsung</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1F59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78D6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8ED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Samsung </w:t>
            </w:r>
            <w:proofErr w:type="spellStart"/>
            <w:r w:rsidRPr="0025561E">
              <w:rPr>
                <w:color w:val="000000" w:themeColor="text1"/>
                <w:sz w:val="23"/>
                <w:szCs w:val="23"/>
                <w:lang w:val="lt-LT"/>
              </w:rPr>
              <w:t>Elektronic</w:t>
            </w:r>
            <w:proofErr w:type="spellEnd"/>
            <w:r w:rsidRPr="0025561E">
              <w:rPr>
                <w:color w:val="000000" w:themeColor="text1"/>
                <w:sz w:val="23"/>
                <w:szCs w:val="23"/>
                <w:lang w:val="lt-LT"/>
              </w:rPr>
              <w:t xml:space="preserve"> </w:t>
            </w:r>
          </w:p>
          <w:p w14:paraId="1FBEB3D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LS19C45</w:t>
            </w:r>
          </w:p>
        </w:tc>
      </w:tr>
      <w:tr w:rsidR="00754ABD" w:rsidRPr="0025561E" w14:paraId="7B6A577E"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741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16.</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61DEC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4.8.</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CC0F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Vienos sekcijos švieslentė</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314E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5A7A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E75CE"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Ampron</w:t>
            </w:r>
            <w:proofErr w:type="spellEnd"/>
            <w:r w:rsidRPr="0025561E">
              <w:rPr>
                <w:color w:val="000000" w:themeColor="text1"/>
                <w:sz w:val="23"/>
                <w:szCs w:val="23"/>
                <w:lang w:val="lt-LT"/>
              </w:rPr>
              <w:t xml:space="preserve"> OŪ MLDS</w:t>
            </w:r>
          </w:p>
        </w:tc>
      </w:tr>
      <w:tr w:rsidR="00754ABD" w:rsidRPr="0025561E" w14:paraId="31138FF2"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B802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17.</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5F0F2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4.14</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7E7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Maitinimo šaltinis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8EE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929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6</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F1C4"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Mean</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Well</w:t>
            </w:r>
            <w:proofErr w:type="spellEnd"/>
            <w:r w:rsidRPr="0025561E">
              <w:rPr>
                <w:color w:val="000000" w:themeColor="text1"/>
                <w:sz w:val="23"/>
                <w:szCs w:val="23"/>
                <w:lang w:val="lt-LT"/>
              </w:rPr>
              <w:t xml:space="preserve"> Dr-15-12</w:t>
            </w:r>
          </w:p>
        </w:tc>
      </w:tr>
      <w:tr w:rsidR="00754ABD" w:rsidRPr="0015295C" w14:paraId="178FBF3C"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6030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18.</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2F857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TS 4.10. </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7F6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Vienos pozicijos indukcinis jutiklis su kilpa (su asfaltbetonio dangos atstatymu)</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8026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6E7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8339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EMX </w:t>
            </w:r>
            <w:proofErr w:type="spellStart"/>
            <w:r w:rsidRPr="0025561E">
              <w:rPr>
                <w:color w:val="000000" w:themeColor="text1"/>
                <w:sz w:val="23"/>
                <w:szCs w:val="23"/>
                <w:lang w:val="lt-LT"/>
              </w:rPr>
              <w:t>Industries</w:t>
            </w:r>
            <w:proofErr w:type="spellEnd"/>
            <w:r w:rsidRPr="0025561E">
              <w:rPr>
                <w:color w:val="000000" w:themeColor="text1"/>
                <w:sz w:val="23"/>
                <w:szCs w:val="23"/>
                <w:lang w:val="lt-LT"/>
              </w:rPr>
              <w:t xml:space="preserve"> INC EMX Ultra IIDTEK</w:t>
            </w:r>
          </w:p>
        </w:tc>
      </w:tr>
      <w:tr w:rsidR="00754ABD" w:rsidRPr="0025561E" w14:paraId="722F6605"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82E0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19.</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FB669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5</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C703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Stulpas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223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38F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52E6"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Europoles</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Pfleiderer</w:t>
            </w:r>
            <w:proofErr w:type="spellEnd"/>
          </w:p>
          <w:p w14:paraId="7992074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ZILM60/60</w:t>
            </w:r>
          </w:p>
        </w:tc>
      </w:tr>
      <w:tr w:rsidR="00754ABD" w:rsidRPr="0025561E" w14:paraId="28776858"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C5A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20.</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CF760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TS 5</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8BE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Pamatas stulpui</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7CE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79AA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4ED7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SIA „M4“</w:t>
            </w:r>
          </w:p>
        </w:tc>
      </w:tr>
    </w:tbl>
    <w:p w14:paraId="07EAB796" w14:textId="77777777" w:rsidR="00E070FD" w:rsidRPr="0025561E" w:rsidRDefault="00E070FD" w:rsidP="00FB67E9">
      <w:pPr>
        <w:spacing w:after="0" w:line="240" w:lineRule="auto"/>
        <w:rPr>
          <w:rFonts w:eastAsia="Times New Roman"/>
          <w:color w:val="000000" w:themeColor="text1"/>
          <w:sz w:val="23"/>
          <w:szCs w:val="23"/>
        </w:rPr>
      </w:pPr>
    </w:p>
    <w:p w14:paraId="7716226B" w14:textId="77777777" w:rsidR="00F40F1C" w:rsidRDefault="00E070FD" w:rsidP="00FB67E9">
      <w:pPr>
        <w:spacing w:after="0" w:line="240" w:lineRule="auto"/>
        <w:jc w:val="both"/>
        <w:rPr>
          <w:rFonts w:eastAsia="Times New Roman"/>
          <w:b/>
          <w:color w:val="000000" w:themeColor="text1"/>
          <w:sz w:val="23"/>
          <w:szCs w:val="23"/>
          <w:lang w:val="lt-LT"/>
        </w:rPr>
      </w:pPr>
      <w:r w:rsidRPr="0025561E">
        <w:rPr>
          <w:rFonts w:eastAsia="Times New Roman"/>
          <w:b/>
          <w:color w:val="000000" w:themeColor="text1"/>
          <w:sz w:val="23"/>
          <w:szCs w:val="23"/>
          <w:lang w:val="lt-LT"/>
        </w:rPr>
        <w:t>4. Magistraliniame kelyje A3 Vilnius – Minskas 29,92 km įrengtų kelio ženklų, skirtų transporto priemonėms nukreipti į UAB „</w:t>
      </w:r>
      <w:proofErr w:type="spellStart"/>
      <w:r w:rsidRPr="0025561E">
        <w:rPr>
          <w:rFonts w:eastAsia="Times New Roman"/>
          <w:b/>
          <w:color w:val="000000" w:themeColor="text1"/>
          <w:sz w:val="23"/>
          <w:szCs w:val="23"/>
          <w:lang w:val="lt-LT"/>
        </w:rPr>
        <w:t>Durga</w:t>
      </w:r>
      <w:proofErr w:type="spellEnd"/>
      <w:r w:rsidRPr="0025561E">
        <w:rPr>
          <w:rFonts w:eastAsia="Times New Roman"/>
          <w:b/>
          <w:color w:val="000000" w:themeColor="text1"/>
          <w:sz w:val="23"/>
          <w:szCs w:val="23"/>
          <w:lang w:val="lt-LT"/>
        </w:rPr>
        <w:t>“ aikštelę tais atvejais, kada transporto priemonių, laukiančių kirsti Lietuvos Respublikos valstybės sieną, eilės netelpa į palaukimo zoną, esančią magistralinio kelio A3 Vilnius – Minskas 31,7-32,3 km., sąrašas:</w:t>
      </w:r>
    </w:p>
    <w:p w14:paraId="5291B122" w14:textId="15083641" w:rsidR="00E070FD" w:rsidRPr="0025561E" w:rsidRDefault="00E070FD" w:rsidP="00FB67E9">
      <w:pPr>
        <w:spacing w:after="0" w:line="240" w:lineRule="auto"/>
        <w:jc w:val="both"/>
        <w:rPr>
          <w:rFonts w:eastAsia="Times New Roman"/>
          <w:b/>
          <w:color w:val="000000" w:themeColor="text1"/>
          <w:sz w:val="23"/>
          <w:szCs w:val="23"/>
          <w:lang w:val="lt-LT"/>
        </w:rPr>
      </w:pPr>
      <w:r w:rsidRPr="0025561E">
        <w:rPr>
          <w:rFonts w:eastAsia="Times New Roman"/>
          <w:b/>
          <w:color w:val="000000" w:themeColor="text1"/>
          <w:sz w:val="23"/>
          <w:szCs w:val="23"/>
          <w:lang w:val="lt-LT"/>
        </w:rPr>
        <w:t xml:space="preserve"> </w:t>
      </w:r>
    </w:p>
    <w:tbl>
      <w:tblPr>
        <w:tblW w:w="4945" w:type="pct"/>
        <w:tblCellMar>
          <w:left w:w="10" w:type="dxa"/>
          <w:right w:w="10" w:type="dxa"/>
        </w:tblCellMar>
        <w:tblLook w:val="04A0" w:firstRow="1" w:lastRow="0" w:firstColumn="1" w:lastColumn="0" w:noHBand="0" w:noVBand="1"/>
      </w:tblPr>
      <w:tblGrid>
        <w:gridCol w:w="570"/>
        <w:gridCol w:w="2584"/>
        <w:gridCol w:w="937"/>
        <w:gridCol w:w="899"/>
        <w:gridCol w:w="1751"/>
        <w:gridCol w:w="2604"/>
        <w:gridCol w:w="39"/>
      </w:tblGrid>
      <w:tr w:rsidR="00754ABD" w:rsidRPr="0025561E" w14:paraId="67FD205B"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55A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Eil.</w:t>
            </w:r>
          </w:p>
          <w:p w14:paraId="10F465A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Nr.</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6E8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Pavadinimas </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6BC6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Mato </w:t>
            </w:r>
          </w:p>
          <w:p w14:paraId="6A65FF6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3D94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Kiekis</w:t>
            </w:r>
          </w:p>
        </w:tc>
        <w:tc>
          <w:tcPr>
            <w:tcW w:w="4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4325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Modelis, tipas</w:t>
            </w:r>
          </w:p>
        </w:tc>
      </w:tr>
      <w:tr w:rsidR="00754ABD" w:rsidRPr="0025561E" w14:paraId="799B4F3A"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259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E63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II grupės kelio ženklas 401, 700 mm skersmens ant </w:t>
            </w:r>
            <w:proofErr w:type="spellStart"/>
            <w:r w:rsidRPr="0025561E">
              <w:rPr>
                <w:color w:val="000000" w:themeColor="text1"/>
                <w:sz w:val="23"/>
                <w:szCs w:val="23"/>
                <w:lang w:val="lt-LT"/>
              </w:rPr>
              <w:t>vienstiebės</w:t>
            </w:r>
            <w:proofErr w:type="spellEnd"/>
            <w:r w:rsidRPr="0025561E">
              <w:rPr>
                <w:color w:val="000000" w:themeColor="text1"/>
                <w:sz w:val="23"/>
                <w:szCs w:val="23"/>
                <w:lang w:val="lt-LT"/>
              </w:rPr>
              <w:t xml:space="preserve"> plieninės l=3630 mm atramos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06E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935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DB35"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038A5591"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4F2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807A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II grupės kelio ženklas 409, 700 mm skersmens su vertikaliojo ženklinimo skydeliu 2.1 (350x700 mm) ant </w:t>
            </w:r>
            <w:proofErr w:type="spellStart"/>
            <w:r w:rsidRPr="0025561E">
              <w:rPr>
                <w:color w:val="000000" w:themeColor="text1"/>
                <w:sz w:val="23"/>
                <w:szCs w:val="23"/>
                <w:lang w:val="lt-LT"/>
              </w:rPr>
              <w:t>vienstiebės</w:t>
            </w:r>
            <w:proofErr w:type="spellEnd"/>
            <w:r w:rsidRPr="0025561E">
              <w:rPr>
                <w:color w:val="000000" w:themeColor="text1"/>
                <w:sz w:val="23"/>
                <w:szCs w:val="23"/>
                <w:lang w:val="lt-LT"/>
              </w:rPr>
              <w:t xml:space="preserve"> plieninės l=2500 mm atramos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A308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F1A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867FE"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2356B936"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14A6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44F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II grupės kelio ženklai 508 ir 509 (700x700 mm) ir kintamos informacijos aktyvieji kelio ženklai (301/304, 611) ant </w:t>
            </w:r>
            <w:proofErr w:type="spellStart"/>
            <w:r w:rsidRPr="0025561E">
              <w:rPr>
                <w:color w:val="000000" w:themeColor="text1"/>
                <w:sz w:val="23"/>
                <w:szCs w:val="23"/>
                <w:lang w:val="lt-LT"/>
              </w:rPr>
              <w:t>santvarinės</w:t>
            </w:r>
            <w:proofErr w:type="spellEnd"/>
            <w:r w:rsidRPr="0025561E">
              <w:rPr>
                <w:color w:val="000000" w:themeColor="text1"/>
                <w:sz w:val="23"/>
                <w:szCs w:val="23"/>
                <w:lang w:val="lt-LT"/>
              </w:rPr>
              <w:t xml:space="preserve"> gembinės atramos </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06E76"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627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0082F"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7070FEC2"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00B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3695B"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Santvarinė</w:t>
            </w:r>
            <w:proofErr w:type="spellEnd"/>
            <w:r w:rsidRPr="0025561E">
              <w:rPr>
                <w:color w:val="000000" w:themeColor="text1"/>
                <w:sz w:val="23"/>
                <w:szCs w:val="23"/>
                <w:lang w:val="lt-LT"/>
              </w:rPr>
              <w:t xml:space="preserve"> gembinė kelio ženklų atrama, kurios aukštis 6,68 m, ilgis 7,70 m ant pamato PM-1</w:t>
            </w:r>
          </w:p>
          <w:p w14:paraId="506DA6D8" w14:textId="77777777" w:rsidR="00E070FD" w:rsidRPr="0025561E" w:rsidRDefault="00E070FD" w:rsidP="00FB67E9">
            <w:pPr>
              <w:spacing w:after="0" w:line="240" w:lineRule="auto"/>
              <w:jc w:val="both"/>
              <w:rPr>
                <w:color w:val="000000" w:themeColor="text1"/>
                <w:sz w:val="23"/>
                <w:szCs w:val="23"/>
                <w:lang w:val="lt-LT"/>
              </w:rPr>
            </w:pPr>
          </w:p>
          <w:p w14:paraId="19A67DB2" w14:textId="77777777" w:rsidR="00E070FD" w:rsidRPr="0025561E" w:rsidRDefault="00E070FD" w:rsidP="00FB67E9">
            <w:pPr>
              <w:spacing w:after="0" w:line="240" w:lineRule="auto"/>
              <w:jc w:val="both"/>
              <w:rPr>
                <w:color w:val="000000" w:themeColor="text1"/>
                <w:sz w:val="23"/>
                <w:szCs w:val="23"/>
                <w:lang w:val="lt-LT"/>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C53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C27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8BD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SN-1</w:t>
            </w:r>
          </w:p>
        </w:tc>
      </w:tr>
      <w:tr w:rsidR="00754ABD" w:rsidRPr="0025561E" w14:paraId="7274ED8D"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A41E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lastRenderedPageBreak/>
              <w:t>5.</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044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Individualaus projektavimo kelio ženklas 602 (2450x3000 mm) su kintamos informacijos aktyviuoju ženklu (301/304), ant dviejų plieninių vamzdžių atramų, kurių l-6410 mm su pasparomis l-5670 mm</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C499"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A136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7069A"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7F7F0D01" w14:textId="77777777" w:rsidTr="007E5214">
        <w:tc>
          <w:tcPr>
            <w:tcW w:w="572" w:type="dxa"/>
            <w:shd w:val="clear" w:color="auto" w:fill="auto"/>
            <w:tcMar>
              <w:top w:w="0" w:type="dxa"/>
              <w:left w:w="10" w:type="dxa"/>
              <w:bottom w:w="0" w:type="dxa"/>
              <w:right w:w="10" w:type="dxa"/>
            </w:tcMar>
          </w:tcPr>
          <w:p w14:paraId="0ACA2F7D" w14:textId="77777777" w:rsidR="00E070FD" w:rsidRPr="0025561E" w:rsidRDefault="00E070FD" w:rsidP="00FB67E9">
            <w:pPr>
              <w:spacing w:after="0" w:line="240" w:lineRule="auto"/>
              <w:textAlignment w:val="auto"/>
              <w:rPr>
                <w:color w:val="000000" w:themeColor="text1"/>
                <w:sz w:val="23"/>
                <w:szCs w:val="23"/>
                <w:lang w:val="lt-LT"/>
              </w:rPr>
            </w:pPr>
          </w:p>
        </w:tc>
        <w:tc>
          <w:tcPr>
            <w:tcW w:w="2671" w:type="dxa"/>
            <w:shd w:val="clear" w:color="auto" w:fill="auto"/>
            <w:tcMar>
              <w:top w:w="0" w:type="dxa"/>
              <w:left w:w="10" w:type="dxa"/>
              <w:bottom w:w="0" w:type="dxa"/>
              <w:right w:w="10" w:type="dxa"/>
            </w:tcMar>
          </w:tcPr>
          <w:p w14:paraId="098C8C3B" w14:textId="77777777" w:rsidR="00E070FD" w:rsidRPr="0025561E" w:rsidRDefault="00E070FD" w:rsidP="00FB67E9">
            <w:pPr>
              <w:spacing w:after="0" w:line="240" w:lineRule="auto"/>
              <w:textAlignment w:val="auto"/>
              <w:rPr>
                <w:color w:val="000000" w:themeColor="text1"/>
                <w:sz w:val="23"/>
                <w:szCs w:val="23"/>
                <w:lang w:val="lt-LT"/>
              </w:rPr>
            </w:pPr>
          </w:p>
        </w:tc>
        <w:tc>
          <w:tcPr>
            <w:tcW w:w="943" w:type="dxa"/>
            <w:shd w:val="clear" w:color="auto" w:fill="auto"/>
            <w:tcMar>
              <w:top w:w="0" w:type="dxa"/>
              <w:left w:w="10" w:type="dxa"/>
              <w:bottom w:w="0" w:type="dxa"/>
              <w:right w:w="10" w:type="dxa"/>
            </w:tcMar>
          </w:tcPr>
          <w:p w14:paraId="6FEC614A" w14:textId="77777777" w:rsidR="00E070FD" w:rsidRPr="0025561E" w:rsidRDefault="00E070FD" w:rsidP="00FB67E9">
            <w:pPr>
              <w:spacing w:after="0" w:line="240" w:lineRule="auto"/>
              <w:textAlignment w:val="auto"/>
              <w:rPr>
                <w:color w:val="000000" w:themeColor="text1"/>
                <w:sz w:val="23"/>
                <w:szCs w:val="23"/>
                <w:lang w:val="lt-LT"/>
              </w:rPr>
            </w:pPr>
          </w:p>
        </w:tc>
        <w:tc>
          <w:tcPr>
            <w:tcW w:w="905" w:type="dxa"/>
            <w:shd w:val="clear" w:color="auto" w:fill="auto"/>
            <w:tcMar>
              <w:top w:w="0" w:type="dxa"/>
              <w:left w:w="10" w:type="dxa"/>
              <w:bottom w:w="0" w:type="dxa"/>
              <w:right w:w="10" w:type="dxa"/>
            </w:tcMar>
          </w:tcPr>
          <w:p w14:paraId="5A5D3404" w14:textId="77777777" w:rsidR="00E070FD" w:rsidRPr="0025561E" w:rsidRDefault="00E070FD" w:rsidP="00FB67E9">
            <w:pPr>
              <w:spacing w:after="0" w:line="240" w:lineRule="auto"/>
              <w:textAlignment w:val="auto"/>
              <w:rPr>
                <w:color w:val="000000" w:themeColor="text1"/>
                <w:sz w:val="23"/>
                <w:szCs w:val="23"/>
                <w:lang w:val="lt-LT"/>
              </w:rPr>
            </w:pPr>
          </w:p>
        </w:tc>
        <w:tc>
          <w:tcPr>
            <w:tcW w:w="1856" w:type="dxa"/>
            <w:shd w:val="clear" w:color="auto" w:fill="auto"/>
            <w:tcMar>
              <w:top w:w="0" w:type="dxa"/>
              <w:left w:w="10" w:type="dxa"/>
              <w:bottom w:w="0" w:type="dxa"/>
              <w:right w:w="10" w:type="dxa"/>
            </w:tcMar>
          </w:tcPr>
          <w:p w14:paraId="44A15917" w14:textId="77777777" w:rsidR="00E070FD" w:rsidRPr="0025561E" w:rsidRDefault="00E070FD" w:rsidP="00FB67E9">
            <w:pPr>
              <w:spacing w:after="0" w:line="240" w:lineRule="auto"/>
              <w:textAlignment w:val="auto"/>
              <w:rPr>
                <w:color w:val="000000" w:themeColor="text1"/>
                <w:sz w:val="23"/>
                <w:szCs w:val="23"/>
                <w:lang w:val="lt-LT"/>
              </w:rPr>
            </w:pPr>
          </w:p>
        </w:tc>
        <w:tc>
          <w:tcPr>
            <w:tcW w:w="2760" w:type="dxa"/>
            <w:shd w:val="clear" w:color="auto" w:fill="auto"/>
            <w:tcMar>
              <w:top w:w="0" w:type="dxa"/>
              <w:left w:w="108" w:type="dxa"/>
              <w:bottom w:w="0" w:type="dxa"/>
              <w:right w:w="108" w:type="dxa"/>
            </w:tcMar>
          </w:tcPr>
          <w:p w14:paraId="7CE3A6D0" w14:textId="77777777" w:rsidR="00E070FD" w:rsidRPr="0025561E" w:rsidRDefault="00E070FD" w:rsidP="00FB67E9">
            <w:pPr>
              <w:spacing w:after="0" w:line="240" w:lineRule="auto"/>
              <w:textAlignment w:val="auto"/>
              <w:rPr>
                <w:color w:val="000000" w:themeColor="text1"/>
                <w:sz w:val="23"/>
                <w:szCs w:val="23"/>
                <w:lang w:val="lt-LT"/>
              </w:rPr>
            </w:pPr>
          </w:p>
        </w:tc>
        <w:tc>
          <w:tcPr>
            <w:tcW w:w="39" w:type="dxa"/>
            <w:shd w:val="clear" w:color="auto" w:fill="auto"/>
            <w:tcMar>
              <w:top w:w="0" w:type="dxa"/>
              <w:left w:w="10" w:type="dxa"/>
              <w:bottom w:w="0" w:type="dxa"/>
              <w:right w:w="10" w:type="dxa"/>
            </w:tcMar>
          </w:tcPr>
          <w:p w14:paraId="44836323" w14:textId="77777777" w:rsidR="00E070FD" w:rsidRPr="0025561E" w:rsidRDefault="00E070FD" w:rsidP="00FB67E9">
            <w:pPr>
              <w:spacing w:after="0" w:line="240" w:lineRule="auto"/>
              <w:textAlignment w:val="auto"/>
              <w:rPr>
                <w:color w:val="000000" w:themeColor="text1"/>
                <w:sz w:val="23"/>
                <w:szCs w:val="23"/>
                <w:lang w:val="lt-LT"/>
              </w:rPr>
            </w:pPr>
          </w:p>
        </w:tc>
      </w:tr>
    </w:tbl>
    <w:p w14:paraId="4822D0A8" w14:textId="273355AA" w:rsidR="00E070FD" w:rsidRDefault="00E070FD" w:rsidP="00FB67E9">
      <w:pPr>
        <w:spacing w:after="0" w:line="240" w:lineRule="auto"/>
        <w:jc w:val="both"/>
        <w:rPr>
          <w:b/>
          <w:color w:val="000000" w:themeColor="text1"/>
          <w:sz w:val="23"/>
          <w:szCs w:val="23"/>
          <w:lang w:val="lt-LT"/>
        </w:rPr>
      </w:pPr>
      <w:r w:rsidRPr="0025561E">
        <w:rPr>
          <w:b/>
          <w:color w:val="000000" w:themeColor="text1"/>
          <w:sz w:val="23"/>
          <w:szCs w:val="23"/>
          <w:lang w:val="lt-LT"/>
        </w:rPr>
        <w:t>5. Transporto priemonių, laukiančių kirsti Lietuvos Respublikos valstybės sieną, eilių valdymo informacinės sistemos techninių priemonių, įdiegtų priešais Lavoriškių pasienio kontrolės punktą, sąrašas:</w:t>
      </w:r>
    </w:p>
    <w:p w14:paraId="776A18B8" w14:textId="77777777" w:rsidR="00F40F1C" w:rsidRPr="0025561E" w:rsidRDefault="00F40F1C" w:rsidP="00FB67E9">
      <w:pPr>
        <w:spacing w:after="0" w:line="240" w:lineRule="auto"/>
        <w:jc w:val="both"/>
        <w:rPr>
          <w:color w:val="000000" w:themeColor="text1"/>
          <w:sz w:val="23"/>
          <w:szCs w:val="23"/>
          <w:lang w:val="lt-LT"/>
        </w:rPr>
      </w:pPr>
    </w:p>
    <w:tbl>
      <w:tblPr>
        <w:tblW w:w="4945" w:type="pct"/>
        <w:tblCellMar>
          <w:left w:w="10" w:type="dxa"/>
          <w:right w:w="10" w:type="dxa"/>
        </w:tblCellMar>
        <w:tblLook w:val="04A0" w:firstRow="1" w:lastRow="0" w:firstColumn="1" w:lastColumn="0" w:noHBand="0" w:noVBand="1"/>
      </w:tblPr>
      <w:tblGrid>
        <w:gridCol w:w="569"/>
        <w:gridCol w:w="13"/>
        <w:gridCol w:w="2578"/>
        <w:gridCol w:w="13"/>
        <w:gridCol w:w="886"/>
        <w:gridCol w:w="33"/>
        <w:gridCol w:w="866"/>
        <w:gridCol w:w="46"/>
        <w:gridCol w:w="4380"/>
      </w:tblGrid>
      <w:tr w:rsidR="00754ABD" w:rsidRPr="0025561E" w14:paraId="28333B11"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891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Eil.</w:t>
            </w:r>
          </w:p>
          <w:p w14:paraId="21B6D27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Nr.</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893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Pavadinimas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806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Mato </w:t>
            </w:r>
          </w:p>
          <w:p w14:paraId="1C703BC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AED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Kiekis</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5A2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Modelis, tipas</w:t>
            </w:r>
          </w:p>
        </w:tc>
      </w:tr>
      <w:tr w:rsidR="00754ABD" w:rsidRPr="0025561E" w14:paraId="5D01C853"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DD2E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4FC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Komutacinė spinta I8U</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2C1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BF0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44A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cx-w-15-64-d </w:t>
            </w:r>
            <w:proofErr w:type="spellStart"/>
            <w:r w:rsidRPr="0025561E">
              <w:rPr>
                <w:color w:val="000000" w:themeColor="text1"/>
                <w:sz w:val="23"/>
                <w:szCs w:val="23"/>
                <w:lang w:val="lt-LT"/>
              </w:rPr>
              <w:t>corex</w:t>
            </w:r>
            <w:proofErr w:type="spellEnd"/>
          </w:p>
        </w:tc>
      </w:tr>
      <w:tr w:rsidR="00754ABD" w:rsidRPr="0025561E" w14:paraId="7565C40B"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F115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F8E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Lauko spinta, </w:t>
            </w:r>
            <w:proofErr w:type="spellStart"/>
            <w:r w:rsidRPr="0025561E">
              <w:rPr>
                <w:color w:val="000000" w:themeColor="text1"/>
                <w:sz w:val="23"/>
                <w:szCs w:val="23"/>
                <w:lang w:val="lt-LT"/>
              </w:rPr>
              <w:t>hermetinė</w:t>
            </w:r>
            <w:proofErr w:type="spellEnd"/>
            <w:r w:rsidRPr="0025561E">
              <w:rPr>
                <w:color w:val="000000" w:themeColor="text1"/>
                <w:sz w:val="23"/>
                <w:szCs w:val="23"/>
                <w:lang w:val="lt-LT"/>
              </w:rPr>
              <w:t xml:space="preserve"> montažinė plokštė</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F99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5A5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B94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Skydas (spinta) IP 55. Šalto valcavimo 1,5 mm plienas. IEC60529, EN60529/10.91, GB4208-93       </w:t>
            </w:r>
          </w:p>
        </w:tc>
      </w:tr>
      <w:tr w:rsidR="00754ABD" w:rsidRPr="0025561E" w14:paraId="435DE50D"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CA9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FC32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Ventiliatorius spintoje</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5C8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965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4AC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FK5522</w:t>
            </w:r>
          </w:p>
        </w:tc>
      </w:tr>
      <w:tr w:rsidR="00754ABD" w:rsidRPr="0025561E" w14:paraId="69251C9B"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8EA0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610B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Termostatas montuojamas į spintą ant DIN bėgelio</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FD7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EA7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4AE0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250VAC, 10 (2)A; 120VAC,15(2)A; DC 30W </w:t>
            </w:r>
            <w:proofErr w:type="spellStart"/>
            <w:r w:rsidRPr="0025561E">
              <w:rPr>
                <w:color w:val="000000" w:themeColor="text1"/>
                <w:sz w:val="23"/>
                <w:szCs w:val="23"/>
                <w:lang w:val="lt-LT"/>
              </w:rPr>
              <w:t>Term</w:t>
            </w:r>
            <w:proofErr w:type="spellEnd"/>
          </w:p>
        </w:tc>
      </w:tr>
      <w:tr w:rsidR="00754ABD" w:rsidRPr="0025561E" w14:paraId="5FAAAE47"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74CE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6D7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Radiatorius montuojamas į spintą</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E4A1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6ED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DFC7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120-240V AC/DC PTC                                         </w:t>
            </w:r>
          </w:p>
        </w:tc>
      </w:tr>
      <w:tr w:rsidR="00754ABD" w:rsidRPr="0025561E" w14:paraId="46960AC7"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CC63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6.</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FF7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Nešiojamas kompiuteris su programine įranga</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0C5F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7000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C77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HP Elite </w:t>
            </w:r>
            <w:proofErr w:type="spellStart"/>
            <w:r w:rsidRPr="0025561E">
              <w:rPr>
                <w:color w:val="000000" w:themeColor="text1"/>
                <w:sz w:val="23"/>
                <w:szCs w:val="23"/>
                <w:lang w:val="lt-LT"/>
              </w:rPr>
              <w:t>Book</w:t>
            </w:r>
            <w:proofErr w:type="spellEnd"/>
            <w:r w:rsidRPr="0025561E">
              <w:rPr>
                <w:color w:val="000000" w:themeColor="text1"/>
                <w:sz w:val="23"/>
                <w:szCs w:val="23"/>
                <w:lang w:val="lt-LT"/>
              </w:rPr>
              <w:t xml:space="preserve"> 2570P</w:t>
            </w:r>
          </w:p>
        </w:tc>
      </w:tr>
      <w:tr w:rsidR="00754ABD" w:rsidRPr="0025561E" w14:paraId="65276626"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598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7. </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2C5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Komutatorius 8 portų</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DEF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F12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E866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TP link</w:t>
            </w:r>
          </w:p>
        </w:tc>
      </w:tr>
      <w:tr w:rsidR="00754ABD" w:rsidRPr="0025561E" w14:paraId="45A9F892"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B14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8.</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AEE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Vaizdo įrašymo įrenginys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C44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D02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50E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DH-NVR3216V</w:t>
            </w:r>
          </w:p>
        </w:tc>
      </w:tr>
      <w:tr w:rsidR="00754ABD" w:rsidRPr="0025561E" w14:paraId="5FAB8306"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C64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9.</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E92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Kietas diskas įrašymo įrenginiui</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CBEE7"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47FE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CA96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Seagate SV35 </w:t>
            </w:r>
            <w:proofErr w:type="spellStart"/>
            <w:r w:rsidRPr="0025561E">
              <w:rPr>
                <w:color w:val="000000" w:themeColor="text1"/>
                <w:sz w:val="23"/>
                <w:szCs w:val="23"/>
                <w:lang w:val="lt-LT"/>
              </w:rPr>
              <w:t>Series</w:t>
            </w:r>
            <w:proofErr w:type="spellEnd"/>
          </w:p>
        </w:tc>
      </w:tr>
      <w:tr w:rsidR="00754ABD" w:rsidRPr="0025561E" w14:paraId="25F7FD9D"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564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10.</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6DC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Lauko kamera IP su IR pašvietimu </w:t>
            </w:r>
            <w:proofErr w:type="spellStart"/>
            <w:r w:rsidRPr="0025561E">
              <w:rPr>
                <w:color w:val="000000" w:themeColor="text1"/>
                <w:sz w:val="23"/>
                <w:szCs w:val="23"/>
                <w:lang w:val="lt-LT"/>
              </w:rPr>
              <w:t>fix</w:t>
            </w:r>
            <w:proofErr w:type="spellEnd"/>
            <w:r w:rsidRPr="0025561E">
              <w:rPr>
                <w:color w:val="000000" w:themeColor="text1"/>
                <w:sz w:val="23"/>
                <w:szCs w:val="23"/>
                <w:lang w:val="lt-LT"/>
              </w:rPr>
              <w:t xml:space="preserve"> objektyvas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6DE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4B4B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D2F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AMB-MB1,3</w:t>
            </w:r>
          </w:p>
        </w:tc>
      </w:tr>
      <w:tr w:rsidR="00754ABD" w:rsidRPr="0025561E" w14:paraId="2C646B1F"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262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11.</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8C5B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Numerių nuskaitymo kamera</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9FE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3C4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7F1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ANPR </w:t>
            </w:r>
            <w:proofErr w:type="spellStart"/>
            <w:r w:rsidRPr="0025561E">
              <w:rPr>
                <w:color w:val="000000" w:themeColor="text1"/>
                <w:sz w:val="23"/>
                <w:szCs w:val="23"/>
                <w:lang w:val="lt-LT"/>
              </w:rPr>
              <w:t>Single</w:t>
            </w:r>
            <w:proofErr w:type="spellEnd"/>
            <w:r w:rsidRPr="0025561E">
              <w:rPr>
                <w:color w:val="000000" w:themeColor="text1"/>
                <w:sz w:val="23"/>
                <w:szCs w:val="23"/>
                <w:lang w:val="lt-LT"/>
              </w:rPr>
              <w:t xml:space="preserve"> Lane</w:t>
            </w:r>
          </w:p>
        </w:tc>
      </w:tr>
      <w:tr w:rsidR="00754ABD" w:rsidRPr="0025561E" w14:paraId="3AB42C15"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E43B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12.</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90AA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Monitorius 19“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07C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AB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760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S19C450BR</w:t>
            </w:r>
          </w:p>
        </w:tc>
      </w:tr>
      <w:tr w:rsidR="00754ABD" w:rsidRPr="0025561E" w14:paraId="7E09AB95"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024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13.</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0907F"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Wifi</w:t>
            </w:r>
            <w:proofErr w:type="spellEnd"/>
            <w:r w:rsidRPr="0025561E">
              <w:rPr>
                <w:color w:val="000000" w:themeColor="text1"/>
                <w:sz w:val="23"/>
                <w:szCs w:val="23"/>
                <w:lang w:val="lt-LT"/>
              </w:rPr>
              <w:t xml:space="preserve"> siųstuvas imtuvas signalų perdavimui</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3A25"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676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723E"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Ubiquity</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Nanostation</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loco</w:t>
            </w:r>
            <w:proofErr w:type="spellEnd"/>
            <w:r w:rsidRPr="0025561E">
              <w:rPr>
                <w:color w:val="000000" w:themeColor="text1"/>
                <w:sz w:val="23"/>
                <w:szCs w:val="23"/>
                <w:lang w:val="lt-LT"/>
              </w:rPr>
              <w:t xml:space="preserve"> M5</w:t>
            </w:r>
          </w:p>
        </w:tc>
      </w:tr>
      <w:tr w:rsidR="00754ABD" w:rsidRPr="0015295C" w14:paraId="216535B7"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8651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14.</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2E3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Pasikalbėjimo įrenginys du taškai plius telefonas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82441"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3C7A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224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LB100 GSM, Samsung GT-E1200</w:t>
            </w:r>
          </w:p>
        </w:tc>
      </w:tr>
      <w:tr w:rsidR="00754ABD" w:rsidRPr="0025561E" w14:paraId="52F8A949"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A6AF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15.</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7975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Maitinimo šaltinis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FB9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838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C52A"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Mean</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well</w:t>
            </w:r>
            <w:proofErr w:type="spellEnd"/>
            <w:r w:rsidRPr="0025561E">
              <w:rPr>
                <w:color w:val="000000" w:themeColor="text1"/>
                <w:sz w:val="23"/>
                <w:szCs w:val="23"/>
                <w:lang w:val="lt-LT"/>
              </w:rPr>
              <w:t xml:space="preserve"> DR-120-24</w:t>
            </w:r>
          </w:p>
        </w:tc>
      </w:tr>
      <w:tr w:rsidR="00754ABD" w:rsidRPr="0025561E" w14:paraId="2A31C647"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324D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16.</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403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Automatinis jungiklis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BF6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52C0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3527"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Eaton</w:t>
            </w:r>
            <w:proofErr w:type="spellEnd"/>
            <w:r w:rsidRPr="0025561E">
              <w:rPr>
                <w:color w:val="000000" w:themeColor="text1"/>
                <w:sz w:val="23"/>
                <w:szCs w:val="23"/>
                <w:lang w:val="lt-LT"/>
              </w:rPr>
              <w:t xml:space="preserve"> PL6 B10</w:t>
            </w:r>
          </w:p>
        </w:tc>
      </w:tr>
      <w:tr w:rsidR="00754ABD" w:rsidRPr="0025561E" w14:paraId="30CB473B"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0529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17.</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E2B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Maitinimo panelė montuojama į komutacinę spintą 9x220V</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819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B420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15EB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9-19“1U BKT </w:t>
            </w:r>
            <w:proofErr w:type="spellStart"/>
            <w:r w:rsidRPr="0025561E">
              <w:rPr>
                <w:color w:val="000000" w:themeColor="text1"/>
                <w:sz w:val="23"/>
                <w:szCs w:val="23"/>
                <w:lang w:val="lt-LT"/>
              </w:rPr>
              <w:t>Elektronik</w:t>
            </w:r>
            <w:proofErr w:type="spellEnd"/>
          </w:p>
        </w:tc>
      </w:tr>
      <w:tr w:rsidR="00754ABD" w:rsidRPr="0025561E" w14:paraId="7182AD5A"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8777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18.</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636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Kištukinių lizdų blokas 6x220V</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54D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C577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246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6-19‘ 1UBKT </w:t>
            </w:r>
            <w:proofErr w:type="spellStart"/>
            <w:r w:rsidRPr="0025561E">
              <w:rPr>
                <w:color w:val="000000" w:themeColor="text1"/>
                <w:sz w:val="23"/>
                <w:szCs w:val="23"/>
                <w:lang w:val="lt-LT"/>
              </w:rPr>
              <w:t>Elektronik</w:t>
            </w:r>
            <w:proofErr w:type="spellEnd"/>
          </w:p>
        </w:tc>
      </w:tr>
      <w:tr w:rsidR="00754ABD" w:rsidRPr="0025561E" w14:paraId="34E5002D"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546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19.</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ACE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Šviesoforas dviejų sekcijų</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68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1BEE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6764C"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Supreme</w:t>
            </w:r>
            <w:proofErr w:type="spellEnd"/>
            <w:r w:rsidRPr="0025561E">
              <w:rPr>
                <w:color w:val="000000" w:themeColor="text1"/>
                <w:sz w:val="23"/>
                <w:szCs w:val="23"/>
                <w:lang w:val="lt-LT"/>
              </w:rPr>
              <w:t xml:space="preserve"> TLED</w:t>
            </w:r>
          </w:p>
        </w:tc>
      </w:tr>
      <w:tr w:rsidR="00754ABD" w:rsidRPr="0025561E" w14:paraId="61BDEE41"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48B8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20.</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70F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Dviejų sekcijų švieslentė</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930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C24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B086"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Modular</w:t>
            </w:r>
            <w:proofErr w:type="spellEnd"/>
            <w:r w:rsidRPr="0025561E">
              <w:rPr>
                <w:color w:val="000000" w:themeColor="text1"/>
                <w:sz w:val="23"/>
                <w:szCs w:val="23"/>
                <w:lang w:val="lt-LT"/>
              </w:rPr>
              <w:t xml:space="preserve"> LED </w:t>
            </w:r>
            <w:proofErr w:type="spellStart"/>
            <w:r w:rsidRPr="0025561E">
              <w:rPr>
                <w:color w:val="000000" w:themeColor="text1"/>
                <w:sz w:val="23"/>
                <w:szCs w:val="23"/>
                <w:lang w:val="lt-LT"/>
              </w:rPr>
              <w:t>Display</w:t>
            </w:r>
            <w:proofErr w:type="spellEnd"/>
            <w:r w:rsidRPr="0025561E">
              <w:rPr>
                <w:color w:val="000000" w:themeColor="text1"/>
                <w:sz w:val="23"/>
                <w:szCs w:val="23"/>
                <w:lang w:val="lt-LT"/>
              </w:rPr>
              <w:t xml:space="preserve"> System </w:t>
            </w:r>
            <w:proofErr w:type="spellStart"/>
            <w:r w:rsidRPr="0025561E">
              <w:rPr>
                <w:color w:val="000000" w:themeColor="text1"/>
                <w:sz w:val="23"/>
                <w:szCs w:val="23"/>
                <w:lang w:val="lt-LT"/>
              </w:rPr>
              <w:t>Ampron</w:t>
            </w:r>
            <w:proofErr w:type="spellEnd"/>
          </w:p>
        </w:tc>
      </w:tr>
      <w:tr w:rsidR="00754ABD" w:rsidRPr="0025561E" w14:paraId="6032F62B"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A167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21.</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DD4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Šviesoforų, kelio užtvarų valdymo modulis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63D5"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B73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EAAE"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Ampron</w:t>
            </w:r>
            <w:proofErr w:type="spellEnd"/>
          </w:p>
        </w:tc>
      </w:tr>
      <w:tr w:rsidR="00754ABD" w:rsidRPr="0025561E" w14:paraId="2FA3265C"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AB1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lastRenderedPageBreak/>
              <w:t>22.</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322B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Vienos pozicijos mikrobanginis jutiklis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6D21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79F5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9B28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FM-30, </w:t>
            </w:r>
            <w:proofErr w:type="spellStart"/>
            <w:r w:rsidRPr="0025561E">
              <w:rPr>
                <w:color w:val="000000" w:themeColor="text1"/>
                <w:sz w:val="23"/>
                <w:szCs w:val="23"/>
                <w:lang w:val="lt-LT"/>
              </w:rPr>
              <w:t>Forteza</w:t>
            </w:r>
            <w:proofErr w:type="spellEnd"/>
          </w:p>
        </w:tc>
      </w:tr>
      <w:tr w:rsidR="00754ABD" w:rsidRPr="0025561E" w14:paraId="4829E19F"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3632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23.</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815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Stulpas įrangos ir ženklų tvirtinimui</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E2E0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E3C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7</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920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Cinkuotas </w:t>
            </w:r>
            <w:proofErr w:type="spellStart"/>
            <w:r w:rsidRPr="0025561E">
              <w:rPr>
                <w:color w:val="000000" w:themeColor="text1"/>
                <w:sz w:val="23"/>
                <w:szCs w:val="23"/>
                <w:lang w:val="lt-LT"/>
              </w:rPr>
              <w:t>diam</w:t>
            </w:r>
            <w:proofErr w:type="spellEnd"/>
            <w:r w:rsidRPr="0025561E">
              <w:rPr>
                <w:color w:val="000000" w:themeColor="text1"/>
                <w:sz w:val="23"/>
                <w:szCs w:val="23"/>
                <w:lang w:val="lt-LT"/>
              </w:rPr>
              <w:t xml:space="preserve"> 76. L35-6</w:t>
            </w:r>
          </w:p>
        </w:tc>
      </w:tr>
      <w:tr w:rsidR="00754ABD" w:rsidRPr="0025561E" w14:paraId="0F2D4364"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6AC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24.</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9275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Šviesoforų ir pakeliamų užtvarų valdymo panelė</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7C59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410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FB2B"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Eaton</w:t>
            </w:r>
            <w:proofErr w:type="spellEnd"/>
          </w:p>
        </w:tc>
      </w:tr>
      <w:tr w:rsidR="00754ABD" w:rsidRPr="0025561E" w14:paraId="617E2C3E"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F119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25.</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CBE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Pakeliamas užtvaras su 3 m. svirtimi</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8AE0"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AD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EE404"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08C8F6D1"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4289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26.</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933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Automatinis kelio užtvaras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B1ED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FBB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B03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CAME G-6000</w:t>
            </w:r>
          </w:p>
        </w:tc>
      </w:tr>
      <w:tr w:rsidR="00754ABD" w:rsidRPr="0025561E" w14:paraId="228308B2"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525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27.</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D59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Šviesoforai raudona/žalia</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4A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366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16A9"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3F96B9A4"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14A1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26.</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1B6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Kelio ženklai ir saugaus eismo priemonės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B864B"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BE99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8FD5"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4EDAC8A6"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AB9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27.</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E64C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Informaciniai stendai</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888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F386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49812"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58C2CE85" w14:textId="77777777" w:rsidTr="007E5214">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678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28.</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0EDC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Kabelinis šulinys</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B50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9CE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DE479"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Evo</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pipes</w:t>
            </w:r>
            <w:proofErr w:type="spellEnd"/>
            <w:r w:rsidRPr="0025561E">
              <w:rPr>
                <w:color w:val="000000" w:themeColor="text1"/>
                <w:sz w:val="23"/>
                <w:szCs w:val="23"/>
                <w:lang w:val="lt-LT"/>
              </w:rPr>
              <w:t xml:space="preserve"> Opt-1</w:t>
            </w:r>
          </w:p>
        </w:tc>
      </w:tr>
      <w:tr w:rsidR="00754ABD" w:rsidRPr="0025561E" w14:paraId="784A508A" w14:textId="77777777" w:rsidTr="007E5214">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9B8FB"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29.</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47E8"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Kelio užtvarų valdiklis</w:t>
            </w: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23"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BAFA"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3</w:t>
            </w:r>
          </w:p>
        </w:tc>
        <w:tc>
          <w:tcPr>
            <w:tcW w:w="4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DB374"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 xml:space="preserve">STOP BAR </w:t>
            </w:r>
            <w:proofErr w:type="spellStart"/>
            <w:r w:rsidRPr="0025561E">
              <w:rPr>
                <w:color w:val="000000" w:themeColor="text1"/>
                <w:sz w:val="23"/>
                <w:szCs w:val="23"/>
                <w:lang w:val="lt-LT"/>
              </w:rPr>
              <w:t>controller</w:t>
            </w:r>
            <w:proofErr w:type="spellEnd"/>
            <w:r w:rsidRPr="0025561E">
              <w:rPr>
                <w:color w:val="000000" w:themeColor="text1"/>
                <w:sz w:val="23"/>
                <w:szCs w:val="23"/>
                <w:lang w:val="lt-LT"/>
              </w:rPr>
              <w:t xml:space="preserve"> su </w:t>
            </w:r>
            <w:proofErr w:type="spellStart"/>
            <w:r w:rsidRPr="0025561E">
              <w:rPr>
                <w:color w:val="000000" w:themeColor="text1"/>
                <w:sz w:val="23"/>
                <w:szCs w:val="23"/>
                <w:lang w:val="lt-LT"/>
              </w:rPr>
              <w:t>Arduino</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Ethernet</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microcontroller</w:t>
            </w:r>
            <w:proofErr w:type="spellEnd"/>
            <w:r w:rsidRPr="0025561E">
              <w:rPr>
                <w:color w:val="000000" w:themeColor="text1"/>
                <w:sz w:val="23"/>
                <w:szCs w:val="23"/>
                <w:lang w:val="lt-LT"/>
              </w:rPr>
              <w:t xml:space="preserve"> ATmega328</w:t>
            </w:r>
          </w:p>
        </w:tc>
      </w:tr>
    </w:tbl>
    <w:p w14:paraId="5600B172" w14:textId="77777777" w:rsidR="00E070FD" w:rsidRPr="0025561E" w:rsidRDefault="00E070FD" w:rsidP="00FB67E9">
      <w:pPr>
        <w:spacing w:after="0" w:line="240" w:lineRule="auto"/>
        <w:jc w:val="both"/>
        <w:rPr>
          <w:color w:val="000000" w:themeColor="text1"/>
          <w:sz w:val="23"/>
          <w:szCs w:val="23"/>
          <w:lang w:val="lt-LT"/>
        </w:rPr>
      </w:pPr>
    </w:p>
    <w:p w14:paraId="73A4513B" w14:textId="5B611F67" w:rsidR="00E070FD" w:rsidRDefault="00E070FD" w:rsidP="00FB67E9">
      <w:pPr>
        <w:spacing w:after="0" w:line="240" w:lineRule="auto"/>
        <w:jc w:val="both"/>
        <w:rPr>
          <w:b/>
          <w:color w:val="000000" w:themeColor="text1"/>
          <w:sz w:val="23"/>
          <w:szCs w:val="23"/>
          <w:lang w:val="lt-LT"/>
        </w:rPr>
      </w:pPr>
      <w:r w:rsidRPr="0025561E">
        <w:rPr>
          <w:b/>
          <w:color w:val="000000" w:themeColor="text1"/>
          <w:sz w:val="23"/>
          <w:szCs w:val="23"/>
          <w:lang w:val="lt-LT"/>
        </w:rPr>
        <w:t>6. Transporto priemonių, laukiančių kirsti Lietuvos Respublikos valstybės sieną, eilių valdymo informacinės sistemos techninių priemonių, įdiegtų priešais Šalčininkų pasienio kontrolės punktą, sąrašas:</w:t>
      </w:r>
    </w:p>
    <w:p w14:paraId="37FE8823" w14:textId="77777777" w:rsidR="00F40F1C" w:rsidRPr="0025561E" w:rsidRDefault="00F40F1C" w:rsidP="00FB67E9">
      <w:pPr>
        <w:spacing w:after="0" w:line="240" w:lineRule="auto"/>
        <w:jc w:val="both"/>
        <w:rPr>
          <w:color w:val="000000" w:themeColor="text1"/>
          <w:sz w:val="23"/>
          <w:szCs w:val="23"/>
          <w:lang w:val="lt-LT"/>
        </w:rPr>
      </w:pPr>
    </w:p>
    <w:tbl>
      <w:tblPr>
        <w:tblW w:w="4945" w:type="pct"/>
        <w:tblCellMar>
          <w:left w:w="10" w:type="dxa"/>
          <w:right w:w="10" w:type="dxa"/>
        </w:tblCellMar>
        <w:tblLook w:val="04A0" w:firstRow="1" w:lastRow="0" w:firstColumn="1" w:lastColumn="0" w:noHBand="0" w:noVBand="1"/>
      </w:tblPr>
      <w:tblGrid>
        <w:gridCol w:w="570"/>
        <w:gridCol w:w="2588"/>
        <w:gridCol w:w="899"/>
        <w:gridCol w:w="898"/>
        <w:gridCol w:w="4429"/>
      </w:tblGrid>
      <w:tr w:rsidR="00754ABD" w:rsidRPr="0025561E" w14:paraId="09B20954"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371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Eil.</w:t>
            </w:r>
          </w:p>
          <w:p w14:paraId="38C6AA7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Nr.</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5A96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Pavadinimas </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020D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Mato </w:t>
            </w:r>
          </w:p>
          <w:p w14:paraId="37B9BFB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911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Kiekis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9E42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Modelis, tipas</w:t>
            </w:r>
          </w:p>
        </w:tc>
      </w:tr>
      <w:tr w:rsidR="00754ABD" w:rsidRPr="0025561E" w14:paraId="5B4CBD6C"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CA39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F46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Komutacinė spinta I8U</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8183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9E5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4988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ZPAS SZB-18U/106</w:t>
            </w:r>
          </w:p>
        </w:tc>
      </w:tr>
      <w:tr w:rsidR="00754ABD" w:rsidRPr="0025561E" w14:paraId="0A5394F7"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C99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1EBF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Radiatorius montuojamas į spintą</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6467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EDA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E7F3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              “                               </w:t>
            </w:r>
          </w:p>
        </w:tc>
      </w:tr>
      <w:tr w:rsidR="00754ABD" w:rsidRPr="0025561E" w14:paraId="5C795D4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6BD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2C7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Nešiojamas kompiuteris su programine įranga</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9EE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1D21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C15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HP2570p</w:t>
            </w:r>
          </w:p>
        </w:tc>
      </w:tr>
      <w:tr w:rsidR="00754ABD" w:rsidRPr="0025561E" w14:paraId="40C8E2F9"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40C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4. </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02A8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Komutatorius 8 portų</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BF43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4381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DC5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TP Link TL-SF 1008p</w:t>
            </w:r>
          </w:p>
        </w:tc>
      </w:tr>
      <w:tr w:rsidR="00754ABD" w:rsidRPr="0025561E" w14:paraId="3DCA531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323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87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Vaizdo įrašymo įrenginys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98F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1501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4EB5"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Dahua</w:t>
            </w:r>
            <w:proofErr w:type="spellEnd"/>
            <w:r w:rsidRPr="0025561E">
              <w:rPr>
                <w:color w:val="000000" w:themeColor="text1"/>
                <w:sz w:val="23"/>
                <w:szCs w:val="23"/>
                <w:lang w:val="lt-LT"/>
              </w:rPr>
              <w:t xml:space="preserve"> DH-NVR 4216</w:t>
            </w:r>
          </w:p>
        </w:tc>
      </w:tr>
      <w:tr w:rsidR="00754ABD" w:rsidRPr="0025561E" w14:paraId="280D5518"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65D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6.</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5B41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Kietas diskas įrašymo įrenginiui</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4319"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CFC2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8D7A"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27B777DF"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6300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E3E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Lauko kamera IP su IR pašvietimu </w:t>
            </w:r>
            <w:proofErr w:type="spellStart"/>
            <w:r w:rsidRPr="0025561E">
              <w:rPr>
                <w:color w:val="000000" w:themeColor="text1"/>
                <w:sz w:val="23"/>
                <w:szCs w:val="23"/>
                <w:lang w:val="lt-LT"/>
              </w:rPr>
              <w:t>fix</w:t>
            </w:r>
            <w:proofErr w:type="spellEnd"/>
            <w:r w:rsidRPr="0025561E">
              <w:rPr>
                <w:color w:val="000000" w:themeColor="text1"/>
                <w:sz w:val="23"/>
                <w:szCs w:val="23"/>
                <w:lang w:val="lt-LT"/>
              </w:rPr>
              <w:t xml:space="preserve"> objektyvas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AAF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5154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4A8A"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Qvis</w:t>
            </w:r>
            <w:proofErr w:type="spellEnd"/>
            <w:r w:rsidRPr="0025561E">
              <w:rPr>
                <w:color w:val="000000" w:themeColor="text1"/>
                <w:sz w:val="23"/>
                <w:szCs w:val="23"/>
                <w:lang w:val="lt-LT"/>
              </w:rPr>
              <w:t xml:space="preserve"> AMB-MB</w:t>
            </w:r>
          </w:p>
          <w:p w14:paraId="05EE72D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1.3</w:t>
            </w:r>
          </w:p>
        </w:tc>
      </w:tr>
      <w:tr w:rsidR="00754ABD" w:rsidRPr="0025561E" w14:paraId="5FEC6AC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657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CD6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Numerių nuskaitymo kamera</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F478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C37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43C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NEDAP ANPR</w:t>
            </w:r>
          </w:p>
        </w:tc>
      </w:tr>
      <w:tr w:rsidR="00754ABD" w:rsidRPr="0025561E" w14:paraId="11F31DDA"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86E2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72B5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Monitorius 19“ Samsung</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723B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10AC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7471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Samsung </w:t>
            </w:r>
            <w:proofErr w:type="spellStart"/>
            <w:r w:rsidRPr="0025561E">
              <w:rPr>
                <w:color w:val="000000" w:themeColor="text1"/>
                <w:sz w:val="23"/>
                <w:szCs w:val="23"/>
                <w:lang w:val="lt-LT"/>
              </w:rPr>
              <w:t>Elektronic</w:t>
            </w:r>
            <w:proofErr w:type="spellEnd"/>
            <w:r w:rsidRPr="0025561E">
              <w:rPr>
                <w:color w:val="000000" w:themeColor="text1"/>
                <w:sz w:val="23"/>
                <w:szCs w:val="23"/>
                <w:lang w:val="lt-LT"/>
              </w:rPr>
              <w:t xml:space="preserve"> </w:t>
            </w:r>
          </w:p>
          <w:p w14:paraId="722F0C2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LS19C45</w:t>
            </w:r>
          </w:p>
        </w:tc>
      </w:tr>
      <w:tr w:rsidR="00754ABD" w:rsidRPr="0025561E" w14:paraId="77A1E39B"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DF4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10.</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91A3"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Wifi</w:t>
            </w:r>
            <w:proofErr w:type="spellEnd"/>
            <w:r w:rsidRPr="0025561E">
              <w:rPr>
                <w:color w:val="000000" w:themeColor="text1"/>
                <w:sz w:val="23"/>
                <w:szCs w:val="23"/>
                <w:lang w:val="lt-LT"/>
              </w:rPr>
              <w:t xml:space="preserve"> siųstuvas imtuvas signalų perdavimui</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1B2B"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0B5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4CA9"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17A97E13"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5A6F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11.</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272A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Pasikalbėjimo įrenginys du taškai plius telefonas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10E3"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5B25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F10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DU_POL KFT </w:t>
            </w:r>
          </w:p>
          <w:p w14:paraId="7416543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UP100-GSM</w:t>
            </w:r>
          </w:p>
        </w:tc>
      </w:tr>
      <w:tr w:rsidR="00754ABD" w:rsidRPr="0025561E" w14:paraId="3F1680A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66C7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12.</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77E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Maitinimo šaltinis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9F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A62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3B2B"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Schneider</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Electronic</w:t>
            </w:r>
            <w:proofErr w:type="spellEnd"/>
            <w:r w:rsidRPr="0025561E">
              <w:rPr>
                <w:color w:val="000000" w:themeColor="text1"/>
                <w:sz w:val="23"/>
                <w:szCs w:val="23"/>
                <w:lang w:val="lt-LT"/>
              </w:rPr>
              <w:t xml:space="preserve"> </w:t>
            </w:r>
          </w:p>
          <w:p w14:paraId="35FCD22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ABL8REM24050</w:t>
            </w:r>
          </w:p>
        </w:tc>
      </w:tr>
      <w:tr w:rsidR="00754ABD" w:rsidRPr="0025561E" w14:paraId="2771C635"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33F44" w14:textId="77777777" w:rsidR="00E070FD" w:rsidRPr="0025561E" w:rsidRDefault="00E070FD" w:rsidP="00FB67E9">
            <w:pPr>
              <w:spacing w:after="0" w:line="240" w:lineRule="auto"/>
              <w:jc w:val="both"/>
              <w:rPr>
                <w:color w:val="000000" w:themeColor="text1"/>
                <w:sz w:val="23"/>
                <w:szCs w:val="23"/>
                <w:lang w:val="lt-LT"/>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F0C6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Maitinimo šaltinis lauko sąlygoms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C09E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418F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E8AD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MEAN WELL MDR-60-12</w:t>
            </w:r>
          </w:p>
        </w:tc>
      </w:tr>
      <w:tr w:rsidR="00754ABD" w:rsidRPr="0025561E" w14:paraId="1B6F2B4A"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DA03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13.</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84A5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Automatinis jungiklis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450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C95C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9C4C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EATON</w:t>
            </w:r>
          </w:p>
        </w:tc>
      </w:tr>
      <w:tr w:rsidR="00754ABD" w:rsidRPr="0025561E" w14:paraId="33B9667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C685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14.</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81E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Maitinimo panelė montuojama į komutacinę spintą 9x220V</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67A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C78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8FA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SCHUKO</w:t>
            </w:r>
          </w:p>
        </w:tc>
      </w:tr>
      <w:tr w:rsidR="00754ABD" w:rsidRPr="0025561E" w14:paraId="246C2F35"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D901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15.</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C10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Dviejų sekcijų švieslentė</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161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B37F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DF77B"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Ampron</w:t>
            </w:r>
            <w:proofErr w:type="spellEnd"/>
            <w:r w:rsidRPr="0025561E">
              <w:rPr>
                <w:color w:val="000000" w:themeColor="text1"/>
                <w:sz w:val="23"/>
                <w:szCs w:val="23"/>
                <w:lang w:val="lt-LT"/>
              </w:rPr>
              <w:t xml:space="preserve"> OU HLDS</w:t>
            </w:r>
          </w:p>
        </w:tc>
      </w:tr>
      <w:tr w:rsidR="00754ABD" w:rsidRPr="0025561E" w14:paraId="76E86031"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D21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16.</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8251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Automatinis kelio užtvaras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773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31A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D4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CAME G-6000</w:t>
            </w:r>
          </w:p>
        </w:tc>
      </w:tr>
      <w:tr w:rsidR="00754ABD" w:rsidRPr="0025561E" w14:paraId="3232396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1FE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lastRenderedPageBreak/>
              <w:t xml:space="preserve">17. </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6B9C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Šviesoforai raudona/žalia</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F1B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A43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6D9E7"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5EFA7F57"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E18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18.</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536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Kelio ženklai ir saugaus eismo priemonės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D7714"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DF9E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0EBF"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3A9FE41C"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112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19.</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3229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Informaciniai stendai</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2ECB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38D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BD9B"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0665F42F"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EE94E"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20.</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914BA"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Kelio užtvarų valdiklis</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F0AD"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CCCE"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B7E7"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 xml:space="preserve">STOP BAR </w:t>
            </w:r>
            <w:proofErr w:type="spellStart"/>
            <w:r w:rsidRPr="0025561E">
              <w:rPr>
                <w:color w:val="000000" w:themeColor="text1"/>
                <w:sz w:val="23"/>
                <w:szCs w:val="23"/>
                <w:lang w:val="lt-LT"/>
              </w:rPr>
              <w:t>controller</w:t>
            </w:r>
            <w:proofErr w:type="spellEnd"/>
            <w:r w:rsidRPr="0025561E">
              <w:rPr>
                <w:color w:val="000000" w:themeColor="text1"/>
                <w:sz w:val="23"/>
                <w:szCs w:val="23"/>
                <w:lang w:val="lt-LT"/>
              </w:rPr>
              <w:t xml:space="preserve"> su </w:t>
            </w:r>
            <w:proofErr w:type="spellStart"/>
            <w:r w:rsidRPr="0025561E">
              <w:rPr>
                <w:color w:val="000000" w:themeColor="text1"/>
                <w:sz w:val="23"/>
                <w:szCs w:val="23"/>
                <w:lang w:val="lt-LT"/>
              </w:rPr>
              <w:t>Arduino</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Ethernet</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microcontroller</w:t>
            </w:r>
            <w:proofErr w:type="spellEnd"/>
            <w:r w:rsidRPr="0025561E">
              <w:rPr>
                <w:color w:val="000000" w:themeColor="text1"/>
                <w:sz w:val="23"/>
                <w:szCs w:val="23"/>
                <w:lang w:val="lt-LT"/>
              </w:rPr>
              <w:t xml:space="preserve"> ATmega328</w:t>
            </w:r>
          </w:p>
        </w:tc>
      </w:tr>
    </w:tbl>
    <w:p w14:paraId="10556BB2" w14:textId="77777777" w:rsidR="00E070FD" w:rsidRPr="0025561E" w:rsidRDefault="00E070FD" w:rsidP="00FB67E9">
      <w:pPr>
        <w:spacing w:after="0" w:line="240" w:lineRule="auto"/>
        <w:jc w:val="both"/>
        <w:rPr>
          <w:color w:val="000000" w:themeColor="text1"/>
          <w:sz w:val="23"/>
          <w:szCs w:val="23"/>
          <w:lang w:val="lt-LT"/>
        </w:rPr>
      </w:pPr>
    </w:p>
    <w:p w14:paraId="38113D1E"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rFonts w:eastAsia="Times New Roman"/>
          <w:b/>
          <w:color w:val="000000" w:themeColor="text1"/>
          <w:sz w:val="23"/>
          <w:szCs w:val="23"/>
          <w:lang w:val="lt-LT"/>
        </w:rPr>
        <w:t>7. Transporto priemonių, laukiančių kirsti Lietuvos Respublikos valstybės sieną, eilių valdymo informacinės sistemos techninių priemonių, įdiegtų UAB „</w:t>
      </w:r>
      <w:proofErr w:type="spellStart"/>
      <w:r w:rsidRPr="0025561E">
        <w:rPr>
          <w:rFonts w:eastAsia="Times New Roman"/>
          <w:b/>
          <w:color w:val="000000" w:themeColor="text1"/>
          <w:sz w:val="23"/>
          <w:szCs w:val="23"/>
          <w:lang w:val="lt-LT"/>
        </w:rPr>
        <w:t>Durga</w:t>
      </w:r>
      <w:proofErr w:type="spellEnd"/>
      <w:r w:rsidRPr="0025561E">
        <w:rPr>
          <w:rFonts w:eastAsia="Times New Roman"/>
          <w:b/>
          <w:color w:val="000000" w:themeColor="text1"/>
          <w:sz w:val="23"/>
          <w:szCs w:val="23"/>
          <w:lang w:val="lt-LT"/>
        </w:rPr>
        <w:t>“ palaukimo aikštelėje, esančioje priešais Šalčininkų pasienio kontrolės punktą, sąrašas:</w:t>
      </w:r>
    </w:p>
    <w:p w14:paraId="08627D3F" w14:textId="77777777" w:rsidR="00E070FD" w:rsidRPr="0025561E" w:rsidRDefault="00E070FD" w:rsidP="00FB67E9">
      <w:pPr>
        <w:spacing w:after="0" w:line="240" w:lineRule="auto"/>
        <w:ind w:firstLine="720"/>
        <w:jc w:val="both"/>
        <w:textAlignment w:val="auto"/>
        <w:rPr>
          <w:rFonts w:eastAsia="Times New Roman"/>
          <w:b/>
          <w:color w:val="000000" w:themeColor="text1"/>
          <w:sz w:val="23"/>
          <w:szCs w:val="23"/>
          <w:lang w:val="lt-LT"/>
        </w:rPr>
      </w:pPr>
    </w:p>
    <w:tbl>
      <w:tblPr>
        <w:tblW w:w="5000" w:type="pct"/>
        <w:tblCellMar>
          <w:left w:w="10" w:type="dxa"/>
          <w:right w:w="10" w:type="dxa"/>
        </w:tblCellMar>
        <w:tblLook w:val="04A0" w:firstRow="1" w:lastRow="0" w:firstColumn="1" w:lastColumn="0" w:noHBand="0" w:noVBand="1"/>
      </w:tblPr>
      <w:tblGrid>
        <w:gridCol w:w="571"/>
        <w:gridCol w:w="4269"/>
        <w:gridCol w:w="1235"/>
        <w:gridCol w:w="868"/>
        <w:gridCol w:w="2545"/>
      </w:tblGrid>
      <w:tr w:rsidR="00754ABD" w:rsidRPr="0025561E" w14:paraId="31321A4F"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8917" w14:textId="77777777" w:rsidR="00E070FD" w:rsidRPr="0025561E" w:rsidRDefault="00E070FD" w:rsidP="00FB67E9">
            <w:pPr>
              <w:spacing w:after="0" w:line="240" w:lineRule="auto"/>
              <w:jc w:val="both"/>
              <w:textAlignment w:val="auto"/>
              <w:rPr>
                <w:rFonts w:eastAsia="Times New Roman"/>
                <w:b/>
                <w:color w:val="000000" w:themeColor="text1"/>
                <w:sz w:val="23"/>
                <w:szCs w:val="23"/>
                <w:lang w:val="lt-LT"/>
              </w:rPr>
            </w:pPr>
            <w:r w:rsidRPr="0025561E">
              <w:rPr>
                <w:rFonts w:eastAsia="Times New Roman"/>
                <w:b/>
                <w:color w:val="000000" w:themeColor="text1"/>
                <w:sz w:val="23"/>
                <w:szCs w:val="23"/>
                <w:lang w:val="lt-LT"/>
              </w:rPr>
              <w:t>Eil. Nr.</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721D4" w14:textId="77777777" w:rsidR="00E070FD" w:rsidRPr="0025561E" w:rsidRDefault="00E070FD" w:rsidP="00FB67E9">
            <w:pPr>
              <w:spacing w:after="0" w:line="240" w:lineRule="auto"/>
              <w:jc w:val="both"/>
              <w:textAlignment w:val="auto"/>
              <w:rPr>
                <w:rFonts w:eastAsia="Times New Roman"/>
                <w:b/>
                <w:color w:val="000000" w:themeColor="text1"/>
                <w:sz w:val="23"/>
                <w:szCs w:val="23"/>
                <w:lang w:val="lt-LT"/>
              </w:rPr>
            </w:pPr>
            <w:r w:rsidRPr="0025561E">
              <w:rPr>
                <w:rFonts w:eastAsia="Times New Roman"/>
                <w:b/>
                <w:color w:val="000000" w:themeColor="text1"/>
                <w:sz w:val="23"/>
                <w:szCs w:val="23"/>
                <w:lang w:val="lt-LT"/>
              </w:rPr>
              <w:t>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A01F" w14:textId="77777777" w:rsidR="00E070FD" w:rsidRPr="0025561E" w:rsidRDefault="00E070FD" w:rsidP="00FB67E9">
            <w:pPr>
              <w:spacing w:after="0" w:line="240" w:lineRule="auto"/>
              <w:jc w:val="both"/>
              <w:textAlignment w:val="auto"/>
              <w:rPr>
                <w:rFonts w:eastAsia="Times New Roman"/>
                <w:b/>
                <w:color w:val="000000" w:themeColor="text1"/>
                <w:sz w:val="23"/>
                <w:szCs w:val="23"/>
                <w:lang w:val="lt-LT"/>
              </w:rPr>
            </w:pPr>
            <w:r w:rsidRPr="0025561E">
              <w:rPr>
                <w:rFonts w:eastAsia="Times New Roman"/>
                <w:b/>
                <w:color w:val="000000" w:themeColor="text1"/>
                <w:sz w:val="23"/>
                <w:szCs w:val="23"/>
                <w:lang w:val="lt-LT"/>
              </w:rPr>
              <w:t>Mato 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ADC" w14:textId="77777777" w:rsidR="00E070FD" w:rsidRPr="0025561E" w:rsidRDefault="00E070FD" w:rsidP="00FB67E9">
            <w:pPr>
              <w:spacing w:after="0" w:line="240" w:lineRule="auto"/>
              <w:jc w:val="both"/>
              <w:textAlignment w:val="auto"/>
              <w:rPr>
                <w:rFonts w:eastAsia="Times New Roman"/>
                <w:b/>
                <w:color w:val="000000" w:themeColor="text1"/>
                <w:sz w:val="23"/>
                <w:szCs w:val="23"/>
                <w:lang w:val="lt-LT"/>
              </w:rPr>
            </w:pPr>
            <w:r w:rsidRPr="0025561E">
              <w:rPr>
                <w:rFonts w:eastAsia="Times New Roman"/>
                <w:b/>
                <w:color w:val="000000" w:themeColor="text1"/>
                <w:sz w:val="23"/>
                <w:szCs w:val="23"/>
                <w:lang w:val="lt-LT"/>
              </w:rPr>
              <w:t>Kiekis</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32EAB" w14:textId="77777777" w:rsidR="00E070FD" w:rsidRPr="0025561E" w:rsidRDefault="00E070FD" w:rsidP="00FB67E9">
            <w:pPr>
              <w:spacing w:after="0" w:line="240" w:lineRule="auto"/>
              <w:jc w:val="both"/>
              <w:textAlignment w:val="auto"/>
              <w:rPr>
                <w:rFonts w:eastAsia="Times New Roman"/>
                <w:b/>
                <w:color w:val="000000" w:themeColor="text1"/>
                <w:sz w:val="23"/>
                <w:szCs w:val="23"/>
                <w:lang w:val="lt-LT"/>
              </w:rPr>
            </w:pPr>
            <w:r w:rsidRPr="0025561E">
              <w:rPr>
                <w:rFonts w:eastAsia="Times New Roman"/>
                <w:b/>
                <w:color w:val="000000" w:themeColor="text1"/>
                <w:sz w:val="23"/>
                <w:szCs w:val="23"/>
                <w:lang w:val="lt-LT"/>
              </w:rPr>
              <w:t>Modelis, tipas</w:t>
            </w:r>
          </w:p>
        </w:tc>
      </w:tr>
      <w:tr w:rsidR="00754ABD" w:rsidRPr="0025561E" w14:paraId="4112AAA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0769"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48A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 xml:space="preserve">IP vaizdo kamera 3 </w:t>
            </w:r>
            <w:proofErr w:type="spellStart"/>
            <w:r w:rsidRPr="0025561E">
              <w:rPr>
                <w:rFonts w:eastAsia="Times New Roman"/>
                <w:color w:val="000000" w:themeColor="text1"/>
                <w:sz w:val="23"/>
                <w:szCs w:val="23"/>
                <w:lang w:val="lt-LT"/>
              </w:rPr>
              <w:t>Mpx</w:t>
            </w:r>
            <w:proofErr w:type="spellEnd"/>
            <w:r w:rsidRPr="0025561E">
              <w:rPr>
                <w:rFonts w:eastAsia="Times New Roman"/>
                <w:color w:val="000000" w:themeColor="text1"/>
                <w:sz w:val="23"/>
                <w:szCs w:val="23"/>
                <w:lang w:val="lt-LT"/>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D0CE"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64EE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7BCA"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w:t>
            </w:r>
            <w:proofErr w:type="spellStart"/>
            <w:r w:rsidRPr="0025561E">
              <w:rPr>
                <w:rFonts w:eastAsia="Times New Roman"/>
                <w:color w:val="000000" w:themeColor="text1"/>
                <w:sz w:val="23"/>
                <w:szCs w:val="23"/>
                <w:lang w:val="lt-LT"/>
              </w:rPr>
              <w:t>Dahua</w:t>
            </w:r>
            <w:proofErr w:type="spellEnd"/>
            <w:r w:rsidRPr="0025561E">
              <w:rPr>
                <w:rFonts w:eastAsia="Times New Roman"/>
                <w:color w:val="000000" w:themeColor="text1"/>
                <w:sz w:val="23"/>
                <w:szCs w:val="23"/>
                <w:lang w:val="lt-LT"/>
              </w:rPr>
              <w:t xml:space="preserve"> IPC-HFW1320S-36</w:t>
            </w:r>
          </w:p>
        </w:tc>
      </w:tr>
      <w:tr w:rsidR="00754ABD" w:rsidRPr="0025561E" w14:paraId="7E53F271"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8CFD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2.</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9129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 xml:space="preserve">Numerių nuskaitymo kamera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FA6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FDF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9737" w14:textId="77777777" w:rsidR="00E070FD" w:rsidRPr="0025561E" w:rsidRDefault="00E070FD" w:rsidP="00FB67E9">
            <w:pPr>
              <w:spacing w:after="0" w:line="240" w:lineRule="auto"/>
              <w:jc w:val="both"/>
              <w:textAlignment w:val="auto"/>
              <w:rPr>
                <w:color w:val="000000" w:themeColor="text1"/>
                <w:sz w:val="23"/>
                <w:szCs w:val="23"/>
              </w:rPr>
            </w:pPr>
            <w:r w:rsidRPr="0025561E">
              <w:rPr>
                <w:rFonts w:eastAsia="Times New Roman"/>
                <w:color w:val="000000" w:themeColor="text1"/>
                <w:sz w:val="23"/>
                <w:szCs w:val="23"/>
                <w:lang w:val="lt-LT"/>
              </w:rPr>
              <w:t>„NEDAP ANPR ACCESS</w:t>
            </w:r>
          </w:p>
        </w:tc>
      </w:tr>
      <w:tr w:rsidR="00754ABD" w:rsidRPr="0025561E" w14:paraId="58EFC58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D49B"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3.</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2C61"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 xml:space="preserve">Kelio užtvaro kontroleris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58A2"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 xml:space="preserve">vnt.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51F0F"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64FB" w14:textId="77777777" w:rsidR="00E070FD" w:rsidRPr="0025561E" w:rsidRDefault="00E070FD" w:rsidP="00FB67E9">
            <w:pPr>
              <w:spacing w:after="0" w:line="240" w:lineRule="auto"/>
              <w:jc w:val="both"/>
              <w:textAlignment w:val="auto"/>
              <w:rPr>
                <w:color w:val="000000" w:themeColor="text1"/>
                <w:sz w:val="23"/>
                <w:szCs w:val="23"/>
              </w:rPr>
            </w:pPr>
            <w:r w:rsidRPr="0025561E">
              <w:rPr>
                <w:rFonts w:eastAsia="Times New Roman"/>
                <w:color w:val="000000" w:themeColor="text1"/>
                <w:sz w:val="23"/>
                <w:szCs w:val="23"/>
                <w:lang w:val="lt-LT"/>
              </w:rPr>
              <w:t>„</w:t>
            </w:r>
            <w:proofErr w:type="spellStart"/>
            <w:r w:rsidRPr="0025561E">
              <w:rPr>
                <w:rFonts w:eastAsia="Times New Roman"/>
                <w:color w:val="000000" w:themeColor="text1"/>
                <w:sz w:val="23"/>
                <w:szCs w:val="23"/>
                <w:lang w:val="lt-LT"/>
              </w:rPr>
              <w:t>Ampron</w:t>
            </w:r>
            <w:proofErr w:type="spellEnd"/>
            <w:r w:rsidRPr="0025561E">
              <w:rPr>
                <w:rFonts w:eastAsia="Times New Roman"/>
                <w:color w:val="000000" w:themeColor="text1"/>
                <w:sz w:val="23"/>
                <w:szCs w:val="23"/>
                <w:lang w:val="lt-LT"/>
              </w:rPr>
              <w:t xml:space="preserve"> SD </w:t>
            </w:r>
            <w:proofErr w:type="spellStart"/>
            <w:r w:rsidRPr="0025561E">
              <w:rPr>
                <w:rFonts w:eastAsia="Times New Roman"/>
                <w:color w:val="000000" w:themeColor="text1"/>
                <w:sz w:val="23"/>
                <w:szCs w:val="23"/>
                <w:lang w:val="lt-LT"/>
              </w:rPr>
              <w:t>Controller</w:t>
            </w:r>
            <w:proofErr w:type="spellEnd"/>
            <w:r w:rsidRPr="0025561E">
              <w:rPr>
                <w:rFonts w:eastAsia="Times New Roman"/>
                <w:color w:val="000000" w:themeColor="text1"/>
                <w:sz w:val="23"/>
                <w:szCs w:val="23"/>
                <w:lang w:val="lt-LT"/>
              </w:rPr>
              <w:t>“</w:t>
            </w:r>
          </w:p>
        </w:tc>
      </w:tr>
      <w:tr w:rsidR="00754ABD" w:rsidRPr="0025561E" w14:paraId="417B39D4"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A04C"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4.</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43091"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 xml:space="preserve">Švieslentė, dviejų sekcijų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803EB"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B1A2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099B"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w:t>
            </w:r>
            <w:proofErr w:type="spellStart"/>
            <w:r w:rsidRPr="0025561E">
              <w:rPr>
                <w:rFonts w:eastAsia="Times New Roman"/>
                <w:color w:val="000000" w:themeColor="text1"/>
                <w:sz w:val="23"/>
                <w:szCs w:val="23"/>
                <w:lang w:val="lt-LT"/>
              </w:rPr>
              <w:t>Ampron</w:t>
            </w:r>
            <w:proofErr w:type="spellEnd"/>
            <w:r w:rsidRPr="0025561E">
              <w:rPr>
                <w:rFonts w:eastAsia="Times New Roman"/>
                <w:color w:val="000000" w:themeColor="text1"/>
                <w:sz w:val="23"/>
                <w:szCs w:val="23"/>
                <w:lang w:val="lt-LT"/>
              </w:rPr>
              <w:t xml:space="preserve"> </w:t>
            </w:r>
            <w:proofErr w:type="spellStart"/>
            <w:r w:rsidRPr="0025561E">
              <w:rPr>
                <w:rFonts w:eastAsia="Times New Roman"/>
                <w:color w:val="000000" w:themeColor="text1"/>
                <w:sz w:val="23"/>
                <w:szCs w:val="23"/>
                <w:lang w:val="lt-LT"/>
              </w:rPr>
              <w:t>modular</w:t>
            </w:r>
            <w:proofErr w:type="spellEnd"/>
            <w:r w:rsidRPr="0025561E">
              <w:rPr>
                <w:rFonts w:eastAsia="Times New Roman"/>
                <w:color w:val="000000" w:themeColor="text1"/>
                <w:sz w:val="23"/>
                <w:szCs w:val="23"/>
                <w:lang w:val="lt-LT"/>
              </w:rPr>
              <w:t xml:space="preserve"> LED </w:t>
            </w:r>
            <w:proofErr w:type="spellStart"/>
            <w:r w:rsidRPr="0025561E">
              <w:rPr>
                <w:rFonts w:eastAsia="Times New Roman"/>
                <w:color w:val="000000" w:themeColor="text1"/>
                <w:sz w:val="23"/>
                <w:szCs w:val="23"/>
                <w:lang w:val="lt-LT"/>
              </w:rPr>
              <w:t>display</w:t>
            </w:r>
            <w:proofErr w:type="spellEnd"/>
            <w:r w:rsidRPr="0025561E">
              <w:rPr>
                <w:rFonts w:eastAsia="Times New Roman"/>
                <w:color w:val="000000" w:themeColor="text1"/>
                <w:sz w:val="23"/>
                <w:szCs w:val="23"/>
                <w:lang w:val="lt-LT"/>
              </w:rPr>
              <w:t>“</w:t>
            </w:r>
          </w:p>
        </w:tc>
      </w:tr>
      <w:tr w:rsidR="00754ABD" w:rsidRPr="0025561E" w14:paraId="6D9C54B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4E89"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5.</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B36B"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 xml:space="preserve">Komutatorius 24 portų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B49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B87C"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3D4C"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„TP-Link TL-SF1024“</w:t>
            </w:r>
          </w:p>
        </w:tc>
      </w:tr>
      <w:tr w:rsidR="00754ABD" w:rsidRPr="0025561E" w14:paraId="65834C1B"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DA1A"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6.</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DC27"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roofErr w:type="spellStart"/>
            <w:r w:rsidRPr="0025561E">
              <w:rPr>
                <w:rFonts w:eastAsia="Times New Roman"/>
                <w:color w:val="000000" w:themeColor="text1"/>
                <w:sz w:val="23"/>
                <w:szCs w:val="23"/>
                <w:lang w:val="lt-LT"/>
              </w:rPr>
              <w:t>Hermetinė</w:t>
            </w:r>
            <w:proofErr w:type="spellEnd"/>
            <w:r w:rsidRPr="0025561E">
              <w:rPr>
                <w:rFonts w:eastAsia="Times New Roman"/>
                <w:color w:val="000000" w:themeColor="text1"/>
                <w:sz w:val="23"/>
                <w:szCs w:val="23"/>
                <w:lang w:val="lt-LT"/>
              </w:rPr>
              <w:t xml:space="preserve"> komutacinė dėžutė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AB3A9"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B3F0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4</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A0ED"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60C62DF8"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BA7DC"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7.</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8D05"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Stulpas 3,5 m. aukščio su pamatu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DA74"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3B4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FF68"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6B7D0226"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603B"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8.</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E88CE"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 xml:space="preserve">Optikos keitiklis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32AB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A8D3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8</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75B0E"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TP-Link MC111CS</w:t>
            </w:r>
          </w:p>
        </w:tc>
      </w:tr>
      <w:tr w:rsidR="00754ABD" w:rsidRPr="0025561E" w14:paraId="1098E03A"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85262"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9.</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46B3"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Kintamos informacijos ženklas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3DB5"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22C3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E257"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1B4DAC25"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EC28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10.</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640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Maitinimo šaltinis 24 V</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0FBF"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FCDC"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6207"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295ACEE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B5D3"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11.</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23D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Maitinimo šaltinis 12 V</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ADD2"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2C67"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9407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6286FED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2EB2"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12.</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18E9"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Vamzdis PVC d 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D8FF8"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D117"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290</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A61CF"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1CAE793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A6FBD"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13.</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A15F"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Vamzdis PVC d100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68CA"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4FED3"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330</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BEA5"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7D10A9F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BF795"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14.</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60478"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Optinis kabelis 4 skaidulų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3474"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71D35"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170</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856A4"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24684A2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C01"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15.</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4470A"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Optinis kabelis 2 skaidulų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18B5"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EBBF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540</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C940B"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1A1C9545"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AF8D"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16.</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B8CB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UTP lauko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0FD1"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7567"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90</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DE43"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02C6FDC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7453E"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17.</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838D0"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Kabelis 2x1,5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3C83"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622DC"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45</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57BE"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6C6E64BA"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6D9E"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18.</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0915"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Kabelis 3x1,5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74CC"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8DD9"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40</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BB293"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r w:rsidR="00754ABD" w:rsidRPr="0025561E" w14:paraId="334D31E9"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B1DAB"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19.</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0AC1"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Kabelis 3x2,5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5B96"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82A7"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r w:rsidRPr="0025561E">
              <w:rPr>
                <w:rFonts w:eastAsia="Times New Roman"/>
                <w:color w:val="000000" w:themeColor="text1"/>
                <w:sz w:val="23"/>
                <w:szCs w:val="23"/>
                <w:lang w:val="lt-LT"/>
              </w:rPr>
              <w:t>225</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60F7D" w14:textId="77777777" w:rsidR="00E070FD" w:rsidRPr="0025561E" w:rsidRDefault="00E070FD" w:rsidP="00FB67E9">
            <w:pPr>
              <w:spacing w:after="0" w:line="240" w:lineRule="auto"/>
              <w:jc w:val="both"/>
              <w:textAlignment w:val="auto"/>
              <w:rPr>
                <w:rFonts w:eastAsia="Times New Roman"/>
                <w:color w:val="000000" w:themeColor="text1"/>
                <w:sz w:val="23"/>
                <w:szCs w:val="23"/>
                <w:lang w:val="lt-LT"/>
              </w:rPr>
            </w:pPr>
          </w:p>
        </w:tc>
      </w:tr>
    </w:tbl>
    <w:p w14:paraId="33808918" w14:textId="77777777" w:rsidR="00E070FD" w:rsidRPr="0025561E" w:rsidRDefault="00E070FD" w:rsidP="00FB67E9">
      <w:pPr>
        <w:spacing w:after="0" w:line="240" w:lineRule="auto"/>
        <w:jc w:val="both"/>
        <w:rPr>
          <w:color w:val="000000" w:themeColor="text1"/>
          <w:sz w:val="23"/>
          <w:szCs w:val="23"/>
          <w:lang w:val="lt-LT"/>
        </w:rPr>
      </w:pPr>
    </w:p>
    <w:p w14:paraId="65182234" w14:textId="3C43535D" w:rsidR="00E070FD" w:rsidRDefault="00E070FD" w:rsidP="00FB67E9">
      <w:pPr>
        <w:spacing w:after="0" w:line="240" w:lineRule="auto"/>
        <w:jc w:val="both"/>
        <w:rPr>
          <w:b/>
          <w:color w:val="000000" w:themeColor="text1"/>
          <w:sz w:val="23"/>
          <w:szCs w:val="23"/>
          <w:lang w:val="lt-LT"/>
        </w:rPr>
      </w:pPr>
      <w:r w:rsidRPr="0025561E">
        <w:rPr>
          <w:b/>
          <w:color w:val="000000" w:themeColor="text1"/>
          <w:sz w:val="23"/>
          <w:szCs w:val="23"/>
          <w:lang w:val="lt-LT"/>
        </w:rPr>
        <w:t>8. Transporto priemonių, laukiančių kirsti Lietuvos Respublikos valstybės sieną, eilių valdymo informacinės sistemos techninių priemonių, įdiegtų priešais Raigardo pasienio kontrolės punktą, sąrašas:</w:t>
      </w:r>
    </w:p>
    <w:p w14:paraId="7DE1EED3" w14:textId="77777777" w:rsidR="00F40F1C" w:rsidRPr="0025561E" w:rsidRDefault="00F40F1C" w:rsidP="00FB67E9">
      <w:pPr>
        <w:spacing w:after="0" w:line="240" w:lineRule="auto"/>
        <w:jc w:val="both"/>
        <w:rPr>
          <w:color w:val="000000" w:themeColor="text1"/>
          <w:sz w:val="23"/>
          <w:szCs w:val="23"/>
          <w:lang w:val="lt-LT"/>
        </w:rPr>
      </w:pPr>
    </w:p>
    <w:tbl>
      <w:tblPr>
        <w:tblW w:w="4945" w:type="pct"/>
        <w:tblCellMar>
          <w:left w:w="10" w:type="dxa"/>
          <w:right w:w="10" w:type="dxa"/>
        </w:tblCellMar>
        <w:tblLook w:val="04A0" w:firstRow="1" w:lastRow="0" w:firstColumn="1" w:lastColumn="0" w:noHBand="0" w:noVBand="1"/>
      </w:tblPr>
      <w:tblGrid>
        <w:gridCol w:w="571"/>
        <w:gridCol w:w="2574"/>
        <w:gridCol w:w="940"/>
        <w:gridCol w:w="898"/>
        <w:gridCol w:w="4401"/>
      </w:tblGrid>
      <w:tr w:rsidR="00754ABD" w:rsidRPr="0025561E" w14:paraId="737188F9"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4FF7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Eil.</w:t>
            </w:r>
          </w:p>
          <w:p w14:paraId="1129DC5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Nr.</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BF9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Pavadinimas </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46F4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Mato </w:t>
            </w:r>
          </w:p>
          <w:p w14:paraId="35EDEC0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5B93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Kiekis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5A0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Modelis, tipas</w:t>
            </w:r>
          </w:p>
        </w:tc>
      </w:tr>
      <w:tr w:rsidR="00754ABD" w:rsidRPr="0025561E" w14:paraId="04729127"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BA0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BAD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Komutacinė spinta I8U</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7A07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EC7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848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ZPAS </w:t>
            </w:r>
          </w:p>
        </w:tc>
      </w:tr>
      <w:tr w:rsidR="00754ABD" w:rsidRPr="0025561E" w14:paraId="32D5BC71"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7268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D42E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Lauko spinta, </w:t>
            </w:r>
            <w:proofErr w:type="spellStart"/>
            <w:r w:rsidRPr="0025561E">
              <w:rPr>
                <w:color w:val="000000" w:themeColor="text1"/>
                <w:sz w:val="23"/>
                <w:szCs w:val="23"/>
                <w:lang w:val="lt-LT"/>
              </w:rPr>
              <w:t>hermetinė</w:t>
            </w:r>
            <w:proofErr w:type="spellEnd"/>
            <w:r w:rsidRPr="0025561E">
              <w:rPr>
                <w:color w:val="000000" w:themeColor="text1"/>
                <w:sz w:val="23"/>
                <w:szCs w:val="23"/>
                <w:lang w:val="lt-LT"/>
              </w:rPr>
              <w:t xml:space="preserve"> su montažine plokšte</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BDE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6DD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38FA"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Toten</w:t>
            </w:r>
            <w:proofErr w:type="spellEnd"/>
            <w:r w:rsidRPr="0025561E">
              <w:rPr>
                <w:color w:val="000000" w:themeColor="text1"/>
                <w:sz w:val="23"/>
                <w:szCs w:val="23"/>
                <w:lang w:val="lt-LT"/>
              </w:rPr>
              <w:t xml:space="preserve"> CO </w:t>
            </w:r>
            <w:proofErr w:type="spellStart"/>
            <w:r w:rsidRPr="0025561E">
              <w:rPr>
                <w:color w:val="000000" w:themeColor="text1"/>
                <w:sz w:val="23"/>
                <w:szCs w:val="23"/>
                <w:lang w:val="lt-LT"/>
              </w:rPr>
              <w:t>Limited</w:t>
            </w:r>
            <w:proofErr w:type="spellEnd"/>
          </w:p>
        </w:tc>
      </w:tr>
      <w:tr w:rsidR="00754ABD" w:rsidRPr="0025561E" w14:paraId="3D533C6F"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0B0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3.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D19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Ventiliatorius į spintą</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AE5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9694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90C22"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Schneider</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Electric</w:t>
            </w:r>
            <w:proofErr w:type="spellEnd"/>
          </w:p>
        </w:tc>
      </w:tr>
      <w:tr w:rsidR="00754ABD" w:rsidRPr="0025561E" w14:paraId="11BC966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23E2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4.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164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Termostatas montuojamas į spintą ant DIN bėgelio</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CA8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5794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9638A"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Schneider</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Electric</w:t>
            </w:r>
            <w:proofErr w:type="spellEnd"/>
          </w:p>
        </w:tc>
      </w:tr>
      <w:tr w:rsidR="00754ABD" w:rsidRPr="0025561E" w14:paraId="6E21AEE8"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39FA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5.</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8B2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Radiatorius montuojamas į spintą</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4DE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797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2B3E"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Type HG 140          </w:t>
            </w:r>
          </w:p>
        </w:tc>
      </w:tr>
      <w:tr w:rsidR="00754ABD" w:rsidRPr="0025561E" w14:paraId="3CAB9988"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FDBC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6.</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ADD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Nešiojamas kompiuteris su programine įranga</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F0CE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F6C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14D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HP Elite </w:t>
            </w:r>
            <w:proofErr w:type="spellStart"/>
            <w:r w:rsidRPr="0025561E">
              <w:rPr>
                <w:color w:val="000000" w:themeColor="text1"/>
                <w:sz w:val="23"/>
                <w:szCs w:val="23"/>
                <w:lang w:val="lt-LT"/>
              </w:rPr>
              <w:t>Book</w:t>
            </w:r>
            <w:proofErr w:type="spellEnd"/>
            <w:r w:rsidRPr="0025561E">
              <w:rPr>
                <w:color w:val="000000" w:themeColor="text1"/>
                <w:sz w:val="23"/>
                <w:szCs w:val="23"/>
                <w:lang w:val="lt-LT"/>
              </w:rPr>
              <w:t xml:space="preserve"> 2570p</w:t>
            </w:r>
          </w:p>
        </w:tc>
      </w:tr>
      <w:tr w:rsidR="00754ABD" w:rsidRPr="0025561E" w14:paraId="783A183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DC1F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7.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CB4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Komutatorius 8 portų</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903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AE1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FBA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TP Link TL-SF 1008p</w:t>
            </w:r>
          </w:p>
        </w:tc>
      </w:tr>
      <w:tr w:rsidR="00754ABD" w:rsidRPr="0025561E" w14:paraId="0F4AEC99"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F30E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lastRenderedPageBreak/>
              <w:t>8.</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3AF6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Vaizdo įrašymo įrenginys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306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B06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B9E9"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Dahua</w:t>
            </w:r>
            <w:proofErr w:type="spellEnd"/>
            <w:r w:rsidRPr="0025561E">
              <w:rPr>
                <w:color w:val="000000" w:themeColor="text1"/>
                <w:sz w:val="23"/>
                <w:szCs w:val="23"/>
                <w:lang w:val="lt-LT"/>
              </w:rPr>
              <w:t xml:space="preserve"> DH-NVR 4216</w:t>
            </w:r>
          </w:p>
        </w:tc>
      </w:tr>
      <w:tr w:rsidR="00754ABD" w:rsidRPr="0025561E" w14:paraId="5057EAA9"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71F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9.</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D60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Kietas diskas įrašymo įrenginiui</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B1825"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2D7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F08F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Seagate SV35</w:t>
            </w:r>
          </w:p>
        </w:tc>
      </w:tr>
      <w:tr w:rsidR="00754ABD" w:rsidRPr="0025561E" w14:paraId="4B944DA1"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223D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10.</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5F62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Lauko kamera IP su IR pašvietimu </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F9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68F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2299"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Qvis</w:t>
            </w:r>
            <w:proofErr w:type="spellEnd"/>
            <w:r w:rsidRPr="0025561E">
              <w:rPr>
                <w:color w:val="000000" w:themeColor="text1"/>
                <w:sz w:val="23"/>
                <w:szCs w:val="23"/>
                <w:lang w:val="lt-LT"/>
              </w:rPr>
              <w:t xml:space="preserve"> AMB-MB</w:t>
            </w:r>
          </w:p>
          <w:p w14:paraId="5FB205C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1.3</w:t>
            </w:r>
          </w:p>
        </w:tc>
      </w:tr>
      <w:tr w:rsidR="00754ABD" w:rsidRPr="0025561E" w14:paraId="7C44FEA3"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2E50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11.</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8A7E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Numerių nuskaitymo kamera</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9CB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C58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12C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NEDAP ANPR</w:t>
            </w:r>
          </w:p>
        </w:tc>
      </w:tr>
      <w:tr w:rsidR="00754ABD" w:rsidRPr="0025561E" w14:paraId="52860F9A"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9ADF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12.</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0B2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Monitorius 19“ Samsung</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EF8A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298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1766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Samsung </w:t>
            </w:r>
            <w:proofErr w:type="spellStart"/>
            <w:r w:rsidRPr="0025561E">
              <w:rPr>
                <w:color w:val="000000" w:themeColor="text1"/>
                <w:sz w:val="23"/>
                <w:szCs w:val="23"/>
                <w:lang w:val="lt-LT"/>
              </w:rPr>
              <w:t>Elektronic</w:t>
            </w:r>
            <w:proofErr w:type="spellEnd"/>
            <w:r w:rsidRPr="0025561E">
              <w:rPr>
                <w:color w:val="000000" w:themeColor="text1"/>
                <w:sz w:val="23"/>
                <w:szCs w:val="23"/>
                <w:lang w:val="lt-LT"/>
              </w:rPr>
              <w:t xml:space="preserve"> </w:t>
            </w:r>
          </w:p>
          <w:p w14:paraId="17988DD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LS19C45</w:t>
            </w:r>
          </w:p>
        </w:tc>
      </w:tr>
      <w:tr w:rsidR="00754ABD" w:rsidRPr="0025561E" w14:paraId="5AA8CFC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15E0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13.</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0757A"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Wifi</w:t>
            </w:r>
            <w:proofErr w:type="spellEnd"/>
            <w:r w:rsidRPr="0025561E">
              <w:rPr>
                <w:color w:val="000000" w:themeColor="text1"/>
                <w:sz w:val="23"/>
                <w:szCs w:val="23"/>
                <w:lang w:val="lt-LT"/>
              </w:rPr>
              <w:t xml:space="preserve"> siųstuvas imtuvas signalų perdavimui</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A1CF"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76FE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7B09"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Ubiquity</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Nanostation</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Loco</w:t>
            </w:r>
            <w:proofErr w:type="spellEnd"/>
            <w:r w:rsidRPr="0025561E">
              <w:rPr>
                <w:color w:val="000000" w:themeColor="text1"/>
                <w:sz w:val="23"/>
                <w:szCs w:val="23"/>
                <w:lang w:val="lt-LT"/>
              </w:rPr>
              <w:t xml:space="preserve"> M5</w:t>
            </w:r>
          </w:p>
        </w:tc>
      </w:tr>
      <w:tr w:rsidR="00754ABD" w:rsidRPr="0025561E" w14:paraId="1B90DF8C"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6DD8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14.</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D69A5"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Pasikalbėjimo įrenginys du taškai plius telefonas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C479"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0E2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BD0D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DU_POL KFT </w:t>
            </w:r>
          </w:p>
          <w:p w14:paraId="3BB7F72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UP100-GSM</w:t>
            </w:r>
          </w:p>
        </w:tc>
      </w:tr>
      <w:tr w:rsidR="00754ABD" w:rsidRPr="0025561E" w14:paraId="069929D4"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AB9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15.</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ABD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Maitinimo šaltinis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46DD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5C2A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4</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E87F"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Mean</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well</w:t>
            </w:r>
            <w:proofErr w:type="spellEnd"/>
            <w:r w:rsidRPr="0025561E">
              <w:rPr>
                <w:color w:val="000000" w:themeColor="text1"/>
                <w:sz w:val="23"/>
                <w:szCs w:val="23"/>
                <w:lang w:val="lt-LT"/>
              </w:rPr>
              <w:t xml:space="preserve"> DR-15-12</w:t>
            </w:r>
          </w:p>
        </w:tc>
      </w:tr>
      <w:tr w:rsidR="00754ABD" w:rsidRPr="0025561E" w14:paraId="3028952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6DC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16.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D406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Šviesoforas dviejų sekcijų</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BD13"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17B3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A36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T-LED 42</w:t>
            </w:r>
          </w:p>
        </w:tc>
      </w:tr>
      <w:tr w:rsidR="00754ABD" w:rsidRPr="0025561E" w14:paraId="1E04CA02"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0B7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17.</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AFDC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Maitinimo panelė montuojama į komutacinę spintą 9x220V</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7309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9EAC"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09B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SCHUKO</w:t>
            </w:r>
          </w:p>
        </w:tc>
      </w:tr>
      <w:tr w:rsidR="00754ABD" w:rsidRPr="0025561E" w14:paraId="6809B4C1"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681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19.</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54C5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Dviejų sekcijų švieslentė</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EB911"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E86A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DD4E"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Ampron</w:t>
            </w:r>
            <w:proofErr w:type="spellEnd"/>
            <w:r w:rsidRPr="0025561E">
              <w:rPr>
                <w:color w:val="000000" w:themeColor="text1"/>
                <w:sz w:val="23"/>
                <w:szCs w:val="23"/>
                <w:lang w:val="lt-LT"/>
              </w:rPr>
              <w:t xml:space="preserve"> OU MLDS</w:t>
            </w:r>
          </w:p>
        </w:tc>
      </w:tr>
      <w:tr w:rsidR="00754ABD" w:rsidRPr="0015295C" w14:paraId="2FD858C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2B8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20.</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A49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Vienos pozicijos indukcinis jutiklis su kilpa</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512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B41A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3</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65B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EMX </w:t>
            </w:r>
            <w:proofErr w:type="spellStart"/>
            <w:r w:rsidRPr="0025561E">
              <w:rPr>
                <w:color w:val="000000" w:themeColor="text1"/>
                <w:sz w:val="23"/>
                <w:szCs w:val="23"/>
                <w:lang w:val="lt-LT"/>
              </w:rPr>
              <w:t>Industries</w:t>
            </w:r>
            <w:proofErr w:type="spellEnd"/>
            <w:r w:rsidRPr="0025561E">
              <w:rPr>
                <w:color w:val="000000" w:themeColor="text1"/>
                <w:sz w:val="23"/>
                <w:szCs w:val="23"/>
                <w:lang w:val="lt-LT"/>
              </w:rPr>
              <w:t xml:space="preserve"> INC EMX Ultra IIDTEK</w:t>
            </w:r>
          </w:p>
        </w:tc>
      </w:tr>
      <w:tr w:rsidR="00754ABD" w:rsidRPr="0025561E" w14:paraId="26EB5834"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38E3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21.</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6A0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Pakeliamas užtvaras su 3 m. svirtimi</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B800"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B9B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2933"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0C94AF4E"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3921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22.</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55F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Automatinis kelio užtvaras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EE3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E68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E9D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BL 229</w:t>
            </w:r>
          </w:p>
        </w:tc>
      </w:tr>
      <w:tr w:rsidR="00754ABD" w:rsidRPr="0025561E" w14:paraId="1472F620"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00C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23.</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AA0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Automatinis kelio užtvaras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E9A6"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38A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06297"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CAME G-4000</w:t>
            </w:r>
          </w:p>
        </w:tc>
      </w:tr>
      <w:tr w:rsidR="00754ABD" w:rsidRPr="0025561E" w14:paraId="1B486E9D"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F71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 xml:space="preserve">24.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C733F"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Šviesoforas raudona/žalia</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E059"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4937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33F8"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2C520F34"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3562"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25.</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BADB"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Kelio ženklai ir saugaus eismo priemonės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3D9F" w14:textId="77777777" w:rsidR="00E070FD" w:rsidRPr="0025561E" w:rsidRDefault="00E070FD" w:rsidP="00FB67E9">
            <w:pPr>
              <w:spacing w:after="0" w:line="240" w:lineRule="auto"/>
              <w:jc w:val="both"/>
              <w:rPr>
                <w:color w:val="000000" w:themeColor="text1"/>
                <w:sz w:val="23"/>
                <w:szCs w:val="23"/>
                <w:lang w:val="lt-LT"/>
              </w:rPr>
            </w:pPr>
            <w:proofErr w:type="spellStart"/>
            <w:r w:rsidRPr="0025561E">
              <w:rPr>
                <w:color w:val="000000" w:themeColor="text1"/>
                <w:sz w:val="23"/>
                <w:szCs w:val="23"/>
                <w:lang w:val="lt-LT"/>
              </w:rPr>
              <w:t>kompl</w:t>
            </w:r>
            <w:proofErr w:type="spellEnd"/>
            <w:r w:rsidRPr="0025561E">
              <w:rPr>
                <w:color w:val="000000" w:themeColor="text1"/>
                <w:sz w:val="23"/>
                <w:szCs w:val="23"/>
                <w:lang w:val="lt-LT"/>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5E35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1</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4DA2"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4A535BE9"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FF14"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26.</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F7D28"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Informaciniai stendai</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27AD"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BB78A" w14:textId="77777777" w:rsidR="00E070FD" w:rsidRPr="0025561E" w:rsidRDefault="00E070FD" w:rsidP="00FB67E9">
            <w:pPr>
              <w:spacing w:after="0" w:line="240" w:lineRule="auto"/>
              <w:jc w:val="both"/>
              <w:rPr>
                <w:color w:val="000000" w:themeColor="text1"/>
                <w:sz w:val="23"/>
                <w:szCs w:val="23"/>
                <w:lang w:val="lt-LT"/>
              </w:rPr>
            </w:pPr>
            <w:r w:rsidRPr="0025561E">
              <w:rPr>
                <w:color w:val="000000" w:themeColor="text1"/>
                <w:sz w:val="23"/>
                <w:szCs w:val="23"/>
                <w:lang w:val="lt-LT"/>
              </w:rPr>
              <w:t>2</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22F7"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76DCC0D1"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CEFC" w14:textId="77777777" w:rsidR="00E070FD" w:rsidRPr="0025561E" w:rsidRDefault="00E070FD" w:rsidP="00FB67E9">
            <w:pPr>
              <w:spacing w:after="0" w:line="240" w:lineRule="auto"/>
              <w:jc w:val="both"/>
              <w:rPr>
                <w:color w:val="000000" w:themeColor="text1"/>
                <w:sz w:val="23"/>
                <w:szCs w:val="23"/>
                <w:lang w:val="lt-LT"/>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957A" w14:textId="77777777" w:rsidR="00E070FD" w:rsidRPr="0025561E" w:rsidRDefault="00E070FD" w:rsidP="00FB67E9">
            <w:pPr>
              <w:spacing w:after="0" w:line="240" w:lineRule="auto"/>
              <w:jc w:val="both"/>
              <w:rPr>
                <w:color w:val="000000" w:themeColor="text1"/>
                <w:sz w:val="23"/>
                <w:szCs w:val="23"/>
                <w:lang w:val="lt-LT"/>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153F2" w14:textId="77777777" w:rsidR="00E070FD" w:rsidRPr="0025561E" w:rsidRDefault="00E070FD" w:rsidP="00FB67E9">
            <w:pPr>
              <w:spacing w:after="0" w:line="240" w:lineRule="auto"/>
              <w:jc w:val="both"/>
              <w:rPr>
                <w:color w:val="000000" w:themeColor="text1"/>
                <w:sz w:val="23"/>
                <w:szCs w:val="23"/>
                <w:lang w:val="lt-LT"/>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3099" w14:textId="77777777" w:rsidR="00E070FD" w:rsidRPr="0025561E" w:rsidRDefault="00E070FD" w:rsidP="00FB67E9">
            <w:pPr>
              <w:spacing w:after="0" w:line="240" w:lineRule="auto"/>
              <w:jc w:val="both"/>
              <w:rPr>
                <w:color w:val="000000" w:themeColor="text1"/>
                <w:sz w:val="23"/>
                <w:szCs w:val="23"/>
                <w:lang w:val="lt-LT"/>
              </w:rPr>
            </w:pP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3493" w14:textId="77777777" w:rsidR="00E070FD" w:rsidRPr="0025561E" w:rsidRDefault="00E070FD" w:rsidP="00FB67E9">
            <w:pPr>
              <w:spacing w:after="0" w:line="240" w:lineRule="auto"/>
              <w:jc w:val="both"/>
              <w:rPr>
                <w:color w:val="000000" w:themeColor="text1"/>
                <w:sz w:val="23"/>
                <w:szCs w:val="23"/>
                <w:lang w:val="lt-LT"/>
              </w:rPr>
            </w:pPr>
          </w:p>
        </w:tc>
      </w:tr>
      <w:tr w:rsidR="00754ABD" w:rsidRPr="0025561E" w14:paraId="31B3398F" w14:textId="77777777" w:rsidTr="007E5214">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E14D4"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27.</w:t>
            </w:r>
          </w:p>
        </w:tc>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C915"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Kelio užtvarų valdiklis</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9B8"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Vnt.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20F6E"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3</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FC21" w14:textId="77777777" w:rsidR="00E070FD" w:rsidRPr="0025561E" w:rsidRDefault="00E070FD" w:rsidP="00FB67E9">
            <w:pPr>
              <w:spacing w:after="0" w:line="240" w:lineRule="auto"/>
              <w:jc w:val="both"/>
              <w:textAlignment w:val="auto"/>
              <w:rPr>
                <w:color w:val="000000" w:themeColor="text1"/>
                <w:sz w:val="23"/>
                <w:szCs w:val="23"/>
                <w:lang w:val="lt-LT"/>
              </w:rPr>
            </w:pPr>
            <w:r w:rsidRPr="0025561E">
              <w:rPr>
                <w:color w:val="000000" w:themeColor="text1"/>
                <w:sz w:val="23"/>
                <w:szCs w:val="23"/>
                <w:lang w:val="lt-LT"/>
              </w:rPr>
              <w:t xml:space="preserve">STOP BAR </w:t>
            </w:r>
            <w:proofErr w:type="spellStart"/>
            <w:r w:rsidRPr="0025561E">
              <w:rPr>
                <w:color w:val="000000" w:themeColor="text1"/>
                <w:sz w:val="23"/>
                <w:szCs w:val="23"/>
                <w:lang w:val="lt-LT"/>
              </w:rPr>
              <w:t>controller</w:t>
            </w:r>
            <w:proofErr w:type="spellEnd"/>
            <w:r w:rsidRPr="0025561E">
              <w:rPr>
                <w:color w:val="000000" w:themeColor="text1"/>
                <w:sz w:val="23"/>
                <w:szCs w:val="23"/>
                <w:lang w:val="lt-LT"/>
              </w:rPr>
              <w:t xml:space="preserve"> su </w:t>
            </w:r>
            <w:proofErr w:type="spellStart"/>
            <w:r w:rsidRPr="0025561E">
              <w:rPr>
                <w:color w:val="000000" w:themeColor="text1"/>
                <w:sz w:val="23"/>
                <w:szCs w:val="23"/>
                <w:lang w:val="lt-LT"/>
              </w:rPr>
              <w:t>Arduino</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Ethernet</w:t>
            </w:r>
            <w:proofErr w:type="spellEnd"/>
            <w:r w:rsidRPr="0025561E">
              <w:rPr>
                <w:color w:val="000000" w:themeColor="text1"/>
                <w:sz w:val="23"/>
                <w:szCs w:val="23"/>
                <w:lang w:val="lt-LT"/>
              </w:rPr>
              <w:t xml:space="preserve"> </w:t>
            </w:r>
            <w:proofErr w:type="spellStart"/>
            <w:r w:rsidRPr="0025561E">
              <w:rPr>
                <w:color w:val="000000" w:themeColor="text1"/>
                <w:sz w:val="23"/>
                <w:szCs w:val="23"/>
                <w:lang w:val="lt-LT"/>
              </w:rPr>
              <w:t>microcontroller</w:t>
            </w:r>
            <w:proofErr w:type="spellEnd"/>
            <w:r w:rsidRPr="0025561E">
              <w:rPr>
                <w:color w:val="000000" w:themeColor="text1"/>
                <w:sz w:val="23"/>
                <w:szCs w:val="23"/>
                <w:lang w:val="lt-LT"/>
              </w:rPr>
              <w:t xml:space="preserve"> ATmega328</w:t>
            </w:r>
          </w:p>
        </w:tc>
      </w:tr>
    </w:tbl>
    <w:p w14:paraId="212D19C3" w14:textId="478AA210" w:rsidR="00DC1567" w:rsidRDefault="00DC1567" w:rsidP="00FB67E9">
      <w:pPr>
        <w:spacing w:after="0" w:line="240" w:lineRule="auto"/>
        <w:jc w:val="both"/>
        <w:rPr>
          <w:color w:val="000000" w:themeColor="text1"/>
          <w:sz w:val="23"/>
          <w:szCs w:val="23"/>
          <w:lang w:val="lt-LT"/>
        </w:rPr>
      </w:pPr>
    </w:p>
    <w:p w14:paraId="2C782CFC" w14:textId="19628BFA" w:rsidR="0025561E" w:rsidRDefault="0025561E" w:rsidP="00FB67E9">
      <w:pPr>
        <w:spacing w:after="0" w:line="240" w:lineRule="auto"/>
        <w:jc w:val="both"/>
        <w:rPr>
          <w:color w:val="000000" w:themeColor="text1"/>
          <w:sz w:val="23"/>
          <w:szCs w:val="23"/>
          <w:lang w:val="lt-LT"/>
        </w:rPr>
      </w:pPr>
    </w:p>
    <w:p w14:paraId="74A0B3C8" w14:textId="77777777" w:rsidR="0025561E" w:rsidRPr="0025561E" w:rsidRDefault="0025561E" w:rsidP="00FB67E9">
      <w:pPr>
        <w:spacing w:after="0" w:line="240" w:lineRule="auto"/>
        <w:jc w:val="both"/>
        <w:rPr>
          <w:color w:val="000000" w:themeColor="text1"/>
          <w:sz w:val="23"/>
          <w:szCs w:val="23"/>
          <w:lang w:val="lt-LT"/>
        </w:rPr>
      </w:pPr>
    </w:p>
    <w:tbl>
      <w:tblPr>
        <w:tblW w:w="14268" w:type="dxa"/>
        <w:tblInd w:w="250" w:type="dxa"/>
        <w:tblCellMar>
          <w:left w:w="10" w:type="dxa"/>
          <w:right w:w="10" w:type="dxa"/>
        </w:tblCellMar>
        <w:tblLook w:val="0000" w:firstRow="0" w:lastRow="0" w:firstColumn="0" w:lastColumn="0" w:noHBand="0" w:noVBand="0"/>
      </w:tblPr>
      <w:tblGrid>
        <w:gridCol w:w="4756"/>
        <w:gridCol w:w="4756"/>
        <w:gridCol w:w="4756"/>
      </w:tblGrid>
      <w:tr w:rsidR="00754ABD" w:rsidRPr="006770E7" w14:paraId="56DC2FC2" w14:textId="77777777" w:rsidTr="00015376">
        <w:trPr>
          <w:trHeight w:val="2420"/>
        </w:trPr>
        <w:tc>
          <w:tcPr>
            <w:tcW w:w="4756" w:type="dxa"/>
            <w:shd w:val="clear" w:color="auto" w:fill="auto"/>
            <w:tcMar>
              <w:top w:w="0" w:type="dxa"/>
              <w:left w:w="108" w:type="dxa"/>
              <w:bottom w:w="0" w:type="dxa"/>
              <w:right w:w="108" w:type="dxa"/>
            </w:tcMar>
          </w:tcPr>
          <w:p w14:paraId="359531B1" w14:textId="77777777" w:rsidR="00015376" w:rsidRDefault="00015376" w:rsidP="00055D96">
            <w:pPr>
              <w:overflowPunct w:val="0"/>
              <w:autoSpaceDE w:val="0"/>
              <w:spacing w:after="0" w:line="240" w:lineRule="auto"/>
              <w:ind w:right="6"/>
              <w:rPr>
                <w:rFonts w:eastAsia="SimSun"/>
                <w:b/>
                <w:color w:val="000000" w:themeColor="text1"/>
                <w:szCs w:val="24"/>
                <w:lang w:val="lt-LT" w:eastAsia="zh-CN"/>
              </w:rPr>
            </w:pPr>
            <w:r w:rsidRPr="00FB67E9">
              <w:rPr>
                <w:rFonts w:eastAsia="SimSun"/>
                <w:b/>
                <w:color w:val="000000" w:themeColor="text1"/>
                <w:szCs w:val="24"/>
                <w:lang w:val="lt-LT" w:eastAsia="zh-CN"/>
              </w:rPr>
              <w:t>UŽSAKOV</w:t>
            </w:r>
            <w:r w:rsidR="00055D96">
              <w:rPr>
                <w:rFonts w:eastAsia="SimSun"/>
                <w:b/>
                <w:color w:val="000000" w:themeColor="text1"/>
                <w:szCs w:val="24"/>
                <w:lang w:val="lt-LT" w:eastAsia="zh-CN"/>
              </w:rPr>
              <w:t>O ATSTOVAS</w:t>
            </w:r>
          </w:p>
          <w:p w14:paraId="0CCFC319" w14:textId="77777777" w:rsidR="00055D96" w:rsidRPr="00FB67E9" w:rsidRDefault="00055D96" w:rsidP="00055D96">
            <w:pPr>
              <w:spacing w:after="0" w:line="240" w:lineRule="auto"/>
              <w:jc w:val="both"/>
              <w:rPr>
                <w:rFonts w:eastAsia="SimSun"/>
                <w:color w:val="000000" w:themeColor="text1"/>
                <w:szCs w:val="24"/>
                <w:lang w:val="lt-LT" w:eastAsia="zh-CN"/>
              </w:rPr>
            </w:pPr>
            <w:r w:rsidRPr="00FB67E9">
              <w:rPr>
                <w:rFonts w:eastAsia="SimSun"/>
                <w:color w:val="000000" w:themeColor="text1"/>
                <w:szCs w:val="24"/>
                <w:lang w:val="lt-LT" w:eastAsia="zh-CN"/>
              </w:rPr>
              <w:t xml:space="preserve">Direktorius </w:t>
            </w:r>
          </w:p>
          <w:p w14:paraId="393FD8F5" w14:textId="77777777" w:rsidR="00055D96" w:rsidRDefault="00055D96" w:rsidP="00055D96">
            <w:pPr>
              <w:overflowPunct w:val="0"/>
              <w:autoSpaceDE w:val="0"/>
              <w:spacing w:after="0" w:line="240" w:lineRule="auto"/>
              <w:ind w:right="6"/>
              <w:rPr>
                <w:rFonts w:eastAsia="SimSun"/>
                <w:color w:val="000000" w:themeColor="text1"/>
                <w:szCs w:val="24"/>
                <w:lang w:val="lt-LT" w:eastAsia="zh-CN"/>
              </w:rPr>
            </w:pPr>
          </w:p>
          <w:p w14:paraId="67C28D54" w14:textId="0C102012" w:rsidR="00055D96" w:rsidRPr="00055D96" w:rsidRDefault="00055D96" w:rsidP="00055D96">
            <w:pPr>
              <w:overflowPunct w:val="0"/>
              <w:autoSpaceDE w:val="0"/>
              <w:spacing w:after="0" w:line="240" w:lineRule="auto"/>
              <w:ind w:right="6"/>
              <w:rPr>
                <w:rFonts w:eastAsia="SimSun"/>
                <w:b/>
                <w:color w:val="000000" w:themeColor="text1"/>
                <w:szCs w:val="24"/>
                <w:lang w:val="lt-LT" w:eastAsia="zh-CN"/>
              </w:rPr>
            </w:pPr>
          </w:p>
        </w:tc>
        <w:tc>
          <w:tcPr>
            <w:tcW w:w="4756" w:type="dxa"/>
          </w:tcPr>
          <w:p w14:paraId="2DB4BB0A" w14:textId="28D758EF" w:rsidR="00015376" w:rsidRPr="00FB67E9" w:rsidRDefault="00015376" w:rsidP="00FB67E9">
            <w:pPr>
              <w:spacing w:after="0" w:line="240" w:lineRule="auto"/>
              <w:ind w:right="6"/>
              <w:rPr>
                <w:color w:val="000000" w:themeColor="text1"/>
                <w:szCs w:val="24"/>
                <w:lang w:val="lt-LT"/>
              </w:rPr>
            </w:pPr>
            <w:r w:rsidRPr="00FB67E9">
              <w:rPr>
                <w:rFonts w:eastAsia="SimSun"/>
                <w:b/>
                <w:color w:val="000000" w:themeColor="text1"/>
                <w:szCs w:val="24"/>
                <w:lang w:val="lt-LT" w:eastAsia="zh-CN"/>
              </w:rPr>
              <w:t>TEIKĖJ</w:t>
            </w:r>
            <w:r w:rsidR="00055D96">
              <w:rPr>
                <w:rFonts w:eastAsia="SimSun"/>
                <w:b/>
                <w:color w:val="000000" w:themeColor="text1"/>
                <w:szCs w:val="24"/>
                <w:lang w:val="lt-LT" w:eastAsia="zh-CN"/>
              </w:rPr>
              <w:t>O ATSTOVAS</w:t>
            </w:r>
          </w:p>
          <w:p w14:paraId="09783B37" w14:textId="575E4082" w:rsidR="00015376" w:rsidRDefault="008036A3" w:rsidP="00FB67E9">
            <w:pPr>
              <w:spacing w:after="0" w:line="240" w:lineRule="auto"/>
              <w:rPr>
                <w:rFonts w:eastAsia="SimSun"/>
                <w:color w:val="000000" w:themeColor="text1"/>
                <w:szCs w:val="24"/>
                <w:lang w:val="lt-LT" w:eastAsia="zh-CN"/>
              </w:rPr>
            </w:pPr>
            <w:r>
              <w:rPr>
                <w:rFonts w:eastAsia="SimSun"/>
                <w:color w:val="000000" w:themeColor="text1"/>
                <w:szCs w:val="24"/>
                <w:lang w:val="lt-LT" w:eastAsia="zh-CN"/>
              </w:rPr>
              <w:t>Generalinis d</w:t>
            </w:r>
            <w:r w:rsidR="00055D96">
              <w:rPr>
                <w:rFonts w:eastAsia="SimSun"/>
                <w:color w:val="000000" w:themeColor="text1"/>
                <w:szCs w:val="24"/>
                <w:lang w:val="lt-LT" w:eastAsia="zh-CN"/>
              </w:rPr>
              <w:t>irektorius</w:t>
            </w:r>
          </w:p>
          <w:p w14:paraId="55DD9298" w14:textId="304DA31E" w:rsidR="008036A3" w:rsidRDefault="008036A3" w:rsidP="00FB67E9">
            <w:pPr>
              <w:spacing w:after="0" w:line="240" w:lineRule="auto"/>
              <w:rPr>
                <w:rFonts w:eastAsia="SimSun"/>
                <w:color w:val="000000" w:themeColor="text1"/>
                <w:szCs w:val="24"/>
                <w:lang w:val="lt-LT" w:eastAsia="zh-CN"/>
              </w:rPr>
            </w:pPr>
          </w:p>
          <w:p w14:paraId="2D777DD5" w14:textId="040E6EB5" w:rsidR="008036A3" w:rsidRPr="00FB67E9" w:rsidRDefault="008036A3" w:rsidP="00FB67E9">
            <w:pPr>
              <w:spacing w:after="0" w:line="240" w:lineRule="auto"/>
              <w:rPr>
                <w:rFonts w:eastAsia="SimSun"/>
                <w:color w:val="000000" w:themeColor="text1"/>
                <w:szCs w:val="24"/>
                <w:lang w:val="lt-LT" w:eastAsia="zh-CN"/>
              </w:rPr>
            </w:pPr>
          </w:p>
          <w:p w14:paraId="357EFCE9" w14:textId="77777777" w:rsidR="00015376" w:rsidRDefault="00015376" w:rsidP="00FB67E9">
            <w:pPr>
              <w:spacing w:after="0" w:line="240" w:lineRule="auto"/>
              <w:jc w:val="both"/>
              <w:rPr>
                <w:rFonts w:eastAsia="SimSun"/>
                <w:color w:val="000000" w:themeColor="text1"/>
                <w:szCs w:val="24"/>
                <w:lang w:val="lt-LT" w:eastAsia="zh-CN"/>
              </w:rPr>
            </w:pPr>
          </w:p>
          <w:p w14:paraId="4CF890B9" w14:textId="561D1A18" w:rsidR="00055D96" w:rsidRPr="00FB67E9" w:rsidRDefault="00055D96" w:rsidP="00FB67E9">
            <w:pPr>
              <w:spacing w:after="0" w:line="240" w:lineRule="auto"/>
              <w:jc w:val="both"/>
              <w:rPr>
                <w:rFonts w:eastAsia="SimSun"/>
                <w:color w:val="000000" w:themeColor="text1"/>
                <w:szCs w:val="24"/>
                <w:lang w:val="lt-LT" w:eastAsia="zh-CN"/>
              </w:rPr>
            </w:pPr>
          </w:p>
        </w:tc>
        <w:tc>
          <w:tcPr>
            <w:tcW w:w="4756" w:type="dxa"/>
            <w:shd w:val="clear" w:color="auto" w:fill="auto"/>
            <w:tcMar>
              <w:top w:w="0" w:type="dxa"/>
              <w:left w:w="108" w:type="dxa"/>
              <w:bottom w:w="0" w:type="dxa"/>
              <w:right w:w="108" w:type="dxa"/>
            </w:tcMar>
          </w:tcPr>
          <w:p w14:paraId="76D4E6F0" w14:textId="77777777" w:rsidR="00015376" w:rsidRPr="00FB67E9" w:rsidRDefault="00015376" w:rsidP="00FB67E9">
            <w:pPr>
              <w:spacing w:after="0" w:line="240" w:lineRule="auto"/>
              <w:rPr>
                <w:rFonts w:eastAsia="SimSun"/>
                <w:color w:val="000000" w:themeColor="text1"/>
                <w:szCs w:val="24"/>
                <w:lang w:val="lt-LT" w:eastAsia="zh-CN"/>
              </w:rPr>
            </w:pPr>
          </w:p>
          <w:p w14:paraId="60AC8E4E" w14:textId="77777777" w:rsidR="00015376" w:rsidRPr="00FB67E9" w:rsidRDefault="00015376" w:rsidP="00FB67E9">
            <w:pPr>
              <w:rPr>
                <w:rFonts w:eastAsia="SimSun"/>
                <w:color w:val="000000" w:themeColor="text1"/>
                <w:szCs w:val="24"/>
                <w:lang w:val="lt-LT" w:eastAsia="zh-CN"/>
              </w:rPr>
            </w:pPr>
          </w:p>
        </w:tc>
      </w:tr>
    </w:tbl>
    <w:p w14:paraId="7A281507" w14:textId="6EBB9BAF" w:rsidR="0025561E" w:rsidRDefault="0025561E" w:rsidP="00FB67E9">
      <w:pPr>
        <w:spacing w:after="0" w:line="240" w:lineRule="auto"/>
        <w:jc w:val="both"/>
        <w:rPr>
          <w:color w:val="000000" w:themeColor="text1"/>
          <w:szCs w:val="24"/>
          <w:lang w:val="lt-LT"/>
        </w:rPr>
      </w:pPr>
    </w:p>
    <w:p w14:paraId="5E0E9A30" w14:textId="77777777" w:rsidR="00F40F1C" w:rsidRDefault="00F40F1C">
      <w:pPr>
        <w:suppressAutoHyphens w:val="0"/>
        <w:rPr>
          <w:color w:val="000000" w:themeColor="text1"/>
          <w:szCs w:val="24"/>
          <w:lang w:val="lt-LT"/>
        </w:rPr>
      </w:pPr>
    </w:p>
    <w:p w14:paraId="4BA6AD46" w14:textId="77777777" w:rsidR="0025561E" w:rsidRDefault="0025561E" w:rsidP="00FB67E9">
      <w:pPr>
        <w:spacing w:after="0" w:line="240" w:lineRule="auto"/>
        <w:jc w:val="both"/>
        <w:rPr>
          <w:color w:val="000000" w:themeColor="text1"/>
          <w:szCs w:val="24"/>
          <w:lang w:val="lt-LT"/>
        </w:rPr>
      </w:pPr>
    </w:p>
    <w:p w14:paraId="2425F8BD" w14:textId="77777777" w:rsidR="0007081A" w:rsidRDefault="00055D96" w:rsidP="00055D96">
      <w:pPr>
        <w:spacing w:after="0" w:line="240" w:lineRule="auto"/>
        <w:rPr>
          <w:color w:val="000000" w:themeColor="text1"/>
          <w:szCs w:val="24"/>
          <w:lang w:val="lt-LT"/>
        </w:rPr>
      </w:pPr>
      <w:r>
        <w:rPr>
          <w:color w:val="000000" w:themeColor="text1"/>
          <w:szCs w:val="24"/>
          <w:lang w:val="lt-LT"/>
        </w:rPr>
        <w:t xml:space="preserve">                                                                                                         </w:t>
      </w:r>
    </w:p>
    <w:p w14:paraId="051AAFFB" w14:textId="048940C3" w:rsidR="0007081A" w:rsidRDefault="0007081A" w:rsidP="00055D96">
      <w:pPr>
        <w:spacing w:after="0" w:line="240" w:lineRule="auto"/>
        <w:rPr>
          <w:color w:val="000000" w:themeColor="text1"/>
          <w:szCs w:val="24"/>
          <w:lang w:val="lt-LT"/>
        </w:rPr>
      </w:pPr>
    </w:p>
    <w:p w14:paraId="3AEF3682" w14:textId="77777777" w:rsidR="0007081A" w:rsidRDefault="0007081A" w:rsidP="00055D96">
      <w:pPr>
        <w:spacing w:after="0" w:line="240" w:lineRule="auto"/>
        <w:rPr>
          <w:color w:val="000000" w:themeColor="text1"/>
          <w:szCs w:val="24"/>
          <w:lang w:val="lt-LT"/>
        </w:rPr>
      </w:pPr>
    </w:p>
    <w:p w14:paraId="4C937CF2" w14:textId="0C2F1019" w:rsidR="00DC1567" w:rsidRPr="00754ABD" w:rsidRDefault="0007081A" w:rsidP="0007081A">
      <w:pPr>
        <w:spacing w:after="0" w:line="240" w:lineRule="auto"/>
        <w:ind w:left="5184"/>
        <w:rPr>
          <w:color w:val="000000" w:themeColor="text1"/>
          <w:szCs w:val="24"/>
          <w:lang w:val="lt-LT"/>
        </w:rPr>
      </w:pPr>
      <w:r>
        <w:rPr>
          <w:color w:val="000000" w:themeColor="text1"/>
          <w:szCs w:val="24"/>
          <w:lang w:val="lt-LT"/>
        </w:rPr>
        <w:t xml:space="preserve">                </w:t>
      </w:r>
      <w:r w:rsidR="000C56CD" w:rsidRPr="00754ABD">
        <w:rPr>
          <w:color w:val="000000" w:themeColor="text1"/>
          <w:szCs w:val="24"/>
          <w:lang w:val="lt-LT"/>
        </w:rPr>
        <w:t xml:space="preserve">2021-12-       Sutarties Nr.         </w:t>
      </w:r>
    </w:p>
    <w:p w14:paraId="12D61ED6" w14:textId="03DF718B" w:rsidR="000C56CD" w:rsidRPr="00754ABD" w:rsidRDefault="00055D96" w:rsidP="00055D96">
      <w:pPr>
        <w:spacing w:after="0" w:line="240" w:lineRule="auto"/>
        <w:rPr>
          <w:color w:val="000000" w:themeColor="text1"/>
          <w:szCs w:val="24"/>
          <w:lang w:val="lt-LT"/>
        </w:rPr>
      </w:pPr>
      <w:r>
        <w:rPr>
          <w:color w:val="000000" w:themeColor="text1"/>
          <w:szCs w:val="24"/>
          <w:lang w:val="lt-LT"/>
        </w:rPr>
        <w:t xml:space="preserve">                                                                                                         2 </w:t>
      </w:r>
      <w:r w:rsidR="000C56CD" w:rsidRPr="00754ABD">
        <w:rPr>
          <w:color w:val="000000" w:themeColor="text1"/>
          <w:szCs w:val="24"/>
          <w:lang w:val="lt-LT"/>
        </w:rPr>
        <w:t>priedas</w:t>
      </w:r>
    </w:p>
    <w:p w14:paraId="512D2B67" w14:textId="77777777" w:rsidR="00DC1567" w:rsidRPr="00754ABD" w:rsidRDefault="00DC1567" w:rsidP="00FB67E9">
      <w:pPr>
        <w:spacing w:after="0" w:line="240" w:lineRule="auto"/>
        <w:jc w:val="both"/>
        <w:rPr>
          <w:color w:val="000000" w:themeColor="text1"/>
          <w:szCs w:val="24"/>
          <w:lang w:val="lt-LT"/>
        </w:rPr>
      </w:pPr>
    </w:p>
    <w:p w14:paraId="3F9C66DF" w14:textId="77777777" w:rsidR="002B6309" w:rsidRPr="002B6309" w:rsidRDefault="002B6309" w:rsidP="00FB67E9">
      <w:pPr>
        <w:autoSpaceDN/>
        <w:spacing w:before="120" w:after="0" w:line="240" w:lineRule="auto"/>
        <w:jc w:val="right"/>
        <w:textAlignment w:val="auto"/>
        <w:rPr>
          <w:rFonts w:eastAsia="Times New Roman"/>
          <w:b/>
          <w:bCs/>
          <w:caps/>
          <w:color w:val="000000" w:themeColor="text1"/>
          <w:szCs w:val="24"/>
          <w:lang w:val="lt-LT" w:eastAsia="sv-SE"/>
        </w:rPr>
      </w:pPr>
    </w:p>
    <w:p w14:paraId="6E23442A" w14:textId="77777777" w:rsidR="002B6309" w:rsidRPr="002B6309" w:rsidRDefault="002B6309" w:rsidP="00FB67E9">
      <w:pPr>
        <w:autoSpaceDN/>
        <w:spacing w:after="0" w:line="240" w:lineRule="auto"/>
        <w:jc w:val="center"/>
        <w:textAlignment w:val="auto"/>
        <w:rPr>
          <w:rFonts w:eastAsia="Times New Roman"/>
          <w:b/>
          <w:bCs/>
          <w:caps/>
          <w:color w:val="000000" w:themeColor="text1"/>
          <w:szCs w:val="24"/>
          <w:lang w:val="lt-LT" w:eastAsia="sv-SE"/>
        </w:rPr>
      </w:pPr>
      <w:r w:rsidRPr="002B6309">
        <w:rPr>
          <w:rFonts w:eastAsia="Times New Roman"/>
          <w:b/>
          <w:bCs/>
          <w:caps/>
          <w:color w:val="000000" w:themeColor="text1"/>
          <w:szCs w:val="24"/>
          <w:lang w:val="lt-LT" w:eastAsia="sv-SE"/>
        </w:rPr>
        <w:t>DUOMENŲ TVARKYMO SUTARTIS</w:t>
      </w:r>
    </w:p>
    <w:p w14:paraId="59FAF737" w14:textId="65E1C6EA" w:rsidR="002B6309" w:rsidRPr="00055D96" w:rsidRDefault="002B6309" w:rsidP="00055D96">
      <w:pPr>
        <w:autoSpaceDN/>
        <w:spacing w:after="0" w:line="240" w:lineRule="auto"/>
        <w:jc w:val="center"/>
        <w:textAlignment w:val="auto"/>
        <w:rPr>
          <w:rFonts w:eastAsia="Times New Roman"/>
          <w:b/>
          <w:bCs/>
          <w:caps/>
          <w:color w:val="000000" w:themeColor="text1"/>
          <w:szCs w:val="24"/>
          <w:lang w:val="lt-LT" w:eastAsia="sv-SE"/>
        </w:rPr>
      </w:pPr>
      <w:r w:rsidRPr="00055D96">
        <w:rPr>
          <w:rFonts w:eastAsia="Times New Roman"/>
          <w:b/>
          <w:bCs/>
          <w:caps/>
          <w:color w:val="000000" w:themeColor="text1"/>
          <w:szCs w:val="24"/>
          <w:lang w:val="lt-LT" w:eastAsia="sv-SE"/>
        </w:rPr>
        <w:t>prie 20</w:t>
      </w:r>
      <w:r w:rsidR="00090515" w:rsidRPr="00055D96">
        <w:rPr>
          <w:rFonts w:eastAsia="Times New Roman"/>
          <w:b/>
          <w:bCs/>
          <w:caps/>
          <w:color w:val="000000" w:themeColor="text1"/>
          <w:szCs w:val="24"/>
          <w:lang w:val="lt-LT" w:eastAsia="sv-SE"/>
        </w:rPr>
        <w:t>21</w:t>
      </w:r>
      <w:r w:rsidRPr="00055D96">
        <w:rPr>
          <w:rFonts w:eastAsia="Times New Roman"/>
          <w:b/>
          <w:bCs/>
          <w:caps/>
          <w:color w:val="000000" w:themeColor="text1"/>
          <w:szCs w:val="24"/>
          <w:lang w:val="lt-LT" w:eastAsia="sv-SE"/>
        </w:rPr>
        <w:t>-1</w:t>
      </w:r>
      <w:r w:rsidR="00090515" w:rsidRPr="00055D96">
        <w:rPr>
          <w:rFonts w:eastAsia="Times New Roman"/>
          <w:b/>
          <w:bCs/>
          <w:caps/>
          <w:color w:val="000000" w:themeColor="text1"/>
          <w:szCs w:val="24"/>
          <w:lang w:val="lt-LT" w:eastAsia="sv-SE"/>
        </w:rPr>
        <w:t>2</w:t>
      </w:r>
      <w:r w:rsidRPr="00055D96">
        <w:rPr>
          <w:rFonts w:eastAsia="Times New Roman"/>
          <w:b/>
          <w:bCs/>
          <w:caps/>
          <w:color w:val="000000" w:themeColor="text1"/>
          <w:szCs w:val="24"/>
          <w:lang w:val="lt-LT" w:eastAsia="sv-SE"/>
        </w:rPr>
        <w:t>-</w:t>
      </w:r>
      <w:r w:rsidR="00090515" w:rsidRPr="00055D96">
        <w:rPr>
          <w:rFonts w:eastAsia="Times New Roman"/>
          <w:b/>
          <w:bCs/>
          <w:caps/>
          <w:color w:val="000000" w:themeColor="text1"/>
          <w:szCs w:val="24"/>
          <w:lang w:val="lt-LT" w:eastAsia="sv-SE"/>
        </w:rPr>
        <w:t xml:space="preserve">  </w:t>
      </w:r>
      <w:r w:rsidRPr="00055D96">
        <w:rPr>
          <w:rFonts w:eastAsia="Times New Roman"/>
          <w:b/>
          <w:bCs/>
          <w:caps/>
          <w:color w:val="000000" w:themeColor="text1"/>
          <w:szCs w:val="24"/>
          <w:lang w:val="lt-LT" w:eastAsia="sv-SE"/>
        </w:rPr>
        <w:t xml:space="preserve"> </w:t>
      </w:r>
      <w:r w:rsidR="00055D96" w:rsidRPr="00055D96">
        <w:rPr>
          <w:rFonts w:eastAsia="Times New Roman"/>
          <w:b/>
          <w:bCs/>
          <w:caps/>
          <w:color w:val="000000" w:themeColor="text1"/>
          <w:szCs w:val="24"/>
          <w:lang w:val="lt-LT" w:eastAsia="sv-SE"/>
        </w:rPr>
        <w:t xml:space="preserve"> </w:t>
      </w:r>
      <w:r w:rsidR="00055D96">
        <w:rPr>
          <w:rFonts w:eastAsia="Times New Roman"/>
          <w:b/>
          <w:bCs/>
          <w:caps/>
          <w:color w:val="000000" w:themeColor="text1"/>
          <w:szCs w:val="24"/>
          <w:lang w:val="lt-LT" w:eastAsia="sv-SE"/>
        </w:rPr>
        <w:t xml:space="preserve"> </w:t>
      </w:r>
      <w:r w:rsidRPr="00055D96">
        <w:rPr>
          <w:rFonts w:eastAsia="Times New Roman"/>
          <w:b/>
          <w:bCs/>
          <w:caps/>
          <w:color w:val="000000" w:themeColor="text1"/>
          <w:szCs w:val="24"/>
          <w:lang w:val="lt-LT" w:eastAsia="sv-SE"/>
        </w:rPr>
        <w:t xml:space="preserve">transporto priemonių, laukiančių kirsti lietuvos respublikos valstybės sieną, eilių formavimo, registravimo ir reguliavimo paslaugų teikimo sutarties Nr. </w:t>
      </w:r>
    </w:p>
    <w:p w14:paraId="0BEAF1D8" w14:textId="77777777" w:rsidR="002B6309" w:rsidRPr="002B6309" w:rsidRDefault="002B6309" w:rsidP="00055D96">
      <w:pPr>
        <w:autoSpaceDN/>
        <w:spacing w:after="0" w:line="240" w:lineRule="auto"/>
        <w:jc w:val="center"/>
        <w:textAlignment w:val="auto"/>
        <w:rPr>
          <w:rFonts w:eastAsia="Times New Roman"/>
          <w:b/>
          <w:bCs/>
          <w:caps/>
          <w:color w:val="000000" w:themeColor="text1"/>
          <w:szCs w:val="24"/>
          <w:vertAlign w:val="superscript"/>
          <w:lang w:val="lt-LT" w:eastAsia="sv-SE"/>
        </w:rPr>
      </w:pPr>
      <w:r w:rsidRPr="002B6309">
        <w:rPr>
          <w:rFonts w:eastAsia="Times New Roman"/>
          <w:color w:val="000000" w:themeColor="text1"/>
          <w:szCs w:val="24"/>
          <w:lang w:val="lt-LT"/>
        </w:rPr>
        <w:t>2021 m.          d.</w:t>
      </w:r>
    </w:p>
    <w:p w14:paraId="4F4C9E6B" w14:textId="77777777" w:rsidR="002B6309" w:rsidRPr="002B6309" w:rsidRDefault="002B6309" w:rsidP="00055D96">
      <w:pPr>
        <w:autoSpaceDN/>
        <w:spacing w:after="0" w:line="240" w:lineRule="auto"/>
        <w:jc w:val="center"/>
        <w:textAlignment w:val="auto"/>
        <w:rPr>
          <w:rFonts w:eastAsiaTheme="minorHAnsi"/>
          <w:color w:val="000000" w:themeColor="text1"/>
          <w:szCs w:val="24"/>
          <w:lang w:val="lt-LT"/>
        </w:rPr>
      </w:pPr>
      <w:r w:rsidRPr="002B6309">
        <w:rPr>
          <w:rFonts w:eastAsiaTheme="minorHAnsi"/>
          <w:color w:val="000000" w:themeColor="text1"/>
          <w:szCs w:val="24"/>
          <w:lang w:val="lt-LT"/>
        </w:rPr>
        <w:t>Vilnius</w:t>
      </w:r>
    </w:p>
    <w:p w14:paraId="49665C7E" w14:textId="77777777" w:rsidR="002B6309" w:rsidRPr="002B6309" w:rsidRDefault="002B6309" w:rsidP="00FB67E9">
      <w:pPr>
        <w:autoSpaceDN/>
        <w:spacing w:after="0" w:line="240" w:lineRule="auto"/>
        <w:jc w:val="center"/>
        <w:textAlignment w:val="auto"/>
        <w:rPr>
          <w:rFonts w:eastAsia="Times New Roman"/>
          <w:bCs/>
          <w:caps/>
          <w:color w:val="000000" w:themeColor="text1"/>
          <w:szCs w:val="24"/>
          <w:vertAlign w:val="superscript"/>
          <w:lang w:val="lt-LT" w:eastAsia="sv-SE"/>
        </w:rPr>
      </w:pPr>
    </w:p>
    <w:p w14:paraId="76F71DA5" w14:textId="62DC9716" w:rsidR="002B6309" w:rsidRPr="002B6309" w:rsidRDefault="002B6309" w:rsidP="00FB67E9">
      <w:pPr>
        <w:autoSpaceDN/>
        <w:spacing w:after="120" w:line="240" w:lineRule="auto"/>
        <w:jc w:val="both"/>
        <w:textAlignment w:val="auto"/>
        <w:rPr>
          <w:rFonts w:eastAsiaTheme="minorHAnsi"/>
          <w:color w:val="000000" w:themeColor="text1"/>
          <w:szCs w:val="24"/>
          <w:lang w:val="lt-LT"/>
        </w:rPr>
      </w:pPr>
      <w:r w:rsidRPr="002B6309">
        <w:rPr>
          <w:rFonts w:eastAsiaTheme="minorHAnsi"/>
          <w:b/>
          <w:bCs/>
          <w:color w:val="000000" w:themeColor="text1"/>
          <w:szCs w:val="24"/>
          <w:lang w:val="lt-LT"/>
        </w:rPr>
        <w:t>Pasienio kontrolės punktų direkcija prie Susisiekimo ministerijos</w:t>
      </w:r>
      <w:r w:rsidRPr="002B6309">
        <w:rPr>
          <w:rFonts w:eastAsiaTheme="minorHAnsi"/>
          <w:color w:val="000000" w:themeColor="text1"/>
          <w:szCs w:val="24"/>
          <w:lang w:val="lt-LT"/>
        </w:rPr>
        <w:t xml:space="preserve">, kodas 300147455, buveinės adresas Gedimino pr. 26 Vilnius, atstovaujama direktoriaus </w:t>
      </w:r>
      <w:r w:rsidR="00F12738">
        <w:rPr>
          <w:rFonts w:eastAsiaTheme="minorHAnsi"/>
          <w:color w:val="000000" w:themeColor="text1"/>
          <w:szCs w:val="24"/>
          <w:lang w:val="lt-LT"/>
        </w:rPr>
        <w:t xml:space="preserve">             </w:t>
      </w:r>
      <w:r w:rsidRPr="002B6309">
        <w:rPr>
          <w:rFonts w:eastAsiaTheme="minorHAnsi"/>
          <w:color w:val="000000" w:themeColor="text1"/>
          <w:szCs w:val="24"/>
          <w:lang w:val="lt-LT"/>
        </w:rPr>
        <w:t xml:space="preserve">, veikiančio pagal įstaigos nuostatus (Toliau – Įstaiga), ir </w:t>
      </w:r>
    </w:p>
    <w:p w14:paraId="013934E9" w14:textId="579F4617" w:rsidR="002B6309" w:rsidRPr="002B6309" w:rsidRDefault="002B6309" w:rsidP="00FB67E9">
      <w:pPr>
        <w:spacing w:after="0" w:line="240" w:lineRule="auto"/>
        <w:jc w:val="both"/>
        <w:rPr>
          <w:rFonts w:eastAsia="SimSun"/>
          <w:color w:val="000000" w:themeColor="text1"/>
          <w:szCs w:val="24"/>
          <w:lang w:val="lt-LT" w:eastAsia="zh-CN"/>
        </w:rPr>
      </w:pPr>
      <w:r w:rsidRPr="002B6309">
        <w:rPr>
          <w:rFonts w:eastAsia="SimSun"/>
          <w:color w:val="000000" w:themeColor="text1"/>
          <w:szCs w:val="24"/>
          <w:lang w:val="lt-LT" w:eastAsia="zh-CN"/>
        </w:rPr>
        <w:t>UAB</w:t>
      </w:r>
      <w:r w:rsidRPr="00754ABD">
        <w:rPr>
          <w:rFonts w:eastAsia="SimSun"/>
          <w:color w:val="000000" w:themeColor="text1"/>
          <w:szCs w:val="24"/>
          <w:lang w:val="lt-LT" w:eastAsia="zh-CN"/>
        </w:rPr>
        <w:t xml:space="preserve"> „Ekskomisarų biuras“, juridinio asmens kodas 122755433, kurios registruota buveinė yra Eigulių g. 14, Vilniuje, duomenys apie bendrovę kaupiami ir saugomi LR Juridinių asmenų registre, atstovaujama</w:t>
      </w:r>
      <w:r w:rsidR="008036A3">
        <w:rPr>
          <w:rFonts w:eastAsia="SimSun"/>
          <w:color w:val="000000" w:themeColor="text1"/>
          <w:szCs w:val="24"/>
          <w:lang w:val="lt-LT" w:eastAsia="zh-CN"/>
        </w:rPr>
        <w:t xml:space="preserve"> generalinio direktoriaus </w:t>
      </w:r>
      <w:r w:rsidR="00F12738">
        <w:rPr>
          <w:rFonts w:eastAsia="SimSun"/>
          <w:color w:val="000000" w:themeColor="text1"/>
          <w:szCs w:val="24"/>
          <w:lang w:val="lt-LT" w:eastAsia="zh-CN"/>
        </w:rPr>
        <w:t xml:space="preserve">       </w:t>
      </w:r>
      <w:r w:rsidRPr="00754ABD">
        <w:rPr>
          <w:rFonts w:eastAsia="SimSun"/>
          <w:color w:val="000000" w:themeColor="text1"/>
          <w:szCs w:val="24"/>
          <w:lang w:val="lt-LT" w:eastAsia="zh-CN"/>
        </w:rPr>
        <w:t xml:space="preserve"> , veikiančio pagal</w:t>
      </w:r>
      <w:r w:rsidR="008036A3">
        <w:rPr>
          <w:rFonts w:eastAsia="SimSun"/>
          <w:color w:val="000000" w:themeColor="text1"/>
          <w:szCs w:val="24"/>
          <w:lang w:val="lt-LT" w:eastAsia="zh-CN"/>
        </w:rPr>
        <w:t xml:space="preserve"> bendrovės įstatus</w:t>
      </w:r>
      <w:r w:rsidRPr="002B6309">
        <w:rPr>
          <w:rFonts w:eastAsia="SimSun"/>
          <w:color w:val="000000" w:themeColor="text1"/>
          <w:szCs w:val="24"/>
          <w:lang w:val="lt-LT" w:eastAsia="zh-CN"/>
        </w:rPr>
        <w:t xml:space="preserve"> </w:t>
      </w:r>
      <w:r w:rsidRPr="00754ABD">
        <w:rPr>
          <w:rFonts w:eastAsia="SimSun"/>
          <w:color w:val="000000" w:themeColor="text1"/>
          <w:szCs w:val="24"/>
          <w:lang w:val="lt-LT" w:eastAsia="zh-CN"/>
        </w:rPr>
        <w:t xml:space="preserve">(Toliau – Tvarkytojas), </w:t>
      </w:r>
      <w:r w:rsidRPr="002B6309">
        <w:rPr>
          <w:rFonts w:eastAsia="SimSun"/>
          <w:color w:val="000000" w:themeColor="text1"/>
          <w:szCs w:val="24"/>
          <w:lang w:val="lt-LT" w:eastAsia="zh-CN"/>
        </w:rPr>
        <w:t xml:space="preserve">                                 </w:t>
      </w:r>
    </w:p>
    <w:p w14:paraId="0BB7DE93" w14:textId="77777777" w:rsidR="002B6309" w:rsidRPr="002B6309" w:rsidRDefault="002B6309" w:rsidP="00FB67E9">
      <w:pPr>
        <w:autoSpaceDN/>
        <w:spacing w:after="120" w:line="240" w:lineRule="auto"/>
        <w:jc w:val="both"/>
        <w:textAlignment w:val="auto"/>
        <w:rPr>
          <w:rFonts w:eastAsiaTheme="minorHAnsi"/>
          <w:color w:val="000000" w:themeColor="text1"/>
          <w:szCs w:val="24"/>
          <w:lang w:val="lt-LT"/>
        </w:rPr>
      </w:pPr>
      <w:r w:rsidRPr="002B6309">
        <w:rPr>
          <w:rFonts w:eastAsiaTheme="minorHAnsi"/>
          <w:color w:val="000000" w:themeColor="text1"/>
          <w:szCs w:val="24"/>
          <w:lang w:val="lt-LT"/>
        </w:rPr>
        <w:t xml:space="preserve">toliau kartu vadinami </w:t>
      </w:r>
      <w:r w:rsidRPr="002B6309">
        <w:rPr>
          <w:rFonts w:eastAsiaTheme="minorHAnsi"/>
          <w:b/>
          <w:color w:val="000000" w:themeColor="text1"/>
          <w:szCs w:val="24"/>
          <w:lang w:val="lt-LT"/>
        </w:rPr>
        <w:t xml:space="preserve">Šalimis, </w:t>
      </w:r>
      <w:r w:rsidRPr="002B6309">
        <w:rPr>
          <w:rFonts w:eastAsiaTheme="minorHAnsi"/>
          <w:color w:val="000000" w:themeColor="text1"/>
          <w:szCs w:val="24"/>
          <w:lang w:val="lt-LT"/>
        </w:rPr>
        <w:t xml:space="preserve">o kiekviena atskirai </w:t>
      </w:r>
      <w:r w:rsidRPr="002B6309">
        <w:rPr>
          <w:rFonts w:eastAsiaTheme="minorHAnsi"/>
          <w:b/>
          <w:color w:val="000000" w:themeColor="text1"/>
          <w:szCs w:val="24"/>
          <w:lang w:val="lt-LT"/>
        </w:rPr>
        <w:t>– Šalimi</w:t>
      </w:r>
      <w:r w:rsidRPr="002B6309">
        <w:rPr>
          <w:rFonts w:eastAsiaTheme="minorHAnsi"/>
          <w:color w:val="000000" w:themeColor="text1"/>
          <w:szCs w:val="24"/>
          <w:lang w:val="lt-LT"/>
        </w:rPr>
        <w:t>,</w:t>
      </w:r>
    </w:p>
    <w:p w14:paraId="27E26231" w14:textId="77777777" w:rsidR="002B6309" w:rsidRPr="002B6309" w:rsidRDefault="002B6309" w:rsidP="00FB67E9">
      <w:pPr>
        <w:autoSpaceDN/>
        <w:spacing w:after="120" w:line="240" w:lineRule="auto"/>
        <w:ind w:left="360"/>
        <w:textAlignment w:val="auto"/>
        <w:rPr>
          <w:rFonts w:eastAsiaTheme="minorHAnsi"/>
          <w:color w:val="000000" w:themeColor="text1"/>
          <w:szCs w:val="24"/>
          <w:lang w:val="lt-LT"/>
        </w:rPr>
      </w:pPr>
      <w:r w:rsidRPr="002B6309">
        <w:rPr>
          <w:rFonts w:eastAsiaTheme="minorHAnsi"/>
          <w:color w:val="000000" w:themeColor="text1"/>
          <w:szCs w:val="24"/>
          <w:lang w:val="lt-LT"/>
        </w:rPr>
        <w:t>atsižvelgdamos į tai, kad</w:t>
      </w:r>
    </w:p>
    <w:p w14:paraId="32DDB726" w14:textId="77777777" w:rsidR="002B6309" w:rsidRPr="002B6309" w:rsidRDefault="002B6309" w:rsidP="00FB67E9">
      <w:pPr>
        <w:numPr>
          <w:ilvl w:val="0"/>
          <w:numId w:val="41"/>
        </w:numPr>
        <w:autoSpaceDN/>
        <w:spacing w:after="120" w:line="240" w:lineRule="auto"/>
        <w:contextualSpacing/>
        <w:jc w:val="both"/>
        <w:textAlignment w:val="auto"/>
        <w:rPr>
          <w:rFonts w:eastAsiaTheme="minorHAnsi"/>
          <w:color w:val="000000" w:themeColor="text1"/>
          <w:szCs w:val="24"/>
          <w:lang w:val="lt-LT"/>
        </w:rPr>
      </w:pPr>
      <w:r w:rsidRPr="002B6309">
        <w:rPr>
          <w:rFonts w:eastAsiaTheme="minorHAnsi"/>
          <w:color w:val="000000" w:themeColor="text1"/>
          <w:szCs w:val="24"/>
          <w:lang w:val="lt-LT"/>
        </w:rPr>
        <w:t>2018 m. gegužės 25 d. įsigaliojo tiesiogiai taikomas Bendrasis duomenų apsaugos reglamentas (ES) 2016/679 (toliau - Reglamentas),</w:t>
      </w:r>
    </w:p>
    <w:p w14:paraId="7EC7F79E" w14:textId="77777777" w:rsidR="002B6309" w:rsidRPr="002B6309" w:rsidRDefault="002B6309" w:rsidP="00FB67E9">
      <w:pPr>
        <w:numPr>
          <w:ilvl w:val="0"/>
          <w:numId w:val="41"/>
        </w:numPr>
        <w:autoSpaceDN/>
        <w:spacing w:after="120" w:line="240" w:lineRule="auto"/>
        <w:contextualSpacing/>
        <w:jc w:val="both"/>
        <w:textAlignment w:val="auto"/>
        <w:rPr>
          <w:rFonts w:eastAsiaTheme="minorHAnsi"/>
          <w:color w:val="000000" w:themeColor="text1"/>
          <w:szCs w:val="24"/>
          <w:lang w:val="lt-LT"/>
        </w:rPr>
      </w:pPr>
      <w:r w:rsidRPr="002B6309">
        <w:rPr>
          <w:rFonts w:eastAsiaTheme="minorHAnsi"/>
          <w:color w:val="000000" w:themeColor="text1"/>
          <w:szCs w:val="24"/>
          <w:lang w:val="lt-LT"/>
        </w:rPr>
        <w:t>Reglamentas reikalauja, kad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p>
    <w:p w14:paraId="5873638B" w14:textId="77777777" w:rsidR="002B6309" w:rsidRPr="002B6309" w:rsidRDefault="002B6309" w:rsidP="00FB67E9">
      <w:pPr>
        <w:numPr>
          <w:ilvl w:val="0"/>
          <w:numId w:val="41"/>
        </w:numPr>
        <w:autoSpaceDN/>
        <w:spacing w:after="120" w:line="240" w:lineRule="auto"/>
        <w:contextualSpacing/>
        <w:jc w:val="both"/>
        <w:textAlignment w:val="auto"/>
        <w:rPr>
          <w:rFonts w:eastAsiaTheme="minorHAnsi"/>
          <w:color w:val="000000" w:themeColor="text1"/>
          <w:szCs w:val="24"/>
          <w:lang w:val="lt-LT"/>
        </w:rPr>
      </w:pPr>
      <w:r w:rsidRPr="002B6309">
        <w:rPr>
          <w:rFonts w:eastAsiaTheme="minorHAnsi"/>
          <w:color w:val="000000" w:themeColor="text1"/>
          <w:szCs w:val="24"/>
          <w:lang w:val="lt-LT"/>
        </w:rPr>
        <w:t>Reglamentas taip pat reikalauja, kad Tvarkytojo atliekamas duomenų tvarkymas būtų reglamentuojamas sutartimi, kurioje būtų Reglamente aprašyti privalomi įpareigojimai Tvarkytojui,</w:t>
      </w:r>
    </w:p>
    <w:p w14:paraId="5DBEA662" w14:textId="77777777" w:rsidR="002B6309" w:rsidRPr="002B6309" w:rsidRDefault="002B6309" w:rsidP="00FB67E9">
      <w:pPr>
        <w:numPr>
          <w:ilvl w:val="0"/>
          <w:numId w:val="41"/>
        </w:numPr>
        <w:autoSpaceDN/>
        <w:spacing w:after="120" w:line="240" w:lineRule="auto"/>
        <w:jc w:val="both"/>
        <w:textAlignment w:val="auto"/>
        <w:rPr>
          <w:rFonts w:eastAsiaTheme="minorHAnsi"/>
          <w:color w:val="000000" w:themeColor="text1"/>
          <w:szCs w:val="24"/>
          <w:lang w:val="lt-LT"/>
        </w:rPr>
      </w:pPr>
      <w:r w:rsidRPr="002B6309">
        <w:rPr>
          <w:rFonts w:eastAsiaTheme="minorHAnsi"/>
          <w:color w:val="000000" w:themeColor="text1"/>
          <w:szCs w:val="24"/>
          <w:lang w:val="lt-LT"/>
        </w:rPr>
        <w:t>Įstaiga  yra pasitelkusi Tvarkytoją pagal       Transporto priemonių, laukiančių kirsti Lietuvos Respublikos valstybės sieną, eilių formavimo, registravimo ir reguliavimo paslaugų teikimo sutartį Nr.       (toliau – Pagrindinė sutartis) tam tikroms duomenų tvarkymo veikloms atlikti Įstaigos vardu ir pagal Įstaigos nurodymus,</w:t>
      </w:r>
    </w:p>
    <w:p w14:paraId="7601E41A" w14:textId="77777777" w:rsidR="002B6309" w:rsidRPr="002B6309" w:rsidRDefault="002B6309" w:rsidP="00FB67E9">
      <w:pPr>
        <w:autoSpaceDN/>
        <w:spacing w:after="120" w:line="240" w:lineRule="auto"/>
        <w:ind w:left="360"/>
        <w:jc w:val="both"/>
        <w:textAlignment w:val="auto"/>
        <w:rPr>
          <w:rFonts w:eastAsiaTheme="minorHAnsi"/>
          <w:color w:val="000000" w:themeColor="text1"/>
          <w:szCs w:val="24"/>
          <w:lang w:val="lt-LT"/>
        </w:rPr>
      </w:pPr>
      <w:r w:rsidRPr="002B6309">
        <w:rPr>
          <w:rFonts w:eastAsiaTheme="minorHAnsi"/>
          <w:color w:val="000000" w:themeColor="text1"/>
          <w:szCs w:val="24"/>
          <w:lang w:val="lt-LT"/>
        </w:rPr>
        <w:t>siekdamos tinkamai įgyvendinti Reglamento reikalavimus Šalys sudarė šią Duomenų tvarkymo sutartį (toliau - Sutartis):</w:t>
      </w:r>
    </w:p>
    <w:p w14:paraId="4198A5DE"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ĮPAREIGOJIMŲ TVARKYTOJUI APIMTIS</w:t>
      </w:r>
    </w:p>
    <w:p w14:paraId="18200932"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Šia Sutartimi Tvarkytojui nustatomi įpareigojimai, kurių reikalauja Reglamentas, taip pat kitos sąlygos, kurių Tvarkytojas turi laikytis, kad būtų užtikrintas Reglamento tinkamas įgyvendinimas.</w:t>
      </w:r>
    </w:p>
    <w:p w14:paraId="200D8AF3"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Ši Sutartis pakeičia visus ankstesnius Tvarkytojo įsipareigojimus Įstaigos atžvilgiu dėl asmens duomenų tvarkymo ir apsaugos, jeigu tokie buvo nustatyti Tvarkytojui Pagrindine sutartimi ar kitais susitarimais tarp Tvarkytojo ir Įstaigos, išskyrus atvejus, kai ši sutartis numato kitaip.</w:t>
      </w:r>
    </w:p>
    <w:p w14:paraId="42984034"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Duomenų tvarkymo DALYKAS IR TRUKMĖ</w:t>
      </w:r>
    </w:p>
    <w:p w14:paraId="65E3E002"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 xml:space="preserve">Tvarkytojo atliekamo duomenų tvarkymo dalyką sudaro Transporto priemonių, laukiančių kirsti Lietuvos Respublikos valstybės sieną, eilių valdymo informacinės sistemos (toliau – EVIS) pagalba vykdomas transporto priemonių, atvykusių kirsti Lietuvos Respublikos valstybės sieną, registravimas ir transporto priemonių, laukiančių kirsti Lietuvos Respublikos valstybės sieną, eilių formavimas ir reguliavimas. </w:t>
      </w:r>
    </w:p>
    <w:p w14:paraId="721593C0"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lastRenderedPageBreak/>
        <w:t>Tvarkytojo atliekamas duomenų tvarkymas gali tęstis tol, kol galioja Pagrindinė sutartis. Pagrindinei sutarčiai pasibaigus, nepaisant Pagrindinės sutarties pasibaigimo teisinio pagrindo, Tvarkytojas turi nutraukti jam patikėtų Įstaigos valdomų asmens duomenų tvarkymo operacijas, nebent šalys susitartų dėl pereinamojo paslaugų teikimo laikotarpio, duomenų perkėlimo kitam Tvarkytojui ar kitų duomenų tvarkymo operacijų tęstinumo, perkėlimo ar užbaigimo sąlygų.</w:t>
      </w:r>
    </w:p>
    <w:p w14:paraId="40D22396"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Visais atvejais Tvarkytojas turi užtikrinti, kad duomenų ištaisymo ar visiško ištrynimo veiksmai, kuriuos inicijuoja Įstaiga, būtų nedelsiant įgyvendinami EVIS, išskyrus duomenų archyvavimo tikslais ir atsarginių kopijų kūrimo ir laikymo tikslais, tiek, kiek tai neprieštarauja EVIS nuostatams.</w:t>
      </w:r>
    </w:p>
    <w:p w14:paraId="58AC0EA0"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Duomenų tvarkymo pobūdis ir tikslas</w:t>
      </w:r>
    </w:p>
    <w:p w14:paraId="5BBA07DC"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Tvarkytojo atliekamą duomenų tvarkymo veiklą sudaro EVIS duomenų surinkimas, apdorojimas, modifikavimas, duomenų skelbimas ir peržiūra. Detaliau Tvarkytojo atliekamos funkcijos aprašytos Pagrindinėje sutartyje ir su ja susijusioje dokumentacijoje.</w:t>
      </w:r>
    </w:p>
    <w:p w14:paraId="0ACC66CE"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 xml:space="preserve">Tvarkytojo atliekamos duomenų tvarkymo operacijos yra būtinos kad būtų galima </w:t>
      </w:r>
      <w:r w:rsidRPr="002B6309">
        <w:rPr>
          <w:rFonts w:eastAsia="Times New Roman"/>
          <w:color w:val="000000" w:themeColor="text1"/>
          <w:spacing w:val="-2"/>
          <w:szCs w:val="24"/>
          <w:lang w:val="lt-LT" w:eastAsia="sv-SE"/>
        </w:rPr>
        <w:t>EVIS pagalba valdyti transporto priemonių, laukiančių kirsti Lietuvos Respublikos valstybės sieną,</w:t>
      </w:r>
      <w:r w:rsidRPr="002B6309">
        <w:rPr>
          <w:rFonts w:eastAsia="Times New Roman"/>
          <w:color w:val="000000" w:themeColor="text1"/>
          <w:szCs w:val="24"/>
          <w:lang w:val="lt-LT" w:eastAsia="sv-SE"/>
        </w:rPr>
        <w:t xml:space="preserve"> </w:t>
      </w:r>
      <w:r w:rsidRPr="002B6309">
        <w:rPr>
          <w:rFonts w:eastAsia="Times New Roman"/>
          <w:color w:val="000000" w:themeColor="text1"/>
          <w:spacing w:val="-2"/>
          <w:szCs w:val="24"/>
          <w:lang w:val="lt-LT" w:eastAsia="sv-SE"/>
        </w:rPr>
        <w:t>išvykstant iš Lietuvos Respublikos, eiles, užtikrinant sklandų šių transporto priemonių patekimą į pasienio kontrolės punktus (toliau – PKP)</w:t>
      </w:r>
      <w:r w:rsidRPr="002B6309">
        <w:rPr>
          <w:rFonts w:eastAsia="Times New Roman"/>
          <w:color w:val="000000" w:themeColor="text1"/>
          <w:szCs w:val="24"/>
          <w:lang w:val="lt-LT" w:eastAsia="sv-SE"/>
        </w:rPr>
        <w:t>.</w:t>
      </w:r>
    </w:p>
    <w:p w14:paraId="5E90A52E"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Pagrindine sutartimi bei šia Sutartimi Tvarkytojui yra patikėtas šių duomenų kategorijų tvarkymas:</w:t>
      </w:r>
    </w:p>
    <w:p w14:paraId="6E1DC653"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bookmarkStart w:id="3" w:name="_Hlk38467779"/>
      <w:r w:rsidRPr="002B6309">
        <w:rPr>
          <w:rFonts w:eastAsia="Times New Roman"/>
          <w:color w:val="000000" w:themeColor="text1"/>
          <w:szCs w:val="24"/>
          <w:lang w:val="lt-LT"/>
        </w:rPr>
        <w:t>3.3.</w:t>
      </w:r>
      <w:bookmarkEnd w:id="3"/>
      <w:r w:rsidRPr="002B6309">
        <w:rPr>
          <w:rFonts w:eastAsia="Times New Roman"/>
          <w:color w:val="000000" w:themeColor="text1"/>
          <w:szCs w:val="24"/>
          <w:lang w:val="lt-LT"/>
        </w:rPr>
        <w:t>1. Transporto priemonės kategorija.</w:t>
      </w:r>
    </w:p>
    <w:p w14:paraId="074E5E95"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3.3.2. Transporto priemonės markė.</w:t>
      </w:r>
    </w:p>
    <w:p w14:paraId="648F3A7E"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3.3.3. Transporto priemonės modelis.</w:t>
      </w:r>
    </w:p>
    <w:p w14:paraId="65C3CEBC"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3.3.4. Transporto priemonės valstybinis numeris (jeigu transporto priemonę sudaro vilkikas ir priekaba (-</w:t>
      </w:r>
      <w:proofErr w:type="spellStart"/>
      <w:r w:rsidRPr="002B6309">
        <w:rPr>
          <w:rFonts w:eastAsia="Times New Roman"/>
          <w:color w:val="000000" w:themeColor="text1"/>
          <w:szCs w:val="24"/>
          <w:lang w:val="lt-LT"/>
        </w:rPr>
        <w:t>os</w:t>
      </w:r>
      <w:proofErr w:type="spellEnd"/>
      <w:r w:rsidRPr="002B6309">
        <w:rPr>
          <w:rFonts w:eastAsia="Times New Roman"/>
          <w:color w:val="000000" w:themeColor="text1"/>
          <w:szCs w:val="24"/>
          <w:lang w:val="lt-LT"/>
        </w:rPr>
        <w:t>) – vilkiko valstybinis numeris).</w:t>
      </w:r>
    </w:p>
    <w:p w14:paraId="23DEEFC5"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3.3.5 Transporto priemonės judėjimo duomenys (transporto priemonės atvykimo į nurodytą palaukimo vietą (toliau - laukimo aikštelė) priešais PKP laikas ir data ir įvažiavimo į PKP teritoriją laikas ir data).</w:t>
      </w:r>
    </w:p>
    <w:p w14:paraId="3AA11A81"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3.3.6. Valstybės sienos kirtimo statuso požymiai (vyksta bendros eilės tvarka, turi teisės aktais suteiktą teisę Lietuvos Respublikos valstybės sieną kirsti be eilės).</w:t>
      </w:r>
    </w:p>
    <w:p w14:paraId="51829AB5"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 EVIS naudojančių asmenų duomenys:</w:t>
      </w:r>
    </w:p>
    <w:p w14:paraId="1A75F569"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heme="minorHAnsi"/>
          <w:color w:val="000000" w:themeColor="text1"/>
          <w:szCs w:val="24"/>
          <w:lang w:val="lt-LT"/>
        </w:rPr>
      </w:pPr>
      <w:r w:rsidRPr="002B6309">
        <w:rPr>
          <w:rFonts w:eastAsia="Times New Roman"/>
          <w:color w:val="000000" w:themeColor="text1"/>
          <w:szCs w:val="24"/>
          <w:lang w:val="lt-LT"/>
        </w:rPr>
        <w:t>3.3.7.1. prisijungimo duomenys (prisijungimo vardas, slaptažodis);</w:t>
      </w:r>
    </w:p>
    <w:p w14:paraId="3A5486F3"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3.3.7.2. fizinio asmens vardas (vardai) ir pavardė (pavardės);</w:t>
      </w:r>
    </w:p>
    <w:p w14:paraId="57C9EEE5"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3.3.7.3. fizinio asmens elektroninio pašto adresas (jei yra);</w:t>
      </w:r>
    </w:p>
    <w:p w14:paraId="78DEA021"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3.3.7.4. fizinio asmens telefoninio ryšio numeris (jei yra);</w:t>
      </w:r>
    </w:p>
    <w:p w14:paraId="0FB20322"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3.3.7.5. juridinio asmens pavadinimas;</w:t>
      </w:r>
    </w:p>
    <w:p w14:paraId="3B2EED9E"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3.3.7.6. juridinio asmens kodas;</w:t>
      </w:r>
    </w:p>
    <w:p w14:paraId="125E9E11"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3.3.7.7. pridėtinės vertės mokėtojo kodas (jeigu asmuo turi šį kodą);</w:t>
      </w:r>
    </w:p>
    <w:p w14:paraId="52E2B995"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3.3.7.8. juridinio asmens adresas;</w:t>
      </w:r>
    </w:p>
    <w:p w14:paraId="5EF666F0"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3.3.7.9. juridinio asmens telefoninio ryšio numeris;</w:t>
      </w:r>
    </w:p>
    <w:p w14:paraId="2DD7EEEA"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3.3.7.10. juridinio asmens elektroninio pašto adresas;</w:t>
      </w:r>
    </w:p>
    <w:p w14:paraId="4FF545CC" w14:textId="77777777" w:rsidR="002B6309" w:rsidRPr="002B6309" w:rsidRDefault="002B6309" w:rsidP="00FB67E9">
      <w:pPr>
        <w:tabs>
          <w:tab w:val="left" w:pos="851"/>
          <w:tab w:val="left" w:pos="993"/>
        </w:tabs>
        <w:autoSpaceDN/>
        <w:spacing w:after="0" w:line="23" w:lineRule="atLeast"/>
        <w:ind w:firstLine="567"/>
        <w:jc w:val="both"/>
        <w:textAlignment w:val="auto"/>
        <w:rPr>
          <w:rFonts w:eastAsia="Times New Roman"/>
          <w:color w:val="000000" w:themeColor="text1"/>
          <w:szCs w:val="24"/>
          <w:lang w:val="lt-LT"/>
        </w:rPr>
      </w:pPr>
      <w:r w:rsidRPr="002B6309">
        <w:rPr>
          <w:rFonts w:eastAsia="Times New Roman"/>
          <w:color w:val="000000" w:themeColor="text1"/>
          <w:szCs w:val="24"/>
          <w:lang w:val="lt-LT"/>
        </w:rPr>
        <w:t>3.3.7.11. teisės aktų nustatyta tvarka suteikto prioriteto kirsti Lietuvos Respublikos valstybės sieną pirmumo tvarka požymis ir pagrindas;</w:t>
      </w:r>
    </w:p>
    <w:p w14:paraId="0F838532"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bookmarkStart w:id="4" w:name="_Hlk506366424"/>
      <w:r w:rsidRPr="002B6309">
        <w:rPr>
          <w:rFonts w:eastAsia="Times New Roman"/>
          <w:color w:val="000000" w:themeColor="text1"/>
          <w:szCs w:val="24"/>
          <w:lang w:val="lt-LT" w:eastAsia="sv-SE"/>
        </w:rPr>
        <w:t xml:space="preserve">Tvarkytojas neturi teisės tvarkyti duomenų jokiais kitais tikslais, nei numatyta Sutartyje ir (ar) Pagrindinėje sutartyje, nebent tai aiškiai nurodoma Įstaigos raštu. </w:t>
      </w:r>
    </w:p>
    <w:p w14:paraId="439979B9" w14:textId="26A50BBF" w:rsid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turi teisę tvarkyti duomenis tik ta apimtimi, kiek tai yra būtina siekiant tinkamai vykdyti Pagrindinėje sutartyje ir Sutartyje nustatytus įsipareigojimus bei Įstaigos raštu pateiktus nurodymus.</w:t>
      </w:r>
    </w:p>
    <w:p w14:paraId="24C054F0" w14:textId="77777777" w:rsidR="00090515" w:rsidRPr="002B6309" w:rsidRDefault="00090515" w:rsidP="00FB67E9">
      <w:pPr>
        <w:numPr>
          <w:ilvl w:val="1"/>
          <w:numId w:val="0"/>
        </w:numPr>
        <w:autoSpaceDN/>
        <w:spacing w:after="60" w:line="264" w:lineRule="auto"/>
        <w:jc w:val="both"/>
        <w:textAlignment w:val="auto"/>
        <w:rPr>
          <w:rFonts w:eastAsia="Times New Roman"/>
          <w:color w:val="000000" w:themeColor="text1"/>
          <w:szCs w:val="24"/>
          <w:lang w:val="lt-LT" w:eastAsia="sv-SE"/>
        </w:rPr>
      </w:pPr>
    </w:p>
    <w:bookmarkEnd w:id="4"/>
    <w:p w14:paraId="71DF8EA3"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Įstaigos NURODYMAI DUOMENŲ TVARKYMUI</w:t>
      </w:r>
    </w:p>
    <w:p w14:paraId="286FFAA7"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įsipareigoja tvarkyti jam patikėtus Įstaigos valdomus asmens duomenis tik pagal dokumentais įformintus Įstaigos nurodymus.</w:t>
      </w:r>
    </w:p>
    <w:p w14:paraId="6AEFA0D2"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lastRenderedPageBreak/>
        <w:t xml:space="preserve">Tvarkytojas visada turi būti pasirengęs dokumentuoti iš Įstaigos gautus konkrečius nurodymus, kuriuos Įstaiga gali teikti el. paštu, per Tvarkytojo užsakymų valdymo sistemas, momentinio susirašinėjimo priemones ar kitaip raštu. Tvarkytojas gali pasirinkti tokių iš Įstaigos gautų nurodymų dokumentavimo priemones, formas, būdus, formatą. </w:t>
      </w:r>
    </w:p>
    <w:p w14:paraId="05F9956C"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Pradiniai nurodymai, kuriuos Įstaiga teikia Tvarkytojui dėl duomenų tvarkymo dalyko, trukmės, pobūdžio ir tikslo, taip pat duomenų subjektų bei duomenų tipų yra nurodyti šioje Sutartyje. Funkcinis Tvarkytojo atliekamų veiksmų su Įstaiga valdomais duomenimis aprašymas yra pateiktas Pagrindinėje sutartyje ir susijusioje dokumentacijoje.</w:t>
      </w:r>
    </w:p>
    <w:p w14:paraId="52E610E6"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Jei Tvarkytojas neturi nurodymų, kaip tvarkyti asmens duomenis konkrečioje situacijoje, arba jei koks nors pateiktas nurodymas pažeidžia taikomus duomenų apsaugos teisės aktus, Tvarkytojas įsipareigoja nedelsdamas apie tai informuoti Įstaigą raštu.</w:t>
      </w:r>
    </w:p>
    <w:p w14:paraId="5F231807"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gali nesilaikyti Įstaigos nurodymų dėl duomenų tvarkymo tik tais atvejais, kai tam tikras duomenų tvarkymo operacijas reikalauja atlikti Tvarkytojui taikoma ES ar ES valstybės narės teisė. Tokiu atveju Tvarkytojas, prieš pradėdamas tvarkyti duomenis, praneša apie tokį teisinį reikalavimą Įstaigą raštu, išskyrus atvejus, kai pagal taikomą teisę toks pranešimas yra draudžiamas dėl svarbių viešojo intereso priežasčių.</w:t>
      </w:r>
    </w:p>
    <w:p w14:paraId="605DA187" w14:textId="742998B7" w:rsid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nedelsdamas turi informuoti Įstaigą, jei, jo nuomone, Įstaigos nurodymas pažeidžia Reglamentą ar kitas taikomas ES ar ES valstybės narės duomenų apsaugos nuostatas.</w:t>
      </w:r>
    </w:p>
    <w:p w14:paraId="7AD48DFA" w14:textId="77777777" w:rsidR="00090515" w:rsidRPr="002B6309" w:rsidRDefault="00090515" w:rsidP="00FB67E9">
      <w:pPr>
        <w:numPr>
          <w:ilvl w:val="1"/>
          <w:numId w:val="0"/>
        </w:numPr>
        <w:autoSpaceDN/>
        <w:spacing w:after="60" w:line="264" w:lineRule="auto"/>
        <w:jc w:val="both"/>
        <w:textAlignment w:val="auto"/>
        <w:rPr>
          <w:rFonts w:eastAsia="Times New Roman"/>
          <w:color w:val="000000" w:themeColor="text1"/>
          <w:szCs w:val="24"/>
          <w:lang w:val="lt-LT" w:eastAsia="sv-SE"/>
        </w:rPr>
      </w:pPr>
    </w:p>
    <w:p w14:paraId="030AA1D9"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ASMENS DUOMENŲ KONFIDENCIALUMAS</w:t>
      </w:r>
    </w:p>
    <w:p w14:paraId="49EFA13A"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 xml:space="preserve">Tvarkytojas privalo užtikrinti, kad su Įstaigos valdomais asmens duomenimis galėtų susipažinti tik tie asmenys, kuriems būtina tiesioginė prieiga prie šių duomenų tam, kad jie galėtų įvykdyti Tvarkytojo įsipareigojimus pagal Pagrindinę sutartį. Tvarkytojas užtikrina, kad visi su Įstaiga valdomų asmens duomenų Tvarkymu susiję asmenys būtų įsipareigoję užtikrinti konfidencialumą arba jiems būtų taikoma atitinkama įstatymais nustatyta konfidencialumo prievolė. </w:t>
      </w:r>
      <w:bookmarkStart w:id="5" w:name="_Hlk506366440"/>
      <w:r w:rsidRPr="002B6309">
        <w:rPr>
          <w:rFonts w:eastAsia="Times New Roman"/>
          <w:color w:val="000000" w:themeColor="text1"/>
          <w:szCs w:val="24"/>
          <w:lang w:val="lt-LT" w:eastAsia="sv-SE"/>
        </w:rPr>
        <w:t>Tvarkytojas įsipareigoja užtikrinti, kad tvarkyti asmens duomenis įgalioti asmenys būtų tinkamai informuoti apie asmens duomenų konfidencialumą ir būtų tinkamai apmokyti, kaip vykdyti savo pareigas ir laikytis Asmens duomenų tvarkymui taikomų konfidencialumo reikalavimų.</w:t>
      </w:r>
    </w:p>
    <w:p w14:paraId="09090C09" w14:textId="65EA1D73" w:rsid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bookmarkStart w:id="6" w:name="_Hlk506366471"/>
      <w:bookmarkEnd w:id="5"/>
      <w:r w:rsidRPr="002B6309">
        <w:rPr>
          <w:rFonts w:eastAsia="Times New Roman"/>
          <w:color w:val="000000" w:themeColor="text1"/>
          <w:szCs w:val="24"/>
          <w:lang w:val="lt-LT" w:eastAsia="sv-SE"/>
        </w:rPr>
        <w:t>Tuo atveju, kai įgaliotos valstybės institucijos ar bet kuris kitas asmuo, įskaitant duomenų subjektą, prašo Tvarkytojo pateikti Pagrindinės sutarties ir Sutarties pagrindu tvarkomus asmens duomenis, Tvarkytojas privalo nedelsdamas apie tai informuoti Įstaigą. Tvarkytojui neleidžiama atskleisti asmens duomenų ar bet kurios kitos informacijos, susijusios su asmens duomenų tvarkymu, be išankstinio rašytinio Įstaigos sutikimo, išskyrus atvejus, kai tokią informaciją Tvarkytoją įpareigoja atskleisti teisės aktai. Pastaruoju atveju Tvarkytojas privalo nedelsdamas apie tai pranešti Įstaigai, jeigu toks pranešimas nepažeidžia teisės aktų</w:t>
      </w:r>
      <w:bookmarkEnd w:id="6"/>
      <w:r w:rsidRPr="002B6309">
        <w:rPr>
          <w:rFonts w:eastAsia="Times New Roman"/>
          <w:color w:val="000000" w:themeColor="text1"/>
          <w:szCs w:val="24"/>
          <w:lang w:val="lt-LT" w:eastAsia="sv-SE"/>
        </w:rPr>
        <w:t xml:space="preserve">.  </w:t>
      </w:r>
    </w:p>
    <w:p w14:paraId="6178ABA7" w14:textId="77777777" w:rsidR="00090515" w:rsidRPr="002B6309" w:rsidRDefault="00090515" w:rsidP="00FB67E9">
      <w:pPr>
        <w:numPr>
          <w:ilvl w:val="1"/>
          <w:numId w:val="0"/>
        </w:numPr>
        <w:autoSpaceDN/>
        <w:spacing w:after="60" w:line="264" w:lineRule="auto"/>
        <w:jc w:val="both"/>
        <w:textAlignment w:val="auto"/>
        <w:rPr>
          <w:rFonts w:eastAsia="Times New Roman"/>
          <w:color w:val="000000" w:themeColor="text1"/>
          <w:szCs w:val="24"/>
          <w:lang w:val="lt-LT" w:eastAsia="sv-SE"/>
        </w:rPr>
      </w:pPr>
    </w:p>
    <w:p w14:paraId="3B1F7735"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DUOMENŲ TvArkymo saugumas</w:t>
      </w:r>
    </w:p>
    <w:p w14:paraId="412D0019"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 xml:space="preserve">Tvarkytojas savo sąskaita privalo įgyvendinti tinkamas technines ir organizacines priemones, kad būtų užtikrintas pavojų atitinkančio lygio saugumas, įskaitant, </w:t>
      </w:r>
      <w:proofErr w:type="spellStart"/>
      <w:r w:rsidRPr="002B6309">
        <w:rPr>
          <w:rFonts w:eastAsia="Times New Roman"/>
          <w:i/>
          <w:color w:val="000000" w:themeColor="text1"/>
          <w:szCs w:val="24"/>
          <w:lang w:val="lt-LT" w:eastAsia="sv-SE"/>
        </w:rPr>
        <w:t>inter</w:t>
      </w:r>
      <w:proofErr w:type="spellEnd"/>
      <w:r w:rsidRPr="002B6309">
        <w:rPr>
          <w:rFonts w:eastAsia="Times New Roman"/>
          <w:i/>
          <w:color w:val="000000" w:themeColor="text1"/>
          <w:szCs w:val="24"/>
          <w:lang w:val="lt-LT" w:eastAsia="sv-SE"/>
        </w:rPr>
        <w:t xml:space="preserve"> alia</w:t>
      </w:r>
      <w:r w:rsidRPr="002B6309">
        <w:rPr>
          <w:rFonts w:eastAsia="Times New Roman"/>
          <w:color w:val="000000" w:themeColor="text1"/>
          <w:szCs w:val="24"/>
          <w:lang w:val="lt-LT" w:eastAsia="sv-SE"/>
        </w:rPr>
        <w:t>, jei reikia:</w:t>
      </w:r>
    </w:p>
    <w:p w14:paraId="7669A2BC" w14:textId="77777777" w:rsidR="002B6309" w:rsidRPr="002B6309" w:rsidRDefault="002B6309" w:rsidP="00FB67E9">
      <w:pPr>
        <w:numPr>
          <w:ilvl w:val="2"/>
          <w:numId w:val="4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pseudonimų suteikimą asmens duomenims ir jų šifravimą;</w:t>
      </w:r>
    </w:p>
    <w:p w14:paraId="4D94F677" w14:textId="77777777" w:rsidR="002B6309" w:rsidRPr="002B6309" w:rsidRDefault="002B6309" w:rsidP="00FB67E9">
      <w:pPr>
        <w:numPr>
          <w:ilvl w:val="2"/>
          <w:numId w:val="4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gebėjimą užtikrinti nuolatinį duomenų tvarkymo sistemų ir paslaugų konfidencialumą, vientisumą, prieinamumą ir atsparumą;</w:t>
      </w:r>
    </w:p>
    <w:p w14:paraId="66C009EC" w14:textId="77777777" w:rsidR="002B6309" w:rsidRPr="002B6309" w:rsidRDefault="002B6309" w:rsidP="00FB67E9">
      <w:pPr>
        <w:numPr>
          <w:ilvl w:val="2"/>
          <w:numId w:val="4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gebėjimą laiku atkurti sąlygas ir galimybes naudotis asmens duomenimis fizinio ar techninio incidento atveju;</w:t>
      </w:r>
    </w:p>
    <w:p w14:paraId="704982A4" w14:textId="77777777" w:rsidR="002B6309" w:rsidRPr="002B6309" w:rsidRDefault="002B6309" w:rsidP="00FB67E9">
      <w:pPr>
        <w:numPr>
          <w:ilvl w:val="2"/>
          <w:numId w:val="4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reguliarų techninių ir organizacinių priemonių, kuriomis užtikrinamas duomenų tvarkymo saugumas, tikrinimo, vertinimo ir veiksmingumo vertinimo procesą.</w:t>
      </w:r>
    </w:p>
    <w:p w14:paraId="4F25BA99"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lastRenderedPageBreak/>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75746482"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gali įrodyti, kad laikosi šiame skyriuje nustatytų reikalavimų, pateikdamas atitinkamus sertifikatus ar patvirtinimą dėl elgesio kodekso laikymosi, kiek tai atitinka Reglamento sąlygas.</w:t>
      </w:r>
    </w:p>
    <w:p w14:paraId="0D40C2C5" w14:textId="6D5E0E91" w:rsid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turi užtikrinti, kad bet kuris duomenų tvarkytojui pavaldus fizinis asmuo, turintis galimybę susipažinti su asmens duomenimis, jų netvarkytų, išskyrus atvejus, kai Įstaiga duoda nurodymus juos tvarkyti, nebent tas asmuo privalo tai daryti pagal taikomą ES arba ES valstybės narės teisę.</w:t>
      </w:r>
    </w:p>
    <w:p w14:paraId="4C61B5E7" w14:textId="77777777" w:rsidR="00090515" w:rsidRPr="002B6309" w:rsidRDefault="00090515" w:rsidP="00FB67E9">
      <w:pPr>
        <w:numPr>
          <w:ilvl w:val="1"/>
          <w:numId w:val="0"/>
        </w:numPr>
        <w:autoSpaceDN/>
        <w:spacing w:after="60" w:line="264" w:lineRule="auto"/>
        <w:jc w:val="both"/>
        <w:textAlignment w:val="auto"/>
        <w:rPr>
          <w:rFonts w:eastAsia="Times New Roman"/>
          <w:color w:val="000000" w:themeColor="text1"/>
          <w:szCs w:val="24"/>
          <w:lang w:val="lt-LT" w:eastAsia="sv-SE"/>
        </w:rPr>
      </w:pPr>
    </w:p>
    <w:p w14:paraId="087CB6A4"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bookmarkStart w:id="7" w:name="_Ref452649840"/>
      <w:r w:rsidRPr="002B6309">
        <w:rPr>
          <w:rFonts w:eastAsia="Times New Roman"/>
          <w:b/>
          <w:caps/>
          <w:color w:val="000000" w:themeColor="text1"/>
          <w:kern w:val="28"/>
          <w:szCs w:val="24"/>
          <w:lang w:val="lt-LT" w:eastAsia="sv-SE"/>
        </w:rPr>
        <w:t>TVARKYTOJO PAGAlba Įstaigai</w:t>
      </w:r>
    </w:p>
    <w:bookmarkEnd w:id="7"/>
    <w:p w14:paraId="33777876"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Kadangi Tvarkytojo veikla yra susijusi su kasdieniu Įstaigos valdomų duomenų tvarkymu, Tvarkytojas turi padėti Įstaigai įvykdyti teisinius įsipareigojimus pagal Reglamentą ir kitus taikomus teisės aktus.</w:t>
      </w:r>
    </w:p>
    <w:p w14:paraId="09551A44"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turi bendradarbiauti Įstaigai bendraujant su duomenų apsaugos priežiūros institucija.</w:t>
      </w:r>
    </w:p>
    <w:p w14:paraId="20DD5C8D"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b/>
          <w:color w:val="000000" w:themeColor="text1"/>
          <w:szCs w:val="24"/>
          <w:lang w:val="lt-LT" w:eastAsia="sv-SE"/>
        </w:rPr>
        <w:t>Duomenų subjektų teisių įgyvendinimas</w:t>
      </w:r>
      <w:r w:rsidRPr="002B6309">
        <w:rPr>
          <w:rFonts w:eastAsia="Times New Roman"/>
          <w:color w:val="000000" w:themeColor="text1"/>
          <w:szCs w:val="24"/>
          <w:lang w:val="lt-LT" w:eastAsia="sv-SE"/>
        </w:rPr>
        <w:t xml:space="preserve">. Tvarkytojas, atsižvelgdamas į duomenų tvarkymo pobūdį, padeda Įstaigai taikydamas tinkamas technines ir organizacines priemones, kiek tai įmanoma, kad būtų įvykdyta Įstaigos prievolė atsakyti į prašymus pasinaudoti Reglamente nustatytomis duomenų subjekto teisėmis (susipažinti su asmens duomenimis, reikalauti ištaisyti duomenis, reikalauti ištrinti duomenis, apriboti duomenų tvarkymą, nesutikti su duomenų tvarkymu, atšaukti duotą sutikimą, įgyvendinti teisę į duomenų </w:t>
      </w:r>
      <w:proofErr w:type="spellStart"/>
      <w:r w:rsidRPr="002B6309">
        <w:rPr>
          <w:rFonts w:eastAsia="Times New Roman"/>
          <w:color w:val="000000" w:themeColor="text1"/>
          <w:szCs w:val="24"/>
          <w:lang w:val="lt-LT" w:eastAsia="sv-SE"/>
        </w:rPr>
        <w:t>perkeliamumą</w:t>
      </w:r>
      <w:proofErr w:type="spellEnd"/>
      <w:r w:rsidRPr="002B6309">
        <w:rPr>
          <w:rFonts w:eastAsia="Times New Roman"/>
          <w:color w:val="000000" w:themeColor="text1"/>
          <w:szCs w:val="24"/>
          <w:lang w:val="lt-LT" w:eastAsia="sv-SE"/>
        </w:rPr>
        <w:t>, kai taikoma). Tvarkytojas turi paskirti konkretų asmenį, kuris būtų atsakingas už duomenų subjektų prašymų pasinaudoti jų teisėmis, kuriuos gauna Įstaiga, priėmimą iš Įstaigos, jų perdavimą nagrinėti ir atsakymo pateikimą ar kitų veiksmų atlikimą, kurie reikalingi įgyvendinant duomenų subjekto teises. Apie tokio asmens paskyrimą ar pakeitimą ir jo kontaktinius duomenis Tvarkytojas turi nedelsdamas pranešti Įstaigai. Paklausimų valdymui Šalys gali naudoti automatizuotas užklausų valdymo sistemas.</w:t>
      </w:r>
    </w:p>
    <w:p w14:paraId="67344963"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b/>
          <w:color w:val="000000" w:themeColor="text1"/>
          <w:szCs w:val="24"/>
          <w:lang w:val="lt-LT" w:eastAsia="sv-SE"/>
        </w:rPr>
        <w:t>Duomenų saugumo pažeidimai</w:t>
      </w:r>
      <w:r w:rsidRPr="002B6309">
        <w:rPr>
          <w:rFonts w:eastAsia="Times New Roman"/>
          <w:color w:val="000000" w:themeColor="text1"/>
          <w:szCs w:val="24"/>
          <w:lang w:val="lt-LT" w:eastAsia="sv-SE"/>
        </w:rPr>
        <w:t>. Asmens duomenų saugumo pažeidimo (incidento) atveju Tvarkytojas privalo nedelsdamas, ne vėliau kaip per 24 valandas pranešti Įstaigos duomenų apsaugos pareigūnui apie asmens duomenų saugumo pažeidimą, nepriklausomai nuo to, ar pažeidimas gali kelti pavojų fizinių asmenų teisėms ir laisvėms.</w:t>
      </w:r>
    </w:p>
    <w:p w14:paraId="5BF055B2"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Pranešdamas apie duomenų saugumo pažeidimą Tvarkytojas privalo pateikti bent jau šią informaciją:</w:t>
      </w:r>
    </w:p>
    <w:p w14:paraId="2E147BBC" w14:textId="77777777" w:rsidR="002B6309" w:rsidRPr="002B6309" w:rsidRDefault="002B6309" w:rsidP="00FB67E9">
      <w:pPr>
        <w:numPr>
          <w:ilvl w:val="2"/>
          <w:numId w:val="4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Pranešimą teikiančio asmens kontaktinius duomenis;</w:t>
      </w:r>
    </w:p>
    <w:p w14:paraId="62DBAE9E" w14:textId="77777777" w:rsidR="002B6309" w:rsidRPr="002B6309" w:rsidRDefault="002B6309" w:rsidP="00FB67E9">
      <w:pPr>
        <w:numPr>
          <w:ilvl w:val="2"/>
          <w:numId w:val="4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Trumpą incidento apibūdinimą;</w:t>
      </w:r>
    </w:p>
    <w:p w14:paraId="20C6BCA4" w14:textId="77777777" w:rsidR="002B6309" w:rsidRPr="002B6309" w:rsidRDefault="002B6309" w:rsidP="00FB67E9">
      <w:pPr>
        <w:numPr>
          <w:ilvl w:val="2"/>
          <w:numId w:val="4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Paveiktų duomenų aprašymą:</w:t>
      </w:r>
    </w:p>
    <w:p w14:paraId="033F9FDF"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asmens duomenų tipai, susiję su pažeidimu;</w:t>
      </w:r>
    </w:p>
    <w:p w14:paraId="3AE4DBA5"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ar duomenys buvo viešai prieinami iki pažeidimo, ar juos galima lengvai surinkti per viešai prieinamus šaltinius;</w:t>
      </w:r>
    </w:p>
    <w:p w14:paraId="78CB142B"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ar duomenys susiję su specialių kategorijų asmenimis, kurių asmeniniam saugumui ar sveikatai gali kilti pavojus;</w:t>
      </w:r>
    </w:p>
    <w:p w14:paraId="21D1B48D"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ar incidento paveikti duomenys buvo užšifruoti ar jiems buvo taikomos kitos techninės apsaugos priemonės, jei tokia informacija žinoma;</w:t>
      </w:r>
    </w:p>
    <w:p w14:paraId="050853AD" w14:textId="77777777" w:rsidR="002B6309" w:rsidRPr="002B6309" w:rsidRDefault="002B6309" w:rsidP="00FB67E9">
      <w:pPr>
        <w:numPr>
          <w:ilvl w:val="2"/>
          <w:numId w:val="4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Incidento aprašymą:</w:t>
      </w:r>
    </w:p>
    <w:p w14:paraId="2B7ECE25"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Incidento laikas arba laikotarpis, kurį incidentas tęsėsi;</w:t>
      </w:r>
    </w:p>
    <w:p w14:paraId="3AB7210E"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lastRenderedPageBreak/>
        <w:t>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1E7BF818"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Duomenų buvimo vieta (pvz., kompiuteryje, mobiliajame įrenginyje, tinkle, laikmenoje);</w:t>
      </w:r>
    </w:p>
    <w:p w14:paraId="14E97AAD"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Kur įvyko neleistina prieiga (Tvarkytojo viduje ar išorėje);</w:t>
      </w:r>
    </w:p>
    <w:p w14:paraId="5C13FD09"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Pažeidimo priežastis (klaida ar tyčiniai veiksmai);</w:t>
      </w:r>
    </w:p>
    <w:p w14:paraId="05DF3956"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Koks kiekis asmens duomenų subjektų, susijusių su pažeidimu;</w:t>
      </w:r>
    </w:p>
    <w:p w14:paraId="5FA73D68" w14:textId="77777777" w:rsidR="002B6309" w:rsidRPr="002B6309" w:rsidRDefault="002B6309" w:rsidP="00FB67E9">
      <w:pPr>
        <w:numPr>
          <w:ilvl w:val="0"/>
          <w:numId w:val="39"/>
        </w:numPr>
        <w:autoSpaceDN/>
        <w:spacing w:after="60" w:line="264" w:lineRule="auto"/>
        <w:ind w:left="1276" w:hanging="2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Kokios tikėtinos incidento pasekmės.</w:t>
      </w:r>
    </w:p>
    <w:p w14:paraId="2DEB9C38"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taip pat privalo informuoti Įstaigą apie tai, kokių veiksmų Tvarkytojas ėmėsi, siūlo imtis ar kurių turėtų imtis Įstaiga, kad būtų sumažintos ar pašalintos neigiamos incidento ir duomenų saugumo pažeidimo pasekmės.</w:t>
      </w:r>
      <w:bookmarkStart w:id="8" w:name="_Ref454292024"/>
      <w:bookmarkEnd w:id="8"/>
    </w:p>
    <w:p w14:paraId="42D4D73A"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bookmarkStart w:id="9" w:name="_Hlk506366540"/>
      <w:r w:rsidRPr="002B6309">
        <w:rPr>
          <w:rFonts w:eastAsia="Times New Roman"/>
          <w:color w:val="000000" w:themeColor="text1"/>
          <w:szCs w:val="24"/>
          <w:lang w:val="lt-LT" w:eastAsia="sv-SE"/>
        </w:rPr>
        <w:t>Tvarkytojas privalo nedelsdamas pašalinti problemą ir užkirsti kelią tolesnei žalai, taip pat sumažinti tokio incidento padarinius ir pritaikyti taisomąsias priemones, skirtas užkirsti kelią analogiškiems incidentams.</w:t>
      </w:r>
    </w:p>
    <w:bookmarkEnd w:id="9"/>
    <w:p w14:paraId="7A519F76"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turi dokumentuoti visus asmens duomenų saugumo pažeidimus, įtariamus pažeidimus, įskaitant su asmens duomenų saugumo pažeidimu susijusius faktus, jo poveikį ir taisomuosius veiksmus, kurių buvo imtasi. Įstaigai pareikalavus, Tvarkytojas turi pateikti šiuos dokumentus Įstaigai susipažinti, ypatingai, kai to reikalauja priežiūros institucija.</w:t>
      </w:r>
    </w:p>
    <w:p w14:paraId="285F7871"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taip pat turi suteikti visą įmanomą pagalbą Įstaigai, kurios reikia, kad būtų tinkamai pranešta apie duomenų saugumo pažeidimą duomenų subjektui.</w:t>
      </w:r>
    </w:p>
    <w:p w14:paraId="719C4337"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b/>
          <w:color w:val="000000" w:themeColor="text1"/>
          <w:szCs w:val="24"/>
          <w:lang w:val="lt-LT" w:eastAsia="sv-SE"/>
        </w:rPr>
        <w:t>Poveikio duomenų apsaugai vertinimas ir išankstinės konsultacijos</w:t>
      </w:r>
      <w:r w:rsidRPr="002B6309">
        <w:rPr>
          <w:rFonts w:eastAsia="Times New Roman"/>
          <w:color w:val="000000" w:themeColor="text1"/>
          <w:szCs w:val="24"/>
          <w:lang w:val="lt-LT" w:eastAsia="sv-SE"/>
        </w:rPr>
        <w:t>. Tvarkytojas įsipareigoja suteikti Įstaigai reikiamą pagalbą atliekant duomenų tvarkymo operacijų poveikio asmens duomenų apsaugai vertinimą, įskaitant visos įvertinimui reikalingos techninės ir kitos turimos informacijos apie Tvarkytojo atliekamą ar planuojamą atlikti Įstaigos valdomų asmens duomenų tvarkymą, pateikimą Įstaigai ir konsultavimą šiais klausimais. Įstaigai konsultuojantis su priežiūros institucija, Tvarkytojas turi suteikti visą reikiamą turimą informaciją, kuri reikalinga konsultavimuisi.</w:t>
      </w:r>
    </w:p>
    <w:p w14:paraId="12CB8FB7"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b/>
          <w:color w:val="000000" w:themeColor="text1"/>
          <w:szCs w:val="24"/>
          <w:lang w:val="lt-LT" w:eastAsia="sv-SE"/>
        </w:rPr>
        <w:t>Informavimo pareigos</w:t>
      </w:r>
      <w:r w:rsidRPr="002B6309">
        <w:rPr>
          <w:rFonts w:eastAsia="Times New Roman"/>
          <w:color w:val="000000" w:themeColor="text1"/>
          <w:szCs w:val="24"/>
          <w:lang w:val="lt-LT" w:eastAsia="sv-SE"/>
        </w:rPr>
        <w:t>. Tvarkytojas pateikia Įstaigai visą informaciją, būtiną siekiant įrodyti, kad vykdomos šioje Sutartyje, Reglamente ir kituose teisės aktuose nustatytos prievolės. Įstaigai pareikalavus, be kita ko, Tvarkytojas turi pateikti duomenų apsaugos politiką, aktualius duomenų tvarkymo veiklos įrašus.</w:t>
      </w:r>
    </w:p>
    <w:p w14:paraId="26552757"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turi ne rečiau kaip kas 1 metus pateikti Įstaigos duomenų apsaugos pareigūnui ataskaitas apie duomenų tvarkymą, kuriose būtų nurodyta informacija apie:</w:t>
      </w:r>
    </w:p>
    <w:p w14:paraId="2BD2EF80" w14:textId="77777777" w:rsidR="002B6309" w:rsidRPr="002B6309" w:rsidRDefault="002B6309" w:rsidP="00FB67E9">
      <w:pPr>
        <w:numPr>
          <w:ilvl w:val="2"/>
          <w:numId w:val="40"/>
        </w:numPr>
        <w:autoSpaceDN/>
        <w:spacing w:after="60" w:line="264" w:lineRule="auto"/>
        <w:ind w:hanging="657"/>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techninių ir organizacinių priemonių pakeitimus ir poveikį duomenų tvarkymui ir apsaugai;</w:t>
      </w:r>
    </w:p>
    <w:p w14:paraId="563AD27F" w14:textId="77777777" w:rsidR="002B6309" w:rsidRPr="002B6309" w:rsidRDefault="002B6309" w:rsidP="00FB67E9">
      <w:pPr>
        <w:numPr>
          <w:ilvl w:val="2"/>
          <w:numId w:val="40"/>
        </w:numPr>
        <w:autoSpaceDN/>
        <w:spacing w:after="60" w:line="264" w:lineRule="auto"/>
        <w:ind w:hanging="657"/>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prašymų dėl naudojimosi duomenų subjekto teisėmis nagrinėjimą;</w:t>
      </w:r>
    </w:p>
    <w:p w14:paraId="29AA398A" w14:textId="77777777" w:rsidR="002B6309" w:rsidRPr="002B6309" w:rsidRDefault="002B6309" w:rsidP="00FB67E9">
      <w:pPr>
        <w:numPr>
          <w:ilvl w:val="2"/>
          <w:numId w:val="40"/>
        </w:numPr>
        <w:autoSpaceDN/>
        <w:spacing w:after="60" w:line="264" w:lineRule="auto"/>
        <w:ind w:hanging="657"/>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asmens duomenų saugumo pažeidimus;</w:t>
      </w:r>
    </w:p>
    <w:p w14:paraId="026E3017" w14:textId="77777777" w:rsidR="002B6309" w:rsidRPr="002B6309" w:rsidRDefault="002B6309" w:rsidP="00FB67E9">
      <w:pPr>
        <w:numPr>
          <w:ilvl w:val="2"/>
          <w:numId w:val="40"/>
        </w:numPr>
        <w:autoSpaceDN/>
        <w:spacing w:after="60" w:line="264" w:lineRule="auto"/>
        <w:ind w:hanging="657"/>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bendradarbiavimą su priežiūros institucija, jos atliktus patikrinimus, jei buvo;</w:t>
      </w:r>
    </w:p>
    <w:p w14:paraId="5837845F" w14:textId="77777777" w:rsidR="002B6309" w:rsidRPr="002B6309" w:rsidRDefault="002B6309" w:rsidP="00FB67E9">
      <w:pPr>
        <w:numPr>
          <w:ilvl w:val="2"/>
          <w:numId w:val="40"/>
        </w:numPr>
        <w:autoSpaceDN/>
        <w:spacing w:after="60" w:line="264" w:lineRule="auto"/>
        <w:ind w:hanging="657"/>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gautus duomenų subjektų skundus dėl netinkamo duomenų tvarkymo, tokių skundų nagrinėjimo rezultatus;</w:t>
      </w:r>
    </w:p>
    <w:p w14:paraId="64DE1C2F" w14:textId="77777777" w:rsidR="002B6309" w:rsidRPr="002B6309" w:rsidRDefault="002B6309" w:rsidP="00FB67E9">
      <w:pPr>
        <w:numPr>
          <w:ilvl w:val="2"/>
          <w:numId w:val="40"/>
        </w:numPr>
        <w:autoSpaceDN/>
        <w:spacing w:after="60" w:line="264" w:lineRule="auto"/>
        <w:ind w:hanging="657"/>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kita informacija, reikšminga Įstaigos ir duomenų tvarkytojo atitikties taikomiems Reglamento ir kitų teisės aktų reikalavimams užtikrinti.</w:t>
      </w:r>
    </w:p>
    <w:p w14:paraId="37EC2897"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lastRenderedPageBreak/>
        <w:t>Tvarkytojas turi informuoti Įstaigos duomenų apsaugos pareigūną apie techninių ar organizacinių priemonių pakeitimus, kurie galėtų turėti įtakos duomenų tvarkymo operacijoms.</w:t>
      </w:r>
    </w:p>
    <w:p w14:paraId="79DE09CF" w14:textId="5B8C480A" w:rsid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privalo nedelsiant informuoti Įstaigą, jei jo atžvilgiu būtų pradedamas bet koks procesas, dėl kurio gali būti reikalaujama kompensacijos arba gali būti paskirtos baudos pagal asmens duomenų apsaugos teisės aktus. Jei toks procesas būtų pradėtas, Tvarkytojas įsipareigoja pateikti Įstaigai išsamią informaciją (įskaitant, bet neapsiribojant, informaciją apie įtarimus dėl pažeidimo), suteikti Įstaigai prašomą informaciją ir pagalbą, netrukdyti ir nesudaryti kliūčių Įstaigai aktyviai dalyvauti pažeidimo nagrinėjime.</w:t>
      </w:r>
    </w:p>
    <w:p w14:paraId="2FB4A1C4" w14:textId="77777777" w:rsidR="00090515" w:rsidRPr="002B6309" w:rsidRDefault="00090515" w:rsidP="00FB67E9">
      <w:pPr>
        <w:numPr>
          <w:ilvl w:val="1"/>
          <w:numId w:val="0"/>
        </w:numPr>
        <w:autoSpaceDN/>
        <w:spacing w:after="60" w:line="264" w:lineRule="auto"/>
        <w:jc w:val="both"/>
        <w:textAlignment w:val="auto"/>
        <w:rPr>
          <w:rFonts w:eastAsia="Times New Roman"/>
          <w:color w:val="000000" w:themeColor="text1"/>
          <w:szCs w:val="24"/>
          <w:lang w:val="lt-LT" w:eastAsia="sv-SE"/>
        </w:rPr>
      </w:pPr>
    </w:p>
    <w:p w14:paraId="562B4C0D" w14:textId="77777777" w:rsidR="002B6309" w:rsidRPr="002B6309" w:rsidRDefault="002B6309" w:rsidP="00FB67E9">
      <w:pPr>
        <w:keepNext/>
        <w:numPr>
          <w:ilvl w:val="0"/>
          <w:numId w:val="40"/>
        </w:numPr>
        <w:autoSpaceDN/>
        <w:spacing w:after="60" w:line="264" w:lineRule="auto"/>
        <w:jc w:val="both"/>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Įstaigos duomenų apsaugos pareigūno teisės ir TVARKYTOJO AUDITAS</w:t>
      </w:r>
    </w:p>
    <w:p w14:paraId="56116052"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 xml:space="preserve">Tvarkytojas privalo sudaryti sąlygas bei padėti Įstaigos auditoriui arba kitam Įstaigos įgaliotam auditoriui atlikti auditą, įskaitant patikrinimus. </w:t>
      </w:r>
      <w:bookmarkStart w:id="10" w:name="_Hlk506366602"/>
      <w:r w:rsidRPr="002B6309">
        <w:rPr>
          <w:rFonts w:eastAsia="Times New Roman"/>
          <w:color w:val="000000" w:themeColor="text1"/>
          <w:szCs w:val="24"/>
          <w:lang w:val="lt-LT" w:eastAsia="sv-SE"/>
        </w:rPr>
        <w:t>Auditas gali būti atliekamas pagal išankstinį Įstaigos pranešimą, jame nurodytomis sąlygomis.</w:t>
      </w:r>
      <w:bookmarkEnd w:id="10"/>
    </w:p>
    <w:p w14:paraId="73A8FC35"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 xml:space="preserve">Jeigu Tvarkytojo audito ar patikrinimo rezultatai yra neigiami, Įstaiga turi teisę nedelsdama </w:t>
      </w:r>
      <w:bookmarkStart w:id="11" w:name="_Hlk506366623"/>
      <w:r w:rsidRPr="002B6309">
        <w:rPr>
          <w:rFonts w:eastAsia="Times New Roman"/>
          <w:color w:val="000000" w:themeColor="text1"/>
          <w:szCs w:val="24"/>
          <w:lang w:val="lt-LT" w:eastAsia="sv-SE"/>
        </w:rPr>
        <w:t xml:space="preserve">pateikti reikalavimus Tvarkytojui dėl vykdant Pagrindinę sutartį susikaupusių duomenų tvarkymo, saugojimo, prieigų apribojimo, perkėlimo, perdavimo, sunaikinimo ar saugumo priemonių taikymo ir (ar) nutraukti šią Sutartį ir (ar) sustabdyti Pagrindinės sutarties vykdymą. </w:t>
      </w:r>
      <w:bookmarkEnd w:id="11"/>
    </w:p>
    <w:p w14:paraId="34E075F7"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Tvarkytojas įsipareigoja užtikrinti šių Įstaigos duomenų apsaugos pareigūno teisių įgyvendinimą:</w:t>
      </w:r>
    </w:p>
    <w:p w14:paraId="221A502F" w14:textId="77777777" w:rsidR="002B6309" w:rsidRPr="002B6309" w:rsidRDefault="002B6309" w:rsidP="00FB67E9">
      <w:pPr>
        <w:numPr>
          <w:ilvl w:val="2"/>
          <w:numId w:val="40"/>
        </w:numPr>
        <w:autoSpaceDN/>
        <w:spacing w:after="60" w:line="264" w:lineRule="auto"/>
        <w:ind w:left="792" w:hanging="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organizuoti Tvarkytojo vykdomų duomenų tvarkymo operacijų audito atlikimą arba pavesti Tvarkytojui organizuoti savo vykdomų duomenų tvarkymo operacijų auditus ir su audito rezultatais supažindinti Įstaigos duomenų apsaugos pareigūną;</w:t>
      </w:r>
    </w:p>
    <w:p w14:paraId="6682F18A" w14:textId="77777777" w:rsidR="002B6309" w:rsidRPr="002B6309" w:rsidRDefault="002B6309" w:rsidP="00FB67E9">
      <w:pPr>
        <w:numPr>
          <w:ilvl w:val="2"/>
          <w:numId w:val="40"/>
        </w:numPr>
        <w:autoSpaceDN/>
        <w:spacing w:after="60" w:line="264" w:lineRule="auto"/>
        <w:ind w:left="792" w:hanging="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susipažinti su Tvarkytojo duomenų tvarkymo veiklos įrašais ir pateikti siūlymus dėl jų koregavimo;</w:t>
      </w:r>
    </w:p>
    <w:p w14:paraId="48792C80" w14:textId="77777777" w:rsidR="002B6309" w:rsidRPr="002B6309" w:rsidRDefault="002B6309" w:rsidP="00FB67E9">
      <w:pPr>
        <w:numPr>
          <w:ilvl w:val="2"/>
          <w:numId w:val="40"/>
        </w:numPr>
        <w:autoSpaceDN/>
        <w:spacing w:after="60" w:line="264" w:lineRule="auto"/>
        <w:ind w:left="792" w:hanging="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peržiūrėti, prireikus koreguoti Įstaigos rašytinius nurodymus Tvarkytojui dėl duomenų tvarkymo;</w:t>
      </w:r>
    </w:p>
    <w:p w14:paraId="6BACFD85" w14:textId="77777777" w:rsidR="002B6309" w:rsidRPr="002B6309" w:rsidRDefault="002B6309" w:rsidP="00FB67E9">
      <w:pPr>
        <w:numPr>
          <w:ilvl w:val="2"/>
          <w:numId w:val="40"/>
        </w:numPr>
        <w:autoSpaceDN/>
        <w:spacing w:after="60" w:line="264" w:lineRule="auto"/>
        <w:ind w:left="792" w:hanging="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peržiūrėti Tvarkytojo duomenų tvarkymą reglamentuojančius vidinius dokumentus ir pateikti siūlymus dėl jų koregavimo;</w:t>
      </w:r>
    </w:p>
    <w:p w14:paraId="6686BB0B" w14:textId="77777777" w:rsidR="002B6309" w:rsidRPr="002B6309" w:rsidRDefault="002B6309" w:rsidP="00FB67E9">
      <w:pPr>
        <w:numPr>
          <w:ilvl w:val="2"/>
          <w:numId w:val="40"/>
        </w:numPr>
        <w:autoSpaceDN/>
        <w:spacing w:after="60" w:line="264" w:lineRule="auto"/>
        <w:ind w:left="792" w:hanging="83"/>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atlikti Tvarkytojo patikrinimus, kurių metu tikrinama duomenų tvarkymo operacijų atitiktis Reglamento nustatytiems reikalavimams.</w:t>
      </w:r>
    </w:p>
    <w:p w14:paraId="1F344986" w14:textId="77777777" w:rsidR="00090515"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Tvarkytojo duomenų apsaugos pareigūnas (kai toks turi būti paskirtas), turi bendradarbiauti su Įstaigos duomenų apsaugos pareigūnu, keistis informacija, reikalinga šios Sutarties vykdymo tikslais, kilus neaiškumams, konsultuotis.</w:t>
      </w:r>
    </w:p>
    <w:p w14:paraId="59C28C35" w14:textId="3A10525B"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 xml:space="preserve"> </w:t>
      </w:r>
    </w:p>
    <w:p w14:paraId="1789A6B9"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SUTARTIES pasibaigimo pasekmės</w:t>
      </w:r>
    </w:p>
    <w:p w14:paraId="16CDB60A"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Šios Sutarties nuostatos yra taikomos tol, kol asmens duomenis Įstaigos vardu tvarko Tvarkytojas ir kol įvykdomi visi šios Sutarties reikalavimai.</w:t>
      </w:r>
    </w:p>
    <w:p w14:paraId="6CCD6543"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bookmarkStart w:id="12" w:name="_Hlk506366992"/>
      <w:r w:rsidRPr="002B6309">
        <w:rPr>
          <w:rFonts w:eastAsia="Times New Roman"/>
          <w:color w:val="000000" w:themeColor="text1"/>
          <w:szCs w:val="24"/>
          <w:lang w:val="lt-LT" w:eastAsia="sv-SE"/>
        </w:rPr>
        <w:t>Asmens duomenų konfidencialumo įsipareigojimai lieka galioti ir pasibaigus Pagrindinei sutarčiai ir (arba) Sutarčiai ir galioja neterminuotai.</w:t>
      </w:r>
    </w:p>
    <w:bookmarkEnd w:id="12"/>
    <w:p w14:paraId="1EB2AE0F"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Šalys negali nutraukti šios Sutarties, prieš tai Tvarkytojui nenutraukus Įstaigos valdomų asmens duomenų tvarkymo.</w:t>
      </w:r>
    </w:p>
    <w:p w14:paraId="47CC2C85"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Pagal Įstaigos pasirinkimą, užbaigus teikti su duomenų tvarkymu susijusias paslaugas, Tvarkytojas ištrina arba grąžina Įstaigai visus asmens duomenis ir ištrina esamas jų kopijas, išskyrus atvejus, kai ES ar ES valstybės narės teisė reikalauja asmens duomenis saugoti.</w:t>
      </w:r>
    </w:p>
    <w:p w14:paraId="7ED4D78F" w14:textId="33F552B4" w:rsid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lastRenderedPageBreak/>
        <w:t>Įstaigos prašymu Tvarkytojas turi pateikti rašytinį pranešimą apie priemones, kurių Tvarkytojas ėmėsi duomenims ištrinti.</w:t>
      </w:r>
    </w:p>
    <w:p w14:paraId="65727FA2" w14:textId="77777777" w:rsidR="00090515" w:rsidRPr="002B6309" w:rsidRDefault="00090515" w:rsidP="00FB67E9">
      <w:pPr>
        <w:numPr>
          <w:ilvl w:val="1"/>
          <w:numId w:val="0"/>
        </w:numPr>
        <w:autoSpaceDN/>
        <w:spacing w:after="60" w:line="264" w:lineRule="auto"/>
        <w:jc w:val="both"/>
        <w:textAlignment w:val="auto"/>
        <w:rPr>
          <w:rFonts w:eastAsia="Times New Roman"/>
          <w:color w:val="000000" w:themeColor="text1"/>
          <w:szCs w:val="24"/>
          <w:lang w:val="lt-LT" w:eastAsia="sv-SE"/>
        </w:rPr>
      </w:pPr>
    </w:p>
    <w:p w14:paraId="465E82B5"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TAIKOMA TEISĖ ir GINČŲ SPRENDIMAS</w:t>
      </w:r>
    </w:p>
    <w:p w14:paraId="32C93A0A"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Šiai Sutarčiai ir jos aiškinimui taikoma Lietuvos Respublikos teisė.</w:t>
      </w:r>
    </w:p>
    <w:p w14:paraId="6CC454C4" w14:textId="74974530" w:rsid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Šalys susitaria, kad vienintelė ir išimtinė jurisdikcija nagrinėti visus iš šios Sutarties kylančius nesutarimus priklauso Lietuvos Respublikos teismams.</w:t>
      </w:r>
    </w:p>
    <w:p w14:paraId="6A462C62" w14:textId="77777777" w:rsidR="00090515" w:rsidRPr="002B6309" w:rsidRDefault="00090515" w:rsidP="00FB67E9">
      <w:pPr>
        <w:numPr>
          <w:ilvl w:val="1"/>
          <w:numId w:val="0"/>
        </w:numPr>
        <w:autoSpaceDN/>
        <w:spacing w:after="60" w:line="264" w:lineRule="auto"/>
        <w:jc w:val="both"/>
        <w:textAlignment w:val="auto"/>
        <w:rPr>
          <w:rFonts w:eastAsia="Times New Roman"/>
          <w:color w:val="000000" w:themeColor="text1"/>
          <w:szCs w:val="24"/>
          <w:lang w:val="lt-LT" w:eastAsia="sv-SE"/>
        </w:rPr>
      </w:pPr>
    </w:p>
    <w:p w14:paraId="42F4D9D1"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KITOS NUOSTATOS</w:t>
      </w:r>
    </w:p>
    <w:p w14:paraId="4654EF15"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bookmarkStart w:id="13" w:name="_Hlk506367009"/>
      <w:r w:rsidRPr="002B6309">
        <w:rPr>
          <w:rFonts w:eastAsia="Times New Roman"/>
          <w:color w:val="000000" w:themeColor="text1"/>
          <w:szCs w:val="24"/>
          <w:lang w:val="lt-LT" w:eastAsia="sv-SE"/>
        </w:rPr>
        <w:t>Sutartis įsigalioja nuo jos pasirašymo dienos ir galioja iki atskiro Įstaigos pranešimo Tvarkytojui apie jos nutraukimą, tačiau bet kuriuo atveju tol, kol Tvarkytojas tvarko asmens duomenis Įstaigos pavedimu pagal Pagrindinę sutartį.</w:t>
      </w:r>
    </w:p>
    <w:bookmarkEnd w:id="13"/>
    <w:p w14:paraId="4364CF65"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Jokia šios Sutarties nuostata jokiu būdu nesumažina Tvarkytojui tiesiogiai taikomų prievolių pagal Reglamentą ir taikytinus teisės aktus.</w:t>
      </w:r>
    </w:p>
    <w:p w14:paraId="0D753C92"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Tvarkytojo atsakomybei pagal šią Sutartį netaikomi jokie atsakomybės ribojimai, jeigu tokie buvo numatyti Pagrindinėje sutartyje. Tvarkytojas privalo visiškai atlyginti bet kokią žalą, kurią Įstaiga patiria dėl Sutartyje, Reglamente ar  kituose Tvarkytojui taikomuose teisės aktuose numatytų prievolių neįvykdymo. Visos  kitos Pagrindinėje sutartyje numatytos atsakomybės už Pagrindinę sutartį pažeidimą nuostatos, įskaitant netesybas, lieka galioti.</w:t>
      </w:r>
    </w:p>
    <w:p w14:paraId="65A16F93"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Įstaigos prašymu bet kuriuo metu Pagrindinės sutarties ir (ar) Sutarties galiojimo laikotarpiu, Tvarkytojas įsipareigoja geranoriškai bendradarbiauti su Įstaiga siekiant pakeisti šioje Sutartyje ir Pagrindinėje sutartyje numatytas asmens duomenų apsaugą ir saugumą reglamentuojančias nuostatas. Tvarkytojas įsipareigoja neatmesti tokių pakeitimų, jeigu jie yra būtini pagal galiojančius asmens duomenų apsaugos teisės aktus. </w:t>
      </w:r>
    </w:p>
    <w:p w14:paraId="7D423FA1"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Ši Sutartis gali būti pakeista, papildyta ar nutraukta rašytiniu abiejų Šalių susitarimu.</w:t>
      </w:r>
    </w:p>
    <w:p w14:paraId="718FEC89" w14:textId="77777777" w:rsidR="002B6309" w:rsidRP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Esant prieštaravimams tarp šios Sutarties ir kitų tarp Šalių sudarytų sutarčių sąlygų, taikomos šios Sutarties nuostatos.</w:t>
      </w:r>
    </w:p>
    <w:p w14:paraId="39723716" w14:textId="2121A5D0" w:rsidR="002B6309" w:rsidRDefault="002B6309" w:rsidP="00FB67E9">
      <w:pPr>
        <w:numPr>
          <w:ilvl w:val="1"/>
          <w:numId w:val="0"/>
        </w:numPr>
        <w:autoSpaceDN/>
        <w:spacing w:after="60" w:line="264" w:lineRule="auto"/>
        <w:jc w:val="both"/>
        <w:textAlignment w:val="auto"/>
        <w:rPr>
          <w:rFonts w:eastAsia="Times New Roman"/>
          <w:color w:val="000000" w:themeColor="text1"/>
          <w:szCs w:val="24"/>
          <w:lang w:val="lt-LT" w:eastAsia="sv-SE"/>
        </w:rPr>
      </w:pPr>
      <w:r w:rsidRPr="002B6309">
        <w:rPr>
          <w:rFonts w:eastAsia="Times New Roman"/>
          <w:color w:val="000000" w:themeColor="text1"/>
          <w:szCs w:val="24"/>
          <w:lang w:val="lt-LT" w:eastAsia="sv-SE"/>
        </w:rPr>
        <w:t>Sutarties sudaryti 2 egzemplioriai, turintys vienodą juridinę galią, po vieną egzempliorių kiekvienai Šaliai.</w:t>
      </w:r>
    </w:p>
    <w:p w14:paraId="22E2D9DB" w14:textId="77777777" w:rsidR="00090515" w:rsidRPr="002B6309" w:rsidRDefault="00090515" w:rsidP="00FB67E9">
      <w:pPr>
        <w:numPr>
          <w:ilvl w:val="1"/>
          <w:numId w:val="0"/>
        </w:numPr>
        <w:autoSpaceDN/>
        <w:spacing w:after="60" w:line="264" w:lineRule="auto"/>
        <w:jc w:val="both"/>
        <w:textAlignment w:val="auto"/>
        <w:rPr>
          <w:rFonts w:eastAsia="Times New Roman"/>
          <w:color w:val="000000" w:themeColor="text1"/>
          <w:szCs w:val="24"/>
          <w:lang w:val="lt-LT" w:eastAsia="sv-SE"/>
        </w:rPr>
      </w:pPr>
    </w:p>
    <w:p w14:paraId="6DB80F72" w14:textId="77777777" w:rsidR="002B6309" w:rsidRPr="002B6309" w:rsidRDefault="002B6309" w:rsidP="00FB67E9">
      <w:pPr>
        <w:keepNext/>
        <w:numPr>
          <w:ilvl w:val="0"/>
          <w:numId w:val="40"/>
        </w:numPr>
        <w:autoSpaceDN/>
        <w:spacing w:after="60" w:line="264" w:lineRule="auto"/>
        <w:textAlignment w:val="auto"/>
        <w:outlineLvl w:val="0"/>
        <w:rPr>
          <w:rFonts w:eastAsia="Times New Roman"/>
          <w:b/>
          <w:caps/>
          <w:color w:val="000000" w:themeColor="text1"/>
          <w:kern w:val="28"/>
          <w:szCs w:val="24"/>
          <w:lang w:val="lt-LT" w:eastAsia="sv-SE"/>
        </w:rPr>
      </w:pPr>
      <w:r w:rsidRPr="002B6309">
        <w:rPr>
          <w:rFonts w:eastAsia="Times New Roman"/>
          <w:b/>
          <w:caps/>
          <w:color w:val="000000" w:themeColor="text1"/>
          <w:kern w:val="28"/>
          <w:szCs w:val="24"/>
          <w:lang w:val="lt-LT" w:eastAsia="sv-SE"/>
        </w:rPr>
        <w:t>ŠALIŲ PARAŠAI ir REKVIZITAI</w:t>
      </w:r>
    </w:p>
    <w:p w14:paraId="49357B0E" w14:textId="75F7167C" w:rsidR="002B6309" w:rsidRPr="002B6309" w:rsidRDefault="002B6309" w:rsidP="00FB67E9">
      <w:pPr>
        <w:keepNext/>
        <w:autoSpaceDN/>
        <w:spacing w:after="60" w:line="264" w:lineRule="auto"/>
        <w:ind w:left="850"/>
        <w:textAlignment w:val="auto"/>
        <w:outlineLvl w:val="0"/>
        <w:rPr>
          <w:rFonts w:eastAsia="Times New Roman"/>
          <w:b/>
          <w:caps/>
          <w:color w:val="000000" w:themeColor="text1"/>
          <w:kern w:val="28"/>
          <w:szCs w:val="24"/>
          <w:lang w:val="lt-LT" w:eastAsia="sv-SE"/>
        </w:rPr>
      </w:pPr>
    </w:p>
    <w:tbl>
      <w:tblPr>
        <w:tblW w:w="9960" w:type="dxa"/>
        <w:tblInd w:w="142" w:type="dxa"/>
        <w:tblLayout w:type="fixed"/>
        <w:tblLook w:val="04A0" w:firstRow="1" w:lastRow="0" w:firstColumn="1" w:lastColumn="0" w:noHBand="0" w:noVBand="1"/>
      </w:tblPr>
      <w:tblGrid>
        <w:gridCol w:w="4980"/>
        <w:gridCol w:w="4980"/>
      </w:tblGrid>
      <w:tr w:rsidR="00754ABD" w:rsidRPr="002B6309" w14:paraId="20C675C5" w14:textId="77777777" w:rsidTr="007E5214">
        <w:tc>
          <w:tcPr>
            <w:tcW w:w="4980" w:type="dxa"/>
          </w:tcPr>
          <w:p w14:paraId="23BE9EA1" w14:textId="77777777" w:rsidR="002B6309" w:rsidRPr="002B6309" w:rsidRDefault="002B6309" w:rsidP="00FB67E9">
            <w:pPr>
              <w:keepNext/>
              <w:autoSpaceDN/>
              <w:spacing w:after="160" w:line="259" w:lineRule="auto"/>
              <w:textAlignment w:val="auto"/>
              <w:rPr>
                <w:rFonts w:eastAsia="Arial"/>
                <w:color w:val="000000" w:themeColor="text1"/>
                <w:szCs w:val="24"/>
                <w:lang w:val="lt-LT"/>
              </w:rPr>
            </w:pPr>
            <w:r w:rsidRPr="002B6309">
              <w:rPr>
                <w:rFonts w:eastAsiaTheme="minorHAnsi"/>
                <w:b/>
                <w:color w:val="000000" w:themeColor="text1"/>
                <w:szCs w:val="24"/>
                <w:lang w:val="lt-LT"/>
              </w:rPr>
              <w:t>ĮSTAIGA</w:t>
            </w:r>
            <w:r w:rsidRPr="002B6309">
              <w:rPr>
                <w:rFonts w:eastAsia="Arial"/>
                <w:color w:val="000000" w:themeColor="text1"/>
                <w:szCs w:val="24"/>
                <w:lang w:val="lt-LT"/>
              </w:rPr>
              <w:t>:</w:t>
            </w:r>
          </w:p>
        </w:tc>
        <w:tc>
          <w:tcPr>
            <w:tcW w:w="4980" w:type="dxa"/>
            <w:hideMark/>
          </w:tcPr>
          <w:p w14:paraId="62D85875" w14:textId="77777777" w:rsidR="002B6309" w:rsidRPr="002B6309" w:rsidRDefault="002B6309" w:rsidP="00FB67E9">
            <w:pPr>
              <w:keepNext/>
              <w:autoSpaceDN/>
              <w:spacing w:after="160" w:line="259" w:lineRule="auto"/>
              <w:textAlignment w:val="auto"/>
              <w:rPr>
                <w:rFonts w:eastAsiaTheme="minorHAnsi"/>
                <w:color w:val="000000" w:themeColor="text1"/>
                <w:szCs w:val="24"/>
                <w:lang w:val="lt-LT"/>
              </w:rPr>
            </w:pPr>
            <w:r w:rsidRPr="002B6309">
              <w:rPr>
                <w:rFonts w:eastAsia="Arial"/>
                <w:b/>
                <w:color w:val="000000" w:themeColor="text1"/>
                <w:szCs w:val="24"/>
                <w:lang w:val="lt-LT"/>
              </w:rPr>
              <w:t>TVARKYTOJAS</w:t>
            </w:r>
            <w:r w:rsidRPr="002B6309">
              <w:rPr>
                <w:rFonts w:eastAsia="Arial"/>
                <w:color w:val="000000" w:themeColor="text1"/>
                <w:szCs w:val="24"/>
                <w:lang w:val="lt-LT"/>
              </w:rPr>
              <w:t>:</w:t>
            </w:r>
          </w:p>
        </w:tc>
      </w:tr>
      <w:tr w:rsidR="00754ABD" w:rsidRPr="002B6309" w14:paraId="3E44699B" w14:textId="77777777" w:rsidTr="007E5214">
        <w:tc>
          <w:tcPr>
            <w:tcW w:w="4980" w:type="dxa"/>
            <w:hideMark/>
          </w:tcPr>
          <w:p w14:paraId="78A0C44E" w14:textId="77777777"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r w:rsidRPr="002B6309">
              <w:rPr>
                <w:rFonts w:eastAsia="Arial"/>
                <w:color w:val="000000" w:themeColor="text1"/>
                <w:szCs w:val="24"/>
                <w:lang w:val="lt-LT"/>
              </w:rPr>
              <w:t xml:space="preserve">Parašas: </w:t>
            </w:r>
            <w:r w:rsidRPr="002B6309">
              <w:rPr>
                <w:rFonts w:eastAsiaTheme="minorHAnsi"/>
                <w:color w:val="000000" w:themeColor="text1"/>
                <w:szCs w:val="24"/>
                <w:lang w:val="lt-LT"/>
              </w:rPr>
              <w:tab/>
            </w:r>
          </w:p>
        </w:tc>
        <w:tc>
          <w:tcPr>
            <w:tcW w:w="4980" w:type="dxa"/>
            <w:hideMark/>
          </w:tcPr>
          <w:p w14:paraId="4A97D7F3" w14:textId="77777777"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r w:rsidRPr="002B6309">
              <w:rPr>
                <w:rFonts w:eastAsia="Arial"/>
                <w:color w:val="000000" w:themeColor="text1"/>
                <w:szCs w:val="24"/>
                <w:lang w:val="lt-LT"/>
              </w:rPr>
              <w:t xml:space="preserve">Parašas: </w:t>
            </w:r>
            <w:r w:rsidRPr="002B6309">
              <w:rPr>
                <w:rFonts w:eastAsiaTheme="minorHAnsi"/>
                <w:color w:val="000000" w:themeColor="text1"/>
                <w:szCs w:val="24"/>
                <w:lang w:val="lt-LT"/>
              </w:rPr>
              <w:tab/>
            </w:r>
          </w:p>
        </w:tc>
      </w:tr>
      <w:tr w:rsidR="00754ABD" w:rsidRPr="002B6309" w14:paraId="5B20CFD9" w14:textId="77777777" w:rsidTr="007E5214">
        <w:tc>
          <w:tcPr>
            <w:tcW w:w="4980" w:type="dxa"/>
            <w:hideMark/>
          </w:tcPr>
          <w:p w14:paraId="61944177" w14:textId="5E01820E"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r w:rsidRPr="002B6309">
              <w:rPr>
                <w:rFonts w:eastAsia="Arial"/>
                <w:color w:val="000000" w:themeColor="text1"/>
                <w:szCs w:val="24"/>
                <w:lang w:val="lt-LT"/>
              </w:rPr>
              <w:t xml:space="preserve">Vardas, pavardė: </w:t>
            </w:r>
          </w:p>
        </w:tc>
        <w:tc>
          <w:tcPr>
            <w:tcW w:w="4980" w:type="dxa"/>
            <w:hideMark/>
          </w:tcPr>
          <w:p w14:paraId="0FA04A20" w14:textId="2A34B463"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r w:rsidRPr="002B6309">
              <w:rPr>
                <w:rFonts w:eastAsia="Arial"/>
                <w:color w:val="000000" w:themeColor="text1"/>
                <w:szCs w:val="24"/>
                <w:lang w:val="lt-LT"/>
              </w:rPr>
              <w:t>Vardas, pavardė:</w:t>
            </w:r>
          </w:p>
          <w:p w14:paraId="13486394" w14:textId="77777777"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p>
        </w:tc>
      </w:tr>
      <w:tr w:rsidR="00754ABD" w:rsidRPr="002B6309" w14:paraId="64F868F4" w14:textId="77777777" w:rsidTr="007E5214">
        <w:tc>
          <w:tcPr>
            <w:tcW w:w="4980" w:type="dxa"/>
            <w:hideMark/>
          </w:tcPr>
          <w:p w14:paraId="14D2A2AF" w14:textId="77777777"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r w:rsidRPr="002B6309">
              <w:rPr>
                <w:rFonts w:eastAsia="Arial"/>
                <w:color w:val="000000" w:themeColor="text1"/>
                <w:szCs w:val="24"/>
                <w:lang w:val="lt-LT"/>
              </w:rPr>
              <w:t xml:space="preserve">Pareigos: </w:t>
            </w:r>
            <w:r w:rsidRPr="002B6309">
              <w:rPr>
                <w:rFonts w:eastAsiaTheme="minorHAnsi"/>
                <w:color w:val="000000" w:themeColor="text1"/>
                <w:szCs w:val="24"/>
                <w:lang w:val="lt-LT"/>
              </w:rPr>
              <w:t xml:space="preserve">direktorius            </w:t>
            </w:r>
          </w:p>
        </w:tc>
        <w:tc>
          <w:tcPr>
            <w:tcW w:w="4980" w:type="dxa"/>
            <w:hideMark/>
          </w:tcPr>
          <w:p w14:paraId="6FB7C7CC" w14:textId="22E1F0C1"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r w:rsidRPr="002B6309">
              <w:rPr>
                <w:rFonts w:eastAsia="Arial"/>
                <w:color w:val="000000" w:themeColor="text1"/>
                <w:szCs w:val="24"/>
                <w:lang w:val="lt-LT"/>
              </w:rPr>
              <w:t xml:space="preserve">Pareigos: </w:t>
            </w:r>
            <w:r w:rsidR="008036A3">
              <w:rPr>
                <w:rFonts w:eastAsia="Arial"/>
                <w:color w:val="000000" w:themeColor="text1"/>
                <w:szCs w:val="24"/>
                <w:lang w:val="lt-LT"/>
              </w:rPr>
              <w:t>generalinis direktorius</w:t>
            </w:r>
          </w:p>
          <w:p w14:paraId="7878CE19" w14:textId="77777777"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p>
          <w:p w14:paraId="4D8791FD" w14:textId="77777777" w:rsidR="002B6309" w:rsidRPr="002B6309" w:rsidRDefault="002B6309" w:rsidP="00FB67E9">
            <w:pPr>
              <w:keepNext/>
              <w:tabs>
                <w:tab w:val="left" w:leader="dot" w:pos="4536"/>
              </w:tabs>
              <w:autoSpaceDN/>
              <w:spacing w:after="240" w:line="259" w:lineRule="auto"/>
              <w:textAlignment w:val="auto"/>
              <w:rPr>
                <w:rFonts w:eastAsiaTheme="minorHAnsi"/>
                <w:color w:val="000000" w:themeColor="text1"/>
                <w:szCs w:val="24"/>
                <w:lang w:val="lt-LT"/>
              </w:rPr>
            </w:pPr>
          </w:p>
        </w:tc>
      </w:tr>
    </w:tbl>
    <w:p w14:paraId="4CE6DFF1" w14:textId="77777777" w:rsidR="00DC1567" w:rsidRPr="00754ABD" w:rsidRDefault="00DC1567" w:rsidP="00FB67E9">
      <w:pPr>
        <w:spacing w:after="0" w:line="240" w:lineRule="auto"/>
        <w:jc w:val="both"/>
        <w:rPr>
          <w:color w:val="000000" w:themeColor="text1"/>
          <w:szCs w:val="24"/>
          <w:lang w:val="lt-LT"/>
        </w:rPr>
      </w:pPr>
    </w:p>
    <w:p w14:paraId="5029EC01" w14:textId="77777777" w:rsidR="00DC1567" w:rsidRPr="00754ABD" w:rsidRDefault="00DC1567" w:rsidP="00FB67E9">
      <w:pPr>
        <w:spacing w:after="0" w:line="240" w:lineRule="auto"/>
        <w:jc w:val="both"/>
        <w:rPr>
          <w:color w:val="000000" w:themeColor="text1"/>
          <w:szCs w:val="24"/>
          <w:lang w:val="lt-LT"/>
        </w:rPr>
      </w:pPr>
    </w:p>
    <w:p w14:paraId="734FB8D4" w14:textId="77777777" w:rsidR="00DC1567" w:rsidRPr="00754ABD" w:rsidRDefault="00DC1567" w:rsidP="00FB67E9">
      <w:pPr>
        <w:spacing w:after="0" w:line="240" w:lineRule="auto"/>
        <w:jc w:val="both"/>
        <w:rPr>
          <w:color w:val="000000" w:themeColor="text1"/>
          <w:szCs w:val="24"/>
          <w:lang w:val="lt-LT"/>
        </w:rPr>
      </w:pPr>
    </w:p>
    <w:p w14:paraId="54728E62" w14:textId="77777777" w:rsidR="00DC1567" w:rsidRPr="00754ABD" w:rsidRDefault="00DC1567" w:rsidP="00FB67E9">
      <w:pPr>
        <w:spacing w:after="0" w:line="240" w:lineRule="auto"/>
        <w:jc w:val="both"/>
        <w:rPr>
          <w:color w:val="000000" w:themeColor="text1"/>
          <w:szCs w:val="24"/>
          <w:lang w:val="lt-LT"/>
        </w:rPr>
      </w:pPr>
    </w:p>
    <w:sectPr w:rsidR="00DC1567" w:rsidRPr="00754ABD" w:rsidSect="00EC23CA">
      <w:headerReference w:type="default" r:id="rId9"/>
      <w:pgSz w:w="11906" w:h="16838"/>
      <w:pgMar w:top="1134" w:right="707" w:bottom="85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4190" w14:textId="77777777" w:rsidR="00616DD3" w:rsidRDefault="00616DD3">
      <w:pPr>
        <w:spacing w:after="0" w:line="240" w:lineRule="auto"/>
      </w:pPr>
      <w:r>
        <w:separator/>
      </w:r>
    </w:p>
  </w:endnote>
  <w:endnote w:type="continuationSeparator" w:id="0">
    <w:p w14:paraId="091EA9E1" w14:textId="77777777" w:rsidR="00616DD3" w:rsidRDefault="0061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9078" w14:textId="77777777" w:rsidR="00616DD3" w:rsidRDefault="00616DD3">
      <w:pPr>
        <w:spacing w:after="0" w:line="240" w:lineRule="auto"/>
      </w:pPr>
      <w:r>
        <w:rPr>
          <w:color w:val="000000"/>
        </w:rPr>
        <w:separator/>
      </w:r>
    </w:p>
  </w:footnote>
  <w:footnote w:type="continuationSeparator" w:id="0">
    <w:p w14:paraId="2DD1E215" w14:textId="77777777" w:rsidR="00616DD3" w:rsidRDefault="00616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807777"/>
      <w:docPartObj>
        <w:docPartGallery w:val="Page Numbers (Top of Page)"/>
        <w:docPartUnique/>
      </w:docPartObj>
    </w:sdtPr>
    <w:sdtEndPr>
      <w:rPr>
        <w:noProof/>
      </w:rPr>
    </w:sdtEndPr>
    <w:sdtContent>
      <w:p w14:paraId="4D0D872C" w14:textId="77777777" w:rsidR="00EF3F20" w:rsidRDefault="00425B1A">
        <w:pPr>
          <w:pStyle w:val="Header"/>
          <w:jc w:val="center"/>
        </w:pPr>
        <w:r>
          <w:fldChar w:fldCharType="begin"/>
        </w:r>
        <w:r>
          <w:instrText xml:space="preserve"> PAGE   \* MERGEFORMAT </w:instrText>
        </w:r>
        <w:r>
          <w:fldChar w:fldCharType="separate"/>
        </w:r>
        <w:r w:rsidR="00ED0F87">
          <w:rPr>
            <w:noProof/>
          </w:rPr>
          <w:t>16</w:t>
        </w:r>
        <w:r>
          <w:rPr>
            <w:noProof/>
          </w:rPr>
          <w:fldChar w:fldCharType="end"/>
        </w:r>
      </w:p>
    </w:sdtContent>
  </w:sdt>
  <w:p w14:paraId="1B0785AB" w14:textId="77777777" w:rsidR="00EF3F20" w:rsidRDefault="00EF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B84688F"/>
    <w:multiLevelType w:val="multilevel"/>
    <w:tmpl w:val="0B982D98"/>
    <w:styleLink w:val="LFO9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9D3A2B"/>
    <w:multiLevelType w:val="multilevel"/>
    <w:tmpl w:val="88F228B0"/>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0DCD2F62"/>
    <w:multiLevelType w:val="hybridMultilevel"/>
    <w:tmpl w:val="D9481AC8"/>
    <w:lvl w:ilvl="0" w:tplc="C89229A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AD2517"/>
    <w:multiLevelType w:val="multilevel"/>
    <w:tmpl w:val="40242170"/>
    <w:styleLink w:val="Stilius12"/>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5"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AF72B73"/>
    <w:multiLevelType w:val="multilevel"/>
    <w:tmpl w:val="3DCC490C"/>
    <w:styleLink w:val="Stilius111"/>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7" w15:restartNumberingAfterBreak="0">
    <w:nsid w:val="1B276BF6"/>
    <w:multiLevelType w:val="multilevel"/>
    <w:tmpl w:val="120E0112"/>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99342A"/>
    <w:multiLevelType w:val="multilevel"/>
    <w:tmpl w:val="C2C473EA"/>
    <w:styleLink w:val="LFO11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62666B"/>
    <w:multiLevelType w:val="multilevel"/>
    <w:tmpl w:val="CC7E85EC"/>
    <w:styleLink w:val="Stilius13"/>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11" w15:restartNumberingAfterBreak="0">
    <w:nsid w:val="22BA7972"/>
    <w:multiLevelType w:val="multilevel"/>
    <w:tmpl w:val="BAE09D80"/>
    <w:styleLink w:val="WWOutlineListStyle6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32276CA"/>
    <w:multiLevelType w:val="multilevel"/>
    <w:tmpl w:val="C5D8767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6DD2524"/>
    <w:multiLevelType w:val="multilevel"/>
    <w:tmpl w:val="3512824A"/>
    <w:styleLink w:val="WWOutlineListStyle1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29652F37"/>
    <w:multiLevelType w:val="multilevel"/>
    <w:tmpl w:val="0450EB62"/>
    <w:styleLink w:val="LFO9"/>
    <w:lvl w:ilvl="0">
      <w:start w:val="1"/>
      <w:numFmt w:val="decimal"/>
      <w:pStyle w:val="NR"/>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741185"/>
    <w:multiLevelType w:val="multilevel"/>
    <w:tmpl w:val="BE16CB1A"/>
    <w:styleLink w:val="WWOutlineListStyle2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2F451F0C"/>
    <w:multiLevelType w:val="multilevel"/>
    <w:tmpl w:val="6A90A02A"/>
    <w:styleLink w:val="LFO111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998"/>
    <w:multiLevelType w:val="multilevel"/>
    <w:tmpl w:val="499C7128"/>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3198468C"/>
    <w:multiLevelType w:val="multilevel"/>
    <w:tmpl w:val="364203CE"/>
    <w:styleLink w:val="WWOutlineListStyle2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3ECA0604"/>
    <w:multiLevelType w:val="multilevel"/>
    <w:tmpl w:val="D23285F8"/>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427B1FD3"/>
    <w:multiLevelType w:val="multilevel"/>
    <w:tmpl w:val="22382306"/>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47BC4584"/>
    <w:multiLevelType w:val="multilevel"/>
    <w:tmpl w:val="458EA74C"/>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025704C"/>
    <w:multiLevelType w:val="multilevel"/>
    <w:tmpl w:val="B4268F7A"/>
    <w:styleLink w:val="Stilius11"/>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24" w15:restartNumberingAfterBreak="0">
    <w:nsid w:val="5087017D"/>
    <w:multiLevelType w:val="multilevel"/>
    <w:tmpl w:val="6E9AA29C"/>
    <w:styleLink w:val="WWOutlineListStyle5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5AC326FB"/>
    <w:multiLevelType w:val="multilevel"/>
    <w:tmpl w:val="352E9878"/>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2F6A02"/>
    <w:multiLevelType w:val="multilevel"/>
    <w:tmpl w:val="5A84D03E"/>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243C21"/>
    <w:multiLevelType w:val="multilevel"/>
    <w:tmpl w:val="1B9A25F4"/>
    <w:styleLink w:val="LFO11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7D0891"/>
    <w:multiLevelType w:val="multilevel"/>
    <w:tmpl w:val="B89815C6"/>
    <w:styleLink w:val="LFO1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B12DF"/>
    <w:multiLevelType w:val="multilevel"/>
    <w:tmpl w:val="A9302292"/>
    <w:lvl w:ilvl="0">
      <w:start w:val="1"/>
      <w:numFmt w:val="decimal"/>
      <w:lvlText w:val="%1."/>
      <w:lvlJc w:val="left"/>
      <w:pPr>
        <w:ind w:left="360" w:hanging="360"/>
      </w:pPr>
      <w:rPr>
        <w:rFonts w:hint="default"/>
      </w:rPr>
    </w:lvl>
    <w:lvl w:ilvl="1">
      <w:start w:val="1"/>
      <w:numFmt w:val="decimal"/>
      <w:pStyle w:val="NumreratStycke11"/>
      <w:suff w:val="space"/>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6A1D26"/>
    <w:multiLevelType w:val="multilevel"/>
    <w:tmpl w:val="FEBADCD2"/>
    <w:styleLink w:val="WWOutlineListStyle4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AD93524"/>
    <w:multiLevelType w:val="multilevel"/>
    <w:tmpl w:val="B2C01F70"/>
    <w:styleLink w:val="Stilius121"/>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39" w15:restartNumberingAfterBreak="0">
    <w:nsid w:val="7E5727FB"/>
    <w:multiLevelType w:val="multilevel"/>
    <w:tmpl w:val="F508C364"/>
    <w:styleLink w:val="WWOutlineListStyle3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7FF07249"/>
    <w:multiLevelType w:val="multilevel"/>
    <w:tmpl w:val="64A232CA"/>
    <w:styleLink w:val="Stilius1"/>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num w:numId="1">
    <w:abstractNumId w:val="40"/>
  </w:num>
  <w:num w:numId="2">
    <w:abstractNumId w:val="25"/>
  </w:num>
  <w:num w:numId="3">
    <w:abstractNumId w:val="23"/>
  </w:num>
  <w:num w:numId="4">
    <w:abstractNumId w:val="33"/>
  </w:num>
  <w:num w:numId="5">
    <w:abstractNumId w:val="28"/>
  </w:num>
  <w:num w:numId="6">
    <w:abstractNumId w:val="17"/>
  </w:num>
  <w:num w:numId="7">
    <w:abstractNumId w:val="21"/>
  </w:num>
  <w:num w:numId="8">
    <w:abstractNumId w:val="19"/>
  </w:num>
  <w:num w:numId="9">
    <w:abstractNumId w:val="2"/>
  </w:num>
  <w:num w:numId="10">
    <w:abstractNumId w:val="7"/>
  </w:num>
  <w:num w:numId="11">
    <w:abstractNumId w:val="20"/>
  </w:num>
  <w:num w:numId="12">
    <w:abstractNumId w:val="4"/>
  </w:num>
  <w:num w:numId="13">
    <w:abstractNumId w:val="9"/>
  </w:num>
  <w:num w:numId="14">
    <w:abstractNumId w:val="14"/>
  </w:num>
  <w:num w:numId="15">
    <w:abstractNumId w:val="5"/>
  </w:num>
  <w:num w:numId="16">
    <w:abstractNumId w:val="27"/>
  </w:num>
  <w:num w:numId="17">
    <w:abstractNumId w:val="29"/>
  </w:num>
  <w:num w:numId="18">
    <w:abstractNumId w:val="32"/>
  </w:num>
  <w:num w:numId="19">
    <w:abstractNumId w:val="31"/>
  </w:num>
  <w:num w:numId="20">
    <w:abstractNumId w:val="37"/>
  </w:num>
  <w:num w:numId="21">
    <w:abstractNumId w:val="0"/>
  </w:num>
  <w:num w:numId="22">
    <w:abstractNumId w:val="26"/>
  </w:num>
  <w:num w:numId="23">
    <w:abstractNumId w:val="36"/>
  </w:num>
  <w:num w:numId="24">
    <w:abstractNumId w:val="8"/>
  </w:num>
  <w:num w:numId="25">
    <w:abstractNumId w:val="10"/>
  </w:num>
  <w:num w:numId="26">
    <w:abstractNumId w:val="15"/>
  </w:num>
  <w:num w:numId="27">
    <w:abstractNumId w:val="6"/>
  </w:num>
  <w:num w:numId="28">
    <w:abstractNumId w:val="30"/>
  </w:num>
  <w:num w:numId="29">
    <w:abstractNumId w:val="11"/>
  </w:num>
  <w:num w:numId="30">
    <w:abstractNumId w:val="24"/>
  </w:num>
  <w:num w:numId="31">
    <w:abstractNumId w:val="35"/>
  </w:num>
  <w:num w:numId="32">
    <w:abstractNumId w:val="39"/>
  </w:num>
  <w:num w:numId="33">
    <w:abstractNumId w:val="18"/>
  </w:num>
  <w:num w:numId="34">
    <w:abstractNumId w:val="12"/>
  </w:num>
  <w:num w:numId="35">
    <w:abstractNumId w:val="13"/>
  </w:num>
  <w:num w:numId="36">
    <w:abstractNumId w:val="38"/>
  </w:num>
  <w:num w:numId="37">
    <w:abstractNumId w:val="16"/>
  </w:num>
  <w:num w:numId="38">
    <w:abstractNumId w:val="1"/>
  </w:num>
  <w:num w:numId="39">
    <w:abstractNumId w:val="22"/>
  </w:num>
  <w:num w:numId="40">
    <w:abstractNumId w:val="3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21"/>
    <w:rsid w:val="00005D73"/>
    <w:rsid w:val="000141D3"/>
    <w:rsid w:val="00015376"/>
    <w:rsid w:val="000206FD"/>
    <w:rsid w:val="00024BA4"/>
    <w:rsid w:val="0003293F"/>
    <w:rsid w:val="00034C6F"/>
    <w:rsid w:val="00037E88"/>
    <w:rsid w:val="00050692"/>
    <w:rsid w:val="00055D96"/>
    <w:rsid w:val="0007081A"/>
    <w:rsid w:val="00075579"/>
    <w:rsid w:val="0007650F"/>
    <w:rsid w:val="00090515"/>
    <w:rsid w:val="000C56CD"/>
    <w:rsid w:val="00111E85"/>
    <w:rsid w:val="00114D1A"/>
    <w:rsid w:val="0012363F"/>
    <w:rsid w:val="00133BFC"/>
    <w:rsid w:val="00142DCB"/>
    <w:rsid w:val="00143411"/>
    <w:rsid w:val="0015295C"/>
    <w:rsid w:val="001647E2"/>
    <w:rsid w:val="00167127"/>
    <w:rsid w:val="0018587E"/>
    <w:rsid w:val="001B4BE0"/>
    <w:rsid w:val="001D162F"/>
    <w:rsid w:val="00201D52"/>
    <w:rsid w:val="002137B1"/>
    <w:rsid w:val="00214C42"/>
    <w:rsid w:val="00216C4E"/>
    <w:rsid w:val="002252E0"/>
    <w:rsid w:val="00237E4A"/>
    <w:rsid w:val="002461AA"/>
    <w:rsid w:val="0025561E"/>
    <w:rsid w:val="00257286"/>
    <w:rsid w:val="002741B2"/>
    <w:rsid w:val="00295644"/>
    <w:rsid w:val="002B6309"/>
    <w:rsid w:val="002B722D"/>
    <w:rsid w:val="002F7A4E"/>
    <w:rsid w:val="003042A3"/>
    <w:rsid w:val="00322BE7"/>
    <w:rsid w:val="003340BE"/>
    <w:rsid w:val="003401C9"/>
    <w:rsid w:val="00356860"/>
    <w:rsid w:val="00357B5A"/>
    <w:rsid w:val="0037044A"/>
    <w:rsid w:val="00382B21"/>
    <w:rsid w:val="003839BB"/>
    <w:rsid w:val="003B6A1E"/>
    <w:rsid w:val="003F62B0"/>
    <w:rsid w:val="004079E3"/>
    <w:rsid w:val="0042057D"/>
    <w:rsid w:val="00425B1A"/>
    <w:rsid w:val="00433135"/>
    <w:rsid w:val="00433CBA"/>
    <w:rsid w:val="00440C3D"/>
    <w:rsid w:val="00441CE3"/>
    <w:rsid w:val="0045317A"/>
    <w:rsid w:val="0045467D"/>
    <w:rsid w:val="004604FD"/>
    <w:rsid w:val="00461446"/>
    <w:rsid w:val="00484127"/>
    <w:rsid w:val="00496054"/>
    <w:rsid w:val="004B12FD"/>
    <w:rsid w:val="004B2F13"/>
    <w:rsid w:val="004B4C12"/>
    <w:rsid w:val="004C5AB1"/>
    <w:rsid w:val="004D2374"/>
    <w:rsid w:val="004D2587"/>
    <w:rsid w:val="004E0438"/>
    <w:rsid w:val="00510EE5"/>
    <w:rsid w:val="005161D9"/>
    <w:rsid w:val="00535791"/>
    <w:rsid w:val="00551976"/>
    <w:rsid w:val="00561039"/>
    <w:rsid w:val="00593D96"/>
    <w:rsid w:val="005B6DC9"/>
    <w:rsid w:val="005C0394"/>
    <w:rsid w:val="005C7A35"/>
    <w:rsid w:val="005E65F5"/>
    <w:rsid w:val="005F15B0"/>
    <w:rsid w:val="00603CF8"/>
    <w:rsid w:val="006113AA"/>
    <w:rsid w:val="00616DD3"/>
    <w:rsid w:val="00626E37"/>
    <w:rsid w:val="00635506"/>
    <w:rsid w:val="00640BDD"/>
    <w:rsid w:val="006614CA"/>
    <w:rsid w:val="00671572"/>
    <w:rsid w:val="00674686"/>
    <w:rsid w:val="006770E7"/>
    <w:rsid w:val="0068697A"/>
    <w:rsid w:val="00691BDF"/>
    <w:rsid w:val="006926B7"/>
    <w:rsid w:val="00694178"/>
    <w:rsid w:val="00695921"/>
    <w:rsid w:val="006B042D"/>
    <w:rsid w:val="006B1332"/>
    <w:rsid w:val="006C59F3"/>
    <w:rsid w:val="006F2F17"/>
    <w:rsid w:val="006F47A1"/>
    <w:rsid w:val="006F4E11"/>
    <w:rsid w:val="00731205"/>
    <w:rsid w:val="007376C7"/>
    <w:rsid w:val="00751AF5"/>
    <w:rsid w:val="00754ABD"/>
    <w:rsid w:val="007810B3"/>
    <w:rsid w:val="007959AF"/>
    <w:rsid w:val="007A02B6"/>
    <w:rsid w:val="007A211D"/>
    <w:rsid w:val="007B3B54"/>
    <w:rsid w:val="007C46BF"/>
    <w:rsid w:val="007F7D5C"/>
    <w:rsid w:val="008036A3"/>
    <w:rsid w:val="0080421C"/>
    <w:rsid w:val="00804C91"/>
    <w:rsid w:val="00807801"/>
    <w:rsid w:val="00817E18"/>
    <w:rsid w:val="00824AB6"/>
    <w:rsid w:val="0083118D"/>
    <w:rsid w:val="00831249"/>
    <w:rsid w:val="00855DE2"/>
    <w:rsid w:val="00867C45"/>
    <w:rsid w:val="0087358E"/>
    <w:rsid w:val="00883BDE"/>
    <w:rsid w:val="00884639"/>
    <w:rsid w:val="00887415"/>
    <w:rsid w:val="0089241F"/>
    <w:rsid w:val="008B623F"/>
    <w:rsid w:val="008C4D7D"/>
    <w:rsid w:val="008D5C78"/>
    <w:rsid w:val="008E6E30"/>
    <w:rsid w:val="00911D03"/>
    <w:rsid w:val="009123FC"/>
    <w:rsid w:val="009242DF"/>
    <w:rsid w:val="00953156"/>
    <w:rsid w:val="00982C0E"/>
    <w:rsid w:val="009833E7"/>
    <w:rsid w:val="00990C5D"/>
    <w:rsid w:val="00990EE8"/>
    <w:rsid w:val="009940AE"/>
    <w:rsid w:val="0099547D"/>
    <w:rsid w:val="00996B3F"/>
    <w:rsid w:val="009A69BF"/>
    <w:rsid w:val="009C2D45"/>
    <w:rsid w:val="009D123C"/>
    <w:rsid w:val="009D3B96"/>
    <w:rsid w:val="009F2548"/>
    <w:rsid w:val="009F3101"/>
    <w:rsid w:val="00A108E5"/>
    <w:rsid w:val="00A1127C"/>
    <w:rsid w:val="00A63C43"/>
    <w:rsid w:val="00AB1993"/>
    <w:rsid w:val="00AC7670"/>
    <w:rsid w:val="00AE7816"/>
    <w:rsid w:val="00AF7117"/>
    <w:rsid w:val="00B16118"/>
    <w:rsid w:val="00B50163"/>
    <w:rsid w:val="00B51707"/>
    <w:rsid w:val="00B5353E"/>
    <w:rsid w:val="00B5384D"/>
    <w:rsid w:val="00B54424"/>
    <w:rsid w:val="00B63B51"/>
    <w:rsid w:val="00B67DDC"/>
    <w:rsid w:val="00B67E12"/>
    <w:rsid w:val="00B87A0D"/>
    <w:rsid w:val="00B92A59"/>
    <w:rsid w:val="00B9485B"/>
    <w:rsid w:val="00B95453"/>
    <w:rsid w:val="00BA46B1"/>
    <w:rsid w:val="00BA4C93"/>
    <w:rsid w:val="00BB0BBF"/>
    <w:rsid w:val="00BB47BD"/>
    <w:rsid w:val="00BB6E09"/>
    <w:rsid w:val="00BC3214"/>
    <w:rsid w:val="00BC4AFA"/>
    <w:rsid w:val="00BC61AD"/>
    <w:rsid w:val="00BD4576"/>
    <w:rsid w:val="00BD61ED"/>
    <w:rsid w:val="00BE449B"/>
    <w:rsid w:val="00BE73C1"/>
    <w:rsid w:val="00BF2988"/>
    <w:rsid w:val="00BF3556"/>
    <w:rsid w:val="00C05C5E"/>
    <w:rsid w:val="00C248A8"/>
    <w:rsid w:val="00C32483"/>
    <w:rsid w:val="00C34B54"/>
    <w:rsid w:val="00C515E1"/>
    <w:rsid w:val="00C549E1"/>
    <w:rsid w:val="00C72D95"/>
    <w:rsid w:val="00C8249D"/>
    <w:rsid w:val="00C91EB6"/>
    <w:rsid w:val="00CB23CF"/>
    <w:rsid w:val="00CB7A58"/>
    <w:rsid w:val="00CC32EF"/>
    <w:rsid w:val="00CD509F"/>
    <w:rsid w:val="00D022C4"/>
    <w:rsid w:val="00D33FF1"/>
    <w:rsid w:val="00D66574"/>
    <w:rsid w:val="00D803B0"/>
    <w:rsid w:val="00DC00B8"/>
    <w:rsid w:val="00DC1567"/>
    <w:rsid w:val="00DC15A6"/>
    <w:rsid w:val="00DC3C8B"/>
    <w:rsid w:val="00DD4349"/>
    <w:rsid w:val="00DE0681"/>
    <w:rsid w:val="00DE2F55"/>
    <w:rsid w:val="00E07056"/>
    <w:rsid w:val="00E070FD"/>
    <w:rsid w:val="00E14356"/>
    <w:rsid w:val="00E17E42"/>
    <w:rsid w:val="00E2398A"/>
    <w:rsid w:val="00E24196"/>
    <w:rsid w:val="00E37DA6"/>
    <w:rsid w:val="00E5739F"/>
    <w:rsid w:val="00E75423"/>
    <w:rsid w:val="00E829DA"/>
    <w:rsid w:val="00E904CB"/>
    <w:rsid w:val="00E96739"/>
    <w:rsid w:val="00EC23CA"/>
    <w:rsid w:val="00EC4B1A"/>
    <w:rsid w:val="00ED0F87"/>
    <w:rsid w:val="00ED6267"/>
    <w:rsid w:val="00EF3F20"/>
    <w:rsid w:val="00EF6279"/>
    <w:rsid w:val="00F015EC"/>
    <w:rsid w:val="00F03E62"/>
    <w:rsid w:val="00F12738"/>
    <w:rsid w:val="00F1524B"/>
    <w:rsid w:val="00F2339E"/>
    <w:rsid w:val="00F40F1C"/>
    <w:rsid w:val="00F415BC"/>
    <w:rsid w:val="00F45E90"/>
    <w:rsid w:val="00F66EB6"/>
    <w:rsid w:val="00F74A38"/>
    <w:rsid w:val="00F83A0B"/>
    <w:rsid w:val="00F97D10"/>
    <w:rsid w:val="00FB59AF"/>
    <w:rsid w:val="00FB67E9"/>
    <w:rsid w:val="00FB7E8A"/>
    <w:rsid w:val="00FD7229"/>
    <w:rsid w:val="00FD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6181"/>
  <w15:docId w15:val="{D76A83B0-38BC-4EE5-9735-22D56A3F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E1"/>
    <w:pPr>
      <w:suppressAutoHyphens/>
    </w:pPr>
    <w:rPr>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DC1567"/>
    <w:pPr>
      <w:keepNext/>
      <w:spacing w:after="0" w:line="240" w:lineRule="auto"/>
      <w:jc w:val="center"/>
      <w:outlineLvl w:val="0"/>
    </w:pPr>
    <w:rPr>
      <w:rFonts w:eastAsia="Times New Roman"/>
      <w:b/>
      <w:bCs/>
      <w:szCs w:val="24"/>
      <w:lang w:val="lt-LT"/>
    </w:rPr>
  </w:style>
  <w:style w:type="paragraph" w:styleId="Heading2">
    <w:name w:val="heading 2"/>
    <w:aliases w:val="Title Header2"/>
    <w:basedOn w:val="Normal"/>
    <w:next w:val="Normal"/>
    <w:link w:val="Heading2Char"/>
    <w:uiPriority w:val="9"/>
    <w:qFormat/>
    <w:rsid w:val="00DC1567"/>
    <w:pPr>
      <w:keepNext/>
      <w:keepLines/>
      <w:spacing w:before="200" w:after="0" w:line="240" w:lineRule="auto"/>
      <w:outlineLvl w:val="1"/>
    </w:pPr>
    <w:rPr>
      <w:rFonts w:ascii="Cambria" w:eastAsia="Times New Roman" w:hAnsi="Cambria"/>
      <w:b/>
      <w:bCs/>
      <w:color w:val="4F81BD"/>
      <w:sz w:val="26"/>
      <w:szCs w:val="26"/>
      <w:lang w:val="lt-LT"/>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
    <w:qFormat/>
    <w:rsid w:val="00DC1567"/>
    <w:pPr>
      <w:spacing w:before="60" w:after="60" w:line="240" w:lineRule="auto"/>
      <w:jc w:val="both"/>
      <w:outlineLvl w:val="2"/>
    </w:pPr>
    <w:rPr>
      <w:rFonts w:eastAsia="Times New Roman"/>
      <w:szCs w:val="20"/>
      <w:lang w:val="lt-LT"/>
    </w:rPr>
  </w:style>
  <w:style w:type="paragraph" w:styleId="Heading4">
    <w:name w:val="heading 4"/>
    <w:aliases w:val=" Sub-Clause Sub-paragraph,Sub-Clause Sub-paragraph,Heading 4 Char Char Char Char,H4"/>
    <w:basedOn w:val="Normal"/>
    <w:next w:val="Normal"/>
    <w:link w:val="Heading4Char"/>
    <w:uiPriority w:val="9"/>
    <w:qFormat/>
    <w:rsid w:val="00DC1567"/>
    <w:pPr>
      <w:keepNext/>
      <w:keepLines/>
      <w:spacing w:before="200" w:after="0" w:line="240" w:lineRule="auto"/>
      <w:outlineLvl w:val="3"/>
    </w:pPr>
    <w:rPr>
      <w:rFonts w:ascii="Cambria" w:eastAsia="Times New Roman" w:hAnsi="Cambria"/>
      <w:b/>
      <w:bCs/>
      <w:i/>
      <w:iCs/>
      <w:color w:val="4F81BD"/>
      <w:szCs w:val="24"/>
      <w:lang w:val="lt-LT"/>
    </w:rPr>
  </w:style>
  <w:style w:type="paragraph" w:styleId="Heading5">
    <w:name w:val="heading 5"/>
    <w:aliases w:val="H5"/>
    <w:basedOn w:val="Normal"/>
    <w:next w:val="Normal"/>
    <w:link w:val="Heading5Char"/>
    <w:uiPriority w:val="9"/>
    <w:qFormat/>
    <w:rsid w:val="00DC1567"/>
    <w:pPr>
      <w:spacing w:before="240" w:after="60" w:line="240" w:lineRule="auto"/>
      <w:outlineLvl w:val="4"/>
    </w:pPr>
    <w:rPr>
      <w:rFonts w:eastAsia="Times New Roman"/>
      <w:sz w:val="22"/>
      <w:szCs w:val="20"/>
      <w:lang w:val="lt-LT"/>
    </w:rPr>
  </w:style>
  <w:style w:type="paragraph" w:styleId="Heading6">
    <w:name w:val="heading 6"/>
    <w:basedOn w:val="Normal"/>
    <w:next w:val="Normal"/>
    <w:link w:val="Heading6Char"/>
    <w:uiPriority w:val="9"/>
    <w:qFormat/>
    <w:rsid w:val="00DC1567"/>
    <w:pPr>
      <w:keepNext/>
      <w:tabs>
        <w:tab w:val="left" w:pos="1872"/>
      </w:tabs>
      <w:spacing w:after="0" w:line="240" w:lineRule="auto"/>
      <w:ind w:left="1872" w:hanging="1152"/>
      <w:outlineLvl w:val="5"/>
    </w:pPr>
    <w:rPr>
      <w:rFonts w:eastAsia="Times New Roman"/>
      <w:b/>
      <w:sz w:val="36"/>
      <w:szCs w:val="20"/>
      <w:lang w:val="lt-LT" w:eastAsia="lt-LT"/>
    </w:rPr>
  </w:style>
  <w:style w:type="paragraph" w:styleId="Heading7">
    <w:name w:val="heading 7"/>
    <w:basedOn w:val="Normal"/>
    <w:next w:val="Normal"/>
    <w:link w:val="Heading7Char"/>
    <w:qFormat/>
    <w:rsid w:val="00DC1567"/>
    <w:pPr>
      <w:keepNext/>
      <w:keepLines/>
      <w:spacing w:before="200" w:after="0" w:line="240" w:lineRule="auto"/>
      <w:outlineLvl w:val="6"/>
    </w:pPr>
    <w:rPr>
      <w:rFonts w:ascii="Cambria" w:eastAsia="Times New Roman" w:hAnsi="Cambria"/>
      <w:i/>
      <w:iCs/>
      <w:color w:val="404040"/>
      <w:szCs w:val="24"/>
      <w:lang w:val="lt-LT"/>
    </w:rPr>
  </w:style>
  <w:style w:type="paragraph" w:styleId="Heading8">
    <w:name w:val="heading 8"/>
    <w:basedOn w:val="Normal"/>
    <w:next w:val="Normal"/>
    <w:link w:val="Heading8Char"/>
    <w:qFormat/>
    <w:rsid w:val="00DC1567"/>
    <w:pPr>
      <w:spacing w:before="240" w:after="60" w:line="240" w:lineRule="auto"/>
      <w:outlineLvl w:val="7"/>
    </w:pPr>
    <w:rPr>
      <w:rFonts w:eastAsia="Times New Roman"/>
      <w:i/>
      <w:iCs/>
      <w:szCs w:val="24"/>
      <w:lang w:val="lt-LT"/>
    </w:rPr>
  </w:style>
  <w:style w:type="paragraph" w:styleId="Heading9">
    <w:name w:val="heading 9"/>
    <w:basedOn w:val="Normal"/>
    <w:next w:val="Normal"/>
    <w:link w:val="Heading9Char"/>
    <w:qFormat/>
    <w:rsid w:val="00DC1567"/>
    <w:pPr>
      <w:keepNext/>
      <w:tabs>
        <w:tab w:val="left" w:pos="2304"/>
      </w:tabs>
      <w:spacing w:after="0" w:line="240" w:lineRule="auto"/>
      <w:ind w:left="2304" w:hanging="1584"/>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qFormat/>
    <w:pPr>
      <w:ind w:left="720"/>
    </w:pPr>
  </w:style>
  <w:style w:type="paragraph" w:styleId="Header">
    <w:name w:val="header"/>
    <w:basedOn w:val="Normal"/>
    <w:link w:val="HeaderChar"/>
    <w:unhideWhenUsed/>
    <w:rsid w:val="00535791"/>
    <w:pPr>
      <w:tabs>
        <w:tab w:val="center" w:pos="4819"/>
        <w:tab w:val="right" w:pos="9638"/>
      </w:tabs>
      <w:spacing w:after="0" w:line="240" w:lineRule="auto"/>
    </w:pPr>
  </w:style>
  <w:style w:type="character" w:customStyle="1" w:styleId="HeaderChar">
    <w:name w:val="Header Char"/>
    <w:basedOn w:val="DefaultParagraphFont"/>
    <w:link w:val="Header"/>
    <w:rsid w:val="00535791"/>
    <w:rPr>
      <w:lang w:val="en-GB"/>
    </w:rPr>
  </w:style>
  <w:style w:type="paragraph" w:styleId="Footer">
    <w:name w:val="footer"/>
    <w:aliases w:val="ERP Footer,ft"/>
    <w:basedOn w:val="Normal"/>
    <w:link w:val="FooterChar"/>
    <w:unhideWhenUsed/>
    <w:rsid w:val="00535791"/>
    <w:pPr>
      <w:tabs>
        <w:tab w:val="center" w:pos="4819"/>
        <w:tab w:val="right" w:pos="9638"/>
      </w:tabs>
      <w:spacing w:after="0" w:line="240" w:lineRule="auto"/>
    </w:pPr>
  </w:style>
  <w:style w:type="character" w:customStyle="1" w:styleId="FooterChar">
    <w:name w:val="Footer Char"/>
    <w:aliases w:val="ERP Footer Char,ft Char"/>
    <w:basedOn w:val="DefaultParagraphFont"/>
    <w:link w:val="Footer"/>
    <w:rsid w:val="00535791"/>
    <w:rPr>
      <w:lang w:val="en-GB"/>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C1567"/>
    <w:rPr>
      <w:rFonts w:eastAsia="Times New Roman"/>
      <w:b/>
      <w:bCs/>
      <w:szCs w:val="24"/>
    </w:rPr>
  </w:style>
  <w:style w:type="character" w:customStyle="1" w:styleId="Heading2Char">
    <w:name w:val="Heading 2 Char"/>
    <w:aliases w:val="Title Header2 Char"/>
    <w:basedOn w:val="DefaultParagraphFont"/>
    <w:link w:val="Heading2"/>
    <w:rsid w:val="00DC1567"/>
    <w:rPr>
      <w:rFonts w:ascii="Cambria" w:eastAsia="Times New Roman" w:hAnsi="Cambria"/>
      <w:b/>
      <w:bCs/>
      <w:color w:val="4F81BD"/>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C1567"/>
    <w:rPr>
      <w:rFonts w:eastAsia="Times New Roman"/>
      <w:szCs w:val="20"/>
    </w:rPr>
  </w:style>
  <w:style w:type="character" w:customStyle="1" w:styleId="Heading4Char">
    <w:name w:val="Heading 4 Char"/>
    <w:aliases w:val=" Sub-Clause Sub-paragraph Char,Sub-Clause Sub-paragraph Char,Heading 4 Char Char Char Char Char,H4 Char"/>
    <w:basedOn w:val="DefaultParagraphFont"/>
    <w:link w:val="Heading4"/>
    <w:rsid w:val="00DC1567"/>
    <w:rPr>
      <w:rFonts w:ascii="Cambria" w:eastAsia="Times New Roman" w:hAnsi="Cambria"/>
      <w:b/>
      <w:bCs/>
      <w:i/>
      <w:iCs/>
      <w:color w:val="4F81BD"/>
      <w:szCs w:val="24"/>
    </w:rPr>
  </w:style>
  <w:style w:type="character" w:customStyle="1" w:styleId="Heading5Char">
    <w:name w:val="Heading 5 Char"/>
    <w:aliases w:val="H5 Char"/>
    <w:basedOn w:val="DefaultParagraphFont"/>
    <w:link w:val="Heading5"/>
    <w:rsid w:val="00DC1567"/>
    <w:rPr>
      <w:rFonts w:eastAsia="Times New Roman"/>
      <w:sz w:val="22"/>
      <w:szCs w:val="20"/>
    </w:rPr>
  </w:style>
  <w:style w:type="character" w:customStyle="1" w:styleId="Heading6Char">
    <w:name w:val="Heading 6 Char"/>
    <w:basedOn w:val="DefaultParagraphFont"/>
    <w:link w:val="Heading6"/>
    <w:rsid w:val="00DC1567"/>
    <w:rPr>
      <w:rFonts w:eastAsia="Times New Roman"/>
      <w:b/>
      <w:sz w:val="36"/>
      <w:szCs w:val="20"/>
      <w:lang w:eastAsia="lt-LT"/>
    </w:rPr>
  </w:style>
  <w:style w:type="character" w:customStyle="1" w:styleId="Heading7Char">
    <w:name w:val="Heading 7 Char"/>
    <w:basedOn w:val="DefaultParagraphFont"/>
    <w:link w:val="Heading7"/>
    <w:rsid w:val="00DC1567"/>
    <w:rPr>
      <w:rFonts w:ascii="Cambria" w:eastAsia="Times New Roman" w:hAnsi="Cambria"/>
      <w:i/>
      <w:iCs/>
      <w:color w:val="404040"/>
      <w:szCs w:val="24"/>
    </w:rPr>
  </w:style>
  <w:style w:type="character" w:customStyle="1" w:styleId="Heading8Char">
    <w:name w:val="Heading 8 Char"/>
    <w:basedOn w:val="DefaultParagraphFont"/>
    <w:link w:val="Heading8"/>
    <w:rsid w:val="00DC1567"/>
    <w:rPr>
      <w:rFonts w:eastAsia="Times New Roman"/>
      <w:i/>
      <w:iCs/>
      <w:szCs w:val="24"/>
    </w:rPr>
  </w:style>
  <w:style w:type="character" w:customStyle="1" w:styleId="Heading9Char">
    <w:name w:val="Heading 9 Char"/>
    <w:basedOn w:val="DefaultParagraphFont"/>
    <w:link w:val="Heading9"/>
    <w:rsid w:val="00DC1567"/>
    <w:rPr>
      <w:rFonts w:eastAsia="Times New Roman"/>
      <w:sz w:val="40"/>
      <w:szCs w:val="20"/>
      <w:lang w:eastAsia="lt-LT"/>
    </w:rPr>
  </w:style>
  <w:style w:type="paragraph" w:styleId="BodyTextIndent">
    <w:name w:val="Body Text Indent"/>
    <w:basedOn w:val="Normal"/>
    <w:link w:val="BodyTextIndentChar"/>
    <w:rsid w:val="00DC1567"/>
    <w:pPr>
      <w:spacing w:after="120" w:line="240" w:lineRule="auto"/>
      <w:ind w:left="283"/>
    </w:pPr>
    <w:rPr>
      <w:rFonts w:eastAsia="Times New Roman"/>
      <w:szCs w:val="24"/>
      <w:lang w:val="lt-LT"/>
    </w:rPr>
  </w:style>
  <w:style w:type="character" w:customStyle="1" w:styleId="BodyTextIndentChar">
    <w:name w:val="Body Text Indent Char"/>
    <w:basedOn w:val="DefaultParagraphFont"/>
    <w:link w:val="BodyTextIndent"/>
    <w:rsid w:val="00DC1567"/>
    <w:rPr>
      <w:rFonts w:eastAsia="Times New Roman"/>
      <w:szCs w:val="24"/>
    </w:rPr>
  </w:style>
  <w:style w:type="character" w:styleId="Hyperlink">
    <w:name w:val="Hyperlink"/>
    <w:rsid w:val="00DC1567"/>
    <w:rPr>
      <w:color w:val="0000FF"/>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link w:val="BodyTextChar"/>
    <w:rsid w:val="00DC1567"/>
    <w:pPr>
      <w:snapToGrid w:val="0"/>
      <w:spacing w:after="0" w:line="240" w:lineRule="auto"/>
      <w:ind w:firstLine="312"/>
      <w:jc w:val="both"/>
      <w:textAlignment w:val="auto"/>
    </w:pPr>
    <w:rPr>
      <w:rFonts w:ascii="TimesLT" w:eastAsia="Times New Roman" w:hAnsi="TimesLT"/>
      <w:sz w:val="20"/>
      <w:szCs w:val="20"/>
      <w:lang w:val="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DC1567"/>
    <w:rPr>
      <w:rFonts w:ascii="TimesLT" w:eastAsia="Times New Roman" w:hAnsi="TimesLT"/>
      <w:sz w:val="20"/>
      <w:szCs w:val="20"/>
      <w:lang w:val="en-US"/>
    </w:rPr>
  </w:style>
  <w:style w:type="paragraph" w:styleId="BodyTextIndent3">
    <w:name w:val="Body Text Indent 3"/>
    <w:basedOn w:val="Normal"/>
    <w:link w:val="BodyTextIndent3Char"/>
    <w:rsid w:val="00DC1567"/>
    <w:pPr>
      <w:spacing w:after="120" w:line="240" w:lineRule="auto"/>
      <w:ind w:left="283"/>
    </w:pPr>
    <w:rPr>
      <w:rFonts w:eastAsia="Times New Roman"/>
      <w:sz w:val="16"/>
      <w:szCs w:val="16"/>
      <w:lang w:val="lt-LT"/>
    </w:rPr>
  </w:style>
  <w:style w:type="character" w:customStyle="1" w:styleId="BodyTextIndent3Char">
    <w:name w:val="Body Text Indent 3 Char"/>
    <w:basedOn w:val="DefaultParagraphFont"/>
    <w:link w:val="BodyTextIndent3"/>
    <w:rsid w:val="00DC1567"/>
    <w:rPr>
      <w:rFonts w:eastAsia="Times New Roman"/>
      <w:sz w:val="16"/>
      <w:szCs w:val="16"/>
    </w:rPr>
  </w:style>
  <w:style w:type="paragraph" w:customStyle="1" w:styleId="Point1">
    <w:name w:val="Point 1"/>
    <w:basedOn w:val="Normal"/>
    <w:rsid w:val="00DC1567"/>
    <w:pPr>
      <w:spacing w:before="120" w:after="120" w:line="240" w:lineRule="auto"/>
      <w:ind w:left="1418" w:hanging="567"/>
      <w:jc w:val="both"/>
    </w:pPr>
    <w:rPr>
      <w:rFonts w:eastAsia="Times New Roman"/>
      <w:szCs w:val="20"/>
      <w:lang w:val="lt-LT" w:eastAsia="lt-LT"/>
    </w:rPr>
  </w:style>
  <w:style w:type="paragraph" w:customStyle="1" w:styleId="LIST--Simple1">
    <w:name w:val="LIST -- Simple 1"/>
    <w:basedOn w:val="Normal"/>
    <w:autoRedefine/>
    <w:rsid w:val="00DC1567"/>
    <w:pPr>
      <w:tabs>
        <w:tab w:val="left" w:pos="2520"/>
      </w:tabs>
      <w:spacing w:after="0" w:line="240" w:lineRule="auto"/>
      <w:ind w:hanging="51"/>
      <w:jc w:val="both"/>
    </w:pPr>
    <w:rPr>
      <w:rFonts w:eastAsia="Arial Unicode MS"/>
      <w:szCs w:val="18"/>
      <w:lang w:val="lt-LT"/>
    </w:rPr>
  </w:style>
  <w:style w:type="character" w:styleId="FollowedHyperlink">
    <w:name w:val="FollowedHyperlink"/>
    <w:rsid w:val="00DC1567"/>
    <w:rPr>
      <w:color w:val="800080"/>
      <w:u w:val="single"/>
    </w:rPr>
  </w:style>
  <w:style w:type="paragraph" w:styleId="TOC1">
    <w:name w:val="toc 1"/>
    <w:basedOn w:val="Normal"/>
    <w:next w:val="Normal"/>
    <w:autoRedefine/>
    <w:rsid w:val="00DC1567"/>
    <w:pPr>
      <w:spacing w:after="0" w:line="240" w:lineRule="auto"/>
      <w:jc w:val="both"/>
    </w:pPr>
    <w:rPr>
      <w:rFonts w:eastAsia="Times New Roman"/>
      <w:bCs/>
      <w:szCs w:val="24"/>
      <w:lang w:val="lt-LT"/>
    </w:rPr>
  </w:style>
  <w:style w:type="paragraph" w:styleId="BodyText3">
    <w:name w:val="Body Text 3"/>
    <w:basedOn w:val="Normal"/>
    <w:link w:val="BodyText3Char"/>
    <w:rsid w:val="00DC1567"/>
    <w:pPr>
      <w:spacing w:after="120" w:line="240" w:lineRule="auto"/>
    </w:pPr>
    <w:rPr>
      <w:rFonts w:eastAsia="Times New Roman"/>
      <w:sz w:val="16"/>
      <w:szCs w:val="16"/>
      <w:lang w:val="lt-LT" w:eastAsia="lt-LT"/>
    </w:rPr>
  </w:style>
  <w:style w:type="character" w:customStyle="1" w:styleId="BodyText3Char">
    <w:name w:val="Body Text 3 Char"/>
    <w:basedOn w:val="DefaultParagraphFont"/>
    <w:link w:val="BodyText3"/>
    <w:rsid w:val="00DC1567"/>
    <w:rPr>
      <w:rFonts w:eastAsia="Times New Roman"/>
      <w:sz w:val="16"/>
      <w:szCs w:val="16"/>
      <w:lang w:eastAsia="lt-LT"/>
    </w:rPr>
  </w:style>
  <w:style w:type="character" w:styleId="Strong">
    <w:name w:val="Strong"/>
    <w:qFormat/>
    <w:rsid w:val="00DC1567"/>
    <w:rPr>
      <w:b/>
      <w:bCs/>
    </w:rPr>
  </w:style>
  <w:style w:type="paragraph" w:styleId="BodyTextIndent2">
    <w:name w:val="Body Text Indent 2"/>
    <w:basedOn w:val="Normal"/>
    <w:link w:val="BodyTextIndent2Char"/>
    <w:rsid w:val="00DC1567"/>
    <w:pPr>
      <w:spacing w:after="120" w:line="480" w:lineRule="auto"/>
      <w:ind w:left="283"/>
    </w:pPr>
    <w:rPr>
      <w:rFonts w:eastAsia="Times New Roman"/>
      <w:szCs w:val="24"/>
      <w:lang w:val="lt-LT"/>
    </w:rPr>
  </w:style>
  <w:style w:type="character" w:customStyle="1" w:styleId="BodyTextIndent2Char">
    <w:name w:val="Body Text Indent 2 Char"/>
    <w:basedOn w:val="DefaultParagraphFont"/>
    <w:link w:val="BodyTextIndent2"/>
    <w:rsid w:val="00DC1567"/>
    <w:rPr>
      <w:rFonts w:eastAsia="Times New Roman"/>
      <w:szCs w:val="24"/>
    </w:rPr>
  </w:style>
  <w:style w:type="paragraph" w:customStyle="1" w:styleId="centrboldm">
    <w:name w:val="centrboldm"/>
    <w:basedOn w:val="Normal"/>
    <w:rsid w:val="00DC1567"/>
    <w:pPr>
      <w:autoSpaceDE w:val="0"/>
      <w:spacing w:after="0" w:line="240" w:lineRule="auto"/>
      <w:jc w:val="center"/>
    </w:pPr>
    <w:rPr>
      <w:rFonts w:ascii="TimesLT" w:eastAsia="Times New Roman" w:hAnsi="TimesLT"/>
      <w:b/>
      <w:bCs/>
      <w:sz w:val="20"/>
      <w:szCs w:val="20"/>
      <w:lang w:val="lt-LT" w:eastAsia="lt-LT"/>
    </w:rPr>
  </w:style>
  <w:style w:type="paragraph" w:customStyle="1" w:styleId="bodytext0">
    <w:name w:val="bodytext"/>
    <w:basedOn w:val="Normal"/>
    <w:rsid w:val="00DC1567"/>
    <w:pPr>
      <w:autoSpaceDE w:val="0"/>
      <w:spacing w:after="0" w:line="240" w:lineRule="auto"/>
      <w:ind w:firstLine="312"/>
      <w:jc w:val="both"/>
    </w:pPr>
    <w:rPr>
      <w:rFonts w:ascii="TimesLT" w:eastAsia="Times New Roman" w:hAnsi="TimesLT"/>
      <w:sz w:val="20"/>
      <w:szCs w:val="20"/>
      <w:lang w:val="lt-LT" w:eastAsia="lt-LT"/>
    </w:rPr>
  </w:style>
  <w:style w:type="paragraph" w:customStyle="1" w:styleId="mazas">
    <w:name w:val="mazas"/>
    <w:basedOn w:val="Normal"/>
    <w:rsid w:val="00DC1567"/>
    <w:pPr>
      <w:autoSpaceDE w:val="0"/>
      <w:spacing w:after="0" w:line="240" w:lineRule="auto"/>
      <w:ind w:firstLine="312"/>
      <w:jc w:val="both"/>
    </w:pPr>
    <w:rPr>
      <w:rFonts w:ascii="TimesLT" w:eastAsia="Times New Roman" w:hAnsi="TimesLT"/>
      <w:color w:val="000000"/>
      <w:sz w:val="8"/>
      <w:szCs w:val="8"/>
      <w:lang w:val="lt-LT" w:eastAsia="lt-LT"/>
    </w:rPr>
  </w:style>
  <w:style w:type="character" w:styleId="PageNumber">
    <w:name w:val="page number"/>
    <w:basedOn w:val="DefaultParagraphFont"/>
    <w:rsid w:val="00DC1567"/>
  </w:style>
  <w:style w:type="paragraph" w:customStyle="1" w:styleId="Default">
    <w:name w:val="Default"/>
    <w:rsid w:val="00DC1567"/>
    <w:pPr>
      <w:suppressAutoHyphens/>
      <w:autoSpaceDE w:val="0"/>
      <w:spacing w:after="0" w:line="240" w:lineRule="auto"/>
    </w:pPr>
    <w:rPr>
      <w:rFonts w:eastAsia="Times New Roman"/>
      <w:color w:val="000000"/>
      <w:szCs w:val="24"/>
      <w:lang w:val="en-US"/>
    </w:rPr>
  </w:style>
  <w:style w:type="paragraph" w:customStyle="1" w:styleId="CharCharDiagramaDiagramaDiagramaCharCharDiagramaDiagramaCharChar">
    <w:name w:val="Char Char Diagrama Diagrama Diagrama Char Char Diagrama Diagrama Char Char"/>
    <w:basedOn w:val="Normal"/>
    <w:rsid w:val="00DC1567"/>
    <w:pPr>
      <w:spacing w:after="160" w:line="240" w:lineRule="exact"/>
    </w:pPr>
    <w:rPr>
      <w:rFonts w:ascii="Tahoma" w:eastAsia="Times New Roman" w:hAnsi="Tahoma"/>
      <w:sz w:val="20"/>
      <w:szCs w:val="20"/>
      <w:lang w:val="en-US"/>
    </w:rPr>
  </w:style>
  <w:style w:type="character" w:customStyle="1" w:styleId="msoins0">
    <w:name w:val="msoins"/>
    <w:basedOn w:val="DefaultParagraphFont"/>
    <w:rsid w:val="00DC1567"/>
  </w:style>
  <w:style w:type="paragraph" w:customStyle="1" w:styleId="DiagramaDiagramaChar">
    <w:name w:val="Diagrama Diagrama Char"/>
    <w:basedOn w:val="Normal"/>
    <w:rsid w:val="00DC1567"/>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DC1567"/>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DC1567"/>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DC1567"/>
    <w:pPr>
      <w:spacing w:after="160" w:line="240" w:lineRule="exact"/>
    </w:pPr>
    <w:rPr>
      <w:rFonts w:ascii="Tahoma" w:eastAsia="Times New Roman" w:hAnsi="Tahoma"/>
      <w:sz w:val="20"/>
      <w:szCs w:val="20"/>
      <w:lang w:val="en-US"/>
    </w:rPr>
  </w:style>
  <w:style w:type="character" w:styleId="CommentReference">
    <w:name w:val="annotation reference"/>
    <w:rsid w:val="00DC1567"/>
    <w:rPr>
      <w:sz w:val="16"/>
      <w:szCs w:val="16"/>
    </w:rPr>
  </w:style>
  <w:style w:type="paragraph" w:styleId="CommentText">
    <w:name w:val="annotation text"/>
    <w:basedOn w:val="Normal"/>
    <w:link w:val="CommentTextChar"/>
    <w:rsid w:val="00DC1567"/>
    <w:pPr>
      <w:spacing w:after="0" w:line="240" w:lineRule="auto"/>
    </w:pPr>
    <w:rPr>
      <w:rFonts w:eastAsia="Times New Roman"/>
      <w:sz w:val="20"/>
      <w:szCs w:val="20"/>
      <w:lang w:val="lt-LT"/>
    </w:rPr>
  </w:style>
  <w:style w:type="character" w:customStyle="1" w:styleId="CommentTextChar">
    <w:name w:val="Comment Text Char"/>
    <w:basedOn w:val="DefaultParagraphFont"/>
    <w:link w:val="CommentText"/>
    <w:rsid w:val="00DC1567"/>
    <w:rPr>
      <w:rFonts w:eastAsia="Times New Roman"/>
      <w:sz w:val="20"/>
      <w:szCs w:val="20"/>
    </w:rPr>
  </w:style>
  <w:style w:type="paragraph" w:styleId="CommentSubject">
    <w:name w:val="annotation subject"/>
    <w:basedOn w:val="CommentText"/>
    <w:next w:val="CommentText"/>
    <w:link w:val="CommentSubjectChar"/>
    <w:rsid w:val="00DC1567"/>
    <w:rPr>
      <w:b/>
      <w:bCs/>
    </w:rPr>
  </w:style>
  <w:style w:type="character" w:customStyle="1" w:styleId="CommentSubjectChar">
    <w:name w:val="Comment Subject Char"/>
    <w:basedOn w:val="CommentTextChar"/>
    <w:link w:val="CommentSubject"/>
    <w:rsid w:val="00DC1567"/>
    <w:rPr>
      <w:rFonts w:eastAsia="Times New Roman"/>
      <w:b/>
      <w:bCs/>
      <w:sz w:val="20"/>
      <w:szCs w:val="20"/>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C1567"/>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DC1567"/>
    <w:pPr>
      <w:spacing w:after="120" w:line="480" w:lineRule="auto"/>
    </w:pPr>
    <w:rPr>
      <w:rFonts w:eastAsia="Times New Roman"/>
      <w:szCs w:val="24"/>
      <w:lang w:val="lt-LT"/>
    </w:rPr>
  </w:style>
  <w:style w:type="character" w:customStyle="1" w:styleId="BodyText2Char">
    <w:name w:val="Body Text 2 Char"/>
    <w:basedOn w:val="DefaultParagraphFont"/>
    <w:link w:val="BodyText2"/>
    <w:rsid w:val="00DC1567"/>
    <w:rPr>
      <w:rFonts w:eastAsia="Times New Roman"/>
      <w:szCs w:val="24"/>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DC1567"/>
    <w:pPr>
      <w:spacing w:after="160" w:line="240" w:lineRule="exact"/>
    </w:pPr>
    <w:rPr>
      <w:rFonts w:ascii="Tahoma" w:eastAsia="Times New Roman" w:hAnsi="Tahoma"/>
      <w:sz w:val="20"/>
      <w:szCs w:val="20"/>
      <w:lang w:val="en-US"/>
    </w:rPr>
  </w:style>
  <w:style w:type="paragraph" w:customStyle="1" w:styleId="Patvirtinta">
    <w:name w:val="Patvirtinta"/>
    <w:rsid w:val="00DC1567"/>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Siaiptekstas">
    <w:name w:val="Siaip tekstas"/>
    <w:basedOn w:val="Normal"/>
    <w:autoRedefine/>
    <w:rsid w:val="00DC1567"/>
    <w:pPr>
      <w:spacing w:after="0" w:line="240" w:lineRule="auto"/>
      <w:jc w:val="both"/>
    </w:pPr>
    <w:rPr>
      <w:rFonts w:eastAsia="Times New Roman"/>
      <w:szCs w:val="24"/>
      <w:lang w:val="lt-LT"/>
    </w:rPr>
  </w:style>
  <w:style w:type="paragraph" w:customStyle="1" w:styleId="CharDiagramaDiagramaCharCharChar">
    <w:name w:val="Char Diagrama Diagrama Char Char Char"/>
    <w:basedOn w:val="Normal"/>
    <w:rsid w:val="00DC1567"/>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DC1567"/>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DC1567"/>
    <w:pPr>
      <w:spacing w:after="0" w:line="240" w:lineRule="auto"/>
    </w:pPr>
    <w:rPr>
      <w:rFonts w:eastAsia="Times New Roman"/>
      <w:sz w:val="20"/>
      <w:szCs w:val="20"/>
      <w:lang w:val="lt-LT"/>
    </w:rPr>
  </w:style>
  <w:style w:type="character" w:customStyle="1" w:styleId="EndnoteTextChar">
    <w:name w:val="Endnote Text Char"/>
    <w:basedOn w:val="DefaultParagraphFont"/>
    <w:link w:val="EndnoteText"/>
    <w:rsid w:val="00DC1567"/>
    <w:rPr>
      <w:rFonts w:eastAsia="Times New Roman"/>
      <w:sz w:val="20"/>
      <w:szCs w:val="20"/>
    </w:rPr>
  </w:style>
  <w:style w:type="character" w:styleId="EndnoteReference">
    <w:name w:val="endnote reference"/>
    <w:rsid w:val="00DC1567"/>
    <w:rPr>
      <w:position w:val="0"/>
      <w:vertAlign w:val="superscript"/>
    </w:rPr>
  </w:style>
  <w:style w:type="paragraph" w:customStyle="1" w:styleId="MAZAS0">
    <w:name w:val="MAZAS"/>
    <w:rsid w:val="00DC1567"/>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CentrBoldm0">
    <w:name w:val="CentrBoldm"/>
    <w:basedOn w:val="Normal"/>
    <w:rsid w:val="00DC1567"/>
    <w:pPr>
      <w:autoSpaceDE w:val="0"/>
      <w:spacing w:after="0" w:line="240" w:lineRule="auto"/>
      <w:jc w:val="center"/>
    </w:pPr>
    <w:rPr>
      <w:rFonts w:ascii="TimesLT" w:eastAsia="Times New Roman" w:hAnsi="TimesLT"/>
      <w:b/>
      <w:bCs/>
      <w:sz w:val="20"/>
      <w:szCs w:val="20"/>
      <w:lang w:val="en-US"/>
    </w:rPr>
  </w:style>
  <w:style w:type="paragraph" w:styleId="HTMLPreformatted">
    <w:name w:val="HTML Preformatted"/>
    <w:basedOn w:val="Normal"/>
    <w:link w:val="HTMLPreformattedChar"/>
    <w:rsid w:val="00DC1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DC1567"/>
    <w:rPr>
      <w:rFonts w:ascii="Courier New" w:eastAsia="Times New Roman" w:hAnsi="Courier New"/>
      <w:sz w:val="20"/>
      <w:szCs w:val="20"/>
      <w:lang w:val="en-GB"/>
    </w:rPr>
  </w:style>
  <w:style w:type="character" w:customStyle="1" w:styleId="BodytextChar0">
    <w:name w:val="Body text Char"/>
    <w:link w:val="BodyText1"/>
    <w:rsid w:val="00DC1567"/>
    <w:rPr>
      <w:rFonts w:ascii="TimesLT" w:eastAsia="Times New Roman" w:hAnsi="TimesLT" w:cs="Times New Roman"/>
      <w:sz w:val="20"/>
      <w:szCs w:val="20"/>
      <w:lang w:val="en-US"/>
    </w:rPr>
  </w:style>
  <w:style w:type="paragraph" w:styleId="FootnoteText">
    <w:name w:val="footnote text"/>
    <w:basedOn w:val="Normal"/>
    <w:link w:val="FootnoteTextChar"/>
    <w:rsid w:val="00DC1567"/>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DC1567"/>
    <w:rPr>
      <w:rFonts w:eastAsia="Times New Roman"/>
      <w:sz w:val="20"/>
      <w:szCs w:val="20"/>
      <w:lang w:val="en-GB"/>
    </w:rPr>
  </w:style>
  <w:style w:type="character" w:styleId="FootnoteReference">
    <w:name w:val="footnote reference"/>
    <w:rsid w:val="00DC1567"/>
    <w:rPr>
      <w:position w:val="0"/>
      <w:vertAlign w:val="superscript"/>
    </w:rPr>
  </w:style>
  <w:style w:type="character" w:customStyle="1" w:styleId="KomentarotekstasDiagrama1">
    <w:name w:val="Komentaro tekstas Diagrama1"/>
    <w:rsid w:val="00DC1567"/>
    <w:rPr>
      <w:rFonts w:eastAsia="Times New Roman"/>
      <w:sz w:val="20"/>
      <w:szCs w:val="20"/>
    </w:rPr>
  </w:style>
  <w:style w:type="character" w:customStyle="1" w:styleId="Pagrindiniotekstotrauka3Diagrama1">
    <w:name w:val="Pagrindinio teksto įtrauka 3 Diagrama1"/>
    <w:rsid w:val="00DC1567"/>
    <w:rPr>
      <w:rFonts w:eastAsia="Times New Roman"/>
      <w:sz w:val="16"/>
      <w:szCs w:val="16"/>
    </w:rPr>
  </w:style>
  <w:style w:type="character" w:customStyle="1" w:styleId="PlainTextChar">
    <w:name w:val="Plain Text Char"/>
    <w:rsid w:val="00DC1567"/>
    <w:rPr>
      <w:rFonts w:ascii="Courier New" w:hAnsi="Courier New"/>
    </w:rPr>
  </w:style>
  <w:style w:type="paragraph" w:styleId="PlainText">
    <w:name w:val="Plain Text"/>
    <w:basedOn w:val="Normal"/>
    <w:link w:val="PlainTextChar1"/>
    <w:rsid w:val="00DC1567"/>
    <w:pPr>
      <w:suppressAutoHyphens w:val="0"/>
      <w:spacing w:after="0" w:line="240" w:lineRule="auto"/>
      <w:textAlignment w:val="auto"/>
    </w:pPr>
    <w:rPr>
      <w:rFonts w:ascii="Courier New" w:hAnsi="Courier New"/>
      <w:lang w:val="lt-LT"/>
    </w:rPr>
  </w:style>
  <w:style w:type="character" w:customStyle="1" w:styleId="PlainTextChar1">
    <w:name w:val="Plain Text Char1"/>
    <w:basedOn w:val="DefaultParagraphFont"/>
    <w:link w:val="PlainText"/>
    <w:rsid w:val="00DC1567"/>
    <w:rPr>
      <w:rFonts w:ascii="Courier New" w:hAnsi="Courier New"/>
    </w:rPr>
  </w:style>
  <w:style w:type="character" w:customStyle="1" w:styleId="PaprastasistekstasDiagrama1">
    <w:name w:val="Paprastasis tekstas Diagrama1"/>
    <w:rsid w:val="00DC1567"/>
    <w:rPr>
      <w:rFonts w:ascii="Consolas" w:eastAsia="Calibri" w:hAnsi="Consolas" w:cs="Times New Roman"/>
      <w:sz w:val="21"/>
      <w:szCs w:val="21"/>
    </w:rPr>
  </w:style>
  <w:style w:type="character" w:customStyle="1" w:styleId="KomentarotemaDiagrama1">
    <w:name w:val="Komentaro tema Diagrama1"/>
    <w:rsid w:val="00DC1567"/>
    <w:rPr>
      <w:rFonts w:eastAsia="Times New Roman"/>
      <w:b/>
      <w:bCs/>
      <w:sz w:val="20"/>
      <w:szCs w:val="20"/>
    </w:rPr>
  </w:style>
  <w:style w:type="character" w:customStyle="1" w:styleId="DebesliotekstasDiagrama1">
    <w:name w:val="Debesėlio tekstas Diagrama1"/>
    <w:rsid w:val="00DC1567"/>
    <w:rPr>
      <w:rFonts w:ascii="Tahoma" w:eastAsia="Times New Roman" w:hAnsi="Tahoma" w:cs="Tahoma"/>
      <w:sz w:val="16"/>
      <w:szCs w:val="16"/>
    </w:rPr>
  </w:style>
  <w:style w:type="character" w:customStyle="1" w:styleId="PagrindinistekstasDiagrama1">
    <w:name w:val="Pagrindinis tekstas Diagrama1"/>
    <w:rsid w:val="00DC1567"/>
    <w:rPr>
      <w:rFonts w:ascii="TimesLT" w:eastAsia="Times New Roman" w:hAnsi="TimesLT"/>
      <w:sz w:val="20"/>
      <w:szCs w:val="20"/>
      <w:lang w:val="en-US"/>
    </w:rPr>
  </w:style>
  <w:style w:type="paragraph" w:customStyle="1" w:styleId="linija">
    <w:name w:val="linija"/>
    <w:basedOn w:val="Normal"/>
    <w:rsid w:val="00DC1567"/>
    <w:pPr>
      <w:suppressAutoHyphens w:val="0"/>
      <w:spacing w:before="100" w:after="100" w:line="240" w:lineRule="auto"/>
      <w:textAlignment w:val="auto"/>
    </w:pPr>
    <w:rPr>
      <w:rFonts w:eastAsia="Times New Roman"/>
      <w:szCs w:val="24"/>
      <w:lang w:val="lt-LT" w:eastAsia="lt-LT"/>
    </w:rPr>
  </w:style>
  <w:style w:type="character" w:customStyle="1" w:styleId="tblrowlbl1">
    <w:name w:val="tblrowlbl1"/>
    <w:rsid w:val="00DC1567"/>
    <w:rPr>
      <w:rFonts w:ascii="Arial" w:hAnsi="Arial" w:cs="Arial"/>
      <w:b/>
      <w:bCs/>
      <w:color w:val="000000"/>
      <w:sz w:val="18"/>
      <w:szCs w:val="18"/>
      <w:shd w:val="clear" w:color="auto" w:fill="FFFFFF"/>
    </w:rPr>
  </w:style>
  <w:style w:type="character" w:customStyle="1" w:styleId="parahead1">
    <w:name w:val="parahead1"/>
    <w:rsid w:val="00DC1567"/>
    <w:rPr>
      <w:rFonts w:ascii="Verdana" w:hAnsi="Verdana"/>
      <w:b/>
      <w:bCs/>
      <w:color w:val="000000"/>
      <w:sz w:val="17"/>
      <w:szCs w:val="17"/>
    </w:rPr>
  </w:style>
  <w:style w:type="character" w:customStyle="1" w:styleId="tblrowlbl">
    <w:name w:val="tblrowlbl"/>
    <w:basedOn w:val="DefaultParagraphFont"/>
    <w:rsid w:val="00DC1567"/>
  </w:style>
  <w:style w:type="paragraph" w:customStyle="1" w:styleId="LentaCENTR">
    <w:name w:val="Lenta CENTR"/>
    <w:basedOn w:val="BodyText"/>
    <w:rsid w:val="00DC1567"/>
    <w:pPr>
      <w:suppressAutoHyphens/>
      <w:autoSpaceDE w:val="0"/>
      <w:snapToGrid/>
      <w:spacing w:line="288" w:lineRule="auto"/>
      <w:ind w:firstLine="0"/>
      <w:jc w:val="center"/>
      <w:textAlignment w:val="center"/>
    </w:pPr>
    <w:rPr>
      <w:rFonts w:ascii="Times New Roman" w:hAnsi="Times New Roman"/>
      <w:color w:val="000000"/>
      <w:lang w:eastAsia="lt-LT"/>
    </w:rPr>
  </w:style>
  <w:style w:type="paragraph" w:styleId="TOAHeading">
    <w:name w:val="toa heading"/>
    <w:basedOn w:val="Normal"/>
    <w:next w:val="Normal"/>
    <w:rsid w:val="00DC1567"/>
    <w:pPr>
      <w:tabs>
        <w:tab w:val="left" w:pos="9000"/>
        <w:tab w:val="right" w:pos="9360"/>
      </w:tabs>
      <w:overflowPunct w:val="0"/>
      <w:autoSpaceDE w:val="0"/>
      <w:spacing w:after="0" w:line="240" w:lineRule="auto"/>
      <w:jc w:val="both"/>
    </w:pPr>
    <w:rPr>
      <w:rFonts w:eastAsia="Times New Roman"/>
      <w:szCs w:val="20"/>
      <w:lang w:val="en-US"/>
    </w:rPr>
  </w:style>
  <w:style w:type="paragraph" w:styleId="NormalWeb">
    <w:name w:val="Normal (Web)"/>
    <w:basedOn w:val="Normal"/>
    <w:rsid w:val="00DC1567"/>
    <w:pPr>
      <w:suppressAutoHyphens w:val="0"/>
      <w:spacing w:before="100" w:after="100" w:line="240" w:lineRule="auto"/>
      <w:textAlignment w:val="auto"/>
    </w:pPr>
    <w:rPr>
      <w:rFonts w:eastAsia="Times New Roman"/>
      <w:szCs w:val="24"/>
      <w:lang w:val="en-US"/>
    </w:rPr>
  </w:style>
  <w:style w:type="paragraph" w:customStyle="1" w:styleId="TEKSTAS">
    <w:name w:val="TEKSTAS"/>
    <w:basedOn w:val="Normal"/>
    <w:rsid w:val="00DC1567"/>
    <w:pPr>
      <w:widowControl w:val="0"/>
      <w:suppressAutoHyphens w:val="0"/>
      <w:overflowPunct w:val="0"/>
      <w:autoSpaceDE w:val="0"/>
      <w:spacing w:before="60" w:after="60" w:line="240" w:lineRule="auto"/>
      <w:jc w:val="both"/>
    </w:pPr>
    <w:rPr>
      <w:rFonts w:eastAsia="Times New Roman"/>
      <w:szCs w:val="24"/>
      <w:lang w:eastAsia="ar-SA"/>
    </w:rPr>
  </w:style>
  <w:style w:type="paragraph" w:customStyle="1" w:styleId="NR">
    <w:name w:val="NR"/>
    <w:basedOn w:val="Normal"/>
    <w:rsid w:val="00DC1567"/>
    <w:pPr>
      <w:numPr>
        <w:numId w:val="14"/>
      </w:numPr>
      <w:suppressAutoHyphens w:val="0"/>
      <w:spacing w:after="0" w:line="360" w:lineRule="auto"/>
      <w:jc w:val="both"/>
      <w:textAlignment w:val="auto"/>
    </w:pPr>
    <w:rPr>
      <w:rFonts w:eastAsia="Batang"/>
      <w:szCs w:val="20"/>
    </w:rPr>
  </w:style>
  <w:style w:type="character" w:customStyle="1" w:styleId="NRDiagrama">
    <w:name w:val="NR Diagrama"/>
    <w:rsid w:val="00DC1567"/>
    <w:rPr>
      <w:rFonts w:eastAsia="Batang"/>
      <w:szCs w:val="20"/>
    </w:rPr>
  </w:style>
  <w:style w:type="paragraph" w:customStyle="1" w:styleId="StiliusAntrat1AbipuslygiuotPrie12ptPo3ptTarp1">
    <w:name w:val="Stilius Antraštė 1 + Abipusė lygiuotė Prieš:  12 pt Po:  3 pt Tarp...1"/>
    <w:basedOn w:val="Heading1"/>
    <w:rsid w:val="00DC1567"/>
    <w:pPr>
      <w:tabs>
        <w:tab w:val="left" w:pos="360"/>
      </w:tabs>
      <w:suppressAutoHyphens w:val="0"/>
      <w:spacing w:before="240" w:after="60" w:line="360" w:lineRule="auto"/>
      <w:ind w:left="360" w:hanging="360"/>
      <w:jc w:val="both"/>
      <w:textAlignment w:val="auto"/>
    </w:pPr>
    <w:rPr>
      <w:rFonts w:eastAsia="Batang"/>
      <w:bCs w:val="0"/>
      <w:sz w:val="28"/>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rsid w:val="00DC1567"/>
    <w:rPr>
      <w:rFonts w:eastAsia="Batang"/>
      <w:szCs w:val="20"/>
      <w:lang w:eastAsia="lt-LT"/>
    </w:rPr>
  </w:style>
  <w:style w:type="character" w:customStyle="1" w:styleId="CommentTextChar1">
    <w:name w:val="Comment Text Char1"/>
    <w:rsid w:val="00DC1567"/>
  </w:style>
  <w:style w:type="character" w:customStyle="1" w:styleId="BodyTextIndent3Char1">
    <w:name w:val="Body Text Indent 3 Char1"/>
    <w:rsid w:val="00DC1567"/>
  </w:style>
  <w:style w:type="character" w:customStyle="1" w:styleId="CommentSubjectChar1">
    <w:name w:val="Comment Subject Char1"/>
    <w:rsid w:val="00DC1567"/>
    <w:rPr>
      <w:b/>
      <w:bCs/>
      <w:sz w:val="28"/>
      <w:lang w:eastAsia="lt-LT"/>
    </w:rPr>
  </w:style>
  <w:style w:type="character" w:customStyle="1" w:styleId="BalloonTextChar1">
    <w:name w:val="Balloon Text Char1"/>
    <w:rsid w:val="00DC1567"/>
    <w:rPr>
      <w:rFonts w:ascii="Tahoma" w:hAnsi="Tahoma"/>
      <w:sz w:val="16"/>
      <w:szCs w:val="16"/>
    </w:rPr>
  </w:style>
  <w:style w:type="character" w:customStyle="1" w:styleId="BodyTextChar1">
    <w:name w:val="Body Text Char1"/>
    <w:rsid w:val="00DC1567"/>
  </w:style>
  <w:style w:type="numbering" w:customStyle="1" w:styleId="Stilius1">
    <w:name w:val="Stilius1"/>
    <w:basedOn w:val="NoList"/>
    <w:rsid w:val="00DC1567"/>
    <w:pPr>
      <w:numPr>
        <w:numId w:val="1"/>
      </w:numPr>
    </w:pPr>
  </w:style>
  <w:style w:type="numbering" w:customStyle="1" w:styleId="WWOutlineListStyle">
    <w:name w:val="WW_OutlineListStyle"/>
    <w:basedOn w:val="NoList"/>
    <w:rsid w:val="00DC1567"/>
    <w:pPr>
      <w:numPr>
        <w:numId w:val="2"/>
      </w:numPr>
    </w:pPr>
  </w:style>
  <w:style w:type="numbering" w:customStyle="1" w:styleId="Stilius11">
    <w:name w:val="Stilius11"/>
    <w:basedOn w:val="NoList"/>
    <w:rsid w:val="00DC1567"/>
    <w:pPr>
      <w:numPr>
        <w:numId w:val="3"/>
      </w:numPr>
    </w:pPr>
  </w:style>
  <w:style w:type="numbering" w:customStyle="1" w:styleId="LFO11">
    <w:name w:val="LFO11"/>
    <w:basedOn w:val="NoList"/>
    <w:rsid w:val="00DC1567"/>
    <w:pPr>
      <w:numPr>
        <w:numId w:val="4"/>
      </w:numPr>
    </w:pPr>
  </w:style>
  <w:style w:type="numbering" w:customStyle="1" w:styleId="WWOutlineListStyle6">
    <w:name w:val="WW_OutlineListStyle_6"/>
    <w:basedOn w:val="NoList"/>
    <w:rsid w:val="00DC1567"/>
    <w:pPr>
      <w:numPr>
        <w:numId w:val="5"/>
      </w:numPr>
    </w:pPr>
  </w:style>
  <w:style w:type="numbering" w:customStyle="1" w:styleId="WWOutlineListStyle5">
    <w:name w:val="WW_OutlineListStyle_5"/>
    <w:basedOn w:val="NoList"/>
    <w:rsid w:val="00DC1567"/>
    <w:pPr>
      <w:numPr>
        <w:numId w:val="6"/>
      </w:numPr>
    </w:pPr>
  </w:style>
  <w:style w:type="numbering" w:customStyle="1" w:styleId="WWOutlineListStyle4">
    <w:name w:val="WW_OutlineListStyle_4"/>
    <w:basedOn w:val="NoList"/>
    <w:rsid w:val="00DC1567"/>
    <w:pPr>
      <w:numPr>
        <w:numId w:val="7"/>
      </w:numPr>
    </w:pPr>
  </w:style>
  <w:style w:type="numbering" w:customStyle="1" w:styleId="WWOutlineListStyle3">
    <w:name w:val="WW_OutlineListStyle_3"/>
    <w:basedOn w:val="NoList"/>
    <w:rsid w:val="00DC1567"/>
    <w:pPr>
      <w:numPr>
        <w:numId w:val="8"/>
      </w:numPr>
    </w:pPr>
  </w:style>
  <w:style w:type="numbering" w:customStyle="1" w:styleId="WWOutlineListStyle2">
    <w:name w:val="WW_OutlineListStyle_2"/>
    <w:basedOn w:val="NoList"/>
    <w:rsid w:val="00DC1567"/>
    <w:pPr>
      <w:numPr>
        <w:numId w:val="9"/>
      </w:numPr>
    </w:pPr>
  </w:style>
  <w:style w:type="numbering" w:customStyle="1" w:styleId="WWOutlineListStyle1">
    <w:name w:val="WW_OutlineListStyle_1"/>
    <w:basedOn w:val="NoList"/>
    <w:rsid w:val="00DC1567"/>
    <w:pPr>
      <w:numPr>
        <w:numId w:val="10"/>
      </w:numPr>
    </w:pPr>
  </w:style>
  <w:style w:type="numbering" w:customStyle="1" w:styleId="WWOutlineListStyle10">
    <w:name w:val="WW_OutlineListStyle1"/>
    <w:basedOn w:val="NoList"/>
    <w:rsid w:val="00DC1567"/>
    <w:pPr>
      <w:numPr>
        <w:numId w:val="11"/>
      </w:numPr>
    </w:pPr>
  </w:style>
  <w:style w:type="numbering" w:customStyle="1" w:styleId="Stilius12">
    <w:name w:val="Stilius12"/>
    <w:basedOn w:val="NoList"/>
    <w:rsid w:val="00DC1567"/>
    <w:pPr>
      <w:numPr>
        <w:numId w:val="12"/>
      </w:numPr>
    </w:pPr>
  </w:style>
  <w:style w:type="numbering" w:customStyle="1" w:styleId="LFO111">
    <w:name w:val="LFO111"/>
    <w:basedOn w:val="NoList"/>
    <w:rsid w:val="00DC1567"/>
    <w:pPr>
      <w:numPr>
        <w:numId w:val="13"/>
      </w:numPr>
    </w:pPr>
  </w:style>
  <w:style w:type="numbering" w:customStyle="1" w:styleId="LFO9">
    <w:name w:val="LFO9"/>
    <w:basedOn w:val="NoList"/>
    <w:rsid w:val="00DC1567"/>
    <w:pPr>
      <w:numPr>
        <w:numId w:val="14"/>
      </w:numPr>
    </w:pPr>
  </w:style>
  <w:style w:type="numbering" w:customStyle="1" w:styleId="NoList1">
    <w:name w:val="No List1"/>
    <w:next w:val="NoList"/>
    <w:uiPriority w:val="99"/>
    <w:semiHidden/>
    <w:unhideWhenUsed/>
    <w:rsid w:val="00E070FD"/>
  </w:style>
  <w:style w:type="numbering" w:customStyle="1" w:styleId="NoList11">
    <w:name w:val="No List11"/>
    <w:next w:val="NoList"/>
    <w:uiPriority w:val="99"/>
    <w:semiHidden/>
    <w:unhideWhenUsed/>
    <w:rsid w:val="00E070FD"/>
  </w:style>
  <w:style w:type="paragraph" w:styleId="Subtitle">
    <w:name w:val="Subtitle"/>
    <w:basedOn w:val="Normal"/>
    <w:next w:val="Normal"/>
    <w:link w:val="SubtitleChar"/>
    <w:uiPriority w:val="99"/>
    <w:qFormat/>
    <w:rsid w:val="00E070FD"/>
    <w:pPr>
      <w:numPr>
        <w:ilvl w:val="1"/>
      </w:numPr>
      <w:suppressAutoHyphens w:val="0"/>
      <w:autoSpaceDN/>
      <w:spacing w:after="240"/>
      <w:textAlignment w:val="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E070FD"/>
    <w:rPr>
      <w:rFonts w:asciiTheme="minorHAnsi" w:eastAsiaTheme="minorEastAsia" w:hAnsiTheme="minorHAnsi" w:cstheme="minorBidi"/>
      <w:caps/>
      <w:color w:val="404040" w:themeColor="text1" w:themeTint="BF"/>
      <w:spacing w:val="20"/>
      <w:sz w:val="28"/>
      <w:szCs w:val="28"/>
      <w:lang w:eastAsia="lt-LT"/>
    </w:rPr>
  </w:style>
  <w:style w:type="table" w:styleId="TableGrid">
    <w:name w:val="Table Grid"/>
    <w:basedOn w:val="TableNormal"/>
    <w:uiPriority w:val="39"/>
    <w:rsid w:val="00E070FD"/>
    <w:pPr>
      <w:autoSpaceDN/>
      <w:spacing w:after="0" w:line="240" w:lineRule="auto"/>
      <w:textAlignment w:val="auto"/>
    </w:pPr>
    <w:rPr>
      <w:rFonts w:eastAsiaTheme="minorEastAsia" w:hAnsiTheme="minorHAnsi" w:cstheme="minorBid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E070FD"/>
    <w:rPr>
      <w:color w:val="808080"/>
      <w:shd w:val="clear" w:color="auto" w:fill="E6E6E6"/>
    </w:rPr>
  </w:style>
  <w:style w:type="character" w:customStyle="1" w:styleId="pildymui">
    <w:name w:val="pildymui"/>
    <w:basedOn w:val="DefaultParagraphFont"/>
    <w:rsid w:val="00E070FD"/>
  </w:style>
  <w:style w:type="character" w:customStyle="1" w:styleId="Internetlink">
    <w:name w:val="Internet link"/>
    <w:rsid w:val="00E070FD"/>
    <w:rPr>
      <w:color w:val="000080"/>
      <w:u w:val="single"/>
    </w:rPr>
  </w:style>
  <w:style w:type="paragraph" w:styleId="Revision">
    <w:name w:val="Revision"/>
    <w:hidden/>
    <w:uiPriority w:val="99"/>
    <w:semiHidden/>
    <w:rsid w:val="00E070FD"/>
    <w:pPr>
      <w:autoSpaceDN/>
      <w:spacing w:after="0" w:line="240" w:lineRule="auto"/>
      <w:textAlignment w:val="auto"/>
    </w:pPr>
    <w:rPr>
      <w:rFonts w:eastAsiaTheme="minorEastAsia" w:hAnsiTheme="minorHAnsi" w:cstheme="minorBidi"/>
      <w:szCs w:val="24"/>
    </w:rPr>
  </w:style>
  <w:style w:type="character" w:styleId="SubtleEmphasis">
    <w:name w:val="Subtle Emphasis"/>
    <w:basedOn w:val="DefaultParagraphFont"/>
    <w:uiPriority w:val="19"/>
    <w:qFormat/>
    <w:rsid w:val="00E070FD"/>
    <w:rPr>
      <w:i/>
      <w:iCs/>
      <w:color w:val="595959" w:themeColor="text1" w:themeTint="A6"/>
    </w:rPr>
  </w:style>
  <w:style w:type="paragraph" w:styleId="Caption">
    <w:name w:val="caption"/>
    <w:basedOn w:val="Normal"/>
    <w:next w:val="Normal"/>
    <w:uiPriority w:val="35"/>
    <w:semiHidden/>
    <w:unhideWhenUsed/>
    <w:qFormat/>
    <w:rsid w:val="00E070FD"/>
    <w:pPr>
      <w:suppressAutoHyphens w:val="0"/>
      <w:autoSpaceDN/>
      <w:spacing w:after="160" w:line="240" w:lineRule="auto"/>
      <w:textAlignment w:val="auto"/>
    </w:pPr>
    <w:rPr>
      <w:rFonts w:asciiTheme="minorHAnsi" w:eastAsiaTheme="minorEastAsia" w:hAnsiTheme="minorHAnsi" w:cstheme="minorBidi"/>
      <w:b/>
      <w:bCs/>
      <w:color w:val="404040" w:themeColor="text1" w:themeTint="BF"/>
      <w:sz w:val="16"/>
      <w:szCs w:val="16"/>
      <w:lang w:val="lt-LT" w:eastAsia="lt-LT"/>
    </w:rPr>
  </w:style>
  <w:style w:type="paragraph" w:styleId="Title">
    <w:name w:val="Title"/>
    <w:basedOn w:val="Normal"/>
    <w:next w:val="Normal"/>
    <w:link w:val="TitleChar"/>
    <w:uiPriority w:val="10"/>
    <w:qFormat/>
    <w:rsid w:val="00E070FD"/>
    <w:pPr>
      <w:suppressAutoHyphens w:val="0"/>
      <w:autoSpaceDN/>
      <w:spacing w:after="0" w:line="240" w:lineRule="auto"/>
      <w:contextualSpacing/>
      <w:textAlignment w:val="auto"/>
    </w:pPr>
    <w:rPr>
      <w:rFonts w:asciiTheme="majorHAnsi" w:eastAsiaTheme="majorEastAsia" w:hAnsiTheme="majorHAnsi" w:cstheme="majorBidi"/>
      <w:color w:val="262626" w:themeColor="text1" w:themeTint="D9"/>
      <w:sz w:val="96"/>
      <w:szCs w:val="96"/>
      <w:lang w:val="lt-LT" w:eastAsia="lt-LT"/>
    </w:rPr>
  </w:style>
  <w:style w:type="character" w:customStyle="1" w:styleId="TitleChar">
    <w:name w:val="Title Char"/>
    <w:basedOn w:val="DefaultParagraphFont"/>
    <w:link w:val="Title"/>
    <w:uiPriority w:val="10"/>
    <w:rsid w:val="00E070FD"/>
    <w:rPr>
      <w:rFonts w:asciiTheme="majorHAnsi" w:eastAsiaTheme="majorEastAsia" w:hAnsiTheme="majorHAnsi" w:cstheme="majorBidi"/>
      <w:color w:val="262626" w:themeColor="text1" w:themeTint="D9"/>
      <w:sz w:val="96"/>
      <w:szCs w:val="96"/>
      <w:lang w:eastAsia="lt-LT"/>
    </w:rPr>
  </w:style>
  <w:style w:type="character" w:styleId="Emphasis">
    <w:name w:val="Emphasis"/>
    <w:basedOn w:val="DefaultParagraphFont"/>
    <w:uiPriority w:val="20"/>
    <w:qFormat/>
    <w:rsid w:val="00E070FD"/>
    <w:rPr>
      <w:i/>
      <w:iCs/>
      <w:color w:val="000000" w:themeColor="text1"/>
    </w:rPr>
  </w:style>
  <w:style w:type="paragraph" w:styleId="NoSpacing">
    <w:name w:val="No Spacing"/>
    <w:link w:val="NoSpacingChar"/>
    <w:uiPriority w:val="1"/>
    <w:qFormat/>
    <w:rsid w:val="00E070FD"/>
    <w:pPr>
      <w:autoSpaceDN/>
      <w:spacing w:after="0" w:line="240" w:lineRule="auto"/>
      <w:textAlignment w:val="auto"/>
    </w:pPr>
    <w:rPr>
      <w:rFonts w:asciiTheme="minorHAnsi" w:eastAsiaTheme="minorEastAsia" w:hAnsiTheme="minorHAnsi" w:cstheme="minorBidi"/>
      <w:sz w:val="21"/>
      <w:szCs w:val="21"/>
      <w:lang w:eastAsia="lt-LT"/>
    </w:rPr>
  </w:style>
  <w:style w:type="paragraph" w:styleId="Quote">
    <w:name w:val="Quote"/>
    <w:basedOn w:val="Normal"/>
    <w:next w:val="Normal"/>
    <w:link w:val="QuoteChar"/>
    <w:uiPriority w:val="29"/>
    <w:qFormat/>
    <w:rsid w:val="00E070FD"/>
    <w:pPr>
      <w:suppressAutoHyphens w:val="0"/>
      <w:autoSpaceDN/>
      <w:spacing w:before="160" w:after="160"/>
      <w:ind w:left="720" w:right="720"/>
      <w:jc w:val="center"/>
      <w:textAlignment w:val="auto"/>
    </w:pPr>
    <w:rPr>
      <w:rFonts w:asciiTheme="majorHAnsi" w:eastAsiaTheme="majorEastAsia" w:hAnsiTheme="majorHAnsi" w:cstheme="majorBidi"/>
      <w:color w:val="000000" w:themeColor="text1"/>
      <w:szCs w:val="24"/>
      <w:lang w:val="lt-LT" w:eastAsia="lt-LT"/>
    </w:rPr>
  </w:style>
  <w:style w:type="character" w:customStyle="1" w:styleId="QuoteChar">
    <w:name w:val="Quote Char"/>
    <w:basedOn w:val="DefaultParagraphFont"/>
    <w:link w:val="Quote"/>
    <w:uiPriority w:val="29"/>
    <w:rsid w:val="00E070FD"/>
    <w:rPr>
      <w:rFonts w:asciiTheme="majorHAnsi" w:eastAsiaTheme="majorEastAsia" w:hAnsiTheme="majorHAnsi" w:cstheme="majorBidi"/>
      <w:color w:val="000000" w:themeColor="text1"/>
      <w:szCs w:val="24"/>
      <w:lang w:eastAsia="lt-LT"/>
    </w:rPr>
  </w:style>
  <w:style w:type="paragraph" w:styleId="IntenseQuote">
    <w:name w:val="Intense Quote"/>
    <w:basedOn w:val="Normal"/>
    <w:next w:val="Normal"/>
    <w:link w:val="IntenseQuoteChar"/>
    <w:uiPriority w:val="30"/>
    <w:qFormat/>
    <w:rsid w:val="00E070FD"/>
    <w:pPr>
      <w:pBdr>
        <w:top w:val="single" w:sz="24" w:space="4" w:color="ED7D31" w:themeColor="accent2"/>
      </w:pBdr>
      <w:suppressAutoHyphens w:val="0"/>
      <w:autoSpaceDN/>
      <w:spacing w:before="240" w:after="240" w:line="240" w:lineRule="auto"/>
      <w:ind w:left="936" w:right="936"/>
      <w:jc w:val="center"/>
      <w:textAlignment w:val="auto"/>
    </w:pPr>
    <w:rPr>
      <w:rFonts w:asciiTheme="majorHAnsi" w:eastAsiaTheme="majorEastAsia" w:hAnsiTheme="majorHAnsi" w:cstheme="majorBidi"/>
      <w:szCs w:val="24"/>
      <w:lang w:val="lt-LT" w:eastAsia="lt-LT"/>
    </w:rPr>
  </w:style>
  <w:style w:type="character" w:customStyle="1" w:styleId="IntenseQuoteChar">
    <w:name w:val="Intense Quote Char"/>
    <w:basedOn w:val="DefaultParagraphFont"/>
    <w:link w:val="IntenseQuote"/>
    <w:uiPriority w:val="30"/>
    <w:rsid w:val="00E070FD"/>
    <w:rPr>
      <w:rFonts w:asciiTheme="majorHAnsi" w:eastAsiaTheme="majorEastAsia" w:hAnsiTheme="majorHAnsi" w:cstheme="majorBidi"/>
      <w:szCs w:val="24"/>
      <w:lang w:eastAsia="lt-LT"/>
    </w:rPr>
  </w:style>
  <w:style w:type="character" w:styleId="IntenseEmphasis">
    <w:name w:val="Intense Emphasis"/>
    <w:basedOn w:val="DefaultParagraphFont"/>
    <w:uiPriority w:val="21"/>
    <w:qFormat/>
    <w:rsid w:val="00E070FD"/>
    <w:rPr>
      <w:b/>
      <w:bCs/>
      <w:i/>
      <w:iCs/>
      <w:caps w:val="0"/>
      <w:smallCaps w:val="0"/>
      <w:strike w:val="0"/>
      <w:dstrike w:val="0"/>
      <w:color w:val="ED7D31" w:themeColor="accent2"/>
    </w:rPr>
  </w:style>
  <w:style w:type="character" w:styleId="SubtleReference">
    <w:name w:val="Subtle Reference"/>
    <w:basedOn w:val="DefaultParagraphFont"/>
    <w:uiPriority w:val="31"/>
    <w:qFormat/>
    <w:rsid w:val="00E070F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070FD"/>
    <w:rPr>
      <w:b/>
      <w:bCs/>
      <w:caps w:val="0"/>
      <w:smallCaps/>
      <w:color w:val="auto"/>
      <w:spacing w:val="0"/>
      <w:u w:val="single"/>
    </w:rPr>
  </w:style>
  <w:style w:type="character" w:styleId="BookTitle">
    <w:name w:val="Book Title"/>
    <w:basedOn w:val="DefaultParagraphFont"/>
    <w:uiPriority w:val="33"/>
    <w:qFormat/>
    <w:rsid w:val="00E070FD"/>
    <w:rPr>
      <w:b/>
      <w:bCs/>
      <w:caps w:val="0"/>
      <w:smallCaps/>
      <w:spacing w:val="0"/>
    </w:rPr>
  </w:style>
  <w:style w:type="paragraph" w:styleId="TOCHeading">
    <w:name w:val="TOC Heading"/>
    <w:basedOn w:val="Heading1"/>
    <w:next w:val="Normal"/>
    <w:uiPriority w:val="39"/>
    <w:unhideWhenUsed/>
    <w:qFormat/>
    <w:rsid w:val="00E070FD"/>
    <w:pPr>
      <w:keepLines/>
      <w:pBdr>
        <w:bottom w:val="single" w:sz="4" w:space="2" w:color="ED7D31" w:themeColor="accent2"/>
      </w:pBdr>
      <w:suppressAutoHyphens w:val="0"/>
      <w:autoSpaceDN/>
      <w:spacing w:before="360" w:after="120"/>
      <w:jc w:val="left"/>
      <w:textAlignment w:val="auto"/>
      <w:outlineLvl w:val="9"/>
    </w:pPr>
    <w:rPr>
      <w:rFonts w:asciiTheme="majorHAnsi" w:eastAsiaTheme="majorEastAsia" w:hAnsiTheme="majorHAnsi" w:cstheme="majorBidi"/>
      <w:b w:val="0"/>
      <w:bCs w:val="0"/>
      <w:color w:val="262626" w:themeColor="text1" w:themeTint="D9"/>
      <w:sz w:val="40"/>
      <w:szCs w:val="40"/>
      <w:lang w:eastAsia="lt-LT"/>
    </w:rPr>
  </w:style>
  <w:style w:type="character" w:customStyle="1" w:styleId="NoSpacingChar">
    <w:name w:val="No Spacing Char"/>
    <w:basedOn w:val="DefaultParagraphFont"/>
    <w:link w:val="NoSpacing"/>
    <w:uiPriority w:val="1"/>
    <w:rsid w:val="00E070FD"/>
    <w:rPr>
      <w:rFonts w:asciiTheme="minorHAnsi" w:eastAsiaTheme="minorEastAsia" w:hAnsiTheme="minorHAnsi" w:cstheme="minorBidi"/>
      <w:sz w:val="21"/>
      <w:szCs w:val="21"/>
      <w:lang w:eastAsia="lt-LT"/>
    </w:rPr>
  </w:style>
  <w:style w:type="character" w:styleId="PlaceholderText">
    <w:name w:val="Placeholder Text"/>
    <w:basedOn w:val="DefaultParagraphFont"/>
    <w:uiPriority w:val="99"/>
    <w:semiHidden/>
    <w:rsid w:val="00E070FD"/>
    <w:rPr>
      <w:color w:val="808080"/>
    </w:rPr>
  </w:style>
  <w:style w:type="paragraph" w:customStyle="1" w:styleId="tajtip">
    <w:name w:val="tajtip"/>
    <w:basedOn w:val="Normal"/>
    <w:rsid w:val="00E070FD"/>
    <w:pPr>
      <w:suppressAutoHyphens w:val="0"/>
      <w:autoSpaceDN/>
      <w:spacing w:before="100" w:beforeAutospacing="1" w:after="100" w:afterAutospacing="1" w:line="240" w:lineRule="auto"/>
      <w:textAlignment w:val="auto"/>
    </w:pPr>
    <w:rPr>
      <w:rFonts w:eastAsia="Times New Roman"/>
      <w:szCs w:val="24"/>
      <w:lang w:val="lt-LT" w:eastAsia="lt-LT"/>
    </w:rPr>
  </w:style>
  <w:style w:type="paragraph" w:customStyle="1" w:styleId="Body2">
    <w:name w:val="Body 2"/>
    <w:rsid w:val="00E070FD"/>
    <w:pPr>
      <w:suppressAutoHyphens/>
      <w:autoSpaceDN/>
      <w:spacing w:after="40" w:line="240" w:lineRule="auto"/>
      <w:jc w:val="both"/>
      <w:textAlignment w:val="auto"/>
    </w:pPr>
    <w:rPr>
      <w:rFonts w:eastAsia="Arial Unicode MS" w:cs="Arial Unicode MS"/>
      <w:color w:val="000000"/>
      <w:sz w:val="21"/>
      <w:szCs w:val="21"/>
      <w:lang w:val="en-US"/>
    </w:rPr>
  </w:style>
  <w:style w:type="numbering" w:customStyle="1" w:styleId="List51">
    <w:name w:val="List 51"/>
    <w:basedOn w:val="NoList"/>
    <w:rsid w:val="00E070FD"/>
    <w:pPr>
      <w:numPr>
        <w:numId w:val="15"/>
      </w:numPr>
    </w:pPr>
  </w:style>
  <w:style w:type="paragraph" w:styleId="TOC2">
    <w:name w:val="toc 2"/>
    <w:basedOn w:val="Normal"/>
    <w:next w:val="Normal"/>
    <w:autoRedefine/>
    <w:uiPriority w:val="39"/>
    <w:unhideWhenUsed/>
    <w:rsid w:val="00E070FD"/>
    <w:pPr>
      <w:tabs>
        <w:tab w:val="right" w:leader="dot" w:pos="9962"/>
      </w:tabs>
      <w:suppressAutoHyphens w:val="0"/>
      <w:autoSpaceDN/>
      <w:spacing w:after="0"/>
      <w:ind w:left="220"/>
      <w:textAlignment w:val="auto"/>
    </w:pPr>
    <w:rPr>
      <w:rFonts w:asciiTheme="minorHAnsi" w:eastAsiaTheme="minorEastAsia" w:hAnsiTheme="minorHAnsi" w:cstheme="minorBidi"/>
      <w:sz w:val="21"/>
      <w:szCs w:val="21"/>
      <w:lang w:val="lt-LT" w:eastAsia="lt-LT"/>
    </w:rPr>
  </w:style>
  <w:style w:type="table" w:customStyle="1" w:styleId="TableGrid2">
    <w:name w:val="Table Grid2"/>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E070FD"/>
    <w:pPr>
      <w:numPr>
        <w:numId w:val="19"/>
      </w:numPr>
      <w:suppressAutoHyphens w:val="0"/>
      <w:autoSpaceDN/>
      <w:spacing w:before="240" w:after="240" w:line="240" w:lineRule="auto"/>
      <w:textAlignment w:val="auto"/>
    </w:pPr>
    <w:rPr>
      <w:rFonts w:eastAsia="Times New Roman"/>
      <w:b/>
      <w:szCs w:val="24"/>
      <w:lang w:val="lt-LT" w:eastAsia="lt-LT"/>
    </w:rPr>
  </w:style>
  <w:style w:type="paragraph" w:customStyle="1" w:styleId="S2lygis">
    <w:name w:val="_S 2 lygis"/>
    <w:basedOn w:val="Normal"/>
    <w:rsid w:val="00E070FD"/>
    <w:pPr>
      <w:numPr>
        <w:ilvl w:val="1"/>
        <w:numId w:val="19"/>
      </w:numPr>
      <w:suppressAutoHyphens w:val="0"/>
      <w:autoSpaceDN/>
      <w:spacing w:before="120" w:after="120" w:line="240" w:lineRule="auto"/>
      <w:jc w:val="both"/>
      <w:textAlignment w:val="auto"/>
    </w:pPr>
    <w:rPr>
      <w:rFonts w:eastAsia="Times New Roman"/>
      <w:szCs w:val="24"/>
      <w:lang w:val="lt-LT" w:eastAsia="lt-LT"/>
    </w:rPr>
  </w:style>
  <w:style w:type="paragraph" w:customStyle="1" w:styleId="S3lygis">
    <w:name w:val="_S 3 lygis"/>
    <w:basedOn w:val="S2lygis"/>
    <w:rsid w:val="00E070FD"/>
    <w:pPr>
      <w:numPr>
        <w:ilvl w:val="2"/>
      </w:numPr>
    </w:pPr>
  </w:style>
  <w:style w:type="paragraph" w:customStyle="1" w:styleId="Heading">
    <w:name w:val="Heading"/>
    <w:next w:val="Body2"/>
    <w:rsid w:val="00E070FD"/>
    <w:pPr>
      <w:pBdr>
        <w:top w:val="nil"/>
        <w:left w:val="nil"/>
        <w:bottom w:val="nil"/>
        <w:right w:val="nil"/>
        <w:between w:val="nil"/>
        <w:bar w:val="nil"/>
      </w:pBdr>
      <w:autoSpaceDN/>
      <w:spacing w:after="0" w:line="240" w:lineRule="auto"/>
      <w:textAlignment w:val="auto"/>
      <w:outlineLvl w:val="0"/>
    </w:pPr>
    <w:rPr>
      <w:rFonts w:eastAsia="Arial Unicode MS" w:cs="Arial Unicode MS"/>
      <w:b/>
      <w:bCs/>
      <w:caps/>
      <w:color w:val="434343"/>
      <w:spacing w:val="4"/>
      <w:sz w:val="22"/>
      <w:bdr w:val="nil"/>
      <w:lang w:val="en-US" w:eastAsia="lt-LT"/>
    </w:rPr>
  </w:style>
  <w:style w:type="character" w:customStyle="1" w:styleId="Normal12ptChar">
    <w:name w:val="Normal + 12 pt Char"/>
    <w:basedOn w:val="DefaultParagraphFont"/>
    <w:link w:val="Normal12pt"/>
    <w:locked/>
    <w:rsid w:val="00E070FD"/>
  </w:style>
  <w:style w:type="paragraph" w:customStyle="1" w:styleId="Normal12pt">
    <w:name w:val="Normal + 12 pt"/>
    <w:basedOn w:val="Normal"/>
    <w:link w:val="Normal12ptChar"/>
    <w:rsid w:val="00E070FD"/>
    <w:pPr>
      <w:suppressAutoHyphens w:val="0"/>
      <w:autoSpaceDN/>
      <w:spacing w:after="0" w:line="240" w:lineRule="auto"/>
      <w:ind w:right="-283"/>
      <w:jc w:val="both"/>
      <w:textAlignment w:val="auto"/>
    </w:pPr>
    <w:rPr>
      <w:lang w:val="lt-LT"/>
    </w:rPr>
  </w:style>
  <w:style w:type="numbering" w:customStyle="1" w:styleId="NoList111">
    <w:name w:val="No List111"/>
    <w:next w:val="NoList"/>
    <w:semiHidden/>
    <w:unhideWhenUsed/>
    <w:rsid w:val="00E070FD"/>
  </w:style>
  <w:style w:type="table" w:customStyle="1" w:styleId="TableGrid1">
    <w:name w:val="Table Grid1"/>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E070FD"/>
    <w:pPr>
      <w:autoSpaceDE w:val="0"/>
      <w:adjustRightInd w:val="0"/>
      <w:spacing w:after="0" w:line="240" w:lineRule="auto"/>
      <w:ind w:firstLine="312"/>
      <w:jc w:val="both"/>
      <w:textAlignment w:val="auto"/>
    </w:pPr>
    <w:rPr>
      <w:rFonts w:ascii="TimesLT" w:eastAsia="Times New Roman" w:hAnsi="TimesLT"/>
      <w:sz w:val="20"/>
      <w:szCs w:val="20"/>
      <w:lang w:val="en-US"/>
    </w:rPr>
  </w:style>
  <w:style w:type="table" w:customStyle="1" w:styleId="TableGrid21">
    <w:name w:val="Table Grid21"/>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E070FD"/>
  </w:style>
  <w:style w:type="table" w:customStyle="1" w:styleId="TableGrid4">
    <w:name w:val="Table Grid4"/>
    <w:basedOn w:val="TableNormal"/>
    <w:next w:val="TableGrid"/>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0FD"/>
  </w:style>
  <w:style w:type="table" w:customStyle="1" w:styleId="TableGrid5">
    <w:name w:val="Table Grid5"/>
    <w:basedOn w:val="TableNormal"/>
    <w:next w:val="TableGrid"/>
    <w:uiPriority w:val="39"/>
    <w:rsid w:val="00E070FD"/>
    <w:pPr>
      <w:autoSpaceDN/>
      <w:spacing w:after="0" w:line="240" w:lineRule="auto"/>
      <w:textAlignment w:val="auto"/>
    </w:pPr>
    <w:rPr>
      <w:rFonts w:eastAsiaTheme="minorEastAsia" w:hAnsiTheme="minorHAnsi" w:cstheme="minorBid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NoList"/>
    <w:rsid w:val="00E070FD"/>
  </w:style>
  <w:style w:type="table" w:customStyle="1" w:styleId="TableGrid23">
    <w:name w:val="Table Grid23"/>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semiHidden/>
    <w:unhideWhenUsed/>
    <w:rsid w:val="00E070FD"/>
  </w:style>
  <w:style w:type="table" w:customStyle="1" w:styleId="TableGrid12">
    <w:name w:val="Table Grid12"/>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E070FD"/>
  </w:style>
  <w:style w:type="table" w:customStyle="1" w:styleId="TableGrid41">
    <w:name w:val="Table Grid41"/>
    <w:basedOn w:val="TableNormal"/>
    <w:next w:val="TableGrid"/>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E070FD"/>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0FD"/>
  </w:style>
  <w:style w:type="numbering" w:customStyle="1" w:styleId="Stilius13">
    <w:name w:val="Stilius13"/>
    <w:basedOn w:val="NoList"/>
    <w:rsid w:val="00E070FD"/>
    <w:pPr>
      <w:numPr>
        <w:numId w:val="25"/>
      </w:numPr>
    </w:pPr>
  </w:style>
  <w:style w:type="numbering" w:customStyle="1" w:styleId="WWOutlineListStyle20">
    <w:name w:val="WW_OutlineListStyle2"/>
    <w:basedOn w:val="NoList"/>
    <w:rsid w:val="00E070FD"/>
    <w:pPr>
      <w:numPr>
        <w:numId w:val="26"/>
      </w:numPr>
    </w:pPr>
  </w:style>
  <w:style w:type="numbering" w:customStyle="1" w:styleId="Stilius111">
    <w:name w:val="Stilius111"/>
    <w:basedOn w:val="NoList"/>
    <w:rsid w:val="00E070FD"/>
    <w:pPr>
      <w:numPr>
        <w:numId w:val="27"/>
      </w:numPr>
    </w:pPr>
  </w:style>
  <w:style w:type="numbering" w:customStyle="1" w:styleId="LFO112">
    <w:name w:val="LFO112"/>
    <w:basedOn w:val="NoList"/>
    <w:rsid w:val="00E070FD"/>
    <w:pPr>
      <w:numPr>
        <w:numId w:val="28"/>
      </w:numPr>
    </w:pPr>
  </w:style>
  <w:style w:type="numbering" w:customStyle="1" w:styleId="WWOutlineListStyle61">
    <w:name w:val="WW_OutlineListStyle_61"/>
    <w:basedOn w:val="NoList"/>
    <w:rsid w:val="00E070FD"/>
    <w:pPr>
      <w:numPr>
        <w:numId w:val="29"/>
      </w:numPr>
    </w:pPr>
  </w:style>
  <w:style w:type="numbering" w:customStyle="1" w:styleId="WWOutlineListStyle51">
    <w:name w:val="WW_OutlineListStyle_51"/>
    <w:basedOn w:val="NoList"/>
    <w:rsid w:val="00E070FD"/>
    <w:pPr>
      <w:numPr>
        <w:numId w:val="30"/>
      </w:numPr>
    </w:pPr>
  </w:style>
  <w:style w:type="numbering" w:customStyle="1" w:styleId="WWOutlineListStyle41">
    <w:name w:val="WW_OutlineListStyle_41"/>
    <w:basedOn w:val="NoList"/>
    <w:rsid w:val="00E070FD"/>
    <w:pPr>
      <w:numPr>
        <w:numId w:val="31"/>
      </w:numPr>
    </w:pPr>
  </w:style>
  <w:style w:type="numbering" w:customStyle="1" w:styleId="WWOutlineListStyle31">
    <w:name w:val="WW_OutlineListStyle_31"/>
    <w:basedOn w:val="NoList"/>
    <w:rsid w:val="00E070FD"/>
    <w:pPr>
      <w:numPr>
        <w:numId w:val="32"/>
      </w:numPr>
    </w:pPr>
  </w:style>
  <w:style w:type="numbering" w:customStyle="1" w:styleId="WWOutlineListStyle21">
    <w:name w:val="WW_OutlineListStyle_21"/>
    <w:basedOn w:val="NoList"/>
    <w:rsid w:val="00E070FD"/>
    <w:pPr>
      <w:numPr>
        <w:numId w:val="33"/>
      </w:numPr>
    </w:pPr>
  </w:style>
  <w:style w:type="numbering" w:customStyle="1" w:styleId="WWOutlineListStyle11">
    <w:name w:val="WW_OutlineListStyle_11"/>
    <w:basedOn w:val="NoList"/>
    <w:rsid w:val="00E070FD"/>
    <w:pPr>
      <w:numPr>
        <w:numId w:val="34"/>
      </w:numPr>
    </w:pPr>
  </w:style>
  <w:style w:type="numbering" w:customStyle="1" w:styleId="WWOutlineListStyle110">
    <w:name w:val="WW_OutlineListStyle11"/>
    <w:basedOn w:val="NoList"/>
    <w:rsid w:val="00E070FD"/>
    <w:pPr>
      <w:numPr>
        <w:numId w:val="35"/>
      </w:numPr>
    </w:pPr>
  </w:style>
  <w:style w:type="numbering" w:customStyle="1" w:styleId="Stilius121">
    <w:name w:val="Stilius121"/>
    <w:basedOn w:val="NoList"/>
    <w:rsid w:val="00E070FD"/>
    <w:pPr>
      <w:numPr>
        <w:numId w:val="36"/>
      </w:numPr>
    </w:pPr>
  </w:style>
  <w:style w:type="numbering" w:customStyle="1" w:styleId="LFO1111">
    <w:name w:val="LFO1111"/>
    <w:basedOn w:val="NoList"/>
    <w:rsid w:val="00E070FD"/>
    <w:pPr>
      <w:numPr>
        <w:numId w:val="37"/>
      </w:numPr>
    </w:pPr>
  </w:style>
  <w:style w:type="numbering" w:customStyle="1" w:styleId="LFO91">
    <w:name w:val="LFO91"/>
    <w:basedOn w:val="NoList"/>
    <w:rsid w:val="00E070FD"/>
    <w:pPr>
      <w:numPr>
        <w:numId w:val="38"/>
      </w:numPr>
    </w:pPr>
  </w:style>
  <w:style w:type="paragraph" w:customStyle="1" w:styleId="NumreratStycke11">
    <w:name w:val="Numrerat Stycke 1.1"/>
    <w:basedOn w:val="Heading2"/>
    <w:qFormat/>
    <w:rsid w:val="00E070FD"/>
    <w:pPr>
      <w:keepNext w:val="0"/>
      <w:keepLines w:val="0"/>
      <w:numPr>
        <w:ilvl w:val="1"/>
        <w:numId w:val="40"/>
      </w:numPr>
      <w:suppressAutoHyphens w:val="0"/>
      <w:autoSpaceDN/>
      <w:spacing w:before="120" w:after="60" w:line="264" w:lineRule="auto"/>
      <w:jc w:val="both"/>
      <w:textAlignment w:val="auto"/>
      <w:outlineLvl w:val="9"/>
    </w:pPr>
    <w:rPr>
      <w:rFonts w:ascii="Times New Roman" w:hAnsi="Times New Roman"/>
      <w:b w:val="0"/>
      <w:bCs w:val="0"/>
      <w:color w:val="auto"/>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80325">
      <w:bodyDiv w:val="1"/>
      <w:marLeft w:val="0"/>
      <w:marRight w:val="0"/>
      <w:marTop w:val="0"/>
      <w:marBottom w:val="0"/>
      <w:divBdr>
        <w:top w:val="none" w:sz="0" w:space="0" w:color="auto"/>
        <w:left w:val="none" w:sz="0" w:space="0" w:color="auto"/>
        <w:bottom w:val="none" w:sz="0" w:space="0" w:color="auto"/>
        <w:right w:val="none" w:sz="0" w:space="0" w:color="auto"/>
      </w:divBdr>
    </w:div>
    <w:div w:id="1487670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si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D682F-B5CC-4D14-AF19-C9A54837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13591</Words>
  <Characters>77472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Valančius</dc:creator>
  <cp:lastModifiedBy>rolanda.sabutiene</cp:lastModifiedBy>
  <cp:revision>2</cp:revision>
  <cp:lastPrinted>2018-10-17T05:36:00Z</cp:lastPrinted>
  <dcterms:created xsi:type="dcterms:W3CDTF">2021-12-14T08:49:00Z</dcterms:created>
  <dcterms:modified xsi:type="dcterms:W3CDTF">2021-12-14T08:49:00Z</dcterms:modified>
</cp:coreProperties>
</file>