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13D" w:rsidRPr="00FD6FC0" w:rsidRDefault="00FC213D" w:rsidP="00FC213D">
      <w:pPr>
        <w:tabs>
          <w:tab w:val="right" w:leader="underscore" w:pos="8505"/>
        </w:tabs>
        <w:spacing w:after="0" w:line="360" w:lineRule="auto"/>
        <w:jc w:val="center"/>
        <w:rPr>
          <w:b/>
          <w:szCs w:val="24"/>
        </w:rPr>
      </w:pPr>
      <w:bookmarkStart w:id="0" w:name="_Hlk536607677"/>
      <w:r>
        <w:rPr>
          <w:b/>
          <w:szCs w:val="24"/>
          <w:lang w:eastAsia="ar-SA"/>
        </w:rPr>
        <w:t>STACIONARAUS PASLAUGŲ GAVĖJŲ KELTUVO</w:t>
      </w:r>
      <w:r w:rsidRPr="00FD6FC0">
        <w:rPr>
          <w:b/>
          <w:szCs w:val="24"/>
          <w:lang w:eastAsia="ar-SA"/>
        </w:rPr>
        <w:t xml:space="preserve"> </w:t>
      </w:r>
      <w:r w:rsidRPr="00FD6FC0">
        <w:rPr>
          <w:b/>
          <w:szCs w:val="24"/>
        </w:rPr>
        <w:t>VIEŠOJO PIRKIMO–PARDAVIMO SUTARTIS NR.</w:t>
      </w:r>
      <w:r w:rsidR="002D1D2E">
        <w:rPr>
          <w:b/>
          <w:szCs w:val="24"/>
        </w:rPr>
        <w:t>DPS-21/</w:t>
      </w:r>
      <w:r w:rsidR="00E01452">
        <w:rPr>
          <w:b/>
          <w:szCs w:val="24"/>
        </w:rPr>
        <w:t>52</w:t>
      </w:r>
    </w:p>
    <w:p w:rsidR="00FC213D" w:rsidRPr="00FD6FC0" w:rsidRDefault="00FC213D" w:rsidP="00FC213D">
      <w:pPr>
        <w:spacing w:after="0" w:line="360" w:lineRule="auto"/>
        <w:jc w:val="center"/>
        <w:rPr>
          <w:szCs w:val="24"/>
        </w:rPr>
      </w:pPr>
    </w:p>
    <w:p w:rsidR="00FC213D" w:rsidRPr="00FD6FC0" w:rsidRDefault="00FC213D" w:rsidP="00FC213D">
      <w:pPr>
        <w:spacing w:after="0" w:line="360" w:lineRule="auto"/>
        <w:jc w:val="center"/>
        <w:rPr>
          <w:szCs w:val="24"/>
        </w:rPr>
      </w:pPr>
      <w:r w:rsidRPr="00FD6FC0">
        <w:rPr>
          <w:szCs w:val="24"/>
        </w:rPr>
        <w:t xml:space="preserve">Du tūkstančiai </w:t>
      </w:r>
      <w:r>
        <w:rPr>
          <w:szCs w:val="24"/>
        </w:rPr>
        <w:t>dvidešimt pirmųjų</w:t>
      </w:r>
      <w:r w:rsidRPr="00FD6FC0">
        <w:rPr>
          <w:szCs w:val="24"/>
        </w:rPr>
        <w:t xml:space="preserve"> metų </w:t>
      </w:r>
      <w:r w:rsidR="00DF00C1">
        <w:rPr>
          <w:szCs w:val="24"/>
        </w:rPr>
        <w:t xml:space="preserve">gruodžio </w:t>
      </w:r>
      <w:r w:rsidRPr="00FD6FC0">
        <w:rPr>
          <w:szCs w:val="24"/>
        </w:rPr>
        <w:t xml:space="preserve">mėnesio </w:t>
      </w:r>
      <w:r w:rsidR="00DF00C1">
        <w:rPr>
          <w:szCs w:val="24"/>
        </w:rPr>
        <w:t>septinta</w:t>
      </w:r>
      <w:r w:rsidRPr="00FD6FC0">
        <w:rPr>
          <w:szCs w:val="24"/>
        </w:rPr>
        <w:t xml:space="preserve"> diena</w:t>
      </w:r>
    </w:p>
    <w:p w:rsidR="00FC213D" w:rsidRPr="00FD6FC0" w:rsidRDefault="00FC213D" w:rsidP="00FC213D">
      <w:pPr>
        <w:spacing w:after="0" w:line="360" w:lineRule="auto"/>
        <w:jc w:val="center"/>
        <w:rPr>
          <w:szCs w:val="24"/>
        </w:rPr>
      </w:pPr>
      <w:r w:rsidRPr="00FD6FC0">
        <w:rPr>
          <w:szCs w:val="24"/>
        </w:rPr>
        <w:t>Marijampolė</w:t>
      </w:r>
    </w:p>
    <w:p w:rsidR="00FC213D" w:rsidRPr="00FD6FC0" w:rsidRDefault="00FC213D" w:rsidP="00FC213D">
      <w:pPr>
        <w:spacing w:after="0" w:line="360" w:lineRule="auto"/>
        <w:ind w:firstLine="1298"/>
        <w:jc w:val="both"/>
        <w:rPr>
          <w:bCs/>
          <w:szCs w:val="24"/>
        </w:rPr>
      </w:pPr>
    </w:p>
    <w:p w:rsidR="00FC213D" w:rsidRPr="00BC327B" w:rsidRDefault="00FC213D" w:rsidP="00FC213D">
      <w:pPr>
        <w:spacing w:after="0" w:line="360" w:lineRule="auto"/>
        <w:ind w:firstLine="851"/>
        <w:jc w:val="both"/>
        <w:rPr>
          <w:szCs w:val="24"/>
        </w:rPr>
      </w:pPr>
      <w:r w:rsidRPr="00BC327B">
        <w:rPr>
          <w:bCs/>
          <w:szCs w:val="24"/>
        </w:rPr>
        <w:t>Marijampolės specialieji socialinės globos namai,</w:t>
      </w:r>
      <w:r w:rsidRPr="00BC327B">
        <w:rPr>
          <w:szCs w:val="24"/>
        </w:rPr>
        <w:t xml:space="preserve"> juridinio asmens kodas 300663201, kuri</w:t>
      </w:r>
      <w:r>
        <w:rPr>
          <w:szCs w:val="24"/>
        </w:rPr>
        <w:t>ų</w:t>
      </w:r>
      <w:r w:rsidRPr="00BC327B">
        <w:rPr>
          <w:szCs w:val="24"/>
        </w:rPr>
        <w:t xml:space="preserve"> registruota buveinė yra Bažnyčios g. 23A, LT-68298 Marijampolė, duomenys apie įstaigą kaupiami ir saugomi Lietuvos Respublikos juridinių asmenų registre, atstovaujami direktorės </w:t>
      </w:r>
      <w:proofErr w:type="spellStart"/>
      <w:r w:rsidRPr="00BC327B">
        <w:rPr>
          <w:szCs w:val="24"/>
        </w:rPr>
        <w:t>Vidutos</w:t>
      </w:r>
      <w:proofErr w:type="spellEnd"/>
      <w:r w:rsidRPr="00BC327B">
        <w:rPr>
          <w:szCs w:val="24"/>
        </w:rPr>
        <w:t xml:space="preserve"> </w:t>
      </w:r>
      <w:proofErr w:type="spellStart"/>
      <w:r w:rsidRPr="00BC327B">
        <w:rPr>
          <w:szCs w:val="24"/>
        </w:rPr>
        <w:t>Bačkierienės</w:t>
      </w:r>
      <w:proofErr w:type="spellEnd"/>
      <w:r w:rsidRPr="00BC327B">
        <w:rPr>
          <w:szCs w:val="24"/>
        </w:rPr>
        <w:t>, veikiančios pagal Marijampolės specialiųjų socialinės globos namų nuostatus (toliau – pirkėjas),</w:t>
      </w:r>
    </w:p>
    <w:p w:rsidR="00FC213D" w:rsidRPr="00BC327B" w:rsidRDefault="00DF00C1" w:rsidP="00FC213D">
      <w:pPr>
        <w:spacing w:after="0" w:line="360" w:lineRule="auto"/>
        <w:jc w:val="both"/>
        <w:rPr>
          <w:szCs w:val="24"/>
        </w:rPr>
      </w:pPr>
      <w:r w:rsidRPr="00886637">
        <w:rPr>
          <w:bCs/>
          <w:szCs w:val="24"/>
        </w:rPr>
        <w:t>ir uždaroji akcinė bendrovė „</w:t>
      </w:r>
      <w:proofErr w:type="spellStart"/>
      <w:r w:rsidRPr="00886637">
        <w:rPr>
          <w:bCs/>
          <w:szCs w:val="24"/>
        </w:rPr>
        <w:t>Slaugivita</w:t>
      </w:r>
      <w:proofErr w:type="spellEnd"/>
      <w:r w:rsidRPr="00886637">
        <w:rPr>
          <w:bCs/>
          <w:szCs w:val="24"/>
        </w:rPr>
        <w:t xml:space="preserve">“, juridinio asmens kodas 145440368, kurios registruota buveinė yra Dubijos g. 16, LT-77172 Šiauliai, duomenys apie įmonę kaupiami ir saugomi Lietuvos Respublikos juridinių asmenų registre, atstovaujama direktorės Sigitos </w:t>
      </w:r>
      <w:proofErr w:type="spellStart"/>
      <w:r w:rsidRPr="00886637">
        <w:rPr>
          <w:bCs/>
          <w:szCs w:val="24"/>
        </w:rPr>
        <w:t>Levanaitės</w:t>
      </w:r>
      <w:proofErr w:type="spellEnd"/>
      <w:r w:rsidRPr="00886637">
        <w:rPr>
          <w:bCs/>
          <w:szCs w:val="24"/>
        </w:rPr>
        <w:t>-Miežienės, veikiančios pagal  įstatus</w:t>
      </w:r>
      <w:r w:rsidRPr="00BC327B">
        <w:rPr>
          <w:szCs w:val="24"/>
        </w:rPr>
        <w:t xml:space="preserve"> </w:t>
      </w:r>
      <w:r w:rsidR="00FC213D" w:rsidRPr="00BC327B">
        <w:rPr>
          <w:szCs w:val="24"/>
        </w:rPr>
        <w:t>(toliau – pardavėjas),</w:t>
      </w:r>
      <w:r>
        <w:rPr>
          <w:szCs w:val="24"/>
        </w:rPr>
        <w:t xml:space="preserve"> </w:t>
      </w:r>
      <w:r w:rsidR="00FC213D" w:rsidRPr="00BC327B">
        <w:rPr>
          <w:szCs w:val="24"/>
        </w:rPr>
        <w:t xml:space="preserve">toliau kartu šioje </w:t>
      </w:r>
      <w:r w:rsidR="00FC213D">
        <w:rPr>
          <w:szCs w:val="24"/>
        </w:rPr>
        <w:t>Stacionaraus paslaugų gavėjų keltuvo</w:t>
      </w:r>
      <w:r w:rsidR="00FC213D" w:rsidRPr="00BC327B">
        <w:rPr>
          <w:szCs w:val="24"/>
        </w:rPr>
        <w:t xml:space="preserve"> pirkimo–pardavimo sutartyje vadinami šalimis, o kiekvienas atskirai – šalimi, sudarė šią </w:t>
      </w:r>
      <w:r w:rsidR="00FC213D">
        <w:rPr>
          <w:szCs w:val="24"/>
        </w:rPr>
        <w:t>Stacionaraus paslaugų gavėjų keltuvo</w:t>
      </w:r>
      <w:r w:rsidR="00FC213D" w:rsidRPr="00BC327B">
        <w:rPr>
          <w:szCs w:val="24"/>
        </w:rPr>
        <w:t xml:space="preserve"> viešojo pirkimo–pardavimo sutartį, toliau vadinamą sutartimi, ir susitarė dėl toliau išvardintų sąlygų.</w:t>
      </w:r>
    </w:p>
    <w:p w:rsidR="00FC213D" w:rsidRPr="00BC327B" w:rsidRDefault="00FC213D" w:rsidP="00FC213D">
      <w:pPr>
        <w:spacing w:after="0" w:line="360" w:lineRule="auto"/>
        <w:jc w:val="both"/>
        <w:rPr>
          <w:szCs w:val="24"/>
        </w:rPr>
      </w:pPr>
    </w:p>
    <w:p w:rsidR="00FC213D" w:rsidRDefault="00FC213D" w:rsidP="00FC213D">
      <w:pPr>
        <w:pStyle w:val="ListParagraph"/>
        <w:numPr>
          <w:ilvl w:val="0"/>
          <w:numId w:val="3"/>
        </w:numPr>
        <w:spacing w:line="360" w:lineRule="auto"/>
        <w:jc w:val="center"/>
        <w:rPr>
          <w:rFonts w:ascii="Times New Roman" w:hAnsi="Times New Roman"/>
          <w:b/>
          <w:sz w:val="24"/>
          <w:szCs w:val="24"/>
        </w:rPr>
      </w:pPr>
      <w:r w:rsidRPr="00965902">
        <w:rPr>
          <w:rFonts w:ascii="Times New Roman" w:hAnsi="Times New Roman"/>
          <w:b/>
          <w:sz w:val="24"/>
          <w:szCs w:val="24"/>
        </w:rPr>
        <w:t>SUTARTIES OBJEKTAS</w:t>
      </w:r>
    </w:p>
    <w:p w:rsidR="00FC213D" w:rsidRPr="00965902" w:rsidRDefault="00FC213D" w:rsidP="00FC213D">
      <w:pPr>
        <w:pStyle w:val="ListParagraph"/>
        <w:spacing w:line="360" w:lineRule="auto"/>
        <w:rPr>
          <w:rFonts w:ascii="Times New Roman" w:hAnsi="Times New Roman"/>
          <w:b/>
          <w:sz w:val="24"/>
          <w:szCs w:val="24"/>
        </w:rPr>
      </w:pPr>
    </w:p>
    <w:p w:rsidR="00FC213D" w:rsidRPr="00BC327B" w:rsidRDefault="00FC213D" w:rsidP="00FC213D">
      <w:pPr>
        <w:numPr>
          <w:ilvl w:val="1"/>
          <w:numId w:val="1"/>
        </w:numPr>
        <w:tabs>
          <w:tab w:val="left" w:pos="1134"/>
        </w:tabs>
        <w:spacing w:after="0" w:line="360" w:lineRule="auto"/>
        <w:ind w:left="0" w:firstLine="567"/>
        <w:jc w:val="both"/>
        <w:rPr>
          <w:szCs w:val="24"/>
        </w:rPr>
      </w:pPr>
      <w:r w:rsidRPr="00BC327B">
        <w:rPr>
          <w:szCs w:val="24"/>
        </w:rPr>
        <w:t>Šia sutartimi pardavėjas, nustatytas pagal supaprastinto mažos vertės elektroninio pirkimo „</w:t>
      </w:r>
      <w:r>
        <w:rPr>
          <w:szCs w:val="24"/>
        </w:rPr>
        <w:t>Stacionaraus paslaugų gavėjų keltuvo</w:t>
      </w:r>
      <w:r w:rsidRPr="00BC327B">
        <w:rPr>
          <w:szCs w:val="24"/>
        </w:rPr>
        <w:t xml:space="preserve"> pirkimas“, atliekamo neskelbiamos apklausos būdu, </w:t>
      </w:r>
      <w:r>
        <w:rPr>
          <w:szCs w:val="24"/>
        </w:rPr>
        <w:t>2021</w:t>
      </w:r>
      <w:r w:rsidRPr="00BC327B">
        <w:rPr>
          <w:szCs w:val="24"/>
        </w:rPr>
        <w:t xml:space="preserve"> m. </w:t>
      </w:r>
      <w:r w:rsidR="00DF00C1">
        <w:rPr>
          <w:szCs w:val="24"/>
        </w:rPr>
        <w:t>gruodžio 7</w:t>
      </w:r>
      <w:r w:rsidRPr="00BC327B">
        <w:rPr>
          <w:szCs w:val="24"/>
        </w:rPr>
        <w:t xml:space="preserve"> d. rezultatus, įsipareigoja savo rizika pristatyti, kokybišką ir tinkamai paruoštą eksploatacijai </w:t>
      </w:r>
      <w:r>
        <w:rPr>
          <w:szCs w:val="24"/>
        </w:rPr>
        <w:t>stacionarų paslaugų gavėjų keltuvą</w:t>
      </w:r>
      <w:r w:rsidRPr="00BC327B">
        <w:rPr>
          <w:szCs w:val="24"/>
        </w:rPr>
        <w:t xml:space="preserve"> (toliau</w:t>
      </w:r>
      <w:r>
        <w:rPr>
          <w:szCs w:val="24"/>
        </w:rPr>
        <w:t xml:space="preserve"> – </w:t>
      </w:r>
      <w:r w:rsidRPr="00BC327B">
        <w:rPr>
          <w:szCs w:val="24"/>
        </w:rPr>
        <w:t xml:space="preserve">prekės) </w:t>
      </w:r>
      <w:r w:rsidRPr="00BC327B">
        <w:rPr>
          <w:bCs/>
          <w:szCs w:val="24"/>
        </w:rPr>
        <w:t>pagal techninę specifikaciją, kuri yra priedas prie sutarties</w:t>
      </w:r>
      <w:r w:rsidRPr="00BC327B">
        <w:rPr>
          <w:szCs w:val="24"/>
        </w:rPr>
        <w:t xml:space="preserve"> ir perduoti pirkėjui p</w:t>
      </w:r>
      <w:r w:rsidRPr="00BC327B">
        <w:rPr>
          <w:bCs/>
          <w:szCs w:val="24"/>
        </w:rPr>
        <w:t>rekes</w:t>
      </w:r>
      <w:r w:rsidRPr="00BC327B">
        <w:rPr>
          <w:szCs w:val="24"/>
        </w:rPr>
        <w:t>, o pirkėjas įsipareigoja priimti kokybiškas prekes ir sumokėti pardavėjui sutartyje nurodytą kainą sutartyje numatytomis sąlygomis ir terminais.</w:t>
      </w:r>
    </w:p>
    <w:p w:rsidR="00FC213D" w:rsidRPr="00BC327B" w:rsidRDefault="00FC213D" w:rsidP="00FC213D">
      <w:pPr>
        <w:numPr>
          <w:ilvl w:val="1"/>
          <w:numId w:val="1"/>
        </w:numPr>
        <w:tabs>
          <w:tab w:val="left" w:pos="1134"/>
        </w:tabs>
        <w:spacing w:after="0" w:line="360" w:lineRule="auto"/>
        <w:ind w:left="0" w:firstLine="567"/>
        <w:jc w:val="both"/>
        <w:rPr>
          <w:szCs w:val="24"/>
        </w:rPr>
      </w:pPr>
      <w:r w:rsidRPr="00BC327B">
        <w:rPr>
          <w:szCs w:val="24"/>
        </w:rPr>
        <w:t>Pardavėjas pareiškia, kad parduodamos prekės yra naujos, jų kokybė atitinka standartus, specifikacijos techninius reikalavimus, šioje sutartyje aptartas sąlygas ir yra tinkamos naudoti pagal paskirtį.</w:t>
      </w:r>
    </w:p>
    <w:p w:rsidR="00FC213D" w:rsidRDefault="00FC213D" w:rsidP="00FC213D">
      <w:pPr>
        <w:numPr>
          <w:ilvl w:val="1"/>
          <w:numId w:val="1"/>
        </w:numPr>
        <w:tabs>
          <w:tab w:val="left" w:pos="1134"/>
        </w:tabs>
        <w:spacing w:after="0" w:line="360" w:lineRule="auto"/>
        <w:ind w:left="0" w:firstLine="567"/>
        <w:jc w:val="both"/>
        <w:rPr>
          <w:szCs w:val="24"/>
        </w:rPr>
      </w:pPr>
      <w:r w:rsidRPr="00D5781D">
        <w:rPr>
          <w:szCs w:val="24"/>
        </w:rPr>
        <w:t>Pardavėjas patvirtina, kad prekės nėra įkeistos, disponavimas, valdymas ar naudojimas nėra apribotas, trečiųjų asmenų pretenzijų dėl prekių nėra.</w:t>
      </w:r>
    </w:p>
    <w:p w:rsidR="00FC213D" w:rsidRPr="00DE6F12" w:rsidRDefault="00FC213D" w:rsidP="00FC213D">
      <w:pPr>
        <w:numPr>
          <w:ilvl w:val="1"/>
          <w:numId w:val="1"/>
        </w:numPr>
        <w:tabs>
          <w:tab w:val="left" w:pos="1134"/>
        </w:tabs>
        <w:spacing w:after="0" w:line="360" w:lineRule="auto"/>
        <w:ind w:left="0" w:firstLine="567"/>
        <w:jc w:val="both"/>
        <w:rPr>
          <w:szCs w:val="24"/>
        </w:rPr>
      </w:pPr>
      <w:r>
        <w:rPr>
          <w:szCs w:val="24"/>
        </w:rPr>
        <w:t xml:space="preserve">Pirkėjas patvirtina, kad prekės bus </w:t>
      </w:r>
      <w:r w:rsidRPr="00DE6F12">
        <w:rPr>
          <w:szCs w:val="24"/>
        </w:rPr>
        <w:t>naudojamos tik neįgaliųjų asmenų negaliai palengvinti ir/arba gydyti.</w:t>
      </w:r>
    </w:p>
    <w:p w:rsidR="00FC213D" w:rsidRPr="00D5781D" w:rsidRDefault="00FC213D" w:rsidP="00FC213D">
      <w:pPr>
        <w:numPr>
          <w:ilvl w:val="1"/>
          <w:numId w:val="1"/>
        </w:numPr>
        <w:tabs>
          <w:tab w:val="left" w:pos="1134"/>
        </w:tabs>
        <w:spacing w:after="0" w:line="360" w:lineRule="auto"/>
        <w:ind w:left="0" w:firstLine="567"/>
        <w:jc w:val="both"/>
        <w:rPr>
          <w:szCs w:val="24"/>
        </w:rPr>
      </w:pPr>
      <w:r w:rsidRPr="00D5781D">
        <w:rPr>
          <w:szCs w:val="24"/>
        </w:rPr>
        <w:lastRenderedPageBreak/>
        <w:t xml:space="preserve">Prekės turi būti pristatytos ir paruoštos </w:t>
      </w:r>
      <w:r w:rsidRPr="008451BD">
        <w:rPr>
          <w:szCs w:val="24"/>
        </w:rPr>
        <w:t xml:space="preserve">eksploatacijai </w:t>
      </w:r>
      <w:r>
        <w:rPr>
          <w:szCs w:val="24"/>
        </w:rPr>
        <w:t xml:space="preserve">iki 2021 m. gruodžio 20 d. </w:t>
      </w:r>
      <w:r w:rsidRPr="00D5781D">
        <w:rPr>
          <w:bCs/>
          <w:szCs w:val="24"/>
        </w:rPr>
        <w:t>Marijampolės specialiuosiuose socialinės globos namuose</w:t>
      </w:r>
      <w:r w:rsidRPr="00D5781D">
        <w:rPr>
          <w:szCs w:val="24"/>
        </w:rPr>
        <w:t>, esančiuose Bažnyčios g. 23A, Marijampolėje, pirkėjo nurodytoje vietoje.</w:t>
      </w:r>
    </w:p>
    <w:p w:rsidR="00FC213D" w:rsidRPr="00D5781D" w:rsidRDefault="00FC213D" w:rsidP="00FC213D">
      <w:pPr>
        <w:tabs>
          <w:tab w:val="left" w:pos="1134"/>
        </w:tabs>
        <w:spacing w:after="0" w:line="360" w:lineRule="auto"/>
        <w:jc w:val="both"/>
        <w:rPr>
          <w:szCs w:val="24"/>
        </w:rPr>
      </w:pPr>
    </w:p>
    <w:p w:rsidR="00FC213D" w:rsidRPr="00965902" w:rsidRDefault="00FC213D" w:rsidP="00FC213D">
      <w:pPr>
        <w:pStyle w:val="ListParagraph"/>
        <w:numPr>
          <w:ilvl w:val="0"/>
          <w:numId w:val="3"/>
        </w:numPr>
        <w:spacing w:line="360" w:lineRule="auto"/>
        <w:jc w:val="center"/>
        <w:rPr>
          <w:rFonts w:ascii="Times New Roman" w:hAnsi="Times New Roman"/>
          <w:b/>
          <w:sz w:val="24"/>
          <w:szCs w:val="24"/>
        </w:rPr>
      </w:pPr>
      <w:r w:rsidRPr="00965902">
        <w:rPr>
          <w:rFonts w:ascii="Times New Roman" w:hAnsi="Times New Roman"/>
          <w:b/>
          <w:sz w:val="24"/>
          <w:szCs w:val="24"/>
        </w:rPr>
        <w:t>SUTARTIES KAINA IR MOKĖJIMO SĄLYGOS</w:t>
      </w:r>
    </w:p>
    <w:p w:rsidR="00FC213D" w:rsidRPr="00D5781D" w:rsidRDefault="00FC213D" w:rsidP="00FC213D">
      <w:pPr>
        <w:spacing w:after="0" w:line="360" w:lineRule="auto"/>
        <w:jc w:val="both"/>
        <w:rPr>
          <w:b/>
          <w:szCs w:val="24"/>
        </w:rPr>
      </w:pPr>
    </w:p>
    <w:p w:rsidR="00FC213D" w:rsidRPr="00D5781D" w:rsidRDefault="00FC213D" w:rsidP="00FC213D">
      <w:pPr>
        <w:spacing w:after="0" w:line="360" w:lineRule="auto"/>
        <w:ind w:firstLine="567"/>
        <w:jc w:val="both"/>
        <w:rPr>
          <w:szCs w:val="24"/>
        </w:rPr>
      </w:pPr>
      <w:r w:rsidRPr="00D5781D">
        <w:rPr>
          <w:szCs w:val="24"/>
        </w:rPr>
        <w:t xml:space="preserve">2.1. Sutarties kaina yra </w:t>
      </w:r>
      <w:r w:rsidR="00DF00C1">
        <w:rPr>
          <w:szCs w:val="24"/>
        </w:rPr>
        <w:t xml:space="preserve">3 166,26 Eur </w:t>
      </w:r>
      <w:r w:rsidRPr="00D5781D">
        <w:rPr>
          <w:szCs w:val="24"/>
        </w:rPr>
        <w:t>(</w:t>
      </w:r>
      <w:r w:rsidR="00DF00C1">
        <w:rPr>
          <w:szCs w:val="24"/>
        </w:rPr>
        <w:t>trys tūkstančiai vienas šimtas šešiasdešimt šeši eurai ir dvidešimt šeši euro centai</w:t>
      </w:r>
      <w:r w:rsidRPr="00D5781D">
        <w:rPr>
          <w:szCs w:val="24"/>
        </w:rPr>
        <w:t xml:space="preserve">) </w:t>
      </w:r>
      <w:r w:rsidRPr="00812356">
        <w:rPr>
          <w:szCs w:val="24"/>
        </w:rPr>
        <w:t>Eur su PVM. Parduodamų prekių kaina ir kiekis nurodytos sutarties priede.</w:t>
      </w:r>
    </w:p>
    <w:p w:rsidR="00FC213D" w:rsidRPr="00D5781D" w:rsidRDefault="00FC213D" w:rsidP="00FC213D">
      <w:pPr>
        <w:spacing w:after="0" w:line="360" w:lineRule="auto"/>
        <w:ind w:firstLine="567"/>
        <w:jc w:val="both"/>
        <w:rPr>
          <w:szCs w:val="24"/>
        </w:rPr>
      </w:pPr>
      <w:r w:rsidRPr="00D5781D">
        <w:rPr>
          <w:szCs w:val="24"/>
        </w:rPr>
        <w:t>2.2. Į sutartyje numatytą kainą įskaitomi visi mokesčiai ir visos su prekių pristatymu susijusios išlaidos (PVM, transportavimas, krovimas, garantinis aptarnavimas ir kt. pridėtinės išlaidos).</w:t>
      </w:r>
    </w:p>
    <w:p w:rsidR="00FC213D" w:rsidRPr="00D5781D" w:rsidRDefault="00FC213D" w:rsidP="00FC213D">
      <w:pPr>
        <w:spacing w:after="0" w:line="360" w:lineRule="auto"/>
        <w:ind w:firstLine="567"/>
        <w:jc w:val="both"/>
        <w:rPr>
          <w:szCs w:val="24"/>
          <w:lang w:val="en-US"/>
        </w:rPr>
      </w:pPr>
      <w:r w:rsidRPr="00D5781D">
        <w:rPr>
          <w:szCs w:val="24"/>
        </w:rPr>
        <w:t xml:space="preserve">2.3. Pirkėjas už perduotas prekes sumokės mokėjimo pavedimu į šioje </w:t>
      </w:r>
      <w:r>
        <w:rPr>
          <w:szCs w:val="24"/>
        </w:rPr>
        <w:t>s</w:t>
      </w:r>
      <w:r w:rsidRPr="00D5781D">
        <w:rPr>
          <w:szCs w:val="24"/>
        </w:rPr>
        <w:t xml:space="preserve">utartyje nurodytą pardavėjo banko sąskaitą per 30 (trisdešimt) </w:t>
      </w:r>
      <w:r w:rsidRPr="008451BD">
        <w:rPr>
          <w:szCs w:val="24"/>
        </w:rPr>
        <w:t>kalendorinių dienų po prekių perdavimo dienos</w:t>
      </w:r>
      <w:r w:rsidRPr="00D5781D">
        <w:rPr>
          <w:szCs w:val="24"/>
        </w:rPr>
        <w:t xml:space="preserve"> pagal pardavėjo PVM sąskaitą faktūrą.</w:t>
      </w:r>
      <w:r w:rsidRPr="00D5781D">
        <w:rPr>
          <w:bCs/>
          <w:szCs w:val="24"/>
        </w:rPr>
        <w:t xml:space="preserve"> Sąskaita faktūra turi būti pa</w:t>
      </w:r>
      <w:proofErr w:type="spellStart"/>
      <w:r w:rsidRPr="00D5781D">
        <w:rPr>
          <w:bCs/>
          <w:szCs w:val="24"/>
          <w:lang w:val="en-US"/>
        </w:rPr>
        <w:t>teikiama</w:t>
      </w:r>
      <w:proofErr w:type="spellEnd"/>
      <w:r w:rsidRPr="00D5781D">
        <w:rPr>
          <w:bCs/>
          <w:szCs w:val="24"/>
          <w:lang w:val="en-US"/>
        </w:rPr>
        <w:t xml:space="preserve"> </w:t>
      </w:r>
      <w:proofErr w:type="spellStart"/>
      <w:r w:rsidRPr="00D5781D">
        <w:rPr>
          <w:bCs/>
          <w:szCs w:val="24"/>
          <w:lang w:val="en-US"/>
        </w:rPr>
        <w:t>naudojantis</w:t>
      </w:r>
      <w:proofErr w:type="spellEnd"/>
      <w:r w:rsidRPr="00D5781D">
        <w:rPr>
          <w:bCs/>
          <w:szCs w:val="24"/>
          <w:lang w:val="en-US"/>
        </w:rPr>
        <w:t xml:space="preserve"> VĮ </w:t>
      </w:r>
      <w:r w:rsidRPr="00D5781D">
        <w:rPr>
          <w:bCs/>
          <w:szCs w:val="24"/>
          <w:lang w:val="de-DE"/>
        </w:rPr>
        <w:t>Registr</w:t>
      </w:r>
      <w:r w:rsidRPr="00D5781D">
        <w:rPr>
          <w:bCs/>
          <w:szCs w:val="24"/>
          <w:lang w:val="en-US"/>
        </w:rPr>
        <w:t xml:space="preserve">ų </w:t>
      </w:r>
      <w:proofErr w:type="spellStart"/>
      <w:r w:rsidRPr="00D5781D">
        <w:rPr>
          <w:bCs/>
          <w:szCs w:val="24"/>
          <w:lang w:val="en-US"/>
        </w:rPr>
        <w:t>centro</w:t>
      </w:r>
      <w:proofErr w:type="spellEnd"/>
      <w:r w:rsidRPr="00D5781D">
        <w:rPr>
          <w:bCs/>
          <w:szCs w:val="24"/>
          <w:lang w:val="en-US"/>
        </w:rPr>
        <w:t xml:space="preserve"> </w:t>
      </w:r>
      <w:proofErr w:type="spellStart"/>
      <w:r w:rsidRPr="00D5781D">
        <w:rPr>
          <w:bCs/>
          <w:szCs w:val="24"/>
          <w:lang w:val="en-US"/>
        </w:rPr>
        <w:t>administruojama</w:t>
      </w:r>
      <w:proofErr w:type="spellEnd"/>
      <w:r w:rsidRPr="00D5781D">
        <w:rPr>
          <w:bCs/>
          <w:szCs w:val="24"/>
          <w:lang w:val="en-US"/>
        </w:rPr>
        <w:t xml:space="preserve"> </w:t>
      </w:r>
      <w:proofErr w:type="spellStart"/>
      <w:r w:rsidRPr="00D5781D">
        <w:rPr>
          <w:bCs/>
          <w:szCs w:val="24"/>
          <w:lang w:val="en-US"/>
        </w:rPr>
        <w:t>elektronine</w:t>
      </w:r>
      <w:proofErr w:type="spellEnd"/>
      <w:r w:rsidRPr="00D5781D">
        <w:rPr>
          <w:bCs/>
          <w:szCs w:val="24"/>
          <w:lang w:val="en-US"/>
        </w:rPr>
        <w:t xml:space="preserve"> </w:t>
      </w:r>
      <w:proofErr w:type="spellStart"/>
      <w:r w:rsidRPr="00D5781D">
        <w:rPr>
          <w:bCs/>
          <w:szCs w:val="24"/>
          <w:lang w:val="en-US"/>
        </w:rPr>
        <w:t>paslauga</w:t>
      </w:r>
      <w:proofErr w:type="spellEnd"/>
      <w:r w:rsidRPr="00D5781D">
        <w:rPr>
          <w:bCs/>
          <w:szCs w:val="24"/>
          <w:lang w:val="en-US"/>
        </w:rPr>
        <w:t xml:space="preserve"> „E. </w:t>
      </w:r>
      <w:proofErr w:type="spellStart"/>
      <w:proofErr w:type="gramStart"/>
      <w:r w:rsidRPr="00D5781D">
        <w:rPr>
          <w:bCs/>
          <w:szCs w:val="24"/>
          <w:lang w:val="en-US"/>
        </w:rPr>
        <w:t>sąskaita</w:t>
      </w:r>
      <w:proofErr w:type="spellEnd"/>
      <w:r w:rsidRPr="00D5781D">
        <w:rPr>
          <w:bCs/>
          <w:szCs w:val="24"/>
          <w:lang w:val="en-US"/>
        </w:rPr>
        <w:t>“</w:t>
      </w:r>
      <w:proofErr w:type="gramEnd"/>
      <w:r w:rsidRPr="00D5781D">
        <w:rPr>
          <w:bCs/>
          <w:szCs w:val="24"/>
          <w:lang w:val="en-US"/>
        </w:rPr>
        <w:t>. </w:t>
      </w:r>
      <w:r w:rsidRPr="00D5781D">
        <w:rPr>
          <w:bCs/>
          <w:szCs w:val="24"/>
          <w:lang w:val="nl-NL"/>
        </w:rPr>
        <w:t>Elektronin</w:t>
      </w:r>
      <w:r w:rsidRPr="00D5781D">
        <w:rPr>
          <w:bCs/>
          <w:szCs w:val="24"/>
          <w:lang w:val="en-US"/>
        </w:rPr>
        <w:t>ė</w:t>
      </w:r>
      <w:r w:rsidRPr="00D5781D">
        <w:rPr>
          <w:bCs/>
          <w:szCs w:val="24"/>
          <w:lang w:val="es-ES_tradnl"/>
        </w:rPr>
        <w:t>s</w:t>
      </w:r>
      <w:r>
        <w:rPr>
          <w:bCs/>
          <w:szCs w:val="24"/>
          <w:lang w:val="es-ES_tradnl"/>
        </w:rPr>
        <w:t xml:space="preserve"> </w:t>
      </w:r>
      <w:proofErr w:type="spellStart"/>
      <w:r w:rsidRPr="00D5781D">
        <w:rPr>
          <w:bCs/>
          <w:szCs w:val="24"/>
          <w:lang w:val="es-ES_tradnl"/>
        </w:rPr>
        <w:t>paslaugos</w:t>
      </w:r>
      <w:proofErr w:type="spellEnd"/>
      <w:r w:rsidRPr="00D5781D">
        <w:rPr>
          <w:bCs/>
          <w:szCs w:val="24"/>
          <w:lang w:val="es-ES_tradnl"/>
        </w:rPr>
        <w:t xml:space="preserve"> </w:t>
      </w:r>
      <w:r w:rsidRPr="00D5781D">
        <w:rPr>
          <w:bCs/>
          <w:szCs w:val="24"/>
          <w:lang w:val="en-US"/>
        </w:rPr>
        <w:t xml:space="preserve">„E. </w:t>
      </w:r>
      <w:proofErr w:type="spellStart"/>
      <w:proofErr w:type="gramStart"/>
      <w:r w:rsidRPr="00D5781D">
        <w:rPr>
          <w:bCs/>
          <w:szCs w:val="24"/>
          <w:lang w:val="en-US"/>
        </w:rPr>
        <w:t>sąskaita</w:t>
      </w:r>
      <w:proofErr w:type="spellEnd"/>
      <w:r w:rsidRPr="00D5781D">
        <w:rPr>
          <w:bCs/>
          <w:szCs w:val="24"/>
          <w:lang w:val="en-US"/>
        </w:rPr>
        <w:t>“</w:t>
      </w:r>
      <w:r>
        <w:rPr>
          <w:bCs/>
          <w:szCs w:val="24"/>
          <w:lang w:val="en-US"/>
        </w:rPr>
        <w:t xml:space="preserve"> </w:t>
      </w:r>
      <w:proofErr w:type="spellStart"/>
      <w:r w:rsidRPr="00D5781D">
        <w:rPr>
          <w:bCs/>
          <w:szCs w:val="24"/>
          <w:lang w:val="en-US"/>
        </w:rPr>
        <w:t>svetainė</w:t>
      </w:r>
      <w:proofErr w:type="spellEnd"/>
      <w:proofErr w:type="gramEnd"/>
      <w:r w:rsidRPr="00D5781D">
        <w:rPr>
          <w:bCs/>
          <w:szCs w:val="24"/>
          <w:lang w:val="en-US"/>
        </w:rPr>
        <w:t xml:space="preserve"> </w:t>
      </w:r>
      <w:proofErr w:type="spellStart"/>
      <w:r w:rsidRPr="00D5781D">
        <w:rPr>
          <w:bCs/>
          <w:szCs w:val="24"/>
          <w:lang w:val="en-US"/>
        </w:rPr>
        <w:t>pasiekiama</w:t>
      </w:r>
      <w:proofErr w:type="spellEnd"/>
      <w:r w:rsidRPr="00D5781D">
        <w:rPr>
          <w:bCs/>
          <w:szCs w:val="24"/>
          <w:lang w:val="en-US"/>
        </w:rPr>
        <w:t xml:space="preserve"> </w:t>
      </w:r>
      <w:proofErr w:type="spellStart"/>
      <w:r w:rsidRPr="00D5781D">
        <w:rPr>
          <w:bCs/>
          <w:szCs w:val="24"/>
          <w:lang w:val="en-US"/>
        </w:rPr>
        <w:t>adresu</w:t>
      </w:r>
      <w:proofErr w:type="spellEnd"/>
      <w:r w:rsidRPr="00D5781D">
        <w:rPr>
          <w:bCs/>
          <w:szCs w:val="24"/>
          <w:lang w:val="en-US"/>
        </w:rPr>
        <w:t xml:space="preserve"> www.esaskaita.eu. </w:t>
      </w:r>
      <w:proofErr w:type="spellStart"/>
      <w:r w:rsidRPr="00D5781D">
        <w:rPr>
          <w:bCs/>
          <w:szCs w:val="24"/>
          <w:lang w:val="en-US"/>
        </w:rPr>
        <w:t>Jeigu</w:t>
      </w:r>
      <w:proofErr w:type="spellEnd"/>
      <w:r w:rsidRPr="00D5781D">
        <w:rPr>
          <w:bCs/>
          <w:szCs w:val="24"/>
          <w:lang w:val="en-US"/>
        </w:rPr>
        <w:t xml:space="preserve"> </w:t>
      </w:r>
      <w:proofErr w:type="spellStart"/>
      <w:r>
        <w:rPr>
          <w:bCs/>
          <w:szCs w:val="24"/>
          <w:lang w:val="en-US"/>
        </w:rPr>
        <w:t>pardavėjas</w:t>
      </w:r>
      <w:proofErr w:type="spellEnd"/>
      <w:r w:rsidRPr="00D5781D">
        <w:rPr>
          <w:bCs/>
          <w:szCs w:val="24"/>
          <w:lang w:val="en-US"/>
        </w:rPr>
        <w:t xml:space="preserve"> </w:t>
      </w:r>
      <w:proofErr w:type="spellStart"/>
      <w:r w:rsidRPr="00D5781D">
        <w:rPr>
          <w:bCs/>
          <w:szCs w:val="24"/>
          <w:lang w:val="en-US"/>
        </w:rPr>
        <w:t>nepateikia</w:t>
      </w:r>
      <w:proofErr w:type="spellEnd"/>
      <w:r w:rsidRPr="00D5781D">
        <w:rPr>
          <w:bCs/>
          <w:szCs w:val="24"/>
          <w:lang w:val="en-US"/>
        </w:rPr>
        <w:t xml:space="preserve"> „E. </w:t>
      </w:r>
      <w:proofErr w:type="spellStart"/>
      <w:r w:rsidRPr="00D5781D">
        <w:rPr>
          <w:bCs/>
          <w:szCs w:val="24"/>
          <w:lang w:val="en-US"/>
        </w:rPr>
        <w:t>sąskaitos</w:t>
      </w:r>
      <w:proofErr w:type="spellEnd"/>
      <w:r w:rsidRPr="00D5781D">
        <w:rPr>
          <w:bCs/>
          <w:szCs w:val="24"/>
          <w:lang w:val="en-US"/>
        </w:rPr>
        <w:t xml:space="preserve">”, </w:t>
      </w:r>
      <w:proofErr w:type="spellStart"/>
      <w:r w:rsidRPr="00D5781D">
        <w:rPr>
          <w:bCs/>
          <w:szCs w:val="24"/>
          <w:lang w:val="en-US"/>
        </w:rPr>
        <w:t>pirkėjas</w:t>
      </w:r>
      <w:proofErr w:type="spellEnd"/>
      <w:r w:rsidRPr="00D5781D">
        <w:rPr>
          <w:bCs/>
          <w:szCs w:val="24"/>
          <w:lang w:val="en-US"/>
        </w:rPr>
        <w:t xml:space="preserve"> </w:t>
      </w:r>
      <w:proofErr w:type="spellStart"/>
      <w:r w:rsidRPr="00D5781D">
        <w:rPr>
          <w:bCs/>
          <w:szCs w:val="24"/>
          <w:lang w:val="en-US"/>
        </w:rPr>
        <w:t>turi</w:t>
      </w:r>
      <w:proofErr w:type="spellEnd"/>
      <w:r w:rsidRPr="00D5781D">
        <w:rPr>
          <w:bCs/>
          <w:szCs w:val="24"/>
          <w:lang w:val="en-US"/>
        </w:rPr>
        <w:t xml:space="preserve"> </w:t>
      </w:r>
      <w:proofErr w:type="spellStart"/>
      <w:r w:rsidRPr="00D5781D">
        <w:rPr>
          <w:bCs/>
          <w:szCs w:val="24"/>
          <w:lang w:val="en-US"/>
        </w:rPr>
        <w:t>teisę</w:t>
      </w:r>
      <w:proofErr w:type="spellEnd"/>
      <w:r w:rsidRPr="00D5781D">
        <w:rPr>
          <w:bCs/>
          <w:szCs w:val="24"/>
          <w:lang w:val="en-US"/>
        </w:rPr>
        <w:t xml:space="preserve"> </w:t>
      </w:r>
      <w:proofErr w:type="spellStart"/>
      <w:r w:rsidRPr="00D5781D">
        <w:rPr>
          <w:bCs/>
          <w:szCs w:val="24"/>
          <w:lang w:val="en-US"/>
        </w:rPr>
        <w:t>neatlikti</w:t>
      </w:r>
      <w:proofErr w:type="spellEnd"/>
      <w:r w:rsidRPr="00D5781D">
        <w:rPr>
          <w:bCs/>
          <w:szCs w:val="24"/>
          <w:lang w:val="en-US"/>
        </w:rPr>
        <w:t xml:space="preserve"> </w:t>
      </w:r>
      <w:proofErr w:type="spellStart"/>
      <w:r w:rsidRPr="00D5781D">
        <w:rPr>
          <w:bCs/>
          <w:szCs w:val="24"/>
          <w:lang w:val="en-US"/>
        </w:rPr>
        <w:t>mok</w:t>
      </w:r>
      <w:r>
        <w:rPr>
          <w:bCs/>
          <w:szCs w:val="24"/>
          <w:lang w:val="en-US"/>
        </w:rPr>
        <w:t>ėjimo</w:t>
      </w:r>
      <w:proofErr w:type="spellEnd"/>
      <w:r>
        <w:rPr>
          <w:bCs/>
          <w:szCs w:val="24"/>
          <w:lang w:val="en-US"/>
        </w:rPr>
        <w:t xml:space="preserve">. </w:t>
      </w:r>
      <w:proofErr w:type="spellStart"/>
      <w:r>
        <w:rPr>
          <w:bCs/>
          <w:szCs w:val="24"/>
          <w:lang w:val="en-US"/>
        </w:rPr>
        <w:t>Neveikiant</w:t>
      </w:r>
      <w:proofErr w:type="spellEnd"/>
      <w:r>
        <w:rPr>
          <w:bCs/>
          <w:szCs w:val="24"/>
          <w:lang w:val="en-US"/>
        </w:rPr>
        <w:t xml:space="preserve"> „E. </w:t>
      </w:r>
      <w:proofErr w:type="spellStart"/>
      <w:proofErr w:type="gramStart"/>
      <w:r>
        <w:rPr>
          <w:bCs/>
          <w:szCs w:val="24"/>
          <w:lang w:val="en-US"/>
        </w:rPr>
        <w:t>sąskaita</w:t>
      </w:r>
      <w:proofErr w:type="spellEnd"/>
      <w:r>
        <w:rPr>
          <w:bCs/>
          <w:szCs w:val="24"/>
          <w:lang w:val="en-US"/>
        </w:rPr>
        <w:t xml:space="preserve">“ </w:t>
      </w:r>
      <w:proofErr w:type="spellStart"/>
      <w:r w:rsidRPr="00D5781D">
        <w:rPr>
          <w:bCs/>
          <w:szCs w:val="24"/>
          <w:lang w:val="en-US"/>
        </w:rPr>
        <w:t>sistemai</w:t>
      </w:r>
      <w:proofErr w:type="spellEnd"/>
      <w:proofErr w:type="gramEnd"/>
      <w:r w:rsidRPr="00D5781D">
        <w:rPr>
          <w:bCs/>
          <w:szCs w:val="24"/>
          <w:lang w:val="en-US"/>
        </w:rPr>
        <w:t xml:space="preserve">, </w:t>
      </w:r>
      <w:proofErr w:type="spellStart"/>
      <w:r w:rsidRPr="00D5781D">
        <w:rPr>
          <w:bCs/>
          <w:szCs w:val="24"/>
          <w:lang w:val="en-US"/>
        </w:rPr>
        <w:t>šiame</w:t>
      </w:r>
      <w:proofErr w:type="spellEnd"/>
      <w:r w:rsidRPr="00D5781D">
        <w:rPr>
          <w:bCs/>
          <w:szCs w:val="24"/>
          <w:lang w:val="en-US"/>
        </w:rPr>
        <w:t xml:space="preserve"> </w:t>
      </w:r>
      <w:proofErr w:type="spellStart"/>
      <w:r w:rsidRPr="00D5781D">
        <w:rPr>
          <w:bCs/>
          <w:szCs w:val="24"/>
          <w:lang w:val="en-US"/>
        </w:rPr>
        <w:t>punkte</w:t>
      </w:r>
      <w:proofErr w:type="spellEnd"/>
      <w:r w:rsidRPr="00D5781D">
        <w:rPr>
          <w:bCs/>
          <w:szCs w:val="24"/>
          <w:lang w:val="en-US"/>
        </w:rPr>
        <w:t xml:space="preserve"> </w:t>
      </w:r>
      <w:proofErr w:type="spellStart"/>
      <w:r w:rsidRPr="00D5781D">
        <w:rPr>
          <w:bCs/>
          <w:szCs w:val="24"/>
          <w:lang w:val="en-US"/>
        </w:rPr>
        <w:t>nurodyti</w:t>
      </w:r>
      <w:proofErr w:type="spellEnd"/>
      <w:r w:rsidRPr="00D5781D">
        <w:rPr>
          <w:bCs/>
          <w:szCs w:val="24"/>
          <w:lang w:val="en-US"/>
        </w:rPr>
        <w:t xml:space="preserve"> </w:t>
      </w:r>
      <w:proofErr w:type="spellStart"/>
      <w:r w:rsidRPr="00D5781D">
        <w:rPr>
          <w:bCs/>
          <w:szCs w:val="24"/>
          <w:lang w:val="en-US"/>
        </w:rPr>
        <w:t>dokumentai</w:t>
      </w:r>
      <w:proofErr w:type="spellEnd"/>
      <w:r w:rsidRPr="00D5781D">
        <w:rPr>
          <w:bCs/>
          <w:szCs w:val="24"/>
          <w:lang w:val="en-US"/>
        </w:rPr>
        <w:t xml:space="preserve"> </w:t>
      </w:r>
      <w:proofErr w:type="spellStart"/>
      <w:r w:rsidRPr="00D5781D">
        <w:rPr>
          <w:bCs/>
          <w:szCs w:val="24"/>
          <w:lang w:val="en-US"/>
        </w:rPr>
        <w:t>pirkėjui</w:t>
      </w:r>
      <w:proofErr w:type="spellEnd"/>
      <w:r w:rsidRPr="00D5781D">
        <w:rPr>
          <w:bCs/>
          <w:szCs w:val="24"/>
          <w:lang w:val="en-US"/>
        </w:rPr>
        <w:t xml:space="preserve"> </w:t>
      </w:r>
      <w:proofErr w:type="spellStart"/>
      <w:r w:rsidRPr="00D5781D">
        <w:rPr>
          <w:bCs/>
          <w:szCs w:val="24"/>
          <w:lang w:val="en-US"/>
        </w:rPr>
        <w:t>pateikiami</w:t>
      </w:r>
      <w:proofErr w:type="spellEnd"/>
      <w:r w:rsidRPr="00D5781D">
        <w:rPr>
          <w:bCs/>
          <w:szCs w:val="24"/>
          <w:lang w:val="en-US"/>
        </w:rPr>
        <w:t xml:space="preserve"> </w:t>
      </w:r>
      <w:proofErr w:type="spellStart"/>
      <w:r w:rsidRPr="00D5781D">
        <w:rPr>
          <w:bCs/>
          <w:szCs w:val="24"/>
          <w:lang w:val="en-US"/>
        </w:rPr>
        <w:t>p</w:t>
      </w:r>
      <w:r>
        <w:rPr>
          <w:bCs/>
          <w:szCs w:val="24"/>
          <w:lang w:val="en-US"/>
        </w:rPr>
        <w:t>ardavėjo</w:t>
      </w:r>
      <w:proofErr w:type="spellEnd"/>
      <w:r w:rsidRPr="00D5781D">
        <w:rPr>
          <w:bCs/>
          <w:szCs w:val="24"/>
          <w:lang w:val="en-US"/>
        </w:rPr>
        <w:t xml:space="preserve"> </w:t>
      </w:r>
      <w:proofErr w:type="spellStart"/>
      <w:r w:rsidRPr="00D5781D">
        <w:rPr>
          <w:bCs/>
          <w:szCs w:val="24"/>
          <w:lang w:val="en-US"/>
        </w:rPr>
        <w:t>pasirinktu</w:t>
      </w:r>
      <w:proofErr w:type="spellEnd"/>
      <w:r w:rsidRPr="00D5781D">
        <w:rPr>
          <w:bCs/>
          <w:szCs w:val="24"/>
          <w:lang w:val="en-US"/>
        </w:rPr>
        <w:t xml:space="preserve"> </w:t>
      </w:r>
      <w:proofErr w:type="spellStart"/>
      <w:r w:rsidRPr="00D5781D">
        <w:rPr>
          <w:bCs/>
          <w:szCs w:val="24"/>
          <w:lang w:val="en-US"/>
        </w:rPr>
        <w:t>vienu</w:t>
      </w:r>
      <w:proofErr w:type="spellEnd"/>
      <w:r w:rsidRPr="00D5781D">
        <w:rPr>
          <w:bCs/>
          <w:szCs w:val="24"/>
          <w:lang w:val="en-US"/>
        </w:rPr>
        <w:t xml:space="preserve"> </w:t>
      </w:r>
      <w:proofErr w:type="spellStart"/>
      <w:r w:rsidRPr="00D5781D">
        <w:rPr>
          <w:bCs/>
          <w:szCs w:val="24"/>
          <w:lang w:val="en-US"/>
        </w:rPr>
        <w:t>ar</w:t>
      </w:r>
      <w:proofErr w:type="spellEnd"/>
      <w:r w:rsidRPr="00D5781D">
        <w:rPr>
          <w:bCs/>
          <w:szCs w:val="24"/>
          <w:lang w:val="en-US"/>
        </w:rPr>
        <w:t xml:space="preserve"> </w:t>
      </w:r>
      <w:proofErr w:type="spellStart"/>
      <w:r w:rsidRPr="00D5781D">
        <w:rPr>
          <w:bCs/>
          <w:szCs w:val="24"/>
          <w:lang w:val="en-US"/>
        </w:rPr>
        <w:t>keliais</w:t>
      </w:r>
      <w:proofErr w:type="spellEnd"/>
      <w:r w:rsidRPr="00D5781D">
        <w:rPr>
          <w:bCs/>
          <w:szCs w:val="24"/>
          <w:lang w:val="en-US"/>
        </w:rPr>
        <w:t xml:space="preserve"> </w:t>
      </w:r>
      <w:proofErr w:type="spellStart"/>
      <w:r w:rsidRPr="00D5781D">
        <w:rPr>
          <w:bCs/>
          <w:szCs w:val="24"/>
          <w:lang w:val="en-US"/>
        </w:rPr>
        <w:t>iš</w:t>
      </w:r>
      <w:proofErr w:type="spellEnd"/>
      <w:r w:rsidRPr="00D5781D">
        <w:rPr>
          <w:bCs/>
          <w:szCs w:val="24"/>
          <w:lang w:val="en-US"/>
        </w:rPr>
        <w:t xml:space="preserve"> </w:t>
      </w:r>
      <w:proofErr w:type="spellStart"/>
      <w:r w:rsidRPr="00D5781D">
        <w:rPr>
          <w:bCs/>
          <w:szCs w:val="24"/>
          <w:lang w:val="en-US"/>
        </w:rPr>
        <w:t>šių</w:t>
      </w:r>
      <w:proofErr w:type="spellEnd"/>
      <w:r w:rsidRPr="00D5781D">
        <w:rPr>
          <w:bCs/>
          <w:szCs w:val="24"/>
          <w:lang w:val="en-US"/>
        </w:rPr>
        <w:t xml:space="preserve"> </w:t>
      </w:r>
      <w:proofErr w:type="spellStart"/>
      <w:r w:rsidRPr="00D5781D">
        <w:rPr>
          <w:bCs/>
          <w:szCs w:val="24"/>
          <w:lang w:val="en-US"/>
        </w:rPr>
        <w:t>būdų</w:t>
      </w:r>
      <w:proofErr w:type="spellEnd"/>
      <w:r w:rsidRPr="00D5781D">
        <w:rPr>
          <w:bCs/>
          <w:szCs w:val="24"/>
          <w:lang w:val="en-US"/>
        </w:rPr>
        <w:t xml:space="preserve"> (</w:t>
      </w:r>
      <w:proofErr w:type="spellStart"/>
      <w:r w:rsidRPr="00D5781D">
        <w:rPr>
          <w:bCs/>
          <w:szCs w:val="24"/>
          <w:lang w:val="en-US"/>
        </w:rPr>
        <w:t>paštu</w:t>
      </w:r>
      <w:proofErr w:type="spellEnd"/>
      <w:r w:rsidRPr="00D5781D">
        <w:rPr>
          <w:bCs/>
          <w:szCs w:val="24"/>
          <w:lang w:val="en-US"/>
        </w:rPr>
        <w:t xml:space="preserve"> </w:t>
      </w:r>
      <w:proofErr w:type="spellStart"/>
      <w:r w:rsidRPr="00D5781D">
        <w:rPr>
          <w:bCs/>
          <w:szCs w:val="24"/>
          <w:lang w:val="en-US"/>
        </w:rPr>
        <w:t>arba</w:t>
      </w:r>
      <w:proofErr w:type="spellEnd"/>
      <w:r w:rsidRPr="00D5781D">
        <w:rPr>
          <w:bCs/>
          <w:szCs w:val="24"/>
          <w:lang w:val="en-US"/>
        </w:rPr>
        <w:t xml:space="preserve"> </w:t>
      </w:r>
      <w:proofErr w:type="spellStart"/>
      <w:r w:rsidRPr="00D5781D">
        <w:rPr>
          <w:bCs/>
          <w:szCs w:val="24"/>
          <w:lang w:val="en-US"/>
        </w:rPr>
        <w:t>elektroniniu</w:t>
      </w:r>
      <w:proofErr w:type="spellEnd"/>
      <w:r w:rsidRPr="00D5781D">
        <w:rPr>
          <w:bCs/>
          <w:szCs w:val="24"/>
          <w:lang w:val="en-US"/>
        </w:rPr>
        <w:t xml:space="preserve"> </w:t>
      </w:r>
      <w:proofErr w:type="spellStart"/>
      <w:r w:rsidRPr="00D5781D">
        <w:rPr>
          <w:bCs/>
          <w:szCs w:val="24"/>
          <w:lang w:val="en-US"/>
        </w:rPr>
        <w:t>paštu</w:t>
      </w:r>
      <w:proofErr w:type="spellEnd"/>
      <w:r w:rsidRPr="00D5781D">
        <w:rPr>
          <w:bCs/>
          <w:szCs w:val="24"/>
          <w:lang w:val="en-US"/>
        </w:rPr>
        <w:t>).</w:t>
      </w:r>
    </w:p>
    <w:p w:rsidR="00FC213D" w:rsidRPr="00D5781D" w:rsidRDefault="00FC213D" w:rsidP="00FC213D">
      <w:pPr>
        <w:spacing w:after="0" w:line="360" w:lineRule="auto"/>
        <w:ind w:firstLine="567"/>
        <w:jc w:val="both"/>
        <w:rPr>
          <w:i/>
          <w:szCs w:val="24"/>
        </w:rPr>
      </w:pPr>
      <w:r w:rsidRPr="00D5781D">
        <w:rPr>
          <w:szCs w:val="24"/>
        </w:rPr>
        <w:t>2.4. Apmokėjimas laikomas įvykdytu, kai pinigai patenka į pardavėjo nurodytą sąskaitą.</w:t>
      </w:r>
    </w:p>
    <w:p w:rsidR="00FC213D" w:rsidRPr="00D5781D" w:rsidRDefault="00FC213D" w:rsidP="00FC213D">
      <w:pPr>
        <w:spacing w:after="0" w:line="360" w:lineRule="auto"/>
        <w:ind w:firstLine="567"/>
        <w:jc w:val="both"/>
        <w:rPr>
          <w:rFonts w:eastAsia="Arial Unicode MS"/>
          <w:szCs w:val="24"/>
        </w:rPr>
      </w:pPr>
      <w:r w:rsidRPr="00D5781D">
        <w:rPr>
          <w:szCs w:val="24"/>
        </w:rPr>
        <w:t>2.5. Sutartyje numatyta prekių kaina negali b</w:t>
      </w:r>
      <w:r w:rsidRPr="00D5781D">
        <w:rPr>
          <w:rFonts w:eastAsia="Arial Unicode MS"/>
          <w:szCs w:val="24"/>
        </w:rPr>
        <w:t>ūti keičiami visą sutarties galiojimo laikotarpį.</w:t>
      </w:r>
    </w:p>
    <w:p w:rsidR="00FC213D" w:rsidRPr="00D5781D" w:rsidRDefault="00FC213D" w:rsidP="00FC213D">
      <w:pPr>
        <w:spacing w:after="0" w:line="360" w:lineRule="auto"/>
        <w:ind w:firstLine="567"/>
        <w:jc w:val="both"/>
        <w:rPr>
          <w:rFonts w:eastAsia="Arial Unicode MS"/>
          <w:szCs w:val="24"/>
        </w:rPr>
      </w:pPr>
    </w:p>
    <w:p w:rsidR="00FC213D" w:rsidRPr="00965902" w:rsidRDefault="00FC213D" w:rsidP="00FC213D">
      <w:pPr>
        <w:pStyle w:val="ListParagraph"/>
        <w:numPr>
          <w:ilvl w:val="0"/>
          <w:numId w:val="3"/>
        </w:numPr>
        <w:spacing w:line="360" w:lineRule="auto"/>
        <w:jc w:val="center"/>
        <w:outlineLvl w:val="0"/>
        <w:rPr>
          <w:rFonts w:ascii="Times New Roman" w:hAnsi="Times New Roman"/>
          <w:b/>
          <w:sz w:val="24"/>
          <w:szCs w:val="24"/>
        </w:rPr>
      </w:pPr>
      <w:r w:rsidRPr="00965902">
        <w:rPr>
          <w:rFonts w:ascii="Times New Roman" w:hAnsi="Times New Roman"/>
          <w:b/>
          <w:sz w:val="24"/>
          <w:szCs w:val="24"/>
        </w:rPr>
        <w:t>SUTARTIES GALIOJIMAS</w:t>
      </w:r>
    </w:p>
    <w:p w:rsidR="00FC213D" w:rsidRPr="00D5781D" w:rsidRDefault="00FC213D" w:rsidP="00FC213D">
      <w:pPr>
        <w:spacing w:after="0" w:line="360" w:lineRule="auto"/>
        <w:jc w:val="center"/>
        <w:rPr>
          <w:szCs w:val="24"/>
        </w:rPr>
      </w:pPr>
    </w:p>
    <w:p w:rsidR="00FC213D" w:rsidRPr="00D5781D" w:rsidRDefault="00FC213D" w:rsidP="00FC213D">
      <w:pPr>
        <w:spacing w:after="0" w:line="360" w:lineRule="auto"/>
        <w:ind w:firstLine="567"/>
        <w:jc w:val="both"/>
        <w:rPr>
          <w:szCs w:val="24"/>
        </w:rPr>
      </w:pPr>
      <w:r w:rsidRPr="00D5781D">
        <w:rPr>
          <w:szCs w:val="24"/>
        </w:rPr>
        <w:t xml:space="preserve">3.1. Ši Sutartis įsigalioja kai ją pasirašo abi šalys ir galioja, kol šalys sutaria ją nutraukti arba kol </w:t>
      </w:r>
      <w:r>
        <w:rPr>
          <w:szCs w:val="24"/>
        </w:rPr>
        <w:t>s</w:t>
      </w:r>
      <w:r w:rsidRPr="00D5781D">
        <w:rPr>
          <w:szCs w:val="24"/>
        </w:rPr>
        <w:t>utarties galiojimas pasibaigia (visiškai įvykdomi įsipareigojimai), nutraukiama įstatymu ar šioje sutartyje nustatytais atvejais.</w:t>
      </w:r>
    </w:p>
    <w:p w:rsidR="00FC213D" w:rsidRDefault="00FC213D" w:rsidP="00FC213D">
      <w:pPr>
        <w:spacing w:after="0" w:line="360" w:lineRule="auto"/>
        <w:ind w:firstLine="567"/>
        <w:jc w:val="both"/>
        <w:rPr>
          <w:szCs w:val="24"/>
        </w:rPr>
      </w:pPr>
      <w:r w:rsidRPr="00D5781D">
        <w:rPr>
          <w:szCs w:val="24"/>
        </w:rPr>
        <w:t>3.2. Sutartinių įsipareigojimų įvykdymo terminas iškilus nenumatytoms aplinkybėms, šalims pasirašius papildomą susitarimą, gali būti pratęstas, bet ne ilgiau kaip 30 kalendorinių dienų</w:t>
      </w:r>
      <w:r>
        <w:rPr>
          <w:szCs w:val="24"/>
        </w:rPr>
        <w:t>.</w:t>
      </w:r>
    </w:p>
    <w:p w:rsidR="00FC213D" w:rsidRPr="007B228B" w:rsidRDefault="00FC213D" w:rsidP="00FC213D">
      <w:pPr>
        <w:spacing w:after="0" w:line="360" w:lineRule="auto"/>
        <w:jc w:val="both"/>
        <w:rPr>
          <w:szCs w:val="24"/>
        </w:rPr>
      </w:pPr>
    </w:p>
    <w:p w:rsidR="00FC213D" w:rsidRPr="00965902" w:rsidRDefault="00FC213D" w:rsidP="00FC213D">
      <w:pPr>
        <w:pStyle w:val="ListParagraph"/>
        <w:numPr>
          <w:ilvl w:val="0"/>
          <w:numId w:val="3"/>
        </w:numPr>
        <w:spacing w:line="360" w:lineRule="auto"/>
        <w:jc w:val="center"/>
        <w:rPr>
          <w:rFonts w:ascii="Times New Roman" w:hAnsi="Times New Roman"/>
          <w:b/>
          <w:sz w:val="24"/>
          <w:szCs w:val="24"/>
          <w:lang w:val="pt-BR"/>
        </w:rPr>
      </w:pPr>
      <w:r w:rsidRPr="00965902">
        <w:rPr>
          <w:rFonts w:ascii="Times New Roman" w:hAnsi="Times New Roman"/>
          <w:b/>
          <w:sz w:val="24"/>
          <w:szCs w:val="24"/>
          <w:lang w:val="pt-BR"/>
        </w:rPr>
        <w:t>ŠALIŲ TEISĖS IR PAREIGOS</w:t>
      </w:r>
    </w:p>
    <w:p w:rsidR="00FC213D" w:rsidRPr="00D5781D" w:rsidRDefault="00FC213D" w:rsidP="00FC213D">
      <w:pPr>
        <w:spacing w:after="0" w:line="360" w:lineRule="auto"/>
        <w:ind w:firstLine="567"/>
        <w:jc w:val="center"/>
        <w:rPr>
          <w:b/>
          <w:szCs w:val="24"/>
          <w:lang w:val="pt-BR"/>
        </w:rPr>
      </w:pPr>
    </w:p>
    <w:p w:rsidR="00FC213D" w:rsidRPr="00D5781D" w:rsidRDefault="00FC213D" w:rsidP="00FC213D">
      <w:pPr>
        <w:spacing w:after="0" w:line="360" w:lineRule="auto"/>
        <w:ind w:firstLine="567"/>
        <w:jc w:val="both"/>
        <w:rPr>
          <w:szCs w:val="24"/>
          <w:lang w:val="pt-BR"/>
        </w:rPr>
      </w:pPr>
      <w:r w:rsidRPr="00D5781D">
        <w:rPr>
          <w:szCs w:val="24"/>
          <w:lang w:val="pt-BR"/>
        </w:rPr>
        <w:t>4.1. Pardavėjas įsipareigoja:</w:t>
      </w:r>
    </w:p>
    <w:p w:rsidR="00FC213D" w:rsidRPr="00D5781D" w:rsidRDefault="00FC213D" w:rsidP="00FC213D">
      <w:pPr>
        <w:spacing w:after="0" w:line="360" w:lineRule="auto"/>
        <w:ind w:firstLine="567"/>
        <w:jc w:val="both"/>
        <w:rPr>
          <w:szCs w:val="24"/>
        </w:rPr>
      </w:pPr>
      <w:r w:rsidRPr="00D5781D">
        <w:rPr>
          <w:szCs w:val="24"/>
        </w:rPr>
        <w:lastRenderedPageBreak/>
        <w:t>4.1.1. sutartyje numatytais terminais pirkėjui pristatyti kokybiškas, tinkamai paruoštas eksploatacijai prekes ir jas perduoti pirkėjui;</w:t>
      </w:r>
    </w:p>
    <w:p w:rsidR="00FC213D" w:rsidRPr="00D5781D" w:rsidRDefault="00FC213D" w:rsidP="00FC213D">
      <w:pPr>
        <w:spacing w:after="0" w:line="360" w:lineRule="auto"/>
        <w:ind w:firstLine="567"/>
        <w:jc w:val="both"/>
        <w:rPr>
          <w:szCs w:val="24"/>
        </w:rPr>
      </w:pPr>
      <w:r w:rsidRPr="00D5781D">
        <w:rPr>
          <w:szCs w:val="24"/>
        </w:rPr>
        <w:t>4.1.2. kartu su prekėmis pirkėjui pateikti naudojimosi instrukcijas bei techninę dokumentaciją lietuvių kalba;</w:t>
      </w:r>
    </w:p>
    <w:p w:rsidR="00FC213D" w:rsidRPr="00D5781D" w:rsidRDefault="00FC213D" w:rsidP="00FC213D">
      <w:pPr>
        <w:spacing w:after="0" w:line="360" w:lineRule="auto"/>
        <w:ind w:firstLine="567"/>
        <w:jc w:val="both"/>
        <w:rPr>
          <w:szCs w:val="24"/>
        </w:rPr>
      </w:pPr>
      <w:r w:rsidRPr="00D5781D">
        <w:rPr>
          <w:szCs w:val="24"/>
        </w:rPr>
        <w:t xml:space="preserve">4.1.3. nedelsiant pašalinti visus defektus, kurie atsirado dėl jo arba jo pasamdytų subrangovų kaltės; </w:t>
      </w:r>
    </w:p>
    <w:p w:rsidR="00FC213D" w:rsidRPr="00D5781D" w:rsidRDefault="00FC213D" w:rsidP="00FC213D">
      <w:pPr>
        <w:spacing w:after="0" w:line="360" w:lineRule="auto"/>
        <w:ind w:firstLine="567"/>
        <w:jc w:val="both"/>
        <w:rPr>
          <w:szCs w:val="24"/>
        </w:rPr>
      </w:pPr>
      <w:r w:rsidRPr="00D5781D">
        <w:rPr>
          <w:szCs w:val="24"/>
        </w:rPr>
        <w:t>4.1.4. užtikrinti higienos ir saugos darbe reikalavimus, taip pat priešgaisrinę ir aplinkos ekologinę apsaugą. Prisiimti visą atsakomybę už šių reikalavimų pažeidimą ir atsiradusias pasekmes;</w:t>
      </w:r>
    </w:p>
    <w:p w:rsidR="00FC213D" w:rsidRPr="00D5781D" w:rsidRDefault="00FC213D" w:rsidP="00FC213D">
      <w:pPr>
        <w:spacing w:after="0" w:line="360" w:lineRule="auto"/>
        <w:ind w:firstLine="567"/>
        <w:jc w:val="both"/>
        <w:rPr>
          <w:szCs w:val="24"/>
        </w:rPr>
      </w:pPr>
      <w:r w:rsidRPr="00D5781D">
        <w:rPr>
          <w:szCs w:val="24"/>
        </w:rPr>
        <w:t>4.1.5. prekės paruošimo eksploatacijai organizavimui ir atlikimui naudoti tinkamai kvalifikuotą darbo jėgą;</w:t>
      </w:r>
    </w:p>
    <w:p w:rsidR="00FC213D" w:rsidRPr="00D5781D" w:rsidRDefault="00FC213D" w:rsidP="00FC213D">
      <w:pPr>
        <w:spacing w:after="0" w:line="360" w:lineRule="auto"/>
        <w:ind w:firstLine="567"/>
        <w:jc w:val="both"/>
        <w:rPr>
          <w:szCs w:val="24"/>
        </w:rPr>
      </w:pPr>
      <w:r w:rsidRPr="00D5781D">
        <w:rPr>
          <w:szCs w:val="24"/>
        </w:rPr>
        <w:t>4.1.6. per vieną darbo dieną informuoti pirkėjo atstovus apie aplinkybes, dėl kurių gali nukentėti prekių paruošimo eksploatacijai kokybė ir jos atlikimo laikas;</w:t>
      </w:r>
    </w:p>
    <w:p w:rsidR="00FC213D" w:rsidRPr="00D5781D" w:rsidRDefault="00FC213D" w:rsidP="00FC213D">
      <w:pPr>
        <w:spacing w:after="0" w:line="360" w:lineRule="auto"/>
        <w:ind w:firstLine="567"/>
        <w:jc w:val="both"/>
        <w:rPr>
          <w:szCs w:val="24"/>
        </w:rPr>
      </w:pPr>
      <w:r w:rsidRPr="00D5781D">
        <w:rPr>
          <w:szCs w:val="24"/>
        </w:rPr>
        <w:t>4.1.7. suteikti pirkėjui galimybę patikrinti, siekiant nustatyti ar prekių paruošimo eksploatacijai kokybė atitinka pirkimo dokumentų reikalavimus. Pirkėjo reikalavimu pateikti dokumentus, įrodančius prekių kokybę ir jų atitikimą sutarties sąlygoms. Pirkėjo atliekama kontrolė neatleidžia pardavėjo nuo atsakomybės paruošti prekes eksploatacijai</w:t>
      </w:r>
      <w:r w:rsidRPr="00D5781D" w:rsidDel="00051E2A">
        <w:rPr>
          <w:szCs w:val="24"/>
        </w:rPr>
        <w:t xml:space="preserve"> </w:t>
      </w:r>
      <w:r w:rsidRPr="00D5781D">
        <w:rPr>
          <w:szCs w:val="24"/>
        </w:rPr>
        <w:t xml:space="preserve">laikantis reikalavimų, nustatytų teisės aktais. </w:t>
      </w:r>
    </w:p>
    <w:p w:rsidR="00FC213D" w:rsidRPr="00D5781D" w:rsidRDefault="00FC213D" w:rsidP="00FC213D">
      <w:pPr>
        <w:keepNext/>
        <w:spacing w:after="0" w:line="360" w:lineRule="auto"/>
        <w:ind w:firstLine="567"/>
        <w:outlineLvl w:val="3"/>
        <w:rPr>
          <w:rFonts w:eastAsia="Times New Roman"/>
          <w:szCs w:val="24"/>
          <w:lang w:eastAsia="lt-LT"/>
        </w:rPr>
      </w:pPr>
      <w:r w:rsidRPr="00D5781D">
        <w:rPr>
          <w:rFonts w:eastAsia="Times New Roman"/>
          <w:szCs w:val="24"/>
          <w:lang w:eastAsia="lt-LT"/>
        </w:rPr>
        <w:t>4.2. Pirkėjas įsipareigoja:</w:t>
      </w:r>
    </w:p>
    <w:p w:rsidR="00FC213D" w:rsidRPr="00D5781D" w:rsidRDefault="00FC213D" w:rsidP="00FC213D">
      <w:pPr>
        <w:keepNext/>
        <w:spacing w:after="0" w:line="360" w:lineRule="auto"/>
        <w:ind w:firstLine="567"/>
        <w:jc w:val="both"/>
        <w:outlineLvl w:val="3"/>
        <w:rPr>
          <w:rFonts w:eastAsia="Times New Roman"/>
          <w:szCs w:val="24"/>
          <w:lang w:eastAsia="lt-LT"/>
        </w:rPr>
      </w:pPr>
      <w:r w:rsidRPr="00D5781D">
        <w:rPr>
          <w:rFonts w:eastAsia="Times New Roman"/>
          <w:szCs w:val="24"/>
          <w:lang w:eastAsia="lt-LT"/>
        </w:rPr>
        <w:t>4.2.1. užtikrinti pardavėjo patekimą į atitinkamas patalpas;</w:t>
      </w:r>
    </w:p>
    <w:p w:rsidR="00FC213D" w:rsidRPr="00D5781D" w:rsidRDefault="00FC213D" w:rsidP="00FC213D">
      <w:pPr>
        <w:keepNext/>
        <w:spacing w:after="0" w:line="360" w:lineRule="auto"/>
        <w:ind w:firstLine="567"/>
        <w:jc w:val="both"/>
        <w:outlineLvl w:val="3"/>
        <w:rPr>
          <w:rFonts w:eastAsia="Times New Roman"/>
          <w:szCs w:val="24"/>
          <w:lang w:eastAsia="lt-LT"/>
        </w:rPr>
      </w:pPr>
      <w:r w:rsidRPr="00D5781D">
        <w:rPr>
          <w:rFonts w:eastAsia="Times New Roman"/>
          <w:szCs w:val="24"/>
          <w:lang w:eastAsia="lt-LT"/>
        </w:rPr>
        <w:t>4.2.2. ruošiant prekes eksploatacijai, leisti naudotis elektra, prisijungiant nuo šalia esančių inžinerinių tinklų;</w:t>
      </w:r>
    </w:p>
    <w:p w:rsidR="00FC213D" w:rsidRPr="00D5781D" w:rsidRDefault="00FC213D" w:rsidP="00FC213D">
      <w:pPr>
        <w:tabs>
          <w:tab w:val="left" w:pos="600"/>
        </w:tabs>
        <w:spacing w:after="0" w:line="360" w:lineRule="auto"/>
        <w:ind w:firstLine="567"/>
        <w:jc w:val="both"/>
        <w:rPr>
          <w:szCs w:val="24"/>
        </w:rPr>
      </w:pPr>
      <w:r w:rsidRPr="00D5781D">
        <w:rPr>
          <w:szCs w:val="24"/>
        </w:rPr>
        <w:t>4.2.3. per 5 (penkias) dienas po pranešimo apie prekių paruošimą eksploatacijai gavimo, pasirašant perdavimo-priėmimo aktą, priimti arba motyvuotai raštu atsisakyti priimti šios sutarties  priede nurodytas paruoštas eksploatavimui prekes;</w:t>
      </w:r>
    </w:p>
    <w:p w:rsidR="00FC213D" w:rsidRPr="00D5781D" w:rsidRDefault="00FC213D" w:rsidP="00FC213D">
      <w:pPr>
        <w:tabs>
          <w:tab w:val="left" w:pos="600"/>
        </w:tabs>
        <w:spacing w:after="0" w:line="360" w:lineRule="auto"/>
        <w:ind w:firstLine="567"/>
        <w:jc w:val="both"/>
        <w:rPr>
          <w:szCs w:val="24"/>
        </w:rPr>
      </w:pPr>
      <w:r w:rsidRPr="00D5781D">
        <w:rPr>
          <w:szCs w:val="24"/>
        </w:rPr>
        <w:t xml:space="preserve">4.2.4. sumokėti pardavėjui sutarties kainą šios sutarties nustatytais terminais bei tvarka. </w:t>
      </w:r>
    </w:p>
    <w:p w:rsidR="00FC213D" w:rsidRPr="00965902" w:rsidRDefault="00FC213D" w:rsidP="00FC213D">
      <w:pPr>
        <w:pStyle w:val="ListParagraph"/>
        <w:keepNext/>
        <w:numPr>
          <w:ilvl w:val="0"/>
          <w:numId w:val="3"/>
        </w:numPr>
        <w:spacing w:before="360" w:line="360" w:lineRule="auto"/>
        <w:jc w:val="center"/>
        <w:outlineLvl w:val="0"/>
        <w:rPr>
          <w:rFonts w:ascii="Times New Roman" w:hAnsi="Times New Roman"/>
          <w:b/>
          <w:sz w:val="24"/>
          <w:szCs w:val="24"/>
          <w:lang w:eastAsia="lt-LT"/>
        </w:rPr>
      </w:pPr>
      <w:r w:rsidRPr="00965902">
        <w:rPr>
          <w:rFonts w:ascii="Times New Roman" w:hAnsi="Times New Roman"/>
          <w:b/>
          <w:sz w:val="24"/>
          <w:szCs w:val="24"/>
          <w:lang w:eastAsia="lt-LT"/>
        </w:rPr>
        <w:t>PREKIŲ KOKYBĖ IR GARANTINIS TERMINAS</w:t>
      </w:r>
    </w:p>
    <w:p w:rsidR="00FC213D" w:rsidRPr="00D5781D" w:rsidRDefault="00FC213D" w:rsidP="00FC213D">
      <w:pPr>
        <w:spacing w:after="0" w:line="360" w:lineRule="auto"/>
        <w:ind w:firstLine="567"/>
        <w:rPr>
          <w:szCs w:val="24"/>
        </w:rPr>
      </w:pPr>
    </w:p>
    <w:p w:rsidR="00FC213D" w:rsidRPr="00D5781D" w:rsidRDefault="00FC213D" w:rsidP="00FC213D">
      <w:pPr>
        <w:numPr>
          <w:ilvl w:val="1"/>
          <w:numId w:val="2"/>
        </w:numPr>
        <w:tabs>
          <w:tab w:val="left" w:pos="426"/>
        </w:tabs>
        <w:spacing w:after="0" w:line="360" w:lineRule="auto"/>
        <w:ind w:left="0" w:firstLine="567"/>
        <w:jc w:val="both"/>
        <w:rPr>
          <w:szCs w:val="24"/>
        </w:rPr>
      </w:pPr>
      <w:r w:rsidRPr="00D5781D">
        <w:rPr>
          <w:szCs w:val="24"/>
        </w:rPr>
        <w:t>Pardavėjas garantuoja, kad prekės ir jų paruošimo eksploatacijai, darbų kokybė bei eksploataciniai parametrai atitiks prekių gamintojo techninėje dokumentacijoje nurodytus parametrus.</w:t>
      </w:r>
    </w:p>
    <w:p w:rsidR="00FC213D" w:rsidRPr="00D5781D" w:rsidRDefault="00FC213D" w:rsidP="00FC213D">
      <w:pPr>
        <w:numPr>
          <w:ilvl w:val="1"/>
          <w:numId w:val="2"/>
        </w:numPr>
        <w:tabs>
          <w:tab w:val="left" w:pos="426"/>
        </w:tabs>
        <w:spacing w:after="0" w:line="360" w:lineRule="auto"/>
        <w:ind w:left="0" w:firstLine="567"/>
        <w:jc w:val="both"/>
        <w:rPr>
          <w:szCs w:val="24"/>
        </w:rPr>
      </w:pPr>
      <w:r w:rsidRPr="00D5781D">
        <w:rPr>
          <w:szCs w:val="24"/>
        </w:rPr>
        <w:t xml:space="preserve">Šalys susitaria, kad šios sutarties objektu esančių prekių kokybei yra suteikiama techninėje specifikacijoje nurodyta garantija. </w:t>
      </w:r>
    </w:p>
    <w:p w:rsidR="00FC213D" w:rsidRPr="00D5781D" w:rsidRDefault="00FC213D" w:rsidP="00FC213D">
      <w:pPr>
        <w:numPr>
          <w:ilvl w:val="1"/>
          <w:numId w:val="2"/>
        </w:numPr>
        <w:tabs>
          <w:tab w:val="left" w:pos="0"/>
        </w:tabs>
        <w:spacing w:after="0" w:line="360" w:lineRule="auto"/>
        <w:ind w:left="0" w:firstLine="567"/>
        <w:jc w:val="both"/>
        <w:rPr>
          <w:szCs w:val="24"/>
        </w:rPr>
      </w:pPr>
      <w:r w:rsidRPr="00D5781D">
        <w:rPr>
          <w:szCs w:val="24"/>
        </w:rPr>
        <w:t>Garantijos termino laikotarpiu pardavėjas įsipareigoja per 5 (penkias) dienas nuo raštiško pranešimo apie defektus gavimo neatlygintinai pašalinti visus paruoštų eksploatacijai prekių gedimus.</w:t>
      </w:r>
    </w:p>
    <w:p w:rsidR="00FC213D" w:rsidRPr="00D5781D" w:rsidRDefault="00FC213D" w:rsidP="00FC213D">
      <w:pPr>
        <w:numPr>
          <w:ilvl w:val="1"/>
          <w:numId w:val="2"/>
        </w:numPr>
        <w:tabs>
          <w:tab w:val="left" w:pos="426"/>
        </w:tabs>
        <w:spacing w:after="0" w:line="360" w:lineRule="auto"/>
        <w:ind w:left="0" w:firstLine="567"/>
        <w:jc w:val="both"/>
        <w:rPr>
          <w:szCs w:val="24"/>
        </w:rPr>
      </w:pPr>
      <w:r w:rsidRPr="00D5781D">
        <w:rPr>
          <w:szCs w:val="24"/>
        </w:rPr>
        <w:lastRenderedPageBreak/>
        <w:t>Pardavėjas nurodytu laiku nepašalinęs defektų, nustatytų per garantinį laikotarpį, moka pirkėjui 0,03</w:t>
      </w:r>
      <w:r w:rsidRPr="00D5781D">
        <w:rPr>
          <w:szCs w:val="24"/>
        </w:rPr>
        <w:sym w:font="Symbol" w:char="F025"/>
      </w:r>
      <w:r w:rsidRPr="00D5781D">
        <w:rPr>
          <w:szCs w:val="24"/>
        </w:rPr>
        <w:t xml:space="preserve"> sutartyje nurodytos kainos dydžio delspinigius už kiekvieną uždelstą dieną. </w:t>
      </w:r>
    </w:p>
    <w:p w:rsidR="00FC213D" w:rsidRPr="00D5781D" w:rsidRDefault="00FC213D" w:rsidP="00FC213D">
      <w:pPr>
        <w:numPr>
          <w:ilvl w:val="1"/>
          <w:numId w:val="2"/>
        </w:numPr>
        <w:tabs>
          <w:tab w:val="left" w:pos="426"/>
        </w:tabs>
        <w:spacing w:after="0" w:line="360" w:lineRule="auto"/>
        <w:ind w:left="0" w:firstLine="567"/>
        <w:jc w:val="both"/>
        <w:rPr>
          <w:szCs w:val="24"/>
        </w:rPr>
      </w:pPr>
      <w:r w:rsidRPr="00D5781D">
        <w:rPr>
          <w:szCs w:val="24"/>
        </w:rPr>
        <w:t>Garantijos terminas pradedamas skaičiuoti nuo prekių priėmimo-perdavimo momento.</w:t>
      </w:r>
    </w:p>
    <w:p w:rsidR="00FC213D" w:rsidRPr="00D5781D" w:rsidRDefault="00FC213D" w:rsidP="00FC213D">
      <w:pPr>
        <w:numPr>
          <w:ilvl w:val="1"/>
          <w:numId w:val="2"/>
        </w:numPr>
        <w:spacing w:after="0" w:line="360" w:lineRule="auto"/>
        <w:ind w:left="0" w:firstLine="567"/>
        <w:jc w:val="both"/>
        <w:rPr>
          <w:szCs w:val="24"/>
        </w:rPr>
      </w:pPr>
      <w:r w:rsidRPr="00D5781D">
        <w:rPr>
          <w:szCs w:val="24"/>
        </w:rPr>
        <w:t>Pardavėjas neatsako už prekių trūkumus, kurie atsirado dėl to, kad pirkėjas pažeidė prekių naudojimo ar saugojimo taisykles, arba dėl trečiųjų asmenų kaltės, arba dėl nenugalimos jėgos.</w:t>
      </w:r>
    </w:p>
    <w:p w:rsidR="00FC213D" w:rsidRDefault="00FC213D" w:rsidP="00FC213D">
      <w:pPr>
        <w:spacing w:after="0" w:line="360" w:lineRule="auto"/>
        <w:rPr>
          <w:szCs w:val="24"/>
        </w:rPr>
      </w:pPr>
    </w:p>
    <w:p w:rsidR="00FC213D" w:rsidRPr="00965902" w:rsidRDefault="00FC213D" w:rsidP="00FC213D">
      <w:pPr>
        <w:pStyle w:val="ListParagraph"/>
        <w:numPr>
          <w:ilvl w:val="0"/>
          <w:numId w:val="3"/>
        </w:numPr>
        <w:spacing w:line="360" w:lineRule="auto"/>
        <w:jc w:val="center"/>
        <w:rPr>
          <w:rFonts w:ascii="Times New Roman" w:hAnsi="Times New Roman"/>
          <w:b/>
          <w:sz w:val="24"/>
          <w:szCs w:val="24"/>
        </w:rPr>
      </w:pPr>
      <w:r w:rsidRPr="00965902">
        <w:rPr>
          <w:rFonts w:ascii="Times New Roman" w:hAnsi="Times New Roman"/>
          <w:b/>
          <w:sz w:val="24"/>
          <w:szCs w:val="24"/>
        </w:rPr>
        <w:t>PREKIŲ PRIĖMIMO-PERDAVIMO TVARKA</w:t>
      </w:r>
    </w:p>
    <w:p w:rsidR="00FC213D" w:rsidRPr="00D5781D" w:rsidRDefault="00FC213D" w:rsidP="00FC213D">
      <w:pPr>
        <w:spacing w:after="0" w:line="360" w:lineRule="auto"/>
        <w:ind w:firstLine="567"/>
        <w:rPr>
          <w:b/>
          <w:szCs w:val="24"/>
        </w:rPr>
      </w:pPr>
    </w:p>
    <w:p w:rsidR="00FC213D" w:rsidRPr="00D5781D" w:rsidRDefault="00FC213D" w:rsidP="00FC213D">
      <w:pPr>
        <w:spacing w:after="0" w:line="360" w:lineRule="auto"/>
        <w:ind w:firstLine="567"/>
        <w:jc w:val="both"/>
        <w:rPr>
          <w:szCs w:val="24"/>
        </w:rPr>
      </w:pPr>
      <w:r w:rsidRPr="00D5781D">
        <w:rPr>
          <w:szCs w:val="24"/>
        </w:rPr>
        <w:t>6.1. Paruoštos eksploatacijai prekės priimamos vadovaujantis šios sutarties nuostatomis.</w:t>
      </w:r>
    </w:p>
    <w:p w:rsidR="00FC213D" w:rsidRPr="00D5781D" w:rsidRDefault="00FC213D" w:rsidP="00FC213D">
      <w:pPr>
        <w:tabs>
          <w:tab w:val="left" w:pos="4536"/>
        </w:tabs>
        <w:spacing w:after="0" w:line="360" w:lineRule="auto"/>
        <w:ind w:firstLine="567"/>
        <w:jc w:val="both"/>
        <w:rPr>
          <w:szCs w:val="24"/>
        </w:rPr>
      </w:pPr>
      <w:r w:rsidRPr="00D5781D">
        <w:rPr>
          <w:szCs w:val="24"/>
        </w:rPr>
        <w:t xml:space="preserve">6.2. Paruoštas eksploatacijai prekes patikrina ir priima pirkėjo įgaliotas asmuo, </w:t>
      </w:r>
      <w:r>
        <w:rPr>
          <w:szCs w:val="24"/>
        </w:rPr>
        <w:t xml:space="preserve">priimdamas </w:t>
      </w:r>
      <w:r w:rsidRPr="00D5781D">
        <w:rPr>
          <w:szCs w:val="24"/>
        </w:rPr>
        <w:t>sąskait</w:t>
      </w:r>
      <w:r>
        <w:rPr>
          <w:szCs w:val="24"/>
        </w:rPr>
        <w:t>ą</w:t>
      </w:r>
      <w:r w:rsidRPr="00D5781D">
        <w:rPr>
          <w:szCs w:val="24"/>
        </w:rPr>
        <w:t xml:space="preserve"> faktūr</w:t>
      </w:r>
      <w:r>
        <w:rPr>
          <w:szCs w:val="24"/>
        </w:rPr>
        <w:t>ą „</w:t>
      </w:r>
      <w:proofErr w:type="spellStart"/>
      <w:r>
        <w:rPr>
          <w:szCs w:val="24"/>
        </w:rPr>
        <w:t>E.sąskaita</w:t>
      </w:r>
      <w:proofErr w:type="spellEnd"/>
      <w:r>
        <w:rPr>
          <w:szCs w:val="24"/>
        </w:rPr>
        <w:t>“</w:t>
      </w:r>
      <w:r w:rsidRPr="00D5781D">
        <w:rPr>
          <w:szCs w:val="24"/>
        </w:rPr>
        <w:t>.</w:t>
      </w:r>
    </w:p>
    <w:p w:rsidR="00FC213D" w:rsidRPr="00D5781D" w:rsidRDefault="00FC213D" w:rsidP="00FC213D">
      <w:pPr>
        <w:tabs>
          <w:tab w:val="left" w:pos="4536"/>
        </w:tabs>
        <w:spacing w:after="100" w:afterAutospacing="1" w:line="360" w:lineRule="auto"/>
        <w:ind w:firstLine="567"/>
        <w:jc w:val="both"/>
        <w:rPr>
          <w:szCs w:val="24"/>
        </w:rPr>
      </w:pPr>
      <w:r w:rsidRPr="00D5781D">
        <w:rPr>
          <w:szCs w:val="24"/>
        </w:rPr>
        <w:t>6.3. Pardavėjas įsipareigoja prekes pristatyti ir paruošti eksploatacijai sutartyje nustatytais terminais.</w:t>
      </w:r>
    </w:p>
    <w:p w:rsidR="00FC213D" w:rsidRPr="00965902" w:rsidRDefault="00FC213D" w:rsidP="00FC213D">
      <w:pPr>
        <w:pStyle w:val="ListParagraph"/>
        <w:keepNext/>
        <w:numPr>
          <w:ilvl w:val="0"/>
          <w:numId w:val="3"/>
        </w:numPr>
        <w:tabs>
          <w:tab w:val="left" w:pos="480"/>
        </w:tabs>
        <w:spacing w:line="360" w:lineRule="auto"/>
        <w:jc w:val="center"/>
        <w:outlineLvl w:val="0"/>
        <w:rPr>
          <w:rFonts w:ascii="Times New Roman" w:hAnsi="Times New Roman"/>
          <w:b/>
          <w:sz w:val="24"/>
          <w:szCs w:val="24"/>
          <w:lang w:eastAsia="lt-LT"/>
        </w:rPr>
      </w:pPr>
      <w:r w:rsidRPr="00965902">
        <w:rPr>
          <w:rFonts w:ascii="Times New Roman" w:hAnsi="Times New Roman"/>
          <w:b/>
          <w:sz w:val="24"/>
          <w:szCs w:val="24"/>
          <w:lang w:eastAsia="lt-LT"/>
        </w:rPr>
        <w:t>NUOSAVYBĖS TEISĖ Į PARDUODAMAS PREKES</w:t>
      </w:r>
    </w:p>
    <w:p w:rsidR="00FC213D" w:rsidRPr="00D5781D" w:rsidRDefault="00FC213D" w:rsidP="00FC213D">
      <w:pPr>
        <w:spacing w:after="0" w:line="360" w:lineRule="auto"/>
        <w:ind w:firstLine="567"/>
        <w:rPr>
          <w:szCs w:val="24"/>
        </w:rPr>
      </w:pPr>
    </w:p>
    <w:p w:rsidR="00FC213D" w:rsidRPr="00D5781D" w:rsidRDefault="00FC213D" w:rsidP="00FC213D">
      <w:pPr>
        <w:spacing w:after="0" w:line="360" w:lineRule="auto"/>
        <w:ind w:firstLine="567"/>
        <w:jc w:val="both"/>
        <w:rPr>
          <w:szCs w:val="24"/>
        </w:rPr>
      </w:pPr>
      <w:r w:rsidRPr="00D5781D">
        <w:rPr>
          <w:szCs w:val="24"/>
        </w:rPr>
        <w:t>7.1. Nuosavybės teisės į prekes išlieka pardavėjui tol, kol pirkėjas nesumokės už tinkamai perduotas prekes.</w:t>
      </w:r>
    </w:p>
    <w:p w:rsidR="00FC213D" w:rsidRPr="00965902" w:rsidRDefault="00FC213D" w:rsidP="00FC213D">
      <w:pPr>
        <w:pStyle w:val="ListParagraph"/>
        <w:keepNext/>
        <w:numPr>
          <w:ilvl w:val="0"/>
          <w:numId w:val="3"/>
        </w:numPr>
        <w:tabs>
          <w:tab w:val="left" w:pos="480"/>
        </w:tabs>
        <w:spacing w:line="360" w:lineRule="auto"/>
        <w:jc w:val="center"/>
        <w:outlineLvl w:val="0"/>
        <w:rPr>
          <w:rFonts w:ascii="Times New Roman" w:hAnsi="Times New Roman"/>
          <w:b/>
          <w:sz w:val="24"/>
          <w:szCs w:val="24"/>
          <w:lang w:eastAsia="lt-LT"/>
        </w:rPr>
      </w:pPr>
      <w:r w:rsidRPr="00965902">
        <w:rPr>
          <w:rFonts w:ascii="Times New Roman" w:hAnsi="Times New Roman"/>
          <w:b/>
          <w:sz w:val="24"/>
          <w:szCs w:val="24"/>
          <w:lang w:eastAsia="lt-LT"/>
        </w:rPr>
        <w:t>ŠALIŲ ATSAKOMYBĖ</w:t>
      </w:r>
    </w:p>
    <w:p w:rsidR="00FC213D" w:rsidRPr="00D5781D" w:rsidRDefault="00FC213D" w:rsidP="00FC213D">
      <w:pPr>
        <w:spacing w:after="0" w:line="360" w:lineRule="auto"/>
        <w:ind w:firstLine="567"/>
        <w:rPr>
          <w:szCs w:val="24"/>
        </w:rPr>
      </w:pPr>
    </w:p>
    <w:p w:rsidR="00FC213D" w:rsidRPr="00D5781D" w:rsidRDefault="00FC213D" w:rsidP="00FC213D">
      <w:pPr>
        <w:spacing w:after="0" w:line="360" w:lineRule="auto"/>
        <w:ind w:firstLine="567"/>
        <w:jc w:val="both"/>
        <w:rPr>
          <w:szCs w:val="24"/>
        </w:rPr>
      </w:pPr>
      <w:r w:rsidRPr="00D5781D">
        <w:rPr>
          <w:szCs w:val="24"/>
        </w:rPr>
        <w:t>8.1. Šalys atsako už tai, kad sutartyje nustatyti įsipareigojimai būtų vykdomi tinkamai ir laiku Lietuvos Respublikos įstatymų nustatyta tvarka.</w:t>
      </w:r>
    </w:p>
    <w:p w:rsidR="00FC213D" w:rsidRPr="00D5781D" w:rsidRDefault="00FC213D" w:rsidP="00FC213D">
      <w:pPr>
        <w:spacing w:after="0" w:line="360" w:lineRule="auto"/>
        <w:ind w:firstLine="567"/>
        <w:jc w:val="both"/>
        <w:rPr>
          <w:szCs w:val="24"/>
        </w:rPr>
      </w:pPr>
      <w:r w:rsidRPr="00D5781D">
        <w:rPr>
          <w:szCs w:val="24"/>
        </w:rPr>
        <w:t>8.2. Šalys susitaria atlyginti viena kitai nuostolius, atsiradusius dėl netinkamo šios sutarties vykdymo.</w:t>
      </w:r>
    </w:p>
    <w:p w:rsidR="00FC213D" w:rsidRPr="00D5781D" w:rsidRDefault="00FC213D" w:rsidP="00FC213D">
      <w:pPr>
        <w:spacing w:after="0" w:line="360" w:lineRule="auto"/>
        <w:ind w:firstLine="567"/>
        <w:jc w:val="both"/>
        <w:rPr>
          <w:szCs w:val="24"/>
        </w:rPr>
      </w:pPr>
      <w:r w:rsidRPr="00D5781D">
        <w:rPr>
          <w:szCs w:val="24"/>
        </w:rPr>
        <w:t>8.3. Neatlikus apmokėjimo už tinkamai paruoštas eksploatacijai  ir perduotas prekes šioje sutartyje nustatytais terminais, pardavėjo pareikalavimu pirkėjas privalo sumokėti pardavėjui už kiekvieną uždelstą dieną 0,03 %  delspinigių nuo laiku neapmokėtos sumos.</w:t>
      </w:r>
    </w:p>
    <w:p w:rsidR="00FC213D" w:rsidRPr="00D5781D" w:rsidRDefault="00FC213D" w:rsidP="00FC213D">
      <w:pPr>
        <w:spacing w:after="0" w:line="360" w:lineRule="auto"/>
        <w:ind w:firstLine="567"/>
        <w:jc w:val="both"/>
        <w:rPr>
          <w:szCs w:val="24"/>
        </w:rPr>
      </w:pPr>
      <w:r w:rsidRPr="00D5781D">
        <w:rPr>
          <w:szCs w:val="24"/>
        </w:rPr>
        <w:t>8.4. Pardavėjui vėluojant pristatyti ir perduoti pirkėjui paruoštas eksploatacijai prekes, nesant pirkėjo kaltės, šioje sutartyje nustatytais terminais, už kiekvieną uždelstą dieną pirkėjas turi teisę be oficialaus įspėjimo ir nesumažindamas kitų savo teisių gynimo būdų pradėti skaičiuoti 0,03 </w:t>
      </w:r>
      <w:r w:rsidRPr="00D5781D">
        <w:rPr>
          <w:szCs w:val="24"/>
        </w:rPr>
        <w:sym w:font="Symbol" w:char="F025"/>
      </w:r>
      <w:r w:rsidRPr="00D5781D">
        <w:rPr>
          <w:szCs w:val="24"/>
        </w:rPr>
        <w:t xml:space="preserve"> dydžio delspinigius nuo laiku nepristatytų prekių ir neatliktų jos paruošimo eksploatacijai darbų kainos už kiekvieną termino praleidimo dieną, neviršijant 10 %  bendros sutarties kainos.</w:t>
      </w:r>
    </w:p>
    <w:p w:rsidR="00FC213D" w:rsidRPr="00D5781D" w:rsidRDefault="00FC213D" w:rsidP="00FC213D">
      <w:pPr>
        <w:spacing w:after="0" w:line="360" w:lineRule="auto"/>
        <w:ind w:firstLine="567"/>
        <w:jc w:val="both"/>
        <w:rPr>
          <w:szCs w:val="24"/>
        </w:rPr>
      </w:pPr>
      <w:r w:rsidRPr="00D5781D">
        <w:rPr>
          <w:szCs w:val="24"/>
        </w:rPr>
        <w:lastRenderedPageBreak/>
        <w:t>8.5. Jei apskaičiuoti delspinigiai viršija 10% bendros sutarties</w:t>
      </w:r>
      <w:r w:rsidRPr="00D5781D">
        <w:rPr>
          <w:i/>
          <w:szCs w:val="24"/>
        </w:rPr>
        <w:t xml:space="preserve"> </w:t>
      </w:r>
      <w:r w:rsidRPr="00D5781D">
        <w:rPr>
          <w:szCs w:val="24"/>
        </w:rPr>
        <w:t>kainos, pirkėjas gali, prieš tai raštu įspėjęs pardavėją:</w:t>
      </w:r>
    </w:p>
    <w:p w:rsidR="00FC213D" w:rsidRPr="00D5781D" w:rsidRDefault="00FC213D" w:rsidP="00FC213D">
      <w:pPr>
        <w:spacing w:after="0" w:line="360" w:lineRule="auto"/>
        <w:ind w:firstLine="567"/>
        <w:jc w:val="both"/>
        <w:rPr>
          <w:szCs w:val="24"/>
        </w:rPr>
      </w:pPr>
      <w:r w:rsidRPr="00D5781D">
        <w:rPr>
          <w:szCs w:val="24"/>
        </w:rPr>
        <w:t>8.5.1. išskaičiuoti delspinigių sumą iš pardavėjui mokėtinų sumų;</w:t>
      </w:r>
    </w:p>
    <w:p w:rsidR="00FC213D" w:rsidRDefault="00FC213D" w:rsidP="00FC213D">
      <w:pPr>
        <w:spacing w:after="0" w:line="360" w:lineRule="auto"/>
        <w:ind w:firstLine="567"/>
        <w:jc w:val="both"/>
        <w:rPr>
          <w:szCs w:val="24"/>
        </w:rPr>
      </w:pPr>
      <w:r w:rsidRPr="00D5781D">
        <w:rPr>
          <w:szCs w:val="24"/>
        </w:rPr>
        <w:t>8.5.2. nutraukti sutartį.</w:t>
      </w:r>
    </w:p>
    <w:p w:rsidR="00FC213D" w:rsidRDefault="00FC213D" w:rsidP="00FC213D">
      <w:pPr>
        <w:spacing w:after="0" w:line="360" w:lineRule="auto"/>
        <w:ind w:firstLine="567"/>
        <w:jc w:val="both"/>
        <w:rPr>
          <w:szCs w:val="24"/>
        </w:rPr>
      </w:pPr>
    </w:p>
    <w:p w:rsidR="00FC213D" w:rsidRDefault="00FC213D" w:rsidP="00FC213D">
      <w:pPr>
        <w:pStyle w:val="ListParagraph"/>
        <w:numPr>
          <w:ilvl w:val="0"/>
          <w:numId w:val="3"/>
        </w:numPr>
        <w:spacing w:line="360" w:lineRule="auto"/>
        <w:jc w:val="center"/>
        <w:rPr>
          <w:rFonts w:ascii="Times New Roman" w:hAnsi="Times New Roman"/>
          <w:b/>
          <w:sz w:val="24"/>
          <w:szCs w:val="24"/>
        </w:rPr>
      </w:pPr>
      <w:r w:rsidRPr="00965902">
        <w:rPr>
          <w:rFonts w:ascii="Times New Roman" w:hAnsi="Times New Roman"/>
          <w:b/>
          <w:sz w:val="24"/>
          <w:szCs w:val="24"/>
          <w:lang w:eastAsia="lt-LT"/>
        </w:rPr>
        <w:t>NENUGALIMOS JĖGOS APLINKYBĖS</w:t>
      </w:r>
    </w:p>
    <w:p w:rsidR="00FC213D" w:rsidRPr="00965902" w:rsidRDefault="00FC213D" w:rsidP="00FC213D">
      <w:pPr>
        <w:pStyle w:val="ListParagraph"/>
        <w:spacing w:line="360" w:lineRule="auto"/>
        <w:rPr>
          <w:rFonts w:ascii="Times New Roman" w:hAnsi="Times New Roman"/>
          <w:b/>
          <w:sz w:val="24"/>
          <w:szCs w:val="24"/>
        </w:rPr>
      </w:pPr>
    </w:p>
    <w:p w:rsidR="00FC213D" w:rsidRPr="00D5781D" w:rsidRDefault="00FC213D" w:rsidP="00FC213D">
      <w:pPr>
        <w:spacing w:after="0" w:line="360" w:lineRule="auto"/>
        <w:ind w:firstLine="567"/>
        <w:jc w:val="both"/>
        <w:rPr>
          <w:szCs w:val="24"/>
        </w:rPr>
      </w:pPr>
      <w:r w:rsidRPr="00D5781D">
        <w:rPr>
          <w:szCs w:val="24"/>
        </w:rPr>
        <w:t>9.1. Sutarties šalys atleidžiamos nuo atsakomybės už šia sutartimi prisiimtų prievolių nevykdymą, jeigu jos įrodo, kad prievolės nebuvo įvykdytos dėl nenugalimos jėgos aplinkybių, vadovaujantis  Lietuvos Respublikos civilinio kodekso 6.212 straipsniu ir Atleidimo nuo atsakomybės esant nenugalimos jėgos (force majeure) aplinkybėms taisyklėmis, patvirtintomis Lietuvos Respublikos Vyriausybės 1996 m. liepos 15 d. nutarimu Nr. 840.</w:t>
      </w:r>
    </w:p>
    <w:p w:rsidR="00FC213D" w:rsidRPr="00D5781D" w:rsidRDefault="00FC213D" w:rsidP="00FC213D">
      <w:pPr>
        <w:spacing w:after="0" w:line="360" w:lineRule="auto"/>
        <w:ind w:firstLine="567"/>
        <w:jc w:val="both"/>
        <w:rPr>
          <w:szCs w:val="24"/>
        </w:rPr>
      </w:pPr>
      <w:r w:rsidRPr="00D5781D">
        <w:rPr>
          <w:szCs w:val="24"/>
        </w:rPr>
        <w:t xml:space="preserve">9.2. Šalis, negalinti vykdyti savo įsipareigojimų dėl nenugalimos jėgos aplinkybių, turi kuo skubiau (bet ne vėliau kaip per 3 darbo dienas) apie tai pranešti kitai šaliai raštu. Būtina pranešti ir tuomet, kai išnyksta pagrindas nevykdyti įsipareigojimų pagal sutartį. </w:t>
      </w:r>
    </w:p>
    <w:p w:rsidR="00FC213D" w:rsidRDefault="00FC213D" w:rsidP="00FC213D">
      <w:pPr>
        <w:spacing w:after="0" w:line="360" w:lineRule="auto"/>
        <w:ind w:firstLine="567"/>
        <w:jc w:val="both"/>
        <w:rPr>
          <w:szCs w:val="24"/>
        </w:rPr>
      </w:pPr>
      <w:r w:rsidRPr="00D5781D">
        <w:rPr>
          <w:szCs w:val="24"/>
        </w:rPr>
        <w:t>9.3. Pagrindas atleisti nuo atsakomybės atsiranda nuo nenugalimos jėgos aplinkybių atsiradimo momento arba nuo pranešimo apie nenugalimos jėgos aplinkybių atsiradimą momento. Laiku nepranešusi, įsipareigojimų nevykdanti šalis tampa atsakinga už nuostolių, kurių priešingu atveju būtų buvę išvengta, atlyginimą.</w:t>
      </w:r>
    </w:p>
    <w:p w:rsidR="00FC213D" w:rsidRDefault="00FC213D" w:rsidP="00FC213D">
      <w:pPr>
        <w:spacing w:after="0" w:line="360" w:lineRule="auto"/>
        <w:jc w:val="both"/>
        <w:rPr>
          <w:szCs w:val="24"/>
        </w:rPr>
      </w:pPr>
    </w:p>
    <w:p w:rsidR="00FC213D" w:rsidRPr="00D22F35" w:rsidRDefault="00FC213D" w:rsidP="00FC213D">
      <w:pPr>
        <w:pStyle w:val="ListParagraph"/>
        <w:numPr>
          <w:ilvl w:val="0"/>
          <w:numId w:val="3"/>
        </w:numPr>
        <w:spacing w:line="360" w:lineRule="auto"/>
        <w:jc w:val="center"/>
        <w:rPr>
          <w:rFonts w:ascii="Times New Roman" w:hAnsi="Times New Roman"/>
          <w:sz w:val="24"/>
          <w:szCs w:val="24"/>
          <w:lang w:eastAsia="lt-LT"/>
        </w:rPr>
      </w:pPr>
      <w:r w:rsidRPr="00D22F35">
        <w:rPr>
          <w:rFonts w:ascii="Times New Roman" w:hAnsi="Times New Roman"/>
          <w:b/>
          <w:sz w:val="24"/>
          <w:szCs w:val="24"/>
          <w:lang w:eastAsia="lt-LT"/>
        </w:rPr>
        <w:t>TAIKYTINA TEISĖ IR GINČŲ SPRENDIMAS</w:t>
      </w:r>
    </w:p>
    <w:p w:rsidR="00FC213D" w:rsidRPr="00D5781D" w:rsidRDefault="00FC213D" w:rsidP="00FC213D">
      <w:pPr>
        <w:spacing w:after="0" w:line="360" w:lineRule="auto"/>
        <w:ind w:firstLine="567"/>
        <w:rPr>
          <w:szCs w:val="24"/>
        </w:rPr>
      </w:pPr>
    </w:p>
    <w:p w:rsidR="00FC213D" w:rsidRPr="00D5781D" w:rsidRDefault="00FC213D" w:rsidP="00FC213D">
      <w:pPr>
        <w:spacing w:after="0" w:line="360" w:lineRule="auto"/>
        <w:ind w:firstLine="567"/>
        <w:jc w:val="both"/>
        <w:rPr>
          <w:szCs w:val="24"/>
        </w:rPr>
      </w:pPr>
      <w:r w:rsidRPr="00D5781D">
        <w:rPr>
          <w:szCs w:val="24"/>
        </w:rPr>
        <w:t>10.1. Visiems santykiams atsiradusiems dėl šios sutarties taikoma Lietuvos Respublikos teisė.</w:t>
      </w:r>
    </w:p>
    <w:p w:rsidR="00FC213D" w:rsidRDefault="00FC213D" w:rsidP="00FC213D">
      <w:pPr>
        <w:spacing w:after="0" w:line="360" w:lineRule="auto"/>
        <w:ind w:firstLine="567"/>
        <w:jc w:val="both"/>
        <w:rPr>
          <w:szCs w:val="24"/>
        </w:rPr>
      </w:pPr>
      <w:r w:rsidRPr="00D5781D">
        <w:rPr>
          <w:szCs w:val="24"/>
        </w:rPr>
        <w:t>10.2. Visi su šia sutartimi susiję ginčai sprendžiami derybų būdu. Nesusitarus ginčai sprendžiami teisme Lietuvos Respublikos įstatymų nustatyta tvarka.</w:t>
      </w:r>
    </w:p>
    <w:p w:rsidR="00FC213D" w:rsidRPr="00D5781D" w:rsidRDefault="00FC213D" w:rsidP="00FC213D">
      <w:pPr>
        <w:spacing w:after="0" w:line="360" w:lineRule="auto"/>
        <w:ind w:firstLine="567"/>
        <w:jc w:val="both"/>
        <w:rPr>
          <w:szCs w:val="24"/>
        </w:rPr>
      </w:pPr>
    </w:p>
    <w:p w:rsidR="00FC213D" w:rsidRPr="00351CB4" w:rsidRDefault="00FC213D" w:rsidP="00FC213D">
      <w:pPr>
        <w:spacing w:after="0" w:line="360" w:lineRule="auto"/>
        <w:ind w:firstLine="851"/>
        <w:jc w:val="center"/>
        <w:rPr>
          <w:b/>
          <w:szCs w:val="24"/>
        </w:rPr>
      </w:pPr>
      <w:r>
        <w:rPr>
          <w:b/>
          <w:szCs w:val="24"/>
        </w:rPr>
        <w:t>XI</w:t>
      </w:r>
      <w:r w:rsidRPr="00351CB4">
        <w:rPr>
          <w:b/>
          <w:szCs w:val="24"/>
        </w:rPr>
        <w:t>. ASMENS DUOMENŲ TVARKYMAS</w:t>
      </w:r>
    </w:p>
    <w:p w:rsidR="00FC213D" w:rsidRPr="00351CB4" w:rsidRDefault="00FC213D" w:rsidP="00FC213D">
      <w:pPr>
        <w:spacing w:after="0" w:line="360" w:lineRule="auto"/>
        <w:ind w:firstLine="851"/>
        <w:jc w:val="center"/>
        <w:rPr>
          <w:b/>
          <w:szCs w:val="24"/>
        </w:rPr>
      </w:pPr>
    </w:p>
    <w:p w:rsidR="00FC213D" w:rsidRPr="00114046" w:rsidRDefault="00FC213D" w:rsidP="00FC213D">
      <w:pPr>
        <w:spacing w:after="120" w:line="360" w:lineRule="auto"/>
        <w:ind w:firstLine="851"/>
        <w:contextualSpacing/>
        <w:jc w:val="both"/>
        <w:rPr>
          <w:szCs w:val="24"/>
          <w:lang w:val="x-none"/>
        </w:rPr>
      </w:pPr>
      <w:r>
        <w:rPr>
          <w:szCs w:val="24"/>
        </w:rPr>
        <w:t xml:space="preserve">11.1. </w:t>
      </w:r>
      <w:r w:rsidRPr="00114046">
        <w:rPr>
          <w:szCs w:val="24"/>
          <w:lang w:val="x-none"/>
        </w:rPr>
        <w:t xml:space="preserve">Vykdydamos </w:t>
      </w:r>
      <w:r w:rsidRPr="00114046">
        <w:rPr>
          <w:szCs w:val="24"/>
        </w:rPr>
        <w:t>sutartį šalys</w:t>
      </w:r>
      <w:r w:rsidRPr="00114046">
        <w:rPr>
          <w:szCs w:val="24"/>
          <w:lang w:val="x-none"/>
        </w:rPr>
        <w:t xml:space="preserve">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w:t>
      </w:r>
      <w:r w:rsidRPr="00114046">
        <w:rPr>
          <w:szCs w:val="24"/>
        </w:rPr>
        <w:t xml:space="preserve">sutarčiai </w:t>
      </w:r>
      <w:r w:rsidRPr="00114046">
        <w:rPr>
          <w:szCs w:val="24"/>
          <w:lang w:val="x-none"/>
        </w:rPr>
        <w:t xml:space="preserve">vykdyti duomenų tvarkymo teisėtumas </w:t>
      </w:r>
      <w:r w:rsidRPr="00114046">
        <w:rPr>
          <w:szCs w:val="24"/>
          <w:lang w:val="x-none"/>
        </w:rPr>
        <w:lastRenderedPageBreak/>
        <w:t xml:space="preserve">grindžiamas būtinybe įvykdyti </w:t>
      </w:r>
      <w:r w:rsidRPr="00114046">
        <w:rPr>
          <w:szCs w:val="24"/>
        </w:rPr>
        <w:t>sutartį</w:t>
      </w:r>
      <w:r w:rsidRPr="00114046">
        <w:rPr>
          <w:szCs w:val="24"/>
          <w:lang w:val="x-none"/>
        </w:rPr>
        <w:t>. Šalys įsipareigoja tinkamai informuoti visus fizinius asmenis (darbuotojus</w:t>
      </w:r>
      <w:r w:rsidRPr="00114046">
        <w:rPr>
          <w:szCs w:val="24"/>
        </w:rPr>
        <w:t xml:space="preserve"> </w:t>
      </w:r>
      <w:r w:rsidRPr="00114046">
        <w:rPr>
          <w:szCs w:val="24"/>
          <w:lang w:val="x-none"/>
        </w:rPr>
        <w:t xml:space="preserve">ir kitus atstovus), kurie bus pasitelkti </w:t>
      </w:r>
      <w:r w:rsidRPr="00114046">
        <w:rPr>
          <w:szCs w:val="24"/>
        </w:rPr>
        <w:t>sutarčiai</w:t>
      </w:r>
      <w:r w:rsidRPr="00114046">
        <w:rPr>
          <w:szCs w:val="24"/>
          <w:lang w:val="x-none"/>
        </w:rPr>
        <w:t xml:space="preserve"> vykdyti, apie tai, kad jų asmens duomenys bus </w:t>
      </w:r>
      <w:r w:rsidRPr="00114046">
        <w:rPr>
          <w:szCs w:val="24"/>
        </w:rPr>
        <w:t>šalių</w:t>
      </w:r>
      <w:r w:rsidRPr="00114046">
        <w:rPr>
          <w:szCs w:val="24"/>
          <w:lang w:val="x-none"/>
        </w:rPr>
        <w:t xml:space="preserve"> tvarkomi </w:t>
      </w:r>
      <w:r w:rsidRPr="00114046">
        <w:rPr>
          <w:szCs w:val="24"/>
        </w:rPr>
        <w:t xml:space="preserve"> sutarties</w:t>
      </w:r>
      <w:r w:rsidRPr="00114046">
        <w:rPr>
          <w:szCs w:val="24"/>
          <w:lang w:val="x-none"/>
        </w:rPr>
        <w:t xml:space="preserve"> vykdymo tikslais. Šalys pažymi, kad fiziniai asmenys, kurie yra pasitelkti </w:t>
      </w:r>
      <w:r w:rsidRPr="00114046">
        <w:rPr>
          <w:szCs w:val="24"/>
        </w:rPr>
        <w:t>sutarčiai</w:t>
      </w:r>
      <w:r w:rsidRPr="00114046">
        <w:rPr>
          <w:szCs w:val="24"/>
          <w:lang w:val="x-none"/>
        </w:rPr>
        <w:t xml:space="preserve"> su </w:t>
      </w:r>
      <w:r w:rsidRPr="00114046">
        <w:rPr>
          <w:szCs w:val="24"/>
        </w:rPr>
        <w:t>šalimi</w:t>
      </w:r>
      <w:r w:rsidRPr="00114046">
        <w:rPr>
          <w:szCs w:val="24"/>
          <w:lang w:val="x-none"/>
        </w:rPr>
        <w:t xml:space="preserve">s vykdyti ir išvardinti </w:t>
      </w:r>
      <w:r w:rsidRPr="00114046">
        <w:rPr>
          <w:szCs w:val="24"/>
        </w:rPr>
        <w:t>sutartyje</w:t>
      </w:r>
      <w:r w:rsidRPr="00114046">
        <w:rPr>
          <w:szCs w:val="24"/>
          <w:lang w:val="x-none"/>
        </w:rPr>
        <w:t xml:space="preserve"> yra supažindinti su </w:t>
      </w:r>
      <w:r w:rsidRPr="00114046">
        <w:rPr>
          <w:szCs w:val="24"/>
        </w:rPr>
        <w:t>sutartyje</w:t>
      </w:r>
      <w:r w:rsidRPr="00114046">
        <w:rPr>
          <w:szCs w:val="24"/>
          <w:lang w:val="x-none"/>
        </w:rPr>
        <w:t xml:space="preserve"> pateiktais jų asmeniniais duomenimis</w:t>
      </w:r>
      <w:r w:rsidRPr="00114046">
        <w:rPr>
          <w:szCs w:val="24"/>
        </w:rPr>
        <w:t xml:space="preserve"> </w:t>
      </w:r>
      <w:r w:rsidRPr="00114046">
        <w:rPr>
          <w:szCs w:val="24"/>
          <w:lang w:val="x-none"/>
        </w:rPr>
        <w:t xml:space="preserve">ir </w:t>
      </w:r>
      <w:r w:rsidRPr="00114046">
        <w:rPr>
          <w:szCs w:val="24"/>
        </w:rPr>
        <w:t xml:space="preserve">šalies nustatyta </w:t>
      </w:r>
      <w:r w:rsidRPr="00114046">
        <w:rPr>
          <w:szCs w:val="24"/>
          <w:lang w:val="x-none"/>
        </w:rPr>
        <w:t xml:space="preserve">tvarka tam davė </w:t>
      </w:r>
      <w:r w:rsidRPr="00114046">
        <w:rPr>
          <w:szCs w:val="24"/>
        </w:rPr>
        <w:t xml:space="preserve">tam </w:t>
      </w:r>
      <w:r w:rsidRPr="00114046">
        <w:rPr>
          <w:szCs w:val="24"/>
          <w:lang w:val="x-none"/>
        </w:rPr>
        <w:t>sutikimą.</w:t>
      </w:r>
    </w:p>
    <w:p w:rsidR="00FC213D" w:rsidRPr="00114046" w:rsidRDefault="00FC213D" w:rsidP="00FC213D">
      <w:pPr>
        <w:spacing w:after="0" w:line="360" w:lineRule="auto"/>
        <w:ind w:firstLine="567"/>
        <w:jc w:val="both"/>
        <w:rPr>
          <w:b/>
          <w:bCs/>
          <w:szCs w:val="24"/>
        </w:rPr>
      </w:pPr>
    </w:p>
    <w:p w:rsidR="00FC213D" w:rsidRPr="00114046" w:rsidRDefault="00FC213D" w:rsidP="00FC213D">
      <w:pPr>
        <w:pStyle w:val="ListParagraph"/>
        <w:numPr>
          <w:ilvl w:val="0"/>
          <w:numId w:val="5"/>
        </w:numPr>
        <w:spacing w:line="360" w:lineRule="auto"/>
        <w:jc w:val="center"/>
        <w:rPr>
          <w:rFonts w:ascii="Times New Roman" w:hAnsi="Times New Roman"/>
          <w:b/>
          <w:bCs/>
          <w:sz w:val="24"/>
          <w:szCs w:val="24"/>
        </w:rPr>
      </w:pPr>
      <w:r w:rsidRPr="00114046">
        <w:rPr>
          <w:rFonts w:ascii="Times New Roman" w:hAnsi="Times New Roman"/>
          <w:b/>
          <w:bCs/>
          <w:sz w:val="24"/>
          <w:szCs w:val="24"/>
        </w:rPr>
        <w:t>KITOS SĄLYGOS</w:t>
      </w:r>
    </w:p>
    <w:p w:rsidR="00FC213D" w:rsidRPr="00114046" w:rsidRDefault="00FC213D" w:rsidP="00FC213D">
      <w:pPr>
        <w:spacing w:after="0" w:line="360" w:lineRule="auto"/>
        <w:ind w:firstLine="567"/>
        <w:jc w:val="center"/>
        <w:rPr>
          <w:b/>
          <w:bCs/>
          <w:szCs w:val="24"/>
        </w:rPr>
      </w:pPr>
    </w:p>
    <w:p w:rsidR="00FC213D" w:rsidRPr="00D5781D" w:rsidRDefault="00FC213D" w:rsidP="00FC213D">
      <w:pPr>
        <w:spacing w:after="0" w:line="360" w:lineRule="auto"/>
        <w:ind w:firstLine="567"/>
        <w:jc w:val="both"/>
        <w:rPr>
          <w:szCs w:val="24"/>
        </w:rPr>
      </w:pPr>
      <w:r w:rsidRPr="00D5781D">
        <w:rPr>
          <w:szCs w:val="24"/>
        </w:rPr>
        <w:t>1</w:t>
      </w:r>
      <w:r>
        <w:rPr>
          <w:szCs w:val="24"/>
        </w:rPr>
        <w:t>2</w:t>
      </w:r>
      <w:r w:rsidRPr="00D5781D">
        <w:rPr>
          <w:szCs w:val="24"/>
        </w:rPr>
        <w:t>.1. Be raštiško kitos šalies sutikimo nei viena šalis neturi teisės perleisti savo įsipareigojimų trečioms šalims.</w:t>
      </w:r>
    </w:p>
    <w:p w:rsidR="00FC213D" w:rsidRPr="00D5781D" w:rsidRDefault="00FC213D" w:rsidP="00FC213D">
      <w:pPr>
        <w:spacing w:after="0" w:line="360" w:lineRule="auto"/>
        <w:ind w:firstLine="567"/>
        <w:jc w:val="both"/>
        <w:rPr>
          <w:szCs w:val="24"/>
        </w:rPr>
      </w:pPr>
      <w:r w:rsidRPr="00D5781D">
        <w:rPr>
          <w:szCs w:val="24"/>
        </w:rPr>
        <w:t>1</w:t>
      </w:r>
      <w:r>
        <w:rPr>
          <w:szCs w:val="24"/>
        </w:rPr>
        <w:t>2</w:t>
      </w:r>
      <w:r w:rsidRPr="00D5781D">
        <w:rPr>
          <w:szCs w:val="24"/>
        </w:rPr>
        <w:t>.2.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w:t>
      </w:r>
      <w:r>
        <w:rPr>
          <w:szCs w:val="24"/>
        </w:rPr>
        <w:t xml:space="preserve">, </w:t>
      </w:r>
      <w:r w:rsidRPr="00D5781D">
        <w:rPr>
          <w:szCs w:val="24"/>
        </w:rPr>
        <w:t xml:space="preserve">išsiųsti registruotu paštu arba elektroniniu paštu (patvirtinant gavimą) sutartyje nurodytu adresu </w:t>
      </w:r>
      <w:r>
        <w:rPr>
          <w:szCs w:val="24"/>
        </w:rPr>
        <w:t xml:space="preserve">ar </w:t>
      </w:r>
      <w:r w:rsidRPr="00D5781D">
        <w:rPr>
          <w:szCs w:val="24"/>
        </w:rPr>
        <w:t>numeriu, kitais adresais ar numeriais, kuriuos nurodė viena šalis, pateikdama pranešimą.</w:t>
      </w:r>
    </w:p>
    <w:p w:rsidR="00FC213D" w:rsidRPr="00D5781D" w:rsidRDefault="00FC213D" w:rsidP="00FC213D">
      <w:pPr>
        <w:spacing w:after="0" w:line="360" w:lineRule="auto"/>
        <w:ind w:firstLine="567"/>
        <w:jc w:val="both"/>
        <w:rPr>
          <w:szCs w:val="24"/>
        </w:rPr>
      </w:pPr>
      <w:r w:rsidRPr="00D5781D">
        <w:rPr>
          <w:szCs w:val="24"/>
        </w:rPr>
        <w:t>1</w:t>
      </w:r>
      <w:r>
        <w:rPr>
          <w:szCs w:val="24"/>
        </w:rPr>
        <w:t>2</w:t>
      </w:r>
      <w:r w:rsidRPr="00D5781D">
        <w:rPr>
          <w:szCs w:val="24"/>
        </w:rPr>
        <w:t>.3. Jei pasikeičia šalies adresas ir / ar kiti duomenys, tokia šalis turi informuoti kitą šalį pranešdama ne vėliau, kaip prieš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FC213D" w:rsidRPr="00D5781D" w:rsidRDefault="00FC213D" w:rsidP="00FC213D">
      <w:pPr>
        <w:spacing w:after="0" w:line="360" w:lineRule="auto"/>
        <w:ind w:firstLine="567"/>
        <w:jc w:val="both"/>
        <w:rPr>
          <w:szCs w:val="24"/>
        </w:rPr>
      </w:pPr>
      <w:r w:rsidRPr="00D5781D">
        <w:rPr>
          <w:szCs w:val="24"/>
        </w:rPr>
        <w:t>1</w:t>
      </w:r>
      <w:r>
        <w:rPr>
          <w:szCs w:val="24"/>
        </w:rPr>
        <w:t>2</w:t>
      </w:r>
      <w:r w:rsidRPr="00D5781D">
        <w:rPr>
          <w:szCs w:val="24"/>
        </w:rPr>
        <w:t>.4. Ši sutartis sudaryta dviem originaliais egzemplioriais lietuvių kalba, po vieną kiekvienai šaliai.</w:t>
      </w:r>
    </w:p>
    <w:p w:rsidR="00FC213D" w:rsidRDefault="00FC213D" w:rsidP="00FC213D">
      <w:pPr>
        <w:spacing w:after="0" w:line="360" w:lineRule="auto"/>
        <w:ind w:firstLine="567"/>
        <w:jc w:val="both"/>
        <w:rPr>
          <w:szCs w:val="24"/>
        </w:rPr>
      </w:pPr>
      <w:r w:rsidRPr="00D5781D">
        <w:rPr>
          <w:szCs w:val="24"/>
        </w:rPr>
        <w:t>1</w:t>
      </w:r>
      <w:r>
        <w:rPr>
          <w:szCs w:val="24"/>
        </w:rPr>
        <w:t>2.</w:t>
      </w:r>
      <w:r w:rsidRPr="00D5781D">
        <w:rPr>
          <w:szCs w:val="24"/>
        </w:rPr>
        <w:t>5. Šalys patvirtina, kad sutartį perskaitė, suprato jos turinį ir pasekmes, priėmė ją kaip atitinkančią jų tikslus ir pasirašė aukščiau nurodyta data.</w:t>
      </w:r>
    </w:p>
    <w:p w:rsidR="00FC213D" w:rsidRDefault="00FC213D" w:rsidP="00FC213D">
      <w:pPr>
        <w:spacing w:after="0" w:line="360" w:lineRule="auto"/>
        <w:ind w:firstLine="567"/>
        <w:jc w:val="both"/>
        <w:rPr>
          <w:szCs w:val="24"/>
        </w:rPr>
      </w:pPr>
    </w:p>
    <w:p w:rsidR="00FC213D" w:rsidRDefault="00FC213D" w:rsidP="00FC213D">
      <w:pPr>
        <w:spacing w:after="0" w:line="360" w:lineRule="auto"/>
        <w:ind w:firstLine="851"/>
        <w:jc w:val="center"/>
        <w:rPr>
          <w:b/>
          <w:szCs w:val="24"/>
          <w:lang w:eastAsia="x-none"/>
        </w:rPr>
      </w:pPr>
      <w:r>
        <w:rPr>
          <w:b/>
          <w:szCs w:val="24"/>
          <w:lang w:eastAsia="x-none"/>
        </w:rPr>
        <w:t>XI</w:t>
      </w:r>
      <w:r w:rsidRPr="00DC036C">
        <w:rPr>
          <w:b/>
          <w:szCs w:val="24"/>
          <w:lang w:eastAsia="x-none"/>
        </w:rPr>
        <w:t>I. UŽ SUTARTIES VYKDYMĄ ATSAKINGI ASMENYS</w:t>
      </w:r>
    </w:p>
    <w:p w:rsidR="00FC213D" w:rsidRPr="00DC036C" w:rsidRDefault="00FC213D" w:rsidP="00FC213D">
      <w:pPr>
        <w:spacing w:after="0" w:line="360" w:lineRule="auto"/>
        <w:ind w:firstLine="851"/>
        <w:rPr>
          <w:b/>
          <w:szCs w:val="24"/>
          <w:lang w:eastAsia="x-none"/>
        </w:rPr>
      </w:pPr>
    </w:p>
    <w:tbl>
      <w:tblPr>
        <w:tblStyle w:val="TableGrid1"/>
        <w:tblW w:w="0" w:type="auto"/>
        <w:tblLook w:val="04A0" w:firstRow="1" w:lastRow="0" w:firstColumn="1" w:lastColumn="0" w:noHBand="0" w:noVBand="1"/>
      </w:tblPr>
      <w:tblGrid>
        <w:gridCol w:w="1956"/>
        <w:gridCol w:w="4184"/>
        <w:gridCol w:w="3915"/>
      </w:tblGrid>
      <w:tr w:rsidR="00FC213D" w:rsidRPr="00DC036C" w:rsidTr="00B649A7">
        <w:tc>
          <w:tcPr>
            <w:tcW w:w="1980" w:type="dxa"/>
          </w:tcPr>
          <w:p w:rsidR="00FC213D" w:rsidRPr="00A57C6D" w:rsidRDefault="00FC213D" w:rsidP="00B649A7">
            <w:pPr>
              <w:spacing w:after="0"/>
              <w:jc w:val="both"/>
              <w:rPr>
                <w:rFonts w:eastAsiaTheme="minorHAnsi"/>
                <w:szCs w:val="24"/>
                <w:lang w:val="lt-LT"/>
              </w:rPr>
            </w:pPr>
          </w:p>
        </w:tc>
        <w:tc>
          <w:tcPr>
            <w:tcW w:w="4224" w:type="dxa"/>
          </w:tcPr>
          <w:p w:rsidR="00FC213D" w:rsidRPr="00A57C6D" w:rsidRDefault="00FC213D" w:rsidP="00B649A7">
            <w:pPr>
              <w:spacing w:after="0"/>
              <w:rPr>
                <w:rFonts w:eastAsiaTheme="minorHAnsi"/>
                <w:szCs w:val="24"/>
                <w:lang w:val="lt-LT"/>
              </w:rPr>
            </w:pPr>
            <w:r w:rsidRPr="00A57C6D">
              <w:rPr>
                <w:rFonts w:eastAsiaTheme="minorHAnsi"/>
                <w:szCs w:val="24"/>
                <w:lang w:val="lt-LT"/>
              </w:rPr>
              <w:t>Pirkėjo atstovas, atsakingas už sutarties vykdymą</w:t>
            </w:r>
          </w:p>
        </w:tc>
        <w:tc>
          <w:tcPr>
            <w:tcW w:w="3970" w:type="dxa"/>
          </w:tcPr>
          <w:p w:rsidR="00FC213D" w:rsidRPr="00A57C6D" w:rsidRDefault="00FC213D" w:rsidP="00B649A7">
            <w:pPr>
              <w:spacing w:after="0"/>
              <w:rPr>
                <w:rFonts w:eastAsiaTheme="minorHAnsi"/>
                <w:szCs w:val="24"/>
                <w:lang w:val="lt-LT"/>
              </w:rPr>
            </w:pPr>
            <w:r w:rsidRPr="00A57C6D">
              <w:rPr>
                <w:rFonts w:eastAsiaTheme="minorHAnsi"/>
                <w:szCs w:val="24"/>
                <w:lang w:val="lt-LT"/>
              </w:rPr>
              <w:t>Tiekėjo atstovas, atsakingas už sutarties vykdymą</w:t>
            </w:r>
          </w:p>
        </w:tc>
      </w:tr>
      <w:tr w:rsidR="00FC213D" w:rsidRPr="00DC036C" w:rsidTr="00B649A7">
        <w:tc>
          <w:tcPr>
            <w:tcW w:w="1980" w:type="dxa"/>
          </w:tcPr>
          <w:p w:rsidR="00FC213D" w:rsidRPr="00A57C6D" w:rsidRDefault="00FC213D" w:rsidP="00B649A7">
            <w:pPr>
              <w:spacing w:after="0"/>
              <w:rPr>
                <w:rFonts w:eastAsiaTheme="minorHAnsi"/>
                <w:szCs w:val="24"/>
                <w:lang w:val="lt-LT"/>
              </w:rPr>
            </w:pPr>
            <w:r w:rsidRPr="00A57C6D">
              <w:rPr>
                <w:rFonts w:eastAsiaTheme="minorHAnsi"/>
                <w:szCs w:val="24"/>
                <w:lang w:val="lt-LT"/>
              </w:rPr>
              <w:t>Pareigos:</w:t>
            </w:r>
          </w:p>
        </w:tc>
        <w:tc>
          <w:tcPr>
            <w:tcW w:w="4224" w:type="dxa"/>
          </w:tcPr>
          <w:p w:rsidR="00FC213D" w:rsidRPr="00DC036C" w:rsidRDefault="00FC213D" w:rsidP="00B649A7">
            <w:pPr>
              <w:spacing w:after="0"/>
              <w:jc w:val="both"/>
              <w:rPr>
                <w:rFonts w:eastAsiaTheme="minorHAnsi"/>
                <w:szCs w:val="24"/>
              </w:rPr>
            </w:pPr>
            <w:r>
              <w:rPr>
                <w:rFonts w:eastAsiaTheme="minorHAnsi"/>
                <w:szCs w:val="24"/>
                <w:lang w:val="lt-LT"/>
              </w:rPr>
              <w:t>L.</w:t>
            </w:r>
            <w:r w:rsidR="00DF00C1">
              <w:rPr>
                <w:rFonts w:eastAsiaTheme="minorHAnsi"/>
                <w:szCs w:val="24"/>
                <w:lang w:val="lt-LT"/>
              </w:rPr>
              <w:t xml:space="preserve"> </w:t>
            </w:r>
            <w:r>
              <w:rPr>
                <w:rFonts w:eastAsiaTheme="minorHAnsi"/>
                <w:szCs w:val="24"/>
                <w:lang w:val="lt-LT"/>
              </w:rPr>
              <w:t xml:space="preserve">e. </w:t>
            </w:r>
            <w:r w:rsidRPr="00A57C6D">
              <w:rPr>
                <w:rFonts w:eastAsiaTheme="minorHAnsi"/>
                <w:szCs w:val="24"/>
                <w:lang w:val="lt-LT"/>
              </w:rPr>
              <w:t xml:space="preserve">Sveikatos </w:t>
            </w:r>
            <w:proofErr w:type="spellStart"/>
            <w:r w:rsidRPr="00A57C6D">
              <w:rPr>
                <w:rFonts w:eastAsiaTheme="minorHAnsi"/>
                <w:szCs w:val="24"/>
                <w:lang w:val="lt-LT"/>
              </w:rPr>
              <w:t>pri</w:t>
            </w:r>
            <w:r>
              <w:rPr>
                <w:rFonts w:eastAsiaTheme="minorHAnsi"/>
                <w:szCs w:val="24"/>
              </w:rPr>
              <w:t>ežiūros</w:t>
            </w:r>
            <w:proofErr w:type="spellEnd"/>
            <w:r>
              <w:rPr>
                <w:rFonts w:eastAsiaTheme="minorHAnsi"/>
                <w:szCs w:val="24"/>
              </w:rPr>
              <w:t xml:space="preserve"> </w:t>
            </w:r>
            <w:proofErr w:type="spellStart"/>
            <w:r>
              <w:rPr>
                <w:rFonts w:eastAsiaTheme="minorHAnsi"/>
                <w:szCs w:val="24"/>
              </w:rPr>
              <w:t>padalinio</w:t>
            </w:r>
            <w:proofErr w:type="spellEnd"/>
            <w:r>
              <w:rPr>
                <w:rFonts w:eastAsiaTheme="minorHAnsi"/>
                <w:szCs w:val="24"/>
              </w:rPr>
              <w:t xml:space="preserve"> </w:t>
            </w:r>
            <w:proofErr w:type="spellStart"/>
            <w:r>
              <w:rPr>
                <w:rFonts w:eastAsiaTheme="minorHAnsi"/>
                <w:szCs w:val="24"/>
              </w:rPr>
              <w:t>vadovės</w:t>
            </w:r>
            <w:proofErr w:type="spellEnd"/>
            <w:r>
              <w:rPr>
                <w:rFonts w:eastAsiaTheme="minorHAnsi"/>
                <w:szCs w:val="24"/>
              </w:rPr>
              <w:t xml:space="preserve"> </w:t>
            </w:r>
            <w:proofErr w:type="spellStart"/>
            <w:r>
              <w:rPr>
                <w:rFonts w:eastAsiaTheme="minorHAnsi"/>
                <w:szCs w:val="24"/>
              </w:rPr>
              <w:t>pareigas</w:t>
            </w:r>
            <w:proofErr w:type="spellEnd"/>
          </w:p>
        </w:tc>
        <w:tc>
          <w:tcPr>
            <w:tcW w:w="3970" w:type="dxa"/>
          </w:tcPr>
          <w:p w:rsidR="00FC213D" w:rsidRPr="00DC036C" w:rsidRDefault="00936AD7" w:rsidP="00B649A7">
            <w:pPr>
              <w:spacing w:after="0"/>
              <w:jc w:val="both"/>
              <w:rPr>
                <w:rFonts w:eastAsiaTheme="minorHAnsi"/>
                <w:szCs w:val="24"/>
              </w:rPr>
            </w:pPr>
            <w:proofErr w:type="spellStart"/>
            <w:r>
              <w:rPr>
                <w:rFonts w:eastAsiaTheme="minorHAnsi"/>
                <w:szCs w:val="24"/>
              </w:rPr>
              <w:t>Direktorė</w:t>
            </w:r>
            <w:proofErr w:type="spellEnd"/>
          </w:p>
        </w:tc>
      </w:tr>
      <w:tr w:rsidR="00FC213D" w:rsidRPr="00DC036C" w:rsidTr="00B649A7">
        <w:tc>
          <w:tcPr>
            <w:tcW w:w="1980" w:type="dxa"/>
          </w:tcPr>
          <w:p w:rsidR="00FC213D" w:rsidRPr="00DC036C" w:rsidRDefault="00FC213D" w:rsidP="00B649A7">
            <w:pPr>
              <w:spacing w:after="0"/>
              <w:rPr>
                <w:rFonts w:eastAsiaTheme="minorHAnsi"/>
                <w:szCs w:val="24"/>
              </w:rPr>
            </w:pPr>
            <w:proofErr w:type="spellStart"/>
            <w:r w:rsidRPr="00DC036C">
              <w:rPr>
                <w:rFonts w:eastAsiaTheme="minorHAnsi"/>
                <w:szCs w:val="24"/>
              </w:rPr>
              <w:t>Vardas</w:t>
            </w:r>
            <w:proofErr w:type="spellEnd"/>
            <w:r w:rsidRPr="00DC036C">
              <w:rPr>
                <w:rFonts w:eastAsiaTheme="minorHAnsi"/>
                <w:szCs w:val="24"/>
              </w:rPr>
              <w:t xml:space="preserve">, </w:t>
            </w:r>
            <w:proofErr w:type="spellStart"/>
            <w:r w:rsidRPr="00DC036C">
              <w:rPr>
                <w:rFonts w:eastAsiaTheme="minorHAnsi"/>
                <w:szCs w:val="24"/>
              </w:rPr>
              <w:t>Pavardė</w:t>
            </w:r>
            <w:proofErr w:type="spellEnd"/>
            <w:r w:rsidRPr="00DC036C">
              <w:rPr>
                <w:rFonts w:eastAsiaTheme="minorHAnsi"/>
                <w:szCs w:val="24"/>
              </w:rPr>
              <w:t>:</w:t>
            </w:r>
          </w:p>
        </w:tc>
        <w:tc>
          <w:tcPr>
            <w:tcW w:w="4224" w:type="dxa"/>
          </w:tcPr>
          <w:p w:rsidR="00FC213D" w:rsidRPr="00DC036C" w:rsidRDefault="00FC213D" w:rsidP="00B649A7">
            <w:pPr>
              <w:spacing w:after="0"/>
              <w:jc w:val="both"/>
              <w:rPr>
                <w:rFonts w:eastAsiaTheme="minorHAnsi"/>
                <w:szCs w:val="24"/>
              </w:rPr>
            </w:pPr>
            <w:proofErr w:type="spellStart"/>
            <w:r>
              <w:rPr>
                <w:rFonts w:eastAsiaTheme="minorHAnsi"/>
                <w:szCs w:val="24"/>
              </w:rPr>
              <w:t>Dovilė</w:t>
            </w:r>
            <w:proofErr w:type="spellEnd"/>
            <w:r>
              <w:rPr>
                <w:rFonts w:eastAsiaTheme="minorHAnsi"/>
                <w:szCs w:val="24"/>
              </w:rPr>
              <w:t xml:space="preserve"> </w:t>
            </w:r>
            <w:proofErr w:type="spellStart"/>
            <w:r>
              <w:rPr>
                <w:rFonts w:eastAsiaTheme="minorHAnsi"/>
                <w:szCs w:val="24"/>
              </w:rPr>
              <w:t>Vaičiulytė</w:t>
            </w:r>
            <w:proofErr w:type="spellEnd"/>
          </w:p>
        </w:tc>
        <w:tc>
          <w:tcPr>
            <w:tcW w:w="3970" w:type="dxa"/>
          </w:tcPr>
          <w:p w:rsidR="00FC213D" w:rsidRPr="00DC036C" w:rsidRDefault="00936AD7" w:rsidP="00B649A7">
            <w:pPr>
              <w:spacing w:after="0"/>
              <w:jc w:val="both"/>
              <w:rPr>
                <w:rFonts w:eastAsiaTheme="minorHAnsi"/>
                <w:szCs w:val="24"/>
              </w:rPr>
            </w:pPr>
            <w:proofErr w:type="spellStart"/>
            <w:r>
              <w:t>Sigita</w:t>
            </w:r>
            <w:proofErr w:type="spellEnd"/>
            <w:r>
              <w:t xml:space="preserve"> </w:t>
            </w:r>
            <w:proofErr w:type="spellStart"/>
            <w:r>
              <w:t>Levanaitė-Miežienė</w:t>
            </w:r>
            <w:proofErr w:type="spellEnd"/>
          </w:p>
        </w:tc>
      </w:tr>
      <w:tr w:rsidR="00FC213D" w:rsidRPr="00DC036C" w:rsidTr="00B649A7">
        <w:tc>
          <w:tcPr>
            <w:tcW w:w="1980" w:type="dxa"/>
          </w:tcPr>
          <w:p w:rsidR="00FC213D" w:rsidRPr="00DC036C" w:rsidRDefault="00FC213D" w:rsidP="00B649A7">
            <w:pPr>
              <w:tabs>
                <w:tab w:val="center" w:pos="1587"/>
              </w:tabs>
              <w:spacing w:after="0"/>
              <w:rPr>
                <w:rFonts w:eastAsiaTheme="minorHAnsi"/>
                <w:szCs w:val="24"/>
              </w:rPr>
            </w:pPr>
            <w:r w:rsidRPr="00DC036C">
              <w:rPr>
                <w:rFonts w:eastAsiaTheme="minorHAnsi"/>
                <w:szCs w:val="24"/>
              </w:rPr>
              <w:t>Tel.:</w:t>
            </w:r>
          </w:p>
        </w:tc>
        <w:tc>
          <w:tcPr>
            <w:tcW w:w="4224" w:type="dxa"/>
          </w:tcPr>
          <w:p w:rsidR="00FC213D" w:rsidRPr="00DC036C" w:rsidRDefault="00FC213D" w:rsidP="00B649A7">
            <w:pPr>
              <w:spacing w:after="0"/>
              <w:jc w:val="both"/>
              <w:rPr>
                <w:rFonts w:eastAsiaTheme="minorHAnsi"/>
                <w:szCs w:val="24"/>
              </w:rPr>
            </w:pPr>
            <w:r>
              <w:rPr>
                <w:rFonts w:eastAsiaTheme="minorHAnsi"/>
                <w:szCs w:val="24"/>
              </w:rPr>
              <w:t>+370 343 69 289</w:t>
            </w:r>
          </w:p>
        </w:tc>
        <w:tc>
          <w:tcPr>
            <w:tcW w:w="3970" w:type="dxa"/>
          </w:tcPr>
          <w:p w:rsidR="00FC213D" w:rsidRPr="00DC036C" w:rsidRDefault="002D1D2E" w:rsidP="00B649A7">
            <w:pPr>
              <w:spacing w:after="0"/>
              <w:jc w:val="both"/>
              <w:rPr>
                <w:rFonts w:eastAsiaTheme="minorHAnsi"/>
                <w:szCs w:val="24"/>
              </w:rPr>
            </w:pPr>
            <w:r>
              <w:rPr>
                <w:rFonts w:eastAsiaTheme="minorHAnsi"/>
                <w:szCs w:val="24"/>
              </w:rPr>
              <w:t>+370 41 522439</w:t>
            </w:r>
          </w:p>
        </w:tc>
      </w:tr>
      <w:tr w:rsidR="00FC213D" w:rsidRPr="00DC036C" w:rsidTr="00B649A7">
        <w:tc>
          <w:tcPr>
            <w:tcW w:w="1980" w:type="dxa"/>
          </w:tcPr>
          <w:p w:rsidR="00FC213D" w:rsidRPr="00DC036C" w:rsidRDefault="00FC213D" w:rsidP="00B649A7">
            <w:pPr>
              <w:spacing w:after="0"/>
              <w:rPr>
                <w:rFonts w:eastAsiaTheme="minorHAnsi"/>
                <w:szCs w:val="24"/>
              </w:rPr>
            </w:pPr>
            <w:r w:rsidRPr="00DC036C">
              <w:rPr>
                <w:rFonts w:eastAsiaTheme="minorHAnsi"/>
                <w:szCs w:val="24"/>
              </w:rPr>
              <w:t>El. p.:</w:t>
            </w:r>
          </w:p>
        </w:tc>
        <w:tc>
          <w:tcPr>
            <w:tcW w:w="4224" w:type="dxa"/>
          </w:tcPr>
          <w:p w:rsidR="00FC213D" w:rsidRPr="00DC036C" w:rsidRDefault="00FC213D" w:rsidP="00B649A7">
            <w:pPr>
              <w:spacing w:after="0"/>
              <w:jc w:val="both"/>
              <w:rPr>
                <w:rFonts w:eastAsiaTheme="minorHAnsi"/>
                <w:szCs w:val="24"/>
              </w:rPr>
            </w:pPr>
            <w:r>
              <w:rPr>
                <w:rFonts w:eastAsiaTheme="minorHAnsi"/>
                <w:szCs w:val="24"/>
              </w:rPr>
              <w:t>dovile.vaiciulyte@msgn.lt</w:t>
            </w:r>
          </w:p>
        </w:tc>
        <w:tc>
          <w:tcPr>
            <w:tcW w:w="3970" w:type="dxa"/>
          </w:tcPr>
          <w:p w:rsidR="00FC213D" w:rsidRPr="00DC036C" w:rsidRDefault="002D1D2E" w:rsidP="00B649A7">
            <w:pPr>
              <w:spacing w:after="0"/>
              <w:jc w:val="both"/>
              <w:rPr>
                <w:rFonts w:eastAsiaTheme="minorHAnsi"/>
                <w:szCs w:val="24"/>
              </w:rPr>
            </w:pPr>
            <w:r>
              <w:rPr>
                <w:rFonts w:eastAsiaTheme="minorHAnsi"/>
                <w:szCs w:val="24"/>
              </w:rPr>
              <w:t>info@slaugivita.lt</w:t>
            </w:r>
          </w:p>
        </w:tc>
      </w:tr>
    </w:tbl>
    <w:p w:rsidR="00FC213D" w:rsidRDefault="00FC213D" w:rsidP="00FC213D">
      <w:pPr>
        <w:spacing w:after="0" w:line="360" w:lineRule="auto"/>
        <w:ind w:firstLine="851"/>
        <w:jc w:val="both"/>
        <w:rPr>
          <w:szCs w:val="24"/>
          <w:lang w:eastAsia="x-none"/>
        </w:rPr>
      </w:pPr>
    </w:p>
    <w:p w:rsidR="002D1D2E" w:rsidRPr="00DC036C" w:rsidRDefault="002D1D2E" w:rsidP="00FC213D">
      <w:pPr>
        <w:spacing w:after="0" w:line="360" w:lineRule="auto"/>
        <w:ind w:firstLine="851"/>
        <w:jc w:val="both"/>
        <w:rPr>
          <w:szCs w:val="24"/>
          <w:lang w:eastAsia="x-none"/>
        </w:rPr>
      </w:pPr>
    </w:p>
    <w:p w:rsidR="00FC213D" w:rsidRDefault="00FC213D" w:rsidP="00FC213D">
      <w:pPr>
        <w:spacing w:after="0" w:line="360" w:lineRule="auto"/>
        <w:jc w:val="center"/>
        <w:rPr>
          <w:b/>
          <w:szCs w:val="24"/>
          <w:lang w:val="x-none"/>
        </w:rPr>
      </w:pPr>
      <w:r w:rsidRPr="00A17F29">
        <w:rPr>
          <w:b/>
          <w:szCs w:val="24"/>
          <w:lang w:val="x-none"/>
        </w:rPr>
        <w:lastRenderedPageBreak/>
        <w:t>XI</w:t>
      </w:r>
      <w:r>
        <w:rPr>
          <w:b/>
          <w:szCs w:val="24"/>
        </w:rPr>
        <w:t>II</w:t>
      </w:r>
      <w:r w:rsidRPr="00A17F29">
        <w:rPr>
          <w:b/>
          <w:szCs w:val="24"/>
          <w:lang w:val="x-none"/>
        </w:rPr>
        <w:t>. SUTARTIES PRIEDAI</w:t>
      </w:r>
    </w:p>
    <w:p w:rsidR="00FC213D" w:rsidRPr="00A17F29" w:rsidRDefault="00FC213D" w:rsidP="00FC213D">
      <w:pPr>
        <w:spacing w:after="0" w:line="360" w:lineRule="auto"/>
        <w:rPr>
          <w:b/>
          <w:szCs w:val="24"/>
          <w:lang w:val="x-none"/>
        </w:rPr>
      </w:pPr>
    </w:p>
    <w:p w:rsidR="00FC213D" w:rsidRDefault="00FC213D" w:rsidP="00FC213D">
      <w:pPr>
        <w:tabs>
          <w:tab w:val="num" w:pos="1080"/>
        </w:tabs>
        <w:spacing w:after="0" w:line="360" w:lineRule="auto"/>
        <w:jc w:val="both"/>
        <w:rPr>
          <w:szCs w:val="24"/>
        </w:rPr>
      </w:pPr>
      <w:r w:rsidRPr="00A17F29">
        <w:rPr>
          <w:szCs w:val="24"/>
        </w:rPr>
        <w:t>Priedas</w:t>
      </w:r>
      <w:r>
        <w:rPr>
          <w:szCs w:val="24"/>
        </w:rPr>
        <w:t>.</w:t>
      </w:r>
      <w:r w:rsidRPr="00FC213D">
        <w:rPr>
          <w:szCs w:val="24"/>
        </w:rPr>
        <w:t xml:space="preserve"> </w:t>
      </w:r>
      <w:r>
        <w:rPr>
          <w:szCs w:val="24"/>
        </w:rPr>
        <w:t>Stacionaraus paslaugų gavėjų keltuvo</w:t>
      </w:r>
      <w:r w:rsidRPr="00D5781D">
        <w:rPr>
          <w:szCs w:val="24"/>
        </w:rPr>
        <w:t xml:space="preserve"> pirkimo techninė specifikacija</w:t>
      </w:r>
      <w:r>
        <w:rPr>
          <w:szCs w:val="24"/>
        </w:rPr>
        <w:t>, kiekis ir kaina</w:t>
      </w:r>
      <w:r w:rsidRPr="00D5781D">
        <w:rPr>
          <w:szCs w:val="24"/>
        </w:rPr>
        <w:t xml:space="preserve">, </w:t>
      </w:r>
      <w:r w:rsidR="002D1D2E">
        <w:rPr>
          <w:szCs w:val="24"/>
        </w:rPr>
        <w:t>2</w:t>
      </w:r>
      <w:r w:rsidRPr="00D5781D">
        <w:rPr>
          <w:szCs w:val="24"/>
        </w:rPr>
        <w:t xml:space="preserve"> lapai.</w:t>
      </w:r>
    </w:p>
    <w:p w:rsidR="002D1D2E" w:rsidRPr="00D5781D" w:rsidRDefault="002D1D2E" w:rsidP="00FC213D">
      <w:pPr>
        <w:tabs>
          <w:tab w:val="num" w:pos="1080"/>
        </w:tabs>
        <w:spacing w:after="0" w:line="360" w:lineRule="auto"/>
        <w:jc w:val="both"/>
        <w:rPr>
          <w:szCs w:val="24"/>
        </w:rPr>
      </w:pPr>
    </w:p>
    <w:p w:rsidR="00FC213D" w:rsidRPr="00A57C6D" w:rsidRDefault="00FC213D" w:rsidP="00FC213D">
      <w:pPr>
        <w:pStyle w:val="ListParagraph"/>
        <w:keepNext/>
        <w:numPr>
          <w:ilvl w:val="0"/>
          <w:numId w:val="4"/>
        </w:numPr>
        <w:spacing w:line="360" w:lineRule="auto"/>
        <w:jc w:val="center"/>
        <w:outlineLvl w:val="0"/>
        <w:rPr>
          <w:rFonts w:ascii="Times New Roman" w:hAnsi="Times New Roman"/>
          <w:b/>
          <w:sz w:val="24"/>
          <w:szCs w:val="24"/>
          <w:lang w:eastAsia="lt-LT"/>
        </w:rPr>
      </w:pPr>
      <w:r w:rsidRPr="00A57C6D">
        <w:rPr>
          <w:rFonts w:ascii="Times New Roman" w:hAnsi="Times New Roman"/>
          <w:b/>
          <w:sz w:val="24"/>
          <w:szCs w:val="24"/>
          <w:lang w:eastAsia="lt-LT"/>
        </w:rPr>
        <w:t>ŠALIŲ REKVIZITAI IR PARAŠAI</w:t>
      </w:r>
    </w:p>
    <w:p w:rsidR="00FC213D" w:rsidRPr="00D5781D" w:rsidRDefault="00FC213D" w:rsidP="00FC213D">
      <w:pPr>
        <w:spacing w:after="0" w:line="360" w:lineRule="auto"/>
        <w:jc w:val="both"/>
        <w:rPr>
          <w:b/>
          <w:i/>
          <w:szCs w:val="24"/>
        </w:rPr>
      </w:pPr>
    </w:p>
    <w:tbl>
      <w:tblPr>
        <w:tblW w:w="10319" w:type="dxa"/>
        <w:tblInd w:w="108" w:type="dxa"/>
        <w:tblLayout w:type="fixed"/>
        <w:tblLook w:val="0000" w:firstRow="0" w:lastRow="0" w:firstColumn="0" w:lastColumn="0" w:noHBand="0" w:noVBand="0"/>
      </w:tblPr>
      <w:tblGrid>
        <w:gridCol w:w="5279"/>
        <w:gridCol w:w="5040"/>
      </w:tblGrid>
      <w:tr w:rsidR="00FC213D" w:rsidRPr="00D5781D" w:rsidTr="00B649A7">
        <w:tc>
          <w:tcPr>
            <w:tcW w:w="5279" w:type="dxa"/>
          </w:tcPr>
          <w:p w:rsidR="00FC213D" w:rsidRPr="00D5781D" w:rsidRDefault="00FC213D" w:rsidP="00B649A7">
            <w:pPr>
              <w:spacing w:after="0" w:line="360" w:lineRule="auto"/>
              <w:jc w:val="both"/>
              <w:rPr>
                <w:b/>
                <w:szCs w:val="24"/>
              </w:rPr>
            </w:pPr>
            <w:r w:rsidRPr="00D5781D">
              <w:rPr>
                <w:b/>
                <w:szCs w:val="24"/>
              </w:rPr>
              <w:t>Pirkėjas</w:t>
            </w:r>
          </w:p>
        </w:tc>
        <w:tc>
          <w:tcPr>
            <w:tcW w:w="5040" w:type="dxa"/>
          </w:tcPr>
          <w:p w:rsidR="00FC213D" w:rsidRPr="00D5781D" w:rsidRDefault="00FC213D" w:rsidP="00B649A7">
            <w:pPr>
              <w:spacing w:after="0" w:line="360" w:lineRule="auto"/>
              <w:jc w:val="both"/>
              <w:rPr>
                <w:b/>
                <w:szCs w:val="24"/>
              </w:rPr>
            </w:pPr>
            <w:r w:rsidRPr="00D5781D">
              <w:rPr>
                <w:b/>
                <w:szCs w:val="24"/>
              </w:rPr>
              <w:t>Pardavėjas</w:t>
            </w:r>
          </w:p>
        </w:tc>
      </w:tr>
      <w:tr w:rsidR="00FC213D" w:rsidRPr="00D5781D" w:rsidTr="00B649A7">
        <w:tc>
          <w:tcPr>
            <w:tcW w:w="5279" w:type="dxa"/>
          </w:tcPr>
          <w:p w:rsidR="00FC213D" w:rsidRPr="00D5781D" w:rsidRDefault="00FC213D" w:rsidP="00B649A7">
            <w:pPr>
              <w:spacing w:after="0" w:line="360" w:lineRule="auto"/>
              <w:jc w:val="both"/>
              <w:rPr>
                <w:szCs w:val="24"/>
              </w:rPr>
            </w:pPr>
          </w:p>
        </w:tc>
        <w:tc>
          <w:tcPr>
            <w:tcW w:w="5040" w:type="dxa"/>
          </w:tcPr>
          <w:p w:rsidR="00FC213D" w:rsidRPr="00D5781D" w:rsidRDefault="00FC213D" w:rsidP="00B649A7">
            <w:pPr>
              <w:spacing w:after="0" w:line="360" w:lineRule="auto"/>
              <w:jc w:val="both"/>
              <w:rPr>
                <w:szCs w:val="24"/>
              </w:rPr>
            </w:pPr>
          </w:p>
        </w:tc>
      </w:tr>
      <w:tr w:rsidR="00FC213D" w:rsidRPr="00D5781D" w:rsidTr="00B649A7">
        <w:tc>
          <w:tcPr>
            <w:tcW w:w="5279" w:type="dxa"/>
          </w:tcPr>
          <w:p w:rsidR="00FC213D" w:rsidRDefault="00FC213D" w:rsidP="00B649A7">
            <w:pPr>
              <w:spacing w:after="0" w:line="360" w:lineRule="auto"/>
              <w:ind w:right="319"/>
              <w:jc w:val="both"/>
              <w:rPr>
                <w:bCs/>
                <w:szCs w:val="24"/>
              </w:rPr>
            </w:pPr>
            <w:r w:rsidRPr="00D5781D">
              <w:rPr>
                <w:bCs/>
                <w:szCs w:val="24"/>
              </w:rPr>
              <w:t xml:space="preserve">Marijampolės specialieji socialinės globos </w:t>
            </w:r>
          </w:p>
          <w:p w:rsidR="00FC213D" w:rsidRPr="00D5781D" w:rsidRDefault="00FC213D" w:rsidP="00B649A7">
            <w:pPr>
              <w:spacing w:after="0" w:line="360" w:lineRule="auto"/>
              <w:ind w:right="319"/>
              <w:jc w:val="both"/>
              <w:rPr>
                <w:bCs/>
                <w:szCs w:val="24"/>
              </w:rPr>
            </w:pPr>
            <w:r w:rsidRPr="00D5781D">
              <w:rPr>
                <w:bCs/>
                <w:szCs w:val="24"/>
              </w:rPr>
              <w:t>namai</w:t>
            </w:r>
          </w:p>
        </w:tc>
        <w:tc>
          <w:tcPr>
            <w:tcW w:w="5040" w:type="dxa"/>
          </w:tcPr>
          <w:p w:rsidR="00FC213D" w:rsidRDefault="00A1414F" w:rsidP="00B649A7">
            <w:pPr>
              <w:spacing w:after="0" w:line="360" w:lineRule="auto"/>
              <w:jc w:val="both"/>
            </w:pPr>
            <w:r>
              <w:t>Uždaroji akcinė bendrovė „</w:t>
            </w:r>
            <w:proofErr w:type="spellStart"/>
            <w:r>
              <w:t>Slaugivita</w:t>
            </w:r>
            <w:proofErr w:type="spellEnd"/>
            <w:r>
              <w:t>“</w:t>
            </w:r>
          </w:p>
          <w:p w:rsidR="00A1414F" w:rsidRPr="00D5781D" w:rsidRDefault="00A1414F" w:rsidP="00A1414F">
            <w:pPr>
              <w:spacing w:after="0" w:line="360" w:lineRule="auto"/>
              <w:rPr>
                <w:szCs w:val="24"/>
              </w:rPr>
            </w:pPr>
            <w:r>
              <w:t>Dubijos g. 16, LT-77172 Šiauliai</w:t>
            </w:r>
          </w:p>
        </w:tc>
      </w:tr>
      <w:tr w:rsidR="00FC213D" w:rsidRPr="00D5781D" w:rsidTr="00B649A7">
        <w:tc>
          <w:tcPr>
            <w:tcW w:w="5279" w:type="dxa"/>
          </w:tcPr>
          <w:p w:rsidR="00FC213D" w:rsidRPr="00D5781D" w:rsidRDefault="00FC213D" w:rsidP="00B649A7">
            <w:pPr>
              <w:spacing w:after="0" w:line="360" w:lineRule="auto"/>
              <w:jc w:val="both"/>
              <w:rPr>
                <w:szCs w:val="24"/>
              </w:rPr>
            </w:pPr>
            <w:r w:rsidRPr="00D5781D">
              <w:rPr>
                <w:szCs w:val="24"/>
              </w:rPr>
              <w:t>Bažnyčios g. 23 A, LT-68298 Marijampolė</w:t>
            </w:r>
          </w:p>
        </w:tc>
        <w:tc>
          <w:tcPr>
            <w:tcW w:w="5040" w:type="dxa"/>
          </w:tcPr>
          <w:p w:rsidR="00FC213D" w:rsidRPr="00D5781D" w:rsidRDefault="00A1414F" w:rsidP="00B649A7">
            <w:pPr>
              <w:spacing w:after="0" w:line="360" w:lineRule="auto"/>
              <w:jc w:val="both"/>
              <w:rPr>
                <w:szCs w:val="24"/>
              </w:rPr>
            </w:pPr>
            <w:r>
              <w:t>Juridinio asmens kodas 145440368</w:t>
            </w:r>
          </w:p>
        </w:tc>
      </w:tr>
      <w:tr w:rsidR="00FC213D" w:rsidRPr="00D5781D" w:rsidTr="00B649A7">
        <w:tc>
          <w:tcPr>
            <w:tcW w:w="5279" w:type="dxa"/>
          </w:tcPr>
          <w:p w:rsidR="00FC213D" w:rsidRPr="00D5781D" w:rsidRDefault="00FC213D" w:rsidP="00B649A7">
            <w:pPr>
              <w:spacing w:after="0" w:line="360" w:lineRule="auto"/>
              <w:jc w:val="both"/>
              <w:rPr>
                <w:szCs w:val="24"/>
              </w:rPr>
            </w:pPr>
            <w:r w:rsidRPr="00D5781D">
              <w:rPr>
                <w:szCs w:val="24"/>
              </w:rPr>
              <w:t>Juridinio asmens kodas 300663201</w:t>
            </w:r>
          </w:p>
          <w:p w:rsidR="00FC213D" w:rsidRPr="00D5781D" w:rsidRDefault="00FC213D" w:rsidP="00B649A7">
            <w:pPr>
              <w:spacing w:after="0" w:line="360" w:lineRule="auto"/>
              <w:jc w:val="both"/>
              <w:rPr>
                <w:szCs w:val="24"/>
              </w:rPr>
            </w:pPr>
            <w:r w:rsidRPr="00D5781D">
              <w:rPr>
                <w:szCs w:val="24"/>
              </w:rPr>
              <w:t xml:space="preserve">Tel. 8 343 </w:t>
            </w:r>
            <w:r>
              <w:rPr>
                <w:szCs w:val="24"/>
              </w:rPr>
              <w:t>69 289, 8 659 62455</w:t>
            </w:r>
          </w:p>
        </w:tc>
        <w:tc>
          <w:tcPr>
            <w:tcW w:w="5040" w:type="dxa"/>
          </w:tcPr>
          <w:p w:rsidR="00FC213D" w:rsidRDefault="00D56E73" w:rsidP="00B649A7">
            <w:pPr>
              <w:spacing w:after="0" w:line="360" w:lineRule="auto"/>
              <w:jc w:val="both"/>
              <w:rPr>
                <w:szCs w:val="24"/>
              </w:rPr>
            </w:pPr>
            <w:r>
              <w:rPr>
                <w:szCs w:val="24"/>
              </w:rPr>
              <w:t>PVM mokėtojo kodas LT454403610</w:t>
            </w:r>
          </w:p>
          <w:p w:rsidR="00D56E73" w:rsidRPr="00D5781D" w:rsidRDefault="00D56E73" w:rsidP="00B649A7">
            <w:pPr>
              <w:spacing w:after="0" w:line="360" w:lineRule="auto"/>
              <w:jc w:val="both"/>
              <w:rPr>
                <w:szCs w:val="24"/>
              </w:rPr>
            </w:pPr>
            <w:r>
              <w:t>Tel. 8 41 522 439,</w:t>
            </w:r>
          </w:p>
        </w:tc>
      </w:tr>
      <w:tr w:rsidR="00FC213D" w:rsidRPr="00D5781D" w:rsidTr="00B649A7">
        <w:trPr>
          <w:trHeight w:val="227"/>
        </w:trPr>
        <w:tc>
          <w:tcPr>
            <w:tcW w:w="5279" w:type="dxa"/>
          </w:tcPr>
          <w:p w:rsidR="00D56E73" w:rsidRDefault="00D56E73" w:rsidP="00B649A7">
            <w:pPr>
              <w:spacing w:after="0" w:line="360" w:lineRule="auto"/>
              <w:jc w:val="both"/>
              <w:rPr>
                <w:szCs w:val="24"/>
              </w:rPr>
            </w:pPr>
            <w:r>
              <w:rPr>
                <w:szCs w:val="24"/>
              </w:rPr>
              <w:t xml:space="preserve">El. p. </w:t>
            </w:r>
            <w:hyperlink r:id="rId5" w:history="1">
              <w:r w:rsidR="00E86FE2" w:rsidRPr="006258D0">
                <w:rPr>
                  <w:rStyle w:val="Hyperlink"/>
                  <w:szCs w:val="24"/>
                </w:rPr>
                <w:t>msgn@msgn.lt</w:t>
              </w:r>
            </w:hyperlink>
          </w:p>
          <w:p w:rsidR="00FC213D" w:rsidRPr="00D5781D" w:rsidRDefault="00FC213D" w:rsidP="00B649A7">
            <w:pPr>
              <w:spacing w:after="0" w:line="360" w:lineRule="auto"/>
              <w:jc w:val="both"/>
              <w:rPr>
                <w:szCs w:val="24"/>
              </w:rPr>
            </w:pPr>
            <w:r w:rsidRPr="00D5781D">
              <w:rPr>
                <w:szCs w:val="24"/>
              </w:rPr>
              <w:t>AB Swedbank bankas</w:t>
            </w:r>
          </w:p>
        </w:tc>
        <w:tc>
          <w:tcPr>
            <w:tcW w:w="5040" w:type="dxa"/>
          </w:tcPr>
          <w:p w:rsidR="00FC213D" w:rsidRDefault="00D56E73" w:rsidP="00B649A7">
            <w:pPr>
              <w:spacing w:after="0" w:line="360" w:lineRule="auto"/>
              <w:jc w:val="both"/>
              <w:rPr>
                <w:szCs w:val="24"/>
              </w:rPr>
            </w:pPr>
            <w:r>
              <w:rPr>
                <w:szCs w:val="24"/>
              </w:rPr>
              <w:t xml:space="preserve">El. p. </w:t>
            </w:r>
            <w:hyperlink r:id="rId6" w:history="1">
              <w:r w:rsidRPr="006258D0">
                <w:rPr>
                  <w:rStyle w:val="Hyperlink"/>
                  <w:szCs w:val="24"/>
                </w:rPr>
                <w:t>info@slaugivita.com</w:t>
              </w:r>
            </w:hyperlink>
          </w:p>
          <w:p w:rsidR="00D56E73" w:rsidRPr="00D5781D" w:rsidRDefault="00D56E73" w:rsidP="00D56E73">
            <w:pPr>
              <w:spacing w:after="0" w:line="360" w:lineRule="auto"/>
              <w:rPr>
                <w:szCs w:val="24"/>
              </w:rPr>
            </w:pPr>
            <w:r>
              <w:t>AB Swedbank bankas</w:t>
            </w:r>
          </w:p>
        </w:tc>
      </w:tr>
      <w:tr w:rsidR="00FC213D" w:rsidRPr="00D5781D" w:rsidTr="00B649A7">
        <w:trPr>
          <w:trHeight w:val="227"/>
        </w:trPr>
        <w:tc>
          <w:tcPr>
            <w:tcW w:w="5279" w:type="dxa"/>
          </w:tcPr>
          <w:p w:rsidR="00FC213D" w:rsidRPr="00D5781D" w:rsidRDefault="00FC213D" w:rsidP="00B649A7">
            <w:pPr>
              <w:spacing w:after="0" w:line="360" w:lineRule="auto"/>
              <w:jc w:val="both"/>
              <w:rPr>
                <w:szCs w:val="24"/>
              </w:rPr>
            </w:pPr>
            <w:r w:rsidRPr="00D5781D">
              <w:rPr>
                <w:szCs w:val="24"/>
              </w:rPr>
              <w:t>A</w:t>
            </w:r>
            <w:r>
              <w:rPr>
                <w:szCs w:val="24"/>
              </w:rPr>
              <w:t xml:space="preserve">. </w:t>
            </w:r>
            <w:r w:rsidRPr="00D5781D">
              <w:rPr>
                <w:szCs w:val="24"/>
              </w:rPr>
              <w:t>s</w:t>
            </w:r>
            <w:r>
              <w:rPr>
                <w:szCs w:val="24"/>
              </w:rPr>
              <w:t>.</w:t>
            </w:r>
            <w:r w:rsidRPr="00D5781D">
              <w:rPr>
                <w:szCs w:val="24"/>
              </w:rPr>
              <w:t xml:space="preserve"> LT53 7300 0101 0045 8122</w:t>
            </w:r>
          </w:p>
        </w:tc>
        <w:tc>
          <w:tcPr>
            <w:tcW w:w="5040" w:type="dxa"/>
          </w:tcPr>
          <w:p w:rsidR="00FC213D" w:rsidRPr="00D5781D" w:rsidRDefault="00D56E73" w:rsidP="00B649A7">
            <w:pPr>
              <w:spacing w:after="0" w:line="360" w:lineRule="auto"/>
              <w:jc w:val="both"/>
              <w:rPr>
                <w:szCs w:val="24"/>
              </w:rPr>
            </w:pPr>
            <w:r>
              <w:t>A. s. LT98 7300 0100 8946 0228</w:t>
            </w:r>
          </w:p>
        </w:tc>
      </w:tr>
      <w:tr w:rsidR="00FC213D" w:rsidRPr="00D5781D" w:rsidTr="00B649A7">
        <w:trPr>
          <w:trHeight w:val="381"/>
        </w:trPr>
        <w:tc>
          <w:tcPr>
            <w:tcW w:w="5279" w:type="dxa"/>
          </w:tcPr>
          <w:p w:rsidR="00FC213D" w:rsidRPr="00D5781D" w:rsidRDefault="00FC213D" w:rsidP="00B649A7">
            <w:pPr>
              <w:spacing w:after="0" w:line="360" w:lineRule="auto"/>
              <w:jc w:val="both"/>
              <w:rPr>
                <w:szCs w:val="24"/>
              </w:rPr>
            </w:pPr>
            <w:r w:rsidRPr="00D5781D">
              <w:rPr>
                <w:szCs w:val="24"/>
              </w:rPr>
              <w:t>Direktorė</w:t>
            </w:r>
          </w:p>
        </w:tc>
        <w:tc>
          <w:tcPr>
            <w:tcW w:w="5040" w:type="dxa"/>
          </w:tcPr>
          <w:p w:rsidR="00FC213D" w:rsidRPr="00D5781D" w:rsidRDefault="00D56E73" w:rsidP="00B649A7">
            <w:pPr>
              <w:spacing w:after="0" w:line="360" w:lineRule="auto"/>
              <w:rPr>
                <w:szCs w:val="24"/>
              </w:rPr>
            </w:pPr>
            <w:r>
              <w:rPr>
                <w:szCs w:val="24"/>
              </w:rPr>
              <w:t>Direktorė</w:t>
            </w:r>
          </w:p>
        </w:tc>
      </w:tr>
      <w:tr w:rsidR="00FC213D" w:rsidRPr="00D5781D" w:rsidTr="00B649A7">
        <w:trPr>
          <w:trHeight w:val="80"/>
        </w:trPr>
        <w:tc>
          <w:tcPr>
            <w:tcW w:w="5279" w:type="dxa"/>
          </w:tcPr>
          <w:p w:rsidR="00FC213D" w:rsidRPr="00D5781D" w:rsidRDefault="00FC213D" w:rsidP="00B649A7">
            <w:pPr>
              <w:spacing w:after="0" w:line="360" w:lineRule="auto"/>
              <w:jc w:val="both"/>
              <w:rPr>
                <w:szCs w:val="24"/>
              </w:rPr>
            </w:pPr>
            <w:proofErr w:type="spellStart"/>
            <w:r w:rsidRPr="00D5781D">
              <w:rPr>
                <w:szCs w:val="24"/>
              </w:rPr>
              <w:t>Viduta</w:t>
            </w:r>
            <w:proofErr w:type="spellEnd"/>
            <w:r w:rsidRPr="00D5781D">
              <w:rPr>
                <w:szCs w:val="24"/>
              </w:rPr>
              <w:t xml:space="preserve"> </w:t>
            </w:r>
            <w:proofErr w:type="spellStart"/>
            <w:r w:rsidRPr="00D5781D">
              <w:rPr>
                <w:szCs w:val="24"/>
              </w:rPr>
              <w:t>Bačkierienė</w:t>
            </w:r>
            <w:proofErr w:type="spellEnd"/>
          </w:p>
        </w:tc>
        <w:tc>
          <w:tcPr>
            <w:tcW w:w="5040" w:type="dxa"/>
          </w:tcPr>
          <w:p w:rsidR="00FC213D" w:rsidRPr="00D5781D" w:rsidRDefault="00D56E73" w:rsidP="00D56E73">
            <w:pPr>
              <w:spacing w:after="0" w:line="360" w:lineRule="auto"/>
              <w:rPr>
                <w:szCs w:val="24"/>
              </w:rPr>
            </w:pPr>
            <w:r>
              <w:t xml:space="preserve">Sigita </w:t>
            </w:r>
            <w:proofErr w:type="spellStart"/>
            <w:r>
              <w:t>Levanaitė</w:t>
            </w:r>
            <w:proofErr w:type="spellEnd"/>
            <w:r>
              <w:t>-Miežienė</w:t>
            </w:r>
          </w:p>
        </w:tc>
      </w:tr>
    </w:tbl>
    <w:p w:rsidR="00FC213D" w:rsidRPr="00D5781D" w:rsidRDefault="00FC213D" w:rsidP="00FC213D">
      <w:pPr>
        <w:spacing w:after="0" w:line="360" w:lineRule="auto"/>
        <w:jc w:val="both"/>
        <w:rPr>
          <w:szCs w:val="24"/>
        </w:rPr>
      </w:pPr>
      <w:r w:rsidRPr="00D5781D">
        <w:rPr>
          <w:szCs w:val="24"/>
        </w:rPr>
        <w:t xml:space="preserve">  _____________________                                       </w:t>
      </w:r>
      <w:r>
        <w:rPr>
          <w:szCs w:val="24"/>
        </w:rPr>
        <w:t xml:space="preserve">    </w:t>
      </w:r>
      <w:r w:rsidR="002D1D2E">
        <w:rPr>
          <w:szCs w:val="24"/>
        </w:rPr>
        <w:t xml:space="preserve">  </w:t>
      </w:r>
      <w:r>
        <w:rPr>
          <w:szCs w:val="24"/>
        </w:rPr>
        <w:t xml:space="preserve"> </w:t>
      </w:r>
      <w:r w:rsidRPr="00D5781D">
        <w:rPr>
          <w:szCs w:val="24"/>
        </w:rPr>
        <w:t>_____________________</w:t>
      </w:r>
    </w:p>
    <w:p w:rsidR="00FC213D" w:rsidRDefault="00FC213D" w:rsidP="00FC213D">
      <w:pPr>
        <w:spacing w:after="0" w:line="360" w:lineRule="auto"/>
        <w:jc w:val="both"/>
        <w:rPr>
          <w:szCs w:val="24"/>
          <w:lang w:val="en-US"/>
        </w:rPr>
      </w:pPr>
      <w:r w:rsidRPr="00D5781D">
        <w:rPr>
          <w:szCs w:val="24"/>
        </w:rPr>
        <w:t xml:space="preserve">   A.V. (parašas)</w:t>
      </w:r>
      <w:r w:rsidRPr="00D5781D">
        <w:rPr>
          <w:szCs w:val="24"/>
        </w:rPr>
        <w:tab/>
      </w:r>
      <w:r w:rsidRPr="00D5781D">
        <w:rPr>
          <w:szCs w:val="24"/>
        </w:rPr>
        <w:tab/>
        <w:t xml:space="preserve">                </w:t>
      </w:r>
      <w:r>
        <w:rPr>
          <w:szCs w:val="24"/>
        </w:rPr>
        <w:t xml:space="preserve">       </w:t>
      </w:r>
      <w:r w:rsidR="002D1D2E">
        <w:rPr>
          <w:szCs w:val="24"/>
        </w:rPr>
        <w:t xml:space="preserve">  </w:t>
      </w:r>
      <w:r w:rsidRPr="00D5781D">
        <w:rPr>
          <w:szCs w:val="24"/>
        </w:rPr>
        <w:t>A.V.  (parašas)</w:t>
      </w:r>
      <w:r w:rsidRPr="00FD6FC0">
        <w:rPr>
          <w:szCs w:val="24"/>
          <w:lang w:val="en-US"/>
        </w:rPr>
        <w:t xml:space="preserve"> </w:t>
      </w:r>
      <w:bookmarkEnd w:id="0"/>
    </w:p>
    <w:p w:rsidR="00D56E73" w:rsidRDefault="00D56E73" w:rsidP="00FC213D">
      <w:pPr>
        <w:spacing w:after="0" w:line="360" w:lineRule="auto"/>
        <w:jc w:val="both"/>
        <w:rPr>
          <w:szCs w:val="24"/>
        </w:rPr>
      </w:pPr>
      <w:r>
        <w:rPr>
          <w:szCs w:val="24"/>
        </w:rPr>
        <w:br w:type="page"/>
      </w:r>
    </w:p>
    <w:p w:rsidR="00D56E73" w:rsidRDefault="00D56E73" w:rsidP="002D1D2E">
      <w:pPr>
        <w:spacing w:after="0" w:line="240" w:lineRule="auto"/>
        <w:ind w:left="5840"/>
      </w:pPr>
      <w:r>
        <w:lastRenderedPageBreak/>
        <w:t xml:space="preserve">2021 m. </w:t>
      </w:r>
      <w:r>
        <w:t>gruodžio 7</w:t>
      </w:r>
      <w:r>
        <w:t xml:space="preserve"> d. </w:t>
      </w:r>
      <w:r>
        <w:rPr>
          <w:szCs w:val="24"/>
        </w:rPr>
        <w:t>Stacionaraus paslaugų gavėjų keltuvo</w:t>
      </w:r>
      <w:r w:rsidRPr="00D5781D">
        <w:rPr>
          <w:szCs w:val="24"/>
        </w:rPr>
        <w:t xml:space="preserve"> </w:t>
      </w:r>
      <w:r>
        <w:t>viešojo pirkimo – pardavimo sutarties Nr. DPS-21/</w:t>
      </w:r>
      <w:r w:rsidR="00E01452">
        <w:t>52</w:t>
      </w:r>
    </w:p>
    <w:p w:rsidR="00D56E73" w:rsidRDefault="00D56E73" w:rsidP="002D1D2E">
      <w:pPr>
        <w:spacing w:after="0" w:line="240" w:lineRule="auto"/>
        <w:ind w:left="5840"/>
      </w:pPr>
      <w:r>
        <w:t xml:space="preserve">priedas </w:t>
      </w:r>
    </w:p>
    <w:p w:rsidR="002D1D2E" w:rsidRDefault="002D1D2E" w:rsidP="002D1D2E">
      <w:pPr>
        <w:spacing w:after="0" w:line="240" w:lineRule="auto"/>
        <w:ind w:left="5840"/>
      </w:pPr>
    </w:p>
    <w:p w:rsidR="00D56E73" w:rsidRDefault="00D56E73" w:rsidP="00D56E73">
      <w:pPr>
        <w:jc w:val="center"/>
        <w:rPr>
          <w:b/>
        </w:rPr>
      </w:pPr>
      <w:r w:rsidRPr="00D56E73">
        <w:rPr>
          <w:b/>
          <w:szCs w:val="24"/>
        </w:rPr>
        <w:t>STACIONARAUS PASLAUGŲ GAVĖJŲ KELTUVO</w:t>
      </w:r>
      <w:r w:rsidRPr="00D5781D">
        <w:rPr>
          <w:szCs w:val="24"/>
        </w:rPr>
        <w:t xml:space="preserve"> </w:t>
      </w:r>
      <w:r>
        <w:rPr>
          <w:b/>
        </w:rPr>
        <w:t xml:space="preserve">PIRKIMO </w:t>
      </w:r>
      <w:r>
        <w:rPr>
          <w:b/>
        </w:rPr>
        <w:t xml:space="preserve">TECHNINĖ SPECIFIKACIJA </w:t>
      </w:r>
      <w:r>
        <w:rPr>
          <w:b/>
        </w:rPr>
        <w:t>KIEKIS IR KAINA</w:t>
      </w:r>
    </w:p>
    <w:tbl>
      <w:tblPr>
        <w:tblStyle w:val="TableGrid2"/>
        <w:tblW w:w="9776" w:type="dxa"/>
        <w:tblLook w:val="04A0" w:firstRow="1" w:lastRow="0" w:firstColumn="1" w:lastColumn="0" w:noHBand="0" w:noVBand="1"/>
      </w:tblPr>
      <w:tblGrid>
        <w:gridCol w:w="2660"/>
        <w:gridCol w:w="7116"/>
      </w:tblGrid>
      <w:tr w:rsidR="00D56E73" w:rsidRPr="00D56E73" w:rsidTr="002D1D2E">
        <w:tc>
          <w:tcPr>
            <w:tcW w:w="2660" w:type="dxa"/>
            <w:shd w:val="clear" w:color="auto" w:fill="BFBFBF"/>
          </w:tcPr>
          <w:p w:rsidR="00D56E73" w:rsidRPr="00D56E73" w:rsidRDefault="00D56E73" w:rsidP="00D56E73">
            <w:pPr>
              <w:spacing w:after="0" w:line="240" w:lineRule="auto"/>
              <w:rPr>
                <w:b/>
                <w:szCs w:val="24"/>
              </w:rPr>
            </w:pPr>
            <w:r w:rsidRPr="00D56E73">
              <w:rPr>
                <w:b/>
                <w:szCs w:val="24"/>
              </w:rPr>
              <w:t>Gaminio charakteristika</w:t>
            </w:r>
          </w:p>
          <w:p w:rsidR="00D56E73" w:rsidRPr="00D56E73" w:rsidRDefault="00D56E73" w:rsidP="00D56E73">
            <w:pPr>
              <w:spacing w:after="0" w:line="240" w:lineRule="auto"/>
              <w:rPr>
                <w:b/>
                <w:szCs w:val="24"/>
              </w:rPr>
            </w:pPr>
          </w:p>
        </w:tc>
        <w:tc>
          <w:tcPr>
            <w:tcW w:w="7116" w:type="dxa"/>
            <w:shd w:val="clear" w:color="auto" w:fill="BFBFBF"/>
          </w:tcPr>
          <w:p w:rsidR="00D56E73" w:rsidRPr="00D56E73" w:rsidRDefault="00D56E73" w:rsidP="00D56E73">
            <w:pPr>
              <w:spacing w:after="0" w:line="240" w:lineRule="auto"/>
              <w:rPr>
                <w:b/>
                <w:szCs w:val="24"/>
              </w:rPr>
            </w:pPr>
            <w:r w:rsidRPr="00D56E73">
              <w:rPr>
                <w:b/>
                <w:szCs w:val="24"/>
              </w:rPr>
              <w:t>Reikalavimai</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t>Paskirtis</w:t>
            </w:r>
          </w:p>
        </w:tc>
        <w:tc>
          <w:tcPr>
            <w:tcW w:w="7116" w:type="dxa"/>
          </w:tcPr>
          <w:p w:rsidR="00D56E73" w:rsidRPr="00D56E73" w:rsidRDefault="00D56E73" w:rsidP="00D56E73">
            <w:pPr>
              <w:spacing w:after="0" w:line="240" w:lineRule="auto"/>
              <w:rPr>
                <w:szCs w:val="24"/>
              </w:rPr>
            </w:pPr>
            <w:r w:rsidRPr="00D56E73">
              <w:rPr>
                <w:szCs w:val="24"/>
                <w:lang w:val="fi-FI"/>
              </w:rPr>
              <w:t>Kėlimo sistema skirta kelti paslaugų gavėjus iš (į) lovų, vežimėlių, nuo grindų, naudoti tualete, vonioje.</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t>Komplektacija</w:t>
            </w:r>
          </w:p>
        </w:tc>
        <w:tc>
          <w:tcPr>
            <w:tcW w:w="7116" w:type="dxa"/>
          </w:tcPr>
          <w:p w:rsidR="00D56E73" w:rsidRPr="00D56E73" w:rsidRDefault="00D56E73" w:rsidP="00D56E73">
            <w:pPr>
              <w:spacing w:after="0" w:line="240" w:lineRule="auto"/>
              <w:rPr>
                <w:szCs w:val="24"/>
              </w:rPr>
            </w:pPr>
            <w:r>
              <w:rPr>
                <w:szCs w:val="24"/>
              </w:rPr>
              <w:t>Yra</w:t>
            </w:r>
            <w:r w:rsidRPr="00D56E73">
              <w:rPr>
                <w:szCs w:val="24"/>
              </w:rPr>
              <w:t xml:space="preserve"> bėgių sistema, elektrinis keltuvas (1vnt.) </w:t>
            </w:r>
            <w:r w:rsidRPr="00D56E73">
              <w:rPr>
                <w:szCs w:val="24"/>
                <w:lang w:val="fi-FI"/>
              </w:rPr>
              <w:t>su kėlimo diržo laikikliu ir valdymo pulteliu, kėlimo diržas.</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t>Bėginės sistemos bėgiai</w:t>
            </w:r>
          </w:p>
        </w:tc>
        <w:tc>
          <w:tcPr>
            <w:tcW w:w="7116" w:type="dxa"/>
          </w:tcPr>
          <w:p w:rsidR="00D56E73" w:rsidRPr="00D56E73" w:rsidRDefault="00D56E73" w:rsidP="00D56E73">
            <w:pPr>
              <w:spacing w:after="0" w:line="240" w:lineRule="auto"/>
              <w:rPr>
                <w:szCs w:val="24"/>
              </w:rPr>
            </w:pPr>
            <w:r w:rsidRPr="00D56E73">
              <w:rPr>
                <w:szCs w:val="24"/>
              </w:rPr>
              <w:t>Darbo zonos išmatavimai 3x4 m. Tikslas - vienų keltuvų aptarnau</w:t>
            </w:r>
            <w:r>
              <w:rPr>
                <w:szCs w:val="24"/>
              </w:rPr>
              <w:t>jama</w:t>
            </w:r>
            <w:r w:rsidRPr="00D56E73">
              <w:rPr>
                <w:szCs w:val="24"/>
              </w:rPr>
              <w:t xml:space="preserve"> ir gal</w:t>
            </w:r>
            <w:r w:rsidR="00E86FE2">
              <w:rPr>
                <w:szCs w:val="24"/>
              </w:rPr>
              <w:t>i</w:t>
            </w:r>
            <w:bookmarkStart w:id="1" w:name="_GoBack"/>
            <w:bookmarkEnd w:id="1"/>
            <w:r>
              <w:rPr>
                <w:szCs w:val="24"/>
              </w:rPr>
              <w:t>ma</w:t>
            </w:r>
            <w:r w:rsidRPr="00D56E73">
              <w:rPr>
                <w:szCs w:val="24"/>
              </w:rPr>
              <w:t xml:space="preserve"> iškelti pacientus iš visų palatos lovų. Tvirtinimas į sienas.</w:t>
            </w:r>
          </w:p>
        </w:tc>
      </w:tr>
      <w:tr w:rsidR="00D56E73" w:rsidRPr="00D56E73" w:rsidTr="002D1D2E">
        <w:trPr>
          <w:trHeight w:val="403"/>
        </w:trPr>
        <w:tc>
          <w:tcPr>
            <w:tcW w:w="2660" w:type="dxa"/>
            <w:tcBorders>
              <w:top w:val="single" w:sz="4" w:space="0" w:color="auto"/>
              <w:bottom w:val="single" w:sz="4" w:space="0" w:color="auto"/>
            </w:tcBorders>
          </w:tcPr>
          <w:p w:rsidR="00D56E73" w:rsidRPr="00D56E73" w:rsidRDefault="00D56E73" w:rsidP="00D56E73">
            <w:pPr>
              <w:spacing w:after="0" w:line="240" w:lineRule="auto"/>
              <w:rPr>
                <w:szCs w:val="24"/>
              </w:rPr>
            </w:pPr>
            <w:r w:rsidRPr="00D56E73">
              <w:rPr>
                <w:szCs w:val="24"/>
              </w:rPr>
              <w:t>Keltuvo keliamoji galia</w:t>
            </w:r>
          </w:p>
        </w:tc>
        <w:tc>
          <w:tcPr>
            <w:tcW w:w="7116" w:type="dxa"/>
            <w:tcBorders>
              <w:top w:val="single" w:sz="4" w:space="0" w:color="auto"/>
              <w:bottom w:val="single" w:sz="4" w:space="0" w:color="auto"/>
            </w:tcBorders>
          </w:tcPr>
          <w:p w:rsidR="00D56E73" w:rsidRPr="00D56E73" w:rsidRDefault="00D56E73" w:rsidP="00D56E73">
            <w:pPr>
              <w:spacing w:after="0" w:line="240" w:lineRule="auto"/>
              <w:rPr>
                <w:szCs w:val="24"/>
              </w:rPr>
            </w:pPr>
            <w:r w:rsidRPr="00D56E73">
              <w:rPr>
                <w:szCs w:val="24"/>
              </w:rPr>
              <w:t>200 kg.</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t>Kėlimo greitis</w:t>
            </w:r>
          </w:p>
        </w:tc>
        <w:tc>
          <w:tcPr>
            <w:tcW w:w="7116" w:type="dxa"/>
          </w:tcPr>
          <w:p w:rsidR="00D56E73" w:rsidRPr="00D56E73" w:rsidRDefault="00D56E73" w:rsidP="00D56E73">
            <w:pPr>
              <w:spacing w:after="0" w:line="240" w:lineRule="auto"/>
              <w:rPr>
                <w:szCs w:val="24"/>
              </w:rPr>
            </w:pPr>
            <w:r w:rsidRPr="00D56E73">
              <w:rPr>
                <w:szCs w:val="24"/>
              </w:rPr>
              <w:t>Pilnai pakrauto 4 cm/s</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t>Kėlimo greitis</w:t>
            </w:r>
          </w:p>
        </w:tc>
        <w:tc>
          <w:tcPr>
            <w:tcW w:w="7116" w:type="dxa"/>
          </w:tcPr>
          <w:p w:rsidR="00D56E73" w:rsidRPr="00D56E73" w:rsidRDefault="00D56E73" w:rsidP="00D56E73">
            <w:pPr>
              <w:spacing w:after="0" w:line="240" w:lineRule="auto"/>
              <w:rPr>
                <w:szCs w:val="24"/>
              </w:rPr>
            </w:pPr>
            <w:r w:rsidRPr="00D56E73">
              <w:rPr>
                <w:szCs w:val="24"/>
              </w:rPr>
              <w:t xml:space="preserve">Minimaliai pakrauto 6 cm/s. </w:t>
            </w:r>
            <w:r>
              <w:rPr>
                <w:szCs w:val="24"/>
              </w:rPr>
              <w:t>Galima n</w:t>
            </w:r>
            <w:r w:rsidRPr="00D56E73">
              <w:rPr>
                <w:szCs w:val="24"/>
              </w:rPr>
              <w:t>ustatyti lėtesnį greitį.</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t xml:space="preserve">Keltuvo diržo ilgis </w:t>
            </w:r>
          </w:p>
        </w:tc>
        <w:tc>
          <w:tcPr>
            <w:tcW w:w="7116" w:type="dxa"/>
          </w:tcPr>
          <w:p w:rsidR="00D56E73" w:rsidRPr="00D56E73" w:rsidRDefault="00D56E73" w:rsidP="00D56E73">
            <w:pPr>
              <w:spacing w:after="0" w:line="240" w:lineRule="auto"/>
              <w:rPr>
                <w:szCs w:val="24"/>
              </w:rPr>
            </w:pPr>
            <w:r w:rsidRPr="00D56E73">
              <w:rPr>
                <w:szCs w:val="24"/>
              </w:rPr>
              <w:t xml:space="preserve">250 cm. </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t>Keltuvo valdymas</w:t>
            </w:r>
          </w:p>
        </w:tc>
        <w:tc>
          <w:tcPr>
            <w:tcW w:w="7116" w:type="dxa"/>
          </w:tcPr>
          <w:p w:rsidR="00D56E73" w:rsidRPr="00D56E73" w:rsidRDefault="00D56E73" w:rsidP="00D56E73">
            <w:pPr>
              <w:spacing w:after="0" w:line="240" w:lineRule="auto"/>
              <w:rPr>
                <w:szCs w:val="24"/>
                <w:highlight w:val="yellow"/>
              </w:rPr>
            </w:pPr>
            <w:r w:rsidRPr="00D56E73">
              <w:rPr>
                <w:szCs w:val="24"/>
              </w:rPr>
              <w:t>Pultelio pagalba.</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t>Bendras keltuvo svoris</w:t>
            </w:r>
          </w:p>
        </w:tc>
        <w:tc>
          <w:tcPr>
            <w:tcW w:w="7116" w:type="dxa"/>
          </w:tcPr>
          <w:p w:rsidR="00D56E73" w:rsidRPr="00D56E73" w:rsidRDefault="00D56E73" w:rsidP="00D56E73">
            <w:pPr>
              <w:spacing w:after="0" w:line="240" w:lineRule="auto"/>
              <w:rPr>
                <w:szCs w:val="24"/>
              </w:rPr>
            </w:pPr>
            <w:r>
              <w:rPr>
                <w:szCs w:val="24"/>
              </w:rPr>
              <w:t>9,6 kg.</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t>Avarinis stabdymas ir nuleidimas</w:t>
            </w:r>
          </w:p>
        </w:tc>
        <w:tc>
          <w:tcPr>
            <w:tcW w:w="7116" w:type="dxa"/>
          </w:tcPr>
          <w:p w:rsidR="00D56E73" w:rsidRPr="00D56E73" w:rsidRDefault="00D56E73" w:rsidP="00D56E73">
            <w:pPr>
              <w:spacing w:after="0" w:line="240" w:lineRule="auto"/>
              <w:rPr>
                <w:szCs w:val="24"/>
              </w:rPr>
            </w:pPr>
            <w:r w:rsidRPr="00D56E73">
              <w:rPr>
                <w:szCs w:val="24"/>
              </w:rPr>
              <w:t xml:space="preserve">Virvės pagalba, patempus nuleidžiamas. </w:t>
            </w:r>
            <w:r>
              <w:rPr>
                <w:szCs w:val="24"/>
              </w:rPr>
              <w:t xml:space="preserve">Yra </w:t>
            </w:r>
            <w:r w:rsidRPr="00D56E73">
              <w:rPr>
                <w:szCs w:val="24"/>
              </w:rPr>
              <w:t xml:space="preserve">mechaninis variklio diržo nuleidimas būdas. </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t>Krovimas</w:t>
            </w:r>
          </w:p>
        </w:tc>
        <w:tc>
          <w:tcPr>
            <w:tcW w:w="7116" w:type="dxa"/>
          </w:tcPr>
          <w:p w:rsidR="00D56E73" w:rsidRPr="00D56E73" w:rsidRDefault="00D56E73" w:rsidP="00D56E73">
            <w:pPr>
              <w:spacing w:after="0" w:line="240" w:lineRule="auto"/>
              <w:rPr>
                <w:szCs w:val="24"/>
              </w:rPr>
            </w:pPr>
            <w:r w:rsidRPr="00D56E73">
              <w:rPr>
                <w:szCs w:val="24"/>
              </w:rPr>
              <w:t>Keltuvas kraunamas automatiškai per bėgius.</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t>Įspėjamieji signalai</w:t>
            </w:r>
          </w:p>
        </w:tc>
        <w:tc>
          <w:tcPr>
            <w:tcW w:w="7116" w:type="dxa"/>
          </w:tcPr>
          <w:p w:rsidR="00D56E73" w:rsidRPr="00D56E73" w:rsidRDefault="00D56E73" w:rsidP="00D56E73">
            <w:pPr>
              <w:spacing w:after="0" w:line="240" w:lineRule="auto"/>
              <w:rPr>
                <w:szCs w:val="24"/>
              </w:rPr>
            </w:pPr>
            <w:r>
              <w:rPr>
                <w:szCs w:val="24"/>
              </w:rPr>
              <w:t>Yra</w:t>
            </w:r>
            <w:r w:rsidRPr="00D56E73">
              <w:rPr>
                <w:szCs w:val="24"/>
              </w:rPr>
              <w:t xml:space="preserve"> įspėjantys apie baterijos išsikrovimą, maksimalaus keliamo svorio viršijimą.</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t>Kėlimo greitis</w:t>
            </w:r>
          </w:p>
        </w:tc>
        <w:tc>
          <w:tcPr>
            <w:tcW w:w="7116" w:type="dxa"/>
          </w:tcPr>
          <w:p w:rsidR="00D56E73" w:rsidRPr="00D56E73" w:rsidRDefault="00D56E73" w:rsidP="00D56E73">
            <w:pPr>
              <w:spacing w:after="0" w:line="240" w:lineRule="auto"/>
              <w:ind w:left="-57" w:right="-57"/>
              <w:rPr>
                <w:szCs w:val="24"/>
              </w:rPr>
            </w:pPr>
            <w:r w:rsidRPr="00D56E73">
              <w:rPr>
                <w:szCs w:val="24"/>
              </w:rPr>
              <w:t>Kėlimo greitis pilnai pakrauto 4 cm/s</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t>Pultelis</w:t>
            </w:r>
          </w:p>
        </w:tc>
        <w:tc>
          <w:tcPr>
            <w:tcW w:w="7116" w:type="dxa"/>
          </w:tcPr>
          <w:p w:rsidR="00D56E73" w:rsidRPr="00D56E73" w:rsidRDefault="00D56E73" w:rsidP="00D56E73">
            <w:pPr>
              <w:spacing w:after="0" w:line="240" w:lineRule="auto"/>
              <w:ind w:left="-57" w:right="-57"/>
              <w:rPr>
                <w:szCs w:val="24"/>
              </w:rPr>
            </w:pPr>
            <w:r w:rsidRPr="00D56E73">
              <w:rPr>
                <w:szCs w:val="24"/>
              </w:rPr>
              <w:t>Laidinis pultelis su mygtukais „aukštyn“ ir „žemyn“</w:t>
            </w:r>
          </w:p>
          <w:p w:rsidR="00D56E73" w:rsidRPr="00D56E73" w:rsidRDefault="00D56E73" w:rsidP="00D56E73">
            <w:pPr>
              <w:spacing w:after="0" w:line="240" w:lineRule="auto"/>
              <w:ind w:left="-57" w:right="-57"/>
              <w:rPr>
                <w:szCs w:val="24"/>
              </w:rPr>
            </w:pPr>
            <w:r w:rsidRPr="00D56E73">
              <w:rPr>
                <w:szCs w:val="24"/>
              </w:rPr>
              <w:t>Pultelis turi tvirtinimo laikiklius, kurie tvirtinasi prie diržų skersinio.</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t>Diržų skersinis</w:t>
            </w:r>
          </w:p>
        </w:tc>
        <w:tc>
          <w:tcPr>
            <w:tcW w:w="7116" w:type="dxa"/>
          </w:tcPr>
          <w:p w:rsidR="00D56E73" w:rsidRPr="00D56E73" w:rsidRDefault="00D56E73" w:rsidP="00D56E73">
            <w:pPr>
              <w:spacing w:after="0" w:line="240" w:lineRule="auto"/>
              <w:ind w:left="-57" w:right="-57"/>
              <w:rPr>
                <w:szCs w:val="24"/>
              </w:rPr>
            </w:pPr>
            <w:r w:rsidRPr="00D56E73">
              <w:rPr>
                <w:szCs w:val="24"/>
              </w:rPr>
              <w:t xml:space="preserve">Skersinis diržų laikiklis nuimamas tik paspaudus saugos mygtuką. Skersinis dengtas plastiku, kabliukai nerūdijančio metalo. </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t>Baterija</w:t>
            </w:r>
          </w:p>
        </w:tc>
        <w:tc>
          <w:tcPr>
            <w:tcW w:w="7116" w:type="dxa"/>
          </w:tcPr>
          <w:p w:rsidR="00D56E73" w:rsidRPr="00D56E73" w:rsidRDefault="00D56E73" w:rsidP="00D56E73">
            <w:pPr>
              <w:spacing w:after="0" w:line="240" w:lineRule="auto"/>
              <w:rPr>
                <w:szCs w:val="24"/>
              </w:rPr>
            </w:pPr>
            <w:r w:rsidRPr="00D56E73">
              <w:rPr>
                <w:szCs w:val="24"/>
                <w:lang w:val="es-ES_tradnl"/>
              </w:rPr>
              <w:t xml:space="preserve">24V, 2,8Ah, </w:t>
            </w:r>
            <w:r w:rsidRPr="00D56E73">
              <w:rPr>
                <w:szCs w:val="24"/>
              </w:rPr>
              <w:t>baterijos įkroviklis</w:t>
            </w:r>
            <w:r w:rsidRPr="00D56E73">
              <w:rPr>
                <w:szCs w:val="24"/>
                <w:lang w:val="es-ES_tradnl"/>
              </w:rPr>
              <w:t xml:space="preserve"> 100-240V 50-60 Hz, </w:t>
            </w:r>
            <w:r w:rsidRPr="00D56E73">
              <w:rPr>
                <w:szCs w:val="24"/>
              </w:rPr>
              <w:t xml:space="preserve">baterijos įkrovimo trukmė 2 valandos. Baterija turi būti pagaminta iš </w:t>
            </w:r>
            <w:proofErr w:type="spellStart"/>
            <w:r w:rsidRPr="00D56E73">
              <w:rPr>
                <w:szCs w:val="24"/>
              </w:rPr>
              <w:t>NiMH</w:t>
            </w:r>
            <w:proofErr w:type="spellEnd"/>
            <w:r w:rsidRPr="00D56E73">
              <w:rPr>
                <w:szCs w:val="24"/>
              </w:rPr>
              <w:t xml:space="preserve"> 2,8</w:t>
            </w:r>
            <w:r>
              <w:rPr>
                <w:szCs w:val="24"/>
              </w:rPr>
              <w:t>.</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t>Apsaugos klasė</w:t>
            </w:r>
          </w:p>
        </w:tc>
        <w:tc>
          <w:tcPr>
            <w:tcW w:w="7116" w:type="dxa"/>
          </w:tcPr>
          <w:p w:rsidR="00D56E73" w:rsidRPr="00D56E73" w:rsidRDefault="00D56E73" w:rsidP="00D56E73">
            <w:pPr>
              <w:spacing w:after="0" w:line="240" w:lineRule="auto"/>
              <w:rPr>
                <w:szCs w:val="24"/>
              </w:rPr>
            </w:pPr>
            <w:r w:rsidRPr="00D56E73">
              <w:rPr>
                <w:szCs w:val="24"/>
              </w:rPr>
              <w:t>Keltuvas IP 20, valdymo pultelis - IP 44.</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t>Triukšmas</w:t>
            </w:r>
          </w:p>
        </w:tc>
        <w:tc>
          <w:tcPr>
            <w:tcW w:w="7116" w:type="dxa"/>
          </w:tcPr>
          <w:p w:rsidR="00D56E73" w:rsidRPr="00D56E73" w:rsidRDefault="00D56E73" w:rsidP="00D56E73">
            <w:pPr>
              <w:spacing w:after="0" w:line="240" w:lineRule="auto"/>
              <w:rPr>
                <w:szCs w:val="24"/>
              </w:rPr>
            </w:pPr>
            <w:r w:rsidRPr="00D56E73">
              <w:rPr>
                <w:szCs w:val="24"/>
              </w:rPr>
              <w:t xml:space="preserve">Keltuvo keliamas darbinis triukšmas 52 </w:t>
            </w:r>
            <w:proofErr w:type="spellStart"/>
            <w:r w:rsidRPr="00D56E73">
              <w:rPr>
                <w:szCs w:val="24"/>
              </w:rPr>
              <w:t>dB</w:t>
            </w:r>
            <w:proofErr w:type="spellEnd"/>
            <w:r w:rsidRPr="00D56E73">
              <w:rPr>
                <w:szCs w:val="24"/>
              </w:rPr>
              <w:t>.</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t>Klasifikavimas ir sertifikavimas</w:t>
            </w:r>
          </w:p>
        </w:tc>
        <w:tc>
          <w:tcPr>
            <w:tcW w:w="7116" w:type="dxa"/>
          </w:tcPr>
          <w:p w:rsidR="00D56E73" w:rsidRPr="00D56E73" w:rsidRDefault="00D56E73" w:rsidP="00D56E73">
            <w:pPr>
              <w:spacing w:after="0" w:line="240" w:lineRule="auto"/>
              <w:rPr>
                <w:szCs w:val="24"/>
              </w:rPr>
            </w:pPr>
            <w:r w:rsidRPr="00D56E73">
              <w:rPr>
                <w:szCs w:val="24"/>
              </w:rPr>
              <w:t>Turi CE, ISO sertifikatą.</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t>Standartinis kėlimo diržas aukšta nugara 1vnt</w:t>
            </w:r>
          </w:p>
        </w:tc>
        <w:tc>
          <w:tcPr>
            <w:tcW w:w="7116" w:type="dxa"/>
          </w:tcPr>
          <w:p w:rsidR="00D56E73" w:rsidRPr="00D56E73" w:rsidRDefault="00D56E73" w:rsidP="00D56E73">
            <w:pPr>
              <w:spacing w:after="0" w:line="240" w:lineRule="auto"/>
              <w:jc w:val="both"/>
              <w:rPr>
                <w:color w:val="000000"/>
                <w:szCs w:val="24"/>
              </w:rPr>
            </w:pPr>
            <w:r w:rsidRPr="00D56E73">
              <w:rPr>
                <w:color w:val="000000"/>
                <w:szCs w:val="24"/>
              </w:rPr>
              <w:t>Kėlimo diržas prilaikantis paciento galvą, su dvejomis kojų prilaikymo juostomis. Dydis L, nugaros atlošas 90-97 cm ilgio. Maksimalus keliamo paciento svoris 25</w:t>
            </w:r>
            <w:r w:rsidR="00936AD7">
              <w:rPr>
                <w:color w:val="000000"/>
                <w:szCs w:val="24"/>
              </w:rPr>
              <w:t>5</w:t>
            </w:r>
            <w:r w:rsidRPr="00D56E73">
              <w:rPr>
                <w:color w:val="000000"/>
                <w:szCs w:val="24"/>
              </w:rPr>
              <w:t xml:space="preserve"> kg. Turi </w:t>
            </w:r>
            <w:r w:rsidR="00936AD7">
              <w:rPr>
                <w:color w:val="000000"/>
                <w:szCs w:val="24"/>
              </w:rPr>
              <w:t>p</w:t>
            </w:r>
            <w:r w:rsidRPr="00D56E73">
              <w:rPr>
                <w:color w:val="000000"/>
                <w:szCs w:val="24"/>
              </w:rPr>
              <w:t>agalbines rankenėles slaugytojams, diržo pozicionavimo kišenėlę nugarinėje dalyje ir sustiprintą kojų dalį. Kilpos sužymėtos skirtingomis spalvomis, kad užtikrinti simetrišką kėlimą.</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t>Dokumentai įrodantys atitikimą techniniams reikalavimams.</w:t>
            </w:r>
          </w:p>
        </w:tc>
        <w:tc>
          <w:tcPr>
            <w:tcW w:w="7116" w:type="dxa"/>
          </w:tcPr>
          <w:p w:rsidR="00D56E73" w:rsidRPr="00D56E73" w:rsidRDefault="00936AD7" w:rsidP="00D56E73">
            <w:pPr>
              <w:spacing w:after="0" w:line="240" w:lineRule="auto"/>
              <w:ind w:left="67"/>
              <w:rPr>
                <w:szCs w:val="24"/>
              </w:rPr>
            </w:pPr>
            <w:r>
              <w:rPr>
                <w:szCs w:val="24"/>
              </w:rPr>
              <w:t>P</w:t>
            </w:r>
            <w:r w:rsidR="00D56E73" w:rsidRPr="00D56E73">
              <w:rPr>
                <w:szCs w:val="24"/>
              </w:rPr>
              <w:t>ateikt</w:t>
            </w:r>
            <w:r>
              <w:rPr>
                <w:szCs w:val="24"/>
              </w:rPr>
              <w:t>as</w:t>
            </w:r>
            <w:r w:rsidR="00D56E73" w:rsidRPr="00D56E73">
              <w:rPr>
                <w:szCs w:val="24"/>
              </w:rPr>
              <w:t xml:space="preserve"> gamintojo paruoštus, originalo kalba ir lietuvišk</w:t>
            </w:r>
            <w:r>
              <w:rPr>
                <w:szCs w:val="24"/>
              </w:rPr>
              <w:t>a</w:t>
            </w:r>
            <w:r w:rsidR="00D56E73" w:rsidRPr="00D56E73">
              <w:rPr>
                <w:szCs w:val="24"/>
              </w:rPr>
              <w:t>s gaminio aprašymus su pažymėtais specifikacijai atitinkančiais parametrais, pateikt</w:t>
            </w:r>
            <w:r>
              <w:rPr>
                <w:szCs w:val="24"/>
              </w:rPr>
              <w:t>a</w:t>
            </w:r>
            <w:r w:rsidR="00D56E73" w:rsidRPr="00D56E73">
              <w:rPr>
                <w:szCs w:val="24"/>
              </w:rPr>
              <w:t xml:space="preserve"> gamintojo internetinio puslapio nuorod</w:t>
            </w:r>
            <w:r>
              <w:rPr>
                <w:szCs w:val="24"/>
              </w:rPr>
              <w:t>a</w:t>
            </w:r>
            <w:r w:rsidR="00D56E73" w:rsidRPr="00D56E73">
              <w:rPr>
                <w:szCs w:val="24"/>
              </w:rPr>
              <w:t xml:space="preserve">, kurioje galima </w:t>
            </w:r>
            <w:r w:rsidR="00D56E73" w:rsidRPr="00D56E73">
              <w:rPr>
                <w:szCs w:val="24"/>
              </w:rPr>
              <w:lastRenderedPageBreak/>
              <w:t xml:space="preserve">patikrinti atitikimą reikalavimams. </w:t>
            </w:r>
            <w:r>
              <w:rPr>
                <w:szCs w:val="24"/>
              </w:rPr>
              <w:t>P</w:t>
            </w:r>
            <w:r w:rsidR="00D56E73" w:rsidRPr="00D56E73">
              <w:rPr>
                <w:szCs w:val="24"/>
              </w:rPr>
              <w:t>ateikt</w:t>
            </w:r>
            <w:r>
              <w:rPr>
                <w:szCs w:val="24"/>
              </w:rPr>
              <w:t>as</w:t>
            </w:r>
            <w:r w:rsidR="00D56E73" w:rsidRPr="00D56E73">
              <w:rPr>
                <w:szCs w:val="24"/>
              </w:rPr>
              <w:t xml:space="preserve"> gamintojo įgaliojim</w:t>
            </w:r>
            <w:r>
              <w:rPr>
                <w:szCs w:val="24"/>
              </w:rPr>
              <w:t>as</w:t>
            </w:r>
            <w:r w:rsidR="00D56E73" w:rsidRPr="00D56E73">
              <w:rPr>
                <w:szCs w:val="24"/>
              </w:rPr>
              <w:t xml:space="preserve"> parduoti ir atlikti gaminių aptarnavimą.</w:t>
            </w:r>
          </w:p>
        </w:tc>
      </w:tr>
      <w:tr w:rsidR="00D56E73" w:rsidRPr="00D56E73" w:rsidTr="002D1D2E">
        <w:tc>
          <w:tcPr>
            <w:tcW w:w="2660" w:type="dxa"/>
          </w:tcPr>
          <w:p w:rsidR="00D56E73" w:rsidRPr="00D56E73" w:rsidRDefault="00D56E73" w:rsidP="00D56E73">
            <w:pPr>
              <w:spacing w:after="0" w:line="240" w:lineRule="auto"/>
              <w:rPr>
                <w:szCs w:val="24"/>
              </w:rPr>
            </w:pPr>
            <w:r w:rsidRPr="00D56E73">
              <w:rPr>
                <w:szCs w:val="24"/>
              </w:rPr>
              <w:lastRenderedPageBreak/>
              <w:t>Garantija</w:t>
            </w:r>
          </w:p>
        </w:tc>
        <w:tc>
          <w:tcPr>
            <w:tcW w:w="7116" w:type="dxa"/>
          </w:tcPr>
          <w:p w:rsidR="00D56E73" w:rsidRPr="00D56E73" w:rsidRDefault="00D56E73" w:rsidP="00936AD7">
            <w:pPr>
              <w:spacing w:after="0" w:line="240" w:lineRule="auto"/>
              <w:rPr>
                <w:szCs w:val="24"/>
              </w:rPr>
            </w:pPr>
            <w:r w:rsidRPr="00D56E73">
              <w:rPr>
                <w:szCs w:val="24"/>
              </w:rPr>
              <w:t>12 mėnesių</w:t>
            </w:r>
          </w:p>
        </w:tc>
      </w:tr>
    </w:tbl>
    <w:p w:rsidR="00D56E73" w:rsidRDefault="00D56E73" w:rsidP="00FC213D">
      <w:pPr>
        <w:spacing w:after="0" w:line="360" w:lineRule="auto"/>
        <w:jc w:val="both"/>
        <w:rPr>
          <w:szCs w:val="24"/>
        </w:rPr>
      </w:pPr>
    </w:p>
    <w:p w:rsidR="002D1D2E" w:rsidRDefault="002D1D2E" w:rsidP="00FC213D">
      <w:pPr>
        <w:spacing w:after="0" w:line="360" w:lineRule="auto"/>
        <w:jc w:val="both"/>
        <w:rPr>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224"/>
        <w:gridCol w:w="879"/>
        <w:gridCol w:w="851"/>
        <w:gridCol w:w="1275"/>
        <w:gridCol w:w="1843"/>
      </w:tblGrid>
      <w:tr w:rsidR="00936AD7" w:rsidRPr="00E86804" w:rsidTr="00936AD7">
        <w:tc>
          <w:tcPr>
            <w:tcW w:w="709" w:type="dxa"/>
          </w:tcPr>
          <w:p w:rsidR="00936AD7" w:rsidRPr="007B6DA1" w:rsidRDefault="00936AD7" w:rsidP="00E65BFC">
            <w:pPr>
              <w:spacing w:after="0" w:line="240" w:lineRule="auto"/>
              <w:ind w:right="-108"/>
              <w:jc w:val="center"/>
              <w:rPr>
                <w:szCs w:val="24"/>
              </w:rPr>
            </w:pPr>
            <w:r w:rsidRPr="007B6DA1">
              <w:rPr>
                <w:szCs w:val="24"/>
              </w:rPr>
              <w:t xml:space="preserve">Eil. Nr. </w:t>
            </w:r>
          </w:p>
        </w:tc>
        <w:tc>
          <w:tcPr>
            <w:tcW w:w="4224" w:type="dxa"/>
          </w:tcPr>
          <w:p w:rsidR="00936AD7" w:rsidRPr="006A3178" w:rsidRDefault="00936AD7" w:rsidP="00E65BFC">
            <w:pPr>
              <w:spacing w:after="0" w:line="240" w:lineRule="auto"/>
              <w:jc w:val="center"/>
              <w:rPr>
                <w:b/>
                <w:szCs w:val="24"/>
              </w:rPr>
            </w:pPr>
            <w:r w:rsidRPr="006A3178">
              <w:rPr>
                <w:szCs w:val="24"/>
              </w:rPr>
              <w:t xml:space="preserve">Prekės pavadinimas </w:t>
            </w:r>
          </w:p>
        </w:tc>
        <w:tc>
          <w:tcPr>
            <w:tcW w:w="879" w:type="dxa"/>
          </w:tcPr>
          <w:p w:rsidR="00936AD7" w:rsidRPr="006A3178" w:rsidRDefault="00936AD7" w:rsidP="00E65BFC">
            <w:pPr>
              <w:spacing w:after="0" w:line="240" w:lineRule="auto"/>
              <w:jc w:val="center"/>
              <w:rPr>
                <w:b/>
                <w:szCs w:val="24"/>
              </w:rPr>
            </w:pPr>
            <w:r w:rsidRPr="006A3178">
              <w:rPr>
                <w:szCs w:val="24"/>
              </w:rPr>
              <w:t>Mato vnt.</w:t>
            </w:r>
          </w:p>
        </w:tc>
        <w:tc>
          <w:tcPr>
            <w:tcW w:w="851" w:type="dxa"/>
          </w:tcPr>
          <w:p w:rsidR="00936AD7" w:rsidRPr="006A3178" w:rsidRDefault="00936AD7" w:rsidP="00E65BFC">
            <w:pPr>
              <w:tabs>
                <w:tab w:val="left" w:pos="1308"/>
              </w:tabs>
              <w:spacing w:after="0" w:line="240" w:lineRule="auto"/>
              <w:jc w:val="center"/>
              <w:rPr>
                <w:b/>
                <w:szCs w:val="24"/>
              </w:rPr>
            </w:pPr>
            <w:r w:rsidRPr="006A3178">
              <w:rPr>
                <w:szCs w:val="24"/>
              </w:rPr>
              <w:t>Kiekis</w:t>
            </w:r>
          </w:p>
        </w:tc>
        <w:tc>
          <w:tcPr>
            <w:tcW w:w="1275" w:type="dxa"/>
          </w:tcPr>
          <w:p w:rsidR="00936AD7" w:rsidRPr="006A3178" w:rsidRDefault="00936AD7" w:rsidP="00E65BFC">
            <w:pPr>
              <w:spacing w:after="0" w:line="240" w:lineRule="auto"/>
              <w:rPr>
                <w:szCs w:val="24"/>
              </w:rPr>
            </w:pPr>
            <w:r w:rsidRPr="006A3178">
              <w:rPr>
                <w:szCs w:val="24"/>
              </w:rPr>
              <w:t>Vnt</w:t>
            </w:r>
            <w:r>
              <w:rPr>
                <w:szCs w:val="24"/>
              </w:rPr>
              <w:t xml:space="preserve">. </w:t>
            </w:r>
            <w:r w:rsidRPr="006A3178">
              <w:rPr>
                <w:szCs w:val="24"/>
              </w:rPr>
              <w:t>kaina</w:t>
            </w:r>
          </w:p>
          <w:p w:rsidR="00936AD7" w:rsidRPr="006A3178" w:rsidRDefault="00936AD7" w:rsidP="00E65BFC">
            <w:pPr>
              <w:spacing w:after="0" w:line="240" w:lineRule="auto"/>
              <w:rPr>
                <w:szCs w:val="24"/>
              </w:rPr>
            </w:pPr>
            <w:r>
              <w:rPr>
                <w:szCs w:val="24"/>
              </w:rPr>
              <w:t>Eur be</w:t>
            </w:r>
            <w:r w:rsidRPr="006A3178">
              <w:rPr>
                <w:szCs w:val="24"/>
              </w:rPr>
              <w:t xml:space="preserve"> PVM</w:t>
            </w:r>
          </w:p>
        </w:tc>
        <w:tc>
          <w:tcPr>
            <w:tcW w:w="1843" w:type="dxa"/>
          </w:tcPr>
          <w:p w:rsidR="00936AD7" w:rsidRPr="006A3178" w:rsidRDefault="00936AD7" w:rsidP="00E65BFC">
            <w:pPr>
              <w:spacing w:after="0" w:line="240" w:lineRule="auto"/>
              <w:rPr>
                <w:szCs w:val="24"/>
              </w:rPr>
            </w:pPr>
            <w:r w:rsidRPr="006A3178">
              <w:rPr>
                <w:szCs w:val="24"/>
              </w:rPr>
              <w:t>Vnt. kaina</w:t>
            </w:r>
          </w:p>
          <w:p w:rsidR="00936AD7" w:rsidRPr="006A3178" w:rsidRDefault="00936AD7" w:rsidP="00E65BFC">
            <w:pPr>
              <w:tabs>
                <w:tab w:val="left" w:pos="1082"/>
              </w:tabs>
              <w:spacing w:after="0" w:line="240" w:lineRule="auto"/>
              <w:jc w:val="center"/>
              <w:rPr>
                <w:b/>
                <w:szCs w:val="24"/>
              </w:rPr>
            </w:pPr>
            <w:r>
              <w:rPr>
                <w:szCs w:val="24"/>
              </w:rPr>
              <w:t>Eur</w:t>
            </w:r>
            <w:r w:rsidRPr="006A3178">
              <w:rPr>
                <w:szCs w:val="24"/>
              </w:rPr>
              <w:t xml:space="preserve"> su PVM</w:t>
            </w:r>
          </w:p>
        </w:tc>
      </w:tr>
      <w:tr w:rsidR="00936AD7" w:rsidRPr="00E86804" w:rsidTr="00936AD7">
        <w:trPr>
          <w:trHeight w:val="595"/>
        </w:trPr>
        <w:tc>
          <w:tcPr>
            <w:tcW w:w="709" w:type="dxa"/>
          </w:tcPr>
          <w:p w:rsidR="00936AD7" w:rsidRDefault="00936AD7" w:rsidP="00E65BFC">
            <w:pPr>
              <w:spacing w:after="0"/>
            </w:pPr>
            <w:r>
              <w:t>1.</w:t>
            </w:r>
          </w:p>
        </w:tc>
        <w:tc>
          <w:tcPr>
            <w:tcW w:w="4224" w:type="dxa"/>
          </w:tcPr>
          <w:p w:rsidR="00936AD7" w:rsidRPr="00936AD7" w:rsidRDefault="00936AD7" w:rsidP="00E65BFC">
            <w:pPr>
              <w:spacing w:after="0"/>
              <w:rPr>
                <w:b/>
                <w:bCs/>
                <w:szCs w:val="24"/>
              </w:rPr>
            </w:pPr>
            <w:r w:rsidRPr="00936AD7">
              <w:rPr>
                <w:b/>
                <w:iCs/>
                <w:szCs w:val="24"/>
              </w:rPr>
              <w:t xml:space="preserve">Stacionarus paslaugų gavėjų keltuvas </w:t>
            </w:r>
            <w:r w:rsidRPr="00936AD7">
              <w:rPr>
                <w:rFonts w:eastAsia="Times New Roman"/>
                <w:b/>
                <w:szCs w:val="24"/>
                <w:lang w:eastAsia="lt-LT"/>
              </w:rPr>
              <w:t>(</w:t>
            </w:r>
            <w:r w:rsidRPr="00936AD7">
              <w:rPr>
                <w:rFonts w:eastAsia="Times New Roman"/>
                <w:b/>
                <w:szCs w:val="24"/>
                <w:lang w:eastAsia="lt-LT"/>
              </w:rPr>
              <w:t xml:space="preserve">GH3, Basic </w:t>
            </w:r>
            <w:proofErr w:type="spellStart"/>
            <w:r w:rsidRPr="00936AD7">
              <w:rPr>
                <w:rFonts w:eastAsia="Times New Roman"/>
                <w:b/>
                <w:szCs w:val="24"/>
                <w:lang w:eastAsia="lt-LT"/>
              </w:rPr>
              <w:t>Hight</w:t>
            </w:r>
            <w:proofErr w:type="spellEnd"/>
            <w:r w:rsidRPr="00936AD7">
              <w:rPr>
                <w:rFonts w:eastAsia="Times New Roman"/>
                <w:b/>
                <w:szCs w:val="24"/>
                <w:lang w:eastAsia="lt-LT"/>
              </w:rPr>
              <w:t xml:space="preserve">, </w:t>
            </w:r>
            <w:proofErr w:type="spellStart"/>
            <w:r w:rsidRPr="00936AD7">
              <w:rPr>
                <w:rFonts w:eastAsia="Times New Roman"/>
                <w:b/>
                <w:szCs w:val="24"/>
                <w:lang w:eastAsia="lt-LT"/>
              </w:rPr>
              <w:t>V.Gudmann</w:t>
            </w:r>
            <w:proofErr w:type="spellEnd"/>
            <w:r w:rsidRPr="00936AD7">
              <w:rPr>
                <w:rFonts w:eastAsia="Times New Roman"/>
                <w:b/>
                <w:szCs w:val="24"/>
                <w:lang w:eastAsia="lt-LT"/>
              </w:rPr>
              <w:t xml:space="preserve"> A/S)</w:t>
            </w:r>
          </w:p>
        </w:tc>
        <w:tc>
          <w:tcPr>
            <w:tcW w:w="879" w:type="dxa"/>
          </w:tcPr>
          <w:p w:rsidR="00936AD7" w:rsidRDefault="00936AD7" w:rsidP="00E65BFC">
            <w:pPr>
              <w:spacing w:after="0"/>
              <w:jc w:val="center"/>
            </w:pPr>
            <w:r>
              <w:t>vnt.</w:t>
            </w:r>
          </w:p>
        </w:tc>
        <w:tc>
          <w:tcPr>
            <w:tcW w:w="851" w:type="dxa"/>
          </w:tcPr>
          <w:p w:rsidR="00936AD7" w:rsidRDefault="00936AD7" w:rsidP="00E65BFC">
            <w:pPr>
              <w:spacing w:after="0"/>
              <w:jc w:val="center"/>
            </w:pPr>
            <w:r>
              <w:t>1</w:t>
            </w:r>
          </w:p>
        </w:tc>
        <w:tc>
          <w:tcPr>
            <w:tcW w:w="1275" w:type="dxa"/>
          </w:tcPr>
          <w:p w:rsidR="00936AD7" w:rsidRPr="006A3178" w:rsidRDefault="00936AD7" w:rsidP="00E65BFC">
            <w:pPr>
              <w:spacing w:after="0" w:line="240" w:lineRule="auto"/>
              <w:jc w:val="center"/>
              <w:rPr>
                <w:b/>
                <w:szCs w:val="24"/>
              </w:rPr>
            </w:pPr>
            <w:r>
              <w:rPr>
                <w:b/>
                <w:szCs w:val="24"/>
              </w:rPr>
              <w:t>3015,49</w:t>
            </w:r>
          </w:p>
        </w:tc>
        <w:tc>
          <w:tcPr>
            <w:tcW w:w="1843" w:type="dxa"/>
          </w:tcPr>
          <w:p w:rsidR="00936AD7" w:rsidRPr="006A3178" w:rsidRDefault="00936AD7" w:rsidP="00E65BFC">
            <w:pPr>
              <w:spacing w:after="0" w:line="240" w:lineRule="auto"/>
              <w:jc w:val="center"/>
              <w:rPr>
                <w:b/>
                <w:szCs w:val="24"/>
              </w:rPr>
            </w:pPr>
            <w:r>
              <w:rPr>
                <w:b/>
                <w:szCs w:val="24"/>
              </w:rPr>
              <w:t>3166,26</w:t>
            </w:r>
          </w:p>
        </w:tc>
      </w:tr>
      <w:tr w:rsidR="00936AD7" w:rsidRPr="00936AD7" w:rsidTr="00936AD7">
        <w:tc>
          <w:tcPr>
            <w:tcW w:w="709" w:type="dxa"/>
          </w:tcPr>
          <w:p w:rsidR="00936AD7" w:rsidRDefault="00936AD7" w:rsidP="00E65BFC">
            <w:pPr>
              <w:spacing w:after="0"/>
            </w:pPr>
          </w:p>
        </w:tc>
        <w:tc>
          <w:tcPr>
            <w:tcW w:w="4224" w:type="dxa"/>
          </w:tcPr>
          <w:p w:rsidR="00936AD7" w:rsidRPr="00605818" w:rsidRDefault="00936AD7" w:rsidP="00E65BFC">
            <w:pPr>
              <w:spacing w:after="0"/>
              <w:rPr>
                <w:b/>
              </w:rPr>
            </w:pPr>
            <w:r w:rsidRPr="00605818">
              <w:rPr>
                <w:b/>
              </w:rPr>
              <w:t>Iš viso:</w:t>
            </w:r>
          </w:p>
        </w:tc>
        <w:tc>
          <w:tcPr>
            <w:tcW w:w="879" w:type="dxa"/>
          </w:tcPr>
          <w:p w:rsidR="00936AD7" w:rsidRPr="006A3178" w:rsidRDefault="00936AD7" w:rsidP="00E65BFC">
            <w:pPr>
              <w:spacing w:after="0"/>
              <w:jc w:val="center"/>
            </w:pPr>
            <w:r w:rsidRPr="006A3178">
              <w:t>X</w:t>
            </w:r>
          </w:p>
        </w:tc>
        <w:tc>
          <w:tcPr>
            <w:tcW w:w="851" w:type="dxa"/>
          </w:tcPr>
          <w:p w:rsidR="00936AD7" w:rsidRPr="006A3178" w:rsidRDefault="00936AD7" w:rsidP="00E65BFC">
            <w:pPr>
              <w:spacing w:after="0"/>
              <w:jc w:val="center"/>
            </w:pPr>
            <w:r>
              <w:t>X</w:t>
            </w:r>
          </w:p>
        </w:tc>
        <w:tc>
          <w:tcPr>
            <w:tcW w:w="1275" w:type="dxa"/>
          </w:tcPr>
          <w:p w:rsidR="00936AD7" w:rsidRDefault="00936AD7" w:rsidP="00E65BFC">
            <w:pPr>
              <w:spacing w:after="0" w:line="240" w:lineRule="auto"/>
              <w:jc w:val="center"/>
              <w:rPr>
                <w:szCs w:val="24"/>
              </w:rPr>
            </w:pPr>
            <w:r>
              <w:rPr>
                <w:szCs w:val="24"/>
              </w:rPr>
              <w:t>X</w:t>
            </w:r>
          </w:p>
        </w:tc>
        <w:tc>
          <w:tcPr>
            <w:tcW w:w="1843" w:type="dxa"/>
          </w:tcPr>
          <w:p w:rsidR="00936AD7" w:rsidRPr="00936AD7" w:rsidRDefault="00936AD7" w:rsidP="00E65BFC">
            <w:pPr>
              <w:spacing w:after="0" w:line="240" w:lineRule="auto"/>
              <w:jc w:val="center"/>
              <w:rPr>
                <w:b/>
                <w:szCs w:val="24"/>
              </w:rPr>
            </w:pPr>
            <w:r w:rsidRPr="00936AD7">
              <w:rPr>
                <w:b/>
                <w:szCs w:val="24"/>
              </w:rPr>
              <w:t>3166,26</w:t>
            </w:r>
          </w:p>
        </w:tc>
      </w:tr>
    </w:tbl>
    <w:p w:rsidR="00936AD7" w:rsidRDefault="00936AD7" w:rsidP="00FC213D">
      <w:pPr>
        <w:spacing w:after="0" w:line="360" w:lineRule="auto"/>
        <w:jc w:val="both"/>
        <w:rPr>
          <w:szCs w:val="24"/>
        </w:rPr>
      </w:pPr>
    </w:p>
    <w:tbl>
      <w:tblPr>
        <w:tblW w:w="10319" w:type="dxa"/>
        <w:tblInd w:w="108" w:type="dxa"/>
        <w:tblLayout w:type="fixed"/>
        <w:tblLook w:val="0000" w:firstRow="0" w:lastRow="0" w:firstColumn="0" w:lastColumn="0" w:noHBand="0" w:noVBand="0"/>
      </w:tblPr>
      <w:tblGrid>
        <w:gridCol w:w="5279"/>
        <w:gridCol w:w="5040"/>
      </w:tblGrid>
      <w:tr w:rsidR="002D1D2E" w:rsidRPr="00D5781D" w:rsidTr="00E65BFC">
        <w:trPr>
          <w:trHeight w:val="381"/>
        </w:trPr>
        <w:tc>
          <w:tcPr>
            <w:tcW w:w="5279" w:type="dxa"/>
          </w:tcPr>
          <w:p w:rsidR="002D1D2E" w:rsidRPr="00D5781D" w:rsidRDefault="002D1D2E" w:rsidP="00E65BFC">
            <w:pPr>
              <w:spacing w:after="0" w:line="360" w:lineRule="auto"/>
              <w:jc w:val="both"/>
              <w:rPr>
                <w:szCs w:val="24"/>
              </w:rPr>
            </w:pPr>
            <w:r w:rsidRPr="00D5781D">
              <w:rPr>
                <w:szCs w:val="24"/>
              </w:rPr>
              <w:t>Direktorė</w:t>
            </w:r>
          </w:p>
        </w:tc>
        <w:tc>
          <w:tcPr>
            <w:tcW w:w="5040" w:type="dxa"/>
          </w:tcPr>
          <w:p w:rsidR="002D1D2E" w:rsidRPr="00D5781D" w:rsidRDefault="002D1D2E" w:rsidP="00E65BFC">
            <w:pPr>
              <w:spacing w:after="0" w:line="360" w:lineRule="auto"/>
              <w:rPr>
                <w:szCs w:val="24"/>
              </w:rPr>
            </w:pPr>
            <w:r>
              <w:rPr>
                <w:szCs w:val="24"/>
              </w:rPr>
              <w:t>Direktorė</w:t>
            </w:r>
          </w:p>
        </w:tc>
      </w:tr>
      <w:tr w:rsidR="002D1D2E" w:rsidRPr="00D5781D" w:rsidTr="00E65BFC">
        <w:trPr>
          <w:trHeight w:val="80"/>
        </w:trPr>
        <w:tc>
          <w:tcPr>
            <w:tcW w:w="5279" w:type="dxa"/>
          </w:tcPr>
          <w:p w:rsidR="002D1D2E" w:rsidRPr="00D5781D" w:rsidRDefault="002D1D2E" w:rsidP="00E65BFC">
            <w:pPr>
              <w:spacing w:after="0" w:line="360" w:lineRule="auto"/>
              <w:jc w:val="both"/>
              <w:rPr>
                <w:szCs w:val="24"/>
              </w:rPr>
            </w:pPr>
            <w:proofErr w:type="spellStart"/>
            <w:r w:rsidRPr="00D5781D">
              <w:rPr>
                <w:szCs w:val="24"/>
              </w:rPr>
              <w:t>Viduta</w:t>
            </w:r>
            <w:proofErr w:type="spellEnd"/>
            <w:r w:rsidRPr="00D5781D">
              <w:rPr>
                <w:szCs w:val="24"/>
              </w:rPr>
              <w:t xml:space="preserve"> </w:t>
            </w:r>
            <w:proofErr w:type="spellStart"/>
            <w:r w:rsidRPr="00D5781D">
              <w:rPr>
                <w:szCs w:val="24"/>
              </w:rPr>
              <w:t>Bačkierienė</w:t>
            </w:r>
            <w:proofErr w:type="spellEnd"/>
          </w:p>
        </w:tc>
        <w:tc>
          <w:tcPr>
            <w:tcW w:w="5040" w:type="dxa"/>
          </w:tcPr>
          <w:p w:rsidR="002D1D2E" w:rsidRPr="00D5781D" w:rsidRDefault="002D1D2E" w:rsidP="00E65BFC">
            <w:pPr>
              <w:spacing w:after="0" w:line="360" w:lineRule="auto"/>
              <w:rPr>
                <w:szCs w:val="24"/>
              </w:rPr>
            </w:pPr>
            <w:r>
              <w:t xml:space="preserve">Sigita </w:t>
            </w:r>
            <w:proofErr w:type="spellStart"/>
            <w:r>
              <w:t>Levanaitė</w:t>
            </w:r>
            <w:proofErr w:type="spellEnd"/>
            <w:r>
              <w:t>-Miežienė</w:t>
            </w:r>
          </w:p>
        </w:tc>
      </w:tr>
    </w:tbl>
    <w:p w:rsidR="002D1D2E" w:rsidRPr="00D5781D" w:rsidRDefault="002D1D2E" w:rsidP="002D1D2E">
      <w:pPr>
        <w:spacing w:after="0" w:line="360" w:lineRule="auto"/>
        <w:jc w:val="both"/>
        <w:rPr>
          <w:szCs w:val="24"/>
        </w:rPr>
      </w:pPr>
      <w:r w:rsidRPr="00D5781D">
        <w:rPr>
          <w:szCs w:val="24"/>
        </w:rPr>
        <w:t xml:space="preserve">  _____________________                                       </w:t>
      </w:r>
      <w:r>
        <w:rPr>
          <w:szCs w:val="24"/>
        </w:rPr>
        <w:t xml:space="preserve">     </w:t>
      </w:r>
      <w:r w:rsidRPr="00D5781D">
        <w:rPr>
          <w:szCs w:val="24"/>
        </w:rPr>
        <w:t>_____________________</w:t>
      </w:r>
    </w:p>
    <w:p w:rsidR="002D1D2E" w:rsidRDefault="002D1D2E" w:rsidP="002D1D2E">
      <w:pPr>
        <w:spacing w:after="0" w:line="360" w:lineRule="auto"/>
        <w:jc w:val="both"/>
        <w:rPr>
          <w:szCs w:val="24"/>
        </w:rPr>
      </w:pPr>
      <w:r w:rsidRPr="00D5781D">
        <w:rPr>
          <w:szCs w:val="24"/>
        </w:rPr>
        <w:t xml:space="preserve">   A.V. (parašas)</w:t>
      </w:r>
      <w:r w:rsidRPr="00D5781D">
        <w:rPr>
          <w:szCs w:val="24"/>
        </w:rPr>
        <w:tab/>
      </w:r>
      <w:r w:rsidRPr="00D5781D">
        <w:rPr>
          <w:szCs w:val="24"/>
        </w:rPr>
        <w:tab/>
        <w:t xml:space="preserve">                </w:t>
      </w:r>
      <w:r>
        <w:rPr>
          <w:szCs w:val="24"/>
        </w:rPr>
        <w:t xml:space="preserve">       </w:t>
      </w:r>
      <w:r w:rsidRPr="00D5781D">
        <w:rPr>
          <w:szCs w:val="24"/>
        </w:rPr>
        <w:t>A.V.  (parašas)</w:t>
      </w:r>
      <w:r w:rsidRPr="00FD6FC0">
        <w:rPr>
          <w:szCs w:val="24"/>
          <w:lang w:val="en-US"/>
        </w:rPr>
        <w:t xml:space="preserve"> </w:t>
      </w:r>
    </w:p>
    <w:sectPr w:rsidR="002D1D2E" w:rsidSect="002D1D2E">
      <w:pgSz w:w="12240" w:h="15840"/>
      <w:pgMar w:top="1134" w:right="474" w:bottom="1276"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146AD"/>
    <w:multiLevelType w:val="multilevel"/>
    <w:tmpl w:val="B95456B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435AC0"/>
    <w:multiLevelType w:val="hybridMultilevel"/>
    <w:tmpl w:val="7B86598C"/>
    <w:lvl w:ilvl="0" w:tplc="49F6C9D4">
      <w:start w:val="1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90106E"/>
    <w:multiLevelType w:val="multilevel"/>
    <w:tmpl w:val="FA1805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A82089"/>
    <w:multiLevelType w:val="multilevel"/>
    <w:tmpl w:val="CB02C39E"/>
    <w:lvl w:ilvl="0">
      <w:start w:val="1"/>
      <w:numFmt w:val="upperRoman"/>
      <w:lvlText w:val="%1."/>
      <w:lvlJc w:val="right"/>
      <w:pPr>
        <w:ind w:left="720" w:hanging="360"/>
      </w:pPr>
      <w:rPr>
        <w:b/>
        <w:bC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5341E7"/>
    <w:multiLevelType w:val="hybridMultilevel"/>
    <w:tmpl w:val="C9F8C7B0"/>
    <w:lvl w:ilvl="0" w:tplc="B120AE3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3D"/>
    <w:rsid w:val="002A2199"/>
    <w:rsid w:val="002D1D2E"/>
    <w:rsid w:val="00936AD7"/>
    <w:rsid w:val="00A1414F"/>
    <w:rsid w:val="00D56E73"/>
    <w:rsid w:val="00DF00C1"/>
    <w:rsid w:val="00E01452"/>
    <w:rsid w:val="00E86FE2"/>
    <w:rsid w:val="00FC21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B2B9"/>
  <w15:chartTrackingRefBased/>
  <w15:docId w15:val="{6CA24BA2-B03A-404A-83F6-B016D512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13D"/>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Sąrašo pastraipa1,Table of contents numbered,List Paragraph21,Sąrašo pastraipa.Bullet,Bullet,Lentele"/>
    <w:basedOn w:val="Normal"/>
    <w:link w:val="ListParagraphChar"/>
    <w:uiPriority w:val="34"/>
    <w:qFormat/>
    <w:rsid w:val="00FC213D"/>
    <w:pPr>
      <w:spacing w:after="0" w:line="240" w:lineRule="auto"/>
      <w:ind w:left="720"/>
    </w:pPr>
    <w:rPr>
      <w:rFonts w:ascii="Calibri" w:hAnsi="Calibri"/>
      <w:sz w:val="22"/>
    </w:rPr>
  </w:style>
  <w:style w:type="table" w:customStyle="1" w:styleId="TableGrid1">
    <w:name w:val="Table Grid1"/>
    <w:basedOn w:val="TableNormal"/>
    <w:next w:val="TableGrid"/>
    <w:uiPriority w:val="59"/>
    <w:rsid w:val="00FC213D"/>
    <w:pPr>
      <w:spacing w:after="20" w:line="240" w:lineRule="auto"/>
      <w:jc w:val="center"/>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Table of contents numbered Char,List Paragraph21 Char,Bullet Char"/>
    <w:link w:val="ListParagraph"/>
    <w:uiPriority w:val="34"/>
    <w:locked/>
    <w:rsid w:val="00FC213D"/>
    <w:rPr>
      <w:rFonts w:ascii="Calibri" w:eastAsia="Calibri" w:hAnsi="Calibri" w:cs="Times New Roman"/>
    </w:rPr>
  </w:style>
  <w:style w:type="table" w:styleId="TableGrid">
    <w:name w:val="Table Grid"/>
    <w:basedOn w:val="TableNormal"/>
    <w:uiPriority w:val="39"/>
    <w:rsid w:val="00FC2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6E73"/>
    <w:rPr>
      <w:color w:val="0563C1" w:themeColor="hyperlink"/>
      <w:u w:val="single"/>
    </w:rPr>
  </w:style>
  <w:style w:type="character" w:styleId="UnresolvedMention">
    <w:name w:val="Unresolved Mention"/>
    <w:basedOn w:val="DefaultParagraphFont"/>
    <w:uiPriority w:val="99"/>
    <w:semiHidden/>
    <w:unhideWhenUsed/>
    <w:rsid w:val="00D56E73"/>
    <w:rPr>
      <w:color w:val="605E5C"/>
      <w:shd w:val="clear" w:color="auto" w:fill="E1DFDD"/>
    </w:rPr>
  </w:style>
  <w:style w:type="table" w:customStyle="1" w:styleId="TableGrid2">
    <w:name w:val="Table Grid2"/>
    <w:basedOn w:val="TableNormal"/>
    <w:next w:val="TableGrid"/>
    <w:uiPriority w:val="59"/>
    <w:rsid w:val="00D56E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laugivita.com" TargetMode="External"/><Relationship Id="rId5" Type="http://schemas.openxmlformats.org/officeDocument/2006/relationships/hyperlink" Target="mailto:msgn@msgn.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10564</Words>
  <Characters>6022</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2021-12-07T11:33:00Z</dcterms:created>
  <dcterms:modified xsi:type="dcterms:W3CDTF">2021-12-07T11:35:00Z</dcterms:modified>
</cp:coreProperties>
</file>