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AD53C" w14:textId="439EB171" w:rsidR="00B16BCD" w:rsidRPr="00AA2EA3" w:rsidRDefault="00982A56" w:rsidP="00B16BCD">
      <w:pPr>
        <w:tabs>
          <w:tab w:val="left" w:pos="570"/>
        </w:tabs>
        <w:ind w:left="57" w:right="57"/>
        <w:jc w:val="center"/>
        <w:rPr>
          <w:b/>
          <w:caps/>
        </w:rPr>
      </w:pPr>
      <w:r w:rsidRPr="00AA2EA3">
        <w:rPr>
          <w:b/>
          <w:caps/>
        </w:rPr>
        <w:t xml:space="preserve">Valstybės kontrolės darbuotojų savanoriško sveikatos draudimo paslaugų </w:t>
      </w:r>
      <w:r w:rsidR="00B16BCD" w:rsidRPr="00AA2EA3">
        <w:rPr>
          <w:b/>
          <w:caps/>
        </w:rPr>
        <w:t>PIRKIMO sutartis</w:t>
      </w:r>
    </w:p>
    <w:p w14:paraId="2433350B" w14:textId="77777777" w:rsidR="00B16BCD" w:rsidRPr="00AA2EA3" w:rsidRDefault="00B16BCD" w:rsidP="00B16BCD">
      <w:pPr>
        <w:tabs>
          <w:tab w:val="left" w:pos="570"/>
        </w:tabs>
        <w:ind w:left="57" w:right="57"/>
        <w:jc w:val="center"/>
        <w:rPr>
          <w:b/>
        </w:rPr>
      </w:pPr>
    </w:p>
    <w:p w14:paraId="5B869D18" w14:textId="0EB47D95" w:rsidR="00B16BCD" w:rsidRPr="00AA2EA3" w:rsidRDefault="006715F7" w:rsidP="00B16BCD">
      <w:pPr>
        <w:jc w:val="center"/>
      </w:pPr>
      <w:r w:rsidRPr="00AA2EA3">
        <w:t xml:space="preserve">2021 m. </w:t>
      </w:r>
      <w:r w:rsidR="00A246FC">
        <w:t xml:space="preserve">gruodžio </w:t>
      </w:r>
      <w:r w:rsidRPr="00AA2EA3">
        <w:t xml:space="preserve">     d. </w:t>
      </w:r>
      <w:r w:rsidR="00B16BCD" w:rsidRPr="00AA2EA3">
        <w:t>Nr.</w:t>
      </w:r>
      <w:r w:rsidRPr="00AA2EA3">
        <w:t xml:space="preserve"> _______</w:t>
      </w:r>
    </w:p>
    <w:p w14:paraId="39A6BF10" w14:textId="43728AD5" w:rsidR="00B16BCD" w:rsidRPr="00AA2EA3" w:rsidRDefault="006715F7" w:rsidP="00B16BCD">
      <w:pPr>
        <w:jc w:val="center"/>
      </w:pPr>
      <w:r w:rsidRPr="00AA2EA3">
        <w:t>Vilnius</w:t>
      </w:r>
    </w:p>
    <w:p w14:paraId="4CFC8C66" w14:textId="77777777" w:rsidR="00B16BCD" w:rsidRPr="00AA2EA3" w:rsidRDefault="00B16BCD" w:rsidP="00B16BCD">
      <w:pPr>
        <w:spacing w:before="120" w:after="120"/>
        <w:ind w:firstLine="709"/>
        <w:jc w:val="both"/>
        <w:rPr>
          <w:b/>
        </w:rPr>
      </w:pPr>
    </w:p>
    <w:p w14:paraId="0FA2F8C1" w14:textId="6D577382" w:rsidR="00B16BCD" w:rsidRPr="00AA2EA3" w:rsidRDefault="00B16BCD" w:rsidP="00B16BCD">
      <w:pPr>
        <w:spacing w:before="120" w:after="120" w:line="360" w:lineRule="auto"/>
        <w:ind w:firstLine="709"/>
        <w:jc w:val="both"/>
      </w:pPr>
      <w:r w:rsidRPr="00AA2EA3">
        <w:rPr>
          <w:b/>
        </w:rPr>
        <w:t>Lietuvos Respublikos valstybės kontrolė</w:t>
      </w:r>
      <w:r w:rsidRPr="00AA2EA3">
        <w:t>, pagal Lietuvos Respublikos įstatymus įsteigta ir veikianti biudžetinė įstaiga, kodas 188659229, kurios registruota buveinė yra Pamėnkalnio g. 27, Vilniu</w:t>
      </w:r>
      <w:r w:rsidR="00001BA4" w:rsidRPr="00AA2EA3">
        <w:t>je</w:t>
      </w:r>
      <w:r w:rsidRPr="00AA2EA3">
        <w:t xml:space="preserve">, duomenys kaupiami ir saugomi Juridinių asmenų registre, </w:t>
      </w:r>
      <w:r w:rsidR="00855EC6" w:rsidRPr="00AA2EA3">
        <w:t xml:space="preserve">atstovaujama </w:t>
      </w:r>
      <w:r w:rsidR="00C6387F" w:rsidRPr="00AA2EA3">
        <w:rPr>
          <w:bCs/>
        </w:rPr>
        <w:t>Valstybės kontrolės</w:t>
      </w:r>
      <w:r w:rsidR="00C6387F" w:rsidRPr="00AA2EA3">
        <w:t xml:space="preserve"> administracijos vadovo Egidijaus Purlio, veikiančio pagal valstybės kontrolieriaus 2021 m. rugsėjo 13</w:t>
      </w:r>
      <w:r w:rsidR="00C6387F" w:rsidRPr="00AA2EA3">
        <w:rPr>
          <w:color w:val="FF0000"/>
        </w:rPr>
        <w:t xml:space="preserve"> </w:t>
      </w:r>
      <w:r w:rsidR="00C6387F" w:rsidRPr="00AA2EA3">
        <w:t>d. įgaliojimą Nr. I-15</w:t>
      </w:r>
      <w:r w:rsidR="00855EC6" w:rsidRPr="00AA2EA3">
        <w:rPr>
          <w:iCs/>
        </w:rPr>
        <w:t xml:space="preserve"> </w:t>
      </w:r>
      <w:r w:rsidRPr="00AA2EA3">
        <w:t xml:space="preserve">(toliau – </w:t>
      </w:r>
      <w:r w:rsidR="008120ED" w:rsidRPr="00AA2EA3">
        <w:rPr>
          <w:b/>
        </w:rPr>
        <w:t>Draudėjas</w:t>
      </w:r>
      <w:r w:rsidRPr="00AA2EA3">
        <w:t>),</w:t>
      </w:r>
    </w:p>
    <w:p w14:paraId="7A2DB377" w14:textId="77777777" w:rsidR="00B16BCD" w:rsidRPr="00AA2EA3" w:rsidRDefault="00B16BCD" w:rsidP="00B16BCD">
      <w:pPr>
        <w:spacing w:before="120" w:after="120" w:line="360" w:lineRule="auto"/>
        <w:ind w:firstLine="709"/>
        <w:jc w:val="both"/>
      </w:pPr>
      <w:r w:rsidRPr="00AA2EA3">
        <w:t>ir</w:t>
      </w:r>
    </w:p>
    <w:p w14:paraId="464AD4A4" w14:textId="3FA79B09" w:rsidR="00B16BCD" w:rsidRPr="00936315" w:rsidRDefault="00855EC6" w:rsidP="00B16BCD">
      <w:pPr>
        <w:spacing w:before="120" w:after="120" w:line="360" w:lineRule="auto"/>
        <w:ind w:firstLine="709"/>
        <w:jc w:val="both"/>
      </w:pPr>
      <w:r w:rsidRPr="00AA2EA3">
        <w:rPr>
          <w:b/>
        </w:rPr>
        <w:t xml:space="preserve">AB </w:t>
      </w:r>
      <w:r w:rsidR="00C6387F" w:rsidRPr="00AA2EA3">
        <w:rPr>
          <w:b/>
          <w:bCs/>
        </w:rPr>
        <w:t>Lietuvos draudimas</w:t>
      </w:r>
      <w:r w:rsidR="007F002F" w:rsidRPr="00AA2EA3">
        <w:rPr>
          <w:b/>
        </w:rPr>
        <w:t xml:space="preserve">, </w:t>
      </w:r>
      <w:r w:rsidR="007F002F" w:rsidRPr="00AA2EA3">
        <w:rPr>
          <w:bCs/>
        </w:rPr>
        <w:t xml:space="preserve">pagal Lietuvos Respublikos įstatymus įsteigta ir veikianti bendrovė, juridinio asmens kodas </w:t>
      </w:r>
      <w:r w:rsidR="00982A56" w:rsidRPr="00AA2EA3">
        <w:t>110051834</w:t>
      </w:r>
      <w:r w:rsidR="007F002F" w:rsidRPr="00AA2EA3">
        <w:rPr>
          <w:bCs/>
        </w:rPr>
        <w:t xml:space="preserve">, kurios registruota buveinė yra </w:t>
      </w:r>
      <w:r w:rsidR="00982A56" w:rsidRPr="00AA2EA3">
        <w:rPr>
          <w:bCs/>
        </w:rPr>
        <w:t>J. Basanavičiaus g. 12,</w:t>
      </w:r>
      <w:r w:rsidR="007F002F" w:rsidRPr="00AA2EA3">
        <w:rPr>
          <w:bCs/>
        </w:rPr>
        <w:t xml:space="preserve"> Vilnius, LT-0</w:t>
      </w:r>
      <w:r w:rsidR="00982A56" w:rsidRPr="00AA2EA3">
        <w:rPr>
          <w:bCs/>
        </w:rPr>
        <w:t>3224</w:t>
      </w:r>
      <w:r w:rsidR="007F002F" w:rsidRPr="00AA2EA3">
        <w:rPr>
          <w:bCs/>
        </w:rPr>
        <w:t xml:space="preserve">, </w:t>
      </w:r>
      <w:r w:rsidR="007F002F" w:rsidRPr="00936315">
        <w:rPr>
          <w:bCs/>
        </w:rPr>
        <w:t>duomenys apie bendrovę kaupiami ir saugomi Lietuvos Respublikos juridinių asmenų registre, atstovaujama</w:t>
      </w:r>
      <w:r w:rsidR="00982A56" w:rsidRPr="00936315">
        <w:rPr>
          <w:bCs/>
        </w:rPr>
        <w:t xml:space="preserve"> </w:t>
      </w:r>
      <w:r w:rsidR="00BA2666" w:rsidRPr="00936315">
        <w:rPr>
          <w:bCs/>
        </w:rPr>
        <w:t>verslo draudimo ekspertės</w:t>
      </w:r>
      <w:r w:rsidR="006215DB" w:rsidRPr="00936315">
        <w:rPr>
          <w:bCs/>
        </w:rPr>
        <w:t xml:space="preserve"> Janinos Bausytės</w:t>
      </w:r>
      <w:r w:rsidR="007F002F" w:rsidRPr="00936315">
        <w:rPr>
          <w:bCs/>
        </w:rPr>
        <w:t xml:space="preserve">, veikiančios pagal </w:t>
      </w:r>
      <w:r w:rsidR="00BA2666" w:rsidRPr="00936315">
        <w:rPr>
          <w:bCs/>
        </w:rPr>
        <w:t>2020</w:t>
      </w:r>
      <w:r w:rsidR="00EE225C" w:rsidRPr="00936315">
        <w:rPr>
          <w:bCs/>
        </w:rPr>
        <w:t> </w:t>
      </w:r>
      <w:r w:rsidR="006215DB" w:rsidRPr="00936315">
        <w:rPr>
          <w:bCs/>
        </w:rPr>
        <w:t xml:space="preserve">m. gruodžio </w:t>
      </w:r>
      <w:r w:rsidR="00BA2666" w:rsidRPr="00936315">
        <w:rPr>
          <w:bCs/>
        </w:rPr>
        <w:t>11</w:t>
      </w:r>
      <w:r w:rsidR="006215DB" w:rsidRPr="00936315">
        <w:rPr>
          <w:bCs/>
        </w:rPr>
        <w:t xml:space="preserve"> d.</w:t>
      </w:r>
      <w:r w:rsidR="00BA2666" w:rsidRPr="00936315">
        <w:rPr>
          <w:bCs/>
        </w:rPr>
        <w:t xml:space="preserve"> įgaliojimą</w:t>
      </w:r>
      <w:r w:rsidR="007F002F" w:rsidRPr="00936315">
        <w:rPr>
          <w:bCs/>
        </w:rPr>
        <w:t xml:space="preserve"> </w:t>
      </w:r>
      <w:r w:rsidR="00BA2666" w:rsidRPr="00936315">
        <w:rPr>
          <w:bCs/>
        </w:rPr>
        <w:t xml:space="preserve">Nr.6-2-106 </w:t>
      </w:r>
      <w:r w:rsidR="007F002F" w:rsidRPr="00936315">
        <w:rPr>
          <w:bCs/>
        </w:rPr>
        <w:t>(</w:t>
      </w:r>
      <w:r w:rsidRPr="00936315">
        <w:t xml:space="preserve"> </w:t>
      </w:r>
      <w:r w:rsidR="00B16BCD" w:rsidRPr="00936315">
        <w:t xml:space="preserve">(toliau – </w:t>
      </w:r>
      <w:r w:rsidR="008120ED" w:rsidRPr="00936315">
        <w:rPr>
          <w:b/>
        </w:rPr>
        <w:t>Draudik</w:t>
      </w:r>
      <w:r w:rsidR="00B16BCD" w:rsidRPr="00936315">
        <w:rPr>
          <w:b/>
        </w:rPr>
        <w:t>as</w:t>
      </w:r>
      <w:r w:rsidR="00B16BCD" w:rsidRPr="00936315">
        <w:t>),</w:t>
      </w:r>
    </w:p>
    <w:p w14:paraId="3FCC6D85" w14:textId="4034F410" w:rsidR="00B16BCD" w:rsidRPr="00AA2EA3" w:rsidRDefault="00B16BCD" w:rsidP="00B16BCD">
      <w:pPr>
        <w:spacing w:before="120" w:after="120" w:line="360" w:lineRule="auto"/>
        <w:ind w:firstLine="709"/>
        <w:jc w:val="both"/>
      </w:pPr>
      <w:r w:rsidRPr="00AA2EA3">
        <w:t xml:space="preserve">toliau </w:t>
      </w:r>
      <w:r w:rsidR="00C8567A" w:rsidRPr="00AA2EA3">
        <w:t>Draudėj</w:t>
      </w:r>
      <w:r w:rsidRPr="00AA2EA3">
        <w:t xml:space="preserve">as ir </w:t>
      </w:r>
      <w:r w:rsidR="00C8567A" w:rsidRPr="00AA2EA3">
        <w:t>Draudik</w:t>
      </w:r>
      <w:r w:rsidRPr="00AA2EA3">
        <w:t xml:space="preserve">as kartu vadinami </w:t>
      </w:r>
      <w:r w:rsidRPr="00AA2EA3">
        <w:rPr>
          <w:b/>
        </w:rPr>
        <w:t>Šalimis</w:t>
      </w:r>
      <w:r w:rsidRPr="00AA2EA3">
        <w:t xml:space="preserve">, o kiekvienas atskirai – </w:t>
      </w:r>
      <w:r w:rsidRPr="00AA2EA3">
        <w:rPr>
          <w:b/>
        </w:rPr>
        <w:t>Šalimi</w:t>
      </w:r>
      <w:r w:rsidRPr="00AA2EA3">
        <w:t>,</w:t>
      </w:r>
      <w:r w:rsidRPr="00AA2EA3">
        <w:rPr>
          <w:b/>
        </w:rPr>
        <w:t xml:space="preserve"> </w:t>
      </w:r>
    </w:p>
    <w:p w14:paraId="20926E45" w14:textId="77777777" w:rsidR="00B16BCD" w:rsidRPr="00AA2EA3" w:rsidRDefault="00B16BCD" w:rsidP="00B16BCD">
      <w:pPr>
        <w:spacing w:before="120" w:after="120" w:line="276" w:lineRule="auto"/>
        <w:jc w:val="both"/>
      </w:pPr>
    </w:p>
    <w:p w14:paraId="2C9D1693" w14:textId="77777777" w:rsidR="00B16BCD" w:rsidRPr="00AA2EA3" w:rsidRDefault="00B16BCD" w:rsidP="00B16BCD">
      <w:pPr>
        <w:spacing w:before="120" w:after="120" w:line="276" w:lineRule="auto"/>
        <w:ind w:firstLine="709"/>
        <w:jc w:val="both"/>
        <w:rPr>
          <w:b/>
        </w:rPr>
      </w:pPr>
      <w:r w:rsidRPr="00AA2EA3">
        <w:rPr>
          <w:b/>
        </w:rPr>
        <w:t>ATSIŽVELGDAMOS Į TAI, KAD:</w:t>
      </w:r>
    </w:p>
    <w:p w14:paraId="2177C026" w14:textId="41372A0A" w:rsidR="00B16BCD" w:rsidRPr="00AA2EA3" w:rsidRDefault="00C8567A" w:rsidP="00EF01E1">
      <w:pPr>
        <w:numPr>
          <w:ilvl w:val="0"/>
          <w:numId w:val="2"/>
        </w:numPr>
        <w:tabs>
          <w:tab w:val="num" w:pos="993"/>
        </w:tabs>
        <w:spacing w:before="120" w:after="120" w:line="360" w:lineRule="auto"/>
        <w:ind w:left="142" w:firstLine="567"/>
        <w:jc w:val="both"/>
      </w:pPr>
      <w:r w:rsidRPr="00AA2EA3">
        <w:t>Draudik</w:t>
      </w:r>
      <w:r w:rsidR="00B16BCD" w:rsidRPr="00AA2EA3">
        <w:t xml:space="preserve">o pasiūlymas buvo pripažintas laimėjusiu </w:t>
      </w:r>
      <w:r w:rsidRPr="00AA2EA3">
        <w:t>Draudėj</w:t>
      </w:r>
      <w:r w:rsidR="00B16BCD" w:rsidRPr="00AA2EA3">
        <w:t xml:space="preserve">o </w:t>
      </w:r>
      <w:r w:rsidR="007E72AF" w:rsidRPr="00AA2EA3">
        <w:t>vykdytą</w:t>
      </w:r>
      <w:r w:rsidR="00982A56" w:rsidRPr="00AA2EA3">
        <w:t xml:space="preserve"> </w:t>
      </w:r>
      <w:r w:rsidR="00EA2938" w:rsidRPr="00AA2EA3">
        <w:t>apklausą</w:t>
      </w:r>
      <w:r w:rsidR="00B16BCD" w:rsidRPr="00AA2EA3">
        <w:rPr>
          <w:iCs/>
        </w:rPr>
        <w:t>;</w:t>
      </w:r>
    </w:p>
    <w:p w14:paraId="0A1334DE" w14:textId="5278FE2D" w:rsidR="00B16BCD" w:rsidRPr="00AA2EA3" w:rsidRDefault="00C8567A" w:rsidP="00EF01E1">
      <w:pPr>
        <w:numPr>
          <w:ilvl w:val="0"/>
          <w:numId w:val="2"/>
        </w:numPr>
        <w:tabs>
          <w:tab w:val="num" w:pos="993"/>
        </w:tabs>
        <w:spacing w:before="120" w:after="120" w:line="360" w:lineRule="auto"/>
        <w:ind w:left="142" w:firstLine="567"/>
        <w:jc w:val="both"/>
      </w:pPr>
      <w:r w:rsidRPr="00AA2EA3">
        <w:t>Draudik</w:t>
      </w:r>
      <w:r w:rsidR="00B16BCD" w:rsidRPr="00AA2EA3">
        <w:t xml:space="preserve">as siūlo </w:t>
      </w:r>
      <w:r w:rsidRPr="00AA2EA3">
        <w:t>Draudėj</w:t>
      </w:r>
      <w:r w:rsidR="00B16BCD" w:rsidRPr="00AA2EA3">
        <w:t xml:space="preserve">ui pirkimo dokumentus ir reikalavimus atitinkančias paslaugas, o </w:t>
      </w:r>
      <w:r w:rsidRPr="00AA2EA3">
        <w:t>Draudėj</w:t>
      </w:r>
      <w:r w:rsidR="00B16BCD" w:rsidRPr="00AA2EA3">
        <w:t xml:space="preserve">as pageidauja jas pirkti, </w:t>
      </w:r>
    </w:p>
    <w:p w14:paraId="1DDFF1EE" w14:textId="6D5E1A07" w:rsidR="00B16BCD" w:rsidRPr="00AA2EA3" w:rsidRDefault="00B16BCD" w:rsidP="00BF2D47">
      <w:pPr>
        <w:spacing w:before="120" w:after="120" w:line="360" w:lineRule="auto"/>
        <w:ind w:firstLine="709"/>
        <w:jc w:val="both"/>
      </w:pPr>
      <w:r w:rsidRPr="00AA2EA3">
        <w:t>Šalys, pageidaudamos prisiimti sutartinius įsipareigojimus, susitaria ir sudaro šią</w:t>
      </w:r>
      <w:r w:rsidR="00BF2D47" w:rsidRPr="00AA2EA3">
        <w:t xml:space="preserve"> </w:t>
      </w:r>
      <w:r w:rsidR="00982A56" w:rsidRPr="00AA2EA3">
        <w:t xml:space="preserve">Valstybės kontrolės darbuotojų savanoriško sveikatos draudimo </w:t>
      </w:r>
      <w:r w:rsidR="00BF2D47" w:rsidRPr="00AA2EA3">
        <w:t>paslaugų</w:t>
      </w:r>
      <w:r w:rsidR="00066C20" w:rsidRPr="00AA2EA3">
        <w:t xml:space="preserve"> pirkimo </w:t>
      </w:r>
      <w:r w:rsidRPr="00AA2EA3">
        <w:t xml:space="preserve"> sutartį (toliau – </w:t>
      </w:r>
      <w:r w:rsidRPr="00AA2EA3">
        <w:rPr>
          <w:b/>
        </w:rPr>
        <w:t>Sutartis</w:t>
      </w:r>
      <w:r w:rsidRPr="00AA2EA3">
        <w:t>).</w:t>
      </w:r>
    </w:p>
    <w:p w14:paraId="335103AA" w14:textId="35FA86D3" w:rsidR="00B16BCD" w:rsidRPr="00AA2EA3" w:rsidRDefault="00B16BCD" w:rsidP="00EF01E1">
      <w:pPr>
        <w:pStyle w:val="Sraopastraipa"/>
        <w:keepNext/>
        <w:numPr>
          <w:ilvl w:val="0"/>
          <w:numId w:val="6"/>
        </w:numPr>
        <w:tabs>
          <w:tab w:val="left" w:pos="284"/>
        </w:tabs>
        <w:spacing w:before="240" w:after="240" w:line="276" w:lineRule="auto"/>
        <w:jc w:val="center"/>
        <w:rPr>
          <w:b/>
        </w:rPr>
      </w:pPr>
      <w:r w:rsidRPr="00AA2EA3">
        <w:rPr>
          <w:b/>
        </w:rPr>
        <w:t>SUTARTYJE VARTOJAMOS SĄVOKOS</w:t>
      </w:r>
    </w:p>
    <w:p w14:paraId="4606602F" w14:textId="77777777" w:rsidR="00B16BCD" w:rsidRPr="00AA2EA3" w:rsidRDefault="00B16BCD" w:rsidP="00EF01E1">
      <w:pPr>
        <w:pStyle w:val="Sraopastraipa"/>
        <w:numPr>
          <w:ilvl w:val="1"/>
          <w:numId w:val="6"/>
        </w:numPr>
        <w:tabs>
          <w:tab w:val="left" w:pos="1418"/>
        </w:tabs>
        <w:spacing w:line="360" w:lineRule="auto"/>
        <w:ind w:left="0" w:firstLine="851"/>
        <w:jc w:val="both"/>
      </w:pPr>
      <w:r w:rsidRPr="00AA2EA3">
        <w:t>Visos Sutartyje didžiąja raide rašomos sąvokos turi šiame skyriuje arba anksčiau nurodytas reikšmes, išskyrus atvejus, jeigu kontekstas reikalauja kitaip:</w:t>
      </w:r>
    </w:p>
    <w:p w14:paraId="09C46239" w14:textId="77777777" w:rsidR="00C8567A" w:rsidRPr="00AA2EA3" w:rsidRDefault="00C8567A" w:rsidP="00C8567A">
      <w:pPr>
        <w:numPr>
          <w:ilvl w:val="2"/>
          <w:numId w:val="6"/>
        </w:numPr>
        <w:tabs>
          <w:tab w:val="left" w:pos="142"/>
          <w:tab w:val="left" w:pos="1418"/>
          <w:tab w:val="left" w:pos="1560"/>
        </w:tabs>
        <w:spacing w:line="360" w:lineRule="auto"/>
        <w:ind w:left="0" w:firstLine="851"/>
        <w:jc w:val="both"/>
      </w:pPr>
      <w:r w:rsidRPr="00AA2EA3">
        <w:rPr>
          <w:b/>
        </w:rPr>
        <w:t xml:space="preserve">Paslaugų kaina </w:t>
      </w:r>
      <w:r w:rsidRPr="00AA2EA3">
        <w:t>– Sutarties 1 priedo 1 dalyje nurodyta paslaugų kaina (įkainiai);</w:t>
      </w:r>
    </w:p>
    <w:p w14:paraId="7DA4B33A" w14:textId="52152F74" w:rsidR="00B16BCD" w:rsidRPr="00AA2EA3" w:rsidRDefault="00B16BCD" w:rsidP="00EF01E1">
      <w:pPr>
        <w:numPr>
          <w:ilvl w:val="2"/>
          <w:numId w:val="6"/>
        </w:numPr>
        <w:tabs>
          <w:tab w:val="left" w:pos="142"/>
          <w:tab w:val="left" w:pos="1418"/>
          <w:tab w:val="left" w:pos="1560"/>
        </w:tabs>
        <w:spacing w:line="360" w:lineRule="auto"/>
        <w:ind w:left="0" w:firstLine="851"/>
        <w:jc w:val="both"/>
        <w:rPr>
          <w:spacing w:val="-4"/>
        </w:rPr>
      </w:pPr>
      <w:r w:rsidRPr="00AA2EA3">
        <w:rPr>
          <w:b/>
          <w:spacing w:val="-4"/>
        </w:rPr>
        <w:t>Paslaugos</w:t>
      </w:r>
      <w:r w:rsidRPr="00AA2EA3">
        <w:rPr>
          <w:spacing w:val="-4"/>
        </w:rPr>
        <w:t xml:space="preserve"> – Sutarties 1 priedo </w:t>
      </w:r>
      <w:r w:rsidR="008120ED" w:rsidRPr="00AA2EA3">
        <w:rPr>
          <w:spacing w:val="-4"/>
        </w:rPr>
        <w:t>2</w:t>
      </w:r>
      <w:r w:rsidRPr="00AA2EA3">
        <w:rPr>
          <w:spacing w:val="-4"/>
        </w:rPr>
        <w:t xml:space="preserve"> daly</w:t>
      </w:r>
      <w:r w:rsidR="008120ED" w:rsidRPr="00AA2EA3">
        <w:rPr>
          <w:spacing w:val="-4"/>
        </w:rPr>
        <w:t>j</w:t>
      </w:r>
      <w:r w:rsidRPr="00AA2EA3">
        <w:rPr>
          <w:spacing w:val="-4"/>
        </w:rPr>
        <w:t>e nurodytos ir pagal Sutartį teikiamos paslaugos;</w:t>
      </w:r>
    </w:p>
    <w:p w14:paraId="327CB534" w14:textId="56B7A197" w:rsidR="00B16BCD" w:rsidRPr="00AA2EA3" w:rsidRDefault="00B16BCD" w:rsidP="00EF01E1">
      <w:pPr>
        <w:pStyle w:val="Sraopastraipa"/>
        <w:numPr>
          <w:ilvl w:val="2"/>
          <w:numId w:val="6"/>
        </w:numPr>
        <w:tabs>
          <w:tab w:val="left" w:pos="142"/>
          <w:tab w:val="left" w:pos="1418"/>
        </w:tabs>
        <w:spacing w:line="360" w:lineRule="auto"/>
        <w:ind w:left="0" w:firstLine="851"/>
        <w:jc w:val="both"/>
      </w:pPr>
      <w:r w:rsidRPr="00AA2EA3">
        <w:rPr>
          <w:b/>
        </w:rPr>
        <w:t>Sutarties kaina</w:t>
      </w:r>
      <w:r w:rsidRPr="00AA2EA3">
        <w:t xml:space="preserve"> – Sutarties 4.</w:t>
      </w:r>
      <w:r w:rsidR="00D75C6C" w:rsidRPr="00AA2EA3">
        <w:t>2</w:t>
      </w:r>
      <w:r w:rsidRPr="00AA2EA3">
        <w:t xml:space="preserve"> papunktyje nurodyta kaina;</w:t>
      </w:r>
    </w:p>
    <w:p w14:paraId="106FFBA8" w14:textId="578FC4C3"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Apdraustasis – </w:t>
      </w:r>
      <w:r w:rsidRPr="00AA2EA3">
        <w:rPr>
          <w:spacing w:val="-4"/>
        </w:rPr>
        <w:t>darbo santykiais susijęs su Draudėju ir savanoriško sveikatos draudimo paslaugų sutartyje nurodytas fizinis asmuo, kurio gyvenime atsitikus draudžiamajam įvykiui, Draudikas privalo mokėti draudimo išmoką;</w:t>
      </w:r>
    </w:p>
    <w:p w14:paraId="33162337" w14:textId="5BA1457D"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lastRenderedPageBreak/>
        <w:t xml:space="preserve">Sveikatos sutrikimas – </w:t>
      </w:r>
      <w:r w:rsidRPr="00AA2EA3">
        <w:rPr>
          <w:spacing w:val="-4"/>
        </w:rPr>
        <w:t>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7351BDE2" w14:textId="23DE842C"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Draudžiamasis įvykis – </w:t>
      </w:r>
      <w:r w:rsidRPr="00AA2EA3">
        <w:rPr>
          <w:spacing w:val="-4"/>
        </w:rPr>
        <w:t>su Draudėju sudarytoje savanoriško sveikatos draudimo paslaugų sutartyje nurodytas atsitikimas, kuriam įvykus Draudikas privalo mokėti draudimo išmoką;</w:t>
      </w:r>
    </w:p>
    <w:p w14:paraId="21EE7D31" w14:textId="3DCAE840"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Nedraudžiamasis įvykis – </w:t>
      </w:r>
      <w:r w:rsidRPr="00AA2EA3">
        <w:rPr>
          <w:spacing w:val="-4"/>
        </w:rPr>
        <w:t>su Draudėju sudarytoje savanoriško sveikatos draudimo paslaugų sutartyje nurodytas atsitikimas, kuriam įvykus Draudikas neprivalo mokėti draudimo išmokos;</w:t>
      </w:r>
    </w:p>
    <w:p w14:paraId="55457E77" w14:textId="326FC3B1"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Sveikatos priežiūros įstaiga – </w:t>
      </w:r>
      <w:r w:rsidRPr="00AA2EA3">
        <w:rPr>
          <w:spacing w:val="-4"/>
        </w:rPr>
        <w:t>juridinis asmuo, organizacija ar jų filialas Lietuvos Respublikos sveikatos priežiūros įstaigų įstatymo ir Lietuvos Respublikos visuomenės sveikatos priežiūros įstatymo nustatyta tvarka turintis teisę teikti sveikatos priežiūros paslaugas;</w:t>
      </w:r>
    </w:p>
    <w:p w14:paraId="661187E0" w14:textId="661B8281" w:rsidR="008120ED" w:rsidRPr="00AA2EA3" w:rsidRDefault="008120ED" w:rsidP="008120ED">
      <w:pPr>
        <w:numPr>
          <w:ilvl w:val="2"/>
          <w:numId w:val="6"/>
        </w:numPr>
        <w:tabs>
          <w:tab w:val="left" w:pos="142"/>
          <w:tab w:val="left" w:pos="1418"/>
          <w:tab w:val="left" w:pos="1560"/>
        </w:tabs>
        <w:spacing w:line="360" w:lineRule="auto"/>
        <w:ind w:left="0" w:firstLine="851"/>
        <w:jc w:val="both"/>
        <w:rPr>
          <w:b/>
          <w:spacing w:val="-4"/>
        </w:rPr>
      </w:pPr>
      <w:r w:rsidRPr="00AA2EA3">
        <w:rPr>
          <w:b/>
          <w:spacing w:val="-4"/>
        </w:rPr>
        <w:t xml:space="preserve">Draudiko pripažįstama sveikatos priežiūros įstaiga ir/ar vaistinė – </w:t>
      </w:r>
      <w:r w:rsidRPr="00AA2EA3">
        <w:rPr>
          <w:spacing w:val="-4"/>
        </w:rPr>
        <w:t>įstaiga, turinti Lietuvos Respublikos teisės aktų nustatyta tvarka išduotą galiojančią licenciją teikti sveikatos priežiūros ir/ar sveikatinimo paslaugas ar užsiimti farmacine veikla, su kuria Draudikas yra sudaręs bendradarbiavimo sutartį;</w:t>
      </w:r>
    </w:p>
    <w:p w14:paraId="499684C0" w14:textId="380B52DC" w:rsidR="008120ED" w:rsidRPr="00AA2EA3" w:rsidRDefault="008120ED" w:rsidP="008120ED">
      <w:pPr>
        <w:numPr>
          <w:ilvl w:val="2"/>
          <w:numId w:val="6"/>
        </w:numPr>
        <w:tabs>
          <w:tab w:val="left" w:pos="142"/>
          <w:tab w:val="left" w:pos="1418"/>
          <w:tab w:val="left" w:pos="1560"/>
        </w:tabs>
        <w:spacing w:line="360" w:lineRule="auto"/>
        <w:ind w:left="0" w:firstLine="851"/>
        <w:jc w:val="both"/>
        <w:rPr>
          <w:b/>
          <w:spacing w:val="-4"/>
        </w:rPr>
      </w:pPr>
      <w:r w:rsidRPr="00AA2EA3">
        <w:rPr>
          <w:b/>
          <w:spacing w:val="-4"/>
        </w:rPr>
        <w:t xml:space="preserve">Draudimo apsauga – </w:t>
      </w:r>
      <w:r w:rsidRPr="00AA2EA3">
        <w:rPr>
          <w:spacing w:val="-4"/>
        </w:rPr>
        <w:t>Draudiko įsipareigojimas įvykus draudžiamajam įvykiui mokėti draudimo išmoką;</w:t>
      </w:r>
    </w:p>
    <w:p w14:paraId="2E6F9491" w14:textId="53A3E99B"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Draudimo įmoka –  </w:t>
      </w:r>
      <w:r w:rsidRPr="00AA2EA3">
        <w:rPr>
          <w:spacing w:val="-4"/>
        </w:rPr>
        <w:t>pinigų suma, kurią savanoriško sveikatos draudimo paslaugų sutarties sąlygomis Draudėjas privalo mokėti Draudikui už suteikiamą draudimo apsaugą ir kitas susijusias paslaugas;</w:t>
      </w:r>
    </w:p>
    <w:p w14:paraId="09A337DA" w14:textId="56922759"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Draudimo suma – </w:t>
      </w:r>
      <w:r w:rsidRPr="00AA2EA3">
        <w:rPr>
          <w:spacing w:val="-4"/>
        </w:rPr>
        <w:t>su Draudėju sudarytoje savanoriško sveikatos draudimo paslaugų sutartyje nurodyta pinigų suma, kurios negali viršyti maksimali draudimo išmoka, mokama Draudiko vienam Apdraustajam;</w:t>
      </w:r>
    </w:p>
    <w:p w14:paraId="55A24A03" w14:textId="51398206"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Draudimo išmoka – </w:t>
      </w:r>
      <w:r w:rsidRPr="00AA2EA3">
        <w:rPr>
          <w:spacing w:val="-4"/>
        </w:rPr>
        <w:t xml:space="preserve">pinigų suma, kurią Draudikas pagal savanoriško sveikatos draudimo paslaugų sutarties sąlygas privalo išmokėti Apdraustajam ir/ar Sveikatos priežiūros įstaigai už Apdraustajam dėl draudžiamojo įvykio suteiktas sveikatos priežiūros paslaugas; </w:t>
      </w:r>
    </w:p>
    <w:p w14:paraId="4DFE282F" w14:textId="33C436F2"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Lėtinė liga – </w:t>
      </w:r>
      <w:r w:rsidRPr="00AA2EA3">
        <w:rPr>
          <w:spacing w:val="-4"/>
        </w:rPr>
        <w:t>Apdraustojo sveikatos būklė, kuri jau egzistuoja sudarant savanoriško sveikatos draudimo paslaugų draudimo sutartį arba dėl kurios Apdraustasis konsultavosi, gydėsi ar vartojo vaistus;</w:t>
      </w:r>
    </w:p>
    <w:p w14:paraId="2A587DC6" w14:textId="0EC0695F"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Sveikatos draudimo kortelė – </w:t>
      </w:r>
      <w:r w:rsidRPr="00AA2EA3">
        <w:rPr>
          <w:spacing w:val="-4"/>
        </w:rPr>
        <w:t xml:space="preserve">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1FDDE195" w14:textId="6B7D718E" w:rsidR="008120ED" w:rsidRPr="00AA2EA3" w:rsidRDefault="008120ED" w:rsidP="008120ED">
      <w:pPr>
        <w:numPr>
          <w:ilvl w:val="2"/>
          <w:numId w:val="6"/>
        </w:numPr>
        <w:tabs>
          <w:tab w:val="left" w:pos="142"/>
          <w:tab w:val="left" w:pos="1418"/>
          <w:tab w:val="left" w:pos="1560"/>
        </w:tabs>
        <w:spacing w:line="360" w:lineRule="auto"/>
        <w:ind w:left="0" w:firstLine="851"/>
        <w:jc w:val="both"/>
        <w:rPr>
          <w:spacing w:val="-4"/>
        </w:rPr>
      </w:pPr>
      <w:r w:rsidRPr="00AA2EA3">
        <w:rPr>
          <w:b/>
          <w:spacing w:val="-4"/>
        </w:rPr>
        <w:t xml:space="preserve">Medicininiai dokumentai – </w:t>
      </w:r>
      <w:r w:rsidRPr="00AA2EA3">
        <w:rPr>
          <w:spacing w:val="-4"/>
        </w:rPr>
        <w:t>tai dokumentai, kuriuose fiksuojama paciento ligos istorija (pvz. nurodytas nusiskundimas dėl kurio kreipėsi, kada kreipėsi, kokios pirminės išvados, atlikti tyrimai, jų rezultatai, paskirtas gydymas ir t.t.);</w:t>
      </w:r>
    </w:p>
    <w:p w14:paraId="3EC5B40F" w14:textId="04985DAA" w:rsidR="00B16BCD" w:rsidRPr="00AA2EA3" w:rsidRDefault="00B16BCD" w:rsidP="00EF01E1">
      <w:pPr>
        <w:numPr>
          <w:ilvl w:val="2"/>
          <w:numId w:val="6"/>
        </w:numPr>
        <w:tabs>
          <w:tab w:val="left" w:pos="142"/>
          <w:tab w:val="left" w:pos="1418"/>
          <w:tab w:val="left" w:pos="1560"/>
        </w:tabs>
        <w:spacing w:line="360" w:lineRule="auto"/>
        <w:ind w:left="0" w:firstLine="851"/>
        <w:jc w:val="both"/>
        <w:rPr>
          <w:b/>
        </w:rPr>
      </w:pPr>
      <w:r w:rsidRPr="00AA2EA3">
        <w:rPr>
          <w:b/>
        </w:rPr>
        <w:t xml:space="preserve">PVM </w:t>
      </w:r>
      <w:r w:rsidRPr="00AA2EA3">
        <w:t>– pridėtinės vertės mokestis.</w:t>
      </w:r>
    </w:p>
    <w:p w14:paraId="41998096" w14:textId="77777777" w:rsidR="00B16BCD" w:rsidRPr="00AA2EA3" w:rsidRDefault="00B16BCD" w:rsidP="00EF01E1">
      <w:pPr>
        <w:keepNext/>
        <w:numPr>
          <w:ilvl w:val="0"/>
          <w:numId w:val="6"/>
        </w:numPr>
        <w:tabs>
          <w:tab w:val="left" w:pos="284"/>
        </w:tabs>
        <w:spacing w:before="240" w:after="240" w:line="276" w:lineRule="auto"/>
        <w:ind w:left="0" w:firstLine="0"/>
        <w:jc w:val="center"/>
        <w:rPr>
          <w:b/>
        </w:rPr>
      </w:pPr>
      <w:r w:rsidRPr="00AA2EA3">
        <w:rPr>
          <w:b/>
        </w:rPr>
        <w:t xml:space="preserve"> SUTARTIES DALYKAS</w:t>
      </w:r>
    </w:p>
    <w:p w14:paraId="38E6CBDD" w14:textId="4551653B" w:rsidR="00B16BCD" w:rsidRPr="00AA2EA3" w:rsidRDefault="00395CC9" w:rsidP="00C87087">
      <w:pPr>
        <w:tabs>
          <w:tab w:val="left" w:pos="0"/>
          <w:tab w:val="left" w:pos="142"/>
          <w:tab w:val="left" w:pos="851"/>
          <w:tab w:val="left" w:pos="1134"/>
        </w:tabs>
        <w:spacing w:line="360" w:lineRule="auto"/>
        <w:ind w:firstLine="851"/>
        <w:jc w:val="both"/>
      </w:pPr>
      <w:r w:rsidRPr="00AA2EA3">
        <w:t xml:space="preserve">2.1. Sutartimi </w:t>
      </w:r>
      <w:r w:rsidR="00C8567A" w:rsidRPr="00AA2EA3">
        <w:t>Draudik</w:t>
      </w:r>
      <w:r w:rsidRPr="00AA2EA3">
        <w:t xml:space="preserve">as įsipareigoja Sutartyje nustatytomis sąlygomis ir tvarka teikti </w:t>
      </w:r>
      <w:r w:rsidR="00C8567A" w:rsidRPr="00AA2EA3">
        <w:t>Draudėj</w:t>
      </w:r>
      <w:r w:rsidR="00B5004B" w:rsidRPr="00AA2EA3">
        <w:t xml:space="preserve">ui </w:t>
      </w:r>
      <w:r w:rsidRPr="00AA2EA3">
        <w:t xml:space="preserve">Paslaugas, o </w:t>
      </w:r>
      <w:r w:rsidR="00C8567A" w:rsidRPr="00AA2EA3">
        <w:t>Draudėj</w:t>
      </w:r>
      <w:r w:rsidRPr="00AA2EA3">
        <w:t xml:space="preserve">as Sutartyje nustatytomis sąlygomis ir tvarka įsipareigoja priimti </w:t>
      </w:r>
      <w:r w:rsidR="00C8567A" w:rsidRPr="00AA2EA3">
        <w:t>Draudik</w:t>
      </w:r>
      <w:r w:rsidRPr="00AA2EA3">
        <w:t>o tinkamai suteiktas Paslaugas ir už jas sumokėti.</w:t>
      </w:r>
      <w:r w:rsidR="002D7BB2" w:rsidRPr="00AA2EA3">
        <w:t xml:space="preserve"> </w:t>
      </w:r>
    </w:p>
    <w:p w14:paraId="73F2C394" w14:textId="370028D2" w:rsidR="00B15180" w:rsidRPr="00AA2EA3" w:rsidRDefault="00B15180" w:rsidP="00C87087">
      <w:pPr>
        <w:tabs>
          <w:tab w:val="left" w:pos="0"/>
          <w:tab w:val="left" w:pos="142"/>
          <w:tab w:val="left" w:pos="851"/>
          <w:tab w:val="left" w:pos="1134"/>
        </w:tabs>
        <w:spacing w:line="360" w:lineRule="auto"/>
        <w:ind w:firstLine="851"/>
        <w:jc w:val="both"/>
        <w:rPr>
          <w:rFonts w:eastAsia="Helvetica Neue UltraLight"/>
          <w:lang w:eastAsia="zh-CN"/>
        </w:rPr>
      </w:pPr>
      <w:r w:rsidRPr="00AA2EA3">
        <w:t xml:space="preserve">2.2. </w:t>
      </w:r>
      <w:r w:rsidR="00C8567A" w:rsidRPr="00AA2EA3">
        <w:t>Draudėj</w:t>
      </w:r>
      <w:r w:rsidRPr="00AA2EA3">
        <w:t xml:space="preserve">as </w:t>
      </w:r>
      <w:r w:rsidRPr="00AA2EA3">
        <w:rPr>
          <w:rFonts w:eastAsia="Helvetica Neue UltraLight"/>
          <w:lang w:eastAsia="zh-CN"/>
        </w:rPr>
        <w:t>turi teisę rinktis vieną iš Sutarties 1 priede 2.5 papunktyje lentelėje nurodytų</w:t>
      </w:r>
      <w:r w:rsidR="009A77E6" w:rsidRPr="00AA2EA3">
        <w:rPr>
          <w:rFonts w:eastAsia="Helvetica Neue UltraLight"/>
          <w:lang w:eastAsia="zh-CN"/>
        </w:rPr>
        <w:t xml:space="preserve"> </w:t>
      </w:r>
      <w:r w:rsidR="007B5C94" w:rsidRPr="00AA2EA3">
        <w:rPr>
          <w:rFonts w:eastAsia="Helvetica Neue UltraLight"/>
          <w:lang w:eastAsia="zh-CN"/>
        </w:rPr>
        <w:t>P</w:t>
      </w:r>
      <w:r w:rsidR="009A77E6" w:rsidRPr="00AA2EA3">
        <w:rPr>
          <w:rFonts w:eastAsia="Helvetica Neue UltraLight"/>
          <w:lang w:eastAsia="zh-CN"/>
        </w:rPr>
        <w:t>aslaugų</w:t>
      </w:r>
      <w:r w:rsidRPr="00AA2EA3">
        <w:rPr>
          <w:rFonts w:eastAsia="Helvetica Neue UltraLight"/>
          <w:lang w:eastAsia="zh-CN"/>
        </w:rPr>
        <w:t xml:space="preserve"> variantų.</w:t>
      </w:r>
    </w:p>
    <w:p w14:paraId="657966FC" w14:textId="41980BB1" w:rsidR="004F1029" w:rsidRPr="00AA2EA3" w:rsidRDefault="004F1029" w:rsidP="00C87087">
      <w:pPr>
        <w:tabs>
          <w:tab w:val="left" w:pos="0"/>
          <w:tab w:val="left" w:pos="142"/>
          <w:tab w:val="left" w:pos="851"/>
          <w:tab w:val="left" w:pos="1134"/>
        </w:tabs>
        <w:spacing w:line="360" w:lineRule="auto"/>
        <w:ind w:firstLine="851"/>
        <w:jc w:val="both"/>
        <w:rPr>
          <w:rFonts w:eastAsia="Helvetica Neue UltraLight"/>
          <w:lang w:eastAsia="zh-CN"/>
        </w:rPr>
      </w:pPr>
      <w:r w:rsidRPr="00AA2EA3">
        <w:t xml:space="preserve">2.3. </w:t>
      </w:r>
      <w:r w:rsidR="00F33BA4" w:rsidRPr="00AA2EA3">
        <w:rPr>
          <w:rFonts w:eastAsia="Helvetica Neue UltraLight"/>
          <w:lang w:eastAsia="zh-CN"/>
        </w:rPr>
        <w:t>S</w:t>
      </w:r>
      <w:r w:rsidRPr="00AA2EA3">
        <w:rPr>
          <w:rFonts w:eastAsia="Helvetica Neue UltraLight"/>
          <w:lang w:eastAsia="zh-CN"/>
        </w:rPr>
        <w:t xml:space="preserve">utarties pagrindu vienu metu bus apdraudžiama preliminariai nuo 229 iki 270 </w:t>
      </w:r>
      <w:r w:rsidR="00C8567A" w:rsidRPr="00AA2EA3">
        <w:rPr>
          <w:rFonts w:eastAsia="Helvetica Neue UltraLight"/>
          <w:lang w:eastAsia="zh-CN"/>
        </w:rPr>
        <w:t>Draudėj</w:t>
      </w:r>
      <w:r w:rsidR="00F33BA4" w:rsidRPr="00AA2EA3">
        <w:rPr>
          <w:rFonts w:eastAsia="Helvetica Neue UltraLight"/>
          <w:lang w:eastAsia="zh-CN"/>
        </w:rPr>
        <w:t>o</w:t>
      </w:r>
      <w:r w:rsidRPr="00AA2EA3">
        <w:rPr>
          <w:rFonts w:eastAsia="Helvetica Neue UltraLight"/>
          <w:lang w:eastAsia="zh-CN"/>
        </w:rPr>
        <w:t xml:space="preserve"> darbuotojų. </w:t>
      </w:r>
      <w:r w:rsidR="00C8567A" w:rsidRPr="00AA2EA3">
        <w:rPr>
          <w:rFonts w:eastAsia="Helvetica Neue UltraLight"/>
          <w:lang w:eastAsia="zh-CN"/>
        </w:rPr>
        <w:t>Draudėj</w:t>
      </w:r>
      <w:r w:rsidR="00F33BA4" w:rsidRPr="00AA2EA3">
        <w:rPr>
          <w:rFonts w:eastAsia="Helvetica Neue UltraLight"/>
          <w:lang w:eastAsia="zh-CN"/>
        </w:rPr>
        <w:t>as</w:t>
      </w:r>
      <w:r w:rsidRPr="00AA2EA3">
        <w:rPr>
          <w:rFonts w:eastAsia="Helvetica Neue UltraLight"/>
          <w:lang w:eastAsia="zh-CN"/>
        </w:rPr>
        <w:t xml:space="preserve"> neįsipareigoja apdrausti šiame papunktyje nurodyto maksimalaus darbuotojų skaičiaus. Darbuotojai apdraudžiami (į Apdraustųjų sąrašą įtraukiami) pagal poreikį pagal </w:t>
      </w:r>
      <w:r w:rsidR="00C8567A" w:rsidRPr="00AA2EA3">
        <w:rPr>
          <w:rFonts w:eastAsia="Helvetica Neue UltraLight"/>
          <w:lang w:eastAsia="zh-CN"/>
        </w:rPr>
        <w:t>Draudėj</w:t>
      </w:r>
      <w:r w:rsidR="00F33BA4" w:rsidRPr="00AA2EA3">
        <w:rPr>
          <w:rFonts w:eastAsia="Helvetica Neue UltraLight"/>
          <w:lang w:eastAsia="zh-CN"/>
        </w:rPr>
        <w:t>o</w:t>
      </w:r>
      <w:r w:rsidRPr="00AA2EA3">
        <w:rPr>
          <w:rFonts w:eastAsia="Helvetica Neue UltraLight"/>
          <w:lang w:eastAsia="zh-CN"/>
        </w:rPr>
        <w:t xml:space="preserve"> prašymą, kol išnaudojama maksimali pirkimo sutarties vertė (</w:t>
      </w:r>
      <w:r w:rsidR="00F33BA4" w:rsidRPr="00AA2EA3">
        <w:rPr>
          <w:rFonts w:eastAsia="Helvetica Neue UltraLight"/>
          <w:lang w:eastAsia="zh-CN"/>
        </w:rPr>
        <w:t>Sutarties kaina</w:t>
      </w:r>
      <w:r w:rsidRPr="00AA2EA3">
        <w:rPr>
          <w:rFonts w:eastAsia="Helvetica Neue UltraLight"/>
          <w:lang w:eastAsia="zh-CN"/>
        </w:rPr>
        <w:t>), įskaitant grąžintinas sumas už iš Apdraustųjų sąrašo išbrauktus darbuotojus.</w:t>
      </w:r>
    </w:p>
    <w:p w14:paraId="3DF489FA" w14:textId="7CF1BE9E" w:rsidR="00F33BA4" w:rsidRPr="00AA2EA3" w:rsidRDefault="00F33BA4" w:rsidP="00C87087">
      <w:pPr>
        <w:tabs>
          <w:tab w:val="left" w:pos="0"/>
          <w:tab w:val="left" w:pos="142"/>
          <w:tab w:val="left" w:pos="851"/>
          <w:tab w:val="left" w:pos="1134"/>
        </w:tabs>
        <w:spacing w:line="360" w:lineRule="auto"/>
        <w:ind w:firstLine="851"/>
        <w:jc w:val="both"/>
        <w:rPr>
          <w:rFonts w:eastAsia="Helvetica Neue UltraLight"/>
          <w:lang w:eastAsia="zh-CN"/>
        </w:rPr>
      </w:pPr>
      <w:r w:rsidRPr="00AA2EA3">
        <w:t xml:space="preserve">2.4. </w:t>
      </w:r>
      <w:r w:rsidRPr="00AA2EA3">
        <w:rPr>
          <w:rFonts w:eastAsia="Helvetica Neue UltraLight"/>
          <w:lang w:eastAsia="zh-CN"/>
        </w:rPr>
        <w:t xml:space="preserve">Šalys susitaria, kad visos Sutartyje ir jos priede nurodytos sąlygos laikomos specialiosiomis ir turi taikymo pirmenybę galiojančių </w:t>
      </w:r>
      <w:r w:rsidR="00C8567A" w:rsidRPr="00AA2EA3">
        <w:t>Draudik</w:t>
      </w:r>
      <w:r w:rsidRPr="00AA2EA3">
        <w:t xml:space="preserve">o </w:t>
      </w:r>
      <w:r w:rsidRPr="00AA2EA3">
        <w:rPr>
          <w:rFonts w:eastAsia="Helvetica Neue UltraLight"/>
          <w:lang w:eastAsia="zh-CN"/>
        </w:rPr>
        <w:t xml:space="preserve">sveikatos draudimo taisyklių (toliau – Taisyklės) atžvilgiu. Jei atsiranda neatitikimų tarp Sutarties sąlygų ir galiojančių draudimo rūšies taisyklių ar draudimo polisuose nurodytų sąlygų, taikomos (laikomos viršesnėmis) šios Sutarties sąlygos, išskyrus atvejus, kai </w:t>
      </w:r>
      <w:r w:rsidR="00C8567A" w:rsidRPr="00AA2EA3">
        <w:t>Draudik</w:t>
      </w:r>
      <w:r w:rsidRPr="00AA2EA3">
        <w:t xml:space="preserve">o </w:t>
      </w:r>
      <w:r w:rsidRPr="00AA2EA3">
        <w:rPr>
          <w:rFonts w:eastAsia="Helvetica Neue UltraLight"/>
          <w:lang w:eastAsia="zh-CN"/>
        </w:rPr>
        <w:t xml:space="preserve">galiojančios draudimo taisyklės numato palankesnes sąlygas </w:t>
      </w:r>
      <w:r w:rsidR="00C8567A" w:rsidRPr="00AA2EA3">
        <w:rPr>
          <w:rFonts w:eastAsia="Helvetica Neue UltraLight"/>
          <w:lang w:eastAsia="zh-CN"/>
        </w:rPr>
        <w:t>Draudėj</w:t>
      </w:r>
      <w:r w:rsidRPr="00AA2EA3">
        <w:rPr>
          <w:rFonts w:eastAsia="Helvetica Neue UltraLight"/>
          <w:lang w:eastAsia="zh-CN"/>
        </w:rPr>
        <w:t xml:space="preserve">ui ir </w:t>
      </w:r>
      <w:r w:rsidRPr="00AA2EA3">
        <w:rPr>
          <w:rFonts w:eastAsia="Helvetica Neue UltraLight"/>
          <w:lang w:val="en-US" w:eastAsia="zh-CN"/>
        </w:rPr>
        <w:t>(</w:t>
      </w:r>
      <w:r w:rsidRPr="00AA2EA3">
        <w:rPr>
          <w:rFonts w:eastAsia="Helvetica Neue UltraLight"/>
          <w:lang w:eastAsia="zh-CN"/>
        </w:rPr>
        <w:t>ar) Apdraustiesiems.</w:t>
      </w:r>
    </w:p>
    <w:p w14:paraId="2402DAC7" w14:textId="000A227E" w:rsidR="00F33BA4" w:rsidRPr="00AA2EA3" w:rsidRDefault="00F33BA4" w:rsidP="00C87087">
      <w:pPr>
        <w:tabs>
          <w:tab w:val="left" w:pos="0"/>
          <w:tab w:val="left" w:pos="142"/>
          <w:tab w:val="left" w:pos="851"/>
          <w:tab w:val="left" w:pos="1134"/>
        </w:tabs>
        <w:spacing w:line="360" w:lineRule="auto"/>
        <w:ind w:firstLine="851"/>
        <w:jc w:val="both"/>
      </w:pPr>
      <w:r w:rsidRPr="00AA2EA3">
        <w:t xml:space="preserve">2.5. </w:t>
      </w:r>
      <w:r w:rsidRPr="00AA2EA3">
        <w:rPr>
          <w:rFonts w:eastAsia="Helvetica Neue UltraLight"/>
          <w:lang w:eastAsia="zh-CN"/>
        </w:rPr>
        <w:t xml:space="preserve">Draudimo polisas (liudijimas) turi būti išduotas </w:t>
      </w:r>
      <w:r w:rsidR="00C8567A" w:rsidRPr="00AA2EA3">
        <w:rPr>
          <w:rFonts w:eastAsia="Helvetica Neue UltraLight"/>
          <w:lang w:eastAsia="zh-CN"/>
        </w:rPr>
        <w:t>Draudėj</w:t>
      </w:r>
      <w:r w:rsidRPr="00AA2EA3">
        <w:rPr>
          <w:rFonts w:eastAsia="Helvetica Neue UltraLight"/>
          <w:lang w:eastAsia="zh-CN"/>
        </w:rPr>
        <w:t>ui likus ne vėliau kaip 1 (vienai) darbo dienai iki draudimo apsaugos įsigaliojimo datos.</w:t>
      </w:r>
    </w:p>
    <w:p w14:paraId="0927C12B" w14:textId="68D1231C" w:rsidR="00B16BCD" w:rsidRPr="00AA2EA3" w:rsidRDefault="00B16BCD" w:rsidP="00EF01E1">
      <w:pPr>
        <w:keepNext/>
        <w:numPr>
          <w:ilvl w:val="0"/>
          <w:numId w:val="6"/>
        </w:numPr>
        <w:tabs>
          <w:tab w:val="left" w:pos="284"/>
        </w:tabs>
        <w:spacing w:before="240" w:after="240" w:line="360" w:lineRule="auto"/>
        <w:ind w:left="0" w:firstLine="0"/>
        <w:jc w:val="center"/>
        <w:rPr>
          <w:b/>
          <w:caps/>
        </w:rPr>
      </w:pPr>
      <w:r w:rsidRPr="00AA2EA3">
        <w:rPr>
          <w:b/>
          <w:caps/>
        </w:rPr>
        <w:t xml:space="preserve">PASLAUGŲ </w:t>
      </w:r>
      <w:r w:rsidR="00B5004B" w:rsidRPr="00AA2EA3">
        <w:rPr>
          <w:b/>
          <w:caps/>
        </w:rPr>
        <w:t>KOKYBĖS rEIKALAVIMAI</w:t>
      </w:r>
    </w:p>
    <w:p w14:paraId="552A46F7" w14:textId="1FD9EF1A" w:rsidR="00B16BCD" w:rsidRPr="00AA2EA3" w:rsidRDefault="00C8567A" w:rsidP="00EF01E1">
      <w:pPr>
        <w:numPr>
          <w:ilvl w:val="1"/>
          <w:numId w:val="6"/>
        </w:numPr>
        <w:tabs>
          <w:tab w:val="left" w:pos="1134"/>
        </w:tabs>
        <w:spacing w:line="360" w:lineRule="auto"/>
        <w:ind w:left="0" w:firstLine="851"/>
        <w:jc w:val="both"/>
        <w:rPr>
          <w:lang w:eastAsia="lt-LT"/>
        </w:rPr>
      </w:pPr>
      <w:r w:rsidRPr="00AA2EA3">
        <w:rPr>
          <w:lang w:eastAsia="lt-LT"/>
        </w:rPr>
        <w:t>Draudik</w:t>
      </w:r>
      <w:r w:rsidR="00B16BCD" w:rsidRPr="00AA2EA3">
        <w:rPr>
          <w:lang w:eastAsia="lt-LT"/>
        </w:rPr>
        <w:t xml:space="preserve">as įsipareigoja teikti Paslaugas, kurių kokybė </w:t>
      </w:r>
      <w:r w:rsidR="00B16BCD" w:rsidRPr="00AA2EA3">
        <w:rPr>
          <w:iCs/>
          <w:lang w:eastAsia="lt-LT"/>
        </w:rPr>
        <w:t>atitiks nusistovėjusios praktikos reikalavimus ir atitinkamus profesijos standartus bei</w:t>
      </w:r>
      <w:r w:rsidR="00B16BCD" w:rsidRPr="00AA2EA3">
        <w:rPr>
          <w:lang w:eastAsia="lt-LT"/>
        </w:rPr>
        <w:t xml:space="preserve"> techninių specifikacijų, nurodytų šios Sutarties 1 </w:t>
      </w:r>
      <w:r w:rsidR="007B5C94" w:rsidRPr="00AA2EA3">
        <w:rPr>
          <w:lang w:eastAsia="lt-LT"/>
        </w:rPr>
        <w:t>priedo 2 dalyje</w:t>
      </w:r>
      <w:r w:rsidR="00B16BCD" w:rsidRPr="00AA2EA3">
        <w:rPr>
          <w:lang w:eastAsia="lt-LT"/>
        </w:rPr>
        <w:t>, reikalavimus.</w:t>
      </w:r>
    </w:p>
    <w:p w14:paraId="51F16259" w14:textId="5D28A9AC" w:rsidR="00B16BCD" w:rsidRPr="00AA2EA3" w:rsidRDefault="00B16BCD" w:rsidP="00EF01E1">
      <w:pPr>
        <w:numPr>
          <w:ilvl w:val="1"/>
          <w:numId w:val="6"/>
        </w:numPr>
        <w:tabs>
          <w:tab w:val="left" w:pos="1134"/>
        </w:tabs>
        <w:spacing w:line="360" w:lineRule="auto"/>
        <w:ind w:left="0" w:firstLine="851"/>
        <w:jc w:val="both"/>
        <w:rPr>
          <w:lang w:eastAsia="lt-LT"/>
        </w:rPr>
      </w:pPr>
      <w:r w:rsidRPr="00AA2EA3">
        <w:rPr>
          <w:lang w:eastAsia="lt-LT"/>
        </w:rPr>
        <w:t xml:space="preserve">Vykdydamas Sutartį ir teikdamas joje numatytas Paslaugas, </w:t>
      </w:r>
      <w:r w:rsidR="00C8567A" w:rsidRPr="00AA2EA3">
        <w:rPr>
          <w:lang w:eastAsia="lt-LT"/>
        </w:rPr>
        <w:t>Draudik</w:t>
      </w:r>
      <w:r w:rsidRPr="00AA2EA3">
        <w:rPr>
          <w:lang w:eastAsia="lt-LT"/>
        </w:rPr>
        <w:t xml:space="preserve">as elgsis sąžiningai ir protingai </w:t>
      </w:r>
      <w:r w:rsidR="00B5004B" w:rsidRPr="00AA2EA3">
        <w:rPr>
          <w:lang w:eastAsia="lt-LT"/>
        </w:rPr>
        <w:t xml:space="preserve">ir </w:t>
      </w:r>
      <w:r w:rsidRPr="00AA2EA3">
        <w:rPr>
          <w:lang w:eastAsia="lt-LT"/>
        </w:rPr>
        <w:t xml:space="preserve">visomis išgalėmis stengsis užtikrinti, kad Paslaugų teikimas labiausiai atitiktų </w:t>
      </w:r>
      <w:r w:rsidR="00C8567A" w:rsidRPr="00AA2EA3">
        <w:rPr>
          <w:lang w:eastAsia="lt-LT"/>
        </w:rPr>
        <w:t>Draudėj</w:t>
      </w:r>
      <w:r w:rsidRPr="00AA2EA3">
        <w:rPr>
          <w:lang w:eastAsia="lt-LT"/>
        </w:rPr>
        <w:t>o interesus.</w:t>
      </w:r>
    </w:p>
    <w:p w14:paraId="3456CA66" w14:textId="77777777" w:rsidR="00B16BCD" w:rsidRPr="00AA2EA3" w:rsidRDefault="00B16BCD" w:rsidP="00EF01E1">
      <w:pPr>
        <w:keepNext/>
        <w:numPr>
          <w:ilvl w:val="0"/>
          <w:numId w:val="6"/>
        </w:numPr>
        <w:tabs>
          <w:tab w:val="left" w:pos="284"/>
        </w:tabs>
        <w:spacing w:before="240" w:after="240" w:line="276" w:lineRule="auto"/>
        <w:ind w:left="0" w:firstLine="0"/>
        <w:jc w:val="center"/>
        <w:rPr>
          <w:b/>
        </w:rPr>
      </w:pPr>
      <w:r w:rsidRPr="00AA2EA3">
        <w:rPr>
          <w:b/>
        </w:rPr>
        <w:t>SUTARTIES KAINA IR ATSISKAITYMO TVARKA</w:t>
      </w:r>
    </w:p>
    <w:p w14:paraId="009F6B46" w14:textId="21C6DFFB" w:rsidR="00546B4B" w:rsidRPr="00AA2EA3" w:rsidRDefault="00546B4B" w:rsidP="00EF01E1">
      <w:pPr>
        <w:numPr>
          <w:ilvl w:val="1"/>
          <w:numId w:val="6"/>
        </w:numPr>
        <w:tabs>
          <w:tab w:val="left" w:pos="1418"/>
        </w:tabs>
        <w:spacing w:line="360" w:lineRule="auto"/>
        <w:ind w:left="0" w:firstLine="851"/>
        <w:jc w:val="both"/>
      </w:pPr>
      <w:r w:rsidRPr="00AA2EA3">
        <w:t xml:space="preserve">Sutarčiai taikoma </w:t>
      </w:r>
      <w:r w:rsidR="009D35AB" w:rsidRPr="00AA2EA3">
        <w:t>fiksuoto įkainio kainodara</w:t>
      </w:r>
      <w:r w:rsidRPr="00AA2EA3">
        <w:t>.</w:t>
      </w:r>
    </w:p>
    <w:p w14:paraId="7EE30317" w14:textId="3F587F3D" w:rsidR="00B16BCD" w:rsidRPr="00AA2EA3" w:rsidRDefault="00B16BCD" w:rsidP="00EF01E1">
      <w:pPr>
        <w:numPr>
          <w:ilvl w:val="1"/>
          <w:numId w:val="6"/>
        </w:numPr>
        <w:tabs>
          <w:tab w:val="left" w:pos="1418"/>
        </w:tabs>
        <w:spacing w:line="360" w:lineRule="auto"/>
        <w:ind w:left="0" w:firstLine="851"/>
        <w:jc w:val="both"/>
      </w:pPr>
      <w:r w:rsidRPr="00AA2EA3">
        <w:t>Sutarties kaina</w:t>
      </w:r>
      <w:r w:rsidR="00752849" w:rsidRPr="00AA2EA3">
        <w:t xml:space="preserve"> – </w:t>
      </w:r>
      <w:r w:rsidR="00982A56" w:rsidRPr="00AA2EA3">
        <w:rPr>
          <w:b/>
          <w:bCs/>
        </w:rPr>
        <w:t>54 000,00</w:t>
      </w:r>
      <w:r w:rsidR="00752849" w:rsidRPr="00AA2EA3">
        <w:rPr>
          <w:b/>
          <w:bCs/>
        </w:rPr>
        <w:t xml:space="preserve"> Eur</w:t>
      </w:r>
      <w:r w:rsidR="00752849" w:rsidRPr="00AA2EA3">
        <w:t xml:space="preserve"> (</w:t>
      </w:r>
      <w:r w:rsidR="00982A56" w:rsidRPr="00AA2EA3">
        <w:t>penkiasdešimt keturi</w:t>
      </w:r>
      <w:r w:rsidR="00752849" w:rsidRPr="00AA2EA3">
        <w:t xml:space="preserve"> tūkstanči</w:t>
      </w:r>
      <w:r w:rsidR="00982A56" w:rsidRPr="00AA2EA3">
        <w:t>ai</w:t>
      </w:r>
      <w:r w:rsidR="00752849" w:rsidRPr="00AA2EA3">
        <w:t xml:space="preserve"> </w:t>
      </w:r>
      <w:r w:rsidR="00982A56" w:rsidRPr="00AA2EA3">
        <w:t>e</w:t>
      </w:r>
      <w:r w:rsidR="00752849" w:rsidRPr="00AA2EA3">
        <w:t>ur</w:t>
      </w:r>
      <w:r w:rsidR="00982A56" w:rsidRPr="00AA2EA3">
        <w:t>ų</w:t>
      </w:r>
      <w:r w:rsidR="00752849" w:rsidRPr="00AA2EA3">
        <w:t>)</w:t>
      </w:r>
      <w:r w:rsidRPr="00AA2EA3">
        <w:t>.</w:t>
      </w:r>
    </w:p>
    <w:p w14:paraId="65FA7F11" w14:textId="658B6FE8" w:rsidR="00B16BCD" w:rsidRPr="00AA2EA3" w:rsidRDefault="00452C67" w:rsidP="00EF01E1">
      <w:pPr>
        <w:numPr>
          <w:ilvl w:val="1"/>
          <w:numId w:val="6"/>
        </w:numPr>
        <w:tabs>
          <w:tab w:val="left" w:pos="1418"/>
        </w:tabs>
        <w:spacing w:line="360" w:lineRule="auto"/>
        <w:ind w:left="0" w:firstLine="851"/>
        <w:jc w:val="both"/>
      </w:pPr>
      <w:r w:rsidRPr="00AA2EA3">
        <w:rPr>
          <w:rFonts w:eastAsia="Helvetica Neue UltraLight"/>
          <w:lang w:eastAsia="zh-CN"/>
        </w:rPr>
        <w:t xml:space="preserve">Metinė draudimo fiksuota įmoka vienam Apdraustajam yra </w:t>
      </w:r>
      <w:r w:rsidRPr="00AA2EA3">
        <w:rPr>
          <w:rFonts w:eastAsia="Helvetica Neue UltraLight"/>
          <w:b/>
          <w:lang w:val="en-US" w:eastAsia="zh-CN"/>
        </w:rPr>
        <w:t xml:space="preserve">200,00 </w:t>
      </w:r>
      <w:r w:rsidRPr="00AA2EA3">
        <w:rPr>
          <w:rFonts w:eastAsia="Helvetica Neue UltraLight"/>
          <w:b/>
          <w:lang w:eastAsia="zh-CN"/>
        </w:rPr>
        <w:t xml:space="preserve">Eur </w:t>
      </w:r>
      <w:r w:rsidRPr="00AA2EA3">
        <w:rPr>
          <w:rFonts w:eastAsia="Helvetica Neue UltraLight"/>
          <w:lang w:eastAsia="zh-CN"/>
        </w:rPr>
        <w:t xml:space="preserve">(du šimtai eurų). Šis draudimo įmokos įkainis yra fiksuotas ir apima visas tiesiogines ir netiesiogines išlaidas, susijusias su </w:t>
      </w:r>
      <w:r w:rsidR="007B5C94" w:rsidRPr="00AA2EA3">
        <w:rPr>
          <w:rFonts w:eastAsia="Helvetica Neue UltraLight"/>
          <w:lang w:eastAsia="zh-CN"/>
        </w:rPr>
        <w:t>P</w:t>
      </w:r>
      <w:r w:rsidRPr="00AA2EA3">
        <w:rPr>
          <w:rFonts w:eastAsia="Helvetica Neue UltraLight"/>
          <w:lang w:eastAsia="zh-CN"/>
        </w:rPr>
        <w:t xml:space="preserve">aslaugų teikimu. </w:t>
      </w:r>
      <w:r w:rsidR="00B16BCD" w:rsidRPr="00AA2EA3">
        <w:t xml:space="preserve">Į </w:t>
      </w:r>
      <w:r w:rsidR="009A77E6" w:rsidRPr="00AA2EA3">
        <w:t>šį įmokos įkainį</w:t>
      </w:r>
      <w:r w:rsidR="00B16BCD" w:rsidRPr="00AA2EA3">
        <w:t xml:space="preserve"> įskaitoma Paslaugų kaina, visi mokesčiai ir rinkliavos bei kitos išlaidos, susijusios su tinkamu Sutarties vykdymu.</w:t>
      </w:r>
    </w:p>
    <w:p w14:paraId="290DEBD0" w14:textId="3150FB50" w:rsidR="00452C67" w:rsidRPr="00AA2EA3" w:rsidRDefault="00C8567A" w:rsidP="00085E65">
      <w:pPr>
        <w:numPr>
          <w:ilvl w:val="1"/>
          <w:numId w:val="6"/>
        </w:numPr>
        <w:tabs>
          <w:tab w:val="left" w:pos="1418"/>
        </w:tabs>
        <w:spacing w:line="360" w:lineRule="auto"/>
        <w:ind w:left="0" w:firstLine="851"/>
        <w:jc w:val="both"/>
      </w:pPr>
      <w:r w:rsidRPr="00AA2EA3">
        <w:rPr>
          <w:rFonts w:eastAsia="Helvetica Neue UltraLight"/>
          <w:lang w:eastAsia="zh-CN"/>
        </w:rPr>
        <w:t>Draudėj</w:t>
      </w:r>
      <w:r w:rsidR="00452C67" w:rsidRPr="00AA2EA3">
        <w:rPr>
          <w:rFonts w:eastAsia="Helvetica Neue UltraLight"/>
          <w:lang w:eastAsia="zh-CN"/>
        </w:rPr>
        <w:t xml:space="preserve">o prašymu įtraukus naują darbuotoją į Apdraustųjų sąrašą, numatyti draudimo sumų limitai Apdraustojo pasirinktoms </w:t>
      </w:r>
      <w:r w:rsidR="007B5C94" w:rsidRPr="00AA2EA3">
        <w:rPr>
          <w:rFonts w:eastAsia="Helvetica Neue UltraLight"/>
          <w:lang w:eastAsia="zh-CN"/>
        </w:rPr>
        <w:t>P</w:t>
      </w:r>
      <w:r w:rsidR="00452C67" w:rsidRPr="00AA2EA3">
        <w:rPr>
          <w:rFonts w:eastAsia="Helvetica Neue UltraLight"/>
          <w:lang w:eastAsia="zh-CN"/>
        </w:rPr>
        <w:t>aslaugoms nėra mažinami, o draudimo įmoka apskaičiuojama, kaip atitinkamos metinės įmokos procentas. Mėnesių skaičius apvalinamas į didesnę pusę:</w:t>
      </w:r>
    </w:p>
    <w:tbl>
      <w:tblPr>
        <w:tblStyle w:val="Lentelstinklelis11"/>
        <w:tblW w:w="9639" w:type="dxa"/>
        <w:tblInd w:w="-5" w:type="dxa"/>
        <w:tblLook w:val="04A0" w:firstRow="1" w:lastRow="0" w:firstColumn="1" w:lastColumn="0" w:noHBand="0" w:noVBand="1"/>
      </w:tblPr>
      <w:tblGrid>
        <w:gridCol w:w="2829"/>
        <w:gridCol w:w="576"/>
        <w:gridCol w:w="566"/>
        <w:gridCol w:w="566"/>
        <w:gridCol w:w="566"/>
        <w:gridCol w:w="567"/>
        <w:gridCol w:w="567"/>
        <w:gridCol w:w="567"/>
        <w:gridCol w:w="567"/>
        <w:gridCol w:w="567"/>
        <w:gridCol w:w="567"/>
        <w:gridCol w:w="567"/>
        <w:gridCol w:w="567"/>
      </w:tblGrid>
      <w:tr w:rsidR="00452C67" w:rsidRPr="00AA2EA3" w14:paraId="65FCF815" w14:textId="77777777" w:rsidTr="00895072">
        <w:tc>
          <w:tcPr>
            <w:tcW w:w="2829" w:type="dxa"/>
            <w:vAlign w:val="center"/>
          </w:tcPr>
          <w:p w14:paraId="161C5498" w14:textId="77777777" w:rsidR="00452C67" w:rsidRPr="00AA2EA3" w:rsidRDefault="00452C67" w:rsidP="00895072">
            <w:pPr>
              <w:autoSpaceDE w:val="0"/>
              <w:autoSpaceDN w:val="0"/>
              <w:adjustRightInd w:val="0"/>
              <w:jc w:val="both"/>
            </w:pPr>
            <w:r w:rsidRPr="00AA2EA3">
              <w:t>Draudimo apsaugos galiojimo laikotarpis, likęs iki draudimo apsaugos galiojimo laikotarpio pabaigos (mėn. skaičius)</w:t>
            </w:r>
          </w:p>
        </w:tc>
        <w:tc>
          <w:tcPr>
            <w:tcW w:w="576" w:type="dxa"/>
          </w:tcPr>
          <w:p w14:paraId="57E61060" w14:textId="77777777" w:rsidR="00452C67" w:rsidRPr="00AA2EA3" w:rsidRDefault="00452C67" w:rsidP="00895072">
            <w:pPr>
              <w:autoSpaceDE w:val="0"/>
              <w:autoSpaceDN w:val="0"/>
              <w:adjustRightInd w:val="0"/>
              <w:jc w:val="both"/>
            </w:pPr>
            <w:r w:rsidRPr="00AA2EA3">
              <w:t>12</w:t>
            </w:r>
          </w:p>
        </w:tc>
        <w:tc>
          <w:tcPr>
            <w:tcW w:w="566" w:type="dxa"/>
          </w:tcPr>
          <w:p w14:paraId="300F25D1" w14:textId="77777777" w:rsidR="00452C67" w:rsidRPr="00AA2EA3" w:rsidRDefault="00452C67" w:rsidP="00895072">
            <w:pPr>
              <w:autoSpaceDE w:val="0"/>
              <w:autoSpaceDN w:val="0"/>
              <w:adjustRightInd w:val="0"/>
              <w:jc w:val="both"/>
            </w:pPr>
            <w:r w:rsidRPr="00AA2EA3">
              <w:t>11</w:t>
            </w:r>
          </w:p>
        </w:tc>
        <w:tc>
          <w:tcPr>
            <w:tcW w:w="566" w:type="dxa"/>
          </w:tcPr>
          <w:p w14:paraId="502A8ED4" w14:textId="77777777" w:rsidR="00452C67" w:rsidRPr="00AA2EA3" w:rsidRDefault="00452C67" w:rsidP="00895072">
            <w:pPr>
              <w:autoSpaceDE w:val="0"/>
              <w:autoSpaceDN w:val="0"/>
              <w:adjustRightInd w:val="0"/>
              <w:jc w:val="both"/>
            </w:pPr>
            <w:r w:rsidRPr="00AA2EA3">
              <w:t>10</w:t>
            </w:r>
          </w:p>
        </w:tc>
        <w:tc>
          <w:tcPr>
            <w:tcW w:w="566" w:type="dxa"/>
          </w:tcPr>
          <w:p w14:paraId="0BB634EF" w14:textId="77777777" w:rsidR="00452C67" w:rsidRPr="00AA2EA3" w:rsidRDefault="00452C67" w:rsidP="00895072">
            <w:pPr>
              <w:autoSpaceDE w:val="0"/>
              <w:autoSpaceDN w:val="0"/>
              <w:adjustRightInd w:val="0"/>
              <w:jc w:val="both"/>
            </w:pPr>
            <w:r w:rsidRPr="00AA2EA3">
              <w:t>9</w:t>
            </w:r>
          </w:p>
        </w:tc>
        <w:tc>
          <w:tcPr>
            <w:tcW w:w="567" w:type="dxa"/>
          </w:tcPr>
          <w:p w14:paraId="68196719" w14:textId="77777777" w:rsidR="00452C67" w:rsidRPr="00AA2EA3" w:rsidRDefault="00452C67" w:rsidP="00895072">
            <w:pPr>
              <w:autoSpaceDE w:val="0"/>
              <w:autoSpaceDN w:val="0"/>
              <w:adjustRightInd w:val="0"/>
              <w:jc w:val="both"/>
            </w:pPr>
            <w:r w:rsidRPr="00AA2EA3">
              <w:t>8</w:t>
            </w:r>
          </w:p>
        </w:tc>
        <w:tc>
          <w:tcPr>
            <w:tcW w:w="567" w:type="dxa"/>
          </w:tcPr>
          <w:p w14:paraId="319525B7" w14:textId="77777777" w:rsidR="00452C67" w:rsidRPr="00AA2EA3" w:rsidRDefault="00452C67" w:rsidP="00895072">
            <w:pPr>
              <w:autoSpaceDE w:val="0"/>
              <w:autoSpaceDN w:val="0"/>
              <w:adjustRightInd w:val="0"/>
              <w:jc w:val="both"/>
            </w:pPr>
            <w:r w:rsidRPr="00AA2EA3">
              <w:t>7</w:t>
            </w:r>
          </w:p>
        </w:tc>
        <w:tc>
          <w:tcPr>
            <w:tcW w:w="567" w:type="dxa"/>
          </w:tcPr>
          <w:p w14:paraId="41D4AC15" w14:textId="77777777" w:rsidR="00452C67" w:rsidRPr="00AA2EA3" w:rsidRDefault="00452C67" w:rsidP="00895072">
            <w:pPr>
              <w:autoSpaceDE w:val="0"/>
              <w:autoSpaceDN w:val="0"/>
              <w:adjustRightInd w:val="0"/>
              <w:jc w:val="both"/>
            </w:pPr>
            <w:r w:rsidRPr="00AA2EA3">
              <w:t>6</w:t>
            </w:r>
          </w:p>
        </w:tc>
        <w:tc>
          <w:tcPr>
            <w:tcW w:w="567" w:type="dxa"/>
          </w:tcPr>
          <w:p w14:paraId="16DA69DD" w14:textId="77777777" w:rsidR="00452C67" w:rsidRPr="00AA2EA3" w:rsidRDefault="00452C67" w:rsidP="00895072">
            <w:pPr>
              <w:autoSpaceDE w:val="0"/>
              <w:autoSpaceDN w:val="0"/>
              <w:adjustRightInd w:val="0"/>
              <w:jc w:val="both"/>
            </w:pPr>
            <w:r w:rsidRPr="00AA2EA3">
              <w:t>5</w:t>
            </w:r>
          </w:p>
        </w:tc>
        <w:tc>
          <w:tcPr>
            <w:tcW w:w="567" w:type="dxa"/>
          </w:tcPr>
          <w:p w14:paraId="541BFAA8" w14:textId="77777777" w:rsidR="00452C67" w:rsidRPr="00AA2EA3" w:rsidRDefault="00452C67" w:rsidP="00895072">
            <w:pPr>
              <w:autoSpaceDE w:val="0"/>
              <w:autoSpaceDN w:val="0"/>
              <w:adjustRightInd w:val="0"/>
              <w:jc w:val="both"/>
            </w:pPr>
            <w:r w:rsidRPr="00AA2EA3">
              <w:t>4</w:t>
            </w:r>
          </w:p>
        </w:tc>
        <w:tc>
          <w:tcPr>
            <w:tcW w:w="567" w:type="dxa"/>
          </w:tcPr>
          <w:p w14:paraId="506BE1C9" w14:textId="77777777" w:rsidR="00452C67" w:rsidRPr="00AA2EA3" w:rsidRDefault="00452C67" w:rsidP="00895072">
            <w:pPr>
              <w:autoSpaceDE w:val="0"/>
              <w:autoSpaceDN w:val="0"/>
              <w:adjustRightInd w:val="0"/>
              <w:jc w:val="both"/>
            </w:pPr>
            <w:r w:rsidRPr="00AA2EA3">
              <w:t>3</w:t>
            </w:r>
          </w:p>
        </w:tc>
        <w:tc>
          <w:tcPr>
            <w:tcW w:w="567" w:type="dxa"/>
          </w:tcPr>
          <w:p w14:paraId="55C1C54B" w14:textId="77777777" w:rsidR="00452C67" w:rsidRPr="00AA2EA3" w:rsidRDefault="00452C67" w:rsidP="00895072">
            <w:pPr>
              <w:autoSpaceDE w:val="0"/>
              <w:autoSpaceDN w:val="0"/>
              <w:adjustRightInd w:val="0"/>
              <w:jc w:val="both"/>
            </w:pPr>
            <w:r w:rsidRPr="00AA2EA3">
              <w:t>2</w:t>
            </w:r>
          </w:p>
        </w:tc>
        <w:tc>
          <w:tcPr>
            <w:tcW w:w="567" w:type="dxa"/>
          </w:tcPr>
          <w:p w14:paraId="05BAAFF5" w14:textId="77777777" w:rsidR="00452C67" w:rsidRPr="00AA2EA3" w:rsidRDefault="00452C67" w:rsidP="00895072">
            <w:pPr>
              <w:autoSpaceDE w:val="0"/>
              <w:autoSpaceDN w:val="0"/>
              <w:adjustRightInd w:val="0"/>
              <w:jc w:val="both"/>
            </w:pPr>
            <w:r w:rsidRPr="00AA2EA3">
              <w:t>1</w:t>
            </w:r>
          </w:p>
        </w:tc>
      </w:tr>
      <w:tr w:rsidR="00452C67" w:rsidRPr="00AA2EA3" w14:paraId="5C86BB25" w14:textId="77777777" w:rsidTr="00895072">
        <w:tc>
          <w:tcPr>
            <w:tcW w:w="2829" w:type="dxa"/>
            <w:vAlign w:val="center"/>
          </w:tcPr>
          <w:p w14:paraId="34C632AB" w14:textId="77777777" w:rsidR="00452C67" w:rsidRPr="00AA2EA3" w:rsidRDefault="00452C67" w:rsidP="00895072">
            <w:pPr>
              <w:autoSpaceDE w:val="0"/>
              <w:autoSpaceDN w:val="0"/>
              <w:adjustRightInd w:val="0"/>
              <w:jc w:val="both"/>
            </w:pPr>
            <w:r w:rsidRPr="00AA2EA3">
              <w:t>Metinės draudimo įmokos procentas</w:t>
            </w:r>
          </w:p>
        </w:tc>
        <w:tc>
          <w:tcPr>
            <w:tcW w:w="576" w:type="dxa"/>
          </w:tcPr>
          <w:p w14:paraId="32929952" w14:textId="77777777" w:rsidR="00452C67" w:rsidRPr="00AA2EA3" w:rsidRDefault="00452C67" w:rsidP="00895072">
            <w:pPr>
              <w:autoSpaceDE w:val="0"/>
              <w:autoSpaceDN w:val="0"/>
              <w:adjustRightInd w:val="0"/>
              <w:jc w:val="both"/>
            </w:pPr>
            <w:r w:rsidRPr="00AA2EA3">
              <w:t>100</w:t>
            </w:r>
          </w:p>
          <w:p w14:paraId="3D10B867" w14:textId="77777777" w:rsidR="00452C67" w:rsidRPr="00AA2EA3" w:rsidRDefault="00452C67" w:rsidP="00895072">
            <w:pPr>
              <w:autoSpaceDE w:val="0"/>
              <w:autoSpaceDN w:val="0"/>
              <w:adjustRightInd w:val="0"/>
              <w:jc w:val="both"/>
            </w:pPr>
            <w:r w:rsidRPr="00AA2EA3">
              <w:t>%</w:t>
            </w:r>
          </w:p>
        </w:tc>
        <w:tc>
          <w:tcPr>
            <w:tcW w:w="566" w:type="dxa"/>
          </w:tcPr>
          <w:p w14:paraId="457F2A8C" w14:textId="77777777" w:rsidR="00452C67" w:rsidRPr="00AA2EA3" w:rsidRDefault="00452C67" w:rsidP="00895072">
            <w:pPr>
              <w:autoSpaceDE w:val="0"/>
              <w:autoSpaceDN w:val="0"/>
              <w:adjustRightInd w:val="0"/>
              <w:jc w:val="both"/>
            </w:pPr>
            <w:r w:rsidRPr="00AA2EA3">
              <w:t>90</w:t>
            </w:r>
          </w:p>
          <w:p w14:paraId="3A90229D" w14:textId="77777777" w:rsidR="00452C67" w:rsidRPr="00AA2EA3" w:rsidRDefault="00452C67" w:rsidP="00895072">
            <w:pPr>
              <w:autoSpaceDE w:val="0"/>
              <w:autoSpaceDN w:val="0"/>
              <w:adjustRightInd w:val="0"/>
              <w:jc w:val="both"/>
            </w:pPr>
            <w:r w:rsidRPr="00AA2EA3">
              <w:t>%</w:t>
            </w:r>
          </w:p>
        </w:tc>
        <w:tc>
          <w:tcPr>
            <w:tcW w:w="566" w:type="dxa"/>
          </w:tcPr>
          <w:p w14:paraId="468CAE23" w14:textId="77777777" w:rsidR="00452C67" w:rsidRPr="00AA2EA3" w:rsidRDefault="00452C67" w:rsidP="00895072">
            <w:pPr>
              <w:autoSpaceDE w:val="0"/>
              <w:autoSpaceDN w:val="0"/>
              <w:adjustRightInd w:val="0"/>
              <w:jc w:val="both"/>
            </w:pPr>
            <w:r w:rsidRPr="00AA2EA3">
              <w:t>80</w:t>
            </w:r>
          </w:p>
          <w:p w14:paraId="1E014B09" w14:textId="77777777" w:rsidR="00452C67" w:rsidRPr="00AA2EA3" w:rsidRDefault="00452C67" w:rsidP="00895072">
            <w:pPr>
              <w:autoSpaceDE w:val="0"/>
              <w:autoSpaceDN w:val="0"/>
              <w:adjustRightInd w:val="0"/>
              <w:jc w:val="both"/>
            </w:pPr>
            <w:r w:rsidRPr="00AA2EA3">
              <w:t>%</w:t>
            </w:r>
          </w:p>
        </w:tc>
        <w:tc>
          <w:tcPr>
            <w:tcW w:w="566" w:type="dxa"/>
          </w:tcPr>
          <w:p w14:paraId="32A85556" w14:textId="77777777" w:rsidR="00452C67" w:rsidRPr="00AA2EA3" w:rsidRDefault="00452C67" w:rsidP="00895072">
            <w:pPr>
              <w:autoSpaceDE w:val="0"/>
              <w:autoSpaceDN w:val="0"/>
              <w:adjustRightInd w:val="0"/>
              <w:jc w:val="both"/>
            </w:pPr>
            <w:r w:rsidRPr="00AA2EA3">
              <w:t>70</w:t>
            </w:r>
          </w:p>
          <w:p w14:paraId="7EDE9F80" w14:textId="77777777" w:rsidR="00452C67" w:rsidRPr="00AA2EA3" w:rsidRDefault="00452C67" w:rsidP="00895072">
            <w:pPr>
              <w:autoSpaceDE w:val="0"/>
              <w:autoSpaceDN w:val="0"/>
              <w:adjustRightInd w:val="0"/>
              <w:jc w:val="both"/>
            </w:pPr>
            <w:r w:rsidRPr="00AA2EA3">
              <w:t>%</w:t>
            </w:r>
          </w:p>
        </w:tc>
        <w:tc>
          <w:tcPr>
            <w:tcW w:w="567" w:type="dxa"/>
          </w:tcPr>
          <w:p w14:paraId="3D99FAD8" w14:textId="77777777" w:rsidR="00452C67" w:rsidRPr="00AA2EA3" w:rsidRDefault="00452C67" w:rsidP="00895072">
            <w:pPr>
              <w:autoSpaceDE w:val="0"/>
              <w:autoSpaceDN w:val="0"/>
              <w:adjustRightInd w:val="0"/>
              <w:jc w:val="both"/>
            </w:pPr>
            <w:r w:rsidRPr="00AA2EA3">
              <w:t>60</w:t>
            </w:r>
          </w:p>
          <w:p w14:paraId="5739085C" w14:textId="77777777" w:rsidR="00452C67" w:rsidRPr="00AA2EA3" w:rsidRDefault="00452C67" w:rsidP="00895072">
            <w:pPr>
              <w:autoSpaceDE w:val="0"/>
              <w:autoSpaceDN w:val="0"/>
              <w:adjustRightInd w:val="0"/>
              <w:jc w:val="both"/>
            </w:pPr>
            <w:r w:rsidRPr="00AA2EA3">
              <w:t>%</w:t>
            </w:r>
          </w:p>
        </w:tc>
        <w:tc>
          <w:tcPr>
            <w:tcW w:w="567" w:type="dxa"/>
          </w:tcPr>
          <w:p w14:paraId="42028DBC" w14:textId="77777777" w:rsidR="00452C67" w:rsidRPr="00AA2EA3" w:rsidRDefault="00452C67" w:rsidP="00895072">
            <w:pPr>
              <w:autoSpaceDE w:val="0"/>
              <w:autoSpaceDN w:val="0"/>
              <w:adjustRightInd w:val="0"/>
              <w:jc w:val="both"/>
            </w:pPr>
            <w:r w:rsidRPr="00AA2EA3">
              <w:t>50</w:t>
            </w:r>
          </w:p>
          <w:p w14:paraId="770436BE" w14:textId="77777777" w:rsidR="00452C67" w:rsidRPr="00AA2EA3" w:rsidRDefault="00452C67" w:rsidP="00895072">
            <w:pPr>
              <w:autoSpaceDE w:val="0"/>
              <w:autoSpaceDN w:val="0"/>
              <w:adjustRightInd w:val="0"/>
              <w:jc w:val="both"/>
            </w:pPr>
            <w:r w:rsidRPr="00AA2EA3">
              <w:t>%</w:t>
            </w:r>
          </w:p>
        </w:tc>
        <w:tc>
          <w:tcPr>
            <w:tcW w:w="567" w:type="dxa"/>
          </w:tcPr>
          <w:p w14:paraId="77B501DE" w14:textId="77777777" w:rsidR="00452C67" w:rsidRPr="00AA2EA3" w:rsidRDefault="00452C67" w:rsidP="00895072">
            <w:pPr>
              <w:autoSpaceDE w:val="0"/>
              <w:autoSpaceDN w:val="0"/>
              <w:adjustRightInd w:val="0"/>
              <w:jc w:val="both"/>
            </w:pPr>
            <w:r w:rsidRPr="00AA2EA3">
              <w:t>45</w:t>
            </w:r>
          </w:p>
          <w:p w14:paraId="7615A2BF" w14:textId="77777777" w:rsidR="00452C67" w:rsidRPr="00AA2EA3" w:rsidRDefault="00452C67" w:rsidP="00895072">
            <w:pPr>
              <w:autoSpaceDE w:val="0"/>
              <w:autoSpaceDN w:val="0"/>
              <w:adjustRightInd w:val="0"/>
              <w:jc w:val="both"/>
            </w:pPr>
            <w:r w:rsidRPr="00AA2EA3">
              <w:t>%</w:t>
            </w:r>
          </w:p>
        </w:tc>
        <w:tc>
          <w:tcPr>
            <w:tcW w:w="567" w:type="dxa"/>
          </w:tcPr>
          <w:p w14:paraId="37117864" w14:textId="77777777" w:rsidR="00452C67" w:rsidRPr="00AA2EA3" w:rsidRDefault="00452C67" w:rsidP="00895072">
            <w:pPr>
              <w:autoSpaceDE w:val="0"/>
              <w:autoSpaceDN w:val="0"/>
              <w:adjustRightInd w:val="0"/>
              <w:jc w:val="both"/>
            </w:pPr>
            <w:r w:rsidRPr="00AA2EA3">
              <w:t>40</w:t>
            </w:r>
          </w:p>
          <w:p w14:paraId="344469AC" w14:textId="77777777" w:rsidR="00452C67" w:rsidRPr="00AA2EA3" w:rsidRDefault="00452C67" w:rsidP="00895072">
            <w:pPr>
              <w:autoSpaceDE w:val="0"/>
              <w:autoSpaceDN w:val="0"/>
              <w:adjustRightInd w:val="0"/>
              <w:jc w:val="both"/>
            </w:pPr>
            <w:r w:rsidRPr="00AA2EA3">
              <w:t>%</w:t>
            </w:r>
          </w:p>
        </w:tc>
        <w:tc>
          <w:tcPr>
            <w:tcW w:w="567" w:type="dxa"/>
          </w:tcPr>
          <w:p w14:paraId="3F96C10E" w14:textId="77777777" w:rsidR="00452C67" w:rsidRPr="00AA2EA3" w:rsidRDefault="00452C67" w:rsidP="00895072">
            <w:pPr>
              <w:autoSpaceDE w:val="0"/>
              <w:autoSpaceDN w:val="0"/>
              <w:adjustRightInd w:val="0"/>
              <w:jc w:val="both"/>
            </w:pPr>
            <w:r w:rsidRPr="00AA2EA3">
              <w:t>40</w:t>
            </w:r>
          </w:p>
          <w:p w14:paraId="1578FA33" w14:textId="77777777" w:rsidR="00452C67" w:rsidRPr="00AA2EA3" w:rsidRDefault="00452C67" w:rsidP="00895072">
            <w:pPr>
              <w:autoSpaceDE w:val="0"/>
              <w:autoSpaceDN w:val="0"/>
              <w:adjustRightInd w:val="0"/>
              <w:jc w:val="both"/>
            </w:pPr>
            <w:r w:rsidRPr="00AA2EA3">
              <w:t>%</w:t>
            </w:r>
          </w:p>
        </w:tc>
        <w:tc>
          <w:tcPr>
            <w:tcW w:w="567" w:type="dxa"/>
          </w:tcPr>
          <w:p w14:paraId="5D232E46" w14:textId="77777777" w:rsidR="00452C67" w:rsidRPr="00AA2EA3" w:rsidRDefault="00452C67" w:rsidP="00895072">
            <w:pPr>
              <w:autoSpaceDE w:val="0"/>
              <w:autoSpaceDN w:val="0"/>
              <w:adjustRightInd w:val="0"/>
              <w:jc w:val="both"/>
            </w:pPr>
            <w:r w:rsidRPr="00AA2EA3">
              <w:t>40</w:t>
            </w:r>
          </w:p>
          <w:p w14:paraId="29B312AA" w14:textId="77777777" w:rsidR="00452C67" w:rsidRPr="00AA2EA3" w:rsidRDefault="00452C67" w:rsidP="00895072">
            <w:pPr>
              <w:autoSpaceDE w:val="0"/>
              <w:autoSpaceDN w:val="0"/>
              <w:adjustRightInd w:val="0"/>
              <w:jc w:val="both"/>
            </w:pPr>
            <w:r w:rsidRPr="00AA2EA3">
              <w:t>%</w:t>
            </w:r>
          </w:p>
        </w:tc>
        <w:tc>
          <w:tcPr>
            <w:tcW w:w="567" w:type="dxa"/>
          </w:tcPr>
          <w:p w14:paraId="55DFD86D" w14:textId="77777777" w:rsidR="00452C67" w:rsidRPr="00AA2EA3" w:rsidRDefault="00452C67" w:rsidP="00895072">
            <w:pPr>
              <w:autoSpaceDE w:val="0"/>
              <w:autoSpaceDN w:val="0"/>
              <w:adjustRightInd w:val="0"/>
              <w:jc w:val="both"/>
            </w:pPr>
            <w:r w:rsidRPr="00AA2EA3">
              <w:t>40</w:t>
            </w:r>
          </w:p>
          <w:p w14:paraId="077EB12E" w14:textId="77777777" w:rsidR="00452C67" w:rsidRPr="00AA2EA3" w:rsidRDefault="00452C67" w:rsidP="00895072">
            <w:pPr>
              <w:autoSpaceDE w:val="0"/>
              <w:autoSpaceDN w:val="0"/>
              <w:adjustRightInd w:val="0"/>
              <w:jc w:val="both"/>
            </w:pPr>
            <w:r w:rsidRPr="00AA2EA3">
              <w:t>%</w:t>
            </w:r>
          </w:p>
        </w:tc>
        <w:tc>
          <w:tcPr>
            <w:tcW w:w="567" w:type="dxa"/>
          </w:tcPr>
          <w:p w14:paraId="225FF48D" w14:textId="77777777" w:rsidR="00452C67" w:rsidRPr="00AA2EA3" w:rsidRDefault="00452C67" w:rsidP="00895072">
            <w:pPr>
              <w:autoSpaceDE w:val="0"/>
              <w:autoSpaceDN w:val="0"/>
              <w:adjustRightInd w:val="0"/>
              <w:jc w:val="both"/>
            </w:pPr>
            <w:r w:rsidRPr="00AA2EA3">
              <w:t>40</w:t>
            </w:r>
          </w:p>
          <w:p w14:paraId="56357999" w14:textId="77777777" w:rsidR="00452C67" w:rsidRPr="00AA2EA3" w:rsidRDefault="00452C67" w:rsidP="00895072">
            <w:pPr>
              <w:autoSpaceDE w:val="0"/>
              <w:autoSpaceDN w:val="0"/>
              <w:adjustRightInd w:val="0"/>
              <w:jc w:val="both"/>
            </w:pPr>
            <w:r w:rsidRPr="00AA2EA3">
              <w:t>%</w:t>
            </w:r>
          </w:p>
        </w:tc>
      </w:tr>
    </w:tbl>
    <w:p w14:paraId="1C51B501" w14:textId="4263D740" w:rsidR="00452C67" w:rsidRPr="00AA2EA3" w:rsidRDefault="00C8567A" w:rsidP="00085E65">
      <w:pPr>
        <w:numPr>
          <w:ilvl w:val="1"/>
          <w:numId w:val="6"/>
        </w:numPr>
        <w:tabs>
          <w:tab w:val="left" w:pos="1418"/>
        </w:tabs>
        <w:spacing w:line="360" w:lineRule="auto"/>
        <w:ind w:left="0" w:firstLine="851"/>
        <w:jc w:val="both"/>
      </w:pPr>
      <w:r w:rsidRPr="00AA2EA3">
        <w:rPr>
          <w:rFonts w:eastAsia="Helvetica Neue UltraLight"/>
          <w:lang w:eastAsia="zh-CN"/>
        </w:rPr>
        <w:t>Draudėj</w:t>
      </w:r>
      <w:r w:rsidR="00452C67" w:rsidRPr="00AA2EA3">
        <w:rPr>
          <w:rFonts w:eastAsia="Helvetica Neue UltraLight"/>
          <w:lang w:eastAsia="zh-CN"/>
        </w:rPr>
        <w:t xml:space="preserve">o prašymu nutraukus draudimo apsaugą konkrečiam darbuotojui, nepanaudota įmokos dalis </w:t>
      </w:r>
      <w:r w:rsidRPr="00AA2EA3">
        <w:rPr>
          <w:rFonts w:eastAsia="Helvetica Neue UltraLight"/>
          <w:lang w:eastAsia="zh-CN"/>
        </w:rPr>
        <w:t>Draudėj</w:t>
      </w:r>
      <w:r w:rsidR="00452C67" w:rsidRPr="00AA2EA3">
        <w:rPr>
          <w:rFonts w:eastAsia="Helvetica Neue UltraLight"/>
          <w:lang w:eastAsia="zh-CN"/>
        </w:rPr>
        <w:t xml:space="preserve">ui perskaičiuojama proporcingai draudimo apsaugos galiojimo laikotarpiui bei grąžinama </w:t>
      </w:r>
      <w:r w:rsidRPr="00AA2EA3">
        <w:rPr>
          <w:rFonts w:eastAsia="Helvetica Neue UltraLight"/>
          <w:lang w:eastAsia="zh-CN"/>
        </w:rPr>
        <w:t>Draudėj</w:t>
      </w:r>
      <w:r w:rsidR="00452C67" w:rsidRPr="00AA2EA3">
        <w:rPr>
          <w:rFonts w:eastAsia="Helvetica Neue UltraLight"/>
          <w:lang w:eastAsia="zh-CN"/>
        </w:rPr>
        <w:t xml:space="preserve">ui arba </w:t>
      </w:r>
      <w:r w:rsidRPr="00AA2EA3">
        <w:rPr>
          <w:rFonts w:eastAsia="Helvetica Neue UltraLight"/>
          <w:lang w:eastAsia="zh-CN"/>
        </w:rPr>
        <w:t>Draudėj</w:t>
      </w:r>
      <w:r w:rsidR="00452C67" w:rsidRPr="00AA2EA3">
        <w:rPr>
          <w:rFonts w:eastAsia="Helvetica Neue UltraLight"/>
          <w:lang w:eastAsia="zh-CN"/>
        </w:rPr>
        <w:t>o prašymu įskaitoma į draudimo įmokas, mokėtinas už kitus Apdraustuosius. Iš grąžintinos sumos atimamos Apdraustojo padarytos išlaidos, bet grąžintina suma bet kokiu atveju negali būti neigiama. Nutraukiant draudimo apsaugą atleistam darbuotojui, ji nustoja galioti draudimo prašyme nurodytą dieną.</w:t>
      </w:r>
    </w:p>
    <w:p w14:paraId="77E87030" w14:textId="4A17BD67" w:rsidR="00452C67" w:rsidRPr="00AA2EA3" w:rsidRDefault="00C8567A" w:rsidP="00EF01E1">
      <w:pPr>
        <w:numPr>
          <w:ilvl w:val="1"/>
          <w:numId w:val="6"/>
        </w:numPr>
        <w:tabs>
          <w:tab w:val="left" w:pos="0"/>
          <w:tab w:val="left" w:pos="1418"/>
        </w:tabs>
        <w:spacing w:line="360" w:lineRule="auto"/>
        <w:ind w:left="0" w:firstLine="916"/>
        <w:jc w:val="both"/>
      </w:pPr>
      <w:r w:rsidRPr="00AA2EA3">
        <w:rPr>
          <w:rFonts w:eastAsia="Helvetica Neue UltraLight"/>
          <w:lang w:eastAsia="zh-CN"/>
        </w:rPr>
        <w:t>Draudėj</w:t>
      </w:r>
      <w:r w:rsidR="00452C67" w:rsidRPr="00AA2EA3">
        <w:rPr>
          <w:rFonts w:eastAsia="Helvetica Neue UltraLight"/>
          <w:lang w:eastAsia="zh-CN"/>
        </w:rPr>
        <w:t xml:space="preserve">as už </w:t>
      </w:r>
      <w:r w:rsidR="007B5C94" w:rsidRPr="00AA2EA3">
        <w:rPr>
          <w:rFonts w:eastAsia="Helvetica Neue UltraLight"/>
          <w:lang w:eastAsia="zh-CN"/>
        </w:rPr>
        <w:t>P</w:t>
      </w:r>
      <w:r w:rsidR="00452C67" w:rsidRPr="00AA2EA3">
        <w:rPr>
          <w:rFonts w:eastAsia="Helvetica Neue UltraLight"/>
          <w:lang w:eastAsia="zh-CN"/>
        </w:rPr>
        <w:t xml:space="preserve">aslaugas atsiskaito per 30 (trisdešimt) kalendorinių dienų nuo draudimo liudijimo (poliso) ir mokėjimo sąskaitos faktūros gavimo dienos. Įtraukus naujus Apdraustuosius </w:t>
      </w:r>
      <w:r w:rsidRPr="00AA2EA3">
        <w:rPr>
          <w:rFonts w:eastAsia="Helvetica Neue UltraLight"/>
          <w:lang w:eastAsia="zh-CN"/>
        </w:rPr>
        <w:t>Draudėj</w:t>
      </w:r>
      <w:r w:rsidR="00452C67" w:rsidRPr="00AA2EA3">
        <w:rPr>
          <w:rFonts w:eastAsia="Helvetica Neue UltraLight"/>
          <w:lang w:eastAsia="zh-CN"/>
        </w:rPr>
        <w:t xml:space="preserve">as draudimo įmoką sumoka per 30 (trisdešimt) kalendorinių dienų nuo mokėjimo sąskaitos faktūros gavimo per informacinę sistemą „E. sąskaita“ dienos.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AA2EA3">
        <w:rPr>
          <w:rFonts w:eastAsia="Helvetica Neue UltraLight"/>
          <w:lang w:eastAsia="zh-CN"/>
        </w:rPr>
        <w:t>Draudik</w:t>
      </w:r>
      <w:r w:rsidR="00452C67" w:rsidRPr="00AA2EA3">
        <w:rPr>
          <w:rFonts w:eastAsia="Helvetica Neue UltraLight"/>
          <w:lang w:eastAsia="zh-CN"/>
        </w:rPr>
        <w:t xml:space="preserve">o pasirinktomis priemonėmis. Europos elektroninių sąskaitų faktūrų standarto neatitinkančios elektroninės sąskaitos faktūros gali būti teikiamos tik naudojantis informacinės sistemos „E. sąskaita“ priemonėmis. </w:t>
      </w:r>
      <w:r w:rsidRPr="00AA2EA3">
        <w:rPr>
          <w:rFonts w:eastAsia="Helvetica Neue UltraLight"/>
          <w:lang w:eastAsia="zh-CN"/>
        </w:rPr>
        <w:t>Draudėj</w:t>
      </w:r>
      <w:r w:rsidR="00452C67" w:rsidRPr="00AA2EA3">
        <w:rPr>
          <w:rFonts w:eastAsia="Helvetica Neue UltraLight"/>
          <w:lang w:eastAsia="zh-CN"/>
        </w:rPr>
        <w:t xml:space="preserve">as elektronines sąskaitas faktūras priima ir apdoroja naudodamasis informacinės sistemos „E. sąskaita“ priemonėmis. „E. sąskaita“ informacinėje sistemoje </w:t>
      </w:r>
      <w:r w:rsidRPr="00AA2EA3">
        <w:rPr>
          <w:rFonts w:eastAsia="Helvetica Neue UltraLight"/>
          <w:lang w:eastAsia="zh-CN"/>
        </w:rPr>
        <w:t>Draudik</w:t>
      </w:r>
      <w:r w:rsidR="00452C67" w:rsidRPr="00AA2EA3">
        <w:rPr>
          <w:rFonts w:eastAsia="Helvetica Neue UltraLight"/>
          <w:lang w:eastAsia="zh-CN"/>
        </w:rPr>
        <w:t xml:space="preserve">as privalo prisegti originalią skenuotą sąskaitą faktūrą. Sąskaitoje faktūroje turi būti nurodytas Sutarties registracijos numeris, mokėtina suma, apmokėjimo terminas. Išlaidas, susijusias su e. sąskaitos pateikimu, apmoka </w:t>
      </w:r>
      <w:r w:rsidRPr="00AA2EA3">
        <w:rPr>
          <w:rFonts w:eastAsia="Helvetica Neue UltraLight"/>
          <w:lang w:eastAsia="zh-CN"/>
        </w:rPr>
        <w:t>Draudik</w:t>
      </w:r>
      <w:r w:rsidR="00452C67" w:rsidRPr="00AA2EA3">
        <w:rPr>
          <w:rFonts w:eastAsia="Helvetica Neue UltraLight"/>
          <w:lang w:eastAsia="zh-CN"/>
        </w:rPr>
        <w:t>as.</w:t>
      </w:r>
    </w:p>
    <w:p w14:paraId="3C1E20DC" w14:textId="7D729EF0" w:rsidR="004239DC" w:rsidRPr="00AA2EA3" w:rsidRDefault="00C8567A" w:rsidP="00EF01E1">
      <w:pPr>
        <w:numPr>
          <w:ilvl w:val="1"/>
          <w:numId w:val="6"/>
        </w:numPr>
        <w:tabs>
          <w:tab w:val="left" w:pos="0"/>
          <w:tab w:val="left" w:pos="1418"/>
        </w:tabs>
        <w:spacing w:line="360" w:lineRule="auto"/>
        <w:ind w:left="0" w:firstLine="916"/>
        <w:jc w:val="both"/>
      </w:pPr>
      <w:r w:rsidRPr="00AA2EA3">
        <w:rPr>
          <w:rFonts w:eastAsia="Helvetica Neue UltraLight"/>
          <w:lang w:eastAsia="zh-CN"/>
        </w:rPr>
        <w:t>Draudėj</w:t>
      </w:r>
      <w:r w:rsidR="004239DC" w:rsidRPr="00AA2EA3">
        <w:rPr>
          <w:rFonts w:eastAsia="Helvetica Neue UltraLight"/>
          <w:lang w:eastAsia="zh-CN"/>
        </w:rPr>
        <w:t xml:space="preserve">as turi teisę išskaityti iš </w:t>
      </w:r>
      <w:r w:rsidRPr="00AA2EA3">
        <w:rPr>
          <w:rFonts w:eastAsia="Helvetica Neue UltraLight"/>
          <w:lang w:eastAsia="zh-CN"/>
        </w:rPr>
        <w:t>Draudik</w:t>
      </w:r>
      <w:r w:rsidR="004239DC" w:rsidRPr="00AA2EA3">
        <w:rPr>
          <w:rFonts w:eastAsia="Helvetica Neue UltraLight"/>
          <w:lang w:eastAsia="zh-CN"/>
        </w:rPr>
        <w:t xml:space="preserve">ui mokėtinų sumų visas </w:t>
      </w:r>
      <w:r w:rsidRPr="00AA2EA3">
        <w:rPr>
          <w:rFonts w:eastAsia="Helvetica Neue UltraLight"/>
          <w:lang w:eastAsia="zh-CN"/>
        </w:rPr>
        <w:t>Draudik</w:t>
      </w:r>
      <w:r w:rsidR="004239DC" w:rsidRPr="00AA2EA3">
        <w:rPr>
          <w:rFonts w:eastAsia="Helvetica Neue UltraLight"/>
          <w:lang w:eastAsia="zh-CN"/>
        </w:rPr>
        <w:t xml:space="preserve">o mokėtinų </w:t>
      </w:r>
      <w:r w:rsidRPr="00AA2EA3">
        <w:rPr>
          <w:rFonts w:eastAsia="Helvetica Neue UltraLight"/>
          <w:lang w:eastAsia="zh-CN"/>
        </w:rPr>
        <w:t>Draudėj</w:t>
      </w:r>
      <w:r w:rsidR="004239DC" w:rsidRPr="00AA2EA3">
        <w:rPr>
          <w:rFonts w:eastAsia="Helvetica Neue UltraLight"/>
          <w:lang w:eastAsia="zh-CN"/>
        </w:rPr>
        <w:t xml:space="preserve">ui netesybų ir (ar) nuostolių sumas, taip pat pagal Sutartį grąžintinas sumas, iš anksto apie tai raštu informavus </w:t>
      </w:r>
      <w:r w:rsidRPr="00AA2EA3">
        <w:rPr>
          <w:rFonts w:eastAsia="Helvetica Neue UltraLight"/>
          <w:lang w:eastAsia="zh-CN"/>
        </w:rPr>
        <w:t>Draudik</w:t>
      </w:r>
      <w:r w:rsidR="004239DC" w:rsidRPr="00AA2EA3">
        <w:rPr>
          <w:rFonts w:eastAsia="Helvetica Neue UltraLight"/>
          <w:lang w:eastAsia="zh-CN"/>
        </w:rPr>
        <w:t>ą.</w:t>
      </w:r>
    </w:p>
    <w:p w14:paraId="4C2FFF95" w14:textId="55448D05" w:rsidR="0023668D" w:rsidRPr="00AA2EA3" w:rsidRDefault="00B16BCD" w:rsidP="00EF01E1">
      <w:pPr>
        <w:numPr>
          <w:ilvl w:val="1"/>
          <w:numId w:val="6"/>
        </w:numPr>
        <w:tabs>
          <w:tab w:val="left" w:pos="0"/>
          <w:tab w:val="left" w:pos="1418"/>
        </w:tabs>
        <w:spacing w:line="360" w:lineRule="auto"/>
        <w:ind w:left="0" w:firstLine="851"/>
        <w:jc w:val="both"/>
      </w:pPr>
      <w:r w:rsidRPr="00AA2EA3">
        <w:t>Sutarties (Paslaugų) kaina dėl bendro kainų lygio ir kitų mokesčių pasikeitimo nebus perskaičiuojama.</w:t>
      </w:r>
    </w:p>
    <w:p w14:paraId="204DFB9A" w14:textId="77777777" w:rsidR="00B16BCD" w:rsidRPr="00AA2EA3" w:rsidRDefault="00B16BCD" w:rsidP="00EF01E1">
      <w:pPr>
        <w:keepNext/>
        <w:numPr>
          <w:ilvl w:val="0"/>
          <w:numId w:val="6"/>
        </w:numPr>
        <w:tabs>
          <w:tab w:val="left" w:pos="284"/>
        </w:tabs>
        <w:spacing w:before="240" w:after="240" w:line="276" w:lineRule="auto"/>
        <w:ind w:left="0" w:firstLine="0"/>
        <w:jc w:val="center"/>
        <w:rPr>
          <w:b/>
        </w:rPr>
      </w:pPr>
      <w:r w:rsidRPr="00AA2EA3">
        <w:rPr>
          <w:b/>
        </w:rPr>
        <w:t>SUTARTIES ŠALIŲ ĮSIPAREIGOJIMAI</w:t>
      </w:r>
    </w:p>
    <w:p w14:paraId="6AB9F692" w14:textId="7F4286F9" w:rsidR="00B16BCD" w:rsidRPr="00AA2EA3" w:rsidRDefault="00C8567A" w:rsidP="00EF01E1">
      <w:pPr>
        <w:numPr>
          <w:ilvl w:val="1"/>
          <w:numId w:val="6"/>
        </w:numPr>
        <w:tabs>
          <w:tab w:val="left" w:pos="0"/>
          <w:tab w:val="left" w:pos="1418"/>
        </w:tabs>
        <w:spacing w:line="360" w:lineRule="auto"/>
        <w:ind w:left="0" w:firstLine="851"/>
        <w:jc w:val="both"/>
      </w:pPr>
      <w:r w:rsidRPr="00AA2EA3">
        <w:t>Draudėj</w:t>
      </w:r>
      <w:r w:rsidR="00B16BCD" w:rsidRPr="00AA2EA3">
        <w:t>as įsipareigoja:</w:t>
      </w:r>
    </w:p>
    <w:p w14:paraId="50425DDD" w14:textId="45832A96" w:rsidR="00992F3A" w:rsidRPr="00AA2EA3" w:rsidRDefault="00D33D4F" w:rsidP="00EF01E1">
      <w:pPr>
        <w:numPr>
          <w:ilvl w:val="2"/>
          <w:numId w:val="6"/>
        </w:numPr>
        <w:tabs>
          <w:tab w:val="left" w:pos="0"/>
          <w:tab w:val="left" w:pos="1418"/>
          <w:tab w:val="left" w:pos="1560"/>
        </w:tabs>
        <w:spacing w:line="360" w:lineRule="auto"/>
        <w:ind w:left="0" w:firstLine="851"/>
        <w:jc w:val="both"/>
      </w:pPr>
      <w:r w:rsidRPr="00AA2EA3">
        <w:t xml:space="preserve">sumokėti už </w:t>
      </w:r>
      <w:r w:rsidR="006B06DF" w:rsidRPr="00AA2EA3">
        <w:t xml:space="preserve">faktiškai suteiktas </w:t>
      </w:r>
      <w:r w:rsidRPr="00AA2EA3">
        <w:t>Paslaugas Sutartyje nustatyta tvarka ir sąlygomis</w:t>
      </w:r>
      <w:r w:rsidR="00B16BCD" w:rsidRPr="00AA2EA3">
        <w:t>;</w:t>
      </w:r>
    </w:p>
    <w:p w14:paraId="659DA0CC" w14:textId="54059FD9" w:rsidR="006B06DF" w:rsidRPr="00AA2EA3" w:rsidRDefault="006B06DF" w:rsidP="00EF01E1">
      <w:pPr>
        <w:numPr>
          <w:ilvl w:val="2"/>
          <w:numId w:val="6"/>
        </w:numPr>
        <w:tabs>
          <w:tab w:val="left" w:pos="0"/>
          <w:tab w:val="left" w:pos="1418"/>
          <w:tab w:val="left" w:pos="1560"/>
        </w:tabs>
        <w:spacing w:line="360" w:lineRule="auto"/>
        <w:ind w:left="0" w:firstLine="851"/>
        <w:jc w:val="both"/>
      </w:pPr>
      <w:r w:rsidRPr="00AA2EA3">
        <w:t xml:space="preserve">suteikti </w:t>
      </w:r>
      <w:r w:rsidR="00C8567A" w:rsidRPr="00AA2EA3">
        <w:t>Draudik</w:t>
      </w:r>
      <w:r w:rsidRPr="00AA2EA3">
        <w:t xml:space="preserve">ui visą žinomą informaciją, būtiną </w:t>
      </w:r>
      <w:r w:rsidR="007B5C94" w:rsidRPr="00AA2EA3">
        <w:t>P</w:t>
      </w:r>
      <w:r w:rsidRPr="00AA2EA3">
        <w:t>aslaugoms teikti;</w:t>
      </w:r>
    </w:p>
    <w:p w14:paraId="1CFCE97C" w14:textId="2BABE539" w:rsidR="00B16BCD" w:rsidRPr="00AA2EA3" w:rsidRDefault="00D33D4F" w:rsidP="00EF01E1">
      <w:pPr>
        <w:numPr>
          <w:ilvl w:val="2"/>
          <w:numId w:val="6"/>
        </w:numPr>
        <w:tabs>
          <w:tab w:val="left" w:pos="0"/>
          <w:tab w:val="left" w:pos="480"/>
          <w:tab w:val="left" w:pos="1418"/>
          <w:tab w:val="left" w:pos="1560"/>
        </w:tabs>
        <w:spacing w:line="360" w:lineRule="auto"/>
        <w:ind w:left="0" w:firstLine="851"/>
        <w:jc w:val="both"/>
      </w:pPr>
      <w:r w:rsidRPr="00AA2EA3">
        <w:rPr>
          <w:rFonts w:eastAsia="Calibri"/>
        </w:rPr>
        <w:t xml:space="preserve">pranešti </w:t>
      </w:r>
      <w:r w:rsidR="00C8567A" w:rsidRPr="00AA2EA3">
        <w:rPr>
          <w:rFonts w:eastAsia="Calibri"/>
        </w:rPr>
        <w:t>Draudik</w:t>
      </w:r>
      <w:r w:rsidRPr="00AA2EA3">
        <w:rPr>
          <w:rFonts w:eastAsia="Calibri"/>
        </w:rPr>
        <w:t>ui rekvizitų, teisinio statuso bei Sutarties 14 skyriuje įvardytų atsakingų asmenų kontaktinių duomenų pasikeitimus (jeigu jų atsirastų Sutarties vykdymo metu) raštu arba elektroniniu paštu</w:t>
      </w:r>
      <w:r w:rsidR="00F07368" w:rsidRPr="00AA2EA3">
        <w:rPr>
          <w:rFonts w:eastAsia="Calibri"/>
          <w:spacing w:val="-6"/>
        </w:rPr>
        <w:t>;</w:t>
      </w:r>
    </w:p>
    <w:p w14:paraId="3B18BF5B" w14:textId="24A5942B" w:rsidR="00D33D4F" w:rsidRPr="00AA2EA3" w:rsidRDefault="00D33D4F" w:rsidP="00EF01E1">
      <w:pPr>
        <w:numPr>
          <w:ilvl w:val="2"/>
          <w:numId w:val="6"/>
        </w:numPr>
        <w:tabs>
          <w:tab w:val="left" w:pos="0"/>
          <w:tab w:val="left" w:pos="480"/>
          <w:tab w:val="left" w:pos="1418"/>
          <w:tab w:val="left" w:pos="1560"/>
        </w:tabs>
        <w:spacing w:line="360" w:lineRule="auto"/>
        <w:ind w:left="0" w:firstLine="851"/>
        <w:jc w:val="both"/>
      </w:pPr>
      <w:r w:rsidRPr="00AA2EA3">
        <w:t>iš anksto raštu nesuderinęs su kita Šalimi nekeisti už Sutarties tinkamą vykdymą atsakingų asmenų, jei tam nėra priežasčių, nepriklausančių nuo Šalies valios ar galinčių neigiamai paveikti tinkamą Sutarties vykdymą;</w:t>
      </w:r>
    </w:p>
    <w:p w14:paraId="7F320544" w14:textId="2F4B1508" w:rsidR="005D4D86" w:rsidRPr="00AA2EA3" w:rsidRDefault="005D4D86" w:rsidP="00EF01E1">
      <w:pPr>
        <w:numPr>
          <w:ilvl w:val="2"/>
          <w:numId w:val="6"/>
        </w:numPr>
        <w:tabs>
          <w:tab w:val="left" w:pos="0"/>
          <w:tab w:val="left" w:pos="480"/>
          <w:tab w:val="left" w:pos="1418"/>
          <w:tab w:val="left" w:pos="1560"/>
        </w:tabs>
        <w:spacing w:line="360" w:lineRule="auto"/>
        <w:ind w:left="0" w:firstLine="851"/>
        <w:jc w:val="both"/>
      </w:pPr>
      <w:r w:rsidRPr="00AA2EA3">
        <w:rPr>
          <w:rFonts w:eastAsia="Helvetica Neue UltraLight"/>
          <w:lang w:eastAsia="zh-CN"/>
        </w:rPr>
        <w:t xml:space="preserve">norėdamas apdrausti darbuotojus ir (arba) nutraukti konkretaus Apdraustojo draudimo apsaugą, pateikti </w:t>
      </w:r>
      <w:r w:rsidR="00C8567A" w:rsidRPr="00AA2EA3">
        <w:rPr>
          <w:rFonts w:eastAsia="Helvetica Neue UltraLight"/>
          <w:lang w:eastAsia="zh-CN"/>
        </w:rPr>
        <w:t>Draudik</w:t>
      </w:r>
      <w:r w:rsidRPr="00AA2EA3">
        <w:rPr>
          <w:rFonts w:eastAsia="Helvetica Neue UltraLight"/>
          <w:lang w:eastAsia="zh-CN"/>
        </w:rPr>
        <w:t xml:space="preserve">ui rašytinį prašymą </w:t>
      </w:r>
      <w:r w:rsidR="00012B2B" w:rsidRPr="00AA2EA3">
        <w:rPr>
          <w:rFonts w:eastAsia="Helvetica Neue UltraLight"/>
          <w:lang w:eastAsia="zh-CN"/>
        </w:rPr>
        <w:t xml:space="preserve">14.1 papunktyje nurodytu </w:t>
      </w:r>
      <w:r w:rsidRPr="00AA2EA3">
        <w:rPr>
          <w:rFonts w:eastAsia="Helvetica Neue UltraLight"/>
          <w:lang w:eastAsia="zh-CN"/>
        </w:rPr>
        <w:t>elektroninio pašto adresu</w:t>
      </w:r>
      <w:r w:rsidR="00012B2B" w:rsidRPr="00AA2EA3">
        <w:rPr>
          <w:rFonts w:eastAsia="Helvetica Neue UltraLight"/>
          <w:lang w:eastAsia="zh-CN"/>
        </w:rPr>
        <w:t>;</w:t>
      </w:r>
    </w:p>
    <w:p w14:paraId="6D4545DD" w14:textId="2939515B" w:rsidR="00BA00FC" w:rsidRPr="00AA2EA3" w:rsidRDefault="00BA00FC" w:rsidP="00EF01E1">
      <w:pPr>
        <w:numPr>
          <w:ilvl w:val="2"/>
          <w:numId w:val="6"/>
        </w:numPr>
        <w:tabs>
          <w:tab w:val="left" w:pos="0"/>
          <w:tab w:val="left" w:pos="480"/>
          <w:tab w:val="left" w:pos="1418"/>
          <w:tab w:val="left" w:pos="1560"/>
        </w:tabs>
        <w:spacing w:line="360" w:lineRule="auto"/>
        <w:ind w:left="0" w:firstLine="851"/>
        <w:jc w:val="both"/>
      </w:pPr>
      <w:r w:rsidRPr="00AA2EA3">
        <w:rPr>
          <w:rFonts w:eastAsia="Helvetica Neue UltraLight"/>
          <w:lang w:eastAsia="zh-CN"/>
        </w:rPr>
        <w:t xml:space="preserve">norėdamas apdrausti darbuotoją (-us) savanorišku sveikatos draudimu, pateikia </w:t>
      </w:r>
      <w:r w:rsidR="00C8567A" w:rsidRPr="00AA2EA3">
        <w:rPr>
          <w:rFonts w:eastAsia="Helvetica Neue UltraLight"/>
          <w:lang w:eastAsia="zh-CN"/>
        </w:rPr>
        <w:t>Draudik</w:t>
      </w:r>
      <w:r w:rsidRPr="00AA2EA3">
        <w:rPr>
          <w:rFonts w:eastAsia="Helvetica Neue UltraLight"/>
          <w:lang w:eastAsia="zh-CN"/>
        </w:rPr>
        <w:t xml:space="preserve">ui prašymą, kuriame turi būti nurodyta: Apdraustojo (-ųjų) vardas, pavardė, asmens kodas, pasirinkta draudimo programa (pagal Sutarties 1 priedo 2.5 papunktyje pateiktą lentelę). </w:t>
      </w:r>
      <w:r w:rsidR="00C8567A" w:rsidRPr="00AA2EA3">
        <w:rPr>
          <w:rFonts w:eastAsia="Helvetica Neue UltraLight"/>
          <w:lang w:eastAsia="zh-CN"/>
        </w:rPr>
        <w:t>Draudėj</w:t>
      </w:r>
      <w:r w:rsidRPr="00AA2EA3">
        <w:rPr>
          <w:rFonts w:eastAsia="Helvetica Neue UltraLight"/>
          <w:lang w:eastAsia="zh-CN"/>
        </w:rPr>
        <w:t xml:space="preserve">o prašymas ir Apdraustųjų sąrašas su pasirinktomis programomis </w:t>
      </w:r>
      <w:r w:rsidR="00C8567A" w:rsidRPr="00AA2EA3">
        <w:rPr>
          <w:rFonts w:eastAsia="Helvetica Neue UltraLight"/>
          <w:lang w:eastAsia="zh-CN"/>
        </w:rPr>
        <w:t>Draudik</w:t>
      </w:r>
      <w:r w:rsidRPr="00AA2EA3">
        <w:rPr>
          <w:rFonts w:eastAsia="Helvetica Neue UltraLight"/>
          <w:lang w:eastAsia="zh-CN"/>
        </w:rPr>
        <w:t>ui turi būti pateiktas likus ne vėliau kaip 10 (dešimt) darbo dienų iki draudimo apsaugos įsigaliojimo datos</w:t>
      </w:r>
      <w:r w:rsidR="00012B2B" w:rsidRPr="00AA2EA3">
        <w:rPr>
          <w:rFonts w:eastAsia="Helvetica Neue UltraLight"/>
          <w:lang w:eastAsia="zh-CN"/>
        </w:rPr>
        <w:t>;</w:t>
      </w:r>
      <w:r w:rsidRPr="00AA2EA3">
        <w:rPr>
          <w:rFonts w:eastAsia="Helvetica Neue UltraLight"/>
          <w:lang w:eastAsia="zh-CN"/>
        </w:rPr>
        <w:t>;</w:t>
      </w:r>
      <w:r w:rsidRPr="00AA2EA3">
        <w:t xml:space="preserve"> </w:t>
      </w:r>
    </w:p>
    <w:p w14:paraId="4BC190F7" w14:textId="5DCD50C6" w:rsidR="00BA00FC" w:rsidRPr="00AA2EA3" w:rsidRDefault="00BA00FC" w:rsidP="00EF01E1">
      <w:pPr>
        <w:numPr>
          <w:ilvl w:val="2"/>
          <w:numId w:val="6"/>
        </w:numPr>
        <w:tabs>
          <w:tab w:val="left" w:pos="0"/>
          <w:tab w:val="left" w:pos="480"/>
          <w:tab w:val="left" w:pos="1418"/>
          <w:tab w:val="left" w:pos="1560"/>
        </w:tabs>
        <w:spacing w:line="360" w:lineRule="auto"/>
        <w:ind w:left="0" w:firstLine="851"/>
        <w:jc w:val="both"/>
      </w:pPr>
      <w:r w:rsidRPr="00AA2EA3">
        <w:rPr>
          <w:rFonts w:eastAsia="Helvetica Neue UltraLight"/>
          <w:lang w:eastAsia="zh-CN"/>
        </w:rPr>
        <w:t xml:space="preserve">norėdamas įtraukti naujus Apdraustuosius ir (ar) išbraukti iš Apdraustųjų skaičiaus, pateikti </w:t>
      </w:r>
      <w:r w:rsidR="00C8567A" w:rsidRPr="00AA2EA3">
        <w:rPr>
          <w:rFonts w:eastAsia="Helvetica Neue UltraLight"/>
          <w:lang w:eastAsia="zh-CN"/>
        </w:rPr>
        <w:t>Draudik</w:t>
      </w:r>
      <w:r w:rsidRPr="00AA2EA3">
        <w:rPr>
          <w:rFonts w:eastAsia="Helvetica Neue UltraLight"/>
          <w:lang w:eastAsia="zh-CN"/>
        </w:rPr>
        <w:t xml:space="preserve">ui rašytinį prašymą. Apdraustasis laikomas įtrauktu (išbrauktu) į (iš) Apdraustųjų darbuotojų skaičių (skaičiaus) ir draudimo apsauga tokiam Apdraustajam pradeda (nustoja) galioti nuo kitos dienos, kai </w:t>
      </w:r>
      <w:r w:rsidR="00C8567A" w:rsidRPr="00AA2EA3">
        <w:rPr>
          <w:rFonts w:eastAsia="Helvetica Neue UltraLight"/>
          <w:lang w:eastAsia="zh-CN"/>
        </w:rPr>
        <w:t>Draudėj</w:t>
      </w:r>
      <w:r w:rsidRPr="00AA2EA3">
        <w:rPr>
          <w:rFonts w:eastAsia="Helvetica Neue UltraLight"/>
          <w:lang w:eastAsia="zh-CN"/>
        </w:rPr>
        <w:t xml:space="preserve">as pateikia </w:t>
      </w:r>
      <w:r w:rsidR="00C8567A" w:rsidRPr="00AA2EA3">
        <w:rPr>
          <w:rFonts w:eastAsia="Helvetica Neue UltraLight"/>
          <w:lang w:eastAsia="zh-CN"/>
        </w:rPr>
        <w:t>Draudik</w:t>
      </w:r>
      <w:r w:rsidRPr="00AA2EA3">
        <w:rPr>
          <w:rFonts w:eastAsia="Helvetica Neue UltraLight"/>
          <w:lang w:eastAsia="zh-CN"/>
        </w:rPr>
        <w:t>ui rašytinį prašymą įtraukti (išbraukti) Apdraustąjį į (iš) Apdraustųjų skaičių (skaičiaus), jeigu prašyme nenurodyta vėlesnė data;</w:t>
      </w:r>
    </w:p>
    <w:p w14:paraId="34296DDA" w14:textId="13B97F12" w:rsidR="00EC6F10" w:rsidRPr="00AA2EA3" w:rsidRDefault="00EC6F10" w:rsidP="00EF01E1">
      <w:pPr>
        <w:numPr>
          <w:ilvl w:val="2"/>
          <w:numId w:val="6"/>
        </w:numPr>
        <w:tabs>
          <w:tab w:val="left" w:pos="0"/>
          <w:tab w:val="left" w:pos="480"/>
          <w:tab w:val="left" w:pos="1418"/>
          <w:tab w:val="left" w:pos="1560"/>
        </w:tabs>
        <w:spacing w:line="360" w:lineRule="auto"/>
        <w:ind w:left="0" w:firstLine="851"/>
        <w:jc w:val="both"/>
      </w:pPr>
      <w:r w:rsidRPr="00AA2EA3">
        <w:t xml:space="preserve">visą dokumentaciją ir informaciją, kurią gauna iš </w:t>
      </w:r>
      <w:r w:rsidR="00C8567A" w:rsidRPr="00AA2EA3">
        <w:t>Draudik</w:t>
      </w:r>
      <w:r w:rsidR="000F0CD0" w:rsidRPr="00AA2EA3">
        <w:t>o</w:t>
      </w:r>
      <w:r w:rsidRPr="00AA2EA3">
        <w:t xml:space="preserve">, </w:t>
      </w:r>
      <w:r w:rsidR="000F0CD0" w:rsidRPr="00AA2EA3">
        <w:t>S</w:t>
      </w:r>
      <w:r w:rsidRPr="00AA2EA3">
        <w:t xml:space="preserve">utarties galiojimo laikotarpiu ir </w:t>
      </w:r>
      <w:r w:rsidR="000F0CD0" w:rsidRPr="00AA2EA3">
        <w:t xml:space="preserve">jai </w:t>
      </w:r>
      <w:r w:rsidRPr="00AA2EA3">
        <w:t xml:space="preserve">pasibaigus laikyti konfidencialia ir be išankstinio </w:t>
      </w:r>
      <w:r w:rsidR="00C8567A" w:rsidRPr="00AA2EA3">
        <w:t>Draudik</w:t>
      </w:r>
      <w:r w:rsidR="000F0CD0" w:rsidRPr="00AA2EA3">
        <w:t xml:space="preserve">o </w:t>
      </w:r>
      <w:r w:rsidRPr="00AA2EA3">
        <w:t>rašytinio sutikimo neplatinti trečiosioms šalims apie ją jokios informacijos, išskyrus atvejus, kai to reikalaujama Lietuvos Respublikos įstatymų nustatyta tvarka;</w:t>
      </w:r>
    </w:p>
    <w:p w14:paraId="23466CFD" w14:textId="4565EA88" w:rsidR="000F0CD0" w:rsidRPr="00AA2EA3" w:rsidRDefault="000F0CD0" w:rsidP="00EF01E1">
      <w:pPr>
        <w:numPr>
          <w:ilvl w:val="2"/>
          <w:numId w:val="6"/>
        </w:numPr>
        <w:tabs>
          <w:tab w:val="left" w:pos="0"/>
          <w:tab w:val="left" w:pos="480"/>
          <w:tab w:val="left" w:pos="1418"/>
          <w:tab w:val="left" w:pos="1560"/>
        </w:tabs>
        <w:spacing w:line="360" w:lineRule="auto"/>
        <w:ind w:left="0" w:firstLine="851"/>
        <w:jc w:val="both"/>
      </w:pPr>
      <w:r w:rsidRPr="00AA2EA3">
        <w:t>užtikrinti teikiamų asmens duomenų patikimumą (teisingumą) ir apsaugą duomenų perdavimo ir saugojimo laikotarpiu;</w:t>
      </w:r>
    </w:p>
    <w:p w14:paraId="11300FD4" w14:textId="67A761D7" w:rsidR="00D33D4F" w:rsidRPr="00AA2EA3" w:rsidRDefault="00D33D4F" w:rsidP="00EF01E1">
      <w:pPr>
        <w:numPr>
          <w:ilvl w:val="2"/>
          <w:numId w:val="6"/>
        </w:numPr>
        <w:tabs>
          <w:tab w:val="left" w:pos="0"/>
          <w:tab w:val="left" w:pos="480"/>
          <w:tab w:val="left" w:pos="1418"/>
          <w:tab w:val="left" w:pos="1560"/>
        </w:tabs>
        <w:spacing w:line="360" w:lineRule="auto"/>
        <w:ind w:left="0" w:firstLine="851"/>
        <w:jc w:val="both"/>
      </w:pPr>
      <w:r w:rsidRPr="00AA2EA3">
        <w:t xml:space="preserve">laikytis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 jeigu Sutarčiai vykdyti iš </w:t>
      </w:r>
      <w:r w:rsidR="00C8567A" w:rsidRPr="00AA2EA3">
        <w:t>Draudik</w:t>
      </w:r>
      <w:r w:rsidRPr="00AA2EA3">
        <w:t xml:space="preserve">o gauna informacijos ar </w:t>
      </w:r>
      <w:r w:rsidR="00066C20" w:rsidRPr="00AA2EA3">
        <w:t>dokumentų</w:t>
      </w:r>
      <w:r w:rsidRPr="00AA2EA3">
        <w:t>, kuriuose yra asmens duomenų</w:t>
      </w:r>
      <w:r w:rsidR="004535EA" w:rsidRPr="00AA2EA3">
        <w:t>.</w:t>
      </w:r>
    </w:p>
    <w:p w14:paraId="2D95ECDA" w14:textId="032C1CE7" w:rsidR="00B16BCD" w:rsidRPr="00AA2EA3" w:rsidRDefault="00C8567A" w:rsidP="00EF01E1">
      <w:pPr>
        <w:numPr>
          <w:ilvl w:val="1"/>
          <w:numId w:val="6"/>
        </w:numPr>
        <w:tabs>
          <w:tab w:val="left" w:pos="0"/>
          <w:tab w:val="left" w:pos="1418"/>
        </w:tabs>
        <w:spacing w:line="360" w:lineRule="auto"/>
        <w:ind w:left="0" w:firstLine="851"/>
        <w:jc w:val="both"/>
      </w:pPr>
      <w:r w:rsidRPr="00AA2EA3">
        <w:t>Draudik</w:t>
      </w:r>
      <w:r w:rsidR="00B16BCD" w:rsidRPr="00AA2EA3">
        <w:t>as įsipareigoja:</w:t>
      </w:r>
    </w:p>
    <w:p w14:paraId="6BAC2083" w14:textId="4356ABF5" w:rsidR="00B16BCD" w:rsidRPr="00AA2EA3" w:rsidRDefault="00B16BCD" w:rsidP="00EF01E1">
      <w:pPr>
        <w:numPr>
          <w:ilvl w:val="2"/>
          <w:numId w:val="6"/>
        </w:numPr>
        <w:tabs>
          <w:tab w:val="left" w:pos="0"/>
          <w:tab w:val="left" w:pos="426"/>
          <w:tab w:val="left" w:pos="1418"/>
          <w:tab w:val="left" w:pos="1560"/>
        </w:tabs>
        <w:spacing w:line="360" w:lineRule="auto"/>
        <w:ind w:left="0" w:firstLine="851"/>
        <w:jc w:val="both"/>
        <w:rPr>
          <w:spacing w:val="-4"/>
        </w:rPr>
      </w:pPr>
      <w:r w:rsidRPr="00AA2EA3">
        <w:rPr>
          <w:spacing w:val="-4"/>
        </w:rPr>
        <w:t xml:space="preserve">teikti Paslaugas </w:t>
      </w:r>
      <w:r w:rsidR="00C8567A" w:rsidRPr="00AA2EA3">
        <w:rPr>
          <w:spacing w:val="-4"/>
        </w:rPr>
        <w:t>Draudėj</w:t>
      </w:r>
      <w:r w:rsidRPr="00AA2EA3">
        <w:rPr>
          <w:spacing w:val="-4"/>
        </w:rPr>
        <w:t>ui pagal Sutartį</w:t>
      </w:r>
      <w:r w:rsidRPr="00AA2EA3">
        <w:rPr>
          <w:i/>
          <w:spacing w:val="-4"/>
        </w:rPr>
        <w:t xml:space="preserve"> </w:t>
      </w:r>
      <w:r w:rsidR="002D4A81" w:rsidRPr="00AA2EA3">
        <w:rPr>
          <w:spacing w:val="-4"/>
        </w:rPr>
        <w:t xml:space="preserve">ir pagal </w:t>
      </w:r>
      <w:r w:rsidR="00C8567A" w:rsidRPr="00AA2EA3">
        <w:rPr>
          <w:spacing w:val="-4"/>
        </w:rPr>
        <w:t>Draudėj</w:t>
      </w:r>
      <w:r w:rsidR="002D4A81" w:rsidRPr="00AA2EA3">
        <w:rPr>
          <w:spacing w:val="-4"/>
        </w:rPr>
        <w:t>o užsakymus</w:t>
      </w:r>
      <w:r w:rsidRPr="00AA2EA3">
        <w:rPr>
          <w:spacing w:val="-4"/>
        </w:rPr>
        <w:t xml:space="preserve">, savo rizika ir sąskaita kiek įmanoma rūpestingiau ir efektyviau, laikantis geriausių visuotinai pripažįstamų profesinių, techninių standartų ir praktikos, naudojant visus </w:t>
      </w:r>
      <w:r w:rsidR="004D5E25" w:rsidRPr="00AA2EA3">
        <w:rPr>
          <w:spacing w:val="-4"/>
        </w:rPr>
        <w:t xml:space="preserve">reikiamus </w:t>
      </w:r>
      <w:r w:rsidRPr="00AA2EA3">
        <w:rPr>
          <w:spacing w:val="-4"/>
        </w:rPr>
        <w:t>įgūdžius ir žinias;</w:t>
      </w:r>
    </w:p>
    <w:p w14:paraId="45684012" w14:textId="5C2F80C8" w:rsidR="00B16BCD" w:rsidRPr="00AA2EA3" w:rsidRDefault="00B16BCD" w:rsidP="00EF01E1">
      <w:pPr>
        <w:numPr>
          <w:ilvl w:val="2"/>
          <w:numId w:val="6"/>
        </w:numPr>
        <w:tabs>
          <w:tab w:val="left" w:pos="0"/>
          <w:tab w:val="left" w:pos="426"/>
          <w:tab w:val="left" w:pos="1418"/>
          <w:tab w:val="left" w:pos="1560"/>
        </w:tabs>
        <w:spacing w:line="360" w:lineRule="auto"/>
        <w:ind w:left="0" w:firstLine="851"/>
        <w:jc w:val="both"/>
      </w:pPr>
      <w:r w:rsidRPr="00AA2EA3">
        <w:t xml:space="preserve">teikti Paslaugas </w:t>
      </w:r>
      <w:r w:rsidR="00C6387F" w:rsidRPr="00AA2EA3">
        <w:rPr>
          <w:iCs/>
        </w:rPr>
        <w:t>12</w:t>
      </w:r>
      <w:r w:rsidR="00066C20" w:rsidRPr="00AA2EA3">
        <w:rPr>
          <w:iCs/>
        </w:rPr>
        <w:t xml:space="preserve"> </w:t>
      </w:r>
      <w:r w:rsidR="00EC601B" w:rsidRPr="00AA2EA3">
        <w:rPr>
          <w:iCs/>
        </w:rPr>
        <w:t xml:space="preserve">(dvylikos) </w:t>
      </w:r>
      <w:r w:rsidR="00066C20" w:rsidRPr="00AA2EA3">
        <w:rPr>
          <w:iCs/>
        </w:rPr>
        <w:t>mėn</w:t>
      </w:r>
      <w:r w:rsidR="00EC601B" w:rsidRPr="00AA2EA3">
        <w:rPr>
          <w:iCs/>
        </w:rPr>
        <w:t>esių</w:t>
      </w:r>
      <w:r w:rsidR="00066C20" w:rsidRPr="00AA2EA3">
        <w:rPr>
          <w:iCs/>
        </w:rPr>
        <w:t xml:space="preserve"> </w:t>
      </w:r>
      <w:r w:rsidR="00EC601B" w:rsidRPr="00AA2EA3">
        <w:rPr>
          <w:rFonts w:eastAsia="Helvetica Neue UltraLight"/>
          <w:lang w:eastAsia="zh-CN"/>
        </w:rPr>
        <w:t>nuo draudimo apsaugos įsigaliojimo datos</w:t>
      </w:r>
      <w:r w:rsidRPr="00AA2EA3">
        <w:rPr>
          <w:iCs/>
        </w:rPr>
        <w:t>;</w:t>
      </w:r>
      <w:r w:rsidR="007E72AF" w:rsidRPr="00AA2EA3">
        <w:rPr>
          <w:iCs/>
        </w:rPr>
        <w:t xml:space="preserve"> </w:t>
      </w:r>
      <w:r w:rsidR="007E72AF" w:rsidRPr="00AA2EA3">
        <w:t xml:space="preserve">tuo atveju, jei </w:t>
      </w:r>
      <w:r w:rsidR="00B51DF3" w:rsidRPr="00AA2EA3">
        <w:t xml:space="preserve">Sutarties 1 priedo </w:t>
      </w:r>
      <w:r w:rsidR="009A04EA" w:rsidRPr="00AA2EA3">
        <w:t xml:space="preserve">2 </w:t>
      </w:r>
      <w:r w:rsidR="00B51DF3" w:rsidRPr="00AA2EA3">
        <w:t>dalyje</w:t>
      </w:r>
      <w:r w:rsidR="009A04EA" w:rsidRPr="00AA2EA3">
        <w:t xml:space="preserve"> </w:t>
      </w:r>
      <w:r w:rsidR="007E72AF" w:rsidRPr="00AA2EA3">
        <w:t xml:space="preserve">nurodytų </w:t>
      </w:r>
      <w:r w:rsidR="007B5C94" w:rsidRPr="00AA2EA3">
        <w:t>P</w:t>
      </w:r>
      <w:r w:rsidR="007E72AF" w:rsidRPr="00AA2EA3">
        <w:t xml:space="preserve">aslaugų teikimas sveikatos priežiūros įstaigose, odontologijos klinikose, optikos kabinetuose, medicininės reabilitacijos įstaigose ir kt. būtų apribotas dėl nuo </w:t>
      </w:r>
      <w:r w:rsidR="00C8567A" w:rsidRPr="00AA2EA3">
        <w:t>Draudik</w:t>
      </w:r>
      <w:r w:rsidR="007E72AF" w:rsidRPr="00AA2EA3">
        <w:t xml:space="preserve">o nepriklausiančių aplinkybių, susijusių su ekstremalia padėtimi dėl koronaviruso (COVID-19) grėsmės, </w:t>
      </w:r>
      <w:r w:rsidR="00EC601B" w:rsidRPr="00AA2EA3">
        <w:t>P</w:t>
      </w:r>
      <w:r w:rsidR="007E72AF" w:rsidRPr="00AA2EA3">
        <w:t xml:space="preserve">aslaugų teikimas ir </w:t>
      </w:r>
      <w:r w:rsidR="00EC601B" w:rsidRPr="00AA2EA3">
        <w:t>S</w:t>
      </w:r>
      <w:r w:rsidR="007E72AF" w:rsidRPr="00AA2EA3">
        <w:t xml:space="preserve">utartis </w:t>
      </w:r>
      <w:r w:rsidR="00EC601B" w:rsidRPr="00AA2EA3">
        <w:t>Š</w:t>
      </w:r>
      <w:r w:rsidR="007E72AF" w:rsidRPr="00AA2EA3">
        <w:t>alių susitarimu gali būti pratęsta 1 (vieną) kartą ne ilgesniam nei 2 (dviejų) mėnesių laikotarpiui</w:t>
      </w:r>
      <w:r w:rsidR="00B51DF3" w:rsidRPr="00AA2EA3">
        <w:t>;</w:t>
      </w:r>
    </w:p>
    <w:p w14:paraId="4B6EBD64" w14:textId="48E2373E" w:rsidR="00B16BCD" w:rsidRPr="00AA2EA3" w:rsidRDefault="00B16BCD" w:rsidP="00EF01E1">
      <w:pPr>
        <w:numPr>
          <w:ilvl w:val="2"/>
          <w:numId w:val="6"/>
        </w:numPr>
        <w:tabs>
          <w:tab w:val="left" w:pos="0"/>
          <w:tab w:val="left" w:pos="426"/>
          <w:tab w:val="left" w:pos="1418"/>
          <w:tab w:val="left" w:pos="1560"/>
        </w:tabs>
        <w:spacing w:line="360" w:lineRule="auto"/>
        <w:ind w:left="0" w:firstLine="851"/>
        <w:jc w:val="both"/>
      </w:pPr>
      <w:r w:rsidRPr="00AA2EA3">
        <w:t xml:space="preserve">teikti </w:t>
      </w:r>
      <w:r w:rsidR="00C8567A" w:rsidRPr="00AA2EA3">
        <w:t>Draudėj</w:t>
      </w:r>
      <w:r w:rsidRPr="00AA2EA3">
        <w:t>ui visą jo prašomą informaciją apie Paslaugų teikimą;</w:t>
      </w:r>
    </w:p>
    <w:p w14:paraId="726490C6" w14:textId="0156FD38" w:rsidR="00B16BCD" w:rsidRPr="00AA2EA3" w:rsidRDefault="00B16BCD" w:rsidP="00EF01E1">
      <w:pPr>
        <w:numPr>
          <w:ilvl w:val="2"/>
          <w:numId w:val="6"/>
        </w:numPr>
        <w:tabs>
          <w:tab w:val="left" w:pos="0"/>
          <w:tab w:val="left" w:pos="1418"/>
          <w:tab w:val="left" w:pos="1560"/>
        </w:tabs>
        <w:spacing w:line="360" w:lineRule="auto"/>
        <w:ind w:left="0" w:firstLine="851"/>
        <w:jc w:val="both"/>
      </w:pPr>
      <w:r w:rsidRPr="00AA2EA3">
        <w:t xml:space="preserve">užtikrinti Sutarties vykdymo metu iš </w:t>
      </w:r>
      <w:r w:rsidR="00C8567A" w:rsidRPr="00AA2EA3">
        <w:t>Draudėj</w:t>
      </w:r>
      <w:r w:rsidRPr="00AA2EA3">
        <w:t>o gautos ir su Sutarties vykdymu susijusios informacijos konfidencialumą ir apsaugą;</w:t>
      </w:r>
    </w:p>
    <w:p w14:paraId="7D782027" w14:textId="4CBE8F05" w:rsidR="00237992" w:rsidRPr="00AA2EA3" w:rsidRDefault="00237992" w:rsidP="00EF01E1">
      <w:pPr>
        <w:numPr>
          <w:ilvl w:val="2"/>
          <w:numId w:val="6"/>
        </w:numPr>
        <w:tabs>
          <w:tab w:val="left" w:pos="1276"/>
          <w:tab w:val="left" w:pos="1418"/>
        </w:tabs>
        <w:spacing w:line="360" w:lineRule="auto"/>
        <w:ind w:left="0" w:firstLine="851"/>
        <w:jc w:val="both"/>
      </w:pPr>
      <w:r w:rsidRPr="00AA2EA3">
        <w:t xml:space="preserve">užtikrinti, kad visą Sutarties galiojimo laikotarpį jis turės teisę verstis veikla, kaip tai </w:t>
      </w:r>
      <w:r w:rsidR="00E150C3" w:rsidRPr="00AA2EA3">
        <w:t xml:space="preserve">numato  </w:t>
      </w:r>
      <w:r w:rsidRPr="00AA2EA3">
        <w:t>Lietuvos Respublikos teisės aktai;</w:t>
      </w:r>
    </w:p>
    <w:p w14:paraId="61D2D073" w14:textId="628E94A4" w:rsidR="00BA00FC" w:rsidRPr="00AA2EA3" w:rsidRDefault="00BA00FC" w:rsidP="00EF01E1">
      <w:pPr>
        <w:numPr>
          <w:ilvl w:val="2"/>
          <w:numId w:val="6"/>
        </w:numPr>
        <w:tabs>
          <w:tab w:val="left" w:pos="1276"/>
          <w:tab w:val="left" w:pos="1418"/>
        </w:tabs>
        <w:spacing w:line="360" w:lineRule="auto"/>
        <w:ind w:left="0" w:firstLine="851"/>
        <w:jc w:val="both"/>
      </w:pPr>
      <w:r w:rsidRPr="00AA2EA3">
        <w:rPr>
          <w:rFonts w:eastAsia="Helvetica Neue UltraLight"/>
          <w:lang w:eastAsia="zh-CN"/>
        </w:rPr>
        <w:t xml:space="preserve">savo sąskaita, ne vėliau kaip per 7 (septynias) kalendorines dienas nuo draudimo liudijimo (poliso) išdavimo ar naujų Apdraustųjų įtraukimo į Apdraustųjų sąrašą dienos, kiekvienam Apdraustajam išduoti sveikatos draudimo kortelę. Sveikatos draudimo kortelės turi būti pristatomos adresu Pamėnkalnio g. 27, Vilnius. Kortelės gali būti neišduodamos tokiu atveju, jeigu jos pakeistos lygiavertėmis elektroninėmis priemonėmis ir Apdraustieji atsisako plastikinių sveikatos draudimo kortelių arba lankantis pas </w:t>
      </w:r>
      <w:r w:rsidR="00C8567A" w:rsidRPr="00AA2EA3">
        <w:rPr>
          <w:rFonts w:eastAsia="Helvetica Neue UltraLight"/>
          <w:lang w:eastAsia="zh-CN"/>
        </w:rPr>
        <w:t>Draudik</w:t>
      </w:r>
      <w:r w:rsidRPr="00AA2EA3">
        <w:rPr>
          <w:rFonts w:eastAsia="Helvetica Neue UltraLight"/>
          <w:lang w:eastAsia="zh-CN"/>
        </w:rPr>
        <w:t>o partnerius tokios priemonės nėra reikalingos. Tokiu atveju, teikiant Apdraustųjų sąrašą ar įtraukiant naują Apdraustąjį į sąrašą, prašyme bus nurodyta, kurie darbuotojai pageidauja gauti plastikines sveikatos draudimo korteles;</w:t>
      </w:r>
    </w:p>
    <w:p w14:paraId="048533CF" w14:textId="140C9114" w:rsidR="00BC02FC" w:rsidRPr="00AA2EA3" w:rsidRDefault="00BC02FC" w:rsidP="00BC02FC">
      <w:pPr>
        <w:numPr>
          <w:ilvl w:val="2"/>
          <w:numId w:val="6"/>
        </w:numPr>
        <w:tabs>
          <w:tab w:val="left" w:pos="0"/>
          <w:tab w:val="left" w:pos="1560"/>
        </w:tabs>
        <w:spacing w:line="360" w:lineRule="auto"/>
        <w:ind w:left="0" w:firstLine="851"/>
        <w:jc w:val="both"/>
      </w:pPr>
      <w:r w:rsidRPr="00AA2EA3">
        <w:rPr>
          <w:rFonts w:eastAsia="Helvetica Neue UltraLight"/>
          <w:lang w:eastAsia="zh-CN"/>
        </w:rPr>
        <w:t>Apdraustajam (-iesiems) pametus ar sugadinus sveikatos draudimo kortelę, išduoti naują sveikatos draudimo kortelę be jokio papildomo mokesčio ne vėliau kaip per 7 (septynias) kalendorines dienas nuo prašymo pateikimo dienos 5.1.</w:t>
      </w:r>
      <w:r w:rsidR="00AA2EA3" w:rsidRPr="00AA2EA3">
        <w:rPr>
          <w:rFonts w:eastAsia="Helvetica Neue UltraLight"/>
          <w:lang w:eastAsia="zh-CN"/>
        </w:rPr>
        <w:t xml:space="preserve">5 </w:t>
      </w:r>
      <w:r w:rsidRPr="00AA2EA3">
        <w:rPr>
          <w:rFonts w:eastAsia="Helvetica Neue UltraLight"/>
          <w:lang w:eastAsia="zh-CN"/>
        </w:rPr>
        <w:t>papunktyje nustatytu būdu;</w:t>
      </w:r>
    </w:p>
    <w:p w14:paraId="292AA633" w14:textId="75A28121" w:rsidR="00BC02FC" w:rsidRPr="00AA2EA3" w:rsidRDefault="00BC02FC" w:rsidP="00BC02FC">
      <w:pPr>
        <w:numPr>
          <w:ilvl w:val="2"/>
          <w:numId w:val="6"/>
        </w:numPr>
        <w:tabs>
          <w:tab w:val="left" w:pos="0"/>
          <w:tab w:val="left" w:pos="1560"/>
        </w:tabs>
        <w:spacing w:line="360" w:lineRule="auto"/>
        <w:ind w:left="0" w:firstLine="851"/>
        <w:jc w:val="both"/>
      </w:pPr>
      <w:r w:rsidRPr="00AA2EA3">
        <w:rPr>
          <w:rFonts w:eastAsia="Helvetica Neue UltraLight"/>
          <w:lang w:eastAsia="zh-CN"/>
        </w:rPr>
        <w:t>savo partnerių, su kuriais yra sudaręs bendradarbiavimo sutartis, įstaigose užtikrinti atsiskaitymą išduota sveikatos draudimo kortele arba lygiavertėmis elektroninėmis priemonėmis;</w:t>
      </w:r>
    </w:p>
    <w:p w14:paraId="7640B50A" w14:textId="2B6E29C2" w:rsidR="00BC02FC" w:rsidRPr="00AA2EA3" w:rsidRDefault="00BC02FC" w:rsidP="00BC02FC">
      <w:pPr>
        <w:numPr>
          <w:ilvl w:val="2"/>
          <w:numId w:val="6"/>
        </w:numPr>
        <w:tabs>
          <w:tab w:val="left" w:pos="0"/>
          <w:tab w:val="left" w:pos="1560"/>
        </w:tabs>
        <w:spacing w:line="360" w:lineRule="auto"/>
        <w:ind w:left="0" w:firstLine="851"/>
        <w:jc w:val="both"/>
      </w:pPr>
      <w:r w:rsidRPr="00AA2EA3">
        <w:rPr>
          <w:rFonts w:eastAsia="Helvetica Neue UltraLight"/>
          <w:lang w:eastAsia="zh-CN"/>
        </w:rPr>
        <w:t>sudaryti galimybę Apdraustajam pasitikrinti draudimo sumų likučius elektroninėje erdvėje arba elektroniniu paštu, arba telefonu pagal sveikatos draudimo kortelės numerį ar kitą suteiktą identifikavimo kodą;</w:t>
      </w:r>
    </w:p>
    <w:p w14:paraId="7198348B" w14:textId="66ED8745" w:rsidR="00BC02FC" w:rsidRPr="00AA2EA3" w:rsidRDefault="00BC02FC" w:rsidP="00BC02FC">
      <w:pPr>
        <w:numPr>
          <w:ilvl w:val="2"/>
          <w:numId w:val="6"/>
        </w:numPr>
        <w:tabs>
          <w:tab w:val="left" w:pos="0"/>
          <w:tab w:val="left" w:pos="1560"/>
        </w:tabs>
        <w:spacing w:line="360" w:lineRule="auto"/>
        <w:ind w:left="0" w:firstLine="851"/>
        <w:jc w:val="both"/>
      </w:pPr>
      <w:r w:rsidRPr="00AA2EA3">
        <w:rPr>
          <w:rFonts w:eastAsia="Helvetica Neue UltraLight"/>
          <w:lang w:eastAsia="zh-CN"/>
        </w:rPr>
        <w:t xml:space="preserve">išduoti draudimo liudijimą (polisą) likus ne vėliau kaip 1 (vienai) darbo dienai iki draudimo apsaugos įsigaliojimo datos ar </w:t>
      </w:r>
      <w:r w:rsidR="00C8567A" w:rsidRPr="00AA2EA3">
        <w:rPr>
          <w:rFonts w:eastAsia="Helvetica Neue UltraLight"/>
          <w:lang w:eastAsia="zh-CN"/>
        </w:rPr>
        <w:t>Draudėj</w:t>
      </w:r>
      <w:r w:rsidRPr="00AA2EA3">
        <w:rPr>
          <w:rFonts w:eastAsia="Helvetica Neue UltraLight"/>
          <w:lang w:eastAsia="zh-CN"/>
        </w:rPr>
        <w:t>o prašyme nurodytos dienos;</w:t>
      </w:r>
    </w:p>
    <w:p w14:paraId="4C2217F4" w14:textId="5DA51202" w:rsidR="00875391" w:rsidRPr="00AA2EA3" w:rsidRDefault="00E16AFA" w:rsidP="00BC02FC">
      <w:pPr>
        <w:numPr>
          <w:ilvl w:val="2"/>
          <w:numId w:val="6"/>
        </w:numPr>
        <w:tabs>
          <w:tab w:val="left" w:pos="1276"/>
          <w:tab w:val="left" w:pos="1560"/>
        </w:tabs>
        <w:spacing w:line="360" w:lineRule="auto"/>
        <w:ind w:left="0" w:firstLine="851"/>
        <w:jc w:val="both"/>
      </w:pPr>
      <w:r w:rsidRPr="00AA2EA3">
        <w:rPr>
          <w:rFonts w:eastAsia="Helvetica Neue UltraLight"/>
          <w:lang w:eastAsia="zh-CN"/>
        </w:rPr>
        <w:t>Š</w:t>
      </w:r>
      <w:r w:rsidR="00875391" w:rsidRPr="00AA2EA3">
        <w:rPr>
          <w:rFonts w:eastAsia="Helvetica Neue UltraLight"/>
          <w:lang w:eastAsia="zh-CN"/>
        </w:rPr>
        <w:t xml:space="preserve">alių suderintu laiku iki Apdraustųjų sąrašo sudarymo ir programų pasirinkimo parengti ir pristatyti </w:t>
      </w:r>
      <w:r w:rsidR="00C8567A" w:rsidRPr="00AA2EA3">
        <w:rPr>
          <w:rFonts w:eastAsia="Helvetica Neue UltraLight"/>
          <w:lang w:eastAsia="zh-CN"/>
        </w:rPr>
        <w:t>Draudėj</w:t>
      </w:r>
      <w:r w:rsidR="00875391" w:rsidRPr="00AA2EA3">
        <w:rPr>
          <w:rFonts w:eastAsia="Helvetica Neue UltraLight"/>
          <w:lang w:eastAsia="zh-CN"/>
        </w:rPr>
        <w:t>o darbuotojams e-mokymus/webinarą dėl savanoriško sveikatos draudimo paslaugų;</w:t>
      </w:r>
    </w:p>
    <w:p w14:paraId="72BCC54D" w14:textId="416B4F89" w:rsidR="00BC02FC" w:rsidRPr="00AA2EA3" w:rsidRDefault="00BC02FC" w:rsidP="00E16AFA">
      <w:pPr>
        <w:numPr>
          <w:ilvl w:val="2"/>
          <w:numId w:val="6"/>
        </w:numPr>
        <w:tabs>
          <w:tab w:val="left" w:pos="0"/>
          <w:tab w:val="left" w:pos="1560"/>
        </w:tabs>
        <w:spacing w:line="360" w:lineRule="auto"/>
        <w:ind w:left="0" w:firstLine="851"/>
        <w:jc w:val="both"/>
      </w:pPr>
      <w:r w:rsidRPr="00AA2EA3">
        <w:rPr>
          <w:rFonts w:eastAsia="Helvetica Neue UltraLight"/>
          <w:lang w:eastAsia="zh-CN"/>
        </w:rPr>
        <w:t xml:space="preserve">paskirti atsakingą asmenį konsultuoti Apdraustuosius </w:t>
      </w:r>
      <w:r w:rsidR="00AA2EA3" w:rsidRPr="00AA2EA3">
        <w:rPr>
          <w:rFonts w:eastAsia="Helvetica Neue UltraLight"/>
          <w:lang w:eastAsia="zh-CN"/>
        </w:rPr>
        <w:t>P</w:t>
      </w:r>
      <w:r w:rsidRPr="00AA2EA3">
        <w:rPr>
          <w:rFonts w:eastAsia="Helvetica Neue UltraLight"/>
          <w:lang w:eastAsia="zh-CN"/>
        </w:rPr>
        <w:t>aslaugų teikimo klausimais;</w:t>
      </w:r>
    </w:p>
    <w:p w14:paraId="524E8DC5" w14:textId="76A23A9E" w:rsidR="00BC02FC" w:rsidRPr="00AA2EA3" w:rsidRDefault="00BC02FC" w:rsidP="00E16AFA">
      <w:pPr>
        <w:numPr>
          <w:ilvl w:val="2"/>
          <w:numId w:val="6"/>
        </w:numPr>
        <w:tabs>
          <w:tab w:val="left" w:pos="0"/>
          <w:tab w:val="left" w:pos="1560"/>
        </w:tabs>
        <w:spacing w:line="360" w:lineRule="auto"/>
        <w:ind w:left="0" w:firstLine="851"/>
        <w:jc w:val="both"/>
      </w:pPr>
      <w:r w:rsidRPr="00AA2EA3">
        <w:rPr>
          <w:rFonts w:eastAsia="Helvetica Neue UltraLight"/>
          <w:lang w:eastAsia="zh-CN"/>
        </w:rPr>
        <w:t xml:space="preserve">ne rečiau kaip kartą per ketvirtį, o taip pat atskiru </w:t>
      </w:r>
      <w:r w:rsidR="00C8567A" w:rsidRPr="00AA2EA3">
        <w:rPr>
          <w:rFonts w:eastAsia="Helvetica Neue UltraLight"/>
          <w:lang w:eastAsia="zh-CN"/>
        </w:rPr>
        <w:t>Draudėj</w:t>
      </w:r>
      <w:r w:rsidR="00D353DE" w:rsidRPr="00AA2EA3">
        <w:rPr>
          <w:rFonts w:eastAsia="Helvetica Neue UltraLight"/>
          <w:lang w:eastAsia="zh-CN"/>
        </w:rPr>
        <w:t>o</w:t>
      </w:r>
      <w:r w:rsidRPr="00AA2EA3">
        <w:rPr>
          <w:rFonts w:eastAsia="Helvetica Neue UltraLight"/>
          <w:lang w:eastAsia="zh-CN"/>
        </w:rPr>
        <w:t xml:space="preserve"> ar jo atstovo prašymu (per 10 (dešimt) kalendorinių dienų nuo prašymo pateikimo) pateikti </w:t>
      </w:r>
      <w:r w:rsidR="00C8567A" w:rsidRPr="00AA2EA3">
        <w:rPr>
          <w:rFonts w:eastAsia="Helvetica Neue UltraLight"/>
          <w:lang w:eastAsia="zh-CN"/>
        </w:rPr>
        <w:t>Draudėj</w:t>
      </w:r>
      <w:r w:rsidR="00D353DE" w:rsidRPr="00AA2EA3">
        <w:rPr>
          <w:rFonts w:eastAsia="Helvetica Neue UltraLight"/>
          <w:lang w:eastAsia="zh-CN"/>
        </w:rPr>
        <w:t>ui</w:t>
      </w:r>
      <w:r w:rsidRPr="00AA2EA3">
        <w:rPr>
          <w:rFonts w:eastAsia="Helvetica Neue UltraLight"/>
          <w:lang w:eastAsia="zh-CN"/>
        </w:rPr>
        <w:t xml:space="preserve"> detalią nuostolingumo informaciją (draudžiamųjų / nedraudžiamųjų įvykių skaičius, išmokėtų išmokų suma, išmokų pasiskirstymas pagal programas ir paslaugas, gydymo / sveikatos priežiūros įstaigas, specialistus ir pan.);</w:t>
      </w:r>
    </w:p>
    <w:p w14:paraId="79A6023C" w14:textId="65FF0403" w:rsidR="00F77472" w:rsidRPr="00AA2EA3" w:rsidRDefault="00F77472" w:rsidP="00E16AFA">
      <w:pPr>
        <w:numPr>
          <w:ilvl w:val="2"/>
          <w:numId w:val="6"/>
        </w:numPr>
        <w:tabs>
          <w:tab w:val="left" w:pos="0"/>
          <w:tab w:val="left" w:pos="1560"/>
        </w:tabs>
        <w:spacing w:line="360" w:lineRule="auto"/>
        <w:ind w:left="0" w:firstLine="851"/>
        <w:jc w:val="both"/>
      </w:pPr>
      <w:r w:rsidRPr="00AA2EA3">
        <w:rPr>
          <w:rFonts w:eastAsia="Helvetica Neue UltraLight"/>
          <w:bCs/>
          <w:lang w:eastAsia="zh-CN"/>
        </w:rPr>
        <w:t xml:space="preserve">pateikti </w:t>
      </w:r>
      <w:r w:rsidR="00C8567A" w:rsidRPr="00AA2EA3">
        <w:rPr>
          <w:rFonts w:eastAsia="Helvetica Neue UltraLight"/>
          <w:bCs/>
          <w:lang w:eastAsia="zh-CN"/>
        </w:rPr>
        <w:t>Draudėj</w:t>
      </w:r>
      <w:r w:rsidRPr="00AA2EA3">
        <w:rPr>
          <w:rFonts w:eastAsia="Helvetica Neue UltraLight"/>
          <w:bCs/>
          <w:lang w:eastAsia="zh-CN"/>
        </w:rPr>
        <w:t xml:space="preserve">ui ataskaitą apie Apdraustųjų pasinaudojimą </w:t>
      </w:r>
      <w:r w:rsidR="007B5C94" w:rsidRPr="00AA2EA3">
        <w:rPr>
          <w:rFonts w:eastAsia="Helvetica Neue UltraLight"/>
          <w:bCs/>
          <w:lang w:eastAsia="zh-CN"/>
        </w:rPr>
        <w:t>P</w:t>
      </w:r>
      <w:r w:rsidRPr="00AA2EA3">
        <w:rPr>
          <w:rFonts w:eastAsia="Helvetica Neue UltraLight"/>
          <w:bCs/>
          <w:lang w:eastAsia="zh-CN"/>
        </w:rPr>
        <w:t xml:space="preserve">aslaugomis ne mažiau kaip 3 kartus: po 6 (šešių) mėnesių nuo </w:t>
      </w:r>
      <w:r w:rsidR="007B5C94" w:rsidRPr="00AA2EA3">
        <w:rPr>
          <w:rFonts w:eastAsia="Helvetica Neue UltraLight"/>
          <w:bCs/>
          <w:lang w:eastAsia="zh-CN"/>
        </w:rPr>
        <w:t>P</w:t>
      </w:r>
      <w:r w:rsidRPr="00AA2EA3">
        <w:rPr>
          <w:rFonts w:eastAsia="Helvetica Neue UltraLight"/>
          <w:bCs/>
          <w:lang w:eastAsia="zh-CN"/>
        </w:rPr>
        <w:t xml:space="preserve">aslaugų teikimo pradžios, likus 2 mėnesiams iki </w:t>
      </w:r>
      <w:r w:rsidR="007B5C94" w:rsidRPr="00AA2EA3">
        <w:rPr>
          <w:rFonts w:eastAsia="Helvetica Neue UltraLight"/>
          <w:bCs/>
          <w:lang w:eastAsia="zh-CN"/>
        </w:rPr>
        <w:t>P</w:t>
      </w:r>
      <w:r w:rsidRPr="00AA2EA3">
        <w:rPr>
          <w:rFonts w:eastAsia="Helvetica Neue UltraLight"/>
          <w:bCs/>
          <w:lang w:eastAsia="zh-CN"/>
        </w:rPr>
        <w:t xml:space="preserve">aslaugų teikimo termino pabaigos ir praėjus 1 mėnesiui po </w:t>
      </w:r>
      <w:r w:rsidR="007B5C94" w:rsidRPr="00AA2EA3">
        <w:rPr>
          <w:rFonts w:eastAsia="Helvetica Neue UltraLight"/>
          <w:bCs/>
          <w:lang w:eastAsia="zh-CN"/>
        </w:rPr>
        <w:t>P</w:t>
      </w:r>
      <w:r w:rsidRPr="00AA2EA3">
        <w:rPr>
          <w:rFonts w:eastAsia="Helvetica Neue UltraLight"/>
          <w:bCs/>
          <w:lang w:eastAsia="zh-CN"/>
        </w:rPr>
        <w:t xml:space="preserve">aslaugų teikimo termino pasibaigimo. Ataskaita pateikiama atskirai nurodant kiekvienos </w:t>
      </w:r>
      <w:r w:rsidR="007B5C94" w:rsidRPr="00AA2EA3">
        <w:rPr>
          <w:rFonts w:eastAsia="Helvetica Neue UltraLight"/>
          <w:bCs/>
          <w:lang w:eastAsia="zh-CN"/>
        </w:rPr>
        <w:t>P</w:t>
      </w:r>
      <w:r w:rsidRPr="00AA2EA3">
        <w:rPr>
          <w:rFonts w:eastAsia="Helvetica Neue UltraLight"/>
          <w:bCs/>
          <w:lang w:eastAsia="zh-CN"/>
        </w:rPr>
        <w:t>aslaugų grupės išmokas, metines koreguotas įmokas, darbuotojų skaičių kiekviename draudimo variante ir jų kitimą kiekvieną Sutarties galiojimo ketvirtį;</w:t>
      </w:r>
    </w:p>
    <w:p w14:paraId="7D97BD5B" w14:textId="4B827A9C" w:rsidR="00D353DE" w:rsidRPr="00AA2EA3" w:rsidRDefault="00D353DE" w:rsidP="00E16AFA">
      <w:pPr>
        <w:numPr>
          <w:ilvl w:val="2"/>
          <w:numId w:val="6"/>
        </w:numPr>
        <w:tabs>
          <w:tab w:val="left" w:pos="0"/>
          <w:tab w:val="left" w:pos="1560"/>
        </w:tabs>
        <w:spacing w:line="360" w:lineRule="auto"/>
        <w:ind w:left="0" w:firstLine="851"/>
        <w:jc w:val="both"/>
      </w:pPr>
      <w:r w:rsidRPr="00AA2EA3">
        <w:rPr>
          <w:rFonts w:eastAsia="Helvetica Neue UltraLight"/>
          <w:lang w:eastAsia="zh-CN"/>
        </w:rPr>
        <w:t>užtikrinti tinkamą Paslaugų kokybę bei Paslaugas suteikti laikantis Paslaugų teikimą reglamentuojančių teisės aktų reikalavimų, Sutarties sąlygų;</w:t>
      </w:r>
    </w:p>
    <w:p w14:paraId="67A69D25" w14:textId="47D4061E" w:rsidR="00F77472" w:rsidRPr="00AA2EA3" w:rsidRDefault="00F77472" w:rsidP="00E16AFA">
      <w:pPr>
        <w:numPr>
          <w:ilvl w:val="2"/>
          <w:numId w:val="6"/>
        </w:numPr>
        <w:tabs>
          <w:tab w:val="left" w:pos="0"/>
          <w:tab w:val="left" w:pos="1560"/>
        </w:tabs>
        <w:spacing w:line="360" w:lineRule="auto"/>
        <w:ind w:left="0" w:firstLine="851"/>
        <w:jc w:val="both"/>
      </w:pPr>
      <w:r w:rsidRPr="00AA2EA3">
        <w:rPr>
          <w:lang w:eastAsia="ru-RU"/>
        </w:rPr>
        <w:t xml:space="preserve">supažindinti </w:t>
      </w:r>
      <w:r w:rsidR="00C8567A" w:rsidRPr="00AA2EA3">
        <w:t>Draudėj</w:t>
      </w:r>
      <w:r w:rsidRPr="00AA2EA3">
        <w:t>ą su draudimo taisyklėmis ir įteikti jų kopiją</w:t>
      </w:r>
      <w:r w:rsidRPr="00AA2EA3">
        <w:rPr>
          <w:lang w:eastAsia="ru-RU"/>
        </w:rPr>
        <w:t>;</w:t>
      </w:r>
    </w:p>
    <w:p w14:paraId="7EE66373" w14:textId="41D8C662" w:rsidR="00D353DE" w:rsidRPr="00AA2EA3" w:rsidRDefault="00D353DE" w:rsidP="00E16AFA">
      <w:pPr>
        <w:numPr>
          <w:ilvl w:val="2"/>
          <w:numId w:val="6"/>
        </w:numPr>
        <w:tabs>
          <w:tab w:val="left" w:pos="0"/>
          <w:tab w:val="left" w:pos="1560"/>
        </w:tabs>
        <w:spacing w:line="360" w:lineRule="auto"/>
        <w:ind w:left="0" w:firstLine="851"/>
        <w:jc w:val="both"/>
      </w:pPr>
      <w:r w:rsidRPr="00AA2EA3">
        <w:rPr>
          <w:rFonts w:eastAsia="Helvetica Neue UltraLight"/>
          <w:lang w:eastAsia="zh-CN"/>
        </w:rPr>
        <w:t>užtikrinti draudimo sumų limitų Apdraustiesiems atitikimą Sutarties 1 priedo 2 daliai;</w:t>
      </w:r>
    </w:p>
    <w:p w14:paraId="25DC0217" w14:textId="0349DE28" w:rsidR="00BC02FC" w:rsidRPr="00AA2EA3" w:rsidRDefault="00BC02FC" w:rsidP="00BC02FC">
      <w:pPr>
        <w:numPr>
          <w:ilvl w:val="2"/>
          <w:numId w:val="6"/>
        </w:numPr>
        <w:tabs>
          <w:tab w:val="left" w:pos="1276"/>
          <w:tab w:val="left" w:pos="1560"/>
        </w:tabs>
        <w:spacing w:line="360" w:lineRule="auto"/>
        <w:ind w:left="0" w:firstLine="851"/>
        <w:jc w:val="both"/>
      </w:pPr>
      <w:r w:rsidRPr="00AA2EA3">
        <w:rPr>
          <w:rFonts w:eastAsia="Helvetica Neue UltraLight"/>
          <w:lang w:eastAsia="zh-CN"/>
        </w:rPr>
        <w:t xml:space="preserve">teikdamas </w:t>
      </w:r>
      <w:r w:rsidR="007B5C94" w:rsidRPr="00AA2EA3">
        <w:rPr>
          <w:rFonts w:eastAsia="Helvetica Neue UltraLight"/>
          <w:lang w:eastAsia="zh-CN"/>
        </w:rPr>
        <w:t>P</w:t>
      </w:r>
      <w:r w:rsidRPr="00AA2EA3">
        <w:rPr>
          <w:rFonts w:eastAsia="Helvetica Neue UltraLight"/>
          <w:lang w:eastAsia="zh-CN"/>
        </w:rPr>
        <w:t xml:space="preserve">aslaugas nepažeisti jokių trečiųjų asmenų teisių, </w:t>
      </w:r>
      <w:r w:rsidR="00C8567A" w:rsidRPr="00AA2EA3">
        <w:rPr>
          <w:rFonts w:eastAsia="Helvetica Neue UltraLight"/>
          <w:lang w:eastAsia="zh-CN"/>
        </w:rPr>
        <w:t>Draudik</w:t>
      </w:r>
      <w:r w:rsidRPr="00AA2EA3">
        <w:rPr>
          <w:rFonts w:eastAsia="Helvetica Neue UltraLight"/>
          <w:lang w:eastAsia="zh-CN"/>
        </w:rPr>
        <w:t xml:space="preserve">as garantuoja nuostolių atlyginimą </w:t>
      </w:r>
      <w:r w:rsidR="00C8567A" w:rsidRPr="00AA2EA3">
        <w:rPr>
          <w:rFonts w:eastAsia="Helvetica Neue UltraLight"/>
          <w:lang w:eastAsia="zh-CN"/>
        </w:rPr>
        <w:t>Draudėj</w:t>
      </w:r>
      <w:r w:rsidRPr="00AA2EA3">
        <w:rPr>
          <w:rFonts w:eastAsia="Helvetica Neue UltraLight"/>
          <w:lang w:eastAsia="zh-CN"/>
        </w:rPr>
        <w:t>ui dėl bet kokių trečiųjų asmenų pareikštų reikalavimų;</w:t>
      </w:r>
    </w:p>
    <w:p w14:paraId="3A584FCA" w14:textId="5D505FF7" w:rsidR="00F77472" w:rsidRPr="00AA2EA3" w:rsidRDefault="00F77472" w:rsidP="00BC02FC">
      <w:pPr>
        <w:numPr>
          <w:ilvl w:val="2"/>
          <w:numId w:val="6"/>
        </w:numPr>
        <w:tabs>
          <w:tab w:val="left" w:pos="1276"/>
          <w:tab w:val="left" w:pos="1560"/>
        </w:tabs>
        <w:spacing w:line="360" w:lineRule="auto"/>
        <w:ind w:left="0" w:firstLine="851"/>
        <w:jc w:val="both"/>
      </w:pPr>
      <w:r w:rsidRPr="00AA2EA3">
        <w:rPr>
          <w:lang w:eastAsia="ru-RU"/>
        </w:rPr>
        <w:t>užtikrinti, kad Sutartį vykdys tik tokią teisę turintys asmenys;</w:t>
      </w:r>
    </w:p>
    <w:p w14:paraId="6F7E78C5" w14:textId="533C432C" w:rsidR="00F77472" w:rsidRPr="00AA2EA3" w:rsidRDefault="00F77472" w:rsidP="00BC02FC">
      <w:pPr>
        <w:numPr>
          <w:ilvl w:val="2"/>
          <w:numId w:val="6"/>
        </w:numPr>
        <w:tabs>
          <w:tab w:val="left" w:pos="1276"/>
          <w:tab w:val="left" w:pos="1560"/>
        </w:tabs>
        <w:spacing w:line="360" w:lineRule="auto"/>
        <w:ind w:left="0" w:firstLine="851"/>
        <w:jc w:val="both"/>
      </w:pPr>
      <w:r w:rsidRPr="00AA2EA3">
        <w:rPr>
          <w:rFonts w:eastAsia="Helvetica Neue UltraLight"/>
          <w:lang w:eastAsia="zh-CN"/>
        </w:rPr>
        <w:t xml:space="preserve">užtikrinti, kad visą Sutarties galiojimo laikotarpį </w:t>
      </w:r>
      <w:r w:rsidR="00C8567A" w:rsidRPr="00AA2EA3">
        <w:rPr>
          <w:rFonts w:eastAsia="Helvetica Neue UltraLight"/>
          <w:lang w:eastAsia="zh-CN"/>
        </w:rPr>
        <w:t>Draudik</w:t>
      </w:r>
      <w:r w:rsidRPr="00AA2EA3">
        <w:rPr>
          <w:rFonts w:eastAsia="Helvetica Neue UltraLight"/>
          <w:lang w:eastAsia="zh-CN"/>
        </w:rPr>
        <w:t>o kvalifikacija atitiktų pirkimo dokumentų reikalavimus;</w:t>
      </w:r>
    </w:p>
    <w:p w14:paraId="1712E7E7" w14:textId="24859645" w:rsidR="00B16BCD" w:rsidRPr="00AA2EA3" w:rsidRDefault="00B16BCD" w:rsidP="00E16AFA">
      <w:pPr>
        <w:numPr>
          <w:ilvl w:val="2"/>
          <w:numId w:val="6"/>
        </w:numPr>
        <w:tabs>
          <w:tab w:val="left" w:pos="0"/>
          <w:tab w:val="left" w:pos="1560"/>
        </w:tabs>
        <w:spacing w:line="360" w:lineRule="auto"/>
        <w:ind w:left="0" w:firstLine="851"/>
        <w:jc w:val="both"/>
      </w:pPr>
      <w:r w:rsidRPr="00AA2EA3">
        <w:t xml:space="preserve">pranešti </w:t>
      </w:r>
      <w:r w:rsidR="00C8567A" w:rsidRPr="00AA2EA3">
        <w:t>Draudėj</w:t>
      </w:r>
      <w:r w:rsidRPr="00AA2EA3">
        <w:t xml:space="preserve">ui </w:t>
      </w:r>
      <w:r w:rsidR="004D5E25" w:rsidRPr="00AA2EA3">
        <w:t>rekvizitų</w:t>
      </w:r>
      <w:r w:rsidRPr="00AA2EA3">
        <w:t xml:space="preserve">, </w:t>
      </w:r>
      <w:r w:rsidR="004D5E25" w:rsidRPr="00AA2EA3">
        <w:t xml:space="preserve">teisinio statuso </w:t>
      </w:r>
      <w:r w:rsidRPr="00AA2EA3">
        <w:t>bei Sutarties 1</w:t>
      </w:r>
      <w:r w:rsidR="0016503D" w:rsidRPr="00AA2EA3">
        <w:t>4</w:t>
      </w:r>
      <w:r w:rsidRPr="00AA2EA3">
        <w:t> skyriuje įvardytų už Sutarties tinkamą vykdymą atsakingų asmenų kontaktinių duomenų pasikeitimus (jeigu jų atsirastų Sutarties vykdymo metu) raštu arba elektroniniu paštu, likus ne mažiau kaip 14 (keturiolikai) kalendorinių dienų iki pakeitimų įgyvendinimo;</w:t>
      </w:r>
    </w:p>
    <w:p w14:paraId="4B575904" w14:textId="26B8873B" w:rsidR="00B16BCD" w:rsidRPr="00AA2EA3" w:rsidRDefault="00B16BCD" w:rsidP="00EF01E1">
      <w:pPr>
        <w:numPr>
          <w:ilvl w:val="2"/>
          <w:numId w:val="6"/>
        </w:numPr>
        <w:tabs>
          <w:tab w:val="left" w:pos="0"/>
          <w:tab w:val="left" w:pos="1418"/>
          <w:tab w:val="left" w:pos="1560"/>
        </w:tabs>
        <w:spacing w:line="360" w:lineRule="auto"/>
        <w:ind w:left="0" w:firstLine="851"/>
        <w:jc w:val="both"/>
      </w:pPr>
      <w:r w:rsidRPr="00AA2EA3">
        <w:t>iš anksto raštu nesuderinęs su kita Šalimi nekeisti už Sutarties tinkamą vykdymą atsakingų asmenų, jei tam nėra priežasčių, nepriklausančių nuo Šalies valios ar galinčių neigiamai paveikti tinkamą Sutarties vykdymą;</w:t>
      </w:r>
    </w:p>
    <w:p w14:paraId="70FECEF5" w14:textId="1028B83B" w:rsidR="00B16BCD" w:rsidRPr="00AA2EA3" w:rsidRDefault="008F7091" w:rsidP="00EF01E1">
      <w:pPr>
        <w:numPr>
          <w:ilvl w:val="2"/>
          <w:numId w:val="6"/>
        </w:numPr>
        <w:tabs>
          <w:tab w:val="left" w:pos="0"/>
          <w:tab w:val="left" w:pos="1418"/>
          <w:tab w:val="left" w:pos="1560"/>
        </w:tabs>
        <w:spacing w:line="360" w:lineRule="auto"/>
        <w:ind w:left="0" w:firstLine="851"/>
        <w:jc w:val="both"/>
        <w:rPr>
          <w:rStyle w:val="Hipersaitas"/>
          <w:color w:val="auto"/>
          <w:u w:val="none"/>
        </w:rPr>
      </w:pPr>
      <w:r w:rsidRPr="00AA2EA3">
        <w:t xml:space="preserve">atsiskaitymo dokumentus mokėjimui </w:t>
      </w:r>
      <w:r w:rsidR="004D5E25" w:rsidRPr="00AA2EA3">
        <w:t xml:space="preserve">atlikti </w:t>
      </w:r>
      <w:r w:rsidR="002B73BF" w:rsidRPr="00AA2EA3">
        <w:t xml:space="preserve">parengti </w:t>
      </w:r>
      <w:r w:rsidRPr="00AA2EA3">
        <w:t>ir pateikti tik naudojantis informacinės sistemos „E. sąskaita“ priemonėmis</w:t>
      </w:r>
      <w:r w:rsidR="00B16BCD" w:rsidRPr="00AA2EA3">
        <w:t>;</w:t>
      </w:r>
    </w:p>
    <w:p w14:paraId="7A568B68" w14:textId="1882814B" w:rsidR="00BB2F72" w:rsidRPr="00AA2EA3" w:rsidRDefault="00BB2F72" w:rsidP="00EF01E1">
      <w:pPr>
        <w:numPr>
          <w:ilvl w:val="2"/>
          <w:numId w:val="6"/>
        </w:numPr>
        <w:tabs>
          <w:tab w:val="left" w:pos="0"/>
          <w:tab w:val="left" w:pos="1418"/>
          <w:tab w:val="left" w:pos="1560"/>
        </w:tabs>
        <w:spacing w:line="360" w:lineRule="auto"/>
        <w:ind w:left="0" w:firstLine="851"/>
        <w:jc w:val="both"/>
      </w:pPr>
      <w:r w:rsidRPr="00AA2EA3">
        <w:t>ne vėliau</w:t>
      </w:r>
      <w:r w:rsidR="004D5E25" w:rsidRPr="00AA2EA3">
        <w:t>,</w:t>
      </w:r>
      <w:r w:rsidRPr="00AA2EA3">
        <w:t xml:space="preserve"> nei Sutartis pradedama vykdyti, pateikti </w:t>
      </w:r>
      <w:r w:rsidR="00C8567A" w:rsidRPr="00AA2EA3">
        <w:t>Draudėj</w:t>
      </w:r>
      <w:r w:rsidRPr="00AA2EA3">
        <w:t>ui informaciją apie pasitelktus subteikėjus;</w:t>
      </w:r>
    </w:p>
    <w:p w14:paraId="56FD7F0E" w14:textId="5B4834AC" w:rsidR="00B16BCD" w:rsidRPr="00AA2EA3" w:rsidRDefault="00BB2F72" w:rsidP="00EF01E1">
      <w:pPr>
        <w:numPr>
          <w:ilvl w:val="2"/>
          <w:numId w:val="6"/>
        </w:numPr>
        <w:tabs>
          <w:tab w:val="left" w:pos="0"/>
          <w:tab w:val="left" w:pos="480"/>
          <w:tab w:val="left" w:pos="1418"/>
          <w:tab w:val="left" w:pos="1560"/>
        </w:tabs>
        <w:spacing w:line="360" w:lineRule="auto"/>
        <w:ind w:left="0" w:firstLine="851"/>
        <w:jc w:val="both"/>
      </w:pPr>
      <w:r w:rsidRPr="00AA2EA3">
        <w:rPr>
          <w:rFonts w:eastAsia="Calibri"/>
        </w:rPr>
        <w:t xml:space="preserve">laikytis </w:t>
      </w:r>
      <w:r w:rsidRPr="00AA2EA3">
        <w:rPr>
          <w:rFonts w:eastAsia="Calibri"/>
          <w:spacing w:val="-6"/>
        </w:rPr>
        <w:t xml:space="preserve">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 jeigu </w:t>
      </w:r>
      <w:r w:rsidR="004D5E25" w:rsidRPr="00AA2EA3">
        <w:rPr>
          <w:rFonts w:eastAsia="Calibri"/>
          <w:spacing w:val="-6"/>
        </w:rPr>
        <w:t xml:space="preserve">Sutarčiai vykdyti </w:t>
      </w:r>
      <w:r w:rsidRPr="00AA2EA3">
        <w:rPr>
          <w:rFonts w:eastAsia="Calibri"/>
          <w:spacing w:val="-6"/>
        </w:rPr>
        <w:t xml:space="preserve">iš </w:t>
      </w:r>
      <w:r w:rsidR="00C8567A" w:rsidRPr="00AA2EA3">
        <w:rPr>
          <w:rFonts w:eastAsia="Calibri"/>
          <w:spacing w:val="-6"/>
        </w:rPr>
        <w:t>Draudėj</w:t>
      </w:r>
      <w:r w:rsidRPr="00AA2EA3">
        <w:rPr>
          <w:rFonts w:eastAsia="Calibri"/>
          <w:spacing w:val="-6"/>
        </w:rPr>
        <w:t xml:space="preserve">o gauna informacijos ar </w:t>
      </w:r>
      <w:r w:rsidR="002B73BF" w:rsidRPr="00AA2EA3">
        <w:rPr>
          <w:rFonts w:eastAsia="Calibri"/>
          <w:spacing w:val="-6"/>
        </w:rPr>
        <w:t>dokument</w:t>
      </w:r>
      <w:r w:rsidR="00066C20" w:rsidRPr="00AA2EA3">
        <w:rPr>
          <w:rFonts w:eastAsia="Calibri"/>
          <w:spacing w:val="-6"/>
        </w:rPr>
        <w:t>ų</w:t>
      </w:r>
      <w:r w:rsidRPr="00AA2EA3">
        <w:rPr>
          <w:rFonts w:eastAsia="Calibri"/>
          <w:spacing w:val="-6"/>
        </w:rPr>
        <w:t>, kuriuose yra asmens duomenų</w:t>
      </w:r>
      <w:r w:rsidR="00F77472" w:rsidRPr="00AA2EA3">
        <w:rPr>
          <w:rFonts w:eastAsia="Calibri"/>
          <w:spacing w:val="-6"/>
        </w:rPr>
        <w:t xml:space="preserve">. </w:t>
      </w:r>
      <w:r w:rsidR="00F77472" w:rsidRPr="00AA2EA3">
        <w:rPr>
          <w:lang w:eastAsia="ru-RU"/>
        </w:rPr>
        <w:t>Asmens duomenys laikomi konfidencialia informacija. Gauti asmens duomenys saugomi ne ilgiau nei to reikia šioje Sutartyje nurodytiems tikslams pasiekti</w:t>
      </w:r>
      <w:r w:rsidRPr="00AA2EA3">
        <w:rPr>
          <w:rFonts w:eastAsia="Calibri"/>
          <w:spacing w:val="-6"/>
        </w:rPr>
        <w:t>;</w:t>
      </w:r>
    </w:p>
    <w:p w14:paraId="3566AEEC" w14:textId="30A3808F" w:rsidR="000F0CD0" w:rsidRPr="00AA2EA3" w:rsidRDefault="000F0CD0" w:rsidP="00EF01E1">
      <w:pPr>
        <w:numPr>
          <w:ilvl w:val="2"/>
          <w:numId w:val="6"/>
        </w:numPr>
        <w:tabs>
          <w:tab w:val="left" w:pos="0"/>
          <w:tab w:val="left" w:pos="480"/>
          <w:tab w:val="left" w:pos="1418"/>
          <w:tab w:val="left" w:pos="1560"/>
        </w:tabs>
        <w:spacing w:line="360" w:lineRule="auto"/>
        <w:ind w:left="0" w:firstLine="851"/>
        <w:jc w:val="both"/>
      </w:pPr>
      <w:r w:rsidRPr="00AA2EA3">
        <w:t>užtikrinti teikiamų asmens duomenų patikimumą (teisingumą) ir apsaugą duomenų perdavimo ir saugojimo laikotarpiu;</w:t>
      </w:r>
    </w:p>
    <w:p w14:paraId="1A43D32D" w14:textId="7B9BDE4C" w:rsidR="00F77472" w:rsidRPr="00AA2EA3" w:rsidRDefault="00F77472" w:rsidP="00EF01E1">
      <w:pPr>
        <w:numPr>
          <w:ilvl w:val="2"/>
          <w:numId w:val="6"/>
        </w:numPr>
        <w:tabs>
          <w:tab w:val="left" w:pos="0"/>
          <w:tab w:val="left" w:pos="480"/>
          <w:tab w:val="left" w:pos="1418"/>
          <w:tab w:val="left" w:pos="1560"/>
        </w:tabs>
        <w:spacing w:line="360" w:lineRule="auto"/>
        <w:ind w:left="0" w:firstLine="851"/>
        <w:jc w:val="both"/>
      </w:pPr>
      <w:r w:rsidRPr="00AA2EA3">
        <w:rPr>
          <w:lang w:eastAsia="ru-RU"/>
        </w:rPr>
        <w:t>neplatinti informacijos, susijusios su Sutarties vykdymu, trečioms šalims, išskyrus atvejus, kai to reikalaujama teisės aktų nustatyta tvarka;</w:t>
      </w:r>
    </w:p>
    <w:p w14:paraId="25ABF416" w14:textId="4A6A8A12" w:rsidR="00F77472" w:rsidRPr="00AA2EA3" w:rsidRDefault="00F77472" w:rsidP="00EF01E1">
      <w:pPr>
        <w:numPr>
          <w:ilvl w:val="2"/>
          <w:numId w:val="6"/>
        </w:numPr>
        <w:tabs>
          <w:tab w:val="left" w:pos="0"/>
          <w:tab w:val="left" w:pos="480"/>
          <w:tab w:val="left" w:pos="1418"/>
          <w:tab w:val="left" w:pos="1560"/>
        </w:tabs>
        <w:spacing w:line="360" w:lineRule="auto"/>
        <w:ind w:left="0" w:firstLine="851"/>
        <w:jc w:val="both"/>
      </w:pPr>
      <w:r w:rsidRPr="00AA2EA3">
        <w:rPr>
          <w:lang w:eastAsia="ru-RU"/>
        </w:rPr>
        <w:t xml:space="preserve">nenaudoti </w:t>
      </w:r>
      <w:r w:rsidR="00C8567A" w:rsidRPr="00AA2EA3">
        <w:rPr>
          <w:lang w:eastAsia="ru-RU"/>
        </w:rPr>
        <w:t>Draudėj</w:t>
      </w:r>
      <w:r w:rsidRPr="00AA2EA3">
        <w:rPr>
          <w:lang w:eastAsia="ru-RU"/>
        </w:rPr>
        <w:t xml:space="preserve">o prekės ženklo ar pavadinimo jokioje reklamoje, leidiniuose ar kitur be išankstinio raštiško </w:t>
      </w:r>
      <w:r w:rsidR="00C8567A" w:rsidRPr="00AA2EA3">
        <w:rPr>
          <w:lang w:eastAsia="ru-RU"/>
        </w:rPr>
        <w:t>Draudėj</w:t>
      </w:r>
      <w:r w:rsidRPr="00AA2EA3">
        <w:rPr>
          <w:lang w:eastAsia="ru-RU"/>
        </w:rPr>
        <w:t>o sutikimo;</w:t>
      </w:r>
    </w:p>
    <w:p w14:paraId="56002A87" w14:textId="47BBE8F1" w:rsidR="00B16BCD" w:rsidRPr="00AA2EA3" w:rsidRDefault="00B16BCD" w:rsidP="00EF01E1">
      <w:pPr>
        <w:numPr>
          <w:ilvl w:val="2"/>
          <w:numId w:val="6"/>
        </w:numPr>
        <w:tabs>
          <w:tab w:val="left" w:pos="1560"/>
          <w:tab w:val="left" w:pos="1701"/>
        </w:tabs>
        <w:spacing w:line="360" w:lineRule="auto"/>
        <w:ind w:left="0" w:firstLine="851"/>
        <w:jc w:val="both"/>
      </w:pPr>
      <w:r w:rsidRPr="00AA2EA3">
        <w:t xml:space="preserve">tinkamai vykdyti kitus įsipareigojimus, </w:t>
      </w:r>
      <w:r w:rsidR="004D5E25" w:rsidRPr="00AA2EA3">
        <w:t xml:space="preserve">nustatytus </w:t>
      </w:r>
      <w:r w:rsidRPr="00AA2EA3">
        <w:t xml:space="preserve">Sutartyje ir galiojančiuose Lietuvos Respublikos teisės aktuose. </w:t>
      </w:r>
    </w:p>
    <w:p w14:paraId="5F6C7334" w14:textId="77777777" w:rsidR="00B16BCD" w:rsidRPr="00AA2EA3" w:rsidRDefault="00B16BCD" w:rsidP="00EF01E1">
      <w:pPr>
        <w:keepNext/>
        <w:numPr>
          <w:ilvl w:val="0"/>
          <w:numId w:val="6"/>
        </w:numPr>
        <w:tabs>
          <w:tab w:val="left" w:pos="284"/>
        </w:tabs>
        <w:spacing w:before="240" w:after="240" w:line="276" w:lineRule="auto"/>
        <w:ind w:left="0" w:firstLine="0"/>
        <w:jc w:val="center"/>
        <w:rPr>
          <w:bCs/>
          <w:iCs/>
        </w:rPr>
      </w:pPr>
      <w:r w:rsidRPr="00AA2EA3">
        <w:rPr>
          <w:b/>
        </w:rPr>
        <w:t>SUTARTIES ŠALIŲ TEISĖS</w:t>
      </w:r>
    </w:p>
    <w:p w14:paraId="5E8C7CE3" w14:textId="4A876B9C" w:rsidR="00B16BCD" w:rsidRPr="00AA2EA3" w:rsidRDefault="00C8567A" w:rsidP="00EF01E1">
      <w:pPr>
        <w:numPr>
          <w:ilvl w:val="1"/>
          <w:numId w:val="6"/>
        </w:numPr>
        <w:tabs>
          <w:tab w:val="left" w:pos="1134"/>
          <w:tab w:val="left" w:pos="1276"/>
          <w:tab w:val="left" w:pos="1418"/>
          <w:tab w:val="left" w:pos="1560"/>
        </w:tabs>
        <w:spacing w:line="360" w:lineRule="auto"/>
        <w:ind w:left="0" w:firstLine="851"/>
        <w:jc w:val="both"/>
      </w:pPr>
      <w:r w:rsidRPr="00AA2EA3">
        <w:t>Draudėj</w:t>
      </w:r>
      <w:r w:rsidR="00B16BCD" w:rsidRPr="00AA2EA3">
        <w:t>as turi teisę:</w:t>
      </w:r>
    </w:p>
    <w:p w14:paraId="4E9FF8FD" w14:textId="7AC3C2BD" w:rsidR="00B16BCD" w:rsidRPr="00AA2EA3" w:rsidRDefault="00B16BCD" w:rsidP="00EF01E1">
      <w:pPr>
        <w:numPr>
          <w:ilvl w:val="2"/>
          <w:numId w:val="6"/>
        </w:numPr>
        <w:tabs>
          <w:tab w:val="left" w:pos="1134"/>
          <w:tab w:val="left" w:pos="1276"/>
          <w:tab w:val="left" w:pos="1418"/>
          <w:tab w:val="left" w:pos="1560"/>
        </w:tabs>
        <w:spacing w:line="360" w:lineRule="auto"/>
        <w:ind w:left="0" w:firstLine="851"/>
        <w:jc w:val="both"/>
      </w:pPr>
      <w:r w:rsidRPr="00AA2EA3">
        <w:rPr>
          <w:bCs/>
          <w:iCs/>
        </w:rPr>
        <w:t>atsisakyti priimti Paslaugas ir už jas nemokėti, jeigu Paslaugos neatitinka Sutartyje nustatytų ar kitų joms taikomų reikalavimų;</w:t>
      </w:r>
    </w:p>
    <w:p w14:paraId="6A1FEAA8" w14:textId="172DD21B" w:rsidR="00B16BCD" w:rsidRPr="00AA2EA3" w:rsidRDefault="008F7091" w:rsidP="00EF01E1">
      <w:pPr>
        <w:numPr>
          <w:ilvl w:val="2"/>
          <w:numId w:val="6"/>
        </w:numPr>
        <w:tabs>
          <w:tab w:val="left" w:pos="1134"/>
          <w:tab w:val="left" w:pos="1276"/>
          <w:tab w:val="left" w:pos="1418"/>
          <w:tab w:val="left" w:pos="1560"/>
        </w:tabs>
        <w:spacing w:line="360" w:lineRule="auto"/>
        <w:ind w:left="0" w:firstLine="851"/>
        <w:jc w:val="both"/>
      </w:pPr>
      <w:r w:rsidRPr="00AA2EA3">
        <w:t xml:space="preserve">neatlikti mokėjimo, jei </w:t>
      </w:r>
      <w:r w:rsidR="00C8567A" w:rsidRPr="00AA2EA3">
        <w:t>Draudik</w:t>
      </w:r>
      <w:r w:rsidRPr="00AA2EA3">
        <w:t xml:space="preserve">as nepateikia dokumentų mokėjimui </w:t>
      </w:r>
      <w:r w:rsidR="004D5E25" w:rsidRPr="00AA2EA3">
        <w:t xml:space="preserve">atlikti naudodamasis </w:t>
      </w:r>
      <w:r w:rsidRPr="00AA2EA3">
        <w:t>informacinės sistemos „E. sąskaita“ priemonėmis;</w:t>
      </w:r>
      <w:r w:rsidR="002D7BB2" w:rsidRPr="00AA2EA3">
        <w:rPr>
          <w:bCs/>
          <w:iCs/>
        </w:rPr>
        <w:t xml:space="preserve"> </w:t>
      </w:r>
    </w:p>
    <w:p w14:paraId="657A2CAF" w14:textId="4141C384" w:rsidR="00B16BCD" w:rsidRPr="00AA2EA3" w:rsidRDefault="008F7091" w:rsidP="00EF01E1">
      <w:pPr>
        <w:numPr>
          <w:ilvl w:val="2"/>
          <w:numId w:val="6"/>
        </w:numPr>
        <w:tabs>
          <w:tab w:val="left" w:pos="1134"/>
          <w:tab w:val="left" w:pos="1276"/>
          <w:tab w:val="left" w:pos="1418"/>
          <w:tab w:val="left" w:pos="1560"/>
        </w:tabs>
        <w:spacing w:line="360" w:lineRule="auto"/>
        <w:ind w:left="0" w:firstLine="851"/>
        <w:jc w:val="both"/>
      </w:pPr>
      <w:r w:rsidRPr="00AA2EA3">
        <w:rPr>
          <w:bCs/>
          <w:iCs/>
        </w:rPr>
        <w:t xml:space="preserve">nemokėti už suteiktas Paslaugas, jeigu </w:t>
      </w:r>
      <w:r w:rsidRPr="00AA2EA3">
        <w:t>informacinės sistemos „E. sąskaita“ priemonėmis</w:t>
      </w:r>
      <w:r w:rsidRPr="00AA2EA3">
        <w:rPr>
          <w:bCs/>
          <w:iCs/>
        </w:rPr>
        <w:t xml:space="preserve"> pateiktoje PVM sąskaitoje faktūroje nurodyta neteisinga suma;</w:t>
      </w:r>
      <w:r w:rsidR="002D7BB2" w:rsidRPr="00AA2EA3">
        <w:rPr>
          <w:iCs/>
        </w:rPr>
        <w:t xml:space="preserve"> </w:t>
      </w:r>
    </w:p>
    <w:p w14:paraId="1B1126DE" w14:textId="21B34562" w:rsidR="00B16BCD" w:rsidRPr="00AA2EA3" w:rsidRDefault="00B16BCD" w:rsidP="00EF01E1">
      <w:pPr>
        <w:numPr>
          <w:ilvl w:val="2"/>
          <w:numId w:val="6"/>
        </w:numPr>
        <w:tabs>
          <w:tab w:val="left" w:pos="1134"/>
          <w:tab w:val="left" w:pos="1276"/>
          <w:tab w:val="left" w:pos="1418"/>
          <w:tab w:val="left" w:pos="1560"/>
        </w:tabs>
        <w:spacing w:line="360" w:lineRule="auto"/>
        <w:ind w:left="0" w:firstLine="851"/>
        <w:jc w:val="both"/>
      </w:pPr>
      <w:r w:rsidRPr="00AA2EA3">
        <w:t xml:space="preserve">pareikalauti, kad </w:t>
      </w:r>
      <w:r w:rsidR="00C8567A" w:rsidRPr="00AA2EA3">
        <w:t>Draudik</w:t>
      </w:r>
      <w:r w:rsidRPr="00AA2EA3">
        <w:t xml:space="preserve">as pateiktų </w:t>
      </w:r>
      <w:r w:rsidR="00C8567A" w:rsidRPr="00AA2EA3">
        <w:t>Draudėj</w:t>
      </w:r>
      <w:r w:rsidRPr="00AA2EA3">
        <w:t>ui visą jo prašomą informaciją apie Paslaugų teikimą žodžiu arba raštu;</w:t>
      </w:r>
    </w:p>
    <w:p w14:paraId="7C0CDEB3" w14:textId="522FD4DD" w:rsidR="00B16BCD" w:rsidRPr="00AA2EA3" w:rsidRDefault="00C8567A" w:rsidP="00EF01E1">
      <w:pPr>
        <w:numPr>
          <w:ilvl w:val="2"/>
          <w:numId w:val="6"/>
        </w:numPr>
        <w:tabs>
          <w:tab w:val="left" w:pos="1134"/>
          <w:tab w:val="left" w:pos="1276"/>
          <w:tab w:val="left" w:pos="1418"/>
          <w:tab w:val="left" w:pos="1560"/>
        </w:tabs>
        <w:spacing w:line="360" w:lineRule="auto"/>
        <w:ind w:left="0" w:firstLine="851"/>
        <w:jc w:val="both"/>
      </w:pPr>
      <w:r w:rsidRPr="00AA2EA3">
        <w:rPr>
          <w:bCs/>
          <w:iCs/>
        </w:rPr>
        <w:t>Draudik</w:t>
      </w:r>
      <w:r w:rsidR="00B16BCD" w:rsidRPr="00AA2EA3">
        <w:rPr>
          <w:bCs/>
          <w:iCs/>
        </w:rPr>
        <w:t xml:space="preserve">ui nevykdant </w:t>
      </w:r>
      <w:r w:rsidR="004D5E25" w:rsidRPr="00AA2EA3">
        <w:rPr>
          <w:bCs/>
          <w:iCs/>
        </w:rPr>
        <w:t xml:space="preserve">Sutarties </w:t>
      </w:r>
      <w:r w:rsidR="00B16BCD" w:rsidRPr="00AA2EA3">
        <w:rPr>
          <w:bCs/>
          <w:iCs/>
        </w:rPr>
        <w:t xml:space="preserve">ar netinkamai </w:t>
      </w:r>
      <w:r w:rsidR="004D5E25" w:rsidRPr="00AA2EA3">
        <w:rPr>
          <w:bCs/>
          <w:iCs/>
        </w:rPr>
        <w:t xml:space="preserve">ją </w:t>
      </w:r>
      <w:r w:rsidR="00B16BCD" w:rsidRPr="00AA2EA3">
        <w:rPr>
          <w:bCs/>
          <w:iCs/>
        </w:rPr>
        <w:t>vykdant:</w:t>
      </w:r>
    </w:p>
    <w:p w14:paraId="14C860E2" w14:textId="52AB9204" w:rsidR="00B16BCD" w:rsidRPr="00AA2EA3" w:rsidRDefault="00B16BCD" w:rsidP="00EF01E1">
      <w:pPr>
        <w:numPr>
          <w:ilvl w:val="3"/>
          <w:numId w:val="6"/>
        </w:numPr>
        <w:tabs>
          <w:tab w:val="left" w:pos="1134"/>
          <w:tab w:val="left" w:pos="1276"/>
          <w:tab w:val="left" w:pos="1418"/>
          <w:tab w:val="left" w:pos="1560"/>
          <w:tab w:val="left" w:pos="1680"/>
        </w:tabs>
        <w:spacing w:line="360" w:lineRule="auto"/>
        <w:ind w:left="0" w:firstLine="851"/>
        <w:jc w:val="both"/>
      </w:pPr>
      <w:r w:rsidRPr="00AA2EA3">
        <w:rPr>
          <w:bCs/>
          <w:iCs/>
        </w:rPr>
        <w:t xml:space="preserve">reikalauti, kad </w:t>
      </w:r>
      <w:r w:rsidR="00C8567A" w:rsidRPr="00AA2EA3">
        <w:rPr>
          <w:bCs/>
          <w:iCs/>
        </w:rPr>
        <w:t>Draudik</w:t>
      </w:r>
      <w:r w:rsidRPr="00AA2EA3">
        <w:rPr>
          <w:bCs/>
          <w:iCs/>
        </w:rPr>
        <w:t>as per nurodytą terminą neatlygintinai pašalintų Paslaugų teikimo trūkumus;</w:t>
      </w:r>
    </w:p>
    <w:p w14:paraId="66396849" w14:textId="734C8CB8" w:rsidR="00B16BCD" w:rsidRPr="00AA2EA3" w:rsidRDefault="00B16BCD" w:rsidP="00EF01E1">
      <w:pPr>
        <w:numPr>
          <w:ilvl w:val="3"/>
          <w:numId w:val="6"/>
        </w:numPr>
        <w:tabs>
          <w:tab w:val="left" w:pos="1680"/>
        </w:tabs>
        <w:spacing w:line="360" w:lineRule="auto"/>
        <w:ind w:left="0" w:firstLine="851"/>
        <w:jc w:val="both"/>
        <w:rPr>
          <w:spacing w:val="-4"/>
        </w:rPr>
      </w:pPr>
      <w:r w:rsidRPr="00AA2EA3">
        <w:rPr>
          <w:bCs/>
          <w:iCs/>
          <w:spacing w:val="-4"/>
        </w:rPr>
        <w:t xml:space="preserve">reikalauti, kad </w:t>
      </w:r>
      <w:r w:rsidR="00C8567A" w:rsidRPr="00AA2EA3">
        <w:rPr>
          <w:bCs/>
          <w:iCs/>
          <w:spacing w:val="-4"/>
        </w:rPr>
        <w:t>Draudik</w:t>
      </w:r>
      <w:r w:rsidRPr="00AA2EA3">
        <w:rPr>
          <w:bCs/>
          <w:iCs/>
          <w:spacing w:val="-4"/>
        </w:rPr>
        <w:t>as sumokėtų Sutarties 7.</w:t>
      </w:r>
      <w:r w:rsidR="00A52F41" w:rsidRPr="00AA2EA3">
        <w:rPr>
          <w:bCs/>
          <w:iCs/>
          <w:spacing w:val="-4"/>
        </w:rPr>
        <w:t>2</w:t>
      </w:r>
      <w:r w:rsidRPr="00AA2EA3">
        <w:rPr>
          <w:bCs/>
          <w:iCs/>
          <w:spacing w:val="-4"/>
        </w:rPr>
        <w:t xml:space="preserve"> papunktyje nustatytus delspinigius;</w:t>
      </w:r>
    </w:p>
    <w:p w14:paraId="43629C79" w14:textId="7DB4E9DC" w:rsidR="00B16BCD" w:rsidRPr="00AA2EA3" w:rsidRDefault="00B16BCD" w:rsidP="00EF01E1">
      <w:pPr>
        <w:numPr>
          <w:ilvl w:val="3"/>
          <w:numId w:val="6"/>
        </w:numPr>
        <w:tabs>
          <w:tab w:val="left" w:pos="1134"/>
          <w:tab w:val="left" w:pos="1276"/>
          <w:tab w:val="left" w:pos="1418"/>
          <w:tab w:val="left" w:pos="1560"/>
          <w:tab w:val="left" w:pos="1680"/>
        </w:tabs>
        <w:spacing w:line="360" w:lineRule="auto"/>
        <w:ind w:left="0" w:firstLine="851"/>
        <w:jc w:val="both"/>
      </w:pPr>
      <w:r w:rsidRPr="00AA2EA3">
        <w:rPr>
          <w:bCs/>
          <w:iCs/>
        </w:rPr>
        <w:t xml:space="preserve">reikalauti, kad </w:t>
      </w:r>
      <w:r w:rsidR="00C8567A" w:rsidRPr="00AA2EA3">
        <w:rPr>
          <w:bCs/>
          <w:iCs/>
        </w:rPr>
        <w:t>Draudik</w:t>
      </w:r>
      <w:r w:rsidRPr="00AA2EA3">
        <w:rPr>
          <w:bCs/>
          <w:iCs/>
        </w:rPr>
        <w:t>as atlygintų dėl Sutarties nevykdymo ar netinkamo vykdymo atsiradusius nuostolius;</w:t>
      </w:r>
    </w:p>
    <w:p w14:paraId="4F17DF98" w14:textId="78350460" w:rsidR="00BA00FC" w:rsidRPr="00AA2EA3" w:rsidRDefault="00B16BCD" w:rsidP="000332DD">
      <w:pPr>
        <w:numPr>
          <w:ilvl w:val="3"/>
          <w:numId w:val="6"/>
        </w:numPr>
        <w:tabs>
          <w:tab w:val="left" w:pos="1134"/>
          <w:tab w:val="left" w:pos="1276"/>
          <w:tab w:val="left" w:pos="1418"/>
          <w:tab w:val="left" w:pos="1560"/>
          <w:tab w:val="left" w:pos="1680"/>
        </w:tabs>
        <w:spacing w:line="360" w:lineRule="auto"/>
        <w:ind w:left="0" w:firstLine="851"/>
        <w:jc w:val="both"/>
      </w:pPr>
      <w:r w:rsidRPr="00AA2EA3">
        <w:rPr>
          <w:bCs/>
          <w:iCs/>
        </w:rPr>
        <w:t>vienašališkai nutraukti Sutartį</w:t>
      </w:r>
      <w:r w:rsidR="00A52F41" w:rsidRPr="00AA2EA3">
        <w:t xml:space="preserve"> ir reikalauti sumokėti </w:t>
      </w:r>
      <w:r w:rsidR="00A52F41" w:rsidRPr="00AA2EA3">
        <w:rPr>
          <w:bCs/>
          <w:iCs/>
        </w:rPr>
        <w:t>Sutarties 7.3 papunktyje nustatytą baudą</w:t>
      </w:r>
      <w:r w:rsidR="000332DD" w:rsidRPr="00AA2EA3">
        <w:rPr>
          <w:bCs/>
          <w:iCs/>
        </w:rPr>
        <w:t>.</w:t>
      </w:r>
    </w:p>
    <w:p w14:paraId="278E4C8C" w14:textId="6887BC3A" w:rsidR="00B16BCD" w:rsidRPr="00AA2EA3" w:rsidRDefault="00C8567A" w:rsidP="00EF01E1">
      <w:pPr>
        <w:numPr>
          <w:ilvl w:val="1"/>
          <w:numId w:val="6"/>
        </w:numPr>
        <w:tabs>
          <w:tab w:val="left" w:pos="1134"/>
          <w:tab w:val="left" w:pos="1276"/>
          <w:tab w:val="left" w:pos="1418"/>
          <w:tab w:val="left" w:pos="1560"/>
        </w:tabs>
        <w:spacing w:line="360" w:lineRule="auto"/>
        <w:ind w:left="0" w:firstLine="851"/>
        <w:jc w:val="both"/>
      </w:pPr>
      <w:r w:rsidRPr="00AA2EA3">
        <w:t>Draudik</w:t>
      </w:r>
      <w:r w:rsidR="00B16BCD" w:rsidRPr="00AA2EA3">
        <w:t>as turi teisę:</w:t>
      </w:r>
    </w:p>
    <w:p w14:paraId="191B6816" w14:textId="02FAA82D" w:rsidR="00B16BCD" w:rsidRPr="00AA2EA3" w:rsidRDefault="00B16BCD" w:rsidP="00EF01E1">
      <w:pPr>
        <w:numPr>
          <w:ilvl w:val="2"/>
          <w:numId w:val="6"/>
        </w:numPr>
        <w:tabs>
          <w:tab w:val="left" w:pos="1134"/>
          <w:tab w:val="left" w:pos="1276"/>
          <w:tab w:val="left" w:pos="1418"/>
          <w:tab w:val="left" w:pos="1560"/>
        </w:tabs>
        <w:spacing w:line="360" w:lineRule="auto"/>
        <w:ind w:left="0" w:firstLine="851"/>
        <w:jc w:val="both"/>
      </w:pPr>
      <w:r w:rsidRPr="00AA2EA3">
        <w:t xml:space="preserve">reikalauti iš </w:t>
      </w:r>
      <w:r w:rsidR="00C8567A" w:rsidRPr="00AA2EA3">
        <w:t>Draudėj</w:t>
      </w:r>
      <w:r w:rsidRPr="00AA2EA3">
        <w:t>o sumokėti už tinkamai suteiktas Paslaugas Sutartyje nurodyta tvarka, sąlygomis ir per nurodytus terminus;</w:t>
      </w:r>
    </w:p>
    <w:p w14:paraId="4B74C392" w14:textId="2D60F6C1" w:rsidR="00B16BCD" w:rsidRPr="00AA2EA3" w:rsidRDefault="00B16BCD" w:rsidP="00EF01E1">
      <w:pPr>
        <w:numPr>
          <w:ilvl w:val="2"/>
          <w:numId w:val="6"/>
        </w:numPr>
        <w:tabs>
          <w:tab w:val="left" w:pos="1134"/>
          <w:tab w:val="left" w:pos="1276"/>
          <w:tab w:val="left" w:pos="1418"/>
          <w:tab w:val="left" w:pos="1560"/>
        </w:tabs>
        <w:spacing w:line="360" w:lineRule="auto"/>
        <w:ind w:left="0" w:firstLine="851"/>
        <w:jc w:val="both"/>
      </w:pPr>
      <w:r w:rsidRPr="00AA2EA3">
        <w:t xml:space="preserve">reikalauti, kad </w:t>
      </w:r>
      <w:r w:rsidR="00C8567A" w:rsidRPr="00AA2EA3">
        <w:t>Draudėj</w:t>
      </w:r>
      <w:r w:rsidRPr="00AA2EA3">
        <w:t xml:space="preserve">as priimtų tinkamai suteiktas Paslaugas, arba atsisakyti vykdyti Sutartį, jeigu </w:t>
      </w:r>
      <w:r w:rsidR="00C8567A" w:rsidRPr="00AA2EA3">
        <w:t>Draudėj</w:t>
      </w:r>
      <w:r w:rsidRPr="00AA2EA3">
        <w:t xml:space="preserve">as, pažeisdamas savo įsipareigojimus, nepriima tinkamai </w:t>
      </w:r>
      <w:r w:rsidR="00057415" w:rsidRPr="00AA2EA3">
        <w:t>suteiktų Paslaugų ar atsisako jas priimti</w:t>
      </w:r>
      <w:r w:rsidR="00520774" w:rsidRPr="00AA2EA3">
        <w:t>.</w:t>
      </w:r>
    </w:p>
    <w:p w14:paraId="10033FC8" w14:textId="77777777" w:rsidR="00B16BCD" w:rsidRPr="00AA2EA3" w:rsidRDefault="00B16BCD" w:rsidP="00EF01E1">
      <w:pPr>
        <w:keepNext/>
        <w:numPr>
          <w:ilvl w:val="0"/>
          <w:numId w:val="6"/>
        </w:numPr>
        <w:tabs>
          <w:tab w:val="left" w:pos="284"/>
        </w:tabs>
        <w:spacing w:before="240" w:after="240"/>
        <w:ind w:left="0" w:firstLine="0"/>
        <w:jc w:val="center"/>
      </w:pPr>
      <w:r w:rsidRPr="00AA2EA3">
        <w:rPr>
          <w:b/>
          <w:spacing w:val="-2"/>
        </w:rPr>
        <w:t>SUTARTIES ĮVYKDYMO UŽTIKRINIMAS</w:t>
      </w:r>
    </w:p>
    <w:p w14:paraId="58A2C968" w14:textId="35D6E107" w:rsidR="00B16BCD" w:rsidRPr="00AA2EA3" w:rsidRDefault="00C8567A" w:rsidP="00EF01E1">
      <w:pPr>
        <w:pStyle w:val="Sraopastraipa"/>
        <w:numPr>
          <w:ilvl w:val="1"/>
          <w:numId w:val="5"/>
        </w:numPr>
        <w:tabs>
          <w:tab w:val="left" w:pos="1134"/>
        </w:tabs>
        <w:spacing w:line="360" w:lineRule="auto"/>
        <w:ind w:left="0" w:firstLine="851"/>
        <w:jc w:val="both"/>
        <w:rPr>
          <w:spacing w:val="-4"/>
        </w:rPr>
      </w:pPr>
      <w:r w:rsidRPr="00AA2EA3">
        <w:rPr>
          <w:spacing w:val="-4"/>
        </w:rPr>
        <w:t>Draudėj</w:t>
      </w:r>
      <w:r w:rsidR="00B16BCD" w:rsidRPr="00AA2EA3">
        <w:rPr>
          <w:spacing w:val="-4"/>
        </w:rPr>
        <w:t xml:space="preserve">ui nesumokėjus </w:t>
      </w:r>
      <w:r w:rsidRPr="00AA2EA3">
        <w:rPr>
          <w:spacing w:val="-4"/>
        </w:rPr>
        <w:t>Draudik</w:t>
      </w:r>
      <w:r w:rsidR="00B16BCD" w:rsidRPr="00AA2EA3">
        <w:rPr>
          <w:spacing w:val="-4"/>
        </w:rPr>
        <w:t xml:space="preserve">ui už suteiktas Paslaugas per Sutartyje </w:t>
      </w:r>
      <w:r w:rsidR="00CF1A5B" w:rsidRPr="00AA2EA3">
        <w:rPr>
          <w:spacing w:val="-4"/>
        </w:rPr>
        <w:t>nustatytą laikotarpį</w:t>
      </w:r>
      <w:r w:rsidR="00B16BCD" w:rsidRPr="00AA2EA3">
        <w:rPr>
          <w:spacing w:val="-4"/>
        </w:rPr>
        <w:t xml:space="preserve">, </w:t>
      </w:r>
      <w:r w:rsidRPr="00AA2EA3">
        <w:rPr>
          <w:spacing w:val="-4"/>
        </w:rPr>
        <w:t>Draudėj</w:t>
      </w:r>
      <w:r w:rsidR="00B16BCD" w:rsidRPr="00AA2EA3">
        <w:rPr>
          <w:spacing w:val="-4"/>
        </w:rPr>
        <w:t xml:space="preserve">as įsipareigoja mokėti 0,02 (dviejų šimtųjų) proc. dydžio delspinigius nuo laiku nesumokėtos sumos už kiekvieną pavėluotą sumokėti dieną. </w:t>
      </w:r>
    </w:p>
    <w:p w14:paraId="7815718C" w14:textId="48A5CE44" w:rsidR="00B16BCD" w:rsidRPr="00AA2EA3" w:rsidRDefault="00CF1A5B" w:rsidP="00EF01E1">
      <w:pPr>
        <w:pStyle w:val="Sraopastraipa"/>
        <w:numPr>
          <w:ilvl w:val="1"/>
          <w:numId w:val="5"/>
        </w:numPr>
        <w:tabs>
          <w:tab w:val="left" w:pos="1134"/>
        </w:tabs>
        <w:spacing w:line="360" w:lineRule="auto"/>
        <w:ind w:left="0" w:firstLine="851"/>
        <w:jc w:val="both"/>
        <w:rPr>
          <w:spacing w:val="-2"/>
        </w:rPr>
      </w:pPr>
      <w:r w:rsidRPr="00AA2EA3">
        <w:rPr>
          <w:spacing w:val="-2"/>
        </w:rPr>
        <w:t xml:space="preserve">Jeigu </w:t>
      </w:r>
      <w:r w:rsidR="00C8567A" w:rsidRPr="00AA2EA3">
        <w:rPr>
          <w:spacing w:val="-2"/>
        </w:rPr>
        <w:t>Draudik</w:t>
      </w:r>
      <w:r w:rsidRPr="00AA2EA3">
        <w:rPr>
          <w:spacing w:val="-2"/>
        </w:rPr>
        <w:t xml:space="preserve">as </w:t>
      </w:r>
      <w:r w:rsidR="00B16BCD" w:rsidRPr="00AA2EA3">
        <w:rPr>
          <w:spacing w:val="-2"/>
        </w:rPr>
        <w:t xml:space="preserve">vėluoja suteikti Sutartyje numatytas Paslaugas per Sutartyje </w:t>
      </w:r>
      <w:r w:rsidRPr="00AA2EA3">
        <w:rPr>
          <w:spacing w:val="-2"/>
        </w:rPr>
        <w:t xml:space="preserve">nustatytą </w:t>
      </w:r>
      <w:r w:rsidR="00B16BCD" w:rsidRPr="00AA2EA3">
        <w:rPr>
          <w:spacing w:val="-2"/>
        </w:rPr>
        <w:t>terminą</w:t>
      </w:r>
      <w:r w:rsidR="00895072" w:rsidRPr="00AA2EA3">
        <w:rPr>
          <w:spacing w:val="-2"/>
        </w:rPr>
        <w:t xml:space="preserve"> (</w:t>
      </w:r>
      <w:r w:rsidR="00895072" w:rsidRPr="00AA2EA3">
        <w:t>laiku neišduoda draudimo liudijimo (poliso), neišmoka draudimo išmokos ir (ar) laiku neįvykdo kitų sutartinių įsipareigojimų)</w:t>
      </w:r>
      <w:r w:rsidR="00B16BCD" w:rsidRPr="00AA2EA3">
        <w:rPr>
          <w:spacing w:val="-2"/>
        </w:rPr>
        <w:t xml:space="preserve">, </w:t>
      </w:r>
      <w:r w:rsidR="00C8567A" w:rsidRPr="00AA2EA3">
        <w:rPr>
          <w:spacing w:val="-2"/>
        </w:rPr>
        <w:t>Draudik</w:t>
      </w:r>
      <w:r w:rsidR="00B16BCD" w:rsidRPr="00AA2EA3">
        <w:rPr>
          <w:spacing w:val="-2"/>
        </w:rPr>
        <w:t xml:space="preserve">as įsipareigoja mokėti 0,02 (dviejų šimtųjų) proc. dydžio delspinigius </w:t>
      </w:r>
      <w:r w:rsidRPr="00AA2EA3">
        <w:rPr>
          <w:spacing w:val="-2"/>
        </w:rPr>
        <w:t xml:space="preserve">nuo nesuteiktų Paslaugų kainos </w:t>
      </w:r>
      <w:r w:rsidR="00B16BCD" w:rsidRPr="00AA2EA3">
        <w:rPr>
          <w:spacing w:val="-2"/>
        </w:rPr>
        <w:t xml:space="preserve">už kiekvieną suteikti Paslaugas </w:t>
      </w:r>
      <w:r w:rsidRPr="00AA2EA3">
        <w:rPr>
          <w:spacing w:val="-2"/>
        </w:rPr>
        <w:t xml:space="preserve">pavėluotą </w:t>
      </w:r>
      <w:r w:rsidR="00B16BCD" w:rsidRPr="00AA2EA3">
        <w:rPr>
          <w:spacing w:val="-2"/>
        </w:rPr>
        <w:t>dieną.</w:t>
      </w:r>
    </w:p>
    <w:p w14:paraId="69B1EEBC" w14:textId="022FF275" w:rsidR="00B16BCD" w:rsidRPr="00AA2EA3" w:rsidRDefault="00B16BCD" w:rsidP="00EF01E1">
      <w:pPr>
        <w:pStyle w:val="Sraopastraipa"/>
        <w:numPr>
          <w:ilvl w:val="1"/>
          <w:numId w:val="5"/>
        </w:numPr>
        <w:tabs>
          <w:tab w:val="left" w:pos="1134"/>
        </w:tabs>
        <w:spacing w:line="360" w:lineRule="auto"/>
        <w:ind w:left="0" w:firstLine="851"/>
        <w:jc w:val="both"/>
        <w:rPr>
          <w:iCs/>
          <w:spacing w:val="-2"/>
        </w:rPr>
      </w:pPr>
      <w:r w:rsidRPr="00AA2EA3">
        <w:rPr>
          <w:spacing w:val="-2"/>
        </w:rPr>
        <w:t xml:space="preserve">Jei </w:t>
      </w:r>
      <w:r w:rsidR="00C8567A" w:rsidRPr="00AA2EA3">
        <w:rPr>
          <w:spacing w:val="-2"/>
        </w:rPr>
        <w:t>Draudik</w:t>
      </w:r>
      <w:r w:rsidRPr="00AA2EA3">
        <w:rPr>
          <w:spacing w:val="-2"/>
        </w:rPr>
        <w:t xml:space="preserve">as nevykdo </w:t>
      </w:r>
      <w:r w:rsidR="00CF1A5B" w:rsidRPr="00AA2EA3">
        <w:rPr>
          <w:spacing w:val="-2"/>
        </w:rPr>
        <w:t xml:space="preserve">sutartinių įsipareigojimų </w:t>
      </w:r>
      <w:r w:rsidRPr="00AA2EA3">
        <w:rPr>
          <w:spacing w:val="-2"/>
        </w:rPr>
        <w:t>ar</w:t>
      </w:r>
      <w:r w:rsidR="00B664D2" w:rsidRPr="00AA2EA3">
        <w:rPr>
          <w:spacing w:val="-2"/>
        </w:rPr>
        <w:t>ba</w:t>
      </w:r>
      <w:r w:rsidRPr="00AA2EA3">
        <w:rPr>
          <w:spacing w:val="-2"/>
        </w:rPr>
        <w:t xml:space="preserve"> netinkamai </w:t>
      </w:r>
      <w:r w:rsidR="00CF1A5B" w:rsidRPr="00AA2EA3">
        <w:rPr>
          <w:spacing w:val="-2"/>
        </w:rPr>
        <w:t xml:space="preserve">juos </w:t>
      </w:r>
      <w:r w:rsidRPr="00AA2EA3">
        <w:rPr>
          <w:spacing w:val="-2"/>
        </w:rPr>
        <w:t>vykdo</w:t>
      </w:r>
      <w:r w:rsidR="00B664D2" w:rsidRPr="00AA2EA3">
        <w:rPr>
          <w:spacing w:val="-2"/>
        </w:rPr>
        <w:t>,</w:t>
      </w:r>
      <w:r w:rsidRPr="00AA2EA3">
        <w:rPr>
          <w:spacing w:val="-2"/>
        </w:rPr>
        <w:t xml:space="preserve"> arba ne dėl </w:t>
      </w:r>
      <w:r w:rsidR="00C8567A" w:rsidRPr="00AA2EA3">
        <w:rPr>
          <w:spacing w:val="-2"/>
        </w:rPr>
        <w:t>Draudėj</w:t>
      </w:r>
      <w:r w:rsidRPr="00AA2EA3">
        <w:rPr>
          <w:spacing w:val="-2"/>
        </w:rPr>
        <w:t xml:space="preserve">o kaltės, nesant svarbių priežasčių, vienašališkai nutraukia Sutartį, </w:t>
      </w:r>
      <w:r w:rsidR="00CF1A5B" w:rsidRPr="00AA2EA3">
        <w:rPr>
          <w:spacing w:val="-2"/>
        </w:rPr>
        <w:t xml:space="preserve">jis </w:t>
      </w:r>
      <w:r w:rsidRPr="00AA2EA3">
        <w:rPr>
          <w:spacing w:val="-2"/>
        </w:rPr>
        <w:t xml:space="preserve">moka </w:t>
      </w:r>
      <w:r w:rsidR="00C8567A" w:rsidRPr="00AA2EA3">
        <w:rPr>
          <w:spacing w:val="-2"/>
        </w:rPr>
        <w:t>Draudėj</w:t>
      </w:r>
      <w:r w:rsidRPr="00AA2EA3">
        <w:rPr>
          <w:spacing w:val="-2"/>
        </w:rPr>
        <w:t xml:space="preserve">ui </w:t>
      </w:r>
      <w:r w:rsidR="00895072" w:rsidRPr="00AA2EA3">
        <w:rPr>
          <w:iCs/>
          <w:spacing w:val="-2"/>
        </w:rPr>
        <w:t>27</w:t>
      </w:r>
      <w:r w:rsidR="00F76EED" w:rsidRPr="00AA2EA3">
        <w:rPr>
          <w:iCs/>
          <w:spacing w:val="-2"/>
        </w:rPr>
        <w:t>00 Eur (</w:t>
      </w:r>
      <w:r w:rsidR="00895072" w:rsidRPr="00AA2EA3">
        <w:rPr>
          <w:iCs/>
          <w:spacing w:val="-2"/>
        </w:rPr>
        <w:t>dviejų tūkstančių septynių</w:t>
      </w:r>
      <w:r w:rsidR="00F76EED" w:rsidRPr="00AA2EA3">
        <w:rPr>
          <w:iCs/>
          <w:spacing w:val="-2"/>
        </w:rPr>
        <w:t xml:space="preserve"> šimtų eurų) baudą</w:t>
      </w:r>
      <w:r w:rsidRPr="00AA2EA3">
        <w:rPr>
          <w:iCs/>
          <w:spacing w:val="-2"/>
        </w:rPr>
        <w:t>.</w:t>
      </w:r>
    </w:p>
    <w:p w14:paraId="3F7DF4DC" w14:textId="42BDC389" w:rsidR="00895072" w:rsidRPr="00AA2EA3" w:rsidRDefault="00C8567A" w:rsidP="00EF01E1">
      <w:pPr>
        <w:pStyle w:val="Sraopastraipa"/>
        <w:numPr>
          <w:ilvl w:val="1"/>
          <w:numId w:val="5"/>
        </w:numPr>
        <w:tabs>
          <w:tab w:val="left" w:pos="1134"/>
        </w:tabs>
        <w:spacing w:line="360" w:lineRule="auto"/>
        <w:ind w:left="0" w:firstLine="851"/>
        <w:jc w:val="both"/>
        <w:rPr>
          <w:iCs/>
          <w:spacing w:val="-2"/>
        </w:rPr>
      </w:pPr>
      <w:r w:rsidRPr="00AA2EA3">
        <w:rPr>
          <w:spacing w:val="-2"/>
        </w:rPr>
        <w:t>Draudik</w:t>
      </w:r>
      <w:r w:rsidR="00895072" w:rsidRPr="00AA2EA3">
        <w:rPr>
          <w:spacing w:val="-2"/>
        </w:rPr>
        <w:t>as</w:t>
      </w:r>
      <w:r w:rsidR="00895072" w:rsidRPr="00AA2EA3">
        <w:t xml:space="preserve">, neleistinai panaudojęs ar neteisėtai atskleidęs, ar praradęs jam patikėtą bet kokią konfidencialią informaciją, moka </w:t>
      </w:r>
      <w:r w:rsidRPr="00AA2EA3">
        <w:t>Draudėj</w:t>
      </w:r>
      <w:r w:rsidR="00895072" w:rsidRPr="00AA2EA3">
        <w:t xml:space="preserve">ui 2700 Eur </w:t>
      </w:r>
      <w:r w:rsidR="00895072" w:rsidRPr="00AA2EA3">
        <w:rPr>
          <w:iCs/>
          <w:spacing w:val="-2"/>
        </w:rPr>
        <w:t>(dviejų tūkstančių septynių šimtų eurų)</w:t>
      </w:r>
      <w:r w:rsidR="00895072" w:rsidRPr="00AA2EA3">
        <w:t xml:space="preserve"> baudą ir atlygina visus </w:t>
      </w:r>
      <w:r w:rsidRPr="00AA2EA3">
        <w:t>Draudėj</w:t>
      </w:r>
      <w:r w:rsidR="00895072" w:rsidRPr="00AA2EA3">
        <w:t xml:space="preserve">o patirtus tiesioginius nuostolius, žalą bei išlaidas, kurias </w:t>
      </w:r>
      <w:r w:rsidRPr="00AA2EA3">
        <w:t>Draudėj</w:t>
      </w:r>
      <w:r w:rsidR="00895072" w:rsidRPr="00AA2EA3">
        <w:t xml:space="preserve">as patiria dėl neleistino konfidencialios informacijos naudojimo ar atskleidimo. Šiame punkte nurodyto dydžio bauda laikoma minimaliais </w:t>
      </w:r>
      <w:r w:rsidRPr="00AA2EA3">
        <w:t>Draudėj</w:t>
      </w:r>
      <w:r w:rsidR="006263F5" w:rsidRPr="00AA2EA3">
        <w:t>o</w:t>
      </w:r>
      <w:r w:rsidR="00895072" w:rsidRPr="00AA2EA3">
        <w:t xml:space="preserve"> nuostoliais, patiriamais kiekvienu atveju, kai </w:t>
      </w:r>
      <w:r w:rsidRPr="00AA2EA3">
        <w:rPr>
          <w:spacing w:val="-2"/>
        </w:rPr>
        <w:t>Draudik</w:t>
      </w:r>
      <w:r w:rsidR="006263F5" w:rsidRPr="00AA2EA3">
        <w:rPr>
          <w:spacing w:val="-2"/>
        </w:rPr>
        <w:t>as</w:t>
      </w:r>
      <w:r w:rsidR="006263F5" w:rsidRPr="00AA2EA3">
        <w:t xml:space="preserve"> </w:t>
      </w:r>
      <w:r w:rsidR="00895072" w:rsidRPr="00AA2EA3">
        <w:t xml:space="preserve">nesilaiko </w:t>
      </w:r>
      <w:r w:rsidR="006263F5" w:rsidRPr="00AA2EA3">
        <w:t>S</w:t>
      </w:r>
      <w:r w:rsidR="00895072" w:rsidRPr="00AA2EA3">
        <w:t xml:space="preserve">utartyje nustatytų konfidencialumo įsipareigojimų. Šio punkto nuostatos taikomos ir netinkamo asmens duomenų tvarkymo atveju. </w:t>
      </w:r>
      <w:r w:rsidRPr="00AA2EA3">
        <w:rPr>
          <w:spacing w:val="-2"/>
        </w:rPr>
        <w:t>Draudik</w:t>
      </w:r>
      <w:r w:rsidR="006263F5" w:rsidRPr="00AA2EA3">
        <w:rPr>
          <w:spacing w:val="-2"/>
        </w:rPr>
        <w:t>as</w:t>
      </w:r>
      <w:r w:rsidR="006263F5" w:rsidRPr="00AA2EA3">
        <w:t xml:space="preserve"> </w:t>
      </w:r>
      <w:r w:rsidR="00895072" w:rsidRPr="00AA2EA3">
        <w:t xml:space="preserve">atlygina visus </w:t>
      </w:r>
      <w:r w:rsidRPr="00AA2EA3">
        <w:t>Draudėj</w:t>
      </w:r>
      <w:r w:rsidR="006263F5" w:rsidRPr="00AA2EA3">
        <w:t>o</w:t>
      </w:r>
      <w:r w:rsidR="00895072" w:rsidRPr="00AA2EA3">
        <w:t xml:space="preserve"> patirtus nuostolius, įskaitant, bet neapsiribojant nuostoliais, susijusiais su valstybės institucijų paskirtomis baudomis.</w:t>
      </w:r>
    </w:p>
    <w:p w14:paraId="2593A965" w14:textId="1F64916A" w:rsidR="00895072" w:rsidRPr="00AA2EA3" w:rsidRDefault="00C8567A" w:rsidP="00EF01E1">
      <w:pPr>
        <w:pStyle w:val="Sraopastraipa"/>
        <w:numPr>
          <w:ilvl w:val="1"/>
          <w:numId w:val="5"/>
        </w:numPr>
        <w:tabs>
          <w:tab w:val="left" w:pos="1134"/>
        </w:tabs>
        <w:spacing w:line="360" w:lineRule="auto"/>
        <w:ind w:left="0" w:firstLine="851"/>
        <w:jc w:val="both"/>
        <w:rPr>
          <w:iCs/>
          <w:spacing w:val="-2"/>
        </w:rPr>
      </w:pPr>
      <w:r w:rsidRPr="00AA2EA3">
        <w:rPr>
          <w:spacing w:val="-2"/>
        </w:rPr>
        <w:t>Draudik</w:t>
      </w:r>
      <w:r w:rsidR="00895072" w:rsidRPr="00AA2EA3">
        <w:rPr>
          <w:spacing w:val="-2"/>
        </w:rPr>
        <w:t>as</w:t>
      </w:r>
      <w:r w:rsidR="00895072" w:rsidRPr="00AA2EA3">
        <w:t xml:space="preserve">, padaręs su termino praleidimu nesusijusį Sutarties pažeidimą (pavyzdžiui, subteikėjų pasitelkimas be </w:t>
      </w:r>
      <w:r w:rsidRPr="00AA2EA3">
        <w:t>Draudėj</w:t>
      </w:r>
      <w:r w:rsidR="00895072" w:rsidRPr="00AA2EA3">
        <w:t xml:space="preserve">o sutikimo, </w:t>
      </w:r>
      <w:r w:rsidRPr="00AA2EA3">
        <w:rPr>
          <w:spacing w:val="-2"/>
        </w:rPr>
        <w:t>Draudik</w:t>
      </w:r>
      <w:r w:rsidR="00895072" w:rsidRPr="00AA2EA3">
        <w:rPr>
          <w:spacing w:val="-2"/>
        </w:rPr>
        <w:t xml:space="preserve">o </w:t>
      </w:r>
      <w:r w:rsidR="00895072" w:rsidRPr="00AA2EA3">
        <w:t xml:space="preserve">nepagrįstas atsisakymas sumokėti draudimo išmoką Apdraustajam ir pan.) </w:t>
      </w:r>
      <w:r w:rsidRPr="00AA2EA3">
        <w:t>Draudėj</w:t>
      </w:r>
      <w:r w:rsidR="00895072" w:rsidRPr="00AA2EA3">
        <w:t>ui raštu pareikalavus, moka 200 Eur (dviejų šimtų eurų) dydžio baudą už kiekvieną tokį pažeidimą.</w:t>
      </w:r>
    </w:p>
    <w:p w14:paraId="168E37B5" w14:textId="40B7E9FF" w:rsidR="00895072" w:rsidRPr="00AA2EA3" w:rsidRDefault="00C8567A" w:rsidP="00EF01E1">
      <w:pPr>
        <w:pStyle w:val="Sraopastraipa"/>
        <w:numPr>
          <w:ilvl w:val="1"/>
          <w:numId w:val="5"/>
        </w:numPr>
        <w:tabs>
          <w:tab w:val="left" w:pos="1134"/>
        </w:tabs>
        <w:spacing w:line="360" w:lineRule="auto"/>
        <w:ind w:left="0" w:firstLine="851"/>
        <w:jc w:val="both"/>
        <w:rPr>
          <w:iCs/>
          <w:spacing w:val="-2"/>
        </w:rPr>
      </w:pPr>
      <w:r w:rsidRPr="00AA2EA3">
        <w:rPr>
          <w:spacing w:val="-2"/>
        </w:rPr>
        <w:t>Draudik</w:t>
      </w:r>
      <w:r w:rsidR="006263F5" w:rsidRPr="00AA2EA3">
        <w:rPr>
          <w:spacing w:val="-2"/>
        </w:rPr>
        <w:t>as</w:t>
      </w:r>
      <w:r w:rsidR="006263F5" w:rsidRPr="00AA2EA3">
        <w:t xml:space="preserve"> </w:t>
      </w:r>
      <w:r w:rsidR="00895072" w:rsidRPr="00AA2EA3">
        <w:t xml:space="preserve">baudas sumoka per 7 (septynias) darbo dienas nuo </w:t>
      </w:r>
      <w:r w:rsidRPr="00AA2EA3">
        <w:t>Draudėj</w:t>
      </w:r>
      <w:r w:rsidR="006263F5" w:rsidRPr="00AA2EA3">
        <w:t>o</w:t>
      </w:r>
      <w:r w:rsidR="00895072" w:rsidRPr="00AA2EA3">
        <w:t xml:space="preserve"> raštu pateikto reikalavimo dienos. Mokėtinas sumas </w:t>
      </w:r>
      <w:r w:rsidRPr="00AA2EA3">
        <w:rPr>
          <w:spacing w:val="-2"/>
        </w:rPr>
        <w:t>Draudik</w:t>
      </w:r>
      <w:r w:rsidR="006263F5" w:rsidRPr="00AA2EA3">
        <w:rPr>
          <w:spacing w:val="-2"/>
        </w:rPr>
        <w:t>as</w:t>
      </w:r>
      <w:r w:rsidR="006263F5" w:rsidRPr="00AA2EA3">
        <w:t xml:space="preserve"> </w:t>
      </w:r>
      <w:r w:rsidR="00895072" w:rsidRPr="00AA2EA3">
        <w:t xml:space="preserve">perveda į </w:t>
      </w:r>
      <w:r w:rsidR="006263F5" w:rsidRPr="00AA2EA3">
        <w:t>S</w:t>
      </w:r>
      <w:r w:rsidR="00895072" w:rsidRPr="00AA2EA3">
        <w:t xml:space="preserve">utartyje nurodytą </w:t>
      </w:r>
      <w:r w:rsidRPr="00AA2EA3">
        <w:t>Draudėj</w:t>
      </w:r>
      <w:r w:rsidR="006263F5" w:rsidRPr="00AA2EA3">
        <w:t xml:space="preserve">o </w:t>
      </w:r>
      <w:r w:rsidR="00895072" w:rsidRPr="00AA2EA3">
        <w:t xml:space="preserve">sąskaitą banke arba baudos išskaičiuojamos iš </w:t>
      </w:r>
      <w:r w:rsidRPr="00AA2EA3">
        <w:t>Draudėj</w:t>
      </w:r>
      <w:r w:rsidR="006263F5" w:rsidRPr="00AA2EA3">
        <w:t xml:space="preserve">o </w:t>
      </w:r>
      <w:r w:rsidRPr="00AA2EA3">
        <w:rPr>
          <w:spacing w:val="-2"/>
        </w:rPr>
        <w:t>Draudik</w:t>
      </w:r>
      <w:r w:rsidR="00895072" w:rsidRPr="00AA2EA3">
        <w:t xml:space="preserve">ui mokėtinų sumų, prieš tai raštu įspėjus </w:t>
      </w:r>
      <w:r w:rsidRPr="00AA2EA3">
        <w:rPr>
          <w:spacing w:val="-2"/>
        </w:rPr>
        <w:t>Draudik</w:t>
      </w:r>
      <w:r w:rsidR="00895072" w:rsidRPr="00AA2EA3">
        <w:t>ą.</w:t>
      </w:r>
    </w:p>
    <w:p w14:paraId="3CBA6F17" w14:textId="55114467" w:rsidR="00895072" w:rsidRPr="00AA2EA3" w:rsidRDefault="00C8567A" w:rsidP="00EF01E1">
      <w:pPr>
        <w:pStyle w:val="Sraopastraipa"/>
        <w:numPr>
          <w:ilvl w:val="1"/>
          <w:numId w:val="5"/>
        </w:numPr>
        <w:tabs>
          <w:tab w:val="left" w:pos="1134"/>
        </w:tabs>
        <w:spacing w:line="360" w:lineRule="auto"/>
        <w:ind w:left="0" w:firstLine="851"/>
        <w:jc w:val="both"/>
        <w:rPr>
          <w:iCs/>
          <w:spacing w:val="-2"/>
        </w:rPr>
      </w:pPr>
      <w:r w:rsidRPr="00AA2EA3">
        <w:t>Draudik</w:t>
      </w:r>
      <w:r w:rsidR="00D8260A" w:rsidRPr="00AA2EA3">
        <w:t>as</w:t>
      </w:r>
      <w:r w:rsidR="00895072" w:rsidRPr="00AA2EA3">
        <w:t xml:space="preserve"> privalo atlyginti </w:t>
      </w:r>
      <w:r w:rsidRPr="00AA2EA3">
        <w:t>Draudėj</w:t>
      </w:r>
      <w:r w:rsidR="00D8260A" w:rsidRPr="00AA2EA3">
        <w:t>ui</w:t>
      </w:r>
      <w:r w:rsidR="00895072" w:rsidRPr="00AA2EA3">
        <w:t xml:space="preserve"> visus nuostolius, kuriuos pastarasis patirs dėl trečiųjų asmenų tiesioginių reikalavimų, kylančių iš </w:t>
      </w:r>
      <w:r w:rsidRPr="00AA2EA3">
        <w:t>Draudik</w:t>
      </w:r>
      <w:r w:rsidR="00D8260A" w:rsidRPr="00AA2EA3">
        <w:t>o</w:t>
      </w:r>
      <w:r w:rsidR="00895072" w:rsidRPr="00AA2EA3">
        <w:t xml:space="preserve"> įsipareigojimų pagal šią </w:t>
      </w:r>
      <w:r w:rsidR="00D8260A" w:rsidRPr="00AA2EA3">
        <w:t>S</w:t>
      </w:r>
      <w:r w:rsidR="00895072" w:rsidRPr="00AA2EA3">
        <w:t>utartį pažeidimo.</w:t>
      </w:r>
    </w:p>
    <w:p w14:paraId="66861887" w14:textId="00F8F8DB" w:rsidR="00895072" w:rsidRPr="00AA2EA3" w:rsidRDefault="00895072" w:rsidP="00EF01E1">
      <w:pPr>
        <w:pStyle w:val="Sraopastraipa"/>
        <w:numPr>
          <w:ilvl w:val="1"/>
          <w:numId w:val="5"/>
        </w:numPr>
        <w:tabs>
          <w:tab w:val="left" w:pos="1134"/>
        </w:tabs>
        <w:spacing w:line="360" w:lineRule="auto"/>
        <w:ind w:left="0" w:firstLine="851"/>
        <w:jc w:val="both"/>
        <w:rPr>
          <w:iCs/>
          <w:spacing w:val="-2"/>
        </w:rPr>
      </w:pPr>
      <w:r w:rsidRPr="00AA2EA3">
        <w:t xml:space="preserve">Esminiu </w:t>
      </w:r>
      <w:r w:rsidR="006263F5" w:rsidRPr="00AA2EA3">
        <w:t>S</w:t>
      </w:r>
      <w:r w:rsidRPr="00AA2EA3">
        <w:t xml:space="preserve">utarties sąlygų pažeidimu bus laikomas bet kurio įsipareigojimo pagal </w:t>
      </w:r>
      <w:r w:rsidR="006263F5" w:rsidRPr="00AA2EA3">
        <w:t>S</w:t>
      </w:r>
      <w:r w:rsidRPr="00AA2EA3">
        <w:t xml:space="preserve">utarties </w:t>
      </w:r>
      <w:r w:rsidR="006263F5" w:rsidRPr="00AA2EA3">
        <w:t>5</w:t>
      </w:r>
      <w:r w:rsidRPr="00AA2EA3">
        <w:t xml:space="preserve"> skyrių „</w:t>
      </w:r>
      <w:r w:rsidR="006263F5" w:rsidRPr="00AA2EA3">
        <w:t>Sutarties</w:t>
      </w:r>
      <w:r w:rsidRPr="00AA2EA3">
        <w:t xml:space="preserve"> šalių įsipareigojimai“ nevykdymas ar netinkamas vykdymas.</w:t>
      </w:r>
    </w:p>
    <w:p w14:paraId="6DA7C817" w14:textId="091B086E" w:rsidR="00895072" w:rsidRPr="00AA2EA3" w:rsidRDefault="00895072" w:rsidP="00EF01E1">
      <w:pPr>
        <w:pStyle w:val="Sraopastraipa"/>
        <w:numPr>
          <w:ilvl w:val="1"/>
          <w:numId w:val="5"/>
        </w:numPr>
        <w:tabs>
          <w:tab w:val="left" w:pos="1134"/>
        </w:tabs>
        <w:spacing w:line="360" w:lineRule="auto"/>
        <w:ind w:left="0" w:firstLine="851"/>
        <w:jc w:val="both"/>
        <w:rPr>
          <w:iCs/>
          <w:spacing w:val="-2"/>
        </w:rPr>
      </w:pPr>
      <w:r w:rsidRPr="00AA2EA3">
        <w:rPr>
          <w:rFonts w:eastAsia="Helvetica Neue UltraLight"/>
          <w:lang w:eastAsia="zh-CN"/>
        </w:rPr>
        <w:t xml:space="preserve">Netesybų sumokėjimas neatleidžia </w:t>
      </w:r>
      <w:r w:rsidR="006263F5" w:rsidRPr="00AA2EA3">
        <w:rPr>
          <w:rFonts w:eastAsia="Helvetica Neue UltraLight"/>
          <w:lang w:eastAsia="zh-CN"/>
        </w:rPr>
        <w:t>Š</w:t>
      </w:r>
      <w:r w:rsidRPr="00AA2EA3">
        <w:rPr>
          <w:rFonts w:eastAsia="Helvetica Neue UltraLight"/>
          <w:lang w:eastAsia="zh-CN"/>
        </w:rPr>
        <w:t>alių nuo pareigos vykdyti prisiimtus sutartinius įsipareigojimus bei atlyginti visus patirtus tiesioginius nuostolius, kurių nepadengia numatytos netesybos.</w:t>
      </w:r>
    </w:p>
    <w:p w14:paraId="7C5BE3AB" w14:textId="06AA99F8" w:rsidR="00895072" w:rsidRPr="00AA2EA3" w:rsidRDefault="00895072" w:rsidP="006263F5">
      <w:pPr>
        <w:pStyle w:val="Sraopastraipa"/>
        <w:numPr>
          <w:ilvl w:val="1"/>
          <w:numId w:val="5"/>
        </w:numPr>
        <w:tabs>
          <w:tab w:val="left" w:pos="1418"/>
        </w:tabs>
        <w:spacing w:line="360" w:lineRule="auto"/>
        <w:ind w:left="0" w:firstLine="851"/>
        <w:jc w:val="both"/>
        <w:rPr>
          <w:iCs/>
          <w:spacing w:val="-2"/>
        </w:rPr>
      </w:pPr>
      <w:r w:rsidRPr="00AA2EA3">
        <w:rPr>
          <w:rFonts w:eastAsia="Helvetica Neue UltraLight"/>
          <w:lang w:eastAsia="zh-CN"/>
        </w:rPr>
        <w:t xml:space="preserve">Visos </w:t>
      </w:r>
      <w:r w:rsidR="006263F5" w:rsidRPr="00AA2EA3">
        <w:rPr>
          <w:rFonts w:eastAsia="Helvetica Neue UltraLight"/>
          <w:lang w:eastAsia="zh-CN"/>
        </w:rPr>
        <w:t>S</w:t>
      </w:r>
      <w:r w:rsidRPr="00AA2EA3">
        <w:rPr>
          <w:rFonts w:eastAsia="Helvetica Neue UltraLight"/>
          <w:lang w:eastAsia="zh-CN"/>
        </w:rPr>
        <w:t xml:space="preserve">utartyje numatytos netesybos laikomos minimaliais neįrodinėtinais </w:t>
      </w:r>
      <w:r w:rsidR="006263F5" w:rsidRPr="00AA2EA3">
        <w:rPr>
          <w:rFonts w:eastAsia="Helvetica Neue UltraLight"/>
          <w:lang w:eastAsia="zh-CN"/>
        </w:rPr>
        <w:t>Š</w:t>
      </w:r>
      <w:r w:rsidRPr="00AA2EA3">
        <w:rPr>
          <w:rFonts w:eastAsia="Helvetica Neue UltraLight"/>
          <w:lang w:eastAsia="zh-CN"/>
        </w:rPr>
        <w:t>alies nuostoliais.</w:t>
      </w:r>
    </w:p>
    <w:p w14:paraId="6A208B45" w14:textId="77777777" w:rsidR="00B16BCD" w:rsidRPr="00AA2EA3" w:rsidRDefault="00B16BCD" w:rsidP="00EF01E1">
      <w:pPr>
        <w:keepNext/>
        <w:numPr>
          <w:ilvl w:val="0"/>
          <w:numId w:val="6"/>
        </w:numPr>
        <w:tabs>
          <w:tab w:val="left" w:pos="284"/>
        </w:tabs>
        <w:spacing w:before="240" w:after="240"/>
        <w:ind w:left="0" w:firstLine="0"/>
        <w:jc w:val="center"/>
      </w:pPr>
      <w:r w:rsidRPr="00AA2EA3">
        <w:rPr>
          <w:b/>
          <w:caps/>
        </w:rPr>
        <w:t>SUTARTIES ŠALIŲ Atsakomybė</w:t>
      </w:r>
    </w:p>
    <w:p w14:paraId="7D8BC242" w14:textId="49641AAE" w:rsidR="00B16BCD" w:rsidRPr="00AA2EA3" w:rsidRDefault="00B16BCD" w:rsidP="00EF01E1">
      <w:pPr>
        <w:numPr>
          <w:ilvl w:val="1"/>
          <w:numId w:val="6"/>
        </w:numPr>
        <w:tabs>
          <w:tab w:val="left" w:pos="1134"/>
        </w:tabs>
        <w:spacing w:line="360" w:lineRule="auto"/>
        <w:ind w:left="0" w:firstLine="851"/>
        <w:jc w:val="both"/>
      </w:pPr>
      <w:r w:rsidRPr="00AA2EA3">
        <w:t>Šalys atsako už tai, kad Sutartyje nustatyti įsipareigojimai būtų vykdomi tinkamai ir laiku Lietuvos Respublikos įstatymų nustatyta tvarka.</w:t>
      </w:r>
    </w:p>
    <w:p w14:paraId="75A86944" w14:textId="6E76CD51" w:rsidR="00B16BCD" w:rsidRPr="00AA2EA3" w:rsidRDefault="00C8567A" w:rsidP="00EF01E1">
      <w:pPr>
        <w:numPr>
          <w:ilvl w:val="1"/>
          <w:numId w:val="6"/>
        </w:numPr>
        <w:tabs>
          <w:tab w:val="left" w:pos="1134"/>
          <w:tab w:val="left" w:pos="1320"/>
        </w:tabs>
        <w:spacing w:line="360" w:lineRule="auto"/>
        <w:ind w:left="0" w:firstLine="851"/>
        <w:jc w:val="both"/>
      </w:pPr>
      <w:r w:rsidRPr="00AA2EA3">
        <w:t>Draudik</w:t>
      </w:r>
      <w:r w:rsidR="00B16BCD" w:rsidRPr="00AA2EA3">
        <w:t>as atsako už visus pagal Sutartį prisiimtus įsipareigojimus, nepaisant to, ar jiems vykdyti bus pasitelkiami tretieji asmenys.</w:t>
      </w:r>
    </w:p>
    <w:p w14:paraId="732520C2" w14:textId="19A2D7DD" w:rsidR="000F0CD0" w:rsidRPr="00AA2EA3" w:rsidRDefault="000F0CD0" w:rsidP="00EF01E1">
      <w:pPr>
        <w:numPr>
          <w:ilvl w:val="1"/>
          <w:numId w:val="6"/>
        </w:numPr>
        <w:tabs>
          <w:tab w:val="left" w:pos="1134"/>
          <w:tab w:val="left" w:pos="1320"/>
        </w:tabs>
        <w:spacing w:line="360" w:lineRule="auto"/>
        <w:ind w:left="0" w:firstLine="851"/>
        <w:jc w:val="both"/>
      </w:pPr>
      <w:r w:rsidRPr="00AA2EA3">
        <w:rPr>
          <w:rFonts w:eastAsia="Helvetica Neue UltraLight"/>
          <w:lang w:eastAsia="zh-CN"/>
        </w:rPr>
        <w:t>Šalys įsipareigoja tinkamai vykdyti savo įsipareigojimus, prisiimtus Sutartimi, ir susilaikyti nuo bet kokių veiksmų, kuriais galėtų padaryti žalos viena kitai ar apsunkintų kitos Šalies prisiimtų įsipareigojimų įvykdymą.</w:t>
      </w:r>
    </w:p>
    <w:p w14:paraId="173FE652" w14:textId="46F15276" w:rsidR="000F0CD0" w:rsidRPr="00AA2EA3" w:rsidRDefault="00C8567A" w:rsidP="00EF01E1">
      <w:pPr>
        <w:numPr>
          <w:ilvl w:val="1"/>
          <w:numId w:val="6"/>
        </w:numPr>
        <w:tabs>
          <w:tab w:val="left" w:pos="1134"/>
          <w:tab w:val="left" w:pos="1320"/>
        </w:tabs>
        <w:spacing w:line="360" w:lineRule="auto"/>
        <w:ind w:left="0" w:firstLine="851"/>
        <w:jc w:val="both"/>
      </w:pPr>
      <w:r w:rsidRPr="00AA2EA3">
        <w:t>Draudėj</w:t>
      </w:r>
      <w:r w:rsidR="000F0CD0" w:rsidRPr="00AA2EA3">
        <w:t xml:space="preserve">as </w:t>
      </w:r>
      <w:r w:rsidR="000F0CD0" w:rsidRPr="00AA2EA3">
        <w:rPr>
          <w:rFonts w:eastAsia="Helvetica Neue UltraLight"/>
          <w:lang w:eastAsia="zh-CN"/>
        </w:rPr>
        <w:t xml:space="preserve">neatlygina tokių </w:t>
      </w:r>
      <w:r w:rsidRPr="00AA2EA3">
        <w:rPr>
          <w:rFonts w:eastAsia="Helvetica Neue UltraLight"/>
          <w:lang w:eastAsia="zh-CN"/>
        </w:rPr>
        <w:t>Draudik</w:t>
      </w:r>
      <w:r w:rsidR="000F0CD0" w:rsidRPr="00AA2EA3">
        <w:rPr>
          <w:rFonts w:eastAsia="Helvetica Neue UltraLight"/>
          <w:lang w:eastAsia="zh-CN"/>
        </w:rPr>
        <w:t xml:space="preserve">o patirtų nuostolių, kurie atsirado, jei </w:t>
      </w:r>
      <w:r w:rsidRPr="00AA2EA3">
        <w:rPr>
          <w:rFonts w:eastAsia="Helvetica Neue UltraLight"/>
          <w:lang w:eastAsia="zh-CN"/>
        </w:rPr>
        <w:t>Draudik</w:t>
      </w:r>
      <w:r w:rsidR="000F0CD0" w:rsidRPr="00AA2EA3">
        <w:rPr>
          <w:rFonts w:eastAsia="Helvetica Neue UltraLight"/>
          <w:lang w:eastAsia="zh-CN"/>
        </w:rPr>
        <w:t xml:space="preserve">as moka draudimo išmoką, kompensuoja sveikatos priežiūros įstaigų pateiktas sąskaitas ar Apdraustojo patirtas išlaidas už Paslaugas, suteiktas po dienos, kai </w:t>
      </w:r>
      <w:r w:rsidRPr="00AA2EA3">
        <w:rPr>
          <w:rFonts w:eastAsia="Helvetica Neue UltraLight"/>
          <w:lang w:eastAsia="zh-CN"/>
        </w:rPr>
        <w:t>Draudėj</w:t>
      </w:r>
      <w:r w:rsidR="000F0CD0" w:rsidRPr="00AA2EA3">
        <w:rPr>
          <w:rFonts w:eastAsia="Helvetica Neue UltraLight"/>
          <w:lang w:eastAsia="zh-CN"/>
        </w:rPr>
        <w:t>as raštu pateikė prašymą nutraukti draudimo apsaugą konkretiems Apdraustiesiems.</w:t>
      </w:r>
    </w:p>
    <w:p w14:paraId="58DB4951" w14:textId="77777777" w:rsidR="00B16BCD" w:rsidRPr="00AA2EA3" w:rsidRDefault="00B16BCD" w:rsidP="00EF01E1">
      <w:pPr>
        <w:keepNext/>
        <w:numPr>
          <w:ilvl w:val="0"/>
          <w:numId w:val="6"/>
        </w:numPr>
        <w:tabs>
          <w:tab w:val="left" w:pos="284"/>
        </w:tabs>
        <w:spacing w:before="240" w:after="240"/>
        <w:ind w:left="0" w:firstLine="0"/>
        <w:jc w:val="center"/>
      </w:pPr>
      <w:r w:rsidRPr="00AA2EA3">
        <w:rPr>
          <w:b/>
          <w:caps/>
        </w:rPr>
        <w:t>Subteikėjai ir jų keitimo tvarka</w:t>
      </w:r>
    </w:p>
    <w:p w14:paraId="19F3B545" w14:textId="06EEACE3" w:rsidR="00B16BCD" w:rsidRPr="00AA2EA3" w:rsidRDefault="00C8567A" w:rsidP="00EF01E1">
      <w:pPr>
        <w:widowControl w:val="0"/>
        <w:numPr>
          <w:ilvl w:val="1"/>
          <w:numId w:val="3"/>
        </w:numPr>
        <w:tabs>
          <w:tab w:val="left" w:pos="360"/>
          <w:tab w:val="left" w:pos="1134"/>
        </w:tabs>
        <w:spacing w:line="360" w:lineRule="auto"/>
        <w:ind w:left="0" w:firstLine="851"/>
        <w:jc w:val="both"/>
        <w:rPr>
          <w:caps/>
        </w:rPr>
      </w:pPr>
      <w:r w:rsidRPr="00AA2EA3">
        <w:t>Draudik</w:t>
      </w:r>
      <w:r w:rsidR="00B16BCD" w:rsidRPr="00AA2EA3">
        <w:t xml:space="preserve">as </w:t>
      </w:r>
      <w:r w:rsidR="00FB578A" w:rsidRPr="00AA2EA3">
        <w:t xml:space="preserve">šiai Sutarčiai vykdyti </w:t>
      </w:r>
      <w:r w:rsidR="00B16BCD" w:rsidRPr="00AA2EA3">
        <w:t>neketina pasitelkti subteikėjų.</w:t>
      </w:r>
    </w:p>
    <w:p w14:paraId="357DC540" w14:textId="77777777" w:rsidR="00B16BCD" w:rsidRPr="00AA2EA3" w:rsidRDefault="00B16BCD" w:rsidP="00EF01E1">
      <w:pPr>
        <w:keepNext/>
        <w:numPr>
          <w:ilvl w:val="0"/>
          <w:numId w:val="6"/>
        </w:numPr>
        <w:tabs>
          <w:tab w:val="left" w:pos="142"/>
        </w:tabs>
        <w:spacing w:before="240" w:after="240"/>
        <w:ind w:left="426" w:hanging="426"/>
        <w:jc w:val="center"/>
      </w:pPr>
      <w:r w:rsidRPr="00AA2EA3">
        <w:rPr>
          <w:b/>
          <w:caps/>
        </w:rPr>
        <w:t>Nenugalima jėga</w:t>
      </w:r>
    </w:p>
    <w:p w14:paraId="3504F008" w14:textId="05F412A4" w:rsidR="00B16BCD" w:rsidRPr="00AA2EA3" w:rsidRDefault="00FB578A" w:rsidP="00EF01E1">
      <w:pPr>
        <w:numPr>
          <w:ilvl w:val="1"/>
          <w:numId w:val="6"/>
        </w:numPr>
        <w:tabs>
          <w:tab w:val="left" w:pos="1560"/>
        </w:tabs>
        <w:spacing w:line="360" w:lineRule="auto"/>
        <w:ind w:left="0" w:firstLine="851"/>
        <w:jc w:val="both"/>
      </w:pPr>
      <w:r w:rsidRPr="00AA2EA3">
        <w:t xml:space="preserve">Nenugalima jėga </w:t>
      </w:r>
      <w:r w:rsidR="00B16BCD" w:rsidRPr="00AA2EA3">
        <w:rPr>
          <w:i/>
        </w:rPr>
        <w:t>(force majeure)</w:t>
      </w:r>
      <w:r w:rsidR="00B16BCD" w:rsidRPr="00AA2EA3">
        <w:t xml:space="preserve"> laikomos aplinkybės, nurodytos Lietuvos Respublikos civilinio kodekso 6.212 straipsnyje ir Atleidimo nuo atsakomybės esant nenugalimos jėgos </w:t>
      </w:r>
      <w:r w:rsidR="00B16BCD" w:rsidRPr="00AA2EA3">
        <w:rPr>
          <w:bCs/>
          <w:i/>
        </w:rPr>
        <w:t>(</w:t>
      </w:r>
      <w:r w:rsidR="00B16BCD" w:rsidRPr="00AA2EA3">
        <w:rPr>
          <w:bCs/>
          <w:i/>
          <w:iCs/>
        </w:rPr>
        <w:t>force majeure</w:t>
      </w:r>
      <w:r w:rsidR="00B16BCD" w:rsidRPr="00AA2EA3">
        <w:rPr>
          <w:bCs/>
          <w:i/>
        </w:rPr>
        <w:t>)</w:t>
      </w:r>
      <w:r w:rsidR="00B16BCD" w:rsidRPr="00AA2EA3">
        <w:rPr>
          <w:bCs/>
        </w:rPr>
        <w:t xml:space="preserve"> </w:t>
      </w:r>
      <w:r w:rsidR="00B16BCD" w:rsidRPr="00AA2EA3">
        <w:t>aplinkybėms taisyklėse, patvirtintose Lietuvos Respublikos Vyriausybės 1996 m. liepos 15 d. nutarimu Nr. 840.</w:t>
      </w:r>
    </w:p>
    <w:p w14:paraId="19793D33" w14:textId="50BADC49" w:rsidR="00B16BCD" w:rsidRPr="00AA2EA3" w:rsidRDefault="00B16BCD" w:rsidP="00EF01E1">
      <w:pPr>
        <w:numPr>
          <w:ilvl w:val="1"/>
          <w:numId w:val="6"/>
        </w:numPr>
        <w:tabs>
          <w:tab w:val="left" w:pos="1560"/>
        </w:tabs>
        <w:spacing w:line="360" w:lineRule="auto"/>
        <w:ind w:left="0" w:firstLine="851"/>
        <w:jc w:val="both"/>
      </w:pPr>
      <w:r w:rsidRPr="00AA2EA3">
        <w:t xml:space="preserve">Šalis, kuri neteko galimybės vykdyti </w:t>
      </w:r>
      <w:r w:rsidR="00FB578A" w:rsidRPr="00AA2EA3">
        <w:t xml:space="preserve">įsipareigojimus </w:t>
      </w:r>
      <w:r w:rsidRPr="00AA2EA3">
        <w:t xml:space="preserve">pagal Sutartį, privalo apie aplinkybių veikimo pradžią, jų pobūdį, tikėtiną poveikį, tikėtiną trukmę ir įsipareigojimų vykdymo atidėjimą pranešti raštu kitai Šaliai per 5 (penkias) darbo dienas nuo nenugalimos jėgos </w:t>
      </w:r>
      <w:r w:rsidRPr="00AA2EA3">
        <w:rPr>
          <w:i/>
        </w:rPr>
        <w:t xml:space="preserve">(force majeure) </w:t>
      </w:r>
      <w:r w:rsidRPr="00AA2EA3">
        <w:t xml:space="preserve">aplinkybių veikimo pradžios (jeigu Šalis, kuri neteko galimybės vykdyti </w:t>
      </w:r>
      <w:r w:rsidR="00FB578A" w:rsidRPr="00AA2EA3">
        <w:t xml:space="preserve">įsipareigojimus </w:t>
      </w:r>
      <w:r w:rsidRPr="00AA2EA3">
        <w:t xml:space="preserve">pagal Sutartį, turi galimybę </w:t>
      </w:r>
      <w:r w:rsidR="00FB578A" w:rsidRPr="00AA2EA3">
        <w:t xml:space="preserve">tą </w:t>
      </w:r>
      <w:r w:rsidRPr="00AA2EA3">
        <w:t xml:space="preserve">padaryti. Jeigu tokios galimybės nėra, tada Šalis privalo </w:t>
      </w:r>
      <w:r w:rsidR="00FB578A" w:rsidRPr="00AA2EA3">
        <w:t xml:space="preserve">nedelsdama tą </w:t>
      </w:r>
      <w:r w:rsidRPr="00AA2EA3">
        <w:t>padaryti atsiradus galimybei). Iš laiku nepranešusios įsipareigojimų nevykdančios Šalies nukentėjusi Šalis gali reikalauti nuostolių, kurių priešingu atveju būtų buvę išvengta, atlyginimo.</w:t>
      </w:r>
    </w:p>
    <w:p w14:paraId="5B2D7C48" w14:textId="585EC34F" w:rsidR="00B16BCD" w:rsidRPr="00AA2EA3" w:rsidRDefault="00B16BCD" w:rsidP="00EF01E1">
      <w:pPr>
        <w:numPr>
          <w:ilvl w:val="1"/>
          <w:numId w:val="6"/>
        </w:numPr>
        <w:tabs>
          <w:tab w:val="left" w:pos="1560"/>
        </w:tabs>
        <w:spacing w:line="360" w:lineRule="auto"/>
        <w:ind w:left="0" w:firstLine="851"/>
        <w:jc w:val="both"/>
        <w:rPr>
          <w:b/>
          <w:caps/>
        </w:rPr>
      </w:pPr>
      <w:r w:rsidRPr="00AA2EA3">
        <w:t xml:space="preserve">Šalys neatsako už savo įsipareigojimų nevykdymą ar netinkamą vykdymą dėl nenugalimos jėgos </w:t>
      </w:r>
      <w:r w:rsidRPr="00AA2EA3">
        <w:rPr>
          <w:i/>
        </w:rPr>
        <w:t xml:space="preserve">(force majeure) </w:t>
      </w:r>
      <w:r w:rsidRPr="00AA2EA3">
        <w:t>aplinkybių, nors Šalys stengėsi visais įmanomais būdais išvengti žalos. Esant šioms aplinkybėms, Šalys atleidžiamos nuo savo sutartinių įsipareigojimų vykdymo visam šių aplinkybių buvimo laikotarpiui</w:t>
      </w:r>
      <w:r w:rsidR="00FB578A" w:rsidRPr="00AA2EA3">
        <w:t>,</w:t>
      </w:r>
      <w:r w:rsidRPr="00AA2EA3">
        <w:t xml:space="preserve"> </w:t>
      </w:r>
      <w:r w:rsidR="00FB578A" w:rsidRPr="00AA2EA3">
        <w:t xml:space="preserve">jeigu </w:t>
      </w:r>
      <w:r w:rsidRPr="00AA2EA3">
        <w:t xml:space="preserve">apie tokių aplinkybių atsiradimą yra tinkamai informuota kita Šalis. Tuo atveju, jei nenugalimos jėgos </w:t>
      </w:r>
      <w:r w:rsidRPr="00AA2EA3">
        <w:rPr>
          <w:i/>
        </w:rPr>
        <w:t xml:space="preserve">(force majeure) </w:t>
      </w:r>
      <w:r w:rsidRPr="00AA2EA3">
        <w:t>aplinkybės, dėl kurių negalima vykdyti sutartinių įsipareigojimų, išlieka ilgiau nei 3 (tris) mėnesius, bet kuri Šalis turi teisę nutraukti Sutartį. Šiuo atveju kita Šalis neturi teisės reikalauti iš Sutartį nutraukiančios Šalies atlyginti nuostolius ar negautas pajamas</w:t>
      </w:r>
      <w:r w:rsidR="00FB578A" w:rsidRPr="00AA2EA3">
        <w:t>,</w:t>
      </w:r>
      <w:r w:rsidRPr="00AA2EA3">
        <w:t xml:space="preserve"> įskaitant baudą už Sutarties nutraukimą.</w:t>
      </w:r>
    </w:p>
    <w:p w14:paraId="69AAE524" w14:textId="77777777" w:rsidR="009434A4" w:rsidRPr="00AA2EA3" w:rsidRDefault="009434A4" w:rsidP="00EF01E1">
      <w:pPr>
        <w:keepNext/>
        <w:numPr>
          <w:ilvl w:val="0"/>
          <w:numId w:val="6"/>
        </w:numPr>
        <w:tabs>
          <w:tab w:val="left" w:pos="142"/>
        </w:tabs>
        <w:spacing w:before="120" w:after="120"/>
        <w:jc w:val="center"/>
        <w:rPr>
          <w:b/>
        </w:rPr>
      </w:pPr>
      <w:r w:rsidRPr="00AA2EA3">
        <w:rPr>
          <w:b/>
        </w:rPr>
        <w:t>SUTARTIES PAŽEIDIMAS</w:t>
      </w:r>
    </w:p>
    <w:p w14:paraId="5C257A1B" w14:textId="4A796FD4" w:rsidR="009434A4" w:rsidRPr="00AA2EA3" w:rsidRDefault="009434A4" w:rsidP="00EF01E1">
      <w:pPr>
        <w:pStyle w:val="Sraopastraipa"/>
        <w:keepNext/>
        <w:numPr>
          <w:ilvl w:val="1"/>
          <w:numId w:val="6"/>
        </w:numPr>
        <w:tabs>
          <w:tab w:val="left" w:pos="142"/>
          <w:tab w:val="left" w:pos="1418"/>
        </w:tabs>
        <w:spacing w:line="360" w:lineRule="auto"/>
        <w:ind w:left="0" w:firstLine="851"/>
        <w:jc w:val="both"/>
        <w:rPr>
          <w:b/>
        </w:rPr>
      </w:pPr>
      <w:r w:rsidRPr="00AA2EA3">
        <w:t xml:space="preserve">Jei Sutarties Šalis nevykdo </w:t>
      </w:r>
      <w:r w:rsidR="00B35C1D" w:rsidRPr="00AA2EA3">
        <w:t>arba netinkamai vykdo</w:t>
      </w:r>
      <w:r w:rsidR="00E150C3" w:rsidRPr="00AA2EA3">
        <w:t xml:space="preserve"> savo įsipareigojimus pagal Sutartį</w:t>
      </w:r>
      <w:r w:rsidRPr="00AA2EA3">
        <w:t>, ji pažeidžia Sutartį;</w:t>
      </w:r>
    </w:p>
    <w:p w14:paraId="24CA4A75" w14:textId="77777777" w:rsidR="009434A4" w:rsidRPr="00AA2EA3" w:rsidRDefault="009434A4" w:rsidP="00EF01E1">
      <w:pPr>
        <w:pStyle w:val="Sraopastraipa"/>
        <w:keepNext/>
        <w:numPr>
          <w:ilvl w:val="1"/>
          <w:numId w:val="6"/>
        </w:numPr>
        <w:tabs>
          <w:tab w:val="left" w:pos="142"/>
          <w:tab w:val="left" w:pos="1560"/>
        </w:tabs>
        <w:spacing w:line="360" w:lineRule="auto"/>
        <w:ind w:left="0" w:firstLine="851"/>
        <w:jc w:val="both"/>
        <w:rPr>
          <w:b/>
        </w:rPr>
      </w:pPr>
      <w:r w:rsidRPr="00AA2EA3">
        <w:t>Šioje Sutartyje esminėmis Sutarties sąlygomis laikoma:</w:t>
      </w:r>
    </w:p>
    <w:p w14:paraId="7F972C83" w14:textId="77777777" w:rsidR="009434A4" w:rsidRPr="00AA2EA3" w:rsidRDefault="009434A4" w:rsidP="00EF01E1">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AA2EA3">
        <w:rPr>
          <w:rFonts w:ascii="Times New Roman" w:hAnsi="Times New Roman"/>
          <w:sz w:val="24"/>
          <w:szCs w:val="24"/>
          <w:lang w:val="lt-LT"/>
        </w:rPr>
        <w:t>Sutarties dalykas;</w:t>
      </w:r>
    </w:p>
    <w:p w14:paraId="65939EC4" w14:textId="77777777" w:rsidR="009434A4" w:rsidRPr="00AA2EA3" w:rsidRDefault="009434A4" w:rsidP="00EF01E1">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AA2EA3">
        <w:rPr>
          <w:rFonts w:ascii="Times New Roman" w:hAnsi="Times New Roman"/>
          <w:sz w:val="24"/>
          <w:szCs w:val="24"/>
          <w:lang w:val="lt-LT"/>
        </w:rPr>
        <w:t>Sutarties kaina ir kainodaros taisyklės;</w:t>
      </w:r>
    </w:p>
    <w:p w14:paraId="6B3EA4BC" w14:textId="46425CE3" w:rsidR="009434A4" w:rsidRPr="00AA2EA3" w:rsidRDefault="00E150C3" w:rsidP="00EF01E1">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AA2EA3">
        <w:rPr>
          <w:rFonts w:ascii="Times New Roman" w:hAnsi="Times New Roman"/>
          <w:sz w:val="24"/>
          <w:szCs w:val="24"/>
          <w:lang w:val="lt-LT"/>
        </w:rPr>
        <w:t>ap</w:t>
      </w:r>
      <w:r w:rsidR="009434A4" w:rsidRPr="00AA2EA3">
        <w:rPr>
          <w:rFonts w:ascii="Times New Roman" w:hAnsi="Times New Roman"/>
          <w:sz w:val="24"/>
          <w:szCs w:val="24"/>
          <w:lang w:val="lt-LT"/>
        </w:rPr>
        <w:t>mokėjimo sąlygos ir tvarka;</w:t>
      </w:r>
    </w:p>
    <w:p w14:paraId="5D42B0D6" w14:textId="47E7EA98" w:rsidR="009434A4" w:rsidRPr="00AA2EA3" w:rsidRDefault="009434A4" w:rsidP="00EF01E1">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AA2EA3">
        <w:rPr>
          <w:rFonts w:ascii="Times New Roman" w:hAnsi="Times New Roman"/>
          <w:sz w:val="24"/>
          <w:szCs w:val="24"/>
          <w:lang w:val="lt-LT"/>
        </w:rPr>
        <w:t>Paslaugų teikimo terminas (-ai);</w:t>
      </w:r>
    </w:p>
    <w:p w14:paraId="6286FB59" w14:textId="77777777" w:rsidR="009434A4" w:rsidRPr="00AA2EA3" w:rsidRDefault="009434A4" w:rsidP="00EF01E1">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AA2EA3">
        <w:rPr>
          <w:rFonts w:ascii="Times New Roman" w:hAnsi="Times New Roman"/>
          <w:color w:val="000000"/>
          <w:sz w:val="24"/>
          <w:szCs w:val="24"/>
          <w:lang w:val="lt-LT"/>
        </w:rPr>
        <w:t xml:space="preserve">reikalavimai, susiję su Sutarties įvykdymo užtikrinimo pateikimu; </w:t>
      </w:r>
    </w:p>
    <w:p w14:paraId="6F657DF7" w14:textId="77777777" w:rsidR="009434A4" w:rsidRPr="00AA2EA3" w:rsidRDefault="009434A4" w:rsidP="00EF01E1">
      <w:pPr>
        <w:pStyle w:val="BodyText11"/>
        <w:numPr>
          <w:ilvl w:val="2"/>
          <w:numId w:val="6"/>
        </w:numPr>
        <w:tabs>
          <w:tab w:val="left" w:pos="1701"/>
        </w:tabs>
        <w:spacing w:line="360" w:lineRule="auto"/>
        <w:ind w:left="0" w:firstLine="851"/>
        <w:rPr>
          <w:rFonts w:ascii="Times New Roman" w:hAnsi="Times New Roman"/>
          <w:sz w:val="24"/>
          <w:szCs w:val="24"/>
          <w:lang w:val="lt-LT"/>
        </w:rPr>
      </w:pPr>
      <w:r w:rsidRPr="00AA2EA3">
        <w:rPr>
          <w:rFonts w:ascii="Times New Roman" w:hAnsi="Times New Roman"/>
          <w:sz w:val="24"/>
          <w:szCs w:val="24"/>
          <w:lang w:val="lt-LT"/>
        </w:rPr>
        <w:t>kitos sąlygos, kurias Sutartyje Šalys nurodė kaip esmines.</w:t>
      </w:r>
    </w:p>
    <w:p w14:paraId="737EFC88" w14:textId="0446620C" w:rsidR="009434A4" w:rsidRPr="00AA2EA3" w:rsidRDefault="009434A4" w:rsidP="00EF01E1">
      <w:pPr>
        <w:pStyle w:val="Sraopastraipa"/>
        <w:numPr>
          <w:ilvl w:val="1"/>
          <w:numId w:val="6"/>
        </w:numPr>
        <w:tabs>
          <w:tab w:val="left" w:pos="851"/>
          <w:tab w:val="left" w:pos="1560"/>
        </w:tabs>
        <w:spacing w:line="360" w:lineRule="auto"/>
        <w:ind w:left="0" w:firstLine="851"/>
        <w:jc w:val="both"/>
        <w:rPr>
          <w:color w:val="000000"/>
        </w:rPr>
      </w:pPr>
      <w:r w:rsidRPr="00AA2EA3">
        <w:t xml:space="preserve">Sutarties 11.2 papunktyje nurodytų sąlygų </w:t>
      </w:r>
      <w:r w:rsidRPr="00AA2EA3">
        <w:rPr>
          <w:color w:val="000000"/>
        </w:rPr>
        <w:t>pažeidimas laikomas esminiu Sutarties pažeidimu.</w:t>
      </w:r>
    </w:p>
    <w:p w14:paraId="7B05BD2E" w14:textId="54F91A9E" w:rsidR="00B16BCD" w:rsidRPr="00AA2EA3" w:rsidRDefault="00B16BCD" w:rsidP="00EF01E1">
      <w:pPr>
        <w:keepNext/>
        <w:numPr>
          <w:ilvl w:val="0"/>
          <w:numId w:val="6"/>
        </w:numPr>
        <w:tabs>
          <w:tab w:val="left" w:pos="142"/>
        </w:tabs>
        <w:spacing w:before="240" w:after="240"/>
        <w:ind w:left="426" w:hanging="426"/>
        <w:jc w:val="center"/>
      </w:pPr>
      <w:r w:rsidRPr="00AA2EA3">
        <w:rPr>
          <w:b/>
          <w:caps/>
        </w:rPr>
        <w:t>Sutarties galiojimas IR PASIBAIGIMAS</w:t>
      </w:r>
    </w:p>
    <w:p w14:paraId="2637848D" w14:textId="15BD12E8" w:rsidR="00B16BCD" w:rsidRPr="00AA2EA3" w:rsidRDefault="00D00A0F" w:rsidP="00EF01E1">
      <w:pPr>
        <w:numPr>
          <w:ilvl w:val="1"/>
          <w:numId w:val="6"/>
        </w:numPr>
        <w:tabs>
          <w:tab w:val="left" w:pos="1560"/>
        </w:tabs>
        <w:spacing w:line="360" w:lineRule="auto"/>
        <w:ind w:left="0" w:firstLine="851"/>
        <w:jc w:val="both"/>
      </w:pPr>
      <w:r w:rsidRPr="00AA2EA3">
        <w:t xml:space="preserve">Sutartis įsigalioja nuo </w:t>
      </w:r>
      <w:r w:rsidR="0071707E" w:rsidRPr="00AA2EA3">
        <w:t>jos pasirašymo dienos</w:t>
      </w:r>
      <w:r w:rsidRPr="00AA2EA3">
        <w:t xml:space="preserve"> ir galioja </w:t>
      </w:r>
      <w:r w:rsidR="007E72AF" w:rsidRPr="00AA2EA3">
        <w:t>12</w:t>
      </w:r>
      <w:r w:rsidR="0071707E" w:rsidRPr="00AA2EA3">
        <w:t xml:space="preserve"> mėnesi</w:t>
      </w:r>
      <w:r w:rsidR="007E72AF" w:rsidRPr="00AA2EA3">
        <w:t>ų</w:t>
      </w:r>
      <w:r w:rsidR="007072D8" w:rsidRPr="00AA2EA3">
        <w:t xml:space="preserve"> </w:t>
      </w:r>
      <w:r w:rsidR="00D8260A" w:rsidRPr="00AA2EA3">
        <w:rPr>
          <w:rFonts w:eastAsia="Helvetica Neue UltraLight"/>
          <w:lang w:eastAsia="zh-CN"/>
        </w:rPr>
        <w:t>nuo draudimo apsaugos įsigaliojimo datos, nurodytos draudimo liudijime (polise)</w:t>
      </w:r>
      <w:r w:rsidR="0037562D" w:rsidRPr="00AA2EA3">
        <w:rPr>
          <w:rFonts w:eastAsia="Helvetica Neue UltraLight"/>
          <w:lang w:eastAsia="zh-CN"/>
        </w:rPr>
        <w:t>,</w:t>
      </w:r>
      <w:r w:rsidR="007072D8" w:rsidRPr="00AA2EA3">
        <w:t xml:space="preserve"> arba iki Sutarties nutraukimo joje ar galiojančiuose Lietuvos Respublikos teisės aktuose nustatytais atvejais ir tvarka</w:t>
      </w:r>
      <w:r w:rsidR="00B16BCD" w:rsidRPr="00AA2EA3">
        <w:t>.</w:t>
      </w:r>
      <w:r w:rsidR="007E72AF" w:rsidRPr="00AA2EA3">
        <w:t xml:space="preserve"> Tuo atveju, jei </w:t>
      </w:r>
      <w:r w:rsidR="00781174" w:rsidRPr="00AA2EA3">
        <w:t xml:space="preserve">Sutartis 1 priedo </w:t>
      </w:r>
      <w:r w:rsidR="009A04EA" w:rsidRPr="00AA2EA3">
        <w:t>2</w:t>
      </w:r>
      <w:r w:rsidR="00781174" w:rsidRPr="00AA2EA3">
        <w:t xml:space="preserve"> dalyje </w:t>
      </w:r>
      <w:r w:rsidR="007E72AF" w:rsidRPr="00AA2EA3">
        <w:t xml:space="preserve"> nurodytų </w:t>
      </w:r>
      <w:r w:rsidR="007B5C94" w:rsidRPr="00AA2EA3">
        <w:t>P</w:t>
      </w:r>
      <w:r w:rsidR="007E72AF" w:rsidRPr="00AA2EA3">
        <w:t xml:space="preserve">aslaugų teikimas sveikatos priežiūros įstaigose, odontologijos klinikose, optikos kabinetuose, medicininės reabilitacijos įstaigose ir kt. būtų apribotas dėl nuo </w:t>
      </w:r>
      <w:r w:rsidR="00C8567A" w:rsidRPr="00AA2EA3">
        <w:t>Draudik</w:t>
      </w:r>
      <w:r w:rsidR="007E72AF" w:rsidRPr="00AA2EA3">
        <w:t xml:space="preserve">o nepriklausiančių aplinkybių, susijusių su ekstremalia padėtimi dėl koronaviruso (COVID-19) grėsmės, </w:t>
      </w:r>
      <w:r w:rsidR="007B5C94" w:rsidRPr="00AA2EA3">
        <w:t>P</w:t>
      </w:r>
      <w:r w:rsidR="007E72AF" w:rsidRPr="00AA2EA3">
        <w:t xml:space="preserve">aslaugų teikimas ir </w:t>
      </w:r>
      <w:r w:rsidR="0037562D" w:rsidRPr="00AA2EA3">
        <w:t>S</w:t>
      </w:r>
      <w:r w:rsidR="007E72AF" w:rsidRPr="00AA2EA3">
        <w:t xml:space="preserve">utartis </w:t>
      </w:r>
      <w:r w:rsidR="0037562D" w:rsidRPr="00AA2EA3">
        <w:t>Š</w:t>
      </w:r>
      <w:r w:rsidR="007E72AF" w:rsidRPr="00AA2EA3">
        <w:t>alių susitarimu gali būti pratęsta 1 (vieną) kartą ne ilgesniam nei 2 (dviejų) mėnesių laikotarpiui.</w:t>
      </w:r>
    </w:p>
    <w:p w14:paraId="3AE4CBFF" w14:textId="79FCFEC3" w:rsidR="00B16BCD" w:rsidRPr="00AA2EA3" w:rsidRDefault="00B16BCD" w:rsidP="00EF01E1">
      <w:pPr>
        <w:widowControl w:val="0"/>
        <w:numPr>
          <w:ilvl w:val="1"/>
          <w:numId w:val="6"/>
        </w:numPr>
        <w:tabs>
          <w:tab w:val="left" w:pos="1560"/>
        </w:tabs>
        <w:spacing w:line="360" w:lineRule="auto"/>
        <w:ind w:left="0" w:firstLine="851"/>
        <w:jc w:val="both"/>
      </w:pPr>
      <w:r w:rsidRPr="00AA2EA3">
        <w:t>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Jeigu pirmoji Šalis nepašalina esminio pažeidimo per nurodytą protingą terminą, kita Šalis turi teisę nutraukti Sutartį</w:t>
      </w:r>
      <w:r w:rsidR="00FB578A" w:rsidRPr="00AA2EA3">
        <w:t>,</w:t>
      </w:r>
      <w:r w:rsidRPr="00AA2EA3">
        <w:t xml:space="preserve"> raštu įspėjusi apie tai kitą Šalį. Sutarties nutraukimo diena yra pranešimo apie Sutarties nutraukimą gavimo diena. </w:t>
      </w:r>
    </w:p>
    <w:p w14:paraId="7672C701" w14:textId="32A15AE0" w:rsidR="00B16BCD" w:rsidRPr="00AA2EA3" w:rsidRDefault="00C8567A" w:rsidP="00EF01E1">
      <w:pPr>
        <w:numPr>
          <w:ilvl w:val="1"/>
          <w:numId w:val="6"/>
        </w:numPr>
        <w:tabs>
          <w:tab w:val="left" w:pos="1560"/>
        </w:tabs>
        <w:spacing w:line="360" w:lineRule="auto"/>
        <w:ind w:left="0" w:firstLine="851"/>
        <w:jc w:val="both"/>
      </w:pPr>
      <w:r w:rsidRPr="00AA2EA3">
        <w:rPr>
          <w:rFonts w:eastAsia="Batang"/>
        </w:rPr>
        <w:t>Draudėj</w:t>
      </w:r>
      <w:r w:rsidR="00B16BCD" w:rsidRPr="00AA2EA3">
        <w:rPr>
          <w:rFonts w:eastAsia="Batang"/>
        </w:rPr>
        <w:t>as turi teisę vienašališkai nutraukti Sutartį V</w:t>
      </w:r>
      <w:r w:rsidR="00B16BCD" w:rsidRPr="00AA2EA3">
        <w:t>iešųjų pirkim</w:t>
      </w:r>
      <w:r w:rsidR="00C27CF0" w:rsidRPr="00AA2EA3">
        <w:t>ų</w:t>
      </w:r>
      <w:r w:rsidR="00B16BCD" w:rsidRPr="00AA2EA3">
        <w:t xml:space="preserve"> įstatymo 90 straipsnyje nurodytais atvejais ir tvarka,</w:t>
      </w:r>
      <w:r w:rsidR="00B16BCD" w:rsidRPr="00AA2EA3">
        <w:rPr>
          <w:rFonts w:eastAsia="Batang"/>
        </w:rPr>
        <w:t xml:space="preserve"> apie tai pranešęs </w:t>
      </w:r>
      <w:r w:rsidRPr="00AA2EA3">
        <w:rPr>
          <w:rFonts w:eastAsia="Batang"/>
        </w:rPr>
        <w:t>Draudik</w:t>
      </w:r>
      <w:r w:rsidR="00B16BCD" w:rsidRPr="00AA2EA3">
        <w:rPr>
          <w:rFonts w:eastAsia="Batang"/>
        </w:rPr>
        <w:t xml:space="preserve">ui raštu prieš </w:t>
      </w:r>
      <w:r w:rsidR="00F34FBA" w:rsidRPr="00AA2EA3">
        <w:rPr>
          <w:rFonts w:eastAsia="Batang"/>
        </w:rPr>
        <w:t>1</w:t>
      </w:r>
      <w:r w:rsidR="00B16BCD" w:rsidRPr="00AA2EA3">
        <w:rPr>
          <w:rFonts w:eastAsia="Batang"/>
        </w:rPr>
        <w:t xml:space="preserve">0 (dešimt) kalendorinių dienų. Šiuo atveju </w:t>
      </w:r>
      <w:r w:rsidRPr="00AA2EA3">
        <w:rPr>
          <w:rFonts w:eastAsia="Batang"/>
        </w:rPr>
        <w:t>Draudėj</w:t>
      </w:r>
      <w:r w:rsidR="00B16BCD" w:rsidRPr="00AA2EA3">
        <w:rPr>
          <w:rFonts w:eastAsia="Batang"/>
        </w:rPr>
        <w:t xml:space="preserve">as privalo sumokėti </w:t>
      </w:r>
      <w:r w:rsidRPr="00AA2EA3">
        <w:rPr>
          <w:rFonts w:eastAsia="Batang"/>
        </w:rPr>
        <w:t>Draudik</w:t>
      </w:r>
      <w:r w:rsidR="00B16BCD" w:rsidRPr="00AA2EA3">
        <w:rPr>
          <w:rFonts w:eastAsia="Batang"/>
        </w:rPr>
        <w:t xml:space="preserve">ui kainos dalį, proporcingą tinkamai suteiktoms </w:t>
      </w:r>
      <w:r w:rsidRPr="00AA2EA3">
        <w:rPr>
          <w:rFonts w:eastAsia="Batang"/>
        </w:rPr>
        <w:t>Draudėj</w:t>
      </w:r>
      <w:r w:rsidR="00B16BCD" w:rsidRPr="00AA2EA3">
        <w:rPr>
          <w:rFonts w:eastAsia="Batang"/>
        </w:rPr>
        <w:t xml:space="preserve">o priimtoms Paslaugoms, ir atlyginti kitas protingas išlaidas, kurias </w:t>
      </w:r>
      <w:r w:rsidRPr="00AA2EA3">
        <w:rPr>
          <w:rFonts w:eastAsia="Batang"/>
        </w:rPr>
        <w:t>Draudik</w:t>
      </w:r>
      <w:r w:rsidR="00B16BCD" w:rsidRPr="00AA2EA3">
        <w:rPr>
          <w:rFonts w:eastAsia="Batang"/>
        </w:rPr>
        <w:t xml:space="preserve">as, norėdamas įvykdyti Sutartį, padarė iki pranešimo apie Sutarties nutraukimą gavimo iš </w:t>
      </w:r>
      <w:r w:rsidRPr="00AA2EA3">
        <w:rPr>
          <w:rFonts w:eastAsia="Batang"/>
        </w:rPr>
        <w:t>Draudėj</w:t>
      </w:r>
      <w:r w:rsidR="00B16BCD" w:rsidRPr="00AA2EA3">
        <w:rPr>
          <w:rFonts w:eastAsia="Batang"/>
        </w:rPr>
        <w:t>o momento.</w:t>
      </w:r>
    </w:p>
    <w:p w14:paraId="2C497B9C" w14:textId="626782B0" w:rsidR="00B16BCD" w:rsidRPr="00AA2EA3" w:rsidRDefault="00C8567A" w:rsidP="00EF01E1">
      <w:pPr>
        <w:numPr>
          <w:ilvl w:val="1"/>
          <w:numId w:val="6"/>
        </w:numPr>
        <w:tabs>
          <w:tab w:val="left" w:pos="1560"/>
        </w:tabs>
        <w:spacing w:line="360" w:lineRule="auto"/>
        <w:ind w:left="0" w:firstLine="851"/>
        <w:jc w:val="both"/>
      </w:pPr>
      <w:r w:rsidRPr="00AA2EA3">
        <w:rPr>
          <w:rFonts w:eastAsia="Batang"/>
        </w:rPr>
        <w:t>Draudik</w:t>
      </w:r>
      <w:r w:rsidR="00B16BCD" w:rsidRPr="00AA2EA3">
        <w:rPr>
          <w:rFonts w:eastAsia="Batang"/>
        </w:rPr>
        <w:t xml:space="preserve">as turi teisę vienašališkai nutraukti Sutartį tik dėl svarbių priežasčių, apie tai pranešęs </w:t>
      </w:r>
      <w:r w:rsidRPr="00AA2EA3">
        <w:rPr>
          <w:rFonts w:eastAsia="Batang"/>
        </w:rPr>
        <w:t>Draudėj</w:t>
      </w:r>
      <w:r w:rsidR="00B16BCD" w:rsidRPr="00AA2EA3">
        <w:rPr>
          <w:rFonts w:eastAsia="Batang"/>
        </w:rPr>
        <w:t xml:space="preserve">ui prieš 30 (trisdešimt) kalendorinių dienų. Šiuo atveju </w:t>
      </w:r>
      <w:r w:rsidRPr="00AA2EA3">
        <w:rPr>
          <w:rFonts w:eastAsia="Batang"/>
        </w:rPr>
        <w:t>Draudik</w:t>
      </w:r>
      <w:r w:rsidR="00B16BCD" w:rsidRPr="00AA2EA3">
        <w:rPr>
          <w:rFonts w:eastAsia="Batang"/>
        </w:rPr>
        <w:t xml:space="preserve">as privalo visiškai atlyginti </w:t>
      </w:r>
      <w:r w:rsidRPr="00AA2EA3">
        <w:rPr>
          <w:rFonts w:eastAsia="Batang"/>
        </w:rPr>
        <w:t>Draudėj</w:t>
      </w:r>
      <w:r w:rsidR="00B16BCD" w:rsidRPr="00AA2EA3">
        <w:rPr>
          <w:rFonts w:eastAsia="Batang"/>
        </w:rPr>
        <w:t>o patirtus pagrįstus nuostolius.</w:t>
      </w:r>
    </w:p>
    <w:p w14:paraId="1A17C818" w14:textId="77777777" w:rsidR="00B16BCD" w:rsidRPr="00AA2EA3" w:rsidRDefault="00B16BCD" w:rsidP="00EF01E1">
      <w:pPr>
        <w:numPr>
          <w:ilvl w:val="1"/>
          <w:numId w:val="6"/>
        </w:numPr>
        <w:tabs>
          <w:tab w:val="left" w:pos="1560"/>
        </w:tabs>
        <w:spacing w:line="360" w:lineRule="auto"/>
        <w:ind w:left="0" w:firstLine="851"/>
        <w:jc w:val="both"/>
      </w:pPr>
      <w:r w:rsidRPr="00AA2EA3">
        <w:t>Sutartis bet kada gali būti nutraukta raštišku abiejų Šalių susitarimu.</w:t>
      </w:r>
    </w:p>
    <w:p w14:paraId="1D6411F2" w14:textId="77777777" w:rsidR="00B16BCD" w:rsidRPr="00AA2EA3" w:rsidRDefault="00B16BCD" w:rsidP="00EF01E1">
      <w:pPr>
        <w:keepNext/>
        <w:numPr>
          <w:ilvl w:val="0"/>
          <w:numId w:val="6"/>
        </w:numPr>
        <w:tabs>
          <w:tab w:val="left" w:pos="142"/>
        </w:tabs>
        <w:spacing w:before="240" w:after="240"/>
        <w:ind w:left="426" w:hanging="426"/>
        <w:jc w:val="center"/>
      </w:pPr>
      <w:r w:rsidRPr="00AA2EA3">
        <w:rPr>
          <w:b/>
          <w:caps/>
        </w:rPr>
        <w:t>Konfidencialumas</w:t>
      </w:r>
    </w:p>
    <w:p w14:paraId="2311207F" w14:textId="77777777" w:rsidR="00B16BCD" w:rsidRPr="00AA2EA3" w:rsidRDefault="00B16BCD" w:rsidP="00EF01E1">
      <w:pPr>
        <w:numPr>
          <w:ilvl w:val="1"/>
          <w:numId w:val="6"/>
        </w:numPr>
        <w:tabs>
          <w:tab w:val="left" w:pos="1560"/>
        </w:tabs>
        <w:spacing w:line="360" w:lineRule="auto"/>
        <w:ind w:left="0" w:firstLine="851"/>
        <w:jc w:val="both"/>
      </w:pPr>
      <w:r w:rsidRPr="00AA2EA3">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1868B9" w14:textId="2CB0817D" w:rsidR="00B16BCD" w:rsidRPr="00AA2EA3" w:rsidRDefault="00B16BCD" w:rsidP="00EF01E1">
      <w:pPr>
        <w:numPr>
          <w:ilvl w:val="1"/>
          <w:numId w:val="6"/>
        </w:numPr>
        <w:tabs>
          <w:tab w:val="left" w:pos="1560"/>
        </w:tabs>
        <w:spacing w:line="360" w:lineRule="auto"/>
        <w:ind w:left="0" w:firstLine="851"/>
        <w:jc w:val="both"/>
      </w:pPr>
      <w:r w:rsidRPr="00AA2EA3">
        <w:t xml:space="preserve">Jeigu Šalis, vykdydama Sutartį, gavo iš kitos Šalies </w:t>
      </w:r>
      <w:r w:rsidR="007D1030" w:rsidRPr="00AA2EA3">
        <w:t>informacijos</w:t>
      </w:r>
      <w:r w:rsidRPr="00AA2EA3">
        <w:t xml:space="preserve">, kuri yra komercinė paslaptis, arba </w:t>
      </w:r>
      <w:r w:rsidR="007D1030" w:rsidRPr="00AA2EA3">
        <w:t>kitokios konfidencialios informacijos</w:t>
      </w:r>
      <w:r w:rsidRPr="00AA2EA3">
        <w:t xml:space="preserve">, tai ji neturi teisės suteikti šios informacijos tretiesiems asmenims be kitos Šalies sutikimo, išskyrus tuos atvejus, kai tai yra privaloma pagal Lietuvos Respublikos teisės aktus. </w:t>
      </w:r>
    </w:p>
    <w:p w14:paraId="3A767113" w14:textId="77777777" w:rsidR="00B16BCD" w:rsidRPr="00AA2EA3" w:rsidRDefault="00B16BCD" w:rsidP="00EF01E1">
      <w:pPr>
        <w:keepNext/>
        <w:numPr>
          <w:ilvl w:val="0"/>
          <w:numId w:val="6"/>
        </w:numPr>
        <w:tabs>
          <w:tab w:val="left" w:pos="426"/>
        </w:tabs>
        <w:spacing w:before="240" w:after="240" w:line="276" w:lineRule="auto"/>
        <w:ind w:left="0" w:firstLine="0"/>
        <w:jc w:val="center"/>
        <w:rPr>
          <w:b/>
          <w:bCs/>
        </w:rPr>
      </w:pPr>
      <w:r w:rsidRPr="00AA2EA3">
        <w:rPr>
          <w:b/>
          <w:bCs/>
        </w:rPr>
        <w:t>UŽ SUTARTIES TINKAMĄ VYKDYMĄ ATSAKINGI ASMENYS</w:t>
      </w:r>
    </w:p>
    <w:p w14:paraId="6CDCC702" w14:textId="0FE6207C" w:rsidR="00B16BCD" w:rsidRPr="00AA2EA3" w:rsidRDefault="00B16BCD" w:rsidP="00EF01E1">
      <w:pPr>
        <w:numPr>
          <w:ilvl w:val="1"/>
          <w:numId w:val="6"/>
        </w:numPr>
        <w:tabs>
          <w:tab w:val="left" w:pos="1418"/>
        </w:tabs>
        <w:spacing w:line="360" w:lineRule="auto"/>
        <w:ind w:left="0" w:firstLine="851"/>
        <w:jc w:val="both"/>
        <w:rPr>
          <w:b/>
          <w:bCs/>
        </w:rPr>
      </w:pPr>
      <w:r w:rsidRPr="00AA2EA3">
        <w:t xml:space="preserve">Už Sutarties tinkamą vykdymą </w:t>
      </w:r>
      <w:r w:rsidR="00C8567A" w:rsidRPr="00AA2EA3">
        <w:t>Draudik</w:t>
      </w:r>
      <w:r w:rsidRPr="00AA2EA3">
        <w:t>as skiria</w:t>
      </w:r>
      <w:r w:rsidR="009834F5" w:rsidRPr="00AA2EA3">
        <w:t xml:space="preserve"> </w:t>
      </w:r>
      <w:r w:rsidR="009834F5" w:rsidRPr="002E379C">
        <w:t>atsakingą.</w:t>
      </w:r>
      <w:r w:rsidRPr="002E379C">
        <w:t xml:space="preserve"> Šis asmuo bus atsakingas už Sutartyje </w:t>
      </w:r>
      <w:r w:rsidRPr="00AA2EA3">
        <w:t xml:space="preserve">numatytos veiklos koordinavimą (pagal </w:t>
      </w:r>
      <w:r w:rsidR="00C8567A" w:rsidRPr="00AA2EA3">
        <w:t>Draudik</w:t>
      </w:r>
      <w:r w:rsidRPr="00AA2EA3">
        <w:t xml:space="preserve">ui priskirtinus įsipareigojimus ir teises), reikiamų sprendimų tvirtinimą, </w:t>
      </w:r>
      <w:r w:rsidR="007D1030" w:rsidRPr="00AA2EA3">
        <w:t xml:space="preserve">Sutartyje </w:t>
      </w:r>
      <w:r w:rsidRPr="00AA2EA3">
        <w:t xml:space="preserve">numatytų Paslaugų perdavimo koordinavimą, </w:t>
      </w:r>
      <w:r w:rsidR="00C8567A" w:rsidRPr="00AA2EA3">
        <w:t>Draudėj</w:t>
      </w:r>
      <w:r w:rsidRPr="00AA2EA3">
        <w:t>o pateikiamų dokumentų priėmimą.</w:t>
      </w:r>
    </w:p>
    <w:p w14:paraId="6CCB8126" w14:textId="586660DD" w:rsidR="00B16BCD" w:rsidRPr="00AA2EA3" w:rsidRDefault="00B16BCD" w:rsidP="00EF01E1">
      <w:pPr>
        <w:numPr>
          <w:ilvl w:val="1"/>
          <w:numId w:val="6"/>
        </w:numPr>
        <w:tabs>
          <w:tab w:val="left" w:pos="1418"/>
        </w:tabs>
        <w:spacing w:line="360" w:lineRule="auto"/>
        <w:ind w:left="0" w:firstLine="851"/>
        <w:jc w:val="both"/>
        <w:rPr>
          <w:b/>
          <w:bCs/>
        </w:rPr>
      </w:pPr>
      <w:r w:rsidRPr="00AA2EA3">
        <w:t xml:space="preserve">Už Sutarties tinkamą vykdymą </w:t>
      </w:r>
      <w:r w:rsidR="00C8567A" w:rsidRPr="00AA2EA3">
        <w:t>Draudėj</w:t>
      </w:r>
      <w:r w:rsidRPr="00AA2EA3">
        <w:t xml:space="preserve">as skiria </w:t>
      </w:r>
      <w:r w:rsidR="00C708B1" w:rsidRPr="00AA2EA3">
        <w:t>atsakingą.</w:t>
      </w:r>
      <w:r w:rsidRPr="00AA2EA3">
        <w:t xml:space="preserve"> Šis asmuo bus atsakingas už Sutartyje numatytos veiklos koordinavimą (pagal </w:t>
      </w:r>
      <w:r w:rsidR="00C8567A" w:rsidRPr="00AA2EA3">
        <w:t>Draudėj</w:t>
      </w:r>
      <w:r w:rsidRPr="00AA2EA3">
        <w:t>ui priskirtinus įsipareigojimus ir teises).</w:t>
      </w:r>
    </w:p>
    <w:p w14:paraId="02AD5DCE" w14:textId="734BE793" w:rsidR="009A7084" w:rsidRPr="00AA2EA3" w:rsidRDefault="009A7084" w:rsidP="00EF01E1">
      <w:pPr>
        <w:numPr>
          <w:ilvl w:val="1"/>
          <w:numId w:val="6"/>
        </w:numPr>
        <w:tabs>
          <w:tab w:val="left" w:pos="1418"/>
        </w:tabs>
        <w:spacing w:line="360" w:lineRule="auto"/>
        <w:ind w:left="0" w:firstLine="851"/>
        <w:jc w:val="both"/>
        <w:rPr>
          <w:b/>
          <w:bCs/>
        </w:rPr>
      </w:pPr>
      <w:r w:rsidRPr="00AA2EA3">
        <w:t xml:space="preserve">Už Sutarties ir jos pakeitimų paskelbimą </w:t>
      </w:r>
      <w:r w:rsidR="008D5F8F" w:rsidRPr="00AA2EA3">
        <w:t xml:space="preserve">(viešinimą) </w:t>
      </w:r>
      <w:r w:rsidRPr="00AA2EA3">
        <w:t>atsakingas</w:t>
      </w:r>
      <w:bookmarkStart w:id="0" w:name="_GoBack"/>
      <w:bookmarkEnd w:id="0"/>
      <w:r w:rsidR="00C708B1" w:rsidRPr="00AA2EA3">
        <w:t>.</w:t>
      </w:r>
    </w:p>
    <w:p w14:paraId="56267E86" w14:textId="77777777" w:rsidR="00B16BCD" w:rsidRPr="00AA2EA3" w:rsidRDefault="00B16BCD" w:rsidP="00EF01E1">
      <w:pPr>
        <w:keepNext/>
        <w:numPr>
          <w:ilvl w:val="0"/>
          <w:numId w:val="6"/>
        </w:numPr>
        <w:tabs>
          <w:tab w:val="left" w:pos="426"/>
        </w:tabs>
        <w:spacing w:before="240" w:after="240" w:line="276" w:lineRule="auto"/>
        <w:ind w:left="0" w:firstLine="0"/>
        <w:jc w:val="center"/>
        <w:rPr>
          <w:b/>
        </w:rPr>
      </w:pPr>
      <w:r w:rsidRPr="00AA2EA3">
        <w:rPr>
          <w:b/>
        </w:rPr>
        <w:t>KITOS SĄLYGOS</w:t>
      </w:r>
    </w:p>
    <w:p w14:paraId="69AD2F5E" w14:textId="4D00DBBF" w:rsidR="00B16BCD" w:rsidRPr="00AA2EA3" w:rsidRDefault="00B16BCD" w:rsidP="00EF01E1">
      <w:pPr>
        <w:numPr>
          <w:ilvl w:val="1"/>
          <w:numId w:val="6"/>
        </w:numPr>
        <w:tabs>
          <w:tab w:val="left" w:pos="1560"/>
        </w:tabs>
        <w:spacing w:line="360" w:lineRule="auto"/>
        <w:ind w:left="0" w:firstLine="851"/>
        <w:jc w:val="both"/>
      </w:pPr>
      <w:r w:rsidRPr="00AA2EA3">
        <w:t xml:space="preserve">Sutarties sąlygos Sutarties galiojimo laikotarpiu negali būti keičiamos, išskyrus tokias Sutarties sąlygas, kurias pakeitus nebūtų pažeisti Lietuvos Respublikos viešųjų pirkimų įstatyme nustatyti principai ir tikslai. </w:t>
      </w:r>
      <w:r w:rsidRPr="00AA2EA3">
        <w:rPr>
          <w:rFonts w:eastAsia="Batang"/>
        </w:rPr>
        <w:t>Sutarties sąlygos gali būti keičiamos V</w:t>
      </w:r>
      <w:r w:rsidRPr="00AA2EA3">
        <w:t>iešųjų pirkim</w:t>
      </w:r>
      <w:r w:rsidR="00F15B4C" w:rsidRPr="00AA2EA3">
        <w:t>ų</w:t>
      </w:r>
      <w:r w:rsidRPr="00AA2EA3">
        <w:t xml:space="preserve"> įstatymo 89 straipsnyje nurodytais atvejais ir tvarka. Sutarties sąlygų keitimu nebus laikomas Sutarties sąlygų koregavimas joje numatytomis aplinkybėmis, jei šios aplinkybės nustatytos aiškiai ir nedviprasmiškai </w:t>
      </w:r>
      <w:r w:rsidR="007D1030" w:rsidRPr="00AA2EA3">
        <w:t xml:space="preserve">ir </w:t>
      </w:r>
      <w:r w:rsidRPr="00AA2EA3">
        <w:t xml:space="preserve">buvo pateiktos pirkimo dokumentuose. Tais atvejais, kai Sutarties sąlygų keitimo būtinybės nebuvo įmanoma numatyti rengiant pirkimo dokumentus ir </w:t>
      </w:r>
      <w:r w:rsidR="007D1030" w:rsidRPr="00AA2EA3">
        <w:t>sudarant Sutartį</w:t>
      </w:r>
      <w:r w:rsidRPr="00AA2EA3">
        <w:t>, Sutarties Šalys gali keisti tik neesmines Sutarties sąlygas.</w:t>
      </w:r>
    </w:p>
    <w:p w14:paraId="33FF13EC" w14:textId="19E45174" w:rsidR="00B16BCD" w:rsidRPr="00AA2EA3" w:rsidRDefault="00B16BCD" w:rsidP="00EF01E1">
      <w:pPr>
        <w:numPr>
          <w:ilvl w:val="1"/>
          <w:numId w:val="6"/>
        </w:numPr>
        <w:tabs>
          <w:tab w:val="left" w:pos="1560"/>
        </w:tabs>
        <w:spacing w:line="360" w:lineRule="auto"/>
        <w:ind w:left="0" w:firstLine="851"/>
        <w:jc w:val="both"/>
      </w:pPr>
      <w:r w:rsidRPr="00AA2EA3">
        <w:t xml:space="preserve">Sutarčiai ir su ja susijusiems santykiams tarp Šalių, įskaitant Sutarties sudarymo, galiojimo, negaliojimo ir nutraukimo klausimus, taikoma </w:t>
      </w:r>
      <w:r w:rsidR="007D1030" w:rsidRPr="00AA2EA3">
        <w:t xml:space="preserve">Lietuvos Respublikos teisė </w:t>
      </w:r>
      <w:r w:rsidRPr="00AA2EA3">
        <w:t>ir Sutartis aiškinama pagal</w:t>
      </w:r>
      <w:r w:rsidR="007D1030" w:rsidRPr="00AA2EA3">
        <w:t xml:space="preserve"> </w:t>
      </w:r>
      <w:r w:rsidR="0032761F" w:rsidRPr="00AA2EA3">
        <w:t>šią teisę</w:t>
      </w:r>
      <w:r w:rsidRPr="00AA2EA3">
        <w:t>.</w:t>
      </w:r>
    </w:p>
    <w:p w14:paraId="5BAC185A" w14:textId="65BB542B" w:rsidR="00B16BCD" w:rsidRPr="00AA2EA3" w:rsidRDefault="00B16BCD" w:rsidP="00EF01E1">
      <w:pPr>
        <w:numPr>
          <w:ilvl w:val="1"/>
          <w:numId w:val="6"/>
        </w:numPr>
        <w:tabs>
          <w:tab w:val="left" w:pos="1560"/>
        </w:tabs>
        <w:spacing w:line="360" w:lineRule="auto"/>
        <w:ind w:left="0" w:firstLine="851"/>
        <w:jc w:val="both"/>
        <w:rPr>
          <w:spacing w:val="-4"/>
        </w:rPr>
      </w:pPr>
      <w:r w:rsidRPr="00AA2EA3">
        <w:rPr>
          <w:spacing w:val="-4"/>
        </w:rPr>
        <w:t xml:space="preserve">Kiekvieną ginčą, nesutarimą ar reikalavimą, kylantį iš Sutarties ar susijusį su Sutartimi, jos sudarymu, galiojimu, vykdymu, pažeidimu, nutraukimu, Šalys spręs derybomis, vadovaudamosi Lietuvos Respublikos teisės aktais. </w:t>
      </w:r>
      <w:r w:rsidR="007D1030" w:rsidRPr="00AA2EA3">
        <w:rPr>
          <w:spacing w:val="-4"/>
        </w:rPr>
        <w:t>Nepavykus ginčo</w:t>
      </w:r>
      <w:r w:rsidRPr="00AA2EA3">
        <w:rPr>
          <w:spacing w:val="-4"/>
        </w:rPr>
        <w:t xml:space="preserve">, nesutarimo ar reikalavimo išspręsti derybomis, jie bus sprendžiami Lietuvos Respublikos teismuose pagal </w:t>
      </w:r>
      <w:r w:rsidR="00C8567A" w:rsidRPr="00AA2EA3">
        <w:rPr>
          <w:spacing w:val="-4"/>
        </w:rPr>
        <w:t>Draudėj</w:t>
      </w:r>
      <w:r w:rsidRPr="00AA2EA3">
        <w:rPr>
          <w:spacing w:val="-4"/>
        </w:rPr>
        <w:t>o buveinės vietą.</w:t>
      </w:r>
    </w:p>
    <w:p w14:paraId="742F29CE" w14:textId="1B39A9B9" w:rsidR="00B16BCD" w:rsidRDefault="00B16BCD" w:rsidP="00EF01E1">
      <w:pPr>
        <w:numPr>
          <w:ilvl w:val="1"/>
          <w:numId w:val="6"/>
        </w:numPr>
        <w:tabs>
          <w:tab w:val="left" w:pos="1560"/>
        </w:tabs>
        <w:spacing w:line="360" w:lineRule="auto"/>
        <w:ind w:left="0" w:firstLine="851"/>
        <w:jc w:val="both"/>
      </w:pPr>
      <w:r w:rsidRPr="00AA2EA3">
        <w:t>Šalių tarpusavio santykiai, neaptarti Sutartyje, reguliuojami Lietuvos Respublikos civilinio kodekso ir kitų Lietuvos Respublikos teisės aktų nustatyta tvarka.</w:t>
      </w:r>
    </w:p>
    <w:p w14:paraId="0E30DD9A" w14:textId="11E5A869" w:rsidR="006C7512" w:rsidRPr="00AA2EA3" w:rsidRDefault="006C7512" w:rsidP="00EF01E1">
      <w:pPr>
        <w:numPr>
          <w:ilvl w:val="1"/>
          <w:numId w:val="6"/>
        </w:numPr>
        <w:tabs>
          <w:tab w:val="left" w:pos="1560"/>
        </w:tabs>
        <w:spacing w:line="360" w:lineRule="auto"/>
        <w:ind w:left="0" w:firstLine="851"/>
        <w:jc w:val="both"/>
      </w:pPr>
      <w:r w:rsidRPr="001A006B">
        <w:t xml:space="preserve">Sutartis sudaryta lietuvių kalba </w:t>
      </w:r>
      <w:r w:rsidRPr="00050E8E">
        <w:t>2 (dviem) identiškais egzemplioriais – kiekvienai Šaliai po vieną (abu pasirašyti egzemplioriai turi vienodą juridinę galią)</w:t>
      </w:r>
      <w:r w:rsidRPr="001A006B">
        <w:t>.</w:t>
      </w:r>
    </w:p>
    <w:p w14:paraId="1DD7ABCB" w14:textId="77777777" w:rsidR="00B16BCD" w:rsidRPr="00AA2EA3" w:rsidRDefault="00B16BCD" w:rsidP="00EF01E1">
      <w:pPr>
        <w:numPr>
          <w:ilvl w:val="1"/>
          <w:numId w:val="6"/>
        </w:numPr>
        <w:tabs>
          <w:tab w:val="left" w:pos="1560"/>
        </w:tabs>
        <w:spacing w:line="360" w:lineRule="auto"/>
        <w:ind w:left="0" w:firstLine="851"/>
        <w:jc w:val="both"/>
      </w:pPr>
      <w:r w:rsidRPr="00AA2EA3">
        <w:t>Sutartis yra bendras abiejų Šalių sutarimo rezultatas, todėl jos nuostatos kiekvienai Šaliai turi būti aiškinamos vienodai.</w:t>
      </w:r>
    </w:p>
    <w:p w14:paraId="75E655D2" w14:textId="77777777" w:rsidR="00B16BCD" w:rsidRPr="00AA2EA3" w:rsidRDefault="00B16BCD" w:rsidP="00EF01E1">
      <w:pPr>
        <w:keepNext/>
        <w:numPr>
          <w:ilvl w:val="0"/>
          <w:numId w:val="6"/>
        </w:numPr>
        <w:tabs>
          <w:tab w:val="left" w:pos="426"/>
        </w:tabs>
        <w:spacing w:before="240" w:after="240" w:line="276" w:lineRule="auto"/>
        <w:ind w:left="0" w:firstLine="0"/>
        <w:jc w:val="center"/>
        <w:rPr>
          <w:b/>
          <w:caps/>
          <w:lang w:eastAsia="lt-LT"/>
        </w:rPr>
      </w:pPr>
      <w:r w:rsidRPr="00AA2EA3">
        <w:rPr>
          <w:b/>
          <w:caps/>
          <w:lang w:eastAsia="lt-LT"/>
        </w:rPr>
        <w:t>Sutarties priedai</w:t>
      </w:r>
    </w:p>
    <w:p w14:paraId="207759A5" w14:textId="77777777" w:rsidR="00B16BCD" w:rsidRPr="00AA2EA3" w:rsidRDefault="00B16BCD" w:rsidP="00EF01E1">
      <w:pPr>
        <w:keepNext/>
        <w:keepLines/>
        <w:numPr>
          <w:ilvl w:val="1"/>
          <w:numId w:val="6"/>
        </w:numPr>
        <w:tabs>
          <w:tab w:val="left" w:pos="1418"/>
        </w:tabs>
        <w:spacing w:line="360" w:lineRule="auto"/>
        <w:ind w:left="0" w:firstLine="851"/>
        <w:jc w:val="both"/>
        <w:rPr>
          <w:lang w:eastAsia="lt-LT"/>
        </w:rPr>
      </w:pPr>
      <w:r w:rsidRPr="00AA2EA3">
        <w:rPr>
          <w:lang w:eastAsia="lt-LT"/>
        </w:rPr>
        <w:t>Sutarties priedai yra neatskiriama Sutarties dalis:</w:t>
      </w:r>
    </w:p>
    <w:p w14:paraId="1DB6C844" w14:textId="4A501E84" w:rsidR="00B16BCD" w:rsidRPr="00AA2EA3" w:rsidRDefault="00B16BCD" w:rsidP="00EF01E1">
      <w:pPr>
        <w:keepNext/>
        <w:keepLines/>
        <w:numPr>
          <w:ilvl w:val="2"/>
          <w:numId w:val="6"/>
        </w:numPr>
        <w:tabs>
          <w:tab w:val="left" w:pos="1418"/>
          <w:tab w:val="left" w:pos="1680"/>
        </w:tabs>
        <w:spacing w:line="360" w:lineRule="auto"/>
        <w:ind w:left="0" w:firstLine="851"/>
        <w:jc w:val="both"/>
        <w:rPr>
          <w:lang w:eastAsia="lt-LT"/>
        </w:rPr>
      </w:pPr>
      <w:r w:rsidRPr="00AA2EA3">
        <w:rPr>
          <w:b/>
          <w:lang w:eastAsia="lt-LT"/>
        </w:rPr>
        <w:t xml:space="preserve">1 priedas. </w:t>
      </w:r>
      <w:r w:rsidR="009A04EA" w:rsidRPr="00AA2EA3">
        <w:rPr>
          <w:lang w:eastAsia="lt-LT"/>
        </w:rPr>
        <w:t>Paslaugų kaina ir p</w:t>
      </w:r>
      <w:r w:rsidRPr="00AA2EA3">
        <w:rPr>
          <w:lang w:eastAsia="lt-LT"/>
        </w:rPr>
        <w:t>agal Sutartį teikiamos Paslaugos</w:t>
      </w:r>
      <w:r w:rsidR="00AA2EA3" w:rsidRPr="00AA2EA3">
        <w:rPr>
          <w:lang w:eastAsia="lt-LT"/>
        </w:rPr>
        <w:t>.</w:t>
      </w:r>
    </w:p>
    <w:p w14:paraId="5625755B" w14:textId="77777777" w:rsidR="00B16BCD" w:rsidRPr="00AA2EA3" w:rsidRDefault="00B16BCD" w:rsidP="00EF01E1">
      <w:pPr>
        <w:pStyle w:val="Sraopastraipa"/>
        <w:keepNext/>
        <w:widowControl w:val="0"/>
        <w:numPr>
          <w:ilvl w:val="0"/>
          <w:numId w:val="6"/>
        </w:numPr>
        <w:tabs>
          <w:tab w:val="left" w:pos="426"/>
        </w:tabs>
        <w:spacing w:before="480" w:after="240" w:line="276" w:lineRule="auto"/>
        <w:ind w:left="794" w:hanging="114"/>
        <w:jc w:val="center"/>
        <w:rPr>
          <w:b/>
          <w:caps/>
        </w:rPr>
      </w:pPr>
      <w:r w:rsidRPr="00AA2EA3">
        <w:rPr>
          <w:b/>
          <w:caps/>
        </w:rPr>
        <w:t>Šalių rekvizitai ir parašai</w:t>
      </w:r>
    </w:p>
    <w:tbl>
      <w:tblPr>
        <w:tblW w:w="9747" w:type="dxa"/>
        <w:tblLook w:val="01E0" w:firstRow="1" w:lastRow="1" w:firstColumn="1" w:lastColumn="1" w:noHBand="0" w:noVBand="0"/>
      </w:tblPr>
      <w:tblGrid>
        <w:gridCol w:w="2101"/>
        <w:gridCol w:w="1892"/>
        <w:gridCol w:w="846"/>
        <w:gridCol w:w="2670"/>
        <w:gridCol w:w="1203"/>
        <w:gridCol w:w="1035"/>
      </w:tblGrid>
      <w:tr w:rsidR="00B16BCD" w:rsidRPr="00AA2EA3" w14:paraId="568F60B0" w14:textId="77777777" w:rsidTr="001D7500">
        <w:tc>
          <w:tcPr>
            <w:tcW w:w="4962" w:type="dxa"/>
            <w:gridSpan w:val="3"/>
          </w:tcPr>
          <w:p w14:paraId="76140F81" w14:textId="77777777" w:rsidR="00B16BCD" w:rsidRPr="00AA2EA3" w:rsidRDefault="00B16BCD" w:rsidP="00421D7E">
            <w:pPr>
              <w:widowControl w:val="0"/>
              <w:spacing w:line="276" w:lineRule="auto"/>
              <w:rPr>
                <w:b/>
              </w:rPr>
            </w:pPr>
            <w:r w:rsidRPr="00AA2EA3">
              <w:rPr>
                <w:b/>
              </w:rPr>
              <w:t>Lietuvos Respublikos valstybės kontrolė:</w:t>
            </w:r>
          </w:p>
        </w:tc>
        <w:tc>
          <w:tcPr>
            <w:tcW w:w="4785" w:type="dxa"/>
            <w:gridSpan w:val="3"/>
          </w:tcPr>
          <w:p w14:paraId="7AA3B3D5" w14:textId="4EFD3022" w:rsidR="00B16BCD" w:rsidRPr="00AA2EA3" w:rsidRDefault="00877DAB" w:rsidP="00421D7E">
            <w:pPr>
              <w:widowControl w:val="0"/>
              <w:spacing w:line="276" w:lineRule="auto"/>
              <w:rPr>
                <w:b/>
              </w:rPr>
            </w:pPr>
            <w:r w:rsidRPr="00AA2EA3">
              <w:rPr>
                <w:b/>
              </w:rPr>
              <w:t xml:space="preserve">AB </w:t>
            </w:r>
            <w:r w:rsidR="00337780" w:rsidRPr="00AA2EA3">
              <w:rPr>
                <w:b/>
              </w:rPr>
              <w:t>Lietuvos draudimas</w:t>
            </w:r>
            <w:r w:rsidR="00B16BCD" w:rsidRPr="00AA2EA3">
              <w:rPr>
                <w:b/>
              </w:rPr>
              <w:t>:</w:t>
            </w:r>
          </w:p>
          <w:p w14:paraId="7536E8D6" w14:textId="77777777" w:rsidR="00B16BCD" w:rsidRPr="00AA2EA3" w:rsidRDefault="00B16BCD" w:rsidP="00421D7E">
            <w:pPr>
              <w:widowControl w:val="0"/>
              <w:spacing w:line="276" w:lineRule="auto"/>
            </w:pPr>
          </w:p>
        </w:tc>
      </w:tr>
      <w:tr w:rsidR="001D7500" w:rsidRPr="00AA2EA3" w14:paraId="395341B0" w14:textId="77777777" w:rsidTr="001D7500">
        <w:trPr>
          <w:trHeight w:val="162"/>
        </w:trPr>
        <w:tc>
          <w:tcPr>
            <w:tcW w:w="2206" w:type="dxa"/>
          </w:tcPr>
          <w:p w14:paraId="557D1F05" w14:textId="77777777" w:rsidR="001D7500" w:rsidRPr="00AA2EA3" w:rsidRDefault="001D7500" w:rsidP="001D7500">
            <w:pPr>
              <w:widowControl w:val="0"/>
              <w:spacing w:line="276" w:lineRule="auto"/>
            </w:pPr>
            <w:r w:rsidRPr="00AA2EA3">
              <w:t>Adresas:</w:t>
            </w:r>
          </w:p>
        </w:tc>
        <w:tc>
          <w:tcPr>
            <w:tcW w:w="2756" w:type="dxa"/>
            <w:gridSpan w:val="2"/>
          </w:tcPr>
          <w:p w14:paraId="3C1BEFEA" w14:textId="77777777" w:rsidR="001D7500" w:rsidRPr="00AA2EA3" w:rsidRDefault="001D7500" w:rsidP="001D7500">
            <w:pPr>
              <w:widowControl w:val="0"/>
              <w:spacing w:line="276" w:lineRule="auto"/>
            </w:pPr>
            <w:r w:rsidRPr="00AA2EA3">
              <w:t>Pamėnkalnio g. 27</w:t>
            </w:r>
          </w:p>
          <w:p w14:paraId="16CFA978" w14:textId="77777777" w:rsidR="001D7500" w:rsidRPr="00AA2EA3" w:rsidRDefault="001D7500" w:rsidP="001D7500">
            <w:pPr>
              <w:widowControl w:val="0"/>
              <w:spacing w:line="276" w:lineRule="auto"/>
            </w:pPr>
            <w:r w:rsidRPr="00AA2EA3">
              <w:rPr>
                <w:rStyle w:val="apple-style-span"/>
                <w:color w:val="000000"/>
              </w:rPr>
              <w:t xml:space="preserve">01113 </w:t>
            </w:r>
            <w:r w:rsidRPr="00AA2EA3">
              <w:t>Vilnius</w:t>
            </w:r>
          </w:p>
        </w:tc>
        <w:tc>
          <w:tcPr>
            <w:tcW w:w="2115" w:type="dxa"/>
          </w:tcPr>
          <w:p w14:paraId="37A522AE" w14:textId="77777777" w:rsidR="001D7500" w:rsidRPr="00AA2EA3" w:rsidRDefault="001D7500" w:rsidP="001D7500">
            <w:pPr>
              <w:widowControl w:val="0"/>
              <w:spacing w:line="276" w:lineRule="auto"/>
            </w:pPr>
            <w:r w:rsidRPr="00AA2EA3">
              <w:t>Adresas:</w:t>
            </w:r>
          </w:p>
        </w:tc>
        <w:tc>
          <w:tcPr>
            <w:tcW w:w="2670" w:type="dxa"/>
            <w:gridSpan w:val="2"/>
          </w:tcPr>
          <w:p w14:paraId="443F34C3" w14:textId="5687BECA" w:rsidR="00296689" w:rsidRPr="00AA2EA3" w:rsidRDefault="00337780" w:rsidP="001D7500">
            <w:pPr>
              <w:widowControl w:val="0"/>
              <w:spacing w:line="276" w:lineRule="auto"/>
              <w:rPr>
                <w:iCs/>
              </w:rPr>
            </w:pPr>
            <w:r w:rsidRPr="00AA2EA3">
              <w:rPr>
                <w:iCs/>
              </w:rPr>
              <w:t>Basanavičiaus</w:t>
            </w:r>
            <w:r w:rsidR="00296689" w:rsidRPr="00AA2EA3">
              <w:rPr>
                <w:iCs/>
              </w:rPr>
              <w:t xml:space="preserve"> g. 1</w:t>
            </w:r>
            <w:r w:rsidRPr="00AA2EA3">
              <w:rPr>
                <w:iCs/>
              </w:rPr>
              <w:t>2</w:t>
            </w:r>
            <w:r w:rsidR="001D7500" w:rsidRPr="00AA2EA3">
              <w:rPr>
                <w:iCs/>
              </w:rPr>
              <w:t xml:space="preserve">, </w:t>
            </w:r>
          </w:p>
          <w:p w14:paraId="55304EFE" w14:textId="07AFBE26" w:rsidR="001D7500" w:rsidRPr="00AA2EA3" w:rsidRDefault="00296689" w:rsidP="001D7500">
            <w:pPr>
              <w:widowControl w:val="0"/>
              <w:spacing w:line="276" w:lineRule="auto"/>
              <w:rPr>
                <w:i/>
              </w:rPr>
            </w:pPr>
            <w:r w:rsidRPr="00AA2EA3">
              <w:t>0</w:t>
            </w:r>
            <w:r w:rsidR="00337780" w:rsidRPr="00AA2EA3">
              <w:t>3224</w:t>
            </w:r>
            <w:r w:rsidRPr="00AA2EA3">
              <w:t xml:space="preserve"> </w:t>
            </w:r>
            <w:r w:rsidR="001D7500" w:rsidRPr="00AA2EA3">
              <w:rPr>
                <w:iCs/>
              </w:rPr>
              <w:t>Vilnius</w:t>
            </w:r>
          </w:p>
        </w:tc>
      </w:tr>
      <w:tr w:rsidR="001D7500" w:rsidRPr="00AA2EA3" w14:paraId="739D18E2" w14:textId="77777777" w:rsidTr="001D7500">
        <w:trPr>
          <w:trHeight w:val="158"/>
        </w:trPr>
        <w:tc>
          <w:tcPr>
            <w:tcW w:w="2206" w:type="dxa"/>
          </w:tcPr>
          <w:p w14:paraId="4A0BC77E" w14:textId="77777777" w:rsidR="001D7500" w:rsidRPr="00AA2EA3" w:rsidRDefault="001D7500" w:rsidP="001D7500">
            <w:pPr>
              <w:widowControl w:val="0"/>
              <w:spacing w:line="276" w:lineRule="auto"/>
            </w:pPr>
            <w:r w:rsidRPr="00AA2EA3">
              <w:t>Tel.</w:t>
            </w:r>
          </w:p>
        </w:tc>
        <w:tc>
          <w:tcPr>
            <w:tcW w:w="2756" w:type="dxa"/>
            <w:gridSpan w:val="2"/>
          </w:tcPr>
          <w:p w14:paraId="40F0FC59" w14:textId="7E494BA8" w:rsidR="001D7500" w:rsidRPr="00AA2EA3" w:rsidRDefault="001D7500" w:rsidP="001D7500">
            <w:pPr>
              <w:widowControl w:val="0"/>
              <w:spacing w:line="276" w:lineRule="auto"/>
            </w:pPr>
            <w:r w:rsidRPr="00AA2EA3">
              <w:rPr>
                <w:rStyle w:val="apple-style-span"/>
                <w:color w:val="000000"/>
              </w:rPr>
              <w:t>8 608 92 636</w:t>
            </w:r>
          </w:p>
        </w:tc>
        <w:tc>
          <w:tcPr>
            <w:tcW w:w="2115" w:type="dxa"/>
          </w:tcPr>
          <w:p w14:paraId="780DB86C" w14:textId="77777777" w:rsidR="001D7500" w:rsidRPr="00AA2EA3" w:rsidRDefault="001D7500" w:rsidP="001D7500">
            <w:pPr>
              <w:widowControl w:val="0"/>
              <w:spacing w:line="276" w:lineRule="auto"/>
            </w:pPr>
            <w:r w:rsidRPr="00AA2EA3">
              <w:t>Tel.</w:t>
            </w:r>
          </w:p>
        </w:tc>
        <w:tc>
          <w:tcPr>
            <w:tcW w:w="2670" w:type="dxa"/>
            <w:gridSpan w:val="2"/>
          </w:tcPr>
          <w:p w14:paraId="03C20C1E" w14:textId="43262E07" w:rsidR="001D7500" w:rsidRDefault="00642755" w:rsidP="001D7500">
            <w:pPr>
              <w:widowControl w:val="0"/>
              <w:spacing w:line="276" w:lineRule="auto"/>
            </w:pPr>
            <w:r>
              <w:t>Bendras tel.1828</w:t>
            </w:r>
          </w:p>
          <w:p w14:paraId="4168FC1F" w14:textId="47B3C8E4" w:rsidR="00642755" w:rsidRPr="00AA2EA3" w:rsidRDefault="00642755" w:rsidP="00642755">
            <w:pPr>
              <w:widowControl w:val="0"/>
              <w:spacing w:line="276" w:lineRule="auto"/>
            </w:pPr>
            <w:r>
              <w:t>Mob.tel.8687 11284</w:t>
            </w:r>
          </w:p>
        </w:tc>
      </w:tr>
      <w:tr w:rsidR="001D7500" w:rsidRPr="00AA2EA3" w14:paraId="5DF17528" w14:textId="77777777" w:rsidTr="001D7500">
        <w:trPr>
          <w:trHeight w:val="158"/>
        </w:trPr>
        <w:tc>
          <w:tcPr>
            <w:tcW w:w="2206" w:type="dxa"/>
          </w:tcPr>
          <w:p w14:paraId="6CD09E52" w14:textId="05899210" w:rsidR="001D7500" w:rsidRPr="00AA2EA3" w:rsidRDefault="001D7500" w:rsidP="001D7500">
            <w:pPr>
              <w:widowControl w:val="0"/>
              <w:spacing w:line="276" w:lineRule="auto"/>
            </w:pPr>
          </w:p>
        </w:tc>
        <w:tc>
          <w:tcPr>
            <w:tcW w:w="2756" w:type="dxa"/>
            <w:gridSpan w:val="2"/>
          </w:tcPr>
          <w:p w14:paraId="1A569253" w14:textId="65B1B259" w:rsidR="001D7500" w:rsidRPr="00AA2EA3" w:rsidRDefault="001D7500" w:rsidP="001D7500">
            <w:pPr>
              <w:widowControl w:val="0"/>
              <w:spacing w:line="276" w:lineRule="auto"/>
            </w:pPr>
          </w:p>
        </w:tc>
        <w:tc>
          <w:tcPr>
            <w:tcW w:w="2115" w:type="dxa"/>
          </w:tcPr>
          <w:p w14:paraId="0638283D" w14:textId="0C9E3434" w:rsidR="001D7500" w:rsidRPr="00AA2EA3" w:rsidRDefault="001D7500" w:rsidP="001D7500">
            <w:pPr>
              <w:widowControl w:val="0"/>
              <w:spacing w:line="276" w:lineRule="auto"/>
            </w:pPr>
          </w:p>
        </w:tc>
        <w:tc>
          <w:tcPr>
            <w:tcW w:w="2670" w:type="dxa"/>
            <w:gridSpan w:val="2"/>
          </w:tcPr>
          <w:p w14:paraId="336C5479" w14:textId="2C45673D" w:rsidR="001D7500" w:rsidRPr="00AA2EA3" w:rsidRDefault="001D7500" w:rsidP="001D7500">
            <w:pPr>
              <w:widowControl w:val="0"/>
              <w:spacing w:line="276" w:lineRule="auto"/>
              <w:rPr>
                <w:i/>
              </w:rPr>
            </w:pPr>
          </w:p>
        </w:tc>
      </w:tr>
      <w:tr w:rsidR="001D7500" w:rsidRPr="00AA2EA3" w14:paraId="2FB7F827" w14:textId="77777777" w:rsidTr="001D7500">
        <w:trPr>
          <w:trHeight w:val="158"/>
        </w:trPr>
        <w:tc>
          <w:tcPr>
            <w:tcW w:w="2206" w:type="dxa"/>
          </w:tcPr>
          <w:p w14:paraId="13285926" w14:textId="77777777" w:rsidR="001D7500" w:rsidRPr="00AA2EA3" w:rsidRDefault="001D7500" w:rsidP="001D7500">
            <w:pPr>
              <w:widowControl w:val="0"/>
              <w:spacing w:line="276" w:lineRule="auto"/>
            </w:pPr>
            <w:r w:rsidRPr="00AA2EA3">
              <w:t>El. paštas</w:t>
            </w:r>
          </w:p>
        </w:tc>
        <w:tc>
          <w:tcPr>
            <w:tcW w:w="2756" w:type="dxa"/>
            <w:gridSpan w:val="2"/>
          </w:tcPr>
          <w:p w14:paraId="0DF0C393" w14:textId="3D0C1C05" w:rsidR="001D7500" w:rsidRPr="00AA2EA3" w:rsidRDefault="001D7500" w:rsidP="001D7500">
            <w:pPr>
              <w:widowControl w:val="0"/>
              <w:spacing w:line="276" w:lineRule="auto"/>
            </w:pPr>
            <w:r w:rsidRPr="00AA2EA3">
              <w:t xml:space="preserve">info@vkontrole.lt </w:t>
            </w:r>
          </w:p>
        </w:tc>
        <w:tc>
          <w:tcPr>
            <w:tcW w:w="2115" w:type="dxa"/>
          </w:tcPr>
          <w:p w14:paraId="688B9DCA" w14:textId="77777777" w:rsidR="001D7500" w:rsidRPr="00AA2EA3" w:rsidRDefault="001D7500" w:rsidP="001D7500">
            <w:pPr>
              <w:widowControl w:val="0"/>
              <w:spacing w:line="276" w:lineRule="auto"/>
            </w:pPr>
            <w:r w:rsidRPr="00AA2EA3">
              <w:t>El. paštas</w:t>
            </w:r>
          </w:p>
        </w:tc>
        <w:tc>
          <w:tcPr>
            <w:tcW w:w="2670" w:type="dxa"/>
            <w:gridSpan w:val="2"/>
          </w:tcPr>
          <w:p w14:paraId="4F3141D9" w14:textId="7FB930B0" w:rsidR="001D7500" w:rsidRPr="00AA2EA3" w:rsidRDefault="00296689" w:rsidP="001D7500">
            <w:pPr>
              <w:widowControl w:val="0"/>
              <w:spacing w:line="276" w:lineRule="auto"/>
            </w:pPr>
            <w:r w:rsidRPr="00AA2EA3">
              <w:t>info@</w:t>
            </w:r>
            <w:r w:rsidR="00337780" w:rsidRPr="00AA2EA3">
              <w:t>ld</w:t>
            </w:r>
            <w:r w:rsidRPr="00AA2EA3">
              <w:t>.lt</w:t>
            </w:r>
          </w:p>
        </w:tc>
      </w:tr>
      <w:tr w:rsidR="001D7500" w:rsidRPr="00AA2EA3" w14:paraId="17A3FAA4" w14:textId="77777777" w:rsidTr="001D7500">
        <w:trPr>
          <w:trHeight w:val="158"/>
        </w:trPr>
        <w:tc>
          <w:tcPr>
            <w:tcW w:w="2206" w:type="dxa"/>
          </w:tcPr>
          <w:p w14:paraId="3FB7AD3C" w14:textId="77777777" w:rsidR="001D7500" w:rsidRPr="00AA2EA3" w:rsidRDefault="001D7500" w:rsidP="001D7500">
            <w:pPr>
              <w:widowControl w:val="0"/>
              <w:spacing w:line="276" w:lineRule="auto"/>
            </w:pPr>
            <w:r w:rsidRPr="00AA2EA3">
              <w:t>Juridinio asmens kodas</w:t>
            </w:r>
          </w:p>
        </w:tc>
        <w:tc>
          <w:tcPr>
            <w:tcW w:w="2756" w:type="dxa"/>
            <w:gridSpan w:val="2"/>
          </w:tcPr>
          <w:p w14:paraId="047DB210" w14:textId="77777777" w:rsidR="001D7500" w:rsidRPr="00AA2EA3" w:rsidRDefault="001D7500" w:rsidP="001D7500">
            <w:pPr>
              <w:widowControl w:val="0"/>
              <w:spacing w:line="276" w:lineRule="auto"/>
            </w:pPr>
            <w:r w:rsidRPr="00AA2EA3">
              <w:rPr>
                <w:rStyle w:val="apple-style-span"/>
                <w:color w:val="000000"/>
              </w:rPr>
              <w:t>188659229</w:t>
            </w:r>
          </w:p>
        </w:tc>
        <w:tc>
          <w:tcPr>
            <w:tcW w:w="2115" w:type="dxa"/>
          </w:tcPr>
          <w:p w14:paraId="6524CC6D" w14:textId="77777777" w:rsidR="001D7500" w:rsidRPr="00127322" w:rsidRDefault="001D7500" w:rsidP="001D7500">
            <w:pPr>
              <w:widowControl w:val="0"/>
              <w:spacing w:line="276" w:lineRule="auto"/>
            </w:pPr>
            <w:r w:rsidRPr="00127322">
              <w:t>Kodas</w:t>
            </w:r>
          </w:p>
        </w:tc>
        <w:tc>
          <w:tcPr>
            <w:tcW w:w="2670" w:type="dxa"/>
            <w:gridSpan w:val="2"/>
          </w:tcPr>
          <w:p w14:paraId="4FC36FC7" w14:textId="20D055C8" w:rsidR="001D7500" w:rsidRPr="00AA2EA3" w:rsidRDefault="00337780" w:rsidP="00296689">
            <w:pPr>
              <w:widowControl w:val="0"/>
              <w:spacing w:line="276" w:lineRule="auto"/>
            </w:pPr>
            <w:r w:rsidRPr="00AA2EA3">
              <w:rPr>
                <w:rStyle w:val="apple-style-span"/>
                <w:color w:val="000000"/>
              </w:rPr>
              <w:t>110051834</w:t>
            </w:r>
          </w:p>
        </w:tc>
      </w:tr>
      <w:tr w:rsidR="001D7500" w:rsidRPr="00AA2EA3" w14:paraId="42B07118" w14:textId="77777777" w:rsidTr="001D7500">
        <w:trPr>
          <w:trHeight w:val="158"/>
        </w:trPr>
        <w:tc>
          <w:tcPr>
            <w:tcW w:w="2206" w:type="dxa"/>
          </w:tcPr>
          <w:p w14:paraId="08D314C9" w14:textId="77777777" w:rsidR="001D7500" w:rsidRPr="00AA2EA3" w:rsidRDefault="001D7500" w:rsidP="001D7500">
            <w:pPr>
              <w:widowControl w:val="0"/>
              <w:spacing w:line="276" w:lineRule="auto"/>
            </w:pPr>
          </w:p>
        </w:tc>
        <w:tc>
          <w:tcPr>
            <w:tcW w:w="2756" w:type="dxa"/>
            <w:gridSpan w:val="2"/>
          </w:tcPr>
          <w:p w14:paraId="24D12722" w14:textId="77777777" w:rsidR="001D7500" w:rsidRPr="00AA2EA3" w:rsidRDefault="001D7500" w:rsidP="001D7500">
            <w:pPr>
              <w:widowControl w:val="0"/>
              <w:spacing w:line="276" w:lineRule="auto"/>
            </w:pPr>
          </w:p>
        </w:tc>
        <w:tc>
          <w:tcPr>
            <w:tcW w:w="2115" w:type="dxa"/>
          </w:tcPr>
          <w:p w14:paraId="06D6FB1A" w14:textId="77777777" w:rsidR="001D7500" w:rsidRPr="00127322" w:rsidRDefault="001D7500" w:rsidP="001D7500">
            <w:pPr>
              <w:widowControl w:val="0"/>
              <w:spacing w:line="276" w:lineRule="auto"/>
            </w:pPr>
            <w:r w:rsidRPr="00127322">
              <w:t>PVM mokėtojo kodas</w:t>
            </w:r>
          </w:p>
        </w:tc>
        <w:tc>
          <w:tcPr>
            <w:tcW w:w="2670" w:type="dxa"/>
            <w:gridSpan w:val="2"/>
          </w:tcPr>
          <w:p w14:paraId="006BCD52" w14:textId="1BCCFA14" w:rsidR="001D7500" w:rsidRPr="00AA2EA3" w:rsidRDefault="00296689" w:rsidP="001D7500">
            <w:pPr>
              <w:widowControl w:val="0"/>
              <w:spacing w:line="276" w:lineRule="auto"/>
              <w:rPr>
                <w:iCs/>
              </w:rPr>
            </w:pPr>
            <w:r w:rsidRPr="00AA2EA3">
              <w:rPr>
                <w:iCs/>
              </w:rPr>
              <w:t>LT</w:t>
            </w:r>
            <w:r w:rsidR="00337780" w:rsidRPr="00AA2EA3">
              <w:rPr>
                <w:iCs/>
              </w:rPr>
              <w:t>100518314</w:t>
            </w:r>
          </w:p>
        </w:tc>
      </w:tr>
      <w:tr w:rsidR="001D7500" w:rsidRPr="00AA2EA3" w14:paraId="4CD74870" w14:textId="77777777" w:rsidTr="001D7500">
        <w:trPr>
          <w:trHeight w:val="158"/>
        </w:trPr>
        <w:tc>
          <w:tcPr>
            <w:tcW w:w="2206" w:type="dxa"/>
          </w:tcPr>
          <w:p w14:paraId="05EF894E" w14:textId="77777777" w:rsidR="001D7500" w:rsidRPr="00AA2EA3" w:rsidRDefault="001D7500" w:rsidP="001D7500">
            <w:pPr>
              <w:widowControl w:val="0"/>
              <w:spacing w:line="276" w:lineRule="auto"/>
            </w:pPr>
            <w:r w:rsidRPr="00AA2EA3">
              <w:t>A. s.</w:t>
            </w:r>
          </w:p>
        </w:tc>
        <w:tc>
          <w:tcPr>
            <w:tcW w:w="2756" w:type="dxa"/>
            <w:gridSpan w:val="2"/>
          </w:tcPr>
          <w:p w14:paraId="51731D46" w14:textId="77777777" w:rsidR="001D7500" w:rsidRPr="00AA2EA3" w:rsidRDefault="001D7500" w:rsidP="001D7500">
            <w:pPr>
              <w:widowControl w:val="0"/>
              <w:spacing w:line="276" w:lineRule="auto"/>
            </w:pPr>
            <w:r w:rsidRPr="00AA2EA3">
              <w:t xml:space="preserve">LT547300010075412510 </w:t>
            </w:r>
          </w:p>
        </w:tc>
        <w:tc>
          <w:tcPr>
            <w:tcW w:w="2115" w:type="dxa"/>
          </w:tcPr>
          <w:p w14:paraId="4836D926" w14:textId="4F7820B9" w:rsidR="001D7500" w:rsidRPr="00127322" w:rsidRDefault="001D7500" w:rsidP="00642755">
            <w:pPr>
              <w:widowControl w:val="0"/>
              <w:spacing w:line="276" w:lineRule="auto"/>
            </w:pPr>
            <w:r w:rsidRPr="00127322">
              <w:t>A. s.</w:t>
            </w:r>
            <w:r w:rsidR="00642755" w:rsidRPr="00127322">
              <w:rPr>
                <w:lang w:eastAsia="lt-LT"/>
              </w:rPr>
              <w:t xml:space="preserve"> Nr.  LT267300010000543661</w:t>
            </w:r>
          </w:p>
        </w:tc>
        <w:tc>
          <w:tcPr>
            <w:tcW w:w="2670" w:type="dxa"/>
            <w:gridSpan w:val="2"/>
          </w:tcPr>
          <w:p w14:paraId="7B357505" w14:textId="40BA0D2C" w:rsidR="001D7500" w:rsidRPr="00AA2EA3" w:rsidRDefault="001D7500" w:rsidP="001D7500">
            <w:pPr>
              <w:widowControl w:val="0"/>
              <w:spacing w:line="276" w:lineRule="auto"/>
              <w:rPr>
                <w:iCs/>
              </w:rPr>
            </w:pPr>
          </w:p>
        </w:tc>
      </w:tr>
      <w:tr w:rsidR="001D7500" w:rsidRPr="00AA2EA3" w14:paraId="7423350A" w14:textId="77777777" w:rsidTr="001D7500">
        <w:trPr>
          <w:trHeight w:val="158"/>
        </w:trPr>
        <w:tc>
          <w:tcPr>
            <w:tcW w:w="2206" w:type="dxa"/>
          </w:tcPr>
          <w:p w14:paraId="7A02C1D5" w14:textId="77777777" w:rsidR="001D7500" w:rsidRPr="00AA2EA3" w:rsidRDefault="001D7500" w:rsidP="001D7500">
            <w:pPr>
              <w:widowControl w:val="0"/>
              <w:spacing w:line="276" w:lineRule="auto"/>
            </w:pPr>
            <w:r w:rsidRPr="00AA2EA3">
              <w:t>Bankas</w:t>
            </w:r>
          </w:p>
        </w:tc>
        <w:tc>
          <w:tcPr>
            <w:tcW w:w="2756" w:type="dxa"/>
            <w:gridSpan w:val="2"/>
          </w:tcPr>
          <w:p w14:paraId="56D2FDB7" w14:textId="77777777" w:rsidR="001D7500" w:rsidRPr="00AA2EA3" w:rsidRDefault="001D7500" w:rsidP="001D7500">
            <w:pPr>
              <w:widowControl w:val="0"/>
              <w:spacing w:line="276" w:lineRule="auto"/>
            </w:pPr>
            <w:r w:rsidRPr="00AA2EA3">
              <w:t xml:space="preserve">AB „Swedbank“ </w:t>
            </w:r>
          </w:p>
        </w:tc>
        <w:tc>
          <w:tcPr>
            <w:tcW w:w="2115" w:type="dxa"/>
          </w:tcPr>
          <w:p w14:paraId="775C40B3" w14:textId="77777777" w:rsidR="001D7500" w:rsidRPr="00127322" w:rsidRDefault="001D7500" w:rsidP="001D7500">
            <w:pPr>
              <w:widowControl w:val="0"/>
              <w:spacing w:line="276" w:lineRule="auto"/>
            </w:pPr>
            <w:r w:rsidRPr="00127322">
              <w:t>Bankas</w:t>
            </w:r>
          </w:p>
        </w:tc>
        <w:tc>
          <w:tcPr>
            <w:tcW w:w="2670" w:type="dxa"/>
            <w:gridSpan w:val="2"/>
          </w:tcPr>
          <w:p w14:paraId="292B1076" w14:textId="61BDB71C" w:rsidR="001D7500" w:rsidRPr="00AA2EA3" w:rsidRDefault="00AC6C00" w:rsidP="001D7500">
            <w:pPr>
              <w:widowControl w:val="0"/>
              <w:spacing w:line="276" w:lineRule="auto"/>
              <w:rPr>
                <w:iCs/>
              </w:rPr>
            </w:pPr>
            <w:r w:rsidRPr="00AA2EA3">
              <w:t>AB „Swedbank“</w:t>
            </w:r>
          </w:p>
        </w:tc>
      </w:tr>
      <w:tr w:rsidR="001D7500" w:rsidRPr="00AA2EA3" w14:paraId="7FB43982" w14:textId="77777777" w:rsidTr="001D7500">
        <w:trPr>
          <w:trHeight w:val="182"/>
        </w:trPr>
        <w:tc>
          <w:tcPr>
            <w:tcW w:w="2206" w:type="dxa"/>
          </w:tcPr>
          <w:p w14:paraId="05B6A6FD" w14:textId="77777777" w:rsidR="001D7500" w:rsidRPr="00AA2EA3" w:rsidRDefault="001D7500" w:rsidP="001D7500">
            <w:pPr>
              <w:widowControl w:val="0"/>
              <w:spacing w:line="276" w:lineRule="auto"/>
            </w:pPr>
            <w:r w:rsidRPr="00AA2EA3">
              <w:t>Banko kodas</w:t>
            </w:r>
          </w:p>
        </w:tc>
        <w:tc>
          <w:tcPr>
            <w:tcW w:w="2756" w:type="dxa"/>
            <w:gridSpan w:val="2"/>
          </w:tcPr>
          <w:p w14:paraId="4B30F02E" w14:textId="77777777" w:rsidR="001D7500" w:rsidRPr="00AA2EA3" w:rsidRDefault="001D7500" w:rsidP="001D7500">
            <w:pPr>
              <w:widowControl w:val="0"/>
              <w:spacing w:line="276" w:lineRule="auto"/>
            </w:pPr>
            <w:r w:rsidRPr="00AA2EA3">
              <w:rPr>
                <w:rStyle w:val="apple-style-span"/>
                <w:color w:val="000000"/>
              </w:rPr>
              <w:t>73000</w:t>
            </w:r>
          </w:p>
        </w:tc>
        <w:tc>
          <w:tcPr>
            <w:tcW w:w="2115" w:type="dxa"/>
          </w:tcPr>
          <w:p w14:paraId="2F7AFE5C" w14:textId="77777777" w:rsidR="001D7500" w:rsidRPr="00127322" w:rsidRDefault="001D7500" w:rsidP="001D7500">
            <w:pPr>
              <w:widowControl w:val="0"/>
              <w:spacing w:line="276" w:lineRule="auto"/>
            </w:pPr>
            <w:r w:rsidRPr="00127322">
              <w:t>Banko kodas</w:t>
            </w:r>
          </w:p>
        </w:tc>
        <w:tc>
          <w:tcPr>
            <w:tcW w:w="2670" w:type="dxa"/>
            <w:gridSpan w:val="2"/>
          </w:tcPr>
          <w:p w14:paraId="1C7CED9C" w14:textId="53EE2017" w:rsidR="001D7500" w:rsidRPr="00AA2EA3" w:rsidRDefault="00AC6C00" w:rsidP="001D7500">
            <w:pPr>
              <w:widowControl w:val="0"/>
              <w:spacing w:line="276" w:lineRule="auto"/>
              <w:rPr>
                <w:iCs/>
              </w:rPr>
            </w:pPr>
            <w:r>
              <w:rPr>
                <w:iCs/>
              </w:rPr>
              <w:t>73000</w:t>
            </w:r>
          </w:p>
        </w:tc>
      </w:tr>
      <w:tr w:rsidR="001D7500" w:rsidRPr="00AA2EA3" w14:paraId="2246342E" w14:textId="77777777" w:rsidTr="001D7500">
        <w:trPr>
          <w:trHeight w:val="540"/>
        </w:trPr>
        <w:tc>
          <w:tcPr>
            <w:tcW w:w="4111" w:type="dxa"/>
            <w:gridSpan w:val="2"/>
          </w:tcPr>
          <w:p w14:paraId="400F2723" w14:textId="77777777" w:rsidR="001D7500" w:rsidRPr="00AA2EA3" w:rsidRDefault="001D7500" w:rsidP="001D7500">
            <w:pPr>
              <w:rPr>
                <w:bCs/>
              </w:rPr>
            </w:pPr>
          </w:p>
          <w:p w14:paraId="205D4DBF" w14:textId="77777777" w:rsidR="001D7500" w:rsidRPr="00AA2EA3" w:rsidRDefault="001D7500" w:rsidP="001D7500">
            <w:pPr>
              <w:rPr>
                <w:bCs/>
              </w:rPr>
            </w:pPr>
          </w:p>
          <w:p w14:paraId="572A7448" w14:textId="004BC5D5" w:rsidR="001D7500" w:rsidRPr="00AA2EA3" w:rsidRDefault="001D7500" w:rsidP="001D7500">
            <w:pPr>
              <w:rPr>
                <w:bCs/>
              </w:rPr>
            </w:pPr>
            <w:r w:rsidRPr="00AA2EA3">
              <w:rPr>
                <w:bCs/>
              </w:rPr>
              <w:t>Administr</w:t>
            </w:r>
            <w:r w:rsidR="00025DB1" w:rsidRPr="00AA2EA3">
              <w:rPr>
                <w:bCs/>
              </w:rPr>
              <w:t>acijos</w:t>
            </w:r>
            <w:r w:rsidRPr="00AA2EA3">
              <w:rPr>
                <w:bCs/>
              </w:rPr>
              <w:t xml:space="preserve"> vadov</w:t>
            </w:r>
            <w:r w:rsidR="00025DB1" w:rsidRPr="00AA2EA3">
              <w:rPr>
                <w:bCs/>
              </w:rPr>
              <w:t>as</w:t>
            </w:r>
          </w:p>
          <w:p w14:paraId="5C48AE7F" w14:textId="77777777" w:rsidR="001D7500" w:rsidRPr="00AA2EA3" w:rsidRDefault="001D7500" w:rsidP="001D7500">
            <w:pPr>
              <w:widowControl w:val="0"/>
              <w:spacing w:before="120"/>
            </w:pPr>
            <w:r w:rsidRPr="00AA2EA3">
              <w:t>______________________________</w:t>
            </w:r>
          </w:p>
          <w:p w14:paraId="6B5B18F3" w14:textId="12ED8A02" w:rsidR="001D7500" w:rsidRPr="00AA2EA3" w:rsidRDefault="00025DB1" w:rsidP="001D7500">
            <w:pPr>
              <w:widowControl w:val="0"/>
              <w:spacing w:line="276" w:lineRule="auto"/>
            </w:pPr>
            <w:r w:rsidRPr="00AA2EA3">
              <w:rPr>
                <w:bCs/>
              </w:rPr>
              <w:t>Egidijus Purlys</w:t>
            </w:r>
          </w:p>
        </w:tc>
        <w:tc>
          <w:tcPr>
            <w:tcW w:w="851" w:type="dxa"/>
            <w:vAlign w:val="bottom"/>
          </w:tcPr>
          <w:p w14:paraId="20D901D0" w14:textId="77777777" w:rsidR="001D7500" w:rsidRPr="00AA2EA3" w:rsidRDefault="001D7500" w:rsidP="001D7500">
            <w:pPr>
              <w:widowControl w:val="0"/>
              <w:spacing w:line="276" w:lineRule="auto"/>
            </w:pPr>
            <w:r w:rsidRPr="00AA2EA3">
              <w:t>A.V.</w:t>
            </w:r>
          </w:p>
        </w:tc>
        <w:tc>
          <w:tcPr>
            <w:tcW w:w="3706" w:type="dxa"/>
            <w:gridSpan w:val="2"/>
          </w:tcPr>
          <w:p w14:paraId="402752D1" w14:textId="049414B4" w:rsidR="001D7500" w:rsidRPr="00E36A3A" w:rsidRDefault="001D7500" w:rsidP="001D7500">
            <w:pPr>
              <w:rPr>
                <w:bCs/>
                <w:sz w:val="16"/>
                <w:szCs w:val="16"/>
              </w:rPr>
            </w:pPr>
          </w:p>
          <w:p w14:paraId="3FEAFF67" w14:textId="77777777" w:rsidR="00E36A3A" w:rsidRPr="00E36A3A" w:rsidRDefault="00E36A3A" w:rsidP="001D7500">
            <w:pPr>
              <w:rPr>
                <w:bCs/>
                <w:sz w:val="16"/>
                <w:szCs w:val="16"/>
              </w:rPr>
            </w:pPr>
          </w:p>
          <w:p w14:paraId="70BCAD02" w14:textId="2B59152B" w:rsidR="00BA2666" w:rsidRPr="00EF798C" w:rsidRDefault="00BA2666" w:rsidP="001D7500">
            <w:pPr>
              <w:widowControl w:val="0"/>
              <w:spacing w:before="120"/>
            </w:pPr>
            <w:r>
              <w:t xml:space="preserve">Verslo draudimo ekspertė </w:t>
            </w:r>
          </w:p>
          <w:p w14:paraId="1CB67570" w14:textId="52BF91CF" w:rsidR="001D7500" w:rsidRPr="00AA2EA3" w:rsidRDefault="001D7500" w:rsidP="001D7500">
            <w:pPr>
              <w:widowControl w:val="0"/>
              <w:spacing w:before="120"/>
            </w:pPr>
            <w:r w:rsidRPr="00AA2EA3">
              <w:t>____________________</w:t>
            </w:r>
          </w:p>
          <w:p w14:paraId="1EC4190A" w14:textId="183B3F65" w:rsidR="001D7500" w:rsidRPr="00AA2EA3" w:rsidRDefault="006F0E1A" w:rsidP="001D7500">
            <w:pPr>
              <w:widowControl w:val="0"/>
              <w:spacing w:line="276" w:lineRule="auto"/>
            </w:pPr>
            <w:r>
              <w:t>Janina Bausytė</w:t>
            </w:r>
          </w:p>
        </w:tc>
        <w:tc>
          <w:tcPr>
            <w:tcW w:w="1079" w:type="dxa"/>
            <w:vAlign w:val="bottom"/>
          </w:tcPr>
          <w:p w14:paraId="640155D2" w14:textId="77777777" w:rsidR="001D7500" w:rsidRPr="00AA2EA3" w:rsidRDefault="001D7500" w:rsidP="001D7500">
            <w:pPr>
              <w:widowControl w:val="0"/>
              <w:spacing w:line="276" w:lineRule="auto"/>
            </w:pPr>
            <w:r w:rsidRPr="00AA2EA3">
              <w:t>A.V.</w:t>
            </w:r>
          </w:p>
        </w:tc>
      </w:tr>
    </w:tbl>
    <w:p w14:paraId="063CC3CE" w14:textId="162DC5F9" w:rsidR="005F454B" w:rsidRPr="00AA2EA3" w:rsidRDefault="005F454B" w:rsidP="008F4757"/>
    <w:p w14:paraId="75109202" w14:textId="17BE4B8B" w:rsidR="00972536" w:rsidRPr="00AA2EA3" w:rsidRDefault="00972536">
      <w:r w:rsidRPr="00AA2EA3">
        <w:br w:type="page"/>
      </w:r>
    </w:p>
    <w:p w14:paraId="7B5E798C" w14:textId="26583AEB" w:rsidR="00972536" w:rsidRPr="00AA2EA3" w:rsidRDefault="00972536" w:rsidP="00972536">
      <w:pPr>
        <w:ind w:left="5184"/>
      </w:pPr>
      <w:r w:rsidRPr="00AA2EA3">
        <w:t xml:space="preserve">          </w:t>
      </w:r>
      <w:bookmarkStart w:id="1" w:name="_Hlk89762078"/>
      <w:r w:rsidR="00AC1E81" w:rsidRPr="00AA2EA3">
        <w:t xml:space="preserve">Valstybės kontrolės darbuotojų </w:t>
      </w:r>
    </w:p>
    <w:p w14:paraId="3B67EF72" w14:textId="1F3482AA" w:rsidR="00972536" w:rsidRPr="00AA2EA3" w:rsidRDefault="00972536" w:rsidP="00972536">
      <w:pPr>
        <w:ind w:left="5184"/>
      </w:pPr>
      <w:r w:rsidRPr="00AA2EA3">
        <w:t xml:space="preserve">          </w:t>
      </w:r>
      <w:r w:rsidR="00AC1E81" w:rsidRPr="00AA2EA3">
        <w:t xml:space="preserve">savanoriško sveikatos draudimo </w:t>
      </w:r>
    </w:p>
    <w:p w14:paraId="1D59CF38" w14:textId="77BF23CD" w:rsidR="00972536" w:rsidRPr="00AA2EA3" w:rsidRDefault="00972536" w:rsidP="00972536">
      <w:pPr>
        <w:ind w:left="5184"/>
      </w:pPr>
      <w:r w:rsidRPr="00AA2EA3">
        <w:t xml:space="preserve">          </w:t>
      </w:r>
      <w:r w:rsidR="00AC1E81" w:rsidRPr="00AA2EA3">
        <w:t xml:space="preserve">paslaugų pirkimo </w:t>
      </w:r>
      <w:r w:rsidRPr="00AA2EA3">
        <w:t>sutarties Nr. ______</w:t>
      </w:r>
    </w:p>
    <w:p w14:paraId="7A64CDDD" w14:textId="377E0882" w:rsidR="00972536" w:rsidRPr="00AA2EA3" w:rsidRDefault="00972536" w:rsidP="00972536">
      <w:pPr>
        <w:ind w:left="5184"/>
      </w:pPr>
      <w:r w:rsidRPr="00AA2EA3">
        <w:t xml:space="preserve">          1 priedas</w:t>
      </w:r>
    </w:p>
    <w:bookmarkEnd w:id="1"/>
    <w:p w14:paraId="669A1F01" w14:textId="41A46598" w:rsidR="00972536" w:rsidRPr="00AA2EA3" w:rsidRDefault="00972536" w:rsidP="00972536"/>
    <w:p w14:paraId="3FBE2BD2" w14:textId="1C13A6C0" w:rsidR="00BF2D47" w:rsidRPr="00AA2EA3" w:rsidRDefault="00BF2D47" w:rsidP="00BF2D47">
      <w:pPr>
        <w:spacing w:before="360" w:after="480"/>
        <w:jc w:val="center"/>
        <w:rPr>
          <w:b/>
          <w:caps/>
        </w:rPr>
      </w:pPr>
      <w:r w:rsidRPr="00AA2EA3">
        <w:rPr>
          <w:b/>
          <w:caps/>
        </w:rPr>
        <w:t xml:space="preserve"> PASLAUGŲ KAINA</w:t>
      </w:r>
      <w:r w:rsidR="009A04EA" w:rsidRPr="00AA2EA3">
        <w:rPr>
          <w:b/>
          <w:caps/>
        </w:rPr>
        <w:t xml:space="preserve"> IR PAGAL SUTARTĮ TEIKIAMOS PASLAUGOS</w:t>
      </w:r>
    </w:p>
    <w:p w14:paraId="4C051015" w14:textId="77777777" w:rsidR="008120ED" w:rsidRPr="00AA2EA3" w:rsidRDefault="008120ED" w:rsidP="008120ED">
      <w:pPr>
        <w:spacing w:before="240" w:after="240"/>
        <w:ind w:left="360"/>
      </w:pPr>
      <w:r w:rsidRPr="00AA2EA3">
        <w:rPr>
          <w:b/>
          <w:caps/>
        </w:rPr>
        <w:t>1. PASLAUGŲ 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977"/>
        <w:gridCol w:w="1701"/>
        <w:gridCol w:w="1843"/>
        <w:gridCol w:w="2409"/>
      </w:tblGrid>
      <w:tr w:rsidR="008120ED" w:rsidRPr="00AA2EA3" w14:paraId="290E1E04" w14:textId="77777777" w:rsidTr="008120ED">
        <w:trPr>
          <w:trHeight w:val="309"/>
        </w:trPr>
        <w:tc>
          <w:tcPr>
            <w:tcW w:w="7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946C606" w14:textId="77777777" w:rsidR="008120ED" w:rsidRPr="00AA2EA3" w:rsidRDefault="008120ED" w:rsidP="008120ED">
            <w:pPr>
              <w:jc w:val="center"/>
              <w:rPr>
                <w:b/>
                <w:lang w:eastAsia="lt-LT"/>
              </w:rPr>
            </w:pPr>
            <w:r w:rsidRPr="00AA2EA3">
              <w:rPr>
                <w:b/>
                <w:lang w:eastAsia="lt-LT"/>
              </w:rPr>
              <w:t>Eil.</w:t>
            </w:r>
          </w:p>
          <w:p w14:paraId="2B27D090" w14:textId="77777777" w:rsidR="008120ED" w:rsidRPr="00AA2EA3" w:rsidRDefault="008120ED" w:rsidP="008120ED">
            <w:pPr>
              <w:jc w:val="center"/>
              <w:rPr>
                <w:b/>
                <w:lang w:eastAsia="lt-LT"/>
              </w:rPr>
            </w:pPr>
            <w:r w:rsidRPr="00AA2EA3">
              <w:rPr>
                <w:b/>
                <w:lang w:eastAsia="lt-LT"/>
              </w:rPr>
              <w:t>Nr.</w:t>
            </w:r>
          </w:p>
        </w:tc>
        <w:tc>
          <w:tcPr>
            <w:tcW w:w="297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178EBDF" w14:textId="77777777" w:rsidR="008120ED" w:rsidRPr="00AA2EA3" w:rsidRDefault="008120ED" w:rsidP="008120ED">
            <w:pPr>
              <w:jc w:val="center"/>
              <w:rPr>
                <w:b/>
                <w:iCs/>
                <w:lang w:eastAsia="lt-LT"/>
              </w:rPr>
            </w:pPr>
            <w:r w:rsidRPr="00AA2EA3">
              <w:rPr>
                <w:b/>
                <w:iCs/>
                <w:lang w:eastAsia="lt-LT"/>
              </w:rPr>
              <w:t>Paslaugų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FD8F66" w14:textId="77777777" w:rsidR="008120ED" w:rsidRPr="00AA2EA3" w:rsidRDefault="008120ED" w:rsidP="008120ED">
            <w:pPr>
              <w:jc w:val="center"/>
              <w:rPr>
                <w:b/>
                <w:lang w:eastAsia="lt-LT"/>
              </w:rPr>
            </w:pPr>
            <w:r w:rsidRPr="00AA2EA3">
              <w:rPr>
                <w:b/>
                <w:lang w:eastAsia="lt-LT"/>
              </w:rPr>
              <w:t>Apdraustųjų skaičius (maksimalus)</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Pr>
          <w:p w14:paraId="4872F72C" w14:textId="77777777" w:rsidR="008120ED" w:rsidRPr="00AA2EA3" w:rsidRDefault="008120ED" w:rsidP="008120ED">
            <w:pPr>
              <w:autoSpaceDE w:val="0"/>
              <w:autoSpaceDN w:val="0"/>
              <w:adjustRightInd w:val="0"/>
              <w:jc w:val="center"/>
              <w:rPr>
                <w:b/>
                <w:lang w:eastAsia="lt-LT"/>
              </w:rPr>
            </w:pPr>
            <w:r w:rsidRPr="00AA2EA3">
              <w:rPr>
                <w:b/>
                <w:lang w:eastAsia="zh-CN"/>
              </w:rPr>
              <w:t>Fiksuota draudimo įmoka Apdraustajam (fiksuotas įkainis)</w:t>
            </w:r>
            <w:r w:rsidRPr="00AA2EA3">
              <w:rPr>
                <w:b/>
                <w:bCs/>
                <w:lang w:eastAsia="lt-LT"/>
              </w:rPr>
              <w:t xml:space="preserve">, Eur </w:t>
            </w:r>
          </w:p>
        </w:tc>
        <w:tc>
          <w:tcPr>
            <w:tcW w:w="24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8138E2" w14:textId="77777777" w:rsidR="008120ED" w:rsidRPr="00AA2EA3" w:rsidRDefault="008120ED" w:rsidP="008120ED">
            <w:pPr>
              <w:jc w:val="center"/>
              <w:rPr>
                <w:b/>
                <w:lang w:eastAsia="lt-LT"/>
              </w:rPr>
            </w:pPr>
            <w:r w:rsidRPr="00AA2EA3">
              <w:rPr>
                <w:b/>
                <w:lang w:eastAsia="zh-CN"/>
              </w:rPr>
              <w:t>Maksimali kaina</w:t>
            </w:r>
            <w:r w:rsidRPr="00AA2EA3">
              <w:rPr>
                <w:b/>
                <w:vertAlign w:val="superscript"/>
                <w:lang w:eastAsia="zh-CN"/>
              </w:rPr>
              <w:footnoteReference w:id="1"/>
            </w:r>
            <w:r w:rsidRPr="00AA2EA3">
              <w:rPr>
                <w:b/>
                <w:lang w:eastAsia="zh-CN"/>
              </w:rPr>
              <w:t xml:space="preserve"> visam draudimo apsaugos galiojimo laikotarpiui (12 mėn.)</w:t>
            </w:r>
            <w:r w:rsidRPr="00AA2EA3">
              <w:rPr>
                <w:b/>
                <w:lang w:eastAsia="lt-LT"/>
              </w:rPr>
              <w:t xml:space="preserve">, Eur </w:t>
            </w:r>
          </w:p>
          <w:p w14:paraId="61703780" w14:textId="77777777" w:rsidR="008120ED" w:rsidRPr="00AA2EA3" w:rsidRDefault="008120ED" w:rsidP="008120ED">
            <w:pPr>
              <w:jc w:val="center"/>
              <w:rPr>
                <w:i/>
                <w:lang w:eastAsia="lt-LT"/>
              </w:rPr>
            </w:pPr>
            <w:r w:rsidRPr="00AA2EA3">
              <w:rPr>
                <w:i/>
                <w:lang w:eastAsia="lt-LT"/>
              </w:rPr>
              <w:t>(4x5)</w:t>
            </w:r>
          </w:p>
        </w:tc>
      </w:tr>
      <w:tr w:rsidR="008120ED" w:rsidRPr="00AA2EA3" w14:paraId="49F64E31" w14:textId="77777777" w:rsidTr="008120ED">
        <w:trPr>
          <w:trHeight w:val="296"/>
        </w:trPr>
        <w:tc>
          <w:tcPr>
            <w:tcW w:w="704" w:type="dxa"/>
            <w:tcBorders>
              <w:top w:val="single" w:sz="4" w:space="0" w:color="000000"/>
              <w:left w:val="single" w:sz="4" w:space="0" w:color="000000"/>
              <w:bottom w:val="single" w:sz="4" w:space="0" w:color="000000"/>
              <w:right w:val="single" w:sz="4" w:space="0" w:color="000000"/>
            </w:tcBorders>
            <w:vAlign w:val="center"/>
          </w:tcPr>
          <w:p w14:paraId="1DA2443D" w14:textId="77777777" w:rsidR="008120ED" w:rsidRPr="00AA2EA3" w:rsidRDefault="008120ED" w:rsidP="008120ED">
            <w:pPr>
              <w:jc w:val="center"/>
              <w:rPr>
                <w:lang w:eastAsia="lt-LT"/>
              </w:rPr>
            </w:pPr>
            <w:r w:rsidRPr="00AA2EA3">
              <w:rPr>
                <w:lang w:eastAsia="lt-LT"/>
              </w:rPr>
              <w:t>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520A841" w14:textId="77777777" w:rsidR="008120ED" w:rsidRPr="00AA2EA3" w:rsidRDefault="008120ED" w:rsidP="008120ED">
            <w:pPr>
              <w:jc w:val="center"/>
              <w:rPr>
                <w:iCs/>
                <w:lang w:eastAsia="lt-LT"/>
              </w:rPr>
            </w:pPr>
            <w:r w:rsidRPr="00AA2EA3">
              <w:rPr>
                <w:iCs/>
                <w:lang w:eastAsia="lt-LT"/>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E3CC7D" w14:textId="77777777" w:rsidR="008120ED" w:rsidRPr="00AA2EA3" w:rsidRDefault="008120ED" w:rsidP="008120ED">
            <w:pPr>
              <w:jc w:val="center"/>
              <w:rPr>
                <w:lang w:eastAsia="lt-LT"/>
              </w:rPr>
            </w:pPr>
            <w:r w:rsidRPr="00AA2EA3">
              <w:rPr>
                <w:lang w:eastAsia="lt-LT"/>
              </w:rPr>
              <w:t>4</w:t>
            </w:r>
          </w:p>
        </w:tc>
        <w:tc>
          <w:tcPr>
            <w:tcW w:w="1843" w:type="dxa"/>
            <w:tcBorders>
              <w:top w:val="single" w:sz="4" w:space="0" w:color="000000"/>
              <w:left w:val="single" w:sz="4" w:space="0" w:color="000000"/>
              <w:bottom w:val="single" w:sz="4" w:space="0" w:color="000000"/>
              <w:right w:val="single" w:sz="4" w:space="0" w:color="000000"/>
            </w:tcBorders>
            <w:hideMark/>
          </w:tcPr>
          <w:p w14:paraId="3E288917" w14:textId="77777777" w:rsidR="008120ED" w:rsidRPr="00AA2EA3" w:rsidRDefault="008120ED" w:rsidP="008120ED">
            <w:pPr>
              <w:jc w:val="center"/>
              <w:rPr>
                <w:lang w:eastAsia="lt-LT"/>
              </w:rPr>
            </w:pPr>
            <w:r w:rsidRPr="00AA2EA3">
              <w:rPr>
                <w:lang w:eastAsia="lt-LT"/>
              </w:rPr>
              <w:t>5</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41FFB3E" w14:textId="77777777" w:rsidR="008120ED" w:rsidRPr="00AA2EA3" w:rsidRDefault="008120ED" w:rsidP="008120ED">
            <w:pPr>
              <w:jc w:val="center"/>
              <w:rPr>
                <w:lang w:eastAsia="lt-LT"/>
              </w:rPr>
            </w:pPr>
            <w:r w:rsidRPr="00AA2EA3">
              <w:rPr>
                <w:lang w:eastAsia="lt-LT"/>
              </w:rPr>
              <w:t>6</w:t>
            </w:r>
          </w:p>
        </w:tc>
      </w:tr>
      <w:tr w:rsidR="008120ED" w:rsidRPr="00AA2EA3" w14:paraId="47251B57" w14:textId="77777777" w:rsidTr="008120ED">
        <w:trPr>
          <w:trHeight w:val="674"/>
        </w:trPr>
        <w:tc>
          <w:tcPr>
            <w:tcW w:w="704" w:type="dxa"/>
            <w:tcBorders>
              <w:top w:val="single" w:sz="4" w:space="0" w:color="000000"/>
              <w:left w:val="single" w:sz="4" w:space="0" w:color="000000"/>
              <w:bottom w:val="single" w:sz="4" w:space="0" w:color="000000"/>
              <w:right w:val="single" w:sz="4" w:space="0" w:color="000000"/>
            </w:tcBorders>
            <w:vAlign w:val="center"/>
          </w:tcPr>
          <w:p w14:paraId="09229162" w14:textId="77777777" w:rsidR="008120ED" w:rsidRPr="00AA2EA3" w:rsidRDefault="008120ED" w:rsidP="008120ED">
            <w:pPr>
              <w:contextualSpacing/>
              <w:jc w:val="center"/>
              <w:rPr>
                <w:bCs/>
                <w:lang w:eastAsia="lt-LT"/>
              </w:rPr>
            </w:pPr>
            <w:r w:rsidRPr="00AA2EA3">
              <w:rPr>
                <w:bCs/>
                <w:lang w:eastAsia="lt-LT"/>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0E301F71" w14:textId="77777777" w:rsidR="008120ED" w:rsidRPr="00AA2EA3" w:rsidRDefault="008120ED" w:rsidP="008120ED">
            <w:pPr>
              <w:suppressAutoHyphens/>
              <w:autoSpaceDN w:val="0"/>
              <w:jc w:val="both"/>
              <w:rPr>
                <w:rFonts w:eastAsia="Calibri"/>
                <w:lang w:eastAsia="zh-CN"/>
              </w:rPr>
            </w:pPr>
            <w:r w:rsidRPr="00AA2EA3">
              <w:rPr>
                <w:rFonts w:eastAsia="Calibri"/>
                <w:lang w:eastAsia="zh-CN"/>
              </w:rPr>
              <w:t xml:space="preserve">Darbuotojų savanoriškojo sveikatos draudimo paslaugų </w:t>
            </w:r>
          </w:p>
          <w:p w14:paraId="6732E66C" w14:textId="77777777" w:rsidR="008120ED" w:rsidRPr="00AA2EA3" w:rsidRDefault="008120ED" w:rsidP="008120ED">
            <w:pPr>
              <w:rPr>
                <w:lang w:eastAsia="lt-LT"/>
              </w:rPr>
            </w:pPr>
            <w:r w:rsidRPr="00AA2EA3">
              <w:rPr>
                <w:rFonts w:eastAsia="Calibri"/>
                <w:lang w:eastAsia="zh-CN"/>
              </w:rPr>
              <w:t>(I – VI draudimo programos) įmoka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EBC2A" w14:textId="77777777" w:rsidR="008120ED" w:rsidRPr="00AA2EA3" w:rsidRDefault="008120ED" w:rsidP="008120ED">
            <w:pPr>
              <w:jc w:val="center"/>
              <w:rPr>
                <w:rFonts w:eastAsia="Calibri"/>
                <w:color w:val="1A1818"/>
                <w:lang w:eastAsia="lt-LT"/>
              </w:rPr>
            </w:pPr>
            <w:r w:rsidRPr="00AA2EA3">
              <w:rPr>
                <w:rFonts w:eastAsia="Calibri"/>
                <w:color w:val="1A1818"/>
                <w:lang w:eastAsia="lt-LT"/>
              </w:rPr>
              <w:t>270*</w:t>
            </w:r>
          </w:p>
        </w:tc>
        <w:tc>
          <w:tcPr>
            <w:tcW w:w="1843" w:type="dxa"/>
            <w:tcBorders>
              <w:top w:val="single" w:sz="4" w:space="0" w:color="000000"/>
              <w:left w:val="single" w:sz="4" w:space="0" w:color="000000"/>
              <w:bottom w:val="single" w:sz="4" w:space="0" w:color="000000"/>
              <w:right w:val="single" w:sz="4" w:space="0" w:color="000000"/>
            </w:tcBorders>
            <w:vAlign w:val="center"/>
          </w:tcPr>
          <w:p w14:paraId="7E45658E" w14:textId="77777777" w:rsidR="008120ED" w:rsidRPr="00AA2EA3" w:rsidRDefault="008120ED" w:rsidP="008120ED">
            <w:pPr>
              <w:jc w:val="center"/>
              <w:rPr>
                <w:iCs/>
                <w:lang w:eastAsia="lt-LT"/>
              </w:rPr>
            </w:pPr>
            <w:r w:rsidRPr="00AA2EA3">
              <w:rPr>
                <w:iCs/>
                <w:lang w:eastAsia="lt-LT"/>
              </w:rPr>
              <w:t>200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755F1AC" w14:textId="77777777" w:rsidR="008120ED" w:rsidRPr="00AA2EA3" w:rsidRDefault="008120ED" w:rsidP="008120ED">
            <w:pPr>
              <w:jc w:val="center"/>
              <w:rPr>
                <w:iCs/>
                <w:lang w:eastAsia="lt-LT"/>
              </w:rPr>
            </w:pPr>
            <w:r w:rsidRPr="00AA2EA3">
              <w:rPr>
                <w:iCs/>
                <w:lang w:eastAsia="lt-LT"/>
              </w:rPr>
              <w:t>54 000,00</w:t>
            </w:r>
          </w:p>
        </w:tc>
      </w:tr>
      <w:tr w:rsidR="008120ED" w:rsidRPr="00AA2EA3" w14:paraId="6D2DC5A1" w14:textId="77777777" w:rsidTr="008120ED">
        <w:trPr>
          <w:trHeight w:val="403"/>
        </w:trPr>
        <w:tc>
          <w:tcPr>
            <w:tcW w:w="7225" w:type="dxa"/>
            <w:gridSpan w:val="4"/>
            <w:tcBorders>
              <w:top w:val="single" w:sz="4" w:space="0" w:color="000000"/>
              <w:left w:val="single" w:sz="4" w:space="0" w:color="000000"/>
              <w:bottom w:val="single" w:sz="4" w:space="0" w:color="000000"/>
              <w:right w:val="single" w:sz="4" w:space="0" w:color="000000"/>
            </w:tcBorders>
            <w:vAlign w:val="center"/>
          </w:tcPr>
          <w:p w14:paraId="7596B9DC" w14:textId="77777777" w:rsidR="008120ED" w:rsidRPr="00AA2EA3" w:rsidRDefault="008120ED" w:rsidP="008120ED">
            <w:pPr>
              <w:rPr>
                <w:b/>
                <w:bCs/>
                <w:iCs/>
                <w:lang w:eastAsia="lt-LT"/>
              </w:rPr>
            </w:pPr>
            <w:r w:rsidRPr="00AA2EA3">
              <w:rPr>
                <w:b/>
                <w:i/>
                <w:iCs/>
                <w:lang w:eastAsia="lt-LT"/>
              </w:rPr>
              <w:t>Bendra pasiūlymo kaina, Eur su PVM**</w:t>
            </w:r>
          </w:p>
        </w:tc>
        <w:tc>
          <w:tcPr>
            <w:tcW w:w="2409" w:type="dxa"/>
            <w:tcBorders>
              <w:top w:val="single" w:sz="4" w:space="0" w:color="000000"/>
              <w:left w:val="single" w:sz="4" w:space="0" w:color="000000"/>
              <w:bottom w:val="single" w:sz="4" w:space="0" w:color="000000"/>
              <w:right w:val="single" w:sz="4" w:space="0" w:color="000000"/>
            </w:tcBorders>
            <w:vAlign w:val="center"/>
          </w:tcPr>
          <w:p w14:paraId="32652449" w14:textId="77777777" w:rsidR="008120ED" w:rsidRPr="00AA2EA3" w:rsidRDefault="008120ED" w:rsidP="008120ED">
            <w:pPr>
              <w:jc w:val="center"/>
              <w:rPr>
                <w:b/>
                <w:bCs/>
                <w:iCs/>
                <w:lang w:eastAsia="lt-LT"/>
              </w:rPr>
            </w:pPr>
            <w:r w:rsidRPr="00AA2EA3">
              <w:rPr>
                <w:b/>
                <w:bCs/>
                <w:iCs/>
                <w:lang w:eastAsia="lt-LT"/>
              </w:rPr>
              <w:t>54 000,00</w:t>
            </w:r>
          </w:p>
        </w:tc>
      </w:tr>
    </w:tbl>
    <w:p w14:paraId="1003ABC6" w14:textId="77777777" w:rsidR="008120ED" w:rsidRPr="00AA2EA3" w:rsidRDefault="008120ED" w:rsidP="008120ED">
      <w:pPr>
        <w:tabs>
          <w:tab w:val="left" w:pos="851"/>
        </w:tabs>
        <w:autoSpaceDE w:val="0"/>
        <w:autoSpaceDN w:val="0"/>
        <w:adjustRightInd w:val="0"/>
        <w:spacing w:line="276" w:lineRule="auto"/>
        <w:contextualSpacing/>
        <w:rPr>
          <w:szCs w:val="22"/>
        </w:rPr>
      </w:pPr>
      <w:r w:rsidRPr="00AA2EA3">
        <w:rPr>
          <w:szCs w:val="22"/>
        </w:rPr>
        <w:tab/>
        <w:t xml:space="preserve">* </w:t>
      </w:r>
      <w:r w:rsidRPr="00AA2EA3">
        <w:rPr>
          <w:rFonts w:eastAsia="Helvetica Neue UltraLight"/>
          <w:lang w:eastAsia="zh-CN"/>
        </w:rPr>
        <w:t>Sutarties pagrindu vienu metu bus apdraudžiama preliminariai nuo 229 iki 270 Draudėjo darbuotojų.</w:t>
      </w:r>
      <w:r w:rsidRPr="00AA2EA3">
        <w:rPr>
          <w:szCs w:val="22"/>
        </w:rPr>
        <w:t xml:space="preserve"> Draudėjas neįsipareigoja apdrausti visus 270 savo darbuotojų.</w:t>
      </w:r>
    </w:p>
    <w:p w14:paraId="77E18F30" w14:textId="77777777" w:rsidR="008120ED" w:rsidRPr="00AA2EA3" w:rsidRDefault="008120ED" w:rsidP="008120ED">
      <w:pPr>
        <w:tabs>
          <w:tab w:val="left" w:pos="851"/>
        </w:tabs>
        <w:autoSpaceDE w:val="0"/>
        <w:autoSpaceDN w:val="0"/>
        <w:adjustRightInd w:val="0"/>
        <w:spacing w:line="276" w:lineRule="auto"/>
        <w:ind w:firstLine="851"/>
        <w:contextualSpacing/>
        <w:jc w:val="both"/>
        <w:rPr>
          <w:szCs w:val="22"/>
        </w:rPr>
      </w:pPr>
      <w:r w:rsidRPr="00AA2EA3">
        <w:rPr>
          <w:szCs w:val="22"/>
        </w:rPr>
        <w:t xml:space="preserve">** </w:t>
      </w:r>
      <w:r w:rsidRPr="00AA2EA3">
        <w:rPr>
          <w:rFonts w:eastAsia="Arial Unicode MS"/>
          <w:lang w:eastAsia="zh-CN"/>
        </w:rPr>
        <w:t>Vadovaujantis Lietuvos Respublikos pridėtinės vertės mokesčio įstatymo 27 str. draudimo paslaugos PVM neapmokestinamos.</w:t>
      </w:r>
    </w:p>
    <w:p w14:paraId="71EA7E88" w14:textId="77777777" w:rsidR="008120ED" w:rsidRPr="00AA2EA3" w:rsidRDefault="008120ED" w:rsidP="008120ED">
      <w:pPr>
        <w:ind w:left="567"/>
        <w:contextualSpacing/>
        <w:rPr>
          <w:b/>
          <w:bCs/>
        </w:rPr>
      </w:pPr>
    </w:p>
    <w:p w14:paraId="7DA3E549" w14:textId="24B586BC" w:rsidR="00BF2D47" w:rsidRPr="00AA2EA3" w:rsidRDefault="00BF2D47" w:rsidP="008120ED">
      <w:pPr>
        <w:pStyle w:val="Sraopastraipa"/>
        <w:numPr>
          <w:ilvl w:val="0"/>
          <w:numId w:val="3"/>
        </w:numPr>
        <w:ind w:left="567" w:firstLine="0"/>
        <w:contextualSpacing/>
        <w:rPr>
          <w:b/>
          <w:bCs/>
        </w:rPr>
      </w:pPr>
      <w:r w:rsidRPr="00AA2EA3">
        <w:rPr>
          <w:b/>
          <w:bCs/>
        </w:rPr>
        <w:t>PAGAL SUTARTĮ TEIKIAMOS PASLAUGOS</w:t>
      </w:r>
    </w:p>
    <w:p w14:paraId="1FF10EA1" w14:textId="77777777" w:rsidR="00AC1E81" w:rsidRPr="00AA2EA3" w:rsidRDefault="00AC1E81" w:rsidP="0081412D">
      <w:pPr>
        <w:ind w:left="1080" w:hanging="513"/>
        <w:contextualSpacing/>
        <w:rPr>
          <w:b/>
          <w:bCs/>
        </w:rPr>
      </w:pPr>
    </w:p>
    <w:p w14:paraId="034357C7" w14:textId="77777777" w:rsidR="0081412D" w:rsidRPr="00AA2EA3" w:rsidRDefault="0081412D" w:rsidP="0081412D">
      <w:pPr>
        <w:numPr>
          <w:ilvl w:val="1"/>
          <w:numId w:val="26"/>
        </w:numPr>
        <w:ind w:left="0" w:firstLine="567"/>
        <w:contextualSpacing/>
        <w:jc w:val="both"/>
      </w:pPr>
      <w:bookmarkStart w:id="2" w:name="_Hlk86083069"/>
      <w:r w:rsidRPr="00AA2EA3">
        <w:t>Maksimalus sveikatos draudimu draudžiamų darbuotojų skaičius per visą sutarties galiojimo laikotarpį – 270. Perkančiosios organizacijos darbuotojų skaičius 2021 m. gruodžio 1 d. duomenimis yra – 229.</w:t>
      </w:r>
    </w:p>
    <w:bookmarkEnd w:id="2"/>
    <w:p w14:paraId="524EFA6C" w14:textId="77777777" w:rsidR="00D548FE" w:rsidRPr="00AA2EA3" w:rsidRDefault="00D548FE" w:rsidP="00D548FE">
      <w:pPr>
        <w:tabs>
          <w:tab w:val="left" w:pos="1134"/>
        </w:tabs>
        <w:ind w:firstLine="567"/>
        <w:jc w:val="both"/>
        <w:rPr>
          <w:rFonts w:eastAsia="Helvetica Neue UltraLight"/>
          <w:lang w:eastAsia="zh-CN"/>
        </w:rPr>
      </w:pPr>
      <w:r w:rsidRPr="00AA2EA3">
        <w:t xml:space="preserve">2.2. </w:t>
      </w:r>
      <w:r w:rsidRPr="00AA2EA3">
        <w:rPr>
          <w:rFonts w:eastAsia="Helvetica Neue UltraLight"/>
          <w:lang w:eastAsia="zh-CN"/>
        </w:rPr>
        <w:t>Apdraustieji turi teisę laisvai pasirinkti gydymo įstaigas, vaistines, optikas ir kitas įstaigas, t. y. Apdraustasis turi teisę kreiptis tiek į Draudiko partnerius, tiek ir į kitas įstaigas, kurios turi licenciją sveikatos priežiūros / sveikatinimo paslaugų veiklai, neatsižvelgiant į tai, kad Draudikas nėra sudaręs bendradarbiavimo sutarties.</w:t>
      </w:r>
    </w:p>
    <w:p w14:paraId="3AE9DB4C" w14:textId="1D428A62" w:rsidR="00D548FE" w:rsidRPr="00AA2EA3" w:rsidRDefault="00D548FE" w:rsidP="00D548FE">
      <w:pPr>
        <w:tabs>
          <w:tab w:val="left" w:pos="1134"/>
        </w:tabs>
        <w:ind w:firstLine="567"/>
        <w:jc w:val="both"/>
        <w:rPr>
          <w:rFonts w:eastAsia="Helvetica Neue UltraLight"/>
          <w:lang w:eastAsia="zh-CN"/>
        </w:rPr>
      </w:pPr>
      <w:r w:rsidRPr="00AA2EA3">
        <w:rPr>
          <w:rFonts w:eastAsia="Helvetica Neue UltraLight"/>
          <w:lang w:eastAsia="zh-CN"/>
        </w:rPr>
        <w:t>2.3. Atsitikus draudžiamajam įvykiui, kai Apdraustasis už suteiktas sveikatos paslaugas atsiskaito (apmoka) pats tiesiogiai sveikatos priežiūros įstaigose, vaistinėse, e. vaistinėse, optikos kabinetuose, odontologijos klinikose ir kt., Apdraustasis apie tai privalo pranešti Draudikui draudimo sutarties galiojimo metu per 30 (trisdešimt) kalendorinių dienų nuo atsiskaitymo dienos, atskirais nenumatytais atvejais vėliausiai per 15 (penkiolika) kalendorinių dienų po draudimo sutarties pasibaigimo (paslaugos turi būti gautos / prekės įsigytos draudimo apsaugos galiojimo metu).</w:t>
      </w:r>
    </w:p>
    <w:p w14:paraId="388ED930" w14:textId="4E55F2B7" w:rsidR="00D548FE" w:rsidRPr="00AA2EA3" w:rsidRDefault="00D548FE" w:rsidP="00D548FE">
      <w:pPr>
        <w:tabs>
          <w:tab w:val="left" w:pos="1134"/>
        </w:tabs>
        <w:ind w:firstLine="567"/>
        <w:jc w:val="both"/>
        <w:rPr>
          <w:rFonts w:eastAsia="Helvetica Neue UltraLight"/>
          <w:lang w:eastAsia="zh-CN"/>
        </w:rPr>
      </w:pPr>
      <w:r w:rsidRPr="00AA2EA3">
        <w:rPr>
          <w:rFonts w:eastAsia="Helvetica Neue UltraLight"/>
          <w:lang w:eastAsia="zh-CN"/>
        </w:rPr>
        <w:t>2.4. Atsitikus draudžiamajam įvykiui, kai Apdraustasis už suteiktas sveikatos paslaugas atsiskaito (apmoka) pats tiesiogiai sveikatos priežiūros įstaigai, vaistinei, e. vaistinei,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elektroniniu paštu ar prisijungęs prie Draudiko sistemų pateikia šiuos dokumentus:</w:t>
      </w:r>
    </w:p>
    <w:p w14:paraId="5B2ED376" w14:textId="623583E5" w:rsidR="00D548FE" w:rsidRPr="00AA2EA3"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AA2EA3">
        <w:rPr>
          <w:rFonts w:eastAsia="Helvetica Neue UltraLight"/>
          <w:lang w:eastAsia="zh-CN"/>
        </w:rPr>
        <w:t>2.4.1. finansinį dokumentą, liudijantį apie paslaugų apmokėjimą: PVM sąskaitą faktūrą su kasos kvitu arba kasos pajamų orderiu arba pinigų priėmimo kvitą, arba mokėjimo pavedimą, jei buvo mokama elektroniniu būdu;</w:t>
      </w:r>
    </w:p>
    <w:p w14:paraId="2E734B95" w14:textId="27352564" w:rsidR="00D548FE" w:rsidRPr="00AA2EA3"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AA2EA3">
        <w:rPr>
          <w:rFonts w:eastAsia="Helvetica Neue UltraLight"/>
          <w:lang w:eastAsia="zh-CN"/>
        </w:rPr>
        <w:t>2.4.2. prašymą kompensuoti patirtas išlaidas;</w:t>
      </w:r>
    </w:p>
    <w:p w14:paraId="18275452" w14:textId="12476CC0" w:rsidR="00D548FE" w:rsidRPr="00AA2EA3"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AA2EA3">
        <w:rPr>
          <w:rFonts w:eastAsia="Helvetica Neue UltraLight"/>
          <w:lang w:eastAsia="zh-CN"/>
        </w:rPr>
        <w:t xml:space="preserve">2.4.3. jei paslaugos buvo teikiamos asmens, veikiančio pagal verslo liudijimą ar besiverčiančio individualia veikla, pateikiama asmens verslo liudijimo arba individualios veiklos pažymos kopija, </w:t>
      </w:r>
      <w:r w:rsidRPr="00AA2EA3">
        <w:rPr>
          <w:rFonts w:eastAsia="Calibri"/>
        </w:rPr>
        <w:t>išskyrus paslaugas, susijusias su sveikatos sutrikimų diagnostika, gydymu arba prevencija, atliktas taikant netradicinės medicinos būdus, Lietuvos Respublikoje neaprobuotus diagnostikos, gydymo metodus, ir kai diagnostikos ir (arba) gydymo paslaugos buvo teiktos Lietuvos Respublikoje nelicencijuotose asmens sveikatos priežiūros įstaigose</w:t>
      </w:r>
      <w:r w:rsidRPr="00AA2EA3">
        <w:rPr>
          <w:rFonts w:eastAsia="Helvetica Neue UltraLight"/>
          <w:lang w:eastAsia="zh-CN"/>
        </w:rPr>
        <w:t>;</w:t>
      </w:r>
    </w:p>
    <w:p w14:paraId="37DA8251" w14:textId="09AA7555" w:rsidR="00D548FE" w:rsidRPr="00AA2EA3"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AA2EA3">
        <w:rPr>
          <w:rFonts w:eastAsia="Helvetica Neue UltraLight"/>
          <w:lang w:eastAsia="zh-CN"/>
        </w:rPr>
        <w:t>2.4.4. medicininius dokumentus, vaistų receptus, išrašus;</w:t>
      </w:r>
    </w:p>
    <w:p w14:paraId="54C61D90" w14:textId="7FAB9764" w:rsidR="00D548FE" w:rsidRPr="00AA2EA3" w:rsidRDefault="00D548FE" w:rsidP="00AC1E81">
      <w:pPr>
        <w:widowControl w:val="0"/>
        <w:tabs>
          <w:tab w:val="left" w:pos="1134"/>
        </w:tabs>
        <w:autoSpaceDE w:val="0"/>
        <w:autoSpaceDN w:val="0"/>
        <w:adjustRightInd w:val="0"/>
        <w:ind w:firstLine="567"/>
        <w:contextualSpacing/>
        <w:jc w:val="both"/>
        <w:rPr>
          <w:rFonts w:eastAsia="Helvetica Neue UltraLight"/>
          <w:lang w:eastAsia="zh-CN"/>
        </w:rPr>
      </w:pPr>
      <w:r w:rsidRPr="00AA2EA3">
        <w:rPr>
          <w:rFonts w:eastAsia="Helvetica Neue UltraLight"/>
          <w:lang w:eastAsia="zh-CN"/>
        </w:rPr>
        <w:t>2.4.5. kitą Draudiko prašomą informaciją reikalingą įvykiui įvertinti.</w:t>
      </w:r>
    </w:p>
    <w:p w14:paraId="27134786" w14:textId="77777777" w:rsidR="0081412D" w:rsidRPr="00AA2EA3" w:rsidRDefault="0081412D" w:rsidP="0081412D">
      <w:pPr>
        <w:tabs>
          <w:tab w:val="left" w:pos="1276"/>
        </w:tabs>
        <w:ind w:firstLine="567"/>
        <w:contextualSpacing/>
        <w:jc w:val="both"/>
        <w:rPr>
          <w:b/>
        </w:rPr>
      </w:pPr>
      <w:r w:rsidRPr="00AA2EA3">
        <w:t xml:space="preserve">2.5. </w:t>
      </w:r>
      <w:bookmarkStart w:id="3" w:name="_Hlk89086694"/>
      <w:r w:rsidRPr="00AA2EA3">
        <w:t>Draudimas (atsižvelgus į pasirinktą programą) turi apimti šias sveikatos priežiūros paslaugas:</w:t>
      </w:r>
    </w:p>
    <w:p w14:paraId="29AB9F12" w14:textId="59B72407" w:rsidR="0081412D" w:rsidRPr="00AA2EA3" w:rsidRDefault="0081412D" w:rsidP="0081412D">
      <w:pPr>
        <w:tabs>
          <w:tab w:val="left" w:pos="426"/>
        </w:tabs>
        <w:ind w:left="1800"/>
        <w:contextualSpacing/>
        <w:jc w:val="right"/>
      </w:pPr>
      <w:r w:rsidRPr="00AA2EA3">
        <w:t>lentelė</w:t>
      </w:r>
    </w:p>
    <w:tbl>
      <w:tblPr>
        <w:tblStyle w:val="Lentelstinklelis"/>
        <w:tblW w:w="9923" w:type="dxa"/>
        <w:tblInd w:w="-5" w:type="dxa"/>
        <w:tblLayout w:type="fixed"/>
        <w:tblLook w:val="04A0" w:firstRow="1" w:lastRow="0" w:firstColumn="1" w:lastColumn="0" w:noHBand="0" w:noVBand="1"/>
      </w:tblPr>
      <w:tblGrid>
        <w:gridCol w:w="567"/>
        <w:gridCol w:w="1418"/>
        <w:gridCol w:w="1417"/>
        <w:gridCol w:w="1305"/>
        <w:gridCol w:w="1361"/>
        <w:gridCol w:w="1361"/>
        <w:gridCol w:w="1361"/>
        <w:gridCol w:w="1133"/>
      </w:tblGrid>
      <w:tr w:rsidR="0081412D" w:rsidRPr="00AA2EA3" w14:paraId="15F81F2A" w14:textId="77777777" w:rsidTr="00895072">
        <w:trPr>
          <w:trHeight w:val="58"/>
        </w:trPr>
        <w:tc>
          <w:tcPr>
            <w:tcW w:w="567" w:type="dxa"/>
            <w:vMerge w:val="restart"/>
          </w:tcPr>
          <w:p w14:paraId="380242A4" w14:textId="77777777" w:rsidR="0081412D" w:rsidRPr="00AA2EA3" w:rsidRDefault="0081412D" w:rsidP="00895072">
            <w:pPr>
              <w:tabs>
                <w:tab w:val="left" w:pos="426"/>
              </w:tabs>
              <w:jc w:val="center"/>
            </w:pPr>
            <w:bookmarkStart w:id="4" w:name="_Hlk89086478"/>
            <w:r w:rsidRPr="00AA2EA3">
              <w:t>Eil. Nr.</w:t>
            </w:r>
          </w:p>
        </w:tc>
        <w:tc>
          <w:tcPr>
            <w:tcW w:w="1418" w:type="dxa"/>
            <w:vMerge w:val="restart"/>
          </w:tcPr>
          <w:p w14:paraId="49C363E5" w14:textId="77777777" w:rsidR="0081412D" w:rsidRPr="00AA2EA3" w:rsidRDefault="0081412D" w:rsidP="00895072">
            <w:pPr>
              <w:tabs>
                <w:tab w:val="left" w:pos="426"/>
              </w:tabs>
              <w:jc w:val="center"/>
            </w:pPr>
          </w:p>
          <w:p w14:paraId="67DC2B9F" w14:textId="77777777" w:rsidR="0081412D" w:rsidRPr="00AA2EA3" w:rsidRDefault="0081412D" w:rsidP="00895072">
            <w:pPr>
              <w:tabs>
                <w:tab w:val="left" w:pos="426"/>
              </w:tabs>
              <w:jc w:val="center"/>
            </w:pPr>
            <w:r w:rsidRPr="00AA2EA3">
              <w:t>Paslauga</w:t>
            </w:r>
          </w:p>
        </w:tc>
        <w:tc>
          <w:tcPr>
            <w:tcW w:w="7938" w:type="dxa"/>
            <w:gridSpan w:val="6"/>
          </w:tcPr>
          <w:p w14:paraId="04824E07" w14:textId="77777777" w:rsidR="0081412D" w:rsidRPr="00AA2EA3" w:rsidRDefault="0081412D" w:rsidP="00895072">
            <w:pPr>
              <w:tabs>
                <w:tab w:val="left" w:pos="426"/>
              </w:tabs>
              <w:jc w:val="center"/>
            </w:pPr>
            <w:r w:rsidRPr="00AA2EA3">
              <w:t>Draudimo suma / kompensuojama dalis</w:t>
            </w:r>
          </w:p>
        </w:tc>
      </w:tr>
      <w:tr w:rsidR="0081412D" w:rsidRPr="00AA2EA3" w14:paraId="5A221F24" w14:textId="77777777" w:rsidTr="00895072">
        <w:tc>
          <w:tcPr>
            <w:tcW w:w="567" w:type="dxa"/>
            <w:vMerge/>
          </w:tcPr>
          <w:p w14:paraId="6AD03FB5" w14:textId="77777777" w:rsidR="0081412D" w:rsidRPr="00AA2EA3" w:rsidRDefault="0081412D" w:rsidP="00895072">
            <w:pPr>
              <w:tabs>
                <w:tab w:val="left" w:pos="426"/>
              </w:tabs>
              <w:jc w:val="both"/>
            </w:pPr>
          </w:p>
        </w:tc>
        <w:tc>
          <w:tcPr>
            <w:tcW w:w="1418" w:type="dxa"/>
            <w:vMerge/>
          </w:tcPr>
          <w:p w14:paraId="5228FE76" w14:textId="77777777" w:rsidR="0081412D" w:rsidRPr="00AA2EA3" w:rsidRDefault="0081412D" w:rsidP="00895072">
            <w:pPr>
              <w:tabs>
                <w:tab w:val="left" w:pos="426"/>
              </w:tabs>
              <w:jc w:val="both"/>
            </w:pPr>
          </w:p>
        </w:tc>
        <w:tc>
          <w:tcPr>
            <w:tcW w:w="1417" w:type="dxa"/>
            <w:vAlign w:val="center"/>
          </w:tcPr>
          <w:p w14:paraId="09B6CA84" w14:textId="77777777" w:rsidR="0081412D" w:rsidRPr="00AA2EA3" w:rsidRDefault="0081412D" w:rsidP="00895072">
            <w:pPr>
              <w:tabs>
                <w:tab w:val="left" w:pos="426"/>
              </w:tabs>
              <w:jc w:val="center"/>
              <w:rPr>
                <w:b/>
                <w:bCs/>
              </w:rPr>
            </w:pPr>
            <w:r w:rsidRPr="00AA2EA3">
              <w:rPr>
                <w:b/>
                <w:bCs/>
              </w:rPr>
              <w:t xml:space="preserve">I programa </w:t>
            </w:r>
          </w:p>
        </w:tc>
        <w:tc>
          <w:tcPr>
            <w:tcW w:w="1305" w:type="dxa"/>
            <w:vAlign w:val="center"/>
          </w:tcPr>
          <w:p w14:paraId="4483CEAB" w14:textId="77777777" w:rsidR="0081412D" w:rsidRPr="00AA2EA3" w:rsidRDefault="0081412D" w:rsidP="00895072">
            <w:pPr>
              <w:tabs>
                <w:tab w:val="left" w:pos="426"/>
              </w:tabs>
              <w:jc w:val="center"/>
              <w:rPr>
                <w:b/>
                <w:bCs/>
              </w:rPr>
            </w:pPr>
            <w:r w:rsidRPr="00AA2EA3">
              <w:rPr>
                <w:b/>
                <w:bCs/>
              </w:rPr>
              <w:t>II programa</w:t>
            </w:r>
          </w:p>
        </w:tc>
        <w:tc>
          <w:tcPr>
            <w:tcW w:w="1361" w:type="dxa"/>
            <w:vAlign w:val="center"/>
          </w:tcPr>
          <w:p w14:paraId="0F9C501D" w14:textId="77777777" w:rsidR="0081412D" w:rsidRPr="00AA2EA3" w:rsidRDefault="0081412D" w:rsidP="00895072">
            <w:pPr>
              <w:tabs>
                <w:tab w:val="left" w:pos="426"/>
              </w:tabs>
              <w:jc w:val="center"/>
              <w:rPr>
                <w:b/>
                <w:bCs/>
              </w:rPr>
            </w:pPr>
            <w:r w:rsidRPr="00AA2EA3">
              <w:rPr>
                <w:b/>
                <w:bCs/>
              </w:rPr>
              <w:t>III programa</w:t>
            </w:r>
          </w:p>
        </w:tc>
        <w:tc>
          <w:tcPr>
            <w:tcW w:w="1361" w:type="dxa"/>
            <w:vAlign w:val="center"/>
          </w:tcPr>
          <w:p w14:paraId="7ABA21C7" w14:textId="77777777" w:rsidR="0081412D" w:rsidRPr="00AA2EA3" w:rsidRDefault="0081412D" w:rsidP="00895072">
            <w:pPr>
              <w:tabs>
                <w:tab w:val="left" w:pos="426"/>
              </w:tabs>
              <w:jc w:val="center"/>
              <w:rPr>
                <w:b/>
                <w:bCs/>
              </w:rPr>
            </w:pPr>
            <w:r w:rsidRPr="00AA2EA3">
              <w:rPr>
                <w:b/>
                <w:bCs/>
              </w:rPr>
              <w:t>IV programa</w:t>
            </w:r>
          </w:p>
        </w:tc>
        <w:tc>
          <w:tcPr>
            <w:tcW w:w="1361" w:type="dxa"/>
            <w:vAlign w:val="center"/>
          </w:tcPr>
          <w:p w14:paraId="51AEC6CE" w14:textId="77777777" w:rsidR="0081412D" w:rsidRPr="00AA2EA3" w:rsidRDefault="0081412D" w:rsidP="00895072">
            <w:pPr>
              <w:tabs>
                <w:tab w:val="left" w:pos="426"/>
              </w:tabs>
              <w:jc w:val="center"/>
              <w:rPr>
                <w:b/>
                <w:bCs/>
              </w:rPr>
            </w:pPr>
            <w:r w:rsidRPr="00AA2EA3">
              <w:rPr>
                <w:b/>
                <w:bCs/>
              </w:rPr>
              <w:t>V programa</w:t>
            </w:r>
          </w:p>
        </w:tc>
        <w:tc>
          <w:tcPr>
            <w:tcW w:w="1133" w:type="dxa"/>
            <w:vAlign w:val="center"/>
          </w:tcPr>
          <w:p w14:paraId="390D9BE3" w14:textId="77777777" w:rsidR="0081412D" w:rsidRPr="00AA2EA3" w:rsidRDefault="0081412D" w:rsidP="00895072">
            <w:pPr>
              <w:tabs>
                <w:tab w:val="left" w:pos="426"/>
              </w:tabs>
              <w:jc w:val="center"/>
              <w:rPr>
                <w:b/>
                <w:bCs/>
              </w:rPr>
            </w:pPr>
            <w:r w:rsidRPr="00AA2EA3">
              <w:rPr>
                <w:b/>
                <w:bCs/>
              </w:rPr>
              <w:t>VI programa</w:t>
            </w:r>
          </w:p>
        </w:tc>
      </w:tr>
      <w:tr w:rsidR="0081412D" w:rsidRPr="00AA2EA3" w14:paraId="4D48CDE9" w14:textId="77777777" w:rsidTr="00895072">
        <w:tc>
          <w:tcPr>
            <w:tcW w:w="567" w:type="dxa"/>
          </w:tcPr>
          <w:p w14:paraId="6A119373" w14:textId="77777777" w:rsidR="0081412D" w:rsidRPr="00AA2EA3" w:rsidRDefault="0081412D" w:rsidP="00895072">
            <w:pPr>
              <w:tabs>
                <w:tab w:val="left" w:pos="426"/>
              </w:tabs>
              <w:jc w:val="both"/>
            </w:pPr>
            <w:r w:rsidRPr="00AA2EA3">
              <w:t>1.</w:t>
            </w:r>
          </w:p>
        </w:tc>
        <w:tc>
          <w:tcPr>
            <w:tcW w:w="1418" w:type="dxa"/>
          </w:tcPr>
          <w:p w14:paraId="3F5287C8" w14:textId="77777777" w:rsidR="0081412D" w:rsidRPr="00AA2EA3" w:rsidRDefault="0081412D" w:rsidP="00895072">
            <w:pPr>
              <w:tabs>
                <w:tab w:val="left" w:pos="426"/>
              </w:tabs>
              <w:jc w:val="both"/>
            </w:pPr>
            <w:r w:rsidRPr="00AA2EA3">
              <w:t>Ambulatori-nės paslaugos</w:t>
            </w:r>
          </w:p>
        </w:tc>
        <w:tc>
          <w:tcPr>
            <w:tcW w:w="1417" w:type="dxa"/>
            <w:vMerge w:val="restart"/>
            <w:vAlign w:val="center"/>
          </w:tcPr>
          <w:p w14:paraId="5C2FD7CD" w14:textId="77777777" w:rsidR="0081412D" w:rsidRPr="00AA2EA3" w:rsidRDefault="0081412D" w:rsidP="00895072">
            <w:pPr>
              <w:tabs>
                <w:tab w:val="left" w:pos="426"/>
              </w:tabs>
              <w:jc w:val="center"/>
            </w:pPr>
            <w:r w:rsidRPr="00AA2EA3">
              <w:t>1 500 Eur / 80%</w:t>
            </w:r>
          </w:p>
        </w:tc>
        <w:tc>
          <w:tcPr>
            <w:tcW w:w="1305" w:type="dxa"/>
            <w:vMerge w:val="restart"/>
            <w:vAlign w:val="center"/>
          </w:tcPr>
          <w:p w14:paraId="3276ACA3" w14:textId="77777777" w:rsidR="0081412D" w:rsidRPr="00AA2EA3" w:rsidRDefault="0081412D" w:rsidP="00895072">
            <w:pPr>
              <w:tabs>
                <w:tab w:val="left" w:pos="426"/>
              </w:tabs>
              <w:jc w:val="center"/>
            </w:pPr>
            <w:r w:rsidRPr="00AA2EA3">
              <w:t>1 500 Eur / 100%</w:t>
            </w:r>
          </w:p>
        </w:tc>
        <w:tc>
          <w:tcPr>
            <w:tcW w:w="1361" w:type="dxa"/>
            <w:vMerge w:val="restart"/>
            <w:vAlign w:val="center"/>
          </w:tcPr>
          <w:p w14:paraId="0DC9C8E7" w14:textId="77777777" w:rsidR="0081412D" w:rsidRPr="00AA2EA3" w:rsidRDefault="0081412D" w:rsidP="00895072">
            <w:pPr>
              <w:tabs>
                <w:tab w:val="left" w:pos="426"/>
              </w:tabs>
              <w:jc w:val="center"/>
            </w:pPr>
            <w:r w:rsidRPr="00AA2EA3">
              <w:t>1 500 Eur / 80%</w:t>
            </w:r>
          </w:p>
        </w:tc>
        <w:tc>
          <w:tcPr>
            <w:tcW w:w="1361" w:type="dxa"/>
            <w:vMerge w:val="restart"/>
            <w:vAlign w:val="center"/>
          </w:tcPr>
          <w:p w14:paraId="112CF7AC" w14:textId="77777777" w:rsidR="0081412D" w:rsidRPr="00AA2EA3" w:rsidRDefault="0081412D" w:rsidP="00895072">
            <w:pPr>
              <w:tabs>
                <w:tab w:val="left" w:pos="426"/>
              </w:tabs>
              <w:jc w:val="center"/>
            </w:pPr>
            <w:r w:rsidRPr="00AA2EA3">
              <w:t>1 500 Eur / 100%</w:t>
            </w:r>
          </w:p>
        </w:tc>
        <w:tc>
          <w:tcPr>
            <w:tcW w:w="1361" w:type="dxa"/>
            <w:vMerge w:val="restart"/>
            <w:vAlign w:val="center"/>
          </w:tcPr>
          <w:p w14:paraId="05264C57" w14:textId="77777777" w:rsidR="0081412D" w:rsidRPr="00AA2EA3" w:rsidRDefault="0081412D" w:rsidP="00895072">
            <w:pPr>
              <w:tabs>
                <w:tab w:val="left" w:pos="426"/>
              </w:tabs>
              <w:jc w:val="center"/>
            </w:pPr>
            <w:r w:rsidRPr="00AA2EA3">
              <w:t>1 500 Eur / 80%</w:t>
            </w:r>
          </w:p>
        </w:tc>
        <w:tc>
          <w:tcPr>
            <w:tcW w:w="1133" w:type="dxa"/>
            <w:vMerge w:val="restart"/>
            <w:vAlign w:val="center"/>
          </w:tcPr>
          <w:p w14:paraId="294B6AB1" w14:textId="77777777" w:rsidR="0081412D" w:rsidRPr="00AA2EA3" w:rsidRDefault="0081412D" w:rsidP="00895072">
            <w:pPr>
              <w:tabs>
                <w:tab w:val="left" w:pos="426"/>
              </w:tabs>
              <w:jc w:val="center"/>
            </w:pPr>
            <w:r w:rsidRPr="00AA2EA3">
              <w:t>1 500 Eur / 100%</w:t>
            </w:r>
          </w:p>
        </w:tc>
      </w:tr>
      <w:tr w:rsidR="0081412D" w:rsidRPr="00AA2EA3" w14:paraId="792F7AF3" w14:textId="77777777" w:rsidTr="00895072">
        <w:tc>
          <w:tcPr>
            <w:tcW w:w="567" w:type="dxa"/>
          </w:tcPr>
          <w:p w14:paraId="7D1033AA" w14:textId="77777777" w:rsidR="0081412D" w:rsidRPr="00AA2EA3" w:rsidRDefault="0081412D" w:rsidP="00895072">
            <w:pPr>
              <w:tabs>
                <w:tab w:val="left" w:pos="426"/>
              </w:tabs>
              <w:jc w:val="both"/>
            </w:pPr>
            <w:r w:rsidRPr="00AA2EA3">
              <w:t>2.</w:t>
            </w:r>
          </w:p>
        </w:tc>
        <w:tc>
          <w:tcPr>
            <w:tcW w:w="1418" w:type="dxa"/>
          </w:tcPr>
          <w:p w14:paraId="719B00A8" w14:textId="77777777" w:rsidR="0081412D" w:rsidRPr="00AA2EA3" w:rsidRDefault="0081412D" w:rsidP="00895072">
            <w:pPr>
              <w:tabs>
                <w:tab w:val="left" w:pos="426"/>
              </w:tabs>
              <w:jc w:val="both"/>
            </w:pPr>
            <w:r w:rsidRPr="00AA2EA3">
              <w:t>Stacionarinis gydymas valstybinėse ir privačiose gydymo įstaigose</w:t>
            </w:r>
          </w:p>
        </w:tc>
        <w:tc>
          <w:tcPr>
            <w:tcW w:w="1417" w:type="dxa"/>
            <w:vMerge/>
            <w:vAlign w:val="center"/>
          </w:tcPr>
          <w:p w14:paraId="62752FA1" w14:textId="77777777" w:rsidR="0081412D" w:rsidRPr="00AA2EA3" w:rsidRDefault="0081412D" w:rsidP="00895072">
            <w:pPr>
              <w:tabs>
                <w:tab w:val="left" w:pos="426"/>
              </w:tabs>
              <w:jc w:val="center"/>
            </w:pPr>
          </w:p>
        </w:tc>
        <w:tc>
          <w:tcPr>
            <w:tcW w:w="1305" w:type="dxa"/>
            <w:vMerge/>
            <w:vAlign w:val="center"/>
          </w:tcPr>
          <w:p w14:paraId="44B12468" w14:textId="77777777" w:rsidR="0081412D" w:rsidRPr="00AA2EA3" w:rsidRDefault="0081412D" w:rsidP="00895072">
            <w:pPr>
              <w:tabs>
                <w:tab w:val="left" w:pos="426"/>
              </w:tabs>
              <w:jc w:val="center"/>
            </w:pPr>
          </w:p>
        </w:tc>
        <w:tc>
          <w:tcPr>
            <w:tcW w:w="1361" w:type="dxa"/>
            <w:vMerge/>
            <w:vAlign w:val="center"/>
          </w:tcPr>
          <w:p w14:paraId="5ACE795B" w14:textId="77777777" w:rsidR="0081412D" w:rsidRPr="00AA2EA3" w:rsidRDefault="0081412D" w:rsidP="00895072">
            <w:pPr>
              <w:tabs>
                <w:tab w:val="left" w:pos="426"/>
              </w:tabs>
              <w:jc w:val="center"/>
            </w:pPr>
          </w:p>
        </w:tc>
        <w:tc>
          <w:tcPr>
            <w:tcW w:w="1361" w:type="dxa"/>
            <w:vMerge/>
            <w:vAlign w:val="center"/>
          </w:tcPr>
          <w:p w14:paraId="3E126E27" w14:textId="77777777" w:rsidR="0081412D" w:rsidRPr="00AA2EA3" w:rsidRDefault="0081412D" w:rsidP="00895072">
            <w:pPr>
              <w:tabs>
                <w:tab w:val="left" w:pos="426"/>
              </w:tabs>
              <w:jc w:val="center"/>
            </w:pPr>
          </w:p>
        </w:tc>
        <w:tc>
          <w:tcPr>
            <w:tcW w:w="1361" w:type="dxa"/>
            <w:vMerge/>
            <w:vAlign w:val="center"/>
          </w:tcPr>
          <w:p w14:paraId="64189CB1" w14:textId="77777777" w:rsidR="0081412D" w:rsidRPr="00AA2EA3" w:rsidRDefault="0081412D" w:rsidP="00895072">
            <w:pPr>
              <w:tabs>
                <w:tab w:val="left" w:pos="426"/>
              </w:tabs>
              <w:jc w:val="center"/>
            </w:pPr>
          </w:p>
        </w:tc>
        <w:tc>
          <w:tcPr>
            <w:tcW w:w="1133" w:type="dxa"/>
            <w:vMerge/>
            <w:vAlign w:val="center"/>
          </w:tcPr>
          <w:p w14:paraId="1F4019EE" w14:textId="77777777" w:rsidR="0081412D" w:rsidRPr="00AA2EA3" w:rsidRDefault="0081412D" w:rsidP="00895072">
            <w:pPr>
              <w:tabs>
                <w:tab w:val="left" w:pos="426"/>
              </w:tabs>
              <w:jc w:val="center"/>
            </w:pPr>
          </w:p>
        </w:tc>
      </w:tr>
      <w:tr w:rsidR="0081412D" w:rsidRPr="00AA2EA3" w14:paraId="62C617BA" w14:textId="77777777" w:rsidTr="00895072">
        <w:tc>
          <w:tcPr>
            <w:tcW w:w="567" w:type="dxa"/>
          </w:tcPr>
          <w:p w14:paraId="2D8CC506" w14:textId="77777777" w:rsidR="0081412D" w:rsidRPr="00AA2EA3" w:rsidRDefault="0081412D" w:rsidP="00895072">
            <w:pPr>
              <w:tabs>
                <w:tab w:val="left" w:pos="426"/>
              </w:tabs>
              <w:jc w:val="both"/>
            </w:pPr>
            <w:r w:rsidRPr="00AA2EA3">
              <w:t>3.</w:t>
            </w:r>
          </w:p>
        </w:tc>
        <w:tc>
          <w:tcPr>
            <w:tcW w:w="1418" w:type="dxa"/>
          </w:tcPr>
          <w:p w14:paraId="0C6F3DB1" w14:textId="77777777" w:rsidR="0081412D" w:rsidRPr="00AA2EA3" w:rsidRDefault="0081412D" w:rsidP="00895072">
            <w:pPr>
              <w:tabs>
                <w:tab w:val="left" w:pos="426"/>
              </w:tabs>
              <w:jc w:val="both"/>
            </w:pPr>
            <w:r w:rsidRPr="00AA2EA3">
              <w:t>Vaistai, vitaminai, maisto papildai</w:t>
            </w:r>
          </w:p>
        </w:tc>
        <w:tc>
          <w:tcPr>
            <w:tcW w:w="1417" w:type="dxa"/>
            <w:vAlign w:val="center"/>
          </w:tcPr>
          <w:p w14:paraId="229E5FDB" w14:textId="77777777" w:rsidR="0081412D" w:rsidRPr="00AA2EA3" w:rsidRDefault="0081412D" w:rsidP="00895072">
            <w:pPr>
              <w:tabs>
                <w:tab w:val="left" w:pos="426"/>
              </w:tabs>
              <w:jc w:val="center"/>
            </w:pPr>
            <w:r w:rsidRPr="00AA2EA3">
              <w:t>100 Eur/60%</w:t>
            </w:r>
          </w:p>
        </w:tc>
        <w:tc>
          <w:tcPr>
            <w:tcW w:w="1305" w:type="dxa"/>
            <w:vAlign w:val="center"/>
          </w:tcPr>
          <w:p w14:paraId="30D02303" w14:textId="77777777" w:rsidR="0081412D" w:rsidRPr="00AA2EA3" w:rsidRDefault="0081412D" w:rsidP="00895072">
            <w:pPr>
              <w:tabs>
                <w:tab w:val="left" w:pos="426"/>
              </w:tabs>
              <w:jc w:val="center"/>
            </w:pPr>
            <w:r w:rsidRPr="00AA2EA3">
              <w:t>100 Eur/60%</w:t>
            </w:r>
          </w:p>
        </w:tc>
        <w:tc>
          <w:tcPr>
            <w:tcW w:w="1361" w:type="dxa"/>
            <w:vAlign w:val="center"/>
          </w:tcPr>
          <w:p w14:paraId="3BDBE462" w14:textId="77777777" w:rsidR="0081412D" w:rsidRPr="00AA2EA3" w:rsidRDefault="0081412D" w:rsidP="00895072">
            <w:pPr>
              <w:tabs>
                <w:tab w:val="left" w:pos="426"/>
              </w:tabs>
              <w:jc w:val="center"/>
            </w:pPr>
            <w:r w:rsidRPr="00AA2EA3">
              <w:t>100 Eur/60%</w:t>
            </w:r>
          </w:p>
        </w:tc>
        <w:tc>
          <w:tcPr>
            <w:tcW w:w="1361" w:type="dxa"/>
            <w:vAlign w:val="center"/>
          </w:tcPr>
          <w:p w14:paraId="7DD56993" w14:textId="77777777" w:rsidR="0081412D" w:rsidRPr="00AA2EA3" w:rsidRDefault="0081412D" w:rsidP="00895072">
            <w:pPr>
              <w:tabs>
                <w:tab w:val="left" w:pos="426"/>
              </w:tabs>
              <w:jc w:val="center"/>
            </w:pPr>
            <w:r w:rsidRPr="00AA2EA3">
              <w:t>100 Eur/60%</w:t>
            </w:r>
          </w:p>
        </w:tc>
        <w:tc>
          <w:tcPr>
            <w:tcW w:w="1361" w:type="dxa"/>
            <w:vAlign w:val="center"/>
          </w:tcPr>
          <w:p w14:paraId="7F4034C5" w14:textId="77777777" w:rsidR="0081412D" w:rsidRPr="00AA2EA3" w:rsidRDefault="0081412D" w:rsidP="00895072">
            <w:pPr>
              <w:tabs>
                <w:tab w:val="left" w:pos="426"/>
              </w:tabs>
              <w:jc w:val="center"/>
            </w:pPr>
            <w:r w:rsidRPr="00AA2EA3">
              <w:t>100 Eur/60%</w:t>
            </w:r>
          </w:p>
        </w:tc>
        <w:tc>
          <w:tcPr>
            <w:tcW w:w="1133" w:type="dxa"/>
            <w:vAlign w:val="center"/>
          </w:tcPr>
          <w:p w14:paraId="5D3559E2" w14:textId="77777777" w:rsidR="0081412D" w:rsidRPr="00AA2EA3" w:rsidRDefault="0081412D" w:rsidP="00895072">
            <w:pPr>
              <w:tabs>
                <w:tab w:val="left" w:pos="426"/>
              </w:tabs>
              <w:jc w:val="center"/>
            </w:pPr>
            <w:r w:rsidRPr="00AA2EA3">
              <w:t>100 Eur/60%</w:t>
            </w:r>
          </w:p>
        </w:tc>
      </w:tr>
      <w:tr w:rsidR="0081412D" w:rsidRPr="00AA2EA3" w14:paraId="27F970AD" w14:textId="77777777" w:rsidTr="00895072">
        <w:tc>
          <w:tcPr>
            <w:tcW w:w="567" w:type="dxa"/>
          </w:tcPr>
          <w:p w14:paraId="64893899" w14:textId="77777777" w:rsidR="0081412D" w:rsidRPr="00AA2EA3" w:rsidRDefault="0081412D" w:rsidP="00895072">
            <w:pPr>
              <w:tabs>
                <w:tab w:val="left" w:pos="426"/>
              </w:tabs>
              <w:jc w:val="both"/>
            </w:pPr>
            <w:r w:rsidRPr="00AA2EA3">
              <w:t>4.</w:t>
            </w:r>
          </w:p>
        </w:tc>
        <w:tc>
          <w:tcPr>
            <w:tcW w:w="1418" w:type="dxa"/>
          </w:tcPr>
          <w:p w14:paraId="7F4D3359" w14:textId="77777777" w:rsidR="0081412D" w:rsidRPr="00AA2EA3" w:rsidRDefault="0081412D" w:rsidP="00895072">
            <w:pPr>
              <w:tabs>
                <w:tab w:val="left" w:pos="426"/>
              </w:tabs>
              <w:jc w:val="both"/>
            </w:pPr>
            <w:r w:rsidRPr="00AA2EA3">
              <w:t>Profilaktiniai sveikatos patikrinimai</w:t>
            </w:r>
          </w:p>
        </w:tc>
        <w:tc>
          <w:tcPr>
            <w:tcW w:w="1417" w:type="dxa"/>
            <w:vAlign w:val="center"/>
          </w:tcPr>
          <w:p w14:paraId="4FB7E181" w14:textId="1F6505B1" w:rsidR="0081412D" w:rsidRPr="00AA2EA3" w:rsidRDefault="0081412D" w:rsidP="00895072">
            <w:pPr>
              <w:tabs>
                <w:tab w:val="left" w:pos="426"/>
              </w:tabs>
              <w:jc w:val="center"/>
            </w:pPr>
            <w:r w:rsidRPr="00AA2EA3">
              <w:t>150 Eur/</w:t>
            </w:r>
          </w:p>
          <w:p w14:paraId="5C52FB96" w14:textId="77777777" w:rsidR="0081412D" w:rsidRPr="00AA2EA3" w:rsidRDefault="0081412D" w:rsidP="00895072">
            <w:pPr>
              <w:tabs>
                <w:tab w:val="left" w:pos="426"/>
              </w:tabs>
              <w:jc w:val="center"/>
            </w:pPr>
            <w:r w:rsidRPr="00AA2EA3">
              <w:t>80%</w:t>
            </w:r>
          </w:p>
        </w:tc>
        <w:tc>
          <w:tcPr>
            <w:tcW w:w="1305" w:type="dxa"/>
            <w:vAlign w:val="center"/>
          </w:tcPr>
          <w:p w14:paraId="3C8F3206" w14:textId="019813C6" w:rsidR="0081412D" w:rsidRPr="00AA2EA3" w:rsidRDefault="00D548FE" w:rsidP="00895072">
            <w:pPr>
              <w:tabs>
                <w:tab w:val="left" w:pos="426"/>
              </w:tabs>
              <w:jc w:val="center"/>
            </w:pPr>
            <w:r w:rsidRPr="00AA2EA3">
              <w:t>2</w:t>
            </w:r>
            <w:r w:rsidR="0081412D" w:rsidRPr="00AA2EA3">
              <w:t xml:space="preserve">0 Eur/ </w:t>
            </w:r>
          </w:p>
          <w:p w14:paraId="5C7EE12D" w14:textId="77777777" w:rsidR="0081412D" w:rsidRPr="00AA2EA3" w:rsidRDefault="0081412D" w:rsidP="00895072">
            <w:pPr>
              <w:tabs>
                <w:tab w:val="left" w:pos="426"/>
              </w:tabs>
              <w:jc w:val="center"/>
            </w:pPr>
            <w:r w:rsidRPr="00AA2EA3">
              <w:t>100%</w:t>
            </w:r>
          </w:p>
        </w:tc>
        <w:tc>
          <w:tcPr>
            <w:tcW w:w="1361" w:type="dxa"/>
            <w:vAlign w:val="center"/>
          </w:tcPr>
          <w:p w14:paraId="0A9162C1" w14:textId="77777777" w:rsidR="0081412D" w:rsidRPr="00AA2EA3" w:rsidRDefault="0081412D" w:rsidP="00895072">
            <w:pPr>
              <w:tabs>
                <w:tab w:val="left" w:pos="426"/>
              </w:tabs>
              <w:jc w:val="center"/>
            </w:pPr>
            <w:r w:rsidRPr="00AA2EA3">
              <w:t>-</w:t>
            </w:r>
          </w:p>
        </w:tc>
        <w:tc>
          <w:tcPr>
            <w:tcW w:w="1361" w:type="dxa"/>
            <w:vAlign w:val="center"/>
          </w:tcPr>
          <w:p w14:paraId="06862CB5" w14:textId="77777777" w:rsidR="0081412D" w:rsidRPr="00AA2EA3" w:rsidRDefault="0081412D" w:rsidP="00895072">
            <w:pPr>
              <w:tabs>
                <w:tab w:val="left" w:pos="426"/>
              </w:tabs>
              <w:jc w:val="center"/>
            </w:pPr>
            <w:r w:rsidRPr="00AA2EA3">
              <w:t>-</w:t>
            </w:r>
          </w:p>
        </w:tc>
        <w:tc>
          <w:tcPr>
            <w:tcW w:w="1361" w:type="dxa"/>
            <w:vAlign w:val="center"/>
          </w:tcPr>
          <w:p w14:paraId="646DBDC5" w14:textId="77777777" w:rsidR="0081412D" w:rsidRPr="00AA2EA3" w:rsidRDefault="0081412D" w:rsidP="00895072">
            <w:pPr>
              <w:tabs>
                <w:tab w:val="left" w:pos="426"/>
              </w:tabs>
              <w:jc w:val="center"/>
            </w:pPr>
            <w:r w:rsidRPr="00AA2EA3">
              <w:t>-</w:t>
            </w:r>
          </w:p>
        </w:tc>
        <w:tc>
          <w:tcPr>
            <w:tcW w:w="1133" w:type="dxa"/>
            <w:vAlign w:val="center"/>
          </w:tcPr>
          <w:p w14:paraId="61161A3D" w14:textId="77777777" w:rsidR="0081412D" w:rsidRPr="00AA2EA3" w:rsidRDefault="0081412D" w:rsidP="00895072">
            <w:pPr>
              <w:tabs>
                <w:tab w:val="left" w:pos="426"/>
              </w:tabs>
              <w:jc w:val="center"/>
            </w:pPr>
            <w:r w:rsidRPr="00AA2EA3">
              <w:t>-</w:t>
            </w:r>
          </w:p>
        </w:tc>
      </w:tr>
      <w:tr w:rsidR="0081412D" w:rsidRPr="00AA2EA3" w14:paraId="602434F4" w14:textId="77777777" w:rsidTr="00895072">
        <w:tc>
          <w:tcPr>
            <w:tcW w:w="567" w:type="dxa"/>
          </w:tcPr>
          <w:p w14:paraId="27646082" w14:textId="77777777" w:rsidR="0081412D" w:rsidRPr="00AA2EA3" w:rsidRDefault="0081412D" w:rsidP="00895072">
            <w:pPr>
              <w:tabs>
                <w:tab w:val="left" w:pos="426"/>
              </w:tabs>
              <w:jc w:val="both"/>
            </w:pPr>
            <w:r w:rsidRPr="00AA2EA3">
              <w:t>5.</w:t>
            </w:r>
          </w:p>
        </w:tc>
        <w:tc>
          <w:tcPr>
            <w:tcW w:w="1418" w:type="dxa"/>
          </w:tcPr>
          <w:p w14:paraId="50D735E4" w14:textId="77777777" w:rsidR="0081412D" w:rsidRPr="00AA2EA3" w:rsidRDefault="0081412D" w:rsidP="00895072">
            <w:pPr>
              <w:tabs>
                <w:tab w:val="left" w:pos="426"/>
              </w:tabs>
              <w:jc w:val="both"/>
            </w:pPr>
            <w:r w:rsidRPr="00AA2EA3">
              <w:t>Odontologijos paslaugos</w:t>
            </w:r>
          </w:p>
        </w:tc>
        <w:tc>
          <w:tcPr>
            <w:tcW w:w="1417" w:type="dxa"/>
            <w:vAlign w:val="center"/>
          </w:tcPr>
          <w:p w14:paraId="6B3B3D6C" w14:textId="77777777" w:rsidR="0081412D" w:rsidRPr="00AA2EA3" w:rsidRDefault="0081412D" w:rsidP="00895072">
            <w:pPr>
              <w:tabs>
                <w:tab w:val="left" w:pos="426"/>
              </w:tabs>
              <w:jc w:val="center"/>
            </w:pPr>
            <w:r w:rsidRPr="00AA2EA3">
              <w:t>-</w:t>
            </w:r>
          </w:p>
        </w:tc>
        <w:tc>
          <w:tcPr>
            <w:tcW w:w="1305" w:type="dxa"/>
            <w:vAlign w:val="center"/>
          </w:tcPr>
          <w:p w14:paraId="5AB05104" w14:textId="77777777" w:rsidR="0081412D" w:rsidRPr="00AA2EA3" w:rsidRDefault="0081412D" w:rsidP="00895072">
            <w:pPr>
              <w:tabs>
                <w:tab w:val="left" w:pos="426"/>
              </w:tabs>
              <w:jc w:val="center"/>
            </w:pPr>
            <w:r w:rsidRPr="00AA2EA3">
              <w:t>-</w:t>
            </w:r>
          </w:p>
        </w:tc>
        <w:tc>
          <w:tcPr>
            <w:tcW w:w="1361" w:type="dxa"/>
            <w:vAlign w:val="center"/>
          </w:tcPr>
          <w:p w14:paraId="3920FF2A" w14:textId="685B8D48" w:rsidR="0081412D" w:rsidRPr="00AA2EA3" w:rsidRDefault="0081412D" w:rsidP="00895072">
            <w:pPr>
              <w:tabs>
                <w:tab w:val="left" w:pos="426"/>
              </w:tabs>
              <w:jc w:val="center"/>
            </w:pPr>
            <w:r w:rsidRPr="00AA2EA3">
              <w:t>150 Eur / 80%</w:t>
            </w:r>
          </w:p>
        </w:tc>
        <w:tc>
          <w:tcPr>
            <w:tcW w:w="1361" w:type="dxa"/>
            <w:vAlign w:val="center"/>
          </w:tcPr>
          <w:p w14:paraId="41E9B9A3" w14:textId="31519927" w:rsidR="0081412D" w:rsidRPr="00AA2EA3" w:rsidRDefault="00D548FE" w:rsidP="00895072">
            <w:pPr>
              <w:tabs>
                <w:tab w:val="left" w:pos="426"/>
              </w:tabs>
              <w:jc w:val="center"/>
            </w:pPr>
            <w:r w:rsidRPr="00AA2EA3">
              <w:t>2</w:t>
            </w:r>
            <w:r w:rsidR="0081412D" w:rsidRPr="00AA2EA3">
              <w:t>0 Eur / 100%</w:t>
            </w:r>
          </w:p>
        </w:tc>
        <w:tc>
          <w:tcPr>
            <w:tcW w:w="1361" w:type="dxa"/>
            <w:vAlign w:val="center"/>
          </w:tcPr>
          <w:p w14:paraId="3E8371B7" w14:textId="77777777" w:rsidR="0081412D" w:rsidRPr="00AA2EA3" w:rsidRDefault="0081412D" w:rsidP="00895072">
            <w:pPr>
              <w:tabs>
                <w:tab w:val="left" w:pos="426"/>
              </w:tabs>
              <w:jc w:val="center"/>
            </w:pPr>
            <w:r w:rsidRPr="00AA2EA3">
              <w:t>-</w:t>
            </w:r>
          </w:p>
        </w:tc>
        <w:tc>
          <w:tcPr>
            <w:tcW w:w="1133" w:type="dxa"/>
            <w:vAlign w:val="center"/>
          </w:tcPr>
          <w:p w14:paraId="53AE489B" w14:textId="77777777" w:rsidR="0081412D" w:rsidRPr="00AA2EA3" w:rsidRDefault="0081412D" w:rsidP="00895072">
            <w:pPr>
              <w:tabs>
                <w:tab w:val="left" w:pos="426"/>
              </w:tabs>
              <w:jc w:val="center"/>
            </w:pPr>
            <w:r w:rsidRPr="00AA2EA3">
              <w:t>-</w:t>
            </w:r>
          </w:p>
        </w:tc>
      </w:tr>
      <w:tr w:rsidR="0081412D" w:rsidRPr="00AA2EA3" w14:paraId="593B95AA" w14:textId="77777777" w:rsidTr="00895072">
        <w:tc>
          <w:tcPr>
            <w:tcW w:w="567" w:type="dxa"/>
          </w:tcPr>
          <w:p w14:paraId="68105BE4" w14:textId="77777777" w:rsidR="0081412D" w:rsidRPr="00AA2EA3" w:rsidRDefault="0081412D" w:rsidP="00895072">
            <w:pPr>
              <w:tabs>
                <w:tab w:val="left" w:pos="426"/>
              </w:tabs>
              <w:jc w:val="both"/>
            </w:pPr>
            <w:r w:rsidRPr="00AA2EA3">
              <w:t>6.</w:t>
            </w:r>
          </w:p>
        </w:tc>
        <w:tc>
          <w:tcPr>
            <w:tcW w:w="1418" w:type="dxa"/>
          </w:tcPr>
          <w:p w14:paraId="56A21F34" w14:textId="77777777" w:rsidR="0081412D" w:rsidRPr="00AA2EA3" w:rsidRDefault="0081412D" w:rsidP="00895072">
            <w:pPr>
              <w:tabs>
                <w:tab w:val="left" w:pos="426"/>
              </w:tabs>
              <w:jc w:val="both"/>
            </w:pPr>
            <w:r w:rsidRPr="00AA2EA3">
              <w:t>Optikos paslaugos ir priemonės</w:t>
            </w:r>
          </w:p>
        </w:tc>
        <w:tc>
          <w:tcPr>
            <w:tcW w:w="1417" w:type="dxa"/>
            <w:vAlign w:val="center"/>
          </w:tcPr>
          <w:p w14:paraId="249404E1" w14:textId="77777777" w:rsidR="0081412D" w:rsidRPr="00AA2EA3" w:rsidRDefault="0081412D" w:rsidP="00895072">
            <w:pPr>
              <w:tabs>
                <w:tab w:val="left" w:pos="426"/>
              </w:tabs>
              <w:jc w:val="center"/>
            </w:pPr>
            <w:r w:rsidRPr="00AA2EA3">
              <w:t>-</w:t>
            </w:r>
          </w:p>
        </w:tc>
        <w:tc>
          <w:tcPr>
            <w:tcW w:w="1305" w:type="dxa"/>
            <w:vAlign w:val="center"/>
          </w:tcPr>
          <w:p w14:paraId="5D8BF04C" w14:textId="77777777" w:rsidR="0081412D" w:rsidRPr="00AA2EA3" w:rsidRDefault="0081412D" w:rsidP="00895072">
            <w:pPr>
              <w:tabs>
                <w:tab w:val="left" w:pos="426"/>
              </w:tabs>
              <w:jc w:val="center"/>
            </w:pPr>
            <w:r w:rsidRPr="00AA2EA3">
              <w:t>-</w:t>
            </w:r>
          </w:p>
        </w:tc>
        <w:tc>
          <w:tcPr>
            <w:tcW w:w="1361" w:type="dxa"/>
            <w:vAlign w:val="center"/>
          </w:tcPr>
          <w:p w14:paraId="5C8E752A" w14:textId="77777777" w:rsidR="0081412D" w:rsidRPr="00AA2EA3" w:rsidRDefault="0081412D" w:rsidP="00895072">
            <w:pPr>
              <w:tabs>
                <w:tab w:val="left" w:pos="426"/>
              </w:tabs>
              <w:jc w:val="center"/>
            </w:pPr>
            <w:r w:rsidRPr="00AA2EA3">
              <w:t>-</w:t>
            </w:r>
          </w:p>
        </w:tc>
        <w:tc>
          <w:tcPr>
            <w:tcW w:w="1361" w:type="dxa"/>
            <w:vAlign w:val="center"/>
          </w:tcPr>
          <w:p w14:paraId="6031B921" w14:textId="77777777" w:rsidR="0081412D" w:rsidRPr="00AA2EA3" w:rsidRDefault="0081412D" w:rsidP="00895072">
            <w:pPr>
              <w:tabs>
                <w:tab w:val="left" w:pos="426"/>
              </w:tabs>
              <w:jc w:val="center"/>
            </w:pPr>
            <w:r w:rsidRPr="00AA2EA3">
              <w:t>-</w:t>
            </w:r>
          </w:p>
        </w:tc>
        <w:tc>
          <w:tcPr>
            <w:tcW w:w="1361" w:type="dxa"/>
            <w:vAlign w:val="center"/>
          </w:tcPr>
          <w:p w14:paraId="6E97FDE7" w14:textId="226D3121" w:rsidR="0081412D" w:rsidRPr="00AA2EA3" w:rsidRDefault="0081412D" w:rsidP="00895072">
            <w:pPr>
              <w:tabs>
                <w:tab w:val="left" w:pos="426"/>
              </w:tabs>
              <w:jc w:val="center"/>
            </w:pPr>
            <w:r w:rsidRPr="00AA2EA3">
              <w:t>150 Eur / 80%</w:t>
            </w:r>
          </w:p>
        </w:tc>
        <w:tc>
          <w:tcPr>
            <w:tcW w:w="1133" w:type="dxa"/>
            <w:vAlign w:val="center"/>
          </w:tcPr>
          <w:p w14:paraId="57F47BBB" w14:textId="473AFF5F" w:rsidR="0081412D" w:rsidRPr="00AA2EA3" w:rsidRDefault="00D548FE" w:rsidP="00895072">
            <w:pPr>
              <w:tabs>
                <w:tab w:val="left" w:pos="426"/>
              </w:tabs>
              <w:jc w:val="center"/>
            </w:pPr>
            <w:r w:rsidRPr="00AA2EA3">
              <w:t>2</w:t>
            </w:r>
            <w:r w:rsidR="0081412D" w:rsidRPr="00AA2EA3">
              <w:t>0 Eur / 100%</w:t>
            </w:r>
          </w:p>
        </w:tc>
      </w:tr>
      <w:bookmarkEnd w:id="3"/>
      <w:bookmarkEnd w:id="4"/>
    </w:tbl>
    <w:p w14:paraId="5DE987B4" w14:textId="77777777" w:rsidR="0081412D" w:rsidRPr="00AA2EA3" w:rsidRDefault="0081412D" w:rsidP="0081412D">
      <w:pPr>
        <w:tabs>
          <w:tab w:val="left" w:pos="426"/>
        </w:tabs>
        <w:ind w:left="1800"/>
        <w:contextualSpacing/>
        <w:jc w:val="both"/>
      </w:pPr>
    </w:p>
    <w:p w14:paraId="6307E246" w14:textId="1D4E2391" w:rsidR="0081412D" w:rsidRPr="00AA2EA3" w:rsidRDefault="0081412D" w:rsidP="0081412D">
      <w:pPr>
        <w:ind w:firstLine="567"/>
      </w:pPr>
      <w:r w:rsidRPr="00AA2EA3">
        <w:t>Kiekvienas Apdraustasis gali pasirinkti vieną iš lentelėje numatytų draudimo programų. Apdraustųjų programų pasirinkimus administruoja Draudikas.</w:t>
      </w:r>
    </w:p>
    <w:p w14:paraId="1DF2EE4C" w14:textId="77777777" w:rsidR="0081412D" w:rsidRPr="00AA2EA3" w:rsidRDefault="0081412D" w:rsidP="00AC1E81">
      <w:pPr>
        <w:tabs>
          <w:tab w:val="left" w:pos="1276"/>
        </w:tabs>
        <w:ind w:left="774" w:hanging="207"/>
        <w:contextualSpacing/>
        <w:rPr>
          <w:b/>
        </w:rPr>
      </w:pPr>
      <w:r w:rsidRPr="00AA2EA3">
        <w:rPr>
          <w:b/>
        </w:rPr>
        <w:t>2.6. Draudžiamųjų įvykių aprašymas.</w:t>
      </w:r>
    </w:p>
    <w:p w14:paraId="0BAC95B5" w14:textId="77777777" w:rsidR="0081412D" w:rsidRPr="00AA2EA3" w:rsidRDefault="0081412D" w:rsidP="0081412D">
      <w:pPr>
        <w:ind w:firstLine="567"/>
        <w:contextualSpacing/>
        <w:jc w:val="both"/>
        <w:rPr>
          <w:b/>
        </w:rPr>
      </w:pPr>
      <w:r w:rsidRPr="00AA2EA3">
        <w:rPr>
          <w:b/>
        </w:rPr>
        <w:t xml:space="preserve">2.6.1. Ambulatorinės paslaugos: </w:t>
      </w:r>
      <w:r w:rsidRPr="00AA2EA3">
        <w:t xml:space="preserve">apmokamos sveikatos priežiūros paslaugos, suteiktos Apdraustajam dėl ūmios ligos, lėtinės ligos, lėtinės ligos paūmėjimo ir (ar) nelaimingo atsitikimo privačiose ir valstybinėse sveikatos priežiūros įstaigose: </w:t>
      </w:r>
    </w:p>
    <w:p w14:paraId="76F7E7CA" w14:textId="77777777" w:rsidR="0081412D" w:rsidRPr="00AA2EA3" w:rsidRDefault="0081412D" w:rsidP="0081412D">
      <w:pPr>
        <w:tabs>
          <w:tab w:val="left" w:pos="1560"/>
        </w:tabs>
        <w:ind w:firstLine="567"/>
        <w:contextualSpacing/>
        <w:jc w:val="both"/>
      </w:pPr>
      <w:r w:rsidRPr="00AA2EA3">
        <w:t>2.6.1.1. 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w:t>
      </w:r>
    </w:p>
    <w:p w14:paraId="1F842293" w14:textId="77777777" w:rsidR="0081412D" w:rsidRPr="00AA2EA3" w:rsidRDefault="0081412D" w:rsidP="0081412D">
      <w:pPr>
        <w:tabs>
          <w:tab w:val="left" w:pos="1560"/>
        </w:tabs>
        <w:ind w:firstLine="567"/>
        <w:contextualSpacing/>
        <w:jc w:val="both"/>
      </w:pPr>
      <w:r w:rsidRPr="00AA2EA3">
        <w:t>2.6.1.2. Ambulatorinio gydymo paslaugos atlyginamos, jeigu Apdraustasis kreipėsi su nusiskundimu, tačiau susirgimas nebuvo nustatytas arba gydytojo mediciniškai pagrįsti tyrimai buvo be pakitimų.</w:t>
      </w:r>
    </w:p>
    <w:p w14:paraId="2B2F3459" w14:textId="77777777" w:rsidR="0081412D" w:rsidRPr="00AA2EA3" w:rsidRDefault="0081412D" w:rsidP="0081412D">
      <w:pPr>
        <w:tabs>
          <w:tab w:val="left" w:pos="1560"/>
        </w:tabs>
        <w:ind w:firstLine="567"/>
        <w:contextualSpacing/>
        <w:jc w:val="both"/>
      </w:pPr>
      <w:r w:rsidRPr="00AA2EA3">
        <w:t>2.6.1.3. Apmokamos išlaidos dėl konsultacijos/apžiūros metu gydytojo konstatuotų papildomų Apdraustojo sveikatos pokyčių ar kitų susirgimų, kurie yra nesusiję su pagrindiniu sveikatos sutrikimu, dėl kurio kreipėsi Apdraustasis.</w:t>
      </w:r>
    </w:p>
    <w:p w14:paraId="4CF81718" w14:textId="77777777" w:rsidR="0081412D" w:rsidRPr="00AA2EA3" w:rsidRDefault="0081412D" w:rsidP="0081412D">
      <w:pPr>
        <w:tabs>
          <w:tab w:val="left" w:pos="1560"/>
        </w:tabs>
        <w:ind w:firstLine="567"/>
        <w:contextualSpacing/>
        <w:jc w:val="both"/>
      </w:pPr>
      <w:r w:rsidRPr="00AA2EA3">
        <w:t>2.6.1.4. Apmokamas diagnozuotos ligos, pooperacinės būklės, taip pat ir lėtinės ligos būklės stebėjimas, kurį nustatytu periodiškumu vykdo gydytojas specialistas, pagal poreikį skirdamas tyrimus, gydymą ir rekomendacijas.</w:t>
      </w:r>
    </w:p>
    <w:p w14:paraId="649AC89C" w14:textId="77777777" w:rsidR="0081412D" w:rsidRPr="00AA2EA3" w:rsidRDefault="0081412D" w:rsidP="0081412D">
      <w:pPr>
        <w:tabs>
          <w:tab w:val="left" w:pos="1560"/>
        </w:tabs>
        <w:ind w:left="567"/>
        <w:contextualSpacing/>
        <w:jc w:val="both"/>
      </w:pPr>
      <w:r w:rsidRPr="00AA2EA3">
        <w:t>2.6.1.5. Apmokamos nuotolinės šeimos gydytojo, gydytojų specialistų konsultacijos.</w:t>
      </w:r>
    </w:p>
    <w:p w14:paraId="210F0129" w14:textId="77777777" w:rsidR="0081412D" w:rsidRPr="00AA2EA3" w:rsidRDefault="0081412D" w:rsidP="0081412D">
      <w:pPr>
        <w:tabs>
          <w:tab w:val="left" w:pos="1560"/>
        </w:tabs>
        <w:ind w:left="567"/>
        <w:contextualSpacing/>
        <w:jc w:val="both"/>
      </w:pPr>
      <w:r w:rsidRPr="00AA2EA3">
        <w:t>2.6.1.6. Kreipiantis į gydytojus specialistus siuntimas nereikalingas.</w:t>
      </w:r>
    </w:p>
    <w:p w14:paraId="57AC385E" w14:textId="77777777" w:rsidR="0081412D" w:rsidRPr="00AA2EA3" w:rsidRDefault="0081412D" w:rsidP="0081412D">
      <w:pPr>
        <w:tabs>
          <w:tab w:val="left" w:pos="1560"/>
        </w:tabs>
        <w:ind w:firstLine="567"/>
        <w:contextualSpacing/>
        <w:jc w:val="both"/>
      </w:pPr>
      <w:r w:rsidRPr="00AA2EA3">
        <w:t>2.6.1.7. Kreipiantis į gydytojus tyrėjus specialistus (echoskopuotoją, klinikinį fiziologą, radiologą ir t.t.) siuntimas būtinas.</w:t>
      </w:r>
    </w:p>
    <w:p w14:paraId="04FB4A04" w14:textId="77777777" w:rsidR="0081412D" w:rsidRPr="00AA2EA3" w:rsidRDefault="0081412D" w:rsidP="0081412D">
      <w:pPr>
        <w:tabs>
          <w:tab w:val="left" w:pos="1560"/>
        </w:tabs>
        <w:ind w:firstLine="567"/>
        <w:contextualSpacing/>
        <w:jc w:val="both"/>
      </w:pPr>
      <w:r w:rsidRPr="00AA2EA3">
        <w:t xml:space="preserve">2.6.1.8. Apmokama karpų, apgamų, papilomų, kandilomų, keratomų, moliuskų, odos gerybinių darinių, kraujagyslinių darinių diagnostika ir gydymas (įskaitant gydymą lazeriu), jei tai ne estetinis-kosmetinis gydymas. </w:t>
      </w:r>
    </w:p>
    <w:p w14:paraId="37532317" w14:textId="77777777" w:rsidR="0081412D" w:rsidRPr="00AA2EA3" w:rsidRDefault="0081412D" w:rsidP="0081412D">
      <w:pPr>
        <w:tabs>
          <w:tab w:val="left" w:pos="1560"/>
        </w:tabs>
        <w:ind w:left="567"/>
        <w:contextualSpacing/>
        <w:jc w:val="both"/>
      </w:pPr>
      <w:r w:rsidRPr="00AA2EA3">
        <w:t>2.6.1.9. Apmokama nepiktybinių navikų diagnostika ir gydymas (įskaitant gydymą lazeriu).</w:t>
      </w:r>
    </w:p>
    <w:p w14:paraId="0B760692" w14:textId="77777777" w:rsidR="0081412D" w:rsidRPr="00AA2EA3" w:rsidRDefault="0081412D" w:rsidP="0081412D">
      <w:pPr>
        <w:tabs>
          <w:tab w:val="left" w:pos="1843"/>
        </w:tabs>
        <w:ind w:firstLine="567"/>
        <w:contextualSpacing/>
        <w:jc w:val="both"/>
      </w:pPr>
      <w:r w:rsidRPr="00AA2EA3">
        <w:t>2.6.1.10. Apmokama kapiliarų ligų ir venų varikozės diagnostika ir gydymas (įskaitant gydymą lazeriu, skleroterapiją), esant medicininėms indikacijoms. Kojų venų operacija apmokama nepriklausomai nuo ligos sunkumo laipsnio.</w:t>
      </w:r>
    </w:p>
    <w:p w14:paraId="49E6C104" w14:textId="77777777" w:rsidR="0081412D" w:rsidRPr="00AA2EA3" w:rsidRDefault="0081412D" w:rsidP="0081412D">
      <w:pPr>
        <w:tabs>
          <w:tab w:val="left" w:pos="1843"/>
        </w:tabs>
        <w:ind w:firstLine="567"/>
        <w:contextualSpacing/>
        <w:jc w:val="both"/>
      </w:pPr>
      <w:r w:rsidRPr="00AA2EA3">
        <w:t>2.6.1.11. Apmokama pėdos kaulų, raiščių, sausgyslių, sąnarių bei raumenų diagnostika ir gydymas.</w:t>
      </w:r>
    </w:p>
    <w:p w14:paraId="34879636" w14:textId="77777777" w:rsidR="0081412D" w:rsidRPr="00AA2EA3" w:rsidRDefault="0081412D" w:rsidP="0081412D">
      <w:pPr>
        <w:tabs>
          <w:tab w:val="left" w:pos="1843"/>
        </w:tabs>
        <w:ind w:left="567"/>
        <w:contextualSpacing/>
        <w:jc w:val="both"/>
      </w:pPr>
      <w:r w:rsidRPr="00AA2EA3">
        <w:t>2.6.1.12. Apmokama lėtinių degeneracinių ligų diagnostika ir gydymas.</w:t>
      </w:r>
    </w:p>
    <w:p w14:paraId="509A74B3" w14:textId="77777777" w:rsidR="0081412D" w:rsidRPr="00AA2EA3" w:rsidRDefault="0081412D" w:rsidP="0081412D">
      <w:pPr>
        <w:tabs>
          <w:tab w:val="left" w:pos="1843"/>
        </w:tabs>
        <w:ind w:left="567"/>
        <w:contextualSpacing/>
        <w:jc w:val="both"/>
      </w:pPr>
      <w:r w:rsidRPr="00AA2EA3">
        <w:t>2.6.1.13. Apmokama sisteminių ir autoimuninių ligų diagnostika ir gydymas.</w:t>
      </w:r>
    </w:p>
    <w:p w14:paraId="507BE41F" w14:textId="77777777" w:rsidR="0081412D" w:rsidRPr="00AA2EA3" w:rsidRDefault="0081412D" w:rsidP="0081412D">
      <w:pPr>
        <w:tabs>
          <w:tab w:val="left" w:pos="1843"/>
        </w:tabs>
        <w:ind w:firstLine="567"/>
        <w:contextualSpacing/>
        <w:jc w:val="both"/>
      </w:pPr>
      <w:r w:rsidRPr="00AA2EA3">
        <w:t>2.6.1.14. Apmokama onkologinių ligų diagnostika ir gydymas, nepriklausomai nuo ligos stadijos (ir po diagnozės nustatymo).</w:t>
      </w:r>
    </w:p>
    <w:p w14:paraId="3BEB6516" w14:textId="77777777" w:rsidR="0081412D" w:rsidRPr="00AA2EA3" w:rsidRDefault="0081412D" w:rsidP="0081412D">
      <w:pPr>
        <w:tabs>
          <w:tab w:val="left" w:pos="1843"/>
        </w:tabs>
        <w:ind w:firstLine="567"/>
        <w:contextualSpacing/>
        <w:jc w:val="both"/>
      </w:pPr>
      <w:r w:rsidRPr="00AA2EA3">
        <w:t xml:space="preserve">2.6.1.15. Apmokamas psichoterapinis gydymas ne mažiau 10 seansų per draudimo sutarties laikotarpį, atliekamas gydytojo psichiatro, psichiatro – psichoterapeuto, medicinos psichologo, medicinos psichologo–psichoterapeuto, turinčio asmens sveikatos priežiūros įstaigos licenciją turinčioje įstaigoje. Medicininiai išrašai nurodytų paslaugų išlaidoms kompensuoti nėra reikalaujami. </w:t>
      </w:r>
    </w:p>
    <w:p w14:paraId="5091BF14" w14:textId="77777777" w:rsidR="0081412D" w:rsidRPr="00AA2EA3" w:rsidRDefault="0081412D" w:rsidP="0081412D">
      <w:pPr>
        <w:tabs>
          <w:tab w:val="left" w:pos="1843"/>
        </w:tabs>
        <w:ind w:firstLine="567"/>
        <w:contextualSpacing/>
        <w:jc w:val="both"/>
      </w:pPr>
      <w:r w:rsidRPr="00AA2EA3">
        <w:t>2.6.1.16. Apmokamos homeopato ir dietologo konsultacijos ir  gydymas (išskyrus viršsvorį ir nutukimą).</w:t>
      </w:r>
    </w:p>
    <w:p w14:paraId="025C440D" w14:textId="77777777" w:rsidR="0081412D" w:rsidRPr="00AA2EA3" w:rsidRDefault="0081412D" w:rsidP="0081412D">
      <w:pPr>
        <w:tabs>
          <w:tab w:val="left" w:pos="1843"/>
        </w:tabs>
        <w:ind w:firstLine="567"/>
        <w:contextualSpacing/>
        <w:jc w:val="both"/>
      </w:pPr>
      <w:r w:rsidRPr="00AA2EA3">
        <w:t>2.6.1.17. 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8AB5BC6" w14:textId="18D14EA4" w:rsidR="0081412D" w:rsidRPr="00AA2EA3" w:rsidRDefault="0081412D" w:rsidP="0081412D">
      <w:pPr>
        <w:tabs>
          <w:tab w:val="left" w:pos="1843"/>
        </w:tabs>
        <w:ind w:firstLine="567"/>
        <w:contextualSpacing/>
        <w:jc w:val="both"/>
      </w:pPr>
      <w:r w:rsidRPr="00AA2EA3">
        <w:t>2.6.1.18. Ambulatorinės paslaugos, tame tarpe ir kompiuterinės tomografikos, magnetinio rezonanso, positronų emisijos tomografijos tyrimai, kompensuojami nepriklausomai ar yra taikomas privalomojo sveikatos draudimo fondo kompensavimas, t. y. kompensuojamos visos apdraustojo patirtos išlaidos (</w:t>
      </w:r>
      <w:r w:rsidRPr="00AA2EA3">
        <w:rPr>
          <w:i/>
        </w:rPr>
        <w:t>Jei šios paslaugos paskirtos ne dėl sveikatos sutrikimo kuris priskirtas prie nedraudžiamųjų įvykių ir tik su gydytojo paskyrimu</w:t>
      </w:r>
      <w:r w:rsidRPr="00AA2EA3">
        <w:t>).</w:t>
      </w:r>
    </w:p>
    <w:p w14:paraId="36B3A0E1" w14:textId="1FB5CFAD" w:rsidR="005A2AC0" w:rsidRPr="00AA2EA3" w:rsidRDefault="005A2AC0" w:rsidP="005A2AC0">
      <w:pPr>
        <w:tabs>
          <w:tab w:val="left" w:pos="1701"/>
        </w:tabs>
        <w:ind w:firstLine="567"/>
        <w:contextualSpacing/>
        <w:jc w:val="both"/>
      </w:pPr>
      <w:r w:rsidRPr="00AA2EA3">
        <w:t>2.6.1.19. Apmokamos dienos chirurgijos paslaugos, kurios suteikiamos Apdraustajam būnant dienos stacionare iki 24 valandų (prireikus iki 48 valandų) be maitinimo valstybinėse ir privačiose gydymo įstaigose.</w:t>
      </w:r>
    </w:p>
    <w:p w14:paraId="242F96E8" w14:textId="1A8B9035" w:rsidR="005A2AC0" w:rsidRPr="00AA2EA3" w:rsidRDefault="005A2AC0" w:rsidP="005A2AC0">
      <w:pPr>
        <w:tabs>
          <w:tab w:val="left" w:pos="1701"/>
        </w:tabs>
        <w:ind w:firstLine="567"/>
        <w:contextualSpacing/>
        <w:jc w:val="both"/>
      </w:pPr>
      <w:r w:rsidRPr="00AA2EA3">
        <w:t>2.6.1.20. Apmokamos gydytojo paskirtos ir stacionare dienos chirurgijos paslaugų metu naudojamos medicinos pagalbos priemonės, vaistiniai preparatai.</w:t>
      </w:r>
    </w:p>
    <w:p w14:paraId="50BCFA7A" w14:textId="4285BF03" w:rsidR="005A2AC0" w:rsidRPr="00AA2EA3" w:rsidRDefault="005A2AC0" w:rsidP="005A2AC0">
      <w:pPr>
        <w:tabs>
          <w:tab w:val="left" w:pos="1701"/>
        </w:tabs>
        <w:ind w:firstLine="567"/>
        <w:contextualSpacing/>
        <w:jc w:val="both"/>
      </w:pPr>
      <w:r w:rsidRPr="00AA2EA3">
        <w:t>2.6.1.21. Apmokamos išlaidos už dienos chirurgijos paslaugų metu panaudotus audinių pakaitalus, varžtus, plokšteles, sraigtus, kabes, implantus (tame tarpe akies lęšiuką), protezus, konstrukcijas, susiuvimo reikmenis ir kita.</w:t>
      </w:r>
    </w:p>
    <w:p w14:paraId="7CE1FCFF" w14:textId="29210E98" w:rsidR="005A2AC0" w:rsidRPr="00AA2EA3" w:rsidRDefault="005A2AC0" w:rsidP="005A2AC0">
      <w:pPr>
        <w:tabs>
          <w:tab w:val="left" w:pos="1701"/>
        </w:tabs>
        <w:ind w:left="567"/>
        <w:contextualSpacing/>
        <w:jc w:val="both"/>
      </w:pPr>
      <w:r w:rsidRPr="00AA2EA3">
        <w:t>2.6.1.22. Dienos chirurgijos ir dienos stacionaro paslaugų skaičius neribojamas.</w:t>
      </w:r>
    </w:p>
    <w:p w14:paraId="04B3CB4F" w14:textId="727A990D" w:rsidR="005A2AC0" w:rsidRPr="00AA2EA3" w:rsidRDefault="005A2AC0" w:rsidP="005A2AC0">
      <w:pPr>
        <w:tabs>
          <w:tab w:val="left" w:pos="1701"/>
        </w:tabs>
        <w:ind w:firstLine="567"/>
        <w:contextualSpacing/>
        <w:jc w:val="both"/>
      </w:pPr>
      <w:r w:rsidRPr="00AA2EA3">
        <w:t>2.6.1.23. 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008B552B" w14:textId="14B71720" w:rsidR="005A2AC0" w:rsidRPr="00AA2EA3" w:rsidRDefault="005A2AC0" w:rsidP="005A2AC0">
      <w:pPr>
        <w:tabs>
          <w:tab w:val="left" w:pos="1701"/>
        </w:tabs>
        <w:ind w:firstLine="567"/>
        <w:contextualSpacing/>
        <w:jc w:val="both"/>
      </w:pPr>
      <w:r w:rsidRPr="00AA2EA3">
        <w:t>2.6.1.24. Apmokama paskirta privalomoji diagnostika/ tyrimai prieš gydytojo paskirtas dienos stacionaro ar dienos chirurgijos paslaugas.</w:t>
      </w:r>
    </w:p>
    <w:p w14:paraId="30C2A7FF" w14:textId="2B2A19C1" w:rsidR="005A2AC0" w:rsidRPr="00AA2EA3" w:rsidRDefault="005A2AC0" w:rsidP="005A2AC0">
      <w:pPr>
        <w:tabs>
          <w:tab w:val="left" w:pos="2694"/>
        </w:tabs>
        <w:ind w:firstLine="567"/>
        <w:contextualSpacing/>
        <w:jc w:val="both"/>
      </w:pPr>
      <w:r w:rsidRPr="00AA2EA3">
        <w:t>2.6.1.25. Dienos stacionaro ir dienos chirurgijos paslaugos neprivalo būti iš anksto suderintos su Draudiku, t. y. išankstinis paslaugų nesuderinimas nėra laikomas pagrindu įvykį pripažinti nedraudžiamuoju įvykiu.</w:t>
      </w:r>
    </w:p>
    <w:p w14:paraId="50EC857C" w14:textId="77777777" w:rsidR="0081412D" w:rsidRPr="00AA2EA3" w:rsidRDefault="0081412D" w:rsidP="0081412D">
      <w:pPr>
        <w:ind w:firstLine="567"/>
        <w:jc w:val="both"/>
      </w:pPr>
      <w:r w:rsidRPr="00AA2EA3">
        <w:rPr>
          <w:b/>
        </w:rPr>
        <w:t>2.6.2.</w:t>
      </w:r>
      <w:r w:rsidRPr="00AA2EA3">
        <w:t xml:space="preserve"> </w:t>
      </w:r>
      <w:r w:rsidRPr="00AA2EA3">
        <w:rPr>
          <w:b/>
        </w:rPr>
        <w:t>Stacionarinis gydymas valstybinėse ir privačiose gydymo įstaigose:</w:t>
      </w:r>
      <w:r w:rsidRPr="00AA2EA3">
        <w:t xml:space="preserve"> apmokamos Apdraustajam suteiktos terapinio ir (ar) chirurginio profilio paslaugos privačiose ir valstybinėse sveikatos priežiūros įstaigose, dėl sveikatos sutrikimo (ūmios ligos, lėtinės ligos, lėtinės ligos paūmėjimo ir (ar) nelaimingo atsitikimo), esant medicininėms indikacijoms:</w:t>
      </w:r>
    </w:p>
    <w:p w14:paraId="1CC9CCA0" w14:textId="77777777" w:rsidR="0081412D" w:rsidRPr="00AA2EA3" w:rsidRDefault="0081412D" w:rsidP="0081412D">
      <w:pPr>
        <w:tabs>
          <w:tab w:val="left" w:pos="1701"/>
        </w:tabs>
        <w:ind w:left="567"/>
        <w:contextualSpacing/>
        <w:jc w:val="both"/>
      </w:pPr>
      <w:r w:rsidRPr="00AA2EA3">
        <w:t>2.6.2.1. Terapinį ir chirurginį gydymą valstybinėse gydymo įstaigose.</w:t>
      </w:r>
    </w:p>
    <w:p w14:paraId="04BBE328" w14:textId="77777777" w:rsidR="0081412D" w:rsidRPr="00AA2EA3" w:rsidRDefault="0081412D" w:rsidP="0081412D">
      <w:pPr>
        <w:tabs>
          <w:tab w:val="left" w:pos="1701"/>
        </w:tabs>
        <w:ind w:left="567"/>
        <w:contextualSpacing/>
        <w:jc w:val="both"/>
      </w:pPr>
      <w:r w:rsidRPr="00AA2EA3">
        <w:t xml:space="preserve">2.6.2.2. Tyrimus ir konsultacijas valstybinėse gydymo įstaigose. </w:t>
      </w:r>
    </w:p>
    <w:p w14:paraId="37061E85" w14:textId="77777777" w:rsidR="0081412D" w:rsidRPr="00AA2EA3" w:rsidRDefault="0081412D" w:rsidP="0081412D">
      <w:pPr>
        <w:tabs>
          <w:tab w:val="left" w:pos="1701"/>
        </w:tabs>
        <w:ind w:firstLine="567"/>
        <w:contextualSpacing/>
        <w:jc w:val="both"/>
      </w:pPr>
      <w:r w:rsidRPr="00AA2EA3">
        <w:t>2.6.2.3. Vienkartinių instrumentų, skirtų gydymui, kompensavimas, medicinos pagalbos, ortopedijos technikos ir slaugos priemones valstybinėse gydymo įstaigose.</w:t>
      </w:r>
    </w:p>
    <w:p w14:paraId="00CD9582" w14:textId="77777777" w:rsidR="0081412D" w:rsidRPr="00AA2EA3" w:rsidRDefault="0081412D" w:rsidP="0081412D">
      <w:pPr>
        <w:tabs>
          <w:tab w:val="left" w:pos="1701"/>
        </w:tabs>
        <w:ind w:firstLine="567"/>
        <w:contextualSpacing/>
        <w:jc w:val="both"/>
      </w:pPr>
      <w:r w:rsidRPr="00AA2EA3">
        <w:t>2.6.2.4. Medicinos prietaisus, implantus, konstrukcijas, protezus, vaistinius preparatus, vitaminus, maisto papildus valstybinėse gydymo įstaigose.</w:t>
      </w:r>
    </w:p>
    <w:p w14:paraId="69ED50C0" w14:textId="77777777" w:rsidR="0081412D" w:rsidRPr="00AA2EA3" w:rsidRDefault="0081412D" w:rsidP="0081412D">
      <w:pPr>
        <w:tabs>
          <w:tab w:val="left" w:pos="1701"/>
        </w:tabs>
        <w:ind w:left="567"/>
        <w:contextualSpacing/>
        <w:jc w:val="both"/>
      </w:pPr>
      <w:r w:rsidRPr="00AA2EA3">
        <w:t>2.6.2.5. Slaugytojų paslaugas valstybinėse gydymo įstaigose.</w:t>
      </w:r>
    </w:p>
    <w:p w14:paraId="503FBC41" w14:textId="77777777" w:rsidR="0081412D" w:rsidRPr="00AA2EA3" w:rsidRDefault="0081412D" w:rsidP="0081412D">
      <w:pPr>
        <w:tabs>
          <w:tab w:val="left" w:pos="1701"/>
        </w:tabs>
        <w:ind w:firstLine="567"/>
        <w:contextualSpacing/>
        <w:jc w:val="both"/>
      </w:pPr>
      <w:r w:rsidRPr="00AA2EA3">
        <w:t xml:space="preserve">2.6.2.6. Komforto paslaugas (vienvietė ar dvivietė palata ir pan.) valstybinėse gydymo įstaigose. </w:t>
      </w:r>
    </w:p>
    <w:p w14:paraId="6BE31FC0" w14:textId="77777777" w:rsidR="0081412D" w:rsidRPr="00AA2EA3" w:rsidRDefault="0081412D" w:rsidP="0081412D">
      <w:pPr>
        <w:tabs>
          <w:tab w:val="left" w:pos="1560"/>
        </w:tabs>
        <w:ind w:left="567"/>
        <w:contextualSpacing/>
        <w:jc w:val="both"/>
        <w:rPr>
          <w:vanish/>
        </w:rPr>
      </w:pPr>
      <w:r w:rsidRPr="00AA2EA3">
        <w:rPr>
          <w:b/>
        </w:rPr>
        <w:t>2.6.3. Vaistai, vitaminai, maisto papildai:</w:t>
      </w:r>
      <w:r w:rsidRPr="00AA2EA3">
        <w:t xml:space="preserve"> atlyginamos Apdraustojo patirtos išlaidos dėl:</w:t>
      </w:r>
    </w:p>
    <w:p w14:paraId="03460942" w14:textId="77777777" w:rsidR="0081412D" w:rsidRPr="00AA2EA3" w:rsidRDefault="0081412D" w:rsidP="0081412D">
      <w:pPr>
        <w:ind w:firstLine="567"/>
        <w:jc w:val="both"/>
      </w:pPr>
      <w:r w:rsidRPr="00AA2EA3">
        <w:t>2.6.3.1. Vaistinių preparatų, homeopatinių vaistų, augalinės ir gyvulinės kilmės vaistų.</w:t>
      </w:r>
    </w:p>
    <w:p w14:paraId="30DDC9DF" w14:textId="77777777" w:rsidR="0081412D" w:rsidRPr="00AA2EA3" w:rsidRDefault="0081412D" w:rsidP="0081412D">
      <w:pPr>
        <w:tabs>
          <w:tab w:val="left" w:pos="1560"/>
        </w:tabs>
        <w:ind w:firstLine="567"/>
        <w:contextualSpacing/>
        <w:jc w:val="both"/>
      </w:pPr>
      <w:r w:rsidRPr="00AA2EA3">
        <w:t xml:space="preserve">2.6.3.2.Vitaminų,  maisto papildų ir mineralų. </w:t>
      </w:r>
    </w:p>
    <w:p w14:paraId="47963FE3" w14:textId="77777777" w:rsidR="0081412D" w:rsidRPr="00AA2EA3" w:rsidRDefault="0081412D" w:rsidP="0081412D">
      <w:pPr>
        <w:tabs>
          <w:tab w:val="left" w:pos="1560"/>
        </w:tabs>
        <w:ind w:firstLine="567"/>
        <w:contextualSpacing/>
        <w:jc w:val="both"/>
      </w:pPr>
      <w:r w:rsidRPr="00AA2EA3">
        <w:t>2.6.3.3.Jei vaistai yra iš dalies kompensuojamos iš Privalomojo sveikatos draudimo fondo biudžeto lėšų, tuomet atlyginama visa reikalinga priemoka, neviršijant numatyto draudimo sumos limito.</w:t>
      </w:r>
    </w:p>
    <w:p w14:paraId="6A1DCA11" w14:textId="77777777" w:rsidR="0081412D" w:rsidRPr="00AA2EA3" w:rsidRDefault="0081412D" w:rsidP="0081412D">
      <w:pPr>
        <w:tabs>
          <w:tab w:val="left" w:pos="1843"/>
        </w:tabs>
        <w:ind w:firstLine="567"/>
        <w:contextualSpacing/>
        <w:jc w:val="both"/>
      </w:pPr>
      <w:r w:rsidRPr="00AA2EA3">
        <w:t>2.6.3.4. Išlaidos kompensuojamos, kai prekės įsigyjamos registruotose vaistinėse/e-vaistinėse.</w:t>
      </w:r>
    </w:p>
    <w:p w14:paraId="13DDEFE1" w14:textId="77777777" w:rsidR="0081412D" w:rsidRPr="00AA2EA3" w:rsidRDefault="0081412D" w:rsidP="0081412D">
      <w:pPr>
        <w:ind w:firstLine="567"/>
        <w:jc w:val="both"/>
      </w:pPr>
      <w:r w:rsidRPr="00AA2EA3">
        <w:rPr>
          <w:b/>
        </w:rPr>
        <w:t>2.6.4</w:t>
      </w:r>
      <w:r w:rsidRPr="00AA2EA3">
        <w:t xml:space="preserve">. </w:t>
      </w:r>
      <w:r w:rsidRPr="00AA2EA3">
        <w:rPr>
          <w:b/>
        </w:rPr>
        <w:t>Profilaktiniai sveikatos patikrinimai:</w:t>
      </w:r>
      <w:r w:rsidRPr="00AA2EA3">
        <w:t xml:space="preserve"> atlyginamos Apdraustojo patirtos išlaidos dėl:</w:t>
      </w:r>
    </w:p>
    <w:p w14:paraId="44484E53" w14:textId="77777777" w:rsidR="0081412D" w:rsidRPr="00AA2EA3" w:rsidRDefault="0081412D" w:rsidP="0081412D">
      <w:pPr>
        <w:ind w:firstLine="567"/>
        <w:jc w:val="both"/>
      </w:pPr>
      <w:r w:rsidRPr="00AA2EA3">
        <w:t>2.6.4.1. Profilaktinių sveikatos patikrinimų.</w:t>
      </w:r>
    </w:p>
    <w:p w14:paraId="24F199D9" w14:textId="77777777" w:rsidR="0081412D" w:rsidRPr="00AA2EA3" w:rsidRDefault="0081412D" w:rsidP="0081412D">
      <w:pPr>
        <w:ind w:firstLine="567"/>
        <w:jc w:val="both"/>
      </w:pPr>
      <w:r w:rsidRPr="00AA2EA3">
        <w:t>2.6.4.2. Privalomų profilaktinių sveikatos patikrinimų.</w:t>
      </w:r>
    </w:p>
    <w:p w14:paraId="63A7EF8C" w14:textId="77777777" w:rsidR="0081412D" w:rsidRPr="00AA2EA3" w:rsidRDefault="0081412D" w:rsidP="0081412D">
      <w:pPr>
        <w:ind w:firstLine="567"/>
        <w:jc w:val="both"/>
      </w:pPr>
      <w:r w:rsidRPr="00AA2EA3">
        <w:t>2.6.4.3. Apdraustojo pageidavimu pasirinktų tyrimų ir gydytojų konsultacijų.</w:t>
      </w:r>
    </w:p>
    <w:p w14:paraId="3C9DC645" w14:textId="77777777" w:rsidR="0081412D" w:rsidRPr="00AA2EA3" w:rsidRDefault="0081412D" w:rsidP="0081412D">
      <w:pPr>
        <w:ind w:firstLine="567"/>
        <w:jc w:val="both"/>
      </w:pPr>
      <w:r w:rsidRPr="00AA2EA3">
        <w:t>2.6.4.4. Apdraustojo pasirinktos ar gydytojo paskirtos vakcinos bei vakcinavimo paslauga.</w:t>
      </w:r>
    </w:p>
    <w:p w14:paraId="0BCC1AF0" w14:textId="77777777" w:rsidR="0081412D" w:rsidRPr="00AA2EA3" w:rsidRDefault="0081412D" w:rsidP="0081412D">
      <w:pPr>
        <w:ind w:firstLine="567"/>
        <w:jc w:val="both"/>
      </w:pPr>
      <w:r w:rsidRPr="00AA2EA3">
        <w:t>2.6.4.5. Konsultacijos, tyrimai ir (ar) vakcinos, skirti sveikatos sutrikimų, paskelbtų epidemija ar pandemija, prevencijai ir (ar) diagnostikai.</w:t>
      </w:r>
    </w:p>
    <w:p w14:paraId="303222CF" w14:textId="77777777" w:rsidR="0081412D" w:rsidRPr="00AA2EA3" w:rsidRDefault="0081412D" w:rsidP="0081412D">
      <w:pPr>
        <w:ind w:firstLine="567"/>
        <w:jc w:val="both"/>
      </w:pPr>
      <w:r w:rsidRPr="00AA2EA3">
        <w:t>2.6.4.6. Šių paslaugų išlaidų kompensavimui nereikalaujami gydytojų išrašai, paskyrimai ir pan.</w:t>
      </w:r>
    </w:p>
    <w:p w14:paraId="0E6E2CD4" w14:textId="77777777" w:rsidR="0081412D" w:rsidRPr="00AA2EA3" w:rsidRDefault="0081412D" w:rsidP="0081412D">
      <w:pPr>
        <w:tabs>
          <w:tab w:val="left" w:pos="1843"/>
        </w:tabs>
        <w:ind w:firstLine="567"/>
        <w:contextualSpacing/>
        <w:jc w:val="both"/>
      </w:pPr>
      <w:r w:rsidRPr="00AA2EA3">
        <w:t>2.6.4.7. Šiai draudimo apsaugai negalioja nedraudžiamieji įvykiai, nurodyti 2.6.7.8, 2.6.7.10, 2.6.7.14 papunkčiuose.</w:t>
      </w:r>
    </w:p>
    <w:p w14:paraId="33BA7B63" w14:textId="77777777" w:rsidR="0081412D" w:rsidRPr="00AA2EA3" w:rsidRDefault="0081412D" w:rsidP="0081412D">
      <w:pPr>
        <w:ind w:firstLine="567"/>
        <w:jc w:val="both"/>
      </w:pPr>
      <w:r w:rsidRPr="00AA2EA3">
        <w:rPr>
          <w:b/>
        </w:rPr>
        <w:t>2.6.5.</w:t>
      </w:r>
      <w:r w:rsidRPr="00AA2EA3">
        <w:t xml:space="preserve"> </w:t>
      </w:r>
      <w:r w:rsidRPr="00AA2EA3">
        <w:rPr>
          <w:b/>
        </w:rPr>
        <w:t>Odontologijos paslaugos</w:t>
      </w:r>
      <w:r w:rsidRPr="00AA2EA3">
        <w:t>: atlyginamos Apdraustojo patirtos išlaidos:</w:t>
      </w:r>
    </w:p>
    <w:p w14:paraId="141C4B8D" w14:textId="77777777" w:rsidR="0081412D" w:rsidRPr="00AA2EA3" w:rsidRDefault="0081412D" w:rsidP="0081412D">
      <w:pPr>
        <w:tabs>
          <w:tab w:val="left" w:pos="1560"/>
        </w:tabs>
        <w:ind w:firstLine="567"/>
        <w:contextualSpacing/>
        <w:jc w:val="both"/>
      </w:pPr>
      <w:r w:rsidRPr="00AA2EA3">
        <w:t>2.6.5.1. Burnos higienos paslaugos.</w:t>
      </w:r>
    </w:p>
    <w:p w14:paraId="1C8B17BF" w14:textId="77777777" w:rsidR="0081412D" w:rsidRPr="00AA2EA3" w:rsidRDefault="0081412D" w:rsidP="0081412D">
      <w:pPr>
        <w:tabs>
          <w:tab w:val="left" w:pos="1560"/>
        </w:tabs>
        <w:ind w:firstLine="567"/>
        <w:contextualSpacing/>
        <w:jc w:val="both"/>
      </w:pPr>
      <w:r w:rsidRPr="00AA2EA3">
        <w:t>2.6.5.2. Dantų gydymas – endodontinis, ortodontinis, periodontinis, chirurginis danties ligų gydymas, įskaitant estetinį dantų plombavimą (gydymo tikslais).</w:t>
      </w:r>
    </w:p>
    <w:p w14:paraId="1F1AC4B8" w14:textId="77777777" w:rsidR="0081412D" w:rsidRPr="00AA2EA3" w:rsidRDefault="0081412D" w:rsidP="0081412D">
      <w:pPr>
        <w:tabs>
          <w:tab w:val="left" w:pos="1843"/>
        </w:tabs>
        <w:ind w:firstLine="567"/>
        <w:contextualSpacing/>
        <w:jc w:val="both"/>
      </w:pPr>
      <w:r w:rsidRPr="00AA2EA3">
        <w:t>2.6.5.3. Dantų protezavimas – ortodontinis gydymas, išimamų ir neišimamų dantų protezų gamyba, implantai, breketai, gydomosios kapos.</w:t>
      </w:r>
    </w:p>
    <w:p w14:paraId="60F98183" w14:textId="77777777" w:rsidR="0081412D" w:rsidRPr="00AA2EA3" w:rsidRDefault="0081412D" w:rsidP="0081412D">
      <w:pPr>
        <w:ind w:firstLine="567"/>
        <w:jc w:val="both"/>
      </w:pPr>
      <w:r w:rsidRPr="00AA2EA3">
        <w:rPr>
          <w:b/>
        </w:rPr>
        <w:t>2.6.6. Optikos paslaugos ir priemonės:</w:t>
      </w:r>
      <w:r w:rsidRPr="00AA2EA3">
        <w:t xml:space="preserve">  atlyginamos Apdraustojo patirtos išlaidos už:</w:t>
      </w:r>
    </w:p>
    <w:p w14:paraId="5EEA610B" w14:textId="77777777" w:rsidR="0081412D" w:rsidRPr="00AA2EA3" w:rsidRDefault="0081412D" w:rsidP="0081412D">
      <w:pPr>
        <w:tabs>
          <w:tab w:val="left" w:pos="1560"/>
        </w:tabs>
        <w:ind w:firstLine="567"/>
        <w:contextualSpacing/>
        <w:jc w:val="both"/>
      </w:pPr>
      <w:r w:rsidRPr="00AA2EA3">
        <w:t>2.6.6.1. Akinių/ lęšių parinkimo paslaugą.</w:t>
      </w:r>
    </w:p>
    <w:p w14:paraId="6099D6C2" w14:textId="77777777" w:rsidR="0081412D" w:rsidRPr="00AA2EA3" w:rsidRDefault="0081412D" w:rsidP="0081412D">
      <w:pPr>
        <w:tabs>
          <w:tab w:val="left" w:pos="1560"/>
        </w:tabs>
        <w:ind w:firstLine="567"/>
        <w:contextualSpacing/>
        <w:jc w:val="both"/>
      </w:pPr>
      <w:r w:rsidRPr="00AA2EA3">
        <w:t>2.6.6.2. Korekcinių akinių lęšių, rėmelių (kartu su korekciniais akinių lęšiais) įsigijimą draudimo sutarties galiojimo laikotarpiu.</w:t>
      </w:r>
    </w:p>
    <w:p w14:paraId="08D0C2AC" w14:textId="77777777" w:rsidR="0081412D" w:rsidRPr="00AA2EA3" w:rsidRDefault="0081412D" w:rsidP="0081412D">
      <w:pPr>
        <w:tabs>
          <w:tab w:val="left" w:pos="1560"/>
        </w:tabs>
        <w:ind w:firstLine="567"/>
        <w:contextualSpacing/>
        <w:jc w:val="both"/>
      </w:pPr>
      <w:r w:rsidRPr="00AA2EA3">
        <w:t>2.6.6.3. Korekcinių akinių gamybos ir (ar) taisymo išlaidas draudimo sutarties galiojimo laikotarpiu.</w:t>
      </w:r>
    </w:p>
    <w:p w14:paraId="4BC8ED11" w14:textId="77777777" w:rsidR="0081412D" w:rsidRPr="00AA2EA3" w:rsidRDefault="0081412D" w:rsidP="0081412D">
      <w:pPr>
        <w:tabs>
          <w:tab w:val="left" w:pos="1560"/>
        </w:tabs>
        <w:ind w:firstLine="567"/>
        <w:contextualSpacing/>
        <w:jc w:val="both"/>
      </w:pPr>
      <w:r w:rsidRPr="00AA2EA3">
        <w:t>2.6.6.4. Regos korekcijos operacijas.</w:t>
      </w:r>
    </w:p>
    <w:p w14:paraId="763B81EF" w14:textId="77777777" w:rsidR="0081412D" w:rsidRPr="00AA2EA3" w:rsidRDefault="0081412D" w:rsidP="0081412D">
      <w:pPr>
        <w:tabs>
          <w:tab w:val="left" w:pos="1843"/>
        </w:tabs>
        <w:ind w:firstLine="567"/>
        <w:contextualSpacing/>
        <w:jc w:val="both"/>
        <w:rPr>
          <w:b/>
        </w:rPr>
      </w:pPr>
      <w:r w:rsidRPr="00AA2EA3">
        <w:t>2.6.6.5. Prekės gali būti įsigytos optikos salone, e-optikos parduotuvėje.</w:t>
      </w:r>
    </w:p>
    <w:p w14:paraId="63F4A914" w14:textId="77777777" w:rsidR="0081412D" w:rsidRPr="00AA2EA3" w:rsidRDefault="0081412D" w:rsidP="0081412D">
      <w:pPr>
        <w:ind w:firstLine="567"/>
        <w:contextualSpacing/>
        <w:jc w:val="both"/>
        <w:rPr>
          <w:b/>
        </w:rPr>
      </w:pPr>
      <w:r w:rsidRPr="00AA2EA3">
        <w:rPr>
          <w:b/>
        </w:rPr>
        <w:t xml:space="preserve">2.6.7. Nedraudžiamieji įvykiai. </w:t>
      </w:r>
      <w:r w:rsidRPr="00AA2EA3">
        <w:t>Sveikatos priežiūros paslaugos, gydymas ir (ar) kitos paslaugos, kada draudikas neprivalo mokėti draudimo išmokos:</w:t>
      </w:r>
    </w:p>
    <w:p w14:paraId="3C075CD3" w14:textId="77777777" w:rsidR="0081412D" w:rsidRPr="00AA2EA3" w:rsidRDefault="0081412D" w:rsidP="0081412D">
      <w:pPr>
        <w:ind w:firstLine="567"/>
        <w:contextualSpacing/>
        <w:jc w:val="both"/>
      </w:pPr>
      <w:r w:rsidRPr="00AA2EA3">
        <w:t>2.6.7.1. sveikatos sutrikimai, kurie buvo sukelti Apdraustajam tyčia ar dėl didelio neatsargumo susižalojus ar Apdraustajam bandant nusižudyti;</w:t>
      </w:r>
    </w:p>
    <w:p w14:paraId="0180EE76" w14:textId="77777777" w:rsidR="0081412D" w:rsidRPr="00AA2EA3" w:rsidRDefault="0081412D" w:rsidP="0081412D">
      <w:pPr>
        <w:ind w:firstLine="567"/>
        <w:contextualSpacing/>
        <w:jc w:val="both"/>
      </w:pPr>
      <w:r w:rsidRPr="00AA2EA3">
        <w:t>2.6.7.2. sveikatos sutrikimai, kurie atsirado Apdraustajam vykdant nusikalstamą veiką arba rengiantis ją įvykdyti ir (ar) dėl kitų priešingų teisei veiksmų atlikimo;</w:t>
      </w:r>
    </w:p>
    <w:p w14:paraId="4A48D63F" w14:textId="77777777" w:rsidR="0081412D" w:rsidRPr="00AA2EA3" w:rsidRDefault="0081412D" w:rsidP="0081412D">
      <w:pPr>
        <w:ind w:firstLine="567"/>
        <w:contextualSpacing/>
        <w:jc w:val="both"/>
      </w:pPr>
      <w:r w:rsidRPr="00AA2EA3">
        <w:t>2.6.7.3. sveikatos sutrikimai, kurie įvyko dėl draudėjo tyčios;</w:t>
      </w:r>
    </w:p>
    <w:p w14:paraId="674FFD43" w14:textId="77777777" w:rsidR="0081412D" w:rsidRPr="00AA2EA3" w:rsidRDefault="0081412D" w:rsidP="0081412D">
      <w:pPr>
        <w:ind w:firstLine="567"/>
        <w:contextualSpacing/>
        <w:jc w:val="both"/>
      </w:pPr>
      <w:r w:rsidRPr="00AA2EA3">
        <w:t>2.6.7.4. sveikatos sutrikimai, atsiradę dėl bet kokios formos karo, karinio pobūdžio veiksmų (nepriklausomai nuo to, ar buvo paskelbtas karas ar ne), nepaprastosios padėties įvedimo (išskyrus epidemijos ar pandemijos paskelbimo atvejais), maišto, riaušių, vidaus neramumų, pasiekusių karinės ar neteisėtos jėgos panaudojimo mąstą, dėl dalyvavimo prievartos aktuose;</w:t>
      </w:r>
    </w:p>
    <w:p w14:paraId="02B3D87F" w14:textId="77777777" w:rsidR="0081412D" w:rsidRPr="00AA2EA3" w:rsidRDefault="0081412D" w:rsidP="0081412D">
      <w:pPr>
        <w:ind w:firstLine="567"/>
        <w:contextualSpacing/>
        <w:jc w:val="both"/>
      </w:pPr>
      <w:r w:rsidRPr="00AA2EA3">
        <w:t>2.6.7.5. sveikatos sutrikimai, kurie atsirado dėl radiacijos ar kito branduolinės energijos poveikio (išskyrus spindulinės terapijos pasekmes);</w:t>
      </w:r>
    </w:p>
    <w:p w14:paraId="48853BDB" w14:textId="77777777" w:rsidR="0081412D" w:rsidRPr="00AA2EA3" w:rsidRDefault="0081412D" w:rsidP="0081412D">
      <w:pPr>
        <w:ind w:firstLine="567"/>
        <w:contextualSpacing/>
        <w:jc w:val="both"/>
      </w:pPr>
      <w:r w:rsidRPr="00AA2EA3">
        <w:t>2.6.7.6. sveikatos sutrikimai, atsiradę apdraustajam nuo alkoholio, narkotinių ar apsvaigimo tikslu naudotų toksinių medžiagų ar vaistų, kurie nebuvo paskirti gydytojo, poveikio;</w:t>
      </w:r>
    </w:p>
    <w:p w14:paraId="3A56117C" w14:textId="77777777" w:rsidR="0081412D" w:rsidRPr="00AA2EA3" w:rsidRDefault="0081412D" w:rsidP="0081412D">
      <w:pPr>
        <w:ind w:firstLine="567"/>
        <w:contextualSpacing/>
        <w:jc w:val="both"/>
      </w:pPr>
      <w:r w:rsidRPr="00AA2EA3">
        <w:t>2.6.7.7. sveikatos sutrikimai, atsiradę draudimo apsaugos negaliojimo (sustabdymo) metu;</w:t>
      </w:r>
    </w:p>
    <w:p w14:paraId="12E9931F" w14:textId="77777777" w:rsidR="0081412D" w:rsidRPr="00AA2EA3" w:rsidRDefault="0081412D" w:rsidP="0081412D">
      <w:pPr>
        <w:ind w:firstLine="567"/>
        <w:contextualSpacing/>
        <w:jc w:val="both"/>
      </w:pPr>
      <w:r w:rsidRPr="00AA2EA3">
        <w:t>2.6.7.8. sergančių priklausomybės nuo psichoaktyvių medžiagų (nikotino, narkotikų, alkoholio, psichotropinių medžiagų) ligomis gydymas;</w:t>
      </w:r>
    </w:p>
    <w:p w14:paraId="25BDD445" w14:textId="77777777" w:rsidR="0081412D" w:rsidRPr="00AA2EA3" w:rsidRDefault="0081412D" w:rsidP="0081412D">
      <w:pPr>
        <w:ind w:firstLine="567"/>
        <w:contextualSpacing/>
        <w:jc w:val="both"/>
      </w:pPr>
      <w:r w:rsidRPr="00AA2EA3">
        <w:t>2.6.7.9. Lietuvos Respublikos sveikatos apsaugos ministerijos nelicencijuota veikla ir (ar) neaprobuoti diagnostikos ir gydymo būdai;</w:t>
      </w:r>
    </w:p>
    <w:p w14:paraId="7E8523E5" w14:textId="77777777" w:rsidR="0081412D" w:rsidRPr="00AA2EA3" w:rsidRDefault="0081412D" w:rsidP="0081412D">
      <w:pPr>
        <w:ind w:firstLine="567"/>
        <w:contextualSpacing/>
        <w:jc w:val="both"/>
      </w:pPr>
      <w:r w:rsidRPr="00AA2EA3">
        <w:t>2.6.7.10. lytiniu keliu plintančių ligų (sifilio, gonorėjos, trichomonozės, chlamidijozės, žmogaus papilomos viruso, herpes genitalis ir kt.), genitalijų karpų, AIDS bei ŽIV  gydymas;</w:t>
      </w:r>
    </w:p>
    <w:p w14:paraId="54BEF74F" w14:textId="77777777" w:rsidR="0081412D" w:rsidRPr="00AA2EA3" w:rsidRDefault="0081412D" w:rsidP="0081412D">
      <w:pPr>
        <w:ind w:firstLine="567"/>
        <w:contextualSpacing/>
        <w:jc w:val="both"/>
      </w:pPr>
      <w:r w:rsidRPr="00AA2EA3">
        <w:t>2.6.7.11. estetinės odontologijos paslaugos (išskyrus estetinį plombavimą), dantų balinimas, laminavimas ir panašios procedūros nėra apmokamos;</w:t>
      </w:r>
    </w:p>
    <w:p w14:paraId="3D2279ED" w14:textId="77777777" w:rsidR="0081412D" w:rsidRPr="00AA2EA3" w:rsidRDefault="0081412D" w:rsidP="0081412D">
      <w:pPr>
        <w:ind w:firstLine="567"/>
        <w:contextualSpacing/>
        <w:jc w:val="both"/>
      </w:pPr>
      <w:r w:rsidRPr="00AA2EA3">
        <w:t>2.6.7.12. kosmetinės - plastinės operacijos, kosmetologinės/grožio procedūros;</w:t>
      </w:r>
    </w:p>
    <w:p w14:paraId="6EAC45F9" w14:textId="77777777" w:rsidR="0081412D" w:rsidRPr="00AA2EA3" w:rsidRDefault="0081412D" w:rsidP="0081412D">
      <w:pPr>
        <w:ind w:firstLine="567"/>
        <w:contextualSpacing/>
        <w:jc w:val="both"/>
      </w:pPr>
      <w:r w:rsidRPr="00AA2EA3">
        <w:t>2.6.7.13. organų persodinimo operacijos; kaulų čiulpų transplantacijos, hemodializės procedūros;</w:t>
      </w:r>
    </w:p>
    <w:p w14:paraId="6205493B" w14:textId="77777777" w:rsidR="0081412D" w:rsidRPr="00AA2EA3" w:rsidRDefault="0081412D" w:rsidP="0081412D">
      <w:pPr>
        <w:ind w:firstLine="567"/>
        <w:contextualSpacing/>
        <w:jc w:val="both"/>
      </w:pPr>
      <w:r w:rsidRPr="00AA2EA3">
        <w:t>2.6.7.14. palaikomasis gydymas ir slauga slaugos specializuotose stacionaruose;</w:t>
      </w:r>
    </w:p>
    <w:p w14:paraId="7FD74C4C" w14:textId="77777777" w:rsidR="0081412D" w:rsidRPr="00AA2EA3" w:rsidRDefault="0081412D" w:rsidP="0081412D">
      <w:pPr>
        <w:ind w:firstLine="567"/>
        <w:contextualSpacing/>
        <w:jc w:val="both"/>
      </w:pPr>
      <w:r w:rsidRPr="00AA2EA3">
        <w:t>2.6.7.15. terapinis ir chirurginis nutukimo ir viršsvorio gydymas;</w:t>
      </w:r>
    </w:p>
    <w:p w14:paraId="01970715" w14:textId="77777777" w:rsidR="0081412D" w:rsidRPr="00AA2EA3" w:rsidRDefault="0081412D" w:rsidP="0081412D">
      <w:pPr>
        <w:ind w:firstLine="567"/>
        <w:contextualSpacing/>
        <w:jc w:val="both"/>
      </w:pPr>
      <w:r w:rsidRPr="00AA2EA3">
        <w:t>2.6.7.16. regėjimo korekcijos lazeriu (trumparegystės / toliaregystės gydymas lazeriu);</w:t>
      </w:r>
    </w:p>
    <w:p w14:paraId="19F773B1" w14:textId="77777777" w:rsidR="0081412D" w:rsidRPr="00AA2EA3" w:rsidRDefault="0081412D" w:rsidP="0081412D">
      <w:pPr>
        <w:ind w:firstLine="567"/>
        <w:contextualSpacing/>
        <w:jc w:val="both"/>
      </w:pPr>
      <w:r w:rsidRPr="00AA2EA3">
        <w:t>2.6.7.17. sąnarių endoprotezavimo operacijas ir endoprotezus;</w:t>
      </w:r>
    </w:p>
    <w:p w14:paraId="451E1695" w14:textId="77777777" w:rsidR="0081412D" w:rsidRPr="00AA2EA3" w:rsidRDefault="0081412D" w:rsidP="0081412D">
      <w:pPr>
        <w:ind w:firstLine="567"/>
        <w:contextualSpacing/>
        <w:jc w:val="both"/>
      </w:pPr>
      <w:r w:rsidRPr="00AA2EA3">
        <w:t>2.6.7.18. jeigu Apdraustasis viršijo šioje sutartyje numatytus draudimo varianto draudimo sumų limitus sveikatos priežiūros paslaugai;</w:t>
      </w:r>
    </w:p>
    <w:p w14:paraId="2E5529D5" w14:textId="77777777" w:rsidR="0081412D" w:rsidRPr="00AA2EA3" w:rsidRDefault="0081412D" w:rsidP="0081412D">
      <w:pPr>
        <w:ind w:firstLine="567"/>
        <w:contextualSpacing/>
        <w:jc w:val="both"/>
      </w:pPr>
      <w:r w:rsidRPr="00AA2EA3">
        <w:t>2.6.7.19. paslaugos suteiktos draudimo apsaugos negaliojimo (sustabdymo) metu;</w:t>
      </w:r>
    </w:p>
    <w:p w14:paraId="1432AE7E" w14:textId="77777777" w:rsidR="0081412D" w:rsidRPr="00AA2EA3" w:rsidRDefault="0081412D" w:rsidP="0081412D">
      <w:pPr>
        <w:ind w:firstLine="567"/>
        <w:contextualSpacing/>
        <w:jc w:val="both"/>
      </w:pPr>
      <w:r w:rsidRPr="00AA2EA3">
        <w:t>2.6.7.20. sveikatos priežiūros paslaugos ir (ar) gydymas, kurių datos ir aplinkybių negalima nustatyti atlikus įvykio tyrimą;</w:t>
      </w:r>
    </w:p>
    <w:p w14:paraId="775CD0A4" w14:textId="77777777" w:rsidR="0081412D" w:rsidRPr="00AA2EA3" w:rsidRDefault="0081412D" w:rsidP="0081412D">
      <w:pPr>
        <w:ind w:firstLine="567"/>
        <w:contextualSpacing/>
        <w:jc w:val="both"/>
      </w:pPr>
      <w:r w:rsidRPr="00AA2EA3">
        <w:t>2.6.7.21. kai draudimo apsauga naudojasi ne Apdraustasis;</w:t>
      </w:r>
    </w:p>
    <w:p w14:paraId="3EBD1E9C" w14:textId="77777777" w:rsidR="0081412D" w:rsidRPr="00AA2EA3" w:rsidRDefault="0081412D" w:rsidP="0081412D">
      <w:pPr>
        <w:ind w:firstLine="567"/>
        <w:contextualSpacing/>
        <w:jc w:val="both"/>
      </w:pPr>
      <w:r w:rsidRPr="00AA2EA3">
        <w:t>2.6.7.22. sanatoriniai (SPA) kelialapiai, į kurių kainą įskaičiuotos apgyvendinimo ir (ar) maitinimo paslaugos;</w:t>
      </w:r>
    </w:p>
    <w:p w14:paraId="784C2A66" w14:textId="77777777" w:rsidR="0081412D" w:rsidRPr="00AA2EA3" w:rsidRDefault="0081412D" w:rsidP="0081412D">
      <w:pPr>
        <w:ind w:firstLine="567"/>
        <w:contextualSpacing/>
        <w:jc w:val="both"/>
      </w:pPr>
      <w:r w:rsidRPr="00AA2EA3">
        <w:t>2.6.7.23. užsiėmimai sporto klubuose;</w:t>
      </w:r>
    </w:p>
    <w:p w14:paraId="1D038231" w14:textId="77777777" w:rsidR="0081412D" w:rsidRPr="00AA2EA3" w:rsidRDefault="0081412D" w:rsidP="0081412D">
      <w:pPr>
        <w:ind w:firstLine="567"/>
        <w:contextualSpacing/>
        <w:jc w:val="both"/>
      </w:pPr>
      <w:r w:rsidRPr="00AA2EA3">
        <w:t>2.6.7.24. akiniai nuo saulės, akinių priežiūros priemonės;</w:t>
      </w:r>
    </w:p>
    <w:p w14:paraId="2AA66473" w14:textId="77777777" w:rsidR="0081412D" w:rsidRPr="00AA2EA3" w:rsidRDefault="0081412D" w:rsidP="0081412D">
      <w:pPr>
        <w:ind w:firstLine="567"/>
        <w:contextualSpacing/>
        <w:jc w:val="both"/>
      </w:pPr>
      <w:r w:rsidRPr="00AA2EA3">
        <w:t>2.6.7.25. kosmetikos priemonių, higienos prekių įsigijimas vaistinėse, e-vaistinėse;</w:t>
      </w:r>
    </w:p>
    <w:p w14:paraId="4C6850AA" w14:textId="77777777" w:rsidR="0081412D" w:rsidRPr="00AA2EA3" w:rsidRDefault="0081412D" w:rsidP="0081412D">
      <w:pPr>
        <w:ind w:firstLine="567"/>
        <w:contextualSpacing/>
        <w:jc w:val="both"/>
      </w:pPr>
      <w:r w:rsidRPr="00AA2EA3">
        <w:t>2.6.7.26. paslaugos suteiktos vandens arba žiemos pramogų parkuose;</w:t>
      </w:r>
    </w:p>
    <w:p w14:paraId="58EB6F22" w14:textId="77777777" w:rsidR="0081412D" w:rsidRPr="00AA2EA3" w:rsidRDefault="0081412D" w:rsidP="0081412D">
      <w:pPr>
        <w:ind w:firstLine="567"/>
        <w:jc w:val="both"/>
      </w:pPr>
      <w:r w:rsidRPr="00AA2EA3">
        <w:t>2.6.7.27. jei Apdraustasis į asmens sveikatos priežiūros įstaigą kreipėsi neturėdamas konkrečių nusiskundimų dėl sveikatos būklės ar dėl periodinio ligos sekimo, kai nėra ligos paūmėjimo požymių;</w:t>
      </w:r>
    </w:p>
    <w:p w14:paraId="5B136256" w14:textId="77777777" w:rsidR="0081412D" w:rsidRPr="00AA2EA3" w:rsidRDefault="0081412D" w:rsidP="0081412D">
      <w:pPr>
        <w:ind w:firstLine="567"/>
        <w:jc w:val="both"/>
      </w:pPr>
      <w:r w:rsidRPr="00AA2EA3">
        <w:t>2.6.7.28. paslaugos suteiktos įstaigoje arba fizinio asmens, kurie neturi tai veiklai būtinų licencijų, leidimų, pažymų, spaudų ir pan.;</w:t>
      </w:r>
    </w:p>
    <w:p w14:paraId="11B0682B" w14:textId="77777777" w:rsidR="0081412D" w:rsidRPr="00AA2EA3" w:rsidRDefault="0081412D" w:rsidP="0081412D">
      <w:pPr>
        <w:ind w:firstLine="567"/>
        <w:jc w:val="both"/>
      </w:pPr>
      <w:r w:rsidRPr="00AA2EA3">
        <w:t xml:space="preserve">2.6.7.29. už paslaugas (procedūras): kraujo plazmos, hialurono rūgšties, botulino injekcijas; kamieninių ląstelių terapiją; hemodializės; dirbtinio apvaisinimo; šeimos planavimo; organų (audinių) transplantavimo;  dermatologijos paslaugas (fototerapija, fotodinaminė terapija, impulsinės šviesos terapija, lazerinės procedūros (pigmentacijų, raudonio, išsiplėtusių kraujagyslių, aknės, strijų, randų ir t.t.)); plaukų šalinimo procedūras; nagų grybelio gydymą lazeriu; kontracepcijos klausimais (įskaitant procedūras su kontracepcijos priemonėmis); plaukų slinkimo diagnostikos ir gydymo; nėštumo nutraukimo nesant medicininių indikacijų; </w:t>
      </w:r>
    </w:p>
    <w:p w14:paraId="3798F4D1" w14:textId="77777777" w:rsidR="0081412D" w:rsidRPr="00AA2EA3" w:rsidRDefault="0081412D" w:rsidP="0081412D">
      <w:pPr>
        <w:ind w:firstLine="567"/>
        <w:jc w:val="both"/>
      </w:pPr>
      <w:r w:rsidRPr="00AA2EA3">
        <w:t>2.6.7.30 už diagnostinius tyrimus: lytinių (ir jų veiklą reguliuojančių) hormonų; maisto netoleravimo;</w:t>
      </w:r>
    </w:p>
    <w:p w14:paraId="01F4BC70" w14:textId="77777777" w:rsidR="0081412D" w:rsidRPr="00AA2EA3" w:rsidRDefault="0081412D" w:rsidP="0081412D">
      <w:pPr>
        <w:ind w:firstLine="567"/>
        <w:jc w:val="both"/>
      </w:pPr>
      <w:r w:rsidRPr="00AA2EA3">
        <w:t>2.6.7.31. dėl šių ligų, sutrikimų, darinių diagnostikos ir gydymo: akių vokų operacijos (kompensuojamos, jeigu atliekamos tik gydytojo oftalomologo, po atliktos kompiuterinės perimetrijos tyrimo ir esant pagrįstoms klinikinėms indikacijoms);  vėžio žymenų (išskyrus atvejus kai yra skiriama ligos stebėjimui); potencijos; nevaisingumo; AIDS (ŽIV); priklausomybės; raiščių, sausgyslių, sąnarių, raumenų bei pėdos kaulų gydymo (išskyrus traumos sukeltus sužalojimus); genetiškai nulemtų susirgimų; įgimtų anomalijų bei jų komplikacijų; genetinio ištyrimo;</w:t>
      </w:r>
    </w:p>
    <w:p w14:paraId="24EDC53E" w14:textId="77777777" w:rsidR="0081412D" w:rsidRPr="00AA2EA3" w:rsidRDefault="0081412D" w:rsidP="0081412D">
      <w:pPr>
        <w:ind w:firstLine="567"/>
        <w:jc w:val="both"/>
        <w:rPr>
          <w:b/>
          <w:lang w:bidi="en-US"/>
        </w:rPr>
      </w:pPr>
      <w:r w:rsidRPr="00AA2EA3">
        <w:t>2.6.7.32 dėl bet kokios priežasties paskirta tyrimų programa yra kompensuojama tik iš profilaktikos rizikos.</w:t>
      </w:r>
    </w:p>
    <w:p w14:paraId="50B4A9FA" w14:textId="77777777" w:rsidR="0081412D" w:rsidRPr="00AA2EA3" w:rsidRDefault="0081412D" w:rsidP="0081412D">
      <w:pPr>
        <w:ind w:firstLine="567"/>
        <w:contextualSpacing/>
        <w:jc w:val="both"/>
        <w:rPr>
          <w:b/>
        </w:rPr>
      </w:pPr>
      <w:r w:rsidRPr="00AA2EA3">
        <w:rPr>
          <w:b/>
        </w:rPr>
        <w:t>2.6.8. Draudimo apsaugos galiojimo teritorija.</w:t>
      </w:r>
    </w:p>
    <w:p w14:paraId="3DE9AD1E" w14:textId="1FD68B77" w:rsidR="0081412D" w:rsidRPr="00AA2EA3" w:rsidRDefault="0081412D" w:rsidP="00AC1E81">
      <w:pPr>
        <w:ind w:firstLine="567"/>
        <w:jc w:val="both"/>
      </w:pPr>
      <w:r w:rsidRPr="00AA2EA3">
        <w:t>2.6.8.1. Draudimo apsauga galioja Lietuvos Respublikos teritorijoje.</w:t>
      </w:r>
    </w:p>
    <w:p w14:paraId="37F81257" w14:textId="44DB8AA3" w:rsidR="00AB5D51" w:rsidRPr="00AA2EA3" w:rsidRDefault="00D548FE" w:rsidP="00AC1E81">
      <w:pPr>
        <w:ind w:firstLine="567"/>
        <w:jc w:val="both"/>
      </w:pPr>
      <w:r w:rsidRPr="00AA2EA3">
        <w:t xml:space="preserve">2.7. </w:t>
      </w:r>
      <w:r w:rsidR="00AB5D51" w:rsidRPr="00AA2EA3">
        <w:t xml:space="preserve">Draudimo išmokas už sveikatos priežiūros </w:t>
      </w:r>
      <w:r w:rsidR="00C8567A" w:rsidRPr="00AA2EA3">
        <w:t>Draudik</w:t>
      </w:r>
      <w:r w:rsidR="00AB5D51" w:rsidRPr="00AA2EA3">
        <w:t xml:space="preserve">ų suteiktas paslaugas Draudikas apskaičiuoja ir išmoka pagal </w:t>
      </w:r>
      <w:r w:rsidR="00C8567A" w:rsidRPr="00AA2EA3">
        <w:t>Draudik</w:t>
      </w:r>
      <w:r w:rsidR="00AB5D51" w:rsidRPr="00AA2EA3">
        <w:t>ų įkainius.</w:t>
      </w:r>
    </w:p>
    <w:p w14:paraId="4D01239D" w14:textId="163E07E3" w:rsidR="00D548FE" w:rsidRPr="00AA2EA3" w:rsidRDefault="00AB5D51" w:rsidP="00AC1E81">
      <w:pPr>
        <w:ind w:firstLine="567"/>
        <w:jc w:val="both"/>
      </w:pPr>
      <w:r w:rsidRPr="00AA2EA3">
        <w:t xml:space="preserve">2.8. </w:t>
      </w:r>
      <w:r w:rsidR="00D548FE" w:rsidRPr="00AA2EA3">
        <w:rPr>
          <w:b/>
        </w:rPr>
        <w:t>Nebaigtinis draudžiamųjų įvykių sąrašas</w:t>
      </w:r>
      <w:r w:rsidR="00D548FE" w:rsidRPr="00AA2EA3">
        <w:t xml:space="preserve"> nurodytas </w:t>
      </w:r>
      <w:r w:rsidRPr="00AA2EA3">
        <w:t>Sutarties 1 pried</w:t>
      </w:r>
      <w:r w:rsidR="007B5C94" w:rsidRPr="00AA2EA3">
        <w:t>o 2 dalyje</w:t>
      </w:r>
      <w:r w:rsidR="00D548FE" w:rsidRPr="00AA2EA3">
        <w:t>, t. y. jeigu Draudiko standartinės draudimo taisyklės / sąlygos numato papildomų aslaugų apmokėjimą, tos paslaugos (atitinkama Ambulatorinės sveikatos priežiūros paslauga, Stacionarinio gydymo valstybinėse gydymo įstaigose paslauga ir kt.) turi būti apmokamos ir Apdraustiesiems.</w:t>
      </w:r>
    </w:p>
    <w:p w14:paraId="3FC015ED" w14:textId="0947CC3E" w:rsidR="00D548FE" w:rsidRPr="00AA2EA3" w:rsidRDefault="00034E68" w:rsidP="00AC1E81">
      <w:pPr>
        <w:ind w:firstLine="567"/>
        <w:jc w:val="both"/>
      </w:pPr>
      <w:r w:rsidRPr="00AA2EA3">
        <w:t>2.</w:t>
      </w:r>
      <w:r w:rsidR="00AB5D51" w:rsidRPr="00AA2EA3">
        <w:t>9</w:t>
      </w:r>
      <w:r w:rsidR="00D548FE" w:rsidRPr="00AA2EA3">
        <w:t xml:space="preserve">. </w:t>
      </w:r>
      <w:r w:rsidR="00D548FE" w:rsidRPr="00AA2EA3">
        <w:rPr>
          <w:b/>
        </w:rPr>
        <w:t>Baigtinis nedraudžiamųjų įvykių sąrašas</w:t>
      </w:r>
      <w:r w:rsidR="00D548FE" w:rsidRPr="00AA2EA3">
        <w:t xml:space="preserve"> nurodytas </w:t>
      </w:r>
      <w:r w:rsidR="00AB5D51" w:rsidRPr="00AA2EA3">
        <w:t>Sutarties 1 pried</w:t>
      </w:r>
      <w:r w:rsidR="007B5C94" w:rsidRPr="00AA2EA3">
        <w:t>o 2 dalyje</w:t>
      </w:r>
      <w:r w:rsidR="00D548FE" w:rsidRPr="00AA2EA3">
        <w:t>, t. y. jeigu Draudiko standartinės draudimo taisyklės / sąlygos numato papildomų draudžiamųjų įvykių, tokie nedraudžiamieji įvykiai Apdraustiesiems negali būti taikomi (negalioja).</w:t>
      </w:r>
    </w:p>
    <w:p w14:paraId="28B9138A" w14:textId="7D7F4523" w:rsidR="00AB5D51" w:rsidRPr="00AA2EA3" w:rsidRDefault="00AB5D51" w:rsidP="00AC1E81">
      <w:pPr>
        <w:ind w:firstLine="567"/>
        <w:jc w:val="both"/>
      </w:pPr>
      <w:r w:rsidRPr="00AA2EA3">
        <w:t>2.10. Draudimo išmoka nemokama, jei įvykis pripažįstamas nedraudžiamuoju.</w:t>
      </w:r>
    </w:p>
    <w:p w14:paraId="5F2F539F" w14:textId="1F0E05B1" w:rsidR="00AB5D51" w:rsidRPr="00AA2EA3" w:rsidRDefault="00AB5D51" w:rsidP="00AC1E81">
      <w:pPr>
        <w:ind w:firstLine="567"/>
        <w:jc w:val="both"/>
      </w:pPr>
      <w:r w:rsidRPr="00AA2EA3">
        <w:t>2.11. Draudikas turi teisę mažinti ar nemokėti draudimo išmokos, jei pagal pateiktus dokumentus negalima nustatyti draudžiamojo įvykio datos bei aplinkybių arba Apdraustasis nesutinka, kad Draudikas susipažintų su pagrįstai reikalinga Apdraustojo medicinine ar kita su įvykiu susijusia dokumentacija.</w:t>
      </w:r>
    </w:p>
    <w:p w14:paraId="35A7E755" w14:textId="42429E13" w:rsidR="00AB5D51" w:rsidRPr="00AA2EA3" w:rsidRDefault="00AB5D51" w:rsidP="00AC1E81">
      <w:pPr>
        <w:ind w:firstLine="567"/>
        <w:jc w:val="both"/>
      </w:pPr>
      <w:r w:rsidRPr="00AA2EA3">
        <w:t xml:space="preserve">2.12. Draudėjas turi teisę kreiptis į Draudiką dėl paslaugų ir (ar) paslaugų rezultato trūkumų pašalinimo ne vėliau kaip per 5 (penkias) darbo dienas nuo trūkumų išaiškėjimo dienos. </w:t>
      </w:r>
    </w:p>
    <w:p w14:paraId="0562894A" w14:textId="647554BB" w:rsidR="00AB5D51" w:rsidRPr="00AA2EA3" w:rsidRDefault="00AB5D51" w:rsidP="00AC1E81">
      <w:pPr>
        <w:ind w:firstLine="567"/>
        <w:jc w:val="both"/>
        <w:rPr>
          <w:rFonts w:eastAsia="Helvetica Neue UltraLight"/>
          <w:lang w:eastAsia="zh-CN"/>
        </w:rPr>
      </w:pPr>
      <w:r w:rsidRPr="00AA2EA3">
        <w:t>2.13. Draudėjo nustatytiems paslaugų ir (ar) paslaugų rezultato trūkumams šalinti nustatomas 5 (penkių) darbo dienų terminas nu</w:t>
      </w:r>
      <w:r w:rsidRPr="00AA2EA3">
        <w:rPr>
          <w:rFonts w:eastAsia="Helvetica Neue UltraLight"/>
          <w:lang w:eastAsia="zh-CN"/>
        </w:rPr>
        <w:t xml:space="preserve">o Draudėjo kreipimosi į Draudiką dienos. </w:t>
      </w:r>
    </w:p>
    <w:p w14:paraId="2BC2535D" w14:textId="2CFDB5BF" w:rsidR="00AB5D51" w:rsidRPr="00AA2EA3" w:rsidRDefault="00AB5D51" w:rsidP="00AB5D51">
      <w:pPr>
        <w:spacing w:before="120" w:after="120" w:line="276" w:lineRule="auto"/>
        <w:ind w:firstLine="567"/>
        <w:jc w:val="both"/>
        <w:rPr>
          <w:rFonts w:eastAsia="Helvetica Neue UltraLight"/>
          <w:lang w:eastAsia="zh-CN"/>
        </w:rPr>
      </w:pPr>
      <w:r w:rsidRPr="00AA2EA3">
        <w:rPr>
          <w:rFonts w:eastAsia="Helvetica Neue UltraLight"/>
          <w:lang w:eastAsia="zh-CN"/>
        </w:rPr>
        <w:t xml:space="preserve">2.14. Paslaugų ir (ar) paslaugų rezultato trūkumais laikomi neatitikimai </w:t>
      </w:r>
      <w:r w:rsidRPr="00AA2EA3">
        <w:t xml:space="preserve">Sutarties 1 </w:t>
      </w:r>
      <w:r w:rsidR="007B5C94" w:rsidRPr="00AA2EA3">
        <w:t>priedo 2 dalyje</w:t>
      </w:r>
      <w:r w:rsidRPr="00AA2EA3">
        <w:rPr>
          <w:rFonts w:eastAsia="Helvetica Neue UltraLight"/>
          <w:lang w:eastAsia="zh-CN"/>
        </w:rPr>
        <w:t xml:space="preserve"> numatytiems reikalavimams ir teisės aktams, reglamentuojantiems paslaugų teikimą ir kokybę.</w:t>
      </w:r>
    </w:p>
    <w:p w14:paraId="622F9676" w14:textId="77777777" w:rsidR="00B41993" w:rsidRPr="00AA2EA3" w:rsidRDefault="00B41993" w:rsidP="00B41993"/>
    <w:p w14:paraId="56AC1CF5" w14:textId="77777777" w:rsidR="00B41993" w:rsidRPr="00AA2EA3" w:rsidRDefault="00B41993" w:rsidP="00B41993">
      <w:pPr>
        <w:tabs>
          <w:tab w:val="left" w:pos="705"/>
        </w:tabs>
      </w:pPr>
    </w:p>
    <w:tbl>
      <w:tblPr>
        <w:tblW w:w="9747" w:type="dxa"/>
        <w:tblLayout w:type="fixed"/>
        <w:tblLook w:val="01E0" w:firstRow="1" w:lastRow="1" w:firstColumn="1" w:lastColumn="1" w:noHBand="0" w:noVBand="0"/>
      </w:tblPr>
      <w:tblGrid>
        <w:gridCol w:w="3510"/>
        <w:gridCol w:w="709"/>
        <w:gridCol w:w="1276"/>
        <w:gridCol w:w="3544"/>
        <w:gridCol w:w="708"/>
      </w:tblGrid>
      <w:tr w:rsidR="00B41993" w:rsidRPr="00AA2EA3" w14:paraId="437ED15B" w14:textId="77777777" w:rsidTr="00085E65">
        <w:tc>
          <w:tcPr>
            <w:tcW w:w="5495" w:type="dxa"/>
            <w:gridSpan w:val="3"/>
          </w:tcPr>
          <w:p w14:paraId="23DFD905" w14:textId="77777777" w:rsidR="00B41993" w:rsidRPr="00AA2EA3" w:rsidRDefault="00B41993" w:rsidP="00085E65">
            <w:pPr>
              <w:rPr>
                <w:b/>
              </w:rPr>
            </w:pPr>
            <w:r w:rsidRPr="00AA2EA3">
              <w:rPr>
                <w:b/>
              </w:rPr>
              <w:t>Lietuvos Respublikos valstybės kontrolė:</w:t>
            </w:r>
          </w:p>
        </w:tc>
        <w:tc>
          <w:tcPr>
            <w:tcW w:w="4252" w:type="dxa"/>
            <w:gridSpan w:val="2"/>
          </w:tcPr>
          <w:p w14:paraId="5D954B83" w14:textId="7EDB5862" w:rsidR="00B41993" w:rsidRPr="00AA2EA3" w:rsidRDefault="00CE79A1" w:rsidP="00085E65">
            <w:pPr>
              <w:rPr>
                <w:b/>
              </w:rPr>
            </w:pPr>
            <w:r>
              <w:rPr>
                <w:b/>
              </w:rPr>
              <w:t xml:space="preserve">AB „Lietuvos draudimas“ </w:t>
            </w:r>
            <w:r w:rsidR="00B41993" w:rsidRPr="00AA2EA3">
              <w:rPr>
                <w:b/>
              </w:rPr>
              <w:t>:</w:t>
            </w:r>
          </w:p>
        </w:tc>
      </w:tr>
      <w:tr w:rsidR="00B41993" w:rsidRPr="00AA2EA3" w14:paraId="4FED561C" w14:textId="77777777" w:rsidTr="00085E65">
        <w:trPr>
          <w:trHeight w:val="489"/>
        </w:trPr>
        <w:tc>
          <w:tcPr>
            <w:tcW w:w="4219" w:type="dxa"/>
            <w:gridSpan w:val="2"/>
          </w:tcPr>
          <w:p w14:paraId="7332780E" w14:textId="77777777" w:rsidR="00B41993" w:rsidRPr="00AA2EA3" w:rsidRDefault="00B41993" w:rsidP="00085E65">
            <w:pPr>
              <w:rPr>
                <w:bCs/>
              </w:rPr>
            </w:pPr>
          </w:p>
          <w:p w14:paraId="7234B5C8" w14:textId="6FDFA931" w:rsidR="00B41993" w:rsidRPr="00AA2EA3" w:rsidRDefault="00B41993" w:rsidP="00085E65">
            <w:pPr>
              <w:rPr>
                <w:bCs/>
              </w:rPr>
            </w:pPr>
            <w:r w:rsidRPr="00AA2EA3">
              <w:rPr>
                <w:bCs/>
              </w:rPr>
              <w:t>Administracijos vadovas</w:t>
            </w:r>
          </w:p>
          <w:p w14:paraId="6B2EADDE" w14:textId="77777777" w:rsidR="00B41993" w:rsidRPr="00AA2EA3" w:rsidRDefault="00B41993" w:rsidP="00085E65">
            <w:pPr>
              <w:spacing w:before="120"/>
            </w:pPr>
            <w:r w:rsidRPr="00AA2EA3">
              <w:t>___________________________</w:t>
            </w:r>
          </w:p>
        </w:tc>
        <w:tc>
          <w:tcPr>
            <w:tcW w:w="1276" w:type="dxa"/>
          </w:tcPr>
          <w:p w14:paraId="78D1135C" w14:textId="77777777" w:rsidR="00B41993" w:rsidRPr="00AA2EA3" w:rsidRDefault="00B41993" w:rsidP="00085E65"/>
        </w:tc>
        <w:tc>
          <w:tcPr>
            <w:tcW w:w="4252" w:type="dxa"/>
            <w:gridSpan w:val="2"/>
            <w:shd w:val="clear" w:color="auto" w:fill="auto"/>
          </w:tcPr>
          <w:p w14:paraId="07E0980D" w14:textId="77777777" w:rsidR="00B41993" w:rsidRPr="00AA2EA3" w:rsidRDefault="00B41993" w:rsidP="00085E65">
            <w:pPr>
              <w:rPr>
                <w:bCs/>
              </w:rPr>
            </w:pPr>
          </w:p>
          <w:p w14:paraId="50568881" w14:textId="77777777" w:rsidR="00CE79A1" w:rsidRDefault="00CE79A1" w:rsidP="00CE79A1">
            <w:pPr>
              <w:spacing w:before="120"/>
            </w:pPr>
            <w:r>
              <w:t>Verslo draudimo ekspertė</w:t>
            </w:r>
          </w:p>
          <w:p w14:paraId="04D08E3C" w14:textId="3831249E" w:rsidR="00B41993" w:rsidRPr="00AA2EA3" w:rsidRDefault="00B41993" w:rsidP="00CE79A1">
            <w:pPr>
              <w:spacing w:before="120"/>
            </w:pPr>
            <w:r w:rsidRPr="00AA2EA3">
              <w:t>___________________</w:t>
            </w:r>
          </w:p>
        </w:tc>
      </w:tr>
      <w:tr w:rsidR="00B41993" w:rsidRPr="00303E45" w14:paraId="7F97636A" w14:textId="77777777" w:rsidTr="00085E65">
        <w:trPr>
          <w:trHeight w:val="897"/>
        </w:trPr>
        <w:tc>
          <w:tcPr>
            <w:tcW w:w="3510" w:type="dxa"/>
          </w:tcPr>
          <w:p w14:paraId="5F0D407E" w14:textId="7E0A8613" w:rsidR="00B41993" w:rsidRPr="00AA2EA3" w:rsidRDefault="00B41993" w:rsidP="00085E65">
            <w:r w:rsidRPr="00AA2EA3">
              <w:rPr>
                <w:bCs/>
              </w:rPr>
              <w:t>Egidijus Purlys</w:t>
            </w:r>
          </w:p>
        </w:tc>
        <w:tc>
          <w:tcPr>
            <w:tcW w:w="709" w:type="dxa"/>
          </w:tcPr>
          <w:p w14:paraId="1A701730" w14:textId="77777777" w:rsidR="00B41993" w:rsidRPr="00AA2EA3" w:rsidRDefault="00B41993" w:rsidP="00085E65"/>
          <w:p w14:paraId="5936581D" w14:textId="77777777" w:rsidR="00B41993" w:rsidRPr="00AA2EA3" w:rsidRDefault="00B41993" w:rsidP="00085E65">
            <w:r w:rsidRPr="00AA2EA3">
              <w:t>A.V.</w:t>
            </w:r>
          </w:p>
        </w:tc>
        <w:tc>
          <w:tcPr>
            <w:tcW w:w="1276" w:type="dxa"/>
          </w:tcPr>
          <w:p w14:paraId="14DF3BE9" w14:textId="77777777" w:rsidR="00B41993" w:rsidRPr="00AA2EA3" w:rsidRDefault="00B41993" w:rsidP="00085E65"/>
        </w:tc>
        <w:tc>
          <w:tcPr>
            <w:tcW w:w="3544" w:type="dxa"/>
            <w:shd w:val="clear" w:color="auto" w:fill="auto"/>
          </w:tcPr>
          <w:p w14:paraId="530A1849" w14:textId="00B26A37" w:rsidR="00B41993" w:rsidRPr="00AA2EA3" w:rsidRDefault="00CE79A1" w:rsidP="00085E65">
            <w:r>
              <w:t>Janina Bausytė</w:t>
            </w:r>
          </w:p>
        </w:tc>
        <w:tc>
          <w:tcPr>
            <w:tcW w:w="708" w:type="dxa"/>
            <w:shd w:val="clear" w:color="auto" w:fill="auto"/>
          </w:tcPr>
          <w:p w14:paraId="45527CAA" w14:textId="77777777" w:rsidR="00B41993" w:rsidRPr="00AA2EA3" w:rsidRDefault="00B41993" w:rsidP="00085E65"/>
          <w:p w14:paraId="08855EED" w14:textId="77777777" w:rsidR="00B41993" w:rsidRPr="00303E45" w:rsidRDefault="00B41993" w:rsidP="00085E65">
            <w:r w:rsidRPr="00AA2EA3">
              <w:t>A.V.</w:t>
            </w:r>
          </w:p>
        </w:tc>
      </w:tr>
    </w:tbl>
    <w:p w14:paraId="19A969EE" w14:textId="77777777" w:rsidR="00BF2D47" w:rsidRPr="00151881" w:rsidRDefault="00BF2D47" w:rsidP="005A2AC0">
      <w:pPr>
        <w:ind w:left="6480"/>
        <w:jc w:val="both"/>
      </w:pPr>
    </w:p>
    <w:sectPr w:rsidR="00BF2D47" w:rsidRPr="00151881" w:rsidSect="00972536">
      <w:headerReference w:type="even" r:id="rId11"/>
      <w:headerReference w:type="default" r:id="rId12"/>
      <w:footerReference w:type="default" r:id="rId13"/>
      <w:footnotePr>
        <w:numRestart w:val="eachSect"/>
      </w:footnotePr>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34A3" w14:textId="77777777" w:rsidR="00D13963" w:rsidRDefault="00D13963">
      <w:r>
        <w:separator/>
      </w:r>
    </w:p>
  </w:endnote>
  <w:endnote w:type="continuationSeparator" w:id="0">
    <w:p w14:paraId="183E6CFF" w14:textId="77777777" w:rsidR="00D13963" w:rsidRDefault="00D1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tserrat">
    <w:altName w:val="Calibri"/>
    <w:charset w:val="BA"/>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D05A" w14:textId="77777777" w:rsidR="00BA2666" w:rsidRDefault="00BA2666">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832F7" w14:textId="77777777" w:rsidR="00D13963" w:rsidRDefault="00D13963">
      <w:r>
        <w:separator/>
      </w:r>
    </w:p>
  </w:footnote>
  <w:footnote w:type="continuationSeparator" w:id="0">
    <w:p w14:paraId="208BFA4B" w14:textId="77777777" w:rsidR="00D13963" w:rsidRDefault="00D13963">
      <w:r>
        <w:continuationSeparator/>
      </w:r>
    </w:p>
  </w:footnote>
  <w:footnote w:id="1">
    <w:p w14:paraId="233F107C" w14:textId="77777777" w:rsidR="00BA2666" w:rsidRDefault="00BA2666" w:rsidP="008120ED">
      <w:pPr>
        <w:pStyle w:val="Puslapioinaostekstas"/>
        <w:jc w:val="both"/>
        <w:rPr>
          <w:rFonts w:ascii="Montserrat" w:hAnsi="Montserrat"/>
          <w:sz w:val="16"/>
          <w:szCs w:val="16"/>
        </w:rPr>
      </w:pPr>
      <w:r>
        <w:rPr>
          <w:rStyle w:val="Puslapioinaosnuoroda"/>
          <w:rFonts w:ascii="Montserrat" w:hAnsi="Montserrat"/>
          <w:sz w:val="16"/>
          <w:szCs w:val="16"/>
        </w:rPr>
        <w:footnoteRef/>
      </w:r>
      <w:r>
        <w:rPr>
          <w:rFonts w:ascii="Montserrat" w:hAnsi="Montserrat"/>
          <w:sz w:val="16"/>
          <w:szCs w:val="16"/>
        </w:rPr>
        <w:t xml:space="preserve"> Perkančioji organizacija neįsipareigoja laimėjusiam dalyviui sumokėti nurodytą sumą. Mokama bus tik už faktiškai suteiktas paslaugas.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5811" w14:textId="77777777" w:rsidR="00BA2666" w:rsidRDefault="00BA2666"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A9588B" w14:textId="77777777" w:rsidR="00BA2666" w:rsidRDefault="00BA2666">
    <w:pPr>
      <w:pStyle w:val="Antrats"/>
    </w:pPr>
  </w:p>
  <w:p w14:paraId="4FB6BA91" w14:textId="77777777" w:rsidR="00BA2666" w:rsidRDefault="00BA26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52E0" w14:textId="532CE825" w:rsidR="00BA2666" w:rsidRPr="001A12A8" w:rsidRDefault="00BA2666"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sidR="00642755">
      <w:rPr>
        <w:rStyle w:val="Puslapionumeris"/>
        <w:noProof/>
      </w:rPr>
      <w:t>13</w:t>
    </w:r>
    <w:r w:rsidRPr="00EC52BC">
      <w:rPr>
        <w:rStyle w:val="Puslapionumeris"/>
      </w:rPr>
      <w:fldChar w:fldCharType="end"/>
    </w:r>
  </w:p>
  <w:p w14:paraId="32104207" w14:textId="77777777" w:rsidR="00BA2666" w:rsidRDefault="00BA2666">
    <w:pPr>
      <w:pStyle w:val="Antrats"/>
    </w:pPr>
  </w:p>
  <w:p w14:paraId="34C1DA8A" w14:textId="77777777" w:rsidR="00BA2666" w:rsidRDefault="00BA2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18"/>
    <w:multiLevelType w:val="hybridMultilevel"/>
    <w:tmpl w:val="FAF06A12"/>
    <w:lvl w:ilvl="0" w:tplc="E0605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7D4735"/>
    <w:multiLevelType w:val="hybridMultilevel"/>
    <w:tmpl w:val="199CDF82"/>
    <w:lvl w:ilvl="0" w:tplc="CF8CC45E">
      <w:start w:val="1"/>
      <w:numFmt w:val="decimal"/>
      <w:lvlText w:val="%1.2.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20525"/>
    <w:multiLevelType w:val="multilevel"/>
    <w:tmpl w:val="3AA413F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4" w15:restartNumberingAfterBreak="0">
    <w:nsid w:val="0C512E55"/>
    <w:multiLevelType w:val="multilevel"/>
    <w:tmpl w:val="6A001F4A"/>
    <w:lvl w:ilvl="0">
      <w:start w:val="1"/>
      <w:numFmt w:val="upperRoman"/>
      <w:suff w:val="space"/>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3064"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5" w15:restartNumberingAfterBreak="0">
    <w:nsid w:val="0D047C39"/>
    <w:multiLevelType w:val="hybridMultilevel"/>
    <w:tmpl w:val="9C5CE110"/>
    <w:lvl w:ilvl="0" w:tplc="042700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E826E3"/>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1D3778E4"/>
    <w:multiLevelType w:val="multilevel"/>
    <w:tmpl w:val="A81CA52C"/>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1DB56932"/>
    <w:multiLevelType w:val="multilevel"/>
    <w:tmpl w:val="D5387494"/>
    <w:lvl w:ilvl="0">
      <w:start w:val="1"/>
      <w:numFmt w:val="decimal"/>
      <w:lvlText w:val="%1."/>
      <w:lvlJc w:val="left"/>
      <w:pPr>
        <w:ind w:left="360" w:hanging="360"/>
      </w:pPr>
      <w:rPr>
        <w:rFonts w:hint="default"/>
      </w:rPr>
    </w:lvl>
    <w:lvl w:ilvl="1">
      <w:start w:val="5"/>
      <w:numFmt w:val="decimal"/>
      <w:lvlText w:val="%1.%2."/>
      <w:lvlJc w:val="left"/>
      <w:pPr>
        <w:ind w:left="1571" w:hanging="360"/>
      </w:pPr>
      <w:rPr>
        <w:rFonts w:hint="default"/>
        <w:b w:val="0"/>
        <w:bCs w:val="0"/>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9" w15:restartNumberingAfterBreak="0">
    <w:nsid w:val="1EB24DE5"/>
    <w:multiLevelType w:val="multilevel"/>
    <w:tmpl w:val="53A694D2"/>
    <w:lvl w:ilvl="0">
      <w:start w:val="1"/>
      <w:numFmt w:val="decimal"/>
      <w:lvlText w:val="%1."/>
      <w:lvlJc w:val="left"/>
      <w:pPr>
        <w:ind w:left="1571" w:hanging="360"/>
      </w:pPr>
      <w:rPr>
        <w:rFonts w:hint="default"/>
        <w:b w:val="0"/>
        <w:bCs w:val="0"/>
      </w:rPr>
    </w:lvl>
    <w:lvl w:ilvl="1">
      <w:start w:val="1"/>
      <w:numFmt w:val="decimal"/>
      <w:isLgl/>
      <w:suff w:val="space"/>
      <w:lvlText w:val="%1.%2."/>
      <w:lvlJc w:val="left"/>
      <w:pPr>
        <w:ind w:left="1721" w:hanging="510"/>
      </w:pPr>
      <w:rPr>
        <w:rFonts w:hint="default"/>
        <w:b w:val="0"/>
        <w:bCs/>
      </w:rPr>
    </w:lvl>
    <w:lvl w:ilvl="2">
      <w:start w:val="1"/>
      <w:numFmt w:val="decimal"/>
      <w:isLgl/>
      <w:suff w:val="space"/>
      <w:lvlText w:val="%1.%2.%3."/>
      <w:lvlJc w:val="left"/>
      <w:pPr>
        <w:ind w:left="1931" w:hanging="720"/>
      </w:pPr>
      <w:rPr>
        <w:rFonts w:hint="default"/>
        <w:b w:val="0"/>
      </w:rPr>
    </w:lvl>
    <w:lvl w:ilvl="3">
      <w:start w:val="1"/>
      <w:numFmt w:val="decimal"/>
      <w:isLgl/>
      <w:suff w:val="space"/>
      <w:lvlText w:val="%1.%2.%3.%4."/>
      <w:lvlJc w:val="left"/>
      <w:pPr>
        <w:ind w:left="1931" w:hanging="720"/>
      </w:pPr>
      <w:rPr>
        <w:rFonts w:hint="default"/>
        <w:i w:val="0"/>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8F0389A"/>
    <w:multiLevelType w:val="multilevel"/>
    <w:tmpl w:val="228A885A"/>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F5C9E"/>
    <w:multiLevelType w:val="hybridMultilevel"/>
    <w:tmpl w:val="73EE03EC"/>
    <w:lvl w:ilvl="0" w:tplc="78B07770">
      <w:start w:val="1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3DA23CC5"/>
    <w:multiLevelType w:val="multilevel"/>
    <w:tmpl w:val="228A885A"/>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3DD13B64"/>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425C75D6"/>
    <w:multiLevelType w:val="hybridMultilevel"/>
    <w:tmpl w:val="ED0694D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46962FB4"/>
    <w:multiLevelType w:val="multilevel"/>
    <w:tmpl w:val="ABD817B2"/>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val="0"/>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4FF64C8D"/>
    <w:multiLevelType w:val="multilevel"/>
    <w:tmpl w:val="1660B7F4"/>
    <w:lvl w:ilvl="0">
      <w:start w:val="1"/>
      <w:numFmt w:val="decimal"/>
      <w:lvlText w:val="%1"/>
      <w:lvlJc w:val="left"/>
      <w:pPr>
        <w:ind w:left="360" w:hanging="360"/>
      </w:pPr>
      <w:rPr>
        <w:rFonts w:hint="default"/>
      </w:rPr>
    </w:lvl>
    <w:lvl w:ilvl="1">
      <w:start w:val="5"/>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0" w15:restartNumberingAfterBreak="0">
    <w:nsid w:val="584878BF"/>
    <w:multiLevelType w:val="multilevel"/>
    <w:tmpl w:val="FC947A8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4.2.1"/>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588F3F31"/>
    <w:multiLevelType w:val="multilevel"/>
    <w:tmpl w:val="3AA413F6"/>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69913348"/>
    <w:multiLevelType w:val="hybridMultilevel"/>
    <w:tmpl w:val="D1702FEA"/>
    <w:lvl w:ilvl="0" w:tplc="0427000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BAD2D78"/>
    <w:multiLevelType w:val="hybridMultilevel"/>
    <w:tmpl w:val="F510EA60"/>
    <w:lvl w:ilvl="0" w:tplc="042700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14372F"/>
    <w:multiLevelType w:val="multilevel"/>
    <w:tmpl w:val="1B8E5EC0"/>
    <w:lvl w:ilvl="0">
      <w:start w:val="7"/>
      <w:numFmt w:val="decimal"/>
      <w:lvlText w:val="%1."/>
      <w:lvlJc w:val="left"/>
      <w:pPr>
        <w:ind w:left="360" w:hanging="360"/>
      </w:pPr>
      <w:rPr>
        <w:rFonts w:hint="default"/>
        <w:color w:val="auto"/>
      </w:rPr>
    </w:lvl>
    <w:lvl w:ilvl="1">
      <w:start w:val="1"/>
      <w:numFmt w:val="decimal"/>
      <w:lvlText w:val="%1.%2."/>
      <w:lvlJc w:val="left"/>
      <w:pPr>
        <w:ind w:left="1931" w:hanging="360"/>
      </w:pPr>
      <w:rPr>
        <w:rFonts w:hint="default"/>
        <w:i w:val="0"/>
        <w:color w:val="auto"/>
      </w:rPr>
    </w:lvl>
    <w:lvl w:ilvl="2">
      <w:start w:val="1"/>
      <w:numFmt w:val="decimal"/>
      <w:lvlText w:val="%1.%2.%3."/>
      <w:lvlJc w:val="left"/>
      <w:pPr>
        <w:ind w:left="3862" w:hanging="720"/>
      </w:pPr>
      <w:rPr>
        <w:rFonts w:hint="default"/>
        <w:color w:val="auto"/>
      </w:rPr>
    </w:lvl>
    <w:lvl w:ilvl="3">
      <w:start w:val="1"/>
      <w:numFmt w:val="decimal"/>
      <w:lvlText w:val="%1.%2.%3.%4."/>
      <w:lvlJc w:val="left"/>
      <w:pPr>
        <w:ind w:left="5433" w:hanging="720"/>
      </w:pPr>
      <w:rPr>
        <w:rFonts w:hint="default"/>
        <w:color w:val="auto"/>
      </w:rPr>
    </w:lvl>
    <w:lvl w:ilvl="4">
      <w:start w:val="1"/>
      <w:numFmt w:val="decimal"/>
      <w:lvlText w:val="%1.%2.%3.%4.%5."/>
      <w:lvlJc w:val="left"/>
      <w:pPr>
        <w:ind w:left="7364" w:hanging="1080"/>
      </w:pPr>
      <w:rPr>
        <w:rFonts w:hint="default"/>
        <w:color w:val="FF0000"/>
      </w:rPr>
    </w:lvl>
    <w:lvl w:ilvl="5">
      <w:start w:val="1"/>
      <w:numFmt w:val="decimal"/>
      <w:lvlText w:val="%1.%2.%3.%4.%5.%6."/>
      <w:lvlJc w:val="left"/>
      <w:pPr>
        <w:ind w:left="8935" w:hanging="1080"/>
      </w:pPr>
      <w:rPr>
        <w:rFonts w:hint="default"/>
        <w:color w:val="FF0000"/>
      </w:rPr>
    </w:lvl>
    <w:lvl w:ilvl="6">
      <w:start w:val="1"/>
      <w:numFmt w:val="decimal"/>
      <w:lvlText w:val="%1.%2.%3.%4.%5.%6.%7."/>
      <w:lvlJc w:val="left"/>
      <w:pPr>
        <w:ind w:left="10866" w:hanging="1440"/>
      </w:pPr>
      <w:rPr>
        <w:rFonts w:hint="default"/>
        <w:color w:val="FF0000"/>
      </w:rPr>
    </w:lvl>
    <w:lvl w:ilvl="7">
      <w:start w:val="1"/>
      <w:numFmt w:val="decimal"/>
      <w:lvlText w:val="%1.%2.%3.%4.%5.%6.%7.%8."/>
      <w:lvlJc w:val="left"/>
      <w:pPr>
        <w:ind w:left="12437" w:hanging="1440"/>
      </w:pPr>
      <w:rPr>
        <w:rFonts w:hint="default"/>
        <w:color w:val="FF0000"/>
      </w:rPr>
    </w:lvl>
    <w:lvl w:ilvl="8">
      <w:start w:val="1"/>
      <w:numFmt w:val="decimal"/>
      <w:lvlText w:val="%1.%2.%3.%4.%5.%6.%7.%8.%9."/>
      <w:lvlJc w:val="left"/>
      <w:pPr>
        <w:ind w:left="14368" w:hanging="1800"/>
      </w:pPr>
      <w:rPr>
        <w:rFonts w:hint="default"/>
        <w:color w:val="FF0000"/>
      </w:rPr>
    </w:lvl>
  </w:abstractNum>
  <w:num w:numId="1">
    <w:abstractNumId w:val="18"/>
  </w:num>
  <w:num w:numId="2">
    <w:abstractNumId w:val="13"/>
  </w:num>
  <w:num w:numId="3">
    <w:abstractNumId w:val="3"/>
  </w:num>
  <w:num w:numId="4">
    <w:abstractNumId w:val="24"/>
  </w:num>
  <w:num w:numId="5">
    <w:abstractNumId w:val="10"/>
  </w:num>
  <w:num w:numId="6">
    <w:abstractNumId w:val="7"/>
  </w:num>
  <w:num w:numId="7">
    <w:abstractNumId w:val="12"/>
  </w:num>
  <w:num w:numId="8">
    <w:abstractNumId w:val="23"/>
  </w:num>
  <w:num w:numId="9">
    <w:abstractNumId w:val="22"/>
  </w:num>
  <w:num w:numId="10">
    <w:abstractNumId w:val="5"/>
  </w:num>
  <w:num w:numId="11">
    <w:abstractNumId w:val="6"/>
  </w:num>
  <w:num w:numId="12">
    <w:abstractNumId w:val="2"/>
  </w:num>
  <w:num w:numId="13">
    <w:abstractNumId w:val="21"/>
  </w:num>
  <w:num w:numId="14">
    <w:abstractNumId w:val="16"/>
  </w:num>
  <w:num w:numId="15">
    <w:abstractNumId w:val="15"/>
  </w:num>
  <w:num w:numId="16">
    <w:abstractNumId w:val="11"/>
  </w:num>
  <w:num w:numId="17">
    <w:abstractNumId w:val="9"/>
  </w:num>
  <w:num w:numId="18">
    <w:abstractNumId w:val="25"/>
  </w:num>
  <w:num w:numId="19">
    <w:abstractNumId w:val="1"/>
  </w:num>
  <w:num w:numId="20">
    <w:abstractNumId w:val="20"/>
  </w:num>
  <w:num w:numId="21">
    <w:abstractNumId w:val="19"/>
  </w:num>
  <w:num w:numId="22">
    <w:abstractNumId w:val="8"/>
  </w:num>
  <w:num w:numId="23">
    <w:abstractNumId w:val="14"/>
  </w:num>
  <w:num w:numId="24">
    <w:abstractNumId w:val="17"/>
  </w:num>
  <w:num w:numId="25">
    <w:abstractNumId w:val="4"/>
    <w:lvlOverride w:ilvl="0">
      <w:lvl w:ilvl="0">
        <w:start w:val="1"/>
        <w:numFmt w:val="upperRoman"/>
        <w:suff w:val="space"/>
        <w:lvlText w:val="%1."/>
        <w:lvlJc w:val="left"/>
        <w:pPr>
          <w:ind w:left="1080" w:hanging="720"/>
        </w:pPr>
        <w:rPr>
          <w:rFonts w:hint="default"/>
        </w:rPr>
      </w:lvl>
    </w:lvlOverride>
    <w:lvlOverride w:ilvl="1">
      <w:lvl w:ilvl="1">
        <w:start w:val="1"/>
        <w:numFmt w:val="decimal"/>
        <w:isLgl/>
        <w:lvlText w:val="2.%2."/>
        <w:lvlJc w:val="left"/>
        <w:pPr>
          <w:ind w:left="1495" w:hanging="360"/>
        </w:pPr>
        <w:rPr>
          <w:rFonts w:hint="default"/>
          <w:b w:val="0"/>
        </w:rPr>
      </w:lvl>
    </w:lvlOverride>
    <w:lvlOverride w:ilvl="2">
      <w:lvl w:ilvl="2">
        <w:start w:val="1"/>
        <w:numFmt w:val="decimal"/>
        <w:isLgl/>
        <w:lvlText w:val="%1.%2.%3."/>
        <w:lvlJc w:val="left"/>
        <w:pPr>
          <w:ind w:left="1494" w:hanging="720"/>
        </w:pPr>
        <w:rPr>
          <w:rFonts w:hint="default"/>
          <w:b/>
        </w:rPr>
      </w:lvl>
    </w:lvlOverride>
    <w:lvlOverride w:ilvl="3">
      <w:lvl w:ilvl="3">
        <w:start w:val="1"/>
        <w:numFmt w:val="decimal"/>
        <w:isLgl/>
        <w:lvlText w:val="%1.%2.%3.%4."/>
        <w:lvlJc w:val="left"/>
        <w:pPr>
          <w:ind w:left="1701" w:hanging="720"/>
        </w:pPr>
        <w:rPr>
          <w:rFonts w:hint="default"/>
          <w:b/>
        </w:rPr>
      </w:lvl>
    </w:lvlOverride>
    <w:lvlOverride w:ilvl="4">
      <w:lvl w:ilvl="4">
        <w:start w:val="1"/>
        <w:numFmt w:val="decimal"/>
        <w:isLgl/>
        <w:lvlText w:val="%1.%2.%3.%4.%5."/>
        <w:lvlJc w:val="left"/>
        <w:pPr>
          <w:ind w:left="3064" w:hanging="1080"/>
        </w:pPr>
        <w:rPr>
          <w:rFonts w:hint="default"/>
          <w:b/>
        </w:rPr>
      </w:lvl>
    </w:lvlOverride>
    <w:lvlOverride w:ilvl="5">
      <w:lvl w:ilvl="5">
        <w:start w:val="1"/>
        <w:numFmt w:val="decimal"/>
        <w:isLgl/>
        <w:lvlText w:val="%1.%2.%3.%4.%5.%6."/>
        <w:lvlJc w:val="left"/>
        <w:pPr>
          <w:ind w:left="2475" w:hanging="1080"/>
        </w:pPr>
        <w:rPr>
          <w:rFonts w:hint="default"/>
          <w:b/>
        </w:rPr>
      </w:lvl>
    </w:lvlOverride>
    <w:lvlOverride w:ilvl="6">
      <w:lvl w:ilvl="6">
        <w:start w:val="1"/>
        <w:numFmt w:val="decimal"/>
        <w:isLgl/>
        <w:lvlText w:val="%1.%2.%3.%4.%5.%6.%7."/>
        <w:lvlJc w:val="left"/>
        <w:pPr>
          <w:ind w:left="3042" w:hanging="1440"/>
        </w:pPr>
        <w:rPr>
          <w:rFonts w:hint="default"/>
          <w:b/>
        </w:rPr>
      </w:lvl>
    </w:lvlOverride>
    <w:lvlOverride w:ilvl="7">
      <w:lvl w:ilvl="7">
        <w:start w:val="1"/>
        <w:numFmt w:val="decimal"/>
        <w:isLgl/>
        <w:lvlText w:val="%1.%2.%3.%4.%5.%6.%7.%8."/>
        <w:lvlJc w:val="left"/>
        <w:pPr>
          <w:ind w:left="3249" w:hanging="1440"/>
        </w:pPr>
        <w:rPr>
          <w:rFonts w:hint="default"/>
          <w:b/>
        </w:rPr>
      </w:lvl>
    </w:lvlOverride>
    <w:lvlOverride w:ilvl="8">
      <w:lvl w:ilvl="8">
        <w:start w:val="1"/>
        <w:numFmt w:val="decimal"/>
        <w:isLgl/>
        <w:lvlText w:val="%1.%2.%3.%4.%5.%6.%7.%8.%9."/>
        <w:lvlJc w:val="left"/>
        <w:pPr>
          <w:ind w:left="3816" w:hanging="1800"/>
        </w:pPr>
        <w:rPr>
          <w:rFonts w:hint="default"/>
          <w:b/>
        </w:rPr>
      </w:lvl>
    </w:lvlOverride>
  </w:num>
  <w:num w:numId="26">
    <w:abstractNumId w:val="4"/>
    <w:lvlOverride w:ilvl="0">
      <w:lvl w:ilvl="0">
        <w:start w:val="1"/>
        <w:numFmt w:val="upperRoman"/>
        <w:suff w:val="space"/>
        <w:lvlText w:val="%1."/>
        <w:lvlJc w:val="left"/>
        <w:pPr>
          <w:ind w:left="1080" w:hanging="720"/>
        </w:pPr>
        <w:rPr>
          <w:rFonts w:hint="default"/>
        </w:rPr>
      </w:lvl>
    </w:lvlOverride>
    <w:lvlOverride w:ilvl="1">
      <w:lvl w:ilvl="1">
        <w:start w:val="1"/>
        <w:numFmt w:val="decimal"/>
        <w:isLgl/>
        <w:lvlText w:val="2.%2."/>
        <w:lvlJc w:val="left"/>
        <w:pPr>
          <w:ind w:left="2487" w:hanging="360"/>
        </w:pPr>
        <w:rPr>
          <w:rFonts w:hint="default"/>
          <w:b w:val="0"/>
        </w:rPr>
      </w:lvl>
    </w:lvlOverride>
    <w:lvlOverride w:ilvl="2">
      <w:lvl w:ilvl="2">
        <w:start w:val="1"/>
        <w:numFmt w:val="decimal"/>
        <w:isLgl/>
        <w:lvlText w:val="%1.%2.%3."/>
        <w:lvlJc w:val="left"/>
        <w:pPr>
          <w:ind w:left="1494" w:hanging="720"/>
        </w:pPr>
        <w:rPr>
          <w:rFonts w:hint="default"/>
          <w:b/>
        </w:rPr>
      </w:lvl>
    </w:lvlOverride>
    <w:lvlOverride w:ilvl="3">
      <w:lvl w:ilvl="3">
        <w:start w:val="1"/>
        <w:numFmt w:val="decimal"/>
        <w:isLgl/>
        <w:lvlText w:val="%1.%2.%3.%4."/>
        <w:lvlJc w:val="left"/>
        <w:pPr>
          <w:ind w:left="1701" w:hanging="720"/>
        </w:pPr>
        <w:rPr>
          <w:rFonts w:hint="default"/>
          <w:b/>
        </w:rPr>
      </w:lvl>
    </w:lvlOverride>
    <w:lvlOverride w:ilvl="4">
      <w:lvl w:ilvl="4">
        <w:start w:val="1"/>
        <w:numFmt w:val="decimal"/>
        <w:isLgl/>
        <w:lvlText w:val="%1.%2.%3.%4.%5."/>
        <w:lvlJc w:val="left"/>
        <w:pPr>
          <w:ind w:left="3064" w:hanging="1080"/>
        </w:pPr>
        <w:rPr>
          <w:rFonts w:hint="default"/>
          <w:b/>
        </w:rPr>
      </w:lvl>
    </w:lvlOverride>
    <w:lvlOverride w:ilvl="5">
      <w:lvl w:ilvl="5">
        <w:start w:val="1"/>
        <w:numFmt w:val="decimal"/>
        <w:isLgl/>
        <w:lvlText w:val="%1.%2.%3.%4.%5.%6."/>
        <w:lvlJc w:val="left"/>
        <w:pPr>
          <w:ind w:left="2475" w:hanging="1080"/>
        </w:pPr>
        <w:rPr>
          <w:rFonts w:hint="default"/>
          <w:b/>
        </w:rPr>
      </w:lvl>
    </w:lvlOverride>
    <w:lvlOverride w:ilvl="6">
      <w:lvl w:ilvl="6">
        <w:start w:val="1"/>
        <w:numFmt w:val="decimal"/>
        <w:isLgl/>
        <w:lvlText w:val="%1.%2.%3.%4.%5.%6.%7."/>
        <w:lvlJc w:val="left"/>
        <w:pPr>
          <w:ind w:left="3042" w:hanging="1440"/>
        </w:pPr>
        <w:rPr>
          <w:rFonts w:hint="default"/>
          <w:b/>
        </w:rPr>
      </w:lvl>
    </w:lvlOverride>
    <w:lvlOverride w:ilvl="7">
      <w:lvl w:ilvl="7">
        <w:start w:val="1"/>
        <w:numFmt w:val="decimal"/>
        <w:isLgl/>
        <w:lvlText w:val="%1.%2.%3.%4.%5.%6.%7.%8."/>
        <w:lvlJc w:val="left"/>
        <w:pPr>
          <w:ind w:left="3249" w:hanging="1440"/>
        </w:pPr>
        <w:rPr>
          <w:rFonts w:hint="default"/>
          <w:b/>
        </w:rPr>
      </w:lvl>
    </w:lvlOverride>
    <w:lvlOverride w:ilvl="8">
      <w:lvl w:ilvl="8">
        <w:start w:val="1"/>
        <w:numFmt w:val="decimal"/>
        <w:isLgl/>
        <w:lvlText w:val="%1.%2.%3.%4.%5.%6.%7.%8.%9."/>
        <w:lvlJc w:val="left"/>
        <w:pPr>
          <w:ind w:left="3816" w:hanging="1800"/>
        </w:pPr>
        <w:rPr>
          <w:rFonts w:hint="default"/>
          <w:b/>
        </w:rPr>
      </w:lvl>
    </w:lvlOverride>
  </w:num>
  <w:num w:numId="2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20"/>
  <w:displayHorizontalDrawingGridEvery w:val="2"/>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54"/>
    <w:rsid w:val="0000153A"/>
    <w:rsid w:val="00001BA4"/>
    <w:rsid w:val="0000226E"/>
    <w:rsid w:val="0000346C"/>
    <w:rsid w:val="00003C79"/>
    <w:rsid w:val="000042E5"/>
    <w:rsid w:val="00004393"/>
    <w:rsid w:val="00004418"/>
    <w:rsid w:val="00004E4E"/>
    <w:rsid w:val="0000512C"/>
    <w:rsid w:val="00005D54"/>
    <w:rsid w:val="000068AD"/>
    <w:rsid w:val="00007BA6"/>
    <w:rsid w:val="00011EEA"/>
    <w:rsid w:val="00012B2B"/>
    <w:rsid w:val="00012CDA"/>
    <w:rsid w:val="00012F34"/>
    <w:rsid w:val="000132B8"/>
    <w:rsid w:val="00013B4F"/>
    <w:rsid w:val="000154BB"/>
    <w:rsid w:val="000166A9"/>
    <w:rsid w:val="000167B2"/>
    <w:rsid w:val="00016B23"/>
    <w:rsid w:val="00016E8E"/>
    <w:rsid w:val="0001702B"/>
    <w:rsid w:val="000174FB"/>
    <w:rsid w:val="0001757F"/>
    <w:rsid w:val="00017999"/>
    <w:rsid w:val="00020888"/>
    <w:rsid w:val="00020DA6"/>
    <w:rsid w:val="000215FB"/>
    <w:rsid w:val="00021C72"/>
    <w:rsid w:val="00021D7C"/>
    <w:rsid w:val="000235AC"/>
    <w:rsid w:val="00023B19"/>
    <w:rsid w:val="000251F4"/>
    <w:rsid w:val="00025DB1"/>
    <w:rsid w:val="000262B8"/>
    <w:rsid w:val="0002686A"/>
    <w:rsid w:val="000268D9"/>
    <w:rsid w:val="00026A37"/>
    <w:rsid w:val="0003297B"/>
    <w:rsid w:val="00032A34"/>
    <w:rsid w:val="000332DD"/>
    <w:rsid w:val="0003331A"/>
    <w:rsid w:val="000338AA"/>
    <w:rsid w:val="00033B56"/>
    <w:rsid w:val="00034E68"/>
    <w:rsid w:val="00034FA3"/>
    <w:rsid w:val="000355CA"/>
    <w:rsid w:val="00035CF2"/>
    <w:rsid w:val="000369B3"/>
    <w:rsid w:val="00037829"/>
    <w:rsid w:val="00041E4E"/>
    <w:rsid w:val="000432CE"/>
    <w:rsid w:val="0004521F"/>
    <w:rsid w:val="00045397"/>
    <w:rsid w:val="00047C3D"/>
    <w:rsid w:val="000505AF"/>
    <w:rsid w:val="00050B99"/>
    <w:rsid w:val="00051299"/>
    <w:rsid w:val="00051CA1"/>
    <w:rsid w:val="00051DC7"/>
    <w:rsid w:val="0005200C"/>
    <w:rsid w:val="00052AA1"/>
    <w:rsid w:val="0005385D"/>
    <w:rsid w:val="00053A74"/>
    <w:rsid w:val="000561BE"/>
    <w:rsid w:val="00056C96"/>
    <w:rsid w:val="00057415"/>
    <w:rsid w:val="000579C0"/>
    <w:rsid w:val="0006070F"/>
    <w:rsid w:val="00060AD2"/>
    <w:rsid w:val="00060C64"/>
    <w:rsid w:val="00062798"/>
    <w:rsid w:val="00062945"/>
    <w:rsid w:val="00062DEB"/>
    <w:rsid w:val="00062E82"/>
    <w:rsid w:val="00062E95"/>
    <w:rsid w:val="000636B0"/>
    <w:rsid w:val="00063DBA"/>
    <w:rsid w:val="00064708"/>
    <w:rsid w:val="00064711"/>
    <w:rsid w:val="000648D9"/>
    <w:rsid w:val="00064D6A"/>
    <w:rsid w:val="00066C20"/>
    <w:rsid w:val="000676CE"/>
    <w:rsid w:val="00070BAD"/>
    <w:rsid w:val="00070CF1"/>
    <w:rsid w:val="00072672"/>
    <w:rsid w:val="000727BA"/>
    <w:rsid w:val="00073506"/>
    <w:rsid w:val="000744E5"/>
    <w:rsid w:val="0007487F"/>
    <w:rsid w:val="00075B5C"/>
    <w:rsid w:val="000812DE"/>
    <w:rsid w:val="00081A5D"/>
    <w:rsid w:val="00081E79"/>
    <w:rsid w:val="000829F0"/>
    <w:rsid w:val="00082B6B"/>
    <w:rsid w:val="000832D8"/>
    <w:rsid w:val="00083A58"/>
    <w:rsid w:val="00083AFC"/>
    <w:rsid w:val="00083B9B"/>
    <w:rsid w:val="000843FF"/>
    <w:rsid w:val="0008450D"/>
    <w:rsid w:val="00085E65"/>
    <w:rsid w:val="000869C8"/>
    <w:rsid w:val="00086B02"/>
    <w:rsid w:val="000875AC"/>
    <w:rsid w:val="00090D71"/>
    <w:rsid w:val="0009185A"/>
    <w:rsid w:val="00091AB9"/>
    <w:rsid w:val="0009307B"/>
    <w:rsid w:val="00094243"/>
    <w:rsid w:val="0009485D"/>
    <w:rsid w:val="0009502D"/>
    <w:rsid w:val="00096AD9"/>
    <w:rsid w:val="00097001"/>
    <w:rsid w:val="00097489"/>
    <w:rsid w:val="00097717"/>
    <w:rsid w:val="000A0831"/>
    <w:rsid w:val="000A0AC6"/>
    <w:rsid w:val="000A0B3A"/>
    <w:rsid w:val="000A0D70"/>
    <w:rsid w:val="000A1788"/>
    <w:rsid w:val="000A1D70"/>
    <w:rsid w:val="000A2239"/>
    <w:rsid w:val="000A26BB"/>
    <w:rsid w:val="000A357C"/>
    <w:rsid w:val="000A3F9D"/>
    <w:rsid w:val="000A4AA3"/>
    <w:rsid w:val="000A4B51"/>
    <w:rsid w:val="000A4BB2"/>
    <w:rsid w:val="000A51CF"/>
    <w:rsid w:val="000A5777"/>
    <w:rsid w:val="000A6E60"/>
    <w:rsid w:val="000A70F2"/>
    <w:rsid w:val="000A7225"/>
    <w:rsid w:val="000A7FF0"/>
    <w:rsid w:val="000B031C"/>
    <w:rsid w:val="000B03D7"/>
    <w:rsid w:val="000B06D5"/>
    <w:rsid w:val="000B12DD"/>
    <w:rsid w:val="000B35F4"/>
    <w:rsid w:val="000B42A4"/>
    <w:rsid w:val="000B621A"/>
    <w:rsid w:val="000B7A1C"/>
    <w:rsid w:val="000B7AFE"/>
    <w:rsid w:val="000C0628"/>
    <w:rsid w:val="000C1315"/>
    <w:rsid w:val="000C1455"/>
    <w:rsid w:val="000C194F"/>
    <w:rsid w:val="000C1A97"/>
    <w:rsid w:val="000C3613"/>
    <w:rsid w:val="000C42B9"/>
    <w:rsid w:val="000C4354"/>
    <w:rsid w:val="000C474C"/>
    <w:rsid w:val="000C5DE2"/>
    <w:rsid w:val="000C701E"/>
    <w:rsid w:val="000C7F9D"/>
    <w:rsid w:val="000D0F8A"/>
    <w:rsid w:val="000D25DA"/>
    <w:rsid w:val="000D28E6"/>
    <w:rsid w:val="000D2F5A"/>
    <w:rsid w:val="000D321C"/>
    <w:rsid w:val="000D42AB"/>
    <w:rsid w:val="000D4AA6"/>
    <w:rsid w:val="000D5115"/>
    <w:rsid w:val="000D5BAC"/>
    <w:rsid w:val="000D64F1"/>
    <w:rsid w:val="000D79C4"/>
    <w:rsid w:val="000E1701"/>
    <w:rsid w:val="000E2F18"/>
    <w:rsid w:val="000E3014"/>
    <w:rsid w:val="000E3154"/>
    <w:rsid w:val="000E57F6"/>
    <w:rsid w:val="000E5F30"/>
    <w:rsid w:val="000E6815"/>
    <w:rsid w:val="000E6C77"/>
    <w:rsid w:val="000E7BD3"/>
    <w:rsid w:val="000F0CD0"/>
    <w:rsid w:val="000F1436"/>
    <w:rsid w:val="000F28D2"/>
    <w:rsid w:val="000F3260"/>
    <w:rsid w:val="000F38A3"/>
    <w:rsid w:val="000F47E5"/>
    <w:rsid w:val="000F514F"/>
    <w:rsid w:val="000F5375"/>
    <w:rsid w:val="000F5715"/>
    <w:rsid w:val="000F6E5C"/>
    <w:rsid w:val="000F731F"/>
    <w:rsid w:val="000F7C46"/>
    <w:rsid w:val="001009C8"/>
    <w:rsid w:val="0010142E"/>
    <w:rsid w:val="001015E5"/>
    <w:rsid w:val="00102B8A"/>
    <w:rsid w:val="00102BE5"/>
    <w:rsid w:val="00103C9D"/>
    <w:rsid w:val="001041D2"/>
    <w:rsid w:val="00104ECC"/>
    <w:rsid w:val="00104EEB"/>
    <w:rsid w:val="0010674C"/>
    <w:rsid w:val="00107663"/>
    <w:rsid w:val="0011045C"/>
    <w:rsid w:val="00110E60"/>
    <w:rsid w:val="001125C8"/>
    <w:rsid w:val="00115377"/>
    <w:rsid w:val="001167E4"/>
    <w:rsid w:val="001169F2"/>
    <w:rsid w:val="001206EB"/>
    <w:rsid w:val="001207F7"/>
    <w:rsid w:val="001208B9"/>
    <w:rsid w:val="001224DF"/>
    <w:rsid w:val="001237D6"/>
    <w:rsid w:val="00123D39"/>
    <w:rsid w:val="00123E2D"/>
    <w:rsid w:val="00124B0F"/>
    <w:rsid w:val="00124C3F"/>
    <w:rsid w:val="00125840"/>
    <w:rsid w:val="00125A8B"/>
    <w:rsid w:val="00126902"/>
    <w:rsid w:val="00127322"/>
    <w:rsid w:val="001303DE"/>
    <w:rsid w:val="0013070C"/>
    <w:rsid w:val="00130BA7"/>
    <w:rsid w:val="00130C2B"/>
    <w:rsid w:val="0013166B"/>
    <w:rsid w:val="00131BA1"/>
    <w:rsid w:val="00132325"/>
    <w:rsid w:val="00133F54"/>
    <w:rsid w:val="00136550"/>
    <w:rsid w:val="00136E26"/>
    <w:rsid w:val="001400D8"/>
    <w:rsid w:val="0014152F"/>
    <w:rsid w:val="00141B34"/>
    <w:rsid w:val="00142ABD"/>
    <w:rsid w:val="0014325E"/>
    <w:rsid w:val="00143A1F"/>
    <w:rsid w:val="0014418B"/>
    <w:rsid w:val="00144ECA"/>
    <w:rsid w:val="00145CA4"/>
    <w:rsid w:val="00145CCC"/>
    <w:rsid w:val="00147A92"/>
    <w:rsid w:val="00150A99"/>
    <w:rsid w:val="00151881"/>
    <w:rsid w:val="0015247B"/>
    <w:rsid w:val="00152952"/>
    <w:rsid w:val="00152D3F"/>
    <w:rsid w:val="00153C0B"/>
    <w:rsid w:val="00154B69"/>
    <w:rsid w:val="00154D77"/>
    <w:rsid w:val="001565D3"/>
    <w:rsid w:val="0015785C"/>
    <w:rsid w:val="00160766"/>
    <w:rsid w:val="001620E9"/>
    <w:rsid w:val="00162F24"/>
    <w:rsid w:val="0016343E"/>
    <w:rsid w:val="00163F93"/>
    <w:rsid w:val="00164E10"/>
    <w:rsid w:val="0016503D"/>
    <w:rsid w:val="00165113"/>
    <w:rsid w:val="0016590C"/>
    <w:rsid w:val="001662BD"/>
    <w:rsid w:val="001664CA"/>
    <w:rsid w:val="00166FF7"/>
    <w:rsid w:val="001670F3"/>
    <w:rsid w:val="00167B50"/>
    <w:rsid w:val="00167E4B"/>
    <w:rsid w:val="00170EA9"/>
    <w:rsid w:val="00171117"/>
    <w:rsid w:val="00171F33"/>
    <w:rsid w:val="00171F91"/>
    <w:rsid w:val="00172479"/>
    <w:rsid w:val="0017271B"/>
    <w:rsid w:val="00173DE5"/>
    <w:rsid w:val="00174CAA"/>
    <w:rsid w:val="00175894"/>
    <w:rsid w:val="00175ECC"/>
    <w:rsid w:val="00176B45"/>
    <w:rsid w:val="0017765D"/>
    <w:rsid w:val="001801AE"/>
    <w:rsid w:val="00180AA9"/>
    <w:rsid w:val="001811B3"/>
    <w:rsid w:val="00181367"/>
    <w:rsid w:val="00181ED7"/>
    <w:rsid w:val="00182ED7"/>
    <w:rsid w:val="0018310A"/>
    <w:rsid w:val="001834F6"/>
    <w:rsid w:val="00183D48"/>
    <w:rsid w:val="00184518"/>
    <w:rsid w:val="0018495F"/>
    <w:rsid w:val="00184E81"/>
    <w:rsid w:val="00186B32"/>
    <w:rsid w:val="00187658"/>
    <w:rsid w:val="00190E0C"/>
    <w:rsid w:val="00192036"/>
    <w:rsid w:val="0019335E"/>
    <w:rsid w:val="00194AFD"/>
    <w:rsid w:val="00195631"/>
    <w:rsid w:val="0019620D"/>
    <w:rsid w:val="00196EE9"/>
    <w:rsid w:val="00197A2E"/>
    <w:rsid w:val="001A0239"/>
    <w:rsid w:val="001A09F7"/>
    <w:rsid w:val="001A0C56"/>
    <w:rsid w:val="001A12A8"/>
    <w:rsid w:val="001A1FF1"/>
    <w:rsid w:val="001A235E"/>
    <w:rsid w:val="001A2BCD"/>
    <w:rsid w:val="001A2FE8"/>
    <w:rsid w:val="001A3C57"/>
    <w:rsid w:val="001A566A"/>
    <w:rsid w:val="001A726C"/>
    <w:rsid w:val="001A7BEA"/>
    <w:rsid w:val="001B028B"/>
    <w:rsid w:val="001B0B70"/>
    <w:rsid w:val="001B0E14"/>
    <w:rsid w:val="001B27BA"/>
    <w:rsid w:val="001B2BB0"/>
    <w:rsid w:val="001B3A05"/>
    <w:rsid w:val="001B3E4C"/>
    <w:rsid w:val="001B5162"/>
    <w:rsid w:val="001B5554"/>
    <w:rsid w:val="001B59EC"/>
    <w:rsid w:val="001B601C"/>
    <w:rsid w:val="001B7E1D"/>
    <w:rsid w:val="001C0B2F"/>
    <w:rsid w:val="001C13FB"/>
    <w:rsid w:val="001C14BF"/>
    <w:rsid w:val="001C1A16"/>
    <w:rsid w:val="001C1C98"/>
    <w:rsid w:val="001C1DB6"/>
    <w:rsid w:val="001C303C"/>
    <w:rsid w:val="001C31BF"/>
    <w:rsid w:val="001C344C"/>
    <w:rsid w:val="001C39A1"/>
    <w:rsid w:val="001C3CCA"/>
    <w:rsid w:val="001C42FB"/>
    <w:rsid w:val="001C4542"/>
    <w:rsid w:val="001C45FD"/>
    <w:rsid w:val="001C462D"/>
    <w:rsid w:val="001C62BF"/>
    <w:rsid w:val="001C69FB"/>
    <w:rsid w:val="001C6EF5"/>
    <w:rsid w:val="001C7F37"/>
    <w:rsid w:val="001D172B"/>
    <w:rsid w:val="001D198C"/>
    <w:rsid w:val="001D1B0A"/>
    <w:rsid w:val="001D519B"/>
    <w:rsid w:val="001D6D87"/>
    <w:rsid w:val="001D6DED"/>
    <w:rsid w:val="001D7500"/>
    <w:rsid w:val="001E0B08"/>
    <w:rsid w:val="001E289B"/>
    <w:rsid w:val="001E30BB"/>
    <w:rsid w:val="001E374B"/>
    <w:rsid w:val="001E3837"/>
    <w:rsid w:val="001E3B50"/>
    <w:rsid w:val="001E42AF"/>
    <w:rsid w:val="001E42C4"/>
    <w:rsid w:val="001E4F23"/>
    <w:rsid w:val="001E5BC2"/>
    <w:rsid w:val="001E5FE8"/>
    <w:rsid w:val="001E66A7"/>
    <w:rsid w:val="001E6A1E"/>
    <w:rsid w:val="001E6DAC"/>
    <w:rsid w:val="001E7988"/>
    <w:rsid w:val="001E7DE7"/>
    <w:rsid w:val="001F0C59"/>
    <w:rsid w:val="001F0D23"/>
    <w:rsid w:val="001F0EB2"/>
    <w:rsid w:val="001F0EC7"/>
    <w:rsid w:val="001F1210"/>
    <w:rsid w:val="001F1B18"/>
    <w:rsid w:val="001F248D"/>
    <w:rsid w:val="001F2B6C"/>
    <w:rsid w:val="001F2D3A"/>
    <w:rsid w:val="001F3342"/>
    <w:rsid w:val="001F3A12"/>
    <w:rsid w:val="001F3ABD"/>
    <w:rsid w:val="001F3F9C"/>
    <w:rsid w:val="001F535E"/>
    <w:rsid w:val="001F5A96"/>
    <w:rsid w:val="0020028F"/>
    <w:rsid w:val="002009DC"/>
    <w:rsid w:val="00201D16"/>
    <w:rsid w:val="00202835"/>
    <w:rsid w:val="002050BF"/>
    <w:rsid w:val="002059C4"/>
    <w:rsid w:val="00205EFB"/>
    <w:rsid w:val="002060DA"/>
    <w:rsid w:val="002068B8"/>
    <w:rsid w:val="00206E1E"/>
    <w:rsid w:val="00207AF7"/>
    <w:rsid w:val="00207BD9"/>
    <w:rsid w:val="002109F1"/>
    <w:rsid w:val="00210A77"/>
    <w:rsid w:val="00210F09"/>
    <w:rsid w:val="00211AC4"/>
    <w:rsid w:val="002120AA"/>
    <w:rsid w:val="00213438"/>
    <w:rsid w:val="00214B5E"/>
    <w:rsid w:val="00214DD4"/>
    <w:rsid w:val="00214E62"/>
    <w:rsid w:val="0021532C"/>
    <w:rsid w:val="00216614"/>
    <w:rsid w:val="00217798"/>
    <w:rsid w:val="002179BC"/>
    <w:rsid w:val="0022024A"/>
    <w:rsid w:val="00220FE7"/>
    <w:rsid w:val="002210E8"/>
    <w:rsid w:val="00221176"/>
    <w:rsid w:val="002212BB"/>
    <w:rsid w:val="00221C8C"/>
    <w:rsid w:val="00222B7D"/>
    <w:rsid w:val="00223575"/>
    <w:rsid w:val="00223BCE"/>
    <w:rsid w:val="00224B25"/>
    <w:rsid w:val="00227F87"/>
    <w:rsid w:val="00230175"/>
    <w:rsid w:val="0023023E"/>
    <w:rsid w:val="002302C1"/>
    <w:rsid w:val="00230E82"/>
    <w:rsid w:val="00231667"/>
    <w:rsid w:val="002319B3"/>
    <w:rsid w:val="00232694"/>
    <w:rsid w:val="002340C5"/>
    <w:rsid w:val="00234863"/>
    <w:rsid w:val="0023496C"/>
    <w:rsid w:val="0023668D"/>
    <w:rsid w:val="002368E4"/>
    <w:rsid w:val="00237992"/>
    <w:rsid w:val="00241BFE"/>
    <w:rsid w:val="002426BC"/>
    <w:rsid w:val="00243023"/>
    <w:rsid w:val="00244946"/>
    <w:rsid w:val="00245596"/>
    <w:rsid w:val="00245666"/>
    <w:rsid w:val="00246736"/>
    <w:rsid w:val="0024702D"/>
    <w:rsid w:val="00247762"/>
    <w:rsid w:val="002478D6"/>
    <w:rsid w:val="00247DC2"/>
    <w:rsid w:val="0025128C"/>
    <w:rsid w:val="002512A0"/>
    <w:rsid w:val="00252866"/>
    <w:rsid w:val="00253B20"/>
    <w:rsid w:val="00255010"/>
    <w:rsid w:val="00255306"/>
    <w:rsid w:val="00256454"/>
    <w:rsid w:val="0025653C"/>
    <w:rsid w:val="002579D7"/>
    <w:rsid w:val="00257A57"/>
    <w:rsid w:val="00260C0E"/>
    <w:rsid w:val="00260D5F"/>
    <w:rsid w:val="00260F7F"/>
    <w:rsid w:val="00261996"/>
    <w:rsid w:val="00261BDD"/>
    <w:rsid w:val="00261C02"/>
    <w:rsid w:val="002627BC"/>
    <w:rsid w:val="00263CAB"/>
    <w:rsid w:val="00264B65"/>
    <w:rsid w:val="0026581B"/>
    <w:rsid w:val="002658A2"/>
    <w:rsid w:val="002669BF"/>
    <w:rsid w:val="00267792"/>
    <w:rsid w:val="00267901"/>
    <w:rsid w:val="00267ADE"/>
    <w:rsid w:val="00267C93"/>
    <w:rsid w:val="002705AD"/>
    <w:rsid w:val="00270EB1"/>
    <w:rsid w:val="00270EED"/>
    <w:rsid w:val="00271E56"/>
    <w:rsid w:val="0027222C"/>
    <w:rsid w:val="0027398C"/>
    <w:rsid w:val="0027536A"/>
    <w:rsid w:val="00275798"/>
    <w:rsid w:val="002773B6"/>
    <w:rsid w:val="0028050C"/>
    <w:rsid w:val="00280562"/>
    <w:rsid w:val="00280C1D"/>
    <w:rsid w:val="002814DB"/>
    <w:rsid w:val="00281551"/>
    <w:rsid w:val="00281C4D"/>
    <w:rsid w:val="0028268B"/>
    <w:rsid w:val="002826DE"/>
    <w:rsid w:val="00282E0D"/>
    <w:rsid w:val="00282E72"/>
    <w:rsid w:val="00283191"/>
    <w:rsid w:val="002837D3"/>
    <w:rsid w:val="002842BC"/>
    <w:rsid w:val="002843FC"/>
    <w:rsid w:val="00284575"/>
    <w:rsid w:val="00284BBF"/>
    <w:rsid w:val="00284E04"/>
    <w:rsid w:val="00285B4B"/>
    <w:rsid w:val="00286138"/>
    <w:rsid w:val="00286844"/>
    <w:rsid w:val="00287EE4"/>
    <w:rsid w:val="00291AFF"/>
    <w:rsid w:val="00292096"/>
    <w:rsid w:val="002923E1"/>
    <w:rsid w:val="00292750"/>
    <w:rsid w:val="00292A5D"/>
    <w:rsid w:val="00292EF7"/>
    <w:rsid w:val="00293C5C"/>
    <w:rsid w:val="00296689"/>
    <w:rsid w:val="00297CDD"/>
    <w:rsid w:val="002A1A30"/>
    <w:rsid w:val="002A2CCE"/>
    <w:rsid w:val="002A2EA0"/>
    <w:rsid w:val="002A3F62"/>
    <w:rsid w:val="002A4449"/>
    <w:rsid w:val="002A4BF4"/>
    <w:rsid w:val="002A4CD4"/>
    <w:rsid w:val="002A5ADA"/>
    <w:rsid w:val="002A5BDF"/>
    <w:rsid w:val="002B04ED"/>
    <w:rsid w:val="002B1A2C"/>
    <w:rsid w:val="002B30A8"/>
    <w:rsid w:val="002B31AA"/>
    <w:rsid w:val="002B36D6"/>
    <w:rsid w:val="002B3AE0"/>
    <w:rsid w:val="002B445C"/>
    <w:rsid w:val="002B455C"/>
    <w:rsid w:val="002B689F"/>
    <w:rsid w:val="002B73BF"/>
    <w:rsid w:val="002B7636"/>
    <w:rsid w:val="002B7730"/>
    <w:rsid w:val="002B7A39"/>
    <w:rsid w:val="002B7F0A"/>
    <w:rsid w:val="002C03FD"/>
    <w:rsid w:val="002C1696"/>
    <w:rsid w:val="002C1E07"/>
    <w:rsid w:val="002C1F8F"/>
    <w:rsid w:val="002C3387"/>
    <w:rsid w:val="002C33B1"/>
    <w:rsid w:val="002C4797"/>
    <w:rsid w:val="002C5C08"/>
    <w:rsid w:val="002C6E6E"/>
    <w:rsid w:val="002C7004"/>
    <w:rsid w:val="002C7313"/>
    <w:rsid w:val="002D0A94"/>
    <w:rsid w:val="002D1544"/>
    <w:rsid w:val="002D164B"/>
    <w:rsid w:val="002D1CF3"/>
    <w:rsid w:val="002D1E87"/>
    <w:rsid w:val="002D231B"/>
    <w:rsid w:val="002D2762"/>
    <w:rsid w:val="002D2B24"/>
    <w:rsid w:val="002D3A2E"/>
    <w:rsid w:val="002D4A21"/>
    <w:rsid w:val="002D4A81"/>
    <w:rsid w:val="002D4B6B"/>
    <w:rsid w:val="002D585D"/>
    <w:rsid w:val="002D59DE"/>
    <w:rsid w:val="002D62EE"/>
    <w:rsid w:val="002D6319"/>
    <w:rsid w:val="002D7AC4"/>
    <w:rsid w:val="002D7BB2"/>
    <w:rsid w:val="002E07B5"/>
    <w:rsid w:val="002E09B6"/>
    <w:rsid w:val="002E1226"/>
    <w:rsid w:val="002E1B20"/>
    <w:rsid w:val="002E215A"/>
    <w:rsid w:val="002E27C6"/>
    <w:rsid w:val="002E2A14"/>
    <w:rsid w:val="002E30E0"/>
    <w:rsid w:val="002E310A"/>
    <w:rsid w:val="002E379C"/>
    <w:rsid w:val="002E57C6"/>
    <w:rsid w:val="002E5D55"/>
    <w:rsid w:val="002E6D22"/>
    <w:rsid w:val="002E6E4E"/>
    <w:rsid w:val="002E7392"/>
    <w:rsid w:val="002F0E1B"/>
    <w:rsid w:val="002F1033"/>
    <w:rsid w:val="002F135F"/>
    <w:rsid w:val="002F17B6"/>
    <w:rsid w:val="002F2342"/>
    <w:rsid w:val="002F26DB"/>
    <w:rsid w:val="002F2A56"/>
    <w:rsid w:val="002F3709"/>
    <w:rsid w:val="002F42A8"/>
    <w:rsid w:val="002F4365"/>
    <w:rsid w:val="002F43BF"/>
    <w:rsid w:val="002F46F2"/>
    <w:rsid w:val="002F47A8"/>
    <w:rsid w:val="002F5402"/>
    <w:rsid w:val="002F585D"/>
    <w:rsid w:val="002F5AF5"/>
    <w:rsid w:val="002F740B"/>
    <w:rsid w:val="002F7E44"/>
    <w:rsid w:val="003008B3"/>
    <w:rsid w:val="00300EA7"/>
    <w:rsid w:val="00301F12"/>
    <w:rsid w:val="0030304D"/>
    <w:rsid w:val="00304996"/>
    <w:rsid w:val="00304B52"/>
    <w:rsid w:val="00304F8A"/>
    <w:rsid w:val="00305EF0"/>
    <w:rsid w:val="003064A1"/>
    <w:rsid w:val="003076AD"/>
    <w:rsid w:val="003111D1"/>
    <w:rsid w:val="0031242E"/>
    <w:rsid w:val="00313781"/>
    <w:rsid w:val="003137CF"/>
    <w:rsid w:val="00313CC6"/>
    <w:rsid w:val="00315D3F"/>
    <w:rsid w:val="00317217"/>
    <w:rsid w:val="00317CFC"/>
    <w:rsid w:val="00320C62"/>
    <w:rsid w:val="003218BF"/>
    <w:rsid w:val="00322538"/>
    <w:rsid w:val="00322BFF"/>
    <w:rsid w:val="00323684"/>
    <w:rsid w:val="00323D10"/>
    <w:rsid w:val="00323F12"/>
    <w:rsid w:val="00324926"/>
    <w:rsid w:val="00326D4A"/>
    <w:rsid w:val="0032761F"/>
    <w:rsid w:val="00330551"/>
    <w:rsid w:val="00330656"/>
    <w:rsid w:val="0033178F"/>
    <w:rsid w:val="00331897"/>
    <w:rsid w:val="00331AC1"/>
    <w:rsid w:val="00331C26"/>
    <w:rsid w:val="0033395F"/>
    <w:rsid w:val="00333F6F"/>
    <w:rsid w:val="0033409B"/>
    <w:rsid w:val="00334726"/>
    <w:rsid w:val="003358B3"/>
    <w:rsid w:val="00335D0A"/>
    <w:rsid w:val="0033673B"/>
    <w:rsid w:val="0033679E"/>
    <w:rsid w:val="0033682A"/>
    <w:rsid w:val="0033686F"/>
    <w:rsid w:val="00337780"/>
    <w:rsid w:val="00340413"/>
    <w:rsid w:val="00340D03"/>
    <w:rsid w:val="00341492"/>
    <w:rsid w:val="00342BDE"/>
    <w:rsid w:val="00343692"/>
    <w:rsid w:val="003443DC"/>
    <w:rsid w:val="003445C4"/>
    <w:rsid w:val="003459CA"/>
    <w:rsid w:val="00346DD4"/>
    <w:rsid w:val="00346F84"/>
    <w:rsid w:val="003472CD"/>
    <w:rsid w:val="0035145F"/>
    <w:rsid w:val="00351C38"/>
    <w:rsid w:val="00352374"/>
    <w:rsid w:val="003525F1"/>
    <w:rsid w:val="00352B2C"/>
    <w:rsid w:val="00352C35"/>
    <w:rsid w:val="0035310F"/>
    <w:rsid w:val="00353854"/>
    <w:rsid w:val="00353907"/>
    <w:rsid w:val="00354733"/>
    <w:rsid w:val="00354D49"/>
    <w:rsid w:val="00356520"/>
    <w:rsid w:val="00356C11"/>
    <w:rsid w:val="00360298"/>
    <w:rsid w:val="00362FA8"/>
    <w:rsid w:val="00364A3A"/>
    <w:rsid w:val="0036526B"/>
    <w:rsid w:val="00366BEB"/>
    <w:rsid w:val="00367013"/>
    <w:rsid w:val="00367165"/>
    <w:rsid w:val="00370785"/>
    <w:rsid w:val="00370AB8"/>
    <w:rsid w:val="0037105D"/>
    <w:rsid w:val="00372691"/>
    <w:rsid w:val="003729F0"/>
    <w:rsid w:val="00373644"/>
    <w:rsid w:val="0037475F"/>
    <w:rsid w:val="003748AD"/>
    <w:rsid w:val="0037562D"/>
    <w:rsid w:val="00376975"/>
    <w:rsid w:val="00376E0B"/>
    <w:rsid w:val="00377262"/>
    <w:rsid w:val="00380DC8"/>
    <w:rsid w:val="00381103"/>
    <w:rsid w:val="0038159C"/>
    <w:rsid w:val="00381C79"/>
    <w:rsid w:val="003829D5"/>
    <w:rsid w:val="00384D59"/>
    <w:rsid w:val="0038507A"/>
    <w:rsid w:val="0038570B"/>
    <w:rsid w:val="00385B8A"/>
    <w:rsid w:val="0039098D"/>
    <w:rsid w:val="00390C78"/>
    <w:rsid w:val="0039109B"/>
    <w:rsid w:val="00392A5A"/>
    <w:rsid w:val="00393EE7"/>
    <w:rsid w:val="003941AD"/>
    <w:rsid w:val="00394B54"/>
    <w:rsid w:val="00394C9A"/>
    <w:rsid w:val="003951CF"/>
    <w:rsid w:val="00395996"/>
    <w:rsid w:val="00395CC9"/>
    <w:rsid w:val="00396D87"/>
    <w:rsid w:val="00397A63"/>
    <w:rsid w:val="003A0643"/>
    <w:rsid w:val="003A0D8C"/>
    <w:rsid w:val="003A15B4"/>
    <w:rsid w:val="003A4562"/>
    <w:rsid w:val="003A695B"/>
    <w:rsid w:val="003A6C91"/>
    <w:rsid w:val="003A7667"/>
    <w:rsid w:val="003A780F"/>
    <w:rsid w:val="003B0A95"/>
    <w:rsid w:val="003B0B46"/>
    <w:rsid w:val="003B0D85"/>
    <w:rsid w:val="003B0F1B"/>
    <w:rsid w:val="003B1DF3"/>
    <w:rsid w:val="003B202D"/>
    <w:rsid w:val="003B248C"/>
    <w:rsid w:val="003B2B19"/>
    <w:rsid w:val="003B5CF0"/>
    <w:rsid w:val="003B6370"/>
    <w:rsid w:val="003B6946"/>
    <w:rsid w:val="003B71F6"/>
    <w:rsid w:val="003B7511"/>
    <w:rsid w:val="003B76FA"/>
    <w:rsid w:val="003C1FEB"/>
    <w:rsid w:val="003C4486"/>
    <w:rsid w:val="003C449C"/>
    <w:rsid w:val="003C5A5B"/>
    <w:rsid w:val="003C71FA"/>
    <w:rsid w:val="003C7736"/>
    <w:rsid w:val="003C78C9"/>
    <w:rsid w:val="003C792E"/>
    <w:rsid w:val="003D0D97"/>
    <w:rsid w:val="003D11C3"/>
    <w:rsid w:val="003D1692"/>
    <w:rsid w:val="003D28C9"/>
    <w:rsid w:val="003D35DA"/>
    <w:rsid w:val="003D380D"/>
    <w:rsid w:val="003D3F44"/>
    <w:rsid w:val="003D4BE2"/>
    <w:rsid w:val="003D5956"/>
    <w:rsid w:val="003D5CEE"/>
    <w:rsid w:val="003D5D66"/>
    <w:rsid w:val="003D63EC"/>
    <w:rsid w:val="003D7375"/>
    <w:rsid w:val="003D7475"/>
    <w:rsid w:val="003E1864"/>
    <w:rsid w:val="003E1B04"/>
    <w:rsid w:val="003E2352"/>
    <w:rsid w:val="003E2BE9"/>
    <w:rsid w:val="003E2FC8"/>
    <w:rsid w:val="003E3195"/>
    <w:rsid w:val="003E32A9"/>
    <w:rsid w:val="003E3999"/>
    <w:rsid w:val="003E41AE"/>
    <w:rsid w:val="003E4EA8"/>
    <w:rsid w:val="003E5BAF"/>
    <w:rsid w:val="003E64EF"/>
    <w:rsid w:val="003E6DD1"/>
    <w:rsid w:val="003E7335"/>
    <w:rsid w:val="003E73E9"/>
    <w:rsid w:val="003E7861"/>
    <w:rsid w:val="003F0081"/>
    <w:rsid w:val="003F01AA"/>
    <w:rsid w:val="003F0944"/>
    <w:rsid w:val="003F0C50"/>
    <w:rsid w:val="003F161C"/>
    <w:rsid w:val="003F1D23"/>
    <w:rsid w:val="003F2023"/>
    <w:rsid w:val="003F236C"/>
    <w:rsid w:val="003F2FF2"/>
    <w:rsid w:val="003F312E"/>
    <w:rsid w:val="003F4564"/>
    <w:rsid w:val="003F6D0E"/>
    <w:rsid w:val="003F7F1E"/>
    <w:rsid w:val="0040064F"/>
    <w:rsid w:val="004008D7"/>
    <w:rsid w:val="0040183F"/>
    <w:rsid w:val="00403665"/>
    <w:rsid w:val="00403C11"/>
    <w:rsid w:val="004041BF"/>
    <w:rsid w:val="00406A47"/>
    <w:rsid w:val="00406A50"/>
    <w:rsid w:val="00406BF1"/>
    <w:rsid w:val="00406DD9"/>
    <w:rsid w:val="00407925"/>
    <w:rsid w:val="00407B42"/>
    <w:rsid w:val="00407CF8"/>
    <w:rsid w:val="00407EBE"/>
    <w:rsid w:val="004105FD"/>
    <w:rsid w:val="00410BE1"/>
    <w:rsid w:val="00410BFA"/>
    <w:rsid w:val="00411543"/>
    <w:rsid w:val="00411D5B"/>
    <w:rsid w:val="00411DD9"/>
    <w:rsid w:val="00412826"/>
    <w:rsid w:val="004153C5"/>
    <w:rsid w:val="00415474"/>
    <w:rsid w:val="00416615"/>
    <w:rsid w:val="00416C19"/>
    <w:rsid w:val="00416C32"/>
    <w:rsid w:val="0041717F"/>
    <w:rsid w:val="00420968"/>
    <w:rsid w:val="00421CF9"/>
    <w:rsid w:val="00421D7E"/>
    <w:rsid w:val="004239DC"/>
    <w:rsid w:val="00423A3D"/>
    <w:rsid w:val="004244A9"/>
    <w:rsid w:val="004246A5"/>
    <w:rsid w:val="00426381"/>
    <w:rsid w:val="004266E7"/>
    <w:rsid w:val="0042788D"/>
    <w:rsid w:val="00430EB5"/>
    <w:rsid w:val="00431EEB"/>
    <w:rsid w:val="00432514"/>
    <w:rsid w:val="004338A9"/>
    <w:rsid w:val="004339A2"/>
    <w:rsid w:val="00433A72"/>
    <w:rsid w:val="00434AD1"/>
    <w:rsid w:val="00435276"/>
    <w:rsid w:val="004361EA"/>
    <w:rsid w:val="00436C76"/>
    <w:rsid w:val="004374AB"/>
    <w:rsid w:val="00437784"/>
    <w:rsid w:val="00441F04"/>
    <w:rsid w:val="004424D6"/>
    <w:rsid w:val="00442AE7"/>
    <w:rsid w:val="00443349"/>
    <w:rsid w:val="0044434C"/>
    <w:rsid w:val="004445B1"/>
    <w:rsid w:val="0044466C"/>
    <w:rsid w:val="004512F7"/>
    <w:rsid w:val="004513F9"/>
    <w:rsid w:val="00451419"/>
    <w:rsid w:val="00452C67"/>
    <w:rsid w:val="004535EA"/>
    <w:rsid w:val="00453750"/>
    <w:rsid w:val="00455066"/>
    <w:rsid w:val="004556CC"/>
    <w:rsid w:val="004557F4"/>
    <w:rsid w:val="0045613B"/>
    <w:rsid w:val="00456259"/>
    <w:rsid w:val="00457790"/>
    <w:rsid w:val="00457833"/>
    <w:rsid w:val="0046274E"/>
    <w:rsid w:val="00462885"/>
    <w:rsid w:val="00462DB6"/>
    <w:rsid w:val="00463BD5"/>
    <w:rsid w:val="00464600"/>
    <w:rsid w:val="00465025"/>
    <w:rsid w:val="00465449"/>
    <w:rsid w:val="004667E6"/>
    <w:rsid w:val="00467DFB"/>
    <w:rsid w:val="00467F8B"/>
    <w:rsid w:val="0047076A"/>
    <w:rsid w:val="00470939"/>
    <w:rsid w:val="00471EB6"/>
    <w:rsid w:val="00473707"/>
    <w:rsid w:val="004746A5"/>
    <w:rsid w:val="00475F66"/>
    <w:rsid w:val="00477FD2"/>
    <w:rsid w:val="0048047D"/>
    <w:rsid w:val="00480645"/>
    <w:rsid w:val="00482333"/>
    <w:rsid w:val="00482D41"/>
    <w:rsid w:val="00483BFF"/>
    <w:rsid w:val="00483F58"/>
    <w:rsid w:val="00484BA7"/>
    <w:rsid w:val="00485D74"/>
    <w:rsid w:val="004911C0"/>
    <w:rsid w:val="00491991"/>
    <w:rsid w:val="00491A5A"/>
    <w:rsid w:val="00491EFE"/>
    <w:rsid w:val="0049436F"/>
    <w:rsid w:val="00494959"/>
    <w:rsid w:val="00494F21"/>
    <w:rsid w:val="00495509"/>
    <w:rsid w:val="00495E96"/>
    <w:rsid w:val="00495F9A"/>
    <w:rsid w:val="00496D22"/>
    <w:rsid w:val="00496D6C"/>
    <w:rsid w:val="00496FB7"/>
    <w:rsid w:val="004975E1"/>
    <w:rsid w:val="00497E89"/>
    <w:rsid w:val="004A01AE"/>
    <w:rsid w:val="004A136E"/>
    <w:rsid w:val="004A1628"/>
    <w:rsid w:val="004A1F95"/>
    <w:rsid w:val="004A29B8"/>
    <w:rsid w:val="004A3088"/>
    <w:rsid w:val="004A3B2A"/>
    <w:rsid w:val="004A3EB9"/>
    <w:rsid w:val="004A6001"/>
    <w:rsid w:val="004A7884"/>
    <w:rsid w:val="004A7BBF"/>
    <w:rsid w:val="004A7E62"/>
    <w:rsid w:val="004A7EEE"/>
    <w:rsid w:val="004B02AE"/>
    <w:rsid w:val="004B031A"/>
    <w:rsid w:val="004B068F"/>
    <w:rsid w:val="004B100E"/>
    <w:rsid w:val="004B114F"/>
    <w:rsid w:val="004B1717"/>
    <w:rsid w:val="004B19DB"/>
    <w:rsid w:val="004B24C5"/>
    <w:rsid w:val="004B2B5E"/>
    <w:rsid w:val="004B3418"/>
    <w:rsid w:val="004B4038"/>
    <w:rsid w:val="004B4209"/>
    <w:rsid w:val="004B46A1"/>
    <w:rsid w:val="004B4A34"/>
    <w:rsid w:val="004B5399"/>
    <w:rsid w:val="004B5C96"/>
    <w:rsid w:val="004B5E34"/>
    <w:rsid w:val="004B67E9"/>
    <w:rsid w:val="004B703E"/>
    <w:rsid w:val="004B747F"/>
    <w:rsid w:val="004B749E"/>
    <w:rsid w:val="004B7A2A"/>
    <w:rsid w:val="004B7C6E"/>
    <w:rsid w:val="004C051A"/>
    <w:rsid w:val="004C0AD0"/>
    <w:rsid w:val="004C126B"/>
    <w:rsid w:val="004C16E5"/>
    <w:rsid w:val="004C2DC3"/>
    <w:rsid w:val="004C3531"/>
    <w:rsid w:val="004C35CA"/>
    <w:rsid w:val="004C3EF5"/>
    <w:rsid w:val="004C45DC"/>
    <w:rsid w:val="004C6E2F"/>
    <w:rsid w:val="004C6F60"/>
    <w:rsid w:val="004C7563"/>
    <w:rsid w:val="004C7723"/>
    <w:rsid w:val="004D0FD4"/>
    <w:rsid w:val="004D1B69"/>
    <w:rsid w:val="004D1F69"/>
    <w:rsid w:val="004D212D"/>
    <w:rsid w:val="004D23AF"/>
    <w:rsid w:val="004D25D5"/>
    <w:rsid w:val="004D5646"/>
    <w:rsid w:val="004D57C8"/>
    <w:rsid w:val="004D5E25"/>
    <w:rsid w:val="004D72F9"/>
    <w:rsid w:val="004E07F2"/>
    <w:rsid w:val="004E21BD"/>
    <w:rsid w:val="004E221B"/>
    <w:rsid w:val="004E2AF7"/>
    <w:rsid w:val="004E44AD"/>
    <w:rsid w:val="004E4FAC"/>
    <w:rsid w:val="004E7068"/>
    <w:rsid w:val="004E7C89"/>
    <w:rsid w:val="004E7C92"/>
    <w:rsid w:val="004F0A44"/>
    <w:rsid w:val="004F1029"/>
    <w:rsid w:val="004F14F1"/>
    <w:rsid w:val="004F18A2"/>
    <w:rsid w:val="004F27C0"/>
    <w:rsid w:val="004F3F41"/>
    <w:rsid w:val="004F42E3"/>
    <w:rsid w:val="004F45FD"/>
    <w:rsid w:val="004F54AD"/>
    <w:rsid w:val="004F5CBE"/>
    <w:rsid w:val="004F62E5"/>
    <w:rsid w:val="004F6D96"/>
    <w:rsid w:val="004F73AE"/>
    <w:rsid w:val="004F7EEE"/>
    <w:rsid w:val="0050000B"/>
    <w:rsid w:val="005009B6"/>
    <w:rsid w:val="00500FCA"/>
    <w:rsid w:val="00501FDA"/>
    <w:rsid w:val="005021B5"/>
    <w:rsid w:val="00503813"/>
    <w:rsid w:val="00504527"/>
    <w:rsid w:val="00504693"/>
    <w:rsid w:val="00504EFF"/>
    <w:rsid w:val="00506B08"/>
    <w:rsid w:val="00507CBF"/>
    <w:rsid w:val="0051048E"/>
    <w:rsid w:val="00511795"/>
    <w:rsid w:val="00512CAA"/>
    <w:rsid w:val="00514A58"/>
    <w:rsid w:val="00514E37"/>
    <w:rsid w:val="005155F6"/>
    <w:rsid w:val="00516D0F"/>
    <w:rsid w:val="00517C3B"/>
    <w:rsid w:val="00517E0B"/>
    <w:rsid w:val="00520368"/>
    <w:rsid w:val="00520774"/>
    <w:rsid w:val="00521C4A"/>
    <w:rsid w:val="00522CCF"/>
    <w:rsid w:val="005234A2"/>
    <w:rsid w:val="005239EC"/>
    <w:rsid w:val="00523EDB"/>
    <w:rsid w:val="0052549A"/>
    <w:rsid w:val="00525E8A"/>
    <w:rsid w:val="0052695D"/>
    <w:rsid w:val="005274F7"/>
    <w:rsid w:val="00531A96"/>
    <w:rsid w:val="00531D08"/>
    <w:rsid w:val="00531D41"/>
    <w:rsid w:val="00532159"/>
    <w:rsid w:val="005321D5"/>
    <w:rsid w:val="00532F46"/>
    <w:rsid w:val="00533C4B"/>
    <w:rsid w:val="00534E8F"/>
    <w:rsid w:val="00535004"/>
    <w:rsid w:val="00535333"/>
    <w:rsid w:val="005353D9"/>
    <w:rsid w:val="005353E0"/>
    <w:rsid w:val="00535F8C"/>
    <w:rsid w:val="005371ED"/>
    <w:rsid w:val="0054046D"/>
    <w:rsid w:val="00541E96"/>
    <w:rsid w:val="00542985"/>
    <w:rsid w:val="00543E14"/>
    <w:rsid w:val="00544131"/>
    <w:rsid w:val="00545A7A"/>
    <w:rsid w:val="00546B4B"/>
    <w:rsid w:val="00546E26"/>
    <w:rsid w:val="005474C7"/>
    <w:rsid w:val="005476D1"/>
    <w:rsid w:val="00547725"/>
    <w:rsid w:val="00547878"/>
    <w:rsid w:val="00547AF7"/>
    <w:rsid w:val="00547CA1"/>
    <w:rsid w:val="00547DF3"/>
    <w:rsid w:val="00547EED"/>
    <w:rsid w:val="00550596"/>
    <w:rsid w:val="00551115"/>
    <w:rsid w:val="00552D30"/>
    <w:rsid w:val="00552FF5"/>
    <w:rsid w:val="00553285"/>
    <w:rsid w:val="00553EEF"/>
    <w:rsid w:val="00553F64"/>
    <w:rsid w:val="005543E7"/>
    <w:rsid w:val="0055476D"/>
    <w:rsid w:val="00555374"/>
    <w:rsid w:val="00555720"/>
    <w:rsid w:val="00560935"/>
    <w:rsid w:val="00560F56"/>
    <w:rsid w:val="00561048"/>
    <w:rsid w:val="0056104F"/>
    <w:rsid w:val="005631EB"/>
    <w:rsid w:val="005637EE"/>
    <w:rsid w:val="005642D9"/>
    <w:rsid w:val="0056438C"/>
    <w:rsid w:val="00565435"/>
    <w:rsid w:val="00565730"/>
    <w:rsid w:val="0056580C"/>
    <w:rsid w:val="00566305"/>
    <w:rsid w:val="005678BB"/>
    <w:rsid w:val="00567DBA"/>
    <w:rsid w:val="00570178"/>
    <w:rsid w:val="0057032D"/>
    <w:rsid w:val="00570F11"/>
    <w:rsid w:val="005716D7"/>
    <w:rsid w:val="00571998"/>
    <w:rsid w:val="005728B6"/>
    <w:rsid w:val="00573A30"/>
    <w:rsid w:val="00573C80"/>
    <w:rsid w:val="00573CC2"/>
    <w:rsid w:val="005740D1"/>
    <w:rsid w:val="00574663"/>
    <w:rsid w:val="0057588D"/>
    <w:rsid w:val="005762C7"/>
    <w:rsid w:val="005771EB"/>
    <w:rsid w:val="00580C8C"/>
    <w:rsid w:val="00580EA6"/>
    <w:rsid w:val="00582196"/>
    <w:rsid w:val="00582237"/>
    <w:rsid w:val="00583298"/>
    <w:rsid w:val="005843E1"/>
    <w:rsid w:val="0058646B"/>
    <w:rsid w:val="00586C42"/>
    <w:rsid w:val="005873AD"/>
    <w:rsid w:val="00587716"/>
    <w:rsid w:val="00587EC7"/>
    <w:rsid w:val="00591496"/>
    <w:rsid w:val="00591CC0"/>
    <w:rsid w:val="00591D94"/>
    <w:rsid w:val="0059249E"/>
    <w:rsid w:val="0059291E"/>
    <w:rsid w:val="00592F5B"/>
    <w:rsid w:val="00593224"/>
    <w:rsid w:val="005937E9"/>
    <w:rsid w:val="005949A3"/>
    <w:rsid w:val="0059541F"/>
    <w:rsid w:val="00596089"/>
    <w:rsid w:val="00597184"/>
    <w:rsid w:val="00597FE2"/>
    <w:rsid w:val="005A0284"/>
    <w:rsid w:val="005A0573"/>
    <w:rsid w:val="005A1431"/>
    <w:rsid w:val="005A27F6"/>
    <w:rsid w:val="005A2AC0"/>
    <w:rsid w:val="005A4294"/>
    <w:rsid w:val="005A4630"/>
    <w:rsid w:val="005A4ECB"/>
    <w:rsid w:val="005A569F"/>
    <w:rsid w:val="005A5714"/>
    <w:rsid w:val="005A59C0"/>
    <w:rsid w:val="005A6206"/>
    <w:rsid w:val="005A6744"/>
    <w:rsid w:val="005A7ED7"/>
    <w:rsid w:val="005B03E8"/>
    <w:rsid w:val="005B0DFC"/>
    <w:rsid w:val="005B18F1"/>
    <w:rsid w:val="005B29E7"/>
    <w:rsid w:val="005B3207"/>
    <w:rsid w:val="005B3CFE"/>
    <w:rsid w:val="005B413B"/>
    <w:rsid w:val="005B44EB"/>
    <w:rsid w:val="005B46EA"/>
    <w:rsid w:val="005B4A37"/>
    <w:rsid w:val="005B62DD"/>
    <w:rsid w:val="005B6F4C"/>
    <w:rsid w:val="005B74B0"/>
    <w:rsid w:val="005B78D6"/>
    <w:rsid w:val="005B7A0E"/>
    <w:rsid w:val="005B7CE7"/>
    <w:rsid w:val="005C0E36"/>
    <w:rsid w:val="005C1482"/>
    <w:rsid w:val="005C2AF9"/>
    <w:rsid w:val="005C361B"/>
    <w:rsid w:val="005C406E"/>
    <w:rsid w:val="005C421B"/>
    <w:rsid w:val="005C4348"/>
    <w:rsid w:val="005C4D54"/>
    <w:rsid w:val="005C565E"/>
    <w:rsid w:val="005C5A6E"/>
    <w:rsid w:val="005C64B7"/>
    <w:rsid w:val="005C715A"/>
    <w:rsid w:val="005D1693"/>
    <w:rsid w:val="005D1D06"/>
    <w:rsid w:val="005D2328"/>
    <w:rsid w:val="005D4442"/>
    <w:rsid w:val="005D492C"/>
    <w:rsid w:val="005D4978"/>
    <w:rsid w:val="005D4D86"/>
    <w:rsid w:val="005D4F8E"/>
    <w:rsid w:val="005D5836"/>
    <w:rsid w:val="005D6BBB"/>
    <w:rsid w:val="005D6E1F"/>
    <w:rsid w:val="005D6F7A"/>
    <w:rsid w:val="005D772F"/>
    <w:rsid w:val="005D7D08"/>
    <w:rsid w:val="005E0CFB"/>
    <w:rsid w:val="005E0E40"/>
    <w:rsid w:val="005E1725"/>
    <w:rsid w:val="005E18FD"/>
    <w:rsid w:val="005E1BD7"/>
    <w:rsid w:val="005E41BB"/>
    <w:rsid w:val="005E43F8"/>
    <w:rsid w:val="005E44AA"/>
    <w:rsid w:val="005E49EC"/>
    <w:rsid w:val="005E4D51"/>
    <w:rsid w:val="005E53E8"/>
    <w:rsid w:val="005E5A6C"/>
    <w:rsid w:val="005E5C03"/>
    <w:rsid w:val="005E6CF9"/>
    <w:rsid w:val="005F0008"/>
    <w:rsid w:val="005F09A3"/>
    <w:rsid w:val="005F0AB9"/>
    <w:rsid w:val="005F13B2"/>
    <w:rsid w:val="005F1C2B"/>
    <w:rsid w:val="005F24CC"/>
    <w:rsid w:val="005F2FD9"/>
    <w:rsid w:val="005F3F7A"/>
    <w:rsid w:val="005F4019"/>
    <w:rsid w:val="005F451C"/>
    <w:rsid w:val="005F454B"/>
    <w:rsid w:val="005F46DF"/>
    <w:rsid w:val="005F549A"/>
    <w:rsid w:val="005F6991"/>
    <w:rsid w:val="005F75B5"/>
    <w:rsid w:val="0060143C"/>
    <w:rsid w:val="00602633"/>
    <w:rsid w:val="00603E13"/>
    <w:rsid w:val="006050BC"/>
    <w:rsid w:val="00605464"/>
    <w:rsid w:val="0060551D"/>
    <w:rsid w:val="00605D75"/>
    <w:rsid w:val="006067F4"/>
    <w:rsid w:val="00606F9F"/>
    <w:rsid w:val="00607272"/>
    <w:rsid w:val="006075F7"/>
    <w:rsid w:val="006077D7"/>
    <w:rsid w:val="0061034D"/>
    <w:rsid w:val="00610791"/>
    <w:rsid w:val="00610AA2"/>
    <w:rsid w:val="0061159F"/>
    <w:rsid w:val="00612801"/>
    <w:rsid w:val="00612A39"/>
    <w:rsid w:val="00612B9E"/>
    <w:rsid w:val="00612DC3"/>
    <w:rsid w:val="00613733"/>
    <w:rsid w:val="0061540E"/>
    <w:rsid w:val="006154AC"/>
    <w:rsid w:val="00615928"/>
    <w:rsid w:val="00615D19"/>
    <w:rsid w:val="0061719C"/>
    <w:rsid w:val="00621011"/>
    <w:rsid w:val="00621370"/>
    <w:rsid w:val="0062143E"/>
    <w:rsid w:val="006215DB"/>
    <w:rsid w:val="00621A1C"/>
    <w:rsid w:val="00621F10"/>
    <w:rsid w:val="0062203D"/>
    <w:rsid w:val="00622306"/>
    <w:rsid w:val="00623039"/>
    <w:rsid w:val="00624073"/>
    <w:rsid w:val="00624233"/>
    <w:rsid w:val="006247C9"/>
    <w:rsid w:val="0062502A"/>
    <w:rsid w:val="006258F1"/>
    <w:rsid w:val="00625B10"/>
    <w:rsid w:val="00626380"/>
    <w:rsid w:val="006263F5"/>
    <w:rsid w:val="006266EE"/>
    <w:rsid w:val="00626CBA"/>
    <w:rsid w:val="00627250"/>
    <w:rsid w:val="00630595"/>
    <w:rsid w:val="00632985"/>
    <w:rsid w:val="00632C6F"/>
    <w:rsid w:val="006334F3"/>
    <w:rsid w:val="00633504"/>
    <w:rsid w:val="00633F67"/>
    <w:rsid w:val="006347ED"/>
    <w:rsid w:val="006352E9"/>
    <w:rsid w:val="0063579B"/>
    <w:rsid w:val="00635C5D"/>
    <w:rsid w:val="00635FC9"/>
    <w:rsid w:val="006377E7"/>
    <w:rsid w:val="006401D6"/>
    <w:rsid w:val="00640341"/>
    <w:rsid w:val="00641424"/>
    <w:rsid w:val="00641980"/>
    <w:rsid w:val="00641A41"/>
    <w:rsid w:val="00641BA9"/>
    <w:rsid w:val="00642755"/>
    <w:rsid w:val="00642E1C"/>
    <w:rsid w:val="00642FB6"/>
    <w:rsid w:val="0064347D"/>
    <w:rsid w:val="00643AC7"/>
    <w:rsid w:val="00643AE9"/>
    <w:rsid w:val="00643C27"/>
    <w:rsid w:val="00643E0B"/>
    <w:rsid w:val="00644033"/>
    <w:rsid w:val="0064530A"/>
    <w:rsid w:val="00645352"/>
    <w:rsid w:val="00645F73"/>
    <w:rsid w:val="00647F93"/>
    <w:rsid w:val="00650A41"/>
    <w:rsid w:val="006517CD"/>
    <w:rsid w:val="00651E11"/>
    <w:rsid w:val="00652505"/>
    <w:rsid w:val="00652581"/>
    <w:rsid w:val="0065356E"/>
    <w:rsid w:val="00653649"/>
    <w:rsid w:val="00655C27"/>
    <w:rsid w:val="00656F8E"/>
    <w:rsid w:val="00657743"/>
    <w:rsid w:val="00657ADD"/>
    <w:rsid w:val="00661E4F"/>
    <w:rsid w:val="00662AB0"/>
    <w:rsid w:val="00664595"/>
    <w:rsid w:val="006645DA"/>
    <w:rsid w:val="00665427"/>
    <w:rsid w:val="00665B17"/>
    <w:rsid w:val="006665E6"/>
    <w:rsid w:val="00667565"/>
    <w:rsid w:val="00670EA1"/>
    <w:rsid w:val="00671148"/>
    <w:rsid w:val="006715F7"/>
    <w:rsid w:val="00673F71"/>
    <w:rsid w:val="00674C4A"/>
    <w:rsid w:val="006754DC"/>
    <w:rsid w:val="00675A4C"/>
    <w:rsid w:val="00675C7A"/>
    <w:rsid w:val="00675FC1"/>
    <w:rsid w:val="006762F7"/>
    <w:rsid w:val="00676A83"/>
    <w:rsid w:val="00676F27"/>
    <w:rsid w:val="00680822"/>
    <w:rsid w:val="0068196E"/>
    <w:rsid w:val="00683489"/>
    <w:rsid w:val="00684A64"/>
    <w:rsid w:val="006854E5"/>
    <w:rsid w:val="0068702E"/>
    <w:rsid w:val="00687B2F"/>
    <w:rsid w:val="00687D90"/>
    <w:rsid w:val="00687FBF"/>
    <w:rsid w:val="00690145"/>
    <w:rsid w:val="0069046A"/>
    <w:rsid w:val="0069071C"/>
    <w:rsid w:val="00690D24"/>
    <w:rsid w:val="006912EC"/>
    <w:rsid w:val="00691F8B"/>
    <w:rsid w:val="0069225B"/>
    <w:rsid w:val="0069421E"/>
    <w:rsid w:val="00694819"/>
    <w:rsid w:val="00694E51"/>
    <w:rsid w:val="00695095"/>
    <w:rsid w:val="006954DD"/>
    <w:rsid w:val="006954F9"/>
    <w:rsid w:val="00696A7C"/>
    <w:rsid w:val="006A1902"/>
    <w:rsid w:val="006A1941"/>
    <w:rsid w:val="006A208C"/>
    <w:rsid w:val="006A2A42"/>
    <w:rsid w:val="006A2CFE"/>
    <w:rsid w:val="006A383F"/>
    <w:rsid w:val="006A45E1"/>
    <w:rsid w:val="006A4A02"/>
    <w:rsid w:val="006A50F5"/>
    <w:rsid w:val="006A54A4"/>
    <w:rsid w:val="006A6ED3"/>
    <w:rsid w:val="006A7B66"/>
    <w:rsid w:val="006B0419"/>
    <w:rsid w:val="006B06DF"/>
    <w:rsid w:val="006B1558"/>
    <w:rsid w:val="006B337B"/>
    <w:rsid w:val="006B3A34"/>
    <w:rsid w:val="006B4966"/>
    <w:rsid w:val="006B4A27"/>
    <w:rsid w:val="006B4E60"/>
    <w:rsid w:val="006B52EB"/>
    <w:rsid w:val="006B6B71"/>
    <w:rsid w:val="006C06F0"/>
    <w:rsid w:val="006C1CB3"/>
    <w:rsid w:val="006C1DB4"/>
    <w:rsid w:val="006C1FE9"/>
    <w:rsid w:val="006C335C"/>
    <w:rsid w:val="006C4B51"/>
    <w:rsid w:val="006C59C8"/>
    <w:rsid w:val="006C5A57"/>
    <w:rsid w:val="006C6BB8"/>
    <w:rsid w:val="006C7282"/>
    <w:rsid w:val="006C7512"/>
    <w:rsid w:val="006C7B44"/>
    <w:rsid w:val="006D050B"/>
    <w:rsid w:val="006D23CE"/>
    <w:rsid w:val="006D2564"/>
    <w:rsid w:val="006D2E30"/>
    <w:rsid w:val="006D4075"/>
    <w:rsid w:val="006D53A0"/>
    <w:rsid w:val="006D573A"/>
    <w:rsid w:val="006D6553"/>
    <w:rsid w:val="006D7162"/>
    <w:rsid w:val="006D755E"/>
    <w:rsid w:val="006D78AE"/>
    <w:rsid w:val="006D796D"/>
    <w:rsid w:val="006E3208"/>
    <w:rsid w:val="006E5F59"/>
    <w:rsid w:val="006F0E1A"/>
    <w:rsid w:val="006F1398"/>
    <w:rsid w:val="006F2477"/>
    <w:rsid w:val="006F26A2"/>
    <w:rsid w:val="006F3A8E"/>
    <w:rsid w:val="006F3DB2"/>
    <w:rsid w:val="006F4180"/>
    <w:rsid w:val="006F5D94"/>
    <w:rsid w:val="006F7F7E"/>
    <w:rsid w:val="007026C0"/>
    <w:rsid w:val="00702A3F"/>
    <w:rsid w:val="00702A81"/>
    <w:rsid w:val="00702BB1"/>
    <w:rsid w:val="00702D04"/>
    <w:rsid w:val="00704560"/>
    <w:rsid w:val="00704977"/>
    <w:rsid w:val="0070553F"/>
    <w:rsid w:val="00706A61"/>
    <w:rsid w:val="007072D8"/>
    <w:rsid w:val="007106B2"/>
    <w:rsid w:val="00711860"/>
    <w:rsid w:val="00711A4A"/>
    <w:rsid w:val="00712965"/>
    <w:rsid w:val="00712BD3"/>
    <w:rsid w:val="00712C90"/>
    <w:rsid w:val="00713E70"/>
    <w:rsid w:val="00714011"/>
    <w:rsid w:val="00714348"/>
    <w:rsid w:val="00714A1A"/>
    <w:rsid w:val="00716271"/>
    <w:rsid w:val="00716E1B"/>
    <w:rsid w:val="0071707E"/>
    <w:rsid w:val="00717701"/>
    <w:rsid w:val="007203B2"/>
    <w:rsid w:val="00720FBF"/>
    <w:rsid w:val="007216D2"/>
    <w:rsid w:val="00721C4D"/>
    <w:rsid w:val="00722763"/>
    <w:rsid w:val="00723B76"/>
    <w:rsid w:val="00725B4D"/>
    <w:rsid w:val="007274C0"/>
    <w:rsid w:val="00727B76"/>
    <w:rsid w:val="0073111A"/>
    <w:rsid w:val="0073198F"/>
    <w:rsid w:val="00731B8A"/>
    <w:rsid w:val="00733E50"/>
    <w:rsid w:val="00734640"/>
    <w:rsid w:val="007372F8"/>
    <w:rsid w:val="0073732D"/>
    <w:rsid w:val="00737CA8"/>
    <w:rsid w:val="00737D8B"/>
    <w:rsid w:val="00737E20"/>
    <w:rsid w:val="00740324"/>
    <w:rsid w:val="00740625"/>
    <w:rsid w:val="00740653"/>
    <w:rsid w:val="007415E8"/>
    <w:rsid w:val="00742266"/>
    <w:rsid w:val="00743AE6"/>
    <w:rsid w:val="00743F23"/>
    <w:rsid w:val="00744355"/>
    <w:rsid w:val="0074653F"/>
    <w:rsid w:val="00750295"/>
    <w:rsid w:val="007503A9"/>
    <w:rsid w:val="0075058B"/>
    <w:rsid w:val="00750CBD"/>
    <w:rsid w:val="00752849"/>
    <w:rsid w:val="007533B3"/>
    <w:rsid w:val="0075353D"/>
    <w:rsid w:val="007542C1"/>
    <w:rsid w:val="007544F4"/>
    <w:rsid w:val="00754548"/>
    <w:rsid w:val="00754FDE"/>
    <w:rsid w:val="00755B46"/>
    <w:rsid w:val="00755CDB"/>
    <w:rsid w:val="00755DDA"/>
    <w:rsid w:val="00755F2F"/>
    <w:rsid w:val="00755FE8"/>
    <w:rsid w:val="00756DB9"/>
    <w:rsid w:val="0075731F"/>
    <w:rsid w:val="00757819"/>
    <w:rsid w:val="00760486"/>
    <w:rsid w:val="00760A44"/>
    <w:rsid w:val="00760E09"/>
    <w:rsid w:val="007621FB"/>
    <w:rsid w:val="007622A2"/>
    <w:rsid w:val="00762E92"/>
    <w:rsid w:val="00763FFA"/>
    <w:rsid w:val="007670FD"/>
    <w:rsid w:val="00767790"/>
    <w:rsid w:val="00767BBB"/>
    <w:rsid w:val="007707D0"/>
    <w:rsid w:val="00770D0B"/>
    <w:rsid w:val="00771D05"/>
    <w:rsid w:val="00771F0E"/>
    <w:rsid w:val="0077239A"/>
    <w:rsid w:val="00772937"/>
    <w:rsid w:val="00772D9F"/>
    <w:rsid w:val="00773330"/>
    <w:rsid w:val="00773AB0"/>
    <w:rsid w:val="00773CC3"/>
    <w:rsid w:val="0077528E"/>
    <w:rsid w:val="00775A47"/>
    <w:rsid w:val="00775BFB"/>
    <w:rsid w:val="00775CBC"/>
    <w:rsid w:val="00776387"/>
    <w:rsid w:val="00776AE2"/>
    <w:rsid w:val="00776B99"/>
    <w:rsid w:val="007773B5"/>
    <w:rsid w:val="0078078A"/>
    <w:rsid w:val="00781174"/>
    <w:rsid w:val="00781F5B"/>
    <w:rsid w:val="00783ABF"/>
    <w:rsid w:val="00783CB0"/>
    <w:rsid w:val="007843FB"/>
    <w:rsid w:val="0078484E"/>
    <w:rsid w:val="00786850"/>
    <w:rsid w:val="00786ABF"/>
    <w:rsid w:val="00786D72"/>
    <w:rsid w:val="00790E6E"/>
    <w:rsid w:val="0079129C"/>
    <w:rsid w:val="007920DD"/>
    <w:rsid w:val="007929A0"/>
    <w:rsid w:val="007929DC"/>
    <w:rsid w:val="00793BFE"/>
    <w:rsid w:val="007951E9"/>
    <w:rsid w:val="00795D58"/>
    <w:rsid w:val="0079616C"/>
    <w:rsid w:val="0079676D"/>
    <w:rsid w:val="007A009F"/>
    <w:rsid w:val="007A0356"/>
    <w:rsid w:val="007A1BCD"/>
    <w:rsid w:val="007A35E1"/>
    <w:rsid w:val="007A3F08"/>
    <w:rsid w:val="007A4288"/>
    <w:rsid w:val="007A435F"/>
    <w:rsid w:val="007A4599"/>
    <w:rsid w:val="007A4DD3"/>
    <w:rsid w:val="007A5255"/>
    <w:rsid w:val="007A60F6"/>
    <w:rsid w:val="007B07D8"/>
    <w:rsid w:val="007B0C71"/>
    <w:rsid w:val="007B0CE1"/>
    <w:rsid w:val="007B1C62"/>
    <w:rsid w:val="007B224A"/>
    <w:rsid w:val="007B26DE"/>
    <w:rsid w:val="007B2F74"/>
    <w:rsid w:val="007B3A9D"/>
    <w:rsid w:val="007B4ECC"/>
    <w:rsid w:val="007B5C94"/>
    <w:rsid w:val="007B5E5A"/>
    <w:rsid w:val="007B745F"/>
    <w:rsid w:val="007C0965"/>
    <w:rsid w:val="007C0BC8"/>
    <w:rsid w:val="007C0DF4"/>
    <w:rsid w:val="007C1446"/>
    <w:rsid w:val="007C2E8C"/>
    <w:rsid w:val="007C2FC4"/>
    <w:rsid w:val="007C3049"/>
    <w:rsid w:val="007C3B97"/>
    <w:rsid w:val="007C532C"/>
    <w:rsid w:val="007C588C"/>
    <w:rsid w:val="007C59C2"/>
    <w:rsid w:val="007C6AEF"/>
    <w:rsid w:val="007C7EB6"/>
    <w:rsid w:val="007D04FA"/>
    <w:rsid w:val="007D0AFA"/>
    <w:rsid w:val="007D1030"/>
    <w:rsid w:val="007D19A5"/>
    <w:rsid w:val="007D1FA6"/>
    <w:rsid w:val="007D2420"/>
    <w:rsid w:val="007D3D87"/>
    <w:rsid w:val="007D4061"/>
    <w:rsid w:val="007D4062"/>
    <w:rsid w:val="007D5209"/>
    <w:rsid w:val="007D5654"/>
    <w:rsid w:val="007D5896"/>
    <w:rsid w:val="007D59C3"/>
    <w:rsid w:val="007D5EA8"/>
    <w:rsid w:val="007D7694"/>
    <w:rsid w:val="007E08F2"/>
    <w:rsid w:val="007E11FD"/>
    <w:rsid w:val="007E2590"/>
    <w:rsid w:val="007E2975"/>
    <w:rsid w:val="007E35E8"/>
    <w:rsid w:val="007E62C8"/>
    <w:rsid w:val="007E637D"/>
    <w:rsid w:val="007E6B37"/>
    <w:rsid w:val="007E7147"/>
    <w:rsid w:val="007E72AF"/>
    <w:rsid w:val="007E76CF"/>
    <w:rsid w:val="007F002F"/>
    <w:rsid w:val="007F099A"/>
    <w:rsid w:val="007F204E"/>
    <w:rsid w:val="007F247F"/>
    <w:rsid w:val="007F2822"/>
    <w:rsid w:val="007F2B8C"/>
    <w:rsid w:val="007F2C12"/>
    <w:rsid w:val="007F2E48"/>
    <w:rsid w:val="007F3B67"/>
    <w:rsid w:val="007F3CB1"/>
    <w:rsid w:val="007F3CFD"/>
    <w:rsid w:val="007F4336"/>
    <w:rsid w:val="007F4888"/>
    <w:rsid w:val="007F4AEF"/>
    <w:rsid w:val="007F5286"/>
    <w:rsid w:val="007F5359"/>
    <w:rsid w:val="007F5A58"/>
    <w:rsid w:val="007F6F7B"/>
    <w:rsid w:val="00800421"/>
    <w:rsid w:val="00800440"/>
    <w:rsid w:val="00800EA6"/>
    <w:rsid w:val="00800ECC"/>
    <w:rsid w:val="00802832"/>
    <w:rsid w:val="00802B2C"/>
    <w:rsid w:val="0080305D"/>
    <w:rsid w:val="008038B7"/>
    <w:rsid w:val="00803972"/>
    <w:rsid w:val="008059A0"/>
    <w:rsid w:val="008062D3"/>
    <w:rsid w:val="008066A5"/>
    <w:rsid w:val="00807AE4"/>
    <w:rsid w:val="00810203"/>
    <w:rsid w:val="008104D7"/>
    <w:rsid w:val="00810981"/>
    <w:rsid w:val="00811399"/>
    <w:rsid w:val="0081185E"/>
    <w:rsid w:val="008120ED"/>
    <w:rsid w:val="00812DD3"/>
    <w:rsid w:val="008134C9"/>
    <w:rsid w:val="00813A4A"/>
    <w:rsid w:val="0081412D"/>
    <w:rsid w:val="008143A2"/>
    <w:rsid w:val="008148F1"/>
    <w:rsid w:val="008151FF"/>
    <w:rsid w:val="008155AB"/>
    <w:rsid w:val="00815730"/>
    <w:rsid w:val="00817273"/>
    <w:rsid w:val="00817DFE"/>
    <w:rsid w:val="00820740"/>
    <w:rsid w:val="008220FB"/>
    <w:rsid w:val="00822DED"/>
    <w:rsid w:val="00824B8A"/>
    <w:rsid w:val="0082561C"/>
    <w:rsid w:val="008264D8"/>
    <w:rsid w:val="00827901"/>
    <w:rsid w:val="0083005D"/>
    <w:rsid w:val="00830E3B"/>
    <w:rsid w:val="00832B0E"/>
    <w:rsid w:val="008340DF"/>
    <w:rsid w:val="0083491F"/>
    <w:rsid w:val="00835F0E"/>
    <w:rsid w:val="00835F71"/>
    <w:rsid w:val="0083754F"/>
    <w:rsid w:val="008377E2"/>
    <w:rsid w:val="008402BE"/>
    <w:rsid w:val="00840619"/>
    <w:rsid w:val="00841417"/>
    <w:rsid w:val="00841DCB"/>
    <w:rsid w:val="00842A13"/>
    <w:rsid w:val="00842FB2"/>
    <w:rsid w:val="00843090"/>
    <w:rsid w:val="00843A83"/>
    <w:rsid w:val="0084604A"/>
    <w:rsid w:val="00846CBD"/>
    <w:rsid w:val="0084733E"/>
    <w:rsid w:val="00847687"/>
    <w:rsid w:val="00851EEF"/>
    <w:rsid w:val="008522F7"/>
    <w:rsid w:val="008529C9"/>
    <w:rsid w:val="00853804"/>
    <w:rsid w:val="00853ACF"/>
    <w:rsid w:val="008543A0"/>
    <w:rsid w:val="00854B90"/>
    <w:rsid w:val="00855888"/>
    <w:rsid w:val="00855EC6"/>
    <w:rsid w:val="00856046"/>
    <w:rsid w:val="00857B3F"/>
    <w:rsid w:val="00857B65"/>
    <w:rsid w:val="00857D09"/>
    <w:rsid w:val="0086076E"/>
    <w:rsid w:val="008631B8"/>
    <w:rsid w:val="00864F0E"/>
    <w:rsid w:val="00865270"/>
    <w:rsid w:val="00866C92"/>
    <w:rsid w:val="0086746C"/>
    <w:rsid w:val="00867A9D"/>
    <w:rsid w:val="00870B35"/>
    <w:rsid w:val="00870E8A"/>
    <w:rsid w:val="008719A2"/>
    <w:rsid w:val="00873146"/>
    <w:rsid w:val="0087317E"/>
    <w:rsid w:val="0087347D"/>
    <w:rsid w:val="00875391"/>
    <w:rsid w:val="008755CF"/>
    <w:rsid w:val="008759C1"/>
    <w:rsid w:val="00876F2C"/>
    <w:rsid w:val="00877DAB"/>
    <w:rsid w:val="00881587"/>
    <w:rsid w:val="008817FA"/>
    <w:rsid w:val="00882E18"/>
    <w:rsid w:val="00883115"/>
    <w:rsid w:val="0088354C"/>
    <w:rsid w:val="0088357A"/>
    <w:rsid w:val="008836B1"/>
    <w:rsid w:val="0088469B"/>
    <w:rsid w:val="00885AE4"/>
    <w:rsid w:val="00886044"/>
    <w:rsid w:val="0088688F"/>
    <w:rsid w:val="00886B4A"/>
    <w:rsid w:val="00886DA5"/>
    <w:rsid w:val="0088735E"/>
    <w:rsid w:val="00887973"/>
    <w:rsid w:val="00891D87"/>
    <w:rsid w:val="00892671"/>
    <w:rsid w:val="00892C11"/>
    <w:rsid w:val="0089423A"/>
    <w:rsid w:val="008943B7"/>
    <w:rsid w:val="008945E8"/>
    <w:rsid w:val="00894648"/>
    <w:rsid w:val="00894E95"/>
    <w:rsid w:val="00894F56"/>
    <w:rsid w:val="00895072"/>
    <w:rsid w:val="008954E8"/>
    <w:rsid w:val="00895D62"/>
    <w:rsid w:val="0089641B"/>
    <w:rsid w:val="00896887"/>
    <w:rsid w:val="008A0BAD"/>
    <w:rsid w:val="008A107E"/>
    <w:rsid w:val="008A1BB7"/>
    <w:rsid w:val="008A2A00"/>
    <w:rsid w:val="008A348C"/>
    <w:rsid w:val="008A34DA"/>
    <w:rsid w:val="008A3609"/>
    <w:rsid w:val="008A3F15"/>
    <w:rsid w:val="008A3FC8"/>
    <w:rsid w:val="008A67B9"/>
    <w:rsid w:val="008A6B97"/>
    <w:rsid w:val="008A76E1"/>
    <w:rsid w:val="008B0F39"/>
    <w:rsid w:val="008B18C9"/>
    <w:rsid w:val="008B1906"/>
    <w:rsid w:val="008B1A2E"/>
    <w:rsid w:val="008B2298"/>
    <w:rsid w:val="008B257C"/>
    <w:rsid w:val="008B27F7"/>
    <w:rsid w:val="008B28F6"/>
    <w:rsid w:val="008B2CDA"/>
    <w:rsid w:val="008B388A"/>
    <w:rsid w:val="008B4438"/>
    <w:rsid w:val="008B50E2"/>
    <w:rsid w:val="008B514D"/>
    <w:rsid w:val="008C0D88"/>
    <w:rsid w:val="008C12EE"/>
    <w:rsid w:val="008C198C"/>
    <w:rsid w:val="008C1E9B"/>
    <w:rsid w:val="008C290F"/>
    <w:rsid w:val="008C33DD"/>
    <w:rsid w:val="008C449F"/>
    <w:rsid w:val="008C49DC"/>
    <w:rsid w:val="008C7D5F"/>
    <w:rsid w:val="008C7F5E"/>
    <w:rsid w:val="008D0589"/>
    <w:rsid w:val="008D0D18"/>
    <w:rsid w:val="008D1D80"/>
    <w:rsid w:val="008D1E06"/>
    <w:rsid w:val="008D210A"/>
    <w:rsid w:val="008D223A"/>
    <w:rsid w:val="008D2C52"/>
    <w:rsid w:val="008D364F"/>
    <w:rsid w:val="008D367B"/>
    <w:rsid w:val="008D4921"/>
    <w:rsid w:val="008D5616"/>
    <w:rsid w:val="008D5F8F"/>
    <w:rsid w:val="008D7163"/>
    <w:rsid w:val="008D74F9"/>
    <w:rsid w:val="008D7759"/>
    <w:rsid w:val="008D7B42"/>
    <w:rsid w:val="008D7DAD"/>
    <w:rsid w:val="008E07D2"/>
    <w:rsid w:val="008E0E92"/>
    <w:rsid w:val="008E1B53"/>
    <w:rsid w:val="008E2CBC"/>
    <w:rsid w:val="008E2F34"/>
    <w:rsid w:val="008E3036"/>
    <w:rsid w:val="008E3197"/>
    <w:rsid w:val="008E416D"/>
    <w:rsid w:val="008E42DE"/>
    <w:rsid w:val="008E4529"/>
    <w:rsid w:val="008E45D2"/>
    <w:rsid w:val="008E742C"/>
    <w:rsid w:val="008F1470"/>
    <w:rsid w:val="008F30A9"/>
    <w:rsid w:val="008F363E"/>
    <w:rsid w:val="008F3F7F"/>
    <w:rsid w:val="008F4757"/>
    <w:rsid w:val="008F6211"/>
    <w:rsid w:val="008F643A"/>
    <w:rsid w:val="008F7091"/>
    <w:rsid w:val="008F748E"/>
    <w:rsid w:val="00900789"/>
    <w:rsid w:val="009011DD"/>
    <w:rsid w:val="0090193A"/>
    <w:rsid w:val="00901A55"/>
    <w:rsid w:val="009027D1"/>
    <w:rsid w:val="00902810"/>
    <w:rsid w:val="00903AF8"/>
    <w:rsid w:val="0090416E"/>
    <w:rsid w:val="009042B9"/>
    <w:rsid w:val="009043FA"/>
    <w:rsid w:val="00904CD6"/>
    <w:rsid w:val="009050F1"/>
    <w:rsid w:val="00906042"/>
    <w:rsid w:val="0090612D"/>
    <w:rsid w:val="0090692B"/>
    <w:rsid w:val="00906AEF"/>
    <w:rsid w:val="00907844"/>
    <w:rsid w:val="00907B32"/>
    <w:rsid w:val="00910B06"/>
    <w:rsid w:val="009111EC"/>
    <w:rsid w:val="009119CE"/>
    <w:rsid w:val="00912326"/>
    <w:rsid w:val="00912DBD"/>
    <w:rsid w:val="009134AB"/>
    <w:rsid w:val="00913821"/>
    <w:rsid w:val="00914E8E"/>
    <w:rsid w:val="0091593A"/>
    <w:rsid w:val="00916845"/>
    <w:rsid w:val="00917003"/>
    <w:rsid w:val="00917755"/>
    <w:rsid w:val="00917AA8"/>
    <w:rsid w:val="00917D3D"/>
    <w:rsid w:val="00921524"/>
    <w:rsid w:val="00922115"/>
    <w:rsid w:val="00922A93"/>
    <w:rsid w:val="009242E9"/>
    <w:rsid w:val="009247F5"/>
    <w:rsid w:val="00924D5F"/>
    <w:rsid w:val="00925593"/>
    <w:rsid w:val="00925977"/>
    <w:rsid w:val="00926202"/>
    <w:rsid w:val="00927B76"/>
    <w:rsid w:val="0093014F"/>
    <w:rsid w:val="00930886"/>
    <w:rsid w:val="00930D9B"/>
    <w:rsid w:val="009311D3"/>
    <w:rsid w:val="00931AAC"/>
    <w:rsid w:val="009323CE"/>
    <w:rsid w:val="009333B0"/>
    <w:rsid w:val="00933442"/>
    <w:rsid w:val="00933753"/>
    <w:rsid w:val="00933F2B"/>
    <w:rsid w:val="0093421F"/>
    <w:rsid w:val="00934CC7"/>
    <w:rsid w:val="009358D3"/>
    <w:rsid w:val="00935A50"/>
    <w:rsid w:val="00936315"/>
    <w:rsid w:val="009367DF"/>
    <w:rsid w:val="0094140A"/>
    <w:rsid w:val="009417DA"/>
    <w:rsid w:val="00941F13"/>
    <w:rsid w:val="00941FF9"/>
    <w:rsid w:val="009428AD"/>
    <w:rsid w:val="009432A9"/>
    <w:rsid w:val="009434A4"/>
    <w:rsid w:val="00943660"/>
    <w:rsid w:val="00944A8F"/>
    <w:rsid w:val="00945452"/>
    <w:rsid w:val="00945738"/>
    <w:rsid w:val="00945A54"/>
    <w:rsid w:val="00946CCC"/>
    <w:rsid w:val="009470D8"/>
    <w:rsid w:val="009479A8"/>
    <w:rsid w:val="00950C3C"/>
    <w:rsid w:val="009520A6"/>
    <w:rsid w:val="00952B58"/>
    <w:rsid w:val="009531F7"/>
    <w:rsid w:val="009557AE"/>
    <w:rsid w:val="009561F7"/>
    <w:rsid w:val="00956396"/>
    <w:rsid w:val="00956D11"/>
    <w:rsid w:val="0095723B"/>
    <w:rsid w:val="00961801"/>
    <w:rsid w:val="00961FE8"/>
    <w:rsid w:val="00961FF9"/>
    <w:rsid w:val="009628BD"/>
    <w:rsid w:val="009634C8"/>
    <w:rsid w:val="009654E4"/>
    <w:rsid w:val="00966151"/>
    <w:rsid w:val="009666CE"/>
    <w:rsid w:val="00966AE6"/>
    <w:rsid w:val="00966CAF"/>
    <w:rsid w:val="009711DD"/>
    <w:rsid w:val="0097121A"/>
    <w:rsid w:val="00971C21"/>
    <w:rsid w:val="00972536"/>
    <w:rsid w:val="00972F53"/>
    <w:rsid w:val="00973025"/>
    <w:rsid w:val="00974230"/>
    <w:rsid w:val="00975495"/>
    <w:rsid w:val="00975FA5"/>
    <w:rsid w:val="00976A69"/>
    <w:rsid w:val="0097756F"/>
    <w:rsid w:val="00977DC9"/>
    <w:rsid w:val="0098058C"/>
    <w:rsid w:val="00981E49"/>
    <w:rsid w:val="009823C4"/>
    <w:rsid w:val="00982A56"/>
    <w:rsid w:val="00982A65"/>
    <w:rsid w:val="00982E16"/>
    <w:rsid w:val="009834F5"/>
    <w:rsid w:val="00983C65"/>
    <w:rsid w:val="009841D2"/>
    <w:rsid w:val="0098497B"/>
    <w:rsid w:val="00985E7C"/>
    <w:rsid w:val="00985F6F"/>
    <w:rsid w:val="0098633F"/>
    <w:rsid w:val="00987ABA"/>
    <w:rsid w:val="00987B2E"/>
    <w:rsid w:val="009907C6"/>
    <w:rsid w:val="009919C1"/>
    <w:rsid w:val="00991F31"/>
    <w:rsid w:val="0099246C"/>
    <w:rsid w:val="00992F3A"/>
    <w:rsid w:val="00994807"/>
    <w:rsid w:val="00994C08"/>
    <w:rsid w:val="00994C8E"/>
    <w:rsid w:val="00994F32"/>
    <w:rsid w:val="0099552D"/>
    <w:rsid w:val="0099640C"/>
    <w:rsid w:val="00996BF2"/>
    <w:rsid w:val="009A04EA"/>
    <w:rsid w:val="009A0C52"/>
    <w:rsid w:val="009A1FA5"/>
    <w:rsid w:val="009A3252"/>
    <w:rsid w:val="009A403E"/>
    <w:rsid w:val="009A5301"/>
    <w:rsid w:val="009A6A32"/>
    <w:rsid w:val="009A7084"/>
    <w:rsid w:val="009A77E6"/>
    <w:rsid w:val="009B299C"/>
    <w:rsid w:val="009B2BA6"/>
    <w:rsid w:val="009B3354"/>
    <w:rsid w:val="009B33C4"/>
    <w:rsid w:val="009B5019"/>
    <w:rsid w:val="009B5C6D"/>
    <w:rsid w:val="009B5D64"/>
    <w:rsid w:val="009B71BF"/>
    <w:rsid w:val="009B7284"/>
    <w:rsid w:val="009B7905"/>
    <w:rsid w:val="009C1DA1"/>
    <w:rsid w:val="009C21C9"/>
    <w:rsid w:val="009C25C4"/>
    <w:rsid w:val="009C2CB0"/>
    <w:rsid w:val="009C38C2"/>
    <w:rsid w:val="009C4648"/>
    <w:rsid w:val="009C4BF4"/>
    <w:rsid w:val="009C50F0"/>
    <w:rsid w:val="009C71D2"/>
    <w:rsid w:val="009C7A1D"/>
    <w:rsid w:val="009D010E"/>
    <w:rsid w:val="009D0AD2"/>
    <w:rsid w:val="009D115B"/>
    <w:rsid w:val="009D1706"/>
    <w:rsid w:val="009D3015"/>
    <w:rsid w:val="009D35AB"/>
    <w:rsid w:val="009D4343"/>
    <w:rsid w:val="009D50F8"/>
    <w:rsid w:val="009D6C19"/>
    <w:rsid w:val="009D7820"/>
    <w:rsid w:val="009E0891"/>
    <w:rsid w:val="009E22DA"/>
    <w:rsid w:val="009E29CE"/>
    <w:rsid w:val="009E2B78"/>
    <w:rsid w:val="009E2F37"/>
    <w:rsid w:val="009E3235"/>
    <w:rsid w:val="009E4C3A"/>
    <w:rsid w:val="009E4F24"/>
    <w:rsid w:val="009E570E"/>
    <w:rsid w:val="009E5E55"/>
    <w:rsid w:val="009E63AC"/>
    <w:rsid w:val="009E7A4E"/>
    <w:rsid w:val="009E7B67"/>
    <w:rsid w:val="009F0AFE"/>
    <w:rsid w:val="009F0EE4"/>
    <w:rsid w:val="009F3281"/>
    <w:rsid w:val="009F46C8"/>
    <w:rsid w:val="009F5202"/>
    <w:rsid w:val="009F6C2B"/>
    <w:rsid w:val="00A02B08"/>
    <w:rsid w:val="00A03897"/>
    <w:rsid w:val="00A03C3A"/>
    <w:rsid w:val="00A03DC5"/>
    <w:rsid w:val="00A03FC7"/>
    <w:rsid w:val="00A044E8"/>
    <w:rsid w:val="00A045FE"/>
    <w:rsid w:val="00A04612"/>
    <w:rsid w:val="00A05325"/>
    <w:rsid w:val="00A05C26"/>
    <w:rsid w:val="00A05F9C"/>
    <w:rsid w:val="00A061B5"/>
    <w:rsid w:val="00A066DC"/>
    <w:rsid w:val="00A07099"/>
    <w:rsid w:val="00A07851"/>
    <w:rsid w:val="00A07FF3"/>
    <w:rsid w:val="00A1043D"/>
    <w:rsid w:val="00A10482"/>
    <w:rsid w:val="00A10800"/>
    <w:rsid w:val="00A10B33"/>
    <w:rsid w:val="00A12E97"/>
    <w:rsid w:val="00A133F7"/>
    <w:rsid w:val="00A13DF8"/>
    <w:rsid w:val="00A14799"/>
    <w:rsid w:val="00A14C81"/>
    <w:rsid w:val="00A14E03"/>
    <w:rsid w:val="00A150E2"/>
    <w:rsid w:val="00A163CF"/>
    <w:rsid w:val="00A16501"/>
    <w:rsid w:val="00A16FF2"/>
    <w:rsid w:val="00A17486"/>
    <w:rsid w:val="00A17503"/>
    <w:rsid w:val="00A20C84"/>
    <w:rsid w:val="00A23C02"/>
    <w:rsid w:val="00A246FC"/>
    <w:rsid w:val="00A24F60"/>
    <w:rsid w:val="00A27044"/>
    <w:rsid w:val="00A308C7"/>
    <w:rsid w:val="00A30CC4"/>
    <w:rsid w:val="00A316C6"/>
    <w:rsid w:val="00A32027"/>
    <w:rsid w:val="00A32CE7"/>
    <w:rsid w:val="00A332D9"/>
    <w:rsid w:val="00A33EDB"/>
    <w:rsid w:val="00A34B8D"/>
    <w:rsid w:val="00A34E7F"/>
    <w:rsid w:val="00A3554A"/>
    <w:rsid w:val="00A36499"/>
    <w:rsid w:val="00A37639"/>
    <w:rsid w:val="00A3790B"/>
    <w:rsid w:val="00A37BEA"/>
    <w:rsid w:val="00A404AF"/>
    <w:rsid w:val="00A41514"/>
    <w:rsid w:val="00A418F5"/>
    <w:rsid w:val="00A421F3"/>
    <w:rsid w:val="00A438FC"/>
    <w:rsid w:val="00A43B93"/>
    <w:rsid w:val="00A43EDB"/>
    <w:rsid w:val="00A4414A"/>
    <w:rsid w:val="00A44E88"/>
    <w:rsid w:val="00A45041"/>
    <w:rsid w:val="00A506B7"/>
    <w:rsid w:val="00A512CA"/>
    <w:rsid w:val="00A51CB1"/>
    <w:rsid w:val="00A52BE7"/>
    <w:rsid w:val="00A52DEC"/>
    <w:rsid w:val="00A52F41"/>
    <w:rsid w:val="00A53310"/>
    <w:rsid w:val="00A53CB6"/>
    <w:rsid w:val="00A560F3"/>
    <w:rsid w:val="00A5615A"/>
    <w:rsid w:val="00A574CB"/>
    <w:rsid w:val="00A5778B"/>
    <w:rsid w:val="00A57EB7"/>
    <w:rsid w:val="00A60B82"/>
    <w:rsid w:val="00A617B1"/>
    <w:rsid w:val="00A61811"/>
    <w:rsid w:val="00A61A8A"/>
    <w:rsid w:val="00A62CAF"/>
    <w:rsid w:val="00A62D7F"/>
    <w:rsid w:val="00A63A20"/>
    <w:rsid w:val="00A6401E"/>
    <w:rsid w:val="00A640B2"/>
    <w:rsid w:val="00A64B62"/>
    <w:rsid w:val="00A650D6"/>
    <w:rsid w:val="00A658DE"/>
    <w:rsid w:val="00A6678C"/>
    <w:rsid w:val="00A67156"/>
    <w:rsid w:val="00A6772D"/>
    <w:rsid w:val="00A67D8D"/>
    <w:rsid w:val="00A71A43"/>
    <w:rsid w:val="00A72440"/>
    <w:rsid w:val="00A72547"/>
    <w:rsid w:val="00A72626"/>
    <w:rsid w:val="00A7296E"/>
    <w:rsid w:val="00A72D8F"/>
    <w:rsid w:val="00A72FEA"/>
    <w:rsid w:val="00A7360E"/>
    <w:rsid w:val="00A746BD"/>
    <w:rsid w:val="00A746E5"/>
    <w:rsid w:val="00A74BC4"/>
    <w:rsid w:val="00A76A75"/>
    <w:rsid w:val="00A76D8F"/>
    <w:rsid w:val="00A77492"/>
    <w:rsid w:val="00A7754F"/>
    <w:rsid w:val="00A77EB1"/>
    <w:rsid w:val="00A80994"/>
    <w:rsid w:val="00A80FD6"/>
    <w:rsid w:val="00A81B9A"/>
    <w:rsid w:val="00A81FBA"/>
    <w:rsid w:val="00A82871"/>
    <w:rsid w:val="00A83BCC"/>
    <w:rsid w:val="00A84233"/>
    <w:rsid w:val="00A84594"/>
    <w:rsid w:val="00A84656"/>
    <w:rsid w:val="00A86C2C"/>
    <w:rsid w:val="00A87457"/>
    <w:rsid w:val="00A87BAD"/>
    <w:rsid w:val="00A9304F"/>
    <w:rsid w:val="00A93946"/>
    <w:rsid w:val="00A93CF6"/>
    <w:rsid w:val="00A94507"/>
    <w:rsid w:val="00A94947"/>
    <w:rsid w:val="00A94AAA"/>
    <w:rsid w:val="00A9510A"/>
    <w:rsid w:val="00A959AD"/>
    <w:rsid w:val="00A96152"/>
    <w:rsid w:val="00A97597"/>
    <w:rsid w:val="00A97909"/>
    <w:rsid w:val="00A97DF6"/>
    <w:rsid w:val="00AA0BD6"/>
    <w:rsid w:val="00AA187D"/>
    <w:rsid w:val="00AA1A18"/>
    <w:rsid w:val="00AA1F4F"/>
    <w:rsid w:val="00AA1F93"/>
    <w:rsid w:val="00AA21DA"/>
    <w:rsid w:val="00AA2E75"/>
    <w:rsid w:val="00AA2EA3"/>
    <w:rsid w:val="00AA44A5"/>
    <w:rsid w:val="00AA4C13"/>
    <w:rsid w:val="00AA66B5"/>
    <w:rsid w:val="00AA7C8A"/>
    <w:rsid w:val="00AB07EA"/>
    <w:rsid w:val="00AB13EE"/>
    <w:rsid w:val="00AB1EAB"/>
    <w:rsid w:val="00AB29F3"/>
    <w:rsid w:val="00AB2C97"/>
    <w:rsid w:val="00AB2E75"/>
    <w:rsid w:val="00AB37C2"/>
    <w:rsid w:val="00AB3805"/>
    <w:rsid w:val="00AB5D51"/>
    <w:rsid w:val="00AB62D5"/>
    <w:rsid w:val="00AB644B"/>
    <w:rsid w:val="00AB7B77"/>
    <w:rsid w:val="00AC1325"/>
    <w:rsid w:val="00AC14FB"/>
    <w:rsid w:val="00AC1E81"/>
    <w:rsid w:val="00AC2D57"/>
    <w:rsid w:val="00AC4884"/>
    <w:rsid w:val="00AC4A52"/>
    <w:rsid w:val="00AC4F17"/>
    <w:rsid w:val="00AC6939"/>
    <w:rsid w:val="00AC6C00"/>
    <w:rsid w:val="00AC70DC"/>
    <w:rsid w:val="00AC7D0B"/>
    <w:rsid w:val="00AD0252"/>
    <w:rsid w:val="00AD04F6"/>
    <w:rsid w:val="00AD079F"/>
    <w:rsid w:val="00AD0B0A"/>
    <w:rsid w:val="00AD18DB"/>
    <w:rsid w:val="00AD3287"/>
    <w:rsid w:val="00AD33E9"/>
    <w:rsid w:val="00AD3B1C"/>
    <w:rsid w:val="00AD3B1D"/>
    <w:rsid w:val="00AD45AD"/>
    <w:rsid w:val="00AD5C3B"/>
    <w:rsid w:val="00AD6406"/>
    <w:rsid w:val="00AD67A0"/>
    <w:rsid w:val="00AD6CD5"/>
    <w:rsid w:val="00AD6E08"/>
    <w:rsid w:val="00AD79A0"/>
    <w:rsid w:val="00AD7C52"/>
    <w:rsid w:val="00AE02D5"/>
    <w:rsid w:val="00AE3C13"/>
    <w:rsid w:val="00AE4377"/>
    <w:rsid w:val="00AE4CFE"/>
    <w:rsid w:val="00AE4DB0"/>
    <w:rsid w:val="00AE5D0A"/>
    <w:rsid w:val="00AE666A"/>
    <w:rsid w:val="00AF170B"/>
    <w:rsid w:val="00AF20D8"/>
    <w:rsid w:val="00AF560B"/>
    <w:rsid w:val="00AF58C9"/>
    <w:rsid w:val="00AF6110"/>
    <w:rsid w:val="00AF626D"/>
    <w:rsid w:val="00AF70E0"/>
    <w:rsid w:val="00AF7417"/>
    <w:rsid w:val="00AF7B28"/>
    <w:rsid w:val="00AF7D27"/>
    <w:rsid w:val="00B00171"/>
    <w:rsid w:val="00B00A97"/>
    <w:rsid w:val="00B00FAC"/>
    <w:rsid w:val="00B025AA"/>
    <w:rsid w:val="00B025C5"/>
    <w:rsid w:val="00B04CEB"/>
    <w:rsid w:val="00B04DCC"/>
    <w:rsid w:val="00B0534E"/>
    <w:rsid w:val="00B06861"/>
    <w:rsid w:val="00B06A01"/>
    <w:rsid w:val="00B07B9D"/>
    <w:rsid w:val="00B1063D"/>
    <w:rsid w:val="00B11395"/>
    <w:rsid w:val="00B1213C"/>
    <w:rsid w:val="00B122C7"/>
    <w:rsid w:val="00B130F3"/>
    <w:rsid w:val="00B14BBD"/>
    <w:rsid w:val="00B15180"/>
    <w:rsid w:val="00B1525D"/>
    <w:rsid w:val="00B15733"/>
    <w:rsid w:val="00B161BC"/>
    <w:rsid w:val="00B1661B"/>
    <w:rsid w:val="00B16BCD"/>
    <w:rsid w:val="00B16D7A"/>
    <w:rsid w:val="00B178D5"/>
    <w:rsid w:val="00B17CC4"/>
    <w:rsid w:val="00B2047B"/>
    <w:rsid w:val="00B2052E"/>
    <w:rsid w:val="00B20EC7"/>
    <w:rsid w:val="00B21384"/>
    <w:rsid w:val="00B21981"/>
    <w:rsid w:val="00B21C8F"/>
    <w:rsid w:val="00B234CF"/>
    <w:rsid w:val="00B25258"/>
    <w:rsid w:val="00B26893"/>
    <w:rsid w:val="00B310ED"/>
    <w:rsid w:val="00B313E5"/>
    <w:rsid w:val="00B3225B"/>
    <w:rsid w:val="00B3229C"/>
    <w:rsid w:val="00B32317"/>
    <w:rsid w:val="00B32E52"/>
    <w:rsid w:val="00B3424D"/>
    <w:rsid w:val="00B342E9"/>
    <w:rsid w:val="00B344AD"/>
    <w:rsid w:val="00B34C76"/>
    <w:rsid w:val="00B355AE"/>
    <w:rsid w:val="00B35C1D"/>
    <w:rsid w:val="00B402A0"/>
    <w:rsid w:val="00B41993"/>
    <w:rsid w:val="00B4386F"/>
    <w:rsid w:val="00B44A2B"/>
    <w:rsid w:val="00B44FA1"/>
    <w:rsid w:val="00B44FF9"/>
    <w:rsid w:val="00B4718E"/>
    <w:rsid w:val="00B5004B"/>
    <w:rsid w:val="00B50367"/>
    <w:rsid w:val="00B50808"/>
    <w:rsid w:val="00B50869"/>
    <w:rsid w:val="00B510DB"/>
    <w:rsid w:val="00B515E3"/>
    <w:rsid w:val="00B51A2E"/>
    <w:rsid w:val="00B51DF3"/>
    <w:rsid w:val="00B52230"/>
    <w:rsid w:val="00B5480D"/>
    <w:rsid w:val="00B5528D"/>
    <w:rsid w:val="00B5571C"/>
    <w:rsid w:val="00B56AB4"/>
    <w:rsid w:val="00B56E86"/>
    <w:rsid w:val="00B5730E"/>
    <w:rsid w:val="00B57D08"/>
    <w:rsid w:val="00B6007A"/>
    <w:rsid w:val="00B60F2A"/>
    <w:rsid w:val="00B61082"/>
    <w:rsid w:val="00B617B4"/>
    <w:rsid w:val="00B65FE5"/>
    <w:rsid w:val="00B662A6"/>
    <w:rsid w:val="00B663DF"/>
    <w:rsid w:val="00B66414"/>
    <w:rsid w:val="00B664D2"/>
    <w:rsid w:val="00B66E7C"/>
    <w:rsid w:val="00B66EED"/>
    <w:rsid w:val="00B67A11"/>
    <w:rsid w:val="00B67F80"/>
    <w:rsid w:val="00B703D7"/>
    <w:rsid w:val="00B71841"/>
    <w:rsid w:val="00B719F1"/>
    <w:rsid w:val="00B71EB9"/>
    <w:rsid w:val="00B732A5"/>
    <w:rsid w:val="00B743F9"/>
    <w:rsid w:val="00B744A9"/>
    <w:rsid w:val="00B7535F"/>
    <w:rsid w:val="00B76205"/>
    <w:rsid w:val="00B762E4"/>
    <w:rsid w:val="00B7676E"/>
    <w:rsid w:val="00B76CC2"/>
    <w:rsid w:val="00B777FE"/>
    <w:rsid w:val="00B80448"/>
    <w:rsid w:val="00B8072F"/>
    <w:rsid w:val="00B808A8"/>
    <w:rsid w:val="00B817F0"/>
    <w:rsid w:val="00B8193F"/>
    <w:rsid w:val="00B81BDF"/>
    <w:rsid w:val="00B81D03"/>
    <w:rsid w:val="00B82C83"/>
    <w:rsid w:val="00B83575"/>
    <w:rsid w:val="00B83C24"/>
    <w:rsid w:val="00B840EB"/>
    <w:rsid w:val="00B85660"/>
    <w:rsid w:val="00B864B0"/>
    <w:rsid w:val="00B8745A"/>
    <w:rsid w:val="00B90310"/>
    <w:rsid w:val="00B90A1C"/>
    <w:rsid w:val="00B90FC4"/>
    <w:rsid w:val="00B91BFE"/>
    <w:rsid w:val="00B91CA4"/>
    <w:rsid w:val="00B92D63"/>
    <w:rsid w:val="00B92DEC"/>
    <w:rsid w:val="00B93051"/>
    <w:rsid w:val="00B95E20"/>
    <w:rsid w:val="00B96057"/>
    <w:rsid w:val="00B960D3"/>
    <w:rsid w:val="00B97EBB"/>
    <w:rsid w:val="00BA00FC"/>
    <w:rsid w:val="00BA03BC"/>
    <w:rsid w:val="00BA0D65"/>
    <w:rsid w:val="00BA2666"/>
    <w:rsid w:val="00BA3B07"/>
    <w:rsid w:val="00BA3E21"/>
    <w:rsid w:val="00BA483A"/>
    <w:rsid w:val="00BA641D"/>
    <w:rsid w:val="00BA64C9"/>
    <w:rsid w:val="00BB08B2"/>
    <w:rsid w:val="00BB1176"/>
    <w:rsid w:val="00BB2ED2"/>
    <w:rsid w:val="00BB2F72"/>
    <w:rsid w:val="00BB3BF4"/>
    <w:rsid w:val="00BB3EEB"/>
    <w:rsid w:val="00BB5429"/>
    <w:rsid w:val="00BB56A0"/>
    <w:rsid w:val="00BB5D00"/>
    <w:rsid w:val="00BB5F53"/>
    <w:rsid w:val="00BB5FDD"/>
    <w:rsid w:val="00BB6255"/>
    <w:rsid w:val="00BB6F8F"/>
    <w:rsid w:val="00BB7524"/>
    <w:rsid w:val="00BC02FC"/>
    <w:rsid w:val="00BC064A"/>
    <w:rsid w:val="00BC170D"/>
    <w:rsid w:val="00BC232F"/>
    <w:rsid w:val="00BC2547"/>
    <w:rsid w:val="00BC25C4"/>
    <w:rsid w:val="00BC3067"/>
    <w:rsid w:val="00BC46E2"/>
    <w:rsid w:val="00BC4F2D"/>
    <w:rsid w:val="00BC60E5"/>
    <w:rsid w:val="00BD02A7"/>
    <w:rsid w:val="00BD0F59"/>
    <w:rsid w:val="00BD144A"/>
    <w:rsid w:val="00BD1695"/>
    <w:rsid w:val="00BD28C4"/>
    <w:rsid w:val="00BD42C8"/>
    <w:rsid w:val="00BD7C83"/>
    <w:rsid w:val="00BE1099"/>
    <w:rsid w:val="00BE2B70"/>
    <w:rsid w:val="00BE2F7D"/>
    <w:rsid w:val="00BE3A9B"/>
    <w:rsid w:val="00BE4314"/>
    <w:rsid w:val="00BE4F28"/>
    <w:rsid w:val="00BE5900"/>
    <w:rsid w:val="00BE600D"/>
    <w:rsid w:val="00BE78CE"/>
    <w:rsid w:val="00BF0632"/>
    <w:rsid w:val="00BF0A03"/>
    <w:rsid w:val="00BF1A7D"/>
    <w:rsid w:val="00BF2D47"/>
    <w:rsid w:val="00BF3B19"/>
    <w:rsid w:val="00BF470A"/>
    <w:rsid w:val="00BF4716"/>
    <w:rsid w:val="00BF4814"/>
    <w:rsid w:val="00BF65F2"/>
    <w:rsid w:val="00BF7378"/>
    <w:rsid w:val="00BF7CCA"/>
    <w:rsid w:val="00BF7E25"/>
    <w:rsid w:val="00C01DED"/>
    <w:rsid w:val="00C01EDC"/>
    <w:rsid w:val="00C02175"/>
    <w:rsid w:val="00C0348A"/>
    <w:rsid w:val="00C0379D"/>
    <w:rsid w:val="00C03C36"/>
    <w:rsid w:val="00C03F1E"/>
    <w:rsid w:val="00C0418B"/>
    <w:rsid w:val="00C04F05"/>
    <w:rsid w:val="00C0537A"/>
    <w:rsid w:val="00C05489"/>
    <w:rsid w:val="00C0557F"/>
    <w:rsid w:val="00C057A4"/>
    <w:rsid w:val="00C060FE"/>
    <w:rsid w:val="00C06FDC"/>
    <w:rsid w:val="00C07550"/>
    <w:rsid w:val="00C11121"/>
    <w:rsid w:val="00C112FE"/>
    <w:rsid w:val="00C11440"/>
    <w:rsid w:val="00C11CA4"/>
    <w:rsid w:val="00C11F62"/>
    <w:rsid w:val="00C12734"/>
    <w:rsid w:val="00C13060"/>
    <w:rsid w:val="00C146D7"/>
    <w:rsid w:val="00C1476E"/>
    <w:rsid w:val="00C14D92"/>
    <w:rsid w:val="00C14ECA"/>
    <w:rsid w:val="00C16322"/>
    <w:rsid w:val="00C16742"/>
    <w:rsid w:val="00C16E2D"/>
    <w:rsid w:val="00C16E92"/>
    <w:rsid w:val="00C1763D"/>
    <w:rsid w:val="00C176D0"/>
    <w:rsid w:val="00C17AAA"/>
    <w:rsid w:val="00C17B42"/>
    <w:rsid w:val="00C20ED4"/>
    <w:rsid w:val="00C2177E"/>
    <w:rsid w:val="00C225EC"/>
    <w:rsid w:val="00C22CFE"/>
    <w:rsid w:val="00C2327D"/>
    <w:rsid w:val="00C244BF"/>
    <w:rsid w:val="00C2509B"/>
    <w:rsid w:val="00C26FE6"/>
    <w:rsid w:val="00C27906"/>
    <w:rsid w:val="00C27CF0"/>
    <w:rsid w:val="00C27F9C"/>
    <w:rsid w:val="00C303F0"/>
    <w:rsid w:val="00C30FCA"/>
    <w:rsid w:val="00C316CC"/>
    <w:rsid w:val="00C32925"/>
    <w:rsid w:val="00C32DA9"/>
    <w:rsid w:val="00C32EF7"/>
    <w:rsid w:val="00C33253"/>
    <w:rsid w:val="00C35611"/>
    <w:rsid w:val="00C3584B"/>
    <w:rsid w:val="00C36D25"/>
    <w:rsid w:val="00C36F4F"/>
    <w:rsid w:val="00C402E5"/>
    <w:rsid w:val="00C4075A"/>
    <w:rsid w:val="00C40D78"/>
    <w:rsid w:val="00C44B30"/>
    <w:rsid w:val="00C45ABF"/>
    <w:rsid w:val="00C46520"/>
    <w:rsid w:val="00C4675F"/>
    <w:rsid w:val="00C46C1D"/>
    <w:rsid w:val="00C46F6A"/>
    <w:rsid w:val="00C47393"/>
    <w:rsid w:val="00C4771A"/>
    <w:rsid w:val="00C5009B"/>
    <w:rsid w:val="00C501E2"/>
    <w:rsid w:val="00C50BCB"/>
    <w:rsid w:val="00C521E6"/>
    <w:rsid w:val="00C521F3"/>
    <w:rsid w:val="00C52238"/>
    <w:rsid w:val="00C52753"/>
    <w:rsid w:val="00C5422F"/>
    <w:rsid w:val="00C54808"/>
    <w:rsid w:val="00C5553F"/>
    <w:rsid w:val="00C55FE8"/>
    <w:rsid w:val="00C56CA1"/>
    <w:rsid w:val="00C577E1"/>
    <w:rsid w:val="00C579AD"/>
    <w:rsid w:val="00C60208"/>
    <w:rsid w:val="00C60B8C"/>
    <w:rsid w:val="00C60DF0"/>
    <w:rsid w:val="00C61533"/>
    <w:rsid w:val="00C6387F"/>
    <w:rsid w:val="00C64EDC"/>
    <w:rsid w:val="00C65EE2"/>
    <w:rsid w:val="00C665AE"/>
    <w:rsid w:val="00C668BD"/>
    <w:rsid w:val="00C66B88"/>
    <w:rsid w:val="00C66D19"/>
    <w:rsid w:val="00C66FBA"/>
    <w:rsid w:val="00C67122"/>
    <w:rsid w:val="00C67900"/>
    <w:rsid w:val="00C70273"/>
    <w:rsid w:val="00C702CD"/>
    <w:rsid w:val="00C705B1"/>
    <w:rsid w:val="00C708B1"/>
    <w:rsid w:val="00C70A23"/>
    <w:rsid w:val="00C715F9"/>
    <w:rsid w:val="00C7197C"/>
    <w:rsid w:val="00C72D06"/>
    <w:rsid w:val="00C731C6"/>
    <w:rsid w:val="00C739B5"/>
    <w:rsid w:val="00C74684"/>
    <w:rsid w:val="00C74742"/>
    <w:rsid w:val="00C74B62"/>
    <w:rsid w:val="00C771BA"/>
    <w:rsid w:val="00C8075D"/>
    <w:rsid w:val="00C8127B"/>
    <w:rsid w:val="00C81EE6"/>
    <w:rsid w:val="00C823D9"/>
    <w:rsid w:val="00C8247E"/>
    <w:rsid w:val="00C82ABD"/>
    <w:rsid w:val="00C82D21"/>
    <w:rsid w:val="00C83953"/>
    <w:rsid w:val="00C83D3D"/>
    <w:rsid w:val="00C84792"/>
    <w:rsid w:val="00C84BE3"/>
    <w:rsid w:val="00C84D33"/>
    <w:rsid w:val="00C84EAD"/>
    <w:rsid w:val="00C8567A"/>
    <w:rsid w:val="00C85783"/>
    <w:rsid w:val="00C85E58"/>
    <w:rsid w:val="00C86B42"/>
    <w:rsid w:val="00C86F4E"/>
    <w:rsid w:val="00C87087"/>
    <w:rsid w:val="00C87A7C"/>
    <w:rsid w:val="00C901C5"/>
    <w:rsid w:val="00C90928"/>
    <w:rsid w:val="00C91D4B"/>
    <w:rsid w:val="00C92375"/>
    <w:rsid w:val="00C9269D"/>
    <w:rsid w:val="00C93009"/>
    <w:rsid w:val="00C9376B"/>
    <w:rsid w:val="00C946CD"/>
    <w:rsid w:val="00C94CC1"/>
    <w:rsid w:val="00C959A9"/>
    <w:rsid w:val="00C95D28"/>
    <w:rsid w:val="00C9754A"/>
    <w:rsid w:val="00CA17C4"/>
    <w:rsid w:val="00CA1BCC"/>
    <w:rsid w:val="00CA22C3"/>
    <w:rsid w:val="00CA2777"/>
    <w:rsid w:val="00CA3053"/>
    <w:rsid w:val="00CA32F8"/>
    <w:rsid w:val="00CA39DD"/>
    <w:rsid w:val="00CA3C16"/>
    <w:rsid w:val="00CA4352"/>
    <w:rsid w:val="00CA6760"/>
    <w:rsid w:val="00CA686B"/>
    <w:rsid w:val="00CA6E15"/>
    <w:rsid w:val="00CA7953"/>
    <w:rsid w:val="00CB02BF"/>
    <w:rsid w:val="00CB0ABD"/>
    <w:rsid w:val="00CB0C09"/>
    <w:rsid w:val="00CB0C1D"/>
    <w:rsid w:val="00CB1EE7"/>
    <w:rsid w:val="00CB2719"/>
    <w:rsid w:val="00CB3243"/>
    <w:rsid w:val="00CB3F0E"/>
    <w:rsid w:val="00CB45CB"/>
    <w:rsid w:val="00CB4BC3"/>
    <w:rsid w:val="00CB6EF0"/>
    <w:rsid w:val="00CB7596"/>
    <w:rsid w:val="00CC14A7"/>
    <w:rsid w:val="00CC16AD"/>
    <w:rsid w:val="00CC248F"/>
    <w:rsid w:val="00CC2890"/>
    <w:rsid w:val="00CC2D11"/>
    <w:rsid w:val="00CC2E37"/>
    <w:rsid w:val="00CC2E65"/>
    <w:rsid w:val="00CC3ED6"/>
    <w:rsid w:val="00CC426C"/>
    <w:rsid w:val="00CC47D4"/>
    <w:rsid w:val="00CC5A94"/>
    <w:rsid w:val="00CC6AC9"/>
    <w:rsid w:val="00CC6D6E"/>
    <w:rsid w:val="00CD0C24"/>
    <w:rsid w:val="00CD1E06"/>
    <w:rsid w:val="00CD1FF0"/>
    <w:rsid w:val="00CD27E7"/>
    <w:rsid w:val="00CD2AA7"/>
    <w:rsid w:val="00CD2E71"/>
    <w:rsid w:val="00CD342D"/>
    <w:rsid w:val="00CD3D30"/>
    <w:rsid w:val="00CD400B"/>
    <w:rsid w:val="00CD4E7F"/>
    <w:rsid w:val="00CD5C94"/>
    <w:rsid w:val="00CD6A39"/>
    <w:rsid w:val="00CD6EA7"/>
    <w:rsid w:val="00CD73E1"/>
    <w:rsid w:val="00CE0602"/>
    <w:rsid w:val="00CE06BB"/>
    <w:rsid w:val="00CE13F5"/>
    <w:rsid w:val="00CE15A0"/>
    <w:rsid w:val="00CE1DC1"/>
    <w:rsid w:val="00CE22BF"/>
    <w:rsid w:val="00CE2388"/>
    <w:rsid w:val="00CE3135"/>
    <w:rsid w:val="00CE3445"/>
    <w:rsid w:val="00CE3BE9"/>
    <w:rsid w:val="00CE46F1"/>
    <w:rsid w:val="00CE498E"/>
    <w:rsid w:val="00CE49BA"/>
    <w:rsid w:val="00CE6371"/>
    <w:rsid w:val="00CE79A1"/>
    <w:rsid w:val="00CF030C"/>
    <w:rsid w:val="00CF1A5B"/>
    <w:rsid w:val="00CF1BC1"/>
    <w:rsid w:val="00CF5353"/>
    <w:rsid w:val="00CF56C7"/>
    <w:rsid w:val="00CF58F0"/>
    <w:rsid w:val="00CF5EA2"/>
    <w:rsid w:val="00CF65E5"/>
    <w:rsid w:val="00CF7920"/>
    <w:rsid w:val="00D00A0F"/>
    <w:rsid w:val="00D00A24"/>
    <w:rsid w:val="00D00C37"/>
    <w:rsid w:val="00D0193C"/>
    <w:rsid w:val="00D01ED7"/>
    <w:rsid w:val="00D02CDC"/>
    <w:rsid w:val="00D03550"/>
    <w:rsid w:val="00D048A0"/>
    <w:rsid w:val="00D05089"/>
    <w:rsid w:val="00D053E9"/>
    <w:rsid w:val="00D0579D"/>
    <w:rsid w:val="00D06527"/>
    <w:rsid w:val="00D077E8"/>
    <w:rsid w:val="00D07F7D"/>
    <w:rsid w:val="00D104BD"/>
    <w:rsid w:val="00D119AD"/>
    <w:rsid w:val="00D12789"/>
    <w:rsid w:val="00D12BF9"/>
    <w:rsid w:val="00D136E2"/>
    <w:rsid w:val="00D13963"/>
    <w:rsid w:val="00D14C11"/>
    <w:rsid w:val="00D163FC"/>
    <w:rsid w:val="00D17957"/>
    <w:rsid w:val="00D20105"/>
    <w:rsid w:val="00D20291"/>
    <w:rsid w:val="00D20F3B"/>
    <w:rsid w:val="00D21151"/>
    <w:rsid w:val="00D219A5"/>
    <w:rsid w:val="00D231BA"/>
    <w:rsid w:val="00D23B3A"/>
    <w:rsid w:val="00D2415C"/>
    <w:rsid w:val="00D24360"/>
    <w:rsid w:val="00D24AA8"/>
    <w:rsid w:val="00D24FAC"/>
    <w:rsid w:val="00D25E00"/>
    <w:rsid w:val="00D25EBF"/>
    <w:rsid w:val="00D25F40"/>
    <w:rsid w:val="00D2626E"/>
    <w:rsid w:val="00D300EE"/>
    <w:rsid w:val="00D31B05"/>
    <w:rsid w:val="00D324D4"/>
    <w:rsid w:val="00D33D4F"/>
    <w:rsid w:val="00D33E69"/>
    <w:rsid w:val="00D33E8E"/>
    <w:rsid w:val="00D3400A"/>
    <w:rsid w:val="00D34962"/>
    <w:rsid w:val="00D353DE"/>
    <w:rsid w:val="00D35ED1"/>
    <w:rsid w:val="00D36358"/>
    <w:rsid w:val="00D367BD"/>
    <w:rsid w:val="00D40C8E"/>
    <w:rsid w:val="00D41950"/>
    <w:rsid w:val="00D4223D"/>
    <w:rsid w:val="00D4318E"/>
    <w:rsid w:val="00D431C6"/>
    <w:rsid w:val="00D43D26"/>
    <w:rsid w:val="00D43E5A"/>
    <w:rsid w:val="00D44086"/>
    <w:rsid w:val="00D44147"/>
    <w:rsid w:val="00D453A8"/>
    <w:rsid w:val="00D45442"/>
    <w:rsid w:val="00D457F6"/>
    <w:rsid w:val="00D45877"/>
    <w:rsid w:val="00D45B82"/>
    <w:rsid w:val="00D46311"/>
    <w:rsid w:val="00D46CDC"/>
    <w:rsid w:val="00D46D9C"/>
    <w:rsid w:val="00D50C90"/>
    <w:rsid w:val="00D51A4E"/>
    <w:rsid w:val="00D52314"/>
    <w:rsid w:val="00D536AC"/>
    <w:rsid w:val="00D53EE4"/>
    <w:rsid w:val="00D5447D"/>
    <w:rsid w:val="00D54771"/>
    <w:rsid w:val="00D548FE"/>
    <w:rsid w:val="00D54BB8"/>
    <w:rsid w:val="00D555E9"/>
    <w:rsid w:val="00D557E6"/>
    <w:rsid w:val="00D562E7"/>
    <w:rsid w:val="00D56424"/>
    <w:rsid w:val="00D56665"/>
    <w:rsid w:val="00D574BB"/>
    <w:rsid w:val="00D57AAD"/>
    <w:rsid w:val="00D603B7"/>
    <w:rsid w:val="00D6052E"/>
    <w:rsid w:val="00D61765"/>
    <w:rsid w:val="00D6257F"/>
    <w:rsid w:val="00D6313F"/>
    <w:rsid w:val="00D63ED9"/>
    <w:rsid w:val="00D643C7"/>
    <w:rsid w:val="00D64AA0"/>
    <w:rsid w:val="00D6511A"/>
    <w:rsid w:val="00D665D3"/>
    <w:rsid w:val="00D66650"/>
    <w:rsid w:val="00D66B0C"/>
    <w:rsid w:val="00D66DA8"/>
    <w:rsid w:val="00D70CA0"/>
    <w:rsid w:val="00D72155"/>
    <w:rsid w:val="00D72927"/>
    <w:rsid w:val="00D72C88"/>
    <w:rsid w:val="00D72CD5"/>
    <w:rsid w:val="00D733AC"/>
    <w:rsid w:val="00D73DE0"/>
    <w:rsid w:val="00D73F62"/>
    <w:rsid w:val="00D753D1"/>
    <w:rsid w:val="00D757AD"/>
    <w:rsid w:val="00D75A6A"/>
    <w:rsid w:val="00D75C6C"/>
    <w:rsid w:val="00D76B16"/>
    <w:rsid w:val="00D77099"/>
    <w:rsid w:val="00D772D5"/>
    <w:rsid w:val="00D80AC2"/>
    <w:rsid w:val="00D81186"/>
    <w:rsid w:val="00D815E2"/>
    <w:rsid w:val="00D81762"/>
    <w:rsid w:val="00D8176A"/>
    <w:rsid w:val="00D81B22"/>
    <w:rsid w:val="00D81B36"/>
    <w:rsid w:val="00D81E91"/>
    <w:rsid w:val="00D8260A"/>
    <w:rsid w:val="00D82B40"/>
    <w:rsid w:val="00D82E57"/>
    <w:rsid w:val="00D831B7"/>
    <w:rsid w:val="00D83522"/>
    <w:rsid w:val="00D83807"/>
    <w:rsid w:val="00D83B28"/>
    <w:rsid w:val="00D84A0D"/>
    <w:rsid w:val="00D85835"/>
    <w:rsid w:val="00D87388"/>
    <w:rsid w:val="00D9012D"/>
    <w:rsid w:val="00D90CED"/>
    <w:rsid w:val="00D91561"/>
    <w:rsid w:val="00D93433"/>
    <w:rsid w:val="00D934CC"/>
    <w:rsid w:val="00D93961"/>
    <w:rsid w:val="00D939B2"/>
    <w:rsid w:val="00D93BFB"/>
    <w:rsid w:val="00D93D86"/>
    <w:rsid w:val="00D95C91"/>
    <w:rsid w:val="00D967DD"/>
    <w:rsid w:val="00D9797F"/>
    <w:rsid w:val="00DA1A5D"/>
    <w:rsid w:val="00DA2133"/>
    <w:rsid w:val="00DA2CCE"/>
    <w:rsid w:val="00DA2D6B"/>
    <w:rsid w:val="00DA3461"/>
    <w:rsid w:val="00DA39E7"/>
    <w:rsid w:val="00DA3E18"/>
    <w:rsid w:val="00DA4A85"/>
    <w:rsid w:val="00DA4F41"/>
    <w:rsid w:val="00DA6127"/>
    <w:rsid w:val="00DA6903"/>
    <w:rsid w:val="00DA75B4"/>
    <w:rsid w:val="00DA7D8A"/>
    <w:rsid w:val="00DB07CF"/>
    <w:rsid w:val="00DB0EF4"/>
    <w:rsid w:val="00DB0F1A"/>
    <w:rsid w:val="00DB112A"/>
    <w:rsid w:val="00DB27D1"/>
    <w:rsid w:val="00DB30A0"/>
    <w:rsid w:val="00DB3DEB"/>
    <w:rsid w:val="00DB4593"/>
    <w:rsid w:val="00DB4C4B"/>
    <w:rsid w:val="00DB5133"/>
    <w:rsid w:val="00DB5655"/>
    <w:rsid w:val="00DB5ABC"/>
    <w:rsid w:val="00DB5F24"/>
    <w:rsid w:val="00DB678C"/>
    <w:rsid w:val="00DC0F3D"/>
    <w:rsid w:val="00DC1ACD"/>
    <w:rsid w:val="00DC23A4"/>
    <w:rsid w:val="00DC295C"/>
    <w:rsid w:val="00DC74C2"/>
    <w:rsid w:val="00DC7E2E"/>
    <w:rsid w:val="00DD1C59"/>
    <w:rsid w:val="00DD24D5"/>
    <w:rsid w:val="00DD25E7"/>
    <w:rsid w:val="00DD37C2"/>
    <w:rsid w:val="00DD4EDF"/>
    <w:rsid w:val="00DD581D"/>
    <w:rsid w:val="00DD5A54"/>
    <w:rsid w:val="00DD5CED"/>
    <w:rsid w:val="00DD6010"/>
    <w:rsid w:val="00DD72C5"/>
    <w:rsid w:val="00DD785C"/>
    <w:rsid w:val="00DD78DA"/>
    <w:rsid w:val="00DD7B5B"/>
    <w:rsid w:val="00DE0558"/>
    <w:rsid w:val="00DE06A6"/>
    <w:rsid w:val="00DE1E4D"/>
    <w:rsid w:val="00DE2549"/>
    <w:rsid w:val="00DE27A9"/>
    <w:rsid w:val="00DE2D71"/>
    <w:rsid w:val="00DE3063"/>
    <w:rsid w:val="00DE4949"/>
    <w:rsid w:val="00DE4D26"/>
    <w:rsid w:val="00DE5027"/>
    <w:rsid w:val="00DE5AF6"/>
    <w:rsid w:val="00DE5D94"/>
    <w:rsid w:val="00DF07DA"/>
    <w:rsid w:val="00DF3BA9"/>
    <w:rsid w:val="00DF48BE"/>
    <w:rsid w:val="00DF5747"/>
    <w:rsid w:val="00DF5964"/>
    <w:rsid w:val="00DF6597"/>
    <w:rsid w:val="00DF6962"/>
    <w:rsid w:val="00DF7BD9"/>
    <w:rsid w:val="00E00B06"/>
    <w:rsid w:val="00E00D4F"/>
    <w:rsid w:val="00E04537"/>
    <w:rsid w:val="00E04AFD"/>
    <w:rsid w:val="00E0581B"/>
    <w:rsid w:val="00E060B4"/>
    <w:rsid w:val="00E104E5"/>
    <w:rsid w:val="00E112F8"/>
    <w:rsid w:val="00E11877"/>
    <w:rsid w:val="00E1229E"/>
    <w:rsid w:val="00E13240"/>
    <w:rsid w:val="00E13BB8"/>
    <w:rsid w:val="00E14398"/>
    <w:rsid w:val="00E144AE"/>
    <w:rsid w:val="00E150C3"/>
    <w:rsid w:val="00E1522A"/>
    <w:rsid w:val="00E16AFA"/>
    <w:rsid w:val="00E16DFE"/>
    <w:rsid w:val="00E17302"/>
    <w:rsid w:val="00E20704"/>
    <w:rsid w:val="00E23C2E"/>
    <w:rsid w:val="00E246C4"/>
    <w:rsid w:val="00E26D10"/>
    <w:rsid w:val="00E26FA1"/>
    <w:rsid w:val="00E30AC3"/>
    <w:rsid w:val="00E314BD"/>
    <w:rsid w:val="00E31934"/>
    <w:rsid w:val="00E31FA8"/>
    <w:rsid w:val="00E3222D"/>
    <w:rsid w:val="00E32A10"/>
    <w:rsid w:val="00E332D8"/>
    <w:rsid w:val="00E334B4"/>
    <w:rsid w:val="00E33EA1"/>
    <w:rsid w:val="00E34F16"/>
    <w:rsid w:val="00E362E0"/>
    <w:rsid w:val="00E36A3A"/>
    <w:rsid w:val="00E3709B"/>
    <w:rsid w:val="00E408E5"/>
    <w:rsid w:val="00E40C18"/>
    <w:rsid w:val="00E415AF"/>
    <w:rsid w:val="00E415D6"/>
    <w:rsid w:val="00E41FEA"/>
    <w:rsid w:val="00E42509"/>
    <w:rsid w:val="00E42DEC"/>
    <w:rsid w:val="00E43083"/>
    <w:rsid w:val="00E443E7"/>
    <w:rsid w:val="00E44D97"/>
    <w:rsid w:val="00E44EB2"/>
    <w:rsid w:val="00E45454"/>
    <w:rsid w:val="00E46793"/>
    <w:rsid w:val="00E469F1"/>
    <w:rsid w:val="00E46C3C"/>
    <w:rsid w:val="00E471C7"/>
    <w:rsid w:val="00E501C3"/>
    <w:rsid w:val="00E5050C"/>
    <w:rsid w:val="00E50B5D"/>
    <w:rsid w:val="00E50FDD"/>
    <w:rsid w:val="00E529D6"/>
    <w:rsid w:val="00E52B43"/>
    <w:rsid w:val="00E542A0"/>
    <w:rsid w:val="00E559B0"/>
    <w:rsid w:val="00E56088"/>
    <w:rsid w:val="00E56CC9"/>
    <w:rsid w:val="00E57270"/>
    <w:rsid w:val="00E57535"/>
    <w:rsid w:val="00E6012E"/>
    <w:rsid w:val="00E603F9"/>
    <w:rsid w:val="00E616C7"/>
    <w:rsid w:val="00E61AC5"/>
    <w:rsid w:val="00E61EEC"/>
    <w:rsid w:val="00E62055"/>
    <w:rsid w:val="00E62265"/>
    <w:rsid w:val="00E627F2"/>
    <w:rsid w:val="00E63796"/>
    <w:rsid w:val="00E643F4"/>
    <w:rsid w:val="00E647E1"/>
    <w:rsid w:val="00E64A29"/>
    <w:rsid w:val="00E64DA4"/>
    <w:rsid w:val="00E65018"/>
    <w:rsid w:val="00E65857"/>
    <w:rsid w:val="00E65FA8"/>
    <w:rsid w:val="00E66BC1"/>
    <w:rsid w:val="00E67A22"/>
    <w:rsid w:val="00E67F1B"/>
    <w:rsid w:val="00E7013B"/>
    <w:rsid w:val="00E70C86"/>
    <w:rsid w:val="00E71043"/>
    <w:rsid w:val="00E71D5B"/>
    <w:rsid w:val="00E73DD9"/>
    <w:rsid w:val="00E74284"/>
    <w:rsid w:val="00E74373"/>
    <w:rsid w:val="00E74B88"/>
    <w:rsid w:val="00E74CE3"/>
    <w:rsid w:val="00E75195"/>
    <w:rsid w:val="00E7564A"/>
    <w:rsid w:val="00E75EA1"/>
    <w:rsid w:val="00E779DA"/>
    <w:rsid w:val="00E811D2"/>
    <w:rsid w:val="00E81293"/>
    <w:rsid w:val="00E81530"/>
    <w:rsid w:val="00E81DE2"/>
    <w:rsid w:val="00E826AF"/>
    <w:rsid w:val="00E82BF6"/>
    <w:rsid w:val="00E83CCC"/>
    <w:rsid w:val="00E84669"/>
    <w:rsid w:val="00E84C11"/>
    <w:rsid w:val="00E84C25"/>
    <w:rsid w:val="00E85657"/>
    <w:rsid w:val="00E85C5E"/>
    <w:rsid w:val="00E86700"/>
    <w:rsid w:val="00E86E88"/>
    <w:rsid w:val="00E8792C"/>
    <w:rsid w:val="00E87FD4"/>
    <w:rsid w:val="00E9166D"/>
    <w:rsid w:val="00E92B3B"/>
    <w:rsid w:val="00E9318C"/>
    <w:rsid w:val="00E93877"/>
    <w:rsid w:val="00E9419F"/>
    <w:rsid w:val="00E95759"/>
    <w:rsid w:val="00E95DF0"/>
    <w:rsid w:val="00E96219"/>
    <w:rsid w:val="00E9674C"/>
    <w:rsid w:val="00E968AB"/>
    <w:rsid w:val="00EA1B10"/>
    <w:rsid w:val="00EA2938"/>
    <w:rsid w:val="00EA2F16"/>
    <w:rsid w:val="00EA4031"/>
    <w:rsid w:val="00EA420B"/>
    <w:rsid w:val="00EA4230"/>
    <w:rsid w:val="00EA48C1"/>
    <w:rsid w:val="00EA4A4A"/>
    <w:rsid w:val="00EA52B9"/>
    <w:rsid w:val="00EA76DD"/>
    <w:rsid w:val="00EA782B"/>
    <w:rsid w:val="00EB037A"/>
    <w:rsid w:val="00EB13B8"/>
    <w:rsid w:val="00EB1649"/>
    <w:rsid w:val="00EB2702"/>
    <w:rsid w:val="00EB3ADE"/>
    <w:rsid w:val="00EB642F"/>
    <w:rsid w:val="00EB6980"/>
    <w:rsid w:val="00EB7D21"/>
    <w:rsid w:val="00EC07C2"/>
    <w:rsid w:val="00EC089E"/>
    <w:rsid w:val="00EC09BD"/>
    <w:rsid w:val="00EC1380"/>
    <w:rsid w:val="00EC1ECD"/>
    <w:rsid w:val="00EC2900"/>
    <w:rsid w:val="00EC371B"/>
    <w:rsid w:val="00EC4990"/>
    <w:rsid w:val="00EC4A2E"/>
    <w:rsid w:val="00EC4B22"/>
    <w:rsid w:val="00EC5118"/>
    <w:rsid w:val="00EC52BC"/>
    <w:rsid w:val="00EC54D6"/>
    <w:rsid w:val="00EC601B"/>
    <w:rsid w:val="00EC620F"/>
    <w:rsid w:val="00EC62CE"/>
    <w:rsid w:val="00EC6918"/>
    <w:rsid w:val="00EC6F10"/>
    <w:rsid w:val="00EC724C"/>
    <w:rsid w:val="00ED0C04"/>
    <w:rsid w:val="00ED0FAD"/>
    <w:rsid w:val="00ED12B1"/>
    <w:rsid w:val="00ED2224"/>
    <w:rsid w:val="00ED259C"/>
    <w:rsid w:val="00ED27DD"/>
    <w:rsid w:val="00ED3B0B"/>
    <w:rsid w:val="00ED4167"/>
    <w:rsid w:val="00ED425D"/>
    <w:rsid w:val="00ED47B8"/>
    <w:rsid w:val="00ED4ADF"/>
    <w:rsid w:val="00ED4C85"/>
    <w:rsid w:val="00ED50AC"/>
    <w:rsid w:val="00ED56D9"/>
    <w:rsid w:val="00ED5ABA"/>
    <w:rsid w:val="00ED703F"/>
    <w:rsid w:val="00ED758A"/>
    <w:rsid w:val="00ED77DB"/>
    <w:rsid w:val="00ED77FF"/>
    <w:rsid w:val="00EE045D"/>
    <w:rsid w:val="00EE089C"/>
    <w:rsid w:val="00EE0E6E"/>
    <w:rsid w:val="00EE0EEF"/>
    <w:rsid w:val="00EE1BD5"/>
    <w:rsid w:val="00EE225C"/>
    <w:rsid w:val="00EE2BE5"/>
    <w:rsid w:val="00EE36E6"/>
    <w:rsid w:val="00EE47B1"/>
    <w:rsid w:val="00EE54DE"/>
    <w:rsid w:val="00EE603A"/>
    <w:rsid w:val="00EE7576"/>
    <w:rsid w:val="00EF01E1"/>
    <w:rsid w:val="00EF0855"/>
    <w:rsid w:val="00EF12F4"/>
    <w:rsid w:val="00EF1477"/>
    <w:rsid w:val="00EF27A2"/>
    <w:rsid w:val="00EF28AF"/>
    <w:rsid w:val="00EF3278"/>
    <w:rsid w:val="00EF3CF1"/>
    <w:rsid w:val="00EF4657"/>
    <w:rsid w:val="00EF67FB"/>
    <w:rsid w:val="00EF68C4"/>
    <w:rsid w:val="00EF7700"/>
    <w:rsid w:val="00EF798C"/>
    <w:rsid w:val="00F00228"/>
    <w:rsid w:val="00F00302"/>
    <w:rsid w:val="00F01A7B"/>
    <w:rsid w:val="00F01B7C"/>
    <w:rsid w:val="00F01BE5"/>
    <w:rsid w:val="00F02853"/>
    <w:rsid w:val="00F02997"/>
    <w:rsid w:val="00F0354A"/>
    <w:rsid w:val="00F05A50"/>
    <w:rsid w:val="00F05D89"/>
    <w:rsid w:val="00F067D6"/>
    <w:rsid w:val="00F06940"/>
    <w:rsid w:val="00F06A7E"/>
    <w:rsid w:val="00F06E7A"/>
    <w:rsid w:val="00F07368"/>
    <w:rsid w:val="00F07B0E"/>
    <w:rsid w:val="00F11775"/>
    <w:rsid w:val="00F11A6B"/>
    <w:rsid w:val="00F11AC3"/>
    <w:rsid w:val="00F1216B"/>
    <w:rsid w:val="00F129FB"/>
    <w:rsid w:val="00F12E9B"/>
    <w:rsid w:val="00F1432C"/>
    <w:rsid w:val="00F1460D"/>
    <w:rsid w:val="00F14941"/>
    <w:rsid w:val="00F15B4C"/>
    <w:rsid w:val="00F168AC"/>
    <w:rsid w:val="00F17AAC"/>
    <w:rsid w:val="00F20789"/>
    <w:rsid w:val="00F20F0F"/>
    <w:rsid w:val="00F21281"/>
    <w:rsid w:val="00F213D8"/>
    <w:rsid w:val="00F21AAF"/>
    <w:rsid w:val="00F229FD"/>
    <w:rsid w:val="00F2324D"/>
    <w:rsid w:val="00F24D9C"/>
    <w:rsid w:val="00F2507D"/>
    <w:rsid w:val="00F2526D"/>
    <w:rsid w:val="00F25B0B"/>
    <w:rsid w:val="00F265C3"/>
    <w:rsid w:val="00F26E3D"/>
    <w:rsid w:val="00F271CD"/>
    <w:rsid w:val="00F27F66"/>
    <w:rsid w:val="00F30054"/>
    <w:rsid w:val="00F30F1E"/>
    <w:rsid w:val="00F30F4F"/>
    <w:rsid w:val="00F31C1C"/>
    <w:rsid w:val="00F336DB"/>
    <w:rsid w:val="00F33858"/>
    <w:rsid w:val="00F33BA4"/>
    <w:rsid w:val="00F33D61"/>
    <w:rsid w:val="00F34FBA"/>
    <w:rsid w:val="00F353A0"/>
    <w:rsid w:val="00F354A2"/>
    <w:rsid w:val="00F37608"/>
    <w:rsid w:val="00F400F1"/>
    <w:rsid w:val="00F40785"/>
    <w:rsid w:val="00F41C57"/>
    <w:rsid w:val="00F426AF"/>
    <w:rsid w:val="00F43954"/>
    <w:rsid w:val="00F43E2F"/>
    <w:rsid w:val="00F44DE8"/>
    <w:rsid w:val="00F4603D"/>
    <w:rsid w:val="00F4604F"/>
    <w:rsid w:val="00F461E7"/>
    <w:rsid w:val="00F4722C"/>
    <w:rsid w:val="00F47C8E"/>
    <w:rsid w:val="00F50794"/>
    <w:rsid w:val="00F50E05"/>
    <w:rsid w:val="00F51679"/>
    <w:rsid w:val="00F52584"/>
    <w:rsid w:val="00F526AC"/>
    <w:rsid w:val="00F53DF3"/>
    <w:rsid w:val="00F545AD"/>
    <w:rsid w:val="00F54711"/>
    <w:rsid w:val="00F54E7E"/>
    <w:rsid w:val="00F55B52"/>
    <w:rsid w:val="00F56DDD"/>
    <w:rsid w:val="00F572FA"/>
    <w:rsid w:val="00F57DF8"/>
    <w:rsid w:val="00F57E35"/>
    <w:rsid w:val="00F61018"/>
    <w:rsid w:val="00F61BC3"/>
    <w:rsid w:val="00F621D4"/>
    <w:rsid w:val="00F62828"/>
    <w:rsid w:val="00F62A3C"/>
    <w:rsid w:val="00F63208"/>
    <w:rsid w:val="00F64A34"/>
    <w:rsid w:val="00F6566C"/>
    <w:rsid w:val="00F6596C"/>
    <w:rsid w:val="00F65EC4"/>
    <w:rsid w:val="00F667B0"/>
    <w:rsid w:val="00F671AE"/>
    <w:rsid w:val="00F6743D"/>
    <w:rsid w:val="00F67D18"/>
    <w:rsid w:val="00F70A38"/>
    <w:rsid w:val="00F70B4F"/>
    <w:rsid w:val="00F714CA"/>
    <w:rsid w:val="00F71B4F"/>
    <w:rsid w:val="00F71FDB"/>
    <w:rsid w:val="00F725E7"/>
    <w:rsid w:val="00F72E13"/>
    <w:rsid w:val="00F73CC2"/>
    <w:rsid w:val="00F7461B"/>
    <w:rsid w:val="00F7662B"/>
    <w:rsid w:val="00F76EED"/>
    <w:rsid w:val="00F77472"/>
    <w:rsid w:val="00F77FA1"/>
    <w:rsid w:val="00F80730"/>
    <w:rsid w:val="00F80EBF"/>
    <w:rsid w:val="00F814B0"/>
    <w:rsid w:val="00F81C42"/>
    <w:rsid w:val="00F81EEC"/>
    <w:rsid w:val="00F8239F"/>
    <w:rsid w:val="00F827AE"/>
    <w:rsid w:val="00F83028"/>
    <w:rsid w:val="00F838B4"/>
    <w:rsid w:val="00F83A15"/>
    <w:rsid w:val="00F83E2D"/>
    <w:rsid w:val="00F843AC"/>
    <w:rsid w:val="00F85266"/>
    <w:rsid w:val="00F87187"/>
    <w:rsid w:val="00F9123E"/>
    <w:rsid w:val="00F9128E"/>
    <w:rsid w:val="00F91ABF"/>
    <w:rsid w:val="00F92DAE"/>
    <w:rsid w:val="00F93B45"/>
    <w:rsid w:val="00F94758"/>
    <w:rsid w:val="00F95061"/>
    <w:rsid w:val="00F95201"/>
    <w:rsid w:val="00F955A9"/>
    <w:rsid w:val="00F95990"/>
    <w:rsid w:val="00F95D0D"/>
    <w:rsid w:val="00F96F25"/>
    <w:rsid w:val="00FA0661"/>
    <w:rsid w:val="00FA08A6"/>
    <w:rsid w:val="00FA17DB"/>
    <w:rsid w:val="00FA1F63"/>
    <w:rsid w:val="00FA203F"/>
    <w:rsid w:val="00FA2665"/>
    <w:rsid w:val="00FA2CFD"/>
    <w:rsid w:val="00FA3949"/>
    <w:rsid w:val="00FA4889"/>
    <w:rsid w:val="00FA48B4"/>
    <w:rsid w:val="00FA4EE1"/>
    <w:rsid w:val="00FA5033"/>
    <w:rsid w:val="00FA5F24"/>
    <w:rsid w:val="00FA66C8"/>
    <w:rsid w:val="00FA7004"/>
    <w:rsid w:val="00FB0647"/>
    <w:rsid w:val="00FB0C9B"/>
    <w:rsid w:val="00FB12C8"/>
    <w:rsid w:val="00FB188B"/>
    <w:rsid w:val="00FB2006"/>
    <w:rsid w:val="00FB215A"/>
    <w:rsid w:val="00FB25DF"/>
    <w:rsid w:val="00FB2B5B"/>
    <w:rsid w:val="00FB387A"/>
    <w:rsid w:val="00FB4763"/>
    <w:rsid w:val="00FB5767"/>
    <w:rsid w:val="00FB578A"/>
    <w:rsid w:val="00FB5820"/>
    <w:rsid w:val="00FB5A59"/>
    <w:rsid w:val="00FB5F93"/>
    <w:rsid w:val="00FB6070"/>
    <w:rsid w:val="00FB6323"/>
    <w:rsid w:val="00FB639E"/>
    <w:rsid w:val="00FC1AF1"/>
    <w:rsid w:val="00FC231D"/>
    <w:rsid w:val="00FC33B7"/>
    <w:rsid w:val="00FC4B47"/>
    <w:rsid w:val="00FC5045"/>
    <w:rsid w:val="00FC5B6A"/>
    <w:rsid w:val="00FC70A3"/>
    <w:rsid w:val="00FC756E"/>
    <w:rsid w:val="00FD1565"/>
    <w:rsid w:val="00FD1FE3"/>
    <w:rsid w:val="00FD3128"/>
    <w:rsid w:val="00FD4338"/>
    <w:rsid w:val="00FD658E"/>
    <w:rsid w:val="00FD7B80"/>
    <w:rsid w:val="00FE0111"/>
    <w:rsid w:val="00FE02ED"/>
    <w:rsid w:val="00FE15C1"/>
    <w:rsid w:val="00FE2047"/>
    <w:rsid w:val="00FE3D56"/>
    <w:rsid w:val="00FE41D1"/>
    <w:rsid w:val="00FE512F"/>
    <w:rsid w:val="00FE57D9"/>
    <w:rsid w:val="00FE6ACE"/>
    <w:rsid w:val="00FE736C"/>
    <w:rsid w:val="00FE7B71"/>
    <w:rsid w:val="00FE7C30"/>
    <w:rsid w:val="00FF0984"/>
    <w:rsid w:val="00FF13E8"/>
    <w:rsid w:val="00FF1DFA"/>
    <w:rsid w:val="00FF311F"/>
    <w:rsid w:val="00FF3264"/>
    <w:rsid w:val="00FF3294"/>
    <w:rsid w:val="00FF32EC"/>
    <w:rsid w:val="00FF3931"/>
    <w:rsid w:val="00FF4A5B"/>
    <w:rsid w:val="00FF4BCF"/>
    <w:rsid w:val="00FF7967"/>
    <w:rsid w:val="00FF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3F823"/>
  <w15:docId w15:val="{5BC8F282-289E-4242-9DBC-90C50D6D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A03C3A"/>
    <w:rPr>
      <w:sz w:val="24"/>
      <w:szCs w:val="24"/>
      <w:lang w:eastAsia="en-US"/>
    </w:rPr>
  </w:style>
  <w:style w:type="paragraph" w:styleId="Antrat1">
    <w:name w:val="heading 1"/>
    <w:basedOn w:val="prastasis"/>
    <w:next w:val="prastasis"/>
    <w:qFormat/>
    <w:rsid w:val="007E76CF"/>
    <w:pPr>
      <w:keepNext/>
      <w:jc w:val="center"/>
      <w:outlineLvl w:val="0"/>
    </w:pPr>
    <w:rPr>
      <w:b/>
      <w:szCs w:val="20"/>
      <w:lang w:val="en-US"/>
    </w:rPr>
  </w:style>
  <w:style w:type="paragraph" w:styleId="Antrat3">
    <w:name w:val="heading 3"/>
    <w:basedOn w:val="prastasis"/>
    <w:next w:val="prastasis"/>
    <w:qFormat/>
    <w:rsid w:val="000C474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4B54"/>
    <w:rPr>
      <w:color w:val="0000FF"/>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AA4C13"/>
    <w:rPr>
      <w:sz w:val="20"/>
      <w:szCs w:val="20"/>
    </w:rPr>
  </w:style>
  <w:style w:type="character" w:styleId="Puslapioinaosnuoroda">
    <w:name w:val="footnote reference"/>
    <w:aliases w:val="Išnaša,Footnote symbol,fr"/>
    <w:uiPriority w:val="99"/>
    <w:rsid w:val="00AA4C13"/>
    <w:rPr>
      <w:vertAlign w:val="superscript"/>
    </w:rPr>
  </w:style>
  <w:style w:type="character" w:customStyle="1" w:styleId="dpav">
    <w:name w:val="dpav"/>
    <w:basedOn w:val="Numatytasispastraiposriftas"/>
    <w:rsid w:val="00AA4C13"/>
  </w:style>
  <w:style w:type="paragraph" w:styleId="Antrats">
    <w:name w:val="header"/>
    <w:basedOn w:val="prastasis"/>
    <w:link w:val="AntratsDiagrama"/>
    <w:uiPriority w:val="99"/>
    <w:rsid w:val="00F67D18"/>
    <w:pPr>
      <w:tabs>
        <w:tab w:val="center" w:pos="4320"/>
        <w:tab w:val="right" w:pos="8640"/>
      </w:tabs>
    </w:pPr>
  </w:style>
  <w:style w:type="paragraph" w:styleId="Porat">
    <w:name w:val="footer"/>
    <w:basedOn w:val="prastasis"/>
    <w:link w:val="PoratDiagrama"/>
    <w:uiPriority w:val="99"/>
    <w:rsid w:val="00F67D18"/>
    <w:pPr>
      <w:tabs>
        <w:tab w:val="center" w:pos="4320"/>
        <w:tab w:val="right" w:pos="8640"/>
      </w:tabs>
    </w:pPr>
  </w:style>
  <w:style w:type="table" w:styleId="Lentelstinklelis">
    <w:name w:val="Table Grid"/>
    <w:basedOn w:val="prastojilentel"/>
    <w:uiPriority w:val="39"/>
    <w:rsid w:val="00F6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F67D18"/>
    <w:pPr>
      <w:jc w:val="center"/>
    </w:pPr>
    <w:rPr>
      <w:b/>
      <w:sz w:val="28"/>
      <w:szCs w:val="20"/>
      <w:lang w:eastAsia="lt-LT"/>
    </w:rPr>
  </w:style>
  <w:style w:type="paragraph" w:customStyle="1" w:styleId="bodytext">
    <w:name w:val="bodytext"/>
    <w:basedOn w:val="prastasis"/>
    <w:rsid w:val="00F67D18"/>
    <w:pPr>
      <w:spacing w:before="100" w:beforeAutospacing="1" w:after="100" w:afterAutospacing="1"/>
    </w:pPr>
    <w:rPr>
      <w:lang w:val="en-US"/>
    </w:rPr>
  </w:style>
  <w:style w:type="character" w:styleId="Puslapionumeris">
    <w:name w:val="page number"/>
    <w:basedOn w:val="Numatytasispastraiposriftas"/>
    <w:rsid w:val="00F67D18"/>
  </w:style>
  <w:style w:type="paragraph" w:styleId="Debesliotekstas">
    <w:name w:val="Balloon Text"/>
    <w:basedOn w:val="prastasis"/>
    <w:link w:val="DebesliotekstasDiagrama"/>
    <w:uiPriority w:val="99"/>
    <w:semiHidden/>
    <w:rsid w:val="008B1A2E"/>
    <w:rPr>
      <w:rFonts w:ascii="Tahoma" w:hAnsi="Tahoma" w:cs="Tahoma"/>
      <w:sz w:val="16"/>
      <w:szCs w:val="16"/>
    </w:rPr>
  </w:style>
  <w:style w:type="character" w:styleId="Komentaronuoroda">
    <w:name w:val="annotation reference"/>
    <w:uiPriority w:val="99"/>
    <w:qFormat/>
    <w:rsid w:val="004266E7"/>
    <w:rPr>
      <w:sz w:val="16"/>
      <w:szCs w:val="16"/>
    </w:rPr>
  </w:style>
  <w:style w:type="paragraph" w:styleId="Komentarotekstas">
    <w:name w:val="annotation text"/>
    <w:aliases w:val=" Diagrama Diagrama Diagrama, Diagrama Diagrama,Diagrama Diagrama Diagrama,Diagrama Diagrama,Char3"/>
    <w:basedOn w:val="prastasis"/>
    <w:link w:val="KomentarotekstasDiagrama"/>
    <w:uiPriority w:val="99"/>
    <w:rsid w:val="004266E7"/>
    <w:rPr>
      <w:sz w:val="20"/>
      <w:szCs w:val="20"/>
    </w:rPr>
  </w:style>
  <w:style w:type="paragraph" w:styleId="Komentarotema">
    <w:name w:val="annotation subject"/>
    <w:basedOn w:val="Komentarotekstas"/>
    <w:next w:val="Komentarotekstas"/>
    <w:link w:val="KomentarotemaDiagrama"/>
    <w:uiPriority w:val="99"/>
    <w:semiHidden/>
    <w:rsid w:val="004266E7"/>
    <w:rPr>
      <w:b/>
      <w:bCs/>
    </w:rPr>
  </w:style>
  <w:style w:type="paragraph" w:styleId="Pagrindinistekstas">
    <w:name w:val="Body Text"/>
    <w:basedOn w:val="prastasis"/>
    <w:link w:val="PagrindinistekstasDiagrama"/>
    <w:rsid w:val="00E44D97"/>
    <w:pPr>
      <w:spacing w:after="120"/>
    </w:pPr>
    <w:rPr>
      <w:sz w:val="20"/>
      <w:szCs w:val="20"/>
      <w:lang w:val="en-US"/>
    </w:rPr>
  </w:style>
  <w:style w:type="character" w:customStyle="1" w:styleId="PagrindinistekstasDiagrama">
    <w:name w:val="Pagrindinis tekstas Diagrama"/>
    <w:link w:val="Pagrindinistekstas"/>
    <w:rsid w:val="00E44D97"/>
    <w:rPr>
      <w:lang w:val="en-US" w:eastAsia="en-US" w:bidi="ar-SA"/>
    </w:rPr>
  </w:style>
  <w:style w:type="character" w:customStyle="1" w:styleId="AntratsDiagrama">
    <w:name w:val="Antraštės Diagrama"/>
    <w:link w:val="Antrats"/>
    <w:uiPriority w:val="99"/>
    <w:rsid w:val="009F3281"/>
    <w:rPr>
      <w:sz w:val="24"/>
      <w:szCs w:val="24"/>
      <w:lang w:val="lt-LT" w:eastAsia="en-US" w:bidi="ar-SA"/>
    </w:rPr>
  </w:style>
  <w:style w:type="paragraph" w:customStyle="1" w:styleId="statymopavad">
    <w:name w:val="Ástatymo pavad."/>
    <w:basedOn w:val="prastasis"/>
    <w:rsid w:val="0035310F"/>
    <w:pPr>
      <w:jc w:val="center"/>
    </w:pPr>
    <w:rPr>
      <w:caps/>
      <w:szCs w:val="20"/>
      <w:lang w:eastAsia="lt-LT"/>
    </w:rPr>
  </w:style>
  <w:style w:type="paragraph" w:styleId="prastasiniatinklio">
    <w:name w:val="Normal (Web)"/>
    <w:basedOn w:val="prastasis"/>
    <w:unhideWhenUsed/>
    <w:rsid w:val="000C474C"/>
    <w:pPr>
      <w:spacing w:before="100" w:beforeAutospacing="1" w:after="100" w:afterAutospacing="1"/>
    </w:pPr>
    <w:rPr>
      <w:lang w:eastAsia="lt-LT"/>
    </w:rPr>
  </w:style>
  <w:style w:type="paragraph" w:customStyle="1" w:styleId="CentrBold">
    <w:name w:val="CentrBold"/>
    <w:rsid w:val="000C474C"/>
    <w:pPr>
      <w:autoSpaceDE w:val="0"/>
      <w:autoSpaceDN w:val="0"/>
      <w:adjustRightInd w:val="0"/>
      <w:jc w:val="center"/>
    </w:pPr>
    <w:rPr>
      <w:rFonts w:ascii="TimesLT" w:hAnsi="TimesLT"/>
      <w:b/>
      <w:bCs/>
      <w:caps/>
      <w:lang w:val="en-US" w:eastAsia="en-US"/>
    </w:rPr>
  </w:style>
  <w:style w:type="paragraph" w:customStyle="1" w:styleId="numpar1">
    <w:name w:val="numpar1"/>
    <w:basedOn w:val="prastasis"/>
    <w:rsid w:val="000C474C"/>
    <w:pPr>
      <w:spacing w:before="100" w:beforeAutospacing="1" w:after="100" w:afterAutospacing="1"/>
    </w:pPr>
    <w:rPr>
      <w:lang w:eastAsia="lt-LT"/>
    </w:rPr>
  </w:style>
  <w:style w:type="paragraph" w:styleId="Dokumentostruktra">
    <w:name w:val="Document Map"/>
    <w:basedOn w:val="prastasis"/>
    <w:semiHidden/>
    <w:rsid w:val="00395996"/>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rsid w:val="00482333"/>
    <w:pPr>
      <w:spacing w:after="120"/>
      <w:ind w:left="283"/>
    </w:pPr>
  </w:style>
  <w:style w:type="paragraph" w:customStyle="1" w:styleId="Sraopastraipa1">
    <w:name w:val="Sąrašo pastraipa1"/>
    <w:basedOn w:val="prastasis"/>
    <w:rsid w:val="00482333"/>
    <w:pPr>
      <w:spacing w:after="200" w:line="276" w:lineRule="auto"/>
      <w:ind w:left="720"/>
      <w:contextualSpacing/>
    </w:pPr>
    <w:rPr>
      <w:rFonts w:ascii="Calibri" w:hAnsi="Calibri" w:cs="Arial"/>
      <w:sz w:val="22"/>
      <w:szCs w:val="22"/>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107663"/>
    <w:pPr>
      <w:ind w:left="1296"/>
    </w:pPr>
  </w:style>
  <w:style w:type="paragraph" w:styleId="Pataisymai">
    <w:name w:val="Revision"/>
    <w:hidden/>
    <w:uiPriority w:val="99"/>
    <w:semiHidden/>
    <w:rsid w:val="00050B99"/>
    <w:rPr>
      <w:sz w:val="24"/>
      <w:szCs w:val="24"/>
      <w:lang w:eastAsia="en-US"/>
    </w:rPr>
  </w:style>
  <w:style w:type="character" w:customStyle="1" w:styleId="KomentarotekstasDiagrama">
    <w:name w:val="Komentaro tekstas Diagrama"/>
    <w:aliases w:val=" Diagrama Diagrama Diagrama Diagrama, Diagrama Diagrama Diagrama1,Diagrama Diagrama Diagrama Diagrama,Diagrama Diagrama Diagrama1,Char3 Diagrama"/>
    <w:link w:val="Komentarotekstas"/>
    <w:uiPriority w:val="99"/>
    <w:rsid w:val="00CF030C"/>
    <w:rPr>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F030C"/>
    <w:rPr>
      <w:lang w:eastAsia="en-US"/>
    </w:rPr>
  </w:style>
  <w:style w:type="character" w:customStyle="1" w:styleId="apple-style-span">
    <w:name w:val="apple-style-span"/>
    <w:basedOn w:val="Numatytasispastraiposriftas"/>
    <w:rsid w:val="00CF030C"/>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CF030C"/>
    <w:rPr>
      <w:sz w:val="24"/>
      <w:szCs w:val="24"/>
      <w:lang w:eastAsia="en-US"/>
    </w:rPr>
  </w:style>
  <w:style w:type="character" w:customStyle="1" w:styleId="KomentarotemaDiagrama">
    <w:name w:val="Komentaro tema Diagrama"/>
    <w:link w:val="Komentarotema"/>
    <w:uiPriority w:val="99"/>
    <w:semiHidden/>
    <w:rsid w:val="00CF030C"/>
    <w:rPr>
      <w:b/>
      <w:bCs/>
      <w:lang w:eastAsia="en-US"/>
    </w:rPr>
  </w:style>
  <w:style w:type="character" w:customStyle="1" w:styleId="DebesliotekstasDiagrama">
    <w:name w:val="Debesėlio tekstas Diagrama"/>
    <w:link w:val="Debesliotekstas"/>
    <w:uiPriority w:val="99"/>
    <w:semiHidden/>
    <w:rsid w:val="00CF030C"/>
    <w:rPr>
      <w:rFonts w:ascii="Tahoma" w:hAnsi="Tahoma" w:cs="Tahoma"/>
      <w:sz w:val="16"/>
      <w:szCs w:val="16"/>
      <w:lang w:eastAsia="en-US"/>
    </w:rPr>
  </w:style>
  <w:style w:type="paragraph" w:customStyle="1" w:styleId="Punktai">
    <w:name w:val="Punktai"/>
    <w:basedOn w:val="prastasis"/>
    <w:rsid w:val="00CF030C"/>
    <w:pPr>
      <w:numPr>
        <w:numId w:val="4"/>
      </w:numPr>
      <w:tabs>
        <w:tab w:val="left" w:pos="993"/>
      </w:tabs>
      <w:spacing w:line="360" w:lineRule="auto"/>
      <w:jc w:val="both"/>
    </w:pPr>
    <w:rPr>
      <w:szCs w:val="20"/>
      <w:lang w:eastAsia="lt-LT"/>
    </w:rPr>
  </w:style>
  <w:style w:type="character" w:customStyle="1" w:styleId="PagrindiniotekstotraukaDiagrama">
    <w:name w:val="Pagrindinio teksto įtrauka Diagrama"/>
    <w:link w:val="Pagrindiniotekstotrauka"/>
    <w:rsid w:val="00CF030C"/>
    <w:rPr>
      <w:sz w:val="24"/>
      <w:szCs w:val="24"/>
      <w:lang w:eastAsia="en-US"/>
    </w:rPr>
  </w:style>
  <w:style w:type="paragraph" w:customStyle="1" w:styleId="Patvirtinta">
    <w:name w:val="Patvirtinta"/>
    <w:rsid w:val="00CF030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link w:val="Porat"/>
    <w:uiPriority w:val="99"/>
    <w:rsid w:val="00CF030C"/>
    <w:rPr>
      <w:sz w:val="24"/>
      <w:szCs w:val="24"/>
      <w:lang w:eastAsia="en-US"/>
    </w:rPr>
  </w:style>
  <w:style w:type="character" w:customStyle="1" w:styleId="Neapdorotaspaminjimas1">
    <w:name w:val="Neapdorotas paminėjimas1"/>
    <w:uiPriority w:val="99"/>
    <w:semiHidden/>
    <w:unhideWhenUsed/>
    <w:rsid w:val="00B16BCD"/>
    <w:rPr>
      <w:color w:val="808080"/>
      <w:shd w:val="clear" w:color="auto" w:fill="E6E6E6"/>
    </w:rPr>
  </w:style>
  <w:style w:type="character" w:styleId="Perirtashipersaitas">
    <w:name w:val="FollowedHyperlink"/>
    <w:semiHidden/>
    <w:unhideWhenUsed/>
    <w:rsid w:val="00B16BCD"/>
    <w:rPr>
      <w:color w:val="800080"/>
      <w:u w:val="single"/>
    </w:rPr>
  </w:style>
  <w:style w:type="paragraph" w:customStyle="1" w:styleId="BodyText11">
    <w:name w:val="Body Text11"/>
    <w:rsid w:val="00F70A38"/>
    <w:pPr>
      <w:suppressAutoHyphens/>
      <w:autoSpaceDE w:val="0"/>
      <w:ind w:firstLine="312"/>
      <w:jc w:val="both"/>
    </w:pPr>
    <w:rPr>
      <w:rFonts w:ascii="TimesLT" w:hAnsi="TimesLT"/>
      <w:lang w:val="en-US" w:eastAsia="ar-SA"/>
    </w:rPr>
  </w:style>
  <w:style w:type="paragraph" w:customStyle="1" w:styleId="Default">
    <w:name w:val="Default"/>
    <w:rsid w:val="00342BDE"/>
    <w:pPr>
      <w:autoSpaceDE w:val="0"/>
      <w:autoSpaceDN w:val="0"/>
      <w:adjustRightInd w:val="0"/>
    </w:pPr>
    <w:rPr>
      <w:rFonts w:ascii="Cambria" w:hAnsi="Cambria" w:cs="Cambria"/>
      <w:color w:val="000000"/>
      <w:sz w:val="24"/>
      <w:szCs w:val="24"/>
    </w:rPr>
  </w:style>
  <w:style w:type="table" w:customStyle="1" w:styleId="Lentelstinklelis11">
    <w:name w:val="Lentelės tinklelis11"/>
    <w:basedOn w:val="prastojilentel"/>
    <w:next w:val="Lentelstinklelis"/>
    <w:uiPriority w:val="39"/>
    <w:rsid w:val="00452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6970">
      <w:bodyDiv w:val="1"/>
      <w:marLeft w:val="0"/>
      <w:marRight w:val="0"/>
      <w:marTop w:val="0"/>
      <w:marBottom w:val="0"/>
      <w:divBdr>
        <w:top w:val="none" w:sz="0" w:space="0" w:color="auto"/>
        <w:left w:val="none" w:sz="0" w:space="0" w:color="auto"/>
        <w:bottom w:val="none" w:sz="0" w:space="0" w:color="auto"/>
        <w:right w:val="none" w:sz="0" w:space="0" w:color="auto"/>
      </w:divBdr>
    </w:div>
    <w:div w:id="714621464">
      <w:bodyDiv w:val="1"/>
      <w:marLeft w:val="0"/>
      <w:marRight w:val="0"/>
      <w:marTop w:val="0"/>
      <w:marBottom w:val="0"/>
      <w:divBdr>
        <w:top w:val="none" w:sz="0" w:space="0" w:color="auto"/>
        <w:left w:val="none" w:sz="0" w:space="0" w:color="auto"/>
        <w:bottom w:val="none" w:sz="0" w:space="0" w:color="auto"/>
        <w:right w:val="none" w:sz="0" w:space="0" w:color="auto"/>
      </w:divBdr>
    </w:div>
    <w:div w:id="940837570">
      <w:bodyDiv w:val="1"/>
      <w:marLeft w:val="0"/>
      <w:marRight w:val="0"/>
      <w:marTop w:val="0"/>
      <w:marBottom w:val="0"/>
      <w:divBdr>
        <w:top w:val="none" w:sz="0" w:space="0" w:color="auto"/>
        <w:left w:val="none" w:sz="0" w:space="0" w:color="auto"/>
        <w:bottom w:val="none" w:sz="0" w:space="0" w:color="auto"/>
        <w:right w:val="none" w:sz="0" w:space="0" w:color="auto"/>
      </w:divBdr>
    </w:div>
    <w:div w:id="1157839563">
      <w:bodyDiv w:val="1"/>
      <w:marLeft w:val="0"/>
      <w:marRight w:val="0"/>
      <w:marTop w:val="0"/>
      <w:marBottom w:val="0"/>
      <w:divBdr>
        <w:top w:val="none" w:sz="0" w:space="0" w:color="auto"/>
        <w:left w:val="none" w:sz="0" w:space="0" w:color="auto"/>
        <w:bottom w:val="none" w:sz="0" w:space="0" w:color="auto"/>
        <w:right w:val="none" w:sz="0" w:space="0" w:color="auto"/>
      </w:divBdr>
    </w:div>
    <w:div w:id="1900549860">
      <w:bodyDiv w:val="1"/>
      <w:marLeft w:val="0"/>
      <w:marRight w:val="0"/>
      <w:marTop w:val="0"/>
      <w:marBottom w:val="0"/>
      <w:divBdr>
        <w:top w:val="none" w:sz="0" w:space="0" w:color="auto"/>
        <w:left w:val="none" w:sz="0" w:space="0" w:color="auto"/>
        <w:bottom w:val="none" w:sz="0" w:space="0" w:color="auto"/>
        <w:right w:val="none" w:sz="0" w:space="0" w:color="auto"/>
      </w:divBdr>
    </w:div>
    <w:div w:id="19461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16FF78592AF24A8E7DDF88733509E6" ma:contentTypeVersion="12" ma:contentTypeDescription="Kurkite naują dokumentą." ma:contentTypeScope="" ma:versionID="6c7eb34174d25bbe07fafc6bec8b2d61">
  <xsd:schema xmlns:xsd="http://www.w3.org/2001/XMLSchema" xmlns:xs="http://www.w3.org/2001/XMLSchema" xmlns:p="http://schemas.microsoft.com/office/2006/metadata/properties" xmlns:ns3="00f2724f-7c27-4f1f-bfb2-b202b86043a6" xmlns:ns4="97e6b9dc-a72f-4535-a818-426f74caf65f" targetNamespace="http://schemas.microsoft.com/office/2006/metadata/properties" ma:root="true" ma:fieldsID="d3c9ee5b2cad714d5c908b2aa4b299a4" ns3:_="" ns4:_="">
    <xsd:import namespace="00f2724f-7c27-4f1f-bfb2-b202b86043a6"/>
    <xsd:import namespace="97e6b9dc-a72f-4535-a818-426f74caf6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724f-7c27-4f1f-bfb2-b202b8604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6b9dc-a72f-4535-a818-426f74caf65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4AC21-FB9B-4228-B1A3-22E04E21A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724f-7c27-4f1f-bfb2-b202b86043a6"/>
    <ds:schemaRef ds:uri="97e6b9dc-a72f-4535-a818-426f74ca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B8D4E-B59F-4974-83F1-59B7B4A1A3D4}">
  <ds:schemaRefs>
    <ds:schemaRef ds:uri="http://schemas.microsoft.com/sharepoint/v3/contenttype/forms"/>
  </ds:schemaRefs>
</ds:datastoreItem>
</file>

<file path=customXml/itemProps3.xml><?xml version="1.0" encoding="utf-8"?>
<ds:datastoreItem xmlns:ds="http://schemas.openxmlformats.org/officeDocument/2006/customXml" ds:itemID="{5806E0A8-303B-4AC2-8CB1-596D03CB53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156044-0AD0-4B14-BD8F-C09C478C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33168</Words>
  <Characters>18907</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LR valstybės kontrolė</Company>
  <LinksUpToDate>false</LinksUpToDate>
  <CharactersWithSpaces>51972</CharactersWithSpaces>
  <SharedDoc>false</SharedDoc>
  <HLinks>
    <vt:vector size="210" baseType="variant">
      <vt:variant>
        <vt:i4>7077952</vt:i4>
      </vt:variant>
      <vt:variant>
        <vt:i4>111</vt:i4>
      </vt:variant>
      <vt:variant>
        <vt:i4>0</vt:i4>
      </vt:variant>
      <vt:variant>
        <vt:i4>5</vt:i4>
      </vt:variant>
      <vt:variant>
        <vt:lpwstr>mailto:info@vkontrole.lt</vt:lpwstr>
      </vt:variant>
      <vt:variant>
        <vt:lpwstr/>
      </vt:variant>
      <vt:variant>
        <vt:i4>1114134</vt:i4>
      </vt:variant>
      <vt:variant>
        <vt:i4>108</vt:i4>
      </vt:variant>
      <vt:variant>
        <vt:i4>0</vt:i4>
      </vt:variant>
      <vt:variant>
        <vt:i4>5</vt:i4>
      </vt:variant>
      <vt:variant>
        <vt:lpwstr>http://www.vkontrole.lt:81/isakymas.aspx?id=2b779ac1-2db2-4b60-af8e-d82df3fa4863</vt:lpwstr>
      </vt:variant>
      <vt:variant>
        <vt:lpwstr/>
      </vt:variant>
      <vt:variant>
        <vt:i4>1114134</vt:i4>
      </vt:variant>
      <vt:variant>
        <vt:i4>105</vt:i4>
      </vt:variant>
      <vt:variant>
        <vt:i4>0</vt:i4>
      </vt:variant>
      <vt:variant>
        <vt:i4>5</vt:i4>
      </vt:variant>
      <vt:variant>
        <vt:lpwstr>http://www.vkontrole.lt:81/isakymas.aspx?id=2b779ac1-2db2-4b60-af8e-d82df3fa4863</vt:lpwstr>
      </vt:variant>
      <vt:variant>
        <vt:lpwstr/>
      </vt:variant>
      <vt:variant>
        <vt:i4>1114134</vt:i4>
      </vt:variant>
      <vt:variant>
        <vt:i4>102</vt:i4>
      </vt:variant>
      <vt:variant>
        <vt:i4>0</vt:i4>
      </vt:variant>
      <vt:variant>
        <vt:i4>5</vt:i4>
      </vt:variant>
      <vt:variant>
        <vt:lpwstr>http://www.vkontrole.lt:81/isakymas.aspx?id=2b779ac1-2db2-4b60-af8e-d82df3fa4863</vt:lpwstr>
      </vt:variant>
      <vt:variant>
        <vt:lpwstr/>
      </vt:variant>
      <vt:variant>
        <vt:i4>1114134</vt:i4>
      </vt:variant>
      <vt:variant>
        <vt:i4>99</vt:i4>
      </vt:variant>
      <vt:variant>
        <vt:i4>0</vt:i4>
      </vt:variant>
      <vt:variant>
        <vt:i4>5</vt:i4>
      </vt:variant>
      <vt:variant>
        <vt:lpwstr>http://www.vkontrole.lt:81/isakymas.aspx?id=2b779ac1-2db2-4b60-af8e-d82df3fa4863</vt:lpwstr>
      </vt:variant>
      <vt:variant>
        <vt:lpwstr/>
      </vt:variant>
      <vt:variant>
        <vt:i4>393246</vt:i4>
      </vt:variant>
      <vt:variant>
        <vt:i4>96</vt:i4>
      </vt:variant>
      <vt:variant>
        <vt:i4>0</vt:i4>
      </vt:variant>
      <vt:variant>
        <vt:i4>5</vt:i4>
      </vt:variant>
      <vt:variant>
        <vt:lpwstr>http://www.esaskaita.eu/</vt:lpwstr>
      </vt:variant>
      <vt:variant>
        <vt:lpwstr/>
      </vt:variant>
      <vt:variant>
        <vt:i4>1114134</vt:i4>
      </vt:variant>
      <vt:variant>
        <vt:i4>93</vt:i4>
      </vt:variant>
      <vt:variant>
        <vt:i4>0</vt:i4>
      </vt:variant>
      <vt:variant>
        <vt:i4>5</vt:i4>
      </vt:variant>
      <vt:variant>
        <vt:lpwstr>http://www.vkontrole.lt:81/isakymas.aspx?id=2b779ac1-2db2-4b60-af8e-d82df3fa4863</vt:lpwstr>
      </vt:variant>
      <vt:variant>
        <vt:lpwstr/>
      </vt:variant>
      <vt:variant>
        <vt:i4>7077952</vt:i4>
      </vt:variant>
      <vt:variant>
        <vt:i4>90</vt:i4>
      </vt:variant>
      <vt:variant>
        <vt:i4>0</vt:i4>
      </vt:variant>
      <vt:variant>
        <vt:i4>5</vt:i4>
      </vt:variant>
      <vt:variant>
        <vt:lpwstr>mailto:info@vkontrole.lt</vt:lpwstr>
      </vt:variant>
      <vt:variant>
        <vt:lpwstr/>
      </vt:variant>
      <vt:variant>
        <vt:i4>1114134</vt:i4>
      </vt:variant>
      <vt:variant>
        <vt:i4>87</vt:i4>
      </vt:variant>
      <vt:variant>
        <vt:i4>0</vt:i4>
      </vt:variant>
      <vt:variant>
        <vt:i4>5</vt:i4>
      </vt:variant>
      <vt:variant>
        <vt:lpwstr>http://www.vkontrole.lt:81/isakymas.aspx?id=2b779ac1-2db2-4b60-af8e-d82df3fa4863</vt:lpwstr>
      </vt:variant>
      <vt:variant>
        <vt:lpwstr/>
      </vt:variant>
      <vt:variant>
        <vt:i4>1114134</vt:i4>
      </vt:variant>
      <vt:variant>
        <vt:i4>84</vt:i4>
      </vt:variant>
      <vt:variant>
        <vt:i4>0</vt:i4>
      </vt:variant>
      <vt:variant>
        <vt:i4>5</vt:i4>
      </vt:variant>
      <vt:variant>
        <vt:lpwstr>http://www.vkontrole.lt:81/isakymas.aspx?id=2b779ac1-2db2-4b60-af8e-d82df3fa4863</vt:lpwstr>
      </vt:variant>
      <vt:variant>
        <vt:lpwstr/>
      </vt:variant>
      <vt:variant>
        <vt:i4>1114134</vt:i4>
      </vt:variant>
      <vt:variant>
        <vt:i4>81</vt:i4>
      </vt:variant>
      <vt:variant>
        <vt:i4>0</vt:i4>
      </vt:variant>
      <vt:variant>
        <vt:i4>5</vt:i4>
      </vt:variant>
      <vt:variant>
        <vt:lpwstr>http://www.vkontrole.lt:81/isakymas.aspx?id=2b779ac1-2db2-4b60-af8e-d82df3fa4863</vt:lpwstr>
      </vt:variant>
      <vt:variant>
        <vt:lpwstr/>
      </vt:variant>
      <vt:variant>
        <vt:i4>1114134</vt:i4>
      </vt:variant>
      <vt:variant>
        <vt:i4>78</vt:i4>
      </vt:variant>
      <vt:variant>
        <vt:i4>0</vt:i4>
      </vt:variant>
      <vt:variant>
        <vt:i4>5</vt:i4>
      </vt:variant>
      <vt:variant>
        <vt:lpwstr>http://www.vkontrole.lt:81/isakymas.aspx?id=2b779ac1-2db2-4b60-af8e-d82df3fa4863</vt:lpwstr>
      </vt:variant>
      <vt:variant>
        <vt:lpwstr/>
      </vt:variant>
      <vt:variant>
        <vt:i4>393246</vt:i4>
      </vt:variant>
      <vt:variant>
        <vt:i4>75</vt:i4>
      </vt:variant>
      <vt:variant>
        <vt:i4>0</vt:i4>
      </vt:variant>
      <vt:variant>
        <vt:i4>5</vt:i4>
      </vt:variant>
      <vt:variant>
        <vt:lpwstr>http://www.esaskaita.eu/</vt:lpwstr>
      </vt:variant>
      <vt:variant>
        <vt:lpwstr/>
      </vt:variant>
      <vt:variant>
        <vt:i4>1114134</vt:i4>
      </vt:variant>
      <vt:variant>
        <vt:i4>72</vt:i4>
      </vt:variant>
      <vt:variant>
        <vt:i4>0</vt:i4>
      </vt:variant>
      <vt:variant>
        <vt:i4>5</vt:i4>
      </vt:variant>
      <vt:variant>
        <vt:lpwstr>http://www.vkontrole.lt:81/isakymas.aspx?id=2b779ac1-2db2-4b60-af8e-d82df3fa4863</vt:lpwstr>
      </vt:variant>
      <vt:variant>
        <vt:lpwstr/>
      </vt:variant>
      <vt:variant>
        <vt:i4>4194335</vt:i4>
      </vt:variant>
      <vt:variant>
        <vt:i4>69</vt:i4>
      </vt:variant>
      <vt:variant>
        <vt:i4>0</vt:i4>
      </vt:variant>
      <vt:variant>
        <vt:i4>5</vt:i4>
      </vt:variant>
      <vt:variant>
        <vt:lpwstr>http://www.vkontrole.lt:81/isakymas.aspx?id=e1578238-b34c-4531-a657-c5302ea0c68f</vt:lpwstr>
      </vt:variant>
      <vt:variant>
        <vt:lpwstr/>
      </vt:variant>
      <vt:variant>
        <vt:i4>4194335</vt:i4>
      </vt:variant>
      <vt:variant>
        <vt:i4>66</vt:i4>
      </vt:variant>
      <vt:variant>
        <vt:i4>0</vt:i4>
      </vt:variant>
      <vt:variant>
        <vt:i4>5</vt:i4>
      </vt:variant>
      <vt:variant>
        <vt:lpwstr>http://www.vkontrole.lt:81/isakymas.aspx?id=e1578238-b34c-4531-a657-c5302ea0c68f</vt:lpwstr>
      </vt:variant>
      <vt:variant>
        <vt:lpwstr/>
      </vt:variant>
      <vt:variant>
        <vt:i4>1769500</vt:i4>
      </vt:variant>
      <vt:variant>
        <vt:i4>63</vt:i4>
      </vt:variant>
      <vt:variant>
        <vt:i4>0</vt:i4>
      </vt:variant>
      <vt:variant>
        <vt:i4>5</vt:i4>
      </vt:variant>
      <vt:variant>
        <vt:lpwstr>http://www.vkontrole.lt:81/isakymas.aspx?id=306719b5-ea84-4776-b63a-e0d4dd45c537</vt:lpwstr>
      </vt:variant>
      <vt:variant>
        <vt:lpwstr/>
      </vt:variant>
      <vt:variant>
        <vt:i4>1769500</vt:i4>
      </vt:variant>
      <vt:variant>
        <vt:i4>60</vt:i4>
      </vt:variant>
      <vt:variant>
        <vt:i4>0</vt:i4>
      </vt:variant>
      <vt:variant>
        <vt:i4>5</vt:i4>
      </vt:variant>
      <vt:variant>
        <vt:lpwstr>http://www.vkontrole.lt:81/isakymas.aspx?id=306719b5-ea84-4776-b63a-e0d4dd45c537</vt:lpwstr>
      </vt:variant>
      <vt:variant>
        <vt:lpwstr/>
      </vt:variant>
      <vt:variant>
        <vt:i4>1769500</vt:i4>
      </vt:variant>
      <vt:variant>
        <vt:i4>57</vt:i4>
      </vt:variant>
      <vt:variant>
        <vt:i4>0</vt:i4>
      </vt:variant>
      <vt:variant>
        <vt:i4>5</vt:i4>
      </vt:variant>
      <vt:variant>
        <vt:lpwstr>http://www.vkontrole.lt:81/isakymas.aspx?id=306719b5-ea84-4776-b63a-e0d4dd45c537</vt:lpwstr>
      </vt:variant>
      <vt:variant>
        <vt:lpwstr/>
      </vt:variant>
      <vt:variant>
        <vt:i4>1769500</vt:i4>
      </vt:variant>
      <vt:variant>
        <vt:i4>54</vt:i4>
      </vt:variant>
      <vt:variant>
        <vt:i4>0</vt:i4>
      </vt:variant>
      <vt:variant>
        <vt:i4>5</vt:i4>
      </vt:variant>
      <vt:variant>
        <vt:lpwstr>http://www.vkontrole.lt:81/isakymas.aspx?id=306719b5-ea84-4776-b63a-e0d4dd45c537</vt:lpwstr>
      </vt:variant>
      <vt:variant>
        <vt:lpwstr/>
      </vt:variant>
      <vt:variant>
        <vt:i4>1769500</vt:i4>
      </vt:variant>
      <vt:variant>
        <vt:i4>51</vt:i4>
      </vt:variant>
      <vt:variant>
        <vt:i4>0</vt:i4>
      </vt:variant>
      <vt:variant>
        <vt:i4>5</vt:i4>
      </vt:variant>
      <vt:variant>
        <vt:lpwstr>http://www.vkontrole.lt:81/isakymas.aspx?id=306719b5-ea84-4776-b63a-e0d4dd45c537</vt:lpwstr>
      </vt:variant>
      <vt:variant>
        <vt:lpwstr/>
      </vt:variant>
      <vt:variant>
        <vt:i4>1769500</vt:i4>
      </vt:variant>
      <vt:variant>
        <vt:i4>48</vt:i4>
      </vt:variant>
      <vt:variant>
        <vt:i4>0</vt:i4>
      </vt:variant>
      <vt:variant>
        <vt:i4>5</vt:i4>
      </vt:variant>
      <vt:variant>
        <vt:lpwstr>http://www.vkontrole.lt:81/isakymas.aspx?id=306719b5-ea84-4776-b63a-e0d4dd45c537</vt:lpwstr>
      </vt:variant>
      <vt:variant>
        <vt:lpwstr/>
      </vt:variant>
      <vt:variant>
        <vt:i4>1114134</vt:i4>
      </vt:variant>
      <vt:variant>
        <vt:i4>45</vt:i4>
      </vt:variant>
      <vt:variant>
        <vt:i4>0</vt:i4>
      </vt:variant>
      <vt:variant>
        <vt:i4>5</vt:i4>
      </vt:variant>
      <vt:variant>
        <vt:lpwstr>http://www.vkontrole.lt:81/isakymas.aspx?id=2b779ac1-2db2-4b60-af8e-d82df3fa4863</vt:lpwstr>
      </vt:variant>
      <vt:variant>
        <vt:lpwstr/>
      </vt:variant>
      <vt:variant>
        <vt:i4>4194335</vt:i4>
      </vt:variant>
      <vt:variant>
        <vt:i4>42</vt:i4>
      </vt:variant>
      <vt:variant>
        <vt:i4>0</vt:i4>
      </vt:variant>
      <vt:variant>
        <vt:i4>5</vt:i4>
      </vt:variant>
      <vt:variant>
        <vt:lpwstr>http://www.vkontrole.lt:81/isakymas.aspx?id=e1578238-b34c-4531-a657-c5302ea0c68f</vt:lpwstr>
      </vt:variant>
      <vt:variant>
        <vt:lpwstr/>
      </vt:variant>
      <vt:variant>
        <vt:i4>1114134</vt:i4>
      </vt:variant>
      <vt:variant>
        <vt:i4>39</vt:i4>
      </vt:variant>
      <vt:variant>
        <vt:i4>0</vt:i4>
      </vt:variant>
      <vt:variant>
        <vt:i4>5</vt:i4>
      </vt:variant>
      <vt:variant>
        <vt:lpwstr>http://www.vkontrole.lt:81/isakymas.aspx?id=2b779ac1-2db2-4b60-af8e-d82df3fa4863</vt:lpwstr>
      </vt:variant>
      <vt:variant>
        <vt:lpwstr/>
      </vt:variant>
      <vt:variant>
        <vt:i4>1114134</vt:i4>
      </vt:variant>
      <vt:variant>
        <vt:i4>36</vt:i4>
      </vt:variant>
      <vt:variant>
        <vt:i4>0</vt:i4>
      </vt:variant>
      <vt:variant>
        <vt:i4>5</vt:i4>
      </vt:variant>
      <vt:variant>
        <vt:lpwstr>http://www.vkontrole.lt:81/isakymas.aspx?id=2b779ac1-2db2-4b60-af8e-d82df3fa4863</vt:lpwstr>
      </vt:variant>
      <vt:variant>
        <vt:lpwstr/>
      </vt:variant>
      <vt:variant>
        <vt:i4>4194335</vt:i4>
      </vt:variant>
      <vt:variant>
        <vt:i4>33</vt:i4>
      </vt:variant>
      <vt:variant>
        <vt:i4>0</vt:i4>
      </vt:variant>
      <vt:variant>
        <vt:i4>5</vt:i4>
      </vt:variant>
      <vt:variant>
        <vt:lpwstr>http://www.vkontrole.lt:81/isakymas.aspx?id=e1578238-b34c-4531-a657-c5302ea0c68f</vt:lpwstr>
      </vt:variant>
      <vt:variant>
        <vt:lpwstr/>
      </vt:variant>
      <vt:variant>
        <vt:i4>1114134</vt:i4>
      </vt:variant>
      <vt:variant>
        <vt:i4>30</vt:i4>
      </vt:variant>
      <vt:variant>
        <vt:i4>0</vt:i4>
      </vt:variant>
      <vt:variant>
        <vt:i4>5</vt:i4>
      </vt:variant>
      <vt:variant>
        <vt:lpwstr>http://www.vkontrole.lt:81/isakymas.aspx?id=2b779ac1-2db2-4b60-af8e-d82df3fa4863</vt:lpwstr>
      </vt:variant>
      <vt:variant>
        <vt:lpwstr/>
      </vt:variant>
      <vt:variant>
        <vt:i4>1114134</vt:i4>
      </vt:variant>
      <vt:variant>
        <vt:i4>27</vt:i4>
      </vt:variant>
      <vt:variant>
        <vt:i4>0</vt:i4>
      </vt:variant>
      <vt:variant>
        <vt:i4>5</vt:i4>
      </vt:variant>
      <vt:variant>
        <vt:lpwstr>http://www.vkontrole.lt:81/isakymas.aspx?id=2b779ac1-2db2-4b60-af8e-d82df3fa4863</vt:lpwstr>
      </vt:variant>
      <vt:variant>
        <vt:lpwstr/>
      </vt:variant>
      <vt:variant>
        <vt:i4>1114134</vt:i4>
      </vt:variant>
      <vt:variant>
        <vt:i4>24</vt:i4>
      </vt:variant>
      <vt:variant>
        <vt:i4>0</vt:i4>
      </vt:variant>
      <vt:variant>
        <vt:i4>5</vt:i4>
      </vt:variant>
      <vt:variant>
        <vt:lpwstr>http://www.vkontrole.lt:81/isakymas.aspx?id=2b779ac1-2db2-4b60-af8e-d82df3fa4863</vt:lpwstr>
      </vt:variant>
      <vt:variant>
        <vt:lpwstr/>
      </vt:variant>
      <vt:variant>
        <vt:i4>1114134</vt:i4>
      </vt:variant>
      <vt:variant>
        <vt:i4>21</vt:i4>
      </vt:variant>
      <vt:variant>
        <vt:i4>0</vt:i4>
      </vt:variant>
      <vt:variant>
        <vt:i4>5</vt:i4>
      </vt:variant>
      <vt:variant>
        <vt:lpwstr>http://www.vkontrole.lt:81/isakymas.aspx?id=2b779ac1-2db2-4b60-af8e-d82df3fa4863</vt:lpwstr>
      </vt:variant>
      <vt:variant>
        <vt:lpwstr/>
      </vt:variant>
      <vt:variant>
        <vt:i4>4194335</vt:i4>
      </vt:variant>
      <vt:variant>
        <vt:i4>18</vt:i4>
      </vt:variant>
      <vt:variant>
        <vt:i4>0</vt:i4>
      </vt:variant>
      <vt:variant>
        <vt:i4>5</vt:i4>
      </vt:variant>
      <vt:variant>
        <vt:lpwstr>http://www.vkontrole.lt:81/isakymas.aspx?id=e1578238-b34c-4531-a657-c5302ea0c68f</vt:lpwstr>
      </vt:variant>
      <vt:variant>
        <vt:lpwstr/>
      </vt:variant>
      <vt:variant>
        <vt:i4>1114134</vt:i4>
      </vt:variant>
      <vt:variant>
        <vt:i4>15</vt:i4>
      </vt:variant>
      <vt:variant>
        <vt:i4>0</vt:i4>
      </vt:variant>
      <vt:variant>
        <vt:i4>5</vt:i4>
      </vt:variant>
      <vt:variant>
        <vt:lpwstr>http://www.vkontrole.lt:81/isakymas.aspx?id=2b779ac1-2db2-4b60-af8e-d82df3fa4863</vt:lpwstr>
      </vt:variant>
      <vt:variant>
        <vt:lpwstr/>
      </vt:variant>
      <vt:variant>
        <vt:i4>1114134</vt:i4>
      </vt:variant>
      <vt:variant>
        <vt:i4>12</vt:i4>
      </vt:variant>
      <vt:variant>
        <vt:i4>0</vt:i4>
      </vt:variant>
      <vt:variant>
        <vt:i4>5</vt:i4>
      </vt:variant>
      <vt:variant>
        <vt:lpwstr>http://www.vkontrole.lt:81/isakymas.aspx?id=2b779ac1-2db2-4b60-af8e-d82df3fa4863</vt:lpwstr>
      </vt:variant>
      <vt:variant>
        <vt:lpwstr/>
      </vt:variant>
      <vt:variant>
        <vt:i4>1769500</vt:i4>
      </vt:variant>
      <vt:variant>
        <vt:i4>6</vt:i4>
      </vt:variant>
      <vt:variant>
        <vt:i4>0</vt:i4>
      </vt:variant>
      <vt:variant>
        <vt:i4>5</vt:i4>
      </vt:variant>
      <vt:variant>
        <vt:lpwstr>http://www.vkontrole.lt:81/isakymas.aspx?id=306719b5-ea84-4776-b63a-e0d4dd45c537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rviziniene</dc:creator>
  <cp:lastModifiedBy>Rūta Vižinienė</cp:lastModifiedBy>
  <cp:revision>3</cp:revision>
  <cp:lastPrinted>2018-10-03T07:03:00Z</cp:lastPrinted>
  <dcterms:created xsi:type="dcterms:W3CDTF">2021-12-22T11:58:00Z</dcterms:created>
  <dcterms:modified xsi:type="dcterms:W3CDTF">2021-12-22T12:16:00Z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0x010100E216FF78592AF24A8E7DDF88733509E6</vt:lpwstr>
  </property>
</Properties>
</file>