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3D822" w14:textId="77777777" w:rsidR="003E4544" w:rsidRPr="00C57CA6" w:rsidRDefault="003E4544" w:rsidP="003E4544">
      <w:pPr>
        <w:spacing w:after="0" w:line="240" w:lineRule="auto"/>
        <w:jc w:val="center"/>
        <w:rPr>
          <w:rFonts w:cs="Calibri"/>
          <w:b/>
        </w:rPr>
      </w:pPr>
      <w:r w:rsidRPr="00C57CA6">
        <w:rPr>
          <w:rFonts w:cs="Calibri"/>
          <w:b/>
        </w:rPr>
        <w:t xml:space="preserve">MICROSOFT PROGRAMINĖS ĮRANGOS LICENCIJŲ </w:t>
      </w:r>
    </w:p>
    <w:p w14:paraId="6017719B" w14:textId="77777777" w:rsidR="003E4544" w:rsidRPr="00C57CA6" w:rsidRDefault="003E4544" w:rsidP="003E4544">
      <w:pPr>
        <w:spacing w:after="0" w:line="240" w:lineRule="auto"/>
        <w:jc w:val="center"/>
        <w:rPr>
          <w:rFonts w:cs="Calibri"/>
          <w:b/>
        </w:rPr>
      </w:pPr>
      <w:r w:rsidRPr="00C57CA6">
        <w:rPr>
          <w:rFonts w:cs="Calibri"/>
          <w:b/>
        </w:rPr>
        <w:t>NUOMOS SUTARTIS</w:t>
      </w:r>
    </w:p>
    <w:p w14:paraId="7E6E3EAA" w14:textId="77777777" w:rsidR="003E4544" w:rsidRPr="00C57CA6" w:rsidRDefault="003E4544" w:rsidP="003E4544">
      <w:pPr>
        <w:spacing w:after="0" w:line="240" w:lineRule="auto"/>
        <w:jc w:val="center"/>
        <w:rPr>
          <w:rFonts w:cs="Calibri"/>
          <w:b/>
        </w:rPr>
      </w:pPr>
    </w:p>
    <w:p w14:paraId="66670D85" w14:textId="50D845F0" w:rsidR="003E4544" w:rsidRPr="00C57CA6" w:rsidRDefault="003E4544" w:rsidP="003E4544">
      <w:pPr>
        <w:pStyle w:val="BodyText2"/>
        <w:spacing w:after="0" w:line="240" w:lineRule="auto"/>
        <w:ind w:firstLine="0"/>
        <w:jc w:val="center"/>
        <w:rPr>
          <w:rFonts w:ascii="Calibri" w:hAnsi="Calibri" w:cs="Calibri"/>
          <w:b/>
          <w:sz w:val="22"/>
          <w:szCs w:val="22"/>
        </w:rPr>
      </w:pPr>
      <w:r>
        <w:rPr>
          <w:rFonts w:ascii="Calibri" w:hAnsi="Calibri" w:cs="Calibri"/>
          <w:sz w:val="22"/>
          <w:szCs w:val="22"/>
        </w:rPr>
        <w:t>2021</w:t>
      </w:r>
      <w:r w:rsidRPr="00C57CA6">
        <w:rPr>
          <w:rFonts w:ascii="Calibri" w:hAnsi="Calibri" w:cs="Calibri"/>
          <w:sz w:val="22"/>
          <w:szCs w:val="22"/>
        </w:rPr>
        <w:t xml:space="preserve"> m. </w:t>
      </w:r>
      <w:r>
        <w:rPr>
          <w:rFonts w:ascii="Calibri" w:hAnsi="Calibri" w:cs="Calibri"/>
          <w:sz w:val="22"/>
          <w:szCs w:val="22"/>
        </w:rPr>
        <w:t xml:space="preserve">gruodžio </w:t>
      </w:r>
      <w:r w:rsidR="00034A06">
        <w:rPr>
          <w:rFonts w:ascii="Calibri" w:hAnsi="Calibri" w:cs="Calibri"/>
          <w:sz w:val="22"/>
          <w:szCs w:val="22"/>
        </w:rPr>
        <w:t>22</w:t>
      </w:r>
      <w:bookmarkStart w:id="0" w:name="_GoBack"/>
      <w:bookmarkEnd w:id="0"/>
      <w:r w:rsidR="00BD1FCD">
        <w:rPr>
          <w:rFonts w:ascii="Calibri" w:hAnsi="Calibri" w:cs="Calibri"/>
          <w:sz w:val="22"/>
          <w:szCs w:val="22"/>
        </w:rPr>
        <w:t xml:space="preserve"> </w:t>
      </w:r>
      <w:r w:rsidRPr="00C57CA6">
        <w:rPr>
          <w:rFonts w:ascii="Calibri" w:hAnsi="Calibri" w:cs="Calibri"/>
          <w:sz w:val="22"/>
          <w:szCs w:val="22"/>
        </w:rPr>
        <w:t>d.  Nr.</w:t>
      </w:r>
      <w:r w:rsidRPr="00C70921">
        <w:rPr>
          <w:rFonts w:ascii="Calibri" w:hAnsi="Calibri" w:cs="Calibri"/>
          <w:sz w:val="22"/>
          <w:szCs w:val="22"/>
        </w:rPr>
        <w:t xml:space="preserve"> </w:t>
      </w:r>
      <w:r>
        <w:rPr>
          <w:rFonts w:ascii="Calibri" w:hAnsi="Calibri" w:cs="Calibri"/>
          <w:sz w:val="22"/>
          <w:szCs w:val="22"/>
        </w:rPr>
        <w:t>S-</w:t>
      </w:r>
      <w:r w:rsidR="00034A06">
        <w:rPr>
          <w:rFonts w:ascii="Calibri" w:hAnsi="Calibri" w:cs="Calibri"/>
          <w:sz w:val="22"/>
          <w:szCs w:val="22"/>
        </w:rPr>
        <w:t>209</w:t>
      </w:r>
    </w:p>
    <w:p w14:paraId="1A7E9AA2" w14:textId="77777777" w:rsidR="003E4544" w:rsidRPr="00C57CA6" w:rsidRDefault="003E4544" w:rsidP="003E4544">
      <w:pPr>
        <w:pStyle w:val="BodyText2"/>
        <w:spacing w:after="0" w:line="240" w:lineRule="auto"/>
        <w:ind w:firstLine="0"/>
        <w:jc w:val="center"/>
        <w:rPr>
          <w:rFonts w:ascii="Calibri" w:hAnsi="Calibri" w:cs="Calibri"/>
          <w:sz w:val="22"/>
          <w:szCs w:val="22"/>
        </w:rPr>
      </w:pPr>
      <w:r w:rsidRPr="00C57CA6">
        <w:rPr>
          <w:rFonts w:ascii="Calibri" w:hAnsi="Calibri" w:cs="Calibri"/>
          <w:sz w:val="22"/>
          <w:szCs w:val="22"/>
        </w:rPr>
        <w:t>Vilnius</w:t>
      </w:r>
    </w:p>
    <w:p w14:paraId="3B237793" w14:textId="77777777" w:rsidR="00977877" w:rsidRDefault="00977877" w:rsidP="00977877">
      <w:pPr>
        <w:spacing w:after="0" w:line="240" w:lineRule="auto"/>
        <w:jc w:val="center"/>
        <w:rPr>
          <w:rFonts w:cs="Calibri"/>
          <w:b/>
        </w:rPr>
      </w:pPr>
    </w:p>
    <w:p w14:paraId="005088D9" w14:textId="77777777" w:rsidR="003E4544" w:rsidRDefault="003E4544" w:rsidP="00977877">
      <w:pPr>
        <w:spacing w:after="0" w:line="240" w:lineRule="auto"/>
        <w:jc w:val="center"/>
        <w:rPr>
          <w:rFonts w:cs="Calibri"/>
          <w:b/>
        </w:rPr>
      </w:pPr>
    </w:p>
    <w:p w14:paraId="268DF457" w14:textId="638A9FC4" w:rsidR="005C789E" w:rsidRDefault="00487BF0" w:rsidP="00701685">
      <w:pPr>
        <w:spacing w:after="0" w:line="240" w:lineRule="auto"/>
        <w:jc w:val="both"/>
        <w:rPr>
          <w:rFonts w:cs="Calibri"/>
        </w:rPr>
      </w:pPr>
      <w:r w:rsidRPr="00C57CA6">
        <w:rPr>
          <w:rFonts w:cs="Calibri"/>
          <w:b/>
        </w:rPr>
        <w:tab/>
        <w:t>Valstybės įmonė „Oro navigacija“</w:t>
      </w:r>
      <w:r w:rsidRPr="00C57CA6">
        <w:rPr>
          <w:rFonts w:cs="Calibri"/>
        </w:rPr>
        <w:t xml:space="preserve">, įmonės kodas 210060460, </w:t>
      </w:r>
      <w:r w:rsidR="00993E25" w:rsidRPr="00993E25">
        <w:rPr>
          <w:rFonts w:cs="Calibri"/>
        </w:rPr>
        <w:t>atstovaujama generali</w:t>
      </w:r>
      <w:r w:rsidR="00993E25">
        <w:rPr>
          <w:rFonts w:cs="Calibri"/>
        </w:rPr>
        <w:t xml:space="preserve">nio direktoriaus Sauliaus </w:t>
      </w:r>
      <w:proofErr w:type="spellStart"/>
      <w:r w:rsidR="00993E25">
        <w:rPr>
          <w:rFonts w:cs="Calibri"/>
        </w:rPr>
        <w:t>Batavičiaus</w:t>
      </w:r>
      <w:proofErr w:type="spellEnd"/>
      <w:r w:rsidR="00993E25" w:rsidRPr="00993E25">
        <w:rPr>
          <w:rFonts w:cs="Calibri"/>
        </w:rPr>
        <w:t xml:space="preserve">, veikiančio pagal įmonės įstatus </w:t>
      </w:r>
      <w:r w:rsidR="0045111C" w:rsidRPr="00C57CA6">
        <w:rPr>
          <w:rFonts w:cs="Calibri"/>
        </w:rPr>
        <w:t>atstovaujama</w:t>
      </w:r>
      <w:r w:rsidR="005C789E">
        <w:rPr>
          <w:rFonts w:cs="Calibri"/>
        </w:rPr>
        <w:t xml:space="preserve"> </w:t>
      </w:r>
      <w:r w:rsidRPr="00C57CA6">
        <w:rPr>
          <w:rFonts w:cs="Calibri"/>
        </w:rPr>
        <w:t>(toliau</w:t>
      </w:r>
      <w:r w:rsidR="00E2048A" w:rsidRPr="00C57CA6">
        <w:rPr>
          <w:rFonts w:cs="Calibri"/>
        </w:rPr>
        <w:t xml:space="preserve"> </w:t>
      </w:r>
      <w:r w:rsidRPr="00C57CA6">
        <w:rPr>
          <w:rFonts w:cs="Calibri"/>
        </w:rPr>
        <w:t xml:space="preserve">– </w:t>
      </w:r>
      <w:r w:rsidR="007C2334" w:rsidRPr="00C57CA6">
        <w:rPr>
          <w:rFonts w:cs="Calibri"/>
        </w:rPr>
        <w:t>Nuomininkas</w:t>
      </w:r>
      <w:r w:rsidR="00DB7591" w:rsidRPr="00C57CA6">
        <w:rPr>
          <w:rFonts w:cs="Calibri"/>
        </w:rPr>
        <w:t>)</w:t>
      </w:r>
      <w:r w:rsidRPr="00C57CA6">
        <w:rPr>
          <w:rFonts w:cs="Calibri"/>
        </w:rPr>
        <w:t xml:space="preserve">, </w:t>
      </w:r>
    </w:p>
    <w:p w14:paraId="4B3B597E" w14:textId="5AABC03E" w:rsidR="005C789E" w:rsidRDefault="00487BF0" w:rsidP="005C789E">
      <w:pPr>
        <w:spacing w:after="0" w:line="240" w:lineRule="auto"/>
        <w:ind w:firstLine="720"/>
        <w:jc w:val="both"/>
        <w:rPr>
          <w:rFonts w:cs="Calibri"/>
        </w:rPr>
      </w:pPr>
      <w:r w:rsidRPr="00C57CA6">
        <w:rPr>
          <w:rFonts w:cs="Calibri"/>
        </w:rPr>
        <w:t xml:space="preserve">ir </w:t>
      </w:r>
    </w:p>
    <w:p w14:paraId="17E7CA7C" w14:textId="17D2C64F" w:rsidR="003E4544" w:rsidRDefault="003E4544" w:rsidP="005C789E">
      <w:pPr>
        <w:spacing w:after="0" w:line="240" w:lineRule="auto"/>
        <w:ind w:firstLine="720"/>
        <w:jc w:val="both"/>
        <w:rPr>
          <w:rFonts w:cs="Calibri"/>
        </w:rPr>
      </w:pPr>
      <w:r w:rsidRPr="00233E37">
        <w:rPr>
          <w:rFonts w:cs="Calibri"/>
          <w:b/>
        </w:rPr>
        <w:t xml:space="preserve">APN </w:t>
      </w:r>
      <w:proofErr w:type="spellStart"/>
      <w:r w:rsidRPr="00233E37">
        <w:rPr>
          <w:rFonts w:cs="Calibri"/>
          <w:b/>
        </w:rPr>
        <w:t>Promise</w:t>
      </w:r>
      <w:proofErr w:type="spellEnd"/>
      <w:r w:rsidRPr="00233E37">
        <w:rPr>
          <w:rFonts w:cs="Calibri"/>
          <w:b/>
        </w:rPr>
        <w:t xml:space="preserve"> S. A.</w:t>
      </w:r>
      <w:r w:rsidRPr="003E4544">
        <w:rPr>
          <w:rFonts w:cs="Calibri"/>
          <w:bCs/>
        </w:rPr>
        <w:t>,</w:t>
      </w:r>
      <w:r w:rsidRPr="00233E37">
        <w:rPr>
          <w:rFonts w:cs="Calibri"/>
          <w:bCs/>
        </w:rPr>
        <w:t xml:space="preserve"> įmonės kodas 0000375933 </w:t>
      </w:r>
      <w:r>
        <w:rPr>
          <w:rFonts w:cs="Calibri"/>
          <w:bCs/>
        </w:rPr>
        <w:t xml:space="preserve">ir </w:t>
      </w:r>
      <w:r w:rsidRPr="00C57CA6">
        <w:rPr>
          <w:rFonts w:cs="Calibri"/>
          <w:b/>
          <w:bCs/>
        </w:rPr>
        <w:t>UAB  „</w:t>
      </w:r>
      <w:proofErr w:type="spellStart"/>
      <w:r w:rsidRPr="00C57CA6">
        <w:rPr>
          <w:rFonts w:cs="Calibri"/>
          <w:b/>
          <w:bCs/>
        </w:rPr>
        <w:t>Fortevento</w:t>
      </w:r>
      <w:proofErr w:type="spellEnd"/>
      <w:r w:rsidRPr="00C57CA6">
        <w:rPr>
          <w:rFonts w:cs="Calibri"/>
          <w:b/>
          <w:bCs/>
        </w:rPr>
        <w:t>“</w:t>
      </w:r>
      <w:r w:rsidRPr="003E4544">
        <w:rPr>
          <w:rFonts w:cs="Calibri"/>
          <w:bCs/>
        </w:rPr>
        <w:t>,</w:t>
      </w:r>
      <w:r w:rsidRPr="00C57CA6">
        <w:rPr>
          <w:rFonts w:cs="Calibri"/>
          <w:b/>
          <w:bCs/>
        </w:rPr>
        <w:t xml:space="preserve"> </w:t>
      </w:r>
      <w:r w:rsidRPr="00C57CA6">
        <w:rPr>
          <w:rFonts w:cs="Calibri"/>
          <w:bCs/>
        </w:rPr>
        <w:t xml:space="preserve">įmonės kodas </w:t>
      </w:r>
      <w:r>
        <w:rPr>
          <w:rFonts w:cs="Calibri"/>
          <w:bCs/>
        </w:rPr>
        <w:t>302327313 ūkio subjektų grupė</w:t>
      </w:r>
      <w:r w:rsidRPr="009D7319">
        <w:rPr>
          <w:rFonts w:cs="Calibri"/>
          <w:bCs/>
        </w:rPr>
        <w:t xml:space="preserve"> </w:t>
      </w:r>
      <w:r>
        <w:rPr>
          <w:rFonts w:cs="Calibri"/>
          <w:bCs/>
        </w:rPr>
        <w:t>veikianti</w:t>
      </w:r>
      <w:r w:rsidRPr="00C57CA6">
        <w:rPr>
          <w:rFonts w:cs="Calibri"/>
          <w:bCs/>
        </w:rPr>
        <w:t xml:space="preserve"> </w:t>
      </w:r>
      <w:r w:rsidR="002B545D">
        <w:rPr>
          <w:rFonts w:cs="Calibri"/>
          <w:bCs/>
        </w:rPr>
        <w:t>2021 m. lapkričio 17</w:t>
      </w:r>
      <w:r w:rsidRPr="00233E37">
        <w:rPr>
          <w:rFonts w:cs="Calibri"/>
          <w:bCs/>
        </w:rPr>
        <w:t xml:space="preserve"> d. </w:t>
      </w:r>
      <w:r w:rsidRPr="00C57CA6">
        <w:rPr>
          <w:rFonts w:cs="Calibri"/>
          <w:bCs/>
        </w:rPr>
        <w:t xml:space="preserve">jungtinės veiklos sutarties </w:t>
      </w:r>
      <w:r>
        <w:rPr>
          <w:rFonts w:cs="Calibri"/>
          <w:bCs/>
        </w:rPr>
        <w:t xml:space="preserve">(toliau – jungtinės veiklos sutartis) </w:t>
      </w:r>
      <w:r w:rsidRPr="00C57CA6">
        <w:rPr>
          <w:rFonts w:cs="Calibri"/>
          <w:bCs/>
        </w:rPr>
        <w:t>pagrindu (toliau – Nuomotojas),</w:t>
      </w:r>
      <w:r>
        <w:rPr>
          <w:rFonts w:cs="Calibri"/>
          <w:bCs/>
        </w:rPr>
        <w:t xml:space="preserve"> atstovaujama</w:t>
      </w:r>
      <w:r w:rsidRPr="00C57CA6">
        <w:rPr>
          <w:rFonts w:cs="Calibri"/>
          <w:bCs/>
        </w:rPr>
        <w:t xml:space="preserve"> </w:t>
      </w:r>
      <w:r w:rsidRPr="00233E37">
        <w:rPr>
          <w:rFonts w:cs="Calibri"/>
          <w:b/>
          <w:bCs/>
        </w:rPr>
        <w:t xml:space="preserve">APN </w:t>
      </w:r>
      <w:proofErr w:type="spellStart"/>
      <w:r w:rsidRPr="00233E37">
        <w:rPr>
          <w:rFonts w:cs="Calibri"/>
          <w:b/>
          <w:bCs/>
        </w:rPr>
        <w:t>Promise</w:t>
      </w:r>
      <w:proofErr w:type="spellEnd"/>
      <w:r w:rsidRPr="00233E37">
        <w:rPr>
          <w:rFonts w:cs="Calibri"/>
          <w:b/>
          <w:bCs/>
        </w:rPr>
        <w:t xml:space="preserve"> S. A.</w:t>
      </w:r>
      <w:r w:rsidRPr="003B7CFB">
        <w:rPr>
          <w:rFonts w:cs="Calibri"/>
          <w:bCs/>
        </w:rPr>
        <w:t>,</w:t>
      </w:r>
      <w:r w:rsidRPr="00C57CA6">
        <w:rPr>
          <w:rFonts w:cs="Calibri"/>
          <w:b/>
          <w:bCs/>
        </w:rPr>
        <w:t xml:space="preserve"> </w:t>
      </w:r>
      <w:r w:rsidRPr="00C57CA6">
        <w:rPr>
          <w:rFonts w:cs="Calibri"/>
          <w:bCs/>
        </w:rPr>
        <w:t xml:space="preserve">kuri pagal jungtinės veiklos sutartį įpareigota atstovauti </w:t>
      </w:r>
      <w:r>
        <w:rPr>
          <w:rFonts w:cs="Calibri"/>
          <w:bCs/>
        </w:rPr>
        <w:t>Nuomotoją sudarant sutartį, atstovaujama</w:t>
      </w:r>
      <w:r w:rsidRPr="00C57CA6">
        <w:rPr>
          <w:rFonts w:cs="Calibri"/>
          <w:bCs/>
        </w:rPr>
        <w:t xml:space="preserve"> </w:t>
      </w:r>
      <w:r w:rsidRPr="009D7319">
        <w:rPr>
          <w:rFonts w:cs="Calibri"/>
          <w:bCs/>
        </w:rPr>
        <w:t>UAB  „</w:t>
      </w:r>
      <w:proofErr w:type="spellStart"/>
      <w:r w:rsidRPr="009D7319">
        <w:rPr>
          <w:rFonts w:cs="Calibri"/>
          <w:bCs/>
        </w:rPr>
        <w:t>Fortevento</w:t>
      </w:r>
      <w:proofErr w:type="spellEnd"/>
      <w:r w:rsidRPr="009D7319">
        <w:rPr>
          <w:rFonts w:cs="Calibri"/>
          <w:bCs/>
        </w:rPr>
        <w:t>“</w:t>
      </w:r>
      <w:r>
        <w:rPr>
          <w:rFonts w:cs="Calibri"/>
          <w:b/>
          <w:bCs/>
        </w:rPr>
        <w:t xml:space="preserve"> </w:t>
      </w:r>
      <w:r>
        <w:rPr>
          <w:rFonts w:cs="Calibri"/>
          <w:bCs/>
        </w:rPr>
        <w:t>d</w:t>
      </w:r>
      <w:r w:rsidRPr="00C57CA6">
        <w:rPr>
          <w:rFonts w:cs="Calibri"/>
          <w:bCs/>
        </w:rPr>
        <w:t>irektoriaus Aurelijaus Šaltenio</w:t>
      </w:r>
      <w:r w:rsidRPr="00C57CA6">
        <w:rPr>
          <w:rFonts w:cs="Calibri"/>
        </w:rPr>
        <w:t xml:space="preserve">, </w:t>
      </w:r>
      <w:r>
        <w:rPr>
          <w:rFonts w:cs="Calibri"/>
        </w:rPr>
        <w:t xml:space="preserve">kuris </w:t>
      </w:r>
      <w:r w:rsidRPr="009D7319">
        <w:rPr>
          <w:rFonts w:cs="Calibri"/>
          <w:bCs/>
        </w:rPr>
        <w:t>pagal</w:t>
      </w:r>
      <w:r w:rsidRPr="009D7319">
        <w:rPr>
          <w:rFonts w:cs="Calibri"/>
          <w:b/>
          <w:bCs/>
        </w:rPr>
        <w:t xml:space="preserve"> </w:t>
      </w:r>
      <w:r w:rsidRPr="009D7319">
        <w:rPr>
          <w:rFonts w:cs="Calibri"/>
          <w:bCs/>
        </w:rPr>
        <w:t xml:space="preserve">jungtinės veiklos sutartį </w:t>
      </w:r>
      <w:r>
        <w:rPr>
          <w:rFonts w:cs="Calibri"/>
          <w:bCs/>
        </w:rPr>
        <w:t xml:space="preserve">yra įgaliotas pasirašyti </w:t>
      </w:r>
      <w:r w:rsidRPr="009D7319">
        <w:rPr>
          <w:rFonts w:cs="Calibri"/>
          <w:bCs/>
        </w:rPr>
        <w:t xml:space="preserve">sutartį </w:t>
      </w:r>
      <w:r>
        <w:rPr>
          <w:rFonts w:cs="Calibri"/>
          <w:bCs/>
        </w:rPr>
        <w:t>Nuomotojo vardu,</w:t>
      </w:r>
    </w:p>
    <w:p w14:paraId="77AE9ED5" w14:textId="62EC2D5E" w:rsidR="00487BF0" w:rsidRPr="00C57CA6" w:rsidRDefault="00487BF0" w:rsidP="005C789E">
      <w:pPr>
        <w:spacing w:after="0" w:line="240" w:lineRule="auto"/>
        <w:ind w:firstLine="720"/>
        <w:jc w:val="both"/>
        <w:rPr>
          <w:rFonts w:cs="Calibri"/>
          <w:b/>
        </w:rPr>
      </w:pPr>
      <w:r w:rsidRPr="00C57CA6">
        <w:rPr>
          <w:rFonts w:cs="Calibri"/>
        </w:rPr>
        <w:t>toliau kartu vadinamos Šalimis, o kiekviena</w:t>
      </w:r>
      <w:r w:rsidR="00DB7591" w:rsidRPr="00C57CA6">
        <w:rPr>
          <w:rFonts w:cs="Calibri"/>
        </w:rPr>
        <w:t>s</w:t>
      </w:r>
      <w:r w:rsidRPr="00C57CA6">
        <w:rPr>
          <w:rFonts w:cs="Calibri"/>
        </w:rPr>
        <w:t xml:space="preserve"> atskirai </w:t>
      </w:r>
      <w:r w:rsidR="00387506" w:rsidRPr="00C57CA6">
        <w:rPr>
          <w:rFonts w:cs="Calibri"/>
        </w:rPr>
        <w:t>–</w:t>
      </w:r>
      <w:r w:rsidRPr="00C57CA6">
        <w:rPr>
          <w:rFonts w:cs="Calibri"/>
        </w:rPr>
        <w:t xml:space="preserve"> Šalimi, atsižvelgdamos į </w:t>
      </w:r>
      <w:r w:rsidR="00701685" w:rsidRPr="00C57CA6">
        <w:rPr>
          <w:rFonts w:cs="Calibri"/>
        </w:rPr>
        <w:t>Microsoft arba lygiavertės programinės įrangos licencijų nuomos</w:t>
      </w:r>
      <w:r w:rsidR="00701685" w:rsidRPr="00C57CA6">
        <w:rPr>
          <w:rFonts w:cs="Calibri"/>
          <w:b/>
        </w:rPr>
        <w:t xml:space="preserve"> </w:t>
      </w:r>
      <w:r w:rsidR="00437C0C" w:rsidRPr="00C57CA6">
        <w:rPr>
          <w:rFonts w:cs="Calibri"/>
        </w:rPr>
        <w:t xml:space="preserve">pirkimo </w:t>
      </w:r>
      <w:r w:rsidR="00DB7591" w:rsidRPr="00C57CA6">
        <w:rPr>
          <w:rFonts w:cs="Calibri"/>
        </w:rPr>
        <w:t xml:space="preserve">vykdyto atviro konkurso būdu </w:t>
      </w:r>
      <w:r w:rsidRPr="00C57CA6">
        <w:rPr>
          <w:rFonts w:cs="Calibri"/>
        </w:rPr>
        <w:t xml:space="preserve">(toliau – Pirkimas) rezultatus, </w:t>
      </w:r>
      <w:r w:rsidR="007E6DCB" w:rsidRPr="007E6DCB">
        <w:rPr>
          <w:rFonts w:cs="Calibri"/>
        </w:rPr>
        <w:t>vadovaudamosi Lietuvos Respublikos viešųjų pirkimų įstatymu (toliau – Įstatymas)</w:t>
      </w:r>
      <w:r w:rsidR="007E6DCB">
        <w:rPr>
          <w:rFonts w:cs="Calibri"/>
        </w:rPr>
        <w:t xml:space="preserve">, </w:t>
      </w:r>
      <w:r w:rsidRPr="00C57CA6">
        <w:rPr>
          <w:rFonts w:cs="Calibri"/>
        </w:rPr>
        <w:t>sudarė</w:t>
      </w:r>
      <w:r w:rsidR="007E6DCB">
        <w:rPr>
          <w:rFonts w:cs="Calibri"/>
        </w:rPr>
        <w:t xml:space="preserve"> šią</w:t>
      </w:r>
      <w:r w:rsidRPr="00C57CA6">
        <w:rPr>
          <w:rFonts w:cs="Calibri"/>
        </w:rPr>
        <w:t xml:space="preserve"> </w:t>
      </w:r>
      <w:r w:rsidR="00DB7591" w:rsidRPr="00C57CA6">
        <w:rPr>
          <w:rFonts w:cs="Calibri"/>
        </w:rPr>
        <w:t>Microsoft programinė</w:t>
      </w:r>
      <w:r w:rsidR="00595C17" w:rsidRPr="00C57CA6">
        <w:rPr>
          <w:rFonts w:cs="Calibri"/>
        </w:rPr>
        <w:t>s</w:t>
      </w:r>
      <w:r w:rsidR="00DB7591" w:rsidRPr="00C57CA6">
        <w:rPr>
          <w:rFonts w:cs="Calibri"/>
        </w:rPr>
        <w:t xml:space="preserve"> įrangos </w:t>
      </w:r>
      <w:r w:rsidR="000E7DA1" w:rsidRPr="00C57CA6">
        <w:rPr>
          <w:rFonts w:cs="Calibri"/>
        </w:rPr>
        <w:t>licencijų nuomos</w:t>
      </w:r>
      <w:r w:rsidR="00D53825" w:rsidRPr="00C57CA6">
        <w:rPr>
          <w:rFonts w:cs="Calibri"/>
        </w:rPr>
        <w:t xml:space="preserve"> </w:t>
      </w:r>
      <w:r w:rsidRPr="00C57CA6">
        <w:rPr>
          <w:rFonts w:cs="Calibri"/>
        </w:rPr>
        <w:t>sutartį (toliau – Sutartis) ir susitarė dėl toliau išvardytų sąlygų:</w:t>
      </w:r>
    </w:p>
    <w:p w14:paraId="01104872" w14:textId="77777777" w:rsidR="00487BF0" w:rsidRPr="00C57CA6" w:rsidRDefault="00487BF0" w:rsidP="00E2048A">
      <w:pPr>
        <w:pStyle w:val="SSutPunktas"/>
        <w:spacing w:after="0"/>
        <w:outlineLvl w:val="9"/>
        <w:rPr>
          <w:rFonts w:ascii="Calibri" w:hAnsi="Calibri" w:cs="Calibri"/>
          <w:sz w:val="22"/>
          <w:szCs w:val="22"/>
          <w:lang w:val="lt-LT"/>
        </w:rPr>
      </w:pPr>
    </w:p>
    <w:p w14:paraId="68B7E2A7" w14:textId="77777777" w:rsidR="00387506" w:rsidRPr="00C57CA6" w:rsidRDefault="00487BF0" w:rsidP="00D03277">
      <w:pPr>
        <w:pStyle w:val="ListParagraph"/>
        <w:widowControl w:val="0"/>
        <w:numPr>
          <w:ilvl w:val="0"/>
          <w:numId w:val="1"/>
        </w:numPr>
        <w:overflowPunct w:val="0"/>
        <w:autoSpaceDE w:val="0"/>
        <w:autoSpaceDN w:val="0"/>
        <w:adjustRightInd w:val="0"/>
        <w:spacing w:after="0" w:line="240" w:lineRule="auto"/>
        <w:jc w:val="center"/>
        <w:rPr>
          <w:rFonts w:cs="Calibri"/>
        </w:rPr>
      </w:pPr>
      <w:r w:rsidRPr="00C57CA6">
        <w:rPr>
          <w:rFonts w:cs="Calibri"/>
          <w:b/>
          <w:bCs/>
        </w:rPr>
        <w:t>SUTARTIES OBJEKTAS</w:t>
      </w:r>
    </w:p>
    <w:p w14:paraId="717F0512" w14:textId="77777777" w:rsidR="00902612" w:rsidRPr="00C57CA6" w:rsidRDefault="00902612" w:rsidP="00902612">
      <w:pPr>
        <w:pStyle w:val="ListParagraph"/>
        <w:widowControl w:val="0"/>
        <w:overflowPunct w:val="0"/>
        <w:autoSpaceDE w:val="0"/>
        <w:autoSpaceDN w:val="0"/>
        <w:adjustRightInd w:val="0"/>
        <w:spacing w:after="0" w:line="240" w:lineRule="auto"/>
        <w:ind w:left="0"/>
        <w:rPr>
          <w:rFonts w:cs="Calibri"/>
        </w:rPr>
      </w:pPr>
    </w:p>
    <w:p w14:paraId="77869AA3" w14:textId="3F46C6AC" w:rsidR="00BA6EC3" w:rsidRPr="00BA6EC3" w:rsidRDefault="00BA6EC3" w:rsidP="000F430D">
      <w:pPr>
        <w:pStyle w:val="Default"/>
        <w:numPr>
          <w:ilvl w:val="0"/>
          <w:numId w:val="5"/>
        </w:numPr>
        <w:jc w:val="both"/>
        <w:rPr>
          <w:rFonts w:ascii="Calibri" w:hAnsi="Calibri" w:cs="Calibri"/>
          <w:bCs/>
          <w:sz w:val="22"/>
          <w:szCs w:val="22"/>
          <w:lang w:val="lt-LT"/>
        </w:rPr>
      </w:pPr>
      <w:r w:rsidRPr="00BA6EC3">
        <w:rPr>
          <w:rFonts w:ascii="Calibri" w:hAnsi="Calibri" w:cs="Calibri"/>
          <w:bCs/>
          <w:sz w:val="22"/>
          <w:szCs w:val="22"/>
          <w:lang w:val="lt-LT"/>
        </w:rPr>
        <w:t>Šia Sutartimi Nuomotojas įsipareigoja</w:t>
      </w:r>
      <w:r w:rsidR="00E553AB">
        <w:rPr>
          <w:rFonts w:ascii="Calibri" w:hAnsi="Calibri" w:cs="Calibri"/>
          <w:bCs/>
          <w:sz w:val="22"/>
          <w:szCs w:val="22"/>
          <w:lang w:val="lt-LT"/>
        </w:rPr>
        <w:t xml:space="preserve"> pagal Nuomininko pateiktus užsakymus</w:t>
      </w:r>
      <w:r w:rsidRPr="00BA6EC3">
        <w:rPr>
          <w:rFonts w:ascii="Calibri" w:hAnsi="Calibri" w:cs="Calibri"/>
          <w:bCs/>
          <w:sz w:val="22"/>
          <w:szCs w:val="22"/>
          <w:lang w:val="lt-LT"/>
        </w:rPr>
        <w:t xml:space="preserve"> Sutartyje </w:t>
      </w:r>
      <w:r w:rsidR="000F430D" w:rsidRPr="000F430D">
        <w:rPr>
          <w:rFonts w:ascii="Calibri" w:hAnsi="Calibri" w:cs="Calibri"/>
          <w:bCs/>
          <w:iCs/>
          <w:sz w:val="22"/>
          <w:szCs w:val="22"/>
          <w:lang w:val="lt-LT"/>
        </w:rPr>
        <w:t>nustatyta tvarka</w:t>
      </w:r>
      <w:r w:rsidR="000F430D" w:rsidRPr="000F430D">
        <w:rPr>
          <w:rFonts w:ascii="Calibri" w:hAnsi="Calibri" w:cs="Calibri"/>
          <w:bCs/>
          <w:sz w:val="22"/>
          <w:szCs w:val="22"/>
          <w:lang w:val="lt-LT"/>
        </w:rPr>
        <w:t xml:space="preserve"> </w:t>
      </w:r>
      <w:r w:rsidRPr="00BA6EC3">
        <w:rPr>
          <w:rFonts w:ascii="Calibri" w:hAnsi="Calibri" w:cs="Calibri"/>
          <w:bCs/>
          <w:sz w:val="22"/>
          <w:szCs w:val="22"/>
          <w:lang w:val="lt-LT"/>
        </w:rPr>
        <w:t xml:space="preserve">perduoti </w:t>
      </w:r>
      <w:r w:rsidR="003A6F07">
        <w:rPr>
          <w:rFonts w:ascii="Calibri" w:hAnsi="Calibri" w:cs="Calibri"/>
          <w:bCs/>
          <w:sz w:val="22"/>
          <w:szCs w:val="22"/>
          <w:lang w:val="lt-LT"/>
        </w:rPr>
        <w:t xml:space="preserve">(išnuomoti) </w:t>
      </w:r>
      <w:r w:rsidR="000F430D">
        <w:rPr>
          <w:rFonts w:ascii="Calibri" w:hAnsi="Calibri" w:cs="Calibri"/>
          <w:bCs/>
          <w:sz w:val="22"/>
          <w:szCs w:val="22"/>
          <w:lang w:val="lt-LT"/>
        </w:rPr>
        <w:t xml:space="preserve">Nuomininkui </w:t>
      </w:r>
      <w:r w:rsidRPr="00BA6EC3">
        <w:rPr>
          <w:rFonts w:ascii="Calibri" w:hAnsi="Calibri" w:cs="Calibri"/>
          <w:bCs/>
          <w:sz w:val="22"/>
          <w:szCs w:val="22"/>
          <w:lang w:val="lt-LT"/>
        </w:rPr>
        <w:t xml:space="preserve">Microsoft arba lygiavertės programinės įrangos licencijas </w:t>
      </w:r>
      <w:r w:rsidR="00E553AB" w:rsidRPr="00E553AB">
        <w:rPr>
          <w:rFonts w:ascii="Calibri" w:hAnsi="Calibri" w:cs="Calibri"/>
          <w:bCs/>
          <w:sz w:val="22"/>
          <w:szCs w:val="22"/>
          <w:lang w:val="lt-LT"/>
        </w:rPr>
        <w:t>(toliau – Prekės)</w:t>
      </w:r>
      <w:r w:rsidR="000F430D" w:rsidRPr="000F430D">
        <w:t xml:space="preserve"> </w:t>
      </w:r>
      <w:r w:rsidR="000F430D" w:rsidRPr="000F430D">
        <w:rPr>
          <w:rFonts w:asciiTheme="minorHAnsi" w:hAnsiTheme="minorHAnsi" w:cstheme="minorHAnsi"/>
          <w:sz w:val="22"/>
          <w:szCs w:val="22"/>
          <w:lang w:val="lt-LT"/>
        </w:rPr>
        <w:t xml:space="preserve">atitinkančias </w:t>
      </w:r>
      <w:r w:rsidR="000F430D" w:rsidRPr="000F430D">
        <w:rPr>
          <w:rFonts w:ascii="Calibri" w:hAnsi="Calibri" w:cs="Calibri"/>
          <w:bCs/>
          <w:sz w:val="22"/>
          <w:szCs w:val="22"/>
          <w:lang w:val="lt-LT"/>
        </w:rPr>
        <w:t>Techninė</w:t>
      </w:r>
      <w:r w:rsidR="006312DB">
        <w:rPr>
          <w:rFonts w:ascii="Calibri" w:hAnsi="Calibri" w:cs="Calibri"/>
          <w:bCs/>
          <w:sz w:val="22"/>
          <w:szCs w:val="22"/>
          <w:lang w:val="lt-LT"/>
        </w:rPr>
        <w:t xml:space="preserve">je specifikacijoje </w:t>
      </w:r>
      <w:r w:rsidR="000F430D" w:rsidRPr="000F430D">
        <w:rPr>
          <w:rFonts w:ascii="Calibri" w:hAnsi="Calibri" w:cs="Calibri"/>
          <w:bCs/>
          <w:sz w:val="22"/>
          <w:szCs w:val="22"/>
          <w:lang w:val="lt-LT"/>
        </w:rPr>
        <w:t>nurodytus reikalavimus</w:t>
      </w:r>
      <w:r w:rsidR="000F430D">
        <w:rPr>
          <w:rFonts w:ascii="Calibri" w:hAnsi="Calibri" w:cs="Calibri"/>
          <w:bCs/>
          <w:sz w:val="22"/>
          <w:szCs w:val="22"/>
          <w:lang w:val="lt-LT"/>
        </w:rPr>
        <w:t>, o Nuomininkas</w:t>
      </w:r>
      <w:r w:rsidRPr="00BA6EC3">
        <w:rPr>
          <w:rFonts w:ascii="Calibri" w:hAnsi="Calibri" w:cs="Calibri"/>
          <w:bCs/>
          <w:sz w:val="22"/>
          <w:szCs w:val="22"/>
          <w:lang w:val="lt-LT"/>
        </w:rPr>
        <w:t xml:space="preserve"> įsipareigoja </w:t>
      </w:r>
      <w:r w:rsidR="006F257E">
        <w:rPr>
          <w:rFonts w:ascii="Calibri" w:hAnsi="Calibri" w:cs="Calibri"/>
          <w:bCs/>
          <w:sz w:val="22"/>
          <w:szCs w:val="22"/>
          <w:lang w:val="lt-LT"/>
        </w:rPr>
        <w:t xml:space="preserve">už </w:t>
      </w:r>
      <w:r w:rsidR="006F257E" w:rsidRPr="006F257E">
        <w:rPr>
          <w:rFonts w:ascii="Calibri" w:hAnsi="Calibri" w:cs="Calibri"/>
          <w:bCs/>
          <w:sz w:val="22"/>
          <w:szCs w:val="22"/>
          <w:lang w:val="lt-LT"/>
        </w:rPr>
        <w:t xml:space="preserve">tinkamai perduotas nuomojamas Prekes </w:t>
      </w:r>
      <w:r w:rsidR="006F257E">
        <w:rPr>
          <w:rFonts w:ascii="Calibri" w:hAnsi="Calibri" w:cs="Calibri"/>
          <w:bCs/>
          <w:sz w:val="22"/>
          <w:szCs w:val="22"/>
          <w:lang w:val="lt-LT"/>
        </w:rPr>
        <w:t xml:space="preserve">sumokėti </w:t>
      </w:r>
      <w:r w:rsidR="000F430D">
        <w:rPr>
          <w:rFonts w:ascii="Calibri" w:hAnsi="Calibri" w:cs="Calibri"/>
          <w:bCs/>
          <w:sz w:val="22"/>
          <w:szCs w:val="22"/>
          <w:lang w:val="lt-LT"/>
        </w:rPr>
        <w:t>Nuomoto</w:t>
      </w:r>
      <w:r w:rsidRPr="00BA6EC3">
        <w:rPr>
          <w:rFonts w:ascii="Calibri" w:hAnsi="Calibri" w:cs="Calibri"/>
          <w:bCs/>
          <w:sz w:val="22"/>
          <w:szCs w:val="22"/>
          <w:lang w:val="lt-LT"/>
        </w:rPr>
        <w:t xml:space="preserve">jui Sutartyje </w:t>
      </w:r>
      <w:r w:rsidR="00E553AB" w:rsidRPr="00E553AB">
        <w:rPr>
          <w:rFonts w:ascii="Calibri" w:hAnsi="Calibri" w:cs="Calibri"/>
          <w:bCs/>
          <w:iCs/>
          <w:sz w:val="22"/>
          <w:szCs w:val="22"/>
          <w:lang w:val="lt-LT"/>
        </w:rPr>
        <w:t>nustatyta tvarka</w:t>
      </w:r>
      <w:r w:rsidRPr="00BA6EC3">
        <w:rPr>
          <w:rFonts w:ascii="Calibri" w:hAnsi="Calibri" w:cs="Calibri"/>
          <w:bCs/>
          <w:sz w:val="22"/>
          <w:szCs w:val="22"/>
          <w:lang w:val="lt-LT"/>
        </w:rPr>
        <w:t>.</w:t>
      </w:r>
    </w:p>
    <w:p w14:paraId="60F755BD" w14:textId="77777777" w:rsidR="00487BF0" w:rsidRPr="00C57CA6" w:rsidRDefault="00487BF0" w:rsidP="00E2048A">
      <w:pPr>
        <w:widowControl w:val="0"/>
        <w:overflowPunct w:val="0"/>
        <w:autoSpaceDE w:val="0"/>
        <w:autoSpaceDN w:val="0"/>
        <w:adjustRightInd w:val="0"/>
        <w:spacing w:after="0" w:line="240" w:lineRule="auto"/>
        <w:ind w:hanging="567"/>
        <w:jc w:val="both"/>
        <w:rPr>
          <w:rFonts w:cs="Calibri"/>
          <w:bCs/>
        </w:rPr>
      </w:pPr>
    </w:p>
    <w:p w14:paraId="0BA12601" w14:textId="77777777" w:rsidR="00387506" w:rsidRPr="00C57CA6" w:rsidRDefault="00487BF0" w:rsidP="00D03277">
      <w:pPr>
        <w:pStyle w:val="ListParagraph"/>
        <w:widowControl w:val="0"/>
        <w:numPr>
          <w:ilvl w:val="0"/>
          <w:numId w:val="1"/>
        </w:numPr>
        <w:overflowPunct w:val="0"/>
        <w:autoSpaceDE w:val="0"/>
        <w:autoSpaceDN w:val="0"/>
        <w:adjustRightInd w:val="0"/>
        <w:spacing w:after="0" w:line="240" w:lineRule="auto"/>
        <w:jc w:val="center"/>
        <w:rPr>
          <w:rFonts w:cs="Calibri"/>
          <w:b/>
          <w:bCs/>
        </w:rPr>
      </w:pPr>
      <w:r w:rsidRPr="00C57CA6">
        <w:rPr>
          <w:rFonts w:cs="Calibri"/>
          <w:b/>
          <w:bCs/>
        </w:rPr>
        <w:t xml:space="preserve">SUTARTIES </w:t>
      </w:r>
      <w:r w:rsidR="002F191E" w:rsidRPr="00C57CA6">
        <w:rPr>
          <w:rFonts w:cs="Calibri"/>
          <w:b/>
          <w:bCs/>
        </w:rPr>
        <w:t>KAINA</w:t>
      </w:r>
      <w:r w:rsidRPr="00C57CA6">
        <w:rPr>
          <w:rFonts w:cs="Calibri"/>
          <w:b/>
          <w:bCs/>
        </w:rPr>
        <w:t>, APMOKĖJIMO SĄLYGOS</w:t>
      </w:r>
    </w:p>
    <w:p w14:paraId="403BAEE2" w14:textId="77777777" w:rsidR="00902612" w:rsidRPr="00C57CA6" w:rsidRDefault="00902612" w:rsidP="00902612">
      <w:pPr>
        <w:pStyle w:val="ListParagraph"/>
        <w:widowControl w:val="0"/>
        <w:overflowPunct w:val="0"/>
        <w:autoSpaceDE w:val="0"/>
        <w:autoSpaceDN w:val="0"/>
        <w:adjustRightInd w:val="0"/>
        <w:spacing w:after="0" w:line="240" w:lineRule="auto"/>
        <w:ind w:left="0"/>
        <w:rPr>
          <w:rFonts w:cs="Calibri"/>
          <w:b/>
          <w:bCs/>
        </w:rPr>
      </w:pPr>
    </w:p>
    <w:p w14:paraId="135AB73E" w14:textId="23CA3F71" w:rsidR="00415F2B" w:rsidRDefault="0097077C" w:rsidP="00465E51">
      <w:pPr>
        <w:pStyle w:val="ListParagraph"/>
        <w:widowControl w:val="0"/>
        <w:numPr>
          <w:ilvl w:val="0"/>
          <w:numId w:val="2"/>
        </w:numPr>
        <w:overflowPunct w:val="0"/>
        <w:autoSpaceDE w:val="0"/>
        <w:autoSpaceDN w:val="0"/>
        <w:adjustRightInd w:val="0"/>
        <w:spacing w:after="0" w:line="240" w:lineRule="auto"/>
        <w:jc w:val="both"/>
        <w:rPr>
          <w:rFonts w:cs="Calibri"/>
          <w:bCs/>
        </w:rPr>
      </w:pPr>
      <w:r>
        <w:rPr>
          <w:rFonts w:cs="Calibri"/>
          <w:bCs/>
        </w:rPr>
        <w:t>Maksimali S</w:t>
      </w:r>
      <w:r w:rsidR="00415F2B" w:rsidRPr="00415F2B">
        <w:rPr>
          <w:rFonts w:cs="Calibri"/>
          <w:bCs/>
        </w:rPr>
        <w:t>utarties kaina yra</w:t>
      </w:r>
      <w:r>
        <w:rPr>
          <w:rFonts w:cs="Calibri"/>
          <w:bCs/>
        </w:rPr>
        <w:t>: 390 000</w:t>
      </w:r>
      <w:r w:rsidR="00415F2B" w:rsidRPr="00415F2B">
        <w:rPr>
          <w:rFonts w:cs="Calibri"/>
          <w:bCs/>
        </w:rPr>
        <w:t>,00</w:t>
      </w:r>
      <w:r w:rsidR="00415F2B">
        <w:rPr>
          <w:rFonts w:cs="Calibri"/>
          <w:bCs/>
        </w:rPr>
        <w:t xml:space="preserve"> </w:t>
      </w:r>
      <w:r w:rsidR="00415F2B" w:rsidRPr="00415F2B">
        <w:rPr>
          <w:rFonts w:cs="Calibri"/>
          <w:bCs/>
        </w:rPr>
        <w:t>EUR (</w:t>
      </w:r>
      <w:r>
        <w:rPr>
          <w:rFonts w:cs="Calibri"/>
          <w:bCs/>
        </w:rPr>
        <w:t>trys šimtai devyniasdešimt tūkstančių eurų</w:t>
      </w:r>
      <w:r w:rsidR="00465E51">
        <w:rPr>
          <w:rFonts w:cs="Calibri"/>
          <w:bCs/>
        </w:rPr>
        <w:t xml:space="preserve"> </w:t>
      </w:r>
      <w:r w:rsidR="00465E51" w:rsidRPr="00465E51">
        <w:rPr>
          <w:rFonts w:cs="Calibri"/>
          <w:bCs/>
        </w:rPr>
        <w:t>00 ct</w:t>
      </w:r>
      <w:r w:rsidR="00415F2B" w:rsidRPr="00415F2B">
        <w:rPr>
          <w:rFonts w:cs="Calibri"/>
          <w:bCs/>
        </w:rPr>
        <w:t>) be PVM</w:t>
      </w:r>
      <w:r>
        <w:rPr>
          <w:rFonts w:cs="Calibri"/>
          <w:bCs/>
        </w:rPr>
        <w:t>.</w:t>
      </w:r>
    </w:p>
    <w:p w14:paraId="23549864" w14:textId="726970D7" w:rsidR="00FF4B6F" w:rsidRDefault="00FF4B6F" w:rsidP="0097077C">
      <w:pPr>
        <w:pStyle w:val="ListParagraph"/>
        <w:widowControl w:val="0"/>
        <w:numPr>
          <w:ilvl w:val="0"/>
          <w:numId w:val="2"/>
        </w:numPr>
        <w:overflowPunct w:val="0"/>
        <w:autoSpaceDE w:val="0"/>
        <w:autoSpaceDN w:val="0"/>
        <w:adjustRightInd w:val="0"/>
        <w:spacing w:after="0" w:line="240" w:lineRule="auto"/>
        <w:jc w:val="both"/>
        <w:rPr>
          <w:rFonts w:cs="Calibri"/>
          <w:bCs/>
        </w:rPr>
      </w:pPr>
      <w:r w:rsidRPr="00FF4B6F">
        <w:rPr>
          <w:rFonts w:cs="Calibri"/>
          <w:bCs/>
          <w:iCs/>
        </w:rPr>
        <w:t xml:space="preserve">Prekių kiekis išreikštas maksimalia Prekėms įsigyti skirta lėšų suma, nurodyta </w:t>
      </w:r>
      <w:r w:rsidRPr="00F830C4">
        <w:rPr>
          <w:rFonts w:cs="Calibri"/>
          <w:bCs/>
          <w:iCs/>
        </w:rPr>
        <w:t xml:space="preserve">Sutarties </w:t>
      </w:r>
      <w:r w:rsidRPr="00F830C4">
        <w:rPr>
          <w:rFonts w:cs="Calibri"/>
          <w:bCs/>
          <w:iCs/>
          <w:lang w:val="en-US"/>
        </w:rPr>
        <w:t xml:space="preserve">2 </w:t>
      </w:r>
      <w:r w:rsidRPr="00F830C4">
        <w:rPr>
          <w:rFonts w:cs="Calibri"/>
          <w:bCs/>
          <w:iCs/>
        </w:rPr>
        <w:t>punkte</w:t>
      </w:r>
      <w:r w:rsidR="006F257E" w:rsidRPr="00F830C4">
        <w:rPr>
          <w:rFonts w:cs="Calibri"/>
          <w:bCs/>
          <w:iCs/>
        </w:rPr>
        <w:t>.</w:t>
      </w:r>
      <w:r>
        <w:rPr>
          <w:rFonts w:cs="Calibri"/>
          <w:bCs/>
          <w:iCs/>
        </w:rPr>
        <w:t xml:space="preserve"> </w:t>
      </w:r>
      <w:r w:rsidR="006F257E">
        <w:rPr>
          <w:rFonts w:cs="Calibri"/>
          <w:bCs/>
          <w:iCs/>
        </w:rPr>
        <w:t>Nuomininkas užsako</w:t>
      </w:r>
      <w:r w:rsidR="006F257E" w:rsidRPr="006F257E">
        <w:rPr>
          <w:rFonts w:cs="Calibri"/>
          <w:bCs/>
          <w:iCs/>
        </w:rPr>
        <w:t xml:space="preserve"> Prekes pagal poreikį </w:t>
      </w:r>
      <w:r w:rsidRPr="00FF4B6F">
        <w:rPr>
          <w:rFonts w:cs="Calibri"/>
          <w:bCs/>
          <w:iCs/>
        </w:rPr>
        <w:t>neviršijant</w:t>
      </w:r>
      <w:r>
        <w:rPr>
          <w:rFonts w:cs="Calibri"/>
          <w:bCs/>
          <w:iCs/>
        </w:rPr>
        <w:t xml:space="preserve"> maksimalios</w:t>
      </w:r>
      <w:r w:rsidRPr="00FF4B6F">
        <w:rPr>
          <w:rFonts w:cs="Calibri"/>
          <w:bCs/>
          <w:iCs/>
        </w:rPr>
        <w:t xml:space="preserve"> Sutarties kainos.</w:t>
      </w:r>
      <w:r>
        <w:rPr>
          <w:rFonts w:cs="Calibri"/>
          <w:bCs/>
        </w:rPr>
        <w:t xml:space="preserve"> Nuomotojas</w:t>
      </w:r>
      <w:r w:rsidR="006F257E">
        <w:rPr>
          <w:rFonts w:cs="Calibri"/>
          <w:bCs/>
        </w:rPr>
        <w:t xml:space="preserve"> neįsipareigoja </w:t>
      </w:r>
      <w:r>
        <w:rPr>
          <w:rFonts w:cs="Calibri"/>
          <w:bCs/>
        </w:rPr>
        <w:t>už</w:t>
      </w:r>
      <w:r w:rsidR="006F257E">
        <w:rPr>
          <w:rFonts w:cs="Calibri"/>
          <w:bCs/>
        </w:rPr>
        <w:t>sakyti</w:t>
      </w:r>
      <w:r>
        <w:rPr>
          <w:rFonts w:cs="Calibri"/>
          <w:bCs/>
        </w:rPr>
        <w:t xml:space="preserve"> Prekių maksimaliai</w:t>
      </w:r>
      <w:r w:rsidRPr="00FF4B6F">
        <w:rPr>
          <w:rFonts w:cs="Calibri"/>
          <w:bCs/>
        </w:rPr>
        <w:t xml:space="preserve"> Sutarties kainai</w:t>
      </w:r>
      <w:r>
        <w:rPr>
          <w:rFonts w:cs="Calibri"/>
          <w:bCs/>
        </w:rPr>
        <w:t>.</w:t>
      </w:r>
    </w:p>
    <w:p w14:paraId="3A5CB3AC" w14:textId="2CA9DB63" w:rsidR="00415F2B" w:rsidRPr="00C21C77" w:rsidRDefault="00415F2B" w:rsidP="00C172C3">
      <w:pPr>
        <w:pStyle w:val="ListParagraph"/>
        <w:widowControl w:val="0"/>
        <w:numPr>
          <w:ilvl w:val="0"/>
          <w:numId w:val="2"/>
        </w:numPr>
        <w:overflowPunct w:val="0"/>
        <w:autoSpaceDE w:val="0"/>
        <w:autoSpaceDN w:val="0"/>
        <w:adjustRightInd w:val="0"/>
        <w:spacing w:after="0" w:line="240" w:lineRule="auto"/>
        <w:jc w:val="both"/>
        <w:rPr>
          <w:rFonts w:cs="Calibri"/>
          <w:bCs/>
        </w:rPr>
      </w:pPr>
      <w:r w:rsidRPr="005351AA">
        <w:rPr>
          <w:rFonts w:asciiTheme="minorHAnsi" w:hAnsiTheme="minorHAnsi"/>
          <w:color w:val="000000" w:themeColor="text1"/>
        </w:rPr>
        <w:t xml:space="preserve">Sutarčiai taikoma </w:t>
      </w:r>
      <w:r w:rsidR="00F830C4">
        <w:rPr>
          <w:rFonts w:asciiTheme="minorHAnsi" w:hAnsiTheme="minorHAnsi"/>
          <w:color w:val="000000" w:themeColor="text1"/>
        </w:rPr>
        <w:t>fiksuoto įkainio</w:t>
      </w:r>
      <w:r w:rsidR="009A5D57">
        <w:rPr>
          <w:rFonts w:asciiTheme="minorHAnsi" w:hAnsiTheme="minorHAnsi"/>
          <w:color w:val="000000" w:themeColor="text1"/>
        </w:rPr>
        <w:t xml:space="preserve"> su peržiūra</w:t>
      </w:r>
      <w:r w:rsidR="00F830C4" w:rsidRPr="00F830C4">
        <w:rPr>
          <w:rFonts w:asciiTheme="minorHAnsi" w:hAnsiTheme="minorHAnsi"/>
          <w:color w:val="000000" w:themeColor="text1"/>
        </w:rPr>
        <w:t xml:space="preserve"> </w:t>
      </w:r>
      <w:r w:rsidRPr="005351AA">
        <w:rPr>
          <w:rFonts w:asciiTheme="minorHAnsi" w:hAnsiTheme="minorHAnsi"/>
          <w:color w:val="000000" w:themeColor="text1"/>
        </w:rPr>
        <w:t xml:space="preserve">kainodara. </w:t>
      </w:r>
      <w:r w:rsidR="00930588">
        <w:rPr>
          <w:rFonts w:asciiTheme="minorHAnsi" w:hAnsiTheme="minorHAnsi"/>
          <w:color w:val="000000" w:themeColor="text1"/>
        </w:rPr>
        <w:t>N</w:t>
      </w:r>
      <w:r w:rsidR="008A3733">
        <w:rPr>
          <w:rFonts w:asciiTheme="minorHAnsi" w:hAnsiTheme="minorHAnsi"/>
          <w:color w:val="000000" w:themeColor="text1"/>
        </w:rPr>
        <w:t>uomotojui,</w:t>
      </w:r>
      <w:r w:rsidR="00930588">
        <w:rPr>
          <w:rFonts w:asciiTheme="minorHAnsi" w:hAnsiTheme="minorHAnsi"/>
          <w:color w:val="000000" w:themeColor="text1"/>
        </w:rPr>
        <w:t xml:space="preserve"> </w:t>
      </w:r>
      <w:r w:rsidR="008A3733" w:rsidRPr="008A3733">
        <w:rPr>
          <w:iCs/>
          <w:lang w:eastAsia="en-US"/>
        </w:rPr>
        <w:t>už fakt</w:t>
      </w:r>
      <w:r w:rsidR="008A3733">
        <w:rPr>
          <w:iCs/>
          <w:lang w:eastAsia="en-US"/>
        </w:rPr>
        <w:t>iškai Nuomininkui perduotas Prekes</w:t>
      </w:r>
      <w:r w:rsidR="008A3733" w:rsidRPr="008A3733">
        <w:rPr>
          <w:iCs/>
          <w:lang w:eastAsia="en-US"/>
        </w:rPr>
        <w:t xml:space="preserve"> bus mokama </w:t>
      </w:r>
      <w:r w:rsidR="00FF32EE">
        <w:rPr>
          <w:rFonts w:asciiTheme="minorHAnsi" w:hAnsiTheme="minorHAnsi"/>
          <w:bCs/>
          <w:iCs/>
          <w:color w:val="000000" w:themeColor="text1"/>
        </w:rPr>
        <w:t>pagal Nuomoto</w:t>
      </w:r>
      <w:r w:rsidR="00FF32EE" w:rsidRPr="00FF32EE">
        <w:rPr>
          <w:rFonts w:asciiTheme="minorHAnsi" w:hAnsiTheme="minorHAnsi"/>
          <w:bCs/>
          <w:iCs/>
          <w:color w:val="000000" w:themeColor="text1"/>
        </w:rPr>
        <w:t>jo pasiūlyme nurodytus</w:t>
      </w:r>
      <w:r w:rsidR="00930588">
        <w:rPr>
          <w:rFonts w:asciiTheme="minorHAnsi" w:hAnsiTheme="minorHAnsi"/>
          <w:bCs/>
          <w:iCs/>
          <w:color w:val="000000" w:themeColor="text1"/>
        </w:rPr>
        <w:t xml:space="preserve"> Prekių</w:t>
      </w:r>
      <w:r w:rsidR="008A3733">
        <w:rPr>
          <w:rFonts w:asciiTheme="minorHAnsi" w:hAnsiTheme="minorHAnsi"/>
          <w:bCs/>
          <w:iCs/>
          <w:color w:val="000000" w:themeColor="text1"/>
        </w:rPr>
        <w:t xml:space="preserve"> įkainius.</w:t>
      </w:r>
      <w:r w:rsidR="00FF32EE" w:rsidRPr="00FF32EE">
        <w:rPr>
          <w:rFonts w:asciiTheme="minorHAnsi" w:hAnsiTheme="minorHAnsi"/>
          <w:bCs/>
          <w:color w:val="000000" w:themeColor="text1"/>
        </w:rPr>
        <w:t xml:space="preserve"> Sutarties galiojimo metu, Sutartyje nustatyti fiksuoti įkainiai negali būti keičiami, išskyrus </w:t>
      </w:r>
      <w:r w:rsidR="00FF32EE" w:rsidRPr="005043F7">
        <w:rPr>
          <w:rFonts w:asciiTheme="minorHAnsi" w:hAnsiTheme="minorHAnsi"/>
          <w:bCs/>
          <w:color w:val="000000" w:themeColor="text1"/>
        </w:rPr>
        <w:t xml:space="preserve">Sutarties </w:t>
      </w:r>
      <w:r w:rsidR="00FF32EE" w:rsidRPr="005043F7">
        <w:rPr>
          <w:rFonts w:asciiTheme="minorHAnsi" w:hAnsiTheme="minorHAnsi"/>
          <w:bCs/>
          <w:color w:val="000000" w:themeColor="text1"/>
          <w:lang w:val="en-US"/>
        </w:rPr>
        <w:t>5</w:t>
      </w:r>
      <w:r w:rsidR="00FF32EE" w:rsidRPr="005043F7">
        <w:rPr>
          <w:rFonts w:asciiTheme="minorHAnsi" w:hAnsiTheme="minorHAnsi"/>
          <w:bCs/>
          <w:color w:val="000000" w:themeColor="text1"/>
        </w:rPr>
        <w:t xml:space="preserve"> punkte nurodytą atvejį.</w:t>
      </w:r>
      <w:r w:rsidR="00FF32EE" w:rsidRPr="00FF32EE">
        <w:rPr>
          <w:rFonts w:asciiTheme="minorHAnsi" w:hAnsiTheme="minorHAnsi"/>
          <w:bCs/>
          <w:color w:val="000000" w:themeColor="text1"/>
        </w:rPr>
        <w:t xml:space="preserve"> Į kiekvieną įkainį yra įskaityti visi mokesčiai ir visos su Sutarties vykdymu susijusios išlaidos (įskaitant sąskaitų faktūrų teikimo per „E. sąskaita“ elektroninę sistemą išlaidas)</w:t>
      </w:r>
      <w:r>
        <w:rPr>
          <w:rFonts w:asciiTheme="minorHAnsi" w:hAnsiTheme="minorHAnsi"/>
          <w:color w:val="000000" w:themeColor="text1"/>
        </w:rPr>
        <w:t>.</w:t>
      </w:r>
    </w:p>
    <w:p w14:paraId="39D8F168" w14:textId="5F2DAF1B" w:rsidR="00487BF0" w:rsidRDefault="00FF32EE" w:rsidP="00983B26">
      <w:pPr>
        <w:pStyle w:val="ListParagraph"/>
        <w:widowControl w:val="0"/>
        <w:numPr>
          <w:ilvl w:val="0"/>
          <w:numId w:val="2"/>
        </w:numPr>
        <w:overflowPunct w:val="0"/>
        <w:autoSpaceDE w:val="0"/>
        <w:autoSpaceDN w:val="0"/>
        <w:adjustRightInd w:val="0"/>
        <w:spacing w:after="0" w:line="240" w:lineRule="auto"/>
        <w:jc w:val="both"/>
        <w:rPr>
          <w:rFonts w:cs="Calibri"/>
          <w:bCs/>
        </w:rPr>
      </w:pPr>
      <w:r w:rsidRPr="00FF32EE">
        <w:rPr>
          <w:rFonts w:cs="Calibri"/>
          <w:bCs/>
          <w:iCs/>
        </w:rPr>
        <w:t>Pasikeitus PVM tarifui, atitinkamai pasikei</w:t>
      </w:r>
      <w:r>
        <w:rPr>
          <w:rFonts w:cs="Calibri"/>
          <w:bCs/>
          <w:iCs/>
        </w:rPr>
        <w:t>čia pagal Sutartį Nu</w:t>
      </w:r>
      <w:r w:rsidR="00465E51">
        <w:rPr>
          <w:rFonts w:cs="Calibri"/>
          <w:bCs/>
          <w:iCs/>
        </w:rPr>
        <w:t>o</w:t>
      </w:r>
      <w:r>
        <w:rPr>
          <w:rFonts w:cs="Calibri"/>
          <w:bCs/>
          <w:iCs/>
        </w:rPr>
        <w:t>moto</w:t>
      </w:r>
      <w:r w:rsidRPr="00FF32EE">
        <w:rPr>
          <w:rFonts w:cs="Calibri"/>
          <w:bCs/>
          <w:iCs/>
        </w:rPr>
        <w:t>jui mokėtinos sumos, kurioms taikomas PVM. Pasikeitęs PVM turės įtakos</w:t>
      </w:r>
      <w:r>
        <w:rPr>
          <w:rFonts w:cs="Calibri"/>
          <w:bCs/>
          <w:iCs/>
        </w:rPr>
        <w:t xml:space="preserve"> tik atsiskaitymams už Prekes</w:t>
      </w:r>
      <w:r w:rsidRPr="00FF32EE">
        <w:rPr>
          <w:rFonts w:cs="Calibri"/>
          <w:bCs/>
          <w:iCs/>
        </w:rPr>
        <w:t>, už kurias nebuvo išrašyta PVM sąskaita faktūra</w:t>
      </w:r>
      <w:r w:rsidR="00983B26" w:rsidRPr="00C21C77">
        <w:rPr>
          <w:rFonts w:cs="Calibri"/>
          <w:bCs/>
        </w:rPr>
        <w:t xml:space="preserve">. </w:t>
      </w:r>
    </w:p>
    <w:p w14:paraId="52F559A3" w14:textId="3F83383E" w:rsidR="00FF32EE" w:rsidRDefault="00465E51" w:rsidP="00983B26">
      <w:pPr>
        <w:pStyle w:val="ListParagraph"/>
        <w:widowControl w:val="0"/>
        <w:numPr>
          <w:ilvl w:val="0"/>
          <w:numId w:val="2"/>
        </w:numPr>
        <w:overflowPunct w:val="0"/>
        <w:autoSpaceDE w:val="0"/>
        <w:autoSpaceDN w:val="0"/>
        <w:adjustRightInd w:val="0"/>
        <w:spacing w:after="0" w:line="240" w:lineRule="auto"/>
        <w:jc w:val="both"/>
        <w:rPr>
          <w:rFonts w:cs="Calibri"/>
          <w:bCs/>
        </w:rPr>
      </w:pPr>
      <w:r w:rsidRPr="00465E51">
        <w:rPr>
          <w:rFonts w:cs="Calibri"/>
          <w:bCs/>
        </w:rPr>
        <w:t>Sutartie</w:t>
      </w:r>
      <w:r>
        <w:rPr>
          <w:rFonts w:cs="Calibri"/>
          <w:bCs/>
        </w:rPr>
        <w:t>s galiojimo laikotarpiu Nuomininkas</w:t>
      </w:r>
      <w:r w:rsidRPr="00465E51">
        <w:rPr>
          <w:rFonts w:cs="Calibri"/>
          <w:bCs/>
        </w:rPr>
        <w:t xml:space="preserve"> </w:t>
      </w:r>
      <w:r w:rsidR="00B5722E">
        <w:rPr>
          <w:rFonts w:cs="Calibri"/>
          <w:bCs/>
        </w:rPr>
        <w:t xml:space="preserve">esant poreikiui </w:t>
      </w:r>
      <w:r w:rsidRPr="00465E51">
        <w:rPr>
          <w:rFonts w:cs="Calibri"/>
          <w:bCs/>
        </w:rPr>
        <w:t>turi teisę įsigyti</w:t>
      </w:r>
      <w:r>
        <w:rPr>
          <w:rFonts w:cs="Calibri"/>
          <w:bCs/>
        </w:rPr>
        <w:t xml:space="preserve"> (užsakyti) </w:t>
      </w:r>
      <w:r w:rsidR="00B5722E">
        <w:rPr>
          <w:rFonts w:cs="Calibri"/>
          <w:bCs/>
        </w:rPr>
        <w:t xml:space="preserve">ir kitas </w:t>
      </w:r>
      <w:r w:rsidRPr="00465E51">
        <w:rPr>
          <w:rFonts w:cs="Calibri"/>
          <w:bCs/>
        </w:rPr>
        <w:t>su Sutarties</w:t>
      </w:r>
      <w:r w:rsidR="00B5722E">
        <w:rPr>
          <w:rFonts w:cs="Calibri"/>
          <w:bCs/>
        </w:rPr>
        <w:t xml:space="preserve"> objektu susijusias </w:t>
      </w:r>
      <w:r w:rsidR="00723037">
        <w:rPr>
          <w:rFonts w:cs="Calibri"/>
          <w:bCs/>
        </w:rPr>
        <w:t xml:space="preserve">(panašaus naudojimo) </w:t>
      </w:r>
      <w:r w:rsidR="00B5722E">
        <w:rPr>
          <w:rFonts w:cs="Calibri"/>
          <w:bCs/>
        </w:rPr>
        <w:t>prekes</w:t>
      </w:r>
      <w:r>
        <w:rPr>
          <w:rFonts w:cs="Calibri"/>
          <w:bCs/>
        </w:rPr>
        <w:t>,</w:t>
      </w:r>
      <w:r w:rsidRPr="00465E51">
        <w:rPr>
          <w:rFonts w:cs="Calibri"/>
          <w:bCs/>
        </w:rPr>
        <w:t xml:space="preserve"> kurios nėra nurodytos Techninėje specifikacijoje (toliau – Papildomos prekės). </w:t>
      </w:r>
      <w:r w:rsidR="00930588">
        <w:rPr>
          <w:rFonts w:cs="Calibri"/>
          <w:bCs/>
        </w:rPr>
        <w:t>Papildomų p</w:t>
      </w:r>
      <w:r w:rsidRPr="00465E51">
        <w:rPr>
          <w:rFonts w:cs="Calibri"/>
          <w:bCs/>
        </w:rPr>
        <w:t>rekių kaina negali viršyti 10%</w:t>
      </w:r>
      <w:r>
        <w:rPr>
          <w:rFonts w:cs="Calibri"/>
          <w:bCs/>
        </w:rPr>
        <w:t xml:space="preserve"> maksimalios Sutarties kainos</w:t>
      </w:r>
      <w:r w:rsidRPr="00465E51">
        <w:rPr>
          <w:rFonts w:cs="Calibri"/>
          <w:bCs/>
        </w:rPr>
        <w:t>, t. y.</w:t>
      </w:r>
      <w:r>
        <w:rPr>
          <w:rFonts w:cs="Calibri"/>
          <w:bCs/>
        </w:rPr>
        <w:t xml:space="preserve"> </w:t>
      </w:r>
      <w:r w:rsidR="00930588">
        <w:rPr>
          <w:rFonts w:cs="Calibri"/>
          <w:bCs/>
          <w:lang w:val="en-US"/>
        </w:rPr>
        <w:t xml:space="preserve">39 </w:t>
      </w:r>
      <w:r w:rsidRPr="00465E51">
        <w:rPr>
          <w:rFonts w:cs="Calibri"/>
          <w:bCs/>
        </w:rPr>
        <w:t>000,00 eurų</w:t>
      </w:r>
      <w:r>
        <w:rPr>
          <w:rFonts w:cs="Calibri"/>
          <w:bCs/>
        </w:rPr>
        <w:t xml:space="preserve"> (trisdešimt devynių</w:t>
      </w:r>
      <w:r w:rsidRPr="00465E51">
        <w:rPr>
          <w:rFonts w:cs="Calibri"/>
          <w:bCs/>
        </w:rPr>
        <w:t xml:space="preserve"> tūkstančių </w:t>
      </w:r>
      <w:r>
        <w:rPr>
          <w:rFonts w:cs="Calibri"/>
          <w:bCs/>
        </w:rPr>
        <w:t>eurų 00</w:t>
      </w:r>
      <w:r w:rsidRPr="00465E51">
        <w:rPr>
          <w:rFonts w:cs="Calibri"/>
          <w:bCs/>
        </w:rPr>
        <w:t xml:space="preserve"> ct), neįskaitant PVM</w:t>
      </w:r>
      <w:r w:rsidR="00723037">
        <w:rPr>
          <w:rFonts w:cs="Calibri"/>
          <w:bCs/>
        </w:rPr>
        <w:t xml:space="preserve">. Bendra užsakytų </w:t>
      </w:r>
      <w:r w:rsidR="006431A3">
        <w:rPr>
          <w:rFonts w:cs="Calibri"/>
          <w:bCs/>
        </w:rPr>
        <w:t>Prekių ir</w:t>
      </w:r>
      <w:r w:rsidRPr="00465E51">
        <w:rPr>
          <w:rFonts w:cs="Calibri"/>
          <w:bCs/>
        </w:rPr>
        <w:t xml:space="preserve"> </w:t>
      </w:r>
      <w:r w:rsidR="006431A3">
        <w:rPr>
          <w:rFonts w:cs="Calibri"/>
          <w:bCs/>
        </w:rPr>
        <w:t>Papildomų prekių</w:t>
      </w:r>
      <w:r w:rsidRPr="00465E51">
        <w:rPr>
          <w:rFonts w:cs="Calibri"/>
          <w:bCs/>
        </w:rPr>
        <w:t xml:space="preserve"> kaina Sutarties galiojimo laikotarpiu negali viršyti Sutarties </w:t>
      </w:r>
      <w:r>
        <w:rPr>
          <w:rFonts w:cs="Calibri"/>
          <w:bCs/>
          <w:lang w:val="en-US"/>
        </w:rPr>
        <w:t xml:space="preserve">2 </w:t>
      </w:r>
      <w:r>
        <w:rPr>
          <w:rFonts w:cs="Calibri"/>
          <w:bCs/>
        </w:rPr>
        <w:t>punkte nurodytos maksimalios</w:t>
      </w:r>
      <w:r w:rsidRPr="00465E51">
        <w:rPr>
          <w:rFonts w:cs="Calibri"/>
          <w:bCs/>
        </w:rPr>
        <w:t xml:space="preserve"> Sutarties kainos</w:t>
      </w:r>
      <w:r>
        <w:rPr>
          <w:rFonts w:cs="Calibri"/>
          <w:bCs/>
        </w:rPr>
        <w:t>.</w:t>
      </w:r>
    </w:p>
    <w:p w14:paraId="1A1709BA" w14:textId="0E039F96" w:rsidR="00B5722E" w:rsidRPr="00C21C77" w:rsidRDefault="00B5722E" w:rsidP="00983B26">
      <w:pPr>
        <w:pStyle w:val="ListParagraph"/>
        <w:widowControl w:val="0"/>
        <w:numPr>
          <w:ilvl w:val="0"/>
          <w:numId w:val="2"/>
        </w:numPr>
        <w:overflowPunct w:val="0"/>
        <w:autoSpaceDE w:val="0"/>
        <w:autoSpaceDN w:val="0"/>
        <w:adjustRightInd w:val="0"/>
        <w:spacing w:after="0" w:line="240" w:lineRule="auto"/>
        <w:jc w:val="both"/>
        <w:rPr>
          <w:rFonts w:cs="Calibri"/>
          <w:bCs/>
        </w:rPr>
      </w:pPr>
      <w:r w:rsidRPr="00B5722E">
        <w:rPr>
          <w:rFonts w:cs="Calibri"/>
          <w:bCs/>
        </w:rPr>
        <w:t>Papildomos prekės bus perkamos</w:t>
      </w:r>
      <w:r>
        <w:rPr>
          <w:rFonts w:cs="Calibri"/>
          <w:bCs/>
        </w:rPr>
        <w:t xml:space="preserve"> (užsakomos)</w:t>
      </w:r>
      <w:r w:rsidRPr="00B5722E">
        <w:rPr>
          <w:rFonts w:cs="Calibri"/>
          <w:bCs/>
        </w:rPr>
        <w:t xml:space="preserve"> tokiais </w:t>
      </w:r>
      <w:r>
        <w:rPr>
          <w:rFonts w:cs="Calibri"/>
          <w:bCs/>
        </w:rPr>
        <w:t xml:space="preserve">įkainiais, kurie galios </w:t>
      </w:r>
      <w:r w:rsidR="00406F04" w:rsidRPr="00406F04">
        <w:rPr>
          <w:rFonts w:cs="Calibri"/>
          <w:bCs/>
        </w:rPr>
        <w:t xml:space="preserve">Nuomotojo kainoraštyje </w:t>
      </w:r>
      <w:r>
        <w:rPr>
          <w:rFonts w:cs="Calibri"/>
          <w:bCs/>
        </w:rPr>
        <w:t>Nuomininko užsakymo pateikimo dieną</w:t>
      </w:r>
      <w:r w:rsidRPr="00B5722E">
        <w:rPr>
          <w:rFonts w:cs="Calibri"/>
          <w:bCs/>
        </w:rPr>
        <w:t>,</w:t>
      </w:r>
      <w:r w:rsidR="00E77E48">
        <w:rPr>
          <w:rFonts w:cs="Calibri"/>
          <w:bCs/>
        </w:rPr>
        <w:t xml:space="preserve"> o jei tokio nėra,</w:t>
      </w:r>
      <w:r w:rsidRPr="00B5722E">
        <w:rPr>
          <w:rFonts w:cs="Calibri"/>
          <w:bCs/>
        </w:rPr>
        <w:t xml:space="preserve"> </w:t>
      </w:r>
      <w:r>
        <w:rPr>
          <w:rFonts w:cs="Calibri"/>
          <w:bCs/>
        </w:rPr>
        <w:t>Nuomotojo</w:t>
      </w:r>
      <w:r w:rsidR="00406F04">
        <w:rPr>
          <w:rFonts w:cs="Calibri"/>
          <w:bCs/>
        </w:rPr>
        <w:t xml:space="preserve"> prekybos vietoje, kataloge a</w:t>
      </w:r>
      <w:r w:rsidRPr="00B5722E">
        <w:rPr>
          <w:rFonts w:cs="Calibri"/>
          <w:bCs/>
        </w:rPr>
        <w:t>r interneto svetainėje nurodytomis galiojančiomis Papildomų prekių kainomis arba, jei tokios ka</w:t>
      </w:r>
      <w:r>
        <w:rPr>
          <w:rFonts w:cs="Calibri"/>
          <w:bCs/>
        </w:rPr>
        <w:t>inos neskelbiamos, Nuomoto</w:t>
      </w:r>
      <w:r w:rsidRPr="00B5722E">
        <w:rPr>
          <w:rFonts w:cs="Calibri"/>
          <w:bCs/>
        </w:rPr>
        <w:t xml:space="preserve">jo pasiūlytomis, konkurencingomis ir rinką atitinkančiomis kainomis. </w:t>
      </w:r>
      <w:r w:rsidR="002E1861">
        <w:rPr>
          <w:rFonts w:cs="Calibri"/>
          <w:bCs/>
        </w:rPr>
        <w:t>Nuomininkas siekdamas įvertinti, ar Nuomotojo pateiktos Papildomų</w:t>
      </w:r>
      <w:r w:rsidR="002E1861" w:rsidRPr="002E1861">
        <w:rPr>
          <w:rFonts w:cs="Calibri"/>
          <w:bCs/>
        </w:rPr>
        <w:t xml:space="preserve"> prekių kainos atitinka rinką</w:t>
      </w:r>
      <w:r w:rsidR="002E1861">
        <w:rPr>
          <w:rFonts w:cs="Calibri"/>
          <w:bCs/>
        </w:rPr>
        <w:t>,</w:t>
      </w:r>
      <w:r w:rsidR="002E1861" w:rsidRPr="002E1861">
        <w:rPr>
          <w:rFonts w:cs="Calibri"/>
          <w:bCs/>
        </w:rPr>
        <w:t xml:space="preserve"> </w:t>
      </w:r>
      <w:r w:rsidR="002E1861" w:rsidRPr="00D14948">
        <w:rPr>
          <w:rFonts w:eastAsia="Calibri"/>
        </w:rPr>
        <w:t xml:space="preserve">atlieka rinkos kainų </w:t>
      </w:r>
      <w:r w:rsidR="002E1861" w:rsidRPr="00D14948">
        <w:rPr>
          <w:rFonts w:eastAsia="Calibri"/>
        </w:rPr>
        <w:lastRenderedPageBreak/>
        <w:t>tyrimą (apklausą telefonu ir / ar raštu, ir / ar paiešką elektroninėje erdvėje ar kt.)</w:t>
      </w:r>
      <w:r w:rsidR="002E1861">
        <w:rPr>
          <w:rFonts w:eastAsia="Calibri"/>
        </w:rPr>
        <w:t>. Nustačius, kad Nuomotojo</w:t>
      </w:r>
      <w:r w:rsidR="002E1861" w:rsidRPr="002E1861">
        <w:rPr>
          <w:rFonts w:eastAsia="Calibri"/>
        </w:rPr>
        <w:t xml:space="preserve"> </w:t>
      </w:r>
      <w:r w:rsidR="002E1861">
        <w:rPr>
          <w:rFonts w:eastAsia="Calibri"/>
        </w:rPr>
        <w:t>pasiūlytos Papildom</w:t>
      </w:r>
      <w:r w:rsidR="002E1861" w:rsidRPr="002E1861">
        <w:rPr>
          <w:rFonts w:eastAsia="Calibri"/>
        </w:rPr>
        <w:t>ų prekių kainos y</w:t>
      </w:r>
      <w:r w:rsidR="002E1861">
        <w:rPr>
          <w:rFonts w:eastAsia="Calibri"/>
        </w:rPr>
        <w:t>ra didesnės nei rinkos, Nuomininkas prašo Nuominink</w:t>
      </w:r>
      <w:r w:rsidR="002E1861" w:rsidRPr="002E1861">
        <w:rPr>
          <w:rFonts w:eastAsia="Calibri"/>
        </w:rPr>
        <w:t xml:space="preserve">o jas sumažinti. </w:t>
      </w:r>
      <w:r w:rsidR="002E1861">
        <w:rPr>
          <w:rFonts w:eastAsia="Calibri"/>
        </w:rPr>
        <w:t>Bet kokiu atveju</w:t>
      </w:r>
      <w:r w:rsidR="004D15B5">
        <w:rPr>
          <w:rFonts w:eastAsia="Calibri"/>
        </w:rPr>
        <w:t>,</w:t>
      </w:r>
      <w:r w:rsidR="002E1861">
        <w:rPr>
          <w:rFonts w:eastAsia="Calibri"/>
        </w:rPr>
        <w:t xml:space="preserve"> Papildomos prekės </w:t>
      </w:r>
      <w:r w:rsidR="002E1861" w:rsidRPr="002E1861">
        <w:rPr>
          <w:rFonts w:eastAsia="Calibri"/>
        </w:rPr>
        <w:t xml:space="preserve">įsigyjamos </w:t>
      </w:r>
      <w:r w:rsidR="002E1861">
        <w:rPr>
          <w:rFonts w:eastAsia="Calibri"/>
        </w:rPr>
        <w:t>t</w:t>
      </w:r>
      <w:r w:rsidR="002E1861" w:rsidRPr="002E1861">
        <w:rPr>
          <w:rFonts w:eastAsia="Calibri"/>
        </w:rPr>
        <w:t>ik objektyviai įvertinus</w:t>
      </w:r>
      <w:r w:rsidR="002E1861">
        <w:rPr>
          <w:rFonts w:eastAsia="Calibri"/>
        </w:rPr>
        <w:t>, kad Nuomotojo pateiktos Papildom</w:t>
      </w:r>
      <w:r w:rsidR="002E1861" w:rsidRPr="002E1861">
        <w:rPr>
          <w:rFonts w:eastAsia="Calibri"/>
        </w:rPr>
        <w:t>ų prekių</w:t>
      </w:r>
      <w:r w:rsidR="002E1861">
        <w:rPr>
          <w:rFonts w:eastAsia="Calibri"/>
        </w:rPr>
        <w:t xml:space="preserve"> kainos atitinka rinkos kainas. </w:t>
      </w:r>
      <w:r>
        <w:rPr>
          <w:rFonts w:cs="Calibri"/>
          <w:bCs/>
        </w:rPr>
        <w:t>Papildomos prekės gali būti įsigyjamos (užsakomos)</w:t>
      </w:r>
      <w:r w:rsidRPr="00B5722E">
        <w:rPr>
          <w:rFonts w:cs="Calibri"/>
          <w:bCs/>
        </w:rPr>
        <w:t xml:space="preserve"> įvairi</w:t>
      </w:r>
      <w:r>
        <w:rPr>
          <w:rFonts w:cs="Calibri"/>
          <w:bCs/>
        </w:rPr>
        <w:t>am nuomos laikotarpiui, tačiau ne</w:t>
      </w:r>
      <w:r w:rsidRPr="00B5722E">
        <w:rPr>
          <w:rFonts w:cs="Calibri"/>
          <w:bCs/>
        </w:rPr>
        <w:t xml:space="preserve"> ilgesni</w:t>
      </w:r>
      <w:r>
        <w:rPr>
          <w:rFonts w:cs="Calibri"/>
          <w:bCs/>
        </w:rPr>
        <w:t>am</w:t>
      </w:r>
      <w:r w:rsidRPr="00B5722E">
        <w:rPr>
          <w:rFonts w:cs="Calibri"/>
          <w:bCs/>
        </w:rPr>
        <w:t xml:space="preserve"> nei Sutarties galiojimo terminas</w:t>
      </w:r>
      <w:r>
        <w:rPr>
          <w:rFonts w:cs="Calibri"/>
          <w:bCs/>
        </w:rPr>
        <w:t>.</w:t>
      </w:r>
    </w:p>
    <w:p w14:paraId="52B1EDDC" w14:textId="23C44CC8" w:rsidR="00487BF0" w:rsidRPr="00C21C77" w:rsidRDefault="007620B9" w:rsidP="00387506">
      <w:pPr>
        <w:pStyle w:val="ListParagraph"/>
        <w:widowControl w:val="0"/>
        <w:numPr>
          <w:ilvl w:val="0"/>
          <w:numId w:val="2"/>
        </w:numPr>
        <w:overflowPunct w:val="0"/>
        <w:autoSpaceDE w:val="0"/>
        <w:autoSpaceDN w:val="0"/>
        <w:adjustRightInd w:val="0"/>
        <w:spacing w:after="0" w:line="240" w:lineRule="auto"/>
        <w:jc w:val="both"/>
        <w:rPr>
          <w:rFonts w:cs="Calibri"/>
          <w:bCs/>
        </w:rPr>
      </w:pPr>
      <w:r w:rsidRPr="007620B9">
        <w:rPr>
          <w:rFonts w:cs="Calibri"/>
          <w:bCs/>
          <w:iCs/>
        </w:rPr>
        <w:t>Nuomininkas</w:t>
      </w:r>
      <w:r w:rsidRPr="007620B9">
        <w:rPr>
          <w:rFonts w:cs="Calibri"/>
        </w:rPr>
        <w:t xml:space="preserve"> už </w:t>
      </w:r>
      <w:r w:rsidR="00930588">
        <w:rPr>
          <w:rFonts w:cs="Calibri"/>
        </w:rPr>
        <w:t>faktiškai perduotas</w:t>
      </w:r>
      <w:r w:rsidR="00930588" w:rsidRPr="00930588">
        <w:rPr>
          <w:rFonts w:cs="Calibri"/>
        </w:rPr>
        <w:t xml:space="preserve"> </w:t>
      </w:r>
      <w:r w:rsidRPr="007620B9">
        <w:rPr>
          <w:rFonts w:cs="Calibri"/>
        </w:rPr>
        <w:t xml:space="preserve">Prekes sumokės </w:t>
      </w:r>
      <w:r w:rsidRPr="007620B9">
        <w:rPr>
          <w:rFonts w:cs="Calibri"/>
          <w:iCs/>
        </w:rPr>
        <w:t>Nuomotojui</w:t>
      </w:r>
      <w:r w:rsidRPr="007620B9">
        <w:rPr>
          <w:rFonts w:cs="Calibri"/>
        </w:rPr>
        <w:t xml:space="preserve"> per 30 (trisdešimt) kalendorinių dienų nuo sąskaitos faktūros </w:t>
      </w:r>
      <w:r w:rsidR="00850D92">
        <w:rPr>
          <w:rFonts w:cs="Calibri"/>
        </w:rPr>
        <w:t xml:space="preserve">gavimo </w:t>
      </w:r>
      <w:r w:rsidRPr="007620B9">
        <w:rPr>
          <w:rFonts w:cs="Calibri"/>
        </w:rPr>
        <w:t>dienos. Sąskaita faktūra išrašoma Prekių perdavimo</w:t>
      </w:r>
      <w:r>
        <w:rPr>
          <w:rFonts w:cs="Calibri"/>
        </w:rPr>
        <w:t xml:space="preserve"> </w:t>
      </w:r>
      <w:r w:rsidRPr="007620B9">
        <w:rPr>
          <w:rFonts w:cs="Calibri"/>
        </w:rPr>
        <w:t xml:space="preserve">priėmimo akto pagrindu bei pateikiama </w:t>
      </w:r>
      <w:r w:rsidRPr="007620B9">
        <w:rPr>
          <w:rFonts w:cs="Calibri"/>
          <w:bCs/>
          <w:iCs/>
        </w:rPr>
        <w:t>Nuominink</w:t>
      </w:r>
      <w:r w:rsidRPr="007620B9">
        <w:rPr>
          <w:rFonts w:cs="Calibri"/>
        </w:rPr>
        <w:t xml:space="preserve">ui ne vėliau kaip per 5 (penkias) darbo dienas nuo Prekių </w:t>
      </w:r>
      <w:r>
        <w:rPr>
          <w:rFonts w:cs="Calibri"/>
        </w:rPr>
        <w:t xml:space="preserve">perdavimo </w:t>
      </w:r>
      <w:r w:rsidRPr="007620B9">
        <w:rPr>
          <w:rFonts w:cs="Calibri"/>
        </w:rPr>
        <w:t>priėmimo akto pasirašymo dienos</w:t>
      </w:r>
      <w:r>
        <w:rPr>
          <w:rFonts w:cs="Calibri"/>
        </w:rPr>
        <w:t>.</w:t>
      </w:r>
      <w:r w:rsidR="00850D92" w:rsidRPr="00850D92">
        <w:rPr>
          <w:rFonts w:cs="Calibri"/>
          <w:lang w:eastAsia="en-US"/>
        </w:rPr>
        <w:t xml:space="preserve"> </w:t>
      </w:r>
      <w:r w:rsidR="00850D92">
        <w:rPr>
          <w:rFonts w:cs="Calibri"/>
        </w:rPr>
        <w:t>Prekių</w:t>
      </w:r>
      <w:r w:rsidR="00850D92" w:rsidRPr="00850D92">
        <w:rPr>
          <w:rFonts w:cs="Calibri"/>
        </w:rPr>
        <w:t xml:space="preserve"> perdavimo priėmimo </w:t>
      </w:r>
      <w:r w:rsidR="00850D92" w:rsidRPr="00850D92">
        <w:rPr>
          <w:rFonts w:cs="Calibri"/>
          <w:bCs/>
        </w:rPr>
        <w:t>aktą Š</w:t>
      </w:r>
      <w:r w:rsidR="00850D92">
        <w:rPr>
          <w:rFonts w:cs="Calibri"/>
          <w:bCs/>
        </w:rPr>
        <w:t>alys pasirašo Nuomotojui perdavus Prekes pagal kiekvieną Nuomininko</w:t>
      </w:r>
      <w:r w:rsidR="00850D92" w:rsidRPr="00850D92">
        <w:rPr>
          <w:rFonts w:cs="Calibri"/>
          <w:bCs/>
        </w:rPr>
        <w:t xml:space="preserve"> užsakymą</w:t>
      </w:r>
      <w:r w:rsidR="00850D92">
        <w:rPr>
          <w:rFonts w:cs="Calibri"/>
          <w:bCs/>
        </w:rPr>
        <w:t>.</w:t>
      </w:r>
    </w:p>
    <w:p w14:paraId="0EFEEAEA" w14:textId="529AFCD5" w:rsidR="0042000E" w:rsidRPr="00C21C77" w:rsidRDefault="00850D92" w:rsidP="0042000E">
      <w:pPr>
        <w:pStyle w:val="ListParagraph"/>
        <w:widowControl w:val="0"/>
        <w:numPr>
          <w:ilvl w:val="0"/>
          <w:numId w:val="2"/>
        </w:numPr>
        <w:overflowPunct w:val="0"/>
        <w:autoSpaceDE w:val="0"/>
        <w:autoSpaceDN w:val="0"/>
        <w:adjustRightInd w:val="0"/>
        <w:spacing w:after="0" w:line="240" w:lineRule="auto"/>
        <w:jc w:val="both"/>
        <w:rPr>
          <w:rFonts w:cs="Calibri"/>
          <w:bCs/>
        </w:rPr>
      </w:pPr>
      <w:r>
        <w:rPr>
          <w:rFonts w:cs="Calibri"/>
        </w:rPr>
        <w:t>Sąskaitos faktūros turi būti teikiamos</w:t>
      </w:r>
      <w:r w:rsidR="005B5B1B" w:rsidRPr="005B5B1B">
        <w:rPr>
          <w:rFonts w:cs="Calibri"/>
        </w:rPr>
        <w:t xml:space="preserve"> per informacinę sistemą „E. sąskaita“. Elektroninės paslaugos „E. sąskaita“ svetainė pasiekiama adresu </w:t>
      </w:r>
      <w:hyperlink r:id="rId11" w:history="1">
        <w:r w:rsidR="005B5B1B" w:rsidRPr="00532F00">
          <w:rPr>
            <w:rStyle w:val="Hyperlink"/>
            <w:rFonts w:cs="Calibri"/>
          </w:rPr>
          <w:t>www.esaskaita.eu</w:t>
        </w:r>
      </w:hyperlink>
      <w:r w:rsidR="005B5B1B">
        <w:rPr>
          <w:rFonts w:cs="Calibri"/>
        </w:rPr>
        <w:t xml:space="preserve">. </w:t>
      </w:r>
      <w:r w:rsidRPr="00850D92">
        <w:rPr>
          <w:rFonts w:cs="Calibri"/>
        </w:rPr>
        <w:t>Sąskaitoje faktūroje turi būti nurodytas Sutarties numeris ir data</w:t>
      </w:r>
      <w:r>
        <w:rPr>
          <w:rFonts w:cs="Calibri"/>
        </w:rPr>
        <w:t>.</w:t>
      </w:r>
    </w:p>
    <w:p w14:paraId="2256AAC3" w14:textId="77777777" w:rsidR="00487BF0" w:rsidRPr="00C57CA6" w:rsidRDefault="00487BF0" w:rsidP="00E2048A">
      <w:pPr>
        <w:spacing w:after="0" w:line="240" w:lineRule="auto"/>
        <w:jc w:val="both"/>
        <w:rPr>
          <w:rStyle w:val="Hyperlink"/>
          <w:rFonts w:eastAsia="HG Mincho Light J" w:cs="Calibri"/>
          <w:color w:val="auto"/>
        </w:rPr>
      </w:pPr>
    </w:p>
    <w:p w14:paraId="71E1C9D0" w14:textId="18D6ADE3" w:rsidR="00F8147A" w:rsidRPr="00C57CA6" w:rsidRDefault="008E5006" w:rsidP="00D03277">
      <w:pPr>
        <w:pStyle w:val="ListParagraph"/>
        <w:widowControl w:val="0"/>
        <w:numPr>
          <w:ilvl w:val="0"/>
          <w:numId w:val="1"/>
        </w:numPr>
        <w:overflowPunct w:val="0"/>
        <w:autoSpaceDE w:val="0"/>
        <w:autoSpaceDN w:val="0"/>
        <w:adjustRightInd w:val="0"/>
        <w:spacing w:after="0" w:line="240" w:lineRule="auto"/>
        <w:jc w:val="center"/>
        <w:rPr>
          <w:rFonts w:cs="Calibri"/>
          <w:b/>
          <w:bCs/>
        </w:rPr>
      </w:pPr>
      <w:r w:rsidRPr="00C57CA6">
        <w:rPr>
          <w:rFonts w:cs="Calibri"/>
          <w:b/>
          <w:bCs/>
        </w:rPr>
        <w:t>PREKIŲ</w:t>
      </w:r>
      <w:r w:rsidR="0058342E" w:rsidRPr="00C57CA6">
        <w:rPr>
          <w:rFonts w:cs="Calibri"/>
          <w:b/>
          <w:bCs/>
        </w:rPr>
        <w:t xml:space="preserve"> PERDAVIMO</w:t>
      </w:r>
      <w:r w:rsidR="00487BF0" w:rsidRPr="00C57CA6">
        <w:rPr>
          <w:rFonts w:cs="Calibri"/>
          <w:b/>
          <w:bCs/>
        </w:rPr>
        <w:t xml:space="preserve"> SĄLYGOS</w:t>
      </w:r>
      <w:r w:rsidR="006C6611">
        <w:rPr>
          <w:rFonts w:cs="Calibri"/>
          <w:b/>
          <w:bCs/>
        </w:rPr>
        <w:t>, PREKIŲ KOKYBĖ</w:t>
      </w:r>
    </w:p>
    <w:p w14:paraId="7E081BA2" w14:textId="77777777" w:rsidR="00902612" w:rsidRPr="00C57CA6" w:rsidRDefault="00902612" w:rsidP="00902612">
      <w:pPr>
        <w:pStyle w:val="ListParagraph"/>
        <w:widowControl w:val="0"/>
        <w:overflowPunct w:val="0"/>
        <w:autoSpaceDE w:val="0"/>
        <w:autoSpaceDN w:val="0"/>
        <w:adjustRightInd w:val="0"/>
        <w:spacing w:after="0" w:line="240" w:lineRule="auto"/>
        <w:ind w:left="0"/>
        <w:rPr>
          <w:rFonts w:cs="Calibri"/>
          <w:b/>
          <w:bCs/>
        </w:rPr>
      </w:pPr>
    </w:p>
    <w:p w14:paraId="15D39E91" w14:textId="11728E83" w:rsidR="00C91D57" w:rsidRPr="00C91D57" w:rsidRDefault="00E77E48" w:rsidP="00C91D57">
      <w:pPr>
        <w:pStyle w:val="ListParagraph"/>
        <w:numPr>
          <w:ilvl w:val="0"/>
          <w:numId w:val="2"/>
        </w:numPr>
        <w:spacing w:after="0" w:line="240" w:lineRule="auto"/>
        <w:jc w:val="both"/>
        <w:rPr>
          <w:rFonts w:cs="Calibri"/>
          <w:bCs/>
        </w:rPr>
      </w:pPr>
      <w:r>
        <w:rPr>
          <w:rFonts w:cs="Calibri"/>
          <w:bCs/>
        </w:rPr>
        <w:t xml:space="preserve">Nuomininkas Prekes užsako </w:t>
      </w:r>
      <w:r>
        <w:rPr>
          <w:rFonts w:cs="Calibri"/>
          <w:bCs/>
          <w:iCs/>
        </w:rPr>
        <w:t>Techninėje specifikacijoje</w:t>
      </w:r>
      <w:r w:rsidRPr="00E77E48">
        <w:rPr>
          <w:rFonts w:cs="Calibri"/>
          <w:bCs/>
          <w:iCs/>
        </w:rPr>
        <w:t xml:space="preserve"> nustatyta tvarka</w:t>
      </w:r>
      <w:r w:rsidR="00F830C4">
        <w:rPr>
          <w:rFonts w:cs="Calibri"/>
          <w:bCs/>
        </w:rPr>
        <w:t>.</w:t>
      </w:r>
      <w:r w:rsidR="00C91D57">
        <w:rPr>
          <w:rFonts w:cs="Calibri"/>
          <w:bCs/>
        </w:rPr>
        <w:t xml:space="preserve"> </w:t>
      </w:r>
    </w:p>
    <w:p w14:paraId="2C4624A7" w14:textId="10AFCFDB" w:rsidR="007F1444" w:rsidRPr="007F1444" w:rsidRDefault="00415F2B" w:rsidP="001142B6">
      <w:pPr>
        <w:pStyle w:val="ListParagraph"/>
        <w:numPr>
          <w:ilvl w:val="0"/>
          <w:numId w:val="2"/>
        </w:numPr>
        <w:spacing w:after="0" w:line="240" w:lineRule="auto"/>
        <w:jc w:val="both"/>
        <w:rPr>
          <w:rFonts w:cs="Calibri"/>
          <w:bCs/>
        </w:rPr>
      </w:pPr>
      <w:r w:rsidRPr="00415F2B">
        <w:rPr>
          <w:rFonts w:cs="Calibri"/>
          <w:iCs/>
        </w:rPr>
        <w:t>Prekės turi būti perduotos</w:t>
      </w:r>
      <w:r w:rsidR="00A154B5">
        <w:rPr>
          <w:rFonts w:cs="Calibri"/>
          <w:iCs/>
        </w:rPr>
        <w:t xml:space="preserve">/aktyvuotos </w:t>
      </w:r>
      <w:r w:rsidR="007F1444" w:rsidRPr="007F1444">
        <w:rPr>
          <w:rFonts w:cs="Calibri"/>
          <w:bCs/>
          <w:iCs/>
        </w:rPr>
        <w:t>ne vėliau kaip</w:t>
      </w:r>
      <w:r w:rsidR="007F1444" w:rsidRPr="007F1444">
        <w:rPr>
          <w:rFonts w:cs="Calibri"/>
          <w:iCs/>
        </w:rPr>
        <w:t xml:space="preserve"> </w:t>
      </w:r>
      <w:r w:rsidR="00A154B5">
        <w:rPr>
          <w:rFonts w:cs="Calibri"/>
          <w:iCs/>
        </w:rPr>
        <w:t xml:space="preserve">per </w:t>
      </w:r>
      <w:r w:rsidRPr="00415F2B">
        <w:rPr>
          <w:rFonts w:cs="Calibri"/>
          <w:iCs/>
        </w:rPr>
        <w:t xml:space="preserve">10 (dešimt) darbo dienų nuo </w:t>
      </w:r>
      <w:r w:rsidR="007F1444" w:rsidRPr="00C57CA6">
        <w:rPr>
          <w:rFonts w:cs="Calibri"/>
          <w:iCs/>
        </w:rPr>
        <w:t>Nuomininko</w:t>
      </w:r>
      <w:r w:rsidR="007F1444" w:rsidRPr="00415F2B">
        <w:rPr>
          <w:rFonts w:cs="Calibri"/>
          <w:iCs/>
        </w:rPr>
        <w:t xml:space="preserve"> </w:t>
      </w:r>
      <w:r w:rsidR="00E22566">
        <w:rPr>
          <w:rFonts w:cs="Calibri"/>
          <w:iCs/>
        </w:rPr>
        <w:t>raštu</w:t>
      </w:r>
      <w:r w:rsidRPr="00415F2B">
        <w:rPr>
          <w:rFonts w:cs="Calibri"/>
          <w:iCs/>
        </w:rPr>
        <w:t xml:space="preserve"> el. paštu </w:t>
      </w:r>
      <w:r w:rsidR="007F1444" w:rsidRPr="007F1444">
        <w:rPr>
          <w:rFonts w:cs="Calibri"/>
          <w:iCs/>
        </w:rPr>
        <w:t xml:space="preserve">Nuomotojui </w:t>
      </w:r>
      <w:r w:rsidR="00A154B5">
        <w:rPr>
          <w:rFonts w:cs="Calibri"/>
          <w:iCs/>
        </w:rPr>
        <w:t>pateikto užsakymo dienos Techninės specifikacijos 12</w:t>
      </w:r>
      <w:r w:rsidRPr="00415F2B">
        <w:rPr>
          <w:rFonts w:cs="Calibri"/>
          <w:iCs/>
        </w:rPr>
        <w:t xml:space="preserve"> punkte nustatyta tvarka. </w:t>
      </w:r>
    </w:p>
    <w:p w14:paraId="60344002" w14:textId="582EC388" w:rsidR="00DB4C6C" w:rsidRPr="00F830C4" w:rsidRDefault="00F830C4" w:rsidP="001142B6">
      <w:pPr>
        <w:pStyle w:val="ListParagraph"/>
        <w:numPr>
          <w:ilvl w:val="0"/>
          <w:numId w:val="2"/>
        </w:numPr>
        <w:spacing w:after="0" w:line="240" w:lineRule="auto"/>
        <w:jc w:val="both"/>
        <w:rPr>
          <w:rFonts w:cs="Calibri"/>
          <w:bCs/>
        </w:rPr>
      </w:pPr>
      <w:r w:rsidRPr="00F830C4">
        <w:rPr>
          <w:rFonts w:cs="Calibri"/>
          <w:bCs/>
        </w:rPr>
        <w:t>Prekės laikomos perduotomis, kai Nuomininkas ir Nuomo</w:t>
      </w:r>
      <w:r w:rsidR="006C6611">
        <w:rPr>
          <w:rFonts w:cs="Calibri"/>
          <w:bCs/>
        </w:rPr>
        <w:t xml:space="preserve">tojas pasirašo Prekių perdavimo </w:t>
      </w:r>
      <w:r w:rsidRPr="00F830C4">
        <w:rPr>
          <w:rFonts w:cs="Calibri"/>
          <w:bCs/>
        </w:rPr>
        <w:t>priėmimo aktą.</w:t>
      </w:r>
      <w:r>
        <w:rPr>
          <w:rFonts w:cs="Calibri"/>
          <w:bCs/>
        </w:rPr>
        <w:t xml:space="preserve"> </w:t>
      </w:r>
      <w:r w:rsidR="00DB4C6C" w:rsidRPr="00F830C4">
        <w:rPr>
          <w:rFonts w:cs="Calibri"/>
          <w:bCs/>
        </w:rPr>
        <w:t xml:space="preserve">Prekių perdavimo priėmimo aktas pasirašomas Nuomotojui perdavus Nuomininkui </w:t>
      </w:r>
      <w:r w:rsidRPr="00F830C4">
        <w:rPr>
          <w:rFonts w:cs="Calibri"/>
          <w:bCs/>
        </w:rPr>
        <w:t>užsakytų Prekių (</w:t>
      </w:r>
      <w:r w:rsidR="00DB4C6C" w:rsidRPr="00F830C4">
        <w:rPr>
          <w:rFonts w:cs="Calibri"/>
          <w:bCs/>
        </w:rPr>
        <w:t>programinės įrangos licencijų</w:t>
      </w:r>
      <w:r w:rsidRPr="00F830C4">
        <w:rPr>
          <w:rFonts w:cs="Calibri"/>
          <w:bCs/>
        </w:rPr>
        <w:t>)</w:t>
      </w:r>
      <w:r w:rsidR="00DB4C6C" w:rsidRPr="00F830C4">
        <w:rPr>
          <w:rFonts w:cs="Calibri"/>
          <w:bCs/>
        </w:rPr>
        <w:t xml:space="preserve"> prisijungimo kodus. </w:t>
      </w:r>
    </w:p>
    <w:p w14:paraId="784B7BEF" w14:textId="27B85578" w:rsidR="007F1444" w:rsidRDefault="007F1444" w:rsidP="00E34F7D">
      <w:pPr>
        <w:pStyle w:val="ListParagraph"/>
        <w:numPr>
          <w:ilvl w:val="0"/>
          <w:numId w:val="2"/>
        </w:numPr>
        <w:spacing w:after="0" w:line="240" w:lineRule="auto"/>
        <w:jc w:val="both"/>
        <w:rPr>
          <w:rFonts w:cs="Calibri"/>
          <w:bCs/>
        </w:rPr>
      </w:pPr>
      <w:r w:rsidRPr="007F1444">
        <w:rPr>
          <w:rFonts w:cs="Calibri"/>
          <w:bCs/>
        </w:rPr>
        <w:t>Prekių perdavimo priėmimo metu Nuomininkas neg</w:t>
      </w:r>
      <w:r w:rsidR="00F830C4">
        <w:rPr>
          <w:rFonts w:cs="Calibri"/>
          <w:bCs/>
        </w:rPr>
        <w:t xml:space="preserve">ali patikrinti Prekių atitikimo </w:t>
      </w:r>
      <w:r w:rsidRPr="007F1444">
        <w:rPr>
          <w:rFonts w:cs="Calibri"/>
          <w:bCs/>
        </w:rPr>
        <w:t>nustatyt</w:t>
      </w:r>
      <w:r w:rsidR="00F830C4">
        <w:rPr>
          <w:rFonts w:cs="Calibri"/>
          <w:bCs/>
        </w:rPr>
        <w:t xml:space="preserve">iems </w:t>
      </w:r>
      <w:r w:rsidRPr="007F1444">
        <w:rPr>
          <w:rFonts w:cs="Calibri"/>
          <w:bCs/>
        </w:rPr>
        <w:t xml:space="preserve"> reikalavim</w:t>
      </w:r>
      <w:r w:rsidR="00F830C4">
        <w:rPr>
          <w:rFonts w:cs="Calibri"/>
          <w:bCs/>
        </w:rPr>
        <w:t>ams</w:t>
      </w:r>
      <w:r w:rsidRPr="007F1444">
        <w:rPr>
          <w:rFonts w:cs="Calibri"/>
          <w:bCs/>
        </w:rPr>
        <w:t>, todėl Šalys susitaria, kad Prekių perdavimo priėmimo akto pasirašymas jokiu būdu neapriboja Nuomininko teisės po Prekių perdavimo priėmimo akto pasirašymo reikšti Nuomotojui pretenzijas dėl Prekių neatitikimo Sutartyje nustatyt</w:t>
      </w:r>
      <w:r w:rsidR="00F830C4">
        <w:rPr>
          <w:rFonts w:cs="Calibri"/>
          <w:bCs/>
        </w:rPr>
        <w:t>iems</w:t>
      </w:r>
      <w:r w:rsidRPr="007F1444">
        <w:rPr>
          <w:rFonts w:cs="Calibri"/>
          <w:bCs/>
        </w:rPr>
        <w:t xml:space="preserve"> reikalavim</w:t>
      </w:r>
      <w:r w:rsidR="00F830C4">
        <w:rPr>
          <w:rFonts w:cs="Calibri"/>
          <w:bCs/>
        </w:rPr>
        <w:t>ams</w:t>
      </w:r>
      <w:r w:rsidRPr="007F1444">
        <w:rPr>
          <w:rFonts w:cs="Calibri"/>
          <w:bCs/>
        </w:rPr>
        <w:t>.</w:t>
      </w:r>
    </w:p>
    <w:p w14:paraId="65B39E14" w14:textId="01E2E0D1" w:rsidR="006C6611" w:rsidRDefault="006C6611" w:rsidP="00E34F7D">
      <w:pPr>
        <w:pStyle w:val="ListParagraph"/>
        <w:numPr>
          <w:ilvl w:val="0"/>
          <w:numId w:val="2"/>
        </w:numPr>
        <w:spacing w:after="0" w:line="240" w:lineRule="auto"/>
        <w:jc w:val="both"/>
        <w:rPr>
          <w:rFonts w:cs="Calibri"/>
          <w:bCs/>
        </w:rPr>
      </w:pPr>
      <w:r w:rsidRPr="006C6611">
        <w:rPr>
          <w:rFonts w:cs="Calibri"/>
          <w:bCs/>
        </w:rPr>
        <w:t xml:space="preserve">Prekės ir Prekių kokybė turi atitikti Sutartyje, Techninėje specifikacijoje nurodytus reikalavimus ir teisės aktų, reglamentuojančių </w:t>
      </w:r>
      <w:r w:rsidR="005C4DCD" w:rsidRPr="005C4DCD">
        <w:rPr>
          <w:rFonts w:cs="Calibri"/>
          <w:bCs/>
        </w:rPr>
        <w:t xml:space="preserve">tokios rūšies prekių </w:t>
      </w:r>
      <w:r w:rsidRPr="006C6611">
        <w:rPr>
          <w:rFonts w:cs="Calibri"/>
          <w:bCs/>
        </w:rPr>
        <w:t>kokybės, saugos, tiekimo reikalavimus bei standartus</w:t>
      </w:r>
      <w:r>
        <w:rPr>
          <w:rFonts w:cs="Calibri"/>
          <w:bCs/>
        </w:rPr>
        <w:t>.</w:t>
      </w:r>
    </w:p>
    <w:p w14:paraId="095B90FB" w14:textId="0054F8D5" w:rsidR="006C6611" w:rsidRPr="001142B6" w:rsidRDefault="00B156F5" w:rsidP="00E34F7D">
      <w:pPr>
        <w:pStyle w:val="ListParagraph"/>
        <w:numPr>
          <w:ilvl w:val="0"/>
          <w:numId w:val="2"/>
        </w:numPr>
        <w:spacing w:after="0" w:line="240" w:lineRule="auto"/>
        <w:jc w:val="both"/>
        <w:rPr>
          <w:rFonts w:cs="Calibri"/>
          <w:bCs/>
        </w:rPr>
      </w:pPr>
      <w:bookmarkStart w:id="1" w:name="_Ref340669472"/>
      <w:r>
        <w:rPr>
          <w:rFonts w:cs="Calibri"/>
          <w:bCs/>
        </w:rPr>
        <w:t xml:space="preserve">Viso Prekių nuomos laikotarpio metu ar </w:t>
      </w:r>
      <w:r w:rsidR="00893B13">
        <w:rPr>
          <w:rFonts w:cs="Calibri"/>
          <w:bCs/>
        </w:rPr>
        <w:t xml:space="preserve">Prekių perdavimo </w:t>
      </w:r>
      <w:r w:rsidR="006C6611" w:rsidRPr="006C6611">
        <w:rPr>
          <w:rFonts w:cs="Calibri"/>
          <w:bCs/>
        </w:rPr>
        <w:t>priėmimo</w:t>
      </w:r>
      <w:r>
        <w:rPr>
          <w:rFonts w:cs="Calibri"/>
          <w:bCs/>
        </w:rPr>
        <w:t xml:space="preserve"> metu</w:t>
      </w:r>
      <w:r w:rsidR="006C6611" w:rsidRPr="006C6611">
        <w:rPr>
          <w:rFonts w:cs="Calibri"/>
          <w:bCs/>
        </w:rPr>
        <w:t xml:space="preserve"> </w:t>
      </w:r>
      <w:r>
        <w:rPr>
          <w:rFonts w:cs="Calibri"/>
          <w:bCs/>
        </w:rPr>
        <w:t>pastebėtus Prekių trūkumus Nuomotojas</w:t>
      </w:r>
      <w:r w:rsidR="00513E0F">
        <w:rPr>
          <w:rFonts w:cs="Calibri"/>
          <w:bCs/>
        </w:rPr>
        <w:t xml:space="preserve"> įsipareigoja</w:t>
      </w:r>
      <w:r>
        <w:rPr>
          <w:rFonts w:cs="Calibri"/>
          <w:bCs/>
        </w:rPr>
        <w:t xml:space="preserve"> </w:t>
      </w:r>
      <w:r w:rsidR="00893B13">
        <w:rPr>
          <w:rFonts w:cs="Calibri"/>
          <w:bCs/>
        </w:rPr>
        <w:t xml:space="preserve">pašalinti </w:t>
      </w:r>
      <w:r w:rsidR="00E22566">
        <w:rPr>
          <w:rFonts w:cs="Calibri"/>
          <w:bCs/>
        </w:rPr>
        <w:t xml:space="preserve">arba </w:t>
      </w:r>
      <w:r w:rsidR="00E22566" w:rsidRPr="00E22566">
        <w:rPr>
          <w:rFonts w:cs="Calibri"/>
          <w:bCs/>
        </w:rPr>
        <w:t xml:space="preserve">pakeisti </w:t>
      </w:r>
      <w:r w:rsidR="00055C78">
        <w:rPr>
          <w:rFonts w:cs="Calibri"/>
          <w:bCs/>
        </w:rPr>
        <w:t xml:space="preserve">trūkumų turinčias Prekes </w:t>
      </w:r>
      <w:r w:rsidR="00E22566" w:rsidRPr="00E22566">
        <w:rPr>
          <w:rFonts w:cs="Calibri"/>
          <w:bCs/>
        </w:rPr>
        <w:t xml:space="preserve">kokybiškomis </w:t>
      </w:r>
      <w:r>
        <w:rPr>
          <w:rFonts w:cs="Calibri"/>
          <w:bCs/>
        </w:rPr>
        <w:t xml:space="preserve">savo sąskaita </w:t>
      </w:r>
      <w:r w:rsidR="00513E0F">
        <w:rPr>
          <w:rFonts w:cs="Calibri"/>
          <w:bCs/>
        </w:rPr>
        <w:t xml:space="preserve">ne vėliau </w:t>
      </w:r>
      <w:r w:rsidR="00513E0F" w:rsidRPr="00DC2316">
        <w:rPr>
          <w:rFonts w:cs="Calibri"/>
          <w:bCs/>
        </w:rPr>
        <w:t xml:space="preserve">kaip per </w:t>
      </w:r>
      <w:r w:rsidR="007236CD" w:rsidRPr="00DC2316">
        <w:rPr>
          <w:rFonts w:cs="Calibri"/>
          <w:bCs/>
        </w:rPr>
        <w:t>10</w:t>
      </w:r>
      <w:r w:rsidR="00893B13" w:rsidRPr="00DC2316">
        <w:rPr>
          <w:rFonts w:cs="Calibri"/>
          <w:bCs/>
        </w:rPr>
        <w:t xml:space="preserve"> </w:t>
      </w:r>
      <w:r w:rsidR="00681C4E" w:rsidRPr="00DC2316">
        <w:rPr>
          <w:rFonts w:cs="Calibri"/>
          <w:bCs/>
        </w:rPr>
        <w:t>(</w:t>
      </w:r>
      <w:r w:rsidR="007236CD" w:rsidRPr="00DC2316">
        <w:rPr>
          <w:rFonts w:cs="Calibri"/>
          <w:bCs/>
        </w:rPr>
        <w:t>dešimt</w:t>
      </w:r>
      <w:r w:rsidR="00681C4E" w:rsidRPr="00DC2316">
        <w:rPr>
          <w:rFonts w:cs="Calibri"/>
          <w:bCs/>
        </w:rPr>
        <w:t xml:space="preserve">) </w:t>
      </w:r>
      <w:r w:rsidR="00FC1341" w:rsidRPr="00DC2316">
        <w:rPr>
          <w:rFonts w:cs="Calibri"/>
          <w:bCs/>
        </w:rPr>
        <w:t>darbo dien</w:t>
      </w:r>
      <w:r w:rsidR="007236CD" w:rsidRPr="00DC2316">
        <w:rPr>
          <w:rFonts w:cs="Calibri"/>
          <w:bCs/>
        </w:rPr>
        <w:t>ų</w:t>
      </w:r>
      <w:r w:rsidR="00681C4E" w:rsidRPr="00DC2316">
        <w:rPr>
          <w:rFonts w:ascii="Arial" w:eastAsia="Calibri" w:hAnsi="Arial" w:cs="Arial"/>
          <w:lang w:eastAsia="en-US"/>
        </w:rPr>
        <w:t xml:space="preserve"> </w:t>
      </w:r>
      <w:r w:rsidR="00681C4E" w:rsidRPr="00DC2316">
        <w:rPr>
          <w:rFonts w:cs="Calibri"/>
          <w:bCs/>
        </w:rPr>
        <w:t xml:space="preserve">nuo </w:t>
      </w:r>
      <w:r w:rsidR="00055C78" w:rsidRPr="00DC2316">
        <w:rPr>
          <w:rFonts w:cs="Calibri"/>
          <w:bCs/>
        </w:rPr>
        <w:t>Nuomininko</w:t>
      </w:r>
      <w:r w:rsidR="00055C78" w:rsidRPr="00055C78">
        <w:rPr>
          <w:rFonts w:cs="Calibri"/>
          <w:bCs/>
        </w:rPr>
        <w:t xml:space="preserve"> rašytinės pretenzijos apie </w:t>
      </w:r>
      <w:r w:rsidR="00055C78">
        <w:rPr>
          <w:rFonts w:cs="Calibri"/>
          <w:bCs/>
        </w:rPr>
        <w:t xml:space="preserve">Prekių </w:t>
      </w:r>
      <w:r w:rsidR="00055C78" w:rsidRPr="00055C78">
        <w:rPr>
          <w:rFonts w:cs="Calibri"/>
          <w:bCs/>
        </w:rPr>
        <w:t xml:space="preserve">trūkumus </w:t>
      </w:r>
      <w:r w:rsidR="00055C78" w:rsidRPr="00055C78">
        <w:rPr>
          <w:rFonts w:cs="Calibri"/>
          <w:bCs/>
          <w:iCs/>
        </w:rPr>
        <w:t xml:space="preserve">raštu el. paštu </w:t>
      </w:r>
      <w:r w:rsidR="00055C78" w:rsidRPr="00055C78">
        <w:rPr>
          <w:rFonts w:cs="Calibri"/>
          <w:bCs/>
        </w:rPr>
        <w:t>pateikimo</w:t>
      </w:r>
      <w:r w:rsidR="00055C78" w:rsidRPr="00055C78">
        <w:rPr>
          <w:rFonts w:cs="Calibri"/>
          <w:bCs/>
          <w:iCs/>
        </w:rPr>
        <w:t xml:space="preserve"> </w:t>
      </w:r>
      <w:r w:rsidR="00681C4E" w:rsidRPr="00681C4E">
        <w:rPr>
          <w:rFonts w:cs="Calibri"/>
          <w:bCs/>
        </w:rPr>
        <w:t>dienos</w:t>
      </w:r>
      <w:r w:rsidR="006C6611" w:rsidRPr="00681C4E">
        <w:rPr>
          <w:rFonts w:cs="Calibri"/>
          <w:bCs/>
        </w:rPr>
        <w:t>.</w:t>
      </w:r>
      <w:bookmarkEnd w:id="1"/>
      <w:r w:rsidR="006C6611" w:rsidRPr="006C6611">
        <w:rPr>
          <w:rFonts w:cs="Calibri"/>
          <w:bCs/>
        </w:rPr>
        <w:t xml:space="preserve"> </w:t>
      </w:r>
      <w:r w:rsidR="00893B13">
        <w:rPr>
          <w:rFonts w:cs="Calibri"/>
          <w:bCs/>
        </w:rPr>
        <w:t>Šis t</w:t>
      </w:r>
      <w:r w:rsidR="00893B13" w:rsidRPr="00893B13">
        <w:rPr>
          <w:rFonts w:cs="Calibri"/>
          <w:bCs/>
        </w:rPr>
        <w:t xml:space="preserve">erminas </w:t>
      </w:r>
      <w:r w:rsidR="00893B13">
        <w:rPr>
          <w:rFonts w:cs="Calibri"/>
          <w:bCs/>
        </w:rPr>
        <w:t xml:space="preserve">Šaliu susitarimu </w:t>
      </w:r>
      <w:r w:rsidR="00893B13" w:rsidRPr="00893B13">
        <w:rPr>
          <w:rFonts w:cs="Calibri"/>
          <w:bCs/>
        </w:rPr>
        <w:t xml:space="preserve">gali būti pratęstas, jei nesibaigus nurodytam trūkumų šalinimo terminui, </w:t>
      </w:r>
      <w:r w:rsidR="00893B13">
        <w:rPr>
          <w:rFonts w:cs="Calibri"/>
          <w:bCs/>
        </w:rPr>
        <w:t>Nuomotojas pateikia Nuomininkui</w:t>
      </w:r>
      <w:r w:rsidR="00893B13" w:rsidRPr="00893B13">
        <w:rPr>
          <w:rFonts w:cs="Calibri"/>
          <w:bCs/>
        </w:rPr>
        <w:t xml:space="preserve"> argumentuotą rašytinį prašymą </w:t>
      </w:r>
      <w:r w:rsidR="000D7B2C" w:rsidRPr="000D7B2C">
        <w:rPr>
          <w:rFonts w:cs="Calibri"/>
          <w:bCs/>
        </w:rPr>
        <w:t xml:space="preserve">nurodydamas </w:t>
      </w:r>
      <w:r w:rsidR="000D7B2C">
        <w:rPr>
          <w:rFonts w:cs="Calibri"/>
          <w:bCs/>
        </w:rPr>
        <w:t>objektyvias priežastis</w:t>
      </w:r>
      <w:r w:rsidR="00513E0F">
        <w:rPr>
          <w:rFonts w:cs="Calibri"/>
          <w:bCs/>
        </w:rPr>
        <w:t xml:space="preserve"> -</w:t>
      </w:r>
      <w:r w:rsidR="000D7B2C">
        <w:rPr>
          <w:rFonts w:cs="Calibri"/>
          <w:bCs/>
        </w:rPr>
        <w:t xml:space="preserve"> </w:t>
      </w:r>
      <w:r w:rsidR="00513E0F">
        <w:rPr>
          <w:rFonts w:cs="Calibri"/>
          <w:bCs/>
        </w:rPr>
        <w:t>trūku</w:t>
      </w:r>
      <w:r w:rsidR="000D7B2C">
        <w:rPr>
          <w:rFonts w:cs="Calibri"/>
          <w:bCs/>
        </w:rPr>
        <w:t>mams</w:t>
      </w:r>
      <w:r w:rsidR="000D7B2C" w:rsidRPr="000D7B2C">
        <w:rPr>
          <w:rFonts w:cs="Calibri"/>
          <w:bCs/>
        </w:rPr>
        <w:t xml:space="preserve"> pašalinti būtinas ilgesnis terminas dėl</w:t>
      </w:r>
      <w:r w:rsidR="009D1E75">
        <w:rPr>
          <w:rFonts w:cs="Calibri"/>
          <w:bCs/>
        </w:rPr>
        <w:t xml:space="preserve"> sudėtingo techninio sprendimo (</w:t>
      </w:r>
      <w:r w:rsidR="000D7B2C" w:rsidRPr="000D7B2C">
        <w:rPr>
          <w:rFonts w:cs="Calibri"/>
          <w:bCs/>
        </w:rPr>
        <w:t xml:space="preserve">kai tokie trūkumai </w:t>
      </w:r>
      <w:r>
        <w:rPr>
          <w:rFonts w:cs="Calibri"/>
          <w:bCs/>
        </w:rPr>
        <w:t>atsirado ne dėl Nuomotojo</w:t>
      </w:r>
      <w:r w:rsidR="000D7B2C" w:rsidRPr="000D7B2C">
        <w:rPr>
          <w:rFonts w:cs="Calibri"/>
          <w:bCs/>
        </w:rPr>
        <w:t xml:space="preserve"> aplaidaus Sutarties vykdymo</w:t>
      </w:r>
      <w:r w:rsidR="009D1E75">
        <w:rPr>
          <w:rFonts w:cs="Calibri"/>
          <w:bCs/>
        </w:rPr>
        <w:t>)</w:t>
      </w:r>
      <w:r w:rsidR="000D7B2C">
        <w:rPr>
          <w:rFonts w:cs="Calibri"/>
          <w:bCs/>
        </w:rPr>
        <w:t>,</w:t>
      </w:r>
      <w:r w:rsidR="000D7B2C" w:rsidRPr="000D7B2C">
        <w:rPr>
          <w:rFonts w:ascii="Arial" w:hAnsi="Arial" w:cs="Arial"/>
          <w:sz w:val="24"/>
          <w:szCs w:val="20"/>
          <w:lang w:eastAsia="en-US"/>
        </w:rPr>
        <w:t xml:space="preserve"> </w:t>
      </w:r>
      <w:r w:rsidR="000D7B2C" w:rsidRPr="000D7B2C">
        <w:rPr>
          <w:rFonts w:cs="Calibri"/>
          <w:bCs/>
        </w:rPr>
        <w:t xml:space="preserve">trūkumų šalinimui </w:t>
      </w:r>
      <w:r w:rsidR="009D1E75">
        <w:rPr>
          <w:rFonts w:cs="Calibri"/>
          <w:bCs/>
        </w:rPr>
        <w:t>Nuomotoj</w:t>
      </w:r>
      <w:r w:rsidR="000D7B2C" w:rsidRPr="000D7B2C">
        <w:rPr>
          <w:rFonts w:cs="Calibri"/>
          <w:bCs/>
        </w:rPr>
        <w:t>ui reikia papi</w:t>
      </w:r>
      <w:r>
        <w:rPr>
          <w:rFonts w:cs="Calibri"/>
          <w:bCs/>
        </w:rPr>
        <w:t>ldomo derinimo su gamintoju ir Nuomotojas</w:t>
      </w:r>
      <w:r w:rsidR="000D7B2C" w:rsidRPr="000D7B2C">
        <w:rPr>
          <w:rFonts w:cs="Calibri"/>
          <w:bCs/>
        </w:rPr>
        <w:t xml:space="preserve"> negalėjo iš anksto numatyti tokio trūkumo</w:t>
      </w:r>
      <w:r>
        <w:rPr>
          <w:rFonts w:cs="Calibri"/>
          <w:bCs/>
        </w:rPr>
        <w:t xml:space="preserve"> </w:t>
      </w:r>
      <w:r w:rsidR="009D1E75">
        <w:rPr>
          <w:rFonts w:cs="Calibri"/>
          <w:bCs/>
        </w:rPr>
        <w:t>ir</w:t>
      </w:r>
      <w:r w:rsidR="00513E0F">
        <w:rPr>
          <w:rFonts w:cs="Calibri"/>
          <w:bCs/>
        </w:rPr>
        <w:t xml:space="preserve"> pan</w:t>
      </w:r>
      <w:r>
        <w:rPr>
          <w:rFonts w:cs="Calibri"/>
          <w:bCs/>
        </w:rPr>
        <w:t>.</w:t>
      </w:r>
      <w:r w:rsidR="00513E0F" w:rsidRPr="00513E0F">
        <w:rPr>
          <w:rFonts w:ascii="Arial" w:eastAsiaTheme="minorHAnsi" w:hAnsi="Arial" w:cs="Arial"/>
          <w:color w:val="000000" w:themeColor="text1"/>
          <w:sz w:val="20"/>
          <w:szCs w:val="20"/>
          <w:lang w:eastAsia="en-US"/>
        </w:rPr>
        <w:t xml:space="preserve"> </w:t>
      </w:r>
      <w:r w:rsidR="00513E0F">
        <w:rPr>
          <w:rFonts w:cs="Calibri"/>
          <w:bCs/>
        </w:rPr>
        <w:t>T</w:t>
      </w:r>
      <w:r w:rsidR="009D1E75">
        <w:rPr>
          <w:rFonts w:cs="Calibri"/>
          <w:bCs/>
        </w:rPr>
        <w:t>rūkumų šalinimo t</w:t>
      </w:r>
      <w:r w:rsidR="00513E0F">
        <w:rPr>
          <w:rFonts w:cs="Calibri"/>
          <w:bCs/>
        </w:rPr>
        <w:t xml:space="preserve">erminas </w:t>
      </w:r>
      <w:r w:rsidR="009D1E75">
        <w:rPr>
          <w:rFonts w:cs="Calibri"/>
          <w:bCs/>
        </w:rPr>
        <w:t>laikomas pratęstas</w:t>
      </w:r>
      <w:r w:rsidR="00513E0F">
        <w:rPr>
          <w:rFonts w:cs="Calibri"/>
          <w:bCs/>
        </w:rPr>
        <w:t xml:space="preserve"> </w:t>
      </w:r>
      <w:r w:rsidR="005073B8">
        <w:rPr>
          <w:rFonts w:cs="Calibri"/>
          <w:bCs/>
        </w:rPr>
        <w:t>t</w:t>
      </w:r>
      <w:r w:rsidR="009D1E75">
        <w:rPr>
          <w:rFonts w:cs="Calibri"/>
          <w:bCs/>
        </w:rPr>
        <w:t xml:space="preserve">ik </w:t>
      </w:r>
      <w:r w:rsidR="005073B8">
        <w:rPr>
          <w:rFonts w:cs="Calibri"/>
          <w:bCs/>
        </w:rPr>
        <w:t xml:space="preserve"> </w:t>
      </w:r>
      <w:r w:rsidR="009D1E75">
        <w:rPr>
          <w:rFonts w:cs="Calibri"/>
          <w:bCs/>
        </w:rPr>
        <w:t xml:space="preserve">esant </w:t>
      </w:r>
      <w:r w:rsidR="00513E0F">
        <w:rPr>
          <w:rFonts w:cs="Calibri"/>
          <w:bCs/>
        </w:rPr>
        <w:t>Nuomininko</w:t>
      </w:r>
      <w:r w:rsidR="00513E0F" w:rsidRPr="00513E0F">
        <w:rPr>
          <w:rFonts w:cs="Calibri"/>
          <w:bCs/>
        </w:rPr>
        <w:t xml:space="preserve"> </w:t>
      </w:r>
      <w:r w:rsidR="009D1E75">
        <w:rPr>
          <w:rFonts w:cs="Calibri"/>
          <w:bCs/>
        </w:rPr>
        <w:t>rašytiniam</w:t>
      </w:r>
      <w:r w:rsidR="00513E0F">
        <w:rPr>
          <w:rFonts w:cs="Calibri"/>
          <w:bCs/>
        </w:rPr>
        <w:t xml:space="preserve"> </w:t>
      </w:r>
      <w:r w:rsidR="009D1E75">
        <w:rPr>
          <w:rFonts w:cs="Calibri"/>
          <w:bCs/>
        </w:rPr>
        <w:t xml:space="preserve">(raštu el. paštu) </w:t>
      </w:r>
      <w:r w:rsidR="005073B8">
        <w:rPr>
          <w:rFonts w:cs="Calibri"/>
          <w:bCs/>
        </w:rPr>
        <w:t>patvirtinim</w:t>
      </w:r>
      <w:r w:rsidR="009D1E75">
        <w:rPr>
          <w:rFonts w:cs="Calibri"/>
          <w:bCs/>
        </w:rPr>
        <w:t>ui</w:t>
      </w:r>
      <w:r w:rsidR="00513E0F">
        <w:rPr>
          <w:rFonts w:cs="Calibri"/>
          <w:bCs/>
        </w:rPr>
        <w:t>.</w:t>
      </w:r>
      <w:r w:rsidR="001142B6">
        <w:rPr>
          <w:rFonts w:cs="Calibri"/>
          <w:bCs/>
        </w:rPr>
        <w:t xml:space="preserve"> </w:t>
      </w:r>
      <w:r w:rsidR="006C6611" w:rsidRPr="001142B6">
        <w:rPr>
          <w:rFonts w:cs="Calibri"/>
          <w:bCs/>
        </w:rPr>
        <w:t xml:space="preserve">Prekių trūkumais laikomi </w:t>
      </w:r>
      <w:r w:rsidR="001142B6">
        <w:rPr>
          <w:rFonts w:cs="Calibri"/>
          <w:bCs/>
        </w:rPr>
        <w:t xml:space="preserve">Prekių </w:t>
      </w:r>
      <w:r w:rsidR="006C6611" w:rsidRPr="001142B6">
        <w:rPr>
          <w:rFonts w:cs="Calibri"/>
          <w:bCs/>
        </w:rPr>
        <w:t>neatitikimai Sutarties, Techninės specifikacijos reikalavimams ir teis</w:t>
      </w:r>
      <w:r w:rsidR="005C4DCD">
        <w:rPr>
          <w:rFonts w:cs="Calibri"/>
          <w:bCs/>
        </w:rPr>
        <w:t>ės aktams, reglamentuojantiems tokios rūšies p</w:t>
      </w:r>
      <w:r w:rsidR="006C6611" w:rsidRPr="001142B6">
        <w:rPr>
          <w:rFonts w:cs="Calibri"/>
          <w:bCs/>
        </w:rPr>
        <w:t>rekių kokybę ir (ar) tiekimą.</w:t>
      </w:r>
    </w:p>
    <w:p w14:paraId="5C0DB4FC" w14:textId="77777777" w:rsidR="00E22566" w:rsidRDefault="00E22566" w:rsidP="005B5B1B">
      <w:pPr>
        <w:spacing w:after="0" w:line="240" w:lineRule="auto"/>
        <w:jc w:val="both"/>
        <w:rPr>
          <w:rFonts w:cs="Calibri"/>
          <w:bCs/>
        </w:rPr>
      </w:pPr>
    </w:p>
    <w:p w14:paraId="625A8ECD" w14:textId="77777777" w:rsidR="007A3AD7" w:rsidRPr="007A3AD7" w:rsidRDefault="007A3AD7" w:rsidP="007A3AD7">
      <w:pPr>
        <w:pStyle w:val="ListParagraph"/>
        <w:numPr>
          <w:ilvl w:val="0"/>
          <w:numId w:val="1"/>
        </w:numPr>
        <w:jc w:val="center"/>
        <w:rPr>
          <w:rFonts w:cs="Calibri"/>
          <w:b/>
          <w:bCs/>
        </w:rPr>
      </w:pPr>
      <w:r w:rsidRPr="007A3AD7">
        <w:rPr>
          <w:rFonts w:cs="Calibri"/>
          <w:b/>
          <w:bCs/>
        </w:rPr>
        <w:t>ŠALIŲ TEISĖS IR PAREIGOS</w:t>
      </w:r>
    </w:p>
    <w:p w14:paraId="688F35F1" w14:textId="5CDCEC8B" w:rsidR="007652FD" w:rsidRPr="005E26D7" w:rsidRDefault="007652FD" w:rsidP="005E26D7">
      <w:pPr>
        <w:pStyle w:val="ListParagraph"/>
        <w:widowControl w:val="0"/>
        <w:numPr>
          <w:ilvl w:val="0"/>
          <w:numId w:val="2"/>
        </w:numPr>
        <w:overflowPunct w:val="0"/>
        <w:autoSpaceDE w:val="0"/>
        <w:autoSpaceDN w:val="0"/>
        <w:adjustRightInd w:val="0"/>
        <w:spacing w:after="0" w:line="240" w:lineRule="auto"/>
        <w:jc w:val="both"/>
        <w:rPr>
          <w:rFonts w:cs="Calibri"/>
          <w:bCs/>
        </w:rPr>
      </w:pPr>
      <w:r w:rsidRPr="005E26D7">
        <w:rPr>
          <w:rFonts w:cs="Calibri"/>
          <w:bCs/>
        </w:rPr>
        <w:t>Nuomotojas įsipareigoja:</w:t>
      </w:r>
    </w:p>
    <w:p w14:paraId="226B77AD" w14:textId="3507B8EA" w:rsidR="007652FD" w:rsidRPr="005E26D7" w:rsidRDefault="009C4E57" w:rsidP="005E26D7">
      <w:pPr>
        <w:pStyle w:val="ListParagraph"/>
        <w:widowControl w:val="0"/>
        <w:numPr>
          <w:ilvl w:val="1"/>
          <w:numId w:val="2"/>
        </w:numPr>
        <w:overflowPunct w:val="0"/>
        <w:autoSpaceDE w:val="0"/>
        <w:autoSpaceDN w:val="0"/>
        <w:adjustRightInd w:val="0"/>
        <w:spacing w:after="0" w:line="240" w:lineRule="auto"/>
        <w:jc w:val="both"/>
        <w:rPr>
          <w:rFonts w:cs="Calibri"/>
          <w:bCs/>
          <w:lang w:bidi="lt-LT"/>
        </w:rPr>
      </w:pPr>
      <w:r w:rsidRPr="005E26D7">
        <w:rPr>
          <w:rFonts w:cs="Calibri"/>
          <w:bCs/>
          <w:lang w:bidi="lt-LT"/>
        </w:rPr>
        <w:t>Sutartyje nustatytais terminais, tvarka ir sąlygomis</w:t>
      </w:r>
      <w:r w:rsidRPr="005E26D7">
        <w:rPr>
          <w:rFonts w:cs="Calibri"/>
          <w:bCs/>
        </w:rPr>
        <w:t xml:space="preserve"> </w:t>
      </w:r>
      <w:r w:rsidR="007652FD" w:rsidRPr="005E26D7">
        <w:rPr>
          <w:rFonts w:cs="Calibri"/>
          <w:bCs/>
        </w:rPr>
        <w:t>tiekti (nuomoti) Prekes</w:t>
      </w:r>
      <w:r w:rsidRPr="005E26D7">
        <w:rPr>
          <w:rFonts w:cs="Calibri"/>
          <w:bCs/>
        </w:rPr>
        <w:t>,</w:t>
      </w:r>
      <w:r w:rsidR="007652FD" w:rsidRPr="005E26D7">
        <w:rPr>
          <w:rFonts w:ascii="Times New Roman" w:hAnsi="Times New Roman"/>
          <w:color w:val="000000"/>
          <w:sz w:val="24"/>
          <w:szCs w:val="24"/>
          <w:lang w:eastAsia="x-none" w:bidi="lt-LT"/>
        </w:rPr>
        <w:t xml:space="preserve"> </w:t>
      </w:r>
      <w:r w:rsidR="007652FD" w:rsidRPr="005E26D7">
        <w:rPr>
          <w:rFonts w:cs="Calibri"/>
          <w:bCs/>
          <w:lang w:bidi="lt-LT"/>
        </w:rPr>
        <w:t>atitin</w:t>
      </w:r>
      <w:r w:rsidR="002B08F8" w:rsidRPr="005E26D7">
        <w:rPr>
          <w:rFonts w:cs="Calibri"/>
          <w:bCs/>
          <w:lang w:bidi="lt-LT"/>
        </w:rPr>
        <w:t>kančias Sutartyje nustatytus</w:t>
      </w:r>
      <w:r w:rsidR="007652FD" w:rsidRPr="005E26D7">
        <w:rPr>
          <w:rFonts w:cs="Calibri"/>
          <w:bCs/>
          <w:lang w:bidi="lt-LT"/>
        </w:rPr>
        <w:t xml:space="preserve"> reikalavimus</w:t>
      </w:r>
      <w:r w:rsidRPr="005E26D7">
        <w:rPr>
          <w:rFonts w:cs="Calibri"/>
          <w:bCs/>
          <w:lang w:bidi="lt-LT"/>
        </w:rPr>
        <w:t>, pasiūlyme nurodytais įkainiais;</w:t>
      </w:r>
    </w:p>
    <w:p w14:paraId="41510AE8" w14:textId="396C679A" w:rsidR="009C4E57" w:rsidRPr="005E26D7" w:rsidRDefault="009C4E57" w:rsidP="005E26D7">
      <w:pPr>
        <w:pStyle w:val="ListParagraph"/>
        <w:widowControl w:val="0"/>
        <w:numPr>
          <w:ilvl w:val="1"/>
          <w:numId w:val="2"/>
        </w:numPr>
        <w:overflowPunct w:val="0"/>
        <w:autoSpaceDE w:val="0"/>
        <w:autoSpaceDN w:val="0"/>
        <w:adjustRightInd w:val="0"/>
        <w:spacing w:after="0" w:line="240" w:lineRule="auto"/>
        <w:jc w:val="both"/>
        <w:rPr>
          <w:rFonts w:cs="Calibri"/>
          <w:bCs/>
          <w:lang w:bidi="lt-LT"/>
        </w:rPr>
      </w:pPr>
      <w:r w:rsidRPr="005E26D7">
        <w:rPr>
          <w:rFonts w:cs="Calibri"/>
          <w:bCs/>
          <w:lang w:bidi="lt-LT"/>
        </w:rPr>
        <w:t>nedelsiant raštu informuoti Nuomininką apie bet kokias aplinkybes, kurios trukdo ar gali sutrukdyti Nuomotojui atlikti Prekių pristatymą (nuomą) Sutartyje nustatytais terminais;</w:t>
      </w:r>
    </w:p>
    <w:p w14:paraId="0ECF515F" w14:textId="10997577" w:rsidR="000916EE" w:rsidRPr="005E26D7" w:rsidRDefault="000916EE" w:rsidP="005E26D7">
      <w:pPr>
        <w:pStyle w:val="ListParagraph"/>
        <w:widowControl w:val="0"/>
        <w:numPr>
          <w:ilvl w:val="1"/>
          <w:numId w:val="2"/>
        </w:numPr>
        <w:overflowPunct w:val="0"/>
        <w:autoSpaceDE w:val="0"/>
        <w:autoSpaceDN w:val="0"/>
        <w:adjustRightInd w:val="0"/>
        <w:spacing w:after="0" w:line="240" w:lineRule="auto"/>
        <w:jc w:val="both"/>
        <w:rPr>
          <w:rFonts w:cs="Calibri"/>
          <w:bCs/>
          <w:lang w:bidi="lt-LT"/>
        </w:rPr>
      </w:pPr>
      <w:r w:rsidRPr="005E26D7">
        <w:rPr>
          <w:rFonts w:cs="Calibri"/>
          <w:bCs/>
          <w:lang w:bidi="lt-LT"/>
        </w:rPr>
        <w:t>esant Nuomininko prašymui, teikti Nuomininkui paaiškinimus, taip pat teikti ataskaitas apie Sutarties vykdymo eigą raštu ar žodžiu;</w:t>
      </w:r>
    </w:p>
    <w:p w14:paraId="760D9DAE" w14:textId="24B91AF3" w:rsidR="009C4E57" w:rsidRPr="005E26D7" w:rsidRDefault="000916EE" w:rsidP="005E26D7">
      <w:pPr>
        <w:pStyle w:val="ListParagraph"/>
        <w:widowControl w:val="0"/>
        <w:numPr>
          <w:ilvl w:val="1"/>
          <w:numId w:val="2"/>
        </w:numPr>
        <w:overflowPunct w:val="0"/>
        <w:autoSpaceDE w:val="0"/>
        <w:autoSpaceDN w:val="0"/>
        <w:adjustRightInd w:val="0"/>
        <w:spacing w:after="0" w:line="240" w:lineRule="auto"/>
        <w:jc w:val="both"/>
        <w:rPr>
          <w:rFonts w:cs="Calibri"/>
          <w:bCs/>
          <w:lang w:bidi="lt-LT"/>
        </w:rPr>
      </w:pPr>
      <w:r w:rsidRPr="005E26D7">
        <w:rPr>
          <w:rFonts w:cs="Calibri"/>
          <w:bCs/>
          <w:lang w:bidi="lt-LT"/>
        </w:rPr>
        <w:t>užtikrinti, kad Sutarties sudarymo momentu ir visu jos galiojimo laikotarpiu Nuomotojo darbuotojai turėtų reikiamą kvalifikaciją ir patirtį, reikalingą Sutarčiai įvykdyti;</w:t>
      </w:r>
    </w:p>
    <w:p w14:paraId="55C37D61" w14:textId="2BCAC8D0" w:rsidR="009C4E57" w:rsidRPr="005E26D7" w:rsidRDefault="000916EE" w:rsidP="005E26D7">
      <w:pPr>
        <w:pStyle w:val="ListParagraph"/>
        <w:widowControl w:val="0"/>
        <w:numPr>
          <w:ilvl w:val="1"/>
          <w:numId w:val="2"/>
        </w:numPr>
        <w:overflowPunct w:val="0"/>
        <w:autoSpaceDE w:val="0"/>
        <w:autoSpaceDN w:val="0"/>
        <w:adjustRightInd w:val="0"/>
        <w:spacing w:after="0" w:line="240" w:lineRule="auto"/>
        <w:jc w:val="both"/>
        <w:rPr>
          <w:rFonts w:cs="Calibri"/>
          <w:bCs/>
        </w:rPr>
      </w:pPr>
      <w:r w:rsidRPr="005E26D7">
        <w:rPr>
          <w:rFonts w:cs="Calibri"/>
          <w:bCs/>
        </w:rPr>
        <w:t xml:space="preserve">jeigu Nuomotojo kvalifikacija dėl teisės verstis atitinkama veikla nebuvo tikrinama arba tikrinama ne visa apimtimi, užtikrinti, kad Sutarties sudarymo metu turės teisę verstis Prekių tiekimui </w:t>
      </w:r>
      <w:r w:rsidRPr="005E26D7">
        <w:rPr>
          <w:rFonts w:cs="Calibri"/>
          <w:bCs/>
        </w:rPr>
        <w:lastRenderedPageBreak/>
        <w:t>(nuomai) reikalinga veikla (įskaitant Nuomotojo darbuotojus ir kitus pasitelkiamus asmenis);</w:t>
      </w:r>
    </w:p>
    <w:p w14:paraId="1D86A3AA" w14:textId="360C9C9A" w:rsidR="000916EE" w:rsidRPr="005E26D7" w:rsidRDefault="000916EE" w:rsidP="005E26D7">
      <w:pPr>
        <w:pStyle w:val="ListParagraph"/>
        <w:widowControl w:val="0"/>
        <w:numPr>
          <w:ilvl w:val="1"/>
          <w:numId w:val="2"/>
        </w:numPr>
        <w:overflowPunct w:val="0"/>
        <w:autoSpaceDE w:val="0"/>
        <w:autoSpaceDN w:val="0"/>
        <w:adjustRightInd w:val="0"/>
        <w:spacing w:after="0" w:line="240" w:lineRule="auto"/>
        <w:jc w:val="both"/>
        <w:rPr>
          <w:rFonts w:cs="Calibri"/>
          <w:bCs/>
        </w:rPr>
      </w:pPr>
      <w:r w:rsidRPr="005E26D7">
        <w:rPr>
          <w:rFonts w:cs="Calibri"/>
          <w:bCs/>
        </w:rPr>
        <w:t xml:space="preserve">užtikrinti iš Nuomininko Sutarties vykdymo metu gautos ir su Sutarties vykdymu susijusios informacijos konfidencialumą ir apsaugą. Sutarčiai pasibaigus, ar ją nutraukus </w:t>
      </w:r>
      <w:r w:rsidRPr="005E26D7">
        <w:rPr>
          <w:rFonts w:cs="Calibri"/>
          <w:bCs/>
          <w:lang w:bidi="lt-LT"/>
        </w:rPr>
        <w:t xml:space="preserve">ne vėliau kaip per 30 (trisdešimt) dienų sunaikinti visą iš Nuomininko gautą ar Sutarties vykdymo metu sužinotą informaciją (nepriklausomai nuo jos formos ir turinio), išskyrus, jeigu Lietuvos Respublikos teisės aktai reikalauja, kad tokia informacija būtų išsaugota; </w:t>
      </w:r>
    </w:p>
    <w:p w14:paraId="298C8D0E" w14:textId="4AB23B90" w:rsidR="00F62D17" w:rsidRPr="005E26D7" w:rsidRDefault="000916EE" w:rsidP="005E26D7">
      <w:pPr>
        <w:pStyle w:val="ListParagraph"/>
        <w:widowControl w:val="0"/>
        <w:numPr>
          <w:ilvl w:val="1"/>
          <w:numId w:val="2"/>
        </w:numPr>
        <w:overflowPunct w:val="0"/>
        <w:autoSpaceDE w:val="0"/>
        <w:autoSpaceDN w:val="0"/>
        <w:adjustRightInd w:val="0"/>
        <w:spacing w:after="0" w:line="240" w:lineRule="auto"/>
        <w:jc w:val="both"/>
        <w:rPr>
          <w:rFonts w:cs="Calibri"/>
          <w:bCs/>
        </w:rPr>
      </w:pPr>
      <w:r w:rsidRPr="005E26D7">
        <w:rPr>
          <w:rFonts w:cs="Calibri"/>
          <w:bCs/>
        </w:rPr>
        <w:t>vykdyti kitus įsipareigojimus, numatytus Sutartyje ir galiojančiuose teisės aktuose</w:t>
      </w:r>
      <w:r w:rsidR="00F62D17" w:rsidRPr="005E26D7">
        <w:rPr>
          <w:rFonts w:cs="Calibri"/>
          <w:bCs/>
        </w:rPr>
        <w:t>.</w:t>
      </w:r>
    </w:p>
    <w:p w14:paraId="1F8A23EF" w14:textId="1EB8DCD2" w:rsidR="00F62D17" w:rsidRPr="005E26D7" w:rsidRDefault="00F62D17" w:rsidP="005E26D7">
      <w:pPr>
        <w:pStyle w:val="ListParagraph"/>
        <w:widowControl w:val="0"/>
        <w:numPr>
          <w:ilvl w:val="0"/>
          <w:numId w:val="2"/>
        </w:numPr>
        <w:overflowPunct w:val="0"/>
        <w:autoSpaceDE w:val="0"/>
        <w:autoSpaceDN w:val="0"/>
        <w:adjustRightInd w:val="0"/>
        <w:spacing w:after="0" w:line="240" w:lineRule="auto"/>
        <w:jc w:val="both"/>
        <w:rPr>
          <w:rFonts w:cs="Calibri"/>
          <w:bCs/>
        </w:rPr>
      </w:pPr>
      <w:r w:rsidRPr="005E26D7">
        <w:rPr>
          <w:rFonts w:cs="Calibri"/>
          <w:bCs/>
        </w:rPr>
        <w:t>Nuomotojas turi teisę:</w:t>
      </w:r>
    </w:p>
    <w:p w14:paraId="7CCE6CC9" w14:textId="3A18C5C6" w:rsidR="00F62D17" w:rsidRPr="005E26D7" w:rsidRDefault="00F62D17" w:rsidP="005E26D7">
      <w:pPr>
        <w:pStyle w:val="ListParagraph"/>
        <w:widowControl w:val="0"/>
        <w:numPr>
          <w:ilvl w:val="1"/>
          <w:numId w:val="2"/>
        </w:numPr>
        <w:overflowPunct w:val="0"/>
        <w:autoSpaceDE w:val="0"/>
        <w:autoSpaceDN w:val="0"/>
        <w:adjustRightInd w:val="0"/>
        <w:spacing w:after="0" w:line="240" w:lineRule="auto"/>
        <w:jc w:val="both"/>
        <w:rPr>
          <w:rFonts w:cs="Calibri"/>
          <w:bCs/>
        </w:rPr>
      </w:pPr>
      <w:r w:rsidRPr="005E26D7">
        <w:rPr>
          <w:rFonts w:cs="Calibri"/>
          <w:bCs/>
        </w:rPr>
        <w:t>prašyti Nuomininko pateikti informaciją reikalingą Sutarčiai vykdyti;</w:t>
      </w:r>
    </w:p>
    <w:p w14:paraId="34FC3669" w14:textId="2C432A7E" w:rsidR="00F62D17" w:rsidRPr="005E26D7" w:rsidRDefault="00F62D17" w:rsidP="005E26D7">
      <w:pPr>
        <w:pStyle w:val="ListParagraph"/>
        <w:widowControl w:val="0"/>
        <w:numPr>
          <w:ilvl w:val="1"/>
          <w:numId w:val="2"/>
        </w:numPr>
        <w:overflowPunct w:val="0"/>
        <w:autoSpaceDE w:val="0"/>
        <w:autoSpaceDN w:val="0"/>
        <w:adjustRightInd w:val="0"/>
        <w:spacing w:after="0" w:line="240" w:lineRule="auto"/>
        <w:jc w:val="both"/>
        <w:rPr>
          <w:rFonts w:cs="Calibri"/>
          <w:bCs/>
        </w:rPr>
      </w:pPr>
      <w:r w:rsidRPr="005E26D7">
        <w:rPr>
          <w:rFonts w:cs="Calibri"/>
          <w:bCs/>
        </w:rPr>
        <w:t xml:space="preserve">gauti apmokėjimą už pristatytas (išnuomotas) </w:t>
      </w:r>
      <w:r w:rsidR="00134CC7" w:rsidRPr="005E26D7">
        <w:rPr>
          <w:rFonts w:cs="Calibri"/>
          <w:bCs/>
        </w:rPr>
        <w:t>Sutartyje nustatytus reikalavimus atitinkančias Prekes</w:t>
      </w:r>
      <w:r w:rsidRPr="005E26D7">
        <w:rPr>
          <w:rFonts w:cs="Calibri"/>
          <w:bCs/>
        </w:rPr>
        <w:t>.</w:t>
      </w:r>
    </w:p>
    <w:p w14:paraId="16C93A1A" w14:textId="38E65613" w:rsidR="00F62D17" w:rsidRPr="005E26D7" w:rsidRDefault="00F62D17" w:rsidP="005E26D7">
      <w:pPr>
        <w:pStyle w:val="ListParagraph"/>
        <w:widowControl w:val="0"/>
        <w:numPr>
          <w:ilvl w:val="0"/>
          <w:numId w:val="2"/>
        </w:numPr>
        <w:overflowPunct w:val="0"/>
        <w:autoSpaceDE w:val="0"/>
        <w:autoSpaceDN w:val="0"/>
        <w:adjustRightInd w:val="0"/>
        <w:spacing w:after="0" w:line="240" w:lineRule="auto"/>
        <w:jc w:val="both"/>
        <w:rPr>
          <w:rFonts w:cs="Calibri"/>
          <w:bCs/>
        </w:rPr>
      </w:pPr>
      <w:r w:rsidRPr="005E26D7">
        <w:rPr>
          <w:rFonts w:cs="Calibri"/>
          <w:bCs/>
        </w:rPr>
        <w:t xml:space="preserve">Nuomininkas </w:t>
      </w:r>
      <w:r w:rsidR="001673B4" w:rsidRPr="005E26D7">
        <w:rPr>
          <w:rFonts w:cs="Calibri"/>
          <w:bCs/>
        </w:rPr>
        <w:t>įsipareigoja:</w:t>
      </w:r>
    </w:p>
    <w:p w14:paraId="7780F35C" w14:textId="7260BD82" w:rsidR="002B08F8" w:rsidRPr="005E26D7" w:rsidRDefault="002B08F8" w:rsidP="005E26D7">
      <w:pPr>
        <w:pStyle w:val="ListParagraph"/>
        <w:widowControl w:val="0"/>
        <w:numPr>
          <w:ilvl w:val="1"/>
          <w:numId w:val="2"/>
        </w:numPr>
        <w:overflowPunct w:val="0"/>
        <w:autoSpaceDE w:val="0"/>
        <w:autoSpaceDN w:val="0"/>
        <w:adjustRightInd w:val="0"/>
        <w:spacing w:after="0" w:line="240" w:lineRule="auto"/>
        <w:jc w:val="both"/>
        <w:rPr>
          <w:rFonts w:cs="Calibri"/>
          <w:bCs/>
        </w:rPr>
      </w:pPr>
      <w:r w:rsidRPr="005E26D7">
        <w:rPr>
          <w:rFonts w:cs="Calibri"/>
          <w:bCs/>
        </w:rPr>
        <w:t xml:space="preserve">priimti pristatytas (išnuomotas) Prekes, jeigu jos atitinka Sutartyje </w:t>
      </w:r>
      <w:r w:rsidRPr="005E26D7">
        <w:rPr>
          <w:rFonts w:cs="Calibri"/>
          <w:bCs/>
          <w:lang w:bidi="lt-LT"/>
        </w:rPr>
        <w:t xml:space="preserve">nustatytus </w:t>
      </w:r>
      <w:r w:rsidRPr="005E26D7">
        <w:rPr>
          <w:rFonts w:cs="Calibri"/>
          <w:bCs/>
        </w:rPr>
        <w:t>reikalavimus;</w:t>
      </w:r>
    </w:p>
    <w:p w14:paraId="045325C8" w14:textId="60144446" w:rsidR="002B08F8" w:rsidRPr="005E26D7" w:rsidRDefault="002B08F8" w:rsidP="005E26D7">
      <w:pPr>
        <w:pStyle w:val="ListParagraph"/>
        <w:widowControl w:val="0"/>
        <w:numPr>
          <w:ilvl w:val="1"/>
          <w:numId w:val="2"/>
        </w:numPr>
        <w:overflowPunct w:val="0"/>
        <w:autoSpaceDE w:val="0"/>
        <w:autoSpaceDN w:val="0"/>
        <w:adjustRightInd w:val="0"/>
        <w:spacing w:after="0" w:line="240" w:lineRule="auto"/>
        <w:jc w:val="both"/>
        <w:rPr>
          <w:rFonts w:cs="Calibri"/>
          <w:bCs/>
        </w:rPr>
      </w:pPr>
      <w:r w:rsidRPr="005E26D7">
        <w:rPr>
          <w:rFonts w:cs="Calibri"/>
          <w:bCs/>
        </w:rPr>
        <w:t>suteikti Nuomotojui informaciją raštu ir (ar) žodžiu būtiną Sutarčiai vykdyti;</w:t>
      </w:r>
    </w:p>
    <w:p w14:paraId="515EBA35" w14:textId="73890CB4" w:rsidR="002B08F8" w:rsidRPr="005E26D7" w:rsidRDefault="002B08F8" w:rsidP="005E26D7">
      <w:pPr>
        <w:pStyle w:val="ListParagraph"/>
        <w:widowControl w:val="0"/>
        <w:numPr>
          <w:ilvl w:val="1"/>
          <w:numId w:val="2"/>
        </w:numPr>
        <w:overflowPunct w:val="0"/>
        <w:autoSpaceDE w:val="0"/>
        <w:autoSpaceDN w:val="0"/>
        <w:adjustRightInd w:val="0"/>
        <w:spacing w:after="0" w:line="240" w:lineRule="auto"/>
        <w:jc w:val="both"/>
        <w:rPr>
          <w:rFonts w:cs="Calibri"/>
          <w:bCs/>
        </w:rPr>
      </w:pPr>
      <w:r w:rsidRPr="005E26D7">
        <w:rPr>
          <w:rFonts w:cs="Calibri"/>
          <w:bCs/>
        </w:rPr>
        <w:t>sumokėti Nuomotojui už pristatytas (išnuomotas) Sutartyje nustatytus reikalavimus atitinkančias Prekes Sutartyje nustatyta tvarka ir terminais</w:t>
      </w:r>
      <w:r w:rsidR="00134CC7" w:rsidRPr="005E26D7">
        <w:rPr>
          <w:rFonts w:cs="Calibri"/>
          <w:bCs/>
        </w:rPr>
        <w:t>.</w:t>
      </w:r>
    </w:p>
    <w:p w14:paraId="50F95E77" w14:textId="6DF7B272" w:rsidR="005E26D7" w:rsidRPr="005E26D7" w:rsidRDefault="005E26D7" w:rsidP="005E26D7">
      <w:pPr>
        <w:pStyle w:val="ListParagraph"/>
        <w:numPr>
          <w:ilvl w:val="0"/>
          <w:numId w:val="2"/>
        </w:numPr>
        <w:spacing w:after="0" w:line="240" w:lineRule="auto"/>
        <w:jc w:val="both"/>
        <w:rPr>
          <w:rFonts w:cs="Calibri"/>
          <w:bCs/>
        </w:rPr>
      </w:pPr>
      <w:r w:rsidRPr="005E26D7">
        <w:rPr>
          <w:rFonts w:cs="Calibri"/>
          <w:bCs/>
        </w:rPr>
        <w:t xml:space="preserve">Nuomininkas turi teisę atsisakyti priimti Prekes, jei jos neatitinka Sutartyje nustatytų </w:t>
      </w:r>
      <w:r w:rsidR="00192156">
        <w:rPr>
          <w:rFonts w:cs="Calibri"/>
          <w:bCs/>
        </w:rPr>
        <w:t>reikalavimų.</w:t>
      </w:r>
    </w:p>
    <w:p w14:paraId="384EC1F8" w14:textId="77777777" w:rsidR="00F62D17" w:rsidRPr="00F62D17" w:rsidRDefault="00F62D17" w:rsidP="00F62D17">
      <w:pPr>
        <w:pStyle w:val="ListParagraph"/>
        <w:widowControl w:val="0"/>
        <w:overflowPunct w:val="0"/>
        <w:autoSpaceDE w:val="0"/>
        <w:autoSpaceDN w:val="0"/>
        <w:adjustRightInd w:val="0"/>
        <w:spacing w:after="0" w:line="240" w:lineRule="auto"/>
        <w:ind w:left="720"/>
        <w:jc w:val="both"/>
        <w:rPr>
          <w:rFonts w:cs="Calibri"/>
          <w:bCs/>
          <w:lang w:val="en-US"/>
        </w:rPr>
      </w:pPr>
    </w:p>
    <w:p w14:paraId="4B3E7CE8" w14:textId="2229EDDB" w:rsidR="007652FD" w:rsidRPr="007652FD" w:rsidRDefault="007652FD" w:rsidP="007652FD">
      <w:pPr>
        <w:jc w:val="center"/>
        <w:rPr>
          <w:rFonts w:cs="Calibri"/>
          <w:b/>
          <w:bCs/>
        </w:rPr>
      </w:pPr>
      <w:r w:rsidRPr="007652FD">
        <w:rPr>
          <w:rFonts w:cs="Calibri"/>
          <w:b/>
          <w:bCs/>
        </w:rPr>
        <w:t>V. ŠALIŲ ATSAKOMYBĖ</w:t>
      </w:r>
    </w:p>
    <w:p w14:paraId="47CBD909" w14:textId="5707FD59" w:rsidR="00487BF0" w:rsidRPr="00C57CA6" w:rsidRDefault="001B7213" w:rsidP="00192156">
      <w:pPr>
        <w:pStyle w:val="ListParagraph"/>
        <w:widowControl w:val="0"/>
        <w:numPr>
          <w:ilvl w:val="0"/>
          <w:numId w:val="16"/>
        </w:numPr>
        <w:overflowPunct w:val="0"/>
        <w:autoSpaceDE w:val="0"/>
        <w:autoSpaceDN w:val="0"/>
        <w:adjustRightInd w:val="0"/>
        <w:spacing w:after="0" w:line="240" w:lineRule="auto"/>
        <w:jc w:val="both"/>
        <w:rPr>
          <w:rFonts w:cs="Calibri"/>
          <w:bCs/>
        </w:rPr>
      </w:pPr>
      <w:r>
        <w:rPr>
          <w:rFonts w:cs="Calibri"/>
        </w:rPr>
        <w:t>Nuomotoj</w:t>
      </w:r>
      <w:r w:rsidR="00207939">
        <w:rPr>
          <w:rFonts w:cs="Calibri"/>
        </w:rPr>
        <w:t>ui laiku neįvykdžius Sutarties 11 ir 15 punktuose nurodytų</w:t>
      </w:r>
      <w:r w:rsidRPr="00CA114D">
        <w:rPr>
          <w:rFonts w:cs="Calibri"/>
        </w:rPr>
        <w:t xml:space="preserve"> įsipareigojimų, </w:t>
      </w:r>
      <w:r>
        <w:rPr>
          <w:rFonts w:cs="Calibri"/>
        </w:rPr>
        <w:t>Nuomotojas, Nuomininkui pareikalavus, moka Nuomininkui</w:t>
      </w:r>
      <w:r w:rsidRPr="00CA114D">
        <w:rPr>
          <w:rFonts w:cs="Calibri"/>
        </w:rPr>
        <w:t xml:space="preserve"> </w:t>
      </w:r>
      <w:r w:rsidR="00207939">
        <w:rPr>
          <w:rFonts w:cs="Calibri"/>
        </w:rPr>
        <w:t>0,0</w:t>
      </w:r>
      <w:r w:rsidR="00527F5D">
        <w:rPr>
          <w:rFonts w:cs="Calibri"/>
          <w:lang w:val="en-US"/>
        </w:rPr>
        <w:t>4</w:t>
      </w:r>
      <w:r>
        <w:rPr>
          <w:rFonts w:cs="Calibri"/>
        </w:rPr>
        <w:t xml:space="preserve"> proc. </w:t>
      </w:r>
      <w:r w:rsidR="00207939" w:rsidRPr="00207939">
        <w:rPr>
          <w:rFonts w:cs="Calibri"/>
        </w:rPr>
        <w:t>nuo laiku ne</w:t>
      </w:r>
      <w:r w:rsidR="00207939">
        <w:rPr>
          <w:rFonts w:cs="Calibri"/>
        </w:rPr>
        <w:t>perduotų</w:t>
      </w:r>
      <w:r w:rsidR="00207939" w:rsidRPr="00207939">
        <w:rPr>
          <w:rFonts w:cs="Calibri"/>
        </w:rPr>
        <w:t xml:space="preserve"> ir (ar) neištaisytų Preki</w:t>
      </w:r>
      <w:r w:rsidR="00527F5D">
        <w:rPr>
          <w:rFonts w:cs="Calibri"/>
        </w:rPr>
        <w:t xml:space="preserve">ų su trūkumais kainos be </w:t>
      </w:r>
      <w:r w:rsidR="00207939" w:rsidRPr="00207939">
        <w:rPr>
          <w:rFonts w:cs="Calibri"/>
        </w:rPr>
        <w:t xml:space="preserve">PVM </w:t>
      </w:r>
      <w:r w:rsidR="00527F5D" w:rsidRPr="00527F5D">
        <w:rPr>
          <w:rFonts w:cs="Calibri"/>
        </w:rPr>
        <w:t xml:space="preserve">dydžio delspinigius </w:t>
      </w:r>
      <w:r w:rsidRPr="00CA114D">
        <w:rPr>
          <w:rFonts w:cs="Calibri"/>
        </w:rPr>
        <w:t>už kiekvieną uždelstą dieną</w:t>
      </w:r>
      <w:r w:rsidR="00C30EB6" w:rsidRPr="00C57CA6">
        <w:rPr>
          <w:rFonts w:cs="Calibri"/>
        </w:rPr>
        <w:t>.</w:t>
      </w:r>
      <w:r w:rsidR="00527F5D" w:rsidRPr="00527F5D">
        <w:rPr>
          <w:rFonts w:cs="Calibri"/>
        </w:rPr>
        <w:t xml:space="preserve"> </w:t>
      </w:r>
      <w:r w:rsidR="00527F5D">
        <w:rPr>
          <w:rFonts w:cs="Calibri"/>
        </w:rPr>
        <w:t>Nuomininkas</w:t>
      </w:r>
      <w:r w:rsidR="00527F5D" w:rsidRPr="00527F5D">
        <w:rPr>
          <w:rFonts w:cs="Calibri"/>
        </w:rPr>
        <w:t xml:space="preserve"> turi teisę priskaičiuotus delspinigius iš</w:t>
      </w:r>
      <w:r w:rsidR="00527F5D">
        <w:rPr>
          <w:rFonts w:cs="Calibri"/>
        </w:rPr>
        <w:t>skaičiuoti iš Nuomotoj</w:t>
      </w:r>
      <w:r w:rsidR="00527F5D" w:rsidRPr="00527F5D">
        <w:rPr>
          <w:rFonts w:cs="Calibri"/>
        </w:rPr>
        <w:t>ui mokėtinų sumų</w:t>
      </w:r>
      <w:r w:rsidR="002F0BF0">
        <w:rPr>
          <w:rFonts w:cs="Calibri"/>
        </w:rPr>
        <w:t>,</w:t>
      </w:r>
      <w:r w:rsidR="002F0BF0" w:rsidRPr="002F0BF0">
        <w:rPr>
          <w:rFonts w:ascii="Times New Roman" w:hAnsi="Times New Roman"/>
          <w:sz w:val="24"/>
          <w:szCs w:val="24"/>
          <w:lang w:eastAsia="en-US"/>
        </w:rPr>
        <w:t xml:space="preserve"> </w:t>
      </w:r>
      <w:r w:rsidR="002F0BF0">
        <w:rPr>
          <w:rFonts w:cs="Calibri"/>
        </w:rPr>
        <w:t>prieš tai informavęs Nuomotoją</w:t>
      </w:r>
      <w:r w:rsidR="00527F5D">
        <w:rPr>
          <w:rFonts w:cs="Calibri"/>
        </w:rPr>
        <w:t>.</w:t>
      </w:r>
    </w:p>
    <w:p w14:paraId="7251FDC4" w14:textId="4E669735" w:rsidR="00D87486" w:rsidRPr="00C57CA6" w:rsidRDefault="008B2BC4" w:rsidP="00F62D17">
      <w:pPr>
        <w:pStyle w:val="ListParagraph"/>
        <w:widowControl w:val="0"/>
        <w:numPr>
          <w:ilvl w:val="0"/>
          <w:numId w:val="16"/>
        </w:numPr>
        <w:overflowPunct w:val="0"/>
        <w:autoSpaceDE w:val="0"/>
        <w:autoSpaceDN w:val="0"/>
        <w:adjustRightInd w:val="0"/>
        <w:spacing w:after="0" w:line="240" w:lineRule="auto"/>
        <w:jc w:val="both"/>
        <w:rPr>
          <w:rFonts w:cs="Calibri"/>
          <w:bCs/>
        </w:rPr>
      </w:pPr>
      <w:r w:rsidRPr="00C57CA6">
        <w:rPr>
          <w:rFonts w:cs="Calibri"/>
        </w:rPr>
        <w:t>Nuomininkui</w:t>
      </w:r>
      <w:r w:rsidR="00487BF0" w:rsidRPr="00C57CA6">
        <w:rPr>
          <w:rFonts w:cs="Calibri"/>
        </w:rPr>
        <w:t xml:space="preserve"> laiku neatlikus mokėjimo, </w:t>
      </w:r>
      <w:r w:rsidR="00527F5D">
        <w:rPr>
          <w:rFonts w:cs="Calibri"/>
        </w:rPr>
        <w:t>Nuominink</w:t>
      </w:r>
      <w:r w:rsidR="00527F5D" w:rsidRPr="00527F5D">
        <w:rPr>
          <w:rFonts w:cs="Calibri"/>
        </w:rPr>
        <w:t xml:space="preserve">as, </w:t>
      </w:r>
      <w:r w:rsidR="00527F5D">
        <w:rPr>
          <w:rFonts w:cs="Calibri"/>
        </w:rPr>
        <w:t>Nuomotojui pareikalavus, moka Nuomoto</w:t>
      </w:r>
      <w:r w:rsidR="00527F5D" w:rsidRPr="00527F5D">
        <w:rPr>
          <w:rFonts w:cs="Calibri"/>
        </w:rPr>
        <w:t xml:space="preserve">jui  0,04 proc. laiku nesumokėtos sumos </w:t>
      </w:r>
      <w:r w:rsidR="00527F5D">
        <w:rPr>
          <w:rFonts w:cs="Calibri"/>
        </w:rPr>
        <w:t xml:space="preserve">be PVM </w:t>
      </w:r>
      <w:r w:rsidR="00527F5D" w:rsidRPr="00527F5D">
        <w:rPr>
          <w:rFonts w:cs="Calibri"/>
        </w:rPr>
        <w:t xml:space="preserve">dydžio delspinigius </w:t>
      </w:r>
      <w:r w:rsidR="00487BF0" w:rsidRPr="00C57CA6">
        <w:rPr>
          <w:rFonts w:cs="Calibri"/>
        </w:rPr>
        <w:t>už kiekvieną uždelstą dieną.</w:t>
      </w:r>
    </w:p>
    <w:p w14:paraId="4E813DB1" w14:textId="17DE9A46" w:rsidR="00EB6F1C" w:rsidRPr="00C57CA6" w:rsidRDefault="00EB6F1C" w:rsidP="00F62D17">
      <w:pPr>
        <w:pStyle w:val="ListParagraph"/>
        <w:widowControl w:val="0"/>
        <w:numPr>
          <w:ilvl w:val="0"/>
          <w:numId w:val="16"/>
        </w:numPr>
        <w:overflowPunct w:val="0"/>
        <w:autoSpaceDE w:val="0"/>
        <w:autoSpaceDN w:val="0"/>
        <w:adjustRightInd w:val="0"/>
        <w:spacing w:after="0" w:line="240" w:lineRule="auto"/>
        <w:jc w:val="both"/>
        <w:rPr>
          <w:rFonts w:cs="Calibri"/>
          <w:bCs/>
        </w:rPr>
      </w:pPr>
      <w:r w:rsidRPr="00C57CA6">
        <w:rPr>
          <w:rFonts w:cs="Calibri"/>
          <w:bCs/>
        </w:rPr>
        <w:t xml:space="preserve">Jeigu Nuomotojas nesilaiko Sutartyje numatyto Prekių pristatymo termino ir vėlavimas nuo </w:t>
      </w:r>
      <w:r w:rsidR="009A6DA2">
        <w:rPr>
          <w:rFonts w:cs="Calibri"/>
          <w:bCs/>
        </w:rPr>
        <w:t xml:space="preserve">Sutarties </w:t>
      </w:r>
      <w:r w:rsidR="009A6DA2">
        <w:rPr>
          <w:rFonts w:cs="Calibri"/>
          <w:bCs/>
          <w:lang w:val="en-US"/>
        </w:rPr>
        <w:t>11</w:t>
      </w:r>
      <w:r w:rsidRPr="00C57CA6">
        <w:rPr>
          <w:rFonts w:cs="Calibri"/>
          <w:bCs/>
        </w:rPr>
        <w:t xml:space="preserve"> punkte nurodyto te</w:t>
      </w:r>
      <w:r w:rsidR="009A6DA2">
        <w:rPr>
          <w:rFonts w:cs="Calibri"/>
          <w:bCs/>
        </w:rPr>
        <w:t>rmino pabaigos yra daugiau nei 30 (tris</w:t>
      </w:r>
      <w:r w:rsidRPr="00C57CA6">
        <w:rPr>
          <w:rFonts w:cs="Calibri"/>
          <w:bCs/>
        </w:rPr>
        <w:t xml:space="preserve">dešimt) kalendorinių dienų, Nuomininkas turi teisę </w:t>
      </w:r>
      <w:r w:rsidR="00F243AA" w:rsidRPr="00C57CA6">
        <w:rPr>
          <w:rFonts w:cs="Calibri"/>
          <w:bCs/>
        </w:rPr>
        <w:t xml:space="preserve">Sutartyje numatyta tvarka </w:t>
      </w:r>
      <w:r w:rsidRPr="00C57CA6">
        <w:rPr>
          <w:rFonts w:cs="Calibri"/>
          <w:bCs/>
        </w:rPr>
        <w:t>vienašališkai nutraukti Sutartį, o Nuomotojas įsipareigoja sumokėti</w:t>
      </w:r>
      <w:r w:rsidR="009A6DA2">
        <w:rPr>
          <w:rFonts w:cs="Calibri"/>
          <w:bCs/>
        </w:rPr>
        <w:t xml:space="preserve"> Nuomininkui 3</w:t>
      </w:r>
      <w:r w:rsidR="007D3EFD">
        <w:rPr>
          <w:rFonts w:cs="Calibri"/>
          <w:bCs/>
        </w:rPr>
        <w:t xml:space="preserve"> </w:t>
      </w:r>
      <w:r w:rsidR="00830820">
        <w:rPr>
          <w:rFonts w:cs="Calibri"/>
          <w:bCs/>
        </w:rPr>
        <w:t xml:space="preserve">(trijų) </w:t>
      </w:r>
      <w:r w:rsidR="007D3EFD">
        <w:rPr>
          <w:rFonts w:cs="Calibri"/>
          <w:bCs/>
        </w:rPr>
        <w:t>procentų</w:t>
      </w:r>
      <w:r w:rsidRPr="00C57CA6">
        <w:rPr>
          <w:rFonts w:cs="Calibri"/>
          <w:bCs/>
        </w:rPr>
        <w:t xml:space="preserve"> Sutarties kainos</w:t>
      </w:r>
      <w:r w:rsidR="00752CC1">
        <w:rPr>
          <w:rFonts w:cs="Calibri"/>
          <w:bCs/>
        </w:rPr>
        <w:t xml:space="preserve"> be</w:t>
      </w:r>
      <w:r w:rsidRPr="00C57CA6">
        <w:rPr>
          <w:rFonts w:cs="Calibri"/>
          <w:bCs/>
        </w:rPr>
        <w:t xml:space="preserve"> PVM dydžio baudą ir atlyginti Nuomininkui visus nuostolius, atsiradusius dėl Sutarties nutraukimo</w:t>
      </w:r>
      <w:r w:rsidR="009A6DA2">
        <w:rPr>
          <w:rFonts w:cs="Calibri"/>
          <w:bCs/>
        </w:rPr>
        <w:t>,</w:t>
      </w:r>
      <w:r w:rsidR="009A6DA2" w:rsidRPr="009A6DA2">
        <w:rPr>
          <w:rFonts w:ascii="Times New Roman" w:hAnsi="Times New Roman"/>
          <w:sz w:val="24"/>
          <w:szCs w:val="24"/>
          <w:lang w:eastAsia="en-US"/>
        </w:rPr>
        <w:t xml:space="preserve"> </w:t>
      </w:r>
      <w:r w:rsidR="009A6DA2" w:rsidRPr="009A6DA2">
        <w:rPr>
          <w:rFonts w:cs="Calibri"/>
          <w:bCs/>
        </w:rPr>
        <w:t>kurių nepadengia nurodyta bauda</w:t>
      </w:r>
      <w:r w:rsidRPr="00C57CA6">
        <w:rPr>
          <w:rFonts w:cs="Calibri"/>
          <w:bCs/>
        </w:rPr>
        <w:t>.</w:t>
      </w:r>
    </w:p>
    <w:p w14:paraId="4F2881F2" w14:textId="32129398" w:rsidR="00EB6F1C" w:rsidRDefault="00EB6F1C" w:rsidP="00F62D17">
      <w:pPr>
        <w:pStyle w:val="ListParagraph"/>
        <w:widowControl w:val="0"/>
        <w:numPr>
          <w:ilvl w:val="0"/>
          <w:numId w:val="16"/>
        </w:numPr>
        <w:overflowPunct w:val="0"/>
        <w:autoSpaceDE w:val="0"/>
        <w:autoSpaceDN w:val="0"/>
        <w:adjustRightInd w:val="0"/>
        <w:spacing w:after="0" w:line="240" w:lineRule="auto"/>
        <w:jc w:val="both"/>
        <w:rPr>
          <w:rFonts w:cs="Calibri"/>
          <w:bCs/>
        </w:rPr>
      </w:pPr>
      <w:r w:rsidRPr="00C57CA6">
        <w:rPr>
          <w:rFonts w:cs="Calibri"/>
          <w:bCs/>
        </w:rPr>
        <w:t>Jeigu Nuomotojas savo iniciatyva</w:t>
      </w:r>
      <w:r w:rsidR="00830820">
        <w:rPr>
          <w:rFonts w:cs="Calibri"/>
          <w:bCs/>
        </w:rPr>
        <w:t xml:space="preserve">, </w:t>
      </w:r>
      <w:r w:rsidRPr="00C57CA6">
        <w:rPr>
          <w:rFonts w:cs="Calibri"/>
          <w:bCs/>
        </w:rPr>
        <w:t>nepasibaigus Sutarties terminui</w:t>
      </w:r>
      <w:r w:rsidR="00830820">
        <w:rPr>
          <w:rFonts w:cs="Calibri"/>
          <w:bCs/>
        </w:rPr>
        <w:t>,</w:t>
      </w:r>
      <w:r w:rsidRPr="00C57CA6">
        <w:rPr>
          <w:rFonts w:cs="Calibri"/>
          <w:bCs/>
        </w:rPr>
        <w:t xml:space="preserve"> </w:t>
      </w:r>
      <w:r w:rsidR="00830820" w:rsidRPr="00830820">
        <w:rPr>
          <w:rFonts w:cs="Calibri"/>
          <w:bCs/>
        </w:rPr>
        <w:t xml:space="preserve">nesant Nuomininko kaltės </w:t>
      </w:r>
      <w:r w:rsidRPr="00C57CA6">
        <w:rPr>
          <w:rFonts w:cs="Calibri"/>
          <w:bCs/>
        </w:rPr>
        <w:t>nutraukia Sutartį, Nuomotojas įsip</w:t>
      </w:r>
      <w:r w:rsidR="00FC1341">
        <w:rPr>
          <w:rFonts w:cs="Calibri"/>
          <w:bCs/>
        </w:rPr>
        <w:t xml:space="preserve">areigoja sumokėti Nuomininkui </w:t>
      </w:r>
      <w:r w:rsidR="00830820">
        <w:rPr>
          <w:rFonts w:cs="Calibri"/>
          <w:bCs/>
          <w:lang w:val="en-US"/>
        </w:rPr>
        <w:t>3</w:t>
      </w:r>
      <w:r w:rsidR="00830820">
        <w:rPr>
          <w:rFonts w:cs="Calibri"/>
          <w:bCs/>
        </w:rPr>
        <w:t xml:space="preserve"> (trijų) procentų</w:t>
      </w:r>
      <w:r w:rsidRPr="00C57CA6">
        <w:rPr>
          <w:rFonts w:cs="Calibri"/>
          <w:bCs/>
        </w:rPr>
        <w:t xml:space="preserve"> Sutarties kainos</w:t>
      </w:r>
      <w:r w:rsidR="00752CC1">
        <w:rPr>
          <w:rFonts w:cs="Calibri"/>
          <w:bCs/>
        </w:rPr>
        <w:t xml:space="preserve"> be</w:t>
      </w:r>
      <w:r w:rsidRPr="00C57CA6">
        <w:rPr>
          <w:rFonts w:cs="Calibri"/>
          <w:bCs/>
        </w:rPr>
        <w:t xml:space="preserve"> PVM dydžio baudą ir atlyginti Nuomotojui visus nuostolius, atsiradusius dėl Sutarties nutraukimo</w:t>
      </w:r>
      <w:r w:rsidR="00B9662F">
        <w:rPr>
          <w:rFonts w:cs="Calibri"/>
          <w:bCs/>
        </w:rPr>
        <w:t>,</w:t>
      </w:r>
      <w:r w:rsidR="00B9662F" w:rsidRPr="00B9662F">
        <w:rPr>
          <w:rFonts w:cs="Calibri"/>
          <w:bCs/>
        </w:rPr>
        <w:t xml:space="preserve"> kurių nepadengia nurodyta bauda</w:t>
      </w:r>
      <w:r w:rsidR="00F243AA" w:rsidRPr="00C57CA6">
        <w:rPr>
          <w:rFonts w:cs="Calibri"/>
          <w:bCs/>
        </w:rPr>
        <w:t>.</w:t>
      </w:r>
    </w:p>
    <w:p w14:paraId="600E082A" w14:textId="77777777" w:rsidR="00487BF0" w:rsidRPr="00C57CA6" w:rsidRDefault="00487BF0" w:rsidP="00F62D17">
      <w:pPr>
        <w:pStyle w:val="ListParagraph"/>
        <w:widowControl w:val="0"/>
        <w:numPr>
          <w:ilvl w:val="0"/>
          <w:numId w:val="16"/>
        </w:numPr>
        <w:suppressAutoHyphens/>
        <w:overflowPunct w:val="0"/>
        <w:autoSpaceDE w:val="0"/>
        <w:autoSpaceDN w:val="0"/>
        <w:adjustRightInd w:val="0"/>
        <w:spacing w:after="0" w:line="240" w:lineRule="auto"/>
        <w:jc w:val="both"/>
        <w:rPr>
          <w:rFonts w:cs="Calibri"/>
          <w:bCs/>
        </w:rPr>
      </w:pPr>
      <w:r w:rsidRPr="00C57CA6">
        <w:rPr>
          <w:rFonts w:cs="Calibri"/>
          <w:bCs/>
        </w:rPr>
        <w:t>Sutartyje numatytos netesybos pripažįstamos Šalių iš anksto nustatytais minimaliais nuostoliais dėl to, kad kita Šalis pažeidė atitinkamą Sutarties sąlygą, kurių dydžio nukentėjusiajai Šaliai nereikia įrodinėti. Netesybų sumokėjimas nukentėjusiai Šaliai nedraudžia reikalauti tiesioginių nuostolių atlyginimo, kurių netesybos nepadengia.</w:t>
      </w:r>
    </w:p>
    <w:p w14:paraId="155C18A4" w14:textId="77777777" w:rsidR="00AD3A8B" w:rsidRPr="00C57CA6" w:rsidRDefault="00AD3A8B" w:rsidP="00F62D17">
      <w:pPr>
        <w:pStyle w:val="ListParagraph"/>
        <w:widowControl w:val="0"/>
        <w:numPr>
          <w:ilvl w:val="0"/>
          <w:numId w:val="16"/>
        </w:numPr>
        <w:suppressAutoHyphens/>
        <w:overflowPunct w:val="0"/>
        <w:autoSpaceDE w:val="0"/>
        <w:autoSpaceDN w:val="0"/>
        <w:adjustRightInd w:val="0"/>
        <w:spacing w:after="0" w:line="240" w:lineRule="auto"/>
        <w:jc w:val="both"/>
        <w:rPr>
          <w:rFonts w:cs="Calibri"/>
          <w:bCs/>
        </w:rPr>
      </w:pPr>
      <w:r w:rsidRPr="00C57CA6">
        <w:rPr>
          <w:rFonts w:cs="Calibri"/>
          <w:bCs/>
        </w:rPr>
        <w:t>Netesybų sumokėjimas neatleidžia Šalių nuo įsipareigojimų pagal Sutartį vykdymo.</w:t>
      </w:r>
    </w:p>
    <w:p w14:paraId="0929F5D7" w14:textId="77777777" w:rsidR="00BA263A" w:rsidRPr="00C57CA6" w:rsidRDefault="00BA263A" w:rsidP="00BA263A">
      <w:pPr>
        <w:widowControl w:val="0"/>
        <w:suppressAutoHyphens/>
        <w:overflowPunct w:val="0"/>
        <w:autoSpaceDE w:val="0"/>
        <w:autoSpaceDN w:val="0"/>
        <w:adjustRightInd w:val="0"/>
        <w:spacing w:after="0" w:line="240" w:lineRule="auto"/>
        <w:ind w:left="720"/>
        <w:jc w:val="both"/>
        <w:rPr>
          <w:rFonts w:cs="Calibri"/>
          <w:bCs/>
        </w:rPr>
      </w:pPr>
    </w:p>
    <w:p w14:paraId="29C8FDAB" w14:textId="77777777" w:rsidR="00BA263A" w:rsidRPr="00C57CA6" w:rsidRDefault="00487BF0" w:rsidP="00D03277">
      <w:pPr>
        <w:pStyle w:val="ListParagraph"/>
        <w:widowControl w:val="0"/>
        <w:numPr>
          <w:ilvl w:val="0"/>
          <w:numId w:val="1"/>
        </w:numPr>
        <w:overflowPunct w:val="0"/>
        <w:autoSpaceDE w:val="0"/>
        <w:autoSpaceDN w:val="0"/>
        <w:adjustRightInd w:val="0"/>
        <w:spacing w:after="0" w:line="240" w:lineRule="auto"/>
        <w:jc w:val="center"/>
        <w:rPr>
          <w:rFonts w:cs="Calibri"/>
        </w:rPr>
      </w:pPr>
      <w:r w:rsidRPr="00C57CA6">
        <w:rPr>
          <w:rFonts w:cs="Calibri"/>
          <w:b/>
          <w:bCs/>
        </w:rPr>
        <w:t>NENUGALIMA JĖGA (FORCE MAJEURE)</w:t>
      </w:r>
    </w:p>
    <w:p w14:paraId="1EB84451" w14:textId="77777777" w:rsidR="00902612" w:rsidRPr="00C57CA6" w:rsidRDefault="00902612" w:rsidP="00902612">
      <w:pPr>
        <w:pStyle w:val="ListParagraph"/>
        <w:widowControl w:val="0"/>
        <w:overflowPunct w:val="0"/>
        <w:autoSpaceDE w:val="0"/>
        <w:autoSpaceDN w:val="0"/>
        <w:adjustRightInd w:val="0"/>
        <w:spacing w:after="0" w:line="240" w:lineRule="auto"/>
        <w:ind w:left="0"/>
        <w:rPr>
          <w:rFonts w:cs="Calibri"/>
        </w:rPr>
      </w:pPr>
    </w:p>
    <w:p w14:paraId="1A15C68B" w14:textId="2C0353CB" w:rsidR="00875E98" w:rsidRDefault="00875E98" w:rsidP="00F62D17">
      <w:pPr>
        <w:pStyle w:val="ListParagraph"/>
        <w:widowControl w:val="0"/>
        <w:numPr>
          <w:ilvl w:val="0"/>
          <w:numId w:val="16"/>
        </w:numPr>
        <w:suppressAutoHyphens/>
        <w:overflowPunct w:val="0"/>
        <w:autoSpaceDE w:val="0"/>
        <w:autoSpaceDN w:val="0"/>
        <w:adjustRightInd w:val="0"/>
        <w:spacing w:after="0" w:line="240" w:lineRule="auto"/>
        <w:jc w:val="both"/>
        <w:rPr>
          <w:rFonts w:cs="Calibri"/>
          <w:bCs/>
        </w:rPr>
      </w:pPr>
      <w:r w:rsidRPr="00875E98">
        <w:rPr>
          <w:rFonts w:cs="Calibri"/>
          <w:bCs/>
        </w:rPr>
        <w:t xml:space="preserve">Šalis nėra laikoma atsakinga už bet kokių įsipareigojimų pagal šią Sutartį neįvykdymą, jeigu įrodo, kad tai įvyko dėl aplinkybių, kurių ji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75E98">
        <w:rPr>
          <w:rFonts w:cs="Calibri"/>
          <w:bCs/>
          <w:i/>
          <w:iCs/>
        </w:rPr>
        <w:t>(force majeure)</w:t>
      </w:r>
      <w:r w:rsidRPr="00875E98">
        <w:rPr>
          <w:rFonts w:cs="Calibri"/>
          <w:bCs/>
        </w:rPr>
        <w:t xml:space="preserve"> aplinkybėms taisyklėse, patvirtintose Lietuvos Respublikos Vyriausybės </w:t>
      </w:r>
      <w:smartTag w:uri="urn:schemas-microsoft-com:office:smarttags" w:element="metricconverter">
        <w:smartTagPr>
          <w:attr w:name="ProductID" w:val="1996ﾠm"/>
        </w:smartTagPr>
        <w:r w:rsidRPr="00875E98">
          <w:rPr>
            <w:rFonts w:cs="Calibri"/>
            <w:bCs/>
          </w:rPr>
          <w:t>1996 m</w:t>
        </w:r>
      </w:smartTag>
      <w:r w:rsidRPr="00875E98">
        <w:rPr>
          <w:rFonts w:cs="Calibri"/>
          <w:bCs/>
        </w:rPr>
        <w:t xml:space="preserve">. liepos 15 d. nutarimu Nr. 840. Nustatydamos nenugalimos jėgos aplinkybes Šalys vadovaujasi Lietuvos Respublikos Vyriausybės 1997 m. kovo 13 d. nutarimu Nr. 222 „Dėl nenugalimos jėgos </w:t>
      </w:r>
      <w:r w:rsidRPr="00875E98">
        <w:rPr>
          <w:rFonts w:cs="Calibri"/>
          <w:bCs/>
          <w:i/>
          <w:iCs/>
        </w:rPr>
        <w:t>(force majeure)</w:t>
      </w:r>
      <w:r w:rsidRPr="00875E98">
        <w:rPr>
          <w:rFonts w:cs="Calibri"/>
          <w:bC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ar dalinį neįvykdymą, o įsipareigojimų vykdymo terminas pratęsiamas</w:t>
      </w:r>
      <w:r>
        <w:rPr>
          <w:rFonts w:cs="Calibri"/>
          <w:bCs/>
        </w:rPr>
        <w:t>.</w:t>
      </w:r>
    </w:p>
    <w:p w14:paraId="3775FD9E" w14:textId="3A92E6B9" w:rsidR="00487BF0" w:rsidRPr="0035418E" w:rsidRDefault="00875E98" w:rsidP="00F62D17">
      <w:pPr>
        <w:pStyle w:val="ListParagraph"/>
        <w:widowControl w:val="0"/>
        <w:numPr>
          <w:ilvl w:val="0"/>
          <w:numId w:val="16"/>
        </w:numPr>
        <w:suppressAutoHyphens/>
        <w:overflowPunct w:val="0"/>
        <w:autoSpaceDE w:val="0"/>
        <w:autoSpaceDN w:val="0"/>
        <w:adjustRightInd w:val="0"/>
        <w:spacing w:after="0" w:line="240" w:lineRule="auto"/>
        <w:jc w:val="both"/>
        <w:rPr>
          <w:rFonts w:cs="Calibri"/>
          <w:bCs/>
        </w:rPr>
      </w:pPr>
      <w:r w:rsidRPr="00875E98">
        <w:rPr>
          <w:rFonts w:cs="Calibri"/>
          <w:bCs/>
        </w:rPr>
        <w:lastRenderedPageBreak/>
        <w:t>Šalis, prašanti ją atleisti nuo atsakomybės, privalo raštu pranešti kitai Šaliai apie nenugalimos jėgos aplinkybes nedelsdama</w:t>
      </w:r>
      <w:r w:rsidR="006669C1">
        <w:rPr>
          <w:rFonts w:cs="Calibri"/>
          <w:bCs/>
        </w:rPr>
        <w:t xml:space="preserve">, bet ne vėliau kaip per </w:t>
      </w:r>
      <w:r w:rsidR="006669C1">
        <w:rPr>
          <w:rFonts w:cs="Calibri"/>
          <w:bCs/>
          <w:lang w:val="en-US"/>
        </w:rPr>
        <w:t>7</w:t>
      </w:r>
      <w:r w:rsidR="006669C1">
        <w:rPr>
          <w:rFonts w:cs="Calibri"/>
          <w:bCs/>
        </w:rPr>
        <w:t xml:space="preserve"> (septynias) darbo dienas</w:t>
      </w:r>
      <w:r w:rsidRPr="00875E98">
        <w:rPr>
          <w:rFonts w:cs="Calibri"/>
          <w:bCs/>
        </w:rPr>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 Pranešimas taip pat turi būti pateiktas, kai išnyksta įsipareigojimų nevykdymo pagrindas</w:t>
      </w:r>
      <w:r>
        <w:rPr>
          <w:rFonts w:cs="Calibri"/>
          <w:bCs/>
        </w:rPr>
        <w:t>.</w:t>
      </w:r>
      <w:r w:rsidR="0035418E" w:rsidRPr="0035418E">
        <w:rPr>
          <w:rFonts w:ascii="Times New Roman" w:hAnsi="Times New Roman"/>
          <w:sz w:val="24"/>
          <w:szCs w:val="24"/>
          <w:lang w:eastAsia="en-US"/>
        </w:rPr>
        <w:t xml:space="preserve"> </w:t>
      </w:r>
      <w:r w:rsidR="0035418E" w:rsidRPr="0035418E">
        <w:rPr>
          <w:rFonts w:cs="Calibri"/>
          <w:bCs/>
        </w:rPr>
        <w:t>Jeigu nenugalimos jėgos aplinkybės užsitęsia ilgiau kaip 90 (devyniasdešimt) dienų, Šalys tarpusavio susitarimu gali nutraukti Sutartį.</w:t>
      </w:r>
    </w:p>
    <w:p w14:paraId="448F5603" w14:textId="77777777" w:rsidR="00487BF0" w:rsidRPr="00C57CA6" w:rsidRDefault="00487BF0" w:rsidP="00E2048A">
      <w:pPr>
        <w:widowControl w:val="0"/>
        <w:autoSpaceDE w:val="0"/>
        <w:autoSpaceDN w:val="0"/>
        <w:adjustRightInd w:val="0"/>
        <w:spacing w:after="0" w:line="240" w:lineRule="auto"/>
        <w:ind w:hanging="567"/>
        <w:jc w:val="both"/>
        <w:rPr>
          <w:rFonts w:cs="Calibri"/>
        </w:rPr>
      </w:pPr>
    </w:p>
    <w:p w14:paraId="49E39319" w14:textId="77777777" w:rsidR="00A408F2" w:rsidRPr="00C57CA6" w:rsidRDefault="00487BF0" w:rsidP="00D03277">
      <w:pPr>
        <w:pStyle w:val="ListParagraph"/>
        <w:widowControl w:val="0"/>
        <w:numPr>
          <w:ilvl w:val="0"/>
          <w:numId w:val="1"/>
        </w:numPr>
        <w:overflowPunct w:val="0"/>
        <w:autoSpaceDE w:val="0"/>
        <w:autoSpaceDN w:val="0"/>
        <w:adjustRightInd w:val="0"/>
        <w:spacing w:after="0" w:line="240" w:lineRule="auto"/>
        <w:jc w:val="center"/>
        <w:rPr>
          <w:rFonts w:cs="Calibri"/>
          <w:bCs/>
        </w:rPr>
      </w:pPr>
      <w:r w:rsidRPr="00C57CA6">
        <w:rPr>
          <w:rFonts w:cs="Calibri"/>
          <w:b/>
          <w:bCs/>
        </w:rPr>
        <w:t>SUTARTIES GALIOJIMAS IR JOS NUTRAUKIMO TVARKA</w:t>
      </w:r>
    </w:p>
    <w:p w14:paraId="3A8EF009" w14:textId="77777777" w:rsidR="00902612" w:rsidRPr="00C57CA6" w:rsidRDefault="00902612" w:rsidP="00902612">
      <w:pPr>
        <w:pStyle w:val="ListParagraph"/>
        <w:widowControl w:val="0"/>
        <w:overflowPunct w:val="0"/>
        <w:autoSpaceDE w:val="0"/>
        <w:autoSpaceDN w:val="0"/>
        <w:adjustRightInd w:val="0"/>
        <w:spacing w:after="0" w:line="240" w:lineRule="auto"/>
        <w:ind w:left="0"/>
        <w:rPr>
          <w:rFonts w:cs="Calibri"/>
          <w:bCs/>
        </w:rPr>
      </w:pPr>
    </w:p>
    <w:p w14:paraId="189B6DD3" w14:textId="6D9BD434" w:rsidR="00487BF0" w:rsidRPr="00C57CA6" w:rsidRDefault="00487BF0" w:rsidP="00F62D17">
      <w:pPr>
        <w:pStyle w:val="ListParagraph"/>
        <w:widowControl w:val="0"/>
        <w:numPr>
          <w:ilvl w:val="0"/>
          <w:numId w:val="16"/>
        </w:numPr>
        <w:suppressAutoHyphens/>
        <w:overflowPunct w:val="0"/>
        <w:autoSpaceDE w:val="0"/>
        <w:autoSpaceDN w:val="0"/>
        <w:adjustRightInd w:val="0"/>
        <w:spacing w:after="0" w:line="240" w:lineRule="auto"/>
        <w:jc w:val="both"/>
        <w:rPr>
          <w:rFonts w:cs="Calibri"/>
          <w:bCs/>
        </w:rPr>
      </w:pPr>
      <w:r w:rsidRPr="00C57CA6">
        <w:rPr>
          <w:rFonts w:cs="Calibri"/>
          <w:bCs/>
        </w:rPr>
        <w:t>Sutartis įsigalioja</w:t>
      </w:r>
      <w:r w:rsidR="007307FE" w:rsidRPr="00C57CA6">
        <w:rPr>
          <w:rFonts w:cs="Calibri"/>
          <w:bCs/>
        </w:rPr>
        <w:t xml:space="preserve"> </w:t>
      </w:r>
      <w:r w:rsidR="00830820">
        <w:rPr>
          <w:rFonts w:cs="Calibri"/>
          <w:bCs/>
        </w:rPr>
        <w:t>kai ją pasirašo abi Š</w:t>
      </w:r>
      <w:r w:rsidR="00830820" w:rsidRPr="00830820">
        <w:rPr>
          <w:rFonts w:cs="Calibri"/>
          <w:bCs/>
        </w:rPr>
        <w:t xml:space="preserve">alys </w:t>
      </w:r>
      <w:r w:rsidR="00772B32" w:rsidRPr="00C57CA6">
        <w:rPr>
          <w:rFonts w:cs="Calibri"/>
          <w:bCs/>
        </w:rPr>
        <w:t>ir galioja iki visiško Šalių įsipareigojimų įvykdymo</w:t>
      </w:r>
      <w:r w:rsidR="00862562">
        <w:rPr>
          <w:rFonts w:cs="Calibri"/>
          <w:bCs/>
        </w:rPr>
        <w:t>,</w:t>
      </w:r>
      <w:r w:rsidR="00862562" w:rsidRPr="00862562">
        <w:rPr>
          <w:rFonts w:ascii="Arial" w:hAnsi="Arial" w:cs="Arial"/>
          <w:iCs/>
          <w:sz w:val="20"/>
          <w:szCs w:val="20"/>
          <w:lang w:eastAsia="en-US"/>
        </w:rPr>
        <w:t xml:space="preserve"> </w:t>
      </w:r>
      <w:r w:rsidR="00805213">
        <w:rPr>
          <w:rFonts w:cs="Calibri"/>
          <w:bCs/>
          <w:iCs/>
        </w:rPr>
        <w:t>bet ne ilgiau kaip 3</w:t>
      </w:r>
      <w:r w:rsidR="00D432A3">
        <w:rPr>
          <w:rFonts w:cs="Calibri"/>
          <w:bCs/>
          <w:iCs/>
          <w:lang w:val="en-US"/>
        </w:rPr>
        <w:t>7</w:t>
      </w:r>
      <w:r w:rsidR="00805213">
        <w:rPr>
          <w:rFonts w:cs="Calibri"/>
          <w:bCs/>
          <w:iCs/>
        </w:rPr>
        <w:t xml:space="preserve"> mėnesius</w:t>
      </w:r>
      <w:r w:rsidR="00862562" w:rsidRPr="00862562">
        <w:rPr>
          <w:rFonts w:asciiTheme="minorHAnsi" w:hAnsiTheme="minorHAnsi" w:cstheme="minorHAnsi"/>
          <w:bCs/>
          <w:color w:val="000000"/>
        </w:rPr>
        <w:t xml:space="preserve"> </w:t>
      </w:r>
      <w:r w:rsidR="00D432A3" w:rsidRPr="00D432A3">
        <w:rPr>
          <w:rFonts w:asciiTheme="minorHAnsi" w:hAnsiTheme="minorHAnsi" w:cstheme="minorHAnsi"/>
          <w:bCs/>
          <w:color w:val="000000"/>
        </w:rPr>
        <w:t xml:space="preserve">nuo Sutarties </w:t>
      </w:r>
      <w:r w:rsidR="00D432A3">
        <w:rPr>
          <w:rFonts w:asciiTheme="minorHAnsi" w:hAnsiTheme="minorHAnsi" w:cstheme="minorHAnsi"/>
          <w:bCs/>
          <w:color w:val="000000"/>
        </w:rPr>
        <w:t>įsigaliojimo dienos, įskaitant sąskaitos</w:t>
      </w:r>
      <w:r w:rsidR="00D432A3" w:rsidRPr="00D432A3">
        <w:rPr>
          <w:rFonts w:asciiTheme="minorHAnsi" w:hAnsiTheme="minorHAnsi" w:cstheme="minorHAnsi"/>
          <w:bCs/>
          <w:color w:val="000000"/>
        </w:rPr>
        <w:t xml:space="preserve"> apmokėjimo terminą. </w:t>
      </w:r>
      <w:r w:rsidR="00D432A3">
        <w:rPr>
          <w:rFonts w:asciiTheme="minorHAnsi" w:hAnsiTheme="minorHAnsi" w:cstheme="minorHAnsi"/>
          <w:bCs/>
          <w:color w:val="000000"/>
        </w:rPr>
        <w:t>1 mėnuo yra skirtas s</w:t>
      </w:r>
      <w:r w:rsidR="00D432A3" w:rsidRPr="00D432A3">
        <w:rPr>
          <w:rFonts w:asciiTheme="minorHAnsi" w:hAnsiTheme="minorHAnsi" w:cstheme="minorHAnsi"/>
          <w:bCs/>
          <w:color w:val="000000"/>
        </w:rPr>
        <w:t>ąskaitos apmokėjimui, tačiau ne Prekių tiekimui</w:t>
      </w:r>
      <w:r w:rsidR="00D432A3">
        <w:rPr>
          <w:rFonts w:asciiTheme="minorHAnsi" w:hAnsiTheme="minorHAnsi" w:cstheme="minorHAnsi"/>
          <w:bCs/>
          <w:color w:val="000000"/>
        </w:rPr>
        <w:t>.</w:t>
      </w:r>
    </w:p>
    <w:p w14:paraId="1DD1085A" w14:textId="312CD3B8" w:rsidR="00C63539" w:rsidRPr="00C57CA6" w:rsidRDefault="00C63539" w:rsidP="00F62D17">
      <w:pPr>
        <w:pStyle w:val="ListParagraph"/>
        <w:widowControl w:val="0"/>
        <w:numPr>
          <w:ilvl w:val="0"/>
          <w:numId w:val="16"/>
        </w:numPr>
        <w:suppressAutoHyphens/>
        <w:overflowPunct w:val="0"/>
        <w:autoSpaceDE w:val="0"/>
        <w:autoSpaceDN w:val="0"/>
        <w:adjustRightInd w:val="0"/>
        <w:spacing w:after="0" w:line="240" w:lineRule="auto"/>
        <w:jc w:val="both"/>
        <w:rPr>
          <w:rFonts w:cs="Calibri"/>
          <w:bCs/>
        </w:rPr>
      </w:pPr>
      <w:r w:rsidRPr="00C57CA6">
        <w:rPr>
          <w:rFonts w:cs="Calibri"/>
          <w:bCs/>
        </w:rPr>
        <w:t>Sutartis gali būti nutraukiama rašytiniu Šalių susitarimu.</w:t>
      </w:r>
    </w:p>
    <w:p w14:paraId="0E58D825" w14:textId="5C96EB13" w:rsidR="00772B32" w:rsidRPr="00241F37" w:rsidRDefault="00122E3B" w:rsidP="00F62D17">
      <w:pPr>
        <w:pStyle w:val="ListParagraph"/>
        <w:widowControl w:val="0"/>
        <w:numPr>
          <w:ilvl w:val="0"/>
          <w:numId w:val="16"/>
        </w:numPr>
        <w:suppressAutoHyphens/>
        <w:overflowPunct w:val="0"/>
        <w:autoSpaceDE w:val="0"/>
        <w:autoSpaceDN w:val="0"/>
        <w:adjustRightInd w:val="0"/>
        <w:spacing w:after="0" w:line="240" w:lineRule="auto"/>
        <w:jc w:val="both"/>
        <w:rPr>
          <w:rFonts w:cs="Calibri"/>
          <w:bCs/>
        </w:rPr>
      </w:pPr>
      <w:r w:rsidRPr="00C57CA6">
        <w:rPr>
          <w:rFonts w:cs="Calibri"/>
          <w:bCs/>
        </w:rPr>
        <w:t>Nuomininkas</w:t>
      </w:r>
      <w:r w:rsidRPr="00C57CA6">
        <w:rPr>
          <w:rFonts w:cs="Calibri"/>
        </w:rPr>
        <w:t xml:space="preserve"> turi teisę vienašališkai n</w:t>
      </w:r>
      <w:r w:rsidR="00241F37">
        <w:rPr>
          <w:rFonts w:cs="Calibri"/>
        </w:rPr>
        <w:t>utraukti Sutartį, raštu įspėjęs</w:t>
      </w:r>
      <w:r w:rsidRPr="00C57CA6">
        <w:rPr>
          <w:rFonts w:cs="Calibri"/>
        </w:rPr>
        <w:t xml:space="preserve"> </w:t>
      </w:r>
      <w:r w:rsidR="00C84789">
        <w:rPr>
          <w:rFonts w:cs="Calibri"/>
        </w:rPr>
        <w:t xml:space="preserve">apie tai </w:t>
      </w:r>
      <w:r w:rsidRPr="00C57CA6">
        <w:rPr>
          <w:rFonts w:cs="Calibri"/>
        </w:rPr>
        <w:t xml:space="preserve">Nuomotoją prieš </w:t>
      </w:r>
      <w:r w:rsidR="00F64777" w:rsidRPr="00C57CA6">
        <w:rPr>
          <w:rFonts w:cs="Calibri"/>
          <w:bCs/>
        </w:rPr>
        <w:t xml:space="preserve">7 (septynias) </w:t>
      </w:r>
      <w:r w:rsidR="00F64777">
        <w:rPr>
          <w:rFonts w:cs="Calibri"/>
        </w:rPr>
        <w:t>kalendorines dienas</w:t>
      </w:r>
      <w:r w:rsidR="00241F37">
        <w:rPr>
          <w:rFonts w:cs="Calibri"/>
        </w:rPr>
        <w:t xml:space="preserve">, </w:t>
      </w:r>
      <w:r w:rsidR="006F4C4A" w:rsidRPr="00241F37">
        <w:rPr>
          <w:rFonts w:cs="Calibri"/>
          <w:bCs/>
        </w:rPr>
        <w:t>jeigu:</w:t>
      </w:r>
    </w:p>
    <w:p w14:paraId="6E4A2666" w14:textId="33C18739" w:rsidR="00F64777" w:rsidRDefault="00F64777" w:rsidP="00192156">
      <w:pPr>
        <w:pStyle w:val="ListParagraph"/>
        <w:widowControl w:val="0"/>
        <w:numPr>
          <w:ilvl w:val="1"/>
          <w:numId w:val="17"/>
        </w:numPr>
        <w:suppressAutoHyphens/>
        <w:overflowPunct w:val="0"/>
        <w:autoSpaceDE w:val="0"/>
        <w:autoSpaceDN w:val="0"/>
        <w:adjustRightInd w:val="0"/>
        <w:spacing w:after="0" w:line="240" w:lineRule="auto"/>
        <w:jc w:val="both"/>
        <w:rPr>
          <w:rFonts w:cs="Calibri"/>
          <w:bCs/>
        </w:rPr>
      </w:pPr>
      <w:r w:rsidRPr="00F64777">
        <w:rPr>
          <w:rFonts w:cs="Calibri"/>
          <w:bCs/>
        </w:rPr>
        <w:t xml:space="preserve">Nuomotojas nesilaiko Sutartyje numatyto Prekių pristatymo termino ir vėlavimas nuo Sutarties </w:t>
      </w:r>
      <w:r w:rsidRPr="00F64777">
        <w:rPr>
          <w:rFonts w:cs="Calibri"/>
          <w:bCs/>
          <w:lang w:val="en-US"/>
        </w:rPr>
        <w:t xml:space="preserve">11 </w:t>
      </w:r>
      <w:r w:rsidRPr="00F64777">
        <w:rPr>
          <w:rFonts w:cs="Calibri"/>
          <w:bCs/>
        </w:rPr>
        <w:t xml:space="preserve"> punkte nurodyto termino pabaigos yra daugiau nei 30 (trisdešimt) kalendorinių dienų</w:t>
      </w:r>
      <w:r>
        <w:rPr>
          <w:rFonts w:cs="Calibri"/>
          <w:bCs/>
        </w:rPr>
        <w:t>;</w:t>
      </w:r>
    </w:p>
    <w:p w14:paraId="0168CA67" w14:textId="230768BF" w:rsidR="00F243AA" w:rsidRPr="00C57CA6" w:rsidRDefault="00F243AA" w:rsidP="00192156">
      <w:pPr>
        <w:pStyle w:val="ListParagraph"/>
        <w:widowControl w:val="0"/>
        <w:numPr>
          <w:ilvl w:val="1"/>
          <w:numId w:val="17"/>
        </w:numPr>
        <w:suppressAutoHyphens/>
        <w:overflowPunct w:val="0"/>
        <w:autoSpaceDE w:val="0"/>
        <w:autoSpaceDN w:val="0"/>
        <w:adjustRightInd w:val="0"/>
        <w:spacing w:after="0" w:line="240" w:lineRule="auto"/>
        <w:jc w:val="both"/>
        <w:rPr>
          <w:rFonts w:cs="Calibri"/>
          <w:bCs/>
        </w:rPr>
      </w:pPr>
      <w:r w:rsidRPr="00C57CA6">
        <w:rPr>
          <w:rFonts w:cs="Calibri"/>
          <w:bCs/>
        </w:rPr>
        <w:t>N</w:t>
      </w:r>
      <w:r w:rsidR="00241F37">
        <w:rPr>
          <w:rFonts w:cs="Calibri"/>
          <w:bCs/>
        </w:rPr>
        <w:t>uomotojas</w:t>
      </w:r>
      <w:r w:rsidR="00241F37" w:rsidRPr="00241F37">
        <w:rPr>
          <w:rFonts w:cs="Calibri"/>
          <w:bCs/>
        </w:rPr>
        <w:t xml:space="preserve"> per pagrįstai nustatytą laikotarpį neįvykdo </w:t>
      </w:r>
      <w:r w:rsidR="00241F37">
        <w:rPr>
          <w:rFonts w:cs="Calibri"/>
          <w:bCs/>
        </w:rPr>
        <w:t>Nuomoto</w:t>
      </w:r>
      <w:r w:rsidR="00241F37" w:rsidRPr="00241F37">
        <w:rPr>
          <w:rFonts w:cs="Calibri"/>
          <w:bCs/>
        </w:rPr>
        <w:t>jo nurodymo ištaisyti netinkamai vykdomus sutartinius įsipareigojimus</w:t>
      </w:r>
      <w:r w:rsidRPr="00C57CA6">
        <w:rPr>
          <w:rFonts w:cs="Calibri"/>
          <w:bCs/>
        </w:rPr>
        <w:t>;</w:t>
      </w:r>
    </w:p>
    <w:p w14:paraId="4FF035F5" w14:textId="77777777" w:rsidR="00772B32" w:rsidRPr="00C57CA6" w:rsidRDefault="008B2BC4" w:rsidP="00192156">
      <w:pPr>
        <w:pStyle w:val="ListParagraph"/>
        <w:widowControl w:val="0"/>
        <w:numPr>
          <w:ilvl w:val="1"/>
          <w:numId w:val="17"/>
        </w:numPr>
        <w:suppressAutoHyphens/>
        <w:overflowPunct w:val="0"/>
        <w:autoSpaceDE w:val="0"/>
        <w:autoSpaceDN w:val="0"/>
        <w:adjustRightInd w:val="0"/>
        <w:spacing w:after="0" w:line="240" w:lineRule="auto"/>
        <w:jc w:val="both"/>
        <w:rPr>
          <w:rFonts w:cs="Calibri"/>
          <w:bCs/>
        </w:rPr>
      </w:pPr>
      <w:r w:rsidRPr="00C57CA6">
        <w:rPr>
          <w:rFonts w:cs="Calibri"/>
        </w:rPr>
        <w:t>Nuomotojui</w:t>
      </w:r>
      <w:r w:rsidR="00772B32" w:rsidRPr="00C57CA6">
        <w:rPr>
          <w:rFonts w:cs="Calibri"/>
          <w:bCs/>
        </w:rPr>
        <w:t xml:space="preserve"> inicijuojama bankroto, restruktūrizavimo arba likvidavimo procedūra, arba jis sustabdo ūkinę veiklą;</w:t>
      </w:r>
    </w:p>
    <w:p w14:paraId="4D52E669" w14:textId="10352462" w:rsidR="00772B32" w:rsidRPr="00C57CA6" w:rsidRDefault="00772B32" w:rsidP="00192156">
      <w:pPr>
        <w:pStyle w:val="ListParagraph"/>
        <w:widowControl w:val="0"/>
        <w:numPr>
          <w:ilvl w:val="1"/>
          <w:numId w:val="17"/>
        </w:numPr>
        <w:suppressAutoHyphens/>
        <w:overflowPunct w:val="0"/>
        <w:autoSpaceDE w:val="0"/>
        <w:autoSpaceDN w:val="0"/>
        <w:adjustRightInd w:val="0"/>
        <w:spacing w:after="0" w:line="240" w:lineRule="auto"/>
        <w:jc w:val="both"/>
        <w:rPr>
          <w:rFonts w:cs="Calibri"/>
          <w:bCs/>
        </w:rPr>
      </w:pPr>
      <w:r w:rsidRPr="00C57CA6">
        <w:rPr>
          <w:rFonts w:cs="Calibri"/>
          <w:bCs/>
        </w:rPr>
        <w:t>dėl kitų</w:t>
      </w:r>
      <w:r w:rsidR="00241F37">
        <w:rPr>
          <w:rFonts w:cs="Calibri"/>
          <w:bCs/>
        </w:rPr>
        <w:t>,</w:t>
      </w:r>
      <w:r w:rsidRPr="00C57CA6">
        <w:rPr>
          <w:rFonts w:cs="Calibri"/>
          <w:bCs/>
        </w:rPr>
        <w:t xml:space="preserve"> </w:t>
      </w:r>
      <w:r w:rsidR="00C84789">
        <w:rPr>
          <w:rFonts w:cs="Calibri"/>
          <w:bCs/>
        </w:rPr>
        <w:t>Sutartyje,</w:t>
      </w:r>
      <w:r w:rsidR="003E3B95" w:rsidRPr="00C57CA6">
        <w:rPr>
          <w:rFonts w:cs="Calibri"/>
          <w:bCs/>
        </w:rPr>
        <w:t xml:space="preserve"> </w:t>
      </w:r>
      <w:r w:rsidR="00241F37">
        <w:rPr>
          <w:rFonts w:cs="Calibri"/>
          <w:bCs/>
        </w:rPr>
        <w:t>Įstatyme ir Nuomoto</w:t>
      </w:r>
      <w:r w:rsidR="00241F37" w:rsidRPr="00241F37">
        <w:rPr>
          <w:rFonts w:cs="Calibri"/>
          <w:bCs/>
        </w:rPr>
        <w:t>jo</w:t>
      </w:r>
      <w:r w:rsidR="00723037" w:rsidRPr="00723037">
        <w:rPr>
          <w:rFonts w:cs="Calibri"/>
          <w:bCs/>
        </w:rPr>
        <w:t xml:space="preserve"> Antikorupcijos politikos apraše ir Veiklos partnerių etikos kodekse nurodytų priežasčių</w:t>
      </w:r>
      <w:r w:rsidRPr="00C57CA6">
        <w:rPr>
          <w:rFonts w:cs="Calibri"/>
          <w:bCs/>
        </w:rPr>
        <w:t>.</w:t>
      </w:r>
    </w:p>
    <w:p w14:paraId="3F1A0715" w14:textId="2B1E6AE2" w:rsidR="00EC14A9" w:rsidRPr="00EC14A9" w:rsidRDefault="00EC14A9" w:rsidP="00192156">
      <w:pPr>
        <w:pStyle w:val="ListParagraph"/>
        <w:numPr>
          <w:ilvl w:val="0"/>
          <w:numId w:val="17"/>
        </w:numPr>
        <w:spacing w:after="0" w:line="240" w:lineRule="auto"/>
        <w:jc w:val="both"/>
        <w:rPr>
          <w:rFonts w:cs="Calibri"/>
          <w:lang w:eastAsia="en-US"/>
        </w:rPr>
      </w:pPr>
      <w:r>
        <w:rPr>
          <w:rFonts w:cs="Calibri"/>
          <w:lang w:eastAsia="en-US"/>
        </w:rPr>
        <w:t>Nuomotoj</w:t>
      </w:r>
      <w:r w:rsidRPr="00EC14A9">
        <w:rPr>
          <w:rFonts w:cs="Calibri"/>
          <w:lang w:eastAsia="en-US"/>
        </w:rPr>
        <w:t xml:space="preserve">as turi teisę vienašališkai nutraukti Sutartį, raštu įspėjęs </w:t>
      </w:r>
      <w:r>
        <w:rPr>
          <w:rFonts w:cs="Calibri"/>
          <w:lang w:eastAsia="en-US"/>
        </w:rPr>
        <w:t>Nuominink</w:t>
      </w:r>
      <w:r w:rsidR="00B362B1">
        <w:rPr>
          <w:rFonts w:cs="Calibri"/>
          <w:lang w:eastAsia="en-US"/>
        </w:rPr>
        <w:t>ą</w:t>
      </w:r>
      <w:r w:rsidRPr="00EC14A9">
        <w:rPr>
          <w:rFonts w:cs="Calibri"/>
          <w:lang w:eastAsia="en-US"/>
        </w:rPr>
        <w:t xml:space="preserve"> prieš </w:t>
      </w:r>
      <w:r w:rsidR="00B362B1" w:rsidRPr="00C57CA6">
        <w:rPr>
          <w:rFonts w:cs="Calibri"/>
          <w:bCs/>
        </w:rPr>
        <w:t xml:space="preserve">7 (septynias) </w:t>
      </w:r>
      <w:r w:rsidR="00B362B1">
        <w:rPr>
          <w:rFonts w:cs="Calibri"/>
        </w:rPr>
        <w:t>kalendorines dienas</w:t>
      </w:r>
      <w:r w:rsidRPr="00EC14A9">
        <w:rPr>
          <w:rFonts w:cs="Calibri"/>
          <w:lang w:eastAsia="en-US"/>
        </w:rPr>
        <w:t xml:space="preserve">, jeigu </w:t>
      </w:r>
      <w:r>
        <w:rPr>
          <w:rFonts w:cs="Calibri"/>
          <w:lang w:eastAsia="en-US"/>
        </w:rPr>
        <w:t>Nuomininkas</w:t>
      </w:r>
      <w:r w:rsidRPr="00EC14A9">
        <w:rPr>
          <w:rFonts w:cs="Calibri"/>
          <w:lang w:eastAsia="en-US"/>
        </w:rPr>
        <w:t xml:space="preserve"> vėluoja atlikti mokėjimą ilgiau kaip 30 dienų</w:t>
      </w:r>
      <w:r>
        <w:rPr>
          <w:rFonts w:cs="Calibri"/>
          <w:lang w:eastAsia="en-US"/>
        </w:rPr>
        <w:t>.</w:t>
      </w:r>
    </w:p>
    <w:p w14:paraId="376EE285" w14:textId="47EBE0C0" w:rsidR="00487BF0" w:rsidRPr="00C57CA6" w:rsidRDefault="00241F37" w:rsidP="00192156">
      <w:pPr>
        <w:pStyle w:val="ListParagraph"/>
        <w:numPr>
          <w:ilvl w:val="0"/>
          <w:numId w:val="17"/>
        </w:numPr>
        <w:spacing w:after="0" w:line="240" w:lineRule="auto"/>
        <w:jc w:val="both"/>
        <w:rPr>
          <w:rFonts w:cs="Calibri"/>
          <w:lang w:eastAsia="en-US"/>
        </w:rPr>
      </w:pPr>
      <w:r w:rsidRPr="00241F37">
        <w:rPr>
          <w:rFonts w:cs="Calibri"/>
          <w:bCs/>
        </w:rPr>
        <w:t>S</w:t>
      </w:r>
      <w:r>
        <w:rPr>
          <w:rFonts w:cs="Calibri"/>
          <w:bCs/>
        </w:rPr>
        <w:t>utarties sąlygos S</w:t>
      </w:r>
      <w:r w:rsidRPr="00241F37">
        <w:rPr>
          <w:rFonts w:cs="Calibri"/>
          <w:bCs/>
        </w:rPr>
        <w:t xml:space="preserve">utarties galiojimo laikotarpiu gali būti keičiamos tik </w:t>
      </w:r>
      <w:r>
        <w:rPr>
          <w:rFonts w:cs="Calibri"/>
          <w:bCs/>
        </w:rPr>
        <w:t>Į</w:t>
      </w:r>
      <w:r w:rsidRPr="00241F37">
        <w:rPr>
          <w:rFonts w:cs="Calibri"/>
          <w:bCs/>
        </w:rPr>
        <w:t>statyme numatytais atvejais ir tvarka</w:t>
      </w:r>
      <w:r w:rsidR="00487BF0" w:rsidRPr="00C57CA6">
        <w:rPr>
          <w:rFonts w:cs="Calibri"/>
          <w:lang w:eastAsia="en-US"/>
        </w:rPr>
        <w:t>.</w:t>
      </w:r>
    </w:p>
    <w:p w14:paraId="33F4DF89" w14:textId="77777777" w:rsidR="00487BF0" w:rsidRPr="00C57CA6" w:rsidRDefault="00487BF0" w:rsidP="00E2048A">
      <w:pPr>
        <w:spacing w:after="0" w:line="240" w:lineRule="auto"/>
        <w:jc w:val="both"/>
        <w:rPr>
          <w:rFonts w:cs="Calibri"/>
        </w:rPr>
      </w:pPr>
    </w:p>
    <w:p w14:paraId="54305D1D" w14:textId="77777777" w:rsidR="004F3F38" w:rsidRPr="00C57CA6" w:rsidRDefault="00487BF0" w:rsidP="00D03277">
      <w:pPr>
        <w:pStyle w:val="ListParagraph"/>
        <w:numPr>
          <w:ilvl w:val="0"/>
          <w:numId w:val="1"/>
        </w:numPr>
        <w:spacing w:after="0" w:line="240" w:lineRule="auto"/>
        <w:jc w:val="center"/>
        <w:rPr>
          <w:rFonts w:cs="Calibri"/>
          <w:b/>
          <w:bCs/>
        </w:rPr>
      </w:pPr>
      <w:r w:rsidRPr="00C57CA6">
        <w:rPr>
          <w:rFonts w:cs="Calibri"/>
          <w:b/>
          <w:bCs/>
        </w:rPr>
        <w:t>KONFIDENCIALUMAS</w:t>
      </w:r>
    </w:p>
    <w:p w14:paraId="5E711346" w14:textId="77777777" w:rsidR="00902612" w:rsidRPr="00C57CA6" w:rsidRDefault="00902612" w:rsidP="00902612">
      <w:pPr>
        <w:pStyle w:val="ListParagraph"/>
        <w:spacing w:after="0" w:line="240" w:lineRule="auto"/>
        <w:ind w:left="0"/>
        <w:rPr>
          <w:rFonts w:cs="Calibri"/>
          <w:b/>
          <w:bCs/>
        </w:rPr>
      </w:pPr>
    </w:p>
    <w:p w14:paraId="32FD5A4B" w14:textId="77777777" w:rsidR="00487BF0" w:rsidRPr="00C57CA6" w:rsidRDefault="00487BF0" w:rsidP="00192156">
      <w:pPr>
        <w:pStyle w:val="ListParagraph"/>
        <w:numPr>
          <w:ilvl w:val="0"/>
          <w:numId w:val="17"/>
        </w:numPr>
        <w:spacing w:after="0" w:line="240" w:lineRule="auto"/>
        <w:jc w:val="both"/>
        <w:rPr>
          <w:rFonts w:cs="Calibri"/>
          <w:bCs/>
        </w:rPr>
      </w:pPr>
      <w:r w:rsidRPr="00C57CA6">
        <w:rPr>
          <w:rFonts w:cs="Calibri"/>
          <w:bCs/>
        </w:rPr>
        <w:t>Sutarties Šalys įsipareigoja neatskleisti, neperduoti ar kitokiu būdu neperleisti tretiesiems asmenims jokios iš kitos Šalies Sutarties vykdymui gautos informacijos, ją saugoti, tinkamai ir protingai laikantis taikytinų profesinių standartų, naudoti šią informaciją tik</w:t>
      </w:r>
      <w:r w:rsidR="006E6059" w:rsidRPr="00C57CA6">
        <w:rPr>
          <w:rFonts w:cs="Calibri"/>
          <w:bCs/>
        </w:rPr>
        <w:t>t</w:t>
      </w:r>
      <w:r w:rsidRPr="00C57CA6">
        <w:rPr>
          <w:rFonts w:cs="Calibri"/>
          <w:bCs/>
        </w:rPr>
        <w:t xml:space="preserve">ai vykdant įsipareigojimus pagal Sutartį, dauginti šią informaciją tiktai tiek, kiek to reikia vykdyti įsipareigojimus pagal Sutartį. Konfidencialumo reikalavimai netaikomi informacijai, kuri yra ar Sutarties galiojimo laikotarpiu tapo viešai žinoma arba teisėtu pagrindu jau yra žinoma </w:t>
      </w:r>
      <w:r w:rsidR="00517FE7" w:rsidRPr="00C57CA6">
        <w:rPr>
          <w:rFonts w:cs="Calibri"/>
        </w:rPr>
        <w:t>Nuomotojui</w:t>
      </w:r>
      <w:r w:rsidRPr="00C57CA6">
        <w:rPr>
          <w:rFonts w:cs="Calibri"/>
          <w:bCs/>
        </w:rPr>
        <w:t xml:space="preserve"> arba be apribojimų atskleista trečiajam asmeniui trečiojo asmens arba turi būti atskleista pagal galiojančių teisės aktų reikalavimus.</w:t>
      </w:r>
    </w:p>
    <w:p w14:paraId="3C7DBE5F" w14:textId="77777777" w:rsidR="003C3408" w:rsidRPr="00C57CA6" w:rsidRDefault="003C3408" w:rsidP="003C3408">
      <w:pPr>
        <w:pStyle w:val="ListParagraph"/>
        <w:spacing w:after="0" w:line="240" w:lineRule="auto"/>
        <w:ind w:left="720"/>
        <w:jc w:val="both"/>
        <w:rPr>
          <w:rFonts w:cs="Calibri"/>
          <w:bCs/>
        </w:rPr>
      </w:pPr>
    </w:p>
    <w:p w14:paraId="3EFD1528" w14:textId="77777777" w:rsidR="00731BA2" w:rsidRPr="00C57CA6" w:rsidRDefault="00487BF0" w:rsidP="00D03277">
      <w:pPr>
        <w:pStyle w:val="ListParagraph"/>
        <w:numPr>
          <w:ilvl w:val="0"/>
          <w:numId w:val="1"/>
        </w:numPr>
        <w:spacing w:after="0" w:line="240" w:lineRule="auto"/>
        <w:jc w:val="center"/>
        <w:rPr>
          <w:rFonts w:cs="Calibri"/>
          <w:b/>
          <w:bCs/>
        </w:rPr>
      </w:pPr>
      <w:r w:rsidRPr="00C57CA6">
        <w:rPr>
          <w:rFonts w:cs="Calibri"/>
          <w:b/>
          <w:bCs/>
        </w:rPr>
        <w:t>BAIGIAMOSIOS NUOSTATOS</w:t>
      </w:r>
    </w:p>
    <w:p w14:paraId="0E2186C9" w14:textId="77777777" w:rsidR="00902612" w:rsidRPr="00C57CA6" w:rsidRDefault="00902612" w:rsidP="00902612">
      <w:pPr>
        <w:pStyle w:val="ListParagraph"/>
        <w:spacing w:after="0" w:line="240" w:lineRule="auto"/>
        <w:ind w:left="0"/>
        <w:rPr>
          <w:rFonts w:cs="Calibri"/>
          <w:b/>
          <w:bCs/>
        </w:rPr>
      </w:pPr>
    </w:p>
    <w:p w14:paraId="373C8C09" w14:textId="77777777" w:rsidR="00487BF0" w:rsidRPr="00241F37" w:rsidRDefault="00904130" w:rsidP="00192156">
      <w:pPr>
        <w:pStyle w:val="ListParagraph"/>
        <w:widowControl w:val="0"/>
        <w:numPr>
          <w:ilvl w:val="0"/>
          <w:numId w:val="17"/>
        </w:numPr>
        <w:suppressAutoHyphens/>
        <w:overflowPunct w:val="0"/>
        <w:autoSpaceDE w:val="0"/>
        <w:autoSpaceDN w:val="0"/>
        <w:adjustRightInd w:val="0"/>
        <w:spacing w:after="0" w:line="240" w:lineRule="auto"/>
        <w:jc w:val="both"/>
        <w:rPr>
          <w:rFonts w:cs="Calibri"/>
          <w:bCs/>
        </w:rPr>
      </w:pPr>
      <w:r w:rsidRPr="00241F37">
        <w:rPr>
          <w:rFonts w:cs="Calibri"/>
          <w:bCs/>
        </w:rPr>
        <w:t>Nuomininkas</w:t>
      </w:r>
      <w:r w:rsidR="00487BF0" w:rsidRPr="00241F37">
        <w:rPr>
          <w:rFonts w:cs="Calibri"/>
          <w:bCs/>
        </w:rPr>
        <w:t xml:space="preserve"> turi teisę be kitos Šalies atskiro rašytinio sutikimo Sutartyje numatytas </w:t>
      </w:r>
      <w:r w:rsidRPr="00241F37">
        <w:rPr>
          <w:rFonts w:cs="Calibri"/>
          <w:bCs/>
        </w:rPr>
        <w:t>Nuomininko</w:t>
      </w:r>
      <w:r w:rsidR="00487BF0" w:rsidRPr="00241F37">
        <w:rPr>
          <w:rFonts w:cs="Calibri"/>
          <w:bCs/>
        </w:rPr>
        <w:t xml:space="preserve"> teises ir pareigas perleisti kitai valstybės įmonei, akcinei bendrovei ar bet kokios kitos formos juridiniam asmeniui, kuris teisės aktuose nustatyta tvarka </w:t>
      </w:r>
      <w:r w:rsidRPr="00241F37">
        <w:rPr>
          <w:rFonts w:cs="Calibri"/>
          <w:bCs/>
        </w:rPr>
        <w:t>Nuomininko</w:t>
      </w:r>
      <w:r w:rsidR="00487BF0" w:rsidRPr="00241F37">
        <w:rPr>
          <w:rFonts w:cs="Calibri"/>
          <w:bCs/>
        </w:rPr>
        <w:t xml:space="preserve"> reorganizavimo ir/ar pertvarkymo atveju perimtų </w:t>
      </w:r>
      <w:r w:rsidRPr="00241F37">
        <w:rPr>
          <w:rFonts w:cs="Calibri"/>
          <w:bCs/>
        </w:rPr>
        <w:t>Nuomininko</w:t>
      </w:r>
      <w:r w:rsidR="00487BF0" w:rsidRPr="00241F37">
        <w:rPr>
          <w:rFonts w:cs="Calibri"/>
          <w:bCs/>
        </w:rPr>
        <w:t xml:space="preserve"> teises ir pareigas. </w:t>
      </w:r>
      <w:r w:rsidR="00C25B9A" w:rsidRPr="00241F37">
        <w:rPr>
          <w:rFonts w:cs="Calibri"/>
          <w:bCs/>
        </w:rPr>
        <w:t>Nuomininkas</w:t>
      </w:r>
      <w:r w:rsidR="00487BF0" w:rsidRPr="00241F37">
        <w:rPr>
          <w:rFonts w:cs="Calibri"/>
          <w:bCs/>
        </w:rPr>
        <w:t xml:space="preserve"> įsipareigoja informuoti </w:t>
      </w:r>
      <w:r w:rsidR="00C25B9A" w:rsidRPr="00241F37">
        <w:rPr>
          <w:rFonts w:cs="Calibri"/>
        </w:rPr>
        <w:t>Nuomotoją</w:t>
      </w:r>
      <w:r w:rsidR="00487BF0" w:rsidRPr="00241F37">
        <w:rPr>
          <w:rFonts w:cs="Calibri"/>
          <w:bCs/>
        </w:rPr>
        <w:t xml:space="preserve"> apie teisių ir pareigų perleidimą kitam juridiniam asmeniui per 5 (penkias) darbo dienas nuo teisių ir pareigų perleidimo.</w:t>
      </w:r>
    </w:p>
    <w:p w14:paraId="28D505E5" w14:textId="46CB88D4" w:rsidR="00487BF0" w:rsidRDefault="00487BF0" w:rsidP="00192156">
      <w:pPr>
        <w:pStyle w:val="ListParagraph"/>
        <w:widowControl w:val="0"/>
        <w:numPr>
          <w:ilvl w:val="0"/>
          <w:numId w:val="17"/>
        </w:numPr>
        <w:suppressAutoHyphens/>
        <w:overflowPunct w:val="0"/>
        <w:autoSpaceDE w:val="0"/>
        <w:autoSpaceDN w:val="0"/>
        <w:adjustRightInd w:val="0"/>
        <w:spacing w:after="0" w:line="240" w:lineRule="auto"/>
        <w:jc w:val="both"/>
        <w:rPr>
          <w:rFonts w:cs="Calibri"/>
          <w:bCs/>
        </w:rPr>
      </w:pPr>
      <w:r w:rsidRPr="00241F37">
        <w:rPr>
          <w:rFonts w:cs="Calibri"/>
          <w:bCs/>
        </w:rPr>
        <w:t>Visi Sutarties pakeitimai, papildymai bei priedai įformin</w:t>
      </w:r>
      <w:r w:rsidR="00100AB5" w:rsidRPr="00241F37">
        <w:rPr>
          <w:rFonts w:cs="Calibri"/>
          <w:bCs/>
        </w:rPr>
        <w:t>t</w:t>
      </w:r>
      <w:r w:rsidRPr="00241F37">
        <w:rPr>
          <w:rFonts w:cs="Calibri"/>
          <w:bCs/>
        </w:rPr>
        <w:t>i raštu ir pasirašyti Šalių įgaliotų atstovų</w:t>
      </w:r>
      <w:r w:rsidR="00DD06B1" w:rsidRPr="00241F37">
        <w:rPr>
          <w:rFonts w:cs="Calibri"/>
          <w:bCs/>
        </w:rPr>
        <w:t xml:space="preserve"> </w:t>
      </w:r>
      <w:r w:rsidR="00100AB5" w:rsidRPr="00241F37">
        <w:rPr>
          <w:rFonts w:cs="Calibri"/>
          <w:bCs/>
        </w:rPr>
        <w:t xml:space="preserve">sudaro </w:t>
      </w:r>
      <w:r w:rsidRPr="00241F37">
        <w:rPr>
          <w:rFonts w:cs="Calibri"/>
          <w:bCs/>
        </w:rPr>
        <w:t>neatskiriama</w:t>
      </w:r>
      <w:r w:rsidR="00100AB5" w:rsidRPr="00241F37">
        <w:rPr>
          <w:rFonts w:cs="Calibri"/>
          <w:bCs/>
        </w:rPr>
        <w:t>s</w:t>
      </w:r>
      <w:r w:rsidRPr="00241F37">
        <w:rPr>
          <w:rFonts w:cs="Calibri"/>
          <w:bCs/>
        </w:rPr>
        <w:t xml:space="preserve"> Sutarties dali</w:t>
      </w:r>
      <w:r w:rsidR="00100AB5" w:rsidRPr="00241F37">
        <w:rPr>
          <w:rFonts w:cs="Calibri"/>
          <w:bCs/>
        </w:rPr>
        <w:t>s</w:t>
      </w:r>
      <w:r w:rsidRPr="00241F37">
        <w:rPr>
          <w:rFonts w:cs="Calibri"/>
          <w:bCs/>
        </w:rPr>
        <w:t>.</w:t>
      </w:r>
    </w:p>
    <w:p w14:paraId="094D0CDA" w14:textId="5F197271" w:rsidR="001F02DD" w:rsidRPr="00241F37" w:rsidRDefault="001F02DD" w:rsidP="00192156">
      <w:pPr>
        <w:pStyle w:val="ListParagraph"/>
        <w:widowControl w:val="0"/>
        <w:numPr>
          <w:ilvl w:val="0"/>
          <w:numId w:val="17"/>
        </w:numPr>
        <w:suppressAutoHyphens/>
        <w:overflowPunct w:val="0"/>
        <w:autoSpaceDE w:val="0"/>
        <w:autoSpaceDN w:val="0"/>
        <w:adjustRightInd w:val="0"/>
        <w:spacing w:after="0" w:line="240" w:lineRule="auto"/>
        <w:jc w:val="both"/>
        <w:rPr>
          <w:rFonts w:cs="Calibri"/>
          <w:bCs/>
        </w:rPr>
      </w:pPr>
      <w:r w:rsidRPr="001F02DD">
        <w:rPr>
          <w:rFonts w:cs="Calibri"/>
          <w:bCs/>
        </w:rPr>
        <w:t>Vykdydamos ir aiškindamos Sutarties sąlygas, taip pat spręsdamos Sutarties nereglamentuotus klausimus, Šalys vadovaujasi Lietuvos Respublikos įstatymais ir kitais teisės aktais</w:t>
      </w:r>
      <w:r>
        <w:rPr>
          <w:rFonts w:cs="Calibri"/>
          <w:bCs/>
        </w:rPr>
        <w:t>.</w:t>
      </w:r>
    </w:p>
    <w:p w14:paraId="0F4FE6C1" w14:textId="77777777" w:rsidR="00487BF0" w:rsidRPr="00C57CA6" w:rsidRDefault="00487BF0" w:rsidP="00192156">
      <w:pPr>
        <w:pStyle w:val="ListParagraph"/>
        <w:numPr>
          <w:ilvl w:val="0"/>
          <w:numId w:val="17"/>
        </w:numPr>
        <w:spacing w:after="0" w:line="240" w:lineRule="auto"/>
        <w:jc w:val="both"/>
        <w:rPr>
          <w:rFonts w:eastAsia="Arial Unicode MS" w:cs="Calibri"/>
          <w:color w:val="000000"/>
        </w:rPr>
      </w:pPr>
      <w:r w:rsidRPr="00C57CA6">
        <w:rPr>
          <w:rFonts w:eastAsia="Arial Unicode MS" w:cs="Calibri"/>
          <w:color w:val="000000"/>
        </w:rPr>
        <w:t>Apie savo juridinių adresų ir kitų rekvizitų pasikeitimą Šalis privalo iš anksto pranešti kitai Šaliai raštu. Visi pranešimai, kuriuos viena Šalis išsiunčia kitai Šaliai iki gaudama pranešimą apie pastarosios adreso pasikeitimą, laikomi tai Šaliai įteiktais tinkamai.</w:t>
      </w:r>
    </w:p>
    <w:p w14:paraId="0754354F" w14:textId="77777777" w:rsidR="00487BF0" w:rsidRPr="00C57CA6" w:rsidRDefault="00487BF0" w:rsidP="00192156">
      <w:pPr>
        <w:pStyle w:val="ListParagraph"/>
        <w:numPr>
          <w:ilvl w:val="0"/>
          <w:numId w:val="17"/>
        </w:numPr>
        <w:spacing w:after="0" w:line="240" w:lineRule="auto"/>
        <w:jc w:val="both"/>
        <w:rPr>
          <w:rFonts w:eastAsia="Arial Unicode MS" w:cs="Calibri"/>
          <w:color w:val="000000"/>
        </w:rPr>
      </w:pPr>
      <w:r w:rsidRPr="00C57CA6">
        <w:rPr>
          <w:rFonts w:eastAsia="Arial Unicode MS" w:cs="Calibri"/>
          <w:color w:val="000000"/>
        </w:rPr>
        <w:lastRenderedPageBreak/>
        <w:t xml:space="preserve">Šalių siunčiamuose pranešimuose, prašymuose, reikalavimuose, sąskaitose, aktuose ir </w:t>
      </w:r>
      <w:r w:rsidR="009B0B13" w:rsidRPr="00C57CA6">
        <w:rPr>
          <w:rFonts w:eastAsia="Arial Unicode MS" w:cs="Calibri"/>
          <w:color w:val="000000"/>
        </w:rPr>
        <w:t xml:space="preserve">kitoje </w:t>
      </w:r>
      <w:r w:rsidRPr="00C57CA6">
        <w:rPr>
          <w:rFonts w:eastAsia="Arial Unicode MS" w:cs="Calibri"/>
          <w:color w:val="000000"/>
        </w:rPr>
        <w:t>korespondencijoje turi būti nurodomas Sutarties numeris ir data.</w:t>
      </w:r>
    </w:p>
    <w:p w14:paraId="448DDE35" w14:textId="12E750FE" w:rsidR="00487BF0" w:rsidRDefault="00487BF0" w:rsidP="00192156">
      <w:pPr>
        <w:pStyle w:val="ListParagraph"/>
        <w:numPr>
          <w:ilvl w:val="0"/>
          <w:numId w:val="17"/>
        </w:numPr>
        <w:spacing w:after="0" w:line="240" w:lineRule="auto"/>
        <w:jc w:val="both"/>
        <w:rPr>
          <w:rFonts w:eastAsia="Arial Unicode MS" w:cs="Calibri"/>
          <w:color w:val="000000"/>
        </w:rPr>
      </w:pPr>
      <w:r w:rsidRPr="00C57CA6">
        <w:rPr>
          <w:rFonts w:eastAsia="Arial Unicode MS" w:cs="Calibri"/>
          <w:color w:val="000000"/>
        </w:rPr>
        <w:t>Sutarčiai taikoma ir ji aiškinama pagal Lietuvos Respublikos teisę.</w:t>
      </w:r>
    </w:p>
    <w:p w14:paraId="4F1AD5B2" w14:textId="0DD5BCB8" w:rsidR="001F02DD" w:rsidRPr="00C57CA6" w:rsidRDefault="001F02DD" w:rsidP="007D5758">
      <w:pPr>
        <w:pStyle w:val="ListParagraph"/>
        <w:numPr>
          <w:ilvl w:val="0"/>
          <w:numId w:val="17"/>
        </w:numPr>
        <w:spacing w:after="0" w:line="240" w:lineRule="auto"/>
        <w:jc w:val="both"/>
        <w:rPr>
          <w:rFonts w:eastAsia="Arial Unicode MS" w:cs="Calibri"/>
          <w:color w:val="000000"/>
        </w:rPr>
      </w:pPr>
      <w:r w:rsidRPr="001F02DD">
        <w:rPr>
          <w:rFonts w:eastAsia="Arial Unicode MS" w:cs="Calibri"/>
          <w:color w:val="000000"/>
        </w:rPr>
        <w:t xml:space="preserve">Pirkimo dokumentai (su visais paaiškinimais / patikslinimais) bei </w:t>
      </w:r>
      <w:r>
        <w:rPr>
          <w:rFonts w:eastAsia="Arial Unicode MS" w:cs="Calibri"/>
          <w:color w:val="000000"/>
        </w:rPr>
        <w:t xml:space="preserve">Nuomotojo </w:t>
      </w:r>
      <w:r w:rsidRPr="001F02DD">
        <w:rPr>
          <w:rFonts w:eastAsia="Arial Unicode MS" w:cs="Calibri"/>
          <w:color w:val="000000"/>
        </w:rPr>
        <w:t>Pirkimui pateiktas pasiūlymas (su visais paaiškinimais/patikslinimais) yra neatskiriamos Sutarties dalys. Šie dokumentai saugomi Centrinėje viešųjų pirkimų informacinė</w:t>
      </w:r>
      <w:r>
        <w:rPr>
          <w:rFonts w:eastAsia="Arial Unicode MS" w:cs="Calibri"/>
          <w:color w:val="000000"/>
        </w:rPr>
        <w:t>je sistemoje (P</w:t>
      </w:r>
      <w:r w:rsidR="0056356A">
        <w:rPr>
          <w:rFonts w:eastAsia="Arial Unicode MS" w:cs="Calibri"/>
          <w:color w:val="000000"/>
        </w:rPr>
        <w:t xml:space="preserve">irkimo Nr. </w:t>
      </w:r>
      <w:r w:rsidR="007D5758" w:rsidRPr="007D5758">
        <w:rPr>
          <w:rFonts w:eastAsia="Arial Unicode MS" w:cs="Calibri"/>
          <w:color w:val="000000"/>
        </w:rPr>
        <w:t>569910</w:t>
      </w:r>
      <w:r w:rsidRPr="001F02DD">
        <w:rPr>
          <w:rFonts w:eastAsia="Arial Unicode MS" w:cs="Calibri"/>
          <w:color w:val="000000"/>
        </w:rPr>
        <w:t>)</w:t>
      </w:r>
      <w:r>
        <w:rPr>
          <w:rFonts w:eastAsia="Arial Unicode MS" w:cs="Calibri"/>
          <w:color w:val="000000"/>
        </w:rPr>
        <w:t>.</w:t>
      </w:r>
    </w:p>
    <w:p w14:paraId="11926E2D" w14:textId="77777777" w:rsidR="00487BF0" w:rsidRPr="00C57CA6" w:rsidRDefault="00D044C6" w:rsidP="00192156">
      <w:pPr>
        <w:pStyle w:val="ListParagraph"/>
        <w:numPr>
          <w:ilvl w:val="0"/>
          <w:numId w:val="17"/>
        </w:numPr>
        <w:spacing w:after="0" w:line="240" w:lineRule="auto"/>
        <w:jc w:val="both"/>
        <w:rPr>
          <w:rFonts w:eastAsia="Arial Unicode MS" w:cs="Calibri"/>
          <w:color w:val="000000"/>
        </w:rPr>
      </w:pPr>
      <w:r w:rsidRPr="00C57CA6">
        <w:rPr>
          <w:rFonts w:cs="Calibri"/>
        </w:rPr>
        <w:t>Šalių ginčai sprendžiami derybomis, o nesutarus – Lietuvos Respublikos teisme</w:t>
      </w:r>
      <w:r w:rsidR="00487BF0" w:rsidRPr="00C57CA6">
        <w:rPr>
          <w:rFonts w:eastAsia="Arial Unicode MS" w:cs="Calibri"/>
          <w:color w:val="000000"/>
        </w:rPr>
        <w:t>.</w:t>
      </w:r>
    </w:p>
    <w:p w14:paraId="26AAE39A" w14:textId="50D750B2" w:rsidR="007D5758" w:rsidRDefault="007D5758" w:rsidP="00192156">
      <w:pPr>
        <w:pStyle w:val="ListParagraph"/>
        <w:numPr>
          <w:ilvl w:val="0"/>
          <w:numId w:val="17"/>
        </w:numPr>
        <w:spacing w:after="0" w:line="240" w:lineRule="auto"/>
        <w:jc w:val="both"/>
        <w:rPr>
          <w:rFonts w:eastAsia="Arial Unicode MS" w:cs="Calibri"/>
          <w:color w:val="000000"/>
        </w:rPr>
      </w:pPr>
      <w:r w:rsidRPr="00C57CA6">
        <w:rPr>
          <w:rFonts w:eastAsia="Arial Unicode MS" w:cs="Calibri"/>
          <w:color w:val="000000"/>
        </w:rPr>
        <w:t>Sutartis sudaryta lietuvių kalba 2 vienodą teisinę galią turinčiais egzemplioriais, po vieną kiekvienai Šaliai.</w:t>
      </w:r>
      <w:r w:rsidRPr="00C21E52">
        <w:rPr>
          <w:rFonts w:asciiTheme="minorHAnsi" w:eastAsiaTheme="minorHAnsi" w:hAnsiTheme="minorHAnsi" w:cs="Calibri"/>
          <w:bCs/>
          <w:lang w:eastAsia="en-US"/>
        </w:rPr>
        <w:t xml:space="preserve"> </w:t>
      </w:r>
      <w:r w:rsidRPr="00BB0924">
        <w:rPr>
          <w:rFonts w:eastAsia="Arial Unicode MS" w:cs="Calibri"/>
          <w:bCs/>
          <w:color w:val="000000"/>
        </w:rPr>
        <w:t>Nuomotoją atstovaujantis užsienio subjektas</w:t>
      </w:r>
      <w:r w:rsidRPr="00BB0924">
        <w:rPr>
          <w:rFonts w:eastAsia="Arial Unicode MS" w:cs="Calibri"/>
          <w:b/>
          <w:bCs/>
          <w:color w:val="000000"/>
        </w:rPr>
        <w:t xml:space="preserve"> </w:t>
      </w:r>
      <w:r w:rsidRPr="00BB0924">
        <w:rPr>
          <w:rFonts w:eastAsia="Arial Unicode MS" w:cs="Calibri"/>
          <w:bCs/>
          <w:color w:val="000000"/>
        </w:rPr>
        <w:t xml:space="preserve">APN </w:t>
      </w:r>
      <w:proofErr w:type="spellStart"/>
      <w:r w:rsidRPr="00BB0924">
        <w:rPr>
          <w:rFonts w:eastAsia="Arial Unicode MS" w:cs="Calibri"/>
          <w:bCs/>
          <w:color w:val="000000"/>
        </w:rPr>
        <w:t>Promise</w:t>
      </w:r>
      <w:proofErr w:type="spellEnd"/>
      <w:r w:rsidRPr="00BB0924">
        <w:rPr>
          <w:rFonts w:eastAsia="Arial Unicode MS" w:cs="Calibri"/>
          <w:bCs/>
          <w:color w:val="000000"/>
        </w:rPr>
        <w:t xml:space="preserve"> S. A. sutinka, kad Sutartis būtų sudaryta tik lietuvių kalba, nes šią kalbą supranta jungtinės veiklos sutarties pagrindu Nuomotojo vardu Sutartį pasirašyti įgaliotas asmuo</w:t>
      </w:r>
      <w:r>
        <w:rPr>
          <w:rFonts w:eastAsia="Arial Unicode MS" w:cs="Calibri"/>
          <w:bCs/>
          <w:color w:val="000000"/>
        </w:rPr>
        <w:t>.</w:t>
      </w:r>
    </w:p>
    <w:p w14:paraId="4B7BEEFB" w14:textId="4F5E0824" w:rsidR="00487BF0" w:rsidRPr="00C57CA6" w:rsidRDefault="00487BF0" w:rsidP="00192156">
      <w:pPr>
        <w:pStyle w:val="ListParagraph"/>
        <w:numPr>
          <w:ilvl w:val="0"/>
          <w:numId w:val="17"/>
        </w:numPr>
        <w:spacing w:after="0" w:line="240" w:lineRule="auto"/>
        <w:jc w:val="both"/>
        <w:rPr>
          <w:rFonts w:eastAsia="Arial Unicode MS" w:cs="Calibri"/>
          <w:color w:val="000000"/>
        </w:rPr>
      </w:pPr>
      <w:r w:rsidRPr="00C57CA6">
        <w:rPr>
          <w:rFonts w:eastAsia="Arial Unicode MS" w:cs="Calibri"/>
          <w:color w:val="000000"/>
        </w:rPr>
        <w:t>Už Sutarties vykdymą atsakingi asmenys:</w:t>
      </w:r>
      <w:r w:rsidR="008E5859">
        <w:rPr>
          <w:rFonts w:eastAsia="Arial Unicode MS" w:cs="Calibri"/>
          <w:color w:val="000000"/>
        </w:rPr>
        <w:t xml:space="preserve"> </w:t>
      </w:r>
    </w:p>
    <w:p w14:paraId="6C8BF929" w14:textId="2AD11414" w:rsidR="00487BF0" w:rsidRPr="00C57CA6" w:rsidRDefault="00517FE7" w:rsidP="00192156">
      <w:pPr>
        <w:pStyle w:val="ListParagraph"/>
        <w:numPr>
          <w:ilvl w:val="1"/>
          <w:numId w:val="17"/>
        </w:numPr>
        <w:spacing w:after="0" w:line="240" w:lineRule="auto"/>
        <w:jc w:val="both"/>
        <w:rPr>
          <w:rFonts w:eastAsia="Arial Unicode MS" w:cs="Calibri"/>
          <w:color w:val="000000"/>
        </w:rPr>
      </w:pPr>
      <w:r w:rsidRPr="00C57CA6">
        <w:rPr>
          <w:rFonts w:eastAsia="Arial Unicode MS" w:cs="Calibri"/>
          <w:color w:val="000000"/>
        </w:rPr>
        <w:t>Nuomininko</w:t>
      </w:r>
      <w:r w:rsidR="00487BF0" w:rsidRPr="00C57CA6">
        <w:rPr>
          <w:rFonts w:eastAsia="Arial Unicode MS" w:cs="Calibri"/>
          <w:color w:val="000000"/>
        </w:rPr>
        <w:t xml:space="preserve"> atstovas –</w:t>
      </w:r>
      <w:r w:rsidR="0090036C" w:rsidRPr="00C57CA6">
        <w:rPr>
          <w:rFonts w:eastAsia="Arial Unicode MS" w:cs="Calibri"/>
          <w:color w:val="000000"/>
        </w:rPr>
        <w:t xml:space="preserve"> </w:t>
      </w:r>
      <w:r w:rsidR="002B545D" w:rsidRPr="00C57CA6">
        <w:rPr>
          <w:rFonts w:eastAsia="Arial Unicode MS" w:cs="Calibri"/>
        </w:rPr>
        <w:t xml:space="preserve">Audrius Jonavičius, tel. 8 699 44043, el. paštas </w:t>
      </w:r>
      <w:hyperlink r:id="rId12" w:history="1">
        <w:r w:rsidR="002B545D" w:rsidRPr="004E6DC0">
          <w:rPr>
            <w:rStyle w:val="Hyperlink"/>
            <w:rFonts w:eastAsia="Arial Unicode MS" w:cs="Calibri"/>
            <w:color w:val="0070C0"/>
            <w:u w:val="none"/>
          </w:rPr>
          <w:t>jonavicius.a@ans.lt</w:t>
        </w:r>
      </w:hyperlink>
      <w:r w:rsidR="00D53825" w:rsidRPr="004E6DC0">
        <w:rPr>
          <w:rFonts w:eastAsia="Arial Unicode MS" w:cs="Calibri"/>
          <w:color w:val="0070C0"/>
        </w:rPr>
        <w:t xml:space="preserve">; </w:t>
      </w:r>
    </w:p>
    <w:p w14:paraId="50E27BE6" w14:textId="449F61C5" w:rsidR="00487BF0" w:rsidRPr="006B3A5E" w:rsidRDefault="00517FE7" w:rsidP="00192156">
      <w:pPr>
        <w:pStyle w:val="ListParagraph"/>
        <w:numPr>
          <w:ilvl w:val="1"/>
          <w:numId w:val="17"/>
        </w:numPr>
        <w:spacing w:after="0" w:line="240" w:lineRule="auto"/>
        <w:jc w:val="both"/>
        <w:rPr>
          <w:rFonts w:cs="Calibri"/>
        </w:rPr>
      </w:pPr>
      <w:r w:rsidRPr="00C57CA6">
        <w:rPr>
          <w:rFonts w:cs="Calibri"/>
        </w:rPr>
        <w:t>Nuomotojo</w:t>
      </w:r>
      <w:r w:rsidR="00487BF0" w:rsidRPr="00C57CA6">
        <w:rPr>
          <w:rFonts w:eastAsia="Arial Unicode MS" w:cs="Calibri"/>
          <w:color w:val="000000"/>
        </w:rPr>
        <w:t xml:space="preserve"> atstovas –</w:t>
      </w:r>
      <w:r w:rsidR="008A4AA7" w:rsidRPr="00C57CA6">
        <w:rPr>
          <w:rFonts w:eastAsia="Arial Unicode MS" w:cs="Calibri"/>
          <w:color w:val="000000"/>
        </w:rPr>
        <w:t xml:space="preserve"> </w:t>
      </w:r>
      <w:r w:rsidR="00783F10" w:rsidRPr="00783F10">
        <w:rPr>
          <w:rFonts w:eastAsia="Arial Unicode MS" w:cs="Calibri"/>
          <w:color w:val="000000"/>
        </w:rPr>
        <w:t>Vytenis Beinortas</w:t>
      </w:r>
      <w:r w:rsidR="00852373">
        <w:rPr>
          <w:rFonts w:eastAsia="Arial Unicode MS" w:cs="Calibri"/>
          <w:color w:val="000000"/>
        </w:rPr>
        <w:t>,</w:t>
      </w:r>
      <w:r w:rsidR="00772B32" w:rsidRPr="00C57CA6">
        <w:rPr>
          <w:rFonts w:eastAsia="Arial Unicode MS" w:cs="Calibri"/>
          <w:color w:val="000000"/>
        </w:rPr>
        <w:t xml:space="preserve"> </w:t>
      </w:r>
      <w:r w:rsidR="00772B32" w:rsidRPr="005F2835">
        <w:rPr>
          <w:rFonts w:eastAsia="Arial Unicode MS" w:cs="Calibri"/>
          <w:color w:val="000000"/>
        </w:rPr>
        <w:t>tel</w:t>
      </w:r>
      <w:r w:rsidR="00772B32" w:rsidRPr="00783F10">
        <w:rPr>
          <w:rFonts w:eastAsia="Arial Unicode MS" w:cs="Calibri"/>
          <w:color w:val="000000"/>
        </w:rPr>
        <w:t xml:space="preserve">. </w:t>
      </w:r>
      <w:r w:rsidR="00783F10">
        <w:rPr>
          <w:rFonts w:eastAsia="Arial Unicode MS" w:cs="Calibri"/>
          <w:color w:val="000000"/>
        </w:rPr>
        <w:t>8 699 67426</w:t>
      </w:r>
      <w:r w:rsidR="00110886">
        <w:rPr>
          <w:rFonts w:cs="Calibri"/>
          <w:noProof/>
        </w:rPr>
        <w:t>,</w:t>
      </w:r>
      <w:r w:rsidR="001F02DD">
        <w:rPr>
          <w:rFonts w:cs="Calibri"/>
          <w:noProof/>
        </w:rPr>
        <w:t xml:space="preserve"> </w:t>
      </w:r>
      <w:r w:rsidR="00772B32" w:rsidRPr="001F02DD">
        <w:rPr>
          <w:rFonts w:eastAsia="Arial Unicode MS" w:cs="Calibri"/>
          <w:color w:val="000000"/>
        </w:rPr>
        <w:t>el. paštas</w:t>
      </w:r>
      <w:r w:rsidR="00772B32" w:rsidRPr="00852373">
        <w:rPr>
          <w:rFonts w:eastAsia="Arial Unicode MS" w:cs="Calibri"/>
        </w:rPr>
        <w:t xml:space="preserve"> </w:t>
      </w:r>
      <w:hyperlink r:id="rId13" w:history="1">
        <w:r w:rsidR="006B3A5E" w:rsidRPr="00935084">
          <w:rPr>
            <w:rStyle w:val="Hyperlink"/>
            <w:rFonts w:eastAsia="Arial Unicode MS" w:cs="Calibri"/>
            <w:u w:val="none"/>
          </w:rPr>
          <w:t>vytenis.beinortas@fortevento.lt</w:t>
        </w:r>
      </w:hyperlink>
      <w:r w:rsidR="004E6DC0">
        <w:rPr>
          <w:rStyle w:val="Hyperlink"/>
          <w:rFonts w:eastAsia="Arial Unicode MS" w:cs="Calibri"/>
          <w:u w:val="none"/>
        </w:rPr>
        <w:t>.</w:t>
      </w:r>
    </w:p>
    <w:p w14:paraId="1BB816E0" w14:textId="77777777" w:rsidR="00902612" w:rsidRPr="006B3A5E" w:rsidRDefault="00902612" w:rsidP="006B3A5E">
      <w:pPr>
        <w:spacing w:after="0" w:line="240" w:lineRule="auto"/>
        <w:jc w:val="both"/>
        <w:rPr>
          <w:rFonts w:cs="Calibri"/>
        </w:rPr>
      </w:pPr>
    </w:p>
    <w:p w14:paraId="6AA2CD9C" w14:textId="2F164CD9" w:rsidR="00CC1F51" w:rsidRDefault="00487BF0" w:rsidP="00D03277">
      <w:pPr>
        <w:pStyle w:val="ListParagraph"/>
        <w:numPr>
          <w:ilvl w:val="0"/>
          <w:numId w:val="1"/>
        </w:numPr>
        <w:spacing w:after="0" w:line="240" w:lineRule="auto"/>
        <w:jc w:val="center"/>
        <w:rPr>
          <w:rFonts w:cs="Calibri"/>
          <w:b/>
          <w:bCs/>
        </w:rPr>
      </w:pPr>
      <w:r w:rsidRPr="00C57CA6">
        <w:rPr>
          <w:rFonts w:cs="Calibri"/>
          <w:b/>
          <w:bCs/>
        </w:rPr>
        <w:t>PRIEDAI</w:t>
      </w:r>
    </w:p>
    <w:p w14:paraId="058EF654" w14:textId="77777777" w:rsidR="00115D6B" w:rsidRPr="00C57CA6" w:rsidRDefault="00115D6B" w:rsidP="00115D6B">
      <w:pPr>
        <w:pStyle w:val="ListParagraph"/>
        <w:spacing w:after="0" w:line="240" w:lineRule="auto"/>
        <w:ind w:left="0"/>
        <w:rPr>
          <w:rFonts w:cs="Calibri"/>
          <w:b/>
          <w:bCs/>
        </w:rPr>
      </w:pPr>
    </w:p>
    <w:p w14:paraId="7AD5F9E0" w14:textId="7B089E35" w:rsidR="000A7B19" w:rsidRDefault="00487BF0" w:rsidP="00192156">
      <w:pPr>
        <w:pStyle w:val="ListParagraph"/>
        <w:numPr>
          <w:ilvl w:val="0"/>
          <w:numId w:val="17"/>
        </w:numPr>
        <w:spacing w:after="0" w:line="240" w:lineRule="auto"/>
        <w:jc w:val="both"/>
        <w:rPr>
          <w:rFonts w:eastAsia="Arial Unicode MS" w:cs="Calibri"/>
          <w:color w:val="000000"/>
        </w:rPr>
      </w:pPr>
      <w:r w:rsidRPr="000A7B19">
        <w:rPr>
          <w:rFonts w:eastAsia="Arial Unicode MS" w:cs="Calibri"/>
          <w:color w:val="000000"/>
        </w:rPr>
        <w:t xml:space="preserve">1 priedas. </w:t>
      </w:r>
      <w:r w:rsidR="003B4505">
        <w:rPr>
          <w:rFonts w:eastAsia="Arial Unicode MS" w:cs="Calibri"/>
          <w:color w:val="000000"/>
        </w:rPr>
        <w:t>Nuomotojo</w:t>
      </w:r>
      <w:r w:rsidRPr="000A7B19">
        <w:rPr>
          <w:rFonts w:eastAsia="Arial Unicode MS" w:cs="Calibri"/>
          <w:color w:val="000000"/>
        </w:rPr>
        <w:t xml:space="preserve"> pasiūlymas</w:t>
      </w:r>
      <w:r w:rsidR="001E1E86" w:rsidRPr="000A7B19">
        <w:rPr>
          <w:rFonts w:eastAsia="Arial Unicode MS" w:cs="Calibri"/>
          <w:color w:val="000000"/>
        </w:rPr>
        <w:t>;</w:t>
      </w:r>
    </w:p>
    <w:p w14:paraId="542B6E32" w14:textId="77777777" w:rsidR="000A7B19" w:rsidRDefault="00B02B60" w:rsidP="00192156">
      <w:pPr>
        <w:pStyle w:val="ListParagraph"/>
        <w:numPr>
          <w:ilvl w:val="0"/>
          <w:numId w:val="17"/>
        </w:numPr>
        <w:spacing w:after="0" w:line="240" w:lineRule="auto"/>
        <w:jc w:val="both"/>
        <w:rPr>
          <w:rFonts w:eastAsia="Arial Unicode MS" w:cs="Calibri"/>
          <w:color w:val="000000"/>
        </w:rPr>
      </w:pPr>
      <w:r w:rsidRPr="000A7B19">
        <w:rPr>
          <w:rFonts w:eastAsia="Arial Unicode MS" w:cs="Calibri"/>
          <w:color w:val="000000"/>
        </w:rPr>
        <w:t>2 p</w:t>
      </w:r>
      <w:r w:rsidR="001F02DD" w:rsidRPr="000A7B19">
        <w:rPr>
          <w:rFonts w:eastAsia="Arial Unicode MS" w:cs="Calibri"/>
          <w:color w:val="000000"/>
        </w:rPr>
        <w:t>riedas. Techninė specifikacija;</w:t>
      </w:r>
    </w:p>
    <w:p w14:paraId="62F03560" w14:textId="4AEBD3DC" w:rsidR="001F02DD" w:rsidRPr="000A7B19" w:rsidRDefault="001F02DD" w:rsidP="00192156">
      <w:pPr>
        <w:pStyle w:val="ListParagraph"/>
        <w:numPr>
          <w:ilvl w:val="0"/>
          <w:numId w:val="17"/>
        </w:numPr>
        <w:spacing w:after="0" w:line="240" w:lineRule="auto"/>
        <w:jc w:val="both"/>
        <w:rPr>
          <w:rFonts w:eastAsia="Arial Unicode MS" w:cs="Calibri"/>
          <w:color w:val="000000"/>
        </w:rPr>
      </w:pPr>
      <w:r w:rsidRPr="000A7B19">
        <w:rPr>
          <w:rFonts w:eastAsia="Arial Unicode MS" w:cs="Calibri"/>
          <w:color w:val="000000"/>
        </w:rPr>
        <w:t>3 priedas. Prekių perdavimo priėmimo akto forma.</w:t>
      </w:r>
    </w:p>
    <w:p w14:paraId="15A23710" w14:textId="77777777" w:rsidR="00487BF0" w:rsidRPr="00C57CA6" w:rsidRDefault="00487BF0" w:rsidP="00E2048A">
      <w:pPr>
        <w:widowControl w:val="0"/>
        <w:autoSpaceDE w:val="0"/>
        <w:autoSpaceDN w:val="0"/>
        <w:adjustRightInd w:val="0"/>
        <w:spacing w:after="0" w:line="240" w:lineRule="auto"/>
        <w:ind w:hanging="567"/>
        <w:jc w:val="both"/>
        <w:rPr>
          <w:rFonts w:cs="Calibri"/>
        </w:rPr>
      </w:pPr>
    </w:p>
    <w:p w14:paraId="0B27154E" w14:textId="4E7331C2" w:rsidR="00487BF0" w:rsidRDefault="000A79AD" w:rsidP="00CC1F51">
      <w:pPr>
        <w:pStyle w:val="ListParagraph"/>
        <w:numPr>
          <w:ilvl w:val="0"/>
          <w:numId w:val="1"/>
        </w:numPr>
        <w:spacing w:after="0" w:line="240" w:lineRule="auto"/>
        <w:jc w:val="center"/>
        <w:rPr>
          <w:rFonts w:cs="Calibri"/>
          <w:b/>
          <w:bCs/>
        </w:rPr>
      </w:pPr>
      <w:r w:rsidRPr="00C57CA6">
        <w:rPr>
          <w:rFonts w:cs="Calibri"/>
          <w:b/>
          <w:bCs/>
        </w:rPr>
        <w:t>ŠALIŲ REKVIZITAI</w:t>
      </w:r>
      <w:r w:rsidR="00487BF0" w:rsidRPr="00C57CA6">
        <w:rPr>
          <w:rFonts w:cs="Calibri"/>
          <w:b/>
          <w:bCs/>
        </w:rPr>
        <w:t xml:space="preserve"> IR PARAŠAI</w:t>
      </w:r>
    </w:p>
    <w:p w14:paraId="3448B472" w14:textId="77777777" w:rsidR="002A621E" w:rsidRPr="00C57CA6" w:rsidRDefault="002A621E" w:rsidP="002A621E">
      <w:pPr>
        <w:pStyle w:val="ListParagraph"/>
        <w:spacing w:after="0" w:line="240" w:lineRule="auto"/>
        <w:ind w:left="0"/>
        <w:rPr>
          <w:rFonts w:cs="Calibri"/>
          <w:b/>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396"/>
      </w:tblGrid>
      <w:tr w:rsidR="002A621E" w:rsidRPr="002D3360" w14:paraId="6AC5964F" w14:textId="77777777" w:rsidTr="001D6A4C">
        <w:trPr>
          <w:trHeight w:val="80"/>
        </w:trPr>
        <w:tc>
          <w:tcPr>
            <w:tcW w:w="2720" w:type="pct"/>
            <w:tcMar>
              <w:left w:w="0" w:type="dxa"/>
              <w:right w:w="0" w:type="dxa"/>
            </w:tcMar>
          </w:tcPr>
          <w:p w14:paraId="224E85E4" w14:textId="7C70FD49" w:rsidR="002A621E" w:rsidRDefault="002A621E" w:rsidP="001D6A4C">
            <w:pPr>
              <w:spacing w:after="0" w:line="240" w:lineRule="auto"/>
              <w:jc w:val="both"/>
              <w:rPr>
                <w:rFonts w:cs="Calibri"/>
                <w:b/>
                <w:bCs/>
              </w:rPr>
            </w:pPr>
            <w:r>
              <w:rPr>
                <w:rFonts w:cs="Calibri"/>
                <w:b/>
                <w:bCs/>
              </w:rPr>
              <w:t>Nuomininkas</w:t>
            </w:r>
          </w:p>
          <w:p w14:paraId="170C656B" w14:textId="77777777" w:rsidR="002A621E" w:rsidRPr="002D3360" w:rsidRDefault="002A621E" w:rsidP="001D6A4C">
            <w:pPr>
              <w:spacing w:after="0" w:line="240" w:lineRule="auto"/>
              <w:jc w:val="both"/>
              <w:rPr>
                <w:rFonts w:cs="Calibri"/>
                <w:bCs/>
              </w:rPr>
            </w:pPr>
            <w:r w:rsidRPr="002D3360">
              <w:rPr>
                <w:rFonts w:cs="Calibri"/>
                <w:bCs/>
              </w:rPr>
              <w:t>Valstybės įmonė „Oro navigacija“</w:t>
            </w:r>
          </w:p>
          <w:p w14:paraId="519B7EE1" w14:textId="77777777" w:rsidR="002A621E" w:rsidRPr="002D3360" w:rsidRDefault="002A621E" w:rsidP="001D6A4C">
            <w:pPr>
              <w:spacing w:after="0" w:line="240" w:lineRule="auto"/>
              <w:jc w:val="both"/>
              <w:rPr>
                <w:rFonts w:cs="Calibri"/>
                <w:bCs/>
              </w:rPr>
            </w:pPr>
            <w:r w:rsidRPr="002D3360">
              <w:rPr>
                <w:rFonts w:cs="Calibri"/>
                <w:bCs/>
              </w:rPr>
              <w:t xml:space="preserve">Balio Karvelio </w:t>
            </w:r>
            <w:r>
              <w:rPr>
                <w:rFonts w:cs="Calibri"/>
                <w:bCs/>
              </w:rPr>
              <w:t xml:space="preserve">g. </w:t>
            </w:r>
            <w:r w:rsidRPr="002D3360">
              <w:rPr>
                <w:rFonts w:cs="Calibri"/>
                <w:bCs/>
              </w:rPr>
              <w:t>25, LT-02184, Vilnius</w:t>
            </w:r>
          </w:p>
          <w:p w14:paraId="555F62BE" w14:textId="77777777" w:rsidR="002A621E" w:rsidRPr="002D3360" w:rsidRDefault="002A621E" w:rsidP="001D6A4C">
            <w:pPr>
              <w:spacing w:after="0" w:line="240" w:lineRule="auto"/>
              <w:jc w:val="both"/>
              <w:rPr>
                <w:rFonts w:cs="Calibri"/>
                <w:bCs/>
              </w:rPr>
            </w:pPr>
            <w:r w:rsidRPr="002D3360">
              <w:rPr>
                <w:rFonts w:cs="Calibri"/>
                <w:bCs/>
              </w:rPr>
              <w:t>Įmonės kodas 210060460</w:t>
            </w:r>
          </w:p>
          <w:p w14:paraId="475BE72B" w14:textId="77777777" w:rsidR="002A621E" w:rsidRPr="002D3360" w:rsidRDefault="002A621E" w:rsidP="001D6A4C">
            <w:pPr>
              <w:widowControl w:val="0"/>
              <w:tabs>
                <w:tab w:val="left" w:pos="4848"/>
              </w:tabs>
              <w:autoSpaceDE w:val="0"/>
              <w:autoSpaceDN w:val="0"/>
              <w:adjustRightInd w:val="0"/>
              <w:spacing w:after="0" w:line="240" w:lineRule="auto"/>
              <w:rPr>
                <w:rFonts w:cs="Calibri"/>
              </w:rPr>
            </w:pPr>
            <w:r w:rsidRPr="002D3360">
              <w:rPr>
                <w:rFonts w:cs="Calibri"/>
              </w:rPr>
              <w:t xml:space="preserve">PVM mokėtojo kodas LT100604610 </w:t>
            </w:r>
          </w:p>
          <w:p w14:paraId="2BC035CA" w14:textId="77777777" w:rsidR="002A621E" w:rsidRPr="002D3360" w:rsidRDefault="002A621E" w:rsidP="001D6A4C">
            <w:pPr>
              <w:widowControl w:val="0"/>
              <w:tabs>
                <w:tab w:val="left" w:pos="4848"/>
              </w:tabs>
              <w:autoSpaceDE w:val="0"/>
              <w:autoSpaceDN w:val="0"/>
              <w:adjustRightInd w:val="0"/>
              <w:spacing w:after="0" w:line="240" w:lineRule="auto"/>
              <w:rPr>
                <w:rFonts w:cs="Calibri"/>
                <w:bCs/>
              </w:rPr>
            </w:pPr>
            <w:r w:rsidRPr="002D3360">
              <w:rPr>
                <w:rFonts w:cs="Calibri"/>
              </w:rPr>
              <w:t>Tel. 8 706 94502; faks. 8 706 94522</w:t>
            </w:r>
            <w:r w:rsidRPr="002D3360">
              <w:rPr>
                <w:rFonts w:cs="Calibri"/>
                <w:bCs/>
              </w:rPr>
              <w:t xml:space="preserve"> </w:t>
            </w:r>
          </w:p>
          <w:p w14:paraId="07DC3FB5" w14:textId="77777777" w:rsidR="002A621E" w:rsidRPr="002D3360" w:rsidRDefault="002A621E" w:rsidP="001D6A4C">
            <w:pPr>
              <w:widowControl w:val="0"/>
              <w:tabs>
                <w:tab w:val="left" w:pos="4848"/>
              </w:tabs>
              <w:autoSpaceDE w:val="0"/>
              <w:autoSpaceDN w:val="0"/>
              <w:adjustRightInd w:val="0"/>
              <w:spacing w:after="0" w:line="240" w:lineRule="auto"/>
              <w:rPr>
                <w:rFonts w:cs="Calibri"/>
              </w:rPr>
            </w:pPr>
            <w:r w:rsidRPr="002D3360">
              <w:rPr>
                <w:rFonts w:cs="Calibri"/>
                <w:bCs/>
              </w:rPr>
              <w:t xml:space="preserve">El. paštas:  </w:t>
            </w:r>
            <w:hyperlink r:id="rId14" w:history="1">
              <w:r w:rsidRPr="002D3360">
                <w:rPr>
                  <w:rStyle w:val="Hyperlink"/>
                  <w:rFonts w:eastAsia="HG Mincho Light J" w:cs="Calibri"/>
                  <w:bCs/>
                  <w:color w:val="auto"/>
                </w:rPr>
                <w:t>info@ans.lt</w:t>
              </w:r>
            </w:hyperlink>
          </w:p>
          <w:p w14:paraId="2784B482" w14:textId="77777777" w:rsidR="002A621E" w:rsidRPr="002D3360" w:rsidRDefault="002A621E" w:rsidP="001D6A4C">
            <w:pPr>
              <w:widowControl w:val="0"/>
              <w:tabs>
                <w:tab w:val="left" w:pos="4848"/>
              </w:tabs>
              <w:autoSpaceDE w:val="0"/>
              <w:autoSpaceDN w:val="0"/>
              <w:adjustRightInd w:val="0"/>
              <w:spacing w:after="0" w:line="240" w:lineRule="auto"/>
              <w:rPr>
                <w:rFonts w:cs="Calibri"/>
              </w:rPr>
            </w:pPr>
            <w:proofErr w:type="spellStart"/>
            <w:r w:rsidRPr="002D3360">
              <w:rPr>
                <w:rFonts w:cs="Calibri"/>
              </w:rPr>
              <w:t>A.s</w:t>
            </w:r>
            <w:proofErr w:type="spellEnd"/>
            <w:r w:rsidRPr="002D3360">
              <w:rPr>
                <w:rFonts w:cs="Calibri"/>
              </w:rPr>
              <w:t xml:space="preserve">.  LT037044060001166081 </w:t>
            </w:r>
          </w:p>
          <w:p w14:paraId="290DAA15" w14:textId="77777777" w:rsidR="002A621E" w:rsidRDefault="002A621E" w:rsidP="001D6A4C">
            <w:pPr>
              <w:spacing w:after="0" w:line="240" w:lineRule="auto"/>
              <w:jc w:val="both"/>
              <w:rPr>
                <w:rFonts w:cs="Calibri"/>
              </w:rPr>
            </w:pPr>
            <w:r w:rsidRPr="002D3360">
              <w:rPr>
                <w:rFonts w:cs="Calibri"/>
              </w:rPr>
              <w:t>AB SEB bankas</w:t>
            </w:r>
          </w:p>
          <w:p w14:paraId="0C42ACB7" w14:textId="31C4267D" w:rsidR="002A621E" w:rsidRDefault="002A621E" w:rsidP="001D6A4C">
            <w:pPr>
              <w:spacing w:after="0" w:line="240" w:lineRule="auto"/>
              <w:jc w:val="both"/>
              <w:rPr>
                <w:rFonts w:cs="Calibri"/>
              </w:rPr>
            </w:pPr>
          </w:p>
          <w:p w14:paraId="4D05535D" w14:textId="28639505" w:rsidR="007D5758" w:rsidRDefault="007D5758" w:rsidP="001D6A4C">
            <w:pPr>
              <w:spacing w:after="0" w:line="240" w:lineRule="auto"/>
              <w:jc w:val="both"/>
              <w:rPr>
                <w:rFonts w:cs="Calibri"/>
              </w:rPr>
            </w:pPr>
          </w:p>
          <w:p w14:paraId="0F58A621" w14:textId="25864953" w:rsidR="007D5758" w:rsidRDefault="007D5758" w:rsidP="001D6A4C">
            <w:pPr>
              <w:spacing w:after="0" w:line="240" w:lineRule="auto"/>
              <w:jc w:val="both"/>
              <w:rPr>
                <w:rFonts w:cs="Calibri"/>
              </w:rPr>
            </w:pPr>
          </w:p>
          <w:p w14:paraId="2BB7C6C0" w14:textId="630A4041" w:rsidR="007D5758" w:rsidRDefault="007D5758" w:rsidP="001D6A4C">
            <w:pPr>
              <w:spacing w:after="0" w:line="240" w:lineRule="auto"/>
              <w:jc w:val="both"/>
              <w:rPr>
                <w:rFonts w:cs="Calibri"/>
              </w:rPr>
            </w:pPr>
          </w:p>
          <w:p w14:paraId="1B4FF37A" w14:textId="15283CB4" w:rsidR="007D5758" w:rsidRDefault="007D5758" w:rsidP="001D6A4C">
            <w:pPr>
              <w:spacing w:after="0" w:line="240" w:lineRule="auto"/>
              <w:jc w:val="both"/>
              <w:rPr>
                <w:rFonts w:cs="Calibri"/>
              </w:rPr>
            </w:pPr>
          </w:p>
          <w:p w14:paraId="43AD8468" w14:textId="0B02EE55" w:rsidR="007D5758" w:rsidRDefault="007D5758" w:rsidP="001D6A4C">
            <w:pPr>
              <w:spacing w:after="0" w:line="240" w:lineRule="auto"/>
              <w:jc w:val="both"/>
              <w:rPr>
                <w:rFonts w:cs="Calibri"/>
              </w:rPr>
            </w:pPr>
          </w:p>
          <w:p w14:paraId="0A7DD80C" w14:textId="35588918" w:rsidR="009E5707" w:rsidRDefault="009E5707" w:rsidP="001D6A4C">
            <w:pPr>
              <w:spacing w:after="0" w:line="240" w:lineRule="auto"/>
              <w:jc w:val="both"/>
              <w:rPr>
                <w:rFonts w:cs="Calibri"/>
              </w:rPr>
            </w:pPr>
          </w:p>
          <w:p w14:paraId="2090401A" w14:textId="77777777" w:rsidR="00C7115D" w:rsidRDefault="00C7115D" w:rsidP="001D6A4C">
            <w:pPr>
              <w:spacing w:after="0" w:line="240" w:lineRule="auto"/>
              <w:jc w:val="both"/>
              <w:rPr>
                <w:rFonts w:cs="Calibri"/>
              </w:rPr>
            </w:pPr>
          </w:p>
          <w:p w14:paraId="5A1419A1" w14:textId="174BA1F2" w:rsidR="009E5707" w:rsidRDefault="009E5707" w:rsidP="001D6A4C">
            <w:pPr>
              <w:spacing w:after="0" w:line="240" w:lineRule="auto"/>
              <w:jc w:val="both"/>
              <w:rPr>
                <w:rFonts w:cs="Calibri"/>
              </w:rPr>
            </w:pPr>
          </w:p>
          <w:p w14:paraId="0419BCA4" w14:textId="2CDF82FE" w:rsidR="007D5758" w:rsidRDefault="007D5758" w:rsidP="001D6A4C">
            <w:pPr>
              <w:spacing w:after="0" w:line="240" w:lineRule="auto"/>
              <w:jc w:val="both"/>
              <w:rPr>
                <w:rFonts w:cs="Calibri"/>
              </w:rPr>
            </w:pPr>
          </w:p>
          <w:p w14:paraId="74E8AE16" w14:textId="6F5DC6A3" w:rsidR="002A621E" w:rsidRPr="002D3360" w:rsidRDefault="002A621E" w:rsidP="001D6A4C">
            <w:pPr>
              <w:spacing w:after="0" w:line="240" w:lineRule="auto"/>
              <w:jc w:val="both"/>
              <w:rPr>
                <w:rFonts w:cs="Calibri"/>
                <w:bCs/>
              </w:rPr>
            </w:pPr>
            <w:r>
              <w:rPr>
                <w:rFonts w:cs="Calibri"/>
                <w:bCs/>
              </w:rPr>
              <w:t>_________________</w:t>
            </w:r>
            <w:r>
              <w:rPr>
                <w:rFonts w:cs="Calibri"/>
                <w:bCs/>
              </w:rPr>
              <w:softHyphen/>
            </w:r>
            <w:r>
              <w:rPr>
                <w:rFonts w:cs="Calibri"/>
                <w:bCs/>
              </w:rPr>
              <w:softHyphen/>
            </w:r>
            <w:r>
              <w:rPr>
                <w:rFonts w:cs="Calibri"/>
                <w:bCs/>
              </w:rPr>
              <w:softHyphen/>
            </w:r>
            <w:r>
              <w:rPr>
                <w:rFonts w:cs="Calibri"/>
                <w:bCs/>
              </w:rPr>
              <w:softHyphen/>
              <w:t>____________</w:t>
            </w:r>
          </w:p>
          <w:p w14:paraId="498EC696" w14:textId="77777777" w:rsidR="007D5758" w:rsidRPr="007D5758" w:rsidRDefault="007D5758" w:rsidP="007D5758">
            <w:pPr>
              <w:widowControl w:val="0"/>
              <w:tabs>
                <w:tab w:val="left" w:pos="4848"/>
              </w:tabs>
              <w:autoSpaceDE w:val="0"/>
              <w:autoSpaceDN w:val="0"/>
              <w:adjustRightInd w:val="0"/>
              <w:spacing w:after="0" w:line="240" w:lineRule="auto"/>
              <w:ind w:left="567" w:hanging="567"/>
              <w:contextualSpacing/>
              <w:rPr>
                <w:rFonts w:asciiTheme="minorHAnsi" w:hAnsiTheme="minorHAnsi"/>
                <w:bCs/>
              </w:rPr>
            </w:pPr>
            <w:r w:rsidRPr="007D5758">
              <w:rPr>
                <w:rFonts w:asciiTheme="minorHAnsi" w:hAnsiTheme="minorHAnsi"/>
                <w:bCs/>
              </w:rPr>
              <w:t>Generalinis direktorius</w:t>
            </w:r>
          </w:p>
          <w:p w14:paraId="1D6B7862" w14:textId="7271ECB6" w:rsidR="002A621E" w:rsidRPr="002D3360" w:rsidRDefault="007D5758" w:rsidP="007D5758">
            <w:pPr>
              <w:spacing w:after="0" w:line="240" w:lineRule="auto"/>
              <w:jc w:val="both"/>
              <w:rPr>
                <w:rFonts w:cs="Calibri"/>
                <w:bCs/>
              </w:rPr>
            </w:pPr>
            <w:r>
              <w:rPr>
                <w:rFonts w:asciiTheme="minorHAnsi" w:hAnsiTheme="minorHAnsi"/>
                <w:bCs/>
              </w:rPr>
              <w:t xml:space="preserve">Saulius </w:t>
            </w:r>
            <w:proofErr w:type="spellStart"/>
            <w:r>
              <w:rPr>
                <w:rFonts w:asciiTheme="minorHAnsi" w:hAnsiTheme="minorHAnsi"/>
                <w:bCs/>
              </w:rPr>
              <w:t>Batavičius</w:t>
            </w:r>
            <w:proofErr w:type="spellEnd"/>
          </w:p>
        </w:tc>
        <w:tc>
          <w:tcPr>
            <w:tcW w:w="2280" w:type="pct"/>
            <w:tcMar>
              <w:left w:w="0" w:type="dxa"/>
              <w:right w:w="0" w:type="dxa"/>
            </w:tcMar>
          </w:tcPr>
          <w:p w14:paraId="3EF5FAC7" w14:textId="660C073F" w:rsidR="002A621E" w:rsidRDefault="002A621E" w:rsidP="001D6A4C">
            <w:pPr>
              <w:spacing w:after="0" w:line="240" w:lineRule="auto"/>
              <w:jc w:val="both"/>
              <w:rPr>
                <w:rFonts w:cs="Calibri"/>
                <w:b/>
                <w:bCs/>
              </w:rPr>
            </w:pPr>
            <w:r>
              <w:rPr>
                <w:rFonts w:cs="Calibri"/>
                <w:b/>
                <w:bCs/>
              </w:rPr>
              <w:t>Nuomotojas</w:t>
            </w:r>
          </w:p>
          <w:p w14:paraId="4976EC9A" w14:textId="77777777" w:rsidR="007D5758" w:rsidRPr="007D5758" w:rsidRDefault="007D5758" w:rsidP="007D5758">
            <w:pPr>
              <w:spacing w:after="0" w:line="240" w:lineRule="auto"/>
              <w:jc w:val="both"/>
              <w:rPr>
                <w:rFonts w:asciiTheme="minorHAnsi" w:hAnsiTheme="minorHAnsi" w:cstheme="minorHAnsi"/>
              </w:rPr>
            </w:pPr>
            <w:r w:rsidRPr="007D5758">
              <w:rPr>
                <w:rFonts w:asciiTheme="minorHAnsi" w:hAnsiTheme="minorHAnsi" w:cstheme="minorHAnsi"/>
              </w:rPr>
              <w:t xml:space="preserve">(i) APN </w:t>
            </w:r>
            <w:proofErr w:type="spellStart"/>
            <w:r w:rsidRPr="007D5758">
              <w:rPr>
                <w:rFonts w:asciiTheme="minorHAnsi" w:hAnsiTheme="minorHAnsi" w:cstheme="minorHAnsi"/>
              </w:rPr>
              <w:t>Promise</w:t>
            </w:r>
            <w:proofErr w:type="spellEnd"/>
            <w:r w:rsidRPr="007D5758">
              <w:rPr>
                <w:rFonts w:asciiTheme="minorHAnsi" w:hAnsiTheme="minorHAnsi" w:cstheme="minorHAnsi"/>
              </w:rPr>
              <w:t xml:space="preserve"> S. A.</w:t>
            </w:r>
          </w:p>
          <w:p w14:paraId="725FAFA0" w14:textId="77777777" w:rsidR="007D5758" w:rsidRPr="007D5758" w:rsidRDefault="007D5758" w:rsidP="007D5758">
            <w:pPr>
              <w:spacing w:after="0" w:line="240" w:lineRule="auto"/>
              <w:jc w:val="both"/>
              <w:rPr>
                <w:rFonts w:asciiTheme="minorHAnsi" w:hAnsiTheme="minorHAnsi" w:cstheme="minorHAnsi"/>
              </w:rPr>
            </w:pPr>
            <w:r w:rsidRPr="007D5758">
              <w:rPr>
                <w:rFonts w:asciiTheme="minorHAnsi" w:hAnsiTheme="minorHAnsi" w:cstheme="minorHAnsi"/>
              </w:rPr>
              <w:t>Įmonės kodas: 0000375933</w:t>
            </w:r>
          </w:p>
          <w:p w14:paraId="5BE18B9A" w14:textId="77777777" w:rsidR="007D5758" w:rsidRPr="007D5758" w:rsidRDefault="007D5758" w:rsidP="007D5758">
            <w:pPr>
              <w:spacing w:after="0" w:line="240" w:lineRule="auto"/>
              <w:jc w:val="both"/>
              <w:rPr>
                <w:rFonts w:asciiTheme="minorHAnsi" w:hAnsiTheme="minorHAnsi" w:cstheme="minorHAnsi"/>
              </w:rPr>
            </w:pPr>
            <w:r w:rsidRPr="007D5758">
              <w:rPr>
                <w:rFonts w:asciiTheme="minorHAnsi" w:hAnsiTheme="minorHAnsi" w:cstheme="minorHAnsi"/>
              </w:rPr>
              <w:t xml:space="preserve">Adresas: </w:t>
            </w:r>
            <w:proofErr w:type="spellStart"/>
            <w:r w:rsidRPr="007D5758">
              <w:rPr>
                <w:rFonts w:asciiTheme="minorHAnsi" w:hAnsiTheme="minorHAnsi" w:cstheme="minorHAnsi"/>
              </w:rPr>
              <w:t>ul</w:t>
            </w:r>
            <w:proofErr w:type="spellEnd"/>
            <w:r w:rsidRPr="007D5758">
              <w:rPr>
                <w:rFonts w:asciiTheme="minorHAnsi" w:hAnsiTheme="minorHAnsi" w:cstheme="minorHAnsi"/>
              </w:rPr>
              <w:t xml:space="preserve">. </w:t>
            </w:r>
            <w:proofErr w:type="spellStart"/>
            <w:r w:rsidRPr="007D5758">
              <w:rPr>
                <w:rFonts w:asciiTheme="minorHAnsi" w:hAnsiTheme="minorHAnsi" w:cstheme="minorHAnsi"/>
              </w:rPr>
              <w:t>Domaniewska</w:t>
            </w:r>
            <w:proofErr w:type="spellEnd"/>
            <w:r w:rsidRPr="007D5758">
              <w:rPr>
                <w:rFonts w:asciiTheme="minorHAnsi" w:hAnsiTheme="minorHAnsi" w:cstheme="minorHAnsi"/>
              </w:rPr>
              <w:t xml:space="preserve"> 44a, 02-672 Varšuva, Lenkija</w:t>
            </w:r>
          </w:p>
          <w:p w14:paraId="76B58429" w14:textId="77777777" w:rsidR="007D5758" w:rsidRPr="007D5758" w:rsidRDefault="007D5758" w:rsidP="007D5758">
            <w:pPr>
              <w:spacing w:after="0" w:line="240" w:lineRule="auto"/>
              <w:jc w:val="both"/>
              <w:rPr>
                <w:rFonts w:asciiTheme="minorHAnsi" w:hAnsiTheme="minorHAnsi" w:cstheme="minorHAnsi"/>
              </w:rPr>
            </w:pPr>
            <w:r w:rsidRPr="007D5758">
              <w:rPr>
                <w:rFonts w:asciiTheme="minorHAnsi" w:hAnsiTheme="minorHAnsi" w:cstheme="minorHAnsi"/>
              </w:rPr>
              <w:t>Telefonas: +48 22 355 1600</w:t>
            </w:r>
          </w:p>
          <w:p w14:paraId="2C9C0458" w14:textId="72881B76" w:rsidR="007D5758" w:rsidRPr="00A02DF2" w:rsidRDefault="00B60324" w:rsidP="007D5758">
            <w:pPr>
              <w:spacing w:after="0" w:line="240" w:lineRule="auto"/>
              <w:jc w:val="both"/>
              <w:rPr>
                <w:rFonts w:asciiTheme="minorHAnsi" w:eastAsia="Calibri" w:hAnsiTheme="minorHAnsi" w:cstheme="minorHAnsi"/>
                <w:lang w:eastAsia="en-US"/>
              </w:rPr>
            </w:pPr>
            <w:proofErr w:type="spellStart"/>
            <w:r>
              <w:rPr>
                <w:rFonts w:asciiTheme="minorHAnsi" w:hAnsiTheme="minorHAnsi" w:cstheme="minorHAnsi"/>
              </w:rPr>
              <w:t>A.s</w:t>
            </w:r>
            <w:proofErr w:type="spellEnd"/>
            <w:r>
              <w:rPr>
                <w:rFonts w:asciiTheme="minorHAnsi" w:hAnsiTheme="minorHAnsi" w:cstheme="minorHAnsi"/>
              </w:rPr>
              <w:t>.</w:t>
            </w:r>
            <w:r w:rsidR="007D5758" w:rsidRPr="007D5758">
              <w:rPr>
                <w:rFonts w:asciiTheme="minorHAnsi" w:hAnsiTheme="minorHAnsi" w:cstheme="minorHAnsi"/>
              </w:rPr>
              <w:t xml:space="preserve"> </w:t>
            </w:r>
            <w:r w:rsidR="00FA05FF">
              <w:t>PL36102010260000110203453628</w:t>
            </w:r>
          </w:p>
          <w:p w14:paraId="785F69B9" w14:textId="3388A674" w:rsidR="007D5758" w:rsidRPr="007D5758" w:rsidRDefault="009E5707" w:rsidP="007D5758">
            <w:pPr>
              <w:spacing w:after="0" w:line="240" w:lineRule="auto"/>
              <w:jc w:val="both"/>
              <w:rPr>
                <w:rFonts w:asciiTheme="minorHAnsi" w:hAnsiTheme="minorHAnsi" w:cstheme="minorHAnsi"/>
                <w:snapToGrid w:val="0"/>
              </w:rPr>
            </w:pPr>
            <w:r w:rsidRPr="00A02DF2">
              <w:rPr>
                <w:rFonts w:asciiTheme="minorHAnsi" w:hAnsiTheme="minorHAnsi" w:cstheme="minorHAnsi"/>
              </w:rPr>
              <w:t>Bank</w:t>
            </w:r>
            <w:r w:rsidR="007D5758" w:rsidRPr="00A02DF2">
              <w:rPr>
                <w:rFonts w:asciiTheme="minorHAnsi" w:hAnsiTheme="minorHAnsi" w:cstheme="minorHAnsi"/>
              </w:rPr>
              <w:t>as</w:t>
            </w:r>
            <w:r w:rsidR="007D5758" w:rsidRPr="00A02DF2">
              <w:rPr>
                <w:rFonts w:asciiTheme="minorHAnsi" w:hAnsiTheme="minorHAnsi" w:cstheme="minorHAnsi"/>
                <w:snapToGrid w:val="0"/>
              </w:rPr>
              <w:t>:</w:t>
            </w:r>
            <w:r w:rsidR="007D5758" w:rsidRPr="00A02DF2">
              <w:rPr>
                <w:rFonts w:asciiTheme="minorHAnsi" w:hAnsiTheme="minorHAnsi" w:cstheme="minorHAnsi"/>
              </w:rPr>
              <w:t xml:space="preserve"> </w:t>
            </w:r>
            <w:r w:rsidR="00F26D97">
              <w:t>PKO Bank Polski S.A.</w:t>
            </w:r>
          </w:p>
          <w:p w14:paraId="7F67E287" w14:textId="4914CF14" w:rsidR="007D5758" w:rsidRPr="007D5758" w:rsidRDefault="007D5758" w:rsidP="007D5758">
            <w:pPr>
              <w:spacing w:after="0" w:line="240" w:lineRule="auto"/>
              <w:jc w:val="both"/>
              <w:rPr>
                <w:rFonts w:asciiTheme="minorHAnsi" w:hAnsiTheme="minorHAnsi" w:cstheme="minorHAnsi"/>
              </w:rPr>
            </w:pPr>
            <w:r w:rsidRPr="007D5758">
              <w:rPr>
                <w:rFonts w:asciiTheme="minorHAnsi" w:hAnsiTheme="minorHAnsi" w:cstheme="minorHAnsi"/>
              </w:rPr>
              <w:t>Banko kodas (SWIFT)</w:t>
            </w:r>
            <w:r w:rsidRPr="007D5758">
              <w:rPr>
                <w:rFonts w:asciiTheme="minorHAnsi" w:hAnsiTheme="minorHAnsi" w:cstheme="minorHAnsi"/>
                <w:snapToGrid w:val="0"/>
              </w:rPr>
              <w:t>:</w:t>
            </w:r>
            <w:r w:rsidRPr="007D5758">
              <w:rPr>
                <w:rFonts w:asciiTheme="minorHAnsi" w:hAnsiTheme="minorHAnsi" w:cstheme="minorHAnsi"/>
              </w:rPr>
              <w:t xml:space="preserve"> </w:t>
            </w:r>
            <w:r w:rsidR="00F26D97">
              <w:t>BPKOPLPW</w:t>
            </w:r>
          </w:p>
          <w:p w14:paraId="4F6A4CDA" w14:textId="77777777" w:rsidR="007D5758" w:rsidRPr="007D5758" w:rsidRDefault="007D5758" w:rsidP="007D5758">
            <w:pPr>
              <w:spacing w:after="0" w:line="240" w:lineRule="auto"/>
              <w:rPr>
                <w:rFonts w:asciiTheme="minorHAnsi" w:hAnsiTheme="minorHAnsi" w:cstheme="minorHAnsi"/>
              </w:rPr>
            </w:pPr>
          </w:p>
          <w:p w14:paraId="3C13321E" w14:textId="77777777" w:rsidR="007D5758" w:rsidRPr="007D5758" w:rsidRDefault="007D5758" w:rsidP="007D5758">
            <w:pPr>
              <w:spacing w:after="0" w:line="240" w:lineRule="auto"/>
              <w:rPr>
                <w:rFonts w:asciiTheme="minorHAnsi" w:hAnsiTheme="minorHAnsi" w:cstheme="minorHAnsi"/>
                <w:snapToGrid w:val="0"/>
              </w:rPr>
            </w:pPr>
            <w:r w:rsidRPr="007D5758">
              <w:rPr>
                <w:rFonts w:asciiTheme="minorHAnsi" w:hAnsiTheme="minorHAnsi" w:cstheme="minorHAnsi"/>
              </w:rPr>
              <w:t>(ii) UAB „</w:t>
            </w:r>
            <w:proofErr w:type="spellStart"/>
            <w:r w:rsidRPr="007D5758">
              <w:rPr>
                <w:rFonts w:asciiTheme="minorHAnsi" w:hAnsiTheme="minorHAnsi" w:cstheme="minorHAnsi"/>
              </w:rPr>
              <w:t>Fortevento</w:t>
            </w:r>
            <w:proofErr w:type="spellEnd"/>
            <w:r w:rsidRPr="007D5758">
              <w:rPr>
                <w:rFonts w:asciiTheme="minorHAnsi" w:hAnsiTheme="minorHAnsi" w:cstheme="minorHAnsi"/>
              </w:rPr>
              <w:t>“</w:t>
            </w:r>
          </w:p>
          <w:p w14:paraId="47768A74" w14:textId="77777777" w:rsidR="007D5758" w:rsidRPr="007D5758" w:rsidRDefault="007D5758" w:rsidP="007D5758">
            <w:pPr>
              <w:spacing w:after="0" w:line="240" w:lineRule="auto"/>
              <w:rPr>
                <w:rFonts w:asciiTheme="minorHAnsi" w:hAnsiTheme="minorHAnsi" w:cstheme="minorHAnsi"/>
                <w:snapToGrid w:val="0"/>
              </w:rPr>
            </w:pPr>
            <w:r w:rsidRPr="007D5758">
              <w:rPr>
                <w:rFonts w:asciiTheme="minorHAnsi" w:hAnsiTheme="minorHAnsi" w:cstheme="minorHAnsi"/>
                <w:snapToGrid w:val="0"/>
              </w:rPr>
              <w:t>Įmonės kodas: 302327313</w:t>
            </w:r>
          </w:p>
          <w:p w14:paraId="29AA7103" w14:textId="77777777" w:rsidR="007D5758" w:rsidRPr="007D5758" w:rsidRDefault="007D5758" w:rsidP="007D5758">
            <w:pPr>
              <w:spacing w:after="0" w:line="240" w:lineRule="auto"/>
              <w:rPr>
                <w:rFonts w:asciiTheme="minorHAnsi" w:hAnsiTheme="minorHAnsi" w:cstheme="minorHAnsi"/>
                <w:snapToGrid w:val="0"/>
              </w:rPr>
            </w:pPr>
            <w:r w:rsidRPr="007D5758">
              <w:rPr>
                <w:rFonts w:asciiTheme="minorHAnsi" w:hAnsiTheme="minorHAnsi" w:cstheme="minorHAnsi"/>
                <w:snapToGrid w:val="0"/>
              </w:rPr>
              <w:t>PVM mokėtojo kodas: LT100004630711</w:t>
            </w:r>
          </w:p>
          <w:p w14:paraId="0ABE5703" w14:textId="77777777" w:rsidR="007D5758" w:rsidRPr="007D5758" w:rsidRDefault="007D5758" w:rsidP="007D5758">
            <w:pPr>
              <w:spacing w:after="0" w:line="240" w:lineRule="auto"/>
              <w:rPr>
                <w:rFonts w:asciiTheme="minorHAnsi" w:hAnsiTheme="minorHAnsi" w:cstheme="minorHAnsi"/>
                <w:snapToGrid w:val="0"/>
              </w:rPr>
            </w:pPr>
            <w:r w:rsidRPr="007D5758">
              <w:rPr>
                <w:rFonts w:asciiTheme="minorHAnsi" w:hAnsiTheme="minorHAnsi" w:cstheme="minorHAnsi"/>
                <w:snapToGrid w:val="0"/>
              </w:rPr>
              <w:t>Adresas: Lvovo g. 105A, LT-08104 Vilnius</w:t>
            </w:r>
          </w:p>
          <w:p w14:paraId="431CB62D" w14:textId="25231F23" w:rsidR="007D5758" w:rsidRDefault="007D5758" w:rsidP="007D5758">
            <w:pPr>
              <w:spacing w:after="0" w:line="240" w:lineRule="auto"/>
              <w:rPr>
                <w:rFonts w:asciiTheme="minorHAnsi" w:hAnsiTheme="minorHAnsi" w:cstheme="minorHAnsi"/>
                <w:snapToGrid w:val="0"/>
              </w:rPr>
            </w:pPr>
            <w:r w:rsidRPr="007D5758">
              <w:rPr>
                <w:rFonts w:asciiTheme="minorHAnsi" w:hAnsiTheme="minorHAnsi" w:cstheme="minorHAnsi"/>
              </w:rPr>
              <w:t>Telefonas</w:t>
            </w:r>
            <w:r w:rsidRPr="007D5758">
              <w:rPr>
                <w:rFonts w:asciiTheme="minorHAnsi" w:hAnsiTheme="minorHAnsi" w:cstheme="minorHAnsi"/>
                <w:snapToGrid w:val="0"/>
              </w:rPr>
              <w:t>: 8 650 78001</w:t>
            </w:r>
          </w:p>
          <w:p w14:paraId="389360BD" w14:textId="6BBAC7A4" w:rsidR="009E5707" w:rsidRPr="004E6DC0" w:rsidRDefault="009E5707" w:rsidP="006D228E">
            <w:pPr>
              <w:spacing w:after="0" w:line="240" w:lineRule="auto"/>
              <w:rPr>
                <w:rFonts w:asciiTheme="minorHAnsi" w:hAnsiTheme="minorHAnsi" w:cstheme="minorHAnsi"/>
              </w:rPr>
            </w:pPr>
            <w:proofErr w:type="spellStart"/>
            <w:r w:rsidRPr="004E6DC0">
              <w:rPr>
                <w:rFonts w:asciiTheme="minorHAnsi" w:hAnsiTheme="minorHAnsi" w:cstheme="minorHAnsi"/>
              </w:rPr>
              <w:t>A.s</w:t>
            </w:r>
            <w:proofErr w:type="spellEnd"/>
            <w:r w:rsidRPr="004E6DC0">
              <w:rPr>
                <w:rFonts w:asciiTheme="minorHAnsi" w:hAnsiTheme="minorHAnsi" w:cstheme="minorHAnsi"/>
              </w:rPr>
              <w:t xml:space="preserve">. </w:t>
            </w:r>
            <w:bookmarkStart w:id="2" w:name="_Hlk53064905"/>
            <w:r w:rsidR="006D228E" w:rsidRPr="004E6DC0">
              <w:rPr>
                <w:rFonts w:asciiTheme="minorHAnsi" w:hAnsiTheme="minorHAnsi" w:cstheme="minorHAnsi"/>
              </w:rPr>
              <w:t>LT177044060006867877</w:t>
            </w:r>
            <w:bookmarkEnd w:id="2"/>
          </w:p>
          <w:p w14:paraId="08F2F38D" w14:textId="6278B80E" w:rsidR="009E5707" w:rsidRPr="004E6DC0" w:rsidRDefault="009E5707" w:rsidP="009E5707">
            <w:pPr>
              <w:spacing w:after="0" w:line="240" w:lineRule="auto"/>
              <w:jc w:val="both"/>
              <w:rPr>
                <w:rFonts w:asciiTheme="minorHAnsi" w:hAnsiTheme="minorHAnsi" w:cstheme="minorHAnsi"/>
                <w:snapToGrid w:val="0"/>
              </w:rPr>
            </w:pPr>
            <w:r w:rsidRPr="004E6DC0">
              <w:rPr>
                <w:rFonts w:asciiTheme="minorHAnsi" w:hAnsiTheme="minorHAnsi" w:cstheme="minorHAnsi"/>
              </w:rPr>
              <w:t>Bankas</w:t>
            </w:r>
            <w:r w:rsidRPr="004E6DC0">
              <w:rPr>
                <w:rFonts w:asciiTheme="minorHAnsi" w:hAnsiTheme="minorHAnsi" w:cstheme="minorHAnsi"/>
                <w:snapToGrid w:val="0"/>
              </w:rPr>
              <w:t>:</w:t>
            </w:r>
            <w:r w:rsidRPr="004E6DC0">
              <w:rPr>
                <w:rFonts w:asciiTheme="minorHAnsi" w:hAnsiTheme="minorHAnsi" w:cstheme="minorHAnsi"/>
              </w:rPr>
              <w:t xml:space="preserve"> </w:t>
            </w:r>
            <w:r w:rsidR="006D228E" w:rsidRPr="004E6DC0">
              <w:rPr>
                <w:rFonts w:asciiTheme="minorHAnsi" w:hAnsiTheme="minorHAnsi" w:cstheme="minorHAnsi"/>
              </w:rPr>
              <w:t>AB SEB</w:t>
            </w:r>
            <w:r w:rsidR="00D2598C" w:rsidRPr="004E6DC0">
              <w:rPr>
                <w:rFonts w:asciiTheme="minorHAnsi" w:hAnsiTheme="minorHAnsi" w:cstheme="minorHAnsi"/>
              </w:rPr>
              <w:t>, banko kodas 70440</w:t>
            </w:r>
          </w:p>
          <w:p w14:paraId="4F6E59FB" w14:textId="77777777" w:rsidR="009E5707" w:rsidRPr="007D5758" w:rsidRDefault="009E5707" w:rsidP="007D5758">
            <w:pPr>
              <w:spacing w:after="0" w:line="240" w:lineRule="auto"/>
              <w:rPr>
                <w:rFonts w:asciiTheme="minorHAnsi" w:hAnsiTheme="minorHAnsi" w:cstheme="minorHAnsi"/>
                <w:snapToGrid w:val="0"/>
              </w:rPr>
            </w:pPr>
          </w:p>
          <w:p w14:paraId="3AFD8AF0" w14:textId="1E768B7E" w:rsidR="002A621E" w:rsidRDefault="002A621E" w:rsidP="001D6A4C">
            <w:pPr>
              <w:spacing w:after="0" w:line="240" w:lineRule="auto"/>
              <w:jc w:val="both"/>
              <w:rPr>
                <w:rFonts w:cs="Calibri"/>
                <w:bCs/>
              </w:rPr>
            </w:pPr>
            <w:r w:rsidRPr="002D3360">
              <w:rPr>
                <w:rFonts w:cs="Calibri"/>
                <w:bCs/>
              </w:rPr>
              <w:t xml:space="preserve">  </w:t>
            </w:r>
          </w:p>
          <w:p w14:paraId="2BC7F9EC" w14:textId="77777777" w:rsidR="002A621E" w:rsidRPr="002D3360" w:rsidRDefault="002A621E" w:rsidP="001D6A4C">
            <w:pPr>
              <w:spacing w:after="0" w:line="240" w:lineRule="auto"/>
              <w:jc w:val="both"/>
              <w:rPr>
                <w:rFonts w:cs="Calibri"/>
                <w:bCs/>
              </w:rPr>
            </w:pPr>
            <w:r>
              <w:rPr>
                <w:rFonts w:cs="Calibri"/>
                <w:bCs/>
              </w:rPr>
              <w:t>________________</w:t>
            </w:r>
            <w:r>
              <w:rPr>
                <w:rFonts w:cs="Calibri"/>
                <w:bCs/>
              </w:rPr>
              <w:softHyphen/>
            </w:r>
            <w:r>
              <w:rPr>
                <w:rFonts w:cs="Calibri"/>
                <w:bCs/>
              </w:rPr>
              <w:softHyphen/>
            </w:r>
            <w:r>
              <w:rPr>
                <w:rFonts w:cs="Calibri"/>
                <w:bCs/>
              </w:rPr>
              <w:softHyphen/>
            </w:r>
            <w:r>
              <w:rPr>
                <w:rFonts w:cs="Calibri"/>
                <w:bCs/>
              </w:rPr>
              <w:softHyphen/>
              <w:t>____________</w:t>
            </w:r>
          </w:p>
          <w:p w14:paraId="6672688A" w14:textId="77777777" w:rsidR="007D5758" w:rsidRPr="007D5758" w:rsidRDefault="007D5758" w:rsidP="007D5758">
            <w:pPr>
              <w:widowControl w:val="0"/>
              <w:tabs>
                <w:tab w:val="left" w:leader="underscore" w:pos="4003"/>
              </w:tabs>
              <w:suppressAutoHyphens/>
              <w:autoSpaceDE w:val="0"/>
              <w:autoSpaceDN w:val="0"/>
              <w:adjustRightInd w:val="0"/>
              <w:spacing w:after="0" w:line="240" w:lineRule="auto"/>
              <w:textAlignment w:val="baseline"/>
              <w:rPr>
                <w:rFonts w:asciiTheme="minorHAnsi" w:hAnsiTheme="minorHAnsi" w:cstheme="minorHAnsi"/>
                <w:color w:val="000000" w:themeColor="text1"/>
              </w:rPr>
            </w:pPr>
            <w:r w:rsidRPr="007D5758">
              <w:rPr>
                <w:rFonts w:asciiTheme="minorHAnsi" w:hAnsiTheme="minorHAnsi" w:cstheme="minorHAnsi"/>
                <w:color w:val="000000" w:themeColor="text1"/>
              </w:rPr>
              <w:t>Direktorius</w:t>
            </w:r>
          </w:p>
          <w:p w14:paraId="31CB9951" w14:textId="4E216986" w:rsidR="002A621E" w:rsidRPr="002D3360" w:rsidRDefault="007D5758" w:rsidP="007D5758">
            <w:pPr>
              <w:spacing w:after="0" w:line="240" w:lineRule="auto"/>
              <w:rPr>
                <w:rFonts w:cs="Calibri"/>
                <w:bCs/>
              </w:rPr>
            </w:pPr>
            <w:r w:rsidRPr="007D5758">
              <w:rPr>
                <w:rFonts w:asciiTheme="minorHAnsi" w:hAnsiTheme="minorHAnsi" w:cstheme="minorHAnsi"/>
              </w:rPr>
              <w:t>Aurelijus Šaltenis</w:t>
            </w:r>
          </w:p>
        </w:tc>
      </w:tr>
    </w:tbl>
    <w:p w14:paraId="6814B708" w14:textId="1E2CB78D" w:rsidR="005F2835" w:rsidRDefault="005F2835" w:rsidP="002A621E">
      <w:pPr>
        <w:spacing w:after="0" w:line="240" w:lineRule="auto"/>
        <w:jc w:val="center"/>
        <w:rPr>
          <w:rFonts w:cs="Calibri"/>
        </w:rPr>
      </w:pPr>
    </w:p>
    <w:p w14:paraId="348A4C1A" w14:textId="1F6CA636" w:rsidR="00FD4A46" w:rsidRDefault="00FD4A46" w:rsidP="002A621E">
      <w:pPr>
        <w:spacing w:after="0" w:line="240" w:lineRule="auto"/>
        <w:jc w:val="center"/>
        <w:rPr>
          <w:rFonts w:cs="Calibri"/>
        </w:rPr>
      </w:pPr>
    </w:p>
    <w:p w14:paraId="26313950" w14:textId="49B43042" w:rsidR="00FD4A46" w:rsidRDefault="00FD4A46" w:rsidP="002A621E">
      <w:pPr>
        <w:spacing w:after="0" w:line="240" w:lineRule="auto"/>
        <w:jc w:val="center"/>
        <w:rPr>
          <w:rFonts w:cs="Calibri"/>
        </w:rPr>
      </w:pPr>
    </w:p>
    <w:p w14:paraId="20AC341D" w14:textId="21A2B9B7" w:rsidR="00FD4A46" w:rsidRDefault="00FD4A46" w:rsidP="002A621E">
      <w:pPr>
        <w:spacing w:after="0" w:line="240" w:lineRule="auto"/>
        <w:jc w:val="center"/>
        <w:rPr>
          <w:rFonts w:cs="Calibri"/>
        </w:rPr>
      </w:pPr>
    </w:p>
    <w:p w14:paraId="7ABB7852" w14:textId="2CDDEBD5" w:rsidR="00FD4A46" w:rsidRDefault="00FD4A46" w:rsidP="002A621E">
      <w:pPr>
        <w:spacing w:after="0" w:line="240" w:lineRule="auto"/>
        <w:jc w:val="center"/>
        <w:rPr>
          <w:rFonts w:cs="Calibri"/>
        </w:rPr>
      </w:pPr>
    </w:p>
    <w:p w14:paraId="58AD27D0" w14:textId="6E51BA6D" w:rsidR="00FD4A46" w:rsidRDefault="00FD4A46" w:rsidP="002A621E">
      <w:pPr>
        <w:spacing w:after="0" w:line="240" w:lineRule="auto"/>
        <w:jc w:val="center"/>
        <w:rPr>
          <w:rFonts w:cs="Calibri"/>
        </w:rPr>
      </w:pPr>
    </w:p>
    <w:p w14:paraId="5069CA21" w14:textId="23884434" w:rsidR="00FD4A46" w:rsidRDefault="00FD4A46" w:rsidP="002A621E">
      <w:pPr>
        <w:spacing w:after="0" w:line="240" w:lineRule="auto"/>
        <w:jc w:val="center"/>
        <w:rPr>
          <w:rFonts w:cs="Calibri"/>
        </w:rPr>
      </w:pPr>
    </w:p>
    <w:p w14:paraId="3DAD3224" w14:textId="3B7DB6D4" w:rsidR="00FD4A46" w:rsidRDefault="00FD4A46" w:rsidP="002A621E">
      <w:pPr>
        <w:spacing w:after="0" w:line="240" w:lineRule="auto"/>
        <w:jc w:val="center"/>
        <w:rPr>
          <w:rFonts w:cs="Calibri"/>
        </w:rPr>
      </w:pPr>
    </w:p>
    <w:p w14:paraId="5B135ABC" w14:textId="2E3AA23B" w:rsidR="00FD4A46" w:rsidRPr="0006282F" w:rsidRDefault="00FD4A46" w:rsidP="00FD4A46">
      <w:pPr>
        <w:autoSpaceDE w:val="0"/>
        <w:autoSpaceDN w:val="0"/>
        <w:adjustRightInd w:val="0"/>
        <w:spacing w:after="0" w:line="240" w:lineRule="auto"/>
        <w:ind w:right="28"/>
        <w:jc w:val="right"/>
      </w:pPr>
      <w:r>
        <w:lastRenderedPageBreak/>
        <w:t>3</w:t>
      </w:r>
      <w:r w:rsidRPr="0006282F">
        <w:t xml:space="preserve"> priedas</w:t>
      </w:r>
    </w:p>
    <w:p w14:paraId="108CBB10" w14:textId="77777777" w:rsidR="00FD4A46" w:rsidRPr="0006282F" w:rsidRDefault="00FD4A46" w:rsidP="00FD4A46">
      <w:pPr>
        <w:spacing w:after="0"/>
        <w:jc w:val="center"/>
        <w:rPr>
          <w:rFonts w:cs="Calibri"/>
          <w:b/>
          <w:lang w:eastAsia="en-US"/>
        </w:rPr>
      </w:pPr>
    </w:p>
    <w:p w14:paraId="64B8492F" w14:textId="77777777" w:rsidR="00130BB2" w:rsidRDefault="00130BB2" w:rsidP="00FD4A46">
      <w:pPr>
        <w:spacing w:after="0"/>
        <w:jc w:val="center"/>
        <w:rPr>
          <w:rFonts w:cs="Calibri"/>
          <w:b/>
          <w:lang w:eastAsia="en-US"/>
        </w:rPr>
      </w:pPr>
    </w:p>
    <w:p w14:paraId="7C9061E6" w14:textId="77777777" w:rsidR="00130BB2" w:rsidRDefault="00130BB2" w:rsidP="00FD4A46">
      <w:pPr>
        <w:spacing w:after="0"/>
        <w:jc w:val="center"/>
        <w:rPr>
          <w:rFonts w:cs="Calibri"/>
          <w:b/>
          <w:lang w:eastAsia="en-US"/>
        </w:rPr>
      </w:pPr>
    </w:p>
    <w:p w14:paraId="01F10359" w14:textId="3D157E05" w:rsidR="00FD4A46" w:rsidRPr="0006282F" w:rsidRDefault="00FD4A46" w:rsidP="00FD4A46">
      <w:pPr>
        <w:spacing w:after="0"/>
        <w:jc w:val="center"/>
        <w:rPr>
          <w:rFonts w:cs="Calibri"/>
          <w:b/>
          <w:lang w:eastAsia="en-US"/>
        </w:rPr>
      </w:pPr>
      <w:r>
        <w:rPr>
          <w:rFonts w:cs="Calibri"/>
          <w:b/>
          <w:lang w:eastAsia="en-US"/>
        </w:rPr>
        <w:t xml:space="preserve">PREKIŲ </w:t>
      </w:r>
      <w:r w:rsidRPr="0006282F">
        <w:rPr>
          <w:rFonts w:cs="Calibri"/>
          <w:b/>
          <w:lang w:eastAsia="en-US"/>
        </w:rPr>
        <w:t>PERDAVIMO PRIĖMIMO AKTAS</w:t>
      </w:r>
    </w:p>
    <w:p w14:paraId="161A1918" w14:textId="77777777" w:rsidR="00FD4A46" w:rsidRPr="0006282F" w:rsidRDefault="00FD4A46" w:rsidP="00FD4A46">
      <w:pPr>
        <w:spacing w:after="0"/>
        <w:jc w:val="center"/>
        <w:rPr>
          <w:rFonts w:cs="Calibri"/>
          <w:b/>
          <w:lang w:eastAsia="en-US"/>
        </w:rPr>
      </w:pPr>
    </w:p>
    <w:p w14:paraId="02416433" w14:textId="77777777" w:rsidR="00FD4A46" w:rsidRPr="0006282F" w:rsidRDefault="00FD4A46" w:rsidP="00FD4A46">
      <w:pPr>
        <w:spacing w:after="0"/>
        <w:jc w:val="center"/>
        <w:rPr>
          <w:rFonts w:cs="Calibri"/>
          <w:color w:val="000000"/>
          <w:sz w:val="24"/>
          <w:szCs w:val="24"/>
          <w:lang w:eastAsia="en-US"/>
        </w:rPr>
      </w:pPr>
      <w:r w:rsidRPr="0006282F">
        <w:rPr>
          <w:rFonts w:cs="Calibri"/>
          <w:sz w:val="24"/>
          <w:szCs w:val="24"/>
          <w:lang w:eastAsia="en-US"/>
        </w:rPr>
        <w:t xml:space="preserve">20.....m. </w:t>
      </w:r>
      <w:r w:rsidRPr="0006282F">
        <w:rPr>
          <w:rFonts w:cs="Calibri"/>
          <w:color w:val="000000"/>
          <w:sz w:val="24"/>
          <w:szCs w:val="24"/>
          <w:lang w:eastAsia="en-US"/>
        </w:rPr>
        <w:t>..................... d. Nr. ..............</w:t>
      </w:r>
    </w:p>
    <w:p w14:paraId="21AD9EAB" w14:textId="77777777" w:rsidR="00FD4A46" w:rsidRPr="0006282F" w:rsidRDefault="00FD4A46" w:rsidP="00FD4A46">
      <w:pPr>
        <w:spacing w:after="0"/>
        <w:jc w:val="center"/>
        <w:rPr>
          <w:rFonts w:cs="Calibri"/>
          <w:b/>
          <w:lang w:eastAsia="en-US"/>
        </w:rPr>
      </w:pPr>
    </w:p>
    <w:p w14:paraId="1CACCB0F" w14:textId="77777777" w:rsidR="00FD4A46" w:rsidRPr="0006282F" w:rsidRDefault="00FD4A46" w:rsidP="00FD4A46">
      <w:pPr>
        <w:spacing w:after="0" w:line="240" w:lineRule="auto"/>
        <w:jc w:val="center"/>
        <w:rPr>
          <w:rFonts w:cs="Calibri"/>
          <w:b/>
          <w:lang w:eastAsia="en-US"/>
        </w:rPr>
      </w:pPr>
    </w:p>
    <w:p w14:paraId="2BF6CD20" w14:textId="77777777" w:rsidR="00FD4A46" w:rsidRPr="0006282F" w:rsidRDefault="00FD4A46" w:rsidP="00FD4A46">
      <w:pPr>
        <w:spacing w:after="0" w:line="240" w:lineRule="auto"/>
        <w:jc w:val="center"/>
        <w:rPr>
          <w:rFonts w:cs="Calibri"/>
          <w:b/>
          <w:lang w:eastAsia="en-US"/>
        </w:rPr>
      </w:pPr>
    </w:p>
    <w:p w14:paraId="362813D3" w14:textId="77777777" w:rsidR="00FD4A46" w:rsidRPr="0006282F" w:rsidRDefault="00FD4A46" w:rsidP="00FD4A46">
      <w:pPr>
        <w:spacing w:after="0" w:line="240" w:lineRule="auto"/>
        <w:jc w:val="center"/>
        <w:rPr>
          <w:rFonts w:cs="Calibri"/>
          <w:b/>
          <w:lang w:eastAsia="en-US"/>
        </w:rPr>
      </w:pPr>
    </w:p>
    <w:p w14:paraId="3A8D5F44" w14:textId="77777777" w:rsidR="00FD4A46" w:rsidRPr="0006282F" w:rsidRDefault="00FD4A46" w:rsidP="00FD4A46">
      <w:pPr>
        <w:spacing w:after="0" w:line="240" w:lineRule="auto"/>
        <w:rPr>
          <w:rFonts w:cs="Calibri"/>
          <w:lang w:eastAsia="en-US"/>
        </w:rPr>
      </w:pPr>
      <w:r>
        <w:rPr>
          <w:rFonts w:cs="Calibri"/>
          <w:lang w:eastAsia="en-US"/>
        </w:rPr>
        <w:t>Tie</w:t>
      </w:r>
      <w:r w:rsidRPr="0006282F">
        <w:rPr>
          <w:rFonts w:cs="Calibri"/>
          <w:lang w:eastAsia="en-US"/>
        </w:rPr>
        <w:t>kėjas:</w:t>
      </w:r>
    </w:p>
    <w:p w14:paraId="5C8C96D5" w14:textId="77777777" w:rsidR="00FD4A46" w:rsidRPr="0006282F" w:rsidRDefault="00FD4A46" w:rsidP="00FD4A46">
      <w:pPr>
        <w:spacing w:after="0" w:line="240" w:lineRule="auto"/>
        <w:rPr>
          <w:rFonts w:cs="Calibri"/>
          <w:lang w:eastAsia="en-US"/>
        </w:rPr>
      </w:pPr>
    </w:p>
    <w:p w14:paraId="18834F22" w14:textId="77777777" w:rsidR="00FD4A46" w:rsidRPr="0006282F" w:rsidRDefault="00FD4A46" w:rsidP="00FD4A46">
      <w:pPr>
        <w:spacing w:after="0" w:line="240" w:lineRule="auto"/>
        <w:rPr>
          <w:rFonts w:cs="Calibri"/>
          <w:lang w:eastAsia="en-US"/>
        </w:rPr>
      </w:pPr>
      <w:r w:rsidRPr="0006282F">
        <w:rPr>
          <w:rFonts w:cs="Calibri"/>
          <w:lang w:eastAsia="en-US"/>
        </w:rPr>
        <w:t>Pirkėjas:</w:t>
      </w:r>
    </w:p>
    <w:p w14:paraId="007F9875" w14:textId="77777777" w:rsidR="00FD4A46" w:rsidRPr="0006282F" w:rsidRDefault="00FD4A46" w:rsidP="00FD4A46">
      <w:pPr>
        <w:spacing w:after="0" w:line="240" w:lineRule="auto"/>
        <w:rPr>
          <w:rFonts w:cs="Calibri"/>
          <w:lang w:eastAsia="en-US"/>
        </w:rPr>
      </w:pPr>
    </w:p>
    <w:p w14:paraId="3A087075" w14:textId="77777777" w:rsidR="00FD4A46" w:rsidRPr="0006282F" w:rsidRDefault="00FD4A46" w:rsidP="00FD4A46">
      <w:pPr>
        <w:spacing w:after="0" w:line="240" w:lineRule="auto"/>
        <w:rPr>
          <w:rFonts w:cs="Calibri"/>
          <w:lang w:eastAsia="en-US"/>
        </w:rPr>
      </w:pPr>
      <w:r w:rsidRPr="0006282F">
        <w:rPr>
          <w:rFonts w:cs="Calibri"/>
          <w:lang w:eastAsia="en-US"/>
        </w:rPr>
        <w:t>Sutarties data, numeris, pavadinimas:</w:t>
      </w:r>
    </w:p>
    <w:p w14:paraId="70CF1BEF" w14:textId="77777777" w:rsidR="00FD4A46" w:rsidRPr="0006282F" w:rsidRDefault="00FD4A46" w:rsidP="00FD4A46">
      <w:pPr>
        <w:spacing w:after="0" w:line="240" w:lineRule="auto"/>
        <w:rPr>
          <w:rFonts w:cs="Calibri"/>
          <w:lang w:eastAsia="en-US"/>
        </w:rPr>
      </w:pPr>
    </w:p>
    <w:p w14:paraId="546F868D" w14:textId="77777777" w:rsidR="00FD4A46" w:rsidRPr="0006282F" w:rsidRDefault="00FD4A46" w:rsidP="00FD4A46">
      <w:pPr>
        <w:spacing w:after="0" w:line="240" w:lineRule="auto"/>
        <w:rPr>
          <w:rFonts w:cs="Calibri"/>
          <w:lang w:eastAsia="en-US"/>
        </w:rPr>
      </w:pPr>
      <w:r w:rsidRPr="0006282F">
        <w:rPr>
          <w:rFonts w:cs="Calibri"/>
          <w:lang w:eastAsia="en-US"/>
        </w:rPr>
        <w:t>Objektas:</w:t>
      </w:r>
    </w:p>
    <w:p w14:paraId="5589AA42" w14:textId="77777777" w:rsidR="00FD4A46" w:rsidRPr="0006282F" w:rsidRDefault="00FD4A46" w:rsidP="00FD4A46">
      <w:pPr>
        <w:spacing w:after="0" w:line="240" w:lineRule="auto"/>
        <w:rPr>
          <w:rFonts w:cs="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3498"/>
        <w:gridCol w:w="1134"/>
        <w:gridCol w:w="954"/>
        <w:gridCol w:w="1569"/>
        <w:gridCol w:w="1553"/>
      </w:tblGrid>
      <w:tr w:rsidR="00FD4A46" w:rsidRPr="0006282F" w14:paraId="22678A3B" w14:textId="77777777" w:rsidTr="00632062">
        <w:trPr>
          <w:trHeight w:val="723"/>
        </w:trPr>
        <w:tc>
          <w:tcPr>
            <w:tcW w:w="863" w:type="dxa"/>
            <w:shd w:val="clear" w:color="auto" w:fill="auto"/>
            <w:vAlign w:val="center"/>
          </w:tcPr>
          <w:p w14:paraId="1D559A6B" w14:textId="77777777" w:rsidR="00FD4A46" w:rsidRPr="0006282F" w:rsidRDefault="00FD4A46" w:rsidP="00632062">
            <w:pPr>
              <w:spacing w:after="0" w:line="240" w:lineRule="auto"/>
              <w:jc w:val="center"/>
              <w:rPr>
                <w:rFonts w:cs="Calibri"/>
                <w:lang w:eastAsia="en-US"/>
              </w:rPr>
            </w:pPr>
            <w:r w:rsidRPr="0006282F">
              <w:rPr>
                <w:rFonts w:cs="Calibri"/>
                <w:lang w:eastAsia="en-US"/>
              </w:rPr>
              <w:t>Eil. Nr.</w:t>
            </w:r>
          </w:p>
        </w:tc>
        <w:tc>
          <w:tcPr>
            <w:tcW w:w="3498" w:type="dxa"/>
            <w:shd w:val="clear" w:color="auto" w:fill="auto"/>
            <w:vAlign w:val="center"/>
          </w:tcPr>
          <w:p w14:paraId="7811B8AF" w14:textId="77777777" w:rsidR="00FD4A46" w:rsidRPr="0006282F" w:rsidRDefault="00FD4A46" w:rsidP="00632062">
            <w:pPr>
              <w:spacing w:after="0" w:line="240" w:lineRule="auto"/>
              <w:jc w:val="center"/>
              <w:rPr>
                <w:rFonts w:cs="Calibri"/>
                <w:lang w:eastAsia="en-US"/>
              </w:rPr>
            </w:pPr>
            <w:r w:rsidRPr="0006282F">
              <w:rPr>
                <w:rFonts w:cs="Calibri"/>
                <w:lang w:eastAsia="en-US"/>
              </w:rPr>
              <w:t>Prekių pavadinimas</w:t>
            </w:r>
          </w:p>
        </w:tc>
        <w:tc>
          <w:tcPr>
            <w:tcW w:w="1134" w:type="dxa"/>
            <w:shd w:val="clear" w:color="auto" w:fill="auto"/>
            <w:vAlign w:val="center"/>
          </w:tcPr>
          <w:p w14:paraId="5AE70C28" w14:textId="77777777" w:rsidR="00FD4A46" w:rsidRPr="0006282F" w:rsidRDefault="00FD4A46" w:rsidP="00632062">
            <w:pPr>
              <w:spacing w:after="0" w:line="240" w:lineRule="auto"/>
              <w:jc w:val="center"/>
              <w:rPr>
                <w:rFonts w:cs="Calibri"/>
                <w:lang w:eastAsia="en-US"/>
              </w:rPr>
            </w:pPr>
            <w:r w:rsidRPr="0006282F">
              <w:rPr>
                <w:rFonts w:cs="Calibri"/>
                <w:lang w:eastAsia="en-US"/>
              </w:rPr>
              <w:t>Mato vnt.</w:t>
            </w:r>
          </w:p>
        </w:tc>
        <w:tc>
          <w:tcPr>
            <w:tcW w:w="954" w:type="dxa"/>
            <w:shd w:val="clear" w:color="auto" w:fill="auto"/>
            <w:vAlign w:val="center"/>
          </w:tcPr>
          <w:p w14:paraId="6CCA3AA9" w14:textId="77777777" w:rsidR="00FD4A46" w:rsidRPr="0006282F" w:rsidRDefault="00FD4A46" w:rsidP="00632062">
            <w:pPr>
              <w:spacing w:after="0" w:line="240" w:lineRule="auto"/>
              <w:jc w:val="center"/>
              <w:rPr>
                <w:rFonts w:cs="Calibri"/>
                <w:lang w:eastAsia="en-US"/>
              </w:rPr>
            </w:pPr>
            <w:r w:rsidRPr="0006282F">
              <w:rPr>
                <w:rFonts w:cs="Calibri"/>
                <w:lang w:eastAsia="en-US"/>
              </w:rPr>
              <w:t>Kiekis</w:t>
            </w:r>
          </w:p>
        </w:tc>
        <w:tc>
          <w:tcPr>
            <w:tcW w:w="1569" w:type="dxa"/>
            <w:shd w:val="clear" w:color="auto" w:fill="auto"/>
            <w:vAlign w:val="center"/>
          </w:tcPr>
          <w:p w14:paraId="25396752" w14:textId="77777777" w:rsidR="00FD4A46" w:rsidRPr="0006282F" w:rsidRDefault="00FD4A46" w:rsidP="00632062">
            <w:pPr>
              <w:spacing w:after="0" w:line="240" w:lineRule="auto"/>
              <w:jc w:val="center"/>
              <w:rPr>
                <w:rFonts w:cs="Calibri"/>
                <w:lang w:eastAsia="en-US"/>
              </w:rPr>
            </w:pPr>
            <w:r w:rsidRPr="0006282F">
              <w:rPr>
                <w:rFonts w:cs="Calibri"/>
                <w:lang w:eastAsia="en-US"/>
              </w:rPr>
              <w:t xml:space="preserve">Vieneto kaina, </w:t>
            </w:r>
            <w:proofErr w:type="spellStart"/>
            <w:r w:rsidRPr="0006282F">
              <w:rPr>
                <w:rFonts w:cs="Calibri"/>
                <w:lang w:eastAsia="en-US"/>
              </w:rPr>
              <w:t>Eur</w:t>
            </w:r>
            <w:proofErr w:type="spellEnd"/>
          </w:p>
        </w:tc>
        <w:tc>
          <w:tcPr>
            <w:tcW w:w="1553" w:type="dxa"/>
            <w:shd w:val="clear" w:color="auto" w:fill="auto"/>
            <w:vAlign w:val="center"/>
          </w:tcPr>
          <w:p w14:paraId="263D8D6E" w14:textId="77777777" w:rsidR="00FD4A46" w:rsidRPr="0006282F" w:rsidRDefault="00FD4A46" w:rsidP="00632062">
            <w:pPr>
              <w:spacing w:after="0" w:line="240" w:lineRule="auto"/>
              <w:jc w:val="center"/>
              <w:rPr>
                <w:rFonts w:cs="Calibri"/>
                <w:lang w:eastAsia="en-US"/>
              </w:rPr>
            </w:pPr>
            <w:r w:rsidRPr="0006282F">
              <w:rPr>
                <w:rFonts w:cs="Calibri"/>
                <w:lang w:eastAsia="en-US"/>
              </w:rPr>
              <w:t xml:space="preserve">Viso kaina be PVM, </w:t>
            </w:r>
            <w:proofErr w:type="spellStart"/>
            <w:r w:rsidRPr="0006282F">
              <w:rPr>
                <w:rFonts w:cs="Calibri"/>
                <w:lang w:eastAsia="en-US"/>
              </w:rPr>
              <w:t>Eur</w:t>
            </w:r>
            <w:proofErr w:type="spellEnd"/>
          </w:p>
        </w:tc>
      </w:tr>
      <w:tr w:rsidR="00FD4A46" w:rsidRPr="0006282F" w14:paraId="56D0C6B1" w14:textId="77777777" w:rsidTr="00632062">
        <w:tc>
          <w:tcPr>
            <w:tcW w:w="863" w:type="dxa"/>
            <w:shd w:val="clear" w:color="auto" w:fill="auto"/>
          </w:tcPr>
          <w:p w14:paraId="792EC808" w14:textId="77777777" w:rsidR="00FD4A46" w:rsidRPr="0006282F" w:rsidRDefault="00FD4A46" w:rsidP="00632062">
            <w:pPr>
              <w:spacing w:after="0" w:line="240" w:lineRule="auto"/>
              <w:jc w:val="center"/>
              <w:rPr>
                <w:rFonts w:cs="Calibri"/>
                <w:lang w:eastAsia="en-US"/>
              </w:rPr>
            </w:pPr>
          </w:p>
        </w:tc>
        <w:tc>
          <w:tcPr>
            <w:tcW w:w="3498" w:type="dxa"/>
            <w:shd w:val="clear" w:color="auto" w:fill="auto"/>
          </w:tcPr>
          <w:p w14:paraId="12BCC981" w14:textId="77777777" w:rsidR="00FD4A46" w:rsidRPr="0006282F" w:rsidRDefault="00FD4A46" w:rsidP="00632062">
            <w:pPr>
              <w:spacing w:after="0" w:line="240" w:lineRule="auto"/>
              <w:jc w:val="center"/>
              <w:rPr>
                <w:rFonts w:cs="Calibri"/>
                <w:lang w:eastAsia="en-US"/>
              </w:rPr>
            </w:pPr>
          </w:p>
        </w:tc>
        <w:tc>
          <w:tcPr>
            <w:tcW w:w="1134" w:type="dxa"/>
            <w:shd w:val="clear" w:color="auto" w:fill="auto"/>
          </w:tcPr>
          <w:p w14:paraId="6F8B113C" w14:textId="77777777" w:rsidR="00FD4A46" w:rsidRPr="0006282F" w:rsidRDefault="00FD4A46" w:rsidP="00632062">
            <w:pPr>
              <w:spacing w:after="0" w:line="240" w:lineRule="auto"/>
              <w:jc w:val="center"/>
              <w:rPr>
                <w:rFonts w:cs="Calibri"/>
                <w:lang w:eastAsia="en-US"/>
              </w:rPr>
            </w:pPr>
          </w:p>
        </w:tc>
        <w:tc>
          <w:tcPr>
            <w:tcW w:w="954" w:type="dxa"/>
            <w:shd w:val="clear" w:color="auto" w:fill="auto"/>
          </w:tcPr>
          <w:p w14:paraId="45210D8D" w14:textId="77777777" w:rsidR="00FD4A46" w:rsidRPr="0006282F" w:rsidRDefault="00FD4A46" w:rsidP="00632062">
            <w:pPr>
              <w:spacing w:after="0" w:line="240" w:lineRule="auto"/>
              <w:jc w:val="center"/>
              <w:rPr>
                <w:rFonts w:cs="Calibri"/>
                <w:lang w:eastAsia="en-US"/>
              </w:rPr>
            </w:pPr>
          </w:p>
        </w:tc>
        <w:tc>
          <w:tcPr>
            <w:tcW w:w="1569" w:type="dxa"/>
            <w:shd w:val="clear" w:color="auto" w:fill="auto"/>
          </w:tcPr>
          <w:p w14:paraId="2011C3A6" w14:textId="77777777" w:rsidR="00FD4A46" w:rsidRPr="0006282F" w:rsidRDefault="00FD4A46" w:rsidP="00632062">
            <w:pPr>
              <w:spacing w:after="0" w:line="240" w:lineRule="auto"/>
              <w:jc w:val="center"/>
              <w:rPr>
                <w:rFonts w:cs="Calibri"/>
                <w:lang w:eastAsia="en-US"/>
              </w:rPr>
            </w:pPr>
          </w:p>
        </w:tc>
        <w:tc>
          <w:tcPr>
            <w:tcW w:w="1553" w:type="dxa"/>
            <w:shd w:val="clear" w:color="auto" w:fill="auto"/>
          </w:tcPr>
          <w:p w14:paraId="648B8095" w14:textId="77777777" w:rsidR="00FD4A46" w:rsidRPr="0006282F" w:rsidRDefault="00FD4A46" w:rsidP="00632062">
            <w:pPr>
              <w:spacing w:after="0" w:line="240" w:lineRule="auto"/>
              <w:jc w:val="center"/>
              <w:rPr>
                <w:rFonts w:cs="Calibri"/>
                <w:lang w:eastAsia="en-US"/>
              </w:rPr>
            </w:pPr>
          </w:p>
        </w:tc>
      </w:tr>
      <w:tr w:rsidR="00FD4A46" w:rsidRPr="0006282F" w14:paraId="53F1C45B" w14:textId="77777777" w:rsidTr="00632062">
        <w:tc>
          <w:tcPr>
            <w:tcW w:w="8018" w:type="dxa"/>
            <w:gridSpan w:val="5"/>
            <w:tcBorders>
              <w:top w:val="single" w:sz="4" w:space="0" w:color="000000"/>
              <w:left w:val="single" w:sz="4" w:space="0" w:color="000000"/>
              <w:bottom w:val="single" w:sz="4" w:space="0" w:color="000000"/>
              <w:right w:val="single" w:sz="4" w:space="0" w:color="000000"/>
            </w:tcBorders>
            <w:shd w:val="clear" w:color="auto" w:fill="auto"/>
          </w:tcPr>
          <w:p w14:paraId="22636A17" w14:textId="77777777" w:rsidR="00FD4A46" w:rsidRPr="0006282F" w:rsidRDefault="00FD4A46" w:rsidP="00632062">
            <w:pPr>
              <w:spacing w:after="0" w:line="259" w:lineRule="auto"/>
              <w:ind w:right="54"/>
              <w:jc w:val="right"/>
              <w:rPr>
                <w:rFonts w:cs="Calibri"/>
                <w:lang w:eastAsia="en-US"/>
              </w:rPr>
            </w:pPr>
            <w:r w:rsidRPr="0006282F">
              <w:rPr>
                <w:rFonts w:cs="Calibri"/>
                <w:lang w:eastAsia="en-US"/>
              </w:rPr>
              <w:t xml:space="preserve">Viso be PVM: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5AE9BC83" w14:textId="77777777" w:rsidR="00FD4A46" w:rsidRPr="0006282F" w:rsidRDefault="00FD4A46" w:rsidP="00632062">
            <w:pPr>
              <w:spacing w:after="0" w:line="259" w:lineRule="auto"/>
              <w:jc w:val="center"/>
              <w:rPr>
                <w:rFonts w:cs="Calibri"/>
                <w:lang w:eastAsia="en-US"/>
              </w:rPr>
            </w:pPr>
            <w:r w:rsidRPr="0006282F">
              <w:rPr>
                <w:rFonts w:cs="Calibri"/>
                <w:b/>
                <w:lang w:eastAsia="en-US"/>
              </w:rPr>
              <w:t xml:space="preserve"> </w:t>
            </w:r>
          </w:p>
        </w:tc>
      </w:tr>
      <w:tr w:rsidR="00FD4A46" w:rsidRPr="0006282F" w14:paraId="5E25386F" w14:textId="77777777" w:rsidTr="00632062">
        <w:tc>
          <w:tcPr>
            <w:tcW w:w="8018" w:type="dxa"/>
            <w:gridSpan w:val="5"/>
            <w:tcBorders>
              <w:top w:val="single" w:sz="4" w:space="0" w:color="000000"/>
              <w:left w:val="single" w:sz="4" w:space="0" w:color="000000"/>
              <w:bottom w:val="single" w:sz="4" w:space="0" w:color="000000"/>
              <w:right w:val="single" w:sz="4" w:space="0" w:color="000000"/>
            </w:tcBorders>
            <w:shd w:val="clear" w:color="auto" w:fill="auto"/>
          </w:tcPr>
          <w:p w14:paraId="7D06BDEF" w14:textId="77777777" w:rsidR="00FD4A46" w:rsidRPr="0006282F" w:rsidRDefault="00FD4A46" w:rsidP="00632062">
            <w:pPr>
              <w:spacing w:after="0" w:line="259" w:lineRule="auto"/>
              <w:ind w:right="54"/>
              <w:jc w:val="right"/>
              <w:rPr>
                <w:rFonts w:cs="Calibri"/>
                <w:lang w:eastAsia="en-US"/>
              </w:rPr>
            </w:pPr>
            <w:r w:rsidRPr="0006282F">
              <w:rPr>
                <w:rFonts w:cs="Calibri"/>
                <w:lang w:eastAsia="en-US"/>
              </w:rPr>
              <w:t xml:space="preserve">PVM 21 %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06B162BA" w14:textId="77777777" w:rsidR="00FD4A46" w:rsidRPr="0006282F" w:rsidRDefault="00FD4A46" w:rsidP="00632062">
            <w:pPr>
              <w:spacing w:after="0" w:line="259" w:lineRule="auto"/>
              <w:jc w:val="center"/>
              <w:rPr>
                <w:rFonts w:cs="Calibri"/>
                <w:lang w:eastAsia="en-US"/>
              </w:rPr>
            </w:pPr>
            <w:r w:rsidRPr="0006282F">
              <w:rPr>
                <w:rFonts w:cs="Calibri"/>
                <w:b/>
                <w:lang w:eastAsia="en-US"/>
              </w:rPr>
              <w:t xml:space="preserve"> </w:t>
            </w:r>
          </w:p>
        </w:tc>
      </w:tr>
      <w:tr w:rsidR="00FD4A46" w:rsidRPr="0006282F" w14:paraId="5E4C1BA7" w14:textId="77777777" w:rsidTr="00632062">
        <w:tc>
          <w:tcPr>
            <w:tcW w:w="8018" w:type="dxa"/>
            <w:gridSpan w:val="5"/>
            <w:tcBorders>
              <w:top w:val="single" w:sz="4" w:space="0" w:color="000000"/>
              <w:left w:val="single" w:sz="4" w:space="0" w:color="000000"/>
              <w:bottom w:val="single" w:sz="4" w:space="0" w:color="000000"/>
              <w:right w:val="single" w:sz="4" w:space="0" w:color="000000"/>
            </w:tcBorders>
            <w:shd w:val="clear" w:color="auto" w:fill="auto"/>
          </w:tcPr>
          <w:p w14:paraId="54F2E35F" w14:textId="77777777" w:rsidR="00FD4A46" w:rsidRPr="0006282F" w:rsidRDefault="00FD4A46" w:rsidP="00632062">
            <w:pPr>
              <w:spacing w:after="0" w:line="259" w:lineRule="auto"/>
              <w:ind w:right="54"/>
              <w:jc w:val="right"/>
              <w:rPr>
                <w:rFonts w:cs="Calibri"/>
                <w:lang w:eastAsia="en-US"/>
              </w:rPr>
            </w:pPr>
            <w:r w:rsidRPr="0006282F">
              <w:rPr>
                <w:rFonts w:cs="Calibri"/>
                <w:b/>
                <w:lang w:eastAsia="en-US"/>
              </w:rPr>
              <w:t xml:space="preserve">Iš viso suma su PVM: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0509A6AE" w14:textId="77777777" w:rsidR="00FD4A46" w:rsidRPr="0006282F" w:rsidRDefault="00FD4A46" w:rsidP="00632062">
            <w:pPr>
              <w:spacing w:after="0" w:line="259" w:lineRule="auto"/>
              <w:jc w:val="center"/>
              <w:rPr>
                <w:rFonts w:cs="Calibri"/>
                <w:lang w:eastAsia="en-US"/>
              </w:rPr>
            </w:pPr>
            <w:r w:rsidRPr="0006282F">
              <w:rPr>
                <w:rFonts w:cs="Calibri"/>
                <w:b/>
                <w:lang w:eastAsia="en-US"/>
              </w:rPr>
              <w:t xml:space="preserve"> </w:t>
            </w:r>
          </w:p>
        </w:tc>
      </w:tr>
    </w:tbl>
    <w:p w14:paraId="28CDC995" w14:textId="77777777" w:rsidR="00FD4A46" w:rsidRPr="0006282F" w:rsidRDefault="00FD4A46" w:rsidP="00FD4A46">
      <w:pPr>
        <w:spacing w:before="120" w:after="0" w:line="240" w:lineRule="auto"/>
        <w:rPr>
          <w:rFonts w:cs="Calibri"/>
          <w:lang w:eastAsia="en-US"/>
        </w:rPr>
      </w:pPr>
      <w:r w:rsidRPr="0006282F">
        <w:rPr>
          <w:rFonts w:cs="Calibri"/>
          <w:lang w:eastAsia="en-US"/>
        </w:rPr>
        <w:t xml:space="preserve">Suma žodžiais:  </w:t>
      </w:r>
    </w:p>
    <w:p w14:paraId="79BB32E4" w14:textId="77777777" w:rsidR="00FD4A46" w:rsidRPr="0006282F" w:rsidRDefault="00FD4A46" w:rsidP="00FD4A46">
      <w:pPr>
        <w:spacing w:after="0" w:line="240" w:lineRule="auto"/>
        <w:rPr>
          <w:rFonts w:cs="Calibri"/>
          <w:lang w:eastAsia="en-US"/>
        </w:rPr>
      </w:pPr>
    </w:p>
    <w:p w14:paraId="1D9C45E6" w14:textId="77777777" w:rsidR="00FD4A46" w:rsidRPr="0006282F" w:rsidRDefault="00FD4A46" w:rsidP="00FD4A46">
      <w:pPr>
        <w:spacing w:after="0" w:line="240" w:lineRule="auto"/>
        <w:rPr>
          <w:rFonts w:cs="Calibri"/>
          <w:lang w:eastAsia="en-US"/>
        </w:rPr>
      </w:pPr>
    </w:p>
    <w:p w14:paraId="0F323FC8" w14:textId="77777777" w:rsidR="00FD4A46" w:rsidRPr="0006282F" w:rsidRDefault="00FD4A46" w:rsidP="00FD4A46">
      <w:pPr>
        <w:spacing w:after="0" w:line="240" w:lineRule="auto"/>
        <w:jc w:val="both"/>
        <w:rPr>
          <w:rFonts w:cs="Calibri"/>
          <w:lang w:eastAsia="en-US"/>
        </w:rPr>
      </w:pPr>
      <w:r w:rsidRPr="0006282F">
        <w:rPr>
          <w:rFonts w:cs="Calibri"/>
          <w:lang w:eastAsia="en-US"/>
        </w:rPr>
        <w:t xml:space="preserve">Šalys, pasirašydamos šį aktą, patvirtina, kad </w:t>
      </w:r>
      <w:r>
        <w:rPr>
          <w:rFonts w:cs="Calibri"/>
          <w:lang w:eastAsia="en-US"/>
        </w:rPr>
        <w:t>perduodamos prekės</w:t>
      </w:r>
      <w:r w:rsidRPr="0006282F">
        <w:rPr>
          <w:rFonts w:cs="Calibri"/>
          <w:lang w:eastAsia="en-US"/>
        </w:rPr>
        <w:t xml:space="preserve"> atitinka Sutarties Nr. ..... sąlygas.</w:t>
      </w:r>
    </w:p>
    <w:p w14:paraId="15C58A1D" w14:textId="77777777" w:rsidR="00FD4A46" w:rsidRPr="0006282F" w:rsidRDefault="00FD4A46" w:rsidP="00FD4A46">
      <w:pPr>
        <w:spacing w:after="0" w:line="240" w:lineRule="auto"/>
        <w:rPr>
          <w:rFonts w:cs="Calibri"/>
          <w:lang w:eastAsia="en-US"/>
        </w:rPr>
      </w:pPr>
    </w:p>
    <w:p w14:paraId="565045B0" w14:textId="77777777" w:rsidR="00FD4A46" w:rsidRPr="0006282F" w:rsidRDefault="00FD4A46" w:rsidP="00FD4A46">
      <w:pPr>
        <w:spacing w:after="0" w:line="240" w:lineRule="auto"/>
        <w:rPr>
          <w:rFonts w:cs="Calibri"/>
          <w:lang w:eastAsia="en-US"/>
        </w:rPr>
      </w:pPr>
    </w:p>
    <w:p w14:paraId="608E51E5" w14:textId="77777777" w:rsidR="00FD4A46" w:rsidRPr="0006282F" w:rsidRDefault="00FD4A46" w:rsidP="00FD4A46">
      <w:pPr>
        <w:spacing w:after="0" w:line="240" w:lineRule="auto"/>
        <w:rPr>
          <w:rFonts w:cs="Calibri"/>
          <w:lang w:eastAsia="en-US"/>
        </w:rPr>
      </w:pPr>
    </w:p>
    <w:p w14:paraId="4EE899AE" w14:textId="77777777" w:rsidR="00FD4A46" w:rsidRPr="0006282F" w:rsidRDefault="00FD4A46" w:rsidP="00FD4A46">
      <w:pPr>
        <w:spacing w:after="0" w:line="240" w:lineRule="auto"/>
        <w:rPr>
          <w:rFonts w:cs="Calibri"/>
          <w:lang w:eastAsia="en-US"/>
        </w:rPr>
      </w:pPr>
    </w:p>
    <w:p w14:paraId="4C5C79BC" w14:textId="77777777" w:rsidR="00FD4A46" w:rsidRPr="0006282F" w:rsidRDefault="00FD4A46" w:rsidP="00FD4A46">
      <w:pPr>
        <w:tabs>
          <w:tab w:val="left" w:pos="5130"/>
        </w:tabs>
        <w:spacing w:after="0" w:line="240" w:lineRule="auto"/>
        <w:jc w:val="both"/>
        <w:rPr>
          <w:b/>
          <w:bCs/>
        </w:rPr>
      </w:pPr>
      <w:r w:rsidRPr="0006282F">
        <w:rPr>
          <w:b/>
          <w:bCs/>
        </w:rPr>
        <w:t xml:space="preserve">                PIRKĖJO ATSTO</w:t>
      </w:r>
      <w:r>
        <w:rPr>
          <w:b/>
          <w:bCs/>
        </w:rPr>
        <w:t>VAI</w:t>
      </w:r>
      <w:r>
        <w:rPr>
          <w:b/>
          <w:bCs/>
        </w:rPr>
        <w:tab/>
        <w:t xml:space="preserve">                 </w:t>
      </w:r>
      <w:r w:rsidRPr="0006282F">
        <w:rPr>
          <w:b/>
          <w:bCs/>
        </w:rPr>
        <w:t>TIEKĖJO ATSTOVAS</w:t>
      </w:r>
    </w:p>
    <w:p w14:paraId="12B6ECC1" w14:textId="77777777" w:rsidR="00FD4A46" w:rsidRPr="0006282F" w:rsidRDefault="00FD4A46" w:rsidP="00FD4A46">
      <w:pPr>
        <w:tabs>
          <w:tab w:val="left" w:pos="5130"/>
        </w:tabs>
        <w:spacing w:after="0" w:line="240" w:lineRule="auto"/>
        <w:jc w:val="both"/>
        <w:rPr>
          <w:b/>
          <w:bCs/>
        </w:rPr>
      </w:pPr>
    </w:p>
    <w:p w14:paraId="0EA55838" w14:textId="77777777" w:rsidR="00FD4A46" w:rsidRPr="0006282F" w:rsidRDefault="00FD4A46" w:rsidP="00FD4A46">
      <w:pPr>
        <w:tabs>
          <w:tab w:val="left" w:pos="5130"/>
        </w:tabs>
        <w:spacing w:after="0" w:line="240" w:lineRule="auto"/>
        <w:jc w:val="both"/>
        <w:rPr>
          <w:bCs/>
          <w:i/>
          <w:sz w:val="20"/>
          <w:szCs w:val="20"/>
        </w:rPr>
      </w:pPr>
      <w:r w:rsidRPr="0006282F">
        <w:rPr>
          <w:bCs/>
          <w:i/>
          <w:sz w:val="20"/>
          <w:szCs w:val="20"/>
        </w:rPr>
        <w:t xml:space="preserve">                          (parašas)                                                                                                        (parašas)</w:t>
      </w:r>
    </w:p>
    <w:p w14:paraId="78362758" w14:textId="77777777" w:rsidR="00FD4A46" w:rsidRPr="0006282F" w:rsidRDefault="00FD4A46" w:rsidP="00FD4A46">
      <w:pPr>
        <w:tabs>
          <w:tab w:val="left" w:pos="5130"/>
        </w:tabs>
        <w:spacing w:after="0" w:line="240" w:lineRule="auto"/>
        <w:jc w:val="both"/>
      </w:pPr>
    </w:p>
    <w:p w14:paraId="5090545A" w14:textId="77777777" w:rsidR="00FD4A46" w:rsidRPr="0006282F" w:rsidRDefault="00FD4A46" w:rsidP="00FD4A46">
      <w:pPr>
        <w:tabs>
          <w:tab w:val="left" w:pos="5130"/>
        </w:tabs>
        <w:spacing w:after="0" w:line="240" w:lineRule="auto"/>
        <w:jc w:val="both"/>
      </w:pPr>
      <w:r w:rsidRPr="0006282F">
        <w:t xml:space="preserve">                              </w:t>
      </w:r>
    </w:p>
    <w:p w14:paraId="4C00E46D" w14:textId="77777777" w:rsidR="00FD4A46" w:rsidRPr="0006282F" w:rsidRDefault="00FD4A46" w:rsidP="00FD4A46">
      <w:pPr>
        <w:tabs>
          <w:tab w:val="left" w:pos="5130"/>
        </w:tabs>
        <w:spacing w:after="0" w:line="240" w:lineRule="auto"/>
        <w:jc w:val="both"/>
      </w:pPr>
      <w:r w:rsidRPr="0006282F">
        <w:t>(atstovo pareigų pavadinimas, vardas, pavardė)            (atstovo pareigų pavadinimas, vardas, pavardė)</w:t>
      </w:r>
    </w:p>
    <w:p w14:paraId="5947FA5E" w14:textId="77777777" w:rsidR="00FD4A46" w:rsidRPr="0006282F" w:rsidRDefault="00FD4A46" w:rsidP="00FD4A46">
      <w:pPr>
        <w:spacing w:after="0" w:line="240" w:lineRule="auto"/>
        <w:jc w:val="both"/>
        <w:rPr>
          <w:rFonts w:cs="Calibri"/>
          <w:color w:val="000000"/>
        </w:rPr>
      </w:pPr>
    </w:p>
    <w:p w14:paraId="395CE102" w14:textId="77777777" w:rsidR="00FD4A46" w:rsidRPr="0006282F" w:rsidRDefault="00FD4A46" w:rsidP="00FD4A46">
      <w:pPr>
        <w:spacing w:after="0" w:line="240" w:lineRule="auto"/>
        <w:jc w:val="both"/>
        <w:rPr>
          <w:rFonts w:cs="Calibri"/>
          <w:color w:val="000000"/>
        </w:rPr>
      </w:pPr>
    </w:p>
    <w:p w14:paraId="3B30E30B" w14:textId="77777777" w:rsidR="00FD4A46" w:rsidRPr="0006282F" w:rsidRDefault="00FD4A46" w:rsidP="00FD4A46">
      <w:pPr>
        <w:tabs>
          <w:tab w:val="left" w:pos="5130"/>
        </w:tabs>
        <w:spacing w:after="0" w:line="240" w:lineRule="auto"/>
        <w:jc w:val="both"/>
        <w:rPr>
          <w:b/>
          <w:bCs/>
        </w:rPr>
      </w:pPr>
      <w:r w:rsidRPr="0006282F">
        <w:rPr>
          <w:b/>
          <w:bCs/>
        </w:rPr>
        <w:tab/>
        <w:t xml:space="preserve">            </w:t>
      </w:r>
    </w:p>
    <w:p w14:paraId="5D82E440" w14:textId="77777777" w:rsidR="00FD4A46" w:rsidRPr="0006282F" w:rsidRDefault="00FD4A46" w:rsidP="00FD4A46">
      <w:pPr>
        <w:tabs>
          <w:tab w:val="left" w:pos="5130"/>
        </w:tabs>
        <w:spacing w:after="0" w:line="240" w:lineRule="auto"/>
        <w:jc w:val="both"/>
        <w:rPr>
          <w:b/>
          <w:bCs/>
        </w:rPr>
      </w:pPr>
    </w:p>
    <w:p w14:paraId="017B617E" w14:textId="77777777" w:rsidR="00FD4A46" w:rsidRPr="0006282F" w:rsidRDefault="00FD4A46" w:rsidP="00FD4A46">
      <w:pPr>
        <w:tabs>
          <w:tab w:val="left" w:pos="5130"/>
        </w:tabs>
        <w:spacing w:after="0" w:line="240" w:lineRule="auto"/>
        <w:jc w:val="both"/>
        <w:rPr>
          <w:bCs/>
          <w:i/>
          <w:sz w:val="20"/>
          <w:szCs w:val="20"/>
        </w:rPr>
      </w:pPr>
      <w:r w:rsidRPr="0006282F">
        <w:rPr>
          <w:bCs/>
          <w:i/>
        </w:rPr>
        <w:t xml:space="preserve">                  </w:t>
      </w:r>
      <w:r w:rsidRPr="0006282F">
        <w:rPr>
          <w:bCs/>
          <w:i/>
          <w:sz w:val="20"/>
          <w:szCs w:val="20"/>
        </w:rPr>
        <w:t xml:space="preserve">        (parašas)                                                                                     </w:t>
      </w:r>
    </w:p>
    <w:p w14:paraId="7557C403" w14:textId="77777777" w:rsidR="00FD4A46" w:rsidRPr="0006282F" w:rsidRDefault="00FD4A46" w:rsidP="00FD4A46">
      <w:pPr>
        <w:tabs>
          <w:tab w:val="left" w:pos="5130"/>
        </w:tabs>
        <w:spacing w:after="0" w:line="240" w:lineRule="auto"/>
        <w:jc w:val="both"/>
      </w:pPr>
    </w:p>
    <w:p w14:paraId="43078B7F" w14:textId="77777777" w:rsidR="00FD4A46" w:rsidRPr="0006282F" w:rsidRDefault="00FD4A46" w:rsidP="00FD4A46">
      <w:pPr>
        <w:tabs>
          <w:tab w:val="left" w:pos="5130"/>
        </w:tabs>
        <w:spacing w:after="0" w:line="240" w:lineRule="auto"/>
        <w:jc w:val="both"/>
      </w:pPr>
      <w:r w:rsidRPr="0006282F">
        <w:t xml:space="preserve">                              </w:t>
      </w:r>
    </w:p>
    <w:p w14:paraId="137F5571" w14:textId="77777777" w:rsidR="00FD4A46" w:rsidRPr="0006282F" w:rsidRDefault="00FD4A46" w:rsidP="00FD4A46">
      <w:pPr>
        <w:tabs>
          <w:tab w:val="left" w:pos="5130"/>
        </w:tabs>
        <w:spacing w:after="0" w:line="240" w:lineRule="auto"/>
        <w:jc w:val="both"/>
      </w:pPr>
      <w:r w:rsidRPr="0006282F">
        <w:t xml:space="preserve">(atstovo pareigų pavadinimas, vardas, pavardė)            </w:t>
      </w:r>
    </w:p>
    <w:p w14:paraId="16FD7C69" w14:textId="77777777" w:rsidR="00FD4A46" w:rsidRDefault="00FD4A46" w:rsidP="00FD4A46"/>
    <w:p w14:paraId="35A4C003" w14:textId="77777777" w:rsidR="00FD4A46" w:rsidRPr="00C57CA6" w:rsidRDefault="00FD4A46" w:rsidP="002A621E">
      <w:pPr>
        <w:spacing w:after="0" w:line="240" w:lineRule="auto"/>
        <w:jc w:val="center"/>
        <w:rPr>
          <w:rFonts w:cs="Calibri"/>
        </w:rPr>
      </w:pPr>
    </w:p>
    <w:sectPr w:rsidR="00FD4A46" w:rsidRPr="00C57CA6" w:rsidSect="005F7C15">
      <w:headerReference w:type="even" r:id="rId15"/>
      <w:headerReference w:type="default" r:id="rId16"/>
      <w:footerReference w:type="even" r:id="rId17"/>
      <w:footerReference w:type="default" r:id="rId18"/>
      <w:headerReference w:type="first" r:id="rId19"/>
      <w:footerReference w:type="first" r:id="rId20"/>
      <w:type w:val="continuous"/>
      <w:pgSz w:w="11909" w:h="16834" w:code="9"/>
      <w:pgMar w:top="1134" w:right="567" w:bottom="1134" w:left="1701" w:header="567" w:footer="567" w:gutter="0"/>
      <w:pgNumType w:start="1"/>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84A99" w14:textId="77777777" w:rsidR="00E3115A" w:rsidRDefault="00E3115A" w:rsidP="0057642A">
      <w:pPr>
        <w:spacing w:after="0" w:line="240" w:lineRule="auto"/>
      </w:pPr>
      <w:r>
        <w:separator/>
      </w:r>
    </w:p>
  </w:endnote>
  <w:endnote w:type="continuationSeparator" w:id="0">
    <w:p w14:paraId="25446A1A" w14:textId="77777777" w:rsidR="00E3115A" w:rsidRDefault="00E3115A" w:rsidP="00576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G Mincho Light J">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AAFAB" w14:textId="77777777" w:rsidR="00B97EDE" w:rsidRDefault="00B97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20AFB" w14:textId="77777777" w:rsidR="00B97EDE" w:rsidRDefault="00B97E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84A78" w14:textId="77777777" w:rsidR="00B97EDE" w:rsidRDefault="00B97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9A384" w14:textId="77777777" w:rsidR="00E3115A" w:rsidRDefault="00E3115A" w:rsidP="0057642A">
      <w:pPr>
        <w:spacing w:after="0" w:line="240" w:lineRule="auto"/>
      </w:pPr>
      <w:r>
        <w:separator/>
      </w:r>
    </w:p>
  </w:footnote>
  <w:footnote w:type="continuationSeparator" w:id="0">
    <w:p w14:paraId="3D17AD54" w14:textId="77777777" w:rsidR="00E3115A" w:rsidRDefault="00E3115A" w:rsidP="00576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0BF76" w14:textId="77777777" w:rsidR="00B97EDE" w:rsidRDefault="00B97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B25B4" w14:textId="361621E4" w:rsidR="005F7C15" w:rsidRDefault="005F7C15">
    <w:pPr>
      <w:pStyle w:val="Header"/>
      <w:jc w:val="center"/>
    </w:pPr>
    <w:r>
      <w:fldChar w:fldCharType="begin"/>
    </w:r>
    <w:r>
      <w:instrText>PAGE   \* MERGEFORMAT</w:instrText>
    </w:r>
    <w:r>
      <w:fldChar w:fldCharType="separate"/>
    </w:r>
    <w:r w:rsidR="00034A06">
      <w:rPr>
        <w:noProof/>
      </w:rPr>
      <w:t>6</w:t>
    </w:r>
    <w:r>
      <w:fldChar w:fldCharType="end"/>
    </w:r>
  </w:p>
  <w:p w14:paraId="76825024" w14:textId="77777777" w:rsidR="0057642A" w:rsidRDefault="005764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C72E4" w14:textId="77777777" w:rsidR="005F7C15" w:rsidRDefault="005F7C15">
    <w:pPr>
      <w:pStyle w:val="Header"/>
      <w:jc w:val="center"/>
    </w:pPr>
  </w:p>
  <w:p w14:paraId="791058DC" w14:textId="77777777" w:rsidR="005F7C15" w:rsidRDefault="005F7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9AB045E"/>
    <w:multiLevelType w:val="hybridMultilevel"/>
    <w:tmpl w:val="7DF254E0"/>
    <w:lvl w:ilvl="0" w:tplc="9F749312">
      <w:start w:val="1"/>
      <w:numFmt w:val="decimal"/>
      <w:suff w:val="space"/>
      <w:lvlText w:val="%1."/>
      <w:lvlJc w:val="left"/>
      <w:pPr>
        <w:ind w:left="0" w:firstLine="72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9220D7"/>
    <w:multiLevelType w:val="multilevel"/>
    <w:tmpl w:val="979829BE"/>
    <w:lvl w:ilvl="0">
      <w:start w:val="20"/>
      <w:numFmt w:val="decimal"/>
      <w:suff w:val="space"/>
      <w:lvlText w:val="%1."/>
      <w:lvlJc w:val="left"/>
      <w:pPr>
        <w:ind w:left="0" w:firstLine="720"/>
      </w:pPr>
      <w:rPr>
        <w:rFonts w:hint="default"/>
      </w:rPr>
    </w:lvl>
    <w:lvl w:ilvl="1">
      <w:start w:val="17"/>
      <w:numFmt w:val="decimal"/>
      <w:suff w:val="space"/>
      <w:lvlText w:val="%1.%2."/>
      <w:lvlJc w:val="left"/>
      <w:pPr>
        <w:ind w:left="0" w:firstLine="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AD1986"/>
    <w:multiLevelType w:val="multilevel"/>
    <w:tmpl w:val="BB3A51E8"/>
    <w:lvl w:ilvl="0">
      <w:start w:val="1"/>
      <w:numFmt w:val="decimal"/>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B90D36"/>
    <w:multiLevelType w:val="multilevel"/>
    <w:tmpl w:val="E95C3088"/>
    <w:lvl w:ilvl="0">
      <w:start w:val="30"/>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 w15:restartNumberingAfterBreak="0">
    <w:nsid w:val="37766A08"/>
    <w:multiLevelType w:val="hybridMultilevel"/>
    <w:tmpl w:val="9D5C5A2A"/>
    <w:lvl w:ilvl="0" w:tplc="BB4CDDAC">
      <w:start w:val="10"/>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D96021"/>
    <w:multiLevelType w:val="multilevel"/>
    <w:tmpl w:val="5C6E7036"/>
    <w:lvl w:ilvl="0">
      <w:start w:val="2"/>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760B76"/>
    <w:multiLevelType w:val="multilevel"/>
    <w:tmpl w:val="6C906486"/>
    <w:lvl w:ilvl="0">
      <w:start w:val="2"/>
      <w:numFmt w:val="decimal"/>
      <w:suff w:val="space"/>
      <w:lvlText w:val="%1."/>
      <w:lvlJc w:val="left"/>
      <w:pPr>
        <w:ind w:left="0" w:firstLine="72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F3770D"/>
    <w:multiLevelType w:val="multilevel"/>
    <w:tmpl w:val="FF5AA8E0"/>
    <w:lvl w:ilvl="0">
      <w:start w:val="5"/>
      <w:numFmt w:val="decimal"/>
      <w:lvlText w:val="%1."/>
      <w:lvlJc w:val="left"/>
      <w:pPr>
        <w:ind w:left="360" w:hanging="360"/>
      </w:pPr>
    </w:lvl>
    <w:lvl w:ilvl="1">
      <w:start w:val="1"/>
      <w:numFmt w:val="decimal"/>
      <w:lvlText w:val="%1.%2."/>
      <w:lvlJc w:val="left"/>
      <w:pPr>
        <w:ind w:left="786"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63C3FDD"/>
    <w:multiLevelType w:val="multilevel"/>
    <w:tmpl w:val="6C906486"/>
    <w:lvl w:ilvl="0">
      <w:start w:val="2"/>
      <w:numFmt w:val="decimal"/>
      <w:suff w:val="space"/>
      <w:lvlText w:val="%1."/>
      <w:lvlJc w:val="left"/>
      <w:pPr>
        <w:ind w:left="0" w:firstLine="72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175AAA"/>
    <w:multiLevelType w:val="multilevel"/>
    <w:tmpl w:val="5C6E7036"/>
    <w:lvl w:ilvl="0">
      <w:start w:val="2"/>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C12230"/>
    <w:multiLevelType w:val="multilevel"/>
    <w:tmpl w:val="E2EE6FF0"/>
    <w:lvl w:ilvl="0">
      <w:start w:val="1"/>
      <w:numFmt w:val="upperRoman"/>
      <w:suff w:val="space"/>
      <w:lvlText w:val="%1."/>
      <w:lvlJc w:val="left"/>
      <w:pPr>
        <w:ind w:left="0" w:firstLine="0"/>
      </w:pPr>
      <w:rPr>
        <w:rFonts w:ascii="Calibri" w:eastAsia="Times New Roman" w:hAnsi="Calibri" w:cs="Times New Roman" w:hint="default"/>
        <w:b/>
      </w:rPr>
    </w:lvl>
    <w:lvl w:ilvl="1">
      <w:start w:val="1"/>
      <w:numFmt w:val="decimal"/>
      <w:lvlText w:val="%1.%2."/>
      <w:lvlJc w:val="left"/>
      <w:pPr>
        <w:tabs>
          <w:tab w:val="num" w:pos="792"/>
        </w:tabs>
        <w:ind w:left="0" w:firstLine="0"/>
      </w:pPr>
      <w:rPr>
        <w:rFonts w:hint="default"/>
        <w:b w:val="0"/>
        <w:caps w:val="0"/>
        <w:strike w:val="0"/>
        <w:dstrike w:val="0"/>
        <w:vanish w:val="0"/>
        <w:vertAlign w:val="baseline"/>
      </w:rPr>
    </w:lvl>
    <w:lvl w:ilvl="2">
      <w:start w:val="1"/>
      <w:numFmt w:val="decimal"/>
      <w:lvlText w:val="%1.%2.%3."/>
      <w:lvlJc w:val="left"/>
      <w:pPr>
        <w:tabs>
          <w:tab w:val="num" w:pos="1224"/>
        </w:tabs>
        <w:ind w:left="0" w:firstLine="0"/>
      </w:pPr>
      <w:rPr>
        <w:rFonts w:hint="default"/>
      </w:rPr>
    </w:lvl>
    <w:lvl w:ilvl="3">
      <w:start w:val="1"/>
      <w:numFmt w:val="decimal"/>
      <w:lvlText w:val="%1.%2.%3.%4."/>
      <w:lvlJc w:val="left"/>
      <w:pPr>
        <w:tabs>
          <w:tab w:val="num" w:pos="1728"/>
        </w:tabs>
        <w:ind w:left="0" w:firstLine="0"/>
      </w:pPr>
      <w:rPr>
        <w:rFonts w:hint="default"/>
      </w:rPr>
    </w:lvl>
    <w:lvl w:ilvl="4">
      <w:start w:val="1"/>
      <w:numFmt w:val="decimal"/>
      <w:lvlText w:val="%1.%2.%3.%4.%5."/>
      <w:lvlJc w:val="left"/>
      <w:pPr>
        <w:tabs>
          <w:tab w:val="num" w:pos="2232"/>
        </w:tabs>
        <w:ind w:left="0" w:firstLine="0"/>
      </w:pPr>
      <w:rPr>
        <w:rFonts w:hint="default"/>
      </w:rPr>
    </w:lvl>
    <w:lvl w:ilvl="5">
      <w:start w:val="1"/>
      <w:numFmt w:val="decimal"/>
      <w:lvlText w:val="%1.%2.%3.%4.%5.%6."/>
      <w:lvlJc w:val="left"/>
      <w:pPr>
        <w:tabs>
          <w:tab w:val="num" w:pos="2736"/>
        </w:tabs>
        <w:ind w:left="0" w:firstLine="0"/>
      </w:pPr>
      <w:rPr>
        <w:rFonts w:hint="default"/>
      </w:rPr>
    </w:lvl>
    <w:lvl w:ilvl="6">
      <w:start w:val="1"/>
      <w:numFmt w:val="decimal"/>
      <w:lvlText w:val="%1.%2.%3.%4.%5.%6.%7."/>
      <w:lvlJc w:val="left"/>
      <w:pPr>
        <w:tabs>
          <w:tab w:val="num" w:pos="3240"/>
        </w:tabs>
        <w:ind w:left="0" w:firstLine="0"/>
      </w:pPr>
      <w:rPr>
        <w:rFonts w:hint="default"/>
      </w:rPr>
    </w:lvl>
    <w:lvl w:ilvl="7">
      <w:start w:val="1"/>
      <w:numFmt w:val="decimal"/>
      <w:lvlText w:val="%1.%2.%3.%4.%5.%6.%7.%8."/>
      <w:lvlJc w:val="left"/>
      <w:pPr>
        <w:tabs>
          <w:tab w:val="num" w:pos="3744"/>
        </w:tabs>
        <w:ind w:left="0" w:firstLine="0"/>
      </w:pPr>
      <w:rPr>
        <w:rFonts w:hint="default"/>
      </w:rPr>
    </w:lvl>
    <w:lvl w:ilvl="8">
      <w:start w:val="1"/>
      <w:numFmt w:val="decimal"/>
      <w:lvlText w:val="%1.%2.%3.%4.%5.%6.%7.%8.%9."/>
      <w:lvlJc w:val="left"/>
      <w:pPr>
        <w:tabs>
          <w:tab w:val="num" w:pos="4320"/>
        </w:tabs>
        <w:ind w:left="0" w:firstLine="0"/>
      </w:pPr>
      <w:rPr>
        <w:rFonts w:hint="default"/>
      </w:rPr>
    </w:lvl>
  </w:abstractNum>
  <w:abstractNum w:abstractNumId="13" w15:restartNumberingAfterBreak="0">
    <w:nsid w:val="6CB364B2"/>
    <w:multiLevelType w:val="hybridMultilevel"/>
    <w:tmpl w:val="90D01FB0"/>
    <w:lvl w:ilvl="0" w:tplc="9F749312">
      <w:start w:val="1"/>
      <w:numFmt w:val="decimal"/>
      <w:suff w:val="space"/>
      <w:lvlText w:val="%1."/>
      <w:lvlJc w:val="left"/>
      <w:pPr>
        <w:ind w:left="0" w:firstLine="72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CA3E90"/>
    <w:multiLevelType w:val="multilevel"/>
    <w:tmpl w:val="D460F866"/>
    <w:lvl w:ilvl="0">
      <w:start w:val="33"/>
      <w:numFmt w:val="decimal"/>
      <w:suff w:val="space"/>
      <w:lvlText w:val="%1."/>
      <w:lvlJc w:val="left"/>
      <w:pPr>
        <w:ind w:left="0" w:firstLine="720"/>
      </w:pPr>
      <w:rPr>
        <w:rFonts w:hint="default"/>
      </w:rPr>
    </w:lvl>
    <w:lvl w:ilvl="1">
      <w:start w:val="34"/>
      <w:numFmt w:val="decimal"/>
      <w:suff w:val="space"/>
      <w:lvlText w:val="%1.%2."/>
      <w:lvlJc w:val="left"/>
      <w:pPr>
        <w:ind w:left="0" w:firstLine="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1"/>
  </w:num>
  <w:num w:numId="3">
    <w:abstractNumId w:val="13"/>
  </w:num>
  <w:num w:numId="4">
    <w:abstractNumId w:val="6"/>
  </w:num>
  <w:num w:numId="5">
    <w:abstractNumId w:val="1"/>
  </w:num>
  <w:num w:numId="6">
    <w:abstractNumId w:val="11"/>
    <w:lvlOverride w:ilvl="0">
      <w:lvl w:ilvl="0">
        <w:start w:val="2"/>
        <w:numFmt w:val="decimal"/>
        <w:suff w:val="space"/>
        <w:lvlText w:val="%1."/>
        <w:lvlJc w:val="left"/>
        <w:pPr>
          <w:ind w:left="0" w:firstLine="720"/>
        </w:pPr>
        <w:rPr>
          <w:rFonts w:hint="default"/>
        </w:rPr>
      </w:lvl>
    </w:lvlOverride>
    <w:lvlOverride w:ilvl="1">
      <w:lvl w:ilvl="1">
        <w:start w:val="1"/>
        <w:numFmt w:val="decimal"/>
        <w:suff w:val="space"/>
        <w:lvlText w:val="%1.%2."/>
        <w:lvlJc w:val="left"/>
        <w:pPr>
          <w:ind w:left="0" w:firstLine="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
    <w:abstractNumId w:val="10"/>
  </w:num>
  <w:num w:numId="8">
    <w:abstractNumId w:val="8"/>
  </w:num>
  <w:num w:numId="9">
    <w:abstractNumId w:val="11"/>
    <w:lvlOverride w:ilvl="0">
      <w:lvl w:ilvl="0">
        <w:start w:val="2"/>
        <w:numFmt w:val="decimal"/>
        <w:suff w:val="space"/>
        <w:lvlText w:val="%1."/>
        <w:lvlJc w:val="left"/>
        <w:pPr>
          <w:ind w:left="0" w:firstLine="720"/>
        </w:pPr>
        <w:rPr>
          <w:rFonts w:hint="default"/>
        </w:rPr>
      </w:lvl>
    </w:lvlOverride>
    <w:lvlOverride w:ilvl="1">
      <w:lvl w:ilvl="1">
        <w:start w:val="1"/>
        <w:numFmt w:val="decimal"/>
        <w:suff w:val="space"/>
        <w:lvlText w:val="%1.%2."/>
        <w:lvlJc w:val="left"/>
        <w:pPr>
          <w:ind w:left="0" w:firstLine="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
    <w:abstractNumId w:val="3"/>
  </w:num>
  <w:num w:numId="11">
    <w:abstractNumId w:val="7"/>
  </w:num>
  <w:num w:numId="1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4"/>
  </w:num>
  <w:num w:numId="15">
    <w:abstractNumId w:val="0"/>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BF0"/>
    <w:rsid w:val="0000312F"/>
    <w:rsid w:val="00007BF5"/>
    <w:rsid w:val="000216C8"/>
    <w:rsid w:val="00032C88"/>
    <w:rsid w:val="00034A06"/>
    <w:rsid w:val="000364EA"/>
    <w:rsid w:val="000370F5"/>
    <w:rsid w:val="00043387"/>
    <w:rsid w:val="0004722E"/>
    <w:rsid w:val="00055C78"/>
    <w:rsid w:val="00057222"/>
    <w:rsid w:val="0006004E"/>
    <w:rsid w:val="0007416B"/>
    <w:rsid w:val="000756E0"/>
    <w:rsid w:val="000768BB"/>
    <w:rsid w:val="00091310"/>
    <w:rsid w:val="000916EE"/>
    <w:rsid w:val="000A31C9"/>
    <w:rsid w:val="000A370C"/>
    <w:rsid w:val="000A67F5"/>
    <w:rsid w:val="000A79AD"/>
    <w:rsid w:val="000A7B19"/>
    <w:rsid w:val="000B0E83"/>
    <w:rsid w:val="000B2675"/>
    <w:rsid w:val="000D540C"/>
    <w:rsid w:val="000D7B2C"/>
    <w:rsid w:val="000E7DA1"/>
    <w:rsid w:val="000F3AAC"/>
    <w:rsid w:val="000F430D"/>
    <w:rsid w:val="00100AB5"/>
    <w:rsid w:val="00110886"/>
    <w:rsid w:val="001142B6"/>
    <w:rsid w:val="00114651"/>
    <w:rsid w:val="00115D6B"/>
    <w:rsid w:val="00122E3B"/>
    <w:rsid w:val="00123161"/>
    <w:rsid w:val="00130BB2"/>
    <w:rsid w:val="00134CC7"/>
    <w:rsid w:val="00141BB2"/>
    <w:rsid w:val="00142FEE"/>
    <w:rsid w:val="00156897"/>
    <w:rsid w:val="00164F80"/>
    <w:rsid w:val="0016720D"/>
    <w:rsid w:val="001673B4"/>
    <w:rsid w:val="00167D52"/>
    <w:rsid w:val="00173733"/>
    <w:rsid w:val="001747A6"/>
    <w:rsid w:val="00182D5B"/>
    <w:rsid w:val="00192156"/>
    <w:rsid w:val="0019776D"/>
    <w:rsid w:val="001A36E9"/>
    <w:rsid w:val="001A4E33"/>
    <w:rsid w:val="001B7213"/>
    <w:rsid w:val="001B7E7F"/>
    <w:rsid w:val="001C4DFF"/>
    <w:rsid w:val="001D0C16"/>
    <w:rsid w:val="001D38DE"/>
    <w:rsid w:val="001E1E86"/>
    <w:rsid w:val="001E50E3"/>
    <w:rsid w:val="001F02DD"/>
    <w:rsid w:val="001F0825"/>
    <w:rsid w:val="001F72FE"/>
    <w:rsid w:val="00206D47"/>
    <w:rsid w:val="00207421"/>
    <w:rsid w:val="00207939"/>
    <w:rsid w:val="00227F14"/>
    <w:rsid w:val="00233E37"/>
    <w:rsid w:val="00241F37"/>
    <w:rsid w:val="00256AA3"/>
    <w:rsid w:val="002644CB"/>
    <w:rsid w:val="0027299C"/>
    <w:rsid w:val="00282E3A"/>
    <w:rsid w:val="002840B8"/>
    <w:rsid w:val="00286411"/>
    <w:rsid w:val="002869B7"/>
    <w:rsid w:val="002A621E"/>
    <w:rsid w:val="002B08F8"/>
    <w:rsid w:val="002B34A5"/>
    <w:rsid w:val="002B4458"/>
    <w:rsid w:val="002B545D"/>
    <w:rsid w:val="002B741C"/>
    <w:rsid w:val="002C1CFD"/>
    <w:rsid w:val="002E1861"/>
    <w:rsid w:val="002F0BF0"/>
    <w:rsid w:val="002F191E"/>
    <w:rsid w:val="00305D83"/>
    <w:rsid w:val="00307A3F"/>
    <w:rsid w:val="00310B58"/>
    <w:rsid w:val="00320EA7"/>
    <w:rsid w:val="0033023D"/>
    <w:rsid w:val="0035418E"/>
    <w:rsid w:val="00354B28"/>
    <w:rsid w:val="00386D79"/>
    <w:rsid w:val="00387506"/>
    <w:rsid w:val="003902F6"/>
    <w:rsid w:val="003A0E45"/>
    <w:rsid w:val="003A2364"/>
    <w:rsid w:val="003A6F07"/>
    <w:rsid w:val="003B4505"/>
    <w:rsid w:val="003B7CFB"/>
    <w:rsid w:val="003C3408"/>
    <w:rsid w:val="003C450F"/>
    <w:rsid w:val="003C641A"/>
    <w:rsid w:val="003E02A8"/>
    <w:rsid w:val="003E3B95"/>
    <w:rsid w:val="003E4544"/>
    <w:rsid w:val="003F19F9"/>
    <w:rsid w:val="00402A5C"/>
    <w:rsid w:val="00405A42"/>
    <w:rsid w:val="00406994"/>
    <w:rsid w:val="00406F04"/>
    <w:rsid w:val="00411E6B"/>
    <w:rsid w:val="00414971"/>
    <w:rsid w:val="00415F2B"/>
    <w:rsid w:val="0041615C"/>
    <w:rsid w:val="004165CF"/>
    <w:rsid w:val="0042000E"/>
    <w:rsid w:val="00420343"/>
    <w:rsid w:val="00421AEB"/>
    <w:rsid w:val="00433DFA"/>
    <w:rsid w:val="00437C0C"/>
    <w:rsid w:val="004461EE"/>
    <w:rsid w:val="00446A0F"/>
    <w:rsid w:val="0045111C"/>
    <w:rsid w:val="00465E51"/>
    <w:rsid w:val="00470988"/>
    <w:rsid w:val="00487BF0"/>
    <w:rsid w:val="004C16FA"/>
    <w:rsid w:val="004C2C5C"/>
    <w:rsid w:val="004C7E87"/>
    <w:rsid w:val="004D15B5"/>
    <w:rsid w:val="004E6DC0"/>
    <w:rsid w:val="004F3F38"/>
    <w:rsid w:val="005043F7"/>
    <w:rsid w:val="005073B8"/>
    <w:rsid w:val="00513E0F"/>
    <w:rsid w:val="005163CE"/>
    <w:rsid w:val="00517FE7"/>
    <w:rsid w:val="00527F5D"/>
    <w:rsid w:val="00536B93"/>
    <w:rsid w:val="005448CA"/>
    <w:rsid w:val="00562596"/>
    <w:rsid w:val="0056356A"/>
    <w:rsid w:val="0057642A"/>
    <w:rsid w:val="00582026"/>
    <w:rsid w:val="0058342E"/>
    <w:rsid w:val="00595C17"/>
    <w:rsid w:val="00596443"/>
    <w:rsid w:val="005B3CFE"/>
    <w:rsid w:val="005B5B1B"/>
    <w:rsid w:val="005C4DCD"/>
    <w:rsid w:val="005C6F84"/>
    <w:rsid w:val="005C789E"/>
    <w:rsid w:val="005E0CFC"/>
    <w:rsid w:val="005E26D7"/>
    <w:rsid w:val="005F0571"/>
    <w:rsid w:val="005F1333"/>
    <w:rsid w:val="005F2835"/>
    <w:rsid w:val="005F7928"/>
    <w:rsid w:val="005F7C15"/>
    <w:rsid w:val="006030BE"/>
    <w:rsid w:val="00607814"/>
    <w:rsid w:val="00617C62"/>
    <w:rsid w:val="00624587"/>
    <w:rsid w:val="006262B5"/>
    <w:rsid w:val="006266D3"/>
    <w:rsid w:val="006312DB"/>
    <w:rsid w:val="00632943"/>
    <w:rsid w:val="0063370F"/>
    <w:rsid w:val="006431A3"/>
    <w:rsid w:val="006669C1"/>
    <w:rsid w:val="006700FD"/>
    <w:rsid w:val="00672A5A"/>
    <w:rsid w:val="006735BC"/>
    <w:rsid w:val="00676A0C"/>
    <w:rsid w:val="00681C4E"/>
    <w:rsid w:val="00683403"/>
    <w:rsid w:val="00687463"/>
    <w:rsid w:val="00691BDA"/>
    <w:rsid w:val="0069552F"/>
    <w:rsid w:val="006B3A5E"/>
    <w:rsid w:val="006C5024"/>
    <w:rsid w:val="006C6611"/>
    <w:rsid w:val="006C7763"/>
    <w:rsid w:val="006D1B0E"/>
    <w:rsid w:val="006D228E"/>
    <w:rsid w:val="006E0FE3"/>
    <w:rsid w:val="006E6059"/>
    <w:rsid w:val="006F257E"/>
    <w:rsid w:val="006F3368"/>
    <w:rsid w:val="006F4C4A"/>
    <w:rsid w:val="006F5067"/>
    <w:rsid w:val="00701685"/>
    <w:rsid w:val="00710F9B"/>
    <w:rsid w:val="00716191"/>
    <w:rsid w:val="00720973"/>
    <w:rsid w:val="007221FE"/>
    <w:rsid w:val="00723037"/>
    <w:rsid w:val="007236CD"/>
    <w:rsid w:val="007307FE"/>
    <w:rsid w:val="00731BA2"/>
    <w:rsid w:val="00743B2B"/>
    <w:rsid w:val="007454A0"/>
    <w:rsid w:val="00746DBB"/>
    <w:rsid w:val="00752898"/>
    <w:rsid w:val="00752CC1"/>
    <w:rsid w:val="00755D6E"/>
    <w:rsid w:val="00755EEE"/>
    <w:rsid w:val="007620B9"/>
    <w:rsid w:val="007652FD"/>
    <w:rsid w:val="007725CB"/>
    <w:rsid w:val="00772B32"/>
    <w:rsid w:val="00780229"/>
    <w:rsid w:val="00782B27"/>
    <w:rsid w:val="00783F10"/>
    <w:rsid w:val="00785493"/>
    <w:rsid w:val="00787575"/>
    <w:rsid w:val="007A1BC5"/>
    <w:rsid w:val="007A3AD7"/>
    <w:rsid w:val="007B6EE4"/>
    <w:rsid w:val="007C2334"/>
    <w:rsid w:val="007C3DF3"/>
    <w:rsid w:val="007C61FD"/>
    <w:rsid w:val="007D0CDB"/>
    <w:rsid w:val="007D1243"/>
    <w:rsid w:val="007D3EFD"/>
    <w:rsid w:val="007D5758"/>
    <w:rsid w:val="007E5842"/>
    <w:rsid w:val="007E6DCB"/>
    <w:rsid w:val="007F142F"/>
    <w:rsid w:val="007F1444"/>
    <w:rsid w:val="007F1B21"/>
    <w:rsid w:val="00805213"/>
    <w:rsid w:val="008107BB"/>
    <w:rsid w:val="00817236"/>
    <w:rsid w:val="00830820"/>
    <w:rsid w:val="00850D92"/>
    <w:rsid w:val="00852373"/>
    <w:rsid w:val="0085379D"/>
    <w:rsid w:val="00857840"/>
    <w:rsid w:val="00862562"/>
    <w:rsid w:val="00863EEA"/>
    <w:rsid w:val="008734E8"/>
    <w:rsid w:val="00875E98"/>
    <w:rsid w:val="00885740"/>
    <w:rsid w:val="008860CB"/>
    <w:rsid w:val="008873AC"/>
    <w:rsid w:val="00893B13"/>
    <w:rsid w:val="008974C7"/>
    <w:rsid w:val="008A0C93"/>
    <w:rsid w:val="008A3733"/>
    <w:rsid w:val="008A4AA7"/>
    <w:rsid w:val="008A4DEA"/>
    <w:rsid w:val="008A512B"/>
    <w:rsid w:val="008B2BC4"/>
    <w:rsid w:val="008B2D29"/>
    <w:rsid w:val="008B6A1B"/>
    <w:rsid w:val="008C72A2"/>
    <w:rsid w:val="008D3C7E"/>
    <w:rsid w:val="008E1FDC"/>
    <w:rsid w:val="008E2162"/>
    <w:rsid w:val="008E5006"/>
    <w:rsid w:val="008E5859"/>
    <w:rsid w:val="008E6E52"/>
    <w:rsid w:val="008F3F83"/>
    <w:rsid w:val="008F5A93"/>
    <w:rsid w:val="0090036C"/>
    <w:rsid w:val="00902612"/>
    <w:rsid w:val="00904130"/>
    <w:rsid w:val="00905865"/>
    <w:rsid w:val="00925C4E"/>
    <w:rsid w:val="00930588"/>
    <w:rsid w:val="00931EBC"/>
    <w:rsid w:val="00935084"/>
    <w:rsid w:val="00937F4A"/>
    <w:rsid w:val="0094575A"/>
    <w:rsid w:val="00945E75"/>
    <w:rsid w:val="00954050"/>
    <w:rsid w:val="0096213C"/>
    <w:rsid w:val="009631C4"/>
    <w:rsid w:val="0097077C"/>
    <w:rsid w:val="00977877"/>
    <w:rsid w:val="00983B26"/>
    <w:rsid w:val="00991134"/>
    <w:rsid w:val="00993E25"/>
    <w:rsid w:val="009A5D57"/>
    <w:rsid w:val="009A6DA2"/>
    <w:rsid w:val="009A7455"/>
    <w:rsid w:val="009B0B13"/>
    <w:rsid w:val="009C17B9"/>
    <w:rsid w:val="009C4E57"/>
    <w:rsid w:val="009C69E3"/>
    <w:rsid w:val="009D033E"/>
    <w:rsid w:val="009D1E75"/>
    <w:rsid w:val="009D4E1A"/>
    <w:rsid w:val="009D7319"/>
    <w:rsid w:val="009E5707"/>
    <w:rsid w:val="009E711B"/>
    <w:rsid w:val="00A02DF2"/>
    <w:rsid w:val="00A05695"/>
    <w:rsid w:val="00A13C14"/>
    <w:rsid w:val="00A154B5"/>
    <w:rsid w:val="00A16925"/>
    <w:rsid w:val="00A172A7"/>
    <w:rsid w:val="00A34D69"/>
    <w:rsid w:val="00A408F2"/>
    <w:rsid w:val="00A73E20"/>
    <w:rsid w:val="00A87DDD"/>
    <w:rsid w:val="00A90A6D"/>
    <w:rsid w:val="00A94E84"/>
    <w:rsid w:val="00AA42E3"/>
    <w:rsid w:val="00AB0B08"/>
    <w:rsid w:val="00AB0E7F"/>
    <w:rsid w:val="00AB58DD"/>
    <w:rsid w:val="00AC175F"/>
    <w:rsid w:val="00AC590B"/>
    <w:rsid w:val="00AC7F94"/>
    <w:rsid w:val="00AD170E"/>
    <w:rsid w:val="00AD30F8"/>
    <w:rsid w:val="00AD3A8B"/>
    <w:rsid w:val="00AF5635"/>
    <w:rsid w:val="00B01447"/>
    <w:rsid w:val="00B01A33"/>
    <w:rsid w:val="00B02B60"/>
    <w:rsid w:val="00B156F5"/>
    <w:rsid w:val="00B33BBF"/>
    <w:rsid w:val="00B362B1"/>
    <w:rsid w:val="00B40793"/>
    <w:rsid w:val="00B5508F"/>
    <w:rsid w:val="00B5722E"/>
    <w:rsid w:val="00B60324"/>
    <w:rsid w:val="00B70DCD"/>
    <w:rsid w:val="00B76A9D"/>
    <w:rsid w:val="00B84E47"/>
    <w:rsid w:val="00B85304"/>
    <w:rsid w:val="00B90DAF"/>
    <w:rsid w:val="00B9662F"/>
    <w:rsid w:val="00B97EDE"/>
    <w:rsid w:val="00BA263A"/>
    <w:rsid w:val="00BA2E87"/>
    <w:rsid w:val="00BA6EC3"/>
    <w:rsid w:val="00BB0924"/>
    <w:rsid w:val="00BB53D5"/>
    <w:rsid w:val="00BB5669"/>
    <w:rsid w:val="00BC1575"/>
    <w:rsid w:val="00BC442B"/>
    <w:rsid w:val="00BC6211"/>
    <w:rsid w:val="00BC709F"/>
    <w:rsid w:val="00BD0629"/>
    <w:rsid w:val="00BD1FCD"/>
    <w:rsid w:val="00BD7266"/>
    <w:rsid w:val="00BE067A"/>
    <w:rsid w:val="00BF6E47"/>
    <w:rsid w:val="00C031F4"/>
    <w:rsid w:val="00C109AE"/>
    <w:rsid w:val="00C13233"/>
    <w:rsid w:val="00C172C3"/>
    <w:rsid w:val="00C20AAB"/>
    <w:rsid w:val="00C20FFE"/>
    <w:rsid w:val="00C21C77"/>
    <w:rsid w:val="00C21E52"/>
    <w:rsid w:val="00C25B9A"/>
    <w:rsid w:val="00C30EB6"/>
    <w:rsid w:val="00C444A4"/>
    <w:rsid w:val="00C54814"/>
    <w:rsid w:val="00C57CA6"/>
    <w:rsid w:val="00C62ABE"/>
    <w:rsid w:val="00C63539"/>
    <w:rsid w:val="00C64479"/>
    <w:rsid w:val="00C7115D"/>
    <w:rsid w:val="00C75625"/>
    <w:rsid w:val="00C84789"/>
    <w:rsid w:val="00C90507"/>
    <w:rsid w:val="00C91D2D"/>
    <w:rsid w:val="00C91D57"/>
    <w:rsid w:val="00C9707F"/>
    <w:rsid w:val="00CA2E3C"/>
    <w:rsid w:val="00CA51FB"/>
    <w:rsid w:val="00CB1BE4"/>
    <w:rsid w:val="00CC1F51"/>
    <w:rsid w:val="00CC23E6"/>
    <w:rsid w:val="00CE1DBE"/>
    <w:rsid w:val="00CE6F95"/>
    <w:rsid w:val="00CF3A1E"/>
    <w:rsid w:val="00D03277"/>
    <w:rsid w:val="00D044C6"/>
    <w:rsid w:val="00D06395"/>
    <w:rsid w:val="00D07879"/>
    <w:rsid w:val="00D1761E"/>
    <w:rsid w:val="00D20069"/>
    <w:rsid w:val="00D22352"/>
    <w:rsid w:val="00D2598C"/>
    <w:rsid w:val="00D31C9E"/>
    <w:rsid w:val="00D339C7"/>
    <w:rsid w:val="00D360FE"/>
    <w:rsid w:val="00D362D3"/>
    <w:rsid w:val="00D432A3"/>
    <w:rsid w:val="00D52E1F"/>
    <w:rsid w:val="00D53825"/>
    <w:rsid w:val="00D627A6"/>
    <w:rsid w:val="00D64245"/>
    <w:rsid w:val="00D829DD"/>
    <w:rsid w:val="00D84128"/>
    <w:rsid w:val="00D87486"/>
    <w:rsid w:val="00D87CBB"/>
    <w:rsid w:val="00D91B2A"/>
    <w:rsid w:val="00D92D7F"/>
    <w:rsid w:val="00DA730B"/>
    <w:rsid w:val="00DB0E59"/>
    <w:rsid w:val="00DB4C6C"/>
    <w:rsid w:val="00DB7591"/>
    <w:rsid w:val="00DC2316"/>
    <w:rsid w:val="00DC7FF0"/>
    <w:rsid w:val="00DD06B1"/>
    <w:rsid w:val="00DF1E6E"/>
    <w:rsid w:val="00E02A07"/>
    <w:rsid w:val="00E03870"/>
    <w:rsid w:val="00E146E8"/>
    <w:rsid w:val="00E1681B"/>
    <w:rsid w:val="00E2048A"/>
    <w:rsid w:val="00E22566"/>
    <w:rsid w:val="00E23AE3"/>
    <w:rsid w:val="00E269DB"/>
    <w:rsid w:val="00E27AEA"/>
    <w:rsid w:val="00E3115A"/>
    <w:rsid w:val="00E34F7D"/>
    <w:rsid w:val="00E415B6"/>
    <w:rsid w:val="00E44FB8"/>
    <w:rsid w:val="00E45F96"/>
    <w:rsid w:val="00E47FC9"/>
    <w:rsid w:val="00E5224C"/>
    <w:rsid w:val="00E553AB"/>
    <w:rsid w:val="00E627B9"/>
    <w:rsid w:val="00E73F05"/>
    <w:rsid w:val="00E77E48"/>
    <w:rsid w:val="00E97D04"/>
    <w:rsid w:val="00EA1B44"/>
    <w:rsid w:val="00EA4BFE"/>
    <w:rsid w:val="00EA58EC"/>
    <w:rsid w:val="00EA6AF3"/>
    <w:rsid w:val="00EB6F1C"/>
    <w:rsid w:val="00EC14A9"/>
    <w:rsid w:val="00EC2AFC"/>
    <w:rsid w:val="00EC75E9"/>
    <w:rsid w:val="00ED43C7"/>
    <w:rsid w:val="00EE107C"/>
    <w:rsid w:val="00EE4FFE"/>
    <w:rsid w:val="00EE5828"/>
    <w:rsid w:val="00F166D1"/>
    <w:rsid w:val="00F243AA"/>
    <w:rsid w:val="00F26D97"/>
    <w:rsid w:val="00F50E00"/>
    <w:rsid w:val="00F56794"/>
    <w:rsid w:val="00F61025"/>
    <w:rsid w:val="00F62D17"/>
    <w:rsid w:val="00F64777"/>
    <w:rsid w:val="00F8147A"/>
    <w:rsid w:val="00F830C4"/>
    <w:rsid w:val="00F83D0D"/>
    <w:rsid w:val="00F90B74"/>
    <w:rsid w:val="00FA005A"/>
    <w:rsid w:val="00FA05FF"/>
    <w:rsid w:val="00FA580A"/>
    <w:rsid w:val="00FC1341"/>
    <w:rsid w:val="00FD327A"/>
    <w:rsid w:val="00FD4A46"/>
    <w:rsid w:val="00FD6699"/>
    <w:rsid w:val="00FF32EE"/>
    <w:rsid w:val="00FF4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4D34CC1"/>
  <w15:chartTrackingRefBased/>
  <w15:docId w15:val="{3AEE72C5-AF81-7641-AC7C-42995FE36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BF0"/>
    <w:pPr>
      <w:spacing w:after="200" w:line="276" w:lineRule="auto"/>
    </w:pPr>
    <w:rPr>
      <w:rFonts w:eastAsia="Times New Roman"/>
      <w:sz w:val="22"/>
      <w:szCs w:val="22"/>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utPunktas">
    <w:name w:val="SSutPunktas"/>
    <w:basedOn w:val="Normal"/>
    <w:link w:val="SSutPunktasDiagrama"/>
    <w:rsid w:val="00487BF0"/>
    <w:pPr>
      <w:suppressAutoHyphens/>
      <w:spacing w:after="57" w:line="240" w:lineRule="auto"/>
      <w:jc w:val="both"/>
      <w:outlineLvl w:val="1"/>
    </w:pPr>
    <w:rPr>
      <w:rFonts w:ascii="Times New Roman" w:eastAsia="HG Mincho Light J" w:hAnsi="Times New Roman"/>
      <w:color w:val="000000"/>
      <w:sz w:val="20"/>
      <w:szCs w:val="24"/>
      <w:lang w:val="x-none" w:eastAsia="x-none"/>
    </w:rPr>
  </w:style>
  <w:style w:type="character" w:customStyle="1" w:styleId="SSutPunktasDiagrama">
    <w:name w:val="SSutPunktas Diagrama"/>
    <w:link w:val="SSutPunktas"/>
    <w:rsid w:val="00487BF0"/>
    <w:rPr>
      <w:rFonts w:ascii="Times New Roman" w:eastAsia="HG Mincho Light J" w:hAnsi="Times New Roman" w:cs="Times New Roman"/>
      <w:color w:val="000000"/>
      <w:sz w:val="20"/>
      <w:szCs w:val="24"/>
      <w:lang w:val="x-none" w:eastAsia="x-none"/>
    </w:rPr>
  </w:style>
  <w:style w:type="character" w:styleId="Hyperlink">
    <w:name w:val="Hyperlink"/>
    <w:uiPriority w:val="99"/>
    <w:unhideWhenUsed/>
    <w:rsid w:val="00487BF0"/>
    <w:rPr>
      <w:color w:val="0563C1"/>
      <w:u w:val="single"/>
    </w:rPr>
  </w:style>
  <w:style w:type="paragraph" w:styleId="ListParagraph">
    <w:name w:val="List Paragraph"/>
    <w:aliases w:val="Buletai,Bullet EY,List Paragraph21,List Paragraph1,List Paragraph2,lp1,Use Case List Paragraph,Numbering,ERP-List Paragraph,List Paragraph11,List Paragraph111,Paragraph,List Paragraph Red,Heading 10,List not in Table"/>
    <w:basedOn w:val="Normal"/>
    <w:link w:val="ListParagraphChar"/>
    <w:uiPriority w:val="34"/>
    <w:qFormat/>
    <w:rsid w:val="00487BF0"/>
    <w:pPr>
      <w:ind w:left="1296"/>
    </w:pPr>
  </w:style>
  <w:style w:type="paragraph" w:customStyle="1" w:styleId="Default">
    <w:name w:val="Default"/>
    <w:rsid w:val="00487BF0"/>
    <w:pPr>
      <w:autoSpaceDE w:val="0"/>
      <w:autoSpaceDN w:val="0"/>
      <w:adjustRightInd w:val="0"/>
    </w:pPr>
    <w:rPr>
      <w:rFonts w:ascii="Times New Roman" w:hAnsi="Times New Roman"/>
      <w:color w:val="000000"/>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487BF0"/>
    <w:rPr>
      <w:rFonts w:ascii="Calibri" w:eastAsia="Times New Roman" w:hAnsi="Calibri" w:cs="Times New Roman"/>
      <w:lang w:eastAsia="lt-LT"/>
    </w:rPr>
  </w:style>
  <w:style w:type="paragraph" w:styleId="Header">
    <w:name w:val="header"/>
    <w:basedOn w:val="Normal"/>
    <w:link w:val="HeaderChar"/>
    <w:uiPriority w:val="99"/>
    <w:unhideWhenUsed/>
    <w:rsid w:val="0057642A"/>
    <w:pPr>
      <w:tabs>
        <w:tab w:val="center" w:pos="4819"/>
        <w:tab w:val="right" w:pos="9638"/>
      </w:tabs>
      <w:spacing w:after="0" w:line="240" w:lineRule="auto"/>
    </w:pPr>
  </w:style>
  <w:style w:type="character" w:customStyle="1" w:styleId="HeaderChar">
    <w:name w:val="Header Char"/>
    <w:link w:val="Header"/>
    <w:uiPriority w:val="99"/>
    <w:rsid w:val="0057642A"/>
    <w:rPr>
      <w:rFonts w:ascii="Calibri" w:eastAsia="Times New Roman" w:hAnsi="Calibri" w:cs="Times New Roman"/>
      <w:lang w:eastAsia="lt-LT"/>
    </w:rPr>
  </w:style>
  <w:style w:type="paragraph" w:styleId="Footer">
    <w:name w:val="footer"/>
    <w:basedOn w:val="Normal"/>
    <w:link w:val="FooterChar"/>
    <w:uiPriority w:val="99"/>
    <w:unhideWhenUsed/>
    <w:rsid w:val="0057642A"/>
    <w:pPr>
      <w:tabs>
        <w:tab w:val="center" w:pos="4819"/>
        <w:tab w:val="right" w:pos="9638"/>
      </w:tabs>
      <w:spacing w:after="0" w:line="240" w:lineRule="auto"/>
    </w:pPr>
  </w:style>
  <w:style w:type="character" w:customStyle="1" w:styleId="FooterChar">
    <w:name w:val="Footer Char"/>
    <w:link w:val="Footer"/>
    <w:uiPriority w:val="99"/>
    <w:rsid w:val="0057642A"/>
    <w:rPr>
      <w:rFonts w:ascii="Calibri" w:eastAsia="Times New Roman" w:hAnsi="Calibri" w:cs="Times New Roman"/>
      <w:lang w:eastAsia="lt-LT"/>
    </w:rPr>
  </w:style>
  <w:style w:type="table" w:styleId="TableGrid">
    <w:name w:val="Table Grid"/>
    <w:basedOn w:val="TableNormal"/>
    <w:uiPriority w:val="39"/>
    <w:rsid w:val="00CC1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0B7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90B74"/>
    <w:rPr>
      <w:rFonts w:ascii="Segoe UI" w:eastAsia="Times New Roman" w:hAnsi="Segoe UI" w:cs="Segoe UI"/>
      <w:sz w:val="18"/>
      <w:szCs w:val="18"/>
      <w:lang w:eastAsia="lt-LT"/>
    </w:rPr>
  </w:style>
  <w:style w:type="character" w:styleId="CommentReference">
    <w:name w:val="annotation reference"/>
    <w:uiPriority w:val="99"/>
    <w:semiHidden/>
    <w:unhideWhenUsed/>
    <w:rsid w:val="00D339C7"/>
    <w:rPr>
      <w:sz w:val="16"/>
      <w:szCs w:val="16"/>
    </w:rPr>
  </w:style>
  <w:style w:type="paragraph" w:styleId="CommentText">
    <w:name w:val="annotation text"/>
    <w:basedOn w:val="Normal"/>
    <w:link w:val="CommentTextChar"/>
    <w:uiPriority w:val="99"/>
    <w:semiHidden/>
    <w:unhideWhenUsed/>
    <w:rsid w:val="00D339C7"/>
    <w:pPr>
      <w:spacing w:line="240" w:lineRule="auto"/>
    </w:pPr>
    <w:rPr>
      <w:sz w:val="20"/>
      <w:szCs w:val="20"/>
    </w:rPr>
  </w:style>
  <w:style w:type="character" w:customStyle="1" w:styleId="CommentTextChar">
    <w:name w:val="Comment Text Char"/>
    <w:link w:val="CommentText"/>
    <w:uiPriority w:val="99"/>
    <w:semiHidden/>
    <w:rsid w:val="00D339C7"/>
    <w:rPr>
      <w:rFonts w:ascii="Calibri" w:eastAsia="Times New Roman" w:hAnsi="Calibri"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D339C7"/>
    <w:rPr>
      <w:b/>
      <w:bCs/>
    </w:rPr>
  </w:style>
  <w:style w:type="character" w:customStyle="1" w:styleId="CommentSubjectChar">
    <w:name w:val="Comment Subject Char"/>
    <w:link w:val="CommentSubject"/>
    <w:uiPriority w:val="99"/>
    <w:semiHidden/>
    <w:rsid w:val="00D339C7"/>
    <w:rPr>
      <w:rFonts w:ascii="Calibri" w:eastAsia="Times New Roman" w:hAnsi="Calibri" w:cs="Times New Roman"/>
      <w:b/>
      <w:bCs/>
      <w:sz w:val="20"/>
      <w:szCs w:val="20"/>
      <w:lang w:eastAsia="lt-LT"/>
    </w:rPr>
  </w:style>
  <w:style w:type="paragraph" w:styleId="Revision">
    <w:name w:val="Revision"/>
    <w:hidden/>
    <w:uiPriority w:val="99"/>
    <w:semiHidden/>
    <w:rsid w:val="006E6059"/>
    <w:rPr>
      <w:rFonts w:eastAsia="Times New Roman"/>
      <w:sz w:val="22"/>
      <w:szCs w:val="22"/>
      <w:lang w:val="lt-LT" w:eastAsia="lt-LT"/>
    </w:rPr>
  </w:style>
  <w:style w:type="paragraph" w:styleId="BodyText2">
    <w:name w:val="Body Text 2"/>
    <w:basedOn w:val="Normal"/>
    <w:link w:val="BodyText2Char"/>
    <w:uiPriority w:val="99"/>
    <w:unhideWhenUsed/>
    <w:rsid w:val="00EC75E9"/>
    <w:pPr>
      <w:spacing w:after="120" w:line="480" w:lineRule="auto"/>
      <w:ind w:firstLine="567"/>
      <w:jc w:val="both"/>
    </w:pPr>
    <w:rPr>
      <w:rFonts w:ascii="Times New Roman" w:hAnsi="Times New Roman"/>
      <w:sz w:val="24"/>
      <w:szCs w:val="24"/>
      <w:lang w:eastAsia="en-US"/>
    </w:rPr>
  </w:style>
  <w:style w:type="character" w:customStyle="1" w:styleId="BodyText2Char">
    <w:name w:val="Body Text 2 Char"/>
    <w:link w:val="BodyText2"/>
    <w:uiPriority w:val="99"/>
    <w:rsid w:val="00EC75E9"/>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691BDA"/>
    <w:rPr>
      <w:color w:val="808080"/>
      <w:shd w:val="clear" w:color="auto" w:fill="E6E6E6"/>
    </w:rPr>
  </w:style>
  <w:style w:type="numbering" w:customStyle="1" w:styleId="WWOutlineListStyle12">
    <w:name w:val="WW_OutlineListStyle_12"/>
    <w:basedOn w:val="NoList"/>
    <w:rsid w:val="00672A5A"/>
    <w:pPr>
      <w:numPr>
        <w:numId w:val="13"/>
      </w:numPr>
    </w:pPr>
  </w:style>
  <w:style w:type="character" w:styleId="FollowedHyperlink">
    <w:name w:val="FollowedHyperlink"/>
    <w:basedOn w:val="DefaultParagraphFont"/>
    <w:uiPriority w:val="99"/>
    <w:semiHidden/>
    <w:unhideWhenUsed/>
    <w:rsid w:val="005C6F84"/>
    <w:rPr>
      <w:color w:val="954F72" w:themeColor="followedHyperlink"/>
      <w:u w:val="single"/>
    </w:rPr>
  </w:style>
  <w:style w:type="paragraph" w:customStyle="1" w:styleId="Style3">
    <w:name w:val="Style3"/>
    <w:basedOn w:val="Normal"/>
    <w:uiPriority w:val="99"/>
    <w:rsid w:val="00977877"/>
    <w:pPr>
      <w:widowControl w:val="0"/>
      <w:autoSpaceDE w:val="0"/>
      <w:autoSpaceDN w:val="0"/>
      <w:adjustRightInd w:val="0"/>
      <w:spacing w:after="0" w:line="272" w:lineRule="exact"/>
    </w:pPr>
    <w:rPr>
      <w:rFonts w:ascii="Times New Roman" w:eastAsiaTheme="minorEastAsia" w:hAnsi="Times New Roman"/>
      <w:sz w:val="24"/>
      <w:szCs w:val="24"/>
      <w:lang w:val="en-US" w:eastAsia="en-US"/>
    </w:rPr>
  </w:style>
  <w:style w:type="character" w:customStyle="1" w:styleId="FontStyle25">
    <w:name w:val="Font Style25"/>
    <w:basedOn w:val="DefaultParagraphFont"/>
    <w:uiPriority w:val="99"/>
    <w:rsid w:val="00977877"/>
    <w:rPr>
      <w:rFonts w:ascii="Times New Roman" w:hAnsi="Times New Roman" w:cs="Times New Roman"/>
      <w:sz w:val="22"/>
      <w:szCs w:val="22"/>
    </w:rPr>
  </w:style>
  <w:style w:type="character" w:customStyle="1" w:styleId="UnresolvedMention">
    <w:name w:val="Unresolved Mention"/>
    <w:basedOn w:val="DefaultParagraphFont"/>
    <w:uiPriority w:val="99"/>
    <w:semiHidden/>
    <w:unhideWhenUsed/>
    <w:rsid w:val="006B3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ytenis.beinortas@fortevento.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onavicius.a@an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n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92060167AFAE4AAC48384F0C4B02E6" ma:contentTypeVersion="6" ma:contentTypeDescription="Create a new document." ma:contentTypeScope="" ma:versionID="e0168e06b98e494620d5836d6a4529d5">
  <xsd:schema xmlns:xsd="http://www.w3.org/2001/XMLSchema" xmlns:xs="http://www.w3.org/2001/XMLSchema" xmlns:p="http://schemas.microsoft.com/office/2006/metadata/properties" xmlns:ns2="8e42277e-bc2a-4f8e-bdb2-ac921d6ec188" targetNamespace="http://schemas.microsoft.com/office/2006/metadata/properties" ma:root="true" ma:fieldsID="722e59f50ded399a00f95214681733c0" ns2:_="">
    <xsd:import namespace="8e42277e-bc2a-4f8e-bdb2-ac921d6ec1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2277e-bc2a-4f8e-bdb2-ac921d6ec1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2BA73-08DD-4D99-A260-E37AB68AA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2277e-bc2a-4f8e-bdb2-ac921d6ec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EB1227-4344-4807-9E39-DD11B36D0D77}">
  <ds:schemaRefs>
    <ds:schemaRef ds:uri="http://schemas.microsoft.com/sharepoint/v3/contenttype/forms"/>
  </ds:schemaRefs>
</ds:datastoreItem>
</file>

<file path=customXml/itemProps3.xml><?xml version="1.0" encoding="utf-8"?>
<ds:datastoreItem xmlns:ds="http://schemas.openxmlformats.org/officeDocument/2006/customXml" ds:itemID="{9070F163-0831-4355-A505-62517F2D18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394B6E-24EE-4D37-9864-CB2E9DD64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12426</Words>
  <Characters>7083</Characters>
  <Application>Microsoft Office Word</Application>
  <DocSecurity>0</DocSecurity>
  <Lines>59</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19471</CharactersWithSpaces>
  <SharedDoc>false</SharedDoc>
  <HLinks>
    <vt:vector size="18" baseType="variant">
      <vt:variant>
        <vt:i4>1638453</vt:i4>
      </vt:variant>
      <vt:variant>
        <vt:i4>6</vt:i4>
      </vt:variant>
      <vt:variant>
        <vt:i4>0</vt:i4>
      </vt:variant>
      <vt:variant>
        <vt:i4>5</vt:i4>
      </vt:variant>
      <vt:variant>
        <vt:lpwstr>mailto:info@ans.lt</vt:lpwstr>
      </vt:variant>
      <vt:variant>
        <vt:lpwstr/>
      </vt:variant>
      <vt:variant>
        <vt:i4>6029352</vt:i4>
      </vt:variant>
      <vt:variant>
        <vt:i4>3</vt:i4>
      </vt:variant>
      <vt:variant>
        <vt:i4>0</vt:i4>
      </vt:variant>
      <vt:variant>
        <vt:i4>5</vt:i4>
      </vt:variant>
      <vt:variant>
        <vt:lpwstr>mailto:jonavicius.a@ans.lt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Sinkeviciene</dc:creator>
  <cp:keywords/>
  <dc:description/>
  <cp:lastModifiedBy>Donaldas Stepuro</cp:lastModifiedBy>
  <cp:revision>9</cp:revision>
  <cp:lastPrinted>2018-06-21T07:17:00Z</cp:lastPrinted>
  <dcterms:created xsi:type="dcterms:W3CDTF">2021-12-14T13:07:00Z</dcterms:created>
  <dcterms:modified xsi:type="dcterms:W3CDTF">2021-12-23T06:49:00Z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0x0101009F92060167AFAE4AAC48384F0C4B02E6</vt:lpwstr>
  </property>
  <property fmtid="{D5CDD505-2E9C-101B-9397-08002B2CF9AE}" pid="3" name="MSIP_Label_d9d51d80-8f6b-4e84-97d8-46cb500f4bd8_Enabled">
    <vt:lpwstr>True</vt:lpwstr>
  </property>
  <property fmtid="{D5CDD505-2E9C-101B-9397-08002B2CF9AE}" pid="4" name="MSIP_Label_d9d51d80-8f6b-4e84-97d8-46cb500f4bd8_SiteId">
    <vt:lpwstr>fb397a09-c789-4ded-a842-0bcea4d1b44d</vt:lpwstr>
  </property>
  <property fmtid="{D5CDD505-2E9C-101B-9397-08002B2CF9AE}" pid="5" name="MSIP_Label_d9d51d80-8f6b-4e84-97d8-46cb500f4bd8_Owner">
    <vt:lpwstr>vytenis.beinortas@fortevento.lt</vt:lpwstr>
  </property>
  <property fmtid="{D5CDD505-2E9C-101B-9397-08002B2CF9AE}" pid="6" name="MSIP_Label_d9d51d80-8f6b-4e84-97d8-46cb500f4bd8_SetDate">
    <vt:lpwstr>2021-12-14T10:22:09.7991696Z</vt:lpwstr>
  </property>
  <property fmtid="{D5CDD505-2E9C-101B-9397-08002B2CF9AE}" pid="7" name="MSIP_Label_d9d51d80-8f6b-4e84-97d8-46cb500f4bd8_Name">
    <vt:lpwstr>Bendras</vt:lpwstr>
  </property>
  <property fmtid="{D5CDD505-2E9C-101B-9397-08002B2CF9AE}" pid="8" name="MSIP_Label_d9d51d80-8f6b-4e84-97d8-46cb500f4bd8_Application">
    <vt:lpwstr>Microsoft Azure Information Protection</vt:lpwstr>
  </property>
  <property fmtid="{D5CDD505-2E9C-101B-9397-08002B2CF9AE}" pid="9" name="MSIP_Label_d9d51d80-8f6b-4e84-97d8-46cb500f4bd8_ActionId">
    <vt:lpwstr>16db4dce-763e-4b19-86cd-e233720c44bb</vt:lpwstr>
  </property>
  <property fmtid="{D5CDD505-2E9C-101B-9397-08002B2CF9AE}" pid="10" name="MSIP_Label_d9d51d80-8f6b-4e84-97d8-46cb500f4bd8_Extended_MSFT_Method">
    <vt:lpwstr>Automatic</vt:lpwstr>
  </property>
  <property fmtid="{D5CDD505-2E9C-101B-9397-08002B2CF9AE}" pid="11" name="Sensitivity">
    <vt:lpwstr>Bendras</vt:lpwstr>
  </property>
</Properties>
</file>