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24EFA" w14:textId="53A0B41F" w:rsidR="000F6819" w:rsidRPr="00295483" w:rsidRDefault="00295483" w:rsidP="00295483">
      <w:pPr>
        <w:ind w:left="7407" w:right="-369" w:firstLine="513"/>
        <w:rPr>
          <w:rFonts w:asciiTheme="minorHAnsi" w:hAnsiTheme="minorHAnsi" w:cstheme="minorHAnsi"/>
          <w:bCs/>
          <w:caps/>
        </w:rPr>
      </w:pPr>
      <w:r>
        <w:rPr>
          <w:rFonts w:asciiTheme="minorHAnsi" w:hAnsiTheme="minorHAnsi" w:cstheme="minorHAnsi"/>
          <w:bCs/>
          <w:caps/>
        </w:rPr>
        <w:t xml:space="preserve">            </w:t>
      </w:r>
      <w:r w:rsidR="0009566A">
        <w:rPr>
          <w:rFonts w:asciiTheme="minorHAnsi" w:hAnsiTheme="minorHAnsi" w:cstheme="minorHAnsi"/>
          <w:bCs/>
          <w:caps/>
        </w:rPr>
        <w:t xml:space="preserve">        </w:t>
      </w:r>
      <w:bookmarkStart w:id="0" w:name="_GoBack"/>
      <w:bookmarkEnd w:id="0"/>
      <w:r w:rsidR="0009566A">
        <w:rPr>
          <w:rFonts w:asciiTheme="minorHAnsi" w:hAnsiTheme="minorHAnsi" w:cstheme="minorHAnsi"/>
          <w:bCs/>
          <w:caps/>
        </w:rPr>
        <w:t>2</w:t>
      </w:r>
      <w:r w:rsidRPr="00295483">
        <w:rPr>
          <w:rFonts w:asciiTheme="minorHAnsi" w:hAnsiTheme="minorHAnsi" w:cstheme="minorHAnsi"/>
          <w:bCs/>
          <w:caps/>
        </w:rPr>
        <w:t xml:space="preserve"> </w:t>
      </w:r>
      <w:r w:rsidRPr="00295483">
        <w:rPr>
          <w:rFonts w:asciiTheme="minorHAnsi" w:hAnsiTheme="minorHAnsi" w:cstheme="minorHAnsi"/>
          <w:bCs/>
        </w:rPr>
        <w:t>priedas</w:t>
      </w:r>
    </w:p>
    <w:p w14:paraId="600CD21E" w14:textId="77777777" w:rsidR="00A9142E" w:rsidRPr="00680204" w:rsidRDefault="00A9142E" w:rsidP="00A9142E">
      <w:pPr>
        <w:ind w:left="927"/>
        <w:jc w:val="center"/>
        <w:rPr>
          <w:rFonts w:asciiTheme="minorHAnsi" w:hAnsiTheme="minorHAnsi" w:cstheme="minorHAnsi"/>
          <w:b/>
          <w:bCs/>
          <w:caps/>
        </w:rPr>
      </w:pPr>
      <w:r w:rsidRPr="00680204">
        <w:rPr>
          <w:rFonts w:asciiTheme="minorHAnsi" w:hAnsiTheme="minorHAnsi" w:cstheme="minorHAnsi"/>
          <w:b/>
          <w:bCs/>
          <w:caps/>
        </w:rPr>
        <w:t>techninė SPECIFIKACIJA</w:t>
      </w:r>
    </w:p>
    <w:p w14:paraId="66E5A821" w14:textId="77777777" w:rsidR="00A9142E" w:rsidRPr="00680204" w:rsidRDefault="00A9142E" w:rsidP="00A9142E">
      <w:pPr>
        <w:ind w:left="927"/>
        <w:jc w:val="center"/>
        <w:rPr>
          <w:rFonts w:asciiTheme="minorHAnsi" w:hAnsiTheme="minorHAnsi" w:cstheme="minorHAnsi"/>
          <w:b/>
          <w:bCs/>
        </w:rPr>
      </w:pPr>
      <w:r w:rsidRPr="00680204">
        <w:rPr>
          <w:rFonts w:asciiTheme="minorHAnsi" w:hAnsiTheme="minorHAnsi" w:cstheme="minorHAnsi"/>
          <w:b/>
          <w:bCs/>
        </w:rPr>
        <w:t xml:space="preserve">Microsoft </w:t>
      </w:r>
      <w:r w:rsidR="004B4B0F" w:rsidRPr="00680204">
        <w:rPr>
          <w:rFonts w:asciiTheme="minorHAnsi" w:hAnsiTheme="minorHAnsi" w:cstheme="minorHAnsi"/>
          <w:b/>
          <w:bCs/>
        </w:rPr>
        <w:t xml:space="preserve">arba lygiavertės </w:t>
      </w:r>
      <w:r w:rsidRPr="00680204">
        <w:rPr>
          <w:rFonts w:asciiTheme="minorHAnsi" w:hAnsiTheme="minorHAnsi" w:cstheme="minorHAnsi"/>
          <w:b/>
          <w:bCs/>
        </w:rPr>
        <w:t>programinės įrangos licencijų nuoma</w:t>
      </w:r>
    </w:p>
    <w:p w14:paraId="136FF506" w14:textId="77777777" w:rsidR="000F6819" w:rsidRPr="00680204" w:rsidRDefault="000F6819" w:rsidP="00A9142E">
      <w:pPr>
        <w:ind w:left="927"/>
        <w:jc w:val="center"/>
        <w:rPr>
          <w:rFonts w:asciiTheme="minorHAnsi" w:hAnsiTheme="minorHAnsi" w:cstheme="minorHAnsi"/>
          <w:b/>
          <w:bC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9544"/>
      </w:tblGrid>
      <w:tr w:rsidR="004A00E3" w:rsidRPr="00680204" w14:paraId="51A4C891" w14:textId="77777777" w:rsidTr="00C9518B">
        <w:trPr>
          <w:trHeight w:val="312"/>
        </w:trPr>
        <w:tc>
          <w:tcPr>
            <w:tcW w:w="662" w:type="dxa"/>
            <w:noWrap/>
          </w:tcPr>
          <w:p w14:paraId="4917A465" w14:textId="09A3C1B9" w:rsidR="004A00E3" w:rsidRPr="006468A6" w:rsidRDefault="006468A6" w:rsidP="006468A6">
            <w:pPr>
              <w:spacing w:after="0" w:line="240" w:lineRule="auto"/>
              <w:ind w:right="-179" w:hanging="81"/>
              <w:rPr>
                <w:rFonts w:asciiTheme="minorHAnsi" w:hAnsiTheme="minorHAnsi" w:cstheme="minorHAnsi"/>
                <w:b/>
                <w:bCs/>
              </w:rPr>
            </w:pPr>
            <w:r w:rsidRPr="006468A6">
              <w:rPr>
                <w:rFonts w:asciiTheme="minorHAnsi" w:hAnsiTheme="minorHAnsi" w:cstheme="minorHAnsi"/>
                <w:b/>
                <w:bCs/>
              </w:rPr>
              <w:t xml:space="preserve">Eil. </w:t>
            </w:r>
            <w:r w:rsidR="000A2890" w:rsidRPr="006468A6">
              <w:rPr>
                <w:rFonts w:asciiTheme="minorHAnsi" w:hAnsiTheme="minorHAnsi" w:cstheme="minorHAnsi"/>
                <w:b/>
                <w:bCs/>
              </w:rPr>
              <w:t>Nr.</w:t>
            </w:r>
          </w:p>
        </w:tc>
        <w:tc>
          <w:tcPr>
            <w:tcW w:w="9544" w:type="dxa"/>
          </w:tcPr>
          <w:p w14:paraId="2B0A9FE4" w14:textId="57F1FFCA" w:rsidR="004A00E3" w:rsidRPr="00680204" w:rsidRDefault="001D6C0D" w:rsidP="001D6C0D">
            <w:pPr>
              <w:spacing w:after="0" w:line="240" w:lineRule="auto"/>
              <w:jc w:val="both"/>
              <w:rPr>
                <w:rFonts w:asciiTheme="minorHAnsi" w:hAnsiTheme="minorHAnsi" w:cstheme="minorHAnsi"/>
                <w:b/>
              </w:rPr>
            </w:pPr>
            <w:r w:rsidRPr="00680204">
              <w:rPr>
                <w:rFonts w:asciiTheme="minorHAnsi" w:hAnsiTheme="minorHAnsi" w:cstheme="minorHAnsi"/>
                <w:b/>
              </w:rPr>
              <w:t xml:space="preserve"> Reikalavimai pirkimo objektui ir pirkimo apimtis</w:t>
            </w:r>
          </w:p>
        </w:tc>
      </w:tr>
      <w:tr w:rsidR="004A00E3" w:rsidRPr="00680204" w14:paraId="67E77C5F" w14:textId="77777777" w:rsidTr="00C9518B">
        <w:trPr>
          <w:trHeight w:val="442"/>
        </w:trPr>
        <w:tc>
          <w:tcPr>
            <w:tcW w:w="662" w:type="dxa"/>
            <w:noWrap/>
          </w:tcPr>
          <w:p w14:paraId="39AF3B3E" w14:textId="68EC0EE8" w:rsidR="004A00E3" w:rsidRPr="00680204" w:rsidRDefault="000A2890" w:rsidP="0067384C">
            <w:pPr>
              <w:spacing w:after="0" w:line="240" w:lineRule="auto"/>
              <w:rPr>
                <w:rFonts w:asciiTheme="minorHAnsi" w:hAnsiTheme="minorHAnsi" w:cstheme="minorHAnsi"/>
                <w:bCs/>
              </w:rPr>
            </w:pPr>
            <w:r w:rsidRPr="00680204">
              <w:rPr>
                <w:rFonts w:asciiTheme="minorHAnsi" w:hAnsiTheme="minorHAnsi" w:cstheme="minorHAnsi"/>
                <w:bCs/>
              </w:rPr>
              <w:t>1.</w:t>
            </w:r>
          </w:p>
        </w:tc>
        <w:tc>
          <w:tcPr>
            <w:tcW w:w="9544" w:type="dxa"/>
          </w:tcPr>
          <w:p w14:paraId="128087D4" w14:textId="52E21B07" w:rsidR="004A00E3" w:rsidRPr="0092149E" w:rsidRDefault="007A16AB" w:rsidP="00AA1295">
            <w:pPr>
              <w:spacing w:after="0" w:line="240" w:lineRule="auto"/>
              <w:jc w:val="both"/>
              <w:rPr>
                <w:rFonts w:asciiTheme="minorHAnsi" w:hAnsiTheme="minorHAnsi" w:cstheme="minorHAnsi"/>
              </w:rPr>
            </w:pPr>
            <w:r w:rsidRPr="0092149E">
              <w:rPr>
                <w:rStyle w:val="FontStyle54"/>
                <w:rFonts w:asciiTheme="minorHAnsi" w:hAnsiTheme="minorHAnsi" w:cstheme="minorHAnsi"/>
              </w:rPr>
              <w:t xml:space="preserve">Valstybės įmonė „Oro navigacija“ (toliau – Perkančioji organizacija) numato įsigyti Microsoft arba lygiavertės programinės įrangos licencijų nuomą pagal Microsoft Korporatyvinės Sutarties Prenumeratos (angl. </w:t>
            </w:r>
            <w:r w:rsidRPr="0092149E">
              <w:rPr>
                <w:rStyle w:val="FontStyle53"/>
                <w:rFonts w:asciiTheme="minorHAnsi" w:hAnsiTheme="minorHAnsi" w:cstheme="minorHAnsi"/>
              </w:rPr>
              <w:t xml:space="preserve">Enterprise Agreement Subscription) </w:t>
            </w:r>
            <w:r w:rsidRPr="0092149E">
              <w:rPr>
                <w:rStyle w:val="FontStyle54"/>
                <w:rFonts w:asciiTheme="minorHAnsi" w:hAnsiTheme="minorHAnsi" w:cstheme="minorHAnsi"/>
              </w:rPr>
              <w:t>sąlygas kartu su licencijų pagrindu perduodamos programinės įrangos palaikymu (toliau – licencijos arba prekės)</w:t>
            </w:r>
            <w:r w:rsidR="00C9518B" w:rsidRPr="0092149E">
              <w:rPr>
                <w:rFonts w:asciiTheme="minorHAnsi" w:hAnsiTheme="minorHAnsi" w:cstheme="minorHAnsi"/>
              </w:rPr>
              <w:t xml:space="preserve"> 36 mėn. sutarties galiojimo laikotarpiu</w:t>
            </w:r>
            <w:r w:rsidRPr="0092149E">
              <w:rPr>
                <w:rStyle w:val="FontStyle54"/>
                <w:rFonts w:asciiTheme="minorHAnsi" w:hAnsiTheme="minorHAnsi" w:cstheme="minorHAnsi"/>
              </w:rPr>
              <w:t>.</w:t>
            </w:r>
            <w:r w:rsidRPr="0092149E">
              <w:t xml:space="preserve"> </w:t>
            </w:r>
            <w:r w:rsidRPr="0092149E">
              <w:rPr>
                <w:rStyle w:val="FontStyle54"/>
                <w:rFonts w:asciiTheme="minorHAnsi" w:hAnsiTheme="minorHAnsi" w:cstheme="minorHAnsi"/>
              </w:rPr>
              <w:t>Licencijų preliminarus kiekis nurodytas šios Techninės specifikacijos 1</w:t>
            </w:r>
            <w:r w:rsidR="005C7EC7" w:rsidRPr="0092149E">
              <w:rPr>
                <w:rStyle w:val="FontStyle54"/>
                <w:rFonts w:asciiTheme="minorHAnsi" w:hAnsiTheme="minorHAnsi" w:cstheme="minorHAnsi"/>
              </w:rPr>
              <w:t>3</w:t>
            </w:r>
            <w:r w:rsidRPr="0092149E">
              <w:rPr>
                <w:rStyle w:val="FontStyle54"/>
                <w:rFonts w:asciiTheme="minorHAnsi" w:hAnsiTheme="minorHAnsi" w:cstheme="minorHAnsi"/>
              </w:rPr>
              <w:t xml:space="preserve"> punkto lentelėje.</w:t>
            </w:r>
          </w:p>
        </w:tc>
      </w:tr>
      <w:tr w:rsidR="004A00E3" w:rsidRPr="00680204" w14:paraId="4BF579CC" w14:textId="77777777" w:rsidTr="00C9518B">
        <w:trPr>
          <w:trHeight w:val="436"/>
        </w:trPr>
        <w:tc>
          <w:tcPr>
            <w:tcW w:w="662" w:type="dxa"/>
            <w:noWrap/>
          </w:tcPr>
          <w:p w14:paraId="369B36BB" w14:textId="42AA81D8" w:rsidR="004A00E3" w:rsidRPr="00680204" w:rsidRDefault="000A2890" w:rsidP="0067384C">
            <w:pPr>
              <w:spacing w:after="0" w:line="240" w:lineRule="auto"/>
              <w:rPr>
                <w:rFonts w:asciiTheme="minorHAnsi" w:hAnsiTheme="minorHAnsi" w:cstheme="minorHAnsi"/>
                <w:bCs/>
              </w:rPr>
            </w:pPr>
            <w:r w:rsidRPr="00680204">
              <w:rPr>
                <w:rFonts w:asciiTheme="minorHAnsi" w:hAnsiTheme="minorHAnsi" w:cstheme="minorHAnsi"/>
                <w:bCs/>
              </w:rPr>
              <w:t>2.</w:t>
            </w:r>
          </w:p>
        </w:tc>
        <w:tc>
          <w:tcPr>
            <w:tcW w:w="9544" w:type="dxa"/>
          </w:tcPr>
          <w:p w14:paraId="7B8F8530" w14:textId="28D926C2" w:rsidR="004A00E3" w:rsidRPr="00680204" w:rsidRDefault="0067384C" w:rsidP="00484DCB">
            <w:pPr>
              <w:pStyle w:val="Style33"/>
              <w:widowControl/>
              <w:tabs>
                <w:tab w:val="left" w:pos="1061"/>
              </w:tabs>
              <w:spacing w:line="274" w:lineRule="exact"/>
              <w:ind w:firstLine="0"/>
              <w:rPr>
                <w:rFonts w:asciiTheme="minorHAnsi" w:hAnsiTheme="minorHAnsi" w:cstheme="minorHAnsi"/>
                <w:sz w:val="22"/>
                <w:szCs w:val="22"/>
              </w:rPr>
            </w:pPr>
            <w:r w:rsidRPr="00680204">
              <w:rPr>
                <w:rStyle w:val="FontStyle54"/>
                <w:rFonts w:asciiTheme="minorHAnsi" w:hAnsiTheme="minorHAnsi" w:cstheme="minorHAnsi"/>
              </w:rPr>
              <w:t xml:space="preserve">Programinės įrangos licencijų palaikymas turi būti suteikiamas pagal standartines gamintojo Microsoft </w:t>
            </w:r>
            <w:r w:rsidR="00F272C2" w:rsidRPr="00680204">
              <w:rPr>
                <w:rStyle w:val="FontStyle54"/>
                <w:rFonts w:asciiTheme="minorHAnsi" w:hAnsiTheme="minorHAnsi" w:cstheme="minorHAnsi"/>
              </w:rPr>
              <w:t xml:space="preserve">arba siūlomų licencijų (jei siūlomos lygiavertės licencijos) gamintojo </w:t>
            </w:r>
            <w:r w:rsidRPr="00680204">
              <w:rPr>
                <w:rStyle w:val="FontStyle54"/>
                <w:rFonts w:asciiTheme="minorHAnsi" w:hAnsiTheme="minorHAnsi" w:cstheme="minorHAnsi"/>
              </w:rPr>
              <w:t>produktų palaikymo sąlygas. Detalus palaikymo sąlygų aprašas pateikiamas gamintojo Microsoft interneto svetainėje adresu</w:t>
            </w:r>
            <w:r w:rsidRPr="00680204">
              <w:rPr>
                <w:rStyle w:val="FontStyle54"/>
                <w:rFonts w:asciiTheme="minorHAnsi" w:hAnsiTheme="minorHAnsi" w:cstheme="minorHAnsi"/>
                <w:u w:val="single"/>
              </w:rPr>
              <w:t xml:space="preserve"> </w:t>
            </w:r>
            <w:hyperlink r:id="rId11" w:history="1">
              <w:r w:rsidR="00484DCB" w:rsidRPr="00680204">
                <w:rPr>
                  <w:rStyle w:val="Hyperlink"/>
                  <w:rFonts w:asciiTheme="minorHAnsi" w:hAnsiTheme="minorHAnsi" w:cstheme="minorHAnsi"/>
                  <w:sz w:val="22"/>
                  <w:szCs w:val="22"/>
                </w:rPr>
                <w:t>http://support.microsoft.com/?ln=lt</w:t>
              </w:r>
            </w:hyperlink>
            <w:r w:rsidR="00484DCB" w:rsidRPr="00680204">
              <w:rPr>
                <w:rStyle w:val="FontStyle54"/>
                <w:rFonts w:asciiTheme="minorHAnsi" w:hAnsiTheme="minorHAnsi" w:cstheme="minorHAnsi"/>
                <w:u w:val="single"/>
              </w:rPr>
              <w:t xml:space="preserve">. </w:t>
            </w:r>
            <w:r w:rsidR="00484DCB" w:rsidRPr="00680204">
              <w:rPr>
                <w:rStyle w:val="FontStyle54"/>
                <w:rFonts w:asciiTheme="minorHAnsi" w:hAnsiTheme="minorHAnsi" w:cstheme="minorHAnsi"/>
              </w:rPr>
              <w:t>Programinės įrangos palaikymo kaina įskaičiuojama į licencijų nuomos kainą.</w:t>
            </w:r>
          </w:p>
        </w:tc>
      </w:tr>
      <w:tr w:rsidR="004A00E3" w:rsidRPr="00680204" w14:paraId="664E5AC4" w14:textId="77777777" w:rsidTr="00C9518B">
        <w:trPr>
          <w:trHeight w:val="436"/>
        </w:trPr>
        <w:tc>
          <w:tcPr>
            <w:tcW w:w="662" w:type="dxa"/>
            <w:noWrap/>
          </w:tcPr>
          <w:p w14:paraId="234E6E96" w14:textId="51B3D05D" w:rsidR="004A00E3" w:rsidRPr="00680204" w:rsidRDefault="000A2890" w:rsidP="0067384C">
            <w:pPr>
              <w:spacing w:after="0" w:line="240" w:lineRule="auto"/>
              <w:rPr>
                <w:rFonts w:asciiTheme="minorHAnsi" w:hAnsiTheme="minorHAnsi" w:cstheme="minorHAnsi"/>
                <w:bCs/>
              </w:rPr>
            </w:pPr>
            <w:r w:rsidRPr="00680204">
              <w:rPr>
                <w:rFonts w:asciiTheme="minorHAnsi" w:hAnsiTheme="minorHAnsi" w:cstheme="minorHAnsi"/>
                <w:bCs/>
              </w:rPr>
              <w:t>3.</w:t>
            </w:r>
          </w:p>
        </w:tc>
        <w:tc>
          <w:tcPr>
            <w:tcW w:w="9544" w:type="dxa"/>
          </w:tcPr>
          <w:p w14:paraId="12F5446A" w14:textId="77777777" w:rsidR="004A00E3" w:rsidRPr="00680204" w:rsidRDefault="0067384C" w:rsidP="0067384C">
            <w:pPr>
              <w:spacing w:after="0" w:line="240" w:lineRule="auto"/>
              <w:jc w:val="both"/>
              <w:rPr>
                <w:rFonts w:asciiTheme="minorHAnsi" w:hAnsiTheme="minorHAnsi" w:cstheme="minorHAnsi"/>
              </w:rPr>
            </w:pPr>
            <w:r w:rsidRPr="00680204">
              <w:rPr>
                <w:rStyle w:val="FontStyle54"/>
                <w:rFonts w:asciiTheme="minorHAnsi" w:hAnsiTheme="minorHAnsi" w:cstheme="minorHAnsi"/>
              </w:rPr>
              <w:t>Nuomojama programinė įranga privalo būti vieno gamintojo bei užtikrinti suderinamumą su dabartinėmis perkančiosios organizacijos sistemomis.</w:t>
            </w:r>
          </w:p>
        </w:tc>
      </w:tr>
      <w:tr w:rsidR="0067384C" w:rsidRPr="00680204" w14:paraId="2CFBBAF1" w14:textId="77777777" w:rsidTr="00C9518B">
        <w:trPr>
          <w:trHeight w:val="205"/>
        </w:trPr>
        <w:tc>
          <w:tcPr>
            <w:tcW w:w="662" w:type="dxa"/>
            <w:noWrap/>
          </w:tcPr>
          <w:p w14:paraId="66FCFD3F" w14:textId="1C0FDF3E" w:rsidR="0067384C" w:rsidRPr="00680204" w:rsidRDefault="000A2890" w:rsidP="0067384C">
            <w:pPr>
              <w:spacing w:after="0" w:line="240" w:lineRule="auto"/>
              <w:rPr>
                <w:rFonts w:asciiTheme="minorHAnsi" w:hAnsiTheme="minorHAnsi" w:cstheme="minorHAnsi"/>
                <w:bCs/>
              </w:rPr>
            </w:pPr>
            <w:r w:rsidRPr="00680204">
              <w:rPr>
                <w:rFonts w:asciiTheme="minorHAnsi" w:hAnsiTheme="minorHAnsi" w:cstheme="minorHAnsi"/>
                <w:bCs/>
              </w:rPr>
              <w:t>4.</w:t>
            </w:r>
          </w:p>
        </w:tc>
        <w:tc>
          <w:tcPr>
            <w:tcW w:w="9544" w:type="dxa"/>
          </w:tcPr>
          <w:p w14:paraId="128C573F" w14:textId="77777777" w:rsidR="0067384C" w:rsidRPr="00680204" w:rsidRDefault="0067384C" w:rsidP="0067384C">
            <w:pPr>
              <w:spacing w:after="0" w:line="240" w:lineRule="auto"/>
              <w:jc w:val="both"/>
              <w:rPr>
                <w:rStyle w:val="FontStyle54"/>
                <w:rFonts w:asciiTheme="minorHAnsi" w:hAnsiTheme="minorHAnsi" w:cstheme="minorHAnsi"/>
              </w:rPr>
            </w:pPr>
            <w:r w:rsidRPr="00680204">
              <w:rPr>
                <w:rStyle w:val="FontStyle54"/>
                <w:rFonts w:asciiTheme="minorHAnsi" w:hAnsiTheme="minorHAnsi" w:cstheme="minorHAnsi"/>
              </w:rPr>
              <w:t xml:space="preserve">Sutarties galiojimo metu programinės įrangos </w:t>
            </w:r>
            <w:r w:rsidR="00E17CA9" w:rsidRPr="00680204">
              <w:rPr>
                <w:rStyle w:val="FontStyle54"/>
                <w:rFonts w:asciiTheme="minorHAnsi" w:hAnsiTheme="minorHAnsi" w:cstheme="minorHAnsi"/>
              </w:rPr>
              <w:t>licencijų nuomos</w:t>
            </w:r>
            <w:r w:rsidR="0084792A" w:rsidRPr="00680204">
              <w:rPr>
                <w:rStyle w:val="FontStyle54"/>
                <w:rFonts w:asciiTheme="minorHAnsi" w:hAnsiTheme="minorHAnsi" w:cstheme="minorHAnsi"/>
              </w:rPr>
              <w:t xml:space="preserve"> </w:t>
            </w:r>
            <w:r w:rsidRPr="00680204">
              <w:rPr>
                <w:rStyle w:val="FontStyle54"/>
                <w:rFonts w:asciiTheme="minorHAnsi" w:hAnsiTheme="minorHAnsi" w:cstheme="minorHAnsi"/>
              </w:rPr>
              <w:t>įkainiai nekeičiami.</w:t>
            </w:r>
          </w:p>
        </w:tc>
      </w:tr>
      <w:tr w:rsidR="0067384C" w:rsidRPr="00680204" w14:paraId="37A92474" w14:textId="77777777" w:rsidTr="00C9518B">
        <w:trPr>
          <w:trHeight w:val="1178"/>
        </w:trPr>
        <w:tc>
          <w:tcPr>
            <w:tcW w:w="662" w:type="dxa"/>
            <w:noWrap/>
          </w:tcPr>
          <w:p w14:paraId="503F8C16" w14:textId="19AF92AB" w:rsidR="0067384C" w:rsidRPr="00680204" w:rsidRDefault="000A2890" w:rsidP="0067384C">
            <w:pPr>
              <w:spacing w:after="0" w:line="240" w:lineRule="auto"/>
              <w:rPr>
                <w:rFonts w:asciiTheme="minorHAnsi" w:hAnsiTheme="minorHAnsi" w:cstheme="minorHAnsi"/>
                <w:bCs/>
              </w:rPr>
            </w:pPr>
            <w:r w:rsidRPr="00680204">
              <w:rPr>
                <w:rFonts w:asciiTheme="minorHAnsi" w:hAnsiTheme="minorHAnsi" w:cstheme="minorHAnsi"/>
                <w:bCs/>
              </w:rPr>
              <w:t>5.</w:t>
            </w:r>
          </w:p>
        </w:tc>
        <w:tc>
          <w:tcPr>
            <w:tcW w:w="9544" w:type="dxa"/>
          </w:tcPr>
          <w:p w14:paraId="30EE0E58" w14:textId="673DD8D4" w:rsidR="0067384C" w:rsidRPr="00F14619" w:rsidRDefault="00447031" w:rsidP="00434210">
            <w:pPr>
              <w:spacing w:after="120" w:line="240" w:lineRule="auto"/>
              <w:jc w:val="both"/>
              <w:rPr>
                <w:rStyle w:val="FontStyle54"/>
                <w:rFonts w:asciiTheme="minorHAnsi" w:hAnsiTheme="minorHAnsi" w:cstheme="minorHAnsi"/>
              </w:rPr>
            </w:pPr>
            <w:r w:rsidRPr="00F14619">
              <w:rPr>
                <w:rStyle w:val="FontStyle54"/>
                <w:rFonts w:asciiTheme="minorHAnsi" w:hAnsiTheme="minorHAnsi" w:cstheme="minorHAnsi"/>
              </w:rPr>
              <w:t xml:space="preserve">Programinės įrangos licencijų nuomos laikotarpis prasideda nuo pirmo programinės įrangos perdavimo-priėmimo akto pasirašymo dienos. </w:t>
            </w:r>
            <w:r w:rsidR="0067384C" w:rsidRPr="00F14619">
              <w:rPr>
                <w:rStyle w:val="FontStyle54"/>
                <w:rFonts w:asciiTheme="minorHAnsi" w:hAnsiTheme="minorHAnsi" w:cstheme="minorHAnsi"/>
              </w:rPr>
              <w:t>P</w:t>
            </w:r>
            <w:r w:rsidR="00F03334" w:rsidRPr="00F14619">
              <w:rPr>
                <w:rStyle w:val="FontStyle54"/>
                <w:rFonts w:asciiTheme="minorHAnsi" w:hAnsiTheme="minorHAnsi" w:cstheme="minorHAnsi"/>
              </w:rPr>
              <w:t>ageidaujama p</w:t>
            </w:r>
            <w:r w:rsidR="0067384C" w:rsidRPr="00F14619">
              <w:rPr>
                <w:rStyle w:val="FontStyle54"/>
                <w:rFonts w:asciiTheme="minorHAnsi" w:hAnsiTheme="minorHAnsi" w:cstheme="minorHAnsi"/>
              </w:rPr>
              <w:t>rograminės įrangos licencij</w:t>
            </w:r>
            <w:r w:rsidR="00F03334" w:rsidRPr="00F14619">
              <w:rPr>
                <w:rStyle w:val="FontStyle54"/>
                <w:rFonts w:asciiTheme="minorHAnsi" w:hAnsiTheme="minorHAnsi" w:cstheme="minorHAnsi"/>
              </w:rPr>
              <w:t>ų</w:t>
            </w:r>
            <w:r w:rsidRPr="00F14619">
              <w:rPr>
                <w:rStyle w:val="FontStyle54"/>
                <w:rFonts w:asciiTheme="minorHAnsi" w:hAnsiTheme="minorHAnsi" w:cstheme="minorHAnsi"/>
              </w:rPr>
              <w:t xml:space="preserve"> nuomos pradžia </w:t>
            </w:r>
            <w:r w:rsidR="0067384C" w:rsidRPr="00F14619">
              <w:rPr>
                <w:rStyle w:val="FontStyle54"/>
                <w:rFonts w:asciiTheme="minorHAnsi" w:hAnsiTheme="minorHAnsi" w:cstheme="minorHAnsi"/>
              </w:rPr>
              <w:t xml:space="preserve">  </w:t>
            </w:r>
            <w:r w:rsidRPr="00F14619">
              <w:rPr>
                <w:rStyle w:val="FontStyle54"/>
                <w:rFonts w:asciiTheme="minorHAnsi" w:hAnsiTheme="minorHAnsi" w:cstheme="minorHAnsi"/>
              </w:rPr>
              <w:t xml:space="preserve">- </w:t>
            </w:r>
            <w:r w:rsidR="0067384C" w:rsidRPr="00F14619">
              <w:rPr>
                <w:rStyle w:val="FontStyle54"/>
                <w:rFonts w:asciiTheme="minorHAnsi" w:hAnsiTheme="minorHAnsi" w:cstheme="minorHAnsi"/>
              </w:rPr>
              <w:t xml:space="preserve">nuo </w:t>
            </w:r>
            <w:r w:rsidR="00B56E55" w:rsidRPr="00F14619">
              <w:rPr>
                <w:rStyle w:val="FontStyle54"/>
                <w:rFonts w:asciiTheme="minorHAnsi" w:hAnsiTheme="minorHAnsi" w:cstheme="minorHAnsi"/>
              </w:rPr>
              <w:t>202</w:t>
            </w:r>
            <w:r w:rsidR="00961096" w:rsidRPr="00F14619">
              <w:rPr>
                <w:rStyle w:val="FontStyle54"/>
                <w:rFonts w:asciiTheme="minorHAnsi" w:hAnsiTheme="minorHAnsi" w:cstheme="minorHAnsi"/>
              </w:rPr>
              <w:t>2</w:t>
            </w:r>
            <w:r w:rsidR="0067384C" w:rsidRPr="00F14619">
              <w:rPr>
                <w:rStyle w:val="FontStyle54"/>
                <w:rFonts w:asciiTheme="minorHAnsi" w:hAnsiTheme="minorHAnsi" w:cstheme="minorHAnsi"/>
              </w:rPr>
              <w:t xml:space="preserve"> m. sausio 1d.</w:t>
            </w:r>
            <w:r w:rsidR="00434210" w:rsidRPr="00F14619">
              <w:rPr>
                <w:rStyle w:val="FontStyle54"/>
                <w:rFonts w:asciiTheme="minorHAnsi" w:hAnsiTheme="minorHAnsi" w:cstheme="minorHAnsi"/>
              </w:rPr>
              <w:t xml:space="preserve"> Atliekant pirminį u</w:t>
            </w:r>
            <w:r w:rsidR="005179DC" w:rsidRPr="00F14619">
              <w:rPr>
                <w:rStyle w:val="FontStyle54"/>
                <w:rFonts w:asciiTheme="minorHAnsi" w:hAnsiTheme="minorHAnsi" w:cstheme="minorHAnsi"/>
              </w:rPr>
              <w:t>žsakym</w:t>
            </w:r>
            <w:r w:rsidR="00434210" w:rsidRPr="00F14619">
              <w:rPr>
                <w:rStyle w:val="FontStyle54"/>
                <w:rFonts w:asciiTheme="minorHAnsi" w:hAnsiTheme="minorHAnsi" w:cstheme="minorHAnsi"/>
              </w:rPr>
              <w:t>ą</w:t>
            </w:r>
            <w:r w:rsidR="005179DC" w:rsidRPr="00F14619">
              <w:rPr>
                <w:rStyle w:val="FontStyle54"/>
                <w:rFonts w:asciiTheme="minorHAnsi" w:hAnsiTheme="minorHAnsi" w:cstheme="minorHAnsi"/>
              </w:rPr>
              <w:t xml:space="preserve"> Perkančioji organizacija tiekėjui nurodys kiek</w:t>
            </w:r>
            <w:r w:rsidR="007F78E9" w:rsidRPr="00F14619">
              <w:rPr>
                <w:rStyle w:val="FontStyle54"/>
                <w:rFonts w:asciiTheme="minorHAnsi" w:hAnsiTheme="minorHAnsi" w:cstheme="minorHAnsi"/>
              </w:rPr>
              <w:t xml:space="preserve"> ir kokių</w:t>
            </w:r>
            <w:r w:rsidR="005179DC" w:rsidRPr="00F14619">
              <w:rPr>
                <w:rStyle w:val="FontStyle54"/>
                <w:rFonts w:asciiTheme="minorHAnsi" w:hAnsiTheme="minorHAnsi" w:cstheme="minorHAnsi"/>
              </w:rPr>
              <w:t xml:space="preserve"> licencijų bus užsakoma.</w:t>
            </w:r>
            <w:r w:rsidR="00434210" w:rsidRPr="00F14619">
              <w:rPr>
                <w:rStyle w:val="FontStyle54"/>
                <w:rFonts w:asciiTheme="minorHAnsi" w:hAnsiTheme="minorHAnsi" w:cstheme="minorHAnsi"/>
              </w:rPr>
              <w:t xml:space="preserve"> Minimalus užsakomų licencijų kiekis nurodytas 1</w:t>
            </w:r>
            <w:r w:rsidR="005C7EC7" w:rsidRPr="00F14619">
              <w:rPr>
                <w:rStyle w:val="FontStyle54"/>
                <w:rFonts w:asciiTheme="minorHAnsi" w:hAnsiTheme="minorHAnsi" w:cstheme="minorHAnsi"/>
              </w:rPr>
              <w:t>4</w:t>
            </w:r>
            <w:r w:rsidR="00434210" w:rsidRPr="00F14619">
              <w:rPr>
                <w:rStyle w:val="FontStyle54"/>
                <w:rFonts w:asciiTheme="minorHAnsi" w:hAnsiTheme="minorHAnsi" w:cstheme="minorHAnsi"/>
              </w:rPr>
              <w:t xml:space="preserve"> punkto lentelėje</w:t>
            </w:r>
            <w:r w:rsidR="005C7EC7" w:rsidRPr="00F14619">
              <w:rPr>
                <w:rStyle w:val="FontStyle54"/>
                <w:rFonts w:asciiTheme="minorHAnsi" w:hAnsiTheme="minorHAnsi" w:cstheme="minorHAnsi"/>
              </w:rPr>
              <w:t>.</w:t>
            </w:r>
          </w:p>
        </w:tc>
      </w:tr>
      <w:tr w:rsidR="007A16AB" w:rsidRPr="00680204" w14:paraId="40D1F1EA" w14:textId="77777777" w:rsidTr="00C9518B">
        <w:trPr>
          <w:trHeight w:val="1198"/>
        </w:trPr>
        <w:tc>
          <w:tcPr>
            <w:tcW w:w="662" w:type="dxa"/>
            <w:noWrap/>
          </w:tcPr>
          <w:p w14:paraId="6F4422D9" w14:textId="4BB2AA64" w:rsidR="007A16AB" w:rsidRPr="00680204" w:rsidRDefault="007A16AB" w:rsidP="0067384C">
            <w:pPr>
              <w:spacing w:after="0" w:line="240" w:lineRule="auto"/>
              <w:rPr>
                <w:rFonts w:asciiTheme="minorHAnsi" w:hAnsiTheme="minorHAnsi" w:cstheme="minorHAnsi"/>
                <w:bCs/>
              </w:rPr>
            </w:pPr>
            <w:r>
              <w:rPr>
                <w:rFonts w:asciiTheme="minorHAnsi" w:hAnsiTheme="minorHAnsi" w:cstheme="minorHAnsi"/>
                <w:bCs/>
              </w:rPr>
              <w:t>6.</w:t>
            </w:r>
          </w:p>
        </w:tc>
        <w:tc>
          <w:tcPr>
            <w:tcW w:w="9544" w:type="dxa"/>
          </w:tcPr>
          <w:p w14:paraId="23F9CA48" w14:textId="0E418C9F" w:rsidR="007A16AB" w:rsidRPr="008F5236" w:rsidRDefault="007A16AB" w:rsidP="00C9518B">
            <w:pPr>
              <w:spacing w:after="0" w:line="240" w:lineRule="auto"/>
              <w:jc w:val="both"/>
              <w:rPr>
                <w:rStyle w:val="FontStyle54"/>
                <w:rFonts w:asciiTheme="minorHAnsi" w:hAnsiTheme="minorHAnsi" w:cstheme="minorHAnsi"/>
              </w:rPr>
            </w:pPr>
            <w:r w:rsidRPr="008F5236">
              <w:rPr>
                <w:rStyle w:val="FontStyle54"/>
                <w:rFonts w:asciiTheme="minorHAnsi" w:hAnsiTheme="minorHAnsi" w:cstheme="minorHAnsi"/>
              </w:rPr>
              <w:t xml:space="preserve">Perkančioji </w:t>
            </w:r>
            <w:r w:rsidRPr="0092149E">
              <w:rPr>
                <w:rStyle w:val="FontStyle54"/>
                <w:rFonts w:asciiTheme="minorHAnsi" w:hAnsiTheme="minorHAnsi" w:cstheme="minorHAnsi"/>
              </w:rPr>
              <w:t>organizacija sutarties laikotarpiu turi turėti galimybę užsisakinėti naujas licencijas pagal poreikį bet kuriuo metu</w:t>
            </w:r>
            <w:r w:rsidR="008F5236" w:rsidRPr="0092149E">
              <w:rPr>
                <w:rStyle w:val="FontStyle54"/>
                <w:rFonts w:asciiTheme="minorHAnsi" w:hAnsiTheme="minorHAnsi" w:cstheme="minorHAnsi"/>
              </w:rPr>
              <w:t>,</w:t>
            </w:r>
            <w:r w:rsidR="008F5236" w:rsidRPr="0092149E">
              <w:rPr>
                <w:rFonts w:asciiTheme="minorHAnsi" w:eastAsia="Calibri" w:hAnsiTheme="minorHAnsi" w:cstheme="minorHAnsi"/>
              </w:rPr>
              <w:t xml:space="preserve"> </w:t>
            </w:r>
            <w:r w:rsidR="008F5236" w:rsidRPr="0092149E">
              <w:rPr>
                <w:rFonts w:asciiTheme="minorHAnsi" w:hAnsiTheme="minorHAnsi" w:cstheme="minorHAnsi"/>
              </w:rPr>
              <w:t xml:space="preserve">mokant proporcingai už </w:t>
            </w:r>
            <w:r w:rsidR="00A40EF1" w:rsidRPr="0092149E">
              <w:rPr>
                <w:rFonts w:asciiTheme="minorHAnsi" w:hAnsiTheme="minorHAnsi" w:cstheme="minorHAnsi"/>
              </w:rPr>
              <w:t xml:space="preserve">likusį einamųjų metų </w:t>
            </w:r>
            <w:r w:rsidR="008F5236" w:rsidRPr="0092149E">
              <w:rPr>
                <w:rFonts w:asciiTheme="minorHAnsi" w:hAnsiTheme="minorHAnsi" w:cstheme="minorHAnsi"/>
              </w:rPr>
              <w:t>licencijų nuomos mėnesių skaičių</w:t>
            </w:r>
            <w:r w:rsidR="00643B54" w:rsidRPr="0092149E">
              <w:rPr>
                <w:rStyle w:val="FontStyle54"/>
                <w:rFonts w:asciiTheme="minorHAnsi" w:hAnsiTheme="minorHAnsi" w:cstheme="minorHAnsi"/>
              </w:rPr>
              <w:t>,</w:t>
            </w:r>
            <w:r w:rsidR="00643B54" w:rsidRPr="0092149E">
              <w:rPr>
                <w:rFonts w:asciiTheme="minorHAnsi" w:eastAsia="Calibri" w:hAnsiTheme="minorHAnsi" w:cstheme="minorHAnsi"/>
              </w:rPr>
              <w:t xml:space="preserve"> išskyrus Techninės specifikacijos </w:t>
            </w:r>
            <w:r w:rsidR="00643B54" w:rsidRPr="0092149E">
              <w:rPr>
                <w:rFonts w:asciiTheme="minorHAnsi" w:eastAsia="Calibri" w:hAnsiTheme="minorHAnsi" w:cstheme="minorHAnsi"/>
                <w:lang w:val="en-US"/>
              </w:rPr>
              <w:t>14</w:t>
            </w:r>
            <w:r w:rsidR="00643B54" w:rsidRPr="0092149E">
              <w:rPr>
                <w:rFonts w:asciiTheme="minorHAnsi" w:eastAsia="Calibri" w:hAnsiTheme="minorHAnsi" w:cstheme="minorHAnsi"/>
              </w:rPr>
              <w:t xml:space="preserve"> p</w:t>
            </w:r>
            <w:r w:rsidR="00A40EF1" w:rsidRPr="0092149E">
              <w:rPr>
                <w:rFonts w:asciiTheme="minorHAnsi" w:eastAsia="Calibri" w:hAnsiTheme="minorHAnsi" w:cstheme="minorHAnsi"/>
              </w:rPr>
              <w:t>unkto lentelėje</w:t>
            </w:r>
            <w:r w:rsidR="006468A6" w:rsidRPr="0092149E">
              <w:rPr>
                <w:rFonts w:asciiTheme="minorHAnsi" w:eastAsia="Calibri" w:hAnsiTheme="minorHAnsi" w:cstheme="minorHAnsi"/>
              </w:rPr>
              <w:t xml:space="preserve"> nurodytą minimalių licencijų kiekį</w:t>
            </w:r>
            <w:r w:rsidR="008F5236" w:rsidRPr="0092149E">
              <w:rPr>
                <w:rFonts w:asciiTheme="minorHAnsi" w:eastAsia="Calibri" w:hAnsiTheme="minorHAnsi" w:cstheme="minorHAnsi"/>
              </w:rPr>
              <w:t>,</w:t>
            </w:r>
            <w:r w:rsidR="008F5236" w:rsidRPr="0092149E">
              <w:rPr>
                <w:rFonts w:asciiTheme="minorHAnsi" w:eastAsiaTheme="minorHAnsi" w:hAnsiTheme="minorHAnsi" w:cstheme="minorHAnsi"/>
              </w:rPr>
              <w:t xml:space="preserve"> </w:t>
            </w:r>
            <w:r w:rsidR="006468A6" w:rsidRPr="0092149E">
              <w:rPr>
                <w:rFonts w:asciiTheme="minorHAnsi" w:eastAsiaTheme="minorHAnsi" w:hAnsiTheme="minorHAnsi" w:cstheme="minorHAnsi"/>
              </w:rPr>
              <w:t>kuris</w:t>
            </w:r>
            <w:r w:rsidR="008B408B" w:rsidRPr="0092149E">
              <w:rPr>
                <w:rFonts w:asciiTheme="minorHAnsi" w:eastAsiaTheme="minorHAnsi" w:hAnsiTheme="minorHAnsi" w:cstheme="minorHAnsi"/>
              </w:rPr>
              <w:t xml:space="preserve"> bus už</w:t>
            </w:r>
            <w:r w:rsidR="006468A6" w:rsidRPr="0092149E">
              <w:rPr>
                <w:rFonts w:asciiTheme="minorHAnsi" w:eastAsiaTheme="minorHAnsi" w:hAnsiTheme="minorHAnsi" w:cstheme="minorHAnsi"/>
              </w:rPr>
              <w:t>sakomas</w:t>
            </w:r>
            <w:r w:rsidR="008F5236" w:rsidRPr="0092149E">
              <w:rPr>
                <w:rFonts w:asciiTheme="minorHAnsi" w:eastAsiaTheme="minorHAnsi" w:hAnsiTheme="minorHAnsi" w:cstheme="minorHAnsi"/>
              </w:rPr>
              <w:t xml:space="preserve"> kartą per metus </w:t>
            </w:r>
            <w:r w:rsidR="00A40EF1" w:rsidRPr="0092149E">
              <w:rPr>
                <w:rFonts w:asciiTheme="minorHAnsi" w:eastAsia="Calibri" w:hAnsiTheme="minorHAnsi" w:cstheme="minorHAnsi"/>
              </w:rPr>
              <w:t xml:space="preserve">12 mėn. laikotarpiui (nuo atitinkamų metų sausio </w:t>
            </w:r>
            <w:r w:rsidR="00C9518B" w:rsidRPr="0092149E">
              <w:rPr>
                <w:rFonts w:asciiTheme="minorHAnsi" w:eastAsia="Calibri" w:hAnsiTheme="minorHAnsi" w:cstheme="minorHAnsi"/>
              </w:rPr>
              <w:t>1 d. iki gruodžio 31 d.)</w:t>
            </w:r>
            <w:r w:rsidR="00643B54" w:rsidRPr="0092149E">
              <w:rPr>
                <w:rFonts w:asciiTheme="minorHAnsi" w:eastAsia="Calibri" w:hAnsiTheme="minorHAnsi" w:cstheme="minorHAnsi"/>
              </w:rPr>
              <w:t>,</w:t>
            </w:r>
            <w:r w:rsidR="00007FF9" w:rsidRPr="0092149E">
              <w:rPr>
                <w:rFonts w:asciiTheme="minorHAnsi" w:hAnsiTheme="minorHAnsi" w:cstheme="minorHAnsi"/>
              </w:rPr>
              <w:t xml:space="preserve"> </w:t>
            </w:r>
            <w:r w:rsidRPr="0092149E">
              <w:rPr>
                <w:rStyle w:val="FontStyle54"/>
                <w:rFonts w:asciiTheme="minorHAnsi" w:hAnsiTheme="minorHAnsi" w:cstheme="minorHAnsi"/>
              </w:rPr>
              <w:t xml:space="preserve">ir vieną kartą per metus turėti galimybę patikslinti </w:t>
            </w:r>
            <w:r w:rsidR="00CC5485" w:rsidRPr="0092149E">
              <w:rPr>
                <w:rStyle w:val="FontStyle54"/>
                <w:rFonts w:asciiTheme="minorHAnsi" w:hAnsiTheme="minorHAnsi" w:cstheme="minorHAnsi"/>
              </w:rPr>
              <w:t xml:space="preserve">nuomojamų </w:t>
            </w:r>
            <w:r w:rsidRPr="0092149E">
              <w:rPr>
                <w:rStyle w:val="FontStyle54"/>
                <w:rFonts w:asciiTheme="minorHAnsi" w:hAnsiTheme="minorHAnsi" w:cstheme="minorHAnsi"/>
              </w:rPr>
              <w:t xml:space="preserve"> licencijų kiekius bei pateikti naują poreikį einamiesiems metams </w:t>
            </w:r>
            <w:r w:rsidRPr="008F5236">
              <w:rPr>
                <w:rStyle w:val="FontStyle54"/>
                <w:rFonts w:asciiTheme="minorHAnsi" w:hAnsiTheme="minorHAnsi" w:cstheme="minorHAnsi"/>
              </w:rPr>
              <w:t xml:space="preserve">kaip numatoma </w:t>
            </w:r>
            <w:r w:rsidRPr="008F5236">
              <w:rPr>
                <w:rStyle w:val="FontStyle54"/>
                <w:rFonts w:asciiTheme="minorHAnsi" w:hAnsiTheme="minorHAnsi" w:cstheme="minorHAnsi"/>
                <w:i/>
              </w:rPr>
              <w:t xml:space="preserve">Microsoft Enterprise Agreement </w:t>
            </w:r>
            <w:r w:rsidR="00980269" w:rsidRPr="008F5236">
              <w:rPr>
                <w:rStyle w:val="FontStyle54"/>
                <w:rFonts w:asciiTheme="minorHAnsi" w:hAnsiTheme="minorHAnsi" w:cstheme="minorHAnsi"/>
                <w:i/>
              </w:rPr>
              <w:t>Subscription</w:t>
            </w:r>
            <w:r w:rsidR="00980269" w:rsidRPr="008F5236">
              <w:rPr>
                <w:rStyle w:val="FontStyle54"/>
                <w:rFonts w:asciiTheme="minorHAnsi" w:hAnsiTheme="minorHAnsi" w:cstheme="minorHAnsi"/>
              </w:rPr>
              <w:t xml:space="preserve"> </w:t>
            </w:r>
            <w:r w:rsidR="00A40EF1">
              <w:rPr>
                <w:rStyle w:val="FontStyle54"/>
                <w:rFonts w:asciiTheme="minorHAnsi" w:hAnsiTheme="minorHAnsi" w:cstheme="minorHAnsi"/>
              </w:rPr>
              <w:t>licencijavimo programoje.</w:t>
            </w:r>
            <w:r w:rsidRPr="008F5236">
              <w:rPr>
                <w:rStyle w:val="FontStyle54"/>
                <w:rFonts w:asciiTheme="minorHAnsi" w:hAnsiTheme="minorHAnsi" w:cstheme="minorHAnsi"/>
              </w:rPr>
              <w:t xml:space="preserve"> </w:t>
            </w:r>
          </w:p>
        </w:tc>
      </w:tr>
      <w:tr w:rsidR="00CA2C63" w:rsidRPr="00680204" w14:paraId="5A4EF2D5" w14:textId="77777777" w:rsidTr="00C9518B">
        <w:trPr>
          <w:trHeight w:val="70"/>
        </w:trPr>
        <w:tc>
          <w:tcPr>
            <w:tcW w:w="662" w:type="dxa"/>
            <w:noWrap/>
          </w:tcPr>
          <w:p w14:paraId="6A38946B" w14:textId="062C4E74" w:rsidR="00CA2C63" w:rsidRDefault="005C7EC7" w:rsidP="0067384C">
            <w:pPr>
              <w:spacing w:after="0" w:line="240" w:lineRule="auto"/>
              <w:rPr>
                <w:rFonts w:asciiTheme="minorHAnsi" w:hAnsiTheme="minorHAnsi" w:cstheme="minorHAnsi"/>
                <w:bCs/>
              </w:rPr>
            </w:pPr>
            <w:r>
              <w:rPr>
                <w:rFonts w:asciiTheme="minorHAnsi" w:hAnsiTheme="minorHAnsi" w:cstheme="minorHAnsi"/>
                <w:bCs/>
              </w:rPr>
              <w:t>7.</w:t>
            </w:r>
          </w:p>
        </w:tc>
        <w:tc>
          <w:tcPr>
            <w:tcW w:w="9544" w:type="dxa"/>
          </w:tcPr>
          <w:p w14:paraId="17A2C43C" w14:textId="6F90A65E" w:rsidR="00CA2C63" w:rsidRPr="00F14619" w:rsidRDefault="00CA2C63" w:rsidP="006D2370">
            <w:pPr>
              <w:spacing w:after="0" w:line="240" w:lineRule="auto"/>
              <w:jc w:val="both"/>
              <w:rPr>
                <w:rStyle w:val="FontStyle54"/>
                <w:rFonts w:asciiTheme="minorHAnsi" w:hAnsiTheme="minorHAnsi" w:cstheme="minorHAnsi"/>
              </w:rPr>
            </w:pPr>
            <w:r w:rsidRPr="00F14619">
              <w:rPr>
                <w:rStyle w:val="FontStyle54"/>
                <w:rFonts w:asciiTheme="minorHAnsi" w:hAnsiTheme="minorHAnsi" w:cstheme="minorHAnsi"/>
              </w:rPr>
              <w:t>Įsigaliojus sutarčiai, užsakytos licencijos turės būti perduotos</w:t>
            </w:r>
            <w:r w:rsidR="005C7EC7" w:rsidRPr="00F14619">
              <w:rPr>
                <w:rStyle w:val="FontStyle54"/>
                <w:rFonts w:asciiTheme="minorHAnsi" w:hAnsiTheme="minorHAnsi" w:cstheme="minorHAnsi"/>
              </w:rPr>
              <w:t>/aktyvuotos</w:t>
            </w:r>
            <w:r w:rsidRPr="00F14619">
              <w:rPr>
                <w:rStyle w:val="FontStyle54"/>
                <w:rFonts w:asciiTheme="minorHAnsi" w:hAnsiTheme="minorHAnsi" w:cstheme="minorHAnsi"/>
              </w:rPr>
              <w:t xml:space="preserve"> Perkančiajai organizacijai ne vėliau kaip </w:t>
            </w:r>
            <w:r w:rsidRPr="0092149E">
              <w:rPr>
                <w:rStyle w:val="FontStyle54"/>
                <w:rFonts w:asciiTheme="minorHAnsi" w:hAnsiTheme="minorHAnsi" w:cstheme="minorHAnsi"/>
              </w:rPr>
              <w:t xml:space="preserve">per 10 (dešimt) darbo dienų nuo Perkančiosios organizacijos užsakymo tiekėjui pateikimo dienos. </w:t>
            </w:r>
            <w:r w:rsidR="00631BF9" w:rsidRPr="0092149E">
              <w:rPr>
                <w:rStyle w:val="FontStyle54"/>
                <w:rFonts w:asciiTheme="minorHAnsi" w:hAnsiTheme="minorHAnsi" w:cstheme="minorHAnsi"/>
              </w:rPr>
              <w:t>Licencijos užsakomos atskirais rašytiniais</w:t>
            </w:r>
            <w:r w:rsidR="006B49C6" w:rsidRPr="0092149E">
              <w:rPr>
                <w:rStyle w:val="FontStyle54"/>
                <w:rFonts w:asciiTheme="minorHAnsi" w:hAnsiTheme="minorHAnsi" w:cstheme="minorHAnsi"/>
              </w:rPr>
              <w:t>,</w:t>
            </w:r>
            <w:r w:rsidR="00631BF9" w:rsidRPr="0092149E">
              <w:rPr>
                <w:rStyle w:val="FontStyle54"/>
                <w:rFonts w:asciiTheme="minorHAnsi" w:hAnsiTheme="minorHAnsi" w:cstheme="minorHAnsi"/>
              </w:rPr>
              <w:t xml:space="preserve"> </w:t>
            </w:r>
            <w:r w:rsidR="006468A6" w:rsidRPr="0092149E">
              <w:rPr>
                <w:rStyle w:val="FontStyle54"/>
                <w:rFonts w:asciiTheme="minorHAnsi" w:hAnsiTheme="minorHAnsi" w:cstheme="minorHAnsi"/>
              </w:rPr>
              <w:t>el. paštu</w:t>
            </w:r>
            <w:r w:rsidR="006B49C6" w:rsidRPr="0092149E">
              <w:rPr>
                <w:rStyle w:val="FontStyle54"/>
                <w:rFonts w:asciiTheme="minorHAnsi" w:hAnsiTheme="minorHAnsi" w:cstheme="minorHAnsi"/>
              </w:rPr>
              <w:t xml:space="preserve"> teikiamais</w:t>
            </w:r>
            <w:r w:rsidR="006468A6" w:rsidRPr="0092149E">
              <w:rPr>
                <w:rStyle w:val="FontStyle54"/>
                <w:rFonts w:asciiTheme="minorHAnsi" w:hAnsiTheme="minorHAnsi" w:cstheme="minorHAnsi"/>
              </w:rPr>
              <w:t xml:space="preserve"> </w:t>
            </w:r>
            <w:r w:rsidR="00631BF9" w:rsidRPr="0092149E">
              <w:rPr>
                <w:rStyle w:val="FontStyle54"/>
                <w:rFonts w:asciiTheme="minorHAnsi" w:hAnsiTheme="minorHAnsi" w:cstheme="minorHAnsi"/>
              </w:rPr>
              <w:t>užsakymais</w:t>
            </w:r>
            <w:r w:rsidR="00955F92" w:rsidRPr="0092149E">
              <w:rPr>
                <w:rStyle w:val="FontStyle54"/>
                <w:rFonts w:asciiTheme="minorHAnsi" w:hAnsiTheme="minorHAnsi" w:cstheme="minorHAnsi"/>
              </w:rPr>
              <w:t>.</w:t>
            </w:r>
            <w:r w:rsidR="00631BF9" w:rsidRPr="0092149E">
              <w:rPr>
                <w:rFonts w:ascii="ArialMT" w:hAnsi="ArialMT" w:cs="ArialMT"/>
                <w:sz w:val="20"/>
                <w:szCs w:val="20"/>
              </w:rPr>
              <w:t xml:space="preserve"> </w:t>
            </w:r>
            <w:r w:rsidR="00631BF9" w:rsidRPr="0092149E">
              <w:rPr>
                <w:rFonts w:asciiTheme="minorHAnsi" w:hAnsiTheme="minorHAnsi" w:cstheme="minorHAnsi"/>
              </w:rPr>
              <w:t>Užsakymų skaičius nėra ribojamas.</w:t>
            </w:r>
          </w:p>
        </w:tc>
      </w:tr>
      <w:tr w:rsidR="007A16AB" w:rsidRPr="00680204" w14:paraId="731B9396" w14:textId="77777777" w:rsidTr="00C9518B">
        <w:trPr>
          <w:trHeight w:val="846"/>
        </w:trPr>
        <w:tc>
          <w:tcPr>
            <w:tcW w:w="662" w:type="dxa"/>
            <w:noWrap/>
          </w:tcPr>
          <w:p w14:paraId="0F672AE0" w14:textId="2A87157B" w:rsidR="007A16AB" w:rsidRPr="00680204" w:rsidRDefault="005C7EC7" w:rsidP="0067384C">
            <w:pPr>
              <w:spacing w:after="0" w:line="240" w:lineRule="auto"/>
              <w:rPr>
                <w:rFonts w:asciiTheme="minorHAnsi" w:hAnsiTheme="minorHAnsi" w:cstheme="minorHAnsi"/>
                <w:bCs/>
              </w:rPr>
            </w:pPr>
            <w:r>
              <w:rPr>
                <w:rFonts w:asciiTheme="minorHAnsi" w:hAnsiTheme="minorHAnsi" w:cstheme="minorHAnsi"/>
                <w:bCs/>
              </w:rPr>
              <w:t>8</w:t>
            </w:r>
            <w:r w:rsidR="007A16AB">
              <w:rPr>
                <w:rFonts w:asciiTheme="minorHAnsi" w:hAnsiTheme="minorHAnsi" w:cstheme="minorHAnsi"/>
                <w:bCs/>
              </w:rPr>
              <w:t>.</w:t>
            </w:r>
          </w:p>
        </w:tc>
        <w:tc>
          <w:tcPr>
            <w:tcW w:w="9544" w:type="dxa"/>
          </w:tcPr>
          <w:p w14:paraId="03E49458" w14:textId="51351442" w:rsidR="007A16AB" w:rsidRPr="00F14619" w:rsidRDefault="007A16AB" w:rsidP="00447031">
            <w:pPr>
              <w:spacing w:after="0"/>
              <w:jc w:val="both"/>
              <w:rPr>
                <w:rStyle w:val="FontStyle54"/>
                <w:rFonts w:asciiTheme="minorHAnsi" w:hAnsiTheme="minorHAnsi" w:cstheme="minorHAnsi"/>
              </w:rPr>
            </w:pPr>
            <w:r w:rsidRPr="00F14619">
              <w:rPr>
                <w:rStyle w:val="FontStyle54"/>
                <w:rFonts w:asciiTheme="minorHAnsi" w:hAnsiTheme="minorHAnsi" w:cstheme="minorHAnsi"/>
              </w:rPr>
              <w:t xml:space="preserve">Perkančioji organizacija sutarties galiojimo laikotarpiu gali keisti (didinti arba mažinti) nuomojamų licencijų skaičių, kai kurių licencijų atsisakyti, </w:t>
            </w:r>
            <w:r w:rsidR="007F78E9" w:rsidRPr="00F14619">
              <w:rPr>
                <w:rStyle w:val="FontStyle54"/>
                <w:rFonts w:asciiTheme="minorHAnsi" w:hAnsiTheme="minorHAnsi" w:cstheme="minorHAnsi"/>
              </w:rPr>
              <w:t xml:space="preserve">kaip numatoma </w:t>
            </w:r>
            <w:r w:rsidR="007F78E9" w:rsidRPr="006468A6">
              <w:rPr>
                <w:rStyle w:val="FontStyle54"/>
                <w:rFonts w:asciiTheme="minorHAnsi" w:hAnsiTheme="minorHAnsi" w:cstheme="minorHAnsi"/>
                <w:i/>
              </w:rPr>
              <w:t>Microsoft Enterprise Agreement</w:t>
            </w:r>
            <w:r w:rsidR="007F78E9" w:rsidRPr="00F14619">
              <w:rPr>
                <w:rStyle w:val="FontStyle54"/>
                <w:rFonts w:asciiTheme="minorHAnsi" w:hAnsiTheme="minorHAnsi" w:cstheme="minorHAnsi"/>
              </w:rPr>
              <w:t xml:space="preserve"> licencijavimo programoje. T</w:t>
            </w:r>
            <w:r w:rsidRPr="00F14619">
              <w:rPr>
                <w:rStyle w:val="FontStyle54"/>
                <w:rFonts w:asciiTheme="minorHAnsi" w:hAnsiTheme="minorHAnsi" w:cstheme="minorHAnsi"/>
              </w:rPr>
              <w:t xml:space="preserve">ačiau nuomojamų </w:t>
            </w:r>
            <w:r w:rsidRPr="0092149E">
              <w:rPr>
                <w:rStyle w:val="FontStyle54"/>
                <w:rFonts w:asciiTheme="minorHAnsi" w:hAnsiTheme="minorHAnsi" w:cstheme="minorHAnsi"/>
              </w:rPr>
              <w:t xml:space="preserve">licencijų kiekis </w:t>
            </w:r>
            <w:r w:rsidR="00C9518B" w:rsidRPr="0092149E">
              <w:rPr>
                <w:rFonts w:asciiTheme="minorHAnsi" w:hAnsiTheme="minorHAnsi" w:cstheme="minorHAnsi"/>
              </w:rPr>
              <w:t xml:space="preserve">36 mėn. sutarties galiojimo laikotarpiu </w:t>
            </w:r>
            <w:r w:rsidRPr="0092149E">
              <w:rPr>
                <w:rStyle w:val="FontStyle54"/>
                <w:rFonts w:asciiTheme="minorHAnsi" w:hAnsiTheme="minorHAnsi" w:cstheme="minorHAnsi"/>
              </w:rPr>
              <w:t xml:space="preserve">negali būti mažesnis už minimalų nurodytą </w:t>
            </w:r>
            <w:r w:rsidRPr="0092149E">
              <w:rPr>
                <w:rFonts w:asciiTheme="minorHAnsi" w:hAnsiTheme="minorHAnsi" w:cstheme="minorHAnsi"/>
              </w:rPr>
              <w:t xml:space="preserve">Techninės </w:t>
            </w:r>
            <w:r w:rsidRPr="00F14619">
              <w:rPr>
                <w:rFonts w:asciiTheme="minorHAnsi" w:hAnsiTheme="minorHAnsi" w:cstheme="minorHAnsi"/>
              </w:rPr>
              <w:t xml:space="preserve">specifikacijos </w:t>
            </w:r>
            <w:r w:rsidRPr="00F14619">
              <w:rPr>
                <w:rFonts w:asciiTheme="minorHAnsi" w:hAnsiTheme="minorHAnsi" w:cstheme="minorHAnsi"/>
                <w:lang w:val="en-US"/>
              </w:rPr>
              <w:t>1</w:t>
            </w:r>
            <w:r w:rsidR="007F78E9" w:rsidRPr="00F14619">
              <w:rPr>
                <w:rFonts w:asciiTheme="minorHAnsi" w:hAnsiTheme="minorHAnsi" w:cstheme="minorHAnsi"/>
                <w:lang w:val="en-US"/>
              </w:rPr>
              <w:t>4</w:t>
            </w:r>
            <w:r w:rsidRPr="00F14619">
              <w:rPr>
                <w:rFonts w:asciiTheme="minorHAnsi" w:hAnsiTheme="minorHAnsi" w:cstheme="minorHAnsi"/>
              </w:rPr>
              <w:t xml:space="preserve"> punkto lentelėje.</w:t>
            </w:r>
          </w:p>
        </w:tc>
      </w:tr>
      <w:tr w:rsidR="0067384C" w:rsidRPr="00680204" w14:paraId="456CFF4A" w14:textId="77777777" w:rsidTr="00C9518B">
        <w:trPr>
          <w:trHeight w:val="436"/>
        </w:trPr>
        <w:tc>
          <w:tcPr>
            <w:tcW w:w="662" w:type="dxa"/>
            <w:noWrap/>
          </w:tcPr>
          <w:p w14:paraId="6EE851DA" w14:textId="607CF0DB" w:rsidR="0067384C" w:rsidRPr="00680204" w:rsidRDefault="005C7EC7" w:rsidP="0067384C">
            <w:pPr>
              <w:spacing w:after="0" w:line="240" w:lineRule="auto"/>
              <w:rPr>
                <w:rFonts w:asciiTheme="minorHAnsi" w:hAnsiTheme="minorHAnsi" w:cstheme="minorHAnsi"/>
                <w:bCs/>
              </w:rPr>
            </w:pPr>
            <w:r>
              <w:rPr>
                <w:rFonts w:asciiTheme="minorHAnsi" w:hAnsiTheme="minorHAnsi" w:cstheme="minorHAnsi"/>
                <w:bCs/>
              </w:rPr>
              <w:t>9</w:t>
            </w:r>
            <w:r w:rsidR="000A2890" w:rsidRPr="00680204">
              <w:rPr>
                <w:rFonts w:asciiTheme="minorHAnsi" w:hAnsiTheme="minorHAnsi" w:cstheme="minorHAnsi"/>
                <w:bCs/>
              </w:rPr>
              <w:t>.</w:t>
            </w:r>
          </w:p>
        </w:tc>
        <w:tc>
          <w:tcPr>
            <w:tcW w:w="9544" w:type="dxa"/>
          </w:tcPr>
          <w:p w14:paraId="6198FE9F" w14:textId="145956D0" w:rsidR="0067384C" w:rsidRPr="00F14619" w:rsidRDefault="0067384C" w:rsidP="0067384C">
            <w:pPr>
              <w:spacing w:after="0" w:line="240" w:lineRule="auto"/>
              <w:jc w:val="both"/>
              <w:rPr>
                <w:rStyle w:val="FontStyle54"/>
                <w:rFonts w:asciiTheme="minorHAnsi" w:hAnsiTheme="minorHAnsi" w:cstheme="minorHAnsi"/>
              </w:rPr>
            </w:pPr>
            <w:r w:rsidRPr="00F14619">
              <w:rPr>
                <w:rStyle w:val="FontStyle54"/>
                <w:rFonts w:asciiTheme="minorHAnsi" w:hAnsiTheme="minorHAnsi" w:cstheme="minorHAnsi"/>
              </w:rPr>
              <w:t>Sutarties galiojimo metu turi būti suteikiama teisė naudotis naujausiomis nuomojamos programinės įrangos versijomis.</w:t>
            </w:r>
          </w:p>
        </w:tc>
      </w:tr>
      <w:tr w:rsidR="0067384C" w:rsidRPr="00680204" w14:paraId="520D2D3D" w14:textId="77777777" w:rsidTr="00C9518B">
        <w:trPr>
          <w:trHeight w:val="436"/>
        </w:trPr>
        <w:tc>
          <w:tcPr>
            <w:tcW w:w="662" w:type="dxa"/>
            <w:noWrap/>
          </w:tcPr>
          <w:p w14:paraId="018A9872" w14:textId="1512E617" w:rsidR="0067384C" w:rsidRPr="00680204" w:rsidRDefault="005C7EC7" w:rsidP="0067384C">
            <w:pPr>
              <w:spacing w:after="0" w:line="240" w:lineRule="auto"/>
              <w:rPr>
                <w:rFonts w:asciiTheme="minorHAnsi" w:hAnsiTheme="minorHAnsi" w:cstheme="minorHAnsi"/>
                <w:bCs/>
              </w:rPr>
            </w:pPr>
            <w:r>
              <w:rPr>
                <w:rFonts w:asciiTheme="minorHAnsi" w:hAnsiTheme="minorHAnsi" w:cstheme="minorHAnsi"/>
                <w:bCs/>
              </w:rPr>
              <w:t>10</w:t>
            </w:r>
            <w:r w:rsidR="000A2890" w:rsidRPr="00680204">
              <w:rPr>
                <w:rFonts w:asciiTheme="minorHAnsi" w:hAnsiTheme="minorHAnsi" w:cstheme="minorHAnsi"/>
                <w:bCs/>
              </w:rPr>
              <w:t>.</w:t>
            </w:r>
          </w:p>
        </w:tc>
        <w:tc>
          <w:tcPr>
            <w:tcW w:w="9544" w:type="dxa"/>
          </w:tcPr>
          <w:p w14:paraId="3D0709BB" w14:textId="3A08E8DB" w:rsidR="0067384C" w:rsidRPr="00F14619" w:rsidRDefault="00434210" w:rsidP="00484DCB">
            <w:pPr>
              <w:spacing w:after="0" w:line="240" w:lineRule="auto"/>
              <w:jc w:val="both"/>
              <w:rPr>
                <w:rStyle w:val="FontStyle54"/>
                <w:rFonts w:asciiTheme="minorHAnsi" w:hAnsiTheme="minorHAnsi" w:cstheme="minorHAnsi"/>
              </w:rPr>
            </w:pPr>
            <w:r w:rsidRPr="00F14619">
              <w:rPr>
                <w:rStyle w:val="FontStyle54"/>
                <w:rFonts w:asciiTheme="minorHAnsi" w:hAnsiTheme="minorHAnsi" w:cstheme="minorHAnsi"/>
              </w:rPr>
              <w:t xml:space="preserve">Tiekėjas turi turėti tiesioginę prieigą prie Microsoft arba lygiavertės programinės įrangos gamintojo suteikiamų palaikymo bei licencijavimo įrankių </w:t>
            </w:r>
            <w:r w:rsidRPr="00F14619">
              <w:rPr>
                <w:rFonts w:asciiTheme="minorHAnsi" w:hAnsiTheme="minorHAnsi" w:cstheme="minorHAnsi"/>
              </w:rPr>
              <w:t xml:space="preserve"> ir</w:t>
            </w:r>
            <w:r w:rsidRPr="00F14619">
              <w:rPr>
                <w:rStyle w:val="FontStyle54"/>
                <w:rFonts w:asciiTheme="minorHAnsi" w:hAnsiTheme="minorHAnsi" w:cstheme="minorHAnsi"/>
              </w:rPr>
              <w:t xml:space="preserve"> sutarties galiojimo metu teikti konsultacijas </w:t>
            </w:r>
            <w:r w:rsidRPr="00F14619">
              <w:rPr>
                <w:rFonts w:asciiTheme="minorHAnsi" w:hAnsiTheme="minorHAnsi" w:cstheme="minorHAnsi"/>
              </w:rPr>
              <w:t xml:space="preserve"> (iki </w:t>
            </w:r>
            <w:r w:rsidRPr="00F14619">
              <w:rPr>
                <w:rFonts w:asciiTheme="minorHAnsi" w:hAnsiTheme="minorHAnsi" w:cstheme="minorHAnsi"/>
                <w:lang w:val="en-US"/>
              </w:rPr>
              <w:t>10</w:t>
            </w:r>
            <w:r w:rsidRPr="00F14619">
              <w:rPr>
                <w:rFonts w:asciiTheme="minorHAnsi" w:hAnsiTheme="minorHAnsi" w:cstheme="minorHAnsi"/>
              </w:rPr>
              <w:t xml:space="preserve"> val. sutarties (su pratęsimais) galiojimo laikotarpiu) </w:t>
            </w:r>
            <w:r w:rsidRPr="00F14619">
              <w:rPr>
                <w:rStyle w:val="FontStyle54"/>
                <w:rFonts w:asciiTheme="minorHAnsi" w:hAnsiTheme="minorHAnsi" w:cstheme="minorHAnsi"/>
              </w:rPr>
              <w:t>programinės įrangos diegimo klausimais bei</w:t>
            </w:r>
            <w:r w:rsidRPr="00F14619">
              <w:rPr>
                <w:rFonts w:asciiTheme="minorHAnsi" w:hAnsiTheme="minorHAnsi" w:cstheme="minorHAnsi"/>
              </w:rPr>
              <w:t xml:space="preserve"> </w:t>
            </w:r>
            <w:r w:rsidRPr="00F14619">
              <w:rPr>
                <w:rStyle w:val="FontStyle54"/>
                <w:rFonts w:asciiTheme="minorHAnsi" w:hAnsiTheme="minorHAnsi" w:cstheme="minorHAnsi"/>
              </w:rPr>
              <w:t>informuoti apie išleistų naujų programų versijų savybes</w:t>
            </w:r>
            <w:r w:rsidRPr="00F14619">
              <w:t>,</w:t>
            </w:r>
            <w:r w:rsidRPr="00F14619">
              <w:rPr>
                <w:rStyle w:val="FontStyle54"/>
                <w:rFonts w:asciiTheme="minorHAnsi" w:hAnsiTheme="minorHAnsi" w:cstheme="minorHAnsi"/>
              </w:rPr>
              <w:t xml:space="preserve"> jei šios savybės susijusios su produkto panaikinimu, licencijavimo pakeitimu, pervadinimu. Konsultacijos turi būti teikiamos lietuvių kalba</w:t>
            </w:r>
            <w:r w:rsidRPr="00F14619">
              <w:t xml:space="preserve"> </w:t>
            </w:r>
            <w:r w:rsidRPr="00F14619">
              <w:rPr>
                <w:rStyle w:val="FontStyle54"/>
                <w:rFonts w:asciiTheme="minorHAnsi" w:hAnsiTheme="minorHAnsi" w:cstheme="minorHAnsi"/>
              </w:rPr>
              <w:t>telefonu ar elektroniniu paštu.</w:t>
            </w:r>
          </w:p>
        </w:tc>
      </w:tr>
      <w:tr w:rsidR="0067384C" w:rsidRPr="00680204" w14:paraId="292053A7" w14:textId="77777777" w:rsidTr="00C9518B">
        <w:trPr>
          <w:trHeight w:val="436"/>
        </w:trPr>
        <w:tc>
          <w:tcPr>
            <w:tcW w:w="662" w:type="dxa"/>
            <w:noWrap/>
          </w:tcPr>
          <w:p w14:paraId="5E8D6E73" w14:textId="71CCCBB2" w:rsidR="0067384C" w:rsidRPr="00680204" w:rsidRDefault="005C7EC7" w:rsidP="0067384C">
            <w:pPr>
              <w:spacing w:after="0" w:line="240" w:lineRule="auto"/>
              <w:rPr>
                <w:rFonts w:asciiTheme="minorHAnsi" w:hAnsiTheme="minorHAnsi" w:cstheme="minorHAnsi"/>
                <w:bCs/>
              </w:rPr>
            </w:pPr>
            <w:r>
              <w:rPr>
                <w:rFonts w:asciiTheme="minorHAnsi" w:hAnsiTheme="minorHAnsi" w:cstheme="minorHAnsi"/>
                <w:bCs/>
              </w:rPr>
              <w:t>11</w:t>
            </w:r>
            <w:r w:rsidR="000A2890" w:rsidRPr="00680204">
              <w:rPr>
                <w:rFonts w:asciiTheme="minorHAnsi" w:hAnsiTheme="minorHAnsi" w:cstheme="minorHAnsi"/>
                <w:bCs/>
              </w:rPr>
              <w:t>.</w:t>
            </w:r>
          </w:p>
        </w:tc>
        <w:tc>
          <w:tcPr>
            <w:tcW w:w="9544" w:type="dxa"/>
          </w:tcPr>
          <w:p w14:paraId="72D32431" w14:textId="0FC009FF" w:rsidR="0067384C" w:rsidRPr="00F14619" w:rsidRDefault="0067384C" w:rsidP="0067384C">
            <w:pPr>
              <w:spacing w:after="0" w:line="240" w:lineRule="auto"/>
              <w:jc w:val="both"/>
              <w:rPr>
                <w:rStyle w:val="FontStyle54"/>
                <w:rFonts w:asciiTheme="minorHAnsi" w:hAnsiTheme="minorHAnsi" w:cstheme="minorHAnsi"/>
              </w:rPr>
            </w:pPr>
            <w:r w:rsidRPr="00F14619">
              <w:rPr>
                <w:rStyle w:val="FontStyle54"/>
                <w:rFonts w:asciiTheme="minorHAnsi" w:hAnsiTheme="minorHAnsi" w:cstheme="minorHAnsi"/>
              </w:rPr>
              <w:t>Visos pateikiamos licencijos turi suteik</w:t>
            </w:r>
            <w:r w:rsidR="005919AA" w:rsidRPr="00F14619">
              <w:rPr>
                <w:rStyle w:val="FontStyle54"/>
                <w:rFonts w:asciiTheme="minorHAnsi" w:hAnsiTheme="minorHAnsi" w:cstheme="minorHAnsi"/>
              </w:rPr>
              <w:t>ti</w:t>
            </w:r>
            <w:r w:rsidRPr="00F14619">
              <w:rPr>
                <w:rStyle w:val="FontStyle54"/>
                <w:rFonts w:asciiTheme="minorHAnsi" w:hAnsiTheme="minorHAnsi" w:cstheme="minorHAnsi"/>
              </w:rPr>
              <w:t xml:space="preserve"> teisę naudotis licencijos galiojimo metu išleistomis naujausiomis programų versijomis.</w:t>
            </w:r>
          </w:p>
        </w:tc>
      </w:tr>
      <w:tr w:rsidR="0067384C" w:rsidRPr="00680204" w14:paraId="35AE2181" w14:textId="77777777" w:rsidTr="00C9518B">
        <w:trPr>
          <w:trHeight w:val="436"/>
        </w:trPr>
        <w:tc>
          <w:tcPr>
            <w:tcW w:w="662" w:type="dxa"/>
            <w:noWrap/>
          </w:tcPr>
          <w:p w14:paraId="5835FE37" w14:textId="510924AB" w:rsidR="0067384C" w:rsidRPr="00680204" w:rsidRDefault="005C7EC7" w:rsidP="0067384C">
            <w:pPr>
              <w:spacing w:after="0" w:line="240" w:lineRule="auto"/>
              <w:rPr>
                <w:rFonts w:asciiTheme="minorHAnsi" w:hAnsiTheme="minorHAnsi" w:cstheme="minorHAnsi"/>
                <w:bCs/>
              </w:rPr>
            </w:pPr>
            <w:r>
              <w:rPr>
                <w:rFonts w:asciiTheme="minorHAnsi" w:hAnsiTheme="minorHAnsi" w:cstheme="minorHAnsi"/>
                <w:bCs/>
              </w:rPr>
              <w:t>12</w:t>
            </w:r>
            <w:r w:rsidR="000A2890" w:rsidRPr="00680204">
              <w:rPr>
                <w:rFonts w:asciiTheme="minorHAnsi" w:hAnsiTheme="minorHAnsi" w:cstheme="minorHAnsi"/>
                <w:bCs/>
              </w:rPr>
              <w:t>.</w:t>
            </w:r>
          </w:p>
        </w:tc>
        <w:tc>
          <w:tcPr>
            <w:tcW w:w="9544" w:type="dxa"/>
          </w:tcPr>
          <w:p w14:paraId="2A6667F0" w14:textId="1880A289" w:rsidR="0067384C" w:rsidRPr="00434210" w:rsidRDefault="00434210" w:rsidP="0067384C">
            <w:pPr>
              <w:spacing w:after="0" w:line="240" w:lineRule="auto"/>
              <w:jc w:val="both"/>
              <w:rPr>
                <w:rStyle w:val="FontStyle54"/>
                <w:rFonts w:asciiTheme="minorHAnsi" w:hAnsiTheme="minorHAnsi" w:cstheme="minorHAnsi"/>
                <w:color w:val="1F4E79" w:themeColor="accent1" w:themeShade="80"/>
              </w:rPr>
            </w:pPr>
            <w:r w:rsidRPr="00F14619">
              <w:rPr>
                <w:rStyle w:val="FontStyle54"/>
                <w:rFonts w:asciiTheme="minorHAnsi" w:hAnsiTheme="minorHAnsi" w:cstheme="minorHAnsi"/>
              </w:rPr>
              <w:t xml:space="preserve">Programinės įrangos licencijų nuomos laikotarpis prasideda nuo programinės įrangos perdavimo priėmimo akto pasirašymo dienos. Aktyvavimo raktai/kodai, dokumentacija, naudojimosi instrukcijos </w:t>
            </w:r>
            <w:r w:rsidRPr="00F14619">
              <w:rPr>
                <w:rStyle w:val="FontStyle54"/>
                <w:rFonts w:asciiTheme="minorHAnsi" w:hAnsiTheme="minorHAnsi" w:cstheme="minorHAnsi"/>
              </w:rPr>
              <w:lastRenderedPageBreak/>
              <w:t>pateikiami programinės įrangos gamintojo Perkančiajai organizacijai skirtoje elektroninėje erdvėje arba el. paštu.</w:t>
            </w:r>
          </w:p>
        </w:tc>
      </w:tr>
      <w:tr w:rsidR="004A00E3" w:rsidRPr="00680204" w14:paraId="2A646F70" w14:textId="77777777" w:rsidTr="00C9518B">
        <w:trPr>
          <w:trHeight w:val="436"/>
        </w:trPr>
        <w:tc>
          <w:tcPr>
            <w:tcW w:w="662" w:type="dxa"/>
            <w:noWrap/>
          </w:tcPr>
          <w:p w14:paraId="744817FE" w14:textId="6A7E210E" w:rsidR="004A00E3" w:rsidRPr="00680204" w:rsidRDefault="000A2890" w:rsidP="0067384C">
            <w:pPr>
              <w:spacing w:after="0" w:line="240" w:lineRule="auto"/>
              <w:rPr>
                <w:rFonts w:asciiTheme="minorHAnsi" w:hAnsiTheme="minorHAnsi" w:cstheme="minorHAnsi"/>
                <w:bCs/>
              </w:rPr>
            </w:pPr>
            <w:r w:rsidRPr="00680204">
              <w:rPr>
                <w:rFonts w:asciiTheme="minorHAnsi" w:hAnsiTheme="minorHAnsi" w:cstheme="minorHAnsi"/>
                <w:bCs/>
              </w:rPr>
              <w:lastRenderedPageBreak/>
              <w:t>1</w:t>
            </w:r>
            <w:r w:rsidR="005C7EC7">
              <w:rPr>
                <w:rFonts w:asciiTheme="minorHAnsi" w:hAnsiTheme="minorHAnsi" w:cstheme="minorHAnsi"/>
                <w:bCs/>
              </w:rPr>
              <w:t>3</w:t>
            </w:r>
            <w:r w:rsidRPr="00680204">
              <w:rPr>
                <w:rFonts w:asciiTheme="minorHAnsi" w:hAnsiTheme="minorHAnsi" w:cstheme="minorHAnsi"/>
                <w:bCs/>
              </w:rPr>
              <w:t>.</w:t>
            </w:r>
          </w:p>
        </w:tc>
        <w:tc>
          <w:tcPr>
            <w:tcW w:w="9544" w:type="dxa"/>
          </w:tcPr>
          <w:p w14:paraId="0CCD6C14" w14:textId="668652EA" w:rsidR="0067384C" w:rsidRPr="00680204" w:rsidRDefault="0067384C" w:rsidP="0067384C">
            <w:pPr>
              <w:pStyle w:val="Style33"/>
              <w:widowControl/>
              <w:tabs>
                <w:tab w:val="left" w:pos="1061"/>
              </w:tabs>
              <w:spacing w:line="274" w:lineRule="exact"/>
              <w:ind w:firstLine="0"/>
              <w:rPr>
                <w:rStyle w:val="FontStyle54"/>
                <w:rFonts w:asciiTheme="minorHAnsi" w:hAnsiTheme="minorHAnsi" w:cstheme="minorHAnsi"/>
                <w:b/>
              </w:rPr>
            </w:pPr>
            <w:r w:rsidRPr="00680204">
              <w:rPr>
                <w:rStyle w:val="FontStyle54"/>
                <w:rFonts w:asciiTheme="minorHAnsi" w:hAnsiTheme="minorHAnsi" w:cstheme="minorHAnsi"/>
                <w:b/>
              </w:rPr>
              <w:t xml:space="preserve">Planuojamų įsigyti licencijų sąrašas ir </w:t>
            </w:r>
            <w:r w:rsidR="00434210">
              <w:rPr>
                <w:rStyle w:val="FontStyle54"/>
                <w:rFonts w:asciiTheme="minorHAnsi" w:hAnsiTheme="minorHAnsi" w:cstheme="minorHAnsi"/>
                <w:b/>
              </w:rPr>
              <w:t xml:space="preserve">preliminarus </w:t>
            </w:r>
            <w:r w:rsidRPr="00680204">
              <w:rPr>
                <w:rStyle w:val="FontStyle54"/>
                <w:rFonts w:asciiTheme="minorHAnsi" w:hAnsiTheme="minorHAnsi" w:cstheme="minorHAnsi"/>
                <w:b/>
              </w:rPr>
              <w:t>kieki</w:t>
            </w:r>
            <w:r w:rsidR="00434210">
              <w:rPr>
                <w:rStyle w:val="FontStyle54"/>
                <w:rFonts w:asciiTheme="minorHAnsi" w:hAnsiTheme="minorHAnsi" w:cstheme="minorHAnsi"/>
                <w:b/>
              </w:rPr>
              <w:t>s</w:t>
            </w:r>
            <w:r w:rsidRPr="00680204">
              <w:rPr>
                <w:rStyle w:val="FontStyle54"/>
                <w:rFonts w:asciiTheme="minorHAnsi" w:hAnsiTheme="minorHAnsi" w:cstheme="minorHAnsi"/>
                <w:b/>
              </w:rPr>
              <w:t>:</w:t>
            </w:r>
          </w:p>
          <w:p w14:paraId="3FB7F808" w14:textId="77777777" w:rsidR="0067384C" w:rsidRPr="00680204" w:rsidRDefault="0067384C" w:rsidP="0067384C">
            <w:pPr>
              <w:pStyle w:val="Style33"/>
              <w:widowControl/>
              <w:tabs>
                <w:tab w:val="left" w:pos="1061"/>
              </w:tabs>
              <w:spacing w:line="274" w:lineRule="exact"/>
              <w:ind w:firstLine="0"/>
              <w:rPr>
                <w:rStyle w:val="FontStyle54"/>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6621"/>
              <w:gridCol w:w="2097"/>
            </w:tblGrid>
            <w:tr w:rsidR="00655D7C" w:rsidRPr="00680204" w14:paraId="6334FB92" w14:textId="77777777" w:rsidTr="00607CAB">
              <w:trPr>
                <w:trHeight w:val="58"/>
                <w:tblHeader/>
              </w:trPr>
              <w:tc>
                <w:tcPr>
                  <w:tcW w:w="322" w:type="pct"/>
                  <w:shd w:val="clear" w:color="auto" w:fill="auto"/>
                  <w:vAlign w:val="center"/>
                </w:tcPr>
                <w:p w14:paraId="0FB330AA" w14:textId="77777777" w:rsidR="0067384C" w:rsidRPr="00680204" w:rsidRDefault="0067384C" w:rsidP="00607CAB">
                  <w:pPr>
                    <w:spacing w:after="0" w:line="240" w:lineRule="auto"/>
                    <w:jc w:val="center"/>
                    <w:rPr>
                      <w:rFonts w:asciiTheme="minorHAnsi" w:hAnsiTheme="minorHAnsi" w:cstheme="minorHAnsi"/>
                      <w:b/>
                    </w:rPr>
                  </w:pPr>
                  <w:r w:rsidRPr="00680204">
                    <w:rPr>
                      <w:rFonts w:asciiTheme="minorHAnsi" w:hAnsiTheme="minorHAnsi" w:cstheme="minorHAnsi"/>
                      <w:b/>
                    </w:rPr>
                    <w:t>Eil. Nr.</w:t>
                  </w:r>
                </w:p>
              </w:tc>
              <w:tc>
                <w:tcPr>
                  <w:tcW w:w="3553" w:type="pct"/>
                  <w:shd w:val="clear" w:color="auto" w:fill="auto"/>
                  <w:vAlign w:val="center"/>
                </w:tcPr>
                <w:p w14:paraId="685E907E" w14:textId="77777777" w:rsidR="0067384C" w:rsidRPr="00680204" w:rsidRDefault="0067384C" w:rsidP="00607CAB">
                  <w:pPr>
                    <w:spacing w:after="0" w:line="240" w:lineRule="auto"/>
                    <w:jc w:val="center"/>
                    <w:rPr>
                      <w:rFonts w:asciiTheme="minorHAnsi" w:hAnsiTheme="minorHAnsi" w:cstheme="minorHAnsi"/>
                      <w:b/>
                    </w:rPr>
                  </w:pPr>
                  <w:r w:rsidRPr="00680204">
                    <w:rPr>
                      <w:rFonts w:asciiTheme="minorHAnsi" w:hAnsiTheme="minorHAnsi" w:cstheme="minorHAnsi"/>
                      <w:b/>
                    </w:rPr>
                    <w:t>Pavadinimas</w:t>
                  </w:r>
                </w:p>
              </w:tc>
              <w:tc>
                <w:tcPr>
                  <w:tcW w:w="1125" w:type="pct"/>
                  <w:shd w:val="clear" w:color="auto" w:fill="auto"/>
                  <w:noWrap/>
                  <w:vAlign w:val="center"/>
                </w:tcPr>
                <w:p w14:paraId="1CBB8F83" w14:textId="1BA7D4F8" w:rsidR="000B690A" w:rsidRPr="00680204" w:rsidRDefault="00943765" w:rsidP="00607CAB">
                  <w:pPr>
                    <w:spacing w:after="0" w:line="240" w:lineRule="auto"/>
                    <w:jc w:val="center"/>
                    <w:rPr>
                      <w:rFonts w:asciiTheme="minorHAnsi" w:hAnsiTheme="minorHAnsi" w:cstheme="minorHAnsi"/>
                      <w:b/>
                    </w:rPr>
                  </w:pPr>
                  <w:r>
                    <w:rPr>
                      <w:rFonts w:asciiTheme="minorHAnsi" w:hAnsiTheme="minorHAnsi" w:cstheme="minorHAnsi"/>
                      <w:b/>
                    </w:rPr>
                    <w:t>P</w:t>
                  </w:r>
                  <w:r w:rsidR="001E05C1" w:rsidRPr="00680204">
                    <w:rPr>
                      <w:rFonts w:asciiTheme="minorHAnsi" w:hAnsiTheme="minorHAnsi" w:cstheme="minorHAnsi"/>
                      <w:b/>
                    </w:rPr>
                    <w:t>reliminarus</w:t>
                  </w:r>
                </w:p>
                <w:p w14:paraId="0EDA2E75" w14:textId="10A1E1F3" w:rsidR="0067384C" w:rsidRPr="00680204" w:rsidRDefault="00607CAB" w:rsidP="00607CAB">
                  <w:pPr>
                    <w:spacing w:after="0" w:line="240" w:lineRule="auto"/>
                    <w:jc w:val="center"/>
                    <w:rPr>
                      <w:rFonts w:asciiTheme="minorHAnsi" w:hAnsiTheme="minorHAnsi" w:cstheme="minorHAnsi"/>
                      <w:b/>
                    </w:rPr>
                  </w:pPr>
                  <w:r>
                    <w:rPr>
                      <w:rFonts w:asciiTheme="minorHAnsi" w:hAnsiTheme="minorHAnsi" w:cstheme="minorHAnsi"/>
                      <w:b/>
                    </w:rPr>
                    <w:t>k</w:t>
                  </w:r>
                  <w:r w:rsidR="0067384C" w:rsidRPr="00680204">
                    <w:rPr>
                      <w:rFonts w:asciiTheme="minorHAnsi" w:hAnsiTheme="minorHAnsi" w:cstheme="minorHAnsi"/>
                      <w:b/>
                    </w:rPr>
                    <w:t>iekis</w:t>
                  </w:r>
                  <w:r>
                    <w:rPr>
                      <w:rFonts w:asciiTheme="minorHAnsi" w:hAnsiTheme="minorHAnsi" w:cstheme="minorHAnsi"/>
                      <w:b/>
                    </w:rPr>
                    <w:t>, vnt</w:t>
                  </w:r>
                </w:p>
              </w:tc>
            </w:tr>
            <w:tr w:rsidR="00323358" w:rsidRPr="00680204" w14:paraId="2D6CAD46" w14:textId="77777777" w:rsidTr="00EA11F7">
              <w:trPr>
                <w:trHeight w:val="58"/>
              </w:trPr>
              <w:tc>
                <w:tcPr>
                  <w:tcW w:w="322" w:type="pct"/>
                  <w:shd w:val="clear" w:color="auto" w:fill="auto"/>
                  <w:vAlign w:val="center"/>
                </w:tcPr>
                <w:p w14:paraId="01423ADA" w14:textId="77777777" w:rsidR="00323358" w:rsidRPr="00680204" w:rsidRDefault="00323358" w:rsidP="00323358">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64D869B4" w14:textId="65202FF1" w:rsidR="00323358" w:rsidRPr="00680204" w:rsidRDefault="00323358" w:rsidP="00323358">
                  <w:pPr>
                    <w:spacing w:after="0" w:line="240" w:lineRule="auto"/>
                    <w:rPr>
                      <w:rFonts w:asciiTheme="minorHAnsi" w:hAnsiTheme="minorHAnsi" w:cstheme="minorHAnsi"/>
                    </w:rPr>
                  </w:pPr>
                  <w:r w:rsidRPr="00680204">
                    <w:rPr>
                      <w:rFonts w:asciiTheme="minorHAnsi" w:hAnsiTheme="minorHAnsi" w:cstheme="minorHAnsi"/>
                    </w:rPr>
                    <w:t>Microsoft Windows Enterprise Upgrade Device arba lygiavertės programinės įrangos licencija</w:t>
                  </w:r>
                  <w:r w:rsidRPr="00680204" w:rsidDel="00A44C01">
                    <w:rPr>
                      <w:rFonts w:asciiTheme="minorHAnsi" w:hAnsiTheme="minorHAnsi" w:cstheme="minorHAnsi"/>
                    </w:rPr>
                    <w:t xml:space="preserve"> </w:t>
                  </w:r>
                </w:p>
              </w:tc>
              <w:tc>
                <w:tcPr>
                  <w:tcW w:w="1125" w:type="pct"/>
                  <w:shd w:val="clear" w:color="auto" w:fill="auto"/>
                  <w:noWrap/>
                  <w:vAlign w:val="center"/>
                </w:tcPr>
                <w:p w14:paraId="5D5BFFAE" w14:textId="4B9B3B40" w:rsidR="00323358" w:rsidRPr="00680204" w:rsidRDefault="00A5311D" w:rsidP="00323358">
                  <w:pPr>
                    <w:spacing w:after="0" w:line="240" w:lineRule="auto"/>
                    <w:jc w:val="center"/>
                    <w:rPr>
                      <w:rFonts w:asciiTheme="minorHAnsi" w:hAnsiTheme="minorHAnsi" w:cstheme="minorHAnsi"/>
                    </w:rPr>
                  </w:pPr>
                  <w:r>
                    <w:rPr>
                      <w:rFonts w:asciiTheme="minorHAnsi" w:hAnsiTheme="minorHAnsi" w:cstheme="minorHAnsi"/>
                    </w:rPr>
                    <w:t>5</w:t>
                  </w:r>
                </w:p>
              </w:tc>
            </w:tr>
            <w:tr w:rsidR="00891620" w:rsidRPr="00680204" w14:paraId="5D87F78A" w14:textId="77777777" w:rsidTr="00EA11F7">
              <w:trPr>
                <w:trHeight w:val="58"/>
              </w:trPr>
              <w:tc>
                <w:tcPr>
                  <w:tcW w:w="322" w:type="pct"/>
                  <w:shd w:val="clear" w:color="auto" w:fill="auto"/>
                  <w:vAlign w:val="center"/>
                </w:tcPr>
                <w:p w14:paraId="2660C3EB" w14:textId="77777777" w:rsidR="00891620" w:rsidRPr="00680204" w:rsidRDefault="00891620" w:rsidP="00891620">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6948CDFC" w14:textId="158BEF48" w:rsidR="00891620" w:rsidRPr="00680204" w:rsidRDefault="00891620" w:rsidP="00891620">
                  <w:pPr>
                    <w:spacing w:after="0" w:line="240" w:lineRule="auto"/>
                    <w:rPr>
                      <w:rFonts w:asciiTheme="minorHAnsi" w:hAnsiTheme="minorHAnsi" w:cstheme="minorHAnsi"/>
                    </w:rPr>
                  </w:pPr>
                  <w:r w:rsidRPr="00680204">
                    <w:rPr>
                      <w:rFonts w:asciiTheme="minorHAnsi" w:hAnsiTheme="minorHAnsi" w:cstheme="minorHAnsi"/>
                    </w:rPr>
                    <w:t>Microsoft Office Professional Plus biuro programų paketo arba lygiavertės programinės įrangos licencija</w:t>
                  </w:r>
                  <w:r w:rsidRPr="00680204" w:rsidDel="00A44C01">
                    <w:rPr>
                      <w:rFonts w:asciiTheme="minorHAnsi" w:hAnsiTheme="minorHAnsi" w:cstheme="minorHAnsi"/>
                    </w:rPr>
                    <w:t xml:space="preserve"> </w:t>
                  </w:r>
                </w:p>
              </w:tc>
              <w:tc>
                <w:tcPr>
                  <w:tcW w:w="1125" w:type="pct"/>
                  <w:shd w:val="clear" w:color="auto" w:fill="auto"/>
                  <w:noWrap/>
                  <w:vAlign w:val="center"/>
                </w:tcPr>
                <w:p w14:paraId="29131E8E" w14:textId="423DBFB1" w:rsidR="00891620" w:rsidRPr="00680204" w:rsidRDefault="00A5311D" w:rsidP="00891620">
                  <w:pPr>
                    <w:spacing w:after="0" w:line="240" w:lineRule="auto"/>
                    <w:jc w:val="center"/>
                    <w:rPr>
                      <w:rFonts w:asciiTheme="minorHAnsi" w:hAnsiTheme="minorHAnsi" w:cstheme="minorHAnsi"/>
                    </w:rPr>
                  </w:pPr>
                  <w:r>
                    <w:t>5</w:t>
                  </w:r>
                </w:p>
              </w:tc>
            </w:tr>
            <w:tr w:rsidR="00891620" w:rsidRPr="00680204" w14:paraId="0C126764" w14:textId="77777777" w:rsidTr="00EA11F7">
              <w:trPr>
                <w:trHeight w:val="58"/>
              </w:trPr>
              <w:tc>
                <w:tcPr>
                  <w:tcW w:w="322" w:type="pct"/>
                  <w:shd w:val="clear" w:color="auto" w:fill="auto"/>
                  <w:vAlign w:val="center"/>
                </w:tcPr>
                <w:p w14:paraId="3BF661F3" w14:textId="77777777" w:rsidR="00891620" w:rsidRPr="00680204" w:rsidRDefault="00891620" w:rsidP="00891620">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76187905" w14:textId="5EED483C" w:rsidR="00891620" w:rsidRPr="00680204" w:rsidRDefault="00891620" w:rsidP="00891620">
                  <w:pPr>
                    <w:spacing w:after="0" w:line="240" w:lineRule="auto"/>
                    <w:rPr>
                      <w:rFonts w:asciiTheme="minorHAnsi" w:hAnsiTheme="minorHAnsi" w:cstheme="minorHAnsi"/>
                    </w:rPr>
                  </w:pPr>
                  <w:r w:rsidRPr="00680204">
                    <w:rPr>
                      <w:rFonts w:asciiTheme="minorHAnsi" w:hAnsiTheme="minorHAnsi" w:cstheme="minorHAnsi"/>
                    </w:rPr>
                    <w:t>Microsoft Core CAL Device paketo arba lygiavertės programinės įrangos licencija</w:t>
                  </w:r>
                </w:p>
              </w:tc>
              <w:tc>
                <w:tcPr>
                  <w:tcW w:w="1125" w:type="pct"/>
                  <w:shd w:val="clear" w:color="auto" w:fill="auto"/>
                  <w:noWrap/>
                  <w:vAlign w:val="center"/>
                </w:tcPr>
                <w:p w14:paraId="23E7BB8A" w14:textId="29C907D8" w:rsidR="00891620" w:rsidRPr="00680204" w:rsidRDefault="00A5311D" w:rsidP="00891620">
                  <w:pPr>
                    <w:spacing w:after="0" w:line="240" w:lineRule="auto"/>
                    <w:jc w:val="center"/>
                    <w:rPr>
                      <w:rFonts w:asciiTheme="minorHAnsi" w:hAnsiTheme="minorHAnsi" w:cstheme="minorHAnsi"/>
                    </w:rPr>
                  </w:pPr>
                  <w:r>
                    <w:rPr>
                      <w:rFonts w:asciiTheme="minorHAnsi" w:hAnsiTheme="minorHAnsi" w:cstheme="minorHAnsi"/>
                    </w:rPr>
                    <w:t>5</w:t>
                  </w:r>
                </w:p>
              </w:tc>
            </w:tr>
            <w:tr w:rsidR="00323358" w:rsidRPr="00680204" w14:paraId="7BA9544B" w14:textId="77777777" w:rsidTr="00EA11F7">
              <w:trPr>
                <w:trHeight w:val="288"/>
              </w:trPr>
              <w:tc>
                <w:tcPr>
                  <w:tcW w:w="322" w:type="pct"/>
                  <w:shd w:val="clear" w:color="auto" w:fill="auto"/>
                  <w:vAlign w:val="center"/>
                </w:tcPr>
                <w:p w14:paraId="1CBC2A85" w14:textId="77777777" w:rsidR="00323358" w:rsidRPr="00680204" w:rsidRDefault="00323358" w:rsidP="00323358">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79B7FB2B" w14:textId="12ABEE30" w:rsidR="00323358" w:rsidRPr="00680204" w:rsidRDefault="00323358" w:rsidP="00323358">
                  <w:pPr>
                    <w:spacing w:after="0" w:line="240" w:lineRule="auto"/>
                    <w:rPr>
                      <w:rFonts w:asciiTheme="minorHAnsi" w:hAnsiTheme="minorHAnsi" w:cstheme="minorHAnsi"/>
                    </w:rPr>
                  </w:pPr>
                  <w:r w:rsidRPr="00680204">
                    <w:rPr>
                      <w:rFonts w:asciiTheme="minorHAnsi" w:hAnsiTheme="minorHAnsi" w:cstheme="minorHAnsi"/>
                    </w:rPr>
                    <w:t>Microsoft 365 E3 licencija arba lygiavertės programinės įrangos licencija</w:t>
                  </w:r>
                </w:p>
              </w:tc>
              <w:tc>
                <w:tcPr>
                  <w:tcW w:w="1125" w:type="pct"/>
                  <w:shd w:val="clear" w:color="auto" w:fill="auto"/>
                  <w:noWrap/>
                  <w:vAlign w:val="center"/>
                </w:tcPr>
                <w:p w14:paraId="222B8C12" w14:textId="799DB7D1" w:rsidR="00323358" w:rsidRPr="00680204" w:rsidRDefault="00A5311D" w:rsidP="00323358">
                  <w:pPr>
                    <w:spacing w:after="0" w:line="240" w:lineRule="auto"/>
                    <w:jc w:val="center"/>
                    <w:rPr>
                      <w:rFonts w:asciiTheme="minorHAnsi" w:hAnsiTheme="minorHAnsi" w:cstheme="minorHAnsi"/>
                    </w:rPr>
                  </w:pPr>
                  <w:r>
                    <w:rPr>
                      <w:rFonts w:asciiTheme="minorHAnsi" w:hAnsiTheme="minorHAnsi" w:cstheme="minorHAnsi"/>
                    </w:rPr>
                    <w:t>2</w:t>
                  </w:r>
                  <w:r>
                    <w:t>50</w:t>
                  </w:r>
                </w:p>
              </w:tc>
            </w:tr>
            <w:tr w:rsidR="00655D7C" w:rsidRPr="00680204" w14:paraId="5DE769C0" w14:textId="77777777" w:rsidTr="00EA11F7">
              <w:trPr>
                <w:trHeight w:val="288"/>
              </w:trPr>
              <w:tc>
                <w:tcPr>
                  <w:tcW w:w="322" w:type="pct"/>
                  <w:shd w:val="clear" w:color="auto" w:fill="auto"/>
                  <w:vAlign w:val="center"/>
                </w:tcPr>
                <w:p w14:paraId="2646CA8E" w14:textId="77777777" w:rsidR="0067384C" w:rsidRPr="00680204"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04D565C2" w14:textId="77777777" w:rsidR="0067384C" w:rsidRPr="00680204" w:rsidRDefault="0067384C" w:rsidP="0067384C">
                  <w:pPr>
                    <w:spacing w:after="0" w:line="240" w:lineRule="auto"/>
                    <w:rPr>
                      <w:rFonts w:asciiTheme="minorHAnsi" w:hAnsiTheme="minorHAnsi" w:cstheme="minorHAnsi"/>
                    </w:rPr>
                  </w:pPr>
                  <w:r w:rsidRPr="00680204">
                    <w:rPr>
                      <w:rFonts w:asciiTheme="minorHAnsi" w:hAnsiTheme="minorHAnsi" w:cstheme="minorHAnsi"/>
                    </w:rPr>
                    <w:t>Microsoft SQL Server Standard 2Core License licencija arba lygiavertės programinės įrangos licencija</w:t>
                  </w:r>
                  <w:r w:rsidRPr="00680204" w:rsidDel="00A44C01">
                    <w:rPr>
                      <w:rFonts w:asciiTheme="minorHAnsi" w:hAnsiTheme="minorHAnsi" w:cstheme="minorHAnsi"/>
                    </w:rPr>
                    <w:t xml:space="preserve"> </w:t>
                  </w:r>
                </w:p>
              </w:tc>
              <w:tc>
                <w:tcPr>
                  <w:tcW w:w="1125" w:type="pct"/>
                  <w:shd w:val="clear" w:color="auto" w:fill="auto"/>
                  <w:noWrap/>
                  <w:vAlign w:val="center"/>
                </w:tcPr>
                <w:p w14:paraId="09AD717C" w14:textId="2C7F742F" w:rsidR="0067384C" w:rsidRPr="00680204" w:rsidRDefault="0075035A" w:rsidP="0067384C">
                  <w:pPr>
                    <w:spacing w:after="0" w:line="240" w:lineRule="auto"/>
                    <w:jc w:val="center"/>
                    <w:rPr>
                      <w:rFonts w:asciiTheme="minorHAnsi" w:hAnsiTheme="minorHAnsi" w:cstheme="minorHAnsi"/>
                    </w:rPr>
                  </w:pPr>
                  <w:r>
                    <w:rPr>
                      <w:rFonts w:asciiTheme="minorHAnsi" w:hAnsiTheme="minorHAnsi" w:cstheme="minorHAnsi"/>
                    </w:rPr>
                    <w:t>7</w:t>
                  </w:r>
                </w:p>
              </w:tc>
            </w:tr>
            <w:tr w:rsidR="00655D7C" w:rsidRPr="00680204" w14:paraId="5EFD30B9" w14:textId="77777777" w:rsidTr="00EA11F7">
              <w:trPr>
                <w:trHeight w:val="288"/>
              </w:trPr>
              <w:tc>
                <w:tcPr>
                  <w:tcW w:w="322" w:type="pct"/>
                  <w:shd w:val="clear" w:color="auto" w:fill="auto"/>
                  <w:vAlign w:val="center"/>
                </w:tcPr>
                <w:p w14:paraId="11D0E470" w14:textId="77777777" w:rsidR="0067384C" w:rsidRPr="00680204"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15D84F91" w14:textId="5C99C2AD" w:rsidR="0067384C" w:rsidRPr="00AB6B80" w:rsidRDefault="00676D7A" w:rsidP="0067384C">
                  <w:pPr>
                    <w:spacing w:after="0" w:line="240" w:lineRule="auto"/>
                    <w:rPr>
                      <w:rFonts w:asciiTheme="minorHAnsi" w:hAnsiTheme="minorHAnsi" w:cstheme="minorHAnsi"/>
                    </w:rPr>
                  </w:pPr>
                  <w:r w:rsidRPr="00AB6B80">
                    <w:rPr>
                      <w:rFonts w:asciiTheme="minorHAnsi" w:hAnsiTheme="minorHAnsi" w:cstheme="minorHAnsi"/>
                    </w:rPr>
                    <w:t xml:space="preserve">Microsoft </w:t>
                  </w:r>
                  <w:r w:rsidR="0067384C" w:rsidRPr="00AB6B80">
                    <w:rPr>
                      <w:rFonts w:asciiTheme="minorHAnsi" w:hAnsiTheme="minorHAnsi" w:cstheme="minorHAnsi"/>
                    </w:rPr>
                    <w:t>SQL</w:t>
                  </w:r>
                  <w:r w:rsidRPr="00AB6B80">
                    <w:rPr>
                      <w:rFonts w:asciiTheme="minorHAnsi" w:hAnsiTheme="minorHAnsi" w:cstheme="minorHAnsi"/>
                    </w:rPr>
                    <w:t xml:space="preserve"> </w:t>
                  </w:r>
                  <w:r w:rsidR="0067384C" w:rsidRPr="00AB6B80">
                    <w:rPr>
                      <w:rFonts w:asciiTheme="minorHAnsi" w:hAnsiTheme="minorHAnsi" w:cstheme="minorHAnsi"/>
                    </w:rPr>
                    <w:t>S</w:t>
                  </w:r>
                  <w:r w:rsidRPr="00AB6B80">
                    <w:rPr>
                      <w:rFonts w:asciiTheme="minorHAnsi" w:hAnsiTheme="minorHAnsi" w:cstheme="minorHAnsi"/>
                    </w:rPr>
                    <w:t>er</w:t>
                  </w:r>
                  <w:r w:rsidR="0067384C" w:rsidRPr="00AB6B80">
                    <w:rPr>
                      <w:rFonts w:asciiTheme="minorHAnsi" w:hAnsiTheme="minorHAnsi" w:cstheme="minorHAnsi"/>
                    </w:rPr>
                    <w:t>v</w:t>
                  </w:r>
                  <w:r w:rsidRPr="00AB6B80">
                    <w:rPr>
                      <w:rFonts w:asciiTheme="minorHAnsi" w:hAnsiTheme="minorHAnsi" w:cstheme="minorHAnsi"/>
                    </w:rPr>
                    <w:t>e</w:t>
                  </w:r>
                  <w:r w:rsidR="0067384C" w:rsidRPr="00AB6B80">
                    <w:rPr>
                      <w:rFonts w:asciiTheme="minorHAnsi" w:hAnsiTheme="minorHAnsi" w:cstheme="minorHAnsi"/>
                    </w:rPr>
                    <w:t>r</w:t>
                  </w:r>
                  <w:r w:rsidRPr="00AB6B80">
                    <w:rPr>
                      <w:rFonts w:asciiTheme="minorHAnsi" w:hAnsiTheme="minorHAnsi" w:cstheme="minorHAnsi"/>
                    </w:rPr>
                    <w:t xml:space="preserve"> Standard</w:t>
                  </w:r>
                  <w:r w:rsidR="0067384C" w:rsidRPr="00AB6B80">
                    <w:rPr>
                      <w:rFonts w:asciiTheme="minorHAnsi" w:hAnsiTheme="minorHAnsi" w:cstheme="minorHAnsi"/>
                    </w:rPr>
                    <w:t xml:space="preserve"> </w:t>
                  </w:r>
                  <w:r w:rsidRPr="00AB6B80">
                    <w:rPr>
                      <w:rFonts w:asciiTheme="minorHAnsi" w:hAnsiTheme="minorHAnsi" w:cstheme="minorHAnsi"/>
                    </w:rPr>
                    <w:t>licencija</w:t>
                  </w:r>
                  <w:r w:rsidR="0067384C" w:rsidRPr="00AB6B80">
                    <w:rPr>
                      <w:rFonts w:asciiTheme="minorHAnsi" w:hAnsiTheme="minorHAnsi" w:cstheme="minorHAnsi"/>
                    </w:rPr>
                    <w:t xml:space="preserve"> arba lygiavertės programinės įrangos licencija</w:t>
                  </w:r>
                  <w:r w:rsidR="0067384C" w:rsidRPr="00AB6B80" w:rsidDel="00A44C01">
                    <w:rPr>
                      <w:rFonts w:asciiTheme="minorHAnsi" w:hAnsiTheme="minorHAnsi" w:cstheme="minorHAnsi"/>
                    </w:rPr>
                    <w:t xml:space="preserve"> </w:t>
                  </w:r>
                </w:p>
              </w:tc>
              <w:tc>
                <w:tcPr>
                  <w:tcW w:w="1125" w:type="pct"/>
                  <w:shd w:val="clear" w:color="auto" w:fill="auto"/>
                  <w:noWrap/>
                  <w:vAlign w:val="center"/>
                </w:tcPr>
                <w:p w14:paraId="26712DF7" w14:textId="77777777" w:rsidR="0067384C" w:rsidRPr="00AB6B80" w:rsidRDefault="0067384C" w:rsidP="0067384C">
                  <w:pPr>
                    <w:spacing w:after="0" w:line="240" w:lineRule="auto"/>
                    <w:jc w:val="center"/>
                    <w:rPr>
                      <w:rFonts w:asciiTheme="minorHAnsi" w:hAnsiTheme="minorHAnsi" w:cstheme="minorHAnsi"/>
                    </w:rPr>
                  </w:pPr>
                  <w:r w:rsidRPr="00AB6B80">
                    <w:rPr>
                      <w:rFonts w:asciiTheme="minorHAnsi" w:hAnsiTheme="minorHAnsi" w:cstheme="minorHAnsi"/>
                    </w:rPr>
                    <w:t>4</w:t>
                  </w:r>
                </w:p>
              </w:tc>
            </w:tr>
            <w:tr w:rsidR="00655D7C" w:rsidRPr="00680204" w14:paraId="5440FB1C" w14:textId="77777777" w:rsidTr="00EA11F7">
              <w:trPr>
                <w:trHeight w:val="288"/>
              </w:trPr>
              <w:tc>
                <w:tcPr>
                  <w:tcW w:w="322" w:type="pct"/>
                  <w:shd w:val="clear" w:color="auto" w:fill="auto"/>
                  <w:vAlign w:val="center"/>
                </w:tcPr>
                <w:p w14:paraId="32431ACD" w14:textId="77777777" w:rsidR="0067384C" w:rsidRPr="00680204"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5367EC09" w14:textId="15857613" w:rsidR="0067384C" w:rsidRPr="00AB6B80" w:rsidRDefault="00B43014" w:rsidP="0067384C">
                  <w:pPr>
                    <w:spacing w:after="0" w:line="240" w:lineRule="auto"/>
                    <w:rPr>
                      <w:rFonts w:asciiTheme="minorHAnsi" w:hAnsiTheme="minorHAnsi" w:cstheme="minorHAnsi"/>
                    </w:rPr>
                  </w:pPr>
                  <w:r w:rsidRPr="00AB6B80">
                    <w:rPr>
                      <w:rFonts w:asciiTheme="minorHAnsi" w:hAnsiTheme="minorHAnsi" w:cstheme="minorHAnsi"/>
                    </w:rPr>
                    <w:t xml:space="preserve">Microsoft </w:t>
                  </w:r>
                  <w:r w:rsidR="0067384C" w:rsidRPr="00AB6B80">
                    <w:rPr>
                      <w:rFonts w:asciiTheme="minorHAnsi" w:hAnsiTheme="minorHAnsi" w:cstheme="minorHAnsi"/>
                    </w:rPr>
                    <w:t>SQL</w:t>
                  </w:r>
                  <w:r w:rsidRPr="00AB6B80">
                    <w:rPr>
                      <w:rFonts w:asciiTheme="minorHAnsi" w:hAnsiTheme="minorHAnsi" w:cstheme="minorHAnsi"/>
                    </w:rPr>
                    <w:t xml:space="preserve"> </w:t>
                  </w:r>
                  <w:r w:rsidR="0067384C" w:rsidRPr="00AB6B80">
                    <w:rPr>
                      <w:rFonts w:asciiTheme="minorHAnsi" w:hAnsiTheme="minorHAnsi" w:cstheme="minorHAnsi"/>
                    </w:rPr>
                    <w:t xml:space="preserve">CAL </w:t>
                  </w:r>
                  <w:r w:rsidR="006D0650" w:rsidRPr="00AB6B80">
                    <w:rPr>
                      <w:rFonts w:asciiTheme="minorHAnsi" w:hAnsiTheme="minorHAnsi" w:cstheme="minorHAnsi"/>
                    </w:rPr>
                    <w:t>per User licencija</w:t>
                  </w:r>
                  <w:r w:rsidR="0067384C" w:rsidRPr="00AB6B80">
                    <w:rPr>
                      <w:rFonts w:asciiTheme="minorHAnsi" w:hAnsiTheme="minorHAnsi" w:cstheme="minorHAnsi"/>
                    </w:rPr>
                    <w:t xml:space="preserve"> arba lygiavertės programinės įrangos licencija</w:t>
                  </w:r>
                  <w:r w:rsidR="0067384C" w:rsidRPr="00AB6B80" w:rsidDel="00A44C01">
                    <w:rPr>
                      <w:rFonts w:asciiTheme="minorHAnsi" w:hAnsiTheme="minorHAnsi" w:cstheme="minorHAnsi"/>
                    </w:rPr>
                    <w:t xml:space="preserve"> </w:t>
                  </w:r>
                </w:p>
              </w:tc>
              <w:tc>
                <w:tcPr>
                  <w:tcW w:w="1125" w:type="pct"/>
                  <w:shd w:val="clear" w:color="auto" w:fill="auto"/>
                  <w:noWrap/>
                  <w:vAlign w:val="center"/>
                </w:tcPr>
                <w:p w14:paraId="54D6ECA3" w14:textId="6F72391C" w:rsidR="0067384C" w:rsidRPr="00AB6B80" w:rsidRDefault="00323358" w:rsidP="0067384C">
                  <w:pPr>
                    <w:spacing w:after="0" w:line="240" w:lineRule="auto"/>
                    <w:jc w:val="center"/>
                    <w:rPr>
                      <w:rFonts w:asciiTheme="minorHAnsi" w:hAnsiTheme="minorHAnsi" w:cstheme="minorHAnsi"/>
                    </w:rPr>
                  </w:pPr>
                  <w:r w:rsidRPr="00AB6B80">
                    <w:rPr>
                      <w:rFonts w:asciiTheme="minorHAnsi" w:hAnsiTheme="minorHAnsi" w:cstheme="minorHAnsi"/>
                    </w:rPr>
                    <w:t>16</w:t>
                  </w:r>
                </w:p>
              </w:tc>
            </w:tr>
            <w:tr w:rsidR="00655D7C" w:rsidRPr="00680204" w14:paraId="1FCC3CCA" w14:textId="77777777" w:rsidTr="00EA11F7">
              <w:trPr>
                <w:trHeight w:val="58"/>
              </w:trPr>
              <w:tc>
                <w:tcPr>
                  <w:tcW w:w="322" w:type="pct"/>
                  <w:shd w:val="clear" w:color="auto" w:fill="auto"/>
                  <w:vAlign w:val="center"/>
                </w:tcPr>
                <w:p w14:paraId="38A9FE04" w14:textId="77777777" w:rsidR="0067384C" w:rsidRPr="00680204"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6C82B744" w14:textId="77777777" w:rsidR="0067384C" w:rsidRPr="00680204" w:rsidRDefault="0067384C" w:rsidP="0067384C">
                  <w:pPr>
                    <w:spacing w:after="0" w:line="240" w:lineRule="auto"/>
                    <w:rPr>
                      <w:rFonts w:asciiTheme="minorHAnsi" w:hAnsiTheme="minorHAnsi" w:cstheme="minorHAnsi"/>
                    </w:rPr>
                  </w:pPr>
                  <w:r w:rsidRPr="00680204">
                    <w:rPr>
                      <w:rFonts w:asciiTheme="minorHAnsi" w:hAnsiTheme="minorHAnsi" w:cstheme="minorHAnsi"/>
                    </w:rPr>
                    <w:t>Microsoft Visual Studio Enterprise with MSDN arba lygiavertės programinės įrangos licencija</w:t>
                  </w:r>
                  <w:r w:rsidRPr="00680204" w:rsidDel="00A44C01">
                    <w:rPr>
                      <w:rFonts w:asciiTheme="minorHAnsi" w:hAnsiTheme="minorHAnsi" w:cstheme="minorHAnsi"/>
                    </w:rPr>
                    <w:t xml:space="preserve"> </w:t>
                  </w:r>
                </w:p>
              </w:tc>
              <w:tc>
                <w:tcPr>
                  <w:tcW w:w="1125" w:type="pct"/>
                  <w:shd w:val="clear" w:color="auto" w:fill="auto"/>
                  <w:noWrap/>
                  <w:vAlign w:val="center"/>
                </w:tcPr>
                <w:p w14:paraId="6DBDA768" w14:textId="77777777" w:rsidR="0067384C" w:rsidRPr="00680204" w:rsidRDefault="0067384C" w:rsidP="0067384C">
                  <w:pPr>
                    <w:spacing w:after="0" w:line="240" w:lineRule="auto"/>
                    <w:jc w:val="center"/>
                    <w:rPr>
                      <w:rFonts w:asciiTheme="minorHAnsi" w:hAnsiTheme="minorHAnsi" w:cstheme="minorHAnsi"/>
                    </w:rPr>
                  </w:pPr>
                  <w:r w:rsidRPr="00680204">
                    <w:rPr>
                      <w:rFonts w:asciiTheme="minorHAnsi" w:hAnsiTheme="minorHAnsi" w:cstheme="minorHAnsi"/>
                    </w:rPr>
                    <w:t>1</w:t>
                  </w:r>
                </w:p>
              </w:tc>
            </w:tr>
            <w:tr w:rsidR="00655D7C" w:rsidRPr="00680204" w14:paraId="11DDB3B7" w14:textId="77777777" w:rsidTr="00EA11F7">
              <w:trPr>
                <w:trHeight w:val="288"/>
              </w:trPr>
              <w:tc>
                <w:tcPr>
                  <w:tcW w:w="322" w:type="pct"/>
                  <w:shd w:val="clear" w:color="auto" w:fill="auto"/>
                  <w:vAlign w:val="center"/>
                </w:tcPr>
                <w:p w14:paraId="7944DC88" w14:textId="77777777" w:rsidR="0067384C" w:rsidRPr="00680204" w:rsidRDefault="0067384C" w:rsidP="0067384C">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61CD54BA" w14:textId="77777777" w:rsidR="0067384C" w:rsidRPr="00680204" w:rsidRDefault="0067384C" w:rsidP="0067384C">
                  <w:pPr>
                    <w:spacing w:after="0" w:line="240" w:lineRule="auto"/>
                    <w:rPr>
                      <w:rFonts w:asciiTheme="minorHAnsi" w:hAnsiTheme="minorHAnsi" w:cstheme="minorHAnsi"/>
                    </w:rPr>
                  </w:pPr>
                  <w:r w:rsidRPr="00680204">
                    <w:rPr>
                      <w:rFonts w:asciiTheme="minorHAnsi" w:hAnsiTheme="minorHAnsi" w:cstheme="minorHAnsi"/>
                    </w:rPr>
                    <w:t>Microsoft Windows Server Datacenter licencija arba lygiavertės programinės įrangos licencija</w:t>
                  </w:r>
                  <w:r w:rsidRPr="00680204" w:rsidDel="00A44C01">
                    <w:rPr>
                      <w:rFonts w:asciiTheme="minorHAnsi" w:hAnsiTheme="minorHAnsi" w:cstheme="minorHAnsi"/>
                    </w:rPr>
                    <w:t xml:space="preserve"> </w:t>
                  </w:r>
                </w:p>
              </w:tc>
              <w:tc>
                <w:tcPr>
                  <w:tcW w:w="1125" w:type="pct"/>
                  <w:shd w:val="clear" w:color="auto" w:fill="auto"/>
                  <w:noWrap/>
                  <w:vAlign w:val="center"/>
                </w:tcPr>
                <w:p w14:paraId="1D383F36" w14:textId="0AA4ED44" w:rsidR="0067384C" w:rsidRPr="00680204" w:rsidRDefault="00323358" w:rsidP="0067384C">
                  <w:pPr>
                    <w:spacing w:after="0" w:line="240" w:lineRule="auto"/>
                    <w:jc w:val="center"/>
                    <w:rPr>
                      <w:rFonts w:asciiTheme="minorHAnsi" w:hAnsiTheme="minorHAnsi" w:cstheme="minorHAnsi"/>
                    </w:rPr>
                  </w:pPr>
                  <w:r w:rsidRPr="00680204">
                    <w:rPr>
                      <w:rFonts w:asciiTheme="minorHAnsi" w:hAnsiTheme="minorHAnsi" w:cstheme="minorHAnsi"/>
                    </w:rPr>
                    <w:t>40</w:t>
                  </w:r>
                </w:p>
              </w:tc>
            </w:tr>
            <w:tr w:rsidR="00B61E19" w:rsidRPr="00680204" w14:paraId="769FBE16" w14:textId="77777777" w:rsidTr="00EA11F7">
              <w:trPr>
                <w:trHeight w:val="288"/>
              </w:trPr>
              <w:tc>
                <w:tcPr>
                  <w:tcW w:w="322" w:type="pct"/>
                  <w:shd w:val="clear" w:color="auto" w:fill="auto"/>
                  <w:vAlign w:val="center"/>
                </w:tcPr>
                <w:p w14:paraId="2E79826A" w14:textId="77777777" w:rsidR="00B61E19" w:rsidRPr="00680204" w:rsidRDefault="00B61E19" w:rsidP="007C5F36">
                  <w:pPr>
                    <w:numPr>
                      <w:ilvl w:val="0"/>
                      <w:numId w:val="4"/>
                    </w:numPr>
                    <w:spacing w:after="0" w:line="240" w:lineRule="auto"/>
                    <w:ind w:left="284"/>
                    <w:jc w:val="center"/>
                    <w:rPr>
                      <w:rFonts w:asciiTheme="minorHAnsi" w:hAnsiTheme="minorHAnsi" w:cstheme="minorHAnsi"/>
                    </w:rPr>
                  </w:pPr>
                  <w:bookmarkStart w:id="1" w:name="_Hlk39748434"/>
                </w:p>
              </w:tc>
              <w:tc>
                <w:tcPr>
                  <w:tcW w:w="3553" w:type="pct"/>
                  <w:shd w:val="clear" w:color="auto" w:fill="auto"/>
                  <w:vAlign w:val="center"/>
                </w:tcPr>
                <w:p w14:paraId="068CE86A" w14:textId="7FDE0853" w:rsidR="00B61E19" w:rsidRPr="00680204" w:rsidRDefault="00B61E19" w:rsidP="007C5F36">
                  <w:pPr>
                    <w:spacing w:after="0" w:line="240" w:lineRule="auto"/>
                    <w:rPr>
                      <w:rFonts w:asciiTheme="minorHAnsi" w:hAnsiTheme="minorHAnsi" w:cstheme="minorHAnsi"/>
                    </w:rPr>
                  </w:pPr>
                  <w:r w:rsidRPr="00680204">
                    <w:rPr>
                      <w:rFonts w:asciiTheme="minorHAnsi" w:hAnsiTheme="minorHAnsi" w:cstheme="minorHAnsi"/>
                    </w:rPr>
                    <w:t>Microsoft SQL Server Enterprise 2Core License licencija arba lygiavertės programinės įrangos licencija</w:t>
                  </w:r>
                </w:p>
              </w:tc>
              <w:tc>
                <w:tcPr>
                  <w:tcW w:w="1125" w:type="pct"/>
                  <w:shd w:val="clear" w:color="auto" w:fill="auto"/>
                  <w:noWrap/>
                  <w:vAlign w:val="center"/>
                </w:tcPr>
                <w:p w14:paraId="66BCDE0E" w14:textId="0E055EE0" w:rsidR="00B61E19" w:rsidRPr="00680204" w:rsidRDefault="008005D7" w:rsidP="007C5F36">
                  <w:pPr>
                    <w:spacing w:after="0" w:line="240" w:lineRule="auto"/>
                    <w:jc w:val="center"/>
                    <w:rPr>
                      <w:rFonts w:asciiTheme="minorHAnsi" w:hAnsiTheme="minorHAnsi" w:cstheme="minorHAnsi"/>
                    </w:rPr>
                  </w:pPr>
                  <w:r w:rsidRPr="00680204">
                    <w:rPr>
                      <w:rFonts w:asciiTheme="minorHAnsi" w:hAnsiTheme="minorHAnsi" w:cstheme="minorHAnsi"/>
                    </w:rPr>
                    <w:t>2</w:t>
                  </w:r>
                </w:p>
              </w:tc>
            </w:tr>
            <w:tr w:rsidR="00B5399A" w:rsidRPr="00680204" w14:paraId="29C0851B" w14:textId="77777777" w:rsidTr="00EA11F7">
              <w:trPr>
                <w:trHeight w:val="288"/>
              </w:trPr>
              <w:tc>
                <w:tcPr>
                  <w:tcW w:w="322" w:type="pct"/>
                  <w:shd w:val="clear" w:color="auto" w:fill="auto"/>
                  <w:vAlign w:val="center"/>
                </w:tcPr>
                <w:p w14:paraId="2D9C603B" w14:textId="77777777" w:rsidR="00B5399A" w:rsidRPr="00680204" w:rsidRDefault="00B5399A" w:rsidP="007C5F36">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6324770C" w14:textId="4EF10435" w:rsidR="00B5399A" w:rsidRPr="00680204" w:rsidRDefault="00B5399A" w:rsidP="007C5F36">
                  <w:pPr>
                    <w:spacing w:after="0" w:line="240" w:lineRule="auto"/>
                    <w:rPr>
                      <w:rFonts w:asciiTheme="minorHAnsi" w:hAnsiTheme="minorHAnsi" w:cstheme="minorHAnsi"/>
                    </w:rPr>
                  </w:pPr>
                  <w:r w:rsidRPr="000E21CF">
                    <w:rPr>
                      <w:rFonts w:asciiTheme="minorHAnsi" w:hAnsiTheme="minorHAnsi" w:cstheme="minorHAnsi"/>
                    </w:rPr>
                    <w:t>Microsoft Project Professional su Project Server CAL kliento prieigos arba lygiavertės programinės įrangos licencija</w:t>
                  </w:r>
                </w:p>
              </w:tc>
              <w:tc>
                <w:tcPr>
                  <w:tcW w:w="1125" w:type="pct"/>
                  <w:shd w:val="clear" w:color="auto" w:fill="auto"/>
                  <w:noWrap/>
                  <w:vAlign w:val="center"/>
                </w:tcPr>
                <w:p w14:paraId="08F7E95F" w14:textId="1F7D6151" w:rsidR="00B5399A" w:rsidRPr="00680204" w:rsidRDefault="00B5399A" w:rsidP="007C5F36">
                  <w:pPr>
                    <w:spacing w:after="0" w:line="240" w:lineRule="auto"/>
                    <w:jc w:val="center"/>
                    <w:rPr>
                      <w:rFonts w:asciiTheme="minorHAnsi" w:hAnsiTheme="minorHAnsi" w:cstheme="minorHAnsi"/>
                    </w:rPr>
                  </w:pPr>
                  <w:r>
                    <w:rPr>
                      <w:rFonts w:asciiTheme="minorHAnsi" w:hAnsiTheme="minorHAnsi" w:cstheme="minorHAnsi"/>
                    </w:rPr>
                    <w:t>4</w:t>
                  </w:r>
                </w:p>
              </w:tc>
            </w:tr>
            <w:tr w:rsidR="00B5399A" w:rsidRPr="00680204" w14:paraId="3275D46F" w14:textId="77777777" w:rsidTr="00EA11F7">
              <w:trPr>
                <w:trHeight w:val="288"/>
              </w:trPr>
              <w:tc>
                <w:tcPr>
                  <w:tcW w:w="322" w:type="pct"/>
                  <w:shd w:val="clear" w:color="auto" w:fill="auto"/>
                  <w:vAlign w:val="center"/>
                </w:tcPr>
                <w:p w14:paraId="0F9C8F14" w14:textId="77777777" w:rsidR="00B5399A" w:rsidRPr="00680204" w:rsidRDefault="00B5399A" w:rsidP="007C5F36">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0429B122" w14:textId="2F7DA7C2" w:rsidR="00B5399A" w:rsidRPr="000E21CF" w:rsidRDefault="00B5399A" w:rsidP="007C5F36">
                  <w:pPr>
                    <w:spacing w:after="0" w:line="240" w:lineRule="auto"/>
                    <w:rPr>
                      <w:rFonts w:asciiTheme="minorHAnsi" w:hAnsiTheme="minorHAnsi" w:cstheme="minorHAnsi"/>
                    </w:rPr>
                  </w:pPr>
                  <w:r w:rsidRPr="000E21CF">
                    <w:rPr>
                      <w:rFonts w:asciiTheme="minorHAnsi" w:hAnsiTheme="minorHAnsi" w:cstheme="minorHAnsi"/>
                    </w:rPr>
                    <w:t>Microsoft Visio Professional arba lygiavertės programinės įrangos licencija</w:t>
                  </w:r>
                </w:p>
              </w:tc>
              <w:tc>
                <w:tcPr>
                  <w:tcW w:w="1125" w:type="pct"/>
                  <w:shd w:val="clear" w:color="auto" w:fill="auto"/>
                  <w:noWrap/>
                  <w:vAlign w:val="center"/>
                </w:tcPr>
                <w:p w14:paraId="4E7D280A" w14:textId="7DA96915" w:rsidR="00B5399A" w:rsidRDefault="00B5399A" w:rsidP="007C5F36">
                  <w:pPr>
                    <w:spacing w:after="0" w:line="240" w:lineRule="auto"/>
                    <w:jc w:val="center"/>
                    <w:rPr>
                      <w:rFonts w:asciiTheme="minorHAnsi" w:hAnsiTheme="minorHAnsi" w:cstheme="minorHAnsi"/>
                    </w:rPr>
                  </w:pPr>
                  <w:r>
                    <w:rPr>
                      <w:rFonts w:asciiTheme="minorHAnsi" w:hAnsiTheme="minorHAnsi" w:cstheme="minorHAnsi"/>
                    </w:rPr>
                    <w:t>30</w:t>
                  </w:r>
                </w:p>
              </w:tc>
            </w:tr>
            <w:tr w:rsidR="00B5399A" w:rsidRPr="00680204" w14:paraId="1D8991BD" w14:textId="77777777" w:rsidTr="00EA11F7">
              <w:trPr>
                <w:trHeight w:val="288"/>
              </w:trPr>
              <w:tc>
                <w:tcPr>
                  <w:tcW w:w="322" w:type="pct"/>
                  <w:shd w:val="clear" w:color="auto" w:fill="auto"/>
                  <w:vAlign w:val="center"/>
                </w:tcPr>
                <w:p w14:paraId="07206612" w14:textId="77777777" w:rsidR="00B5399A" w:rsidRPr="00680204" w:rsidRDefault="00B5399A" w:rsidP="007C5F36">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00F87B94" w14:textId="41A8C5A5" w:rsidR="00B5399A" w:rsidRPr="000E21CF" w:rsidRDefault="00B5399A" w:rsidP="007C5F36">
                  <w:pPr>
                    <w:spacing w:after="0" w:line="240" w:lineRule="auto"/>
                    <w:rPr>
                      <w:rFonts w:asciiTheme="minorHAnsi" w:hAnsiTheme="minorHAnsi" w:cstheme="minorHAnsi"/>
                    </w:rPr>
                  </w:pPr>
                  <w:r w:rsidRPr="000E21CF">
                    <w:rPr>
                      <w:rFonts w:asciiTheme="minorHAnsi" w:hAnsiTheme="minorHAnsi" w:cstheme="minorHAnsi"/>
                    </w:rPr>
                    <w:t>Exchange Server Standard arba lygiavertės programinės įrangos licencija</w:t>
                  </w:r>
                </w:p>
              </w:tc>
              <w:tc>
                <w:tcPr>
                  <w:tcW w:w="1125" w:type="pct"/>
                  <w:shd w:val="clear" w:color="auto" w:fill="auto"/>
                  <w:noWrap/>
                  <w:vAlign w:val="center"/>
                </w:tcPr>
                <w:p w14:paraId="57A98614" w14:textId="62E6755E" w:rsidR="00B5399A" w:rsidRDefault="00B5399A" w:rsidP="007C5F36">
                  <w:pPr>
                    <w:spacing w:after="0" w:line="240" w:lineRule="auto"/>
                    <w:jc w:val="center"/>
                    <w:rPr>
                      <w:rFonts w:asciiTheme="minorHAnsi" w:hAnsiTheme="minorHAnsi" w:cstheme="minorHAnsi"/>
                    </w:rPr>
                  </w:pPr>
                  <w:r>
                    <w:rPr>
                      <w:rFonts w:asciiTheme="minorHAnsi" w:hAnsiTheme="minorHAnsi" w:cstheme="minorHAnsi"/>
                    </w:rPr>
                    <w:t>4</w:t>
                  </w:r>
                </w:p>
              </w:tc>
            </w:tr>
            <w:tr w:rsidR="00B5399A" w:rsidRPr="00680204" w14:paraId="4A96EBDA" w14:textId="77777777" w:rsidTr="00EA11F7">
              <w:trPr>
                <w:trHeight w:val="288"/>
              </w:trPr>
              <w:tc>
                <w:tcPr>
                  <w:tcW w:w="322" w:type="pct"/>
                  <w:shd w:val="clear" w:color="auto" w:fill="auto"/>
                  <w:vAlign w:val="center"/>
                </w:tcPr>
                <w:p w14:paraId="3DE960D5" w14:textId="77777777" w:rsidR="00B5399A" w:rsidRPr="00680204" w:rsidRDefault="00B5399A" w:rsidP="007C5F36">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3D349782" w14:textId="08C1E9CE" w:rsidR="00B5399A" w:rsidRPr="000E21CF" w:rsidRDefault="00B5399A" w:rsidP="007C5F36">
                  <w:pPr>
                    <w:spacing w:after="0" w:line="240" w:lineRule="auto"/>
                    <w:rPr>
                      <w:rFonts w:asciiTheme="minorHAnsi" w:hAnsiTheme="minorHAnsi" w:cstheme="minorHAnsi"/>
                    </w:rPr>
                  </w:pPr>
                  <w:r w:rsidRPr="000E21CF">
                    <w:rPr>
                      <w:rFonts w:asciiTheme="minorHAnsi" w:hAnsiTheme="minorHAnsi" w:cstheme="minorHAnsi"/>
                    </w:rPr>
                    <w:t>SharePoint Server arba lygiavertės programinės įrangos licencija</w:t>
                  </w:r>
                </w:p>
              </w:tc>
              <w:tc>
                <w:tcPr>
                  <w:tcW w:w="1125" w:type="pct"/>
                  <w:shd w:val="clear" w:color="auto" w:fill="auto"/>
                  <w:noWrap/>
                  <w:vAlign w:val="center"/>
                </w:tcPr>
                <w:p w14:paraId="25A51EAF" w14:textId="79BDCD03" w:rsidR="00B5399A" w:rsidRDefault="00B5399A" w:rsidP="007C5F36">
                  <w:pPr>
                    <w:spacing w:after="0" w:line="240" w:lineRule="auto"/>
                    <w:jc w:val="center"/>
                    <w:rPr>
                      <w:rFonts w:asciiTheme="minorHAnsi" w:hAnsiTheme="minorHAnsi" w:cstheme="minorHAnsi"/>
                    </w:rPr>
                  </w:pPr>
                  <w:r>
                    <w:rPr>
                      <w:rFonts w:asciiTheme="minorHAnsi" w:hAnsiTheme="minorHAnsi" w:cstheme="minorHAnsi"/>
                    </w:rPr>
                    <w:t>1</w:t>
                  </w:r>
                </w:p>
              </w:tc>
            </w:tr>
            <w:tr w:rsidR="00B5399A" w:rsidRPr="00680204" w14:paraId="3B144D21" w14:textId="77777777" w:rsidTr="00EA11F7">
              <w:trPr>
                <w:trHeight w:val="288"/>
              </w:trPr>
              <w:tc>
                <w:tcPr>
                  <w:tcW w:w="322" w:type="pct"/>
                  <w:shd w:val="clear" w:color="auto" w:fill="auto"/>
                  <w:vAlign w:val="center"/>
                </w:tcPr>
                <w:p w14:paraId="5932B288" w14:textId="77777777" w:rsidR="00B5399A" w:rsidRPr="00680204" w:rsidRDefault="00B5399A" w:rsidP="007C5F36">
                  <w:pPr>
                    <w:numPr>
                      <w:ilvl w:val="0"/>
                      <w:numId w:val="4"/>
                    </w:numPr>
                    <w:spacing w:after="0" w:line="240" w:lineRule="auto"/>
                    <w:ind w:left="284"/>
                    <w:jc w:val="center"/>
                    <w:rPr>
                      <w:rFonts w:asciiTheme="minorHAnsi" w:hAnsiTheme="minorHAnsi" w:cstheme="minorHAnsi"/>
                    </w:rPr>
                  </w:pPr>
                </w:p>
              </w:tc>
              <w:tc>
                <w:tcPr>
                  <w:tcW w:w="3553" w:type="pct"/>
                  <w:shd w:val="clear" w:color="auto" w:fill="auto"/>
                  <w:vAlign w:val="center"/>
                </w:tcPr>
                <w:p w14:paraId="08F7F3C9" w14:textId="6486282D" w:rsidR="00B5399A" w:rsidRPr="000E21CF" w:rsidRDefault="00B5399A" w:rsidP="007C5F36">
                  <w:pPr>
                    <w:spacing w:after="0" w:line="240" w:lineRule="auto"/>
                    <w:rPr>
                      <w:rFonts w:asciiTheme="minorHAnsi" w:hAnsiTheme="minorHAnsi" w:cstheme="minorHAnsi"/>
                    </w:rPr>
                  </w:pPr>
                  <w:r>
                    <w:rPr>
                      <w:rFonts w:asciiTheme="minorHAnsi" w:hAnsiTheme="minorHAnsi" w:cstheme="minorHAnsi"/>
                    </w:rPr>
                    <w:t xml:space="preserve">PowerBI Pro </w:t>
                  </w:r>
                  <w:r w:rsidRPr="000E21CF">
                    <w:rPr>
                      <w:rFonts w:asciiTheme="minorHAnsi" w:hAnsiTheme="minorHAnsi" w:cstheme="minorHAnsi"/>
                    </w:rPr>
                    <w:t>arba lygiavertės programinės įrangos licencija</w:t>
                  </w:r>
                </w:p>
              </w:tc>
              <w:tc>
                <w:tcPr>
                  <w:tcW w:w="1125" w:type="pct"/>
                  <w:shd w:val="clear" w:color="auto" w:fill="auto"/>
                  <w:noWrap/>
                  <w:vAlign w:val="center"/>
                </w:tcPr>
                <w:p w14:paraId="2B501A79" w14:textId="05AC3DD4" w:rsidR="00B5399A" w:rsidRDefault="00B5399A" w:rsidP="007C5F36">
                  <w:pPr>
                    <w:spacing w:after="0" w:line="240" w:lineRule="auto"/>
                    <w:jc w:val="center"/>
                    <w:rPr>
                      <w:rFonts w:asciiTheme="minorHAnsi" w:hAnsiTheme="minorHAnsi" w:cstheme="minorHAnsi"/>
                    </w:rPr>
                  </w:pPr>
                  <w:r>
                    <w:rPr>
                      <w:rFonts w:asciiTheme="minorHAnsi" w:hAnsiTheme="minorHAnsi" w:cstheme="minorHAnsi"/>
                    </w:rPr>
                    <w:t>5</w:t>
                  </w:r>
                </w:p>
              </w:tc>
            </w:tr>
          </w:tbl>
          <w:bookmarkEnd w:id="1"/>
          <w:p w14:paraId="1E0113E1" w14:textId="2E65DA18" w:rsidR="00434210" w:rsidRPr="00680204" w:rsidRDefault="004A00E3" w:rsidP="0067384C">
            <w:pPr>
              <w:spacing w:after="0" w:line="240" w:lineRule="auto"/>
              <w:jc w:val="both"/>
              <w:rPr>
                <w:rFonts w:asciiTheme="minorHAnsi" w:hAnsiTheme="minorHAnsi" w:cstheme="minorHAnsi"/>
              </w:rPr>
            </w:pPr>
            <w:r w:rsidRPr="00680204">
              <w:rPr>
                <w:rFonts w:asciiTheme="minorHAnsi" w:hAnsiTheme="minorHAnsi" w:cstheme="minorHAnsi"/>
              </w:rPr>
              <w:t xml:space="preserve"> </w:t>
            </w:r>
          </w:p>
        </w:tc>
      </w:tr>
      <w:tr w:rsidR="00434210" w:rsidRPr="00434210" w14:paraId="18618E18" w14:textId="77777777" w:rsidTr="00C9518B">
        <w:trPr>
          <w:trHeight w:val="436"/>
        </w:trPr>
        <w:tc>
          <w:tcPr>
            <w:tcW w:w="662" w:type="dxa"/>
            <w:noWrap/>
          </w:tcPr>
          <w:p w14:paraId="4019873C" w14:textId="03031C5C" w:rsidR="00434210" w:rsidRPr="00434210" w:rsidRDefault="00434210" w:rsidP="00434210">
            <w:pPr>
              <w:spacing w:after="0" w:line="240" w:lineRule="auto"/>
              <w:jc w:val="both"/>
              <w:rPr>
                <w:rFonts w:asciiTheme="minorHAnsi" w:hAnsiTheme="minorHAnsi" w:cstheme="minorHAnsi"/>
              </w:rPr>
            </w:pPr>
            <w:r w:rsidRPr="00434210">
              <w:rPr>
                <w:rFonts w:asciiTheme="minorHAnsi" w:hAnsiTheme="minorHAnsi" w:cstheme="minorHAnsi"/>
                <w:lang w:val="en-US"/>
              </w:rPr>
              <w:t>1</w:t>
            </w:r>
            <w:r w:rsidR="005C7EC7">
              <w:rPr>
                <w:rFonts w:asciiTheme="minorHAnsi" w:hAnsiTheme="minorHAnsi" w:cstheme="minorHAnsi"/>
                <w:lang w:val="en-US"/>
              </w:rPr>
              <w:t>3</w:t>
            </w:r>
            <w:r w:rsidRPr="00434210">
              <w:rPr>
                <w:rFonts w:asciiTheme="minorHAnsi" w:hAnsiTheme="minorHAnsi" w:cstheme="minorHAnsi"/>
                <w:lang w:val="en-US"/>
              </w:rPr>
              <w:t xml:space="preserve">.1. </w:t>
            </w:r>
          </w:p>
          <w:p w14:paraId="61206B8F" w14:textId="77777777" w:rsidR="00434210" w:rsidRPr="00434210" w:rsidRDefault="00434210" w:rsidP="0067384C">
            <w:pPr>
              <w:spacing w:after="0" w:line="240" w:lineRule="auto"/>
              <w:rPr>
                <w:rFonts w:asciiTheme="minorHAnsi" w:hAnsiTheme="minorHAnsi" w:cstheme="minorHAnsi"/>
                <w:bCs/>
              </w:rPr>
            </w:pPr>
          </w:p>
        </w:tc>
        <w:tc>
          <w:tcPr>
            <w:tcW w:w="9544" w:type="dxa"/>
          </w:tcPr>
          <w:p w14:paraId="33CB46A2" w14:textId="2B94DEA7" w:rsidR="00434210" w:rsidRPr="00434210" w:rsidRDefault="007F78E9" w:rsidP="0067384C">
            <w:pPr>
              <w:pStyle w:val="Style33"/>
              <w:widowControl/>
              <w:tabs>
                <w:tab w:val="left" w:pos="1061"/>
              </w:tabs>
              <w:spacing w:line="274" w:lineRule="exact"/>
              <w:ind w:firstLine="0"/>
              <w:rPr>
                <w:rStyle w:val="FontStyle54"/>
                <w:rFonts w:asciiTheme="minorHAnsi" w:hAnsiTheme="minorHAnsi" w:cstheme="minorHAnsi"/>
                <w:b/>
              </w:rPr>
            </w:pPr>
            <w:r>
              <w:rPr>
                <w:rFonts w:asciiTheme="minorHAnsi" w:hAnsiTheme="minorHAnsi" w:cstheme="minorHAnsi"/>
                <w:sz w:val="22"/>
                <w:szCs w:val="22"/>
              </w:rPr>
              <w:t>13 punkto l</w:t>
            </w:r>
            <w:r w:rsidR="00434210" w:rsidRPr="00434210">
              <w:rPr>
                <w:rFonts w:asciiTheme="minorHAnsi" w:hAnsiTheme="minorHAnsi" w:cstheme="minorHAnsi"/>
                <w:sz w:val="22"/>
                <w:szCs w:val="22"/>
              </w:rPr>
              <w:t xml:space="preserve">entelėje nurodytas preliminarus prekių kiekis. Perkančioji organizacija neįsipareigoja įsigyti (užsakyti) nurodyto preliminaraus kiekio, išskyrus Techninės specifikacijos </w:t>
            </w:r>
            <w:r w:rsidR="00434210" w:rsidRPr="00434210">
              <w:rPr>
                <w:rFonts w:asciiTheme="minorHAnsi" w:hAnsiTheme="minorHAnsi" w:cstheme="minorHAnsi"/>
                <w:sz w:val="22"/>
                <w:szCs w:val="22"/>
                <w:lang w:val="en-US"/>
              </w:rPr>
              <w:t>1</w:t>
            </w:r>
            <w:r w:rsidR="005C7EC7">
              <w:rPr>
                <w:rFonts w:asciiTheme="minorHAnsi" w:hAnsiTheme="minorHAnsi" w:cstheme="minorHAnsi"/>
                <w:sz w:val="22"/>
                <w:szCs w:val="22"/>
                <w:lang w:val="en-US"/>
              </w:rPr>
              <w:t>4</w:t>
            </w:r>
            <w:r w:rsidR="00434210" w:rsidRPr="00434210">
              <w:rPr>
                <w:rFonts w:asciiTheme="minorHAnsi" w:hAnsiTheme="minorHAnsi" w:cstheme="minorHAnsi"/>
                <w:sz w:val="22"/>
                <w:szCs w:val="22"/>
              </w:rPr>
              <w:t xml:space="preserve"> punkte esančioje lentelėje numatytas išimtis. T</w:t>
            </w:r>
            <w:r w:rsidR="00434210" w:rsidRPr="00434210">
              <w:rPr>
                <w:rFonts w:asciiTheme="minorHAnsi" w:hAnsiTheme="minorHAnsi" w:cstheme="minorHAnsi"/>
                <w:bCs/>
                <w:sz w:val="22"/>
                <w:szCs w:val="22"/>
              </w:rPr>
              <w:t xml:space="preserve">aip pat Perkančioji </w:t>
            </w:r>
            <w:r w:rsidR="00FB33FB">
              <w:rPr>
                <w:rFonts w:asciiTheme="minorHAnsi" w:hAnsiTheme="minorHAnsi" w:cstheme="minorHAnsi"/>
                <w:bCs/>
                <w:sz w:val="22"/>
                <w:szCs w:val="22"/>
              </w:rPr>
              <w:t>organizacija turi teisę užsakyti</w:t>
            </w:r>
            <w:r w:rsidR="00434210" w:rsidRPr="00434210">
              <w:rPr>
                <w:rFonts w:asciiTheme="minorHAnsi" w:hAnsiTheme="minorHAnsi" w:cstheme="minorHAnsi"/>
                <w:bCs/>
                <w:sz w:val="22"/>
                <w:szCs w:val="22"/>
              </w:rPr>
              <w:t xml:space="preserve"> didesnį, nei nurodytą, atskiros prekių eilutės kiekį. Perkančioji organizacija </w:t>
            </w:r>
            <w:r w:rsidR="00434210" w:rsidRPr="00434210">
              <w:rPr>
                <w:rFonts w:asciiTheme="minorHAnsi" w:hAnsiTheme="minorHAnsi" w:cstheme="minorHAnsi"/>
                <w:sz w:val="22"/>
                <w:szCs w:val="22"/>
              </w:rPr>
              <w:t>prekes įsigys (užakys) pagal faktinį jų poreikį</w:t>
            </w:r>
            <w:r w:rsidR="00434210" w:rsidRPr="00434210">
              <w:rPr>
                <w:rFonts w:asciiTheme="minorHAnsi" w:hAnsiTheme="minorHAnsi" w:cstheme="minorHAnsi"/>
                <w:bCs/>
                <w:sz w:val="22"/>
                <w:szCs w:val="22"/>
              </w:rPr>
              <w:t xml:space="preserve"> neviršijant maksimalios sutarties kainos (</w:t>
            </w:r>
            <w:r w:rsidR="00434210" w:rsidRPr="00434210">
              <w:rPr>
                <w:rFonts w:asciiTheme="minorHAnsi" w:hAnsiTheme="minorHAnsi" w:cstheme="minorHAnsi"/>
                <w:bCs/>
                <w:sz w:val="22"/>
                <w:szCs w:val="22"/>
                <w:lang w:val="en-US"/>
              </w:rPr>
              <w:t>3</w:t>
            </w:r>
            <w:r w:rsidR="00434210" w:rsidRPr="00434210">
              <w:rPr>
                <w:rFonts w:asciiTheme="minorHAnsi" w:hAnsiTheme="minorHAnsi" w:cstheme="minorHAnsi"/>
                <w:bCs/>
                <w:sz w:val="22"/>
                <w:szCs w:val="22"/>
              </w:rPr>
              <w:t>90 000,00 EUR be PVM)</w:t>
            </w:r>
            <w:r w:rsidR="00434210" w:rsidRPr="00434210">
              <w:rPr>
                <w:rFonts w:asciiTheme="minorHAnsi" w:hAnsiTheme="minorHAnsi" w:cstheme="minorHAnsi"/>
                <w:sz w:val="22"/>
                <w:szCs w:val="22"/>
              </w:rPr>
              <w:t>.</w:t>
            </w:r>
          </w:p>
        </w:tc>
      </w:tr>
      <w:tr w:rsidR="00434210" w:rsidRPr="00434210" w14:paraId="545EAE92" w14:textId="77777777" w:rsidTr="00C9518B">
        <w:trPr>
          <w:trHeight w:val="436"/>
        </w:trPr>
        <w:tc>
          <w:tcPr>
            <w:tcW w:w="662" w:type="dxa"/>
            <w:noWrap/>
          </w:tcPr>
          <w:p w14:paraId="4F9749AB" w14:textId="6D7626B2" w:rsidR="00434210" w:rsidRPr="00434210" w:rsidRDefault="00434210" w:rsidP="00434210">
            <w:pPr>
              <w:spacing w:after="0" w:line="240" w:lineRule="auto"/>
              <w:jc w:val="both"/>
              <w:rPr>
                <w:rFonts w:asciiTheme="minorHAnsi" w:hAnsiTheme="minorHAnsi" w:cstheme="minorHAnsi"/>
                <w:lang w:val="en-US"/>
              </w:rPr>
            </w:pPr>
            <w:r w:rsidRPr="00434210">
              <w:rPr>
                <w:rFonts w:asciiTheme="minorHAnsi" w:hAnsiTheme="minorHAnsi" w:cstheme="minorHAnsi"/>
                <w:lang w:val="en-US"/>
              </w:rPr>
              <w:t>1</w:t>
            </w:r>
            <w:r w:rsidR="005C7EC7">
              <w:rPr>
                <w:rFonts w:asciiTheme="minorHAnsi" w:hAnsiTheme="minorHAnsi" w:cstheme="minorHAnsi"/>
                <w:lang w:val="en-US"/>
              </w:rPr>
              <w:t>3</w:t>
            </w:r>
            <w:r w:rsidRPr="00434210">
              <w:rPr>
                <w:rFonts w:asciiTheme="minorHAnsi" w:hAnsiTheme="minorHAnsi" w:cstheme="minorHAnsi"/>
                <w:lang w:val="en-US"/>
              </w:rPr>
              <w:t>.2.</w:t>
            </w:r>
          </w:p>
        </w:tc>
        <w:tc>
          <w:tcPr>
            <w:tcW w:w="9544" w:type="dxa"/>
          </w:tcPr>
          <w:p w14:paraId="79F202B4" w14:textId="28FA7820" w:rsidR="00434210" w:rsidRPr="00434210" w:rsidRDefault="00434210" w:rsidP="0067384C">
            <w:pPr>
              <w:pStyle w:val="Style33"/>
              <w:widowControl/>
              <w:tabs>
                <w:tab w:val="left" w:pos="1061"/>
              </w:tabs>
              <w:spacing w:line="274" w:lineRule="exact"/>
              <w:ind w:firstLine="0"/>
              <w:rPr>
                <w:rFonts w:asciiTheme="minorHAnsi" w:hAnsiTheme="minorHAnsi" w:cstheme="minorHAnsi"/>
                <w:sz w:val="22"/>
                <w:szCs w:val="22"/>
              </w:rPr>
            </w:pPr>
            <w:r w:rsidRPr="00434210">
              <w:rPr>
                <w:rFonts w:asciiTheme="minorHAnsi" w:hAnsiTheme="minorHAnsi" w:cstheme="minorHAnsi"/>
                <w:sz w:val="22"/>
                <w:szCs w:val="22"/>
              </w:rPr>
              <w:t>Esant poreikiui, Perkančioji organizacija turės teisę užsakyti ir kitas, lentelėje nenurodytas, tačiau pagal funkcinę paskirtį panašias į lentelėje nurodytas prekes/licencijas (toliau – papildomos prekės), neviršydama 10 procentų sutarties vertės (t.y. 39 000,00 EUR be</w:t>
            </w:r>
            <w:r w:rsidR="00607CAB">
              <w:rPr>
                <w:rFonts w:asciiTheme="minorHAnsi" w:hAnsiTheme="minorHAnsi" w:cstheme="minorHAnsi"/>
                <w:sz w:val="22"/>
                <w:szCs w:val="22"/>
              </w:rPr>
              <w:t xml:space="preserve"> PVM). Papildomoms prekėms</w:t>
            </w:r>
            <w:r w:rsidRPr="00434210">
              <w:rPr>
                <w:rFonts w:asciiTheme="minorHAnsi" w:hAnsiTheme="minorHAnsi" w:cstheme="minorHAnsi"/>
                <w:sz w:val="22"/>
                <w:szCs w:val="22"/>
              </w:rPr>
              <w:t xml:space="preserve"> taikomos visos prekių pirkimui šioje Techninėje specifikacijoje ir sutartyje nustatytos sąlygos (garantijos, trūkumų šalinimo ir t.t.), nebent užsakyme bus aiškiai nustatyta kitaip.</w:t>
            </w:r>
          </w:p>
        </w:tc>
      </w:tr>
      <w:tr w:rsidR="00434210" w:rsidRPr="00434210" w14:paraId="4BF11F5E" w14:textId="77777777" w:rsidTr="00C9518B">
        <w:trPr>
          <w:trHeight w:val="5942"/>
        </w:trPr>
        <w:tc>
          <w:tcPr>
            <w:tcW w:w="662" w:type="dxa"/>
            <w:noWrap/>
          </w:tcPr>
          <w:p w14:paraId="37D8088C" w14:textId="5E9BAEE1" w:rsidR="00434210" w:rsidRPr="0092149E" w:rsidRDefault="00434210" w:rsidP="00434210">
            <w:pPr>
              <w:spacing w:after="0" w:line="240" w:lineRule="auto"/>
              <w:jc w:val="both"/>
              <w:rPr>
                <w:rFonts w:asciiTheme="minorHAnsi" w:hAnsiTheme="minorHAnsi" w:cstheme="minorHAnsi"/>
                <w:lang w:val="en-US"/>
              </w:rPr>
            </w:pPr>
            <w:r w:rsidRPr="0092149E">
              <w:rPr>
                <w:rFonts w:asciiTheme="minorHAnsi" w:hAnsiTheme="minorHAnsi" w:cstheme="minorHAnsi"/>
                <w:lang w:val="en-US"/>
              </w:rPr>
              <w:lastRenderedPageBreak/>
              <w:t>1</w:t>
            </w:r>
            <w:r w:rsidR="005C7EC7" w:rsidRPr="0092149E">
              <w:rPr>
                <w:rFonts w:asciiTheme="minorHAnsi" w:hAnsiTheme="minorHAnsi" w:cstheme="minorHAnsi"/>
                <w:lang w:val="en-US"/>
              </w:rPr>
              <w:t>4</w:t>
            </w:r>
            <w:r w:rsidRPr="0092149E">
              <w:rPr>
                <w:rFonts w:asciiTheme="minorHAnsi" w:hAnsiTheme="minorHAnsi" w:cstheme="minorHAnsi"/>
                <w:lang w:val="en-US"/>
              </w:rPr>
              <w:t xml:space="preserve">. </w:t>
            </w:r>
          </w:p>
        </w:tc>
        <w:tc>
          <w:tcPr>
            <w:tcW w:w="9544" w:type="dxa"/>
          </w:tcPr>
          <w:p w14:paraId="4D847D8C" w14:textId="136C5D54" w:rsidR="00434210" w:rsidRPr="0092149E" w:rsidRDefault="00434210" w:rsidP="00FD2093">
            <w:pPr>
              <w:pStyle w:val="Style33"/>
              <w:widowControl/>
              <w:tabs>
                <w:tab w:val="left" w:pos="1061"/>
              </w:tabs>
              <w:spacing w:after="120" w:line="240" w:lineRule="auto"/>
              <w:ind w:firstLine="0"/>
              <w:rPr>
                <w:rStyle w:val="FontStyle54"/>
                <w:rFonts w:asciiTheme="minorHAnsi" w:hAnsiTheme="minorHAnsi" w:cstheme="minorHAnsi"/>
              </w:rPr>
            </w:pPr>
            <w:r w:rsidRPr="0092149E">
              <w:rPr>
                <w:rStyle w:val="FontStyle54"/>
                <w:rFonts w:asciiTheme="minorHAnsi" w:hAnsiTheme="minorHAnsi" w:cstheme="minorHAnsi"/>
              </w:rPr>
              <w:t>Perkančioji organizacija užsakys šį minimalų licencijų kiekį</w:t>
            </w:r>
            <w:r w:rsidR="002629F8" w:rsidRPr="0092149E">
              <w:rPr>
                <w:rStyle w:val="FontStyle54"/>
                <w:rFonts w:asciiTheme="minorHAnsi" w:hAnsiTheme="minorHAnsi" w:cstheme="minorHAnsi"/>
              </w:rPr>
              <w:t>,</w:t>
            </w:r>
            <w:r w:rsidRPr="0092149E">
              <w:rPr>
                <w:rStyle w:val="FontStyle54"/>
                <w:rFonts w:asciiTheme="minorHAnsi" w:hAnsiTheme="minorHAnsi" w:cstheme="minorHAnsi"/>
              </w:rPr>
              <w:t xml:space="preserve"> </w:t>
            </w:r>
            <w:r w:rsidR="002629F8" w:rsidRPr="0092149E">
              <w:rPr>
                <w:rFonts w:asciiTheme="minorHAnsi" w:hAnsiTheme="minorHAnsi" w:cstheme="minorHAnsi"/>
                <w:sz w:val="22"/>
                <w:szCs w:val="22"/>
              </w:rPr>
              <w:t>garantuojant nenutrūkstamą licencijų galiojimą 36 mėn. sutarties laikotarpiu</w:t>
            </w:r>
            <w:r w:rsidRPr="0092149E">
              <w:rPr>
                <w:rStyle w:val="FontStyle54"/>
                <w:rFonts w:asciiTheme="minorHAnsi" w:hAnsiTheme="minorHAnsi"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6571"/>
              <w:gridCol w:w="2097"/>
            </w:tblGrid>
            <w:tr w:rsidR="0092149E" w:rsidRPr="0092149E" w14:paraId="39E432EC" w14:textId="77777777" w:rsidTr="00607CAB">
              <w:trPr>
                <w:trHeight w:val="58"/>
                <w:tblHeader/>
              </w:trPr>
              <w:tc>
                <w:tcPr>
                  <w:tcW w:w="349" w:type="pct"/>
                  <w:shd w:val="clear" w:color="auto" w:fill="auto"/>
                  <w:vAlign w:val="center"/>
                </w:tcPr>
                <w:p w14:paraId="6C2ED214" w14:textId="77777777" w:rsidR="007F78E9" w:rsidRPr="0092149E" w:rsidRDefault="007F78E9" w:rsidP="00607CAB">
                  <w:pPr>
                    <w:spacing w:after="0" w:line="240" w:lineRule="auto"/>
                    <w:jc w:val="center"/>
                    <w:rPr>
                      <w:rFonts w:asciiTheme="minorHAnsi" w:hAnsiTheme="minorHAnsi" w:cstheme="minorHAnsi"/>
                      <w:b/>
                    </w:rPr>
                  </w:pPr>
                  <w:r w:rsidRPr="0092149E">
                    <w:rPr>
                      <w:rFonts w:asciiTheme="minorHAnsi" w:hAnsiTheme="minorHAnsi" w:cstheme="minorHAnsi"/>
                      <w:b/>
                    </w:rPr>
                    <w:t>Eil. Nr.</w:t>
                  </w:r>
                </w:p>
              </w:tc>
              <w:tc>
                <w:tcPr>
                  <w:tcW w:w="3526" w:type="pct"/>
                  <w:shd w:val="clear" w:color="auto" w:fill="auto"/>
                  <w:vAlign w:val="center"/>
                </w:tcPr>
                <w:p w14:paraId="5B3E3CE1" w14:textId="77777777" w:rsidR="007F78E9" w:rsidRPr="0092149E" w:rsidRDefault="007F78E9" w:rsidP="00607CAB">
                  <w:pPr>
                    <w:spacing w:after="0" w:line="240" w:lineRule="auto"/>
                    <w:jc w:val="center"/>
                    <w:rPr>
                      <w:rFonts w:asciiTheme="minorHAnsi" w:hAnsiTheme="minorHAnsi" w:cstheme="minorHAnsi"/>
                      <w:b/>
                    </w:rPr>
                  </w:pPr>
                  <w:r w:rsidRPr="0092149E">
                    <w:rPr>
                      <w:rFonts w:asciiTheme="minorHAnsi" w:hAnsiTheme="minorHAnsi" w:cstheme="minorHAnsi"/>
                      <w:b/>
                    </w:rPr>
                    <w:t>Pavadinimas</w:t>
                  </w:r>
                </w:p>
              </w:tc>
              <w:tc>
                <w:tcPr>
                  <w:tcW w:w="1125" w:type="pct"/>
                  <w:shd w:val="clear" w:color="auto" w:fill="auto"/>
                  <w:noWrap/>
                  <w:vAlign w:val="center"/>
                </w:tcPr>
                <w:p w14:paraId="3441DBDD" w14:textId="135270C4" w:rsidR="00570BA4" w:rsidRPr="0092149E" w:rsidRDefault="00570BA4" w:rsidP="00607CAB">
                  <w:pPr>
                    <w:spacing w:after="0" w:line="240" w:lineRule="auto"/>
                    <w:jc w:val="center"/>
                    <w:rPr>
                      <w:rFonts w:asciiTheme="minorHAnsi" w:hAnsiTheme="minorHAnsi" w:cstheme="minorHAnsi"/>
                      <w:b/>
                    </w:rPr>
                  </w:pPr>
                  <w:r w:rsidRPr="0092149E">
                    <w:rPr>
                      <w:rFonts w:asciiTheme="minorHAnsi" w:hAnsiTheme="minorHAnsi" w:cstheme="minorHAnsi"/>
                      <w:b/>
                    </w:rPr>
                    <w:t>Minimalus</w:t>
                  </w:r>
                  <w:r w:rsidR="00980269" w:rsidRPr="0092149E">
                    <w:rPr>
                      <w:rFonts w:asciiTheme="minorHAnsi" w:hAnsiTheme="minorHAnsi" w:cstheme="minorHAnsi"/>
                      <w:b/>
                    </w:rPr>
                    <w:t>*</w:t>
                  </w:r>
                </w:p>
                <w:p w14:paraId="404F3655" w14:textId="59D90C2A" w:rsidR="007F78E9" w:rsidRPr="0092149E" w:rsidRDefault="00607CAB" w:rsidP="00607CAB">
                  <w:pPr>
                    <w:spacing w:after="0" w:line="240" w:lineRule="auto"/>
                    <w:jc w:val="center"/>
                    <w:rPr>
                      <w:rFonts w:asciiTheme="minorHAnsi" w:hAnsiTheme="minorHAnsi" w:cstheme="minorHAnsi"/>
                      <w:b/>
                    </w:rPr>
                  </w:pPr>
                  <w:r w:rsidRPr="0092149E">
                    <w:rPr>
                      <w:rFonts w:asciiTheme="minorHAnsi" w:hAnsiTheme="minorHAnsi" w:cstheme="minorHAnsi"/>
                      <w:b/>
                    </w:rPr>
                    <w:t>k</w:t>
                  </w:r>
                  <w:r w:rsidR="007F78E9" w:rsidRPr="0092149E">
                    <w:rPr>
                      <w:rFonts w:asciiTheme="minorHAnsi" w:hAnsiTheme="minorHAnsi" w:cstheme="minorHAnsi"/>
                      <w:b/>
                    </w:rPr>
                    <w:t>iekis, vnt.</w:t>
                  </w:r>
                </w:p>
              </w:tc>
            </w:tr>
            <w:tr w:rsidR="0092149E" w:rsidRPr="0092149E" w14:paraId="48C54710" w14:textId="77777777" w:rsidTr="00607CAB">
              <w:trPr>
                <w:trHeight w:val="58"/>
              </w:trPr>
              <w:tc>
                <w:tcPr>
                  <w:tcW w:w="349" w:type="pct"/>
                  <w:shd w:val="clear" w:color="auto" w:fill="auto"/>
                  <w:vAlign w:val="center"/>
                </w:tcPr>
                <w:p w14:paraId="02824BA0" w14:textId="77777777" w:rsidR="007F78E9" w:rsidRPr="0092149E" w:rsidRDefault="007F78E9" w:rsidP="00607CAB">
                  <w:pPr>
                    <w:numPr>
                      <w:ilvl w:val="0"/>
                      <w:numId w:val="37"/>
                    </w:numPr>
                    <w:spacing w:after="0" w:line="240" w:lineRule="auto"/>
                    <w:ind w:left="0" w:firstLine="284"/>
                    <w:rPr>
                      <w:rFonts w:asciiTheme="minorHAnsi" w:hAnsiTheme="minorHAnsi" w:cstheme="minorHAnsi"/>
                    </w:rPr>
                  </w:pPr>
                </w:p>
              </w:tc>
              <w:tc>
                <w:tcPr>
                  <w:tcW w:w="3526" w:type="pct"/>
                  <w:shd w:val="clear" w:color="auto" w:fill="auto"/>
                  <w:vAlign w:val="center"/>
                </w:tcPr>
                <w:p w14:paraId="5B9BDBF7" w14:textId="77777777" w:rsidR="007F78E9" w:rsidRPr="0092149E" w:rsidRDefault="007F78E9" w:rsidP="007F78E9">
                  <w:pPr>
                    <w:spacing w:after="0" w:line="240" w:lineRule="auto"/>
                    <w:rPr>
                      <w:rFonts w:asciiTheme="minorHAnsi" w:hAnsiTheme="minorHAnsi" w:cstheme="minorHAnsi"/>
                    </w:rPr>
                  </w:pPr>
                  <w:r w:rsidRPr="0092149E">
                    <w:rPr>
                      <w:rFonts w:asciiTheme="minorHAnsi" w:hAnsiTheme="minorHAnsi" w:cstheme="minorHAnsi"/>
                    </w:rPr>
                    <w:t>Microsoft Windows Enterprise Upgrade Device arba lygiavertės programinės įrangos licencija</w:t>
                  </w:r>
                </w:p>
              </w:tc>
              <w:tc>
                <w:tcPr>
                  <w:tcW w:w="1125" w:type="pct"/>
                  <w:shd w:val="clear" w:color="auto" w:fill="auto"/>
                  <w:noWrap/>
                  <w:vAlign w:val="center"/>
                </w:tcPr>
                <w:p w14:paraId="05527E55" w14:textId="77777777" w:rsidR="007F78E9" w:rsidRPr="0092149E" w:rsidRDefault="007F78E9" w:rsidP="007F78E9">
                  <w:pPr>
                    <w:spacing w:after="0" w:line="240" w:lineRule="auto"/>
                    <w:jc w:val="center"/>
                    <w:rPr>
                      <w:rFonts w:asciiTheme="minorHAnsi" w:hAnsiTheme="minorHAnsi" w:cstheme="minorHAnsi"/>
                    </w:rPr>
                  </w:pPr>
                  <w:r w:rsidRPr="0092149E">
                    <w:t>5</w:t>
                  </w:r>
                </w:p>
              </w:tc>
            </w:tr>
            <w:tr w:rsidR="0092149E" w:rsidRPr="0092149E" w14:paraId="292FE75A" w14:textId="77777777" w:rsidTr="00607CAB">
              <w:trPr>
                <w:trHeight w:val="58"/>
              </w:trPr>
              <w:tc>
                <w:tcPr>
                  <w:tcW w:w="349" w:type="pct"/>
                  <w:shd w:val="clear" w:color="auto" w:fill="auto"/>
                  <w:vAlign w:val="center"/>
                </w:tcPr>
                <w:p w14:paraId="534415E4" w14:textId="77777777" w:rsidR="007F78E9" w:rsidRPr="0092149E" w:rsidRDefault="007F78E9" w:rsidP="00607CAB">
                  <w:pPr>
                    <w:numPr>
                      <w:ilvl w:val="0"/>
                      <w:numId w:val="37"/>
                    </w:numPr>
                    <w:spacing w:after="0" w:line="240" w:lineRule="auto"/>
                    <w:ind w:left="0" w:firstLine="284"/>
                    <w:rPr>
                      <w:rFonts w:asciiTheme="minorHAnsi" w:hAnsiTheme="minorHAnsi" w:cstheme="minorHAnsi"/>
                    </w:rPr>
                  </w:pPr>
                </w:p>
              </w:tc>
              <w:tc>
                <w:tcPr>
                  <w:tcW w:w="3526" w:type="pct"/>
                  <w:shd w:val="clear" w:color="auto" w:fill="auto"/>
                  <w:vAlign w:val="center"/>
                </w:tcPr>
                <w:p w14:paraId="7608A6F0" w14:textId="77777777" w:rsidR="007F78E9" w:rsidRPr="0092149E" w:rsidRDefault="007F78E9" w:rsidP="007F78E9">
                  <w:pPr>
                    <w:spacing w:after="0" w:line="240" w:lineRule="auto"/>
                    <w:rPr>
                      <w:rFonts w:asciiTheme="minorHAnsi" w:hAnsiTheme="minorHAnsi" w:cstheme="minorHAnsi"/>
                    </w:rPr>
                  </w:pPr>
                  <w:r w:rsidRPr="0092149E">
                    <w:rPr>
                      <w:rFonts w:asciiTheme="minorHAnsi" w:hAnsiTheme="minorHAnsi" w:cstheme="minorHAnsi"/>
                    </w:rPr>
                    <w:t>Microsoft Office Professional Plus biuro programų paketo arba lygiavertės programinės įrangos licencija</w:t>
                  </w:r>
                </w:p>
              </w:tc>
              <w:tc>
                <w:tcPr>
                  <w:tcW w:w="1125" w:type="pct"/>
                  <w:shd w:val="clear" w:color="auto" w:fill="auto"/>
                  <w:noWrap/>
                  <w:vAlign w:val="center"/>
                </w:tcPr>
                <w:p w14:paraId="44F94098" w14:textId="77777777" w:rsidR="007F78E9" w:rsidRPr="0092149E" w:rsidRDefault="007F78E9" w:rsidP="007F78E9">
                  <w:pPr>
                    <w:spacing w:after="0" w:line="240" w:lineRule="auto"/>
                    <w:jc w:val="center"/>
                    <w:rPr>
                      <w:rFonts w:asciiTheme="minorHAnsi" w:hAnsiTheme="minorHAnsi" w:cstheme="minorHAnsi"/>
                    </w:rPr>
                  </w:pPr>
                  <w:r w:rsidRPr="0092149E">
                    <w:rPr>
                      <w:rFonts w:asciiTheme="minorHAnsi" w:hAnsiTheme="minorHAnsi" w:cstheme="minorHAnsi"/>
                    </w:rPr>
                    <w:t>5</w:t>
                  </w:r>
                </w:p>
              </w:tc>
            </w:tr>
            <w:tr w:rsidR="0092149E" w:rsidRPr="0092149E" w14:paraId="421EBFF1" w14:textId="77777777" w:rsidTr="00607CAB">
              <w:trPr>
                <w:trHeight w:val="58"/>
              </w:trPr>
              <w:tc>
                <w:tcPr>
                  <w:tcW w:w="349" w:type="pct"/>
                  <w:shd w:val="clear" w:color="auto" w:fill="auto"/>
                  <w:vAlign w:val="center"/>
                </w:tcPr>
                <w:p w14:paraId="2DCB4342" w14:textId="77777777" w:rsidR="007F78E9" w:rsidRPr="0092149E" w:rsidRDefault="007F78E9" w:rsidP="00607CAB">
                  <w:pPr>
                    <w:numPr>
                      <w:ilvl w:val="0"/>
                      <w:numId w:val="37"/>
                    </w:numPr>
                    <w:spacing w:after="0" w:line="240" w:lineRule="auto"/>
                    <w:ind w:left="0" w:firstLine="284"/>
                    <w:rPr>
                      <w:rFonts w:asciiTheme="minorHAnsi" w:hAnsiTheme="minorHAnsi" w:cstheme="minorHAnsi"/>
                    </w:rPr>
                  </w:pPr>
                </w:p>
              </w:tc>
              <w:tc>
                <w:tcPr>
                  <w:tcW w:w="3526" w:type="pct"/>
                  <w:shd w:val="clear" w:color="auto" w:fill="auto"/>
                  <w:vAlign w:val="center"/>
                </w:tcPr>
                <w:p w14:paraId="69E01377" w14:textId="77777777" w:rsidR="007F78E9" w:rsidRPr="0092149E" w:rsidRDefault="007F78E9" w:rsidP="007F78E9">
                  <w:pPr>
                    <w:spacing w:after="0" w:line="240" w:lineRule="auto"/>
                    <w:rPr>
                      <w:rFonts w:asciiTheme="minorHAnsi" w:hAnsiTheme="minorHAnsi" w:cstheme="minorHAnsi"/>
                    </w:rPr>
                  </w:pPr>
                  <w:r w:rsidRPr="0092149E">
                    <w:rPr>
                      <w:rFonts w:asciiTheme="minorHAnsi" w:hAnsiTheme="minorHAnsi" w:cstheme="minorHAnsi"/>
                    </w:rPr>
                    <w:t>Microsoft Core CAL Device paketo arba lygiavertės programinės įrangos licencija</w:t>
                  </w:r>
                </w:p>
              </w:tc>
              <w:tc>
                <w:tcPr>
                  <w:tcW w:w="1125" w:type="pct"/>
                  <w:shd w:val="clear" w:color="auto" w:fill="auto"/>
                  <w:noWrap/>
                  <w:vAlign w:val="center"/>
                </w:tcPr>
                <w:p w14:paraId="5457A9ED" w14:textId="77777777" w:rsidR="007F78E9" w:rsidRPr="0092149E" w:rsidRDefault="007F78E9" w:rsidP="007F78E9">
                  <w:pPr>
                    <w:spacing w:after="0" w:line="240" w:lineRule="auto"/>
                    <w:jc w:val="center"/>
                    <w:rPr>
                      <w:rFonts w:asciiTheme="minorHAnsi" w:hAnsiTheme="minorHAnsi" w:cstheme="minorHAnsi"/>
                    </w:rPr>
                  </w:pPr>
                  <w:r w:rsidRPr="0092149E">
                    <w:rPr>
                      <w:rFonts w:asciiTheme="minorHAnsi" w:hAnsiTheme="minorHAnsi" w:cstheme="minorHAnsi"/>
                    </w:rPr>
                    <w:t>5</w:t>
                  </w:r>
                </w:p>
              </w:tc>
            </w:tr>
            <w:tr w:rsidR="0092149E" w:rsidRPr="0092149E" w14:paraId="48BE5DE0" w14:textId="77777777" w:rsidTr="00607CAB">
              <w:trPr>
                <w:trHeight w:val="288"/>
              </w:trPr>
              <w:tc>
                <w:tcPr>
                  <w:tcW w:w="349" w:type="pct"/>
                  <w:shd w:val="clear" w:color="auto" w:fill="auto"/>
                  <w:vAlign w:val="center"/>
                </w:tcPr>
                <w:p w14:paraId="30B64809" w14:textId="77777777" w:rsidR="007F78E9" w:rsidRPr="0092149E" w:rsidRDefault="007F78E9" w:rsidP="00607CAB">
                  <w:pPr>
                    <w:numPr>
                      <w:ilvl w:val="0"/>
                      <w:numId w:val="37"/>
                    </w:numPr>
                    <w:spacing w:after="0" w:line="240" w:lineRule="auto"/>
                    <w:ind w:left="0" w:firstLine="284"/>
                    <w:rPr>
                      <w:rFonts w:asciiTheme="minorHAnsi" w:hAnsiTheme="minorHAnsi" w:cstheme="minorHAnsi"/>
                    </w:rPr>
                  </w:pPr>
                </w:p>
              </w:tc>
              <w:tc>
                <w:tcPr>
                  <w:tcW w:w="3526" w:type="pct"/>
                  <w:shd w:val="clear" w:color="auto" w:fill="auto"/>
                  <w:vAlign w:val="center"/>
                </w:tcPr>
                <w:p w14:paraId="5BF63FAF" w14:textId="77777777" w:rsidR="007F78E9" w:rsidRPr="0092149E" w:rsidRDefault="007F78E9" w:rsidP="007F78E9">
                  <w:pPr>
                    <w:spacing w:after="0" w:line="240" w:lineRule="auto"/>
                    <w:rPr>
                      <w:rFonts w:asciiTheme="minorHAnsi" w:hAnsiTheme="minorHAnsi" w:cstheme="minorHAnsi"/>
                    </w:rPr>
                  </w:pPr>
                  <w:r w:rsidRPr="0092149E">
                    <w:rPr>
                      <w:rFonts w:asciiTheme="minorHAnsi" w:hAnsiTheme="minorHAnsi" w:cstheme="minorHAnsi"/>
                    </w:rPr>
                    <w:t>Microsoft 365 E3 licencija arba lygiavertės programinės įrangos licencija</w:t>
                  </w:r>
                </w:p>
              </w:tc>
              <w:tc>
                <w:tcPr>
                  <w:tcW w:w="1125" w:type="pct"/>
                  <w:shd w:val="clear" w:color="auto" w:fill="auto"/>
                  <w:noWrap/>
                  <w:vAlign w:val="center"/>
                </w:tcPr>
                <w:p w14:paraId="10F6022E" w14:textId="77777777" w:rsidR="007F78E9" w:rsidRPr="0092149E" w:rsidRDefault="007F78E9" w:rsidP="007F78E9">
                  <w:pPr>
                    <w:spacing w:after="0" w:line="240" w:lineRule="auto"/>
                    <w:jc w:val="center"/>
                    <w:rPr>
                      <w:rFonts w:asciiTheme="minorHAnsi" w:hAnsiTheme="minorHAnsi" w:cstheme="minorHAnsi"/>
                    </w:rPr>
                  </w:pPr>
                  <w:r w:rsidRPr="0092149E">
                    <w:rPr>
                      <w:rFonts w:asciiTheme="minorHAnsi" w:hAnsiTheme="minorHAnsi" w:cstheme="minorHAnsi"/>
                    </w:rPr>
                    <w:t>2</w:t>
                  </w:r>
                  <w:r w:rsidRPr="0092149E">
                    <w:t>50</w:t>
                  </w:r>
                </w:p>
              </w:tc>
            </w:tr>
            <w:tr w:rsidR="0092149E" w:rsidRPr="0092149E" w14:paraId="7EC9F572" w14:textId="77777777" w:rsidTr="00607CAB">
              <w:trPr>
                <w:trHeight w:val="288"/>
              </w:trPr>
              <w:tc>
                <w:tcPr>
                  <w:tcW w:w="349" w:type="pct"/>
                  <w:shd w:val="clear" w:color="auto" w:fill="auto"/>
                  <w:vAlign w:val="center"/>
                </w:tcPr>
                <w:p w14:paraId="4A2438EF" w14:textId="77777777" w:rsidR="007F78E9" w:rsidRPr="0092149E" w:rsidRDefault="007F78E9" w:rsidP="00607CAB">
                  <w:pPr>
                    <w:numPr>
                      <w:ilvl w:val="0"/>
                      <w:numId w:val="37"/>
                    </w:numPr>
                    <w:spacing w:after="0" w:line="240" w:lineRule="auto"/>
                    <w:ind w:left="0" w:firstLine="284"/>
                    <w:rPr>
                      <w:rFonts w:asciiTheme="minorHAnsi" w:hAnsiTheme="minorHAnsi" w:cstheme="minorHAnsi"/>
                    </w:rPr>
                  </w:pPr>
                </w:p>
              </w:tc>
              <w:tc>
                <w:tcPr>
                  <w:tcW w:w="3526" w:type="pct"/>
                  <w:shd w:val="clear" w:color="auto" w:fill="auto"/>
                  <w:vAlign w:val="center"/>
                </w:tcPr>
                <w:p w14:paraId="6AA90B81" w14:textId="77777777" w:rsidR="007F78E9" w:rsidRPr="0092149E" w:rsidRDefault="007F78E9" w:rsidP="007F78E9">
                  <w:pPr>
                    <w:spacing w:after="0" w:line="240" w:lineRule="auto"/>
                    <w:rPr>
                      <w:rFonts w:asciiTheme="minorHAnsi" w:hAnsiTheme="minorHAnsi" w:cstheme="minorHAnsi"/>
                    </w:rPr>
                  </w:pPr>
                  <w:r w:rsidRPr="0092149E">
                    <w:rPr>
                      <w:rFonts w:asciiTheme="minorHAnsi" w:hAnsiTheme="minorHAnsi" w:cstheme="minorHAnsi"/>
                    </w:rPr>
                    <w:t>Microsoft SQL Server Standard 2Core License licencija arba lygiavertės programinės įrangos licencija</w:t>
                  </w:r>
                  <w:r w:rsidRPr="0092149E" w:rsidDel="00A44C01">
                    <w:rPr>
                      <w:rFonts w:asciiTheme="minorHAnsi" w:hAnsiTheme="minorHAnsi" w:cstheme="minorHAnsi"/>
                    </w:rPr>
                    <w:t xml:space="preserve"> </w:t>
                  </w:r>
                </w:p>
              </w:tc>
              <w:tc>
                <w:tcPr>
                  <w:tcW w:w="1125" w:type="pct"/>
                  <w:shd w:val="clear" w:color="auto" w:fill="auto"/>
                  <w:noWrap/>
                  <w:vAlign w:val="center"/>
                </w:tcPr>
                <w:p w14:paraId="722B362B" w14:textId="77777777" w:rsidR="007F78E9" w:rsidRPr="0092149E" w:rsidRDefault="007F78E9" w:rsidP="007F78E9">
                  <w:pPr>
                    <w:spacing w:after="0" w:line="240" w:lineRule="auto"/>
                    <w:jc w:val="center"/>
                    <w:rPr>
                      <w:rFonts w:asciiTheme="minorHAnsi" w:hAnsiTheme="minorHAnsi" w:cstheme="minorHAnsi"/>
                    </w:rPr>
                  </w:pPr>
                  <w:r w:rsidRPr="0092149E">
                    <w:rPr>
                      <w:rFonts w:asciiTheme="minorHAnsi" w:hAnsiTheme="minorHAnsi" w:cstheme="minorHAnsi"/>
                    </w:rPr>
                    <w:t>6</w:t>
                  </w:r>
                </w:p>
              </w:tc>
            </w:tr>
            <w:tr w:rsidR="0092149E" w:rsidRPr="0092149E" w14:paraId="6FF3B72A" w14:textId="77777777" w:rsidTr="00607CAB">
              <w:trPr>
                <w:trHeight w:val="58"/>
              </w:trPr>
              <w:tc>
                <w:tcPr>
                  <w:tcW w:w="349" w:type="pct"/>
                  <w:shd w:val="clear" w:color="auto" w:fill="auto"/>
                  <w:vAlign w:val="center"/>
                </w:tcPr>
                <w:p w14:paraId="24DA10EC" w14:textId="77777777" w:rsidR="007F78E9" w:rsidRPr="0092149E" w:rsidRDefault="007F78E9" w:rsidP="00607CAB">
                  <w:pPr>
                    <w:numPr>
                      <w:ilvl w:val="0"/>
                      <w:numId w:val="37"/>
                    </w:numPr>
                    <w:spacing w:after="0" w:line="240" w:lineRule="auto"/>
                    <w:ind w:left="0" w:firstLine="284"/>
                    <w:rPr>
                      <w:rFonts w:asciiTheme="minorHAnsi" w:hAnsiTheme="minorHAnsi" w:cstheme="minorHAnsi"/>
                    </w:rPr>
                  </w:pPr>
                </w:p>
              </w:tc>
              <w:tc>
                <w:tcPr>
                  <w:tcW w:w="3526" w:type="pct"/>
                  <w:shd w:val="clear" w:color="auto" w:fill="auto"/>
                  <w:vAlign w:val="center"/>
                </w:tcPr>
                <w:p w14:paraId="5CC806F9" w14:textId="77777777" w:rsidR="007F78E9" w:rsidRPr="0092149E" w:rsidRDefault="007F78E9" w:rsidP="007F78E9">
                  <w:pPr>
                    <w:spacing w:after="0" w:line="240" w:lineRule="auto"/>
                    <w:rPr>
                      <w:rFonts w:asciiTheme="minorHAnsi" w:hAnsiTheme="minorHAnsi" w:cstheme="minorHAnsi"/>
                    </w:rPr>
                  </w:pPr>
                  <w:r w:rsidRPr="0092149E">
                    <w:rPr>
                      <w:rFonts w:asciiTheme="minorHAnsi" w:hAnsiTheme="minorHAnsi" w:cstheme="minorHAnsi"/>
                    </w:rPr>
                    <w:t>Microsoft Visual Studio Enterprise with MSDN arba lygiavertės programinės įrangos licencija</w:t>
                  </w:r>
                  <w:r w:rsidRPr="0092149E" w:rsidDel="00A44C01">
                    <w:rPr>
                      <w:rFonts w:asciiTheme="minorHAnsi" w:hAnsiTheme="minorHAnsi" w:cstheme="minorHAnsi"/>
                    </w:rPr>
                    <w:t xml:space="preserve"> </w:t>
                  </w:r>
                </w:p>
              </w:tc>
              <w:tc>
                <w:tcPr>
                  <w:tcW w:w="1125" w:type="pct"/>
                  <w:shd w:val="clear" w:color="auto" w:fill="auto"/>
                  <w:noWrap/>
                  <w:vAlign w:val="center"/>
                </w:tcPr>
                <w:p w14:paraId="00C0651D" w14:textId="77777777" w:rsidR="007F78E9" w:rsidRPr="0092149E" w:rsidRDefault="007F78E9" w:rsidP="007F78E9">
                  <w:pPr>
                    <w:spacing w:after="0" w:line="240" w:lineRule="auto"/>
                    <w:jc w:val="center"/>
                    <w:rPr>
                      <w:rFonts w:asciiTheme="minorHAnsi" w:hAnsiTheme="minorHAnsi" w:cstheme="minorHAnsi"/>
                    </w:rPr>
                  </w:pPr>
                  <w:r w:rsidRPr="0092149E">
                    <w:rPr>
                      <w:rFonts w:asciiTheme="minorHAnsi" w:hAnsiTheme="minorHAnsi" w:cstheme="minorHAnsi"/>
                    </w:rPr>
                    <w:t>1</w:t>
                  </w:r>
                </w:p>
              </w:tc>
            </w:tr>
            <w:tr w:rsidR="0092149E" w:rsidRPr="0092149E" w14:paraId="529AC766" w14:textId="77777777" w:rsidTr="00607CAB">
              <w:trPr>
                <w:trHeight w:val="288"/>
              </w:trPr>
              <w:tc>
                <w:tcPr>
                  <w:tcW w:w="349" w:type="pct"/>
                  <w:shd w:val="clear" w:color="auto" w:fill="auto"/>
                  <w:vAlign w:val="center"/>
                </w:tcPr>
                <w:p w14:paraId="73C6B7D9" w14:textId="77777777" w:rsidR="007F78E9" w:rsidRPr="0092149E" w:rsidRDefault="007F78E9" w:rsidP="00607CAB">
                  <w:pPr>
                    <w:numPr>
                      <w:ilvl w:val="0"/>
                      <w:numId w:val="37"/>
                    </w:numPr>
                    <w:spacing w:after="0" w:line="240" w:lineRule="auto"/>
                    <w:ind w:left="0" w:firstLine="284"/>
                    <w:rPr>
                      <w:rFonts w:asciiTheme="minorHAnsi" w:hAnsiTheme="minorHAnsi" w:cstheme="minorHAnsi"/>
                    </w:rPr>
                  </w:pPr>
                </w:p>
              </w:tc>
              <w:tc>
                <w:tcPr>
                  <w:tcW w:w="3526" w:type="pct"/>
                  <w:shd w:val="clear" w:color="auto" w:fill="auto"/>
                  <w:vAlign w:val="center"/>
                </w:tcPr>
                <w:p w14:paraId="2987F34C" w14:textId="77777777" w:rsidR="007F78E9" w:rsidRPr="0092149E" w:rsidRDefault="007F78E9" w:rsidP="007F78E9">
                  <w:pPr>
                    <w:spacing w:after="0" w:line="240" w:lineRule="auto"/>
                    <w:rPr>
                      <w:rFonts w:asciiTheme="minorHAnsi" w:hAnsiTheme="minorHAnsi" w:cstheme="minorHAnsi"/>
                    </w:rPr>
                  </w:pPr>
                  <w:r w:rsidRPr="0092149E">
                    <w:rPr>
                      <w:rFonts w:asciiTheme="minorHAnsi" w:hAnsiTheme="minorHAnsi" w:cstheme="minorHAnsi"/>
                    </w:rPr>
                    <w:t>Microsoft Windows Server Datacenter licencija arba lygiavertės programinės įrangos licencija</w:t>
                  </w:r>
                  <w:r w:rsidRPr="0092149E" w:rsidDel="00A44C01">
                    <w:rPr>
                      <w:rFonts w:asciiTheme="minorHAnsi" w:hAnsiTheme="minorHAnsi" w:cstheme="minorHAnsi"/>
                    </w:rPr>
                    <w:t xml:space="preserve"> </w:t>
                  </w:r>
                </w:p>
              </w:tc>
              <w:tc>
                <w:tcPr>
                  <w:tcW w:w="1125" w:type="pct"/>
                  <w:shd w:val="clear" w:color="auto" w:fill="auto"/>
                  <w:noWrap/>
                  <w:vAlign w:val="center"/>
                </w:tcPr>
                <w:p w14:paraId="5F8D8100" w14:textId="77777777" w:rsidR="007F78E9" w:rsidRPr="0092149E" w:rsidRDefault="007F78E9" w:rsidP="007F78E9">
                  <w:pPr>
                    <w:spacing w:after="0" w:line="240" w:lineRule="auto"/>
                    <w:jc w:val="center"/>
                    <w:rPr>
                      <w:rFonts w:asciiTheme="minorHAnsi" w:hAnsiTheme="minorHAnsi" w:cstheme="minorHAnsi"/>
                    </w:rPr>
                  </w:pPr>
                  <w:r w:rsidRPr="0092149E">
                    <w:rPr>
                      <w:rFonts w:asciiTheme="minorHAnsi" w:hAnsiTheme="minorHAnsi" w:cstheme="minorHAnsi"/>
                    </w:rPr>
                    <w:t>40</w:t>
                  </w:r>
                </w:p>
              </w:tc>
            </w:tr>
          </w:tbl>
          <w:p w14:paraId="75CCC6BC" w14:textId="6C1BC0D3" w:rsidR="007F78E9" w:rsidRPr="0092149E" w:rsidRDefault="00D367DD" w:rsidP="00B077A8">
            <w:pPr>
              <w:pStyle w:val="Style33"/>
              <w:widowControl/>
              <w:tabs>
                <w:tab w:val="left" w:pos="1061"/>
              </w:tabs>
              <w:spacing w:before="80" w:line="274" w:lineRule="exact"/>
              <w:ind w:firstLine="0"/>
              <w:rPr>
                <w:rFonts w:asciiTheme="minorHAnsi" w:hAnsiTheme="minorHAnsi" w:cstheme="minorHAnsi"/>
                <w:sz w:val="22"/>
                <w:szCs w:val="22"/>
              </w:rPr>
            </w:pPr>
            <w:r w:rsidRPr="0092149E">
              <w:rPr>
                <w:rFonts w:asciiTheme="minorHAnsi" w:hAnsiTheme="minorHAnsi" w:cstheme="minorHAnsi"/>
                <w:sz w:val="22"/>
                <w:szCs w:val="22"/>
              </w:rPr>
              <w:t>* Perkančioji organizacija įsipareigoja užsakyti nurodytą minimalų licencijų kiekį pirmiems, antriems ir tretiems metams teikiamuose prekių užsakymuose.</w:t>
            </w:r>
            <w:r w:rsidR="001E6631" w:rsidRPr="0092149E">
              <w:t xml:space="preserve"> </w:t>
            </w:r>
            <w:r w:rsidR="001E6631" w:rsidRPr="0092149E">
              <w:rPr>
                <w:rFonts w:asciiTheme="minorHAnsi" w:hAnsiTheme="minorHAnsi" w:cstheme="minorHAnsi"/>
                <w:sz w:val="22"/>
                <w:szCs w:val="22"/>
              </w:rPr>
              <w:t>Preliminariai licencijos pirmaisiais metais turi galioti nuo 2022-01-01 iki 2022-12-31, antraisiais nuo 2023-01-01 iki 2023-12-31, trečiaisiais nuo 2024-01-01 iki 2024-12-31.</w:t>
            </w:r>
          </w:p>
        </w:tc>
      </w:tr>
    </w:tbl>
    <w:p w14:paraId="6A13E737" w14:textId="77777777" w:rsidR="00A9142E" w:rsidRPr="00680204" w:rsidRDefault="00A9142E" w:rsidP="00A9142E">
      <w:pPr>
        <w:spacing w:after="0" w:line="240" w:lineRule="auto"/>
        <w:contextualSpacing/>
        <w:rPr>
          <w:rFonts w:asciiTheme="minorHAnsi" w:hAnsiTheme="minorHAnsi" w:cstheme="minorHAnsi"/>
        </w:rPr>
      </w:pPr>
    </w:p>
    <w:p w14:paraId="67F4FDC0" w14:textId="77777777" w:rsidR="000F6819" w:rsidRPr="00680204" w:rsidRDefault="000F6819" w:rsidP="00A9142E">
      <w:pPr>
        <w:spacing w:after="0" w:line="240" w:lineRule="auto"/>
        <w:contextualSpacing/>
        <w:rPr>
          <w:rFonts w:asciiTheme="minorHAnsi" w:hAnsiTheme="minorHAnsi" w:cstheme="minorHAnsi"/>
        </w:rPr>
      </w:pPr>
    </w:p>
    <w:p w14:paraId="3CB7A882" w14:textId="230EF3EA" w:rsidR="0067384C" w:rsidRPr="00680204" w:rsidRDefault="001D6C0D" w:rsidP="0067384C">
      <w:pPr>
        <w:spacing w:after="0" w:line="240" w:lineRule="auto"/>
        <w:contextualSpacing/>
        <w:jc w:val="center"/>
        <w:rPr>
          <w:rFonts w:asciiTheme="minorHAnsi" w:hAnsiTheme="minorHAnsi" w:cstheme="minorHAnsi"/>
          <w:b/>
        </w:rPr>
      </w:pPr>
      <w:r w:rsidRPr="00680204">
        <w:rPr>
          <w:rFonts w:asciiTheme="minorHAnsi" w:hAnsiTheme="minorHAnsi" w:cstheme="minorHAnsi"/>
          <w:b/>
        </w:rPr>
        <w:t xml:space="preserve">PIRKIMO OBJEKTO APRAŠYMAS </w:t>
      </w:r>
    </w:p>
    <w:p w14:paraId="6CC8636F" w14:textId="77777777" w:rsidR="000F6819" w:rsidRPr="00680204" w:rsidRDefault="000F6819" w:rsidP="0067384C">
      <w:pPr>
        <w:spacing w:after="0" w:line="240" w:lineRule="auto"/>
        <w:contextualSpacing/>
        <w:jc w:val="center"/>
        <w:rPr>
          <w:rFonts w:asciiTheme="minorHAnsi" w:hAnsiTheme="minorHAnsi" w:cstheme="minorHAnsi"/>
          <w: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45"/>
        <w:gridCol w:w="40"/>
        <w:gridCol w:w="6906"/>
      </w:tblGrid>
      <w:tr w:rsidR="008005D7" w:rsidRPr="00680204" w14:paraId="32A889FC" w14:textId="77777777" w:rsidTr="008005D7">
        <w:tc>
          <w:tcPr>
            <w:tcW w:w="10207" w:type="dxa"/>
            <w:gridSpan w:val="4"/>
            <w:tcBorders>
              <w:top w:val="single" w:sz="4" w:space="0" w:color="auto"/>
              <w:left w:val="single" w:sz="4" w:space="0" w:color="auto"/>
              <w:bottom w:val="single" w:sz="4" w:space="0" w:color="auto"/>
              <w:right w:val="single" w:sz="4" w:space="0" w:color="auto"/>
            </w:tcBorders>
            <w:vAlign w:val="center"/>
          </w:tcPr>
          <w:p w14:paraId="74D1E0C3" w14:textId="77777777" w:rsidR="008005D7" w:rsidRPr="00680204" w:rsidRDefault="008005D7" w:rsidP="009E462D">
            <w:pPr>
              <w:pStyle w:val="ListParagraph"/>
              <w:numPr>
                <w:ilvl w:val="0"/>
                <w:numId w:val="5"/>
              </w:numPr>
              <w:spacing w:after="0" w:line="240" w:lineRule="auto"/>
              <w:ind w:right="57"/>
              <w:rPr>
                <w:rFonts w:asciiTheme="minorHAnsi" w:hAnsiTheme="minorHAnsi" w:cstheme="minorHAnsi"/>
                <w:b/>
                <w:szCs w:val="22"/>
                <w:lang w:val="lt-LT"/>
              </w:rPr>
            </w:pPr>
            <w:r w:rsidRPr="00680204">
              <w:rPr>
                <w:rFonts w:asciiTheme="minorHAnsi" w:hAnsiTheme="minorHAnsi" w:cstheme="minorHAnsi"/>
                <w:b/>
                <w:szCs w:val="22"/>
                <w:lang w:val="lt-LT"/>
              </w:rPr>
              <w:t>Microsoft Windows Enterprise Upgrade Device arba lygiavertės programinės įrangos licencija</w:t>
            </w:r>
          </w:p>
        </w:tc>
      </w:tr>
      <w:tr w:rsidR="008005D7" w:rsidRPr="00680204" w14:paraId="78BBABD6" w14:textId="77777777" w:rsidTr="00B5399A">
        <w:tc>
          <w:tcPr>
            <w:tcW w:w="3261" w:type="dxa"/>
            <w:gridSpan w:val="2"/>
            <w:vAlign w:val="center"/>
            <w:hideMark/>
          </w:tcPr>
          <w:p w14:paraId="06C246D1" w14:textId="77777777" w:rsidR="008005D7" w:rsidRPr="00680204" w:rsidRDefault="008005D7" w:rsidP="009E462D">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Rodiklis</w:t>
            </w:r>
          </w:p>
        </w:tc>
        <w:tc>
          <w:tcPr>
            <w:tcW w:w="6946" w:type="dxa"/>
            <w:gridSpan w:val="2"/>
            <w:vAlign w:val="center"/>
            <w:hideMark/>
          </w:tcPr>
          <w:p w14:paraId="6623713A" w14:textId="77777777" w:rsidR="008005D7" w:rsidRPr="00680204" w:rsidRDefault="008005D7" w:rsidP="009E462D">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Reikalaujama reikšmė</w:t>
            </w:r>
          </w:p>
        </w:tc>
      </w:tr>
      <w:tr w:rsidR="008005D7" w:rsidRPr="00680204" w14:paraId="4EDB9116" w14:textId="77777777" w:rsidTr="00B5399A">
        <w:trPr>
          <w:trHeight w:val="84"/>
        </w:trPr>
        <w:tc>
          <w:tcPr>
            <w:tcW w:w="3261" w:type="dxa"/>
            <w:gridSpan w:val="2"/>
            <w:vAlign w:val="center"/>
          </w:tcPr>
          <w:p w14:paraId="52BC34EA" w14:textId="77777777" w:rsidR="008005D7" w:rsidRPr="00680204" w:rsidRDefault="008005D7" w:rsidP="009E462D">
            <w:pPr>
              <w:spacing w:after="0" w:line="240" w:lineRule="auto"/>
              <w:jc w:val="both"/>
              <w:rPr>
                <w:rFonts w:asciiTheme="minorHAnsi" w:hAnsiTheme="minorHAnsi" w:cstheme="minorHAnsi"/>
              </w:rPr>
            </w:pPr>
            <w:r w:rsidRPr="00680204">
              <w:rPr>
                <w:rFonts w:asciiTheme="minorHAnsi" w:hAnsiTheme="minorHAnsi" w:cstheme="minorHAnsi"/>
              </w:rPr>
              <w:t>Produkto pavadinimas</w:t>
            </w:r>
          </w:p>
        </w:tc>
        <w:tc>
          <w:tcPr>
            <w:tcW w:w="6946" w:type="dxa"/>
            <w:gridSpan w:val="2"/>
          </w:tcPr>
          <w:p w14:paraId="1946DEBC" w14:textId="77777777" w:rsidR="008005D7" w:rsidRPr="00680204" w:rsidRDefault="008005D7" w:rsidP="009E462D">
            <w:pPr>
              <w:spacing w:after="0" w:line="240" w:lineRule="auto"/>
              <w:ind w:hanging="23"/>
              <w:jc w:val="both"/>
              <w:rPr>
                <w:rFonts w:asciiTheme="minorHAnsi" w:hAnsiTheme="minorHAnsi" w:cstheme="minorHAnsi"/>
              </w:rPr>
            </w:pPr>
            <w:r w:rsidRPr="00680204">
              <w:rPr>
                <w:rFonts w:asciiTheme="minorHAnsi" w:hAnsiTheme="minorHAnsi" w:cstheme="minorHAnsi"/>
              </w:rPr>
              <w:t>Nurodyti</w:t>
            </w:r>
          </w:p>
        </w:tc>
      </w:tr>
      <w:tr w:rsidR="008005D7" w:rsidRPr="00680204" w14:paraId="5D2ED715" w14:textId="77777777" w:rsidTr="00B5399A">
        <w:trPr>
          <w:trHeight w:val="84"/>
        </w:trPr>
        <w:tc>
          <w:tcPr>
            <w:tcW w:w="3261" w:type="dxa"/>
            <w:gridSpan w:val="2"/>
            <w:hideMark/>
          </w:tcPr>
          <w:p w14:paraId="5859DB12" w14:textId="77777777" w:rsidR="008005D7" w:rsidRPr="00680204" w:rsidRDefault="008005D7" w:rsidP="009E462D">
            <w:pPr>
              <w:spacing w:after="0" w:line="240" w:lineRule="auto"/>
              <w:jc w:val="both"/>
              <w:rPr>
                <w:rFonts w:asciiTheme="minorHAnsi" w:hAnsiTheme="minorHAnsi" w:cstheme="minorHAnsi"/>
              </w:rPr>
            </w:pPr>
            <w:r w:rsidRPr="00680204">
              <w:rPr>
                <w:rFonts w:asciiTheme="minorHAnsi" w:hAnsiTheme="minorHAnsi" w:cstheme="minorHAnsi"/>
              </w:rPr>
              <w:t>Palaikoma operacinė sistema</w:t>
            </w:r>
          </w:p>
        </w:tc>
        <w:tc>
          <w:tcPr>
            <w:tcW w:w="6946" w:type="dxa"/>
            <w:gridSpan w:val="2"/>
            <w:hideMark/>
          </w:tcPr>
          <w:p w14:paraId="0A3638D4" w14:textId="77777777" w:rsidR="008005D7" w:rsidRPr="00680204" w:rsidRDefault="008005D7" w:rsidP="009E462D">
            <w:pPr>
              <w:spacing w:after="0" w:line="240" w:lineRule="auto"/>
              <w:ind w:left="-23"/>
              <w:jc w:val="both"/>
              <w:rPr>
                <w:rFonts w:asciiTheme="minorHAnsi" w:hAnsiTheme="minorHAnsi" w:cstheme="minorHAnsi"/>
              </w:rPr>
            </w:pPr>
            <w:r w:rsidRPr="00680204">
              <w:rPr>
                <w:rFonts w:asciiTheme="minorHAnsi" w:hAnsiTheme="minorHAnsi" w:cstheme="minorHAnsi"/>
              </w:rPr>
              <w:t>Windows 8/8.1/10 arba naujausia</w:t>
            </w:r>
          </w:p>
        </w:tc>
      </w:tr>
      <w:tr w:rsidR="008005D7" w:rsidRPr="00680204" w14:paraId="1D0F4FE8" w14:textId="77777777" w:rsidTr="00B5399A">
        <w:tc>
          <w:tcPr>
            <w:tcW w:w="3261" w:type="dxa"/>
            <w:gridSpan w:val="2"/>
            <w:hideMark/>
          </w:tcPr>
          <w:p w14:paraId="68FE3810" w14:textId="77777777" w:rsidR="008005D7" w:rsidRPr="00680204" w:rsidRDefault="008005D7" w:rsidP="009E462D">
            <w:pPr>
              <w:spacing w:after="0" w:line="240" w:lineRule="auto"/>
              <w:jc w:val="both"/>
              <w:rPr>
                <w:rFonts w:asciiTheme="minorHAnsi" w:hAnsiTheme="minorHAnsi" w:cstheme="minorHAnsi"/>
              </w:rPr>
            </w:pPr>
            <w:r w:rsidRPr="00680204">
              <w:rPr>
                <w:rFonts w:asciiTheme="minorHAnsi" w:hAnsiTheme="minorHAnsi" w:cstheme="minorHAnsi"/>
              </w:rPr>
              <w:t>Naudotojo sąsaja</w:t>
            </w:r>
          </w:p>
        </w:tc>
        <w:tc>
          <w:tcPr>
            <w:tcW w:w="6946" w:type="dxa"/>
            <w:gridSpan w:val="2"/>
            <w:hideMark/>
          </w:tcPr>
          <w:p w14:paraId="7BB9AC2E" w14:textId="77777777" w:rsidR="008005D7" w:rsidRPr="00680204" w:rsidRDefault="008005D7" w:rsidP="009E462D">
            <w:pPr>
              <w:spacing w:after="0" w:line="240" w:lineRule="auto"/>
              <w:ind w:hanging="23"/>
              <w:jc w:val="both"/>
              <w:rPr>
                <w:rFonts w:asciiTheme="minorHAnsi" w:hAnsiTheme="minorHAnsi" w:cstheme="minorHAnsi"/>
              </w:rPr>
            </w:pPr>
            <w:r w:rsidRPr="00680204">
              <w:rPr>
                <w:rFonts w:asciiTheme="minorHAnsi" w:hAnsiTheme="minorHAnsi" w:cstheme="minorHAnsi"/>
              </w:rPr>
              <w:t>Programinė įranga turi palaikyti ir užtikrinti daugiakalbę naudotojo sąsają, atsižvelgiant į gamintojo galimybes (anglų, lietuvių kalbos privalomos).</w:t>
            </w:r>
          </w:p>
        </w:tc>
      </w:tr>
      <w:tr w:rsidR="008005D7" w:rsidRPr="00680204" w14:paraId="5763D24B" w14:textId="77777777" w:rsidTr="00B5399A">
        <w:tc>
          <w:tcPr>
            <w:tcW w:w="3261" w:type="dxa"/>
            <w:gridSpan w:val="2"/>
            <w:hideMark/>
          </w:tcPr>
          <w:p w14:paraId="6F794009" w14:textId="77777777" w:rsidR="008005D7" w:rsidRPr="00680204" w:rsidRDefault="008005D7" w:rsidP="009E462D">
            <w:pPr>
              <w:spacing w:after="0" w:line="240" w:lineRule="auto"/>
              <w:jc w:val="both"/>
              <w:rPr>
                <w:rFonts w:asciiTheme="minorHAnsi" w:hAnsiTheme="minorHAnsi" w:cstheme="minorHAnsi"/>
              </w:rPr>
            </w:pPr>
            <w:r w:rsidRPr="00680204">
              <w:rPr>
                <w:rFonts w:asciiTheme="minorHAnsi" w:hAnsiTheme="minorHAnsi" w:cstheme="minorHAnsi"/>
              </w:rPr>
              <w:t>Centralizuotas naudotojų tvarkymas</w:t>
            </w:r>
          </w:p>
        </w:tc>
        <w:tc>
          <w:tcPr>
            <w:tcW w:w="6946" w:type="dxa"/>
            <w:gridSpan w:val="2"/>
            <w:hideMark/>
          </w:tcPr>
          <w:p w14:paraId="199A816C" w14:textId="77777777" w:rsidR="008005D7" w:rsidRPr="00680204" w:rsidRDefault="008005D7" w:rsidP="009E462D">
            <w:pPr>
              <w:spacing w:after="0" w:line="240" w:lineRule="auto"/>
              <w:ind w:hanging="23"/>
              <w:jc w:val="both"/>
              <w:rPr>
                <w:rFonts w:asciiTheme="minorHAnsi" w:hAnsiTheme="minorHAnsi" w:cstheme="minorHAnsi"/>
              </w:rPr>
            </w:pPr>
            <w:r w:rsidRPr="00680204">
              <w:rPr>
                <w:rFonts w:asciiTheme="minorHAnsi" w:hAnsiTheme="minorHAnsi" w:cstheme="minorHAnsi"/>
              </w:rPr>
              <w:t>Operacinė sistema turi turėti galimybę autentifikuotis Microsoft Active Directory sistemoje.</w:t>
            </w:r>
          </w:p>
        </w:tc>
      </w:tr>
      <w:tr w:rsidR="008005D7" w:rsidRPr="00680204" w14:paraId="35D5DC71" w14:textId="77777777" w:rsidTr="00B5399A">
        <w:tc>
          <w:tcPr>
            <w:tcW w:w="3261" w:type="dxa"/>
            <w:gridSpan w:val="2"/>
          </w:tcPr>
          <w:p w14:paraId="2B875AB8" w14:textId="77777777" w:rsidR="008005D7" w:rsidRPr="00680204" w:rsidRDefault="008005D7" w:rsidP="009E462D">
            <w:pPr>
              <w:spacing w:after="0" w:line="240" w:lineRule="auto"/>
              <w:jc w:val="both"/>
              <w:rPr>
                <w:rFonts w:asciiTheme="minorHAnsi" w:hAnsiTheme="minorHAnsi" w:cstheme="minorHAnsi"/>
              </w:rPr>
            </w:pPr>
            <w:r w:rsidRPr="00680204">
              <w:rPr>
                <w:rFonts w:asciiTheme="minorHAnsi" w:hAnsiTheme="minorHAnsi" w:cstheme="minorHAnsi"/>
              </w:rPr>
              <w:t>Licencijavimo tipas</w:t>
            </w:r>
          </w:p>
        </w:tc>
        <w:tc>
          <w:tcPr>
            <w:tcW w:w="6946" w:type="dxa"/>
            <w:gridSpan w:val="2"/>
          </w:tcPr>
          <w:p w14:paraId="02B005A9" w14:textId="4206AEBF" w:rsidR="008005D7" w:rsidRPr="00680204" w:rsidRDefault="008005D7" w:rsidP="009E462D">
            <w:pPr>
              <w:spacing w:after="0" w:line="240" w:lineRule="auto"/>
              <w:ind w:hanging="23"/>
              <w:jc w:val="both"/>
              <w:rPr>
                <w:rFonts w:asciiTheme="minorHAnsi" w:hAnsiTheme="minorHAnsi" w:cstheme="minorHAnsi"/>
              </w:rPr>
            </w:pPr>
            <w:r w:rsidRPr="00680204">
              <w:rPr>
                <w:rFonts w:asciiTheme="minorHAnsi" w:hAnsiTheme="minorHAnsi" w:cstheme="minorHAnsi"/>
              </w:rPr>
              <w:t>Licencija skirta įrenginiui (Device). Turi turėti naujumo garantiją, suteikiančią teisę naudotis licencijos galiojimo termino metu išleistomis naujomis programų versijomis, pasirinktinomis senesnėmis programų versijomis</w:t>
            </w:r>
            <w:r w:rsidR="0075035A">
              <w:rPr>
                <w:rFonts w:asciiTheme="minorHAnsi" w:hAnsiTheme="minorHAnsi" w:cstheme="minorHAnsi"/>
              </w:rPr>
              <w:t xml:space="preserve"> </w:t>
            </w:r>
            <w:r w:rsidR="0075035A" w:rsidRPr="0075035A">
              <w:rPr>
                <w:rFonts w:asciiTheme="minorHAnsi" w:hAnsiTheme="minorHAnsi" w:cstheme="minorHAnsi"/>
              </w:rPr>
              <w:t>(jeigu tokią teisę suteikia programinės įrangos gamintojas)</w:t>
            </w:r>
            <w:r w:rsidRPr="00680204">
              <w:rPr>
                <w:rFonts w:asciiTheme="minorHAnsi" w:hAnsiTheme="minorHAnsi" w:cstheme="minorHAnsi"/>
              </w:rPr>
              <w:t>.</w:t>
            </w:r>
          </w:p>
        </w:tc>
      </w:tr>
      <w:tr w:rsidR="009330A7" w:rsidRPr="00680204" w14:paraId="71C85150" w14:textId="77777777" w:rsidTr="009E462D">
        <w:tc>
          <w:tcPr>
            <w:tcW w:w="10207" w:type="dxa"/>
            <w:gridSpan w:val="4"/>
          </w:tcPr>
          <w:p w14:paraId="588141DB" w14:textId="77777777" w:rsidR="009330A7" w:rsidRPr="00680204" w:rsidRDefault="009330A7" w:rsidP="009E462D">
            <w:pPr>
              <w:spacing w:after="0" w:line="240" w:lineRule="auto"/>
              <w:ind w:hanging="23"/>
              <w:jc w:val="both"/>
              <w:rPr>
                <w:rFonts w:asciiTheme="minorHAnsi" w:hAnsiTheme="minorHAnsi" w:cstheme="minorHAnsi"/>
              </w:rPr>
            </w:pPr>
          </w:p>
        </w:tc>
      </w:tr>
      <w:tr w:rsidR="009330A7" w:rsidRPr="00680204" w14:paraId="45E8654F" w14:textId="77777777" w:rsidTr="009E462D">
        <w:tc>
          <w:tcPr>
            <w:tcW w:w="10207" w:type="dxa"/>
            <w:gridSpan w:val="4"/>
            <w:vAlign w:val="center"/>
          </w:tcPr>
          <w:p w14:paraId="24009888" w14:textId="77777777" w:rsidR="009330A7" w:rsidRPr="00680204" w:rsidRDefault="009330A7" w:rsidP="009330A7">
            <w:pPr>
              <w:pStyle w:val="ListParagraph"/>
              <w:numPr>
                <w:ilvl w:val="0"/>
                <w:numId w:val="5"/>
              </w:numPr>
              <w:spacing w:after="0" w:line="240" w:lineRule="auto"/>
              <w:contextualSpacing/>
              <w:jc w:val="both"/>
              <w:rPr>
                <w:rFonts w:asciiTheme="minorHAnsi" w:hAnsiTheme="minorHAnsi" w:cstheme="minorHAnsi"/>
                <w:b/>
                <w:szCs w:val="22"/>
                <w:lang w:val="lt-LT"/>
              </w:rPr>
            </w:pPr>
            <w:r w:rsidRPr="00680204">
              <w:rPr>
                <w:rFonts w:asciiTheme="minorHAnsi" w:hAnsiTheme="minorHAnsi" w:cstheme="minorHAnsi"/>
                <w:b/>
                <w:szCs w:val="22"/>
                <w:lang w:val="lt-LT"/>
              </w:rPr>
              <w:t>Microsoft Office Professional Plus biuro programų paketo arba lygiavertės programinės įrangos licencija</w:t>
            </w:r>
          </w:p>
        </w:tc>
      </w:tr>
      <w:tr w:rsidR="009330A7" w:rsidRPr="00680204" w14:paraId="593B6E31" w14:textId="77777777" w:rsidTr="00B5399A">
        <w:tc>
          <w:tcPr>
            <w:tcW w:w="3261" w:type="dxa"/>
            <w:gridSpan w:val="2"/>
            <w:vAlign w:val="center"/>
          </w:tcPr>
          <w:p w14:paraId="7F83619C" w14:textId="77777777" w:rsidR="009330A7" w:rsidRPr="00680204" w:rsidRDefault="009330A7" w:rsidP="009E462D">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Rodiklis</w:t>
            </w:r>
          </w:p>
        </w:tc>
        <w:tc>
          <w:tcPr>
            <w:tcW w:w="6946" w:type="dxa"/>
            <w:gridSpan w:val="2"/>
            <w:vAlign w:val="center"/>
          </w:tcPr>
          <w:p w14:paraId="6E449CAC" w14:textId="77777777" w:rsidR="009330A7" w:rsidRPr="00680204" w:rsidRDefault="009330A7" w:rsidP="009E462D">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Reikalaujama reikšmė</w:t>
            </w:r>
          </w:p>
        </w:tc>
      </w:tr>
      <w:tr w:rsidR="009330A7" w:rsidRPr="00680204" w14:paraId="756396C2" w14:textId="77777777" w:rsidTr="00B5399A">
        <w:tc>
          <w:tcPr>
            <w:tcW w:w="3261" w:type="dxa"/>
            <w:gridSpan w:val="2"/>
            <w:vAlign w:val="center"/>
          </w:tcPr>
          <w:p w14:paraId="57FF2371" w14:textId="77777777" w:rsidR="009330A7" w:rsidRPr="00680204" w:rsidRDefault="009330A7" w:rsidP="009E462D">
            <w:pPr>
              <w:spacing w:after="0" w:line="240" w:lineRule="auto"/>
              <w:rPr>
                <w:rFonts w:asciiTheme="minorHAnsi" w:hAnsiTheme="minorHAnsi" w:cstheme="minorHAnsi"/>
              </w:rPr>
            </w:pPr>
            <w:r w:rsidRPr="00680204">
              <w:rPr>
                <w:rFonts w:asciiTheme="minorHAnsi" w:hAnsiTheme="minorHAnsi" w:cstheme="minorHAnsi"/>
              </w:rPr>
              <w:t>Produkto pavadinimas</w:t>
            </w:r>
          </w:p>
        </w:tc>
        <w:tc>
          <w:tcPr>
            <w:tcW w:w="6946" w:type="dxa"/>
            <w:gridSpan w:val="2"/>
            <w:vAlign w:val="center"/>
          </w:tcPr>
          <w:p w14:paraId="71FF977D" w14:textId="77777777" w:rsidR="009330A7" w:rsidRPr="00680204" w:rsidRDefault="009330A7" w:rsidP="009E462D">
            <w:pPr>
              <w:spacing w:after="0" w:line="240" w:lineRule="auto"/>
              <w:jc w:val="both"/>
              <w:rPr>
                <w:rFonts w:asciiTheme="minorHAnsi" w:hAnsiTheme="minorHAnsi" w:cstheme="minorHAnsi"/>
              </w:rPr>
            </w:pPr>
            <w:r w:rsidRPr="00680204">
              <w:rPr>
                <w:rFonts w:asciiTheme="minorHAnsi" w:hAnsiTheme="minorHAnsi" w:cstheme="minorHAnsi"/>
              </w:rPr>
              <w:t>Nurodyti</w:t>
            </w:r>
          </w:p>
        </w:tc>
      </w:tr>
      <w:tr w:rsidR="009330A7" w:rsidRPr="00680204" w14:paraId="6312BED5" w14:textId="77777777" w:rsidTr="00B5399A">
        <w:tc>
          <w:tcPr>
            <w:tcW w:w="3261" w:type="dxa"/>
            <w:gridSpan w:val="2"/>
          </w:tcPr>
          <w:p w14:paraId="089B9687" w14:textId="77777777" w:rsidR="009330A7" w:rsidRPr="00680204" w:rsidRDefault="009330A7" w:rsidP="009E462D">
            <w:pPr>
              <w:spacing w:after="0" w:line="240" w:lineRule="auto"/>
              <w:rPr>
                <w:rFonts w:asciiTheme="minorHAnsi" w:hAnsiTheme="minorHAnsi" w:cstheme="minorHAnsi"/>
              </w:rPr>
            </w:pPr>
            <w:r w:rsidRPr="00680204">
              <w:rPr>
                <w:rFonts w:asciiTheme="minorHAnsi" w:hAnsiTheme="minorHAnsi" w:cstheme="minorHAnsi"/>
              </w:rPr>
              <w:t>Būtini darbo vietos funkciniai moduliai</w:t>
            </w:r>
          </w:p>
        </w:tc>
        <w:tc>
          <w:tcPr>
            <w:tcW w:w="6946" w:type="dxa"/>
            <w:gridSpan w:val="2"/>
          </w:tcPr>
          <w:p w14:paraId="53EA6ADF" w14:textId="77777777" w:rsidR="009330A7" w:rsidRPr="00680204" w:rsidRDefault="009330A7" w:rsidP="009E462D">
            <w:pPr>
              <w:spacing w:after="0" w:line="240" w:lineRule="auto"/>
              <w:rPr>
                <w:rFonts w:asciiTheme="minorHAnsi" w:hAnsiTheme="minorHAnsi" w:cstheme="minorHAnsi"/>
              </w:rPr>
            </w:pPr>
            <w:r w:rsidRPr="00680204">
              <w:rPr>
                <w:rFonts w:asciiTheme="minorHAnsi" w:hAnsiTheme="minorHAnsi" w:cstheme="minorHAnsi"/>
              </w:rPr>
              <w:t>Tekstų redaktorius, skaičiuoklė, elektroninio pašto ir grupinio darbo programa, pateikčių rengimo programa, elektroninė užrašų knygutė, komunikacijos programa, duomenų bazių programa.</w:t>
            </w:r>
          </w:p>
        </w:tc>
      </w:tr>
      <w:tr w:rsidR="009330A7" w:rsidRPr="00680204" w14:paraId="2DADE82A" w14:textId="77777777" w:rsidTr="00B5399A">
        <w:tc>
          <w:tcPr>
            <w:tcW w:w="3261" w:type="dxa"/>
            <w:gridSpan w:val="2"/>
          </w:tcPr>
          <w:p w14:paraId="612FD8B4" w14:textId="77777777" w:rsidR="009330A7" w:rsidRPr="00680204" w:rsidRDefault="009330A7" w:rsidP="009E462D">
            <w:pPr>
              <w:spacing w:after="0" w:line="240" w:lineRule="auto"/>
              <w:rPr>
                <w:rFonts w:asciiTheme="minorHAnsi" w:hAnsiTheme="minorHAnsi" w:cstheme="minorHAnsi"/>
              </w:rPr>
            </w:pPr>
            <w:r w:rsidRPr="00680204">
              <w:rPr>
                <w:rFonts w:asciiTheme="minorHAnsi" w:hAnsiTheme="minorHAnsi" w:cstheme="minorHAnsi"/>
              </w:rPr>
              <w:t>Licencijos tipas</w:t>
            </w:r>
          </w:p>
        </w:tc>
        <w:tc>
          <w:tcPr>
            <w:tcW w:w="6946" w:type="dxa"/>
            <w:gridSpan w:val="2"/>
          </w:tcPr>
          <w:p w14:paraId="03995DBE" w14:textId="18A5D64A" w:rsidR="009330A7" w:rsidRPr="00680204" w:rsidRDefault="009330A7" w:rsidP="009E462D">
            <w:pPr>
              <w:spacing w:after="0" w:line="240" w:lineRule="auto"/>
              <w:rPr>
                <w:rFonts w:asciiTheme="minorHAnsi" w:hAnsiTheme="minorHAnsi" w:cstheme="minorHAnsi"/>
              </w:rPr>
            </w:pPr>
            <w:r w:rsidRPr="00680204">
              <w:rPr>
                <w:rFonts w:asciiTheme="minorHAnsi" w:hAnsiTheme="minorHAnsi" w:cstheme="minorHAnsi"/>
              </w:rPr>
              <w:t xml:space="preserve">Įrenginio  licencija (device). Turi turėti naujumo garantiją, suteikiančią teisę naudotis licencijos galiojimo termino metu išleistomis naujomis programų versijomis, </w:t>
            </w:r>
            <w:r w:rsidR="0075035A">
              <w:rPr>
                <w:rFonts w:asciiTheme="minorHAnsi" w:hAnsiTheme="minorHAnsi" w:cstheme="minorHAnsi"/>
              </w:rPr>
              <w:t>pasirinktinomis senesnėmis programų versijomis (jeigu tokią teisę suteikia programinės įrangos gamintojas)</w:t>
            </w:r>
            <w:r w:rsidRPr="00680204">
              <w:rPr>
                <w:rFonts w:asciiTheme="minorHAnsi" w:hAnsiTheme="minorHAnsi" w:cstheme="minorHAnsi"/>
              </w:rPr>
              <w:t>.</w:t>
            </w:r>
          </w:p>
        </w:tc>
      </w:tr>
      <w:tr w:rsidR="008005D7" w:rsidRPr="00680204" w14:paraId="2C43004C" w14:textId="77777777" w:rsidTr="009E462D">
        <w:tc>
          <w:tcPr>
            <w:tcW w:w="10207" w:type="dxa"/>
            <w:gridSpan w:val="4"/>
            <w:vAlign w:val="center"/>
          </w:tcPr>
          <w:p w14:paraId="6876AFCB" w14:textId="77777777" w:rsidR="008005D7" w:rsidRPr="00680204" w:rsidRDefault="008005D7" w:rsidP="009E462D">
            <w:pPr>
              <w:spacing w:after="0" w:line="240" w:lineRule="auto"/>
              <w:jc w:val="both"/>
              <w:rPr>
                <w:rFonts w:asciiTheme="minorHAnsi" w:hAnsiTheme="minorHAnsi" w:cstheme="minorHAnsi"/>
              </w:rPr>
            </w:pPr>
          </w:p>
        </w:tc>
      </w:tr>
      <w:tr w:rsidR="0067384C" w:rsidRPr="00680204" w14:paraId="05944B06" w14:textId="77777777" w:rsidTr="000F6819">
        <w:tc>
          <w:tcPr>
            <w:tcW w:w="10207" w:type="dxa"/>
            <w:gridSpan w:val="4"/>
            <w:vAlign w:val="center"/>
          </w:tcPr>
          <w:p w14:paraId="66D49CE8" w14:textId="01488A6B" w:rsidR="0067384C" w:rsidRPr="00680204" w:rsidRDefault="0067384C" w:rsidP="009330A7">
            <w:pPr>
              <w:pStyle w:val="ListParagraph"/>
              <w:numPr>
                <w:ilvl w:val="0"/>
                <w:numId w:val="5"/>
              </w:numPr>
              <w:spacing w:after="0" w:line="240" w:lineRule="auto"/>
              <w:ind w:right="57"/>
              <w:rPr>
                <w:rFonts w:asciiTheme="minorHAnsi" w:hAnsiTheme="minorHAnsi" w:cstheme="minorHAnsi"/>
                <w:b/>
                <w:snapToGrid w:val="0"/>
                <w:szCs w:val="22"/>
                <w:lang w:val="lt-LT"/>
              </w:rPr>
            </w:pPr>
            <w:r w:rsidRPr="00680204">
              <w:rPr>
                <w:rFonts w:asciiTheme="minorHAnsi" w:hAnsiTheme="minorHAnsi" w:cstheme="minorHAnsi"/>
                <w:b/>
                <w:szCs w:val="22"/>
                <w:lang w:val="lt-LT"/>
              </w:rPr>
              <w:t>Microsoft Core CAL paketo jungimuisi prie serverių įrenginio (</w:t>
            </w:r>
            <w:r w:rsidR="0075035A">
              <w:rPr>
                <w:rFonts w:asciiTheme="minorHAnsi" w:hAnsiTheme="minorHAnsi" w:cstheme="minorHAnsi"/>
                <w:b/>
                <w:szCs w:val="22"/>
                <w:lang w:val="lt-LT"/>
              </w:rPr>
              <w:t>device</w:t>
            </w:r>
            <w:r w:rsidRPr="00680204">
              <w:rPr>
                <w:rFonts w:asciiTheme="minorHAnsi" w:hAnsiTheme="minorHAnsi" w:cstheme="minorHAnsi"/>
                <w:b/>
                <w:szCs w:val="22"/>
                <w:lang w:val="lt-LT"/>
              </w:rPr>
              <w:t>) prieigos licencija</w:t>
            </w:r>
            <w:r w:rsidRPr="00680204" w:rsidDel="007A695A">
              <w:rPr>
                <w:rFonts w:asciiTheme="minorHAnsi" w:hAnsiTheme="minorHAnsi" w:cstheme="minorHAnsi"/>
                <w:b/>
                <w:szCs w:val="22"/>
                <w:lang w:val="lt-LT"/>
              </w:rPr>
              <w:t xml:space="preserve"> </w:t>
            </w:r>
            <w:r w:rsidRPr="00680204">
              <w:rPr>
                <w:rFonts w:asciiTheme="minorHAnsi" w:hAnsiTheme="minorHAnsi" w:cstheme="minorHAnsi"/>
                <w:b/>
                <w:szCs w:val="22"/>
                <w:lang w:val="lt-LT"/>
              </w:rPr>
              <w:t>(naujausia gamintojo paskelbta versija) arba lygiavertės programinės įrangos licencija</w:t>
            </w:r>
          </w:p>
        </w:tc>
      </w:tr>
      <w:tr w:rsidR="0067384C" w:rsidRPr="00680204" w14:paraId="7F1BA8A3" w14:textId="77777777" w:rsidTr="00B5399A">
        <w:tc>
          <w:tcPr>
            <w:tcW w:w="3261" w:type="dxa"/>
            <w:gridSpan w:val="2"/>
            <w:vAlign w:val="center"/>
          </w:tcPr>
          <w:p w14:paraId="250ED762" w14:textId="77777777" w:rsidR="0067384C" w:rsidRPr="00680204" w:rsidRDefault="0067384C" w:rsidP="00EF207D">
            <w:pPr>
              <w:spacing w:after="0" w:line="240" w:lineRule="auto"/>
              <w:rPr>
                <w:rFonts w:asciiTheme="minorHAnsi" w:hAnsiTheme="minorHAnsi" w:cstheme="minorHAnsi"/>
              </w:rPr>
            </w:pPr>
            <w:r w:rsidRPr="00680204">
              <w:rPr>
                <w:rFonts w:asciiTheme="minorHAnsi" w:hAnsiTheme="minorHAnsi" w:cstheme="minorHAnsi"/>
                <w:b/>
                <w:snapToGrid w:val="0"/>
              </w:rPr>
              <w:lastRenderedPageBreak/>
              <w:t>Rodiklis</w:t>
            </w:r>
          </w:p>
        </w:tc>
        <w:tc>
          <w:tcPr>
            <w:tcW w:w="6946" w:type="dxa"/>
            <w:gridSpan w:val="2"/>
            <w:vAlign w:val="center"/>
          </w:tcPr>
          <w:p w14:paraId="456998E7" w14:textId="77777777" w:rsidR="0067384C" w:rsidRPr="00680204" w:rsidRDefault="0067384C" w:rsidP="00EF207D">
            <w:pPr>
              <w:spacing w:after="0" w:line="240" w:lineRule="auto"/>
              <w:jc w:val="both"/>
              <w:rPr>
                <w:rFonts w:asciiTheme="minorHAnsi" w:hAnsiTheme="minorHAnsi" w:cstheme="minorHAnsi"/>
              </w:rPr>
            </w:pPr>
            <w:r w:rsidRPr="00680204">
              <w:rPr>
                <w:rFonts w:asciiTheme="minorHAnsi" w:hAnsiTheme="minorHAnsi" w:cstheme="minorHAnsi"/>
                <w:b/>
                <w:snapToGrid w:val="0"/>
              </w:rPr>
              <w:t>Reikalaujama reikšmė</w:t>
            </w:r>
          </w:p>
        </w:tc>
      </w:tr>
      <w:tr w:rsidR="0067384C" w:rsidRPr="00680204" w14:paraId="2E9E5700" w14:textId="77777777" w:rsidTr="00B5399A">
        <w:tc>
          <w:tcPr>
            <w:tcW w:w="3261" w:type="dxa"/>
            <w:gridSpan w:val="2"/>
            <w:vAlign w:val="center"/>
          </w:tcPr>
          <w:p w14:paraId="6321636F" w14:textId="77777777" w:rsidR="0067384C" w:rsidRPr="00680204" w:rsidRDefault="0067384C" w:rsidP="00EF207D">
            <w:pPr>
              <w:spacing w:after="0" w:line="240" w:lineRule="auto"/>
              <w:rPr>
                <w:rFonts w:asciiTheme="minorHAnsi" w:hAnsiTheme="minorHAnsi" w:cstheme="minorHAnsi"/>
              </w:rPr>
            </w:pPr>
            <w:r w:rsidRPr="00680204">
              <w:rPr>
                <w:rFonts w:asciiTheme="minorHAnsi" w:hAnsiTheme="minorHAnsi" w:cstheme="minorHAnsi"/>
              </w:rPr>
              <w:t>Produkto pavadinimas</w:t>
            </w:r>
          </w:p>
        </w:tc>
        <w:tc>
          <w:tcPr>
            <w:tcW w:w="6946" w:type="dxa"/>
            <w:gridSpan w:val="2"/>
            <w:vAlign w:val="center"/>
          </w:tcPr>
          <w:p w14:paraId="12F07AA9" w14:textId="77777777" w:rsidR="0067384C" w:rsidRPr="00680204" w:rsidRDefault="0067384C" w:rsidP="00EF207D">
            <w:pPr>
              <w:spacing w:after="0" w:line="240" w:lineRule="auto"/>
              <w:rPr>
                <w:rFonts w:asciiTheme="minorHAnsi" w:hAnsiTheme="minorHAnsi" w:cstheme="minorHAnsi"/>
              </w:rPr>
            </w:pPr>
            <w:r w:rsidRPr="00680204">
              <w:rPr>
                <w:rFonts w:asciiTheme="minorHAnsi" w:hAnsiTheme="minorHAnsi" w:cstheme="minorHAnsi"/>
              </w:rPr>
              <w:t>Nurodyti</w:t>
            </w:r>
          </w:p>
        </w:tc>
      </w:tr>
      <w:tr w:rsidR="0067384C" w:rsidRPr="00680204" w14:paraId="560C5AE3" w14:textId="77777777" w:rsidTr="00B5399A">
        <w:tc>
          <w:tcPr>
            <w:tcW w:w="3261" w:type="dxa"/>
            <w:gridSpan w:val="2"/>
            <w:vAlign w:val="center"/>
          </w:tcPr>
          <w:p w14:paraId="0B7C57EC" w14:textId="77777777" w:rsidR="0067384C" w:rsidRPr="00680204" w:rsidRDefault="0067384C" w:rsidP="00EF207D">
            <w:pPr>
              <w:spacing w:after="0" w:line="240" w:lineRule="auto"/>
              <w:rPr>
                <w:rFonts w:asciiTheme="minorHAnsi" w:hAnsiTheme="minorHAnsi" w:cstheme="minorHAnsi"/>
              </w:rPr>
            </w:pPr>
            <w:r w:rsidRPr="00680204">
              <w:rPr>
                <w:rFonts w:asciiTheme="minorHAnsi" w:hAnsiTheme="minorHAnsi" w:cstheme="minorHAnsi"/>
              </w:rPr>
              <w:t>Įrenginių licencijos jungimuisi prie serverių</w:t>
            </w:r>
          </w:p>
        </w:tc>
        <w:tc>
          <w:tcPr>
            <w:tcW w:w="6946" w:type="dxa"/>
            <w:gridSpan w:val="2"/>
            <w:vAlign w:val="center"/>
          </w:tcPr>
          <w:p w14:paraId="3C459FB3" w14:textId="723A85C0" w:rsidR="0067384C" w:rsidRPr="00680204" w:rsidRDefault="0067384C" w:rsidP="00EF207D">
            <w:pPr>
              <w:spacing w:after="0" w:line="240" w:lineRule="auto"/>
              <w:jc w:val="both"/>
              <w:rPr>
                <w:rFonts w:asciiTheme="minorHAnsi" w:hAnsiTheme="minorHAnsi" w:cstheme="minorHAnsi"/>
              </w:rPr>
            </w:pPr>
            <w:r w:rsidRPr="00680204">
              <w:rPr>
                <w:rFonts w:asciiTheme="minorHAnsi" w:hAnsiTheme="minorHAnsi" w:cstheme="minorHAnsi"/>
              </w:rPr>
              <w:t xml:space="preserve">Windows Server, </w:t>
            </w:r>
            <w:r w:rsidR="00D47DDD" w:rsidRPr="00680204">
              <w:rPr>
                <w:rFonts w:asciiTheme="minorHAnsi" w:hAnsiTheme="minorHAnsi" w:cstheme="minorHAnsi"/>
              </w:rPr>
              <w:t>System Center Endpoint Management</w:t>
            </w:r>
            <w:r w:rsidRPr="00680204">
              <w:rPr>
                <w:rFonts w:asciiTheme="minorHAnsi" w:hAnsiTheme="minorHAnsi" w:cstheme="minorHAnsi"/>
              </w:rPr>
              <w:t xml:space="preserve">, Exchange Server, SharePoint Server, </w:t>
            </w:r>
            <w:r w:rsidR="002863FB" w:rsidRPr="00680204">
              <w:rPr>
                <w:rFonts w:asciiTheme="minorHAnsi" w:hAnsiTheme="minorHAnsi" w:cstheme="minorHAnsi"/>
              </w:rPr>
              <w:t>System Center Endpoint Protection</w:t>
            </w:r>
            <w:r w:rsidRPr="00680204">
              <w:rPr>
                <w:rFonts w:asciiTheme="minorHAnsi" w:hAnsiTheme="minorHAnsi" w:cstheme="minorHAnsi"/>
              </w:rPr>
              <w:t xml:space="preserve">, </w:t>
            </w:r>
            <w:r w:rsidR="002863FB" w:rsidRPr="00680204">
              <w:rPr>
                <w:rFonts w:asciiTheme="minorHAnsi" w:hAnsiTheme="minorHAnsi" w:cstheme="minorHAnsi"/>
              </w:rPr>
              <w:t>Skype For Business Server.</w:t>
            </w:r>
          </w:p>
        </w:tc>
      </w:tr>
      <w:tr w:rsidR="0067384C" w:rsidRPr="00680204" w14:paraId="3C532229" w14:textId="77777777" w:rsidTr="00B5399A">
        <w:tc>
          <w:tcPr>
            <w:tcW w:w="3261" w:type="dxa"/>
            <w:gridSpan w:val="2"/>
            <w:vAlign w:val="center"/>
          </w:tcPr>
          <w:p w14:paraId="33078D88" w14:textId="77777777" w:rsidR="0067384C" w:rsidRPr="00680204" w:rsidRDefault="0067384C" w:rsidP="00EF207D">
            <w:pPr>
              <w:spacing w:after="0" w:line="240" w:lineRule="auto"/>
              <w:rPr>
                <w:rFonts w:asciiTheme="minorHAnsi" w:hAnsiTheme="minorHAnsi" w:cstheme="minorHAnsi"/>
              </w:rPr>
            </w:pPr>
            <w:r w:rsidRPr="00680204">
              <w:rPr>
                <w:rFonts w:asciiTheme="minorHAnsi" w:hAnsiTheme="minorHAnsi" w:cstheme="minorHAnsi"/>
              </w:rPr>
              <w:t>Licencijavimas</w:t>
            </w:r>
          </w:p>
        </w:tc>
        <w:tc>
          <w:tcPr>
            <w:tcW w:w="6946" w:type="dxa"/>
            <w:gridSpan w:val="2"/>
            <w:vAlign w:val="center"/>
          </w:tcPr>
          <w:p w14:paraId="43CD76CB" w14:textId="6E9E4E1D" w:rsidR="0067384C" w:rsidRPr="00680204" w:rsidRDefault="0067384C" w:rsidP="00EF207D">
            <w:pPr>
              <w:spacing w:after="0" w:line="240" w:lineRule="auto"/>
              <w:jc w:val="both"/>
              <w:rPr>
                <w:rFonts w:asciiTheme="minorHAnsi" w:hAnsiTheme="minorHAnsi" w:cstheme="minorHAnsi"/>
              </w:rPr>
            </w:pPr>
            <w:r w:rsidRPr="00680204">
              <w:rPr>
                <w:rFonts w:asciiTheme="minorHAnsi" w:hAnsiTheme="minorHAnsi" w:cstheme="minorHAnsi"/>
              </w:rPr>
              <w:t>Licencijuojamas vartotojas (</w:t>
            </w:r>
            <w:r w:rsidR="0075035A">
              <w:rPr>
                <w:rFonts w:asciiTheme="minorHAnsi" w:hAnsiTheme="minorHAnsi" w:cstheme="minorHAnsi"/>
              </w:rPr>
              <w:t>Device</w:t>
            </w:r>
            <w:r w:rsidRPr="00680204">
              <w:rPr>
                <w:rFonts w:asciiTheme="minorHAnsi" w:hAnsiTheme="minorHAnsi" w:cstheme="minorHAnsi"/>
              </w:rPr>
              <w:t xml:space="preserve">). </w:t>
            </w:r>
          </w:p>
        </w:tc>
      </w:tr>
      <w:tr w:rsidR="0067384C" w:rsidRPr="00680204" w14:paraId="159229AE" w14:textId="77777777" w:rsidTr="00B5399A">
        <w:tc>
          <w:tcPr>
            <w:tcW w:w="3261" w:type="dxa"/>
            <w:gridSpan w:val="2"/>
            <w:vAlign w:val="center"/>
          </w:tcPr>
          <w:p w14:paraId="5C52659F" w14:textId="77777777" w:rsidR="0067384C" w:rsidRPr="00680204" w:rsidRDefault="0067384C" w:rsidP="00EF207D">
            <w:pPr>
              <w:spacing w:after="0" w:line="240" w:lineRule="auto"/>
              <w:rPr>
                <w:rFonts w:asciiTheme="minorHAnsi" w:hAnsiTheme="minorHAnsi" w:cstheme="minorHAnsi"/>
              </w:rPr>
            </w:pPr>
            <w:r w:rsidRPr="00680204">
              <w:rPr>
                <w:rFonts w:asciiTheme="minorHAnsi" w:hAnsiTheme="minorHAnsi" w:cstheme="minorHAnsi"/>
              </w:rPr>
              <w:t>Atnaujinimas</w:t>
            </w:r>
          </w:p>
        </w:tc>
        <w:tc>
          <w:tcPr>
            <w:tcW w:w="6946" w:type="dxa"/>
            <w:gridSpan w:val="2"/>
            <w:vAlign w:val="center"/>
          </w:tcPr>
          <w:p w14:paraId="60115FB9" w14:textId="2F4D51AE" w:rsidR="0067384C" w:rsidRPr="00680204" w:rsidRDefault="0067384C" w:rsidP="00EF207D">
            <w:pPr>
              <w:spacing w:after="0" w:line="240" w:lineRule="auto"/>
              <w:jc w:val="both"/>
              <w:rPr>
                <w:rFonts w:asciiTheme="minorHAnsi" w:hAnsiTheme="minorHAnsi" w:cstheme="minorHAnsi"/>
              </w:rPr>
            </w:pPr>
            <w:r w:rsidRPr="00680204">
              <w:rPr>
                <w:rFonts w:asciiTheme="minorHAnsi" w:hAnsiTheme="minorHAnsi" w:cstheme="minorHAnsi"/>
              </w:rPr>
              <w:t>Turi turėti naujumo garantiją, suteikiančią teisę naudotis nuomos metu išleistomis naujomis programų versijomis arba pasirinktomis senesnėmis versijomis</w:t>
            </w:r>
            <w:r w:rsidR="00FB33FB">
              <w:rPr>
                <w:rFonts w:asciiTheme="minorHAnsi" w:hAnsiTheme="minorHAnsi" w:cstheme="minorHAnsi"/>
              </w:rPr>
              <w:t xml:space="preserve"> (jeigu tokią teisę suteikia programinės įrangos gamintojas)</w:t>
            </w:r>
            <w:r w:rsidRPr="00680204">
              <w:rPr>
                <w:rFonts w:asciiTheme="minorHAnsi" w:hAnsiTheme="minorHAnsi" w:cstheme="minorHAnsi"/>
              </w:rPr>
              <w:t>.</w:t>
            </w:r>
          </w:p>
        </w:tc>
      </w:tr>
      <w:tr w:rsidR="00B82148" w:rsidRPr="00680204" w14:paraId="432AD92C" w14:textId="77777777" w:rsidTr="009E462D">
        <w:tc>
          <w:tcPr>
            <w:tcW w:w="10207" w:type="dxa"/>
            <w:gridSpan w:val="4"/>
            <w:vAlign w:val="center"/>
          </w:tcPr>
          <w:p w14:paraId="6D251887" w14:textId="77777777" w:rsidR="00B82148" w:rsidRPr="00680204" w:rsidRDefault="00B82148" w:rsidP="00EF207D">
            <w:pPr>
              <w:spacing w:after="0" w:line="240" w:lineRule="auto"/>
              <w:jc w:val="both"/>
              <w:rPr>
                <w:rFonts w:asciiTheme="minorHAnsi" w:hAnsiTheme="minorHAnsi" w:cstheme="minorHAnsi"/>
              </w:rPr>
            </w:pPr>
          </w:p>
        </w:tc>
      </w:tr>
      <w:tr w:rsidR="00B82148" w:rsidRPr="00680204" w14:paraId="202E5384" w14:textId="77777777" w:rsidTr="009E462D">
        <w:tc>
          <w:tcPr>
            <w:tcW w:w="10207" w:type="dxa"/>
            <w:gridSpan w:val="4"/>
            <w:vAlign w:val="center"/>
          </w:tcPr>
          <w:p w14:paraId="0453DC12" w14:textId="77777777" w:rsidR="00B82148" w:rsidRPr="00680204" w:rsidRDefault="00B82148" w:rsidP="00B82148">
            <w:pPr>
              <w:pStyle w:val="ListParagraph"/>
              <w:numPr>
                <w:ilvl w:val="0"/>
                <w:numId w:val="5"/>
              </w:numPr>
              <w:spacing w:after="0" w:line="240" w:lineRule="auto"/>
              <w:contextualSpacing/>
              <w:jc w:val="both"/>
              <w:rPr>
                <w:rFonts w:asciiTheme="minorHAnsi" w:hAnsiTheme="minorHAnsi" w:cstheme="minorHAnsi"/>
                <w:b/>
                <w:szCs w:val="22"/>
                <w:lang w:val="lt-LT"/>
              </w:rPr>
            </w:pPr>
            <w:r w:rsidRPr="00680204">
              <w:rPr>
                <w:rFonts w:asciiTheme="minorHAnsi" w:hAnsiTheme="minorHAnsi" w:cstheme="minorHAnsi"/>
                <w:b/>
                <w:szCs w:val="22"/>
                <w:lang w:val="lt-LT"/>
              </w:rPr>
              <w:t>Microsoft 365 E3 licencija arba lygiavertės programinės įrangos licencija</w:t>
            </w:r>
          </w:p>
        </w:tc>
      </w:tr>
      <w:tr w:rsidR="00B82148" w:rsidRPr="00680204" w14:paraId="326A39BC" w14:textId="77777777" w:rsidTr="00B5399A">
        <w:trPr>
          <w:trHeight w:val="224"/>
        </w:trPr>
        <w:tc>
          <w:tcPr>
            <w:tcW w:w="3261" w:type="dxa"/>
            <w:gridSpan w:val="2"/>
            <w:vAlign w:val="center"/>
          </w:tcPr>
          <w:p w14:paraId="2C46B28A" w14:textId="77777777" w:rsidR="00B82148" w:rsidRPr="00680204" w:rsidRDefault="00B82148" w:rsidP="009E462D">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Rodiklis</w:t>
            </w:r>
          </w:p>
        </w:tc>
        <w:tc>
          <w:tcPr>
            <w:tcW w:w="6946" w:type="dxa"/>
            <w:gridSpan w:val="2"/>
            <w:vAlign w:val="center"/>
          </w:tcPr>
          <w:p w14:paraId="2F3C2BD4" w14:textId="77777777" w:rsidR="00B82148" w:rsidRPr="00680204" w:rsidRDefault="00B82148" w:rsidP="009E462D">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Reikalaujama reikšmė</w:t>
            </w:r>
          </w:p>
        </w:tc>
      </w:tr>
      <w:tr w:rsidR="00B82148" w:rsidRPr="00680204" w14:paraId="5CAF4DB9" w14:textId="77777777" w:rsidTr="00B5399A">
        <w:trPr>
          <w:trHeight w:val="323"/>
        </w:trPr>
        <w:tc>
          <w:tcPr>
            <w:tcW w:w="3261" w:type="dxa"/>
            <w:gridSpan w:val="2"/>
            <w:vAlign w:val="center"/>
          </w:tcPr>
          <w:p w14:paraId="3035B358" w14:textId="77777777" w:rsidR="00B82148" w:rsidRPr="00680204" w:rsidRDefault="00B82148" w:rsidP="009E462D">
            <w:pPr>
              <w:spacing w:after="0" w:line="240" w:lineRule="auto"/>
              <w:ind w:left="-54" w:hanging="23"/>
              <w:jc w:val="both"/>
              <w:rPr>
                <w:rFonts w:asciiTheme="minorHAnsi" w:hAnsiTheme="minorHAnsi" w:cstheme="minorHAnsi"/>
              </w:rPr>
            </w:pPr>
            <w:r w:rsidRPr="00680204">
              <w:rPr>
                <w:rFonts w:asciiTheme="minorHAnsi" w:hAnsiTheme="minorHAnsi" w:cstheme="minorHAnsi"/>
              </w:rPr>
              <w:t>Produkto pavadinimas</w:t>
            </w:r>
          </w:p>
        </w:tc>
        <w:tc>
          <w:tcPr>
            <w:tcW w:w="6946" w:type="dxa"/>
            <w:gridSpan w:val="2"/>
          </w:tcPr>
          <w:p w14:paraId="172E0CD7" w14:textId="77777777" w:rsidR="00B82148" w:rsidRPr="00680204" w:rsidRDefault="00B82148" w:rsidP="009E462D">
            <w:pPr>
              <w:spacing w:line="240" w:lineRule="auto"/>
              <w:ind w:left="-54"/>
              <w:jc w:val="both"/>
              <w:rPr>
                <w:rFonts w:asciiTheme="minorHAnsi" w:hAnsiTheme="minorHAnsi" w:cstheme="minorHAnsi"/>
              </w:rPr>
            </w:pPr>
            <w:r w:rsidRPr="00680204">
              <w:rPr>
                <w:rFonts w:asciiTheme="minorHAnsi" w:hAnsiTheme="minorHAnsi" w:cstheme="minorHAnsi"/>
              </w:rPr>
              <w:t>Nurodyti</w:t>
            </w:r>
          </w:p>
        </w:tc>
      </w:tr>
      <w:tr w:rsidR="00B82148" w:rsidRPr="00680204" w14:paraId="1FC6BA24" w14:textId="77777777" w:rsidTr="00B5399A">
        <w:trPr>
          <w:trHeight w:val="323"/>
        </w:trPr>
        <w:tc>
          <w:tcPr>
            <w:tcW w:w="3261" w:type="dxa"/>
            <w:gridSpan w:val="2"/>
          </w:tcPr>
          <w:p w14:paraId="4C45A632" w14:textId="77777777" w:rsidR="00B82148" w:rsidRPr="00680204" w:rsidRDefault="00B82148" w:rsidP="009E462D">
            <w:pPr>
              <w:spacing w:after="0" w:line="240" w:lineRule="auto"/>
              <w:ind w:left="-54" w:hanging="23"/>
              <w:jc w:val="both"/>
              <w:rPr>
                <w:rFonts w:asciiTheme="minorHAnsi" w:hAnsiTheme="minorHAnsi" w:cstheme="minorHAnsi"/>
              </w:rPr>
            </w:pPr>
            <w:r w:rsidRPr="00680204">
              <w:rPr>
                <w:rFonts w:asciiTheme="minorHAnsi" w:hAnsiTheme="minorHAnsi" w:cstheme="minorHAnsi"/>
              </w:rPr>
              <w:t>Operacinė sistema</w:t>
            </w:r>
          </w:p>
        </w:tc>
        <w:tc>
          <w:tcPr>
            <w:tcW w:w="6946" w:type="dxa"/>
            <w:gridSpan w:val="2"/>
          </w:tcPr>
          <w:p w14:paraId="2705ACE6" w14:textId="77777777" w:rsidR="00B82148" w:rsidRPr="00680204" w:rsidRDefault="00B82148" w:rsidP="009E462D">
            <w:pPr>
              <w:spacing w:line="240" w:lineRule="auto"/>
              <w:ind w:left="-54"/>
              <w:jc w:val="both"/>
              <w:rPr>
                <w:rFonts w:asciiTheme="minorHAnsi" w:hAnsiTheme="minorHAnsi" w:cstheme="minorHAnsi"/>
              </w:rPr>
            </w:pPr>
            <w:r w:rsidRPr="00680204">
              <w:rPr>
                <w:rFonts w:asciiTheme="minorHAnsi" w:hAnsiTheme="minorHAnsi" w:cstheme="minorHAnsi"/>
              </w:rPr>
              <w:t>Windows 8/8.1/10 arba naujausia</w:t>
            </w:r>
          </w:p>
        </w:tc>
      </w:tr>
      <w:tr w:rsidR="00B82148" w:rsidRPr="00680204" w14:paraId="5BD21762" w14:textId="77777777" w:rsidTr="00B5399A">
        <w:trPr>
          <w:trHeight w:val="323"/>
        </w:trPr>
        <w:tc>
          <w:tcPr>
            <w:tcW w:w="3261" w:type="dxa"/>
            <w:gridSpan w:val="2"/>
          </w:tcPr>
          <w:p w14:paraId="25DFAE9A" w14:textId="77777777" w:rsidR="00B82148" w:rsidRPr="00680204" w:rsidRDefault="00B82148" w:rsidP="009E462D">
            <w:pPr>
              <w:spacing w:after="0" w:line="240" w:lineRule="auto"/>
              <w:ind w:left="-54" w:hanging="23"/>
              <w:jc w:val="both"/>
              <w:rPr>
                <w:rFonts w:asciiTheme="minorHAnsi" w:hAnsiTheme="minorHAnsi" w:cstheme="minorHAnsi"/>
              </w:rPr>
            </w:pPr>
            <w:r w:rsidRPr="00680204">
              <w:rPr>
                <w:rFonts w:asciiTheme="minorHAnsi" w:hAnsiTheme="minorHAnsi" w:cstheme="minorHAnsi"/>
              </w:rPr>
              <w:t>Funkcionalumo reikalavimai</w:t>
            </w:r>
          </w:p>
        </w:tc>
        <w:tc>
          <w:tcPr>
            <w:tcW w:w="6946" w:type="dxa"/>
            <w:gridSpan w:val="2"/>
          </w:tcPr>
          <w:p w14:paraId="113A1447" w14:textId="77777777" w:rsidR="00B82148" w:rsidRPr="00680204" w:rsidRDefault="00B82148" w:rsidP="009E462D">
            <w:pPr>
              <w:spacing w:line="240" w:lineRule="auto"/>
              <w:ind w:left="-54"/>
              <w:jc w:val="both"/>
              <w:rPr>
                <w:rFonts w:asciiTheme="minorHAnsi" w:hAnsiTheme="minorHAnsi" w:cstheme="minorHAnsi"/>
              </w:rPr>
            </w:pPr>
            <w:r w:rsidRPr="00680204">
              <w:rPr>
                <w:rFonts w:asciiTheme="minorHAnsi" w:hAnsiTheme="minorHAnsi" w:cstheme="minorHAnsi"/>
              </w:rPr>
              <w:t>Paslaugų paketą sudaro:</w:t>
            </w:r>
          </w:p>
          <w:p w14:paraId="7C28A275" w14:textId="750E8A61" w:rsidR="00B82148" w:rsidRPr="00680204" w:rsidRDefault="00B82148" w:rsidP="009E462D">
            <w:pPr>
              <w:spacing w:line="240" w:lineRule="auto"/>
              <w:ind w:left="-54"/>
              <w:jc w:val="both"/>
              <w:rPr>
                <w:rFonts w:asciiTheme="minorHAnsi" w:hAnsiTheme="minorHAnsi" w:cstheme="minorHAnsi"/>
              </w:rPr>
            </w:pPr>
            <w:r w:rsidRPr="00680204">
              <w:rPr>
                <w:rFonts w:asciiTheme="minorHAnsi" w:hAnsiTheme="minorHAnsi" w:cstheme="minorHAnsi"/>
              </w:rPr>
              <w:t>Microsoft darbo vietos operacinės sistemos atnaujinimo</w:t>
            </w:r>
            <w:r w:rsidR="0075035A">
              <w:rPr>
                <w:rFonts w:asciiTheme="minorHAnsi" w:hAnsiTheme="minorHAnsi" w:cstheme="minorHAnsi"/>
              </w:rPr>
              <w:t xml:space="preserve"> (d</w:t>
            </w:r>
            <w:r w:rsidR="0075035A" w:rsidRPr="007C69E3">
              <w:rPr>
                <w:rFonts w:asciiTheme="minorHAnsi" w:hAnsiTheme="minorHAnsi" w:cstheme="minorHAnsi"/>
              </w:rPr>
              <w:t>arbo vieta – tai įmonės kompiuteris (įrenginys), kuriame būtų diegiama</w:t>
            </w:r>
            <w:r w:rsidR="0075035A">
              <w:rPr>
                <w:rFonts w:asciiTheme="minorHAnsi" w:hAnsiTheme="minorHAnsi" w:cstheme="minorHAnsi"/>
              </w:rPr>
              <w:t>/aktyvuojama</w:t>
            </w:r>
            <w:r w:rsidR="0075035A" w:rsidRPr="007C69E3">
              <w:rPr>
                <w:rFonts w:asciiTheme="minorHAnsi" w:hAnsiTheme="minorHAnsi" w:cstheme="minorHAnsi"/>
              </w:rPr>
              <w:t xml:space="preserve"> licencija</w:t>
            </w:r>
            <w:r w:rsidR="0075035A">
              <w:rPr>
                <w:rFonts w:asciiTheme="minorHAnsi" w:hAnsiTheme="minorHAnsi" w:cstheme="minorHAnsi"/>
              </w:rPr>
              <w:t>).</w:t>
            </w:r>
          </w:p>
          <w:p w14:paraId="3DED6B53" w14:textId="77777777" w:rsidR="00B82148" w:rsidRPr="00680204" w:rsidRDefault="00B82148" w:rsidP="009E462D">
            <w:pPr>
              <w:spacing w:line="240" w:lineRule="auto"/>
              <w:ind w:left="-54"/>
              <w:jc w:val="both"/>
              <w:rPr>
                <w:rFonts w:asciiTheme="minorHAnsi" w:hAnsiTheme="minorHAnsi" w:cstheme="minorHAnsi"/>
              </w:rPr>
            </w:pPr>
            <w:r w:rsidRPr="00680204">
              <w:rPr>
                <w:rFonts w:asciiTheme="minorHAnsi" w:hAnsiTheme="minorHAnsi" w:cstheme="minorHAnsi"/>
              </w:rPr>
              <w:t>Biuro programų rinkinio, su galimybe jį naudoti atjungtu nuo kompiuterio tinklo (off-line) režimu.</w:t>
            </w:r>
          </w:p>
          <w:p w14:paraId="583B1CB4" w14:textId="77777777" w:rsidR="00B82148" w:rsidRPr="00680204" w:rsidRDefault="00B82148" w:rsidP="009E462D">
            <w:pPr>
              <w:spacing w:line="240" w:lineRule="auto"/>
              <w:ind w:left="-54"/>
              <w:jc w:val="both"/>
              <w:rPr>
                <w:rFonts w:asciiTheme="minorHAnsi" w:hAnsiTheme="minorHAnsi" w:cstheme="minorHAnsi"/>
              </w:rPr>
            </w:pPr>
            <w:r w:rsidRPr="00680204">
              <w:rPr>
                <w:rFonts w:asciiTheme="minorHAnsi" w:hAnsiTheme="minorHAnsi" w:cstheme="minorHAnsi"/>
              </w:rPr>
              <w:t>Biuro programų rinkinio duomenų sinchronizavimas/perdavimas.</w:t>
            </w:r>
          </w:p>
          <w:p w14:paraId="6EC8FF27" w14:textId="77777777" w:rsidR="00B82148" w:rsidRPr="00680204" w:rsidRDefault="00B82148" w:rsidP="009E462D">
            <w:pPr>
              <w:spacing w:line="240" w:lineRule="auto"/>
              <w:ind w:left="-54"/>
              <w:jc w:val="both"/>
              <w:rPr>
                <w:rFonts w:asciiTheme="minorHAnsi" w:hAnsiTheme="minorHAnsi" w:cstheme="minorHAnsi"/>
              </w:rPr>
            </w:pPr>
            <w:r w:rsidRPr="00680204">
              <w:rPr>
                <w:rFonts w:asciiTheme="minorHAnsi" w:hAnsiTheme="minorHAnsi" w:cstheme="minorHAnsi"/>
              </w:rPr>
              <w:t xml:space="preserve">Mobilumo ir saugumo įrankių rinkinio. </w:t>
            </w:r>
          </w:p>
          <w:p w14:paraId="2FF16C3C" w14:textId="77777777" w:rsidR="00B82148" w:rsidRPr="00680204" w:rsidRDefault="00B82148" w:rsidP="009E462D">
            <w:pPr>
              <w:spacing w:line="240" w:lineRule="auto"/>
              <w:ind w:left="-54"/>
              <w:jc w:val="both"/>
              <w:rPr>
                <w:rFonts w:asciiTheme="minorHAnsi" w:hAnsiTheme="minorHAnsi" w:cstheme="minorHAnsi"/>
              </w:rPr>
            </w:pPr>
            <w:r w:rsidRPr="00680204">
              <w:rPr>
                <w:rFonts w:asciiTheme="minorHAnsi" w:hAnsiTheme="minorHAnsi" w:cstheme="minorHAnsi"/>
              </w:rPr>
              <w:t>Prieigos teisės jungimuisi prie organizacijoje įdiegtų serverių.</w:t>
            </w:r>
          </w:p>
        </w:tc>
      </w:tr>
      <w:tr w:rsidR="00726133" w:rsidRPr="00680204" w14:paraId="123B0A53" w14:textId="77777777" w:rsidTr="00B5399A">
        <w:trPr>
          <w:trHeight w:val="323"/>
        </w:trPr>
        <w:tc>
          <w:tcPr>
            <w:tcW w:w="3261" w:type="dxa"/>
            <w:gridSpan w:val="2"/>
          </w:tcPr>
          <w:p w14:paraId="6729138F" w14:textId="764F7394"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Operacinės sistemos funkciniai reikalavimai</w:t>
            </w:r>
          </w:p>
        </w:tc>
        <w:tc>
          <w:tcPr>
            <w:tcW w:w="6946" w:type="dxa"/>
            <w:gridSpan w:val="2"/>
          </w:tcPr>
          <w:p w14:paraId="2DE05574" w14:textId="6E1259BA" w:rsidR="00726133" w:rsidRPr="00680204" w:rsidRDefault="00726133" w:rsidP="00024CF0">
            <w:pPr>
              <w:spacing w:after="0" w:line="240" w:lineRule="auto"/>
              <w:ind w:left="-54" w:hanging="23"/>
              <w:jc w:val="both"/>
              <w:rPr>
                <w:rFonts w:asciiTheme="minorHAnsi" w:hAnsiTheme="minorHAnsi" w:cstheme="minorHAnsi"/>
              </w:rPr>
            </w:pPr>
            <w:r w:rsidRPr="00680204">
              <w:rPr>
                <w:rFonts w:asciiTheme="minorHAnsi" w:hAnsiTheme="minorHAnsi" w:cstheme="minorHAnsi"/>
              </w:rPr>
              <w:t xml:space="preserve">Operacinės sistemos atnaujinimas. Integruotos disko, failų integralumo tikrinimo priemonės. Automatinis disko klaidų taisymas. Integruotas nuotolinio prisijungimo su VPN palaikymas. Integruota failų ir naudotojo duomenų archyvavimo posistemė. Failų versijavimas (šešėlinių kopijų kūrimas). Integruotas asmeninių duomenų valdymas, kredencialų tvarkymas. Integruotos duomenų, vidinių ir išorinių laikmenų ir bylų šifravimo priemonės. Integruotos priemonės, leidžiančios dirbti atsijungus nuo kompiuterių tinklo (Offline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Turi turėti gamintojo numatytą galimybę naudotis Windows Thin PC programine įranga. Turi turėti teisę naudoti ankstesnes operacinės sistemos versijas (angl. downgrade rights), turėti teisę naudoti virtualioje darbo vietos aplinkoje, turėti teisę naudoti darbo vietos optimizavimo įrankius (angl. Microsoft Desktop Optimization Pack). Turi būti suteiktas MAK ir KMS raktas centralizuotai aktyvacijai. </w:t>
            </w:r>
          </w:p>
        </w:tc>
      </w:tr>
      <w:tr w:rsidR="00726133" w:rsidRPr="00680204" w14:paraId="38DF9FEC" w14:textId="77777777" w:rsidTr="00B5399A">
        <w:tblPrEx>
          <w:tblLook w:val="04A0" w:firstRow="1" w:lastRow="0" w:firstColumn="1" w:lastColumn="0" w:noHBand="0" w:noVBand="1"/>
        </w:tblPrEx>
        <w:tc>
          <w:tcPr>
            <w:tcW w:w="3261" w:type="dxa"/>
            <w:gridSpan w:val="2"/>
          </w:tcPr>
          <w:p w14:paraId="25D7DF6C"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Būtini biuro programų rinkinio funkciniai moduliai</w:t>
            </w:r>
          </w:p>
        </w:tc>
        <w:tc>
          <w:tcPr>
            <w:tcW w:w="6946" w:type="dxa"/>
            <w:gridSpan w:val="2"/>
          </w:tcPr>
          <w:p w14:paraId="65A2FD63"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w:t>
            </w:r>
          </w:p>
        </w:tc>
      </w:tr>
      <w:tr w:rsidR="00726133" w:rsidRPr="00680204" w14:paraId="7507EAE2" w14:textId="77777777" w:rsidTr="00B5399A">
        <w:tblPrEx>
          <w:tblLook w:val="04A0" w:firstRow="1" w:lastRow="0" w:firstColumn="1" w:lastColumn="0" w:noHBand="0" w:noVBand="1"/>
        </w:tblPrEx>
        <w:tc>
          <w:tcPr>
            <w:tcW w:w="3261" w:type="dxa"/>
            <w:gridSpan w:val="2"/>
          </w:tcPr>
          <w:p w14:paraId="7606FC38"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lastRenderedPageBreak/>
              <w:t>Būtini duomenų perdavimo paslaugos moduliai</w:t>
            </w:r>
          </w:p>
        </w:tc>
        <w:tc>
          <w:tcPr>
            <w:tcW w:w="6946" w:type="dxa"/>
            <w:gridSpan w:val="2"/>
          </w:tcPr>
          <w:p w14:paraId="0506E83C"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Elektroninio pašto ir grupinio darbo duomenų apsikeitimo paslauga, svetainių ir darbo sričių talpinimo paslauga, komunikacijos paslauga, naudotojo talpykla</w:t>
            </w:r>
          </w:p>
        </w:tc>
      </w:tr>
      <w:tr w:rsidR="00726133" w:rsidRPr="00680204" w14:paraId="1B32D12B" w14:textId="77777777" w:rsidTr="00B5399A">
        <w:tblPrEx>
          <w:tblLook w:val="04A0" w:firstRow="1" w:lastRow="0" w:firstColumn="1" w:lastColumn="0" w:noHBand="0" w:noVBand="1"/>
        </w:tblPrEx>
        <w:tc>
          <w:tcPr>
            <w:tcW w:w="3261" w:type="dxa"/>
            <w:gridSpan w:val="2"/>
          </w:tcPr>
          <w:p w14:paraId="4BCADCEF"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 xml:space="preserve">Būtini mobilumo ir saugumo įrankių rinkinio funkciniai moduliai.  </w:t>
            </w:r>
          </w:p>
        </w:tc>
        <w:tc>
          <w:tcPr>
            <w:tcW w:w="6946" w:type="dxa"/>
            <w:gridSpan w:val="2"/>
          </w:tcPr>
          <w:p w14:paraId="408A87FA"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Centralizuotas mobilių įrenginių valdymo modulis.</w:t>
            </w:r>
          </w:p>
          <w:p w14:paraId="1D8F62C8"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Naudotojų katalogo tarnyba.</w:t>
            </w:r>
          </w:p>
          <w:p w14:paraId="20CD47C8"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Centralizuotas dokumentų šifravimo servisas.</w:t>
            </w:r>
          </w:p>
          <w:p w14:paraId="7E47952D"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Pažangioji grėsmių analitika.</w:t>
            </w:r>
          </w:p>
        </w:tc>
      </w:tr>
      <w:tr w:rsidR="00726133" w:rsidRPr="00680204" w14:paraId="6F130450" w14:textId="77777777" w:rsidTr="00B5399A">
        <w:tblPrEx>
          <w:tblLook w:val="04A0" w:firstRow="1" w:lastRow="0" w:firstColumn="1" w:lastColumn="0" w:noHBand="0" w:noVBand="1"/>
        </w:tblPrEx>
        <w:tc>
          <w:tcPr>
            <w:tcW w:w="3261" w:type="dxa"/>
            <w:gridSpan w:val="2"/>
          </w:tcPr>
          <w:p w14:paraId="078F0ECE"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Teisė jungtis prie tarnybinių stočių</w:t>
            </w:r>
          </w:p>
        </w:tc>
        <w:tc>
          <w:tcPr>
            <w:tcW w:w="6946" w:type="dxa"/>
            <w:gridSpan w:val="2"/>
          </w:tcPr>
          <w:p w14:paraId="1637A072"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Turi suteikti teisę jungtis prie Windows Server, Exchange Server, SharePoint Server, Skype for Business Server, Endpoint Manager.</w:t>
            </w:r>
          </w:p>
        </w:tc>
      </w:tr>
      <w:tr w:rsidR="00726133" w:rsidRPr="00680204" w14:paraId="22849245" w14:textId="77777777" w:rsidTr="00B5399A">
        <w:tblPrEx>
          <w:tblLook w:val="04A0" w:firstRow="1" w:lastRow="0" w:firstColumn="1" w:lastColumn="0" w:noHBand="0" w:noVBand="1"/>
        </w:tblPrEx>
        <w:tc>
          <w:tcPr>
            <w:tcW w:w="3261" w:type="dxa"/>
            <w:gridSpan w:val="2"/>
          </w:tcPr>
          <w:p w14:paraId="4799552B"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Licencijų paketas turi būti vieno gamintojo</w:t>
            </w:r>
          </w:p>
        </w:tc>
        <w:tc>
          <w:tcPr>
            <w:tcW w:w="6946" w:type="dxa"/>
            <w:gridSpan w:val="2"/>
          </w:tcPr>
          <w:p w14:paraId="60651FDF"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Taip</w:t>
            </w:r>
          </w:p>
        </w:tc>
      </w:tr>
      <w:tr w:rsidR="00726133" w:rsidRPr="00680204" w14:paraId="0803BF0C" w14:textId="77777777" w:rsidTr="00B5399A">
        <w:tc>
          <w:tcPr>
            <w:tcW w:w="3261" w:type="dxa"/>
            <w:gridSpan w:val="2"/>
          </w:tcPr>
          <w:p w14:paraId="52EC15E4"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Naudotojo sąsaja</w:t>
            </w:r>
          </w:p>
        </w:tc>
        <w:tc>
          <w:tcPr>
            <w:tcW w:w="6946" w:type="dxa"/>
            <w:gridSpan w:val="2"/>
          </w:tcPr>
          <w:p w14:paraId="4610A7D7"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Programinė įranga turi palaikyti ir užtikrinti daugiakalbę naudotojo sąsają, atsižvelgiant į gamintojo galimybes (anglų, lietuvių, rusų, lenkų kalbos privalomos).</w:t>
            </w:r>
          </w:p>
        </w:tc>
      </w:tr>
      <w:tr w:rsidR="00726133" w:rsidRPr="00680204" w14:paraId="59ABC201" w14:textId="77777777" w:rsidTr="00B5399A">
        <w:tc>
          <w:tcPr>
            <w:tcW w:w="3261" w:type="dxa"/>
            <w:gridSpan w:val="2"/>
          </w:tcPr>
          <w:p w14:paraId="12C4DDF8"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Centralizuotas naudotojų tvarkymas</w:t>
            </w:r>
          </w:p>
        </w:tc>
        <w:tc>
          <w:tcPr>
            <w:tcW w:w="6946" w:type="dxa"/>
            <w:gridSpan w:val="2"/>
          </w:tcPr>
          <w:p w14:paraId="258425D2"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Operacinė sistema turi turėti galimybę autentifikuotis Microsoft Active Directory sistemoje.</w:t>
            </w:r>
          </w:p>
        </w:tc>
      </w:tr>
      <w:tr w:rsidR="00726133" w:rsidRPr="00680204" w14:paraId="75B42033" w14:textId="77777777" w:rsidTr="00B5399A">
        <w:tc>
          <w:tcPr>
            <w:tcW w:w="3261" w:type="dxa"/>
            <w:gridSpan w:val="2"/>
          </w:tcPr>
          <w:p w14:paraId="2D3E7C9A"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Licencijavimo tipas</w:t>
            </w:r>
          </w:p>
        </w:tc>
        <w:tc>
          <w:tcPr>
            <w:tcW w:w="6946" w:type="dxa"/>
            <w:gridSpan w:val="2"/>
          </w:tcPr>
          <w:p w14:paraId="513EEA6C"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Licencija skirta naudotojui (angl. User). Turi turėti naujumo garantiją, suteikiančią teisę naudotis licencijos galiojimo termino metu išleistomis naujomis programų versijomis.</w:t>
            </w:r>
          </w:p>
        </w:tc>
      </w:tr>
      <w:tr w:rsidR="00726133" w:rsidRPr="00680204" w14:paraId="2AD317A7" w14:textId="77777777" w:rsidTr="000F6819">
        <w:tc>
          <w:tcPr>
            <w:tcW w:w="10207" w:type="dxa"/>
            <w:gridSpan w:val="4"/>
            <w:vAlign w:val="center"/>
          </w:tcPr>
          <w:p w14:paraId="2355BA26" w14:textId="77777777" w:rsidR="00726133" w:rsidRPr="00680204" w:rsidRDefault="00726133" w:rsidP="00726133">
            <w:pPr>
              <w:spacing w:after="0" w:line="240" w:lineRule="auto"/>
              <w:jc w:val="both"/>
              <w:rPr>
                <w:rFonts w:asciiTheme="minorHAnsi" w:hAnsiTheme="minorHAnsi" w:cstheme="minorHAnsi"/>
              </w:rPr>
            </w:pPr>
          </w:p>
        </w:tc>
      </w:tr>
      <w:tr w:rsidR="00726133" w:rsidRPr="00680204" w14:paraId="01C53BB6" w14:textId="77777777" w:rsidTr="000F6819">
        <w:tc>
          <w:tcPr>
            <w:tcW w:w="10207" w:type="dxa"/>
            <w:gridSpan w:val="4"/>
            <w:vAlign w:val="center"/>
          </w:tcPr>
          <w:p w14:paraId="0572020C" w14:textId="77777777" w:rsidR="00726133" w:rsidRPr="00680204" w:rsidRDefault="00726133" w:rsidP="00726133">
            <w:pPr>
              <w:pStyle w:val="ListParagraph"/>
              <w:numPr>
                <w:ilvl w:val="0"/>
                <w:numId w:val="5"/>
              </w:numPr>
              <w:spacing w:after="0" w:line="240" w:lineRule="auto"/>
              <w:ind w:right="57"/>
              <w:rPr>
                <w:rFonts w:asciiTheme="minorHAnsi" w:hAnsiTheme="minorHAnsi" w:cstheme="minorHAnsi"/>
                <w:b/>
                <w:snapToGrid w:val="0"/>
                <w:szCs w:val="22"/>
                <w:lang w:val="lt-LT"/>
              </w:rPr>
            </w:pPr>
            <w:r w:rsidRPr="00680204">
              <w:rPr>
                <w:rFonts w:asciiTheme="minorHAnsi" w:hAnsiTheme="minorHAnsi" w:cstheme="minorHAnsi"/>
                <w:b/>
                <w:szCs w:val="22"/>
                <w:lang w:val="lt-LT"/>
              </w:rPr>
              <w:t>Microsoft SQL Server Standard 2Core License licencija (naujausia gamintojo paskelbta versija) arba lygiavertės programinės įrangos licencija</w:t>
            </w:r>
          </w:p>
        </w:tc>
      </w:tr>
      <w:tr w:rsidR="00726133" w:rsidRPr="00680204" w14:paraId="7A0C78D7" w14:textId="77777777" w:rsidTr="00B5399A">
        <w:tc>
          <w:tcPr>
            <w:tcW w:w="3261" w:type="dxa"/>
            <w:gridSpan w:val="2"/>
            <w:shd w:val="clear" w:color="auto" w:fill="auto"/>
            <w:vAlign w:val="center"/>
          </w:tcPr>
          <w:p w14:paraId="0690752F" w14:textId="77777777" w:rsidR="00726133" w:rsidRPr="00680204" w:rsidRDefault="00726133" w:rsidP="00726133">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Rodiklis</w:t>
            </w:r>
          </w:p>
        </w:tc>
        <w:tc>
          <w:tcPr>
            <w:tcW w:w="6946" w:type="dxa"/>
            <w:gridSpan w:val="2"/>
            <w:shd w:val="clear" w:color="auto" w:fill="auto"/>
            <w:vAlign w:val="center"/>
          </w:tcPr>
          <w:p w14:paraId="6EEC4B2A" w14:textId="77777777" w:rsidR="00726133" w:rsidRPr="00680204" w:rsidRDefault="00726133" w:rsidP="00726133">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Reikalaujama reikšmė</w:t>
            </w:r>
          </w:p>
        </w:tc>
      </w:tr>
      <w:tr w:rsidR="00726133" w:rsidRPr="00680204" w14:paraId="0798422D" w14:textId="77777777" w:rsidTr="00B5399A">
        <w:trPr>
          <w:trHeight w:val="84"/>
        </w:trPr>
        <w:tc>
          <w:tcPr>
            <w:tcW w:w="3261" w:type="dxa"/>
            <w:gridSpan w:val="2"/>
            <w:vAlign w:val="center"/>
          </w:tcPr>
          <w:p w14:paraId="4B84C511" w14:textId="77777777" w:rsidR="00726133" w:rsidRPr="00680204" w:rsidRDefault="00726133" w:rsidP="00726133">
            <w:pPr>
              <w:spacing w:after="0" w:line="240" w:lineRule="auto"/>
              <w:ind w:hanging="23"/>
              <w:jc w:val="both"/>
              <w:rPr>
                <w:rFonts w:asciiTheme="minorHAnsi" w:hAnsiTheme="minorHAnsi" w:cstheme="minorHAnsi"/>
              </w:rPr>
            </w:pPr>
            <w:r w:rsidRPr="00680204">
              <w:rPr>
                <w:rFonts w:asciiTheme="minorHAnsi" w:hAnsiTheme="minorHAnsi" w:cstheme="minorHAnsi"/>
              </w:rPr>
              <w:t>Produkto pavadinimas</w:t>
            </w:r>
          </w:p>
        </w:tc>
        <w:tc>
          <w:tcPr>
            <w:tcW w:w="6946" w:type="dxa"/>
            <w:gridSpan w:val="2"/>
            <w:vAlign w:val="center"/>
          </w:tcPr>
          <w:p w14:paraId="3F890BD8" w14:textId="77777777" w:rsidR="00726133" w:rsidRPr="00680204" w:rsidRDefault="00726133" w:rsidP="00726133">
            <w:pPr>
              <w:spacing w:after="0" w:line="240" w:lineRule="auto"/>
              <w:ind w:left="-54" w:hanging="23"/>
              <w:rPr>
                <w:rFonts w:asciiTheme="minorHAnsi" w:hAnsiTheme="minorHAnsi" w:cstheme="minorHAnsi"/>
              </w:rPr>
            </w:pPr>
            <w:r w:rsidRPr="00680204">
              <w:rPr>
                <w:rFonts w:asciiTheme="minorHAnsi" w:hAnsiTheme="minorHAnsi" w:cstheme="minorHAnsi"/>
              </w:rPr>
              <w:t>Nurodyti</w:t>
            </w:r>
          </w:p>
        </w:tc>
      </w:tr>
      <w:tr w:rsidR="00726133" w:rsidRPr="00680204" w14:paraId="074E729C" w14:textId="77777777" w:rsidTr="00B5399A">
        <w:tblPrEx>
          <w:tblLook w:val="04A0" w:firstRow="1" w:lastRow="0" w:firstColumn="1" w:lastColumn="0" w:noHBand="0" w:noVBand="1"/>
        </w:tblPrEx>
        <w:tc>
          <w:tcPr>
            <w:tcW w:w="3261" w:type="dxa"/>
            <w:gridSpan w:val="2"/>
          </w:tcPr>
          <w:p w14:paraId="382ACFE1" w14:textId="2B414A33"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Funkcionalumo reikalavimai</w:t>
            </w:r>
          </w:p>
        </w:tc>
        <w:tc>
          <w:tcPr>
            <w:tcW w:w="6946" w:type="dxa"/>
            <w:gridSpan w:val="2"/>
          </w:tcPr>
          <w:p w14:paraId="02C846F8"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 xml:space="preserve">Užklausų vykdymas per OLE DB. </w:t>
            </w:r>
          </w:p>
          <w:p w14:paraId="585753A9"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Galimybė naudoti duomenis iš kitų šaltinių.</w:t>
            </w:r>
          </w:p>
          <w:p w14:paraId="293163BF"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 xml:space="preserve">Automatinis sistemos adaptavimas prie besikeičiančių užklausų ir duomenų. </w:t>
            </w:r>
          </w:p>
          <w:p w14:paraId="66CC6FB3"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Ataskaitų valdymo ir informavimo tarnybos.</w:t>
            </w:r>
          </w:p>
          <w:p w14:paraId="4BE613A6"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 xml:space="preserve">Aukšto prieinamumo duomenų bazių atspindys tarp skirtingų serverių. </w:t>
            </w:r>
          </w:p>
          <w:p w14:paraId="548C972D"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 xml:space="preserve">Duomenų gavybos (angl. data mining) technologijų palaikymas. </w:t>
            </w:r>
          </w:p>
          <w:p w14:paraId="5D75B285" w14:textId="30908B51"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Geo duomenų informacijos palaikymas (angl. Planar arba Geodetic).</w:t>
            </w:r>
          </w:p>
        </w:tc>
      </w:tr>
      <w:tr w:rsidR="00726133" w:rsidRPr="00680204" w14:paraId="460FAE1B" w14:textId="77777777" w:rsidTr="00B5399A">
        <w:tblPrEx>
          <w:tblLook w:val="04A0" w:firstRow="1" w:lastRow="0" w:firstColumn="1" w:lastColumn="0" w:noHBand="0" w:noVBand="1"/>
        </w:tblPrEx>
        <w:tc>
          <w:tcPr>
            <w:tcW w:w="3261" w:type="dxa"/>
            <w:gridSpan w:val="2"/>
          </w:tcPr>
          <w:p w14:paraId="2D4BE96F" w14:textId="31F6091D"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Palaikomų procesorių kiekis</w:t>
            </w:r>
          </w:p>
        </w:tc>
        <w:tc>
          <w:tcPr>
            <w:tcW w:w="6946" w:type="dxa"/>
            <w:gridSpan w:val="2"/>
          </w:tcPr>
          <w:p w14:paraId="54471579" w14:textId="46C85F9F"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Iki 4 vnt. fizinių procesorių, iki 24 branduolių.</w:t>
            </w:r>
          </w:p>
        </w:tc>
      </w:tr>
      <w:tr w:rsidR="00726133" w:rsidRPr="00680204" w14:paraId="56D32B5D" w14:textId="77777777" w:rsidTr="00B5399A">
        <w:tblPrEx>
          <w:tblLook w:val="04A0" w:firstRow="1" w:lastRow="0" w:firstColumn="1" w:lastColumn="0" w:noHBand="0" w:noVBand="1"/>
        </w:tblPrEx>
        <w:tc>
          <w:tcPr>
            <w:tcW w:w="3261" w:type="dxa"/>
            <w:gridSpan w:val="2"/>
          </w:tcPr>
          <w:p w14:paraId="2F7A8D2F" w14:textId="1009388C"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Operatyviosios atminties palaikymas</w:t>
            </w:r>
          </w:p>
        </w:tc>
        <w:tc>
          <w:tcPr>
            <w:tcW w:w="6946" w:type="dxa"/>
            <w:gridSpan w:val="2"/>
          </w:tcPr>
          <w:p w14:paraId="0B870B8F" w14:textId="4CCB07E8"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Ne mažiau 128GB.</w:t>
            </w:r>
          </w:p>
        </w:tc>
      </w:tr>
      <w:tr w:rsidR="00726133" w:rsidRPr="00680204" w14:paraId="2D8163DE" w14:textId="77777777" w:rsidTr="00B5399A">
        <w:tblPrEx>
          <w:tblLook w:val="04A0" w:firstRow="1" w:lastRow="0" w:firstColumn="1" w:lastColumn="0" w:noHBand="0" w:noVBand="1"/>
        </w:tblPrEx>
        <w:tc>
          <w:tcPr>
            <w:tcW w:w="3261" w:type="dxa"/>
            <w:gridSpan w:val="2"/>
          </w:tcPr>
          <w:p w14:paraId="4B3E24F6" w14:textId="23FB4033"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Blokinių (angl. cluster) palaikymas</w:t>
            </w:r>
          </w:p>
        </w:tc>
        <w:tc>
          <w:tcPr>
            <w:tcW w:w="6946" w:type="dxa"/>
            <w:gridSpan w:val="2"/>
          </w:tcPr>
          <w:p w14:paraId="2A1CCA15" w14:textId="78DAB419"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 xml:space="preserve">Ne mažiau kaip 2 blokinio narių (angl. 2-node cluster) palaikymas. </w:t>
            </w:r>
          </w:p>
        </w:tc>
      </w:tr>
      <w:tr w:rsidR="00726133" w:rsidRPr="00680204" w14:paraId="724B7FA6" w14:textId="77777777" w:rsidTr="00B5399A">
        <w:tblPrEx>
          <w:tblLook w:val="04A0" w:firstRow="1" w:lastRow="0" w:firstColumn="1" w:lastColumn="0" w:noHBand="0" w:noVBand="1"/>
        </w:tblPrEx>
        <w:tc>
          <w:tcPr>
            <w:tcW w:w="3261" w:type="dxa"/>
            <w:gridSpan w:val="2"/>
            <w:vAlign w:val="center"/>
          </w:tcPr>
          <w:p w14:paraId="772F709E" w14:textId="77777777" w:rsidR="00726133" w:rsidRPr="00680204" w:rsidRDefault="00726133" w:rsidP="00726133">
            <w:pPr>
              <w:spacing w:after="0" w:line="240" w:lineRule="auto"/>
              <w:ind w:hanging="23"/>
              <w:jc w:val="both"/>
              <w:rPr>
                <w:rFonts w:asciiTheme="minorHAnsi" w:hAnsiTheme="minorHAnsi" w:cstheme="minorHAnsi"/>
              </w:rPr>
            </w:pPr>
            <w:r w:rsidRPr="00680204">
              <w:rPr>
                <w:rFonts w:asciiTheme="minorHAnsi" w:hAnsiTheme="minorHAnsi" w:cstheme="minorHAnsi"/>
              </w:rPr>
              <w:t>Licencijavimo tipas</w:t>
            </w:r>
          </w:p>
        </w:tc>
        <w:tc>
          <w:tcPr>
            <w:tcW w:w="6946" w:type="dxa"/>
            <w:gridSpan w:val="2"/>
            <w:vAlign w:val="center"/>
          </w:tcPr>
          <w:p w14:paraId="7200470B"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Licencijuojama pagal procesoriaus branduolių skaičių (angl. „per Core“).</w:t>
            </w:r>
          </w:p>
          <w:p w14:paraId="0FB275B3"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Licencinė teisė naudoti su ne mažiau kaip 2 procesoriniais branduoliais arba, jei naudojama virtualioje aplinkoje, licencinė teisė naudoti su ne mažiau kaip 2 virtualiais procesoriais. Vartotojų prisijungimui prie duomenų bazių nereikalingos papildomos licencijos.</w:t>
            </w:r>
          </w:p>
          <w:p w14:paraId="4C59FB84"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Turi būti suteikta licencinė teisė naudoti programinę įrangą gamybinėje (angl. „production“) aplinkoje.</w:t>
            </w:r>
          </w:p>
          <w:p w14:paraId="3312C63A" w14:textId="6E05020E"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 xml:space="preserve">Turi turėti naujumo garantiją, suteikiančią teisę naudotis licencijos galiojimo termino metu išleistomis naujomis programų versijomis, </w:t>
            </w:r>
            <w:r w:rsidR="0075035A">
              <w:rPr>
                <w:rFonts w:asciiTheme="minorHAnsi" w:hAnsiTheme="minorHAnsi" w:cstheme="minorHAnsi"/>
              </w:rPr>
              <w:t>pasirinktinomis senesnėmis programų versijomis (jeigu tokią teisę suteikia programinės įrangos gamintojas)</w:t>
            </w:r>
            <w:r w:rsidRPr="00680204">
              <w:rPr>
                <w:rFonts w:asciiTheme="minorHAnsi" w:hAnsiTheme="minorHAnsi" w:cstheme="minorHAnsi"/>
              </w:rPr>
              <w:t>.</w:t>
            </w:r>
          </w:p>
        </w:tc>
      </w:tr>
      <w:tr w:rsidR="00726133" w:rsidRPr="00680204" w14:paraId="44FBD266" w14:textId="77777777" w:rsidTr="00B5399A">
        <w:tblPrEx>
          <w:tblLook w:val="04A0" w:firstRow="1" w:lastRow="0" w:firstColumn="1" w:lastColumn="0" w:noHBand="0" w:noVBand="1"/>
        </w:tblPrEx>
        <w:tc>
          <w:tcPr>
            <w:tcW w:w="3261" w:type="dxa"/>
            <w:gridSpan w:val="2"/>
            <w:vAlign w:val="center"/>
          </w:tcPr>
          <w:p w14:paraId="556D08AD" w14:textId="77777777" w:rsidR="00726133" w:rsidRPr="00680204" w:rsidRDefault="00726133" w:rsidP="00726133">
            <w:pPr>
              <w:spacing w:after="0" w:line="240" w:lineRule="auto"/>
              <w:ind w:hanging="23"/>
              <w:jc w:val="both"/>
              <w:rPr>
                <w:rFonts w:asciiTheme="minorHAnsi" w:hAnsiTheme="minorHAnsi" w:cstheme="minorHAnsi"/>
              </w:rPr>
            </w:pPr>
            <w:r w:rsidRPr="00680204">
              <w:rPr>
                <w:rFonts w:asciiTheme="minorHAnsi" w:hAnsiTheme="minorHAnsi" w:cstheme="minorHAnsi"/>
              </w:rPr>
              <w:t>Atsarginių kopijų naudojimas</w:t>
            </w:r>
          </w:p>
        </w:tc>
        <w:tc>
          <w:tcPr>
            <w:tcW w:w="6946" w:type="dxa"/>
            <w:gridSpan w:val="2"/>
            <w:vAlign w:val="center"/>
          </w:tcPr>
          <w:p w14:paraId="52F2BAF9"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Kopijavimo/atstatymo galimybės nestabdant sistemos, atstatymo į nurodyto laiko momento būseną galimybė.</w:t>
            </w:r>
          </w:p>
        </w:tc>
      </w:tr>
      <w:tr w:rsidR="00726133" w:rsidRPr="00680204" w14:paraId="69C7B4E6" w14:textId="77777777" w:rsidTr="00B5399A">
        <w:tc>
          <w:tcPr>
            <w:tcW w:w="3261" w:type="dxa"/>
            <w:gridSpan w:val="2"/>
            <w:vAlign w:val="center"/>
          </w:tcPr>
          <w:p w14:paraId="0BC37B22" w14:textId="77777777" w:rsidR="00726133" w:rsidRPr="00680204" w:rsidRDefault="00726133" w:rsidP="00726133">
            <w:pPr>
              <w:spacing w:after="0" w:line="240" w:lineRule="auto"/>
              <w:ind w:hanging="23"/>
              <w:jc w:val="both"/>
              <w:rPr>
                <w:rFonts w:asciiTheme="minorHAnsi" w:hAnsiTheme="minorHAnsi" w:cstheme="minorHAnsi"/>
              </w:rPr>
            </w:pPr>
            <w:r w:rsidRPr="00680204">
              <w:rPr>
                <w:rFonts w:asciiTheme="minorHAnsi" w:hAnsiTheme="minorHAnsi" w:cstheme="minorHAnsi"/>
              </w:rPr>
              <w:t>Operacinė sistema</w:t>
            </w:r>
          </w:p>
        </w:tc>
        <w:tc>
          <w:tcPr>
            <w:tcW w:w="6946" w:type="dxa"/>
            <w:gridSpan w:val="2"/>
            <w:vAlign w:val="center"/>
          </w:tcPr>
          <w:p w14:paraId="6557864A" w14:textId="653530DE"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Windows Server 2012/2012R2/2016/2019 arba naujausia</w:t>
            </w:r>
          </w:p>
        </w:tc>
      </w:tr>
      <w:tr w:rsidR="00726133" w:rsidRPr="00680204" w14:paraId="29CB993C" w14:textId="77777777" w:rsidTr="00B5399A">
        <w:tc>
          <w:tcPr>
            <w:tcW w:w="3261" w:type="dxa"/>
            <w:gridSpan w:val="2"/>
            <w:vAlign w:val="center"/>
          </w:tcPr>
          <w:p w14:paraId="2D73CA9A" w14:textId="77777777" w:rsidR="00726133" w:rsidRPr="00680204" w:rsidRDefault="00726133" w:rsidP="00726133">
            <w:pPr>
              <w:spacing w:after="0" w:line="240" w:lineRule="auto"/>
              <w:ind w:hanging="23"/>
              <w:jc w:val="both"/>
              <w:rPr>
                <w:rFonts w:asciiTheme="minorHAnsi" w:hAnsiTheme="minorHAnsi" w:cstheme="minorHAnsi"/>
              </w:rPr>
            </w:pPr>
            <w:r w:rsidRPr="00680204">
              <w:rPr>
                <w:rFonts w:asciiTheme="minorHAnsi" w:hAnsiTheme="minorHAnsi" w:cstheme="minorHAnsi"/>
              </w:rPr>
              <w:t>Vartotojo sąsaja</w:t>
            </w:r>
          </w:p>
        </w:tc>
        <w:tc>
          <w:tcPr>
            <w:tcW w:w="6946" w:type="dxa"/>
            <w:gridSpan w:val="2"/>
            <w:vAlign w:val="center"/>
          </w:tcPr>
          <w:p w14:paraId="4E3030C3"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Programinė įranga turi palaikyti ir užtikrinti daugiakalbę vartotojo sąsają, atsižvelgiant į gamintojo galimybes (anglų kalba privaloma).</w:t>
            </w:r>
          </w:p>
        </w:tc>
      </w:tr>
      <w:tr w:rsidR="00726133" w:rsidRPr="00680204" w14:paraId="74B51E94" w14:textId="77777777" w:rsidTr="000F6819">
        <w:tc>
          <w:tcPr>
            <w:tcW w:w="10207" w:type="dxa"/>
            <w:gridSpan w:val="4"/>
            <w:vAlign w:val="center"/>
          </w:tcPr>
          <w:p w14:paraId="02C257F6" w14:textId="77777777" w:rsidR="00726133" w:rsidRPr="00680204" w:rsidRDefault="00726133" w:rsidP="00726133">
            <w:pPr>
              <w:spacing w:after="0" w:line="240" w:lineRule="auto"/>
              <w:jc w:val="both"/>
              <w:rPr>
                <w:rFonts w:asciiTheme="minorHAnsi" w:hAnsiTheme="minorHAnsi" w:cstheme="minorHAnsi"/>
              </w:rPr>
            </w:pPr>
          </w:p>
        </w:tc>
      </w:tr>
      <w:tr w:rsidR="00726133" w:rsidRPr="00680204" w14:paraId="68EB51D2" w14:textId="77777777" w:rsidTr="000F6819">
        <w:tc>
          <w:tcPr>
            <w:tcW w:w="10207" w:type="dxa"/>
            <w:gridSpan w:val="4"/>
            <w:vAlign w:val="center"/>
          </w:tcPr>
          <w:p w14:paraId="63630608" w14:textId="5F02C54F" w:rsidR="00726133" w:rsidRPr="00680204" w:rsidRDefault="00726133" w:rsidP="00726133">
            <w:pPr>
              <w:pStyle w:val="ListParagraph"/>
              <w:numPr>
                <w:ilvl w:val="0"/>
                <w:numId w:val="5"/>
              </w:numPr>
              <w:spacing w:after="0" w:line="240" w:lineRule="auto"/>
              <w:ind w:right="57"/>
              <w:rPr>
                <w:rFonts w:asciiTheme="minorHAnsi" w:hAnsiTheme="minorHAnsi" w:cstheme="minorHAnsi"/>
                <w:b/>
                <w:bCs/>
                <w:snapToGrid w:val="0"/>
                <w:szCs w:val="22"/>
                <w:lang w:val="lt-LT"/>
              </w:rPr>
            </w:pPr>
            <w:r w:rsidRPr="00680204">
              <w:rPr>
                <w:rFonts w:asciiTheme="minorHAnsi" w:hAnsiTheme="minorHAnsi" w:cstheme="minorHAnsi"/>
                <w:b/>
                <w:bCs/>
                <w:szCs w:val="22"/>
                <w:lang w:val="lt-LT"/>
              </w:rPr>
              <w:t>Microsoft SQL Server Standard licencija arba lygiavertės programinės įrangos licencija</w:t>
            </w:r>
          </w:p>
        </w:tc>
      </w:tr>
      <w:tr w:rsidR="00726133" w:rsidRPr="00680204" w14:paraId="7FE817C7" w14:textId="77777777" w:rsidTr="00B5399A">
        <w:trPr>
          <w:trHeight w:val="224"/>
        </w:trPr>
        <w:tc>
          <w:tcPr>
            <w:tcW w:w="3261" w:type="dxa"/>
            <w:gridSpan w:val="2"/>
            <w:vAlign w:val="center"/>
          </w:tcPr>
          <w:p w14:paraId="26AEDB3A" w14:textId="77777777" w:rsidR="00726133" w:rsidRPr="00680204" w:rsidRDefault="00726133" w:rsidP="00726133">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Rodiklis</w:t>
            </w:r>
          </w:p>
        </w:tc>
        <w:tc>
          <w:tcPr>
            <w:tcW w:w="6946" w:type="dxa"/>
            <w:gridSpan w:val="2"/>
            <w:vAlign w:val="center"/>
          </w:tcPr>
          <w:p w14:paraId="1D1D162A" w14:textId="77777777" w:rsidR="00726133" w:rsidRPr="00680204" w:rsidRDefault="00726133" w:rsidP="00726133">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Reikalaujama reikšmė</w:t>
            </w:r>
          </w:p>
        </w:tc>
      </w:tr>
      <w:tr w:rsidR="00726133" w:rsidRPr="00680204" w14:paraId="58BC0457" w14:textId="77777777" w:rsidTr="00B5399A">
        <w:trPr>
          <w:trHeight w:val="323"/>
        </w:trPr>
        <w:tc>
          <w:tcPr>
            <w:tcW w:w="3261" w:type="dxa"/>
            <w:gridSpan w:val="2"/>
            <w:vAlign w:val="center"/>
          </w:tcPr>
          <w:p w14:paraId="05E53B49"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Produkto pavadinimas</w:t>
            </w:r>
          </w:p>
        </w:tc>
        <w:tc>
          <w:tcPr>
            <w:tcW w:w="6946" w:type="dxa"/>
            <w:gridSpan w:val="2"/>
          </w:tcPr>
          <w:p w14:paraId="46201B16" w14:textId="77777777" w:rsidR="00726133" w:rsidRPr="00680204" w:rsidRDefault="00726133" w:rsidP="00726133">
            <w:pPr>
              <w:spacing w:line="240" w:lineRule="auto"/>
              <w:ind w:left="-54"/>
              <w:jc w:val="both"/>
              <w:rPr>
                <w:rFonts w:asciiTheme="minorHAnsi" w:hAnsiTheme="minorHAnsi" w:cstheme="minorHAnsi"/>
              </w:rPr>
            </w:pPr>
            <w:r w:rsidRPr="00680204">
              <w:rPr>
                <w:rFonts w:asciiTheme="minorHAnsi" w:hAnsiTheme="minorHAnsi" w:cstheme="minorHAnsi"/>
              </w:rPr>
              <w:t>Nurodyti</w:t>
            </w:r>
          </w:p>
        </w:tc>
      </w:tr>
      <w:tr w:rsidR="00726133" w:rsidRPr="00680204" w14:paraId="5B6345BB" w14:textId="77777777" w:rsidTr="00B5399A">
        <w:tc>
          <w:tcPr>
            <w:tcW w:w="3261" w:type="dxa"/>
            <w:gridSpan w:val="2"/>
          </w:tcPr>
          <w:p w14:paraId="3FFF6648"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Operacinė sistema</w:t>
            </w:r>
          </w:p>
        </w:tc>
        <w:tc>
          <w:tcPr>
            <w:tcW w:w="6946" w:type="dxa"/>
            <w:gridSpan w:val="2"/>
          </w:tcPr>
          <w:p w14:paraId="4403A87B" w14:textId="76FD75F3"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Windows Server 2012/2012R2/2016/2019 arba naujausia</w:t>
            </w:r>
          </w:p>
        </w:tc>
      </w:tr>
      <w:tr w:rsidR="00726133" w:rsidRPr="00680204" w14:paraId="018B6106" w14:textId="77777777" w:rsidTr="00B5399A">
        <w:tblPrEx>
          <w:tblLook w:val="04A0" w:firstRow="1" w:lastRow="0" w:firstColumn="1" w:lastColumn="0" w:noHBand="0" w:noVBand="1"/>
        </w:tblPrEx>
        <w:tc>
          <w:tcPr>
            <w:tcW w:w="3261" w:type="dxa"/>
            <w:gridSpan w:val="2"/>
            <w:vAlign w:val="center"/>
          </w:tcPr>
          <w:p w14:paraId="0A7708FA" w14:textId="77777777" w:rsidR="00726133" w:rsidRPr="00680204" w:rsidRDefault="00726133" w:rsidP="00726133">
            <w:pPr>
              <w:spacing w:after="0" w:line="240" w:lineRule="auto"/>
              <w:rPr>
                <w:rFonts w:asciiTheme="minorHAnsi" w:hAnsiTheme="minorHAnsi" w:cstheme="minorHAnsi"/>
              </w:rPr>
            </w:pPr>
            <w:r w:rsidRPr="00680204">
              <w:rPr>
                <w:rFonts w:asciiTheme="minorHAnsi" w:hAnsiTheme="minorHAnsi" w:cstheme="minorHAnsi"/>
              </w:rPr>
              <w:t>Atsarginių kopijų naudojimas</w:t>
            </w:r>
          </w:p>
        </w:tc>
        <w:tc>
          <w:tcPr>
            <w:tcW w:w="6946" w:type="dxa"/>
            <w:gridSpan w:val="2"/>
            <w:vAlign w:val="center"/>
          </w:tcPr>
          <w:p w14:paraId="13A023D5"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Kopijavimo/atstatymo galimybės nestabdant sistemos, atstatymo į nurodyto laiko momento būseną galimybė.</w:t>
            </w:r>
          </w:p>
        </w:tc>
      </w:tr>
      <w:tr w:rsidR="00726133" w:rsidRPr="00680204" w14:paraId="1FE13ED3" w14:textId="77777777" w:rsidTr="00B5399A">
        <w:tc>
          <w:tcPr>
            <w:tcW w:w="3261" w:type="dxa"/>
            <w:gridSpan w:val="2"/>
          </w:tcPr>
          <w:p w14:paraId="5B15D0F6"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Licencijavimas</w:t>
            </w:r>
          </w:p>
        </w:tc>
        <w:tc>
          <w:tcPr>
            <w:tcW w:w="6946" w:type="dxa"/>
            <w:gridSpan w:val="2"/>
          </w:tcPr>
          <w:p w14:paraId="6EFE4688"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Licencijuotas serverio naudojimas (be vartotojų).</w:t>
            </w:r>
          </w:p>
          <w:p w14:paraId="2BE4BA8E"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Turi būti suteikta licencinė teisė naudoti programinę įrangą gamybinėje (angl. „production“) aplinkoje.</w:t>
            </w:r>
          </w:p>
          <w:p w14:paraId="00D5A9D7" w14:textId="40704718"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 xml:space="preserve">Turi turėti naujumo garantiją, suteikiančią teisę naudotis licencijos galiojimo termino metu išleistomis naujomis programų versijomis, </w:t>
            </w:r>
            <w:r w:rsidR="0075035A">
              <w:rPr>
                <w:rFonts w:asciiTheme="minorHAnsi" w:hAnsiTheme="minorHAnsi" w:cstheme="minorHAnsi"/>
              </w:rPr>
              <w:t>pasirinktinomis senesnėmis programų versijomis (jeigu tokią teisę suteikia programinės įrangos gamintojas)</w:t>
            </w:r>
            <w:r w:rsidRPr="00680204">
              <w:rPr>
                <w:rFonts w:asciiTheme="minorHAnsi" w:hAnsiTheme="minorHAnsi" w:cstheme="minorHAnsi"/>
              </w:rPr>
              <w:t>.</w:t>
            </w:r>
          </w:p>
        </w:tc>
      </w:tr>
      <w:tr w:rsidR="00726133" w:rsidRPr="00680204" w14:paraId="2735D647" w14:textId="77777777" w:rsidTr="000F6819">
        <w:tc>
          <w:tcPr>
            <w:tcW w:w="10207" w:type="dxa"/>
            <w:gridSpan w:val="4"/>
            <w:vAlign w:val="center"/>
          </w:tcPr>
          <w:p w14:paraId="1F33F474" w14:textId="77777777" w:rsidR="00726133" w:rsidRPr="00680204" w:rsidRDefault="00726133" w:rsidP="00726133">
            <w:pPr>
              <w:spacing w:after="0" w:line="240" w:lineRule="auto"/>
              <w:jc w:val="both"/>
              <w:rPr>
                <w:rFonts w:asciiTheme="minorHAnsi" w:hAnsiTheme="minorHAnsi" w:cstheme="minorHAnsi"/>
              </w:rPr>
            </w:pPr>
          </w:p>
        </w:tc>
      </w:tr>
      <w:tr w:rsidR="00726133" w:rsidRPr="00680204" w14:paraId="2024271C" w14:textId="77777777" w:rsidTr="000F6819">
        <w:tc>
          <w:tcPr>
            <w:tcW w:w="10207" w:type="dxa"/>
            <w:gridSpan w:val="4"/>
            <w:vAlign w:val="center"/>
          </w:tcPr>
          <w:p w14:paraId="576A329A" w14:textId="0348977A" w:rsidR="00726133" w:rsidRPr="00680204" w:rsidRDefault="00726133" w:rsidP="00726133">
            <w:pPr>
              <w:pStyle w:val="ListParagraph"/>
              <w:numPr>
                <w:ilvl w:val="0"/>
                <w:numId w:val="5"/>
              </w:numPr>
              <w:spacing w:after="0" w:line="240" w:lineRule="auto"/>
              <w:ind w:right="57"/>
              <w:rPr>
                <w:rFonts w:asciiTheme="minorHAnsi" w:hAnsiTheme="minorHAnsi" w:cstheme="minorHAnsi"/>
                <w:b/>
                <w:bCs/>
                <w:snapToGrid w:val="0"/>
                <w:szCs w:val="22"/>
                <w:lang w:val="lt-LT"/>
              </w:rPr>
            </w:pPr>
            <w:r w:rsidRPr="00680204">
              <w:rPr>
                <w:rFonts w:asciiTheme="minorHAnsi" w:hAnsiTheme="minorHAnsi" w:cstheme="minorHAnsi"/>
                <w:b/>
                <w:bCs/>
                <w:szCs w:val="22"/>
                <w:lang w:val="lt-LT"/>
              </w:rPr>
              <w:t>Microsoft SQL CAL per User licencija arba lygiavertės programinės įrangos licencija</w:t>
            </w:r>
          </w:p>
        </w:tc>
      </w:tr>
      <w:tr w:rsidR="00726133" w:rsidRPr="00680204" w14:paraId="5B74970C" w14:textId="77777777" w:rsidTr="00B5399A">
        <w:tblPrEx>
          <w:tblLook w:val="00A0" w:firstRow="1" w:lastRow="0" w:firstColumn="1" w:lastColumn="0" w:noHBand="0" w:noVBand="0"/>
        </w:tblPrEx>
        <w:trPr>
          <w:trHeight w:val="315"/>
        </w:trPr>
        <w:tc>
          <w:tcPr>
            <w:tcW w:w="3261" w:type="dxa"/>
            <w:gridSpan w:val="2"/>
            <w:noWrap/>
            <w:vAlign w:val="center"/>
          </w:tcPr>
          <w:p w14:paraId="25FD2135" w14:textId="77777777" w:rsidR="00726133" w:rsidRPr="00680204" w:rsidRDefault="00726133" w:rsidP="00726133">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Rodiklis</w:t>
            </w:r>
          </w:p>
        </w:tc>
        <w:tc>
          <w:tcPr>
            <w:tcW w:w="6946" w:type="dxa"/>
            <w:gridSpan w:val="2"/>
            <w:noWrap/>
            <w:vAlign w:val="center"/>
          </w:tcPr>
          <w:p w14:paraId="7AEFC564" w14:textId="77777777" w:rsidR="00726133" w:rsidRPr="00680204" w:rsidRDefault="00726133" w:rsidP="00726133">
            <w:pPr>
              <w:spacing w:after="0" w:line="240" w:lineRule="auto"/>
              <w:ind w:left="57" w:right="57"/>
              <w:jc w:val="both"/>
              <w:rPr>
                <w:rFonts w:asciiTheme="minorHAnsi" w:hAnsiTheme="minorHAnsi" w:cstheme="minorHAnsi"/>
                <w:b/>
                <w:snapToGrid w:val="0"/>
              </w:rPr>
            </w:pPr>
            <w:r w:rsidRPr="00680204">
              <w:rPr>
                <w:rFonts w:asciiTheme="minorHAnsi" w:hAnsiTheme="minorHAnsi" w:cstheme="minorHAnsi"/>
                <w:b/>
                <w:snapToGrid w:val="0"/>
              </w:rPr>
              <w:t>Reikalaujama reikšmė</w:t>
            </w:r>
          </w:p>
        </w:tc>
      </w:tr>
      <w:tr w:rsidR="00726133" w:rsidRPr="00680204" w14:paraId="3486DCCA" w14:textId="77777777" w:rsidTr="00B5399A">
        <w:tblPrEx>
          <w:tblLook w:val="00A0" w:firstRow="1" w:lastRow="0" w:firstColumn="1" w:lastColumn="0" w:noHBand="0" w:noVBand="0"/>
        </w:tblPrEx>
        <w:trPr>
          <w:trHeight w:val="315"/>
        </w:trPr>
        <w:tc>
          <w:tcPr>
            <w:tcW w:w="3261" w:type="dxa"/>
            <w:gridSpan w:val="2"/>
            <w:noWrap/>
            <w:vAlign w:val="center"/>
          </w:tcPr>
          <w:p w14:paraId="22D37BCE"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Produkto pavadinimas</w:t>
            </w:r>
          </w:p>
        </w:tc>
        <w:tc>
          <w:tcPr>
            <w:tcW w:w="6946" w:type="dxa"/>
            <w:gridSpan w:val="2"/>
            <w:noWrap/>
            <w:vAlign w:val="center"/>
          </w:tcPr>
          <w:p w14:paraId="26415C83"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Nurodyti</w:t>
            </w:r>
          </w:p>
        </w:tc>
      </w:tr>
      <w:tr w:rsidR="00726133" w:rsidRPr="00680204" w14:paraId="54F333F4" w14:textId="77777777" w:rsidTr="00B5399A">
        <w:tblPrEx>
          <w:tblLook w:val="00A0" w:firstRow="1" w:lastRow="0" w:firstColumn="1" w:lastColumn="0" w:noHBand="0" w:noVBand="0"/>
        </w:tblPrEx>
        <w:trPr>
          <w:trHeight w:val="315"/>
        </w:trPr>
        <w:tc>
          <w:tcPr>
            <w:tcW w:w="3261" w:type="dxa"/>
            <w:gridSpan w:val="2"/>
            <w:noWrap/>
            <w:vAlign w:val="center"/>
          </w:tcPr>
          <w:p w14:paraId="34D10B00"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Funkcionalumo reikalavimai</w:t>
            </w:r>
          </w:p>
        </w:tc>
        <w:tc>
          <w:tcPr>
            <w:tcW w:w="6946" w:type="dxa"/>
            <w:gridSpan w:val="2"/>
            <w:noWrap/>
            <w:vAlign w:val="center"/>
          </w:tcPr>
          <w:p w14:paraId="529FBBC4" w14:textId="25A4484D"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Suteikiama vartotojo teisė jungtis prie SQL Server</w:t>
            </w:r>
          </w:p>
        </w:tc>
      </w:tr>
      <w:tr w:rsidR="00726133" w:rsidRPr="00680204" w14:paraId="07AC6C0F" w14:textId="77777777" w:rsidTr="00B5399A">
        <w:tblPrEx>
          <w:tblLook w:val="00A0" w:firstRow="1" w:lastRow="0" w:firstColumn="1" w:lastColumn="0" w:noHBand="0" w:noVBand="0"/>
        </w:tblPrEx>
        <w:trPr>
          <w:trHeight w:val="315"/>
        </w:trPr>
        <w:tc>
          <w:tcPr>
            <w:tcW w:w="3261" w:type="dxa"/>
            <w:gridSpan w:val="2"/>
            <w:noWrap/>
            <w:vAlign w:val="center"/>
          </w:tcPr>
          <w:p w14:paraId="111D0B1C"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Operacinė sistema</w:t>
            </w:r>
          </w:p>
        </w:tc>
        <w:tc>
          <w:tcPr>
            <w:tcW w:w="6946" w:type="dxa"/>
            <w:gridSpan w:val="2"/>
            <w:noWrap/>
          </w:tcPr>
          <w:p w14:paraId="223FE121" w14:textId="646FDADD"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Windows 8/8.1/10 arba naujausia</w:t>
            </w:r>
          </w:p>
        </w:tc>
      </w:tr>
      <w:tr w:rsidR="00726133" w:rsidRPr="00680204" w14:paraId="0DDDA951" w14:textId="77777777" w:rsidTr="000F6819">
        <w:tc>
          <w:tcPr>
            <w:tcW w:w="10207" w:type="dxa"/>
            <w:gridSpan w:val="4"/>
            <w:vAlign w:val="center"/>
          </w:tcPr>
          <w:p w14:paraId="7CBA3058" w14:textId="77777777" w:rsidR="00726133" w:rsidRPr="00680204" w:rsidRDefault="00726133" w:rsidP="00726133">
            <w:pPr>
              <w:spacing w:after="0" w:line="240" w:lineRule="auto"/>
              <w:jc w:val="both"/>
              <w:rPr>
                <w:rFonts w:asciiTheme="minorHAnsi" w:hAnsiTheme="minorHAnsi" w:cstheme="minorHAnsi"/>
              </w:rPr>
            </w:pPr>
          </w:p>
        </w:tc>
      </w:tr>
      <w:tr w:rsidR="00726133" w:rsidRPr="00680204" w14:paraId="05B3514A" w14:textId="77777777" w:rsidTr="000F6819">
        <w:tc>
          <w:tcPr>
            <w:tcW w:w="10207" w:type="dxa"/>
            <w:gridSpan w:val="4"/>
            <w:vAlign w:val="center"/>
          </w:tcPr>
          <w:p w14:paraId="7105C714" w14:textId="77777777" w:rsidR="00726133" w:rsidRPr="00680204" w:rsidRDefault="00726133" w:rsidP="00726133">
            <w:pPr>
              <w:pStyle w:val="ListParagraph"/>
              <w:numPr>
                <w:ilvl w:val="0"/>
                <w:numId w:val="5"/>
              </w:numPr>
              <w:spacing w:after="0" w:line="240" w:lineRule="auto"/>
              <w:contextualSpacing/>
              <w:jc w:val="both"/>
              <w:rPr>
                <w:rFonts w:asciiTheme="minorHAnsi" w:hAnsiTheme="minorHAnsi" w:cstheme="minorHAnsi"/>
                <w:b/>
                <w:noProof/>
                <w:szCs w:val="22"/>
                <w:lang w:val="lt-LT"/>
              </w:rPr>
            </w:pPr>
            <w:r w:rsidRPr="00680204">
              <w:rPr>
                <w:rFonts w:asciiTheme="minorHAnsi" w:hAnsiTheme="minorHAnsi" w:cstheme="minorHAnsi"/>
                <w:b/>
                <w:szCs w:val="22"/>
                <w:lang w:val="lt-LT"/>
              </w:rPr>
              <w:t>Microsoft Visual Studio Enterprise with MSDN (naujausia gamintojo paskelbta versija) licencija arba lygiavertės programinės įrangos licencija</w:t>
            </w:r>
          </w:p>
        </w:tc>
      </w:tr>
      <w:tr w:rsidR="00726133" w:rsidRPr="00680204" w14:paraId="0E70C62E" w14:textId="77777777" w:rsidTr="00B5399A">
        <w:trPr>
          <w:trHeight w:val="84"/>
        </w:trPr>
        <w:tc>
          <w:tcPr>
            <w:tcW w:w="3261" w:type="dxa"/>
            <w:gridSpan w:val="2"/>
            <w:shd w:val="clear" w:color="auto" w:fill="auto"/>
            <w:vAlign w:val="center"/>
          </w:tcPr>
          <w:p w14:paraId="4B4243A5" w14:textId="77777777" w:rsidR="00726133" w:rsidRPr="00680204" w:rsidRDefault="00726133" w:rsidP="00726133">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Rodiklis</w:t>
            </w:r>
          </w:p>
        </w:tc>
        <w:tc>
          <w:tcPr>
            <w:tcW w:w="6946" w:type="dxa"/>
            <w:gridSpan w:val="2"/>
            <w:shd w:val="clear" w:color="auto" w:fill="auto"/>
            <w:vAlign w:val="center"/>
          </w:tcPr>
          <w:p w14:paraId="482A00E2" w14:textId="77777777" w:rsidR="00726133" w:rsidRPr="00680204" w:rsidRDefault="00726133" w:rsidP="00726133">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Reikalaujama reikšmė</w:t>
            </w:r>
          </w:p>
        </w:tc>
      </w:tr>
      <w:tr w:rsidR="00726133" w:rsidRPr="00680204" w14:paraId="085BA1D6" w14:textId="77777777" w:rsidTr="00B5399A">
        <w:trPr>
          <w:trHeight w:val="84"/>
        </w:trPr>
        <w:tc>
          <w:tcPr>
            <w:tcW w:w="3261" w:type="dxa"/>
            <w:gridSpan w:val="2"/>
            <w:vAlign w:val="center"/>
          </w:tcPr>
          <w:p w14:paraId="176F91A7"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Produkto pavadinimas</w:t>
            </w:r>
          </w:p>
        </w:tc>
        <w:tc>
          <w:tcPr>
            <w:tcW w:w="6946" w:type="dxa"/>
            <w:gridSpan w:val="2"/>
            <w:vAlign w:val="center"/>
          </w:tcPr>
          <w:p w14:paraId="2E337D53" w14:textId="77777777" w:rsidR="00726133" w:rsidRPr="00680204" w:rsidRDefault="00726133" w:rsidP="00726133">
            <w:pPr>
              <w:spacing w:after="0" w:line="240" w:lineRule="auto"/>
              <w:rPr>
                <w:rFonts w:asciiTheme="minorHAnsi" w:hAnsiTheme="minorHAnsi" w:cstheme="minorHAnsi"/>
              </w:rPr>
            </w:pPr>
            <w:r w:rsidRPr="00680204">
              <w:rPr>
                <w:rFonts w:asciiTheme="minorHAnsi" w:hAnsiTheme="minorHAnsi" w:cstheme="minorHAnsi"/>
              </w:rPr>
              <w:t>Nurodyti</w:t>
            </w:r>
          </w:p>
        </w:tc>
      </w:tr>
      <w:tr w:rsidR="00726133" w:rsidRPr="00680204" w14:paraId="1FE46C21" w14:textId="77777777" w:rsidTr="00B5399A">
        <w:tblPrEx>
          <w:tblBorders>
            <w:insideH w:val="single" w:sz="4" w:space="0" w:color="000000"/>
            <w:insideV w:val="single" w:sz="4" w:space="0" w:color="000000"/>
          </w:tblBorders>
          <w:tblLook w:val="04A0" w:firstRow="1" w:lastRow="0" w:firstColumn="1" w:lastColumn="0" w:noHBand="0" w:noVBand="1"/>
        </w:tblPrEx>
        <w:trPr>
          <w:trHeight w:val="673"/>
        </w:trPr>
        <w:tc>
          <w:tcPr>
            <w:tcW w:w="3261" w:type="dxa"/>
            <w:gridSpan w:val="2"/>
            <w:tcBorders>
              <w:left w:val="single" w:sz="4" w:space="0" w:color="auto"/>
            </w:tcBorders>
            <w:hideMark/>
          </w:tcPr>
          <w:p w14:paraId="3E5C4990"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Nuolat atnaujinami ištekliai</w:t>
            </w:r>
          </w:p>
        </w:tc>
        <w:tc>
          <w:tcPr>
            <w:tcW w:w="6946" w:type="dxa"/>
            <w:gridSpan w:val="2"/>
            <w:tcBorders>
              <w:right w:val="single" w:sz="4" w:space="0" w:color="000000"/>
            </w:tcBorders>
            <w:hideMark/>
          </w:tcPr>
          <w:p w14:paraId="757EE357"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Prieiga prie paskutinių atnaujintų išteklių per internetą.</w:t>
            </w:r>
          </w:p>
        </w:tc>
      </w:tr>
      <w:tr w:rsidR="00726133" w:rsidRPr="00680204" w14:paraId="17B59456" w14:textId="77777777" w:rsidTr="00B5399A">
        <w:tblPrEx>
          <w:tblBorders>
            <w:insideH w:val="single" w:sz="4" w:space="0" w:color="000000"/>
            <w:insideV w:val="single" w:sz="4" w:space="0" w:color="000000"/>
          </w:tblBorders>
          <w:tblLook w:val="04A0" w:firstRow="1" w:lastRow="0" w:firstColumn="1" w:lastColumn="0" w:noHBand="0" w:noVBand="1"/>
        </w:tblPrEx>
        <w:trPr>
          <w:trHeight w:val="1413"/>
        </w:trPr>
        <w:tc>
          <w:tcPr>
            <w:tcW w:w="3261" w:type="dxa"/>
            <w:gridSpan w:val="2"/>
            <w:tcBorders>
              <w:left w:val="single" w:sz="4" w:space="0" w:color="auto"/>
            </w:tcBorders>
          </w:tcPr>
          <w:p w14:paraId="1914FAA5"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Techniniai ištekliai</w:t>
            </w:r>
          </w:p>
          <w:p w14:paraId="54E03873" w14:textId="77777777" w:rsidR="00726133" w:rsidRPr="00680204" w:rsidRDefault="00726133" w:rsidP="00726133">
            <w:pPr>
              <w:spacing w:after="0" w:line="240" w:lineRule="auto"/>
              <w:jc w:val="both"/>
              <w:rPr>
                <w:rFonts w:asciiTheme="minorHAnsi" w:hAnsiTheme="minorHAnsi" w:cstheme="minorHAnsi"/>
              </w:rPr>
            </w:pPr>
          </w:p>
        </w:tc>
        <w:tc>
          <w:tcPr>
            <w:tcW w:w="6946" w:type="dxa"/>
            <w:gridSpan w:val="2"/>
            <w:tcBorders>
              <w:right w:val="single" w:sz="4" w:space="0" w:color="000000"/>
            </w:tcBorders>
            <w:hideMark/>
          </w:tcPr>
          <w:p w14:paraId="38E26992"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 xml:space="preserve">Nauji leidimai, produktų atnaujinimai ir paslaugų paketai. </w:t>
            </w:r>
            <w:hyperlink r:id="rId12" w:history="1">
              <w:r w:rsidRPr="00680204">
                <w:rPr>
                  <w:rFonts w:asciiTheme="minorHAnsi" w:hAnsiTheme="minorHAnsi" w:cstheme="minorHAnsi"/>
                </w:rPr>
                <w:t>MSDN® Library</w:t>
              </w:r>
            </w:hyperlink>
            <w:r w:rsidRPr="00680204">
              <w:rPr>
                <w:rFonts w:asciiTheme="minorHAnsi" w:hAnsiTheme="minorHAnsi" w:cstheme="minorHAnsi"/>
              </w:rPr>
              <w:t>.</w:t>
            </w:r>
          </w:p>
          <w:p w14:paraId="60F8DF0D"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K</w:t>
            </w:r>
            <w:hyperlink r:id="rId13" w:history="1">
              <w:r w:rsidRPr="00680204">
                <w:rPr>
                  <w:rFonts w:asciiTheme="minorHAnsi" w:hAnsiTheme="minorHAnsi" w:cstheme="minorHAnsi"/>
                </w:rPr>
                <w:t>reipimasis į techninės priežiūros tarnybą</w:t>
              </w:r>
            </w:hyperlink>
            <w:r w:rsidRPr="00680204">
              <w:rPr>
                <w:rFonts w:asciiTheme="minorHAnsi" w:hAnsiTheme="minorHAnsi" w:cstheme="minorHAnsi"/>
              </w:rPr>
              <w:t>.</w:t>
            </w:r>
          </w:p>
          <w:p w14:paraId="4691EDD5"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T</w:t>
            </w:r>
            <w:hyperlink r:id="rId14" w:history="1">
              <w:r w:rsidRPr="00680204">
                <w:rPr>
                  <w:rFonts w:asciiTheme="minorHAnsi" w:hAnsiTheme="minorHAnsi" w:cstheme="minorHAnsi"/>
                </w:rPr>
                <w:t>varkomų naujienų grupių priežiūra</w:t>
              </w:r>
            </w:hyperlink>
            <w:r w:rsidRPr="00680204">
              <w:rPr>
                <w:rFonts w:asciiTheme="minorHAnsi" w:hAnsiTheme="minorHAnsi" w:cstheme="minorHAnsi"/>
              </w:rPr>
              <w:t>.</w:t>
            </w:r>
          </w:p>
          <w:p w14:paraId="675DE4BC"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Programinės įrangos kūrimo komplektai.</w:t>
            </w:r>
          </w:p>
          <w:p w14:paraId="181CF0C4"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Tvarkyklių kūrimo komplektai.</w:t>
            </w:r>
          </w:p>
          <w:p w14:paraId="294D5B55"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Programinės įrangos parsisiuntimo resursai.</w:t>
            </w:r>
          </w:p>
        </w:tc>
      </w:tr>
      <w:tr w:rsidR="00726133" w:rsidRPr="00680204" w14:paraId="6FB08926" w14:textId="77777777" w:rsidTr="00B5399A">
        <w:tblPrEx>
          <w:tblBorders>
            <w:insideH w:val="single" w:sz="4" w:space="0" w:color="000000"/>
            <w:insideV w:val="single" w:sz="4" w:space="0" w:color="000000"/>
          </w:tblBorders>
          <w:tblLook w:val="04A0" w:firstRow="1" w:lastRow="0" w:firstColumn="1" w:lastColumn="0" w:noHBand="0" w:noVBand="1"/>
        </w:tblPrEx>
        <w:trPr>
          <w:trHeight w:val="263"/>
        </w:trPr>
        <w:tc>
          <w:tcPr>
            <w:tcW w:w="3261" w:type="dxa"/>
            <w:gridSpan w:val="2"/>
            <w:tcBorders>
              <w:left w:val="single" w:sz="4" w:space="0" w:color="auto"/>
            </w:tcBorders>
            <w:hideMark/>
          </w:tcPr>
          <w:p w14:paraId="2C087385"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Palaikomos operacinės sistemos</w:t>
            </w:r>
          </w:p>
        </w:tc>
        <w:tc>
          <w:tcPr>
            <w:tcW w:w="6946" w:type="dxa"/>
            <w:gridSpan w:val="2"/>
            <w:tcBorders>
              <w:right w:val="single" w:sz="4" w:space="0" w:color="000000"/>
            </w:tcBorders>
            <w:hideMark/>
          </w:tcPr>
          <w:p w14:paraId="5B448BB5" w14:textId="03BFFB6A"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Windows 8/8.1/10 arba naujausia, Windows Server 2012/2012R2/2016/2019 arba naujausia</w:t>
            </w:r>
          </w:p>
        </w:tc>
      </w:tr>
      <w:tr w:rsidR="00726133" w:rsidRPr="00680204" w14:paraId="41027340" w14:textId="77777777" w:rsidTr="00B5399A">
        <w:tblPrEx>
          <w:tblBorders>
            <w:insideH w:val="single" w:sz="4" w:space="0" w:color="000000"/>
            <w:insideV w:val="single" w:sz="4" w:space="0" w:color="000000"/>
          </w:tblBorders>
          <w:tblLook w:val="04A0" w:firstRow="1" w:lastRow="0" w:firstColumn="1" w:lastColumn="0" w:noHBand="0" w:noVBand="1"/>
        </w:tblPrEx>
        <w:trPr>
          <w:trHeight w:val="263"/>
        </w:trPr>
        <w:tc>
          <w:tcPr>
            <w:tcW w:w="3261" w:type="dxa"/>
            <w:gridSpan w:val="2"/>
            <w:tcBorders>
              <w:left w:val="single" w:sz="4" w:space="0" w:color="auto"/>
              <w:bottom w:val="single" w:sz="4" w:space="0" w:color="auto"/>
            </w:tcBorders>
            <w:hideMark/>
          </w:tcPr>
          <w:p w14:paraId="628A744F"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Bandomosios platformos</w:t>
            </w:r>
          </w:p>
        </w:tc>
        <w:tc>
          <w:tcPr>
            <w:tcW w:w="6946" w:type="dxa"/>
            <w:gridSpan w:val="2"/>
            <w:tcBorders>
              <w:bottom w:val="single" w:sz="4" w:space="0" w:color="auto"/>
              <w:right w:val="single" w:sz="4" w:space="0" w:color="000000"/>
            </w:tcBorders>
            <w:hideMark/>
          </w:tcPr>
          <w:p w14:paraId="749CDE20"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Įskaitant SQL Server, Sharepoint server, Exchange server</w:t>
            </w:r>
          </w:p>
        </w:tc>
      </w:tr>
      <w:tr w:rsidR="00726133" w:rsidRPr="00680204" w14:paraId="6119DC5F" w14:textId="77777777" w:rsidTr="00B5399A">
        <w:tblPrEx>
          <w:tblBorders>
            <w:insideH w:val="single" w:sz="4" w:space="0" w:color="000000"/>
            <w:insideV w:val="single" w:sz="4" w:space="0" w:color="000000"/>
          </w:tblBorders>
          <w:tblLook w:val="04A0" w:firstRow="1" w:lastRow="0" w:firstColumn="1" w:lastColumn="0" w:noHBand="0" w:noVBand="1"/>
        </w:tblPrEx>
        <w:trPr>
          <w:trHeight w:val="263"/>
        </w:trPr>
        <w:tc>
          <w:tcPr>
            <w:tcW w:w="3261" w:type="dxa"/>
            <w:gridSpan w:val="2"/>
            <w:tcBorders>
              <w:top w:val="single" w:sz="4" w:space="0" w:color="000000"/>
              <w:left w:val="single" w:sz="4" w:space="0" w:color="auto"/>
              <w:bottom w:val="single" w:sz="4" w:space="0" w:color="auto"/>
              <w:right w:val="single" w:sz="4" w:space="0" w:color="000000"/>
            </w:tcBorders>
            <w:hideMark/>
          </w:tcPr>
          <w:p w14:paraId="160C4162"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Licencijavimas</w:t>
            </w:r>
          </w:p>
        </w:tc>
        <w:tc>
          <w:tcPr>
            <w:tcW w:w="6946" w:type="dxa"/>
            <w:gridSpan w:val="2"/>
            <w:tcBorders>
              <w:top w:val="single" w:sz="4" w:space="0" w:color="000000"/>
              <w:left w:val="single" w:sz="4" w:space="0" w:color="000000"/>
              <w:bottom w:val="single" w:sz="4" w:space="0" w:color="auto"/>
              <w:right w:val="single" w:sz="4" w:space="0" w:color="000000"/>
            </w:tcBorders>
            <w:hideMark/>
          </w:tcPr>
          <w:p w14:paraId="6F350BFD" w14:textId="57104351"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 xml:space="preserve">Licencija skirta vartotojui (angl. user) Turi turėti naujumo garantiją, suteikiančią teisę naudotis licencijos galiojimo termino metu išleistomis naujomis programų versijomis, </w:t>
            </w:r>
            <w:r w:rsidR="0075035A">
              <w:rPr>
                <w:rFonts w:asciiTheme="minorHAnsi" w:hAnsiTheme="minorHAnsi" w:cstheme="minorHAnsi"/>
              </w:rPr>
              <w:t>pasirinktinomis senesnėmis programų versijomis (jeigu tokią teisę suteikia programinės įrangos gamintojas)</w:t>
            </w:r>
            <w:r w:rsidRPr="00680204">
              <w:rPr>
                <w:rFonts w:asciiTheme="minorHAnsi" w:hAnsiTheme="minorHAnsi" w:cstheme="minorHAnsi"/>
              </w:rPr>
              <w:t>.</w:t>
            </w:r>
          </w:p>
        </w:tc>
      </w:tr>
      <w:tr w:rsidR="00726133" w:rsidRPr="00680204" w14:paraId="772A8C19" w14:textId="77777777" w:rsidTr="000F6819">
        <w:tc>
          <w:tcPr>
            <w:tcW w:w="10207" w:type="dxa"/>
            <w:gridSpan w:val="4"/>
            <w:vAlign w:val="center"/>
          </w:tcPr>
          <w:p w14:paraId="38282545" w14:textId="77777777" w:rsidR="00726133" w:rsidRPr="00680204" w:rsidRDefault="00726133" w:rsidP="00726133">
            <w:pPr>
              <w:spacing w:after="0" w:line="240" w:lineRule="auto"/>
              <w:jc w:val="both"/>
              <w:rPr>
                <w:rFonts w:asciiTheme="minorHAnsi" w:hAnsiTheme="minorHAnsi" w:cstheme="minorHAnsi"/>
              </w:rPr>
            </w:pPr>
          </w:p>
        </w:tc>
      </w:tr>
      <w:tr w:rsidR="00726133" w:rsidRPr="00680204" w14:paraId="59E395EC" w14:textId="77777777" w:rsidTr="000F6819">
        <w:tc>
          <w:tcPr>
            <w:tcW w:w="10207" w:type="dxa"/>
            <w:gridSpan w:val="4"/>
            <w:vAlign w:val="center"/>
          </w:tcPr>
          <w:p w14:paraId="364D9896" w14:textId="77777777" w:rsidR="00726133" w:rsidRPr="00680204" w:rsidRDefault="00726133" w:rsidP="00726133">
            <w:pPr>
              <w:pStyle w:val="ListParagraph"/>
              <w:numPr>
                <w:ilvl w:val="0"/>
                <w:numId w:val="5"/>
              </w:numPr>
              <w:spacing w:after="0" w:line="240" w:lineRule="auto"/>
              <w:contextualSpacing/>
              <w:jc w:val="both"/>
              <w:rPr>
                <w:rFonts w:asciiTheme="minorHAnsi" w:hAnsiTheme="minorHAnsi" w:cstheme="minorHAnsi"/>
                <w:b/>
                <w:noProof/>
                <w:szCs w:val="22"/>
                <w:lang w:val="lt-LT"/>
              </w:rPr>
            </w:pPr>
            <w:r w:rsidRPr="00680204">
              <w:rPr>
                <w:rFonts w:asciiTheme="minorHAnsi" w:hAnsiTheme="minorHAnsi" w:cstheme="minorHAnsi"/>
                <w:b/>
                <w:szCs w:val="22"/>
                <w:lang w:val="lt-LT"/>
              </w:rPr>
              <w:t>Microsoft Windows Server Datacenter licencija (naujausia gamintojo paskelbta versija) arba lygiavertės programinės įrangos licencija</w:t>
            </w:r>
          </w:p>
        </w:tc>
      </w:tr>
      <w:tr w:rsidR="00726133" w:rsidRPr="00680204" w14:paraId="29787B37" w14:textId="77777777" w:rsidTr="00B5399A">
        <w:tblPrEx>
          <w:tblCellMar>
            <w:left w:w="30" w:type="dxa"/>
            <w:right w:w="30" w:type="dxa"/>
          </w:tblCellMar>
          <w:tblLook w:val="0000" w:firstRow="0" w:lastRow="0" w:firstColumn="0" w:lastColumn="0" w:noHBand="0" w:noVBand="0"/>
        </w:tblPrEx>
        <w:trPr>
          <w:trHeight w:val="253"/>
        </w:trPr>
        <w:tc>
          <w:tcPr>
            <w:tcW w:w="3261" w:type="dxa"/>
            <w:gridSpan w:val="2"/>
            <w:shd w:val="solid" w:color="FFFFFF" w:fill="auto"/>
            <w:vAlign w:val="center"/>
          </w:tcPr>
          <w:p w14:paraId="0AFB5A00" w14:textId="77777777" w:rsidR="00726133" w:rsidRPr="00680204" w:rsidRDefault="00726133" w:rsidP="00726133">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Rodiklis</w:t>
            </w:r>
          </w:p>
        </w:tc>
        <w:tc>
          <w:tcPr>
            <w:tcW w:w="6946" w:type="dxa"/>
            <w:gridSpan w:val="2"/>
            <w:shd w:val="solid" w:color="FFFFFF" w:fill="auto"/>
            <w:vAlign w:val="center"/>
          </w:tcPr>
          <w:p w14:paraId="67B86E9D" w14:textId="77777777" w:rsidR="00726133" w:rsidRPr="00680204" w:rsidRDefault="00726133" w:rsidP="00726133">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Reikalaujama reikšmė</w:t>
            </w:r>
          </w:p>
        </w:tc>
      </w:tr>
      <w:tr w:rsidR="00726133" w:rsidRPr="00680204" w14:paraId="0399E052" w14:textId="77777777" w:rsidTr="00B5399A">
        <w:tblPrEx>
          <w:tblCellMar>
            <w:left w:w="30" w:type="dxa"/>
            <w:right w:w="30" w:type="dxa"/>
          </w:tblCellMar>
          <w:tblLook w:val="0000" w:firstRow="0" w:lastRow="0" w:firstColumn="0" w:lastColumn="0" w:noHBand="0" w:noVBand="0"/>
        </w:tblPrEx>
        <w:trPr>
          <w:trHeight w:val="278"/>
        </w:trPr>
        <w:tc>
          <w:tcPr>
            <w:tcW w:w="3261" w:type="dxa"/>
            <w:gridSpan w:val="2"/>
            <w:vAlign w:val="center"/>
          </w:tcPr>
          <w:p w14:paraId="0E1BC254" w14:textId="77777777" w:rsidR="00726133" w:rsidRPr="00680204" w:rsidRDefault="00726133" w:rsidP="00726133">
            <w:pPr>
              <w:spacing w:after="0" w:line="240" w:lineRule="auto"/>
              <w:rPr>
                <w:rFonts w:asciiTheme="minorHAnsi" w:hAnsiTheme="minorHAnsi" w:cstheme="minorHAnsi"/>
              </w:rPr>
            </w:pPr>
            <w:r w:rsidRPr="00680204">
              <w:rPr>
                <w:rFonts w:asciiTheme="minorHAnsi" w:hAnsiTheme="minorHAnsi" w:cstheme="minorHAnsi"/>
              </w:rPr>
              <w:t>Produkto pavadinimas</w:t>
            </w:r>
          </w:p>
        </w:tc>
        <w:tc>
          <w:tcPr>
            <w:tcW w:w="6946" w:type="dxa"/>
            <w:gridSpan w:val="2"/>
            <w:vAlign w:val="center"/>
          </w:tcPr>
          <w:p w14:paraId="59FABFB8"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Nurodyti</w:t>
            </w:r>
          </w:p>
        </w:tc>
      </w:tr>
      <w:tr w:rsidR="00726133" w:rsidRPr="00680204" w14:paraId="4FD98F08" w14:textId="77777777" w:rsidTr="00B5399A">
        <w:tblPrEx>
          <w:tblCellMar>
            <w:left w:w="30" w:type="dxa"/>
            <w:right w:w="30" w:type="dxa"/>
          </w:tblCellMar>
          <w:tblLook w:val="0000" w:firstRow="0" w:lastRow="0" w:firstColumn="0" w:lastColumn="0" w:noHBand="0" w:noVBand="0"/>
        </w:tblPrEx>
        <w:trPr>
          <w:trHeight w:val="278"/>
        </w:trPr>
        <w:tc>
          <w:tcPr>
            <w:tcW w:w="3261" w:type="dxa"/>
            <w:gridSpan w:val="2"/>
            <w:vAlign w:val="center"/>
          </w:tcPr>
          <w:p w14:paraId="413F6189" w14:textId="77777777" w:rsidR="00726133" w:rsidRPr="00680204" w:rsidRDefault="00726133" w:rsidP="00726133">
            <w:pPr>
              <w:spacing w:after="0" w:line="240" w:lineRule="auto"/>
              <w:rPr>
                <w:rFonts w:asciiTheme="minorHAnsi" w:hAnsiTheme="minorHAnsi" w:cstheme="minorHAnsi"/>
              </w:rPr>
            </w:pPr>
            <w:r w:rsidRPr="00680204">
              <w:rPr>
                <w:rFonts w:asciiTheme="minorHAnsi" w:hAnsiTheme="minorHAnsi" w:cstheme="minorHAnsi"/>
              </w:rPr>
              <w:t>Palaikoma operacinė sistema</w:t>
            </w:r>
          </w:p>
        </w:tc>
        <w:tc>
          <w:tcPr>
            <w:tcW w:w="6946" w:type="dxa"/>
            <w:gridSpan w:val="2"/>
            <w:vAlign w:val="center"/>
          </w:tcPr>
          <w:p w14:paraId="378DA401" w14:textId="2713E77D"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Windows Server 2012/2012R2/2016/2019 arba naujausia</w:t>
            </w:r>
          </w:p>
        </w:tc>
      </w:tr>
      <w:tr w:rsidR="00726133" w:rsidRPr="00680204" w14:paraId="148022A1" w14:textId="77777777" w:rsidTr="00B5399A">
        <w:tblPrEx>
          <w:tblCellMar>
            <w:left w:w="30" w:type="dxa"/>
            <w:right w:w="30" w:type="dxa"/>
          </w:tblCellMar>
          <w:tblLook w:val="0000" w:firstRow="0" w:lastRow="0" w:firstColumn="0" w:lastColumn="0" w:noHBand="0" w:noVBand="0"/>
        </w:tblPrEx>
        <w:trPr>
          <w:trHeight w:val="278"/>
        </w:trPr>
        <w:tc>
          <w:tcPr>
            <w:tcW w:w="3261" w:type="dxa"/>
            <w:gridSpan w:val="2"/>
          </w:tcPr>
          <w:p w14:paraId="6851097C" w14:textId="77777777" w:rsidR="00726133" w:rsidRPr="00680204" w:rsidRDefault="00726133" w:rsidP="00726133">
            <w:pPr>
              <w:spacing w:line="240" w:lineRule="auto"/>
              <w:jc w:val="both"/>
              <w:rPr>
                <w:rFonts w:asciiTheme="minorHAnsi" w:hAnsiTheme="minorHAnsi" w:cstheme="minorHAnsi"/>
              </w:rPr>
            </w:pPr>
            <w:r w:rsidRPr="00680204">
              <w:rPr>
                <w:rFonts w:asciiTheme="minorHAnsi" w:hAnsiTheme="minorHAnsi" w:cstheme="minorHAnsi"/>
              </w:rPr>
              <w:t>Palaikomas virtualių operacinių sistemų aplinkų kiekis</w:t>
            </w:r>
          </w:p>
        </w:tc>
        <w:tc>
          <w:tcPr>
            <w:tcW w:w="6946" w:type="dxa"/>
            <w:gridSpan w:val="2"/>
          </w:tcPr>
          <w:p w14:paraId="07E5C340" w14:textId="77777777" w:rsidR="00726133" w:rsidRPr="00680204" w:rsidRDefault="00726133" w:rsidP="00726133">
            <w:pPr>
              <w:spacing w:line="240" w:lineRule="auto"/>
              <w:jc w:val="both"/>
              <w:rPr>
                <w:rFonts w:asciiTheme="minorHAnsi" w:hAnsiTheme="minorHAnsi" w:cstheme="minorHAnsi"/>
              </w:rPr>
            </w:pPr>
            <w:r w:rsidRPr="00680204">
              <w:rPr>
                <w:rFonts w:asciiTheme="minorHAnsi" w:hAnsiTheme="minorHAnsi" w:cstheme="minorHAnsi"/>
              </w:rPr>
              <w:t>Neribotas virtualių Windows Server operacinių sistemų aplinkų kiekis.</w:t>
            </w:r>
          </w:p>
        </w:tc>
      </w:tr>
      <w:tr w:rsidR="00726133" w:rsidRPr="00680204" w14:paraId="02E8F6AC" w14:textId="77777777" w:rsidTr="00B5399A">
        <w:tblPrEx>
          <w:tblCellMar>
            <w:left w:w="30" w:type="dxa"/>
            <w:right w:w="30" w:type="dxa"/>
          </w:tblCellMar>
          <w:tblLook w:val="0000" w:firstRow="0" w:lastRow="0" w:firstColumn="0" w:lastColumn="0" w:noHBand="0" w:noVBand="0"/>
        </w:tblPrEx>
        <w:trPr>
          <w:trHeight w:val="278"/>
        </w:trPr>
        <w:tc>
          <w:tcPr>
            <w:tcW w:w="3261" w:type="dxa"/>
            <w:gridSpan w:val="2"/>
            <w:vAlign w:val="center"/>
          </w:tcPr>
          <w:p w14:paraId="12BD2CB1" w14:textId="77777777" w:rsidR="00726133" w:rsidRPr="00680204" w:rsidRDefault="00726133" w:rsidP="00726133">
            <w:pPr>
              <w:spacing w:after="0" w:line="240" w:lineRule="auto"/>
              <w:rPr>
                <w:rFonts w:asciiTheme="minorHAnsi" w:hAnsiTheme="minorHAnsi" w:cstheme="minorHAnsi"/>
              </w:rPr>
            </w:pPr>
            <w:r w:rsidRPr="00680204">
              <w:rPr>
                <w:rFonts w:asciiTheme="minorHAnsi" w:hAnsiTheme="minorHAnsi" w:cstheme="minorHAnsi"/>
              </w:rPr>
              <w:t>Naudotojo sąsaja</w:t>
            </w:r>
          </w:p>
        </w:tc>
        <w:tc>
          <w:tcPr>
            <w:tcW w:w="6946" w:type="dxa"/>
            <w:gridSpan w:val="2"/>
            <w:vAlign w:val="center"/>
          </w:tcPr>
          <w:p w14:paraId="7E685099" w14:textId="77777777"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Programinė įranga turi palaikyti ir užtikrinti daugiakalbę naudotojo sąsają, atsižvelgiant į gamintojo galimybes (anglų kalba privaloma).</w:t>
            </w:r>
          </w:p>
        </w:tc>
      </w:tr>
      <w:tr w:rsidR="00726133" w:rsidRPr="00680204" w14:paraId="4A588C44" w14:textId="77777777" w:rsidTr="00B5399A">
        <w:tblPrEx>
          <w:tblCellMar>
            <w:left w:w="30" w:type="dxa"/>
            <w:right w:w="30" w:type="dxa"/>
          </w:tblCellMar>
          <w:tblLook w:val="0000" w:firstRow="0" w:lastRow="0" w:firstColumn="0" w:lastColumn="0" w:noHBand="0" w:noVBand="0"/>
        </w:tblPrEx>
        <w:trPr>
          <w:trHeight w:val="278"/>
        </w:trPr>
        <w:tc>
          <w:tcPr>
            <w:tcW w:w="3261" w:type="dxa"/>
            <w:gridSpan w:val="2"/>
            <w:vAlign w:val="center"/>
          </w:tcPr>
          <w:p w14:paraId="3E4BC5FA" w14:textId="77777777" w:rsidR="00726133" w:rsidRPr="00680204" w:rsidRDefault="00726133" w:rsidP="00726133">
            <w:pPr>
              <w:spacing w:after="0" w:line="240" w:lineRule="auto"/>
              <w:rPr>
                <w:rFonts w:asciiTheme="minorHAnsi" w:hAnsiTheme="minorHAnsi" w:cstheme="minorHAnsi"/>
              </w:rPr>
            </w:pPr>
            <w:r w:rsidRPr="00680204">
              <w:rPr>
                <w:rFonts w:asciiTheme="minorHAnsi" w:hAnsiTheme="minorHAnsi" w:cstheme="minorHAnsi"/>
              </w:rPr>
              <w:lastRenderedPageBreak/>
              <w:t>Atnaujinimas</w:t>
            </w:r>
          </w:p>
        </w:tc>
        <w:tc>
          <w:tcPr>
            <w:tcW w:w="6946" w:type="dxa"/>
            <w:gridSpan w:val="2"/>
            <w:vAlign w:val="center"/>
          </w:tcPr>
          <w:p w14:paraId="7BF6E914" w14:textId="0DFE1E36" w:rsidR="00726133" w:rsidRPr="00680204" w:rsidRDefault="00726133" w:rsidP="00726133">
            <w:pPr>
              <w:spacing w:after="0" w:line="240" w:lineRule="auto"/>
              <w:jc w:val="both"/>
              <w:rPr>
                <w:rFonts w:asciiTheme="minorHAnsi" w:hAnsiTheme="minorHAnsi" w:cstheme="minorHAnsi"/>
              </w:rPr>
            </w:pPr>
            <w:r w:rsidRPr="00680204">
              <w:rPr>
                <w:rFonts w:asciiTheme="minorHAnsi" w:hAnsiTheme="minorHAnsi" w:cstheme="minorHAnsi"/>
              </w:rPr>
              <w:t>Turi turėti naujumo garantiją, suteikiančią teisę naudotis nuomos metu išleistomis naujomis programų versijomis arba pasirinktomis senesnėmis versijomis</w:t>
            </w:r>
            <w:r w:rsidR="000A6FFF">
              <w:rPr>
                <w:rFonts w:asciiTheme="minorHAnsi" w:hAnsiTheme="minorHAnsi" w:cstheme="minorHAnsi"/>
              </w:rPr>
              <w:t xml:space="preserve"> (jeigu tokią teisę suteikia programinės įrangos gamintojas)</w:t>
            </w:r>
            <w:r w:rsidRPr="00680204">
              <w:rPr>
                <w:rFonts w:asciiTheme="minorHAnsi" w:hAnsiTheme="minorHAnsi" w:cstheme="minorHAnsi"/>
              </w:rPr>
              <w:t>.</w:t>
            </w:r>
          </w:p>
        </w:tc>
      </w:tr>
      <w:tr w:rsidR="00726133" w:rsidRPr="00680204" w14:paraId="2AEF207C" w14:textId="77777777" w:rsidTr="00B5399A">
        <w:tblPrEx>
          <w:tblCellMar>
            <w:left w:w="30" w:type="dxa"/>
            <w:right w:w="30" w:type="dxa"/>
          </w:tblCellMar>
          <w:tblLook w:val="0000" w:firstRow="0" w:lastRow="0" w:firstColumn="0" w:lastColumn="0" w:noHBand="0" w:noVBand="0"/>
        </w:tblPrEx>
        <w:trPr>
          <w:trHeight w:val="278"/>
        </w:trPr>
        <w:tc>
          <w:tcPr>
            <w:tcW w:w="3261" w:type="dxa"/>
            <w:gridSpan w:val="2"/>
          </w:tcPr>
          <w:p w14:paraId="4209EB0A" w14:textId="77777777" w:rsidR="00726133" w:rsidRPr="00680204" w:rsidRDefault="00726133" w:rsidP="00726133">
            <w:pPr>
              <w:spacing w:after="0" w:line="240" w:lineRule="auto"/>
              <w:rPr>
                <w:rFonts w:asciiTheme="minorHAnsi" w:hAnsiTheme="minorHAnsi" w:cstheme="minorHAnsi"/>
              </w:rPr>
            </w:pPr>
            <w:r w:rsidRPr="00680204">
              <w:rPr>
                <w:rFonts w:asciiTheme="minorHAnsi" w:hAnsiTheme="minorHAnsi" w:cstheme="minorHAnsi"/>
              </w:rPr>
              <w:t>Licencijavimo tipas</w:t>
            </w:r>
          </w:p>
        </w:tc>
        <w:tc>
          <w:tcPr>
            <w:tcW w:w="6946" w:type="dxa"/>
            <w:gridSpan w:val="2"/>
          </w:tcPr>
          <w:p w14:paraId="118AAC69" w14:textId="77777777" w:rsidR="00726133" w:rsidRPr="00680204" w:rsidRDefault="00726133" w:rsidP="00726133">
            <w:pPr>
              <w:spacing w:after="0" w:line="240" w:lineRule="auto"/>
              <w:rPr>
                <w:rFonts w:asciiTheme="minorHAnsi" w:hAnsiTheme="minorHAnsi" w:cstheme="minorHAnsi"/>
              </w:rPr>
            </w:pPr>
            <w:r w:rsidRPr="00680204">
              <w:rPr>
                <w:rFonts w:asciiTheme="minorHAnsi" w:hAnsiTheme="minorHAnsi" w:cstheme="minorHAnsi"/>
              </w:rPr>
              <w:t>Licencijuojama pagal procesoriaus branduolių skaičių (angl. „per Core“).</w:t>
            </w:r>
          </w:p>
          <w:p w14:paraId="10050074" w14:textId="3F850709" w:rsidR="00726133" w:rsidRPr="00680204" w:rsidRDefault="00726133" w:rsidP="00726133">
            <w:pPr>
              <w:spacing w:after="0" w:line="240" w:lineRule="auto"/>
              <w:rPr>
                <w:rFonts w:asciiTheme="minorHAnsi" w:hAnsiTheme="minorHAnsi" w:cstheme="minorHAnsi"/>
              </w:rPr>
            </w:pPr>
            <w:r w:rsidRPr="00680204">
              <w:rPr>
                <w:rFonts w:asciiTheme="minorHAnsi" w:hAnsiTheme="minorHAnsi" w:cstheme="minorHAnsi"/>
              </w:rPr>
              <w:t xml:space="preserve">Turi būti suteikta licencinė teisė naudoti neribotą virtualių serverių skaičių ir </w:t>
            </w:r>
            <w:r w:rsidR="005C7EC7">
              <w:rPr>
                <w:rFonts w:asciiTheme="minorHAnsi" w:hAnsiTheme="minorHAnsi" w:cstheme="minorHAnsi"/>
              </w:rPr>
              <w:t xml:space="preserve">viena licencija turi </w:t>
            </w:r>
            <w:r w:rsidRPr="00680204">
              <w:rPr>
                <w:rFonts w:asciiTheme="minorHAnsi" w:hAnsiTheme="minorHAnsi" w:cstheme="minorHAnsi"/>
              </w:rPr>
              <w:t xml:space="preserve">licencijuoti ne mažiau nei 2 fizinius procesoriaus branduolius. Turi turėti naujumo garantiją, suteikiančią teisę naudotis licencijos galiojimo termino metu išleistomis naujomis programų versijomis, </w:t>
            </w:r>
            <w:r w:rsidR="0075035A">
              <w:rPr>
                <w:rFonts w:asciiTheme="minorHAnsi" w:hAnsiTheme="minorHAnsi" w:cstheme="minorHAnsi"/>
              </w:rPr>
              <w:t>pasirinktinomis senesnėmis programų versijomis (jeigu tokią teisę suteikia programinės įrangos gamintojas)</w:t>
            </w:r>
            <w:r w:rsidRPr="00680204">
              <w:rPr>
                <w:rFonts w:asciiTheme="minorHAnsi" w:hAnsiTheme="minorHAnsi" w:cstheme="minorHAnsi"/>
              </w:rPr>
              <w:t>.</w:t>
            </w:r>
          </w:p>
        </w:tc>
      </w:tr>
      <w:tr w:rsidR="00726133" w:rsidRPr="00680204" w14:paraId="75CD8650" w14:textId="77777777" w:rsidTr="009E462D">
        <w:tc>
          <w:tcPr>
            <w:tcW w:w="10207" w:type="dxa"/>
            <w:gridSpan w:val="4"/>
            <w:vAlign w:val="center"/>
          </w:tcPr>
          <w:p w14:paraId="6A591027" w14:textId="77777777" w:rsidR="00726133" w:rsidRPr="00680204" w:rsidRDefault="00726133" w:rsidP="00726133">
            <w:pPr>
              <w:pStyle w:val="ListParagraph"/>
              <w:spacing w:after="0" w:line="240" w:lineRule="auto"/>
              <w:ind w:left="417" w:right="57"/>
              <w:rPr>
                <w:rFonts w:asciiTheme="minorHAnsi" w:hAnsiTheme="minorHAnsi" w:cstheme="minorHAnsi"/>
                <w:b/>
                <w:szCs w:val="22"/>
                <w:lang w:val="lt-LT"/>
              </w:rPr>
            </w:pPr>
          </w:p>
        </w:tc>
      </w:tr>
      <w:tr w:rsidR="00726133" w:rsidRPr="00680204" w14:paraId="31C7CB18" w14:textId="77777777" w:rsidTr="009E462D">
        <w:tc>
          <w:tcPr>
            <w:tcW w:w="10207" w:type="dxa"/>
            <w:gridSpan w:val="4"/>
            <w:vAlign w:val="center"/>
          </w:tcPr>
          <w:p w14:paraId="6913A5AD" w14:textId="13320F88" w:rsidR="00726133" w:rsidRPr="00680204" w:rsidRDefault="00726133" w:rsidP="00726133">
            <w:pPr>
              <w:pStyle w:val="ListParagraph"/>
              <w:numPr>
                <w:ilvl w:val="0"/>
                <w:numId w:val="5"/>
              </w:numPr>
              <w:spacing w:after="0" w:line="240" w:lineRule="auto"/>
              <w:ind w:right="57"/>
              <w:rPr>
                <w:rFonts w:asciiTheme="minorHAnsi" w:hAnsiTheme="minorHAnsi" w:cstheme="minorHAnsi"/>
                <w:b/>
                <w:snapToGrid w:val="0"/>
                <w:szCs w:val="22"/>
                <w:lang w:val="lt-LT"/>
              </w:rPr>
            </w:pPr>
            <w:r w:rsidRPr="00680204">
              <w:rPr>
                <w:rFonts w:asciiTheme="minorHAnsi" w:hAnsiTheme="minorHAnsi" w:cstheme="minorHAnsi"/>
                <w:b/>
                <w:szCs w:val="22"/>
                <w:lang w:val="lt-LT"/>
              </w:rPr>
              <w:t>Microsoft SQL Server Enterprise 2Core License licencija (naujausia gamintojo paskelbta versija) arba lygiavertės programinės įrangos licencija</w:t>
            </w:r>
          </w:p>
        </w:tc>
      </w:tr>
      <w:tr w:rsidR="00726133" w:rsidRPr="00680204" w14:paraId="52DA768E" w14:textId="77777777" w:rsidTr="00B5399A">
        <w:tc>
          <w:tcPr>
            <w:tcW w:w="3261" w:type="dxa"/>
            <w:gridSpan w:val="2"/>
            <w:shd w:val="clear" w:color="auto" w:fill="auto"/>
            <w:vAlign w:val="center"/>
          </w:tcPr>
          <w:p w14:paraId="58C72B1D" w14:textId="77777777" w:rsidR="00726133" w:rsidRPr="00680204" w:rsidRDefault="00726133" w:rsidP="00726133">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Rodiklis</w:t>
            </w:r>
          </w:p>
        </w:tc>
        <w:tc>
          <w:tcPr>
            <w:tcW w:w="6946" w:type="dxa"/>
            <w:gridSpan w:val="2"/>
            <w:shd w:val="clear" w:color="auto" w:fill="auto"/>
            <w:vAlign w:val="center"/>
          </w:tcPr>
          <w:p w14:paraId="6BCDD7BE" w14:textId="77777777" w:rsidR="00726133" w:rsidRPr="00680204" w:rsidRDefault="00726133" w:rsidP="00726133">
            <w:pPr>
              <w:spacing w:after="0" w:line="240" w:lineRule="auto"/>
              <w:ind w:left="57" w:right="57"/>
              <w:rPr>
                <w:rFonts w:asciiTheme="minorHAnsi" w:hAnsiTheme="minorHAnsi" w:cstheme="minorHAnsi"/>
                <w:b/>
                <w:snapToGrid w:val="0"/>
              </w:rPr>
            </w:pPr>
            <w:r w:rsidRPr="00680204">
              <w:rPr>
                <w:rFonts w:asciiTheme="minorHAnsi" w:hAnsiTheme="minorHAnsi" w:cstheme="minorHAnsi"/>
                <w:b/>
                <w:snapToGrid w:val="0"/>
              </w:rPr>
              <w:t>Reikalaujama reikšmė</w:t>
            </w:r>
          </w:p>
        </w:tc>
      </w:tr>
      <w:tr w:rsidR="00726133" w:rsidRPr="00680204" w14:paraId="7047CA53" w14:textId="77777777" w:rsidTr="00B5399A">
        <w:trPr>
          <w:trHeight w:val="84"/>
        </w:trPr>
        <w:tc>
          <w:tcPr>
            <w:tcW w:w="3261" w:type="dxa"/>
            <w:gridSpan w:val="2"/>
            <w:vAlign w:val="center"/>
          </w:tcPr>
          <w:p w14:paraId="2202FA08" w14:textId="77777777" w:rsidR="00726133" w:rsidRPr="00680204" w:rsidRDefault="00726133" w:rsidP="00726133">
            <w:pPr>
              <w:spacing w:after="0" w:line="240" w:lineRule="auto"/>
              <w:ind w:hanging="23"/>
              <w:jc w:val="both"/>
              <w:rPr>
                <w:rFonts w:asciiTheme="minorHAnsi" w:hAnsiTheme="minorHAnsi" w:cstheme="minorHAnsi"/>
              </w:rPr>
            </w:pPr>
            <w:r w:rsidRPr="00680204">
              <w:rPr>
                <w:rFonts w:asciiTheme="minorHAnsi" w:hAnsiTheme="minorHAnsi" w:cstheme="minorHAnsi"/>
              </w:rPr>
              <w:t>Produkto pavadinimas</w:t>
            </w:r>
          </w:p>
        </w:tc>
        <w:tc>
          <w:tcPr>
            <w:tcW w:w="6946" w:type="dxa"/>
            <w:gridSpan w:val="2"/>
            <w:vAlign w:val="center"/>
          </w:tcPr>
          <w:p w14:paraId="673ED394" w14:textId="77777777" w:rsidR="00726133" w:rsidRPr="00680204" w:rsidRDefault="00726133" w:rsidP="00726133">
            <w:pPr>
              <w:spacing w:after="0" w:line="240" w:lineRule="auto"/>
              <w:ind w:left="-54" w:hanging="23"/>
              <w:rPr>
                <w:rFonts w:asciiTheme="minorHAnsi" w:hAnsiTheme="minorHAnsi" w:cstheme="minorHAnsi"/>
              </w:rPr>
            </w:pPr>
            <w:r w:rsidRPr="00680204">
              <w:rPr>
                <w:rFonts w:asciiTheme="minorHAnsi" w:hAnsiTheme="minorHAnsi" w:cstheme="minorHAnsi"/>
              </w:rPr>
              <w:t>Nurodyti</w:t>
            </w:r>
          </w:p>
        </w:tc>
      </w:tr>
      <w:tr w:rsidR="00726133" w:rsidRPr="00680204" w14:paraId="6304DD80" w14:textId="77777777" w:rsidTr="00B5399A">
        <w:tblPrEx>
          <w:tblLook w:val="04A0" w:firstRow="1" w:lastRow="0" w:firstColumn="1" w:lastColumn="0" w:noHBand="0" w:noVBand="1"/>
        </w:tblPrEx>
        <w:tc>
          <w:tcPr>
            <w:tcW w:w="3261" w:type="dxa"/>
            <w:gridSpan w:val="2"/>
          </w:tcPr>
          <w:p w14:paraId="0D29D222"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Funkcionalumo reikalavimai</w:t>
            </w:r>
          </w:p>
        </w:tc>
        <w:tc>
          <w:tcPr>
            <w:tcW w:w="6946" w:type="dxa"/>
            <w:gridSpan w:val="2"/>
          </w:tcPr>
          <w:p w14:paraId="1AADD268"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 xml:space="preserve">Turi būti užtikrintas užklausų vykdymas per ODBC. </w:t>
            </w:r>
          </w:p>
          <w:p w14:paraId="196DA0BF"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Turi būti galimybė naudoti duomenis iš kitų šaltinių.</w:t>
            </w:r>
          </w:p>
          <w:p w14:paraId="1DBC855F"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 xml:space="preserve">Turi būti automatinis sistemos adaptavimas prie besikeičiančių užklausų ir duomenų. </w:t>
            </w:r>
          </w:p>
          <w:p w14:paraId="64555A03"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 xml:space="preserve">Turi būti ataskaitų valdymo ir informavimo tarnybos. </w:t>
            </w:r>
          </w:p>
          <w:p w14:paraId="396B1063"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 xml:space="preserve">Turi būti aukšto prieinamumo duomenų bazių atspindys tarp skirtingų serverių. </w:t>
            </w:r>
          </w:p>
          <w:p w14:paraId="5B608400"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 xml:space="preserve">Turi užtikrinti duomenų gavybos (angl. „data mining“) technologijų palaikymą. </w:t>
            </w:r>
          </w:p>
          <w:p w14:paraId="38E5CD61" w14:textId="20B4CC45"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Turi būti Geo duomenų informacijos palaikymas (angl. Planar arba Geodetic).</w:t>
            </w:r>
          </w:p>
        </w:tc>
      </w:tr>
      <w:tr w:rsidR="00726133" w:rsidRPr="00680204" w14:paraId="245B1BD8" w14:textId="77777777" w:rsidTr="00B5399A">
        <w:tblPrEx>
          <w:tblLook w:val="04A0" w:firstRow="1" w:lastRow="0" w:firstColumn="1" w:lastColumn="0" w:noHBand="0" w:noVBand="1"/>
        </w:tblPrEx>
        <w:tc>
          <w:tcPr>
            <w:tcW w:w="3261" w:type="dxa"/>
            <w:gridSpan w:val="2"/>
          </w:tcPr>
          <w:p w14:paraId="4CB25A7B"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Palaikomų procesorių kiekis</w:t>
            </w:r>
          </w:p>
        </w:tc>
        <w:tc>
          <w:tcPr>
            <w:tcW w:w="6946" w:type="dxa"/>
            <w:gridSpan w:val="2"/>
          </w:tcPr>
          <w:p w14:paraId="7145F87F" w14:textId="4A8C1F14"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Neribotas</w:t>
            </w:r>
          </w:p>
        </w:tc>
      </w:tr>
      <w:tr w:rsidR="00726133" w:rsidRPr="00680204" w14:paraId="21517307" w14:textId="77777777" w:rsidTr="00B5399A">
        <w:tblPrEx>
          <w:tblLook w:val="04A0" w:firstRow="1" w:lastRow="0" w:firstColumn="1" w:lastColumn="0" w:noHBand="0" w:noVBand="1"/>
        </w:tblPrEx>
        <w:tc>
          <w:tcPr>
            <w:tcW w:w="3261" w:type="dxa"/>
            <w:gridSpan w:val="2"/>
          </w:tcPr>
          <w:p w14:paraId="5648031C"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Operatyviosios atminties palaikymas</w:t>
            </w:r>
          </w:p>
        </w:tc>
        <w:tc>
          <w:tcPr>
            <w:tcW w:w="6946" w:type="dxa"/>
            <w:gridSpan w:val="2"/>
          </w:tcPr>
          <w:p w14:paraId="23AC3A9E" w14:textId="6515934F"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Neribotas</w:t>
            </w:r>
          </w:p>
        </w:tc>
      </w:tr>
      <w:tr w:rsidR="00726133" w:rsidRPr="00680204" w14:paraId="53BC1A61" w14:textId="77777777" w:rsidTr="00B5399A">
        <w:tblPrEx>
          <w:tblLook w:val="04A0" w:firstRow="1" w:lastRow="0" w:firstColumn="1" w:lastColumn="0" w:noHBand="0" w:noVBand="1"/>
        </w:tblPrEx>
        <w:tc>
          <w:tcPr>
            <w:tcW w:w="3261" w:type="dxa"/>
            <w:gridSpan w:val="2"/>
          </w:tcPr>
          <w:p w14:paraId="4CB68CCA" w14:textId="77777777"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Blokinių (angl. cluster) palaikymas</w:t>
            </w:r>
          </w:p>
        </w:tc>
        <w:tc>
          <w:tcPr>
            <w:tcW w:w="6946" w:type="dxa"/>
            <w:gridSpan w:val="2"/>
          </w:tcPr>
          <w:p w14:paraId="1243F289" w14:textId="1696D076" w:rsidR="00726133" w:rsidRPr="00680204" w:rsidRDefault="00726133" w:rsidP="00726133">
            <w:pPr>
              <w:spacing w:after="0" w:line="240" w:lineRule="auto"/>
              <w:ind w:left="-54" w:right="140"/>
              <w:rPr>
                <w:rFonts w:asciiTheme="minorHAnsi" w:hAnsiTheme="minorHAnsi" w:cstheme="minorHAnsi"/>
              </w:rPr>
            </w:pPr>
            <w:r w:rsidRPr="00680204">
              <w:rPr>
                <w:rFonts w:asciiTheme="minorHAnsi" w:hAnsiTheme="minorHAnsi" w:cstheme="minorHAnsi"/>
              </w:rPr>
              <w:t>Ne mažiau kaip 2 blokinio narių (angl. 2-node cluster) palaikymas.</w:t>
            </w:r>
          </w:p>
        </w:tc>
      </w:tr>
      <w:tr w:rsidR="00726133" w:rsidRPr="00680204" w14:paraId="0E700501" w14:textId="77777777" w:rsidTr="00B5399A">
        <w:tblPrEx>
          <w:tblLook w:val="04A0" w:firstRow="1" w:lastRow="0" w:firstColumn="1" w:lastColumn="0" w:noHBand="0" w:noVBand="1"/>
        </w:tblPrEx>
        <w:tc>
          <w:tcPr>
            <w:tcW w:w="3261" w:type="dxa"/>
            <w:gridSpan w:val="2"/>
            <w:vAlign w:val="center"/>
          </w:tcPr>
          <w:p w14:paraId="724CE64F" w14:textId="77777777" w:rsidR="00726133" w:rsidRPr="00680204" w:rsidRDefault="00726133" w:rsidP="00726133">
            <w:pPr>
              <w:spacing w:after="0" w:line="240" w:lineRule="auto"/>
              <w:ind w:hanging="23"/>
              <w:jc w:val="both"/>
              <w:rPr>
                <w:rFonts w:asciiTheme="minorHAnsi" w:hAnsiTheme="minorHAnsi" w:cstheme="minorHAnsi"/>
              </w:rPr>
            </w:pPr>
            <w:r w:rsidRPr="00680204">
              <w:rPr>
                <w:rFonts w:asciiTheme="minorHAnsi" w:hAnsiTheme="minorHAnsi" w:cstheme="minorHAnsi"/>
              </w:rPr>
              <w:t>Licencijavimo tipas</w:t>
            </w:r>
          </w:p>
        </w:tc>
        <w:tc>
          <w:tcPr>
            <w:tcW w:w="6946" w:type="dxa"/>
            <w:gridSpan w:val="2"/>
            <w:vAlign w:val="center"/>
          </w:tcPr>
          <w:p w14:paraId="0B2C5432"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Licencijuojama pagal procesoriaus branduolių skaičių (angl. „per Core“).</w:t>
            </w:r>
          </w:p>
          <w:p w14:paraId="3EA6C06E"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Licencinė teisė naudoti su ne mažiau kaip 2 procesoriniais branduoliais arba, jei naudojama virtualioje aplinkoje, licencinė teisė naudoti su ne mažiau kaip 2 virtualiais procesoriais. Vartotojų prisijungimui prie duomenų bazių nereikalingos papildomos licencijos.</w:t>
            </w:r>
          </w:p>
          <w:p w14:paraId="1E3113A1"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Turi būti suteikta licencinė teisė naudoti programinę įrangą gamybinėje (angl. „production“) aplinkoje.</w:t>
            </w:r>
          </w:p>
          <w:p w14:paraId="5BCACEE5" w14:textId="2BF0AD8F"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 xml:space="preserve">Turi turėti naujumo garantiją, suteikiančią teisę naudotis licencijos galiojimo termino metu išleistomis naujomis programų versijomis, </w:t>
            </w:r>
            <w:r w:rsidR="0075035A">
              <w:rPr>
                <w:rFonts w:asciiTheme="minorHAnsi" w:hAnsiTheme="minorHAnsi" w:cstheme="minorHAnsi"/>
              </w:rPr>
              <w:t>pasirinktinomis senesnėmis programų versijomis (jeigu tokią teisę suteikia programinės įrangos gamintojas)</w:t>
            </w:r>
            <w:r w:rsidRPr="00680204">
              <w:rPr>
                <w:rFonts w:asciiTheme="minorHAnsi" w:hAnsiTheme="minorHAnsi" w:cstheme="minorHAnsi"/>
              </w:rPr>
              <w:t>.</w:t>
            </w:r>
          </w:p>
        </w:tc>
      </w:tr>
      <w:tr w:rsidR="00726133" w:rsidRPr="00680204" w14:paraId="07901BA8" w14:textId="77777777" w:rsidTr="00B5399A">
        <w:tblPrEx>
          <w:tblLook w:val="04A0" w:firstRow="1" w:lastRow="0" w:firstColumn="1" w:lastColumn="0" w:noHBand="0" w:noVBand="1"/>
        </w:tblPrEx>
        <w:tc>
          <w:tcPr>
            <w:tcW w:w="3261" w:type="dxa"/>
            <w:gridSpan w:val="2"/>
            <w:vAlign w:val="center"/>
          </w:tcPr>
          <w:p w14:paraId="7A7CBAB8" w14:textId="77777777" w:rsidR="00726133" w:rsidRPr="00680204" w:rsidRDefault="00726133" w:rsidP="00726133">
            <w:pPr>
              <w:spacing w:after="0" w:line="240" w:lineRule="auto"/>
              <w:ind w:hanging="23"/>
              <w:jc w:val="both"/>
              <w:rPr>
                <w:rFonts w:asciiTheme="minorHAnsi" w:hAnsiTheme="minorHAnsi" w:cstheme="minorHAnsi"/>
              </w:rPr>
            </w:pPr>
            <w:r w:rsidRPr="00680204">
              <w:rPr>
                <w:rFonts w:asciiTheme="minorHAnsi" w:hAnsiTheme="minorHAnsi" w:cstheme="minorHAnsi"/>
              </w:rPr>
              <w:t>Atsarginių kopijų naudojimas</w:t>
            </w:r>
          </w:p>
        </w:tc>
        <w:tc>
          <w:tcPr>
            <w:tcW w:w="6946" w:type="dxa"/>
            <w:gridSpan w:val="2"/>
            <w:vAlign w:val="center"/>
          </w:tcPr>
          <w:p w14:paraId="1E14305D"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Kopijavimo/atstatymo galimybės nestabdant sistemos, atstatymo į nurodyto laiko momento būseną galimybė.</w:t>
            </w:r>
          </w:p>
        </w:tc>
      </w:tr>
      <w:tr w:rsidR="00726133" w:rsidRPr="00680204" w14:paraId="00A60A9F" w14:textId="77777777" w:rsidTr="00B5399A">
        <w:tc>
          <w:tcPr>
            <w:tcW w:w="3261" w:type="dxa"/>
            <w:gridSpan w:val="2"/>
            <w:vAlign w:val="center"/>
          </w:tcPr>
          <w:p w14:paraId="3E81B487" w14:textId="77777777" w:rsidR="00726133" w:rsidRPr="00680204" w:rsidRDefault="00726133" w:rsidP="00726133">
            <w:pPr>
              <w:spacing w:after="0" w:line="240" w:lineRule="auto"/>
              <w:ind w:hanging="23"/>
              <w:jc w:val="both"/>
              <w:rPr>
                <w:rFonts w:asciiTheme="minorHAnsi" w:hAnsiTheme="minorHAnsi" w:cstheme="minorHAnsi"/>
              </w:rPr>
            </w:pPr>
            <w:r w:rsidRPr="00680204">
              <w:rPr>
                <w:rFonts w:asciiTheme="minorHAnsi" w:hAnsiTheme="minorHAnsi" w:cstheme="minorHAnsi"/>
              </w:rPr>
              <w:t>Operacinė sistema</w:t>
            </w:r>
          </w:p>
        </w:tc>
        <w:tc>
          <w:tcPr>
            <w:tcW w:w="6946" w:type="dxa"/>
            <w:gridSpan w:val="2"/>
            <w:vAlign w:val="center"/>
          </w:tcPr>
          <w:p w14:paraId="10F7773D"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Windows Server 2012/2012R2/2016/2019 arba naujausia</w:t>
            </w:r>
          </w:p>
        </w:tc>
      </w:tr>
      <w:tr w:rsidR="00726133" w:rsidRPr="00680204" w14:paraId="376E76A1" w14:textId="77777777" w:rsidTr="00B5399A">
        <w:tc>
          <w:tcPr>
            <w:tcW w:w="3261" w:type="dxa"/>
            <w:gridSpan w:val="2"/>
            <w:vAlign w:val="center"/>
          </w:tcPr>
          <w:p w14:paraId="7CF236B9" w14:textId="77777777" w:rsidR="00726133" w:rsidRPr="00680204" w:rsidRDefault="00726133" w:rsidP="00726133">
            <w:pPr>
              <w:spacing w:after="0" w:line="240" w:lineRule="auto"/>
              <w:ind w:hanging="23"/>
              <w:jc w:val="both"/>
              <w:rPr>
                <w:rFonts w:asciiTheme="minorHAnsi" w:hAnsiTheme="minorHAnsi" w:cstheme="minorHAnsi"/>
              </w:rPr>
            </w:pPr>
            <w:r w:rsidRPr="00680204">
              <w:rPr>
                <w:rFonts w:asciiTheme="minorHAnsi" w:hAnsiTheme="minorHAnsi" w:cstheme="minorHAnsi"/>
              </w:rPr>
              <w:t>Vartotojo sąsaja</w:t>
            </w:r>
          </w:p>
        </w:tc>
        <w:tc>
          <w:tcPr>
            <w:tcW w:w="6946" w:type="dxa"/>
            <w:gridSpan w:val="2"/>
            <w:vAlign w:val="center"/>
          </w:tcPr>
          <w:p w14:paraId="732A438D" w14:textId="77777777" w:rsidR="00726133" w:rsidRPr="00680204" w:rsidRDefault="00726133" w:rsidP="00726133">
            <w:pPr>
              <w:spacing w:after="0" w:line="240" w:lineRule="auto"/>
              <w:ind w:left="-54" w:hanging="23"/>
              <w:jc w:val="both"/>
              <w:rPr>
                <w:rFonts w:asciiTheme="minorHAnsi" w:hAnsiTheme="minorHAnsi" w:cstheme="minorHAnsi"/>
              </w:rPr>
            </w:pPr>
            <w:r w:rsidRPr="00680204">
              <w:rPr>
                <w:rFonts w:asciiTheme="minorHAnsi" w:hAnsiTheme="minorHAnsi" w:cstheme="minorHAnsi"/>
              </w:rPr>
              <w:t>Programinė įranga turi palaikyti ir užtikrinti daugiakalbę vartotojo sąsają, atsižvelgiant į gamintojo galimybes (anglų kalba privaloma).</w:t>
            </w:r>
          </w:p>
        </w:tc>
      </w:tr>
      <w:tr w:rsidR="00B5399A" w:rsidRPr="000E21CF" w14:paraId="09BA3CC3" w14:textId="77777777" w:rsidTr="009E462D">
        <w:tc>
          <w:tcPr>
            <w:tcW w:w="10207" w:type="dxa"/>
            <w:gridSpan w:val="4"/>
            <w:vAlign w:val="center"/>
          </w:tcPr>
          <w:p w14:paraId="148D3F18" w14:textId="48E2759D" w:rsidR="00B5399A" w:rsidRPr="00B5399A" w:rsidRDefault="00B5399A" w:rsidP="00B5399A">
            <w:pPr>
              <w:pStyle w:val="ListParagraph"/>
              <w:numPr>
                <w:ilvl w:val="0"/>
                <w:numId w:val="5"/>
              </w:numPr>
              <w:spacing w:after="0" w:line="240" w:lineRule="auto"/>
              <w:ind w:right="57"/>
              <w:rPr>
                <w:rFonts w:asciiTheme="minorHAnsi" w:hAnsiTheme="minorHAnsi" w:cstheme="minorHAnsi"/>
                <w:b/>
                <w:snapToGrid w:val="0"/>
              </w:rPr>
            </w:pPr>
            <w:r w:rsidRPr="00B5399A">
              <w:rPr>
                <w:rFonts w:asciiTheme="minorHAnsi" w:hAnsiTheme="minorHAnsi" w:cstheme="minorHAnsi"/>
                <w:b/>
              </w:rPr>
              <w:t>Microsoft Project Professional su Project Server CAL kliento prieigos (naujausia gamintojo paskelbta versija) licencija arba lygiavertės programinės įrangos licencija</w:t>
            </w:r>
          </w:p>
        </w:tc>
      </w:tr>
      <w:tr w:rsidR="00B5399A" w:rsidRPr="000E21CF" w14:paraId="0ED9EC48" w14:textId="77777777" w:rsidTr="00B5399A">
        <w:tc>
          <w:tcPr>
            <w:tcW w:w="3261" w:type="dxa"/>
            <w:gridSpan w:val="2"/>
            <w:vAlign w:val="center"/>
          </w:tcPr>
          <w:p w14:paraId="48B9AB6D" w14:textId="77777777" w:rsidR="00B5399A" w:rsidRPr="000E21CF" w:rsidRDefault="00B5399A" w:rsidP="009E462D">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46" w:type="dxa"/>
            <w:gridSpan w:val="2"/>
            <w:vAlign w:val="center"/>
          </w:tcPr>
          <w:p w14:paraId="15F26358" w14:textId="77777777" w:rsidR="00B5399A" w:rsidRPr="000E21CF" w:rsidRDefault="00B5399A" w:rsidP="009E462D">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B5399A" w:rsidRPr="000E21CF" w14:paraId="48002016" w14:textId="77777777" w:rsidTr="00B5399A">
        <w:tc>
          <w:tcPr>
            <w:tcW w:w="3261" w:type="dxa"/>
            <w:gridSpan w:val="2"/>
            <w:vAlign w:val="center"/>
          </w:tcPr>
          <w:p w14:paraId="594A3A4E" w14:textId="77777777"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t>Produkto pavadinimas</w:t>
            </w:r>
          </w:p>
        </w:tc>
        <w:tc>
          <w:tcPr>
            <w:tcW w:w="6946" w:type="dxa"/>
            <w:gridSpan w:val="2"/>
          </w:tcPr>
          <w:p w14:paraId="0FABAC5D" w14:textId="77777777" w:rsidR="00B5399A" w:rsidRPr="000E21CF" w:rsidRDefault="00B5399A" w:rsidP="009E462D">
            <w:pPr>
              <w:spacing w:after="0" w:line="240" w:lineRule="auto"/>
              <w:ind w:right="57"/>
              <w:jc w:val="both"/>
              <w:rPr>
                <w:rFonts w:asciiTheme="minorHAnsi" w:hAnsiTheme="minorHAnsi" w:cstheme="minorHAnsi"/>
              </w:rPr>
            </w:pPr>
            <w:r w:rsidRPr="000E21CF">
              <w:rPr>
                <w:rFonts w:asciiTheme="minorHAnsi" w:hAnsiTheme="minorHAnsi" w:cstheme="minorHAnsi"/>
              </w:rPr>
              <w:t>Nurodyti</w:t>
            </w:r>
          </w:p>
        </w:tc>
      </w:tr>
      <w:tr w:rsidR="00B5399A" w:rsidRPr="000E21CF" w14:paraId="631AA223" w14:textId="77777777" w:rsidTr="00B5399A">
        <w:tc>
          <w:tcPr>
            <w:tcW w:w="3261" w:type="dxa"/>
            <w:gridSpan w:val="2"/>
          </w:tcPr>
          <w:p w14:paraId="47DBBD97" w14:textId="77777777"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t>Operacinė sistema</w:t>
            </w:r>
          </w:p>
        </w:tc>
        <w:tc>
          <w:tcPr>
            <w:tcW w:w="6946" w:type="dxa"/>
            <w:gridSpan w:val="2"/>
          </w:tcPr>
          <w:p w14:paraId="54051C47" w14:textId="77777777"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t>Windows 8/Windows 10</w:t>
            </w:r>
          </w:p>
        </w:tc>
      </w:tr>
      <w:tr w:rsidR="00B5399A" w:rsidRPr="000E21CF" w14:paraId="38EFC77D" w14:textId="77777777" w:rsidTr="00B5399A">
        <w:trPr>
          <w:trHeight w:val="480"/>
        </w:trPr>
        <w:tc>
          <w:tcPr>
            <w:tcW w:w="3261" w:type="dxa"/>
            <w:gridSpan w:val="2"/>
          </w:tcPr>
          <w:p w14:paraId="0FCB0A76" w14:textId="77777777"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lastRenderedPageBreak/>
              <w:t>Suderinamumas</w:t>
            </w:r>
          </w:p>
        </w:tc>
        <w:tc>
          <w:tcPr>
            <w:tcW w:w="6946" w:type="dxa"/>
            <w:gridSpan w:val="2"/>
          </w:tcPr>
          <w:p w14:paraId="7B5CFA00" w14:textId="77777777"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t>Turi būti pilnai suderinamas su Microsoft Project Server programine įranga.</w:t>
            </w:r>
          </w:p>
        </w:tc>
      </w:tr>
      <w:tr w:rsidR="00B5399A" w:rsidRPr="000E21CF" w14:paraId="2850299F" w14:textId="77777777" w:rsidTr="00B5399A">
        <w:trPr>
          <w:trHeight w:val="480"/>
        </w:trPr>
        <w:tc>
          <w:tcPr>
            <w:tcW w:w="3261" w:type="dxa"/>
            <w:gridSpan w:val="2"/>
          </w:tcPr>
          <w:p w14:paraId="61C4D90E" w14:textId="77777777"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t>Kliento prieigos licencija</w:t>
            </w:r>
          </w:p>
        </w:tc>
        <w:tc>
          <w:tcPr>
            <w:tcW w:w="6946" w:type="dxa"/>
            <w:gridSpan w:val="2"/>
          </w:tcPr>
          <w:p w14:paraId="57C7D556" w14:textId="77777777"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t>Kartu su programine įranga pateikiama licencija jungimuisi prie Microsoft Project Server</w:t>
            </w:r>
          </w:p>
        </w:tc>
      </w:tr>
      <w:tr w:rsidR="00B5399A" w:rsidRPr="000E21CF" w14:paraId="7A75793C" w14:textId="77777777" w:rsidTr="00B5399A">
        <w:trPr>
          <w:trHeight w:val="480"/>
        </w:trPr>
        <w:tc>
          <w:tcPr>
            <w:tcW w:w="3261" w:type="dxa"/>
            <w:gridSpan w:val="2"/>
          </w:tcPr>
          <w:p w14:paraId="26598963" w14:textId="77777777"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t>Licencijavimo tipas</w:t>
            </w:r>
          </w:p>
        </w:tc>
        <w:tc>
          <w:tcPr>
            <w:tcW w:w="6946" w:type="dxa"/>
            <w:gridSpan w:val="2"/>
          </w:tcPr>
          <w:p w14:paraId="53F85F86" w14:textId="4B2B0CFC"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t xml:space="preserve">Licencija skirta įrenginiui (angl. Device) Turi turėti naujumo garantiją, suteikiančią teisę naudotis licencijos galiojimo termino metu išleistomis naujomis programų versijomis, </w:t>
            </w:r>
            <w:r w:rsidR="0075035A">
              <w:rPr>
                <w:rFonts w:asciiTheme="minorHAnsi" w:hAnsiTheme="minorHAnsi" w:cstheme="minorHAnsi"/>
              </w:rPr>
              <w:t>pasirinktinomis senesnėmis programų versijomis (jeigu tokią teisę suteikia programinės įrangos gamintojas)</w:t>
            </w:r>
            <w:r w:rsidRPr="000E21CF">
              <w:rPr>
                <w:rFonts w:asciiTheme="minorHAnsi" w:hAnsiTheme="minorHAnsi" w:cstheme="minorHAnsi"/>
              </w:rPr>
              <w:t>.</w:t>
            </w:r>
          </w:p>
        </w:tc>
      </w:tr>
      <w:tr w:rsidR="00B5399A" w:rsidRPr="00680204" w14:paraId="320C14F8" w14:textId="77777777" w:rsidTr="00B5399A">
        <w:tc>
          <w:tcPr>
            <w:tcW w:w="3261" w:type="dxa"/>
            <w:gridSpan w:val="2"/>
            <w:vAlign w:val="center"/>
          </w:tcPr>
          <w:p w14:paraId="4888E56E" w14:textId="77777777" w:rsidR="00B5399A" w:rsidRPr="00680204" w:rsidRDefault="00B5399A" w:rsidP="00726133">
            <w:pPr>
              <w:spacing w:after="0" w:line="240" w:lineRule="auto"/>
              <w:ind w:hanging="23"/>
              <w:jc w:val="both"/>
              <w:rPr>
                <w:rFonts w:asciiTheme="minorHAnsi" w:hAnsiTheme="minorHAnsi" w:cstheme="minorHAnsi"/>
              </w:rPr>
            </w:pPr>
          </w:p>
        </w:tc>
        <w:tc>
          <w:tcPr>
            <w:tcW w:w="6946" w:type="dxa"/>
            <w:gridSpan w:val="2"/>
            <w:vAlign w:val="center"/>
          </w:tcPr>
          <w:p w14:paraId="46D69B2E" w14:textId="77777777" w:rsidR="00B5399A" w:rsidRPr="00680204" w:rsidRDefault="00B5399A" w:rsidP="00726133">
            <w:pPr>
              <w:spacing w:after="0" w:line="240" w:lineRule="auto"/>
              <w:ind w:left="-54" w:hanging="23"/>
              <w:jc w:val="both"/>
              <w:rPr>
                <w:rFonts w:asciiTheme="minorHAnsi" w:hAnsiTheme="minorHAnsi" w:cstheme="minorHAnsi"/>
              </w:rPr>
            </w:pPr>
          </w:p>
        </w:tc>
      </w:tr>
      <w:tr w:rsidR="00B5399A" w:rsidRPr="000E21CF" w14:paraId="68FCDC41" w14:textId="77777777" w:rsidTr="009E462D">
        <w:tc>
          <w:tcPr>
            <w:tcW w:w="10207" w:type="dxa"/>
            <w:gridSpan w:val="4"/>
            <w:vAlign w:val="center"/>
          </w:tcPr>
          <w:p w14:paraId="57A82769" w14:textId="499C19FB" w:rsidR="00B5399A" w:rsidRPr="000E21CF" w:rsidRDefault="00B5399A" w:rsidP="00B5399A">
            <w:pPr>
              <w:pStyle w:val="ListParagraph"/>
              <w:numPr>
                <w:ilvl w:val="0"/>
                <w:numId w:val="5"/>
              </w:numPr>
              <w:spacing w:after="0" w:line="240" w:lineRule="auto"/>
              <w:ind w:right="57"/>
              <w:rPr>
                <w:rFonts w:asciiTheme="minorHAnsi" w:hAnsiTheme="minorHAnsi" w:cstheme="minorHAnsi"/>
                <w:b/>
                <w:snapToGrid w:val="0"/>
                <w:szCs w:val="22"/>
              </w:rPr>
            </w:pPr>
            <w:r w:rsidRPr="000E21CF">
              <w:rPr>
                <w:rFonts w:asciiTheme="minorHAnsi" w:hAnsiTheme="minorHAnsi" w:cstheme="minorHAnsi"/>
                <w:b/>
                <w:szCs w:val="22"/>
              </w:rPr>
              <w:t>Microsoft Visio Professional (naujausia gamintojo paskelbta versija) licencija arba lygiavertės programinės įrangos licencija</w:t>
            </w:r>
          </w:p>
        </w:tc>
      </w:tr>
      <w:tr w:rsidR="00B5399A" w:rsidRPr="000E21CF" w14:paraId="6A17EA54" w14:textId="77777777" w:rsidTr="009E462D">
        <w:trPr>
          <w:trHeight w:val="188"/>
        </w:trPr>
        <w:tc>
          <w:tcPr>
            <w:tcW w:w="3301" w:type="dxa"/>
            <w:gridSpan w:val="3"/>
            <w:shd w:val="clear" w:color="auto" w:fill="auto"/>
            <w:vAlign w:val="center"/>
          </w:tcPr>
          <w:p w14:paraId="479AA625" w14:textId="77777777" w:rsidR="00B5399A" w:rsidRPr="000E21CF" w:rsidRDefault="00B5399A" w:rsidP="009E462D">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06" w:type="dxa"/>
            <w:shd w:val="clear" w:color="auto" w:fill="auto"/>
            <w:vAlign w:val="center"/>
          </w:tcPr>
          <w:p w14:paraId="12E4AEF0" w14:textId="77777777" w:rsidR="00B5399A" w:rsidRPr="000E21CF" w:rsidRDefault="00B5399A" w:rsidP="009E462D">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B5399A" w:rsidRPr="000E21CF" w14:paraId="5DBBD913" w14:textId="77777777" w:rsidTr="009E462D">
        <w:trPr>
          <w:trHeight w:val="84"/>
        </w:trPr>
        <w:tc>
          <w:tcPr>
            <w:tcW w:w="3301" w:type="dxa"/>
            <w:gridSpan w:val="3"/>
            <w:vAlign w:val="center"/>
          </w:tcPr>
          <w:p w14:paraId="32857ABF" w14:textId="77777777"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t>Produkto pavadinimas</w:t>
            </w:r>
          </w:p>
        </w:tc>
        <w:tc>
          <w:tcPr>
            <w:tcW w:w="6906" w:type="dxa"/>
            <w:vAlign w:val="center"/>
          </w:tcPr>
          <w:p w14:paraId="45C2D03F" w14:textId="77777777" w:rsidR="00B5399A" w:rsidRPr="000E21CF" w:rsidRDefault="00B5399A" w:rsidP="009E462D">
            <w:pPr>
              <w:spacing w:after="0" w:line="240" w:lineRule="auto"/>
              <w:rPr>
                <w:rFonts w:asciiTheme="minorHAnsi" w:hAnsiTheme="minorHAnsi" w:cstheme="minorHAnsi"/>
              </w:rPr>
            </w:pPr>
            <w:r w:rsidRPr="000E21CF">
              <w:rPr>
                <w:rFonts w:asciiTheme="minorHAnsi" w:hAnsiTheme="minorHAnsi" w:cstheme="minorHAnsi"/>
              </w:rPr>
              <w:t>Nurodyti</w:t>
            </w:r>
          </w:p>
        </w:tc>
      </w:tr>
      <w:tr w:rsidR="00B5399A" w:rsidRPr="000E21CF" w14:paraId="2478ECC6" w14:textId="77777777" w:rsidTr="009E462D">
        <w:tc>
          <w:tcPr>
            <w:tcW w:w="3301" w:type="dxa"/>
            <w:gridSpan w:val="3"/>
            <w:vAlign w:val="center"/>
          </w:tcPr>
          <w:p w14:paraId="0A83A617" w14:textId="77777777"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t>Operacinė sistema</w:t>
            </w:r>
          </w:p>
        </w:tc>
        <w:tc>
          <w:tcPr>
            <w:tcW w:w="6906" w:type="dxa"/>
            <w:vAlign w:val="center"/>
          </w:tcPr>
          <w:p w14:paraId="77878151" w14:textId="77777777"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t>Windows 8/Windows 10</w:t>
            </w:r>
          </w:p>
        </w:tc>
      </w:tr>
      <w:tr w:rsidR="00B5399A" w:rsidRPr="000E21CF" w14:paraId="1848D4CC" w14:textId="77777777" w:rsidTr="009E462D">
        <w:tc>
          <w:tcPr>
            <w:tcW w:w="3301" w:type="dxa"/>
            <w:gridSpan w:val="3"/>
            <w:vAlign w:val="center"/>
          </w:tcPr>
          <w:p w14:paraId="4E203495" w14:textId="77777777"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t>Licencijavimas</w:t>
            </w:r>
          </w:p>
        </w:tc>
        <w:tc>
          <w:tcPr>
            <w:tcW w:w="6906" w:type="dxa"/>
            <w:vAlign w:val="center"/>
          </w:tcPr>
          <w:p w14:paraId="448E0B00" w14:textId="3F360AFE" w:rsidR="00B5399A" w:rsidRPr="000E21CF" w:rsidRDefault="00B5399A" w:rsidP="009E462D">
            <w:pPr>
              <w:spacing w:after="0" w:line="240" w:lineRule="auto"/>
              <w:jc w:val="both"/>
              <w:rPr>
                <w:rFonts w:asciiTheme="minorHAnsi" w:hAnsiTheme="minorHAnsi" w:cstheme="minorHAnsi"/>
              </w:rPr>
            </w:pPr>
            <w:r w:rsidRPr="000E21CF">
              <w:rPr>
                <w:rFonts w:asciiTheme="minorHAnsi" w:hAnsiTheme="minorHAnsi" w:cstheme="minorHAnsi"/>
              </w:rPr>
              <w:t xml:space="preserve">Licencija skirta įrenginiui (angl. Device) Turi turėti naujumo garantiją, suteikiančią teisę naudotis licencijos galiojimo termino metu išleistomis naujomis programų versijomis, </w:t>
            </w:r>
            <w:r w:rsidR="0075035A">
              <w:rPr>
                <w:rFonts w:asciiTheme="minorHAnsi" w:hAnsiTheme="minorHAnsi" w:cstheme="minorHAnsi"/>
              </w:rPr>
              <w:t>pasirinktinomis senesnėmis programų versijomis (jeigu tokią teisę suteikia programinės įrangos gamintojas)</w:t>
            </w:r>
            <w:r w:rsidRPr="000E21CF">
              <w:rPr>
                <w:rFonts w:asciiTheme="minorHAnsi" w:hAnsiTheme="minorHAnsi" w:cstheme="minorHAnsi"/>
              </w:rPr>
              <w:t>.</w:t>
            </w:r>
          </w:p>
        </w:tc>
      </w:tr>
      <w:tr w:rsidR="00B5399A" w:rsidRPr="000E21CF" w14:paraId="7CF5297A" w14:textId="77777777" w:rsidTr="009E462D">
        <w:tc>
          <w:tcPr>
            <w:tcW w:w="3301" w:type="dxa"/>
            <w:gridSpan w:val="3"/>
            <w:vAlign w:val="center"/>
          </w:tcPr>
          <w:p w14:paraId="3C0726DA" w14:textId="77777777" w:rsidR="00B5399A" w:rsidRPr="000E21CF" w:rsidRDefault="00B5399A" w:rsidP="009E462D">
            <w:pPr>
              <w:spacing w:after="0" w:line="240" w:lineRule="auto"/>
              <w:jc w:val="both"/>
              <w:rPr>
                <w:rFonts w:asciiTheme="minorHAnsi" w:hAnsiTheme="minorHAnsi" w:cstheme="minorHAnsi"/>
              </w:rPr>
            </w:pPr>
          </w:p>
        </w:tc>
        <w:tc>
          <w:tcPr>
            <w:tcW w:w="6906" w:type="dxa"/>
            <w:vAlign w:val="center"/>
          </w:tcPr>
          <w:p w14:paraId="796A4565" w14:textId="77777777" w:rsidR="00B5399A" w:rsidRPr="000E21CF" w:rsidRDefault="00B5399A" w:rsidP="009E462D">
            <w:pPr>
              <w:spacing w:after="0" w:line="240" w:lineRule="auto"/>
              <w:jc w:val="both"/>
              <w:rPr>
                <w:rFonts w:asciiTheme="minorHAnsi" w:hAnsiTheme="minorHAnsi" w:cstheme="minorHAnsi"/>
              </w:rPr>
            </w:pPr>
          </w:p>
        </w:tc>
      </w:tr>
      <w:tr w:rsidR="00B5399A" w:rsidRPr="000E21CF" w14:paraId="2EB79D45" w14:textId="77777777" w:rsidTr="009E462D">
        <w:tc>
          <w:tcPr>
            <w:tcW w:w="10207" w:type="dxa"/>
            <w:gridSpan w:val="4"/>
            <w:vAlign w:val="center"/>
          </w:tcPr>
          <w:p w14:paraId="65C0C0F6" w14:textId="43EA0797" w:rsidR="00B5399A" w:rsidRPr="000E21CF" w:rsidRDefault="00B5399A" w:rsidP="00B5399A">
            <w:pPr>
              <w:pStyle w:val="ListParagraph"/>
              <w:numPr>
                <w:ilvl w:val="0"/>
                <w:numId w:val="5"/>
              </w:numPr>
              <w:spacing w:after="0" w:line="240" w:lineRule="auto"/>
              <w:contextualSpacing/>
              <w:jc w:val="both"/>
              <w:rPr>
                <w:rFonts w:asciiTheme="minorHAnsi" w:hAnsiTheme="minorHAnsi" w:cstheme="minorHAnsi"/>
                <w:b/>
                <w:szCs w:val="22"/>
                <w:lang w:val="en-US"/>
              </w:rPr>
            </w:pPr>
            <w:r w:rsidRPr="000E21CF">
              <w:rPr>
                <w:rFonts w:asciiTheme="minorHAnsi" w:hAnsiTheme="minorHAnsi" w:cstheme="minorHAnsi"/>
                <w:b/>
                <w:szCs w:val="22"/>
              </w:rPr>
              <w:t>Exchange Server Standard arba lygiavertės programinės įrangos licencija</w:t>
            </w:r>
          </w:p>
        </w:tc>
      </w:tr>
      <w:tr w:rsidR="00B5399A" w:rsidRPr="000E21CF" w14:paraId="5D021EA4" w14:textId="77777777" w:rsidTr="00B5399A">
        <w:trPr>
          <w:trHeight w:val="224"/>
        </w:trPr>
        <w:tc>
          <w:tcPr>
            <w:tcW w:w="3261" w:type="dxa"/>
            <w:gridSpan w:val="2"/>
            <w:vAlign w:val="center"/>
          </w:tcPr>
          <w:p w14:paraId="55193C3A" w14:textId="77777777" w:rsidR="00B5399A" w:rsidRPr="000E21CF" w:rsidRDefault="00B5399A" w:rsidP="009E462D">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46" w:type="dxa"/>
            <w:gridSpan w:val="2"/>
            <w:vAlign w:val="center"/>
          </w:tcPr>
          <w:p w14:paraId="442866F2" w14:textId="77777777" w:rsidR="00B5399A" w:rsidRPr="000E21CF" w:rsidRDefault="00B5399A" w:rsidP="009E462D">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B5399A" w:rsidRPr="000E21CF" w14:paraId="344F0AE3" w14:textId="77777777" w:rsidTr="00B5399A">
        <w:trPr>
          <w:trHeight w:val="323"/>
        </w:trPr>
        <w:tc>
          <w:tcPr>
            <w:tcW w:w="3261" w:type="dxa"/>
            <w:gridSpan w:val="2"/>
            <w:vAlign w:val="center"/>
          </w:tcPr>
          <w:p w14:paraId="355E536B"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Produkto pavadinimas</w:t>
            </w:r>
          </w:p>
        </w:tc>
        <w:tc>
          <w:tcPr>
            <w:tcW w:w="6946" w:type="dxa"/>
            <w:gridSpan w:val="2"/>
          </w:tcPr>
          <w:p w14:paraId="7EB3018A" w14:textId="77777777" w:rsidR="00B5399A" w:rsidRPr="000E21CF" w:rsidRDefault="00B5399A" w:rsidP="009E462D">
            <w:pPr>
              <w:ind w:left="-54"/>
              <w:jc w:val="both"/>
              <w:rPr>
                <w:rFonts w:asciiTheme="minorHAnsi" w:hAnsiTheme="minorHAnsi" w:cstheme="minorHAnsi"/>
              </w:rPr>
            </w:pPr>
            <w:r w:rsidRPr="000E21CF">
              <w:rPr>
                <w:rFonts w:asciiTheme="minorHAnsi" w:hAnsiTheme="minorHAnsi" w:cstheme="minorHAnsi"/>
              </w:rPr>
              <w:t>Nurodyti</w:t>
            </w:r>
          </w:p>
        </w:tc>
      </w:tr>
      <w:tr w:rsidR="00B5399A" w:rsidRPr="000E21CF" w14:paraId="56F22CF4" w14:textId="77777777" w:rsidTr="00B5399A">
        <w:tc>
          <w:tcPr>
            <w:tcW w:w="3261" w:type="dxa"/>
            <w:gridSpan w:val="2"/>
          </w:tcPr>
          <w:p w14:paraId="576174C4"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Operacinė sistema</w:t>
            </w:r>
          </w:p>
        </w:tc>
        <w:tc>
          <w:tcPr>
            <w:tcW w:w="6946" w:type="dxa"/>
            <w:gridSpan w:val="2"/>
          </w:tcPr>
          <w:p w14:paraId="50C955EC"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Windows Server 2012/2012R2/2016 arba naujesnė.</w:t>
            </w:r>
          </w:p>
        </w:tc>
      </w:tr>
      <w:tr w:rsidR="00B5399A" w:rsidRPr="000E21CF" w14:paraId="5258C59F" w14:textId="77777777" w:rsidTr="00B5399A">
        <w:tblPrEx>
          <w:tblLook w:val="04A0" w:firstRow="1" w:lastRow="0" w:firstColumn="1" w:lastColumn="0" w:noHBand="0" w:noVBand="1"/>
        </w:tblPrEx>
        <w:tc>
          <w:tcPr>
            <w:tcW w:w="3261" w:type="dxa"/>
            <w:gridSpan w:val="2"/>
            <w:vAlign w:val="center"/>
          </w:tcPr>
          <w:p w14:paraId="23B36DE6" w14:textId="77777777" w:rsidR="00B5399A" w:rsidRPr="000E21CF" w:rsidRDefault="00B5399A" w:rsidP="009E462D">
            <w:pPr>
              <w:spacing w:after="0" w:line="240" w:lineRule="auto"/>
              <w:ind w:left="-23"/>
              <w:jc w:val="both"/>
              <w:rPr>
                <w:rFonts w:asciiTheme="minorHAnsi" w:hAnsiTheme="minorHAnsi" w:cstheme="minorHAnsi"/>
              </w:rPr>
            </w:pPr>
            <w:r w:rsidRPr="000E21CF">
              <w:rPr>
                <w:rFonts w:asciiTheme="minorHAnsi" w:hAnsiTheme="minorHAnsi" w:cstheme="minorHAnsi"/>
              </w:rPr>
              <w:t>Pašto dėžučių duomenų bazių kiekis</w:t>
            </w:r>
          </w:p>
        </w:tc>
        <w:tc>
          <w:tcPr>
            <w:tcW w:w="6946" w:type="dxa"/>
            <w:gridSpan w:val="2"/>
            <w:vAlign w:val="center"/>
          </w:tcPr>
          <w:p w14:paraId="358BE18E"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Turi palaikyti ne mažiau 5 pašto dėžučių duomenų bazių (mailbox database).</w:t>
            </w:r>
          </w:p>
        </w:tc>
      </w:tr>
      <w:tr w:rsidR="00B5399A" w:rsidRPr="000E21CF" w14:paraId="0BDA089E" w14:textId="77777777" w:rsidTr="00B5399A">
        <w:tc>
          <w:tcPr>
            <w:tcW w:w="3261" w:type="dxa"/>
            <w:gridSpan w:val="2"/>
            <w:vAlign w:val="center"/>
          </w:tcPr>
          <w:p w14:paraId="32A25814" w14:textId="77777777" w:rsidR="00B5399A" w:rsidRPr="000E21CF" w:rsidRDefault="00B5399A" w:rsidP="009E462D">
            <w:pPr>
              <w:spacing w:after="0" w:line="240" w:lineRule="auto"/>
              <w:ind w:hanging="23"/>
              <w:jc w:val="both"/>
              <w:rPr>
                <w:rFonts w:asciiTheme="minorHAnsi" w:hAnsiTheme="minorHAnsi" w:cstheme="minorHAnsi"/>
              </w:rPr>
            </w:pPr>
            <w:r w:rsidRPr="000E21CF">
              <w:rPr>
                <w:rFonts w:asciiTheme="minorHAnsi" w:hAnsiTheme="minorHAnsi" w:cstheme="minorHAnsi"/>
              </w:rPr>
              <w:t>Palaikomi protokolai</w:t>
            </w:r>
          </w:p>
        </w:tc>
        <w:tc>
          <w:tcPr>
            <w:tcW w:w="6946" w:type="dxa"/>
            <w:gridSpan w:val="2"/>
            <w:vAlign w:val="center"/>
          </w:tcPr>
          <w:p w14:paraId="1919BFA6"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MAPI, IMAP, POP3 ir RPC/HTTPS</w:t>
            </w:r>
          </w:p>
        </w:tc>
      </w:tr>
      <w:tr w:rsidR="00B5399A" w:rsidRPr="000E21CF" w14:paraId="3A627FE5" w14:textId="77777777" w:rsidTr="00B5399A">
        <w:tc>
          <w:tcPr>
            <w:tcW w:w="3261" w:type="dxa"/>
            <w:gridSpan w:val="2"/>
          </w:tcPr>
          <w:p w14:paraId="4689498C"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Licencijavimas</w:t>
            </w:r>
          </w:p>
        </w:tc>
        <w:tc>
          <w:tcPr>
            <w:tcW w:w="6946" w:type="dxa"/>
            <w:gridSpan w:val="2"/>
          </w:tcPr>
          <w:p w14:paraId="1BD769E3"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Licencijuotas serverio naudojimas</w:t>
            </w:r>
          </w:p>
          <w:p w14:paraId="3205DDC4"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Turi būti suteikta licencinė teisė naudoti programinę įrangą gamybinėje (angl. „production“) aplinkoje.</w:t>
            </w:r>
          </w:p>
          <w:p w14:paraId="261979CD" w14:textId="079AAC08"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 xml:space="preserve">Turi turėti naujumo garantiją, suteikiančią teisę naudotis licencijos galiojimo termino metu išleistomis naujomis programų versijomis, </w:t>
            </w:r>
            <w:r w:rsidR="0075035A">
              <w:rPr>
                <w:rFonts w:asciiTheme="minorHAnsi" w:hAnsiTheme="minorHAnsi" w:cstheme="minorHAnsi"/>
              </w:rPr>
              <w:t>pasirinktinomis senesnėmis programų versijomis (jeigu tokią teisę suteikia programinės įrangos gamintojas)</w:t>
            </w:r>
            <w:r w:rsidRPr="000E21CF">
              <w:rPr>
                <w:rFonts w:asciiTheme="minorHAnsi" w:hAnsiTheme="minorHAnsi" w:cstheme="minorHAnsi"/>
              </w:rPr>
              <w:t>.</w:t>
            </w:r>
          </w:p>
        </w:tc>
      </w:tr>
      <w:tr w:rsidR="00B5399A" w:rsidRPr="000E21CF" w14:paraId="7A441823" w14:textId="77777777" w:rsidTr="00B5399A">
        <w:tc>
          <w:tcPr>
            <w:tcW w:w="3261" w:type="dxa"/>
            <w:gridSpan w:val="2"/>
          </w:tcPr>
          <w:p w14:paraId="06A070DC" w14:textId="77777777" w:rsidR="00B5399A" w:rsidRPr="000E21CF" w:rsidRDefault="00B5399A" w:rsidP="009E462D">
            <w:pPr>
              <w:spacing w:after="0" w:line="240" w:lineRule="auto"/>
              <w:ind w:left="-54" w:hanging="23"/>
              <w:jc w:val="both"/>
              <w:rPr>
                <w:rFonts w:asciiTheme="minorHAnsi" w:hAnsiTheme="minorHAnsi" w:cstheme="minorHAnsi"/>
              </w:rPr>
            </w:pPr>
          </w:p>
        </w:tc>
        <w:tc>
          <w:tcPr>
            <w:tcW w:w="6946" w:type="dxa"/>
            <w:gridSpan w:val="2"/>
          </w:tcPr>
          <w:p w14:paraId="54166596" w14:textId="77777777" w:rsidR="00B5399A" w:rsidRPr="000E21CF" w:rsidRDefault="00B5399A" w:rsidP="009E462D">
            <w:pPr>
              <w:spacing w:after="0" w:line="240" w:lineRule="auto"/>
              <w:ind w:left="-54" w:hanging="23"/>
              <w:jc w:val="both"/>
              <w:rPr>
                <w:rFonts w:asciiTheme="minorHAnsi" w:hAnsiTheme="minorHAnsi" w:cstheme="minorHAnsi"/>
              </w:rPr>
            </w:pPr>
          </w:p>
        </w:tc>
      </w:tr>
      <w:tr w:rsidR="00B5399A" w:rsidRPr="000E21CF" w14:paraId="124115CC" w14:textId="77777777" w:rsidTr="009E462D">
        <w:tc>
          <w:tcPr>
            <w:tcW w:w="10207" w:type="dxa"/>
            <w:gridSpan w:val="4"/>
            <w:vAlign w:val="center"/>
          </w:tcPr>
          <w:p w14:paraId="2012F4AB" w14:textId="47078B19" w:rsidR="00B5399A" w:rsidRPr="000E21CF" w:rsidRDefault="00B5399A" w:rsidP="00B5399A">
            <w:pPr>
              <w:pStyle w:val="ListParagraph"/>
              <w:numPr>
                <w:ilvl w:val="0"/>
                <w:numId w:val="5"/>
              </w:numPr>
              <w:spacing w:after="0" w:line="240" w:lineRule="auto"/>
              <w:contextualSpacing/>
              <w:jc w:val="both"/>
              <w:rPr>
                <w:rFonts w:asciiTheme="minorHAnsi" w:hAnsiTheme="minorHAnsi" w:cstheme="minorHAnsi"/>
                <w:b/>
                <w:szCs w:val="22"/>
                <w:lang w:val="en-US"/>
              </w:rPr>
            </w:pPr>
            <w:r w:rsidRPr="000E21CF">
              <w:rPr>
                <w:rFonts w:asciiTheme="minorHAnsi" w:hAnsiTheme="minorHAnsi" w:cstheme="minorHAnsi"/>
                <w:b/>
                <w:szCs w:val="22"/>
              </w:rPr>
              <w:t>SharePoint Server arba lygiavertės programinės įrangos licencija</w:t>
            </w:r>
          </w:p>
        </w:tc>
      </w:tr>
      <w:tr w:rsidR="00B5399A" w:rsidRPr="000E21CF" w14:paraId="631EDB4D" w14:textId="77777777" w:rsidTr="009E462D">
        <w:trPr>
          <w:trHeight w:val="224"/>
        </w:trPr>
        <w:tc>
          <w:tcPr>
            <w:tcW w:w="3216" w:type="dxa"/>
            <w:vAlign w:val="center"/>
          </w:tcPr>
          <w:p w14:paraId="65EDE622" w14:textId="77777777" w:rsidR="00B5399A" w:rsidRPr="000E21CF" w:rsidRDefault="00B5399A" w:rsidP="009E462D">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91" w:type="dxa"/>
            <w:gridSpan w:val="3"/>
            <w:vAlign w:val="center"/>
          </w:tcPr>
          <w:p w14:paraId="72A29AF0" w14:textId="77777777" w:rsidR="00B5399A" w:rsidRPr="000E21CF" w:rsidRDefault="00B5399A" w:rsidP="009E462D">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B5399A" w:rsidRPr="000E21CF" w14:paraId="7BC56E52" w14:textId="77777777" w:rsidTr="009E462D">
        <w:trPr>
          <w:trHeight w:val="323"/>
        </w:trPr>
        <w:tc>
          <w:tcPr>
            <w:tcW w:w="3216" w:type="dxa"/>
            <w:vAlign w:val="center"/>
          </w:tcPr>
          <w:p w14:paraId="31D00B64"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Produkto pavadinimas</w:t>
            </w:r>
          </w:p>
        </w:tc>
        <w:tc>
          <w:tcPr>
            <w:tcW w:w="6991" w:type="dxa"/>
            <w:gridSpan w:val="3"/>
          </w:tcPr>
          <w:p w14:paraId="1551BCD2" w14:textId="77777777" w:rsidR="00B5399A" w:rsidRPr="000E21CF" w:rsidRDefault="00B5399A" w:rsidP="009E462D">
            <w:pPr>
              <w:ind w:left="-54"/>
              <w:jc w:val="both"/>
              <w:rPr>
                <w:rFonts w:asciiTheme="minorHAnsi" w:hAnsiTheme="minorHAnsi" w:cstheme="minorHAnsi"/>
              </w:rPr>
            </w:pPr>
            <w:r w:rsidRPr="000E21CF">
              <w:rPr>
                <w:rFonts w:asciiTheme="minorHAnsi" w:hAnsiTheme="minorHAnsi" w:cstheme="minorHAnsi"/>
              </w:rPr>
              <w:t>Nurodyti</w:t>
            </w:r>
          </w:p>
        </w:tc>
      </w:tr>
      <w:tr w:rsidR="00B5399A" w:rsidRPr="000E21CF" w14:paraId="0002D740" w14:textId="77777777" w:rsidTr="009E462D">
        <w:trPr>
          <w:trHeight w:val="3025"/>
        </w:trPr>
        <w:tc>
          <w:tcPr>
            <w:tcW w:w="3216" w:type="dxa"/>
          </w:tcPr>
          <w:p w14:paraId="60263C2B"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Funkcionalumo reikalavimai</w:t>
            </w:r>
          </w:p>
        </w:tc>
        <w:tc>
          <w:tcPr>
            <w:tcW w:w="6991" w:type="dxa"/>
            <w:gridSpan w:val="3"/>
          </w:tcPr>
          <w:p w14:paraId="35DF2B8B" w14:textId="77777777" w:rsidR="00B5399A" w:rsidRPr="000E21CF" w:rsidRDefault="00B5399A" w:rsidP="009E462D">
            <w:pPr>
              <w:spacing w:after="0" w:line="240" w:lineRule="auto"/>
              <w:ind w:right="140"/>
              <w:rPr>
                <w:rFonts w:asciiTheme="minorHAnsi" w:hAnsiTheme="minorHAnsi" w:cstheme="minorHAnsi"/>
              </w:rPr>
            </w:pPr>
            <w:r w:rsidRPr="000E21CF">
              <w:rPr>
                <w:rFonts w:asciiTheme="minorHAnsi" w:hAnsiTheme="minorHAnsi" w:cstheme="minorHAnsi"/>
              </w:rPr>
              <w:t>Turi būti galimybė vartotojams kurti svetaines ir darbo sritis. 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w:t>
            </w:r>
          </w:p>
          <w:p w14:paraId="4D9638E1" w14:textId="77777777" w:rsidR="00B5399A" w:rsidRPr="000E21CF" w:rsidRDefault="00B5399A" w:rsidP="009E462D">
            <w:pPr>
              <w:spacing w:after="0" w:line="240" w:lineRule="auto"/>
              <w:ind w:right="140"/>
              <w:rPr>
                <w:rFonts w:asciiTheme="minorHAnsi" w:hAnsiTheme="minorHAnsi" w:cstheme="minorHAnsi"/>
              </w:rPr>
            </w:pPr>
            <w:r w:rsidRPr="000E21CF">
              <w:rPr>
                <w:rFonts w:asciiTheme="minorHAnsi" w:hAnsiTheme="minorHAnsi" w:cstheme="minorHAnsi"/>
              </w:rPr>
              <w:t>Vartotojų autentifikavimas vykdomas Active Directory katalogų tarnybos priemonėmis.</w:t>
            </w:r>
          </w:p>
          <w:p w14:paraId="1710F139" w14:textId="77777777" w:rsidR="00B5399A" w:rsidRPr="000E21CF" w:rsidRDefault="00B5399A" w:rsidP="009E462D">
            <w:pPr>
              <w:spacing w:after="0" w:line="240" w:lineRule="auto"/>
              <w:ind w:right="140"/>
              <w:rPr>
                <w:rFonts w:asciiTheme="minorHAnsi" w:hAnsiTheme="minorHAnsi" w:cstheme="minorHAnsi"/>
              </w:rPr>
            </w:pPr>
            <w:r w:rsidRPr="000E21CF">
              <w:rPr>
                <w:rFonts w:asciiTheme="minorHAnsi" w:hAnsiTheme="minorHAnsi" w:cstheme="minorHAnsi"/>
              </w:rPr>
              <w:t>Dokumentų versijavimas. Integruotos elektroninių dokumentų gyvavimo ciklo valdymo priemonės, darbo sekų valdymo priemonės.</w:t>
            </w:r>
          </w:p>
        </w:tc>
      </w:tr>
      <w:tr w:rsidR="00B5399A" w:rsidRPr="000E21CF" w14:paraId="43B369FF" w14:textId="77777777" w:rsidTr="009E462D">
        <w:tblPrEx>
          <w:tblLook w:val="04A0" w:firstRow="1" w:lastRow="0" w:firstColumn="1" w:lastColumn="0" w:noHBand="0" w:noVBand="1"/>
        </w:tblPrEx>
        <w:tc>
          <w:tcPr>
            <w:tcW w:w="3216" w:type="dxa"/>
          </w:tcPr>
          <w:p w14:paraId="080866EE"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Operacinė sistema</w:t>
            </w:r>
          </w:p>
        </w:tc>
        <w:tc>
          <w:tcPr>
            <w:tcW w:w="6991" w:type="dxa"/>
            <w:gridSpan w:val="3"/>
          </w:tcPr>
          <w:p w14:paraId="4561602D"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Windows Server 2016/2019 arba naujausia versija</w:t>
            </w:r>
          </w:p>
        </w:tc>
      </w:tr>
      <w:tr w:rsidR="00B5399A" w:rsidRPr="000E21CF" w14:paraId="3FC772E7" w14:textId="77777777" w:rsidTr="009E462D">
        <w:tc>
          <w:tcPr>
            <w:tcW w:w="3216" w:type="dxa"/>
          </w:tcPr>
          <w:p w14:paraId="54F63F97"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Suderinamumas</w:t>
            </w:r>
          </w:p>
        </w:tc>
        <w:tc>
          <w:tcPr>
            <w:tcW w:w="6991" w:type="dxa"/>
            <w:gridSpan w:val="3"/>
          </w:tcPr>
          <w:p w14:paraId="05F26989"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 xml:space="preserve">Pilnai suderinama su aukščiau įvardintu biuro programų paketu.  </w:t>
            </w:r>
          </w:p>
        </w:tc>
      </w:tr>
      <w:tr w:rsidR="00B5399A" w:rsidRPr="000E21CF" w14:paraId="28E76709" w14:textId="77777777" w:rsidTr="009E462D">
        <w:tc>
          <w:tcPr>
            <w:tcW w:w="3216" w:type="dxa"/>
          </w:tcPr>
          <w:p w14:paraId="618FE25B"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Licencijavimas</w:t>
            </w:r>
          </w:p>
        </w:tc>
        <w:tc>
          <w:tcPr>
            <w:tcW w:w="6991" w:type="dxa"/>
            <w:gridSpan w:val="3"/>
          </w:tcPr>
          <w:p w14:paraId="67EBA01D"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Licencijuotas serverio naudojimas</w:t>
            </w:r>
          </w:p>
          <w:p w14:paraId="556A5752"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lastRenderedPageBreak/>
              <w:t>Turi būti suteikta licencinė teisė naudoti programinę įrangą gamybinėje (angl. „production“) aplinkoje.</w:t>
            </w:r>
          </w:p>
          <w:p w14:paraId="6BA4B602" w14:textId="7BB3870A"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 xml:space="preserve">Turi turėti naujumo garantiją, suteikiančią teisę naudotis licencijos galiojimo termino metu išleistomis naujomis programų versijomis, </w:t>
            </w:r>
            <w:r w:rsidR="0075035A">
              <w:rPr>
                <w:rFonts w:asciiTheme="minorHAnsi" w:hAnsiTheme="minorHAnsi" w:cstheme="minorHAnsi"/>
              </w:rPr>
              <w:t>pasirinktinomis senesnėmis programų versijomis (jeigu tokią teisę suteikia programinės įrangos gamintojas)</w:t>
            </w:r>
            <w:r w:rsidRPr="000E21CF">
              <w:rPr>
                <w:rFonts w:asciiTheme="minorHAnsi" w:hAnsiTheme="minorHAnsi" w:cstheme="minorHAnsi"/>
              </w:rPr>
              <w:t>.</w:t>
            </w:r>
          </w:p>
        </w:tc>
      </w:tr>
      <w:tr w:rsidR="00B5399A" w:rsidRPr="000E21CF" w14:paraId="739059F6" w14:textId="77777777" w:rsidTr="009E462D">
        <w:tc>
          <w:tcPr>
            <w:tcW w:w="3216" w:type="dxa"/>
          </w:tcPr>
          <w:p w14:paraId="4D71A166" w14:textId="77777777" w:rsidR="00B5399A" w:rsidRPr="000E21CF" w:rsidRDefault="00B5399A" w:rsidP="009E462D">
            <w:pPr>
              <w:spacing w:after="0" w:line="240" w:lineRule="auto"/>
              <w:ind w:left="-54" w:hanging="23"/>
              <w:jc w:val="both"/>
              <w:rPr>
                <w:rFonts w:asciiTheme="minorHAnsi" w:hAnsiTheme="minorHAnsi" w:cstheme="minorHAnsi"/>
              </w:rPr>
            </w:pPr>
          </w:p>
        </w:tc>
        <w:tc>
          <w:tcPr>
            <w:tcW w:w="6991" w:type="dxa"/>
            <w:gridSpan w:val="3"/>
          </w:tcPr>
          <w:p w14:paraId="1B49A6CA" w14:textId="77777777" w:rsidR="00B5399A" w:rsidRPr="000E21CF" w:rsidRDefault="00B5399A" w:rsidP="009E462D">
            <w:pPr>
              <w:spacing w:after="0" w:line="240" w:lineRule="auto"/>
              <w:ind w:left="-54" w:hanging="23"/>
              <w:jc w:val="both"/>
              <w:rPr>
                <w:rFonts w:asciiTheme="minorHAnsi" w:hAnsiTheme="minorHAnsi" w:cstheme="minorHAnsi"/>
              </w:rPr>
            </w:pPr>
          </w:p>
        </w:tc>
      </w:tr>
      <w:tr w:rsidR="00B5399A" w:rsidRPr="000E21CF" w14:paraId="54C0954C" w14:textId="77777777" w:rsidTr="009E462D">
        <w:tc>
          <w:tcPr>
            <w:tcW w:w="10207" w:type="dxa"/>
            <w:gridSpan w:val="4"/>
            <w:vAlign w:val="center"/>
          </w:tcPr>
          <w:p w14:paraId="506884EF" w14:textId="2AD6D746" w:rsidR="00B5399A" w:rsidRPr="000E21CF" w:rsidRDefault="00B5399A" w:rsidP="00B5399A">
            <w:pPr>
              <w:pStyle w:val="ListParagraph"/>
              <w:numPr>
                <w:ilvl w:val="0"/>
                <w:numId w:val="5"/>
              </w:numPr>
              <w:spacing w:after="0" w:line="240" w:lineRule="auto"/>
              <w:contextualSpacing/>
              <w:jc w:val="both"/>
              <w:rPr>
                <w:rFonts w:asciiTheme="minorHAnsi" w:hAnsiTheme="minorHAnsi" w:cstheme="minorHAnsi"/>
                <w:b/>
                <w:szCs w:val="22"/>
                <w:lang w:val="en-US"/>
              </w:rPr>
            </w:pPr>
            <w:r>
              <w:rPr>
                <w:rFonts w:asciiTheme="minorHAnsi" w:hAnsiTheme="minorHAnsi" w:cstheme="minorHAnsi"/>
                <w:b/>
                <w:szCs w:val="22"/>
                <w:lang w:val="en-US"/>
              </w:rPr>
              <w:t>PowerBI</w:t>
            </w:r>
            <w:r w:rsidRPr="000E21CF">
              <w:rPr>
                <w:rFonts w:asciiTheme="minorHAnsi" w:hAnsiTheme="minorHAnsi" w:cstheme="minorHAnsi"/>
                <w:b/>
                <w:szCs w:val="22"/>
              </w:rPr>
              <w:t xml:space="preserve"> </w:t>
            </w:r>
            <w:r>
              <w:rPr>
                <w:rFonts w:asciiTheme="minorHAnsi" w:hAnsiTheme="minorHAnsi" w:cstheme="minorHAnsi"/>
                <w:b/>
                <w:szCs w:val="22"/>
                <w:lang w:val="en-US"/>
              </w:rPr>
              <w:t xml:space="preserve">PRO </w:t>
            </w:r>
            <w:r w:rsidRPr="000E21CF">
              <w:rPr>
                <w:rFonts w:asciiTheme="minorHAnsi" w:hAnsiTheme="minorHAnsi" w:cstheme="minorHAnsi"/>
                <w:b/>
                <w:szCs w:val="22"/>
              </w:rPr>
              <w:t>arba lygiavertės programinės įrangos licencija</w:t>
            </w:r>
          </w:p>
        </w:tc>
      </w:tr>
      <w:tr w:rsidR="00B5399A" w:rsidRPr="000E21CF" w14:paraId="1BBFFB94" w14:textId="77777777" w:rsidTr="009E462D">
        <w:trPr>
          <w:trHeight w:val="224"/>
        </w:trPr>
        <w:tc>
          <w:tcPr>
            <w:tcW w:w="3216" w:type="dxa"/>
            <w:vAlign w:val="center"/>
          </w:tcPr>
          <w:p w14:paraId="7B2C6198" w14:textId="77777777" w:rsidR="00B5399A" w:rsidRPr="000E21CF" w:rsidRDefault="00B5399A" w:rsidP="009E462D">
            <w:pPr>
              <w:spacing w:after="0" w:line="240" w:lineRule="auto"/>
              <w:ind w:left="57" w:right="57"/>
              <w:rPr>
                <w:rFonts w:asciiTheme="minorHAnsi" w:hAnsiTheme="minorHAnsi" w:cstheme="minorHAnsi"/>
                <w:b/>
                <w:snapToGrid w:val="0"/>
              </w:rPr>
            </w:pPr>
            <w:r w:rsidRPr="000E21CF">
              <w:rPr>
                <w:rFonts w:asciiTheme="minorHAnsi" w:hAnsiTheme="minorHAnsi" w:cstheme="minorHAnsi"/>
                <w:b/>
                <w:snapToGrid w:val="0"/>
              </w:rPr>
              <w:t>Rodiklis</w:t>
            </w:r>
          </w:p>
        </w:tc>
        <w:tc>
          <w:tcPr>
            <w:tcW w:w="6991" w:type="dxa"/>
            <w:gridSpan w:val="3"/>
            <w:vAlign w:val="center"/>
          </w:tcPr>
          <w:p w14:paraId="70A8EE04" w14:textId="77777777" w:rsidR="00B5399A" w:rsidRPr="000E21CF" w:rsidRDefault="00B5399A" w:rsidP="009E462D">
            <w:pPr>
              <w:spacing w:after="0" w:line="240" w:lineRule="auto"/>
              <w:ind w:right="57"/>
              <w:rPr>
                <w:rFonts w:asciiTheme="minorHAnsi" w:hAnsiTheme="minorHAnsi" w:cstheme="minorHAnsi"/>
                <w:b/>
                <w:snapToGrid w:val="0"/>
              </w:rPr>
            </w:pPr>
            <w:r w:rsidRPr="000E21CF">
              <w:rPr>
                <w:rFonts w:asciiTheme="minorHAnsi" w:hAnsiTheme="minorHAnsi" w:cstheme="minorHAnsi"/>
                <w:b/>
                <w:snapToGrid w:val="0"/>
              </w:rPr>
              <w:t>Reikalaujama reikšmė</w:t>
            </w:r>
          </w:p>
        </w:tc>
      </w:tr>
      <w:tr w:rsidR="00B5399A" w:rsidRPr="000E21CF" w14:paraId="2F033D6F" w14:textId="77777777" w:rsidTr="009E462D">
        <w:trPr>
          <w:trHeight w:val="323"/>
        </w:trPr>
        <w:tc>
          <w:tcPr>
            <w:tcW w:w="3216" w:type="dxa"/>
            <w:vAlign w:val="center"/>
          </w:tcPr>
          <w:p w14:paraId="2F231470"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Produkto pavadinimas</w:t>
            </w:r>
          </w:p>
        </w:tc>
        <w:tc>
          <w:tcPr>
            <w:tcW w:w="6991" w:type="dxa"/>
            <w:gridSpan w:val="3"/>
          </w:tcPr>
          <w:p w14:paraId="6FD3E4F3" w14:textId="77777777" w:rsidR="00B5399A" w:rsidRPr="000E21CF" w:rsidRDefault="00B5399A" w:rsidP="009E462D">
            <w:pPr>
              <w:ind w:left="-54"/>
              <w:jc w:val="both"/>
              <w:rPr>
                <w:rFonts w:asciiTheme="minorHAnsi" w:hAnsiTheme="minorHAnsi" w:cstheme="minorHAnsi"/>
              </w:rPr>
            </w:pPr>
            <w:r w:rsidRPr="000E21CF">
              <w:rPr>
                <w:rFonts w:asciiTheme="minorHAnsi" w:hAnsiTheme="minorHAnsi" w:cstheme="minorHAnsi"/>
              </w:rPr>
              <w:t>Nurodyti</w:t>
            </w:r>
          </w:p>
        </w:tc>
      </w:tr>
      <w:tr w:rsidR="00B5399A" w:rsidRPr="000E21CF" w14:paraId="4D88930E" w14:textId="77777777" w:rsidTr="009E462D">
        <w:trPr>
          <w:trHeight w:val="449"/>
        </w:trPr>
        <w:tc>
          <w:tcPr>
            <w:tcW w:w="3216" w:type="dxa"/>
          </w:tcPr>
          <w:p w14:paraId="2A58883E"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Funkcionalumo reikalavimai</w:t>
            </w:r>
          </w:p>
        </w:tc>
        <w:tc>
          <w:tcPr>
            <w:tcW w:w="6991" w:type="dxa"/>
            <w:gridSpan w:val="3"/>
          </w:tcPr>
          <w:p w14:paraId="216F7FDA" w14:textId="77777777" w:rsidR="00B5399A" w:rsidRPr="000E21CF" w:rsidRDefault="00B5399A" w:rsidP="009E462D">
            <w:pPr>
              <w:spacing w:after="0" w:line="240" w:lineRule="auto"/>
              <w:ind w:right="140"/>
              <w:rPr>
                <w:rFonts w:asciiTheme="minorHAnsi" w:hAnsiTheme="minorHAnsi" w:cstheme="minorHAnsi"/>
              </w:rPr>
            </w:pPr>
            <w:r>
              <w:rPr>
                <w:rFonts w:asciiTheme="minorHAnsi" w:hAnsiTheme="minorHAnsi" w:cstheme="minorHAnsi"/>
              </w:rPr>
              <w:t>Verslo analitikos įrankis, leidžiantis interaktyviai įvertinti įmonės duomenis iš įvairių duomenų šaltinių.</w:t>
            </w:r>
          </w:p>
        </w:tc>
      </w:tr>
      <w:tr w:rsidR="00B5399A" w:rsidRPr="000E21CF" w14:paraId="6D12D300" w14:textId="77777777" w:rsidTr="009E462D">
        <w:tc>
          <w:tcPr>
            <w:tcW w:w="3216" w:type="dxa"/>
          </w:tcPr>
          <w:p w14:paraId="0B7E5728"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Licencijavimo tipas</w:t>
            </w:r>
          </w:p>
        </w:tc>
        <w:tc>
          <w:tcPr>
            <w:tcW w:w="6991" w:type="dxa"/>
            <w:gridSpan w:val="3"/>
          </w:tcPr>
          <w:p w14:paraId="08E24F8F" w14:textId="77777777" w:rsidR="00B5399A" w:rsidRPr="000E21CF" w:rsidRDefault="00B5399A" w:rsidP="009E462D">
            <w:pPr>
              <w:spacing w:after="0" w:line="240" w:lineRule="auto"/>
              <w:ind w:left="-54" w:hanging="23"/>
              <w:jc w:val="both"/>
              <w:rPr>
                <w:rFonts w:asciiTheme="minorHAnsi" w:hAnsiTheme="minorHAnsi" w:cstheme="minorHAnsi"/>
              </w:rPr>
            </w:pPr>
            <w:r w:rsidRPr="000E21CF">
              <w:rPr>
                <w:rFonts w:asciiTheme="minorHAnsi" w:hAnsiTheme="minorHAnsi" w:cstheme="minorHAnsi"/>
              </w:rPr>
              <w:t>Licencija skirta naudotojui (angl. User). Turi turėti naujumo garantiją, suteikiančią teisę naudotis licencijos galiojimo termino metu išleistomis naujomis programų versijomis.</w:t>
            </w:r>
          </w:p>
        </w:tc>
      </w:tr>
    </w:tbl>
    <w:p w14:paraId="15DEE80D" w14:textId="779D9D4A" w:rsidR="00A05D11" w:rsidRDefault="00A05D11" w:rsidP="00E132E8">
      <w:pPr>
        <w:rPr>
          <w:rFonts w:asciiTheme="minorHAnsi" w:hAnsiTheme="minorHAnsi" w:cstheme="minorHAnsi"/>
        </w:rPr>
      </w:pPr>
    </w:p>
    <w:p w14:paraId="74A81405" w14:textId="67C9AEDC" w:rsidR="00B5399A" w:rsidRPr="00680204" w:rsidRDefault="00B5399A" w:rsidP="00B5399A">
      <w:pPr>
        <w:jc w:val="center"/>
        <w:rPr>
          <w:rFonts w:asciiTheme="minorHAnsi" w:hAnsiTheme="minorHAnsi" w:cstheme="minorHAnsi"/>
        </w:rPr>
      </w:pPr>
      <w:r>
        <w:rPr>
          <w:rFonts w:asciiTheme="minorHAnsi" w:hAnsiTheme="minorHAnsi" w:cstheme="minorHAnsi"/>
        </w:rPr>
        <w:t>______________________________________________</w:t>
      </w:r>
    </w:p>
    <w:sectPr w:rsidR="00B5399A" w:rsidRPr="00680204" w:rsidSect="00B938BE">
      <w:pgSz w:w="11907" w:h="16840" w:code="9"/>
      <w:pgMar w:top="1134" w:right="107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0ABBF" w14:textId="77777777" w:rsidR="00D747FC" w:rsidRDefault="00D747FC" w:rsidP="00A9142E">
      <w:pPr>
        <w:spacing w:after="0" w:line="240" w:lineRule="auto"/>
      </w:pPr>
      <w:r>
        <w:separator/>
      </w:r>
    </w:p>
  </w:endnote>
  <w:endnote w:type="continuationSeparator" w:id="0">
    <w:p w14:paraId="1F1FFAE4" w14:textId="77777777" w:rsidR="00D747FC" w:rsidRDefault="00D747FC" w:rsidP="00A9142E">
      <w:pPr>
        <w:spacing w:after="0" w:line="240" w:lineRule="auto"/>
      </w:pPr>
      <w:r>
        <w:continuationSeparator/>
      </w:r>
    </w:p>
  </w:endnote>
  <w:endnote w:type="continuationNotice" w:id="1">
    <w:p w14:paraId="034D202A" w14:textId="77777777" w:rsidR="00D747FC" w:rsidRDefault="00D747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MT">
    <w:altName w:val="MS Gothic"/>
    <w:panose1 w:val="00000000000000000000"/>
    <w:charset w:val="4D"/>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A3928" w14:textId="77777777" w:rsidR="00D747FC" w:rsidRDefault="00D747FC" w:rsidP="00A9142E">
      <w:pPr>
        <w:spacing w:after="0" w:line="240" w:lineRule="auto"/>
      </w:pPr>
      <w:r>
        <w:separator/>
      </w:r>
    </w:p>
  </w:footnote>
  <w:footnote w:type="continuationSeparator" w:id="0">
    <w:p w14:paraId="54C5177A" w14:textId="77777777" w:rsidR="00D747FC" w:rsidRDefault="00D747FC" w:rsidP="00A9142E">
      <w:pPr>
        <w:spacing w:after="0" w:line="240" w:lineRule="auto"/>
      </w:pPr>
      <w:r>
        <w:continuationSeparator/>
      </w:r>
    </w:p>
  </w:footnote>
  <w:footnote w:type="continuationNotice" w:id="1">
    <w:p w14:paraId="512ABCE8" w14:textId="77777777" w:rsidR="00D747FC" w:rsidRDefault="00D747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106"/>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04D45BA2"/>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06A177F9"/>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0D4A0F9A"/>
    <w:multiLevelType w:val="hybridMultilevel"/>
    <w:tmpl w:val="7C16FD36"/>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14E8444D"/>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1A44481B"/>
    <w:multiLevelType w:val="hybridMultilevel"/>
    <w:tmpl w:val="5AAE3BC0"/>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 w15:restartNumberingAfterBreak="0">
    <w:nsid w:val="1CB92E77"/>
    <w:multiLevelType w:val="hybridMultilevel"/>
    <w:tmpl w:val="2B7C8992"/>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20824128"/>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20B02CA1"/>
    <w:multiLevelType w:val="hybridMultilevel"/>
    <w:tmpl w:val="7C16FD36"/>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3C90E35"/>
    <w:multiLevelType w:val="hybridMultilevel"/>
    <w:tmpl w:val="0A4C74AA"/>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262A5171"/>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15:restartNumberingAfterBreak="0">
    <w:nsid w:val="26317296"/>
    <w:multiLevelType w:val="multilevel"/>
    <w:tmpl w:val="EA8694DE"/>
    <w:lvl w:ilvl="0">
      <w:start w:val="1"/>
      <w:numFmt w:val="decimal"/>
      <w:lvlText w:val="%1."/>
      <w:lvlJc w:val="center"/>
      <w:pPr>
        <w:tabs>
          <w:tab w:val="num" w:pos="540"/>
        </w:tabs>
        <w:ind w:left="540" w:firstLine="0"/>
      </w:pPr>
      <w:rPr>
        <w:rFonts w:hint="default"/>
      </w:rPr>
    </w:lvl>
    <w:lvl w:ilvl="1">
      <w:start w:val="1"/>
      <w:numFmt w:val="decimal"/>
      <w:lvlText w:val="%1.%2."/>
      <w:lvlJc w:val="left"/>
      <w:pPr>
        <w:tabs>
          <w:tab w:val="num" w:pos="0"/>
        </w:tabs>
        <w:ind w:left="360" w:hanging="360"/>
      </w:pPr>
      <w:rPr>
        <w:rFonts w:hint="default"/>
        <w:color w:val="auto"/>
      </w:rPr>
    </w:lvl>
    <w:lvl w:ilvl="2">
      <w:start w:val="1"/>
      <w:numFmt w:val="decimal"/>
      <w:lvlText w:val="%1.%2.%3."/>
      <w:lvlJc w:val="left"/>
      <w:pPr>
        <w:tabs>
          <w:tab w:val="num" w:pos="0"/>
        </w:tabs>
        <w:ind w:left="900" w:hanging="720"/>
      </w:pPr>
      <w:rPr>
        <w:rFonts w:hint="default"/>
        <w:b w:val="0"/>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2" w15:restartNumberingAfterBreak="0">
    <w:nsid w:val="2AF47FE6"/>
    <w:multiLevelType w:val="hybridMultilevel"/>
    <w:tmpl w:val="F0D013BA"/>
    <w:lvl w:ilvl="0" w:tplc="465EDB2E">
      <w:start w:val="6"/>
      <w:numFmt w:val="bullet"/>
      <w:lvlText w:val=""/>
      <w:lvlJc w:val="left"/>
      <w:pPr>
        <w:ind w:left="410" w:hanging="360"/>
      </w:pPr>
      <w:rPr>
        <w:rFonts w:ascii="Symbol" w:eastAsia="Times New Roman" w:hAnsi="Symbol" w:cstheme="minorHAnsi"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13" w15:restartNumberingAfterBreak="0">
    <w:nsid w:val="2DCE7066"/>
    <w:multiLevelType w:val="hybridMultilevel"/>
    <w:tmpl w:val="B0CE6EF4"/>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2FCE3D4A"/>
    <w:multiLevelType w:val="hybridMultilevel"/>
    <w:tmpl w:val="DFE62F5A"/>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5" w15:restartNumberingAfterBreak="0">
    <w:nsid w:val="328E3925"/>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33C66657"/>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3C9727E7"/>
    <w:multiLevelType w:val="hybridMultilevel"/>
    <w:tmpl w:val="4746DCF8"/>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8" w15:restartNumberingAfterBreak="0">
    <w:nsid w:val="42F62CCD"/>
    <w:multiLevelType w:val="hybridMultilevel"/>
    <w:tmpl w:val="7C16FD36"/>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46433C62"/>
    <w:multiLevelType w:val="hybridMultilevel"/>
    <w:tmpl w:val="FC723F2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47584EFC"/>
    <w:multiLevelType w:val="hybridMultilevel"/>
    <w:tmpl w:val="48BA6952"/>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48243F39"/>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4DB30217"/>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15:restartNumberingAfterBreak="0">
    <w:nsid w:val="4F035CF9"/>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503A06EC"/>
    <w:multiLevelType w:val="multilevel"/>
    <w:tmpl w:val="E5E8AD52"/>
    <w:lvl w:ilvl="0">
      <w:start w:val="1"/>
      <w:numFmt w:val="decimal"/>
      <w:lvlText w:val="%1."/>
      <w:lvlJc w:val="center"/>
      <w:pPr>
        <w:tabs>
          <w:tab w:val="num" w:pos="540"/>
        </w:tabs>
        <w:ind w:left="540" w:firstLine="0"/>
      </w:pPr>
      <w:rPr>
        <w:rFonts w:hint="default"/>
        <w:color w:val="auto"/>
      </w:rPr>
    </w:lvl>
    <w:lvl w:ilvl="1">
      <w:start w:val="1"/>
      <w:numFmt w:val="decimal"/>
      <w:lvlText w:val="%1.%2."/>
      <w:lvlJc w:val="left"/>
      <w:pPr>
        <w:tabs>
          <w:tab w:val="num" w:pos="0"/>
        </w:tabs>
        <w:ind w:left="360" w:hanging="360"/>
      </w:pPr>
      <w:rPr>
        <w:rFonts w:hint="default"/>
        <w:color w:val="auto"/>
      </w:rPr>
    </w:lvl>
    <w:lvl w:ilvl="2">
      <w:start w:val="1"/>
      <w:numFmt w:val="decimal"/>
      <w:lvlText w:val="%1.%2.%3."/>
      <w:lvlJc w:val="left"/>
      <w:pPr>
        <w:tabs>
          <w:tab w:val="num" w:pos="0"/>
        </w:tabs>
        <w:ind w:left="900" w:hanging="720"/>
      </w:pPr>
      <w:rPr>
        <w:rFonts w:hint="default"/>
        <w:b w:val="0"/>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5" w15:restartNumberingAfterBreak="0">
    <w:nsid w:val="541C0B7E"/>
    <w:multiLevelType w:val="hybridMultilevel"/>
    <w:tmpl w:val="7C16FD36"/>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6" w15:restartNumberingAfterBreak="0">
    <w:nsid w:val="589F12A8"/>
    <w:multiLevelType w:val="hybridMultilevel"/>
    <w:tmpl w:val="9AC049F2"/>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15:restartNumberingAfterBreak="0">
    <w:nsid w:val="5A8B4063"/>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8" w15:restartNumberingAfterBreak="0">
    <w:nsid w:val="5DFD7F19"/>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9" w15:restartNumberingAfterBreak="0">
    <w:nsid w:val="5FAB7D2E"/>
    <w:multiLevelType w:val="hybridMultilevel"/>
    <w:tmpl w:val="576AFEE8"/>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0" w15:restartNumberingAfterBreak="0">
    <w:nsid w:val="678E7F8F"/>
    <w:multiLevelType w:val="hybridMultilevel"/>
    <w:tmpl w:val="8070C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DF35A5"/>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2" w15:restartNumberingAfterBreak="0">
    <w:nsid w:val="6A0E69E1"/>
    <w:multiLevelType w:val="hybridMultilevel"/>
    <w:tmpl w:val="A06A9996"/>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3" w15:restartNumberingAfterBreak="0">
    <w:nsid w:val="6B2D6B24"/>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4" w15:restartNumberingAfterBreak="0">
    <w:nsid w:val="743C7107"/>
    <w:multiLevelType w:val="hybridMultilevel"/>
    <w:tmpl w:val="7C16FD36"/>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5" w15:restartNumberingAfterBreak="0">
    <w:nsid w:val="780E0003"/>
    <w:multiLevelType w:val="hybridMultilevel"/>
    <w:tmpl w:val="0E9A6AEC"/>
    <w:lvl w:ilvl="0" w:tplc="46F476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6" w15:restartNumberingAfterBreak="0">
    <w:nsid w:val="793E1C15"/>
    <w:multiLevelType w:val="singleLevel"/>
    <w:tmpl w:val="0CD82B24"/>
    <w:lvl w:ilvl="0">
      <w:start w:val="1"/>
      <w:numFmt w:val="decimal"/>
      <w:lvlText w:val="%1."/>
      <w:legacy w:legacy="1" w:legacySpace="0" w:legacyIndent="461"/>
      <w:lvlJc w:val="left"/>
      <w:rPr>
        <w:rFonts w:ascii="Times New Roman" w:hAnsi="Times New Roman" w:cs="Times New Roman" w:hint="default"/>
      </w:rPr>
    </w:lvl>
  </w:abstractNum>
  <w:abstractNum w:abstractNumId="37" w15:restartNumberingAfterBreak="0">
    <w:nsid w:val="796D0B68"/>
    <w:multiLevelType w:val="multilevel"/>
    <w:tmpl w:val="BA3AB88E"/>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1014" w:firstLine="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37"/>
  </w:num>
  <w:num w:numId="2">
    <w:abstractNumId w:val="30"/>
  </w:num>
  <w:num w:numId="3">
    <w:abstractNumId w:val="36"/>
  </w:num>
  <w:num w:numId="4">
    <w:abstractNumId w:val="11"/>
  </w:num>
  <w:num w:numId="5">
    <w:abstractNumId w:val="18"/>
  </w:num>
  <w:num w:numId="6">
    <w:abstractNumId w:val="16"/>
  </w:num>
  <w:num w:numId="7">
    <w:abstractNumId w:val="28"/>
  </w:num>
  <w:num w:numId="8">
    <w:abstractNumId w:val="21"/>
  </w:num>
  <w:num w:numId="9">
    <w:abstractNumId w:val="0"/>
  </w:num>
  <w:num w:numId="10">
    <w:abstractNumId w:val="22"/>
  </w:num>
  <w:num w:numId="11">
    <w:abstractNumId w:val="1"/>
  </w:num>
  <w:num w:numId="12">
    <w:abstractNumId w:val="35"/>
  </w:num>
  <w:num w:numId="13">
    <w:abstractNumId w:val="15"/>
  </w:num>
  <w:num w:numId="14">
    <w:abstractNumId w:val="27"/>
  </w:num>
  <w:num w:numId="15">
    <w:abstractNumId w:val="23"/>
  </w:num>
  <w:num w:numId="16">
    <w:abstractNumId w:val="10"/>
  </w:num>
  <w:num w:numId="17">
    <w:abstractNumId w:val="31"/>
  </w:num>
  <w:num w:numId="18">
    <w:abstractNumId w:val="4"/>
  </w:num>
  <w:num w:numId="19">
    <w:abstractNumId w:val="7"/>
  </w:num>
  <w:num w:numId="20">
    <w:abstractNumId w:val="2"/>
  </w:num>
  <w:num w:numId="21">
    <w:abstractNumId w:val="33"/>
  </w:num>
  <w:num w:numId="22">
    <w:abstractNumId w:val="20"/>
  </w:num>
  <w:num w:numId="23">
    <w:abstractNumId w:val="19"/>
  </w:num>
  <w:num w:numId="24">
    <w:abstractNumId w:val="29"/>
  </w:num>
  <w:num w:numId="25">
    <w:abstractNumId w:val="6"/>
  </w:num>
  <w:num w:numId="26">
    <w:abstractNumId w:val="26"/>
  </w:num>
  <w:num w:numId="27">
    <w:abstractNumId w:val="13"/>
  </w:num>
  <w:num w:numId="28">
    <w:abstractNumId w:val="32"/>
  </w:num>
  <w:num w:numId="29">
    <w:abstractNumId w:val="17"/>
  </w:num>
  <w:num w:numId="30">
    <w:abstractNumId w:val="9"/>
  </w:num>
  <w:num w:numId="31">
    <w:abstractNumId w:val="14"/>
  </w:num>
  <w:num w:numId="32">
    <w:abstractNumId w:val="5"/>
  </w:num>
  <w:num w:numId="33">
    <w:abstractNumId w:val="3"/>
  </w:num>
  <w:num w:numId="34">
    <w:abstractNumId w:val="25"/>
  </w:num>
  <w:num w:numId="35">
    <w:abstractNumId w:val="34"/>
  </w:num>
  <w:num w:numId="36">
    <w:abstractNumId w:val="8"/>
  </w:num>
  <w:num w:numId="37">
    <w:abstractNumId w:val="2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2E"/>
    <w:rsid w:val="00007FF9"/>
    <w:rsid w:val="00023333"/>
    <w:rsid w:val="00024CF0"/>
    <w:rsid w:val="00030791"/>
    <w:rsid w:val="00064C9D"/>
    <w:rsid w:val="00067BCF"/>
    <w:rsid w:val="00077951"/>
    <w:rsid w:val="00085337"/>
    <w:rsid w:val="00087B22"/>
    <w:rsid w:val="0009566A"/>
    <w:rsid w:val="000A2890"/>
    <w:rsid w:val="000A6FFF"/>
    <w:rsid w:val="000B690A"/>
    <w:rsid w:val="000B71CC"/>
    <w:rsid w:val="000E497C"/>
    <w:rsid w:val="000F5E01"/>
    <w:rsid w:val="000F5F63"/>
    <w:rsid w:val="000F6819"/>
    <w:rsid w:val="00121C00"/>
    <w:rsid w:val="0013735C"/>
    <w:rsid w:val="001407E4"/>
    <w:rsid w:val="00174C75"/>
    <w:rsid w:val="00180B08"/>
    <w:rsid w:val="001954F2"/>
    <w:rsid w:val="001D2885"/>
    <w:rsid w:val="001D6C0D"/>
    <w:rsid w:val="001E05C1"/>
    <w:rsid w:val="001E48D9"/>
    <w:rsid w:val="001E4B38"/>
    <w:rsid w:val="001E584B"/>
    <w:rsid w:val="001E6631"/>
    <w:rsid w:val="002015A3"/>
    <w:rsid w:val="00205CBC"/>
    <w:rsid w:val="00206993"/>
    <w:rsid w:val="00213509"/>
    <w:rsid w:val="00215B94"/>
    <w:rsid w:val="00216C59"/>
    <w:rsid w:val="00246E25"/>
    <w:rsid w:val="002629F8"/>
    <w:rsid w:val="0028000C"/>
    <w:rsid w:val="002863FB"/>
    <w:rsid w:val="00295483"/>
    <w:rsid w:val="002B3C25"/>
    <w:rsid w:val="002B5E99"/>
    <w:rsid w:val="002C03B1"/>
    <w:rsid w:val="002C5F01"/>
    <w:rsid w:val="002C7B21"/>
    <w:rsid w:val="002D1704"/>
    <w:rsid w:val="002E7C7B"/>
    <w:rsid w:val="002F0668"/>
    <w:rsid w:val="00300410"/>
    <w:rsid w:val="00301D5B"/>
    <w:rsid w:val="00307911"/>
    <w:rsid w:val="00323358"/>
    <w:rsid w:val="00327445"/>
    <w:rsid w:val="003650DD"/>
    <w:rsid w:val="00376A39"/>
    <w:rsid w:val="003935A6"/>
    <w:rsid w:val="003A53BD"/>
    <w:rsid w:val="003B1CF1"/>
    <w:rsid w:val="003C6E59"/>
    <w:rsid w:val="003C7571"/>
    <w:rsid w:val="003E4F77"/>
    <w:rsid w:val="003F3C2C"/>
    <w:rsid w:val="00401A61"/>
    <w:rsid w:val="0040288B"/>
    <w:rsid w:val="004059E2"/>
    <w:rsid w:val="004137D2"/>
    <w:rsid w:val="00424B82"/>
    <w:rsid w:val="00434210"/>
    <w:rsid w:val="00447031"/>
    <w:rsid w:val="00455C81"/>
    <w:rsid w:val="00484DCB"/>
    <w:rsid w:val="00495B84"/>
    <w:rsid w:val="004A00E3"/>
    <w:rsid w:val="004A17D5"/>
    <w:rsid w:val="004B4B0F"/>
    <w:rsid w:val="004E4B83"/>
    <w:rsid w:val="004F6687"/>
    <w:rsid w:val="00501496"/>
    <w:rsid w:val="00501C85"/>
    <w:rsid w:val="00503286"/>
    <w:rsid w:val="00507D66"/>
    <w:rsid w:val="005179DC"/>
    <w:rsid w:val="00517E1E"/>
    <w:rsid w:val="00570BA4"/>
    <w:rsid w:val="00570BE5"/>
    <w:rsid w:val="005919AA"/>
    <w:rsid w:val="005946A1"/>
    <w:rsid w:val="005A19F0"/>
    <w:rsid w:val="005B3909"/>
    <w:rsid w:val="005C4A85"/>
    <w:rsid w:val="005C5C3D"/>
    <w:rsid w:val="005C67B7"/>
    <w:rsid w:val="005C7EC7"/>
    <w:rsid w:val="005D3500"/>
    <w:rsid w:val="005D5981"/>
    <w:rsid w:val="005E3D49"/>
    <w:rsid w:val="005F2696"/>
    <w:rsid w:val="005F2A99"/>
    <w:rsid w:val="00607CAB"/>
    <w:rsid w:val="00617928"/>
    <w:rsid w:val="0062237D"/>
    <w:rsid w:val="00631BF9"/>
    <w:rsid w:val="00633E5E"/>
    <w:rsid w:val="00643B54"/>
    <w:rsid w:val="00645008"/>
    <w:rsid w:val="006468A6"/>
    <w:rsid w:val="00655D7C"/>
    <w:rsid w:val="0066504A"/>
    <w:rsid w:val="0067384C"/>
    <w:rsid w:val="00674F12"/>
    <w:rsid w:val="00675CF0"/>
    <w:rsid w:val="00676D7A"/>
    <w:rsid w:val="00680204"/>
    <w:rsid w:val="00680C7A"/>
    <w:rsid w:val="006B015D"/>
    <w:rsid w:val="006B49C6"/>
    <w:rsid w:val="006D0650"/>
    <w:rsid w:val="006D2370"/>
    <w:rsid w:val="006D2E69"/>
    <w:rsid w:val="00726133"/>
    <w:rsid w:val="0075035A"/>
    <w:rsid w:val="00791E41"/>
    <w:rsid w:val="007A16AB"/>
    <w:rsid w:val="007A73E3"/>
    <w:rsid w:val="007C5F36"/>
    <w:rsid w:val="007E6BBF"/>
    <w:rsid w:val="007F0CDF"/>
    <w:rsid w:val="007F78E9"/>
    <w:rsid w:val="008005D7"/>
    <w:rsid w:val="0080308A"/>
    <w:rsid w:val="008225CA"/>
    <w:rsid w:val="00824CBB"/>
    <w:rsid w:val="0084792A"/>
    <w:rsid w:val="008549FC"/>
    <w:rsid w:val="00876A6F"/>
    <w:rsid w:val="00890551"/>
    <w:rsid w:val="00891620"/>
    <w:rsid w:val="008B408B"/>
    <w:rsid w:val="008B7497"/>
    <w:rsid w:val="008C5831"/>
    <w:rsid w:val="008E21CA"/>
    <w:rsid w:val="008E28B3"/>
    <w:rsid w:val="008F3D68"/>
    <w:rsid w:val="008F5236"/>
    <w:rsid w:val="00904101"/>
    <w:rsid w:val="0090712A"/>
    <w:rsid w:val="009175B2"/>
    <w:rsid w:val="0092149E"/>
    <w:rsid w:val="009258D7"/>
    <w:rsid w:val="009303E0"/>
    <w:rsid w:val="009330A7"/>
    <w:rsid w:val="00933EB4"/>
    <w:rsid w:val="00943765"/>
    <w:rsid w:val="00945F59"/>
    <w:rsid w:val="00955F92"/>
    <w:rsid w:val="00961096"/>
    <w:rsid w:val="00980269"/>
    <w:rsid w:val="009817FB"/>
    <w:rsid w:val="009A068D"/>
    <w:rsid w:val="009C78F6"/>
    <w:rsid w:val="009E462D"/>
    <w:rsid w:val="009F2A0D"/>
    <w:rsid w:val="009F4AE9"/>
    <w:rsid w:val="009F6E76"/>
    <w:rsid w:val="00A05D11"/>
    <w:rsid w:val="00A23052"/>
    <w:rsid w:val="00A40EF1"/>
    <w:rsid w:val="00A514F6"/>
    <w:rsid w:val="00A5311D"/>
    <w:rsid w:val="00A7216E"/>
    <w:rsid w:val="00A76961"/>
    <w:rsid w:val="00A80FCA"/>
    <w:rsid w:val="00A8537B"/>
    <w:rsid w:val="00A9142E"/>
    <w:rsid w:val="00A9353D"/>
    <w:rsid w:val="00A948BB"/>
    <w:rsid w:val="00A96D88"/>
    <w:rsid w:val="00AA1295"/>
    <w:rsid w:val="00AA455E"/>
    <w:rsid w:val="00AA6C18"/>
    <w:rsid w:val="00AB6B80"/>
    <w:rsid w:val="00AC1B7D"/>
    <w:rsid w:val="00AC4D30"/>
    <w:rsid w:val="00AD51C4"/>
    <w:rsid w:val="00AF3231"/>
    <w:rsid w:val="00AF3A7E"/>
    <w:rsid w:val="00B03820"/>
    <w:rsid w:val="00B04C5A"/>
    <w:rsid w:val="00B077A8"/>
    <w:rsid w:val="00B27261"/>
    <w:rsid w:val="00B43014"/>
    <w:rsid w:val="00B5399A"/>
    <w:rsid w:val="00B56E55"/>
    <w:rsid w:val="00B61E19"/>
    <w:rsid w:val="00B62350"/>
    <w:rsid w:val="00B62462"/>
    <w:rsid w:val="00B655A6"/>
    <w:rsid w:val="00B82148"/>
    <w:rsid w:val="00B938BE"/>
    <w:rsid w:val="00B938D3"/>
    <w:rsid w:val="00BB425F"/>
    <w:rsid w:val="00BF2AB1"/>
    <w:rsid w:val="00C010ED"/>
    <w:rsid w:val="00C12D98"/>
    <w:rsid w:val="00C17DB8"/>
    <w:rsid w:val="00C336B6"/>
    <w:rsid w:val="00C35787"/>
    <w:rsid w:val="00C56965"/>
    <w:rsid w:val="00C622FB"/>
    <w:rsid w:val="00C70DCD"/>
    <w:rsid w:val="00C72D6C"/>
    <w:rsid w:val="00C75B3E"/>
    <w:rsid w:val="00C7780A"/>
    <w:rsid w:val="00C84388"/>
    <w:rsid w:val="00C921D3"/>
    <w:rsid w:val="00C9518B"/>
    <w:rsid w:val="00CA2C63"/>
    <w:rsid w:val="00CA5061"/>
    <w:rsid w:val="00CB684B"/>
    <w:rsid w:val="00CC5485"/>
    <w:rsid w:val="00CD76D2"/>
    <w:rsid w:val="00CF6FF3"/>
    <w:rsid w:val="00D07561"/>
    <w:rsid w:val="00D216D8"/>
    <w:rsid w:val="00D367DD"/>
    <w:rsid w:val="00D47DDD"/>
    <w:rsid w:val="00D514EB"/>
    <w:rsid w:val="00D56B46"/>
    <w:rsid w:val="00D57932"/>
    <w:rsid w:val="00D6621F"/>
    <w:rsid w:val="00D747FC"/>
    <w:rsid w:val="00D96FF4"/>
    <w:rsid w:val="00DC0C21"/>
    <w:rsid w:val="00DD29BE"/>
    <w:rsid w:val="00E132E8"/>
    <w:rsid w:val="00E17CA9"/>
    <w:rsid w:val="00E21A9F"/>
    <w:rsid w:val="00E4002F"/>
    <w:rsid w:val="00E42850"/>
    <w:rsid w:val="00E47474"/>
    <w:rsid w:val="00E72DF0"/>
    <w:rsid w:val="00E86527"/>
    <w:rsid w:val="00EA11F7"/>
    <w:rsid w:val="00EB137F"/>
    <w:rsid w:val="00EB6C2C"/>
    <w:rsid w:val="00EB77E8"/>
    <w:rsid w:val="00ED613E"/>
    <w:rsid w:val="00EF006F"/>
    <w:rsid w:val="00EF207D"/>
    <w:rsid w:val="00EF7DE5"/>
    <w:rsid w:val="00F03334"/>
    <w:rsid w:val="00F057B6"/>
    <w:rsid w:val="00F12320"/>
    <w:rsid w:val="00F14619"/>
    <w:rsid w:val="00F27248"/>
    <w:rsid w:val="00F272C2"/>
    <w:rsid w:val="00F32DA5"/>
    <w:rsid w:val="00F36AF1"/>
    <w:rsid w:val="00F42E02"/>
    <w:rsid w:val="00F5343C"/>
    <w:rsid w:val="00F56DA8"/>
    <w:rsid w:val="00F649E7"/>
    <w:rsid w:val="00F64E39"/>
    <w:rsid w:val="00F77CDE"/>
    <w:rsid w:val="00F81C2E"/>
    <w:rsid w:val="00F91044"/>
    <w:rsid w:val="00F9179E"/>
    <w:rsid w:val="00F942AB"/>
    <w:rsid w:val="00F96F92"/>
    <w:rsid w:val="00FB33FB"/>
    <w:rsid w:val="00FB5C4B"/>
    <w:rsid w:val="00FC26D8"/>
    <w:rsid w:val="00FD2093"/>
    <w:rsid w:val="00FD4E33"/>
    <w:rsid w:val="00FF1300"/>
    <w:rsid w:val="149418A6"/>
    <w:rsid w:val="33754357"/>
    <w:rsid w:val="61E9CF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BA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210"/>
    <w:rPr>
      <w:rFonts w:ascii="Calibri" w:hAnsi="Calibri" w:cs="Times New Roman"/>
      <w:lang w:val="lt-LT"/>
    </w:rPr>
  </w:style>
  <w:style w:type="paragraph" w:styleId="Heading1">
    <w:name w:val="heading 1"/>
    <w:basedOn w:val="Normal"/>
    <w:next w:val="Normal"/>
    <w:link w:val="Heading1Char"/>
    <w:qFormat/>
    <w:rsid w:val="00A9142E"/>
    <w:pPr>
      <w:keepNext/>
      <w:numPr>
        <w:numId w:val="1"/>
      </w:numPr>
      <w:spacing w:before="360" w:after="360" w:line="240" w:lineRule="auto"/>
      <w:jc w:val="center"/>
      <w:outlineLvl w:val="0"/>
    </w:pPr>
    <w:rPr>
      <w:rFonts w:ascii="Times New Roman" w:eastAsia="Calibri" w:hAnsi="Times New Roman"/>
      <w:sz w:val="28"/>
      <w:lang w:eastAsia="lt-LT"/>
    </w:rPr>
  </w:style>
  <w:style w:type="paragraph" w:styleId="Heading2">
    <w:name w:val="heading 2"/>
    <w:aliases w:val="Title Header2"/>
    <w:basedOn w:val="Normal"/>
    <w:next w:val="Normal"/>
    <w:link w:val="Heading2Char"/>
    <w:qFormat/>
    <w:rsid w:val="00A9142E"/>
    <w:pPr>
      <w:numPr>
        <w:ilvl w:val="1"/>
        <w:numId w:val="1"/>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
    <w:basedOn w:val="Normal"/>
    <w:next w:val="Normal"/>
    <w:link w:val="Heading3Char"/>
    <w:qFormat/>
    <w:rsid w:val="00A9142E"/>
    <w:pPr>
      <w:keepNext/>
      <w:numPr>
        <w:ilvl w:val="2"/>
        <w:numId w:val="1"/>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Heading 4 Char Char Char Char, Sub-Clause Sub-paragraph,Sub-Clause Sub-paragraph"/>
    <w:basedOn w:val="Normal"/>
    <w:next w:val="Normal"/>
    <w:link w:val="Heading4Char"/>
    <w:qFormat/>
    <w:rsid w:val="00A9142E"/>
    <w:pPr>
      <w:keepNext/>
      <w:numPr>
        <w:ilvl w:val="3"/>
        <w:numId w:val="1"/>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A9142E"/>
    <w:pPr>
      <w:keepNext/>
      <w:numPr>
        <w:ilvl w:val="4"/>
        <w:numId w:val="1"/>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A9142E"/>
    <w:pPr>
      <w:keepNext/>
      <w:numPr>
        <w:ilvl w:val="5"/>
        <w:numId w:val="1"/>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A9142E"/>
    <w:pPr>
      <w:keepNext/>
      <w:numPr>
        <w:ilvl w:val="6"/>
        <w:numId w:val="1"/>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A9142E"/>
    <w:pPr>
      <w:keepNext/>
      <w:numPr>
        <w:ilvl w:val="7"/>
        <w:numId w:val="1"/>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A9142E"/>
    <w:pPr>
      <w:keepNext/>
      <w:numPr>
        <w:ilvl w:val="8"/>
        <w:numId w:val="1"/>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42E"/>
    <w:rPr>
      <w:rFonts w:ascii="Times New Roman" w:eastAsia="Calibri" w:hAnsi="Times New Roman" w:cs="Times New Roman"/>
      <w:sz w:val="28"/>
      <w:lang w:val="lt-LT" w:eastAsia="lt-LT"/>
    </w:rPr>
  </w:style>
  <w:style w:type="character" w:customStyle="1" w:styleId="Heading2Char">
    <w:name w:val="Heading 2 Char"/>
    <w:aliases w:val="Title Header2 Char"/>
    <w:basedOn w:val="DefaultParagraphFont"/>
    <w:link w:val="Heading2"/>
    <w:rsid w:val="00A9142E"/>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A9142E"/>
    <w:rPr>
      <w:rFonts w:ascii="Times New Roman" w:eastAsia="Times New Roman" w:hAnsi="Times New Roman" w:cs="Times New Roman"/>
      <w:sz w:val="24"/>
      <w:szCs w:val="20"/>
      <w:lang w:val="lt-LT" w:eastAsia="lt-LT"/>
    </w:rPr>
  </w:style>
  <w:style w:type="character" w:customStyle="1" w:styleId="Heading4Char">
    <w:name w:val="Heading 4 Char"/>
    <w:aliases w:val="Heading 4 Char Char Char Char Char, Sub-Clause Sub-paragraph Char,Sub-Clause Sub-paragraph Char"/>
    <w:basedOn w:val="DefaultParagraphFont"/>
    <w:link w:val="Heading4"/>
    <w:rsid w:val="00A9142E"/>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9142E"/>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9142E"/>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9142E"/>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9142E"/>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9142E"/>
    <w:rPr>
      <w:rFonts w:ascii="Times New Roman" w:eastAsia="Times New Roman" w:hAnsi="Times New Roman" w:cs="Times New Roman"/>
      <w:sz w:val="40"/>
      <w:szCs w:val="20"/>
      <w:lang w:val="lt-LT" w:eastAsia="lt-LT"/>
    </w:rPr>
  </w:style>
  <w:style w:type="paragraph" w:styleId="ListParagraph">
    <w:name w:val="List Paragraph"/>
    <w:aliases w:val="List Paragraph Red"/>
    <w:basedOn w:val="Normal"/>
    <w:link w:val="ListParagraphChar"/>
    <w:uiPriority w:val="34"/>
    <w:qFormat/>
    <w:rsid w:val="00A9142E"/>
    <w:pPr>
      <w:widowControl w:val="0"/>
      <w:spacing w:after="200" w:line="276" w:lineRule="auto"/>
      <w:ind w:left="720"/>
    </w:pPr>
    <w:rPr>
      <w:rFonts w:eastAsia="Times New Roman" w:cs="Arial"/>
      <w:szCs w:val="20"/>
      <w:lang w:val="zh-CN" w:eastAsia="zh-CN"/>
    </w:rPr>
  </w:style>
  <w:style w:type="character" w:customStyle="1" w:styleId="ListParagraphChar">
    <w:name w:val="List Paragraph Char"/>
    <w:aliases w:val="List Paragraph Red Char"/>
    <w:link w:val="ListParagraph"/>
    <w:uiPriority w:val="34"/>
    <w:locked/>
    <w:rsid w:val="00A9142E"/>
    <w:rPr>
      <w:rFonts w:ascii="Calibri" w:eastAsia="Times New Roman" w:hAnsi="Calibri" w:cs="Arial"/>
      <w:szCs w:val="20"/>
      <w:lang w:val="zh-CN" w:eastAsia="zh-CN"/>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Normal"/>
    <w:link w:val="HeaderChar"/>
    <w:rsid w:val="00A9142E"/>
    <w:pPr>
      <w:widowControl w:val="0"/>
      <w:tabs>
        <w:tab w:val="center" w:pos="4153"/>
        <w:tab w:val="right" w:pos="8306"/>
      </w:tabs>
      <w:spacing w:after="20" w:line="240" w:lineRule="auto"/>
      <w:jc w:val="both"/>
    </w:pPr>
    <w:rPr>
      <w:rFonts w:ascii="Times New Roman" w:eastAsia="Times New Roman" w:hAnsi="Times New Roman"/>
      <w:sz w:val="24"/>
      <w:szCs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A9142E"/>
    <w:rPr>
      <w:rFonts w:ascii="Times New Roman" w:eastAsia="Times New Roman" w:hAnsi="Times New Roman" w:cs="Times New Roman"/>
      <w:sz w:val="24"/>
      <w:szCs w:val="20"/>
      <w:lang w:val="lt-LT" w:eastAsia="lt-LT"/>
    </w:rPr>
  </w:style>
  <w:style w:type="character" w:customStyle="1" w:styleId="FontStyle53">
    <w:name w:val="Font Style53"/>
    <w:rsid w:val="00A9142E"/>
    <w:rPr>
      <w:rFonts w:ascii="Times New Roman" w:hAnsi="Times New Roman" w:cs="Times New Roman"/>
      <w:i/>
      <w:iCs/>
      <w:sz w:val="22"/>
      <w:szCs w:val="22"/>
    </w:rPr>
  </w:style>
  <w:style w:type="character" w:customStyle="1" w:styleId="FontStyle54">
    <w:name w:val="Font Style54"/>
    <w:rsid w:val="00A9142E"/>
    <w:rPr>
      <w:rFonts w:ascii="Times New Roman" w:hAnsi="Times New Roman" w:cs="Times New Roman"/>
      <w:sz w:val="22"/>
      <w:szCs w:val="22"/>
    </w:rPr>
  </w:style>
  <w:style w:type="paragraph" w:customStyle="1" w:styleId="Style33">
    <w:name w:val="Style33"/>
    <w:basedOn w:val="Normal"/>
    <w:rsid w:val="00A9142E"/>
    <w:pPr>
      <w:widowControl w:val="0"/>
      <w:autoSpaceDE w:val="0"/>
      <w:autoSpaceDN w:val="0"/>
      <w:adjustRightInd w:val="0"/>
      <w:spacing w:after="0" w:line="277" w:lineRule="exact"/>
      <w:ind w:firstLine="600"/>
      <w:jc w:val="both"/>
    </w:pPr>
    <w:rPr>
      <w:rFonts w:ascii="Trebuchet MS" w:eastAsia="Times New Roman" w:hAnsi="Trebuchet MS"/>
      <w:sz w:val="24"/>
      <w:szCs w:val="24"/>
      <w:lang w:eastAsia="lt-LT"/>
    </w:rPr>
  </w:style>
  <w:style w:type="paragraph" w:styleId="Footer">
    <w:name w:val="footer"/>
    <w:basedOn w:val="Normal"/>
    <w:link w:val="FooterChar"/>
    <w:uiPriority w:val="99"/>
    <w:unhideWhenUsed/>
    <w:rsid w:val="00A91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42E"/>
    <w:rPr>
      <w:rFonts w:ascii="Calibri" w:eastAsia="SimSun" w:hAnsi="Calibri" w:cs="Times New Roman"/>
      <w:lang w:val="lt-LT"/>
    </w:rPr>
  </w:style>
  <w:style w:type="paragraph" w:styleId="BalloonText">
    <w:name w:val="Balloon Text"/>
    <w:basedOn w:val="Normal"/>
    <w:link w:val="BalloonTextChar"/>
    <w:uiPriority w:val="99"/>
    <w:semiHidden/>
    <w:unhideWhenUsed/>
    <w:rsid w:val="00DC0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C21"/>
    <w:rPr>
      <w:rFonts w:ascii="Segoe UI" w:hAnsi="Segoe UI" w:cs="Segoe UI"/>
      <w:sz w:val="18"/>
      <w:szCs w:val="18"/>
      <w:lang w:val="lt-LT"/>
    </w:rPr>
  </w:style>
  <w:style w:type="character" w:styleId="CommentReference">
    <w:name w:val="annotation reference"/>
    <w:basedOn w:val="DefaultParagraphFont"/>
    <w:uiPriority w:val="99"/>
    <w:semiHidden/>
    <w:unhideWhenUsed/>
    <w:rsid w:val="00A948BB"/>
    <w:rPr>
      <w:sz w:val="16"/>
      <w:szCs w:val="16"/>
    </w:rPr>
  </w:style>
  <w:style w:type="paragraph" w:styleId="CommentText">
    <w:name w:val="annotation text"/>
    <w:basedOn w:val="Normal"/>
    <w:link w:val="CommentTextChar"/>
    <w:uiPriority w:val="99"/>
    <w:unhideWhenUsed/>
    <w:rsid w:val="00A948BB"/>
    <w:pPr>
      <w:spacing w:line="240" w:lineRule="auto"/>
    </w:pPr>
    <w:rPr>
      <w:sz w:val="20"/>
      <w:szCs w:val="20"/>
    </w:rPr>
  </w:style>
  <w:style w:type="character" w:customStyle="1" w:styleId="CommentTextChar">
    <w:name w:val="Comment Text Char"/>
    <w:basedOn w:val="DefaultParagraphFont"/>
    <w:link w:val="CommentText"/>
    <w:uiPriority w:val="99"/>
    <w:rsid w:val="00A948BB"/>
    <w:rPr>
      <w:rFonts w:ascii="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A948BB"/>
    <w:rPr>
      <w:b/>
      <w:bCs/>
    </w:rPr>
  </w:style>
  <w:style w:type="character" w:customStyle="1" w:styleId="CommentSubjectChar">
    <w:name w:val="Comment Subject Char"/>
    <w:basedOn w:val="CommentTextChar"/>
    <w:link w:val="CommentSubject"/>
    <w:uiPriority w:val="99"/>
    <w:semiHidden/>
    <w:rsid w:val="00A948BB"/>
    <w:rPr>
      <w:rFonts w:ascii="Calibri" w:hAnsi="Calibri" w:cs="Times New Roman"/>
      <w:b/>
      <w:bCs/>
      <w:sz w:val="20"/>
      <w:szCs w:val="20"/>
      <w:lang w:val="lt-LT"/>
    </w:rPr>
  </w:style>
  <w:style w:type="character" w:styleId="Hyperlink">
    <w:name w:val="Hyperlink"/>
    <w:basedOn w:val="DefaultParagraphFont"/>
    <w:uiPriority w:val="99"/>
    <w:unhideWhenUsed/>
    <w:rsid w:val="00484D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sdn.microsoft.com/subscriptions/suppo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sdn.microsoft.com/howtobuy/subscribers/msdnlibr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port.microsoft.com/?l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sdn.microsoft.com/subscriptions/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DC73A103752945932E2EE1D35F1253" ma:contentTypeVersion="2" ma:contentTypeDescription="Create a new document." ma:contentTypeScope="" ma:versionID="4f2085f4e84ec97390281057e5173363">
  <xsd:schema xmlns:xsd="http://www.w3.org/2001/XMLSchema" xmlns:xs="http://www.w3.org/2001/XMLSchema" xmlns:p="http://schemas.microsoft.com/office/2006/metadata/properties" xmlns:ns2="a8c9cb41-26d8-4d7e-913c-58a4dca7311a" targetNamespace="http://schemas.microsoft.com/office/2006/metadata/properties" ma:root="true" ma:fieldsID="b4769bd5739b19a4762872a87bae708d" ns2:_="">
    <xsd:import namespace="a8c9cb41-26d8-4d7e-913c-58a4dca7311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cb41-26d8-4d7e-913c-58a4dca7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E5DE0-1578-4A02-B77A-38403D2161F4}">
  <ds:schemaRefs>
    <ds:schemaRef ds:uri="http://schemas.microsoft.com/sharepoint/v3/contenttype/forms"/>
  </ds:schemaRefs>
</ds:datastoreItem>
</file>

<file path=customXml/itemProps2.xml><?xml version="1.0" encoding="utf-8"?>
<ds:datastoreItem xmlns:ds="http://schemas.openxmlformats.org/officeDocument/2006/customXml" ds:itemID="{B5A954B6-238B-48FC-AF35-ED686916C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cb41-26d8-4d7e-913c-58a4dca73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76911-48B0-40A9-ABBD-3A6ECB154D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1B969B-A546-428D-835A-42B96984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16015</Words>
  <Characters>9129</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2021-10-17T16:57:00Z</dcterms:created>
  <dcterms:modified xsi:type="dcterms:W3CDTF">2021-12-20T06:35:00Z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0x010100E4DC73A103752945932E2EE1D35F1253</vt:lpwstr>
  </property>
</Properties>
</file>