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D68E" w14:textId="3661CD5E" w:rsidR="008E2C7F" w:rsidRPr="00471BEC" w:rsidRDefault="00FC5278" w:rsidP="00C6600B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  <w:lang w:val="lt-LT"/>
        </w:rPr>
      </w:pPr>
      <w:r w:rsidRPr="00471BEC">
        <w:rPr>
          <w:rFonts w:ascii="Arial" w:hAnsi="Arial" w:cs="Arial"/>
          <w:b/>
          <w:color w:val="000000"/>
          <w:sz w:val="22"/>
          <w:szCs w:val="22"/>
          <w:lang w:val="lt-LT"/>
        </w:rPr>
        <w:t>SUSITARIMAS</w:t>
      </w:r>
    </w:p>
    <w:p w14:paraId="70FBB636" w14:textId="128B9897" w:rsidR="003D60A8" w:rsidRPr="00471BEC" w:rsidRDefault="00FC5278" w:rsidP="00C6600B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caps/>
          <w:sz w:val="22"/>
          <w:szCs w:val="22"/>
          <w:lang w:val="lt-LT"/>
        </w:rPr>
      </w:pPr>
      <w:r w:rsidRPr="00471BE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>DĖL 20</w:t>
      </w:r>
      <w:r w:rsidR="009D26D1" w:rsidRPr="00471BE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>2</w:t>
      </w:r>
      <w:r w:rsidR="005B0DA4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>1</w:t>
      </w:r>
      <w:r w:rsidRPr="00471BE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 xml:space="preserve"> </w:t>
      </w:r>
      <w:r w:rsidR="00EC7F35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>balandžio</w:t>
      </w:r>
      <w:r w:rsidR="00EC7F35" w:rsidRPr="00471BE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 xml:space="preserve"> </w:t>
      </w:r>
      <w:r w:rsidR="009F45A2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>23</w:t>
      </w:r>
      <w:r w:rsidR="009F45A2" w:rsidRPr="00471BE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 xml:space="preserve"> </w:t>
      </w:r>
      <w:r w:rsidRPr="00471BE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>D.</w:t>
      </w:r>
      <w:r w:rsidR="00DE5009" w:rsidRPr="00471BE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 xml:space="preserve"> Prekių </w:t>
      </w:r>
      <w:r w:rsidR="006D1124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 xml:space="preserve">su paslaugomis </w:t>
      </w:r>
      <w:r w:rsidR="000016C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 xml:space="preserve">pirkimo-pardavimo </w:t>
      </w:r>
      <w:r w:rsidR="00DE5009" w:rsidRPr="00471BE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>sutarties Nr. SUT</w:t>
      </w:r>
      <w:r w:rsidR="009D26D1" w:rsidRPr="00471BE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>(LG)</w:t>
      </w:r>
      <w:r w:rsidR="00DE5009" w:rsidRPr="00471BE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>-</w:t>
      </w:r>
      <w:r w:rsidR="000016C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>147</w:t>
      </w:r>
      <w:r w:rsidR="000016CC" w:rsidRPr="00471BEC">
        <w:rPr>
          <w:rFonts w:ascii="Arial" w:hAnsi="Arial" w:cs="Arial"/>
          <w:b/>
          <w:caps/>
          <w:color w:val="000000"/>
          <w:sz w:val="22"/>
          <w:szCs w:val="22"/>
          <w:lang w:val="lt-LT"/>
        </w:rPr>
        <w:t xml:space="preserve"> </w:t>
      </w:r>
      <w:r w:rsidR="003D60A8" w:rsidRPr="00471BEC">
        <w:rPr>
          <w:rFonts w:ascii="Arial" w:hAnsi="Arial" w:cs="Arial"/>
          <w:b/>
          <w:caps/>
          <w:sz w:val="22"/>
          <w:szCs w:val="22"/>
          <w:lang w:val="lt-LT"/>
        </w:rPr>
        <w:t>PAKEITIMO</w:t>
      </w:r>
    </w:p>
    <w:p w14:paraId="038A3167" w14:textId="77777777" w:rsidR="00E21F92" w:rsidRPr="00471BEC" w:rsidRDefault="00E21F92" w:rsidP="00C6600B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caps/>
          <w:smallCaps/>
          <w:sz w:val="22"/>
          <w:szCs w:val="22"/>
          <w:lang w:val="lt-LT"/>
        </w:rPr>
      </w:pPr>
    </w:p>
    <w:p w14:paraId="7E887134" w14:textId="77777777" w:rsidR="00D82A53" w:rsidRPr="00471BEC" w:rsidRDefault="003D60A8" w:rsidP="00C6600B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lang w:val="lt-LT"/>
        </w:rPr>
      </w:pPr>
      <w:r w:rsidRPr="00471BEC">
        <w:rPr>
          <w:rFonts w:ascii="Arial" w:hAnsi="Arial" w:cs="Arial"/>
          <w:color w:val="000000"/>
          <w:sz w:val="22"/>
          <w:szCs w:val="22"/>
          <w:lang w:val="lt-LT"/>
        </w:rPr>
        <w:t xml:space="preserve">                           </w:t>
      </w:r>
    </w:p>
    <w:p w14:paraId="536BDCBD" w14:textId="325741EF" w:rsidR="003D60A8" w:rsidRDefault="00DE5009" w:rsidP="00E21F92">
      <w:pPr>
        <w:ind w:firstLine="426"/>
        <w:jc w:val="both"/>
        <w:rPr>
          <w:rFonts w:ascii="Arial" w:hAnsi="Arial" w:cs="Arial"/>
          <w:sz w:val="22"/>
          <w:szCs w:val="22"/>
          <w:lang w:val="lt-LT"/>
        </w:rPr>
      </w:pPr>
      <w:r w:rsidRPr="00471BEC">
        <w:rPr>
          <w:rFonts w:ascii="Arial" w:hAnsi="Arial" w:cs="Arial"/>
          <w:b/>
          <w:bCs/>
          <w:sz w:val="22"/>
          <w:szCs w:val="22"/>
          <w:lang w:val="lt-LT"/>
        </w:rPr>
        <w:t>AB</w:t>
      </w:r>
      <w:r w:rsidR="003D60A8" w:rsidRPr="00471BEC">
        <w:rPr>
          <w:rFonts w:ascii="Arial" w:hAnsi="Arial" w:cs="Arial"/>
          <w:b/>
          <w:bCs/>
          <w:sz w:val="22"/>
          <w:szCs w:val="22"/>
          <w:lang w:val="lt-LT"/>
        </w:rPr>
        <w:t xml:space="preserve"> „Lietuvos geležinkeliai“</w:t>
      </w:r>
      <w:r w:rsidR="003D60A8" w:rsidRPr="00471BEC">
        <w:rPr>
          <w:rFonts w:ascii="Arial" w:hAnsi="Arial" w:cs="Arial"/>
          <w:sz w:val="22"/>
          <w:szCs w:val="22"/>
          <w:lang w:val="lt-LT"/>
        </w:rPr>
        <w:t>, juridinio asmens kodas</w:t>
      </w:r>
      <w:r w:rsidR="001C1CA9" w:rsidRPr="00471BEC">
        <w:rPr>
          <w:rFonts w:ascii="Arial" w:hAnsi="Arial" w:cs="Arial"/>
          <w:sz w:val="22"/>
          <w:szCs w:val="22"/>
          <w:lang w:val="lt-LT"/>
        </w:rPr>
        <w:t xml:space="preserve"> </w:t>
      </w:r>
      <w:r w:rsidR="003D60A8" w:rsidRPr="00471BEC">
        <w:rPr>
          <w:rFonts w:ascii="Arial" w:hAnsi="Arial" w:cs="Arial"/>
          <w:sz w:val="22"/>
          <w:szCs w:val="22"/>
          <w:lang w:val="lt-LT"/>
        </w:rPr>
        <w:t xml:space="preserve">110053842, </w:t>
      </w:r>
      <w:r w:rsidR="000B0BBF" w:rsidRPr="00471BEC">
        <w:rPr>
          <w:rFonts w:ascii="Arial" w:hAnsi="Arial" w:cs="Arial"/>
          <w:sz w:val="22"/>
          <w:szCs w:val="22"/>
          <w:lang w:val="lt-LT"/>
        </w:rPr>
        <w:t xml:space="preserve">atstovaujama </w:t>
      </w:r>
      <w:r w:rsidR="00F23268" w:rsidRPr="00BA1062">
        <w:rPr>
          <w:rFonts w:ascii="Arial" w:hAnsi="Arial" w:cs="Arial"/>
          <w:sz w:val="22"/>
          <w:szCs w:val="22"/>
          <w:lang w:val="lt-LT"/>
        </w:rPr>
        <w:t>finansų direktoriaus</w:t>
      </w:r>
      <w:r w:rsidR="00D4266A">
        <w:rPr>
          <w:rFonts w:ascii="Arial" w:hAnsi="Arial" w:cs="Arial"/>
          <w:sz w:val="22"/>
          <w:szCs w:val="22"/>
          <w:lang w:val="lt-LT"/>
        </w:rPr>
        <w:t>...................</w:t>
      </w:r>
      <w:r w:rsidR="00F23268" w:rsidRPr="00BA1062">
        <w:rPr>
          <w:rFonts w:ascii="Arial" w:hAnsi="Arial" w:cs="Arial"/>
          <w:sz w:val="22"/>
          <w:szCs w:val="22"/>
          <w:lang w:val="lt-LT"/>
        </w:rPr>
        <w:t>, veikiančio pagal 2021 m. sausio 6 d. įgaliojimą Nr. ĮG(LG)-3</w:t>
      </w:r>
      <w:r w:rsidR="00F23268" w:rsidRPr="00471BEC">
        <w:rPr>
          <w:rFonts w:ascii="Arial" w:hAnsi="Arial" w:cs="Arial"/>
          <w:sz w:val="22"/>
          <w:szCs w:val="22"/>
          <w:lang w:val="lt-LT"/>
        </w:rPr>
        <w:t xml:space="preserve"> </w:t>
      </w:r>
      <w:r w:rsidR="003D60A8" w:rsidRPr="00471BEC">
        <w:rPr>
          <w:rFonts w:ascii="Arial" w:hAnsi="Arial" w:cs="Arial"/>
          <w:sz w:val="22"/>
          <w:szCs w:val="22"/>
          <w:lang w:val="lt-LT"/>
        </w:rPr>
        <w:t xml:space="preserve">(toliau vadinama – </w:t>
      </w:r>
      <w:r w:rsidR="00A46EF7" w:rsidRPr="00C26FA7">
        <w:rPr>
          <w:rFonts w:ascii="Arial" w:hAnsi="Arial" w:cs="Arial"/>
          <w:b/>
          <w:sz w:val="22"/>
          <w:szCs w:val="22"/>
          <w:lang w:val="lt-LT"/>
        </w:rPr>
        <w:t>Užsakovas</w:t>
      </w:r>
      <w:r w:rsidR="003D60A8" w:rsidRPr="00471BEC">
        <w:rPr>
          <w:rFonts w:ascii="Arial" w:hAnsi="Arial" w:cs="Arial"/>
          <w:sz w:val="22"/>
          <w:szCs w:val="22"/>
          <w:lang w:val="lt-LT"/>
        </w:rPr>
        <w:t xml:space="preserve">), </w:t>
      </w:r>
      <w:r w:rsidR="00CF6F0E" w:rsidRPr="00471BEC">
        <w:rPr>
          <w:rFonts w:ascii="Arial" w:hAnsi="Arial" w:cs="Arial"/>
          <w:sz w:val="22"/>
          <w:szCs w:val="22"/>
          <w:lang w:val="lt-LT"/>
        </w:rPr>
        <w:t xml:space="preserve">ir </w:t>
      </w:r>
      <w:r w:rsidRPr="00471BEC">
        <w:rPr>
          <w:rFonts w:ascii="Arial" w:hAnsi="Arial" w:cs="Arial"/>
          <w:sz w:val="22"/>
          <w:szCs w:val="22"/>
          <w:lang w:val="lt-LT"/>
        </w:rPr>
        <w:t>UAB „</w:t>
      </w:r>
      <w:proofErr w:type="spellStart"/>
      <w:r w:rsidR="00A46EF7" w:rsidRPr="00471BEC">
        <w:rPr>
          <w:rFonts w:ascii="Arial" w:hAnsi="Arial" w:cs="Arial"/>
          <w:sz w:val="22"/>
          <w:szCs w:val="22"/>
          <w:lang w:val="lt-LT"/>
        </w:rPr>
        <w:t>Šmikis</w:t>
      </w:r>
      <w:proofErr w:type="spellEnd"/>
      <w:r w:rsidRPr="00471BEC">
        <w:rPr>
          <w:rFonts w:ascii="Arial" w:hAnsi="Arial" w:cs="Arial"/>
          <w:sz w:val="22"/>
          <w:szCs w:val="22"/>
          <w:lang w:val="lt-LT"/>
        </w:rPr>
        <w:t xml:space="preserve">“, juridinio asmens kodas </w:t>
      </w:r>
      <w:r w:rsidR="00C71B8C" w:rsidRPr="00471BEC">
        <w:rPr>
          <w:rFonts w:ascii="Arial" w:hAnsi="Arial" w:cs="Arial"/>
          <w:sz w:val="22"/>
          <w:szCs w:val="22"/>
          <w:lang w:val="lt-LT"/>
        </w:rPr>
        <w:t>305264003</w:t>
      </w:r>
      <w:r w:rsidRPr="00471BEC">
        <w:rPr>
          <w:rFonts w:ascii="Arial" w:hAnsi="Arial" w:cs="Arial"/>
          <w:sz w:val="22"/>
          <w:szCs w:val="22"/>
          <w:lang w:val="lt-LT"/>
        </w:rPr>
        <w:t xml:space="preserve">, atstovaujama </w:t>
      </w:r>
      <w:r w:rsidR="004D0A77" w:rsidRPr="00471BEC">
        <w:rPr>
          <w:rFonts w:ascii="Arial" w:hAnsi="Arial" w:cs="Arial"/>
          <w:sz w:val="22"/>
          <w:szCs w:val="22"/>
          <w:lang w:val="lt-LT"/>
        </w:rPr>
        <w:t>direktoriaus</w:t>
      </w:r>
      <w:r w:rsidR="00D4266A">
        <w:rPr>
          <w:rFonts w:ascii="Arial" w:hAnsi="Arial" w:cs="Arial"/>
          <w:sz w:val="22"/>
          <w:szCs w:val="22"/>
          <w:lang w:val="lt-LT"/>
        </w:rPr>
        <w:t>..........................</w:t>
      </w:r>
      <w:r w:rsidRPr="00471BEC">
        <w:rPr>
          <w:rFonts w:ascii="Arial" w:hAnsi="Arial" w:cs="Arial"/>
          <w:sz w:val="22"/>
          <w:szCs w:val="22"/>
          <w:lang w:val="lt-LT"/>
        </w:rPr>
        <w:t>, veikiančio</w:t>
      </w:r>
      <w:r w:rsidR="00EB4FDE" w:rsidRPr="00471BEC">
        <w:rPr>
          <w:rFonts w:ascii="Arial" w:hAnsi="Arial" w:cs="Arial"/>
          <w:sz w:val="22"/>
          <w:szCs w:val="22"/>
          <w:lang w:val="lt-LT"/>
        </w:rPr>
        <w:t>s</w:t>
      </w:r>
      <w:r w:rsidRPr="00471BEC">
        <w:rPr>
          <w:rFonts w:ascii="Arial" w:hAnsi="Arial" w:cs="Arial"/>
          <w:sz w:val="22"/>
          <w:szCs w:val="22"/>
          <w:lang w:val="lt-LT"/>
        </w:rPr>
        <w:t xml:space="preserve"> pagal bendrovės įstatus </w:t>
      </w:r>
      <w:r w:rsidR="003D60A8" w:rsidRPr="00471BEC">
        <w:rPr>
          <w:rFonts w:ascii="Arial" w:hAnsi="Arial" w:cs="Arial"/>
          <w:sz w:val="22"/>
          <w:szCs w:val="22"/>
          <w:lang w:val="lt-LT"/>
        </w:rPr>
        <w:t xml:space="preserve">(toliau vadinama – </w:t>
      </w:r>
      <w:r w:rsidR="004D0A77" w:rsidRPr="00C26FA7">
        <w:rPr>
          <w:rFonts w:ascii="Arial" w:hAnsi="Arial" w:cs="Arial"/>
          <w:b/>
          <w:sz w:val="22"/>
          <w:szCs w:val="22"/>
          <w:lang w:val="lt-LT"/>
        </w:rPr>
        <w:t>Vykdytojas</w:t>
      </w:r>
      <w:r w:rsidR="003D60A8" w:rsidRPr="00471BEC">
        <w:rPr>
          <w:rFonts w:ascii="Arial" w:hAnsi="Arial" w:cs="Arial"/>
          <w:sz w:val="22"/>
          <w:szCs w:val="22"/>
          <w:lang w:val="lt-LT"/>
        </w:rPr>
        <w:t xml:space="preserve">), toliau kartu vadinamos </w:t>
      </w:r>
      <w:r w:rsidR="003D60A8" w:rsidRPr="00471BEC">
        <w:rPr>
          <w:rFonts w:ascii="Arial" w:hAnsi="Arial" w:cs="Arial"/>
          <w:b/>
          <w:bCs/>
          <w:sz w:val="22"/>
          <w:szCs w:val="22"/>
          <w:lang w:val="lt-LT"/>
        </w:rPr>
        <w:t>„Šalimis“</w:t>
      </w:r>
      <w:r w:rsidR="003D60A8" w:rsidRPr="00471BEC">
        <w:rPr>
          <w:rFonts w:ascii="Arial" w:hAnsi="Arial" w:cs="Arial"/>
          <w:sz w:val="22"/>
          <w:szCs w:val="22"/>
          <w:lang w:val="lt-LT"/>
        </w:rPr>
        <w:t xml:space="preserve">, o kiekviena atskirai – </w:t>
      </w:r>
      <w:r w:rsidR="003D60A8" w:rsidRPr="00471BEC">
        <w:rPr>
          <w:rFonts w:ascii="Arial" w:hAnsi="Arial" w:cs="Arial"/>
          <w:b/>
          <w:bCs/>
          <w:sz w:val="22"/>
          <w:szCs w:val="22"/>
          <w:lang w:val="lt-LT"/>
        </w:rPr>
        <w:t>„Šalimi“</w:t>
      </w:r>
      <w:r w:rsidR="003D60A8" w:rsidRPr="00471BEC">
        <w:rPr>
          <w:rFonts w:ascii="Arial" w:hAnsi="Arial" w:cs="Arial"/>
          <w:sz w:val="22"/>
          <w:szCs w:val="22"/>
          <w:lang w:val="lt-LT"/>
        </w:rPr>
        <w:t xml:space="preserve">, </w:t>
      </w:r>
    </w:p>
    <w:p w14:paraId="6C44E28B" w14:textId="77777777" w:rsidR="00076C70" w:rsidRDefault="00076C70" w:rsidP="00E21F92">
      <w:pPr>
        <w:ind w:firstLine="426"/>
        <w:jc w:val="both"/>
        <w:rPr>
          <w:rFonts w:ascii="Arial" w:hAnsi="Arial" w:cs="Arial"/>
          <w:sz w:val="22"/>
          <w:szCs w:val="22"/>
          <w:lang w:val="lt-LT"/>
        </w:rPr>
      </w:pPr>
    </w:p>
    <w:p w14:paraId="63DB3EA9" w14:textId="008EA669" w:rsidR="009443EE" w:rsidRDefault="00076C70" w:rsidP="00076C70">
      <w:pPr>
        <w:pStyle w:val="Pagrindinistekstas"/>
        <w:tabs>
          <w:tab w:val="left" w:pos="360"/>
          <w:tab w:val="left" w:pos="851"/>
        </w:tabs>
        <w:spacing w:before="0" w:after="0"/>
        <w:ind w:left="432"/>
        <w:rPr>
          <w:sz w:val="22"/>
          <w:szCs w:val="22"/>
        </w:rPr>
      </w:pPr>
      <w:r>
        <w:rPr>
          <w:rFonts w:eastAsia="Arial"/>
          <w:b/>
        </w:rPr>
        <w:tab/>
      </w:r>
      <w:r w:rsidR="009443EE" w:rsidRPr="00471BEC">
        <w:rPr>
          <w:sz w:val="22"/>
          <w:szCs w:val="22"/>
        </w:rPr>
        <w:t>Atsižvelgdami į tai, kad:</w:t>
      </w:r>
    </w:p>
    <w:p w14:paraId="2AA299CB" w14:textId="3D48764D" w:rsidR="008B0CD8" w:rsidRPr="00471BEC" w:rsidRDefault="008B0CD8" w:rsidP="00471BEC">
      <w:pPr>
        <w:pStyle w:val="Pagrindinistekstas"/>
        <w:numPr>
          <w:ilvl w:val="0"/>
          <w:numId w:val="10"/>
        </w:numPr>
        <w:tabs>
          <w:tab w:val="left" w:pos="360"/>
          <w:tab w:val="left" w:pos="851"/>
        </w:tabs>
        <w:spacing w:before="0" w:after="0"/>
        <w:ind w:left="0" w:firstLine="432"/>
        <w:rPr>
          <w:sz w:val="22"/>
          <w:szCs w:val="22"/>
        </w:rPr>
      </w:pPr>
      <w:r w:rsidRPr="00471BEC">
        <w:rPr>
          <w:sz w:val="22"/>
          <w:szCs w:val="22"/>
        </w:rPr>
        <w:t>2020-</w:t>
      </w:r>
      <w:r w:rsidR="006D20CD">
        <w:rPr>
          <w:sz w:val="22"/>
          <w:szCs w:val="22"/>
        </w:rPr>
        <w:t>0</w:t>
      </w:r>
      <w:r w:rsidR="005B7557">
        <w:rPr>
          <w:sz w:val="22"/>
          <w:szCs w:val="22"/>
        </w:rPr>
        <w:t>4</w:t>
      </w:r>
      <w:r w:rsidRPr="00471BEC">
        <w:rPr>
          <w:sz w:val="22"/>
          <w:szCs w:val="22"/>
        </w:rPr>
        <w:t>-</w:t>
      </w:r>
      <w:r w:rsidR="006D20CD">
        <w:rPr>
          <w:sz w:val="22"/>
          <w:szCs w:val="22"/>
        </w:rPr>
        <w:t>2</w:t>
      </w:r>
      <w:r w:rsidR="005B7557">
        <w:rPr>
          <w:sz w:val="22"/>
          <w:szCs w:val="22"/>
        </w:rPr>
        <w:t>3</w:t>
      </w:r>
      <w:r w:rsidRPr="00471BEC">
        <w:rPr>
          <w:sz w:val="22"/>
          <w:szCs w:val="22"/>
        </w:rPr>
        <w:t xml:space="preserve"> tarp </w:t>
      </w:r>
      <w:r w:rsidR="009B2508" w:rsidRPr="00471BEC">
        <w:rPr>
          <w:sz w:val="22"/>
          <w:szCs w:val="22"/>
        </w:rPr>
        <w:t>Užsakovo</w:t>
      </w:r>
      <w:r w:rsidRPr="00471BEC">
        <w:rPr>
          <w:sz w:val="22"/>
          <w:szCs w:val="22"/>
        </w:rPr>
        <w:t xml:space="preserve"> ir </w:t>
      </w:r>
      <w:r w:rsidR="00D21E1D" w:rsidRPr="00471BEC">
        <w:rPr>
          <w:sz w:val="22"/>
          <w:szCs w:val="22"/>
        </w:rPr>
        <w:t>Vykdytojo</w:t>
      </w:r>
      <w:r w:rsidRPr="00471BEC">
        <w:rPr>
          <w:sz w:val="22"/>
          <w:szCs w:val="22"/>
        </w:rPr>
        <w:t xml:space="preserve"> </w:t>
      </w:r>
      <w:r w:rsidR="009F45A2">
        <w:rPr>
          <w:sz w:val="22"/>
          <w:szCs w:val="22"/>
        </w:rPr>
        <w:t xml:space="preserve">įsigaliojo </w:t>
      </w:r>
      <w:r w:rsidR="00D21E1D" w:rsidRPr="00471BEC">
        <w:rPr>
          <w:sz w:val="22"/>
          <w:szCs w:val="22"/>
        </w:rPr>
        <w:t>Prekių su paslaug</w:t>
      </w:r>
      <w:r w:rsidR="00623F84" w:rsidRPr="00471BEC">
        <w:rPr>
          <w:sz w:val="22"/>
          <w:szCs w:val="22"/>
        </w:rPr>
        <w:t>omis pirkimo-pardavimo</w:t>
      </w:r>
      <w:r w:rsidRPr="00471BEC">
        <w:rPr>
          <w:sz w:val="22"/>
          <w:szCs w:val="22"/>
        </w:rPr>
        <w:t xml:space="preserve"> sutartis Nr. SUT(LGI)-1</w:t>
      </w:r>
      <w:r w:rsidR="00623F84" w:rsidRPr="00471BEC">
        <w:rPr>
          <w:sz w:val="22"/>
          <w:szCs w:val="22"/>
        </w:rPr>
        <w:t>47</w:t>
      </w:r>
      <w:r w:rsidRPr="00471BEC">
        <w:rPr>
          <w:sz w:val="22"/>
          <w:szCs w:val="22"/>
        </w:rPr>
        <w:t xml:space="preserve"> (toliau – </w:t>
      </w:r>
      <w:r w:rsidRPr="00471BEC">
        <w:rPr>
          <w:rFonts w:eastAsia="Arial"/>
          <w:b/>
          <w:sz w:val="22"/>
          <w:szCs w:val="22"/>
        </w:rPr>
        <w:t>Sutartis</w:t>
      </w:r>
      <w:r w:rsidRPr="00471BEC">
        <w:rPr>
          <w:sz w:val="22"/>
          <w:szCs w:val="22"/>
        </w:rPr>
        <w:t xml:space="preserve">) dėl </w:t>
      </w:r>
      <w:r w:rsidR="00425F77" w:rsidRPr="00471BEC">
        <w:rPr>
          <w:sz w:val="22"/>
          <w:szCs w:val="22"/>
        </w:rPr>
        <w:t>ekspozicini</w:t>
      </w:r>
      <w:r w:rsidR="008100DD">
        <w:rPr>
          <w:sz w:val="22"/>
          <w:szCs w:val="22"/>
        </w:rPr>
        <w:t>ų</w:t>
      </w:r>
      <w:r w:rsidR="00425F77" w:rsidRPr="00471BEC">
        <w:rPr>
          <w:sz w:val="22"/>
          <w:szCs w:val="22"/>
        </w:rPr>
        <w:t xml:space="preserve"> bald</w:t>
      </w:r>
      <w:r w:rsidR="008100DD">
        <w:rPr>
          <w:sz w:val="22"/>
          <w:szCs w:val="22"/>
        </w:rPr>
        <w:t>ų</w:t>
      </w:r>
      <w:r w:rsidR="00425F77" w:rsidRPr="00471BEC">
        <w:rPr>
          <w:sz w:val="22"/>
          <w:szCs w:val="22"/>
        </w:rPr>
        <w:t xml:space="preserve"> ir ekspozicinių erdvių apipavidalinim</w:t>
      </w:r>
      <w:r w:rsidR="008100DD">
        <w:rPr>
          <w:sz w:val="22"/>
          <w:szCs w:val="22"/>
        </w:rPr>
        <w:t>o</w:t>
      </w:r>
      <w:r w:rsidR="00D812C8">
        <w:rPr>
          <w:sz w:val="22"/>
          <w:szCs w:val="22"/>
        </w:rPr>
        <w:t xml:space="preserve"> G</w:t>
      </w:r>
      <w:r w:rsidR="00521AEB">
        <w:rPr>
          <w:sz w:val="22"/>
          <w:szCs w:val="22"/>
        </w:rPr>
        <w:t>eležinkelių muziejuje</w:t>
      </w:r>
      <w:r w:rsidRPr="00471BEC">
        <w:rPr>
          <w:sz w:val="22"/>
          <w:szCs w:val="22"/>
        </w:rPr>
        <w:t>, esančių Geležinkeli</w:t>
      </w:r>
      <w:r w:rsidR="00581147">
        <w:rPr>
          <w:sz w:val="22"/>
          <w:szCs w:val="22"/>
        </w:rPr>
        <w:t>o g.</w:t>
      </w:r>
      <w:r w:rsidRPr="00471BEC">
        <w:rPr>
          <w:sz w:val="22"/>
          <w:szCs w:val="22"/>
        </w:rPr>
        <w:t xml:space="preserve"> </w:t>
      </w:r>
      <w:r w:rsidR="00581147">
        <w:rPr>
          <w:sz w:val="22"/>
          <w:szCs w:val="22"/>
        </w:rPr>
        <w:t>16</w:t>
      </w:r>
      <w:r w:rsidRPr="00471BEC">
        <w:rPr>
          <w:sz w:val="22"/>
          <w:szCs w:val="22"/>
        </w:rPr>
        <w:t xml:space="preserve">, </w:t>
      </w:r>
      <w:r w:rsidR="00581147">
        <w:rPr>
          <w:sz w:val="22"/>
          <w:szCs w:val="22"/>
        </w:rPr>
        <w:t>Vilniu</w:t>
      </w:r>
      <w:r w:rsidR="00D812C8">
        <w:rPr>
          <w:sz w:val="22"/>
          <w:szCs w:val="22"/>
        </w:rPr>
        <w:t>je;</w:t>
      </w:r>
    </w:p>
    <w:p w14:paraId="53E0B75B" w14:textId="6B1A39E9" w:rsidR="00EB4FDE" w:rsidRPr="00471BEC" w:rsidRDefault="00F44037" w:rsidP="00FA009A">
      <w:pPr>
        <w:pStyle w:val="Sraopastraipa"/>
        <w:numPr>
          <w:ilvl w:val="0"/>
          <w:numId w:val="10"/>
        </w:numPr>
        <w:tabs>
          <w:tab w:val="left" w:pos="284"/>
          <w:tab w:val="left" w:pos="709"/>
        </w:tabs>
        <w:ind w:left="0" w:firstLine="426"/>
        <w:jc w:val="both"/>
        <w:rPr>
          <w:rFonts w:ascii="Arial" w:hAnsi="Arial" w:cs="Arial"/>
          <w:spacing w:val="-6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="00152842">
        <w:rPr>
          <w:rFonts w:ascii="Arial" w:hAnsi="Arial" w:cs="Arial"/>
          <w:sz w:val="22"/>
          <w:szCs w:val="22"/>
          <w:lang w:val="lt-LT"/>
        </w:rPr>
        <w:t xml:space="preserve">pagal </w:t>
      </w:r>
      <w:r w:rsidR="005F7D1A">
        <w:rPr>
          <w:rFonts w:ascii="Arial" w:hAnsi="Arial" w:cs="Arial"/>
          <w:sz w:val="22"/>
          <w:szCs w:val="22"/>
          <w:lang w:val="lt-LT"/>
        </w:rPr>
        <w:t xml:space="preserve">2021-06-07 </w:t>
      </w:r>
      <w:r w:rsidR="00152842">
        <w:rPr>
          <w:rFonts w:ascii="Arial" w:hAnsi="Arial" w:cs="Arial"/>
          <w:sz w:val="22"/>
          <w:szCs w:val="22"/>
          <w:lang w:val="lt-LT"/>
        </w:rPr>
        <w:t xml:space="preserve">pasirašytą </w:t>
      </w:r>
      <w:r w:rsidR="00064C0B">
        <w:rPr>
          <w:rFonts w:ascii="Arial" w:hAnsi="Arial" w:cs="Arial"/>
          <w:sz w:val="22"/>
          <w:szCs w:val="22"/>
          <w:lang w:val="lt-LT"/>
        </w:rPr>
        <w:t xml:space="preserve">Statybos rangos sutartį </w:t>
      </w:r>
      <w:r w:rsidR="0077147D">
        <w:rPr>
          <w:rFonts w:ascii="Arial" w:hAnsi="Arial" w:cs="Arial"/>
          <w:sz w:val="22"/>
          <w:szCs w:val="22"/>
          <w:lang w:val="lt-LT"/>
        </w:rPr>
        <w:t xml:space="preserve">Nr. SUT(KORP)-101 </w:t>
      </w:r>
      <w:r w:rsidR="00D7133C">
        <w:rPr>
          <w:rFonts w:ascii="Arial" w:hAnsi="Arial" w:cs="Arial"/>
          <w:sz w:val="22"/>
          <w:szCs w:val="22"/>
          <w:lang w:val="lt-LT"/>
        </w:rPr>
        <w:t>buvo</w:t>
      </w:r>
      <w:r w:rsidR="00374EC1">
        <w:rPr>
          <w:rFonts w:ascii="Arial" w:hAnsi="Arial" w:cs="Arial"/>
          <w:sz w:val="22"/>
          <w:szCs w:val="22"/>
          <w:lang w:val="lt-LT"/>
        </w:rPr>
        <w:t xml:space="preserve"> vykd</w:t>
      </w:r>
      <w:r w:rsidR="00D7133C">
        <w:rPr>
          <w:rFonts w:ascii="Arial" w:hAnsi="Arial" w:cs="Arial"/>
          <w:sz w:val="22"/>
          <w:szCs w:val="22"/>
          <w:lang w:val="lt-LT"/>
        </w:rPr>
        <w:t>omi</w:t>
      </w:r>
      <w:r w:rsidR="00374EC1">
        <w:rPr>
          <w:rFonts w:ascii="Arial" w:hAnsi="Arial" w:cs="Arial"/>
          <w:sz w:val="22"/>
          <w:szCs w:val="22"/>
          <w:lang w:val="lt-LT"/>
        </w:rPr>
        <w:t xml:space="preserve"> Geležinkelių </w:t>
      </w:r>
      <w:r w:rsidR="00DF701C">
        <w:rPr>
          <w:rFonts w:ascii="Arial" w:hAnsi="Arial" w:cs="Arial"/>
          <w:sz w:val="22"/>
          <w:szCs w:val="22"/>
          <w:lang w:val="lt-LT"/>
        </w:rPr>
        <w:t>muziejaus remonto darb</w:t>
      </w:r>
      <w:r w:rsidR="00D7133C">
        <w:rPr>
          <w:rFonts w:ascii="Arial" w:hAnsi="Arial" w:cs="Arial"/>
          <w:sz w:val="22"/>
          <w:szCs w:val="22"/>
          <w:lang w:val="lt-LT"/>
        </w:rPr>
        <w:t>ai</w:t>
      </w:r>
      <w:r w:rsidR="00DF701C">
        <w:rPr>
          <w:rFonts w:ascii="Arial" w:hAnsi="Arial" w:cs="Arial"/>
          <w:sz w:val="22"/>
          <w:szCs w:val="22"/>
          <w:lang w:val="lt-LT"/>
        </w:rPr>
        <w:t xml:space="preserve"> </w:t>
      </w:r>
      <w:r w:rsidR="0091324C">
        <w:rPr>
          <w:rFonts w:ascii="Arial" w:hAnsi="Arial" w:cs="Arial"/>
          <w:sz w:val="22"/>
          <w:szCs w:val="22"/>
          <w:lang w:val="lt-LT"/>
        </w:rPr>
        <w:t>(</w:t>
      </w:r>
      <w:r w:rsidR="00326DC6">
        <w:rPr>
          <w:rFonts w:ascii="Arial" w:hAnsi="Arial" w:cs="Arial"/>
          <w:sz w:val="22"/>
          <w:szCs w:val="22"/>
          <w:lang w:val="lt-LT"/>
        </w:rPr>
        <w:t xml:space="preserve">adresu </w:t>
      </w:r>
      <w:r w:rsidR="00F70B0F" w:rsidRPr="00F70B0F">
        <w:rPr>
          <w:rFonts w:ascii="Arial" w:hAnsi="Arial" w:cs="Arial"/>
          <w:sz w:val="22"/>
          <w:szCs w:val="22"/>
          <w:lang w:val="lt-LT"/>
        </w:rPr>
        <w:t xml:space="preserve">Geležinkelio g. </w:t>
      </w:r>
      <w:r w:rsidR="00F70B0F" w:rsidRPr="43D7CB0A">
        <w:rPr>
          <w:rFonts w:ascii="Arial" w:hAnsi="Arial" w:cs="Arial"/>
          <w:sz w:val="22"/>
          <w:szCs w:val="22"/>
          <w:lang w:val="lt-LT"/>
        </w:rPr>
        <w:t>16, Vilnius</w:t>
      </w:r>
      <w:r w:rsidR="0091324C" w:rsidRPr="43D7CB0A">
        <w:rPr>
          <w:rFonts w:ascii="Arial" w:hAnsi="Arial" w:cs="Arial"/>
          <w:sz w:val="22"/>
          <w:szCs w:val="22"/>
          <w:lang w:val="lt-LT"/>
        </w:rPr>
        <w:t>)</w:t>
      </w:r>
      <w:r w:rsidR="00D7133C" w:rsidRPr="43D7CB0A">
        <w:rPr>
          <w:rFonts w:ascii="Arial" w:hAnsi="Arial" w:cs="Arial"/>
          <w:sz w:val="22"/>
          <w:szCs w:val="22"/>
          <w:lang w:val="lt-LT"/>
        </w:rPr>
        <w:t xml:space="preserve"> ir</w:t>
      </w:r>
      <w:r w:rsidR="00D47F12" w:rsidRPr="43D7CB0A">
        <w:rPr>
          <w:rFonts w:ascii="Arial" w:hAnsi="Arial" w:cs="Arial"/>
          <w:sz w:val="22"/>
          <w:szCs w:val="22"/>
          <w:lang w:val="lt-LT"/>
        </w:rPr>
        <w:t xml:space="preserve"> nuo 2021-07-16 iki 2021-08-16 </w:t>
      </w:r>
      <w:r w:rsidR="00662C4D" w:rsidRPr="43D7CB0A">
        <w:rPr>
          <w:rFonts w:ascii="Arial" w:hAnsi="Arial" w:cs="Arial"/>
          <w:sz w:val="22"/>
          <w:szCs w:val="22"/>
          <w:lang w:val="lt-LT"/>
        </w:rPr>
        <w:t xml:space="preserve">esamuose grindų paviršiuose buvo liejama </w:t>
      </w:r>
      <w:proofErr w:type="spellStart"/>
      <w:r w:rsidR="00662C4D" w:rsidRPr="43D7CB0A">
        <w:rPr>
          <w:rFonts w:ascii="Arial" w:hAnsi="Arial" w:cs="Arial"/>
          <w:sz w:val="22"/>
          <w:szCs w:val="22"/>
          <w:lang w:val="lt-LT"/>
        </w:rPr>
        <w:t>epoksido</w:t>
      </w:r>
      <w:proofErr w:type="spellEnd"/>
      <w:r w:rsidR="00662C4D" w:rsidRPr="43D7CB0A">
        <w:rPr>
          <w:rFonts w:ascii="Arial" w:hAnsi="Arial" w:cs="Arial"/>
          <w:sz w:val="22"/>
          <w:szCs w:val="22"/>
          <w:lang w:val="lt-LT"/>
        </w:rPr>
        <w:t>-poliuret</w:t>
      </w:r>
      <w:r w:rsidR="0042235B" w:rsidRPr="43D7CB0A">
        <w:rPr>
          <w:rFonts w:ascii="Arial" w:hAnsi="Arial" w:cs="Arial"/>
          <w:sz w:val="22"/>
          <w:szCs w:val="22"/>
          <w:lang w:val="lt-LT"/>
        </w:rPr>
        <w:t>ano danga</w:t>
      </w:r>
      <w:r w:rsidR="008F2858" w:rsidRPr="43D7CB0A">
        <w:rPr>
          <w:rFonts w:ascii="Arial" w:hAnsi="Arial" w:cs="Arial"/>
          <w:sz w:val="22"/>
          <w:szCs w:val="22"/>
          <w:lang w:val="lt-LT"/>
        </w:rPr>
        <w:t>,</w:t>
      </w:r>
      <w:r w:rsidR="00007606" w:rsidRPr="43D7CB0A">
        <w:rPr>
          <w:rFonts w:ascii="Arial" w:hAnsi="Arial" w:cs="Arial"/>
          <w:sz w:val="22"/>
          <w:szCs w:val="22"/>
          <w:lang w:val="lt-LT"/>
        </w:rPr>
        <w:t xml:space="preserve"> </w:t>
      </w:r>
      <w:r w:rsidR="008F2858" w:rsidRPr="43D7CB0A">
        <w:rPr>
          <w:rFonts w:ascii="Arial" w:hAnsi="Arial" w:cs="Arial"/>
          <w:sz w:val="22"/>
          <w:szCs w:val="22"/>
          <w:lang w:val="lt-LT"/>
        </w:rPr>
        <w:t>kuria</w:t>
      </w:r>
      <w:r w:rsidR="00CB7492" w:rsidRPr="43D7CB0A">
        <w:rPr>
          <w:rFonts w:ascii="Arial" w:hAnsi="Arial" w:cs="Arial"/>
          <w:sz w:val="22"/>
          <w:szCs w:val="22"/>
          <w:lang w:val="lt-LT"/>
        </w:rPr>
        <w:t>,</w:t>
      </w:r>
      <w:r w:rsidR="008F2858" w:rsidRPr="43D7CB0A">
        <w:rPr>
          <w:rFonts w:ascii="Arial" w:hAnsi="Arial" w:cs="Arial"/>
          <w:sz w:val="22"/>
          <w:szCs w:val="22"/>
          <w:lang w:val="lt-LT"/>
        </w:rPr>
        <w:t xml:space="preserve"> vadovaujantis </w:t>
      </w:r>
      <w:r w:rsidR="00662877" w:rsidRPr="43D7CB0A">
        <w:rPr>
          <w:rFonts w:ascii="Arial" w:hAnsi="Arial" w:cs="Arial"/>
          <w:sz w:val="22"/>
          <w:szCs w:val="22"/>
          <w:lang w:val="lt-LT"/>
        </w:rPr>
        <w:t>grindų įrengimo ir naudojimo instrukcija</w:t>
      </w:r>
      <w:r w:rsidR="00CB7492" w:rsidRPr="43D7CB0A">
        <w:rPr>
          <w:rFonts w:ascii="Arial" w:hAnsi="Arial" w:cs="Arial"/>
          <w:sz w:val="22"/>
          <w:szCs w:val="22"/>
          <w:lang w:val="lt-LT"/>
        </w:rPr>
        <w:t>,</w:t>
      </w:r>
      <w:r w:rsidR="00662877" w:rsidRPr="43D7CB0A">
        <w:rPr>
          <w:rFonts w:ascii="Arial" w:hAnsi="Arial" w:cs="Arial"/>
          <w:sz w:val="22"/>
          <w:szCs w:val="22"/>
          <w:lang w:val="lt-LT"/>
        </w:rPr>
        <w:t xml:space="preserve"> buvo draudžiama </w:t>
      </w:r>
      <w:r w:rsidR="00C0336A" w:rsidRPr="43D7CB0A">
        <w:rPr>
          <w:rFonts w:ascii="Arial" w:hAnsi="Arial" w:cs="Arial"/>
          <w:sz w:val="22"/>
          <w:szCs w:val="22"/>
          <w:lang w:val="lt-LT"/>
        </w:rPr>
        <w:t>vaikščioti</w:t>
      </w:r>
      <w:r w:rsidR="000824CB" w:rsidRPr="43D7CB0A">
        <w:rPr>
          <w:rFonts w:ascii="Arial" w:hAnsi="Arial" w:cs="Arial"/>
          <w:sz w:val="22"/>
          <w:szCs w:val="22"/>
          <w:lang w:val="lt-LT"/>
        </w:rPr>
        <w:t xml:space="preserve">, </w:t>
      </w:r>
      <w:r w:rsidR="0002259E" w:rsidRPr="43D7CB0A">
        <w:rPr>
          <w:rFonts w:ascii="Arial" w:hAnsi="Arial" w:cs="Arial"/>
          <w:sz w:val="22"/>
          <w:szCs w:val="22"/>
          <w:lang w:val="lt-LT"/>
        </w:rPr>
        <w:t xml:space="preserve">todėl </w:t>
      </w:r>
      <w:r w:rsidR="000824CB" w:rsidRPr="43D7CB0A">
        <w:rPr>
          <w:rFonts w:ascii="Arial" w:hAnsi="Arial" w:cs="Arial"/>
          <w:sz w:val="22"/>
          <w:szCs w:val="22"/>
          <w:lang w:val="lt-LT"/>
        </w:rPr>
        <w:t xml:space="preserve">nurodytu laikotarpiu negalėjo vykti </w:t>
      </w:r>
      <w:r w:rsidR="0002259E" w:rsidRPr="43D7CB0A">
        <w:rPr>
          <w:rFonts w:ascii="Arial" w:hAnsi="Arial" w:cs="Arial"/>
          <w:sz w:val="22"/>
          <w:szCs w:val="22"/>
          <w:lang w:val="lt-LT"/>
        </w:rPr>
        <w:t>S</w:t>
      </w:r>
      <w:r w:rsidR="000824CB" w:rsidRPr="43D7CB0A">
        <w:rPr>
          <w:rFonts w:ascii="Arial" w:hAnsi="Arial" w:cs="Arial"/>
          <w:sz w:val="22"/>
          <w:szCs w:val="22"/>
          <w:lang w:val="lt-LT"/>
        </w:rPr>
        <w:t>utart</w:t>
      </w:r>
      <w:r w:rsidR="00454A87" w:rsidRPr="43D7CB0A">
        <w:rPr>
          <w:rFonts w:ascii="Arial" w:hAnsi="Arial" w:cs="Arial"/>
          <w:sz w:val="22"/>
          <w:szCs w:val="22"/>
          <w:lang w:val="lt-LT"/>
        </w:rPr>
        <w:t>yje numatyt</w:t>
      </w:r>
      <w:r w:rsidR="006F2AEF" w:rsidRPr="43D7CB0A">
        <w:rPr>
          <w:rFonts w:ascii="Arial" w:hAnsi="Arial" w:cs="Arial"/>
          <w:sz w:val="22"/>
          <w:szCs w:val="22"/>
          <w:lang w:val="lt-LT"/>
        </w:rPr>
        <w:t>as</w:t>
      </w:r>
      <w:r w:rsidR="000824CB" w:rsidRPr="43D7CB0A">
        <w:rPr>
          <w:rFonts w:ascii="Arial" w:hAnsi="Arial" w:cs="Arial"/>
          <w:sz w:val="22"/>
          <w:szCs w:val="22"/>
          <w:lang w:val="lt-LT"/>
        </w:rPr>
        <w:t xml:space="preserve"> </w:t>
      </w:r>
      <w:r w:rsidR="0002259E" w:rsidRPr="43D7CB0A">
        <w:rPr>
          <w:rFonts w:ascii="Arial" w:hAnsi="Arial" w:cs="Arial"/>
          <w:sz w:val="22"/>
          <w:szCs w:val="22"/>
          <w:lang w:val="lt-LT"/>
        </w:rPr>
        <w:t>pre</w:t>
      </w:r>
      <w:r w:rsidR="00454A87" w:rsidRPr="43D7CB0A">
        <w:rPr>
          <w:rFonts w:ascii="Arial" w:hAnsi="Arial" w:cs="Arial"/>
          <w:sz w:val="22"/>
          <w:szCs w:val="22"/>
          <w:lang w:val="lt-LT"/>
        </w:rPr>
        <w:t xml:space="preserve">kių </w:t>
      </w:r>
      <w:r w:rsidR="00C31F86" w:rsidRPr="43D7CB0A">
        <w:rPr>
          <w:rFonts w:ascii="Arial" w:hAnsi="Arial" w:cs="Arial"/>
          <w:sz w:val="22"/>
          <w:szCs w:val="22"/>
          <w:lang w:val="lt-LT"/>
        </w:rPr>
        <w:t>pristatymas</w:t>
      </w:r>
      <w:r w:rsidR="00454A87" w:rsidRPr="43D7CB0A">
        <w:rPr>
          <w:rFonts w:ascii="Arial" w:hAnsi="Arial" w:cs="Arial"/>
          <w:sz w:val="22"/>
          <w:szCs w:val="22"/>
          <w:lang w:val="lt-LT"/>
        </w:rPr>
        <w:t xml:space="preserve"> ir paslaugų suteikimas</w:t>
      </w:r>
      <w:r w:rsidR="001C65B5">
        <w:rPr>
          <w:rFonts w:ascii="Arial" w:hAnsi="Arial" w:cs="Arial"/>
          <w:sz w:val="22"/>
          <w:szCs w:val="22"/>
          <w:lang w:val="lt-LT"/>
        </w:rPr>
        <w:t xml:space="preserve"> (</w:t>
      </w:r>
      <w:r w:rsidR="000376C9">
        <w:rPr>
          <w:rFonts w:ascii="Arial" w:hAnsi="Arial" w:cs="Arial"/>
          <w:sz w:val="22"/>
          <w:szCs w:val="22"/>
          <w:lang w:val="lt-LT"/>
        </w:rPr>
        <w:t>p</w:t>
      </w:r>
      <w:r w:rsidR="00380878">
        <w:rPr>
          <w:rFonts w:ascii="Arial" w:hAnsi="Arial" w:cs="Arial"/>
          <w:sz w:val="22"/>
          <w:szCs w:val="22"/>
          <w:lang w:val="lt-LT"/>
        </w:rPr>
        <w:t>riedas</w:t>
      </w:r>
      <w:r w:rsidR="001C65B5">
        <w:rPr>
          <w:rFonts w:ascii="Arial" w:hAnsi="Arial" w:cs="Arial"/>
          <w:sz w:val="22"/>
          <w:szCs w:val="22"/>
          <w:lang w:val="lt-LT"/>
        </w:rPr>
        <w:t xml:space="preserve"> Nr.1)</w:t>
      </w:r>
      <w:r w:rsidR="00454A87" w:rsidRPr="43D7CB0A">
        <w:rPr>
          <w:rFonts w:ascii="Arial" w:hAnsi="Arial" w:cs="Arial"/>
          <w:sz w:val="22"/>
          <w:szCs w:val="22"/>
          <w:lang w:val="lt-LT"/>
        </w:rPr>
        <w:t>;</w:t>
      </w:r>
    </w:p>
    <w:p w14:paraId="2F3D05E5" w14:textId="2D2AB393" w:rsidR="002D2EB5" w:rsidRPr="008C0CD2" w:rsidRDefault="00EB4FDE" w:rsidP="00471BEC">
      <w:pPr>
        <w:pStyle w:val="Sraopastraipa"/>
        <w:numPr>
          <w:ilvl w:val="0"/>
          <w:numId w:val="10"/>
        </w:numPr>
        <w:tabs>
          <w:tab w:val="left" w:pos="284"/>
          <w:tab w:val="left" w:pos="709"/>
        </w:tabs>
        <w:ind w:left="0" w:firstLine="426"/>
        <w:jc w:val="both"/>
        <w:rPr>
          <w:sz w:val="22"/>
          <w:szCs w:val="22"/>
        </w:rPr>
      </w:pPr>
      <w:r w:rsidRPr="00471BEC">
        <w:rPr>
          <w:rFonts w:ascii="Arial" w:hAnsi="Arial" w:cs="Arial"/>
          <w:sz w:val="22"/>
          <w:szCs w:val="22"/>
          <w:lang w:val="lt-LT"/>
        </w:rPr>
        <w:t>vadovaudamosi</w:t>
      </w:r>
      <w:r w:rsidR="00497A1C" w:rsidRPr="00471BEC">
        <w:rPr>
          <w:rFonts w:ascii="Arial" w:hAnsi="Arial" w:cs="Arial"/>
          <w:sz w:val="22"/>
          <w:szCs w:val="22"/>
          <w:lang w:val="lt-LT"/>
        </w:rPr>
        <w:t xml:space="preserve"> Sutarties </w:t>
      </w:r>
      <w:r w:rsidR="0077205B" w:rsidRPr="00471BEC">
        <w:rPr>
          <w:rFonts w:ascii="Arial" w:hAnsi="Arial" w:cs="Arial"/>
          <w:sz w:val="22"/>
          <w:szCs w:val="22"/>
          <w:lang w:val="lt-LT"/>
        </w:rPr>
        <w:t xml:space="preserve">Bendrųjų sąlygų </w:t>
      </w:r>
      <w:r w:rsidR="005B44EE" w:rsidRPr="00471BEC">
        <w:rPr>
          <w:rFonts w:ascii="Arial" w:hAnsi="Arial" w:cs="Arial"/>
          <w:sz w:val="22"/>
          <w:szCs w:val="22"/>
          <w:lang w:val="lt-LT"/>
        </w:rPr>
        <w:t xml:space="preserve">14.1. </w:t>
      </w:r>
      <w:r w:rsidR="00310D6A" w:rsidRPr="00471BEC">
        <w:rPr>
          <w:rFonts w:ascii="Arial" w:hAnsi="Arial" w:cs="Arial"/>
          <w:sz w:val="22"/>
          <w:szCs w:val="22"/>
          <w:lang w:val="lt-LT"/>
        </w:rPr>
        <w:t>punktu „</w:t>
      </w:r>
      <w:r w:rsidR="005B44EE" w:rsidRPr="00471BEC">
        <w:rPr>
          <w:rFonts w:ascii="Arial" w:hAnsi="Arial" w:cs="Arial"/>
          <w:sz w:val="22"/>
          <w:szCs w:val="22"/>
          <w:lang w:val="lt-LT"/>
        </w:rPr>
        <w:t>Sutartis gali būti keičiama Lietuvos Respublikos teisės aktų nurodyta tvarka. Pakeitimai galioja, kada yra sudaryti raštu ir yra pasirašyti įgaliotų Šalių atstovų.</w:t>
      </w:r>
      <w:r w:rsidR="00310D6A" w:rsidRPr="00471BEC">
        <w:rPr>
          <w:rFonts w:ascii="Arial" w:hAnsi="Arial" w:cs="Arial"/>
          <w:sz w:val="22"/>
          <w:szCs w:val="22"/>
          <w:lang w:val="lt-LT"/>
        </w:rPr>
        <w:t xml:space="preserve">“ </w:t>
      </w:r>
      <w:r w:rsidR="00497A1C" w:rsidRPr="00471BEC">
        <w:rPr>
          <w:rFonts w:ascii="Arial" w:hAnsi="Arial" w:cs="Arial"/>
          <w:sz w:val="22"/>
          <w:szCs w:val="22"/>
          <w:lang w:val="lt-LT"/>
        </w:rPr>
        <w:t xml:space="preserve">ir Lietuvos Respublikos </w:t>
      </w:r>
      <w:r w:rsidR="00901EB4" w:rsidRPr="008C0CD2">
        <w:rPr>
          <w:rFonts w:ascii="Arial" w:hAnsi="Arial" w:cs="Arial"/>
          <w:sz w:val="22"/>
          <w:szCs w:val="22"/>
          <w:lang w:val="lt-LT"/>
        </w:rPr>
        <w:t xml:space="preserve">viešųjų </w:t>
      </w:r>
      <w:r w:rsidR="00497A1C" w:rsidRPr="00471BEC">
        <w:rPr>
          <w:rFonts w:ascii="Arial" w:hAnsi="Arial" w:cs="Arial"/>
          <w:sz w:val="22"/>
          <w:szCs w:val="22"/>
          <w:lang w:val="lt-LT"/>
        </w:rPr>
        <w:t xml:space="preserve">pirkimų įstatymo (toliau – </w:t>
      </w:r>
      <w:r w:rsidR="00A21247" w:rsidRPr="00471BEC">
        <w:rPr>
          <w:rFonts w:ascii="Arial" w:hAnsi="Arial" w:cs="Arial"/>
          <w:sz w:val="22"/>
          <w:szCs w:val="22"/>
          <w:lang w:val="lt-LT"/>
        </w:rPr>
        <w:t>VPĮ</w:t>
      </w:r>
      <w:r w:rsidR="00497A1C" w:rsidRPr="00471BEC">
        <w:rPr>
          <w:rFonts w:ascii="Arial" w:hAnsi="Arial" w:cs="Arial"/>
          <w:sz w:val="22"/>
          <w:szCs w:val="22"/>
          <w:lang w:val="lt-LT"/>
        </w:rPr>
        <w:t xml:space="preserve">) </w:t>
      </w:r>
      <w:r w:rsidR="00A21247" w:rsidRPr="008C0CD2">
        <w:rPr>
          <w:rFonts w:ascii="Arial" w:hAnsi="Arial" w:cs="Arial"/>
          <w:sz w:val="22"/>
          <w:szCs w:val="22"/>
          <w:lang w:val="lt-LT"/>
        </w:rPr>
        <w:t>89</w:t>
      </w:r>
      <w:r w:rsidR="00A21247" w:rsidRPr="00471BEC">
        <w:rPr>
          <w:rFonts w:ascii="Arial" w:hAnsi="Arial" w:cs="Arial"/>
          <w:sz w:val="22"/>
          <w:szCs w:val="22"/>
          <w:lang w:val="lt-LT"/>
        </w:rPr>
        <w:t xml:space="preserve"> </w:t>
      </w:r>
      <w:r w:rsidR="00497A1C" w:rsidRPr="00471BEC">
        <w:rPr>
          <w:rFonts w:ascii="Arial" w:hAnsi="Arial" w:cs="Arial"/>
          <w:sz w:val="22"/>
          <w:szCs w:val="22"/>
          <w:lang w:val="lt-LT"/>
        </w:rPr>
        <w:t xml:space="preserve">straipsnio </w:t>
      </w:r>
      <w:r w:rsidR="00935638" w:rsidRPr="008C0CD2">
        <w:rPr>
          <w:rFonts w:ascii="Arial" w:hAnsi="Arial" w:cs="Arial"/>
          <w:sz w:val="22"/>
          <w:szCs w:val="22"/>
          <w:lang w:val="lt-LT"/>
        </w:rPr>
        <w:t>1</w:t>
      </w:r>
      <w:r w:rsidR="00497A1C" w:rsidRPr="00471BEC">
        <w:rPr>
          <w:rFonts w:ascii="Arial" w:hAnsi="Arial" w:cs="Arial"/>
          <w:sz w:val="22"/>
          <w:szCs w:val="22"/>
          <w:lang w:val="lt-LT"/>
        </w:rPr>
        <w:t xml:space="preserve"> dali</w:t>
      </w:r>
      <w:r w:rsidR="00076CED" w:rsidRPr="008C0CD2">
        <w:rPr>
          <w:rFonts w:ascii="Arial" w:hAnsi="Arial" w:cs="Arial"/>
          <w:sz w:val="22"/>
          <w:szCs w:val="22"/>
          <w:lang w:val="lt-LT"/>
        </w:rPr>
        <w:t>es</w:t>
      </w:r>
      <w:r w:rsidR="008579CB" w:rsidRPr="008C0CD2">
        <w:rPr>
          <w:rFonts w:ascii="Arial" w:hAnsi="Arial" w:cs="Arial"/>
          <w:sz w:val="22"/>
          <w:szCs w:val="22"/>
          <w:lang w:val="lt-LT"/>
        </w:rPr>
        <w:t xml:space="preserve"> </w:t>
      </w:r>
      <w:r w:rsidR="000D2E25">
        <w:rPr>
          <w:rFonts w:ascii="Arial" w:hAnsi="Arial" w:cs="Arial"/>
          <w:sz w:val="22"/>
          <w:szCs w:val="22"/>
          <w:lang w:val="lt-LT"/>
        </w:rPr>
        <w:t>3</w:t>
      </w:r>
      <w:r w:rsidR="00236FC0" w:rsidRPr="008C0CD2">
        <w:rPr>
          <w:rFonts w:ascii="Arial" w:hAnsi="Arial" w:cs="Arial"/>
          <w:sz w:val="22"/>
          <w:szCs w:val="22"/>
          <w:lang w:val="lt-LT"/>
        </w:rPr>
        <w:t xml:space="preserve"> p.</w:t>
      </w:r>
      <w:r w:rsidR="006371E6">
        <w:rPr>
          <w:rStyle w:val="Puslapioinaosnuoroda"/>
          <w:rFonts w:ascii="Arial" w:hAnsi="Arial" w:cs="Arial"/>
          <w:sz w:val="22"/>
          <w:szCs w:val="22"/>
          <w:lang w:val="lt-LT"/>
        </w:rPr>
        <w:footnoteReference w:id="2"/>
      </w:r>
      <w:r w:rsidR="006371E6">
        <w:rPr>
          <w:rFonts w:ascii="Arial" w:hAnsi="Arial" w:cs="Arial"/>
          <w:sz w:val="22"/>
          <w:szCs w:val="22"/>
          <w:lang w:val="lt-LT"/>
        </w:rPr>
        <w:t xml:space="preserve"> </w:t>
      </w:r>
      <w:r w:rsidR="008C0CD2" w:rsidRPr="008C0CD2">
        <w:rPr>
          <w:rFonts w:ascii="Arial" w:hAnsi="Arial" w:cs="Arial"/>
          <w:sz w:val="22"/>
          <w:szCs w:val="22"/>
          <w:lang w:val="lt-LT"/>
        </w:rPr>
        <w:t>;</w:t>
      </w:r>
    </w:p>
    <w:p w14:paraId="334D15E5" w14:textId="77777777" w:rsidR="008C0CD2" w:rsidRPr="002D2EB5" w:rsidRDefault="008C0CD2" w:rsidP="00471BEC">
      <w:pPr>
        <w:pStyle w:val="Pagrindinistekstas"/>
        <w:tabs>
          <w:tab w:val="left" w:pos="360"/>
          <w:tab w:val="left" w:pos="851"/>
        </w:tabs>
        <w:spacing w:before="0" w:after="0"/>
        <w:ind w:left="864"/>
        <w:rPr>
          <w:sz w:val="22"/>
          <w:szCs w:val="22"/>
        </w:rPr>
      </w:pPr>
    </w:p>
    <w:p w14:paraId="5B0374CF" w14:textId="2F4DB75A" w:rsidR="00497A1C" w:rsidRDefault="002D2EB5" w:rsidP="002D2EB5">
      <w:pPr>
        <w:pStyle w:val="Pagrindinistekstas"/>
        <w:tabs>
          <w:tab w:val="left" w:pos="360"/>
          <w:tab w:val="left" w:pos="851"/>
        </w:tabs>
        <w:spacing w:before="0" w:after="0"/>
        <w:ind w:left="432"/>
        <w:rPr>
          <w:sz w:val="22"/>
          <w:szCs w:val="22"/>
        </w:rPr>
      </w:pPr>
      <w:r>
        <w:rPr>
          <w:sz w:val="22"/>
          <w:szCs w:val="22"/>
        </w:rPr>
        <w:t xml:space="preserve">Šalys </w:t>
      </w:r>
      <w:r w:rsidR="00497A1C" w:rsidRPr="00471BEC">
        <w:rPr>
          <w:sz w:val="22"/>
          <w:szCs w:val="22"/>
        </w:rPr>
        <w:t xml:space="preserve">sudarė šį susitarimą (toliau – </w:t>
      </w:r>
      <w:r w:rsidR="00497A1C" w:rsidRPr="00471BEC">
        <w:rPr>
          <w:b/>
          <w:sz w:val="22"/>
          <w:szCs w:val="22"/>
        </w:rPr>
        <w:t>Susitarimas</w:t>
      </w:r>
      <w:r w:rsidR="00497A1C" w:rsidRPr="00471BEC">
        <w:rPr>
          <w:sz w:val="22"/>
          <w:szCs w:val="22"/>
        </w:rPr>
        <w:t>), kuriuo susitarė:</w:t>
      </w:r>
    </w:p>
    <w:p w14:paraId="537FC445" w14:textId="77777777" w:rsidR="008C0CD2" w:rsidRPr="00471BEC" w:rsidRDefault="008C0CD2" w:rsidP="00471BEC">
      <w:pPr>
        <w:pStyle w:val="Pagrindinistekstas"/>
        <w:tabs>
          <w:tab w:val="left" w:pos="360"/>
          <w:tab w:val="left" w:pos="851"/>
        </w:tabs>
        <w:spacing w:before="0" w:after="0"/>
        <w:ind w:left="432"/>
        <w:rPr>
          <w:sz w:val="22"/>
          <w:szCs w:val="22"/>
        </w:rPr>
      </w:pPr>
    </w:p>
    <w:p w14:paraId="06398E45" w14:textId="661D54B6" w:rsidR="00D4472F" w:rsidRPr="00D67AD7" w:rsidRDefault="008C0D0F">
      <w:pPr>
        <w:ind w:right="-1" w:firstLine="284"/>
        <w:jc w:val="both"/>
        <w:rPr>
          <w:rFonts w:ascii="Arial" w:hAnsi="Arial" w:cs="Arial"/>
          <w:sz w:val="22"/>
          <w:szCs w:val="22"/>
          <w:lang w:val="lt-LT"/>
        </w:rPr>
      </w:pPr>
      <w:r w:rsidRPr="00471BEC">
        <w:rPr>
          <w:rFonts w:ascii="Arial" w:hAnsi="Arial" w:cs="Arial"/>
          <w:sz w:val="22"/>
          <w:szCs w:val="22"/>
          <w:lang w:val="lt-LT"/>
        </w:rPr>
        <w:t>1</w:t>
      </w:r>
      <w:r w:rsidR="00B36892" w:rsidRPr="00471BEC">
        <w:rPr>
          <w:rFonts w:ascii="Arial" w:hAnsi="Arial" w:cs="Arial"/>
          <w:sz w:val="22"/>
          <w:szCs w:val="22"/>
          <w:lang w:val="lt-LT"/>
        </w:rPr>
        <w:t xml:space="preserve">. </w:t>
      </w:r>
      <w:r w:rsidR="009C080F" w:rsidRPr="00CB5538">
        <w:rPr>
          <w:rFonts w:ascii="Arial" w:hAnsi="Arial" w:cs="Arial"/>
          <w:sz w:val="22"/>
          <w:szCs w:val="22"/>
          <w:lang w:val="lt-LT"/>
        </w:rPr>
        <w:t xml:space="preserve">Pakeisti Sutarties </w:t>
      </w:r>
      <w:r w:rsidR="00D4472F">
        <w:rPr>
          <w:rFonts w:ascii="Arial" w:hAnsi="Arial" w:cs="Arial"/>
          <w:sz w:val="22"/>
          <w:szCs w:val="22"/>
          <w:lang w:val="lt-LT"/>
        </w:rPr>
        <w:t>3.1</w:t>
      </w:r>
      <w:r w:rsidR="009C080F" w:rsidRPr="00CB5538">
        <w:rPr>
          <w:rFonts w:ascii="Arial" w:hAnsi="Arial" w:cs="Arial"/>
          <w:sz w:val="22"/>
          <w:szCs w:val="22"/>
          <w:lang w:val="lt-LT"/>
        </w:rPr>
        <w:t xml:space="preserve"> punkt</w:t>
      </w:r>
      <w:r w:rsidR="007C0EA5">
        <w:rPr>
          <w:rFonts w:ascii="Arial" w:hAnsi="Arial" w:cs="Arial"/>
          <w:sz w:val="22"/>
          <w:szCs w:val="22"/>
          <w:lang w:val="lt-LT"/>
        </w:rPr>
        <w:t>o antrąjį sakinį</w:t>
      </w:r>
      <w:r w:rsidR="009C080F" w:rsidRPr="00CB5538">
        <w:rPr>
          <w:rFonts w:ascii="Arial" w:hAnsi="Arial" w:cs="Arial"/>
          <w:sz w:val="22"/>
          <w:szCs w:val="22"/>
          <w:lang w:val="lt-LT"/>
        </w:rPr>
        <w:t xml:space="preserve"> ir jį išdėstyti taip:</w:t>
      </w:r>
    </w:p>
    <w:p w14:paraId="20C894C9" w14:textId="69A7B9CC" w:rsidR="0019405B" w:rsidRPr="00471BEC" w:rsidRDefault="004C0022" w:rsidP="00471BEC">
      <w:pPr>
        <w:ind w:right="-1" w:firstLine="284"/>
        <w:jc w:val="both"/>
        <w:rPr>
          <w:rFonts w:ascii="Arial" w:eastAsia="Calibri" w:hAnsi="Arial" w:cs="Arial"/>
          <w:i/>
          <w:sz w:val="22"/>
          <w:szCs w:val="22"/>
          <w:lang w:val="lt-LT"/>
        </w:rPr>
      </w:pPr>
      <w:r>
        <w:rPr>
          <w:rFonts w:ascii="Arial" w:hAnsi="Arial" w:cs="Arial"/>
          <w:i/>
          <w:sz w:val="22"/>
          <w:szCs w:val="22"/>
          <w:lang w:val="lt-LT"/>
        </w:rPr>
        <w:t xml:space="preserve">3.1 </w:t>
      </w:r>
      <w:r w:rsidRPr="00471BEC">
        <w:rPr>
          <w:rFonts w:ascii="Arial" w:eastAsia="Calibri" w:hAnsi="Arial" w:cs="Arial"/>
          <w:i/>
          <w:sz w:val="22"/>
          <w:szCs w:val="22"/>
          <w:lang w:val="lt-LT"/>
        </w:rPr>
        <w:t xml:space="preserve">„&lt;...&gt; Paslaugos, kurios apima baldinę apdailą, spaudos projekto įgyvendinimą ekspozicijoje, audiovizualinių sprendinių įgyvendinimą bei eksponatų paruošimą ir išdėstymą, Užsakovo personalo apmokymą dirbti su nauja ekspozicija, turi būti suteiktos ne vėliau kaip per </w:t>
      </w:r>
      <w:r w:rsidR="00C07CD4" w:rsidRPr="00471BEC">
        <w:rPr>
          <w:rFonts w:ascii="Arial" w:eastAsia="Calibri" w:hAnsi="Arial" w:cs="Arial"/>
          <w:i/>
          <w:sz w:val="22"/>
          <w:szCs w:val="22"/>
          <w:lang w:val="lt-LT"/>
        </w:rPr>
        <w:t xml:space="preserve">7 </w:t>
      </w:r>
      <w:r w:rsidRPr="00471BEC">
        <w:rPr>
          <w:rFonts w:ascii="Arial" w:eastAsia="Calibri" w:hAnsi="Arial" w:cs="Arial"/>
          <w:i/>
          <w:sz w:val="22"/>
          <w:szCs w:val="22"/>
          <w:lang w:val="lt-LT"/>
        </w:rPr>
        <w:t>(</w:t>
      </w:r>
      <w:r w:rsidR="00C07CD4" w:rsidRPr="00471BEC">
        <w:rPr>
          <w:rFonts w:ascii="Arial" w:eastAsia="Calibri" w:hAnsi="Arial" w:cs="Arial"/>
          <w:i/>
          <w:sz w:val="22"/>
          <w:szCs w:val="22"/>
          <w:lang w:val="lt-LT"/>
        </w:rPr>
        <w:t>septynis</w:t>
      </w:r>
      <w:r w:rsidRPr="00471BEC">
        <w:rPr>
          <w:rFonts w:ascii="Arial" w:eastAsia="Calibri" w:hAnsi="Arial" w:cs="Arial"/>
          <w:i/>
          <w:sz w:val="22"/>
          <w:szCs w:val="22"/>
          <w:lang w:val="lt-LT"/>
        </w:rPr>
        <w:t>) mėnesius nuo Sutarties įsigaliojimo dienos.</w:t>
      </w:r>
      <w:r w:rsidR="00C07CD4" w:rsidRPr="00471BEC">
        <w:rPr>
          <w:rFonts w:ascii="Arial" w:eastAsia="Calibri" w:hAnsi="Arial" w:cs="Arial"/>
          <w:i/>
          <w:sz w:val="22"/>
          <w:szCs w:val="22"/>
          <w:lang w:val="lt-LT"/>
        </w:rPr>
        <w:t>&lt;</w:t>
      </w:r>
      <w:r w:rsidR="0002259E" w:rsidRPr="00471BEC">
        <w:rPr>
          <w:rFonts w:ascii="Arial" w:eastAsia="Calibri" w:hAnsi="Arial" w:cs="Arial"/>
          <w:i/>
          <w:sz w:val="22"/>
          <w:szCs w:val="22"/>
          <w:lang w:val="lt-LT"/>
        </w:rPr>
        <w:t>..&gt;.”</w:t>
      </w:r>
    </w:p>
    <w:p w14:paraId="3CF599BD" w14:textId="6C6CB167" w:rsidR="009C080F" w:rsidRPr="00CB5538" w:rsidRDefault="009C080F" w:rsidP="009C080F">
      <w:pPr>
        <w:ind w:right="-1" w:firstLine="284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2.</w:t>
      </w:r>
      <w:r w:rsidRPr="009C080F">
        <w:rPr>
          <w:rFonts w:ascii="Arial" w:hAnsi="Arial" w:cs="Arial"/>
          <w:sz w:val="22"/>
          <w:szCs w:val="22"/>
          <w:lang w:val="lt-LT"/>
        </w:rPr>
        <w:t xml:space="preserve"> </w:t>
      </w:r>
      <w:r w:rsidRPr="00CB5538">
        <w:rPr>
          <w:rFonts w:ascii="Arial" w:hAnsi="Arial" w:cs="Arial"/>
          <w:sz w:val="22"/>
          <w:szCs w:val="22"/>
          <w:lang w:val="lt-LT"/>
        </w:rPr>
        <w:t>Pakeisti Sutarties 7.2 punktą ir jį išdėstyti taip:</w:t>
      </w:r>
    </w:p>
    <w:p w14:paraId="06151997" w14:textId="298E1F47" w:rsidR="00274940" w:rsidRPr="00471BEC" w:rsidRDefault="009C080F" w:rsidP="009C080F">
      <w:pPr>
        <w:tabs>
          <w:tab w:val="left" w:pos="567"/>
        </w:tabs>
        <w:ind w:right="-1" w:firstLine="284"/>
        <w:jc w:val="both"/>
        <w:rPr>
          <w:rFonts w:ascii="Arial" w:hAnsi="Arial" w:cs="Arial"/>
          <w:sz w:val="22"/>
          <w:szCs w:val="22"/>
          <w:lang w:val="lt-LT"/>
        </w:rPr>
      </w:pPr>
      <w:r w:rsidRPr="00CB5538">
        <w:rPr>
          <w:rFonts w:ascii="Arial" w:hAnsi="Arial" w:cs="Arial"/>
          <w:i/>
          <w:sz w:val="22"/>
          <w:szCs w:val="22"/>
          <w:lang w:val="lt-LT"/>
        </w:rPr>
        <w:tab/>
        <w:t>„7.2.</w:t>
      </w:r>
      <w:r w:rsidRPr="00471BEC">
        <w:rPr>
          <w:rFonts w:asciiTheme="minorBidi" w:eastAsia="Calibri" w:hAnsiTheme="minorBidi"/>
          <w:lang w:val="lt-LT"/>
        </w:rPr>
        <w:t xml:space="preserve"> </w:t>
      </w:r>
      <w:r w:rsidRPr="00471BEC">
        <w:rPr>
          <w:rFonts w:ascii="Arial" w:eastAsia="Calibri" w:hAnsi="Arial" w:cs="Arial"/>
          <w:i/>
          <w:sz w:val="22"/>
          <w:szCs w:val="22"/>
          <w:lang w:val="lt-LT"/>
        </w:rPr>
        <w:t>Sutartis galioja iki visiško prievolių įvykdymo, bet jos terminas negali būti ilgesnis kaip 8 (</w:t>
      </w:r>
      <w:r w:rsidR="00DD7315">
        <w:rPr>
          <w:rFonts w:ascii="Arial" w:eastAsia="Calibri" w:hAnsi="Arial" w:cs="Arial"/>
          <w:i/>
          <w:sz w:val="22"/>
          <w:szCs w:val="22"/>
          <w:lang w:val="lt-LT"/>
        </w:rPr>
        <w:t>aštuoni</w:t>
      </w:r>
      <w:r w:rsidRPr="00471BEC">
        <w:rPr>
          <w:rFonts w:ascii="Arial" w:eastAsia="Calibri" w:hAnsi="Arial" w:cs="Arial"/>
          <w:i/>
          <w:sz w:val="22"/>
          <w:szCs w:val="22"/>
          <w:lang w:val="lt-LT"/>
        </w:rPr>
        <w:t>) mėnesiai.</w:t>
      </w:r>
      <w:r w:rsidRPr="00CB5538">
        <w:rPr>
          <w:rFonts w:ascii="Arial" w:hAnsi="Arial" w:cs="Arial"/>
          <w:i/>
          <w:iCs/>
          <w:sz w:val="22"/>
          <w:szCs w:val="22"/>
          <w:lang w:val="lt-LT"/>
        </w:rPr>
        <w:t>“</w:t>
      </w:r>
    </w:p>
    <w:p w14:paraId="4A7231C6" w14:textId="64077C2D" w:rsidR="00D02534" w:rsidRDefault="009C080F" w:rsidP="00FA009A">
      <w:pPr>
        <w:ind w:right="-1" w:firstLine="284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3</w:t>
      </w:r>
      <w:r w:rsidR="003971A6" w:rsidRPr="00471BEC">
        <w:rPr>
          <w:rFonts w:ascii="Arial" w:hAnsi="Arial" w:cs="Arial"/>
          <w:sz w:val="22"/>
          <w:szCs w:val="22"/>
          <w:lang w:val="lt-LT"/>
        </w:rPr>
        <w:t>.</w:t>
      </w:r>
      <w:r w:rsidR="00FD1EAE">
        <w:rPr>
          <w:rFonts w:ascii="Arial" w:hAnsi="Arial" w:cs="Arial"/>
          <w:sz w:val="22"/>
          <w:szCs w:val="22"/>
          <w:lang w:val="lt-LT"/>
        </w:rPr>
        <w:t xml:space="preserve"> </w:t>
      </w:r>
      <w:r w:rsidR="003971A6" w:rsidRPr="003971A6">
        <w:rPr>
          <w:rFonts w:ascii="Arial" w:hAnsi="Arial" w:cs="Arial"/>
          <w:sz w:val="22"/>
          <w:szCs w:val="22"/>
          <w:lang w:val="lt-LT"/>
        </w:rPr>
        <w:t>Susitarimas laikomas sudarytu ir įsigalioja jį pasirašius įgaliotiems Šalių atstovams</w:t>
      </w:r>
      <w:r w:rsidR="00D02534" w:rsidRPr="00471BEC">
        <w:rPr>
          <w:rFonts w:ascii="Arial" w:hAnsi="Arial" w:cs="Arial"/>
          <w:sz w:val="22"/>
          <w:szCs w:val="22"/>
          <w:lang w:val="lt-LT"/>
        </w:rPr>
        <w:t>;</w:t>
      </w:r>
    </w:p>
    <w:p w14:paraId="6FFC9BC7" w14:textId="0E33B4E6" w:rsidR="009E02C9" w:rsidRDefault="009C080F" w:rsidP="00FD1EAE">
      <w:pPr>
        <w:ind w:right="-1" w:firstLine="284"/>
        <w:jc w:val="both"/>
        <w:rPr>
          <w:rFonts w:ascii="Arial" w:eastAsia="Arial" w:hAnsi="Arial" w:cs="Arial"/>
          <w:spacing w:val="4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4</w:t>
      </w:r>
      <w:r w:rsidR="00FD1EAE">
        <w:rPr>
          <w:rFonts w:ascii="Arial" w:hAnsi="Arial" w:cs="Arial"/>
          <w:sz w:val="22"/>
          <w:szCs w:val="22"/>
          <w:lang w:val="lt-LT"/>
        </w:rPr>
        <w:t xml:space="preserve">. </w:t>
      </w:r>
      <w:r w:rsidR="009E02C9" w:rsidRPr="00471BEC">
        <w:rPr>
          <w:rFonts w:ascii="Arial" w:eastAsia="Arial" w:hAnsi="Arial" w:cs="Arial"/>
          <w:spacing w:val="4"/>
          <w:sz w:val="22"/>
          <w:szCs w:val="22"/>
          <w:lang w:val="lt-LT"/>
        </w:rPr>
        <w:t>Susitarimas sudarytas lietuvių kalba dviem egzemplioriais, turinčiais vienodą juridinę galią, po vieną kiekvienai Šaliai. Susitarimas gali būti pasirašytas kvalifikuotais elektroniniais parašais;</w:t>
      </w:r>
    </w:p>
    <w:p w14:paraId="48F11A01" w14:textId="70AF9A44" w:rsidR="009E02C9" w:rsidRDefault="009C080F" w:rsidP="00FD1EAE">
      <w:pPr>
        <w:ind w:right="-1" w:firstLine="284"/>
        <w:jc w:val="both"/>
        <w:rPr>
          <w:rFonts w:ascii="Arial" w:eastAsia="Arial" w:hAnsi="Arial" w:cs="Arial"/>
          <w:spacing w:val="4"/>
          <w:sz w:val="22"/>
          <w:szCs w:val="22"/>
          <w:lang w:val="lt-LT"/>
        </w:rPr>
      </w:pPr>
      <w:r>
        <w:rPr>
          <w:rFonts w:ascii="Arial" w:eastAsia="Arial" w:hAnsi="Arial" w:cs="Arial"/>
          <w:spacing w:val="4"/>
          <w:sz w:val="22"/>
          <w:szCs w:val="22"/>
          <w:lang w:val="lt-LT"/>
        </w:rPr>
        <w:t>5</w:t>
      </w:r>
      <w:r w:rsidR="00FD1EAE">
        <w:rPr>
          <w:rFonts w:ascii="Arial" w:eastAsia="Arial" w:hAnsi="Arial" w:cs="Arial"/>
          <w:spacing w:val="4"/>
          <w:sz w:val="22"/>
          <w:szCs w:val="22"/>
          <w:lang w:val="lt-LT"/>
        </w:rPr>
        <w:t>.</w:t>
      </w:r>
      <w:r w:rsidR="00FD1EAE">
        <w:rPr>
          <w:rFonts w:ascii="Arial" w:hAnsi="Arial" w:cs="Arial"/>
          <w:sz w:val="22"/>
          <w:szCs w:val="22"/>
          <w:lang w:val="lt-LT"/>
        </w:rPr>
        <w:t xml:space="preserve"> </w:t>
      </w:r>
      <w:r w:rsidR="009E02C9" w:rsidRPr="009E02C9">
        <w:rPr>
          <w:rFonts w:ascii="Arial" w:eastAsia="Arial" w:hAnsi="Arial" w:cs="Arial"/>
          <w:spacing w:val="4"/>
          <w:sz w:val="22"/>
          <w:szCs w:val="22"/>
          <w:lang w:val="lt-LT"/>
        </w:rPr>
        <w:t>Susitarimas laikomas neatsiejama Sutarties dalimi;</w:t>
      </w:r>
    </w:p>
    <w:p w14:paraId="647F63D0" w14:textId="1BBE242F" w:rsidR="009E02C9" w:rsidRDefault="009C080F" w:rsidP="00FD1EAE">
      <w:pPr>
        <w:ind w:right="-1" w:firstLine="284"/>
        <w:jc w:val="both"/>
        <w:rPr>
          <w:rFonts w:ascii="Arial" w:eastAsia="Arial" w:hAnsi="Arial" w:cs="Arial"/>
          <w:spacing w:val="4"/>
          <w:sz w:val="22"/>
          <w:szCs w:val="22"/>
          <w:lang w:val="lt-LT"/>
        </w:rPr>
      </w:pPr>
      <w:r>
        <w:rPr>
          <w:rFonts w:ascii="Arial" w:eastAsia="Arial" w:hAnsi="Arial" w:cs="Arial"/>
          <w:spacing w:val="4"/>
          <w:sz w:val="22"/>
          <w:szCs w:val="22"/>
          <w:lang w:val="lt-LT"/>
        </w:rPr>
        <w:t>6</w:t>
      </w:r>
      <w:r w:rsidR="00FD1EAE">
        <w:rPr>
          <w:rFonts w:ascii="Arial" w:eastAsia="Arial" w:hAnsi="Arial" w:cs="Arial"/>
          <w:spacing w:val="4"/>
          <w:sz w:val="22"/>
          <w:szCs w:val="22"/>
          <w:lang w:val="lt-LT"/>
        </w:rPr>
        <w:t>.</w:t>
      </w:r>
      <w:r w:rsidR="009E02C9" w:rsidRPr="009E02C9">
        <w:rPr>
          <w:rFonts w:ascii="Arial" w:eastAsia="Arial" w:hAnsi="Arial" w:cs="Arial"/>
          <w:spacing w:val="4"/>
          <w:sz w:val="22"/>
          <w:szCs w:val="22"/>
          <w:lang w:val="lt-LT"/>
        </w:rPr>
        <w:t>visi ginčai, kylantys Susitarimo pagrindu, sprendžiami Sutartyje nustatyta tvarka;</w:t>
      </w:r>
    </w:p>
    <w:p w14:paraId="06251F66" w14:textId="687ECDC1" w:rsidR="009E02C9" w:rsidRPr="00471BEC" w:rsidRDefault="009C080F" w:rsidP="00471BEC">
      <w:pPr>
        <w:ind w:right="-1" w:firstLine="284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eastAsia="Arial" w:hAnsi="Arial" w:cs="Arial"/>
          <w:spacing w:val="4"/>
          <w:sz w:val="22"/>
          <w:szCs w:val="22"/>
          <w:lang w:val="lt-LT"/>
        </w:rPr>
        <w:t>7</w:t>
      </w:r>
      <w:r w:rsidR="00FD1EAE">
        <w:rPr>
          <w:rFonts w:ascii="Arial" w:eastAsia="Arial" w:hAnsi="Arial" w:cs="Arial"/>
          <w:spacing w:val="4"/>
          <w:sz w:val="22"/>
          <w:szCs w:val="22"/>
          <w:lang w:val="lt-LT"/>
        </w:rPr>
        <w:t>.</w:t>
      </w:r>
      <w:r w:rsidR="009E02C9" w:rsidRPr="009E02C9">
        <w:rPr>
          <w:rFonts w:ascii="Arial" w:eastAsia="Arial" w:hAnsi="Arial" w:cs="Arial"/>
          <w:sz w:val="22"/>
          <w:szCs w:val="22"/>
          <w:lang w:val="lt-LT"/>
        </w:rPr>
        <w:t>kiti Sutarties punktai nekeičiami, Susitarimui taikomos Sutarties nuostatos.</w:t>
      </w:r>
    </w:p>
    <w:p w14:paraId="75D429E4" w14:textId="2073C287" w:rsidR="00B901F8" w:rsidRDefault="00B901F8" w:rsidP="00B428A1">
      <w:pPr>
        <w:ind w:right="-1"/>
        <w:jc w:val="both"/>
        <w:rPr>
          <w:rFonts w:ascii="Arial" w:hAnsi="Arial" w:cs="Arial"/>
          <w:sz w:val="22"/>
          <w:szCs w:val="22"/>
          <w:lang w:val="lt-LT"/>
        </w:rPr>
      </w:pPr>
    </w:p>
    <w:p w14:paraId="13FA6CCB" w14:textId="092C609F" w:rsidR="00B428A1" w:rsidRDefault="00B428A1" w:rsidP="00B428A1">
      <w:pPr>
        <w:ind w:right="-1"/>
        <w:jc w:val="both"/>
        <w:rPr>
          <w:rFonts w:ascii="Arial" w:hAnsi="Arial" w:cs="Arial"/>
          <w:sz w:val="22"/>
          <w:szCs w:val="22"/>
          <w:lang w:val="lt-LT"/>
        </w:rPr>
      </w:pPr>
    </w:p>
    <w:p w14:paraId="06836212" w14:textId="4FE458E3" w:rsidR="00B428A1" w:rsidRDefault="009C33A9" w:rsidP="00B428A1">
      <w:pPr>
        <w:ind w:right="-1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Pridedame:</w:t>
      </w:r>
    </w:p>
    <w:p w14:paraId="21A65CFC" w14:textId="05E788CE" w:rsidR="00511931" w:rsidRPr="004525E9" w:rsidRDefault="00511931" w:rsidP="004525E9">
      <w:pPr>
        <w:pStyle w:val="Sraopastraipa"/>
        <w:numPr>
          <w:ilvl w:val="0"/>
          <w:numId w:val="13"/>
        </w:numPr>
        <w:tabs>
          <w:tab w:val="left" w:pos="1134"/>
        </w:tabs>
        <w:rPr>
          <w:rFonts w:ascii="Arial" w:hAnsi="Arial" w:cs="Arial"/>
          <w:sz w:val="22"/>
          <w:szCs w:val="22"/>
          <w:lang w:val="lt-LT"/>
        </w:rPr>
      </w:pPr>
      <w:r w:rsidRPr="004525E9">
        <w:rPr>
          <w:rFonts w:ascii="Arial" w:hAnsi="Arial" w:cs="Arial"/>
          <w:sz w:val="22"/>
          <w:szCs w:val="22"/>
          <w:lang w:val="lt-LT"/>
        </w:rPr>
        <w:t>2021-09-09 Vykdytojo raštas „Dėl UAB „DP Group“ vykdomų remonto darbų“, 1 lapas.</w:t>
      </w:r>
    </w:p>
    <w:p w14:paraId="74C11A4F" w14:textId="2F1B49CD" w:rsidR="00B428A1" w:rsidRDefault="00B428A1" w:rsidP="00B428A1">
      <w:pPr>
        <w:ind w:right="-1"/>
        <w:jc w:val="both"/>
        <w:rPr>
          <w:rFonts w:ascii="Arial" w:hAnsi="Arial" w:cs="Arial"/>
          <w:sz w:val="22"/>
          <w:szCs w:val="22"/>
          <w:lang w:val="lt-LT"/>
        </w:rPr>
      </w:pPr>
    </w:p>
    <w:p w14:paraId="44EB161D" w14:textId="77777777" w:rsidR="00B428A1" w:rsidRPr="00471BEC" w:rsidRDefault="00B428A1" w:rsidP="00471BEC">
      <w:pPr>
        <w:ind w:right="-1"/>
        <w:jc w:val="both"/>
        <w:rPr>
          <w:rFonts w:ascii="Arial" w:hAnsi="Arial" w:cs="Arial"/>
          <w:sz w:val="22"/>
          <w:szCs w:val="22"/>
          <w:lang w:val="lt-LT"/>
        </w:rPr>
      </w:pPr>
    </w:p>
    <w:p w14:paraId="5F138AD7" w14:textId="77777777" w:rsidR="00D02534" w:rsidRPr="00471BEC" w:rsidRDefault="00D02534" w:rsidP="00471BEC">
      <w:pPr>
        <w:pStyle w:val="Standard"/>
        <w:widowControl w:val="0"/>
        <w:ind w:left="-142" w:firstLine="142"/>
        <w:jc w:val="both"/>
        <w:rPr>
          <w:rFonts w:ascii="Arial" w:hAnsi="Arial" w:cs="Arial"/>
          <w:sz w:val="22"/>
          <w:szCs w:val="22"/>
        </w:rPr>
      </w:pPr>
    </w:p>
    <w:p w14:paraId="0BC24435" w14:textId="77777777" w:rsidR="0083501F" w:rsidRPr="00471BEC" w:rsidRDefault="0083501F" w:rsidP="00C6600B">
      <w:pPr>
        <w:ind w:right="-612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471BEC">
        <w:rPr>
          <w:rFonts w:ascii="Arial" w:hAnsi="Arial" w:cs="Arial"/>
          <w:b/>
          <w:sz w:val="22"/>
          <w:szCs w:val="22"/>
          <w:lang w:val="lt-LT"/>
        </w:rPr>
        <w:lastRenderedPageBreak/>
        <w:t xml:space="preserve">ŠALIŲ ADRESAI IR REKVIZITAI </w:t>
      </w:r>
    </w:p>
    <w:p w14:paraId="36BF6086" w14:textId="77777777" w:rsidR="0083501F" w:rsidRPr="00471BEC" w:rsidRDefault="0083501F" w:rsidP="00C6600B">
      <w:pPr>
        <w:ind w:right="-612"/>
        <w:jc w:val="center"/>
        <w:rPr>
          <w:rFonts w:ascii="Arial" w:hAnsi="Arial" w:cs="Arial"/>
          <w:sz w:val="22"/>
          <w:szCs w:val="22"/>
          <w:lang w:val="lt-LT"/>
        </w:rPr>
      </w:pPr>
    </w:p>
    <w:tbl>
      <w:tblPr>
        <w:tblW w:w="932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1985"/>
        <w:gridCol w:w="3827"/>
      </w:tblGrid>
      <w:tr w:rsidR="00EB4FDE" w:rsidRPr="00D67AD7" w14:paraId="32E8297E" w14:textId="77777777" w:rsidTr="00471BE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C227" w14:textId="4AA2DEE3" w:rsidR="00EB4FDE" w:rsidRPr="00471BEC" w:rsidRDefault="00DB32B6" w:rsidP="00C6600B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Užsakovas</w:t>
            </w:r>
            <w:r w:rsidR="00EB4FDE" w:rsidRPr="00471B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DB34B54" w14:textId="77777777" w:rsidR="00EB4FDE" w:rsidRPr="00471BEC" w:rsidRDefault="00EB4FDE" w:rsidP="00C6600B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A458" w14:textId="77777777" w:rsidR="00EB4FDE" w:rsidRPr="00471BEC" w:rsidRDefault="00EB4FDE" w:rsidP="00C6600B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7ABD" w14:textId="654D8B0C" w:rsidR="00EB4FDE" w:rsidRPr="00471BEC" w:rsidRDefault="00B5440B" w:rsidP="00C6600B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Vykdytojas</w:t>
            </w:r>
            <w:r w:rsidR="00EB4FDE" w:rsidRPr="00471B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B4FDE" w:rsidRPr="00D67AD7" w14:paraId="1E2A03BE" w14:textId="77777777" w:rsidTr="00471BE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88CA" w14:textId="6ADC2A5E" w:rsidR="00EB4FDE" w:rsidRPr="00471BEC" w:rsidRDefault="00EB4FDE" w:rsidP="00471BEC">
            <w:pPr>
              <w:pStyle w:val="Pagrindinistekstas"/>
              <w:spacing w:before="0" w:after="0"/>
              <w:jc w:val="left"/>
              <w:rPr>
                <w:b/>
                <w:sz w:val="22"/>
                <w:szCs w:val="22"/>
              </w:rPr>
            </w:pPr>
            <w:r w:rsidRPr="00471BEC">
              <w:rPr>
                <w:b/>
                <w:sz w:val="22"/>
                <w:szCs w:val="22"/>
              </w:rPr>
              <w:t>AB „Lietuvos geležinkeliai“</w:t>
            </w:r>
          </w:p>
          <w:p w14:paraId="2908BBE3" w14:textId="4C934D1B" w:rsidR="00FE18A8" w:rsidRPr="00471BEC" w:rsidRDefault="00FE18A8" w:rsidP="00471BEC">
            <w:pPr>
              <w:pStyle w:val="Pagrindinistekstas"/>
              <w:spacing w:before="0" w:after="0"/>
              <w:jc w:val="left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Įmonės kodas 110053842</w:t>
            </w:r>
          </w:p>
          <w:p w14:paraId="4F1CC37D" w14:textId="77777777" w:rsidR="00FE18A8" w:rsidRPr="00471BEC" w:rsidRDefault="00FE18A8" w:rsidP="00471BEC">
            <w:pPr>
              <w:pStyle w:val="Pagrindinistekstas"/>
              <w:spacing w:before="0" w:after="0"/>
              <w:jc w:val="left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PVM mokėtojo kodas LT100538411</w:t>
            </w:r>
          </w:p>
          <w:p w14:paraId="1D846BF4" w14:textId="77777777" w:rsidR="00FE18A8" w:rsidRPr="00471BEC" w:rsidRDefault="00FE18A8" w:rsidP="00471BEC">
            <w:pPr>
              <w:pStyle w:val="Pagrindinistekstas"/>
              <w:spacing w:before="0" w:after="0"/>
              <w:jc w:val="left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Mindaugo g. 12, 03603 Vilnius</w:t>
            </w:r>
          </w:p>
          <w:p w14:paraId="7C2E2570" w14:textId="77777777" w:rsidR="00FE18A8" w:rsidRPr="00471BEC" w:rsidRDefault="00FE18A8" w:rsidP="00471BEC">
            <w:pPr>
              <w:pStyle w:val="Pagrindinistekstas"/>
              <w:spacing w:before="0" w:after="0"/>
              <w:jc w:val="left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AB SEB bankas, banko kodas 70440</w:t>
            </w:r>
          </w:p>
          <w:p w14:paraId="115F2390" w14:textId="77777777" w:rsidR="00FE18A8" w:rsidRPr="00471BEC" w:rsidRDefault="00FE18A8" w:rsidP="00471BEC">
            <w:pPr>
              <w:pStyle w:val="Pagrindinistekstas"/>
              <w:spacing w:before="0" w:after="0"/>
              <w:jc w:val="left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A. s. Nr. LT68 7044 0600 0029 4239</w:t>
            </w:r>
          </w:p>
          <w:p w14:paraId="09E4181E" w14:textId="77777777" w:rsidR="00FE18A8" w:rsidRPr="00471BEC" w:rsidRDefault="00FE18A8" w:rsidP="00471BEC">
            <w:pPr>
              <w:pStyle w:val="Pagrindinistekstas"/>
              <w:spacing w:before="0" w:after="0"/>
              <w:jc w:val="left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Tel.: +370 5 269 2820</w:t>
            </w:r>
          </w:p>
          <w:p w14:paraId="1CD89676" w14:textId="6F0C8244" w:rsidR="00EB4FDE" w:rsidRPr="00471BEC" w:rsidRDefault="00EB4FDE" w:rsidP="00C6600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FFBD" w14:textId="77777777" w:rsidR="00EB4FDE" w:rsidRPr="00471BEC" w:rsidRDefault="00EB4FDE" w:rsidP="00C6600B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CB73" w14:textId="4DFB3E70" w:rsidR="00EB4FDE" w:rsidRPr="00471BEC" w:rsidRDefault="00EB4FDE" w:rsidP="00A74DE6">
            <w:pPr>
              <w:ind w:left="-322" w:firstLine="322"/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471BEC">
              <w:rPr>
                <w:rFonts w:ascii="Arial" w:hAnsi="Arial" w:cs="Arial"/>
                <w:b/>
                <w:sz w:val="22"/>
                <w:szCs w:val="22"/>
                <w:lang w:val="lt-LT"/>
              </w:rPr>
              <w:t>UAB „</w:t>
            </w:r>
            <w:proofErr w:type="spellStart"/>
            <w:r w:rsidR="00B5440B">
              <w:rPr>
                <w:rFonts w:ascii="Arial" w:hAnsi="Arial" w:cs="Arial"/>
                <w:b/>
                <w:sz w:val="22"/>
                <w:szCs w:val="22"/>
                <w:lang w:val="lt-LT"/>
              </w:rPr>
              <w:t>Šmikis</w:t>
            </w:r>
            <w:proofErr w:type="spellEnd"/>
            <w:r w:rsidRPr="00471BEC">
              <w:rPr>
                <w:rFonts w:ascii="Arial" w:hAnsi="Arial" w:cs="Arial"/>
                <w:b/>
                <w:sz w:val="22"/>
                <w:szCs w:val="22"/>
                <w:lang w:val="lt-LT"/>
              </w:rPr>
              <w:t>“</w:t>
            </w:r>
          </w:p>
          <w:p w14:paraId="6CBAD4F8" w14:textId="77777777" w:rsidR="00CB5E2F" w:rsidRPr="00471BEC" w:rsidRDefault="00CB5E2F" w:rsidP="00471BEC">
            <w:pPr>
              <w:pStyle w:val="Pagrindinistekstas"/>
              <w:spacing w:before="0" w:after="0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Įmonės kodas 305264003</w:t>
            </w:r>
          </w:p>
          <w:p w14:paraId="568911B6" w14:textId="77777777" w:rsidR="00CB5E2F" w:rsidRPr="00471BEC" w:rsidRDefault="00CB5E2F" w:rsidP="00471BEC">
            <w:pPr>
              <w:pStyle w:val="Pagrindinistekstas"/>
              <w:spacing w:before="0" w:after="0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PVM kodas LT100012780516</w:t>
            </w:r>
          </w:p>
          <w:p w14:paraId="63794CA8" w14:textId="77777777" w:rsidR="00CB5E2F" w:rsidRPr="00471BEC" w:rsidRDefault="00CB5E2F" w:rsidP="00471BEC">
            <w:pPr>
              <w:pStyle w:val="Pagrindinistekstas"/>
              <w:spacing w:before="0" w:after="0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Savanorių pr. 1-2, LT-03116 Vilnius</w:t>
            </w:r>
          </w:p>
          <w:p w14:paraId="3F7EA532" w14:textId="77777777" w:rsidR="00CB5E2F" w:rsidRPr="00471BEC" w:rsidRDefault="00CB5E2F" w:rsidP="00471BEC">
            <w:pPr>
              <w:pStyle w:val="Pagrindinistekstas"/>
              <w:spacing w:before="0" w:after="0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AB SEB bankas</w:t>
            </w:r>
          </w:p>
          <w:p w14:paraId="789432AC" w14:textId="77777777" w:rsidR="00CB5E2F" w:rsidRPr="00471BEC" w:rsidRDefault="00CB5E2F" w:rsidP="00471BEC">
            <w:pPr>
              <w:pStyle w:val="Pagrindinistekstas"/>
              <w:spacing w:before="0" w:after="0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A. s. Nr. LT 37 7044 0600 0831 0489</w:t>
            </w:r>
          </w:p>
          <w:p w14:paraId="6868E392" w14:textId="77777777" w:rsidR="00CB5E2F" w:rsidRPr="00471BEC" w:rsidRDefault="00CB5E2F" w:rsidP="00471BEC">
            <w:pPr>
              <w:pStyle w:val="Pagrindinistekstas"/>
              <w:spacing w:before="0" w:after="0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Tel. +370 647 88778</w:t>
            </w:r>
          </w:p>
          <w:p w14:paraId="1AEF583E" w14:textId="77777777" w:rsidR="00CB5E2F" w:rsidRPr="00471BEC" w:rsidRDefault="00CB5E2F" w:rsidP="00471BEC">
            <w:pPr>
              <w:pStyle w:val="Pagrindinistekstas"/>
              <w:spacing w:before="0" w:after="0"/>
              <w:rPr>
                <w:sz w:val="22"/>
                <w:szCs w:val="22"/>
              </w:rPr>
            </w:pPr>
            <w:r w:rsidRPr="00471BEC">
              <w:rPr>
                <w:sz w:val="22"/>
                <w:szCs w:val="22"/>
              </w:rPr>
              <w:t>El. p. smikis@smikis.eu</w:t>
            </w:r>
          </w:p>
          <w:p w14:paraId="49CD8494" w14:textId="77777777" w:rsidR="00EB4FDE" w:rsidRPr="00471BEC" w:rsidRDefault="00EB4FDE" w:rsidP="00C6600B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4AA17FF" w14:textId="77777777" w:rsidR="000A782D" w:rsidRPr="00B05BDB" w:rsidRDefault="000A782D" w:rsidP="00C6600B">
      <w:pPr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434627F9" w14:textId="77777777" w:rsidR="00792A1F" w:rsidRPr="00E3155E" w:rsidRDefault="00792A1F" w:rsidP="00792A1F">
      <w:pPr>
        <w:tabs>
          <w:tab w:val="left" w:pos="851"/>
          <w:tab w:val="left" w:pos="1134"/>
        </w:tabs>
        <w:spacing w:line="233" w:lineRule="auto"/>
        <w:jc w:val="both"/>
        <w:rPr>
          <w:rFonts w:ascii="Arial" w:eastAsia="Arial" w:hAnsi="Arial" w:cs="Arial"/>
          <w:spacing w:val="4"/>
          <w:sz w:val="22"/>
          <w:szCs w:val="22"/>
          <w:lang w:val="lt-LT"/>
        </w:rPr>
      </w:pPr>
      <w:r w:rsidRPr="00E3155E">
        <w:rPr>
          <w:rFonts w:ascii="Arial" w:eastAsia="Arial" w:hAnsi="Arial" w:cs="Arial"/>
          <w:spacing w:val="4"/>
          <w:sz w:val="22"/>
          <w:szCs w:val="22"/>
          <w:lang w:val="lt-LT"/>
        </w:rPr>
        <w:t>Šio dokumento pasirašymo, registracijos datos ir Nr. duomenys užfiksuojami šio dokumento metaduomenyse.</w:t>
      </w:r>
    </w:p>
    <w:p w14:paraId="75784243" w14:textId="77777777" w:rsidR="00792A1F" w:rsidRPr="005C0C33" w:rsidRDefault="00792A1F" w:rsidP="00792A1F">
      <w:pPr>
        <w:pStyle w:val="Antrats"/>
        <w:tabs>
          <w:tab w:val="left" w:pos="720"/>
        </w:tabs>
        <w:jc w:val="both"/>
        <w:rPr>
          <w:rFonts w:ascii="Arial" w:eastAsia="Arial" w:hAnsi="Arial" w:cs="Arial"/>
          <w:sz w:val="18"/>
          <w:szCs w:val="18"/>
          <w:lang w:val="lt-LT"/>
        </w:rPr>
      </w:pPr>
    </w:p>
    <w:p w14:paraId="4A17E16E" w14:textId="77777777" w:rsidR="00717355" w:rsidRDefault="00717355" w:rsidP="00E3155E">
      <w:pPr>
        <w:tabs>
          <w:tab w:val="left" w:pos="1134"/>
        </w:tabs>
        <w:rPr>
          <w:rFonts w:ascii="Arial" w:hAnsi="Arial" w:cs="Arial"/>
          <w:b/>
          <w:sz w:val="22"/>
          <w:szCs w:val="22"/>
          <w:lang w:val="lt-LT"/>
        </w:rPr>
      </w:pPr>
    </w:p>
    <w:p w14:paraId="68F1BDD4" w14:textId="77777777" w:rsidR="001C5697" w:rsidRDefault="001C5697" w:rsidP="00E3155E">
      <w:pPr>
        <w:tabs>
          <w:tab w:val="left" w:pos="1134"/>
        </w:tabs>
        <w:rPr>
          <w:rFonts w:ascii="Arial" w:hAnsi="Arial" w:cs="Arial"/>
          <w:b/>
          <w:sz w:val="22"/>
          <w:szCs w:val="22"/>
          <w:lang w:val="lt-LT"/>
        </w:rPr>
      </w:pPr>
    </w:p>
    <w:p w14:paraId="011B29F3" w14:textId="77777777" w:rsidR="001C5697" w:rsidRPr="00471BEC" w:rsidRDefault="001C5697" w:rsidP="00E3155E">
      <w:pPr>
        <w:tabs>
          <w:tab w:val="left" w:pos="1134"/>
        </w:tabs>
        <w:rPr>
          <w:rFonts w:ascii="Arial" w:hAnsi="Arial" w:cs="Arial"/>
          <w:b/>
          <w:sz w:val="22"/>
          <w:szCs w:val="22"/>
          <w:lang w:val="lt-LT"/>
        </w:rPr>
      </w:pPr>
    </w:p>
    <w:p w14:paraId="578BDBFD" w14:textId="77777777" w:rsidR="00723508" w:rsidRDefault="00723508" w:rsidP="00E21F92">
      <w:pPr>
        <w:jc w:val="both"/>
        <w:rPr>
          <w:rFonts w:ascii="Arial" w:eastAsia="Arial" w:hAnsi="Arial" w:cs="Arial"/>
          <w:spacing w:val="4"/>
          <w:sz w:val="22"/>
          <w:szCs w:val="22"/>
          <w:lang w:val="lt-LT"/>
        </w:rPr>
      </w:pPr>
    </w:p>
    <w:p w14:paraId="1141159F" w14:textId="77777777" w:rsidR="00D53535" w:rsidRDefault="00D53535" w:rsidP="00E21F92">
      <w:pPr>
        <w:jc w:val="both"/>
        <w:rPr>
          <w:rFonts w:ascii="Arial" w:eastAsia="Arial" w:hAnsi="Arial" w:cs="Arial"/>
          <w:spacing w:val="4"/>
          <w:sz w:val="22"/>
          <w:szCs w:val="22"/>
          <w:lang w:val="lt-LT"/>
        </w:rPr>
      </w:pPr>
    </w:p>
    <w:p w14:paraId="265025B9" w14:textId="77777777" w:rsidR="00D53535" w:rsidRDefault="00D53535" w:rsidP="00E21F92">
      <w:pPr>
        <w:jc w:val="both"/>
        <w:rPr>
          <w:rFonts w:ascii="Arial" w:eastAsia="Arial" w:hAnsi="Arial" w:cs="Arial"/>
          <w:spacing w:val="4"/>
          <w:sz w:val="22"/>
          <w:szCs w:val="22"/>
          <w:lang w:val="lt-LT"/>
        </w:rPr>
      </w:pPr>
    </w:p>
    <w:p w14:paraId="7303F00D" w14:textId="77777777" w:rsidR="00D53535" w:rsidRDefault="00D53535" w:rsidP="00E21F92">
      <w:pPr>
        <w:jc w:val="both"/>
        <w:rPr>
          <w:rFonts w:ascii="Arial" w:eastAsia="Arial" w:hAnsi="Arial" w:cs="Arial"/>
          <w:spacing w:val="4"/>
          <w:sz w:val="22"/>
          <w:szCs w:val="22"/>
          <w:lang w:val="lt-LT"/>
        </w:rPr>
      </w:pPr>
    </w:p>
    <w:p w14:paraId="6F900633" w14:textId="77777777" w:rsidR="00D53535" w:rsidRDefault="00D53535" w:rsidP="00E21F92">
      <w:pPr>
        <w:jc w:val="both"/>
        <w:rPr>
          <w:rFonts w:ascii="Arial" w:eastAsia="Arial" w:hAnsi="Arial" w:cs="Arial"/>
          <w:spacing w:val="4"/>
          <w:sz w:val="22"/>
          <w:szCs w:val="22"/>
          <w:lang w:val="lt-LT"/>
        </w:rPr>
      </w:pPr>
    </w:p>
    <w:p w14:paraId="25C6E570" w14:textId="77777777" w:rsidR="00D53535" w:rsidRDefault="00D53535" w:rsidP="00E21F92">
      <w:pPr>
        <w:jc w:val="both"/>
        <w:rPr>
          <w:rFonts w:ascii="Arial" w:eastAsia="Arial" w:hAnsi="Arial" w:cs="Arial"/>
          <w:spacing w:val="4"/>
          <w:sz w:val="22"/>
          <w:szCs w:val="22"/>
          <w:lang w:val="lt-LT"/>
        </w:rPr>
      </w:pPr>
    </w:p>
    <w:p w14:paraId="08785A08" w14:textId="77777777" w:rsidR="00D53535" w:rsidRDefault="00D53535" w:rsidP="00E21F92">
      <w:pPr>
        <w:jc w:val="both"/>
        <w:rPr>
          <w:rFonts w:ascii="Arial" w:eastAsia="Arial" w:hAnsi="Arial" w:cs="Arial"/>
          <w:spacing w:val="4"/>
          <w:sz w:val="22"/>
          <w:szCs w:val="22"/>
          <w:lang w:val="lt-LT"/>
        </w:rPr>
      </w:pPr>
    </w:p>
    <w:p w14:paraId="2D72F2EF" w14:textId="77777777" w:rsidR="00D53535" w:rsidRPr="00471BEC" w:rsidRDefault="00D53535" w:rsidP="00E21F92">
      <w:pPr>
        <w:jc w:val="both"/>
        <w:rPr>
          <w:rFonts w:ascii="Arial" w:eastAsia="Arial" w:hAnsi="Arial" w:cs="Arial"/>
          <w:spacing w:val="4"/>
          <w:sz w:val="22"/>
          <w:szCs w:val="22"/>
          <w:lang w:val="lt-LT"/>
        </w:rPr>
      </w:pPr>
    </w:p>
    <w:p w14:paraId="6C1069AC" w14:textId="3318FA64" w:rsidR="008F014A" w:rsidRPr="00471BEC" w:rsidRDefault="008F014A" w:rsidP="008F014A">
      <w:pPr>
        <w:jc w:val="both"/>
        <w:rPr>
          <w:rFonts w:ascii="Arial" w:eastAsia="Arial" w:hAnsi="Arial" w:cs="Arial"/>
          <w:spacing w:val="4"/>
          <w:sz w:val="20"/>
          <w:szCs w:val="20"/>
          <w:lang w:val="lt-LT"/>
        </w:rPr>
      </w:pPr>
      <w:bookmarkStart w:id="0" w:name="_Hlk486929429"/>
      <w:r w:rsidRPr="00471BEC">
        <w:rPr>
          <w:rFonts w:ascii="Arial" w:eastAsia="Arial" w:hAnsi="Arial" w:cs="Arial"/>
          <w:spacing w:val="4"/>
          <w:sz w:val="20"/>
          <w:szCs w:val="20"/>
          <w:lang w:val="lt-LT"/>
        </w:rPr>
        <w:t>Susitarimo rengėjas: AB „Lietuvos geležinkeliai“ Pirkimų veiklos organizavimo vyr. specialistas</w:t>
      </w:r>
      <w:r w:rsidR="00D4266A">
        <w:rPr>
          <w:rFonts w:ascii="Arial" w:eastAsia="Arial" w:hAnsi="Arial" w:cs="Arial"/>
          <w:spacing w:val="4"/>
          <w:sz w:val="20"/>
          <w:szCs w:val="20"/>
          <w:lang w:val="lt-LT"/>
        </w:rPr>
        <w:t>................</w:t>
      </w:r>
      <w:r w:rsidRPr="00471BEC">
        <w:rPr>
          <w:rFonts w:ascii="Arial" w:eastAsia="Arial" w:hAnsi="Arial" w:cs="Arial"/>
          <w:spacing w:val="4"/>
          <w:sz w:val="20"/>
          <w:szCs w:val="20"/>
          <w:lang w:val="lt-LT"/>
        </w:rPr>
        <w:t>.</w:t>
      </w:r>
      <w:bookmarkEnd w:id="0"/>
    </w:p>
    <w:p w14:paraId="4A0CA6D9" w14:textId="77777777" w:rsidR="008F014A" w:rsidRPr="00471BEC" w:rsidRDefault="008F014A" w:rsidP="008F014A">
      <w:pPr>
        <w:jc w:val="both"/>
        <w:rPr>
          <w:rFonts w:ascii="Arial" w:eastAsia="Arial" w:hAnsi="Arial" w:cs="Arial"/>
          <w:spacing w:val="4"/>
          <w:sz w:val="20"/>
          <w:szCs w:val="20"/>
          <w:lang w:val="lt-LT"/>
        </w:rPr>
      </w:pPr>
    </w:p>
    <w:p w14:paraId="68F05713" w14:textId="731C30D2" w:rsidR="00D02534" w:rsidRPr="00471BEC" w:rsidRDefault="00E01D54" w:rsidP="00471BEC">
      <w:pPr>
        <w:jc w:val="both"/>
        <w:rPr>
          <w:rFonts w:ascii="Arial" w:hAnsi="Arial" w:cs="Arial"/>
          <w:sz w:val="20"/>
          <w:szCs w:val="20"/>
          <w:lang w:val="lt-LT"/>
        </w:rPr>
      </w:pPr>
      <w:r w:rsidRPr="00471BEC">
        <w:rPr>
          <w:rFonts w:ascii="Arial" w:eastAsia="Arial" w:hAnsi="Arial" w:cs="Arial"/>
          <w:spacing w:val="4"/>
          <w:sz w:val="20"/>
          <w:szCs w:val="20"/>
          <w:lang w:val="lt-LT"/>
        </w:rPr>
        <w:t>Už Sutarties vykdymą atsakinga: AB „Lietuvos geležinkeliai“</w:t>
      </w:r>
      <w:r w:rsidR="00F724E2">
        <w:rPr>
          <w:rFonts w:ascii="Arial" w:eastAsia="Arial" w:hAnsi="Arial" w:cs="Arial"/>
          <w:spacing w:val="4"/>
          <w:sz w:val="20"/>
          <w:szCs w:val="20"/>
          <w:lang w:val="lt-LT"/>
        </w:rPr>
        <w:t xml:space="preserve"> Geležinkelių</w:t>
      </w:r>
      <w:r w:rsidR="0058585C">
        <w:rPr>
          <w:rFonts w:ascii="Arial" w:eastAsia="Arial" w:hAnsi="Arial" w:cs="Arial"/>
          <w:spacing w:val="4"/>
          <w:sz w:val="20"/>
          <w:szCs w:val="20"/>
          <w:lang w:val="lt-LT"/>
        </w:rPr>
        <w:t xml:space="preserve"> muziejaus</w:t>
      </w:r>
      <w:r w:rsidR="004F7664" w:rsidRPr="00E90421">
        <w:rPr>
          <w:rFonts w:ascii="Arial" w:eastAsia="Arial" w:hAnsi="Arial" w:cs="Arial"/>
          <w:spacing w:val="4"/>
          <w:sz w:val="20"/>
          <w:szCs w:val="20"/>
          <w:lang w:val="lt-LT"/>
        </w:rPr>
        <w:t xml:space="preserve"> </w:t>
      </w:r>
      <w:r w:rsidR="00A62702" w:rsidRPr="00E90421">
        <w:rPr>
          <w:rFonts w:ascii="Arial" w:eastAsia="Arial" w:hAnsi="Arial" w:cs="Arial"/>
          <w:spacing w:val="4"/>
          <w:sz w:val="20"/>
          <w:szCs w:val="20"/>
          <w:lang w:val="lt-LT"/>
        </w:rPr>
        <w:t>vadov</w:t>
      </w:r>
      <w:r w:rsidR="0058585C">
        <w:rPr>
          <w:rFonts w:ascii="Arial" w:eastAsia="Arial" w:hAnsi="Arial" w:cs="Arial"/>
          <w:spacing w:val="4"/>
          <w:sz w:val="20"/>
          <w:szCs w:val="20"/>
          <w:lang w:val="lt-LT"/>
        </w:rPr>
        <w:t>ė</w:t>
      </w:r>
      <w:r w:rsidR="00A62702" w:rsidRPr="00E90421">
        <w:rPr>
          <w:rFonts w:ascii="Arial" w:eastAsia="Arial" w:hAnsi="Arial" w:cs="Arial"/>
          <w:spacing w:val="4"/>
          <w:sz w:val="20"/>
          <w:szCs w:val="20"/>
          <w:lang w:val="lt-LT"/>
        </w:rPr>
        <w:t xml:space="preserve"> </w:t>
      </w:r>
      <w:r w:rsidR="00D4266A">
        <w:rPr>
          <w:rFonts w:ascii="Arial" w:eastAsia="Arial" w:hAnsi="Arial" w:cs="Arial"/>
          <w:spacing w:val="4"/>
          <w:sz w:val="20"/>
          <w:szCs w:val="20"/>
          <w:lang w:val="lt-LT"/>
        </w:rPr>
        <w:t>..................</w:t>
      </w:r>
    </w:p>
    <w:sectPr w:rsidR="00D02534" w:rsidRPr="00471BEC" w:rsidSect="00F13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AF26" w14:textId="77777777" w:rsidR="005C2462" w:rsidRDefault="005C2462" w:rsidP="00A443FF">
      <w:r>
        <w:separator/>
      </w:r>
    </w:p>
  </w:endnote>
  <w:endnote w:type="continuationSeparator" w:id="0">
    <w:p w14:paraId="6E051665" w14:textId="77777777" w:rsidR="005C2462" w:rsidRDefault="005C2462" w:rsidP="00A443FF">
      <w:r>
        <w:continuationSeparator/>
      </w:r>
    </w:p>
  </w:endnote>
  <w:endnote w:type="continuationNotice" w:id="1">
    <w:p w14:paraId="2E792552" w14:textId="77777777" w:rsidR="005C2462" w:rsidRDefault="005C2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E631" w14:textId="77777777" w:rsidR="002044FD" w:rsidRDefault="002044F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4C13" w14:textId="77777777" w:rsidR="006403CC" w:rsidRPr="00D749EF" w:rsidRDefault="006403CC" w:rsidP="006E6C7A">
    <w:pPr>
      <w:pStyle w:val="prastasiniatinklio"/>
      <w:tabs>
        <w:tab w:val="left" w:pos="1395"/>
      </w:tabs>
      <w:spacing w:before="0" w:beforeAutospacing="0" w:after="0" w:afterAutospacing="0"/>
      <w:rPr>
        <w:color w:val="1F3864" w:themeColor="accent1" w:themeShade="80"/>
        <w:sz w:val="27"/>
        <w:szCs w:val="2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D53B" w14:textId="77777777" w:rsidR="002044FD" w:rsidRDefault="002044F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DA6F" w14:textId="77777777" w:rsidR="005C2462" w:rsidRDefault="005C2462" w:rsidP="00A443FF">
      <w:r>
        <w:separator/>
      </w:r>
    </w:p>
  </w:footnote>
  <w:footnote w:type="continuationSeparator" w:id="0">
    <w:p w14:paraId="1EADCE7C" w14:textId="77777777" w:rsidR="005C2462" w:rsidRDefault="005C2462" w:rsidP="00A443FF">
      <w:r>
        <w:continuationSeparator/>
      </w:r>
    </w:p>
  </w:footnote>
  <w:footnote w:type="continuationNotice" w:id="1">
    <w:p w14:paraId="3372EF96" w14:textId="77777777" w:rsidR="005C2462" w:rsidRDefault="005C2462"/>
  </w:footnote>
  <w:footnote w:id="2">
    <w:p w14:paraId="180060ED" w14:textId="77777777" w:rsidR="00766FB1" w:rsidRPr="00506848" w:rsidRDefault="006371E6" w:rsidP="00766FB1">
      <w:pPr>
        <w:ind w:firstLine="720"/>
        <w:jc w:val="both"/>
        <w:rPr>
          <w:rFonts w:ascii="Arial" w:hAnsi="Arial" w:cs="Arial"/>
          <w:i/>
          <w:color w:val="000000"/>
          <w:sz w:val="18"/>
          <w:szCs w:val="18"/>
          <w:lang w:val="lt-LT" w:eastAsia="lt-LT"/>
        </w:rPr>
      </w:pPr>
      <w:r w:rsidRPr="00471BEC">
        <w:rPr>
          <w:rStyle w:val="Puslapioinaosnuoroda"/>
          <w:rFonts w:ascii="Arial" w:hAnsi="Arial" w:cs="Arial"/>
          <w:sz w:val="18"/>
          <w:szCs w:val="18"/>
        </w:rPr>
        <w:footnoteRef/>
      </w:r>
      <w:r w:rsidRPr="00471BEC">
        <w:rPr>
          <w:rFonts w:ascii="Arial" w:hAnsi="Arial" w:cs="Arial"/>
          <w:sz w:val="18"/>
          <w:szCs w:val="18"/>
        </w:rPr>
        <w:t xml:space="preserve"> </w:t>
      </w:r>
      <w:r w:rsidR="00766FB1" w:rsidRPr="00471BEC">
        <w:rPr>
          <w:rFonts w:ascii="Arial" w:hAnsi="Arial" w:cs="Arial"/>
          <w:sz w:val="18"/>
          <w:szCs w:val="18"/>
        </w:rPr>
        <w:t>„</w:t>
      </w:r>
      <w:r w:rsidR="00766FB1" w:rsidRPr="00506848">
        <w:rPr>
          <w:rFonts w:ascii="Arial" w:hAnsi="Arial" w:cs="Arial"/>
          <w:i/>
          <w:color w:val="000000"/>
          <w:sz w:val="18"/>
          <w:szCs w:val="18"/>
          <w:lang w:val="lt-LT" w:eastAsia="lt-LT"/>
        </w:rPr>
        <w:t>Pirkimo sutartis ar preliminarioji sutartis jos galiojimo laikotarpiu gali būti keičiama neatliekant naujos pirkimo procedūros, pagal šį įstatymą, kai yra bent vienas iš šių atvejų:</w:t>
      </w:r>
    </w:p>
    <w:p w14:paraId="6193121A" w14:textId="77777777" w:rsidR="00766FB1" w:rsidRPr="00471BEC" w:rsidRDefault="00766FB1" w:rsidP="00766FB1">
      <w:pPr>
        <w:ind w:firstLine="720"/>
        <w:jc w:val="both"/>
        <w:rPr>
          <w:rFonts w:ascii="Arial" w:hAnsi="Arial" w:cs="Arial"/>
          <w:i/>
          <w:color w:val="000000"/>
          <w:sz w:val="18"/>
          <w:szCs w:val="18"/>
          <w:lang w:val="lt-LT" w:eastAsia="lt-LT"/>
        </w:rPr>
      </w:pPr>
      <w:r w:rsidRPr="00471BEC">
        <w:rPr>
          <w:rFonts w:ascii="Arial" w:hAnsi="Arial" w:cs="Arial"/>
          <w:i/>
          <w:color w:val="000000"/>
          <w:sz w:val="18"/>
          <w:szCs w:val="18"/>
          <w:lang w:val="lt-LT" w:eastAsia="lt-LT"/>
        </w:rPr>
        <w:t>&lt;…&gt;</w:t>
      </w:r>
    </w:p>
    <w:p w14:paraId="622A5D83" w14:textId="77777777" w:rsidR="00766FB1" w:rsidRPr="00471BEC" w:rsidRDefault="00766FB1" w:rsidP="00766FB1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i/>
          <w:color w:val="000000"/>
          <w:sz w:val="18"/>
          <w:szCs w:val="18"/>
          <w:lang w:val="lt-LT" w:eastAsia="lt-LT"/>
        </w:rPr>
      </w:pPr>
      <w:r w:rsidRPr="00471BEC">
        <w:rPr>
          <w:rFonts w:ascii="Arial" w:hAnsi="Arial" w:cs="Arial"/>
          <w:i/>
          <w:color w:val="000000"/>
          <w:sz w:val="18"/>
          <w:szCs w:val="18"/>
          <w:lang w:val="lt-LT" w:eastAsia="lt-LT"/>
        </w:rPr>
        <w:t xml:space="preserve">3) </w:t>
      </w:r>
      <w:r w:rsidRPr="00471BEC">
        <w:rPr>
          <w:rFonts w:ascii="Arial" w:hAnsi="Arial" w:cs="Arial"/>
          <w:i/>
          <w:sz w:val="18"/>
          <w:szCs w:val="18"/>
          <w:lang w:val="lt-LT" w:eastAsia="lt-LT"/>
        </w:rPr>
        <w:t>kai pakeitimo poreikis atsirado dėl aplinkybių, kurių protinga ir apdairi perkančioji organizacija negalėjo numatyti, ir kai kartu yra šios sąlygos:</w:t>
      </w:r>
    </w:p>
    <w:p w14:paraId="0E526447" w14:textId="77777777" w:rsidR="00766FB1" w:rsidRPr="00B113D0" w:rsidRDefault="00766FB1" w:rsidP="00766FB1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i/>
          <w:color w:val="000000"/>
          <w:sz w:val="18"/>
          <w:szCs w:val="18"/>
          <w:lang w:val="lt-LT" w:eastAsia="lt-LT"/>
        </w:rPr>
      </w:pPr>
      <w:r w:rsidRPr="00471BEC">
        <w:rPr>
          <w:rFonts w:ascii="Arial" w:hAnsi="Arial" w:cs="Arial"/>
          <w:i/>
          <w:sz w:val="18"/>
          <w:szCs w:val="18"/>
          <w:lang w:val="en-GB" w:eastAsia="lt-LT"/>
        </w:rPr>
        <w:t>a</w:t>
      </w:r>
      <w:r w:rsidRPr="00B113D0">
        <w:rPr>
          <w:rFonts w:ascii="Arial" w:hAnsi="Arial" w:cs="Arial"/>
          <w:i/>
          <w:sz w:val="18"/>
          <w:szCs w:val="18"/>
          <w:lang w:val="lt-LT" w:eastAsia="lt-LT"/>
        </w:rPr>
        <w:t>) pakeitimas iš esmės nepakeičia pirkimo sutarties ar preliminariosios sutarties pobūdžio;</w:t>
      </w:r>
    </w:p>
    <w:p w14:paraId="09DDAAAC" w14:textId="12D8BECB" w:rsidR="00766FB1" w:rsidRPr="00B113D0" w:rsidRDefault="00766FB1" w:rsidP="00766FB1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i/>
          <w:color w:val="000000"/>
          <w:sz w:val="18"/>
          <w:szCs w:val="18"/>
          <w:lang w:val="lt-LT" w:eastAsia="lt-LT"/>
        </w:rPr>
      </w:pPr>
      <w:r w:rsidRPr="00B113D0">
        <w:rPr>
          <w:rFonts w:ascii="Arial" w:hAnsi="Arial" w:cs="Arial"/>
          <w:i/>
          <w:sz w:val="18"/>
          <w:szCs w:val="18"/>
          <w:lang w:val="lt-LT" w:eastAsia="lt-LT"/>
        </w:rPr>
        <w:t>b) atskiro pakeitimo vertė neviršija 50 procentų, o bendra atskirų pakeitimų pagal šį punktą vertė – 100 procentų pradinės pirkimo sutarties”</w:t>
      </w:r>
    </w:p>
    <w:p w14:paraId="2604EA64" w14:textId="17E948C7" w:rsidR="006371E6" w:rsidRPr="008501FA" w:rsidRDefault="006371E6">
      <w:pPr>
        <w:pStyle w:val="Puslapioinaostekstas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6E7E" w14:textId="77777777" w:rsidR="002044FD" w:rsidRDefault="002044F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0934" w14:textId="77777777" w:rsidR="002044FD" w:rsidRDefault="002044F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A0E2" w14:textId="77777777" w:rsidR="002044FD" w:rsidRDefault="002044F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945"/>
    <w:multiLevelType w:val="hybridMultilevel"/>
    <w:tmpl w:val="8C10EC18"/>
    <w:lvl w:ilvl="0" w:tplc="3482F160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6462CF3"/>
    <w:multiLevelType w:val="hybridMultilevel"/>
    <w:tmpl w:val="11925206"/>
    <w:lvl w:ilvl="0" w:tplc="836C58A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4DC0E06"/>
    <w:multiLevelType w:val="hybridMultilevel"/>
    <w:tmpl w:val="F030162C"/>
    <w:lvl w:ilvl="0" w:tplc="DC88CD22">
      <w:start w:val="1"/>
      <w:numFmt w:val="decimal"/>
      <w:lvlText w:val="%1."/>
      <w:lvlJc w:val="left"/>
      <w:pPr>
        <w:ind w:left="927" w:hanging="360"/>
      </w:pPr>
      <w:rPr>
        <w:rFonts w:asciiTheme="minorBidi" w:hAnsiTheme="minorBid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444461"/>
    <w:multiLevelType w:val="hybridMultilevel"/>
    <w:tmpl w:val="B4F0F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15C4"/>
    <w:multiLevelType w:val="hybridMultilevel"/>
    <w:tmpl w:val="3A4825D6"/>
    <w:lvl w:ilvl="0" w:tplc="1EC010A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4B4F667F"/>
    <w:multiLevelType w:val="hybridMultilevel"/>
    <w:tmpl w:val="8E2A8E1C"/>
    <w:lvl w:ilvl="0" w:tplc="178EE09E">
      <w:start w:val="1"/>
      <w:numFmt w:val="lowerLetter"/>
      <w:lvlText w:val="%1)"/>
      <w:lvlJc w:val="left"/>
      <w:pPr>
        <w:ind w:left="1211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E01045"/>
    <w:multiLevelType w:val="hybridMultilevel"/>
    <w:tmpl w:val="CB38970E"/>
    <w:lvl w:ilvl="0" w:tplc="0427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599C7089"/>
    <w:multiLevelType w:val="hybridMultilevel"/>
    <w:tmpl w:val="B90476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C29C3"/>
    <w:multiLevelType w:val="hybridMultilevel"/>
    <w:tmpl w:val="4C0CC512"/>
    <w:lvl w:ilvl="0" w:tplc="0427000F">
      <w:start w:val="1"/>
      <w:numFmt w:val="decimal"/>
      <w:lvlText w:val="%1."/>
      <w:lvlJc w:val="left"/>
      <w:pPr>
        <w:ind w:left="1461" w:hanging="360"/>
      </w:pPr>
    </w:lvl>
    <w:lvl w:ilvl="1" w:tplc="04270019">
      <w:start w:val="1"/>
      <w:numFmt w:val="lowerLetter"/>
      <w:lvlText w:val="%2."/>
      <w:lvlJc w:val="left"/>
      <w:pPr>
        <w:ind w:left="2181" w:hanging="360"/>
      </w:pPr>
    </w:lvl>
    <w:lvl w:ilvl="2" w:tplc="0427001B">
      <w:start w:val="1"/>
      <w:numFmt w:val="lowerRoman"/>
      <w:lvlText w:val="%3."/>
      <w:lvlJc w:val="right"/>
      <w:pPr>
        <w:ind w:left="2901" w:hanging="180"/>
      </w:pPr>
    </w:lvl>
    <w:lvl w:ilvl="3" w:tplc="0427000F">
      <w:start w:val="1"/>
      <w:numFmt w:val="decimal"/>
      <w:lvlText w:val="%4."/>
      <w:lvlJc w:val="left"/>
      <w:pPr>
        <w:ind w:left="3621" w:hanging="360"/>
      </w:pPr>
    </w:lvl>
    <w:lvl w:ilvl="4" w:tplc="04270019">
      <w:start w:val="1"/>
      <w:numFmt w:val="lowerLetter"/>
      <w:lvlText w:val="%5."/>
      <w:lvlJc w:val="left"/>
      <w:pPr>
        <w:ind w:left="4341" w:hanging="360"/>
      </w:pPr>
    </w:lvl>
    <w:lvl w:ilvl="5" w:tplc="0427001B">
      <w:start w:val="1"/>
      <w:numFmt w:val="lowerRoman"/>
      <w:lvlText w:val="%6."/>
      <w:lvlJc w:val="right"/>
      <w:pPr>
        <w:ind w:left="5061" w:hanging="180"/>
      </w:pPr>
    </w:lvl>
    <w:lvl w:ilvl="6" w:tplc="0427000F">
      <w:start w:val="1"/>
      <w:numFmt w:val="decimal"/>
      <w:lvlText w:val="%7."/>
      <w:lvlJc w:val="left"/>
      <w:pPr>
        <w:ind w:left="5781" w:hanging="360"/>
      </w:pPr>
    </w:lvl>
    <w:lvl w:ilvl="7" w:tplc="04270019">
      <w:start w:val="1"/>
      <w:numFmt w:val="lowerLetter"/>
      <w:lvlText w:val="%8."/>
      <w:lvlJc w:val="left"/>
      <w:pPr>
        <w:ind w:left="6501" w:hanging="360"/>
      </w:pPr>
    </w:lvl>
    <w:lvl w:ilvl="8" w:tplc="0427001B">
      <w:start w:val="1"/>
      <w:numFmt w:val="lowerRoman"/>
      <w:lvlText w:val="%9."/>
      <w:lvlJc w:val="right"/>
      <w:pPr>
        <w:ind w:left="7221" w:hanging="180"/>
      </w:pPr>
    </w:lvl>
  </w:abstractNum>
  <w:abstractNum w:abstractNumId="9" w15:restartNumberingAfterBreak="0">
    <w:nsid w:val="73596129"/>
    <w:multiLevelType w:val="multilevel"/>
    <w:tmpl w:val="366C3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4362" w:hanging="720"/>
      </w:pPr>
    </w:lvl>
    <w:lvl w:ilvl="3">
      <w:start w:val="1"/>
      <w:numFmt w:val="decimal"/>
      <w:lvlText w:val="%1.%2.%3.%4."/>
      <w:lvlJc w:val="left"/>
      <w:pPr>
        <w:ind w:left="6183" w:hanging="720"/>
      </w:pPr>
    </w:lvl>
    <w:lvl w:ilvl="4">
      <w:start w:val="1"/>
      <w:numFmt w:val="decimal"/>
      <w:lvlText w:val="%1.%2.%3.%4.%5."/>
      <w:lvlJc w:val="left"/>
      <w:pPr>
        <w:ind w:left="8364" w:hanging="1080"/>
      </w:pPr>
    </w:lvl>
    <w:lvl w:ilvl="5">
      <w:start w:val="1"/>
      <w:numFmt w:val="decimal"/>
      <w:lvlText w:val="%1.%2.%3.%4.%5.%6."/>
      <w:lvlJc w:val="left"/>
      <w:pPr>
        <w:ind w:left="10185" w:hanging="1080"/>
      </w:pPr>
    </w:lvl>
    <w:lvl w:ilvl="6">
      <w:start w:val="1"/>
      <w:numFmt w:val="decimal"/>
      <w:lvlText w:val="%1.%2.%3.%4.%5.%6.%7."/>
      <w:lvlJc w:val="left"/>
      <w:pPr>
        <w:ind w:left="12366" w:hanging="1440"/>
      </w:pPr>
    </w:lvl>
    <w:lvl w:ilvl="7">
      <w:start w:val="1"/>
      <w:numFmt w:val="decimal"/>
      <w:lvlText w:val="%1.%2.%3.%4.%5.%6.%7.%8."/>
      <w:lvlJc w:val="left"/>
      <w:pPr>
        <w:ind w:left="14187" w:hanging="1440"/>
      </w:pPr>
    </w:lvl>
    <w:lvl w:ilvl="8">
      <w:start w:val="1"/>
      <w:numFmt w:val="decimal"/>
      <w:lvlText w:val="%1.%2.%3.%4.%5.%6.%7.%8.%9."/>
      <w:lvlJc w:val="left"/>
      <w:pPr>
        <w:ind w:left="16368" w:hanging="1800"/>
      </w:pPr>
    </w:lvl>
  </w:abstractNum>
  <w:abstractNum w:abstractNumId="10" w15:restartNumberingAfterBreak="0">
    <w:nsid w:val="780F2EDA"/>
    <w:multiLevelType w:val="hybridMultilevel"/>
    <w:tmpl w:val="4F8AB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C6879"/>
    <w:multiLevelType w:val="hybridMultilevel"/>
    <w:tmpl w:val="1AFEDED6"/>
    <w:lvl w:ilvl="0" w:tplc="67267A88">
      <w:start w:val="1"/>
      <w:numFmt w:val="lowerLetter"/>
      <w:lvlText w:val="%1)"/>
      <w:lvlJc w:val="left"/>
      <w:pPr>
        <w:ind w:left="1062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7"/>
    <w:rsid w:val="000011D2"/>
    <w:rsid w:val="000016CC"/>
    <w:rsid w:val="00007606"/>
    <w:rsid w:val="00007D9E"/>
    <w:rsid w:val="00010B2C"/>
    <w:rsid w:val="00011846"/>
    <w:rsid w:val="000143E7"/>
    <w:rsid w:val="0002130D"/>
    <w:rsid w:val="0002259E"/>
    <w:rsid w:val="00023A1F"/>
    <w:rsid w:val="00023B26"/>
    <w:rsid w:val="0002496D"/>
    <w:rsid w:val="0002585A"/>
    <w:rsid w:val="00027A45"/>
    <w:rsid w:val="00030A37"/>
    <w:rsid w:val="000376C9"/>
    <w:rsid w:val="0004429B"/>
    <w:rsid w:val="00046564"/>
    <w:rsid w:val="00046701"/>
    <w:rsid w:val="0005666A"/>
    <w:rsid w:val="00064C0B"/>
    <w:rsid w:val="00067954"/>
    <w:rsid w:val="00074B4B"/>
    <w:rsid w:val="00076C70"/>
    <w:rsid w:val="00076CED"/>
    <w:rsid w:val="000824CB"/>
    <w:rsid w:val="000853C5"/>
    <w:rsid w:val="00090860"/>
    <w:rsid w:val="000979B0"/>
    <w:rsid w:val="000A07ED"/>
    <w:rsid w:val="000A24F8"/>
    <w:rsid w:val="000A296F"/>
    <w:rsid w:val="000A3CA7"/>
    <w:rsid w:val="000A3E1A"/>
    <w:rsid w:val="000A600D"/>
    <w:rsid w:val="000A6894"/>
    <w:rsid w:val="000A782D"/>
    <w:rsid w:val="000B0BBF"/>
    <w:rsid w:val="000B179C"/>
    <w:rsid w:val="000B20AD"/>
    <w:rsid w:val="000B5358"/>
    <w:rsid w:val="000D2E25"/>
    <w:rsid w:val="000D344D"/>
    <w:rsid w:val="000F7610"/>
    <w:rsid w:val="000F7762"/>
    <w:rsid w:val="00103C7A"/>
    <w:rsid w:val="0012410E"/>
    <w:rsid w:val="0013295F"/>
    <w:rsid w:val="001340EF"/>
    <w:rsid w:val="001351FA"/>
    <w:rsid w:val="00135C7F"/>
    <w:rsid w:val="00137872"/>
    <w:rsid w:val="00140C0E"/>
    <w:rsid w:val="00140E8B"/>
    <w:rsid w:val="00143249"/>
    <w:rsid w:val="00147DA8"/>
    <w:rsid w:val="00152842"/>
    <w:rsid w:val="001559F4"/>
    <w:rsid w:val="00157391"/>
    <w:rsid w:val="00160C80"/>
    <w:rsid w:val="0016683A"/>
    <w:rsid w:val="00173B01"/>
    <w:rsid w:val="00186464"/>
    <w:rsid w:val="00187125"/>
    <w:rsid w:val="0019405B"/>
    <w:rsid w:val="001A14FD"/>
    <w:rsid w:val="001A327D"/>
    <w:rsid w:val="001A3D39"/>
    <w:rsid w:val="001A5F04"/>
    <w:rsid w:val="001A7180"/>
    <w:rsid w:val="001C108F"/>
    <w:rsid w:val="001C1CA9"/>
    <w:rsid w:val="001C5697"/>
    <w:rsid w:val="001C65B5"/>
    <w:rsid w:val="001D657D"/>
    <w:rsid w:val="001F169B"/>
    <w:rsid w:val="002030FA"/>
    <w:rsid w:val="002044FD"/>
    <w:rsid w:val="002108A8"/>
    <w:rsid w:val="00210C20"/>
    <w:rsid w:val="00220180"/>
    <w:rsid w:val="0022496A"/>
    <w:rsid w:val="00236FC0"/>
    <w:rsid w:val="00240548"/>
    <w:rsid w:val="00245280"/>
    <w:rsid w:val="0024535D"/>
    <w:rsid w:val="002664B4"/>
    <w:rsid w:val="00266633"/>
    <w:rsid w:val="00267397"/>
    <w:rsid w:val="00271DC1"/>
    <w:rsid w:val="00274940"/>
    <w:rsid w:val="00280C68"/>
    <w:rsid w:val="00285572"/>
    <w:rsid w:val="00294381"/>
    <w:rsid w:val="002A4FA8"/>
    <w:rsid w:val="002A50DC"/>
    <w:rsid w:val="002A77AD"/>
    <w:rsid w:val="002B4EE9"/>
    <w:rsid w:val="002B55F1"/>
    <w:rsid w:val="002B6B4C"/>
    <w:rsid w:val="002D2EB5"/>
    <w:rsid w:val="002D53C8"/>
    <w:rsid w:val="002D7842"/>
    <w:rsid w:val="002E063D"/>
    <w:rsid w:val="002E2175"/>
    <w:rsid w:val="002E5B2A"/>
    <w:rsid w:val="002F3C4C"/>
    <w:rsid w:val="002F4CD3"/>
    <w:rsid w:val="002F545C"/>
    <w:rsid w:val="00302E17"/>
    <w:rsid w:val="00303080"/>
    <w:rsid w:val="00305178"/>
    <w:rsid w:val="00310D6A"/>
    <w:rsid w:val="00316789"/>
    <w:rsid w:val="00323DDE"/>
    <w:rsid w:val="00323E07"/>
    <w:rsid w:val="00326DC6"/>
    <w:rsid w:val="00340A09"/>
    <w:rsid w:val="00340C46"/>
    <w:rsid w:val="00344F7C"/>
    <w:rsid w:val="00355F0B"/>
    <w:rsid w:val="00360002"/>
    <w:rsid w:val="003600C7"/>
    <w:rsid w:val="00360121"/>
    <w:rsid w:val="00365D79"/>
    <w:rsid w:val="003675F7"/>
    <w:rsid w:val="00374867"/>
    <w:rsid w:val="00374EC1"/>
    <w:rsid w:val="003800A2"/>
    <w:rsid w:val="00380878"/>
    <w:rsid w:val="0038470B"/>
    <w:rsid w:val="00385367"/>
    <w:rsid w:val="00386489"/>
    <w:rsid w:val="00386F74"/>
    <w:rsid w:val="00394E94"/>
    <w:rsid w:val="003961B3"/>
    <w:rsid w:val="003971A6"/>
    <w:rsid w:val="00397304"/>
    <w:rsid w:val="003A2B4D"/>
    <w:rsid w:val="003B1976"/>
    <w:rsid w:val="003B26CE"/>
    <w:rsid w:val="003B295D"/>
    <w:rsid w:val="003B3BE3"/>
    <w:rsid w:val="003C1E8E"/>
    <w:rsid w:val="003C72ED"/>
    <w:rsid w:val="003D3690"/>
    <w:rsid w:val="003D38D9"/>
    <w:rsid w:val="003D6095"/>
    <w:rsid w:val="003D60A8"/>
    <w:rsid w:val="003E16B2"/>
    <w:rsid w:val="003E2A42"/>
    <w:rsid w:val="003E39CB"/>
    <w:rsid w:val="003F49B8"/>
    <w:rsid w:val="00417817"/>
    <w:rsid w:val="0042235B"/>
    <w:rsid w:val="00424019"/>
    <w:rsid w:val="00425F77"/>
    <w:rsid w:val="00427883"/>
    <w:rsid w:val="00440FCB"/>
    <w:rsid w:val="00445A23"/>
    <w:rsid w:val="00451AC7"/>
    <w:rsid w:val="004525E9"/>
    <w:rsid w:val="00453472"/>
    <w:rsid w:val="00454396"/>
    <w:rsid w:val="00454587"/>
    <w:rsid w:val="00454A87"/>
    <w:rsid w:val="0045575E"/>
    <w:rsid w:val="004557AC"/>
    <w:rsid w:val="0046000E"/>
    <w:rsid w:val="004602CE"/>
    <w:rsid w:val="00462F0F"/>
    <w:rsid w:val="0046387E"/>
    <w:rsid w:val="00467B0D"/>
    <w:rsid w:val="004702E6"/>
    <w:rsid w:val="00471BEC"/>
    <w:rsid w:val="0047630D"/>
    <w:rsid w:val="00476FA9"/>
    <w:rsid w:val="004820F3"/>
    <w:rsid w:val="00484008"/>
    <w:rsid w:val="00497A1C"/>
    <w:rsid w:val="004A0957"/>
    <w:rsid w:val="004A15FC"/>
    <w:rsid w:val="004A1620"/>
    <w:rsid w:val="004A7EC6"/>
    <w:rsid w:val="004B3254"/>
    <w:rsid w:val="004B3DAA"/>
    <w:rsid w:val="004B69D2"/>
    <w:rsid w:val="004C0022"/>
    <w:rsid w:val="004C4E7E"/>
    <w:rsid w:val="004C645F"/>
    <w:rsid w:val="004D0A77"/>
    <w:rsid w:val="004D2703"/>
    <w:rsid w:val="004D4767"/>
    <w:rsid w:val="004D51A5"/>
    <w:rsid w:val="004D689F"/>
    <w:rsid w:val="004D68D3"/>
    <w:rsid w:val="004F7664"/>
    <w:rsid w:val="00503CB0"/>
    <w:rsid w:val="00506848"/>
    <w:rsid w:val="00510E9D"/>
    <w:rsid w:val="00511931"/>
    <w:rsid w:val="00515B8B"/>
    <w:rsid w:val="00521AEB"/>
    <w:rsid w:val="00526B7B"/>
    <w:rsid w:val="00527174"/>
    <w:rsid w:val="00527D55"/>
    <w:rsid w:val="00531933"/>
    <w:rsid w:val="0053696A"/>
    <w:rsid w:val="00543304"/>
    <w:rsid w:val="005435D8"/>
    <w:rsid w:val="005453EA"/>
    <w:rsid w:val="005540CF"/>
    <w:rsid w:val="0055728A"/>
    <w:rsid w:val="005656E1"/>
    <w:rsid w:val="00574041"/>
    <w:rsid w:val="0057415D"/>
    <w:rsid w:val="0057696F"/>
    <w:rsid w:val="00581147"/>
    <w:rsid w:val="00583943"/>
    <w:rsid w:val="0058585C"/>
    <w:rsid w:val="00591395"/>
    <w:rsid w:val="005A5E01"/>
    <w:rsid w:val="005A61A6"/>
    <w:rsid w:val="005B0DA4"/>
    <w:rsid w:val="005B356B"/>
    <w:rsid w:val="005B44EE"/>
    <w:rsid w:val="005B5E8B"/>
    <w:rsid w:val="005B7557"/>
    <w:rsid w:val="005C2462"/>
    <w:rsid w:val="005C3591"/>
    <w:rsid w:val="005D1E55"/>
    <w:rsid w:val="005D2C87"/>
    <w:rsid w:val="005D4EE9"/>
    <w:rsid w:val="005E270C"/>
    <w:rsid w:val="005F2C8A"/>
    <w:rsid w:val="005F7D1A"/>
    <w:rsid w:val="00600E33"/>
    <w:rsid w:val="0060750A"/>
    <w:rsid w:val="00613E3A"/>
    <w:rsid w:val="00623F84"/>
    <w:rsid w:val="0062737D"/>
    <w:rsid w:val="006371E6"/>
    <w:rsid w:val="006403CC"/>
    <w:rsid w:val="00641DDE"/>
    <w:rsid w:val="00650A72"/>
    <w:rsid w:val="00653CA8"/>
    <w:rsid w:val="006572F9"/>
    <w:rsid w:val="00661F46"/>
    <w:rsid w:val="00662877"/>
    <w:rsid w:val="00662C4D"/>
    <w:rsid w:val="00666F4A"/>
    <w:rsid w:val="00667FF3"/>
    <w:rsid w:val="00672CF9"/>
    <w:rsid w:val="006737C1"/>
    <w:rsid w:val="00673D46"/>
    <w:rsid w:val="006816EC"/>
    <w:rsid w:val="006862DB"/>
    <w:rsid w:val="00687F62"/>
    <w:rsid w:val="00694F19"/>
    <w:rsid w:val="006A32B4"/>
    <w:rsid w:val="006B1ADB"/>
    <w:rsid w:val="006C34E5"/>
    <w:rsid w:val="006C7451"/>
    <w:rsid w:val="006D1124"/>
    <w:rsid w:val="006D20CD"/>
    <w:rsid w:val="006D58E3"/>
    <w:rsid w:val="006D6DF3"/>
    <w:rsid w:val="006E6C7A"/>
    <w:rsid w:val="006F0092"/>
    <w:rsid w:val="006F04D5"/>
    <w:rsid w:val="006F2AEF"/>
    <w:rsid w:val="006F7838"/>
    <w:rsid w:val="00702724"/>
    <w:rsid w:val="00714017"/>
    <w:rsid w:val="00716C00"/>
    <w:rsid w:val="00717355"/>
    <w:rsid w:val="00723508"/>
    <w:rsid w:val="007439BE"/>
    <w:rsid w:val="00743BD7"/>
    <w:rsid w:val="0074596E"/>
    <w:rsid w:val="00752847"/>
    <w:rsid w:val="0075380A"/>
    <w:rsid w:val="0076093C"/>
    <w:rsid w:val="007655B1"/>
    <w:rsid w:val="00766FB1"/>
    <w:rsid w:val="0077147D"/>
    <w:rsid w:val="0077205B"/>
    <w:rsid w:val="007763CD"/>
    <w:rsid w:val="00777155"/>
    <w:rsid w:val="00781246"/>
    <w:rsid w:val="00785103"/>
    <w:rsid w:val="00792A1F"/>
    <w:rsid w:val="0079680A"/>
    <w:rsid w:val="007A1109"/>
    <w:rsid w:val="007A4835"/>
    <w:rsid w:val="007A5C08"/>
    <w:rsid w:val="007A7559"/>
    <w:rsid w:val="007A7DEB"/>
    <w:rsid w:val="007B30F9"/>
    <w:rsid w:val="007B570F"/>
    <w:rsid w:val="007C0EA5"/>
    <w:rsid w:val="007C13F8"/>
    <w:rsid w:val="007C1939"/>
    <w:rsid w:val="007C3950"/>
    <w:rsid w:val="007C4E8F"/>
    <w:rsid w:val="007D44EA"/>
    <w:rsid w:val="007E2D9D"/>
    <w:rsid w:val="007F35E4"/>
    <w:rsid w:val="008021AC"/>
    <w:rsid w:val="00804335"/>
    <w:rsid w:val="00804877"/>
    <w:rsid w:val="008100DD"/>
    <w:rsid w:val="00812710"/>
    <w:rsid w:val="00831CFD"/>
    <w:rsid w:val="0083501F"/>
    <w:rsid w:val="0084441A"/>
    <w:rsid w:val="00846AAD"/>
    <w:rsid w:val="00846DE1"/>
    <w:rsid w:val="008501FA"/>
    <w:rsid w:val="00850C40"/>
    <w:rsid w:val="00852F06"/>
    <w:rsid w:val="00856BC5"/>
    <w:rsid w:val="008579CB"/>
    <w:rsid w:val="00860777"/>
    <w:rsid w:val="0087130B"/>
    <w:rsid w:val="00873770"/>
    <w:rsid w:val="00874FA1"/>
    <w:rsid w:val="00875601"/>
    <w:rsid w:val="00880080"/>
    <w:rsid w:val="008813A9"/>
    <w:rsid w:val="0088791B"/>
    <w:rsid w:val="008B0CD8"/>
    <w:rsid w:val="008B1062"/>
    <w:rsid w:val="008C0CD2"/>
    <w:rsid w:val="008C0D0F"/>
    <w:rsid w:val="008C3D39"/>
    <w:rsid w:val="008C7DF9"/>
    <w:rsid w:val="008E1BE7"/>
    <w:rsid w:val="008E2C7F"/>
    <w:rsid w:val="008E3AE6"/>
    <w:rsid w:val="008F014A"/>
    <w:rsid w:val="008F0357"/>
    <w:rsid w:val="008F2858"/>
    <w:rsid w:val="008F5B32"/>
    <w:rsid w:val="00901EB4"/>
    <w:rsid w:val="00904651"/>
    <w:rsid w:val="0091324C"/>
    <w:rsid w:val="009132C9"/>
    <w:rsid w:val="00915451"/>
    <w:rsid w:val="00917A2C"/>
    <w:rsid w:val="009225B9"/>
    <w:rsid w:val="009241D3"/>
    <w:rsid w:val="00924BE9"/>
    <w:rsid w:val="00935638"/>
    <w:rsid w:val="009443EE"/>
    <w:rsid w:val="009527C3"/>
    <w:rsid w:val="00965D71"/>
    <w:rsid w:val="00970FCA"/>
    <w:rsid w:val="00981C8C"/>
    <w:rsid w:val="00981FFD"/>
    <w:rsid w:val="00985A31"/>
    <w:rsid w:val="009A5B42"/>
    <w:rsid w:val="009B1A44"/>
    <w:rsid w:val="009B2508"/>
    <w:rsid w:val="009B48FA"/>
    <w:rsid w:val="009C080F"/>
    <w:rsid w:val="009C0D54"/>
    <w:rsid w:val="009C33A9"/>
    <w:rsid w:val="009D14F2"/>
    <w:rsid w:val="009D26D1"/>
    <w:rsid w:val="009D3FCC"/>
    <w:rsid w:val="009E02C9"/>
    <w:rsid w:val="009E6CCB"/>
    <w:rsid w:val="009F45A2"/>
    <w:rsid w:val="00A02006"/>
    <w:rsid w:val="00A21247"/>
    <w:rsid w:val="00A30FD5"/>
    <w:rsid w:val="00A339E1"/>
    <w:rsid w:val="00A443FF"/>
    <w:rsid w:val="00A46EF7"/>
    <w:rsid w:val="00A4773F"/>
    <w:rsid w:val="00A54191"/>
    <w:rsid w:val="00A57CEA"/>
    <w:rsid w:val="00A62702"/>
    <w:rsid w:val="00A67083"/>
    <w:rsid w:val="00A71475"/>
    <w:rsid w:val="00A71609"/>
    <w:rsid w:val="00A7424A"/>
    <w:rsid w:val="00A74DE6"/>
    <w:rsid w:val="00A823D8"/>
    <w:rsid w:val="00A87976"/>
    <w:rsid w:val="00A92540"/>
    <w:rsid w:val="00A95231"/>
    <w:rsid w:val="00A95308"/>
    <w:rsid w:val="00A970A3"/>
    <w:rsid w:val="00AA1A08"/>
    <w:rsid w:val="00AB143D"/>
    <w:rsid w:val="00AC0C6D"/>
    <w:rsid w:val="00AC13A1"/>
    <w:rsid w:val="00AC6A60"/>
    <w:rsid w:val="00AD46F3"/>
    <w:rsid w:val="00AD55C3"/>
    <w:rsid w:val="00AE08FB"/>
    <w:rsid w:val="00AE0D6D"/>
    <w:rsid w:val="00AE1906"/>
    <w:rsid w:val="00AE4A0C"/>
    <w:rsid w:val="00B0087C"/>
    <w:rsid w:val="00B052BC"/>
    <w:rsid w:val="00B05BDB"/>
    <w:rsid w:val="00B07D1F"/>
    <w:rsid w:val="00B113D0"/>
    <w:rsid w:val="00B15414"/>
    <w:rsid w:val="00B1586C"/>
    <w:rsid w:val="00B27AD4"/>
    <w:rsid w:val="00B33704"/>
    <w:rsid w:val="00B36892"/>
    <w:rsid w:val="00B428A1"/>
    <w:rsid w:val="00B50A3F"/>
    <w:rsid w:val="00B5435C"/>
    <w:rsid w:val="00B5440B"/>
    <w:rsid w:val="00B55A05"/>
    <w:rsid w:val="00B65EEC"/>
    <w:rsid w:val="00B75944"/>
    <w:rsid w:val="00B80645"/>
    <w:rsid w:val="00B807DB"/>
    <w:rsid w:val="00B87AFB"/>
    <w:rsid w:val="00B901F8"/>
    <w:rsid w:val="00B935E5"/>
    <w:rsid w:val="00B93FF1"/>
    <w:rsid w:val="00B94497"/>
    <w:rsid w:val="00BA1062"/>
    <w:rsid w:val="00BA4107"/>
    <w:rsid w:val="00BA5DE8"/>
    <w:rsid w:val="00BA6EB5"/>
    <w:rsid w:val="00BC6BD0"/>
    <w:rsid w:val="00BD01BE"/>
    <w:rsid w:val="00BD51CF"/>
    <w:rsid w:val="00BD6593"/>
    <w:rsid w:val="00BE5D81"/>
    <w:rsid w:val="00BF2622"/>
    <w:rsid w:val="00C0129D"/>
    <w:rsid w:val="00C0336A"/>
    <w:rsid w:val="00C063AE"/>
    <w:rsid w:val="00C07CD4"/>
    <w:rsid w:val="00C12EB3"/>
    <w:rsid w:val="00C15EC9"/>
    <w:rsid w:val="00C17ACA"/>
    <w:rsid w:val="00C22C32"/>
    <w:rsid w:val="00C23B15"/>
    <w:rsid w:val="00C26FA7"/>
    <w:rsid w:val="00C319FF"/>
    <w:rsid w:val="00C31F86"/>
    <w:rsid w:val="00C32E4D"/>
    <w:rsid w:val="00C40AAE"/>
    <w:rsid w:val="00C4481F"/>
    <w:rsid w:val="00C60B4E"/>
    <w:rsid w:val="00C6600B"/>
    <w:rsid w:val="00C66DE9"/>
    <w:rsid w:val="00C71B8C"/>
    <w:rsid w:val="00C72D84"/>
    <w:rsid w:val="00C82305"/>
    <w:rsid w:val="00C83DF2"/>
    <w:rsid w:val="00C90C7F"/>
    <w:rsid w:val="00C922B9"/>
    <w:rsid w:val="00C92732"/>
    <w:rsid w:val="00C979B7"/>
    <w:rsid w:val="00CA67E1"/>
    <w:rsid w:val="00CB1917"/>
    <w:rsid w:val="00CB5E2F"/>
    <w:rsid w:val="00CB7492"/>
    <w:rsid w:val="00CB7E91"/>
    <w:rsid w:val="00CB7ECA"/>
    <w:rsid w:val="00CC7830"/>
    <w:rsid w:val="00CD56E7"/>
    <w:rsid w:val="00CE20BD"/>
    <w:rsid w:val="00CE4DD9"/>
    <w:rsid w:val="00CE6531"/>
    <w:rsid w:val="00CE68EC"/>
    <w:rsid w:val="00CF09FB"/>
    <w:rsid w:val="00CF0B7D"/>
    <w:rsid w:val="00CF6F0E"/>
    <w:rsid w:val="00CF7103"/>
    <w:rsid w:val="00D02534"/>
    <w:rsid w:val="00D02581"/>
    <w:rsid w:val="00D05B91"/>
    <w:rsid w:val="00D05C59"/>
    <w:rsid w:val="00D12B90"/>
    <w:rsid w:val="00D14212"/>
    <w:rsid w:val="00D14C8E"/>
    <w:rsid w:val="00D21E1D"/>
    <w:rsid w:val="00D313B6"/>
    <w:rsid w:val="00D33B0F"/>
    <w:rsid w:val="00D357C5"/>
    <w:rsid w:val="00D36018"/>
    <w:rsid w:val="00D41792"/>
    <w:rsid w:val="00D41FAE"/>
    <w:rsid w:val="00D42257"/>
    <w:rsid w:val="00D4266A"/>
    <w:rsid w:val="00D4472F"/>
    <w:rsid w:val="00D47F12"/>
    <w:rsid w:val="00D53535"/>
    <w:rsid w:val="00D600E2"/>
    <w:rsid w:val="00D62461"/>
    <w:rsid w:val="00D67AD7"/>
    <w:rsid w:val="00D70B3F"/>
    <w:rsid w:val="00D70F87"/>
    <w:rsid w:val="00D7133C"/>
    <w:rsid w:val="00D740DD"/>
    <w:rsid w:val="00D7460B"/>
    <w:rsid w:val="00D749EF"/>
    <w:rsid w:val="00D77425"/>
    <w:rsid w:val="00D812C8"/>
    <w:rsid w:val="00D82A53"/>
    <w:rsid w:val="00D86589"/>
    <w:rsid w:val="00D95545"/>
    <w:rsid w:val="00D97301"/>
    <w:rsid w:val="00DA58A2"/>
    <w:rsid w:val="00DA5B81"/>
    <w:rsid w:val="00DB31EA"/>
    <w:rsid w:val="00DB32B6"/>
    <w:rsid w:val="00DB36B5"/>
    <w:rsid w:val="00DB7542"/>
    <w:rsid w:val="00DC0919"/>
    <w:rsid w:val="00DC22C9"/>
    <w:rsid w:val="00DC45A9"/>
    <w:rsid w:val="00DC4BD0"/>
    <w:rsid w:val="00DD0B40"/>
    <w:rsid w:val="00DD4D1B"/>
    <w:rsid w:val="00DD7315"/>
    <w:rsid w:val="00DD7F65"/>
    <w:rsid w:val="00DE4825"/>
    <w:rsid w:val="00DE5009"/>
    <w:rsid w:val="00DE68CE"/>
    <w:rsid w:val="00DE7063"/>
    <w:rsid w:val="00DF5E4A"/>
    <w:rsid w:val="00DF701C"/>
    <w:rsid w:val="00E01868"/>
    <w:rsid w:val="00E01D54"/>
    <w:rsid w:val="00E159BD"/>
    <w:rsid w:val="00E21F92"/>
    <w:rsid w:val="00E3155E"/>
    <w:rsid w:val="00E33CB9"/>
    <w:rsid w:val="00E36C8F"/>
    <w:rsid w:val="00E42F88"/>
    <w:rsid w:val="00E5058C"/>
    <w:rsid w:val="00E61831"/>
    <w:rsid w:val="00E638DB"/>
    <w:rsid w:val="00E72791"/>
    <w:rsid w:val="00E753E9"/>
    <w:rsid w:val="00E778EC"/>
    <w:rsid w:val="00E90421"/>
    <w:rsid w:val="00E91D13"/>
    <w:rsid w:val="00E97FAF"/>
    <w:rsid w:val="00EA3F76"/>
    <w:rsid w:val="00EA599E"/>
    <w:rsid w:val="00EB21E9"/>
    <w:rsid w:val="00EB4FDE"/>
    <w:rsid w:val="00EC3B1C"/>
    <w:rsid w:val="00EC41AE"/>
    <w:rsid w:val="00EC7F35"/>
    <w:rsid w:val="00ED13A2"/>
    <w:rsid w:val="00ED3D7C"/>
    <w:rsid w:val="00ED68E0"/>
    <w:rsid w:val="00EE7AFE"/>
    <w:rsid w:val="00EF10C4"/>
    <w:rsid w:val="00EF3323"/>
    <w:rsid w:val="00EF4B49"/>
    <w:rsid w:val="00F11790"/>
    <w:rsid w:val="00F13161"/>
    <w:rsid w:val="00F1427D"/>
    <w:rsid w:val="00F143A1"/>
    <w:rsid w:val="00F172E7"/>
    <w:rsid w:val="00F175F0"/>
    <w:rsid w:val="00F20522"/>
    <w:rsid w:val="00F23268"/>
    <w:rsid w:val="00F25562"/>
    <w:rsid w:val="00F30A5F"/>
    <w:rsid w:val="00F31E3E"/>
    <w:rsid w:val="00F3201D"/>
    <w:rsid w:val="00F351C9"/>
    <w:rsid w:val="00F41D6A"/>
    <w:rsid w:val="00F422F8"/>
    <w:rsid w:val="00F42786"/>
    <w:rsid w:val="00F44037"/>
    <w:rsid w:val="00F5638B"/>
    <w:rsid w:val="00F63C1E"/>
    <w:rsid w:val="00F643C7"/>
    <w:rsid w:val="00F651BC"/>
    <w:rsid w:val="00F669C8"/>
    <w:rsid w:val="00F70B0F"/>
    <w:rsid w:val="00F7195D"/>
    <w:rsid w:val="00F724E2"/>
    <w:rsid w:val="00F7250F"/>
    <w:rsid w:val="00F7417C"/>
    <w:rsid w:val="00F77FBF"/>
    <w:rsid w:val="00F808FE"/>
    <w:rsid w:val="00F868E3"/>
    <w:rsid w:val="00F91AA3"/>
    <w:rsid w:val="00F92283"/>
    <w:rsid w:val="00F92B9F"/>
    <w:rsid w:val="00FA009A"/>
    <w:rsid w:val="00FA537F"/>
    <w:rsid w:val="00FB388D"/>
    <w:rsid w:val="00FB3903"/>
    <w:rsid w:val="00FB4185"/>
    <w:rsid w:val="00FB4CFA"/>
    <w:rsid w:val="00FB5D85"/>
    <w:rsid w:val="00FC181C"/>
    <w:rsid w:val="00FC5278"/>
    <w:rsid w:val="00FC6C21"/>
    <w:rsid w:val="00FD1EAE"/>
    <w:rsid w:val="00FD4737"/>
    <w:rsid w:val="00FE18A8"/>
    <w:rsid w:val="00FE3B4C"/>
    <w:rsid w:val="00FE7A39"/>
    <w:rsid w:val="43D7CB0A"/>
    <w:rsid w:val="4B6E8A9E"/>
    <w:rsid w:val="5ED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D73FE"/>
  <w15:docId w15:val="{6D6CA776-0971-4249-9107-9F3F5B9D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5">
    <w:name w:val="heading 5"/>
    <w:basedOn w:val="prastasis"/>
    <w:link w:val="Antrat5Diagrama"/>
    <w:uiPriority w:val="9"/>
    <w:qFormat/>
    <w:rsid w:val="008E1BE7"/>
    <w:pPr>
      <w:spacing w:before="100" w:beforeAutospacing="1" w:after="100" w:afterAutospacing="1"/>
      <w:outlineLvl w:val="4"/>
    </w:pPr>
    <w:rPr>
      <w:b/>
      <w:bCs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443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43FF"/>
  </w:style>
  <w:style w:type="paragraph" w:styleId="Porat">
    <w:name w:val="footer"/>
    <w:basedOn w:val="prastasis"/>
    <w:link w:val="PoratDiagrama"/>
    <w:uiPriority w:val="99"/>
    <w:unhideWhenUsed/>
    <w:rsid w:val="00A443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43F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B9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2F545C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basedOn w:val="Numatytasispastraiposriftas"/>
    <w:uiPriority w:val="22"/>
    <w:qFormat/>
    <w:rsid w:val="002F545C"/>
    <w:rPr>
      <w:b/>
      <w:bCs/>
    </w:rPr>
  </w:style>
  <w:style w:type="paragraph" w:styleId="Sraopastraipa">
    <w:name w:val="List Paragraph"/>
    <w:basedOn w:val="prastasis"/>
    <w:uiPriority w:val="34"/>
    <w:qFormat/>
    <w:rsid w:val="002F545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57391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15739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F35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F35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F35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35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35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rsid w:val="003D60A8"/>
    <w:pPr>
      <w:suppressAutoHyphens/>
      <w:autoSpaceDN w:val="0"/>
      <w:textAlignment w:val="baseline"/>
    </w:pPr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D60A8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3D60A8"/>
    <w:rPr>
      <w:position w:val="0"/>
      <w:vertAlign w:val="superscript"/>
    </w:rPr>
  </w:style>
  <w:style w:type="paragraph" w:customStyle="1" w:styleId="Standard">
    <w:name w:val="Standard"/>
    <w:rsid w:val="00D025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Pagrindinistekstas">
    <w:name w:val="Body Text"/>
    <w:basedOn w:val="prastasis"/>
    <w:link w:val="PagrindinistekstasDiagrama"/>
    <w:rsid w:val="00D02534"/>
    <w:pPr>
      <w:overflowPunct w:val="0"/>
      <w:autoSpaceDE w:val="0"/>
      <w:autoSpaceDN w:val="0"/>
      <w:adjustRightInd w:val="0"/>
      <w:spacing w:before="80" w:after="100"/>
      <w:jc w:val="both"/>
      <w:textAlignment w:val="baseline"/>
    </w:pPr>
    <w:rPr>
      <w:rFonts w:ascii="Arial" w:hAnsi="Arial" w:cs="Arial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2534"/>
    <w:rPr>
      <w:rFonts w:ascii="Arial" w:eastAsia="Times New Roman" w:hAnsi="Arial" w:cs="Arial"/>
      <w:sz w:val="20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8E1BE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3C7A"/>
    <w:rPr>
      <w:color w:val="605E5C"/>
      <w:shd w:val="clear" w:color="auto" w:fill="E1DFDD"/>
    </w:rPr>
  </w:style>
  <w:style w:type="character" w:customStyle="1" w:styleId="Laukeliai">
    <w:name w:val="Laukeliai"/>
    <w:uiPriority w:val="1"/>
    <w:rsid w:val="00F669C8"/>
    <w:rPr>
      <w:rFonts w:ascii="Arial" w:hAnsi="Arial"/>
      <w:sz w:val="20"/>
    </w:rPr>
  </w:style>
  <w:style w:type="paragraph" w:styleId="Pavadinimas">
    <w:name w:val="Title"/>
    <w:basedOn w:val="prastasis"/>
    <w:link w:val="PavadinimasDiagrama"/>
    <w:qFormat/>
    <w:rsid w:val="009443EE"/>
    <w:pPr>
      <w:widowControl w:val="0"/>
      <w:adjustRightInd w:val="0"/>
      <w:spacing w:line="360" w:lineRule="atLeast"/>
      <w:jc w:val="center"/>
      <w:textAlignment w:val="baseline"/>
    </w:pPr>
    <w:rPr>
      <w:b/>
      <w:bCs/>
      <w:sz w:val="22"/>
      <w:szCs w:val="2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9443EE"/>
    <w:rPr>
      <w:rFonts w:ascii="Times New Roman" w:eastAsia="Times New Roman" w:hAnsi="Times New Roman" w:cs="Times New Roman"/>
      <w:b/>
      <w:bCs/>
    </w:rPr>
  </w:style>
  <w:style w:type="paragraph" w:customStyle="1" w:styleId="normal-p">
    <w:name w:val="normal-p"/>
    <w:basedOn w:val="prastasis"/>
    <w:rsid w:val="00140C0E"/>
    <w:pPr>
      <w:spacing w:before="100" w:beforeAutospacing="1" w:after="100" w:afterAutospacing="1"/>
    </w:pPr>
    <w:rPr>
      <w:lang w:val="en-US"/>
    </w:rPr>
  </w:style>
  <w:style w:type="character" w:customStyle="1" w:styleId="normal-h">
    <w:name w:val="normal-h"/>
    <w:basedOn w:val="Numatytasispastraiposriftas"/>
    <w:rsid w:val="0014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A9A7-740A-450A-8BE0-4D189EB3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3705</CharactersWithSpaces>
  <SharedDoc>false</SharedDoc>
  <HLinks>
    <vt:vector size="12" baseType="variant">
      <vt:variant>
        <vt:i4>2293825</vt:i4>
      </vt:variant>
      <vt:variant>
        <vt:i4>3</vt:i4>
      </vt:variant>
      <vt:variant>
        <vt:i4>0</vt:i4>
      </vt:variant>
      <vt:variant>
        <vt:i4>5</vt:i4>
      </vt:variant>
      <vt:variant>
        <vt:lpwstr>mailto:vitalija.lapeniene@litrail.lt</vt:lpwstr>
      </vt:variant>
      <vt:variant>
        <vt:lpwstr/>
      </vt:variant>
      <vt:variant>
        <vt:i4>1900654</vt:i4>
      </vt:variant>
      <vt:variant>
        <vt:i4>0</vt:i4>
      </vt:variant>
      <vt:variant>
        <vt:i4>0</vt:i4>
      </vt:variant>
      <vt:variant>
        <vt:i4>5</vt:i4>
      </vt:variant>
      <vt:variant>
        <vt:lpwstr>mailto:simas.jurgelevicius@litrail.lt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Edvinas Jakunskas | vipcommunications</dc:creator>
  <cp:keywords/>
  <cp:lastModifiedBy>Simas Jurgelevičius</cp:lastModifiedBy>
  <cp:revision>6</cp:revision>
  <cp:lastPrinted>2019-11-04T21:03:00Z</cp:lastPrinted>
  <dcterms:created xsi:type="dcterms:W3CDTF">2021-12-23T09:36:00Z</dcterms:created>
  <dcterms:modified xsi:type="dcterms:W3CDTF">2022-03-29T13:05:00Z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2019-09-13T06:18:18.0693869Z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ActionId">
    <vt:lpwstr>a998f0de-2ba1-417c-948b-737c5d006bf4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Internal</vt:lpwstr>
  </property>
</Properties>
</file>