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86AA2" w14:textId="77777777" w:rsidR="002A72A4" w:rsidRDefault="002A72A4" w:rsidP="002A72A4">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eastAsia="lt-LT"/>
        </w:rPr>
      </w:pPr>
    </w:p>
    <w:p w14:paraId="64BF91E8" w14:textId="77777777" w:rsidR="00536E02" w:rsidRPr="002A72A4" w:rsidRDefault="00536E02" w:rsidP="00536E02">
      <w:pPr>
        <w:widowControl w:val="0"/>
        <w:autoSpaceDE w:val="0"/>
        <w:autoSpaceDN w:val="0"/>
        <w:adjustRightInd w:val="0"/>
        <w:spacing w:after="0" w:line="240" w:lineRule="auto"/>
        <w:outlineLvl w:val="0"/>
        <w:rPr>
          <w:rFonts w:ascii="Times New Roman" w:eastAsia="Times New Roman" w:hAnsi="Times New Roman" w:cs="Times New Roman"/>
          <w:b/>
          <w:sz w:val="24"/>
          <w:szCs w:val="24"/>
          <w:lang w:eastAsia="lt-LT"/>
        </w:rPr>
      </w:pPr>
    </w:p>
    <w:p w14:paraId="244D4EF2" w14:textId="0448E5F3" w:rsidR="002A72A4" w:rsidRDefault="002A72A4" w:rsidP="002A72A4">
      <w:pPr>
        <w:keepNext/>
        <w:keepLines/>
        <w:suppressAutoHyphens/>
        <w:spacing w:after="0" w:line="240" w:lineRule="auto"/>
        <w:ind w:left="540" w:right="332"/>
        <w:jc w:val="center"/>
        <w:outlineLvl w:val="6"/>
        <w:rPr>
          <w:rFonts w:ascii="Times New Roman" w:eastAsiaTheme="majorEastAsia" w:hAnsi="Times New Roman" w:cstheme="majorBidi"/>
          <w:b/>
          <w:iCs/>
          <w:sz w:val="24"/>
          <w:szCs w:val="24"/>
        </w:rPr>
      </w:pPr>
      <w:r w:rsidRPr="002A72A4">
        <w:rPr>
          <w:rFonts w:ascii="Times New Roman" w:eastAsiaTheme="majorEastAsia" w:hAnsi="Times New Roman" w:cstheme="majorBidi"/>
          <w:b/>
          <w:iCs/>
          <w:sz w:val="24"/>
          <w:szCs w:val="24"/>
        </w:rPr>
        <w:t>PREK</w:t>
      </w:r>
      <w:r w:rsidR="00973224">
        <w:rPr>
          <w:rFonts w:ascii="Times New Roman" w:eastAsiaTheme="majorEastAsia" w:hAnsi="Times New Roman" w:cstheme="majorBidi"/>
          <w:b/>
          <w:iCs/>
          <w:sz w:val="24"/>
          <w:szCs w:val="24"/>
        </w:rPr>
        <w:t>ĖS</w:t>
      </w:r>
      <w:r w:rsidRPr="002A72A4">
        <w:rPr>
          <w:rFonts w:ascii="Times New Roman" w:eastAsiaTheme="majorEastAsia" w:hAnsi="Times New Roman" w:cstheme="majorBidi"/>
          <w:b/>
          <w:iCs/>
          <w:sz w:val="24"/>
          <w:szCs w:val="24"/>
        </w:rPr>
        <w:t xml:space="preserve"> PIRKIMO–PARDAVIMO SUTARTIS</w:t>
      </w:r>
    </w:p>
    <w:p w14:paraId="6E7B0A9D" w14:textId="6A14EC5D" w:rsidR="00B9602E" w:rsidRDefault="00B9602E" w:rsidP="002A72A4">
      <w:pPr>
        <w:keepNext/>
        <w:keepLines/>
        <w:suppressAutoHyphens/>
        <w:spacing w:after="0" w:line="240" w:lineRule="auto"/>
        <w:ind w:left="540" w:right="332"/>
        <w:jc w:val="center"/>
        <w:outlineLvl w:val="6"/>
        <w:rPr>
          <w:rFonts w:ascii="Times New Roman" w:eastAsiaTheme="majorEastAsia" w:hAnsi="Times New Roman" w:cstheme="majorBidi"/>
          <w:b/>
          <w:iCs/>
          <w:sz w:val="24"/>
          <w:szCs w:val="24"/>
        </w:rPr>
      </w:pPr>
    </w:p>
    <w:p w14:paraId="3FBC8AA5" w14:textId="065992EF" w:rsidR="00B9602E" w:rsidRDefault="00340002" w:rsidP="002A72A4">
      <w:pPr>
        <w:keepNext/>
        <w:keepLines/>
        <w:suppressAutoHyphens/>
        <w:spacing w:after="0" w:line="240" w:lineRule="auto"/>
        <w:ind w:left="540" w:right="332"/>
        <w:jc w:val="center"/>
        <w:outlineLvl w:val="6"/>
        <w:rPr>
          <w:rFonts w:ascii="Times New Roman" w:eastAsiaTheme="majorEastAsia" w:hAnsi="Times New Roman" w:cstheme="majorBidi"/>
          <w:b/>
          <w:iCs/>
          <w:sz w:val="24"/>
          <w:szCs w:val="24"/>
        </w:rPr>
      </w:pPr>
      <w:r>
        <w:rPr>
          <w:rFonts w:ascii="Times New Roman" w:eastAsiaTheme="majorEastAsia" w:hAnsi="Times New Roman" w:cstheme="majorBidi"/>
          <w:b/>
          <w:iCs/>
          <w:sz w:val="24"/>
          <w:szCs w:val="24"/>
        </w:rPr>
        <w:t>2021-12-21</w:t>
      </w:r>
      <w:r w:rsidR="00A8268E">
        <w:rPr>
          <w:rFonts w:ascii="Times New Roman" w:eastAsiaTheme="majorEastAsia" w:hAnsi="Times New Roman" w:cstheme="majorBidi"/>
          <w:b/>
          <w:iCs/>
          <w:sz w:val="24"/>
          <w:szCs w:val="24"/>
        </w:rPr>
        <w:t xml:space="preserve"> </w:t>
      </w:r>
      <w:r w:rsidR="00B9602E">
        <w:rPr>
          <w:rFonts w:ascii="Times New Roman" w:eastAsiaTheme="majorEastAsia" w:hAnsi="Times New Roman" w:cstheme="majorBidi"/>
          <w:b/>
          <w:iCs/>
          <w:sz w:val="24"/>
          <w:szCs w:val="24"/>
        </w:rPr>
        <w:t xml:space="preserve">d. Nr. </w:t>
      </w:r>
      <w:r>
        <w:rPr>
          <w:rFonts w:ascii="Times New Roman" w:eastAsiaTheme="majorEastAsia" w:hAnsi="Times New Roman" w:cstheme="majorBidi"/>
          <w:b/>
          <w:iCs/>
          <w:sz w:val="24"/>
          <w:szCs w:val="24"/>
        </w:rPr>
        <w:t>PPS-530</w:t>
      </w:r>
    </w:p>
    <w:p w14:paraId="2243D821" w14:textId="1D5E795C" w:rsidR="00B9602E" w:rsidRPr="002A72A4" w:rsidRDefault="00B9602E" w:rsidP="002A72A4">
      <w:pPr>
        <w:keepNext/>
        <w:keepLines/>
        <w:suppressAutoHyphens/>
        <w:spacing w:after="0" w:line="240" w:lineRule="auto"/>
        <w:ind w:left="540" w:right="332"/>
        <w:jc w:val="center"/>
        <w:outlineLvl w:val="6"/>
        <w:rPr>
          <w:rFonts w:ascii="Times New Roman" w:eastAsiaTheme="majorEastAsia" w:hAnsi="Times New Roman" w:cstheme="majorBidi"/>
          <w:b/>
          <w:iCs/>
          <w:sz w:val="24"/>
          <w:szCs w:val="24"/>
        </w:rPr>
      </w:pPr>
      <w:r>
        <w:rPr>
          <w:rFonts w:ascii="Times New Roman" w:eastAsiaTheme="majorEastAsia" w:hAnsi="Times New Roman" w:cstheme="majorBidi"/>
          <w:b/>
          <w:iCs/>
          <w:sz w:val="24"/>
          <w:szCs w:val="24"/>
        </w:rPr>
        <w:t>Vilnius</w:t>
      </w:r>
    </w:p>
    <w:p w14:paraId="44DA4F57"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color w:val="000000"/>
          <w:sz w:val="24"/>
          <w:szCs w:val="24"/>
        </w:rPr>
      </w:pPr>
    </w:p>
    <w:p w14:paraId="062283A4" w14:textId="0F8A828B" w:rsidR="002A72A4" w:rsidRPr="002A72A4" w:rsidRDefault="002A72A4" w:rsidP="002A72A4">
      <w:pPr>
        <w:spacing w:after="0" w:line="240" w:lineRule="auto"/>
        <w:ind w:firstLine="709"/>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 xml:space="preserve">Nacionalinė švietimo agentūra, juridinio asmens kodas </w:t>
      </w:r>
      <w:r w:rsidRPr="002A72A4">
        <w:rPr>
          <w:rFonts w:ascii="Times New Roman" w:eastAsia="Times New Roman" w:hAnsi="Times New Roman" w:cs="Times New Roman"/>
          <w:sz w:val="24"/>
          <w:szCs w:val="24"/>
          <w:lang w:eastAsia="lt-LT"/>
        </w:rPr>
        <w:t>305238040</w:t>
      </w:r>
      <w:r w:rsidRPr="002A72A4">
        <w:rPr>
          <w:rFonts w:ascii="Times New Roman" w:eastAsia="Times New Roman" w:hAnsi="Times New Roman" w:cs="Times New Roman"/>
          <w:sz w:val="24"/>
          <w:szCs w:val="24"/>
        </w:rPr>
        <w:t xml:space="preserve">, buveinės adresas </w:t>
      </w:r>
      <w:r w:rsidR="00936F8C">
        <w:rPr>
          <w:rFonts w:ascii="Times New Roman" w:hAnsi="Times New Roman" w:cs="Times New Roman"/>
          <w:color w:val="333333"/>
          <w:sz w:val="24"/>
          <w:szCs w:val="24"/>
          <w:lang w:eastAsia="lt-LT"/>
        </w:rPr>
        <w:t>K.</w:t>
      </w:r>
      <w:r w:rsidR="00EB4DB9">
        <w:rPr>
          <w:rFonts w:ascii="Times New Roman" w:hAnsi="Times New Roman" w:cs="Times New Roman"/>
          <w:color w:val="333333"/>
          <w:sz w:val="24"/>
          <w:szCs w:val="24"/>
          <w:lang w:eastAsia="lt-LT"/>
        </w:rPr>
        <w:t> </w:t>
      </w:r>
      <w:r w:rsidR="00936F8C">
        <w:rPr>
          <w:rFonts w:ascii="Times New Roman" w:hAnsi="Times New Roman" w:cs="Times New Roman"/>
          <w:color w:val="333333"/>
          <w:sz w:val="24"/>
          <w:szCs w:val="24"/>
          <w:lang w:eastAsia="lt-LT"/>
        </w:rPr>
        <w:t xml:space="preserve">Kalinausko g. 7, 03107, </w:t>
      </w:r>
      <w:r w:rsidRPr="002A72A4">
        <w:rPr>
          <w:rFonts w:ascii="Times New Roman" w:eastAsia="Times New Roman" w:hAnsi="Times New Roman" w:cs="Times New Roman"/>
          <w:sz w:val="24"/>
          <w:szCs w:val="24"/>
        </w:rPr>
        <w:t>Vilnius, atstovaujama</w:t>
      </w:r>
      <w:r w:rsidR="00FA2927">
        <w:rPr>
          <w:rFonts w:ascii="Times New Roman" w:eastAsia="Times New Roman" w:hAnsi="Times New Roman" w:cs="Times New Roman"/>
          <w:sz w:val="24"/>
          <w:szCs w:val="24"/>
        </w:rPr>
        <w:t xml:space="preserve"> </w:t>
      </w:r>
      <w:r w:rsidR="00FA2927" w:rsidRPr="005004CD">
        <w:rPr>
          <w:rFonts w:ascii="Times New Roman" w:hAnsi="Times New Roman" w:cs="Times New Roman"/>
          <w:sz w:val="24"/>
          <w:szCs w:val="24"/>
        </w:rPr>
        <w:t>direktorės Rūtos Krasauskienės</w:t>
      </w:r>
      <w:r w:rsidRPr="005004CD">
        <w:rPr>
          <w:rFonts w:ascii="Times New Roman" w:eastAsia="Times New Roman" w:hAnsi="Times New Roman" w:cs="Times New Roman"/>
          <w:sz w:val="24"/>
          <w:szCs w:val="24"/>
        </w:rPr>
        <w:t>, veikiančio</w:t>
      </w:r>
      <w:r w:rsidR="00702801">
        <w:rPr>
          <w:rFonts w:ascii="Times New Roman" w:eastAsia="Times New Roman" w:hAnsi="Times New Roman" w:cs="Times New Roman"/>
          <w:sz w:val="24"/>
          <w:szCs w:val="24"/>
        </w:rPr>
        <w:t>s</w:t>
      </w:r>
      <w:r w:rsidR="00FA2927" w:rsidRPr="005004CD">
        <w:rPr>
          <w:rFonts w:ascii="Times New Roman" w:eastAsia="Times New Roman" w:hAnsi="Times New Roman" w:cs="Times New Roman"/>
          <w:sz w:val="24"/>
          <w:szCs w:val="24"/>
        </w:rPr>
        <w:t xml:space="preserve"> pagal </w:t>
      </w:r>
      <w:r w:rsidR="00FA2927" w:rsidRPr="005004CD">
        <w:rPr>
          <w:rFonts w:ascii="Times New Roman" w:hAnsi="Times New Roman" w:cs="Times New Roman"/>
          <w:sz w:val="24"/>
          <w:szCs w:val="24"/>
        </w:rPr>
        <w:t>Nacionalinės švietimo agentūros nuostatus</w:t>
      </w:r>
      <w:r w:rsidRPr="005004CD">
        <w:rPr>
          <w:rFonts w:ascii="Times New Roman" w:eastAsia="Times New Roman" w:hAnsi="Times New Roman" w:cs="Times New Roman"/>
          <w:sz w:val="24"/>
          <w:szCs w:val="24"/>
        </w:rPr>
        <w:t xml:space="preserve"> (toliau</w:t>
      </w:r>
      <w:r w:rsidRPr="002A72A4">
        <w:rPr>
          <w:rFonts w:ascii="Times New Roman" w:eastAsia="Times New Roman" w:hAnsi="Times New Roman" w:cs="Times New Roman"/>
          <w:sz w:val="24"/>
          <w:szCs w:val="24"/>
        </w:rPr>
        <w:t xml:space="preserve"> – </w:t>
      </w:r>
      <w:r w:rsidR="00623BE4">
        <w:rPr>
          <w:rFonts w:ascii="Times New Roman" w:eastAsia="Times New Roman" w:hAnsi="Times New Roman" w:cs="Times New Roman"/>
          <w:sz w:val="24"/>
          <w:szCs w:val="24"/>
        </w:rPr>
        <w:t>P</w:t>
      </w:r>
      <w:r w:rsidRPr="002A72A4">
        <w:rPr>
          <w:rFonts w:ascii="Times New Roman" w:eastAsia="Times New Roman" w:hAnsi="Times New Roman" w:cs="Times New Roman"/>
          <w:sz w:val="24"/>
          <w:szCs w:val="24"/>
        </w:rPr>
        <w:t>irkėjas)</w:t>
      </w:r>
    </w:p>
    <w:p w14:paraId="7520E58B" w14:textId="77777777" w:rsidR="002A72A4" w:rsidRPr="002A72A4" w:rsidRDefault="002A72A4" w:rsidP="002A72A4">
      <w:pPr>
        <w:spacing w:after="0" w:line="240" w:lineRule="auto"/>
        <w:ind w:firstLine="709"/>
        <w:jc w:val="both"/>
        <w:rPr>
          <w:rFonts w:ascii="Times New Roman" w:eastAsia="Times New Roman" w:hAnsi="Times New Roman" w:cs="Times New Roman"/>
          <w:i/>
          <w:sz w:val="24"/>
          <w:szCs w:val="24"/>
          <w:lang w:eastAsia="lt-LT"/>
        </w:rPr>
      </w:pPr>
      <w:r w:rsidRPr="002A72A4">
        <w:rPr>
          <w:rFonts w:ascii="Times New Roman" w:eastAsia="Times New Roman" w:hAnsi="Times New Roman" w:cs="Times New Roman"/>
          <w:i/>
          <w:sz w:val="24"/>
          <w:szCs w:val="24"/>
          <w:lang w:eastAsia="lt-LT"/>
        </w:rPr>
        <w:t>ir</w:t>
      </w:r>
    </w:p>
    <w:p w14:paraId="0A1303D4" w14:textId="58410A4B" w:rsidR="002A72A4" w:rsidRPr="004328D0" w:rsidRDefault="00712265" w:rsidP="00A74437">
      <w:pPr>
        <w:spacing w:after="0" w:line="240" w:lineRule="auto"/>
        <w:ind w:firstLine="709"/>
        <w:jc w:val="both"/>
        <w:rPr>
          <w:rFonts w:ascii="Times New Roman" w:eastAsia="Times New Roman" w:hAnsi="Times New Roman" w:cs="Times New Roman"/>
          <w:sz w:val="24"/>
          <w:szCs w:val="24"/>
          <w:lang w:eastAsia="lt-LT"/>
        </w:rPr>
      </w:pPr>
      <w:r w:rsidRPr="00712265">
        <w:t xml:space="preserve"> </w:t>
      </w:r>
      <w:r w:rsidR="00A74437" w:rsidRPr="00563BE1">
        <w:rPr>
          <w:rFonts w:ascii="Times New Roman" w:eastAsia="Times New Roman" w:hAnsi="Times New Roman" w:cs="Times New Roman"/>
          <w:sz w:val="24"/>
          <w:szCs w:val="24"/>
        </w:rPr>
        <w:t>UAB „</w:t>
      </w:r>
      <w:proofErr w:type="spellStart"/>
      <w:r w:rsidR="002819A8" w:rsidRPr="00563BE1">
        <w:rPr>
          <w:rFonts w:ascii="Times New Roman" w:eastAsia="Times New Roman" w:hAnsi="Times New Roman" w:cs="Times New Roman"/>
          <w:sz w:val="24"/>
          <w:szCs w:val="24"/>
        </w:rPr>
        <w:t>Inida</w:t>
      </w:r>
      <w:proofErr w:type="spellEnd"/>
      <w:r w:rsidR="00A74437" w:rsidRPr="004328D0">
        <w:rPr>
          <w:rFonts w:ascii="Times New Roman" w:eastAsia="Times New Roman" w:hAnsi="Times New Roman" w:cs="Times New Roman"/>
          <w:sz w:val="24"/>
          <w:szCs w:val="24"/>
        </w:rPr>
        <w:t xml:space="preserve">“, juridinio asmens kodas </w:t>
      </w:r>
      <w:r w:rsidR="002819A8" w:rsidRPr="004328D0">
        <w:rPr>
          <w:rFonts w:ascii="Times New Roman" w:eastAsia="Times New Roman" w:hAnsi="Times New Roman" w:cs="Times New Roman"/>
          <w:sz w:val="24"/>
          <w:szCs w:val="24"/>
        </w:rPr>
        <w:t>133752253</w:t>
      </w:r>
      <w:r w:rsidR="00A74437" w:rsidRPr="004328D0">
        <w:rPr>
          <w:rFonts w:ascii="Times New Roman" w:eastAsia="Times New Roman" w:hAnsi="Times New Roman" w:cs="Times New Roman"/>
          <w:sz w:val="24"/>
          <w:szCs w:val="24"/>
        </w:rPr>
        <w:t xml:space="preserve">, buveinės adresas </w:t>
      </w:r>
      <w:r w:rsidR="002819A8" w:rsidRPr="004328D0">
        <w:rPr>
          <w:rFonts w:ascii="Times New Roman" w:eastAsia="Times New Roman" w:hAnsi="Times New Roman" w:cs="Times New Roman"/>
          <w:sz w:val="24"/>
          <w:szCs w:val="24"/>
        </w:rPr>
        <w:t>V. Krėvės</w:t>
      </w:r>
      <w:r w:rsidR="00A74437" w:rsidRPr="004328D0">
        <w:rPr>
          <w:rFonts w:ascii="Times New Roman" w:eastAsia="Times New Roman" w:hAnsi="Times New Roman" w:cs="Times New Roman"/>
          <w:sz w:val="24"/>
          <w:szCs w:val="24"/>
        </w:rPr>
        <w:t> </w:t>
      </w:r>
      <w:r w:rsidR="002819A8" w:rsidRPr="004328D0">
        <w:rPr>
          <w:rFonts w:ascii="Times New Roman" w:eastAsia="Times New Roman" w:hAnsi="Times New Roman" w:cs="Times New Roman"/>
          <w:sz w:val="24"/>
          <w:szCs w:val="24"/>
        </w:rPr>
        <w:t>pr.</w:t>
      </w:r>
      <w:r w:rsidR="00A74437" w:rsidRPr="004328D0">
        <w:rPr>
          <w:rFonts w:ascii="Times New Roman" w:eastAsia="Times New Roman" w:hAnsi="Times New Roman" w:cs="Times New Roman"/>
          <w:sz w:val="24"/>
          <w:szCs w:val="24"/>
        </w:rPr>
        <w:t xml:space="preserve"> </w:t>
      </w:r>
      <w:r w:rsidR="002819A8" w:rsidRPr="004328D0">
        <w:rPr>
          <w:rFonts w:ascii="Times New Roman" w:eastAsia="Times New Roman" w:hAnsi="Times New Roman" w:cs="Times New Roman"/>
          <w:sz w:val="24"/>
          <w:szCs w:val="24"/>
        </w:rPr>
        <w:t>13A</w:t>
      </w:r>
      <w:r w:rsidR="00A74437" w:rsidRPr="004328D0">
        <w:rPr>
          <w:rFonts w:ascii="Times New Roman" w:eastAsia="Times New Roman" w:hAnsi="Times New Roman" w:cs="Times New Roman"/>
          <w:sz w:val="24"/>
          <w:szCs w:val="24"/>
        </w:rPr>
        <w:t xml:space="preserve">, </w:t>
      </w:r>
      <w:r w:rsidR="002819A8" w:rsidRPr="004328D0">
        <w:rPr>
          <w:rFonts w:ascii="Times New Roman" w:hAnsi="Times New Roman" w:cs="Times New Roman"/>
          <w:color w:val="000000"/>
          <w:sz w:val="24"/>
          <w:szCs w:val="24"/>
          <w:shd w:val="clear" w:color="auto" w:fill="FAFAFA"/>
        </w:rPr>
        <w:t>49488</w:t>
      </w:r>
      <w:r w:rsidR="00A74437" w:rsidRPr="004328D0">
        <w:rPr>
          <w:rFonts w:ascii="Times New Roman" w:eastAsia="Times New Roman" w:hAnsi="Times New Roman" w:cs="Times New Roman"/>
          <w:sz w:val="24"/>
          <w:szCs w:val="24"/>
        </w:rPr>
        <w:t xml:space="preserve">, </w:t>
      </w:r>
      <w:r w:rsidR="002819A8" w:rsidRPr="004328D0">
        <w:rPr>
          <w:rFonts w:ascii="Times New Roman" w:eastAsia="Times New Roman" w:hAnsi="Times New Roman" w:cs="Times New Roman"/>
          <w:sz w:val="24"/>
          <w:szCs w:val="24"/>
        </w:rPr>
        <w:t>Kaunas</w:t>
      </w:r>
      <w:r w:rsidR="00A74437" w:rsidRPr="004328D0">
        <w:rPr>
          <w:rFonts w:ascii="Times New Roman" w:eastAsia="Times New Roman" w:hAnsi="Times New Roman" w:cs="Times New Roman"/>
          <w:sz w:val="24"/>
          <w:szCs w:val="24"/>
        </w:rPr>
        <w:t xml:space="preserve">, atstovaujama </w:t>
      </w:r>
      <w:r w:rsidR="002819A8" w:rsidRPr="004328D0">
        <w:rPr>
          <w:rFonts w:ascii="Times New Roman" w:eastAsia="Times New Roman" w:hAnsi="Times New Roman" w:cs="Times New Roman"/>
          <w:sz w:val="24"/>
          <w:szCs w:val="24"/>
        </w:rPr>
        <w:t>direktoriaus</w:t>
      </w:r>
      <w:r w:rsidR="00A74437" w:rsidRPr="004328D0">
        <w:rPr>
          <w:rFonts w:ascii="Times New Roman" w:eastAsia="Times New Roman" w:hAnsi="Times New Roman" w:cs="Times New Roman"/>
          <w:sz w:val="24"/>
          <w:szCs w:val="24"/>
        </w:rPr>
        <w:t xml:space="preserve"> </w:t>
      </w:r>
      <w:r w:rsidR="002819A8" w:rsidRPr="004328D0">
        <w:rPr>
          <w:rFonts w:ascii="Times New Roman" w:eastAsia="Times New Roman" w:hAnsi="Times New Roman" w:cs="Times New Roman"/>
          <w:sz w:val="24"/>
          <w:szCs w:val="24"/>
        </w:rPr>
        <w:t xml:space="preserve">Ramūno </w:t>
      </w:r>
      <w:proofErr w:type="spellStart"/>
      <w:r w:rsidR="002819A8" w:rsidRPr="004328D0">
        <w:rPr>
          <w:rFonts w:ascii="Times New Roman" w:eastAsia="Times New Roman" w:hAnsi="Times New Roman" w:cs="Times New Roman"/>
          <w:sz w:val="24"/>
          <w:szCs w:val="24"/>
        </w:rPr>
        <w:t>Dirvelio</w:t>
      </w:r>
      <w:proofErr w:type="spellEnd"/>
      <w:r w:rsidR="00A74437" w:rsidRPr="004328D0">
        <w:rPr>
          <w:rFonts w:ascii="Times New Roman" w:eastAsia="Times New Roman" w:hAnsi="Times New Roman" w:cs="Times New Roman"/>
          <w:sz w:val="24"/>
          <w:szCs w:val="24"/>
        </w:rPr>
        <w:t xml:space="preserve">, veikiančio pagal </w:t>
      </w:r>
      <w:r w:rsidR="002819A8" w:rsidRPr="004328D0">
        <w:rPr>
          <w:rFonts w:ascii="Times New Roman" w:eastAsia="Times New Roman" w:hAnsi="Times New Roman" w:cs="Times New Roman"/>
          <w:sz w:val="24"/>
          <w:szCs w:val="24"/>
        </w:rPr>
        <w:t>bendrovės įstatus</w:t>
      </w:r>
      <w:r w:rsidR="00A74437" w:rsidRPr="004328D0">
        <w:rPr>
          <w:rFonts w:ascii="Times New Roman" w:eastAsia="Times New Roman" w:hAnsi="Times New Roman" w:cs="Times New Roman"/>
          <w:sz w:val="24"/>
          <w:szCs w:val="24"/>
        </w:rPr>
        <w:t xml:space="preserve">, </w:t>
      </w:r>
      <w:r w:rsidR="00A74437" w:rsidRPr="004328D0">
        <w:rPr>
          <w:rFonts w:ascii="Times New Roman" w:eastAsia="Times New Roman" w:hAnsi="Times New Roman" w:cs="Times New Roman"/>
          <w:sz w:val="24"/>
          <w:szCs w:val="24"/>
          <w:lang w:eastAsia="lt-LT"/>
        </w:rPr>
        <w:t xml:space="preserve">(toliau – </w:t>
      </w:r>
      <w:r w:rsidR="00EB4DB9" w:rsidRPr="004328D0">
        <w:rPr>
          <w:rFonts w:ascii="Times New Roman" w:eastAsia="Times New Roman" w:hAnsi="Times New Roman" w:cs="Times New Roman"/>
          <w:sz w:val="24"/>
          <w:szCs w:val="24"/>
          <w:lang w:eastAsia="lt-LT"/>
        </w:rPr>
        <w:t>T</w:t>
      </w:r>
      <w:r w:rsidR="00A74437" w:rsidRPr="004328D0">
        <w:rPr>
          <w:rFonts w:ascii="Times New Roman" w:eastAsia="Times New Roman" w:hAnsi="Times New Roman" w:cs="Times New Roman"/>
          <w:sz w:val="24"/>
          <w:szCs w:val="24"/>
          <w:lang w:eastAsia="lt-LT"/>
        </w:rPr>
        <w:t xml:space="preserve">iekėjas), toliau kiekvienas atskirai vadinamas </w:t>
      </w:r>
      <w:r w:rsidR="00EB4DB9" w:rsidRPr="004328D0">
        <w:rPr>
          <w:rFonts w:ascii="Times New Roman" w:eastAsia="Times New Roman" w:hAnsi="Times New Roman" w:cs="Times New Roman"/>
          <w:sz w:val="24"/>
          <w:szCs w:val="24"/>
          <w:lang w:eastAsia="lt-LT"/>
        </w:rPr>
        <w:t>Š</w:t>
      </w:r>
      <w:r w:rsidR="00A74437" w:rsidRPr="004328D0">
        <w:rPr>
          <w:rFonts w:ascii="Times New Roman" w:eastAsia="Times New Roman" w:hAnsi="Times New Roman" w:cs="Times New Roman"/>
          <w:sz w:val="24"/>
          <w:szCs w:val="24"/>
          <w:lang w:eastAsia="lt-LT"/>
        </w:rPr>
        <w:t xml:space="preserve">alimi, o abu kartu – </w:t>
      </w:r>
      <w:r w:rsidR="00EB4DB9" w:rsidRPr="004328D0">
        <w:rPr>
          <w:rFonts w:ascii="Times New Roman" w:eastAsia="Times New Roman" w:hAnsi="Times New Roman" w:cs="Times New Roman"/>
          <w:sz w:val="24"/>
          <w:szCs w:val="24"/>
          <w:lang w:eastAsia="lt-LT"/>
        </w:rPr>
        <w:t>Š</w:t>
      </w:r>
      <w:r w:rsidR="00A74437" w:rsidRPr="004328D0">
        <w:rPr>
          <w:rFonts w:ascii="Times New Roman" w:eastAsia="Times New Roman" w:hAnsi="Times New Roman" w:cs="Times New Roman"/>
          <w:sz w:val="24"/>
          <w:szCs w:val="24"/>
          <w:lang w:eastAsia="lt-LT"/>
        </w:rPr>
        <w:t>alimis, sudaro šią sutartį (toliau –</w:t>
      </w:r>
      <w:r w:rsidR="00EB4DB9" w:rsidRPr="004328D0">
        <w:rPr>
          <w:rFonts w:ascii="Times New Roman" w:eastAsia="Times New Roman" w:hAnsi="Times New Roman" w:cs="Times New Roman"/>
          <w:sz w:val="24"/>
          <w:szCs w:val="24"/>
          <w:lang w:eastAsia="lt-LT"/>
        </w:rPr>
        <w:t xml:space="preserve"> S</w:t>
      </w:r>
      <w:r w:rsidR="00A74437" w:rsidRPr="004328D0">
        <w:rPr>
          <w:rFonts w:ascii="Times New Roman" w:eastAsia="Times New Roman" w:hAnsi="Times New Roman" w:cs="Times New Roman"/>
          <w:sz w:val="24"/>
          <w:szCs w:val="24"/>
          <w:lang w:eastAsia="lt-LT"/>
        </w:rPr>
        <w:t>utartis).</w:t>
      </w:r>
    </w:p>
    <w:p w14:paraId="16869916" w14:textId="4CC705FD" w:rsidR="002A72A4" w:rsidRPr="002A72A4" w:rsidRDefault="002A72A4" w:rsidP="002A72A4">
      <w:pPr>
        <w:tabs>
          <w:tab w:val="num" w:pos="1080"/>
        </w:tabs>
        <w:spacing w:after="0" w:line="240" w:lineRule="auto"/>
        <w:ind w:firstLine="709"/>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ar-SA"/>
        </w:rPr>
        <w:t xml:space="preserve">Sutartis sudaryta vadovaujantis </w:t>
      </w:r>
      <w:r w:rsidR="00A36DBB">
        <w:rPr>
          <w:rFonts w:ascii="Times New Roman" w:eastAsiaTheme="minorEastAsia" w:hAnsi="Times New Roman" w:cs="Times New Roman"/>
          <w:sz w:val="24"/>
          <w:szCs w:val="24"/>
        </w:rPr>
        <w:t xml:space="preserve">mažos vertės pirkimo, vykdyto </w:t>
      </w:r>
      <w:r w:rsidR="00FA2927">
        <w:rPr>
          <w:rFonts w:ascii="Times New Roman" w:eastAsiaTheme="minorEastAsia" w:hAnsi="Times New Roman" w:cs="Times New Roman"/>
          <w:sz w:val="24"/>
          <w:szCs w:val="24"/>
        </w:rPr>
        <w:t xml:space="preserve">skelbiamos apklausos būdu </w:t>
      </w:r>
      <w:r w:rsidR="00FA2927" w:rsidRPr="005004CD">
        <w:rPr>
          <w:rFonts w:ascii="Times New Roman" w:eastAsiaTheme="minorEastAsia" w:hAnsi="Times New Roman" w:cs="Times New Roman"/>
          <w:sz w:val="24"/>
          <w:szCs w:val="24"/>
        </w:rPr>
        <w:t xml:space="preserve">(pirkimo Nr. </w:t>
      </w:r>
      <w:r w:rsidR="003454C6">
        <w:rPr>
          <w:rFonts w:ascii="Times New Roman" w:hAnsi="Times New Roman" w:cs="Times New Roman"/>
          <w:color w:val="333333"/>
          <w:sz w:val="23"/>
          <w:szCs w:val="23"/>
          <w:shd w:val="clear" w:color="auto" w:fill="FFFFFF"/>
        </w:rPr>
        <w:t>5</w:t>
      </w:r>
      <w:r w:rsidR="00ED4E27">
        <w:rPr>
          <w:rFonts w:ascii="Times New Roman" w:hAnsi="Times New Roman" w:cs="Times New Roman"/>
          <w:color w:val="333333"/>
          <w:sz w:val="23"/>
          <w:szCs w:val="23"/>
          <w:shd w:val="clear" w:color="auto" w:fill="FFFFFF"/>
        </w:rPr>
        <w:t>78</w:t>
      </w:r>
      <w:r w:rsidR="00310A3F">
        <w:rPr>
          <w:rFonts w:ascii="Times New Roman" w:hAnsi="Times New Roman" w:cs="Times New Roman"/>
          <w:color w:val="333333"/>
          <w:sz w:val="23"/>
          <w:szCs w:val="23"/>
          <w:shd w:val="clear" w:color="auto" w:fill="FFFFFF"/>
        </w:rPr>
        <w:t>815</w:t>
      </w:r>
      <w:r w:rsidR="003454C6">
        <w:rPr>
          <w:rFonts w:ascii="Times New Roman" w:hAnsi="Times New Roman" w:cs="Times New Roman"/>
          <w:color w:val="333333"/>
          <w:sz w:val="23"/>
          <w:szCs w:val="23"/>
          <w:shd w:val="clear" w:color="auto" w:fill="FFFFFF"/>
        </w:rPr>
        <w:t>)</w:t>
      </w:r>
      <w:r w:rsidR="00EB4DB9">
        <w:rPr>
          <w:rFonts w:ascii="Times New Roman" w:hAnsi="Times New Roman" w:cs="Times New Roman"/>
          <w:color w:val="333333"/>
          <w:sz w:val="23"/>
          <w:szCs w:val="23"/>
          <w:shd w:val="clear" w:color="auto" w:fill="FFFFFF"/>
        </w:rPr>
        <w:t>,</w:t>
      </w:r>
      <w:r w:rsidR="00FA2927" w:rsidRPr="005004CD">
        <w:rPr>
          <w:rFonts w:ascii="Times New Roman" w:hAnsi="Times New Roman" w:cs="Times New Roman"/>
          <w:color w:val="333333"/>
          <w:sz w:val="23"/>
          <w:szCs w:val="23"/>
          <w:shd w:val="clear" w:color="auto" w:fill="FFFFFF"/>
        </w:rPr>
        <w:t xml:space="preserve"> pirkimo komisij</w:t>
      </w:r>
      <w:r w:rsidR="000F6790">
        <w:rPr>
          <w:rFonts w:ascii="Times New Roman" w:hAnsi="Times New Roman" w:cs="Times New Roman"/>
          <w:color w:val="333333"/>
          <w:sz w:val="23"/>
          <w:szCs w:val="23"/>
          <w:shd w:val="clear" w:color="auto" w:fill="FFFFFF"/>
        </w:rPr>
        <w:t>ai</w:t>
      </w:r>
      <w:r w:rsidR="00FA2927" w:rsidRPr="005004CD">
        <w:rPr>
          <w:rFonts w:ascii="Times New Roman" w:hAnsi="Times New Roman" w:cs="Times New Roman"/>
          <w:color w:val="333333"/>
          <w:sz w:val="23"/>
          <w:szCs w:val="23"/>
          <w:shd w:val="clear" w:color="auto" w:fill="FFFFFF"/>
        </w:rPr>
        <w:t xml:space="preserve">  pripažinus </w:t>
      </w:r>
      <w:r w:rsidR="00EB4DB9">
        <w:rPr>
          <w:rFonts w:ascii="Times New Roman" w:hAnsi="Times New Roman" w:cs="Times New Roman"/>
          <w:color w:val="333333"/>
          <w:sz w:val="23"/>
          <w:szCs w:val="23"/>
          <w:shd w:val="clear" w:color="auto" w:fill="FFFFFF"/>
        </w:rPr>
        <w:t>T</w:t>
      </w:r>
      <w:r w:rsidR="00FA2927" w:rsidRPr="005004CD">
        <w:rPr>
          <w:rFonts w:ascii="Times New Roman" w:eastAsia="Times New Roman" w:hAnsi="Times New Roman" w:cs="Times New Roman"/>
          <w:sz w:val="24"/>
          <w:szCs w:val="24"/>
          <w:lang w:eastAsia="lt-LT"/>
        </w:rPr>
        <w:t>iekėjo pasiūlymą laimėjusiu</w:t>
      </w:r>
      <w:r w:rsidR="00FA2927">
        <w:rPr>
          <w:rFonts w:ascii="Times New Roman" w:eastAsia="Times New Roman" w:hAnsi="Times New Roman" w:cs="Times New Roman"/>
          <w:sz w:val="24"/>
          <w:szCs w:val="24"/>
          <w:lang w:eastAsia="lt-LT"/>
        </w:rPr>
        <w:t>.</w:t>
      </w:r>
    </w:p>
    <w:p w14:paraId="44AB95E4" w14:textId="7A9100F8" w:rsidR="002A72A4" w:rsidRPr="002A72A4" w:rsidRDefault="002A72A4" w:rsidP="002A72A4">
      <w:pPr>
        <w:spacing w:after="0" w:line="240" w:lineRule="auto"/>
        <w:ind w:right="5" w:firstLine="540"/>
        <w:jc w:val="both"/>
        <w:rPr>
          <w:rFonts w:ascii="Times New Roman" w:eastAsia="Calibri" w:hAnsi="Times New Roman" w:cs="Times New Roman"/>
          <w:sz w:val="24"/>
          <w:szCs w:val="24"/>
          <w:lang w:eastAsia="ar-SA"/>
        </w:rPr>
      </w:pPr>
      <w:r w:rsidRPr="002A72A4">
        <w:rPr>
          <w:rFonts w:ascii="Times New Roman" w:eastAsia="Times New Roman" w:hAnsi="Times New Roman" w:cs="Times New Roman"/>
          <w:sz w:val="24"/>
          <w:szCs w:val="24"/>
          <w:lang w:eastAsia="ar-SA"/>
        </w:rPr>
        <w:t xml:space="preserve">Sutartis sudaryta vadovaujantis Lietuvos Respublikos civiliniu kodeksu, </w:t>
      </w:r>
      <w:r w:rsidR="000951E7">
        <w:rPr>
          <w:rFonts w:ascii="Times New Roman" w:eastAsia="Times New Roman" w:hAnsi="Times New Roman" w:cs="Times New Roman"/>
          <w:sz w:val="24"/>
          <w:szCs w:val="24"/>
          <w:lang w:eastAsia="ar-SA"/>
        </w:rPr>
        <w:t xml:space="preserve">Lietuvos Respublikos </w:t>
      </w:r>
      <w:r w:rsidRPr="002A72A4">
        <w:rPr>
          <w:rFonts w:ascii="Times New Roman" w:eastAsia="Times New Roman" w:hAnsi="Times New Roman" w:cs="Times New Roman"/>
          <w:sz w:val="24"/>
          <w:szCs w:val="24"/>
          <w:lang w:eastAsia="ar-SA"/>
        </w:rPr>
        <w:t xml:space="preserve">viešųjų pirkimų įstatymu </w:t>
      </w:r>
      <w:r w:rsidRPr="002A72A4">
        <w:rPr>
          <w:rFonts w:ascii="Times New Roman" w:eastAsia="Calibri" w:hAnsi="Times New Roman" w:cs="Times New Roman"/>
          <w:sz w:val="24"/>
          <w:szCs w:val="24"/>
          <w:lang w:eastAsia="ar-SA"/>
        </w:rPr>
        <w:t xml:space="preserve">ir kitais viešuosius pirkimus reglamentuojančiais teisės aktais bei </w:t>
      </w:r>
      <w:r w:rsidR="006403FC">
        <w:rPr>
          <w:rFonts w:ascii="Times New Roman" w:eastAsia="Calibri" w:hAnsi="Times New Roman" w:cs="Times New Roman"/>
          <w:sz w:val="24"/>
          <w:szCs w:val="24"/>
          <w:lang w:eastAsia="ar-SA"/>
        </w:rPr>
        <w:t>šio</w:t>
      </w:r>
      <w:r w:rsidRPr="002A72A4">
        <w:rPr>
          <w:rFonts w:ascii="Times New Roman" w:eastAsia="Calibri" w:hAnsi="Times New Roman" w:cs="Times New Roman"/>
          <w:sz w:val="24"/>
          <w:szCs w:val="24"/>
          <w:lang w:eastAsia="ar-SA"/>
        </w:rPr>
        <w:t xml:space="preserve"> pirkimo sąlygomis.</w:t>
      </w:r>
    </w:p>
    <w:p w14:paraId="05A22ED0" w14:textId="77777777" w:rsidR="002A72A4" w:rsidRPr="002A72A4" w:rsidRDefault="002A72A4" w:rsidP="002A72A4">
      <w:pPr>
        <w:spacing w:after="0" w:line="240" w:lineRule="auto"/>
        <w:ind w:right="5" w:firstLine="540"/>
        <w:jc w:val="both"/>
        <w:rPr>
          <w:rFonts w:ascii="Times New Roman" w:eastAsia="Calibri" w:hAnsi="Times New Roman" w:cs="Times New Roman"/>
          <w:sz w:val="24"/>
          <w:szCs w:val="24"/>
          <w:lang w:eastAsia="ar-SA"/>
        </w:rPr>
      </w:pPr>
    </w:p>
    <w:p w14:paraId="39EA9304" w14:textId="77777777" w:rsidR="002A72A4" w:rsidRPr="002A72A4" w:rsidRDefault="002A72A4" w:rsidP="002A72A4">
      <w:pPr>
        <w:spacing w:after="0" w:line="240" w:lineRule="auto"/>
        <w:ind w:right="5" w:firstLine="540"/>
        <w:jc w:val="both"/>
        <w:rPr>
          <w:rFonts w:ascii="Times New Roman" w:eastAsia="Calibri" w:hAnsi="Times New Roman" w:cs="Times New Roman"/>
          <w:sz w:val="24"/>
          <w:szCs w:val="24"/>
          <w:lang w:eastAsia="ar-SA"/>
        </w:rPr>
      </w:pPr>
    </w:p>
    <w:p w14:paraId="7716D5CB" w14:textId="77777777" w:rsidR="002A72A4" w:rsidRPr="00C800BA" w:rsidRDefault="002A72A4" w:rsidP="002A72A4">
      <w:pPr>
        <w:spacing w:after="0" w:line="240" w:lineRule="auto"/>
        <w:ind w:right="5" w:firstLine="540"/>
        <w:jc w:val="center"/>
        <w:rPr>
          <w:rFonts w:ascii="Times New Roman" w:eastAsia="Calibri" w:hAnsi="Times New Roman" w:cs="Times New Roman"/>
          <w:b/>
          <w:sz w:val="24"/>
          <w:szCs w:val="24"/>
          <w:lang w:eastAsia="ar-SA"/>
        </w:rPr>
      </w:pPr>
      <w:r w:rsidRPr="00C800BA">
        <w:rPr>
          <w:rFonts w:ascii="Times New Roman" w:eastAsia="Calibri" w:hAnsi="Times New Roman" w:cs="Times New Roman"/>
          <w:b/>
          <w:sz w:val="24"/>
          <w:szCs w:val="24"/>
          <w:lang w:eastAsia="ar-SA"/>
        </w:rPr>
        <w:lastRenderedPageBreak/>
        <w:t>1. Sutarties objektas ir dalykas</w:t>
      </w:r>
    </w:p>
    <w:p w14:paraId="4214C8AD" w14:textId="77777777" w:rsidR="002A72A4" w:rsidRPr="00C800BA" w:rsidRDefault="002A72A4" w:rsidP="002A72A4">
      <w:pPr>
        <w:spacing w:after="0" w:line="240" w:lineRule="auto"/>
        <w:ind w:right="5" w:firstLine="540"/>
        <w:jc w:val="both"/>
        <w:rPr>
          <w:rFonts w:ascii="Times New Roman" w:eastAsia="Times New Roman" w:hAnsi="Times New Roman" w:cs="Times New Roman"/>
          <w:sz w:val="24"/>
          <w:szCs w:val="24"/>
          <w:lang w:eastAsia="lt-LT"/>
        </w:rPr>
      </w:pPr>
    </w:p>
    <w:p w14:paraId="32637F79" w14:textId="057EDD01" w:rsidR="002A72A4" w:rsidRPr="00C800BA" w:rsidRDefault="002A72A4" w:rsidP="00FA2927">
      <w:pPr>
        <w:spacing w:after="0" w:line="240" w:lineRule="auto"/>
        <w:ind w:right="5" w:firstLine="540"/>
        <w:rPr>
          <w:rFonts w:ascii="Times New Roman" w:eastAsia="Calibri" w:hAnsi="Times New Roman" w:cs="Times New Roman"/>
          <w:b/>
          <w:sz w:val="24"/>
          <w:szCs w:val="24"/>
          <w:lang w:eastAsia="ar-SA"/>
        </w:rPr>
      </w:pPr>
      <w:r w:rsidRPr="00C800BA">
        <w:rPr>
          <w:rFonts w:ascii="Times New Roman" w:eastAsia="Times New Roman" w:hAnsi="Times New Roman" w:cs="Times New Roman"/>
          <w:sz w:val="24"/>
          <w:szCs w:val="24"/>
          <w:lang w:eastAsia="lt-LT"/>
        </w:rPr>
        <w:t>1.1. Šio pirkimo objektas yra</w:t>
      </w:r>
      <w:r w:rsidR="00FA2927" w:rsidRPr="00C800BA">
        <w:rPr>
          <w:rFonts w:ascii="Times New Roman" w:eastAsia="Times New Roman" w:hAnsi="Times New Roman" w:cs="Times New Roman"/>
          <w:sz w:val="24"/>
          <w:szCs w:val="24"/>
          <w:lang w:eastAsia="lt-LT"/>
        </w:rPr>
        <w:t xml:space="preserve"> </w:t>
      </w:r>
      <w:r w:rsidR="00310A3F" w:rsidRPr="00C800BA">
        <w:rPr>
          <w:rFonts w:ascii="Times New Roman" w:hAnsi="Times New Roman" w:cs="Times New Roman"/>
          <w:sz w:val="24"/>
          <w:szCs w:val="24"/>
        </w:rPr>
        <w:t>asmeninis kompiuteris</w:t>
      </w:r>
      <w:r w:rsidR="007222BC" w:rsidRPr="00C800BA">
        <w:rPr>
          <w:rFonts w:ascii="Times New Roman" w:hAnsi="Times New Roman" w:cs="Times New Roman"/>
          <w:sz w:val="24"/>
          <w:szCs w:val="24"/>
        </w:rPr>
        <w:t xml:space="preserve"> (toliau –</w:t>
      </w:r>
      <w:r w:rsidR="00EB4DB9" w:rsidRPr="00C800BA">
        <w:rPr>
          <w:rFonts w:ascii="Times New Roman" w:hAnsi="Times New Roman" w:cs="Times New Roman"/>
          <w:sz w:val="24"/>
          <w:szCs w:val="24"/>
        </w:rPr>
        <w:t xml:space="preserve"> </w:t>
      </w:r>
      <w:r w:rsidR="007222BC" w:rsidRPr="00C800BA">
        <w:rPr>
          <w:rFonts w:ascii="Times New Roman" w:hAnsi="Times New Roman" w:cs="Times New Roman"/>
          <w:sz w:val="24"/>
          <w:szCs w:val="24"/>
        </w:rPr>
        <w:t>Prekė)</w:t>
      </w:r>
      <w:r w:rsidR="009371F3" w:rsidRPr="00C800BA">
        <w:rPr>
          <w:rFonts w:ascii="Times New Roman" w:hAnsi="Times New Roman" w:cs="Times New Roman"/>
          <w:sz w:val="24"/>
          <w:szCs w:val="24"/>
        </w:rPr>
        <w:t>.</w:t>
      </w:r>
    </w:p>
    <w:p w14:paraId="2E1E0AA4" w14:textId="6EF11427"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C800BA">
        <w:rPr>
          <w:rFonts w:ascii="Times New Roman" w:eastAsia="Times New Roman" w:hAnsi="Times New Roman" w:cs="Times New Roman"/>
          <w:sz w:val="24"/>
          <w:szCs w:val="24"/>
        </w:rPr>
        <w:t xml:space="preserve">1.2. Reikalavimai </w:t>
      </w:r>
      <w:r w:rsidR="005C34B8" w:rsidRPr="00C800BA">
        <w:rPr>
          <w:rFonts w:ascii="Times New Roman" w:eastAsia="Times New Roman" w:hAnsi="Times New Roman" w:cs="Times New Roman"/>
          <w:sz w:val="24"/>
          <w:szCs w:val="24"/>
        </w:rPr>
        <w:t>prek</w:t>
      </w:r>
      <w:r w:rsidR="00310A3F" w:rsidRPr="00C800BA">
        <w:rPr>
          <w:rFonts w:ascii="Times New Roman" w:eastAsia="Times New Roman" w:hAnsi="Times New Roman" w:cs="Times New Roman"/>
          <w:sz w:val="24"/>
          <w:szCs w:val="24"/>
        </w:rPr>
        <w:t>ei</w:t>
      </w:r>
      <w:r w:rsidR="009371F3" w:rsidRPr="00C800BA">
        <w:rPr>
          <w:rFonts w:ascii="Times New Roman" w:eastAsia="Times New Roman" w:hAnsi="Times New Roman" w:cs="Times New Roman"/>
          <w:sz w:val="24"/>
          <w:szCs w:val="24"/>
        </w:rPr>
        <w:t xml:space="preserve"> nustatyti sutarties Nr. 1 </w:t>
      </w:r>
      <w:r w:rsidR="005004CD" w:rsidRPr="00C800BA">
        <w:rPr>
          <w:rFonts w:ascii="Times New Roman" w:eastAsia="Times New Roman" w:hAnsi="Times New Roman" w:cs="Times New Roman"/>
          <w:sz w:val="24"/>
          <w:szCs w:val="24"/>
        </w:rPr>
        <w:t>priede „Techninė specifikaci</w:t>
      </w:r>
      <w:r w:rsidRPr="00C800BA">
        <w:rPr>
          <w:rFonts w:ascii="Times New Roman" w:eastAsia="Times New Roman" w:hAnsi="Times New Roman" w:cs="Times New Roman"/>
          <w:sz w:val="24"/>
          <w:szCs w:val="24"/>
        </w:rPr>
        <w:t xml:space="preserve">ja“ </w:t>
      </w:r>
      <w:r w:rsidR="005C34B8" w:rsidRPr="00C800BA">
        <w:rPr>
          <w:rFonts w:ascii="Times New Roman" w:eastAsia="Times New Roman" w:hAnsi="Times New Roman" w:cs="Times New Roman"/>
          <w:sz w:val="24"/>
          <w:szCs w:val="24"/>
        </w:rPr>
        <w:t>.</w:t>
      </w:r>
    </w:p>
    <w:p w14:paraId="518B0C92" w14:textId="3B619043" w:rsidR="002A72A4" w:rsidRPr="005004CD" w:rsidRDefault="005C34B8" w:rsidP="00E31F29">
      <w:pPr>
        <w:spacing w:after="0" w:line="240" w:lineRule="auto"/>
        <w:ind w:right="5" w:firstLine="540"/>
        <w:jc w:val="both"/>
        <w:rPr>
          <w:rFonts w:ascii="Times New Roman" w:eastAsia="Times New Roman" w:hAnsi="Times New Roman" w:cs="Times New Roman"/>
          <w:sz w:val="24"/>
          <w:szCs w:val="24"/>
        </w:rPr>
      </w:pPr>
      <w:r w:rsidRPr="005004CD">
        <w:rPr>
          <w:rFonts w:ascii="Times New Roman" w:eastAsia="Times New Roman" w:hAnsi="Times New Roman" w:cs="Times New Roman"/>
          <w:sz w:val="24"/>
          <w:szCs w:val="24"/>
        </w:rPr>
        <w:t>1</w:t>
      </w:r>
      <w:r w:rsidR="009371F3" w:rsidRPr="00EE3CFD">
        <w:rPr>
          <w:rFonts w:ascii="Times New Roman" w:eastAsia="Times New Roman" w:hAnsi="Times New Roman" w:cs="Times New Roman"/>
          <w:sz w:val="24"/>
          <w:szCs w:val="24"/>
        </w:rPr>
        <w:t>.3. Prek</w:t>
      </w:r>
      <w:r w:rsidR="00310A3F">
        <w:rPr>
          <w:rFonts w:ascii="Times New Roman" w:eastAsia="Times New Roman" w:hAnsi="Times New Roman" w:cs="Times New Roman"/>
          <w:sz w:val="24"/>
          <w:szCs w:val="24"/>
        </w:rPr>
        <w:t>ė</w:t>
      </w:r>
      <w:r w:rsidR="009371F3" w:rsidRPr="00EE3CFD">
        <w:rPr>
          <w:rFonts w:ascii="Times New Roman" w:eastAsia="Times New Roman" w:hAnsi="Times New Roman" w:cs="Times New Roman"/>
          <w:sz w:val="24"/>
          <w:szCs w:val="24"/>
        </w:rPr>
        <w:t xml:space="preserve"> </w:t>
      </w:r>
      <w:r w:rsidR="009371F3" w:rsidRPr="00946DA6">
        <w:rPr>
          <w:rFonts w:ascii="Times New Roman" w:hAnsi="Times New Roman" w:cs="Times New Roman"/>
          <w:noProof/>
          <w:sz w:val="24"/>
          <w:szCs w:val="24"/>
          <w:lang w:eastAsia="lt-LT"/>
        </w:rPr>
        <w:t xml:space="preserve">Pirkėjui turi </w:t>
      </w:r>
      <w:r w:rsidR="009371F3" w:rsidRPr="00946DA6">
        <w:rPr>
          <w:rFonts w:ascii="Times New Roman" w:hAnsi="Times New Roman" w:cs="Times New Roman"/>
          <w:sz w:val="24"/>
          <w:szCs w:val="24"/>
        </w:rPr>
        <w:t>būti pateikt</w:t>
      </w:r>
      <w:r w:rsidR="00310A3F">
        <w:rPr>
          <w:rFonts w:ascii="Times New Roman" w:hAnsi="Times New Roman" w:cs="Times New Roman"/>
          <w:sz w:val="24"/>
          <w:szCs w:val="24"/>
        </w:rPr>
        <w:t>a</w:t>
      </w:r>
      <w:r w:rsidR="003454C6">
        <w:rPr>
          <w:rFonts w:ascii="Times New Roman" w:hAnsi="Times New Roman" w:cs="Times New Roman"/>
          <w:sz w:val="24"/>
          <w:szCs w:val="24"/>
        </w:rPr>
        <w:t xml:space="preserve"> per </w:t>
      </w:r>
      <w:r w:rsidR="00ED4E27">
        <w:rPr>
          <w:rFonts w:ascii="Times New Roman" w:hAnsi="Times New Roman" w:cs="Times New Roman"/>
          <w:sz w:val="24"/>
          <w:szCs w:val="24"/>
        </w:rPr>
        <w:t>5</w:t>
      </w:r>
      <w:r w:rsidR="003454C6">
        <w:rPr>
          <w:rFonts w:ascii="Times New Roman" w:hAnsi="Times New Roman" w:cs="Times New Roman"/>
          <w:sz w:val="24"/>
          <w:szCs w:val="24"/>
        </w:rPr>
        <w:t xml:space="preserve"> (</w:t>
      </w:r>
      <w:r w:rsidR="00ED4E27">
        <w:rPr>
          <w:rFonts w:ascii="Times New Roman" w:hAnsi="Times New Roman" w:cs="Times New Roman"/>
          <w:sz w:val="24"/>
          <w:szCs w:val="24"/>
        </w:rPr>
        <w:t>penkias)</w:t>
      </w:r>
      <w:r w:rsidR="009371F3" w:rsidRPr="00946DA6">
        <w:rPr>
          <w:rFonts w:ascii="Times New Roman" w:hAnsi="Times New Roman" w:cs="Times New Roman"/>
          <w:sz w:val="24"/>
          <w:szCs w:val="24"/>
        </w:rPr>
        <w:t xml:space="preserve"> </w:t>
      </w:r>
      <w:r w:rsidR="00ED4E27">
        <w:rPr>
          <w:rFonts w:ascii="Times New Roman" w:hAnsi="Times New Roman" w:cs="Times New Roman"/>
          <w:sz w:val="24"/>
          <w:szCs w:val="24"/>
        </w:rPr>
        <w:t>darbo</w:t>
      </w:r>
      <w:r w:rsidR="009371F3" w:rsidRPr="00946DA6">
        <w:rPr>
          <w:rFonts w:ascii="Times New Roman" w:hAnsi="Times New Roman" w:cs="Times New Roman"/>
          <w:sz w:val="24"/>
          <w:szCs w:val="24"/>
        </w:rPr>
        <w:t xml:space="preserve"> dien</w:t>
      </w:r>
      <w:r w:rsidR="00ED4E27">
        <w:rPr>
          <w:rFonts w:ascii="Times New Roman" w:hAnsi="Times New Roman" w:cs="Times New Roman"/>
          <w:sz w:val="24"/>
          <w:szCs w:val="24"/>
        </w:rPr>
        <w:t>as</w:t>
      </w:r>
      <w:r w:rsidR="009371F3" w:rsidRPr="00946DA6">
        <w:rPr>
          <w:rFonts w:ascii="Times New Roman" w:hAnsi="Times New Roman" w:cs="Times New Roman"/>
          <w:sz w:val="24"/>
          <w:szCs w:val="24"/>
        </w:rPr>
        <w:t xml:space="preserve"> nuo </w:t>
      </w:r>
      <w:r w:rsidR="00EB4DB9">
        <w:rPr>
          <w:rFonts w:ascii="Times New Roman" w:hAnsi="Times New Roman" w:cs="Times New Roman"/>
          <w:sz w:val="24"/>
          <w:szCs w:val="24"/>
        </w:rPr>
        <w:t>šios</w:t>
      </w:r>
      <w:r w:rsidR="00EB4DB9" w:rsidRPr="00946DA6">
        <w:rPr>
          <w:rFonts w:ascii="Times New Roman" w:hAnsi="Times New Roman" w:cs="Times New Roman"/>
          <w:sz w:val="24"/>
          <w:szCs w:val="24"/>
        </w:rPr>
        <w:t xml:space="preserve"> </w:t>
      </w:r>
      <w:r w:rsidR="00EB4DB9">
        <w:rPr>
          <w:rFonts w:ascii="Times New Roman" w:hAnsi="Times New Roman" w:cs="Times New Roman"/>
          <w:sz w:val="24"/>
          <w:szCs w:val="24"/>
        </w:rPr>
        <w:t>S</w:t>
      </w:r>
      <w:r w:rsidR="009371F3" w:rsidRPr="00946DA6">
        <w:rPr>
          <w:rFonts w:ascii="Times New Roman" w:hAnsi="Times New Roman" w:cs="Times New Roman"/>
          <w:sz w:val="24"/>
          <w:szCs w:val="24"/>
        </w:rPr>
        <w:t>utarties pasirašymo datos.</w:t>
      </w:r>
    </w:p>
    <w:p w14:paraId="550FFA08" w14:textId="77777777" w:rsidR="00E31F29" w:rsidRPr="002A72A4" w:rsidRDefault="00E31F29" w:rsidP="002A72A4">
      <w:pPr>
        <w:spacing w:after="0" w:line="360" w:lineRule="auto"/>
        <w:ind w:right="5" w:firstLine="5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p>
    <w:p w14:paraId="60F7E09E" w14:textId="77777777" w:rsidR="002A72A4" w:rsidRPr="002A72A4" w:rsidRDefault="002A72A4" w:rsidP="002A72A4">
      <w:pPr>
        <w:autoSpaceDN w:val="0"/>
        <w:spacing w:after="0" w:line="240" w:lineRule="auto"/>
        <w:jc w:val="center"/>
        <w:rPr>
          <w:rFonts w:ascii="Times New Roman" w:eastAsia="Calibri" w:hAnsi="Times New Roman" w:cs="Times New Roman"/>
          <w:b/>
          <w:sz w:val="24"/>
          <w:szCs w:val="24"/>
          <w:lang w:eastAsia="ar-SA"/>
        </w:rPr>
      </w:pPr>
      <w:r w:rsidRPr="002A72A4">
        <w:rPr>
          <w:rFonts w:ascii="Times New Roman" w:eastAsia="Calibri" w:hAnsi="Times New Roman" w:cs="Times New Roman"/>
          <w:b/>
          <w:sz w:val="24"/>
          <w:szCs w:val="24"/>
          <w:lang w:eastAsia="ar-SA"/>
        </w:rPr>
        <w:t>2. Sutarties kaina</w:t>
      </w:r>
    </w:p>
    <w:p w14:paraId="2070F3D4" w14:textId="77777777" w:rsidR="002A72A4" w:rsidRPr="002A72A4" w:rsidRDefault="002A72A4" w:rsidP="002A72A4">
      <w:pPr>
        <w:spacing w:after="0" w:line="240" w:lineRule="auto"/>
        <w:ind w:left="357"/>
        <w:rPr>
          <w:rFonts w:ascii="Times New Roman" w:eastAsia="Calibri" w:hAnsi="Times New Roman" w:cs="Times New Roman"/>
          <w:b/>
          <w:sz w:val="24"/>
          <w:szCs w:val="24"/>
          <w:lang w:eastAsia="ar-SA"/>
        </w:rPr>
      </w:pPr>
    </w:p>
    <w:p w14:paraId="2846CB1B" w14:textId="728F5AAA" w:rsidR="00AD2B25" w:rsidRPr="00AD2B25" w:rsidRDefault="00EE0FC9" w:rsidP="00AA247F">
      <w:pPr>
        <w:pStyle w:val="Sraopastraipa"/>
        <w:numPr>
          <w:ilvl w:val="1"/>
          <w:numId w:val="1"/>
        </w:numPr>
        <w:tabs>
          <w:tab w:val="left" w:pos="993"/>
        </w:tabs>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Sutarties kaina </w:t>
      </w:r>
      <w:r w:rsidR="00ED4E27">
        <w:rPr>
          <w:rFonts w:ascii="Times New Roman" w:hAnsi="Times New Roman" w:cs="Times New Roman"/>
          <w:sz w:val="24"/>
          <w:szCs w:val="24"/>
        </w:rPr>
        <w:t>2.</w:t>
      </w:r>
      <w:r w:rsidR="00310A3F">
        <w:rPr>
          <w:rFonts w:ascii="Times New Roman" w:hAnsi="Times New Roman" w:cs="Times New Roman"/>
          <w:sz w:val="24"/>
          <w:szCs w:val="24"/>
        </w:rPr>
        <w:t>994</w:t>
      </w:r>
      <w:r w:rsidR="003454C6">
        <w:rPr>
          <w:rFonts w:ascii="Times New Roman" w:hAnsi="Times New Roman" w:cs="Times New Roman"/>
          <w:sz w:val="24"/>
          <w:szCs w:val="24"/>
        </w:rPr>
        <w:t>,</w:t>
      </w:r>
      <w:r w:rsidR="00310A3F">
        <w:rPr>
          <w:rFonts w:ascii="Times New Roman" w:hAnsi="Times New Roman" w:cs="Times New Roman"/>
          <w:sz w:val="24"/>
          <w:szCs w:val="24"/>
        </w:rPr>
        <w:t>75</w:t>
      </w:r>
      <w:r w:rsidR="00C32D7A">
        <w:rPr>
          <w:rFonts w:ascii="Times New Roman" w:hAnsi="Times New Roman" w:cs="Times New Roman"/>
          <w:sz w:val="24"/>
          <w:szCs w:val="24"/>
        </w:rPr>
        <w:t xml:space="preserve"> </w:t>
      </w:r>
      <w:r w:rsidR="00AD2B25" w:rsidRPr="00AD2B25">
        <w:rPr>
          <w:rFonts w:ascii="Times New Roman" w:eastAsia="Calibri" w:hAnsi="Times New Roman" w:cs="Times New Roman"/>
          <w:sz w:val="24"/>
          <w:szCs w:val="24"/>
        </w:rPr>
        <w:t>Eur (</w:t>
      </w:r>
      <w:r w:rsidR="00ED4E27">
        <w:rPr>
          <w:rFonts w:ascii="Times New Roman" w:eastAsia="Calibri" w:hAnsi="Times New Roman" w:cs="Times New Roman"/>
          <w:i/>
          <w:sz w:val="24"/>
          <w:szCs w:val="24"/>
        </w:rPr>
        <w:t>d</w:t>
      </w:r>
      <w:r w:rsidR="00310A3F">
        <w:rPr>
          <w:rFonts w:ascii="Times New Roman" w:eastAsia="Calibri" w:hAnsi="Times New Roman" w:cs="Times New Roman"/>
          <w:i/>
          <w:sz w:val="24"/>
          <w:szCs w:val="24"/>
        </w:rPr>
        <w:t>u</w:t>
      </w:r>
      <w:r w:rsidR="00091487">
        <w:rPr>
          <w:rFonts w:ascii="Times New Roman" w:eastAsia="Calibri" w:hAnsi="Times New Roman" w:cs="Times New Roman"/>
          <w:i/>
          <w:sz w:val="24"/>
          <w:szCs w:val="24"/>
        </w:rPr>
        <w:t xml:space="preserve"> tūkstanči</w:t>
      </w:r>
      <w:r w:rsidR="00310A3F">
        <w:rPr>
          <w:rFonts w:ascii="Times New Roman" w:eastAsia="Calibri" w:hAnsi="Times New Roman" w:cs="Times New Roman"/>
          <w:i/>
          <w:sz w:val="24"/>
          <w:szCs w:val="24"/>
        </w:rPr>
        <w:t>ai</w:t>
      </w:r>
      <w:r w:rsidR="00091487">
        <w:rPr>
          <w:rFonts w:ascii="Times New Roman" w:eastAsia="Calibri" w:hAnsi="Times New Roman" w:cs="Times New Roman"/>
          <w:i/>
          <w:sz w:val="24"/>
          <w:szCs w:val="24"/>
        </w:rPr>
        <w:t xml:space="preserve"> </w:t>
      </w:r>
      <w:r w:rsidR="00310A3F">
        <w:rPr>
          <w:rFonts w:ascii="Times New Roman" w:eastAsia="Calibri" w:hAnsi="Times New Roman" w:cs="Times New Roman"/>
          <w:i/>
          <w:sz w:val="24"/>
          <w:szCs w:val="24"/>
        </w:rPr>
        <w:t>devyni</w:t>
      </w:r>
      <w:r w:rsidR="00091487">
        <w:rPr>
          <w:rFonts w:ascii="Times New Roman" w:eastAsia="Calibri" w:hAnsi="Times New Roman" w:cs="Times New Roman"/>
          <w:i/>
          <w:sz w:val="24"/>
          <w:szCs w:val="24"/>
        </w:rPr>
        <w:t xml:space="preserve"> šimta</w:t>
      </w:r>
      <w:r w:rsidR="00310A3F">
        <w:rPr>
          <w:rFonts w:ascii="Times New Roman" w:eastAsia="Calibri" w:hAnsi="Times New Roman" w:cs="Times New Roman"/>
          <w:i/>
          <w:sz w:val="24"/>
          <w:szCs w:val="24"/>
        </w:rPr>
        <w:t>i devyniasdešimt keturi</w:t>
      </w:r>
      <w:r w:rsidR="00091487">
        <w:rPr>
          <w:rFonts w:ascii="Times New Roman" w:eastAsia="Calibri" w:hAnsi="Times New Roman" w:cs="Times New Roman"/>
          <w:i/>
          <w:sz w:val="24"/>
          <w:szCs w:val="24"/>
        </w:rPr>
        <w:t xml:space="preserve"> </w:t>
      </w:r>
      <w:r w:rsidR="009371F3">
        <w:rPr>
          <w:rFonts w:ascii="Times New Roman" w:eastAsia="Calibri" w:hAnsi="Times New Roman" w:cs="Times New Roman"/>
          <w:i/>
          <w:sz w:val="24"/>
          <w:szCs w:val="24"/>
        </w:rPr>
        <w:t>eur</w:t>
      </w:r>
      <w:r w:rsidR="00310A3F">
        <w:rPr>
          <w:rFonts w:ascii="Times New Roman" w:eastAsia="Calibri" w:hAnsi="Times New Roman" w:cs="Times New Roman"/>
          <w:i/>
          <w:sz w:val="24"/>
          <w:szCs w:val="24"/>
        </w:rPr>
        <w:t>ai</w:t>
      </w:r>
      <w:r w:rsidR="009371F3">
        <w:rPr>
          <w:rFonts w:ascii="Times New Roman" w:eastAsia="Calibri" w:hAnsi="Times New Roman" w:cs="Times New Roman"/>
          <w:i/>
          <w:sz w:val="24"/>
          <w:szCs w:val="24"/>
        </w:rPr>
        <w:t xml:space="preserve"> </w:t>
      </w:r>
      <w:r w:rsidR="00310A3F">
        <w:rPr>
          <w:rFonts w:ascii="Times New Roman" w:eastAsia="Calibri" w:hAnsi="Times New Roman" w:cs="Times New Roman"/>
          <w:i/>
          <w:sz w:val="24"/>
          <w:szCs w:val="24"/>
        </w:rPr>
        <w:t>75</w:t>
      </w:r>
      <w:r w:rsidR="009371F3">
        <w:rPr>
          <w:rFonts w:ascii="Times New Roman" w:eastAsia="Calibri" w:hAnsi="Times New Roman" w:cs="Times New Roman"/>
          <w:i/>
          <w:sz w:val="24"/>
          <w:szCs w:val="24"/>
        </w:rPr>
        <w:t xml:space="preserve"> ct</w:t>
      </w:r>
      <w:r w:rsidR="00AD2B25" w:rsidRPr="00AD2B25">
        <w:rPr>
          <w:rFonts w:ascii="Times New Roman" w:eastAsia="Calibri" w:hAnsi="Times New Roman" w:cs="Times New Roman"/>
          <w:sz w:val="24"/>
          <w:szCs w:val="24"/>
        </w:rPr>
        <w:t>) su PVM. Prek</w:t>
      </w:r>
      <w:r w:rsidR="00310A3F">
        <w:rPr>
          <w:rFonts w:ascii="Times New Roman" w:eastAsia="Calibri" w:hAnsi="Times New Roman" w:cs="Times New Roman"/>
          <w:sz w:val="24"/>
          <w:szCs w:val="24"/>
        </w:rPr>
        <w:t>ės</w:t>
      </w:r>
      <w:r w:rsidR="00AD2B25" w:rsidRPr="00AD2B25">
        <w:rPr>
          <w:rFonts w:ascii="Times New Roman" w:eastAsia="Calibri" w:hAnsi="Times New Roman" w:cs="Times New Roman"/>
          <w:sz w:val="24"/>
          <w:szCs w:val="24"/>
        </w:rPr>
        <w:t xml:space="preserve"> įkainis, kuris yra fiksuotas visam </w:t>
      </w:r>
      <w:r w:rsidR="00EB4DB9">
        <w:rPr>
          <w:rFonts w:ascii="Times New Roman" w:eastAsia="Calibri" w:hAnsi="Times New Roman" w:cs="Times New Roman"/>
          <w:sz w:val="24"/>
          <w:szCs w:val="24"/>
        </w:rPr>
        <w:t>S</w:t>
      </w:r>
      <w:r w:rsidR="00AD2B25" w:rsidRPr="00AD2B25">
        <w:rPr>
          <w:rFonts w:ascii="Times New Roman" w:eastAsia="Calibri" w:hAnsi="Times New Roman" w:cs="Times New Roman"/>
          <w:sz w:val="24"/>
          <w:szCs w:val="24"/>
        </w:rPr>
        <w:t>utarties galiojimo laikotarpiui, nurodyt</w:t>
      </w:r>
      <w:r w:rsidR="00EE3CFD">
        <w:rPr>
          <w:rFonts w:ascii="Times New Roman" w:eastAsia="Calibri" w:hAnsi="Times New Roman" w:cs="Times New Roman"/>
          <w:sz w:val="24"/>
          <w:szCs w:val="24"/>
        </w:rPr>
        <w:t>as</w:t>
      </w:r>
      <w:r w:rsidR="00AD2B25" w:rsidRPr="00AD2B25">
        <w:rPr>
          <w:rFonts w:ascii="Times New Roman" w:eastAsia="Calibri" w:hAnsi="Times New Roman" w:cs="Times New Roman"/>
          <w:sz w:val="24"/>
          <w:szCs w:val="24"/>
        </w:rPr>
        <w:t xml:space="preserve"> </w:t>
      </w:r>
      <w:r w:rsidR="0023149B">
        <w:rPr>
          <w:rFonts w:ascii="Times New Roman" w:eastAsia="Calibri" w:hAnsi="Times New Roman" w:cs="Times New Roman"/>
          <w:sz w:val="24"/>
          <w:szCs w:val="24"/>
        </w:rPr>
        <w:t>S</w:t>
      </w:r>
      <w:r w:rsidR="00AD2B25" w:rsidRPr="00AD2B25">
        <w:rPr>
          <w:rFonts w:ascii="Times New Roman" w:eastAsia="Calibri" w:hAnsi="Times New Roman" w:cs="Times New Roman"/>
          <w:sz w:val="24"/>
          <w:szCs w:val="24"/>
        </w:rPr>
        <w:t xml:space="preserve">utarties priede Nr. </w:t>
      </w:r>
      <w:r w:rsidR="009371F3">
        <w:rPr>
          <w:rFonts w:ascii="Times New Roman" w:eastAsia="Calibri" w:hAnsi="Times New Roman" w:cs="Times New Roman"/>
          <w:sz w:val="24"/>
          <w:szCs w:val="24"/>
        </w:rPr>
        <w:t>2.</w:t>
      </w:r>
    </w:p>
    <w:p w14:paraId="3EEAA266" w14:textId="17A381D9" w:rsidR="002A72A4" w:rsidRPr="00A76935" w:rsidRDefault="00AD2B25" w:rsidP="00531354">
      <w:pPr>
        <w:pStyle w:val="Sraopastraipa"/>
        <w:numPr>
          <w:ilvl w:val="1"/>
          <w:numId w:val="1"/>
        </w:numPr>
        <w:tabs>
          <w:tab w:val="left" w:pos="851"/>
          <w:tab w:val="left" w:pos="993"/>
        </w:tabs>
        <w:spacing w:after="0"/>
        <w:ind w:left="0" w:firstLine="568"/>
        <w:jc w:val="both"/>
        <w:rPr>
          <w:rFonts w:ascii="Times New Roman" w:eastAsia="Calibri" w:hAnsi="Times New Roman" w:cs="Times New Roman"/>
          <w:sz w:val="24"/>
          <w:szCs w:val="24"/>
        </w:rPr>
      </w:pPr>
      <w:r w:rsidRPr="00AD2B25">
        <w:rPr>
          <w:rFonts w:ascii="Times New Roman" w:eastAsia="Calibri" w:hAnsi="Times New Roman" w:cs="Times New Roman"/>
          <w:sz w:val="24"/>
          <w:szCs w:val="24"/>
        </w:rPr>
        <w:t>Į parduodam</w:t>
      </w:r>
      <w:r w:rsidR="00310A3F">
        <w:rPr>
          <w:rFonts w:ascii="Times New Roman" w:eastAsia="Calibri" w:hAnsi="Times New Roman" w:cs="Times New Roman"/>
          <w:sz w:val="24"/>
          <w:szCs w:val="24"/>
        </w:rPr>
        <w:t>os</w:t>
      </w:r>
      <w:r w:rsidRPr="00AD2B25">
        <w:rPr>
          <w:rFonts w:ascii="Times New Roman" w:eastAsia="Calibri" w:hAnsi="Times New Roman" w:cs="Times New Roman"/>
          <w:sz w:val="24"/>
          <w:szCs w:val="24"/>
        </w:rPr>
        <w:t xml:space="preserve"> </w:t>
      </w:r>
      <w:r w:rsidR="00EB4DB9">
        <w:rPr>
          <w:rFonts w:ascii="Times New Roman" w:eastAsia="Calibri" w:hAnsi="Times New Roman" w:cs="Times New Roman"/>
          <w:sz w:val="24"/>
          <w:szCs w:val="24"/>
        </w:rPr>
        <w:t>P</w:t>
      </w:r>
      <w:r w:rsidRPr="00AD2B25">
        <w:rPr>
          <w:rFonts w:ascii="Times New Roman" w:eastAsia="Calibri" w:hAnsi="Times New Roman" w:cs="Times New Roman"/>
          <w:sz w:val="24"/>
          <w:szCs w:val="24"/>
        </w:rPr>
        <w:t>rek</w:t>
      </w:r>
      <w:r w:rsidR="00310A3F">
        <w:rPr>
          <w:rFonts w:ascii="Times New Roman" w:eastAsia="Calibri" w:hAnsi="Times New Roman" w:cs="Times New Roman"/>
          <w:sz w:val="24"/>
          <w:szCs w:val="24"/>
        </w:rPr>
        <w:t>ės</w:t>
      </w:r>
      <w:r w:rsidRPr="00AD2B25">
        <w:rPr>
          <w:rFonts w:ascii="Times New Roman" w:eastAsia="Calibri" w:hAnsi="Times New Roman" w:cs="Times New Roman"/>
          <w:sz w:val="24"/>
          <w:szCs w:val="24"/>
        </w:rPr>
        <w:t xml:space="preserve"> kainą yra įskaičiuoti visi mokesčiai ir visos </w:t>
      </w:r>
      <w:r w:rsidR="00EB4DB9">
        <w:rPr>
          <w:rFonts w:ascii="Times New Roman" w:eastAsia="Calibri" w:hAnsi="Times New Roman" w:cs="Times New Roman"/>
          <w:sz w:val="24"/>
          <w:szCs w:val="24"/>
        </w:rPr>
        <w:t>Tiekėjo</w:t>
      </w:r>
      <w:r w:rsidR="00EB4DB9" w:rsidRPr="00AD2B25">
        <w:rPr>
          <w:rFonts w:ascii="Times New Roman" w:eastAsia="Calibri" w:hAnsi="Times New Roman" w:cs="Times New Roman"/>
          <w:sz w:val="24"/>
          <w:szCs w:val="24"/>
        </w:rPr>
        <w:t xml:space="preserve"> </w:t>
      </w:r>
      <w:r w:rsidRPr="00AD2B25">
        <w:rPr>
          <w:rFonts w:ascii="Times New Roman" w:eastAsia="Calibri" w:hAnsi="Times New Roman" w:cs="Times New Roman"/>
          <w:sz w:val="24"/>
          <w:szCs w:val="24"/>
        </w:rPr>
        <w:t xml:space="preserve">išlaidos. Papildomos </w:t>
      </w:r>
      <w:r w:rsidR="00EB4DB9">
        <w:rPr>
          <w:rFonts w:ascii="Times New Roman" w:eastAsia="Calibri" w:hAnsi="Times New Roman" w:cs="Times New Roman"/>
          <w:sz w:val="24"/>
          <w:szCs w:val="24"/>
        </w:rPr>
        <w:t>Tiekėjo</w:t>
      </w:r>
      <w:r w:rsidR="00EB4DB9" w:rsidRPr="00AD2B25">
        <w:rPr>
          <w:rFonts w:ascii="Times New Roman" w:eastAsia="Calibri" w:hAnsi="Times New Roman" w:cs="Times New Roman"/>
          <w:sz w:val="24"/>
          <w:szCs w:val="24"/>
        </w:rPr>
        <w:t xml:space="preserve"> </w:t>
      </w:r>
      <w:r w:rsidRPr="00AD2B25">
        <w:rPr>
          <w:rFonts w:ascii="Times New Roman" w:eastAsia="Calibri" w:hAnsi="Times New Roman" w:cs="Times New Roman"/>
          <w:sz w:val="24"/>
          <w:szCs w:val="24"/>
        </w:rPr>
        <w:t>išlaidos nėra atlyginamos.</w:t>
      </w:r>
    </w:p>
    <w:p w14:paraId="2137F87E" w14:textId="363F6BB1" w:rsidR="002A72A4" w:rsidRPr="002A72A4" w:rsidRDefault="002A72A4" w:rsidP="00E01180">
      <w:pPr>
        <w:numPr>
          <w:ilvl w:val="1"/>
          <w:numId w:val="1"/>
        </w:numPr>
        <w:tabs>
          <w:tab w:val="left" w:pos="709"/>
          <w:tab w:val="left" w:pos="993"/>
        </w:tabs>
        <w:autoSpaceDN w:val="0"/>
        <w:spacing w:after="0" w:line="240" w:lineRule="auto"/>
        <w:ind w:left="0" w:firstLine="567"/>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t>Sutarties 2</w:t>
      </w:r>
      <w:r w:rsidR="00531354">
        <w:rPr>
          <w:rFonts w:ascii="Times New Roman" w:eastAsia="Calibri" w:hAnsi="Times New Roman" w:cs="Times New Roman"/>
          <w:sz w:val="24"/>
          <w:szCs w:val="24"/>
        </w:rPr>
        <w:t>.1</w:t>
      </w:r>
      <w:r w:rsidR="00B9602E">
        <w:rPr>
          <w:rFonts w:ascii="Times New Roman" w:eastAsia="Calibri" w:hAnsi="Times New Roman" w:cs="Times New Roman"/>
          <w:sz w:val="24"/>
          <w:szCs w:val="24"/>
        </w:rPr>
        <w:t>.</w:t>
      </w:r>
      <w:r w:rsidR="00531354">
        <w:rPr>
          <w:rFonts w:ascii="Times New Roman" w:eastAsia="Calibri" w:hAnsi="Times New Roman" w:cs="Times New Roman"/>
          <w:sz w:val="24"/>
          <w:szCs w:val="24"/>
        </w:rPr>
        <w:t xml:space="preserve"> punkte nurodyta </w:t>
      </w:r>
      <w:r w:rsidR="00EB4DB9">
        <w:rPr>
          <w:rFonts w:ascii="Times New Roman" w:eastAsia="Calibri" w:hAnsi="Times New Roman" w:cs="Times New Roman"/>
          <w:sz w:val="24"/>
          <w:szCs w:val="24"/>
        </w:rPr>
        <w:t>P</w:t>
      </w:r>
      <w:r w:rsidR="00531354">
        <w:rPr>
          <w:rFonts w:ascii="Times New Roman" w:eastAsia="Calibri" w:hAnsi="Times New Roman" w:cs="Times New Roman"/>
          <w:sz w:val="24"/>
          <w:szCs w:val="24"/>
        </w:rPr>
        <w:t>rek</w:t>
      </w:r>
      <w:r w:rsidR="00310A3F">
        <w:rPr>
          <w:rFonts w:ascii="Times New Roman" w:eastAsia="Calibri" w:hAnsi="Times New Roman" w:cs="Times New Roman"/>
          <w:sz w:val="24"/>
          <w:szCs w:val="24"/>
        </w:rPr>
        <w:t>ės</w:t>
      </w:r>
      <w:r w:rsidRPr="002A72A4">
        <w:rPr>
          <w:rFonts w:ascii="Times New Roman" w:eastAsia="Calibri" w:hAnsi="Times New Roman" w:cs="Times New Roman"/>
          <w:sz w:val="24"/>
          <w:szCs w:val="24"/>
        </w:rPr>
        <w:t xml:space="preserve"> kaina yra fiksuota ir nustatyta visam </w:t>
      </w:r>
      <w:r w:rsidR="00623BE4">
        <w:rPr>
          <w:rFonts w:ascii="Times New Roman" w:eastAsia="Calibri" w:hAnsi="Times New Roman" w:cs="Times New Roman"/>
          <w:sz w:val="24"/>
          <w:szCs w:val="24"/>
        </w:rPr>
        <w:t>S</w:t>
      </w:r>
      <w:r w:rsidRPr="002A72A4">
        <w:rPr>
          <w:rFonts w:ascii="Times New Roman" w:eastAsia="Calibri" w:hAnsi="Times New Roman" w:cs="Times New Roman"/>
          <w:sz w:val="24"/>
          <w:szCs w:val="24"/>
        </w:rPr>
        <w:t>utarties galiojimo laikotarpiui. P</w:t>
      </w:r>
      <w:r w:rsidR="0080767B">
        <w:rPr>
          <w:rFonts w:ascii="Times New Roman" w:eastAsia="Calibri" w:hAnsi="Times New Roman" w:cs="Times New Roman"/>
          <w:sz w:val="24"/>
          <w:szCs w:val="24"/>
        </w:rPr>
        <w:t>rek</w:t>
      </w:r>
      <w:r w:rsidR="00310A3F">
        <w:rPr>
          <w:rFonts w:ascii="Times New Roman" w:eastAsia="Calibri" w:hAnsi="Times New Roman" w:cs="Times New Roman"/>
          <w:sz w:val="24"/>
          <w:szCs w:val="24"/>
        </w:rPr>
        <w:t>ės</w:t>
      </w:r>
      <w:r w:rsidRPr="002A72A4">
        <w:rPr>
          <w:rFonts w:ascii="Times New Roman" w:eastAsia="Calibri" w:hAnsi="Times New Roman" w:cs="Times New Roman"/>
          <w:sz w:val="24"/>
          <w:szCs w:val="24"/>
        </w:rPr>
        <w:t xml:space="preserve"> kaina dėl rinkos kainų lygi</w:t>
      </w:r>
      <w:r w:rsidR="00E01180">
        <w:rPr>
          <w:rFonts w:ascii="Times New Roman" w:eastAsia="Calibri" w:hAnsi="Times New Roman" w:cs="Times New Roman"/>
          <w:sz w:val="24"/>
          <w:szCs w:val="24"/>
        </w:rPr>
        <w:t>o pasikeitimo ar mokesčių</w:t>
      </w:r>
      <w:r w:rsidRPr="002A72A4">
        <w:rPr>
          <w:rFonts w:ascii="Times New Roman" w:eastAsia="Calibri" w:hAnsi="Times New Roman" w:cs="Times New Roman"/>
          <w:sz w:val="24"/>
          <w:szCs w:val="24"/>
        </w:rPr>
        <w:t xml:space="preserve"> p</w:t>
      </w:r>
      <w:r w:rsidR="00E01180">
        <w:rPr>
          <w:rFonts w:ascii="Times New Roman" w:eastAsia="Calibri" w:hAnsi="Times New Roman" w:cs="Times New Roman"/>
          <w:sz w:val="24"/>
          <w:szCs w:val="24"/>
        </w:rPr>
        <w:t>asikeitimo nebus perskaičiuojama.</w:t>
      </w:r>
    </w:p>
    <w:p w14:paraId="7B44BCC2" w14:textId="77777777" w:rsidR="002A72A4" w:rsidRPr="002A72A4" w:rsidRDefault="002A72A4" w:rsidP="002A72A4">
      <w:pPr>
        <w:tabs>
          <w:tab w:val="num" w:pos="993"/>
          <w:tab w:val="num" w:pos="1141"/>
        </w:tabs>
        <w:autoSpaceDN w:val="0"/>
        <w:spacing w:after="0" w:line="240" w:lineRule="auto"/>
        <w:ind w:left="851" w:firstLine="567"/>
        <w:jc w:val="both"/>
        <w:rPr>
          <w:rFonts w:ascii="Times New Roman" w:eastAsia="Calibri" w:hAnsi="Times New Roman" w:cs="Times New Roman"/>
          <w:sz w:val="24"/>
          <w:szCs w:val="24"/>
        </w:rPr>
      </w:pPr>
    </w:p>
    <w:p w14:paraId="170A4727" w14:textId="77777777" w:rsidR="002A72A4" w:rsidRPr="002A72A4" w:rsidRDefault="002A72A4" w:rsidP="002A72A4">
      <w:pPr>
        <w:autoSpaceDN w:val="0"/>
        <w:spacing w:after="0" w:line="240" w:lineRule="auto"/>
        <w:ind w:left="357"/>
        <w:jc w:val="center"/>
        <w:rPr>
          <w:rFonts w:ascii="Times New Roman" w:eastAsia="Calibri" w:hAnsi="Times New Roman" w:cs="Times New Roman"/>
          <w:b/>
          <w:sz w:val="24"/>
          <w:szCs w:val="24"/>
          <w:lang w:eastAsia="ar-SA"/>
        </w:rPr>
      </w:pPr>
      <w:r w:rsidRPr="002A72A4">
        <w:rPr>
          <w:rFonts w:ascii="Times New Roman" w:eastAsia="Calibri" w:hAnsi="Times New Roman" w:cs="Times New Roman"/>
          <w:b/>
          <w:sz w:val="24"/>
          <w:szCs w:val="24"/>
          <w:lang w:eastAsia="ar-SA"/>
        </w:rPr>
        <w:t>3. Atsiskaitymų tvarka</w:t>
      </w:r>
    </w:p>
    <w:p w14:paraId="00587392" w14:textId="77777777" w:rsidR="002A72A4" w:rsidRPr="002A72A4" w:rsidRDefault="002A72A4" w:rsidP="002A72A4">
      <w:pPr>
        <w:autoSpaceDN w:val="0"/>
        <w:spacing w:after="0" w:line="240" w:lineRule="auto"/>
        <w:ind w:left="357"/>
        <w:jc w:val="both"/>
        <w:rPr>
          <w:rFonts w:ascii="Times New Roman" w:eastAsia="Calibri" w:hAnsi="Times New Roman" w:cs="Times New Roman"/>
          <w:sz w:val="24"/>
          <w:szCs w:val="24"/>
        </w:rPr>
      </w:pPr>
    </w:p>
    <w:p w14:paraId="5C5657B1" w14:textId="0FCCDCF2" w:rsidR="002A72A4" w:rsidRPr="002A72A4" w:rsidRDefault="002A72A4" w:rsidP="002A72A4">
      <w:pPr>
        <w:autoSpaceDN w:val="0"/>
        <w:spacing w:after="0" w:line="240" w:lineRule="auto"/>
        <w:ind w:firstLine="567"/>
        <w:jc w:val="both"/>
        <w:rPr>
          <w:rFonts w:ascii="Times New Roman" w:eastAsia="Calibri" w:hAnsi="Times New Roman" w:cs="Times New Roman"/>
          <w:b/>
          <w:sz w:val="24"/>
          <w:szCs w:val="24"/>
          <w:lang w:eastAsia="ar-SA"/>
        </w:rPr>
      </w:pPr>
      <w:r w:rsidRPr="002A72A4">
        <w:rPr>
          <w:rFonts w:ascii="Times New Roman" w:eastAsia="Calibri" w:hAnsi="Times New Roman" w:cs="Times New Roman"/>
          <w:sz w:val="24"/>
          <w:szCs w:val="24"/>
        </w:rPr>
        <w:lastRenderedPageBreak/>
        <w:t>3.1 P</w:t>
      </w:r>
      <w:r w:rsidR="00354949">
        <w:rPr>
          <w:rFonts w:ascii="Times New Roman" w:eastAsia="Calibri" w:hAnsi="Times New Roman" w:cs="Times New Roman"/>
          <w:sz w:val="24"/>
          <w:szCs w:val="24"/>
        </w:rPr>
        <w:t>irkėjas</w:t>
      </w:r>
      <w:r w:rsidRPr="002A72A4">
        <w:rPr>
          <w:rFonts w:ascii="Times New Roman" w:eastAsia="Calibri" w:hAnsi="Times New Roman" w:cs="Times New Roman"/>
          <w:sz w:val="24"/>
          <w:szCs w:val="24"/>
        </w:rPr>
        <w:t xml:space="preserve"> su </w:t>
      </w:r>
      <w:r w:rsidR="00623BE4">
        <w:rPr>
          <w:rFonts w:ascii="Times New Roman" w:eastAsia="Calibri" w:hAnsi="Times New Roman" w:cs="Times New Roman"/>
          <w:sz w:val="24"/>
          <w:szCs w:val="24"/>
        </w:rPr>
        <w:t xml:space="preserve">Tiekėju </w:t>
      </w:r>
      <w:r w:rsidRPr="002A72A4">
        <w:rPr>
          <w:rFonts w:ascii="Times New Roman" w:eastAsia="Calibri" w:hAnsi="Times New Roman" w:cs="Times New Roman"/>
          <w:sz w:val="24"/>
          <w:szCs w:val="24"/>
        </w:rPr>
        <w:t xml:space="preserve"> atsi</w:t>
      </w:r>
      <w:r w:rsidR="009371F3">
        <w:rPr>
          <w:rFonts w:ascii="Times New Roman" w:eastAsia="Calibri" w:hAnsi="Times New Roman" w:cs="Times New Roman"/>
          <w:sz w:val="24"/>
          <w:szCs w:val="24"/>
        </w:rPr>
        <w:t xml:space="preserve">skaito pagal iš </w:t>
      </w:r>
      <w:r w:rsidR="0023149B">
        <w:rPr>
          <w:rFonts w:ascii="Times New Roman" w:eastAsia="Calibri" w:hAnsi="Times New Roman" w:cs="Times New Roman"/>
          <w:sz w:val="24"/>
          <w:szCs w:val="24"/>
        </w:rPr>
        <w:t>T</w:t>
      </w:r>
      <w:r w:rsidR="009371F3">
        <w:rPr>
          <w:rFonts w:ascii="Times New Roman" w:eastAsia="Calibri" w:hAnsi="Times New Roman" w:cs="Times New Roman"/>
          <w:sz w:val="24"/>
          <w:szCs w:val="24"/>
        </w:rPr>
        <w:t>iekėjo</w:t>
      </w:r>
      <w:r w:rsidRPr="002A72A4">
        <w:rPr>
          <w:rFonts w:ascii="Times New Roman" w:eastAsia="Calibri" w:hAnsi="Times New Roman" w:cs="Times New Roman"/>
          <w:sz w:val="24"/>
          <w:szCs w:val="24"/>
        </w:rPr>
        <w:t xml:space="preserve"> gaut</w:t>
      </w:r>
      <w:r w:rsidR="00310A3F">
        <w:rPr>
          <w:rFonts w:ascii="Times New Roman" w:eastAsia="Calibri" w:hAnsi="Times New Roman" w:cs="Times New Roman"/>
          <w:sz w:val="24"/>
          <w:szCs w:val="24"/>
        </w:rPr>
        <w:t>ą</w:t>
      </w:r>
      <w:r w:rsidRPr="002A72A4">
        <w:rPr>
          <w:rFonts w:ascii="Times New Roman" w:eastAsia="Calibri" w:hAnsi="Times New Roman" w:cs="Times New Roman"/>
          <w:sz w:val="24"/>
          <w:szCs w:val="24"/>
        </w:rPr>
        <w:t xml:space="preserve"> PVM sąskait</w:t>
      </w:r>
      <w:r w:rsidR="007D3CE1">
        <w:rPr>
          <w:rFonts w:ascii="Times New Roman" w:eastAsia="Calibri" w:hAnsi="Times New Roman" w:cs="Times New Roman"/>
          <w:sz w:val="24"/>
          <w:szCs w:val="24"/>
        </w:rPr>
        <w:t>ą</w:t>
      </w:r>
      <w:r w:rsidRPr="002A72A4">
        <w:rPr>
          <w:rFonts w:ascii="Times New Roman" w:eastAsia="Calibri" w:hAnsi="Times New Roman" w:cs="Times New Roman"/>
          <w:sz w:val="24"/>
          <w:szCs w:val="24"/>
        </w:rPr>
        <w:t xml:space="preserve"> faktūr</w:t>
      </w:r>
      <w:r w:rsidR="007D3CE1">
        <w:rPr>
          <w:rFonts w:ascii="Times New Roman" w:eastAsia="Calibri" w:hAnsi="Times New Roman" w:cs="Times New Roman"/>
          <w:sz w:val="24"/>
          <w:szCs w:val="24"/>
        </w:rPr>
        <w:t>ą</w:t>
      </w:r>
      <w:r w:rsidRPr="002A72A4">
        <w:rPr>
          <w:rFonts w:ascii="Times New Roman" w:eastAsia="Calibri" w:hAnsi="Times New Roman" w:cs="Times New Roman"/>
          <w:sz w:val="24"/>
          <w:szCs w:val="24"/>
        </w:rPr>
        <w:t xml:space="preserve"> ne vėliau kaip per 30 kalendorinių dienų nuo prek</w:t>
      </w:r>
      <w:r w:rsidR="007D3CE1">
        <w:rPr>
          <w:rFonts w:ascii="Times New Roman" w:eastAsia="Calibri" w:hAnsi="Times New Roman" w:cs="Times New Roman"/>
          <w:sz w:val="24"/>
          <w:szCs w:val="24"/>
        </w:rPr>
        <w:t>ės</w:t>
      </w:r>
      <w:r w:rsidRPr="002A72A4">
        <w:rPr>
          <w:rFonts w:ascii="Times New Roman" w:eastAsia="Calibri" w:hAnsi="Times New Roman" w:cs="Times New Roman"/>
          <w:sz w:val="24"/>
          <w:szCs w:val="24"/>
        </w:rPr>
        <w:t xml:space="preserve"> perdavimo–priėmimo akto pasirašymo ir (ar) PVM sąskaitos faktūros gavimo dienos.</w:t>
      </w:r>
    </w:p>
    <w:p w14:paraId="776F0F38" w14:textId="7EFDB5A6" w:rsidR="002A72A4" w:rsidRPr="002A72A4" w:rsidRDefault="002A72A4" w:rsidP="002A72A4">
      <w:pPr>
        <w:autoSpaceDN w:val="0"/>
        <w:spacing w:after="0" w:line="240" w:lineRule="auto"/>
        <w:ind w:firstLine="567"/>
        <w:jc w:val="both"/>
        <w:rPr>
          <w:rFonts w:ascii="Times New Roman" w:eastAsia="Calibri" w:hAnsi="Times New Roman" w:cs="Times New Roman"/>
          <w:b/>
          <w:sz w:val="24"/>
          <w:szCs w:val="24"/>
          <w:lang w:eastAsia="ar-SA"/>
        </w:rPr>
      </w:pPr>
      <w:r w:rsidRPr="002A72A4">
        <w:rPr>
          <w:rFonts w:ascii="Times New Roman" w:eastAsia="Calibri" w:hAnsi="Times New Roman" w:cs="Times New Roman"/>
          <w:sz w:val="24"/>
          <w:szCs w:val="24"/>
          <w:lang w:eastAsia="ar-SA"/>
        </w:rPr>
        <w:t>3.2</w:t>
      </w:r>
      <w:r w:rsidRPr="002A72A4">
        <w:rPr>
          <w:rFonts w:ascii="Times New Roman" w:eastAsia="Calibri" w:hAnsi="Times New Roman" w:cs="Times New Roman"/>
          <w:bCs/>
          <w:sz w:val="24"/>
          <w:szCs w:val="24"/>
          <w:lang w:eastAsia="ar-SA"/>
        </w:rPr>
        <w:t xml:space="preserve">. </w:t>
      </w:r>
      <w:r w:rsidR="00623BE4">
        <w:rPr>
          <w:rFonts w:ascii="Times New Roman" w:eastAsia="Calibri" w:hAnsi="Times New Roman" w:cs="Times New Roman"/>
          <w:bCs/>
          <w:sz w:val="24"/>
          <w:szCs w:val="24"/>
        </w:rPr>
        <w:t>Tiekėjas</w:t>
      </w:r>
      <w:r w:rsidRPr="002A72A4">
        <w:rPr>
          <w:rFonts w:ascii="Times New Roman" w:eastAsia="Calibri" w:hAnsi="Times New Roman" w:cs="Times New Roman"/>
          <w:sz w:val="24"/>
          <w:szCs w:val="24"/>
        </w:rPr>
        <w:t xml:space="preserve"> turi pateikti PVM sąskaitą faktūrą per informacinę sistemą „E. sąskaita“, kuri pasiekiama adresu www.esaskaita.eu.</w:t>
      </w:r>
      <w:r w:rsidRPr="002A72A4">
        <w:rPr>
          <w:rFonts w:ascii="Times New Roman" w:eastAsia="Times New Roman" w:hAnsi="Times New Roman" w:cs="Times New Roman"/>
          <w:iCs/>
          <w:sz w:val="24"/>
          <w:szCs w:val="24"/>
        </w:rPr>
        <w:t xml:space="preserve"> </w:t>
      </w:r>
      <w:r w:rsidRPr="002A72A4">
        <w:rPr>
          <w:rFonts w:ascii="Times New Roman" w:eastAsia="Calibri" w:hAnsi="Times New Roman" w:cs="Times New Roman"/>
          <w:iCs/>
          <w:sz w:val="24"/>
          <w:szCs w:val="24"/>
        </w:rPr>
        <w:t>Kitas sąskaitos pateikimo</w:t>
      </w:r>
      <w:r w:rsidR="00623BE4">
        <w:rPr>
          <w:rFonts w:ascii="Times New Roman" w:eastAsia="Calibri" w:hAnsi="Times New Roman" w:cs="Times New Roman"/>
          <w:iCs/>
          <w:sz w:val="24"/>
          <w:szCs w:val="24"/>
        </w:rPr>
        <w:t xml:space="preserve"> būdas</w:t>
      </w:r>
      <w:r w:rsidRPr="002A72A4">
        <w:rPr>
          <w:rFonts w:ascii="Times New Roman" w:eastAsia="Calibri" w:hAnsi="Times New Roman" w:cs="Times New Roman"/>
          <w:iCs/>
          <w:sz w:val="24"/>
          <w:szCs w:val="24"/>
        </w:rPr>
        <w:t xml:space="preserve"> nėra galimas.</w:t>
      </w:r>
    </w:p>
    <w:p w14:paraId="7AA7D179" w14:textId="4AA3EE28" w:rsidR="002A72A4" w:rsidRPr="002A72A4" w:rsidRDefault="002A72A4" w:rsidP="002A72A4">
      <w:pPr>
        <w:autoSpaceDN w:val="0"/>
        <w:spacing w:after="0" w:line="240" w:lineRule="auto"/>
        <w:ind w:firstLine="567"/>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t>3.3. P</w:t>
      </w:r>
      <w:r w:rsidR="00354949">
        <w:rPr>
          <w:rFonts w:ascii="Times New Roman" w:eastAsia="Calibri" w:hAnsi="Times New Roman" w:cs="Times New Roman"/>
          <w:sz w:val="24"/>
          <w:szCs w:val="24"/>
        </w:rPr>
        <w:t>irkėjas</w:t>
      </w:r>
      <w:r w:rsidRPr="002A72A4">
        <w:rPr>
          <w:rFonts w:ascii="Times New Roman" w:eastAsia="Calibri" w:hAnsi="Times New Roman" w:cs="Times New Roman"/>
          <w:sz w:val="24"/>
          <w:szCs w:val="24"/>
        </w:rPr>
        <w:t xml:space="preserve"> apmoka už faktiš</w:t>
      </w:r>
      <w:r w:rsidR="00531354">
        <w:rPr>
          <w:rFonts w:ascii="Times New Roman" w:eastAsia="Calibri" w:hAnsi="Times New Roman" w:cs="Times New Roman"/>
          <w:sz w:val="24"/>
          <w:szCs w:val="24"/>
        </w:rPr>
        <w:t>kai tinkam</w:t>
      </w:r>
      <w:r w:rsidR="007D3CE1">
        <w:rPr>
          <w:rFonts w:ascii="Times New Roman" w:eastAsia="Calibri" w:hAnsi="Times New Roman" w:cs="Times New Roman"/>
          <w:sz w:val="24"/>
          <w:szCs w:val="24"/>
        </w:rPr>
        <w:t>ą</w:t>
      </w:r>
      <w:r w:rsidR="00531354">
        <w:rPr>
          <w:rFonts w:ascii="Times New Roman" w:eastAsia="Calibri" w:hAnsi="Times New Roman" w:cs="Times New Roman"/>
          <w:sz w:val="24"/>
          <w:szCs w:val="24"/>
        </w:rPr>
        <w:t xml:space="preserve"> ir kokybišk</w:t>
      </w:r>
      <w:r w:rsidR="007D3CE1">
        <w:rPr>
          <w:rFonts w:ascii="Times New Roman" w:eastAsia="Calibri" w:hAnsi="Times New Roman" w:cs="Times New Roman"/>
          <w:sz w:val="24"/>
          <w:szCs w:val="24"/>
        </w:rPr>
        <w:t>ą</w:t>
      </w:r>
      <w:r w:rsidR="00531354">
        <w:rPr>
          <w:rFonts w:ascii="Times New Roman" w:eastAsia="Calibri" w:hAnsi="Times New Roman" w:cs="Times New Roman"/>
          <w:sz w:val="24"/>
          <w:szCs w:val="24"/>
        </w:rPr>
        <w:t xml:space="preserve"> </w:t>
      </w:r>
      <w:r w:rsidR="00623BE4">
        <w:rPr>
          <w:rFonts w:ascii="Times New Roman" w:eastAsia="Calibri" w:hAnsi="Times New Roman" w:cs="Times New Roman"/>
          <w:sz w:val="24"/>
          <w:szCs w:val="24"/>
        </w:rPr>
        <w:t>P</w:t>
      </w:r>
      <w:r w:rsidR="00531354">
        <w:rPr>
          <w:rFonts w:ascii="Times New Roman" w:eastAsia="Calibri" w:hAnsi="Times New Roman" w:cs="Times New Roman"/>
          <w:sz w:val="24"/>
          <w:szCs w:val="24"/>
        </w:rPr>
        <w:t>rek</w:t>
      </w:r>
      <w:r w:rsidR="007D3CE1">
        <w:rPr>
          <w:rFonts w:ascii="Times New Roman" w:eastAsia="Calibri" w:hAnsi="Times New Roman" w:cs="Times New Roman"/>
          <w:sz w:val="24"/>
          <w:szCs w:val="24"/>
        </w:rPr>
        <w:t>ę</w:t>
      </w:r>
      <w:r w:rsidR="00531354">
        <w:rPr>
          <w:rFonts w:ascii="Times New Roman" w:eastAsia="Calibri" w:hAnsi="Times New Roman" w:cs="Times New Roman"/>
          <w:sz w:val="24"/>
          <w:szCs w:val="24"/>
        </w:rPr>
        <w:t xml:space="preserve">. </w:t>
      </w:r>
      <w:r w:rsidR="000951E7">
        <w:rPr>
          <w:rFonts w:ascii="Times New Roman" w:eastAsia="Calibri" w:hAnsi="Times New Roman" w:cs="Times New Roman"/>
          <w:sz w:val="24"/>
          <w:szCs w:val="24"/>
        </w:rPr>
        <w:t>P</w:t>
      </w:r>
      <w:r w:rsidR="00531354">
        <w:rPr>
          <w:rFonts w:ascii="Times New Roman" w:eastAsia="Calibri" w:hAnsi="Times New Roman" w:cs="Times New Roman"/>
          <w:sz w:val="24"/>
          <w:szCs w:val="24"/>
        </w:rPr>
        <w:t>rekė</w:t>
      </w:r>
      <w:r w:rsidR="009371F3">
        <w:rPr>
          <w:rFonts w:ascii="Times New Roman" w:eastAsia="Calibri" w:hAnsi="Times New Roman" w:cs="Times New Roman"/>
          <w:sz w:val="24"/>
          <w:szCs w:val="24"/>
        </w:rPr>
        <w:t xml:space="preserve"> perduodam</w:t>
      </w:r>
      <w:r w:rsidR="007D3CE1">
        <w:rPr>
          <w:rFonts w:ascii="Times New Roman" w:eastAsia="Calibri" w:hAnsi="Times New Roman" w:cs="Times New Roman"/>
          <w:sz w:val="24"/>
          <w:szCs w:val="24"/>
        </w:rPr>
        <w:t>a</w:t>
      </w:r>
      <w:r w:rsidR="009371F3">
        <w:rPr>
          <w:rFonts w:ascii="Times New Roman" w:eastAsia="Calibri" w:hAnsi="Times New Roman" w:cs="Times New Roman"/>
          <w:sz w:val="24"/>
          <w:szCs w:val="24"/>
        </w:rPr>
        <w:t xml:space="preserve"> </w:t>
      </w:r>
      <w:r w:rsidR="00623BE4">
        <w:rPr>
          <w:rFonts w:ascii="Times New Roman" w:eastAsia="Calibri" w:hAnsi="Times New Roman" w:cs="Times New Roman"/>
          <w:sz w:val="24"/>
          <w:szCs w:val="24"/>
        </w:rPr>
        <w:t>T</w:t>
      </w:r>
      <w:r w:rsidR="009371F3">
        <w:rPr>
          <w:rFonts w:ascii="Times New Roman" w:eastAsia="Calibri" w:hAnsi="Times New Roman" w:cs="Times New Roman"/>
          <w:sz w:val="24"/>
          <w:szCs w:val="24"/>
        </w:rPr>
        <w:t xml:space="preserve">iekėjui ir </w:t>
      </w:r>
      <w:r w:rsidR="00623BE4">
        <w:rPr>
          <w:rFonts w:ascii="Times New Roman" w:eastAsia="Calibri" w:hAnsi="Times New Roman" w:cs="Times New Roman"/>
          <w:sz w:val="24"/>
          <w:szCs w:val="24"/>
        </w:rPr>
        <w:t>P</w:t>
      </w:r>
      <w:r w:rsidR="009371F3">
        <w:rPr>
          <w:rFonts w:ascii="Times New Roman" w:eastAsia="Calibri" w:hAnsi="Times New Roman" w:cs="Times New Roman"/>
          <w:sz w:val="24"/>
          <w:szCs w:val="24"/>
        </w:rPr>
        <w:t>irkėjui pasirašius prek</w:t>
      </w:r>
      <w:r w:rsidR="007D3CE1">
        <w:rPr>
          <w:rFonts w:ascii="Times New Roman" w:eastAsia="Calibri" w:hAnsi="Times New Roman" w:cs="Times New Roman"/>
          <w:sz w:val="24"/>
          <w:szCs w:val="24"/>
        </w:rPr>
        <w:t>ės</w:t>
      </w:r>
      <w:r w:rsidRPr="002A72A4">
        <w:rPr>
          <w:rFonts w:ascii="Times New Roman" w:eastAsia="Calibri" w:hAnsi="Times New Roman" w:cs="Times New Roman"/>
          <w:sz w:val="24"/>
          <w:szCs w:val="24"/>
        </w:rPr>
        <w:t xml:space="preserve"> perdavimo–priėmimo aktą</w:t>
      </w:r>
      <w:r w:rsidRPr="002A72A4">
        <w:rPr>
          <w:rFonts w:ascii="Times New Roman" w:eastAsia="Calibri" w:hAnsi="Times New Roman" w:cs="Times New Roman"/>
          <w:bCs/>
          <w:sz w:val="24"/>
          <w:szCs w:val="24"/>
        </w:rPr>
        <w:t>.</w:t>
      </w:r>
      <w:r w:rsidR="009F248F">
        <w:rPr>
          <w:rFonts w:ascii="Times New Roman" w:eastAsia="Calibri" w:hAnsi="Times New Roman" w:cs="Times New Roman"/>
          <w:bCs/>
          <w:sz w:val="24"/>
          <w:szCs w:val="24"/>
        </w:rPr>
        <w:t xml:space="preserve"> Jeigu nustatoma, kad </w:t>
      </w:r>
      <w:r w:rsidR="00623BE4">
        <w:rPr>
          <w:rFonts w:ascii="Times New Roman" w:eastAsia="Calibri" w:hAnsi="Times New Roman" w:cs="Times New Roman"/>
          <w:bCs/>
          <w:sz w:val="24"/>
          <w:szCs w:val="24"/>
        </w:rPr>
        <w:t>P</w:t>
      </w:r>
      <w:r w:rsidR="009F248F">
        <w:rPr>
          <w:rFonts w:ascii="Times New Roman" w:eastAsia="Calibri" w:hAnsi="Times New Roman" w:cs="Times New Roman"/>
          <w:bCs/>
          <w:sz w:val="24"/>
          <w:szCs w:val="24"/>
        </w:rPr>
        <w:t>rekė netinkam</w:t>
      </w:r>
      <w:r w:rsidR="007D3CE1">
        <w:rPr>
          <w:rFonts w:ascii="Times New Roman" w:eastAsia="Calibri" w:hAnsi="Times New Roman" w:cs="Times New Roman"/>
          <w:bCs/>
          <w:sz w:val="24"/>
          <w:szCs w:val="24"/>
        </w:rPr>
        <w:t>a</w:t>
      </w:r>
      <w:r w:rsidR="009F248F">
        <w:rPr>
          <w:rFonts w:ascii="Times New Roman" w:eastAsia="Calibri" w:hAnsi="Times New Roman" w:cs="Times New Roman"/>
          <w:bCs/>
          <w:sz w:val="24"/>
          <w:szCs w:val="24"/>
        </w:rPr>
        <w:t xml:space="preserve"> po perdavimo–priėmimo akto pasirašymo</w:t>
      </w:r>
      <w:r w:rsidR="00D54535">
        <w:rPr>
          <w:rFonts w:ascii="Times New Roman" w:eastAsia="Calibri" w:hAnsi="Times New Roman" w:cs="Times New Roman"/>
          <w:bCs/>
          <w:sz w:val="24"/>
          <w:szCs w:val="24"/>
        </w:rPr>
        <w:t xml:space="preserve">, </w:t>
      </w:r>
      <w:r w:rsidR="00623BE4">
        <w:rPr>
          <w:rFonts w:ascii="Times New Roman" w:eastAsia="Calibri" w:hAnsi="Times New Roman" w:cs="Times New Roman"/>
          <w:bCs/>
          <w:sz w:val="24"/>
          <w:szCs w:val="24"/>
        </w:rPr>
        <w:t>P</w:t>
      </w:r>
      <w:r w:rsidR="000951E7">
        <w:rPr>
          <w:rFonts w:ascii="Times New Roman" w:eastAsia="Calibri" w:hAnsi="Times New Roman" w:cs="Times New Roman"/>
          <w:bCs/>
          <w:sz w:val="24"/>
          <w:szCs w:val="24"/>
        </w:rPr>
        <w:t>irkėjas</w:t>
      </w:r>
      <w:r w:rsidR="00D54535">
        <w:rPr>
          <w:rFonts w:ascii="Times New Roman" w:eastAsia="Calibri" w:hAnsi="Times New Roman" w:cs="Times New Roman"/>
          <w:bCs/>
          <w:sz w:val="24"/>
          <w:szCs w:val="24"/>
        </w:rPr>
        <w:t xml:space="preserve"> apie tai per 30 dienų informuoja Tiekėją.</w:t>
      </w:r>
      <w:r w:rsidRPr="002A72A4">
        <w:rPr>
          <w:rFonts w:ascii="Times New Roman" w:eastAsia="Calibri" w:hAnsi="Times New Roman" w:cs="Times New Roman"/>
          <w:bCs/>
          <w:sz w:val="24"/>
          <w:szCs w:val="24"/>
        </w:rPr>
        <w:t xml:space="preserve"> </w:t>
      </w:r>
      <w:r w:rsidR="00D54535">
        <w:rPr>
          <w:rFonts w:ascii="Times New Roman" w:eastAsia="Calibri" w:hAnsi="Times New Roman" w:cs="Times New Roman"/>
          <w:sz w:val="24"/>
          <w:szCs w:val="24"/>
        </w:rPr>
        <w:t>P</w:t>
      </w:r>
      <w:r w:rsidRPr="002A72A4">
        <w:rPr>
          <w:rFonts w:ascii="Times New Roman" w:eastAsia="Calibri" w:hAnsi="Times New Roman" w:cs="Times New Roman"/>
          <w:sz w:val="24"/>
          <w:szCs w:val="24"/>
        </w:rPr>
        <w:t>erdavimo–priė</w:t>
      </w:r>
      <w:r w:rsidR="009371F3">
        <w:rPr>
          <w:rFonts w:ascii="Times New Roman" w:eastAsia="Calibri" w:hAnsi="Times New Roman" w:cs="Times New Roman"/>
          <w:sz w:val="24"/>
          <w:szCs w:val="24"/>
        </w:rPr>
        <w:t>mimo akt</w:t>
      </w:r>
      <w:r w:rsidR="00D54535">
        <w:rPr>
          <w:rFonts w:ascii="Times New Roman" w:eastAsia="Calibri" w:hAnsi="Times New Roman" w:cs="Times New Roman"/>
          <w:sz w:val="24"/>
          <w:szCs w:val="24"/>
        </w:rPr>
        <w:t xml:space="preserve">o forma </w:t>
      </w:r>
      <w:r w:rsidR="00623BE4">
        <w:rPr>
          <w:rFonts w:ascii="Times New Roman" w:eastAsia="Calibri" w:hAnsi="Times New Roman" w:cs="Times New Roman"/>
          <w:sz w:val="24"/>
          <w:szCs w:val="24"/>
        </w:rPr>
        <w:t>Š</w:t>
      </w:r>
      <w:r w:rsidR="00D54535">
        <w:rPr>
          <w:rFonts w:ascii="Times New Roman" w:eastAsia="Calibri" w:hAnsi="Times New Roman" w:cs="Times New Roman"/>
          <w:sz w:val="24"/>
          <w:szCs w:val="24"/>
        </w:rPr>
        <w:t>alių derinama tarpusavyje.</w:t>
      </w:r>
    </w:p>
    <w:p w14:paraId="131C1229" w14:textId="0DF44349" w:rsidR="00F02C13" w:rsidRDefault="002A72A4" w:rsidP="00F02C13">
      <w:pPr>
        <w:autoSpaceDN w:val="0"/>
        <w:spacing w:after="0" w:line="240" w:lineRule="auto"/>
        <w:ind w:firstLine="567"/>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t>3.4. Prek</w:t>
      </w:r>
      <w:r w:rsidR="007D3CE1">
        <w:rPr>
          <w:rFonts w:ascii="Times New Roman" w:eastAsia="Calibri" w:hAnsi="Times New Roman" w:cs="Times New Roman"/>
          <w:sz w:val="24"/>
          <w:szCs w:val="24"/>
        </w:rPr>
        <w:t>ės</w:t>
      </w:r>
      <w:r w:rsidRPr="002A72A4">
        <w:rPr>
          <w:rFonts w:ascii="Times New Roman" w:eastAsia="Calibri" w:hAnsi="Times New Roman" w:cs="Times New Roman"/>
          <w:sz w:val="24"/>
          <w:szCs w:val="24"/>
        </w:rPr>
        <w:t xml:space="preserve"> pirkimas laikomas tinkamai įvykdytu</w:t>
      </w:r>
      <w:r w:rsidR="000951E7">
        <w:rPr>
          <w:rFonts w:ascii="Times New Roman" w:eastAsia="Calibri" w:hAnsi="Times New Roman" w:cs="Times New Roman"/>
          <w:sz w:val="24"/>
          <w:szCs w:val="24"/>
        </w:rPr>
        <w:t>,</w:t>
      </w:r>
      <w:r w:rsidRPr="002A72A4">
        <w:rPr>
          <w:rFonts w:ascii="Times New Roman" w:eastAsia="Calibri" w:hAnsi="Times New Roman" w:cs="Times New Roman"/>
          <w:sz w:val="24"/>
          <w:szCs w:val="24"/>
        </w:rPr>
        <w:t xml:space="preserve"> kai atlikti šios </w:t>
      </w:r>
      <w:r w:rsidR="00623BE4">
        <w:rPr>
          <w:rFonts w:ascii="Times New Roman" w:eastAsia="Calibri" w:hAnsi="Times New Roman" w:cs="Times New Roman"/>
          <w:sz w:val="24"/>
          <w:szCs w:val="24"/>
        </w:rPr>
        <w:t>S</w:t>
      </w:r>
      <w:r w:rsidRPr="002A72A4">
        <w:rPr>
          <w:rFonts w:ascii="Times New Roman" w:eastAsia="Calibri" w:hAnsi="Times New Roman" w:cs="Times New Roman"/>
          <w:sz w:val="24"/>
          <w:szCs w:val="24"/>
        </w:rPr>
        <w:t xml:space="preserve">utarties 3.1-3.3. punktuose nurodyti veiksmai bei tinkamai įgyvendintos kitos šiuos </w:t>
      </w:r>
      <w:r w:rsidR="00623BE4">
        <w:rPr>
          <w:rFonts w:ascii="Times New Roman" w:eastAsia="Calibri" w:hAnsi="Times New Roman" w:cs="Times New Roman"/>
          <w:sz w:val="24"/>
          <w:szCs w:val="24"/>
        </w:rPr>
        <w:t>S</w:t>
      </w:r>
      <w:r w:rsidRPr="002A72A4">
        <w:rPr>
          <w:rFonts w:ascii="Times New Roman" w:eastAsia="Calibri" w:hAnsi="Times New Roman" w:cs="Times New Roman"/>
          <w:sz w:val="24"/>
          <w:szCs w:val="24"/>
        </w:rPr>
        <w:t xml:space="preserve">utarties ir jos prieduose nurodytos </w:t>
      </w:r>
      <w:r w:rsidR="00623BE4">
        <w:rPr>
          <w:rFonts w:ascii="Times New Roman" w:eastAsia="Calibri" w:hAnsi="Times New Roman" w:cs="Times New Roman"/>
          <w:sz w:val="24"/>
          <w:szCs w:val="24"/>
        </w:rPr>
        <w:t>sąlygos</w:t>
      </w:r>
      <w:r w:rsidRPr="002A72A4">
        <w:rPr>
          <w:rFonts w:ascii="Times New Roman" w:eastAsia="Calibri" w:hAnsi="Times New Roman" w:cs="Times New Roman"/>
          <w:sz w:val="24"/>
          <w:szCs w:val="24"/>
        </w:rPr>
        <w:t xml:space="preserve">. </w:t>
      </w:r>
    </w:p>
    <w:p w14:paraId="36F16478" w14:textId="6EC5F752" w:rsidR="00F02C13" w:rsidRPr="002A72A4" w:rsidRDefault="00F02C13" w:rsidP="00F02C13">
      <w:pPr>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3.5. </w:t>
      </w:r>
      <w:r w:rsidR="00DB62AB">
        <w:rPr>
          <w:rFonts w:ascii="Times New Roman" w:eastAsia="Calibri" w:hAnsi="Times New Roman" w:cs="Times New Roman"/>
          <w:sz w:val="24"/>
          <w:szCs w:val="24"/>
        </w:rPr>
        <w:t xml:space="preserve">Pirkėjas už </w:t>
      </w:r>
      <w:r w:rsidR="00623BE4">
        <w:rPr>
          <w:rFonts w:ascii="Times New Roman" w:eastAsia="Calibri" w:hAnsi="Times New Roman" w:cs="Times New Roman"/>
          <w:sz w:val="24"/>
          <w:szCs w:val="24"/>
        </w:rPr>
        <w:t>P</w:t>
      </w:r>
      <w:r w:rsidR="00DB62AB">
        <w:rPr>
          <w:rFonts w:ascii="Times New Roman" w:eastAsia="Calibri" w:hAnsi="Times New Roman" w:cs="Times New Roman"/>
          <w:sz w:val="24"/>
          <w:szCs w:val="24"/>
        </w:rPr>
        <w:t>rek</w:t>
      </w:r>
      <w:r w:rsidR="007D3CE1">
        <w:rPr>
          <w:rFonts w:ascii="Times New Roman" w:eastAsia="Calibri" w:hAnsi="Times New Roman" w:cs="Times New Roman"/>
          <w:sz w:val="24"/>
          <w:szCs w:val="24"/>
        </w:rPr>
        <w:t>ę</w:t>
      </w:r>
      <w:r w:rsidR="00DB62AB">
        <w:rPr>
          <w:rFonts w:ascii="Times New Roman" w:eastAsia="Calibri" w:hAnsi="Times New Roman" w:cs="Times New Roman"/>
          <w:sz w:val="24"/>
          <w:szCs w:val="24"/>
        </w:rPr>
        <w:t xml:space="preserve"> su </w:t>
      </w:r>
      <w:r w:rsidR="00623BE4">
        <w:rPr>
          <w:rFonts w:ascii="Times New Roman" w:eastAsia="Calibri" w:hAnsi="Times New Roman" w:cs="Times New Roman"/>
          <w:sz w:val="24"/>
          <w:szCs w:val="24"/>
        </w:rPr>
        <w:t>T</w:t>
      </w:r>
      <w:r w:rsidR="00DB62AB">
        <w:rPr>
          <w:rFonts w:ascii="Times New Roman" w:eastAsia="Calibri" w:hAnsi="Times New Roman" w:cs="Times New Roman"/>
          <w:sz w:val="24"/>
          <w:szCs w:val="24"/>
        </w:rPr>
        <w:t>iekėju</w:t>
      </w:r>
      <w:r w:rsidRPr="00F02C13">
        <w:rPr>
          <w:rFonts w:ascii="Times New Roman" w:eastAsia="Calibri" w:hAnsi="Times New Roman" w:cs="Times New Roman"/>
          <w:sz w:val="24"/>
          <w:szCs w:val="24"/>
        </w:rPr>
        <w:t xml:space="preserve"> atsiskai</w:t>
      </w:r>
      <w:r w:rsidR="00DB62AB">
        <w:rPr>
          <w:rFonts w:ascii="Times New Roman" w:eastAsia="Calibri" w:hAnsi="Times New Roman" w:cs="Times New Roman"/>
          <w:sz w:val="24"/>
          <w:szCs w:val="24"/>
        </w:rPr>
        <w:t xml:space="preserve">to mokėjimo pavedimu į </w:t>
      </w:r>
      <w:r w:rsidR="0023149B">
        <w:rPr>
          <w:rFonts w:ascii="Times New Roman" w:eastAsia="Calibri" w:hAnsi="Times New Roman" w:cs="Times New Roman"/>
          <w:sz w:val="24"/>
          <w:szCs w:val="24"/>
        </w:rPr>
        <w:t>S</w:t>
      </w:r>
      <w:r w:rsidRPr="00F02C13">
        <w:rPr>
          <w:rFonts w:ascii="Times New Roman" w:eastAsia="Calibri" w:hAnsi="Times New Roman" w:cs="Times New Roman"/>
          <w:sz w:val="24"/>
          <w:szCs w:val="24"/>
        </w:rPr>
        <w:t>utarties rekvizituose nurodytą</w:t>
      </w:r>
      <w:r>
        <w:rPr>
          <w:rFonts w:ascii="Times New Roman" w:eastAsia="Calibri" w:hAnsi="Times New Roman" w:cs="Times New Roman"/>
          <w:sz w:val="24"/>
          <w:szCs w:val="24"/>
        </w:rPr>
        <w:t xml:space="preserve"> </w:t>
      </w:r>
      <w:r w:rsidR="00623BE4">
        <w:rPr>
          <w:rFonts w:ascii="Times New Roman" w:eastAsia="Calibri" w:hAnsi="Times New Roman" w:cs="Times New Roman"/>
          <w:sz w:val="24"/>
          <w:szCs w:val="24"/>
        </w:rPr>
        <w:t xml:space="preserve">Tiekėjo </w:t>
      </w:r>
      <w:r>
        <w:rPr>
          <w:rFonts w:ascii="Times New Roman" w:eastAsia="Calibri" w:hAnsi="Times New Roman" w:cs="Times New Roman"/>
          <w:sz w:val="24"/>
          <w:szCs w:val="24"/>
        </w:rPr>
        <w:t>arba kitą jo oficialiai nurodytą</w:t>
      </w:r>
      <w:r w:rsidRPr="00F02C13">
        <w:rPr>
          <w:rFonts w:ascii="Times New Roman" w:eastAsia="Calibri" w:hAnsi="Times New Roman" w:cs="Times New Roman"/>
          <w:sz w:val="24"/>
          <w:szCs w:val="24"/>
        </w:rPr>
        <w:t xml:space="preserve"> banko sąskaitą.</w:t>
      </w:r>
    </w:p>
    <w:p w14:paraId="65A8248F" w14:textId="2FFBC6A2" w:rsidR="002A72A4" w:rsidRPr="002A72A4" w:rsidRDefault="002A72A4" w:rsidP="00F02C13">
      <w:pPr>
        <w:autoSpaceDN w:val="0"/>
        <w:spacing w:after="0" w:line="240" w:lineRule="auto"/>
        <w:ind w:firstLine="567"/>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t xml:space="preserve">3.5. Šios </w:t>
      </w:r>
      <w:r w:rsidR="00623BE4">
        <w:rPr>
          <w:rFonts w:ascii="Times New Roman" w:eastAsia="Calibri" w:hAnsi="Times New Roman" w:cs="Times New Roman"/>
          <w:sz w:val="24"/>
          <w:szCs w:val="24"/>
        </w:rPr>
        <w:t>S</w:t>
      </w:r>
      <w:r w:rsidRPr="002A72A4">
        <w:rPr>
          <w:rFonts w:ascii="Times New Roman" w:eastAsia="Calibri" w:hAnsi="Times New Roman" w:cs="Times New Roman"/>
          <w:sz w:val="24"/>
          <w:szCs w:val="24"/>
        </w:rPr>
        <w:t>utarties 3.1-3.3 p. nurodyti apmokėjimai laikomi įvykdytais, kai pinigai išsiunčia</w:t>
      </w:r>
      <w:r w:rsidR="00DB62AB">
        <w:rPr>
          <w:rFonts w:ascii="Times New Roman" w:eastAsia="Calibri" w:hAnsi="Times New Roman" w:cs="Times New Roman"/>
          <w:sz w:val="24"/>
          <w:szCs w:val="24"/>
        </w:rPr>
        <w:t>mi bankiniu pavedimu į</w:t>
      </w:r>
      <w:r w:rsidRPr="002A72A4">
        <w:rPr>
          <w:rFonts w:ascii="Times New Roman" w:eastAsia="Calibri" w:hAnsi="Times New Roman" w:cs="Times New Roman"/>
          <w:sz w:val="24"/>
          <w:szCs w:val="24"/>
        </w:rPr>
        <w:t xml:space="preserve"> šioje </w:t>
      </w:r>
      <w:r w:rsidR="00623BE4">
        <w:rPr>
          <w:rFonts w:ascii="Times New Roman" w:eastAsia="Calibri" w:hAnsi="Times New Roman" w:cs="Times New Roman"/>
          <w:sz w:val="24"/>
          <w:szCs w:val="24"/>
        </w:rPr>
        <w:t>S</w:t>
      </w:r>
      <w:r w:rsidRPr="002A72A4">
        <w:rPr>
          <w:rFonts w:ascii="Times New Roman" w:eastAsia="Calibri" w:hAnsi="Times New Roman" w:cs="Times New Roman"/>
          <w:sz w:val="24"/>
          <w:szCs w:val="24"/>
        </w:rPr>
        <w:t xml:space="preserve">utartyje nurodytą </w:t>
      </w:r>
      <w:r w:rsidR="00623BE4">
        <w:rPr>
          <w:rFonts w:ascii="Times New Roman" w:eastAsia="Calibri" w:hAnsi="Times New Roman" w:cs="Times New Roman"/>
          <w:sz w:val="24"/>
          <w:szCs w:val="24"/>
        </w:rPr>
        <w:t xml:space="preserve">Tiekėjo </w:t>
      </w:r>
      <w:r w:rsidRPr="002A72A4">
        <w:rPr>
          <w:rFonts w:ascii="Times New Roman" w:eastAsia="Calibri" w:hAnsi="Times New Roman" w:cs="Times New Roman"/>
          <w:sz w:val="24"/>
          <w:szCs w:val="24"/>
        </w:rPr>
        <w:t xml:space="preserve">sąskaitą.  </w:t>
      </w:r>
    </w:p>
    <w:p w14:paraId="7E8F8166" w14:textId="19357986" w:rsidR="000632D2" w:rsidRPr="000632D2" w:rsidRDefault="000632D2" w:rsidP="000632D2">
      <w:pPr>
        <w:tabs>
          <w:tab w:val="left" w:pos="993"/>
        </w:tabs>
        <w:spacing w:after="0"/>
        <w:ind w:firstLine="567"/>
        <w:jc w:val="both"/>
        <w:rPr>
          <w:rFonts w:ascii="Times New Roman" w:eastAsia="Calibri" w:hAnsi="Times New Roman" w:cs="Times New Roman"/>
          <w:sz w:val="24"/>
          <w:szCs w:val="24"/>
        </w:rPr>
      </w:pPr>
      <w:r w:rsidRPr="000632D2">
        <w:rPr>
          <w:rFonts w:ascii="Times New Roman" w:eastAsia="Calibri" w:hAnsi="Times New Roman" w:cs="Times New Roman"/>
          <w:sz w:val="24"/>
          <w:szCs w:val="24"/>
        </w:rPr>
        <w:t>3.6.</w:t>
      </w:r>
      <w:r w:rsidRPr="000632D2">
        <w:rPr>
          <w:rFonts w:ascii="Times New Roman" w:eastAsia="Calibri" w:hAnsi="Times New Roman" w:cs="Times New Roman"/>
          <w:sz w:val="24"/>
          <w:szCs w:val="24"/>
        </w:rPr>
        <w:tab/>
        <w:t>Pirkėjas turi teisę sustabdyti mokėjimą, jei sąskaitoje faktūroje yra nurodyta</w:t>
      </w:r>
      <w:r>
        <w:rPr>
          <w:rFonts w:ascii="Times New Roman" w:eastAsia="Calibri" w:hAnsi="Times New Roman" w:cs="Times New Roman"/>
          <w:sz w:val="24"/>
          <w:szCs w:val="24"/>
        </w:rPr>
        <w:t>s</w:t>
      </w:r>
      <w:r w:rsidRPr="000632D2">
        <w:rPr>
          <w:rFonts w:ascii="Times New Roman" w:eastAsia="Calibri" w:hAnsi="Times New Roman" w:cs="Times New Roman"/>
          <w:sz w:val="24"/>
          <w:szCs w:val="24"/>
        </w:rPr>
        <w:t xml:space="preserve"> neteisingas </w:t>
      </w:r>
      <w:r w:rsidR="00623BE4">
        <w:rPr>
          <w:rFonts w:ascii="Times New Roman" w:eastAsia="Calibri" w:hAnsi="Times New Roman" w:cs="Times New Roman"/>
          <w:sz w:val="24"/>
          <w:szCs w:val="24"/>
        </w:rPr>
        <w:t>P</w:t>
      </w:r>
      <w:r w:rsidRPr="000632D2">
        <w:rPr>
          <w:rFonts w:ascii="Times New Roman" w:eastAsia="Calibri" w:hAnsi="Times New Roman" w:cs="Times New Roman"/>
          <w:sz w:val="24"/>
          <w:szCs w:val="24"/>
        </w:rPr>
        <w:t xml:space="preserve">rekių kiekis ir (ar) suma, t. y. nurodyti duomenys neatitinka </w:t>
      </w:r>
      <w:r w:rsidR="00623BE4">
        <w:rPr>
          <w:rFonts w:ascii="Times New Roman" w:eastAsia="Calibri" w:hAnsi="Times New Roman" w:cs="Times New Roman"/>
          <w:sz w:val="24"/>
          <w:szCs w:val="24"/>
        </w:rPr>
        <w:t>S</w:t>
      </w:r>
      <w:r w:rsidRPr="000632D2">
        <w:rPr>
          <w:rFonts w:ascii="Times New Roman" w:eastAsia="Calibri" w:hAnsi="Times New Roman" w:cs="Times New Roman"/>
          <w:sz w:val="24"/>
          <w:szCs w:val="24"/>
        </w:rPr>
        <w:t xml:space="preserve">utarties nuostatų ar </w:t>
      </w:r>
      <w:r w:rsidR="00623BE4">
        <w:rPr>
          <w:rFonts w:ascii="Times New Roman" w:eastAsia="Calibri" w:hAnsi="Times New Roman" w:cs="Times New Roman"/>
          <w:sz w:val="24"/>
          <w:szCs w:val="24"/>
        </w:rPr>
        <w:t>P</w:t>
      </w:r>
      <w:r w:rsidRPr="000632D2">
        <w:rPr>
          <w:rFonts w:ascii="Times New Roman" w:eastAsia="Calibri" w:hAnsi="Times New Roman" w:cs="Times New Roman"/>
          <w:sz w:val="24"/>
          <w:szCs w:val="24"/>
        </w:rPr>
        <w:t>irkėjo pateiktame prekių užsakyme nurodytos informacijos.</w:t>
      </w:r>
    </w:p>
    <w:p w14:paraId="62642522" w14:textId="3201D42C" w:rsidR="002A72A4" w:rsidRPr="002A72A4" w:rsidRDefault="002A72A4" w:rsidP="000632D2">
      <w:pPr>
        <w:tabs>
          <w:tab w:val="left" w:pos="993"/>
        </w:tabs>
        <w:spacing w:after="0"/>
        <w:ind w:firstLine="567"/>
        <w:jc w:val="both"/>
        <w:rPr>
          <w:rFonts w:ascii="Times New Roman" w:eastAsia="Calibri" w:hAnsi="Times New Roman" w:cs="Times New Roman"/>
          <w:sz w:val="24"/>
          <w:szCs w:val="24"/>
        </w:rPr>
      </w:pPr>
    </w:p>
    <w:p w14:paraId="36F16597" w14:textId="77777777" w:rsidR="002A72A4" w:rsidRPr="002A72A4" w:rsidRDefault="002A72A4" w:rsidP="002A72A4">
      <w:pPr>
        <w:autoSpaceDN w:val="0"/>
        <w:spacing w:after="0" w:line="240" w:lineRule="auto"/>
        <w:ind w:left="357"/>
        <w:jc w:val="both"/>
        <w:rPr>
          <w:rFonts w:ascii="Times New Roman" w:eastAsia="Calibri" w:hAnsi="Times New Roman" w:cs="Times New Roman"/>
          <w:sz w:val="24"/>
          <w:szCs w:val="24"/>
        </w:rPr>
      </w:pPr>
      <w:r w:rsidRPr="002A72A4">
        <w:rPr>
          <w:rFonts w:ascii="Times New Roman" w:hAnsi="Times New Roman" w:cs="Times New Roman"/>
          <w:sz w:val="24"/>
          <w:szCs w:val="24"/>
        </w:rPr>
        <w:t>.</w:t>
      </w:r>
    </w:p>
    <w:p w14:paraId="65D31C55" w14:textId="77777777" w:rsidR="00F65C2F" w:rsidRPr="00F65C2F" w:rsidRDefault="00F65C2F" w:rsidP="00F65C2F">
      <w:pPr>
        <w:spacing w:after="0" w:line="240" w:lineRule="auto"/>
        <w:ind w:firstLine="539"/>
        <w:jc w:val="center"/>
        <w:rPr>
          <w:rFonts w:ascii="Times New Roman" w:eastAsia="Times New Roman" w:hAnsi="Times New Roman" w:cs="Times New Roman"/>
          <w:b/>
          <w:caps/>
          <w:sz w:val="24"/>
          <w:szCs w:val="24"/>
        </w:rPr>
      </w:pPr>
      <w:r w:rsidRPr="00F65C2F">
        <w:rPr>
          <w:rFonts w:ascii="Times New Roman" w:eastAsia="Times New Roman" w:hAnsi="Times New Roman" w:cs="Times New Roman"/>
          <w:b/>
          <w:sz w:val="24"/>
          <w:szCs w:val="24"/>
        </w:rPr>
        <w:t>4. Šalių patvirtinimai</w:t>
      </w:r>
    </w:p>
    <w:p w14:paraId="6EF2D7D8"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p>
    <w:p w14:paraId="754F7A0B" w14:textId="47FDBC92" w:rsidR="00F65C2F" w:rsidRPr="00F65C2F" w:rsidRDefault="00DB62AB" w:rsidP="00F65C2F">
      <w:pPr>
        <w:spacing w:after="0" w:line="240" w:lineRule="auto"/>
        <w:ind w:right="-1"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4.1. Tiekėjas</w:t>
      </w:r>
      <w:r w:rsidR="00F65C2F" w:rsidRPr="00F65C2F">
        <w:rPr>
          <w:rFonts w:ascii="Times New Roman" w:eastAsia="Times New Roman" w:hAnsi="Times New Roman" w:cs="Times New Roman"/>
          <w:sz w:val="24"/>
          <w:szCs w:val="24"/>
        </w:rPr>
        <w:t xml:space="preserve"> patvirtina, kad:</w:t>
      </w:r>
    </w:p>
    <w:p w14:paraId="0509EC83" w14:textId="5D2791E1"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 xml:space="preserve">4.1.1. jis yra tinkamai pagal Lietuvos Respublikos įstatymus įsteigta ir veikianti įmonė, galinti prisiimti visus </w:t>
      </w:r>
      <w:r w:rsidR="00623BE4">
        <w:rPr>
          <w:rFonts w:ascii="Times New Roman" w:eastAsia="Times New Roman" w:hAnsi="Times New Roman" w:cs="Times New Roman"/>
          <w:sz w:val="24"/>
          <w:szCs w:val="24"/>
        </w:rPr>
        <w:t>S</w:t>
      </w:r>
      <w:r w:rsidRPr="00F65C2F">
        <w:rPr>
          <w:rFonts w:ascii="Times New Roman" w:eastAsia="Times New Roman" w:hAnsi="Times New Roman" w:cs="Times New Roman"/>
          <w:sz w:val="24"/>
          <w:szCs w:val="24"/>
        </w:rPr>
        <w:t>utartyje nustat</w:t>
      </w:r>
      <w:r w:rsidR="00DB62AB">
        <w:rPr>
          <w:rFonts w:ascii="Times New Roman" w:eastAsia="Times New Roman" w:hAnsi="Times New Roman" w:cs="Times New Roman"/>
          <w:sz w:val="24"/>
          <w:szCs w:val="24"/>
        </w:rPr>
        <w:t>ytus įsipareigojimus. Tiekėjas</w:t>
      </w:r>
      <w:r w:rsidRPr="00F65C2F">
        <w:rPr>
          <w:rFonts w:ascii="Times New Roman" w:eastAsia="Times New Roman" w:hAnsi="Times New Roman" w:cs="Times New Roman"/>
          <w:sz w:val="24"/>
          <w:szCs w:val="24"/>
        </w:rPr>
        <w:t xml:space="preserve"> pareiškia, kad jis yra gavęs visus būtinus patentus, leidimus, atestacijos pažymėjimus ar kitokius dok</w:t>
      </w:r>
      <w:r w:rsidR="00DB62AB">
        <w:rPr>
          <w:rFonts w:ascii="Times New Roman" w:eastAsia="Times New Roman" w:hAnsi="Times New Roman" w:cs="Times New Roman"/>
          <w:sz w:val="24"/>
          <w:szCs w:val="24"/>
        </w:rPr>
        <w:t>umentus, leidžiančius</w:t>
      </w:r>
      <w:r w:rsidRPr="00F65C2F">
        <w:rPr>
          <w:rFonts w:ascii="Times New Roman" w:eastAsia="Times New Roman" w:hAnsi="Times New Roman" w:cs="Times New Roman"/>
          <w:sz w:val="24"/>
          <w:szCs w:val="24"/>
        </w:rPr>
        <w:t xml:space="preserve"> užsiimti šioje </w:t>
      </w:r>
      <w:r w:rsidR="00623BE4">
        <w:rPr>
          <w:rFonts w:ascii="Times New Roman" w:eastAsia="Times New Roman" w:hAnsi="Times New Roman" w:cs="Times New Roman"/>
          <w:sz w:val="24"/>
          <w:szCs w:val="24"/>
        </w:rPr>
        <w:t>S</w:t>
      </w:r>
      <w:r w:rsidRPr="00F65C2F">
        <w:rPr>
          <w:rFonts w:ascii="Times New Roman" w:eastAsia="Times New Roman" w:hAnsi="Times New Roman" w:cs="Times New Roman"/>
          <w:sz w:val="24"/>
          <w:szCs w:val="24"/>
        </w:rPr>
        <w:t>utartyje numatyt</w:t>
      </w:r>
      <w:r w:rsidR="00DB62AB">
        <w:rPr>
          <w:rFonts w:ascii="Times New Roman" w:eastAsia="Times New Roman" w:hAnsi="Times New Roman" w:cs="Times New Roman"/>
          <w:sz w:val="24"/>
          <w:szCs w:val="24"/>
        </w:rPr>
        <w:t xml:space="preserve">a veikla, kuri įeina į </w:t>
      </w:r>
      <w:r w:rsidR="00623BE4">
        <w:rPr>
          <w:rFonts w:ascii="Times New Roman" w:eastAsia="Times New Roman" w:hAnsi="Times New Roman" w:cs="Times New Roman"/>
          <w:sz w:val="24"/>
          <w:szCs w:val="24"/>
        </w:rPr>
        <w:t>T</w:t>
      </w:r>
      <w:r w:rsidR="00DB62AB">
        <w:rPr>
          <w:rFonts w:ascii="Times New Roman" w:eastAsia="Times New Roman" w:hAnsi="Times New Roman" w:cs="Times New Roman"/>
          <w:sz w:val="24"/>
          <w:szCs w:val="24"/>
        </w:rPr>
        <w:t>iekėjo</w:t>
      </w:r>
      <w:r w:rsidRPr="00F65C2F">
        <w:rPr>
          <w:rFonts w:ascii="Times New Roman" w:eastAsia="Times New Roman" w:hAnsi="Times New Roman" w:cs="Times New Roman"/>
          <w:sz w:val="24"/>
          <w:szCs w:val="24"/>
        </w:rPr>
        <w:t xml:space="preserve"> sutartinius įsipareigojimus;</w:t>
      </w:r>
    </w:p>
    <w:p w14:paraId="68C32272" w14:textId="6E527E31"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 xml:space="preserve">4.1.2. </w:t>
      </w:r>
      <w:r w:rsidR="00623BE4">
        <w:rPr>
          <w:rFonts w:ascii="Times New Roman" w:eastAsia="Times New Roman" w:hAnsi="Times New Roman" w:cs="Times New Roman"/>
          <w:sz w:val="24"/>
          <w:szCs w:val="24"/>
        </w:rPr>
        <w:t>S</w:t>
      </w:r>
      <w:r w:rsidRPr="00F65C2F">
        <w:rPr>
          <w:rFonts w:ascii="Times New Roman" w:eastAsia="Times New Roman" w:hAnsi="Times New Roman" w:cs="Times New Roman"/>
          <w:sz w:val="24"/>
          <w:szCs w:val="24"/>
        </w:rPr>
        <w:t>utartis sudaryta tinkamus įgaliojimus turinčio asmens ir yra gal</w:t>
      </w:r>
      <w:r w:rsidR="00DB62AB">
        <w:rPr>
          <w:rFonts w:ascii="Times New Roman" w:eastAsia="Times New Roman" w:hAnsi="Times New Roman" w:cs="Times New Roman"/>
          <w:sz w:val="24"/>
          <w:szCs w:val="24"/>
        </w:rPr>
        <w:t xml:space="preserve">iojantis </w:t>
      </w:r>
      <w:r w:rsidR="00623BE4">
        <w:rPr>
          <w:rFonts w:ascii="Times New Roman" w:eastAsia="Times New Roman" w:hAnsi="Times New Roman" w:cs="Times New Roman"/>
          <w:sz w:val="24"/>
          <w:szCs w:val="24"/>
        </w:rPr>
        <w:t>T</w:t>
      </w:r>
      <w:r w:rsidR="00DB62AB">
        <w:rPr>
          <w:rFonts w:ascii="Times New Roman" w:eastAsia="Times New Roman" w:hAnsi="Times New Roman" w:cs="Times New Roman"/>
          <w:sz w:val="24"/>
          <w:szCs w:val="24"/>
        </w:rPr>
        <w:t>iekėjo</w:t>
      </w:r>
      <w:r w:rsidRPr="00F65C2F">
        <w:rPr>
          <w:rFonts w:ascii="Times New Roman" w:eastAsia="Times New Roman" w:hAnsi="Times New Roman" w:cs="Times New Roman"/>
          <w:sz w:val="24"/>
          <w:szCs w:val="24"/>
        </w:rPr>
        <w:t xml:space="preserve"> įsipareigojimas;</w:t>
      </w:r>
    </w:p>
    <w:p w14:paraId="210D6CD9" w14:textId="3BAE00A5"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 xml:space="preserve">4.1.3. pristatys </w:t>
      </w:r>
      <w:r w:rsidR="00623BE4">
        <w:rPr>
          <w:rFonts w:ascii="Times New Roman" w:eastAsia="Times New Roman" w:hAnsi="Times New Roman" w:cs="Times New Roman"/>
          <w:sz w:val="24"/>
          <w:szCs w:val="24"/>
        </w:rPr>
        <w:t>P</w:t>
      </w:r>
      <w:r w:rsidRPr="00F65C2F">
        <w:rPr>
          <w:rFonts w:ascii="Times New Roman" w:eastAsia="Times New Roman" w:hAnsi="Times New Roman" w:cs="Times New Roman"/>
          <w:sz w:val="24"/>
          <w:szCs w:val="24"/>
        </w:rPr>
        <w:t>rek</w:t>
      </w:r>
      <w:r w:rsidR="007D3CE1">
        <w:rPr>
          <w:rFonts w:ascii="Times New Roman" w:eastAsia="Times New Roman" w:hAnsi="Times New Roman" w:cs="Times New Roman"/>
          <w:sz w:val="24"/>
          <w:szCs w:val="24"/>
        </w:rPr>
        <w:t>ę</w:t>
      </w:r>
      <w:r w:rsidRPr="00F65C2F">
        <w:rPr>
          <w:rFonts w:ascii="Times New Roman" w:eastAsia="Times New Roman" w:hAnsi="Times New Roman" w:cs="Times New Roman"/>
          <w:sz w:val="24"/>
          <w:szCs w:val="24"/>
        </w:rPr>
        <w:t xml:space="preserve"> </w:t>
      </w:r>
      <w:r w:rsidR="00623BE4">
        <w:rPr>
          <w:rFonts w:ascii="Times New Roman" w:eastAsia="Times New Roman" w:hAnsi="Times New Roman" w:cs="Times New Roman"/>
          <w:sz w:val="24"/>
          <w:szCs w:val="24"/>
        </w:rPr>
        <w:t>P</w:t>
      </w:r>
      <w:r w:rsidRPr="00F65C2F">
        <w:rPr>
          <w:rFonts w:ascii="Times New Roman" w:eastAsia="Times New Roman" w:hAnsi="Times New Roman" w:cs="Times New Roman"/>
          <w:sz w:val="24"/>
          <w:szCs w:val="24"/>
        </w:rPr>
        <w:t xml:space="preserve">irkėjui per </w:t>
      </w:r>
      <w:r w:rsidR="00623BE4">
        <w:rPr>
          <w:rFonts w:ascii="Times New Roman" w:eastAsia="Times New Roman" w:hAnsi="Times New Roman" w:cs="Times New Roman"/>
          <w:sz w:val="24"/>
          <w:szCs w:val="24"/>
        </w:rPr>
        <w:t>S</w:t>
      </w:r>
      <w:r w:rsidRPr="00F65C2F">
        <w:rPr>
          <w:rFonts w:ascii="Times New Roman" w:eastAsia="Times New Roman" w:hAnsi="Times New Roman" w:cs="Times New Roman"/>
          <w:sz w:val="24"/>
          <w:szCs w:val="24"/>
        </w:rPr>
        <w:t xml:space="preserve">utartyje nustatytą terminą į </w:t>
      </w:r>
      <w:r w:rsidR="00CE5740">
        <w:rPr>
          <w:rFonts w:ascii="Times New Roman" w:eastAsia="Times New Roman" w:hAnsi="Times New Roman" w:cs="Times New Roman"/>
          <w:sz w:val="24"/>
          <w:szCs w:val="24"/>
        </w:rPr>
        <w:t>S</w:t>
      </w:r>
      <w:r w:rsidRPr="00F65C2F">
        <w:rPr>
          <w:rFonts w:ascii="Times New Roman" w:eastAsia="Times New Roman" w:hAnsi="Times New Roman" w:cs="Times New Roman"/>
          <w:sz w:val="24"/>
          <w:szCs w:val="24"/>
        </w:rPr>
        <w:t>utartyje nurodytą vietą;</w:t>
      </w:r>
    </w:p>
    <w:p w14:paraId="1B1576DC" w14:textId="28D002B1"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 xml:space="preserve">4.1.4. remiantis </w:t>
      </w:r>
      <w:r w:rsidR="00CE5740">
        <w:rPr>
          <w:rFonts w:ascii="Times New Roman" w:eastAsia="Times New Roman" w:hAnsi="Times New Roman" w:cs="Times New Roman"/>
          <w:sz w:val="24"/>
          <w:szCs w:val="24"/>
        </w:rPr>
        <w:t>S</w:t>
      </w:r>
      <w:r w:rsidRPr="00F65C2F">
        <w:rPr>
          <w:rFonts w:ascii="Times New Roman" w:eastAsia="Times New Roman" w:hAnsi="Times New Roman" w:cs="Times New Roman"/>
          <w:sz w:val="24"/>
          <w:szCs w:val="24"/>
        </w:rPr>
        <w:t>utartimi pristatyt</w:t>
      </w:r>
      <w:r w:rsidR="007D3CE1">
        <w:rPr>
          <w:rFonts w:ascii="Times New Roman" w:eastAsia="Times New Roman" w:hAnsi="Times New Roman" w:cs="Times New Roman"/>
          <w:sz w:val="24"/>
          <w:szCs w:val="24"/>
        </w:rPr>
        <w:t>a</w:t>
      </w:r>
      <w:r w:rsidRPr="00F65C2F">
        <w:rPr>
          <w:rFonts w:ascii="Times New Roman" w:eastAsia="Times New Roman" w:hAnsi="Times New Roman" w:cs="Times New Roman"/>
          <w:sz w:val="24"/>
          <w:szCs w:val="24"/>
        </w:rPr>
        <w:t xml:space="preserve"> </w:t>
      </w:r>
      <w:r w:rsidR="00CE5740">
        <w:rPr>
          <w:rFonts w:ascii="Times New Roman" w:eastAsia="Times New Roman" w:hAnsi="Times New Roman" w:cs="Times New Roman"/>
          <w:sz w:val="24"/>
          <w:szCs w:val="24"/>
        </w:rPr>
        <w:t>P</w:t>
      </w:r>
      <w:r w:rsidRPr="00F65C2F">
        <w:rPr>
          <w:rFonts w:ascii="Times New Roman" w:eastAsia="Times New Roman" w:hAnsi="Times New Roman" w:cs="Times New Roman"/>
          <w:sz w:val="24"/>
          <w:szCs w:val="24"/>
        </w:rPr>
        <w:t>rekė yra tinkam</w:t>
      </w:r>
      <w:r w:rsidR="007D3CE1">
        <w:rPr>
          <w:rFonts w:ascii="Times New Roman" w:eastAsia="Times New Roman" w:hAnsi="Times New Roman" w:cs="Times New Roman"/>
          <w:sz w:val="24"/>
          <w:szCs w:val="24"/>
        </w:rPr>
        <w:t>a</w:t>
      </w:r>
      <w:r w:rsidRPr="00F65C2F">
        <w:rPr>
          <w:rFonts w:ascii="Times New Roman" w:eastAsia="Times New Roman" w:hAnsi="Times New Roman" w:cs="Times New Roman"/>
          <w:sz w:val="24"/>
          <w:szCs w:val="24"/>
        </w:rPr>
        <w:t xml:space="preserve"> naudoti pagal gamintojo nustatytą paskirtį;</w:t>
      </w:r>
    </w:p>
    <w:p w14:paraId="217D87FA"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4.1.5. jis yra mokus, jam nėra iškelta bankroto byla, nėra pradėtos neteisminės bankroto procedūros;</w:t>
      </w:r>
    </w:p>
    <w:p w14:paraId="67D6422E" w14:textId="75ACAEBB"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 xml:space="preserve">4.1.6. sugebės tinkamai įvykdyti </w:t>
      </w:r>
      <w:r w:rsidR="0023149B">
        <w:rPr>
          <w:rFonts w:ascii="Times New Roman" w:eastAsia="Times New Roman" w:hAnsi="Times New Roman" w:cs="Times New Roman"/>
          <w:sz w:val="24"/>
          <w:szCs w:val="24"/>
        </w:rPr>
        <w:t>S</w:t>
      </w:r>
      <w:r w:rsidRPr="00F65C2F">
        <w:rPr>
          <w:rFonts w:ascii="Times New Roman" w:eastAsia="Times New Roman" w:hAnsi="Times New Roman" w:cs="Times New Roman"/>
          <w:sz w:val="24"/>
          <w:szCs w:val="24"/>
        </w:rPr>
        <w:t>utartį.</w:t>
      </w:r>
    </w:p>
    <w:p w14:paraId="21B5E00A"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4.2. Pirkėjas patvirtina, kad:</w:t>
      </w:r>
    </w:p>
    <w:p w14:paraId="5960A6BD" w14:textId="7CB837DD"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4.2.1. jis yra tinkamai paga</w:t>
      </w:r>
      <w:r>
        <w:rPr>
          <w:rFonts w:ascii="Times New Roman" w:eastAsia="Times New Roman" w:hAnsi="Times New Roman" w:cs="Times New Roman"/>
          <w:sz w:val="24"/>
          <w:szCs w:val="24"/>
        </w:rPr>
        <w:t>l Lietuvos Respublikos teisės aktus</w:t>
      </w:r>
      <w:r w:rsidRPr="00F65C2F">
        <w:rPr>
          <w:rFonts w:ascii="Times New Roman" w:eastAsia="Times New Roman" w:hAnsi="Times New Roman" w:cs="Times New Roman"/>
          <w:sz w:val="24"/>
          <w:szCs w:val="24"/>
        </w:rPr>
        <w:t xml:space="preserve"> įsteigtas ir veikiantis juridinis asmuo, galintis prisiimti visus </w:t>
      </w:r>
      <w:r w:rsidR="00CE5740">
        <w:rPr>
          <w:rFonts w:ascii="Times New Roman" w:eastAsia="Times New Roman" w:hAnsi="Times New Roman" w:cs="Times New Roman"/>
          <w:sz w:val="24"/>
          <w:szCs w:val="24"/>
        </w:rPr>
        <w:t>S</w:t>
      </w:r>
      <w:r w:rsidRPr="00F65C2F">
        <w:rPr>
          <w:rFonts w:ascii="Times New Roman" w:eastAsia="Times New Roman" w:hAnsi="Times New Roman" w:cs="Times New Roman"/>
          <w:sz w:val="24"/>
          <w:szCs w:val="24"/>
        </w:rPr>
        <w:t>utartyje nustatytus įsipareigojimus;</w:t>
      </w:r>
    </w:p>
    <w:p w14:paraId="6BE988F5" w14:textId="4656C76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4.2.2.</w:t>
      </w:r>
      <w:r w:rsidR="000951E7">
        <w:rPr>
          <w:rFonts w:ascii="Times New Roman" w:eastAsia="Times New Roman" w:hAnsi="Times New Roman" w:cs="Times New Roman"/>
          <w:sz w:val="24"/>
          <w:szCs w:val="24"/>
        </w:rPr>
        <w:t xml:space="preserve"> </w:t>
      </w:r>
      <w:r w:rsidR="00CE5740">
        <w:rPr>
          <w:rFonts w:ascii="Times New Roman" w:eastAsia="Times New Roman" w:hAnsi="Times New Roman" w:cs="Times New Roman"/>
          <w:sz w:val="24"/>
          <w:szCs w:val="24"/>
        </w:rPr>
        <w:t>S</w:t>
      </w:r>
      <w:r w:rsidRPr="00F65C2F">
        <w:rPr>
          <w:rFonts w:ascii="Times New Roman" w:eastAsia="Times New Roman" w:hAnsi="Times New Roman" w:cs="Times New Roman"/>
          <w:sz w:val="24"/>
          <w:szCs w:val="24"/>
        </w:rPr>
        <w:t xml:space="preserve">utartis sudaryta tinkamus įgaliojimus turinčio asmens ir yra galiojantis </w:t>
      </w:r>
      <w:r w:rsidR="00CE5740">
        <w:rPr>
          <w:rFonts w:ascii="Times New Roman" w:eastAsia="Times New Roman" w:hAnsi="Times New Roman" w:cs="Times New Roman"/>
          <w:sz w:val="24"/>
          <w:szCs w:val="24"/>
        </w:rPr>
        <w:t>P</w:t>
      </w:r>
      <w:r w:rsidRPr="00F65C2F">
        <w:rPr>
          <w:rFonts w:ascii="Times New Roman" w:eastAsia="Times New Roman" w:hAnsi="Times New Roman" w:cs="Times New Roman"/>
          <w:sz w:val="24"/>
          <w:szCs w:val="24"/>
        </w:rPr>
        <w:t>irkėjo įsipareigojimas;</w:t>
      </w:r>
    </w:p>
    <w:p w14:paraId="79381935" w14:textId="190ABE76"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p>
    <w:p w14:paraId="782C1058" w14:textId="77777777" w:rsidR="00F65C2F" w:rsidRDefault="00F65C2F" w:rsidP="002A72A4">
      <w:pPr>
        <w:spacing w:after="0" w:line="360" w:lineRule="auto"/>
        <w:ind w:right="5" w:firstLine="540"/>
        <w:jc w:val="center"/>
        <w:rPr>
          <w:rFonts w:ascii="Times New Roman" w:eastAsia="Times New Roman" w:hAnsi="Times New Roman" w:cs="Times New Roman"/>
          <w:b/>
          <w:sz w:val="24"/>
          <w:szCs w:val="24"/>
        </w:rPr>
      </w:pPr>
    </w:p>
    <w:p w14:paraId="4D7BF72E" w14:textId="2A2FA1CE" w:rsidR="002A72A4" w:rsidRPr="002A72A4" w:rsidRDefault="007A7A24" w:rsidP="002A72A4">
      <w:pPr>
        <w:spacing w:after="0" w:line="360" w:lineRule="auto"/>
        <w:ind w:right="5"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2A72A4" w:rsidRPr="002A72A4">
        <w:rPr>
          <w:rFonts w:ascii="Times New Roman" w:eastAsia="Times New Roman" w:hAnsi="Times New Roman" w:cs="Times New Roman"/>
          <w:b/>
          <w:sz w:val="24"/>
          <w:szCs w:val="24"/>
        </w:rPr>
        <w:t>. Šalių įsipareigojimai</w:t>
      </w:r>
    </w:p>
    <w:p w14:paraId="27C67941" w14:textId="77777777"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p>
    <w:p w14:paraId="0426686A" w14:textId="005F2BDD" w:rsidR="002A72A4" w:rsidRPr="002A72A4" w:rsidRDefault="007A7A24"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A72A4" w:rsidRPr="002A72A4">
        <w:rPr>
          <w:rFonts w:ascii="Times New Roman" w:eastAsia="Times New Roman" w:hAnsi="Times New Roman" w:cs="Times New Roman"/>
          <w:sz w:val="24"/>
          <w:szCs w:val="24"/>
        </w:rPr>
        <w:t xml:space="preserve">.1. </w:t>
      </w:r>
      <w:r w:rsidR="00DB62AB">
        <w:rPr>
          <w:rFonts w:ascii="Times New Roman" w:eastAsia="Times New Roman" w:hAnsi="Times New Roman" w:cs="Times New Roman"/>
          <w:sz w:val="24"/>
          <w:szCs w:val="24"/>
        </w:rPr>
        <w:t>Tiekėjas</w:t>
      </w:r>
      <w:r w:rsidR="002A72A4" w:rsidRPr="002A72A4">
        <w:rPr>
          <w:rFonts w:ascii="Times New Roman" w:eastAsia="Times New Roman" w:hAnsi="Times New Roman" w:cs="Times New Roman"/>
          <w:sz w:val="24"/>
          <w:szCs w:val="24"/>
        </w:rPr>
        <w:t xml:space="preserve"> įsipareigoja:</w:t>
      </w:r>
    </w:p>
    <w:p w14:paraId="50806E04" w14:textId="5E227076" w:rsidR="002A72A4" w:rsidRPr="002A72A4" w:rsidRDefault="007A7A24"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2A72A4" w:rsidRPr="002A72A4">
        <w:rPr>
          <w:rFonts w:ascii="Times New Roman" w:eastAsia="Times New Roman" w:hAnsi="Times New Roman" w:cs="Times New Roman"/>
          <w:sz w:val="24"/>
          <w:szCs w:val="24"/>
        </w:rPr>
        <w:t xml:space="preserve">.1.1. pristatyti </w:t>
      </w:r>
      <w:r w:rsidR="00CE5740">
        <w:rPr>
          <w:rFonts w:ascii="Times New Roman" w:eastAsia="Times New Roman" w:hAnsi="Times New Roman" w:cs="Times New Roman"/>
          <w:sz w:val="24"/>
          <w:szCs w:val="24"/>
        </w:rPr>
        <w:t>P</w:t>
      </w:r>
      <w:r w:rsidR="002A72A4" w:rsidRPr="002A72A4">
        <w:rPr>
          <w:rFonts w:ascii="Times New Roman" w:eastAsia="Times New Roman" w:hAnsi="Times New Roman" w:cs="Times New Roman"/>
          <w:sz w:val="24"/>
          <w:szCs w:val="24"/>
        </w:rPr>
        <w:t>rek</w:t>
      </w:r>
      <w:r w:rsidR="007D3CE1">
        <w:rPr>
          <w:rFonts w:ascii="Times New Roman" w:eastAsia="Times New Roman" w:hAnsi="Times New Roman" w:cs="Times New Roman"/>
          <w:sz w:val="24"/>
          <w:szCs w:val="24"/>
        </w:rPr>
        <w:t>ę</w:t>
      </w:r>
      <w:r w:rsidR="002A72A4" w:rsidRPr="002A72A4">
        <w:rPr>
          <w:rFonts w:ascii="Times New Roman" w:eastAsia="Times New Roman" w:hAnsi="Times New Roman" w:cs="Times New Roman"/>
          <w:sz w:val="24"/>
          <w:szCs w:val="24"/>
        </w:rPr>
        <w:t>, kuri</w:t>
      </w:r>
      <w:r w:rsidR="007D3CE1">
        <w:rPr>
          <w:rFonts w:ascii="Times New Roman" w:eastAsia="Times New Roman" w:hAnsi="Times New Roman" w:cs="Times New Roman"/>
          <w:sz w:val="24"/>
          <w:szCs w:val="24"/>
        </w:rPr>
        <w:t>os</w:t>
      </w:r>
      <w:r w:rsidR="002A72A4" w:rsidRPr="002A72A4">
        <w:rPr>
          <w:rFonts w:ascii="Times New Roman" w:eastAsia="Times New Roman" w:hAnsi="Times New Roman" w:cs="Times New Roman"/>
          <w:sz w:val="24"/>
          <w:szCs w:val="24"/>
        </w:rPr>
        <w:t xml:space="preserve"> kokybė, komplektiškumas ir kiti kriterijai atitinka </w:t>
      </w:r>
      <w:r w:rsidR="00CE5740">
        <w:rPr>
          <w:rFonts w:ascii="Times New Roman" w:eastAsia="Times New Roman" w:hAnsi="Times New Roman" w:cs="Times New Roman"/>
          <w:sz w:val="24"/>
          <w:szCs w:val="24"/>
        </w:rPr>
        <w:t>S</w:t>
      </w:r>
      <w:r w:rsidR="002A72A4" w:rsidRPr="002A72A4">
        <w:rPr>
          <w:rFonts w:ascii="Times New Roman" w:eastAsia="Times New Roman" w:hAnsi="Times New Roman" w:cs="Times New Roman"/>
          <w:sz w:val="24"/>
          <w:szCs w:val="24"/>
        </w:rPr>
        <w:t>utarties priede</w:t>
      </w:r>
      <w:r w:rsidR="000951E7">
        <w:rPr>
          <w:rFonts w:ascii="Times New Roman" w:eastAsia="Times New Roman" w:hAnsi="Times New Roman" w:cs="Times New Roman"/>
          <w:sz w:val="24"/>
          <w:szCs w:val="24"/>
        </w:rPr>
        <w:t> </w:t>
      </w:r>
      <w:r w:rsidR="00DB62AB">
        <w:rPr>
          <w:rFonts w:ascii="Times New Roman" w:eastAsia="Times New Roman" w:hAnsi="Times New Roman" w:cs="Times New Roman"/>
          <w:sz w:val="24"/>
          <w:szCs w:val="24"/>
        </w:rPr>
        <w:t xml:space="preserve">Nr. 1 </w:t>
      </w:r>
      <w:r w:rsidR="002A72A4" w:rsidRPr="002A72A4">
        <w:rPr>
          <w:rFonts w:ascii="Times New Roman" w:eastAsia="Times New Roman" w:hAnsi="Times New Roman" w:cs="Times New Roman"/>
          <w:sz w:val="24"/>
          <w:szCs w:val="24"/>
        </w:rPr>
        <w:t xml:space="preserve">nustatytus reikalavimus; </w:t>
      </w:r>
    </w:p>
    <w:p w14:paraId="6A09828A" w14:textId="6A413B07" w:rsidR="002A72A4" w:rsidRPr="002A72A4" w:rsidRDefault="007A7A24"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A72A4" w:rsidRPr="002A72A4">
        <w:rPr>
          <w:rFonts w:ascii="Times New Roman" w:eastAsia="Times New Roman" w:hAnsi="Times New Roman" w:cs="Times New Roman"/>
          <w:sz w:val="24"/>
          <w:szCs w:val="24"/>
        </w:rPr>
        <w:t xml:space="preserve">.1.2. pristatyti </w:t>
      </w:r>
      <w:r w:rsidR="00CE5740">
        <w:rPr>
          <w:rFonts w:ascii="Times New Roman" w:eastAsia="Times New Roman" w:hAnsi="Times New Roman" w:cs="Times New Roman"/>
          <w:sz w:val="24"/>
          <w:szCs w:val="24"/>
        </w:rPr>
        <w:t>P</w:t>
      </w:r>
      <w:r w:rsidR="002A72A4" w:rsidRPr="002A72A4">
        <w:rPr>
          <w:rFonts w:ascii="Times New Roman" w:eastAsia="Times New Roman" w:hAnsi="Times New Roman" w:cs="Times New Roman"/>
          <w:sz w:val="24"/>
          <w:szCs w:val="24"/>
        </w:rPr>
        <w:t>rek</w:t>
      </w:r>
      <w:r w:rsidR="007D3CE1">
        <w:rPr>
          <w:rFonts w:ascii="Times New Roman" w:eastAsia="Times New Roman" w:hAnsi="Times New Roman" w:cs="Times New Roman"/>
          <w:sz w:val="24"/>
          <w:szCs w:val="24"/>
        </w:rPr>
        <w:t>ę</w:t>
      </w:r>
      <w:r w:rsidR="002A72A4" w:rsidRPr="002A72A4">
        <w:rPr>
          <w:rFonts w:ascii="Times New Roman" w:eastAsia="Times New Roman" w:hAnsi="Times New Roman" w:cs="Times New Roman"/>
          <w:sz w:val="24"/>
          <w:szCs w:val="24"/>
        </w:rPr>
        <w:t xml:space="preserve"> </w:t>
      </w:r>
      <w:r w:rsidR="00CE5740">
        <w:rPr>
          <w:rFonts w:ascii="Times New Roman" w:eastAsia="Times New Roman" w:hAnsi="Times New Roman" w:cs="Times New Roman"/>
          <w:sz w:val="24"/>
          <w:szCs w:val="24"/>
        </w:rPr>
        <w:t>P</w:t>
      </w:r>
      <w:r w:rsidR="002A72A4" w:rsidRPr="002A72A4">
        <w:rPr>
          <w:rFonts w:ascii="Times New Roman" w:eastAsia="Times New Roman" w:hAnsi="Times New Roman" w:cs="Times New Roman"/>
          <w:sz w:val="24"/>
          <w:szCs w:val="24"/>
        </w:rPr>
        <w:t>irkėjo adresu</w:t>
      </w:r>
      <w:r w:rsidR="00DB62AB">
        <w:rPr>
          <w:rFonts w:ascii="Times New Roman" w:eastAsia="Times New Roman" w:hAnsi="Times New Roman" w:cs="Times New Roman"/>
          <w:sz w:val="24"/>
          <w:szCs w:val="24"/>
        </w:rPr>
        <w:t xml:space="preserve"> – </w:t>
      </w:r>
      <w:r w:rsidR="00936F8C">
        <w:rPr>
          <w:rFonts w:ascii="Times New Roman" w:hAnsi="Times New Roman" w:cs="Times New Roman"/>
          <w:color w:val="333333"/>
          <w:sz w:val="24"/>
          <w:szCs w:val="24"/>
          <w:lang w:eastAsia="lt-LT"/>
        </w:rPr>
        <w:t xml:space="preserve">K. Kalinausko g. 7, 03107 </w:t>
      </w:r>
      <w:r w:rsidR="00DB62AB">
        <w:rPr>
          <w:rFonts w:ascii="Times New Roman" w:eastAsia="Times New Roman" w:hAnsi="Times New Roman" w:cs="Times New Roman"/>
          <w:sz w:val="24"/>
          <w:szCs w:val="24"/>
        </w:rPr>
        <w:t>Vilnius</w:t>
      </w:r>
      <w:r w:rsidR="00CE5740">
        <w:rPr>
          <w:rFonts w:ascii="Times New Roman" w:eastAsia="Times New Roman" w:hAnsi="Times New Roman" w:cs="Times New Roman"/>
          <w:sz w:val="24"/>
          <w:szCs w:val="24"/>
        </w:rPr>
        <w:t xml:space="preserve"> </w:t>
      </w:r>
      <w:r w:rsidR="002A72A4" w:rsidRPr="002A72A4">
        <w:rPr>
          <w:rFonts w:ascii="Times New Roman" w:eastAsia="Times New Roman" w:hAnsi="Times New Roman" w:cs="Times New Roman"/>
          <w:sz w:val="24"/>
          <w:szCs w:val="24"/>
        </w:rPr>
        <w:t xml:space="preserve">– </w:t>
      </w:r>
      <w:r w:rsidR="00CE5740">
        <w:rPr>
          <w:rFonts w:ascii="Times New Roman" w:eastAsia="Times New Roman" w:hAnsi="Times New Roman" w:cs="Times New Roman"/>
          <w:sz w:val="24"/>
          <w:szCs w:val="24"/>
        </w:rPr>
        <w:t>P</w:t>
      </w:r>
      <w:r w:rsidR="002A72A4" w:rsidRPr="002A72A4">
        <w:rPr>
          <w:rFonts w:ascii="Times New Roman" w:eastAsia="Times New Roman" w:hAnsi="Times New Roman" w:cs="Times New Roman"/>
          <w:sz w:val="24"/>
          <w:szCs w:val="24"/>
        </w:rPr>
        <w:t>irkėjo darbo laiku;</w:t>
      </w:r>
    </w:p>
    <w:p w14:paraId="09E1E857" w14:textId="638273CD" w:rsidR="002A72A4" w:rsidRPr="002A72A4" w:rsidRDefault="007A7A24"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A72A4" w:rsidRPr="002A72A4">
        <w:rPr>
          <w:rFonts w:ascii="Times New Roman" w:eastAsia="Times New Roman" w:hAnsi="Times New Roman" w:cs="Times New Roman"/>
          <w:sz w:val="24"/>
          <w:szCs w:val="24"/>
        </w:rPr>
        <w:t>.1.3. užtikrinti, kad pristatom</w:t>
      </w:r>
      <w:r w:rsidR="007D3CE1">
        <w:rPr>
          <w:rFonts w:ascii="Times New Roman" w:eastAsia="Times New Roman" w:hAnsi="Times New Roman" w:cs="Times New Roman"/>
          <w:sz w:val="24"/>
          <w:szCs w:val="24"/>
        </w:rPr>
        <w:t>a</w:t>
      </w:r>
      <w:r w:rsidR="002A72A4" w:rsidRPr="002A72A4">
        <w:rPr>
          <w:rFonts w:ascii="Times New Roman" w:eastAsia="Times New Roman" w:hAnsi="Times New Roman" w:cs="Times New Roman"/>
          <w:sz w:val="24"/>
          <w:szCs w:val="24"/>
        </w:rPr>
        <w:t xml:space="preserve"> </w:t>
      </w:r>
      <w:r w:rsidR="00CE5740">
        <w:rPr>
          <w:rFonts w:ascii="Times New Roman" w:eastAsia="Times New Roman" w:hAnsi="Times New Roman" w:cs="Times New Roman"/>
          <w:sz w:val="24"/>
          <w:szCs w:val="24"/>
        </w:rPr>
        <w:t>P</w:t>
      </w:r>
      <w:r w:rsidR="002A72A4" w:rsidRPr="002A72A4">
        <w:rPr>
          <w:rFonts w:ascii="Times New Roman" w:eastAsia="Times New Roman" w:hAnsi="Times New Roman" w:cs="Times New Roman"/>
          <w:sz w:val="24"/>
          <w:szCs w:val="24"/>
        </w:rPr>
        <w:t>rekė būtų tinkamai paženklintos ir įpakuotos (apsaugotos nuo mechaninio, cheminio bei atmosferinio poveikio);</w:t>
      </w:r>
    </w:p>
    <w:p w14:paraId="3A9AFCEA" w14:textId="1EA16DC5" w:rsidR="002A72A4" w:rsidRPr="002A72A4" w:rsidRDefault="007A7A24"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A72A4" w:rsidRPr="002A72A4">
        <w:rPr>
          <w:rFonts w:ascii="Times New Roman" w:eastAsia="Times New Roman" w:hAnsi="Times New Roman" w:cs="Times New Roman"/>
          <w:sz w:val="24"/>
          <w:szCs w:val="24"/>
        </w:rPr>
        <w:t xml:space="preserve">.1.4. per </w:t>
      </w:r>
      <w:r w:rsidR="00CE5740">
        <w:rPr>
          <w:rFonts w:ascii="Times New Roman" w:eastAsia="Times New Roman" w:hAnsi="Times New Roman" w:cs="Times New Roman"/>
          <w:sz w:val="24"/>
          <w:szCs w:val="24"/>
        </w:rPr>
        <w:t>P</w:t>
      </w:r>
      <w:r w:rsidR="002A72A4" w:rsidRPr="002A72A4">
        <w:rPr>
          <w:rFonts w:ascii="Times New Roman" w:eastAsia="Times New Roman" w:hAnsi="Times New Roman" w:cs="Times New Roman"/>
          <w:sz w:val="24"/>
          <w:szCs w:val="24"/>
        </w:rPr>
        <w:t>irkėjo nurodytą protingą terminą savo sąskaita pakeisti nekokybišk</w:t>
      </w:r>
      <w:r w:rsidR="007D3CE1">
        <w:rPr>
          <w:rFonts w:ascii="Times New Roman" w:eastAsia="Times New Roman" w:hAnsi="Times New Roman" w:cs="Times New Roman"/>
          <w:sz w:val="24"/>
          <w:szCs w:val="24"/>
        </w:rPr>
        <w:t>ą</w:t>
      </w:r>
      <w:r w:rsidR="002A72A4" w:rsidRPr="002A72A4">
        <w:rPr>
          <w:rFonts w:ascii="Times New Roman" w:eastAsia="Times New Roman" w:hAnsi="Times New Roman" w:cs="Times New Roman"/>
          <w:sz w:val="24"/>
          <w:szCs w:val="24"/>
        </w:rPr>
        <w:t xml:space="preserve"> </w:t>
      </w:r>
      <w:r w:rsidR="00CE5740">
        <w:rPr>
          <w:rFonts w:ascii="Times New Roman" w:eastAsia="Times New Roman" w:hAnsi="Times New Roman" w:cs="Times New Roman"/>
          <w:sz w:val="24"/>
          <w:szCs w:val="24"/>
        </w:rPr>
        <w:t>P</w:t>
      </w:r>
      <w:r w:rsidR="002A72A4" w:rsidRPr="002A72A4">
        <w:rPr>
          <w:rFonts w:ascii="Times New Roman" w:eastAsia="Times New Roman" w:hAnsi="Times New Roman" w:cs="Times New Roman"/>
          <w:sz w:val="24"/>
          <w:szCs w:val="24"/>
        </w:rPr>
        <w:t>rek</w:t>
      </w:r>
      <w:r w:rsidR="007D3CE1">
        <w:rPr>
          <w:rFonts w:ascii="Times New Roman" w:eastAsia="Times New Roman" w:hAnsi="Times New Roman" w:cs="Times New Roman"/>
          <w:sz w:val="24"/>
          <w:szCs w:val="24"/>
        </w:rPr>
        <w:t>ę</w:t>
      </w:r>
      <w:r w:rsidR="002A72A4" w:rsidRPr="002A72A4">
        <w:rPr>
          <w:rFonts w:ascii="Times New Roman" w:eastAsia="Times New Roman" w:hAnsi="Times New Roman" w:cs="Times New Roman"/>
          <w:sz w:val="24"/>
          <w:szCs w:val="24"/>
        </w:rPr>
        <w:t xml:space="preserve"> kokybišk</w:t>
      </w:r>
      <w:r w:rsidR="007D3CE1">
        <w:rPr>
          <w:rFonts w:ascii="Times New Roman" w:eastAsia="Times New Roman" w:hAnsi="Times New Roman" w:cs="Times New Roman"/>
          <w:sz w:val="24"/>
          <w:szCs w:val="24"/>
        </w:rPr>
        <w:t>a</w:t>
      </w:r>
      <w:r w:rsidR="002A72A4" w:rsidRPr="002A72A4">
        <w:rPr>
          <w:rFonts w:ascii="Times New Roman" w:eastAsia="Times New Roman" w:hAnsi="Times New Roman" w:cs="Times New Roman"/>
          <w:sz w:val="24"/>
          <w:szCs w:val="24"/>
        </w:rPr>
        <w:t xml:space="preserve"> arba ištaisyti j</w:t>
      </w:r>
      <w:r w:rsidR="007D3CE1">
        <w:rPr>
          <w:rFonts w:ascii="Times New Roman" w:eastAsia="Times New Roman" w:hAnsi="Times New Roman" w:cs="Times New Roman"/>
          <w:sz w:val="24"/>
          <w:szCs w:val="24"/>
        </w:rPr>
        <w:t>os</w:t>
      </w:r>
      <w:r w:rsidR="002A72A4" w:rsidRPr="002A72A4">
        <w:rPr>
          <w:rFonts w:ascii="Times New Roman" w:eastAsia="Times New Roman" w:hAnsi="Times New Roman" w:cs="Times New Roman"/>
          <w:sz w:val="24"/>
          <w:szCs w:val="24"/>
        </w:rPr>
        <w:t xml:space="preserve"> trūkumus;</w:t>
      </w:r>
    </w:p>
    <w:p w14:paraId="66E57665" w14:textId="31FCE06E" w:rsidR="002A72A4" w:rsidRPr="002A72A4" w:rsidRDefault="007A7A24"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A72A4" w:rsidRPr="002A72A4">
        <w:rPr>
          <w:rFonts w:ascii="Times New Roman" w:eastAsia="Times New Roman" w:hAnsi="Times New Roman" w:cs="Times New Roman"/>
          <w:sz w:val="24"/>
          <w:szCs w:val="24"/>
        </w:rPr>
        <w:t xml:space="preserve">.1.5. tinkamai vykdyti kitus įsipareigojimus, numatytus </w:t>
      </w:r>
      <w:r w:rsidR="00CE5740">
        <w:rPr>
          <w:rFonts w:ascii="Times New Roman" w:eastAsia="Times New Roman" w:hAnsi="Times New Roman" w:cs="Times New Roman"/>
          <w:sz w:val="24"/>
          <w:szCs w:val="24"/>
        </w:rPr>
        <w:t>S</w:t>
      </w:r>
      <w:r w:rsidR="002A72A4" w:rsidRPr="002A72A4">
        <w:rPr>
          <w:rFonts w:ascii="Times New Roman" w:eastAsia="Times New Roman" w:hAnsi="Times New Roman" w:cs="Times New Roman"/>
          <w:sz w:val="24"/>
          <w:szCs w:val="24"/>
        </w:rPr>
        <w:t>utartyje ir galiojančiuose Lietuvos Respublikos teisės aktuose.</w:t>
      </w:r>
    </w:p>
    <w:p w14:paraId="0BFBF549" w14:textId="4D3AA8D6" w:rsidR="002A72A4" w:rsidRPr="002A72A4" w:rsidRDefault="007A7A24"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A72A4" w:rsidRPr="002A72A4">
        <w:rPr>
          <w:rFonts w:ascii="Times New Roman" w:eastAsia="Times New Roman" w:hAnsi="Times New Roman" w:cs="Times New Roman"/>
          <w:sz w:val="24"/>
          <w:szCs w:val="24"/>
        </w:rPr>
        <w:t>.2. Pirkėjas įsipareigoja:</w:t>
      </w:r>
    </w:p>
    <w:p w14:paraId="5BFD96E8" w14:textId="5E6C0184" w:rsidR="002A72A4" w:rsidRPr="002A72A4" w:rsidRDefault="007A7A24"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B62AB">
        <w:rPr>
          <w:rFonts w:ascii="Times New Roman" w:eastAsia="Times New Roman" w:hAnsi="Times New Roman" w:cs="Times New Roman"/>
          <w:sz w:val="24"/>
          <w:szCs w:val="24"/>
        </w:rPr>
        <w:t xml:space="preserve">.2.1. priimti </w:t>
      </w:r>
      <w:r w:rsidR="00CE5740">
        <w:rPr>
          <w:rFonts w:ascii="Times New Roman" w:eastAsia="Times New Roman" w:hAnsi="Times New Roman" w:cs="Times New Roman"/>
          <w:sz w:val="24"/>
          <w:szCs w:val="24"/>
        </w:rPr>
        <w:t>T</w:t>
      </w:r>
      <w:r w:rsidR="00DB62AB">
        <w:rPr>
          <w:rFonts w:ascii="Times New Roman" w:eastAsia="Times New Roman" w:hAnsi="Times New Roman" w:cs="Times New Roman"/>
          <w:sz w:val="24"/>
          <w:szCs w:val="24"/>
        </w:rPr>
        <w:t>iekėjo</w:t>
      </w:r>
      <w:r w:rsidR="002A72A4" w:rsidRPr="002A72A4">
        <w:rPr>
          <w:rFonts w:ascii="Times New Roman" w:eastAsia="Times New Roman" w:hAnsi="Times New Roman" w:cs="Times New Roman"/>
          <w:sz w:val="24"/>
          <w:szCs w:val="24"/>
        </w:rPr>
        <w:t xml:space="preserve"> pristatyt</w:t>
      </w:r>
      <w:r w:rsidR="007D3CE1">
        <w:rPr>
          <w:rFonts w:ascii="Times New Roman" w:eastAsia="Times New Roman" w:hAnsi="Times New Roman" w:cs="Times New Roman"/>
          <w:sz w:val="24"/>
          <w:szCs w:val="24"/>
        </w:rPr>
        <w:t>ą</w:t>
      </w:r>
      <w:r w:rsidR="002A72A4" w:rsidRPr="002A72A4">
        <w:rPr>
          <w:rFonts w:ascii="Times New Roman" w:eastAsia="Times New Roman" w:hAnsi="Times New Roman" w:cs="Times New Roman"/>
          <w:sz w:val="24"/>
          <w:szCs w:val="24"/>
        </w:rPr>
        <w:t xml:space="preserve"> pre</w:t>
      </w:r>
      <w:r w:rsidR="007D3CE1">
        <w:rPr>
          <w:rFonts w:ascii="Times New Roman" w:eastAsia="Times New Roman" w:hAnsi="Times New Roman" w:cs="Times New Roman"/>
          <w:sz w:val="24"/>
          <w:szCs w:val="24"/>
        </w:rPr>
        <w:t>kę</w:t>
      </w:r>
      <w:r w:rsidR="002A72A4" w:rsidRPr="002A72A4">
        <w:rPr>
          <w:rFonts w:ascii="Times New Roman" w:eastAsia="Times New Roman" w:hAnsi="Times New Roman" w:cs="Times New Roman"/>
          <w:sz w:val="24"/>
          <w:szCs w:val="24"/>
        </w:rPr>
        <w:t>, kuri</w:t>
      </w:r>
      <w:r w:rsidR="007D3CE1">
        <w:rPr>
          <w:rFonts w:ascii="Times New Roman" w:eastAsia="Times New Roman" w:hAnsi="Times New Roman" w:cs="Times New Roman"/>
          <w:sz w:val="24"/>
          <w:szCs w:val="24"/>
        </w:rPr>
        <w:t>os</w:t>
      </w:r>
      <w:r w:rsidR="002A72A4" w:rsidRPr="002A72A4">
        <w:rPr>
          <w:rFonts w:ascii="Times New Roman" w:eastAsia="Times New Roman" w:hAnsi="Times New Roman" w:cs="Times New Roman"/>
          <w:sz w:val="24"/>
          <w:szCs w:val="24"/>
        </w:rPr>
        <w:t xml:space="preserve"> kaina, kokybė ir kiti kriterijai atitinka techninėje specifikacijoje ir pasiūlyme nurodytas charakteristikas;</w:t>
      </w:r>
    </w:p>
    <w:p w14:paraId="2A9334A0" w14:textId="708314BE" w:rsidR="002A72A4" w:rsidRPr="002A72A4" w:rsidRDefault="007A7A24"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B62AB">
        <w:rPr>
          <w:rFonts w:ascii="Times New Roman" w:eastAsia="Times New Roman" w:hAnsi="Times New Roman" w:cs="Times New Roman"/>
          <w:sz w:val="24"/>
          <w:szCs w:val="24"/>
        </w:rPr>
        <w:t xml:space="preserve">.2.2. apmokėti </w:t>
      </w:r>
      <w:r w:rsidR="00CE5740">
        <w:rPr>
          <w:rFonts w:ascii="Times New Roman" w:eastAsia="Times New Roman" w:hAnsi="Times New Roman" w:cs="Times New Roman"/>
          <w:sz w:val="24"/>
          <w:szCs w:val="24"/>
        </w:rPr>
        <w:t>T</w:t>
      </w:r>
      <w:r w:rsidR="00DB62AB">
        <w:rPr>
          <w:rFonts w:ascii="Times New Roman" w:eastAsia="Times New Roman" w:hAnsi="Times New Roman" w:cs="Times New Roman"/>
          <w:sz w:val="24"/>
          <w:szCs w:val="24"/>
        </w:rPr>
        <w:t>iekėjo</w:t>
      </w:r>
      <w:r w:rsidR="002A72A4" w:rsidRPr="002A72A4">
        <w:rPr>
          <w:rFonts w:ascii="Times New Roman" w:eastAsia="Times New Roman" w:hAnsi="Times New Roman" w:cs="Times New Roman"/>
          <w:sz w:val="24"/>
          <w:szCs w:val="24"/>
        </w:rPr>
        <w:t xml:space="preserve"> pateiktą sąskaitą faktūrą už pristatytas prek</w:t>
      </w:r>
      <w:r w:rsidR="007D3CE1">
        <w:rPr>
          <w:rFonts w:ascii="Times New Roman" w:eastAsia="Times New Roman" w:hAnsi="Times New Roman" w:cs="Times New Roman"/>
          <w:sz w:val="24"/>
          <w:szCs w:val="24"/>
        </w:rPr>
        <w:t>ę</w:t>
      </w:r>
      <w:r w:rsidR="002A72A4" w:rsidRPr="002A72A4">
        <w:rPr>
          <w:rFonts w:ascii="Times New Roman" w:eastAsia="Times New Roman" w:hAnsi="Times New Roman" w:cs="Times New Roman"/>
          <w:sz w:val="24"/>
          <w:szCs w:val="24"/>
        </w:rPr>
        <w:t xml:space="preserve"> </w:t>
      </w:r>
      <w:r w:rsidR="00CE5740">
        <w:rPr>
          <w:rFonts w:ascii="Times New Roman" w:eastAsia="Times New Roman" w:hAnsi="Times New Roman" w:cs="Times New Roman"/>
          <w:sz w:val="24"/>
          <w:szCs w:val="24"/>
        </w:rPr>
        <w:t>S</w:t>
      </w:r>
      <w:r w:rsidR="002A72A4" w:rsidRPr="002A72A4">
        <w:rPr>
          <w:rFonts w:ascii="Times New Roman" w:eastAsia="Times New Roman" w:hAnsi="Times New Roman" w:cs="Times New Roman"/>
          <w:sz w:val="24"/>
          <w:szCs w:val="24"/>
        </w:rPr>
        <w:t>utartyje nustatytomis sąlygomis;</w:t>
      </w:r>
    </w:p>
    <w:p w14:paraId="6C5698A4" w14:textId="6FBFBD86" w:rsidR="002A72A4" w:rsidRPr="002A72A4" w:rsidRDefault="007A7A24"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A72A4" w:rsidRPr="002A72A4">
        <w:rPr>
          <w:rFonts w:ascii="Times New Roman" w:eastAsia="Times New Roman" w:hAnsi="Times New Roman" w:cs="Times New Roman"/>
          <w:sz w:val="24"/>
          <w:szCs w:val="24"/>
        </w:rPr>
        <w:t xml:space="preserve">.2.3. tinkamai vykdyti kitus įsipareigojimus, numatytus </w:t>
      </w:r>
      <w:r w:rsidR="00CE5740">
        <w:rPr>
          <w:rFonts w:ascii="Times New Roman" w:eastAsia="Times New Roman" w:hAnsi="Times New Roman" w:cs="Times New Roman"/>
          <w:sz w:val="24"/>
          <w:szCs w:val="24"/>
        </w:rPr>
        <w:t>S</w:t>
      </w:r>
      <w:r w:rsidR="002A72A4" w:rsidRPr="002A72A4">
        <w:rPr>
          <w:rFonts w:ascii="Times New Roman" w:eastAsia="Times New Roman" w:hAnsi="Times New Roman" w:cs="Times New Roman"/>
          <w:sz w:val="24"/>
          <w:szCs w:val="24"/>
        </w:rPr>
        <w:t>utartyje ir galiojančiuose Lietuvos Respublikos teisės aktuose.</w:t>
      </w:r>
    </w:p>
    <w:p w14:paraId="512AC676" w14:textId="77777777"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p>
    <w:p w14:paraId="710C7282" w14:textId="77777777" w:rsidR="002A72A4" w:rsidRPr="002A72A4" w:rsidRDefault="002A72A4" w:rsidP="002A72A4">
      <w:pPr>
        <w:keepNext/>
        <w:tabs>
          <w:tab w:val="left" w:pos="709"/>
        </w:tabs>
        <w:overflowPunct w:val="0"/>
        <w:contextualSpacing/>
        <w:jc w:val="both"/>
        <w:textAlignment w:val="baseline"/>
        <w:outlineLvl w:val="2"/>
        <w:rPr>
          <w:rFonts w:ascii="Times New Roman" w:hAnsi="Times New Roman" w:cs="Times New Roman"/>
          <w:sz w:val="24"/>
          <w:szCs w:val="24"/>
        </w:rPr>
      </w:pPr>
    </w:p>
    <w:p w14:paraId="0591D6AC" w14:textId="29D6AB4D" w:rsidR="002A72A4" w:rsidRPr="002A72A4" w:rsidRDefault="007A7A24" w:rsidP="002A72A4">
      <w:pPr>
        <w:tabs>
          <w:tab w:val="left" w:pos="180"/>
        </w:tabs>
        <w:spacing w:after="0" w:line="240" w:lineRule="auto"/>
        <w:ind w:left="360" w:right="332" w:firstLine="539"/>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6</w:t>
      </w:r>
      <w:r w:rsidR="002A72A4" w:rsidRPr="002A72A4">
        <w:rPr>
          <w:rFonts w:ascii="Times New Roman" w:eastAsia="Times New Roman" w:hAnsi="Times New Roman" w:cs="Times New Roman"/>
          <w:b/>
          <w:sz w:val="24"/>
          <w:szCs w:val="24"/>
          <w:lang w:eastAsia="lt-LT"/>
        </w:rPr>
        <w:t>. Prievolių įvykdymo užtikrinimas</w:t>
      </w:r>
    </w:p>
    <w:p w14:paraId="46E53842" w14:textId="77777777" w:rsidR="002A72A4" w:rsidRPr="002A72A4" w:rsidRDefault="002A72A4" w:rsidP="002A72A4">
      <w:pPr>
        <w:tabs>
          <w:tab w:val="left" w:pos="426"/>
        </w:tabs>
        <w:autoSpaceDN w:val="0"/>
        <w:spacing w:after="0" w:line="240" w:lineRule="auto"/>
        <w:jc w:val="both"/>
        <w:rPr>
          <w:rFonts w:ascii="Times New Roman" w:eastAsia="Lucida Sans Unicode" w:hAnsi="Times New Roman" w:cs="Times New Roman"/>
          <w:sz w:val="24"/>
          <w:szCs w:val="24"/>
        </w:rPr>
      </w:pPr>
    </w:p>
    <w:p w14:paraId="62AC2985" w14:textId="2B7678EC" w:rsidR="002A72A4" w:rsidRPr="002A72A4" w:rsidRDefault="007A7A24" w:rsidP="002A72A4">
      <w:pPr>
        <w:tabs>
          <w:tab w:val="left" w:pos="426"/>
        </w:tabs>
        <w:autoSpaceDN w:val="0"/>
        <w:spacing w:after="0" w:line="240" w:lineRule="auto"/>
        <w:ind w:firstLine="567"/>
        <w:jc w:val="both"/>
        <w:rPr>
          <w:rFonts w:ascii="Times New Roman" w:eastAsia="Lucida Sans Unicode" w:hAnsi="Times New Roman" w:cs="Times New Roman"/>
          <w:sz w:val="24"/>
          <w:szCs w:val="24"/>
        </w:rPr>
      </w:pPr>
      <w:r>
        <w:rPr>
          <w:rFonts w:ascii="Times New Roman" w:eastAsia="Times New Roman" w:hAnsi="Times New Roman" w:cs="Times New Roman"/>
          <w:sz w:val="24"/>
          <w:szCs w:val="24"/>
          <w:lang w:eastAsia="lt-LT"/>
        </w:rPr>
        <w:t>6</w:t>
      </w:r>
      <w:r w:rsidR="002A72A4" w:rsidRPr="002A72A4">
        <w:rPr>
          <w:rFonts w:ascii="Times New Roman" w:eastAsia="Times New Roman" w:hAnsi="Times New Roman" w:cs="Times New Roman"/>
          <w:sz w:val="24"/>
          <w:szCs w:val="24"/>
          <w:lang w:eastAsia="lt-LT"/>
        </w:rPr>
        <w:t>.1.</w:t>
      </w:r>
      <w:r w:rsidR="002A72A4" w:rsidRPr="002A72A4">
        <w:rPr>
          <w:rFonts w:ascii="Times New Roman" w:eastAsia="Times New Roman" w:hAnsi="Times New Roman" w:cs="Times New Roman"/>
          <w:b/>
          <w:sz w:val="24"/>
          <w:szCs w:val="24"/>
          <w:lang w:eastAsia="lt-LT"/>
        </w:rPr>
        <w:t xml:space="preserve"> </w:t>
      </w:r>
      <w:r w:rsidR="002A72A4" w:rsidRPr="002A72A4">
        <w:rPr>
          <w:rFonts w:ascii="Times New Roman" w:eastAsia="Lucida Sans Unicode" w:hAnsi="Times New Roman" w:cs="Times New Roman"/>
          <w:sz w:val="24"/>
          <w:szCs w:val="24"/>
        </w:rPr>
        <w:t>Sutarties įvykdymas užtikrinamas Lietuvos Respublikos civiliniame kodekse numatytu prievolių įvykdymo užtikrinimo būdu – ne</w:t>
      </w:r>
      <w:r w:rsidR="00DB62AB">
        <w:rPr>
          <w:rFonts w:ascii="Times New Roman" w:eastAsia="Lucida Sans Unicode" w:hAnsi="Times New Roman" w:cs="Times New Roman"/>
          <w:sz w:val="24"/>
          <w:szCs w:val="24"/>
        </w:rPr>
        <w:t xml:space="preserve">tesybomis. Jeigu </w:t>
      </w:r>
      <w:r w:rsidR="0023149B">
        <w:rPr>
          <w:rFonts w:ascii="Times New Roman" w:eastAsia="Lucida Sans Unicode" w:hAnsi="Times New Roman" w:cs="Times New Roman"/>
          <w:sz w:val="24"/>
          <w:szCs w:val="24"/>
        </w:rPr>
        <w:t>T</w:t>
      </w:r>
      <w:r w:rsidR="00DB62AB">
        <w:rPr>
          <w:rFonts w:ascii="Times New Roman" w:eastAsia="Lucida Sans Unicode" w:hAnsi="Times New Roman" w:cs="Times New Roman"/>
          <w:sz w:val="24"/>
          <w:szCs w:val="24"/>
        </w:rPr>
        <w:t>iekėjas nepateiks prekių, jas pateiks</w:t>
      </w:r>
      <w:r w:rsidR="002A72A4" w:rsidRPr="002A72A4">
        <w:rPr>
          <w:rFonts w:ascii="Times New Roman" w:eastAsia="Lucida Sans Unicode" w:hAnsi="Times New Roman" w:cs="Times New Roman"/>
          <w:sz w:val="24"/>
          <w:szCs w:val="24"/>
        </w:rPr>
        <w:t xml:space="preserve"> netinkamai arba </w:t>
      </w:r>
      <w:r w:rsidR="002A72A4" w:rsidRPr="002A72A4">
        <w:rPr>
          <w:rFonts w:ascii="Times New Roman" w:eastAsia="Lucida Sans Unicode" w:hAnsi="Times New Roman" w:cs="Times New Roman"/>
          <w:sz w:val="24"/>
          <w:szCs w:val="24"/>
        </w:rPr>
        <w:lastRenderedPageBreak/>
        <w:t xml:space="preserve">kitaip nevykdys </w:t>
      </w:r>
      <w:r w:rsidR="0023149B">
        <w:rPr>
          <w:rFonts w:ascii="Times New Roman" w:eastAsia="Lucida Sans Unicode" w:hAnsi="Times New Roman" w:cs="Times New Roman"/>
          <w:sz w:val="24"/>
          <w:szCs w:val="24"/>
        </w:rPr>
        <w:t>S</w:t>
      </w:r>
      <w:r w:rsidR="002A72A4" w:rsidRPr="002A72A4">
        <w:rPr>
          <w:rFonts w:ascii="Times New Roman" w:eastAsia="Lucida Sans Unicode" w:hAnsi="Times New Roman" w:cs="Times New Roman"/>
          <w:sz w:val="24"/>
          <w:szCs w:val="24"/>
        </w:rPr>
        <w:t>utartyje nustatytų įsi</w:t>
      </w:r>
      <w:r w:rsidR="00DB62AB">
        <w:rPr>
          <w:rFonts w:ascii="Times New Roman" w:eastAsia="Lucida Sans Unicode" w:hAnsi="Times New Roman" w:cs="Times New Roman"/>
          <w:sz w:val="24"/>
          <w:szCs w:val="24"/>
        </w:rPr>
        <w:t>pareigojimų, turės sumokėti 10 p</w:t>
      </w:r>
      <w:r w:rsidR="002A72A4" w:rsidRPr="002A72A4">
        <w:rPr>
          <w:rFonts w:ascii="Times New Roman" w:eastAsia="Lucida Sans Unicode" w:hAnsi="Times New Roman" w:cs="Times New Roman"/>
          <w:sz w:val="24"/>
          <w:szCs w:val="24"/>
        </w:rPr>
        <w:t xml:space="preserve">roc. dydžio baudą nuo </w:t>
      </w:r>
      <w:r w:rsidR="0023149B">
        <w:rPr>
          <w:rFonts w:ascii="Times New Roman" w:eastAsia="Lucida Sans Unicode" w:hAnsi="Times New Roman" w:cs="Times New Roman"/>
          <w:sz w:val="24"/>
          <w:szCs w:val="24"/>
        </w:rPr>
        <w:t>S</w:t>
      </w:r>
      <w:r w:rsidR="002A72A4" w:rsidRPr="002A72A4">
        <w:rPr>
          <w:rFonts w:ascii="Times New Roman" w:eastAsia="Lucida Sans Unicode" w:hAnsi="Times New Roman" w:cs="Times New Roman"/>
          <w:sz w:val="24"/>
          <w:szCs w:val="24"/>
        </w:rPr>
        <w:t xml:space="preserve">utarties 2.1 punkte nurodytos </w:t>
      </w:r>
      <w:r w:rsidR="0023149B">
        <w:rPr>
          <w:rFonts w:ascii="Times New Roman" w:eastAsia="Lucida Sans Unicode" w:hAnsi="Times New Roman" w:cs="Times New Roman"/>
          <w:sz w:val="24"/>
          <w:szCs w:val="24"/>
        </w:rPr>
        <w:t>S</w:t>
      </w:r>
      <w:r w:rsidR="002A72A4" w:rsidRPr="002A72A4">
        <w:rPr>
          <w:rFonts w:ascii="Times New Roman" w:eastAsia="Lucida Sans Unicode" w:hAnsi="Times New Roman" w:cs="Times New Roman"/>
          <w:sz w:val="24"/>
          <w:szCs w:val="24"/>
        </w:rPr>
        <w:t xml:space="preserve">utarties kainos. Netesybų sumokėjimas šioje </w:t>
      </w:r>
      <w:r w:rsidR="00CE5740">
        <w:rPr>
          <w:rFonts w:ascii="Times New Roman" w:eastAsia="Lucida Sans Unicode" w:hAnsi="Times New Roman" w:cs="Times New Roman"/>
          <w:sz w:val="24"/>
          <w:szCs w:val="24"/>
        </w:rPr>
        <w:t>S</w:t>
      </w:r>
      <w:r w:rsidR="002A72A4" w:rsidRPr="002A72A4">
        <w:rPr>
          <w:rFonts w:ascii="Times New Roman" w:eastAsia="Lucida Sans Unicode" w:hAnsi="Times New Roman" w:cs="Times New Roman"/>
          <w:sz w:val="24"/>
          <w:szCs w:val="24"/>
        </w:rPr>
        <w:t>utartyje nėra sie</w:t>
      </w:r>
      <w:r w:rsidR="00DB62AB">
        <w:rPr>
          <w:rFonts w:ascii="Times New Roman" w:eastAsia="Lucida Sans Unicode" w:hAnsi="Times New Roman" w:cs="Times New Roman"/>
          <w:sz w:val="24"/>
          <w:szCs w:val="24"/>
        </w:rPr>
        <w:t>jamas su visišku Pirkėjo</w:t>
      </w:r>
      <w:r w:rsidR="002A72A4" w:rsidRPr="002A72A4">
        <w:rPr>
          <w:rFonts w:ascii="Times New Roman" w:eastAsia="Lucida Sans Unicode" w:hAnsi="Times New Roman" w:cs="Times New Roman"/>
          <w:sz w:val="24"/>
          <w:szCs w:val="24"/>
        </w:rPr>
        <w:t xml:space="preserve"> patirtų nuostolių atlyginimu</w:t>
      </w:r>
      <w:r w:rsidR="00DB62AB">
        <w:rPr>
          <w:rFonts w:ascii="Times New Roman" w:eastAsia="Lucida Sans Unicode" w:hAnsi="Times New Roman" w:cs="Times New Roman"/>
          <w:sz w:val="24"/>
          <w:szCs w:val="24"/>
        </w:rPr>
        <w:t xml:space="preserve"> ir neatleidžia </w:t>
      </w:r>
      <w:r w:rsidR="00CE5740">
        <w:rPr>
          <w:rFonts w:ascii="Times New Roman" w:eastAsia="Lucida Sans Unicode" w:hAnsi="Times New Roman" w:cs="Times New Roman"/>
          <w:sz w:val="24"/>
          <w:szCs w:val="24"/>
        </w:rPr>
        <w:t>T</w:t>
      </w:r>
      <w:r w:rsidR="00DB62AB">
        <w:rPr>
          <w:rFonts w:ascii="Times New Roman" w:eastAsia="Lucida Sans Unicode" w:hAnsi="Times New Roman" w:cs="Times New Roman"/>
          <w:sz w:val="24"/>
          <w:szCs w:val="24"/>
        </w:rPr>
        <w:t>iekėjo</w:t>
      </w:r>
      <w:r w:rsidR="002A72A4" w:rsidRPr="002A72A4">
        <w:rPr>
          <w:rFonts w:ascii="Times New Roman" w:eastAsia="Lucida Sans Unicode" w:hAnsi="Times New Roman" w:cs="Times New Roman"/>
          <w:sz w:val="24"/>
          <w:szCs w:val="24"/>
        </w:rPr>
        <w:t xml:space="preserve"> nuo pareigos juos visiškai atlyginti.</w:t>
      </w:r>
    </w:p>
    <w:p w14:paraId="01C1C297" w14:textId="7B09C84D" w:rsidR="002A72A4" w:rsidRPr="002A72A4" w:rsidRDefault="007A7A24" w:rsidP="002A72A4">
      <w:pPr>
        <w:tabs>
          <w:tab w:val="left" w:pos="426"/>
        </w:tabs>
        <w:autoSpaceDN w:val="0"/>
        <w:spacing w:after="0"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6</w:t>
      </w:r>
      <w:r w:rsidR="0000428E">
        <w:rPr>
          <w:rFonts w:ascii="Times New Roman" w:eastAsia="Lucida Sans Unicode" w:hAnsi="Times New Roman" w:cs="Times New Roman"/>
          <w:sz w:val="24"/>
          <w:szCs w:val="24"/>
        </w:rPr>
        <w:t xml:space="preserve">.2. </w:t>
      </w:r>
      <w:r w:rsidR="00CE5740">
        <w:rPr>
          <w:rFonts w:ascii="Times New Roman" w:eastAsia="Lucida Sans Unicode" w:hAnsi="Times New Roman" w:cs="Times New Roman"/>
          <w:sz w:val="24"/>
          <w:szCs w:val="24"/>
        </w:rPr>
        <w:t>T</w:t>
      </w:r>
      <w:r w:rsidR="0000428E">
        <w:rPr>
          <w:rFonts w:ascii="Times New Roman" w:eastAsia="Lucida Sans Unicode" w:hAnsi="Times New Roman" w:cs="Times New Roman"/>
          <w:sz w:val="24"/>
          <w:szCs w:val="24"/>
        </w:rPr>
        <w:t>iekėjas</w:t>
      </w:r>
      <w:r w:rsidR="002A72A4" w:rsidRPr="002A72A4">
        <w:rPr>
          <w:rFonts w:ascii="Times New Roman" w:eastAsia="Lucida Sans Unicode" w:hAnsi="Times New Roman" w:cs="Times New Roman"/>
          <w:sz w:val="24"/>
          <w:szCs w:val="24"/>
        </w:rPr>
        <w:t xml:space="preserve">, nesuteikęs </w:t>
      </w:r>
      <w:r w:rsidR="00CE5740">
        <w:rPr>
          <w:rFonts w:ascii="Times New Roman" w:eastAsia="Lucida Sans Unicode" w:hAnsi="Times New Roman" w:cs="Times New Roman"/>
          <w:sz w:val="24"/>
          <w:szCs w:val="24"/>
        </w:rPr>
        <w:t>P</w:t>
      </w:r>
      <w:r w:rsidR="002A72A4" w:rsidRPr="002A72A4">
        <w:rPr>
          <w:rFonts w:ascii="Times New Roman" w:eastAsia="Lucida Sans Unicode" w:hAnsi="Times New Roman" w:cs="Times New Roman"/>
          <w:sz w:val="24"/>
          <w:szCs w:val="24"/>
        </w:rPr>
        <w:t xml:space="preserve">rekių </w:t>
      </w:r>
      <w:r w:rsidR="00CE5740">
        <w:rPr>
          <w:rFonts w:ascii="Times New Roman" w:eastAsia="Lucida Sans Unicode" w:hAnsi="Times New Roman" w:cs="Times New Roman"/>
          <w:sz w:val="24"/>
          <w:szCs w:val="24"/>
        </w:rPr>
        <w:t>S</w:t>
      </w:r>
      <w:r w:rsidR="002A72A4" w:rsidRPr="002A72A4">
        <w:rPr>
          <w:rFonts w:ascii="Times New Roman" w:eastAsia="Lucida Sans Unicode" w:hAnsi="Times New Roman" w:cs="Times New Roman"/>
          <w:sz w:val="24"/>
          <w:szCs w:val="24"/>
        </w:rPr>
        <w:t>utartyje nust</w:t>
      </w:r>
      <w:r w:rsidR="0000428E">
        <w:rPr>
          <w:rFonts w:ascii="Times New Roman" w:eastAsia="Lucida Sans Unicode" w:hAnsi="Times New Roman" w:cs="Times New Roman"/>
          <w:sz w:val="24"/>
          <w:szCs w:val="24"/>
        </w:rPr>
        <w:t>atytais terminais, moka</w:t>
      </w:r>
      <w:r w:rsidR="002A72A4" w:rsidRPr="002A72A4">
        <w:rPr>
          <w:rFonts w:ascii="Times New Roman" w:eastAsia="Lucida Sans Unicode" w:hAnsi="Times New Roman" w:cs="Times New Roman"/>
          <w:sz w:val="24"/>
          <w:szCs w:val="24"/>
        </w:rPr>
        <w:t xml:space="preserve"> </w:t>
      </w:r>
      <w:r w:rsidR="00CE5740">
        <w:rPr>
          <w:rFonts w:ascii="Times New Roman" w:eastAsia="Lucida Sans Unicode" w:hAnsi="Times New Roman" w:cs="Times New Roman"/>
          <w:sz w:val="24"/>
          <w:szCs w:val="24"/>
        </w:rPr>
        <w:t>P</w:t>
      </w:r>
      <w:r w:rsidR="002A72A4" w:rsidRPr="002A72A4">
        <w:rPr>
          <w:rFonts w:ascii="Times New Roman" w:eastAsia="Lucida Sans Unicode" w:hAnsi="Times New Roman" w:cs="Times New Roman"/>
          <w:sz w:val="24"/>
          <w:szCs w:val="24"/>
        </w:rPr>
        <w:t xml:space="preserve">irkėjui už kiekvieną pavėluotą dieną 0,02 proc. </w:t>
      </w:r>
      <w:r w:rsidR="00F02C13">
        <w:rPr>
          <w:rFonts w:ascii="Times New Roman" w:eastAsia="Lucida Sans Unicode" w:hAnsi="Times New Roman" w:cs="Times New Roman"/>
          <w:sz w:val="24"/>
          <w:szCs w:val="24"/>
        </w:rPr>
        <w:t>dydži</w:t>
      </w:r>
      <w:r w:rsidR="002A72A4" w:rsidRPr="002A72A4">
        <w:rPr>
          <w:rFonts w:ascii="Times New Roman" w:eastAsia="Lucida Sans Unicode" w:hAnsi="Times New Roman" w:cs="Times New Roman"/>
          <w:sz w:val="24"/>
          <w:szCs w:val="24"/>
        </w:rPr>
        <w:t>o delspinigius nuo l</w:t>
      </w:r>
      <w:r w:rsidR="00491918">
        <w:rPr>
          <w:rFonts w:ascii="Times New Roman" w:eastAsia="Lucida Sans Unicode" w:hAnsi="Times New Roman" w:cs="Times New Roman"/>
          <w:sz w:val="24"/>
          <w:szCs w:val="24"/>
        </w:rPr>
        <w:t xml:space="preserve">aiku tinkamai nepateiktų </w:t>
      </w:r>
      <w:r w:rsidR="00CE5740">
        <w:rPr>
          <w:rFonts w:ascii="Times New Roman" w:eastAsia="Lucida Sans Unicode" w:hAnsi="Times New Roman" w:cs="Times New Roman"/>
          <w:sz w:val="24"/>
          <w:szCs w:val="24"/>
        </w:rPr>
        <w:t>P</w:t>
      </w:r>
      <w:r w:rsidR="00491918">
        <w:rPr>
          <w:rFonts w:ascii="Times New Roman" w:eastAsia="Lucida Sans Unicode" w:hAnsi="Times New Roman" w:cs="Times New Roman"/>
          <w:sz w:val="24"/>
          <w:szCs w:val="24"/>
        </w:rPr>
        <w:t>rekių</w:t>
      </w:r>
      <w:r w:rsidR="002A72A4" w:rsidRPr="002A72A4">
        <w:rPr>
          <w:rFonts w:ascii="Times New Roman" w:eastAsia="Lucida Sans Unicode" w:hAnsi="Times New Roman" w:cs="Times New Roman"/>
          <w:sz w:val="24"/>
          <w:szCs w:val="24"/>
        </w:rPr>
        <w:t xml:space="preserve"> dalies kainos.</w:t>
      </w:r>
      <w:r w:rsidR="005444BF">
        <w:rPr>
          <w:rFonts w:ascii="Times New Roman" w:eastAsia="Lucida Sans Unicode" w:hAnsi="Times New Roman" w:cs="Times New Roman"/>
          <w:sz w:val="24"/>
          <w:szCs w:val="24"/>
        </w:rPr>
        <w:t xml:space="preserve"> Nesuteikus </w:t>
      </w:r>
      <w:r w:rsidR="00CE5740">
        <w:rPr>
          <w:rFonts w:ascii="Times New Roman" w:eastAsia="Lucida Sans Unicode" w:hAnsi="Times New Roman" w:cs="Times New Roman"/>
          <w:sz w:val="24"/>
          <w:szCs w:val="24"/>
        </w:rPr>
        <w:t>P</w:t>
      </w:r>
      <w:r w:rsidR="005444BF">
        <w:rPr>
          <w:rFonts w:ascii="Times New Roman" w:eastAsia="Lucida Sans Unicode" w:hAnsi="Times New Roman" w:cs="Times New Roman"/>
          <w:sz w:val="24"/>
          <w:szCs w:val="24"/>
        </w:rPr>
        <w:t xml:space="preserve">rekių ar </w:t>
      </w:r>
      <w:r w:rsidR="00CE5740">
        <w:rPr>
          <w:rFonts w:ascii="Times New Roman" w:eastAsia="Lucida Sans Unicode" w:hAnsi="Times New Roman" w:cs="Times New Roman"/>
          <w:sz w:val="24"/>
          <w:szCs w:val="24"/>
        </w:rPr>
        <w:t>P</w:t>
      </w:r>
      <w:r w:rsidR="005444BF">
        <w:rPr>
          <w:rFonts w:ascii="Times New Roman" w:eastAsia="Lucida Sans Unicode" w:hAnsi="Times New Roman" w:cs="Times New Roman"/>
          <w:sz w:val="24"/>
          <w:szCs w:val="24"/>
        </w:rPr>
        <w:t>rekių</w:t>
      </w:r>
      <w:r w:rsidR="002A72A4" w:rsidRPr="002A72A4">
        <w:rPr>
          <w:rFonts w:ascii="Times New Roman" w:eastAsia="Lucida Sans Unicode" w:hAnsi="Times New Roman" w:cs="Times New Roman"/>
          <w:sz w:val="24"/>
          <w:szCs w:val="24"/>
        </w:rPr>
        <w:t xml:space="preserve"> dali</w:t>
      </w:r>
      <w:r w:rsidR="005444BF">
        <w:rPr>
          <w:rFonts w:ascii="Times New Roman" w:eastAsia="Lucida Sans Unicode" w:hAnsi="Times New Roman" w:cs="Times New Roman"/>
          <w:sz w:val="24"/>
          <w:szCs w:val="24"/>
        </w:rPr>
        <w:t>es tinkamai arba laiku,</w:t>
      </w:r>
      <w:r w:rsidR="002A72A4" w:rsidRPr="002A72A4">
        <w:rPr>
          <w:rFonts w:ascii="Times New Roman" w:eastAsia="Lucida Sans Unicode" w:hAnsi="Times New Roman" w:cs="Times New Roman"/>
          <w:sz w:val="24"/>
          <w:szCs w:val="24"/>
        </w:rPr>
        <w:t xml:space="preserve"> </w:t>
      </w:r>
      <w:r w:rsidR="00CE5740">
        <w:rPr>
          <w:rFonts w:ascii="Times New Roman" w:eastAsia="Lucida Sans Unicode" w:hAnsi="Times New Roman" w:cs="Times New Roman"/>
          <w:sz w:val="24"/>
          <w:szCs w:val="24"/>
        </w:rPr>
        <w:t>P</w:t>
      </w:r>
      <w:r w:rsidR="002A72A4" w:rsidRPr="002A72A4">
        <w:rPr>
          <w:rFonts w:ascii="Times New Roman" w:eastAsia="Lucida Sans Unicode" w:hAnsi="Times New Roman" w:cs="Times New Roman"/>
          <w:sz w:val="24"/>
          <w:szCs w:val="24"/>
        </w:rPr>
        <w:t>irkėj</w:t>
      </w:r>
      <w:r w:rsidR="0000428E">
        <w:rPr>
          <w:rFonts w:ascii="Times New Roman" w:eastAsia="Lucida Sans Unicode" w:hAnsi="Times New Roman" w:cs="Times New Roman"/>
          <w:sz w:val="24"/>
          <w:szCs w:val="24"/>
        </w:rPr>
        <w:t xml:space="preserve">as raštu įspėja </w:t>
      </w:r>
      <w:r w:rsidR="00CE5740">
        <w:rPr>
          <w:rFonts w:ascii="Times New Roman" w:eastAsia="Lucida Sans Unicode" w:hAnsi="Times New Roman" w:cs="Times New Roman"/>
          <w:sz w:val="24"/>
          <w:szCs w:val="24"/>
        </w:rPr>
        <w:t>T</w:t>
      </w:r>
      <w:r w:rsidR="0000428E">
        <w:rPr>
          <w:rFonts w:ascii="Times New Roman" w:eastAsia="Lucida Sans Unicode" w:hAnsi="Times New Roman" w:cs="Times New Roman"/>
          <w:sz w:val="24"/>
          <w:szCs w:val="24"/>
        </w:rPr>
        <w:t>iekėją</w:t>
      </w:r>
      <w:r w:rsidR="002A72A4" w:rsidRPr="002A72A4">
        <w:rPr>
          <w:rFonts w:ascii="Times New Roman" w:eastAsia="Lucida Sans Unicode" w:hAnsi="Times New Roman" w:cs="Times New Roman"/>
          <w:sz w:val="24"/>
          <w:szCs w:val="24"/>
        </w:rPr>
        <w:t xml:space="preserve"> apie įsipareigojimų nevykdymą, r</w:t>
      </w:r>
      <w:r w:rsidR="005444BF">
        <w:rPr>
          <w:rFonts w:ascii="Times New Roman" w:eastAsia="Lucida Sans Unicode" w:hAnsi="Times New Roman" w:cs="Times New Roman"/>
          <w:sz w:val="24"/>
          <w:szCs w:val="24"/>
        </w:rPr>
        <w:t>eikalaudamas suteikti pateikti prekes ar laiku nepateiktas</w:t>
      </w:r>
      <w:r w:rsidR="002A72A4" w:rsidRPr="002A72A4">
        <w:rPr>
          <w:rFonts w:ascii="Times New Roman" w:eastAsia="Lucida Sans Unicode" w:hAnsi="Times New Roman" w:cs="Times New Roman"/>
          <w:sz w:val="24"/>
          <w:szCs w:val="24"/>
        </w:rPr>
        <w:t xml:space="preserve"> </w:t>
      </w:r>
      <w:r w:rsidR="005444BF">
        <w:rPr>
          <w:rFonts w:ascii="Times New Roman" w:eastAsia="Lucida Sans Unicode" w:hAnsi="Times New Roman" w:cs="Times New Roman"/>
          <w:sz w:val="24"/>
          <w:szCs w:val="24"/>
        </w:rPr>
        <w:t>prekes</w:t>
      </w:r>
      <w:r w:rsidR="002A72A4" w:rsidRPr="002A72A4">
        <w:rPr>
          <w:rFonts w:ascii="Times New Roman" w:eastAsia="Lucida Sans Unicode" w:hAnsi="Times New Roman" w:cs="Times New Roman"/>
          <w:sz w:val="24"/>
          <w:szCs w:val="24"/>
        </w:rPr>
        <w:t xml:space="preserve"> ar jų dalį iki pasl</w:t>
      </w:r>
      <w:r w:rsidR="005444BF">
        <w:rPr>
          <w:rFonts w:ascii="Times New Roman" w:eastAsia="Lucida Sans Unicode" w:hAnsi="Times New Roman" w:cs="Times New Roman"/>
          <w:sz w:val="24"/>
          <w:szCs w:val="24"/>
        </w:rPr>
        <w:t xml:space="preserve">augų </w:t>
      </w:r>
      <w:r w:rsidR="00CE5740">
        <w:rPr>
          <w:rFonts w:ascii="Times New Roman" w:eastAsia="Lucida Sans Unicode" w:hAnsi="Times New Roman" w:cs="Times New Roman"/>
          <w:sz w:val="24"/>
          <w:szCs w:val="24"/>
        </w:rPr>
        <w:t>P</w:t>
      </w:r>
      <w:r w:rsidR="005444BF">
        <w:rPr>
          <w:rFonts w:ascii="Times New Roman" w:eastAsia="Lucida Sans Unicode" w:hAnsi="Times New Roman" w:cs="Times New Roman"/>
          <w:sz w:val="24"/>
          <w:szCs w:val="24"/>
        </w:rPr>
        <w:t>irkė</w:t>
      </w:r>
      <w:r w:rsidR="0000428E">
        <w:rPr>
          <w:rFonts w:ascii="Times New Roman" w:eastAsia="Lucida Sans Unicode" w:hAnsi="Times New Roman" w:cs="Times New Roman"/>
          <w:sz w:val="24"/>
          <w:szCs w:val="24"/>
        </w:rPr>
        <w:t xml:space="preserve">jo nustatyto termino. Tiekėjui nepateikus </w:t>
      </w:r>
      <w:r w:rsidR="00CE5740">
        <w:rPr>
          <w:rFonts w:ascii="Times New Roman" w:eastAsia="Lucida Sans Unicode" w:hAnsi="Times New Roman" w:cs="Times New Roman"/>
          <w:sz w:val="24"/>
          <w:szCs w:val="24"/>
        </w:rPr>
        <w:t>P</w:t>
      </w:r>
      <w:r w:rsidR="0000428E">
        <w:rPr>
          <w:rFonts w:ascii="Times New Roman" w:eastAsia="Lucida Sans Unicode" w:hAnsi="Times New Roman" w:cs="Times New Roman"/>
          <w:sz w:val="24"/>
          <w:szCs w:val="24"/>
        </w:rPr>
        <w:t xml:space="preserve">rekių iki </w:t>
      </w:r>
      <w:r w:rsidR="00CE5740">
        <w:rPr>
          <w:rFonts w:ascii="Times New Roman" w:eastAsia="Lucida Sans Unicode" w:hAnsi="Times New Roman" w:cs="Times New Roman"/>
          <w:sz w:val="24"/>
          <w:szCs w:val="24"/>
        </w:rPr>
        <w:t>T</w:t>
      </w:r>
      <w:r w:rsidR="0000428E">
        <w:rPr>
          <w:rFonts w:ascii="Times New Roman" w:eastAsia="Lucida Sans Unicode" w:hAnsi="Times New Roman" w:cs="Times New Roman"/>
          <w:sz w:val="24"/>
          <w:szCs w:val="24"/>
        </w:rPr>
        <w:t>iekėjui</w:t>
      </w:r>
      <w:r w:rsidR="002A72A4" w:rsidRPr="002A72A4">
        <w:rPr>
          <w:rFonts w:ascii="Times New Roman" w:eastAsia="Lucida Sans Unicode" w:hAnsi="Times New Roman" w:cs="Times New Roman"/>
          <w:sz w:val="24"/>
          <w:szCs w:val="24"/>
        </w:rPr>
        <w:t xml:space="preserve"> įspėjime nu</w:t>
      </w:r>
      <w:r w:rsidR="0000428E">
        <w:rPr>
          <w:rFonts w:ascii="Times New Roman" w:eastAsia="Lucida Sans Unicode" w:hAnsi="Times New Roman" w:cs="Times New Roman"/>
          <w:sz w:val="24"/>
          <w:szCs w:val="24"/>
        </w:rPr>
        <w:t xml:space="preserve">rodyto termino, </w:t>
      </w:r>
      <w:r w:rsidR="00CE5740">
        <w:rPr>
          <w:rFonts w:ascii="Times New Roman" w:eastAsia="Lucida Sans Unicode" w:hAnsi="Times New Roman" w:cs="Times New Roman"/>
          <w:sz w:val="24"/>
          <w:szCs w:val="24"/>
        </w:rPr>
        <w:t>P</w:t>
      </w:r>
      <w:r w:rsidR="0000428E">
        <w:rPr>
          <w:rFonts w:ascii="Times New Roman" w:eastAsia="Lucida Sans Unicode" w:hAnsi="Times New Roman" w:cs="Times New Roman"/>
          <w:sz w:val="24"/>
          <w:szCs w:val="24"/>
        </w:rPr>
        <w:t>irkėjas</w:t>
      </w:r>
      <w:r w:rsidR="002A72A4" w:rsidRPr="002A72A4">
        <w:rPr>
          <w:rFonts w:ascii="Times New Roman" w:eastAsia="Lucida Sans Unicode" w:hAnsi="Times New Roman" w:cs="Times New Roman"/>
          <w:sz w:val="24"/>
          <w:szCs w:val="24"/>
        </w:rPr>
        <w:t xml:space="preserve"> turi teisę vienašališkai nutraukti sutartį.</w:t>
      </w:r>
    </w:p>
    <w:p w14:paraId="0152C438" w14:textId="4156389E" w:rsidR="002A72A4" w:rsidRDefault="007A7A24" w:rsidP="002A72A4">
      <w:pPr>
        <w:tabs>
          <w:tab w:val="left" w:pos="9638"/>
        </w:tabs>
        <w:spacing w:after="0" w:line="240" w:lineRule="auto"/>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A72A4" w:rsidRPr="002A72A4">
        <w:rPr>
          <w:rFonts w:ascii="Times New Roman" w:eastAsia="Times New Roman" w:hAnsi="Times New Roman" w:cs="Times New Roman"/>
          <w:sz w:val="24"/>
          <w:szCs w:val="24"/>
        </w:rPr>
        <w:t>.3. Pirkėjas, nepagrįstai uždelsęs atsiskait</w:t>
      </w:r>
      <w:r w:rsidR="0000428E">
        <w:rPr>
          <w:rFonts w:ascii="Times New Roman" w:eastAsia="Times New Roman" w:hAnsi="Times New Roman" w:cs="Times New Roman"/>
          <w:sz w:val="24"/>
          <w:szCs w:val="24"/>
        </w:rPr>
        <w:t xml:space="preserve">yti pagal </w:t>
      </w:r>
      <w:r w:rsidR="00CE5740">
        <w:rPr>
          <w:rFonts w:ascii="Times New Roman" w:eastAsia="Times New Roman" w:hAnsi="Times New Roman" w:cs="Times New Roman"/>
          <w:sz w:val="24"/>
          <w:szCs w:val="24"/>
        </w:rPr>
        <w:t>T</w:t>
      </w:r>
      <w:r w:rsidR="0000428E">
        <w:rPr>
          <w:rFonts w:ascii="Times New Roman" w:eastAsia="Times New Roman" w:hAnsi="Times New Roman" w:cs="Times New Roman"/>
          <w:sz w:val="24"/>
          <w:szCs w:val="24"/>
        </w:rPr>
        <w:t>iekėjo</w:t>
      </w:r>
      <w:r w:rsidR="002A72A4" w:rsidRPr="002A72A4">
        <w:rPr>
          <w:rFonts w:ascii="Times New Roman" w:eastAsia="Times New Roman" w:hAnsi="Times New Roman" w:cs="Times New Roman"/>
          <w:sz w:val="24"/>
          <w:szCs w:val="24"/>
        </w:rPr>
        <w:t xml:space="preserve"> pateiktą sąskaitą faktūrą, už kiek</w:t>
      </w:r>
      <w:r w:rsidR="0000428E">
        <w:rPr>
          <w:rFonts w:ascii="Times New Roman" w:eastAsia="Times New Roman" w:hAnsi="Times New Roman" w:cs="Times New Roman"/>
          <w:sz w:val="24"/>
          <w:szCs w:val="24"/>
        </w:rPr>
        <w:t xml:space="preserve">vieną uždelstą dieną </w:t>
      </w:r>
      <w:r w:rsidR="00CE5740">
        <w:rPr>
          <w:rFonts w:ascii="Times New Roman" w:eastAsia="Times New Roman" w:hAnsi="Times New Roman" w:cs="Times New Roman"/>
          <w:sz w:val="24"/>
          <w:szCs w:val="24"/>
        </w:rPr>
        <w:t>T</w:t>
      </w:r>
      <w:r w:rsidR="0000428E">
        <w:rPr>
          <w:rFonts w:ascii="Times New Roman" w:eastAsia="Times New Roman" w:hAnsi="Times New Roman" w:cs="Times New Roman"/>
          <w:sz w:val="24"/>
          <w:szCs w:val="24"/>
        </w:rPr>
        <w:t>iekėjui</w:t>
      </w:r>
      <w:r w:rsidR="002A72A4" w:rsidRPr="002A72A4">
        <w:rPr>
          <w:rFonts w:ascii="Times New Roman" w:eastAsia="Times New Roman" w:hAnsi="Times New Roman" w:cs="Times New Roman"/>
          <w:sz w:val="24"/>
          <w:szCs w:val="24"/>
        </w:rPr>
        <w:t xml:space="preserve"> pareikalavus, moka 0,02 proc. dydžio delspinigius nuo laiku nesumokėtos sumos. </w:t>
      </w:r>
    </w:p>
    <w:p w14:paraId="5F3E5603" w14:textId="23C6EEF9" w:rsidR="009C6D08" w:rsidRPr="009C6D08" w:rsidRDefault="007A7A24" w:rsidP="009C6D08">
      <w:pPr>
        <w:tabs>
          <w:tab w:val="left" w:pos="9638"/>
        </w:tabs>
        <w:spacing w:after="0" w:line="240" w:lineRule="auto"/>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444BF">
        <w:rPr>
          <w:rFonts w:ascii="Times New Roman" w:eastAsia="Times New Roman" w:hAnsi="Times New Roman" w:cs="Times New Roman"/>
          <w:sz w:val="24"/>
          <w:szCs w:val="24"/>
        </w:rPr>
        <w:t xml:space="preserve">.4. </w:t>
      </w:r>
      <w:r w:rsidR="009C6D08" w:rsidRPr="009C6D08">
        <w:rPr>
          <w:rFonts w:ascii="Times New Roman" w:eastAsia="Times New Roman" w:hAnsi="Times New Roman" w:cs="Times New Roman"/>
          <w:sz w:val="24"/>
          <w:szCs w:val="24"/>
        </w:rPr>
        <w:t xml:space="preserve">Pirkėjui nustačius, kad gautų </w:t>
      </w:r>
      <w:r w:rsidR="00CE5740">
        <w:rPr>
          <w:rFonts w:ascii="Times New Roman" w:eastAsia="Times New Roman" w:hAnsi="Times New Roman" w:cs="Times New Roman"/>
          <w:sz w:val="24"/>
          <w:szCs w:val="24"/>
        </w:rPr>
        <w:t>P</w:t>
      </w:r>
      <w:r w:rsidR="009C6D08" w:rsidRPr="009C6D08">
        <w:rPr>
          <w:rFonts w:ascii="Times New Roman" w:eastAsia="Times New Roman" w:hAnsi="Times New Roman" w:cs="Times New Roman"/>
          <w:sz w:val="24"/>
          <w:szCs w:val="24"/>
        </w:rPr>
        <w:t xml:space="preserve">rekių kokybė ir (ar) komplektiškumas neatitinka </w:t>
      </w:r>
      <w:r w:rsidR="00CE5740">
        <w:rPr>
          <w:rFonts w:ascii="Times New Roman" w:eastAsia="Times New Roman" w:hAnsi="Times New Roman" w:cs="Times New Roman"/>
          <w:sz w:val="24"/>
          <w:szCs w:val="24"/>
        </w:rPr>
        <w:t>S</w:t>
      </w:r>
      <w:r w:rsidR="009C6D08" w:rsidRPr="009C6D08">
        <w:rPr>
          <w:rFonts w:ascii="Times New Roman" w:eastAsia="Times New Roman" w:hAnsi="Times New Roman" w:cs="Times New Roman"/>
          <w:sz w:val="24"/>
          <w:szCs w:val="24"/>
        </w:rPr>
        <w:t>utarties reikalavimų, ir raš</w:t>
      </w:r>
      <w:r w:rsidR="0000428E">
        <w:rPr>
          <w:rFonts w:ascii="Times New Roman" w:eastAsia="Times New Roman" w:hAnsi="Times New Roman" w:cs="Times New Roman"/>
          <w:sz w:val="24"/>
          <w:szCs w:val="24"/>
        </w:rPr>
        <w:t xml:space="preserve">tu informavus apie tai </w:t>
      </w:r>
      <w:r w:rsidR="00CE5740">
        <w:rPr>
          <w:rFonts w:ascii="Times New Roman" w:eastAsia="Times New Roman" w:hAnsi="Times New Roman" w:cs="Times New Roman"/>
          <w:sz w:val="24"/>
          <w:szCs w:val="24"/>
        </w:rPr>
        <w:t>T</w:t>
      </w:r>
      <w:r w:rsidR="0000428E">
        <w:rPr>
          <w:rFonts w:ascii="Times New Roman" w:eastAsia="Times New Roman" w:hAnsi="Times New Roman" w:cs="Times New Roman"/>
          <w:sz w:val="24"/>
          <w:szCs w:val="24"/>
        </w:rPr>
        <w:t xml:space="preserve">iekėją, </w:t>
      </w:r>
      <w:r w:rsidR="0023149B">
        <w:rPr>
          <w:rFonts w:ascii="Times New Roman" w:eastAsia="Times New Roman" w:hAnsi="Times New Roman" w:cs="Times New Roman"/>
          <w:sz w:val="24"/>
          <w:szCs w:val="24"/>
        </w:rPr>
        <w:t>T</w:t>
      </w:r>
      <w:r w:rsidR="0000428E">
        <w:rPr>
          <w:rFonts w:ascii="Times New Roman" w:eastAsia="Times New Roman" w:hAnsi="Times New Roman" w:cs="Times New Roman"/>
          <w:sz w:val="24"/>
          <w:szCs w:val="24"/>
        </w:rPr>
        <w:t>iekėjas</w:t>
      </w:r>
      <w:r w:rsidR="009C6D08" w:rsidRPr="009C6D08">
        <w:rPr>
          <w:rFonts w:ascii="Times New Roman" w:eastAsia="Times New Roman" w:hAnsi="Times New Roman" w:cs="Times New Roman"/>
          <w:sz w:val="24"/>
          <w:szCs w:val="24"/>
        </w:rPr>
        <w:t xml:space="preserve"> įsipareigoja nekokybiškas </w:t>
      </w:r>
      <w:r w:rsidR="00CE5740">
        <w:rPr>
          <w:rFonts w:ascii="Times New Roman" w:eastAsia="Times New Roman" w:hAnsi="Times New Roman" w:cs="Times New Roman"/>
          <w:sz w:val="24"/>
          <w:szCs w:val="24"/>
        </w:rPr>
        <w:t>P</w:t>
      </w:r>
      <w:r w:rsidR="009C6D08" w:rsidRPr="009C6D08">
        <w:rPr>
          <w:rFonts w:ascii="Times New Roman" w:eastAsia="Times New Roman" w:hAnsi="Times New Roman" w:cs="Times New Roman"/>
          <w:sz w:val="24"/>
          <w:szCs w:val="24"/>
        </w:rPr>
        <w:t>rekes pakeisti kokybiškomis per 2 (dvi) darbo dienas.</w:t>
      </w:r>
    </w:p>
    <w:p w14:paraId="75768E5E" w14:textId="77777777" w:rsidR="005444BF" w:rsidRPr="002A72A4" w:rsidRDefault="005444BF" w:rsidP="002A72A4">
      <w:pPr>
        <w:tabs>
          <w:tab w:val="left" w:pos="9638"/>
        </w:tabs>
        <w:spacing w:after="0" w:line="240" w:lineRule="auto"/>
        <w:ind w:right="-1" w:firstLine="567"/>
        <w:jc w:val="both"/>
        <w:rPr>
          <w:rFonts w:ascii="Times New Roman" w:eastAsia="Times New Roman" w:hAnsi="Times New Roman" w:cs="Times New Roman"/>
          <w:sz w:val="24"/>
          <w:szCs w:val="24"/>
        </w:rPr>
      </w:pPr>
    </w:p>
    <w:p w14:paraId="60409EB6" w14:textId="21CA9DAD" w:rsidR="002A72A4" w:rsidRPr="002A72A4" w:rsidRDefault="007A7A24" w:rsidP="002A72A4">
      <w:pPr>
        <w:tabs>
          <w:tab w:val="left" w:pos="180"/>
        </w:tabs>
        <w:spacing w:after="0" w:line="240" w:lineRule="auto"/>
        <w:ind w:left="360" w:right="332" w:firstLine="539"/>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7</w:t>
      </w:r>
      <w:r w:rsidR="002A72A4" w:rsidRPr="002A72A4">
        <w:rPr>
          <w:rFonts w:ascii="Times New Roman" w:eastAsia="Times New Roman" w:hAnsi="Times New Roman" w:cs="Times New Roman"/>
          <w:b/>
          <w:sz w:val="24"/>
          <w:szCs w:val="24"/>
          <w:lang w:eastAsia="lt-LT"/>
        </w:rPr>
        <w:t>. Ginčų sprendimo tvarka</w:t>
      </w:r>
    </w:p>
    <w:p w14:paraId="2A15A1FB" w14:textId="77777777" w:rsidR="002A72A4" w:rsidRPr="002A72A4" w:rsidRDefault="002A72A4" w:rsidP="002A72A4">
      <w:pPr>
        <w:tabs>
          <w:tab w:val="left" w:pos="180"/>
        </w:tabs>
        <w:spacing w:after="0" w:line="240" w:lineRule="auto"/>
        <w:ind w:right="332" w:firstLine="539"/>
        <w:contextualSpacing/>
        <w:jc w:val="center"/>
        <w:rPr>
          <w:rFonts w:ascii="Times New Roman" w:eastAsia="Times New Roman" w:hAnsi="Times New Roman" w:cs="Times New Roman"/>
          <w:b/>
          <w:sz w:val="24"/>
          <w:szCs w:val="24"/>
          <w:lang w:eastAsia="lt-LT"/>
        </w:rPr>
      </w:pPr>
    </w:p>
    <w:p w14:paraId="1AF3E94F" w14:textId="750FB9CE" w:rsidR="002A72A4" w:rsidRPr="002A72A4" w:rsidRDefault="007A7A24" w:rsidP="002A72A4">
      <w:pPr>
        <w:spacing w:after="0" w:line="240" w:lineRule="auto"/>
        <w:ind w:firstLine="539"/>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7</w:t>
      </w:r>
      <w:r w:rsidR="002A72A4" w:rsidRPr="002A72A4">
        <w:rPr>
          <w:rFonts w:ascii="Times New Roman" w:eastAsia="Times New Roman" w:hAnsi="Times New Roman" w:cs="Times New Roman"/>
          <w:color w:val="000000"/>
          <w:sz w:val="24"/>
          <w:szCs w:val="24"/>
          <w:lang w:eastAsia="lt-LT"/>
        </w:rPr>
        <w:t>.1.</w:t>
      </w:r>
      <w:r w:rsidR="002A72A4" w:rsidRPr="002A72A4">
        <w:rPr>
          <w:rFonts w:ascii="Times New Roman" w:eastAsia="Times New Roman" w:hAnsi="Times New Roman" w:cs="Times New Roman"/>
          <w:sz w:val="24"/>
          <w:szCs w:val="24"/>
          <w:lang w:eastAsia="lt-LT"/>
        </w:rPr>
        <w:t xml:space="preserve"> Sutarčiai ir visoms iš </w:t>
      </w:r>
      <w:r w:rsidR="00CE5740">
        <w:rPr>
          <w:rFonts w:ascii="Times New Roman" w:eastAsia="Times New Roman" w:hAnsi="Times New Roman" w:cs="Times New Roman"/>
          <w:sz w:val="24"/>
          <w:szCs w:val="24"/>
          <w:lang w:eastAsia="lt-LT"/>
        </w:rPr>
        <w:t>S</w:t>
      </w:r>
      <w:r w:rsidR="002A72A4" w:rsidRPr="002A72A4">
        <w:rPr>
          <w:rFonts w:ascii="Times New Roman" w:eastAsia="Times New Roman" w:hAnsi="Times New Roman" w:cs="Times New Roman"/>
          <w:sz w:val="24"/>
          <w:szCs w:val="24"/>
          <w:lang w:eastAsia="lt-LT"/>
        </w:rPr>
        <w:t>utarties atsirandančioms teisėms ir pareigoms taikomi Lietuvos Respublikos įstatymai bei kiti norminiai teisės aktai. Sutartis sudaryta ir turi būti aiškinama pagal Lietuvos Respublikos teisę.</w:t>
      </w:r>
    </w:p>
    <w:p w14:paraId="1A4A4E59" w14:textId="77580A5F" w:rsidR="002A72A4" w:rsidRPr="002A72A4" w:rsidRDefault="007A7A24"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8</w:t>
      </w:r>
      <w:r w:rsidR="002A72A4" w:rsidRPr="002A72A4">
        <w:rPr>
          <w:rFonts w:ascii="Times New Roman" w:eastAsia="Times New Roman" w:hAnsi="Times New Roman" w:cs="Times New Roman"/>
          <w:sz w:val="24"/>
          <w:szCs w:val="24"/>
          <w:lang w:eastAsia="lt-LT"/>
        </w:rPr>
        <w:t xml:space="preserve">.2. Bet kokie nesutarimai ar ginčai, kylantys tarp </w:t>
      </w:r>
      <w:r w:rsidR="00CE5740">
        <w:rPr>
          <w:rFonts w:ascii="Times New Roman" w:eastAsia="Times New Roman" w:hAnsi="Times New Roman" w:cs="Times New Roman"/>
          <w:sz w:val="24"/>
          <w:szCs w:val="24"/>
          <w:lang w:eastAsia="lt-LT"/>
        </w:rPr>
        <w:t>Š</w:t>
      </w:r>
      <w:r w:rsidR="002A72A4" w:rsidRPr="002A72A4">
        <w:rPr>
          <w:rFonts w:ascii="Times New Roman" w:eastAsia="Times New Roman" w:hAnsi="Times New Roman" w:cs="Times New Roman"/>
          <w:sz w:val="24"/>
          <w:szCs w:val="24"/>
          <w:lang w:eastAsia="lt-LT"/>
        </w:rPr>
        <w:t xml:space="preserve">alių dėl </w:t>
      </w:r>
      <w:r w:rsidR="00CE5740">
        <w:rPr>
          <w:rFonts w:ascii="Times New Roman" w:eastAsia="Times New Roman" w:hAnsi="Times New Roman" w:cs="Times New Roman"/>
          <w:sz w:val="24"/>
          <w:szCs w:val="24"/>
          <w:lang w:eastAsia="lt-LT"/>
        </w:rPr>
        <w:t>S</w:t>
      </w:r>
      <w:r w:rsidR="002A72A4" w:rsidRPr="002A72A4">
        <w:rPr>
          <w:rFonts w:ascii="Times New Roman" w:eastAsia="Times New Roman" w:hAnsi="Times New Roman" w:cs="Times New Roman"/>
          <w:sz w:val="24"/>
          <w:szCs w:val="24"/>
          <w:lang w:eastAsia="lt-LT"/>
        </w:rPr>
        <w:t xml:space="preserve">utarties, sprendžiami abipusiu susitarimu. Šalims nepavykus susitarti, bet kokie ginčai, nesutarimai ar reikalavimai, kylantys iš </w:t>
      </w:r>
      <w:r w:rsidR="00CE5740">
        <w:rPr>
          <w:rFonts w:ascii="Times New Roman" w:eastAsia="Times New Roman" w:hAnsi="Times New Roman" w:cs="Times New Roman"/>
          <w:sz w:val="24"/>
          <w:szCs w:val="24"/>
          <w:lang w:eastAsia="lt-LT"/>
        </w:rPr>
        <w:t>S</w:t>
      </w:r>
      <w:r w:rsidR="002A72A4" w:rsidRPr="002A72A4">
        <w:rPr>
          <w:rFonts w:ascii="Times New Roman" w:eastAsia="Times New Roman" w:hAnsi="Times New Roman" w:cs="Times New Roman"/>
          <w:sz w:val="24"/>
          <w:szCs w:val="24"/>
          <w:lang w:eastAsia="lt-LT"/>
        </w:rPr>
        <w:t xml:space="preserve">utarties ar susiję su ja, jos pažeidimu, nutraukimu ar galiojimu, neišspręsti </w:t>
      </w:r>
      <w:r w:rsidR="00CE5740">
        <w:rPr>
          <w:rFonts w:ascii="Times New Roman" w:eastAsia="Times New Roman" w:hAnsi="Times New Roman" w:cs="Times New Roman"/>
          <w:sz w:val="24"/>
          <w:szCs w:val="24"/>
          <w:lang w:eastAsia="lt-LT"/>
        </w:rPr>
        <w:t>Š</w:t>
      </w:r>
      <w:r w:rsidR="002A72A4" w:rsidRPr="002A72A4">
        <w:rPr>
          <w:rFonts w:ascii="Times New Roman" w:eastAsia="Times New Roman" w:hAnsi="Times New Roman" w:cs="Times New Roman"/>
          <w:sz w:val="24"/>
          <w:szCs w:val="24"/>
          <w:lang w:eastAsia="lt-LT"/>
        </w:rPr>
        <w:t>alių susitarimu, sprendžiami Lietuvos Respubli</w:t>
      </w:r>
      <w:r w:rsidR="009C6D08">
        <w:rPr>
          <w:rFonts w:ascii="Times New Roman" w:eastAsia="Times New Roman" w:hAnsi="Times New Roman" w:cs="Times New Roman"/>
          <w:sz w:val="24"/>
          <w:szCs w:val="24"/>
          <w:lang w:eastAsia="lt-LT"/>
        </w:rPr>
        <w:t xml:space="preserve">kos teisme pagal </w:t>
      </w:r>
      <w:r w:rsidR="00CE5740">
        <w:rPr>
          <w:rFonts w:ascii="Times New Roman" w:eastAsia="Times New Roman" w:hAnsi="Times New Roman" w:cs="Times New Roman"/>
          <w:sz w:val="24"/>
          <w:szCs w:val="24"/>
          <w:lang w:eastAsia="lt-LT"/>
        </w:rPr>
        <w:t>P</w:t>
      </w:r>
      <w:r w:rsidR="009C6D08">
        <w:rPr>
          <w:rFonts w:ascii="Times New Roman" w:eastAsia="Times New Roman" w:hAnsi="Times New Roman" w:cs="Times New Roman"/>
          <w:sz w:val="24"/>
          <w:szCs w:val="24"/>
          <w:lang w:eastAsia="lt-LT"/>
        </w:rPr>
        <w:t>irkėjo</w:t>
      </w:r>
      <w:r w:rsidR="002A72A4" w:rsidRPr="002A72A4">
        <w:rPr>
          <w:rFonts w:ascii="Times New Roman" w:eastAsia="Times New Roman" w:hAnsi="Times New Roman" w:cs="Times New Roman"/>
          <w:sz w:val="24"/>
          <w:szCs w:val="24"/>
          <w:lang w:eastAsia="lt-LT"/>
        </w:rPr>
        <w:t xml:space="preserve"> buveinės vietą.</w:t>
      </w:r>
    </w:p>
    <w:p w14:paraId="2FAC6D39" w14:textId="77777777" w:rsidR="002A72A4" w:rsidRPr="002A72A4" w:rsidRDefault="002A72A4" w:rsidP="002A72A4">
      <w:pPr>
        <w:spacing w:after="0" w:line="240" w:lineRule="auto"/>
        <w:ind w:firstLine="540"/>
        <w:jc w:val="both"/>
        <w:rPr>
          <w:rFonts w:ascii="Times New Roman" w:eastAsia="Times New Roman" w:hAnsi="Times New Roman" w:cs="Times New Roman"/>
          <w:sz w:val="24"/>
          <w:szCs w:val="24"/>
        </w:rPr>
      </w:pPr>
    </w:p>
    <w:p w14:paraId="04E6E2BA" w14:textId="0792C624" w:rsidR="002A72A4" w:rsidRPr="002A72A4" w:rsidRDefault="007A7A24" w:rsidP="002A72A4">
      <w:pPr>
        <w:spacing w:after="0" w:line="240" w:lineRule="auto"/>
        <w:ind w:right="332"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2A72A4" w:rsidRPr="002A72A4">
        <w:rPr>
          <w:rFonts w:ascii="Times New Roman" w:eastAsia="Times New Roman" w:hAnsi="Times New Roman" w:cs="Times New Roman"/>
          <w:b/>
          <w:sz w:val="24"/>
          <w:szCs w:val="24"/>
        </w:rPr>
        <w:t>. Sutarties galiojimas</w:t>
      </w:r>
    </w:p>
    <w:p w14:paraId="2894A3D5" w14:textId="77777777" w:rsidR="002A72A4" w:rsidRPr="002A72A4" w:rsidRDefault="002A72A4" w:rsidP="002A72A4">
      <w:pPr>
        <w:spacing w:after="0" w:line="240" w:lineRule="auto"/>
        <w:ind w:right="332" w:firstLine="540"/>
        <w:jc w:val="both"/>
        <w:rPr>
          <w:rFonts w:ascii="Times New Roman" w:eastAsia="Times New Roman" w:hAnsi="Times New Roman" w:cs="Times New Roman"/>
          <w:b/>
          <w:sz w:val="24"/>
          <w:szCs w:val="24"/>
        </w:rPr>
      </w:pPr>
    </w:p>
    <w:p w14:paraId="695DE6F0" w14:textId="24C80EA6" w:rsidR="002A72A4" w:rsidRPr="002A72A4" w:rsidRDefault="007A7A24" w:rsidP="002A72A4">
      <w:pPr>
        <w:tabs>
          <w:tab w:val="left" w:pos="851"/>
        </w:tabs>
        <w:spacing w:after="0" w:line="240" w:lineRule="auto"/>
        <w:ind w:right="-82"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2A72A4" w:rsidRPr="002A72A4">
        <w:rPr>
          <w:rFonts w:ascii="Times New Roman" w:eastAsia="Times New Roman" w:hAnsi="Times New Roman" w:cs="Times New Roman"/>
          <w:sz w:val="24"/>
          <w:szCs w:val="24"/>
        </w:rPr>
        <w:t xml:space="preserve">.1. Sutartis įsigalioja, kai </w:t>
      </w:r>
      <w:r w:rsidR="0023149B">
        <w:rPr>
          <w:rFonts w:ascii="Times New Roman" w:eastAsia="Times New Roman" w:hAnsi="Times New Roman" w:cs="Times New Roman"/>
          <w:sz w:val="24"/>
          <w:szCs w:val="24"/>
        </w:rPr>
        <w:t xml:space="preserve">ją </w:t>
      </w:r>
      <w:r w:rsidR="009C6D08">
        <w:rPr>
          <w:rFonts w:ascii="Times New Roman" w:eastAsia="Times New Roman" w:hAnsi="Times New Roman" w:cs="Times New Roman"/>
          <w:sz w:val="24"/>
          <w:szCs w:val="24"/>
        </w:rPr>
        <w:t>pasirašo įgalioti</w:t>
      </w:r>
      <w:r w:rsidR="0000428E">
        <w:rPr>
          <w:rFonts w:ascii="Times New Roman" w:eastAsia="Times New Roman" w:hAnsi="Times New Roman" w:cs="Times New Roman"/>
          <w:sz w:val="24"/>
          <w:szCs w:val="24"/>
        </w:rPr>
        <w:t xml:space="preserve"> </w:t>
      </w:r>
      <w:r w:rsidR="004D4072">
        <w:rPr>
          <w:rFonts w:ascii="Times New Roman" w:eastAsia="Times New Roman" w:hAnsi="Times New Roman" w:cs="Times New Roman"/>
          <w:sz w:val="24"/>
          <w:szCs w:val="24"/>
        </w:rPr>
        <w:t>P</w:t>
      </w:r>
      <w:r w:rsidR="0000428E">
        <w:rPr>
          <w:rFonts w:ascii="Times New Roman" w:eastAsia="Times New Roman" w:hAnsi="Times New Roman" w:cs="Times New Roman"/>
          <w:sz w:val="24"/>
          <w:szCs w:val="24"/>
        </w:rPr>
        <w:t xml:space="preserve">irkėjo ir </w:t>
      </w:r>
      <w:r w:rsidR="004D4072">
        <w:rPr>
          <w:rFonts w:ascii="Times New Roman" w:eastAsia="Times New Roman" w:hAnsi="Times New Roman" w:cs="Times New Roman"/>
          <w:sz w:val="24"/>
          <w:szCs w:val="24"/>
        </w:rPr>
        <w:t>T</w:t>
      </w:r>
      <w:r w:rsidR="0000428E">
        <w:rPr>
          <w:rFonts w:ascii="Times New Roman" w:eastAsia="Times New Roman" w:hAnsi="Times New Roman" w:cs="Times New Roman"/>
          <w:sz w:val="24"/>
          <w:szCs w:val="24"/>
        </w:rPr>
        <w:t>iekėjo</w:t>
      </w:r>
      <w:r w:rsidR="002A72A4" w:rsidRPr="002A72A4">
        <w:rPr>
          <w:rFonts w:ascii="Times New Roman" w:eastAsia="Times New Roman" w:hAnsi="Times New Roman" w:cs="Times New Roman"/>
          <w:sz w:val="24"/>
          <w:szCs w:val="24"/>
        </w:rPr>
        <w:t xml:space="preserve"> atstovai</w:t>
      </w:r>
      <w:r w:rsidR="00352F65">
        <w:rPr>
          <w:rFonts w:ascii="Times New Roman" w:eastAsia="Times New Roman" w:hAnsi="Times New Roman" w:cs="Times New Roman"/>
          <w:sz w:val="24"/>
          <w:szCs w:val="24"/>
        </w:rPr>
        <w:t xml:space="preserve"> arba vadovai</w:t>
      </w:r>
      <w:r w:rsidR="002A72A4" w:rsidRPr="002A72A4">
        <w:rPr>
          <w:rFonts w:ascii="Times New Roman" w:eastAsia="Times New Roman" w:hAnsi="Times New Roman" w:cs="Times New Roman"/>
          <w:sz w:val="24"/>
          <w:szCs w:val="24"/>
        </w:rPr>
        <w:t>.</w:t>
      </w:r>
    </w:p>
    <w:p w14:paraId="527166BE" w14:textId="29E6B94B" w:rsidR="002A72A4" w:rsidRPr="002A72A4" w:rsidRDefault="007A7A24" w:rsidP="00233806">
      <w:pPr>
        <w:tabs>
          <w:tab w:val="left" w:pos="709"/>
          <w:tab w:val="left" w:pos="851"/>
        </w:tabs>
        <w:spacing w:after="0" w:line="240" w:lineRule="auto"/>
        <w:ind w:right="-82"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233806" w:rsidRPr="00611E51">
        <w:rPr>
          <w:rFonts w:ascii="Times New Roman" w:eastAsia="Times New Roman" w:hAnsi="Times New Roman" w:cs="Times New Roman"/>
          <w:sz w:val="24"/>
          <w:szCs w:val="24"/>
        </w:rPr>
        <w:t xml:space="preserve">.2. </w:t>
      </w:r>
      <w:r w:rsidR="002A72A4" w:rsidRPr="00611E51">
        <w:rPr>
          <w:rFonts w:ascii="Times New Roman" w:eastAsia="Times New Roman" w:hAnsi="Times New Roman" w:cs="Times New Roman"/>
          <w:sz w:val="24"/>
          <w:szCs w:val="24"/>
        </w:rPr>
        <w:t>Sutartis galioja iki</w:t>
      </w:r>
      <w:r w:rsidR="0000428E" w:rsidRPr="00611E51">
        <w:rPr>
          <w:rFonts w:ascii="Times New Roman" w:eastAsia="Times New Roman" w:hAnsi="Times New Roman" w:cs="Times New Roman"/>
          <w:sz w:val="24"/>
          <w:szCs w:val="24"/>
        </w:rPr>
        <w:t xml:space="preserve"> </w:t>
      </w:r>
      <w:r w:rsidR="0000428E" w:rsidRPr="00611E51">
        <w:rPr>
          <w:rFonts w:ascii="Times New Roman" w:hAnsi="Times New Roman" w:cs="Times New Roman"/>
          <w:sz w:val="24"/>
          <w:szCs w:val="24"/>
        </w:rPr>
        <w:t>visiško jos sąlygų įvykdymo, tačiau ne ilgiau kaip iki 202</w:t>
      </w:r>
      <w:r w:rsidR="00ED4E27">
        <w:rPr>
          <w:rFonts w:ascii="Times New Roman" w:hAnsi="Times New Roman" w:cs="Times New Roman"/>
          <w:sz w:val="24"/>
          <w:szCs w:val="24"/>
        </w:rPr>
        <w:t>2</w:t>
      </w:r>
      <w:r w:rsidR="00611E51" w:rsidRPr="00611E51">
        <w:rPr>
          <w:rFonts w:ascii="Times New Roman" w:hAnsi="Times New Roman" w:cs="Times New Roman"/>
          <w:sz w:val="24"/>
          <w:szCs w:val="24"/>
        </w:rPr>
        <w:t xml:space="preserve"> </w:t>
      </w:r>
      <w:r w:rsidR="0000428E" w:rsidRPr="00611E51">
        <w:rPr>
          <w:rFonts w:ascii="Times New Roman" w:hAnsi="Times New Roman" w:cs="Times New Roman"/>
          <w:sz w:val="24"/>
          <w:szCs w:val="24"/>
        </w:rPr>
        <w:t>m.</w:t>
      </w:r>
      <w:r w:rsidR="00611E51" w:rsidRPr="00611E51">
        <w:rPr>
          <w:rFonts w:ascii="Times New Roman" w:hAnsi="Times New Roman" w:cs="Times New Roman"/>
          <w:sz w:val="24"/>
          <w:szCs w:val="24"/>
        </w:rPr>
        <w:t xml:space="preserve"> </w:t>
      </w:r>
      <w:r w:rsidR="00ED4E27">
        <w:rPr>
          <w:rFonts w:ascii="Times New Roman" w:hAnsi="Times New Roman" w:cs="Times New Roman"/>
          <w:sz w:val="24"/>
          <w:szCs w:val="24"/>
        </w:rPr>
        <w:t>sausio</w:t>
      </w:r>
      <w:r w:rsidR="00611E51" w:rsidRPr="00611E51">
        <w:rPr>
          <w:rFonts w:ascii="Times New Roman" w:hAnsi="Times New Roman" w:cs="Times New Roman"/>
          <w:sz w:val="24"/>
          <w:szCs w:val="24"/>
        </w:rPr>
        <w:t xml:space="preserve"> </w:t>
      </w:r>
      <w:r w:rsidR="007D3CE1">
        <w:rPr>
          <w:rFonts w:ascii="Times New Roman" w:hAnsi="Times New Roman" w:cs="Times New Roman"/>
          <w:sz w:val="24"/>
          <w:szCs w:val="24"/>
        </w:rPr>
        <w:t>20</w:t>
      </w:r>
      <w:r w:rsidR="00611E51" w:rsidRPr="00611E51">
        <w:rPr>
          <w:rFonts w:ascii="Times New Roman" w:hAnsi="Times New Roman" w:cs="Times New Roman"/>
          <w:sz w:val="24"/>
          <w:szCs w:val="24"/>
        </w:rPr>
        <w:t xml:space="preserve"> </w:t>
      </w:r>
      <w:r w:rsidR="0000428E" w:rsidRPr="00611E51">
        <w:rPr>
          <w:rFonts w:ascii="Times New Roman" w:hAnsi="Times New Roman" w:cs="Times New Roman"/>
          <w:sz w:val="24"/>
          <w:szCs w:val="24"/>
        </w:rPr>
        <w:t>d.</w:t>
      </w:r>
    </w:p>
    <w:p w14:paraId="637F73E4"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2B8DEF1C" w14:textId="135F3490" w:rsidR="002A72A4" w:rsidRPr="002A72A4" w:rsidRDefault="007A7A24" w:rsidP="002A72A4">
      <w:pPr>
        <w:spacing w:after="0" w:line="240" w:lineRule="auto"/>
        <w:ind w:right="332"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2A72A4" w:rsidRPr="002A72A4">
        <w:rPr>
          <w:rFonts w:ascii="Times New Roman" w:eastAsia="Times New Roman" w:hAnsi="Times New Roman" w:cs="Times New Roman"/>
          <w:b/>
          <w:sz w:val="24"/>
          <w:szCs w:val="24"/>
        </w:rPr>
        <w:t>. Sutarties keitimo ir nutraukimo tvarka</w:t>
      </w:r>
    </w:p>
    <w:p w14:paraId="7F1AD39E"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43355B6B" w14:textId="46702246" w:rsidR="002A72A4" w:rsidRPr="002A72A4" w:rsidRDefault="007A7A24"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2A72A4" w:rsidRPr="002A72A4">
        <w:rPr>
          <w:rFonts w:ascii="Times New Roman" w:eastAsia="Times New Roman" w:hAnsi="Times New Roman" w:cs="Times New Roman"/>
          <w:sz w:val="24"/>
          <w:szCs w:val="24"/>
          <w:lang w:eastAsia="lt-LT"/>
        </w:rPr>
        <w:t xml:space="preserve">.1. Sutarties sąlygos </w:t>
      </w:r>
      <w:r w:rsidR="004D4072">
        <w:rPr>
          <w:rFonts w:ascii="Times New Roman" w:eastAsia="Times New Roman" w:hAnsi="Times New Roman" w:cs="Times New Roman"/>
          <w:sz w:val="24"/>
          <w:szCs w:val="24"/>
          <w:lang w:eastAsia="lt-LT"/>
        </w:rPr>
        <w:t>jos</w:t>
      </w:r>
      <w:r w:rsidR="004D4072" w:rsidRPr="002A72A4">
        <w:rPr>
          <w:rFonts w:ascii="Times New Roman" w:eastAsia="Times New Roman" w:hAnsi="Times New Roman" w:cs="Times New Roman"/>
          <w:sz w:val="24"/>
          <w:szCs w:val="24"/>
          <w:lang w:eastAsia="lt-LT"/>
        </w:rPr>
        <w:t xml:space="preserve"> </w:t>
      </w:r>
      <w:r w:rsidR="002A72A4" w:rsidRPr="002A72A4">
        <w:rPr>
          <w:rFonts w:ascii="Times New Roman" w:eastAsia="Times New Roman" w:hAnsi="Times New Roman" w:cs="Times New Roman"/>
          <w:sz w:val="24"/>
          <w:szCs w:val="24"/>
          <w:lang w:eastAsia="lt-LT"/>
        </w:rPr>
        <w:t xml:space="preserve">galiojimo laikotarpiu negali būti keičiamos, išskyrus </w:t>
      </w:r>
      <w:r w:rsidR="00A971DE">
        <w:rPr>
          <w:rFonts w:ascii="Times New Roman" w:eastAsia="Times New Roman" w:hAnsi="Times New Roman" w:cs="Times New Roman"/>
          <w:sz w:val="24"/>
          <w:szCs w:val="24"/>
          <w:lang w:eastAsia="lt-LT"/>
        </w:rPr>
        <w:t>Lietuvos Respublikos v</w:t>
      </w:r>
      <w:r w:rsidR="002A72A4" w:rsidRPr="002A72A4">
        <w:rPr>
          <w:rFonts w:ascii="Times New Roman" w:eastAsia="Times New Roman" w:hAnsi="Times New Roman" w:cs="Times New Roman"/>
          <w:sz w:val="24"/>
          <w:szCs w:val="24"/>
          <w:lang w:eastAsia="lt-LT"/>
        </w:rPr>
        <w:t xml:space="preserve">iešųjų pirkimų įstatymo 89 straipsnyje numatytus atvejus ir tokias </w:t>
      </w:r>
      <w:r w:rsidR="004D4072">
        <w:rPr>
          <w:rFonts w:ascii="Times New Roman" w:eastAsia="Times New Roman" w:hAnsi="Times New Roman" w:cs="Times New Roman"/>
          <w:sz w:val="24"/>
          <w:szCs w:val="24"/>
          <w:lang w:eastAsia="lt-LT"/>
        </w:rPr>
        <w:t>jos</w:t>
      </w:r>
      <w:r w:rsidR="004D4072" w:rsidRPr="002A72A4">
        <w:rPr>
          <w:rFonts w:ascii="Times New Roman" w:eastAsia="Times New Roman" w:hAnsi="Times New Roman" w:cs="Times New Roman"/>
          <w:sz w:val="24"/>
          <w:szCs w:val="24"/>
          <w:lang w:eastAsia="lt-LT"/>
        </w:rPr>
        <w:t xml:space="preserve"> </w:t>
      </w:r>
      <w:r w:rsidR="002A72A4" w:rsidRPr="002A72A4">
        <w:rPr>
          <w:rFonts w:ascii="Times New Roman" w:eastAsia="Times New Roman" w:hAnsi="Times New Roman" w:cs="Times New Roman"/>
          <w:sz w:val="24"/>
          <w:szCs w:val="24"/>
          <w:lang w:eastAsia="lt-LT"/>
        </w:rPr>
        <w:t>sąlygas, kurias pakeitus nebūtų pažeisti Viešųjų pirkimų įstatymo 17 straipsnyje nustatyti principai ir tikslai.</w:t>
      </w:r>
    </w:p>
    <w:p w14:paraId="7100FDFF" w14:textId="56DFA67A" w:rsidR="002A72A4" w:rsidRPr="002A72A4" w:rsidRDefault="007A7A24"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2A72A4" w:rsidRPr="002A72A4">
        <w:rPr>
          <w:rFonts w:ascii="Times New Roman" w:eastAsia="Times New Roman" w:hAnsi="Times New Roman" w:cs="Times New Roman"/>
          <w:sz w:val="24"/>
          <w:szCs w:val="24"/>
          <w:lang w:eastAsia="lt-LT"/>
        </w:rPr>
        <w:t xml:space="preserve">.2. Sutartis gali būti nutraukiama raštišku </w:t>
      </w:r>
      <w:r w:rsidR="004D4072">
        <w:rPr>
          <w:rFonts w:ascii="Times New Roman" w:eastAsia="Times New Roman" w:hAnsi="Times New Roman" w:cs="Times New Roman"/>
          <w:sz w:val="24"/>
          <w:szCs w:val="24"/>
          <w:lang w:eastAsia="lt-LT"/>
        </w:rPr>
        <w:t>Š</w:t>
      </w:r>
      <w:r w:rsidR="002A72A4" w:rsidRPr="002A72A4">
        <w:rPr>
          <w:rFonts w:ascii="Times New Roman" w:eastAsia="Times New Roman" w:hAnsi="Times New Roman" w:cs="Times New Roman"/>
          <w:sz w:val="24"/>
          <w:szCs w:val="24"/>
          <w:lang w:eastAsia="lt-LT"/>
        </w:rPr>
        <w:t>alių susitarimu.</w:t>
      </w:r>
    </w:p>
    <w:p w14:paraId="4E1D0F94" w14:textId="5D02885C" w:rsidR="002A72A4" w:rsidRPr="002A72A4" w:rsidRDefault="007A7A24"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00428E">
        <w:rPr>
          <w:rFonts w:ascii="Times New Roman" w:eastAsia="Times New Roman" w:hAnsi="Times New Roman" w:cs="Times New Roman"/>
          <w:sz w:val="24"/>
          <w:szCs w:val="24"/>
          <w:lang w:eastAsia="lt-LT"/>
        </w:rPr>
        <w:t>.3. Tiekėjas</w:t>
      </w:r>
      <w:r w:rsidR="002A72A4" w:rsidRPr="002A72A4">
        <w:rPr>
          <w:rFonts w:ascii="Times New Roman" w:eastAsia="Times New Roman" w:hAnsi="Times New Roman" w:cs="Times New Roman"/>
          <w:sz w:val="24"/>
          <w:szCs w:val="24"/>
          <w:lang w:eastAsia="lt-LT"/>
        </w:rPr>
        <w:t xml:space="preserve"> turi teisę vienašališkai nutraukti </w:t>
      </w:r>
      <w:r w:rsidR="004D4072">
        <w:rPr>
          <w:rFonts w:ascii="Times New Roman" w:eastAsia="Times New Roman" w:hAnsi="Times New Roman" w:cs="Times New Roman"/>
          <w:sz w:val="24"/>
          <w:szCs w:val="24"/>
          <w:lang w:eastAsia="lt-LT"/>
        </w:rPr>
        <w:t>S</w:t>
      </w:r>
      <w:r w:rsidR="002A72A4" w:rsidRPr="002A72A4">
        <w:rPr>
          <w:rFonts w:ascii="Times New Roman" w:eastAsia="Times New Roman" w:hAnsi="Times New Roman" w:cs="Times New Roman"/>
          <w:sz w:val="24"/>
          <w:szCs w:val="24"/>
          <w:lang w:eastAsia="lt-LT"/>
        </w:rPr>
        <w:t>utartį tik dėl svarbių priežasčių</w:t>
      </w:r>
      <w:r w:rsidR="00F418ED">
        <w:rPr>
          <w:rFonts w:ascii="Times New Roman" w:eastAsia="Times New Roman" w:hAnsi="Times New Roman" w:cs="Times New Roman"/>
          <w:sz w:val="24"/>
          <w:szCs w:val="24"/>
          <w:lang w:eastAsia="lt-LT"/>
        </w:rPr>
        <w:t xml:space="preserve"> arba Lietuvos Respublikos civilio kodekso numatytais atvejais</w:t>
      </w:r>
      <w:r w:rsidR="002A72A4" w:rsidRPr="002A72A4">
        <w:rPr>
          <w:rFonts w:ascii="Times New Roman" w:eastAsia="Times New Roman" w:hAnsi="Times New Roman" w:cs="Times New Roman"/>
          <w:sz w:val="24"/>
          <w:szCs w:val="24"/>
          <w:lang w:eastAsia="lt-LT"/>
        </w:rPr>
        <w:t>. Apie to</w:t>
      </w:r>
      <w:r w:rsidR="00C4294F">
        <w:rPr>
          <w:rFonts w:ascii="Times New Roman" w:eastAsia="Times New Roman" w:hAnsi="Times New Roman" w:cs="Times New Roman"/>
          <w:sz w:val="24"/>
          <w:szCs w:val="24"/>
          <w:lang w:eastAsia="lt-LT"/>
        </w:rPr>
        <w:t>kį</w:t>
      </w:r>
      <w:r w:rsidR="0000428E">
        <w:rPr>
          <w:rFonts w:ascii="Times New Roman" w:eastAsia="Times New Roman" w:hAnsi="Times New Roman" w:cs="Times New Roman"/>
          <w:sz w:val="24"/>
          <w:szCs w:val="24"/>
          <w:lang w:eastAsia="lt-LT"/>
        </w:rPr>
        <w:t xml:space="preserve"> </w:t>
      </w:r>
      <w:r w:rsidR="004D4072">
        <w:rPr>
          <w:rFonts w:ascii="Times New Roman" w:eastAsia="Times New Roman" w:hAnsi="Times New Roman" w:cs="Times New Roman"/>
          <w:sz w:val="24"/>
          <w:szCs w:val="24"/>
          <w:lang w:eastAsia="lt-LT"/>
        </w:rPr>
        <w:t>S</w:t>
      </w:r>
      <w:r w:rsidR="0000428E">
        <w:rPr>
          <w:rFonts w:ascii="Times New Roman" w:eastAsia="Times New Roman" w:hAnsi="Times New Roman" w:cs="Times New Roman"/>
          <w:sz w:val="24"/>
          <w:szCs w:val="24"/>
          <w:lang w:eastAsia="lt-LT"/>
        </w:rPr>
        <w:t xml:space="preserve">utarties nutraukimą </w:t>
      </w:r>
      <w:r w:rsidR="004D4072">
        <w:rPr>
          <w:rFonts w:ascii="Times New Roman" w:eastAsia="Times New Roman" w:hAnsi="Times New Roman" w:cs="Times New Roman"/>
          <w:sz w:val="24"/>
          <w:szCs w:val="24"/>
          <w:lang w:eastAsia="lt-LT"/>
        </w:rPr>
        <w:t>T</w:t>
      </w:r>
      <w:r w:rsidR="0000428E">
        <w:rPr>
          <w:rFonts w:ascii="Times New Roman" w:eastAsia="Times New Roman" w:hAnsi="Times New Roman" w:cs="Times New Roman"/>
          <w:sz w:val="24"/>
          <w:szCs w:val="24"/>
          <w:lang w:eastAsia="lt-LT"/>
        </w:rPr>
        <w:t>iekėjas</w:t>
      </w:r>
      <w:r w:rsidR="002A72A4" w:rsidRPr="002A72A4">
        <w:rPr>
          <w:rFonts w:ascii="Times New Roman" w:eastAsia="Times New Roman" w:hAnsi="Times New Roman" w:cs="Times New Roman"/>
          <w:sz w:val="24"/>
          <w:szCs w:val="24"/>
          <w:lang w:eastAsia="lt-LT"/>
        </w:rPr>
        <w:t xml:space="preserve"> raštu praneša </w:t>
      </w:r>
      <w:r w:rsidR="004D4072">
        <w:rPr>
          <w:rFonts w:ascii="Times New Roman" w:eastAsia="Times New Roman" w:hAnsi="Times New Roman" w:cs="Times New Roman"/>
          <w:sz w:val="24"/>
          <w:szCs w:val="24"/>
          <w:lang w:eastAsia="lt-LT"/>
        </w:rPr>
        <w:t>P</w:t>
      </w:r>
      <w:r w:rsidR="002A72A4" w:rsidRPr="002A72A4">
        <w:rPr>
          <w:rFonts w:ascii="Times New Roman" w:eastAsia="Times New Roman" w:hAnsi="Times New Roman" w:cs="Times New Roman"/>
          <w:sz w:val="24"/>
          <w:szCs w:val="24"/>
          <w:lang w:eastAsia="lt-LT"/>
        </w:rPr>
        <w:t>irkėjui prieš 3 (tris) kalendorines dienas.</w:t>
      </w:r>
    </w:p>
    <w:p w14:paraId="4BEB88FE" w14:textId="45361CCB" w:rsidR="002A72A4" w:rsidRPr="002A72A4" w:rsidRDefault="007A7A24"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2A72A4" w:rsidRPr="002A72A4">
        <w:rPr>
          <w:rFonts w:ascii="Times New Roman" w:eastAsia="Times New Roman" w:hAnsi="Times New Roman" w:cs="Times New Roman"/>
          <w:sz w:val="24"/>
          <w:szCs w:val="24"/>
          <w:lang w:eastAsia="lt-LT"/>
        </w:rPr>
        <w:t xml:space="preserve">.4. </w:t>
      </w:r>
      <w:r w:rsidR="002A72A4" w:rsidRPr="002A72A4">
        <w:rPr>
          <w:rFonts w:ascii="Times New Roman" w:eastAsia="Times New Roman" w:hAnsi="Times New Roman" w:cs="Times New Roman"/>
          <w:sz w:val="24"/>
          <w:szCs w:val="24"/>
        </w:rPr>
        <w:t>Pirkėjas turi teisę vienašališkai nutraukt</w:t>
      </w:r>
      <w:r w:rsidR="0000428E">
        <w:rPr>
          <w:rFonts w:ascii="Times New Roman" w:eastAsia="Times New Roman" w:hAnsi="Times New Roman" w:cs="Times New Roman"/>
          <w:sz w:val="24"/>
          <w:szCs w:val="24"/>
        </w:rPr>
        <w:t xml:space="preserve">i </w:t>
      </w:r>
      <w:r w:rsidR="004D4072">
        <w:rPr>
          <w:rFonts w:ascii="Times New Roman" w:eastAsia="Times New Roman" w:hAnsi="Times New Roman" w:cs="Times New Roman"/>
          <w:sz w:val="24"/>
          <w:szCs w:val="24"/>
        </w:rPr>
        <w:t>S</w:t>
      </w:r>
      <w:r w:rsidR="0000428E">
        <w:rPr>
          <w:rFonts w:ascii="Times New Roman" w:eastAsia="Times New Roman" w:hAnsi="Times New Roman" w:cs="Times New Roman"/>
          <w:sz w:val="24"/>
          <w:szCs w:val="24"/>
        </w:rPr>
        <w:t xml:space="preserve">utartį, jei </w:t>
      </w:r>
      <w:r w:rsidR="004D4072">
        <w:rPr>
          <w:rFonts w:ascii="Times New Roman" w:eastAsia="Times New Roman" w:hAnsi="Times New Roman" w:cs="Times New Roman"/>
          <w:sz w:val="24"/>
          <w:szCs w:val="24"/>
        </w:rPr>
        <w:t>T</w:t>
      </w:r>
      <w:r w:rsidR="0000428E">
        <w:rPr>
          <w:rFonts w:ascii="Times New Roman" w:eastAsia="Times New Roman" w:hAnsi="Times New Roman" w:cs="Times New Roman"/>
          <w:sz w:val="24"/>
          <w:szCs w:val="24"/>
        </w:rPr>
        <w:t>iekėjas tiekia nekokybišk</w:t>
      </w:r>
      <w:r w:rsidR="007D3CE1">
        <w:rPr>
          <w:rFonts w:ascii="Times New Roman" w:eastAsia="Times New Roman" w:hAnsi="Times New Roman" w:cs="Times New Roman"/>
          <w:sz w:val="24"/>
          <w:szCs w:val="24"/>
        </w:rPr>
        <w:t>ą</w:t>
      </w:r>
      <w:r w:rsidR="0000428E">
        <w:rPr>
          <w:rFonts w:ascii="Times New Roman" w:eastAsia="Times New Roman" w:hAnsi="Times New Roman" w:cs="Times New Roman"/>
          <w:sz w:val="24"/>
          <w:szCs w:val="24"/>
        </w:rPr>
        <w:t xml:space="preserve"> prek</w:t>
      </w:r>
      <w:r w:rsidR="007D3CE1">
        <w:rPr>
          <w:rFonts w:ascii="Times New Roman" w:eastAsia="Times New Roman" w:hAnsi="Times New Roman" w:cs="Times New Roman"/>
          <w:sz w:val="24"/>
          <w:szCs w:val="24"/>
        </w:rPr>
        <w:t>ę</w:t>
      </w:r>
      <w:r w:rsidR="0000428E">
        <w:rPr>
          <w:rFonts w:ascii="Times New Roman" w:eastAsia="Times New Roman" w:hAnsi="Times New Roman" w:cs="Times New Roman"/>
          <w:sz w:val="24"/>
          <w:szCs w:val="24"/>
        </w:rPr>
        <w:t>, arba j</w:t>
      </w:r>
      <w:r w:rsidR="007D3CE1">
        <w:rPr>
          <w:rFonts w:ascii="Times New Roman" w:eastAsia="Times New Roman" w:hAnsi="Times New Roman" w:cs="Times New Roman"/>
          <w:sz w:val="24"/>
          <w:szCs w:val="24"/>
        </w:rPr>
        <w:t>ą</w:t>
      </w:r>
      <w:r w:rsidR="0000428E">
        <w:rPr>
          <w:rFonts w:ascii="Times New Roman" w:eastAsia="Times New Roman" w:hAnsi="Times New Roman" w:cs="Times New Roman"/>
          <w:sz w:val="24"/>
          <w:szCs w:val="24"/>
        </w:rPr>
        <w:t xml:space="preserve"> tiekia</w:t>
      </w:r>
      <w:r w:rsidR="002A72A4" w:rsidRPr="002A72A4">
        <w:rPr>
          <w:rFonts w:ascii="Times New Roman" w:eastAsia="Times New Roman" w:hAnsi="Times New Roman" w:cs="Times New Roman"/>
          <w:sz w:val="24"/>
          <w:szCs w:val="24"/>
        </w:rPr>
        <w:t xml:space="preserve"> netinkamai ir / ar nekokybiškai ir / ar nevykdo kitų Sutartimi prisiimtų įsipareigojimų, taip pat jeigu atsiranda Viešųjų pirkimų įstatymo 90 straipsnyje numatytos aplinkybės. Tokiais at</w:t>
      </w:r>
      <w:r w:rsidR="00774591">
        <w:rPr>
          <w:rFonts w:ascii="Times New Roman" w:eastAsia="Times New Roman" w:hAnsi="Times New Roman" w:cs="Times New Roman"/>
          <w:sz w:val="24"/>
          <w:szCs w:val="24"/>
        </w:rPr>
        <w:t xml:space="preserve">vejais </w:t>
      </w:r>
      <w:r w:rsidR="004D4072">
        <w:rPr>
          <w:rFonts w:ascii="Times New Roman" w:eastAsia="Times New Roman" w:hAnsi="Times New Roman" w:cs="Times New Roman"/>
          <w:sz w:val="24"/>
          <w:szCs w:val="24"/>
        </w:rPr>
        <w:t>P</w:t>
      </w:r>
      <w:r w:rsidR="00774591">
        <w:rPr>
          <w:rFonts w:ascii="Times New Roman" w:eastAsia="Times New Roman" w:hAnsi="Times New Roman" w:cs="Times New Roman"/>
          <w:sz w:val="24"/>
          <w:szCs w:val="24"/>
        </w:rPr>
        <w:t xml:space="preserve">irkėjas </w:t>
      </w:r>
      <w:r w:rsidR="004D4072">
        <w:rPr>
          <w:rFonts w:ascii="Times New Roman" w:eastAsia="Times New Roman" w:hAnsi="Times New Roman" w:cs="Times New Roman"/>
          <w:sz w:val="24"/>
          <w:szCs w:val="24"/>
        </w:rPr>
        <w:lastRenderedPageBreak/>
        <w:t>T</w:t>
      </w:r>
      <w:r w:rsidR="00774591">
        <w:rPr>
          <w:rFonts w:ascii="Times New Roman" w:eastAsia="Times New Roman" w:hAnsi="Times New Roman" w:cs="Times New Roman"/>
          <w:sz w:val="24"/>
          <w:szCs w:val="24"/>
        </w:rPr>
        <w:t>iekėją</w:t>
      </w:r>
      <w:r w:rsidR="002A72A4" w:rsidRPr="002A72A4">
        <w:rPr>
          <w:rFonts w:ascii="Times New Roman" w:eastAsia="Times New Roman" w:hAnsi="Times New Roman" w:cs="Times New Roman"/>
          <w:sz w:val="24"/>
          <w:szCs w:val="24"/>
        </w:rPr>
        <w:t xml:space="preserve"> apie </w:t>
      </w:r>
      <w:r w:rsidR="004D4072">
        <w:rPr>
          <w:rFonts w:ascii="Times New Roman" w:eastAsia="Times New Roman" w:hAnsi="Times New Roman" w:cs="Times New Roman"/>
          <w:sz w:val="24"/>
          <w:szCs w:val="24"/>
        </w:rPr>
        <w:t>S</w:t>
      </w:r>
      <w:r w:rsidR="002A72A4" w:rsidRPr="002A72A4">
        <w:rPr>
          <w:rFonts w:ascii="Times New Roman" w:eastAsia="Times New Roman" w:hAnsi="Times New Roman" w:cs="Times New Roman"/>
          <w:sz w:val="24"/>
          <w:szCs w:val="24"/>
        </w:rPr>
        <w:t xml:space="preserve">utarties nutraukimą privalo įspėti ne vėliau kaip prieš 3 kalendorines dienas iki </w:t>
      </w:r>
      <w:r w:rsidR="004D4072">
        <w:rPr>
          <w:rFonts w:ascii="Times New Roman" w:eastAsia="Times New Roman" w:hAnsi="Times New Roman" w:cs="Times New Roman"/>
          <w:sz w:val="24"/>
          <w:szCs w:val="24"/>
        </w:rPr>
        <w:t>S</w:t>
      </w:r>
      <w:r w:rsidR="002A72A4" w:rsidRPr="002A72A4">
        <w:rPr>
          <w:rFonts w:ascii="Times New Roman" w:eastAsia="Times New Roman" w:hAnsi="Times New Roman" w:cs="Times New Roman"/>
          <w:sz w:val="24"/>
          <w:szCs w:val="24"/>
        </w:rPr>
        <w:t>utarties nutraukimo dienos</w:t>
      </w:r>
      <w:r w:rsidR="002A72A4" w:rsidRPr="002A72A4">
        <w:rPr>
          <w:rFonts w:ascii="Times New Roman" w:eastAsia="Calibri" w:hAnsi="Times New Roman" w:cs="Times New Roman"/>
          <w:sz w:val="24"/>
          <w:szCs w:val="24"/>
          <w:lang w:eastAsia="ar-SA"/>
        </w:rPr>
        <w:t>.</w:t>
      </w:r>
    </w:p>
    <w:p w14:paraId="25F34527" w14:textId="47FB7CC0" w:rsidR="002A72A4" w:rsidRPr="002A72A4" w:rsidRDefault="007A7A24"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2A72A4" w:rsidRPr="002A72A4">
        <w:rPr>
          <w:rFonts w:ascii="Times New Roman" w:eastAsia="Times New Roman" w:hAnsi="Times New Roman" w:cs="Times New Roman"/>
          <w:sz w:val="24"/>
          <w:szCs w:val="24"/>
          <w:lang w:eastAsia="lt-LT"/>
        </w:rPr>
        <w:t xml:space="preserve">.5. Pirkėjas po </w:t>
      </w:r>
      <w:r w:rsidR="004D4072">
        <w:rPr>
          <w:rFonts w:ascii="Times New Roman" w:eastAsia="Times New Roman" w:hAnsi="Times New Roman" w:cs="Times New Roman"/>
          <w:sz w:val="24"/>
          <w:szCs w:val="24"/>
          <w:lang w:eastAsia="lt-LT"/>
        </w:rPr>
        <w:t>S</w:t>
      </w:r>
      <w:r w:rsidR="002A72A4" w:rsidRPr="002A72A4">
        <w:rPr>
          <w:rFonts w:ascii="Times New Roman" w:eastAsia="Times New Roman" w:hAnsi="Times New Roman" w:cs="Times New Roman"/>
          <w:sz w:val="24"/>
          <w:szCs w:val="24"/>
          <w:lang w:eastAsia="lt-LT"/>
        </w:rPr>
        <w:t>utarties nutraukimo turi kiek gal</w:t>
      </w:r>
      <w:r w:rsidR="00774591">
        <w:rPr>
          <w:rFonts w:ascii="Times New Roman" w:eastAsia="Times New Roman" w:hAnsi="Times New Roman" w:cs="Times New Roman"/>
          <w:sz w:val="24"/>
          <w:szCs w:val="24"/>
          <w:lang w:eastAsia="lt-LT"/>
        </w:rPr>
        <w:t>ima greičiau patvirtinti pateikt</w:t>
      </w:r>
      <w:r w:rsidR="007D3CE1">
        <w:rPr>
          <w:rFonts w:ascii="Times New Roman" w:eastAsia="Times New Roman" w:hAnsi="Times New Roman" w:cs="Times New Roman"/>
          <w:sz w:val="24"/>
          <w:szCs w:val="24"/>
          <w:lang w:eastAsia="lt-LT"/>
        </w:rPr>
        <w:t>os</w:t>
      </w:r>
      <w:r w:rsidR="00774591">
        <w:rPr>
          <w:rFonts w:ascii="Times New Roman" w:eastAsia="Times New Roman" w:hAnsi="Times New Roman" w:cs="Times New Roman"/>
          <w:sz w:val="24"/>
          <w:szCs w:val="24"/>
          <w:lang w:eastAsia="lt-LT"/>
        </w:rPr>
        <w:t xml:space="preserve"> </w:t>
      </w:r>
      <w:r w:rsidR="004D4072">
        <w:rPr>
          <w:rFonts w:ascii="Times New Roman" w:eastAsia="Times New Roman" w:hAnsi="Times New Roman" w:cs="Times New Roman"/>
          <w:sz w:val="24"/>
          <w:szCs w:val="24"/>
          <w:lang w:eastAsia="lt-LT"/>
        </w:rPr>
        <w:t>P</w:t>
      </w:r>
      <w:r w:rsidR="00774591">
        <w:rPr>
          <w:rFonts w:ascii="Times New Roman" w:eastAsia="Times New Roman" w:hAnsi="Times New Roman" w:cs="Times New Roman"/>
          <w:sz w:val="24"/>
          <w:szCs w:val="24"/>
          <w:lang w:eastAsia="lt-LT"/>
        </w:rPr>
        <w:t>rek</w:t>
      </w:r>
      <w:r w:rsidR="007D3CE1">
        <w:rPr>
          <w:rFonts w:ascii="Times New Roman" w:eastAsia="Times New Roman" w:hAnsi="Times New Roman" w:cs="Times New Roman"/>
          <w:sz w:val="24"/>
          <w:szCs w:val="24"/>
          <w:lang w:eastAsia="lt-LT"/>
        </w:rPr>
        <w:t>ės</w:t>
      </w:r>
      <w:r w:rsidR="002A72A4" w:rsidRPr="002A72A4">
        <w:rPr>
          <w:rFonts w:ascii="Times New Roman" w:eastAsia="Times New Roman" w:hAnsi="Times New Roman" w:cs="Times New Roman"/>
          <w:sz w:val="24"/>
          <w:szCs w:val="24"/>
          <w:lang w:eastAsia="lt-LT"/>
        </w:rPr>
        <w:t xml:space="preserve"> vertę. Taip pat parengiama ataskaita apie </w:t>
      </w:r>
      <w:r w:rsidR="004D4072">
        <w:rPr>
          <w:rFonts w:ascii="Times New Roman" w:eastAsia="Times New Roman" w:hAnsi="Times New Roman" w:cs="Times New Roman"/>
          <w:sz w:val="24"/>
          <w:szCs w:val="24"/>
          <w:lang w:eastAsia="lt-LT"/>
        </w:rPr>
        <w:t>S</w:t>
      </w:r>
      <w:r w:rsidR="002A72A4" w:rsidRPr="002A72A4">
        <w:rPr>
          <w:rFonts w:ascii="Times New Roman" w:eastAsia="Times New Roman" w:hAnsi="Times New Roman" w:cs="Times New Roman"/>
          <w:sz w:val="24"/>
          <w:szCs w:val="24"/>
          <w:lang w:eastAsia="lt-LT"/>
        </w:rPr>
        <w:t xml:space="preserve">utarties </w:t>
      </w:r>
      <w:r w:rsidR="00774591">
        <w:rPr>
          <w:rFonts w:ascii="Times New Roman" w:eastAsia="Times New Roman" w:hAnsi="Times New Roman" w:cs="Times New Roman"/>
          <w:sz w:val="24"/>
          <w:szCs w:val="24"/>
          <w:lang w:eastAsia="lt-LT"/>
        </w:rPr>
        <w:t xml:space="preserve">nutraukimo dieną esančią </w:t>
      </w:r>
      <w:r w:rsidR="0023149B">
        <w:rPr>
          <w:rFonts w:ascii="Times New Roman" w:eastAsia="Times New Roman" w:hAnsi="Times New Roman" w:cs="Times New Roman"/>
          <w:sz w:val="24"/>
          <w:szCs w:val="24"/>
          <w:lang w:eastAsia="lt-LT"/>
        </w:rPr>
        <w:t>T</w:t>
      </w:r>
      <w:r w:rsidR="00774591">
        <w:rPr>
          <w:rFonts w:ascii="Times New Roman" w:eastAsia="Times New Roman" w:hAnsi="Times New Roman" w:cs="Times New Roman"/>
          <w:sz w:val="24"/>
          <w:szCs w:val="24"/>
          <w:lang w:eastAsia="lt-LT"/>
        </w:rPr>
        <w:t>iekėjo nepateikt</w:t>
      </w:r>
      <w:r w:rsidR="007D3CE1">
        <w:rPr>
          <w:rFonts w:ascii="Times New Roman" w:eastAsia="Times New Roman" w:hAnsi="Times New Roman" w:cs="Times New Roman"/>
          <w:sz w:val="24"/>
          <w:szCs w:val="24"/>
          <w:lang w:eastAsia="lt-LT"/>
        </w:rPr>
        <w:t>os</w:t>
      </w:r>
      <w:r w:rsidR="00774591">
        <w:rPr>
          <w:rFonts w:ascii="Times New Roman" w:eastAsia="Times New Roman" w:hAnsi="Times New Roman" w:cs="Times New Roman"/>
          <w:sz w:val="24"/>
          <w:szCs w:val="24"/>
          <w:lang w:eastAsia="lt-LT"/>
        </w:rPr>
        <w:t xml:space="preserve"> </w:t>
      </w:r>
      <w:r w:rsidR="004D4072">
        <w:rPr>
          <w:rFonts w:ascii="Times New Roman" w:eastAsia="Times New Roman" w:hAnsi="Times New Roman" w:cs="Times New Roman"/>
          <w:sz w:val="24"/>
          <w:szCs w:val="24"/>
          <w:lang w:eastAsia="lt-LT"/>
        </w:rPr>
        <w:t>P</w:t>
      </w:r>
      <w:r w:rsidR="00774591">
        <w:rPr>
          <w:rFonts w:ascii="Times New Roman" w:eastAsia="Times New Roman" w:hAnsi="Times New Roman" w:cs="Times New Roman"/>
          <w:sz w:val="24"/>
          <w:szCs w:val="24"/>
          <w:lang w:eastAsia="lt-LT"/>
        </w:rPr>
        <w:t>rek</w:t>
      </w:r>
      <w:r w:rsidR="007D3CE1">
        <w:rPr>
          <w:rFonts w:ascii="Times New Roman" w:eastAsia="Times New Roman" w:hAnsi="Times New Roman" w:cs="Times New Roman"/>
          <w:sz w:val="24"/>
          <w:szCs w:val="24"/>
          <w:lang w:eastAsia="lt-LT"/>
        </w:rPr>
        <w:t>ės</w:t>
      </w:r>
      <w:r w:rsidR="00C4294F">
        <w:rPr>
          <w:rFonts w:ascii="Times New Roman" w:eastAsia="Times New Roman" w:hAnsi="Times New Roman" w:cs="Times New Roman"/>
          <w:sz w:val="24"/>
          <w:szCs w:val="24"/>
          <w:lang w:eastAsia="lt-LT"/>
        </w:rPr>
        <w:t xml:space="preserve"> v</w:t>
      </w:r>
      <w:r w:rsidR="00774591">
        <w:rPr>
          <w:rFonts w:ascii="Times New Roman" w:eastAsia="Times New Roman" w:hAnsi="Times New Roman" w:cs="Times New Roman"/>
          <w:sz w:val="24"/>
          <w:szCs w:val="24"/>
          <w:lang w:eastAsia="lt-LT"/>
        </w:rPr>
        <w:t xml:space="preserve">ertę ir </w:t>
      </w:r>
      <w:r w:rsidR="004D4072">
        <w:rPr>
          <w:rFonts w:ascii="Times New Roman" w:eastAsia="Times New Roman" w:hAnsi="Times New Roman" w:cs="Times New Roman"/>
          <w:sz w:val="24"/>
          <w:szCs w:val="24"/>
          <w:lang w:eastAsia="lt-LT"/>
        </w:rPr>
        <w:t>P</w:t>
      </w:r>
      <w:r w:rsidR="00774591">
        <w:rPr>
          <w:rFonts w:ascii="Times New Roman" w:eastAsia="Times New Roman" w:hAnsi="Times New Roman" w:cs="Times New Roman"/>
          <w:sz w:val="24"/>
          <w:szCs w:val="24"/>
          <w:lang w:eastAsia="lt-LT"/>
        </w:rPr>
        <w:t>irkėjo skolą tiekėjui</w:t>
      </w:r>
      <w:r w:rsidR="002A72A4" w:rsidRPr="002A72A4">
        <w:rPr>
          <w:rFonts w:ascii="Times New Roman" w:eastAsia="Times New Roman" w:hAnsi="Times New Roman" w:cs="Times New Roman"/>
          <w:sz w:val="24"/>
          <w:szCs w:val="24"/>
          <w:lang w:eastAsia="lt-LT"/>
        </w:rPr>
        <w:t xml:space="preserve">, jeigu tokia yra. </w:t>
      </w:r>
    </w:p>
    <w:p w14:paraId="00B0AA96" w14:textId="15EDA5E6" w:rsidR="002A72A4" w:rsidRPr="002A72A4" w:rsidRDefault="007A7A24"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2A72A4" w:rsidRPr="002A72A4">
        <w:rPr>
          <w:rFonts w:ascii="Times New Roman" w:eastAsia="Times New Roman" w:hAnsi="Times New Roman" w:cs="Times New Roman"/>
          <w:sz w:val="24"/>
          <w:szCs w:val="24"/>
          <w:lang w:eastAsia="lt-LT"/>
        </w:rPr>
        <w:t>.6. Jei Sutartis nutraukiam</w:t>
      </w:r>
      <w:r w:rsidR="00D76C3C">
        <w:rPr>
          <w:rFonts w:ascii="Times New Roman" w:eastAsia="Times New Roman" w:hAnsi="Times New Roman" w:cs="Times New Roman"/>
          <w:sz w:val="24"/>
          <w:szCs w:val="24"/>
          <w:lang w:eastAsia="lt-LT"/>
        </w:rPr>
        <w:t xml:space="preserve">a </w:t>
      </w:r>
      <w:r w:rsidR="004D4072">
        <w:rPr>
          <w:rFonts w:ascii="Times New Roman" w:eastAsia="Times New Roman" w:hAnsi="Times New Roman" w:cs="Times New Roman"/>
          <w:sz w:val="24"/>
          <w:szCs w:val="24"/>
          <w:lang w:eastAsia="lt-LT"/>
        </w:rPr>
        <w:t>P</w:t>
      </w:r>
      <w:r w:rsidR="00774591">
        <w:rPr>
          <w:rFonts w:ascii="Times New Roman" w:eastAsia="Times New Roman" w:hAnsi="Times New Roman" w:cs="Times New Roman"/>
          <w:sz w:val="24"/>
          <w:szCs w:val="24"/>
          <w:lang w:eastAsia="lt-LT"/>
        </w:rPr>
        <w:t xml:space="preserve">irkėjo iniciatyva dėl </w:t>
      </w:r>
      <w:r w:rsidR="004D4072">
        <w:rPr>
          <w:rFonts w:ascii="Times New Roman" w:eastAsia="Times New Roman" w:hAnsi="Times New Roman" w:cs="Times New Roman"/>
          <w:sz w:val="24"/>
          <w:szCs w:val="24"/>
          <w:lang w:eastAsia="lt-LT"/>
        </w:rPr>
        <w:t>T</w:t>
      </w:r>
      <w:r w:rsidR="00774591">
        <w:rPr>
          <w:rFonts w:ascii="Times New Roman" w:eastAsia="Times New Roman" w:hAnsi="Times New Roman" w:cs="Times New Roman"/>
          <w:sz w:val="24"/>
          <w:szCs w:val="24"/>
          <w:lang w:eastAsia="lt-LT"/>
        </w:rPr>
        <w:t>iekėjo</w:t>
      </w:r>
      <w:r w:rsidR="002A72A4" w:rsidRPr="002A72A4">
        <w:rPr>
          <w:rFonts w:ascii="Times New Roman" w:eastAsia="Times New Roman" w:hAnsi="Times New Roman" w:cs="Times New Roman"/>
          <w:sz w:val="24"/>
          <w:szCs w:val="24"/>
          <w:lang w:eastAsia="lt-LT"/>
        </w:rPr>
        <w:t xml:space="preserve"> kaltės, </w:t>
      </w:r>
      <w:r w:rsidR="004D4072">
        <w:rPr>
          <w:rFonts w:ascii="Times New Roman" w:eastAsia="Times New Roman" w:hAnsi="Times New Roman" w:cs="Times New Roman"/>
          <w:sz w:val="24"/>
          <w:szCs w:val="24"/>
          <w:lang w:eastAsia="lt-LT"/>
        </w:rPr>
        <w:t>P</w:t>
      </w:r>
      <w:r w:rsidR="002A72A4" w:rsidRPr="002A72A4">
        <w:rPr>
          <w:rFonts w:ascii="Times New Roman" w:eastAsia="Times New Roman" w:hAnsi="Times New Roman" w:cs="Times New Roman"/>
          <w:sz w:val="24"/>
          <w:szCs w:val="24"/>
          <w:lang w:eastAsia="lt-LT"/>
        </w:rPr>
        <w:t>irkėjo patirti tiesioginiai nuostoliai ar išlaidos išieškomi</w:t>
      </w:r>
      <w:r w:rsidR="00D76C3C">
        <w:rPr>
          <w:rFonts w:ascii="Times New Roman" w:eastAsia="Times New Roman" w:hAnsi="Times New Roman" w:cs="Times New Roman"/>
          <w:sz w:val="24"/>
          <w:szCs w:val="24"/>
          <w:lang w:eastAsia="lt-LT"/>
        </w:rPr>
        <w:t xml:space="preserve"> išskaičiuo</w:t>
      </w:r>
      <w:r w:rsidR="00774591">
        <w:rPr>
          <w:rFonts w:ascii="Times New Roman" w:eastAsia="Times New Roman" w:hAnsi="Times New Roman" w:cs="Times New Roman"/>
          <w:sz w:val="24"/>
          <w:szCs w:val="24"/>
          <w:lang w:eastAsia="lt-LT"/>
        </w:rPr>
        <w:t xml:space="preserve">jant juos iš </w:t>
      </w:r>
      <w:r w:rsidR="004D4072">
        <w:rPr>
          <w:rFonts w:ascii="Times New Roman" w:eastAsia="Times New Roman" w:hAnsi="Times New Roman" w:cs="Times New Roman"/>
          <w:sz w:val="24"/>
          <w:szCs w:val="24"/>
          <w:lang w:eastAsia="lt-LT"/>
        </w:rPr>
        <w:t>T</w:t>
      </w:r>
      <w:r w:rsidR="00774591">
        <w:rPr>
          <w:rFonts w:ascii="Times New Roman" w:eastAsia="Times New Roman" w:hAnsi="Times New Roman" w:cs="Times New Roman"/>
          <w:sz w:val="24"/>
          <w:szCs w:val="24"/>
          <w:lang w:eastAsia="lt-LT"/>
        </w:rPr>
        <w:t>iekėjui</w:t>
      </w:r>
      <w:r w:rsidR="002A72A4" w:rsidRPr="002A72A4">
        <w:rPr>
          <w:rFonts w:ascii="Times New Roman" w:eastAsia="Times New Roman" w:hAnsi="Times New Roman" w:cs="Times New Roman"/>
          <w:sz w:val="24"/>
          <w:szCs w:val="24"/>
          <w:lang w:eastAsia="lt-LT"/>
        </w:rPr>
        <w:t xml:space="preserve"> mokėtinų sumų.</w:t>
      </w:r>
    </w:p>
    <w:p w14:paraId="148CDF90" w14:textId="59021B5B" w:rsidR="002A72A4" w:rsidRPr="002A72A4" w:rsidRDefault="007A7A24"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2A72A4" w:rsidRPr="002A72A4">
        <w:rPr>
          <w:rFonts w:ascii="Times New Roman" w:eastAsia="Times New Roman" w:hAnsi="Times New Roman" w:cs="Times New Roman"/>
          <w:sz w:val="24"/>
          <w:szCs w:val="24"/>
          <w:lang w:eastAsia="lt-LT"/>
        </w:rPr>
        <w:t>.</w:t>
      </w:r>
      <w:r w:rsidR="00774591">
        <w:rPr>
          <w:rFonts w:ascii="Times New Roman" w:eastAsia="Times New Roman" w:hAnsi="Times New Roman" w:cs="Times New Roman"/>
          <w:sz w:val="24"/>
          <w:szCs w:val="24"/>
          <w:lang w:eastAsia="lt-LT"/>
        </w:rPr>
        <w:t xml:space="preserve">7. Sutartį nutraukus dėl </w:t>
      </w:r>
      <w:r w:rsidR="004D4072">
        <w:rPr>
          <w:rFonts w:ascii="Times New Roman" w:eastAsia="Times New Roman" w:hAnsi="Times New Roman" w:cs="Times New Roman"/>
          <w:sz w:val="24"/>
          <w:szCs w:val="24"/>
          <w:lang w:eastAsia="lt-LT"/>
        </w:rPr>
        <w:t>T</w:t>
      </w:r>
      <w:r w:rsidR="00774591">
        <w:rPr>
          <w:rFonts w:ascii="Times New Roman" w:eastAsia="Times New Roman" w:hAnsi="Times New Roman" w:cs="Times New Roman"/>
          <w:sz w:val="24"/>
          <w:szCs w:val="24"/>
          <w:lang w:eastAsia="lt-LT"/>
        </w:rPr>
        <w:t>iekėjo</w:t>
      </w:r>
      <w:r w:rsidR="002A72A4" w:rsidRPr="002A72A4">
        <w:rPr>
          <w:rFonts w:ascii="Times New Roman" w:eastAsia="Times New Roman" w:hAnsi="Times New Roman" w:cs="Times New Roman"/>
          <w:sz w:val="24"/>
          <w:szCs w:val="24"/>
          <w:lang w:eastAsia="lt-LT"/>
        </w:rPr>
        <w:t xml:space="preserve"> kaltės, be jam priklausančio atlyg</w:t>
      </w:r>
      <w:r w:rsidR="00774591">
        <w:rPr>
          <w:rFonts w:ascii="Times New Roman" w:eastAsia="Times New Roman" w:hAnsi="Times New Roman" w:cs="Times New Roman"/>
          <w:sz w:val="24"/>
          <w:szCs w:val="24"/>
          <w:lang w:eastAsia="lt-LT"/>
        </w:rPr>
        <w:t xml:space="preserve">inimo už pateiktas prekes, </w:t>
      </w:r>
      <w:r w:rsidR="004D4072">
        <w:rPr>
          <w:rFonts w:ascii="Times New Roman" w:eastAsia="Times New Roman" w:hAnsi="Times New Roman" w:cs="Times New Roman"/>
          <w:sz w:val="24"/>
          <w:szCs w:val="24"/>
          <w:lang w:eastAsia="lt-LT"/>
        </w:rPr>
        <w:t>T</w:t>
      </w:r>
      <w:r w:rsidR="00774591">
        <w:rPr>
          <w:rFonts w:ascii="Times New Roman" w:eastAsia="Times New Roman" w:hAnsi="Times New Roman" w:cs="Times New Roman"/>
          <w:sz w:val="24"/>
          <w:szCs w:val="24"/>
          <w:lang w:eastAsia="lt-LT"/>
        </w:rPr>
        <w:t>iekėjas</w:t>
      </w:r>
      <w:r w:rsidR="00D76C3C">
        <w:rPr>
          <w:rFonts w:ascii="Times New Roman" w:eastAsia="Times New Roman" w:hAnsi="Times New Roman" w:cs="Times New Roman"/>
          <w:sz w:val="24"/>
          <w:szCs w:val="24"/>
          <w:lang w:eastAsia="lt-LT"/>
        </w:rPr>
        <w:t xml:space="preserve"> neturi teisės į patirtų nuostolių ir</w:t>
      </w:r>
      <w:r w:rsidR="002A72A4" w:rsidRPr="002A72A4">
        <w:rPr>
          <w:rFonts w:ascii="Times New Roman" w:eastAsia="Times New Roman" w:hAnsi="Times New Roman" w:cs="Times New Roman"/>
          <w:sz w:val="24"/>
          <w:szCs w:val="24"/>
          <w:lang w:eastAsia="lt-LT"/>
        </w:rPr>
        <w:t xml:space="preserve"> žalos atlyginimą.</w:t>
      </w:r>
    </w:p>
    <w:p w14:paraId="7B694B16" w14:textId="77777777" w:rsidR="002A72A4" w:rsidRPr="002A72A4" w:rsidRDefault="002A72A4" w:rsidP="002A72A4">
      <w:pPr>
        <w:spacing w:after="0" w:line="240" w:lineRule="auto"/>
        <w:ind w:left="1418" w:hanging="567"/>
        <w:jc w:val="both"/>
        <w:rPr>
          <w:rFonts w:ascii="Times New Roman" w:eastAsia="Times New Roman" w:hAnsi="Times New Roman" w:cs="Times New Roman"/>
          <w:sz w:val="24"/>
          <w:szCs w:val="24"/>
          <w:lang w:eastAsia="lt-LT"/>
        </w:rPr>
      </w:pPr>
    </w:p>
    <w:p w14:paraId="1172840B" w14:textId="40E051BE" w:rsidR="002A72A4" w:rsidRPr="002A72A4" w:rsidRDefault="007A7A24" w:rsidP="002A72A4">
      <w:pPr>
        <w:spacing w:after="0" w:line="240" w:lineRule="auto"/>
        <w:ind w:right="332"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2A72A4" w:rsidRPr="002A72A4">
        <w:rPr>
          <w:rFonts w:ascii="Times New Roman" w:eastAsia="Times New Roman" w:hAnsi="Times New Roman" w:cs="Times New Roman"/>
          <w:b/>
          <w:sz w:val="24"/>
          <w:szCs w:val="24"/>
        </w:rPr>
        <w:t xml:space="preserve">. Nenugalima jėga </w:t>
      </w:r>
      <w:r w:rsidR="002A72A4" w:rsidRPr="002A72A4">
        <w:rPr>
          <w:rFonts w:ascii="Times New Roman" w:eastAsia="Calibri" w:hAnsi="Times New Roman" w:cs="Times New Roman"/>
          <w:b/>
          <w:i/>
          <w:sz w:val="24"/>
          <w:szCs w:val="24"/>
        </w:rPr>
        <w:t>(force majeure)</w:t>
      </w:r>
      <w:r w:rsidR="002A72A4" w:rsidRPr="002A72A4">
        <w:rPr>
          <w:rFonts w:ascii="Times New Roman" w:eastAsia="Calibri" w:hAnsi="Times New Roman" w:cs="Times New Roman"/>
          <w:b/>
          <w:sz w:val="24"/>
          <w:szCs w:val="24"/>
        </w:rPr>
        <w:t xml:space="preserve"> </w:t>
      </w:r>
    </w:p>
    <w:p w14:paraId="71404B39"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4A92B082" w14:textId="78ACBE23" w:rsidR="002A72A4" w:rsidRPr="002A72A4" w:rsidRDefault="007A7A24"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2A72A4" w:rsidRPr="002A72A4">
        <w:rPr>
          <w:rFonts w:ascii="Times New Roman" w:eastAsia="Times New Roman" w:hAnsi="Times New Roman" w:cs="Times New Roman"/>
          <w:sz w:val="24"/>
          <w:szCs w:val="24"/>
          <w:lang w:eastAsia="lt-LT"/>
        </w:rPr>
        <w:t>.1.</w:t>
      </w:r>
      <w:r w:rsidR="002A72A4" w:rsidRPr="002A72A4">
        <w:rPr>
          <w:rFonts w:ascii="Times New Roman" w:eastAsia="Times New Roman" w:hAnsi="Times New Roman" w:cs="Times New Roman"/>
          <w:b/>
          <w:sz w:val="24"/>
          <w:szCs w:val="24"/>
          <w:lang w:eastAsia="lt-LT"/>
        </w:rPr>
        <w:t xml:space="preserve"> </w:t>
      </w:r>
      <w:r w:rsidR="002A72A4" w:rsidRPr="002A72A4">
        <w:rPr>
          <w:rFonts w:ascii="Times New Roman" w:eastAsia="Times New Roman" w:hAnsi="Times New Roman" w:cs="Times New Roman"/>
          <w:sz w:val="24"/>
          <w:szCs w:val="24"/>
          <w:lang w:eastAsia="lt-LT"/>
        </w:rPr>
        <w:t xml:space="preserve">Šalis atleidžiama nuo atsakomybės už </w:t>
      </w:r>
      <w:hyperlink r:id="rId9" w:anchor="341z#341z" w:history="1">
        <w:r w:rsidR="004D4072">
          <w:rPr>
            <w:rFonts w:ascii="Times New Roman" w:eastAsia="Times New Roman" w:hAnsi="Times New Roman" w:cs="Times New Roman"/>
            <w:sz w:val="24"/>
            <w:szCs w:val="24"/>
            <w:lang w:eastAsia="lt-LT"/>
          </w:rPr>
          <w:t>S</w:t>
        </w:r>
        <w:r w:rsidR="002A72A4" w:rsidRPr="002A72A4">
          <w:rPr>
            <w:rFonts w:ascii="Times New Roman" w:eastAsia="Times New Roman" w:hAnsi="Times New Roman" w:cs="Times New Roman"/>
            <w:sz w:val="24"/>
            <w:szCs w:val="24"/>
            <w:lang w:eastAsia="lt-LT"/>
          </w:rPr>
          <w:t>utarties</w:t>
        </w:r>
      </w:hyperlink>
      <w:r w:rsidR="002A72A4" w:rsidRPr="002A72A4">
        <w:rPr>
          <w:rFonts w:ascii="Times New Roman" w:eastAsia="Times New Roman" w:hAnsi="Times New Roman" w:cs="Times New Roman"/>
          <w:sz w:val="24"/>
          <w:szCs w:val="24"/>
          <w:lang w:eastAsia="lt-LT"/>
        </w:rPr>
        <w:t xml:space="preserve"> neįvykdymą, jeigu ji įrodo, kad </w:t>
      </w:r>
      <w:hyperlink r:id="rId10" w:anchor="342z#342z" w:history="1">
        <w:r w:rsidR="004D4072">
          <w:rPr>
            <w:rFonts w:ascii="Times New Roman" w:eastAsia="Times New Roman" w:hAnsi="Times New Roman" w:cs="Times New Roman"/>
            <w:sz w:val="24"/>
            <w:szCs w:val="24"/>
            <w:lang w:eastAsia="lt-LT"/>
          </w:rPr>
          <w:t>S</w:t>
        </w:r>
        <w:r w:rsidR="002A72A4" w:rsidRPr="002A72A4">
          <w:rPr>
            <w:rFonts w:ascii="Times New Roman" w:eastAsia="Times New Roman" w:hAnsi="Times New Roman" w:cs="Times New Roman"/>
            <w:sz w:val="24"/>
            <w:szCs w:val="24"/>
            <w:lang w:eastAsia="lt-LT"/>
          </w:rPr>
          <w:t>utartis</w:t>
        </w:r>
      </w:hyperlink>
      <w:r w:rsidR="002A72A4" w:rsidRPr="002A72A4">
        <w:rPr>
          <w:rFonts w:ascii="Times New Roman" w:eastAsia="Times New Roman" w:hAnsi="Times New Roman" w:cs="Times New Roman"/>
          <w:sz w:val="24"/>
          <w:szCs w:val="24"/>
          <w:lang w:eastAsia="lt-LT"/>
        </w:rPr>
        <w:t xml:space="preserve"> neįvykdyta dėl aplinkybių, kurių ji negalėjo kontroliuoti bei protingai numatyti </w:t>
      </w:r>
      <w:hyperlink r:id="rId11" w:anchor="343z#343z" w:history="1">
        <w:r w:rsidR="004D4072">
          <w:rPr>
            <w:rFonts w:ascii="Times New Roman" w:eastAsia="Times New Roman" w:hAnsi="Times New Roman" w:cs="Times New Roman"/>
            <w:sz w:val="24"/>
            <w:szCs w:val="24"/>
            <w:lang w:eastAsia="lt-LT"/>
          </w:rPr>
          <w:t>S</w:t>
        </w:r>
        <w:r w:rsidR="002A72A4" w:rsidRPr="002A72A4">
          <w:rPr>
            <w:rFonts w:ascii="Times New Roman" w:eastAsia="Times New Roman" w:hAnsi="Times New Roman" w:cs="Times New Roman"/>
            <w:sz w:val="24"/>
            <w:szCs w:val="24"/>
            <w:lang w:eastAsia="lt-LT"/>
          </w:rPr>
          <w:t>utarties</w:t>
        </w:r>
      </w:hyperlink>
      <w:r w:rsidR="002A72A4" w:rsidRPr="002A72A4">
        <w:rPr>
          <w:rFonts w:ascii="Times New Roman" w:eastAsia="Times New Roman" w:hAnsi="Times New Roman" w:cs="Times New Roman"/>
          <w:sz w:val="24"/>
          <w:szCs w:val="24"/>
          <w:lang w:eastAsia="lt-LT"/>
        </w:rPr>
        <w:t xml:space="preserve"> sudarymo metu, ir kad negalėjo užkirsti kelio šių aplinkybių ar jų pasekmių atsiradimui (</w:t>
      </w:r>
      <w:r w:rsidR="002A72A4" w:rsidRPr="002A72A4">
        <w:rPr>
          <w:rFonts w:ascii="Times New Roman" w:eastAsia="Times New Roman" w:hAnsi="Times New Roman" w:cs="Times New Roman"/>
          <w:i/>
          <w:sz w:val="24"/>
          <w:szCs w:val="24"/>
          <w:lang w:eastAsia="lt-LT"/>
        </w:rPr>
        <w:t>force majeure</w:t>
      </w:r>
      <w:r w:rsidR="002A72A4" w:rsidRPr="002A72A4">
        <w:rPr>
          <w:rFonts w:ascii="Times New Roman" w:eastAsia="Times New Roman" w:hAnsi="Times New Roman" w:cs="Times New Roman"/>
          <w:sz w:val="24"/>
          <w:szCs w:val="24"/>
          <w:lang w:eastAsia="lt-LT"/>
        </w:rPr>
        <w:t>).</w:t>
      </w:r>
    </w:p>
    <w:p w14:paraId="788A4D28" w14:textId="160735EF" w:rsidR="002A72A4" w:rsidRPr="002A72A4" w:rsidRDefault="007A7A24"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2A72A4" w:rsidRPr="002A72A4">
        <w:rPr>
          <w:rFonts w:ascii="Times New Roman" w:eastAsia="Times New Roman" w:hAnsi="Times New Roman" w:cs="Times New Roman"/>
          <w:sz w:val="24"/>
          <w:szCs w:val="24"/>
          <w:lang w:eastAsia="lt-LT"/>
        </w:rPr>
        <w:t xml:space="preserve">.2. Šalis, negalinti vykdyti pagal </w:t>
      </w:r>
      <w:hyperlink r:id="rId12" w:anchor="344z#344z" w:history="1">
        <w:r w:rsidR="004D4072">
          <w:rPr>
            <w:rFonts w:ascii="Times New Roman" w:eastAsia="Times New Roman" w:hAnsi="Times New Roman" w:cs="Times New Roman"/>
            <w:sz w:val="24"/>
            <w:szCs w:val="24"/>
            <w:lang w:eastAsia="lt-LT"/>
          </w:rPr>
          <w:t>S</w:t>
        </w:r>
        <w:r w:rsidR="002A72A4" w:rsidRPr="002A72A4">
          <w:rPr>
            <w:rFonts w:ascii="Times New Roman" w:eastAsia="Times New Roman" w:hAnsi="Times New Roman" w:cs="Times New Roman"/>
            <w:sz w:val="24"/>
            <w:szCs w:val="24"/>
            <w:lang w:eastAsia="lt-LT"/>
          </w:rPr>
          <w:t>utartį</w:t>
        </w:r>
      </w:hyperlink>
      <w:r w:rsidR="002A72A4" w:rsidRPr="002A72A4">
        <w:rPr>
          <w:rFonts w:ascii="Times New Roman" w:eastAsia="Times New Roman" w:hAnsi="Times New Roman" w:cs="Times New Roman"/>
          <w:sz w:val="24"/>
          <w:szCs w:val="24"/>
          <w:lang w:eastAsia="lt-LT"/>
        </w:rPr>
        <w:t xml:space="preserve"> savo įsipareigojimų dėl nenugalimos jėgos aplinkybių veikimo, privalo raštu apie tai pranešti kitai </w:t>
      </w:r>
      <w:r w:rsidR="004D4072">
        <w:rPr>
          <w:rFonts w:ascii="Times New Roman" w:eastAsia="Times New Roman" w:hAnsi="Times New Roman" w:cs="Times New Roman"/>
          <w:sz w:val="24"/>
          <w:szCs w:val="24"/>
          <w:lang w:eastAsia="lt-LT"/>
        </w:rPr>
        <w:t>Š</w:t>
      </w:r>
      <w:r w:rsidR="002A72A4" w:rsidRPr="002A72A4">
        <w:rPr>
          <w:rFonts w:ascii="Times New Roman" w:eastAsia="Times New Roman" w:hAnsi="Times New Roman" w:cs="Times New Roman"/>
          <w:sz w:val="24"/>
          <w:szCs w:val="24"/>
          <w:lang w:eastAsia="lt-LT"/>
        </w:rPr>
        <w:t>aliai per 5 (penkias) dienas nuo tokių aplinkybių atsiradimo pradžios.</w:t>
      </w:r>
      <w:r w:rsidR="00324B4E">
        <w:rPr>
          <w:rFonts w:ascii="Times New Roman" w:eastAsia="Times New Roman" w:hAnsi="Times New Roman" w:cs="Times New Roman"/>
          <w:sz w:val="24"/>
          <w:szCs w:val="24"/>
          <w:lang w:eastAsia="lt-LT"/>
        </w:rPr>
        <w:t xml:space="preserve"> Nuo šios nuostatos atleidžiama, jeigu nenugalimos jėgos aplinkybės yra visuotinai žinomos.</w:t>
      </w:r>
    </w:p>
    <w:p w14:paraId="6CBEE0E1" w14:textId="2DACD6FC" w:rsidR="002A72A4" w:rsidRPr="002A72A4" w:rsidRDefault="007A7A24"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2A72A4" w:rsidRPr="002A72A4">
        <w:rPr>
          <w:rFonts w:ascii="Times New Roman" w:eastAsia="Times New Roman" w:hAnsi="Times New Roman" w:cs="Times New Roman"/>
          <w:sz w:val="24"/>
          <w:szCs w:val="24"/>
          <w:lang w:eastAsia="lt-LT"/>
        </w:rPr>
        <w:t>.3. Nenugalima jėga laikomos aplinkybės, nurodytos Lietuvos Respublikos civilinio kodekso 6.212 str. ir Atleidimo nuo atsakomybės esant nenugalimos jėgos (</w:t>
      </w:r>
      <w:r w:rsidR="002A72A4" w:rsidRPr="002A72A4">
        <w:rPr>
          <w:rFonts w:ascii="Times New Roman" w:eastAsia="Times New Roman" w:hAnsi="Times New Roman" w:cs="Times New Roman"/>
          <w:i/>
          <w:sz w:val="24"/>
          <w:szCs w:val="24"/>
          <w:lang w:eastAsia="lt-LT"/>
        </w:rPr>
        <w:t>force majeure</w:t>
      </w:r>
      <w:r w:rsidR="002A72A4" w:rsidRPr="002A72A4">
        <w:rPr>
          <w:rFonts w:ascii="Times New Roman" w:eastAsia="Times New Roman" w:hAnsi="Times New Roman" w:cs="Times New Roman"/>
          <w:sz w:val="24"/>
          <w:szCs w:val="24"/>
          <w:lang w:eastAsia="lt-LT"/>
        </w:rPr>
        <w:t xml:space="preserve">) aplinkybėms taisyklėse, patvirtintose Lietuvos Respublikos Vyriausybės 1996 m. liepos 15 d. nutarimu Nr. 840. </w:t>
      </w:r>
    </w:p>
    <w:p w14:paraId="71C6008F" w14:textId="5AC04E1F" w:rsidR="002A72A4" w:rsidRPr="002A72A4" w:rsidRDefault="007A7A24"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w:t>
      </w:r>
      <w:r w:rsidR="002A72A4" w:rsidRPr="002A72A4">
        <w:rPr>
          <w:rFonts w:ascii="Times New Roman" w:eastAsia="Times New Roman" w:hAnsi="Times New Roman" w:cs="Times New Roman"/>
          <w:sz w:val="24"/>
          <w:szCs w:val="24"/>
          <w:lang w:eastAsia="lt-LT"/>
        </w:rPr>
        <w:t xml:space="preserve">.4. Nenugalima jėga nelaikomos </w:t>
      </w:r>
      <w:r w:rsidR="004D4072">
        <w:rPr>
          <w:rFonts w:ascii="Times New Roman" w:eastAsia="Times New Roman" w:hAnsi="Times New Roman" w:cs="Times New Roman"/>
          <w:sz w:val="24"/>
          <w:szCs w:val="24"/>
          <w:lang w:eastAsia="lt-LT"/>
        </w:rPr>
        <w:t>Š</w:t>
      </w:r>
      <w:r w:rsidR="002A72A4" w:rsidRPr="002A72A4">
        <w:rPr>
          <w:rFonts w:ascii="Times New Roman" w:eastAsia="Times New Roman" w:hAnsi="Times New Roman" w:cs="Times New Roman"/>
          <w:sz w:val="24"/>
          <w:szCs w:val="24"/>
          <w:lang w:eastAsia="lt-LT"/>
        </w:rPr>
        <w:t xml:space="preserve">alies veiklai turėjusios įtakos aplinkybės, į kurių galimybę </w:t>
      </w:r>
      <w:r w:rsidR="004D4072">
        <w:rPr>
          <w:rFonts w:ascii="Times New Roman" w:eastAsia="Times New Roman" w:hAnsi="Times New Roman" w:cs="Times New Roman"/>
          <w:sz w:val="24"/>
          <w:szCs w:val="24"/>
          <w:lang w:eastAsia="lt-LT"/>
        </w:rPr>
        <w:t>Š</w:t>
      </w:r>
      <w:r w:rsidR="002A72A4" w:rsidRPr="002A72A4">
        <w:rPr>
          <w:rFonts w:ascii="Times New Roman" w:eastAsia="Times New Roman" w:hAnsi="Times New Roman" w:cs="Times New Roman"/>
          <w:sz w:val="24"/>
          <w:szCs w:val="24"/>
          <w:lang w:eastAsia="lt-LT"/>
        </w:rPr>
        <w:t xml:space="preserve">alys, sudarydamos </w:t>
      </w:r>
      <w:r w:rsidR="0023149B">
        <w:rPr>
          <w:rFonts w:ascii="Times New Roman" w:eastAsia="Times New Roman" w:hAnsi="Times New Roman" w:cs="Times New Roman"/>
          <w:sz w:val="24"/>
          <w:szCs w:val="24"/>
          <w:lang w:eastAsia="lt-LT"/>
        </w:rPr>
        <w:t>S</w:t>
      </w:r>
      <w:r w:rsidR="002A72A4" w:rsidRPr="002A72A4">
        <w:rPr>
          <w:rFonts w:ascii="Times New Roman" w:eastAsia="Times New Roman" w:hAnsi="Times New Roman" w:cs="Times New Roman"/>
          <w:sz w:val="24"/>
          <w:szCs w:val="24"/>
          <w:lang w:eastAsia="lt-LT"/>
        </w:rPr>
        <w:t xml:space="preserve">utartį, atsižvelgė, t. y. Lietuvoje, jos ūkyje pasitaikančios aplinkybės, sąlygos, valstybės ar savivaldos institucijų sprendimai, sukėlę bet kurios iš </w:t>
      </w:r>
      <w:r w:rsidR="0023149B">
        <w:rPr>
          <w:rFonts w:ascii="Times New Roman" w:eastAsia="Times New Roman" w:hAnsi="Times New Roman" w:cs="Times New Roman"/>
          <w:sz w:val="24"/>
          <w:szCs w:val="24"/>
          <w:lang w:eastAsia="lt-LT"/>
        </w:rPr>
        <w:t>Š</w:t>
      </w:r>
      <w:r w:rsidR="002A72A4" w:rsidRPr="002A72A4">
        <w:rPr>
          <w:rFonts w:ascii="Times New Roman" w:eastAsia="Times New Roman" w:hAnsi="Times New Roman" w:cs="Times New Roman"/>
          <w:sz w:val="24"/>
          <w:szCs w:val="24"/>
          <w:lang w:eastAsia="lt-LT"/>
        </w:rPr>
        <w:t xml:space="preserve">alių reorganizavimą, privatizavimą, likvidavimą, veiklos pobūdžio pakeitimą, stabdymą (trukdymą), kitos aplinkybės, kurios turėtų būti laikomos ypatingomis, bet Lietuvoje sutarties sudarymo metu yra tikėtinos. </w:t>
      </w:r>
      <w:r w:rsidR="00827BFC">
        <w:rPr>
          <w:rFonts w:ascii="Times New Roman" w:eastAsia="Times New Roman" w:hAnsi="Times New Roman" w:cs="Times New Roman"/>
          <w:sz w:val="24"/>
          <w:szCs w:val="24"/>
          <w:lang w:eastAsia="lt-LT"/>
        </w:rPr>
        <w:t>Nenugalima jėga taip pat nelaikomos aplinkybės, kurios paskelbtos Lietuvos Respublikos kompetentingų institucijų</w:t>
      </w:r>
      <w:r w:rsidR="00F6432A">
        <w:rPr>
          <w:rFonts w:ascii="Times New Roman" w:eastAsia="Times New Roman" w:hAnsi="Times New Roman" w:cs="Times New Roman"/>
          <w:sz w:val="24"/>
          <w:szCs w:val="24"/>
          <w:lang w:eastAsia="lt-LT"/>
        </w:rPr>
        <w:t xml:space="preserve"> arba yra tikėtinos įvykti ateityje. Šalys nėra atleidžiamos nuo prievolinių įsipareigojimų vykdymo pagal šią sutartį tokioms aplinkybėms egzistuojant ir yra atsakingos už šios sutarties nevykdymą. </w:t>
      </w:r>
    </w:p>
    <w:p w14:paraId="541072A5" w14:textId="1E81ED88" w:rsidR="002A72A4" w:rsidRPr="002A72A4" w:rsidRDefault="007A7A24"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2A72A4" w:rsidRPr="002A72A4">
        <w:rPr>
          <w:rFonts w:ascii="Times New Roman" w:eastAsia="Times New Roman" w:hAnsi="Times New Roman" w:cs="Times New Roman"/>
          <w:sz w:val="24"/>
          <w:szCs w:val="24"/>
          <w:lang w:eastAsia="lt-LT"/>
        </w:rPr>
        <w:t xml:space="preserve">.5. Jeigu nenugalimos jėgos aplinkybės ir jų padariniai tęsiasi ilgiau kaip 1 (vieną) mėnesį, kiekviena </w:t>
      </w:r>
      <w:r w:rsidR="004D4072">
        <w:rPr>
          <w:rFonts w:ascii="Times New Roman" w:eastAsia="Times New Roman" w:hAnsi="Times New Roman" w:cs="Times New Roman"/>
          <w:sz w:val="24"/>
          <w:szCs w:val="24"/>
          <w:lang w:eastAsia="lt-LT"/>
        </w:rPr>
        <w:t>Š</w:t>
      </w:r>
      <w:r w:rsidR="002A72A4" w:rsidRPr="002A72A4">
        <w:rPr>
          <w:rFonts w:ascii="Times New Roman" w:eastAsia="Times New Roman" w:hAnsi="Times New Roman" w:cs="Times New Roman"/>
          <w:sz w:val="24"/>
          <w:szCs w:val="24"/>
          <w:lang w:eastAsia="lt-LT"/>
        </w:rPr>
        <w:t xml:space="preserve">alis turi teisę atsisakyti vykdyti savo įsipareigojimus ir nutraukti </w:t>
      </w:r>
      <w:hyperlink r:id="rId13" w:anchor="347z#347z" w:history="1">
        <w:r w:rsidR="002A72A4" w:rsidRPr="002A72A4">
          <w:rPr>
            <w:rFonts w:ascii="Times New Roman" w:eastAsia="Times New Roman" w:hAnsi="Times New Roman" w:cs="Times New Roman"/>
            <w:sz w:val="24"/>
            <w:szCs w:val="24"/>
            <w:lang w:eastAsia="lt-LT"/>
          </w:rPr>
          <w:t>sutartį</w:t>
        </w:r>
      </w:hyperlink>
      <w:r w:rsidR="002A72A4" w:rsidRPr="002A72A4">
        <w:rPr>
          <w:rFonts w:ascii="Times New Roman" w:eastAsia="Times New Roman" w:hAnsi="Times New Roman" w:cs="Times New Roman"/>
          <w:sz w:val="24"/>
          <w:szCs w:val="24"/>
          <w:lang w:eastAsia="lt-LT"/>
        </w:rPr>
        <w:t>.</w:t>
      </w:r>
    </w:p>
    <w:p w14:paraId="42AA85CE"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368B6704" w14:textId="77777777" w:rsidR="002A72A4" w:rsidRPr="002A72A4" w:rsidRDefault="002A72A4" w:rsidP="00D76C3C">
      <w:pPr>
        <w:spacing w:after="0" w:line="240" w:lineRule="auto"/>
        <w:ind w:right="332"/>
        <w:rPr>
          <w:rFonts w:ascii="Times New Roman" w:eastAsia="Times New Roman" w:hAnsi="Times New Roman" w:cs="Times New Roman"/>
          <w:b/>
          <w:sz w:val="24"/>
          <w:szCs w:val="24"/>
        </w:rPr>
      </w:pPr>
    </w:p>
    <w:p w14:paraId="1CFBE5A3" w14:textId="79822DF4"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r w:rsidRPr="002A72A4">
        <w:rPr>
          <w:rFonts w:ascii="Times New Roman" w:eastAsia="Times New Roman" w:hAnsi="Times New Roman" w:cs="Times New Roman"/>
          <w:b/>
          <w:sz w:val="24"/>
          <w:szCs w:val="24"/>
        </w:rPr>
        <w:t>1</w:t>
      </w:r>
      <w:r w:rsidR="007A7A24">
        <w:rPr>
          <w:rFonts w:ascii="Times New Roman" w:eastAsia="Times New Roman" w:hAnsi="Times New Roman" w:cs="Times New Roman"/>
          <w:b/>
          <w:sz w:val="24"/>
          <w:szCs w:val="24"/>
        </w:rPr>
        <w:t>1</w:t>
      </w:r>
      <w:r w:rsidRPr="002A72A4">
        <w:rPr>
          <w:rFonts w:ascii="Times New Roman" w:eastAsia="Times New Roman" w:hAnsi="Times New Roman" w:cs="Times New Roman"/>
          <w:b/>
          <w:sz w:val="24"/>
          <w:szCs w:val="24"/>
        </w:rPr>
        <w:t>. Kitos sąlygos</w:t>
      </w:r>
    </w:p>
    <w:p w14:paraId="06A5683F"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2BCADEF0" w14:textId="1229E8A6" w:rsidR="002A72A4" w:rsidRPr="00A74437" w:rsidRDefault="002A72A4" w:rsidP="00A74437">
      <w:pPr>
        <w:shd w:val="clear" w:color="auto" w:fill="FFFFFF"/>
        <w:tabs>
          <w:tab w:val="left" w:pos="851"/>
        </w:tabs>
        <w:spacing w:after="0" w:line="240" w:lineRule="auto"/>
        <w:ind w:right="-1" w:firstLine="540"/>
        <w:jc w:val="both"/>
        <w:rPr>
          <w:rFonts w:ascii="Times New Roman" w:eastAsia="Times New Roman" w:hAnsi="Times New Roman" w:cs="Times New Roman"/>
          <w:color w:val="000000"/>
          <w:sz w:val="24"/>
          <w:szCs w:val="24"/>
        </w:rPr>
      </w:pPr>
      <w:r w:rsidRPr="002A72A4">
        <w:rPr>
          <w:rFonts w:ascii="Times New Roman" w:eastAsia="Times New Roman" w:hAnsi="Times New Roman" w:cs="Times New Roman"/>
          <w:color w:val="000000"/>
          <w:sz w:val="24"/>
          <w:szCs w:val="24"/>
        </w:rPr>
        <w:t>1</w:t>
      </w:r>
      <w:r w:rsidR="007A7A24">
        <w:rPr>
          <w:rFonts w:ascii="Times New Roman" w:eastAsia="Times New Roman" w:hAnsi="Times New Roman" w:cs="Times New Roman"/>
          <w:color w:val="000000"/>
          <w:sz w:val="24"/>
          <w:szCs w:val="24"/>
        </w:rPr>
        <w:t>1</w:t>
      </w:r>
      <w:r w:rsidRPr="002A72A4">
        <w:rPr>
          <w:rFonts w:ascii="Times New Roman" w:eastAsia="Times New Roman" w:hAnsi="Times New Roman" w:cs="Times New Roman"/>
          <w:color w:val="000000"/>
          <w:sz w:val="24"/>
          <w:szCs w:val="24"/>
        </w:rPr>
        <w:t xml:space="preserve">.1. Nei viena iš </w:t>
      </w:r>
      <w:r w:rsidR="004D4072">
        <w:rPr>
          <w:rFonts w:ascii="Times New Roman" w:eastAsia="Times New Roman" w:hAnsi="Times New Roman" w:cs="Times New Roman"/>
          <w:color w:val="000000"/>
          <w:sz w:val="24"/>
          <w:szCs w:val="24"/>
        </w:rPr>
        <w:t>Š</w:t>
      </w:r>
      <w:r w:rsidRPr="002A72A4">
        <w:rPr>
          <w:rFonts w:ascii="Times New Roman" w:eastAsia="Times New Roman" w:hAnsi="Times New Roman" w:cs="Times New Roman"/>
          <w:color w:val="000000"/>
          <w:sz w:val="24"/>
          <w:szCs w:val="24"/>
        </w:rPr>
        <w:t xml:space="preserve">alių neturi teisės perleisti savo teisių ir pareigų pagal </w:t>
      </w:r>
      <w:r w:rsidR="004D4072">
        <w:rPr>
          <w:rFonts w:ascii="Times New Roman" w:eastAsia="Times New Roman" w:hAnsi="Times New Roman" w:cs="Times New Roman"/>
          <w:color w:val="000000"/>
          <w:sz w:val="24"/>
          <w:szCs w:val="24"/>
        </w:rPr>
        <w:t>S</w:t>
      </w:r>
      <w:r w:rsidRPr="002A72A4">
        <w:rPr>
          <w:rFonts w:ascii="Times New Roman" w:eastAsia="Times New Roman" w:hAnsi="Times New Roman" w:cs="Times New Roman"/>
          <w:color w:val="000000"/>
          <w:sz w:val="24"/>
          <w:szCs w:val="24"/>
        </w:rPr>
        <w:t xml:space="preserve">utartį tretiesiems asmenims be raštiško kitos </w:t>
      </w:r>
      <w:r w:rsidR="0023149B">
        <w:rPr>
          <w:rFonts w:ascii="Times New Roman" w:eastAsia="Times New Roman" w:hAnsi="Times New Roman" w:cs="Times New Roman"/>
          <w:color w:val="000000"/>
          <w:sz w:val="24"/>
          <w:szCs w:val="24"/>
        </w:rPr>
        <w:t>Š</w:t>
      </w:r>
      <w:r w:rsidRPr="002A72A4">
        <w:rPr>
          <w:rFonts w:ascii="Times New Roman" w:eastAsia="Times New Roman" w:hAnsi="Times New Roman" w:cs="Times New Roman"/>
          <w:color w:val="000000"/>
          <w:sz w:val="24"/>
          <w:szCs w:val="24"/>
        </w:rPr>
        <w:t>alies sutikimo, išskyrus Lietuvos Respublikos įstatymų ir kitų teisės aktų nustatytais atvejais ir</w:t>
      </w:r>
      <w:r w:rsidR="00774591">
        <w:rPr>
          <w:rFonts w:ascii="Times New Roman" w:eastAsia="Times New Roman" w:hAnsi="Times New Roman" w:cs="Times New Roman"/>
          <w:sz w:val="24"/>
          <w:szCs w:val="24"/>
        </w:rPr>
        <w:t xml:space="preserve"> kai </w:t>
      </w:r>
      <w:r w:rsidR="004D4072">
        <w:rPr>
          <w:rFonts w:ascii="Times New Roman" w:eastAsia="Times New Roman" w:hAnsi="Times New Roman" w:cs="Times New Roman"/>
          <w:sz w:val="24"/>
          <w:szCs w:val="24"/>
        </w:rPr>
        <w:t>T</w:t>
      </w:r>
      <w:r w:rsidR="00774591">
        <w:rPr>
          <w:rFonts w:ascii="Times New Roman" w:eastAsia="Times New Roman" w:hAnsi="Times New Roman" w:cs="Times New Roman"/>
          <w:sz w:val="24"/>
          <w:szCs w:val="24"/>
        </w:rPr>
        <w:t>iekėjo</w:t>
      </w:r>
      <w:r w:rsidRPr="002A72A4">
        <w:rPr>
          <w:rFonts w:ascii="Times New Roman" w:eastAsia="Times New Roman" w:hAnsi="Times New Roman" w:cs="Times New Roman"/>
          <w:sz w:val="24"/>
          <w:szCs w:val="24"/>
        </w:rPr>
        <w:t xml:space="preserve"> perleidžiamos pagal </w:t>
      </w:r>
      <w:r w:rsidR="0023149B">
        <w:rPr>
          <w:rFonts w:ascii="Times New Roman" w:eastAsia="Times New Roman" w:hAnsi="Times New Roman" w:cs="Times New Roman"/>
          <w:sz w:val="24"/>
          <w:szCs w:val="24"/>
        </w:rPr>
        <w:t>S</w:t>
      </w:r>
      <w:r w:rsidRPr="002A72A4">
        <w:rPr>
          <w:rFonts w:ascii="Times New Roman" w:eastAsia="Times New Roman" w:hAnsi="Times New Roman" w:cs="Times New Roman"/>
          <w:sz w:val="24"/>
          <w:szCs w:val="24"/>
        </w:rPr>
        <w:t>utartį sumokėtinos lėšos</w:t>
      </w:r>
      <w:r w:rsidR="00774591">
        <w:rPr>
          <w:rFonts w:ascii="Times New Roman" w:eastAsia="Times New Roman" w:hAnsi="Times New Roman" w:cs="Times New Roman"/>
          <w:color w:val="000000"/>
          <w:sz w:val="24"/>
          <w:szCs w:val="24"/>
        </w:rPr>
        <w:t>. Tiekėjo</w:t>
      </w:r>
      <w:r w:rsidRPr="002A72A4">
        <w:rPr>
          <w:rFonts w:ascii="Times New Roman" w:eastAsia="Times New Roman" w:hAnsi="Times New Roman" w:cs="Times New Roman"/>
          <w:color w:val="000000"/>
          <w:sz w:val="24"/>
          <w:szCs w:val="24"/>
        </w:rPr>
        <w:t xml:space="preserve"> teisinės formos keitimas (</w:t>
      </w:r>
      <w:r w:rsidR="00F56A41">
        <w:rPr>
          <w:rFonts w:ascii="Times New Roman" w:eastAsia="Times New Roman" w:hAnsi="Times New Roman" w:cs="Times New Roman"/>
          <w:color w:val="000000"/>
          <w:sz w:val="24"/>
          <w:szCs w:val="24"/>
        </w:rPr>
        <w:t>reorganizacija)</w:t>
      </w:r>
      <w:r w:rsidRPr="002A72A4">
        <w:rPr>
          <w:rFonts w:ascii="Times New Roman" w:eastAsia="Times New Roman" w:hAnsi="Times New Roman" w:cs="Times New Roman"/>
          <w:color w:val="000000"/>
          <w:sz w:val="24"/>
          <w:szCs w:val="24"/>
        </w:rPr>
        <w:t xml:space="preserve">) neturi įtakos šios </w:t>
      </w:r>
      <w:r w:rsidR="0023149B">
        <w:rPr>
          <w:rFonts w:ascii="Times New Roman" w:eastAsia="Times New Roman" w:hAnsi="Times New Roman" w:cs="Times New Roman"/>
          <w:color w:val="000000"/>
          <w:sz w:val="24"/>
          <w:szCs w:val="24"/>
        </w:rPr>
        <w:t>S</w:t>
      </w:r>
      <w:r w:rsidRPr="002A72A4">
        <w:rPr>
          <w:rFonts w:ascii="Times New Roman" w:eastAsia="Times New Roman" w:hAnsi="Times New Roman" w:cs="Times New Roman"/>
          <w:color w:val="000000"/>
          <w:sz w:val="24"/>
          <w:szCs w:val="24"/>
        </w:rPr>
        <w:t>utarties ga</w:t>
      </w:r>
      <w:r w:rsidR="00E05868">
        <w:rPr>
          <w:rFonts w:ascii="Times New Roman" w:eastAsia="Times New Roman" w:hAnsi="Times New Roman" w:cs="Times New Roman"/>
          <w:color w:val="000000"/>
          <w:sz w:val="24"/>
          <w:szCs w:val="24"/>
        </w:rPr>
        <w:t>liojimui. Reorganizavus</w:t>
      </w:r>
      <w:r w:rsidRPr="002A72A4">
        <w:rPr>
          <w:rFonts w:ascii="Times New Roman" w:eastAsia="Times New Roman" w:hAnsi="Times New Roman" w:cs="Times New Roman"/>
          <w:color w:val="000000"/>
          <w:sz w:val="24"/>
          <w:szCs w:val="24"/>
        </w:rPr>
        <w:t xml:space="preserve"> </w:t>
      </w:r>
      <w:r w:rsidR="004D4072">
        <w:rPr>
          <w:rFonts w:ascii="Times New Roman" w:eastAsia="Times New Roman" w:hAnsi="Times New Roman" w:cs="Times New Roman"/>
          <w:color w:val="000000"/>
          <w:sz w:val="24"/>
          <w:szCs w:val="24"/>
        </w:rPr>
        <w:t>P</w:t>
      </w:r>
      <w:r w:rsidRPr="002A72A4">
        <w:rPr>
          <w:rFonts w:ascii="Times New Roman" w:eastAsia="Times New Roman" w:hAnsi="Times New Roman" w:cs="Times New Roman"/>
          <w:color w:val="000000"/>
          <w:sz w:val="24"/>
          <w:szCs w:val="24"/>
        </w:rPr>
        <w:t>irkėją</w:t>
      </w:r>
      <w:r w:rsidR="00774591">
        <w:rPr>
          <w:rFonts w:ascii="Times New Roman" w:eastAsia="Times New Roman" w:hAnsi="Times New Roman" w:cs="Times New Roman"/>
          <w:color w:val="000000"/>
          <w:sz w:val="24"/>
          <w:szCs w:val="24"/>
        </w:rPr>
        <w:t xml:space="preserve"> arba </w:t>
      </w:r>
      <w:r w:rsidR="004D4072">
        <w:rPr>
          <w:rFonts w:ascii="Times New Roman" w:eastAsia="Times New Roman" w:hAnsi="Times New Roman" w:cs="Times New Roman"/>
          <w:color w:val="000000"/>
          <w:sz w:val="24"/>
          <w:szCs w:val="24"/>
        </w:rPr>
        <w:t>T</w:t>
      </w:r>
      <w:r w:rsidR="00774591">
        <w:rPr>
          <w:rFonts w:ascii="Times New Roman" w:eastAsia="Times New Roman" w:hAnsi="Times New Roman" w:cs="Times New Roman"/>
          <w:color w:val="000000"/>
          <w:sz w:val="24"/>
          <w:szCs w:val="24"/>
        </w:rPr>
        <w:t>iekėją</w:t>
      </w:r>
      <w:r w:rsidRPr="002A72A4">
        <w:rPr>
          <w:rFonts w:ascii="Times New Roman" w:eastAsia="Times New Roman" w:hAnsi="Times New Roman" w:cs="Times New Roman"/>
          <w:color w:val="000000"/>
          <w:sz w:val="24"/>
          <w:szCs w:val="24"/>
        </w:rPr>
        <w:t xml:space="preserve"> visos teisės ir pareigos pagal šią </w:t>
      </w:r>
      <w:r w:rsidR="0023149B">
        <w:rPr>
          <w:rFonts w:ascii="Times New Roman" w:eastAsia="Times New Roman" w:hAnsi="Times New Roman" w:cs="Times New Roman"/>
          <w:color w:val="000000"/>
          <w:sz w:val="24"/>
          <w:szCs w:val="24"/>
        </w:rPr>
        <w:t>S</w:t>
      </w:r>
      <w:r w:rsidRPr="002A72A4">
        <w:rPr>
          <w:rFonts w:ascii="Times New Roman" w:eastAsia="Times New Roman" w:hAnsi="Times New Roman" w:cs="Times New Roman"/>
          <w:color w:val="000000"/>
          <w:sz w:val="24"/>
          <w:szCs w:val="24"/>
        </w:rPr>
        <w:t xml:space="preserve">utartį pereina naujai susikūrusiam juridiniam asmeniui. Sutartis dėl to nenutraukiama, nekeičiama ir papildomi susitarimai nesudaromi. </w:t>
      </w:r>
    </w:p>
    <w:p w14:paraId="20D76918" w14:textId="6CCED748" w:rsidR="002A72A4" w:rsidRPr="002A72A4" w:rsidRDefault="00774591" w:rsidP="002A72A4">
      <w:pPr>
        <w:shd w:val="clear" w:color="auto" w:fill="FFFFFF"/>
        <w:tabs>
          <w:tab w:val="left" w:pos="851"/>
        </w:tabs>
        <w:spacing w:after="0" w:line="240" w:lineRule="auto"/>
        <w:ind w:right="-1" w:firstLine="54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7A7A24">
        <w:rPr>
          <w:rFonts w:ascii="Times New Roman" w:eastAsia="Calibri" w:hAnsi="Times New Roman" w:cs="Times New Roman"/>
          <w:sz w:val="24"/>
          <w:szCs w:val="24"/>
          <w:lang w:eastAsia="ar-SA"/>
        </w:rPr>
        <w:t>1</w:t>
      </w:r>
      <w:r>
        <w:rPr>
          <w:rFonts w:ascii="Times New Roman" w:eastAsia="Calibri" w:hAnsi="Times New Roman" w:cs="Times New Roman"/>
          <w:sz w:val="24"/>
          <w:szCs w:val="24"/>
          <w:lang w:eastAsia="ar-SA"/>
        </w:rPr>
        <w:t>.</w:t>
      </w:r>
      <w:r w:rsidR="008301B2" w:rsidRPr="00C800BA">
        <w:rPr>
          <w:rFonts w:ascii="Times New Roman" w:eastAsia="Calibri" w:hAnsi="Times New Roman" w:cs="Times New Roman"/>
          <w:sz w:val="24"/>
          <w:szCs w:val="24"/>
          <w:lang w:eastAsia="ar-SA"/>
        </w:rPr>
        <w:t>2</w:t>
      </w:r>
      <w:r w:rsidR="00233806">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Tiekėjas</w:t>
      </w:r>
      <w:r w:rsidR="002A72A4" w:rsidRPr="002A72A4">
        <w:rPr>
          <w:rFonts w:ascii="Times New Roman" w:eastAsia="Calibri" w:hAnsi="Times New Roman" w:cs="Times New Roman"/>
          <w:sz w:val="24"/>
          <w:szCs w:val="24"/>
          <w:lang w:eastAsia="ar-SA"/>
        </w:rPr>
        <w:t xml:space="preserve">, </w:t>
      </w:r>
      <w:r w:rsidR="00D8265D">
        <w:rPr>
          <w:rFonts w:ascii="Times New Roman" w:eastAsia="Calibri" w:hAnsi="Times New Roman" w:cs="Times New Roman"/>
          <w:sz w:val="24"/>
          <w:szCs w:val="24"/>
        </w:rPr>
        <w:t>siekdamas pakeisti subt</w:t>
      </w:r>
      <w:r w:rsidR="002A72A4" w:rsidRPr="002A72A4">
        <w:rPr>
          <w:rFonts w:ascii="Times New Roman" w:eastAsia="Calibri" w:hAnsi="Times New Roman" w:cs="Times New Roman"/>
          <w:sz w:val="24"/>
          <w:szCs w:val="24"/>
        </w:rPr>
        <w:t>i</w:t>
      </w:r>
      <w:r w:rsidR="00D8265D">
        <w:rPr>
          <w:rFonts w:ascii="Times New Roman" w:eastAsia="Calibri" w:hAnsi="Times New Roman" w:cs="Times New Roman"/>
          <w:sz w:val="24"/>
          <w:szCs w:val="24"/>
        </w:rPr>
        <w:t xml:space="preserve">ekėjus, turi raštu informuoti </w:t>
      </w:r>
      <w:r w:rsidR="004D4072">
        <w:rPr>
          <w:rFonts w:ascii="Times New Roman" w:eastAsia="Calibri" w:hAnsi="Times New Roman" w:cs="Times New Roman"/>
          <w:sz w:val="24"/>
          <w:szCs w:val="24"/>
        </w:rPr>
        <w:t>P</w:t>
      </w:r>
      <w:r w:rsidR="002A72A4" w:rsidRPr="002A72A4">
        <w:rPr>
          <w:rFonts w:ascii="Times New Roman" w:eastAsia="Calibri" w:hAnsi="Times New Roman" w:cs="Times New Roman"/>
          <w:sz w:val="24"/>
          <w:szCs w:val="24"/>
        </w:rPr>
        <w:t xml:space="preserve">irkėją prieš 3 (tris) darbo dienas ir gauti jo sutikimą. </w:t>
      </w:r>
      <w:r w:rsidR="00D8265D">
        <w:rPr>
          <w:rFonts w:ascii="Times New Roman" w:eastAsia="Calibri" w:hAnsi="Times New Roman" w:cs="Times New Roman"/>
          <w:bCs/>
          <w:sz w:val="24"/>
        </w:rPr>
        <w:t>Keičiami subt</w:t>
      </w:r>
      <w:r w:rsidR="002A72A4" w:rsidRPr="002A72A4">
        <w:rPr>
          <w:rFonts w:ascii="Times New Roman" w:eastAsia="Calibri" w:hAnsi="Times New Roman" w:cs="Times New Roman"/>
          <w:bCs/>
          <w:sz w:val="24"/>
        </w:rPr>
        <w:t>i</w:t>
      </w:r>
      <w:r w:rsidR="00D8265D">
        <w:rPr>
          <w:rFonts w:ascii="Times New Roman" w:eastAsia="Calibri" w:hAnsi="Times New Roman" w:cs="Times New Roman"/>
          <w:bCs/>
          <w:sz w:val="24"/>
        </w:rPr>
        <w:t>e</w:t>
      </w:r>
      <w:r w:rsidR="002A72A4" w:rsidRPr="002A72A4">
        <w:rPr>
          <w:rFonts w:ascii="Times New Roman" w:eastAsia="Calibri" w:hAnsi="Times New Roman" w:cs="Times New Roman"/>
          <w:bCs/>
          <w:sz w:val="24"/>
        </w:rPr>
        <w:t xml:space="preserve">kėjai privalo atitikti pirkimo sąlygose nurodytus reikalavimus (jei </w:t>
      </w:r>
      <w:r w:rsidR="002A72A4" w:rsidRPr="002A72A4">
        <w:rPr>
          <w:rFonts w:ascii="Times New Roman" w:eastAsia="Calibri" w:hAnsi="Times New Roman" w:cs="Times New Roman"/>
          <w:bCs/>
          <w:sz w:val="24"/>
        </w:rPr>
        <w:lastRenderedPageBreak/>
        <w:t>tokie reikalavimai buvo keliami), turi būti pateikiami šių reikalavimų atitikimą pagrindžiantys dokumentai.</w:t>
      </w:r>
    </w:p>
    <w:p w14:paraId="02E77146" w14:textId="5625E116" w:rsidR="002A72A4" w:rsidRPr="002A72A4" w:rsidRDefault="002A72A4"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1</w:t>
      </w:r>
      <w:r w:rsidR="007A7A24">
        <w:rPr>
          <w:rFonts w:ascii="Times New Roman" w:eastAsia="Times New Roman" w:hAnsi="Times New Roman" w:cs="Times New Roman"/>
          <w:sz w:val="24"/>
          <w:szCs w:val="24"/>
        </w:rPr>
        <w:t>1</w:t>
      </w:r>
      <w:r w:rsidRPr="002A72A4">
        <w:rPr>
          <w:rFonts w:ascii="Times New Roman" w:eastAsia="Times New Roman" w:hAnsi="Times New Roman" w:cs="Times New Roman"/>
          <w:sz w:val="24"/>
          <w:szCs w:val="24"/>
        </w:rPr>
        <w:t>.</w:t>
      </w:r>
      <w:r w:rsidR="008301B2">
        <w:rPr>
          <w:rFonts w:ascii="Times New Roman" w:eastAsia="Times New Roman" w:hAnsi="Times New Roman" w:cs="Times New Roman"/>
          <w:sz w:val="24"/>
          <w:szCs w:val="24"/>
        </w:rPr>
        <w:t>3</w:t>
      </w:r>
      <w:r w:rsidRPr="002A72A4">
        <w:rPr>
          <w:rFonts w:ascii="Times New Roman" w:eastAsia="Times New Roman" w:hAnsi="Times New Roman" w:cs="Times New Roman"/>
          <w:sz w:val="24"/>
          <w:szCs w:val="24"/>
        </w:rPr>
        <w:t xml:space="preserve">. Šalys įsipareigoja laikyti paslaptyje bet kokią techninę, komercinę, finansinę ar kitokio pobūdžio informaciją, perduotą viena kitai, taip pat informaciją apie </w:t>
      </w:r>
      <w:r w:rsidR="0023149B">
        <w:rPr>
          <w:rFonts w:ascii="Times New Roman" w:eastAsia="Times New Roman" w:hAnsi="Times New Roman" w:cs="Times New Roman"/>
          <w:sz w:val="24"/>
          <w:szCs w:val="24"/>
        </w:rPr>
        <w:t>S</w:t>
      </w:r>
      <w:r w:rsidRPr="002A72A4">
        <w:rPr>
          <w:rFonts w:ascii="Times New Roman" w:eastAsia="Times New Roman" w:hAnsi="Times New Roman" w:cs="Times New Roman"/>
          <w:sz w:val="24"/>
          <w:szCs w:val="24"/>
        </w:rPr>
        <w:t xml:space="preserve">utartį bei imtis visų priemonių, kad gauta informacija nepatektų tretiesiems asmenims per </w:t>
      </w:r>
      <w:r w:rsidR="0023149B">
        <w:rPr>
          <w:rFonts w:ascii="Times New Roman" w:eastAsia="Times New Roman" w:hAnsi="Times New Roman" w:cs="Times New Roman"/>
          <w:sz w:val="24"/>
          <w:szCs w:val="24"/>
        </w:rPr>
        <w:t>S</w:t>
      </w:r>
      <w:r w:rsidRPr="002A72A4">
        <w:rPr>
          <w:rFonts w:ascii="Times New Roman" w:eastAsia="Times New Roman" w:hAnsi="Times New Roman" w:cs="Times New Roman"/>
          <w:sz w:val="24"/>
          <w:szCs w:val="24"/>
        </w:rPr>
        <w:t>utarties galiojimo terminą bei neribotą laikotarpį galiojimo terminui pasibaigus.</w:t>
      </w:r>
    </w:p>
    <w:p w14:paraId="03F13CB6" w14:textId="0638F39E" w:rsidR="002A72A4" w:rsidRPr="002A72A4" w:rsidRDefault="002A72A4"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1</w:t>
      </w:r>
      <w:r w:rsidR="007A7A24">
        <w:rPr>
          <w:rFonts w:ascii="Times New Roman" w:eastAsia="Times New Roman" w:hAnsi="Times New Roman" w:cs="Times New Roman"/>
          <w:sz w:val="24"/>
          <w:szCs w:val="24"/>
        </w:rPr>
        <w:t>1</w:t>
      </w:r>
      <w:r w:rsidRPr="002A72A4">
        <w:rPr>
          <w:rFonts w:ascii="Times New Roman" w:eastAsia="Times New Roman" w:hAnsi="Times New Roman" w:cs="Times New Roman"/>
          <w:sz w:val="24"/>
          <w:szCs w:val="24"/>
        </w:rPr>
        <w:t>.</w:t>
      </w:r>
      <w:r w:rsidR="008301B2">
        <w:rPr>
          <w:rFonts w:ascii="Times New Roman" w:eastAsia="Times New Roman" w:hAnsi="Times New Roman" w:cs="Times New Roman"/>
          <w:sz w:val="24"/>
          <w:szCs w:val="24"/>
        </w:rPr>
        <w:t>4</w:t>
      </w:r>
      <w:r w:rsidRPr="002A72A4">
        <w:rPr>
          <w:rFonts w:ascii="Times New Roman" w:eastAsia="Times New Roman" w:hAnsi="Times New Roman" w:cs="Times New Roman"/>
          <w:sz w:val="24"/>
          <w:szCs w:val="24"/>
        </w:rPr>
        <w:t>. Šalys įsipareigoja ne vėliau kaip per</w:t>
      </w:r>
      <w:r w:rsidR="00774591">
        <w:rPr>
          <w:rFonts w:ascii="Times New Roman" w:eastAsia="Times New Roman" w:hAnsi="Times New Roman" w:cs="Times New Roman"/>
          <w:sz w:val="24"/>
          <w:szCs w:val="24"/>
        </w:rPr>
        <w:t xml:space="preserve"> 3</w:t>
      </w:r>
      <w:r w:rsidRPr="002A72A4">
        <w:rPr>
          <w:rFonts w:ascii="Times New Roman" w:eastAsia="Times New Roman" w:hAnsi="Times New Roman" w:cs="Times New Roman"/>
          <w:sz w:val="24"/>
          <w:szCs w:val="24"/>
        </w:rPr>
        <w:t xml:space="preserve"> darbo dienas raštu viena kitai pranešti apie duomenų</w:t>
      </w:r>
      <w:r w:rsidR="00C806B8">
        <w:rPr>
          <w:rFonts w:ascii="Times New Roman" w:eastAsia="Times New Roman" w:hAnsi="Times New Roman" w:cs="Times New Roman"/>
          <w:sz w:val="24"/>
          <w:szCs w:val="24"/>
        </w:rPr>
        <w:t xml:space="preserve">, nurodytų </w:t>
      </w:r>
      <w:r w:rsidR="0023149B">
        <w:rPr>
          <w:rFonts w:ascii="Times New Roman" w:eastAsia="Times New Roman" w:hAnsi="Times New Roman" w:cs="Times New Roman"/>
          <w:sz w:val="24"/>
          <w:szCs w:val="24"/>
        </w:rPr>
        <w:t>S</w:t>
      </w:r>
      <w:r w:rsidR="00C806B8">
        <w:rPr>
          <w:rFonts w:ascii="Times New Roman" w:eastAsia="Times New Roman" w:hAnsi="Times New Roman" w:cs="Times New Roman"/>
          <w:sz w:val="24"/>
          <w:szCs w:val="24"/>
        </w:rPr>
        <w:t>utarties 11 dalyje</w:t>
      </w:r>
      <w:r w:rsidRPr="002A72A4">
        <w:rPr>
          <w:rFonts w:ascii="Times New Roman" w:eastAsia="Times New Roman" w:hAnsi="Times New Roman" w:cs="Times New Roman"/>
          <w:sz w:val="24"/>
          <w:szCs w:val="24"/>
        </w:rPr>
        <w:t xml:space="preserve"> „Šalių adresai ir rekvizitai“, pasikeitimą. Šalis, neįvykdžiusi šio įsipareigojimo, negali reikšti pretenzijų, dėl pranešimų negavimo, siųstų pagal paskutinius kitai </w:t>
      </w:r>
      <w:r w:rsidR="0023149B">
        <w:rPr>
          <w:rFonts w:ascii="Times New Roman" w:eastAsia="Times New Roman" w:hAnsi="Times New Roman" w:cs="Times New Roman"/>
          <w:sz w:val="24"/>
          <w:szCs w:val="24"/>
        </w:rPr>
        <w:t>Š</w:t>
      </w:r>
      <w:r w:rsidRPr="002A72A4">
        <w:rPr>
          <w:rFonts w:ascii="Times New Roman" w:eastAsia="Times New Roman" w:hAnsi="Times New Roman" w:cs="Times New Roman"/>
          <w:sz w:val="24"/>
          <w:szCs w:val="24"/>
        </w:rPr>
        <w:t xml:space="preserve">aliai žinomus rekvizitus, arba kita </w:t>
      </w:r>
      <w:r w:rsidR="0023149B">
        <w:rPr>
          <w:rFonts w:ascii="Times New Roman" w:eastAsia="Times New Roman" w:hAnsi="Times New Roman" w:cs="Times New Roman"/>
          <w:sz w:val="24"/>
          <w:szCs w:val="24"/>
        </w:rPr>
        <w:t>Š</w:t>
      </w:r>
      <w:r w:rsidRPr="002A72A4">
        <w:rPr>
          <w:rFonts w:ascii="Times New Roman" w:eastAsia="Times New Roman" w:hAnsi="Times New Roman" w:cs="Times New Roman"/>
          <w:sz w:val="24"/>
          <w:szCs w:val="24"/>
        </w:rPr>
        <w:t xml:space="preserve">alis dėl naujų kitos </w:t>
      </w:r>
      <w:r w:rsidR="0023149B">
        <w:rPr>
          <w:rFonts w:ascii="Times New Roman" w:eastAsia="Times New Roman" w:hAnsi="Times New Roman" w:cs="Times New Roman"/>
          <w:sz w:val="24"/>
          <w:szCs w:val="24"/>
        </w:rPr>
        <w:t>Š</w:t>
      </w:r>
      <w:r w:rsidRPr="002A72A4">
        <w:rPr>
          <w:rFonts w:ascii="Times New Roman" w:eastAsia="Times New Roman" w:hAnsi="Times New Roman" w:cs="Times New Roman"/>
          <w:sz w:val="24"/>
          <w:szCs w:val="24"/>
        </w:rPr>
        <w:t>alies rekvizitų nežinojimo netinkamai įvykdė savo įsipareigojimus.</w:t>
      </w:r>
    </w:p>
    <w:p w14:paraId="58B2C106" w14:textId="51E6BA15" w:rsidR="002A72A4" w:rsidRPr="002A72A4" w:rsidRDefault="002A72A4"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1</w:t>
      </w:r>
      <w:r w:rsidR="007A7A24">
        <w:rPr>
          <w:rFonts w:ascii="Times New Roman" w:eastAsia="Times New Roman" w:hAnsi="Times New Roman" w:cs="Times New Roman"/>
          <w:sz w:val="24"/>
          <w:szCs w:val="24"/>
        </w:rPr>
        <w:t>1</w:t>
      </w:r>
      <w:r w:rsidRPr="002A72A4">
        <w:rPr>
          <w:rFonts w:ascii="Times New Roman" w:eastAsia="Times New Roman" w:hAnsi="Times New Roman" w:cs="Times New Roman"/>
          <w:sz w:val="24"/>
          <w:szCs w:val="24"/>
        </w:rPr>
        <w:t>.</w:t>
      </w:r>
      <w:r w:rsidR="008301B2" w:rsidRPr="00C800BA">
        <w:rPr>
          <w:rFonts w:ascii="Times New Roman" w:eastAsia="Times New Roman" w:hAnsi="Times New Roman" w:cs="Times New Roman"/>
          <w:sz w:val="24"/>
          <w:szCs w:val="24"/>
        </w:rPr>
        <w:t>5</w:t>
      </w:r>
      <w:r w:rsidRPr="002A72A4">
        <w:rPr>
          <w:rFonts w:ascii="Times New Roman" w:eastAsia="Times New Roman" w:hAnsi="Times New Roman" w:cs="Times New Roman"/>
          <w:sz w:val="24"/>
          <w:szCs w:val="24"/>
        </w:rPr>
        <w:t xml:space="preserve">. Sutartis sudaryta 2 (dviem) egzemplioriais, kurie turi vienodą juridinę galią, </w:t>
      </w:r>
      <w:r w:rsidRPr="002A72A4">
        <w:rPr>
          <w:rFonts w:ascii="Times New Roman" w:eastAsia="Times New Roman" w:hAnsi="Times New Roman" w:cs="Times New Roman"/>
          <w:color w:val="000000"/>
          <w:sz w:val="24"/>
          <w:szCs w:val="24"/>
        </w:rPr>
        <w:t>–</w:t>
      </w:r>
      <w:r w:rsidRPr="002A72A4">
        <w:rPr>
          <w:rFonts w:ascii="Times New Roman" w:eastAsia="Times New Roman" w:hAnsi="Times New Roman" w:cs="Times New Roman"/>
          <w:sz w:val="24"/>
          <w:szCs w:val="24"/>
        </w:rPr>
        <w:t xml:space="preserve"> po vieną kiekvienai </w:t>
      </w:r>
      <w:r w:rsidR="0023149B">
        <w:rPr>
          <w:rFonts w:ascii="Times New Roman" w:eastAsia="Times New Roman" w:hAnsi="Times New Roman" w:cs="Times New Roman"/>
          <w:sz w:val="24"/>
          <w:szCs w:val="24"/>
        </w:rPr>
        <w:t>Š</w:t>
      </w:r>
      <w:r w:rsidRPr="002A72A4">
        <w:rPr>
          <w:rFonts w:ascii="Times New Roman" w:eastAsia="Times New Roman" w:hAnsi="Times New Roman" w:cs="Times New Roman"/>
          <w:sz w:val="24"/>
          <w:szCs w:val="24"/>
        </w:rPr>
        <w:t>aliai.</w:t>
      </w:r>
    </w:p>
    <w:p w14:paraId="06015187" w14:textId="4B886458" w:rsidR="00DA5FCB" w:rsidRPr="002A72A4" w:rsidRDefault="002A72A4" w:rsidP="00667778">
      <w:pPr>
        <w:shd w:val="clear" w:color="auto" w:fill="FFFFFF"/>
        <w:tabs>
          <w:tab w:val="left" w:pos="851"/>
        </w:tabs>
        <w:spacing w:after="0" w:line="240" w:lineRule="auto"/>
        <w:ind w:right="-1" w:firstLine="540"/>
        <w:jc w:val="both"/>
        <w:rPr>
          <w:rFonts w:ascii="Times New Roman" w:eastAsia="Times New Roman" w:hAnsi="Times New Roman" w:cs="Times New Roman"/>
          <w:color w:val="000000" w:themeColor="text1"/>
          <w:sz w:val="24"/>
          <w:szCs w:val="24"/>
        </w:rPr>
      </w:pPr>
      <w:r w:rsidRPr="002A72A4">
        <w:rPr>
          <w:rFonts w:ascii="Times New Roman" w:eastAsia="Times New Roman" w:hAnsi="Times New Roman" w:cs="Times New Roman"/>
          <w:sz w:val="24"/>
          <w:szCs w:val="24"/>
        </w:rPr>
        <w:t>1</w:t>
      </w:r>
      <w:r w:rsidR="007A7A24">
        <w:rPr>
          <w:rFonts w:ascii="Times New Roman" w:eastAsia="Times New Roman" w:hAnsi="Times New Roman" w:cs="Times New Roman"/>
          <w:sz w:val="24"/>
          <w:szCs w:val="24"/>
        </w:rPr>
        <w:t>1</w:t>
      </w:r>
      <w:r w:rsidRPr="002A72A4">
        <w:rPr>
          <w:rFonts w:ascii="Times New Roman" w:eastAsia="Times New Roman" w:hAnsi="Times New Roman" w:cs="Times New Roman"/>
          <w:sz w:val="24"/>
          <w:szCs w:val="24"/>
        </w:rPr>
        <w:t>.</w:t>
      </w:r>
      <w:r w:rsidR="008301B2">
        <w:rPr>
          <w:rFonts w:ascii="Times New Roman" w:eastAsia="Times New Roman" w:hAnsi="Times New Roman" w:cs="Times New Roman"/>
          <w:sz w:val="24"/>
          <w:szCs w:val="24"/>
        </w:rPr>
        <w:t>6</w:t>
      </w:r>
      <w:r w:rsidRPr="002A72A4">
        <w:rPr>
          <w:rFonts w:ascii="Times New Roman" w:eastAsia="Times New Roman" w:hAnsi="Times New Roman" w:cs="Times New Roman"/>
          <w:sz w:val="24"/>
          <w:szCs w:val="24"/>
        </w:rPr>
        <w:t>. U</w:t>
      </w:r>
      <w:r w:rsidRPr="002A72A4">
        <w:rPr>
          <w:rFonts w:ascii="Times New Roman" w:eastAsia="Calibri" w:hAnsi="Times New Roman" w:cs="Times New Roman"/>
          <w:sz w:val="24"/>
          <w:szCs w:val="24"/>
        </w:rPr>
        <w:t xml:space="preserve">ž </w:t>
      </w:r>
      <w:r w:rsidR="0023149B">
        <w:rPr>
          <w:rFonts w:ascii="Times New Roman" w:eastAsia="Calibri" w:hAnsi="Times New Roman" w:cs="Times New Roman"/>
          <w:sz w:val="24"/>
          <w:szCs w:val="24"/>
        </w:rPr>
        <w:t>S</w:t>
      </w:r>
      <w:r w:rsidRPr="002A72A4">
        <w:rPr>
          <w:rFonts w:ascii="Times New Roman" w:eastAsia="Calibri" w:hAnsi="Times New Roman" w:cs="Times New Roman"/>
          <w:sz w:val="24"/>
          <w:szCs w:val="24"/>
        </w:rPr>
        <w:t>utarties vykdymą Nacionalinėje švietimo agentūroje atsakingas</w:t>
      </w:r>
      <w:r w:rsidR="00340002">
        <w:rPr>
          <w:rFonts w:ascii="Times New Roman" w:eastAsia="Calibri" w:hAnsi="Times New Roman" w:cs="Times New Roman"/>
          <w:sz w:val="24"/>
          <w:szCs w:val="24"/>
        </w:rPr>
        <w:t xml:space="preserve"> ______</w:t>
      </w:r>
      <w:bookmarkStart w:id="0" w:name="_GoBack"/>
      <w:bookmarkEnd w:id="0"/>
      <w:r w:rsidR="00774591">
        <w:rPr>
          <w:rFonts w:ascii="Times New Roman" w:eastAsia="Calibri" w:hAnsi="Times New Roman" w:cs="Times New Roman"/>
          <w:sz w:val="24"/>
          <w:szCs w:val="24"/>
        </w:rPr>
        <w:t xml:space="preserve"> </w:t>
      </w:r>
      <w:r w:rsidRPr="002A72A4">
        <w:rPr>
          <w:rFonts w:ascii="Times New Roman" w:eastAsia="Calibri" w:hAnsi="Times New Roman" w:cs="Times New Roman"/>
          <w:color w:val="000000" w:themeColor="text1"/>
          <w:sz w:val="24"/>
          <w:szCs w:val="24"/>
        </w:rPr>
        <w:t>Nacional</w:t>
      </w:r>
      <w:r w:rsidR="00774591">
        <w:rPr>
          <w:rFonts w:ascii="Times New Roman" w:eastAsia="Calibri" w:hAnsi="Times New Roman" w:cs="Times New Roman"/>
          <w:color w:val="000000" w:themeColor="text1"/>
          <w:sz w:val="24"/>
          <w:szCs w:val="24"/>
        </w:rPr>
        <w:t>inės švietimo agentūros IT, leidybos ir logistikos skyriaus vedėjas.</w:t>
      </w:r>
    </w:p>
    <w:p w14:paraId="1725CA2D" w14:textId="3AD53F2E" w:rsidR="002A72A4" w:rsidRDefault="002A72A4"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1</w:t>
      </w:r>
      <w:r w:rsidR="007A7A24">
        <w:rPr>
          <w:rFonts w:ascii="Times New Roman" w:eastAsia="Times New Roman" w:hAnsi="Times New Roman" w:cs="Times New Roman"/>
          <w:sz w:val="24"/>
          <w:szCs w:val="24"/>
        </w:rPr>
        <w:t>1</w:t>
      </w:r>
      <w:r w:rsidRPr="002A72A4">
        <w:rPr>
          <w:rFonts w:ascii="Times New Roman" w:eastAsia="Times New Roman" w:hAnsi="Times New Roman" w:cs="Times New Roman"/>
          <w:sz w:val="24"/>
          <w:szCs w:val="24"/>
        </w:rPr>
        <w:t>.</w:t>
      </w:r>
      <w:r w:rsidR="008301B2">
        <w:rPr>
          <w:rFonts w:ascii="Times New Roman" w:eastAsia="Times New Roman" w:hAnsi="Times New Roman" w:cs="Times New Roman"/>
          <w:sz w:val="24"/>
          <w:szCs w:val="24"/>
        </w:rPr>
        <w:t>7</w:t>
      </w:r>
      <w:r w:rsidRPr="002A72A4">
        <w:rPr>
          <w:rFonts w:ascii="Times New Roman" w:eastAsia="Times New Roman" w:hAnsi="Times New Roman" w:cs="Times New Roman"/>
          <w:sz w:val="24"/>
          <w:szCs w:val="24"/>
        </w:rPr>
        <w:t xml:space="preserve">. Sutarties priedai: Techninė specifikacija – </w:t>
      </w:r>
      <w:r w:rsidR="0023149B">
        <w:rPr>
          <w:rFonts w:ascii="Times New Roman" w:eastAsia="Times New Roman" w:hAnsi="Times New Roman" w:cs="Times New Roman"/>
          <w:sz w:val="24"/>
          <w:szCs w:val="24"/>
        </w:rPr>
        <w:t>S</w:t>
      </w:r>
      <w:r w:rsidRPr="002A72A4">
        <w:rPr>
          <w:rFonts w:ascii="Times New Roman" w:eastAsia="Times New Roman" w:hAnsi="Times New Roman" w:cs="Times New Roman"/>
          <w:sz w:val="24"/>
          <w:szCs w:val="24"/>
        </w:rPr>
        <w:t>utarties  priedas</w:t>
      </w:r>
      <w:r w:rsidR="00EE6BEF">
        <w:rPr>
          <w:rFonts w:ascii="Times New Roman" w:eastAsia="Times New Roman" w:hAnsi="Times New Roman" w:cs="Times New Roman"/>
          <w:sz w:val="24"/>
          <w:szCs w:val="24"/>
        </w:rPr>
        <w:t xml:space="preserve"> Nr. 1</w:t>
      </w:r>
      <w:r w:rsidRPr="002A72A4">
        <w:rPr>
          <w:rFonts w:ascii="Times New Roman" w:eastAsia="Times New Roman" w:hAnsi="Times New Roman" w:cs="Times New Roman"/>
          <w:sz w:val="24"/>
          <w:szCs w:val="24"/>
        </w:rPr>
        <w:t xml:space="preserve">; Teikėjo pasiūlymas – </w:t>
      </w:r>
      <w:r w:rsidR="0023149B">
        <w:rPr>
          <w:rFonts w:ascii="Times New Roman" w:eastAsia="Times New Roman" w:hAnsi="Times New Roman" w:cs="Times New Roman"/>
          <w:sz w:val="24"/>
          <w:szCs w:val="24"/>
        </w:rPr>
        <w:t>S</w:t>
      </w:r>
      <w:r w:rsidRPr="002A72A4">
        <w:rPr>
          <w:rFonts w:ascii="Times New Roman" w:eastAsia="Times New Roman" w:hAnsi="Times New Roman" w:cs="Times New Roman"/>
          <w:sz w:val="24"/>
          <w:szCs w:val="24"/>
        </w:rPr>
        <w:t>utarties</w:t>
      </w:r>
      <w:r w:rsidR="00EE6BEF">
        <w:rPr>
          <w:rFonts w:ascii="Times New Roman" w:eastAsia="Times New Roman" w:hAnsi="Times New Roman" w:cs="Times New Roman"/>
          <w:sz w:val="24"/>
          <w:szCs w:val="24"/>
        </w:rPr>
        <w:t xml:space="preserve"> Nr. 2 </w:t>
      </w:r>
      <w:r w:rsidRPr="002A72A4">
        <w:rPr>
          <w:rFonts w:ascii="Times New Roman" w:eastAsia="Times New Roman" w:hAnsi="Times New Roman" w:cs="Times New Roman"/>
          <w:sz w:val="24"/>
          <w:szCs w:val="24"/>
        </w:rPr>
        <w:t>priedas</w:t>
      </w:r>
      <w:r w:rsidR="00EE6BEF">
        <w:rPr>
          <w:rFonts w:ascii="Times New Roman" w:eastAsia="Times New Roman" w:hAnsi="Times New Roman" w:cs="Times New Roman"/>
          <w:sz w:val="24"/>
          <w:szCs w:val="24"/>
        </w:rPr>
        <w:t>.</w:t>
      </w:r>
    </w:p>
    <w:p w14:paraId="4202BE28" w14:textId="21E5A440" w:rsidR="00C806B8" w:rsidRPr="002A72A4" w:rsidRDefault="00C806B8"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A7A24">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8301B2">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Sutarties priedai yra neatskiriama šios </w:t>
      </w:r>
      <w:r w:rsidR="0023149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utarties dalis. </w:t>
      </w:r>
    </w:p>
    <w:p w14:paraId="1FC9D673" w14:textId="77777777" w:rsidR="002A72A4" w:rsidRPr="002A72A4" w:rsidRDefault="002A72A4" w:rsidP="002A72A4">
      <w:pPr>
        <w:spacing w:after="0" w:line="240" w:lineRule="auto"/>
        <w:ind w:right="-663"/>
        <w:jc w:val="center"/>
        <w:rPr>
          <w:rFonts w:ascii="Times New Roman" w:eastAsia="Times New Roman" w:hAnsi="Times New Roman" w:cs="Times New Roman"/>
          <w:sz w:val="24"/>
          <w:szCs w:val="24"/>
        </w:rPr>
      </w:pPr>
    </w:p>
    <w:p w14:paraId="1D34B2CD" w14:textId="77777777" w:rsidR="002A72A4" w:rsidRPr="002A72A4" w:rsidRDefault="002A72A4" w:rsidP="002A72A4">
      <w:pPr>
        <w:spacing w:after="0" w:line="240" w:lineRule="auto"/>
        <w:ind w:right="-663"/>
        <w:jc w:val="center"/>
        <w:rPr>
          <w:rFonts w:ascii="Times New Roman" w:eastAsia="Times New Roman" w:hAnsi="Times New Roman" w:cs="Times New Roman"/>
          <w:b/>
          <w:sz w:val="24"/>
          <w:szCs w:val="24"/>
        </w:rPr>
      </w:pPr>
      <w:r w:rsidRPr="002A72A4">
        <w:rPr>
          <w:rFonts w:ascii="Times New Roman" w:eastAsia="Times New Roman" w:hAnsi="Times New Roman" w:cs="Times New Roman"/>
          <w:b/>
          <w:sz w:val="24"/>
          <w:szCs w:val="24"/>
        </w:rPr>
        <w:t>11. Šalių adresai ir rekvizitai</w:t>
      </w:r>
    </w:p>
    <w:p w14:paraId="09BC1EB8" w14:textId="77777777" w:rsidR="002A72A4" w:rsidRPr="002A72A4" w:rsidRDefault="002A72A4" w:rsidP="002A72A4">
      <w:pPr>
        <w:spacing w:after="0" w:line="240" w:lineRule="auto"/>
        <w:ind w:right="-663"/>
        <w:jc w:val="center"/>
        <w:rPr>
          <w:rFonts w:ascii="Times New Roman" w:eastAsia="Times New Roman" w:hAnsi="Times New Roman" w:cs="Times New Roman"/>
          <w:b/>
          <w:sz w:val="24"/>
          <w:szCs w:val="24"/>
        </w:rPr>
      </w:pPr>
    </w:p>
    <w:tbl>
      <w:tblPr>
        <w:tblW w:w="10109" w:type="dxa"/>
        <w:tblInd w:w="-114" w:type="dxa"/>
        <w:tblLayout w:type="fixed"/>
        <w:tblCellMar>
          <w:left w:w="0" w:type="dxa"/>
          <w:right w:w="0" w:type="dxa"/>
        </w:tblCellMar>
        <w:tblLook w:val="04A0" w:firstRow="1" w:lastRow="0" w:firstColumn="1" w:lastColumn="0" w:noHBand="0" w:noVBand="1"/>
      </w:tblPr>
      <w:tblGrid>
        <w:gridCol w:w="5403"/>
        <w:gridCol w:w="4706"/>
      </w:tblGrid>
      <w:tr w:rsidR="00777A25" w:rsidRPr="002A72A4" w14:paraId="31215008" w14:textId="77777777" w:rsidTr="00EC46FE">
        <w:trPr>
          <w:trHeight w:val="2820"/>
        </w:trPr>
        <w:tc>
          <w:tcPr>
            <w:tcW w:w="5403" w:type="dxa"/>
          </w:tcPr>
          <w:p w14:paraId="079A01D9" w14:textId="77777777" w:rsidR="00777A25" w:rsidRPr="002A72A4" w:rsidRDefault="00777A25" w:rsidP="00777A25">
            <w:pPr>
              <w:snapToGrid w:val="0"/>
              <w:spacing w:after="0" w:line="240" w:lineRule="auto"/>
              <w:rPr>
                <w:rFonts w:ascii="Times New Roman" w:eastAsia="Times New Roman" w:hAnsi="Times New Roman" w:cs="Times New Roman"/>
                <w:b/>
                <w:sz w:val="24"/>
                <w:szCs w:val="24"/>
                <w:lang w:eastAsia="lt-LT"/>
              </w:rPr>
            </w:pPr>
            <w:r w:rsidRPr="002A72A4">
              <w:rPr>
                <w:rFonts w:ascii="Times New Roman" w:eastAsia="Times New Roman" w:hAnsi="Times New Roman" w:cs="Times New Roman"/>
                <w:b/>
                <w:sz w:val="24"/>
                <w:szCs w:val="24"/>
                <w:lang w:eastAsia="lt-LT"/>
              </w:rPr>
              <w:lastRenderedPageBreak/>
              <w:t>Pirkėjas</w:t>
            </w:r>
          </w:p>
          <w:p w14:paraId="3A4591B6" w14:textId="77777777" w:rsidR="00777A25" w:rsidRPr="002A72A4" w:rsidRDefault="00777A25" w:rsidP="00777A25">
            <w:pPr>
              <w:spacing w:after="0" w:line="240" w:lineRule="auto"/>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Nacionalinė švietimo agentūra</w:t>
            </w:r>
          </w:p>
          <w:p w14:paraId="19F3CF95" w14:textId="77777777" w:rsidR="00777A25" w:rsidRPr="002A72A4" w:rsidRDefault="00777A25" w:rsidP="00777A2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Juridinio asmens</w:t>
            </w:r>
            <w:r w:rsidRPr="002A72A4">
              <w:rPr>
                <w:rFonts w:ascii="Times New Roman" w:eastAsia="Times New Roman" w:hAnsi="Times New Roman" w:cs="Times New Roman"/>
                <w:sz w:val="24"/>
                <w:szCs w:val="24"/>
                <w:lang w:eastAsia="lt-LT"/>
              </w:rPr>
              <w:t xml:space="preserve"> kodas 305238040</w:t>
            </w:r>
          </w:p>
          <w:p w14:paraId="396F4026" w14:textId="77777777" w:rsidR="00777A25" w:rsidRPr="002A72A4" w:rsidRDefault="00777A25" w:rsidP="00777A25">
            <w:pPr>
              <w:spacing w:after="0" w:line="240" w:lineRule="auto"/>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Ne PVM mokėtojas</w:t>
            </w:r>
          </w:p>
          <w:p w14:paraId="7BFCD468" w14:textId="77777777" w:rsidR="00777A25" w:rsidRPr="002A72A4" w:rsidRDefault="00777A25" w:rsidP="00777A25">
            <w:pPr>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color w:val="333333"/>
                <w:sz w:val="24"/>
                <w:szCs w:val="24"/>
                <w:lang w:eastAsia="lt-LT"/>
              </w:rPr>
              <w:t xml:space="preserve">K. Kalinausko g. 7, 03107, </w:t>
            </w:r>
            <w:r w:rsidRPr="002A72A4">
              <w:rPr>
                <w:rFonts w:ascii="Times New Roman" w:eastAsia="Times New Roman" w:hAnsi="Times New Roman" w:cs="Times New Roman"/>
                <w:sz w:val="24"/>
                <w:szCs w:val="24"/>
                <w:lang w:eastAsia="lt-LT"/>
              </w:rPr>
              <w:t>Vilnius</w:t>
            </w:r>
          </w:p>
          <w:p w14:paraId="2D6D9B7C" w14:textId="77777777" w:rsidR="00777A25" w:rsidRPr="00936F8C" w:rsidRDefault="00777A25" w:rsidP="00777A25">
            <w:pPr>
              <w:spacing w:after="0" w:line="240" w:lineRule="auto"/>
              <w:jc w:val="both"/>
              <w:rPr>
                <w:rFonts w:ascii="Times New Roman" w:hAnsi="Times New Roman" w:cs="Times New Roman"/>
                <w:color w:val="333333"/>
                <w:sz w:val="24"/>
                <w:szCs w:val="24"/>
                <w:lang w:eastAsia="lt-LT"/>
              </w:rPr>
            </w:pPr>
            <w:r w:rsidRPr="00936F8C">
              <w:rPr>
                <w:rFonts w:ascii="Times New Roman" w:hAnsi="Times New Roman" w:cs="Times New Roman"/>
                <w:color w:val="333333"/>
                <w:sz w:val="24"/>
                <w:szCs w:val="24"/>
                <w:lang w:eastAsia="lt-LT"/>
              </w:rPr>
              <w:t>Tel.: +370 8 658 18504</w:t>
            </w:r>
          </w:p>
          <w:p w14:paraId="60F2A7B5" w14:textId="77777777" w:rsidR="00777A25" w:rsidRPr="00936F8C" w:rsidRDefault="00777A25" w:rsidP="00777A25">
            <w:pPr>
              <w:spacing w:after="0" w:line="240" w:lineRule="auto"/>
              <w:jc w:val="both"/>
              <w:rPr>
                <w:rFonts w:ascii="Times New Roman" w:hAnsi="Times New Roman" w:cs="Times New Roman"/>
                <w:color w:val="333333"/>
                <w:sz w:val="24"/>
                <w:szCs w:val="24"/>
                <w:lang w:eastAsia="lt-LT"/>
              </w:rPr>
            </w:pPr>
            <w:r w:rsidRPr="00936F8C">
              <w:rPr>
                <w:rFonts w:ascii="Times New Roman" w:hAnsi="Times New Roman" w:cs="Times New Roman"/>
                <w:color w:val="333333"/>
                <w:sz w:val="24"/>
                <w:szCs w:val="24"/>
                <w:lang w:eastAsia="lt-LT"/>
              </w:rPr>
              <w:t>A. s. Nr. LT427300010002456989</w:t>
            </w:r>
          </w:p>
          <w:p w14:paraId="5818A56A" w14:textId="77777777" w:rsidR="00777A25" w:rsidRPr="002A72A4" w:rsidRDefault="00777A25" w:rsidP="00777A25">
            <w:pPr>
              <w:spacing w:after="0" w:line="240" w:lineRule="auto"/>
              <w:jc w:val="both"/>
              <w:rPr>
                <w:rFonts w:ascii="Times New Roman" w:eastAsia="Times New Roman" w:hAnsi="Times New Roman" w:cs="Times New Roman"/>
                <w:sz w:val="24"/>
                <w:szCs w:val="24"/>
                <w:lang w:eastAsia="lt-LT"/>
              </w:rPr>
            </w:pPr>
            <w:r w:rsidRPr="00936F8C">
              <w:rPr>
                <w:rFonts w:ascii="Times New Roman" w:hAnsi="Times New Roman" w:cs="Times New Roman"/>
                <w:color w:val="333333"/>
                <w:sz w:val="24"/>
                <w:szCs w:val="24"/>
                <w:lang w:eastAsia="lt-LT"/>
              </w:rPr>
              <w:t>AB bankas „Swedbank“, banko</w:t>
            </w:r>
            <w:r w:rsidRPr="002A72A4">
              <w:rPr>
                <w:rFonts w:ascii="Times New Roman" w:eastAsia="Times New Roman" w:hAnsi="Times New Roman" w:cs="Times New Roman"/>
                <w:sz w:val="24"/>
                <w:szCs w:val="24"/>
                <w:lang w:eastAsia="lt-LT"/>
              </w:rPr>
              <w:t xml:space="preserve"> kodas 7300</w:t>
            </w:r>
          </w:p>
          <w:p w14:paraId="448ECB78" w14:textId="77777777" w:rsidR="00777A25" w:rsidRPr="002A72A4" w:rsidRDefault="00777A25" w:rsidP="00777A25">
            <w:pPr>
              <w:spacing w:after="0" w:line="240" w:lineRule="auto"/>
              <w:rPr>
                <w:rFonts w:ascii="Times New Roman" w:eastAsia="Times New Roman" w:hAnsi="Times New Roman" w:cs="Times New Roman"/>
                <w:sz w:val="24"/>
                <w:szCs w:val="24"/>
                <w:lang w:eastAsia="lt-LT"/>
              </w:rPr>
            </w:pPr>
          </w:p>
          <w:p w14:paraId="35208D04" w14:textId="77777777" w:rsidR="00777A25" w:rsidRPr="00936F8C" w:rsidRDefault="00777A25" w:rsidP="00777A25">
            <w:pPr>
              <w:spacing w:after="0" w:line="240" w:lineRule="auto"/>
              <w:jc w:val="both"/>
              <w:rPr>
                <w:rFonts w:ascii="Times New Roman" w:hAnsi="Times New Roman" w:cs="Times New Roman"/>
                <w:color w:val="333333"/>
                <w:sz w:val="24"/>
                <w:szCs w:val="24"/>
                <w:lang w:eastAsia="lt-LT"/>
              </w:rPr>
            </w:pPr>
            <w:r w:rsidRPr="00936F8C">
              <w:rPr>
                <w:rFonts w:ascii="Times New Roman" w:hAnsi="Times New Roman" w:cs="Times New Roman"/>
                <w:color w:val="333333"/>
                <w:sz w:val="24"/>
                <w:szCs w:val="24"/>
                <w:lang w:eastAsia="lt-LT"/>
              </w:rPr>
              <w:t>Direktorė</w:t>
            </w:r>
          </w:p>
          <w:p w14:paraId="3CCEA4CD" w14:textId="77777777" w:rsidR="00777A25" w:rsidRPr="00936F8C" w:rsidRDefault="00777A25" w:rsidP="00777A25">
            <w:pPr>
              <w:spacing w:after="0" w:line="240" w:lineRule="auto"/>
              <w:jc w:val="both"/>
              <w:rPr>
                <w:rFonts w:ascii="Times New Roman" w:hAnsi="Times New Roman" w:cs="Times New Roman"/>
                <w:color w:val="333333"/>
                <w:sz w:val="24"/>
                <w:szCs w:val="24"/>
                <w:lang w:eastAsia="lt-LT"/>
              </w:rPr>
            </w:pPr>
            <w:r w:rsidRPr="00936F8C">
              <w:rPr>
                <w:rFonts w:ascii="Times New Roman" w:hAnsi="Times New Roman" w:cs="Times New Roman"/>
                <w:color w:val="333333"/>
                <w:sz w:val="24"/>
                <w:szCs w:val="24"/>
                <w:lang w:eastAsia="lt-LT"/>
              </w:rPr>
              <w:t>Rūta Krasauskienė</w:t>
            </w:r>
          </w:p>
          <w:p w14:paraId="5E9517D9" w14:textId="77777777" w:rsidR="00777A25" w:rsidRPr="002A72A4" w:rsidRDefault="00777A25" w:rsidP="00777A25">
            <w:pPr>
              <w:spacing w:after="0" w:line="240" w:lineRule="auto"/>
              <w:rPr>
                <w:rFonts w:ascii="Times New Roman" w:eastAsia="Times New Roman" w:hAnsi="Times New Roman" w:cs="Times New Roman"/>
                <w:sz w:val="24"/>
                <w:szCs w:val="24"/>
                <w:lang w:eastAsia="lt-LT"/>
              </w:rPr>
            </w:pPr>
          </w:p>
          <w:p w14:paraId="7B6C700E" w14:textId="18C0D5B2" w:rsidR="00777A25" w:rsidRPr="002A72A4" w:rsidRDefault="00777A25" w:rsidP="00777A25">
            <w:pPr>
              <w:snapToGrid w:val="0"/>
              <w:spacing w:after="0" w:line="240" w:lineRule="auto"/>
              <w:rPr>
                <w:rFonts w:ascii="Times New Roman" w:eastAsia="Times New Roman" w:hAnsi="Times New Roman" w:cs="Times New Roman"/>
                <w:b/>
                <w:sz w:val="24"/>
                <w:szCs w:val="24"/>
                <w:lang w:eastAsia="lt-LT"/>
              </w:rPr>
            </w:pPr>
            <w:r w:rsidRPr="002A72A4">
              <w:rPr>
                <w:rFonts w:ascii="Times New Roman" w:eastAsia="Times New Roman" w:hAnsi="Times New Roman" w:cs="Times New Roman"/>
                <w:sz w:val="24"/>
                <w:szCs w:val="24"/>
                <w:lang w:eastAsia="lt-LT"/>
              </w:rPr>
              <w:t xml:space="preserve">                                                     A.V.</w:t>
            </w:r>
          </w:p>
        </w:tc>
        <w:tc>
          <w:tcPr>
            <w:tcW w:w="4706" w:type="dxa"/>
          </w:tcPr>
          <w:p w14:paraId="38D2DCCA" w14:textId="77777777" w:rsidR="00777A25" w:rsidRPr="004328D0" w:rsidRDefault="00777A25" w:rsidP="00777A25">
            <w:pPr>
              <w:spacing w:after="0" w:line="240" w:lineRule="auto"/>
              <w:rPr>
                <w:rFonts w:ascii="Times New Roman" w:eastAsia="Times New Roman" w:hAnsi="Times New Roman" w:cs="Times New Roman"/>
                <w:b/>
                <w:sz w:val="24"/>
                <w:szCs w:val="24"/>
                <w:lang w:eastAsia="lt-LT"/>
              </w:rPr>
            </w:pPr>
            <w:r w:rsidRPr="004328D0">
              <w:rPr>
                <w:rFonts w:ascii="Times New Roman" w:eastAsia="Times New Roman" w:hAnsi="Times New Roman" w:cs="Times New Roman"/>
                <w:b/>
                <w:sz w:val="24"/>
                <w:szCs w:val="24"/>
                <w:lang w:eastAsia="lt-LT"/>
              </w:rPr>
              <w:t>Tiekėjas</w:t>
            </w:r>
          </w:p>
          <w:p w14:paraId="0C6D0408" w14:textId="7E7F3259" w:rsidR="00777A25" w:rsidRPr="004328D0" w:rsidRDefault="00777A25" w:rsidP="00777A25">
            <w:pPr>
              <w:spacing w:after="0" w:line="240" w:lineRule="auto"/>
              <w:ind w:left="57"/>
              <w:rPr>
                <w:rFonts w:ascii="Times New Roman" w:eastAsia="Times New Roman" w:hAnsi="Times New Roman" w:cs="Times New Roman"/>
                <w:sz w:val="24"/>
                <w:szCs w:val="24"/>
                <w:lang w:eastAsia="lt-LT"/>
              </w:rPr>
            </w:pPr>
            <w:r w:rsidRPr="004328D0">
              <w:rPr>
                <w:rFonts w:ascii="Times New Roman" w:eastAsia="Times New Roman" w:hAnsi="Times New Roman" w:cs="Times New Roman"/>
                <w:sz w:val="24"/>
                <w:szCs w:val="24"/>
                <w:lang w:eastAsia="lt-LT"/>
              </w:rPr>
              <w:t>UAB „</w:t>
            </w:r>
            <w:proofErr w:type="spellStart"/>
            <w:r w:rsidR="007D3CE1" w:rsidRPr="004328D0">
              <w:rPr>
                <w:rFonts w:ascii="Times New Roman" w:eastAsia="Times New Roman" w:hAnsi="Times New Roman" w:cs="Times New Roman"/>
                <w:sz w:val="24"/>
                <w:szCs w:val="24"/>
                <w:lang w:eastAsia="lt-LT"/>
              </w:rPr>
              <w:t>Inida</w:t>
            </w:r>
            <w:proofErr w:type="spellEnd"/>
            <w:r w:rsidRPr="004328D0">
              <w:rPr>
                <w:rFonts w:ascii="Times New Roman" w:eastAsia="Times New Roman" w:hAnsi="Times New Roman" w:cs="Times New Roman"/>
                <w:sz w:val="24"/>
                <w:szCs w:val="24"/>
                <w:lang w:eastAsia="lt-LT"/>
              </w:rPr>
              <w:t>“</w:t>
            </w:r>
          </w:p>
          <w:p w14:paraId="4D4067CB" w14:textId="70BB725F" w:rsidR="00777A25" w:rsidRPr="004328D0" w:rsidRDefault="00777A25" w:rsidP="00777A25">
            <w:pPr>
              <w:spacing w:after="0" w:line="240" w:lineRule="auto"/>
              <w:ind w:left="57"/>
              <w:rPr>
                <w:rFonts w:ascii="Times New Roman" w:eastAsia="Times New Roman" w:hAnsi="Times New Roman" w:cs="Times New Roman"/>
                <w:sz w:val="24"/>
                <w:szCs w:val="24"/>
                <w:lang w:eastAsia="lt-LT"/>
              </w:rPr>
            </w:pPr>
            <w:r w:rsidRPr="004328D0">
              <w:rPr>
                <w:rFonts w:ascii="Times New Roman" w:eastAsia="Times New Roman" w:hAnsi="Times New Roman" w:cs="Times New Roman"/>
                <w:sz w:val="24"/>
                <w:szCs w:val="24"/>
                <w:lang w:eastAsia="lt-LT"/>
              </w:rPr>
              <w:t xml:space="preserve">Juridinio asmens kodas </w:t>
            </w:r>
            <w:r w:rsidR="007D3CE1" w:rsidRPr="004328D0">
              <w:rPr>
                <w:rFonts w:ascii="Times New Roman" w:hAnsi="Times New Roman" w:cs="Times New Roman"/>
                <w:sz w:val="24"/>
                <w:szCs w:val="24"/>
                <w:shd w:val="clear" w:color="auto" w:fill="FAFAFA"/>
              </w:rPr>
              <w:t>133752253</w:t>
            </w:r>
          </w:p>
          <w:p w14:paraId="3ADABC20" w14:textId="621F9208" w:rsidR="00777A25" w:rsidRPr="004328D0" w:rsidRDefault="00777A25" w:rsidP="00777A25">
            <w:pPr>
              <w:spacing w:after="0" w:line="240" w:lineRule="auto"/>
              <w:ind w:left="57"/>
              <w:rPr>
                <w:rFonts w:ascii="Times New Roman" w:eastAsia="Times New Roman" w:hAnsi="Times New Roman" w:cs="Times New Roman"/>
                <w:sz w:val="24"/>
                <w:szCs w:val="24"/>
                <w:lang w:eastAsia="lt-LT"/>
              </w:rPr>
            </w:pPr>
            <w:r w:rsidRPr="004328D0">
              <w:rPr>
                <w:rFonts w:ascii="Times New Roman" w:eastAsia="Times New Roman" w:hAnsi="Times New Roman" w:cs="Times New Roman"/>
                <w:sz w:val="24"/>
                <w:szCs w:val="24"/>
                <w:lang w:eastAsia="lt-LT"/>
              </w:rPr>
              <w:t xml:space="preserve">PVM mokėtojo kodas </w:t>
            </w:r>
            <w:r w:rsidR="007D3CE1" w:rsidRPr="004328D0">
              <w:rPr>
                <w:rFonts w:ascii="Times New Roman" w:hAnsi="Times New Roman" w:cs="Times New Roman"/>
                <w:sz w:val="24"/>
                <w:szCs w:val="24"/>
                <w:shd w:val="clear" w:color="auto" w:fill="FAFAFA"/>
              </w:rPr>
              <w:t>LT337522515</w:t>
            </w:r>
          </w:p>
          <w:p w14:paraId="746FE83F" w14:textId="3B02E124" w:rsidR="00777A25" w:rsidRPr="004328D0" w:rsidRDefault="00802C02" w:rsidP="00777A25">
            <w:pPr>
              <w:spacing w:after="0" w:line="240" w:lineRule="auto"/>
              <w:ind w:left="57"/>
              <w:rPr>
                <w:rFonts w:ascii="Times New Roman" w:eastAsia="Times New Roman" w:hAnsi="Times New Roman" w:cs="Times New Roman"/>
                <w:sz w:val="24"/>
                <w:szCs w:val="24"/>
                <w:lang w:eastAsia="lt-LT"/>
              </w:rPr>
            </w:pPr>
            <w:r w:rsidRPr="004328D0">
              <w:rPr>
                <w:rFonts w:ascii="Times New Roman" w:eastAsia="Times New Roman" w:hAnsi="Times New Roman" w:cs="Times New Roman"/>
                <w:sz w:val="24"/>
                <w:szCs w:val="24"/>
                <w:lang w:eastAsia="lt-LT"/>
              </w:rPr>
              <w:t xml:space="preserve">V. </w:t>
            </w:r>
            <w:r w:rsidR="00A716FC">
              <w:rPr>
                <w:rFonts w:ascii="Times New Roman" w:eastAsia="Times New Roman" w:hAnsi="Times New Roman" w:cs="Times New Roman"/>
                <w:sz w:val="24"/>
                <w:szCs w:val="24"/>
                <w:lang w:eastAsia="lt-LT"/>
              </w:rPr>
              <w:t>K</w:t>
            </w:r>
            <w:r w:rsidRPr="004328D0">
              <w:rPr>
                <w:rFonts w:ascii="Times New Roman" w:eastAsia="Times New Roman" w:hAnsi="Times New Roman" w:cs="Times New Roman"/>
                <w:sz w:val="24"/>
                <w:szCs w:val="24"/>
                <w:lang w:eastAsia="lt-LT"/>
              </w:rPr>
              <w:t>rėvės per. 13A</w:t>
            </w:r>
            <w:r w:rsidR="00777A25" w:rsidRPr="004328D0">
              <w:rPr>
                <w:rFonts w:ascii="Times New Roman" w:eastAsia="Times New Roman" w:hAnsi="Times New Roman" w:cs="Times New Roman"/>
                <w:sz w:val="24"/>
                <w:szCs w:val="24"/>
                <w:lang w:eastAsia="lt-LT"/>
              </w:rPr>
              <w:t xml:space="preserve">, </w:t>
            </w:r>
            <w:r w:rsidRPr="004328D0">
              <w:rPr>
                <w:rFonts w:ascii="Times New Roman" w:hAnsi="Times New Roman" w:cs="Times New Roman"/>
                <w:sz w:val="24"/>
                <w:szCs w:val="24"/>
                <w:shd w:val="clear" w:color="auto" w:fill="FAFAFA"/>
              </w:rPr>
              <w:t>49488</w:t>
            </w:r>
            <w:r w:rsidR="00777A25" w:rsidRPr="004328D0">
              <w:rPr>
                <w:rFonts w:ascii="Times New Roman" w:eastAsia="Times New Roman" w:hAnsi="Times New Roman" w:cs="Times New Roman"/>
                <w:sz w:val="24"/>
                <w:szCs w:val="24"/>
                <w:lang w:eastAsia="lt-LT"/>
              </w:rPr>
              <w:t xml:space="preserve">, </w:t>
            </w:r>
            <w:r w:rsidRPr="004328D0">
              <w:rPr>
                <w:rFonts w:ascii="Times New Roman" w:eastAsia="Times New Roman" w:hAnsi="Times New Roman" w:cs="Times New Roman"/>
                <w:sz w:val="24"/>
                <w:szCs w:val="24"/>
                <w:lang w:eastAsia="lt-LT"/>
              </w:rPr>
              <w:t>Kaunas</w:t>
            </w:r>
          </w:p>
          <w:p w14:paraId="042DA3D0" w14:textId="0F673966" w:rsidR="00777A25" w:rsidRPr="004328D0" w:rsidRDefault="00777A25" w:rsidP="00777A25">
            <w:pPr>
              <w:spacing w:after="0" w:line="240" w:lineRule="auto"/>
              <w:ind w:left="57"/>
              <w:rPr>
                <w:rFonts w:ascii="Times New Roman" w:eastAsia="Times New Roman" w:hAnsi="Times New Roman" w:cs="Times New Roman"/>
                <w:sz w:val="24"/>
                <w:szCs w:val="24"/>
                <w:lang w:eastAsia="lt-LT"/>
              </w:rPr>
            </w:pPr>
            <w:r w:rsidRPr="004328D0">
              <w:rPr>
                <w:rFonts w:ascii="Times New Roman" w:eastAsia="Times New Roman" w:hAnsi="Times New Roman" w:cs="Times New Roman"/>
                <w:sz w:val="24"/>
                <w:szCs w:val="24"/>
                <w:lang w:eastAsia="lt-LT"/>
              </w:rPr>
              <w:t xml:space="preserve">Tel. </w:t>
            </w:r>
            <w:hyperlink r:id="rId14" w:history="1">
              <w:r w:rsidR="00802C02" w:rsidRPr="004328D0">
                <w:rPr>
                  <w:rStyle w:val="Hipersaitas"/>
                  <w:rFonts w:ascii="Times New Roman" w:hAnsi="Times New Roman" w:cs="Times New Roman"/>
                  <w:color w:val="auto"/>
                  <w:sz w:val="24"/>
                  <w:szCs w:val="24"/>
                  <w:u w:val="none"/>
                  <w:shd w:val="clear" w:color="auto" w:fill="FFFFFF"/>
                </w:rPr>
                <w:t>+370 37 311224</w:t>
              </w:r>
            </w:hyperlink>
          </w:p>
          <w:p w14:paraId="65F21DD4" w14:textId="0611B8CD" w:rsidR="00777A25" w:rsidRPr="004328D0" w:rsidRDefault="00777A25" w:rsidP="00777A25">
            <w:pPr>
              <w:spacing w:after="0" w:line="240" w:lineRule="auto"/>
              <w:ind w:left="57"/>
              <w:rPr>
                <w:rFonts w:ascii="Times New Roman" w:eastAsia="Times New Roman" w:hAnsi="Times New Roman" w:cs="Times New Roman"/>
                <w:sz w:val="24"/>
                <w:szCs w:val="24"/>
                <w:lang w:eastAsia="lt-LT"/>
              </w:rPr>
            </w:pPr>
            <w:proofErr w:type="spellStart"/>
            <w:r w:rsidRPr="004328D0">
              <w:rPr>
                <w:rFonts w:ascii="Times New Roman" w:eastAsia="Times New Roman" w:hAnsi="Times New Roman" w:cs="Times New Roman"/>
                <w:sz w:val="24"/>
                <w:szCs w:val="24"/>
                <w:lang w:eastAsia="lt-LT"/>
              </w:rPr>
              <w:t>A.s</w:t>
            </w:r>
            <w:proofErr w:type="spellEnd"/>
            <w:r w:rsidRPr="004328D0">
              <w:rPr>
                <w:rFonts w:ascii="Times New Roman" w:eastAsia="Times New Roman" w:hAnsi="Times New Roman" w:cs="Times New Roman"/>
                <w:sz w:val="24"/>
                <w:szCs w:val="24"/>
                <w:lang w:eastAsia="lt-LT"/>
              </w:rPr>
              <w:t xml:space="preserve">. </w:t>
            </w:r>
            <w:r w:rsidR="00802C02" w:rsidRPr="004328D0">
              <w:rPr>
                <w:rFonts w:ascii="Times New Roman" w:hAnsi="Times New Roman" w:cs="Times New Roman"/>
                <w:sz w:val="24"/>
                <w:szCs w:val="24"/>
                <w:shd w:val="clear" w:color="auto" w:fill="FFFFFF"/>
              </w:rPr>
              <w:t> LT32 7300 0100 0226 8407</w:t>
            </w:r>
          </w:p>
          <w:p w14:paraId="146F41DC" w14:textId="0EF0780E" w:rsidR="00777A25" w:rsidRPr="002A72A4" w:rsidRDefault="00802C02" w:rsidP="004328D0">
            <w:pPr>
              <w:spacing w:after="0" w:line="240" w:lineRule="auto"/>
              <w:jc w:val="both"/>
              <w:rPr>
                <w:rFonts w:ascii="Times New Roman" w:eastAsia="Times New Roman" w:hAnsi="Times New Roman" w:cs="Times New Roman"/>
                <w:sz w:val="24"/>
                <w:szCs w:val="24"/>
                <w:lang w:eastAsia="lt-LT"/>
              </w:rPr>
            </w:pPr>
            <w:r w:rsidRPr="004328D0">
              <w:rPr>
                <w:rFonts w:ascii="Times New Roman" w:hAnsi="Times New Roman" w:cs="Times New Roman"/>
                <w:sz w:val="24"/>
                <w:szCs w:val="24"/>
                <w:lang w:eastAsia="lt-LT"/>
              </w:rPr>
              <w:t>AB bankas „Swedbank“, banko</w:t>
            </w:r>
            <w:r w:rsidRPr="004328D0">
              <w:rPr>
                <w:rFonts w:ascii="Times New Roman" w:eastAsia="Times New Roman" w:hAnsi="Times New Roman" w:cs="Times New Roman"/>
                <w:sz w:val="24"/>
                <w:szCs w:val="24"/>
                <w:lang w:eastAsia="lt-LT"/>
              </w:rPr>
              <w:t xml:space="preserve"> kodas 7300</w:t>
            </w:r>
          </w:p>
          <w:p w14:paraId="0B3E415C" w14:textId="77777777" w:rsidR="00777A25" w:rsidRPr="002A72A4" w:rsidRDefault="00777A25" w:rsidP="00777A25">
            <w:pPr>
              <w:autoSpaceDN w:val="0"/>
              <w:spacing w:after="0" w:line="240" w:lineRule="auto"/>
              <w:ind w:left="57"/>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 xml:space="preserve">                                                      </w:t>
            </w:r>
          </w:p>
          <w:p w14:paraId="6E5E0EE1" w14:textId="77D95D9D" w:rsidR="00777A25" w:rsidRDefault="00802C02" w:rsidP="00777A25">
            <w:pPr>
              <w:autoSpaceDN w:val="0"/>
              <w:spacing w:after="0" w:line="240" w:lineRule="auto"/>
              <w:ind w:left="5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Direktorius</w:t>
            </w:r>
          </w:p>
          <w:p w14:paraId="296DD13D" w14:textId="40AA6EA2" w:rsidR="00777A25" w:rsidRDefault="00802C02" w:rsidP="00777A25">
            <w:pPr>
              <w:autoSpaceDN w:val="0"/>
              <w:spacing w:after="0" w:line="240" w:lineRule="auto"/>
              <w:ind w:left="5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Ramūnas </w:t>
            </w:r>
            <w:proofErr w:type="spellStart"/>
            <w:r>
              <w:rPr>
                <w:rFonts w:ascii="Times New Roman" w:eastAsia="Times New Roman" w:hAnsi="Times New Roman" w:cs="Times New Roman"/>
                <w:sz w:val="24"/>
                <w:szCs w:val="24"/>
                <w:lang w:eastAsia="lt-LT"/>
              </w:rPr>
              <w:t>Dirvelis</w:t>
            </w:r>
            <w:proofErr w:type="spellEnd"/>
          </w:p>
          <w:p w14:paraId="7500E29B" w14:textId="77777777" w:rsidR="00777A25" w:rsidRDefault="00777A25" w:rsidP="00777A25">
            <w:pPr>
              <w:autoSpaceDN w:val="0"/>
              <w:spacing w:after="0" w:line="240" w:lineRule="auto"/>
              <w:ind w:left="57"/>
              <w:rPr>
                <w:rFonts w:ascii="Times New Roman" w:eastAsia="Times New Roman" w:hAnsi="Times New Roman" w:cs="Times New Roman"/>
                <w:sz w:val="24"/>
                <w:szCs w:val="24"/>
                <w:lang w:eastAsia="lt-LT"/>
              </w:rPr>
            </w:pPr>
          </w:p>
          <w:p w14:paraId="0A13B55C" w14:textId="3E023F28" w:rsidR="00777A25" w:rsidRDefault="00777A25" w:rsidP="00777A25">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 xml:space="preserve">                                                  </w:t>
            </w:r>
            <w:r w:rsidRPr="002A72A4">
              <w:rPr>
                <w:rFonts w:ascii="Times New Roman" w:eastAsia="Times New Roman" w:hAnsi="Times New Roman" w:cs="Times New Roman"/>
                <w:sz w:val="24"/>
                <w:szCs w:val="24"/>
                <w:lang w:eastAsia="lt-LT"/>
              </w:rPr>
              <w:t>A.V.</w:t>
            </w:r>
          </w:p>
        </w:tc>
      </w:tr>
    </w:tbl>
    <w:p w14:paraId="50CB7123" w14:textId="77777777" w:rsidR="002A72A4" w:rsidRPr="00EE0FC9" w:rsidRDefault="002A72A4" w:rsidP="002A72A4">
      <w:pPr>
        <w:rPr>
          <w:rFonts w:eastAsiaTheme="minorEastAsia"/>
        </w:rPr>
      </w:pPr>
    </w:p>
    <w:p w14:paraId="27C01A3E" w14:textId="77777777" w:rsidR="002A72A4" w:rsidRPr="00EE0FC9" w:rsidRDefault="002A72A4" w:rsidP="002A72A4">
      <w:pPr>
        <w:rPr>
          <w:rFonts w:eastAsiaTheme="minorEastAsia"/>
        </w:rPr>
      </w:pPr>
    </w:p>
    <w:p w14:paraId="0FBB7DCA" w14:textId="4C76D6D9" w:rsidR="00360079" w:rsidRDefault="00360079"/>
    <w:p w14:paraId="061D176E" w14:textId="25188D36" w:rsidR="003D29FF" w:rsidRDefault="003D29FF"/>
    <w:p w14:paraId="39EE1793" w14:textId="7E0B3CC3" w:rsidR="003D29FF" w:rsidRDefault="003D29FF"/>
    <w:p w14:paraId="1027074B" w14:textId="444F84DD" w:rsidR="003D29FF" w:rsidRDefault="003D29FF"/>
    <w:p w14:paraId="39A8EA1A" w14:textId="2029BCCA" w:rsidR="003D29FF" w:rsidRDefault="003D29FF"/>
    <w:p w14:paraId="7C3C66F3" w14:textId="344662C0" w:rsidR="003D29FF" w:rsidRDefault="003D29FF"/>
    <w:p w14:paraId="0B473DF0" w14:textId="471FE007" w:rsidR="003D29FF" w:rsidRDefault="003D29FF"/>
    <w:p w14:paraId="2CE23D18" w14:textId="7E4E7F4E" w:rsidR="003D29FF" w:rsidRDefault="003D29FF"/>
    <w:p w14:paraId="2476DF61" w14:textId="7F645271" w:rsidR="003D29FF" w:rsidRDefault="003D29FF"/>
    <w:p w14:paraId="46BBC0D2" w14:textId="2BE1173A" w:rsidR="003D29FF" w:rsidRDefault="003D29FF"/>
    <w:p w14:paraId="7544C4DD" w14:textId="0BD43413" w:rsidR="003D29FF" w:rsidRDefault="003D29FF"/>
    <w:p w14:paraId="66DE7240" w14:textId="6548973F" w:rsidR="000B5E7C" w:rsidRDefault="000B5E7C"/>
    <w:p w14:paraId="2CDF35FD" w14:textId="2D46809F" w:rsidR="000B5E7C" w:rsidRDefault="000B5E7C"/>
    <w:p w14:paraId="04C130E7" w14:textId="2F623CC2" w:rsidR="000B5E7C" w:rsidRDefault="000B5E7C"/>
    <w:p w14:paraId="66C19F83" w14:textId="7DE491F5" w:rsidR="000B5E7C" w:rsidRDefault="000B5E7C"/>
    <w:p w14:paraId="10C2248E" w14:textId="77777777" w:rsidR="00C841CC" w:rsidRDefault="00C841CC"/>
    <w:p w14:paraId="030121B9" w14:textId="7E6073EE" w:rsidR="00C841CC" w:rsidRDefault="00C841CC"/>
    <w:p w14:paraId="554C7628" w14:textId="77777777" w:rsidR="004328D0" w:rsidRDefault="004328D0"/>
    <w:p w14:paraId="6534AC1B" w14:textId="10CAF16B" w:rsidR="003D29FF" w:rsidRPr="00E832E1" w:rsidRDefault="003D29FF" w:rsidP="003D29FF">
      <w:pPr>
        <w:jc w:val="right"/>
        <w:rPr>
          <w:rFonts w:ascii="Times New Roman" w:hAnsi="Times New Roman" w:cs="Times New Roman"/>
        </w:rPr>
      </w:pPr>
      <w:r w:rsidRPr="00E832E1">
        <w:rPr>
          <w:rFonts w:ascii="Times New Roman" w:hAnsi="Times New Roman" w:cs="Times New Roman"/>
        </w:rPr>
        <w:t xml:space="preserve">Sutarties priedas Nr. 1 </w:t>
      </w:r>
    </w:p>
    <w:p w14:paraId="549C48D2" w14:textId="1DEFF846" w:rsidR="003D29FF" w:rsidRDefault="003D29FF" w:rsidP="003D29FF">
      <w:pPr>
        <w:jc w:val="right"/>
      </w:pPr>
    </w:p>
    <w:p w14:paraId="2DAE384F" w14:textId="77777777" w:rsidR="004328D0" w:rsidRPr="004328D0" w:rsidRDefault="004328D0" w:rsidP="004328D0">
      <w:pPr>
        <w:spacing w:line="240" w:lineRule="auto"/>
        <w:jc w:val="center"/>
        <w:rPr>
          <w:rFonts w:ascii="Times New Roman" w:hAnsi="Times New Roman" w:cs="Times New Roman"/>
          <w:b/>
          <w:sz w:val="24"/>
          <w:szCs w:val="24"/>
        </w:rPr>
      </w:pPr>
      <w:r w:rsidRPr="004328D0">
        <w:rPr>
          <w:rFonts w:ascii="Times New Roman" w:hAnsi="Times New Roman" w:cs="Times New Roman"/>
          <w:b/>
          <w:sz w:val="24"/>
          <w:szCs w:val="24"/>
        </w:rPr>
        <w:t>Prekių techninė specifikacija</w:t>
      </w:r>
    </w:p>
    <w:p w14:paraId="0FB2F85B" w14:textId="77777777" w:rsidR="004328D0" w:rsidRPr="004328D0" w:rsidRDefault="004328D0" w:rsidP="004328D0">
      <w:pPr>
        <w:spacing w:line="240" w:lineRule="auto"/>
        <w:jc w:val="center"/>
        <w:rPr>
          <w:rFonts w:ascii="Times New Roman" w:hAnsi="Times New Roman" w:cs="Times New Roman"/>
          <w:b/>
          <w:sz w:val="24"/>
          <w:szCs w:val="24"/>
        </w:rPr>
      </w:pPr>
    </w:p>
    <w:p w14:paraId="5FEE83BD" w14:textId="77777777" w:rsidR="004328D0" w:rsidRPr="004328D0" w:rsidRDefault="004328D0" w:rsidP="004328D0">
      <w:pPr>
        <w:spacing w:line="240" w:lineRule="auto"/>
        <w:rPr>
          <w:rFonts w:ascii="Times New Roman" w:hAnsi="Times New Roman" w:cs="Times New Roman"/>
          <w:sz w:val="24"/>
          <w:szCs w:val="24"/>
        </w:rPr>
      </w:pPr>
      <w:r w:rsidRPr="004328D0">
        <w:rPr>
          <w:rFonts w:ascii="Times New Roman" w:hAnsi="Times New Roman" w:cs="Times New Roman"/>
          <w:sz w:val="24"/>
          <w:szCs w:val="24"/>
        </w:rPr>
        <w:t>Pirkimo objektas – asmeninis kompiuteris. Kiekis 1 vnt.</w:t>
      </w:r>
    </w:p>
    <w:p w14:paraId="5C40CAD7" w14:textId="77777777" w:rsidR="004328D0" w:rsidRPr="004328D0" w:rsidRDefault="004328D0" w:rsidP="004328D0">
      <w:pPr>
        <w:jc w:val="center"/>
        <w:rPr>
          <w:rFonts w:ascii="Times New Roman" w:hAnsi="Times New Roman" w:cs="Times New Roman"/>
          <w:b/>
          <w:sz w:val="24"/>
          <w:szCs w:val="24"/>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4003"/>
        <w:gridCol w:w="4962"/>
      </w:tblGrid>
      <w:tr w:rsidR="004328D0" w:rsidRPr="004328D0" w14:paraId="396EDC5C" w14:textId="77777777" w:rsidTr="004328D0">
        <w:tc>
          <w:tcPr>
            <w:tcW w:w="500" w:type="dxa"/>
            <w:tcBorders>
              <w:top w:val="single" w:sz="4" w:space="0" w:color="auto"/>
              <w:left w:val="single" w:sz="4" w:space="0" w:color="auto"/>
              <w:bottom w:val="single" w:sz="4" w:space="0" w:color="auto"/>
              <w:right w:val="single" w:sz="4" w:space="0" w:color="auto"/>
            </w:tcBorders>
            <w:vAlign w:val="center"/>
            <w:hideMark/>
          </w:tcPr>
          <w:p w14:paraId="3CB28A80" w14:textId="77777777" w:rsidR="004328D0" w:rsidRPr="004328D0" w:rsidRDefault="004328D0">
            <w:pPr>
              <w:jc w:val="center"/>
              <w:rPr>
                <w:rFonts w:ascii="Times New Roman" w:hAnsi="Times New Roman" w:cs="Times New Roman"/>
                <w:b/>
                <w:sz w:val="24"/>
                <w:szCs w:val="24"/>
              </w:rPr>
            </w:pPr>
            <w:proofErr w:type="spellStart"/>
            <w:r w:rsidRPr="004328D0">
              <w:rPr>
                <w:rFonts w:ascii="Times New Roman" w:hAnsi="Times New Roman" w:cs="Times New Roman"/>
                <w:b/>
                <w:sz w:val="24"/>
                <w:szCs w:val="24"/>
              </w:rPr>
              <w:lastRenderedPageBreak/>
              <w:t>Eil</w:t>
            </w:r>
            <w:proofErr w:type="spellEnd"/>
            <w:r w:rsidRPr="004328D0">
              <w:rPr>
                <w:rFonts w:ascii="Times New Roman" w:hAnsi="Times New Roman" w:cs="Times New Roman"/>
                <w:b/>
                <w:sz w:val="24"/>
                <w:szCs w:val="24"/>
              </w:rPr>
              <w:t xml:space="preserve"> Nr.</w:t>
            </w:r>
          </w:p>
        </w:tc>
        <w:tc>
          <w:tcPr>
            <w:tcW w:w="4003" w:type="dxa"/>
            <w:tcBorders>
              <w:top w:val="single" w:sz="4" w:space="0" w:color="auto"/>
              <w:left w:val="single" w:sz="4" w:space="0" w:color="auto"/>
              <w:bottom w:val="single" w:sz="4" w:space="0" w:color="auto"/>
              <w:right w:val="single" w:sz="4" w:space="0" w:color="auto"/>
            </w:tcBorders>
            <w:vAlign w:val="center"/>
            <w:hideMark/>
          </w:tcPr>
          <w:p w14:paraId="287815A9" w14:textId="77777777" w:rsidR="004328D0" w:rsidRPr="004328D0" w:rsidRDefault="004328D0">
            <w:pPr>
              <w:jc w:val="center"/>
              <w:rPr>
                <w:rFonts w:ascii="Times New Roman" w:hAnsi="Times New Roman" w:cs="Times New Roman"/>
                <w:b/>
                <w:sz w:val="24"/>
                <w:szCs w:val="24"/>
              </w:rPr>
            </w:pPr>
            <w:r w:rsidRPr="004328D0">
              <w:rPr>
                <w:rFonts w:ascii="Times New Roman" w:hAnsi="Times New Roman" w:cs="Times New Roman"/>
                <w:b/>
                <w:sz w:val="24"/>
                <w:szCs w:val="24"/>
              </w:rPr>
              <w:t>Įranga</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1E3C0F9" w14:textId="77777777" w:rsidR="004328D0" w:rsidRPr="004328D0" w:rsidRDefault="004328D0">
            <w:pPr>
              <w:jc w:val="center"/>
              <w:rPr>
                <w:rFonts w:ascii="Times New Roman" w:hAnsi="Times New Roman" w:cs="Times New Roman"/>
                <w:b/>
                <w:sz w:val="24"/>
                <w:szCs w:val="24"/>
              </w:rPr>
            </w:pPr>
            <w:r w:rsidRPr="004328D0">
              <w:rPr>
                <w:rFonts w:ascii="Times New Roman" w:hAnsi="Times New Roman" w:cs="Times New Roman"/>
                <w:b/>
                <w:sz w:val="24"/>
                <w:szCs w:val="24"/>
              </w:rPr>
              <w:t>Reikalaujami parametrai</w:t>
            </w:r>
          </w:p>
        </w:tc>
      </w:tr>
      <w:tr w:rsidR="004328D0" w:rsidRPr="004328D0" w14:paraId="62CC900E" w14:textId="77777777" w:rsidTr="004328D0">
        <w:tc>
          <w:tcPr>
            <w:tcW w:w="500" w:type="dxa"/>
            <w:tcBorders>
              <w:top w:val="single" w:sz="4" w:space="0" w:color="auto"/>
              <w:left w:val="single" w:sz="4" w:space="0" w:color="auto"/>
              <w:bottom w:val="single" w:sz="4" w:space="0" w:color="auto"/>
              <w:right w:val="single" w:sz="4" w:space="0" w:color="auto"/>
            </w:tcBorders>
          </w:tcPr>
          <w:p w14:paraId="6D088F55" w14:textId="77777777" w:rsidR="004328D0" w:rsidRPr="004328D0" w:rsidRDefault="004328D0" w:rsidP="004328D0">
            <w:pPr>
              <w:pStyle w:val="Sraopastraipa"/>
              <w:numPr>
                <w:ilvl w:val="0"/>
                <w:numId w:val="5"/>
              </w:numPr>
              <w:spacing w:after="0" w:line="240" w:lineRule="auto"/>
              <w:ind w:left="313"/>
              <w:rPr>
                <w:rFonts w:ascii="Times New Roman" w:eastAsia="Times New Roman" w:hAnsi="Times New Roman" w:cs="Times New Roman"/>
                <w:sz w:val="24"/>
                <w:szCs w:val="24"/>
              </w:rPr>
            </w:pPr>
          </w:p>
        </w:tc>
        <w:tc>
          <w:tcPr>
            <w:tcW w:w="4003" w:type="dxa"/>
            <w:tcBorders>
              <w:top w:val="single" w:sz="4" w:space="0" w:color="auto"/>
              <w:left w:val="single" w:sz="4" w:space="0" w:color="auto"/>
              <w:bottom w:val="single" w:sz="4" w:space="0" w:color="auto"/>
              <w:right w:val="single" w:sz="4" w:space="0" w:color="auto"/>
            </w:tcBorders>
            <w:hideMark/>
          </w:tcPr>
          <w:p w14:paraId="7C6FAEE1" w14:textId="77777777" w:rsidR="004328D0" w:rsidRPr="004328D0" w:rsidRDefault="004328D0">
            <w:pPr>
              <w:rPr>
                <w:rFonts w:ascii="Times New Roman" w:eastAsia="Calibri" w:hAnsi="Times New Roman" w:cs="Times New Roman"/>
                <w:sz w:val="24"/>
                <w:szCs w:val="24"/>
              </w:rPr>
            </w:pPr>
            <w:r w:rsidRPr="004328D0">
              <w:rPr>
                <w:rFonts w:ascii="Times New Roman" w:eastAsia="Times New Roman" w:hAnsi="Times New Roman" w:cs="Times New Roman"/>
                <w:sz w:val="24"/>
                <w:szCs w:val="24"/>
              </w:rPr>
              <w:t xml:space="preserve">Kompiuterio procesoriaus našumas pagal viešai publikuojamus </w:t>
            </w:r>
            <w:proofErr w:type="spellStart"/>
            <w:r w:rsidRPr="004328D0">
              <w:rPr>
                <w:rFonts w:ascii="Times New Roman" w:eastAsia="Times New Roman" w:hAnsi="Times New Roman" w:cs="Times New Roman"/>
                <w:sz w:val="24"/>
                <w:szCs w:val="24"/>
              </w:rPr>
              <w:t>Passmark</w:t>
            </w:r>
            <w:proofErr w:type="spellEnd"/>
            <w:r w:rsidRPr="004328D0">
              <w:rPr>
                <w:rFonts w:ascii="Times New Roman" w:eastAsia="Times New Roman" w:hAnsi="Times New Roman" w:cs="Times New Roman"/>
                <w:sz w:val="24"/>
                <w:szCs w:val="24"/>
              </w:rPr>
              <w:t xml:space="preserve"> </w:t>
            </w:r>
            <w:proofErr w:type="spellStart"/>
            <w:r w:rsidRPr="004328D0">
              <w:rPr>
                <w:rFonts w:ascii="Times New Roman" w:eastAsia="Times New Roman" w:hAnsi="Times New Roman" w:cs="Times New Roman"/>
                <w:sz w:val="24"/>
                <w:szCs w:val="24"/>
              </w:rPr>
              <w:t>performance</w:t>
            </w:r>
            <w:proofErr w:type="spellEnd"/>
            <w:r w:rsidRPr="004328D0">
              <w:rPr>
                <w:rFonts w:ascii="Times New Roman" w:eastAsia="Times New Roman" w:hAnsi="Times New Roman" w:cs="Times New Roman"/>
                <w:sz w:val="24"/>
                <w:szCs w:val="24"/>
              </w:rPr>
              <w:t xml:space="preserve"> CPU mark procesorių įvertinimo rezultatus, pateikiamus http://www.cpubenchmark.net/cpu_list.php</w:t>
            </w:r>
          </w:p>
        </w:tc>
        <w:tc>
          <w:tcPr>
            <w:tcW w:w="4961" w:type="dxa"/>
            <w:tcBorders>
              <w:top w:val="single" w:sz="4" w:space="0" w:color="auto"/>
              <w:left w:val="single" w:sz="4" w:space="0" w:color="auto"/>
              <w:bottom w:val="single" w:sz="4" w:space="0" w:color="auto"/>
              <w:right w:val="single" w:sz="4" w:space="0" w:color="auto"/>
            </w:tcBorders>
            <w:hideMark/>
          </w:tcPr>
          <w:p w14:paraId="6394E971" w14:textId="77777777" w:rsidR="004328D0" w:rsidRPr="004328D0" w:rsidRDefault="004328D0">
            <w:pPr>
              <w:rPr>
                <w:rFonts w:ascii="Times New Roman" w:hAnsi="Times New Roman" w:cs="Times New Roman"/>
                <w:sz w:val="24"/>
                <w:szCs w:val="24"/>
              </w:rPr>
            </w:pPr>
            <w:r w:rsidRPr="004328D0">
              <w:rPr>
                <w:rFonts w:ascii="Times New Roman" w:eastAsia="Times New Roman" w:hAnsi="Times New Roman" w:cs="Times New Roman"/>
                <w:bCs/>
                <w:sz w:val="24"/>
                <w:szCs w:val="24"/>
              </w:rPr>
              <w:t xml:space="preserve">ne mažiau nei </w:t>
            </w:r>
            <w:r w:rsidRPr="004328D0">
              <w:rPr>
                <w:rFonts w:ascii="Times New Roman" w:eastAsia="Times New Roman" w:hAnsi="Times New Roman" w:cs="Times New Roman"/>
                <w:b/>
                <w:bCs/>
                <w:sz w:val="24"/>
                <w:szCs w:val="24"/>
              </w:rPr>
              <w:t>32000</w:t>
            </w:r>
            <w:r w:rsidRPr="004328D0">
              <w:rPr>
                <w:rFonts w:ascii="Times New Roman" w:eastAsia="Times New Roman" w:hAnsi="Times New Roman" w:cs="Times New Roman"/>
                <w:bCs/>
                <w:sz w:val="24"/>
                <w:szCs w:val="24"/>
              </w:rPr>
              <w:t>. Nurodyti konkretų procesoriaus modelį. Procesoriaus sparta negali būti dirbtinai padidinta.</w:t>
            </w:r>
          </w:p>
        </w:tc>
      </w:tr>
      <w:tr w:rsidR="004328D0" w:rsidRPr="004328D0" w14:paraId="66706219" w14:textId="77777777" w:rsidTr="004328D0">
        <w:tc>
          <w:tcPr>
            <w:tcW w:w="500" w:type="dxa"/>
            <w:tcBorders>
              <w:top w:val="single" w:sz="4" w:space="0" w:color="auto"/>
              <w:left w:val="single" w:sz="4" w:space="0" w:color="auto"/>
              <w:bottom w:val="single" w:sz="4" w:space="0" w:color="auto"/>
              <w:right w:val="single" w:sz="4" w:space="0" w:color="auto"/>
            </w:tcBorders>
          </w:tcPr>
          <w:p w14:paraId="5CBF5A87" w14:textId="77777777" w:rsidR="004328D0" w:rsidRPr="004328D0" w:rsidRDefault="004328D0" w:rsidP="004328D0">
            <w:pPr>
              <w:pStyle w:val="Sraopastraipa"/>
              <w:numPr>
                <w:ilvl w:val="0"/>
                <w:numId w:val="5"/>
              </w:numPr>
              <w:spacing w:after="0" w:line="240" w:lineRule="auto"/>
              <w:ind w:left="313"/>
              <w:rPr>
                <w:rFonts w:ascii="Times New Roman" w:eastAsia="Times New Roman" w:hAnsi="Times New Roman" w:cs="Times New Roman"/>
                <w:sz w:val="24"/>
                <w:szCs w:val="24"/>
              </w:rPr>
            </w:pPr>
          </w:p>
        </w:tc>
        <w:tc>
          <w:tcPr>
            <w:tcW w:w="4003" w:type="dxa"/>
            <w:tcBorders>
              <w:top w:val="single" w:sz="4" w:space="0" w:color="auto"/>
              <w:left w:val="single" w:sz="4" w:space="0" w:color="auto"/>
              <w:bottom w:val="single" w:sz="4" w:space="0" w:color="auto"/>
              <w:right w:val="single" w:sz="4" w:space="0" w:color="auto"/>
            </w:tcBorders>
            <w:hideMark/>
          </w:tcPr>
          <w:p w14:paraId="3400C708" w14:textId="77777777" w:rsidR="004328D0" w:rsidRPr="004328D0" w:rsidRDefault="004328D0">
            <w:pPr>
              <w:rPr>
                <w:rFonts w:ascii="Times New Roman" w:eastAsia="Times New Roman" w:hAnsi="Times New Roman" w:cs="Times New Roman"/>
                <w:sz w:val="24"/>
                <w:szCs w:val="24"/>
              </w:rPr>
            </w:pPr>
            <w:r w:rsidRPr="004328D0">
              <w:rPr>
                <w:rFonts w:ascii="Times New Roman" w:eastAsia="Times New Roman" w:hAnsi="Times New Roman" w:cs="Times New Roman"/>
                <w:sz w:val="24"/>
                <w:szCs w:val="24"/>
              </w:rPr>
              <w:t>Kompiuterio procesoriaus išleidimo į rinką data</w:t>
            </w:r>
          </w:p>
        </w:tc>
        <w:tc>
          <w:tcPr>
            <w:tcW w:w="4961" w:type="dxa"/>
            <w:tcBorders>
              <w:top w:val="single" w:sz="4" w:space="0" w:color="auto"/>
              <w:left w:val="single" w:sz="4" w:space="0" w:color="auto"/>
              <w:bottom w:val="single" w:sz="4" w:space="0" w:color="auto"/>
              <w:right w:val="single" w:sz="4" w:space="0" w:color="auto"/>
            </w:tcBorders>
            <w:hideMark/>
          </w:tcPr>
          <w:p w14:paraId="1CE05D84" w14:textId="77777777" w:rsidR="004328D0" w:rsidRPr="004328D0" w:rsidRDefault="004328D0">
            <w:pPr>
              <w:rPr>
                <w:rFonts w:ascii="Times New Roman" w:eastAsia="Times New Roman" w:hAnsi="Times New Roman" w:cs="Times New Roman"/>
                <w:bCs/>
                <w:sz w:val="24"/>
                <w:szCs w:val="24"/>
              </w:rPr>
            </w:pPr>
            <w:r w:rsidRPr="004328D0">
              <w:rPr>
                <w:rFonts w:ascii="Times New Roman" w:eastAsia="Times New Roman" w:hAnsi="Times New Roman" w:cs="Times New Roman"/>
                <w:bCs/>
                <w:sz w:val="24"/>
                <w:szCs w:val="24"/>
              </w:rPr>
              <w:t>ne anksčiau nei 24 mėnesiai iki pristatymo</w:t>
            </w:r>
          </w:p>
        </w:tc>
      </w:tr>
      <w:tr w:rsidR="004328D0" w:rsidRPr="004328D0" w14:paraId="4311A02A" w14:textId="77777777" w:rsidTr="004328D0">
        <w:tc>
          <w:tcPr>
            <w:tcW w:w="500" w:type="dxa"/>
            <w:tcBorders>
              <w:top w:val="single" w:sz="4" w:space="0" w:color="auto"/>
              <w:left w:val="single" w:sz="4" w:space="0" w:color="auto"/>
              <w:bottom w:val="single" w:sz="4" w:space="0" w:color="auto"/>
              <w:right w:val="single" w:sz="4" w:space="0" w:color="auto"/>
            </w:tcBorders>
          </w:tcPr>
          <w:p w14:paraId="00704E6D" w14:textId="77777777" w:rsidR="004328D0" w:rsidRPr="004328D0" w:rsidRDefault="004328D0" w:rsidP="004328D0">
            <w:pPr>
              <w:pStyle w:val="Sraopastraipa"/>
              <w:numPr>
                <w:ilvl w:val="0"/>
                <w:numId w:val="5"/>
              </w:numPr>
              <w:spacing w:after="0" w:line="240" w:lineRule="auto"/>
              <w:ind w:left="313"/>
              <w:rPr>
                <w:rFonts w:ascii="Times New Roman" w:eastAsia="Times New Roman" w:hAnsi="Times New Roman" w:cs="Times New Roman"/>
                <w:sz w:val="24"/>
                <w:szCs w:val="24"/>
              </w:rPr>
            </w:pPr>
          </w:p>
        </w:tc>
        <w:tc>
          <w:tcPr>
            <w:tcW w:w="4003" w:type="dxa"/>
            <w:tcBorders>
              <w:top w:val="single" w:sz="4" w:space="0" w:color="auto"/>
              <w:left w:val="single" w:sz="4" w:space="0" w:color="auto"/>
              <w:bottom w:val="single" w:sz="4" w:space="0" w:color="auto"/>
              <w:right w:val="single" w:sz="4" w:space="0" w:color="auto"/>
            </w:tcBorders>
            <w:hideMark/>
          </w:tcPr>
          <w:p w14:paraId="6F7D49F1" w14:textId="77777777" w:rsidR="004328D0" w:rsidRPr="004328D0" w:rsidRDefault="004328D0">
            <w:pPr>
              <w:rPr>
                <w:rFonts w:ascii="Times New Roman" w:eastAsia="Times New Roman" w:hAnsi="Times New Roman" w:cs="Times New Roman"/>
                <w:sz w:val="24"/>
                <w:szCs w:val="24"/>
              </w:rPr>
            </w:pPr>
            <w:r w:rsidRPr="004328D0">
              <w:rPr>
                <w:rFonts w:ascii="Times New Roman" w:eastAsia="Times New Roman" w:hAnsi="Times New Roman" w:cs="Times New Roman"/>
                <w:sz w:val="24"/>
                <w:szCs w:val="24"/>
              </w:rPr>
              <w:t xml:space="preserve">Operatyvinės atminties talpa </w:t>
            </w:r>
          </w:p>
        </w:tc>
        <w:tc>
          <w:tcPr>
            <w:tcW w:w="4961" w:type="dxa"/>
            <w:tcBorders>
              <w:top w:val="single" w:sz="4" w:space="0" w:color="auto"/>
              <w:left w:val="single" w:sz="4" w:space="0" w:color="auto"/>
              <w:bottom w:val="single" w:sz="4" w:space="0" w:color="auto"/>
              <w:right w:val="single" w:sz="4" w:space="0" w:color="auto"/>
            </w:tcBorders>
            <w:hideMark/>
          </w:tcPr>
          <w:p w14:paraId="348A920C" w14:textId="77777777" w:rsidR="004328D0" w:rsidRPr="004328D0" w:rsidRDefault="004328D0">
            <w:pPr>
              <w:rPr>
                <w:rFonts w:ascii="Times New Roman" w:eastAsia="Times New Roman" w:hAnsi="Times New Roman" w:cs="Times New Roman"/>
                <w:bCs/>
                <w:sz w:val="24"/>
                <w:szCs w:val="24"/>
              </w:rPr>
            </w:pPr>
            <w:r w:rsidRPr="004328D0">
              <w:rPr>
                <w:rFonts w:ascii="Times New Roman" w:eastAsia="Times New Roman" w:hAnsi="Times New Roman" w:cs="Times New Roman"/>
                <w:bCs/>
                <w:sz w:val="24"/>
                <w:szCs w:val="24"/>
              </w:rPr>
              <w:t>ne mažiau nei 16 GB</w:t>
            </w:r>
          </w:p>
        </w:tc>
      </w:tr>
      <w:tr w:rsidR="004328D0" w:rsidRPr="004328D0" w14:paraId="5D15A45E" w14:textId="77777777" w:rsidTr="004328D0">
        <w:tc>
          <w:tcPr>
            <w:tcW w:w="500" w:type="dxa"/>
            <w:tcBorders>
              <w:top w:val="single" w:sz="4" w:space="0" w:color="auto"/>
              <w:left w:val="single" w:sz="4" w:space="0" w:color="auto"/>
              <w:bottom w:val="single" w:sz="4" w:space="0" w:color="auto"/>
              <w:right w:val="single" w:sz="4" w:space="0" w:color="auto"/>
            </w:tcBorders>
          </w:tcPr>
          <w:p w14:paraId="163A41E1" w14:textId="77777777" w:rsidR="004328D0" w:rsidRPr="004328D0" w:rsidRDefault="004328D0" w:rsidP="004328D0">
            <w:pPr>
              <w:pStyle w:val="Sraopastraipa"/>
              <w:numPr>
                <w:ilvl w:val="0"/>
                <w:numId w:val="5"/>
              </w:numPr>
              <w:spacing w:after="0" w:line="240" w:lineRule="auto"/>
              <w:ind w:left="313"/>
              <w:rPr>
                <w:rFonts w:ascii="Times New Roman" w:eastAsia="Times New Roman" w:hAnsi="Times New Roman" w:cs="Times New Roman"/>
                <w:sz w:val="24"/>
                <w:szCs w:val="24"/>
              </w:rPr>
            </w:pPr>
          </w:p>
        </w:tc>
        <w:tc>
          <w:tcPr>
            <w:tcW w:w="4003" w:type="dxa"/>
            <w:tcBorders>
              <w:top w:val="single" w:sz="4" w:space="0" w:color="auto"/>
              <w:left w:val="single" w:sz="4" w:space="0" w:color="auto"/>
              <w:bottom w:val="single" w:sz="4" w:space="0" w:color="auto"/>
              <w:right w:val="single" w:sz="4" w:space="0" w:color="auto"/>
            </w:tcBorders>
            <w:hideMark/>
          </w:tcPr>
          <w:p w14:paraId="53FE0750" w14:textId="77777777" w:rsidR="004328D0" w:rsidRPr="004328D0" w:rsidRDefault="004328D0">
            <w:pPr>
              <w:rPr>
                <w:rFonts w:ascii="Times New Roman" w:eastAsia="Times New Roman" w:hAnsi="Times New Roman" w:cs="Times New Roman"/>
                <w:sz w:val="24"/>
                <w:szCs w:val="24"/>
              </w:rPr>
            </w:pPr>
            <w:r w:rsidRPr="004328D0">
              <w:rPr>
                <w:rFonts w:ascii="Times New Roman" w:eastAsia="Times New Roman" w:hAnsi="Times New Roman" w:cs="Times New Roman"/>
                <w:sz w:val="24"/>
                <w:szCs w:val="24"/>
              </w:rPr>
              <w:t>Kompiuterio vaizdo plokštė</w:t>
            </w:r>
          </w:p>
        </w:tc>
        <w:tc>
          <w:tcPr>
            <w:tcW w:w="4961" w:type="dxa"/>
            <w:tcBorders>
              <w:top w:val="single" w:sz="4" w:space="0" w:color="auto"/>
              <w:left w:val="single" w:sz="4" w:space="0" w:color="auto"/>
              <w:bottom w:val="single" w:sz="4" w:space="0" w:color="auto"/>
              <w:right w:val="single" w:sz="4" w:space="0" w:color="auto"/>
            </w:tcBorders>
            <w:hideMark/>
          </w:tcPr>
          <w:p w14:paraId="536B7934" w14:textId="77777777" w:rsidR="004328D0" w:rsidRPr="004328D0" w:rsidRDefault="004328D0">
            <w:pPr>
              <w:rPr>
                <w:rFonts w:ascii="Times New Roman" w:eastAsia="Times New Roman" w:hAnsi="Times New Roman" w:cs="Times New Roman"/>
                <w:bCs/>
                <w:sz w:val="24"/>
                <w:szCs w:val="24"/>
              </w:rPr>
            </w:pPr>
            <w:r w:rsidRPr="004328D0">
              <w:rPr>
                <w:rFonts w:ascii="Times New Roman" w:eastAsia="Times New Roman" w:hAnsi="Times New Roman" w:cs="Times New Roman"/>
                <w:bCs/>
                <w:sz w:val="24"/>
                <w:szCs w:val="24"/>
              </w:rPr>
              <w:t xml:space="preserve">Našumas pagal viešai publikuojamus </w:t>
            </w:r>
            <w:proofErr w:type="spellStart"/>
            <w:r w:rsidRPr="004328D0">
              <w:rPr>
                <w:rFonts w:ascii="Times New Roman" w:eastAsia="Times New Roman" w:hAnsi="Times New Roman" w:cs="Times New Roman"/>
                <w:bCs/>
                <w:sz w:val="24"/>
                <w:szCs w:val="24"/>
              </w:rPr>
              <w:t>Passmark</w:t>
            </w:r>
            <w:proofErr w:type="spellEnd"/>
            <w:r w:rsidRPr="004328D0">
              <w:rPr>
                <w:rFonts w:ascii="Times New Roman" w:eastAsia="Times New Roman" w:hAnsi="Times New Roman" w:cs="Times New Roman"/>
                <w:bCs/>
                <w:sz w:val="24"/>
                <w:szCs w:val="24"/>
              </w:rPr>
              <w:t xml:space="preserve"> </w:t>
            </w:r>
            <w:proofErr w:type="spellStart"/>
            <w:r w:rsidRPr="004328D0">
              <w:rPr>
                <w:rFonts w:ascii="Times New Roman" w:eastAsia="Times New Roman" w:hAnsi="Times New Roman" w:cs="Times New Roman"/>
                <w:bCs/>
                <w:sz w:val="24"/>
                <w:szCs w:val="24"/>
              </w:rPr>
              <w:t>performance</w:t>
            </w:r>
            <w:proofErr w:type="spellEnd"/>
            <w:r w:rsidRPr="004328D0">
              <w:rPr>
                <w:rFonts w:ascii="Times New Roman" w:eastAsia="Times New Roman" w:hAnsi="Times New Roman" w:cs="Times New Roman"/>
                <w:bCs/>
                <w:sz w:val="24"/>
                <w:szCs w:val="24"/>
              </w:rPr>
              <w:t xml:space="preserve"> GPU mark įvertinimo rezultatus, pateikiamus http://www.videocardbenchmark.net/gpu_list.php ne mažiau nei </w:t>
            </w:r>
            <w:r w:rsidRPr="004328D0">
              <w:rPr>
                <w:rFonts w:ascii="Times New Roman" w:eastAsia="Times New Roman" w:hAnsi="Times New Roman" w:cs="Times New Roman"/>
                <w:b/>
                <w:bCs/>
                <w:sz w:val="24"/>
                <w:szCs w:val="24"/>
              </w:rPr>
              <w:t>18500</w:t>
            </w:r>
            <w:r w:rsidRPr="004328D0">
              <w:rPr>
                <w:rFonts w:ascii="Times New Roman" w:eastAsia="Times New Roman" w:hAnsi="Times New Roman" w:cs="Times New Roman"/>
                <w:bCs/>
                <w:sz w:val="24"/>
                <w:szCs w:val="24"/>
              </w:rPr>
              <w:t>. Nurodyti konkretų vaizdo plokštės modelį. Vaizdo plokštės sparta negali būti dirbtinai padidinta.</w:t>
            </w:r>
          </w:p>
        </w:tc>
      </w:tr>
      <w:tr w:rsidR="004328D0" w:rsidRPr="004328D0" w14:paraId="19E883C4" w14:textId="77777777" w:rsidTr="004328D0">
        <w:tc>
          <w:tcPr>
            <w:tcW w:w="500" w:type="dxa"/>
            <w:tcBorders>
              <w:top w:val="single" w:sz="4" w:space="0" w:color="auto"/>
              <w:left w:val="single" w:sz="4" w:space="0" w:color="auto"/>
              <w:bottom w:val="single" w:sz="4" w:space="0" w:color="auto"/>
              <w:right w:val="single" w:sz="4" w:space="0" w:color="auto"/>
            </w:tcBorders>
          </w:tcPr>
          <w:p w14:paraId="224F9A3E" w14:textId="77777777" w:rsidR="004328D0" w:rsidRPr="004328D0" w:rsidRDefault="004328D0" w:rsidP="004328D0">
            <w:pPr>
              <w:pStyle w:val="Sraopastraipa"/>
              <w:numPr>
                <w:ilvl w:val="0"/>
                <w:numId w:val="5"/>
              </w:numPr>
              <w:spacing w:after="0" w:line="240" w:lineRule="auto"/>
              <w:ind w:left="313"/>
              <w:rPr>
                <w:rFonts w:ascii="Times New Roman" w:eastAsia="Times New Roman" w:hAnsi="Times New Roman" w:cs="Times New Roman"/>
                <w:sz w:val="24"/>
                <w:szCs w:val="24"/>
              </w:rPr>
            </w:pPr>
          </w:p>
        </w:tc>
        <w:tc>
          <w:tcPr>
            <w:tcW w:w="4003" w:type="dxa"/>
            <w:tcBorders>
              <w:top w:val="single" w:sz="4" w:space="0" w:color="auto"/>
              <w:left w:val="single" w:sz="4" w:space="0" w:color="auto"/>
              <w:bottom w:val="single" w:sz="4" w:space="0" w:color="auto"/>
              <w:right w:val="single" w:sz="4" w:space="0" w:color="auto"/>
            </w:tcBorders>
            <w:hideMark/>
          </w:tcPr>
          <w:p w14:paraId="62DD0C2C" w14:textId="77777777" w:rsidR="004328D0" w:rsidRPr="004328D0" w:rsidRDefault="004328D0">
            <w:pPr>
              <w:rPr>
                <w:rFonts w:ascii="Times New Roman" w:eastAsia="Times New Roman" w:hAnsi="Times New Roman" w:cs="Times New Roman"/>
                <w:sz w:val="24"/>
                <w:szCs w:val="24"/>
              </w:rPr>
            </w:pPr>
            <w:r w:rsidRPr="004328D0">
              <w:rPr>
                <w:rFonts w:ascii="Times New Roman" w:eastAsia="Times New Roman" w:hAnsi="Times New Roman" w:cs="Times New Roman"/>
                <w:sz w:val="24"/>
                <w:szCs w:val="24"/>
              </w:rPr>
              <w:t>SSD disko talpa</w:t>
            </w:r>
          </w:p>
        </w:tc>
        <w:tc>
          <w:tcPr>
            <w:tcW w:w="4961" w:type="dxa"/>
            <w:tcBorders>
              <w:top w:val="single" w:sz="4" w:space="0" w:color="auto"/>
              <w:left w:val="single" w:sz="4" w:space="0" w:color="auto"/>
              <w:bottom w:val="single" w:sz="4" w:space="0" w:color="auto"/>
              <w:right w:val="single" w:sz="4" w:space="0" w:color="auto"/>
            </w:tcBorders>
            <w:hideMark/>
          </w:tcPr>
          <w:p w14:paraId="5528D10B" w14:textId="77777777" w:rsidR="004328D0" w:rsidRPr="004328D0" w:rsidRDefault="004328D0">
            <w:pPr>
              <w:rPr>
                <w:rFonts w:ascii="Times New Roman" w:eastAsia="Times New Roman" w:hAnsi="Times New Roman" w:cs="Times New Roman"/>
                <w:bCs/>
                <w:sz w:val="24"/>
                <w:szCs w:val="24"/>
              </w:rPr>
            </w:pPr>
            <w:r w:rsidRPr="004328D0">
              <w:rPr>
                <w:rFonts w:ascii="Times New Roman" w:eastAsia="Times New Roman" w:hAnsi="Times New Roman" w:cs="Times New Roman"/>
                <w:bCs/>
                <w:sz w:val="24"/>
                <w:szCs w:val="24"/>
              </w:rPr>
              <w:t xml:space="preserve">ne mažiau nei </w:t>
            </w:r>
            <w:r w:rsidRPr="004328D0">
              <w:rPr>
                <w:rFonts w:ascii="Times New Roman" w:eastAsia="Times New Roman" w:hAnsi="Times New Roman" w:cs="Times New Roman"/>
                <w:b/>
                <w:bCs/>
                <w:sz w:val="24"/>
                <w:szCs w:val="24"/>
              </w:rPr>
              <w:t>1</w:t>
            </w:r>
            <w:r w:rsidRPr="004328D0">
              <w:rPr>
                <w:rFonts w:ascii="Times New Roman" w:eastAsia="Times New Roman" w:hAnsi="Times New Roman" w:cs="Times New Roman"/>
                <w:bCs/>
                <w:sz w:val="24"/>
                <w:szCs w:val="24"/>
              </w:rPr>
              <w:t xml:space="preserve"> TB talpos (duomenų skaitymo/rašymo greitis ne mažiau 500/500 MB/s</w:t>
            </w:r>
          </w:p>
        </w:tc>
      </w:tr>
      <w:tr w:rsidR="004328D0" w:rsidRPr="004328D0" w14:paraId="4CE0B279" w14:textId="77777777" w:rsidTr="004328D0">
        <w:tc>
          <w:tcPr>
            <w:tcW w:w="500" w:type="dxa"/>
            <w:tcBorders>
              <w:top w:val="single" w:sz="4" w:space="0" w:color="auto"/>
              <w:left w:val="single" w:sz="4" w:space="0" w:color="auto"/>
              <w:bottom w:val="single" w:sz="4" w:space="0" w:color="auto"/>
              <w:right w:val="single" w:sz="4" w:space="0" w:color="auto"/>
            </w:tcBorders>
          </w:tcPr>
          <w:p w14:paraId="0813B7D8" w14:textId="77777777" w:rsidR="004328D0" w:rsidRPr="004328D0" w:rsidRDefault="004328D0" w:rsidP="004328D0">
            <w:pPr>
              <w:pStyle w:val="Sraopastraipa"/>
              <w:numPr>
                <w:ilvl w:val="0"/>
                <w:numId w:val="5"/>
              </w:numPr>
              <w:spacing w:after="0" w:line="240" w:lineRule="auto"/>
              <w:ind w:left="313"/>
              <w:rPr>
                <w:rFonts w:ascii="Times New Roman" w:eastAsia="Times New Roman" w:hAnsi="Times New Roman" w:cs="Times New Roman"/>
                <w:sz w:val="24"/>
                <w:szCs w:val="24"/>
              </w:rPr>
            </w:pPr>
          </w:p>
        </w:tc>
        <w:tc>
          <w:tcPr>
            <w:tcW w:w="4003" w:type="dxa"/>
            <w:tcBorders>
              <w:top w:val="single" w:sz="4" w:space="0" w:color="auto"/>
              <w:left w:val="single" w:sz="4" w:space="0" w:color="auto"/>
              <w:bottom w:val="single" w:sz="4" w:space="0" w:color="auto"/>
              <w:right w:val="single" w:sz="4" w:space="0" w:color="auto"/>
            </w:tcBorders>
            <w:hideMark/>
          </w:tcPr>
          <w:p w14:paraId="77809170" w14:textId="77777777" w:rsidR="004328D0" w:rsidRPr="004328D0" w:rsidRDefault="004328D0">
            <w:pPr>
              <w:rPr>
                <w:rFonts w:ascii="Times New Roman" w:eastAsia="Times New Roman" w:hAnsi="Times New Roman" w:cs="Times New Roman"/>
                <w:sz w:val="24"/>
                <w:szCs w:val="24"/>
              </w:rPr>
            </w:pPr>
            <w:r w:rsidRPr="004328D0">
              <w:rPr>
                <w:rFonts w:ascii="Times New Roman" w:eastAsia="Times New Roman" w:hAnsi="Times New Roman" w:cs="Times New Roman"/>
                <w:sz w:val="24"/>
                <w:szCs w:val="24"/>
              </w:rPr>
              <w:t>Tinklo plokštė</w:t>
            </w:r>
          </w:p>
        </w:tc>
        <w:tc>
          <w:tcPr>
            <w:tcW w:w="4961" w:type="dxa"/>
            <w:tcBorders>
              <w:top w:val="single" w:sz="4" w:space="0" w:color="auto"/>
              <w:left w:val="single" w:sz="4" w:space="0" w:color="auto"/>
              <w:bottom w:val="single" w:sz="4" w:space="0" w:color="auto"/>
              <w:right w:val="single" w:sz="4" w:space="0" w:color="auto"/>
            </w:tcBorders>
            <w:hideMark/>
          </w:tcPr>
          <w:p w14:paraId="1A5869D4" w14:textId="77777777" w:rsidR="004328D0" w:rsidRPr="004328D0" w:rsidRDefault="004328D0">
            <w:pPr>
              <w:rPr>
                <w:rFonts w:ascii="Times New Roman" w:eastAsia="Times New Roman" w:hAnsi="Times New Roman" w:cs="Times New Roman"/>
                <w:bCs/>
                <w:sz w:val="24"/>
                <w:szCs w:val="24"/>
              </w:rPr>
            </w:pPr>
            <w:r w:rsidRPr="004328D0">
              <w:rPr>
                <w:rFonts w:ascii="Times New Roman" w:eastAsia="Times New Roman" w:hAnsi="Times New Roman" w:cs="Times New Roman"/>
                <w:bCs/>
                <w:sz w:val="24"/>
                <w:szCs w:val="24"/>
              </w:rPr>
              <w:t xml:space="preserve">vidinė, 1 </w:t>
            </w:r>
            <w:proofErr w:type="spellStart"/>
            <w:r w:rsidRPr="004328D0">
              <w:rPr>
                <w:rFonts w:ascii="Times New Roman" w:eastAsia="Times New Roman" w:hAnsi="Times New Roman" w:cs="Times New Roman"/>
                <w:bCs/>
                <w:sz w:val="24"/>
                <w:szCs w:val="24"/>
              </w:rPr>
              <w:t>Gbps</w:t>
            </w:r>
            <w:proofErr w:type="spellEnd"/>
            <w:r w:rsidRPr="004328D0">
              <w:rPr>
                <w:rFonts w:ascii="Times New Roman" w:eastAsia="Times New Roman" w:hAnsi="Times New Roman" w:cs="Times New Roman"/>
                <w:bCs/>
                <w:sz w:val="24"/>
                <w:szCs w:val="24"/>
              </w:rPr>
              <w:t xml:space="preserve">, UTP, visiškas </w:t>
            </w:r>
            <w:proofErr w:type="spellStart"/>
            <w:r w:rsidRPr="004328D0">
              <w:rPr>
                <w:rFonts w:ascii="Times New Roman" w:eastAsia="Times New Roman" w:hAnsi="Times New Roman" w:cs="Times New Roman"/>
                <w:bCs/>
                <w:sz w:val="24"/>
                <w:szCs w:val="24"/>
              </w:rPr>
              <w:t>dupleksinis</w:t>
            </w:r>
            <w:proofErr w:type="spellEnd"/>
            <w:r w:rsidRPr="004328D0">
              <w:rPr>
                <w:rFonts w:ascii="Times New Roman" w:eastAsia="Times New Roman" w:hAnsi="Times New Roman" w:cs="Times New Roman"/>
                <w:bCs/>
                <w:sz w:val="24"/>
                <w:szCs w:val="24"/>
              </w:rPr>
              <w:t xml:space="preserve"> režimas, PXE. </w:t>
            </w:r>
            <w:proofErr w:type="spellStart"/>
            <w:r w:rsidRPr="004328D0">
              <w:rPr>
                <w:rFonts w:ascii="Times New Roman" w:eastAsia="Times New Roman" w:hAnsi="Times New Roman" w:cs="Times New Roman"/>
                <w:bCs/>
                <w:sz w:val="24"/>
                <w:szCs w:val="24"/>
              </w:rPr>
              <w:t>Wake-on-Lan</w:t>
            </w:r>
            <w:proofErr w:type="spellEnd"/>
            <w:r w:rsidRPr="004328D0">
              <w:rPr>
                <w:rFonts w:ascii="Times New Roman" w:eastAsia="Times New Roman" w:hAnsi="Times New Roman" w:cs="Times New Roman"/>
                <w:bCs/>
                <w:sz w:val="24"/>
                <w:szCs w:val="24"/>
              </w:rPr>
              <w:t xml:space="preserve"> (arba lygiavertės technologijos) palaikymas</w:t>
            </w:r>
          </w:p>
        </w:tc>
      </w:tr>
      <w:tr w:rsidR="004328D0" w:rsidRPr="004328D0" w14:paraId="41BE23E2" w14:textId="77777777" w:rsidTr="004328D0">
        <w:tc>
          <w:tcPr>
            <w:tcW w:w="500" w:type="dxa"/>
            <w:tcBorders>
              <w:top w:val="single" w:sz="4" w:space="0" w:color="auto"/>
              <w:left w:val="single" w:sz="4" w:space="0" w:color="auto"/>
              <w:bottom w:val="single" w:sz="4" w:space="0" w:color="auto"/>
              <w:right w:val="single" w:sz="4" w:space="0" w:color="auto"/>
            </w:tcBorders>
          </w:tcPr>
          <w:p w14:paraId="632B983B" w14:textId="77777777" w:rsidR="004328D0" w:rsidRPr="004328D0" w:rsidRDefault="004328D0" w:rsidP="004328D0">
            <w:pPr>
              <w:pStyle w:val="Sraopastraipa"/>
              <w:numPr>
                <w:ilvl w:val="0"/>
                <w:numId w:val="5"/>
              </w:numPr>
              <w:spacing w:after="0" w:line="240" w:lineRule="auto"/>
              <w:ind w:left="313"/>
              <w:rPr>
                <w:rFonts w:ascii="Times New Roman" w:eastAsia="Times New Roman" w:hAnsi="Times New Roman" w:cs="Times New Roman"/>
                <w:sz w:val="24"/>
                <w:szCs w:val="24"/>
              </w:rPr>
            </w:pPr>
          </w:p>
        </w:tc>
        <w:tc>
          <w:tcPr>
            <w:tcW w:w="4003" w:type="dxa"/>
            <w:tcBorders>
              <w:top w:val="single" w:sz="4" w:space="0" w:color="auto"/>
              <w:left w:val="single" w:sz="4" w:space="0" w:color="auto"/>
              <w:bottom w:val="single" w:sz="4" w:space="0" w:color="auto"/>
              <w:right w:val="single" w:sz="4" w:space="0" w:color="auto"/>
            </w:tcBorders>
            <w:hideMark/>
          </w:tcPr>
          <w:p w14:paraId="1A7C0C31" w14:textId="77777777" w:rsidR="004328D0" w:rsidRPr="004328D0" w:rsidRDefault="004328D0">
            <w:pPr>
              <w:rPr>
                <w:rFonts w:ascii="Times New Roman" w:eastAsia="Times New Roman" w:hAnsi="Times New Roman" w:cs="Times New Roman"/>
                <w:sz w:val="24"/>
                <w:szCs w:val="24"/>
              </w:rPr>
            </w:pPr>
            <w:r w:rsidRPr="004328D0">
              <w:rPr>
                <w:rFonts w:ascii="Times New Roman" w:eastAsia="Times New Roman" w:hAnsi="Times New Roman" w:cs="Times New Roman"/>
                <w:sz w:val="24"/>
                <w:szCs w:val="24"/>
              </w:rPr>
              <w:t>Išorinių USB, kurių versija aukštesnė nei 3.0, jungčių skaičius iš viso</w:t>
            </w:r>
          </w:p>
        </w:tc>
        <w:tc>
          <w:tcPr>
            <w:tcW w:w="4961" w:type="dxa"/>
            <w:tcBorders>
              <w:top w:val="single" w:sz="4" w:space="0" w:color="auto"/>
              <w:left w:val="single" w:sz="4" w:space="0" w:color="auto"/>
              <w:bottom w:val="single" w:sz="4" w:space="0" w:color="auto"/>
              <w:right w:val="single" w:sz="4" w:space="0" w:color="auto"/>
            </w:tcBorders>
            <w:hideMark/>
          </w:tcPr>
          <w:p w14:paraId="23EC77D6" w14:textId="77777777" w:rsidR="004328D0" w:rsidRPr="004328D0" w:rsidRDefault="004328D0">
            <w:pPr>
              <w:rPr>
                <w:rFonts w:ascii="Times New Roman" w:eastAsia="Times New Roman" w:hAnsi="Times New Roman" w:cs="Times New Roman"/>
                <w:bCs/>
                <w:sz w:val="24"/>
                <w:szCs w:val="24"/>
              </w:rPr>
            </w:pPr>
            <w:r w:rsidRPr="004328D0">
              <w:rPr>
                <w:rFonts w:ascii="Times New Roman" w:eastAsia="Times New Roman" w:hAnsi="Times New Roman" w:cs="Times New Roman"/>
                <w:bCs/>
                <w:sz w:val="24"/>
                <w:szCs w:val="24"/>
              </w:rPr>
              <w:t>ne mažiau nei 4 vnt.</w:t>
            </w:r>
          </w:p>
        </w:tc>
      </w:tr>
      <w:tr w:rsidR="004328D0" w:rsidRPr="004328D0" w14:paraId="7499780E" w14:textId="77777777" w:rsidTr="004328D0">
        <w:tc>
          <w:tcPr>
            <w:tcW w:w="500" w:type="dxa"/>
            <w:tcBorders>
              <w:top w:val="single" w:sz="4" w:space="0" w:color="auto"/>
              <w:left w:val="single" w:sz="4" w:space="0" w:color="auto"/>
              <w:bottom w:val="single" w:sz="4" w:space="0" w:color="auto"/>
              <w:right w:val="single" w:sz="4" w:space="0" w:color="auto"/>
            </w:tcBorders>
          </w:tcPr>
          <w:p w14:paraId="36737875" w14:textId="77777777" w:rsidR="004328D0" w:rsidRPr="004328D0" w:rsidRDefault="004328D0" w:rsidP="004328D0">
            <w:pPr>
              <w:pStyle w:val="Sraopastraipa"/>
              <w:numPr>
                <w:ilvl w:val="0"/>
                <w:numId w:val="5"/>
              </w:numPr>
              <w:spacing w:after="0" w:line="240" w:lineRule="auto"/>
              <w:ind w:left="313"/>
              <w:rPr>
                <w:rFonts w:ascii="Times New Roman" w:eastAsia="Times New Roman" w:hAnsi="Times New Roman" w:cs="Times New Roman"/>
                <w:sz w:val="24"/>
                <w:szCs w:val="24"/>
              </w:rPr>
            </w:pPr>
          </w:p>
        </w:tc>
        <w:tc>
          <w:tcPr>
            <w:tcW w:w="4003" w:type="dxa"/>
            <w:tcBorders>
              <w:top w:val="single" w:sz="4" w:space="0" w:color="auto"/>
              <w:left w:val="single" w:sz="4" w:space="0" w:color="auto"/>
              <w:bottom w:val="single" w:sz="4" w:space="0" w:color="auto"/>
              <w:right w:val="single" w:sz="4" w:space="0" w:color="auto"/>
            </w:tcBorders>
            <w:hideMark/>
          </w:tcPr>
          <w:p w14:paraId="06E0F4CD" w14:textId="77777777" w:rsidR="004328D0" w:rsidRPr="004328D0" w:rsidRDefault="004328D0">
            <w:pPr>
              <w:rPr>
                <w:rFonts w:ascii="Times New Roman" w:eastAsia="Times New Roman" w:hAnsi="Times New Roman" w:cs="Times New Roman"/>
                <w:sz w:val="24"/>
                <w:szCs w:val="24"/>
              </w:rPr>
            </w:pPr>
            <w:r w:rsidRPr="004328D0">
              <w:rPr>
                <w:rFonts w:ascii="Times New Roman" w:eastAsia="Times New Roman" w:hAnsi="Times New Roman" w:cs="Times New Roman"/>
                <w:sz w:val="24"/>
                <w:szCs w:val="24"/>
              </w:rPr>
              <w:t>Jungtys:</w:t>
            </w:r>
          </w:p>
        </w:tc>
        <w:tc>
          <w:tcPr>
            <w:tcW w:w="4961" w:type="dxa"/>
            <w:tcBorders>
              <w:top w:val="single" w:sz="4" w:space="0" w:color="auto"/>
              <w:left w:val="single" w:sz="4" w:space="0" w:color="auto"/>
              <w:bottom w:val="single" w:sz="4" w:space="0" w:color="auto"/>
              <w:right w:val="single" w:sz="4" w:space="0" w:color="auto"/>
            </w:tcBorders>
            <w:hideMark/>
          </w:tcPr>
          <w:p w14:paraId="7F1C1D35" w14:textId="77777777" w:rsidR="004328D0" w:rsidRPr="004328D0" w:rsidRDefault="004328D0">
            <w:pPr>
              <w:rPr>
                <w:rFonts w:ascii="Times New Roman" w:eastAsia="Times New Roman" w:hAnsi="Times New Roman" w:cs="Times New Roman"/>
                <w:bCs/>
                <w:sz w:val="24"/>
                <w:szCs w:val="24"/>
              </w:rPr>
            </w:pPr>
            <w:r w:rsidRPr="004328D0">
              <w:rPr>
                <w:rFonts w:ascii="Times New Roman" w:eastAsia="Times New Roman" w:hAnsi="Times New Roman" w:cs="Times New Roman"/>
                <w:bCs/>
                <w:sz w:val="24"/>
                <w:szCs w:val="24"/>
              </w:rPr>
              <w:t>Ausinių ir mikrofono jungtys korpuso priekinėje dalyje</w:t>
            </w:r>
          </w:p>
        </w:tc>
      </w:tr>
      <w:tr w:rsidR="004328D0" w:rsidRPr="004328D0" w14:paraId="307E2981" w14:textId="77777777" w:rsidTr="004328D0">
        <w:tc>
          <w:tcPr>
            <w:tcW w:w="500" w:type="dxa"/>
            <w:tcBorders>
              <w:top w:val="single" w:sz="4" w:space="0" w:color="auto"/>
              <w:left w:val="single" w:sz="4" w:space="0" w:color="auto"/>
              <w:bottom w:val="single" w:sz="4" w:space="0" w:color="auto"/>
              <w:right w:val="single" w:sz="4" w:space="0" w:color="auto"/>
            </w:tcBorders>
          </w:tcPr>
          <w:p w14:paraId="3E9FB064" w14:textId="77777777" w:rsidR="004328D0" w:rsidRPr="004328D0" w:rsidRDefault="004328D0" w:rsidP="004328D0">
            <w:pPr>
              <w:pStyle w:val="Sraopastraipa"/>
              <w:numPr>
                <w:ilvl w:val="0"/>
                <w:numId w:val="5"/>
              </w:numPr>
              <w:spacing w:after="0" w:line="240" w:lineRule="auto"/>
              <w:ind w:left="313"/>
              <w:rPr>
                <w:rFonts w:ascii="Times New Roman" w:eastAsia="Times New Roman" w:hAnsi="Times New Roman" w:cs="Times New Roman"/>
                <w:sz w:val="24"/>
                <w:szCs w:val="24"/>
              </w:rPr>
            </w:pPr>
          </w:p>
        </w:tc>
        <w:tc>
          <w:tcPr>
            <w:tcW w:w="4003" w:type="dxa"/>
            <w:tcBorders>
              <w:top w:val="single" w:sz="4" w:space="0" w:color="auto"/>
              <w:left w:val="single" w:sz="4" w:space="0" w:color="auto"/>
              <w:bottom w:val="single" w:sz="4" w:space="0" w:color="auto"/>
              <w:right w:val="single" w:sz="4" w:space="0" w:color="auto"/>
            </w:tcBorders>
            <w:hideMark/>
          </w:tcPr>
          <w:p w14:paraId="0F3EB72F" w14:textId="77777777" w:rsidR="004328D0" w:rsidRPr="004328D0" w:rsidRDefault="004328D0">
            <w:pPr>
              <w:rPr>
                <w:rFonts w:ascii="Times New Roman" w:eastAsia="Times New Roman" w:hAnsi="Times New Roman" w:cs="Times New Roman"/>
                <w:sz w:val="24"/>
                <w:szCs w:val="24"/>
              </w:rPr>
            </w:pPr>
            <w:r w:rsidRPr="004328D0">
              <w:rPr>
                <w:rFonts w:ascii="Times New Roman" w:eastAsia="Times New Roman" w:hAnsi="Times New Roman" w:cs="Times New Roman"/>
                <w:sz w:val="24"/>
                <w:szCs w:val="24"/>
              </w:rPr>
              <w:t xml:space="preserve">Maitinimo šaltinis </w:t>
            </w:r>
          </w:p>
        </w:tc>
        <w:tc>
          <w:tcPr>
            <w:tcW w:w="4961" w:type="dxa"/>
            <w:tcBorders>
              <w:top w:val="single" w:sz="4" w:space="0" w:color="auto"/>
              <w:left w:val="single" w:sz="4" w:space="0" w:color="auto"/>
              <w:bottom w:val="single" w:sz="4" w:space="0" w:color="auto"/>
              <w:right w:val="single" w:sz="4" w:space="0" w:color="auto"/>
            </w:tcBorders>
            <w:hideMark/>
          </w:tcPr>
          <w:p w14:paraId="74064B28" w14:textId="77777777" w:rsidR="004328D0" w:rsidRPr="004328D0" w:rsidRDefault="004328D0">
            <w:pPr>
              <w:rPr>
                <w:rFonts w:ascii="Times New Roman" w:eastAsia="Times New Roman" w:hAnsi="Times New Roman" w:cs="Times New Roman"/>
                <w:bCs/>
                <w:sz w:val="24"/>
                <w:szCs w:val="24"/>
              </w:rPr>
            </w:pPr>
            <w:r w:rsidRPr="004328D0">
              <w:rPr>
                <w:rFonts w:ascii="Times New Roman" w:eastAsia="Times New Roman" w:hAnsi="Times New Roman" w:cs="Times New Roman"/>
                <w:sz w:val="24"/>
                <w:szCs w:val="24"/>
              </w:rPr>
              <w:t>Vidinis, aktyvus ir ne mažiau kaip 85% efektyvus. Maitinimo šaltinis turi užtikrinti tinkamą kompiuterio veikimą.</w:t>
            </w:r>
          </w:p>
        </w:tc>
      </w:tr>
      <w:tr w:rsidR="004328D0" w:rsidRPr="004328D0" w14:paraId="3D6483C2" w14:textId="77777777" w:rsidTr="004328D0">
        <w:tc>
          <w:tcPr>
            <w:tcW w:w="500" w:type="dxa"/>
            <w:tcBorders>
              <w:top w:val="single" w:sz="4" w:space="0" w:color="auto"/>
              <w:left w:val="single" w:sz="4" w:space="0" w:color="auto"/>
              <w:bottom w:val="single" w:sz="4" w:space="0" w:color="auto"/>
              <w:right w:val="single" w:sz="4" w:space="0" w:color="auto"/>
            </w:tcBorders>
          </w:tcPr>
          <w:p w14:paraId="730B09F5" w14:textId="77777777" w:rsidR="004328D0" w:rsidRPr="004328D0" w:rsidRDefault="004328D0" w:rsidP="004328D0">
            <w:pPr>
              <w:pStyle w:val="Sraopastraipa"/>
              <w:numPr>
                <w:ilvl w:val="0"/>
                <w:numId w:val="5"/>
              </w:numPr>
              <w:spacing w:after="0" w:line="240" w:lineRule="auto"/>
              <w:ind w:left="313"/>
              <w:rPr>
                <w:rFonts w:ascii="Times New Roman" w:eastAsia="Times New Roman" w:hAnsi="Times New Roman" w:cs="Times New Roman"/>
                <w:sz w:val="24"/>
                <w:szCs w:val="24"/>
              </w:rPr>
            </w:pPr>
          </w:p>
        </w:tc>
        <w:tc>
          <w:tcPr>
            <w:tcW w:w="4003" w:type="dxa"/>
            <w:tcBorders>
              <w:top w:val="single" w:sz="4" w:space="0" w:color="auto"/>
              <w:left w:val="single" w:sz="4" w:space="0" w:color="auto"/>
              <w:bottom w:val="single" w:sz="4" w:space="0" w:color="auto"/>
              <w:right w:val="single" w:sz="4" w:space="0" w:color="auto"/>
            </w:tcBorders>
            <w:hideMark/>
          </w:tcPr>
          <w:p w14:paraId="098A02E1" w14:textId="77777777" w:rsidR="004328D0" w:rsidRPr="004328D0" w:rsidRDefault="004328D0">
            <w:pPr>
              <w:rPr>
                <w:rFonts w:ascii="Times New Roman" w:eastAsia="Times New Roman" w:hAnsi="Times New Roman" w:cs="Times New Roman"/>
                <w:sz w:val="24"/>
                <w:szCs w:val="24"/>
              </w:rPr>
            </w:pPr>
            <w:r w:rsidRPr="004328D0">
              <w:rPr>
                <w:rFonts w:ascii="Times New Roman" w:eastAsia="Times New Roman" w:hAnsi="Times New Roman" w:cs="Times New Roman"/>
                <w:sz w:val="24"/>
                <w:szCs w:val="24"/>
              </w:rPr>
              <w:t xml:space="preserve">Garantija </w:t>
            </w:r>
          </w:p>
        </w:tc>
        <w:tc>
          <w:tcPr>
            <w:tcW w:w="4961" w:type="dxa"/>
            <w:tcBorders>
              <w:top w:val="single" w:sz="4" w:space="0" w:color="auto"/>
              <w:left w:val="single" w:sz="4" w:space="0" w:color="auto"/>
              <w:bottom w:val="single" w:sz="4" w:space="0" w:color="auto"/>
              <w:right w:val="single" w:sz="4" w:space="0" w:color="auto"/>
            </w:tcBorders>
            <w:hideMark/>
          </w:tcPr>
          <w:p w14:paraId="0E9D236B" w14:textId="77777777" w:rsidR="004328D0" w:rsidRPr="004328D0" w:rsidRDefault="004328D0">
            <w:pPr>
              <w:rPr>
                <w:rFonts w:ascii="Times New Roman" w:eastAsia="Times New Roman" w:hAnsi="Times New Roman" w:cs="Times New Roman"/>
                <w:bCs/>
                <w:sz w:val="24"/>
                <w:szCs w:val="24"/>
              </w:rPr>
            </w:pPr>
            <w:r w:rsidRPr="004328D0">
              <w:rPr>
                <w:rFonts w:ascii="Times New Roman" w:eastAsia="Times New Roman" w:hAnsi="Times New Roman" w:cs="Times New Roman"/>
                <w:sz w:val="24"/>
                <w:szCs w:val="24"/>
              </w:rPr>
              <w:t xml:space="preserve"> ne mažiau nei 2 metai</w:t>
            </w:r>
          </w:p>
        </w:tc>
      </w:tr>
      <w:tr w:rsidR="004328D0" w:rsidRPr="004328D0" w14:paraId="44F7872B" w14:textId="77777777" w:rsidTr="004328D0">
        <w:tc>
          <w:tcPr>
            <w:tcW w:w="500" w:type="dxa"/>
            <w:tcBorders>
              <w:top w:val="single" w:sz="4" w:space="0" w:color="auto"/>
              <w:left w:val="single" w:sz="4" w:space="0" w:color="auto"/>
              <w:bottom w:val="single" w:sz="4" w:space="0" w:color="auto"/>
              <w:right w:val="single" w:sz="4" w:space="0" w:color="auto"/>
            </w:tcBorders>
          </w:tcPr>
          <w:p w14:paraId="541F72AE" w14:textId="77777777" w:rsidR="004328D0" w:rsidRPr="004328D0" w:rsidRDefault="004328D0" w:rsidP="004328D0">
            <w:pPr>
              <w:pStyle w:val="Sraopastraipa"/>
              <w:numPr>
                <w:ilvl w:val="0"/>
                <w:numId w:val="5"/>
              </w:numPr>
              <w:spacing w:after="0" w:line="240" w:lineRule="auto"/>
              <w:ind w:left="313"/>
              <w:rPr>
                <w:rFonts w:ascii="Times New Roman" w:eastAsia="Times New Roman" w:hAnsi="Times New Roman" w:cs="Times New Roman"/>
                <w:sz w:val="24"/>
                <w:szCs w:val="24"/>
              </w:rPr>
            </w:pPr>
          </w:p>
        </w:tc>
        <w:tc>
          <w:tcPr>
            <w:tcW w:w="4003" w:type="dxa"/>
            <w:tcBorders>
              <w:top w:val="single" w:sz="4" w:space="0" w:color="auto"/>
              <w:left w:val="single" w:sz="4" w:space="0" w:color="auto"/>
              <w:bottom w:val="single" w:sz="4" w:space="0" w:color="auto"/>
              <w:right w:val="single" w:sz="4" w:space="0" w:color="auto"/>
            </w:tcBorders>
            <w:hideMark/>
          </w:tcPr>
          <w:p w14:paraId="557F68CF" w14:textId="77777777" w:rsidR="004328D0" w:rsidRPr="004328D0" w:rsidRDefault="004328D0">
            <w:pPr>
              <w:rPr>
                <w:rFonts w:ascii="Times New Roman" w:eastAsia="Times New Roman" w:hAnsi="Times New Roman" w:cs="Times New Roman"/>
                <w:sz w:val="24"/>
                <w:szCs w:val="24"/>
              </w:rPr>
            </w:pPr>
            <w:r w:rsidRPr="004328D0">
              <w:rPr>
                <w:rFonts w:ascii="Times New Roman" w:eastAsia="Times New Roman" w:hAnsi="Times New Roman" w:cs="Times New Roman"/>
                <w:sz w:val="24"/>
                <w:szCs w:val="24"/>
              </w:rPr>
              <w:t xml:space="preserve">Operacinė sistema </w:t>
            </w:r>
          </w:p>
        </w:tc>
        <w:tc>
          <w:tcPr>
            <w:tcW w:w="4961" w:type="dxa"/>
            <w:tcBorders>
              <w:top w:val="single" w:sz="4" w:space="0" w:color="auto"/>
              <w:left w:val="single" w:sz="4" w:space="0" w:color="auto"/>
              <w:bottom w:val="single" w:sz="4" w:space="0" w:color="auto"/>
              <w:right w:val="single" w:sz="4" w:space="0" w:color="auto"/>
            </w:tcBorders>
            <w:hideMark/>
          </w:tcPr>
          <w:p w14:paraId="13E4A0BF" w14:textId="77777777" w:rsidR="004328D0" w:rsidRPr="004328D0" w:rsidRDefault="004328D0">
            <w:pPr>
              <w:rPr>
                <w:rFonts w:ascii="Times New Roman" w:eastAsia="Times New Roman" w:hAnsi="Times New Roman" w:cs="Times New Roman"/>
                <w:bCs/>
                <w:sz w:val="24"/>
                <w:szCs w:val="24"/>
              </w:rPr>
            </w:pPr>
            <w:r w:rsidRPr="004328D0">
              <w:rPr>
                <w:rFonts w:ascii="Times New Roman" w:eastAsia="Times New Roman" w:hAnsi="Times New Roman" w:cs="Times New Roman"/>
                <w:sz w:val="24"/>
                <w:szCs w:val="24"/>
              </w:rPr>
              <w:t>Operacinė sistema Microsoft Windows arba lygiavertė (OEM, naujausia versija pristatymo metu)</w:t>
            </w:r>
          </w:p>
        </w:tc>
      </w:tr>
      <w:tr w:rsidR="004328D0" w:rsidRPr="004328D0" w14:paraId="03F3FD33" w14:textId="77777777" w:rsidTr="004328D0">
        <w:tc>
          <w:tcPr>
            <w:tcW w:w="500" w:type="dxa"/>
            <w:tcBorders>
              <w:top w:val="single" w:sz="4" w:space="0" w:color="auto"/>
              <w:left w:val="single" w:sz="4" w:space="0" w:color="auto"/>
              <w:bottom w:val="single" w:sz="4" w:space="0" w:color="auto"/>
              <w:right w:val="single" w:sz="4" w:space="0" w:color="auto"/>
            </w:tcBorders>
          </w:tcPr>
          <w:p w14:paraId="670956E8" w14:textId="77777777" w:rsidR="004328D0" w:rsidRPr="004328D0" w:rsidRDefault="004328D0" w:rsidP="004328D0">
            <w:pPr>
              <w:pStyle w:val="Sraopastraipa"/>
              <w:numPr>
                <w:ilvl w:val="0"/>
                <w:numId w:val="5"/>
              </w:numPr>
              <w:spacing w:after="0" w:line="240" w:lineRule="auto"/>
              <w:ind w:left="313"/>
              <w:rPr>
                <w:rFonts w:ascii="Times New Roman" w:eastAsia="Times New Roman" w:hAnsi="Times New Roman" w:cs="Times New Roman"/>
                <w:sz w:val="24"/>
                <w:szCs w:val="24"/>
              </w:rPr>
            </w:pPr>
          </w:p>
        </w:tc>
        <w:tc>
          <w:tcPr>
            <w:tcW w:w="4003" w:type="dxa"/>
            <w:tcBorders>
              <w:top w:val="single" w:sz="4" w:space="0" w:color="auto"/>
              <w:left w:val="single" w:sz="4" w:space="0" w:color="auto"/>
              <w:bottom w:val="single" w:sz="4" w:space="0" w:color="auto"/>
              <w:right w:val="single" w:sz="4" w:space="0" w:color="auto"/>
            </w:tcBorders>
            <w:hideMark/>
          </w:tcPr>
          <w:p w14:paraId="6C57FDC3" w14:textId="77777777" w:rsidR="004328D0" w:rsidRPr="004328D0" w:rsidRDefault="004328D0">
            <w:pPr>
              <w:rPr>
                <w:rFonts w:ascii="Times New Roman" w:eastAsia="Times New Roman" w:hAnsi="Times New Roman" w:cs="Times New Roman"/>
                <w:sz w:val="24"/>
                <w:szCs w:val="24"/>
              </w:rPr>
            </w:pPr>
            <w:r w:rsidRPr="004328D0">
              <w:rPr>
                <w:rFonts w:ascii="Times New Roman" w:eastAsia="Times New Roman" w:hAnsi="Times New Roman" w:cs="Times New Roman"/>
                <w:sz w:val="24"/>
                <w:szCs w:val="24"/>
              </w:rPr>
              <w:t xml:space="preserve">Sauga: </w:t>
            </w:r>
          </w:p>
        </w:tc>
        <w:tc>
          <w:tcPr>
            <w:tcW w:w="4961" w:type="dxa"/>
            <w:tcBorders>
              <w:top w:val="single" w:sz="4" w:space="0" w:color="auto"/>
              <w:left w:val="single" w:sz="4" w:space="0" w:color="auto"/>
              <w:bottom w:val="single" w:sz="4" w:space="0" w:color="auto"/>
              <w:right w:val="single" w:sz="4" w:space="0" w:color="auto"/>
            </w:tcBorders>
            <w:hideMark/>
          </w:tcPr>
          <w:p w14:paraId="06AF08DF" w14:textId="77777777" w:rsidR="004328D0" w:rsidRPr="004328D0" w:rsidRDefault="004328D0">
            <w:pPr>
              <w:rPr>
                <w:rFonts w:ascii="Times New Roman" w:eastAsia="Times New Roman" w:hAnsi="Times New Roman" w:cs="Times New Roman"/>
                <w:bCs/>
                <w:sz w:val="24"/>
                <w:szCs w:val="24"/>
              </w:rPr>
            </w:pPr>
            <w:r w:rsidRPr="004328D0">
              <w:rPr>
                <w:rFonts w:ascii="Times New Roman" w:eastAsia="Times New Roman" w:hAnsi="Times New Roman" w:cs="Times New Roman"/>
                <w:sz w:val="24"/>
                <w:szCs w:val="24"/>
              </w:rPr>
              <w:t>Integruota TPM duomenų apsaugos mikroschema (naujausia versija pristatymo metu) arba lygiavertė</w:t>
            </w:r>
          </w:p>
        </w:tc>
      </w:tr>
      <w:tr w:rsidR="004328D0" w:rsidRPr="004328D0" w14:paraId="196193FF" w14:textId="77777777" w:rsidTr="004328D0">
        <w:tc>
          <w:tcPr>
            <w:tcW w:w="500" w:type="dxa"/>
            <w:tcBorders>
              <w:top w:val="single" w:sz="4" w:space="0" w:color="auto"/>
              <w:left w:val="single" w:sz="4" w:space="0" w:color="auto"/>
              <w:bottom w:val="single" w:sz="4" w:space="0" w:color="auto"/>
              <w:right w:val="single" w:sz="4" w:space="0" w:color="auto"/>
            </w:tcBorders>
          </w:tcPr>
          <w:p w14:paraId="42454B1E" w14:textId="77777777" w:rsidR="004328D0" w:rsidRPr="004328D0" w:rsidRDefault="004328D0" w:rsidP="004328D0">
            <w:pPr>
              <w:pStyle w:val="Sraopastraipa"/>
              <w:numPr>
                <w:ilvl w:val="0"/>
                <w:numId w:val="5"/>
              </w:numPr>
              <w:spacing w:after="0" w:line="240" w:lineRule="auto"/>
              <w:ind w:left="313"/>
              <w:rPr>
                <w:rFonts w:ascii="Times New Roman" w:eastAsia="Times New Roman" w:hAnsi="Times New Roman" w:cs="Times New Roman"/>
                <w:sz w:val="24"/>
                <w:szCs w:val="24"/>
              </w:rPr>
            </w:pPr>
          </w:p>
        </w:tc>
        <w:tc>
          <w:tcPr>
            <w:tcW w:w="4003" w:type="dxa"/>
            <w:tcBorders>
              <w:top w:val="single" w:sz="4" w:space="0" w:color="auto"/>
              <w:left w:val="single" w:sz="4" w:space="0" w:color="auto"/>
              <w:bottom w:val="single" w:sz="4" w:space="0" w:color="auto"/>
              <w:right w:val="single" w:sz="4" w:space="0" w:color="auto"/>
            </w:tcBorders>
            <w:hideMark/>
          </w:tcPr>
          <w:p w14:paraId="775FA393" w14:textId="77777777" w:rsidR="004328D0" w:rsidRPr="004328D0" w:rsidRDefault="004328D0">
            <w:pPr>
              <w:rPr>
                <w:rFonts w:ascii="Times New Roman" w:eastAsia="Times New Roman" w:hAnsi="Times New Roman" w:cs="Times New Roman"/>
                <w:sz w:val="24"/>
                <w:szCs w:val="24"/>
              </w:rPr>
            </w:pPr>
            <w:proofErr w:type="spellStart"/>
            <w:r w:rsidRPr="004328D0">
              <w:rPr>
                <w:rFonts w:ascii="Times New Roman" w:eastAsia="Times New Roman" w:hAnsi="Times New Roman" w:cs="Times New Roman"/>
                <w:sz w:val="24"/>
                <w:szCs w:val="24"/>
              </w:rPr>
              <w:t>Iranga</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2B132AE6" w14:textId="77777777" w:rsidR="004328D0" w:rsidRPr="004328D0" w:rsidRDefault="004328D0">
            <w:pPr>
              <w:rPr>
                <w:rFonts w:ascii="Times New Roman" w:eastAsia="Times New Roman" w:hAnsi="Times New Roman" w:cs="Times New Roman"/>
                <w:bCs/>
                <w:sz w:val="24"/>
                <w:szCs w:val="24"/>
              </w:rPr>
            </w:pPr>
            <w:r w:rsidRPr="004328D0">
              <w:rPr>
                <w:rFonts w:ascii="Times New Roman" w:eastAsia="Times New Roman" w:hAnsi="Times New Roman" w:cs="Times New Roman"/>
                <w:sz w:val="24"/>
                <w:szCs w:val="24"/>
              </w:rPr>
              <w:t xml:space="preserve">Visa įranga turi būti </w:t>
            </w:r>
            <w:proofErr w:type="spellStart"/>
            <w:r w:rsidRPr="004328D0">
              <w:rPr>
                <w:rFonts w:ascii="Times New Roman" w:eastAsia="Times New Roman" w:hAnsi="Times New Roman" w:cs="Times New Roman"/>
                <w:sz w:val="24"/>
                <w:szCs w:val="24"/>
              </w:rPr>
              <w:t>gamykliškai</w:t>
            </w:r>
            <w:proofErr w:type="spellEnd"/>
            <w:r w:rsidRPr="004328D0">
              <w:rPr>
                <w:rFonts w:ascii="Times New Roman" w:eastAsia="Times New Roman" w:hAnsi="Times New Roman" w:cs="Times New Roman"/>
                <w:sz w:val="24"/>
                <w:szCs w:val="24"/>
              </w:rPr>
              <w:t xml:space="preserve"> nauja „</w:t>
            </w:r>
            <w:proofErr w:type="spellStart"/>
            <w:r w:rsidRPr="004328D0">
              <w:rPr>
                <w:rFonts w:ascii="Times New Roman" w:eastAsia="Times New Roman" w:hAnsi="Times New Roman" w:cs="Times New Roman"/>
                <w:sz w:val="24"/>
                <w:szCs w:val="24"/>
              </w:rPr>
              <w:t>brand</w:t>
            </w:r>
            <w:proofErr w:type="spellEnd"/>
            <w:r w:rsidRPr="004328D0">
              <w:rPr>
                <w:rFonts w:ascii="Times New Roman" w:eastAsia="Times New Roman" w:hAnsi="Times New Roman" w:cs="Times New Roman"/>
                <w:sz w:val="24"/>
                <w:szCs w:val="24"/>
              </w:rPr>
              <w:t xml:space="preserve"> </w:t>
            </w:r>
            <w:proofErr w:type="spellStart"/>
            <w:r w:rsidRPr="004328D0">
              <w:rPr>
                <w:rFonts w:ascii="Times New Roman" w:eastAsia="Times New Roman" w:hAnsi="Times New Roman" w:cs="Times New Roman"/>
                <w:sz w:val="24"/>
                <w:szCs w:val="24"/>
              </w:rPr>
              <w:t>new</w:t>
            </w:r>
            <w:proofErr w:type="spellEnd"/>
            <w:r w:rsidRPr="004328D0">
              <w:rPr>
                <w:rFonts w:ascii="Times New Roman" w:eastAsia="Times New Roman" w:hAnsi="Times New Roman" w:cs="Times New Roman"/>
                <w:sz w:val="24"/>
                <w:szCs w:val="24"/>
              </w:rPr>
              <w:t xml:space="preserve">“ </w:t>
            </w:r>
            <w:proofErr w:type="spellStart"/>
            <w:r w:rsidRPr="004328D0">
              <w:rPr>
                <w:rFonts w:ascii="Times New Roman" w:eastAsia="Times New Roman" w:hAnsi="Times New Roman" w:cs="Times New Roman"/>
                <w:sz w:val="24"/>
                <w:szCs w:val="24"/>
              </w:rPr>
              <w:t>gamykliškai</w:t>
            </w:r>
            <w:proofErr w:type="spellEnd"/>
            <w:r w:rsidRPr="004328D0">
              <w:rPr>
                <w:rFonts w:ascii="Times New Roman" w:eastAsia="Times New Roman" w:hAnsi="Times New Roman" w:cs="Times New Roman"/>
                <w:sz w:val="24"/>
                <w:szCs w:val="24"/>
              </w:rPr>
              <w:t xml:space="preserve"> atnaujinti „</w:t>
            </w:r>
            <w:proofErr w:type="spellStart"/>
            <w:r w:rsidRPr="004328D0">
              <w:rPr>
                <w:rFonts w:ascii="Times New Roman" w:eastAsia="Times New Roman" w:hAnsi="Times New Roman" w:cs="Times New Roman"/>
                <w:sz w:val="24"/>
                <w:szCs w:val="24"/>
              </w:rPr>
              <w:t>renew</w:t>
            </w:r>
            <w:proofErr w:type="spellEnd"/>
            <w:r w:rsidRPr="004328D0">
              <w:rPr>
                <w:rFonts w:ascii="Times New Roman" w:eastAsia="Times New Roman" w:hAnsi="Times New Roman" w:cs="Times New Roman"/>
                <w:sz w:val="24"/>
                <w:szCs w:val="24"/>
              </w:rPr>
              <w:t>“ / „</w:t>
            </w:r>
            <w:proofErr w:type="spellStart"/>
            <w:r w:rsidRPr="004328D0">
              <w:rPr>
                <w:rFonts w:ascii="Times New Roman" w:eastAsia="Times New Roman" w:hAnsi="Times New Roman" w:cs="Times New Roman"/>
                <w:sz w:val="24"/>
                <w:szCs w:val="24"/>
              </w:rPr>
              <w:t>refurbished</w:t>
            </w:r>
            <w:proofErr w:type="spellEnd"/>
            <w:r w:rsidRPr="004328D0">
              <w:rPr>
                <w:rFonts w:ascii="Times New Roman" w:eastAsia="Times New Roman" w:hAnsi="Times New Roman" w:cs="Times New Roman"/>
                <w:sz w:val="24"/>
                <w:szCs w:val="24"/>
              </w:rPr>
              <w:t>“ /„</w:t>
            </w:r>
            <w:proofErr w:type="spellStart"/>
            <w:r w:rsidRPr="004328D0">
              <w:rPr>
                <w:rFonts w:ascii="Times New Roman" w:eastAsia="Times New Roman" w:hAnsi="Times New Roman" w:cs="Times New Roman"/>
                <w:sz w:val="24"/>
                <w:szCs w:val="24"/>
              </w:rPr>
              <w:t>remarked</w:t>
            </w:r>
            <w:proofErr w:type="spellEnd"/>
            <w:r w:rsidRPr="004328D0">
              <w:rPr>
                <w:rFonts w:ascii="Times New Roman" w:eastAsia="Times New Roman" w:hAnsi="Times New Roman" w:cs="Times New Roman"/>
                <w:sz w:val="24"/>
                <w:szCs w:val="24"/>
              </w:rPr>
              <w:t>“ komponentai neleistini</w:t>
            </w:r>
          </w:p>
        </w:tc>
      </w:tr>
      <w:tr w:rsidR="004328D0" w:rsidRPr="004328D0" w14:paraId="6772021B" w14:textId="77777777" w:rsidTr="004328D0">
        <w:tc>
          <w:tcPr>
            <w:tcW w:w="500" w:type="dxa"/>
            <w:tcBorders>
              <w:top w:val="single" w:sz="4" w:space="0" w:color="auto"/>
              <w:left w:val="single" w:sz="4" w:space="0" w:color="auto"/>
              <w:bottom w:val="single" w:sz="4" w:space="0" w:color="auto"/>
              <w:right w:val="single" w:sz="4" w:space="0" w:color="auto"/>
            </w:tcBorders>
          </w:tcPr>
          <w:p w14:paraId="4F775A54" w14:textId="77777777" w:rsidR="004328D0" w:rsidRPr="004328D0" w:rsidRDefault="004328D0" w:rsidP="004328D0">
            <w:pPr>
              <w:pStyle w:val="Sraopastraipa"/>
              <w:numPr>
                <w:ilvl w:val="0"/>
                <w:numId w:val="5"/>
              </w:numPr>
              <w:spacing w:after="0" w:line="240" w:lineRule="auto"/>
              <w:ind w:left="313"/>
              <w:rPr>
                <w:rFonts w:ascii="Times New Roman" w:eastAsia="Times New Roman" w:hAnsi="Times New Roman" w:cs="Times New Roman"/>
                <w:sz w:val="24"/>
                <w:szCs w:val="24"/>
              </w:rPr>
            </w:pPr>
          </w:p>
        </w:tc>
        <w:tc>
          <w:tcPr>
            <w:tcW w:w="4003" w:type="dxa"/>
            <w:tcBorders>
              <w:top w:val="single" w:sz="4" w:space="0" w:color="auto"/>
              <w:left w:val="single" w:sz="4" w:space="0" w:color="auto"/>
              <w:bottom w:val="single" w:sz="4" w:space="0" w:color="auto"/>
              <w:right w:val="single" w:sz="4" w:space="0" w:color="auto"/>
            </w:tcBorders>
            <w:hideMark/>
          </w:tcPr>
          <w:p w14:paraId="30D1274D" w14:textId="77777777" w:rsidR="004328D0" w:rsidRPr="004328D0" w:rsidRDefault="004328D0">
            <w:pPr>
              <w:rPr>
                <w:rFonts w:ascii="Times New Roman" w:eastAsia="Times New Roman" w:hAnsi="Times New Roman" w:cs="Times New Roman"/>
                <w:sz w:val="24"/>
                <w:szCs w:val="24"/>
              </w:rPr>
            </w:pPr>
            <w:r w:rsidRPr="004328D0">
              <w:rPr>
                <w:rFonts w:ascii="Times New Roman" w:eastAsia="Times New Roman" w:hAnsi="Times New Roman" w:cs="Times New Roman"/>
                <w:sz w:val="24"/>
                <w:szCs w:val="24"/>
              </w:rPr>
              <w:t>Komplektacija</w:t>
            </w:r>
          </w:p>
        </w:tc>
        <w:tc>
          <w:tcPr>
            <w:tcW w:w="4961" w:type="dxa"/>
            <w:tcBorders>
              <w:top w:val="single" w:sz="4" w:space="0" w:color="auto"/>
              <w:left w:val="single" w:sz="4" w:space="0" w:color="auto"/>
              <w:bottom w:val="single" w:sz="4" w:space="0" w:color="auto"/>
              <w:right w:val="single" w:sz="4" w:space="0" w:color="auto"/>
            </w:tcBorders>
            <w:hideMark/>
          </w:tcPr>
          <w:p w14:paraId="62DD8631" w14:textId="77777777" w:rsidR="004328D0" w:rsidRPr="004328D0" w:rsidRDefault="004328D0">
            <w:pPr>
              <w:rPr>
                <w:rFonts w:ascii="Times New Roman" w:eastAsia="Times New Roman" w:hAnsi="Times New Roman" w:cs="Times New Roman"/>
                <w:sz w:val="24"/>
                <w:szCs w:val="24"/>
              </w:rPr>
            </w:pPr>
            <w:r w:rsidRPr="004328D0">
              <w:rPr>
                <w:rFonts w:ascii="Times New Roman" w:eastAsia="Times New Roman" w:hAnsi="Times New Roman" w:cs="Times New Roman"/>
                <w:sz w:val="24"/>
                <w:szCs w:val="24"/>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r>
    </w:tbl>
    <w:p w14:paraId="1BC7ACC3" w14:textId="77777777" w:rsidR="004328D0" w:rsidRPr="004328D0" w:rsidRDefault="004328D0" w:rsidP="004328D0">
      <w:pPr>
        <w:spacing w:line="240" w:lineRule="auto"/>
        <w:jc w:val="center"/>
        <w:rPr>
          <w:rFonts w:ascii="Times New Roman" w:eastAsia="Calibri" w:hAnsi="Times New Roman" w:cs="Times New Roman"/>
          <w:b/>
          <w:sz w:val="24"/>
          <w:szCs w:val="24"/>
        </w:rPr>
      </w:pPr>
    </w:p>
    <w:p w14:paraId="192AF385" w14:textId="77777777" w:rsidR="003D29FF" w:rsidRDefault="003D29FF" w:rsidP="003D29FF">
      <w:pPr>
        <w:jc w:val="right"/>
      </w:pPr>
    </w:p>
    <w:sectPr w:rsidR="003D29FF" w:rsidSect="00233806">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919E2"/>
    <w:multiLevelType w:val="multilevel"/>
    <w:tmpl w:val="0526CB3C"/>
    <w:lvl w:ilvl="0">
      <w:start w:val="3"/>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 w15:restartNumberingAfterBreak="0">
    <w:nsid w:val="48EC4F18"/>
    <w:multiLevelType w:val="hybridMultilevel"/>
    <w:tmpl w:val="3508BC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DDC1C8E"/>
    <w:multiLevelType w:val="multilevel"/>
    <w:tmpl w:val="79867BC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796D0B68"/>
    <w:multiLevelType w:val="multilevel"/>
    <w:tmpl w:val="33E093AE"/>
    <w:lvl w:ilvl="0">
      <w:start w:val="1"/>
      <w:numFmt w:val="decimal"/>
      <w:pStyle w:val="Antrat1"/>
      <w:suff w:val="space"/>
      <w:lvlText w:val="%1."/>
      <w:lvlJc w:val="left"/>
      <w:pPr>
        <w:ind w:left="2412" w:hanging="432"/>
      </w:pPr>
    </w:lvl>
    <w:lvl w:ilvl="1">
      <w:start w:val="1"/>
      <w:numFmt w:val="decimal"/>
      <w:pStyle w:val="Antrat2"/>
      <w:suff w:val="space"/>
      <w:lvlText w:val="%1.%2."/>
      <w:lvlJc w:val="left"/>
      <w:pPr>
        <w:ind w:left="1440" w:firstLine="720"/>
      </w:pPr>
      <w:rPr>
        <w:b w:val="0"/>
        <w:i w:val="0"/>
        <w:strike/>
      </w:rPr>
    </w:lvl>
    <w:lvl w:ilvl="2">
      <w:start w:val="1"/>
      <w:numFmt w:val="decimal"/>
      <w:pStyle w:val="Antrat3"/>
      <w:suff w:val="space"/>
      <w:lvlText w:val="%1.%2.%3."/>
      <w:lvlJc w:val="left"/>
      <w:pPr>
        <w:ind w:left="966" w:firstLine="720"/>
      </w:pPr>
    </w:lvl>
    <w:lvl w:ilvl="3">
      <w:start w:val="1"/>
      <w:numFmt w:val="decimal"/>
      <w:pStyle w:val="Antrat4"/>
      <w:lvlText w:val="%1.%2.%3.%4"/>
      <w:lvlJc w:val="left"/>
      <w:pPr>
        <w:tabs>
          <w:tab w:val="num" w:pos="2844"/>
        </w:tabs>
        <w:ind w:left="2844" w:hanging="864"/>
      </w:pPr>
    </w:lvl>
    <w:lvl w:ilvl="4">
      <w:start w:val="1"/>
      <w:numFmt w:val="decimal"/>
      <w:pStyle w:val="Antrat5"/>
      <w:lvlText w:val="%1.%2.%3.%4.%5"/>
      <w:lvlJc w:val="left"/>
      <w:pPr>
        <w:tabs>
          <w:tab w:val="num" w:pos="2988"/>
        </w:tabs>
        <w:ind w:left="2988" w:hanging="1008"/>
      </w:pPr>
    </w:lvl>
    <w:lvl w:ilvl="5">
      <w:start w:val="1"/>
      <w:numFmt w:val="decimal"/>
      <w:pStyle w:val="Antrat6"/>
      <w:lvlText w:val="%1.%2.%3.%4.%5.%6"/>
      <w:lvlJc w:val="left"/>
      <w:pPr>
        <w:tabs>
          <w:tab w:val="num" w:pos="3132"/>
        </w:tabs>
        <w:ind w:left="3132" w:hanging="1152"/>
      </w:pPr>
    </w:lvl>
    <w:lvl w:ilvl="6">
      <w:start w:val="1"/>
      <w:numFmt w:val="decimal"/>
      <w:pStyle w:val="Antrat7"/>
      <w:lvlText w:val="%1.%2.%3.%4.%5.%6.%7"/>
      <w:lvlJc w:val="left"/>
      <w:pPr>
        <w:tabs>
          <w:tab w:val="num" w:pos="3276"/>
        </w:tabs>
        <w:ind w:left="3276" w:hanging="1296"/>
      </w:pPr>
    </w:lvl>
    <w:lvl w:ilvl="7">
      <w:start w:val="1"/>
      <w:numFmt w:val="decimal"/>
      <w:pStyle w:val="Antrat8"/>
      <w:lvlText w:val="%1.%2.%3.%4.%5.%6.%7.%8"/>
      <w:lvlJc w:val="left"/>
      <w:pPr>
        <w:tabs>
          <w:tab w:val="num" w:pos="3420"/>
        </w:tabs>
        <w:ind w:left="3420" w:hanging="1440"/>
      </w:pPr>
    </w:lvl>
    <w:lvl w:ilvl="8">
      <w:start w:val="1"/>
      <w:numFmt w:val="decimal"/>
      <w:pStyle w:val="Antrat9"/>
      <w:lvlText w:val="%1.%2.%3.%4.%5.%6.%7.%8.%9"/>
      <w:lvlJc w:val="left"/>
      <w:pPr>
        <w:tabs>
          <w:tab w:val="num" w:pos="3564"/>
        </w:tabs>
        <w:ind w:left="3564" w:hanging="1584"/>
      </w:pPr>
    </w:lvl>
  </w:abstractNum>
  <w:num w:numId="1">
    <w:abstractNumId w:val="2"/>
  </w:num>
  <w:num w:numId="2">
    <w:abstractNumId w:val="0"/>
  </w:num>
  <w:num w:numId="3">
    <w:abstractNumId w:val="3"/>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2A4"/>
    <w:rsid w:val="0000428E"/>
    <w:rsid w:val="000073E9"/>
    <w:rsid w:val="00060A29"/>
    <w:rsid w:val="000632D2"/>
    <w:rsid w:val="00091487"/>
    <w:rsid w:val="000951E7"/>
    <w:rsid w:val="000B5E7C"/>
    <w:rsid w:val="000F6790"/>
    <w:rsid w:val="00134467"/>
    <w:rsid w:val="001D1E7E"/>
    <w:rsid w:val="0020384E"/>
    <w:rsid w:val="00212F17"/>
    <w:rsid w:val="0023149B"/>
    <w:rsid w:val="00233806"/>
    <w:rsid w:val="002819A8"/>
    <w:rsid w:val="002A72A4"/>
    <w:rsid w:val="00307EAF"/>
    <w:rsid w:val="00310A3F"/>
    <w:rsid w:val="00324B4E"/>
    <w:rsid w:val="00340002"/>
    <w:rsid w:val="003454C6"/>
    <w:rsid w:val="00352F65"/>
    <w:rsid w:val="00354949"/>
    <w:rsid w:val="00360079"/>
    <w:rsid w:val="003D29FF"/>
    <w:rsid w:val="003E6626"/>
    <w:rsid w:val="004328D0"/>
    <w:rsid w:val="00491918"/>
    <w:rsid w:val="004961A8"/>
    <w:rsid w:val="004C0923"/>
    <w:rsid w:val="004D4072"/>
    <w:rsid w:val="004F634D"/>
    <w:rsid w:val="005004CD"/>
    <w:rsid w:val="00531354"/>
    <w:rsid w:val="00536E02"/>
    <w:rsid w:val="005444BF"/>
    <w:rsid w:val="005470BF"/>
    <w:rsid w:val="00547D63"/>
    <w:rsid w:val="00563BE1"/>
    <w:rsid w:val="00574E84"/>
    <w:rsid w:val="005C34B8"/>
    <w:rsid w:val="005E5F3B"/>
    <w:rsid w:val="00611E51"/>
    <w:rsid w:val="00623BE4"/>
    <w:rsid w:val="006403FC"/>
    <w:rsid w:val="00651DFC"/>
    <w:rsid w:val="00667778"/>
    <w:rsid w:val="00702801"/>
    <w:rsid w:val="00712265"/>
    <w:rsid w:val="007213C2"/>
    <w:rsid w:val="007222BC"/>
    <w:rsid w:val="00774591"/>
    <w:rsid w:val="00777A25"/>
    <w:rsid w:val="007A7A24"/>
    <w:rsid w:val="007D3CE1"/>
    <w:rsid w:val="00802C02"/>
    <w:rsid w:val="0080767B"/>
    <w:rsid w:val="00827BFC"/>
    <w:rsid w:val="008301B2"/>
    <w:rsid w:val="00912924"/>
    <w:rsid w:val="009232EB"/>
    <w:rsid w:val="00936F8C"/>
    <w:rsid w:val="009371F3"/>
    <w:rsid w:val="00940174"/>
    <w:rsid w:val="00946DA6"/>
    <w:rsid w:val="00960706"/>
    <w:rsid w:val="00973224"/>
    <w:rsid w:val="009C436A"/>
    <w:rsid w:val="009C6D08"/>
    <w:rsid w:val="009F248F"/>
    <w:rsid w:val="009F559E"/>
    <w:rsid w:val="00A22638"/>
    <w:rsid w:val="00A36DBB"/>
    <w:rsid w:val="00A716FC"/>
    <w:rsid w:val="00A74437"/>
    <w:rsid w:val="00A76935"/>
    <w:rsid w:val="00A8268E"/>
    <w:rsid w:val="00A952AF"/>
    <w:rsid w:val="00A971DE"/>
    <w:rsid w:val="00AA247F"/>
    <w:rsid w:val="00AB7349"/>
    <w:rsid w:val="00AD2B25"/>
    <w:rsid w:val="00B168EA"/>
    <w:rsid w:val="00B235D7"/>
    <w:rsid w:val="00B34FFE"/>
    <w:rsid w:val="00B9602E"/>
    <w:rsid w:val="00BD201D"/>
    <w:rsid w:val="00C23F5B"/>
    <w:rsid w:val="00C32D7A"/>
    <w:rsid w:val="00C4294F"/>
    <w:rsid w:val="00C800BA"/>
    <w:rsid w:val="00C806B8"/>
    <w:rsid w:val="00C841CC"/>
    <w:rsid w:val="00CE5740"/>
    <w:rsid w:val="00D54535"/>
    <w:rsid w:val="00D76C3C"/>
    <w:rsid w:val="00D8265D"/>
    <w:rsid w:val="00DA5FCB"/>
    <w:rsid w:val="00DB62AB"/>
    <w:rsid w:val="00DB7AF0"/>
    <w:rsid w:val="00E01180"/>
    <w:rsid w:val="00E05868"/>
    <w:rsid w:val="00E31F29"/>
    <w:rsid w:val="00E832E1"/>
    <w:rsid w:val="00EB182F"/>
    <w:rsid w:val="00EB4DB9"/>
    <w:rsid w:val="00EB6400"/>
    <w:rsid w:val="00ED4E27"/>
    <w:rsid w:val="00EE0FC9"/>
    <w:rsid w:val="00EE3CFD"/>
    <w:rsid w:val="00EE6BEF"/>
    <w:rsid w:val="00EF52FF"/>
    <w:rsid w:val="00F02C13"/>
    <w:rsid w:val="00F418ED"/>
    <w:rsid w:val="00F56A41"/>
    <w:rsid w:val="00F6432A"/>
    <w:rsid w:val="00F65C2F"/>
    <w:rsid w:val="00FA29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7036"/>
  <w15:chartTrackingRefBased/>
  <w15:docId w15:val="{74E5D59A-9347-4F44-AEB2-8E37C424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3D29FF"/>
    <w:pPr>
      <w:keepNext/>
      <w:numPr>
        <w:numId w:val="3"/>
      </w:numPr>
      <w:spacing w:before="360" w:after="360" w:line="240" w:lineRule="auto"/>
      <w:jc w:val="center"/>
      <w:outlineLvl w:val="0"/>
    </w:pPr>
    <w:rPr>
      <w:rFonts w:ascii="Times New Roman" w:eastAsia="Times New Roman" w:hAnsi="Times New Roman" w:cs="Times New Roman"/>
      <w:sz w:val="28"/>
      <w:lang w:eastAsia="lt-LT"/>
    </w:rPr>
  </w:style>
  <w:style w:type="paragraph" w:styleId="Antrat2">
    <w:name w:val="heading 2"/>
    <w:aliases w:val="Title Header2,HD2"/>
    <w:basedOn w:val="prastasis"/>
    <w:next w:val="prastasis"/>
    <w:link w:val="Antrat2Diagrama"/>
    <w:qFormat/>
    <w:rsid w:val="003D29FF"/>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3D29FF"/>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3D29FF"/>
    <w:pPr>
      <w:keepNext/>
      <w:numPr>
        <w:ilvl w:val="3"/>
        <w:numId w:val="3"/>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3D29FF"/>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3D29FF"/>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3D29FF"/>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3D29FF"/>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3D29FF"/>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A72A4"/>
    <w:rPr>
      <w:sz w:val="16"/>
      <w:szCs w:val="16"/>
    </w:rPr>
  </w:style>
  <w:style w:type="paragraph" w:styleId="Komentarotekstas">
    <w:name w:val="annotation text"/>
    <w:basedOn w:val="prastasis"/>
    <w:link w:val="KomentarotekstasDiagrama"/>
    <w:uiPriority w:val="99"/>
    <w:semiHidden/>
    <w:unhideWhenUsed/>
    <w:rsid w:val="002A72A4"/>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semiHidden/>
    <w:rsid w:val="002A72A4"/>
    <w:rPr>
      <w:rFonts w:eastAsiaTheme="minorEastAsia"/>
      <w:sz w:val="20"/>
      <w:szCs w:val="20"/>
      <w:lang w:val="en-US"/>
    </w:rPr>
  </w:style>
  <w:style w:type="paragraph" w:styleId="Debesliotekstas">
    <w:name w:val="Balloon Text"/>
    <w:basedOn w:val="prastasis"/>
    <w:link w:val="DebesliotekstasDiagrama"/>
    <w:uiPriority w:val="99"/>
    <w:semiHidden/>
    <w:unhideWhenUsed/>
    <w:rsid w:val="002A72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72A4"/>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536E02"/>
    <w:rPr>
      <w:rFonts w:eastAsiaTheme="minorHAnsi"/>
      <w:b/>
      <w:bCs/>
      <w:lang w:val="lt-LT"/>
    </w:rPr>
  </w:style>
  <w:style w:type="character" w:customStyle="1" w:styleId="KomentarotemaDiagrama">
    <w:name w:val="Komentaro tema Diagrama"/>
    <w:basedOn w:val="KomentarotekstasDiagrama"/>
    <w:link w:val="Komentarotema"/>
    <w:uiPriority w:val="99"/>
    <w:semiHidden/>
    <w:rsid w:val="00536E02"/>
    <w:rPr>
      <w:rFonts w:eastAsiaTheme="minorEastAsia"/>
      <w:b/>
      <w:bCs/>
      <w:sz w:val="20"/>
      <w:szCs w:val="20"/>
      <w:lang w:val="en-US"/>
    </w:rPr>
  </w:style>
  <w:style w:type="paragraph" w:styleId="Sraopastraipa">
    <w:name w:val="List Paragraph"/>
    <w:aliases w:val="List Paragraph21,List Paragraph1,Lentele,List Paragraph2,List not in Table,List Paragraph Red"/>
    <w:basedOn w:val="prastasis"/>
    <w:link w:val="SraopastraipaDiagrama"/>
    <w:uiPriority w:val="34"/>
    <w:qFormat/>
    <w:rsid w:val="00AD2B25"/>
    <w:pPr>
      <w:ind w:left="720"/>
      <w:contextualSpacing/>
    </w:pPr>
  </w:style>
  <w:style w:type="character" w:customStyle="1" w:styleId="Antrat1Diagrama">
    <w:name w:val="Antraštė 1 Diagrama"/>
    <w:basedOn w:val="Numatytasispastraiposriftas"/>
    <w:link w:val="Antrat1"/>
    <w:rsid w:val="003D29FF"/>
    <w:rPr>
      <w:rFonts w:ascii="Times New Roman" w:eastAsia="Times New Roman" w:hAnsi="Times New Roman" w:cs="Times New Roman"/>
      <w:sz w:val="28"/>
      <w:lang w:eastAsia="lt-LT"/>
    </w:rPr>
  </w:style>
  <w:style w:type="character" w:customStyle="1" w:styleId="Antrat2Diagrama">
    <w:name w:val="Antraštė 2 Diagrama"/>
    <w:aliases w:val="Title Header2 Diagrama,HD2 Diagrama"/>
    <w:basedOn w:val="Numatytasispastraiposriftas"/>
    <w:link w:val="Antrat2"/>
    <w:rsid w:val="003D29FF"/>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3D29FF"/>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3D29F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3D29F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3D29F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3D29F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3D29F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3D29FF"/>
    <w:rPr>
      <w:rFonts w:ascii="Times New Roman" w:eastAsia="Times New Roman" w:hAnsi="Times New Roman" w:cs="Times New Roman"/>
      <w:sz w:val="40"/>
      <w:szCs w:val="20"/>
      <w:lang w:eastAsia="lt-LT"/>
    </w:rPr>
  </w:style>
  <w:style w:type="paragraph" w:customStyle="1" w:styleId="Default">
    <w:name w:val="Default"/>
    <w:rsid w:val="00E832E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semiHidden/>
    <w:unhideWhenUsed/>
    <w:rsid w:val="00802C02"/>
    <w:rPr>
      <w:color w:val="0000FF"/>
      <w:u w:val="single"/>
    </w:rPr>
  </w:style>
  <w:style w:type="character" w:customStyle="1" w:styleId="SraopastraipaDiagrama">
    <w:name w:val="Sąrašo pastraipa Diagrama"/>
    <w:aliases w:val="List Paragraph21 Diagrama,List Paragraph1 Diagrama,Lentele Diagrama,List Paragraph2 Diagrama,List not in Table Diagrama,List Paragraph Red Diagrama"/>
    <w:link w:val="Sraopastraipa"/>
    <w:uiPriority w:val="34"/>
    <w:locked/>
    <w:rsid w:val="00432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3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172.30.16.50/Litlex/LL.DLL?Tekstas=1?Id=80710&amp;Zd=sutar&amp;BF=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172.30.16.50/Litlex/LL.DLL?Tekstas=1?Id=80710&amp;Zd=sutar&amp;BF=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172.30.16.50/Litlex/LL.DLL?Tekstas=1?Id=80710&amp;Zd=sutar&amp;BF=4" TargetMode="External"/><Relationship Id="rId4" Type="http://schemas.openxmlformats.org/officeDocument/2006/relationships/customXml" Target="../customXml/item4.xml"/><Relationship Id="rId9" Type="http://schemas.openxmlformats.org/officeDocument/2006/relationships/hyperlink" Target="http://172.30.16.50/Litlex/LL.DLL?Tekstas=1?Id=80710&amp;Zd=sutar&amp;BF=4" TargetMode="External"/><Relationship Id="rId14" Type="http://schemas.openxmlformats.org/officeDocument/2006/relationships/hyperlink" Target="tel:+370%2037%20311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2D25D-39F2-4CF7-A336-97317641471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0e84bf1-8243-4edb-bbec-32ed2d0750cb"/>
    <ds:schemaRef ds:uri="http://www.w3.org/XML/1998/namespace"/>
    <ds:schemaRef ds:uri="http://purl.org/dc/dcmitype/"/>
  </ds:schemaRefs>
</ds:datastoreItem>
</file>

<file path=customXml/itemProps2.xml><?xml version="1.0" encoding="utf-8"?>
<ds:datastoreItem xmlns:ds="http://schemas.openxmlformats.org/officeDocument/2006/customXml" ds:itemID="{65C0A587-EE4A-49E7-9EBE-F9B025C4AB18}">
  <ds:schemaRefs>
    <ds:schemaRef ds:uri="http://schemas.microsoft.com/sharepoint/v3/contenttype/forms"/>
  </ds:schemaRefs>
</ds:datastoreItem>
</file>

<file path=customXml/itemProps3.xml><?xml version="1.0" encoding="utf-8"?>
<ds:datastoreItem xmlns:ds="http://schemas.openxmlformats.org/officeDocument/2006/customXml" ds:itemID="{927577FB-B252-4434-82DA-44233F9DC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CDA07-B7D1-452E-B541-35B3112F1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10857</Words>
  <Characters>6189</Characters>
  <Application>Microsoft Office Word</Application>
  <DocSecurity>4</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Paslavičius</dc:creator>
  <cp:keywords/>
  <dc:description/>
  <cp:lastModifiedBy>Žydrė Jucevičienė</cp:lastModifiedBy>
  <cp:revision>2</cp:revision>
  <dcterms:created xsi:type="dcterms:W3CDTF">2021-12-29T20:17:00Z</dcterms:created>
  <dcterms:modified xsi:type="dcterms:W3CDTF">2021-12-29T20:17:00Z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