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DD" w:rsidRPr="005A18AE" w:rsidRDefault="002710DD" w:rsidP="00ED75B2">
      <w:pPr>
        <w:pStyle w:val="Heading1"/>
        <w:numPr>
          <w:ilvl w:val="0"/>
          <w:numId w:val="0"/>
        </w:numPr>
        <w:spacing w:before="0" w:after="0"/>
        <w:rPr>
          <w:b/>
          <w:bCs/>
          <w:sz w:val="24"/>
          <w:szCs w:val="24"/>
        </w:rPr>
      </w:pPr>
      <w:r w:rsidRPr="005A18AE">
        <w:rPr>
          <w:b/>
          <w:bCs/>
          <w:sz w:val="24"/>
          <w:szCs w:val="24"/>
        </w:rPr>
        <w:t>PREKIŲ VIEŠOJO PIRKIMO – PARDAVIMO SUTARTIS NR. ST-</w:t>
      </w:r>
    </w:p>
    <w:p w:rsidR="002710DD" w:rsidRPr="005A18AE" w:rsidRDefault="002710DD" w:rsidP="001F7769">
      <w:pPr>
        <w:spacing w:after="0" w:line="240" w:lineRule="auto"/>
        <w:jc w:val="center"/>
      </w:pPr>
      <w:r w:rsidRPr="005A18AE">
        <w:t xml:space="preserve">Pirkimo Nr. </w:t>
      </w:r>
      <w:r>
        <w:rPr>
          <w:b/>
          <w:bCs/>
        </w:rPr>
        <w:t>544837</w:t>
      </w:r>
    </w:p>
    <w:p w:rsidR="002710DD" w:rsidRPr="005A18AE" w:rsidRDefault="002710DD" w:rsidP="001F7769">
      <w:pPr>
        <w:spacing w:after="0" w:line="240" w:lineRule="auto"/>
        <w:jc w:val="center"/>
      </w:pPr>
    </w:p>
    <w:p w:rsidR="002710DD" w:rsidRPr="00D86524" w:rsidRDefault="002710DD" w:rsidP="001F7769">
      <w:pPr>
        <w:spacing w:after="0" w:line="240" w:lineRule="auto"/>
        <w:jc w:val="center"/>
      </w:pPr>
      <w:r w:rsidRPr="00D86524">
        <w:t>2021 m.                      d.</w:t>
      </w:r>
    </w:p>
    <w:p w:rsidR="002710DD" w:rsidRPr="00547AA7" w:rsidRDefault="002710DD" w:rsidP="001F7769">
      <w:pPr>
        <w:spacing w:after="0" w:line="240" w:lineRule="auto"/>
        <w:jc w:val="center"/>
      </w:pPr>
      <w:r w:rsidRPr="00547AA7">
        <w:t>Vilnius</w:t>
      </w:r>
    </w:p>
    <w:p w:rsidR="002710DD" w:rsidRPr="00547AA7" w:rsidRDefault="002710DD" w:rsidP="002B2D36">
      <w:pPr>
        <w:spacing w:after="0" w:line="240" w:lineRule="auto"/>
      </w:pPr>
    </w:p>
    <w:p w:rsidR="002710DD" w:rsidRPr="00107389" w:rsidRDefault="002710DD" w:rsidP="002B2D36">
      <w:pPr>
        <w:pStyle w:val="HTMLPreformatted"/>
        <w:tabs>
          <w:tab w:val="clear" w:pos="916"/>
          <w:tab w:val="left" w:pos="567"/>
        </w:tabs>
        <w:jc w:val="both"/>
        <w:rPr>
          <w:rFonts w:ascii="Times New Roman" w:hAnsi="Times New Roman" w:cs="Times New Roman"/>
          <w:sz w:val="24"/>
          <w:szCs w:val="24"/>
        </w:rPr>
      </w:pPr>
      <w:r w:rsidRPr="00547AA7">
        <w:rPr>
          <w:rFonts w:ascii="Times New Roman" w:hAnsi="Times New Roman" w:cs="Times New Roman"/>
          <w:sz w:val="24"/>
          <w:szCs w:val="24"/>
        </w:rPr>
        <w:tab/>
      </w:r>
      <w:r w:rsidRPr="003E426D">
        <w:rPr>
          <w:rFonts w:ascii="Times New Roman" w:hAnsi="Times New Roman" w:cs="Times New Roman"/>
          <w:sz w:val="24"/>
          <w:szCs w:val="24"/>
        </w:rPr>
        <w:t xml:space="preserve">Nacionalinė visuomenės sveikatos priežiūros laboratorija, įstaigos kodas 195551983 (toliau – Pirkėjas), atstovaujama </w:t>
      </w:r>
      <w:r w:rsidRPr="00107389">
        <w:rPr>
          <w:rFonts w:ascii="Times New Roman" w:hAnsi="Times New Roman" w:cs="Times New Roman"/>
          <w:sz w:val="24"/>
          <w:szCs w:val="24"/>
        </w:rPr>
        <w:t>direktoriaus pavaduotojos, laikinai atliekančios direktoriaus funkcijas Rositos Marijos Balčienės, veikiančios pagal įstaigos nuostatus, ir UAB „Generix“, įmonės kodas 122752661 (toliau – Pardavėjas), atstovaujama direktoriaus Aurimo Matukaičio, veikiančio pagal įmonės įstatus, toliau Pirkėjas ir Pardavėjas kartu vadinami „Šalimis“, o kiekvienas atskirai – „Šalimi“, sudarė šią viešojo pirkimo – pardavimo sutartį (toliau – Sutartis).</w:t>
      </w:r>
    </w:p>
    <w:p w:rsidR="002710DD" w:rsidRPr="00BE6E3F" w:rsidRDefault="002710DD" w:rsidP="002B2D36">
      <w:pPr>
        <w:pStyle w:val="HTMLPreformatted"/>
        <w:jc w:val="both"/>
        <w:rPr>
          <w:rFonts w:ascii="Times New Roman" w:hAnsi="Times New Roman" w:cs="Times New Roman"/>
          <w:sz w:val="24"/>
          <w:szCs w:val="24"/>
        </w:rPr>
      </w:pPr>
    </w:p>
    <w:p w:rsidR="002710DD" w:rsidRPr="00BE6E3F" w:rsidRDefault="002710DD" w:rsidP="002B2D36">
      <w:pPr>
        <w:spacing w:after="0" w:line="240" w:lineRule="auto"/>
        <w:jc w:val="center"/>
        <w:rPr>
          <w:b/>
          <w:bCs/>
        </w:rPr>
      </w:pPr>
      <w:r w:rsidRPr="00BE6E3F">
        <w:rPr>
          <w:b/>
          <w:bCs/>
        </w:rPr>
        <w:t>Sutarties objektas</w:t>
      </w:r>
    </w:p>
    <w:p w:rsidR="002710DD" w:rsidRPr="00BE6E3F" w:rsidRDefault="002710DD" w:rsidP="002B2D36">
      <w:pPr>
        <w:spacing w:after="0" w:line="240" w:lineRule="auto"/>
        <w:jc w:val="center"/>
        <w:rPr>
          <w:b/>
          <w:bCs/>
        </w:rPr>
      </w:pPr>
    </w:p>
    <w:p w:rsidR="002710DD" w:rsidRPr="00154B20" w:rsidRDefault="002710DD" w:rsidP="002B2D36">
      <w:pPr>
        <w:numPr>
          <w:ilvl w:val="0"/>
          <w:numId w:val="2"/>
        </w:numPr>
        <w:tabs>
          <w:tab w:val="num" w:pos="-100"/>
          <w:tab w:val="num" w:pos="360"/>
          <w:tab w:val="left" w:pos="851"/>
        </w:tabs>
        <w:spacing w:after="0" w:line="240" w:lineRule="auto"/>
        <w:ind w:left="0" w:firstLine="567"/>
        <w:jc w:val="both"/>
        <w:rPr>
          <w:b/>
          <w:bCs/>
        </w:rPr>
      </w:pPr>
      <w:r w:rsidRPr="00154B20">
        <w:t xml:space="preserve">Pardavėjas įsipareigoja perduoti Pirkėjui </w:t>
      </w:r>
      <w:r w:rsidRPr="00C76D7F">
        <w:t xml:space="preserve">nuosavybės teise ir Sutarties 1 priede nurodytais įkainiais </w:t>
      </w:r>
      <w:r>
        <w:t>reagentus ir priemones, skirtas mikrobiologiniams tyrimams atlikti</w:t>
      </w:r>
      <w:r w:rsidRPr="00154B20" w:rsidDel="008A3EE9">
        <w:rPr>
          <w:i/>
          <w:iCs/>
        </w:rPr>
        <w:t xml:space="preserve"> </w:t>
      </w:r>
      <w:r w:rsidRPr="00154B20">
        <w:t xml:space="preserve">(toliau – </w:t>
      </w:r>
      <w:r>
        <w:t>p</w:t>
      </w:r>
      <w:r w:rsidRPr="00154B20">
        <w:t>rekės), o Pirkėjas įsipareigoja pagal poreikį užsakyti prekes, pateikdamas prekių užsakymą (Sutarties 2 priedas), faksu ar el. paštu, priimti ir sumokėti Pardavėjui Sutartyje nustatyta tvarka ir terminais už laiku pristatytas kokybiškas prekes.</w:t>
      </w:r>
    </w:p>
    <w:p w:rsidR="002710DD" w:rsidRPr="00154B20" w:rsidRDefault="002710DD" w:rsidP="002B2D36">
      <w:pPr>
        <w:numPr>
          <w:ilvl w:val="0"/>
          <w:numId w:val="2"/>
        </w:numPr>
        <w:tabs>
          <w:tab w:val="num" w:pos="-100"/>
          <w:tab w:val="num" w:pos="360"/>
          <w:tab w:val="left" w:pos="851"/>
        </w:tabs>
        <w:spacing w:after="0" w:line="240" w:lineRule="auto"/>
        <w:ind w:left="0" w:firstLine="567"/>
        <w:jc w:val="both"/>
        <w:rPr>
          <w:b/>
          <w:bCs/>
        </w:rPr>
      </w:pPr>
      <w:r w:rsidRPr="00154B20">
        <w:rPr>
          <w:color w:val="000000"/>
        </w:rPr>
        <w:t>Sutarties galiojimo laikotarpiu prekės perkamos pagal Pirkėjo poreikį ir Pirkėjas neįsipareigoja užsakyti tam tikrą konkretų Sutartyje nurodytų prekių kiekį per Sutarties galiojimo laiką.</w:t>
      </w:r>
    </w:p>
    <w:p w:rsidR="002710DD" w:rsidRPr="0097442F" w:rsidRDefault="002710DD" w:rsidP="002B2D36">
      <w:pPr>
        <w:numPr>
          <w:ilvl w:val="0"/>
          <w:numId w:val="2"/>
        </w:numPr>
        <w:tabs>
          <w:tab w:val="num" w:pos="-100"/>
          <w:tab w:val="num" w:pos="360"/>
          <w:tab w:val="left" w:pos="851"/>
        </w:tabs>
        <w:spacing w:after="0" w:line="240" w:lineRule="auto"/>
        <w:ind w:left="0" w:firstLine="567"/>
        <w:jc w:val="both"/>
        <w:rPr>
          <w:b/>
          <w:bCs/>
        </w:rPr>
      </w:pPr>
      <w:r w:rsidRPr="00154B20">
        <w:t xml:space="preserve">Jei dėl nuo Pardavėjo nepriklausančių aplinkybių (prekė nebegaminama arba nebeparduodama rinkoje) Pardavėjas negali pristatyti Sutartyje nurodyto modelio </w:t>
      </w:r>
      <w:r>
        <w:t>p</w:t>
      </w:r>
      <w:r w:rsidRPr="00154B20">
        <w:t xml:space="preserve">rekių, abiem sutarties Šalims raštu išreiškus sutikimą bei Pardavėjui pristačius gamintojo pažymą apie nebegaminamą arba nebeparduodamą rinkoje </w:t>
      </w:r>
      <w:r>
        <w:t>p</w:t>
      </w:r>
      <w:r w:rsidRPr="00154B20">
        <w:t xml:space="preserve">rekę, Pardavėjas gali pristatyti kito modelio </w:t>
      </w:r>
      <w:r>
        <w:t>p</w:t>
      </w:r>
      <w:r w:rsidRPr="00154B20">
        <w:t xml:space="preserve">rekes su sąlyga, kad naujas </w:t>
      </w:r>
      <w:r w:rsidRPr="0097442F">
        <w:t>modelis atitiks konkurso sąlygų techninėje specifikacijoje keliamus reikalavimus, bus ne prastesnės kokybės ir bus pristatomas už tą pačią arba nedidesnę kainą.</w:t>
      </w:r>
    </w:p>
    <w:p w:rsidR="002710DD" w:rsidRPr="0097442F" w:rsidRDefault="002710DD" w:rsidP="002B2D36">
      <w:pPr>
        <w:tabs>
          <w:tab w:val="left" w:pos="851"/>
          <w:tab w:val="num" w:pos="928"/>
        </w:tabs>
        <w:spacing w:after="0" w:line="240" w:lineRule="auto"/>
        <w:ind w:left="567"/>
        <w:jc w:val="both"/>
        <w:rPr>
          <w:b/>
          <w:bCs/>
        </w:rPr>
      </w:pPr>
    </w:p>
    <w:p w:rsidR="002710DD" w:rsidRPr="0097442F" w:rsidRDefault="002710DD" w:rsidP="002B2D36">
      <w:pPr>
        <w:tabs>
          <w:tab w:val="left" w:pos="540"/>
        </w:tabs>
        <w:spacing w:after="0" w:line="240" w:lineRule="auto"/>
        <w:jc w:val="center"/>
        <w:rPr>
          <w:b/>
          <w:bCs/>
        </w:rPr>
      </w:pPr>
      <w:r w:rsidRPr="0097442F">
        <w:rPr>
          <w:b/>
          <w:bCs/>
        </w:rPr>
        <w:t>Sutarties kaina ir mokėjimo sąlygos</w:t>
      </w:r>
    </w:p>
    <w:p w:rsidR="002710DD" w:rsidRPr="0097442F" w:rsidRDefault="002710DD" w:rsidP="002B2D36">
      <w:pPr>
        <w:tabs>
          <w:tab w:val="left" w:pos="540"/>
        </w:tabs>
        <w:spacing w:after="0" w:line="240" w:lineRule="auto"/>
        <w:jc w:val="center"/>
        <w:rPr>
          <w:b/>
          <w:bCs/>
        </w:rPr>
      </w:pPr>
    </w:p>
    <w:p w:rsidR="002710DD" w:rsidRPr="0097442F" w:rsidRDefault="002710DD" w:rsidP="002B2D36">
      <w:pPr>
        <w:numPr>
          <w:ilvl w:val="0"/>
          <w:numId w:val="2"/>
        </w:numPr>
        <w:tabs>
          <w:tab w:val="num" w:pos="0"/>
          <w:tab w:val="num" w:pos="360"/>
          <w:tab w:val="left" w:pos="851"/>
        </w:tabs>
        <w:suppressAutoHyphens/>
        <w:spacing w:after="0" w:line="240" w:lineRule="auto"/>
        <w:ind w:left="0" w:firstLine="568"/>
        <w:jc w:val="both"/>
      </w:pPr>
      <w:r w:rsidRPr="0097442F">
        <w:t xml:space="preserve">Šalys susitarė, kad prekių kiekis preliminarus, todėl Sutarties orientacinė suma su PVM yra </w:t>
      </w:r>
      <w:r w:rsidRPr="0097442F">
        <w:rPr>
          <w:b/>
          <w:bCs/>
        </w:rPr>
        <w:t>4056,1</w:t>
      </w:r>
      <w:r>
        <w:rPr>
          <w:b/>
          <w:bCs/>
        </w:rPr>
        <w:t>6</w:t>
      </w:r>
      <w:r w:rsidRPr="0097442F">
        <w:t xml:space="preserve"> Eur (keturi tūkstančiai penkiasdešimt šeši eurai 1</w:t>
      </w:r>
      <w:r>
        <w:t>6</w:t>
      </w:r>
      <w:r w:rsidRPr="0097442F">
        <w:t xml:space="preserve"> ct).</w:t>
      </w:r>
    </w:p>
    <w:p w:rsidR="002710DD" w:rsidRPr="00F75C78" w:rsidRDefault="002710DD" w:rsidP="002B2D36">
      <w:pPr>
        <w:numPr>
          <w:ilvl w:val="0"/>
          <w:numId w:val="2"/>
        </w:numPr>
        <w:tabs>
          <w:tab w:val="left" w:pos="0"/>
          <w:tab w:val="num" w:pos="360"/>
          <w:tab w:val="left" w:pos="851"/>
        </w:tabs>
        <w:suppressAutoHyphens/>
        <w:spacing w:after="0" w:line="240" w:lineRule="auto"/>
        <w:ind w:left="0" w:firstLine="568"/>
        <w:jc w:val="both"/>
      </w:pPr>
      <w:r w:rsidRPr="0097442F">
        <w:t>Šiai Sutarčiai taikoma fiksuoto įkainio kainodara, todėl Sutarties 1 priede</w:t>
      </w:r>
      <w:r w:rsidRPr="00F75C78">
        <w:t xml:space="preserve"> nurodyti prekių įkainiai nebus keičiami visą Sutarties galiojimo laikotarpį, išskyrus Sutarties 7, 8 punktuose numatytais atvejais.</w:t>
      </w:r>
    </w:p>
    <w:p w:rsidR="002710DD" w:rsidRPr="003F627A" w:rsidRDefault="002710DD" w:rsidP="002B2D36">
      <w:pPr>
        <w:numPr>
          <w:ilvl w:val="0"/>
          <w:numId w:val="2"/>
        </w:numPr>
        <w:tabs>
          <w:tab w:val="left" w:pos="0"/>
          <w:tab w:val="num" w:pos="360"/>
          <w:tab w:val="left" w:pos="851"/>
        </w:tabs>
        <w:suppressAutoHyphens/>
        <w:spacing w:after="0" w:line="240" w:lineRule="auto"/>
        <w:ind w:left="0" w:firstLine="568"/>
        <w:jc w:val="both"/>
      </w:pPr>
      <w:r w:rsidRPr="003F627A">
        <w:t>Į Sutarties kainą yra įskaičiuoti visi mokesčiai ir visos Pardavėjo išlaidos, būtinos Sutarties įvykdymui (prekių pristatymo, e. sąskaitos pateikimo ir pan.).</w:t>
      </w:r>
    </w:p>
    <w:p w:rsidR="002710DD" w:rsidRPr="00154B20" w:rsidRDefault="002710DD" w:rsidP="002B2D36">
      <w:pPr>
        <w:numPr>
          <w:ilvl w:val="0"/>
          <w:numId w:val="2"/>
        </w:numPr>
        <w:tabs>
          <w:tab w:val="num" w:pos="0"/>
          <w:tab w:val="num" w:pos="360"/>
          <w:tab w:val="left" w:pos="851"/>
        </w:tabs>
        <w:suppressAutoHyphens/>
        <w:spacing w:after="0" w:line="240" w:lineRule="auto"/>
        <w:ind w:left="0" w:firstLine="568"/>
        <w:jc w:val="both"/>
      </w:pPr>
      <w:r w:rsidRPr="003F627A">
        <w:t>Sutarties 1 priede nustatyti prekių įkainiai per visą Sutarties</w:t>
      </w:r>
      <w:r w:rsidRPr="00154B20">
        <w:t xml:space="preserve"> galiojimo laikotarpį nebus keičiami (nei pasikeitus kainų lygiui, nei mokesčiams (išskyrus PVM)). Pasikeitus prekėms taikomam PVM tarifui (įsigaliojus tą patvirtinantiems Lietuvos Respublikos teisės aktams), Sutartyje nustatyti </w:t>
      </w:r>
      <w:r>
        <w:t>p</w:t>
      </w:r>
      <w:r w:rsidRPr="00154B20">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2710DD" w:rsidRPr="00154B20" w:rsidRDefault="002710DD" w:rsidP="002B2D36">
      <w:pPr>
        <w:numPr>
          <w:ilvl w:val="0"/>
          <w:numId w:val="2"/>
        </w:numPr>
        <w:tabs>
          <w:tab w:val="left" w:pos="0"/>
          <w:tab w:val="left" w:pos="851"/>
        </w:tabs>
        <w:spacing w:after="0" w:line="240" w:lineRule="auto"/>
        <w:ind w:left="0" w:firstLine="568"/>
        <w:jc w:val="both"/>
      </w:pPr>
      <w:r w:rsidRPr="00154B20">
        <w:t>Sutarties galiojimo laikotarpiu Pardavėjas gali taikyti nuolaidas Sutarties 1 priede nurodytiems prekių įkainiams, kai jis jas taiko prekėms.</w:t>
      </w:r>
    </w:p>
    <w:p w:rsidR="002710DD" w:rsidRPr="00E67ABA" w:rsidRDefault="002710DD" w:rsidP="00E67ABA">
      <w:pPr>
        <w:numPr>
          <w:ilvl w:val="0"/>
          <w:numId w:val="2"/>
        </w:numPr>
        <w:tabs>
          <w:tab w:val="left" w:pos="0"/>
          <w:tab w:val="left" w:pos="851"/>
        </w:tabs>
        <w:spacing w:after="0" w:line="240" w:lineRule="auto"/>
        <w:ind w:left="0" w:firstLine="568"/>
        <w:jc w:val="both"/>
      </w:pPr>
      <w:r w:rsidRPr="00154B20">
        <w:t xml:space="preserve">Mokėjimai atliekami eurais. Pirkėjas už laiku pristatytas kokybiškas prekes Pardavėjui atsiskaito mokestiniu pavedimu į Pardavėjo nurodytą banko sąskaitą per 30 </w:t>
      </w:r>
      <w:r>
        <w:t xml:space="preserve">(trisdešimt) kalendorinių </w:t>
      </w:r>
      <w:r w:rsidRPr="00154B20">
        <w:t>dienų nuo PVM sąskaitos faktūros per „E. sąskaita“ sistemą gavimo dienos. Kilus finansiniams sunkumams ir (ar) negalint atlikti mokėjimų Sutartyje nustatytais terminais, Pirkėjas nedelsiant informuoja Pardavėją apie uždelsimo priežastis ir pateikia derinimui mokėjimo grafiką. Tokiu atveju Pirkėjas atleidžiamas nuo delspinigių mokėjimo.</w:t>
      </w:r>
    </w:p>
    <w:p w:rsidR="002710DD" w:rsidRPr="00154B20" w:rsidRDefault="002710DD" w:rsidP="002B2D36">
      <w:pPr>
        <w:pStyle w:val="ListParagraph"/>
        <w:spacing w:after="0" w:line="240" w:lineRule="auto"/>
        <w:ind w:left="0"/>
        <w:jc w:val="both"/>
        <w:rPr>
          <w:b/>
          <w:bCs/>
        </w:rPr>
      </w:pPr>
    </w:p>
    <w:p w:rsidR="002710DD" w:rsidRDefault="002710DD" w:rsidP="002B2D36">
      <w:pPr>
        <w:pStyle w:val="ListParagraph"/>
        <w:spacing w:after="0" w:line="240" w:lineRule="auto"/>
        <w:ind w:left="0"/>
        <w:jc w:val="center"/>
        <w:rPr>
          <w:b/>
          <w:bCs/>
        </w:rPr>
      </w:pPr>
      <w:r w:rsidRPr="00154B20">
        <w:rPr>
          <w:b/>
          <w:bCs/>
        </w:rPr>
        <w:t>Šalių įsipareigojimai</w:t>
      </w:r>
    </w:p>
    <w:p w:rsidR="002710DD" w:rsidRPr="00154B20" w:rsidRDefault="002710DD" w:rsidP="002B2D36">
      <w:pPr>
        <w:pStyle w:val="ListParagraph"/>
        <w:spacing w:after="0" w:line="240" w:lineRule="auto"/>
        <w:ind w:left="0"/>
        <w:jc w:val="center"/>
        <w:rPr>
          <w:b/>
          <w:bCs/>
        </w:rPr>
      </w:pPr>
    </w:p>
    <w:p w:rsidR="002710DD" w:rsidRPr="00154B20" w:rsidRDefault="002710DD" w:rsidP="002B2D36">
      <w:pPr>
        <w:numPr>
          <w:ilvl w:val="0"/>
          <w:numId w:val="2"/>
        </w:numPr>
        <w:tabs>
          <w:tab w:val="left" w:pos="993"/>
        </w:tabs>
        <w:spacing w:after="0" w:line="240" w:lineRule="auto"/>
        <w:ind w:hanging="503"/>
        <w:jc w:val="both"/>
        <w:rPr>
          <w:b/>
          <w:bCs/>
        </w:rPr>
      </w:pPr>
      <w:r w:rsidRPr="00154B20">
        <w:rPr>
          <w:b/>
          <w:bCs/>
        </w:rPr>
        <w:t>Pardavėjas įsipareigoja:</w:t>
      </w:r>
    </w:p>
    <w:p w:rsidR="002710DD" w:rsidRDefault="002710DD" w:rsidP="00080FE9">
      <w:pPr>
        <w:tabs>
          <w:tab w:val="num" w:pos="786"/>
          <w:tab w:val="left" w:pos="851"/>
          <w:tab w:val="left" w:pos="1134"/>
        </w:tabs>
        <w:suppressAutoHyphens/>
        <w:spacing w:after="0" w:line="240" w:lineRule="auto"/>
        <w:ind w:firstLine="567"/>
        <w:jc w:val="both"/>
      </w:pPr>
      <w:r w:rsidRPr="00154B20">
        <w:t>10.1. pristatyti prekes, atitinkančias Sutarties 1 priede nurodytus reikalavimus</w:t>
      </w:r>
      <w:r>
        <w:t>.</w:t>
      </w:r>
    </w:p>
    <w:p w:rsidR="002710DD" w:rsidRPr="00154B20" w:rsidRDefault="002710DD" w:rsidP="00080FE9">
      <w:pPr>
        <w:tabs>
          <w:tab w:val="num" w:pos="786"/>
          <w:tab w:val="left" w:pos="851"/>
          <w:tab w:val="left" w:pos="1134"/>
        </w:tabs>
        <w:suppressAutoHyphens/>
        <w:spacing w:after="0" w:line="240" w:lineRule="auto"/>
        <w:ind w:firstLine="567"/>
        <w:jc w:val="both"/>
      </w:pPr>
      <w:r w:rsidRPr="00154B20">
        <w:t>10.2. garantuoti prekių kokybę bei paslėptų trūkumų nebuvimą;</w:t>
      </w:r>
    </w:p>
    <w:p w:rsidR="002710DD" w:rsidRPr="000C4678" w:rsidRDefault="002710DD" w:rsidP="002B2D36">
      <w:pPr>
        <w:tabs>
          <w:tab w:val="left" w:pos="1134"/>
        </w:tabs>
        <w:spacing w:after="0" w:line="240" w:lineRule="auto"/>
        <w:ind w:left="567"/>
        <w:jc w:val="both"/>
      </w:pPr>
      <w:r w:rsidRPr="00154B20">
        <w:t>10.3</w:t>
      </w:r>
      <w:r w:rsidRPr="000C4678">
        <w:t>. prisiimti prekių žuvimo ar sugedimo riziką iki prekių pristatymo momento;</w:t>
      </w:r>
    </w:p>
    <w:p w:rsidR="002710DD" w:rsidRPr="00154B20" w:rsidRDefault="002710DD" w:rsidP="000A4375">
      <w:pPr>
        <w:tabs>
          <w:tab w:val="num" w:pos="786"/>
          <w:tab w:val="left" w:pos="851"/>
          <w:tab w:val="left" w:pos="1134"/>
        </w:tabs>
        <w:suppressAutoHyphens/>
        <w:spacing w:after="0" w:line="240" w:lineRule="auto"/>
        <w:ind w:firstLine="567"/>
        <w:jc w:val="both"/>
      </w:pPr>
      <w:r w:rsidRPr="000C4678">
        <w:t xml:space="preserve">10.4. </w:t>
      </w:r>
      <w:r>
        <w:t xml:space="preserve">ne vėliau kaip </w:t>
      </w:r>
      <w:r w:rsidRPr="00541E21">
        <w:t xml:space="preserve">per </w:t>
      </w:r>
      <w:r>
        <w:t>14</w:t>
      </w:r>
      <w:r w:rsidRPr="00541E21">
        <w:t xml:space="preserve"> (</w:t>
      </w:r>
      <w:r>
        <w:t>keturiolika</w:t>
      </w:r>
      <w:r w:rsidRPr="00541E21">
        <w:t>) kalendorinių dienų nuo Pirkėjo</w:t>
      </w:r>
      <w:r w:rsidRPr="00154B20">
        <w:t xml:space="preserve"> užsakymo prekes</w:t>
      </w:r>
      <w:r>
        <w:t xml:space="preserve"> </w:t>
      </w:r>
      <w:r w:rsidRPr="00154B20">
        <w:t>pristatyti į Pirkėjo sandėlį adresu Žolyno g. 36, Vilnius, tel. +370 5 210 5491. Prekių pristatymo laikas: I-IV 7.30 - 16.15 val., V 7.30 - 15.00 val. Pietų pertrauka 11.30 – 12.00 val.;</w:t>
      </w:r>
    </w:p>
    <w:p w:rsidR="002710DD" w:rsidRPr="00154B20" w:rsidRDefault="002710DD" w:rsidP="002B2D36">
      <w:pPr>
        <w:tabs>
          <w:tab w:val="num" w:pos="786"/>
          <w:tab w:val="left" w:pos="851"/>
          <w:tab w:val="left" w:pos="1134"/>
        </w:tabs>
        <w:suppressAutoHyphens/>
        <w:spacing w:after="0" w:line="240" w:lineRule="auto"/>
        <w:ind w:firstLine="567"/>
        <w:jc w:val="both"/>
      </w:pPr>
      <w:r w:rsidRPr="00154B20">
        <w:t xml:space="preserve">10.5. </w:t>
      </w:r>
      <w:r w:rsidRPr="003C60E4">
        <w:t>užtikrinti, kad prekių galiojimo laikas būtų ne trumpesnis kaip nurodyta Sutarties 1 priede arba ne trumpesnis kaip 2/3 viso prekės galiojimo laiko (kai yra nurodyta pagaminimo data), skaičiuojant nuo prekės pristatymo dienos arba ne trumpesnis kaip 12 (dvylika) mėnesių (išskyrus tuos atvejus, jei gamintojo reglamentuojamas galiojimo laikas yra trumpesnis nei 12 (dvylika) mėnesių).</w:t>
      </w:r>
      <w:r w:rsidRPr="00154B20">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2710DD" w:rsidRPr="00154B20" w:rsidRDefault="002710DD" w:rsidP="002B2D36">
      <w:pPr>
        <w:tabs>
          <w:tab w:val="left" w:pos="851"/>
          <w:tab w:val="num" w:pos="928"/>
          <w:tab w:val="left" w:pos="1134"/>
        </w:tabs>
        <w:suppressAutoHyphens/>
        <w:spacing w:after="0" w:line="240" w:lineRule="auto"/>
        <w:ind w:firstLine="567"/>
        <w:jc w:val="both"/>
      </w:pPr>
      <w:r w:rsidRPr="00154B20">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2710DD" w:rsidRPr="00154B20" w:rsidRDefault="002710DD" w:rsidP="002B2D36">
      <w:pPr>
        <w:tabs>
          <w:tab w:val="left" w:pos="851"/>
          <w:tab w:val="num" w:pos="928"/>
          <w:tab w:val="left" w:pos="1134"/>
        </w:tabs>
        <w:suppressAutoHyphens/>
        <w:spacing w:after="0" w:line="240" w:lineRule="auto"/>
        <w:ind w:firstLine="567"/>
        <w:jc w:val="both"/>
      </w:pPr>
      <w:r w:rsidRPr="00154B20">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2710DD" w:rsidRPr="00154B20" w:rsidRDefault="002710DD" w:rsidP="002B2D36">
      <w:pPr>
        <w:tabs>
          <w:tab w:val="left" w:pos="851"/>
          <w:tab w:val="num" w:pos="928"/>
          <w:tab w:val="left" w:pos="1134"/>
        </w:tabs>
        <w:suppressAutoHyphens/>
        <w:spacing w:after="0" w:line="240" w:lineRule="auto"/>
        <w:ind w:firstLine="567"/>
        <w:jc w:val="both"/>
        <w:rPr>
          <w:color w:val="000000"/>
          <w:spacing w:val="3"/>
        </w:rPr>
      </w:pPr>
      <w:r w:rsidRPr="00154B20">
        <w:t xml:space="preserve">10.8. </w:t>
      </w:r>
      <w:r w:rsidRPr="00154B20">
        <w:rPr>
          <w:color w:val="000000"/>
          <w:spacing w:val="3"/>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2710DD" w:rsidRPr="00154B20" w:rsidRDefault="002710DD" w:rsidP="002B2D36">
      <w:pPr>
        <w:tabs>
          <w:tab w:val="left" w:pos="851"/>
          <w:tab w:val="num" w:pos="928"/>
          <w:tab w:val="left" w:pos="1134"/>
        </w:tabs>
        <w:suppressAutoHyphens/>
        <w:spacing w:after="0" w:line="240" w:lineRule="auto"/>
        <w:ind w:firstLine="567"/>
        <w:jc w:val="both"/>
      </w:pPr>
      <w:r w:rsidRPr="00154B20">
        <w:rPr>
          <w:color w:val="000000"/>
          <w:spacing w:val="3"/>
        </w:rPr>
        <w:t xml:space="preserve">10.9. </w:t>
      </w:r>
      <w:r w:rsidRPr="00154B20">
        <w:t>nedelsiant informuoti Pirkėją, jei turi finansinių sutrikimų, dėl kurių gali sutrikti šioje Sutartyje numatytų prekių pristatymas.</w:t>
      </w:r>
    </w:p>
    <w:p w:rsidR="002710DD" w:rsidRPr="00154B20" w:rsidRDefault="002710DD" w:rsidP="002B2D36">
      <w:pPr>
        <w:numPr>
          <w:ilvl w:val="0"/>
          <w:numId w:val="2"/>
        </w:numPr>
        <w:tabs>
          <w:tab w:val="num" w:pos="0"/>
          <w:tab w:val="num" w:pos="360"/>
          <w:tab w:val="left" w:pos="851"/>
          <w:tab w:val="left" w:pos="1134"/>
        </w:tabs>
        <w:suppressAutoHyphens/>
        <w:spacing w:after="0" w:line="240" w:lineRule="auto"/>
        <w:ind w:left="0" w:firstLine="568"/>
        <w:jc w:val="both"/>
      </w:pPr>
      <w:r w:rsidRPr="00154B20">
        <w:rPr>
          <w:b/>
          <w:bCs/>
        </w:rPr>
        <w:t>Pirkėjas įsipareigoja:</w:t>
      </w:r>
    </w:p>
    <w:p w:rsidR="002710DD" w:rsidRPr="00154B20" w:rsidRDefault="002710DD" w:rsidP="002B2D36">
      <w:pPr>
        <w:tabs>
          <w:tab w:val="left" w:pos="851"/>
          <w:tab w:val="num" w:pos="928"/>
          <w:tab w:val="left" w:pos="1134"/>
        </w:tabs>
        <w:suppressAutoHyphens/>
        <w:spacing w:after="0" w:line="240" w:lineRule="auto"/>
        <w:ind w:left="568"/>
        <w:jc w:val="both"/>
      </w:pPr>
      <w:r w:rsidRPr="00373A76">
        <w:t>11.1. užsakyti prekes dalimis, teikdamas užsakymą faksu arba el. paštu;</w:t>
      </w:r>
    </w:p>
    <w:p w:rsidR="002710DD" w:rsidRPr="00154B20" w:rsidRDefault="002710DD" w:rsidP="002B2D36">
      <w:pPr>
        <w:tabs>
          <w:tab w:val="left" w:pos="851"/>
          <w:tab w:val="num" w:pos="928"/>
          <w:tab w:val="left" w:pos="1134"/>
        </w:tabs>
        <w:suppressAutoHyphens/>
        <w:spacing w:after="0" w:line="240" w:lineRule="auto"/>
        <w:ind w:firstLine="568"/>
        <w:jc w:val="both"/>
      </w:pPr>
      <w:r w:rsidRPr="00154B20">
        <w:t>11.2. priimti Šalių sutartu laiku pristatytas prekes, jeigu jos atitinka šioje Sutartyje prekėms taikomus kokybės ir kitus reikalavimus;</w:t>
      </w:r>
    </w:p>
    <w:p w:rsidR="002710DD" w:rsidRDefault="002710DD" w:rsidP="00324602">
      <w:pPr>
        <w:tabs>
          <w:tab w:val="left" w:pos="851"/>
          <w:tab w:val="num" w:pos="928"/>
          <w:tab w:val="left" w:pos="1134"/>
        </w:tabs>
        <w:suppressAutoHyphens/>
        <w:spacing w:after="0" w:line="240" w:lineRule="auto"/>
        <w:ind w:firstLine="568"/>
        <w:jc w:val="both"/>
      </w:pPr>
      <w:r w:rsidRPr="00154B20">
        <w:t>11.3. apmokėti Pardavėjui už laiku pristatytas kokybiškas prekes Sutartyje nustatyta tvarka ir terminais.</w:t>
      </w:r>
    </w:p>
    <w:p w:rsidR="002710DD" w:rsidRDefault="002710DD" w:rsidP="00AF7839">
      <w:pPr>
        <w:spacing w:after="0" w:line="240" w:lineRule="auto"/>
        <w:rPr>
          <w:b/>
          <w:bCs/>
        </w:rPr>
      </w:pPr>
    </w:p>
    <w:p w:rsidR="002710DD" w:rsidRDefault="002710DD" w:rsidP="002B2D36">
      <w:pPr>
        <w:spacing w:after="0" w:line="240" w:lineRule="auto"/>
        <w:jc w:val="center"/>
        <w:rPr>
          <w:b/>
          <w:bCs/>
        </w:rPr>
      </w:pPr>
      <w:r w:rsidRPr="00154B20">
        <w:rPr>
          <w:b/>
          <w:bCs/>
        </w:rPr>
        <w:t>Kokybė ir garantijos</w:t>
      </w:r>
    </w:p>
    <w:p w:rsidR="002710DD" w:rsidRDefault="002710DD" w:rsidP="002B2D36">
      <w:pPr>
        <w:spacing w:after="0" w:line="240" w:lineRule="auto"/>
        <w:jc w:val="center"/>
        <w:rPr>
          <w:b/>
          <w:bCs/>
        </w:rPr>
      </w:pPr>
    </w:p>
    <w:p w:rsidR="002710DD" w:rsidRPr="00154B20" w:rsidRDefault="002710DD" w:rsidP="002B2D36">
      <w:pPr>
        <w:numPr>
          <w:ilvl w:val="0"/>
          <w:numId w:val="2"/>
        </w:numPr>
        <w:tabs>
          <w:tab w:val="num" w:pos="0"/>
          <w:tab w:val="num" w:pos="360"/>
          <w:tab w:val="left" w:pos="993"/>
        </w:tabs>
        <w:suppressAutoHyphens/>
        <w:spacing w:after="0" w:line="240" w:lineRule="auto"/>
        <w:ind w:left="0" w:firstLine="568"/>
        <w:jc w:val="both"/>
      </w:pPr>
      <w:r w:rsidRPr="00154B20">
        <w:t>Pardavėjas garantuoja, kad parduodama prekė yra nauja, jos kokybė atitinka keliamas technines sąlygas, galiojančius standartus ar kitus norminius aktus, gamintojo nustatytas transportavimo ir saugojimo sąlygas.</w:t>
      </w:r>
    </w:p>
    <w:p w:rsidR="002710DD" w:rsidRPr="00676D57" w:rsidRDefault="002710DD" w:rsidP="002B2D36">
      <w:pPr>
        <w:numPr>
          <w:ilvl w:val="0"/>
          <w:numId w:val="2"/>
        </w:numPr>
        <w:tabs>
          <w:tab w:val="num" w:pos="0"/>
          <w:tab w:val="num" w:pos="360"/>
          <w:tab w:val="left" w:pos="993"/>
        </w:tabs>
        <w:suppressAutoHyphens/>
        <w:spacing w:after="0" w:line="240" w:lineRule="auto"/>
        <w:ind w:left="0" w:firstLine="568"/>
        <w:jc w:val="both"/>
      </w:pPr>
      <w:r w:rsidRPr="00154B20">
        <w:t>Nekokybiškos prekės</w:t>
      </w:r>
      <w:r>
        <w:t xml:space="preserve"> ar prekės neatitinkančios techninės specifikacijos</w:t>
      </w:r>
      <w:r w:rsidRPr="00154B20">
        <w:t xml:space="preserve"> turi būti pakeistos kokybiškomis Pardavėjo sąskaita ir sąnaudomis 3 </w:t>
      </w:r>
      <w:r>
        <w:t xml:space="preserve">(trijų) </w:t>
      </w:r>
      <w:r w:rsidRPr="00154B20">
        <w:t>kalendorinių dienų laikotarpyje, skaičiuojant nuo pranešimo apie nekokybiškas prekes Pardavėjui išsiuntimo dienos. Jei Pardavėjas negali pakeisti nekokybiškų prekių kokybiškomis, jis privalo grąžinti už nekokybiškas prekes gautas lėšas.</w:t>
      </w:r>
    </w:p>
    <w:p w:rsidR="002710DD" w:rsidRDefault="002710DD" w:rsidP="002B2D36">
      <w:pPr>
        <w:spacing w:after="0" w:line="240" w:lineRule="auto"/>
        <w:jc w:val="center"/>
        <w:rPr>
          <w:b/>
          <w:bCs/>
        </w:rPr>
      </w:pPr>
      <w:r w:rsidRPr="00154B20">
        <w:rPr>
          <w:b/>
          <w:bCs/>
        </w:rPr>
        <w:t>Šalių atsakomybė</w:t>
      </w:r>
    </w:p>
    <w:p w:rsidR="002710DD" w:rsidRPr="00154B20" w:rsidRDefault="002710DD" w:rsidP="002B2D36">
      <w:pPr>
        <w:spacing w:after="0" w:line="240" w:lineRule="auto"/>
        <w:jc w:val="center"/>
        <w:rPr>
          <w:b/>
          <w:bCs/>
        </w:rPr>
      </w:pPr>
    </w:p>
    <w:p w:rsidR="002710DD" w:rsidRPr="00154B20" w:rsidRDefault="002710DD" w:rsidP="002B2D36">
      <w:pPr>
        <w:numPr>
          <w:ilvl w:val="0"/>
          <w:numId w:val="2"/>
        </w:numPr>
        <w:tabs>
          <w:tab w:val="num" w:pos="0"/>
          <w:tab w:val="num" w:pos="360"/>
          <w:tab w:val="left" w:pos="567"/>
          <w:tab w:val="left" w:pos="709"/>
          <w:tab w:val="left" w:pos="993"/>
        </w:tabs>
        <w:spacing w:after="0" w:line="240" w:lineRule="auto"/>
        <w:ind w:left="0" w:firstLine="568"/>
        <w:jc w:val="both"/>
      </w:pPr>
      <w:r w:rsidRPr="00154B20">
        <w:t>Šalys atsako už tinkamą šia Sutartimi prisiimtų įsipareigojimų vykdymą Lietuvos Respublikos teisės aktų nustatyta tvarka.</w:t>
      </w:r>
    </w:p>
    <w:p w:rsidR="002710DD" w:rsidRPr="00154B20" w:rsidRDefault="002710DD" w:rsidP="002B2D36">
      <w:pPr>
        <w:numPr>
          <w:ilvl w:val="0"/>
          <w:numId w:val="2"/>
        </w:numPr>
        <w:tabs>
          <w:tab w:val="num" w:pos="0"/>
          <w:tab w:val="num" w:pos="360"/>
          <w:tab w:val="left" w:pos="567"/>
          <w:tab w:val="left" w:pos="709"/>
          <w:tab w:val="left" w:pos="993"/>
        </w:tabs>
        <w:spacing w:after="0" w:line="240" w:lineRule="auto"/>
        <w:ind w:left="0" w:firstLine="568"/>
        <w:jc w:val="both"/>
      </w:pPr>
      <w:r w:rsidRPr="00154B20">
        <w:t xml:space="preserve">Pirkėjui Sutartyje nustatytais terminais neatsiskaičius už prekes, Pardavėjas </w:t>
      </w:r>
      <w:r>
        <w:t xml:space="preserve">turi </w:t>
      </w:r>
      <w:r w:rsidRPr="00154B20">
        <w:t>reikalauti sumokėti 0,02 procentų dydžio delspinigius už kiekvieną uždelstą dieną nuo laiku neapmokėtos sumos iki visiško įsiskolinimo sumokėjimo dienos.</w:t>
      </w:r>
    </w:p>
    <w:p w:rsidR="002710DD" w:rsidRDefault="002710DD" w:rsidP="002B2D36">
      <w:pPr>
        <w:numPr>
          <w:ilvl w:val="0"/>
          <w:numId w:val="2"/>
        </w:numPr>
        <w:tabs>
          <w:tab w:val="num" w:pos="0"/>
          <w:tab w:val="num" w:pos="360"/>
          <w:tab w:val="left" w:pos="567"/>
          <w:tab w:val="left" w:pos="709"/>
          <w:tab w:val="left" w:pos="993"/>
        </w:tabs>
        <w:spacing w:after="0" w:line="240" w:lineRule="auto"/>
        <w:ind w:left="0" w:firstLine="568"/>
        <w:jc w:val="both"/>
      </w:pPr>
      <w:r w:rsidRPr="00154B20">
        <w:t>Pardavėjui Sutartyje nustatytais terminais vėluoja</w:t>
      </w:r>
      <w:r>
        <w:t>n</w:t>
      </w:r>
      <w:r w:rsidRPr="00154B20">
        <w:t xml:space="preserve">t pristatyti prekes, Pirkėjas </w:t>
      </w:r>
      <w:r>
        <w:t>turi</w:t>
      </w:r>
      <w:r w:rsidRPr="00154B20">
        <w:t xml:space="preserve"> reikalauti sumokėti 0,02 procentų dydžio delspinigius nuo laiku nepristatytų prekių vertės už kiekvieną uždelstą dieną iki prekių pristatymo dienos.</w:t>
      </w:r>
    </w:p>
    <w:p w:rsidR="002710DD" w:rsidRPr="00154B20" w:rsidRDefault="002710DD" w:rsidP="002B2D36">
      <w:pPr>
        <w:numPr>
          <w:ilvl w:val="0"/>
          <w:numId w:val="2"/>
        </w:numPr>
        <w:tabs>
          <w:tab w:val="num" w:pos="0"/>
          <w:tab w:val="num" w:pos="360"/>
          <w:tab w:val="left" w:pos="567"/>
          <w:tab w:val="left" w:pos="709"/>
          <w:tab w:val="left" w:pos="993"/>
        </w:tabs>
        <w:spacing w:after="0" w:line="240" w:lineRule="auto"/>
        <w:ind w:left="0" w:firstLine="568"/>
        <w:jc w:val="both"/>
      </w:pPr>
      <w:r w:rsidRPr="00154B20">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t>ti</w:t>
      </w:r>
      <w:r w:rsidRPr="00154B20">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2710DD" w:rsidRPr="00154B20" w:rsidRDefault="002710DD" w:rsidP="002B2D36">
      <w:pPr>
        <w:tabs>
          <w:tab w:val="left" w:pos="0"/>
          <w:tab w:val="left" w:pos="709"/>
          <w:tab w:val="num" w:pos="928"/>
          <w:tab w:val="left" w:pos="993"/>
        </w:tabs>
        <w:spacing w:after="0" w:line="240" w:lineRule="auto"/>
        <w:ind w:firstLine="567"/>
        <w:jc w:val="both"/>
      </w:pPr>
      <w:r w:rsidRPr="00154B20">
        <w:t>18. Delspinigių sumokėjimas neatleidžia Šalių nuo pareigos vykdyti šioje Sutartyje prisiimtus įsipareigojimus.</w:t>
      </w:r>
    </w:p>
    <w:p w:rsidR="002710DD" w:rsidRPr="00154B20" w:rsidRDefault="002710DD" w:rsidP="002B2D36">
      <w:pPr>
        <w:shd w:val="clear" w:color="auto" w:fill="FFFFFF"/>
        <w:tabs>
          <w:tab w:val="left" w:pos="567"/>
          <w:tab w:val="left" w:pos="709"/>
        </w:tabs>
        <w:spacing w:after="0" w:line="240" w:lineRule="auto"/>
        <w:jc w:val="both"/>
        <w:rPr>
          <w:b/>
          <w:bCs/>
        </w:rPr>
      </w:pPr>
    </w:p>
    <w:p w:rsidR="002710DD" w:rsidRDefault="002710DD" w:rsidP="002B2D36">
      <w:pPr>
        <w:shd w:val="clear" w:color="auto" w:fill="FFFFFF"/>
        <w:tabs>
          <w:tab w:val="left" w:pos="567"/>
          <w:tab w:val="left" w:pos="709"/>
        </w:tabs>
        <w:spacing w:after="0" w:line="240" w:lineRule="auto"/>
        <w:jc w:val="center"/>
        <w:rPr>
          <w:b/>
          <w:bCs/>
        </w:rPr>
      </w:pPr>
      <w:r w:rsidRPr="00154B20">
        <w:rPr>
          <w:b/>
          <w:bCs/>
        </w:rPr>
        <w:t>Subtiekėjai (jeigu pasitelkiami)</w:t>
      </w:r>
    </w:p>
    <w:p w:rsidR="002710DD" w:rsidRPr="00154B20" w:rsidRDefault="002710DD" w:rsidP="002B2D36">
      <w:pPr>
        <w:shd w:val="clear" w:color="auto" w:fill="FFFFFF"/>
        <w:tabs>
          <w:tab w:val="left" w:pos="567"/>
          <w:tab w:val="left" w:pos="709"/>
        </w:tabs>
        <w:spacing w:after="0" w:line="240" w:lineRule="auto"/>
        <w:jc w:val="center"/>
        <w:rPr>
          <w:b/>
          <w:bCs/>
        </w:rPr>
      </w:pPr>
    </w:p>
    <w:p w:rsidR="002710DD" w:rsidRPr="00154B20" w:rsidRDefault="002710DD" w:rsidP="002B2D36">
      <w:pPr>
        <w:numPr>
          <w:ilvl w:val="0"/>
          <w:numId w:val="19"/>
        </w:numPr>
        <w:shd w:val="clear" w:color="auto" w:fill="FFFFFF"/>
        <w:tabs>
          <w:tab w:val="left" w:pos="0"/>
          <w:tab w:val="left" w:pos="851"/>
          <w:tab w:val="left" w:pos="993"/>
        </w:tabs>
        <w:spacing w:after="0" w:line="240" w:lineRule="auto"/>
        <w:ind w:left="0" w:firstLine="567"/>
        <w:jc w:val="both"/>
      </w:pPr>
      <w:r w:rsidRPr="00154B20">
        <w:t>Pardavėjas gali pasitelkti subtiekėjus ___</w:t>
      </w:r>
      <w:r>
        <w:t>nėra</w:t>
      </w:r>
      <w:r w:rsidRPr="00154B20">
        <w:t>___ (išvardinti subtiekėjus) tam tikrai pirkimo daliai įvykdyti ___</w:t>
      </w:r>
      <w:r>
        <w:t>nėra</w:t>
      </w:r>
      <w:r w:rsidRPr="00154B20">
        <w:t>___ (įvardinti numatomą atlikti pirkimo dalį). Toks nurodymas nekeičia pagrindinio Pardavėjo atsakomybės dėl numatomos sudaryti Sutarties įvykdymo.</w:t>
      </w:r>
    </w:p>
    <w:p w:rsidR="002710DD" w:rsidRPr="00154B20" w:rsidRDefault="002710DD" w:rsidP="002B2D36">
      <w:pPr>
        <w:numPr>
          <w:ilvl w:val="0"/>
          <w:numId w:val="19"/>
        </w:numPr>
        <w:shd w:val="clear" w:color="auto" w:fill="FFFFFF"/>
        <w:tabs>
          <w:tab w:val="left" w:pos="0"/>
          <w:tab w:val="left" w:pos="851"/>
          <w:tab w:val="left" w:pos="993"/>
        </w:tabs>
        <w:spacing w:after="0" w:line="240" w:lineRule="auto"/>
        <w:ind w:left="0" w:firstLine="567"/>
        <w:jc w:val="both"/>
      </w:pPr>
      <w:r w:rsidRPr="00154B20">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2710DD" w:rsidRPr="00154B20" w:rsidRDefault="002710DD" w:rsidP="002B2D36">
      <w:pPr>
        <w:numPr>
          <w:ilvl w:val="0"/>
          <w:numId w:val="19"/>
        </w:numPr>
        <w:shd w:val="clear" w:color="auto" w:fill="FFFFFF"/>
        <w:tabs>
          <w:tab w:val="left" w:pos="0"/>
          <w:tab w:val="left" w:pos="851"/>
          <w:tab w:val="left" w:pos="993"/>
        </w:tabs>
        <w:spacing w:after="0" w:line="240" w:lineRule="auto"/>
        <w:ind w:left="0" w:firstLine="567"/>
        <w:jc w:val="both"/>
      </w:pPr>
      <w:r w:rsidRPr="00154B20">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2710DD" w:rsidRPr="00154B20" w:rsidRDefault="002710DD" w:rsidP="002B2D36">
      <w:pPr>
        <w:numPr>
          <w:ilvl w:val="0"/>
          <w:numId w:val="19"/>
        </w:numPr>
        <w:shd w:val="clear" w:color="auto" w:fill="FFFFFF"/>
        <w:tabs>
          <w:tab w:val="left" w:pos="0"/>
          <w:tab w:val="left" w:pos="851"/>
          <w:tab w:val="left" w:pos="993"/>
        </w:tabs>
        <w:spacing w:after="0" w:line="240" w:lineRule="auto"/>
        <w:ind w:left="0" w:firstLine="567"/>
        <w:jc w:val="both"/>
      </w:pPr>
      <w:r w:rsidRPr="00154B20">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2710DD" w:rsidRPr="00063C66" w:rsidRDefault="002710DD" w:rsidP="002B2D36">
      <w:pPr>
        <w:pStyle w:val="ListParagraph"/>
        <w:tabs>
          <w:tab w:val="left" w:pos="0"/>
        </w:tabs>
        <w:suppressAutoHyphens/>
        <w:spacing w:after="0" w:line="240" w:lineRule="auto"/>
        <w:ind w:left="0" w:right="-68" w:firstLine="567"/>
        <w:jc w:val="both"/>
        <w:rPr>
          <w:lang/>
        </w:rPr>
      </w:pPr>
      <w:r w:rsidRPr="00063C66">
        <w:rPr>
          <w:lang/>
        </w:rPr>
        <w:t>23. Galimas Pirkėjo tiesioginis atsiskaitymas su subtiekėjais (jei subtiekėjas nori pasinaudoti tokia galimybe):</w:t>
      </w:r>
    </w:p>
    <w:p w:rsidR="002710DD" w:rsidRPr="00063C66" w:rsidRDefault="002710DD" w:rsidP="002B2D36">
      <w:pPr>
        <w:pStyle w:val="ListParagraph"/>
        <w:tabs>
          <w:tab w:val="left" w:pos="0"/>
        </w:tabs>
        <w:suppressAutoHyphens/>
        <w:spacing w:after="0" w:line="240" w:lineRule="auto"/>
        <w:ind w:left="0" w:right="-68" w:firstLine="567"/>
        <w:jc w:val="both"/>
        <w:rPr>
          <w:lang/>
        </w:rPr>
      </w:pPr>
      <w:r w:rsidRPr="00063C66">
        <w:rPr>
          <w:lang/>
        </w:rPr>
        <w:t>23.1. Pirkėjas ne vėliau kaip per 3 darbo dienas nuo informacijos apie tuo metu Pardavėjui žinomų subtiekėjų pavadinimus, kontaktinius duomenis ir jų atstovus gavimo, raštu informuoja subtiekėjus apie tiesioginio atsiskaitymo galimybę;</w:t>
      </w:r>
    </w:p>
    <w:p w:rsidR="002710DD" w:rsidRPr="00063C66" w:rsidRDefault="002710DD" w:rsidP="002B2D36">
      <w:pPr>
        <w:pStyle w:val="ListParagraph"/>
        <w:tabs>
          <w:tab w:val="left" w:pos="0"/>
        </w:tabs>
        <w:suppressAutoHyphens/>
        <w:spacing w:after="0" w:line="240" w:lineRule="auto"/>
        <w:ind w:left="0" w:right="-68" w:firstLine="567"/>
        <w:jc w:val="both"/>
        <w:rPr>
          <w:lang/>
        </w:rPr>
      </w:pPr>
      <w:r w:rsidRPr="00063C66">
        <w:rPr>
          <w:lang/>
        </w:rPr>
        <w:t>23.2. Subtiekėjas, norėdamas pasinaudoti tiesioginio atsiskaitymo galimybe, turi pateikti raštu prašymą Pirkėjui;</w:t>
      </w:r>
    </w:p>
    <w:p w:rsidR="002710DD" w:rsidRPr="00063C66" w:rsidRDefault="002710DD" w:rsidP="002B2D36">
      <w:pPr>
        <w:pStyle w:val="ListParagraph"/>
        <w:tabs>
          <w:tab w:val="left" w:pos="0"/>
        </w:tabs>
        <w:suppressAutoHyphens/>
        <w:spacing w:after="0" w:line="240" w:lineRule="auto"/>
        <w:ind w:left="0" w:right="-68" w:firstLine="567"/>
        <w:jc w:val="both"/>
        <w:rPr>
          <w:lang/>
        </w:rPr>
      </w:pPr>
      <w:r w:rsidRPr="00063C66">
        <w:rPr>
          <w:lang/>
        </w:rPr>
        <w:t>23.3. Jei subtiekėjas išreiškia norą pasinaudoti tiesioginio atsiskaitymo galimybe, turi būti sudaroma trišalė sutartis tarp Pirkėjo, pirkimo Sutartį sudariusio Pardavėjo ir jo subtiekėjo;</w:t>
      </w:r>
    </w:p>
    <w:p w:rsidR="002710DD" w:rsidRPr="00154B20" w:rsidRDefault="002710DD" w:rsidP="002B2D36">
      <w:pPr>
        <w:pStyle w:val="ListParagraph"/>
        <w:tabs>
          <w:tab w:val="left" w:pos="0"/>
        </w:tabs>
        <w:suppressAutoHyphens/>
        <w:spacing w:after="0" w:line="240" w:lineRule="auto"/>
        <w:ind w:left="0" w:right="-68" w:firstLine="567"/>
        <w:jc w:val="both"/>
      </w:pPr>
      <w:r w:rsidRPr="00063C66">
        <w:rPr>
          <w:lang/>
        </w:rPr>
        <w:t xml:space="preserve">23.4. Pirkėjas už laiku pristatytas kokybiškas prekes subtiekėjui atsiskaito mokestiniu pavedimu į subtiekėjo nurodytą banko sąskaitą per 30 (trisdešimt) kalendorinių dienų nuo PVM sąskaitos faktūros per „E. sąskaita“ sistemą gavimo dienos. </w:t>
      </w:r>
      <w:r w:rsidRPr="00154B20">
        <w:t>Mokėjimai atliekami eurais.</w:t>
      </w:r>
    </w:p>
    <w:p w:rsidR="002710DD" w:rsidRPr="00154B20" w:rsidRDefault="002710DD" w:rsidP="002B2D36">
      <w:pPr>
        <w:shd w:val="clear" w:color="auto" w:fill="FFFFFF"/>
        <w:tabs>
          <w:tab w:val="left" w:pos="567"/>
          <w:tab w:val="left" w:pos="851"/>
          <w:tab w:val="left" w:pos="993"/>
        </w:tabs>
        <w:spacing w:after="0" w:line="240" w:lineRule="auto"/>
        <w:ind w:left="567"/>
        <w:jc w:val="both"/>
      </w:pPr>
    </w:p>
    <w:p w:rsidR="002710DD" w:rsidRDefault="002710DD" w:rsidP="002B2D36">
      <w:pPr>
        <w:spacing w:after="0" w:line="240" w:lineRule="auto"/>
        <w:jc w:val="center"/>
        <w:rPr>
          <w:b/>
          <w:bCs/>
        </w:rPr>
      </w:pPr>
      <w:r w:rsidRPr="00154B20">
        <w:rPr>
          <w:b/>
          <w:bCs/>
        </w:rPr>
        <w:t>Nenugalima jėga (Force Majeure)</w:t>
      </w:r>
    </w:p>
    <w:p w:rsidR="002710DD" w:rsidRPr="00154B20" w:rsidRDefault="002710DD" w:rsidP="002B2D36">
      <w:pPr>
        <w:spacing w:after="0" w:line="240" w:lineRule="auto"/>
        <w:jc w:val="center"/>
        <w:rPr>
          <w:b/>
          <w:bCs/>
        </w:rPr>
      </w:pPr>
    </w:p>
    <w:p w:rsidR="002710DD" w:rsidRPr="00063C66" w:rsidRDefault="002710DD" w:rsidP="002B2D36">
      <w:pPr>
        <w:pStyle w:val="ListParagraph"/>
        <w:numPr>
          <w:ilvl w:val="0"/>
          <w:numId w:val="27"/>
        </w:numPr>
        <w:tabs>
          <w:tab w:val="left" w:pos="993"/>
        </w:tabs>
        <w:spacing w:after="0" w:line="240" w:lineRule="auto"/>
        <w:ind w:left="0" w:firstLine="568"/>
        <w:jc w:val="both"/>
        <w:rPr>
          <w:b/>
          <w:bCs/>
          <w:lang/>
        </w:rPr>
      </w:pPr>
      <w:r w:rsidRPr="00063C66">
        <w:rPr>
          <w:lang/>
        </w:rPr>
        <w:t>Force Majeure sąlygos taikomos vadovaujantis LR Vyriausybės 1996 m. liepos 15 d. nutarimu Nr. 840 patvirtintomis „Atleidimo nuo atsakomybės dėl nenugalimos jėgos (Force Majeure) aplinkybėmis“ taisyklėmis.</w:t>
      </w:r>
    </w:p>
    <w:p w:rsidR="002710DD" w:rsidRPr="00063C66" w:rsidRDefault="002710DD" w:rsidP="002B2D36">
      <w:pPr>
        <w:pStyle w:val="ListParagraph"/>
        <w:numPr>
          <w:ilvl w:val="0"/>
          <w:numId w:val="27"/>
        </w:numPr>
        <w:tabs>
          <w:tab w:val="left" w:pos="993"/>
        </w:tabs>
        <w:spacing w:after="0" w:line="240" w:lineRule="auto"/>
        <w:ind w:left="0" w:firstLine="568"/>
        <w:jc w:val="both"/>
        <w:rPr>
          <w:b/>
          <w:bCs/>
          <w:lang/>
        </w:rPr>
      </w:pPr>
      <w:r w:rsidRPr="00063C66">
        <w:rPr>
          <w:lang/>
        </w:rPr>
        <w:t>Šalys atleidžiamos nuo atsakomybės dėl dalinio arba visiško Sutarties įsipareigojimų nevykdymo, jeigu tai atsitiko dėl nenugalimos jėgos aplinkybių.</w:t>
      </w:r>
    </w:p>
    <w:p w:rsidR="002710DD" w:rsidRPr="00063C66" w:rsidRDefault="002710DD" w:rsidP="002B2D36">
      <w:pPr>
        <w:pStyle w:val="ListParagraph"/>
        <w:numPr>
          <w:ilvl w:val="0"/>
          <w:numId w:val="27"/>
        </w:numPr>
        <w:tabs>
          <w:tab w:val="left" w:pos="993"/>
        </w:tabs>
        <w:spacing w:after="0" w:line="240" w:lineRule="auto"/>
        <w:ind w:left="0" w:firstLine="568"/>
        <w:jc w:val="both"/>
        <w:rPr>
          <w:b/>
          <w:bCs/>
          <w:lang/>
        </w:rPr>
      </w:pPr>
      <w:r w:rsidRPr="00063C66">
        <w:rPr>
          <w:lang/>
        </w:rPr>
        <w:t>Sutarties Šalis turi nedelsiant, bet ne vėliau kaip per 5 (penkias) darbo dienas raštu pranešti kitai Šaliai apie nenugalimos jėgos (force majeure) aplinkybių, dėl kurių Sutarties ar jos dalies įvykdymas gali pasunkėti ar tapti neįmanomas, atsiradimą.</w:t>
      </w:r>
    </w:p>
    <w:p w:rsidR="002710DD" w:rsidRPr="00154B20" w:rsidRDefault="002710DD" w:rsidP="002B2D36">
      <w:pPr>
        <w:numPr>
          <w:ilvl w:val="0"/>
          <w:numId w:val="27"/>
        </w:numPr>
        <w:shd w:val="clear" w:color="auto" w:fill="FFFFFF"/>
        <w:tabs>
          <w:tab w:val="left" w:pos="540"/>
          <w:tab w:val="left" w:pos="993"/>
        </w:tabs>
        <w:spacing w:after="0" w:line="240" w:lineRule="auto"/>
        <w:ind w:left="0" w:firstLine="568"/>
        <w:jc w:val="both"/>
        <w:rPr>
          <w:color w:val="000000"/>
          <w:position w:val="-4"/>
        </w:rPr>
      </w:pPr>
      <w:r w:rsidRPr="00154B20">
        <w:rPr>
          <w:color w:val="000000"/>
          <w:position w:val="-4"/>
        </w:rPr>
        <w:t>Laiku nepranešusi įsipareigojimų nevykdanti Šalis, lieka atsakinga už nuostolių, kurių priešingu atveju būtų išvengta, atlyginimą.</w:t>
      </w:r>
    </w:p>
    <w:p w:rsidR="002710DD" w:rsidRPr="00154B20" w:rsidRDefault="002710DD" w:rsidP="002B2D36">
      <w:pPr>
        <w:tabs>
          <w:tab w:val="left" w:pos="851"/>
        </w:tabs>
        <w:spacing w:after="0" w:line="240" w:lineRule="auto"/>
        <w:jc w:val="both"/>
        <w:rPr>
          <w:b/>
          <w:bCs/>
        </w:rPr>
      </w:pPr>
    </w:p>
    <w:p w:rsidR="002710DD" w:rsidRDefault="002710DD" w:rsidP="002B2D36">
      <w:pPr>
        <w:tabs>
          <w:tab w:val="left" w:pos="851"/>
        </w:tabs>
        <w:spacing w:after="0" w:line="240" w:lineRule="auto"/>
        <w:jc w:val="center"/>
        <w:rPr>
          <w:b/>
          <w:bCs/>
        </w:rPr>
      </w:pPr>
      <w:r w:rsidRPr="00154B20">
        <w:rPr>
          <w:b/>
          <w:bCs/>
        </w:rPr>
        <w:t>Sutarties keitimo ir nutraukimo tvarka</w:t>
      </w:r>
    </w:p>
    <w:p w:rsidR="002710DD" w:rsidRPr="00154B20" w:rsidRDefault="002710DD" w:rsidP="002B2D36">
      <w:pPr>
        <w:tabs>
          <w:tab w:val="left" w:pos="851"/>
        </w:tabs>
        <w:spacing w:after="0" w:line="240" w:lineRule="auto"/>
        <w:jc w:val="center"/>
        <w:rPr>
          <w:b/>
          <w:bCs/>
        </w:rPr>
      </w:pPr>
    </w:p>
    <w:p w:rsidR="002710DD" w:rsidRPr="00154B20" w:rsidRDefault="002710DD" w:rsidP="002B2D36">
      <w:pPr>
        <w:spacing w:after="0" w:line="240" w:lineRule="auto"/>
        <w:ind w:firstLine="567"/>
        <w:jc w:val="both"/>
        <w:rPr>
          <w:lang w:eastAsia="lt-LT"/>
        </w:rPr>
      </w:pPr>
      <w:r w:rsidRPr="00154B20">
        <w:t xml:space="preserve">28. </w:t>
      </w:r>
      <w:r w:rsidRPr="00154B20">
        <w:rPr>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2710DD" w:rsidRPr="00154B20" w:rsidRDefault="002710DD" w:rsidP="002B2D36">
      <w:pPr>
        <w:spacing w:after="0" w:line="240" w:lineRule="auto"/>
        <w:ind w:firstLine="567"/>
        <w:jc w:val="both"/>
      </w:pPr>
      <w:r w:rsidRPr="00154B20">
        <w:rPr>
          <w:lang w:eastAsia="lt-LT"/>
        </w:rPr>
        <w:t xml:space="preserve">29. </w:t>
      </w:r>
      <w:r w:rsidRPr="00154B20">
        <w:t>Jeigu pirkimo Sutarties pakeitimas atliekamas kitais negu apibrėžti VPĮ 89 straipsnio 1 ir 2 dalyse atvejais, tokiam pakeitimui atlikti turi būti atliekama nauja pirkimo procedūra pagal VPĮ reikalavimus.</w:t>
      </w:r>
    </w:p>
    <w:p w:rsidR="002710DD" w:rsidRPr="00154B20" w:rsidRDefault="002710DD" w:rsidP="002B2D36">
      <w:pPr>
        <w:spacing w:after="0" w:line="240" w:lineRule="auto"/>
        <w:ind w:firstLine="567"/>
        <w:jc w:val="both"/>
      </w:pPr>
      <w:r w:rsidRPr="00154B20">
        <w:t xml:space="preserve">30. </w:t>
      </w:r>
      <w:bookmarkStart w:id="0" w:name="part_da696ab0977644c1b171994e6c424347"/>
      <w:bookmarkEnd w:id="0"/>
      <w:r w:rsidRPr="00154B20">
        <w:t>Sutartis gali būti nutraukta:</w:t>
      </w:r>
    </w:p>
    <w:p w:rsidR="002710DD" w:rsidRPr="00154B20" w:rsidRDefault="002710DD" w:rsidP="002B2D36">
      <w:pPr>
        <w:spacing w:after="0" w:line="240" w:lineRule="auto"/>
        <w:ind w:firstLine="567"/>
        <w:jc w:val="both"/>
      </w:pPr>
      <w:r w:rsidRPr="00154B20">
        <w:t xml:space="preserve">30.1. Šaliai nevykdant šioje Sutartyje numatytų įsipareigojimų, jeigu prieš tai buvo kitos Šalies apie tai įspėta raštu ir neištaisė dėl Sutarties nevykdymo susidariusių trūkumų per 15 (penkiolika) </w:t>
      </w:r>
      <w:r>
        <w:t xml:space="preserve">kalendorinių </w:t>
      </w:r>
      <w:r w:rsidRPr="00154B20">
        <w:t>dienų nuo atitinkamo įspėjimo gavimo dienos;</w:t>
      </w:r>
    </w:p>
    <w:p w:rsidR="002710DD" w:rsidRPr="00154B20" w:rsidRDefault="002710DD" w:rsidP="002B2D36">
      <w:pPr>
        <w:spacing w:after="0" w:line="240" w:lineRule="auto"/>
        <w:ind w:firstLine="567"/>
        <w:jc w:val="both"/>
      </w:pPr>
      <w:r w:rsidRPr="00154B20">
        <w:t>30.2. vienai Šalių tapus nemokia arba iškėlus jai bankroto bylą;</w:t>
      </w:r>
    </w:p>
    <w:p w:rsidR="002710DD" w:rsidRPr="00154B20" w:rsidRDefault="002710DD" w:rsidP="002B2D36">
      <w:pPr>
        <w:spacing w:after="0" w:line="240" w:lineRule="auto"/>
        <w:ind w:firstLine="567"/>
        <w:jc w:val="both"/>
      </w:pPr>
      <w:r w:rsidRPr="00154B20">
        <w:t xml:space="preserve">30.3. vienos Šalies iniciatyva, įspėjus apie tai kitą šalį prieš 30 (trisdešimt) </w:t>
      </w:r>
      <w:r>
        <w:t xml:space="preserve">kalendorinių </w:t>
      </w:r>
      <w:r w:rsidRPr="00154B20">
        <w:t>dienų;</w:t>
      </w:r>
    </w:p>
    <w:p w:rsidR="002710DD" w:rsidRPr="00154B20" w:rsidRDefault="002710DD" w:rsidP="002B2D36">
      <w:pPr>
        <w:tabs>
          <w:tab w:val="left" w:pos="567"/>
          <w:tab w:val="left" w:pos="851"/>
          <w:tab w:val="left" w:pos="1134"/>
        </w:tabs>
        <w:spacing w:after="0" w:line="240" w:lineRule="auto"/>
        <w:ind w:firstLine="567"/>
        <w:jc w:val="both"/>
      </w:pPr>
      <w:r w:rsidRPr="00154B20">
        <w:t>30.4. kitais Lietuvos Respublikos teisės aktų numatytais atvejais.</w:t>
      </w:r>
    </w:p>
    <w:p w:rsidR="002710DD" w:rsidRPr="00154B20" w:rsidRDefault="002710DD" w:rsidP="002B2D36">
      <w:pPr>
        <w:tabs>
          <w:tab w:val="left" w:pos="567"/>
          <w:tab w:val="left" w:pos="851"/>
          <w:tab w:val="left" w:pos="1134"/>
        </w:tabs>
        <w:spacing w:after="0" w:line="240" w:lineRule="auto"/>
        <w:ind w:firstLine="567"/>
        <w:jc w:val="both"/>
      </w:pPr>
      <w:r w:rsidRPr="00154B20">
        <w:t xml:space="preserve">31. </w:t>
      </w:r>
      <w:r w:rsidRPr="00154B20">
        <w:rPr>
          <w:lang w:eastAsia="lt-LT"/>
        </w:rPr>
        <w:t>Pirkėjas gali vienašališkai nutraukti pirkimo Sutartį, ar sutartį, kuria keičiama pirkimo Sutartis, jeigu:</w:t>
      </w:r>
    </w:p>
    <w:p w:rsidR="002710DD" w:rsidRPr="00154B20" w:rsidRDefault="002710DD" w:rsidP="002B2D36">
      <w:pPr>
        <w:tabs>
          <w:tab w:val="left" w:pos="567"/>
          <w:tab w:val="left" w:pos="851"/>
          <w:tab w:val="left" w:pos="1134"/>
        </w:tabs>
        <w:spacing w:after="0" w:line="240" w:lineRule="auto"/>
        <w:ind w:firstLine="567"/>
        <w:jc w:val="both"/>
        <w:rPr>
          <w:lang w:eastAsia="lt-LT"/>
        </w:rPr>
      </w:pPr>
      <w:r w:rsidRPr="00154B20">
        <w:t xml:space="preserve">31.1. </w:t>
      </w:r>
      <w:r w:rsidRPr="00154B20">
        <w:rPr>
          <w:lang w:eastAsia="lt-LT"/>
        </w:rPr>
        <w:t>pirkimo Sutartis buvo pakeista pažeidžiant VPĮ 89 straipsnį;</w:t>
      </w:r>
    </w:p>
    <w:p w:rsidR="002710DD" w:rsidRPr="00154B20" w:rsidRDefault="002710DD" w:rsidP="002B2D36">
      <w:pPr>
        <w:tabs>
          <w:tab w:val="left" w:pos="567"/>
          <w:tab w:val="left" w:pos="851"/>
          <w:tab w:val="left" w:pos="1134"/>
        </w:tabs>
        <w:spacing w:after="0" w:line="240" w:lineRule="auto"/>
        <w:ind w:firstLine="567"/>
        <w:jc w:val="both"/>
        <w:rPr>
          <w:lang w:eastAsia="lt-LT"/>
        </w:rPr>
      </w:pPr>
      <w:r w:rsidRPr="00154B20">
        <w:rPr>
          <w:lang w:eastAsia="lt-LT"/>
        </w:rPr>
        <w:t>31.2. paaiškėjo, kad Pardavėjas, su kuriuo sudaryta pirkimo Sutartis, turėjo būti pašalintas iš pirkimo procedūros pagal VPĮ 46 straipsnio 1 dalį;</w:t>
      </w:r>
    </w:p>
    <w:p w:rsidR="002710DD" w:rsidRPr="00154B20" w:rsidRDefault="002710DD" w:rsidP="002B2D36">
      <w:pPr>
        <w:tabs>
          <w:tab w:val="left" w:pos="567"/>
          <w:tab w:val="left" w:pos="851"/>
          <w:tab w:val="left" w:pos="1134"/>
        </w:tabs>
        <w:spacing w:after="0" w:line="240" w:lineRule="auto"/>
        <w:ind w:firstLine="567"/>
        <w:jc w:val="both"/>
        <w:rPr>
          <w:lang w:eastAsia="lt-LT"/>
        </w:rPr>
      </w:pPr>
      <w:r w:rsidRPr="00154B20">
        <w:rPr>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710DD" w:rsidRPr="00154B20" w:rsidRDefault="002710DD" w:rsidP="002B2D36">
      <w:pPr>
        <w:tabs>
          <w:tab w:val="left" w:pos="567"/>
          <w:tab w:val="left" w:pos="851"/>
          <w:tab w:val="left" w:pos="1134"/>
        </w:tabs>
        <w:spacing w:after="0" w:line="240" w:lineRule="auto"/>
        <w:ind w:firstLine="567"/>
        <w:jc w:val="both"/>
      </w:pPr>
      <w:r w:rsidRPr="00154B20">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iCs/>
        </w:rPr>
        <w:t>(taikoma sudarius sutartį dėl kelių pirkimo objekto dalių).</w:t>
      </w:r>
    </w:p>
    <w:p w:rsidR="002710DD" w:rsidRPr="00154B20" w:rsidRDefault="002710DD" w:rsidP="002B2D36">
      <w:pPr>
        <w:tabs>
          <w:tab w:val="left" w:pos="567"/>
          <w:tab w:val="left" w:pos="851"/>
          <w:tab w:val="left" w:pos="1134"/>
        </w:tabs>
        <w:spacing w:after="0" w:line="240" w:lineRule="auto"/>
        <w:ind w:firstLine="567"/>
        <w:jc w:val="both"/>
      </w:pPr>
      <w:r w:rsidRPr="00154B20">
        <w:t>33. Sutartis taip pat gali būti nutraukta, nesilaikant joje nustatytų terminų, rašytiniu abiejų Šalių tarpusavio susitarimu.</w:t>
      </w:r>
    </w:p>
    <w:p w:rsidR="002710DD" w:rsidRPr="00154B20" w:rsidRDefault="002710DD" w:rsidP="002B2D36">
      <w:pPr>
        <w:tabs>
          <w:tab w:val="left" w:pos="567"/>
          <w:tab w:val="left" w:pos="851"/>
          <w:tab w:val="left" w:pos="1134"/>
        </w:tabs>
        <w:spacing w:after="0" w:line="240" w:lineRule="auto"/>
        <w:ind w:firstLine="567"/>
        <w:jc w:val="both"/>
      </w:pPr>
      <w:r w:rsidRPr="00154B20">
        <w:t>34. Šalys žino ir supranta, kad jei Sutartis bus nutraukta dėl Pardavėjo esminio Sutarties pažeidimo, Pirkėjas, vadovaudamasis VPĮ 91 str. 1 d., privalės viešai paskelbti apie Sutarties neįvykdymą ar netinkamą įvykdymą.</w:t>
      </w:r>
    </w:p>
    <w:p w:rsidR="002710DD" w:rsidRPr="00154B20" w:rsidRDefault="002710DD" w:rsidP="002B2D36">
      <w:pPr>
        <w:tabs>
          <w:tab w:val="left" w:pos="567"/>
          <w:tab w:val="left" w:pos="851"/>
          <w:tab w:val="left" w:pos="1134"/>
        </w:tabs>
        <w:spacing w:after="0" w:line="240" w:lineRule="auto"/>
        <w:ind w:firstLine="567"/>
        <w:jc w:val="both"/>
      </w:pPr>
      <w:r w:rsidRPr="00154B20">
        <w:t>35. Sutarties nutraukimas šioje Sutartyje numatytais atvejais neatleidžia Šalių nuo tinkamo sutartinių įsipareigojimų, buvusių iki Sutarties nutraukimo, įvykdymo.</w:t>
      </w:r>
    </w:p>
    <w:p w:rsidR="002710DD" w:rsidRPr="00154B20" w:rsidRDefault="002710DD" w:rsidP="002B2D36">
      <w:pPr>
        <w:tabs>
          <w:tab w:val="num" w:pos="928"/>
          <w:tab w:val="left" w:pos="993"/>
        </w:tabs>
        <w:spacing w:after="0" w:line="240" w:lineRule="auto"/>
        <w:ind w:left="568"/>
        <w:jc w:val="both"/>
      </w:pPr>
    </w:p>
    <w:p w:rsidR="002710DD" w:rsidRDefault="002710DD" w:rsidP="002B2D36">
      <w:pPr>
        <w:shd w:val="clear" w:color="auto" w:fill="FFFFFF"/>
        <w:tabs>
          <w:tab w:val="left" w:pos="851"/>
        </w:tabs>
        <w:spacing w:after="0" w:line="240" w:lineRule="auto"/>
        <w:jc w:val="center"/>
        <w:rPr>
          <w:b/>
          <w:bCs/>
        </w:rPr>
      </w:pPr>
      <w:r w:rsidRPr="00154B20">
        <w:rPr>
          <w:b/>
          <w:bCs/>
        </w:rPr>
        <w:t>Konfidencialumas</w:t>
      </w:r>
    </w:p>
    <w:p w:rsidR="002710DD" w:rsidRPr="00154B20" w:rsidRDefault="002710DD" w:rsidP="002B2D36">
      <w:pPr>
        <w:shd w:val="clear" w:color="auto" w:fill="FFFFFF"/>
        <w:tabs>
          <w:tab w:val="left" w:pos="851"/>
        </w:tabs>
        <w:spacing w:after="0" w:line="240" w:lineRule="auto"/>
        <w:jc w:val="center"/>
        <w:rPr>
          <w:b/>
          <w:bCs/>
        </w:rPr>
      </w:pPr>
    </w:p>
    <w:p w:rsidR="002710DD" w:rsidRPr="00154B20" w:rsidRDefault="002710DD" w:rsidP="002B2D36">
      <w:pPr>
        <w:numPr>
          <w:ilvl w:val="0"/>
          <w:numId w:val="42"/>
        </w:numPr>
        <w:shd w:val="clear" w:color="auto" w:fill="FFFFFF"/>
        <w:tabs>
          <w:tab w:val="left" w:pos="0"/>
          <w:tab w:val="left" w:pos="993"/>
        </w:tabs>
        <w:spacing w:after="0" w:line="240" w:lineRule="auto"/>
        <w:ind w:left="0" w:firstLine="568"/>
        <w:jc w:val="both"/>
        <w:rPr>
          <w:b/>
          <w:bCs/>
        </w:rPr>
      </w:pPr>
      <w:r w:rsidRPr="00154B20">
        <w:rPr>
          <w:position w:val="-4"/>
        </w:rPr>
        <w:t>Ši Sutartis, galimi pakeitimai ir jos priedai viešinami Viešųjų pirkimų įstatymo nustatyta tvarka, išskyrus informaciją, kuri pažymėta, kaip konfidenciali.</w:t>
      </w:r>
    </w:p>
    <w:p w:rsidR="002710DD" w:rsidRPr="00154B20" w:rsidRDefault="002710DD" w:rsidP="002B2D36">
      <w:pPr>
        <w:shd w:val="clear" w:color="auto" w:fill="FFFFFF"/>
        <w:tabs>
          <w:tab w:val="left" w:pos="0"/>
          <w:tab w:val="left" w:pos="993"/>
        </w:tabs>
        <w:spacing w:after="0" w:line="240" w:lineRule="auto"/>
        <w:ind w:left="567"/>
        <w:jc w:val="both"/>
        <w:rPr>
          <w:position w:val="-4"/>
        </w:rPr>
      </w:pPr>
    </w:p>
    <w:p w:rsidR="002710DD" w:rsidRDefault="002710DD" w:rsidP="002B2D36">
      <w:pPr>
        <w:tabs>
          <w:tab w:val="left" w:pos="851"/>
          <w:tab w:val="left" w:pos="993"/>
        </w:tabs>
        <w:spacing w:after="0" w:line="240" w:lineRule="auto"/>
        <w:jc w:val="center"/>
        <w:rPr>
          <w:b/>
          <w:bCs/>
        </w:rPr>
      </w:pPr>
      <w:r w:rsidRPr="00154B20">
        <w:rPr>
          <w:b/>
          <w:bCs/>
        </w:rPr>
        <w:t>Sutarties galiojimas</w:t>
      </w:r>
    </w:p>
    <w:p w:rsidR="002710DD" w:rsidRPr="00154B20" w:rsidRDefault="002710DD" w:rsidP="002B2D36">
      <w:pPr>
        <w:tabs>
          <w:tab w:val="left" w:pos="851"/>
          <w:tab w:val="left" w:pos="993"/>
        </w:tabs>
        <w:spacing w:after="0" w:line="240" w:lineRule="auto"/>
        <w:jc w:val="center"/>
        <w:rPr>
          <w:b/>
          <w:bCs/>
        </w:rPr>
      </w:pPr>
    </w:p>
    <w:p w:rsidR="002710DD" w:rsidRPr="00154B20" w:rsidRDefault="002710DD" w:rsidP="002B2D36">
      <w:pPr>
        <w:pStyle w:val="Heading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Pr>
          <w:sz w:val="24"/>
          <w:szCs w:val="24"/>
        </w:rPr>
        <w:t xml:space="preserve"> 24 (dvidešimt keturis) mėnesius. </w:t>
      </w:r>
      <w:r w:rsidRPr="00154B20">
        <w:rPr>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rsidR="002710DD" w:rsidRPr="00154B20" w:rsidRDefault="002710DD" w:rsidP="002B2D36">
      <w:pPr>
        <w:pStyle w:val="Heading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2710DD" w:rsidRPr="00154B20" w:rsidRDefault="002710DD" w:rsidP="002B2D36">
      <w:pPr>
        <w:spacing w:after="0" w:line="240" w:lineRule="auto"/>
        <w:rPr>
          <w:lang w:eastAsia="lt-LT"/>
        </w:rPr>
      </w:pPr>
    </w:p>
    <w:p w:rsidR="002710DD" w:rsidRDefault="002710DD" w:rsidP="002B2D36">
      <w:pPr>
        <w:tabs>
          <w:tab w:val="left" w:pos="851"/>
        </w:tabs>
        <w:spacing w:after="0" w:line="240" w:lineRule="auto"/>
        <w:jc w:val="center"/>
        <w:rPr>
          <w:b/>
          <w:bCs/>
        </w:rPr>
      </w:pPr>
      <w:r w:rsidRPr="00154B20">
        <w:rPr>
          <w:b/>
          <w:bCs/>
        </w:rPr>
        <w:t>Kitos nuostatos</w:t>
      </w:r>
    </w:p>
    <w:p w:rsidR="002710DD" w:rsidRPr="00154B20" w:rsidRDefault="002710DD" w:rsidP="002B2D36">
      <w:pPr>
        <w:tabs>
          <w:tab w:val="left" w:pos="851"/>
        </w:tabs>
        <w:spacing w:after="0" w:line="240" w:lineRule="auto"/>
        <w:jc w:val="center"/>
        <w:rPr>
          <w:b/>
          <w:bCs/>
        </w:rPr>
      </w:pPr>
    </w:p>
    <w:p w:rsidR="002710DD" w:rsidRPr="00154B20" w:rsidRDefault="002710DD" w:rsidP="002B2D36">
      <w:pPr>
        <w:tabs>
          <w:tab w:val="left" w:pos="567"/>
        </w:tabs>
        <w:spacing w:after="0" w:line="240" w:lineRule="auto"/>
        <w:jc w:val="both"/>
      </w:pPr>
      <w:r w:rsidRPr="00154B20">
        <w:rPr>
          <w:b/>
          <w:bCs/>
          <w:color w:val="FF0000"/>
        </w:rPr>
        <w:tab/>
      </w:r>
      <w:r w:rsidRPr="00154B20">
        <w:t>39.</w:t>
      </w:r>
      <w:r w:rsidRPr="00154B20">
        <w:rPr>
          <w:color w:val="FF0000"/>
        </w:rPr>
        <w:t xml:space="preserve"> </w:t>
      </w:r>
      <w:r w:rsidRPr="00154B20">
        <w:t>Sutartis yra sudaryta vadovaujantis Lietuvos Respublikos teisės aktais. Sutartis ir atskiros jos nuostatos turi būti aiškinamos vadovaujantis Lietuvos Respublikos teise.</w:t>
      </w:r>
    </w:p>
    <w:p w:rsidR="002710DD" w:rsidRPr="00154B20" w:rsidRDefault="002710DD" w:rsidP="002B2D36">
      <w:pPr>
        <w:tabs>
          <w:tab w:val="left" w:pos="567"/>
        </w:tabs>
        <w:spacing w:after="0" w:line="240" w:lineRule="auto"/>
        <w:jc w:val="both"/>
      </w:pPr>
      <w:r w:rsidRPr="00154B20">
        <w:tab/>
        <w:t>40. Ginčai, kylantys dėl šios Sutarties vykdymo, sprendžiami derybų būdu. Nepavykus išspręsti ginčo derybų būdu, jis sprendžiamas Lietuvos Respublikos teisės aktų nustatyta tvarka.</w:t>
      </w:r>
    </w:p>
    <w:p w:rsidR="002710DD" w:rsidRPr="00154B20" w:rsidRDefault="002710DD" w:rsidP="002B2D36">
      <w:pPr>
        <w:tabs>
          <w:tab w:val="left" w:pos="567"/>
        </w:tabs>
        <w:spacing w:after="0" w:line="240" w:lineRule="auto"/>
        <w:jc w:val="both"/>
      </w:pPr>
      <w:r w:rsidRPr="00154B20">
        <w:tab/>
        <w:t>41. Sutarties dokumentais yra pati Sutartis ir jos priedai, kurie yra neatskiriama Sutarties dalis. Ant visų Sutarties dokumentų turi būti Pardavėjo ir Pirkėjo įgaliotų atstovų parašai.</w:t>
      </w:r>
    </w:p>
    <w:p w:rsidR="002710DD" w:rsidRPr="00154B20" w:rsidRDefault="002710DD" w:rsidP="002B2D36">
      <w:pPr>
        <w:tabs>
          <w:tab w:val="left" w:pos="567"/>
        </w:tabs>
        <w:spacing w:after="0" w:line="240" w:lineRule="auto"/>
        <w:jc w:val="both"/>
      </w:pPr>
      <w:r w:rsidRPr="00154B20">
        <w:tab/>
        <w:t>42. Pardavėjo Konkursui pateiktas pasiūlymas ir kiti pirkimo dokumentai yra laikomi neatskiriama šios Sutarties dalimi ir gali būti naudojami aiškinant Sutarties sąlygas.</w:t>
      </w:r>
    </w:p>
    <w:p w:rsidR="002710DD" w:rsidRPr="00154B20" w:rsidRDefault="002710DD" w:rsidP="002B2D36">
      <w:pPr>
        <w:tabs>
          <w:tab w:val="left" w:pos="567"/>
        </w:tabs>
        <w:spacing w:after="0" w:line="240" w:lineRule="auto"/>
        <w:jc w:val="both"/>
      </w:pPr>
      <w:r w:rsidRPr="00154B20">
        <w:tab/>
        <w:t>43. Sutartis sudaryta lietuvių kalba, 2 (dviem) vienodą juridinę galią turinčiais egzemplioriais, po vieną kiekvienai Šaliai.</w:t>
      </w:r>
    </w:p>
    <w:p w:rsidR="002710DD" w:rsidRPr="00154B20" w:rsidRDefault="002710DD" w:rsidP="002B2D36">
      <w:pPr>
        <w:tabs>
          <w:tab w:val="left" w:pos="567"/>
        </w:tabs>
        <w:spacing w:after="0" w:line="240" w:lineRule="auto"/>
        <w:jc w:val="both"/>
      </w:pPr>
      <w:r w:rsidRPr="00154B20">
        <w:tab/>
        <w:t>44. Už Sutarties vykdymą atsakingi asmenys:</w:t>
      </w:r>
    </w:p>
    <w:p w:rsidR="002710DD" w:rsidRPr="00AA0533" w:rsidRDefault="002710DD" w:rsidP="00AA0533">
      <w:pPr>
        <w:tabs>
          <w:tab w:val="left" w:pos="142"/>
          <w:tab w:val="left" w:pos="360"/>
          <w:tab w:val="left" w:pos="567"/>
          <w:tab w:val="left" w:pos="709"/>
          <w:tab w:val="left" w:pos="1134"/>
          <w:tab w:val="left" w:pos="1276"/>
        </w:tabs>
        <w:spacing w:after="0"/>
        <w:ind w:left="110" w:firstLine="316"/>
        <w:jc w:val="both"/>
      </w:pPr>
      <w:r w:rsidRPr="00154B20">
        <w:tab/>
        <w:t xml:space="preserve">44.1. Pirkėjo atstovas - </w:t>
      </w:r>
      <w:r w:rsidRPr="003F058B">
        <w:rPr>
          <w:i/>
          <w:iCs/>
        </w:rPr>
        <w:t xml:space="preserve">Klinikinių tyrimų skyriaus vedėjas Algirdas Griškevičius, </w:t>
      </w:r>
      <w:r w:rsidRPr="003F058B">
        <w:rPr>
          <w:i/>
          <w:iCs/>
          <w:shd w:val="clear" w:color="auto" w:fill="FFFFFF"/>
        </w:rPr>
        <w:t>tel. +370 5 210 6859, el. paštas:</w:t>
      </w:r>
      <w:r w:rsidRPr="003F058B">
        <w:rPr>
          <w:i/>
          <w:iCs/>
        </w:rPr>
        <w:t xml:space="preserve"> algirdas.griskevicius</w:t>
      </w:r>
      <w:r w:rsidRPr="00063C66">
        <w:rPr>
          <w:i/>
          <w:iCs/>
          <w:lang w:val="pt-BR"/>
        </w:rPr>
        <w:t>@</w:t>
      </w:r>
      <w:r w:rsidRPr="003F058B">
        <w:rPr>
          <w:i/>
          <w:iCs/>
        </w:rPr>
        <w:t>nvspl.lt</w:t>
      </w:r>
      <w:r>
        <w:rPr>
          <w:i/>
          <w:iCs/>
        </w:rPr>
        <w:t>;</w:t>
      </w:r>
    </w:p>
    <w:p w:rsidR="002710DD" w:rsidRPr="00173BA9" w:rsidRDefault="002710DD" w:rsidP="00AA0533">
      <w:pPr>
        <w:tabs>
          <w:tab w:val="left" w:pos="567"/>
        </w:tabs>
        <w:spacing w:after="0" w:line="240" w:lineRule="auto"/>
        <w:jc w:val="both"/>
      </w:pPr>
      <w:r w:rsidRPr="00154B20">
        <w:tab/>
        <w:t xml:space="preserve">44.2 </w:t>
      </w:r>
      <w:r w:rsidRPr="00063C66">
        <w:t>Pardavėjo atstovas</w:t>
      </w:r>
      <w:r w:rsidRPr="00154B20">
        <w:t xml:space="preserve"> </w:t>
      </w:r>
      <w:r>
        <w:t xml:space="preserve">– </w:t>
      </w:r>
      <w:r w:rsidRPr="00063C66">
        <w:rPr>
          <w:i/>
          <w:iCs/>
        </w:rPr>
        <w:t>vadybininkė Rūta Kanclerienė</w:t>
      </w:r>
      <w:r>
        <w:rPr>
          <w:i/>
          <w:iCs/>
        </w:rPr>
        <w:t xml:space="preserve"> +370 </w:t>
      </w:r>
      <w:r w:rsidRPr="00063C66">
        <w:rPr>
          <w:i/>
          <w:iCs/>
        </w:rPr>
        <w:t xml:space="preserve"> 346 58800</w:t>
      </w:r>
      <w:r>
        <w:rPr>
          <w:i/>
          <w:iCs/>
        </w:rPr>
        <w:t>, el paštas: diagnostika</w:t>
      </w:r>
      <w:r w:rsidRPr="00173BA9">
        <w:rPr>
          <w:i/>
          <w:iCs/>
        </w:rPr>
        <w:t>@generix.lt</w:t>
      </w:r>
    </w:p>
    <w:p w:rsidR="002710DD" w:rsidRPr="00185114" w:rsidRDefault="002710DD" w:rsidP="002B2D36">
      <w:pPr>
        <w:tabs>
          <w:tab w:val="left" w:pos="567"/>
        </w:tabs>
        <w:spacing w:after="0" w:line="240" w:lineRule="auto"/>
        <w:jc w:val="both"/>
      </w:pPr>
      <w:r w:rsidRPr="00154B20">
        <w:tab/>
        <w:t xml:space="preserve">45. </w:t>
      </w:r>
      <w:r w:rsidRPr="00154B20">
        <w:rPr>
          <w:color w:val="000000"/>
          <w:shd w:val="clear" w:color="auto" w:fill="FFFFFF"/>
          <w:lang w:eastAsia="lt-LT"/>
        </w:rPr>
        <w:t xml:space="preserve">Pirkėjo įgaliotas asmuo, atsakingas už sutarties ir pakeitimų paskelbimą pagal Lietuvos Respublikos viešųjų pirkimų įstatymo 86 straipsnio 9 dalies nuostatas </w:t>
      </w:r>
      <w:r w:rsidRPr="00C343C9">
        <w:rPr>
          <w:i/>
          <w:iCs/>
          <w:color w:val="000000"/>
          <w:shd w:val="clear" w:color="auto" w:fill="FFFFFF"/>
          <w:lang w:eastAsia="lt-LT"/>
        </w:rPr>
        <w:t xml:space="preserve">Planavimo ir viešųjų pirkimų skyriaus </w:t>
      </w:r>
      <w:r w:rsidRPr="00185114">
        <w:rPr>
          <w:i/>
          <w:iCs/>
          <w:color w:val="000000"/>
          <w:shd w:val="clear" w:color="auto" w:fill="FFFFFF"/>
          <w:lang w:eastAsia="lt-LT"/>
        </w:rPr>
        <w:t>vyriausioji specialistė Inga Jasinskienė.</w:t>
      </w:r>
      <w:r w:rsidRPr="00185114">
        <w:rPr>
          <w:color w:val="000000"/>
          <w:shd w:val="clear" w:color="auto" w:fill="FFFFFF"/>
          <w:lang w:eastAsia="lt-LT"/>
        </w:rPr>
        <w:t>.</w:t>
      </w:r>
    </w:p>
    <w:p w:rsidR="002710DD" w:rsidRPr="00185114" w:rsidRDefault="002710DD" w:rsidP="002B2D36">
      <w:pPr>
        <w:tabs>
          <w:tab w:val="left" w:pos="567"/>
        </w:tabs>
        <w:spacing w:after="0" w:line="240" w:lineRule="auto"/>
        <w:jc w:val="both"/>
      </w:pPr>
      <w:r w:rsidRPr="00185114">
        <w:t xml:space="preserve"> </w:t>
      </w:r>
    </w:p>
    <w:p w:rsidR="002710DD" w:rsidRPr="00303A83" w:rsidRDefault="002710DD" w:rsidP="002B2D36">
      <w:pPr>
        <w:tabs>
          <w:tab w:val="left" w:pos="567"/>
        </w:tabs>
        <w:spacing w:after="0" w:line="240" w:lineRule="auto"/>
        <w:jc w:val="both"/>
      </w:pPr>
      <w:r w:rsidRPr="00185114">
        <w:tab/>
      </w:r>
      <w:r w:rsidRPr="00303A83">
        <w:t>PRIEDAI:</w:t>
      </w:r>
    </w:p>
    <w:p w:rsidR="002710DD" w:rsidRPr="00303A83" w:rsidRDefault="002710DD" w:rsidP="00200454">
      <w:pPr>
        <w:tabs>
          <w:tab w:val="left" w:pos="567"/>
        </w:tabs>
        <w:spacing w:after="0" w:line="240" w:lineRule="auto"/>
        <w:jc w:val="both"/>
      </w:pPr>
      <w:r w:rsidRPr="00303A83">
        <w:tab/>
        <w:t>1 priedas. Reagentų ir priemonių, skirtų klinikiniams tyrimams atlikti, pirkimas (AK-5/2021), techninė specifikacija, 2 lapai.</w:t>
      </w:r>
    </w:p>
    <w:p w:rsidR="002710DD" w:rsidRPr="00676D57" w:rsidRDefault="002710DD" w:rsidP="00200454">
      <w:pPr>
        <w:tabs>
          <w:tab w:val="left" w:pos="567"/>
        </w:tabs>
        <w:spacing w:after="0" w:line="240" w:lineRule="auto"/>
        <w:jc w:val="both"/>
      </w:pPr>
      <w:r w:rsidRPr="00303A83">
        <w:tab/>
        <w:t>2 priedas. Reagentų ir priemonių, skirtų klinikiniams tyrimams atlikti, pirkimas (AK-5/2021), užsakymo forma, 1 lapas.</w:t>
      </w:r>
    </w:p>
    <w:p w:rsidR="002710DD" w:rsidRPr="00154B20" w:rsidRDefault="002710DD" w:rsidP="00154B20">
      <w:pPr>
        <w:spacing w:after="0" w:line="240" w:lineRule="auto"/>
        <w:jc w:val="center"/>
        <w:rPr>
          <w:b/>
          <w:bCs/>
        </w:rPr>
      </w:pPr>
      <w:r w:rsidRPr="00154B20">
        <w:rPr>
          <w:b/>
          <w:bCs/>
        </w:rPr>
        <w:t>Juridiniai šalių adresai</w:t>
      </w:r>
    </w:p>
    <w:p w:rsidR="002710DD" w:rsidRPr="00154B20" w:rsidRDefault="002710DD" w:rsidP="00B13AAF">
      <w:pPr>
        <w:spacing w:after="0" w:line="240" w:lineRule="auto"/>
        <w:jc w:val="center"/>
        <w:rPr>
          <w:b/>
          <w:bCs/>
        </w:rPr>
      </w:pPr>
    </w:p>
    <w:tbl>
      <w:tblPr>
        <w:tblW w:w="10065" w:type="dxa"/>
        <w:tblInd w:w="2" w:type="dxa"/>
        <w:tblLayout w:type="fixed"/>
        <w:tblLook w:val="0000"/>
      </w:tblPr>
      <w:tblGrid>
        <w:gridCol w:w="4395"/>
        <w:gridCol w:w="5670"/>
      </w:tblGrid>
      <w:tr w:rsidR="002710DD" w:rsidRPr="005A18AE">
        <w:trPr>
          <w:trHeight w:val="255"/>
        </w:trPr>
        <w:tc>
          <w:tcPr>
            <w:tcW w:w="4395" w:type="dxa"/>
            <w:vAlign w:val="bottom"/>
          </w:tcPr>
          <w:p w:rsidR="002710DD" w:rsidRPr="005A18AE" w:rsidRDefault="002710DD" w:rsidP="00513CB3">
            <w:pPr>
              <w:spacing w:after="0" w:line="240" w:lineRule="auto"/>
              <w:rPr>
                <w:b/>
                <w:bCs/>
              </w:rPr>
            </w:pPr>
            <w:r w:rsidRPr="005A18AE">
              <w:rPr>
                <w:b/>
                <w:bCs/>
              </w:rPr>
              <w:t>Pardavėjas</w:t>
            </w:r>
          </w:p>
        </w:tc>
        <w:tc>
          <w:tcPr>
            <w:tcW w:w="5670" w:type="dxa"/>
            <w:vAlign w:val="bottom"/>
          </w:tcPr>
          <w:p w:rsidR="002710DD" w:rsidRPr="005A18AE" w:rsidRDefault="002710DD" w:rsidP="00513CB3">
            <w:pPr>
              <w:spacing w:after="0" w:line="240" w:lineRule="auto"/>
              <w:rPr>
                <w:b/>
                <w:bCs/>
                <w:highlight w:val="yellow"/>
              </w:rPr>
            </w:pPr>
            <w:r w:rsidRPr="005A18AE">
              <w:rPr>
                <w:b/>
                <w:bCs/>
              </w:rPr>
              <w:t>Pirkėjas</w:t>
            </w:r>
          </w:p>
        </w:tc>
      </w:tr>
      <w:tr w:rsidR="002710DD" w:rsidRPr="005A18AE">
        <w:trPr>
          <w:trHeight w:val="80"/>
        </w:trPr>
        <w:tc>
          <w:tcPr>
            <w:tcW w:w="4395" w:type="dxa"/>
          </w:tcPr>
          <w:p w:rsidR="002710DD" w:rsidRDefault="002710DD" w:rsidP="00513CB3">
            <w:pPr>
              <w:keepNext/>
              <w:spacing w:after="0" w:line="240" w:lineRule="auto"/>
              <w:outlineLvl w:val="0"/>
            </w:pPr>
          </w:p>
          <w:p w:rsidR="002710DD" w:rsidRPr="005A18AE" w:rsidRDefault="002710DD" w:rsidP="00513CB3">
            <w:pPr>
              <w:keepNext/>
              <w:spacing w:after="0" w:line="240" w:lineRule="auto"/>
              <w:outlineLvl w:val="0"/>
            </w:pPr>
            <w:r>
              <w:t>UAB „Generix“</w:t>
            </w:r>
          </w:p>
        </w:tc>
        <w:tc>
          <w:tcPr>
            <w:tcW w:w="5670" w:type="dxa"/>
            <w:vAlign w:val="bottom"/>
          </w:tcPr>
          <w:p w:rsidR="002710DD" w:rsidRPr="005A18AE" w:rsidRDefault="002710DD" w:rsidP="00513CB3">
            <w:pPr>
              <w:keepNext/>
              <w:spacing w:after="0" w:line="240" w:lineRule="auto"/>
              <w:outlineLvl w:val="0"/>
            </w:pPr>
            <w:r w:rsidRPr="005A18AE">
              <w:t>Nacionalinė visuomenės sveikatos priežiūros</w:t>
            </w:r>
          </w:p>
        </w:tc>
      </w:tr>
      <w:tr w:rsidR="002710DD" w:rsidRPr="005A18AE">
        <w:trPr>
          <w:trHeight w:val="465"/>
        </w:trPr>
        <w:tc>
          <w:tcPr>
            <w:tcW w:w="4395" w:type="dxa"/>
            <w:vAlign w:val="bottom"/>
          </w:tcPr>
          <w:p w:rsidR="002710DD" w:rsidRPr="005A18AE" w:rsidRDefault="002710DD" w:rsidP="00513CB3">
            <w:pPr>
              <w:spacing w:after="0" w:line="240" w:lineRule="auto"/>
            </w:pPr>
            <w:r w:rsidRPr="005A18AE">
              <w:t xml:space="preserve">Įmonės kodas </w:t>
            </w:r>
            <w:r>
              <w:t>122752661</w:t>
            </w:r>
          </w:p>
        </w:tc>
        <w:tc>
          <w:tcPr>
            <w:tcW w:w="5670" w:type="dxa"/>
            <w:vAlign w:val="bottom"/>
          </w:tcPr>
          <w:p w:rsidR="002710DD" w:rsidRDefault="002710DD" w:rsidP="00513CB3">
            <w:pPr>
              <w:spacing w:after="0" w:line="240" w:lineRule="auto"/>
            </w:pPr>
            <w:r>
              <w:t>l</w:t>
            </w:r>
            <w:r w:rsidRPr="005A18AE">
              <w:t>aboratorija</w:t>
            </w:r>
          </w:p>
          <w:p w:rsidR="002710DD" w:rsidRPr="005A18AE" w:rsidRDefault="002710DD" w:rsidP="00513CB3">
            <w:pPr>
              <w:spacing w:after="0" w:line="240" w:lineRule="auto"/>
            </w:pPr>
            <w:r w:rsidRPr="005A18AE">
              <w:t>Įstaigos kodas 195551983</w:t>
            </w:r>
          </w:p>
        </w:tc>
      </w:tr>
      <w:tr w:rsidR="002710DD" w:rsidRPr="005A18AE">
        <w:trPr>
          <w:trHeight w:val="245"/>
        </w:trPr>
        <w:tc>
          <w:tcPr>
            <w:tcW w:w="4395" w:type="dxa"/>
            <w:vAlign w:val="bottom"/>
          </w:tcPr>
          <w:p w:rsidR="002710DD" w:rsidRPr="00D443DD" w:rsidRDefault="002710DD" w:rsidP="00513CB3">
            <w:pPr>
              <w:spacing w:after="0" w:line="240" w:lineRule="auto"/>
              <w:rPr>
                <w:highlight w:val="yellow"/>
              </w:rPr>
            </w:pPr>
            <w:r>
              <w:t>Elnių g. 25-18, 08101 Vilnius</w:t>
            </w:r>
          </w:p>
        </w:tc>
        <w:tc>
          <w:tcPr>
            <w:tcW w:w="5670" w:type="dxa"/>
            <w:vAlign w:val="bottom"/>
          </w:tcPr>
          <w:p w:rsidR="002710DD" w:rsidRPr="005A18AE" w:rsidRDefault="002710DD" w:rsidP="00513CB3">
            <w:pPr>
              <w:spacing w:after="0" w:line="240" w:lineRule="auto"/>
            </w:pPr>
            <w:r w:rsidRPr="005A18AE">
              <w:t>Žolyno g. 36, 10210 Vilnius</w:t>
            </w:r>
          </w:p>
        </w:tc>
      </w:tr>
      <w:tr w:rsidR="002710DD" w:rsidRPr="005A18AE">
        <w:trPr>
          <w:trHeight w:val="255"/>
        </w:trPr>
        <w:tc>
          <w:tcPr>
            <w:tcW w:w="4395" w:type="dxa"/>
            <w:vAlign w:val="center"/>
          </w:tcPr>
          <w:p w:rsidR="002710DD" w:rsidRPr="00D443DD" w:rsidRDefault="002710DD" w:rsidP="00513CB3">
            <w:pPr>
              <w:spacing w:after="0" w:line="240" w:lineRule="auto"/>
              <w:rPr>
                <w:highlight w:val="yellow"/>
              </w:rPr>
            </w:pPr>
            <w:r w:rsidRPr="005A18AE">
              <w:t xml:space="preserve">PVM kodas </w:t>
            </w:r>
            <w:r w:rsidRPr="00745A76">
              <w:rPr>
                <w:color w:val="000000"/>
                <w:shd w:val="clear" w:color="auto" w:fill="FAFAFA"/>
              </w:rPr>
              <w:t>LT</w:t>
            </w:r>
            <w:r>
              <w:rPr>
                <w:color w:val="000000"/>
                <w:shd w:val="clear" w:color="auto" w:fill="FAFAFA"/>
              </w:rPr>
              <w:t>227526610</w:t>
            </w:r>
          </w:p>
        </w:tc>
        <w:tc>
          <w:tcPr>
            <w:tcW w:w="5670" w:type="dxa"/>
            <w:vAlign w:val="bottom"/>
          </w:tcPr>
          <w:p w:rsidR="002710DD" w:rsidRPr="005A18AE" w:rsidRDefault="002710DD" w:rsidP="00513CB3">
            <w:pPr>
              <w:spacing w:after="0" w:line="240" w:lineRule="auto"/>
            </w:pPr>
          </w:p>
        </w:tc>
      </w:tr>
      <w:tr w:rsidR="002710DD" w:rsidRPr="005A18AE">
        <w:trPr>
          <w:trHeight w:val="255"/>
        </w:trPr>
        <w:tc>
          <w:tcPr>
            <w:tcW w:w="4395" w:type="dxa"/>
            <w:vAlign w:val="center"/>
          </w:tcPr>
          <w:p w:rsidR="002710DD" w:rsidRPr="00D443DD" w:rsidRDefault="002710DD" w:rsidP="00513CB3">
            <w:pPr>
              <w:spacing w:after="0" w:line="240" w:lineRule="auto"/>
              <w:rPr>
                <w:highlight w:val="yellow"/>
              </w:rPr>
            </w:pPr>
            <w:r w:rsidRPr="005A18AE">
              <w:t xml:space="preserve">Tel. </w:t>
            </w:r>
            <w:r>
              <w:t>+370 687 22698</w:t>
            </w:r>
          </w:p>
        </w:tc>
        <w:tc>
          <w:tcPr>
            <w:tcW w:w="5670" w:type="dxa"/>
            <w:vAlign w:val="bottom"/>
          </w:tcPr>
          <w:p w:rsidR="002710DD" w:rsidRPr="005A18AE" w:rsidRDefault="002710DD" w:rsidP="00513CB3">
            <w:pPr>
              <w:spacing w:after="0" w:line="240" w:lineRule="auto"/>
            </w:pPr>
            <w:r w:rsidRPr="005A18AE">
              <w:t>Tel. (8 5) 270 9229</w:t>
            </w:r>
          </w:p>
        </w:tc>
      </w:tr>
      <w:tr w:rsidR="002710DD" w:rsidRPr="005A18AE">
        <w:trPr>
          <w:trHeight w:val="255"/>
        </w:trPr>
        <w:tc>
          <w:tcPr>
            <w:tcW w:w="4395" w:type="dxa"/>
            <w:vAlign w:val="center"/>
          </w:tcPr>
          <w:p w:rsidR="002710DD" w:rsidRPr="00D443DD" w:rsidRDefault="002710DD" w:rsidP="00513CB3">
            <w:pPr>
              <w:spacing w:after="0" w:line="240" w:lineRule="auto"/>
              <w:rPr>
                <w:highlight w:val="yellow"/>
              </w:rPr>
            </w:pPr>
            <w:r>
              <w:t>Faks. +370 346 58800</w:t>
            </w:r>
          </w:p>
        </w:tc>
        <w:tc>
          <w:tcPr>
            <w:tcW w:w="5670" w:type="dxa"/>
            <w:vAlign w:val="bottom"/>
          </w:tcPr>
          <w:p w:rsidR="002710DD" w:rsidRPr="005A18AE" w:rsidRDefault="002710DD" w:rsidP="00513CB3">
            <w:pPr>
              <w:spacing w:after="0" w:line="240" w:lineRule="auto"/>
            </w:pPr>
            <w:r w:rsidRPr="005A18AE">
              <w:t>Faks. (8 5) 210 4848</w:t>
            </w:r>
          </w:p>
        </w:tc>
      </w:tr>
      <w:tr w:rsidR="002710DD" w:rsidRPr="005A18AE">
        <w:trPr>
          <w:trHeight w:val="255"/>
        </w:trPr>
        <w:tc>
          <w:tcPr>
            <w:tcW w:w="4395" w:type="dxa"/>
            <w:vAlign w:val="center"/>
          </w:tcPr>
          <w:p w:rsidR="002710DD" w:rsidRPr="00D443DD" w:rsidRDefault="002710DD" w:rsidP="00513CB3">
            <w:pPr>
              <w:spacing w:after="0" w:line="240" w:lineRule="auto"/>
              <w:rPr>
                <w:highlight w:val="yellow"/>
              </w:rPr>
            </w:pPr>
            <w:r w:rsidRPr="005A18AE">
              <w:t xml:space="preserve">El. paštas </w:t>
            </w:r>
            <w:hyperlink r:id="rId7" w:history="1">
              <w:r w:rsidRPr="005D4535">
                <w:rPr>
                  <w:rStyle w:val="Hyperlink"/>
                </w:rPr>
                <w:t>aurimas@generix..lt</w:t>
              </w:r>
            </w:hyperlink>
          </w:p>
        </w:tc>
        <w:tc>
          <w:tcPr>
            <w:tcW w:w="5670" w:type="dxa"/>
            <w:vAlign w:val="bottom"/>
          </w:tcPr>
          <w:p w:rsidR="002710DD" w:rsidRPr="005A18AE" w:rsidRDefault="002710DD" w:rsidP="00513CB3">
            <w:pPr>
              <w:spacing w:after="0" w:line="240" w:lineRule="auto"/>
            </w:pPr>
            <w:r w:rsidRPr="005A18AE">
              <w:t>El. paštas nvspl@nvspl.lt</w:t>
            </w:r>
          </w:p>
        </w:tc>
      </w:tr>
      <w:tr w:rsidR="002710DD" w:rsidRPr="005A18AE">
        <w:trPr>
          <w:trHeight w:val="255"/>
        </w:trPr>
        <w:tc>
          <w:tcPr>
            <w:tcW w:w="4395" w:type="dxa"/>
            <w:vAlign w:val="center"/>
          </w:tcPr>
          <w:p w:rsidR="002710DD" w:rsidRPr="001C6D4B" w:rsidRDefault="002710DD" w:rsidP="00513CB3">
            <w:pPr>
              <w:spacing w:after="0" w:line="240" w:lineRule="auto"/>
              <w:rPr>
                <w:highlight w:val="yellow"/>
              </w:rPr>
            </w:pPr>
            <w:r>
              <w:t>AB SEB bankas</w:t>
            </w:r>
          </w:p>
        </w:tc>
        <w:tc>
          <w:tcPr>
            <w:tcW w:w="5670" w:type="dxa"/>
            <w:vAlign w:val="bottom"/>
          </w:tcPr>
          <w:p w:rsidR="002710DD" w:rsidRPr="001C6D4B" w:rsidRDefault="002710DD" w:rsidP="00513CB3">
            <w:pPr>
              <w:spacing w:after="0" w:line="240" w:lineRule="auto"/>
            </w:pPr>
            <w:r w:rsidRPr="005A18AE">
              <w:t xml:space="preserve">AB </w:t>
            </w:r>
            <w:r>
              <w:t>Luminor</w:t>
            </w:r>
            <w:r w:rsidRPr="005A18AE">
              <w:t xml:space="preserve"> bankas </w:t>
            </w:r>
          </w:p>
        </w:tc>
      </w:tr>
      <w:tr w:rsidR="002710DD" w:rsidRPr="005A18AE">
        <w:trPr>
          <w:trHeight w:val="255"/>
        </w:trPr>
        <w:tc>
          <w:tcPr>
            <w:tcW w:w="4395" w:type="dxa"/>
            <w:vAlign w:val="center"/>
          </w:tcPr>
          <w:p w:rsidR="002710DD" w:rsidRPr="001C6D4B" w:rsidRDefault="002710DD" w:rsidP="00513CB3">
            <w:pPr>
              <w:spacing w:after="0" w:line="240" w:lineRule="auto"/>
              <w:rPr>
                <w:highlight w:val="yellow"/>
              </w:rPr>
            </w:pPr>
            <w:r>
              <w:t>Banko kodas 70440</w:t>
            </w:r>
          </w:p>
        </w:tc>
        <w:tc>
          <w:tcPr>
            <w:tcW w:w="5670" w:type="dxa"/>
            <w:vAlign w:val="bottom"/>
          </w:tcPr>
          <w:p w:rsidR="002710DD" w:rsidRPr="001C6D4B" w:rsidRDefault="002710DD" w:rsidP="00513CB3">
            <w:pPr>
              <w:spacing w:after="0" w:line="240" w:lineRule="auto"/>
            </w:pPr>
            <w:r w:rsidRPr="005A18AE">
              <w:t>Banko kodas 40100</w:t>
            </w:r>
          </w:p>
        </w:tc>
      </w:tr>
      <w:tr w:rsidR="002710DD" w:rsidRPr="005A18AE">
        <w:trPr>
          <w:trHeight w:val="255"/>
        </w:trPr>
        <w:tc>
          <w:tcPr>
            <w:tcW w:w="4395" w:type="dxa"/>
            <w:vAlign w:val="center"/>
          </w:tcPr>
          <w:p w:rsidR="002710DD" w:rsidRPr="001C6D4B" w:rsidRDefault="002710DD" w:rsidP="00513CB3">
            <w:pPr>
              <w:spacing w:after="0" w:line="240" w:lineRule="auto"/>
              <w:rPr>
                <w:highlight w:val="yellow"/>
              </w:rPr>
            </w:pPr>
            <w:r w:rsidRPr="005A18AE">
              <w:t>A.s</w:t>
            </w:r>
            <w:r>
              <w:t xml:space="preserve">. </w:t>
            </w:r>
            <w:r w:rsidRPr="00745A76">
              <w:t>LT</w:t>
            </w:r>
            <w:r>
              <w:t>78 7044 0600 0109 7273</w:t>
            </w:r>
          </w:p>
        </w:tc>
        <w:tc>
          <w:tcPr>
            <w:tcW w:w="5670" w:type="dxa"/>
            <w:vAlign w:val="bottom"/>
          </w:tcPr>
          <w:p w:rsidR="002710DD" w:rsidRPr="001C6D4B" w:rsidRDefault="002710DD" w:rsidP="00513CB3">
            <w:pPr>
              <w:spacing w:after="0" w:line="240" w:lineRule="auto"/>
              <w:rPr>
                <w:highlight w:val="yellow"/>
              </w:rPr>
            </w:pPr>
            <w:r w:rsidRPr="005A18AE">
              <w:t>A. s. LT66 4010 0424 0022 5879</w:t>
            </w:r>
          </w:p>
        </w:tc>
      </w:tr>
      <w:tr w:rsidR="002710DD" w:rsidRPr="005A18AE">
        <w:trPr>
          <w:trHeight w:val="255"/>
        </w:trPr>
        <w:tc>
          <w:tcPr>
            <w:tcW w:w="4395" w:type="dxa"/>
            <w:vAlign w:val="bottom"/>
          </w:tcPr>
          <w:p w:rsidR="002710DD" w:rsidRPr="001C6D4B" w:rsidRDefault="002710DD" w:rsidP="00174EF0">
            <w:pPr>
              <w:spacing w:after="0" w:line="240" w:lineRule="auto"/>
              <w:rPr>
                <w:highlight w:val="yellow"/>
              </w:rPr>
            </w:pPr>
          </w:p>
        </w:tc>
        <w:tc>
          <w:tcPr>
            <w:tcW w:w="5670" w:type="dxa"/>
            <w:vAlign w:val="bottom"/>
          </w:tcPr>
          <w:p w:rsidR="002710DD" w:rsidRPr="001C6D4B" w:rsidRDefault="002710DD" w:rsidP="00174EF0">
            <w:pPr>
              <w:spacing w:after="0" w:line="240" w:lineRule="auto"/>
              <w:rPr>
                <w:highlight w:val="yellow"/>
              </w:rPr>
            </w:pPr>
          </w:p>
        </w:tc>
      </w:tr>
      <w:tr w:rsidR="002710DD" w:rsidRPr="005A18AE">
        <w:trPr>
          <w:trHeight w:val="255"/>
        </w:trPr>
        <w:tc>
          <w:tcPr>
            <w:tcW w:w="4395" w:type="dxa"/>
            <w:vAlign w:val="center"/>
          </w:tcPr>
          <w:p w:rsidR="002710DD" w:rsidRPr="001C6D4B" w:rsidRDefault="002710DD" w:rsidP="008C5E44">
            <w:pPr>
              <w:spacing w:after="0" w:line="240" w:lineRule="auto"/>
            </w:pPr>
            <w:r>
              <w:t>Direktorius</w:t>
            </w:r>
          </w:p>
        </w:tc>
        <w:tc>
          <w:tcPr>
            <w:tcW w:w="5670" w:type="dxa"/>
            <w:vAlign w:val="bottom"/>
          </w:tcPr>
          <w:p w:rsidR="002710DD" w:rsidRPr="001C6D4B" w:rsidRDefault="002710DD" w:rsidP="008C5E44">
            <w:pPr>
              <w:spacing w:after="0" w:line="240" w:lineRule="auto"/>
            </w:pPr>
            <w:r w:rsidRPr="001C6D4B">
              <w:t xml:space="preserve">Direktoriaus pavaduotoja, laikinai atliekanti direktoriaus funkcijas </w:t>
            </w:r>
          </w:p>
        </w:tc>
      </w:tr>
      <w:tr w:rsidR="002710DD" w:rsidRPr="005A18AE">
        <w:trPr>
          <w:trHeight w:val="255"/>
        </w:trPr>
        <w:tc>
          <w:tcPr>
            <w:tcW w:w="4395" w:type="dxa"/>
          </w:tcPr>
          <w:p w:rsidR="002710DD" w:rsidRDefault="002710DD" w:rsidP="00513CB3">
            <w:pPr>
              <w:spacing w:after="0" w:line="240" w:lineRule="auto"/>
            </w:pPr>
            <w:r w:rsidRPr="00930186">
              <w:t>Aurimas Matukaitis</w:t>
            </w:r>
          </w:p>
          <w:p w:rsidR="002710DD" w:rsidRPr="001C6D4B" w:rsidRDefault="002710DD" w:rsidP="008C5E44">
            <w:pPr>
              <w:spacing w:after="0" w:line="240" w:lineRule="auto"/>
            </w:pPr>
            <w:r w:rsidRPr="001C6D4B">
              <w:t>Parašas      ___________________</w:t>
            </w:r>
          </w:p>
          <w:p w:rsidR="002710DD" w:rsidRPr="001C6D4B" w:rsidRDefault="002710DD" w:rsidP="008C5E44">
            <w:pPr>
              <w:spacing w:after="0" w:line="240" w:lineRule="auto"/>
            </w:pPr>
          </w:p>
        </w:tc>
        <w:tc>
          <w:tcPr>
            <w:tcW w:w="5670" w:type="dxa"/>
          </w:tcPr>
          <w:p w:rsidR="002710DD" w:rsidRPr="001C6D4B" w:rsidRDefault="002710DD" w:rsidP="008C5E44">
            <w:pPr>
              <w:spacing w:after="0" w:line="240" w:lineRule="auto"/>
            </w:pPr>
            <w:r w:rsidRPr="001C6D4B">
              <w:t>Rosita Marija Balčienė</w:t>
            </w:r>
          </w:p>
          <w:p w:rsidR="002710DD" w:rsidRPr="001C6D4B" w:rsidRDefault="002710DD" w:rsidP="008C5E44">
            <w:pPr>
              <w:spacing w:after="0" w:line="240" w:lineRule="auto"/>
            </w:pPr>
            <w:r w:rsidRPr="001C6D4B">
              <w:t>Parašas</w:t>
            </w:r>
            <w:r w:rsidRPr="001C6D4B">
              <w:tab/>
              <w:t>______________________</w:t>
            </w:r>
          </w:p>
          <w:p w:rsidR="002710DD" w:rsidRPr="001C6D4B" w:rsidRDefault="002710DD" w:rsidP="008C5E44">
            <w:pPr>
              <w:spacing w:after="0" w:line="240" w:lineRule="auto"/>
            </w:pPr>
          </w:p>
        </w:tc>
      </w:tr>
      <w:tr w:rsidR="002710DD" w:rsidRPr="005A18AE">
        <w:trPr>
          <w:trHeight w:val="255"/>
        </w:trPr>
        <w:tc>
          <w:tcPr>
            <w:tcW w:w="4395" w:type="dxa"/>
          </w:tcPr>
          <w:p w:rsidR="002710DD" w:rsidRPr="001C6D4B" w:rsidRDefault="002710DD" w:rsidP="008C5E44">
            <w:pPr>
              <w:spacing w:after="0" w:line="240" w:lineRule="auto"/>
            </w:pPr>
            <w:r w:rsidRPr="001C6D4B">
              <w:t>A.V.</w:t>
            </w:r>
          </w:p>
        </w:tc>
        <w:tc>
          <w:tcPr>
            <w:tcW w:w="5670" w:type="dxa"/>
          </w:tcPr>
          <w:p w:rsidR="002710DD" w:rsidRPr="001C6D4B" w:rsidRDefault="002710DD" w:rsidP="008C5E44">
            <w:pPr>
              <w:spacing w:after="0" w:line="240" w:lineRule="auto"/>
            </w:pPr>
            <w:r w:rsidRPr="001C6D4B">
              <w:t>A.V.</w:t>
            </w:r>
          </w:p>
        </w:tc>
      </w:tr>
      <w:tr w:rsidR="002710DD" w:rsidRPr="005A18AE">
        <w:trPr>
          <w:trHeight w:val="255"/>
        </w:trPr>
        <w:tc>
          <w:tcPr>
            <w:tcW w:w="4395" w:type="dxa"/>
          </w:tcPr>
          <w:p w:rsidR="002710DD" w:rsidRPr="001C6D4B" w:rsidRDefault="002710DD" w:rsidP="008C5E44">
            <w:pPr>
              <w:spacing w:after="0" w:line="240" w:lineRule="auto"/>
            </w:pPr>
          </w:p>
        </w:tc>
        <w:tc>
          <w:tcPr>
            <w:tcW w:w="5670" w:type="dxa"/>
          </w:tcPr>
          <w:p w:rsidR="002710DD" w:rsidRPr="001C6D4B" w:rsidRDefault="002710DD" w:rsidP="008C5E44">
            <w:pPr>
              <w:spacing w:after="0" w:line="240" w:lineRule="auto"/>
            </w:pPr>
          </w:p>
        </w:tc>
      </w:tr>
      <w:tr w:rsidR="002710DD" w:rsidRPr="005A18AE">
        <w:trPr>
          <w:trHeight w:val="255"/>
        </w:trPr>
        <w:tc>
          <w:tcPr>
            <w:tcW w:w="4395" w:type="dxa"/>
          </w:tcPr>
          <w:p w:rsidR="002710DD" w:rsidRPr="001C6D4B" w:rsidRDefault="002710DD" w:rsidP="008C5E44">
            <w:pPr>
              <w:spacing w:after="0" w:line="240" w:lineRule="auto"/>
            </w:pPr>
          </w:p>
          <w:p w:rsidR="002710DD" w:rsidRPr="001C6D4B" w:rsidRDefault="002710DD" w:rsidP="008C5E44">
            <w:pPr>
              <w:spacing w:after="0" w:line="240" w:lineRule="auto"/>
            </w:pPr>
          </w:p>
        </w:tc>
        <w:tc>
          <w:tcPr>
            <w:tcW w:w="5670" w:type="dxa"/>
          </w:tcPr>
          <w:p w:rsidR="002710DD" w:rsidRPr="001C6D4B" w:rsidRDefault="002710DD" w:rsidP="008C5E44">
            <w:pPr>
              <w:spacing w:after="0" w:line="240" w:lineRule="auto"/>
            </w:pPr>
          </w:p>
        </w:tc>
      </w:tr>
    </w:tbl>
    <w:p w:rsidR="002710DD" w:rsidRPr="005A18AE" w:rsidRDefault="002710DD" w:rsidP="00B13AAF">
      <w:pPr>
        <w:spacing w:after="0"/>
        <w:rPr>
          <w:color w:val="FF0000"/>
        </w:rPr>
        <w:sectPr w:rsidR="002710DD" w:rsidRPr="005A18AE" w:rsidSect="00154B20">
          <w:footerReference w:type="default" r:id="rId8"/>
          <w:pgSz w:w="12240" w:h="15840" w:code="1"/>
          <w:pgMar w:top="1134" w:right="567" w:bottom="1134" w:left="1701" w:header="709" w:footer="0" w:gutter="0"/>
          <w:cols w:space="1296"/>
          <w:docGrid w:linePitch="326"/>
        </w:sectPr>
      </w:pPr>
    </w:p>
    <w:p w:rsidR="002710DD" w:rsidRDefault="002710DD" w:rsidP="00E57483">
      <w:pPr>
        <w:tabs>
          <w:tab w:val="left" w:pos="11624"/>
        </w:tabs>
        <w:spacing w:after="0" w:line="240" w:lineRule="auto"/>
        <w:ind w:firstLine="10490"/>
        <w:jc w:val="both"/>
      </w:pPr>
      <w:r>
        <w:t>1 priedas</w:t>
      </w:r>
      <w:r w:rsidRPr="005A18AE">
        <w:t xml:space="preserve"> </w:t>
      </w:r>
    </w:p>
    <w:p w:rsidR="002710DD" w:rsidRDefault="002710DD" w:rsidP="00E57483">
      <w:pPr>
        <w:tabs>
          <w:tab w:val="left" w:pos="11624"/>
        </w:tabs>
        <w:spacing w:after="0" w:line="240" w:lineRule="auto"/>
        <w:ind w:firstLine="10490"/>
        <w:jc w:val="both"/>
      </w:pPr>
      <w:r>
        <w:t>2021-      -           sutarties Nr. ST-</w:t>
      </w:r>
    </w:p>
    <w:p w:rsidR="002710DD" w:rsidRPr="005A18AE" w:rsidRDefault="002710DD" w:rsidP="00EC0A37">
      <w:pPr>
        <w:tabs>
          <w:tab w:val="left" w:pos="11340"/>
        </w:tabs>
        <w:spacing w:after="0" w:line="240" w:lineRule="auto"/>
        <w:jc w:val="center"/>
      </w:pPr>
      <w:r w:rsidRPr="005A18AE">
        <w:tab/>
      </w:r>
    </w:p>
    <w:p w:rsidR="002710DD" w:rsidRDefault="002710DD" w:rsidP="00E32D66">
      <w:pPr>
        <w:spacing w:after="0" w:line="240" w:lineRule="auto"/>
        <w:jc w:val="center"/>
        <w:rPr>
          <w:b/>
          <w:bCs/>
        </w:rPr>
      </w:pPr>
      <w:r>
        <w:rPr>
          <w:b/>
          <w:bCs/>
        </w:rPr>
        <w:t xml:space="preserve">REAGENTŲ IR PRIEMONIŲ, SKIRTŲ KLINIKINIAMS TYRIMAMS ATLIKTI, </w:t>
      </w:r>
      <w:r w:rsidRPr="000625E6">
        <w:rPr>
          <w:b/>
          <w:bCs/>
        </w:rPr>
        <w:t>PIRKIM</w:t>
      </w:r>
      <w:r>
        <w:rPr>
          <w:b/>
          <w:bCs/>
        </w:rPr>
        <w:t xml:space="preserve">AS </w:t>
      </w:r>
      <w:r w:rsidRPr="000170C9">
        <w:rPr>
          <w:b/>
          <w:bCs/>
        </w:rPr>
        <w:t>(AK-</w:t>
      </w:r>
      <w:r>
        <w:rPr>
          <w:b/>
          <w:bCs/>
        </w:rPr>
        <w:t>5/2021</w:t>
      </w:r>
      <w:r w:rsidRPr="000170C9">
        <w:rPr>
          <w:b/>
          <w:bCs/>
        </w:rPr>
        <w:t>)</w:t>
      </w:r>
    </w:p>
    <w:p w:rsidR="002710DD" w:rsidRDefault="002710DD" w:rsidP="00413D92">
      <w:pPr>
        <w:spacing w:after="0" w:line="240" w:lineRule="auto"/>
        <w:jc w:val="center"/>
        <w:rPr>
          <w:b/>
          <w:bCs/>
        </w:rPr>
      </w:pPr>
      <w:r w:rsidRPr="005A18AE">
        <w:rPr>
          <w:b/>
          <w:bCs/>
        </w:rPr>
        <w:t>TECHNINĖ SPECIFIKACIJA</w:t>
      </w:r>
    </w:p>
    <w:tbl>
      <w:tblPr>
        <w:tblW w:w="14988" w:type="dxa"/>
        <w:tblInd w:w="-106" w:type="dxa"/>
        <w:tblLayout w:type="fixed"/>
        <w:tblLook w:val="00A0"/>
      </w:tblPr>
      <w:tblGrid>
        <w:gridCol w:w="806"/>
        <w:gridCol w:w="2022"/>
        <w:gridCol w:w="1267"/>
        <w:gridCol w:w="3680"/>
        <w:gridCol w:w="1440"/>
        <w:gridCol w:w="600"/>
        <w:gridCol w:w="840"/>
        <w:gridCol w:w="960"/>
        <w:gridCol w:w="600"/>
        <w:gridCol w:w="840"/>
        <w:gridCol w:w="960"/>
        <w:gridCol w:w="973"/>
      </w:tblGrid>
      <w:tr w:rsidR="002710DD" w:rsidRPr="00EF7540" w:rsidTr="00C61E12">
        <w:trPr>
          <w:trHeight w:val="1482"/>
        </w:trPr>
        <w:tc>
          <w:tcPr>
            <w:tcW w:w="806" w:type="dxa"/>
            <w:tcBorders>
              <w:top w:val="single" w:sz="4" w:space="0" w:color="auto"/>
              <w:left w:val="single" w:sz="4" w:space="0" w:color="auto"/>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ind w:left="-108" w:right="-108"/>
              <w:jc w:val="center"/>
              <w:rPr>
                <w:b/>
                <w:bCs/>
                <w:sz w:val="20"/>
                <w:szCs w:val="20"/>
              </w:rPr>
            </w:pPr>
            <w:r w:rsidRPr="00EF7540">
              <w:rPr>
                <w:b/>
                <w:bCs/>
                <w:sz w:val="20"/>
                <w:szCs w:val="20"/>
              </w:rPr>
              <w:t>Pirkimo objekto dalies</w:t>
            </w:r>
          </w:p>
          <w:p w:rsidR="002710DD" w:rsidRPr="00EF7540" w:rsidRDefault="002710DD" w:rsidP="00B33A3A">
            <w:pPr>
              <w:spacing w:after="0" w:line="240" w:lineRule="auto"/>
              <w:jc w:val="center"/>
              <w:rPr>
                <w:color w:val="000000"/>
                <w:sz w:val="20"/>
                <w:szCs w:val="20"/>
                <w:lang w:eastAsia="lt-LT"/>
              </w:rPr>
            </w:pPr>
            <w:r w:rsidRPr="00EF7540">
              <w:rPr>
                <w:b/>
                <w:bCs/>
                <w:sz w:val="20"/>
                <w:szCs w:val="20"/>
              </w:rPr>
              <w:t>Nr.</w:t>
            </w:r>
          </w:p>
        </w:tc>
        <w:tc>
          <w:tcPr>
            <w:tcW w:w="2022"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color w:val="000000"/>
                <w:sz w:val="20"/>
                <w:szCs w:val="20"/>
                <w:lang w:eastAsia="lt-LT"/>
              </w:rPr>
            </w:pPr>
            <w:r w:rsidRPr="00EF7540">
              <w:rPr>
                <w:b/>
                <w:bCs/>
                <w:sz w:val="20"/>
                <w:szCs w:val="20"/>
              </w:rPr>
              <w:t>Pirkimo objekto dalies pavadinimas</w:t>
            </w:r>
          </w:p>
        </w:tc>
        <w:tc>
          <w:tcPr>
            <w:tcW w:w="1267"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ind w:left="-108" w:right="-108"/>
              <w:jc w:val="center"/>
              <w:rPr>
                <w:b/>
                <w:bCs/>
                <w:sz w:val="20"/>
                <w:szCs w:val="20"/>
              </w:rPr>
            </w:pPr>
            <w:r w:rsidRPr="00EF7540">
              <w:rPr>
                <w:b/>
                <w:bCs/>
                <w:sz w:val="20"/>
                <w:szCs w:val="20"/>
              </w:rPr>
              <w:t>BVPŽ</w:t>
            </w:r>
          </w:p>
          <w:p w:rsidR="002710DD" w:rsidRPr="00EF7540" w:rsidRDefault="002710DD" w:rsidP="00B33A3A">
            <w:pPr>
              <w:spacing w:after="0" w:line="240" w:lineRule="auto"/>
              <w:jc w:val="center"/>
              <w:rPr>
                <w:color w:val="000000"/>
                <w:sz w:val="20"/>
                <w:szCs w:val="20"/>
                <w:lang w:eastAsia="lt-LT"/>
              </w:rPr>
            </w:pPr>
            <w:r w:rsidRPr="00EF7540">
              <w:rPr>
                <w:b/>
                <w:bCs/>
                <w:sz w:val="20"/>
                <w:szCs w:val="20"/>
              </w:rPr>
              <w:t>kodas</w:t>
            </w:r>
          </w:p>
        </w:tc>
        <w:tc>
          <w:tcPr>
            <w:tcW w:w="368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b/>
                <w:bCs/>
                <w:sz w:val="20"/>
                <w:szCs w:val="20"/>
                <w:lang w:eastAsia="lt-LT"/>
              </w:rPr>
            </w:pPr>
            <w:r w:rsidRPr="00EF7540">
              <w:rPr>
                <w:b/>
                <w:bCs/>
                <w:sz w:val="20"/>
                <w:szCs w:val="20"/>
                <w:lang w:eastAsia="lt-LT"/>
              </w:rPr>
              <w:t>Specifikacija</w:t>
            </w:r>
          </w:p>
        </w:tc>
        <w:tc>
          <w:tcPr>
            <w:tcW w:w="1440" w:type="dxa"/>
            <w:tcBorders>
              <w:top w:val="single" w:sz="4" w:space="0" w:color="auto"/>
              <w:left w:val="nil"/>
              <w:bottom w:val="single" w:sz="4" w:space="0" w:color="auto"/>
              <w:right w:val="single" w:sz="4" w:space="0" w:color="auto"/>
            </w:tcBorders>
            <w:vAlign w:val="center"/>
          </w:tcPr>
          <w:p w:rsidR="002710DD" w:rsidRPr="00EF7540" w:rsidRDefault="002710DD" w:rsidP="00B33A3A">
            <w:pPr>
              <w:spacing w:after="0" w:line="240" w:lineRule="auto"/>
              <w:jc w:val="center"/>
              <w:rPr>
                <w:b/>
                <w:bCs/>
                <w:sz w:val="20"/>
                <w:szCs w:val="20"/>
                <w:lang w:eastAsia="lt-LT"/>
              </w:rPr>
            </w:pPr>
            <w:r w:rsidRPr="00EF7540">
              <w:rPr>
                <w:b/>
                <w:bCs/>
                <w:sz w:val="20"/>
                <w:szCs w:val="20"/>
              </w:rPr>
              <w:t>Gamintojas ir gamintojo katalogo Nr., gamintojo fasuotė</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color w:val="000000"/>
                <w:sz w:val="20"/>
                <w:szCs w:val="20"/>
                <w:lang w:eastAsia="lt-LT"/>
              </w:rPr>
            </w:pPr>
            <w:r w:rsidRPr="00EF7540">
              <w:rPr>
                <w:b/>
                <w:bCs/>
                <w:sz w:val="20"/>
                <w:szCs w:val="20"/>
              </w:rPr>
              <w:t>Mato vienetas</w:t>
            </w:r>
          </w:p>
        </w:tc>
        <w:tc>
          <w:tcPr>
            <w:tcW w:w="84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color w:val="000000"/>
                <w:sz w:val="20"/>
                <w:szCs w:val="20"/>
                <w:lang w:eastAsia="lt-LT"/>
              </w:rPr>
            </w:pPr>
            <w:r w:rsidRPr="00EF7540">
              <w:rPr>
                <w:b/>
                <w:bCs/>
                <w:sz w:val="20"/>
                <w:szCs w:val="20"/>
              </w:rPr>
              <w:t>Maksi-malus orienta-cinis vnt. kiekis</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sz w:val="20"/>
                <w:szCs w:val="20"/>
                <w:lang w:eastAsia="lt-LT"/>
              </w:rPr>
            </w:pPr>
            <w:r w:rsidRPr="00EF7540">
              <w:rPr>
                <w:b/>
                <w:bCs/>
                <w:sz w:val="20"/>
                <w:szCs w:val="20"/>
              </w:rPr>
              <w:t>Vnt. kaina, Eur be PVM</w:t>
            </w:r>
          </w:p>
        </w:tc>
        <w:tc>
          <w:tcPr>
            <w:tcW w:w="60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sz w:val="20"/>
                <w:szCs w:val="20"/>
                <w:lang w:eastAsia="lt-LT"/>
              </w:rPr>
            </w:pPr>
            <w:r w:rsidRPr="00EF7540">
              <w:rPr>
                <w:b/>
                <w:bCs/>
                <w:sz w:val="20"/>
                <w:szCs w:val="20"/>
              </w:rPr>
              <w:t>PVM tarifas (%)</w:t>
            </w:r>
          </w:p>
        </w:tc>
        <w:tc>
          <w:tcPr>
            <w:tcW w:w="84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sz w:val="20"/>
                <w:szCs w:val="20"/>
                <w:lang w:eastAsia="lt-LT"/>
              </w:rPr>
            </w:pPr>
            <w:r w:rsidRPr="00EF7540">
              <w:rPr>
                <w:b/>
                <w:bCs/>
                <w:sz w:val="20"/>
                <w:szCs w:val="20"/>
              </w:rPr>
              <w:t>Vnt. kaina, Eur su PVM</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color w:val="000000"/>
                <w:sz w:val="20"/>
                <w:szCs w:val="20"/>
                <w:lang w:eastAsia="lt-LT"/>
              </w:rPr>
            </w:pPr>
            <w:r w:rsidRPr="00EF7540">
              <w:rPr>
                <w:b/>
                <w:bCs/>
                <w:sz w:val="20"/>
                <w:szCs w:val="20"/>
              </w:rPr>
              <w:t>Suma, Eur be PVM (maks. orient. kiekiui)</w:t>
            </w:r>
          </w:p>
        </w:tc>
        <w:tc>
          <w:tcPr>
            <w:tcW w:w="973" w:type="dxa"/>
            <w:tcBorders>
              <w:top w:val="single" w:sz="4" w:space="0" w:color="auto"/>
              <w:left w:val="nil"/>
              <w:bottom w:val="single" w:sz="4" w:space="0" w:color="auto"/>
              <w:right w:val="single" w:sz="4" w:space="0" w:color="auto"/>
            </w:tcBorders>
            <w:shd w:val="clear" w:color="000000" w:fill="FFFFFF"/>
            <w:vAlign w:val="center"/>
          </w:tcPr>
          <w:p w:rsidR="002710DD" w:rsidRPr="00EF7540" w:rsidRDefault="002710DD" w:rsidP="00B33A3A">
            <w:pPr>
              <w:spacing w:after="0" w:line="240" w:lineRule="auto"/>
              <w:jc w:val="center"/>
              <w:rPr>
                <w:color w:val="000000"/>
                <w:sz w:val="20"/>
                <w:szCs w:val="20"/>
                <w:lang w:eastAsia="lt-LT"/>
              </w:rPr>
            </w:pPr>
            <w:r w:rsidRPr="00EF7540">
              <w:rPr>
                <w:b/>
                <w:bCs/>
                <w:sz w:val="20"/>
                <w:szCs w:val="20"/>
              </w:rPr>
              <w:t>Suma, Eur su PVM (maks. orient. kiekiui)</w:t>
            </w:r>
          </w:p>
        </w:tc>
      </w:tr>
      <w:tr w:rsidR="002710DD" w:rsidRPr="00EF7540" w:rsidTr="00C61E12">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4532D5">
            <w:pPr>
              <w:spacing w:after="0" w:line="240" w:lineRule="auto"/>
              <w:jc w:val="center"/>
              <w:rPr>
                <w:b/>
                <w:bCs/>
                <w:sz w:val="20"/>
                <w:szCs w:val="20"/>
                <w:lang w:eastAsia="lt-LT"/>
              </w:rPr>
            </w:pPr>
            <w:r w:rsidRPr="00EF7540">
              <w:rPr>
                <w:b/>
                <w:bCs/>
                <w:sz w:val="20"/>
                <w:szCs w:val="20"/>
              </w:rPr>
              <w:t>120</w:t>
            </w:r>
          </w:p>
        </w:tc>
        <w:tc>
          <w:tcPr>
            <w:tcW w:w="2022"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b/>
                <w:bCs/>
                <w:sz w:val="20"/>
                <w:szCs w:val="20"/>
                <w:lang w:eastAsia="lt-LT"/>
              </w:rPr>
            </w:pPr>
            <w:r w:rsidRPr="00EF7540">
              <w:rPr>
                <w:b/>
                <w:bCs/>
                <w:sz w:val="20"/>
                <w:szCs w:val="20"/>
              </w:rPr>
              <w:t xml:space="preserve">Mėgintuvėliai 5 ml, su užspaudžiamais dangteliais </w:t>
            </w:r>
          </w:p>
        </w:tc>
        <w:tc>
          <w:tcPr>
            <w:tcW w:w="1267"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color w:val="000000"/>
                <w:sz w:val="20"/>
                <w:szCs w:val="20"/>
                <w:lang w:eastAsia="lt-LT"/>
              </w:rPr>
            </w:pPr>
            <w:r w:rsidRPr="00EF7540">
              <w:rPr>
                <w:sz w:val="20"/>
                <w:szCs w:val="20"/>
              </w:rPr>
              <w:t>33192500-7</w:t>
            </w:r>
          </w:p>
        </w:tc>
        <w:tc>
          <w:tcPr>
            <w:tcW w:w="368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Skaidrūs, 5 ml, 12 x 75 mm, falcon tipo apvalaus dugno mėgintuvėliai, turintys užmaunamą dangtelį. Tinkantys mėgintuvėliai perpilti pirminius klinikinius mėginius (tokius kaip kraujas, ar plazma)</w:t>
            </w:r>
          </w:p>
        </w:tc>
        <w:tc>
          <w:tcPr>
            <w:tcW w:w="14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Deltalab, kat.Nr. 400800/3058, psl.144/147 (2000 vnt.)</w:t>
            </w:r>
          </w:p>
        </w:tc>
        <w:tc>
          <w:tcPr>
            <w:tcW w:w="60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color w:val="000000"/>
                <w:sz w:val="20"/>
                <w:szCs w:val="20"/>
                <w:lang w:eastAsia="lt-LT"/>
              </w:rPr>
            </w:pPr>
            <w:r w:rsidRPr="00EF7540">
              <w:rPr>
                <w:sz w:val="20"/>
                <w:szCs w:val="20"/>
              </w:rPr>
              <w:t>1 vnt.</w:t>
            </w:r>
          </w:p>
        </w:tc>
        <w:tc>
          <w:tcPr>
            <w:tcW w:w="8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b/>
                <w:bCs/>
                <w:color w:val="000000"/>
                <w:sz w:val="20"/>
                <w:szCs w:val="20"/>
                <w:lang w:eastAsia="lt-LT"/>
              </w:rPr>
            </w:pPr>
            <w:r w:rsidRPr="00EF7540">
              <w:rPr>
                <w:sz w:val="20"/>
                <w:szCs w:val="20"/>
              </w:rPr>
              <w:t>3000</w:t>
            </w:r>
          </w:p>
        </w:tc>
        <w:tc>
          <w:tcPr>
            <w:tcW w:w="96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0,0252</w:t>
            </w:r>
          </w:p>
        </w:tc>
        <w:tc>
          <w:tcPr>
            <w:tcW w:w="60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0,0305</w:t>
            </w:r>
          </w:p>
        </w:tc>
        <w:tc>
          <w:tcPr>
            <w:tcW w:w="960" w:type="dxa"/>
            <w:tcBorders>
              <w:top w:val="nil"/>
              <w:left w:val="nil"/>
              <w:bottom w:val="single" w:sz="4" w:space="0" w:color="auto"/>
              <w:right w:val="single" w:sz="4" w:space="0" w:color="auto"/>
            </w:tcBorders>
            <w:noWrap/>
            <w:vAlign w:val="center"/>
          </w:tcPr>
          <w:p w:rsidR="002710DD" w:rsidRPr="00EF7540" w:rsidRDefault="002710DD" w:rsidP="004532D5">
            <w:pPr>
              <w:spacing w:after="0" w:line="240" w:lineRule="auto"/>
              <w:jc w:val="center"/>
              <w:rPr>
                <w:sz w:val="20"/>
                <w:szCs w:val="20"/>
                <w:lang w:eastAsia="lt-LT"/>
              </w:rPr>
            </w:pPr>
            <w:r w:rsidRPr="00EF7540">
              <w:rPr>
                <w:sz w:val="20"/>
                <w:szCs w:val="20"/>
              </w:rPr>
              <w:t>75,60</w:t>
            </w:r>
          </w:p>
        </w:tc>
        <w:tc>
          <w:tcPr>
            <w:tcW w:w="973"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lang w:eastAsia="lt-LT"/>
              </w:rPr>
            </w:pPr>
            <w:r w:rsidRPr="00EF7540">
              <w:rPr>
                <w:sz w:val="20"/>
                <w:szCs w:val="20"/>
              </w:rPr>
              <w:t>91,476</w:t>
            </w:r>
          </w:p>
        </w:tc>
      </w:tr>
      <w:tr w:rsidR="002710DD" w:rsidRPr="00EF7540" w:rsidTr="00C61E12">
        <w:trPr>
          <w:trHeight w:val="669"/>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4532D5">
            <w:pPr>
              <w:spacing w:after="0" w:line="240" w:lineRule="auto"/>
              <w:jc w:val="center"/>
              <w:rPr>
                <w:b/>
                <w:bCs/>
                <w:sz w:val="20"/>
                <w:szCs w:val="20"/>
              </w:rPr>
            </w:pPr>
            <w:r w:rsidRPr="00EF7540">
              <w:rPr>
                <w:b/>
                <w:bCs/>
                <w:sz w:val="20"/>
                <w:szCs w:val="20"/>
              </w:rPr>
              <w:t>131</w:t>
            </w:r>
          </w:p>
        </w:tc>
        <w:tc>
          <w:tcPr>
            <w:tcW w:w="2022"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b/>
                <w:bCs/>
                <w:sz w:val="20"/>
                <w:szCs w:val="20"/>
              </w:rPr>
            </w:pPr>
            <w:r w:rsidRPr="00EF7540">
              <w:rPr>
                <w:b/>
                <w:bCs/>
                <w:sz w:val="20"/>
                <w:szCs w:val="20"/>
              </w:rPr>
              <w:t>Polistireno mėgintuvėliai su užmaunamais dangteliais</w:t>
            </w:r>
          </w:p>
        </w:tc>
        <w:tc>
          <w:tcPr>
            <w:tcW w:w="1267"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33192500-7</w:t>
            </w:r>
          </w:p>
        </w:tc>
        <w:tc>
          <w:tcPr>
            <w:tcW w:w="368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Skaidrūs, apvaliu dugnu, 5 ml, 12 x 75 mm, su užmaunamais polietileno dangteliais</w:t>
            </w:r>
          </w:p>
        </w:tc>
        <w:tc>
          <w:tcPr>
            <w:tcW w:w="14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Deltalab, kat.Nr. 300800/3058, psl.142/147 (2000 vnt.)</w:t>
            </w:r>
          </w:p>
        </w:tc>
        <w:tc>
          <w:tcPr>
            <w:tcW w:w="60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1 vnt.</w:t>
            </w:r>
          </w:p>
        </w:tc>
        <w:tc>
          <w:tcPr>
            <w:tcW w:w="8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1000</w:t>
            </w:r>
          </w:p>
        </w:tc>
        <w:tc>
          <w:tcPr>
            <w:tcW w:w="96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0,029</w:t>
            </w:r>
          </w:p>
        </w:tc>
        <w:tc>
          <w:tcPr>
            <w:tcW w:w="60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0,0351</w:t>
            </w:r>
          </w:p>
        </w:tc>
        <w:tc>
          <w:tcPr>
            <w:tcW w:w="960" w:type="dxa"/>
            <w:tcBorders>
              <w:top w:val="nil"/>
              <w:left w:val="nil"/>
              <w:bottom w:val="single" w:sz="4" w:space="0" w:color="auto"/>
              <w:right w:val="single" w:sz="4" w:space="0" w:color="auto"/>
            </w:tcBorders>
            <w:noWrap/>
            <w:vAlign w:val="center"/>
          </w:tcPr>
          <w:p w:rsidR="002710DD" w:rsidRPr="00EF7540" w:rsidRDefault="002710DD" w:rsidP="004532D5">
            <w:pPr>
              <w:spacing w:after="0" w:line="240" w:lineRule="auto"/>
              <w:jc w:val="center"/>
              <w:rPr>
                <w:sz w:val="20"/>
                <w:szCs w:val="20"/>
              </w:rPr>
            </w:pPr>
            <w:r w:rsidRPr="00EF7540">
              <w:rPr>
                <w:sz w:val="20"/>
                <w:szCs w:val="20"/>
              </w:rPr>
              <w:t>29,00</w:t>
            </w:r>
          </w:p>
        </w:tc>
        <w:tc>
          <w:tcPr>
            <w:tcW w:w="973" w:type="dxa"/>
            <w:tcBorders>
              <w:top w:val="nil"/>
              <w:left w:val="nil"/>
              <w:bottom w:val="single" w:sz="4" w:space="0" w:color="auto"/>
              <w:right w:val="single" w:sz="4" w:space="0" w:color="auto"/>
            </w:tcBorders>
            <w:vAlign w:val="center"/>
          </w:tcPr>
          <w:p w:rsidR="002710DD" w:rsidRPr="00EF7540" w:rsidRDefault="002710DD" w:rsidP="004532D5">
            <w:pPr>
              <w:spacing w:after="0" w:line="240" w:lineRule="auto"/>
              <w:jc w:val="center"/>
              <w:rPr>
                <w:sz w:val="20"/>
                <w:szCs w:val="20"/>
              </w:rPr>
            </w:pPr>
            <w:r w:rsidRPr="00EF7540">
              <w:rPr>
                <w:sz w:val="20"/>
                <w:szCs w:val="20"/>
              </w:rPr>
              <w:t>35,09</w:t>
            </w:r>
          </w:p>
        </w:tc>
      </w:tr>
      <w:tr w:rsidR="002710DD" w:rsidRPr="00EF7540" w:rsidTr="00C61E12">
        <w:trPr>
          <w:trHeight w:val="539"/>
        </w:trPr>
        <w:tc>
          <w:tcPr>
            <w:tcW w:w="806" w:type="dxa"/>
            <w:tcBorders>
              <w:top w:val="nil"/>
              <w:left w:val="single" w:sz="4" w:space="0" w:color="auto"/>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b/>
                <w:bCs/>
                <w:sz w:val="20"/>
                <w:szCs w:val="20"/>
              </w:rPr>
            </w:pPr>
            <w:r w:rsidRPr="00EF7540">
              <w:rPr>
                <w:b/>
                <w:bCs/>
                <w:sz w:val="20"/>
                <w:szCs w:val="20"/>
              </w:rPr>
              <w:t>184</w:t>
            </w:r>
          </w:p>
        </w:tc>
        <w:tc>
          <w:tcPr>
            <w:tcW w:w="2022"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b/>
                <w:bCs/>
                <w:sz w:val="20"/>
                <w:szCs w:val="20"/>
              </w:rPr>
            </w:pPr>
            <w:r w:rsidRPr="00EF7540">
              <w:rPr>
                <w:b/>
                <w:bCs/>
                <w:i/>
                <w:iCs/>
                <w:sz w:val="20"/>
                <w:szCs w:val="20"/>
              </w:rPr>
              <w:t>Shigella</w:t>
            </w:r>
            <w:r w:rsidRPr="00EF7540">
              <w:rPr>
                <w:b/>
                <w:bCs/>
                <w:sz w:val="20"/>
                <w:szCs w:val="20"/>
              </w:rPr>
              <w:t xml:space="preserve"> agliutinaciniai serumai</w:t>
            </w:r>
          </w:p>
        </w:tc>
        <w:tc>
          <w:tcPr>
            <w:tcW w:w="1267"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368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144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60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84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96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60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840"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c>
          <w:tcPr>
            <w:tcW w:w="960" w:type="dxa"/>
            <w:tcBorders>
              <w:top w:val="nil"/>
              <w:left w:val="nil"/>
              <w:bottom w:val="single" w:sz="4" w:space="0" w:color="auto"/>
              <w:right w:val="single" w:sz="4" w:space="0" w:color="auto"/>
            </w:tcBorders>
            <w:shd w:val="clear" w:color="auto" w:fill="DBE5F1"/>
            <w:noWrap/>
            <w:vAlign w:val="center"/>
          </w:tcPr>
          <w:p w:rsidR="002710DD" w:rsidRPr="00EF7540" w:rsidRDefault="002710DD" w:rsidP="00492CA9">
            <w:pPr>
              <w:spacing w:after="0" w:line="240" w:lineRule="auto"/>
              <w:jc w:val="center"/>
              <w:rPr>
                <w:sz w:val="20"/>
                <w:szCs w:val="20"/>
              </w:rPr>
            </w:pPr>
          </w:p>
        </w:tc>
        <w:tc>
          <w:tcPr>
            <w:tcW w:w="973" w:type="dxa"/>
            <w:tcBorders>
              <w:top w:val="nil"/>
              <w:left w:val="nil"/>
              <w:bottom w:val="single" w:sz="4" w:space="0" w:color="auto"/>
              <w:right w:val="single" w:sz="4" w:space="0" w:color="auto"/>
            </w:tcBorders>
            <w:shd w:val="clear" w:color="auto" w:fill="DBE5F1"/>
            <w:vAlign w:val="center"/>
          </w:tcPr>
          <w:p w:rsidR="002710DD" w:rsidRPr="00EF7540" w:rsidRDefault="002710DD" w:rsidP="00492CA9">
            <w:pPr>
              <w:spacing w:after="0" w:line="240" w:lineRule="auto"/>
              <w:jc w:val="center"/>
              <w:rPr>
                <w:sz w:val="20"/>
                <w:szCs w:val="20"/>
              </w:rPr>
            </w:pPr>
          </w:p>
        </w:tc>
      </w:tr>
      <w:tr w:rsidR="002710DD" w:rsidRPr="00EF7540" w:rsidTr="00C61E12">
        <w:trPr>
          <w:trHeight w:val="669"/>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rPr>
            </w:pPr>
            <w:r w:rsidRPr="00EF7540">
              <w:rPr>
                <w:b/>
                <w:bCs/>
                <w:sz w:val="20"/>
                <w:szCs w:val="20"/>
              </w:rPr>
              <w:t>184.1</w:t>
            </w:r>
          </w:p>
        </w:tc>
        <w:tc>
          <w:tcPr>
            <w:tcW w:w="2022"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rPr>
            </w:pPr>
            <w:r w:rsidRPr="00EF7540">
              <w:rPr>
                <w:b/>
                <w:bCs/>
                <w:i/>
                <w:iCs/>
                <w:sz w:val="20"/>
                <w:szCs w:val="20"/>
              </w:rPr>
              <w:t xml:space="preserve">Shigella </w:t>
            </w:r>
            <w:r w:rsidRPr="00EF7540">
              <w:rPr>
                <w:b/>
                <w:bCs/>
                <w:sz w:val="20"/>
                <w:szCs w:val="20"/>
              </w:rPr>
              <w:t>polivalentiniai agliutinaciniai serumai</w:t>
            </w:r>
          </w:p>
        </w:tc>
        <w:tc>
          <w:tcPr>
            <w:tcW w:w="1267"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i/>
                <w:iCs/>
                <w:sz w:val="20"/>
                <w:szCs w:val="20"/>
              </w:rPr>
              <w:t>S. sonnei</w:t>
            </w:r>
            <w:r w:rsidRPr="00EF7540">
              <w:rPr>
                <w:sz w:val="20"/>
                <w:szCs w:val="20"/>
              </w:rPr>
              <w:t xml:space="preserve">, </w:t>
            </w:r>
            <w:r w:rsidRPr="00EF7540">
              <w:rPr>
                <w:i/>
                <w:iCs/>
                <w:sz w:val="20"/>
                <w:szCs w:val="20"/>
              </w:rPr>
              <w:t>S. flexneri</w:t>
            </w:r>
            <w:r w:rsidRPr="00EF7540">
              <w:rPr>
                <w:sz w:val="20"/>
                <w:szCs w:val="20"/>
              </w:rPr>
              <w:t xml:space="preserve">, A, A1, C, C1, C2, C3 grupėms. Flakone - 2 ml. </w:t>
            </w:r>
          </w:p>
        </w:tc>
        <w:tc>
          <w:tcPr>
            <w:tcW w:w="1440" w:type="dxa"/>
            <w:tcBorders>
              <w:top w:val="nil"/>
              <w:left w:val="nil"/>
              <w:bottom w:val="single" w:sz="4" w:space="0" w:color="auto"/>
              <w:right w:val="single" w:sz="4" w:space="0" w:color="auto"/>
            </w:tcBorders>
          </w:tcPr>
          <w:p w:rsidR="002710DD" w:rsidRPr="00EF7540" w:rsidRDefault="002710DD" w:rsidP="00C0651B">
            <w:pPr>
              <w:spacing w:after="0" w:line="240" w:lineRule="auto"/>
              <w:jc w:val="center"/>
              <w:rPr>
                <w:sz w:val="20"/>
                <w:szCs w:val="20"/>
              </w:rPr>
            </w:pPr>
            <w:r w:rsidRPr="00EF7540">
              <w:rPr>
                <w:sz w:val="20"/>
                <w:szCs w:val="20"/>
              </w:rPr>
              <w:t>Denka Seiken, kat.Nr.295316-294999, (2ml)</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10</w:t>
            </w:r>
          </w:p>
        </w:tc>
        <w:tc>
          <w:tcPr>
            <w:tcW w:w="96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68,00</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82,28</w:t>
            </w:r>
          </w:p>
        </w:tc>
        <w:tc>
          <w:tcPr>
            <w:tcW w:w="960" w:type="dxa"/>
            <w:tcBorders>
              <w:top w:val="nil"/>
              <w:left w:val="nil"/>
              <w:bottom w:val="single" w:sz="4" w:space="0" w:color="auto"/>
              <w:right w:val="single" w:sz="4" w:space="0" w:color="auto"/>
            </w:tcBorders>
            <w:noWrap/>
            <w:vAlign w:val="center"/>
          </w:tcPr>
          <w:p w:rsidR="002710DD" w:rsidRPr="00EF7540" w:rsidRDefault="002710DD" w:rsidP="00C0651B">
            <w:pPr>
              <w:spacing w:after="0" w:line="240" w:lineRule="auto"/>
              <w:jc w:val="center"/>
              <w:rPr>
                <w:sz w:val="20"/>
                <w:szCs w:val="20"/>
              </w:rPr>
            </w:pPr>
            <w:r w:rsidRPr="00EF7540">
              <w:rPr>
                <w:sz w:val="20"/>
                <w:szCs w:val="20"/>
              </w:rPr>
              <w:t>680,00</w:t>
            </w:r>
          </w:p>
        </w:tc>
        <w:tc>
          <w:tcPr>
            <w:tcW w:w="973"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rPr>
            </w:pPr>
            <w:r w:rsidRPr="00EF7540">
              <w:rPr>
                <w:sz w:val="20"/>
                <w:szCs w:val="20"/>
              </w:rPr>
              <w:t>822,80</w:t>
            </w:r>
          </w:p>
        </w:tc>
      </w:tr>
      <w:tr w:rsidR="002710DD" w:rsidRPr="00EF7540" w:rsidTr="00C61E12">
        <w:trPr>
          <w:trHeight w:val="669"/>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sz w:val="20"/>
                <w:szCs w:val="20"/>
              </w:rPr>
              <w:t>184.2</w:t>
            </w:r>
          </w:p>
        </w:tc>
        <w:tc>
          <w:tcPr>
            <w:tcW w:w="2022"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i/>
                <w:iCs/>
                <w:sz w:val="20"/>
                <w:szCs w:val="20"/>
              </w:rPr>
              <w:t xml:space="preserve">S. dysenteriae </w:t>
            </w:r>
            <w:r w:rsidRPr="00EF7540">
              <w:rPr>
                <w:b/>
                <w:bCs/>
                <w:sz w:val="20"/>
                <w:szCs w:val="20"/>
              </w:rPr>
              <w:t>agliutinaciniai serumai</w:t>
            </w:r>
          </w:p>
        </w:tc>
        <w:tc>
          <w:tcPr>
            <w:tcW w:w="1267"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 xml:space="preserve">1-12 tipo. Flakone - 2 ml. </w:t>
            </w:r>
          </w:p>
        </w:tc>
        <w:tc>
          <w:tcPr>
            <w:tcW w:w="1440" w:type="dxa"/>
            <w:tcBorders>
              <w:top w:val="nil"/>
              <w:left w:val="nil"/>
              <w:bottom w:val="single" w:sz="4" w:space="0" w:color="auto"/>
              <w:right w:val="single" w:sz="4" w:space="0" w:color="auto"/>
            </w:tcBorders>
          </w:tcPr>
          <w:p w:rsidR="002710DD" w:rsidRPr="00EF7540" w:rsidRDefault="002710DD" w:rsidP="00C0651B">
            <w:pPr>
              <w:spacing w:after="0" w:line="240" w:lineRule="auto"/>
              <w:jc w:val="center"/>
              <w:rPr>
                <w:sz w:val="20"/>
                <w:szCs w:val="20"/>
                <w:lang w:eastAsia="lt-LT"/>
              </w:rPr>
            </w:pPr>
            <w:r w:rsidRPr="00EF7540">
              <w:rPr>
                <w:sz w:val="20"/>
                <w:szCs w:val="20"/>
              </w:rPr>
              <w:t>Denka Seiken, kat.Nr.294852-294883, (2ml)</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color w:val="000000"/>
                <w:sz w:val="20"/>
                <w:szCs w:val="20"/>
                <w:lang w:eastAsia="lt-LT"/>
              </w:rPr>
            </w:pPr>
            <w:r w:rsidRPr="00EF7540">
              <w:rPr>
                <w:sz w:val="20"/>
                <w:szCs w:val="20"/>
              </w:rPr>
              <w:t>12</w:t>
            </w:r>
          </w:p>
        </w:tc>
        <w:tc>
          <w:tcPr>
            <w:tcW w:w="96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52,00</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62,92</w:t>
            </w:r>
          </w:p>
        </w:tc>
        <w:tc>
          <w:tcPr>
            <w:tcW w:w="960" w:type="dxa"/>
            <w:tcBorders>
              <w:top w:val="nil"/>
              <w:left w:val="nil"/>
              <w:bottom w:val="single" w:sz="4" w:space="0" w:color="auto"/>
              <w:right w:val="single" w:sz="4" w:space="0" w:color="auto"/>
            </w:tcBorders>
            <w:noWrap/>
            <w:vAlign w:val="center"/>
          </w:tcPr>
          <w:p w:rsidR="002710DD" w:rsidRPr="00EF7540" w:rsidRDefault="002710DD" w:rsidP="00C0651B">
            <w:pPr>
              <w:spacing w:after="0" w:line="240" w:lineRule="auto"/>
              <w:jc w:val="center"/>
              <w:rPr>
                <w:sz w:val="20"/>
                <w:szCs w:val="20"/>
                <w:lang w:eastAsia="lt-LT"/>
              </w:rPr>
            </w:pPr>
            <w:r w:rsidRPr="00EF7540">
              <w:rPr>
                <w:sz w:val="20"/>
                <w:szCs w:val="20"/>
              </w:rPr>
              <w:t>624,00</w:t>
            </w:r>
          </w:p>
        </w:tc>
        <w:tc>
          <w:tcPr>
            <w:tcW w:w="973"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755,04</w:t>
            </w:r>
          </w:p>
        </w:tc>
      </w:tr>
      <w:tr w:rsidR="002710DD" w:rsidRPr="00EF7540" w:rsidTr="00C61E12">
        <w:trPr>
          <w:trHeight w:val="557"/>
        </w:trPr>
        <w:tc>
          <w:tcPr>
            <w:tcW w:w="806" w:type="dxa"/>
            <w:tcBorders>
              <w:top w:val="single" w:sz="4" w:space="0" w:color="auto"/>
              <w:left w:val="single" w:sz="4" w:space="0" w:color="auto"/>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sz w:val="20"/>
                <w:szCs w:val="20"/>
              </w:rPr>
              <w:t>184.3</w:t>
            </w:r>
          </w:p>
        </w:tc>
        <w:tc>
          <w:tcPr>
            <w:tcW w:w="2022"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i/>
                <w:iCs/>
                <w:sz w:val="20"/>
                <w:szCs w:val="20"/>
              </w:rPr>
              <w:t xml:space="preserve">S. boydii </w:t>
            </w:r>
            <w:r w:rsidRPr="00EF7540">
              <w:rPr>
                <w:b/>
                <w:bCs/>
                <w:sz w:val="20"/>
                <w:szCs w:val="20"/>
              </w:rPr>
              <w:t>agliutinaciniai serumai</w:t>
            </w:r>
          </w:p>
        </w:tc>
        <w:tc>
          <w:tcPr>
            <w:tcW w:w="1267"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33696500-0</w:t>
            </w:r>
          </w:p>
        </w:tc>
        <w:tc>
          <w:tcPr>
            <w:tcW w:w="368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 xml:space="preserve">1-18 tipo. Flakone - 2 ml. </w:t>
            </w:r>
          </w:p>
        </w:tc>
        <w:tc>
          <w:tcPr>
            <w:tcW w:w="1440" w:type="dxa"/>
            <w:tcBorders>
              <w:top w:val="single" w:sz="4" w:space="0" w:color="auto"/>
              <w:left w:val="nil"/>
              <w:bottom w:val="single" w:sz="4" w:space="0" w:color="auto"/>
              <w:right w:val="single" w:sz="4" w:space="0" w:color="auto"/>
            </w:tcBorders>
          </w:tcPr>
          <w:p w:rsidR="002710DD" w:rsidRPr="00EF7540" w:rsidRDefault="002710DD" w:rsidP="00C0651B">
            <w:pPr>
              <w:spacing w:after="0" w:line="240" w:lineRule="auto"/>
              <w:jc w:val="center"/>
              <w:rPr>
                <w:sz w:val="20"/>
                <w:szCs w:val="20"/>
                <w:lang w:eastAsia="lt-LT"/>
              </w:rPr>
            </w:pPr>
            <w:r w:rsidRPr="00EF7540">
              <w:rPr>
                <w:sz w:val="20"/>
                <w:szCs w:val="20"/>
              </w:rPr>
              <w:t>Denka Seiken, kat.Nr.295095-295187, (2ml)</w:t>
            </w:r>
          </w:p>
        </w:tc>
        <w:tc>
          <w:tcPr>
            <w:tcW w:w="60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1 flak.</w:t>
            </w:r>
          </w:p>
        </w:tc>
        <w:tc>
          <w:tcPr>
            <w:tcW w:w="84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color w:val="000000"/>
                <w:sz w:val="20"/>
                <w:szCs w:val="20"/>
                <w:lang w:eastAsia="lt-LT"/>
              </w:rPr>
            </w:pPr>
            <w:r w:rsidRPr="00EF7540">
              <w:rPr>
                <w:sz w:val="20"/>
                <w:szCs w:val="20"/>
              </w:rPr>
              <w:t>18</w:t>
            </w:r>
          </w:p>
        </w:tc>
        <w:tc>
          <w:tcPr>
            <w:tcW w:w="96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52,00</w:t>
            </w:r>
          </w:p>
        </w:tc>
        <w:tc>
          <w:tcPr>
            <w:tcW w:w="60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21</w:t>
            </w:r>
          </w:p>
        </w:tc>
        <w:tc>
          <w:tcPr>
            <w:tcW w:w="84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62,92</w:t>
            </w:r>
          </w:p>
        </w:tc>
        <w:tc>
          <w:tcPr>
            <w:tcW w:w="960" w:type="dxa"/>
            <w:tcBorders>
              <w:top w:val="single" w:sz="4" w:space="0" w:color="auto"/>
              <w:left w:val="nil"/>
              <w:bottom w:val="single" w:sz="4" w:space="0" w:color="auto"/>
              <w:right w:val="single" w:sz="4" w:space="0" w:color="auto"/>
            </w:tcBorders>
            <w:noWrap/>
            <w:vAlign w:val="center"/>
          </w:tcPr>
          <w:p w:rsidR="002710DD" w:rsidRPr="00EF7540" w:rsidRDefault="002710DD" w:rsidP="00C0651B">
            <w:pPr>
              <w:spacing w:after="0" w:line="240" w:lineRule="auto"/>
              <w:jc w:val="center"/>
              <w:rPr>
                <w:sz w:val="20"/>
                <w:szCs w:val="20"/>
                <w:lang w:eastAsia="lt-LT"/>
              </w:rPr>
            </w:pPr>
            <w:r w:rsidRPr="00EF7540">
              <w:rPr>
                <w:sz w:val="20"/>
                <w:szCs w:val="20"/>
              </w:rPr>
              <w:t>936,00</w:t>
            </w:r>
          </w:p>
        </w:tc>
        <w:tc>
          <w:tcPr>
            <w:tcW w:w="973"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1132,56</w:t>
            </w:r>
          </w:p>
        </w:tc>
      </w:tr>
      <w:tr w:rsidR="002710DD" w:rsidRPr="00EF7540" w:rsidTr="00C61E12">
        <w:trPr>
          <w:trHeight w:val="669"/>
        </w:trPr>
        <w:tc>
          <w:tcPr>
            <w:tcW w:w="806" w:type="dxa"/>
            <w:tcBorders>
              <w:top w:val="single" w:sz="4" w:space="0" w:color="auto"/>
              <w:left w:val="single" w:sz="4" w:space="0" w:color="auto"/>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sz w:val="20"/>
                <w:szCs w:val="20"/>
              </w:rPr>
              <w:t>184.4</w:t>
            </w:r>
          </w:p>
        </w:tc>
        <w:tc>
          <w:tcPr>
            <w:tcW w:w="2022"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i/>
                <w:iCs/>
                <w:sz w:val="20"/>
                <w:szCs w:val="20"/>
              </w:rPr>
              <w:t xml:space="preserve">S. flexneri </w:t>
            </w:r>
            <w:r w:rsidRPr="00EF7540">
              <w:rPr>
                <w:b/>
                <w:bCs/>
                <w:sz w:val="20"/>
                <w:szCs w:val="20"/>
              </w:rPr>
              <w:t>tipiniai</w:t>
            </w:r>
            <w:r w:rsidRPr="00EF7540">
              <w:rPr>
                <w:b/>
                <w:bCs/>
                <w:i/>
                <w:iCs/>
                <w:sz w:val="20"/>
                <w:szCs w:val="20"/>
              </w:rPr>
              <w:t xml:space="preserve"> </w:t>
            </w:r>
            <w:r w:rsidRPr="00EF7540">
              <w:rPr>
                <w:b/>
                <w:bCs/>
                <w:sz w:val="20"/>
                <w:szCs w:val="20"/>
              </w:rPr>
              <w:t>agliutinaciniai serumai</w:t>
            </w:r>
          </w:p>
        </w:tc>
        <w:tc>
          <w:tcPr>
            <w:tcW w:w="1267"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33696500-0</w:t>
            </w:r>
          </w:p>
        </w:tc>
        <w:tc>
          <w:tcPr>
            <w:tcW w:w="368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 xml:space="preserve">I-VI tipo. Flakone - 2 ml. </w:t>
            </w:r>
          </w:p>
        </w:tc>
        <w:tc>
          <w:tcPr>
            <w:tcW w:w="1440" w:type="dxa"/>
            <w:tcBorders>
              <w:top w:val="single" w:sz="4" w:space="0" w:color="auto"/>
              <w:left w:val="nil"/>
              <w:bottom w:val="single" w:sz="4" w:space="0" w:color="auto"/>
              <w:right w:val="single" w:sz="4" w:space="0" w:color="auto"/>
            </w:tcBorders>
          </w:tcPr>
          <w:p w:rsidR="002710DD" w:rsidRPr="00EF7540" w:rsidRDefault="002710DD" w:rsidP="00C0651B">
            <w:pPr>
              <w:spacing w:after="0" w:line="240" w:lineRule="auto"/>
              <w:jc w:val="center"/>
              <w:rPr>
                <w:sz w:val="20"/>
                <w:szCs w:val="20"/>
                <w:lang w:eastAsia="lt-LT"/>
              </w:rPr>
            </w:pPr>
            <w:r w:rsidRPr="00EF7540">
              <w:rPr>
                <w:sz w:val="20"/>
                <w:szCs w:val="20"/>
              </w:rPr>
              <w:t>Denka Seiken, kat.Nr.295002-295064, (2ml)</w:t>
            </w:r>
          </w:p>
        </w:tc>
        <w:tc>
          <w:tcPr>
            <w:tcW w:w="60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1 flak.</w:t>
            </w:r>
          </w:p>
        </w:tc>
        <w:tc>
          <w:tcPr>
            <w:tcW w:w="84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color w:val="000000"/>
                <w:sz w:val="20"/>
                <w:szCs w:val="20"/>
                <w:lang w:eastAsia="lt-LT"/>
              </w:rPr>
            </w:pPr>
            <w:r w:rsidRPr="00EF7540">
              <w:rPr>
                <w:sz w:val="20"/>
                <w:szCs w:val="20"/>
              </w:rPr>
              <w:t>6</w:t>
            </w:r>
          </w:p>
        </w:tc>
        <w:tc>
          <w:tcPr>
            <w:tcW w:w="96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52,00</w:t>
            </w:r>
          </w:p>
        </w:tc>
        <w:tc>
          <w:tcPr>
            <w:tcW w:w="60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21</w:t>
            </w:r>
          </w:p>
        </w:tc>
        <w:tc>
          <w:tcPr>
            <w:tcW w:w="840"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62,92</w:t>
            </w:r>
          </w:p>
        </w:tc>
        <w:tc>
          <w:tcPr>
            <w:tcW w:w="960" w:type="dxa"/>
            <w:tcBorders>
              <w:top w:val="single" w:sz="4" w:space="0" w:color="auto"/>
              <w:left w:val="nil"/>
              <w:bottom w:val="single" w:sz="4" w:space="0" w:color="auto"/>
              <w:right w:val="single" w:sz="4" w:space="0" w:color="auto"/>
            </w:tcBorders>
            <w:noWrap/>
            <w:vAlign w:val="center"/>
          </w:tcPr>
          <w:p w:rsidR="002710DD" w:rsidRPr="00EF7540" w:rsidRDefault="002710DD" w:rsidP="00C0651B">
            <w:pPr>
              <w:spacing w:after="0" w:line="240" w:lineRule="auto"/>
              <w:jc w:val="center"/>
              <w:rPr>
                <w:sz w:val="20"/>
                <w:szCs w:val="20"/>
                <w:lang w:eastAsia="lt-LT"/>
              </w:rPr>
            </w:pPr>
            <w:r w:rsidRPr="00EF7540">
              <w:rPr>
                <w:sz w:val="20"/>
                <w:szCs w:val="20"/>
              </w:rPr>
              <w:t>312,00</w:t>
            </w:r>
          </w:p>
        </w:tc>
        <w:tc>
          <w:tcPr>
            <w:tcW w:w="973" w:type="dxa"/>
            <w:tcBorders>
              <w:top w:val="single" w:sz="4" w:space="0" w:color="auto"/>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377,52</w:t>
            </w:r>
          </w:p>
        </w:tc>
      </w:tr>
      <w:tr w:rsidR="002710DD" w:rsidRPr="00EF7540" w:rsidTr="00C61E12">
        <w:trPr>
          <w:trHeight w:val="840"/>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sz w:val="20"/>
                <w:szCs w:val="20"/>
              </w:rPr>
              <w:t>184.5</w:t>
            </w:r>
          </w:p>
        </w:tc>
        <w:tc>
          <w:tcPr>
            <w:tcW w:w="2022"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sz w:val="20"/>
                <w:szCs w:val="20"/>
                <w:lang w:eastAsia="lt-LT"/>
              </w:rPr>
            </w:pPr>
            <w:r w:rsidRPr="00EF7540">
              <w:rPr>
                <w:b/>
                <w:bCs/>
                <w:i/>
                <w:iCs/>
                <w:sz w:val="20"/>
                <w:szCs w:val="20"/>
              </w:rPr>
              <w:t xml:space="preserve">S. flexneri grupiniai </w:t>
            </w:r>
            <w:r w:rsidRPr="00EF7540">
              <w:rPr>
                <w:b/>
                <w:bCs/>
                <w:sz w:val="20"/>
                <w:szCs w:val="20"/>
              </w:rPr>
              <w:t>agliutinaciniai serumai</w:t>
            </w:r>
          </w:p>
        </w:tc>
        <w:tc>
          <w:tcPr>
            <w:tcW w:w="1267"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 xml:space="preserve">3,4/6/7,8 grupių. Flakone - 2 ml. </w:t>
            </w:r>
          </w:p>
        </w:tc>
        <w:tc>
          <w:tcPr>
            <w:tcW w:w="1440" w:type="dxa"/>
            <w:tcBorders>
              <w:top w:val="nil"/>
              <w:left w:val="nil"/>
              <w:bottom w:val="single" w:sz="4" w:space="0" w:color="auto"/>
              <w:right w:val="single" w:sz="4" w:space="0" w:color="auto"/>
            </w:tcBorders>
          </w:tcPr>
          <w:p w:rsidR="002710DD" w:rsidRPr="00EF7540" w:rsidRDefault="002710DD" w:rsidP="00C0651B">
            <w:pPr>
              <w:spacing w:after="0" w:line="240" w:lineRule="auto"/>
              <w:jc w:val="center"/>
              <w:rPr>
                <w:sz w:val="20"/>
                <w:szCs w:val="20"/>
                <w:lang w:eastAsia="lt-LT"/>
              </w:rPr>
            </w:pPr>
            <w:r w:rsidRPr="00EF7540">
              <w:rPr>
                <w:sz w:val="20"/>
                <w:szCs w:val="20"/>
              </w:rPr>
              <w:t>Denka Seiken, kat.Nr.294999,295057,295071, (2ml)</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b/>
                <w:bCs/>
                <w:color w:val="000000"/>
                <w:sz w:val="20"/>
                <w:szCs w:val="20"/>
                <w:lang w:eastAsia="lt-LT"/>
              </w:rPr>
            </w:pPr>
            <w:r w:rsidRPr="00EF7540">
              <w:rPr>
                <w:sz w:val="20"/>
                <w:szCs w:val="20"/>
              </w:rPr>
              <w:t>3</w:t>
            </w:r>
          </w:p>
        </w:tc>
        <w:tc>
          <w:tcPr>
            <w:tcW w:w="96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52,00</w:t>
            </w:r>
          </w:p>
        </w:tc>
        <w:tc>
          <w:tcPr>
            <w:tcW w:w="60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62,92</w:t>
            </w:r>
          </w:p>
        </w:tc>
        <w:tc>
          <w:tcPr>
            <w:tcW w:w="960" w:type="dxa"/>
            <w:tcBorders>
              <w:top w:val="nil"/>
              <w:left w:val="nil"/>
              <w:bottom w:val="single" w:sz="4" w:space="0" w:color="auto"/>
              <w:right w:val="single" w:sz="4" w:space="0" w:color="auto"/>
            </w:tcBorders>
            <w:noWrap/>
            <w:vAlign w:val="center"/>
          </w:tcPr>
          <w:p w:rsidR="002710DD" w:rsidRPr="00EF7540" w:rsidRDefault="002710DD" w:rsidP="00C0651B">
            <w:pPr>
              <w:spacing w:after="0" w:line="240" w:lineRule="auto"/>
              <w:jc w:val="center"/>
              <w:rPr>
                <w:sz w:val="20"/>
                <w:szCs w:val="20"/>
                <w:lang w:eastAsia="lt-LT"/>
              </w:rPr>
            </w:pPr>
            <w:r w:rsidRPr="00EF7540">
              <w:rPr>
                <w:sz w:val="20"/>
                <w:szCs w:val="20"/>
              </w:rPr>
              <w:t>156,00</w:t>
            </w:r>
          </w:p>
        </w:tc>
        <w:tc>
          <w:tcPr>
            <w:tcW w:w="973" w:type="dxa"/>
            <w:tcBorders>
              <w:top w:val="nil"/>
              <w:left w:val="nil"/>
              <w:bottom w:val="single" w:sz="4" w:space="0" w:color="auto"/>
              <w:right w:val="single" w:sz="4" w:space="0" w:color="auto"/>
            </w:tcBorders>
            <w:vAlign w:val="center"/>
          </w:tcPr>
          <w:p w:rsidR="002710DD" w:rsidRPr="00EF7540" w:rsidRDefault="002710DD" w:rsidP="00C0651B">
            <w:pPr>
              <w:spacing w:after="0" w:line="240" w:lineRule="auto"/>
              <w:jc w:val="center"/>
              <w:rPr>
                <w:sz w:val="20"/>
                <w:szCs w:val="20"/>
                <w:lang w:eastAsia="lt-LT"/>
              </w:rPr>
            </w:pPr>
            <w:r w:rsidRPr="00EF7540">
              <w:rPr>
                <w:sz w:val="20"/>
                <w:szCs w:val="20"/>
              </w:rPr>
              <w:t>188,76</w:t>
            </w:r>
          </w:p>
        </w:tc>
      </w:tr>
    </w:tbl>
    <w:p w:rsidR="002710DD" w:rsidRDefault="002710DD">
      <w:r>
        <w:br w:type="page"/>
      </w:r>
    </w:p>
    <w:tbl>
      <w:tblPr>
        <w:tblW w:w="14988" w:type="dxa"/>
        <w:tblInd w:w="-106" w:type="dxa"/>
        <w:tblLayout w:type="fixed"/>
        <w:tblLook w:val="00A0"/>
      </w:tblPr>
      <w:tblGrid>
        <w:gridCol w:w="806"/>
        <w:gridCol w:w="2022"/>
        <w:gridCol w:w="1267"/>
        <w:gridCol w:w="3680"/>
        <w:gridCol w:w="733"/>
        <w:gridCol w:w="707"/>
        <w:gridCol w:w="600"/>
        <w:gridCol w:w="840"/>
        <w:gridCol w:w="960"/>
        <w:gridCol w:w="600"/>
        <w:gridCol w:w="840"/>
        <w:gridCol w:w="960"/>
        <w:gridCol w:w="973"/>
      </w:tblGrid>
      <w:tr w:rsidR="002710DD" w:rsidRPr="00EF7540" w:rsidTr="00C61E12">
        <w:trPr>
          <w:trHeight w:val="416"/>
        </w:trPr>
        <w:tc>
          <w:tcPr>
            <w:tcW w:w="806" w:type="dxa"/>
            <w:tcBorders>
              <w:top w:val="nil"/>
              <w:left w:val="single" w:sz="4" w:space="0" w:color="auto"/>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b/>
                <w:bCs/>
                <w:sz w:val="20"/>
                <w:szCs w:val="20"/>
                <w:lang w:eastAsia="lt-LT"/>
              </w:rPr>
            </w:pPr>
            <w:r w:rsidRPr="00EF7540">
              <w:rPr>
                <w:b/>
                <w:bCs/>
                <w:sz w:val="20"/>
                <w:szCs w:val="20"/>
              </w:rPr>
              <w:t>196</w:t>
            </w:r>
          </w:p>
        </w:tc>
        <w:tc>
          <w:tcPr>
            <w:tcW w:w="2022"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b/>
                <w:bCs/>
                <w:sz w:val="20"/>
                <w:szCs w:val="20"/>
                <w:lang w:eastAsia="lt-LT"/>
              </w:rPr>
            </w:pPr>
            <w:r w:rsidRPr="00EF7540">
              <w:rPr>
                <w:b/>
                <w:bCs/>
                <w:sz w:val="20"/>
                <w:szCs w:val="20"/>
              </w:rPr>
              <w:t>Laboratoriniai reagentai mikroorganizmų dažymui Gramo būdu</w:t>
            </w:r>
          </w:p>
        </w:tc>
        <w:tc>
          <w:tcPr>
            <w:tcW w:w="1267"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color w:val="000000"/>
                <w:sz w:val="20"/>
                <w:szCs w:val="20"/>
                <w:lang w:eastAsia="lt-LT"/>
              </w:rPr>
            </w:pPr>
          </w:p>
        </w:tc>
        <w:tc>
          <w:tcPr>
            <w:tcW w:w="368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c>
          <w:tcPr>
            <w:tcW w:w="1440" w:type="dxa"/>
            <w:gridSpan w:val="2"/>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c>
          <w:tcPr>
            <w:tcW w:w="60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color w:val="000000"/>
                <w:sz w:val="20"/>
                <w:szCs w:val="20"/>
                <w:lang w:eastAsia="lt-LT"/>
              </w:rPr>
            </w:pPr>
          </w:p>
        </w:tc>
        <w:tc>
          <w:tcPr>
            <w:tcW w:w="84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b/>
                <w:bCs/>
                <w:color w:val="000000"/>
                <w:sz w:val="20"/>
                <w:szCs w:val="20"/>
                <w:lang w:eastAsia="lt-LT"/>
              </w:rPr>
            </w:pPr>
          </w:p>
        </w:tc>
        <w:tc>
          <w:tcPr>
            <w:tcW w:w="96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c>
          <w:tcPr>
            <w:tcW w:w="60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c>
          <w:tcPr>
            <w:tcW w:w="840"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c>
          <w:tcPr>
            <w:tcW w:w="960" w:type="dxa"/>
            <w:tcBorders>
              <w:top w:val="nil"/>
              <w:left w:val="nil"/>
              <w:bottom w:val="single" w:sz="4" w:space="0" w:color="auto"/>
              <w:right w:val="single" w:sz="4" w:space="0" w:color="auto"/>
            </w:tcBorders>
            <w:shd w:val="clear" w:color="auto" w:fill="DBE5F1"/>
            <w:noWrap/>
            <w:vAlign w:val="center"/>
          </w:tcPr>
          <w:p w:rsidR="002710DD" w:rsidRPr="00EF7540" w:rsidRDefault="002710DD" w:rsidP="00E21270">
            <w:pPr>
              <w:spacing w:after="0" w:line="240" w:lineRule="auto"/>
              <w:jc w:val="center"/>
              <w:rPr>
                <w:sz w:val="20"/>
                <w:szCs w:val="20"/>
                <w:lang w:eastAsia="lt-LT"/>
              </w:rPr>
            </w:pPr>
          </w:p>
        </w:tc>
        <w:tc>
          <w:tcPr>
            <w:tcW w:w="973" w:type="dxa"/>
            <w:tcBorders>
              <w:top w:val="nil"/>
              <w:left w:val="nil"/>
              <w:bottom w:val="single" w:sz="4" w:space="0" w:color="auto"/>
              <w:right w:val="single" w:sz="4" w:space="0" w:color="auto"/>
            </w:tcBorders>
            <w:shd w:val="clear" w:color="auto" w:fill="DBE5F1"/>
            <w:vAlign w:val="center"/>
          </w:tcPr>
          <w:p w:rsidR="002710DD" w:rsidRPr="00EF7540" w:rsidRDefault="002710DD" w:rsidP="00E21270">
            <w:pPr>
              <w:spacing w:after="0" w:line="240" w:lineRule="auto"/>
              <w:jc w:val="center"/>
              <w:rPr>
                <w:sz w:val="20"/>
                <w:szCs w:val="20"/>
                <w:lang w:eastAsia="lt-LT"/>
              </w:rPr>
            </w:pP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196.1</w:t>
            </w:r>
          </w:p>
        </w:tc>
        <w:tc>
          <w:tcPr>
            <w:tcW w:w="2022"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 xml:space="preserve">Dažų rinkinys dažymui Gramo būdu, 4x250 ml </w:t>
            </w:r>
          </w:p>
        </w:tc>
        <w:tc>
          <w:tcPr>
            <w:tcW w:w="1267"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sz w:val="20"/>
                <w:szCs w:val="20"/>
              </w:rPr>
              <w:t xml:space="preserve">Rinkinys tepinėlių dažymui Gramo metodu. Turi įeiti visi reikalingi dažai, reagentai paruošti naudojimui. CE, IVD ženklinimas. </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Deltalab,805000, psl 105, 4x250ml</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1 rink./4 x 250 ml</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color w:val="000000"/>
                <w:sz w:val="20"/>
                <w:szCs w:val="20"/>
                <w:lang w:eastAsia="lt-LT"/>
              </w:rPr>
            </w:pPr>
            <w:r w:rsidRPr="00EF7540">
              <w:rPr>
                <w:sz w:val="20"/>
                <w:szCs w:val="20"/>
              </w:rPr>
              <w:t>14</w:t>
            </w:r>
          </w:p>
        </w:tc>
        <w:tc>
          <w:tcPr>
            <w:tcW w:w="96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26,80</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32,428</w:t>
            </w:r>
          </w:p>
        </w:tc>
        <w:tc>
          <w:tcPr>
            <w:tcW w:w="960" w:type="dxa"/>
            <w:tcBorders>
              <w:top w:val="nil"/>
              <w:left w:val="nil"/>
              <w:bottom w:val="single" w:sz="4" w:space="0" w:color="auto"/>
              <w:right w:val="single" w:sz="4" w:space="0" w:color="auto"/>
            </w:tcBorders>
            <w:noWrap/>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375,20</w:t>
            </w:r>
          </w:p>
        </w:tc>
        <w:tc>
          <w:tcPr>
            <w:tcW w:w="973"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453,992</w:t>
            </w: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196.2</w:t>
            </w:r>
          </w:p>
        </w:tc>
        <w:tc>
          <w:tcPr>
            <w:tcW w:w="2022"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Blankintojas, Gramo dažų sudėtinė dalis, 250 ml</w:t>
            </w:r>
          </w:p>
        </w:tc>
        <w:tc>
          <w:tcPr>
            <w:tcW w:w="1267"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sz w:val="20"/>
                <w:szCs w:val="20"/>
              </w:rPr>
              <w:t>Blankintojas (Gramo dažų sudėtinė dalis), 250 mL.</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Deltalab,805001, psl 105, 250ml</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color w:val="000000"/>
                <w:sz w:val="20"/>
                <w:szCs w:val="20"/>
                <w:lang w:eastAsia="lt-LT"/>
              </w:rPr>
            </w:pPr>
            <w:r w:rsidRPr="00EF7540">
              <w:rPr>
                <w:sz w:val="20"/>
                <w:szCs w:val="20"/>
              </w:rPr>
              <w:t>3</w:t>
            </w:r>
          </w:p>
        </w:tc>
        <w:tc>
          <w:tcPr>
            <w:tcW w:w="96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10,40</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12,584</w:t>
            </w:r>
          </w:p>
        </w:tc>
        <w:tc>
          <w:tcPr>
            <w:tcW w:w="960" w:type="dxa"/>
            <w:tcBorders>
              <w:top w:val="nil"/>
              <w:left w:val="nil"/>
              <w:bottom w:val="single" w:sz="4" w:space="0" w:color="auto"/>
              <w:right w:val="single" w:sz="4" w:space="0" w:color="auto"/>
            </w:tcBorders>
            <w:noWrap/>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31,20</w:t>
            </w:r>
          </w:p>
        </w:tc>
        <w:tc>
          <w:tcPr>
            <w:tcW w:w="973"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37,752</w:t>
            </w: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196.3</w:t>
            </w:r>
          </w:p>
        </w:tc>
        <w:tc>
          <w:tcPr>
            <w:tcW w:w="2022"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 xml:space="preserve">Liugolis, Gramo dažų sudėtinė dalis, 250 ml </w:t>
            </w:r>
          </w:p>
        </w:tc>
        <w:tc>
          <w:tcPr>
            <w:tcW w:w="1267"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sz w:val="20"/>
                <w:szCs w:val="20"/>
              </w:rPr>
              <w:t>Liugolis (Gramo dažų sudėtinė dalis), 250 mL.</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Deltalab,806030, psl 105, 250ml</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color w:val="000000"/>
                <w:sz w:val="20"/>
                <w:szCs w:val="20"/>
                <w:lang w:eastAsia="lt-LT"/>
              </w:rPr>
            </w:pPr>
            <w:r w:rsidRPr="00EF7540">
              <w:rPr>
                <w:sz w:val="20"/>
                <w:szCs w:val="20"/>
              </w:rPr>
              <w:t>3</w:t>
            </w:r>
          </w:p>
        </w:tc>
        <w:tc>
          <w:tcPr>
            <w:tcW w:w="96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9,80</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11,858</w:t>
            </w:r>
          </w:p>
        </w:tc>
        <w:tc>
          <w:tcPr>
            <w:tcW w:w="960" w:type="dxa"/>
            <w:tcBorders>
              <w:top w:val="nil"/>
              <w:left w:val="nil"/>
              <w:bottom w:val="single" w:sz="4" w:space="0" w:color="auto"/>
              <w:right w:val="single" w:sz="4" w:space="0" w:color="auto"/>
            </w:tcBorders>
            <w:noWrap/>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29,40</w:t>
            </w:r>
          </w:p>
        </w:tc>
        <w:tc>
          <w:tcPr>
            <w:tcW w:w="973"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35,574</w:t>
            </w: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196.4</w:t>
            </w:r>
          </w:p>
        </w:tc>
        <w:tc>
          <w:tcPr>
            <w:tcW w:w="2022"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 xml:space="preserve">Gencianvioletas,Gramo dažų sudėtinė dalis, 250 ml </w:t>
            </w:r>
          </w:p>
        </w:tc>
        <w:tc>
          <w:tcPr>
            <w:tcW w:w="1267"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sz w:val="20"/>
                <w:szCs w:val="20"/>
              </w:rPr>
              <w:t>Gencianvioletas (Gramo dažų sudėtinė dalis), 250 mL.</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Deltalab,805040, psl 105, 250ml</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color w:val="000000"/>
                <w:sz w:val="20"/>
                <w:szCs w:val="20"/>
                <w:lang w:eastAsia="lt-LT"/>
              </w:rPr>
            </w:pPr>
            <w:r w:rsidRPr="00EF7540">
              <w:rPr>
                <w:sz w:val="20"/>
                <w:szCs w:val="20"/>
              </w:rPr>
              <w:t>3</w:t>
            </w:r>
          </w:p>
        </w:tc>
        <w:tc>
          <w:tcPr>
            <w:tcW w:w="96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8,80</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10,648</w:t>
            </w:r>
          </w:p>
        </w:tc>
        <w:tc>
          <w:tcPr>
            <w:tcW w:w="960" w:type="dxa"/>
            <w:tcBorders>
              <w:top w:val="nil"/>
              <w:left w:val="nil"/>
              <w:bottom w:val="single" w:sz="4" w:space="0" w:color="auto"/>
              <w:right w:val="single" w:sz="4" w:space="0" w:color="auto"/>
            </w:tcBorders>
            <w:noWrap/>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26,40</w:t>
            </w:r>
          </w:p>
        </w:tc>
        <w:tc>
          <w:tcPr>
            <w:tcW w:w="973"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31,944</w:t>
            </w: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196.5</w:t>
            </w:r>
          </w:p>
        </w:tc>
        <w:tc>
          <w:tcPr>
            <w:tcW w:w="2022"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sz w:val="20"/>
                <w:szCs w:val="20"/>
                <w:lang w:eastAsia="lt-LT"/>
              </w:rPr>
            </w:pPr>
            <w:r w:rsidRPr="00EF7540">
              <w:rPr>
                <w:b/>
                <w:bCs/>
                <w:sz w:val="20"/>
                <w:szCs w:val="20"/>
              </w:rPr>
              <w:t>Safraninas, Gramo dažų sudėtinė dalis, 250 ml</w:t>
            </w:r>
          </w:p>
        </w:tc>
        <w:tc>
          <w:tcPr>
            <w:tcW w:w="1267"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33696500-0</w:t>
            </w:r>
          </w:p>
        </w:tc>
        <w:tc>
          <w:tcPr>
            <w:tcW w:w="368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sz w:val="20"/>
                <w:szCs w:val="20"/>
              </w:rPr>
              <w:t>Safraninas (Gramo dažų sudėtinė dalis), 250 mL.</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Deltalab,805050, psl 105, 250ml</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color w:val="000000"/>
                <w:sz w:val="20"/>
                <w:szCs w:val="20"/>
                <w:lang w:eastAsia="lt-LT"/>
              </w:rPr>
            </w:pPr>
            <w:r w:rsidRPr="00EF7540">
              <w:rPr>
                <w:sz w:val="20"/>
                <w:szCs w:val="20"/>
              </w:rPr>
              <w:t>1 flak.</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b/>
                <w:bCs/>
                <w:color w:val="000000"/>
                <w:sz w:val="20"/>
                <w:szCs w:val="20"/>
                <w:lang w:eastAsia="lt-LT"/>
              </w:rPr>
            </w:pPr>
            <w:r w:rsidRPr="00EF7540">
              <w:rPr>
                <w:sz w:val="20"/>
                <w:szCs w:val="20"/>
              </w:rPr>
              <w:t>3</w:t>
            </w:r>
          </w:p>
        </w:tc>
        <w:tc>
          <w:tcPr>
            <w:tcW w:w="96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8,60</w:t>
            </w:r>
          </w:p>
        </w:tc>
        <w:tc>
          <w:tcPr>
            <w:tcW w:w="60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10,406</w:t>
            </w:r>
          </w:p>
        </w:tc>
        <w:tc>
          <w:tcPr>
            <w:tcW w:w="960" w:type="dxa"/>
            <w:tcBorders>
              <w:top w:val="nil"/>
              <w:left w:val="nil"/>
              <w:bottom w:val="single" w:sz="4" w:space="0" w:color="auto"/>
              <w:right w:val="single" w:sz="4" w:space="0" w:color="auto"/>
            </w:tcBorders>
            <w:noWrap/>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25,80</w:t>
            </w:r>
          </w:p>
        </w:tc>
        <w:tc>
          <w:tcPr>
            <w:tcW w:w="973" w:type="dxa"/>
            <w:tcBorders>
              <w:top w:val="nil"/>
              <w:left w:val="nil"/>
              <w:bottom w:val="single" w:sz="4" w:space="0" w:color="auto"/>
              <w:right w:val="single" w:sz="4" w:space="0" w:color="auto"/>
            </w:tcBorders>
            <w:vAlign w:val="center"/>
          </w:tcPr>
          <w:p w:rsidR="002710DD" w:rsidRPr="00EF7540" w:rsidRDefault="002710DD" w:rsidP="00F11D28">
            <w:pPr>
              <w:spacing w:after="0" w:line="240" w:lineRule="auto"/>
              <w:jc w:val="center"/>
              <w:rPr>
                <w:sz w:val="20"/>
                <w:szCs w:val="20"/>
                <w:lang w:eastAsia="lt-LT"/>
              </w:rPr>
            </w:pPr>
            <w:r w:rsidRPr="00EF7540">
              <w:rPr>
                <w:color w:val="000000"/>
                <w:sz w:val="20"/>
                <w:szCs w:val="20"/>
              </w:rPr>
              <w:t>31,218</w:t>
            </w:r>
          </w:p>
        </w:tc>
      </w:tr>
      <w:tr w:rsidR="002710DD" w:rsidRPr="00EF7540" w:rsidTr="00C61E12">
        <w:trPr>
          <w:trHeight w:val="416"/>
        </w:trPr>
        <w:tc>
          <w:tcPr>
            <w:tcW w:w="806" w:type="dxa"/>
            <w:tcBorders>
              <w:top w:val="nil"/>
              <w:left w:val="single" w:sz="4" w:space="0" w:color="auto"/>
              <w:bottom w:val="single" w:sz="4" w:space="0" w:color="auto"/>
              <w:right w:val="single" w:sz="4" w:space="0" w:color="auto"/>
            </w:tcBorders>
            <w:vAlign w:val="center"/>
          </w:tcPr>
          <w:p w:rsidR="002710DD" w:rsidRPr="00EF7540" w:rsidRDefault="002710DD" w:rsidP="004D1834">
            <w:pPr>
              <w:spacing w:after="0" w:line="240" w:lineRule="auto"/>
              <w:jc w:val="center"/>
              <w:rPr>
                <w:b/>
                <w:bCs/>
                <w:sz w:val="20"/>
                <w:szCs w:val="20"/>
                <w:lang w:eastAsia="lt-LT"/>
              </w:rPr>
            </w:pPr>
            <w:r w:rsidRPr="00EF7540">
              <w:rPr>
                <w:b/>
                <w:bCs/>
                <w:sz w:val="20"/>
                <w:szCs w:val="20"/>
              </w:rPr>
              <w:t>305</w:t>
            </w:r>
          </w:p>
        </w:tc>
        <w:tc>
          <w:tcPr>
            <w:tcW w:w="2022"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b/>
                <w:bCs/>
                <w:sz w:val="20"/>
                <w:szCs w:val="20"/>
                <w:lang w:eastAsia="lt-LT"/>
              </w:rPr>
            </w:pPr>
            <w:r w:rsidRPr="00EF7540">
              <w:rPr>
                <w:b/>
                <w:bCs/>
                <w:sz w:val="20"/>
                <w:szCs w:val="20"/>
              </w:rPr>
              <w:t xml:space="preserve">Laikmačiai laboratoriniai elektroniniai </w:t>
            </w:r>
          </w:p>
        </w:tc>
        <w:tc>
          <w:tcPr>
            <w:tcW w:w="1267"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color w:val="000000"/>
                <w:sz w:val="20"/>
                <w:szCs w:val="20"/>
                <w:lang w:eastAsia="lt-LT"/>
              </w:rPr>
            </w:pPr>
            <w:r w:rsidRPr="00EF7540">
              <w:rPr>
                <w:sz w:val="20"/>
                <w:szCs w:val="20"/>
              </w:rPr>
              <w:t>39254000-7</w:t>
            </w:r>
          </w:p>
        </w:tc>
        <w:tc>
          <w:tcPr>
            <w:tcW w:w="368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sz w:val="20"/>
                <w:szCs w:val="20"/>
              </w:rPr>
              <w:t>Laikmatis, elektroninis, laiko fiksavimui nuo 1 sek. iki 24 val., pastatomas ir fiksuojamas su magnetuku. Išmatavimai ne daugiau 60 x 60mm±5 mm.</w:t>
            </w:r>
          </w:p>
        </w:tc>
        <w:tc>
          <w:tcPr>
            <w:tcW w:w="1440" w:type="dxa"/>
            <w:gridSpan w:val="2"/>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sz w:val="20"/>
                <w:szCs w:val="20"/>
              </w:rPr>
              <w:t>Deltalab, katalogo Nr.900400, psl.277, (1 vnt)</w:t>
            </w:r>
          </w:p>
        </w:tc>
        <w:tc>
          <w:tcPr>
            <w:tcW w:w="60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color w:val="000000"/>
                <w:sz w:val="20"/>
                <w:szCs w:val="20"/>
                <w:lang w:eastAsia="lt-LT"/>
              </w:rPr>
            </w:pPr>
            <w:r w:rsidRPr="00EF7540">
              <w:rPr>
                <w:sz w:val="20"/>
                <w:szCs w:val="20"/>
              </w:rPr>
              <w:t>1 vnt.</w:t>
            </w:r>
          </w:p>
        </w:tc>
        <w:tc>
          <w:tcPr>
            <w:tcW w:w="84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b/>
                <w:bCs/>
                <w:color w:val="000000"/>
                <w:sz w:val="20"/>
                <w:szCs w:val="20"/>
                <w:lang w:eastAsia="lt-LT"/>
              </w:rPr>
            </w:pPr>
            <w:r w:rsidRPr="00EF7540">
              <w:rPr>
                <w:sz w:val="20"/>
                <w:szCs w:val="20"/>
              </w:rPr>
              <w:t>4</w:t>
            </w:r>
          </w:p>
        </w:tc>
        <w:tc>
          <w:tcPr>
            <w:tcW w:w="96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color w:val="000000"/>
                <w:sz w:val="20"/>
                <w:szCs w:val="20"/>
              </w:rPr>
              <w:t>12,90</w:t>
            </w:r>
          </w:p>
        </w:tc>
        <w:tc>
          <w:tcPr>
            <w:tcW w:w="60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color w:val="000000"/>
                <w:sz w:val="20"/>
                <w:szCs w:val="20"/>
              </w:rPr>
              <w:t>21</w:t>
            </w:r>
          </w:p>
        </w:tc>
        <w:tc>
          <w:tcPr>
            <w:tcW w:w="840"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color w:val="000000"/>
                <w:sz w:val="20"/>
                <w:szCs w:val="20"/>
              </w:rPr>
              <w:t>15,609</w:t>
            </w:r>
          </w:p>
        </w:tc>
        <w:tc>
          <w:tcPr>
            <w:tcW w:w="960" w:type="dxa"/>
            <w:tcBorders>
              <w:top w:val="nil"/>
              <w:left w:val="nil"/>
              <w:bottom w:val="single" w:sz="4" w:space="0" w:color="auto"/>
              <w:right w:val="single" w:sz="4" w:space="0" w:color="auto"/>
            </w:tcBorders>
            <w:noWrap/>
            <w:vAlign w:val="center"/>
          </w:tcPr>
          <w:p w:rsidR="002710DD" w:rsidRPr="00EF7540" w:rsidRDefault="002710DD" w:rsidP="004D1834">
            <w:pPr>
              <w:spacing w:after="0" w:line="240" w:lineRule="auto"/>
              <w:jc w:val="center"/>
              <w:rPr>
                <w:sz w:val="20"/>
                <w:szCs w:val="20"/>
                <w:lang w:eastAsia="lt-LT"/>
              </w:rPr>
            </w:pPr>
            <w:r w:rsidRPr="00EF7540">
              <w:rPr>
                <w:color w:val="000000"/>
                <w:sz w:val="20"/>
                <w:szCs w:val="20"/>
              </w:rPr>
              <w:t>51,60</w:t>
            </w:r>
          </w:p>
        </w:tc>
        <w:tc>
          <w:tcPr>
            <w:tcW w:w="973" w:type="dxa"/>
            <w:tcBorders>
              <w:top w:val="nil"/>
              <w:left w:val="nil"/>
              <w:bottom w:val="single" w:sz="4" w:space="0" w:color="auto"/>
              <w:right w:val="single" w:sz="4" w:space="0" w:color="auto"/>
            </w:tcBorders>
            <w:vAlign w:val="center"/>
          </w:tcPr>
          <w:p w:rsidR="002710DD" w:rsidRPr="00EF7540" w:rsidRDefault="002710DD" w:rsidP="004D1834">
            <w:pPr>
              <w:spacing w:after="0" w:line="240" w:lineRule="auto"/>
              <w:jc w:val="center"/>
              <w:rPr>
                <w:sz w:val="20"/>
                <w:szCs w:val="20"/>
                <w:lang w:eastAsia="lt-LT"/>
              </w:rPr>
            </w:pPr>
            <w:r w:rsidRPr="00EF7540">
              <w:rPr>
                <w:color w:val="000000"/>
                <w:sz w:val="20"/>
                <w:szCs w:val="20"/>
              </w:rPr>
              <w:t>62,436</w:t>
            </w:r>
          </w:p>
        </w:tc>
      </w:tr>
      <w:tr w:rsidR="002710DD" w:rsidRPr="00EF7540" w:rsidTr="00C61E12">
        <w:trPr>
          <w:trHeight w:val="361"/>
        </w:trPr>
        <w:tc>
          <w:tcPr>
            <w:tcW w:w="14015" w:type="dxa"/>
            <w:gridSpan w:val="12"/>
            <w:tcBorders>
              <w:top w:val="nil"/>
              <w:left w:val="single" w:sz="4" w:space="0" w:color="auto"/>
              <w:bottom w:val="single" w:sz="4" w:space="0" w:color="auto"/>
              <w:right w:val="single" w:sz="4" w:space="0" w:color="auto"/>
            </w:tcBorders>
            <w:vAlign w:val="center"/>
          </w:tcPr>
          <w:p w:rsidR="002710DD" w:rsidRPr="00EF7540" w:rsidRDefault="002710DD" w:rsidP="00944DA4">
            <w:pPr>
              <w:spacing w:after="0" w:line="240" w:lineRule="auto"/>
              <w:jc w:val="right"/>
              <w:rPr>
                <w:b/>
                <w:bCs/>
                <w:sz w:val="20"/>
                <w:szCs w:val="20"/>
                <w:lang w:eastAsia="lt-LT"/>
              </w:rPr>
            </w:pPr>
            <w:r w:rsidRPr="00EF7540">
              <w:rPr>
                <w:b/>
                <w:bCs/>
                <w:sz w:val="20"/>
                <w:szCs w:val="20"/>
                <w:lang w:eastAsia="lt-LT"/>
              </w:rPr>
              <w:t>Viso:</w:t>
            </w:r>
          </w:p>
        </w:tc>
        <w:tc>
          <w:tcPr>
            <w:tcW w:w="973" w:type="dxa"/>
            <w:tcBorders>
              <w:top w:val="nil"/>
              <w:left w:val="nil"/>
              <w:bottom w:val="single" w:sz="4" w:space="0" w:color="auto"/>
              <w:right w:val="single" w:sz="4" w:space="0" w:color="auto"/>
            </w:tcBorders>
            <w:vAlign w:val="center"/>
          </w:tcPr>
          <w:p w:rsidR="002710DD" w:rsidRPr="00EF7540" w:rsidRDefault="002710DD" w:rsidP="00B33A3A">
            <w:pPr>
              <w:spacing w:after="0" w:line="240" w:lineRule="auto"/>
              <w:jc w:val="center"/>
              <w:rPr>
                <w:b/>
                <w:bCs/>
                <w:sz w:val="20"/>
                <w:szCs w:val="20"/>
                <w:lang w:eastAsia="lt-LT"/>
              </w:rPr>
            </w:pPr>
            <w:r>
              <w:rPr>
                <w:b/>
                <w:bCs/>
                <w:sz w:val="20"/>
                <w:szCs w:val="20"/>
                <w:lang w:eastAsia="lt-LT"/>
              </w:rPr>
              <w:t>4056,16</w:t>
            </w:r>
          </w:p>
        </w:tc>
      </w:tr>
      <w:tr w:rsidR="002710DD" w:rsidRPr="00EF7540" w:rsidTr="00C61E12">
        <w:tblPrEx>
          <w:tblLook w:val="0000"/>
        </w:tblPrEx>
        <w:trPr>
          <w:gridAfter w:val="1"/>
          <w:wAfter w:w="973" w:type="dxa"/>
          <w:cantSplit/>
        </w:trPr>
        <w:tc>
          <w:tcPr>
            <w:tcW w:w="8508" w:type="dxa"/>
            <w:gridSpan w:val="5"/>
          </w:tcPr>
          <w:p w:rsidR="002710DD" w:rsidRPr="00EC24C0" w:rsidRDefault="002710DD" w:rsidP="00B13AAF">
            <w:pPr>
              <w:spacing w:after="0" w:line="240" w:lineRule="auto"/>
              <w:rPr>
                <w:b/>
                <w:bCs/>
              </w:rPr>
            </w:pPr>
          </w:p>
          <w:p w:rsidR="002710DD" w:rsidRPr="00EC24C0" w:rsidRDefault="002710DD" w:rsidP="00B13AAF">
            <w:pPr>
              <w:spacing w:after="0" w:line="240" w:lineRule="auto"/>
              <w:rPr>
                <w:b/>
                <w:bCs/>
              </w:rPr>
            </w:pPr>
            <w:r>
              <w:rPr>
                <w:b/>
                <w:bCs/>
              </w:rPr>
              <w:t xml:space="preserve">                </w:t>
            </w:r>
            <w:r w:rsidRPr="00EC24C0">
              <w:rPr>
                <w:b/>
                <w:bCs/>
              </w:rPr>
              <w:t>Pardavėjas</w:t>
            </w:r>
          </w:p>
        </w:tc>
        <w:tc>
          <w:tcPr>
            <w:tcW w:w="5507" w:type="dxa"/>
            <w:gridSpan w:val="7"/>
          </w:tcPr>
          <w:p w:rsidR="002710DD" w:rsidRPr="00EC24C0" w:rsidRDefault="002710DD" w:rsidP="00B13AAF">
            <w:pPr>
              <w:spacing w:after="0" w:line="240" w:lineRule="auto"/>
              <w:rPr>
                <w:b/>
                <w:bCs/>
              </w:rPr>
            </w:pPr>
          </w:p>
          <w:p w:rsidR="002710DD" w:rsidRPr="00EC24C0" w:rsidRDefault="002710DD" w:rsidP="00B13AAF">
            <w:pPr>
              <w:spacing w:after="0" w:line="240" w:lineRule="auto"/>
              <w:rPr>
                <w:b/>
                <w:bCs/>
              </w:rPr>
            </w:pPr>
            <w:r w:rsidRPr="00EC24C0">
              <w:rPr>
                <w:b/>
                <w:bCs/>
              </w:rPr>
              <w:t xml:space="preserve">Pirkėjas </w:t>
            </w:r>
          </w:p>
        </w:tc>
      </w:tr>
      <w:tr w:rsidR="002710DD" w:rsidRPr="00EF7540" w:rsidTr="00C61E12">
        <w:tblPrEx>
          <w:tblLook w:val="0000"/>
        </w:tblPrEx>
        <w:trPr>
          <w:gridAfter w:val="1"/>
          <w:wAfter w:w="973" w:type="dxa"/>
          <w:cantSplit/>
        </w:trPr>
        <w:tc>
          <w:tcPr>
            <w:tcW w:w="8508" w:type="dxa"/>
            <w:gridSpan w:val="5"/>
            <w:vAlign w:val="bottom"/>
          </w:tcPr>
          <w:p w:rsidR="002710DD" w:rsidRPr="00EC24C0" w:rsidRDefault="002710DD" w:rsidP="00B13AAF">
            <w:pPr>
              <w:spacing w:after="0" w:line="240" w:lineRule="auto"/>
            </w:pPr>
            <w:r>
              <w:t xml:space="preserve">                </w:t>
            </w:r>
            <w:r w:rsidRPr="00EC24C0">
              <w:t>UAB „</w:t>
            </w:r>
            <w:r>
              <w:t>Generix</w:t>
            </w:r>
            <w:r w:rsidRPr="00EC24C0">
              <w:t>“</w:t>
            </w:r>
          </w:p>
        </w:tc>
        <w:tc>
          <w:tcPr>
            <w:tcW w:w="5507" w:type="dxa"/>
            <w:gridSpan w:val="7"/>
          </w:tcPr>
          <w:p w:rsidR="002710DD" w:rsidRPr="00EC24C0" w:rsidRDefault="002710DD" w:rsidP="00B13AAF">
            <w:pPr>
              <w:spacing w:after="0" w:line="240" w:lineRule="auto"/>
              <w:rPr>
                <w:b/>
                <w:bCs/>
              </w:rPr>
            </w:pPr>
            <w:r w:rsidRPr="00EC24C0">
              <w:t>Nacionalinė visuomenės sveikatos priežiūros laboratorija</w:t>
            </w:r>
          </w:p>
        </w:tc>
      </w:tr>
      <w:tr w:rsidR="002710DD" w:rsidRPr="00EF7540" w:rsidTr="00C61E12">
        <w:tblPrEx>
          <w:tblLook w:val="0000"/>
        </w:tblPrEx>
        <w:trPr>
          <w:gridAfter w:val="1"/>
          <w:wAfter w:w="973" w:type="dxa"/>
          <w:cantSplit/>
        </w:trPr>
        <w:tc>
          <w:tcPr>
            <w:tcW w:w="8508" w:type="dxa"/>
            <w:gridSpan w:val="5"/>
            <w:vAlign w:val="bottom"/>
          </w:tcPr>
          <w:p w:rsidR="002710DD" w:rsidRPr="00EC24C0" w:rsidRDefault="002710DD" w:rsidP="00B13AAF">
            <w:pPr>
              <w:spacing w:after="0" w:line="240" w:lineRule="auto"/>
            </w:pPr>
          </w:p>
        </w:tc>
        <w:tc>
          <w:tcPr>
            <w:tcW w:w="5507" w:type="dxa"/>
            <w:gridSpan w:val="7"/>
          </w:tcPr>
          <w:p w:rsidR="002710DD" w:rsidRPr="00EC24C0" w:rsidRDefault="002710DD" w:rsidP="00B13AAF">
            <w:pPr>
              <w:spacing w:after="0" w:line="240" w:lineRule="auto"/>
              <w:rPr>
                <w:b/>
                <w:bCs/>
              </w:rPr>
            </w:pPr>
          </w:p>
        </w:tc>
      </w:tr>
      <w:tr w:rsidR="002710DD" w:rsidRPr="00EF7540" w:rsidTr="00C61E12">
        <w:tblPrEx>
          <w:tblLook w:val="0000"/>
        </w:tblPrEx>
        <w:trPr>
          <w:gridAfter w:val="1"/>
          <w:wAfter w:w="973" w:type="dxa"/>
          <w:cantSplit/>
        </w:trPr>
        <w:tc>
          <w:tcPr>
            <w:tcW w:w="8508" w:type="dxa"/>
            <w:gridSpan w:val="5"/>
            <w:vAlign w:val="bottom"/>
          </w:tcPr>
          <w:p w:rsidR="002710DD" w:rsidRPr="00EC24C0" w:rsidRDefault="002710DD" w:rsidP="00A466B6">
            <w:pPr>
              <w:spacing w:after="0" w:line="240" w:lineRule="auto"/>
            </w:pPr>
            <w:r>
              <w:t xml:space="preserve">                D</w:t>
            </w:r>
            <w:r w:rsidRPr="00EC24C0">
              <w:t>irektorius</w:t>
            </w:r>
          </w:p>
          <w:p w:rsidR="002710DD" w:rsidRPr="00EC24C0" w:rsidRDefault="002710DD" w:rsidP="00A466B6">
            <w:pPr>
              <w:spacing w:after="0" w:line="240" w:lineRule="auto"/>
            </w:pPr>
            <w:r>
              <w:t xml:space="preserve">                </w:t>
            </w:r>
            <w:r w:rsidRPr="00930186">
              <w:t>Aurimas Matukaitis</w:t>
            </w:r>
          </w:p>
        </w:tc>
        <w:tc>
          <w:tcPr>
            <w:tcW w:w="5507" w:type="dxa"/>
            <w:gridSpan w:val="7"/>
          </w:tcPr>
          <w:p w:rsidR="002710DD" w:rsidRPr="00EC24C0" w:rsidRDefault="002710DD" w:rsidP="00B120AE">
            <w:pPr>
              <w:spacing w:after="0" w:line="240" w:lineRule="auto"/>
            </w:pPr>
            <w:r w:rsidRPr="00EC24C0">
              <w:t>Direktoriaus pavaduotoja, laikinai atliekanti direktoriaus funkcijas</w:t>
            </w:r>
          </w:p>
          <w:p w:rsidR="002710DD" w:rsidRPr="00EC24C0" w:rsidRDefault="002710DD" w:rsidP="00B13AAF">
            <w:pPr>
              <w:spacing w:after="0" w:line="240" w:lineRule="auto"/>
            </w:pPr>
            <w:r w:rsidRPr="00EC24C0">
              <w:t>Rosita Marija Balčienė</w:t>
            </w:r>
          </w:p>
        </w:tc>
      </w:tr>
      <w:tr w:rsidR="002710DD" w:rsidRPr="00EF7540" w:rsidTr="00C61E12">
        <w:tblPrEx>
          <w:tblLook w:val="0000"/>
        </w:tblPrEx>
        <w:trPr>
          <w:gridAfter w:val="1"/>
          <w:wAfter w:w="973" w:type="dxa"/>
          <w:trHeight w:val="255"/>
        </w:trPr>
        <w:tc>
          <w:tcPr>
            <w:tcW w:w="8508" w:type="dxa"/>
            <w:gridSpan w:val="5"/>
          </w:tcPr>
          <w:p w:rsidR="002710DD" w:rsidRPr="00EC24C0" w:rsidRDefault="002710DD" w:rsidP="00B13AAF">
            <w:pPr>
              <w:spacing w:after="0" w:line="240" w:lineRule="auto"/>
            </w:pPr>
            <w:r>
              <w:t xml:space="preserve">                </w:t>
            </w:r>
            <w:r w:rsidRPr="00EC24C0">
              <w:t>Parašas</w:t>
            </w:r>
            <w:r w:rsidRPr="00EC24C0">
              <w:tab/>
            </w:r>
            <w:r>
              <w:t xml:space="preserve"> </w:t>
            </w:r>
            <w:r w:rsidRPr="00EC24C0">
              <w:t>______________________</w:t>
            </w:r>
          </w:p>
          <w:p w:rsidR="002710DD" w:rsidRPr="00EC24C0" w:rsidRDefault="002710DD" w:rsidP="00B13AAF">
            <w:pPr>
              <w:spacing w:after="0" w:line="240" w:lineRule="auto"/>
            </w:pPr>
          </w:p>
        </w:tc>
        <w:tc>
          <w:tcPr>
            <w:tcW w:w="5507" w:type="dxa"/>
            <w:gridSpan w:val="7"/>
            <w:noWrap/>
          </w:tcPr>
          <w:p w:rsidR="002710DD" w:rsidRDefault="002710DD" w:rsidP="00B13AAF">
            <w:pPr>
              <w:spacing w:after="0" w:line="240" w:lineRule="auto"/>
            </w:pPr>
          </w:p>
          <w:p w:rsidR="002710DD" w:rsidRPr="00EC24C0" w:rsidRDefault="002710DD" w:rsidP="00B13AAF">
            <w:pPr>
              <w:spacing w:after="0" w:line="240" w:lineRule="auto"/>
            </w:pPr>
            <w:r w:rsidRPr="00EC24C0">
              <w:t>Parašas</w:t>
            </w:r>
            <w:r w:rsidRPr="00EC24C0">
              <w:tab/>
              <w:t>______________________</w:t>
            </w:r>
          </w:p>
          <w:p w:rsidR="002710DD" w:rsidRPr="00EC24C0" w:rsidRDefault="002710DD" w:rsidP="00B13AAF">
            <w:pPr>
              <w:spacing w:after="0" w:line="240" w:lineRule="auto"/>
            </w:pPr>
          </w:p>
        </w:tc>
      </w:tr>
      <w:tr w:rsidR="002710DD" w:rsidRPr="00EF7540" w:rsidTr="00C61E12">
        <w:tblPrEx>
          <w:tblLook w:val="0000"/>
        </w:tblPrEx>
        <w:trPr>
          <w:gridAfter w:val="1"/>
          <w:wAfter w:w="973" w:type="dxa"/>
          <w:trHeight w:val="255"/>
        </w:trPr>
        <w:tc>
          <w:tcPr>
            <w:tcW w:w="8508" w:type="dxa"/>
            <w:gridSpan w:val="5"/>
          </w:tcPr>
          <w:p w:rsidR="002710DD" w:rsidRPr="00EC24C0" w:rsidRDefault="002710DD" w:rsidP="00B13AAF">
            <w:pPr>
              <w:spacing w:after="0" w:line="240" w:lineRule="auto"/>
            </w:pPr>
            <w:r w:rsidRPr="00EC24C0">
              <w:t>A.V.</w:t>
            </w:r>
          </w:p>
        </w:tc>
        <w:tc>
          <w:tcPr>
            <w:tcW w:w="5507" w:type="dxa"/>
            <w:gridSpan w:val="7"/>
            <w:noWrap/>
          </w:tcPr>
          <w:p w:rsidR="002710DD" w:rsidRPr="00EC24C0" w:rsidRDefault="002710DD" w:rsidP="00B13AAF">
            <w:pPr>
              <w:spacing w:after="0" w:line="240" w:lineRule="auto"/>
            </w:pPr>
            <w:r w:rsidRPr="00EC24C0">
              <w:t>A.V.</w:t>
            </w:r>
          </w:p>
        </w:tc>
      </w:tr>
    </w:tbl>
    <w:p w:rsidR="002710DD" w:rsidRDefault="002710DD" w:rsidP="002C294F">
      <w:pPr>
        <w:pStyle w:val="HTMLPreformatted"/>
        <w:tabs>
          <w:tab w:val="clear" w:pos="10992"/>
        </w:tabs>
        <w:rPr>
          <w:rFonts w:ascii="Times New Roman" w:hAnsi="Times New Roman" w:cs="Times New Roman"/>
          <w:sz w:val="24"/>
          <w:szCs w:val="24"/>
        </w:rPr>
      </w:pPr>
    </w:p>
    <w:p w:rsidR="002710DD" w:rsidRDefault="002710DD" w:rsidP="002C294F">
      <w:pPr>
        <w:pStyle w:val="HTMLPreformatted"/>
        <w:tabs>
          <w:tab w:val="clear" w:pos="10992"/>
        </w:tabs>
        <w:rPr>
          <w:rFonts w:ascii="Times New Roman" w:hAnsi="Times New Roman" w:cs="Times New Roman"/>
          <w:sz w:val="24"/>
          <w:szCs w:val="24"/>
        </w:rPr>
      </w:pPr>
    </w:p>
    <w:p w:rsidR="002710DD" w:rsidRDefault="002710DD" w:rsidP="00045976">
      <w:pPr>
        <w:pStyle w:val="HTMLPreformatted"/>
        <w:tabs>
          <w:tab w:val="clear" w:pos="10992"/>
        </w:tabs>
        <w:ind w:left="10490" w:hanging="878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priedas</w:t>
      </w:r>
    </w:p>
    <w:p w:rsidR="002710DD" w:rsidRDefault="002710DD" w:rsidP="00045976">
      <w:pPr>
        <w:tabs>
          <w:tab w:val="left" w:pos="11624"/>
        </w:tabs>
        <w:spacing w:after="0" w:line="240" w:lineRule="auto"/>
        <w:ind w:firstLine="10490"/>
        <w:jc w:val="both"/>
      </w:pPr>
      <w:r>
        <w:t>2021-         -           sutarties Nr. ST-</w:t>
      </w:r>
    </w:p>
    <w:p w:rsidR="002710DD" w:rsidRDefault="002710DD" w:rsidP="00776494">
      <w:pPr>
        <w:pStyle w:val="HTMLPreformatted"/>
        <w:jc w:val="center"/>
        <w:rPr>
          <w:rFonts w:ascii="Times New Roman" w:hAnsi="Times New Roman" w:cs="Times New Roman"/>
          <w:b/>
          <w:bCs/>
          <w:sz w:val="24"/>
          <w:szCs w:val="24"/>
        </w:rPr>
      </w:pPr>
    </w:p>
    <w:p w:rsidR="002710DD" w:rsidRPr="00776494" w:rsidRDefault="002710DD" w:rsidP="00776494">
      <w:pPr>
        <w:pStyle w:val="HTMLPreformatted"/>
        <w:jc w:val="center"/>
        <w:rPr>
          <w:rFonts w:ascii="Times New Roman" w:hAnsi="Times New Roman" w:cs="Times New Roman"/>
          <w:sz w:val="24"/>
          <w:szCs w:val="24"/>
        </w:rPr>
      </w:pPr>
      <w:r w:rsidRPr="00776494">
        <w:rPr>
          <w:rFonts w:ascii="Times New Roman" w:hAnsi="Times New Roman" w:cs="Times New Roman"/>
          <w:b/>
          <w:bCs/>
          <w:sz w:val="24"/>
          <w:szCs w:val="24"/>
        </w:rPr>
        <w:t>NACIONALINĖ VISUOMENĖS SVEIKATOS PRIEŽIŪROS LABORATORIJA</w:t>
      </w:r>
    </w:p>
    <w:p w:rsidR="002710DD" w:rsidRDefault="002710DD" w:rsidP="00F05D0E">
      <w:pPr>
        <w:pStyle w:val="HTMLPreformatted"/>
        <w:rPr>
          <w:rFonts w:ascii="Times New Roman" w:hAnsi="Times New Roman" w:cs="Times New Roman"/>
          <w:sz w:val="24"/>
          <w:szCs w:val="24"/>
        </w:rPr>
      </w:pPr>
      <w:r>
        <w:rPr>
          <w:rFonts w:ascii="Times New Roman" w:hAnsi="Times New Roman" w:cs="Times New Roman"/>
          <w:sz w:val="24"/>
          <w:szCs w:val="24"/>
        </w:rPr>
        <w:t>____________________________</w:t>
      </w:r>
    </w:p>
    <w:p w:rsidR="002710DD" w:rsidRPr="00776494" w:rsidRDefault="002710DD" w:rsidP="00F05D0E">
      <w:pPr>
        <w:pStyle w:val="HTMLPreformatted"/>
        <w:rPr>
          <w:rFonts w:ascii="Times New Roman" w:hAnsi="Times New Roman" w:cs="Times New Roman"/>
        </w:rPr>
      </w:pPr>
      <w:r w:rsidRPr="00B459B9">
        <w:rPr>
          <w:rFonts w:ascii="Times New Roman" w:hAnsi="Times New Roman" w:cs="Times New Roman"/>
          <w:sz w:val="18"/>
          <w:szCs w:val="18"/>
        </w:rPr>
        <w:t>(Tiekėjo pavadinimas, adresas, tel., faks.)</w:t>
      </w:r>
    </w:p>
    <w:p w:rsidR="002710DD" w:rsidRPr="006C02A6" w:rsidRDefault="002710DD" w:rsidP="00F05D0E">
      <w:pPr>
        <w:pStyle w:val="HTMLPreformatted"/>
        <w:rPr>
          <w:rFonts w:ascii="Times New Roman" w:hAnsi="Times New Roman" w:cs="Times New Roman"/>
        </w:rPr>
      </w:pPr>
    </w:p>
    <w:p w:rsidR="002710DD" w:rsidRPr="00B459B9" w:rsidRDefault="002710DD" w:rsidP="00C50C25">
      <w:pPr>
        <w:pStyle w:val="Heading1"/>
        <w:numPr>
          <w:ilvl w:val="0"/>
          <w:numId w:val="0"/>
        </w:numPr>
        <w:spacing w:before="0" w:after="0"/>
        <w:ind w:left="-1663" w:right="-1887"/>
        <w:rPr>
          <w:b/>
          <w:bCs/>
          <w:sz w:val="20"/>
          <w:szCs w:val="20"/>
        </w:rPr>
      </w:pPr>
      <w:r w:rsidRPr="008003B9">
        <w:rPr>
          <w:b/>
          <w:bCs/>
          <w:sz w:val="18"/>
          <w:szCs w:val="18"/>
        </w:rPr>
        <w:t xml:space="preserve">REAGENTŲ IR PRIEMONIŲ, SKIRTŲ </w:t>
      </w:r>
      <w:r>
        <w:rPr>
          <w:b/>
          <w:bCs/>
          <w:sz w:val="18"/>
          <w:szCs w:val="18"/>
        </w:rPr>
        <w:t>KLINIKINIAMS</w:t>
      </w:r>
      <w:r w:rsidRPr="008003B9">
        <w:rPr>
          <w:b/>
          <w:bCs/>
          <w:sz w:val="18"/>
          <w:szCs w:val="18"/>
        </w:rPr>
        <w:t xml:space="preserve"> TYRIMAMS ATLIKTI, PIRKIM</w:t>
      </w:r>
      <w:r>
        <w:rPr>
          <w:b/>
          <w:bCs/>
          <w:sz w:val="18"/>
          <w:szCs w:val="18"/>
        </w:rPr>
        <w:t>AS</w:t>
      </w:r>
      <w:r>
        <w:rPr>
          <w:b/>
          <w:bCs/>
        </w:rPr>
        <w:t xml:space="preserve"> </w:t>
      </w:r>
      <w:r w:rsidRPr="00B459B9">
        <w:rPr>
          <w:b/>
          <w:bCs/>
          <w:sz w:val="20"/>
          <w:szCs w:val="20"/>
        </w:rPr>
        <w:t>(AK-</w:t>
      </w:r>
      <w:r>
        <w:rPr>
          <w:b/>
          <w:bCs/>
          <w:sz w:val="20"/>
          <w:szCs w:val="20"/>
        </w:rPr>
        <w:t>5/2021</w:t>
      </w:r>
      <w:r w:rsidRPr="00B459B9">
        <w:rPr>
          <w:b/>
          <w:bCs/>
          <w:sz w:val="20"/>
          <w:szCs w:val="20"/>
        </w:rPr>
        <w:t>)</w:t>
      </w:r>
    </w:p>
    <w:p w:rsidR="002710DD" w:rsidRDefault="002710DD" w:rsidP="00776494">
      <w:pPr>
        <w:pStyle w:val="Heading1"/>
        <w:numPr>
          <w:ilvl w:val="0"/>
          <w:numId w:val="0"/>
        </w:numPr>
        <w:spacing w:before="0" w:after="0"/>
        <w:ind w:left="-1663" w:right="-1887"/>
        <w:rPr>
          <w:b/>
          <w:bCs/>
          <w:sz w:val="19"/>
          <w:szCs w:val="19"/>
        </w:rPr>
      </w:pPr>
      <w:r w:rsidRPr="00B459B9">
        <w:rPr>
          <w:b/>
          <w:bCs/>
          <w:sz w:val="20"/>
          <w:szCs w:val="20"/>
        </w:rPr>
        <w:t>UŽSAKYMAS</w:t>
      </w:r>
    </w:p>
    <w:p w:rsidR="002710DD" w:rsidRDefault="002710DD" w:rsidP="00B459B9">
      <w:pPr>
        <w:pStyle w:val="HTMLPreformatted"/>
        <w:jc w:val="center"/>
        <w:rPr>
          <w:rFonts w:ascii="Times New Roman" w:hAnsi="Times New Roman" w:cs="Times New Roman"/>
          <w:sz w:val="24"/>
          <w:szCs w:val="24"/>
        </w:rPr>
      </w:pPr>
      <w:r>
        <w:rPr>
          <w:rFonts w:ascii="Times New Roman" w:hAnsi="Times New Roman" w:cs="Times New Roman"/>
          <w:sz w:val="24"/>
          <w:szCs w:val="24"/>
        </w:rPr>
        <w:t>____________________ Nr.</w:t>
      </w:r>
    </w:p>
    <w:p w:rsidR="002710DD" w:rsidRDefault="002710DD" w:rsidP="00F05D0E">
      <w:pPr>
        <w:pStyle w:val="HTMLPreformatted"/>
        <w:rPr>
          <w:rFonts w:ascii="Times New Roman" w:hAnsi="Times New Roman" w:cs="Times New Roman"/>
        </w:rPr>
      </w:pPr>
      <w:r w:rsidRPr="00776494">
        <w:rPr>
          <w:rFonts w:ascii="Times New Roman" w:hAnsi="Times New Roman" w:cs="Times New Roman"/>
        </w:rPr>
        <w:t>(užsakymo data)</w:t>
      </w:r>
    </w:p>
    <w:p w:rsidR="002710DD" w:rsidRPr="00B459B9" w:rsidRDefault="002710DD" w:rsidP="00F05D0E">
      <w:pPr>
        <w:pStyle w:val="HTMLPreformatted"/>
        <w:rPr>
          <w:rFonts w:ascii="Times New Roman" w:hAnsi="Times New Roman" w:cs="Times New Roman"/>
        </w:rPr>
      </w:pPr>
      <w:r w:rsidRPr="00B459B9">
        <w:rPr>
          <w:rFonts w:ascii="Times New Roman" w:hAnsi="Times New Roman" w:cs="Times New Roman"/>
        </w:rPr>
        <w:t xml:space="preserve"> </w:t>
      </w:r>
    </w:p>
    <w:tbl>
      <w:tblPr>
        <w:tblW w:w="141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2710DD" w:rsidRPr="00C65CA9">
        <w:trPr>
          <w:tblHeader/>
        </w:trPr>
        <w:tc>
          <w:tcPr>
            <w:tcW w:w="851" w:type="dxa"/>
            <w:shd w:val="clear" w:color="auto" w:fill="FFFFFF"/>
            <w:vAlign w:val="center"/>
          </w:tcPr>
          <w:p w:rsidR="002710DD" w:rsidRPr="009D3A74" w:rsidRDefault="002710DD" w:rsidP="00F723C8">
            <w:pPr>
              <w:spacing w:after="0" w:line="240" w:lineRule="auto"/>
              <w:ind w:left="-108" w:right="-108"/>
              <w:jc w:val="center"/>
              <w:rPr>
                <w:b/>
                <w:bCs/>
                <w:sz w:val="18"/>
                <w:szCs w:val="18"/>
              </w:rPr>
            </w:pPr>
            <w:r w:rsidRPr="009D3A74">
              <w:rPr>
                <w:b/>
                <w:bCs/>
                <w:sz w:val="18"/>
                <w:szCs w:val="18"/>
              </w:rPr>
              <w:t>Pirkimo</w:t>
            </w:r>
            <w:r>
              <w:rPr>
                <w:b/>
                <w:bCs/>
                <w:sz w:val="18"/>
                <w:szCs w:val="18"/>
              </w:rPr>
              <w:t xml:space="preserve"> objekto</w:t>
            </w:r>
            <w:r w:rsidRPr="009D3A74">
              <w:rPr>
                <w:b/>
                <w:bCs/>
                <w:sz w:val="18"/>
                <w:szCs w:val="18"/>
              </w:rPr>
              <w:t xml:space="preserve"> dalies</w:t>
            </w:r>
          </w:p>
          <w:p w:rsidR="002710DD" w:rsidRPr="009D3A74" w:rsidRDefault="002710DD" w:rsidP="00F723C8">
            <w:pPr>
              <w:spacing w:after="0" w:line="240" w:lineRule="auto"/>
              <w:ind w:left="-108" w:right="-108"/>
              <w:jc w:val="center"/>
              <w:rPr>
                <w:b/>
                <w:bCs/>
                <w:sz w:val="18"/>
                <w:szCs w:val="18"/>
              </w:rPr>
            </w:pPr>
            <w:r w:rsidRPr="009D3A74">
              <w:rPr>
                <w:b/>
                <w:bCs/>
                <w:sz w:val="18"/>
                <w:szCs w:val="18"/>
              </w:rPr>
              <w:t>Nr.</w:t>
            </w:r>
          </w:p>
        </w:tc>
        <w:tc>
          <w:tcPr>
            <w:tcW w:w="1701" w:type="dxa"/>
            <w:shd w:val="clear" w:color="auto" w:fill="FFFFFF"/>
            <w:vAlign w:val="center"/>
          </w:tcPr>
          <w:p w:rsidR="002710DD" w:rsidRPr="009D3A74" w:rsidRDefault="002710DD" w:rsidP="00F723C8">
            <w:pPr>
              <w:spacing w:after="0" w:line="240" w:lineRule="auto"/>
              <w:jc w:val="center"/>
              <w:rPr>
                <w:b/>
                <w:bCs/>
                <w:sz w:val="18"/>
                <w:szCs w:val="18"/>
              </w:rPr>
            </w:pPr>
            <w:r w:rsidRPr="009D3A74">
              <w:rPr>
                <w:b/>
                <w:bCs/>
                <w:sz w:val="18"/>
                <w:szCs w:val="18"/>
              </w:rPr>
              <w:t xml:space="preserve">Pirkimo </w:t>
            </w:r>
            <w:r>
              <w:rPr>
                <w:b/>
                <w:bCs/>
                <w:sz w:val="18"/>
                <w:szCs w:val="18"/>
              </w:rPr>
              <w:t xml:space="preserve">objekto </w:t>
            </w:r>
            <w:r w:rsidRPr="009D3A74">
              <w:rPr>
                <w:b/>
                <w:bCs/>
                <w:sz w:val="18"/>
                <w:szCs w:val="18"/>
              </w:rPr>
              <w:t>dalies pavadinimas</w:t>
            </w:r>
          </w:p>
        </w:tc>
        <w:tc>
          <w:tcPr>
            <w:tcW w:w="1134" w:type="dxa"/>
            <w:shd w:val="clear" w:color="auto" w:fill="FFFFFF"/>
            <w:vAlign w:val="center"/>
          </w:tcPr>
          <w:p w:rsidR="002710DD" w:rsidRPr="009D3A74" w:rsidRDefault="002710DD" w:rsidP="00F723C8">
            <w:pPr>
              <w:spacing w:after="0" w:line="240" w:lineRule="auto"/>
              <w:ind w:left="-108" w:right="-108"/>
              <w:jc w:val="center"/>
              <w:rPr>
                <w:b/>
                <w:bCs/>
                <w:sz w:val="18"/>
                <w:szCs w:val="18"/>
              </w:rPr>
            </w:pPr>
            <w:r w:rsidRPr="009D3A74">
              <w:rPr>
                <w:b/>
                <w:bCs/>
                <w:sz w:val="18"/>
                <w:szCs w:val="18"/>
              </w:rPr>
              <w:t>BVPŽ</w:t>
            </w:r>
          </w:p>
          <w:p w:rsidR="002710DD" w:rsidRPr="009D3A74" w:rsidRDefault="002710DD" w:rsidP="00F723C8">
            <w:pPr>
              <w:spacing w:after="0" w:line="240" w:lineRule="auto"/>
              <w:ind w:left="-108" w:right="-108"/>
              <w:jc w:val="center"/>
              <w:rPr>
                <w:b/>
                <w:bCs/>
                <w:sz w:val="18"/>
                <w:szCs w:val="18"/>
              </w:rPr>
            </w:pPr>
            <w:r w:rsidRPr="009D3A74">
              <w:rPr>
                <w:b/>
                <w:bCs/>
                <w:sz w:val="18"/>
                <w:szCs w:val="18"/>
              </w:rPr>
              <w:t>kodas</w:t>
            </w:r>
          </w:p>
        </w:tc>
        <w:tc>
          <w:tcPr>
            <w:tcW w:w="1134" w:type="dxa"/>
            <w:shd w:val="clear" w:color="auto" w:fill="FFFFFF"/>
            <w:vAlign w:val="center"/>
          </w:tcPr>
          <w:p w:rsidR="002710DD" w:rsidRPr="009D3A74" w:rsidRDefault="002710DD" w:rsidP="00F723C8">
            <w:pPr>
              <w:spacing w:after="0" w:line="240" w:lineRule="auto"/>
              <w:ind w:left="-108" w:right="-108"/>
              <w:jc w:val="center"/>
              <w:rPr>
                <w:b/>
                <w:bCs/>
                <w:sz w:val="18"/>
                <w:szCs w:val="18"/>
              </w:rPr>
            </w:pPr>
            <w:r w:rsidRPr="009D3A74">
              <w:rPr>
                <w:b/>
                <w:bCs/>
                <w:sz w:val="18"/>
                <w:szCs w:val="18"/>
              </w:rPr>
              <w:t>Specifikacija</w:t>
            </w:r>
          </w:p>
        </w:tc>
        <w:tc>
          <w:tcPr>
            <w:tcW w:w="1134" w:type="dxa"/>
            <w:shd w:val="clear" w:color="auto" w:fill="FFFFFF"/>
            <w:vAlign w:val="center"/>
          </w:tcPr>
          <w:p w:rsidR="002710DD" w:rsidRPr="009D3A74" w:rsidRDefault="002710DD" w:rsidP="00F723C8">
            <w:pPr>
              <w:spacing w:after="0" w:line="240" w:lineRule="auto"/>
              <w:ind w:left="-114" w:right="-100"/>
              <w:jc w:val="center"/>
              <w:rPr>
                <w:b/>
                <w:bCs/>
                <w:sz w:val="18"/>
                <w:szCs w:val="18"/>
              </w:rPr>
            </w:pPr>
            <w:r w:rsidRPr="009D3A74">
              <w:rPr>
                <w:b/>
                <w:bCs/>
                <w:sz w:val="18"/>
                <w:szCs w:val="18"/>
              </w:rPr>
              <w:t>Gamintojas ir gamintojo katalogo Nr., gamintojo fasuotė</w:t>
            </w:r>
          </w:p>
        </w:tc>
        <w:tc>
          <w:tcPr>
            <w:tcW w:w="992" w:type="dxa"/>
            <w:shd w:val="clear" w:color="auto" w:fill="FFFFFF"/>
            <w:vAlign w:val="center"/>
          </w:tcPr>
          <w:p w:rsidR="002710DD" w:rsidRPr="009D3A74" w:rsidRDefault="002710DD" w:rsidP="00F723C8">
            <w:pPr>
              <w:spacing w:after="0" w:line="240" w:lineRule="auto"/>
              <w:ind w:left="-108" w:right="-123"/>
              <w:jc w:val="center"/>
              <w:rPr>
                <w:b/>
                <w:bCs/>
                <w:sz w:val="18"/>
                <w:szCs w:val="18"/>
              </w:rPr>
            </w:pPr>
            <w:r>
              <w:rPr>
                <w:b/>
                <w:bCs/>
                <w:sz w:val="18"/>
                <w:szCs w:val="18"/>
              </w:rPr>
              <w:t>M</w:t>
            </w:r>
            <w:r w:rsidRPr="009D3A74">
              <w:rPr>
                <w:b/>
                <w:bCs/>
                <w:sz w:val="18"/>
                <w:szCs w:val="18"/>
              </w:rPr>
              <w:t>ato vienetas</w:t>
            </w:r>
          </w:p>
        </w:tc>
        <w:tc>
          <w:tcPr>
            <w:tcW w:w="879" w:type="dxa"/>
            <w:gridSpan w:val="2"/>
            <w:shd w:val="clear" w:color="auto" w:fill="FFFFFF"/>
            <w:vAlign w:val="center"/>
          </w:tcPr>
          <w:p w:rsidR="002710DD" w:rsidRPr="009D3A74" w:rsidRDefault="002710DD" w:rsidP="00F723C8">
            <w:pPr>
              <w:spacing w:after="0" w:line="240" w:lineRule="auto"/>
              <w:ind w:left="-107" w:right="-108"/>
              <w:jc w:val="center"/>
              <w:rPr>
                <w:b/>
                <w:bCs/>
                <w:sz w:val="18"/>
                <w:szCs w:val="18"/>
              </w:rPr>
            </w:pPr>
            <w:r w:rsidRPr="009D3A74">
              <w:rPr>
                <w:b/>
                <w:bCs/>
                <w:sz w:val="18"/>
                <w:szCs w:val="18"/>
              </w:rPr>
              <w:t>Maksi-malus orienta-cinis vnt. kiekis</w:t>
            </w:r>
          </w:p>
        </w:tc>
        <w:tc>
          <w:tcPr>
            <w:tcW w:w="1106" w:type="dxa"/>
            <w:gridSpan w:val="3"/>
            <w:shd w:val="clear" w:color="auto" w:fill="FFFFFF"/>
            <w:vAlign w:val="center"/>
          </w:tcPr>
          <w:p w:rsidR="002710DD" w:rsidRPr="009D3A74" w:rsidRDefault="002710DD" w:rsidP="00A67F64">
            <w:pPr>
              <w:spacing w:after="0" w:line="240" w:lineRule="auto"/>
              <w:ind w:left="-107" w:right="-108"/>
              <w:jc w:val="center"/>
              <w:rPr>
                <w:b/>
                <w:bCs/>
                <w:sz w:val="18"/>
                <w:szCs w:val="18"/>
              </w:rPr>
            </w:pPr>
            <w:r>
              <w:rPr>
                <w:b/>
                <w:bCs/>
                <w:sz w:val="18"/>
                <w:szCs w:val="18"/>
              </w:rPr>
              <w:t>Perkamų vienetų</w:t>
            </w:r>
            <w:r w:rsidRPr="009D3A74">
              <w:rPr>
                <w:b/>
                <w:bCs/>
                <w:sz w:val="18"/>
                <w:szCs w:val="18"/>
              </w:rPr>
              <w:t xml:space="preserve"> kiekis</w:t>
            </w:r>
          </w:p>
        </w:tc>
        <w:tc>
          <w:tcPr>
            <w:tcW w:w="850" w:type="dxa"/>
            <w:gridSpan w:val="2"/>
            <w:shd w:val="clear" w:color="auto" w:fill="FFFFFF"/>
            <w:vAlign w:val="center"/>
          </w:tcPr>
          <w:p w:rsidR="002710DD" w:rsidRPr="009D3A74" w:rsidRDefault="002710DD" w:rsidP="00F723C8">
            <w:pPr>
              <w:spacing w:after="0" w:line="240" w:lineRule="auto"/>
              <w:ind w:left="-109" w:right="-108"/>
              <w:jc w:val="center"/>
              <w:rPr>
                <w:b/>
                <w:bCs/>
                <w:sz w:val="18"/>
                <w:szCs w:val="18"/>
              </w:rPr>
            </w:pPr>
            <w:r w:rsidRPr="009D3A74">
              <w:rPr>
                <w:b/>
                <w:bCs/>
                <w:sz w:val="18"/>
                <w:szCs w:val="18"/>
              </w:rPr>
              <w:t>Vnt. kaina, Eur be PVM</w:t>
            </w:r>
          </w:p>
        </w:tc>
        <w:tc>
          <w:tcPr>
            <w:tcW w:w="567" w:type="dxa"/>
            <w:gridSpan w:val="2"/>
            <w:shd w:val="clear" w:color="auto" w:fill="FFFFFF"/>
            <w:vAlign w:val="center"/>
          </w:tcPr>
          <w:p w:rsidR="002710DD" w:rsidRPr="009D3A74" w:rsidRDefault="002710DD" w:rsidP="00F723C8">
            <w:pPr>
              <w:spacing w:after="0" w:line="240" w:lineRule="auto"/>
              <w:ind w:left="-111" w:right="-108" w:firstLine="3"/>
              <w:jc w:val="center"/>
              <w:rPr>
                <w:b/>
                <w:bCs/>
                <w:sz w:val="18"/>
                <w:szCs w:val="18"/>
              </w:rPr>
            </w:pPr>
            <w:r w:rsidRPr="009D3A74">
              <w:rPr>
                <w:b/>
                <w:bCs/>
                <w:sz w:val="18"/>
                <w:szCs w:val="18"/>
              </w:rPr>
              <w:t>PVM tarifas (%)</w:t>
            </w:r>
          </w:p>
        </w:tc>
        <w:tc>
          <w:tcPr>
            <w:tcW w:w="851" w:type="dxa"/>
            <w:gridSpan w:val="2"/>
            <w:shd w:val="clear" w:color="auto" w:fill="FFFFFF"/>
            <w:vAlign w:val="center"/>
          </w:tcPr>
          <w:p w:rsidR="002710DD" w:rsidRPr="009D3A74" w:rsidRDefault="002710DD" w:rsidP="00F723C8">
            <w:pPr>
              <w:spacing w:after="0" w:line="240" w:lineRule="auto"/>
              <w:ind w:left="34"/>
              <w:jc w:val="center"/>
              <w:rPr>
                <w:b/>
                <w:bCs/>
                <w:sz w:val="18"/>
                <w:szCs w:val="18"/>
              </w:rPr>
            </w:pPr>
            <w:r w:rsidRPr="009D3A74">
              <w:rPr>
                <w:b/>
                <w:bCs/>
                <w:sz w:val="18"/>
                <w:szCs w:val="18"/>
              </w:rPr>
              <w:t>Vnt. kaina, Eur su PVM</w:t>
            </w:r>
          </w:p>
        </w:tc>
        <w:tc>
          <w:tcPr>
            <w:tcW w:w="1134" w:type="dxa"/>
            <w:shd w:val="clear" w:color="auto" w:fill="FFFFFF"/>
            <w:vAlign w:val="center"/>
          </w:tcPr>
          <w:p w:rsidR="002710DD" w:rsidRPr="009D3A74" w:rsidRDefault="002710DD" w:rsidP="00F723C8">
            <w:pPr>
              <w:spacing w:after="0" w:line="240" w:lineRule="auto"/>
              <w:ind w:left="-114" w:right="-100"/>
              <w:jc w:val="center"/>
              <w:rPr>
                <w:b/>
                <w:bCs/>
                <w:sz w:val="18"/>
                <w:szCs w:val="18"/>
              </w:rPr>
            </w:pPr>
            <w:r w:rsidRPr="009D3A74">
              <w:rPr>
                <w:b/>
                <w:bCs/>
                <w:sz w:val="18"/>
                <w:szCs w:val="18"/>
              </w:rPr>
              <w:t>Suma, Eur be PVM (maks. orient. kiekiui)</w:t>
            </w:r>
          </w:p>
        </w:tc>
        <w:tc>
          <w:tcPr>
            <w:tcW w:w="992" w:type="dxa"/>
            <w:shd w:val="clear" w:color="auto" w:fill="FFFFFF"/>
            <w:vAlign w:val="center"/>
          </w:tcPr>
          <w:p w:rsidR="002710DD" w:rsidRPr="009D3A74" w:rsidRDefault="002710DD" w:rsidP="00F723C8">
            <w:pPr>
              <w:spacing w:after="0" w:line="240" w:lineRule="auto"/>
              <w:ind w:left="-114" w:right="-100"/>
              <w:jc w:val="center"/>
              <w:rPr>
                <w:b/>
                <w:bCs/>
                <w:sz w:val="18"/>
                <w:szCs w:val="18"/>
              </w:rPr>
            </w:pPr>
            <w:r w:rsidRPr="009D3A74">
              <w:rPr>
                <w:b/>
                <w:bCs/>
                <w:sz w:val="18"/>
                <w:szCs w:val="18"/>
              </w:rPr>
              <w:t>Suma, Eur su PVM (maks. orient. kiekiui)</w:t>
            </w:r>
          </w:p>
        </w:tc>
        <w:tc>
          <w:tcPr>
            <w:tcW w:w="850" w:type="dxa"/>
            <w:shd w:val="clear" w:color="auto" w:fill="FFFFFF"/>
            <w:vAlign w:val="center"/>
          </w:tcPr>
          <w:p w:rsidR="002710DD" w:rsidRPr="009D3A74" w:rsidRDefault="002710DD" w:rsidP="00F723C8">
            <w:pPr>
              <w:spacing w:after="0" w:line="240" w:lineRule="auto"/>
              <w:ind w:left="-114" w:right="-100"/>
              <w:jc w:val="center"/>
              <w:rPr>
                <w:b/>
                <w:bCs/>
                <w:sz w:val="18"/>
                <w:szCs w:val="18"/>
              </w:rPr>
            </w:pPr>
            <w:r w:rsidRPr="009D3A74">
              <w:rPr>
                <w:b/>
                <w:bCs/>
                <w:sz w:val="18"/>
                <w:szCs w:val="18"/>
              </w:rPr>
              <w:t>Pastabos</w:t>
            </w:r>
          </w:p>
        </w:tc>
      </w:tr>
      <w:tr w:rsidR="002710DD" w:rsidRPr="009D0D16">
        <w:trPr>
          <w:trHeight w:val="365"/>
          <w:tblHeader/>
        </w:trPr>
        <w:tc>
          <w:tcPr>
            <w:tcW w:w="851" w:type="dxa"/>
          </w:tcPr>
          <w:p w:rsidR="002710DD" w:rsidRPr="00B459B9" w:rsidRDefault="002710DD" w:rsidP="00267A17">
            <w:pPr>
              <w:spacing w:after="0" w:line="240" w:lineRule="auto"/>
              <w:jc w:val="center"/>
              <w:rPr>
                <w:sz w:val="18"/>
                <w:szCs w:val="18"/>
              </w:rPr>
            </w:pPr>
          </w:p>
        </w:tc>
        <w:tc>
          <w:tcPr>
            <w:tcW w:w="1701" w:type="dxa"/>
          </w:tcPr>
          <w:p w:rsidR="002710DD" w:rsidRPr="00B459B9" w:rsidRDefault="002710DD" w:rsidP="00267A17">
            <w:pPr>
              <w:spacing w:after="0" w:line="240" w:lineRule="auto"/>
              <w:rPr>
                <w:b/>
                <w:bCs/>
                <w:sz w:val="18"/>
                <w:szCs w:val="18"/>
              </w:rPr>
            </w:pPr>
          </w:p>
        </w:tc>
        <w:tc>
          <w:tcPr>
            <w:tcW w:w="1134" w:type="dxa"/>
          </w:tcPr>
          <w:p w:rsidR="002710DD" w:rsidRPr="00B459B9" w:rsidRDefault="002710DD" w:rsidP="00267A17">
            <w:pPr>
              <w:spacing w:after="0" w:line="240" w:lineRule="auto"/>
              <w:ind w:left="-108" w:right="-108"/>
              <w:jc w:val="center"/>
              <w:rPr>
                <w:sz w:val="18"/>
                <w:szCs w:val="18"/>
              </w:rPr>
            </w:pPr>
          </w:p>
        </w:tc>
        <w:tc>
          <w:tcPr>
            <w:tcW w:w="1134" w:type="dxa"/>
          </w:tcPr>
          <w:p w:rsidR="002710DD" w:rsidRPr="00B459B9" w:rsidRDefault="002710DD" w:rsidP="00267A17">
            <w:pPr>
              <w:spacing w:after="0" w:line="240" w:lineRule="auto"/>
              <w:ind w:left="-108" w:right="-108"/>
              <w:jc w:val="center"/>
              <w:rPr>
                <w:sz w:val="18"/>
                <w:szCs w:val="18"/>
              </w:rPr>
            </w:pPr>
          </w:p>
        </w:tc>
        <w:tc>
          <w:tcPr>
            <w:tcW w:w="1134" w:type="dxa"/>
          </w:tcPr>
          <w:p w:rsidR="002710DD" w:rsidRPr="00B459B9" w:rsidRDefault="002710DD" w:rsidP="00267A17">
            <w:pPr>
              <w:spacing w:after="0" w:line="240" w:lineRule="auto"/>
              <w:ind w:left="-114" w:right="-100"/>
              <w:jc w:val="center"/>
              <w:rPr>
                <w:sz w:val="18"/>
                <w:szCs w:val="18"/>
              </w:rPr>
            </w:pPr>
          </w:p>
        </w:tc>
        <w:tc>
          <w:tcPr>
            <w:tcW w:w="992" w:type="dxa"/>
          </w:tcPr>
          <w:p w:rsidR="002710DD" w:rsidRPr="00B459B9" w:rsidRDefault="002710DD" w:rsidP="00267A17">
            <w:pPr>
              <w:spacing w:after="0" w:line="240" w:lineRule="auto"/>
              <w:ind w:left="-108" w:right="-123"/>
              <w:jc w:val="center"/>
              <w:rPr>
                <w:sz w:val="18"/>
                <w:szCs w:val="18"/>
              </w:rPr>
            </w:pPr>
          </w:p>
        </w:tc>
        <w:tc>
          <w:tcPr>
            <w:tcW w:w="879" w:type="dxa"/>
            <w:gridSpan w:val="2"/>
          </w:tcPr>
          <w:p w:rsidR="002710DD" w:rsidRPr="00B459B9" w:rsidRDefault="002710DD" w:rsidP="00267A17">
            <w:pPr>
              <w:spacing w:after="0" w:line="240" w:lineRule="auto"/>
              <w:jc w:val="center"/>
              <w:rPr>
                <w:b/>
                <w:bCs/>
                <w:sz w:val="18"/>
                <w:szCs w:val="18"/>
              </w:rPr>
            </w:pPr>
          </w:p>
        </w:tc>
        <w:tc>
          <w:tcPr>
            <w:tcW w:w="1106" w:type="dxa"/>
            <w:gridSpan w:val="3"/>
          </w:tcPr>
          <w:p w:rsidR="002710DD" w:rsidRPr="00B459B9" w:rsidRDefault="002710DD" w:rsidP="00267A17">
            <w:pPr>
              <w:spacing w:after="0" w:line="240" w:lineRule="auto"/>
              <w:jc w:val="center"/>
              <w:rPr>
                <w:b/>
                <w:bCs/>
                <w:sz w:val="18"/>
                <w:szCs w:val="18"/>
              </w:rPr>
            </w:pPr>
          </w:p>
        </w:tc>
        <w:tc>
          <w:tcPr>
            <w:tcW w:w="850" w:type="dxa"/>
            <w:gridSpan w:val="2"/>
          </w:tcPr>
          <w:p w:rsidR="002710DD" w:rsidRPr="00B459B9" w:rsidRDefault="002710DD" w:rsidP="00267A17">
            <w:pPr>
              <w:spacing w:after="0" w:line="240" w:lineRule="auto"/>
              <w:jc w:val="center"/>
              <w:rPr>
                <w:sz w:val="18"/>
                <w:szCs w:val="18"/>
              </w:rPr>
            </w:pPr>
          </w:p>
        </w:tc>
        <w:tc>
          <w:tcPr>
            <w:tcW w:w="567" w:type="dxa"/>
            <w:gridSpan w:val="2"/>
          </w:tcPr>
          <w:p w:rsidR="002710DD" w:rsidRPr="00B459B9" w:rsidRDefault="002710DD" w:rsidP="00267A17">
            <w:pPr>
              <w:spacing w:after="0" w:line="240" w:lineRule="auto"/>
              <w:ind w:right="-108"/>
              <w:jc w:val="center"/>
              <w:rPr>
                <w:sz w:val="18"/>
                <w:szCs w:val="18"/>
              </w:rPr>
            </w:pPr>
          </w:p>
        </w:tc>
        <w:tc>
          <w:tcPr>
            <w:tcW w:w="851" w:type="dxa"/>
            <w:gridSpan w:val="2"/>
          </w:tcPr>
          <w:p w:rsidR="002710DD" w:rsidRPr="00B459B9" w:rsidRDefault="002710DD" w:rsidP="00267A17">
            <w:pPr>
              <w:spacing w:after="0" w:line="240" w:lineRule="auto"/>
              <w:jc w:val="center"/>
              <w:rPr>
                <w:sz w:val="18"/>
                <w:szCs w:val="18"/>
              </w:rPr>
            </w:pPr>
          </w:p>
        </w:tc>
        <w:tc>
          <w:tcPr>
            <w:tcW w:w="1134" w:type="dxa"/>
          </w:tcPr>
          <w:p w:rsidR="002710DD" w:rsidRPr="00B459B9" w:rsidRDefault="002710DD" w:rsidP="00267A17">
            <w:pPr>
              <w:spacing w:after="0" w:line="240" w:lineRule="auto"/>
              <w:ind w:left="-114" w:right="-100"/>
              <w:jc w:val="center"/>
              <w:rPr>
                <w:sz w:val="18"/>
                <w:szCs w:val="18"/>
              </w:rPr>
            </w:pPr>
          </w:p>
        </w:tc>
        <w:tc>
          <w:tcPr>
            <w:tcW w:w="992" w:type="dxa"/>
          </w:tcPr>
          <w:p w:rsidR="002710DD" w:rsidRPr="00B459B9" w:rsidRDefault="002710DD" w:rsidP="00267A17">
            <w:pPr>
              <w:spacing w:after="0" w:line="240" w:lineRule="auto"/>
              <w:ind w:left="-114" w:right="-100"/>
              <w:jc w:val="center"/>
              <w:rPr>
                <w:sz w:val="18"/>
                <w:szCs w:val="18"/>
              </w:rPr>
            </w:pPr>
          </w:p>
        </w:tc>
        <w:tc>
          <w:tcPr>
            <w:tcW w:w="850" w:type="dxa"/>
          </w:tcPr>
          <w:p w:rsidR="002710DD" w:rsidRPr="00B459B9" w:rsidRDefault="002710DD" w:rsidP="00267A17">
            <w:pPr>
              <w:spacing w:after="0" w:line="240" w:lineRule="auto"/>
              <w:ind w:left="-114" w:right="-100"/>
              <w:jc w:val="center"/>
              <w:rPr>
                <w:sz w:val="18"/>
                <w:szCs w:val="18"/>
              </w:rPr>
            </w:pPr>
          </w:p>
        </w:tc>
      </w:tr>
      <w:tr w:rsidR="002710DD" w:rsidRPr="009D0D16">
        <w:trPr>
          <w:trHeight w:val="415"/>
          <w:tblHeader/>
        </w:trPr>
        <w:tc>
          <w:tcPr>
            <w:tcW w:w="851" w:type="dxa"/>
            <w:tcBorders>
              <w:bottom w:val="single" w:sz="4" w:space="0" w:color="auto"/>
            </w:tcBorders>
            <w:vAlign w:val="center"/>
          </w:tcPr>
          <w:p w:rsidR="002710DD" w:rsidRPr="00B459B9" w:rsidRDefault="002710DD" w:rsidP="00267A17">
            <w:pPr>
              <w:spacing w:after="0" w:line="240" w:lineRule="auto"/>
              <w:jc w:val="center"/>
              <w:rPr>
                <w:sz w:val="18"/>
                <w:szCs w:val="18"/>
              </w:rPr>
            </w:pPr>
          </w:p>
        </w:tc>
        <w:tc>
          <w:tcPr>
            <w:tcW w:w="1701" w:type="dxa"/>
            <w:tcBorders>
              <w:bottom w:val="single" w:sz="4" w:space="0" w:color="auto"/>
            </w:tcBorders>
          </w:tcPr>
          <w:p w:rsidR="002710DD" w:rsidRPr="00B459B9" w:rsidRDefault="002710DD" w:rsidP="00267A17">
            <w:pPr>
              <w:spacing w:after="0" w:line="240" w:lineRule="auto"/>
              <w:jc w:val="center"/>
              <w:rPr>
                <w:b/>
                <w:bCs/>
                <w:sz w:val="18"/>
                <w:szCs w:val="18"/>
              </w:rPr>
            </w:pPr>
          </w:p>
        </w:tc>
        <w:tc>
          <w:tcPr>
            <w:tcW w:w="1134" w:type="dxa"/>
            <w:tcBorders>
              <w:bottom w:val="single" w:sz="4" w:space="0" w:color="auto"/>
            </w:tcBorders>
          </w:tcPr>
          <w:p w:rsidR="002710DD" w:rsidRPr="00B459B9" w:rsidRDefault="002710DD" w:rsidP="00267A17">
            <w:pPr>
              <w:spacing w:after="0" w:line="240" w:lineRule="auto"/>
              <w:ind w:left="-108" w:right="-108"/>
              <w:jc w:val="center"/>
              <w:rPr>
                <w:sz w:val="18"/>
                <w:szCs w:val="18"/>
              </w:rPr>
            </w:pPr>
          </w:p>
        </w:tc>
        <w:tc>
          <w:tcPr>
            <w:tcW w:w="1134" w:type="dxa"/>
            <w:tcBorders>
              <w:bottom w:val="single" w:sz="4" w:space="0" w:color="auto"/>
            </w:tcBorders>
          </w:tcPr>
          <w:p w:rsidR="002710DD" w:rsidRPr="00B459B9" w:rsidRDefault="002710DD" w:rsidP="00267A17">
            <w:pPr>
              <w:spacing w:after="0" w:line="240" w:lineRule="auto"/>
              <w:ind w:left="-108" w:right="-108"/>
              <w:jc w:val="center"/>
              <w:rPr>
                <w:sz w:val="18"/>
                <w:szCs w:val="18"/>
              </w:rPr>
            </w:pPr>
          </w:p>
        </w:tc>
        <w:tc>
          <w:tcPr>
            <w:tcW w:w="1134" w:type="dxa"/>
            <w:tcBorders>
              <w:bottom w:val="single" w:sz="4" w:space="0" w:color="auto"/>
            </w:tcBorders>
          </w:tcPr>
          <w:p w:rsidR="002710DD" w:rsidRPr="00B459B9" w:rsidRDefault="002710DD" w:rsidP="00267A17">
            <w:pPr>
              <w:spacing w:after="0" w:line="240" w:lineRule="auto"/>
              <w:ind w:left="-114" w:right="-100"/>
              <w:jc w:val="center"/>
              <w:rPr>
                <w:sz w:val="18"/>
                <w:szCs w:val="18"/>
              </w:rPr>
            </w:pPr>
          </w:p>
        </w:tc>
        <w:tc>
          <w:tcPr>
            <w:tcW w:w="992" w:type="dxa"/>
            <w:tcBorders>
              <w:bottom w:val="single" w:sz="4" w:space="0" w:color="auto"/>
            </w:tcBorders>
          </w:tcPr>
          <w:p w:rsidR="002710DD" w:rsidRPr="00B459B9" w:rsidRDefault="002710DD" w:rsidP="00267A17">
            <w:pPr>
              <w:spacing w:after="0" w:line="240" w:lineRule="auto"/>
              <w:ind w:left="-108" w:right="-123"/>
              <w:jc w:val="center"/>
              <w:rPr>
                <w:sz w:val="18"/>
                <w:szCs w:val="18"/>
              </w:rPr>
            </w:pPr>
          </w:p>
        </w:tc>
        <w:tc>
          <w:tcPr>
            <w:tcW w:w="879" w:type="dxa"/>
            <w:gridSpan w:val="2"/>
            <w:tcBorders>
              <w:bottom w:val="single" w:sz="4" w:space="0" w:color="auto"/>
            </w:tcBorders>
          </w:tcPr>
          <w:p w:rsidR="002710DD" w:rsidRPr="00B459B9" w:rsidRDefault="002710DD" w:rsidP="00267A17">
            <w:pPr>
              <w:spacing w:after="0" w:line="240" w:lineRule="auto"/>
              <w:jc w:val="center"/>
              <w:rPr>
                <w:b/>
                <w:bCs/>
                <w:sz w:val="18"/>
                <w:szCs w:val="18"/>
              </w:rPr>
            </w:pPr>
          </w:p>
        </w:tc>
        <w:tc>
          <w:tcPr>
            <w:tcW w:w="1106" w:type="dxa"/>
            <w:gridSpan w:val="3"/>
            <w:tcBorders>
              <w:bottom w:val="single" w:sz="4" w:space="0" w:color="auto"/>
            </w:tcBorders>
          </w:tcPr>
          <w:p w:rsidR="002710DD" w:rsidRPr="00B459B9" w:rsidRDefault="002710DD" w:rsidP="00267A17">
            <w:pPr>
              <w:spacing w:after="0" w:line="240" w:lineRule="auto"/>
              <w:jc w:val="center"/>
              <w:rPr>
                <w:b/>
                <w:bCs/>
                <w:sz w:val="18"/>
                <w:szCs w:val="18"/>
              </w:rPr>
            </w:pPr>
          </w:p>
        </w:tc>
        <w:tc>
          <w:tcPr>
            <w:tcW w:w="850" w:type="dxa"/>
            <w:gridSpan w:val="2"/>
            <w:tcBorders>
              <w:bottom w:val="single" w:sz="4" w:space="0" w:color="auto"/>
            </w:tcBorders>
          </w:tcPr>
          <w:p w:rsidR="002710DD" w:rsidRPr="00B459B9" w:rsidRDefault="002710DD" w:rsidP="00267A17">
            <w:pPr>
              <w:spacing w:after="0" w:line="240" w:lineRule="auto"/>
              <w:jc w:val="center"/>
              <w:rPr>
                <w:sz w:val="18"/>
                <w:szCs w:val="18"/>
              </w:rPr>
            </w:pPr>
          </w:p>
        </w:tc>
        <w:tc>
          <w:tcPr>
            <w:tcW w:w="567" w:type="dxa"/>
            <w:gridSpan w:val="2"/>
            <w:tcBorders>
              <w:bottom w:val="single" w:sz="4" w:space="0" w:color="auto"/>
            </w:tcBorders>
          </w:tcPr>
          <w:p w:rsidR="002710DD" w:rsidRPr="00B459B9" w:rsidRDefault="002710DD" w:rsidP="00267A17">
            <w:pPr>
              <w:spacing w:after="0" w:line="240" w:lineRule="auto"/>
              <w:ind w:right="-108"/>
              <w:jc w:val="center"/>
              <w:rPr>
                <w:sz w:val="18"/>
                <w:szCs w:val="18"/>
              </w:rPr>
            </w:pPr>
          </w:p>
        </w:tc>
        <w:tc>
          <w:tcPr>
            <w:tcW w:w="851" w:type="dxa"/>
            <w:gridSpan w:val="2"/>
            <w:tcBorders>
              <w:bottom w:val="single" w:sz="4" w:space="0" w:color="auto"/>
            </w:tcBorders>
          </w:tcPr>
          <w:p w:rsidR="002710DD" w:rsidRPr="00B459B9" w:rsidRDefault="002710DD" w:rsidP="00267A17">
            <w:pPr>
              <w:spacing w:after="0" w:line="240" w:lineRule="auto"/>
              <w:jc w:val="center"/>
              <w:rPr>
                <w:sz w:val="18"/>
                <w:szCs w:val="18"/>
              </w:rPr>
            </w:pPr>
          </w:p>
        </w:tc>
        <w:tc>
          <w:tcPr>
            <w:tcW w:w="1134" w:type="dxa"/>
            <w:tcBorders>
              <w:bottom w:val="single" w:sz="4" w:space="0" w:color="auto"/>
            </w:tcBorders>
          </w:tcPr>
          <w:p w:rsidR="002710DD" w:rsidRPr="00B459B9" w:rsidRDefault="002710DD" w:rsidP="00267A17">
            <w:pPr>
              <w:spacing w:after="0" w:line="240" w:lineRule="auto"/>
              <w:ind w:left="-114" w:right="-100"/>
              <w:jc w:val="center"/>
              <w:rPr>
                <w:sz w:val="18"/>
                <w:szCs w:val="18"/>
              </w:rPr>
            </w:pPr>
          </w:p>
        </w:tc>
        <w:tc>
          <w:tcPr>
            <w:tcW w:w="992" w:type="dxa"/>
          </w:tcPr>
          <w:p w:rsidR="002710DD" w:rsidRPr="00B459B9" w:rsidRDefault="002710DD" w:rsidP="00267A17">
            <w:pPr>
              <w:spacing w:after="0" w:line="240" w:lineRule="auto"/>
              <w:ind w:left="-114" w:right="-100"/>
              <w:jc w:val="center"/>
              <w:rPr>
                <w:sz w:val="18"/>
                <w:szCs w:val="18"/>
              </w:rPr>
            </w:pPr>
          </w:p>
        </w:tc>
        <w:tc>
          <w:tcPr>
            <w:tcW w:w="850" w:type="dxa"/>
          </w:tcPr>
          <w:p w:rsidR="002710DD" w:rsidRPr="00B459B9" w:rsidRDefault="002710DD" w:rsidP="00267A17">
            <w:pPr>
              <w:spacing w:after="0" w:line="240" w:lineRule="auto"/>
              <w:ind w:left="-114" w:right="-100"/>
              <w:jc w:val="center"/>
              <w:rPr>
                <w:sz w:val="18"/>
                <w:szCs w:val="18"/>
              </w:rPr>
            </w:pPr>
          </w:p>
        </w:tc>
      </w:tr>
      <w:tr w:rsidR="002710DD" w:rsidRPr="009D0D16">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2710DD" w:rsidRPr="00B459B9" w:rsidRDefault="002710DD" w:rsidP="00267A17">
            <w:pPr>
              <w:spacing w:after="0" w:line="240" w:lineRule="auto"/>
              <w:jc w:val="right"/>
              <w:rPr>
                <w:b/>
                <w:bCs/>
                <w:sz w:val="18"/>
                <w:szCs w:val="18"/>
              </w:rPr>
            </w:pPr>
          </w:p>
        </w:tc>
        <w:tc>
          <w:tcPr>
            <w:tcW w:w="850" w:type="dxa"/>
            <w:gridSpan w:val="2"/>
            <w:tcBorders>
              <w:top w:val="single" w:sz="4" w:space="0" w:color="auto"/>
              <w:left w:val="nil"/>
              <w:bottom w:val="single" w:sz="4" w:space="0" w:color="auto"/>
              <w:right w:val="nil"/>
            </w:tcBorders>
          </w:tcPr>
          <w:p w:rsidR="002710DD" w:rsidRPr="00B459B9" w:rsidRDefault="002710DD" w:rsidP="00267A17">
            <w:pPr>
              <w:spacing w:after="0" w:line="240" w:lineRule="auto"/>
              <w:jc w:val="right"/>
              <w:rPr>
                <w:b/>
                <w:bCs/>
                <w:sz w:val="18"/>
                <w:szCs w:val="18"/>
              </w:rPr>
            </w:pPr>
          </w:p>
        </w:tc>
        <w:tc>
          <w:tcPr>
            <w:tcW w:w="709" w:type="dxa"/>
            <w:tcBorders>
              <w:top w:val="single" w:sz="4" w:space="0" w:color="auto"/>
              <w:left w:val="nil"/>
              <w:bottom w:val="single" w:sz="4" w:space="0" w:color="auto"/>
              <w:right w:val="nil"/>
            </w:tcBorders>
          </w:tcPr>
          <w:p w:rsidR="002710DD" w:rsidRPr="00B459B9" w:rsidRDefault="002710DD" w:rsidP="00267A17">
            <w:pPr>
              <w:spacing w:after="0" w:line="240" w:lineRule="auto"/>
              <w:jc w:val="right"/>
              <w:rPr>
                <w:b/>
                <w:bCs/>
                <w:sz w:val="18"/>
                <w:szCs w:val="18"/>
              </w:rPr>
            </w:pPr>
          </w:p>
        </w:tc>
        <w:tc>
          <w:tcPr>
            <w:tcW w:w="708" w:type="dxa"/>
            <w:gridSpan w:val="2"/>
            <w:tcBorders>
              <w:top w:val="single" w:sz="4" w:space="0" w:color="auto"/>
              <w:left w:val="nil"/>
              <w:bottom w:val="single" w:sz="4" w:space="0" w:color="auto"/>
              <w:right w:val="nil"/>
            </w:tcBorders>
          </w:tcPr>
          <w:p w:rsidR="002710DD" w:rsidRPr="00B459B9" w:rsidRDefault="002710DD" w:rsidP="00267A17">
            <w:pPr>
              <w:spacing w:after="0" w:line="240" w:lineRule="auto"/>
              <w:ind w:left="-114" w:right="-100"/>
              <w:jc w:val="center"/>
              <w:rPr>
                <w:b/>
                <w:bCs/>
                <w:sz w:val="18"/>
                <w:szCs w:val="18"/>
              </w:rPr>
            </w:pPr>
          </w:p>
        </w:tc>
        <w:tc>
          <w:tcPr>
            <w:tcW w:w="708" w:type="dxa"/>
            <w:gridSpan w:val="2"/>
            <w:tcBorders>
              <w:top w:val="single" w:sz="4" w:space="0" w:color="auto"/>
              <w:left w:val="nil"/>
              <w:bottom w:val="single" w:sz="4" w:space="0" w:color="auto"/>
              <w:right w:val="nil"/>
            </w:tcBorders>
          </w:tcPr>
          <w:p w:rsidR="002710DD" w:rsidRPr="00B459B9" w:rsidRDefault="002710DD" w:rsidP="00267A17">
            <w:pPr>
              <w:spacing w:after="0" w:line="240" w:lineRule="auto"/>
              <w:ind w:right="-108"/>
              <w:jc w:val="center"/>
              <w:rPr>
                <w:b/>
                <w:bCs/>
                <w:sz w:val="18"/>
                <w:szCs w:val="18"/>
              </w:rPr>
            </w:pPr>
          </w:p>
        </w:tc>
        <w:tc>
          <w:tcPr>
            <w:tcW w:w="851" w:type="dxa"/>
            <w:gridSpan w:val="2"/>
            <w:tcBorders>
              <w:top w:val="single" w:sz="4" w:space="0" w:color="auto"/>
              <w:left w:val="nil"/>
              <w:bottom w:val="single" w:sz="4" w:space="0" w:color="auto"/>
              <w:right w:val="nil"/>
            </w:tcBorders>
          </w:tcPr>
          <w:p w:rsidR="002710DD" w:rsidRPr="00B459B9" w:rsidRDefault="002710DD" w:rsidP="00267A17">
            <w:pPr>
              <w:spacing w:after="0" w:line="240" w:lineRule="auto"/>
              <w:ind w:left="-114" w:right="-100"/>
              <w:jc w:val="center"/>
              <w:rPr>
                <w:b/>
                <w:bCs/>
                <w:sz w:val="18"/>
                <w:szCs w:val="18"/>
              </w:rPr>
            </w:pPr>
          </w:p>
        </w:tc>
        <w:tc>
          <w:tcPr>
            <w:tcW w:w="1277" w:type="dxa"/>
            <w:gridSpan w:val="2"/>
            <w:tcBorders>
              <w:top w:val="single" w:sz="4" w:space="0" w:color="auto"/>
              <w:left w:val="nil"/>
              <w:bottom w:val="single" w:sz="4" w:space="0" w:color="auto"/>
              <w:right w:val="single" w:sz="4" w:space="0" w:color="auto"/>
            </w:tcBorders>
          </w:tcPr>
          <w:p w:rsidR="002710DD" w:rsidRPr="00B459B9" w:rsidRDefault="002710DD" w:rsidP="00267A17">
            <w:pPr>
              <w:spacing w:after="0" w:line="240" w:lineRule="auto"/>
              <w:ind w:left="-114" w:right="-100"/>
              <w:jc w:val="center"/>
              <w:rPr>
                <w:b/>
                <w:bCs/>
                <w:sz w:val="18"/>
                <w:szCs w:val="18"/>
              </w:rPr>
            </w:pPr>
            <w:r w:rsidRPr="00B459B9">
              <w:rPr>
                <w:b/>
                <w:bCs/>
                <w:sz w:val="18"/>
                <w:szCs w:val="18"/>
              </w:rPr>
              <w:t>Suma viso:</w:t>
            </w:r>
          </w:p>
        </w:tc>
        <w:tc>
          <w:tcPr>
            <w:tcW w:w="992" w:type="dxa"/>
            <w:tcBorders>
              <w:left w:val="single" w:sz="4" w:space="0" w:color="auto"/>
            </w:tcBorders>
          </w:tcPr>
          <w:p w:rsidR="002710DD" w:rsidRPr="00B459B9" w:rsidRDefault="002710DD" w:rsidP="00267A17">
            <w:pPr>
              <w:spacing w:after="0" w:line="240" w:lineRule="auto"/>
              <w:ind w:left="-114" w:right="-100"/>
              <w:jc w:val="center"/>
              <w:rPr>
                <w:b/>
                <w:bCs/>
                <w:sz w:val="18"/>
                <w:szCs w:val="18"/>
              </w:rPr>
            </w:pPr>
          </w:p>
        </w:tc>
        <w:tc>
          <w:tcPr>
            <w:tcW w:w="850" w:type="dxa"/>
            <w:tcBorders>
              <w:left w:val="single" w:sz="4" w:space="0" w:color="auto"/>
            </w:tcBorders>
          </w:tcPr>
          <w:p w:rsidR="002710DD" w:rsidRPr="00B459B9" w:rsidRDefault="002710DD" w:rsidP="00267A17">
            <w:pPr>
              <w:spacing w:after="0" w:line="240" w:lineRule="auto"/>
              <w:ind w:left="-114" w:right="-100"/>
              <w:jc w:val="center"/>
              <w:rPr>
                <w:b/>
                <w:bCs/>
                <w:sz w:val="18"/>
                <w:szCs w:val="18"/>
              </w:rPr>
            </w:pPr>
          </w:p>
        </w:tc>
      </w:tr>
    </w:tbl>
    <w:p w:rsidR="002710DD" w:rsidRDefault="002710DD" w:rsidP="00F05D0E">
      <w:pPr>
        <w:pStyle w:val="HTMLPreformatted"/>
        <w:rPr>
          <w:rFonts w:ascii="Times New Roman" w:hAnsi="Times New Roman" w:cs="Times New Roman"/>
          <w:sz w:val="24"/>
          <w:szCs w:val="24"/>
        </w:rPr>
      </w:pPr>
    </w:p>
    <w:p w:rsidR="002710DD" w:rsidRDefault="002710DD" w:rsidP="00F05D0E">
      <w:pPr>
        <w:pStyle w:val="HTMLPreformatted"/>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1258"/>
        <w:gridCol w:w="2569"/>
        <w:gridCol w:w="1350"/>
        <w:gridCol w:w="2619"/>
        <w:gridCol w:w="992"/>
        <w:gridCol w:w="2269"/>
      </w:tblGrid>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b/>
                <w:bCs/>
              </w:rPr>
            </w:pPr>
            <w:r w:rsidRPr="00F81585">
              <w:rPr>
                <w:rFonts w:ascii="Times New Roman" w:hAnsi="Times New Roman" w:cs="Times New Roman"/>
                <w:b/>
                <w:bCs/>
              </w:rPr>
              <w:t>Parengė:</w:t>
            </w: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b/>
                <w:bCs/>
                <w:sz w:val="24"/>
                <w:szCs w:val="24"/>
              </w:rPr>
            </w:pPr>
            <w:r w:rsidRPr="00F81585">
              <w:rPr>
                <w:rFonts w:ascii="Times New Roman" w:hAnsi="Times New Roman" w:cs="Times New Roman"/>
                <w:b/>
                <w:bCs/>
                <w:sz w:val="16"/>
                <w:szCs w:val="16"/>
              </w:rPr>
              <w:t>Atsakingas už prekių priėmimą/išdavimą asmuo</w:t>
            </w:r>
          </w:p>
        </w:tc>
        <w:tc>
          <w:tcPr>
            <w:tcW w:w="1350"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61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b/>
                <w:bCs/>
                <w:sz w:val="24"/>
                <w:szCs w:val="24"/>
              </w:rPr>
            </w:pPr>
            <w:r w:rsidRPr="00F81585">
              <w:rPr>
                <w:rFonts w:ascii="Times New Roman" w:hAnsi="Times New Roman" w:cs="Times New Roman"/>
                <w:b/>
                <w:bCs/>
                <w:sz w:val="16"/>
                <w:szCs w:val="16"/>
              </w:rPr>
              <w:t>Išteklių valdymo skyriaus vedėjas</w:t>
            </w: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b/>
                <w:bCs/>
                <w:sz w:val="16"/>
                <w:szCs w:val="16"/>
              </w:rPr>
            </w:pPr>
            <w:r w:rsidRPr="00F81585">
              <w:rPr>
                <w:rFonts w:ascii="Times New Roman" w:hAnsi="Times New Roman" w:cs="Times New Roman"/>
                <w:b/>
                <w:bCs/>
                <w:sz w:val="16"/>
                <w:szCs w:val="16"/>
              </w:rPr>
              <w:t>Direktoriaus pavaduotojas</w:t>
            </w: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(Pareigos, vardas ir pavardė)</w:t>
            </w:r>
          </w:p>
        </w:tc>
        <w:tc>
          <w:tcPr>
            <w:tcW w:w="1258"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56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24"/>
                <w:szCs w:val="24"/>
              </w:rPr>
            </w:pPr>
            <w:r w:rsidRPr="00F81585">
              <w:rPr>
                <w:rFonts w:ascii="Times New Roman" w:hAnsi="Times New Roman" w:cs="Times New Roman"/>
                <w:sz w:val="16"/>
                <w:szCs w:val="16"/>
              </w:rPr>
              <w:t>(Pareigos, vardas ir pavardė)</w:t>
            </w:r>
          </w:p>
        </w:tc>
        <w:tc>
          <w:tcPr>
            <w:tcW w:w="1350"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61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(Vardas ir pavardė)</w:t>
            </w:r>
          </w:p>
        </w:tc>
        <w:tc>
          <w:tcPr>
            <w:tcW w:w="992"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(Vardas ir pavardė)</w:t>
            </w: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(Data)</w:t>
            </w:r>
          </w:p>
        </w:tc>
        <w:tc>
          <w:tcPr>
            <w:tcW w:w="1258"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56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(Data)</w:t>
            </w:r>
          </w:p>
        </w:tc>
        <w:tc>
          <w:tcPr>
            <w:tcW w:w="1350"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61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24"/>
                <w:szCs w:val="24"/>
              </w:rPr>
            </w:pPr>
            <w:r w:rsidRPr="00F81585">
              <w:rPr>
                <w:rFonts w:ascii="Times New Roman" w:hAnsi="Times New Roman" w:cs="Times New Roman"/>
                <w:sz w:val="16"/>
                <w:szCs w:val="16"/>
              </w:rPr>
              <w:t>(Data)</w:t>
            </w:r>
          </w:p>
        </w:tc>
        <w:tc>
          <w:tcPr>
            <w:tcW w:w="992"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(Data)</w:t>
            </w: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vAlign w:val="center"/>
          </w:tcPr>
          <w:p w:rsidR="002710DD" w:rsidRPr="00F81585" w:rsidRDefault="002710DD" w:rsidP="005666E5">
            <w:pPr>
              <w:pStyle w:val="HTMLPreformatted"/>
              <w:rPr>
                <w:rFonts w:ascii="Times New Roman" w:hAnsi="Times New Roman" w:cs="Times New Roman"/>
                <w:sz w:val="16"/>
                <w:szCs w:val="16"/>
              </w:rPr>
            </w:pPr>
            <w:r w:rsidRPr="00F81585">
              <w:rPr>
                <w:rFonts w:ascii="Times New Roman" w:hAnsi="Times New Roman" w:cs="Times New Roman"/>
                <w:sz w:val="16"/>
                <w:szCs w:val="16"/>
              </w:rPr>
              <w:t>(Kontaktinis tel. Nr.)</w:t>
            </w:r>
          </w:p>
        </w:tc>
        <w:tc>
          <w:tcPr>
            <w:tcW w:w="1258"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5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1350"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61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992"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vAlign w:val="center"/>
          </w:tcPr>
          <w:p w:rsidR="002710DD" w:rsidRPr="00F81585" w:rsidRDefault="002710DD" w:rsidP="00BB67B8">
            <w:pPr>
              <w:pStyle w:val="HTMLPreformatted"/>
              <w:rPr>
                <w:rFonts w:ascii="Times New Roman" w:hAnsi="Times New Roman" w:cs="Times New Roman"/>
                <w:b/>
                <w:bCs/>
                <w:sz w:val="16"/>
                <w:szCs w:val="16"/>
              </w:rPr>
            </w:pPr>
            <w:r w:rsidRPr="00F81585">
              <w:rPr>
                <w:rFonts w:ascii="Times New Roman" w:hAnsi="Times New Roman" w:cs="Times New Roman"/>
                <w:b/>
                <w:bCs/>
                <w:sz w:val="16"/>
                <w:szCs w:val="16"/>
              </w:rPr>
              <w:t>Atsakingas:</w:t>
            </w:r>
          </w:p>
        </w:tc>
        <w:tc>
          <w:tcPr>
            <w:tcW w:w="1258"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5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1350"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61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992"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r w:rsidR="002710DD">
        <w:tc>
          <w:tcPr>
            <w:tcW w:w="266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16"/>
                <w:szCs w:val="16"/>
              </w:rPr>
            </w:pPr>
            <w:r w:rsidRPr="00F81585">
              <w:rPr>
                <w:rFonts w:ascii="Times New Roman" w:hAnsi="Times New Roman" w:cs="Times New Roman"/>
                <w:sz w:val="16"/>
                <w:szCs w:val="16"/>
              </w:rPr>
              <w:t>(Pareigos, vardas, pavardė)</w:t>
            </w:r>
          </w:p>
        </w:tc>
        <w:tc>
          <w:tcPr>
            <w:tcW w:w="1258"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56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1350"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619"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992" w:type="dxa"/>
            <w:tcBorders>
              <w:top w:val="nil"/>
              <w:left w:val="nil"/>
              <w:bottom w:val="nil"/>
              <w:right w:val="nil"/>
            </w:tcBorders>
          </w:tcPr>
          <w:p w:rsidR="002710DD" w:rsidRPr="00F81585" w:rsidRDefault="002710DD" w:rsidP="00F05D0E">
            <w:pPr>
              <w:pStyle w:val="HTMLPreformatted"/>
              <w:rPr>
                <w:rFonts w:ascii="Times New Roman" w:hAnsi="Times New Roman" w:cs="Times New Roman"/>
                <w:sz w:val="24"/>
                <w:szCs w:val="24"/>
              </w:rPr>
            </w:pPr>
          </w:p>
        </w:tc>
        <w:tc>
          <w:tcPr>
            <w:tcW w:w="2269" w:type="dxa"/>
            <w:tcBorders>
              <w:top w:val="nil"/>
              <w:left w:val="nil"/>
              <w:bottom w:val="nil"/>
              <w:right w:val="nil"/>
            </w:tcBorders>
            <w:vAlign w:val="center"/>
          </w:tcPr>
          <w:p w:rsidR="002710DD" w:rsidRPr="00F81585" w:rsidRDefault="002710DD" w:rsidP="00F81585">
            <w:pPr>
              <w:pStyle w:val="HTMLPreformatted"/>
              <w:jc w:val="center"/>
              <w:rPr>
                <w:rFonts w:ascii="Times New Roman" w:hAnsi="Times New Roman" w:cs="Times New Roman"/>
                <w:sz w:val="16"/>
                <w:szCs w:val="16"/>
              </w:rPr>
            </w:pPr>
          </w:p>
        </w:tc>
      </w:tr>
    </w:tbl>
    <w:p w:rsidR="002710DD" w:rsidRDefault="002710DD" w:rsidP="00F05D0E">
      <w:pPr>
        <w:pStyle w:val="HTMLPreformatted"/>
        <w:rPr>
          <w:rFonts w:ascii="Times New Roman" w:hAnsi="Times New Roman" w:cs="Times New Roman"/>
          <w:b/>
          <w:bCs/>
          <w:sz w:val="18"/>
          <w:szCs w:val="18"/>
        </w:rPr>
      </w:pPr>
    </w:p>
    <w:p w:rsidR="002710DD" w:rsidRPr="00B459B9" w:rsidRDefault="002710DD" w:rsidP="00F05D0E">
      <w:pPr>
        <w:pStyle w:val="HTMLPreformatted"/>
        <w:rPr>
          <w:rFonts w:ascii="Times New Roman" w:hAnsi="Times New Roman" w:cs="Times New Roman"/>
        </w:rPr>
      </w:pPr>
      <w:r w:rsidRPr="00B459B9">
        <w:rPr>
          <w:rFonts w:ascii="Times New Roman" w:hAnsi="Times New Roman" w:cs="Times New Roman"/>
          <w:b/>
          <w:bCs/>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2710DD" w:rsidRPr="00B459B9" w:rsidRDefault="002710DD" w:rsidP="00F05D0E">
      <w:pPr>
        <w:pStyle w:val="HTMLPreformatted"/>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2710DD" w:rsidRPr="005A18AE" w:rsidRDefault="002710DD" w:rsidP="00B459B9">
      <w:pPr>
        <w:spacing w:after="0" w:line="240" w:lineRule="auto"/>
        <w:ind w:right="-178"/>
        <w:jc w:val="center"/>
      </w:pPr>
    </w:p>
    <w:sectPr w:rsidR="002710DD" w:rsidRPr="005A18AE" w:rsidSect="00602537">
      <w:pgSz w:w="15840" w:h="12240" w:orient="landscape" w:code="1"/>
      <w:pgMar w:top="1134" w:right="1134" w:bottom="567" w:left="709" w:header="709" w:footer="0" w:gutter="0"/>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0DD" w:rsidRDefault="002710DD" w:rsidP="0065288F">
      <w:pPr>
        <w:spacing w:after="0" w:line="240" w:lineRule="auto"/>
      </w:pPr>
      <w:r>
        <w:separator/>
      </w:r>
    </w:p>
  </w:endnote>
  <w:endnote w:type="continuationSeparator" w:id="0">
    <w:p w:rsidR="002710DD" w:rsidRDefault="002710DD" w:rsidP="0065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Ø©??"/>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DD" w:rsidRDefault="002710DD" w:rsidP="00F86E5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10DD" w:rsidRDefault="002710DD" w:rsidP="00C92B39">
    <w:pPr>
      <w:pStyle w:val="Footer"/>
      <w:framePr w:wrap="auto" w:vAnchor="text" w:hAnchor="margin" w:xAlign="center" w:y="1"/>
      <w:rPr>
        <w:rStyle w:val="PageNumber"/>
      </w:rPr>
    </w:pPr>
  </w:p>
  <w:p w:rsidR="002710DD" w:rsidRDefault="002710DD" w:rsidP="0060253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0DD" w:rsidRDefault="002710DD" w:rsidP="0065288F">
      <w:pPr>
        <w:spacing w:after="0" w:line="240" w:lineRule="auto"/>
      </w:pPr>
      <w:r>
        <w:separator/>
      </w:r>
    </w:p>
  </w:footnote>
  <w:footnote w:type="continuationSeparator" w:id="0">
    <w:p w:rsidR="002710DD" w:rsidRDefault="002710DD" w:rsidP="00652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73DFA"/>
    <w:multiLevelType w:val="multilevel"/>
    <w:tmpl w:val="D4F0AA88"/>
    <w:lvl w:ilvl="0">
      <w:start w:val="79"/>
      <w:numFmt w:val="decimal"/>
      <w:lvlText w:val="%1."/>
      <w:lvlJc w:val="left"/>
      <w:pPr>
        <w:ind w:left="480" w:hanging="480"/>
      </w:pPr>
      <w:rPr>
        <w:rFonts w:hint="default"/>
        <w:i w:val="0"/>
        <w:iCs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8E411A"/>
    <w:multiLevelType w:val="hybridMultilevel"/>
    <w:tmpl w:val="85C43644"/>
    <w:lvl w:ilvl="0" w:tplc="787A564C">
      <w:start w:val="24"/>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09912D05"/>
    <w:multiLevelType w:val="hybridMultilevel"/>
    <w:tmpl w:val="26C84508"/>
    <w:lvl w:ilvl="0" w:tplc="21E47990">
      <w:start w:val="6"/>
      <w:numFmt w:val="bullet"/>
      <w:lvlText w:val=""/>
      <w:lvlJc w:val="left"/>
      <w:pPr>
        <w:ind w:left="1080" w:hanging="360"/>
      </w:pPr>
      <w:rPr>
        <w:rFonts w:ascii="Symbol" w:eastAsia="Times New Roman"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5">
    <w:nsid w:val="0AA10017"/>
    <w:multiLevelType w:val="multilevel"/>
    <w:tmpl w:val="A0D0E0D0"/>
    <w:lvl w:ilvl="0">
      <w:start w:val="48"/>
      <w:numFmt w:val="decimal"/>
      <w:lvlText w:val="%1."/>
      <w:lvlJc w:val="left"/>
      <w:pPr>
        <w:ind w:left="1601" w:hanging="360"/>
      </w:pPr>
      <w:rPr>
        <w:rFonts w:hint="default"/>
        <w:i w:val="0"/>
        <w:iCs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nsid w:val="0DC323BF"/>
    <w:multiLevelType w:val="multilevel"/>
    <w:tmpl w:val="50FE9D38"/>
    <w:lvl w:ilvl="0">
      <w:start w:val="1"/>
      <w:numFmt w:val="decimal"/>
      <w:lvlText w:val="%1."/>
      <w:lvlJc w:val="left"/>
      <w:pPr>
        <w:ind w:left="480" w:hanging="480"/>
      </w:pPr>
      <w:rPr>
        <w:rFonts w:hint="default"/>
        <w:b/>
        <w:bCs/>
      </w:rPr>
    </w:lvl>
    <w:lvl w:ilvl="1">
      <w:start w:val="1"/>
      <w:numFmt w:val="decimal"/>
      <w:lvlText w:val="%2."/>
      <w:lvlJc w:val="left"/>
      <w:pPr>
        <w:ind w:left="906" w:hanging="480"/>
      </w:pPr>
      <w:rPr>
        <w:rFonts w:ascii="Times New Roman" w:eastAsia="Times New Roman" w:hAnsi="Times New Roman"/>
        <w:b w:val="0"/>
        <w:bCs w:val="0"/>
        <w:i w:val="0"/>
        <w:iCs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0B658D6"/>
    <w:multiLevelType w:val="hybridMultilevel"/>
    <w:tmpl w:val="81A2C1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10F54BD2"/>
    <w:multiLevelType w:val="hybridMultilevel"/>
    <w:tmpl w:val="543E5288"/>
    <w:lvl w:ilvl="0" w:tplc="EAE26206">
      <w:start w:val="19"/>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nsid w:val="15D968A7"/>
    <w:multiLevelType w:val="hybridMultilevel"/>
    <w:tmpl w:val="6560846A"/>
    <w:lvl w:ilvl="0" w:tplc="C7CC71A0">
      <w:start w:val="1"/>
      <w:numFmt w:val="decimal"/>
      <w:lvlText w:val="%1."/>
      <w:lvlJc w:val="left"/>
      <w:pPr>
        <w:tabs>
          <w:tab w:val="num" w:pos="1070"/>
        </w:tabs>
        <w:ind w:left="1070" w:hanging="360"/>
      </w:pPr>
      <w:rPr>
        <w:rFonts w:hint="default"/>
        <w:b w:val="0"/>
        <w:bCs w:val="0"/>
        <w:color w:val="auto"/>
        <w:sz w:val="24"/>
        <w:szCs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8BA410E"/>
    <w:multiLevelType w:val="hybridMultilevel"/>
    <w:tmpl w:val="85C43644"/>
    <w:lvl w:ilvl="0" w:tplc="787A564C">
      <w:start w:val="24"/>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194E70F7"/>
    <w:multiLevelType w:val="multilevel"/>
    <w:tmpl w:val="F83E0082"/>
    <w:lvl w:ilvl="0">
      <w:start w:val="1"/>
      <w:numFmt w:val="decimal"/>
      <w:lvlText w:val="%1."/>
      <w:lvlJc w:val="left"/>
      <w:pPr>
        <w:ind w:left="1353" w:hanging="360"/>
      </w:pPr>
      <w:rPr>
        <w:b/>
        <w:bCs/>
      </w:rPr>
    </w:lvl>
    <w:lvl w:ilvl="1">
      <w:start w:val="1"/>
      <w:numFmt w:val="decimal"/>
      <w:lvlText w:val="%1.%2."/>
      <w:lvlJc w:val="left"/>
      <w:pPr>
        <w:ind w:left="2134" w:hanging="432"/>
      </w:pPr>
    </w:lvl>
    <w:lvl w:ilvl="2">
      <w:start w:val="1"/>
      <w:numFmt w:val="decimal"/>
      <w:lvlText w:val="%1.%2.%3."/>
      <w:lvlJc w:val="left"/>
      <w:pPr>
        <w:ind w:left="2217" w:hanging="504"/>
      </w:pPr>
      <w:rPr>
        <w:i w:val="0"/>
        <w:iCs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nsid w:val="207B3552"/>
    <w:multiLevelType w:val="hybridMultilevel"/>
    <w:tmpl w:val="8AF4569E"/>
    <w:lvl w:ilvl="0" w:tplc="531CB38E">
      <w:start w:val="1"/>
      <w:numFmt w:val="decimal"/>
      <w:lvlText w:val="20.%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28DA63EB"/>
    <w:multiLevelType w:val="hybridMultilevel"/>
    <w:tmpl w:val="0116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957186F"/>
    <w:multiLevelType w:val="hybridMultilevel"/>
    <w:tmpl w:val="2AD46206"/>
    <w:lvl w:ilvl="0" w:tplc="B54A8600">
      <w:start w:val="36"/>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2CEF7AB9"/>
    <w:multiLevelType w:val="hybridMultilevel"/>
    <w:tmpl w:val="D1A8B0DA"/>
    <w:lvl w:ilvl="0" w:tplc="18CA5B5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nsid w:val="2E7F6B0E"/>
    <w:multiLevelType w:val="hybridMultilevel"/>
    <w:tmpl w:val="8ED6555E"/>
    <w:lvl w:ilvl="0" w:tplc="D076E666">
      <w:start w:val="16"/>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288"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5716527"/>
    <w:multiLevelType w:val="hybridMultilevel"/>
    <w:tmpl w:val="87A449EC"/>
    <w:lvl w:ilvl="0" w:tplc="3BF6BB2E">
      <w:start w:val="17"/>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8B11691"/>
    <w:multiLevelType w:val="hybridMultilevel"/>
    <w:tmpl w:val="FC92016E"/>
    <w:lvl w:ilvl="0" w:tplc="2F564340">
      <w:start w:val="34"/>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start w:val="1"/>
      <w:numFmt w:val="lowerRoman"/>
      <w:lvlText w:val="%3."/>
      <w:lvlJc w:val="right"/>
      <w:pPr>
        <w:ind w:left="3041" w:hanging="180"/>
      </w:pPr>
    </w:lvl>
    <w:lvl w:ilvl="3" w:tplc="0427000F">
      <w:start w:val="1"/>
      <w:numFmt w:val="decimal"/>
      <w:lvlText w:val="%4."/>
      <w:lvlJc w:val="left"/>
      <w:pPr>
        <w:ind w:left="3761" w:hanging="360"/>
      </w:pPr>
    </w:lvl>
    <w:lvl w:ilvl="4" w:tplc="04270019">
      <w:start w:val="1"/>
      <w:numFmt w:val="lowerLetter"/>
      <w:lvlText w:val="%5."/>
      <w:lvlJc w:val="left"/>
      <w:pPr>
        <w:ind w:left="4481" w:hanging="360"/>
      </w:pPr>
    </w:lvl>
    <w:lvl w:ilvl="5" w:tplc="0427001B">
      <w:start w:val="1"/>
      <w:numFmt w:val="lowerRoman"/>
      <w:lvlText w:val="%6."/>
      <w:lvlJc w:val="right"/>
      <w:pPr>
        <w:ind w:left="5201" w:hanging="180"/>
      </w:pPr>
    </w:lvl>
    <w:lvl w:ilvl="6" w:tplc="0427000F">
      <w:start w:val="1"/>
      <w:numFmt w:val="decimal"/>
      <w:lvlText w:val="%7."/>
      <w:lvlJc w:val="left"/>
      <w:pPr>
        <w:ind w:left="5921" w:hanging="360"/>
      </w:pPr>
    </w:lvl>
    <w:lvl w:ilvl="7" w:tplc="04270019">
      <w:start w:val="1"/>
      <w:numFmt w:val="lowerLetter"/>
      <w:lvlText w:val="%8."/>
      <w:lvlJc w:val="left"/>
      <w:pPr>
        <w:ind w:left="6641" w:hanging="360"/>
      </w:pPr>
    </w:lvl>
    <w:lvl w:ilvl="8" w:tplc="0427001B">
      <w:start w:val="1"/>
      <w:numFmt w:val="lowerRoman"/>
      <w:lvlText w:val="%9."/>
      <w:lvlJc w:val="right"/>
      <w:pPr>
        <w:ind w:left="7361" w:hanging="180"/>
      </w:pPr>
    </w:lvl>
  </w:abstractNum>
  <w:abstractNum w:abstractNumId="24">
    <w:nsid w:val="3E422F50"/>
    <w:multiLevelType w:val="multilevel"/>
    <w:tmpl w:val="6D8E4F8E"/>
    <w:lvl w:ilvl="0">
      <w:start w:val="28"/>
      <w:numFmt w:val="decimal"/>
      <w:lvlText w:val="%1."/>
      <w:lvlJc w:val="left"/>
      <w:pPr>
        <w:ind w:left="1601" w:hanging="360"/>
      </w:pPr>
      <w:rPr>
        <w:rFonts w:hint="default"/>
        <w:b w:val="0"/>
        <w:bCs w:val="0"/>
        <w:i w:val="0"/>
        <w:iCs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nsid w:val="3F6A0452"/>
    <w:multiLevelType w:val="hybridMultilevel"/>
    <w:tmpl w:val="DFC62CAE"/>
    <w:lvl w:ilvl="0" w:tplc="89BC92C4">
      <w:start w:val="1"/>
      <w:numFmt w:val="decimal"/>
      <w:lvlText w:val="%1)"/>
      <w:lvlJc w:val="left"/>
      <w:pPr>
        <w:ind w:left="1095" w:hanging="735"/>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3FA13D80"/>
    <w:multiLevelType w:val="hybridMultilevel"/>
    <w:tmpl w:val="54887138"/>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2741318"/>
    <w:multiLevelType w:val="multilevel"/>
    <w:tmpl w:val="F83E0082"/>
    <w:lvl w:ilvl="0">
      <w:start w:val="1"/>
      <w:numFmt w:val="decimal"/>
      <w:lvlText w:val="%1."/>
      <w:lvlJc w:val="left"/>
      <w:pPr>
        <w:ind w:left="1353" w:hanging="360"/>
      </w:pPr>
      <w:rPr>
        <w:b/>
        <w:bCs/>
      </w:rPr>
    </w:lvl>
    <w:lvl w:ilvl="1">
      <w:start w:val="1"/>
      <w:numFmt w:val="decimal"/>
      <w:lvlText w:val="%1.%2."/>
      <w:lvlJc w:val="left"/>
      <w:pPr>
        <w:ind w:left="2134" w:hanging="432"/>
      </w:pPr>
    </w:lvl>
    <w:lvl w:ilvl="2">
      <w:start w:val="1"/>
      <w:numFmt w:val="decimal"/>
      <w:lvlText w:val="%1.%2.%3."/>
      <w:lvlJc w:val="left"/>
      <w:pPr>
        <w:ind w:left="2217" w:hanging="504"/>
      </w:pPr>
      <w:rPr>
        <w:i w:val="0"/>
        <w:iCs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75434DC"/>
    <w:multiLevelType w:val="hybridMultilevel"/>
    <w:tmpl w:val="3A624092"/>
    <w:lvl w:ilvl="0" w:tplc="531CB38E">
      <w:start w:val="1"/>
      <w:numFmt w:val="decimal"/>
      <w:lvlText w:val="20.%1."/>
      <w:lvlJc w:val="left"/>
      <w:pPr>
        <w:ind w:left="1146" w:hanging="360"/>
      </w:pPr>
      <w:rPr>
        <w:rFonts w:hint="default"/>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30">
    <w:nsid w:val="4A0745D3"/>
    <w:multiLevelType w:val="hybridMultilevel"/>
    <w:tmpl w:val="CFB03CD0"/>
    <w:lvl w:ilvl="0" w:tplc="05AC1B7C">
      <w:start w:val="3"/>
      <w:numFmt w:val="decimal"/>
      <w:lvlText w:val="%1."/>
      <w:lvlJc w:val="left"/>
      <w:pPr>
        <w:ind w:left="840" w:hanging="360"/>
      </w:pPr>
      <w:rPr>
        <w:rFonts w:hint="default"/>
      </w:rPr>
    </w:lvl>
    <w:lvl w:ilvl="1" w:tplc="04270019">
      <w:start w:val="1"/>
      <w:numFmt w:val="lowerLetter"/>
      <w:lvlText w:val="%2."/>
      <w:lvlJc w:val="left"/>
      <w:pPr>
        <w:ind w:left="1560" w:hanging="360"/>
      </w:pPr>
    </w:lvl>
    <w:lvl w:ilvl="2" w:tplc="0427001B">
      <w:start w:val="1"/>
      <w:numFmt w:val="lowerRoman"/>
      <w:lvlText w:val="%3."/>
      <w:lvlJc w:val="right"/>
      <w:pPr>
        <w:ind w:left="2280" w:hanging="180"/>
      </w:pPr>
    </w:lvl>
    <w:lvl w:ilvl="3" w:tplc="0427000F">
      <w:start w:val="1"/>
      <w:numFmt w:val="decimal"/>
      <w:lvlText w:val="%4."/>
      <w:lvlJc w:val="left"/>
      <w:pPr>
        <w:ind w:left="3000" w:hanging="360"/>
      </w:pPr>
    </w:lvl>
    <w:lvl w:ilvl="4" w:tplc="04270019">
      <w:start w:val="1"/>
      <w:numFmt w:val="lowerLetter"/>
      <w:lvlText w:val="%5."/>
      <w:lvlJc w:val="left"/>
      <w:pPr>
        <w:ind w:left="3720" w:hanging="360"/>
      </w:pPr>
    </w:lvl>
    <w:lvl w:ilvl="5" w:tplc="0427001B">
      <w:start w:val="1"/>
      <w:numFmt w:val="lowerRoman"/>
      <w:lvlText w:val="%6."/>
      <w:lvlJc w:val="right"/>
      <w:pPr>
        <w:ind w:left="4440" w:hanging="180"/>
      </w:pPr>
    </w:lvl>
    <w:lvl w:ilvl="6" w:tplc="0427000F">
      <w:start w:val="1"/>
      <w:numFmt w:val="decimal"/>
      <w:lvlText w:val="%7."/>
      <w:lvlJc w:val="left"/>
      <w:pPr>
        <w:ind w:left="5160" w:hanging="360"/>
      </w:pPr>
    </w:lvl>
    <w:lvl w:ilvl="7" w:tplc="04270019">
      <w:start w:val="1"/>
      <w:numFmt w:val="lowerLetter"/>
      <w:lvlText w:val="%8."/>
      <w:lvlJc w:val="left"/>
      <w:pPr>
        <w:ind w:left="5880" w:hanging="360"/>
      </w:pPr>
    </w:lvl>
    <w:lvl w:ilvl="8" w:tplc="0427001B">
      <w:start w:val="1"/>
      <w:numFmt w:val="lowerRoman"/>
      <w:lvlText w:val="%9."/>
      <w:lvlJc w:val="right"/>
      <w:pPr>
        <w:ind w:left="6600" w:hanging="180"/>
      </w:pPr>
    </w:lvl>
  </w:abstractNum>
  <w:abstractNum w:abstractNumId="31">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nsid w:val="4C300839"/>
    <w:multiLevelType w:val="multilevel"/>
    <w:tmpl w:val="9CB416C8"/>
    <w:lvl w:ilvl="0">
      <w:start w:val="1"/>
      <w:numFmt w:val="decimal"/>
      <w:lvlText w:val="%1."/>
      <w:lvlJc w:val="left"/>
      <w:pPr>
        <w:ind w:left="480" w:hanging="480"/>
      </w:pPr>
      <w:rPr>
        <w:rFonts w:hint="default"/>
        <w:b/>
        <w:bCs/>
      </w:rPr>
    </w:lvl>
    <w:lvl w:ilvl="1">
      <w:start w:val="12"/>
      <w:numFmt w:val="decimal"/>
      <w:lvlText w:val="%2."/>
      <w:lvlJc w:val="left"/>
      <w:pPr>
        <w:ind w:left="906" w:hanging="480"/>
      </w:pPr>
      <w:rPr>
        <w:rFonts w:ascii="Times New Roman" w:eastAsia="Times New Roman" w:hAnsi="Times New Roman" w:hint="default"/>
        <w:b w:val="0"/>
        <w:bCs w:val="0"/>
        <w:i w:val="0"/>
        <w:iCs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9A5BD1"/>
    <w:multiLevelType w:val="multilevel"/>
    <w:tmpl w:val="F83E0082"/>
    <w:lvl w:ilvl="0">
      <w:start w:val="1"/>
      <w:numFmt w:val="decimal"/>
      <w:lvlText w:val="%1."/>
      <w:lvlJc w:val="left"/>
      <w:pPr>
        <w:ind w:left="1353" w:hanging="360"/>
      </w:pPr>
      <w:rPr>
        <w:b/>
        <w:bCs/>
      </w:rPr>
    </w:lvl>
    <w:lvl w:ilvl="1">
      <w:start w:val="1"/>
      <w:numFmt w:val="decimal"/>
      <w:lvlText w:val="%1.%2."/>
      <w:lvlJc w:val="left"/>
      <w:pPr>
        <w:ind w:left="2134" w:hanging="432"/>
      </w:pPr>
    </w:lvl>
    <w:lvl w:ilvl="2">
      <w:start w:val="1"/>
      <w:numFmt w:val="decimal"/>
      <w:lvlText w:val="%1.%2.%3."/>
      <w:lvlJc w:val="left"/>
      <w:pPr>
        <w:ind w:left="2217" w:hanging="504"/>
      </w:pPr>
      <w:rPr>
        <w:i w:val="0"/>
        <w:iCs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nsid w:val="5F033310"/>
    <w:multiLevelType w:val="hybridMultilevel"/>
    <w:tmpl w:val="617E8CE2"/>
    <w:lvl w:ilvl="0" w:tplc="26E0CA06">
      <w:start w:val="5"/>
      <w:numFmt w:val="decimal"/>
      <w:lvlText w:val="%1."/>
      <w:lvlJc w:val="left"/>
      <w:pPr>
        <w:ind w:left="8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nsid w:val="68A003B9"/>
    <w:multiLevelType w:val="hybridMultilevel"/>
    <w:tmpl w:val="17F0B9B8"/>
    <w:lvl w:ilvl="0" w:tplc="F0545F4E">
      <w:start w:val="35"/>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nsid w:val="6A576CBF"/>
    <w:multiLevelType w:val="hybridMultilevel"/>
    <w:tmpl w:val="06EE4F48"/>
    <w:lvl w:ilvl="0" w:tplc="152CB35C">
      <w:start w:val="1"/>
      <w:numFmt w:val="decimal"/>
      <w:lvlText w:val="%1)"/>
      <w:lvlJc w:val="left"/>
      <w:pPr>
        <w:ind w:left="1437" w:hanging="870"/>
      </w:pPr>
      <w:rPr>
        <w:rFonts w:hint="default"/>
        <w:i w:val="0"/>
        <w:iCs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0">
    <w:nsid w:val="6F097E4D"/>
    <w:multiLevelType w:val="hybridMultilevel"/>
    <w:tmpl w:val="543E5288"/>
    <w:lvl w:ilvl="0" w:tplc="EAE26206">
      <w:start w:val="19"/>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nsid w:val="764C22F5"/>
    <w:multiLevelType w:val="multilevel"/>
    <w:tmpl w:val="D4881E7A"/>
    <w:lvl w:ilvl="0">
      <w:start w:val="86"/>
      <w:numFmt w:val="decimal"/>
      <w:lvlText w:val="%1."/>
      <w:lvlJc w:val="left"/>
      <w:pPr>
        <w:ind w:left="1601" w:hanging="360"/>
      </w:pPr>
      <w:rPr>
        <w:rFonts w:hint="default"/>
        <w:i w:val="0"/>
        <w:iCs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9266C71"/>
    <w:multiLevelType w:val="multilevel"/>
    <w:tmpl w:val="1AE2B972"/>
    <w:lvl w:ilvl="0">
      <w:start w:val="46"/>
      <w:numFmt w:val="decimal"/>
      <w:lvlText w:val="%1."/>
      <w:lvlJc w:val="left"/>
      <w:pPr>
        <w:ind w:left="480" w:hanging="480"/>
      </w:pPr>
      <w:rPr>
        <w:rFonts w:hint="default"/>
        <w:i w:val="0"/>
        <w:iCs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bCs w:val="0"/>
        <w:i w:val="0"/>
        <w:iCs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5">
    <w:nsid w:val="7CEF2B27"/>
    <w:multiLevelType w:val="hybridMultilevel"/>
    <w:tmpl w:val="A8B82D6C"/>
    <w:lvl w:ilvl="0" w:tplc="C7CC71A0">
      <w:start w:val="1"/>
      <w:numFmt w:val="decimal"/>
      <w:lvlText w:val="%1."/>
      <w:lvlJc w:val="left"/>
      <w:pPr>
        <w:tabs>
          <w:tab w:val="num" w:pos="928"/>
        </w:tabs>
        <w:ind w:left="928" w:hanging="360"/>
      </w:pPr>
      <w:rPr>
        <w:rFonts w:hint="default"/>
        <w:b w:val="0"/>
        <w:bCs w:val="0"/>
        <w:color w:val="auto"/>
        <w:sz w:val="24"/>
        <w:szCs w:val="24"/>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7FD9043C"/>
    <w:multiLevelType w:val="hybridMultilevel"/>
    <w:tmpl w:val="4D843DAA"/>
    <w:lvl w:ilvl="0" w:tplc="C3321244">
      <w:start w:val="37"/>
      <w:numFmt w:val="decimal"/>
      <w:lvlText w:val="%1."/>
      <w:lvlJc w:val="left"/>
      <w:pPr>
        <w:tabs>
          <w:tab w:val="num" w:pos="1070"/>
        </w:tabs>
        <w:ind w:left="107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7158"/>
    <w:rsid w:val="0000020E"/>
    <w:rsid w:val="0000021E"/>
    <w:rsid w:val="00001EAB"/>
    <w:rsid w:val="00007092"/>
    <w:rsid w:val="000102E2"/>
    <w:rsid w:val="000103E1"/>
    <w:rsid w:val="00010937"/>
    <w:rsid w:val="0001137B"/>
    <w:rsid w:val="00011936"/>
    <w:rsid w:val="00011E27"/>
    <w:rsid w:val="00015410"/>
    <w:rsid w:val="00015516"/>
    <w:rsid w:val="00015DE3"/>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32360"/>
    <w:rsid w:val="000334F5"/>
    <w:rsid w:val="000335EB"/>
    <w:rsid w:val="00034E5B"/>
    <w:rsid w:val="0003534B"/>
    <w:rsid w:val="0003567A"/>
    <w:rsid w:val="00036859"/>
    <w:rsid w:val="00036984"/>
    <w:rsid w:val="00037583"/>
    <w:rsid w:val="0004093D"/>
    <w:rsid w:val="0004164C"/>
    <w:rsid w:val="0004195F"/>
    <w:rsid w:val="0004230B"/>
    <w:rsid w:val="00042967"/>
    <w:rsid w:val="00042A92"/>
    <w:rsid w:val="0004354F"/>
    <w:rsid w:val="00044006"/>
    <w:rsid w:val="00044067"/>
    <w:rsid w:val="000455C7"/>
    <w:rsid w:val="00045976"/>
    <w:rsid w:val="00045BD1"/>
    <w:rsid w:val="00050205"/>
    <w:rsid w:val="00050BB9"/>
    <w:rsid w:val="00051063"/>
    <w:rsid w:val="0005131A"/>
    <w:rsid w:val="0005238F"/>
    <w:rsid w:val="00052CAA"/>
    <w:rsid w:val="000545BC"/>
    <w:rsid w:val="00056775"/>
    <w:rsid w:val="00056C17"/>
    <w:rsid w:val="00060C0B"/>
    <w:rsid w:val="000615D5"/>
    <w:rsid w:val="00061869"/>
    <w:rsid w:val="000625E6"/>
    <w:rsid w:val="00062B6B"/>
    <w:rsid w:val="000634F3"/>
    <w:rsid w:val="00063C66"/>
    <w:rsid w:val="00065368"/>
    <w:rsid w:val="00065D30"/>
    <w:rsid w:val="00071182"/>
    <w:rsid w:val="00071509"/>
    <w:rsid w:val="0007280B"/>
    <w:rsid w:val="0007492D"/>
    <w:rsid w:val="00074B2D"/>
    <w:rsid w:val="00075D98"/>
    <w:rsid w:val="0008006F"/>
    <w:rsid w:val="000801A6"/>
    <w:rsid w:val="00080650"/>
    <w:rsid w:val="00080A23"/>
    <w:rsid w:val="00080FE9"/>
    <w:rsid w:val="00082C35"/>
    <w:rsid w:val="000838BF"/>
    <w:rsid w:val="000843B9"/>
    <w:rsid w:val="000846FD"/>
    <w:rsid w:val="00084A07"/>
    <w:rsid w:val="0008617F"/>
    <w:rsid w:val="0008661F"/>
    <w:rsid w:val="000903D9"/>
    <w:rsid w:val="00090F5B"/>
    <w:rsid w:val="00093726"/>
    <w:rsid w:val="00093FD8"/>
    <w:rsid w:val="00094D6D"/>
    <w:rsid w:val="00095D3F"/>
    <w:rsid w:val="00097EC7"/>
    <w:rsid w:val="000A02EC"/>
    <w:rsid w:val="000A09F1"/>
    <w:rsid w:val="000A3A1D"/>
    <w:rsid w:val="000A4375"/>
    <w:rsid w:val="000A43ED"/>
    <w:rsid w:val="000A7267"/>
    <w:rsid w:val="000B0973"/>
    <w:rsid w:val="000B10C0"/>
    <w:rsid w:val="000B29C3"/>
    <w:rsid w:val="000B2D93"/>
    <w:rsid w:val="000B33F8"/>
    <w:rsid w:val="000B4041"/>
    <w:rsid w:val="000B5017"/>
    <w:rsid w:val="000B50E3"/>
    <w:rsid w:val="000B5E30"/>
    <w:rsid w:val="000B65A3"/>
    <w:rsid w:val="000B7464"/>
    <w:rsid w:val="000C0650"/>
    <w:rsid w:val="000C24E0"/>
    <w:rsid w:val="000C3461"/>
    <w:rsid w:val="000C4678"/>
    <w:rsid w:val="000C4BB3"/>
    <w:rsid w:val="000C5C1F"/>
    <w:rsid w:val="000C5C38"/>
    <w:rsid w:val="000C7B47"/>
    <w:rsid w:val="000D1468"/>
    <w:rsid w:val="000D1953"/>
    <w:rsid w:val="000D2AA0"/>
    <w:rsid w:val="000D34AC"/>
    <w:rsid w:val="000D373B"/>
    <w:rsid w:val="000D475D"/>
    <w:rsid w:val="000D756B"/>
    <w:rsid w:val="000E3399"/>
    <w:rsid w:val="000E347B"/>
    <w:rsid w:val="000E3926"/>
    <w:rsid w:val="000E5BD6"/>
    <w:rsid w:val="000E606B"/>
    <w:rsid w:val="000E66C5"/>
    <w:rsid w:val="000E6C85"/>
    <w:rsid w:val="000E71F8"/>
    <w:rsid w:val="000F0331"/>
    <w:rsid w:val="000F2A3C"/>
    <w:rsid w:val="000F4DE1"/>
    <w:rsid w:val="000F4F8C"/>
    <w:rsid w:val="000F600A"/>
    <w:rsid w:val="000F6280"/>
    <w:rsid w:val="000F7085"/>
    <w:rsid w:val="000F7ABA"/>
    <w:rsid w:val="001018FF"/>
    <w:rsid w:val="001034DA"/>
    <w:rsid w:val="0010352E"/>
    <w:rsid w:val="00103FC2"/>
    <w:rsid w:val="001060ED"/>
    <w:rsid w:val="00107389"/>
    <w:rsid w:val="0011104C"/>
    <w:rsid w:val="00113562"/>
    <w:rsid w:val="0011387F"/>
    <w:rsid w:val="00113926"/>
    <w:rsid w:val="00114A4C"/>
    <w:rsid w:val="0011534F"/>
    <w:rsid w:val="00116453"/>
    <w:rsid w:val="00116A3C"/>
    <w:rsid w:val="00116EFD"/>
    <w:rsid w:val="00121998"/>
    <w:rsid w:val="00122A9D"/>
    <w:rsid w:val="00122F61"/>
    <w:rsid w:val="0012482B"/>
    <w:rsid w:val="00125D6F"/>
    <w:rsid w:val="00125D71"/>
    <w:rsid w:val="00130D2B"/>
    <w:rsid w:val="0013155F"/>
    <w:rsid w:val="00131C88"/>
    <w:rsid w:val="001327D9"/>
    <w:rsid w:val="00136996"/>
    <w:rsid w:val="00140190"/>
    <w:rsid w:val="001406B1"/>
    <w:rsid w:val="00141D1B"/>
    <w:rsid w:val="00142347"/>
    <w:rsid w:val="0014299A"/>
    <w:rsid w:val="0014321B"/>
    <w:rsid w:val="00143E97"/>
    <w:rsid w:val="0014465A"/>
    <w:rsid w:val="001451B6"/>
    <w:rsid w:val="001456FF"/>
    <w:rsid w:val="00145772"/>
    <w:rsid w:val="00145C60"/>
    <w:rsid w:val="00146AB2"/>
    <w:rsid w:val="00146DDE"/>
    <w:rsid w:val="00147915"/>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53D0"/>
    <w:rsid w:val="001668E8"/>
    <w:rsid w:val="00166EA9"/>
    <w:rsid w:val="0016712B"/>
    <w:rsid w:val="0017277A"/>
    <w:rsid w:val="00172D9D"/>
    <w:rsid w:val="001736AB"/>
    <w:rsid w:val="001737BB"/>
    <w:rsid w:val="00173BA9"/>
    <w:rsid w:val="00174EF0"/>
    <w:rsid w:val="0017563A"/>
    <w:rsid w:val="0017602C"/>
    <w:rsid w:val="00176BF3"/>
    <w:rsid w:val="00176C49"/>
    <w:rsid w:val="00176F17"/>
    <w:rsid w:val="00177F72"/>
    <w:rsid w:val="00182332"/>
    <w:rsid w:val="00183C04"/>
    <w:rsid w:val="00185114"/>
    <w:rsid w:val="001862CF"/>
    <w:rsid w:val="00186927"/>
    <w:rsid w:val="00187D17"/>
    <w:rsid w:val="00190008"/>
    <w:rsid w:val="00191C25"/>
    <w:rsid w:val="00192225"/>
    <w:rsid w:val="001939E2"/>
    <w:rsid w:val="00193A41"/>
    <w:rsid w:val="00195280"/>
    <w:rsid w:val="00195CA1"/>
    <w:rsid w:val="00196A94"/>
    <w:rsid w:val="001971BE"/>
    <w:rsid w:val="0019779E"/>
    <w:rsid w:val="00197A84"/>
    <w:rsid w:val="00197C2C"/>
    <w:rsid w:val="00197C69"/>
    <w:rsid w:val="001A0FF3"/>
    <w:rsid w:val="001A122D"/>
    <w:rsid w:val="001A14E5"/>
    <w:rsid w:val="001A33C2"/>
    <w:rsid w:val="001A3482"/>
    <w:rsid w:val="001A4328"/>
    <w:rsid w:val="001A4DAF"/>
    <w:rsid w:val="001A53DF"/>
    <w:rsid w:val="001A559A"/>
    <w:rsid w:val="001A57C1"/>
    <w:rsid w:val="001A59C1"/>
    <w:rsid w:val="001A5B34"/>
    <w:rsid w:val="001A68F0"/>
    <w:rsid w:val="001A7EC3"/>
    <w:rsid w:val="001B009E"/>
    <w:rsid w:val="001B0A96"/>
    <w:rsid w:val="001B128A"/>
    <w:rsid w:val="001B1574"/>
    <w:rsid w:val="001B1EAF"/>
    <w:rsid w:val="001B1F25"/>
    <w:rsid w:val="001B3A8A"/>
    <w:rsid w:val="001B4E83"/>
    <w:rsid w:val="001B5A66"/>
    <w:rsid w:val="001B5C9F"/>
    <w:rsid w:val="001B6EF5"/>
    <w:rsid w:val="001B757A"/>
    <w:rsid w:val="001C0A1E"/>
    <w:rsid w:val="001C1869"/>
    <w:rsid w:val="001C1A8F"/>
    <w:rsid w:val="001C1EF4"/>
    <w:rsid w:val="001C2A18"/>
    <w:rsid w:val="001C2EA0"/>
    <w:rsid w:val="001C3466"/>
    <w:rsid w:val="001C362E"/>
    <w:rsid w:val="001C3899"/>
    <w:rsid w:val="001C3E49"/>
    <w:rsid w:val="001C3F02"/>
    <w:rsid w:val="001C4499"/>
    <w:rsid w:val="001C5CC5"/>
    <w:rsid w:val="001C6254"/>
    <w:rsid w:val="001C6D4B"/>
    <w:rsid w:val="001C7191"/>
    <w:rsid w:val="001C71A0"/>
    <w:rsid w:val="001C727D"/>
    <w:rsid w:val="001C75B9"/>
    <w:rsid w:val="001D07C5"/>
    <w:rsid w:val="001D2149"/>
    <w:rsid w:val="001D38C1"/>
    <w:rsid w:val="001D3ADA"/>
    <w:rsid w:val="001D4190"/>
    <w:rsid w:val="001D49FB"/>
    <w:rsid w:val="001D51FD"/>
    <w:rsid w:val="001D5539"/>
    <w:rsid w:val="001D64E1"/>
    <w:rsid w:val="001D69C8"/>
    <w:rsid w:val="001D6FA0"/>
    <w:rsid w:val="001D796A"/>
    <w:rsid w:val="001D79AD"/>
    <w:rsid w:val="001D7DCB"/>
    <w:rsid w:val="001D7FC7"/>
    <w:rsid w:val="001E0A9C"/>
    <w:rsid w:val="001E1F82"/>
    <w:rsid w:val="001E3C4A"/>
    <w:rsid w:val="001E41BE"/>
    <w:rsid w:val="001E5CE8"/>
    <w:rsid w:val="001E6D9C"/>
    <w:rsid w:val="001F09CF"/>
    <w:rsid w:val="001F172B"/>
    <w:rsid w:val="001F2DE0"/>
    <w:rsid w:val="001F365C"/>
    <w:rsid w:val="001F547E"/>
    <w:rsid w:val="001F584F"/>
    <w:rsid w:val="001F6007"/>
    <w:rsid w:val="001F61A2"/>
    <w:rsid w:val="001F68AF"/>
    <w:rsid w:val="001F7769"/>
    <w:rsid w:val="001F7FA0"/>
    <w:rsid w:val="0020020C"/>
    <w:rsid w:val="00200454"/>
    <w:rsid w:val="00203034"/>
    <w:rsid w:val="00203623"/>
    <w:rsid w:val="00203EF3"/>
    <w:rsid w:val="002056E7"/>
    <w:rsid w:val="002069C2"/>
    <w:rsid w:val="00210261"/>
    <w:rsid w:val="00211632"/>
    <w:rsid w:val="0021231E"/>
    <w:rsid w:val="002159CA"/>
    <w:rsid w:val="00215FC0"/>
    <w:rsid w:val="00216D30"/>
    <w:rsid w:val="00216EFC"/>
    <w:rsid w:val="0022382F"/>
    <w:rsid w:val="00227D3E"/>
    <w:rsid w:val="002320F0"/>
    <w:rsid w:val="0023295D"/>
    <w:rsid w:val="002333AD"/>
    <w:rsid w:val="002339AE"/>
    <w:rsid w:val="00233AF4"/>
    <w:rsid w:val="00236604"/>
    <w:rsid w:val="00236BC9"/>
    <w:rsid w:val="0023775D"/>
    <w:rsid w:val="00240EC2"/>
    <w:rsid w:val="00241A40"/>
    <w:rsid w:val="0024299D"/>
    <w:rsid w:val="00242E35"/>
    <w:rsid w:val="00243F90"/>
    <w:rsid w:val="002444D4"/>
    <w:rsid w:val="002447C3"/>
    <w:rsid w:val="002448AF"/>
    <w:rsid w:val="00244CEA"/>
    <w:rsid w:val="00245DCC"/>
    <w:rsid w:val="00246006"/>
    <w:rsid w:val="0024798A"/>
    <w:rsid w:val="00247D8E"/>
    <w:rsid w:val="002506B0"/>
    <w:rsid w:val="00250816"/>
    <w:rsid w:val="00250F47"/>
    <w:rsid w:val="002514EA"/>
    <w:rsid w:val="0025178C"/>
    <w:rsid w:val="00252B03"/>
    <w:rsid w:val="00252F2F"/>
    <w:rsid w:val="00253202"/>
    <w:rsid w:val="0025321C"/>
    <w:rsid w:val="002538EC"/>
    <w:rsid w:val="002542FF"/>
    <w:rsid w:val="00260EF3"/>
    <w:rsid w:val="00261268"/>
    <w:rsid w:val="0026135F"/>
    <w:rsid w:val="00265221"/>
    <w:rsid w:val="0026556F"/>
    <w:rsid w:val="00267033"/>
    <w:rsid w:val="002672E5"/>
    <w:rsid w:val="00267A17"/>
    <w:rsid w:val="00270173"/>
    <w:rsid w:val="0027101A"/>
    <w:rsid w:val="002710DD"/>
    <w:rsid w:val="002711A1"/>
    <w:rsid w:val="002719EC"/>
    <w:rsid w:val="00271BEA"/>
    <w:rsid w:val="002728D3"/>
    <w:rsid w:val="00272D3B"/>
    <w:rsid w:val="0027480B"/>
    <w:rsid w:val="00277792"/>
    <w:rsid w:val="00277BDA"/>
    <w:rsid w:val="00280915"/>
    <w:rsid w:val="0028110C"/>
    <w:rsid w:val="00281A68"/>
    <w:rsid w:val="002821BB"/>
    <w:rsid w:val="00282A12"/>
    <w:rsid w:val="0028323B"/>
    <w:rsid w:val="002832CB"/>
    <w:rsid w:val="002846C9"/>
    <w:rsid w:val="00285DA5"/>
    <w:rsid w:val="0028674F"/>
    <w:rsid w:val="0028696C"/>
    <w:rsid w:val="0028797F"/>
    <w:rsid w:val="002911FB"/>
    <w:rsid w:val="0029140D"/>
    <w:rsid w:val="00291564"/>
    <w:rsid w:val="00291F1C"/>
    <w:rsid w:val="00293694"/>
    <w:rsid w:val="002936D9"/>
    <w:rsid w:val="002949B8"/>
    <w:rsid w:val="00294B7F"/>
    <w:rsid w:val="002956B7"/>
    <w:rsid w:val="002961B9"/>
    <w:rsid w:val="00296517"/>
    <w:rsid w:val="00297FBD"/>
    <w:rsid w:val="002A04C7"/>
    <w:rsid w:val="002A0F03"/>
    <w:rsid w:val="002A157C"/>
    <w:rsid w:val="002A1600"/>
    <w:rsid w:val="002A1F46"/>
    <w:rsid w:val="002A237F"/>
    <w:rsid w:val="002A4A9B"/>
    <w:rsid w:val="002A6897"/>
    <w:rsid w:val="002A6D4B"/>
    <w:rsid w:val="002B14ED"/>
    <w:rsid w:val="002B2D36"/>
    <w:rsid w:val="002B2E2B"/>
    <w:rsid w:val="002B3A10"/>
    <w:rsid w:val="002C04C0"/>
    <w:rsid w:val="002C2777"/>
    <w:rsid w:val="002C28A1"/>
    <w:rsid w:val="002C294F"/>
    <w:rsid w:val="002C2C17"/>
    <w:rsid w:val="002C342F"/>
    <w:rsid w:val="002C417A"/>
    <w:rsid w:val="002C4472"/>
    <w:rsid w:val="002C5064"/>
    <w:rsid w:val="002C7408"/>
    <w:rsid w:val="002C7FD3"/>
    <w:rsid w:val="002D10B7"/>
    <w:rsid w:val="002D3007"/>
    <w:rsid w:val="002D51B0"/>
    <w:rsid w:val="002D5D67"/>
    <w:rsid w:val="002D62E1"/>
    <w:rsid w:val="002D7B00"/>
    <w:rsid w:val="002E092D"/>
    <w:rsid w:val="002E26DE"/>
    <w:rsid w:val="002E376C"/>
    <w:rsid w:val="002E39AF"/>
    <w:rsid w:val="002E45B5"/>
    <w:rsid w:val="002E5526"/>
    <w:rsid w:val="002E5872"/>
    <w:rsid w:val="002E6DCE"/>
    <w:rsid w:val="002F0F6C"/>
    <w:rsid w:val="002F111A"/>
    <w:rsid w:val="002F204D"/>
    <w:rsid w:val="002F29B3"/>
    <w:rsid w:val="002F3CAD"/>
    <w:rsid w:val="002F599F"/>
    <w:rsid w:val="002F64CF"/>
    <w:rsid w:val="002F6F96"/>
    <w:rsid w:val="00300360"/>
    <w:rsid w:val="00301578"/>
    <w:rsid w:val="00302BBD"/>
    <w:rsid w:val="003033F2"/>
    <w:rsid w:val="00303A83"/>
    <w:rsid w:val="00304867"/>
    <w:rsid w:val="00304BBF"/>
    <w:rsid w:val="00304F80"/>
    <w:rsid w:val="00306C52"/>
    <w:rsid w:val="00307ED8"/>
    <w:rsid w:val="00310FC0"/>
    <w:rsid w:val="0031107C"/>
    <w:rsid w:val="0031128D"/>
    <w:rsid w:val="00311E3F"/>
    <w:rsid w:val="00313880"/>
    <w:rsid w:val="0031463B"/>
    <w:rsid w:val="00315D7F"/>
    <w:rsid w:val="0031707B"/>
    <w:rsid w:val="00317C3C"/>
    <w:rsid w:val="003209F2"/>
    <w:rsid w:val="00321D21"/>
    <w:rsid w:val="0032231F"/>
    <w:rsid w:val="00324602"/>
    <w:rsid w:val="003250A5"/>
    <w:rsid w:val="00325B92"/>
    <w:rsid w:val="0032676D"/>
    <w:rsid w:val="00326934"/>
    <w:rsid w:val="00331206"/>
    <w:rsid w:val="0033207E"/>
    <w:rsid w:val="00332AFB"/>
    <w:rsid w:val="003330B9"/>
    <w:rsid w:val="0033316C"/>
    <w:rsid w:val="0033341C"/>
    <w:rsid w:val="00334652"/>
    <w:rsid w:val="003357DF"/>
    <w:rsid w:val="0033619B"/>
    <w:rsid w:val="003369BB"/>
    <w:rsid w:val="00340848"/>
    <w:rsid w:val="00341B79"/>
    <w:rsid w:val="003421C0"/>
    <w:rsid w:val="00343B8F"/>
    <w:rsid w:val="00344308"/>
    <w:rsid w:val="003462A5"/>
    <w:rsid w:val="003464BB"/>
    <w:rsid w:val="0034763E"/>
    <w:rsid w:val="0034789A"/>
    <w:rsid w:val="00350464"/>
    <w:rsid w:val="00350B7D"/>
    <w:rsid w:val="003519B4"/>
    <w:rsid w:val="00351DA5"/>
    <w:rsid w:val="00351E93"/>
    <w:rsid w:val="0035230C"/>
    <w:rsid w:val="00354D3D"/>
    <w:rsid w:val="00355353"/>
    <w:rsid w:val="003560B1"/>
    <w:rsid w:val="003572FA"/>
    <w:rsid w:val="00357521"/>
    <w:rsid w:val="0036004A"/>
    <w:rsid w:val="0036211D"/>
    <w:rsid w:val="003628AE"/>
    <w:rsid w:val="00362F3B"/>
    <w:rsid w:val="003638DA"/>
    <w:rsid w:val="00363CB1"/>
    <w:rsid w:val="00364DF9"/>
    <w:rsid w:val="00366790"/>
    <w:rsid w:val="00366BA0"/>
    <w:rsid w:val="003701E9"/>
    <w:rsid w:val="00371343"/>
    <w:rsid w:val="00371CB8"/>
    <w:rsid w:val="003728A3"/>
    <w:rsid w:val="00373190"/>
    <w:rsid w:val="00373A76"/>
    <w:rsid w:val="00376C46"/>
    <w:rsid w:val="003774B6"/>
    <w:rsid w:val="00377F28"/>
    <w:rsid w:val="0038041F"/>
    <w:rsid w:val="00380477"/>
    <w:rsid w:val="0038149A"/>
    <w:rsid w:val="0038337E"/>
    <w:rsid w:val="0038396B"/>
    <w:rsid w:val="0038504C"/>
    <w:rsid w:val="003856E6"/>
    <w:rsid w:val="00385BE3"/>
    <w:rsid w:val="00385C20"/>
    <w:rsid w:val="0038610F"/>
    <w:rsid w:val="00386DCB"/>
    <w:rsid w:val="003874C5"/>
    <w:rsid w:val="00387DFA"/>
    <w:rsid w:val="003901C2"/>
    <w:rsid w:val="003909AC"/>
    <w:rsid w:val="00394E8C"/>
    <w:rsid w:val="00394FB4"/>
    <w:rsid w:val="003952DA"/>
    <w:rsid w:val="0039555D"/>
    <w:rsid w:val="00395E80"/>
    <w:rsid w:val="00397765"/>
    <w:rsid w:val="003A128C"/>
    <w:rsid w:val="003A1DB4"/>
    <w:rsid w:val="003A1E25"/>
    <w:rsid w:val="003A1E83"/>
    <w:rsid w:val="003A3D3F"/>
    <w:rsid w:val="003A3E54"/>
    <w:rsid w:val="003A7162"/>
    <w:rsid w:val="003A7F5D"/>
    <w:rsid w:val="003B11AD"/>
    <w:rsid w:val="003B1937"/>
    <w:rsid w:val="003B682D"/>
    <w:rsid w:val="003B7909"/>
    <w:rsid w:val="003C04E9"/>
    <w:rsid w:val="003C5A3F"/>
    <w:rsid w:val="003C60E4"/>
    <w:rsid w:val="003C68DF"/>
    <w:rsid w:val="003C6DA3"/>
    <w:rsid w:val="003D0726"/>
    <w:rsid w:val="003D08E1"/>
    <w:rsid w:val="003D1797"/>
    <w:rsid w:val="003D198E"/>
    <w:rsid w:val="003D19FC"/>
    <w:rsid w:val="003D1DBA"/>
    <w:rsid w:val="003D3347"/>
    <w:rsid w:val="003D491E"/>
    <w:rsid w:val="003D6214"/>
    <w:rsid w:val="003D6E5A"/>
    <w:rsid w:val="003E2E28"/>
    <w:rsid w:val="003E31D3"/>
    <w:rsid w:val="003E426D"/>
    <w:rsid w:val="003E4654"/>
    <w:rsid w:val="003E4657"/>
    <w:rsid w:val="003E56C5"/>
    <w:rsid w:val="003E5764"/>
    <w:rsid w:val="003E5C65"/>
    <w:rsid w:val="003E6709"/>
    <w:rsid w:val="003F058B"/>
    <w:rsid w:val="003F13BC"/>
    <w:rsid w:val="003F1925"/>
    <w:rsid w:val="003F20F2"/>
    <w:rsid w:val="003F2B87"/>
    <w:rsid w:val="003F2C5F"/>
    <w:rsid w:val="003F34B4"/>
    <w:rsid w:val="003F4BAF"/>
    <w:rsid w:val="003F559A"/>
    <w:rsid w:val="003F5D01"/>
    <w:rsid w:val="003F627A"/>
    <w:rsid w:val="003F63E4"/>
    <w:rsid w:val="00400DD0"/>
    <w:rsid w:val="00401941"/>
    <w:rsid w:val="00401C73"/>
    <w:rsid w:val="00403468"/>
    <w:rsid w:val="00404279"/>
    <w:rsid w:val="00404EF4"/>
    <w:rsid w:val="00405B75"/>
    <w:rsid w:val="0040759D"/>
    <w:rsid w:val="004076D1"/>
    <w:rsid w:val="004076DB"/>
    <w:rsid w:val="00407B24"/>
    <w:rsid w:val="00411621"/>
    <w:rsid w:val="004116F0"/>
    <w:rsid w:val="004122A7"/>
    <w:rsid w:val="00412ECD"/>
    <w:rsid w:val="00412EDD"/>
    <w:rsid w:val="00413D92"/>
    <w:rsid w:val="00415001"/>
    <w:rsid w:val="00417CF2"/>
    <w:rsid w:val="00417DB1"/>
    <w:rsid w:val="004235E2"/>
    <w:rsid w:val="00426E5D"/>
    <w:rsid w:val="004273B4"/>
    <w:rsid w:val="004276EC"/>
    <w:rsid w:val="004305A2"/>
    <w:rsid w:val="0043208A"/>
    <w:rsid w:val="00433091"/>
    <w:rsid w:val="00433FD1"/>
    <w:rsid w:val="00434B05"/>
    <w:rsid w:val="004352F7"/>
    <w:rsid w:val="00435AB0"/>
    <w:rsid w:val="00435B54"/>
    <w:rsid w:val="004363CE"/>
    <w:rsid w:val="0043659E"/>
    <w:rsid w:val="00437AC0"/>
    <w:rsid w:val="00437E0E"/>
    <w:rsid w:val="00444B80"/>
    <w:rsid w:val="00445772"/>
    <w:rsid w:val="00445AE0"/>
    <w:rsid w:val="004467FA"/>
    <w:rsid w:val="004507CA"/>
    <w:rsid w:val="00450990"/>
    <w:rsid w:val="00450B3A"/>
    <w:rsid w:val="004510AB"/>
    <w:rsid w:val="0045162A"/>
    <w:rsid w:val="0045216C"/>
    <w:rsid w:val="004532D5"/>
    <w:rsid w:val="004544CB"/>
    <w:rsid w:val="00455CF8"/>
    <w:rsid w:val="00460333"/>
    <w:rsid w:val="00461025"/>
    <w:rsid w:val="00461A7E"/>
    <w:rsid w:val="0046417F"/>
    <w:rsid w:val="00464230"/>
    <w:rsid w:val="00465ACA"/>
    <w:rsid w:val="00467757"/>
    <w:rsid w:val="004678A1"/>
    <w:rsid w:val="00471467"/>
    <w:rsid w:val="004716B8"/>
    <w:rsid w:val="00471856"/>
    <w:rsid w:val="00472284"/>
    <w:rsid w:val="00472D3E"/>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4989"/>
    <w:rsid w:val="00484D3D"/>
    <w:rsid w:val="004859B1"/>
    <w:rsid w:val="00485AD9"/>
    <w:rsid w:val="0048681D"/>
    <w:rsid w:val="004873B4"/>
    <w:rsid w:val="00490664"/>
    <w:rsid w:val="0049290B"/>
    <w:rsid w:val="00492CA9"/>
    <w:rsid w:val="00492EC1"/>
    <w:rsid w:val="004931BD"/>
    <w:rsid w:val="00494B62"/>
    <w:rsid w:val="004958EC"/>
    <w:rsid w:val="004A0786"/>
    <w:rsid w:val="004A3345"/>
    <w:rsid w:val="004A38D2"/>
    <w:rsid w:val="004A3BF1"/>
    <w:rsid w:val="004A3EF9"/>
    <w:rsid w:val="004A5A4D"/>
    <w:rsid w:val="004A6251"/>
    <w:rsid w:val="004A6D2C"/>
    <w:rsid w:val="004B08CE"/>
    <w:rsid w:val="004B1034"/>
    <w:rsid w:val="004B12B1"/>
    <w:rsid w:val="004B2733"/>
    <w:rsid w:val="004B2EBD"/>
    <w:rsid w:val="004B3F7F"/>
    <w:rsid w:val="004C22E4"/>
    <w:rsid w:val="004C2B27"/>
    <w:rsid w:val="004C5188"/>
    <w:rsid w:val="004C5788"/>
    <w:rsid w:val="004C6A90"/>
    <w:rsid w:val="004C72C7"/>
    <w:rsid w:val="004D108B"/>
    <w:rsid w:val="004D1834"/>
    <w:rsid w:val="004D22CE"/>
    <w:rsid w:val="004D406F"/>
    <w:rsid w:val="004D5F1E"/>
    <w:rsid w:val="004D7E49"/>
    <w:rsid w:val="004D7EDF"/>
    <w:rsid w:val="004D7F8F"/>
    <w:rsid w:val="004D7F97"/>
    <w:rsid w:val="004E0ACF"/>
    <w:rsid w:val="004E0B84"/>
    <w:rsid w:val="004E37AA"/>
    <w:rsid w:val="004E3881"/>
    <w:rsid w:val="004E3925"/>
    <w:rsid w:val="004E4773"/>
    <w:rsid w:val="004E4AB3"/>
    <w:rsid w:val="004E536C"/>
    <w:rsid w:val="004E75E0"/>
    <w:rsid w:val="004F486A"/>
    <w:rsid w:val="00500636"/>
    <w:rsid w:val="00503A55"/>
    <w:rsid w:val="00503EF4"/>
    <w:rsid w:val="0050619E"/>
    <w:rsid w:val="005072A2"/>
    <w:rsid w:val="00507FB7"/>
    <w:rsid w:val="00510358"/>
    <w:rsid w:val="005109EF"/>
    <w:rsid w:val="00510A02"/>
    <w:rsid w:val="00512390"/>
    <w:rsid w:val="00513CB3"/>
    <w:rsid w:val="0051564C"/>
    <w:rsid w:val="0051568B"/>
    <w:rsid w:val="00521388"/>
    <w:rsid w:val="00521A14"/>
    <w:rsid w:val="0052312A"/>
    <w:rsid w:val="00526226"/>
    <w:rsid w:val="005262E8"/>
    <w:rsid w:val="00526478"/>
    <w:rsid w:val="00526920"/>
    <w:rsid w:val="005278F0"/>
    <w:rsid w:val="0053094D"/>
    <w:rsid w:val="00530A46"/>
    <w:rsid w:val="00533704"/>
    <w:rsid w:val="00533FD0"/>
    <w:rsid w:val="0053411F"/>
    <w:rsid w:val="0053645F"/>
    <w:rsid w:val="00537183"/>
    <w:rsid w:val="005374F8"/>
    <w:rsid w:val="00537E5D"/>
    <w:rsid w:val="00541A53"/>
    <w:rsid w:val="00541E21"/>
    <w:rsid w:val="005443CF"/>
    <w:rsid w:val="00545701"/>
    <w:rsid w:val="00545EE1"/>
    <w:rsid w:val="00546E39"/>
    <w:rsid w:val="00547AA7"/>
    <w:rsid w:val="00551F9B"/>
    <w:rsid w:val="005548BD"/>
    <w:rsid w:val="00554F54"/>
    <w:rsid w:val="00556F25"/>
    <w:rsid w:val="00557737"/>
    <w:rsid w:val="00557FD7"/>
    <w:rsid w:val="00560897"/>
    <w:rsid w:val="00560D88"/>
    <w:rsid w:val="00561A15"/>
    <w:rsid w:val="00561DBD"/>
    <w:rsid w:val="00562163"/>
    <w:rsid w:val="00563737"/>
    <w:rsid w:val="005642C0"/>
    <w:rsid w:val="00566202"/>
    <w:rsid w:val="005666E5"/>
    <w:rsid w:val="00571148"/>
    <w:rsid w:val="005717BB"/>
    <w:rsid w:val="00572621"/>
    <w:rsid w:val="00573519"/>
    <w:rsid w:val="00573CBE"/>
    <w:rsid w:val="00574161"/>
    <w:rsid w:val="00574F8D"/>
    <w:rsid w:val="00575820"/>
    <w:rsid w:val="0058297F"/>
    <w:rsid w:val="00583422"/>
    <w:rsid w:val="0058546D"/>
    <w:rsid w:val="00587887"/>
    <w:rsid w:val="00587C87"/>
    <w:rsid w:val="00590A31"/>
    <w:rsid w:val="005924F5"/>
    <w:rsid w:val="00592DAE"/>
    <w:rsid w:val="00593068"/>
    <w:rsid w:val="00595DB4"/>
    <w:rsid w:val="00597B70"/>
    <w:rsid w:val="00597F2E"/>
    <w:rsid w:val="005A024C"/>
    <w:rsid w:val="005A05CA"/>
    <w:rsid w:val="005A0DDB"/>
    <w:rsid w:val="005A1307"/>
    <w:rsid w:val="005A18AE"/>
    <w:rsid w:val="005A1CA8"/>
    <w:rsid w:val="005A65F9"/>
    <w:rsid w:val="005A679B"/>
    <w:rsid w:val="005A6B11"/>
    <w:rsid w:val="005A7E32"/>
    <w:rsid w:val="005B058F"/>
    <w:rsid w:val="005B1F0A"/>
    <w:rsid w:val="005B2224"/>
    <w:rsid w:val="005B3A9B"/>
    <w:rsid w:val="005B4598"/>
    <w:rsid w:val="005B545D"/>
    <w:rsid w:val="005B5EE4"/>
    <w:rsid w:val="005B79BA"/>
    <w:rsid w:val="005C0D81"/>
    <w:rsid w:val="005C2483"/>
    <w:rsid w:val="005C2C6E"/>
    <w:rsid w:val="005C3284"/>
    <w:rsid w:val="005C390E"/>
    <w:rsid w:val="005C3CCE"/>
    <w:rsid w:val="005C4803"/>
    <w:rsid w:val="005C4A16"/>
    <w:rsid w:val="005C665E"/>
    <w:rsid w:val="005C788B"/>
    <w:rsid w:val="005C7FE9"/>
    <w:rsid w:val="005D00FE"/>
    <w:rsid w:val="005D04D1"/>
    <w:rsid w:val="005D12D3"/>
    <w:rsid w:val="005D1AF0"/>
    <w:rsid w:val="005D1FE5"/>
    <w:rsid w:val="005D2731"/>
    <w:rsid w:val="005D4535"/>
    <w:rsid w:val="005D4FF7"/>
    <w:rsid w:val="005D5829"/>
    <w:rsid w:val="005D5AE2"/>
    <w:rsid w:val="005D68A5"/>
    <w:rsid w:val="005D68FE"/>
    <w:rsid w:val="005D7085"/>
    <w:rsid w:val="005D7830"/>
    <w:rsid w:val="005D7884"/>
    <w:rsid w:val="005E0092"/>
    <w:rsid w:val="005E1959"/>
    <w:rsid w:val="005E306F"/>
    <w:rsid w:val="005E41C6"/>
    <w:rsid w:val="005E5288"/>
    <w:rsid w:val="005E58EB"/>
    <w:rsid w:val="005E5E89"/>
    <w:rsid w:val="005E6684"/>
    <w:rsid w:val="005E68F7"/>
    <w:rsid w:val="005E6B4B"/>
    <w:rsid w:val="005E76A7"/>
    <w:rsid w:val="005F0244"/>
    <w:rsid w:val="005F1C37"/>
    <w:rsid w:val="005F1E7D"/>
    <w:rsid w:val="005F1FA3"/>
    <w:rsid w:val="005F243D"/>
    <w:rsid w:val="005F2B8F"/>
    <w:rsid w:val="005F3C99"/>
    <w:rsid w:val="005F3D58"/>
    <w:rsid w:val="005F4BB6"/>
    <w:rsid w:val="005F6493"/>
    <w:rsid w:val="005F742B"/>
    <w:rsid w:val="006002EA"/>
    <w:rsid w:val="00600779"/>
    <w:rsid w:val="0060104F"/>
    <w:rsid w:val="006020CC"/>
    <w:rsid w:val="0060216D"/>
    <w:rsid w:val="00602537"/>
    <w:rsid w:val="006034B7"/>
    <w:rsid w:val="0060357E"/>
    <w:rsid w:val="0060755C"/>
    <w:rsid w:val="00610BFE"/>
    <w:rsid w:val="006118FB"/>
    <w:rsid w:val="0061309C"/>
    <w:rsid w:val="006131D3"/>
    <w:rsid w:val="006139A9"/>
    <w:rsid w:val="006145D5"/>
    <w:rsid w:val="00615E28"/>
    <w:rsid w:val="00616B8A"/>
    <w:rsid w:val="00616F1A"/>
    <w:rsid w:val="00617BCE"/>
    <w:rsid w:val="0062129D"/>
    <w:rsid w:val="00621E3A"/>
    <w:rsid w:val="00622324"/>
    <w:rsid w:val="00622DC1"/>
    <w:rsid w:val="0062509E"/>
    <w:rsid w:val="006267A2"/>
    <w:rsid w:val="0062720A"/>
    <w:rsid w:val="00627C6D"/>
    <w:rsid w:val="00630ADF"/>
    <w:rsid w:val="00631681"/>
    <w:rsid w:val="0063186A"/>
    <w:rsid w:val="00631A91"/>
    <w:rsid w:val="00631CF8"/>
    <w:rsid w:val="00632B46"/>
    <w:rsid w:val="00633104"/>
    <w:rsid w:val="0063313F"/>
    <w:rsid w:val="00634AED"/>
    <w:rsid w:val="00635C2E"/>
    <w:rsid w:val="00637858"/>
    <w:rsid w:val="00637A67"/>
    <w:rsid w:val="006409C9"/>
    <w:rsid w:val="00640BF6"/>
    <w:rsid w:val="006432BE"/>
    <w:rsid w:val="006433AB"/>
    <w:rsid w:val="00643C8D"/>
    <w:rsid w:val="006448CC"/>
    <w:rsid w:val="00644CF7"/>
    <w:rsid w:val="00644E88"/>
    <w:rsid w:val="006453B7"/>
    <w:rsid w:val="006502B5"/>
    <w:rsid w:val="006506D2"/>
    <w:rsid w:val="006508C8"/>
    <w:rsid w:val="00651217"/>
    <w:rsid w:val="0065145E"/>
    <w:rsid w:val="00651A85"/>
    <w:rsid w:val="0065212F"/>
    <w:rsid w:val="0065288F"/>
    <w:rsid w:val="006545C8"/>
    <w:rsid w:val="00654FB9"/>
    <w:rsid w:val="00656834"/>
    <w:rsid w:val="00657590"/>
    <w:rsid w:val="0065772A"/>
    <w:rsid w:val="00660177"/>
    <w:rsid w:val="0066118E"/>
    <w:rsid w:val="00662F76"/>
    <w:rsid w:val="00663144"/>
    <w:rsid w:val="00663D3B"/>
    <w:rsid w:val="00664B25"/>
    <w:rsid w:val="00665568"/>
    <w:rsid w:val="00670F77"/>
    <w:rsid w:val="006716AE"/>
    <w:rsid w:val="0067175E"/>
    <w:rsid w:val="006723A7"/>
    <w:rsid w:val="00673652"/>
    <w:rsid w:val="00673F8B"/>
    <w:rsid w:val="0067449F"/>
    <w:rsid w:val="0067527E"/>
    <w:rsid w:val="0067546E"/>
    <w:rsid w:val="00676D57"/>
    <w:rsid w:val="0067726E"/>
    <w:rsid w:val="006805CA"/>
    <w:rsid w:val="00681020"/>
    <w:rsid w:val="00683958"/>
    <w:rsid w:val="006859D0"/>
    <w:rsid w:val="00687D18"/>
    <w:rsid w:val="00691609"/>
    <w:rsid w:val="00692B30"/>
    <w:rsid w:val="00693FE2"/>
    <w:rsid w:val="006949DD"/>
    <w:rsid w:val="006950D8"/>
    <w:rsid w:val="00695C8A"/>
    <w:rsid w:val="00695DFE"/>
    <w:rsid w:val="00697EAF"/>
    <w:rsid w:val="006A3D84"/>
    <w:rsid w:val="006A4309"/>
    <w:rsid w:val="006A463A"/>
    <w:rsid w:val="006A5A0A"/>
    <w:rsid w:val="006A5E38"/>
    <w:rsid w:val="006A5E75"/>
    <w:rsid w:val="006A7657"/>
    <w:rsid w:val="006A7BE9"/>
    <w:rsid w:val="006A7E72"/>
    <w:rsid w:val="006B03BC"/>
    <w:rsid w:val="006B0FFF"/>
    <w:rsid w:val="006B58BC"/>
    <w:rsid w:val="006B6B19"/>
    <w:rsid w:val="006B718F"/>
    <w:rsid w:val="006C02A6"/>
    <w:rsid w:val="006C0B03"/>
    <w:rsid w:val="006C0B1E"/>
    <w:rsid w:val="006C1331"/>
    <w:rsid w:val="006C193D"/>
    <w:rsid w:val="006C1E6F"/>
    <w:rsid w:val="006C2069"/>
    <w:rsid w:val="006C3786"/>
    <w:rsid w:val="006C3DEC"/>
    <w:rsid w:val="006C49C7"/>
    <w:rsid w:val="006C5204"/>
    <w:rsid w:val="006C6CA1"/>
    <w:rsid w:val="006D005B"/>
    <w:rsid w:val="006D01B7"/>
    <w:rsid w:val="006D0C54"/>
    <w:rsid w:val="006D134D"/>
    <w:rsid w:val="006D15A6"/>
    <w:rsid w:val="006D1FD2"/>
    <w:rsid w:val="006D4270"/>
    <w:rsid w:val="006D6559"/>
    <w:rsid w:val="006D7FAA"/>
    <w:rsid w:val="006E1AAF"/>
    <w:rsid w:val="006E1CC9"/>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0759B"/>
    <w:rsid w:val="0071174B"/>
    <w:rsid w:val="007126B9"/>
    <w:rsid w:val="007131D0"/>
    <w:rsid w:val="0071324B"/>
    <w:rsid w:val="00714B0B"/>
    <w:rsid w:val="0071527E"/>
    <w:rsid w:val="00716351"/>
    <w:rsid w:val="007165EB"/>
    <w:rsid w:val="00717271"/>
    <w:rsid w:val="007174BE"/>
    <w:rsid w:val="00717F9C"/>
    <w:rsid w:val="0072162A"/>
    <w:rsid w:val="007220BD"/>
    <w:rsid w:val="00723CF1"/>
    <w:rsid w:val="0072483E"/>
    <w:rsid w:val="007252C1"/>
    <w:rsid w:val="00725DDB"/>
    <w:rsid w:val="00726A40"/>
    <w:rsid w:val="00726E79"/>
    <w:rsid w:val="007331EA"/>
    <w:rsid w:val="007345F4"/>
    <w:rsid w:val="0073471C"/>
    <w:rsid w:val="00734F5B"/>
    <w:rsid w:val="00735FEF"/>
    <w:rsid w:val="007375A5"/>
    <w:rsid w:val="007412B3"/>
    <w:rsid w:val="00741811"/>
    <w:rsid w:val="0074181E"/>
    <w:rsid w:val="0074245A"/>
    <w:rsid w:val="007427B2"/>
    <w:rsid w:val="00743D30"/>
    <w:rsid w:val="007446EA"/>
    <w:rsid w:val="007455F9"/>
    <w:rsid w:val="00745A76"/>
    <w:rsid w:val="00746C70"/>
    <w:rsid w:val="00750307"/>
    <w:rsid w:val="00750CFB"/>
    <w:rsid w:val="00750D6D"/>
    <w:rsid w:val="00751BCD"/>
    <w:rsid w:val="00752648"/>
    <w:rsid w:val="007528F2"/>
    <w:rsid w:val="00754A08"/>
    <w:rsid w:val="007577DC"/>
    <w:rsid w:val="00760AF8"/>
    <w:rsid w:val="00761B82"/>
    <w:rsid w:val="00762484"/>
    <w:rsid w:val="00762B2C"/>
    <w:rsid w:val="00763A4C"/>
    <w:rsid w:val="00763C64"/>
    <w:rsid w:val="00764493"/>
    <w:rsid w:val="00765440"/>
    <w:rsid w:val="00765947"/>
    <w:rsid w:val="00766A3D"/>
    <w:rsid w:val="00766EE9"/>
    <w:rsid w:val="00770B9E"/>
    <w:rsid w:val="00770BB7"/>
    <w:rsid w:val="00771A88"/>
    <w:rsid w:val="007728B4"/>
    <w:rsid w:val="0077310F"/>
    <w:rsid w:val="0077312A"/>
    <w:rsid w:val="00774D11"/>
    <w:rsid w:val="00774D86"/>
    <w:rsid w:val="0077603C"/>
    <w:rsid w:val="00776494"/>
    <w:rsid w:val="007813A8"/>
    <w:rsid w:val="0078440E"/>
    <w:rsid w:val="0078749A"/>
    <w:rsid w:val="007900A3"/>
    <w:rsid w:val="00790170"/>
    <w:rsid w:val="00790728"/>
    <w:rsid w:val="00790D1D"/>
    <w:rsid w:val="00792104"/>
    <w:rsid w:val="00793167"/>
    <w:rsid w:val="00793627"/>
    <w:rsid w:val="0079367C"/>
    <w:rsid w:val="007946A6"/>
    <w:rsid w:val="00794EB7"/>
    <w:rsid w:val="007952B3"/>
    <w:rsid w:val="00797591"/>
    <w:rsid w:val="007A013D"/>
    <w:rsid w:val="007A1547"/>
    <w:rsid w:val="007A215E"/>
    <w:rsid w:val="007A2513"/>
    <w:rsid w:val="007A2D8B"/>
    <w:rsid w:val="007A3431"/>
    <w:rsid w:val="007A4E7B"/>
    <w:rsid w:val="007A5049"/>
    <w:rsid w:val="007B11D9"/>
    <w:rsid w:val="007B28E5"/>
    <w:rsid w:val="007B385A"/>
    <w:rsid w:val="007B3F16"/>
    <w:rsid w:val="007B5145"/>
    <w:rsid w:val="007B5179"/>
    <w:rsid w:val="007B626A"/>
    <w:rsid w:val="007B6298"/>
    <w:rsid w:val="007B679C"/>
    <w:rsid w:val="007B7D51"/>
    <w:rsid w:val="007C030F"/>
    <w:rsid w:val="007C07F1"/>
    <w:rsid w:val="007C1560"/>
    <w:rsid w:val="007C2D63"/>
    <w:rsid w:val="007C4860"/>
    <w:rsid w:val="007C6011"/>
    <w:rsid w:val="007C66FE"/>
    <w:rsid w:val="007C6B5E"/>
    <w:rsid w:val="007C7859"/>
    <w:rsid w:val="007C7ED9"/>
    <w:rsid w:val="007D00CD"/>
    <w:rsid w:val="007D04F6"/>
    <w:rsid w:val="007D0ECC"/>
    <w:rsid w:val="007D0F74"/>
    <w:rsid w:val="007D124A"/>
    <w:rsid w:val="007D18BA"/>
    <w:rsid w:val="007D6C26"/>
    <w:rsid w:val="007D72D6"/>
    <w:rsid w:val="007D77B4"/>
    <w:rsid w:val="007E3F4D"/>
    <w:rsid w:val="007E4C31"/>
    <w:rsid w:val="007E6D51"/>
    <w:rsid w:val="007F21BE"/>
    <w:rsid w:val="007F30A0"/>
    <w:rsid w:val="007F417F"/>
    <w:rsid w:val="007F4229"/>
    <w:rsid w:val="007F5F7F"/>
    <w:rsid w:val="007F62D9"/>
    <w:rsid w:val="007F75E8"/>
    <w:rsid w:val="008003B9"/>
    <w:rsid w:val="0080164F"/>
    <w:rsid w:val="00801C45"/>
    <w:rsid w:val="00801D80"/>
    <w:rsid w:val="008023CF"/>
    <w:rsid w:val="00803456"/>
    <w:rsid w:val="0080348F"/>
    <w:rsid w:val="00803B38"/>
    <w:rsid w:val="00806C42"/>
    <w:rsid w:val="00807B99"/>
    <w:rsid w:val="008106CA"/>
    <w:rsid w:val="008135D9"/>
    <w:rsid w:val="008144C5"/>
    <w:rsid w:val="00814AA6"/>
    <w:rsid w:val="00814AC9"/>
    <w:rsid w:val="00814D42"/>
    <w:rsid w:val="008158E0"/>
    <w:rsid w:val="00815E7E"/>
    <w:rsid w:val="008163E6"/>
    <w:rsid w:val="00816CAC"/>
    <w:rsid w:val="0082182D"/>
    <w:rsid w:val="008219B1"/>
    <w:rsid w:val="008225A2"/>
    <w:rsid w:val="008241DC"/>
    <w:rsid w:val="00827010"/>
    <w:rsid w:val="008277B4"/>
    <w:rsid w:val="00830784"/>
    <w:rsid w:val="0083245E"/>
    <w:rsid w:val="008358FA"/>
    <w:rsid w:val="00835A84"/>
    <w:rsid w:val="00836C93"/>
    <w:rsid w:val="0083740E"/>
    <w:rsid w:val="00840149"/>
    <w:rsid w:val="00840FD5"/>
    <w:rsid w:val="00841FE1"/>
    <w:rsid w:val="0084453F"/>
    <w:rsid w:val="008461A0"/>
    <w:rsid w:val="008468A0"/>
    <w:rsid w:val="0084698C"/>
    <w:rsid w:val="008502B0"/>
    <w:rsid w:val="00850D06"/>
    <w:rsid w:val="00852767"/>
    <w:rsid w:val="0085591C"/>
    <w:rsid w:val="00855B94"/>
    <w:rsid w:val="00860016"/>
    <w:rsid w:val="00861ECA"/>
    <w:rsid w:val="00861FAC"/>
    <w:rsid w:val="0086243E"/>
    <w:rsid w:val="0086261E"/>
    <w:rsid w:val="00864B83"/>
    <w:rsid w:val="00864F53"/>
    <w:rsid w:val="00864F6A"/>
    <w:rsid w:val="00867066"/>
    <w:rsid w:val="00870240"/>
    <w:rsid w:val="008702E8"/>
    <w:rsid w:val="00873709"/>
    <w:rsid w:val="008747C9"/>
    <w:rsid w:val="008750BD"/>
    <w:rsid w:val="00875A57"/>
    <w:rsid w:val="0087639B"/>
    <w:rsid w:val="00876CD0"/>
    <w:rsid w:val="0087768D"/>
    <w:rsid w:val="00877D01"/>
    <w:rsid w:val="00877E98"/>
    <w:rsid w:val="00880E61"/>
    <w:rsid w:val="008810A4"/>
    <w:rsid w:val="00881D5B"/>
    <w:rsid w:val="00882F16"/>
    <w:rsid w:val="00883D87"/>
    <w:rsid w:val="00884E2E"/>
    <w:rsid w:val="00890CE4"/>
    <w:rsid w:val="00893D48"/>
    <w:rsid w:val="00893D8A"/>
    <w:rsid w:val="00893E18"/>
    <w:rsid w:val="00894049"/>
    <w:rsid w:val="00894EA9"/>
    <w:rsid w:val="008955B4"/>
    <w:rsid w:val="008965A6"/>
    <w:rsid w:val="008A0309"/>
    <w:rsid w:val="008A0BD2"/>
    <w:rsid w:val="008A0E34"/>
    <w:rsid w:val="008A1C20"/>
    <w:rsid w:val="008A1C46"/>
    <w:rsid w:val="008A254C"/>
    <w:rsid w:val="008A3584"/>
    <w:rsid w:val="008A3EE9"/>
    <w:rsid w:val="008A3F02"/>
    <w:rsid w:val="008A42D6"/>
    <w:rsid w:val="008A7747"/>
    <w:rsid w:val="008A7DD7"/>
    <w:rsid w:val="008B14C5"/>
    <w:rsid w:val="008B1E35"/>
    <w:rsid w:val="008B2627"/>
    <w:rsid w:val="008B2B04"/>
    <w:rsid w:val="008B2D90"/>
    <w:rsid w:val="008B5F73"/>
    <w:rsid w:val="008B73AE"/>
    <w:rsid w:val="008B7883"/>
    <w:rsid w:val="008B7BFD"/>
    <w:rsid w:val="008B7D8A"/>
    <w:rsid w:val="008C04E0"/>
    <w:rsid w:val="008C1E5E"/>
    <w:rsid w:val="008C28B5"/>
    <w:rsid w:val="008C47CA"/>
    <w:rsid w:val="008C5E44"/>
    <w:rsid w:val="008D13E3"/>
    <w:rsid w:val="008D270F"/>
    <w:rsid w:val="008D2974"/>
    <w:rsid w:val="008D2F04"/>
    <w:rsid w:val="008D39CE"/>
    <w:rsid w:val="008D40B1"/>
    <w:rsid w:val="008D466C"/>
    <w:rsid w:val="008D4C53"/>
    <w:rsid w:val="008D5299"/>
    <w:rsid w:val="008D7413"/>
    <w:rsid w:val="008D753D"/>
    <w:rsid w:val="008D7610"/>
    <w:rsid w:val="008E0FA3"/>
    <w:rsid w:val="008E1C4D"/>
    <w:rsid w:val="008E28DB"/>
    <w:rsid w:val="008E5141"/>
    <w:rsid w:val="008E580F"/>
    <w:rsid w:val="008E6D67"/>
    <w:rsid w:val="008E7DBA"/>
    <w:rsid w:val="008F04CA"/>
    <w:rsid w:val="008F0FBA"/>
    <w:rsid w:val="008F20E9"/>
    <w:rsid w:val="008F3999"/>
    <w:rsid w:val="008F3DC0"/>
    <w:rsid w:val="008F4F5F"/>
    <w:rsid w:val="008F6035"/>
    <w:rsid w:val="008F79EB"/>
    <w:rsid w:val="008F7BC1"/>
    <w:rsid w:val="008F7E04"/>
    <w:rsid w:val="00901616"/>
    <w:rsid w:val="00901B43"/>
    <w:rsid w:val="0090246E"/>
    <w:rsid w:val="009026B1"/>
    <w:rsid w:val="009042CE"/>
    <w:rsid w:val="009053F2"/>
    <w:rsid w:val="009054A3"/>
    <w:rsid w:val="0090583A"/>
    <w:rsid w:val="00910F3D"/>
    <w:rsid w:val="0091475A"/>
    <w:rsid w:val="009150DC"/>
    <w:rsid w:val="0091563D"/>
    <w:rsid w:val="00916163"/>
    <w:rsid w:val="00916645"/>
    <w:rsid w:val="009177B8"/>
    <w:rsid w:val="00917C7E"/>
    <w:rsid w:val="00920969"/>
    <w:rsid w:val="0092237C"/>
    <w:rsid w:val="009238F5"/>
    <w:rsid w:val="009271B7"/>
    <w:rsid w:val="0092747D"/>
    <w:rsid w:val="00930186"/>
    <w:rsid w:val="00930D4F"/>
    <w:rsid w:val="00930D73"/>
    <w:rsid w:val="009334E0"/>
    <w:rsid w:val="00935B92"/>
    <w:rsid w:val="00936069"/>
    <w:rsid w:val="00936AD4"/>
    <w:rsid w:val="00937678"/>
    <w:rsid w:val="009403DF"/>
    <w:rsid w:val="0094075D"/>
    <w:rsid w:val="009417D5"/>
    <w:rsid w:val="00942E71"/>
    <w:rsid w:val="00943656"/>
    <w:rsid w:val="00943E8F"/>
    <w:rsid w:val="00944DA4"/>
    <w:rsid w:val="00944F0A"/>
    <w:rsid w:val="00945417"/>
    <w:rsid w:val="00945510"/>
    <w:rsid w:val="00945A1C"/>
    <w:rsid w:val="00945E50"/>
    <w:rsid w:val="00946184"/>
    <w:rsid w:val="0094640C"/>
    <w:rsid w:val="00946653"/>
    <w:rsid w:val="00947476"/>
    <w:rsid w:val="00947FDF"/>
    <w:rsid w:val="00951B3F"/>
    <w:rsid w:val="0095207D"/>
    <w:rsid w:val="00952253"/>
    <w:rsid w:val="00953EE9"/>
    <w:rsid w:val="00954641"/>
    <w:rsid w:val="00955039"/>
    <w:rsid w:val="00955184"/>
    <w:rsid w:val="009555FD"/>
    <w:rsid w:val="00955AF6"/>
    <w:rsid w:val="00956493"/>
    <w:rsid w:val="00957865"/>
    <w:rsid w:val="009605E6"/>
    <w:rsid w:val="009622F5"/>
    <w:rsid w:val="00963591"/>
    <w:rsid w:val="0096476D"/>
    <w:rsid w:val="00964DD5"/>
    <w:rsid w:val="00964F70"/>
    <w:rsid w:val="0096592F"/>
    <w:rsid w:val="00965C08"/>
    <w:rsid w:val="00970182"/>
    <w:rsid w:val="009704A5"/>
    <w:rsid w:val="00970566"/>
    <w:rsid w:val="0097095E"/>
    <w:rsid w:val="00971002"/>
    <w:rsid w:val="00971054"/>
    <w:rsid w:val="009717FB"/>
    <w:rsid w:val="0097181E"/>
    <w:rsid w:val="00971920"/>
    <w:rsid w:val="0097394E"/>
    <w:rsid w:val="0097442F"/>
    <w:rsid w:val="00974916"/>
    <w:rsid w:val="00975123"/>
    <w:rsid w:val="009751A7"/>
    <w:rsid w:val="00975461"/>
    <w:rsid w:val="00975487"/>
    <w:rsid w:val="00976263"/>
    <w:rsid w:val="00976465"/>
    <w:rsid w:val="00977446"/>
    <w:rsid w:val="00977D9C"/>
    <w:rsid w:val="00980949"/>
    <w:rsid w:val="00983961"/>
    <w:rsid w:val="009873F8"/>
    <w:rsid w:val="00987873"/>
    <w:rsid w:val="00990651"/>
    <w:rsid w:val="00992036"/>
    <w:rsid w:val="00992080"/>
    <w:rsid w:val="0099267E"/>
    <w:rsid w:val="00994F8F"/>
    <w:rsid w:val="00996E37"/>
    <w:rsid w:val="009A05E4"/>
    <w:rsid w:val="009A0C8E"/>
    <w:rsid w:val="009A2E62"/>
    <w:rsid w:val="009A76E3"/>
    <w:rsid w:val="009A79EE"/>
    <w:rsid w:val="009A7FED"/>
    <w:rsid w:val="009B0219"/>
    <w:rsid w:val="009B0737"/>
    <w:rsid w:val="009B13DB"/>
    <w:rsid w:val="009B37C8"/>
    <w:rsid w:val="009B4C1D"/>
    <w:rsid w:val="009B620C"/>
    <w:rsid w:val="009B6974"/>
    <w:rsid w:val="009B6AFC"/>
    <w:rsid w:val="009B780B"/>
    <w:rsid w:val="009C0093"/>
    <w:rsid w:val="009C1444"/>
    <w:rsid w:val="009C1D03"/>
    <w:rsid w:val="009C21F7"/>
    <w:rsid w:val="009C2A9C"/>
    <w:rsid w:val="009C2E01"/>
    <w:rsid w:val="009C30BB"/>
    <w:rsid w:val="009C3A38"/>
    <w:rsid w:val="009C497B"/>
    <w:rsid w:val="009C54E4"/>
    <w:rsid w:val="009C613F"/>
    <w:rsid w:val="009C61D8"/>
    <w:rsid w:val="009C683F"/>
    <w:rsid w:val="009C7747"/>
    <w:rsid w:val="009D0C1B"/>
    <w:rsid w:val="009D0D16"/>
    <w:rsid w:val="009D144A"/>
    <w:rsid w:val="009D187F"/>
    <w:rsid w:val="009D190F"/>
    <w:rsid w:val="009D2ACA"/>
    <w:rsid w:val="009D320D"/>
    <w:rsid w:val="009D341F"/>
    <w:rsid w:val="009D3A74"/>
    <w:rsid w:val="009D3DA0"/>
    <w:rsid w:val="009D43F4"/>
    <w:rsid w:val="009D4CDC"/>
    <w:rsid w:val="009D4EE7"/>
    <w:rsid w:val="009D5085"/>
    <w:rsid w:val="009D5A64"/>
    <w:rsid w:val="009D5D6F"/>
    <w:rsid w:val="009D67E5"/>
    <w:rsid w:val="009D7227"/>
    <w:rsid w:val="009E0601"/>
    <w:rsid w:val="009E0A8F"/>
    <w:rsid w:val="009E4840"/>
    <w:rsid w:val="009E4EB6"/>
    <w:rsid w:val="009E5359"/>
    <w:rsid w:val="009E6F9A"/>
    <w:rsid w:val="009F6FB6"/>
    <w:rsid w:val="00A01B57"/>
    <w:rsid w:val="00A02C8E"/>
    <w:rsid w:val="00A02E5E"/>
    <w:rsid w:val="00A036EA"/>
    <w:rsid w:val="00A038CB"/>
    <w:rsid w:val="00A03B97"/>
    <w:rsid w:val="00A03C11"/>
    <w:rsid w:val="00A03C51"/>
    <w:rsid w:val="00A04053"/>
    <w:rsid w:val="00A0457A"/>
    <w:rsid w:val="00A100FF"/>
    <w:rsid w:val="00A11E27"/>
    <w:rsid w:val="00A12948"/>
    <w:rsid w:val="00A12F70"/>
    <w:rsid w:val="00A15AAC"/>
    <w:rsid w:val="00A15FF0"/>
    <w:rsid w:val="00A16B5D"/>
    <w:rsid w:val="00A17A7C"/>
    <w:rsid w:val="00A17D3B"/>
    <w:rsid w:val="00A20CE9"/>
    <w:rsid w:val="00A2407D"/>
    <w:rsid w:val="00A24B66"/>
    <w:rsid w:val="00A2642E"/>
    <w:rsid w:val="00A26525"/>
    <w:rsid w:val="00A26CD4"/>
    <w:rsid w:val="00A307A9"/>
    <w:rsid w:val="00A30880"/>
    <w:rsid w:val="00A31E03"/>
    <w:rsid w:val="00A31FD5"/>
    <w:rsid w:val="00A3245A"/>
    <w:rsid w:val="00A34ACF"/>
    <w:rsid w:val="00A34DF6"/>
    <w:rsid w:val="00A35941"/>
    <w:rsid w:val="00A35F3A"/>
    <w:rsid w:val="00A37087"/>
    <w:rsid w:val="00A4037C"/>
    <w:rsid w:val="00A4061D"/>
    <w:rsid w:val="00A4098C"/>
    <w:rsid w:val="00A40B92"/>
    <w:rsid w:val="00A40F4B"/>
    <w:rsid w:val="00A417E4"/>
    <w:rsid w:val="00A41AF5"/>
    <w:rsid w:val="00A430AF"/>
    <w:rsid w:val="00A4353D"/>
    <w:rsid w:val="00A43FC6"/>
    <w:rsid w:val="00A442E0"/>
    <w:rsid w:val="00A44B53"/>
    <w:rsid w:val="00A466B6"/>
    <w:rsid w:val="00A4783A"/>
    <w:rsid w:val="00A523A2"/>
    <w:rsid w:val="00A528E3"/>
    <w:rsid w:val="00A53BA5"/>
    <w:rsid w:val="00A55FF5"/>
    <w:rsid w:val="00A57AB2"/>
    <w:rsid w:val="00A60C12"/>
    <w:rsid w:val="00A61B44"/>
    <w:rsid w:val="00A6409E"/>
    <w:rsid w:val="00A643EE"/>
    <w:rsid w:val="00A65704"/>
    <w:rsid w:val="00A66C63"/>
    <w:rsid w:val="00A66F68"/>
    <w:rsid w:val="00A67D1F"/>
    <w:rsid w:val="00A67F64"/>
    <w:rsid w:val="00A70658"/>
    <w:rsid w:val="00A70FE1"/>
    <w:rsid w:val="00A7117C"/>
    <w:rsid w:val="00A7181A"/>
    <w:rsid w:val="00A725E9"/>
    <w:rsid w:val="00A73894"/>
    <w:rsid w:val="00A73CD9"/>
    <w:rsid w:val="00A750B2"/>
    <w:rsid w:val="00A75F06"/>
    <w:rsid w:val="00A77AE7"/>
    <w:rsid w:val="00A80CAE"/>
    <w:rsid w:val="00A81036"/>
    <w:rsid w:val="00A81CB7"/>
    <w:rsid w:val="00A839CB"/>
    <w:rsid w:val="00A87A58"/>
    <w:rsid w:val="00A9130C"/>
    <w:rsid w:val="00A9177D"/>
    <w:rsid w:val="00A9186A"/>
    <w:rsid w:val="00A92FA1"/>
    <w:rsid w:val="00A93275"/>
    <w:rsid w:val="00A978C3"/>
    <w:rsid w:val="00AA0533"/>
    <w:rsid w:val="00AA0FDC"/>
    <w:rsid w:val="00AA233F"/>
    <w:rsid w:val="00AA2B21"/>
    <w:rsid w:val="00AA2DB1"/>
    <w:rsid w:val="00AA648A"/>
    <w:rsid w:val="00AA6672"/>
    <w:rsid w:val="00AA7EFF"/>
    <w:rsid w:val="00AB0F57"/>
    <w:rsid w:val="00AB1701"/>
    <w:rsid w:val="00AB1E62"/>
    <w:rsid w:val="00AB2354"/>
    <w:rsid w:val="00AB2BEC"/>
    <w:rsid w:val="00AB2D2B"/>
    <w:rsid w:val="00AB5D5F"/>
    <w:rsid w:val="00AB5FF4"/>
    <w:rsid w:val="00AB6779"/>
    <w:rsid w:val="00AC1401"/>
    <w:rsid w:val="00AC3337"/>
    <w:rsid w:val="00AC39E4"/>
    <w:rsid w:val="00AC4A89"/>
    <w:rsid w:val="00AC4F38"/>
    <w:rsid w:val="00AC59D7"/>
    <w:rsid w:val="00AD0573"/>
    <w:rsid w:val="00AD071B"/>
    <w:rsid w:val="00AD0DFF"/>
    <w:rsid w:val="00AD14F3"/>
    <w:rsid w:val="00AD3B0D"/>
    <w:rsid w:val="00AD3F35"/>
    <w:rsid w:val="00AD75F4"/>
    <w:rsid w:val="00AD76BB"/>
    <w:rsid w:val="00AD7C80"/>
    <w:rsid w:val="00AE22C6"/>
    <w:rsid w:val="00AE25F2"/>
    <w:rsid w:val="00AE39BE"/>
    <w:rsid w:val="00AE3D9E"/>
    <w:rsid w:val="00AF129C"/>
    <w:rsid w:val="00AF1CD8"/>
    <w:rsid w:val="00AF1D3B"/>
    <w:rsid w:val="00AF2087"/>
    <w:rsid w:val="00AF2409"/>
    <w:rsid w:val="00AF3175"/>
    <w:rsid w:val="00AF367C"/>
    <w:rsid w:val="00AF4171"/>
    <w:rsid w:val="00AF49FC"/>
    <w:rsid w:val="00AF6BEB"/>
    <w:rsid w:val="00AF7839"/>
    <w:rsid w:val="00B00F30"/>
    <w:rsid w:val="00B00F8E"/>
    <w:rsid w:val="00B01345"/>
    <w:rsid w:val="00B033A3"/>
    <w:rsid w:val="00B03A3E"/>
    <w:rsid w:val="00B04750"/>
    <w:rsid w:val="00B05B0C"/>
    <w:rsid w:val="00B05D0C"/>
    <w:rsid w:val="00B06A56"/>
    <w:rsid w:val="00B10A6E"/>
    <w:rsid w:val="00B118B6"/>
    <w:rsid w:val="00B11CE9"/>
    <w:rsid w:val="00B120AE"/>
    <w:rsid w:val="00B1211A"/>
    <w:rsid w:val="00B12D22"/>
    <w:rsid w:val="00B13890"/>
    <w:rsid w:val="00B13AAF"/>
    <w:rsid w:val="00B13ECE"/>
    <w:rsid w:val="00B1432B"/>
    <w:rsid w:val="00B14BE0"/>
    <w:rsid w:val="00B14E55"/>
    <w:rsid w:val="00B15C05"/>
    <w:rsid w:val="00B166BA"/>
    <w:rsid w:val="00B1677A"/>
    <w:rsid w:val="00B16D4C"/>
    <w:rsid w:val="00B20347"/>
    <w:rsid w:val="00B21A08"/>
    <w:rsid w:val="00B22AFF"/>
    <w:rsid w:val="00B23040"/>
    <w:rsid w:val="00B23522"/>
    <w:rsid w:val="00B23713"/>
    <w:rsid w:val="00B24455"/>
    <w:rsid w:val="00B24989"/>
    <w:rsid w:val="00B25DEF"/>
    <w:rsid w:val="00B2620D"/>
    <w:rsid w:val="00B26FAD"/>
    <w:rsid w:val="00B27BBC"/>
    <w:rsid w:val="00B30CF2"/>
    <w:rsid w:val="00B317E9"/>
    <w:rsid w:val="00B32065"/>
    <w:rsid w:val="00B3272B"/>
    <w:rsid w:val="00B332E0"/>
    <w:rsid w:val="00B333E8"/>
    <w:rsid w:val="00B33938"/>
    <w:rsid w:val="00B33A3A"/>
    <w:rsid w:val="00B3603E"/>
    <w:rsid w:val="00B37021"/>
    <w:rsid w:val="00B4028C"/>
    <w:rsid w:val="00B4159B"/>
    <w:rsid w:val="00B42D82"/>
    <w:rsid w:val="00B459B9"/>
    <w:rsid w:val="00B45E9B"/>
    <w:rsid w:val="00B460A9"/>
    <w:rsid w:val="00B47906"/>
    <w:rsid w:val="00B51BD1"/>
    <w:rsid w:val="00B52511"/>
    <w:rsid w:val="00B52B83"/>
    <w:rsid w:val="00B55D49"/>
    <w:rsid w:val="00B565A4"/>
    <w:rsid w:val="00B57142"/>
    <w:rsid w:val="00B57247"/>
    <w:rsid w:val="00B574BD"/>
    <w:rsid w:val="00B5761C"/>
    <w:rsid w:val="00B6039E"/>
    <w:rsid w:val="00B6203F"/>
    <w:rsid w:val="00B62A41"/>
    <w:rsid w:val="00B6398E"/>
    <w:rsid w:val="00B64236"/>
    <w:rsid w:val="00B64A07"/>
    <w:rsid w:val="00B6548A"/>
    <w:rsid w:val="00B657E9"/>
    <w:rsid w:val="00B65B63"/>
    <w:rsid w:val="00B665B1"/>
    <w:rsid w:val="00B66FCE"/>
    <w:rsid w:val="00B70056"/>
    <w:rsid w:val="00B70727"/>
    <w:rsid w:val="00B71F85"/>
    <w:rsid w:val="00B72566"/>
    <w:rsid w:val="00B72597"/>
    <w:rsid w:val="00B72871"/>
    <w:rsid w:val="00B74A66"/>
    <w:rsid w:val="00B75A55"/>
    <w:rsid w:val="00B80F68"/>
    <w:rsid w:val="00B81EF2"/>
    <w:rsid w:val="00B8213E"/>
    <w:rsid w:val="00B8267C"/>
    <w:rsid w:val="00B829B0"/>
    <w:rsid w:val="00B832C3"/>
    <w:rsid w:val="00B83D63"/>
    <w:rsid w:val="00B84467"/>
    <w:rsid w:val="00B84573"/>
    <w:rsid w:val="00B84BE2"/>
    <w:rsid w:val="00B852D2"/>
    <w:rsid w:val="00B85CB8"/>
    <w:rsid w:val="00B87817"/>
    <w:rsid w:val="00B901E7"/>
    <w:rsid w:val="00B90433"/>
    <w:rsid w:val="00B918F8"/>
    <w:rsid w:val="00B93055"/>
    <w:rsid w:val="00B9329F"/>
    <w:rsid w:val="00B93793"/>
    <w:rsid w:val="00B94DD0"/>
    <w:rsid w:val="00B9681F"/>
    <w:rsid w:val="00BA00EE"/>
    <w:rsid w:val="00BA0C05"/>
    <w:rsid w:val="00BA163A"/>
    <w:rsid w:val="00BA5204"/>
    <w:rsid w:val="00BA58AA"/>
    <w:rsid w:val="00BA7DFC"/>
    <w:rsid w:val="00BB0828"/>
    <w:rsid w:val="00BB1739"/>
    <w:rsid w:val="00BB36A8"/>
    <w:rsid w:val="00BB3F61"/>
    <w:rsid w:val="00BB4146"/>
    <w:rsid w:val="00BB435A"/>
    <w:rsid w:val="00BB5A6E"/>
    <w:rsid w:val="00BB5C94"/>
    <w:rsid w:val="00BB67B8"/>
    <w:rsid w:val="00BB6B81"/>
    <w:rsid w:val="00BB7617"/>
    <w:rsid w:val="00BC0524"/>
    <w:rsid w:val="00BC1F1D"/>
    <w:rsid w:val="00BC4722"/>
    <w:rsid w:val="00BC70A0"/>
    <w:rsid w:val="00BD12B2"/>
    <w:rsid w:val="00BD18BE"/>
    <w:rsid w:val="00BD18FA"/>
    <w:rsid w:val="00BD29B8"/>
    <w:rsid w:val="00BD3E65"/>
    <w:rsid w:val="00BD458C"/>
    <w:rsid w:val="00BD6E65"/>
    <w:rsid w:val="00BE1BAD"/>
    <w:rsid w:val="00BE29B7"/>
    <w:rsid w:val="00BE4AFA"/>
    <w:rsid w:val="00BE54D7"/>
    <w:rsid w:val="00BE58D6"/>
    <w:rsid w:val="00BE6BBA"/>
    <w:rsid w:val="00BE6E3F"/>
    <w:rsid w:val="00BE7B43"/>
    <w:rsid w:val="00BF0ECB"/>
    <w:rsid w:val="00BF2606"/>
    <w:rsid w:val="00BF282B"/>
    <w:rsid w:val="00BF2CED"/>
    <w:rsid w:val="00BF3428"/>
    <w:rsid w:val="00BF37AA"/>
    <w:rsid w:val="00BF3D08"/>
    <w:rsid w:val="00BF4801"/>
    <w:rsid w:val="00BF4B5B"/>
    <w:rsid w:val="00BF641C"/>
    <w:rsid w:val="00BF6C76"/>
    <w:rsid w:val="00C0031A"/>
    <w:rsid w:val="00C053B5"/>
    <w:rsid w:val="00C06203"/>
    <w:rsid w:val="00C0651B"/>
    <w:rsid w:val="00C066F8"/>
    <w:rsid w:val="00C12004"/>
    <w:rsid w:val="00C14790"/>
    <w:rsid w:val="00C14D15"/>
    <w:rsid w:val="00C15EFF"/>
    <w:rsid w:val="00C16107"/>
    <w:rsid w:val="00C21144"/>
    <w:rsid w:val="00C21323"/>
    <w:rsid w:val="00C21814"/>
    <w:rsid w:val="00C22D15"/>
    <w:rsid w:val="00C22E5B"/>
    <w:rsid w:val="00C23A16"/>
    <w:rsid w:val="00C23CE6"/>
    <w:rsid w:val="00C27C78"/>
    <w:rsid w:val="00C30237"/>
    <w:rsid w:val="00C32643"/>
    <w:rsid w:val="00C32C8A"/>
    <w:rsid w:val="00C32CF5"/>
    <w:rsid w:val="00C343C9"/>
    <w:rsid w:val="00C34AB8"/>
    <w:rsid w:val="00C3618E"/>
    <w:rsid w:val="00C3703F"/>
    <w:rsid w:val="00C40223"/>
    <w:rsid w:val="00C4065C"/>
    <w:rsid w:val="00C413EB"/>
    <w:rsid w:val="00C41C45"/>
    <w:rsid w:val="00C43131"/>
    <w:rsid w:val="00C4417E"/>
    <w:rsid w:val="00C44FA7"/>
    <w:rsid w:val="00C46225"/>
    <w:rsid w:val="00C475DE"/>
    <w:rsid w:val="00C47FD2"/>
    <w:rsid w:val="00C50C25"/>
    <w:rsid w:val="00C539AC"/>
    <w:rsid w:val="00C53BBE"/>
    <w:rsid w:val="00C5450E"/>
    <w:rsid w:val="00C5585B"/>
    <w:rsid w:val="00C55D90"/>
    <w:rsid w:val="00C5717B"/>
    <w:rsid w:val="00C577EF"/>
    <w:rsid w:val="00C57CD4"/>
    <w:rsid w:val="00C61E12"/>
    <w:rsid w:val="00C620B5"/>
    <w:rsid w:val="00C63D9B"/>
    <w:rsid w:val="00C65CA9"/>
    <w:rsid w:val="00C65E9A"/>
    <w:rsid w:val="00C67907"/>
    <w:rsid w:val="00C67937"/>
    <w:rsid w:val="00C67FB9"/>
    <w:rsid w:val="00C70270"/>
    <w:rsid w:val="00C70A8C"/>
    <w:rsid w:val="00C71DBB"/>
    <w:rsid w:val="00C72025"/>
    <w:rsid w:val="00C73493"/>
    <w:rsid w:val="00C73D18"/>
    <w:rsid w:val="00C74343"/>
    <w:rsid w:val="00C76037"/>
    <w:rsid w:val="00C76D7F"/>
    <w:rsid w:val="00C773F9"/>
    <w:rsid w:val="00C77897"/>
    <w:rsid w:val="00C806B8"/>
    <w:rsid w:val="00C8097B"/>
    <w:rsid w:val="00C83ED6"/>
    <w:rsid w:val="00C854F5"/>
    <w:rsid w:val="00C874F3"/>
    <w:rsid w:val="00C877AD"/>
    <w:rsid w:val="00C902DD"/>
    <w:rsid w:val="00C90811"/>
    <w:rsid w:val="00C908C0"/>
    <w:rsid w:val="00C915F2"/>
    <w:rsid w:val="00C92B39"/>
    <w:rsid w:val="00C938C2"/>
    <w:rsid w:val="00C93FFC"/>
    <w:rsid w:val="00C95CED"/>
    <w:rsid w:val="00C97356"/>
    <w:rsid w:val="00C97B2E"/>
    <w:rsid w:val="00CA0122"/>
    <w:rsid w:val="00CA0CC6"/>
    <w:rsid w:val="00CA0F32"/>
    <w:rsid w:val="00CA3E89"/>
    <w:rsid w:val="00CA42EF"/>
    <w:rsid w:val="00CA6220"/>
    <w:rsid w:val="00CA776A"/>
    <w:rsid w:val="00CA79BB"/>
    <w:rsid w:val="00CB279F"/>
    <w:rsid w:val="00CB2EE6"/>
    <w:rsid w:val="00CB4878"/>
    <w:rsid w:val="00CB6E64"/>
    <w:rsid w:val="00CB70F8"/>
    <w:rsid w:val="00CB74C2"/>
    <w:rsid w:val="00CB78ED"/>
    <w:rsid w:val="00CB7EFB"/>
    <w:rsid w:val="00CC0719"/>
    <w:rsid w:val="00CC1485"/>
    <w:rsid w:val="00CC38C9"/>
    <w:rsid w:val="00CC39FF"/>
    <w:rsid w:val="00CC4175"/>
    <w:rsid w:val="00CC4B0D"/>
    <w:rsid w:val="00CC4EDD"/>
    <w:rsid w:val="00CC52CD"/>
    <w:rsid w:val="00CC68D4"/>
    <w:rsid w:val="00CC77BB"/>
    <w:rsid w:val="00CC794F"/>
    <w:rsid w:val="00CD03B3"/>
    <w:rsid w:val="00CD0F63"/>
    <w:rsid w:val="00CD154B"/>
    <w:rsid w:val="00CD2386"/>
    <w:rsid w:val="00CD30E1"/>
    <w:rsid w:val="00CD4985"/>
    <w:rsid w:val="00CD5373"/>
    <w:rsid w:val="00CD75A6"/>
    <w:rsid w:val="00CE085D"/>
    <w:rsid w:val="00CE1093"/>
    <w:rsid w:val="00CE10E5"/>
    <w:rsid w:val="00CE2310"/>
    <w:rsid w:val="00CE33AE"/>
    <w:rsid w:val="00CE50FB"/>
    <w:rsid w:val="00CE645C"/>
    <w:rsid w:val="00CE6953"/>
    <w:rsid w:val="00CE7ADF"/>
    <w:rsid w:val="00CE7DD5"/>
    <w:rsid w:val="00CF0126"/>
    <w:rsid w:val="00CF0194"/>
    <w:rsid w:val="00CF0D8F"/>
    <w:rsid w:val="00CF2211"/>
    <w:rsid w:val="00CF39D7"/>
    <w:rsid w:val="00CF46D3"/>
    <w:rsid w:val="00CF4C12"/>
    <w:rsid w:val="00CF55A5"/>
    <w:rsid w:val="00CF719C"/>
    <w:rsid w:val="00D005B0"/>
    <w:rsid w:val="00D02A9C"/>
    <w:rsid w:val="00D03D7D"/>
    <w:rsid w:val="00D03E63"/>
    <w:rsid w:val="00D07558"/>
    <w:rsid w:val="00D07986"/>
    <w:rsid w:val="00D12210"/>
    <w:rsid w:val="00D1327D"/>
    <w:rsid w:val="00D13D9B"/>
    <w:rsid w:val="00D14015"/>
    <w:rsid w:val="00D140F0"/>
    <w:rsid w:val="00D151C3"/>
    <w:rsid w:val="00D167D7"/>
    <w:rsid w:val="00D17158"/>
    <w:rsid w:val="00D17437"/>
    <w:rsid w:val="00D1786D"/>
    <w:rsid w:val="00D17B30"/>
    <w:rsid w:val="00D2050B"/>
    <w:rsid w:val="00D20A03"/>
    <w:rsid w:val="00D2226F"/>
    <w:rsid w:val="00D22A9D"/>
    <w:rsid w:val="00D22DE8"/>
    <w:rsid w:val="00D232DD"/>
    <w:rsid w:val="00D234D0"/>
    <w:rsid w:val="00D2375B"/>
    <w:rsid w:val="00D23AE0"/>
    <w:rsid w:val="00D23DB0"/>
    <w:rsid w:val="00D240AD"/>
    <w:rsid w:val="00D2457F"/>
    <w:rsid w:val="00D26F7D"/>
    <w:rsid w:val="00D27FA9"/>
    <w:rsid w:val="00D30BF2"/>
    <w:rsid w:val="00D3179F"/>
    <w:rsid w:val="00D32B69"/>
    <w:rsid w:val="00D33D7C"/>
    <w:rsid w:val="00D34780"/>
    <w:rsid w:val="00D356A1"/>
    <w:rsid w:val="00D36B43"/>
    <w:rsid w:val="00D37161"/>
    <w:rsid w:val="00D37467"/>
    <w:rsid w:val="00D41D8E"/>
    <w:rsid w:val="00D440AD"/>
    <w:rsid w:val="00D443DD"/>
    <w:rsid w:val="00D452F5"/>
    <w:rsid w:val="00D46501"/>
    <w:rsid w:val="00D46C66"/>
    <w:rsid w:val="00D47FD2"/>
    <w:rsid w:val="00D51590"/>
    <w:rsid w:val="00D52AB4"/>
    <w:rsid w:val="00D5310F"/>
    <w:rsid w:val="00D54499"/>
    <w:rsid w:val="00D560B3"/>
    <w:rsid w:val="00D562F8"/>
    <w:rsid w:val="00D56CF0"/>
    <w:rsid w:val="00D56FF8"/>
    <w:rsid w:val="00D57CD8"/>
    <w:rsid w:val="00D610B5"/>
    <w:rsid w:val="00D614F4"/>
    <w:rsid w:val="00D637A3"/>
    <w:rsid w:val="00D666B0"/>
    <w:rsid w:val="00D66C04"/>
    <w:rsid w:val="00D6702D"/>
    <w:rsid w:val="00D67992"/>
    <w:rsid w:val="00D67A3C"/>
    <w:rsid w:val="00D700E7"/>
    <w:rsid w:val="00D71EE6"/>
    <w:rsid w:val="00D720CF"/>
    <w:rsid w:val="00D75944"/>
    <w:rsid w:val="00D76496"/>
    <w:rsid w:val="00D80DB8"/>
    <w:rsid w:val="00D81334"/>
    <w:rsid w:val="00D8147E"/>
    <w:rsid w:val="00D81B7E"/>
    <w:rsid w:val="00D82388"/>
    <w:rsid w:val="00D842CD"/>
    <w:rsid w:val="00D84770"/>
    <w:rsid w:val="00D847C4"/>
    <w:rsid w:val="00D859CE"/>
    <w:rsid w:val="00D86524"/>
    <w:rsid w:val="00D86CF3"/>
    <w:rsid w:val="00D936EE"/>
    <w:rsid w:val="00D97608"/>
    <w:rsid w:val="00D979AA"/>
    <w:rsid w:val="00DA09BF"/>
    <w:rsid w:val="00DA16F0"/>
    <w:rsid w:val="00DA1ED8"/>
    <w:rsid w:val="00DA2CDF"/>
    <w:rsid w:val="00DA35FA"/>
    <w:rsid w:val="00DA5414"/>
    <w:rsid w:val="00DA55F2"/>
    <w:rsid w:val="00DA5618"/>
    <w:rsid w:val="00DB03D8"/>
    <w:rsid w:val="00DB058D"/>
    <w:rsid w:val="00DB0F24"/>
    <w:rsid w:val="00DB2262"/>
    <w:rsid w:val="00DB2333"/>
    <w:rsid w:val="00DB2A66"/>
    <w:rsid w:val="00DB3941"/>
    <w:rsid w:val="00DB3F3E"/>
    <w:rsid w:val="00DB53D4"/>
    <w:rsid w:val="00DB5F3A"/>
    <w:rsid w:val="00DB7585"/>
    <w:rsid w:val="00DC0931"/>
    <w:rsid w:val="00DC179F"/>
    <w:rsid w:val="00DC2B36"/>
    <w:rsid w:val="00DC3857"/>
    <w:rsid w:val="00DC44E2"/>
    <w:rsid w:val="00DC497E"/>
    <w:rsid w:val="00DC4D22"/>
    <w:rsid w:val="00DC686B"/>
    <w:rsid w:val="00DC71F6"/>
    <w:rsid w:val="00DC797D"/>
    <w:rsid w:val="00DC7A3A"/>
    <w:rsid w:val="00DC7CCA"/>
    <w:rsid w:val="00DD0425"/>
    <w:rsid w:val="00DD3154"/>
    <w:rsid w:val="00DD4354"/>
    <w:rsid w:val="00DD4D9F"/>
    <w:rsid w:val="00DD5CBB"/>
    <w:rsid w:val="00DD5E88"/>
    <w:rsid w:val="00DD5F87"/>
    <w:rsid w:val="00DD6F59"/>
    <w:rsid w:val="00DE07A7"/>
    <w:rsid w:val="00DE1AEF"/>
    <w:rsid w:val="00DE249C"/>
    <w:rsid w:val="00DE25D2"/>
    <w:rsid w:val="00DE291B"/>
    <w:rsid w:val="00DE3F71"/>
    <w:rsid w:val="00DE41A3"/>
    <w:rsid w:val="00DE550D"/>
    <w:rsid w:val="00DE569E"/>
    <w:rsid w:val="00DE6058"/>
    <w:rsid w:val="00DE62DE"/>
    <w:rsid w:val="00DE6E1D"/>
    <w:rsid w:val="00DE7081"/>
    <w:rsid w:val="00DE74EA"/>
    <w:rsid w:val="00DE75BE"/>
    <w:rsid w:val="00DF0623"/>
    <w:rsid w:val="00DF0D8A"/>
    <w:rsid w:val="00DF16A4"/>
    <w:rsid w:val="00DF228D"/>
    <w:rsid w:val="00DF2AD5"/>
    <w:rsid w:val="00DF40E8"/>
    <w:rsid w:val="00DF48DB"/>
    <w:rsid w:val="00DF7037"/>
    <w:rsid w:val="00DF7388"/>
    <w:rsid w:val="00E0026D"/>
    <w:rsid w:val="00E029EB"/>
    <w:rsid w:val="00E0575F"/>
    <w:rsid w:val="00E058C0"/>
    <w:rsid w:val="00E063DB"/>
    <w:rsid w:val="00E10AA1"/>
    <w:rsid w:val="00E11274"/>
    <w:rsid w:val="00E11436"/>
    <w:rsid w:val="00E11EBE"/>
    <w:rsid w:val="00E12439"/>
    <w:rsid w:val="00E1313D"/>
    <w:rsid w:val="00E13172"/>
    <w:rsid w:val="00E136F3"/>
    <w:rsid w:val="00E14097"/>
    <w:rsid w:val="00E14476"/>
    <w:rsid w:val="00E1576B"/>
    <w:rsid w:val="00E157E2"/>
    <w:rsid w:val="00E1612C"/>
    <w:rsid w:val="00E17A2B"/>
    <w:rsid w:val="00E203DF"/>
    <w:rsid w:val="00E20467"/>
    <w:rsid w:val="00E20BAF"/>
    <w:rsid w:val="00E21270"/>
    <w:rsid w:val="00E214F1"/>
    <w:rsid w:val="00E2329F"/>
    <w:rsid w:val="00E3082F"/>
    <w:rsid w:val="00E310A0"/>
    <w:rsid w:val="00E3159A"/>
    <w:rsid w:val="00E3180E"/>
    <w:rsid w:val="00E31BD0"/>
    <w:rsid w:val="00E32D66"/>
    <w:rsid w:val="00E333A8"/>
    <w:rsid w:val="00E3343F"/>
    <w:rsid w:val="00E33675"/>
    <w:rsid w:val="00E338F5"/>
    <w:rsid w:val="00E366BD"/>
    <w:rsid w:val="00E37844"/>
    <w:rsid w:val="00E40D56"/>
    <w:rsid w:val="00E418A4"/>
    <w:rsid w:val="00E421C7"/>
    <w:rsid w:val="00E42321"/>
    <w:rsid w:val="00E439F2"/>
    <w:rsid w:val="00E44A66"/>
    <w:rsid w:val="00E52CD8"/>
    <w:rsid w:val="00E54DFD"/>
    <w:rsid w:val="00E559ED"/>
    <w:rsid w:val="00E564EB"/>
    <w:rsid w:val="00E57483"/>
    <w:rsid w:val="00E60DC2"/>
    <w:rsid w:val="00E653A1"/>
    <w:rsid w:val="00E65859"/>
    <w:rsid w:val="00E65B02"/>
    <w:rsid w:val="00E66097"/>
    <w:rsid w:val="00E674DD"/>
    <w:rsid w:val="00E67ABA"/>
    <w:rsid w:val="00E70E22"/>
    <w:rsid w:val="00E71742"/>
    <w:rsid w:val="00E72854"/>
    <w:rsid w:val="00E72F2F"/>
    <w:rsid w:val="00E731BF"/>
    <w:rsid w:val="00E749A0"/>
    <w:rsid w:val="00E752E0"/>
    <w:rsid w:val="00E7698A"/>
    <w:rsid w:val="00E774EB"/>
    <w:rsid w:val="00E8154F"/>
    <w:rsid w:val="00E82277"/>
    <w:rsid w:val="00E82B2A"/>
    <w:rsid w:val="00E82CBD"/>
    <w:rsid w:val="00E83136"/>
    <w:rsid w:val="00E84C28"/>
    <w:rsid w:val="00E85015"/>
    <w:rsid w:val="00E855AE"/>
    <w:rsid w:val="00E90B04"/>
    <w:rsid w:val="00E938F0"/>
    <w:rsid w:val="00E95197"/>
    <w:rsid w:val="00E95424"/>
    <w:rsid w:val="00EA10D9"/>
    <w:rsid w:val="00EA1B15"/>
    <w:rsid w:val="00EA25E2"/>
    <w:rsid w:val="00EA3359"/>
    <w:rsid w:val="00EA3FE0"/>
    <w:rsid w:val="00EA4721"/>
    <w:rsid w:val="00EA50E3"/>
    <w:rsid w:val="00EA543E"/>
    <w:rsid w:val="00EA5B9D"/>
    <w:rsid w:val="00EA5E5D"/>
    <w:rsid w:val="00EA6C7B"/>
    <w:rsid w:val="00EA6CBD"/>
    <w:rsid w:val="00EA70AA"/>
    <w:rsid w:val="00EB156B"/>
    <w:rsid w:val="00EB33EC"/>
    <w:rsid w:val="00EB35F7"/>
    <w:rsid w:val="00EB378A"/>
    <w:rsid w:val="00EB484E"/>
    <w:rsid w:val="00EC0107"/>
    <w:rsid w:val="00EC0A37"/>
    <w:rsid w:val="00EC24C0"/>
    <w:rsid w:val="00EC2D5B"/>
    <w:rsid w:val="00EC459A"/>
    <w:rsid w:val="00EC47C2"/>
    <w:rsid w:val="00EC55EF"/>
    <w:rsid w:val="00EC78E2"/>
    <w:rsid w:val="00ED0AF0"/>
    <w:rsid w:val="00ED0D59"/>
    <w:rsid w:val="00ED2DB0"/>
    <w:rsid w:val="00ED3089"/>
    <w:rsid w:val="00ED45A8"/>
    <w:rsid w:val="00ED49F4"/>
    <w:rsid w:val="00ED4A18"/>
    <w:rsid w:val="00ED6B28"/>
    <w:rsid w:val="00ED75B2"/>
    <w:rsid w:val="00ED7D10"/>
    <w:rsid w:val="00EE07D1"/>
    <w:rsid w:val="00EE3D20"/>
    <w:rsid w:val="00EF3E48"/>
    <w:rsid w:val="00EF423C"/>
    <w:rsid w:val="00EF4910"/>
    <w:rsid w:val="00EF5463"/>
    <w:rsid w:val="00EF5BE4"/>
    <w:rsid w:val="00EF643B"/>
    <w:rsid w:val="00EF7540"/>
    <w:rsid w:val="00F0276A"/>
    <w:rsid w:val="00F02D95"/>
    <w:rsid w:val="00F03040"/>
    <w:rsid w:val="00F0322D"/>
    <w:rsid w:val="00F0350F"/>
    <w:rsid w:val="00F0423A"/>
    <w:rsid w:val="00F04FAF"/>
    <w:rsid w:val="00F04FC1"/>
    <w:rsid w:val="00F05110"/>
    <w:rsid w:val="00F05D0E"/>
    <w:rsid w:val="00F05DA7"/>
    <w:rsid w:val="00F0622A"/>
    <w:rsid w:val="00F069C2"/>
    <w:rsid w:val="00F0772B"/>
    <w:rsid w:val="00F11823"/>
    <w:rsid w:val="00F11D28"/>
    <w:rsid w:val="00F12F80"/>
    <w:rsid w:val="00F13DFE"/>
    <w:rsid w:val="00F142CE"/>
    <w:rsid w:val="00F144C5"/>
    <w:rsid w:val="00F16021"/>
    <w:rsid w:val="00F1643F"/>
    <w:rsid w:val="00F16721"/>
    <w:rsid w:val="00F1723C"/>
    <w:rsid w:val="00F202AD"/>
    <w:rsid w:val="00F228AA"/>
    <w:rsid w:val="00F23239"/>
    <w:rsid w:val="00F2452D"/>
    <w:rsid w:val="00F24C2F"/>
    <w:rsid w:val="00F25380"/>
    <w:rsid w:val="00F25B7B"/>
    <w:rsid w:val="00F26008"/>
    <w:rsid w:val="00F2652C"/>
    <w:rsid w:val="00F3090B"/>
    <w:rsid w:val="00F31521"/>
    <w:rsid w:val="00F32943"/>
    <w:rsid w:val="00F3521D"/>
    <w:rsid w:val="00F35A0C"/>
    <w:rsid w:val="00F35FCB"/>
    <w:rsid w:val="00F361AD"/>
    <w:rsid w:val="00F363B3"/>
    <w:rsid w:val="00F368D8"/>
    <w:rsid w:val="00F376E8"/>
    <w:rsid w:val="00F40E2C"/>
    <w:rsid w:val="00F4102E"/>
    <w:rsid w:val="00F41DDD"/>
    <w:rsid w:val="00F42479"/>
    <w:rsid w:val="00F42577"/>
    <w:rsid w:val="00F42F9A"/>
    <w:rsid w:val="00F43E68"/>
    <w:rsid w:val="00F45AF0"/>
    <w:rsid w:val="00F45DDF"/>
    <w:rsid w:val="00F45E6B"/>
    <w:rsid w:val="00F45F3B"/>
    <w:rsid w:val="00F46787"/>
    <w:rsid w:val="00F46C60"/>
    <w:rsid w:val="00F47759"/>
    <w:rsid w:val="00F478D9"/>
    <w:rsid w:val="00F501A3"/>
    <w:rsid w:val="00F50EF5"/>
    <w:rsid w:val="00F5127E"/>
    <w:rsid w:val="00F51595"/>
    <w:rsid w:val="00F530FC"/>
    <w:rsid w:val="00F554D8"/>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75C78"/>
    <w:rsid w:val="00F7770F"/>
    <w:rsid w:val="00F813E1"/>
    <w:rsid w:val="00F81585"/>
    <w:rsid w:val="00F81DFF"/>
    <w:rsid w:val="00F8236F"/>
    <w:rsid w:val="00F828BC"/>
    <w:rsid w:val="00F845A7"/>
    <w:rsid w:val="00F84BBE"/>
    <w:rsid w:val="00F85201"/>
    <w:rsid w:val="00F868F9"/>
    <w:rsid w:val="00F86E55"/>
    <w:rsid w:val="00F8751A"/>
    <w:rsid w:val="00F91472"/>
    <w:rsid w:val="00F91AE7"/>
    <w:rsid w:val="00F91C4D"/>
    <w:rsid w:val="00F92478"/>
    <w:rsid w:val="00F93893"/>
    <w:rsid w:val="00F93B9A"/>
    <w:rsid w:val="00F97718"/>
    <w:rsid w:val="00F97C4A"/>
    <w:rsid w:val="00FA1015"/>
    <w:rsid w:val="00FA29AF"/>
    <w:rsid w:val="00FA318E"/>
    <w:rsid w:val="00FA31FE"/>
    <w:rsid w:val="00FA3895"/>
    <w:rsid w:val="00FA3903"/>
    <w:rsid w:val="00FA445D"/>
    <w:rsid w:val="00FA7153"/>
    <w:rsid w:val="00FA7273"/>
    <w:rsid w:val="00FA75F0"/>
    <w:rsid w:val="00FB03B5"/>
    <w:rsid w:val="00FB236D"/>
    <w:rsid w:val="00FB2C51"/>
    <w:rsid w:val="00FB45DA"/>
    <w:rsid w:val="00FB4CDB"/>
    <w:rsid w:val="00FB5121"/>
    <w:rsid w:val="00FB60C2"/>
    <w:rsid w:val="00FB7A96"/>
    <w:rsid w:val="00FC3E57"/>
    <w:rsid w:val="00FC5450"/>
    <w:rsid w:val="00FC5BD4"/>
    <w:rsid w:val="00FC5DFE"/>
    <w:rsid w:val="00FC7B44"/>
    <w:rsid w:val="00FC7F91"/>
    <w:rsid w:val="00FD097F"/>
    <w:rsid w:val="00FD18D7"/>
    <w:rsid w:val="00FD38A3"/>
    <w:rsid w:val="00FD47BD"/>
    <w:rsid w:val="00FD4AF6"/>
    <w:rsid w:val="00FD54A7"/>
    <w:rsid w:val="00FD6456"/>
    <w:rsid w:val="00FE1C8C"/>
    <w:rsid w:val="00FE1F25"/>
    <w:rsid w:val="00FE2371"/>
    <w:rsid w:val="00FE3646"/>
    <w:rsid w:val="00FE5232"/>
    <w:rsid w:val="00FE5537"/>
    <w:rsid w:val="00FE5806"/>
    <w:rsid w:val="00FE6912"/>
    <w:rsid w:val="00FE704E"/>
    <w:rsid w:val="00FF0269"/>
    <w:rsid w:val="00FF159C"/>
    <w:rsid w:val="00FF17CA"/>
    <w:rsid w:val="00FF185E"/>
    <w:rsid w:val="00FF18BA"/>
    <w:rsid w:val="00FF1FC5"/>
    <w:rsid w:val="00FF1FF1"/>
    <w:rsid w:val="00FF3271"/>
    <w:rsid w:val="00FF4D2F"/>
    <w:rsid w:val="00FF59A4"/>
    <w:rsid w:val="00FF5E6E"/>
    <w:rsid w:val="00FF6BD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17158"/>
    <w:pPr>
      <w:spacing w:after="200" w:line="276" w:lineRule="auto"/>
    </w:pPr>
    <w:rPr>
      <w:rFonts w:ascii="Times New Roman" w:hAnsi="Times New Roman"/>
      <w:sz w:val="24"/>
      <w:szCs w:val="24"/>
      <w:lang w:eastAsia="en-US"/>
    </w:rPr>
  </w:style>
  <w:style w:type="paragraph" w:styleId="Heading1">
    <w:name w:val="heading 1"/>
    <w:basedOn w:val="Normal"/>
    <w:next w:val="Normal"/>
    <w:link w:val="Heading1Char"/>
    <w:uiPriority w:val="99"/>
    <w:qFormat/>
    <w:rsid w:val="00D17158"/>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Title Header2 Diagrama Diagrama"/>
    <w:basedOn w:val="Normal"/>
    <w:next w:val="Normal"/>
    <w:link w:val="Heading2Char"/>
    <w:uiPriority w:val="99"/>
    <w:qFormat/>
    <w:rsid w:val="00D17158"/>
    <w:pPr>
      <w:numPr>
        <w:ilvl w:val="1"/>
        <w:numId w:val="1"/>
      </w:numPr>
      <w:spacing w:after="0" w:line="240" w:lineRule="auto"/>
      <w:jc w:val="both"/>
      <w:outlineLvl w:val="1"/>
    </w:pPr>
    <w:rPr>
      <w:rFonts w:eastAsia="Times New Roman"/>
      <w:lang w:eastAsia="lt-LT"/>
    </w:rPr>
  </w:style>
  <w:style w:type="paragraph" w:styleId="Heading3">
    <w:name w:val="heading 3"/>
    <w:aliases w:val="Section Header3,Sub-Clause Paragraph"/>
    <w:basedOn w:val="Normal"/>
    <w:next w:val="Normal"/>
    <w:link w:val="Heading3Char"/>
    <w:uiPriority w:val="99"/>
    <w:qFormat/>
    <w:rsid w:val="00D17158"/>
    <w:pPr>
      <w:keepNext/>
      <w:numPr>
        <w:ilvl w:val="2"/>
        <w:numId w:val="1"/>
      </w:numPr>
      <w:spacing w:after="0" w:line="240" w:lineRule="auto"/>
      <w:jc w:val="both"/>
      <w:outlineLvl w:val="2"/>
    </w:pPr>
    <w:rPr>
      <w:rFonts w:eastAsia="Times New Roman"/>
      <w:lang w:eastAsia="lt-LT"/>
    </w:rPr>
  </w:style>
  <w:style w:type="paragraph" w:styleId="Heading4">
    <w:name w:val="heading 4"/>
    <w:aliases w:val="Sub-Clause Sub-paragraph,Heading 4 Char Char Char Char Diagrama,Heading 4 Char Char Char Char Diagrama Diagrama"/>
    <w:basedOn w:val="Normal"/>
    <w:next w:val="Normal"/>
    <w:link w:val="Heading4Char"/>
    <w:uiPriority w:val="99"/>
    <w:qFormat/>
    <w:rsid w:val="00D17158"/>
    <w:pPr>
      <w:keepNext/>
      <w:numPr>
        <w:ilvl w:val="3"/>
        <w:numId w:val="1"/>
      </w:numPr>
      <w:spacing w:after="0" w:line="240" w:lineRule="auto"/>
      <w:outlineLvl w:val="3"/>
    </w:pPr>
    <w:rPr>
      <w:rFonts w:eastAsia="Times New Roman"/>
      <w:b/>
      <w:bCs/>
      <w:sz w:val="44"/>
      <w:szCs w:val="44"/>
      <w:lang w:eastAsia="lt-LT"/>
    </w:rPr>
  </w:style>
  <w:style w:type="paragraph" w:styleId="Heading5">
    <w:name w:val="heading 5"/>
    <w:basedOn w:val="Normal"/>
    <w:next w:val="Normal"/>
    <w:link w:val="Heading5Char"/>
    <w:uiPriority w:val="99"/>
    <w:qFormat/>
    <w:rsid w:val="00D17158"/>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basedOn w:val="Normal"/>
    <w:next w:val="Normal"/>
    <w:link w:val="Heading6Char"/>
    <w:uiPriority w:val="99"/>
    <w:qFormat/>
    <w:rsid w:val="00D17158"/>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basedOn w:val="Normal"/>
    <w:next w:val="Normal"/>
    <w:link w:val="Heading7Char"/>
    <w:uiPriority w:val="99"/>
    <w:qFormat/>
    <w:rsid w:val="00D17158"/>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next w:val="Normal"/>
    <w:link w:val="Heading8Char"/>
    <w:uiPriority w:val="99"/>
    <w:qFormat/>
    <w:rsid w:val="00D17158"/>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basedOn w:val="Normal"/>
    <w:next w:val="Normal"/>
    <w:link w:val="Heading9Char"/>
    <w:uiPriority w:val="99"/>
    <w:qFormat/>
    <w:rsid w:val="00D17158"/>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158"/>
    <w:rPr>
      <w:rFonts w:ascii="Times New Roman" w:hAnsi="Times New Roman" w:cs="Times New Roman"/>
      <w:sz w:val="28"/>
      <w:szCs w:val="28"/>
      <w:lang w:eastAsia="lt-LT"/>
    </w:rPr>
  </w:style>
  <w:style w:type="character" w:customStyle="1" w:styleId="Heading2Char">
    <w:name w:val="Heading 2 Char"/>
    <w:aliases w:val="Title Header2 Char,Title Header2 Diagrama Diagrama Char"/>
    <w:basedOn w:val="DefaultParagraphFont"/>
    <w:link w:val="Heading2"/>
    <w:uiPriority w:val="99"/>
    <w:locked/>
    <w:rsid w:val="00D17158"/>
    <w:rPr>
      <w:rFonts w:ascii="Times New Roman" w:hAnsi="Times New Roman" w:cs="Times New Roman"/>
      <w:sz w:val="20"/>
      <w:szCs w:val="20"/>
      <w:lang w:eastAsia="lt-LT"/>
    </w:rPr>
  </w:style>
  <w:style w:type="character" w:customStyle="1" w:styleId="Heading3Char">
    <w:name w:val="Heading 3 Char"/>
    <w:aliases w:val="Section Header3 Char,Sub-Clause Paragraph Char"/>
    <w:basedOn w:val="DefaultParagraphFont"/>
    <w:link w:val="Heading3"/>
    <w:uiPriority w:val="99"/>
    <w:locked/>
    <w:rsid w:val="00D17158"/>
    <w:rPr>
      <w:rFonts w:ascii="Times New Roman" w:hAnsi="Times New Roman" w:cs="Times New Roman"/>
      <w:sz w:val="20"/>
      <w:szCs w:val="20"/>
      <w:lang w:eastAsia="lt-LT"/>
    </w:rPr>
  </w:style>
  <w:style w:type="character" w:customStyle="1" w:styleId="Heading4Char">
    <w:name w:val="Heading 4 Char"/>
    <w:aliases w:val="Sub-Clause Sub-paragraph Char,Heading 4 Char Char Char Char Diagrama Char,Heading 4 Char Char Char Char Diagrama Diagrama Char"/>
    <w:basedOn w:val="DefaultParagraphFont"/>
    <w:link w:val="Heading4"/>
    <w:uiPriority w:val="99"/>
    <w:locked/>
    <w:rsid w:val="00D17158"/>
    <w:rPr>
      <w:rFonts w:ascii="Times New Roman" w:hAnsi="Times New Roman" w:cs="Times New Roman"/>
      <w:b/>
      <w:bCs/>
      <w:sz w:val="20"/>
      <w:szCs w:val="20"/>
      <w:lang w:eastAsia="lt-LT"/>
    </w:rPr>
  </w:style>
  <w:style w:type="character" w:customStyle="1" w:styleId="Heading5Char">
    <w:name w:val="Heading 5 Char"/>
    <w:basedOn w:val="DefaultParagraphFont"/>
    <w:link w:val="Heading5"/>
    <w:uiPriority w:val="99"/>
    <w:locked/>
    <w:rsid w:val="00D17158"/>
    <w:rPr>
      <w:rFonts w:ascii="Times New Roman" w:hAnsi="Times New Roman" w:cs="Times New Roman"/>
      <w:b/>
      <w:bCs/>
      <w:sz w:val="20"/>
      <w:szCs w:val="20"/>
      <w:lang w:eastAsia="lt-LT"/>
    </w:rPr>
  </w:style>
  <w:style w:type="character" w:customStyle="1" w:styleId="Heading6Char">
    <w:name w:val="Heading 6 Char"/>
    <w:basedOn w:val="DefaultParagraphFont"/>
    <w:link w:val="Heading6"/>
    <w:uiPriority w:val="99"/>
    <w:locked/>
    <w:rsid w:val="00D17158"/>
    <w:rPr>
      <w:rFonts w:ascii="Times New Roman" w:hAnsi="Times New Roman" w:cs="Times New Roman"/>
      <w:b/>
      <w:bCs/>
      <w:sz w:val="20"/>
      <w:szCs w:val="20"/>
      <w:lang w:eastAsia="lt-LT"/>
    </w:rPr>
  </w:style>
  <w:style w:type="character" w:customStyle="1" w:styleId="Heading7Char">
    <w:name w:val="Heading 7 Char"/>
    <w:basedOn w:val="DefaultParagraphFont"/>
    <w:link w:val="Heading7"/>
    <w:uiPriority w:val="99"/>
    <w:locked/>
    <w:rsid w:val="00D17158"/>
    <w:rPr>
      <w:rFonts w:ascii="Times New Roman" w:hAnsi="Times New Roman" w:cs="Times New Roman"/>
      <w:sz w:val="20"/>
      <w:szCs w:val="20"/>
      <w:lang w:eastAsia="lt-LT"/>
    </w:rPr>
  </w:style>
  <w:style w:type="character" w:customStyle="1" w:styleId="Heading8Char">
    <w:name w:val="Heading 8 Char"/>
    <w:basedOn w:val="DefaultParagraphFont"/>
    <w:link w:val="Heading8"/>
    <w:uiPriority w:val="99"/>
    <w:locked/>
    <w:rsid w:val="00D17158"/>
    <w:rPr>
      <w:rFonts w:ascii="Times New Roman" w:hAnsi="Times New Roman" w:cs="Times New Roman"/>
      <w:b/>
      <w:bCs/>
      <w:sz w:val="20"/>
      <w:szCs w:val="20"/>
      <w:lang w:eastAsia="lt-LT"/>
    </w:rPr>
  </w:style>
  <w:style w:type="character" w:customStyle="1" w:styleId="Heading9Char">
    <w:name w:val="Heading 9 Char"/>
    <w:basedOn w:val="DefaultParagraphFont"/>
    <w:link w:val="Heading9"/>
    <w:uiPriority w:val="99"/>
    <w:locked/>
    <w:rsid w:val="00D17158"/>
    <w:rPr>
      <w:rFonts w:ascii="Times New Roman" w:hAnsi="Times New Roman" w:cs="Times New Roman"/>
      <w:sz w:val="20"/>
      <w:szCs w:val="20"/>
      <w:lang w:eastAsia="lt-LT"/>
    </w:rPr>
  </w:style>
  <w:style w:type="character" w:styleId="Hyperlink">
    <w:name w:val="Hyperlink"/>
    <w:aliases w:val="Alna"/>
    <w:basedOn w:val="DefaultParagraphFont"/>
    <w:uiPriority w:val="99"/>
    <w:rsid w:val="00D17158"/>
    <w:rPr>
      <w:color w:val="0000FF"/>
      <w:u w:val="single"/>
    </w:rPr>
  </w:style>
  <w:style w:type="character" w:customStyle="1" w:styleId="CommentTextChar">
    <w:name w:val="Comment Text Char"/>
    <w:aliases w:val="Diagrama Diagrama Diagrama Diagrama Char,Diagrama Diagrama Diagrama Char,Diagrama Diagrama Char Char Char,Diagrama Diagrama Char,Diagrama Char"/>
    <w:link w:val="CommentText"/>
    <w:uiPriority w:val="99"/>
    <w:locked/>
    <w:rsid w:val="00D17158"/>
    <w:rPr>
      <w:rFonts w:ascii="Times New Roman" w:hAnsi="Times New Roman" w:cs="Times New Roman"/>
      <w:sz w:val="20"/>
      <w:szCs w:val="20"/>
    </w:rPr>
  </w:style>
  <w:style w:type="paragraph" w:styleId="CommentText">
    <w:name w:val="annotation text"/>
    <w:aliases w:val="Diagrama Diagrama Diagrama Diagrama,Diagrama Diagrama Diagrama,Diagrama Diagrama Char Char,Diagrama Diagrama,Diagrama"/>
    <w:basedOn w:val="Normal"/>
    <w:link w:val="CommentTextChar1"/>
    <w:uiPriority w:val="99"/>
    <w:semiHidden/>
    <w:rsid w:val="00D17158"/>
    <w:rPr>
      <w:sz w:val="20"/>
      <w:szCs w:val="20"/>
    </w:rPr>
  </w:style>
  <w:style w:type="character" w:customStyle="1" w:styleId="CommentTextChar1">
    <w:name w:val="Comment Text Char1"/>
    <w:aliases w:val="Diagrama Diagrama Diagrama Diagrama Char1,Diagrama Diagrama Diagrama Char1,Diagrama Diagrama Char Char Char1,Diagrama Diagrama Char1,Diagrama Char1"/>
    <w:basedOn w:val="DefaultParagraphFont"/>
    <w:link w:val="CommentText"/>
    <w:uiPriority w:val="99"/>
    <w:semiHidden/>
    <w:locked/>
    <w:rsid w:val="00D17158"/>
    <w:rPr>
      <w:rFonts w:ascii="Times New Roman" w:hAnsi="Times New Roman" w:cs="Times New Roman"/>
      <w:sz w:val="20"/>
      <w:szCs w:val="20"/>
    </w:rPr>
  </w:style>
  <w:style w:type="paragraph" w:styleId="Header">
    <w:name w:val="header"/>
    <w:aliases w:val="Diagrama Diagrama1,Diagrama2"/>
    <w:basedOn w:val="Normal"/>
    <w:link w:val="HeaderChar1"/>
    <w:uiPriority w:val="99"/>
    <w:rsid w:val="00D17158"/>
    <w:pPr>
      <w:widowControl w:val="0"/>
      <w:tabs>
        <w:tab w:val="center" w:pos="4153"/>
        <w:tab w:val="right" w:pos="8306"/>
      </w:tabs>
      <w:spacing w:after="20" w:line="240" w:lineRule="auto"/>
      <w:jc w:val="both"/>
    </w:pPr>
    <w:rPr>
      <w:rFonts w:eastAsia="Times New Roman"/>
      <w:lang w:eastAsia="lt-LT"/>
    </w:rPr>
  </w:style>
  <w:style w:type="character" w:customStyle="1" w:styleId="HeaderChar">
    <w:name w:val="Header Char"/>
    <w:aliases w:val="Diagrama Diagrama1 Char,Diagrama2 Char"/>
    <w:basedOn w:val="DefaultParagraphFont"/>
    <w:link w:val="Header"/>
    <w:uiPriority w:val="99"/>
    <w:semiHidden/>
    <w:locked/>
    <w:rPr>
      <w:rFonts w:ascii="Times New Roman" w:hAnsi="Times New Roman" w:cs="Times New Roman"/>
      <w:sz w:val="24"/>
      <w:szCs w:val="24"/>
      <w:lang w:val="lt-LT"/>
    </w:rPr>
  </w:style>
  <w:style w:type="character" w:customStyle="1" w:styleId="HeaderChar1">
    <w:name w:val="Header Char1"/>
    <w:aliases w:val="Diagrama Diagrama1 Char1,Diagrama2 Char1"/>
    <w:basedOn w:val="DefaultParagraphFont"/>
    <w:link w:val="Header"/>
    <w:uiPriority w:val="99"/>
    <w:locked/>
    <w:rsid w:val="00D17158"/>
    <w:rPr>
      <w:rFonts w:ascii="Times New Roman" w:hAnsi="Times New Roman" w:cs="Times New Roman"/>
      <w:sz w:val="20"/>
      <w:szCs w:val="20"/>
      <w:lang w:eastAsia="lt-LT"/>
    </w:rPr>
  </w:style>
  <w:style w:type="paragraph" w:styleId="Footer">
    <w:name w:val="footer"/>
    <w:basedOn w:val="Normal"/>
    <w:link w:val="FooterChar"/>
    <w:uiPriority w:val="99"/>
    <w:rsid w:val="00D17158"/>
    <w:pPr>
      <w:tabs>
        <w:tab w:val="center" w:pos="4320"/>
        <w:tab w:val="right" w:pos="8640"/>
      </w:tabs>
      <w:spacing w:after="0" w:line="240" w:lineRule="auto"/>
    </w:pPr>
    <w:rPr>
      <w:rFonts w:eastAsia="Times New Roman"/>
      <w:lang w:eastAsia="lt-LT"/>
    </w:rPr>
  </w:style>
  <w:style w:type="character" w:customStyle="1" w:styleId="FooterChar">
    <w:name w:val="Footer Char"/>
    <w:basedOn w:val="DefaultParagraphFont"/>
    <w:link w:val="Footer"/>
    <w:uiPriority w:val="99"/>
    <w:locked/>
    <w:rsid w:val="00D17158"/>
    <w:rPr>
      <w:rFonts w:ascii="Times New Roman" w:hAnsi="Times New Roman" w:cs="Times New Roman"/>
      <w:sz w:val="20"/>
      <w:szCs w:val="20"/>
      <w:lang w:eastAsia="lt-LT"/>
    </w:rPr>
  </w:style>
  <w:style w:type="character" w:customStyle="1" w:styleId="BodyTextIndent3Char">
    <w:name w:val="Body Text Indent 3 Char"/>
    <w:link w:val="BodyTextIndent3"/>
    <w:uiPriority w:val="99"/>
    <w:semiHidden/>
    <w:locked/>
    <w:rsid w:val="00D17158"/>
    <w:rPr>
      <w:rFonts w:eastAsia="Times New Roman"/>
      <w:sz w:val="24"/>
      <w:szCs w:val="24"/>
    </w:rPr>
  </w:style>
  <w:style w:type="paragraph" w:styleId="BodyTextIndent3">
    <w:name w:val="Body Text Indent 3"/>
    <w:basedOn w:val="Normal"/>
    <w:link w:val="BodyTextIndent3Char1"/>
    <w:uiPriority w:val="99"/>
    <w:semiHidden/>
    <w:rsid w:val="00D17158"/>
    <w:pPr>
      <w:tabs>
        <w:tab w:val="left" w:pos="4536"/>
      </w:tabs>
      <w:spacing w:after="0" w:line="240" w:lineRule="auto"/>
      <w:ind w:firstLine="2268"/>
      <w:jc w:val="both"/>
    </w:pPr>
    <w:rPr>
      <w:rFonts w:ascii="Calibri" w:hAnsi="Calibri" w:cs="Calibri"/>
    </w:rPr>
  </w:style>
  <w:style w:type="character" w:customStyle="1" w:styleId="BodyTextIndent3Char1">
    <w:name w:val="Body Text Indent 3 Char1"/>
    <w:basedOn w:val="DefaultParagraphFont"/>
    <w:link w:val="BodyTextIndent3"/>
    <w:uiPriority w:val="99"/>
    <w:semiHidden/>
    <w:locked/>
    <w:rsid w:val="00D17158"/>
    <w:rPr>
      <w:rFonts w:ascii="Times New Roman" w:hAnsi="Times New Roman" w:cs="Times New Roman"/>
      <w:sz w:val="16"/>
      <w:szCs w:val="16"/>
    </w:rPr>
  </w:style>
  <w:style w:type="character" w:customStyle="1" w:styleId="PlainTextChar">
    <w:name w:val="Plain Text Char"/>
    <w:link w:val="PlainText"/>
    <w:uiPriority w:val="99"/>
    <w:semiHidden/>
    <w:locked/>
    <w:rsid w:val="00D17158"/>
    <w:rPr>
      <w:rFonts w:ascii="Courier New" w:hAnsi="Courier New" w:cs="Courier New"/>
      <w:sz w:val="24"/>
      <w:szCs w:val="24"/>
    </w:rPr>
  </w:style>
  <w:style w:type="paragraph" w:styleId="PlainText">
    <w:name w:val="Plain Text"/>
    <w:basedOn w:val="Normal"/>
    <w:link w:val="PlainTextChar1"/>
    <w:uiPriority w:val="99"/>
    <w:semiHidden/>
    <w:rsid w:val="00D17158"/>
    <w:pPr>
      <w:spacing w:after="0" w:line="240" w:lineRule="auto"/>
    </w:pPr>
    <w:rPr>
      <w:rFonts w:ascii="Courier New" w:hAnsi="Courier New" w:cs="Courier New"/>
    </w:rPr>
  </w:style>
  <w:style w:type="character" w:customStyle="1" w:styleId="PlainTextChar1">
    <w:name w:val="Plain Text Char1"/>
    <w:basedOn w:val="DefaultParagraphFont"/>
    <w:link w:val="PlainText"/>
    <w:uiPriority w:val="99"/>
    <w:semiHidden/>
    <w:locked/>
    <w:rsid w:val="00D17158"/>
    <w:rPr>
      <w:rFonts w:ascii="Consolas" w:hAnsi="Consolas" w:cs="Consolas"/>
      <w:sz w:val="21"/>
      <w:szCs w:val="21"/>
    </w:rPr>
  </w:style>
  <w:style w:type="character" w:customStyle="1" w:styleId="CommentSubjectChar">
    <w:name w:val="Comment Subject Char"/>
    <w:aliases w:val="Diagrama1 Char1"/>
    <w:link w:val="CommentSubject"/>
    <w:uiPriority w:val="99"/>
    <w:semiHidden/>
    <w:locked/>
    <w:rsid w:val="00D17158"/>
    <w:rPr>
      <w:rFonts w:ascii="Times New Roman" w:hAnsi="Times New Roman" w:cs="Times New Roman"/>
      <w:sz w:val="24"/>
      <w:szCs w:val="24"/>
      <w:lang w:eastAsia="lt-LT"/>
    </w:rPr>
  </w:style>
  <w:style w:type="paragraph" w:styleId="CommentSubject">
    <w:name w:val="annotation subject"/>
    <w:aliases w:val="Diagrama1"/>
    <w:basedOn w:val="CommentText"/>
    <w:next w:val="CommentText"/>
    <w:link w:val="CommentSubjectChar1"/>
    <w:uiPriority w:val="99"/>
    <w:semiHidden/>
    <w:rsid w:val="00D17158"/>
    <w:rPr>
      <w:sz w:val="24"/>
      <w:szCs w:val="24"/>
      <w:lang w:eastAsia="lt-LT"/>
    </w:rPr>
  </w:style>
  <w:style w:type="character" w:customStyle="1" w:styleId="CommentSubjectChar1">
    <w:name w:val="Comment Subject Char1"/>
    <w:aliases w:val="Diagrama1 Char"/>
    <w:basedOn w:val="CommentTextChar1"/>
    <w:link w:val="CommentSubject"/>
    <w:uiPriority w:val="99"/>
    <w:semiHidden/>
    <w:locked/>
    <w:rsid w:val="00D17158"/>
    <w:rPr>
      <w:b/>
      <w:bCs/>
    </w:rPr>
  </w:style>
  <w:style w:type="paragraph" w:customStyle="1" w:styleId="Patvirtinta">
    <w:name w:val="Patvirtinta"/>
    <w:uiPriority w:val="99"/>
    <w:rsid w:val="00D17158"/>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eastAsia="en-US"/>
    </w:rPr>
  </w:style>
  <w:style w:type="paragraph" w:customStyle="1" w:styleId="BodyText1">
    <w:name w:val="Body Text1"/>
    <w:link w:val="BodytextChar"/>
    <w:uiPriority w:val="99"/>
    <w:rsid w:val="00D17158"/>
    <w:pPr>
      <w:snapToGrid w:val="0"/>
      <w:ind w:firstLine="312"/>
      <w:jc w:val="both"/>
    </w:pPr>
    <w:rPr>
      <w:rFonts w:ascii="TimesLT" w:hAnsi="TimesLT" w:cs="TimesLT"/>
      <w:lang w:val="en-US" w:eastAsia="en-US"/>
    </w:rPr>
  </w:style>
  <w:style w:type="paragraph" w:customStyle="1" w:styleId="CentrBoldm">
    <w:name w:val="CentrBoldm"/>
    <w:basedOn w:val="Normal"/>
    <w:uiPriority w:val="99"/>
    <w:rsid w:val="00D17158"/>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17158"/>
    <w:pPr>
      <w:autoSpaceDE w:val="0"/>
      <w:autoSpaceDN w:val="0"/>
      <w:adjustRightInd w:val="0"/>
      <w:ind w:firstLine="312"/>
      <w:jc w:val="both"/>
    </w:pPr>
    <w:rPr>
      <w:rFonts w:ascii="TimesLT" w:eastAsia="Times New Roman" w:hAnsi="TimesLT" w:cs="TimesLT"/>
      <w:color w:val="000000"/>
      <w:sz w:val="8"/>
      <w:szCs w:val="8"/>
      <w:lang w:val="en-US" w:eastAsia="en-US"/>
    </w:rPr>
  </w:style>
  <w:style w:type="character" w:customStyle="1" w:styleId="BalloonTextChar">
    <w:name w:val="Balloon Text Char"/>
    <w:link w:val="BalloonText"/>
    <w:uiPriority w:val="99"/>
    <w:semiHidden/>
    <w:locked/>
    <w:rsid w:val="00D17158"/>
    <w:rPr>
      <w:rFonts w:ascii="Tahoma" w:hAnsi="Tahoma" w:cs="Tahoma"/>
      <w:sz w:val="16"/>
      <w:szCs w:val="16"/>
    </w:rPr>
  </w:style>
  <w:style w:type="paragraph" w:styleId="BalloonText">
    <w:name w:val="Balloon Text"/>
    <w:basedOn w:val="Normal"/>
    <w:link w:val="BalloonTextChar1"/>
    <w:uiPriority w:val="99"/>
    <w:semiHidden/>
    <w:rsid w:val="00D1715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D17158"/>
    <w:rPr>
      <w:rFonts w:ascii="Tahoma" w:hAnsi="Tahoma" w:cs="Tahoma"/>
      <w:sz w:val="16"/>
      <w:szCs w:val="16"/>
    </w:rPr>
  </w:style>
  <w:style w:type="character" w:customStyle="1" w:styleId="BodyTextChar0">
    <w:name w:val="Body Text Char"/>
    <w:aliases w:val="Char Char"/>
    <w:link w:val="BodyText"/>
    <w:uiPriority w:val="99"/>
    <w:semiHidden/>
    <w:locked/>
    <w:rsid w:val="00D17158"/>
    <w:rPr>
      <w:rFonts w:ascii="Times New Roman" w:hAnsi="Times New Roman" w:cs="Times New Roman"/>
      <w:sz w:val="24"/>
      <w:szCs w:val="24"/>
    </w:rPr>
  </w:style>
  <w:style w:type="paragraph" w:styleId="BodyText">
    <w:name w:val="Body Text"/>
    <w:aliases w:val="Char"/>
    <w:basedOn w:val="Normal"/>
    <w:link w:val="BodyTextChar1"/>
    <w:uiPriority w:val="99"/>
    <w:semiHidden/>
    <w:rsid w:val="00D17158"/>
    <w:pPr>
      <w:spacing w:after="120"/>
    </w:pPr>
  </w:style>
  <w:style w:type="character" w:customStyle="1" w:styleId="BodyTextChar1">
    <w:name w:val="Body Text Char1"/>
    <w:aliases w:val="Char Char1"/>
    <w:basedOn w:val="DefaultParagraphFont"/>
    <w:link w:val="BodyText"/>
    <w:uiPriority w:val="99"/>
    <w:semiHidden/>
    <w:locked/>
    <w:rsid w:val="00D17158"/>
    <w:rPr>
      <w:rFonts w:ascii="Times New Roman" w:hAnsi="Times New Roman" w:cs="Times New Roman"/>
      <w:sz w:val="24"/>
      <w:szCs w:val="24"/>
    </w:rPr>
  </w:style>
  <w:style w:type="character" w:styleId="PageNumber">
    <w:name w:val="page number"/>
    <w:basedOn w:val="DefaultParagraphFont"/>
    <w:uiPriority w:val="99"/>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lang w:eastAsia="lt-LT"/>
    </w:rPr>
  </w:style>
  <w:style w:type="paragraph" w:customStyle="1" w:styleId="pavadinimas1">
    <w:name w:val="pavadinimas1"/>
    <w:basedOn w:val="Normal"/>
    <w:uiPriority w:val="99"/>
    <w:rsid w:val="00D17158"/>
    <w:pPr>
      <w:spacing w:before="100" w:beforeAutospacing="1" w:after="100" w:afterAutospacing="1" w:line="240" w:lineRule="auto"/>
    </w:pPr>
    <w:rPr>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lang w:eastAsia="lt-LT"/>
    </w:rPr>
  </w:style>
  <w:style w:type="character" w:customStyle="1" w:styleId="color4">
    <w:name w:val="color4"/>
    <w:basedOn w:val="DefaultParagraphFont"/>
    <w:uiPriority w:val="99"/>
    <w:rsid w:val="00D17158"/>
  </w:style>
  <w:style w:type="paragraph" w:customStyle="1" w:styleId="DiagramaCharCharDiagrama">
    <w:name w:val="Diagrama Char Char Diagrama"/>
    <w:basedOn w:val="Normal"/>
    <w:uiPriority w:val="99"/>
    <w:rsid w:val="00D17158"/>
    <w:pPr>
      <w:spacing w:after="160" w:line="240" w:lineRule="exact"/>
    </w:pPr>
    <w:rPr>
      <w:rFonts w:ascii="Tahoma" w:eastAsia="Times New Roman" w:hAnsi="Tahoma" w:cs="Tahoma"/>
      <w:sz w:val="20"/>
      <w:szCs w:val="20"/>
      <w:lang w:val="en-US"/>
    </w:rPr>
  </w:style>
  <w:style w:type="character" w:customStyle="1" w:styleId="tblrowlbl1">
    <w:name w:val="tblrowlbl1"/>
    <w:basedOn w:val="DefaultParagraphFont"/>
    <w:uiPriority w:val="99"/>
    <w:rsid w:val="00D17158"/>
    <w:rPr>
      <w:rFonts w:ascii="Arial" w:hAnsi="Arial" w:cs="Arial"/>
      <w:b/>
      <w:bCs/>
      <w:color w:val="000000"/>
      <w:sz w:val="18"/>
      <w:szCs w:val="18"/>
      <w:shd w:val="clear" w:color="auto" w:fill="FFFFFF"/>
    </w:rPr>
  </w:style>
  <w:style w:type="character" w:customStyle="1" w:styleId="parahead1">
    <w:name w:val="parahead1"/>
    <w:basedOn w:val="DefaultParagraphFont"/>
    <w:uiPriority w:val="99"/>
    <w:rsid w:val="00D17158"/>
    <w:rPr>
      <w:rFonts w:ascii="Verdana" w:hAnsi="Verdana" w:cs="Verdana"/>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lang w:val="en-US"/>
    </w:rPr>
  </w:style>
  <w:style w:type="paragraph" w:styleId="Title">
    <w:name w:val="Title"/>
    <w:basedOn w:val="Normal"/>
    <w:link w:val="TitleChar"/>
    <w:uiPriority w:val="99"/>
    <w:qFormat/>
    <w:rsid w:val="00D17158"/>
    <w:pPr>
      <w:spacing w:after="0" w:line="240" w:lineRule="auto"/>
      <w:jc w:val="center"/>
    </w:pPr>
    <w:rPr>
      <w:rFonts w:eastAsia="Times New Roman"/>
      <w:b/>
      <w:bCs/>
    </w:rPr>
  </w:style>
  <w:style w:type="character" w:customStyle="1" w:styleId="TitleChar">
    <w:name w:val="Title Char"/>
    <w:basedOn w:val="DefaultParagraphFont"/>
    <w:link w:val="Title"/>
    <w:uiPriority w:val="99"/>
    <w:locked/>
    <w:rsid w:val="00D17158"/>
    <w:rPr>
      <w:rFonts w:ascii="Times New Roman" w:hAnsi="Times New Roman" w:cs="Times New Roman"/>
      <w:b/>
      <w:bCs/>
      <w:sz w:val="20"/>
      <w:szCs w:val="20"/>
    </w:rPr>
  </w:style>
  <w:style w:type="character" w:customStyle="1" w:styleId="CharChar3">
    <w:name w:val="Char Char3"/>
    <w:basedOn w:val="DefaultParagraphFont"/>
    <w:uiPriority w:val="99"/>
    <w:locked/>
    <w:rsid w:val="00D17158"/>
    <w:rPr>
      <w:sz w:val="24"/>
      <w:szCs w:val="24"/>
      <w:lang w:val="lt-LT" w:eastAsia="en-US"/>
    </w:rPr>
  </w:style>
  <w:style w:type="paragraph" w:styleId="BodyText3">
    <w:name w:val="Body Text 3"/>
    <w:basedOn w:val="Normal"/>
    <w:link w:val="BodyText3Char"/>
    <w:uiPriority w:val="99"/>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uiPriority w:val="99"/>
    <w:locked/>
    <w:rsid w:val="00D17158"/>
    <w:rPr>
      <w:rFonts w:ascii="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D17158"/>
    <w:rPr>
      <w:rFonts w:ascii="Courier New" w:hAnsi="Courier New" w:cs="Courier New"/>
      <w:sz w:val="20"/>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Bullet"/>
    <w:basedOn w:val="Normal"/>
    <w:link w:val="ListParagraphChar"/>
    <w:uiPriority w:val="99"/>
    <w:qFormat/>
    <w:rsid w:val="00D17158"/>
    <w:pPr>
      <w:ind w:left="1296"/>
    </w:pPr>
    <w:rPr>
      <w:rFonts w:eastAsia="Times New Roman"/>
      <w:lang w:eastAsia="lt-LT"/>
    </w:rPr>
  </w:style>
  <w:style w:type="paragraph" w:customStyle="1" w:styleId="Point1">
    <w:name w:val="Point 1"/>
    <w:basedOn w:val="Normal"/>
    <w:uiPriority w:val="99"/>
    <w:rsid w:val="00D17158"/>
    <w:pPr>
      <w:spacing w:before="120" w:after="120" w:line="240" w:lineRule="auto"/>
      <w:ind w:left="1418" w:hanging="567"/>
      <w:jc w:val="both"/>
    </w:pPr>
    <w:rPr>
      <w:rFonts w:eastAsia="Times New Roman"/>
      <w:lang w:val="en-GB"/>
    </w:rPr>
  </w:style>
  <w:style w:type="paragraph" w:customStyle="1" w:styleId="Stilius3">
    <w:name w:val="Stilius3"/>
    <w:basedOn w:val="Normal"/>
    <w:link w:val="Stilius3Diagrama"/>
    <w:uiPriority w:val="99"/>
    <w:rsid w:val="00D17158"/>
    <w:pPr>
      <w:spacing w:before="200" w:after="0" w:line="240" w:lineRule="auto"/>
      <w:jc w:val="both"/>
    </w:pPr>
    <w:rPr>
      <w:sz w:val="22"/>
      <w:szCs w:val="22"/>
    </w:rPr>
  </w:style>
  <w:style w:type="character" w:customStyle="1" w:styleId="Stilius3Diagrama">
    <w:name w:val="Stilius3 Diagrama"/>
    <w:basedOn w:val="DefaultParagraphFont"/>
    <w:link w:val="Stilius3"/>
    <w:uiPriority w:val="99"/>
    <w:locked/>
    <w:rsid w:val="00D17158"/>
    <w:rPr>
      <w:rFonts w:ascii="Times New Roman" w:hAnsi="Times New Roman" w:cs="Times New Roman"/>
    </w:rPr>
  </w:style>
  <w:style w:type="paragraph" w:customStyle="1" w:styleId="font5">
    <w:name w:val="font5"/>
    <w:basedOn w:val="Normal"/>
    <w:uiPriority w:val="99"/>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uiPriority w:val="99"/>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uiPriority w:val="99"/>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uiPriority w:val="99"/>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uiPriority w:val="99"/>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uiPriority w:val="99"/>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uiPriority w:val="99"/>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uiPriority w:val="99"/>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uiPriority w:val="99"/>
    <w:rsid w:val="00D17158"/>
    <w:pPr>
      <w:spacing w:before="100" w:beforeAutospacing="1" w:after="100" w:afterAutospacing="1" w:line="240" w:lineRule="auto"/>
    </w:pPr>
    <w:rPr>
      <w:rFonts w:eastAsia="Times New Roman"/>
      <w:b/>
      <w:bCs/>
      <w:sz w:val="22"/>
      <w:szCs w:val="22"/>
      <w:lang w:eastAsia="lt-LT"/>
    </w:rPr>
  </w:style>
  <w:style w:type="paragraph" w:customStyle="1" w:styleId="font14">
    <w:name w:val="font14"/>
    <w:basedOn w:val="Normal"/>
    <w:uiPriority w:val="99"/>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uiPriority w:val="99"/>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uiPriority w:val="99"/>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uiPriority w:val="99"/>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uiPriority w:val="99"/>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uiPriority w:val="99"/>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uiPriority w:val="99"/>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uiPriority w:val="99"/>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uiPriority w:val="99"/>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uiPriority w:val="99"/>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uiPriority w:val="99"/>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uiPriority w:val="99"/>
    <w:rsid w:val="00D17158"/>
    <w:pPr>
      <w:spacing w:before="100" w:beforeAutospacing="1" w:after="100" w:afterAutospacing="1" w:line="240" w:lineRule="auto"/>
    </w:pPr>
    <w:rPr>
      <w:rFonts w:ascii="Symbol" w:eastAsia="Times New Roman" w:hAnsi="Symbol" w:cs="Symbol"/>
      <w:sz w:val="18"/>
      <w:szCs w:val="18"/>
      <w:lang w:eastAsia="lt-LT"/>
    </w:rPr>
  </w:style>
  <w:style w:type="paragraph" w:customStyle="1" w:styleId="font26">
    <w:name w:val="font26"/>
    <w:basedOn w:val="Normal"/>
    <w:uiPriority w:val="99"/>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uiPriority w:val="99"/>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uiPriority w:val="99"/>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uiPriority w:val="99"/>
    <w:rsid w:val="00D17158"/>
    <w:pPr>
      <w:spacing w:before="100" w:beforeAutospacing="1" w:after="100" w:afterAutospacing="1" w:line="240" w:lineRule="auto"/>
    </w:pPr>
    <w:rPr>
      <w:rFonts w:ascii="Symbol" w:eastAsia="Times New Roman" w:hAnsi="Symbol" w:cs="Symbol"/>
      <w:color w:val="333333"/>
      <w:sz w:val="18"/>
      <w:szCs w:val="18"/>
      <w:lang w:eastAsia="lt-LT"/>
    </w:rPr>
  </w:style>
  <w:style w:type="paragraph" w:customStyle="1" w:styleId="font30">
    <w:name w:val="font30"/>
    <w:basedOn w:val="Normal"/>
    <w:uiPriority w:val="99"/>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uiPriority w:val="99"/>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uiPriority w:val="99"/>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uiPriority w:val="99"/>
    <w:rsid w:val="00D17158"/>
    <w:pPr>
      <w:spacing w:before="100" w:beforeAutospacing="1" w:after="100" w:afterAutospacing="1" w:line="240" w:lineRule="auto"/>
    </w:pPr>
    <w:rPr>
      <w:rFonts w:ascii="SimSun" w:eastAsia="SimSun" w:hAnsi="SimSun" w:cs="SimSun"/>
      <w:color w:val="000000"/>
      <w:sz w:val="20"/>
      <w:szCs w:val="20"/>
      <w:lang w:eastAsia="lt-LT"/>
    </w:rPr>
  </w:style>
  <w:style w:type="paragraph" w:customStyle="1" w:styleId="font34">
    <w:name w:val="font34"/>
    <w:basedOn w:val="Normal"/>
    <w:uiPriority w:val="99"/>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uiPriority w:val="99"/>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77">
    <w:name w:val="xl7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78">
    <w:name w:val="xl7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79">
    <w:name w:val="xl7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80">
    <w:name w:val="xl8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81">
    <w:name w:val="xl81"/>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82">
    <w:name w:val="xl8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83">
    <w:name w:val="xl8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uiPriority w:val="99"/>
    <w:rsid w:val="00D17158"/>
    <w:pP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85">
    <w:name w:val="xl8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87">
    <w:name w:val="xl8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88">
    <w:name w:val="xl8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lang w:eastAsia="lt-LT"/>
    </w:rPr>
  </w:style>
  <w:style w:type="paragraph" w:customStyle="1" w:styleId="xl90">
    <w:name w:val="xl9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91">
    <w:name w:val="xl9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92">
    <w:name w:val="xl9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93">
    <w:name w:val="xl93"/>
    <w:basedOn w:val="Normal"/>
    <w:uiPriority w:val="99"/>
    <w:rsid w:val="00D17158"/>
    <w:pPr>
      <w:shd w:val="clear" w:color="000000" w:fill="FFFFFF"/>
      <w:spacing w:before="100" w:beforeAutospacing="1" w:after="100" w:afterAutospacing="1" w:line="240" w:lineRule="auto"/>
      <w:textAlignment w:val="top"/>
    </w:pPr>
    <w:rPr>
      <w:rFonts w:eastAsia="Times New Roman"/>
      <w:lang w:eastAsia="lt-LT"/>
    </w:rPr>
  </w:style>
  <w:style w:type="paragraph" w:customStyle="1" w:styleId="xl94">
    <w:name w:val="xl9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lt-LT"/>
    </w:rPr>
  </w:style>
  <w:style w:type="paragraph" w:customStyle="1" w:styleId="xl95">
    <w:name w:val="xl9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96">
    <w:name w:val="xl9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7">
    <w:name w:val="xl9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98">
    <w:name w:val="xl9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lang w:eastAsia="lt-LT"/>
    </w:rPr>
  </w:style>
  <w:style w:type="paragraph" w:customStyle="1" w:styleId="xl100">
    <w:name w:val="xl10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01">
    <w:name w:val="xl10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lang w:eastAsia="lt-LT"/>
    </w:rPr>
  </w:style>
  <w:style w:type="paragraph" w:customStyle="1" w:styleId="xl102">
    <w:name w:val="xl10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03">
    <w:name w:val="xl10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04">
    <w:name w:val="xl104"/>
    <w:basedOn w:val="Normal"/>
    <w:uiPriority w:val="99"/>
    <w:rsid w:val="00D17158"/>
    <w:pPr>
      <w:spacing w:before="100" w:beforeAutospacing="1" w:after="100" w:afterAutospacing="1" w:line="240" w:lineRule="auto"/>
      <w:textAlignment w:val="top"/>
    </w:pPr>
    <w:rPr>
      <w:rFonts w:eastAsia="Times New Roman"/>
      <w:lang w:eastAsia="lt-LT"/>
    </w:rPr>
  </w:style>
  <w:style w:type="paragraph" w:customStyle="1" w:styleId="xl105">
    <w:name w:val="xl10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06">
    <w:name w:val="xl10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107">
    <w:name w:val="xl10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lang w:eastAsia="lt-LT"/>
    </w:rPr>
  </w:style>
  <w:style w:type="paragraph" w:customStyle="1" w:styleId="xl108">
    <w:name w:val="xl108"/>
    <w:basedOn w:val="Normal"/>
    <w:uiPriority w:val="99"/>
    <w:rsid w:val="00D17158"/>
    <w:pPr>
      <w:spacing w:before="100" w:beforeAutospacing="1" w:after="100" w:afterAutospacing="1" w:line="240" w:lineRule="auto"/>
    </w:pPr>
    <w:rPr>
      <w:rFonts w:eastAsia="Times New Roman"/>
      <w:lang w:eastAsia="lt-LT"/>
    </w:rPr>
  </w:style>
  <w:style w:type="paragraph" w:customStyle="1" w:styleId="xl109">
    <w:name w:val="xl10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10">
    <w:name w:val="xl11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111">
    <w:name w:val="xl11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112">
    <w:name w:val="xl11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113">
    <w:name w:val="xl11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114">
    <w:name w:val="xl11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lang w:eastAsia="lt-LT"/>
    </w:rPr>
  </w:style>
  <w:style w:type="paragraph" w:customStyle="1" w:styleId="xl115">
    <w:name w:val="xl11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116">
    <w:name w:val="xl11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szCs w:val="22"/>
      <w:lang w:eastAsia="lt-LT"/>
    </w:rPr>
  </w:style>
  <w:style w:type="paragraph" w:customStyle="1" w:styleId="xl117">
    <w:name w:val="xl11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18">
    <w:name w:val="xl11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19">
    <w:name w:val="xl11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szCs w:val="22"/>
      <w:lang w:eastAsia="lt-LT"/>
    </w:rPr>
  </w:style>
  <w:style w:type="paragraph" w:customStyle="1" w:styleId="xl120">
    <w:name w:val="xl12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szCs w:val="22"/>
      <w:lang w:eastAsia="lt-LT"/>
    </w:rPr>
  </w:style>
  <w:style w:type="paragraph" w:customStyle="1" w:styleId="xl121">
    <w:name w:val="xl12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22">
    <w:name w:val="xl12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23">
    <w:name w:val="xl12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lang w:eastAsia="lt-LT"/>
    </w:rPr>
  </w:style>
  <w:style w:type="paragraph" w:customStyle="1" w:styleId="xl124">
    <w:name w:val="xl12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25">
    <w:name w:val="xl12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27">
    <w:name w:val="xl12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128">
    <w:name w:val="xl12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129">
    <w:name w:val="xl12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130">
    <w:name w:val="xl13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131">
    <w:name w:val="xl131"/>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132">
    <w:name w:val="xl13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lang w:eastAsia="lt-LT"/>
    </w:rPr>
  </w:style>
  <w:style w:type="paragraph" w:customStyle="1" w:styleId="xl133">
    <w:name w:val="xl13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lt-LT"/>
    </w:rPr>
  </w:style>
  <w:style w:type="paragraph" w:customStyle="1" w:styleId="xl134">
    <w:name w:val="xl13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35">
    <w:name w:val="xl135"/>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136">
    <w:name w:val="xl13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lang w:eastAsia="lt-LT"/>
    </w:rPr>
  </w:style>
  <w:style w:type="paragraph" w:customStyle="1" w:styleId="xl137">
    <w:name w:val="xl13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138">
    <w:name w:val="xl13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139">
    <w:name w:val="xl13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140">
    <w:name w:val="xl140"/>
    <w:basedOn w:val="Normal"/>
    <w:uiPriority w:val="99"/>
    <w:rsid w:val="00D17158"/>
    <w:pPr>
      <w:shd w:val="clear" w:color="000000" w:fill="FFFFFF"/>
      <w:spacing w:before="100" w:beforeAutospacing="1" w:after="100" w:afterAutospacing="1" w:line="240" w:lineRule="auto"/>
      <w:textAlignment w:val="center"/>
    </w:pPr>
    <w:rPr>
      <w:rFonts w:eastAsia="Times New Roman"/>
      <w:color w:val="FFFFFF"/>
      <w:lang w:eastAsia="lt-LT"/>
    </w:rPr>
  </w:style>
  <w:style w:type="paragraph" w:customStyle="1" w:styleId="xl141">
    <w:name w:val="xl14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142">
    <w:name w:val="xl14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143">
    <w:name w:val="xl14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144">
    <w:name w:val="xl144"/>
    <w:basedOn w:val="Normal"/>
    <w:uiPriority w:val="99"/>
    <w:rsid w:val="00D17158"/>
    <w:pPr>
      <w:shd w:val="clear" w:color="000000" w:fill="FFFFFF"/>
      <w:spacing w:before="100" w:beforeAutospacing="1" w:after="100" w:afterAutospacing="1" w:line="240" w:lineRule="auto"/>
      <w:textAlignment w:val="top"/>
    </w:pPr>
    <w:rPr>
      <w:rFonts w:eastAsia="Times New Roman"/>
      <w:color w:val="FFFFFF"/>
      <w:lang w:eastAsia="lt-LT"/>
    </w:rPr>
  </w:style>
  <w:style w:type="paragraph" w:customStyle="1" w:styleId="xl145">
    <w:name w:val="xl14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46">
    <w:name w:val="xl146"/>
    <w:basedOn w:val="Normal"/>
    <w:uiPriority w:val="99"/>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47">
    <w:name w:val="xl147"/>
    <w:basedOn w:val="Normal"/>
    <w:uiPriority w:val="99"/>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148">
    <w:name w:val="xl148"/>
    <w:basedOn w:val="Normal"/>
    <w:uiPriority w:val="99"/>
    <w:rsid w:val="00D17158"/>
    <w:pPr>
      <w:spacing w:before="100" w:beforeAutospacing="1" w:after="100" w:afterAutospacing="1" w:line="240" w:lineRule="auto"/>
      <w:textAlignment w:val="top"/>
    </w:pPr>
    <w:rPr>
      <w:rFonts w:eastAsia="Times New Roman"/>
      <w:lang w:eastAsia="lt-LT"/>
    </w:rPr>
  </w:style>
  <w:style w:type="paragraph" w:customStyle="1" w:styleId="xl149">
    <w:name w:val="xl14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150">
    <w:name w:val="xl15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151">
    <w:name w:val="xl15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lang w:eastAsia="lt-LT"/>
    </w:rPr>
  </w:style>
  <w:style w:type="paragraph" w:customStyle="1" w:styleId="xl152">
    <w:name w:val="xl15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lang w:eastAsia="lt-LT"/>
    </w:rPr>
  </w:style>
  <w:style w:type="paragraph" w:customStyle="1" w:styleId="xl153">
    <w:name w:val="xl153"/>
    <w:basedOn w:val="Normal"/>
    <w:uiPriority w:val="99"/>
    <w:rsid w:val="00D17158"/>
    <w:pPr>
      <w:shd w:val="clear" w:color="000000" w:fill="FFFFFF"/>
      <w:spacing w:before="100" w:beforeAutospacing="1" w:after="100" w:afterAutospacing="1" w:line="240" w:lineRule="auto"/>
      <w:textAlignment w:val="top"/>
    </w:pPr>
    <w:rPr>
      <w:rFonts w:ascii="Arial" w:eastAsia="Times New Roman" w:hAnsi="Arial" w:cs="Arial"/>
      <w:lang w:eastAsia="lt-LT"/>
    </w:rPr>
  </w:style>
  <w:style w:type="paragraph" w:customStyle="1" w:styleId="xl154">
    <w:name w:val="xl15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55">
    <w:name w:val="xl15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156">
    <w:name w:val="xl15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57">
    <w:name w:val="xl157"/>
    <w:basedOn w:val="Normal"/>
    <w:uiPriority w:val="99"/>
    <w:rsid w:val="00D17158"/>
    <w:pPr>
      <w:shd w:val="clear" w:color="000000" w:fill="FFFFFF"/>
      <w:spacing w:before="100" w:beforeAutospacing="1" w:after="100" w:afterAutospacing="1" w:line="240" w:lineRule="auto"/>
      <w:textAlignment w:val="top"/>
    </w:pPr>
    <w:rPr>
      <w:rFonts w:ascii="Arial" w:eastAsia="Times New Roman" w:hAnsi="Arial" w:cs="Arial"/>
      <w:lang w:eastAsia="lt-LT"/>
    </w:rPr>
  </w:style>
  <w:style w:type="paragraph" w:customStyle="1" w:styleId="xl158">
    <w:name w:val="xl158"/>
    <w:basedOn w:val="Normal"/>
    <w:uiPriority w:val="99"/>
    <w:rsid w:val="00D17158"/>
    <w:pPr>
      <w:shd w:val="clear" w:color="000000" w:fill="FFFFFF"/>
      <w:spacing w:before="100" w:beforeAutospacing="1" w:after="100" w:afterAutospacing="1" w:line="240" w:lineRule="auto"/>
      <w:textAlignment w:val="top"/>
    </w:pPr>
    <w:rPr>
      <w:rFonts w:eastAsia="Times New Roman"/>
      <w:lang w:eastAsia="lt-LT"/>
    </w:rPr>
  </w:style>
  <w:style w:type="paragraph" w:customStyle="1" w:styleId="xl159">
    <w:name w:val="xl15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60">
    <w:name w:val="xl16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61">
    <w:name w:val="xl16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162">
    <w:name w:val="xl162"/>
    <w:basedOn w:val="Normal"/>
    <w:uiPriority w:val="99"/>
    <w:rsid w:val="00D17158"/>
    <w:pPr>
      <w:shd w:val="clear" w:color="000000" w:fill="FFFFFF"/>
      <w:spacing w:before="100" w:beforeAutospacing="1" w:after="100" w:afterAutospacing="1" w:line="240" w:lineRule="auto"/>
      <w:textAlignment w:val="top"/>
    </w:pPr>
    <w:rPr>
      <w:rFonts w:eastAsia="Times New Roman"/>
      <w:lang w:eastAsia="lt-LT"/>
    </w:rPr>
  </w:style>
  <w:style w:type="paragraph" w:customStyle="1" w:styleId="xl163">
    <w:name w:val="xl16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64">
    <w:name w:val="xl16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lang w:eastAsia="lt-LT"/>
    </w:rPr>
  </w:style>
  <w:style w:type="paragraph" w:customStyle="1" w:styleId="xl165">
    <w:name w:val="xl165"/>
    <w:basedOn w:val="Normal"/>
    <w:uiPriority w:val="99"/>
    <w:rsid w:val="00D17158"/>
    <w:pPr>
      <w:shd w:val="clear" w:color="000000" w:fill="FFFFFF"/>
      <w:spacing w:before="100" w:beforeAutospacing="1" w:after="100" w:afterAutospacing="1" w:line="240" w:lineRule="auto"/>
      <w:textAlignment w:val="top"/>
    </w:pPr>
    <w:rPr>
      <w:rFonts w:eastAsia="Times New Roman"/>
      <w:lang w:eastAsia="lt-LT"/>
    </w:rPr>
  </w:style>
  <w:style w:type="paragraph" w:customStyle="1" w:styleId="xl166">
    <w:name w:val="xl16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lang w:eastAsia="lt-LT"/>
    </w:rPr>
  </w:style>
  <w:style w:type="paragraph" w:customStyle="1" w:styleId="xl167">
    <w:name w:val="xl16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lang w:eastAsia="lt-LT"/>
    </w:rPr>
  </w:style>
  <w:style w:type="paragraph" w:customStyle="1" w:styleId="xl168">
    <w:name w:val="xl16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lang w:eastAsia="lt-LT"/>
    </w:rPr>
  </w:style>
  <w:style w:type="paragraph" w:customStyle="1" w:styleId="xl169">
    <w:name w:val="xl16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170">
    <w:name w:val="xl17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171">
    <w:name w:val="xl171"/>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lang w:eastAsia="lt-LT"/>
    </w:rPr>
  </w:style>
  <w:style w:type="paragraph" w:customStyle="1" w:styleId="xl172">
    <w:name w:val="xl17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73">
    <w:name w:val="xl17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lang w:eastAsia="lt-LT"/>
    </w:rPr>
  </w:style>
  <w:style w:type="paragraph" w:customStyle="1" w:styleId="xl174">
    <w:name w:val="xl17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szCs w:val="22"/>
      <w:lang w:eastAsia="lt-LT"/>
    </w:rPr>
  </w:style>
  <w:style w:type="paragraph" w:customStyle="1" w:styleId="xl175">
    <w:name w:val="xl17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szCs w:val="22"/>
      <w:lang w:eastAsia="lt-LT"/>
    </w:rPr>
  </w:style>
  <w:style w:type="paragraph" w:customStyle="1" w:styleId="xl177">
    <w:name w:val="xl17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lang w:eastAsia="lt-LT"/>
    </w:rPr>
  </w:style>
  <w:style w:type="paragraph" w:customStyle="1" w:styleId="xl178">
    <w:name w:val="xl178"/>
    <w:basedOn w:val="Normal"/>
    <w:uiPriority w:val="99"/>
    <w:rsid w:val="00D17158"/>
    <w:pPr>
      <w:shd w:val="clear" w:color="000000" w:fill="FFFFFF"/>
      <w:spacing w:before="100" w:beforeAutospacing="1" w:after="100" w:afterAutospacing="1" w:line="240" w:lineRule="auto"/>
    </w:pPr>
    <w:rPr>
      <w:rFonts w:eastAsia="Times New Roman"/>
      <w:color w:val="FF0000"/>
      <w:lang w:eastAsia="lt-LT"/>
    </w:rPr>
  </w:style>
  <w:style w:type="paragraph" w:customStyle="1" w:styleId="xl179">
    <w:name w:val="xl17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80">
    <w:name w:val="xl18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181">
    <w:name w:val="xl181"/>
    <w:basedOn w:val="Normal"/>
    <w:uiPriority w:val="99"/>
    <w:rsid w:val="00D17158"/>
    <w:pPr>
      <w:shd w:val="clear" w:color="000000" w:fill="FFFFFF"/>
      <w:spacing w:before="100" w:beforeAutospacing="1" w:after="100" w:afterAutospacing="1" w:line="240" w:lineRule="auto"/>
      <w:textAlignment w:val="top"/>
    </w:pPr>
    <w:rPr>
      <w:rFonts w:eastAsia="Times New Roman"/>
      <w:color w:val="FF0000"/>
      <w:lang w:eastAsia="lt-LT"/>
    </w:rPr>
  </w:style>
  <w:style w:type="paragraph" w:customStyle="1" w:styleId="xl182">
    <w:name w:val="xl18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szCs w:val="22"/>
      <w:lang w:eastAsia="lt-LT"/>
    </w:rPr>
  </w:style>
  <w:style w:type="paragraph" w:customStyle="1" w:styleId="xl183">
    <w:name w:val="xl18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184">
    <w:name w:val="xl18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lang w:eastAsia="lt-LT"/>
    </w:rPr>
  </w:style>
  <w:style w:type="paragraph" w:customStyle="1" w:styleId="xl185">
    <w:name w:val="xl18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lang w:eastAsia="lt-LT"/>
    </w:rPr>
  </w:style>
  <w:style w:type="paragraph" w:customStyle="1" w:styleId="xl186">
    <w:name w:val="xl18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87">
    <w:name w:val="xl18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188">
    <w:name w:val="xl18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89">
    <w:name w:val="xl189"/>
    <w:basedOn w:val="Normal"/>
    <w:uiPriority w:val="99"/>
    <w:rsid w:val="00D17158"/>
    <w:pPr>
      <w:shd w:val="clear" w:color="000000" w:fill="FFFF00"/>
      <w:spacing w:before="100" w:beforeAutospacing="1" w:after="100" w:afterAutospacing="1" w:line="240" w:lineRule="auto"/>
      <w:textAlignment w:val="top"/>
    </w:pPr>
    <w:rPr>
      <w:rFonts w:eastAsia="Times New Roman"/>
      <w:color w:val="FFFFFF"/>
      <w:lang w:eastAsia="lt-LT"/>
    </w:rPr>
  </w:style>
  <w:style w:type="paragraph" w:customStyle="1" w:styleId="xl190">
    <w:name w:val="xl190"/>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lang w:eastAsia="lt-LT"/>
    </w:rPr>
  </w:style>
  <w:style w:type="paragraph" w:customStyle="1" w:styleId="xl191">
    <w:name w:val="xl191"/>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92">
    <w:name w:val="xl192"/>
    <w:basedOn w:val="Normal"/>
    <w:uiPriority w:val="99"/>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lang w:eastAsia="lt-LT"/>
    </w:rPr>
  </w:style>
  <w:style w:type="paragraph" w:customStyle="1" w:styleId="xl193">
    <w:name w:val="xl193"/>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94">
    <w:name w:val="xl194"/>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195">
    <w:name w:val="xl195"/>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196">
    <w:name w:val="xl196"/>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197">
    <w:name w:val="xl197"/>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98">
    <w:name w:val="xl198"/>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199">
    <w:name w:val="xl199"/>
    <w:basedOn w:val="Normal"/>
    <w:uiPriority w:val="99"/>
    <w:rsid w:val="00D17158"/>
    <w:pPr>
      <w:spacing w:before="100" w:beforeAutospacing="1" w:after="100" w:afterAutospacing="1" w:line="240" w:lineRule="auto"/>
      <w:textAlignment w:val="top"/>
    </w:pPr>
    <w:rPr>
      <w:rFonts w:eastAsia="Times New Roman"/>
      <w:color w:val="33CCCC"/>
      <w:lang w:eastAsia="lt-LT"/>
    </w:rPr>
  </w:style>
  <w:style w:type="paragraph" w:customStyle="1" w:styleId="xl200">
    <w:name w:val="xl200"/>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201">
    <w:name w:val="xl201"/>
    <w:basedOn w:val="Normal"/>
    <w:uiPriority w:val="99"/>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lang w:eastAsia="lt-LT"/>
    </w:rPr>
  </w:style>
  <w:style w:type="paragraph" w:customStyle="1" w:styleId="xl202">
    <w:name w:val="xl202"/>
    <w:basedOn w:val="Normal"/>
    <w:uiPriority w:val="99"/>
    <w:rsid w:val="00D17158"/>
    <w:pP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203">
    <w:name w:val="xl20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204">
    <w:name w:val="xl20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lang w:eastAsia="lt-LT"/>
    </w:rPr>
  </w:style>
  <w:style w:type="paragraph" w:customStyle="1" w:styleId="xl205">
    <w:name w:val="xl20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lang w:eastAsia="lt-LT"/>
    </w:rPr>
  </w:style>
  <w:style w:type="paragraph" w:customStyle="1" w:styleId="xl206">
    <w:name w:val="xl206"/>
    <w:basedOn w:val="Normal"/>
    <w:uiPriority w:val="99"/>
    <w:rsid w:val="00D17158"/>
    <w:pPr>
      <w:spacing w:before="100" w:beforeAutospacing="1" w:after="100" w:afterAutospacing="1" w:line="240" w:lineRule="auto"/>
      <w:textAlignment w:val="center"/>
    </w:pPr>
    <w:rPr>
      <w:rFonts w:eastAsia="Times New Roman"/>
      <w:lang w:eastAsia="lt-LT"/>
    </w:rPr>
  </w:style>
  <w:style w:type="paragraph" w:customStyle="1" w:styleId="xl207">
    <w:name w:val="xl20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208">
    <w:name w:val="xl20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lang w:eastAsia="lt-LT"/>
    </w:rPr>
  </w:style>
  <w:style w:type="paragraph" w:customStyle="1" w:styleId="xl209">
    <w:name w:val="xl20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210">
    <w:name w:val="xl21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11">
    <w:name w:val="xl211"/>
    <w:basedOn w:val="Normal"/>
    <w:uiPriority w:val="99"/>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12">
    <w:name w:val="xl21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lang w:eastAsia="lt-LT"/>
    </w:rPr>
  </w:style>
  <w:style w:type="paragraph" w:customStyle="1" w:styleId="xl213">
    <w:name w:val="xl21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lang w:eastAsia="lt-LT"/>
    </w:rPr>
  </w:style>
  <w:style w:type="paragraph" w:customStyle="1" w:styleId="xl214">
    <w:name w:val="xl21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215">
    <w:name w:val="xl21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216">
    <w:name w:val="xl21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217">
    <w:name w:val="xl21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18">
    <w:name w:val="xl218"/>
    <w:basedOn w:val="Normal"/>
    <w:uiPriority w:val="99"/>
    <w:rsid w:val="00D17158"/>
    <w:pP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219">
    <w:name w:val="xl21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lang w:eastAsia="lt-LT"/>
    </w:rPr>
  </w:style>
  <w:style w:type="paragraph" w:customStyle="1" w:styleId="xl220">
    <w:name w:val="xl22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21">
    <w:name w:val="xl221"/>
    <w:basedOn w:val="Normal"/>
    <w:uiPriority w:val="99"/>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lang w:eastAsia="lt-LT"/>
    </w:rPr>
  </w:style>
  <w:style w:type="paragraph" w:customStyle="1" w:styleId="xl222">
    <w:name w:val="xl22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223">
    <w:name w:val="xl22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lang w:eastAsia="lt-LT"/>
    </w:rPr>
  </w:style>
  <w:style w:type="paragraph" w:customStyle="1" w:styleId="xl224">
    <w:name w:val="xl22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225">
    <w:name w:val="xl225"/>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226">
    <w:name w:val="xl22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227">
    <w:name w:val="xl22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lang w:eastAsia="lt-LT"/>
    </w:rPr>
  </w:style>
  <w:style w:type="paragraph" w:customStyle="1" w:styleId="xl228">
    <w:name w:val="xl22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229">
    <w:name w:val="xl22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230">
    <w:name w:val="xl23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231">
    <w:name w:val="xl231"/>
    <w:basedOn w:val="Normal"/>
    <w:uiPriority w:val="99"/>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232">
    <w:name w:val="xl23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233">
    <w:name w:val="xl23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34">
    <w:name w:val="xl23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lang w:eastAsia="lt-LT"/>
    </w:rPr>
  </w:style>
  <w:style w:type="paragraph" w:customStyle="1" w:styleId="xl235">
    <w:name w:val="xl23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236">
    <w:name w:val="xl23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lang w:eastAsia="lt-LT"/>
    </w:rPr>
  </w:style>
  <w:style w:type="paragraph" w:customStyle="1" w:styleId="xl237">
    <w:name w:val="xl23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238">
    <w:name w:val="xl23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239">
    <w:name w:val="xl23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lang w:eastAsia="lt-LT"/>
    </w:rPr>
  </w:style>
  <w:style w:type="paragraph" w:customStyle="1" w:styleId="xl240">
    <w:name w:val="xl24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lang w:eastAsia="lt-LT"/>
    </w:rPr>
  </w:style>
  <w:style w:type="paragraph" w:customStyle="1" w:styleId="xl241">
    <w:name w:val="xl241"/>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242">
    <w:name w:val="xl24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243">
    <w:name w:val="xl24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244">
    <w:name w:val="xl244"/>
    <w:basedOn w:val="Normal"/>
    <w:uiPriority w:val="99"/>
    <w:rsid w:val="00D17158"/>
    <w:pPr>
      <w:shd w:val="clear" w:color="000000" w:fill="00FF00"/>
      <w:spacing w:before="100" w:beforeAutospacing="1" w:after="100" w:afterAutospacing="1" w:line="240" w:lineRule="auto"/>
      <w:textAlignment w:val="center"/>
    </w:pPr>
    <w:rPr>
      <w:rFonts w:eastAsia="Times New Roman"/>
      <w:color w:val="FFFFFF"/>
      <w:lang w:eastAsia="lt-LT"/>
    </w:rPr>
  </w:style>
  <w:style w:type="paragraph" w:customStyle="1" w:styleId="xl245">
    <w:name w:val="xl24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246">
    <w:name w:val="xl246"/>
    <w:basedOn w:val="Normal"/>
    <w:uiPriority w:val="99"/>
    <w:rsid w:val="00D17158"/>
    <w:pPr>
      <w:shd w:val="clear" w:color="000000" w:fill="00FF00"/>
      <w:spacing w:before="100" w:beforeAutospacing="1" w:after="100" w:afterAutospacing="1" w:line="240" w:lineRule="auto"/>
      <w:textAlignment w:val="top"/>
    </w:pPr>
    <w:rPr>
      <w:rFonts w:eastAsia="Times New Roman"/>
      <w:color w:val="FFFFFF"/>
      <w:lang w:eastAsia="lt-LT"/>
    </w:rPr>
  </w:style>
  <w:style w:type="paragraph" w:customStyle="1" w:styleId="xl247">
    <w:name w:val="xl24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lang w:eastAsia="lt-LT"/>
    </w:rPr>
  </w:style>
  <w:style w:type="paragraph" w:customStyle="1" w:styleId="xl248">
    <w:name w:val="xl24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lang w:eastAsia="lt-LT"/>
    </w:rPr>
  </w:style>
  <w:style w:type="paragraph" w:customStyle="1" w:styleId="xl250">
    <w:name w:val="xl250"/>
    <w:basedOn w:val="Normal"/>
    <w:uiPriority w:val="99"/>
    <w:rsid w:val="00D17158"/>
    <w:pPr>
      <w:shd w:val="clear" w:color="000000" w:fill="33CCCC"/>
      <w:spacing w:before="100" w:beforeAutospacing="1" w:after="100" w:afterAutospacing="1" w:line="240" w:lineRule="auto"/>
      <w:textAlignment w:val="center"/>
    </w:pPr>
    <w:rPr>
      <w:rFonts w:eastAsia="Times New Roman"/>
      <w:color w:val="FFFFFF"/>
      <w:lang w:eastAsia="lt-LT"/>
    </w:rPr>
  </w:style>
  <w:style w:type="paragraph" w:customStyle="1" w:styleId="xl251">
    <w:name w:val="xl251"/>
    <w:basedOn w:val="Normal"/>
    <w:uiPriority w:val="99"/>
    <w:rsid w:val="00D17158"/>
    <w:pPr>
      <w:shd w:val="clear" w:color="000000" w:fill="33CCCC"/>
      <w:spacing w:before="100" w:beforeAutospacing="1" w:after="100" w:afterAutospacing="1" w:line="240" w:lineRule="auto"/>
      <w:textAlignment w:val="top"/>
    </w:pPr>
    <w:rPr>
      <w:rFonts w:eastAsia="Times New Roman"/>
      <w:color w:val="FFFFFF"/>
      <w:lang w:eastAsia="lt-LT"/>
    </w:rPr>
  </w:style>
  <w:style w:type="paragraph" w:customStyle="1" w:styleId="xl252">
    <w:name w:val="xl25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lang w:eastAsia="lt-LT"/>
    </w:rPr>
  </w:style>
  <w:style w:type="paragraph" w:customStyle="1" w:styleId="xl254">
    <w:name w:val="xl25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uiPriority w:val="99"/>
    <w:rsid w:val="00D17158"/>
    <w:pPr>
      <w:spacing w:before="100" w:beforeAutospacing="1" w:after="100" w:afterAutospacing="1" w:line="240" w:lineRule="auto"/>
      <w:textAlignment w:val="top"/>
    </w:pPr>
    <w:rPr>
      <w:rFonts w:ascii="Arial" w:eastAsia="Times New Roman" w:hAnsi="Arial" w:cs="Arial"/>
      <w:lang w:eastAsia="lt-LT"/>
    </w:rPr>
  </w:style>
  <w:style w:type="paragraph" w:customStyle="1" w:styleId="xl256">
    <w:name w:val="xl25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lang w:eastAsia="lt-LT"/>
    </w:rPr>
  </w:style>
  <w:style w:type="paragraph" w:customStyle="1" w:styleId="xl257">
    <w:name w:val="xl257"/>
    <w:basedOn w:val="Normal"/>
    <w:uiPriority w:val="99"/>
    <w:rsid w:val="00D17158"/>
    <w:pPr>
      <w:spacing w:before="100" w:beforeAutospacing="1" w:after="100" w:afterAutospacing="1" w:line="240" w:lineRule="auto"/>
    </w:pPr>
    <w:rPr>
      <w:rFonts w:ascii="Arial" w:eastAsia="Times New Roman" w:hAnsi="Arial" w:cs="Arial"/>
      <w:lang w:eastAsia="lt-LT"/>
    </w:rPr>
  </w:style>
  <w:style w:type="paragraph" w:customStyle="1" w:styleId="xl258">
    <w:name w:val="xl25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260">
    <w:name w:val="xl26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lang w:eastAsia="lt-LT"/>
    </w:rPr>
  </w:style>
  <w:style w:type="paragraph" w:customStyle="1" w:styleId="xl261">
    <w:name w:val="xl26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264">
    <w:name w:val="xl26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lang w:eastAsia="lt-LT"/>
    </w:rPr>
  </w:style>
  <w:style w:type="paragraph" w:customStyle="1" w:styleId="xl265">
    <w:name w:val="xl26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266">
    <w:name w:val="xl26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267">
    <w:name w:val="xl26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268">
    <w:name w:val="xl26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lang w:eastAsia="lt-LT"/>
    </w:rPr>
  </w:style>
  <w:style w:type="paragraph" w:customStyle="1" w:styleId="xl270">
    <w:name w:val="xl27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lang w:eastAsia="lt-LT"/>
    </w:rPr>
  </w:style>
  <w:style w:type="paragraph" w:customStyle="1" w:styleId="xl271">
    <w:name w:val="xl27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272">
    <w:name w:val="xl27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lang w:eastAsia="lt-LT"/>
    </w:rPr>
  </w:style>
  <w:style w:type="paragraph" w:customStyle="1" w:styleId="xl273">
    <w:name w:val="xl27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274">
    <w:name w:val="xl27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lang w:eastAsia="lt-LT"/>
    </w:rPr>
  </w:style>
  <w:style w:type="paragraph" w:customStyle="1" w:styleId="xl275">
    <w:name w:val="xl27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277">
    <w:name w:val="xl27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lang w:eastAsia="lt-LT"/>
    </w:rPr>
  </w:style>
  <w:style w:type="paragraph" w:customStyle="1" w:styleId="xl279">
    <w:name w:val="xl27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lang w:eastAsia="lt-LT"/>
    </w:rPr>
  </w:style>
  <w:style w:type="paragraph" w:customStyle="1" w:styleId="xl280">
    <w:name w:val="xl28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lang w:eastAsia="lt-LT"/>
    </w:rPr>
  </w:style>
  <w:style w:type="paragraph" w:customStyle="1" w:styleId="xl281">
    <w:name w:val="xl28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lang w:eastAsia="lt-LT"/>
    </w:rPr>
  </w:style>
  <w:style w:type="paragraph" w:customStyle="1" w:styleId="xl282">
    <w:name w:val="xl28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283">
    <w:name w:val="xl28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284">
    <w:name w:val="xl284"/>
    <w:basedOn w:val="Normal"/>
    <w:uiPriority w:val="99"/>
    <w:rsid w:val="00D17158"/>
    <w:pP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285">
    <w:name w:val="xl28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286">
    <w:name w:val="xl28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287">
    <w:name w:val="xl28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lang w:eastAsia="lt-LT"/>
    </w:rPr>
  </w:style>
  <w:style w:type="paragraph" w:customStyle="1" w:styleId="xl288">
    <w:name w:val="xl28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289">
    <w:name w:val="xl28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lang w:eastAsia="lt-LT"/>
    </w:rPr>
  </w:style>
  <w:style w:type="paragraph" w:customStyle="1" w:styleId="xl290">
    <w:name w:val="xl29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291">
    <w:name w:val="xl291"/>
    <w:basedOn w:val="Normal"/>
    <w:uiPriority w:val="99"/>
    <w:rsid w:val="00D17158"/>
    <w:pPr>
      <w:spacing w:before="100" w:beforeAutospacing="1" w:after="100" w:afterAutospacing="1" w:line="240" w:lineRule="auto"/>
      <w:textAlignment w:val="top"/>
    </w:pPr>
    <w:rPr>
      <w:rFonts w:eastAsia="Times New Roman"/>
      <w:lang w:eastAsia="lt-LT"/>
    </w:rPr>
  </w:style>
  <w:style w:type="paragraph" w:customStyle="1" w:styleId="xl292">
    <w:name w:val="xl292"/>
    <w:basedOn w:val="Normal"/>
    <w:uiPriority w:val="99"/>
    <w:rsid w:val="00D17158"/>
    <w:pPr>
      <w:spacing w:before="100" w:beforeAutospacing="1" w:after="100" w:afterAutospacing="1" w:line="240" w:lineRule="auto"/>
      <w:jc w:val="center"/>
      <w:textAlignment w:val="top"/>
    </w:pPr>
    <w:rPr>
      <w:rFonts w:eastAsia="Times New Roman"/>
      <w:lang w:eastAsia="lt-LT"/>
    </w:rPr>
  </w:style>
  <w:style w:type="paragraph" w:customStyle="1" w:styleId="xl293">
    <w:name w:val="xl293"/>
    <w:basedOn w:val="Normal"/>
    <w:uiPriority w:val="99"/>
    <w:rsid w:val="00D17158"/>
    <w:pPr>
      <w:spacing w:before="100" w:beforeAutospacing="1" w:after="100" w:afterAutospacing="1" w:line="240" w:lineRule="auto"/>
      <w:textAlignment w:val="top"/>
    </w:pPr>
    <w:rPr>
      <w:rFonts w:eastAsia="Times New Roman"/>
      <w:lang w:eastAsia="lt-LT"/>
    </w:rPr>
  </w:style>
  <w:style w:type="paragraph" w:customStyle="1" w:styleId="xl294">
    <w:name w:val="xl294"/>
    <w:basedOn w:val="Normal"/>
    <w:uiPriority w:val="99"/>
    <w:rsid w:val="00D17158"/>
    <w:pPr>
      <w:spacing w:before="100" w:beforeAutospacing="1" w:after="100" w:afterAutospacing="1" w:line="240" w:lineRule="auto"/>
      <w:textAlignment w:val="top"/>
    </w:pPr>
    <w:rPr>
      <w:rFonts w:eastAsia="Times New Roman"/>
      <w:color w:val="333333"/>
      <w:lang w:eastAsia="lt-LT"/>
    </w:rPr>
  </w:style>
  <w:style w:type="paragraph" w:customStyle="1" w:styleId="xl295">
    <w:name w:val="xl295"/>
    <w:basedOn w:val="Normal"/>
    <w:uiPriority w:val="99"/>
    <w:rsid w:val="00D17158"/>
    <w:pPr>
      <w:spacing w:before="100" w:beforeAutospacing="1" w:after="100" w:afterAutospacing="1" w:line="240" w:lineRule="auto"/>
      <w:jc w:val="center"/>
      <w:textAlignment w:val="top"/>
    </w:pPr>
    <w:rPr>
      <w:rFonts w:eastAsia="Times New Roman"/>
      <w:lang w:eastAsia="lt-LT"/>
    </w:rPr>
  </w:style>
  <w:style w:type="paragraph" w:customStyle="1" w:styleId="xl296">
    <w:name w:val="xl296"/>
    <w:basedOn w:val="Normal"/>
    <w:uiPriority w:val="99"/>
    <w:rsid w:val="00D17158"/>
    <w:pPr>
      <w:spacing w:before="100" w:beforeAutospacing="1" w:after="100" w:afterAutospacing="1" w:line="240" w:lineRule="auto"/>
      <w:jc w:val="center"/>
      <w:textAlignment w:val="top"/>
    </w:pPr>
    <w:rPr>
      <w:rFonts w:eastAsia="Times New Roman"/>
      <w:b/>
      <w:bCs/>
      <w:color w:val="333333"/>
      <w:lang w:eastAsia="lt-LT"/>
    </w:rPr>
  </w:style>
  <w:style w:type="paragraph" w:customStyle="1" w:styleId="xl297">
    <w:name w:val="xl297"/>
    <w:basedOn w:val="Normal"/>
    <w:uiPriority w:val="99"/>
    <w:rsid w:val="00D17158"/>
    <w:pPr>
      <w:spacing w:before="100" w:beforeAutospacing="1" w:after="100" w:afterAutospacing="1" w:line="240" w:lineRule="auto"/>
      <w:jc w:val="center"/>
      <w:textAlignment w:val="top"/>
    </w:pPr>
    <w:rPr>
      <w:rFonts w:eastAsia="Times New Roman"/>
      <w:lang w:eastAsia="lt-LT"/>
    </w:rPr>
  </w:style>
  <w:style w:type="paragraph" w:customStyle="1" w:styleId="xl298">
    <w:name w:val="xl29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lang w:eastAsia="lt-LT"/>
    </w:rPr>
  </w:style>
  <w:style w:type="paragraph" w:customStyle="1" w:styleId="xl299">
    <w:name w:val="xl29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00">
    <w:name w:val="xl30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1">
    <w:name w:val="xl30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2">
    <w:name w:val="xl30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03">
    <w:name w:val="xl30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4">
    <w:name w:val="xl30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5">
    <w:name w:val="xl30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6">
    <w:name w:val="xl30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7">
    <w:name w:val="xl30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8">
    <w:name w:val="xl30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09">
    <w:name w:val="xl30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10">
    <w:name w:val="xl31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11">
    <w:name w:val="xl31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12">
    <w:name w:val="xl31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13">
    <w:name w:val="xl31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14">
    <w:name w:val="xl31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15">
    <w:name w:val="xl31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16">
    <w:name w:val="xl31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17">
    <w:name w:val="xl31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18">
    <w:name w:val="xl31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19">
    <w:name w:val="xl31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20">
    <w:name w:val="xl32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21">
    <w:name w:val="xl32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22">
    <w:name w:val="xl32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23">
    <w:name w:val="xl32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24">
    <w:name w:val="xl32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25">
    <w:name w:val="xl325"/>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26">
    <w:name w:val="xl326"/>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lang w:eastAsia="lt-LT"/>
    </w:rPr>
  </w:style>
  <w:style w:type="paragraph" w:customStyle="1" w:styleId="xl327">
    <w:name w:val="xl32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28">
    <w:name w:val="xl32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lang w:eastAsia="lt-LT"/>
    </w:rPr>
  </w:style>
  <w:style w:type="paragraph" w:customStyle="1" w:styleId="xl329">
    <w:name w:val="xl32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30">
    <w:name w:val="xl33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lang w:eastAsia="lt-LT"/>
    </w:rPr>
  </w:style>
  <w:style w:type="paragraph" w:customStyle="1" w:styleId="xl331">
    <w:name w:val="xl33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32">
    <w:name w:val="xl33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33">
    <w:name w:val="xl33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34">
    <w:name w:val="xl33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35">
    <w:name w:val="xl33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lang w:eastAsia="lt-LT"/>
    </w:rPr>
  </w:style>
  <w:style w:type="paragraph" w:customStyle="1" w:styleId="xl336">
    <w:name w:val="xl33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37">
    <w:name w:val="xl33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38">
    <w:name w:val="xl33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39">
    <w:name w:val="xl33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40">
    <w:name w:val="xl340"/>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41">
    <w:name w:val="xl34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42">
    <w:name w:val="xl34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lang w:eastAsia="lt-LT"/>
    </w:rPr>
  </w:style>
  <w:style w:type="paragraph" w:customStyle="1" w:styleId="xl343">
    <w:name w:val="xl34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44">
    <w:name w:val="xl34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lang w:eastAsia="lt-LT"/>
    </w:rPr>
  </w:style>
  <w:style w:type="paragraph" w:customStyle="1" w:styleId="xl345">
    <w:name w:val="xl34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lang w:eastAsia="lt-LT"/>
    </w:rPr>
  </w:style>
  <w:style w:type="paragraph" w:customStyle="1" w:styleId="xl346">
    <w:name w:val="xl34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47">
    <w:name w:val="xl347"/>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lang w:eastAsia="lt-LT"/>
    </w:rPr>
  </w:style>
  <w:style w:type="paragraph" w:customStyle="1" w:styleId="xl348">
    <w:name w:val="xl34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349">
    <w:name w:val="xl349"/>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lang w:eastAsia="lt-LT"/>
    </w:rPr>
  </w:style>
  <w:style w:type="paragraph" w:customStyle="1" w:styleId="xl350">
    <w:name w:val="xl35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lang w:eastAsia="lt-LT"/>
    </w:rPr>
  </w:style>
  <w:style w:type="paragraph" w:customStyle="1" w:styleId="xl351">
    <w:name w:val="xl35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lang w:eastAsia="lt-LT"/>
    </w:rPr>
  </w:style>
  <w:style w:type="paragraph" w:customStyle="1" w:styleId="xl352">
    <w:name w:val="xl35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lang w:eastAsia="lt-LT"/>
    </w:rPr>
  </w:style>
  <w:style w:type="paragraph" w:customStyle="1" w:styleId="xl353">
    <w:name w:val="xl35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lang w:eastAsia="lt-LT"/>
    </w:rPr>
  </w:style>
  <w:style w:type="paragraph" w:customStyle="1" w:styleId="xl354">
    <w:name w:val="xl35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lang w:eastAsia="lt-LT"/>
    </w:rPr>
  </w:style>
  <w:style w:type="paragraph" w:customStyle="1" w:styleId="xl355">
    <w:name w:val="xl35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356">
    <w:name w:val="xl35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357">
    <w:name w:val="xl35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358">
    <w:name w:val="xl358"/>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359">
    <w:name w:val="xl35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360">
    <w:name w:val="xl360"/>
    <w:basedOn w:val="Normal"/>
    <w:uiPriority w:val="99"/>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361">
    <w:name w:val="xl361"/>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lang w:eastAsia="lt-LT"/>
    </w:rPr>
  </w:style>
  <w:style w:type="paragraph" w:customStyle="1" w:styleId="xl362">
    <w:name w:val="xl36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363">
    <w:name w:val="xl36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364">
    <w:name w:val="xl364"/>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lang w:eastAsia="lt-LT"/>
    </w:rPr>
  </w:style>
  <w:style w:type="paragraph" w:customStyle="1" w:styleId="xl365">
    <w:name w:val="xl36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66">
    <w:name w:val="xl36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67">
    <w:name w:val="xl36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68">
    <w:name w:val="xl36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69">
    <w:name w:val="xl36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70">
    <w:name w:val="xl37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71">
    <w:name w:val="xl37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372">
    <w:name w:val="xl372"/>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lang w:eastAsia="lt-LT"/>
    </w:rPr>
  </w:style>
  <w:style w:type="paragraph" w:customStyle="1" w:styleId="xl373">
    <w:name w:val="xl373"/>
    <w:basedOn w:val="Normal"/>
    <w:uiPriority w:val="99"/>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lang w:eastAsia="lt-LT"/>
    </w:rPr>
  </w:style>
  <w:style w:type="paragraph" w:customStyle="1" w:styleId="xl374">
    <w:name w:val="xl374"/>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lang w:eastAsia="lt-LT"/>
    </w:rPr>
  </w:style>
  <w:style w:type="paragraph" w:customStyle="1" w:styleId="xl375">
    <w:name w:val="xl375"/>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lang w:eastAsia="lt-LT"/>
    </w:rPr>
  </w:style>
  <w:style w:type="paragraph" w:customStyle="1" w:styleId="xl376">
    <w:name w:val="xl376"/>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lang w:eastAsia="lt-LT"/>
    </w:rPr>
  </w:style>
  <w:style w:type="paragraph" w:customStyle="1" w:styleId="xl377">
    <w:name w:val="xl377"/>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lang w:eastAsia="lt-LT"/>
    </w:rPr>
  </w:style>
  <w:style w:type="paragraph" w:customStyle="1" w:styleId="xl378">
    <w:name w:val="xl378"/>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lang w:eastAsia="lt-LT"/>
    </w:rPr>
  </w:style>
  <w:style w:type="paragraph" w:customStyle="1" w:styleId="xl379">
    <w:name w:val="xl379"/>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lang w:eastAsia="lt-LT"/>
    </w:rPr>
  </w:style>
  <w:style w:type="paragraph" w:customStyle="1" w:styleId="xl380">
    <w:name w:val="xl380"/>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lang w:eastAsia="lt-LT"/>
    </w:rPr>
  </w:style>
  <w:style w:type="paragraph" w:customStyle="1" w:styleId="xl381">
    <w:name w:val="xl381"/>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lang w:eastAsia="lt-LT"/>
    </w:rPr>
  </w:style>
  <w:style w:type="paragraph" w:customStyle="1" w:styleId="xl382">
    <w:name w:val="xl382"/>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lang w:eastAsia="lt-LT"/>
    </w:rPr>
  </w:style>
  <w:style w:type="paragraph" w:customStyle="1" w:styleId="xl383">
    <w:name w:val="xl38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384">
    <w:name w:val="xl38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385">
    <w:name w:val="xl38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386">
    <w:name w:val="xl38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387">
    <w:name w:val="xl387"/>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lang w:eastAsia="lt-LT"/>
    </w:rPr>
  </w:style>
  <w:style w:type="paragraph" w:customStyle="1" w:styleId="xl388">
    <w:name w:val="xl388"/>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lang w:eastAsia="lt-LT"/>
    </w:rPr>
  </w:style>
  <w:style w:type="paragraph" w:customStyle="1" w:styleId="xl389">
    <w:name w:val="xl389"/>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lang w:eastAsia="lt-LT"/>
    </w:rPr>
  </w:style>
  <w:style w:type="paragraph" w:customStyle="1" w:styleId="xl390">
    <w:name w:val="xl390"/>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lang w:eastAsia="lt-LT"/>
    </w:rPr>
  </w:style>
  <w:style w:type="paragraph" w:customStyle="1" w:styleId="xl391">
    <w:name w:val="xl391"/>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lang w:eastAsia="lt-LT"/>
    </w:rPr>
  </w:style>
  <w:style w:type="paragraph" w:customStyle="1" w:styleId="xl392">
    <w:name w:val="xl392"/>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lang w:eastAsia="lt-LT"/>
    </w:rPr>
  </w:style>
  <w:style w:type="paragraph" w:customStyle="1" w:styleId="xl393">
    <w:name w:val="xl393"/>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lang w:eastAsia="lt-LT"/>
    </w:rPr>
  </w:style>
  <w:style w:type="paragraph" w:customStyle="1" w:styleId="xl394">
    <w:name w:val="xl39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lang w:eastAsia="lt-LT"/>
    </w:rPr>
  </w:style>
  <w:style w:type="paragraph" w:customStyle="1" w:styleId="xl395">
    <w:name w:val="xl39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lt-LT"/>
    </w:rPr>
  </w:style>
  <w:style w:type="paragraph" w:customStyle="1" w:styleId="xl396">
    <w:name w:val="xl396"/>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lang w:eastAsia="lt-LT"/>
    </w:rPr>
  </w:style>
  <w:style w:type="paragraph" w:customStyle="1" w:styleId="xl397">
    <w:name w:val="xl39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98">
    <w:name w:val="xl39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399">
    <w:name w:val="xl399"/>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lt-LT"/>
    </w:rPr>
  </w:style>
  <w:style w:type="paragraph" w:customStyle="1" w:styleId="xl400">
    <w:name w:val="xl400"/>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lang w:eastAsia="lt-LT"/>
    </w:rPr>
  </w:style>
  <w:style w:type="paragraph" w:customStyle="1" w:styleId="xl401">
    <w:name w:val="xl40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lang w:eastAsia="lt-LT"/>
    </w:rPr>
  </w:style>
  <w:style w:type="paragraph" w:customStyle="1" w:styleId="xl402">
    <w:name w:val="xl40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403">
    <w:name w:val="xl40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404">
    <w:name w:val="xl40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lt-LT"/>
    </w:rPr>
  </w:style>
  <w:style w:type="paragraph" w:customStyle="1" w:styleId="xl405">
    <w:name w:val="xl40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lang w:eastAsia="lt-LT"/>
    </w:rPr>
  </w:style>
  <w:style w:type="paragraph" w:customStyle="1" w:styleId="xl406">
    <w:name w:val="xl406"/>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lang w:eastAsia="lt-LT"/>
    </w:rPr>
  </w:style>
  <w:style w:type="paragraph" w:customStyle="1" w:styleId="xl407">
    <w:name w:val="xl40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lang w:eastAsia="lt-LT"/>
    </w:rPr>
  </w:style>
  <w:style w:type="paragraph" w:customStyle="1" w:styleId="xl408">
    <w:name w:val="xl40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409">
    <w:name w:val="xl409"/>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410">
    <w:name w:val="xl410"/>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lt-LT"/>
    </w:rPr>
  </w:style>
  <w:style w:type="paragraph" w:customStyle="1" w:styleId="xl411">
    <w:name w:val="xl41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412">
    <w:name w:val="xl41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eastAsia="lt-LT"/>
    </w:rPr>
  </w:style>
  <w:style w:type="paragraph" w:customStyle="1" w:styleId="xl413">
    <w:name w:val="xl413"/>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lang w:eastAsia="lt-LT"/>
    </w:rPr>
  </w:style>
  <w:style w:type="paragraph" w:customStyle="1" w:styleId="xl414">
    <w:name w:val="xl414"/>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lang w:eastAsia="lt-LT"/>
    </w:rPr>
  </w:style>
  <w:style w:type="paragraph" w:customStyle="1" w:styleId="xl415">
    <w:name w:val="xl415"/>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lang w:eastAsia="lt-LT"/>
    </w:rPr>
  </w:style>
  <w:style w:type="paragraph" w:customStyle="1" w:styleId="xl416">
    <w:name w:val="xl41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417">
    <w:name w:val="xl41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418">
    <w:name w:val="xl418"/>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lang w:eastAsia="lt-LT"/>
    </w:rPr>
  </w:style>
  <w:style w:type="paragraph" w:customStyle="1" w:styleId="xl419">
    <w:name w:val="xl41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420">
    <w:name w:val="xl42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lang w:eastAsia="lt-LT"/>
    </w:rPr>
  </w:style>
  <w:style w:type="paragraph" w:customStyle="1" w:styleId="xl421">
    <w:name w:val="xl421"/>
    <w:basedOn w:val="Normal"/>
    <w:uiPriority w:val="99"/>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lang w:eastAsia="lt-LT"/>
    </w:rPr>
  </w:style>
  <w:style w:type="paragraph" w:customStyle="1" w:styleId="xl422">
    <w:name w:val="xl422"/>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lang w:eastAsia="lt-LT"/>
    </w:rPr>
  </w:style>
  <w:style w:type="paragraph" w:customStyle="1" w:styleId="xl423">
    <w:name w:val="xl42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eastAsia="lt-LT"/>
    </w:rPr>
  </w:style>
  <w:style w:type="paragraph" w:customStyle="1" w:styleId="xl424">
    <w:name w:val="xl424"/>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lang w:eastAsia="lt-LT"/>
    </w:rPr>
  </w:style>
  <w:style w:type="paragraph" w:customStyle="1" w:styleId="xl425">
    <w:name w:val="xl425"/>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lang w:eastAsia="lt-LT"/>
    </w:rPr>
  </w:style>
  <w:style w:type="paragraph" w:customStyle="1" w:styleId="xl426">
    <w:name w:val="xl426"/>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lang w:eastAsia="lt-LT"/>
    </w:rPr>
  </w:style>
  <w:style w:type="paragraph" w:customStyle="1" w:styleId="xl427">
    <w:name w:val="xl427"/>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428">
    <w:name w:val="xl428"/>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429">
    <w:name w:val="xl429"/>
    <w:basedOn w:val="Normal"/>
    <w:uiPriority w:val="99"/>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lang w:eastAsia="lt-LT"/>
    </w:rPr>
  </w:style>
  <w:style w:type="paragraph" w:customStyle="1" w:styleId="font0">
    <w:name w:val="font0"/>
    <w:basedOn w:val="Normal"/>
    <w:uiPriority w:val="99"/>
    <w:rsid w:val="00D17158"/>
    <w:pPr>
      <w:spacing w:before="100" w:beforeAutospacing="1" w:after="100" w:afterAutospacing="1" w:line="240" w:lineRule="auto"/>
    </w:pPr>
    <w:rPr>
      <w:rFonts w:ascii="Calibri" w:eastAsia="Times New Roman" w:hAnsi="Calibri" w:cs="Calibri"/>
      <w:color w:val="000000"/>
      <w:sz w:val="22"/>
      <w:szCs w:val="22"/>
      <w:lang w:eastAsia="lt-LT"/>
    </w:rPr>
  </w:style>
  <w:style w:type="paragraph" w:customStyle="1" w:styleId="font36">
    <w:name w:val="font36"/>
    <w:basedOn w:val="Normal"/>
    <w:uiPriority w:val="99"/>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uiPriority w:val="99"/>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uiPriority w:val="99"/>
    <w:rsid w:val="00D17158"/>
    <w:pPr>
      <w:spacing w:before="100" w:beforeAutospacing="1" w:after="100" w:afterAutospacing="1" w:line="240" w:lineRule="auto"/>
    </w:pPr>
    <w:rPr>
      <w:rFonts w:eastAsia="Times New Roman"/>
      <w:lang w:eastAsia="lt-LT"/>
    </w:rPr>
  </w:style>
  <w:style w:type="paragraph" w:customStyle="1" w:styleId="font39">
    <w:name w:val="font39"/>
    <w:basedOn w:val="Normal"/>
    <w:uiPriority w:val="99"/>
    <w:rsid w:val="00D17158"/>
    <w:pPr>
      <w:spacing w:before="100" w:beforeAutospacing="1" w:after="100" w:afterAutospacing="1" w:line="240" w:lineRule="auto"/>
    </w:pPr>
    <w:rPr>
      <w:rFonts w:ascii="Arial" w:eastAsia="Times New Roman" w:hAnsi="Arial" w:cs="Arial"/>
      <w:b/>
      <w:bCs/>
      <w:color w:val="000000"/>
      <w:sz w:val="22"/>
      <w:szCs w:val="22"/>
      <w:lang w:eastAsia="lt-LT"/>
    </w:rPr>
  </w:style>
  <w:style w:type="paragraph" w:customStyle="1" w:styleId="font40">
    <w:name w:val="font40"/>
    <w:basedOn w:val="Normal"/>
    <w:uiPriority w:val="99"/>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uiPriority w:val="99"/>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uiPriority w:val="99"/>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uiPriority w:val="99"/>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uiPriority w:val="99"/>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uiPriority w:val="99"/>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uiPriority w:val="99"/>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uiPriority w:val="99"/>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uiPriority w:val="99"/>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uiPriority w:val="99"/>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uiPriority w:val="99"/>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uiPriority w:val="99"/>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uiPriority w:val="99"/>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uiPriority w:val="99"/>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456">
    <w:name w:val="xl45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uiPriority w:val="99"/>
    <w:rsid w:val="00D17158"/>
    <w:pPr>
      <w:spacing w:before="100" w:beforeAutospacing="1" w:after="100" w:afterAutospacing="1" w:line="240" w:lineRule="auto"/>
    </w:pPr>
    <w:rPr>
      <w:rFonts w:eastAsia="Times New Roman"/>
      <w:color w:val="FF0000"/>
      <w:lang w:eastAsia="lt-LT"/>
    </w:rPr>
  </w:style>
  <w:style w:type="paragraph" w:customStyle="1" w:styleId="xl458">
    <w:name w:val="xl458"/>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uiPriority w:val="99"/>
    <w:rsid w:val="00D17158"/>
    <w:pPr>
      <w:spacing w:before="100" w:beforeAutospacing="1" w:after="100" w:afterAutospacing="1" w:line="240" w:lineRule="auto"/>
    </w:pPr>
    <w:rPr>
      <w:rFonts w:eastAsia="Times New Roman"/>
      <w:lang w:eastAsia="lt-LT"/>
    </w:rPr>
  </w:style>
  <w:style w:type="paragraph" w:customStyle="1" w:styleId="xl466">
    <w:name w:val="xl466"/>
    <w:basedOn w:val="Normal"/>
    <w:uiPriority w:val="99"/>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uiPriority w:val="99"/>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uiPriority w:val="99"/>
    <w:rsid w:val="0065772A"/>
  </w:style>
  <w:style w:type="character" w:customStyle="1" w:styleId="Hyperlink0">
    <w:name w:val="Hyperlink.0"/>
    <w:basedOn w:val="Hyperlink"/>
    <w:uiPriority w:val="99"/>
    <w:rsid w:val="00444B80"/>
  </w:style>
  <w:style w:type="paragraph" w:customStyle="1" w:styleId="Body2">
    <w:name w:val="Body 2"/>
    <w:uiPriority w:val="99"/>
    <w:rsid w:val="00AB0F5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99"/>
    <w:locked/>
    <w:rsid w:val="005072A2"/>
    <w:rPr>
      <w:rFonts w:ascii="Times New Roman" w:hAnsi="Times New Roman" w:cs="Times New Roman"/>
      <w:sz w:val="24"/>
      <w:szCs w:val="24"/>
    </w:rPr>
  </w:style>
  <w:style w:type="paragraph" w:customStyle="1" w:styleId="Default">
    <w:name w:val="Default"/>
    <w:uiPriority w:val="99"/>
    <w:rsid w:val="001A14E5"/>
    <w:pPr>
      <w:suppressAutoHyphens/>
      <w:autoSpaceDE w:val="0"/>
    </w:pPr>
    <w:rPr>
      <w:rFonts w:ascii="Times New Roman" w:hAnsi="Times New Roman"/>
      <w:color w:val="000000"/>
      <w:sz w:val="24"/>
      <w:szCs w:val="24"/>
      <w:lang w:val="en-US" w:eastAsia="zh-CN"/>
    </w:rPr>
  </w:style>
  <w:style w:type="paragraph" w:customStyle="1" w:styleId="Pagrindinistekstas5">
    <w:name w:val="Pagrindinis tekstas5"/>
    <w:uiPriority w:val="99"/>
    <w:rsid w:val="001A14E5"/>
    <w:pPr>
      <w:snapToGrid w:val="0"/>
      <w:ind w:firstLine="312"/>
      <w:jc w:val="both"/>
    </w:pPr>
    <w:rPr>
      <w:rFonts w:ascii="TimesLT" w:eastAsia="Times New Roman" w:hAnsi="TimesLT" w:cs="TimesLT"/>
      <w:sz w:val="20"/>
      <w:szCs w:val="20"/>
      <w:lang w:val="en-US" w:eastAsia="en-US"/>
    </w:rPr>
  </w:style>
  <w:style w:type="paragraph" w:styleId="NoSpacing">
    <w:name w:val="No Spacing"/>
    <w:uiPriority w:val="99"/>
    <w:qFormat/>
    <w:rsid w:val="001A14E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sz w:val="24"/>
      <w:szCs w:val="24"/>
      <w:lang w:val="en-US" w:eastAsia="en-US"/>
    </w:rPr>
  </w:style>
  <w:style w:type="character" w:customStyle="1" w:styleId="BodytextChar">
    <w:name w:val="Body text Char"/>
    <w:link w:val="BodyText1"/>
    <w:uiPriority w:val="99"/>
    <w:locked/>
    <w:rsid w:val="00026C92"/>
    <w:rPr>
      <w:rFonts w:ascii="TimesLT" w:hAnsi="TimesLT" w:cs="TimesLT"/>
      <w:sz w:val="22"/>
      <w:szCs w:val="22"/>
      <w:lang w:val="en-US" w:eastAsia="en-US"/>
    </w:rPr>
  </w:style>
  <w:style w:type="character" w:styleId="FollowedHyperlink">
    <w:name w:val="FollowedHyperlink"/>
    <w:basedOn w:val="DefaultParagraphFont"/>
    <w:uiPriority w:val="99"/>
    <w:semiHidden/>
    <w:rsid w:val="006D15A6"/>
    <w:rPr>
      <w:color w:val="800080"/>
      <w:u w:val="single"/>
    </w:rPr>
  </w:style>
  <w:style w:type="character" w:styleId="CommentReference">
    <w:name w:val="annotation reference"/>
    <w:basedOn w:val="DefaultParagraphFont"/>
    <w:uiPriority w:val="99"/>
    <w:semiHidden/>
    <w:rsid w:val="0083245E"/>
    <w:rPr>
      <w:sz w:val="16"/>
      <w:szCs w:val="16"/>
    </w:rPr>
  </w:style>
  <w:style w:type="paragraph" w:styleId="FootnoteText">
    <w:name w:val="footnote text"/>
    <w:basedOn w:val="Normal"/>
    <w:link w:val="FootnoteTextChar"/>
    <w:uiPriority w:val="99"/>
    <w:semiHidden/>
    <w:rsid w:val="002447C3"/>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locked/>
    <w:rsid w:val="002447C3"/>
    <w:rPr>
      <w:rFonts w:ascii="Times New Roman" w:hAnsi="Times New Roman" w:cs="Times New Roman"/>
      <w:sz w:val="20"/>
      <w:szCs w:val="20"/>
    </w:rPr>
  </w:style>
  <w:style w:type="character" w:styleId="FootnoteReference">
    <w:name w:val="footnote reference"/>
    <w:basedOn w:val="DefaultParagraphFont"/>
    <w:uiPriority w:val="99"/>
    <w:semiHidden/>
    <w:rsid w:val="002447C3"/>
    <w:rPr>
      <w:vertAlign w:val="superscript"/>
    </w:rPr>
  </w:style>
  <w:style w:type="paragraph" w:customStyle="1" w:styleId="tajtip">
    <w:name w:val="tajtip"/>
    <w:basedOn w:val="Normal"/>
    <w:uiPriority w:val="99"/>
    <w:rsid w:val="00AF49FC"/>
    <w:pPr>
      <w:spacing w:before="100" w:beforeAutospacing="1" w:after="100" w:afterAutospacing="1" w:line="240" w:lineRule="auto"/>
    </w:pPr>
    <w:rPr>
      <w:rFonts w:eastAsia="Times New Roman"/>
      <w:lang w:eastAsia="lt-LT"/>
    </w:rPr>
  </w:style>
  <w:style w:type="character" w:customStyle="1" w:styleId="CharChar2">
    <w:name w:val="Char Char2"/>
    <w:uiPriority w:val="99"/>
    <w:locked/>
    <w:rsid w:val="00996E37"/>
    <w:rPr>
      <w:rFonts w:ascii="Arial" w:hAnsi="Arial" w:cs="Arial"/>
      <w:b/>
      <w:bCs/>
      <w:lang w:val="lt-LT" w:eastAsia="en-US"/>
    </w:rPr>
  </w:style>
  <w:style w:type="table" w:styleId="TableGrid">
    <w:name w:val="Table Grid"/>
    <w:basedOn w:val="TableNormal"/>
    <w:uiPriority w:val="99"/>
    <w:rsid w:val="00630AD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rsid w:val="00AE39BE"/>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704213914">
      <w:marLeft w:val="0"/>
      <w:marRight w:val="0"/>
      <w:marTop w:val="0"/>
      <w:marBottom w:val="0"/>
      <w:divBdr>
        <w:top w:val="none" w:sz="0" w:space="0" w:color="auto"/>
        <w:left w:val="none" w:sz="0" w:space="0" w:color="auto"/>
        <w:bottom w:val="none" w:sz="0" w:space="0" w:color="auto"/>
        <w:right w:val="none" w:sz="0" w:space="0" w:color="auto"/>
      </w:divBdr>
    </w:div>
    <w:div w:id="704213918">
      <w:marLeft w:val="0"/>
      <w:marRight w:val="0"/>
      <w:marTop w:val="0"/>
      <w:marBottom w:val="0"/>
      <w:divBdr>
        <w:top w:val="none" w:sz="0" w:space="0" w:color="auto"/>
        <w:left w:val="none" w:sz="0" w:space="0" w:color="auto"/>
        <w:bottom w:val="none" w:sz="0" w:space="0" w:color="auto"/>
        <w:right w:val="none" w:sz="0" w:space="0" w:color="auto"/>
      </w:divBdr>
    </w:div>
    <w:div w:id="704213919">
      <w:marLeft w:val="0"/>
      <w:marRight w:val="0"/>
      <w:marTop w:val="0"/>
      <w:marBottom w:val="0"/>
      <w:divBdr>
        <w:top w:val="none" w:sz="0" w:space="0" w:color="auto"/>
        <w:left w:val="none" w:sz="0" w:space="0" w:color="auto"/>
        <w:bottom w:val="none" w:sz="0" w:space="0" w:color="auto"/>
        <w:right w:val="none" w:sz="0" w:space="0" w:color="auto"/>
      </w:divBdr>
    </w:div>
    <w:div w:id="704213920">
      <w:marLeft w:val="0"/>
      <w:marRight w:val="0"/>
      <w:marTop w:val="0"/>
      <w:marBottom w:val="0"/>
      <w:divBdr>
        <w:top w:val="none" w:sz="0" w:space="0" w:color="auto"/>
        <w:left w:val="none" w:sz="0" w:space="0" w:color="auto"/>
        <w:bottom w:val="none" w:sz="0" w:space="0" w:color="auto"/>
        <w:right w:val="none" w:sz="0" w:space="0" w:color="auto"/>
      </w:divBdr>
    </w:div>
    <w:div w:id="704213922">
      <w:marLeft w:val="0"/>
      <w:marRight w:val="0"/>
      <w:marTop w:val="0"/>
      <w:marBottom w:val="0"/>
      <w:divBdr>
        <w:top w:val="none" w:sz="0" w:space="0" w:color="auto"/>
        <w:left w:val="none" w:sz="0" w:space="0" w:color="auto"/>
        <w:bottom w:val="none" w:sz="0" w:space="0" w:color="auto"/>
        <w:right w:val="none" w:sz="0" w:space="0" w:color="auto"/>
      </w:divBdr>
      <w:divsChild>
        <w:div w:id="704213993">
          <w:marLeft w:val="0"/>
          <w:marRight w:val="0"/>
          <w:marTop w:val="0"/>
          <w:marBottom w:val="0"/>
          <w:divBdr>
            <w:top w:val="none" w:sz="0" w:space="0" w:color="auto"/>
            <w:left w:val="none" w:sz="0" w:space="0" w:color="auto"/>
            <w:bottom w:val="none" w:sz="0" w:space="0" w:color="auto"/>
            <w:right w:val="none" w:sz="0" w:space="0" w:color="auto"/>
          </w:divBdr>
          <w:divsChild>
            <w:div w:id="704213943">
              <w:marLeft w:val="0"/>
              <w:marRight w:val="0"/>
              <w:marTop w:val="0"/>
              <w:marBottom w:val="0"/>
              <w:divBdr>
                <w:top w:val="none" w:sz="0" w:space="0" w:color="auto"/>
                <w:left w:val="none" w:sz="0" w:space="0" w:color="auto"/>
                <w:bottom w:val="none" w:sz="0" w:space="0" w:color="auto"/>
                <w:right w:val="none" w:sz="0" w:space="0" w:color="auto"/>
              </w:divBdr>
              <w:divsChild>
                <w:div w:id="704213930">
                  <w:marLeft w:val="0"/>
                  <w:marRight w:val="0"/>
                  <w:marTop w:val="0"/>
                  <w:marBottom w:val="0"/>
                  <w:divBdr>
                    <w:top w:val="none" w:sz="0" w:space="0" w:color="auto"/>
                    <w:left w:val="none" w:sz="0" w:space="0" w:color="auto"/>
                    <w:bottom w:val="none" w:sz="0" w:space="0" w:color="auto"/>
                    <w:right w:val="none" w:sz="0" w:space="0" w:color="auto"/>
                  </w:divBdr>
                  <w:divsChild>
                    <w:div w:id="704213980">
                      <w:marLeft w:val="0"/>
                      <w:marRight w:val="0"/>
                      <w:marTop w:val="0"/>
                      <w:marBottom w:val="0"/>
                      <w:divBdr>
                        <w:top w:val="none" w:sz="0" w:space="0" w:color="auto"/>
                        <w:left w:val="none" w:sz="0" w:space="0" w:color="auto"/>
                        <w:bottom w:val="none" w:sz="0" w:space="0" w:color="auto"/>
                        <w:right w:val="none" w:sz="0" w:space="0" w:color="auto"/>
                      </w:divBdr>
                      <w:divsChild>
                        <w:div w:id="704213963">
                          <w:marLeft w:val="0"/>
                          <w:marRight w:val="0"/>
                          <w:marTop w:val="0"/>
                          <w:marBottom w:val="0"/>
                          <w:divBdr>
                            <w:top w:val="none" w:sz="0" w:space="0" w:color="auto"/>
                            <w:left w:val="none" w:sz="0" w:space="0" w:color="auto"/>
                            <w:bottom w:val="none" w:sz="0" w:space="0" w:color="auto"/>
                            <w:right w:val="none" w:sz="0" w:space="0" w:color="auto"/>
                          </w:divBdr>
                          <w:divsChild>
                            <w:div w:id="704213984">
                              <w:marLeft w:val="0"/>
                              <w:marRight w:val="0"/>
                              <w:marTop w:val="0"/>
                              <w:marBottom w:val="0"/>
                              <w:divBdr>
                                <w:top w:val="none" w:sz="0" w:space="0" w:color="auto"/>
                                <w:left w:val="none" w:sz="0" w:space="0" w:color="auto"/>
                                <w:bottom w:val="none" w:sz="0" w:space="0" w:color="auto"/>
                                <w:right w:val="none" w:sz="0" w:space="0" w:color="auto"/>
                              </w:divBdr>
                              <w:divsChild>
                                <w:div w:id="704213927">
                                  <w:marLeft w:val="0"/>
                                  <w:marRight w:val="0"/>
                                  <w:marTop w:val="0"/>
                                  <w:marBottom w:val="0"/>
                                  <w:divBdr>
                                    <w:top w:val="none" w:sz="0" w:space="0" w:color="auto"/>
                                    <w:left w:val="none" w:sz="0" w:space="0" w:color="auto"/>
                                    <w:bottom w:val="none" w:sz="0" w:space="0" w:color="auto"/>
                                    <w:right w:val="none" w:sz="0" w:space="0" w:color="auto"/>
                                  </w:divBdr>
                                  <w:divsChild>
                                    <w:div w:id="704214002">
                                      <w:marLeft w:val="0"/>
                                      <w:marRight w:val="0"/>
                                      <w:marTop w:val="0"/>
                                      <w:marBottom w:val="0"/>
                                      <w:divBdr>
                                        <w:top w:val="none" w:sz="0" w:space="0" w:color="auto"/>
                                        <w:left w:val="none" w:sz="0" w:space="0" w:color="auto"/>
                                        <w:bottom w:val="none" w:sz="0" w:space="0" w:color="auto"/>
                                        <w:right w:val="none" w:sz="0" w:space="0" w:color="auto"/>
                                      </w:divBdr>
                                      <w:divsChild>
                                        <w:div w:id="704213921">
                                          <w:marLeft w:val="0"/>
                                          <w:marRight w:val="0"/>
                                          <w:marTop w:val="0"/>
                                          <w:marBottom w:val="0"/>
                                          <w:divBdr>
                                            <w:top w:val="none" w:sz="0" w:space="0" w:color="auto"/>
                                            <w:left w:val="none" w:sz="0" w:space="0" w:color="auto"/>
                                            <w:bottom w:val="none" w:sz="0" w:space="0" w:color="auto"/>
                                            <w:right w:val="none" w:sz="0" w:space="0" w:color="auto"/>
                                          </w:divBdr>
                                        </w:div>
                                        <w:div w:id="704213992">
                                          <w:marLeft w:val="0"/>
                                          <w:marRight w:val="0"/>
                                          <w:marTop w:val="0"/>
                                          <w:marBottom w:val="0"/>
                                          <w:divBdr>
                                            <w:top w:val="none" w:sz="0" w:space="0" w:color="auto"/>
                                            <w:left w:val="none" w:sz="0" w:space="0" w:color="auto"/>
                                            <w:bottom w:val="none" w:sz="0" w:space="0" w:color="auto"/>
                                            <w:right w:val="none" w:sz="0" w:space="0" w:color="auto"/>
                                          </w:divBdr>
                                        </w:div>
                                        <w:div w:id="7042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213923">
      <w:marLeft w:val="0"/>
      <w:marRight w:val="0"/>
      <w:marTop w:val="0"/>
      <w:marBottom w:val="0"/>
      <w:divBdr>
        <w:top w:val="none" w:sz="0" w:space="0" w:color="auto"/>
        <w:left w:val="none" w:sz="0" w:space="0" w:color="auto"/>
        <w:bottom w:val="none" w:sz="0" w:space="0" w:color="auto"/>
        <w:right w:val="none" w:sz="0" w:space="0" w:color="auto"/>
      </w:divBdr>
    </w:div>
    <w:div w:id="704213925">
      <w:marLeft w:val="0"/>
      <w:marRight w:val="0"/>
      <w:marTop w:val="0"/>
      <w:marBottom w:val="0"/>
      <w:divBdr>
        <w:top w:val="none" w:sz="0" w:space="0" w:color="auto"/>
        <w:left w:val="none" w:sz="0" w:space="0" w:color="auto"/>
        <w:bottom w:val="none" w:sz="0" w:space="0" w:color="auto"/>
        <w:right w:val="none" w:sz="0" w:space="0" w:color="auto"/>
      </w:divBdr>
    </w:div>
    <w:div w:id="704213926">
      <w:marLeft w:val="0"/>
      <w:marRight w:val="0"/>
      <w:marTop w:val="0"/>
      <w:marBottom w:val="0"/>
      <w:divBdr>
        <w:top w:val="none" w:sz="0" w:space="0" w:color="auto"/>
        <w:left w:val="none" w:sz="0" w:space="0" w:color="auto"/>
        <w:bottom w:val="none" w:sz="0" w:space="0" w:color="auto"/>
        <w:right w:val="none" w:sz="0" w:space="0" w:color="auto"/>
      </w:divBdr>
    </w:div>
    <w:div w:id="704213929">
      <w:marLeft w:val="0"/>
      <w:marRight w:val="0"/>
      <w:marTop w:val="0"/>
      <w:marBottom w:val="0"/>
      <w:divBdr>
        <w:top w:val="none" w:sz="0" w:space="0" w:color="auto"/>
        <w:left w:val="none" w:sz="0" w:space="0" w:color="auto"/>
        <w:bottom w:val="none" w:sz="0" w:space="0" w:color="auto"/>
        <w:right w:val="none" w:sz="0" w:space="0" w:color="auto"/>
      </w:divBdr>
    </w:div>
    <w:div w:id="704213931">
      <w:marLeft w:val="0"/>
      <w:marRight w:val="0"/>
      <w:marTop w:val="0"/>
      <w:marBottom w:val="0"/>
      <w:divBdr>
        <w:top w:val="none" w:sz="0" w:space="0" w:color="auto"/>
        <w:left w:val="none" w:sz="0" w:space="0" w:color="auto"/>
        <w:bottom w:val="none" w:sz="0" w:space="0" w:color="auto"/>
        <w:right w:val="none" w:sz="0" w:space="0" w:color="auto"/>
      </w:divBdr>
    </w:div>
    <w:div w:id="704213933">
      <w:marLeft w:val="0"/>
      <w:marRight w:val="0"/>
      <w:marTop w:val="0"/>
      <w:marBottom w:val="0"/>
      <w:divBdr>
        <w:top w:val="none" w:sz="0" w:space="0" w:color="auto"/>
        <w:left w:val="none" w:sz="0" w:space="0" w:color="auto"/>
        <w:bottom w:val="none" w:sz="0" w:space="0" w:color="auto"/>
        <w:right w:val="none" w:sz="0" w:space="0" w:color="auto"/>
      </w:divBdr>
    </w:div>
    <w:div w:id="704213934">
      <w:marLeft w:val="0"/>
      <w:marRight w:val="0"/>
      <w:marTop w:val="0"/>
      <w:marBottom w:val="0"/>
      <w:divBdr>
        <w:top w:val="none" w:sz="0" w:space="0" w:color="auto"/>
        <w:left w:val="none" w:sz="0" w:space="0" w:color="auto"/>
        <w:bottom w:val="none" w:sz="0" w:space="0" w:color="auto"/>
        <w:right w:val="none" w:sz="0" w:space="0" w:color="auto"/>
      </w:divBdr>
    </w:div>
    <w:div w:id="704213935">
      <w:marLeft w:val="0"/>
      <w:marRight w:val="0"/>
      <w:marTop w:val="0"/>
      <w:marBottom w:val="0"/>
      <w:divBdr>
        <w:top w:val="none" w:sz="0" w:space="0" w:color="auto"/>
        <w:left w:val="none" w:sz="0" w:space="0" w:color="auto"/>
        <w:bottom w:val="none" w:sz="0" w:space="0" w:color="auto"/>
        <w:right w:val="none" w:sz="0" w:space="0" w:color="auto"/>
      </w:divBdr>
      <w:divsChild>
        <w:div w:id="704213961">
          <w:marLeft w:val="0"/>
          <w:marRight w:val="0"/>
          <w:marTop w:val="0"/>
          <w:marBottom w:val="0"/>
          <w:divBdr>
            <w:top w:val="none" w:sz="0" w:space="0" w:color="auto"/>
            <w:left w:val="none" w:sz="0" w:space="0" w:color="auto"/>
            <w:bottom w:val="none" w:sz="0" w:space="0" w:color="auto"/>
            <w:right w:val="none" w:sz="0" w:space="0" w:color="auto"/>
          </w:divBdr>
          <w:divsChild>
            <w:div w:id="704213978">
              <w:marLeft w:val="0"/>
              <w:marRight w:val="0"/>
              <w:marTop w:val="0"/>
              <w:marBottom w:val="0"/>
              <w:divBdr>
                <w:top w:val="none" w:sz="0" w:space="0" w:color="auto"/>
                <w:left w:val="none" w:sz="0" w:space="0" w:color="auto"/>
                <w:bottom w:val="none" w:sz="0" w:space="0" w:color="auto"/>
                <w:right w:val="none" w:sz="0" w:space="0" w:color="auto"/>
              </w:divBdr>
              <w:divsChild>
                <w:div w:id="704213916">
                  <w:marLeft w:val="0"/>
                  <w:marRight w:val="0"/>
                  <w:marTop w:val="0"/>
                  <w:marBottom w:val="0"/>
                  <w:divBdr>
                    <w:top w:val="none" w:sz="0" w:space="0" w:color="auto"/>
                    <w:left w:val="none" w:sz="0" w:space="0" w:color="auto"/>
                    <w:bottom w:val="none" w:sz="0" w:space="0" w:color="auto"/>
                    <w:right w:val="none" w:sz="0" w:space="0" w:color="auto"/>
                  </w:divBdr>
                </w:div>
                <w:div w:id="704213940">
                  <w:marLeft w:val="0"/>
                  <w:marRight w:val="0"/>
                  <w:marTop w:val="0"/>
                  <w:marBottom w:val="0"/>
                  <w:divBdr>
                    <w:top w:val="none" w:sz="0" w:space="0" w:color="auto"/>
                    <w:left w:val="none" w:sz="0" w:space="0" w:color="auto"/>
                    <w:bottom w:val="none" w:sz="0" w:space="0" w:color="auto"/>
                    <w:right w:val="none" w:sz="0" w:space="0" w:color="auto"/>
                  </w:divBdr>
                </w:div>
                <w:div w:id="704213997">
                  <w:marLeft w:val="0"/>
                  <w:marRight w:val="0"/>
                  <w:marTop w:val="0"/>
                  <w:marBottom w:val="0"/>
                  <w:divBdr>
                    <w:top w:val="none" w:sz="0" w:space="0" w:color="auto"/>
                    <w:left w:val="none" w:sz="0" w:space="0" w:color="auto"/>
                    <w:bottom w:val="none" w:sz="0" w:space="0" w:color="auto"/>
                    <w:right w:val="none" w:sz="0" w:space="0" w:color="auto"/>
                  </w:divBdr>
                </w:div>
                <w:div w:id="7042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13938">
      <w:marLeft w:val="0"/>
      <w:marRight w:val="0"/>
      <w:marTop w:val="0"/>
      <w:marBottom w:val="0"/>
      <w:divBdr>
        <w:top w:val="none" w:sz="0" w:space="0" w:color="auto"/>
        <w:left w:val="none" w:sz="0" w:space="0" w:color="auto"/>
        <w:bottom w:val="none" w:sz="0" w:space="0" w:color="auto"/>
        <w:right w:val="none" w:sz="0" w:space="0" w:color="auto"/>
      </w:divBdr>
    </w:div>
    <w:div w:id="704213942">
      <w:marLeft w:val="0"/>
      <w:marRight w:val="0"/>
      <w:marTop w:val="0"/>
      <w:marBottom w:val="0"/>
      <w:divBdr>
        <w:top w:val="none" w:sz="0" w:space="0" w:color="auto"/>
        <w:left w:val="none" w:sz="0" w:space="0" w:color="auto"/>
        <w:bottom w:val="none" w:sz="0" w:space="0" w:color="auto"/>
        <w:right w:val="none" w:sz="0" w:space="0" w:color="auto"/>
      </w:divBdr>
    </w:div>
    <w:div w:id="704213944">
      <w:marLeft w:val="0"/>
      <w:marRight w:val="0"/>
      <w:marTop w:val="0"/>
      <w:marBottom w:val="0"/>
      <w:divBdr>
        <w:top w:val="none" w:sz="0" w:space="0" w:color="auto"/>
        <w:left w:val="none" w:sz="0" w:space="0" w:color="auto"/>
        <w:bottom w:val="none" w:sz="0" w:space="0" w:color="auto"/>
        <w:right w:val="none" w:sz="0" w:space="0" w:color="auto"/>
      </w:divBdr>
    </w:div>
    <w:div w:id="704213951">
      <w:marLeft w:val="0"/>
      <w:marRight w:val="0"/>
      <w:marTop w:val="0"/>
      <w:marBottom w:val="0"/>
      <w:divBdr>
        <w:top w:val="none" w:sz="0" w:space="0" w:color="auto"/>
        <w:left w:val="none" w:sz="0" w:space="0" w:color="auto"/>
        <w:bottom w:val="none" w:sz="0" w:space="0" w:color="auto"/>
        <w:right w:val="none" w:sz="0" w:space="0" w:color="auto"/>
      </w:divBdr>
    </w:div>
    <w:div w:id="704213952">
      <w:marLeft w:val="0"/>
      <w:marRight w:val="0"/>
      <w:marTop w:val="0"/>
      <w:marBottom w:val="0"/>
      <w:divBdr>
        <w:top w:val="none" w:sz="0" w:space="0" w:color="auto"/>
        <w:left w:val="none" w:sz="0" w:space="0" w:color="auto"/>
        <w:bottom w:val="none" w:sz="0" w:space="0" w:color="auto"/>
        <w:right w:val="none" w:sz="0" w:space="0" w:color="auto"/>
      </w:divBdr>
    </w:div>
    <w:div w:id="704213958">
      <w:marLeft w:val="0"/>
      <w:marRight w:val="0"/>
      <w:marTop w:val="0"/>
      <w:marBottom w:val="0"/>
      <w:divBdr>
        <w:top w:val="none" w:sz="0" w:space="0" w:color="auto"/>
        <w:left w:val="none" w:sz="0" w:space="0" w:color="auto"/>
        <w:bottom w:val="none" w:sz="0" w:space="0" w:color="auto"/>
        <w:right w:val="none" w:sz="0" w:space="0" w:color="auto"/>
      </w:divBdr>
    </w:div>
    <w:div w:id="704213965">
      <w:marLeft w:val="0"/>
      <w:marRight w:val="0"/>
      <w:marTop w:val="0"/>
      <w:marBottom w:val="0"/>
      <w:divBdr>
        <w:top w:val="none" w:sz="0" w:space="0" w:color="auto"/>
        <w:left w:val="none" w:sz="0" w:space="0" w:color="auto"/>
        <w:bottom w:val="none" w:sz="0" w:space="0" w:color="auto"/>
        <w:right w:val="none" w:sz="0" w:space="0" w:color="auto"/>
      </w:divBdr>
    </w:div>
    <w:div w:id="704213966">
      <w:marLeft w:val="0"/>
      <w:marRight w:val="0"/>
      <w:marTop w:val="0"/>
      <w:marBottom w:val="0"/>
      <w:divBdr>
        <w:top w:val="none" w:sz="0" w:space="0" w:color="auto"/>
        <w:left w:val="none" w:sz="0" w:space="0" w:color="auto"/>
        <w:bottom w:val="none" w:sz="0" w:space="0" w:color="auto"/>
        <w:right w:val="none" w:sz="0" w:space="0" w:color="auto"/>
      </w:divBdr>
    </w:div>
    <w:div w:id="704213969">
      <w:marLeft w:val="0"/>
      <w:marRight w:val="0"/>
      <w:marTop w:val="0"/>
      <w:marBottom w:val="0"/>
      <w:divBdr>
        <w:top w:val="none" w:sz="0" w:space="0" w:color="auto"/>
        <w:left w:val="none" w:sz="0" w:space="0" w:color="auto"/>
        <w:bottom w:val="none" w:sz="0" w:space="0" w:color="auto"/>
        <w:right w:val="none" w:sz="0" w:space="0" w:color="auto"/>
      </w:divBdr>
    </w:div>
    <w:div w:id="704213972">
      <w:marLeft w:val="0"/>
      <w:marRight w:val="0"/>
      <w:marTop w:val="0"/>
      <w:marBottom w:val="0"/>
      <w:divBdr>
        <w:top w:val="none" w:sz="0" w:space="0" w:color="auto"/>
        <w:left w:val="none" w:sz="0" w:space="0" w:color="auto"/>
        <w:bottom w:val="none" w:sz="0" w:space="0" w:color="auto"/>
        <w:right w:val="none" w:sz="0" w:space="0" w:color="auto"/>
      </w:divBdr>
    </w:div>
    <w:div w:id="704213979">
      <w:marLeft w:val="0"/>
      <w:marRight w:val="0"/>
      <w:marTop w:val="0"/>
      <w:marBottom w:val="0"/>
      <w:divBdr>
        <w:top w:val="none" w:sz="0" w:space="0" w:color="auto"/>
        <w:left w:val="none" w:sz="0" w:space="0" w:color="auto"/>
        <w:bottom w:val="none" w:sz="0" w:space="0" w:color="auto"/>
        <w:right w:val="none" w:sz="0" w:space="0" w:color="auto"/>
      </w:divBdr>
      <w:divsChild>
        <w:div w:id="704214005">
          <w:marLeft w:val="0"/>
          <w:marRight w:val="0"/>
          <w:marTop w:val="0"/>
          <w:marBottom w:val="0"/>
          <w:divBdr>
            <w:top w:val="none" w:sz="0" w:space="0" w:color="auto"/>
            <w:left w:val="none" w:sz="0" w:space="0" w:color="auto"/>
            <w:bottom w:val="none" w:sz="0" w:space="0" w:color="auto"/>
            <w:right w:val="none" w:sz="0" w:space="0" w:color="auto"/>
          </w:divBdr>
          <w:divsChild>
            <w:div w:id="704213948">
              <w:marLeft w:val="0"/>
              <w:marRight w:val="0"/>
              <w:marTop w:val="0"/>
              <w:marBottom w:val="0"/>
              <w:divBdr>
                <w:top w:val="none" w:sz="0" w:space="0" w:color="auto"/>
                <w:left w:val="none" w:sz="0" w:space="0" w:color="auto"/>
                <w:bottom w:val="none" w:sz="0" w:space="0" w:color="auto"/>
                <w:right w:val="none" w:sz="0" w:space="0" w:color="auto"/>
              </w:divBdr>
              <w:divsChild>
                <w:div w:id="704213991">
                  <w:marLeft w:val="0"/>
                  <w:marRight w:val="0"/>
                  <w:marTop w:val="0"/>
                  <w:marBottom w:val="0"/>
                  <w:divBdr>
                    <w:top w:val="none" w:sz="0" w:space="0" w:color="auto"/>
                    <w:left w:val="none" w:sz="0" w:space="0" w:color="auto"/>
                    <w:bottom w:val="none" w:sz="0" w:space="0" w:color="auto"/>
                    <w:right w:val="none" w:sz="0" w:space="0" w:color="auto"/>
                  </w:divBdr>
                  <w:divsChild>
                    <w:div w:id="704213998">
                      <w:marLeft w:val="0"/>
                      <w:marRight w:val="0"/>
                      <w:marTop w:val="0"/>
                      <w:marBottom w:val="0"/>
                      <w:divBdr>
                        <w:top w:val="none" w:sz="0" w:space="0" w:color="auto"/>
                        <w:left w:val="none" w:sz="0" w:space="0" w:color="auto"/>
                        <w:bottom w:val="none" w:sz="0" w:space="0" w:color="auto"/>
                        <w:right w:val="none" w:sz="0" w:space="0" w:color="auto"/>
                      </w:divBdr>
                      <w:divsChild>
                        <w:div w:id="704213936">
                          <w:marLeft w:val="0"/>
                          <w:marRight w:val="0"/>
                          <w:marTop w:val="0"/>
                          <w:marBottom w:val="0"/>
                          <w:divBdr>
                            <w:top w:val="none" w:sz="0" w:space="0" w:color="auto"/>
                            <w:left w:val="none" w:sz="0" w:space="0" w:color="auto"/>
                            <w:bottom w:val="none" w:sz="0" w:space="0" w:color="auto"/>
                            <w:right w:val="none" w:sz="0" w:space="0" w:color="auto"/>
                          </w:divBdr>
                          <w:divsChild>
                            <w:div w:id="704213967">
                              <w:marLeft w:val="0"/>
                              <w:marRight w:val="0"/>
                              <w:marTop w:val="0"/>
                              <w:marBottom w:val="0"/>
                              <w:divBdr>
                                <w:top w:val="none" w:sz="0" w:space="0" w:color="auto"/>
                                <w:left w:val="none" w:sz="0" w:space="0" w:color="auto"/>
                                <w:bottom w:val="none" w:sz="0" w:space="0" w:color="auto"/>
                                <w:right w:val="none" w:sz="0" w:space="0" w:color="auto"/>
                              </w:divBdr>
                              <w:divsChild>
                                <w:div w:id="704213939">
                                  <w:marLeft w:val="0"/>
                                  <w:marRight w:val="0"/>
                                  <w:marTop w:val="0"/>
                                  <w:marBottom w:val="0"/>
                                  <w:divBdr>
                                    <w:top w:val="none" w:sz="0" w:space="0" w:color="auto"/>
                                    <w:left w:val="none" w:sz="0" w:space="0" w:color="auto"/>
                                    <w:bottom w:val="none" w:sz="0" w:space="0" w:color="auto"/>
                                    <w:right w:val="none" w:sz="0" w:space="0" w:color="auto"/>
                                  </w:divBdr>
                                  <w:divsChild>
                                    <w:div w:id="704213959">
                                      <w:marLeft w:val="0"/>
                                      <w:marRight w:val="0"/>
                                      <w:marTop w:val="0"/>
                                      <w:marBottom w:val="0"/>
                                      <w:divBdr>
                                        <w:top w:val="none" w:sz="0" w:space="0" w:color="auto"/>
                                        <w:left w:val="none" w:sz="0" w:space="0" w:color="auto"/>
                                        <w:bottom w:val="none" w:sz="0" w:space="0" w:color="auto"/>
                                        <w:right w:val="none" w:sz="0" w:space="0" w:color="auto"/>
                                      </w:divBdr>
                                      <w:divsChild>
                                        <w:div w:id="704213937">
                                          <w:marLeft w:val="0"/>
                                          <w:marRight w:val="0"/>
                                          <w:marTop w:val="0"/>
                                          <w:marBottom w:val="0"/>
                                          <w:divBdr>
                                            <w:top w:val="none" w:sz="0" w:space="0" w:color="auto"/>
                                            <w:left w:val="none" w:sz="0" w:space="0" w:color="auto"/>
                                            <w:bottom w:val="none" w:sz="0" w:space="0" w:color="auto"/>
                                            <w:right w:val="none" w:sz="0" w:space="0" w:color="auto"/>
                                          </w:divBdr>
                                        </w:div>
                                        <w:div w:id="704213950">
                                          <w:marLeft w:val="0"/>
                                          <w:marRight w:val="0"/>
                                          <w:marTop w:val="0"/>
                                          <w:marBottom w:val="0"/>
                                          <w:divBdr>
                                            <w:top w:val="none" w:sz="0" w:space="0" w:color="auto"/>
                                            <w:left w:val="none" w:sz="0" w:space="0" w:color="auto"/>
                                            <w:bottom w:val="none" w:sz="0" w:space="0" w:color="auto"/>
                                            <w:right w:val="none" w:sz="0" w:space="0" w:color="auto"/>
                                          </w:divBdr>
                                        </w:div>
                                        <w:div w:id="704213953">
                                          <w:marLeft w:val="0"/>
                                          <w:marRight w:val="0"/>
                                          <w:marTop w:val="0"/>
                                          <w:marBottom w:val="0"/>
                                          <w:divBdr>
                                            <w:top w:val="none" w:sz="0" w:space="0" w:color="auto"/>
                                            <w:left w:val="none" w:sz="0" w:space="0" w:color="auto"/>
                                            <w:bottom w:val="none" w:sz="0" w:space="0" w:color="auto"/>
                                            <w:right w:val="none" w:sz="0" w:space="0" w:color="auto"/>
                                          </w:divBdr>
                                        </w:div>
                                        <w:div w:id="704213970">
                                          <w:marLeft w:val="0"/>
                                          <w:marRight w:val="0"/>
                                          <w:marTop w:val="0"/>
                                          <w:marBottom w:val="0"/>
                                          <w:divBdr>
                                            <w:top w:val="none" w:sz="0" w:space="0" w:color="auto"/>
                                            <w:left w:val="none" w:sz="0" w:space="0" w:color="auto"/>
                                            <w:bottom w:val="none" w:sz="0" w:space="0" w:color="auto"/>
                                            <w:right w:val="none" w:sz="0" w:space="0" w:color="auto"/>
                                          </w:divBdr>
                                        </w:div>
                                        <w:div w:id="704213973">
                                          <w:marLeft w:val="0"/>
                                          <w:marRight w:val="0"/>
                                          <w:marTop w:val="0"/>
                                          <w:marBottom w:val="0"/>
                                          <w:divBdr>
                                            <w:top w:val="none" w:sz="0" w:space="0" w:color="auto"/>
                                            <w:left w:val="none" w:sz="0" w:space="0" w:color="auto"/>
                                            <w:bottom w:val="none" w:sz="0" w:space="0" w:color="auto"/>
                                            <w:right w:val="none" w:sz="0" w:space="0" w:color="auto"/>
                                          </w:divBdr>
                                        </w:div>
                                        <w:div w:id="704213996">
                                          <w:marLeft w:val="0"/>
                                          <w:marRight w:val="0"/>
                                          <w:marTop w:val="0"/>
                                          <w:marBottom w:val="0"/>
                                          <w:divBdr>
                                            <w:top w:val="none" w:sz="0" w:space="0" w:color="auto"/>
                                            <w:left w:val="none" w:sz="0" w:space="0" w:color="auto"/>
                                            <w:bottom w:val="none" w:sz="0" w:space="0" w:color="auto"/>
                                            <w:right w:val="none" w:sz="0" w:space="0" w:color="auto"/>
                                          </w:divBdr>
                                        </w:div>
                                        <w:div w:id="7042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213982">
      <w:marLeft w:val="0"/>
      <w:marRight w:val="0"/>
      <w:marTop w:val="0"/>
      <w:marBottom w:val="0"/>
      <w:divBdr>
        <w:top w:val="none" w:sz="0" w:space="0" w:color="auto"/>
        <w:left w:val="none" w:sz="0" w:space="0" w:color="auto"/>
        <w:bottom w:val="none" w:sz="0" w:space="0" w:color="auto"/>
        <w:right w:val="none" w:sz="0" w:space="0" w:color="auto"/>
      </w:divBdr>
    </w:div>
    <w:div w:id="704213983">
      <w:marLeft w:val="0"/>
      <w:marRight w:val="0"/>
      <w:marTop w:val="0"/>
      <w:marBottom w:val="0"/>
      <w:divBdr>
        <w:top w:val="none" w:sz="0" w:space="0" w:color="auto"/>
        <w:left w:val="none" w:sz="0" w:space="0" w:color="auto"/>
        <w:bottom w:val="none" w:sz="0" w:space="0" w:color="auto"/>
        <w:right w:val="none" w:sz="0" w:space="0" w:color="auto"/>
      </w:divBdr>
    </w:div>
    <w:div w:id="704213986">
      <w:marLeft w:val="0"/>
      <w:marRight w:val="0"/>
      <w:marTop w:val="0"/>
      <w:marBottom w:val="0"/>
      <w:divBdr>
        <w:top w:val="none" w:sz="0" w:space="0" w:color="auto"/>
        <w:left w:val="none" w:sz="0" w:space="0" w:color="auto"/>
        <w:bottom w:val="none" w:sz="0" w:space="0" w:color="auto"/>
        <w:right w:val="none" w:sz="0" w:space="0" w:color="auto"/>
      </w:divBdr>
    </w:div>
    <w:div w:id="704213987">
      <w:marLeft w:val="0"/>
      <w:marRight w:val="0"/>
      <w:marTop w:val="0"/>
      <w:marBottom w:val="0"/>
      <w:divBdr>
        <w:top w:val="none" w:sz="0" w:space="0" w:color="auto"/>
        <w:left w:val="none" w:sz="0" w:space="0" w:color="auto"/>
        <w:bottom w:val="none" w:sz="0" w:space="0" w:color="auto"/>
        <w:right w:val="none" w:sz="0" w:space="0" w:color="auto"/>
      </w:divBdr>
    </w:div>
    <w:div w:id="704213988">
      <w:marLeft w:val="0"/>
      <w:marRight w:val="0"/>
      <w:marTop w:val="0"/>
      <w:marBottom w:val="0"/>
      <w:divBdr>
        <w:top w:val="none" w:sz="0" w:space="0" w:color="auto"/>
        <w:left w:val="none" w:sz="0" w:space="0" w:color="auto"/>
        <w:bottom w:val="none" w:sz="0" w:space="0" w:color="auto"/>
        <w:right w:val="none" w:sz="0" w:space="0" w:color="auto"/>
      </w:divBdr>
      <w:divsChild>
        <w:div w:id="704213917">
          <w:marLeft w:val="0"/>
          <w:marRight w:val="0"/>
          <w:marTop w:val="0"/>
          <w:marBottom w:val="0"/>
          <w:divBdr>
            <w:top w:val="none" w:sz="0" w:space="0" w:color="auto"/>
            <w:left w:val="none" w:sz="0" w:space="0" w:color="auto"/>
            <w:bottom w:val="none" w:sz="0" w:space="0" w:color="auto"/>
            <w:right w:val="none" w:sz="0" w:space="0" w:color="auto"/>
          </w:divBdr>
          <w:divsChild>
            <w:div w:id="704213941">
              <w:marLeft w:val="0"/>
              <w:marRight w:val="0"/>
              <w:marTop w:val="0"/>
              <w:marBottom w:val="0"/>
              <w:divBdr>
                <w:top w:val="none" w:sz="0" w:space="0" w:color="auto"/>
                <w:left w:val="none" w:sz="0" w:space="0" w:color="auto"/>
                <w:bottom w:val="none" w:sz="0" w:space="0" w:color="auto"/>
                <w:right w:val="none" w:sz="0" w:space="0" w:color="auto"/>
              </w:divBdr>
              <w:divsChild>
                <w:div w:id="704213964">
                  <w:marLeft w:val="0"/>
                  <w:marRight w:val="0"/>
                  <w:marTop w:val="0"/>
                  <w:marBottom w:val="0"/>
                  <w:divBdr>
                    <w:top w:val="none" w:sz="0" w:space="0" w:color="auto"/>
                    <w:left w:val="none" w:sz="0" w:space="0" w:color="auto"/>
                    <w:bottom w:val="none" w:sz="0" w:space="0" w:color="auto"/>
                    <w:right w:val="none" w:sz="0" w:space="0" w:color="auto"/>
                  </w:divBdr>
                  <w:divsChild>
                    <w:div w:id="704213981">
                      <w:marLeft w:val="0"/>
                      <w:marRight w:val="0"/>
                      <w:marTop w:val="0"/>
                      <w:marBottom w:val="0"/>
                      <w:divBdr>
                        <w:top w:val="none" w:sz="0" w:space="0" w:color="auto"/>
                        <w:left w:val="none" w:sz="0" w:space="0" w:color="auto"/>
                        <w:bottom w:val="none" w:sz="0" w:space="0" w:color="auto"/>
                        <w:right w:val="none" w:sz="0" w:space="0" w:color="auto"/>
                      </w:divBdr>
                      <w:divsChild>
                        <w:div w:id="704213971">
                          <w:marLeft w:val="0"/>
                          <w:marRight w:val="0"/>
                          <w:marTop w:val="0"/>
                          <w:marBottom w:val="0"/>
                          <w:divBdr>
                            <w:top w:val="none" w:sz="0" w:space="0" w:color="auto"/>
                            <w:left w:val="none" w:sz="0" w:space="0" w:color="auto"/>
                            <w:bottom w:val="none" w:sz="0" w:space="0" w:color="auto"/>
                            <w:right w:val="none" w:sz="0" w:space="0" w:color="auto"/>
                          </w:divBdr>
                          <w:divsChild>
                            <w:div w:id="704213962">
                              <w:marLeft w:val="0"/>
                              <w:marRight w:val="0"/>
                              <w:marTop w:val="0"/>
                              <w:marBottom w:val="0"/>
                              <w:divBdr>
                                <w:top w:val="none" w:sz="0" w:space="0" w:color="auto"/>
                                <w:left w:val="none" w:sz="0" w:space="0" w:color="auto"/>
                                <w:bottom w:val="none" w:sz="0" w:space="0" w:color="auto"/>
                                <w:right w:val="none" w:sz="0" w:space="0" w:color="auto"/>
                              </w:divBdr>
                              <w:divsChild>
                                <w:div w:id="704213995">
                                  <w:marLeft w:val="0"/>
                                  <w:marRight w:val="0"/>
                                  <w:marTop w:val="0"/>
                                  <w:marBottom w:val="0"/>
                                  <w:divBdr>
                                    <w:top w:val="none" w:sz="0" w:space="0" w:color="auto"/>
                                    <w:left w:val="none" w:sz="0" w:space="0" w:color="auto"/>
                                    <w:bottom w:val="none" w:sz="0" w:space="0" w:color="auto"/>
                                    <w:right w:val="none" w:sz="0" w:space="0" w:color="auto"/>
                                  </w:divBdr>
                                  <w:divsChild>
                                    <w:div w:id="704213928">
                                      <w:marLeft w:val="0"/>
                                      <w:marRight w:val="0"/>
                                      <w:marTop w:val="0"/>
                                      <w:marBottom w:val="0"/>
                                      <w:divBdr>
                                        <w:top w:val="none" w:sz="0" w:space="0" w:color="auto"/>
                                        <w:left w:val="none" w:sz="0" w:space="0" w:color="auto"/>
                                        <w:bottom w:val="none" w:sz="0" w:space="0" w:color="auto"/>
                                        <w:right w:val="none" w:sz="0" w:space="0" w:color="auto"/>
                                      </w:divBdr>
                                      <w:divsChild>
                                        <w:div w:id="704213924">
                                          <w:marLeft w:val="0"/>
                                          <w:marRight w:val="0"/>
                                          <w:marTop w:val="0"/>
                                          <w:marBottom w:val="0"/>
                                          <w:divBdr>
                                            <w:top w:val="none" w:sz="0" w:space="0" w:color="auto"/>
                                            <w:left w:val="none" w:sz="0" w:space="0" w:color="auto"/>
                                            <w:bottom w:val="none" w:sz="0" w:space="0" w:color="auto"/>
                                            <w:right w:val="none" w:sz="0" w:space="0" w:color="auto"/>
                                          </w:divBdr>
                                        </w:div>
                                        <w:div w:id="704213947">
                                          <w:marLeft w:val="0"/>
                                          <w:marRight w:val="0"/>
                                          <w:marTop w:val="0"/>
                                          <w:marBottom w:val="0"/>
                                          <w:divBdr>
                                            <w:top w:val="none" w:sz="0" w:space="0" w:color="auto"/>
                                            <w:left w:val="none" w:sz="0" w:space="0" w:color="auto"/>
                                            <w:bottom w:val="none" w:sz="0" w:space="0" w:color="auto"/>
                                            <w:right w:val="none" w:sz="0" w:space="0" w:color="auto"/>
                                          </w:divBdr>
                                          <w:divsChild>
                                            <w:div w:id="704213957">
                                              <w:marLeft w:val="0"/>
                                              <w:marRight w:val="0"/>
                                              <w:marTop w:val="0"/>
                                              <w:marBottom w:val="0"/>
                                              <w:divBdr>
                                                <w:top w:val="none" w:sz="0" w:space="0" w:color="auto"/>
                                                <w:left w:val="none" w:sz="0" w:space="0" w:color="auto"/>
                                                <w:bottom w:val="none" w:sz="0" w:space="0" w:color="auto"/>
                                                <w:right w:val="none" w:sz="0" w:space="0" w:color="auto"/>
                                              </w:divBdr>
                                            </w:div>
                                            <w:div w:id="704213960">
                                              <w:marLeft w:val="0"/>
                                              <w:marRight w:val="0"/>
                                              <w:marTop w:val="0"/>
                                              <w:marBottom w:val="0"/>
                                              <w:divBdr>
                                                <w:top w:val="none" w:sz="0" w:space="0" w:color="auto"/>
                                                <w:left w:val="none" w:sz="0" w:space="0" w:color="auto"/>
                                                <w:bottom w:val="none" w:sz="0" w:space="0" w:color="auto"/>
                                                <w:right w:val="none" w:sz="0" w:space="0" w:color="auto"/>
                                              </w:divBdr>
                                            </w:div>
                                          </w:divsChild>
                                        </w:div>
                                        <w:div w:id="704213956">
                                          <w:marLeft w:val="0"/>
                                          <w:marRight w:val="0"/>
                                          <w:marTop w:val="0"/>
                                          <w:marBottom w:val="0"/>
                                          <w:divBdr>
                                            <w:top w:val="none" w:sz="0" w:space="0" w:color="auto"/>
                                            <w:left w:val="none" w:sz="0" w:space="0" w:color="auto"/>
                                            <w:bottom w:val="none" w:sz="0" w:space="0" w:color="auto"/>
                                            <w:right w:val="none" w:sz="0" w:space="0" w:color="auto"/>
                                          </w:divBdr>
                                          <w:divsChild>
                                            <w:div w:id="704213932">
                                              <w:marLeft w:val="0"/>
                                              <w:marRight w:val="0"/>
                                              <w:marTop w:val="0"/>
                                              <w:marBottom w:val="0"/>
                                              <w:divBdr>
                                                <w:top w:val="none" w:sz="0" w:space="0" w:color="auto"/>
                                                <w:left w:val="none" w:sz="0" w:space="0" w:color="auto"/>
                                                <w:bottom w:val="none" w:sz="0" w:space="0" w:color="auto"/>
                                                <w:right w:val="none" w:sz="0" w:space="0" w:color="auto"/>
                                              </w:divBdr>
                                            </w:div>
                                            <w:div w:id="704213949">
                                              <w:marLeft w:val="0"/>
                                              <w:marRight w:val="0"/>
                                              <w:marTop w:val="0"/>
                                              <w:marBottom w:val="0"/>
                                              <w:divBdr>
                                                <w:top w:val="none" w:sz="0" w:space="0" w:color="auto"/>
                                                <w:left w:val="none" w:sz="0" w:space="0" w:color="auto"/>
                                                <w:bottom w:val="none" w:sz="0" w:space="0" w:color="auto"/>
                                                <w:right w:val="none" w:sz="0" w:space="0" w:color="auto"/>
                                              </w:divBdr>
                                            </w:div>
                                            <w:div w:id="704213994">
                                              <w:marLeft w:val="0"/>
                                              <w:marRight w:val="0"/>
                                              <w:marTop w:val="0"/>
                                              <w:marBottom w:val="0"/>
                                              <w:divBdr>
                                                <w:top w:val="none" w:sz="0" w:space="0" w:color="auto"/>
                                                <w:left w:val="none" w:sz="0" w:space="0" w:color="auto"/>
                                                <w:bottom w:val="none" w:sz="0" w:space="0" w:color="auto"/>
                                                <w:right w:val="none" w:sz="0" w:space="0" w:color="auto"/>
                                              </w:divBdr>
                                            </w:div>
                                          </w:divsChild>
                                        </w:div>
                                        <w:div w:id="704213968">
                                          <w:marLeft w:val="0"/>
                                          <w:marRight w:val="0"/>
                                          <w:marTop w:val="0"/>
                                          <w:marBottom w:val="0"/>
                                          <w:divBdr>
                                            <w:top w:val="none" w:sz="0" w:space="0" w:color="auto"/>
                                            <w:left w:val="none" w:sz="0" w:space="0" w:color="auto"/>
                                            <w:bottom w:val="none" w:sz="0" w:space="0" w:color="auto"/>
                                            <w:right w:val="none" w:sz="0" w:space="0" w:color="auto"/>
                                          </w:divBdr>
                                        </w:div>
                                        <w:div w:id="704213985">
                                          <w:marLeft w:val="0"/>
                                          <w:marRight w:val="0"/>
                                          <w:marTop w:val="0"/>
                                          <w:marBottom w:val="0"/>
                                          <w:divBdr>
                                            <w:top w:val="none" w:sz="0" w:space="0" w:color="auto"/>
                                            <w:left w:val="none" w:sz="0" w:space="0" w:color="auto"/>
                                            <w:bottom w:val="none" w:sz="0" w:space="0" w:color="auto"/>
                                            <w:right w:val="none" w:sz="0" w:space="0" w:color="auto"/>
                                          </w:divBdr>
                                          <w:divsChild>
                                            <w:div w:id="704213945">
                                              <w:marLeft w:val="0"/>
                                              <w:marRight w:val="0"/>
                                              <w:marTop w:val="0"/>
                                              <w:marBottom w:val="0"/>
                                              <w:divBdr>
                                                <w:top w:val="none" w:sz="0" w:space="0" w:color="auto"/>
                                                <w:left w:val="none" w:sz="0" w:space="0" w:color="auto"/>
                                                <w:bottom w:val="none" w:sz="0" w:space="0" w:color="auto"/>
                                                <w:right w:val="none" w:sz="0" w:space="0" w:color="auto"/>
                                              </w:divBdr>
                                            </w:div>
                                            <w:div w:id="7042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3974">
                                      <w:marLeft w:val="0"/>
                                      <w:marRight w:val="0"/>
                                      <w:marTop w:val="0"/>
                                      <w:marBottom w:val="0"/>
                                      <w:divBdr>
                                        <w:top w:val="none" w:sz="0" w:space="0" w:color="auto"/>
                                        <w:left w:val="none" w:sz="0" w:space="0" w:color="auto"/>
                                        <w:bottom w:val="none" w:sz="0" w:space="0" w:color="auto"/>
                                        <w:right w:val="none" w:sz="0" w:space="0" w:color="auto"/>
                                      </w:divBdr>
                                      <w:divsChild>
                                        <w:div w:id="704213915">
                                          <w:marLeft w:val="0"/>
                                          <w:marRight w:val="0"/>
                                          <w:marTop w:val="0"/>
                                          <w:marBottom w:val="0"/>
                                          <w:divBdr>
                                            <w:top w:val="none" w:sz="0" w:space="0" w:color="auto"/>
                                            <w:left w:val="none" w:sz="0" w:space="0" w:color="auto"/>
                                            <w:bottom w:val="none" w:sz="0" w:space="0" w:color="auto"/>
                                            <w:right w:val="none" w:sz="0" w:space="0" w:color="auto"/>
                                          </w:divBdr>
                                        </w:div>
                                        <w:div w:id="704213955">
                                          <w:marLeft w:val="0"/>
                                          <w:marRight w:val="0"/>
                                          <w:marTop w:val="0"/>
                                          <w:marBottom w:val="0"/>
                                          <w:divBdr>
                                            <w:top w:val="none" w:sz="0" w:space="0" w:color="auto"/>
                                            <w:left w:val="none" w:sz="0" w:space="0" w:color="auto"/>
                                            <w:bottom w:val="none" w:sz="0" w:space="0" w:color="auto"/>
                                            <w:right w:val="none" w:sz="0" w:space="0" w:color="auto"/>
                                          </w:divBdr>
                                        </w:div>
                                        <w:div w:id="704213990">
                                          <w:marLeft w:val="0"/>
                                          <w:marRight w:val="0"/>
                                          <w:marTop w:val="0"/>
                                          <w:marBottom w:val="0"/>
                                          <w:divBdr>
                                            <w:top w:val="none" w:sz="0" w:space="0" w:color="auto"/>
                                            <w:left w:val="none" w:sz="0" w:space="0" w:color="auto"/>
                                            <w:bottom w:val="none" w:sz="0" w:space="0" w:color="auto"/>
                                            <w:right w:val="none" w:sz="0" w:space="0" w:color="auto"/>
                                          </w:divBdr>
                                        </w:div>
                                        <w:div w:id="704214007">
                                          <w:marLeft w:val="0"/>
                                          <w:marRight w:val="0"/>
                                          <w:marTop w:val="0"/>
                                          <w:marBottom w:val="0"/>
                                          <w:divBdr>
                                            <w:top w:val="none" w:sz="0" w:space="0" w:color="auto"/>
                                            <w:left w:val="none" w:sz="0" w:space="0" w:color="auto"/>
                                            <w:bottom w:val="none" w:sz="0" w:space="0" w:color="auto"/>
                                            <w:right w:val="none" w:sz="0" w:space="0" w:color="auto"/>
                                          </w:divBdr>
                                        </w:div>
                                      </w:divsChild>
                                    </w:div>
                                    <w:div w:id="704213977">
                                      <w:marLeft w:val="0"/>
                                      <w:marRight w:val="0"/>
                                      <w:marTop w:val="0"/>
                                      <w:marBottom w:val="0"/>
                                      <w:divBdr>
                                        <w:top w:val="none" w:sz="0" w:space="0" w:color="auto"/>
                                        <w:left w:val="none" w:sz="0" w:space="0" w:color="auto"/>
                                        <w:bottom w:val="none" w:sz="0" w:space="0" w:color="auto"/>
                                        <w:right w:val="none" w:sz="0" w:space="0" w:color="auto"/>
                                      </w:divBdr>
                                    </w:div>
                                    <w:div w:id="704214009">
                                      <w:marLeft w:val="0"/>
                                      <w:marRight w:val="0"/>
                                      <w:marTop w:val="0"/>
                                      <w:marBottom w:val="0"/>
                                      <w:divBdr>
                                        <w:top w:val="none" w:sz="0" w:space="0" w:color="auto"/>
                                        <w:left w:val="none" w:sz="0" w:space="0" w:color="auto"/>
                                        <w:bottom w:val="none" w:sz="0" w:space="0" w:color="auto"/>
                                        <w:right w:val="none" w:sz="0" w:space="0" w:color="auto"/>
                                      </w:divBdr>
                                      <w:divsChild>
                                        <w:div w:id="704213954">
                                          <w:marLeft w:val="0"/>
                                          <w:marRight w:val="0"/>
                                          <w:marTop w:val="0"/>
                                          <w:marBottom w:val="0"/>
                                          <w:divBdr>
                                            <w:top w:val="none" w:sz="0" w:space="0" w:color="auto"/>
                                            <w:left w:val="none" w:sz="0" w:space="0" w:color="auto"/>
                                            <w:bottom w:val="none" w:sz="0" w:space="0" w:color="auto"/>
                                            <w:right w:val="none" w:sz="0" w:space="0" w:color="auto"/>
                                          </w:divBdr>
                                        </w:div>
                                        <w:div w:id="704213975">
                                          <w:marLeft w:val="0"/>
                                          <w:marRight w:val="0"/>
                                          <w:marTop w:val="0"/>
                                          <w:marBottom w:val="0"/>
                                          <w:divBdr>
                                            <w:top w:val="none" w:sz="0" w:space="0" w:color="auto"/>
                                            <w:left w:val="none" w:sz="0" w:space="0" w:color="auto"/>
                                            <w:bottom w:val="none" w:sz="0" w:space="0" w:color="auto"/>
                                            <w:right w:val="none" w:sz="0" w:space="0" w:color="auto"/>
                                          </w:divBdr>
                                        </w:div>
                                        <w:div w:id="704213976">
                                          <w:marLeft w:val="0"/>
                                          <w:marRight w:val="0"/>
                                          <w:marTop w:val="0"/>
                                          <w:marBottom w:val="0"/>
                                          <w:divBdr>
                                            <w:top w:val="none" w:sz="0" w:space="0" w:color="auto"/>
                                            <w:left w:val="none" w:sz="0" w:space="0" w:color="auto"/>
                                            <w:bottom w:val="none" w:sz="0" w:space="0" w:color="auto"/>
                                            <w:right w:val="none" w:sz="0" w:space="0" w:color="auto"/>
                                          </w:divBdr>
                                        </w:div>
                                      </w:divsChild>
                                    </w:div>
                                    <w:div w:id="7042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13989">
      <w:marLeft w:val="0"/>
      <w:marRight w:val="0"/>
      <w:marTop w:val="0"/>
      <w:marBottom w:val="0"/>
      <w:divBdr>
        <w:top w:val="none" w:sz="0" w:space="0" w:color="auto"/>
        <w:left w:val="none" w:sz="0" w:space="0" w:color="auto"/>
        <w:bottom w:val="none" w:sz="0" w:space="0" w:color="auto"/>
        <w:right w:val="none" w:sz="0" w:space="0" w:color="auto"/>
      </w:divBdr>
    </w:div>
    <w:div w:id="704213999">
      <w:marLeft w:val="0"/>
      <w:marRight w:val="0"/>
      <w:marTop w:val="0"/>
      <w:marBottom w:val="0"/>
      <w:divBdr>
        <w:top w:val="none" w:sz="0" w:space="0" w:color="auto"/>
        <w:left w:val="none" w:sz="0" w:space="0" w:color="auto"/>
        <w:bottom w:val="none" w:sz="0" w:space="0" w:color="auto"/>
        <w:right w:val="none" w:sz="0" w:space="0" w:color="auto"/>
      </w:divBdr>
    </w:div>
    <w:div w:id="704214000">
      <w:marLeft w:val="0"/>
      <w:marRight w:val="0"/>
      <w:marTop w:val="0"/>
      <w:marBottom w:val="0"/>
      <w:divBdr>
        <w:top w:val="none" w:sz="0" w:space="0" w:color="auto"/>
        <w:left w:val="none" w:sz="0" w:space="0" w:color="auto"/>
        <w:bottom w:val="none" w:sz="0" w:space="0" w:color="auto"/>
        <w:right w:val="none" w:sz="0" w:space="0" w:color="auto"/>
      </w:divBdr>
    </w:div>
    <w:div w:id="704214003">
      <w:marLeft w:val="0"/>
      <w:marRight w:val="0"/>
      <w:marTop w:val="0"/>
      <w:marBottom w:val="0"/>
      <w:divBdr>
        <w:top w:val="none" w:sz="0" w:space="0" w:color="auto"/>
        <w:left w:val="none" w:sz="0" w:space="0" w:color="auto"/>
        <w:bottom w:val="none" w:sz="0" w:space="0" w:color="auto"/>
        <w:right w:val="none" w:sz="0" w:space="0" w:color="auto"/>
      </w:divBdr>
    </w:div>
    <w:div w:id="704214006">
      <w:marLeft w:val="0"/>
      <w:marRight w:val="0"/>
      <w:marTop w:val="0"/>
      <w:marBottom w:val="0"/>
      <w:divBdr>
        <w:top w:val="none" w:sz="0" w:space="0" w:color="auto"/>
        <w:left w:val="none" w:sz="0" w:space="0" w:color="auto"/>
        <w:bottom w:val="none" w:sz="0" w:space="0" w:color="auto"/>
        <w:right w:val="none" w:sz="0" w:space="0" w:color="auto"/>
      </w:divBdr>
    </w:div>
    <w:div w:id="704214010">
      <w:marLeft w:val="0"/>
      <w:marRight w:val="0"/>
      <w:marTop w:val="0"/>
      <w:marBottom w:val="0"/>
      <w:divBdr>
        <w:top w:val="none" w:sz="0" w:space="0" w:color="auto"/>
        <w:left w:val="none" w:sz="0" w:space="0" w:color="auto"/>
        <w:bottom w:val="none" w:sz="0" w:space="0" w:color="auto"/>
        <w:right w:val="none" w:sz="0" w:space="0" w:color="auto"/>
      </w:divBdr>
    </w:div>
    <w:div w:id="704214011">
      <w:marLeft w:val="0"/>
      <w:marRight w:val="0"/>
      <w:marTop w:val="0"/>
      <w:marBottom w:val="0"/>
      <w:divBdr>
        <w:top w:val="none" w:sz="0" w:space="0" w:color="auto"/>
        <w:left w:val="none" w:sz="0" w:space="0" w:color="auto"/>
        <w:bottom w:val="none" w:sz="0" w:space="0" w:color="auto"/>
        <w:right w:val="none" w:sz="0" w:space="0" w:color="auto"/>
      </w:divBdr>
    </w:div>
    <w:div w:id="704214013">
      <w:marLeft w:val="0"/>
      <w:marRight w:val="0"/>
      <w:marTop w:val="0"/>
      <w:marBottom w:val="0"/>
      <w:divBdr>
        <w:top w:val="none" w:sz="0" w:space="0" w:color="auto"/>
        <w:left w:val="none" w:sz="0" w:space="0" w:color="auto"/>
        <w:bottom w:val="none" w:sz="0" w:space="0" w:color="auto"/>
        <w:right w:val="none" w:sz="0" w:space="0" w:color="auto"/>
      </w:divBdr>
    </w:div>
    <w:div w:id="7042140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rimas@generix..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9</Pages>
  <Words>14628</Words>
  <Characters>8339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 – PARDAVIMO SUTARTIS NR</dc:title>
  <dc:subject/>
  <dc:creator>NVSTC NVSTC90</dc:creator>
  <cp:keywords/>
  <dc:description/>
  <cp:lastModifiedBy>Vi</cp:lastModifiedBy>
  <cp:revision>5</cp:revision>
  <cp:lastPrinted>2018-05-07T12:08:00Z</cp:lastPrinted>
  <dcterms:created xsi:type="dcterms:W3CDTF">2021-12-01T09:54:00Z</dcterms:created>
  <dcterms:modified xsi:type="dcterms:W3CDTF">2021-12-01T10:24:00Z</dcterms:modified>
</cp:coreProperties>
</file>