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644A" w14:textId="6A082CB7" w:rsidR="00540279" w:rsidRPr="00A17359" w:rsidRDefault="0073201E" w:rsidP="00A17359">
      <w:pPr>
        <w:pStyle w:val="CentrBoldm"/>
        <w:tabs>
          <w:tab w:val="left" w:pos="5940"/>
          <w:tab w:val="left" w:pos="6120"/>
        </w:tabs>
        <w:ind w:left="2880" w:firstLine="360"/>
        <w:rPr>
          <w:rFonts w:asciiTheme="minorBidi" w:eastAsia="Calibri" w:hAnsiTheme="minorBidi"/>
          <w:b w:val="0"/>
          <w:lang w:val="fr-FR"/>
        </w:rPr>
      </w:pPr>
      <w:r w:rsidRPr="00C128D8">
        <w:rPr>
          <w:rFonts w:asciiTheme="minorBidi" w:hAnsiTheme="minorBidi" w:cstheme="minorBidi"/>
          <w:sz w:val="24"/>
          <w:szCs w:val="24"/>
          <w:lang w:val="lt-LT"/>
        </w:rPr>
        <w:t xml:space="preserve">      </w:t>
      </w:r>
    </w:p>
    <w:p w14:paraId="4DAC4E03" w14:textId="280AD1FA" w:rsidR="00540279" w:rsidRPr="00C128D8" w:rsidRDefault="00540279" w:rsidP="005B656A">
      <w:pPr>
        <w:spacing w:after="0" w:line="240" w:lineRule="auto"/>
        <w:ind w:firstLine="360"/>
        <w:jc w:val="center"/>
        <w:rPr>
          <w:rFonts w:asciiTheme="minorBidi" w:eastAsia="Calibri" w:hAnsiTheme="minorBidi"/>
          <w:b/>
        </w:rPr>
      </w:pPr>
      <w:r w:rsidRPr="00C128D8">
        <w:rPr>
          <w:rFonts w:asciiTheme="minorBidi" w:eastAsia="Calibri" w:hAnsiTheme="minorBidi"/>
          <w:b/>
        </w:rPr>
        <w:t xml:space="preserve">PREKIŲ </w:t>
      </w:r>
      <w:r w:rsidR="001A5139" w:rsidRPr="00C128D8">
        <w:rPr>
          <w:rFonts w:asciiTheme="minorBidi" w:eastAsia="Calibri" w:hAnsiTheme="minorBidi"/>
          <w:b/>
        </w:rPr>
        <w:t>SU PASLA</w:t>
      </w:r>
      <w:r w:rsidR="00DA4966" w:rsidRPr="00C128D8">
        <w:rPr>
          <w:rFonts w:asciiTheme="minorBidi" w:eastAsia="Calibri" w:hAnsiTheme="minorBidi"/>
          <w:b/>
        </w:rPr>
        <w:t>U</w:t>
      </w:r>
      <w:r w:rsidR="001A5139" w:rsidRPr="00C128D8">
        <w:rPr>
          <w:rFonts w:asciiTheme="minorBidi" w:eastAsia="Calibri" w:hAnsiTheme="minorBidi"/>
          <w:b/>
        </w:rPr>
        <w:t xml:space="preserve">GOMIS </w:t>
      </w:r>
      <w:r w:rsidRPr="00C128D8">
        <w:rPr>
          <w:rFonts w:asciiTheme="minorBidi" w:eastAsia="Calibri" w:hAnsiTheme="minorBidi"/>
          <w:b/>
        </w:rPr>
        <w:t>PIRKIMO–PARDAVIMO SUTARTIS NR.__</w:t>
      </w:r>
    </w:p>
    <w:p w14:paraId="6639AED7" w14:textId="77777777" w:rsidR="00540279" w:rsidRPr="00C128D8" w:rsidRDefault="00540279" w:rsidP="005B656A">
      <w:pPr>
        <w:spacing w:after="0" w:line="240" w:lineRule="auto"/>
        <w:ind w:firstLine="360"/>
        <w:jc w:val="center"/>
        <w:rPr>
          <w:rFonts w:asciiTheme="minorBidi" w:eastAsia="Calibri" w:hAnsiTheme="minorBidi"/>
        </w:rPr>
      </w:pPr>
    </w:p>
    <w:p w14:paraId="4DF56192" w14:textId="411A8CD8" w:rsidR="00540279" w:rsidRPr="00C128D8" w:rsidRDefault="00540279" w:rsidP="005B656A">
      <w:pPr>
        <w:spacing w:after="0" w:line="240" w:lineRule="auto"/>
        <w:ind w:firstLine="360"/>
        <w:jc w:val="center"/>
        <w:rPr>
          <w:rFonts w:asciiTheme="minorBidi" w:eastAsia="Calibri" w:hAnsiTheme="minorBidi"/>
        </w:rPr>
      </w:pPr>
      <w:r w:rsidRPr="00C128D8">
        <w:rPr>
          <w:rFonts w:asciiTheme="minorBidi" w:eastAsia="Calibri" w:hAnsiTheme="minorBidi"/>
        </w:rPr>
        <w:t>20</w:t>
      </w:r>
      <w:r w:rsidR="00731C15">
        <w:rPr>
          <w:rFonts w:asciiTheme="minorBidi" w:eastAsia="Calibri" w:hAnsiTheme="minorBidi"/>
        </w:rPr>
        <w:t>2</w:t>
      </w:r>
      <w:r w:rsidR="004D6038">
        <w:rPr>
          <w:rFonts w:asciiTheme="minorBidi" w:eastAsia="Calibri" w:hAnsiTheme="minorBidi"/>
        </w:rPr>
        <w:t>1</w:t>
      </w:r>
      <w:r w:rsidRPr="00C128D8">
        <w:rPr>
          <w:rFonts w:asciiTheme="minorBidi" w:eastAsia="Calibri" w:hAnsiTheme="minorBidi"/>
        </w:rPr>
        <w:t xml:space="preserve">  m. </w:t>
      </w:r>
      <w:r w:rsidR="004D6038">
        <w:rPr>
          <w:rFonts w:asciiTheme="minorBidi" w:eastAsia="Calibri" w:hAnsiTheme="minorBidi"/>
        </w:rPr>
        <w:t>gruodžio</w:t>
      </w:r>
      <w:r w:rsidRPr="00C128D8">
        <w:rPr>
          <w:rFonts w:asciiTheme="minorBidi" w:eastAsia="Calibri" w:hAnsiTheme="minorBidi"/>
        </w:rPr>
        <w:t xml:space="preserve">   d.   </w:t>
      </w:r>
    </w:p>
    <w:p w14:paraId="59ACF45B" w14:textId="77777777" w:rsidR="00540279" w:rsidRPr="00C128D8" w:rsidRDefault="00540279" w:rsidP="005B656A">
      <w:pPr>
        <w:spacing w:after="0" w:line="240" w:lineRule="auto"/>
        <w:ind w:firstLine="360"/>
        <w:jc w:val="center"/>
        <w:rPr>
          <w:rFonts w:asciiTheme="minorBidi" w:eastAsia="Calibri" w:hAnsiTheme="minorBidi"/>
        </w:rPr>
      </w:pPr>
      <w:r w:rsidRPr="00C128D8">
        <w:rPr>
          <w:rFonts w:asciiTheme="minorBidi" w:eastAsia="Calibri" w:hAnsiTheme="minorBidi"/>
        </w:rPr>
        <w:t>Vilnius</w:t>
      </w:r>
    </w:p>
    <w:p w14:paraId="5B272A7D" w14:textId="77777777" w:rsidR="00540279" w:rsidRPr="00C128D8" w:rsidRDefault="00540279" w:rsidP="005B656A">
      <w:pPr>
        <w:spacing w:after="0" w:line="240" w:lineRule="auto"/>
        <w:ind w:firstLine="360"/>
        <w:jc w:val="center"/>
        <w:rPr>
          <w:rFonts w:asciiTheme="minorBidi" w:eastAsia="Calibri" w:hAnsiTheme="minorBidi"/>
        </w:rPr>
      </w:pPr>
    </w:p>
    <w:p w14:paraId="0895D8AD" w14:textId="77777777" w:rsidR="00540279" w:rsidRPr="00C128D8" w:rsidRDefault="00540279" w:rsidP="005B656A">
      <w:pPr>
        <w:keepNext/>
        <w:spacing w:after="0" w:line="240" w:lineRule="auto"/>
        <w:ind w:right="-82" w:firstLine="360"/>
        <w:jc w:val="center"/>
        <w:outlineLvl w:val="1"/>
        <w:rPr>
          <w:rFonts w:asciiTheme="minorBidi" w:eastAsia="Times New Roman" w:hAnsiTheme="minorBidi"/>
          <w:b/>
          <w:bCs/>
        </w:rPr>
      </w:pPr>
      <w:bookmarkStart w:id="0" w:name="_Toc438559488"/>
      <w:bookmarkStart w:id="1" w:name="_Toc438559815"/>
      <w:r w:rsidRPr="00C128D8">
        <w:rPr>
          <w:rFonts w:asciiTheme="minorBidi" w:eastAsia="Times New Roman" w:hAnsiTheme="minorBidi"/>
          <w:b/>
          <w:bCs/>
        </w:rPr>
        <w:t>SPECIALIOSIOS SĄLYGOS</w:t>
      </w:r>
      <w:bookmarkEnd w:id="0"/>
      <w:bookmarkEnd w:id="1"/>
    </w:p>
    <w:p w14:paraId="48C27A7E" w14:textId="77777777" w:rsidR="004D3156" w:rsidRPr="00C128D8" w:rsidRDefault="004D3156" w:rsidP="005B656A">
      <w:pPr>
        <w:keepNext/>
        <w:spacing w:after="0" w:line="240" w:lineRule="auto"/>
        <w:ind w:right="-82" w:firstLine="360"/>
        <w:jc w:val="center"/>
        <w:outlineLvl w:val="1"/>
        <w:rPr>
          <w:rFonts w:asciiTheme="minorBidi" w:eastAsia="Times New Roman" w:hAnsiTheme="minorBidi"/>
          <w:b/>
          <w:bCs/>
        </w:rPr>
      </w:pPr>
    </w:p>
    <w:p w14:paraId="1CF02A11" w14:textId="3EAEB4A2" w:rsidR="00551454" w:rsidRPr="00C128D8" w:rsidRDefault="001574D2" w:rsidP="005B656A">
      <w:pPr>
        <w:spacing w:after="0" w:line="240" w:lineRule="auto"/>
        <w:ind w:firstLine="360"/>
        <w:jc w:val="both"/>
        <w:rPr>
          <w:rFonts w:asciiTheme="minorBidi" w:eastAsia="Calibri" w:hAnsiTheme="minorBidi"/>
        </w:rPr>
      </w:pPr>
      <w:r w:rsidRPr="298D1352">
        <w:rPr>
          <w:rFonts w:ascii="Arial" w:eastAsia="Times New Roman" w:hAnsi="Arial" w:cs="Arial"/>
          <w:b/>
          <w:bCs/>
        </w:rPr>
        <w:t xml:space="preserve">AB „LTG </w:t>
      </w:r>
      <w:proofErr w:type="spellStart"/>
      <w:r w:rsidRPr="298D1352">
        <w:rPr>
          <w:rFonts w:ascii="Arial" w:eastAsia="Times New Roman" w:hAnsi="Arial" w:cs="Arial"/>
          <w:b/>
          <w:bCs/>
        </w:rPr>
        <w:t>Infra</w:t>
      </w:r>
      <w:proofErr w:type="spellEnd"/>
      <w:r w:rsidRPr="298D1352">
        <w:rPr>
          <w:rFonts w:ascii="Arial" w:eastAsia="Times New Roman" w:hAnsi="Arial" w:cs="Arial"/>
          <w:b/>
          <w:bCs/>
        </w:rPr>
        <w:t xml:space="preserve">“, </w:t>
      </w:r>
      <w:r w:rsidRPr="298D1352">
        <w:rPr>
          <w:rFonts w:ascii="Arial" w:eastAsia="Times New Roman" w:hAnsi="Arial" w:cs="Arial"/>
        </w:rPr>
        <w:t>juridinio asmens kodas 305202934</w:t>
      </w:r>
      <w:r w:rsidR="00551454" w:rsidRPr="00C128D8">
        <w:rPr>
          <w:rFonts w:asciiTheme="minorBidi" w:eastAsia="Times New Roman" w:hAnsiTheme="minorBidi"/>
        </w:rPr>
        <w:t xml:space="preserve">, </w:t>
      </w:r>
      <w:r w:rsidR="00CA23C4" w:rsidRPr="00C128D8">
        <w:rPr>
          <w:rFonts w:asciiTheme="minorBidi" w:eastAsia="Times New Roman" w:hAnsiTheme="minorBidi"/>
        </w:rPr>
        <w:t>atstovaujama</w:t>
      </w:r>
      <w:r w:rsidR="00CA23C4">
        <w:rPr>
          <w:rFonts w:asciiTheme="minorBidi" w:eastAsia="Times New Roman" w:hAnsiTheme="minorBidi"/>
        </w:rPr>
        <w:t xml:space="preserve"> Techninės priežiūros vadovo Arvydo </w:t>
      </w:r>
      <w:proofErr w:type="spellStart"/>
      <w:r w:rsidR="00CA23C4">
        <w:rPr>
          <w:rFonts w:asciiTheme="minorBidi" w:eastAsia="Times New Roman" w:hAnsiTheme="minorBidi"/>
        </w:rPr>
        <w:t>Dveilio</w:t>
      </w:r>
      <w:proofErr w:type="spellEnd"/>
      <w:r w:rsidR="00CA23C4" w:rsidRPr="00C128D8">
        <w:rPr>
          <w:rFonts w:asciiTheme="minorBidi" w:eastAsia="Times New Roman" w:hAnsiTheme="minorBidi"/>
        </w:rPr>
        <w:t>, veikiančio pagal</w:t>
      </w:r>
      <w:r w:rsidR="00CA23C4">
        <w:rPr>
          <w:rFonts w:asciiTheme="minorBidi" w:eastAsia="Times New Roman" w:hAnsiTheme="minorBidi"/>
        </w:rPr>
        <w:t xml:space="preserve"> 2021-07-15 įgaliojimą Nr. ĮG(LGI)-208</w:t>
      </w:r>
      <w:r w:rsidR="00CA23C4" w:rsidRPr="00AA1C6A">
        <w:rPr>
          <w:rFonts w:ascii="Arial" w:eastAsia="Times New Roman" w:hAnsi="Arial" w:cs="Arial"/>
        </w:rPr>
        <w:t xml:space="preserve"> </w:t>
      </w:r>
      <w:r w:rsidR="00551454" w:rsidRPr="00C128D8">
        <w:rPr>
          <w:rFonts w:asciiTheme="minorBidi" w:eastAsia="Times New Roman" w:hAnsiTheme="minorBidi"/>
        </w:rPr>
        <w:t xml:space="preserve"> (toliau – </w:t>
      </w:r>
      <w:r w:rsidR="00551454" w:rsidRPr="00C128D8">
        <w:rPr>
          <w:rFonts w:asciiTheme="minorBidi" w:eastAsia="Times New Roman" w:hAnsiTheme="minorBidi"/>
          <w:b/>
        </w:rPr>
        <w:t>Užsakovas</w:t>
      </w:r>
      <w:r w:rsidR="00551454" w:rsidRPr="00C128D8">
        <w:rPr>
          <w:rFonts w:asciiTheme="minorBidi" w:eastAsia="Times New Roman" w:hAnsiTheme="minorBidi"/>
        </w:rPr>
        <w:t xml:space="preserve">), ir </w:t>
      </w:r>
      <w:r w:rsidR="00B039A3" w:rsidRPr="00B039A3">
        <w:rPr>
          <w:rFonts w:asciiTheme="minorBidi" w:eastAsia="Times New Roman" w:hAnsiTheme="minorBidi"/>
          <w:b/>
          <w:bCs/>
          <w:iCs/>
          <w:noProof/>
        </w:rPr>
        <w:t>UAB ,,KMT“</w:t>
      </w:r>
      <w:r w:rsidR="00551454" w:rsidRPr="00C128D8">
        <w:rPr>
          <w:rFonts w:asciiTheme="minorBidi" w:eastAsia="Times New Roman" w:hAnsiTheme="minorBidi"/>
          <w:i/>
          <w:noProof/>
        </w:rPr>
        <w:t>,</w:t>
      </w:r>
      <w:r w:rsidR="00551454" w:rsidRPr="00C128D8">
        <w:rPr>
          <w:rFonts w:asciiTheme="minorBidi" w:eastAsia="Times New Roman" w:hAnsiTheme="minorBidi"/>
          <w:b/>
          <w:noProof/>
        </w:rPr>
        <w:t xml:space="preserve"> </w:t>
      </w:r>
      <w:r w:rsidR="00551454" w:rsidRPr="00C128D8">
        <w:rPr>
          <w:rFonts w:asciiTheme="minorBidi" w:eastAsia="Times New Roman" w:hAnsiTheme="minorBidi"/>
          <w:noProof/>
        </w:rPr>
        <w:t xml:space="preserve">juridinio asmens kodas </w:t>
      </w:r>
      <w:r w:rsidR="00B039A3" w:rsidRPr="00B039A3">
        <w:rPr>
          <w:rFonts w:asciiTheme="minorBidi" w:eastAsia="Times New Roman" w:hAnsiTheme="minorBidi"/>
          <w:iCs/>
          <w:noProof/>
        </w:rPr>
        <w:t>136051236</w:t>
      </w:r>
      <w:r w:rsidR="00551454" w:rsidRPr="00C128D8">
        <w:rPr>
          <w:rFonts w:asciiTheme="minorBidi" w:eastAsia="Times New Roman" w:hAnsiTheme="minorBidi"/>
        </w:rPr>
        <w:t xml:space="preserve">, atstovaujama </w:t>
      </w:r>
      <w:r w:rsidR="00121ECC">
        <w:rPr>
          <w:rFonts w:asciiTheme="minorBidi" w:eastAsia="Times New Roman" w:hAnsiTheme="minorBidi"/>
        </w:rPr>
        <w:t>direktoriaus Andriaus Zavecko</w:t>
      </w:r>
      <w:r w:rsidR="00551454" w:rsidRPr="00C128D8">
        <w:rPr>
          <w:rFonts w:asciiTheme="minorBidi" w:eastAsia="Times New Roman" w:hAnsiTheme="minorBidi"/>
        </w:rPr>
        <w:t xml:space="preserve">, veikiančio pagal </w:t>
      </w:r>
      <w:r w:rsidR="00121ECC">
        <w:rPr>
          <w:rFonts w:asciiTheme="minorBidi" w:eastAsia="Times New Roman" w:hAnsiTheme="minorBidi"/>
        </w:rPr>
        <w:t>įmonės įstatus</w:t>
      </w:r>
      <w:r w:rsidR="00551454" w:rsidRPr="00C128D8">
        <w:rPr>
          <w:rFonts w:asciiTheme="minorBidi" w:eastAsia="Times New Roman" w:hAnsiTheme="minorBidi"/>
        </w:rPr>
        <w:t xml:space="preserve"> (toliau – </w:t>
      </w:r>
      <w:r w:rsidR="00551454" w:rsidRPr="00C128D8">
        <w:rPr>
          <w:rFonts w:asciiTheme="minorBidi" w:eastAsia="Times New Roman" w:hAnsiTheme="minorBidi"/>
          <w:b/>
        </w:rPr>
        <w:t>Vykdytojas</w:t>
      </w:r>
      <w:r w:rsidR="00551454" w:rsidRPr="00C128D8">
        <w:rPr>
          <w:rFonts w:asciiTheme="minorBidi" w:eastAsia="Times New Roman" w:hAnsiTheme="minorBidi"/>
        </w:rPr>
        <w:t xml:space="preserve">), toliau kartu vadinami </w:t>
      </w:r>
      <w:r w:rsidR="00551454" w:rsidRPr="00C128D8">
        <w:rPr>
          <w:rFonts w:asciiTheme="minorBidi" w:eastAsia="Times New Roman" w:hAnsiTheme="minorBidi"/>
          <w:b/>
        </w:rPr>
        <w:t>„Šalimis“,</w:t>
      </w:r>
      <w:r w:rsidR="00551454" w:rsidRPr="00C128D8">
        <w:rPr>
          <w:rFonts w:asciiTheme="minorBidi" w:eastAsia="Times New Roman" w:hAnsiTheme="minorBidi"/>
        </w:rPr>
        <w:t xml:space="preserve"> o kiekviena atskirai – </w:t>
      </w:r>
      <w:r w:rsidR="00551454" w:rsidRPr="00C128D8">
        <w:rPr>
          <w:rFonts w:asciiTheme="minorBidi" w:eastAsia="Times New Roman" w:hAnsiTheme="minorBidi"/>
          <w:b/>
        </w:rPr>
        <w:t>„Šalimi“,</w:t>
      </w:r>
      <w:r w:rsidR="00551454" w:rsidRPr="00C128D8">
        <w:rPr>
          <w:rFonts w:asciiTheme="minorBidi" w:eastAsia="Times New Roman" w:hAnsiTheme="minorBidi"/>
        </w:rPr>
        <w:t xml:space="preserve"> sudarė šią pirkimo–pardavimo sutartį, toliau vadinamą </w:t>
      </w:r>
      <w:r w:rsidR="00551454" w:rsidRPr="00C128D8">
        <w:rPr>
          <w:rFonts w:asciiTheme="minorBidi" w:eastAsia="Times New Roman" w:hAnsiTheme="minorBidi"/>
          <w:b/>
        </w:rPr>
        <w:t>„Sutartimi“,</w:t>
      </w:r>
      <w:r w:rsidR="00551454" w:rsidRPr="00C128D8">
        <w:rPr>
          <w:rFonts w:asciiTheme="minorBidi" w:eastAsia="Times New Roman" w:hAnsiTheme="minorBidi"/>
        </w:rPr>
        <w:t xml:space="preserve"> ir susitarė dėl toliau išvardintų sąlygų:</w:t>
      </w:r>
    </w:p>
    <w:p w14:paraId="39AE63B4" w14:textId="77777777" w:rsidR="00540279" w:rsidRPr="00C128D8" w:rsidRDefault="00540279" w:rsidP="005B656A">
      <w:pPr>
        <w:tabs>
          <w:tab w:val="left" w:pos="900"/>
        </w:tabs>
        <w:spacing w:after="0" w:line="240" w:lineRule="auto"/>
        <w:ind w:firstLine="360"/>
        <w:jc w:val="both"/>
        <w:rPr>
          <w:rFonts w:asciiTheme="minorBidi" w:eastAsia="Calibri" w:hAnsiTheme="minorBidi"/>
        </w:rPr>
      </w:pPr>
    </w:p>
    <w:p w14:paraId="7233C5F5" w14:textId="0352AD99" w:rsidR="00540279" w:rsidRPr="00C128D8" w:rsidRDefault="00EF48CA" w:rsidP="005B656A">
      <w:pPr>
        <w:numPr>
          <w:ilvl w:val="0"/>
          <w:numId w:val="1"/>
        </w:numPr>
        <w:spacing w:after="0" w:line="240" w:lineRule="auto"/>
        <w:ind w:firstLine="360"/>
        <w:jc w:val="center"/>
        <w:rPr>
          <w:rFonts w:asciiTheme="minorBidi" w:eastAsia="Calibri" w:hAnsiTheme="minorBidi"/>
          <w:b/>
        </w:rPr>
      </w:pPr>
      <w:r w:rsidRPr="00C128D8">
        <w:rPr>
          <w:rFonts w:asciiTheme="minorBidi" w:eastAsia="Calibri" w:hAnsiTheme="minorBidi"/>
          <w:b/>
        </w:rPr>
        <w:t>SUTARTIES DALYKAS</w:t>
      </w:r>
    </w:p>
    <w:p w14:paraId="471569B6" w14:textId="339E53E5" w:rsidR="00FC6B50" w:rsidRPr="00C128D8" w:rsidRDefault="00540279" w:rsidP="005B656A">
      <w:pPr>
        <w:pStyle w:val="Komentarotekstas"/>
        <w:spacing w:after="0"/>
        <w:ind w:firstLine="360"/>
        <w:jc w:val="both"/>
        <w:rPr>
          <w:rFonts w:asciiTheme="minorBidi" w:hAnsiTheme="minorBidi"/>
          <w:b/>
          <w:sz w:val="22"/>
          <w:szCs w:val="22"/>
        </w:rPr>
      </w:pPr>
      <w:r w:rsidRPr="00C128D8">
        <w:rPr>
          <w:rFonts w:asciiTheme="minorBidi" w:eastAsia="Calibri" w:hAnsiTheme="minorBidi"/>
          <w:sz w:val="22"/>
          <w:szCs w:val="22"/>
        </w:rPr>
        <w:t xml:space="preserve">1.1. </w:t>
      </w:r>
      <w:r w:rsidR="00FC6B50" w:rsidRPr="00C128D8">
        <w:rPr>
          <w:rFonts w:asciiTheme="minorBidi" w:eastAsia="Calibri" w:hAnsiTheme="minorBidi"/>
          <w:sz w:val="22"/>
          <w:szCs w:val="22"/>
        </w:rPr>
        <w:t xml:space="preserve">Sutarties dalykas </w:t>
      </w:r>
      <w:r w:rsidR="001574D2">
        <w:rPr>
          <w:rFonts w:asciiTheme="minorBidi" w:eastAsia="Calibri" w:hAnsiTheme="minorBidi"/>
          <w:sz w:val="22"/>
          <w:szCs w:val="22"/>
        </w:rPr>
        <w:t>yra nuotolinio valdymo įrengimų drezinų kranams į</w:t>
      </w:r>
      <w:r w:rsidR="00F223B0">
        <w:rPr>
          <w:rFonts w:asciiTheme="minorBidi" w:eastAsia="Calibri" w:hAnsiTheme="minorBidi"/>
          <w:sz w:val="22"/>
          <w:szCs w:val="22"/>
        </w:rPr>
        <w:t>sigijimas</w:t>
      </w:r>
      <w:r w:rsidR="00F44732" w:rsidRPr="00C128D8">
        <w:rPr>
          <w:rFonts w:asciiTheme="minorBidi" w:eastAsia="Calibri" w:hAnsiTheme="minorBidi"/>
          <w:sz w:val="22"/>
          <w:szCs w:val="22"/>
        </w:rPr>
        <w:t xml:space="preserve"> (toliau </w:t>
      </w:r>
      <w:r w:rsidR="00F44732" w:rsidRPr="00C128D8">
        <w:rPr>
          <w:rFonts w:asciiTheme="minorBidi" w:eastAsia="Calibri" w:hAnsiTheme="minorBidi"/>
          <w:b/>
          <w:sz w:val="22"/>
          <w:szCs w:val="22"/>
        </w:rPr>
        <w:t xml:space="preserve">- </w:t>
      </w:r>
      <w:r w:rsidR="00817B8F" w:rsidRPr="00C128D8">
        <w:rPr>
          <w:rFonts w:asciiTheme="minorBidi" w:eastAsia="Calibri" w:hAnsiTheme="minorBidi"/>
          <w:b/>
          <w:sz w:val="22"/>
          <w:szCs w:val="22"/>
        </w:rPr>
        <w:t>Prekės / Paslaugos</w:t>
      </w:r>
      <w:r w:rsidR="00F223B0">
        <w:rPr>
          <w:rFonts w:asciiTheme="minorBidi" w:eastAsia="Calibri" w:hAnsiTheme="minorBidi"/>
          <w:sz w:val="22"/>
          <w:szCs w:val="22"/>
        </w:rPr>
        <w:t>)</w:t>
      </w:r>
      <w:r w:rsidR="00FC6B50" w:rsidRPr="00C128D8">
        <w:rPr>
          <w:rFonts w:asciiTheme="minorBidi" w:eastAsia="Calibri" w:hAnsiTheme="minorBidi"/>
          <w:sz w:val="22"/>
          <w:szCs w:val="22"/>
        </w:rPr>
        <w:t>.</w:t>
      </w:r>
      <w:r w:rsidR="00FC6B50" w:rsidRPr="00C128D8">
        <w:rPr>
          <w:rFonts w:asciiTheme="minorBidi" w:eastAsia="Calibri" w:hAnsiTheme="minorBidi"/>
          <w:i/>
          <w:sz w:val="22"/>
          <w:szCs w:val="22"/>
        </w:rPr>
        <w:t xml:space="preserve"> </w:t>
      </w:r>
    </w:p>
    <w:p w14:paraId="0DE651DF" w14:textId="02101BF1" w:rsidR="00176A0F" w:rsidRPr="00C128D8" w:rsidRDefault="00FC6B50" w:rsidP="00636158">
      <w:pPr>
        <w:pStyle w:val="Sraopastraipa"/>
        <w:tabs>
          <w:tab w:val="left" w:pos="567"/>
        </w:tabs>
        <w:spacing w:after="0" w:line="240" w:lineRule="auto"/>
        <w:ind w:left="0" w:firstLine="360"/>
        <w:jc w:val="both"/>
        <w:rPr>
          <w:rFonts w:asciiTheme="minorBidi" w:hAnsiTheme="minorBidi"/>
          <w:i/>
          <w:sz w:val="20"/>
          <w:szCs w:val="20"/>
        </w:rPr>
      </w:pPr>
      <w:r w:rsidRPr="00C128D8">
        <w:rPr>
          <w:rFonts w:asciiTheme="minorBidi" w:eastAsia="Calibri" w:hAnsiTheme="minorBidi"/>
        </w:rPr>
        <w:t xml:space="preserve">1.2. Prekių pristatymo </w:t>
      </w:r>
      <w:r w:rsidR="00C5633D">
        <w:rPr>
          <w:rFonts w:asciiTheme="minorBidi" w:eastAsia="Calibri" w:hAnsiTheme="minorBidi"/>
        </w:rPr>
        <w:t xml:space="preserve">ir Paslaugų teikimo vieta nurodyta </w:t>
      </w:r>
      <w:r w:rsidR="00C5633D" w:rsidRPr="00636158">
        <w:rPr>
          <w:rFonts w:asciiTheme="minorBidi" w:eastAsia="Calibri" w:hAnsiTheme="minorBidi"/>
          <w:i/>
          <w:iCs/>
        </w:rPr>
        <w:t>Nuotolinio valdymo įrengimų</w:t>
      </w:r>
      <w:r w:rsidR="00636158" w:rsidRPr="00636158">
        <w:rPr>
          <w:rFonts w:asciiTheme="minorBidi" w:eastAsia="Calibri" w:hAnsiTheme="minorBidi"/>
          <w:i/>
          <w:iCs/>
        </w:rPr>
        <w:t xml:space="preserve"> drezinų kranams įsigijimo techninės specifikacijos </w:t>
      </w:r>
      <w:r w:rsidR="00636158">
        <w:rPr>
          <w:rFonts w:asciiTheme="minorBidi" w:eastAsia="Calibri" w:hAnsiTheme="minorBidi"/>
        </w:rPr>
        <w:t>(toliau – 1 priedas) 3 punkte nurodytais adresais.</w:t>
      </w:r>
      <w:r w:rsidRPr="00C128D8">
        <w:rPr>
          <w:rFonts w:asciiTheme="minorBidi" w:eastAsia="Calibri" w:hAnsiTheme="minorBidi"/>
        </w:rPr>
        <w:t xml:space="preserve"> </w:t>
      </w:r>
    </w:p>
    <w:p w14:paraId="2D1C31F6" w14:textId="2D4BC806" w:rsidR="00F44732" w:rsidRPr="00C128D8" w:rsidRDefault="00176A0F" w:rsidP="005B656A">
      <w:pPr>
        <w:spacing w:after="0" w:line="240" w:lineRule="auto"/>
        <w:ind w:firstLine="360"/>
        <w:jc w:val="both"/>
        <w:rPr>
          <w:rFonts w:asciiTheme="minorBidi" w:hAnsiTheme="minorBidi"/>
        </w:rPr>
      </w:pPr>
      <w:r w:rsidRPr="00C128D8">
        <w:rPr>
          <w:rFonts w:asciiTheme="minorBidi" w:hAnsiTheme="minorBidi"/>
        </w:rPr>
        <w:t>1.3. Vykdytojas</w:t>
      </w:r>
      <w:r w:rsidR="00F44732" w:rsidRPr="00C128D8">
        <w:rPr>
          <w:rFonts w:asciiTheme="minorBidi" w:hAnsiTheme="minorBidi"/>
        </w:rPr>
        <w:t xml:space="preserve"> turi pristatyti Prekės</w:t>
      </w:r>
      <w:r w:rsidRPr="00C128D8">
        <w:rPr>
          <w:rFonts w:asciiTheme="minorBidi" w:hAnsiTheme="minorBidi"/>
        </w:rPr>
        <w:t xml:space="preserve"> ir/ ar suteikti Paslaugas</w:t>
      </w:r>
      <w:r w:rsidR="00F44732" w:rsidRPr="00C128D8">
        <w:rPr>
          <w:rFonts w:asciiTheme="minorBidi" w:hAnsiTheme="minorBidi"/>
        </w:rPr>
        <w:t xml:space="preserve"> įspėjęs Sutarties 1.4. p. nurodytą kontaktinį asmenį prieš</w:t>
      </w:r>
      <w:r w:rsidR="00A972EE">
        <w:rPr>
          <w:rFonts w:asciiTheme="minorBidi" w:hAnsiTheme="minorBidi"/>
        </w:rPr>
        <w:t xml:space="preserve"> 3 (tris)</w:t>
      </w:r>
      <w:r w:rsidR="00F44732" w:rsidRPr="00C128D8">
        <w:rPr>
          <w:rFonts w:asciiTheme="minorBidi" w:hAnsiTheme="minorBidi"/>
          <w:i/>
        </w:rPr>
        <w:t xml:space="preserve"> </w:t>
      </w:r>
      <w:r w:rsidR="00F44732" w:rsidRPr="00C128D8">
        <w:rPr>
          <w:rFonts w:asciiTheme="minorBidi" w:hAnsiTheme="minorBidi"/>
        </w:rPr>
        <w:t>kalendorines dienas</w:t>
      </w:r>
      <w:r w:rsidR="00A972EE">
        <w:rPr>
          <w:rFonts w:asciiTheme="minorBidi" w:hAnsiTheme="minorBidi"/>
        </w:rPr>
        <w:t xml:space="preserve"> telefonu arba el. paštu.</w:t>
      </w:r>
    </w:p>
    <w:p w14:paraId="259B2E14" w14:textId="52F2F412" w:rsidR="00F44732" w:rsidRPr="00C128D8" w:rsidRDefault="00F44732" w:rsidP="005B656A">
      <w:pPr>
        <w:spacing w:after="0" w:line="240" w:lineRule="auto"/>
        <w:ind w:firstLine="360"/>
        <w:jc w:val="both"/>
        <w:rPr>
          <w:rFonts w:asciiTheme="minorBidi" w:eastAsia="Times New Roman" w:hAnsiTheme="minorBidi"/>
          <w:lang w:eastAsia="x-none"/>
        </w:rPr>
      </w:pPr>
      <w:r w:rsidRPr="00C128D8">
        <w:rPr>
          <w:rFonts w:asciiTheme="minorBidi" w:eastAsia="Times New Roman" w:hAnsiTheme="minorBidi"/>
          <w:lang w:eastAsia="x-none"/>
        </w:rPr>
        <w:t xml:space="preserve">1.4. </w:t>
      </w:r>
      <w:r w:rsidR="004B2F07" w:rsidRPr="00C128D8">
        <w:rPr>
          <w:rStyle w:val="Laukeliai"/>
          <w:rFonts w:asciiTheme="minorBidi" w:eastAsia="Times New Roman" w:hAnsiTheme="minorBidi"/>
          <w:sz w:val="22"/>
        </w:rPr>
        <w:t>Prekes / Paslaugas priimti įgalioto atsakingo asmens kontaktiniai duomenys</w:t>
      </w:r>
      <w:r w:rsidR="004B2F07" w:rsidRPr="00092A08">
        <w:rPr>
          <w:rStyle w:val="Laukeliai"/>
          <w:rFonts w:asciiTheme="minorBidi" w:eastAsia="Times New Roman" w:hAnsiTheme="minorBidi"/>
          <w:iCs/>
          <w:sz w:val="22"/>
        </w:rPr>
        <w:t>.</w:t>
      </w:r>
      <w:r w:rsidR="004B2F07" w:rsidRPr="00C128D8">
        <w:rPr>
          <w:rStyle w:val="Laukeliai"/>
          <w:rFonts w:asciiTheme="minorBidi" w:eastAsia="Times New Roman" w:hAnsiTheme="minorBidi"/>
          <w:i/>
          <w:sz w:val="22"/>
        </w:rPr>
        <w:t xml:space="preserve"> </w:t>
      </w:r>
      <w:r w:rsidR="004B2F07" w:rsidRPr="00C128D8">
        <w:rPr>
          <w:rStyle w:val="Laukeliai"/>
          <w:rFonts w:asciiTheme="minorBidi" w:eastAsia="Times New Roman" w:hAnsiTheme="minorBidi"/>
          <w:sz w:val="22"/>
        </w:rPr>
        <w:t>Apie įgalioto asmens pasikeitimą Užsakovas informuoja Vykdytoją šios Sutarties 9 skyriuje nurodytu Vykdytojo el. paštu ir atskiras Sutarties pakeitimas ar atskiras įgaliojimų įforminimas dėl šios priežasties nėra atliekamas.</w:t>
      </w:r>
    </w:p>
    <w:p w14:paraId="1ADAC693" w14:textId="7018673B" w:rsidR="00540279" w:rsidRPr="00AE3F57" w:rsidRDefault="00F44732" w:rsidP="005B656A">
      <w:pPr>
        <w:widowControl w:val="0"/>
        <w:tabs>
          <w:tab w:val="left" w:pos="1134"/>
        </w:tabs>
        <w:spacing w:after="0" w:line="240" w:lineRule="auto"/>
        <w:ind w:firstLine="360"/>
        <w:jc w:val="both"/>
        <w:outlineLvl w:val="1"/>
        <w:rPr>
          <w:rFonts w:asciiTheme="minorBidi" w:hAnsiTheme="minorBidi"/>
          <w:iCs/>
        </w:rPr>
      </w:pPr>
      <w:r w:rsidRPr="00C128D8">
        <w:rPr>
          <w:rFonts w:asciiTheme="minorBidi" w:hAnsiTheme="minorBidi"/>
        </w:rPr>
        <w:t>1.5. Prekių iškrovimas</w:t>
      </w:r>
      <w:r w:rsidR="00AE3F57">
        <w:rPr>
          <w:rFonts w:asciiTheme="minorBidi" w:hAnsiTheme="minorBidi"/>
        </w:rPr>
        <w:t xml:space="preserve"> ir montavimas</w:t>
      </w:r>
      <w:r w:rsidRPr="00C128D8">
        <w:rPr>
          <w:rFonts w:asciiTheme="minorBidi" w:hAnsiTheme="minorBidi"/>
        </w:rPr>
        <w:t xml:space="preserve"> bus vykdomas </w:t>
      </w:r>
      <w:r w:rsidR="00F177C7" w:rsidRPr="00AE3F57">
        <w:rPr>
          <w:rStyle w:val="Laukeliai"/>
          <w:rFonts w:asciiTheme="minorBidi" w:hAnsiTheme="minorBidi"/>
          <w:iCs/>
          <w:sz w:val="22"/>
        </w:rPr>
        <w:t>Vykdytojo</w:t>
      </w:r>
      <w:r w:rsidR="00F4369B" w:rsidRPr="00AE3F57">
        <w:rPr>
          <w:rStyle w:val="Laukeliai"/>
          <w:rFonts w:asciiTheme="minorBidi" w:hAnsiTheme="minorBidi"/>
          <w:iCs/>
          <w:sz w:val="22"/>
        </w:rPr>
        <w:t xml:space="preserve"> </w:t>
      </w:r>
      <w:r w:rsidRPr="00AE3F57">
        <w:rPr>
          <w:rFonts w:asciiTheme="minorBidi" w:hAnsiTheme="minorBidi"/>
          <w:iCs/>
        </w:rPr>
        <w:t xml:space="preserve">lėšomis. </w:t>
      </w:r>
    </w:p>
    <w:p w14:paraId="75652A18" w14:textId="77777777" w:rsidR="00A109A9" w:rsidRPr="00C128D8" w:rsidRDefault="00A109A9" w:rsidP="005B656A">
      <w:pPr>
        <w:widowControl w:val="0"/>
        <w:tabs>
          <w:tab w:val="left" w:pos="1134"/>
        </w:tabs>
        <w:spacing w:after="0" w:line="240" w:lineRule="auto"/>
        <w:ind w:firstLine="360"/>
        <w:jc w:val="both"/>
        <w:outlineLvl w:val="1"/>
        <w:rPr>
          <w:rFonts w:asciiTheme="minorBidi" w:hAnsiTheme="minorBidi"/>
        </w:rPr>
      </w:pPr>
    </w:p>
    <w:p w14:paraId="5600BB9C" w14:textId="3B00D555" w:rsidR="00540279" w:rsidRPr="00C128D8" w:rsidRDefault="00EF48CA" w:rsidP="005B656A">
      <w:pPr>
        <w:numPr>
          <w:ilvl w:val="0"/>
          <w:numId w:val="1"/>
        </w:numPr>
        <w:spacing w:after="0" w:line="240" w:lineRule="auto"/>
        <w:ind w:firstLine="360"/>
        <w:jc w:val="center"/>
        <w:rPr>
          <w:rFonts w:asciiTheme="minorBidi" w:eastAsia="Calibri" w:hAnsiTheme="minorBidi"/>
          <w:b/>
        </w:rPr>
      </w:pPr>
      <w:r w:rsidRPr="00C128D8">
        <w:rPr>
          <w:rFonts w:asciiTheme="minorBidi" w:eastAsia="Calibri" w:hAnsiTheme="minorBidi"/>
          <w:b/>
        </w:rPr>
        <w:t>SUTARTIES KAINA IR / ARBA KAINODAROS TAISYKLĖS IR MOKĖJIMO SĄLYGOS</w:t>
      </w:r>
    </w:p>
    <w:p w14:paraId="451DBB99" w14:textId="4A708037" w:rsidR="008D59B2" w:rsidRPr="00AE3F57" w:rsidRDefault="005A7384" w:rsidP="00AE3F57">
      <w:pPr>
        <w:spacing w:after="0" w:line="240" w:lineRule="auto"/>
        <w:ind w:firstLine="360"/>
        <w:jc w:val="both"/>
        <w:rPr>
          <w:rFonts w:asciiTheme="minorBidi" w:hAnsiTheme="minorBidi"/>
          <w:iCs/>
        </w:rPr>
      </w:pPr>
      <w:r w:rsidRPr="00C128D8">
        <w:rPr>
          <w:rFonts w:asciiTheme="minorBidi" w:eastAsia="Calibri" w:hAnsiTheme="minorBidi"/>
        </w:rPr>
        <w:t>2.1. Sutarčiai taikoma</w:t>
      </w:r>
      <w:r w:rsidR="00AE3F57">
        <w:rPr>
          <w:rFonts w:asciiTheme="minorBidi" w:eastAsia="Calibri" w:hAnsiTheme="minorBidi"/>
        </w:rPr>
        <w:t xml:space="preserve">s </w:t>
      </w:r>
      <w:r w:rsidR="008D59B2" w:rsidRPr="00AE3F57">
        <w:rPr>
          <w:rFonts w:asciiTheme="minorBidi" w:hAnsiTheme="minorBidi"/>
          <w:iCs/>
        </w:rPr>
        <w:t>fiksuoto įkainio</w:t>
      </w:r>
      <w:r w:rsidR="008D59B2" w:rsidRPr="00AE3F57">
        <w:rPr>
          <w:rFonts w:asciiTheme="minorBidi" w:hAnsiTheme="minorBidi"/>
          <w:i/>
        </w:rPr>
        <w:t xml:space="preserve"> </w:t>
      </w:r>
      <w:r w:rsidR="008D59B2" w:rsidRPr="00C128D8">
        <w:rPr>
          <w:rFonts w:asciiTheme="minorBidi" w:hAnsiTheme="minorBidi"/>
          <w:i/>
        </w:rPr>
        <w:t>(perkama pagal poreikį pagal Sutartyje numatytus įkainius</w:t>
      </w:r>
      <w:r w:rsidR="007508B8" w:rsidRPr="00C128D8">
        <w:rPr>
          <w:rFonts w:asciiTheme="minorBidi" w:hAnsiTheme="minorBidi"/>
          <w:i/>
        </w:rPr>
        <w:t xml:space="preserve">, tačiau </w:t>
      </w:r>
      <w:r w:rsidR="008D59B2" w:rsidRPr="00C128D8">
        <w:rPr>
          <w:rFonts w:asciiTheme="minorBidi" w:hAnsiTheme="minorBidi"/>
          <w:i/>
        </w:rPr>
        <w:t>neviršijant maksimali</w:t>
      </w:r>
      <w:r w:rsidR="00AE3F57">
        <w:rPr>
          <w:rFonts w:asciiTheme="minorBidi" w:hAnsiTheme="minorBidi"/>
          <w:i/>
        </w:rPr>
        <w:t xml:space="preserve">os 2.2 punkte nurodytos kainos) </w:t>
      </w:r>
      <w:r w:rsidR="00AE3F57" w:rsidRPr="00AE3F57">
        <w:rPr>
          <w:rFonts w:asciiTheme="minorBidi" w:hAnsiTheme="minorBidi"/>
          <w:iCs/>
        </w:rPr>
        <w:t>kainodaros metodas.</w:t>
      </w:r>
    </w:p>
    <w:p w14:paraId="54BA2848" w14:textId="57FD0FD0" w:rsidR="002A5313" w:rsidRPr="00C128D8" w:rsidRDefault="002A5313" w:rsidP="005B656A">
      <w:pPr>
        <w:spacing w:after="0" w:line="240" w:lineRule="auto"/>
        <w:ind w:firstLine="360"/>
        <w:jc w:val="both"/>
        <w:rPr>
          <w:rFonts w:asciiTheme="minorBidi" w:eastAsia="Calibri" w:hAnsiTheme="minorBidi"/>
        </w:rPr>
      </w:pPr>
      <w:r w:rsidRPr="00C128D8">
        <w:rPr>
          <w:rFonts w:asciiTheme="minorBidi" w:hAnsiTheme="minorBidi"/>
          <w:iCs/>
        </w:rPr>
        <w:t xml:space="preserve">Nenumatytos Prekės ir/ar Paslaugos, kurių įkainio Sutartyje nėra nurodyta, apmokamos pagal faktiškai Vykdytojo patiriamas išlaidas. Į šias išlaidas negali būti įtrauktas Vykdytojo pelnas (pelnas įtraukiamas į Prekių ir/ar Paslaugų kainas) ir Vykdytojas privalo patirtas išlaidas patvirtinti dokumentais (PVM sąskaitomis-faktūromis, įrodančiomis nenumatytų Prekių ir/ar Paslaugų įsigijimą ir pan.). Tokių Prekių ir/ar Paslaugų bendra kaina negali sudaryti daugiau kaip </w:t>
      </w:r>
      <w:r w:rsidR="008700C8">
        <w:rPr>
          <w:rFonts w:asciiTheme="minorBidi" w:hAnsiTheme="minorBidi"/>
          <w:iCs/>
        </w:rPr>
        <w:t>10</w:t>
      </w:r>
      <w:r w:rsidRPr="00C128D8">
        <w:rPr>
          <w:rFonts w:asciiTheme="minorBidi" w:hAnsiTheme="minorBidi"/>
          <w:iCs/>
        </w:rPr>
        <w:t xml:space="preserve"> (d</w:t>
      </w:r>
      <w:r w:rsidR="008700C8">
        <w:rPr>
          <w:rFonts w:asciiTheme="minorBidi" w:hAnsiTheme="minorBidi"/>
          <w:iCs/>
        </w:rPr>
        <w:t>ešimt</w:t>
      </w:r>
      <w:r w:rsidRPr="00C128D8">
        <w:rPr>
          <w:rFonts w:asciiTheme="minorBidi" w:hAnsiTheme="minorBidi"/>
          <w:iCs/>
        </w:rPr>
        <w:t>) procentų skaičiuojant nuo maksimalios Sutarties kainos be PVM (</w:t>
      </w:r>
      <w:r w:rsidRPr="00C128D8">
        <w:rPr>
          <w:rFonts w:asciiTheme="minorBidi" w:hAnsiTheme="minorBidi"/>
          <w:b/>
          <w:iCs/>
        </w:rPr>
        <w:t>jos nedidinant</w:t>
      </w:r>
      <w:r w:rsidRPr="00C128D8">
        <w:rPr>
          <w:rFonts w:asciiTheme="minorBidi" w:hAnsiTheme="minorBidi"/>
          <w:iCs/>
        </w:rPr>
        <w:t xml:space="preserve">). Nenumatytų Prekių ir/ar Paslaugų kaina su Užsakovu turi būti derinama iš anksto. </w:t>
      </w:r>
    </w:p>
    <w:p w14:paraId="47D896CC" w14:textId="66EF9AFB" w:rsidR="00540279" w:rsidRPr="00C128D8" w:rsidRDefault="008F4432" w:rsidP="005B656A">
      <w:pPr>
        <w:tabs>
          <w:tab w:val="left" w:pos="720"/>
        </w:tabs>
        <w:autoSpaceDN w:val="0"/>
        <w:spacing w:after="0" w:line="240" w:lineRule="auto"/>
        <w:ind w:firstLine="360"/>
        <w:jc w:val="both"/>
        <w:textAlignment w:val="baseline"/>
        <w:rPr>
          <w:rFonts w:asciiTheme="minorBidi" w:eastAsia="Calibri" w:hAnsiTheme="minorBidi"/>
          <w:lang w:eastAsia="x-none"/>
        </w:rPr>
      </w:pPr>
      <w:r w:rsidRPr="00C128D8">
        <w:rPr>
          <w:rFonts w:asciiTheme="minorBidi" w:eastAsia="Calibri" w:hAnsiTheme="minorBidi"/>
          <w:lang w:eastAsia="x-none"/>
        </w:rPr>
        <w:t>2.2. Atsižvelgiant į Sutarties S</w:t>
      </w:r>
      <w:r w:rsidR="00540279" w:rsidRPr="00C128D8">
        <w:rPr>
          <w:rFonts w:asciiTheme="minorBidi" w:eastAsia="Calibri" w:hAnsiTheme="minorBidi"/>
          <w:lang w:eastAsia="x-none"/>
        </w:rPr>
        <w:t>pecialiųjų sąlygų 2.1 punktą:</w:t>
      </w:r>
    </w:p>
    <w:p w14:paraId="5B1DE71A" w14:textId="26D8AB92" w:rsidR="00540279" w:rsidRPr="00C128D8" w:rsidRDefault="00540279" w:rsidP="005B656A">
      <w:pPr>
        <w:shd w:val="clear" w:color="auto" w:fill="FFFFFF"/>
        <w:spacing w:after="0" w:line="240" w:lineRule="auto"/>
        <w:ind w:right="23" w:firstLine="360"/>
        <w:jc w:val="both"/>
        <w:rPr>
          <w:rFonts w:asciiTheme="minorBidi" w:eastAsia="Calibri" w:hAnsiTheme="minorBidi"/>
          <w:lang w:eastAsia="x-none"/>
        </w:rPr>
      </w:pPr>
      <w:r w:rsidRPr="00C128D8">
        <w:rPr>
          <w:rFonts w:asciiTheme="minorBidi" w:eastAsia="Calibri" w:hAnsiTheme="minorBidi"/>
          <w:lang w:eastAsia="x-none"/>
        </w:rPr>
        <w:t>Sutarties maksimali kaina yra:</w:t>
      </w:r>
    </w:p>
    <w:p w14:paraId="2537A5DE" w14:textId="19A368D4" w:rsidR="00540279" w:rsidRPr="00C128D8" w:rsidRDefault="008700C8" w:rsidP="005B656A">
      <w:pPr>
        <w:shd w:val="clear" w:color="auto" w:fill="FFFFFF"/>
        <w:spacing w:after="0" w:line="240" w:lineRule="auto"/>
        <w:ind w:right="23" w:firstLine="360"/>
        <w:jc w:val="both"/>
        <w:rPr>
          <w:rFonts w:asciiTheme="minorBidi" w:eastAsia="Calibri" w:hAnsiTheme="minorBidi"/>
          <w:i/>
          <w:lang w:eastAsia="x-none"/>
        </w:rPr>
      </w:pPr>
      <w:r>
        <w:rPr>
          <w:rFonts w:asciiTheme="minorBidi" w:eastAsia="Calibri" w:hAnsiTheme="minorBidi"/>
          <w:lang w:eastAsia="x-none"/>
        </w:rPr>
        <w:t>29 900,00 Eur (dvidešimt devyni tūkstančiai devyni šimtai eurų, 00 ct) be pridėtinės vertės mokesčio (toliau – PVM);</w:t>
      </w:r>
    </w:p>
    <w:p w14:paraId="0424578D" w14:textId="2D0A6455" w:rsidR="007508B8" w:rsidRPr="00CA4DB6" w:rsidRDefault="000E6DAE" w:rsidP="007508B8">
      <w:pPr>
        <w:shd w:val="clear" w:color="auto" w:fill="FFFFFF"/>
        <w:spacing w:after="0" w:line="240" w:lineRule="auto"/>
        <w:ind w:right="23" w:firstLine="360"/>
        <w:jc w:val="both"/>
        <w:rPr>
          <w:rFonts w:asciiTheme="minorBidi" w:eastAsia="Calibri" w:hAnsiTheme="minorBidi"/>
          <w:iCs/>
          <w:lang w:eastAsia="x-none"/>
        </w:rPr>
      </w:pPr>
      <w:r w:rsidRPr="00CA4DB6">
        <w:rPr>
          <w:rFonts w:asciiTheme="minorBidi" w:eastAsia="Calibri" w:hAnsiTheme="minorBidi"/>
          <w:iCs/>
          <w:lang w:eastAsia="x-none"/>
        </w:rPr>
        <w:t xml:space="preserve">21 Proc. PVM </w:t>
      </w:r>
      <w:r w:rsidR="00B35EC8" w:rsidRPr="00CA4DB6">
        <w:rPr>
          <w:rFonts w:asciiTheme="minorBidi" w:eastAsia="Calibri" w:hAnsiTheme="minorBidi"/>
          <w:iCs/>
          <w:lang w:eastAsia="x-none"/>
        </w:rPr>
        <w:t>–</w:t>
      </w:r>
      <w:r w:rsidRPr="00CA4DB6">
        <w:rPr>
          <w:rFonts w:asciiTheme="minorBidi" w:eastAsia="Calibri" w:hAnsiTheme="minorBidi"/>
          <w:iCs/>
          <w:lang w:eastAsia="x-none"/>
        </w:rPr>
        <w:t xml:space="preserve"> </w:t>
      </w:r>
      <w:r w:rsidR="00B35EC8" w:rsidRPr="00CA4DB6">
        <w:rPr>
          <w:rFonts w:asciiTheme="minorBidi" w:eastAsia="Calibri" w:hAnsiTheme="minorBidi"/>
          <w:iCs/>
          <w:lang w:eastAsia="x-none"/>
        </w:rPr>
        <w:t>6 279,00 Eur (šeši tūkstančiai</w:t>
      </w:r>
      <w:r w:rsidR="00DC4313" w:rsidRPr="00CA4DB6">
        <w:rPr>
          <w:rFonts w:asciiTheme="minorBidi" w:eastAsia="Calibri" w:hAnsiTheme="minorBidi"/>
          <w:iCs/>
          <w:lang w:eastAsia="x-none"/>
        </w:rPr>
        <w:t xml:space="preserve"> du šimtai septyniasdešimt devyni eurai, 00 ct);</w:t>
      </w:r>
    </w:p>
    <w:p w14:paraId="013F601E" w14:textId="6D1D6662" w:rsidR="007508B8" w:rsidRPr="00CA4DB6" w:rsidRDefault="00DC4313" w:rsidP="007508B8">
      <w:pPr>
        <w:shd w:val="clear" w:color="auto" w:fill="FFFFFF"/>
        <w:spacing w:after="0" w:line="240" w:lineRule="auto"/>
        <w:ind w:right="23" w:firstLine="360"/>
        <w:jc w:val="both"/>
        <w:rPr>
          <w:rFonts w:asciiTheme="minorBidi" w:eastAsia="Calibri" w:hAnsiTheme="minorBidi"/>
          <w:iCs/>
          <w:lang w:eastAsia="x-none"/>
        </w:rPr>
      </w:pPr>
      <w:r w:rsidRPr="00CA4DB6">
        <w:rPr>
          <w:rFonts w:asciiTheme="minorBidi" w:eastAsia="Calibri" w:hAnsiTheme="minorBidi"/>
          <w:iCs/>
          <w:lang w:eastAsia="x-none"/>
        </w:rPr>
        <w:t>36 179, 00</w:t>
      </w:r>
      <w:r w:rsidR="00CA4DB6" w:rsidRPr="00CA4DB6">
        <w:rPr>
          <w:rFonts w:asciiTheme="minorBidi" w:eastAsia="Calibri" w:hAnsiTheme="minorBidi"/>
          <w:iCs/>
          <w:lang w:eastAsia="x-none"/>
        </w:rPr>
        <w:t xml:space="preserve"> Eur (trisdešimt šeši tūkstančiai vienas šimtas septyniasdešimt devyni eurai, 00 ct) su PVM.</w:t>
      </w:r>
    </w:p>
    <w:p w14:paraId="10E11B11" w14:textId="189609F6" w:rsidR="00540279" w:rsidRPr="00C128D8" w:rsidRDefault="00540279" w:rsidP="005B656A">
      <w:pPr>
        <w:shd w:val="clear" w:color="auto" w:fill="FFFFFF"/>
        <w:spacing w:after="0" w:line="240" w:lineRule="auto"/>
        <w:ind w:right="23" w:firstLine="360"/>
        <w:jc w:val="both"/>
        <w:rPr>
          <w:rFonts w:asciiTheme="minorBidi" w:eastAsia="Calibri" w:hAnsiTheme="minorBidi"/>
          <w:lang w:eastAsia="x-none"/>
        </w:rPr>
      </w:pPr>
      <w:r w:rsidRPr="00C128D8">
        <w:rPr>
          <w:rFonts w:asciiTheme="minorBidi" w:eastAsia="Calibri" w:hAnsiTheme="minorBidi"/>
          <w:lang w:eastAsia="x-none"/>
        </w:rPr>
        <w:t>Prekių</w:t>
      </w:r>
      <w:r w:rsidR="000118B8" w:rsidRPr="00C128D8">
        <w:rPr>
          <w:rFonts w:asciiTheme="minorBidi" w:eastAsia="Calibri" w:hAnsiTheme="minorBidi"/>
          <w:lang w:eastAsia="x-none"/>
        </w:rPr>
        <w:t xml:space="preserve"> ir/ar Paslaugų</w:t>
      </w:r>
      <w:r w:rsidRPr="00C128D8">
        <w:rPr>
          <w:rFonts w:asciiTheme="minorBidi" w:eastAsia="Calibri" w:hAnsiTheme="minorBidi"/>
          <w:lang w:eastAsia="x-none"/>
        </w:rPr>
        <w:t xml:space="preserve"> įkainiai</w:t>
      </w:r>
      <w:r w:rsidR="008700C8">
        <w:rPr>
          <w:rFonts w:asciiTheme="minorBidi" w:eastAsia="Calibri" w:hAnsiTheme="minorBidi"/>
          <w:lang w:eastAsia="x-none"/>
        </w:rPr>
        <w:t>: 1 (vieno) komplekto</w:t>
      </w:r>
      <w:r w:rsidR="000D748A">
        <w:rPr>
          <w:rFonts w:asciiTheme="minorBidi" w:eastAsia="Calibri" w:hAnsiTheme="minorBidi"/>
          <w:lang w:eastAsia="x-none"/>
        </w:rPr>
        <w:t xml:space="preserve">, </w:t>
      </w:r>
      <w:r w:rsidR="000D748A" w:rsidRPr="000D748A">
        <w:rPr>
          <w:rFonts w:ascii="Arial" w:hAnsi="Arial" w:cs="Arial"/>
          <w:iCs/>
        </w:rPr>
        <w:t>kurį sudaro</w:t>
      </w:r>
      <w:r w:rsidR="000D748A">
        <w:rPr>
          <w:rFonts w:ascii="Arial" w:hAnsi="Arial" w:cs="Arial"/>
          <w:iCs/>
        </w:rPr>
        <w:t xml:space="preserve">: </w:t>
      </w:r>
      <w:r w:rsidR="000D748A" w:rsidRPr="006209E1">
        <w:rPr>
          <w:rFonts w:ascii="Arial" w:hAnsi="Arial" w:cs="Arial"/>
          <w:i/>
        </w:rPr>
        <w:t>krano skirstytuvas su valdymu, valdymo pulto komplektas, montavimas ir jam reikalingos medžiagos, prijungimas, programavimas</w:t>
      </w:r>
      <w:r w:rsidR="002C0797">
        <w:rPr>
          <w:rFonts w:ascii="Arial" w:hAnsi="Arial" w:cs="Arial"/>
          <w:i/>
        </w:rPr>
        <w:t xml:space="preserve"> su personalo apmokymu</w:t>
      </w:r>
      <w:r w:rsidR="0001204C">
        <w:rPr>
          <w:rFonts w:ascii="Arial" w:hAnsi="Arial" w:cs="Arial"/>
          <w:i/>
        </w:rPr>
        <w:t xml:space="preserve"> </w:t>
      </w:r>
      <w:r w:rsidR="006209E1">
        <w:rPr>
          <w:rFonts w:ascii="Arial" w:hAnsi="Arial" w:cs="Arial"/>
          <w:iCs/>
        </w:rPr>
        <w:t xml:space="preserve">1 (vieno) vnt. įkainis </w:t>
      </w:r>
      <w:r w:rsidR="0029691C">
        <w:rPr>
          <w:rFonts w:ascii="Arial" w:hAnsi="Arial" w:cs="Arial"/>
          <w:iCs/>
        </w:rPr>
        <w:t>–</w:t>
      </w:r>
      <w:r w:rsidR="006209E1">
        <w:rPr>
          <w:rFonts w:ascii="Arial" w:hAnsi="Arial" w:cs="Arial"/>
          <w:iCs/>
        </w:rPr>
        <w:t xml:space="preserve"> </w:t>
      </w:r>
      <w:r w:rsidR="0029691C">
        <w:rPr>
          <w:rFonts w:ascii="Arial" w:hAnsi="Arial" w:cs="Arial"/>
          <w:iCs/>
        </w:rPr>
        <w:t>14 132,00</w:t>
      </w:r>
      <w:r w:rsidR="006209E1">
        <w:rPr>
          <w:rFonts w:ascii="Arial" w:hAnsi="Arial" w:cs="Arial"/>
          <w:iCs/>
        </w:rPr>
        <w:t xml:space="preserve"> Eur </w:t>
      </w:r>
      <w:r w:rsidR="0029691C">
        <w:rPr>
          <w:rFonts w:ascii="Arial" w:hAnsi="Arial" w:cs="Arial"/>
          <w:iCs/>
        </w:rPr>
        <w:t xml:space="preserve">(keturiolika tūkstančių vienas šimtas trisdešimt du eurai, 00 ct) </w:t>
      </w:r>
      <w:r w:rsidR="006209E1">
        <w:rPr>
          <w:rFonts w:ascii="Arial" w:hAnsi="Arial" w:cs="Arial"/>
          <w:iCs/>
        </w:rPr>
        <w:t>be PVM.</w:t>
      </w:r>
    </w:p>
    <w:p w14:paraId="3717C784" w14:textId="172FA084" w:rsidR="007A4E60" w:rsidRPr="00C128D8" w:rsidRDefault="007A4E60" w:rsidP="005B656A">
      <w:pPr>
        <w:pStyle w:val="Sraopastraipa"/>
        <w:spacing w:after="0" w:line="240" w:lineRule="auto"/>
        <w:ind w:left="22" w:firstLine="360"/>
        <w:jc w:val="both"/>
        <w:rPr>
          <w:rFonts w:asciiTheme="minorBidi" w:eastAsia="Calibri" w:hAnsiTheme="minorBidi"/>
          <w:spacing w:val="-1"/>
        </w:rPr>
      </w:pPr>
      <w:r w:rsidRPr="00C128D8">
        <w:rPr>
          <w:rFonts w:asciiTheme="minorBidi" w:eastAsia="Calibri" w:hAnsiTheme="minorBidi"/>
          <w:bCs/>
        </w:rPr>
        <w:t xml:space="preserve">2.3. </w:t>
      </w:r>
      <w:r w:rsidRPr="00C128D8">
        <w:rPr>
          <w:rFonts w:ascii="Arial" w:eastAsia="Calibri" w:hAnsi="Arial" w:cs="Arial"/>
          <w:bCs/>
        </w:rPr>
        <w:t>Apmokėjim</w:t>
      </w:r>
      <w:r w:rsidR="00D74EF9" w:rsidRPr="00C128D8">
        <w:rPr>
          <w:rFonts w:ascii="Arial" w:eastAsia="Calibri" w:hAnsi="Arial" w:cs="Arial"/>
          <w:bCs/>
        </w:rPr>
        <w:t>o</w:t>
      </w:r>
      <w:r w:rsidRPr="00C128D8">
        <w:rPr>
          <w:rFonts w:ascii="Arial" w:eastAsia="Calibri" w:hAnsi="Arial" w:cs="Arial"/>
          <w:bCs/>
        </w:rPr>
        <w:t xml:space="preserve"> </w:t>
      </w:r>
      <w:r w:rsidR="00D74EF9" w:rsidRPr="00C128D8">
        <w:rPr>
          <w:rFonts w:ascii="Arial" w:eastAsia="Calibri" w:hAnsi="Arial" w:cs="Arial"/>
          <w:spacing w:val="-1"/>
        </w:rPr>
        <w:t>sąlyg</w:t>
      </w:r>
      <w:r w:rsidR="00A666DE" w:rsidRPr="00C128D8">
        <w:rPr>
          <w:rFonts w:ascii="Arial" w:eastAsia="Calibri" w:hAnsi="Arial" w:cs="Arial"/>
          <w:spacing w:val="-1"/>
        </w:rPr>
        <w:t>o</w:t>
      </w:r>
      <w:r w:rsidR="00D74EF9" w:rsidRPr="00C128D8">
        <w:rPr>
          <w:rFonts w:ascii="Arial" w:eastAsia="Calibri" w:hAnsi="Arial" w:cs="Arial"/>
          <w:spacing w:val="-1"/>
        </w:rPr>
        <w:t>s</w:t>
      </w:r>
      <w:r w:rsidR="006209E1">
        <w:rPr>
          <w:rFonts w:ascii="Arial" w:eastAsia="Calibri" w:hAnsi="Arial" w:cs="Arial"/>
          <w:spacing w:val="-1"/>
        </w:rPr>
        <w:t>:</w:t>
      </w:r>
      <w:r w:rsidRPr="00C128D8">
        <w:rPr>
          <w:rFonts w:ascii="Arial" w:eastAsia="Calibri" w:hAnsi="Arial" w:cs="Arial"/>
          <w:spacing w:val="-1"/>
        </w:rPr>
        <w:t xml:space="preserve"> </w:t>
      </w:r>
      <w:r w:rsidRPr="006209E1">
        <w:rPr>
          <w:rFonts w:asciiTheme="minorBidi" w:hAnsiTheme="minorBidi"/>
          <w:iCs/>
        </w:rPr>
        <w:t xml:space="preserve">įvykdžius užsakymą, mokama už konkretų kiekį/apimtį pagal nustatytus įkainius </w:t>
      </w:r>
      <w:r w:rsidR="006209E1" w:rsidRPr="006209E1">
        <w:rPr>
          <w:rFonts w:asciiTheme="minorBidi" w:hAnsiTheme="minorBidi"/>
          <w:iCs/>
        </w:rPr>
        <w:t>per</w:t>
      </w:r>
      <w:r w:rsidR="006209E1">
        <w:rPr>
          <w:rFonts w:asciiTheme="minorBidi" w:hAnsiTheme="minorBidi"/>
          <w:i/>
        </w:rPr>
        <w:t xml:space="preserve"> </w:t>
      </w:r>
      <w:r w:rsidRPr="00C128D8">
        <w:rPr>
          <w:rFonts w:asciiTheme="minorBidi" w:eastAsia="Calibri" w:hAnsiTheme="minorBidi"/>
          <w:spacing w:val="-1"/>
        </w:rPr>
        <w:t xml:space="preserve"> 45 (keturiasdešimt penkias) kalendorines dienas </w:t>
      </w:r>
      <w:r w:rsidR="006209E1">
        <w:rPr>
          <w:rFonts w:asciiTheme="minorBidi" w:eastAsia="Calibri" w:hAnsiTheme="minorBidi"/>
          <w:spacing w:val="-1"/>
        </w:rPr>
        <w:t>Sutarties bendrųjų sąlygų nustatyta tvarka.</w:t>
      </w:r>
    </w:p>
    <w:p w14:paraId="06790468" w14:textId="77777777" w:rsidR="00DC5A48" w:rsidRPr="00C128D8" w:rsidRDefault="00DC5A48" w:rsidP="005B656A">
      <w:pPr>
        <w:tabs>
          <w:tab w:val="left" w:pos="709"/>
        </w:tabs>
        <w:spacing w:after="0" w:line="240" w:lineRule="auto"/>
        <w:ind w:firstLine="360"/>
        <w:jc w:val="center"/>
        <w:rPr>
          <w:rFonts w:asciiTheme="minorBidi" w:eastAsia="Calibri" w:hAnsiTheme="minorBidi"/>
          <w:b/>
        </w:rPr>
      </w:pPr>
    </w:p>
    <w:p w14:paraId="389DEA6B" w14:textId="08C8D387" w:rsidR="00540279" w:rsidRPr="00C128D8" w:rsidRDefault="00EF48CA" w:rsidP="005B656A">
      <w:pPr>
        <w:tabs>
          <w:tab w:val="left" w:pos="709"/>
        </w:tabs>
        <w:spacing w:after="0" w:line="240" w:lineRule="auto"/>
        <w:ind w:firstLine="360"/>
        <w:jc w:val="center"/>
        <w:rPr>
          <w:rFonts w:asciiTheme="minorBidi" w:eastAsia="Calibri" w:hAnsiTheme="minorBidi"/>
          <w:b/>
        </w:rPr>
      </w:pPr>
      <w:r w:rsidRPr="00C128D8">
        <w:rPr>
          <w:rFonts w:asciiTheme="minorBidi" w:eastAsia="Calibri" w:hAnsiTheme="minorBidi"/>
          <w:b/>
        </w:rPr>
        <w:t>3. PREKIŲ</w:t>
      </w:r>
      <w:r w:rsidR="00DA4966" w:rsidRPr="00C128D8">
        <w:rPr>
          <w:rFonts w:asciiTheme="minorBidi" w:eastAsia="Calibri" w:hAnsiTheme="minorBidi"/>
          <w:b/>
        </w:rPr>
        <w:t xml:space="preserve"> SU PASLAUGOMIS</w:t>
      </w:r>
      <w:r w:rsidR="005A41EC" w:rsidRPr="00C128D8">
        <w:rPr>
          <w:rFonts w:asciiTheme="minorBidi" w:eastAsia="Calibri" w:hAnsiTheme="minorBidi"/>
          <w:b/>
        </w:rPr>
        <w:t xml:space="preserve"> TIEKIMAS/</w:t>
      </w:r>
      <w:r w:rsidR="00DA4966" w:rsidRPr="00C128D8">
        <w:rPr>
          <w:rFonts w:asciiTheme="minorBidi" w:eastAsia="Calibri" w:hAnsiTheme="minorBidi"/>
          <w:b/>
        </w:rPr>
        <w:t>TEIKIMAS</w:t>
      </w:r>
    </w:p>
    <w:p w14:paraId="0F22494D" w14:textId="39F1B7B1" w:rsidR="007210FC" w:rsidRPr="00C128D8" w:rsidRDefault="00540279" w:rsidP="005B656A">
      <w:pPr>
        <w:shd w:val="clear" w:color="auto" w:fill="FFFFFF"/>
        <w:spacing w:after="0" w:line="240" w:lineRule="auto"/>
        <w:ind w:firstLine="360"/>
        <w:jc w:val="both"/>
        <w:rPr>
          <w:rFonts w:asciiTheme="minorBidi" w:eastAsia="Calibri" w:hAnsiTheme="minorBidi"/>
        </w:rPr>
      </w:pPr>
      <w:r w:rsidRPr="00C128D8">
        <w:rPr>
          <w:rFonts w:asciiTheme="minorBidi" w:eastAsia="Calibri" w:hAnsiTheme="minorBidi"/>
        </w:rPr>
        <w:t xml:space="preserve">3.1. </w:t>
      </w:r>
      <w:r w:rsidR="007210FC" w:rsidRPr="00C128D8">
        <w:rPr>
          <w:rFonts w:asciiTheme="minorBidi" w:eastAsia="Calibri" w:hAnsiTheme="minorBidi"/>
        </w:rPr>
        <w:t xml:space="preserve">Prekės ir/ar Paslaugos turi būti patiektos ir/ar </w:t>
      </w:r>
      <w:r w:rsidR="007210FC" w:rsidRPr="0062126E">
        <w:rPr>
          <w:rFonts w:asciiTheme="minorBidi" w:eastAsia="Calibri" w:hAnsiTheme="minorBidi"/>
        </w:rPr>
        <w:t>suteiktos</w:t>
      </w:r>
      <w:r w:rsidR="007210FC" w:rsidRPr="0062126E">
        <w:rPr>
          <w:rStyle w:val="Laukeliai"/>
          <w:rFonts w:asciiTheme="minorBidi" w:hAnsiTheme="minorBidi"/>
          <w:sz w:val="22"/>
        </w:rPr>
        <w:t xml:space="preserve"> per </w:t>
      </w:r>
      <w:r w:rsidR="00CD7394" w:rsidRPr="0062126E">
        <w:rPr>
          <w:rStyle w:val="Laukeliai"/>
          <w:rFonts w:asciiTheme="minorBidi" w:hAnsiTheme="minorBidi"/>
          <w:sz w:val="22"/>
        </w:rPr>
        <w:t xml:space="preserve">120 (vieną šimtą </w:t>
      </w:r>
      <w:r w:rsidR="0098594C">
        <w:rPr>
          <w:rStyle w:val="Laukeliai"/>
          <w:rFonts w:asciiTheme="minorBidi" w:hAnsiTheme="minorBidi"/>
          <w:sz w:val="22"/>
        </w:rPr>
        <w:t>dvidešimt</w:t>
      </w:r>
      <w:r w:rsidR="00CD7394" w:rsidRPr="0062126E">
        <w:rPr>
          <w:rStyle w:val="Laukeliai"/>
          <w:rFonts w:asciiTheme="minorBidi" w:hAnsiTheme="minorBidi"/>
          <w:sz w:val="22"/>
        </w:rPr>
        <w:t>)</w:t>
      </w:r>
      <w:r w:rsidR="007210FC" w:rsidRPr="0062126E">
        <w:rPr>
          <w:rStyle w:val="Laukeliai"/>
          <w:rFonts w:asciiTheme="minorBidi" w:hAnsiTheme="minorBidi"/>
          <w:sz w:val="22"/>
        </w:rPr>
        <w:t xml:space="preserve"> kalendorinių dienų nuo užsakymo pateikimo </w:t>
      </w:r>
      <w:r w:rsidR="0062126E" w:rsidRPr="0062126E">
        <w:rPr>
          <w:rStyle w:val="Laukeliai"/>
          <w:rFonts w:asciiTheme="minorBidi" w:hAnsiTheme="minorBidi"/>
          <w:sz w:val="22"/>
        </w:rPr>
        <w:t>el. paštu</w:t>
      </w:r>
      <w:r w:rsidR="007210FC" w:rsidRPr="0062126E">
        <w:rPr>
          <w:rFonts w:asciiTheme="minorBidi" w:hAnsiTheme="minorBidi"/>
        </w:rPr>
        <w:t>.</w:t>
      </w:r>
      <w:r w:rsidR="007210FC" w:rsidRPr="00C128D8">
        <w:rPr>
          <w:rFonts w:asciiTheme="minorBidi" w:hAnsiTheme="minorBidi"/>
          <w:i/>
        </w:rPr>
        <w:t xml:space="preserve"> </w:t>
      </w:r>
      <w:r w:rsidR="007210FC" w:rsidRPr="00C128D8">
        <w:rPr>
          <w:rFonts w:asciiTheme="minorBidi" w:hAnsiTheme="minorBidi"/>
        </w:rPr>
        <w:t xml:space="preserve">Šalys susitaria, kad Prekių ir/ar Paslaugų suteikimo terminas yra esminė Sutarties sąlyga. </w:t>
      </w:r>
    </w:p>
    <w:p w14:paraId="37B305F4" w14:textId="6A7451DE" w:rsidR="007210FC" w:rsidRPr="00C128D8" w:rsidRDefault="007210FC" w:rsidP="005B656A">
      <w:pPr>
        <w:shd w:val="clear" w:color="auto" w:fill="FFFFFF"/>
        <w:spacing w:after="0" w:line="240" w:lineRule="auto"/>
        <w:ind w:firstLine="360"/>
        <w:jc w:val="both"/>
        <w:rPr>
          <w:rFonts w:asciiTheme="minorBidi" w:hAnsiTheme="minorBidi"/>
          <w:i/>
        </w:rPr>
      </w:pPr>
      <w:r w:rsidRPr="00C128D8">
        <w:rPr>
          <w:rFonts w:asciiTheme="minorBidi" w:eastAsia="Calibri" w:hAnsiTheme="minorBidi"/>
        </w:rPr>
        <w:t>3.</w:t>
      </w:r>
      <w:r w:rsidR="0098594C">
        <w:rPr>
          <w:rFonts w:asciiTheme="minorBidi" w:eastAsia="Calibri" w:hAnsiTheme="minorBidi"/>
        </w:rPr>
        <w:t>2</w:t>
      </w:r>
      <w:r w:rsidRPr="00C128D8">
        <w:rPr>
          <w:rFonts w:asciiTheme="minorBidi" w:eastAsia="Calibri" w:hAnsiTheme="minorBidi"/>
        </w:rPr>
        <w:t xml:space="preserve">. Patiekęs Prekes ir/ar suteikęs Paslaugas Užsakovui Vykdytojas pateikia </w:t>
      </w:r>
      <w:r w:rsidR="00B53512">
        <w:rPr>
          <w:rFonts w:asciiTheme="minorBidi" w:eastAsia="Calibri" w:hAnsiTheme="minorBidi"/>
        </w:rPr>
        <w:t xml:space="preserve">1 priedo </w:t>
      </w:r>
      <w:r w:rsidR="006426B7">
        <w:rPr>
          <w:rFonts w:asciiTheme="minorBidi" w:eastAsia="Calibri" w:hAnsiTheme="minorBidi"/>
        </w:rPr>
        <w:t>6</w:t>
      </w:r>
      <w:r w:rsidR="00B53512">
        <w:rPr>
          <w:rFonts w:asciiTheme="minorBidi" w:eastAsia="Calibri" w:hAnsiTheme="minorBidi"/>
        </w:rPr>
        <w:t xml:space="preserve"> punkte nurodytus dokumentus.</w:t>
      </w:r>
    </w:p>
    <w:p w14:paraId="1446DC4E" w14:textId="48DD0674" w:rsidR="004D3156" w:rsidRPr="00C128D8" w:rsidRDefault="007C0F7B" w:rsidP="005B656A">
      <w:pPr>
        <w:tabs>
          <w:tab w:val="left" w:pos="394"/>
          <w:tab w:val="left" w:pos="720"/>
        </w:tabs>
        <w:spacing w:after="0" w:line="240" w:lineRule="auto"/>
        <w:ind w:firstLine="360"/>
        <w:jc w:val="both"/>
        <w:rPr>
          <w:rStyle w:val="Laukeliai"/>
          <w:rFonts w:asciiTheme="minorBidi" w:hAnsiTheme="minorBidi"/>
          <w:i/>
          <w:sz w:val="22"/>
        </w:rPr>
      </w:pPr>
      <w:r w:rsidRPr="00C128D8">
        <w:rPr>
          <w:rFonts w:asciiTheme="minorBidi" w:eastAsia="Calibri" w:hAnsiTheme="minorBidi"/>
        </w:rPr>
        <w:lastRenderedPageBreak/>
        <w:t>3.</w:t>
      </w:r>
      <w:r w:rsidR="00CE0A97">
        <w:rPr>
          <w:rFonts w:asciiTheme="minorBidi" w:eastAsia="Calibri" w:hAnsiTheme="minorBidi"/>
        </w:rPr>
        <w:t>3</w:t>
      </w:r>
      <w:r w:rsidRPr="00C128D8">
        <w:rPr>
          <w:rFonts w:asciiTheme="minorBidi" w:eastAsia="Calibri" w:hAnsiTheme="minorBidi"/>
        </w:rPr>
        <w:t xml:space="preserve">. </w:t>
      </w:r>
      <w:r w:rsidRPr="00C128D8">
        <w:rPr>
          <w:rFonts w:asciiTheme="minorBidi" w:hAnsiTheme="minorBidi"/>
        </w:rPr>
        <w:t xml:space="preserve">Prekių priėmimo metu </w:t>
      </w:r>
      <w:r w:rsidR="007508B8" w:rsidRPr="00C128D8">
        <w:rPr>
          <w:rFonts w:asciiTheme="minorBidi" w:hAnsiTheme="minorBidi"/>
        </w:rPr>
        <w:t>ar per garantijos terminą</w:t>
      </w:r>
      <w:r w:rsidRPr="00C128D8">
        <w:rPr>
          <w:rFonts w:asciiTheme="minorBidi" w:hAnsiTheme="minorBidi"/>
        </w:rPr>
        <w:t xml:space="preserve"> nustačius, kad daugiau kaip 1 (vienas) % Prekių partijoje brokuotos, nekokybiškos, Užsakovas įgyja teisę nepriimti ir grąžinti visą Prekių partiją (arba jos dalį) ir nutraukti Sutartį. Grąžinus Prekes, Vykdytojas privalo per 30 (trisdešimt) kalendorinių dienų grąžinti Užsakovui pastarojo sumokėtą šių Prekių kainą ir išrašyti</w:t>
      </w:r>
      <w:r w:rsidR="007508B8" w:rsidRPr="00C128D8">
        <w:rPr>
          <w:rFonts w:asciiTheme="minorBidi" w:hAnsiTheme="minorBidi"/>
        </w:rPr>
        <w:t xml:space="preserve"> kreditinę PVM sąskaitą faktūrą, jei Užsakovo buvo priimta pirminė PVM sąskaita faktūra. </w:t>
      </w:r>
      <w:r w:rsidRPr="00C128D8">
        <w:rPr>
          <w:rFonts w:asciiTheme="minorBidi" w:hAnsiTheme="minorBidi"/>
        </w:rPr>
        <w:t xml:space="preserve">Grąžintas Prekes Vykdytojas pasiima savo jėgomis ir savo sąskaita. Nutraukus Sutartį, Vykdytojui neatlyginami nuostoliai ir išlaidos, susiję su Sutarties nutraukimu. </w:t>
      </w:r>
    </w:p>
    <w:p w14:paraId="79FCB247" w14:textId="77777777" w:rsidR="004D3156" w:rsidRPr="00C128D8" w:rsidRDefault="004D3156" w:rsidP="005B656A">
      <w:pPr>
        <w:spacing w:after="0" w:line="240" w:lineRule="auto"/>
        <w:ind w:firstLine="360"/>
        <w:jc w:val="center"/>
        <w:rPr>
          <w:rFonts w:asciiTheme="minorBidi" w:eastAsia="Calibri" w:hAnsiTheme="minorBidi"/>
          <w:b/>
        </w:rPr>
      </w:pPr>
    </w:p>
    <w:p w14:paraId="35F01A12" w14:textId="5A048921" w:rsidR="00540279" w:rsidRPr="00C128D8" w:rsidRDefault="00EF48CA" w:rsidP="005B656A">
      <w:pPr>
        <w:spacing w:after="0" w:line="240" w:lineRule="auto"/>
        <w:ind w:firstLine="360"/>
        <w:jc w:val="center"/>
        <w:rPr>
          <w:rFonts w:asciiTheme="minorBidi" w:eastAsia="Calibri" w:hAnsiTheme="minorBidi"/>
          <w:b/>
        </w:rPr>
      </w:pPr>
      <w:r w:rsidRPr="00C128D8">
        <w:rPr>
          <w:rFonts w:asciiTheme="minorBidi" w:eastAsia="Calibri" w:hAnsiTheme="minorBidi"/>
          <w:b/>
        </w:rPr>
        <w:t>4. PREKIŲ</w:t>
      </w:r>
      <w:r w:rsidR="008600F9" w:rsidRPr="00C128D8">
        <w:rPr>
          <w:rFonts w:asciiTheme="minorBidi" w:eastAsia="Calibri" w:hAnsiTheme="minorBidi"/>
          <w:b/>
        </w:rPr>
        <w:t xml:space="preserve"> / PASLAUGŲ</w:t>
      </w:r>
      <w:r w:rsidRPr="00C128D8">
        <w:rPr>
          <w:rFonts w:asciiTheme="minorBidi" w:eastAsia="Calibri" w:hAnsiTheme="minorBidi"/>
          <w:b/>
        </w:rPr>
        <w:t xml:space="preserve"> KOKYBĖ IR GARANTIJA</w:t>
      </w:r>
    </w:p>
    <w:p w14:paraId="3A48A9EB" w14:textId="45B39369" w:rsidR="0068035C" w:rsidRPr="00C128D8" w:rsidRDefault="00540279" w:rsidP="005B656A">
      <w:pPr>
        <w:shd w:val="clear" w:color="auto" w:fill="FFFFFF"/>
        <w:tabs>
          <w:tab w:val="left" w:pos="394"/>
          <w:tab w:val="left" w:pos="720"/>
        </w:tabs>
        <w:spacing w:after="0" w:line="240" w:lineRule="auto"/>
        <w:ind w:firstLine="360"/>
        <w:jc w:val="both"/>
        <w:rPr>
          <w:rFonts w:asciiTheme="minorBidi" w:eastAsia="Calibri" w:hAnsiTheme="minorBidi"/>
        </w:rPr>
      </w:pPr>
      <w:r w:rsidRPr="00C128D8">
        <w:rPr>
          <w:rFonts w:asciiTheme="minorBidi" w:eastAsia="Calibri" w:hAnsiTheme="minorBidi"/>
        </w:rPr>
        <w:tab/>
      </w:r>
      <w:r w:rsidRPr="00C128D8">
        <w:rPr>
          <w:rFonts w:asciiTheme="minorBidi" w:eastAsia="Calibri" w:hAnsiTheme="minorBidi"/>
        </w:rPr>
        <w:tab/>
        <w:t>4.1. Prekės turi būti patiektos</w:t>
      </w:r>
      <w:r w:rsidR="008600F9" w:rsidRPr="00C128D8">
        <w:rPr>
          <w:rFonts w:asciiTheme="minorBidi" w:eastAsia="Calibri" w:hAnsiTheme="minorBidi"/>
        </w:rPr>
        <w:t xml:space="preserve"> ir Paslaugos suteiktos</w:t>
      </w:r>
      <w:r w:rsidRPr="00C128D8">
        <w:rPr>
          <w:rFonts w:asciiTheme="minorBidi" w:eastAsia="Calibri" w:hAnsiTheme="minorBidi"/>
        </w:rPr>
        <w:t xml:space="preserve"> kokybiškos pagal Sutartyje </w:t>
      </w:r>
      <w:r w:rsidR="00344088" w:rsidRPr="00C128D8">
        <w:rPr>
          <w:rFonts w:asciiTheme="minorBidi" w:eastAsia="Calibri" w:hAnsiTheme="minorBidi"/>
        </w:rPr>
        <w:t xml:space="preserve">ir jos prieduose </w:t>
      </w:r>
      <w:r w:rsidRPr="00C128D8">
        <w:rPr>
          <w:rFonts w:asciiTheme="minorBidi" w:eastAsia="Calibri" w:hAnsiTheme="minorBidi"/>
        </w:rPr>
        <w:t xml:space="preserve">nustatytus reikalavimus. </w:t>
      </w:r>
      <w:r w:rsidR="0068035C" w:rsidRPr="00C128D8">
        <w:rPr>
          <w:rFonts w:asciiTheme="minorBidi" w:eastAsia="Calibri" w:hAnsiTheme="minorBidi"/>
        </w:rPr>
        <w:t xml:space="preserve">Nustačius, kad </w:t>
      </w:r>
      <w:r w:rsidR="00CC6963" w:rsidRPr="00C128D8">
        <w:rPr>
          <w:rFonts w:asciiTheme="minorBidi" w:eastAsia="Calibri" w:hAnsiTheme="minorBidi"/>
        </w:rPr>
        <w:t xml:space="preserve">Prekės ir/ar </w:t>
      </w:r>
      <w:r w:rsidR="0068035C" w:rsidRPr="00C128D8">
        <w:rPr>
          <w:rFonts w:asciiTheme="minorBidi" w:eastAsia="Calibri" w:hAnsiTheme="minorBidi"/>
        </w:rPr>
        <w:t xml:space="preserve">Paslaugos yra nekokybiškos </w:t>
      </w:r>
      <w:r w:rsidR="00A25028" w:rsidRPr="00C128D8">
        <w:rPr>
          <w:rFonts w:asciiTheme="minorBidi" w:eastAsia="Calibri" w:hAnsiTheme="minorBidi"/>
        </w:rPr>
        <w:t xml:space="preserve">Vykdytojas </w:t>
      </w:r>
      <w:r w:rsidR="0068035C" w:rsidRPr="00C128D8">
        <w:rPr>
          <w:rFonts w:asciiTheme="minorBidi" w:eastAsia="Calibri" w:hAnsiTheme="minorBidi"/>
        </w:rPr>
        <w:t xml:space="preserve">privalo ištaisyti </w:t>
      </w:r>
      <w:r w:rsidR="00CC6963" w:rsidRPr="00C128D8">
        <w:rPr>
          <w:rFonts w:asciiTheme="minorBidi" w:eastAsia="Calibri" w:hAnsiTheme="minorBidi"/>
        </w:rPr>
        <w:t xml:space="preserve">Prekių ir/ar </w:t>
      </w:r>
      <w:r w:rsidR="0068035C" w:rsidRPr="00C128D8">
        <w:rPr>
          <w:rFonts w:asciiTheme="minorBidi" w:eastAsia="Calibri" w:hAnsiTheme="minorBidi"/>
        </w:rPr>
        <w:t xml:space="preserve">Paslaugų trūkumus per </w:t>
      </w:r>
      <w:r w:rsidR="00CE0A97">
        <w:rPr>
          <w:rFonts w:asciiTheme="minorBidi" w:eastAsia="Calibri" w:hAnsiTheme="minorBidi"/>
        </w:rPr>
        <w:t>14 (keturiolika) kalendorinių dienų</w:t>
      </w:r>
      <w:r w:rsidR="0068035C" w:rsidRPr="00C128D8">
        <w:rPr>
          <w:rFonts w:asciiTheme="minorBidi" w:eastAsia="Calibri" w:hAnsiTheme="minorBidi"/>
        </w:rPr>
        <w:t xml:space="preserve"> nuo Užsakovo pranešimo apie nekokybiškas Paslaugas pranešimo išsiuntimo </w:t>
      </w:r>
      <w:r w:rsidR="00A25028" w:rsidRPr="00C128D8">
        <w:rPr>
          <w:rFonts w:asciiTheme="minorBidi" w:eastAsia="Calibri" w:hAnsiTheme="minorBidi"/>
        </w:rPr>
        <w:t>Vykdytoj</w:t>
      </w:r>
      <w:r w:rsidR="0068035C" w:rsidRPr="00C128D8">
        <w:rPr>
          <w:rFonts w:asciiTheme="minorBidi" w:eastAsia="Calibri" w:hAnsiTheme="minorBidi"/>
        </w:rPr>
        <w:t>ui momento.</w:t>
      </w:r>
    </w:p>
    <w:p w14:paraId="431B2725" w14:textId="5B4E7680" w:rsidR="0068035C" w:rsidRDefault="005D6726" w:rsidP="005B656A">
      <w:pPr>
        <w:shd w:val="clear" w:color="auto" w:fill="FFFFFF"/>
        <w:tabs>
          <w:tab w:val="left" w:pos="394"/>
          <w:tab w:val="left" w:pos="720"/>
        </w:tabs>
        <w:spacing w:after="0" w:line="240" w:lineRule="auto"/>
        <w:ind w:firstLine="360"/>
        <w:jc w:val="both"/>
        <w:rPr>
          <w:rFonts w:asciiTheme="minorBidi" w:eastAsia="Calibri" w:hAnsiTheme="minorBidi"/>
          <w:lang w:val="fr-FR"/>
        </w:rPr>
      </w:pPr>
      <w:r w:rsidRPr="00C128D8">
        <w:rPr>
          <w:rFonts w:asciiTheme="minorBidi" w:eastAsia="Calibri" w:hAnsiTheme="minorBidi"/>
          <w:lang w:val="fr-FR"/>
        </w:rPr>
        <w:t xml:space="preserve">4.2. </w:t>
      </w:r>
      <w:proofErr w:type="spellStart"/>
      <w:r w:rsidR="0068035C" w:rsidRPr="00C128D8">
        <w:rPr>
          <w:rFonts w:asciiTheme="minorBidi" w:eastAsia="Calibri" w:hAnsiTheme="minorBidi"/>
          <w:lang w:val="fr-FR"/>
        </w:rPr>
        <w:t>Garantinis</w:t>
      </w:r>
      <w:proofErr w:type="spellEnd"/>
      <w:r w:rsidR="0068035C" w:rsidRPr="00C128D8">
        <w:rPr>
          <w:rFonts w:asciiTheme="minorBidi" w:eastAsia="Calibri" w:hAnsiTheme="minorBidi"/>
          <w:lang w:val="fr-FR"/>
        </w:rPr>
        <w:t xml:space="preserve"> </w:t>
      </w:r>
      <w:proofErr w:type="spellStart"/>
      <w:r w:rsidR="0068035C" w:rsidRPr="00C128D8">
        <w:rPr>
          <w:rFonts w:asciiTheme="minorBidi" w:eastAsia="Calibri" w:hAnsiTheme="minorBidi"/>
          <w:lang w:val="fr-FR"/>
        </w:rPr>
        <w:t>laikotarpis</w:t>
      </w:r>
      <w:proofErr w:type="spellEnd"/>
      <w:r w:rsidR="001E2D15">
        <w:rPr>
          <w:rFonts w:asciiTheme="minorBidi" w:eastAsia="Calibri" w:hAnsiTheme="minorBidi"/>
          <w:lang w:val="fr-FR"/>
        </w:rPr>
        <w:t>:</w:t>
      </w:r>
    </w:p>
    <w:p w14:paraId="0297C33F" w14:textId="62EFE828" w:rsidR="001E2D15" w:rsidRDefault="001E2D15" w:rsidP="005B656A">
      <w:pPr>
        <w:shd w:val="clear" w:color="auto" w:fill="FFFFFF"/>
        <w:tabs>
          <w:tab w:val="left" w:pos="394"/>
          <w:tab w:val="left" w:pos="720"/>
        </w:tabs>
        <w:spacing w:after="0" w:line="240" w:lineRule="auto"/>
        <w:ind w:firstLine="360"/>
        <w:jc w:val="both"/>
        <w:rPr>
          <w:rFonts w:asciiTheme="minorBidi" w:eastAsia="Calibri" w:hAnsiTheme="minorBidi"/>
          <w:lang w:val="fr-FR"/>
        </w:rPr>
      </w:pPr>
      <w:r>
        <w:rPr>
          <w:rFonts w:asciiTheme="minorBidi" w:eastAsia="Calibri" w:hAnsiTheme="minorBidi"/>
          <w:lang w:val="fr-FR"/>
        </w:rPr>
        <w:t xml:space="preserve">4.2.1. </w:t>
      </w:r>
      <w:proofErr w:type="spellStart"/>
      <w:r>
        <w:rPr>
          <w:rFonts w:asciiTheme="minorBidi" w:eastAsia="Calibri" w:hAnsiTheme="minorBidi"/>
          <w:lang w:val="fr-FR"/>
        </w:rPr>
        <w:t>Prekėms</w:t>
      </w:r>
      <w:proofErr w:type="spellEnd"/>
      <w:r>
        <w:rPr>
          <w:rFonts w:asciiTheme="minorBidi" w:eastAsia="Calibri" w:hAnsiTheme="minorBidi"/>
          <w:lang w:val="fr-FR"/>
        </w:rPr>
        <w:t xml:space="preserve"> – 12 (</w:t>
      </w:r>
      <w:proofErr w:type="spellStart"/>
      <w:r>
        <w:rPr>
          <w:rFonts w:asciiTheme="minorBidi" w:eastAsia="Calibri" w:hAnsiTheme="minorBidi"/>
          <w:lang w:val="fr-FR"/>
        </w:rPr>
        <w:t>dvylika</w:t>
      </w:r>
      <w:proofErr w:type="spellEnd"/>
      <w:r>
        <w:rPr>
          <w:rFonts w:asciiTheme="minorBidi" w:eastAsia="Calibri" w:hAnsiTheme="minorBidi"/>
          <w:lang w:val="fr-FR"/>
        </w:rPr>
        <w:t xml:space="preserve">) </w:t>
      </w:r>
      <w:proofErr w:type="spellStart"/>
      <w:r>
        <w:rPr>
          <w:rFonts w:asciiTheme="minorBidi" w:eastAsia="Calibri" w:hAnsiTheme="minorBidi"/>
          <w:lang w:val="fr-FR"/>
        </w:rPr>
        <w:t>kalendorinių</w:t>
      </w:r>
      <w:proofErr w:type="spellEnd"/>
      <w:r>
        <w:rPr>
          <w:rFonts w:asciiTheme="minorBidi" w:eastAsia="Calibri" w:hAnsiTheme="minorBidi"/>
          <w:lang w:val="fr-FR"/>
        </w:rPr>
        <w:t xml:space="preserve"> </w:t>
      </w:r>
      <w:proofErr w:type="spellStart"/>
      <w:r>
        <w:rPr>
          <w:rFonts w:asciiTheme="minorBidi" w:eastAsia="Calibri" w:hAnsiTheme="minorBidi"/>
          <w:lang w:val="fr-FR"/>
        </w:rPr>
        <w:t>mėnesių</w:t>
      </w:r>
      <w:proofErr w:type="spellEnd"/>
      <w:r>
        <w:rPr>
          <w:rFonts w:asciiTheme="minorBidi" w:eastAsia="Calibri" w:hAnsiTheme="minorBidi"/>
          <w:lang w:val="fr-FR"/>
        </w:rPr>
        <w:t xml:space="preserve"> </w:t>
      </w:r>
      <w:proofErr w:type="spellStart"/>
      <w:r>
        <w:rPr>
          <w:rFonts w:asciiTheme="minorBidi" w:eastAsia="Calibri" w:hAnsiTheme="minorBidi"/>
          <w:lang w:val="fr-FR"/>
        </w:rPr>
        <w:t>nuo</w:t>
      </w:r>
      <w:proofErr w:type="spellEnd"/>
      <w:r>
        <w:rPr>
          <w:rFonts w:asciiTheme="minorBidi" w:eastAsia="Calibri" w:hAnsiTheme="minorBidi"/>
          <w:lang w:val="fr-FR"/>
        </w:rPr>
        <w:t xml:space="preserve"> </w:t>
      </w:r>
      <w:proofErr w:type="spellStart"/>
      <w:r>
        <w:rPr>
          <w:rFonts w:asciiTheme="minorBidi" w:eastAsia="Calibri" w:hAnsiTheme="minorBidi"/>
          <w:lang w:val="fr-FR"/>
        </w:rPr>
        <w:t>Prekių</w:t>
      </w:r>
      <w:proofErr w:type="spellEnd"/>
      <w:r>
        <w:rPr>
          <w:rFonts w:asciiTheme="minorBidi" w:eastAsia="Calibri" w:hAnsiTheme="minorBidi"/>
          <w:lang w:val="fr-FR"/>
        </w:rPr>
        <w:t xml:space="preserve"> </w:t>
      </w:r>
      <w:proofErr w:type="spellStart"/>
      <w:r>
        <w:rPr>
          <w:rFonts w:asciiTheme="minorBidi" w:eastAsia="Calibri" w:hAnsiTheme="minorBidi"/>
          <w:lang w:val="fr-FR"/>
        </w:rPr>
        <w:t>priėmimo</w:t>
      </w:r>
      <w:proofErr w:type="spellEnd"/>
      <w:r>
        <w:rPr>
          <w:rFonts w:asciiTheme="minorBidi" w:eastAsia="Calibri" w:hAnsiTheme="minorBidi"/>
          <w:lang w:val="fr-FR"/>
        </w:rPr>
        <w:t xml:space="preserve"> – </w:t>
      </w:r>
      <w:proofErr w:type="spellStart"/>
      <w:r>
        <w:rPr>
          <w:rFonts w:asciiTheme="minorBidi" w:eastAsia="Calibri" w:hAnsiTheme="minorBidi"/>
          <w:lang w:val="fr-FR"/>
        </w:rPr>
        <w:t>perdavimo</w:t>
      </w:r>
      <w:proofErr w:type="spellEnd"/>
      <w:r>
        <w:rPr>
          <w:rFonts w:asciiTheme="minorBidi" w:eastAsia="Calibri" w:hAnsiTheme="minorBidi"/>
          <w:lang w:val="fr-FR"/>
        </w:rPr>
        <w:t xml:space="preserve"> </w:t>
      </w:r>
      <w:proofErr w:type="spellStart"/>
      <w:r>
        <w:rPr>
          <w:rFonts w:asciiTheme="minorBidi" w:eastAsia="Calibri" w:hAnsiTheme="minorBidi"/>
          <w:lang w:val="fr-FR"/>
        </w:rPr>
        <w:t>akto</w:t>
      </w:r>
      <w:proofErr w:type="spellEnd"/>
      <w:r>
        <w:rPr>
          <w:rFonts w:asciiTheme="minorBidi" w:eastAsia="Calibri" w:hAnsiTheme="minorBidi"/>
          <w:lang w:val="fr-FR"/>
        </w:rPr>
        <w:t xml:space="preserve"> </w:t>
      </w:r>
      <w:proofErr w:type="spellStart"/>
      <w:r>
        <w:rPr>
          <w:rFonts w:asciiTheme="minorBidi" w:eastAsia="Calibri" w:hAnsiTheme="minorBidi"/>
          <w:lang w:val="fr-FR"/>
        </w:rPr>
        <w:t>pasorašymo</w:t>
      </w:r>
      <w:proofErr w:type="spellEnd"/>
      <w:r>
        <w:rPr>
          <w:rFonts w:asciiTheme="minorBidi" w:eastAsia="Calibri" w:hAnsiTheme="minorBidi"/>
          <w:lang w:val="fr-FR"/>
        </w:rPr>
        <w:t xml:space="preserve"> </w:t>
      </w:r>
      <w:proofErr w:type="spellStart"/>
      <w:r>
        <w:rPr>
          <w:rFonts w:asciiTheme="minorBidi" w:eastAsia="Calibri" w:hAnsiTheme="minorBidi"/>
          <w:lang w:val="fr-FR"/>
        </w:rPr>
        <w:t>dienos</w:t>
      </w:r>
      <w:proofErr w:type="spellEnd"/>
      <w:r w:rsidRPr="008F6594">
        <w:rPr>
          <w:rFonts w:asciiTheme="minorBidi" w:eastAsia="Calibri" w:hAnsiTheme="minorBidi"/>
          <w:lang w:val="fr-FR"/>
        </w:rPr>
        <w:t>;</w:t>
      </w:r>
    </w:p>
    <w:p w14:paraId="088659C3" w14:textId="2FA87F53" w:rsidR="001E2D15" w:rsidRPr="00C128D8" w:rsidRDefault="001E2D15" w:rsidP="005B656A">
      <w:pPr>
        <w:shd w:val="clear" w:color="auto" w:fill="FFFFFF"/>
        <w:tabs>
          <w:tab w:val="left" w:pos="394"/>
          <w:tab w:val="left" w:pos="720"/>
        </w:tabs>
        <w:spacing w:after="0" w:line="240" w:lineRule="auto"/>
        <w:ind w:firstLine="360"/>
        <w:jc w:val="both"/>
        <w:rPr>
          <w:rFonts w:asciiTheme="minorBidi" w:eastAsia="Calibri" w:hAnsiTheme="minorBidi"/>
          <w:i/>
          <w:lang w:val="fr-FR"/>
        </w:rPr>
      </w:pPr>
      <w:r>
        <w:rPr>
          <w:rFonts w:asciiTheme="minorBidi" w:eastAsia="Calibri" w:hAnsiTheme="minorBidi"/>
          <w:lang w:val="fr-FR"/>
        </w:rPr>
        <w:t xml:space="preserve">4.2.2. </w:t>
      </w:r>
      <w:proofErr w:type="spellStart"/>
      <w:r>
        <w:rPr>
          <w:rFonts w:asciiTheme="minorBidi" w:eastAsia="Calibri" w:hAnsiTheme="minorBidi"/>
          <w:lang w:val="fr-FR"/>
        </w:rPr>
        <w:t>Paslaugų</w:t>
      </w:r>
      <w:proofErr w:type="spellEnd"/>
      <w:r>
        <w:rPr>
          <w:rFonts w:asciiTheme="minorBidi" w:eastAsia="Calibri" w:hAnsiTheme="minorBidi"/>
          <w:lang w:val="fr-FR"/>
        </w:rPr>
        <w:t xml:space="preserve"> – 6 (</w:t>
      </w:r>
      <w:proofErr w:type="spellStart"/>
      <w:r>
        <w:rPr>
          <w:rFonts w:asciiTheme="minorBidi" w:eastAsia="Calibri" w:hAnsiTheme="minorBidi"/>
          <w:lang w:val="fr-FR"/>
        </w:rPr>
        <w:t>šeši</w:t>
      </w:r>
      <w:proofErr w:type="spellEnd"/>
      <w:r>
        <w:rPr>
          <w:rFonts w:asciiTheme="minorBidi" w:eastAsia="Calibri" w:hAnsiTheme="minorBidi"/>
          <w:lang w:val="fr-FR"/>
        </w:rPr>
        <w:t xml:space="preserve">) </w:t>
      </w:r>
      <w:proofErr w:type="spellStart"/>
      <w:r>
        <w:rPr>
          <w:rFonts w:asciiTheme="minorBidi" w:eastAsia="Calibri" w:hAnsiTheme="minorBidi"/>
          <w:lang w:val="fr-FR"/>
        </w:rPr>
        <w:t>kalendoriniai</w:t>
      </w:r>
      <w:proofErr w:type="spellEnd"/>
      <w:r>
        <w:rPr>
          <w:rFonts w:asciiTheme="minorBidi" w:eastAsia="Calibri" w:hAnsiTheme="minorBidi"/>
          <w:lang w:val="fr-FR"/>
        </w:rPr>
        <w:t xml:space="preserve"> </w:t>
      </w:r>
      <w:proofErr w:type="spellStart"/>
      <w:r>
        <w:rPr>
          <w:rFonts w:asciiTheme="minorBidi" w:eastAsia="Calibri" w:hAnsiTheme="minorBidi"/>
          <w:lang w:val="fr-FR"/>
        </w:rPr>
        <w:t>mėnesiai</w:t>
      </w:r>
      <w:proofErr w:type="spellEnd"/>
      <w:r>
        <w:rPr>
          <w:rFonts w:asciiTheme="minorBidi" w:eastAsia="Calibri" w:hAnsiTheme="minorBidi"/>
          <w:lang w:val="fr-FR"/>
        </w:rPr>
        <w:t xml:space="preserve"> </w:t>
      </w:r>
      <w:proofErr w:type="spellStart"/>
      <w:r>
        <w:rPr>
          <w:rFonts w:asciiTheme="minorBidi" w:eastAsia="Calibri" w:hAnsiTheme="minorBidi"/>
          <w:lang w:val="fr-FR"/>
        </w:rPr>
        <w:t>nuo</w:t>
      </w:r>
      <w:proofErr w:type="spellEnd"/>
      <w:r>
        <w:rPr>
          <w:rFonts w:asciiTheme="minorBidi" w:eastAsia="Calibri" w:hAnsiTheme="minorBidi"/>
          <w:lang w:val="fr-FR"/>
        </w:rPr>
        <w:t xml:space="preserve"> </w:t>
      </w:r>
      <w:proofErr w:type="spellStart"/>
      <w:r>
        <w:rPr>
          <w:rFonts w:asciiTheme="minorBidi" w:eastAsia="Calibri" w:hAnsiTheme="minorBidi"/>
          <w:lang w:val="fr-FR"/>
        </w:rPr>
        <w:t>Paslaugų</w:t>
      </w:r>
      <w:proofErr w:type="spellEnd"/>
      <w:r>
        <w:rPr>
          <w:rFonts w:asciiTheme="minorBidi" w:eastAsia="Calibri" w:hAnsiTheme="minorBidi"/>
          <w:lang w:val="fr-FR"/>
        </w:rPr>
        <w:t xml:space="preserve"> </w:t>
      </w:r>
      <w:proofErr w:type="spellStart"/>
      <w:r>
        <w:rPr>
          <w:rFonts w:asciiTheme="minorBidi" w:eastAsia="Calibri" w:hAnsiTheme="minorBidi"/>
          <w:lang w:val="fr-FR"/>
        </w:rPr>
        <w:t>priėmimo</w:t>
      </w:r>
      <w:proofErr w:type="spellEnd"/>
      <w:r>
        <w:rPr>
          <w:rFonts w:asciiTheme="minorBidi" w:eastAsia="Calibri" w:hAnsiTheme="minorBidi"/>
          <w:lang w:val="fr-FR"/>
        </w:rPr>
        <w:t xml:space="preserve"> – </w:t>
      </w:r>
      <w:proofErr w:type="spellStart"/>
      <w:r>
        <w:rPr>
          <w:rFonts w:asciiTheme="minorBidi" w:eastAsia="Calibri" w:hAnsiTheme="minorBidi"/>
          <w:lang w:val="fr-FR"/>
        </w:rPr>
        <w:t>perdavimo</w:t>
      </w:r>
      <w:proofErr w:type="spellEnd"/>
      <w:r>
        <w:rPr>
          <w:rFonts w:asciiTheme="minorBidi" w:eastAsia="Calibri" w:hAnsiTheme="minorBidi"/>
          <w:lang w:val="fr-FR"/>
        </w:rPr>
        <w:t xml:space="preserve"> </w:t>
      </w:r>
      <w:proofErr w:type="spellStart"/>
      <w:r>
        <w:rPr>
          <w:rFonts w:asciiTheme="minorBidi" w:eastAsia="Calibri" w:hAnsiTheme="minorBidi"/>
          <w:lang w:val="fr-FR"/>
        </w:rPr>
        <w:t>akto</w:t>
      </w:r>
      <w:proofErr w:type="spellEnd"/>
      <w:r>
        <w:rPr>
          <w:rFonts w:asciiTheme="minorBidi" w:eastAsia="Calibri" w:hAnsiTheme="minorBidi"/>
          <w:lang w:val="fr-FR"/>
        </w:rPr>
        <w:t xml:space="preserve"> </w:t>
      </w:r>
      <w:proofErr w:type="spellStart"/>
      <w:r>
        <w:rPr>
          <w:rFonts w:asciiTheme="minorBidi" w:eastAsia="Calibri" w:hAnsiTheme="minorBidi"/>
          <w:lang w:val="fr-FR"/>
        </w:rPr>
        <w:t>pasirašymo</w:t>
      </w:r>
      <w:proofErr w:type="spellEnd"/>
      <w:r>
        <w:rPr>
          <w:rFonts w:asciiTheme="minorBidi" w:eastAsia="Calibri" w:hAnsiTheme="minorBidi"/>
          <w:lang w:val="fr-FR"/>
        </w:rPr>
        <w:t xml:space="preserve"> </w:t>
      </w:r>
      <w:proofErr w:type="spellStart"/>
      <w:r>
        <w:rPr>
          <w:rFonts w:asciiTheme="minorBidi" w:eastAsia="Calibri" w:hAnsiTheme="minorBidi"/>
          <w:lang w:val="fr-FR"/>
        </w:rPr>
        <w:t>dienos</w:t>
      </w:r>
      <w:proofErr w:type="spellEnd"/>
      <w:r>
        <w:rPr>
          <w:rFonts w:asciiTheme="minorBidi" w:eastAsia="Calibri" w:hAnsiTheme="minorBidi"/>
          <w:lang w:val="fr-FR"/>
        </w:rPr>
        <w:t>.</w:t>
      </w:r>
    </w:p>
    <w:p w14:paraId="5C724B56" w14:textId="1B2C7C0E" w:rsidR="005D6726" w:rsidRPr="00C128D8" w:rsidRDefault="005D6726" w:rsidP="005B656A">
      <w:pPr>
        <w:shd w:val="clear" w:color="auto" w:fill="FFFFFF"/>
        <w:tabs>
          <w:tab w:val="left" w:pos="394"/>
          <w:tab w:val="left" w:pos="720"/>
        </w:tabs>
        <w:spacing w:after="0" w:line="240" w:lineRule="auto"/>
        <w:ind w:firstLine="360"/>
        <w:jc w:val="both"/>
        <w:rPr>
          <w:rFonts w:asciiTheme="minorBidi" w:eastAsia="Calibri" w:hAnsiTheme="minorBidi"/>
        </w:rPr>
      </w:pPr>
      <w:r w:rsidRPr="00C128D8">
        <w:rPr>
          <w:rFonts w:asciiTheme="minorBidi" w:eastAsia="Calibri" w:hAnsiTheme="minorBidi"/>
          <w:lang w:val="fr-FR"/>
        </w:rPr>
        <w:t xml:space="preserve">4.3. </w:t>
      </w:r>
      <w:r w:rsidRPr="00C128D8">
        <w:rPr>
          <w:rFonts w:asciiTheme="minorBidi" w:eastAsia="Calibri" w:hAnsiTheme="minorBidi"/>
        </w:rPr>
        <w:t>Prekių defektų</w:t>
      </w:r>
      <w:r w:rsidR="008B4A57" w:rsidRPr="00C128D8">
        <w:rPr>
          <w:rFonts w:asciiTheme="minorBidi" w:eastAsia="Calibri" w:hAnsiTheme="minorBidi"/>
        </w:rPr>
        <w:t>/trūkumų</w:t>
      </w:r>
      <w:r w:rsidR="00CD6AEA" w:rsidRPr="00C128D8">
        <w:rPr>
          <w:rFonts w:asciiTheme="minorBidi" w:eastAsia="Calibri" w:hAnsiTheme="minorBidi"/>
        </w:rPr>
        <w:t xml:space="preserve"> ir/ar</w:t>
      </w:r>
      <w:r w:rsidR="005263C8" w:rsidRPr="00C128D8">
        <w:rPr>
          <w:rFonts w:asciiTheme="minorBidi" w:eastAsia="Calibri" w:hAnsiTheme="minorBidi"/>
        </w:rPr>
        <w:t xml:space="preserve"> </w:t>
      </w:r>
      <w:r w:rsidR="008600F9" w:rsidRPr="00C128D8">
        <w:rPr>
          <w:rFonts w:asciiTheme="minorBidi" w:eastAsia="Calibri" w:hAnsiTheme="minorBidi"/>
        </w:rPr>
        <w:t>Paslaugų trūkumų</w:t>
      </w:r>
      <w:r w:rsidRPr="00C128D8">
        <w:rPr>
          <w:rFonts w:asciiTheme="minorBidi" w:eastAsia="Calibri" w:hAnsiTheme="minorBidi"/>
        </w:rPr>
        <w:t xml:space="preserve"> nustaty</w:t>
      </w:r>
      <w:r w:rsidR="008600F9" w:rsidRPr="00C128D8">
        <w:rPr>
          <w:rFonts w:asciiTheme="minorBidi" w:eastAsia="Calibri" w:hAnsiTheme="minorBidi"/>
        </w:rPr>
        <w:t>mo</w:t>
      </w:r>
      <w:r w:rsidRPr="00C128D8">
        <w:rPr>
          <w:rFonts w:asciiTheme="minorBidi" w:eastAsia="Calibri" w:hAnsiTheme="minorBidi"/>
        </w:rPr>
        <w:t xml:space="preserve"> bei šalinim</w:t>
      </w:r>
      <w:r w:rsidR="008600F9" w:rsidRPr="00C128D8">
        <w:rPr>
          <w:rFonts w:asciiTheme="minorBidi" w:eastAsia="Calibri" w:hAnsiTheme="minorBidi"/>
        </w:rPr>
        <w:t>o</w:t>
      </w:r>
      <w:r w:rsidRPr="00C128D8">
        <w:rPr>
          <w:rFonts w:asciiTheme="minorBidi" w:eastAsia="Calibri" w:hAnsiTheme="minorBidi"/>
        </w:rPr>
        <w:t xml:space="preserve"> tvarka numatyta Sutarties Bendrosiose sąlygose.</w:t>
      </w:r>
    </w:p>
    <w:p w14:paraId="04773164" w14:textId="14C49CBC" w:rsidR="00540279" w:rsidRPr="00C128D8" w:rsidRDefault="00540279" w:rsidP="005B656A">
      <w:pPr>
        <w:shd w:val="clear" w:color="auto" w:fill="FFFFFF"/>
        <w:tabs>
          <w:tab w:val="left" w:pos="394"/>
          <w:tab w:val="left" w:pos="720"/>
        </w:tabs>
        <w:spacing w:after="0" w:line="240" w:lineRule="auto"/>
        <w:ind w:firstLine="360"/>
        <w:jc w:val="both"/>
        <w:rPr>
          <w:rFonts w:asciiTheme="minorBidi" w:eastAsia="Calibri" w:hAnsiTheme="minorBidi"/>
        </w:rPr>
      </w:pPr>
      <w:r w:rsidRPr="00C128D8">
        <w:rPr>
          <w:rFonts w:asciiTheme="minorBidi" w:eastAsia="Calibri" w:hAnsiTheme="minorBidi"/>
        </w:rPr>
        <w:tab/>
      </w:r>
    </w:p>
    <w:p w14:paraId="6BAE8DBC" w14:textId="70504279" w:rsidR="00540279" w:rsidRPr="00C128D8" w:rsidRDefault="00EF48CA" w:rsidP="005B656A">
      <w:pPr>
        <w:spacing w:after="0" w:line="240" w:lineRule="auto"/>
        <w:ind w:firstLine="360"/>
        <w:jc w:val="center"/>
        <w:rPr>
          <w:rFonts w:asciiTheme="minorBidi" w:eastAsia="Calibri" w:hAnsiTheme="minorBidi"/>
          <w:b/>
        </w:rPr>
      </w:pPr>
      <w:r w:rsidRPr="00C128D8">
        <w:rPr>
          <w:rFonts w:asciiTheme="minorBidi" w:eastAsia="Calibri" w:hAnsiTheme="minorBidi"/>
          <w:b/>
        </w:rPr>
        <w:t>5. ŠALIŲ ATSAKOMYBĖ</w:t>
      </w:r>
    </w:p>
    <w:p w14:paraId="313F6973" w14:textId="7C5A4C40" w:rsidR="00540279" w:rsidRPr="00C128D8" w:rsidRDefault="00D84D45" w:rsidP="005B656A">
      <w:pPr>
        <w:shd w:val="clear" w:color="auto" w:fill="FFFFFF"/>
        <w:spacing w:after="0" w:line="240" w:lineRule="auto"/>
        <w:ind w:firstLine="360"/>
        <w:jc w:val="both"/>
        <w:rPr>
          <w:rFonts w:asciiTheme="minorBidi" w:eastAsia="Calibri" w:hAnsiTheme="minorBidi"/>
        </w:rPr>
      </w:pPr>
      <w:r w:rsidRPr="00C128D8">
        <w:rPr>
          <w:rFonts w:asciiTheme="minorBidi" w:hAnsiTheme="minorBidi"/>
        </w:rPr>
        <w:t>5.1</w:t>
      </w:r>
      <w:r w:rsidR="00540279" w:rsidRPr="00C128D8">
        <w:rPr>
          <w:rFonts w:asciiTheme="minorBidi" w:hAnsiTheme="minorBidi"/>
        </w:rPr>
        <w:t xml:space="preserve">. </w:t>
      </w:r>
      <w:r w:rsidR="00540279" w:rsidRPr="00C128D8">
        <w:rPr>
          <w:rFonts w:asciiTheme="minorBidi" w:eastAsia="Calibri" w:hAnsiTheme="minorBidi"/>
        </w:rPr>
        <w:t xml:space="preserve">Jeigu </w:t>
      </w:r>
      <w:r w:rsidR="00BB44C7" w:rsidRPr="00C128D8">
        <w:rPr>
          <w:rFonts w:asciiTheme="minorBidi" w:eastAsia="Times New Roman" w:hAnsiTheme="minorBidi"/>
        </w:rPr>
        <w:t>Vykdytojas</w:t>
      </w:r>
      <w:r w:rsidR="005A41EC" w:rsidRPr="00C128D8">
        <w:rPr>
          <w:rFonts w:asciiTheme="minorBidi" w:eastAsia="Times New Roman" w:hAnsiTheme="minorBidi"/>
        </w:rPr>
        <w:t xml:space="preserve"> </w:t>
      </w:r>
      <w:r w:rsidR="00540279" w:rsidRPr="00C128D8">
        <w:rPr>
          <w:rFonts w:asciiTheme="minorBidi" w:eastAsia="Calibri" w:hAnsiTheme="minorBidi"/>
        </w:rPr>
        <w:t xml:space="preserve">vėluoja (įskaitant garantinį laikotarpį) patiekti, pakeisti Prekes ar ištaisyti jų trūkumus, </w:t>
      </w:r>
      <w:r w:rsidR="00F86F26" w:rsidRPr="00C128D8">
        <w:rPr>
          <w:rFonts w:asciiTheme="minorBidi" w:eastAsia="Calibri" w:hAnsiTheme="minorBidi"/>
        </w:rPr>
        <w:t>ir/</w:t>
      </w:r>
      <w:r w:rsidR="008600F9" w:rsidRPr="00C128D8">
        <w:rPr>
          <w:rFonts w:asciiTheme="minorBidi" w:eastAsia="Calibri" w:hAnsiTheme="minorBidi"/>
        </w:rPr>
        <w:t xml:space="preserve">ar suteikti Paslaugas ar ištaisyti Paslaugų trūkumus </w:t>
      </w:r>
      <w:r w:rsidR="006C08C1" w:rsidRPr="00C128D8">
        <w:rPr>
          <w:rFonts w:asciiTheme="minorBidi" w:eastAsia="Calibri" w:hAnsiTheme="minorBidi"/>
          <w:lang w:eastAsia="x-none"/>
        </w:rPr>
        <w:t>Užsakovas</w:t>
      </w:r>
      <w:r w:rsidR="006C08C1" w:rsidRPr="00C128D8" w:rsidDel="006C08C1">
        <w:rPr>
          <w:rFonts w:asciiTheme="minorBidi" w:eastAsia="Calibri" w:hAnsiTheme="minorBidi"/>
        </w:rPr>
        <w:t xml:space="preserve"> </w:t>
      </w:r>
      <w:r w:rsidR="00540279" w:rsidRPr="00C128D8">
        <w:rPr>
          <w:rFonts w:asciiTheme="minorBidi" w:eastAsia="Calibri" w:hAnsiTheme="minorBidi"/>
        </w:rPr>
        <w:t xml:space="preserve">nuo kitos dienos </w:t>
      </w:r>
      <w:r w:rsidR="00BB44C7" w:rsidRPr="00C128D8">
        <w:rPr>
          <w:rFonts w:asciiTheme="minorBidi" w:eastAsia="Times New Roman" w:hAnsiTheme="minorBidi"/>
        </w:rPr>
        <w:t>Vykdytojui</w:t>
      </w:r>
      <w:r w:rsidR="00540279" w:rsidRPr="00C128D8">
        <w:rPr>
          <w:rFonts w:asciiTheme="minorBidi" w:eastAsia="Calibri" w:hAnsiTheme="minorBidi"/>
        </w:rPr>
        <w:t xml:space="preserve"> skaičiuoja 0,1 (vienos dešimtosios) procento dydžio delspinigius už kiekvieną uždelstą kalendorinę dieną nuo laiku nepatiektų, nepakeistų ar Prekių su trūkumais kainos,</w:t>
      </w:r>
      <w:r w:rsidR="008600F9" w:rsidRPr="00C128D8">
        <w:rPr>
          <w:rFonts w:asciiTheme="minorBidi" w:eastAsia="Calibri" w:hAnsiTheme="minorBidi"/>
        </w:rPr>
        <w:t xml:space="preserve"> ar nuo nesuteiktų Paslaugų ar neištaisytų Paslaugų trūkumų kainos</w:t>
      </w:r>
      <w:r w:rsidR="00540279" w:rsidRPr="00C128D8">
        <w:rPr>
          <w:rFonts w:asciiTheme="minorBidi" w:eastAsia="Calibri" w:hAnsiTheme="minorBidi"/>
        </w:rPr>
        <w:t xml:space="preserve"> įskaitant PVM</w:t>
      </w:r>
      <w:r w:rsidR="00465291" w:rsidRPr="00C128D8">
        <w:rPr>
          <w:rFonts w:asciiTheme="minorBidi" w:eastAsia="Calibri" w:hAnsiTheme="minorBidi"/>
        </w:rPr>
        <w:t>,</w:t>
      </w:r>
      <w:r w:rsidR="00465291" w:rsidRPr="00C128D8">
        <w:rPr>
          <w:rFonts w:asciiTheme="minorBidi" w:eastAsia="Calibri" w:hAnsiTheme="minorBidi"/>
          <w:i/>
          <w:lang w:eastAsia="x-none"/>
        </w:rPr>
        <w:t xml:space="preserve"> </w:t>
      </w:r>
      <w:r w:rsidR="00465291" w:rsidRPr="00C128D8">
        <w:rPr>
          <w:rFonts w:asciiTheme="minorBidi" w:eastAsia="Calibri" w:hAnsiTheme="minorBidi"/>
          <w:lang w:eastAsia="x-none"/>
        </w:rPr>
        <w:t>jei jis sutarčiai taikomas</w:t>
      </w:r>
      <w:r w:rsidR="00540279" w:rsidRPr="00C128D8">
        <w:rPr>
          <w:rFonts w:asciiTheme="minorBidi" w:eastAsia="Calibri" w:hAnsiTheme="minorBidi"/>
        </w:rPr>
        <w:t xml:space="preserve">, </w:t>
      </w:r>
      <w:r w:rsidR="00B53B46" w:rsidRPr="00C128D8">
        <w:rPr>
          <w:rFonts w:asciiTheme="minorBidi" w:eastAsia="Calibri" w:hAnsiTheme="minorBidi"/>
        </w:rPr>
        <w:t xml:space="preserve">bendrą </w:t>
      </w:r>
      <w:r w:rsidR="00540279" w:rsidRPr="00C128D8">
        <w:rPr>
          <w:rFonts w:asciiTheme="minorBidi" w:eastAsia="Calibri" w:hAnsiTheme="minorBidi"/>
        </w:rPr>
        <w:t>maksimalią delspinigių skaičiavimo ribą nustatant 20 (dvidešimt) procentų nuo maksimalios</w:t>
      </w:r>
      <w:r w:rsidR="00774E4B">
        <w:rPr>
          <w:rFonts w:asciiTheme="minorBidi" w:eastAsia="Calibri" w:hAnsiTheme="minorBidi"/>
        </w:rPr>
        <w:t xml:space="preserve"> </w:t>
      </w:r>
      <w:r w:rsidR="00540279" w:rsidRPr="00C128D8">
        <w:rPr>
          <w:rFonts w:asciiTheme="minorBidi" w:eastAsia="Calibri" w:hAnsiTheme="minorBidi"/>
        </w:rPr>
        <w:t>Sutarties kainos įskaitant PVM</w:t>
      </w:r>
      <w:r w:rsidR="00465291" w:rsidRPr="00C128D8">
        <w:rPr>
          <w:rFonts w:asciiTheme="minorBidi" w:eastAsia="Calibri" w:hAnsiTheme="minorBidi"/>
        </w:rPr>
        <w:t>,</w:t>
      </w:r>
      <w:r w:rsidR="00465291" w:rsidRPr="00C128D8">
        <w:rPr>
          <w:rFonts w:asciiTheme="minorBidi" w:eastAsia="Calibri" w:hAnsiTheme="minorBidi"/>
          <w:i/>
          <w:lang w:eastAsia="x-none"/>
        </w:rPr>
        <w:t xml:space="preserve"> </w:t>
      </w:r>
      <w:r w:rsidR="00465291" w:rsidRPr="00C128D8">
        <w:rPr>
          <w:rFonts w:asciiTheme="minorBidi" w:eastAsia="Calibri" w:hAnsiTheme="minorBidi"/>
          <w:lang w:eastAsia="x-none"/>
        </w:rPr>
        <w:t>jei jis sutarčiai taikomas</w:t>
      </w:r>
      <w:r w:rsidR="00774E4B">
        <w:rPr>
          <w:rFonts w:asciiTheme="minorBidi" w:eastAsia="Calibri" w:hAnsiTheme="minorBidi"/>
        </w:rPr>
        <w:t>.</w:t>
      </w:r>
    </w:p>
    <w:p w14:paraId="3DD7D892" w14:textId="53A9F90C" w:rsidR="00540279" w:rsidRPr="00C128D8" w:rsidRDefault="00D84D45" w:rsidP="00774E4B">
      <w:pPr>
        <w:shd w:val="clear" w:color="auto" w:fill="FFFFFF"/>
        <w:spacing w:after="0" w:line="240" w:lineRule="auto"/>
        <w:ind w:firstLine="360"/>
        <w:jc w:val="both"/>
        <w:rPr>
          <w:rFonts w:asciiTheme="minorBidi" w:eastAsia="Calibri" w:hAnsiTheme="minorBidi"/>
          <w:i/>
        </w:rPr>
      </w:pPr>
      <w:r w:rsidRPr="00C128D8">
        <w:rPr>
          <w:rFonts w:asciiTheme="minorBidi" w:eastAsia="Calibri" w:hAnsiTheme="minorBidi"/>
        </w:rPr>
        <w:t>5.2</w:t>
      </w:r>
      <w:r w:rsidR="00540279" w:rsidRPr="00C128D8">
        <w:rPr>
          <w:rFonts w:asciiTheme="minorBidi" w:eastAsia="Calibri" w:hAnsiTheme="minorBidi"/>
        </w:rPr>
        <w:t xml:space="preserve">. Jei </w:t>
      </w:r>
      <w:r w:rsidR="006C08C1" w:rsidRPr="00C128D8">
        <w:rPr>
          <w:rFonts w:asciiTheme="minorBidi" w:eastAsia="Calibri" w:hAnsiTheme="minorBidi"/>
          <w:lang w:eastAsia="x-none"/>
        </w:rPr>
        <w:t>Užsakovas</w:t>
      </w:r>
      <w:r w:rsidR="006C08C1" w:rsidRPr="00C128D8">
        <w:rPr>
          <w:rFonts w:asciiTheme="minorBidi" w:eastAsia="Calibri" w:hAnsiTheme="minorBidi"/>
        </w:rPr>
        <w:t xml:space="preserve"> </w:t>
      </w:r>
      <w:r w:rsidR="00540279" w:rsidRPr="00C128D8">
        <w:rPr>
          <w:rFonts w:asciiTheme="minorBidi" w:eastAsia="Calibri" w:hAnsiTheme="minorBidi"/>
        </w:rPr>
        <w:t xml:space="preserve">uždelsia atsiskaityti už tinkamai </w:t>
      </w:r>
      <w:r w:rsidR="00BB44C7" w:rsidRPr="00C128D8">
        <w:rPr>
          <w:rFonts w:asciiTheme="minorBidi" w:eastAsia="Times New Roman" w:hAnsiTheme="minorBidi"/>
        </w:rPr>
        <w:t>Vykdytojo</w:t>
      </w:r>
      <w:r w:rsidR="00540279" w:rsidRPr="00C128D8">
        <w:rPr>
          <w:rFonts w:asciiTheme="minorBidi" w:eastAsia="Calibri" w:hAnsiTheme="minorBidi"/>
        </w:rPr>
        <w:t xml:space="preserve"> patiektas ir perduotas kokybiškas Prekes</w:t>
      </w:r>
      <w:r w:rsidR="008600F9" w:rsidRPr="00C128D8">
        <w:rPr>
          <w:rFonts w:asciiTheme="minorBidi" w:eastAsia="Calibri" w:hAnsiTheme="minorBidi"/>
        </w:rPr>
        <w:t xml:space="preserve"> </w:t>
      </w:r>
      <w:r w:rsidR="00F86F26" w:rsidRPr="00C128D8">
        <w:rPr>
          <w:rFonts w:asciiTheme="minorBidi" w:eastAsia="Calibri" w:hAnsiTheme="minorBidi"/>
        </w:rPr>
        <w:t>ir/</w:t>
      </w:r>
      <w:r w:rsidR="008600F9" w:rsidRPr="00C128D8">
        <w:rPr>
          <w:rFonts w:asciiTheme="minorBidi" w:eastAsia="Calibri" w:hAnsiTheme="minorBidi"/>
        </w:rPr>
        <w:t xml:space="preserve">ar tinkamai suteikti Paslaugas </w:t>
      </w:r>
      <w:r w:rsidR="00540279" w:rsidRPr="00C128D8">
        <w:rPr>
          <w:rFonts w:asciiTheme="minorBidi" w:eastAsia="Calibri" w:hAnsiTheme="minorBidi"/>
        </w:rPr>
        <w:t xml:space="preserve">per Sutartyje nurodytą terminą, </w:t>
      </w:r>
      <w:r w:rsidR="00BB44C7" w:rsidRPr="00C128D8">
        <w:rPr>
          <w:rFonts w:asciiTheme="minorBidi" w:eastAsia="Times New Roman" w:hAnsiTheme="minorBidi"/>
        </w:rPr>
        <w:t>Vykdytojas</w:t>
      </w:r>
      <w:r w:rsidR="00540279" w:rsidRPr="00C128D8">
        <w:rPr>
          <w:rFonts w:asciiTheme="minorBidi" w:eastAsia="Calibri" w:hAnsiTheme="minorBidi"/>
        </w:rPr>
        <w:t xml:space="preserve"> nuo kitos dienos skaičiuoja </w:t>
      </w:r>
      <w:r w:rsidR="006C08C1" w:rsidRPr="00C128D8">
        <w:rPr>
          <w:rFonts w:asciiTheme="minorBidi" w:eastAsia="Calibri" w:hAnsiTheme="minorBidi"/>
          <w:lang w:eastAsia="x-none"/>
        </w:rPr>
        <w:t>Užsakovui</w:t>
      </w:r>
      <w:r w:rsidR="00540279" w:rsidRPr="00C128D8">
        <w:rPr>
          <w:rFonts w:asciiTheme="minorBidi" w:eastAsia="Calibri" w:hAnsiTheme="minorBidi"/>
        </w:rPr>
        <w:t xml:space="preserve"> 0,1 (vienos dešimtosios) procento dydžio delspinigius nuo neapmokėtos sumos, įskaitant PVM,</w:t>
      </w:r>
      <w:r w:rsidR="00465291" w:rsidRPr="00C128D8">
        <w:rPr>
          <w:rFonts w:asciiTheme="minorBidi" w:eastAsia="Calibri" w:hAnsiTheme="minorBidi"/>
          <w:lang w:eastAsia="x-none"/>
        </w:rPr>
        <w:t xml:space="preserve"> jei jis sutarčiai taikomas</w:t>
      </w:r>
      <w:r w:rsidR="00465291" w:rsidRPr="00C128D8">
        <w:rPr>
          <w:rFonts w:asciiTheme="minorBidi" w:eastAsia="Calibri" w:hAnsiTheme="minorBidi"/>
          <w:i/>
          <w:lang w:eastAsia="x-none"/>
        </w:rPr>
        <w:t>,</w:t>
      </w:r>
      <w:r w:rsidR="00540279" w:rsidRPr="00C128D8">
        <w:rPr>
          <w:rFonts w:asciiTheme="minorBidi" w:eastAsia="Calibri" w:hAnsiTheme="minorBidi"/>
        </w:rPr>
        <w:t xml:space="preserve"> </w:t>
      </w:r>
      <w:r w:rsidR="00B53B46" w:rsidRPr="00C128D8">
        <w:rPr>
          <w:rFonts w:asciiTheme="minorBidi" w:eastAsia="Calibri" w:hAnsiTheme="minorBidi"/>
        </w:rPr>
        <w:t xml:space="preserve">bendrą </w:t>
      </w:r>
      <w:r w:rsidR="00540279" w:rsidRPr="00C128D8">
        <w:rPr>
          <w:rFonts w:asciiTheme="minorBidi" w:eastAsia="Calibri" w:hAnsiTheme="minorBidi"/>
        </w:rPr>
        <w:t>maksimalią delspinigių skaičiavimo ribą nustatant 20 (dvidešimt) procentų nuo maksimalios Sutarties kainos, įskaitant PVM</w:t>
      </w:r>
      <w:r w:rsidR="00465291" w:rsidRPr="00C128D8">
        <w:rPr>
          <w:rFonts w:asciiTheme="minorBidi" w:eastAsia="Calibri" w:hAnsiTheme="minorBidi"/>
        </w:rPr>
        <w:t xml:space="preserve">, </w:t>
      </w:r>
      <w:r w:rsidR="00465291" w:rsidRPr="00C128D8">
        <w:rPr>
          <w:rFonts w:asciiTheme="minorBidi" w:eastAsia="Calibri" w:hAnsiTheme="minorBidi"/>
          <w:lang w:eastAsia="x-none"/>
        </w:rPr>
        <w:t>jei jis sutarčiai taikomas</w:t>
      </w:r>
      <w:r w:rsidR="00774E4B">
        <w:rPr>
          <w:rFonts w:asciiTheme="minorBidi" w:eastAsia="Calibri" w:hAnsiTheme="minorBidi"/>
        </w:rPr>
        <w:t>.</w:t>
      </w:r>
    </w:p>
    <w:p w14:paraId="48541751" w14:textId="017B4464" w:rsidR="0068035C" w:rsidRPr="00C128D8" w:rsidRDefault="00540279" w:rsidP="005B656A">
      <w:pPr>
        <w:tabs>
          <w:tab w:val="left" w:pos="720"/>
        </w:tabs>
        <w:spacing w:after="0" w:line="240" w:lineRule="auto"/>
        <w:ind w:firstLine="360"/>
        <w:jc w:val="both"/>
        <w:rPr>
          <w:rFonts w:asciiTheme="minorBidi" w:eastAsia="Calibri" w:hAnsiTheme="minorBidi"/>
          <w:b/>
        </w:rPr>
      </w:pPr>
      <w:r w:rsidRPr="00C128D8">
        <w:rPr>
          <w:rFonts w:asciiTheme="minorBidi" w:eastAsia="Calibri" w:hAnsiTheme="minorBidi"/>
          <w:lang w:eastAsia="lt-LT"/>
        </w:rPr>
        <w:tab/>
      </w:r>
    </w:p>
    <w:p w14:paraId="4445B489" w14:textId="7BF0DCFA" w:rsidR="0068035C" w:rsidRPr="00C128D8" w:rsidRDefault="0068035C" w:rsidP="005B656A">
      <w:pPr>
        <w:spacing w:after="0" w:line="240" w:lineRule="auto"/>
        <w:ind w:firstLine="360"/>
        <w:jc w:val="center"/>
        <w:rPr>
          <w:rFonts w:asciiTheme="minorBidi" w:eastAsia="Calibri" w:hAnsiTheme="minorBidi"/>
          <w:b/>
        </w:rPr>
      </w:pPr>
      <w:r w:rsidRPr="00C128D8">
        <w:rPr>
          <w:rFonts w:asciiTheme="minorBidi" w:eastAsia="Calibri" w:hAnsiTheme="minorBidi"/>
          <w:b/>
        </w:rPr>
        <w:t xml:space="preserve">6. SUTARTIES ĮVYKDYMO UŽTIKRINIMAS </w:t>
      </w:r>
    </w:p>
    <w:p w14:paraId="67769061" w14:textId="77777777" w:rsidR="00151D46" w:rsidRPr="00597AAA" w:rsidRDefault="0068035C" w:rsidP="00151D46">
      <w:pPr>
        <w:tabs>
          <w:tab w:val="left" w:pos="709"/>
        </w:tabs>
        <w:spacing w:after="0" w:line="240" w:lineRule="auto"/>
        <w:ind w:firstLine="360"/>
        <w:jc w:val="both"/>
        <w:rPr>
          <w:rFonts w:ascii="Arial" w:hAnsi="Arial" w:cs="Arial"/>
          <w:iCs/>
        </w:rPr>
      </w:pPr>
      <w:r w:rsidRPr="00C128D8">
        <w:rPr>
          <w:rFonts w:asciiTheme="minorBidi" w:eastAsia="Calibri" w:hAnsiTheme="minorBidi"/>
        </w:rPr>
        <w:t xml:space="preserve">6.1. </w:t>
      </w:r>
      <w:r w:rsidR="00151D46" w:rsidRPr="00E94425">
        <w:rPr>
          <w:rFonts w:ascii="Arial" w:hAnsi="Arial" w:cs="Arial"/>
        </w:rPr>
        <w:t>Sutarties įvykdymas užtikrinamas netesybomis – bauda/delspinigiais , kurių dydis nurodytas Sutarties Specialiųjų sąlygų 5.1 ir 5.2 punktuose.</w:t>
      </w:r>
    </w:p>
    <w:p w14:paraId="7D6FED4D" w14:textId="4A8DD28C" w:rsidR="00D84D45" w:rsidRPr="00C128D8" w:rsidRDefault="00D84D45" w:rsidP="005B656A">
      <w:pPr>
        <w:tabs>
          <w:tab w:val="left" w:pos="709"/>
        </w:tabs>
        <w:spacing w:after="0" w:line="240" w:lineRule="auto"/>
        <w:ind w:firstLine="360"/>
        <w:jc w:val="both"/>
        <w:rPr>
          <w:rFonts w:asciiTheme="minorBidi" w:eastAsia="Calibri" w:hAnsiTheme="minorBidi"/>
          <w:b/>
        </w:rPr>
      </w:pPr>
    </w:p>
    <w:p w14:paraId="01A166E8" w14:textId="6057C254" w:rsidR="00540279" w:rsidRPr="00C128D8" w:rsidRDefault="00EF48CA" w:rsidP="005B656A">
      <w:pPr>
        <w:spacing w:after="0" w:line="240" w:lineRule="auto"/>
        <w:ind w:firstLine="360"/>
        <w:jc w:val="center"/>
        <w:rPr>
          <w:rFonts w:asciiTheme="minorBidi" w:eastAsia="Calibri" w:hAnsiTheme="minorBidi"/>
          <w:b/>
        </w:rPr>
      </w:pPr>
      <w:r w:rsidRPr="00C128D8">
        <w:rPr>
          <w:rFonts w:asciiTheme="minorBidi" w:eastAsia="Calibri" w:hAnsiTheme="minorBidi"/>
          <w:b/>
        </w:rPr>
        <w:t>7. SUTARTIES GALIOJIMAS</w:t>
      </w:r>
    </w:p>
    <w:p w14:paraId="35CDE5D8" w14:textId="056B334E" w:rsidR="0068035C" w:rsidRPr="00C128D8" w:rsidRDefault="00540279" w:rsidP="005B656A">
      <w:pPr>
        <w:spacing w:after="0" w:line="240" w:lineRule="auto"/>
        <w:ind w:firstLine="360"/>
        <w:jc w:val="both"/>
        <w:rPr>
          <w:rFonts w:asciiTheme="minorBidi" w:eastAsia="Times New Roman" w:hAnsiTheme="minorBidi"/>
        </w:rPr>
      </w:pPr>
      <w:r w:rsidRPr="00C128D8">
        <w:rPr>
          <w:rFonts w:asciiTheme="minorBidi" w:eastAsia="Calibri" w:hAnsiTheme="minorBidi"/>
        </w:rPr>
        <w:t xml:space="preserve">7.1. </w:t>
      </w:r>
      <w:r w:rsidR="0068035C" w:rsidRPr="00C128D8">
        <w:rPr>
          <w:rFonts w:asciiTheme="minorBidi" w:eastAsia="Calibri" w:hAnsiTheme="minorBidi"/>
        </w:rPr>
        <w:t>Sutartis laikoma sudaryta ir įsigalioja ją pasirašius įgaliotiems Šalių atstovams</w:t>
      </w:r>
      <w:r w:rsidR="00151D46">
        <w:rPr>
          <w:rFonts w:asciiTheme="minorBidi" w:eastAsia="Times New Roman" w:hAnsiTheme="minorBidi"/>
        </w:rPr>
        <w:t>.</w:t>
      </w:r>
    </w:p>
    <w:p w14:paraId="36F75B13" w14:textId="3AD07AD3" w:rsidR="0068035C" w:rsidRPr="00B92F49" w:rsidRDefault="0068035C" w:rsidP="005B656A">
      <w:pPr>
        <w:spacing w:after="0" w:line="240" w:lineRule="auto"/>
        <w:ind w:firstLine="360"/>
        <w:jc w:val="both"/>
        <w:rPr>
          <w:rFonts w:asciiTheme="minorBidi" w:eastAsia="Calibri" w:hAnsiTheme="minorBidi"/>
          <w:iCs/>
        </w:rPr>
      </w:pPr>
      <w:r w:rsidRPr="00C128D8">
        <w:rPr>
          <w:rFonts w:asciiTheme="minorBidi" w:eastAsia="Calibri" w:hAnsiTheme="minorBidi"/>
        </w:rPr>
        <w:t>7.2. Sutartis galioja iki visiško prievolių įvykdymo</w:t>
      </w:r>
      <w:r w:rsidR="00151D46">
        <w:rPr>
          <w:rFonts w:asciiTheme="minorBidi" w:eastAsia="Calibri" w:hAnsiTheme="minorBidi"/>
        </w:rPr>
        <w:t xml:space="preserve">, </w:t>
      </w:r>
      <w:r w:rsidRPr="00B92F49">
        <w:rPr>
          <w:rFonts w:asciiTheme="minorBidi" w:eastAsia="Calibri" w:hAnsiTheme="minorBidi"/>
          <w:iCs/>
        </w:rPr>
        <w:t xml:space="preserve">kol bus išnaudota maksimali Sutarties suma, bet jos terminas negali būti ilgesnis kaip </w:t>
      </w:r>
      <w:r w:rsidR="00151D46" w:rsidRPr="00B92F49">
        <w:rPr>
          <w:rFonts w:asciiTheme="minorBidi" w:eastAsia="Calibri" w:hAnsiTheme="minorBidi"/>
          <w:iCs/>
        </w:rPr>
        <w:t>7 (septyni) kalendoriniai mėnesiai, įskaitant apmokėjimo u</w:t>
      </w:r>
      <w:r w:rsidR="00B92F49" w:rsidRPr="00B92F49">
        <w:rPr>
          <w:rFonts w:asciiTheme="minorBidi" w:eastAsia="Calibri" w:hAnsiTheme="minorBidi"/>
          <w:iCs/>
        </w:rPr>
        <w:t>ž patiektas Prekes/suteiktas Paslaugas laikotarpį.</w:t>
      </w:r>
    </w:p>
    <w:p w14:paraId="61F74ADC" w14:textId="77777777" w:rsidR="00C16738" w:rsidRPr="00C128D8" w:rsidRDefault="00C16738" w:rsidP="005B656A">
      <w:pPr>
        <w:spacing w:after="0" w:line="240" w:lineRule="auto"/>
        <w:ind w:firstLine="360"/>
        <w:jc w:val="center"/>
        <w:rPr>
          <w:rFonts w:asciiTheme="minorBidi" w:eastAsia="Calibri" w:hAnsiTheme="minorBidi"/>
          <w:b/>
        </w:rPr>
      </w:pPr>
      <w:bookmarkStart w:id="2" w:name="_Hlk486857960"/>
    </w:p>
    <w:p w14:paraId="518DDCF0" w14:textId="2EE07526" w:rsidR="00540279" w:rsidRPr="00C128D8" w:rsidRDefault="00EF48CA" w:rsidP="005B656A">
      <w:pPr>
        <w:spacing w:after="0" w:line="240" w:lineRule="auto"/>
        <w:ind w:firstLine="360"/>
        <w:jc w:val="center"/>
        <w:rPr>
          <w:rFonts w:asciiTheme="minorBidi" w:eastAsia="Calibri" w:hAnsiTheme="minorBidi"/>
          <w:b/>
        </w:rPr>
      </w:pPr>
      <w:bookmarkStart w:id="3" w:name="part_8f4dadbdf27c4882b72f57a56c9631ad"/>
      <w:bookmarkStart w:id="4" w:name="part_9fd9687904354f69bb532178a7959ebe"/>
      <w:bookmarkEnd w:id="2"/>
      <w:bookmarkEnd w:id="3"/>
      <w:bookmarkEnd w:id="4"/>
      <w:r w:rsidRPr="00C128D8">
        <w:rPr>
          <w:rFonts w:asciiTheme="minorBidi" w:eastAsia="Calibri" w:hAnsiTheme="minorBidi"/>
          <w:b/>
        </w:rPr>
        <w:t>8. KITOS NUOSTATOS</w:t>
      </w:r>
    </w:p>
    <w:p w14:paraId="1D13FA95" w14:textId="4F08DCF6" w:rsidR="00540279" w:rsidRPr="00C128D8" w:rsidRDefault="00D84D45" w:rsidP="005B656A">
      <w:pPr>
        <w:spacing w:after="0" w:line="240" w:lineRule="auto"/>
        <w:ind w:firstLine="360"/>
        <w:jc w:val="both"/>
        <w:rPr>
          <w:rFonts w:asciiTheme="minorBidi" w:eastAsia="Calibri" w:hAnsiTheme="minorBidi"/>
          <w:spacing w:val="-5"/>
        </w:rPr>
      </w:pPr>
      <w:r w:rsidRPr="00C128D8">
        <w:rPr>
          <w:rFonts w:asciiTheme="minorBidi" w:eastAsia="Calibri" w:hAnsiTheme="minorBidi"/>
        </w:rPr>
        <w:t>8</w:t>
      </w:r>
      <w:r w:rsidR="00540279" w:rsidRPr="00C128D8">
        <w:rPr>
          <w:rFonts w:asciiTheme="minorBidi" w:eastAsia="Calibri" w:hAnsiTheme="minorBidi"/>
        </w:rPr>
        <w:t>.</w:t>
      </w:r>
      <w:r w:rsidR="00B92F49">
        <w:rPr>
          <w:rFonts w:asciiTheme="minorBidi" w:eastAsia="Calibri" w:hAnsiTheme="minorBidi"/>
        </w:rPr>
        <w:t>1</w:t>
      </w:r>
      <w:r w:rsidR="00540279" w:rsidRPr="00C128D8">
        <w:rPr>
          <w:rFonts w:asciiTheme="minorBidi" w:eastAsia="Calibri" w:hAnsiTheme="minorBidi"/>
        </w:rPr>
        <w:t xml:space="preserve">. </w:t>
      </w:r>
      <w:r w:rsidR="00BB44C7" w:rsidRPr="00C128D8">
        <w:rPr>
          <w:rFonts w:asciiTheme="minorBidi" w:eastAsia="Times New Roman" w:hAnsiTheme="minorBidi"/>
        </w:rPr>
        <w:t>Vykdytojas</w:t>
      </w:r>
      <w:r w:rsidR="00540279" w:rsidRPr="00C128D8">
        <w:rPr>
          <w:rFonts w:asciiTheme="minorBidi" w:eastAsia="Calibri" w:hAnsiTheme="minorBidi"/>
          <w:spacing w:val="-5"/>
        </w:rPr>
        <w:t xml:space="preserve"> nėra laikomas </w:t>
      </w:r>
      <w:r w:rsidR="00540279" w:rsidRPr="00C128D8">
        <w:rPr>
          <w:rFonts w:asciiTheme="minorBidi" w:eastAsia="Calibri" w:hAnsiTheme="minorBidi"/>
          <w:i/>
          <w:spacing w:val="-5"/>
        </w:rPr>
        <w:t xml:space="preserve">asocijuotu </w:t>
      </w:r>
      <w:r w:rsidR="00540279" w:rsidRPr="00C128D8">
        <w:rPr>
          <w:rFonts w:asciiTheme="minorBidi" w:eastAsia="Calibri" w:hAnsiTheme="minorBidi"/>
          <w:spacing w:val="-5"/>
        </w:rPr>
        <w:t xml:space="preserve">su </w:t>
      </w:r>
      <w:r w:rsidR="006C08C1" w:rsidRPr="00C128D8">
        <w:rPr>
          <w:rFonts w:asciiTheme="minorBidi" w:eastAsia="Calibri" w:hAnsiTheme="minorBidi"/>
          <w:lang w:eastAsia="x-none"/>
        </w:rPr>
        <w:t>Užsakovu</w:t>
      </w:r>
      <w:r w:rsidR="00240C7F">
        <w:rPr>
          <w:rFonts w:asciiTheme="minorBidi" w:eastAsia="Calibri" w:hAnsiTheme="minorBidi"/>
          <w:lang w:eastAsia="x-none"/>
        </w:rPr>
        <w:t xml:space="preserve"> </w:t>
      </w:r>
      <w:r w:rsidR="00540279" w:rsidRPr="00C128D8">
        <w:rPr>
          <w:rFonts w:asciiTheme="minorBidi" w:eastAsia="Calibri" w:hAnsiTheme="minorBidi"/>
          <w:spacing w:val="-5"/>
        </w:rPr>
        <w:t>pagal galiojančius Lietuvos Respublikos teisės aktus (Pridėtinės vertės mokesčio įstatymą, Pelno mokesčio įstatymą, Gyventojų pajamų mokesčio įstatymą).</w:t>
      </w:r>
    </w:p>
    <w:p w14:paraId="2280EBE4" w14:textId="19EE3715" w:rsidR="00540279" w:rsidRDefault="00D84D45" w:rsidP="005B656A">
      <w:pPr>
        <w:spacing w:after="0" w:line="240" w:lineRule="auto"/>
        <w:ind w:firstLine="360"/>
        <w:jc w:val="both"/>
        <w:rPr>
          <w:rFonts w:asciiTheme="minorBidi" w:eastAsia="Calibri" w:hAnsiTheme="minorBidi"/>
        </w:rPr>
      </w:pPr>
      <w:r w:rsidRPr="00C128D8">
        <w:rPr>
          <w:rFonts w:asciiTheme="minorBidi" w:eastAsia="Calibri" w:hAnsiTheme="minorBidi"/>
          <w:spacing w:val="-5"/>
        </w:rPr>
        <w:t>8</w:t>
      </w:r>
      <w:r w:rsidR="00540279" w:rsidRPr="00C128D8">
        <w:rPr>
          <w:rFonts w:asciiTheme="minorBidi" w:eastAsia="Calibri" w:hAnsiTheme="minorBidi"/>
          <w:spacing w:val="-5"/>
        </w:rPr>
        <w:t>.</w:t>
      </w:r>
      <w:r w:rsidR="00B92F49">
        <w:rPr>
          <w:rFonts w:asciiTheme="minorBidi" w:eastAsia="Calibri" w:hAnsiTheme="minorBidi"/>
          <w:spacing w:val="-5"/>
        </w:rPr>
        <w:t>2</w:t>
      </w:r>
      <w:r w:rsidR="00540279" w:rsidRPr="00C128D8">
        <w:rPr>
          <w:rFonts w:asciiTheme="minorBidi" w:eastAsia="Calibri" w:hAnsiTheme="minorBidi"/>
          <w:spacing w:val="-5"/>
        </w:rPr>
        <w:t xml:space="preserve">. </w:t>
      </w:r>
      <w:r w:rsidR="00BB44C7" w:rsidRPr="00C128D8">
        <w:rPr>
          <w:rFonts w:asciiTheme="minorBidi" w:eastAsia="Times New Roman" w:hAnsiTheme="minorBidi"/>
        </w:rPr>
        <w:t>Vykdytojas</w:t>
      </w:r>
      <w:r w:rsidR="00540279" w:rsidRPr="00C128D8">
        <w:rPr>
          <w:rFonts w:asciiTheme="minorBidi" w:eastAsia="Calibri" w:hAnsiTheme="minorBidi"/>
        </w:rPr>
        <w:t xml:space="preserve"> yra registruotas PVM mokėtoju Lietuvos Respublikoje.</w:t>
      </w:r>
      <w:r w:rsidR="007508B8" w:rsidRPr="00C128D8">
        <w:rPr>
          <w:rFonts w:asciiTheme="minorBidi" w:eastAsia="Calibri" w:hAnsiTheme="minorBidi"/>
        </w:rPr>
        <w:t xml:space="preserve"> </w:t>
      </w:r>
    </w:p>
    <w:p w14:paraId="065E1BC9" w14:textId="00887143" w:rsidR="00240C7F" w:rsidRPr="00C128D8" w:rsidRDefault="00240C7F" w:rsidP="005B656A">
      <w:pPr>
        <w:spacing w:after="0" w:line="240" w:lineRule="auto"/>
        <w:ind w:firstLine="360"/>
        <w:jc w:val="both"/>
        <w:rPr>
          <w:rFonts w:asciiTheme="minorBidi" w:eastAsia="Calibri" w:hAnsiTheme="minorBidi"/>
        </w:rPr>
      </w:pPr>
      <w:r>
        <w:rPr>
          <w:rFonts w:asciiTheme="minorBidi" w:eastAsia="Calibri" w:hAnsiTheme="minorBidi"/>
        </w:rPr>
        <w:t>8.</w:t>
      </w:r>
      <w:r w:rsidR="00B92F49">
        <w:rPr>
          <w:rFonts w:asciiTheme="minorBidi" w:eastAsia="Calibri" w:hAnsiTheme="minorBidi"/>
        </w:rPr>
        <w:t>3</w:t>
      </w:r>
      <w:r>
        <w:rPr>
          <w:rFonts w:asciiTheme="minorBidi" w:eastAsia="Calibri" w:hAnsiTheme="minorBidi"/>
        </w:rPr>
        <w:t xml:space="preserve">. </w:t>
      </w:r>
      <w:r>
        <w:rPr>
          <w:rFonts w:asciiTheme="minorBidi" w:hAnsiTheme="minorBidi"/>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46B474FD" w:rsidR="00540279" w:rsidRPr="00C128D8" w:rsidRDefault="00D84D45" w:rsidP="005B656A">
      <w:pPr>
        <w:spacing w:after="0" w:line="240" w:lineRule="auto"/>
        <w:ind w:firstLine="360"/>
        <w:jc w:val="both"/>
        <w:rPr>
          <w:rFonts w:asciiTheme="minorBidi" w:eastAsia="Calibri" w:hAnsiTheme="minorBidi"/>
          <w:lang w:eastAsia="x-none"/>
        </w:rPr>
      </w:pPr>
      <w:r w:rsidRPr="00C128D8">
        <w:rPr>
          <w:rFonts w:asciiTheme="minorBidi" w:eastAsia="Calibri" w:hAnsiTheme="minorBidi"/>
          <w:lang w:eastAsia="x-none"/>
        </w:rPr>
        <w:t>8</w:t>
      </w:r>
      <w:r w:rsidR="00540279" w:rsidRPr="00C128D8">
        <w:rPr>
          <w:rFonts w:asciiTheme="minorBidi" w:eastAsia="Calibri" w:hAnsiTheme="minorBidi"/>
          <w:lang w:eastAsia="x-none"/>
        </w:rPr>
        <w:t>.</w:t>
      </w:r>
      <w:r w:rsidR="00B92F49">
        <w:rPr>
          <w:rFonts w:asciiTheme="minorBidi" w:eastAsia="Calibri" w:hAnsiTheme="minorBidi"/>
          <w:lang w:eastAsia="x-none"/>
        </w:rPr>
        <w:t>4</w:t>
      </w:r>
      <w:r w:rsidR="00540279" w:rsidRPr="00C128D8">
        <w:rPr>
          <w:rFonts w:asciiTheme="minorBidi" w:eastAsia="Calibri" w:hAnsiTheme="minorBidi"/>
          <w:lang w:eastAsia="x-none"/>
        </w:rPr>
        <w:t xml:space="preserve">. Ši Sutartis sudaryta lietuvių kalba 2 (dviem) egzemplioriais, turinčiais vienodą teisinę galią, po vieną kiekvienai Šaliai. </w:t>
      </w:r>
    </w:p>
    <w:p w14:paraId="378111E3" w14:textId="4D865254" w:rsidR="002F5E64" w:rsidRPr="00C128D8" w:rsidRDefault="002F5E64" w:rsidP="005B656A">
      <w:pPr>
        <w:spacing w:after="0" w:line="240" w:lineRule="auto"/>
        <w:ind w:firstLine="360"/>
        <w:jc w:val="both"/>
        <w:rPr>
          <w:rFonts w:asciiTheme="minorBidi" w:eastAsia="Calibri" w:hAnsiTheme="minorBidi"/>
          <w:i/>
          <w:lang w:eastAsia="x-none"/>
        </w:rPr>
      </w:pPr>
      <w:r w:rsidRPr="00C128D8">
        <w:rPr>
          <w:rFonts w:asciiTheme="minorBidi" w:eastAsia="Calibri" w:hAnsiTheme="minorBidi"/>
          <w:lang w:eastAsia="x-none"/>
        </w:rPr>
        <w:t>8.</w:t>
      </w:r>
      <w:r w:rsidR="00B92F49">
        <w:rPr>
          <w:rFonts w:asciiTheme="minorBidi" w:eastAsia="Calibri" w:hAnsiTheme="minorBidi"/>
          <w:lang w:eastAsia="x-none"/>
        </w:rPr>
        <w:t>5</w:t>
      </w:r>
      <w:r w:rsidRPr="00C128D8">
        <w:rPr>
          <w:rFonts w:asciiTheme="minorBidi" w:eastAsia="Calibri" w:hAnsiTheme="minorBidi"/>
          <w:lang w:eastAsia="x-none"/>
        </w:rPr>
        <w:t xml:space="preserve">. Šiai Sutarčiai netaikomos Sutarties Bendrųjų sąlygų </w:t>
      </w:r>
      <w:r w:rsidR="00B92F49">
        <w:rPr>
          <w:rFonts w:asciiTheme="minorBidi" w:eastAsia="Calibri" w:hAnsiTheme="minorBidi"/>
          <w:lang w:eastAsia="x-none"/>
        </w:rPr>
        <w:t>6</w:t>
      </w:r>
      <w:r w:rsidR="00CC6963" w:rsidRPr="00C128D8">
        <w:rPr>
          <w:rFonts w:asciiTheme="minorBidi" w:eastAsia="Calibri" w:hAnsiTheme="minorBidi"/>
          <w:lang w:eastAsia="x-none"/>
        </w:rPr>
        <w:t xml:space="preserve"> </w:t>
      </w:r>
      <w:r w:rsidRPr="00C128D8">
        <w:rPr>
          <w:rFonts w:asciiTheme="minorBidi" w:eastAsia="Calibri" w:hAnsiTheme="minorBidi"/>
          <w:lang w:eastAsia="x-none"/>
        </w:rPr>
        <w:t xml:space="preserve">skyriaus </w:t>
      </w:r>
      <w:r w:rsidR="00B92F49">
        <w:rPr>
          <w:rFonts w:asciiTheme="minorBidi" w:eastAsia="Calibri" w:hAnsiTheme="minorBidi"/>
          <w:lang w:eastAsia="x-none"/>
        </w:rPr>
        <w:t xml:space="preserve">6.2-6.7 </w:t>
      </w:r>
      <w:r w:rsidR="00EB29AB">
        <w:rPr>
          <w:rFonts w:asciiTheme="minorBidi" w:eastAsia="Calibri" w:hAnsiTheme="minorBidi"/>
          <w:lang w:eastAsia="x-none"/>
        </w:rPr>
        <w:t xml:space="preserve">punktų </w:t>
      </w:r>
      <w:r w:rsidR="00B92F49">
        <w:rPr>
          <w:rFonts w:asciiTheme="minorBidi" w:eastAsia="Calibri" w:hAnsiTheme="minorBidi"/>
          <w:lang w:eastAsia="x-none"/>
        </w:rPr>
        <w:t xml:space="preserve">ir </w:t>
      </w:r>
      <w:r w:rsidR="00EB29AB">
        <w:rPr>
          <w:rFonts w:asciiTheme="minorBidi" w:eastAsia="Calibri" w:hAnsiTheme="minorBidi"/>
          <w:lang w:eastAsia="x-none"/>
        </w:rPr>
        <w:t>20.12</w:t>
      </w:r>
      <w:r w:rsidR="00CC6963" w:rsidRPr="00C128D8">
        <w:rPr>
          <w:rFonts w:asciiTheme="minorBidi" w:eastAsia="Calibri" w:hAnsiTheme="minorBidi"/>
          <w:lang w:eastAsia="x-none"/>
        </w:rPr>
        <w:t xml:space="preserve"> </w:t>
      </w:r>
      <w:r w:rsidRPr="00C128D8">
        <w:rPr>
          <w:rFonts w:asciiTheme="minorBidi" w:eastAsia="Calibri" w:hAnsiTheme="minorBidi"/>
          <w:lang w:eastAsia="x-none"/>
        </w:rPr>
        <w:t xml:space="preserve">punkto nuostatos. </w:t>
      </w:r>
    </w:p>
    <w:p w14:paraId="2C5A6AFA" w14:textId="6FC4F491" w:rsidR="004B2F07" w:rsidRDefault="004B2F07" w:rsidP="004B2F07">
      <w:pPr>
        <w:spacing w:after="0" w:line="240" w:lineRule="auto"/>
        <w:ind w:firstLine="360"/>
        <w:jc w:val="both"/>
        <w:rPr>
          <w:rFonts w:asciiTheme="minorBidi" w:eastAsia="Calibri" w:hAnsiTheme="minorBidi"/>
          <w:lang w:eastAsia="x-none"/>
        </w:rPr>
      </w:pPr>
      <w:r w:rsidRPr="00C128D8">
        <w:rPr>
          <w:rFonts w:asciiTheme="minorBidi" w:eastAsia="Calibri" w:hAnsiTheme="minorBidi"/>
          <w:lang w:eastAsia="x-none"/>
        </w:rPr>
        <w:lastRenderedPageBreak/>
        <w:t>8.</w:t>
      </w:r>
      <w:r w:rsidR="00EB29AB">
        <w:rPr>
          <w:rFonts w:asciiTheme="minorBidi" w:eastAsia="Calibri" w:hAnsiTheme="minorBidi"/>
          <w:lang w:eastAsia="x-none"/>
        </w:rPr>
        <w:t>6</w:t>
      </w:r>
      <w:r w:rsidRPr="00C128D8">
        <w:rPr>
          <w:rFonts w:asciiTheme="minorBidi" w:eastAsia="Calibri" w:hAnsiTheme="minorBidi"/>
          <w:lang w:eastAsia="x-none"/>
        </w:rPr>
        <w:t>. Sutarties Bendrosiose sąlygose nurodytos alternatyvios nuostatos (su prierašu „jei taikoma“, „jei tokių būtų“, „jei tokių yra“ ar pan.) taikomos tik tokiu atveju, jeigu jos konkrečiai aprašomos Sutarties Specialiosiose sąlygose.</w:t>
      </w:r>
    </w:p>
    <w:p w14:paraId="2C8105AF" w14:textId="326564E7" w:rsidR="007A13F5" w:rsidRPr="00C128D8" w:rsidRDefault="007A13F5" w:rsidP="004B2F07">
      <w:pPr>
        <w:spacing w:after="0" w:line="240" w:lineRule="auto"/>
        <w:ind w:firstLine="360"/>
        <w:jc w:val="both"/>
        <w:rPr>
          <w:rFonts w:asciiTheme="minorBidi" w:eastAsia="Calibri" w:hAnsiTheme="minorBidi"/>
          <w:lang w:eastAsia="x-none"/>
        </w:rPr>
      </w:pPr>
      <w:r>
        <w:rPr>
          <w:rFonts w:asciiTheme="minorBidi" w:eastAsia="Calibri" w:hAnsiTheme="minorBidi"/>
          <w:lang w:eastAsia="x-none"/>
        </w:rPr>
        <w:t>8.</w:t>
      </w:r>
      <w:r w:rsidR="00EB29AB">
        <w:rPr>
          <w:rFonts w:asciiTheme="minorBidi" w:eastAsia="Calibri" w:hAnsiTheme="minorBidi"/>
          <w:lang w:eastAsia="x-none"/>
        </w:rPr>
        <w:t>7</w:t>
      </w:r>
      <w:r>
        <w:rPr>
          <w:rFonts w:asciiTheme="minorBidi" w:eastAsia="Calibri" w:hAnsiTheme="minorBidi"/>
          <w:lang w:eastAsia="x-none"/>
        </w:rPr>
        <w:t xml:space="preserve">. </w:t>
      </w:r>
      <w:r w:rsidRPr="007A13F5">
        <w:rPr>
          <w:rFonts w:asciiTheme="minorBidi" w:eastAsia="Calibri" w:hAnsiTheme="minorBidi"/>
          <w:lang w:eastAsia="x-none"/>
        </w:rPr>
        <w:t>Sutarčiai taikomos Sutarties Bendrosios sąlygos, kurios yra pridedamos prie Sutarties Specialiųjų sąlygų (</w:t>
      </w:r>
      <w:r w:rsidR="00EB29AB">
        <w:rPr>
          <w:rFonts w:asciiTheme="minorBidi" w:eastAsia="Calibri" w:hAnsiTheme="minorBidi"/>
          <w:lang w:eastAsia="x-none"/>
        </w:rPr>
        <w:t>3</w:t>
      </w:r>
      <w:r w:rsidRPr="007A13F5">
        <w:rPr>
          <w:rFonts w:asciiTheme="minorBidi" w:eastAsia="Calibri" w:hAnsiTheme="minorBidi"/>
          <w:lang w:eastAsia="x-none"/>
        </w:rPr>
        <w:t xml:space="preserve">  priedas), su kurių nuostatomis Šalys yra visiškai susipažinusios ir jas vykdys.</w:t>
      </w:r>
    </w:p>
    <w:p w14:paraId="38061AEA" w14:textId="1D082789" w:rsidR="00B05DD5" w:rsidRPr="00C128D8" w:rsidRDefault="00B05DD5" w:rsidP="005B656A">
      <w:pPr>
        <w:spacing w:after="0" w:line="240" w:lineRule="auto"/>
        <w:ind w:firstLine="360"/>
        <w:jc w:val="both"/>
        <w:rPr>
          <w:rFonts w:asciiTheme="minorBidi" w:eastAsia="Calibri" w:hAnsiTheme="minorBidi"/>
          <w:lang w:eastAsia="x-none"/>
        </w:rPr>
      </w:pPr>
      <w:r w:rsidRPr="00C128D8">
        <w:rPr>
          <w:rFonts w:asciiTheme="minorBidi" w:eastAsia="Calibri" w:hAnsiTheme="minorBidi"/>
          <w:lang w:eastAsia="x-none"/>
        </w:rPr>
        <w:t>8.</w:t>
      </w:r>
      <w:r w:rsidR="00EB29AB">
        <w:rPr>
          <w:rFonts w:asciiTheme="minorBidi" w:eastAsia="Calibri" w:hAnsiTheme="minorBidi"/>
          <w:lang w:eastAsia="x-none"/>
        </w:rPr>
        <w:t>8</w:t>
      </w:r>
      <w:r w:rsidRPr="00C128D8">
        <w:rPr>
          <w:rFonts w:asciiTheme="minorBidi" w:eastAsia="Calibri" w:hAnsiTheme="minorBidi"/>
          <w:lang w:eastAsia="x-none"/>
        </w:rPr>
        <w:t>. Sutarties Specialiųjų sąlygų priedai:</w:t>
      </w:r>
    </w:p>
    <w:p w14:paraId="1393E59A" w14:textId="40F4D990" w:rsidR="00761CA2" w:rsidRPr="00C128D8" w:rsidRDefault="00EB29AB" w:rsidP="00EB29AB">
      <w:pPr>
        <w:widowControl w:val="0"/>
        <w:spacing w:after="0" w:line="240" w:lineRule="auto"/>
        <w:jc w:val="both"/>
        <w:rPr>
          <w:rFonts w:ascii="Arial" w:eastAsia="Arial" w:hAnsi="Arial" w:cs="Arial"/>
          <w:i/>
          <w:iCs/>
          <w:lang w:val="lt"/>
        </w:rPr>
      </w:pPr>
      <w:r>
        <w:rPr>
          <w:rFonts w:asciiTheme="minorBidi" w:eastAsia="Calibri" w:hAnsiTheme="minorBidi"/>
        </w:rPr>
        <w:t xml:space="preserve">      </w:t>
      </w:r>
      <w:r w:rsidR="00761CA2" w:rsidRPr="7FF1BAFF">
        <w:rPr>
          <w:rFonts w:asciiTheme="minorBidi" w:eastAsia="Calibri" w:hAnsiTheme="minorBidi"/>
        </w:rPr>
        <w:t>8.</w:t>
      </w:r>
      <w:r>
        <w:rPr>
          <w:rFonts w:asciiTheme="minorBidi" w:eastAsia="Calibri" w:hAnsiTheme="minorBidi"/>
        </w:rPr>
        <w:t>8</w:t>
      </w:r>
      <w:r w:rsidR="00761CA2" w:rsidRPr="7FF1BAFF">
        <w:rPr>
          <w:rFonts w:asciiTheme="minorBidi" w:eastAsia="Calibri" w:hAnsiTheme="minorBidi"/>
        </w:rPr>
        <w:t xml:space="preserve">.1. Priedas Nr. 1 – </w:t>
      </w:r>
      <w:r>
        <w:rPr>
          <w:rFonts w:asciiTheme="minorBidi" w:eastAsia="Calibri" w:hAnsiTheme="minorBidi"/>
        </w:rPr>
        <w:t>Techninė specifikacija;</w:t>
      </w:r>
    </w:p>
    <w:p w14:paraId="6FB44742" w14:textId="77777777" w:rsidR="00EB29AB" w:rsidRDefault="00761CA2" w:rsidP="005B656A">
      <w:pPr>
        <w:widowControl w:val="0"/>
        <w:spacing w:after="0" w:line="240" w:lineRule="auto"/>
        <w:ind w:firstLine="360"/>
        <w:jc w:val="both"/>
        <w:rPr>
          <w:rFonts w:ascii="Arial" w:eastAsia="Arial" w:hAnsi="Arial" w:cs="Arial"/>
          <w:lang w:val="lt"/>
        </w:rPr>
      </w:pPr>
      <w:r w:rsidRPr="00C128D8">
        <w:rPr>
          <w:rFonts w:asciiTheme="minorBidi" w:eastAsia="Calibri" w:hAnsiTheme="minorBidi"/>
        </w:rPr>
        <w:t>8.</w:t>
      </w:r>
      <w:r w:rsidR="00EB29AB">
        <w:rPr>
          <w:rFonts w:asciiTheme="minorBidi" w:eastAsia="Calibri" w:hAnsiTheme="minorBidi"/>
        </w:rPr>
        <w:t>8</w:t>
      </w:r>
      <w:r w:rsidRPr="00C128D8">
        <w:rPr>
          <w:rFonts w:asciiTheme="minorBidi" w:eastAsia="Calibri" w:hAnsiTheme="minorBidi"/>
        </w:rPr>
        <w:t xml:space="preserve">.2. Priedas Nr. 2 – </w:t>
      </w:r>
      <w:r w:rsidR="00EB29AB" w:rsidRPr="7FF1BAFF">
        <w:rPr>
          <w:rFonts w:asciiTheme="minorBidi" w:eastAsia="Calibri" w:hAnsiTheme="minorBidi"/>
        </w:rPr>
        <w:t xml:space="preserve">Vykdytojo pasiūlymas Pirkimui </w:t>
      </w:r>
      <w:r w:rsidR="00EB29AB" w:rsidRPr="7FF1BAFF">
        <w:rPr>
          <w:rFonts w:ascii="Arial" w:eastAsia="Arial" w:hAnsi="Arial" w:cs="Arial"/>
          <w:lang w:val="lt"/>
        </w:rPr>
        <w:t>(pridedamas prie Sutarties ta dalimi, kiek tai susiję su atitikimu pirkimo techninei specifikacijai ir pasiūlymo vertinimu, visas pasiūlymas saugomas CVP IS)</w:t>
      </w:r>
      <w:r w:rsidR="00EB29AB">
        <w:rPr>
          <w:rFonts w:ascii="Arial" w:eastAsia="Arial" w:hAnsi="Arial" w:cs="Arial"/>
          <w:lang w:val="lt"/>
        </w:rPr>
        <w:t>;</w:t>
      </w:r>
      <w:r w:rsidR="00EB29AB" w:rsidRPr="7FF1BAFF">
        <w:rPr>
          <w:rFonts w:ascii="Arial" w:eastAsia="Arial" w:hAnsi="Arial" w:cs="Arial"/>
          <w:lang w:val="lt"/>
        </w:rPr>
        <w:t xml:space="preserve"> </w:t>
      </w:r>
    </w:p>
    <w:p w14:paraId="754B260C" w14:textId="13A5F23E" w:rsidR="00761CA2" w:rsidRPr="00C128D8" w:rsidRDefault="00761CA2" w:rsidP="005B656A">
      <w:pPr>
        <w:widowControl w:val="0"/>
        <w:spacing w:after="0" w:line="240" w:lineRule="auto"/>
        <w:ind w:firstLine="360"/>
        <w:jc w:val="both"/>
        <w:rPr>
          <w:rFonts w:asciiTheme="minorBidi" w:eastAsia="Calibri" w:hAnsiTheme="minorBidi"/>
        </w:rPr>
      </w:pPr>
      <w:r w:rsidRPr="00C128D8">
        <w:rPr>
          <w:rFonts w:asciiTheme="minorBidi" w:eastAsia="Calibri" w:hAnsiTheme="minorBidi"/>
        </w:rPr>
        <w:t>8.</w:t>
      </w:r>
      <w:r w:rsidR="00EB29AB">
        <w:rPr>
          <w:rFonts w:asciiTheme="minorBidi" w:eastAsia="Calibri" w:hAnsiTheme="minorBidi"/>
        </w:rPr>
        <w:t>8</w:t>
      </w:r>
      <w:r w:rsidRPr="00C128D8">
        <w:rPr>
          <w:rFonts w:asciiTheme="minorBidi" w:eastAsia="Calibri" w:hAnsiTheme="minorBidi"/>
        </w:rPr>
        <w:t xml:space="preserve">.3. Priedas Nr. 3 – </w:t>
      </w:r>
      <w:r w:rsidR="00EB29AB">
        <w:rPr>
          <w:rFonts w:asciiTheme="minorBidi" w:eastAsia="Calibri" w:hAnsiTheme="minorBidi"/>
        </w:rPr>
        <w:t>Sutarties bendrosios sąlygos.</w:t>
      </w:r>
      <w:r w:rsidR="00E61E2E">
        <w:rPr>
          <w:rFonts w:asciiTheme="minorBidi" w:eastAsia="Calibri" w:hAnsiTheme="minorBidi"/>
        </w:rPr>
        <w:t xml:space="preserve"> </w:t>
      </w:r>
    </w:p>
    <w:p w14:paraId="1C873E05" w14:textId="77777777" w:rsidR="00540279" w:rsidRPr="00C128D8" w:rsidRDefault="00540279" w:rsidP="005B656A">
      <w:pPr>
        <w:keepNext/>
        <w:spacing w:after="0" w:line="240" w:lineRule="auto"/>
        <w:ind w:firstLine="360"/>
        <w:jc w:val="center"/>
        <w:outlineLvl w:val="0"/>
        <w:rPr>
          <w:rFonts w:asciiTheme="minorBidi" w:eastAsia="Calibri" w:hAnsiTheme="minorBidi"/>
          <w:b/>
        </w:rPr>
      </w:pPr>
      <w:bookmarkStart w:id="5" w:name="_Toc438559501"/>
      <w:bookmarkStart w:id="6" w:name="_Toc438559828"/>
    </w:p>
    <w:p w14:paraId="0B62F71F" w14:textId="62CF59A3" w:rsidR="00540279" w:rsidRPr="00C128D8" w:rsidRDefault="00EF48CA" w:rsidP="005B656A">
      <w:pPr>
        <w:keepNext/>
        <w:spacing w:after="0" w:line="240" w:lineRule="auto"/>
        <w:ind w:firstLine="360"/>
        <w:jc w:val="center"/>
        <w:outlineLvl w:val="0"/>
        <w:rPr>
          <w:rFonts w:asciiTheme="minorBidi" w:eastAsia="Calibri" w:hAnsiTheme="minorBidi"/>
          <w:b/>
        </w:rPr>
      </w:pPr>
      <w:r w:rsidRPr="00C128D8">
        <w:rPr>
          <w:rFonts w:asciiTheme="minorBidi" w:eastAsia="Calibri" w:hAnsiTheme="minorBidi"/>
          <w:b/>
        </w:rPr>
        <w:t>9. ŠALIŲ ADRESAI IR REKVIZITAI</w:t>
      </w:r>
      <w:bookmarkEnd w:id="5"/>
      <w:bookmarkEnd w:id="6"/>
    </w:p>
    <w:p w14:paraId="05766E51" w14:textId="6F24647B" w:rsidR="00633F91" w:rsidRPr="00232995" w:rsidRDefault="00633F91" w:rsidP="00633F91">
      <w:pPr>
        <w:keepNext/>
        <w:tabs>
          <w:tab w:val="left" w:pos="5700"/>
        </w:tabs>
        <w:spacing w:after="0" w:line="240" w:lineRule="auto"/>
        <w:ind w:firstLine="360"/>
        <w:outlineLvl w:val="0"/>
        <w:rPr>
          <w:rFonts w:ascii="Arial" w:eastAsia="Calibri" w:hAnsi="Arial" w:cs="Arial"/>
          <w:b/>
        </w:rPr>
      </w:pPr>
      <w:r>
        <w:rPr>
          <w:rFonts w:ascii="Arial" w:eastAsia="Calibri" w:hAnsi="Arial" w:cs="Arial"/>
          <w:b/>
        </w:rPr>
        <w:t xml:space="preserve">Užsakovas      </w:t>
      </w:r>
      <w:r w:rsidRPr="00232995">
        <w:rPr>
          <w:rFonts w:ascii="Arial" w:eastAsia="Calibri" w:hAnsi="Arial" w:cs="Arial"/>
          <w:b/>
        </w:rPr>
        <w:t xml:space="preserve">                                                       </w:t>
      </w:r>
      <w:r>
        <w:rPr>
          <w:rFonts w:ascii="Arial" w:eastAsia="Calibri" w:hAnsi="Arial" w:cs="Arial"/>
          <w:b/>
        </w:rPr>
        <w:t>Vykdytojas</w:t>
      </w:r>
    </w:p>
    <w:tbl>
      <w:tblPr>
        <w:tblW w:w="9852" w:type="dxa"/>
        <w:tblLayout w:type="fixed"/>
        <w:tblLook w:val="0000" w:firstRow="0" w:lastRow="0" w:firstColumn="0" w:lastColumn="0" w:noHBand="0" w:noVBand="0"/>
      </w:tblPr>
      <w:tblGrid>
        <w:gridCol w:w="5130"/>
        <w:gridCol w:w="4722"/>
      </w:tblGrid>
      <w:tr w:rsidR="00633F91" w:rsidRPr="00232995" w14:paraId="26F21CC8" w14:textId="77777777" w:rsidTr="00D24D39">
        <w:trPr>
          <w:trHeight w:val="40"/>
        </w:trPr>
        <w:tc>
          <w:tcPr>
            <w:tcW w:w="5130" w:type="dxa"/>
            <w:shd w:val="clear" w:color="auto" w:fill="auto"/>
          </w:tcPr>
          <w:p w14:paraId="2B72DBD0" w14:textId="77777777" w:rsidR="00633F91" w:rsidRPr="00232995" w:rsidRDefault="00633F91" w:rsidP="00D24D39">
            <w:pPr>
              <w:tabs>
                <w:tab w:val="left" w:pos="3060"/>
              </w:tabs>
              <w:suppressAutoHyphens/>
              <w:spacing w:after="0" w:line="240" w:lineRule="auto"/>
              <w:rPr>
                <w:rFonts w:ascii="Arial" w:eastAsia="Times New Roman" w:hAnsi="Arial" w:cs="Arial"/>
                <w:bCs/>
                <w:iCs/>
                <w:lang w:eastAsia="ar-SA"/>
              </w:rPr>
            </w:pPr>
            <w:r w:rsidRPr="00232995">
              <w:rPr>
                <w:rFonts w:ascii="Arial" w:hAnsi="Arial" w:cs="Arial"/>
                <w:b/>
                <w:bCs/>
              </w:rPr>
              <w:t xml:space="preserve">    AB „LTG </w:t>
            </w:r>
            <w:proofErr w:type="spellStart"/>
            <w:r w:rsidRPr="00232995">
              <w:rPr>
                <w:rFonts w:ascii="Arial" w:hAnsi="Arial" w:cs="Arial"/>
                <w:b/>
                <w:bCs/>
              </w:rPr>
              <w:t>Infra</w:t>
            </w:r>
            <w:proofErr w:type="spellEnd"/>
            <w:r w:rsidRPr="00232995">
              <w:rPr>
                <w:rFonts w:ascii="Arial" w:hAnsi="Arial" w:cs="Arial"/>
                <w:b/>
                <w:bCs/>
              </w:rPr>
              <w:t>“</w:t>
            </w:r>
          </w:p>
          <w:p w14:paraId="706791DA"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Cs/>
                <w:iCs/>
                <w:lang w:eastAsia="ar-SA"/>
              </w:rPr>
            </w:pPr>
            <w:r w:rsidRPr="00232995">
              <w:rPr>
                <w:rFonts w:ascii="Arial" w:eastAsia="Times New Roman" w:hAnsi="Arial" w:cs="Arial"/>
                <w:bCs/>
                <w:iCs/>
                <w:lang w:eastAsia="ar-SA"/>
              </w:rPr>
              <w:t>Adresas: Geležinkelio g. 2, Vilnius</w:t>
            </w:r>
          </w:p>
          <w:p w14:paraId="5053497C"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Cs/>
                <w:iCs/>
                <w:lang w:eastAsia="ar-SA"/>
              </w:rPr>
            </w:pPr>
            <w:r w:rsidRPr="00232995">
              <w:rPr>
                <w:rFonts w:ascii="Arial" w:eastAsia="Times New Roman" w:hAnsi="Arial" w:cs="Arial"/>
                <w:bCs/>
                <w:iCs/>
                <w:lang w:eastAsia="ar-SA"/>
              </w:rPr>
              <w:t xml:space="preserve">Įmonės kodas </w:t>
            </w:r>
            <w:r w:rsidRPr="00232995">
              <w:rPr>
                <w:rFonts w:ascii="Arial" w:eastAsia="Times New Roman" w:hAnsi="Arial" w:cs="Arial"/>
              </w:rPr>
              <w:t>305202934</w:t>
            </w:r>
          </w:p>
          <w:p w14:paraId="26370C77"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Cs/>
                <w:iCs/>
                <w:lang w:eastAsia="ar-SA"/>
              </w:rPr>
            </w:pPr>
            <w:r w:rsidRPr="00232995">
              <w:rPr>
                <w:rFonts w:ascii="Arial" w:eastAsia="Times New Roman" w:hAnsi="Arial" w:cs="Arial"/>
                <w:bCs/>
                <w:iCs/>
                <w:lang w:eastAsia="ar-SA"/>
              </w:rPr>
              <w:t>PVM kodas LT100012666211</w:t>
            </w:r>
          </w:p>
          <w:p w14:paraId="28E5F2B8"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Cs/>
                <w:iCs/>
                <w:lang w:eastAsia="ar-SA"/>
              </w:rPr>
            </w:pPr>
            <w:r w:rsidRPr="00232995">
              <w:rPr>
                <w:rFonts w:ascii="Arial" w:eastAsia="Times New Roman" w:hAnsi="Arial" w:cs="Arial"/>
                <w:iCs/>
                <w:lang w:eastAsia="ar-SA"/>
              </w:rPr>
              <w:t>Bankas: AB Swedbank</w:t>
            </w:r>
          </w:p>
          <w:p w14:paraId="189D4D3F"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
                <w:bCs/>
                <w:iCs/>
                <w:lang w:eastAsia="ar-SA"/>
              </w:rPr>
            </w:pPr>
            <w:r w:rsidRPr="00232995">
              <w:rPr>
                <w:rFonts w:ascii="Arial" w:eastAsia="Times New Roman" w:hAnsi="Arial" w:cs="Arial"/>
                <w:bCs/>
                <w:iCs/>
                <w:lang w:eastAsia="ar-SA"/>
              </w:rPr>
              <w:t xml:space="preserve">a/s </w:t>
            </w:r>
            <w:r w:rsidRPr="00232995">
              <w:rPr>
                <w:rFonts w:ascii="Arial" w:eastAsia="Times New Roman" w:hAnsi="Arial" w:cs="Arial"/>
                <w:iCs/>
                <w:lang w:eastAsia="ar-SA"/>
              </w:rPr>
              <w:t>LT21 7300 0101 5917 5126</w:t>
            </w:r>
          </w:p>
          <w:p w14:paraId="65A9198A" w14:textId="77777777" w:rsidR="00633F91" w:rsidRPr="00232995" w:rsidRDefault="00633F91" w:rsidP="00D24D39">
            <w:pPr>
              <w:tabs>
                <w:tab w:val="left" w:pos="3060"/>
              </w:tabs>
              <w:suppressAutoHyphens/>
              <w:spacing w:after="0" w:line="240" w:lineRule="auto"/>
              <w:ind w:left="-108" w:firstLine="360"/>
              <w:rPr>
                <w:rFonts w:ascii="Arial" w:eastAsia="Times New Roman" w:hAnsi="Arial" w:cs="Arial"/>
                <w:bCs/>
                <w:iCs/>
                <w:lang w:eastAsia="ar-SA"/>
              </w:rPr>
            </w:pPr>
            <w:r w:rsidRPr="00232995">
              <w:rPr>
                <w:rFonts w:ascii="Arial" w:eastAsia="Times New Roman" w:hAnsi="Arial" w:cs="Arial"/>
                <w:bCs/>
                <w:iCs/>
                <w:lang w:eastAsia="ar-SA"/>
              </w:rPr>
              <w:t>Tel. (8 5) 269 3353</w:t>
            </w:r>
          </w:p>
          <w:p w14:paraId="2345B10E" w14:textId="499F6629" w:rsidR="00633F91" w:rsidRPr="00232995" w:rsidRDefault="00633F91" w:rsidP="00D24D39">
            <w:pPr>
              <w:tabs>
                <w:tab w:val="left" w:pos="3060"/>
              </w:tabs>
              <w:suppressAutoHyphens/>
              <w:spacing w:after="0" w:line="240" w:lineRule="auto"/>
              <w:ind w:left="-108" w:firstLine="360"/>
              <w:rPr>
                <w:rFonts w:ascii="Arial" w:eastAsia="Times New Roman" w:hAnsi="Arial" w:cs="Arial"/>
                <w:b/>
                <w:bCs/>
                <w:iCs/>
                <w:lang w:eastAsia="ar-SA"/>
              </w:rPr>
            </w:pPr>
            <w:r w:rsidRPr="00232995">
              <w:rPr>
                <w:rFonts w:ascii="Arial" w:eastAsia="Times New Roman" w:hAnsi="Arial" w:cs="Arial"/>
                <w:bCs/>
                <w:iCs/>
                <w:lang w:eastAsia="ar-SA"/>
              </w:rPr>
              <w:t xml:space="preserve">El. p. </w:t>
            </w:r>
            <w:hyperlink r:id="rId12" w:history="1">
              <w:r w:rsidR="009B3FBE" w:rsidRPr="009B3FBE">
                <w:rPr>
                  <w:rStyle w:val="Hipersaitas"/>
                  <w:rFonts w:ascii="Arial" w:eastAsia="Times New Roman" w:hAnsi="Arial" w:cs="Arial"/>
                  <w:b w:val="0"/>
                  <w:bCs w:val="0"/>
                  <w:iCs/>
                  <w:color w:val="auto"/>
                  <w:lang w:eastAsia="ar-SA"/>
                </w:rPr>
                <w:t>info@ltginfra.lt</w:t>
              </w:r>
            </w:hyperlink>
          </w:p>
          <w:p w14:paraId="43A62B78" w14:textId="77777777" w:rsidR="00633F91" w:rsidRPr="00232995" w:rsidRDefault="00633F91" w:rsidP="00D24D39">
            <w:pPr>
              <w:tabs>
                <w:tab w:val="left" w:pos="3060"/>
              </w:tabs>
              <w:suppressAutoHyphens/>
              <w:spacing w:after="0" w:line="240" w:lineRule="auto"/>
              <w:rPr>
                <w:rFonts w:ascii="Arial" w:eastAsia="Times New Roman" w:hAnsi="Arial" w:cs="Arial"/>
                <w:bCs/>
                <w:iCs/>
                <w:lang w:eastAsia="ar-SA"/>
              </w:rPr>
            </w:pPr>
          </w:p>
        </w:tc>
        <w:tc>
          <w:tcPr>
            <w:tcW w:w="4722" w:type="dxa"/>
            <w:shd w:val="clear" w:color="auto" w:fill="auto"/>
          </w:tcPr>
          <w:p w14:paraId="58DE7C13" w14:textId="12E248F2" w:rsidR="00633F91" w:rsidRPr="00232995" w:rsidRDefault="00633F91" w:rsidP="00D24D39">
            <w:pPr>
              <w:suppressAutoHyphens/>
              <w:spacing w:after="0" w:line="240" w:lineRule="auto"/>
              <w:rPr>
                <w:rFonts w:ascii="Arial" w:eastAsia="Times New Roman" w:hAnsi="Arial" w:cs="Arial"/>
                <w:b/>
                <w:iCs/>
                <w:lang w:eastAsia="ar-SA"/>
              </w:rPr>
            </w:pPr>
            <w:r>
              <w:rPr>
                <w:rFonts w:ascii="Arial" w:eastAsia="Times New Roman" w:hAnsi="Arial" w:cs="Arial"/>
                <w:b/>
                <w:iCs/>
                <w:lang w:eastAsia="ar-SA"/>
              </w:rPr>
              <w:t>UAB ,,</w:t>
            </w:r>
            <w:r w:rsidR="00FD293C">
              <w:rPr>
                <w:rFonts w:ascii="Arial" w:eastAsia="Times New Roman" w:hAnsi="Arial" w:cs="Arial"/>
                <w:b/>
                <w:iCs/>
                <w:lang w:eastAsia="ar-SA"/>
              </w:rPr>
              <w:t>KMT</w:t>
            </w:r>
            <w:r>
              <w:rPr>
                <w:rFonts w:ascii="Arial" w:eastAsia="Times New Roman" w:hAnsi="Arial" w:cs="Arial"/>
                <w:b/>
                <w:iCs/>
                <w:lang w:eastAsia="ar-SA"/>
              </w:rPr>
              <w:t>“</w:t>
            </w:r>
          </w:p>
          <w:p w14:paraId="6A4ACACD" w14:textId="0AAD49E9" w:rsidR="00633F91" w:rsidRPr="00232995" w:rsidRDefault="00633F91" w:rsidP="00D24D39">
            <w:pPr>
              <w:suppressAutoHyphens/>
              <w:spacing w:after="0" w:line="240" w:lineRule="auto"/>
              <w:rPr>
                <w:rFonts w:ascii="Arial" w:eastAsia="Times New Roman" w:hAnsi="Arial" w:cs="Arial"/>
                <w:bCs/>
                <w:iCs/>
                <w:lang w:eastAsia="ar-SA"/>
              </w:rPr>
            </w:pPr>
            <w:r w:rsidRPr="00232995">
              <w:rPr>
                <w:rFonts w:ascii="Arial" w:eastAsia="Times New Roman" w:hAnsi="Arial" w:cs="Arial"/>
                <w:bCs/>
                <w:iCs/>
                <w:lang w:eastAsia="ar-SA"/>
              </w:rPr>
              <w:t xml:space="preserve">Adresas: </w:t>
            </w:r>
            <w:r w:rsidR="00FD293C">
              <w:rPr>
                <w:rFonts w:ascii="Arial" w:eastAsia="Times New Roman" w:hAnsi="Arial" w:cs="Arial"/>
                <w:bCs/>
                <w:iCs/>
                <w:lang w:eastAsia="ar-SA"/>
              </w:rPr>
              <w:t>Erdvės g. 80, Ramučiai</w:t>
            </w:r>
            <w:r w:rsidR="00727E9E">
              <w:rPr>
                <w:rFonts w:ascii="Arial" w:eastAsia="Times New Roman" w:hAnsi="Arial" w:cs="Arial"/>
                <w:bCs/>
                <w:iCs/>
                <w:lang w:eastAsia="ar-SA"/>
              </w:rPr>
              <w:t>, Kauno raj.</w:t>
            </w:r>
          </w:p>
          <w:p w14:paraId="52531BDF" w14:textId="2C8DFDB5" w:rsidR="00633F91" w:rsidRPr="00232995" w:rsidRDefault="00633F91" w:rsidP="00D24D39">
            <w:pPr>
              <w:suppressAutoHyphens/>
              <w:spacing w:after="0" w:line="240" w:lineRule="auto"/>
              <w:rPr>
                <w:rFonts w:ascii="Arial" w:eastAsia="Times New Roman" w:hAnsi="Arial" w:cs="Arial"/>
                <w:bCs/>
                <w:iCs/>
                <w:lang w:eastAsia="ar-SA"/>
              </w:rPr>
            </w:pPr>
            <w:r w:rsidRPr="00232995">
              <w:rPr>
                <w:rFonts w:ascii="Arial" w:eastAsia="Times New Roman" w:hAnsi="Arial" w:cs="Arial"/>
                <w:bCs/>
                <w:iCs/>
                <w:lang w:eastAsia="ar-SA"/>
              </w:rPr>
              <w:t xml:space="preserve">Įmonės kodas </w:t>
            </w:r>
            <w:r w:rsidR="00727E9E">
              <w:rPr>
                <w:rFonts w:ascii="Arial" w:eastAsia="Times New Roman" w:hAnsi="Arial" w:cs="Arial"/>
                <w:bCs/>
                <w:iCs/>
                <w:lang w:eastAsia="ar-SA"/>
              </w:rPr>
              <w:t>136051236</w:t>
            </w:r>
          </w:p>
          <w:p w14:paraId="59612E73" w14:textId="049E2F4F" w:rsidR="00633F91" w:rsidRDefault="00633F91" w:rsidP="00D24D39">
            <w:pPr>
              <w:suppressAutoHyphens/>
              <w:spacing w:after="0" w:line="240" w:lineRule="auto"/>
              <w:rPr>
                <w:rFonts w:ascii="Arial" w:eastAsia="Times New Roman" w:hAnsi="Arial" w:cs="Arial"/>
                <w:bCs/>
                <w:iCs/>
                <w:lang w:eastAsia="ar-SA"/>
              </w:rPr>
            </w:pPr>
            <w:r w:rsidRPr="00232995">
              <w:rPr>
                <w:rFonts w:ascii="Arial" w:eastAsia="Times New Roman" w:hAnsi="Arial" w:cs="Arial"/>
                <w:bCs/>
                <w:iCs/>
                <w:lang w:eastAsia="ar-SA"/>
              </w:rPr>
              <w:t xml:space="preserve">PVM kodas </w:t>
            </w:r>
            <w:r>
              <w:rPr>
                <w:rFonts w:ascii="Arial" w:eastAsia="Times New Roman" w:hAnsi="Arial" w:cs="Arial"/>
                <w:bCs/>
                <w:iCs/>
                <w:lang w:eastAsia="ar-SA"/>
              </w:rPr>
              <w:t>LT</w:t>
            </w:r>
            <w:r w:rsidR="00727E9E">
              <w:rPr>
                <w:rFonts w:ascii="Arial" w:eastAsia="Times New Roman" w:hAnsi="Arial" w:cs="Arial"/>
                <w:bCs/>
                <w:iCs/>
                <w:lang w:eastAsia="ar-SA"/>
              </w:rPr>
              <w:t>360</w:t>
            </w:r>
            <w:r w:rsidR="002A0AAA">
              <w:rPr>
                <w:rFonts w:ascii="Arial" w:eastAsia="Times New Roman" w:hAnsi="Arial" w:cs="Arial"/>
                <w:bCs/>
                <w:iCs/>
                <w:lang w:eastAsia="ar-SA"/>
              </w:rPr>
              <w:t>512314</w:t>
            </w:r>
          </w:p>
          <w:p w14:paraId="30DCF00E" w14:textId="188EBCE1" w:rsidR="00633F91" w:rsidRPr="00C34400" w:rsidRDefault="00633F91" w:rsidP="00D24D39">
            <w:pPr>
              <w:tabs>
                <w:tab w:val="left" w:pos="3450"/>
              </w:tabs>
              <w:suppressAutoHyphens/>
              <w:spacing w:after="0" w:line="240" w:lineRule="auto"/>
              <w:rPr>
                <w:rFonts w:ascii="Arial" w:eastAsia="Calibri" w:hAnsi="Arial" w:cs="Arial"/>
                <w:lang w:val="en-US" w:eastAsia="ar-SA"/>
              </w:rPr>
            </w:pPr>
          </w:p>
        </w:tc>
      </w:tr>
    </w:tbl>
    <w:p w14:paraId="3146FA60" w14:textId="77777777" w:rsidR="00633F91" w:rsidRPr="00232995" w:rsidRDefault="00633F91" w:rsidP="00633F91">
      <w:pPr>
        <w:spacing w:after="0" w:line="240" w:lineRule="auto"/>
        <w:ind w:firstLine="360"/>
        <w:rPr>
          <w:rFonts w:ascii="Arial" w:eastAsia="Calibri" w:hAnsi="Arial" w:cs="Arial"/>
          <w:noProof/>
          <w:lang w:eastAsia="x-none"/>
        </w:rPr>
      </w:pPr>
    </w:p>
    <w:p w14:paraId="0B0006ED" w14:textId="77777777" w:rsidR="00633F91" w:rsidRPr="00232995" w:rsidRDefault="00633F91" w:rsidP="00633F91">
      <w:pPr>
        <w:tabs>
          <w:tab w:val="left" w:pos="3060"/>
          <w:tab w:val="left" w:pos="5505"/>
          <w:tab w:val="left" w:pos="5700"/>
        </w:tabs>
        <w:suppressAutoHyphens/>
        <w:spacing w:after="0" w:line="240" w:lineRule="auto"/>
        <w:ind w:left="284" w:hanging="32"/>
        <w:rPr>
          <w:rFonts w:ascii="Arial" w:eastAsia="Times New Roman" w:hAnsi="Arial" w:cs="Arial"/>
          <w:bCs/>
          <w:lang w:eastAsia="ar-SA"/>
        </w:rPr>
      </w:pPr>
      <w:r w:rsidRPr="00232995">
        <w:rPr>
          <w:rFonts w:ascii="Arial" w:eastAsia="Times New Roman" w:hAnsi="Arial" w:cs="Arial"/>
          <w:bCs/>
          <w:lang w:eastAsia="ar-SA"/>
        </w:rPr>
        <w:t xml:space="preserve"> Techninės priežiūros </w:t>
      </w:r>
      <w:r>
        <w:rPr>
          <w:rFonts w:ascii="Arial" w:eastAsia="Times New Roman" w:hAnsi="Arial" w:cs="Arial"/>
          <w:bCs/>
          <w:lang w:eastAsia="ar-SA"/>
        </w:rPr>
        <w:t>vadovas</w:t>
      </w:r>
      <w:r w:rsidRPr="00232995">
        <w:rPr>
          <w:rFonts w:ascii="Arial" w:eastAsia="Times New Roman" w:hAnsi="Arial" w:cs="Arial"/>
          <w:bCs/>
          <w:lang w:eastAsia="ar-SA"/>
        </w:rPr>
        <w:t xml:space="preserve">                          </w:t>
      </w:r>
      <w:r>
        <w:rPr>
          <w:rFonts w:ascii="Arial" w:eastAsia="Times New Roman" w:hAnsi="Arial" w:cs="Arial"/>
          <w:bCs/>
          <w:lang w:eastAsia="ar-SA"/>
        </w:rPr>
        <w:t xml:space="preserve">     </w:t>
      </w:r>
      <w:r w:rsidRPr="00232995">
        <w:rPr>
          <w:rFonts w:ascii="Arial" w:eastAsia="Times New Roman" w:hAnsi="Arial" w:cs="Arial"/>
          <w:bCs/>
          <w:lang w:eastAsia="ar-SA"/>
        </w:rPr>
        <w:t xml:space="preserve">  </w:t>
      </w:r>
      <w:r>
        <w:rPr>
          <w:rFonts w:ascii="Arial" w:eastAsia="Times New Roman" w:hAnsi="Arial" w:cs="Arial"/>
          <w:bCs/>
          <w:lang w:eastAsia="ar-SA"/>
        </w:rPr>
        <w:t>Direktorius</w:t>
      </w:r>
      <w:r w:rsidRPr="00232995">
        <w:rPr>
          <w:rFonts w:ascii="Arial" w:eastAsia="Times New Roman" w:hAnsi="Arial" w:cs="Arial"/>
          <w:bCs/>
          <w:lang w:eastAsia="ar-SA"/>
        </w:rPr>
        <w:tab/>
      </w:r>
    </w:p>
    <w:p w14:paraId="1B16619B" w14:textId="63C376F7" w:rsidR="00633F91" w:rsidRPr="00232995" w:rsidRDefault="00633F91" w:rsidP="00633F91">
      <w:pPr>
        <w:tabs>
          <w:tab w:val="left" w:pos="3060"/>
        </w:tabs>
        <w:suppressAutoHyphens/>
        <w:spacing w:after="0" w:line="240" w:lineRule="auto"/>
        <w:ind w:left="284" w:hanging="32"/>
        <w:rPr>
          <w:rFonts w:ascii="Arial" w:eastAsia="Times New Roman" w:hAnsi="Arial" w:cs="Arial"/>
          <w:bCs/>
          <w:lang w:eastAsia="ar-SA"/>
        </w:rPr>
      </w:pPr>
      <w:r w:rsidRPr="00232995">
        <w:rPr>
          <w:rFonts w:ascii="Arial" w:eastAsia="Times New Roman" w:hAnsi="Arial" w:cs="Arial"/>
          <w:bCs/>
          <w:lang w:eastAsia="ar-SA"/>
        </w:rPr>
        <w:t xml:space="preserve"> </w:t>
      </w:r>
      <w:r>
        <w:rPr>
          <w:rFonts w:ascii="Arial" w:eastAsia="Times New Roman" w:hAnsi="Arial" w:cs="Arial"/>
          <w:bCs/>
          <w:lang w:eastAsia="ar-SA"/>
        </w:rPr>
        <w:t xml:space="preserve">Arvydas </w:t>
      </w:r>
      <w:proofErr w:type="spellStart"/>
      <w:r>
        <w:rPr>
          <w:rFonts w:ascii="Arial" w:eastAsia="Times New Roman" w:hAnsi="Arial" w:cs="Arial"/>
          <w:bCs/>
          <w:lang w:eastAsia="ar-SA"/>
        </w:rPr>
        <w:t>Dveilys</w:t>
      </w:r>
      <w:proofErr w:type="spellEnd"/>
      <w:r w:rsidRPr="00232995">
        <w:rPr>
          <w:rFonts w:ascii="Arial" w:eastAsia="Times New Roman" w:hAnsi="Arial" w:cs="Arial"/>
          <w:bCs/>
          <w:lang w:eastAsia="ar-SA"/>
        </w:rPr>
        <w:t xml:space="preserve">                                            </w:t>
      </w:r>
      <w:r>
        <w:rPr>
          <w:rFonts w:ascii="Arial" w:eastAsia="Times New Roman" w:hAnsi="Arial" w:cs="Arial"/>
          <w:bCs/>
          <w:lang w:eastAsia="ar-SA"/>
        </w:rPr>
        <w:t xml:space="preserve">          </w:t>
      </w:r>
      <w:r w:rsidRPr="00232995">
        <w:rPr>
          <w:rFonts w:ascii="Arial" w:eastAsia="Times New Roman" w:hAnsi="Arial" w:cs="Arial"/>
          <w:bCs/>
          <w:lang w:eastAsia="ar-SA"/>
        </w:rPr>
        <w:t xml:space="preserve"> </w:t>
      </w:r>
      <w:r w:rsidR="00B66C22">
        <w:rPr>
          <w:rFonts w:ascii="Arial" w:eastAsia="Times New Roman" w:hAnsi="Arial" w:cs="Arial"/>
          <w:bCs/>
          <w:lang w:eastAsia="ar-SA"/>
        </w:rPr>
        <w:t>Andrius Zaveckas</w:t>
      </w:r>
      <w:r w:rsidRPr="00232995">
        <w:rPr>
          <w:rFonts w:ascii="Arial" w:eastAsia="Times New Roman" w:hAnsi="Arial" w:cs="Arial"/>
          <w:bCs/>
          <w:lang w:eastAsia="ar-SA"/>
        </w:rPr>
        <w:t xml:space="preserve">              </w:t>
      </w:r>
    </w:p>
    <w:p w14:paraId="44AB30EE" w14:textId="77777777" w:rsidR="00633F91" w:rsidRPr="00232995" w:rsidRDefault="00633F91" w:rsidP="00633F91">
      <w:pPr>
        <w:spacing w:after="0" w:line="240" w:lineRule="auto"/>
        <w:rPr>
          <w:rFonts w:ascii="Arial" w:eastAsia="Calibri" w:hAnsi="Arial" w:cs="Arial"/>
          <w:noProof/>
          <w:lang w:eastAsia="x-none"/>
        </w:rPr>
      </w:pPr>
      <w:r w:rsidRPr="00232995">
        <w:rPr>
          <w:rFonts w:ascii="Arial" w:eastAsia="Calibri" w:hAnsi="Arial" w:cs="Arial"/>
          <w:noProof/>
          <w:lang w:eastAsia="x-none"/>
        </w:rPr>
        <w:t xml:space="preserve">     _____________________</w:t>
      </w:r>
      <w:r w:rsidRPr="00232995">
        <w:rPr>
          <w:rFonts w:ascii="Arial" w:eastAsia="Calibri" w:hAnsi="Arial" w:cs="Arial"/>
          <w:noProof/>
          <w:lang w:eastAsia="x-none"/>
        </w:rPr>
        <w:tab/>
        <w:t xml:space="preserve">                       _______________________</w:t>
      </w:r>
    </w:p>
    <w:p w14:paraId="7680E815" w14:textId="77777777" w:rsidR="00633F91" w:rsidRPr="00232995" w:rsidRDefault="00633F91" w:rsidP="00633F91">
      <w:pPr>
        <w:spacing w:after="0" w:line="240" w:lineRule="auto"/>
        <w:ind w:firstLine="360"/>
        <w:rPr>
          <w:rFonts w:ascii="Arial" w:eastAsia="Calibri" w:hAnsi="Arial" w:cs="Arial"/>
          <w:noProof/>
          <w:lang w:eastAsia="x-none"/>
        </w:rPr>
      </w:pPr>
      <w:r w:rsidRPr="00232995">
        <w:rPr>
          <w:rFonts w:ascii="Arial" w:eastAsia="Calibri" w:hAnsi="Arial" w:cs="Arial"/>
          <w:noProof/>
          <w:lang w:eastAsia="x-none"/>
        </w:rPr>
        <w:t xml:space="preserve">       (parašas)</w:t>
      </w:r>
      <w:r w:rsidRPr="00232995">
        <w:rPr>
          <w:rFonts w:ascii="Arial" w:eastAsia="Calibri" w:hAnsi="Arial" w:cs="Arial"/>
          <w:noProof/>
          <w:lang w:eastAsia="x-none"/>
        </w:rPr>
        <w:tab/>
      </w:r>
      <w:r w:rsidRPr="00232995">
        <w:rPr>
          <w:rFonts w:ascii="Arial" w:eastAsia="Calibri" w:hAnsi="Arial" w:cs="Arial"/>
          <w:noProof/>
          <w:lang w:eastAsia="x-none"/>
        </w:rPr>
        <w:tab/>
      </w:r>
      <w:r>
        <w:rPr>
          <w:rFonts w:ascii="Arial" w:eastAsia="Calibri" w:hAnsi="Arial" w:cs="Arial"/>
          <w:noProof/>
          <w:lang w:eastAsia="x-none"/>
        </w:rPr>
        <w:t xml:space="preserve">                   </w:t>
      </w:r>
      <w:r w:rsidRPr="00232995">
        <w:rPr>
          <w:rFonts w:ascii="Arial" w:eastAsia="Calibri" w:hAnsi="Arial" w:cs="Arial"/>
          <w:noProof/>
          <w:lang w:eastAsia="x-none"/>
        </w:rPr>
        <w:t xml:space="preserve">               (parašas)</w:t>
      </w:r>
    </w:p>
    <w:p w14:paraId="4A5474B9" w14:textId="77777777" w:rsidR="00633F91" w:rsidRPr="00232995" w:rsidRDefault="00633F91" w:rsidP="00633F91">
      <w:pPr>
        <w:spacing w:after="0" w:line="240" w:lineRule="auto"/>
        <w:ind w:firstLine="360"/>
        <w:rPr>
          <w:rFonts w:ascii="Arial" w:eastAsia="Calibri" w:hAnsi="Arial" w:cs="Arial"/>
          <w:noProof/>
          <w:lang w:eastAsia="x-none"/>
        </w:rPr>
      </w:pPr>
    </w:p>
    <w:p w14:paraId="250ECA3B" w14:textId="77777777" w:rsidR="00633F91" w:rsidRPr="00232995" w:rsidRDefault="00633F91" w:rsidP="00633F91">
      <w:pPr>
        <w:spacing w:after="0" w:line="240" w:lineRule="auto"/>
        <w:jc w:val="both"/>
        <w:rPr>
          <w:rFonts w:ascii="Arial" w:eastAsia="Calibri" w:hAnsi="Arial" w:cs="Arial"/>
          <w:noProof/>
        </w:rPr>
      </w:pPr>
      <w:r w:rsidRPr="00232995">
        <w:rPr>
          <w:rFonts w:ascii="Arial" w:eastAsia="Calibri" w:hAnsi="Arial" w:cs="Arial"/>
          <w:noProof/>
        </w:rPr>
        <w:t xml:space="preserve">     Data: ________________</w:t>
      </w:r>
      <w:r w:rsidRPr="00232995">
        <w:rPr>
          <w:rFonts w:ascii="Arial" w:eastAsia="Calibri" w:hAnsi="Arial" w:cs="Arial"/>
          <w:noProof/>
        </w:rPr>
        <w:tab/>
      </w:r>
      <w:r w:rsidRPr="00232995">
        <w:rPr>
          <w:rFonts w:ascii="Arial" w:eastAsia="Calibri" w:hAnsi="Arial" w:cs="Arial"/>
          <w:noProof/>
        </w:rPr>
        <w:tab/>
        <w:t xml:space="preserve">  Data: ________________</w:t>
      </w:r>
    </w:p>
    <w:p w14:paraId="4370F7ED" w14:textId="77777777" w:rsidR="00633F91" w:rsidRPr="00232995" w:rsidRDefault="00633F91" w:rsidP="00633F91">
      <w:pPr>
        <w:spacing w:after="0" w:line="240" w:lineRule="auto"/>
        <w:ind w:firstLine="360"/>
        <w:jc w:val="both"/>
        <w:rPr>
          <w:rFonts w:ascii="Arial" w:eastAsia="Calibri" w:hAnsi="Arial" w:cs="Arial"/>
          <w:noProof/>
        </w:rPr>
      </w:pPr>
    </w:p>
    <w:p w14:paraId="5FE4054E" w14:textId="77777777" w:rsidR="00633F91" w:rsidRPr="00232995" w:rsidRDefault="00633F91" w:rsidP="00633F91">
      <w:pPr>
        <w:spacing w:after="0" w:line="240" w:lineRule="auto"/>
        <w:ind w:firstLine="360"/>
        <w:jc w:val="both"/>
        <w:rPr>
          <w:rFonts w:ascii="Arial" w:eastAsia="Calibri" w:hAnsi="Arial" w:cs="Arial"/>
          <w:noProof/>
        </w:rPr>
      </w:pPr>
    </w:p>
    <w:p w14:paraId="49AC62BE" w14:textId="77777777" w:rsidR="00633F91" w:rsidRPr="00232995" w:rsidRDefault="00633F91" w:rsidP="00633F91">
      <w:pPr>
        <w:spacing w:after="0" w:line="240" w:lineRule="auto"/>
        <w:ind w:firstLine="360"/>
        <w:jc w:val="both"/>
        <w:rPr>
          <w:rFonts w:ascii="Arial" w:eastAsia="Calibri" w:hAnsi="Arial" w:cs="Arial"/>
          <w:noProof/>
        </w:rPr>
      </w:pPr>
    </w:p>
    <w:p w14:paraId="7554F1F4" w14:textId="77777777" w:rsidR="00633F91" w:rsidRPr="00232995" w:rsidRDefault="00633F91" w:rsidP="00633F91">
      <w:pPr>
        <w:spacing w:after="0" w:line="240" w:lineRule="auto"/>
        <w:ind w:firstLine="360"/>
        <w:jc w:val="both"/>
        <w:rPr>
          <w:rFonts w:ascii="Arial" w:eastAsia="Calibri" w:hAnsi="Arial" w:cs="Arial"/>
        </w:rPr>
      </w:pPr>
    </w:p>
    <w:p w14:paraId="56D32329" w14:textId="77777777" w:rsidR="00633F91" w:rsidRPr="00232995" w:rsidRDefault="00633F91" w:rsidP="00633F91">
      <w:pPr>
        <w:spacing w:after="0" w:line="240" w:lineRule="auto"/>
        <w:ind w:firstLine="360"/>
        <w:jc w:val="both"/>
        <w:rPr>
          <w:rFonts w:ascii="Arial" w:eastAsia="Calibri" w:hAnsi="Arial" w:cs="Arial"/>
        </w:rPr>
      </w:pPr>
    </w:p>
    <w:p w14:paraId="7CF8D01B" w14:textId="77777777" w:rsidR="00633F91" w:rsidRPr="00232995" w:rsidRDefault="00633F91" w:rsidP="00633F91">
      <w:pPr>
        <w:spacing w:after="0" w:line="240" w:lineRule="auto"/>
        <w:ind w:firstLine="360"/>
        <w:jc w:val="both"/>
        <w:rPr>
          <w:rFonts w:ascii="Arial" w:eastAsia="Calibri" w:hAnsi="Arial" w:cs="Arial"/>
        </w:rPr>
      </w:pPr>
    </w:p>
    <w:p w14:paraId="70549172" w14:textId="77777777" w:rsidR="00633F91" w:rsidRPr="00232995" w:rsidRDefault="00633F91" w:rsidP="00633F91">
      <w:pPr>
        <w:spacing w:after="0" w:line="240" w:lineRule="auto"/>
        <w:jc w:val="both"/>
        <w:rPr>
          <w:rFonts w:ascii="Arial" w:eastAsia="Calibri" w:hAnsi="Arial" w:cs="Arial"/>
        </w:rPr>
      </w:pPr>
    </w:p>
    <w:p w14:paraId="775CA325" w14:textId="77777777" w:rsidR="00633F91" w:rsidRPr="00232995" w:rsidRDefault="00633F91" w:rsidP="00633F91">
      <w:pPr>
        <w:spacing w:after="0" w:line="240" w:lineRule="auto"/>
        <w:jc w:val="both"/>
        <w:rPr>
          <w:rFonts w:ascii="Arial" w:eastAsia="Calibri" w:hAnsi="Arial" w:cs="Arial"/>
          <w:b/>
          <w:bCs/>
          <w:sz w:val="20"/>
          <w:szCs w:val="20"/>
        </w:rPr>
      </w:pPr>
      <w:bookmarkStart w:id="7" w:name="_Hlk486929429"/>
      <w:r w:rsidRPr="00232995">
        <w:rPr>
          <w:rFonts w:ascii="Arial" w:eastAsia="Calibri" w:hAnsi="Arial" w:cs="Arial"/>
          <w:sz w:val="20"/>
          <w:szCs w:val="20"/>
        </w:rPr>
        <w:t xml:space="preserve">Sutarties rengėja: Operatyvių pirkimų projektų vadovė Agnė Šveinauskienė, tel. </w:t>
      </w:r>
      <w:proofErr w:type="spellStart"/>
      <w:r w:rsidRPr="00232995">
        <w:rPr>
          <w:rFonts w:ascii="Arial" w:eastAsia="Calibri" w:hAnsi="Arial" w:cs="Arial"/>
          <w:sz w:val="20"/>
          <w:szCs w:val="20"/>
        </w:rPr>
        <w:t>nr.</w:t>
      </w:r>
      <w:proofErr w:type="spellEnd"/>
      <w:r w:rsidRPr="00232995">
        <w:rPr>
          <w:rFonts w:ascii="Arial" w:eastAsia="Calibri" w:hAnsi="Arial" w:cs="Arial"/>
          <w:sz w:val="20"/>
          <w:szCs w:val="20"/>
        </w:rPr>
        <w:t xml:space="preserve"> +370 686 17829, el. paštas </w:t>
      </w:r>
      <w:hyperlink r:id="rId13" w:history="1">
        <w:r w:rsidRPr="00232995">
          <w:rPr>
            <w:rStyle w:val="Hipersaitas"/>
            <w:rFonts w:ascii="Arial" w:eastAsia="Calibri" w:hAnsi="Arial" w:cs="Arial"/>
            <w:b w:val="0"/>
            <w:bCs w:val="0"/>
            <w:color w:val="auto"/>
            <w:spacing w:val="0"/>
            <w:sz w:val="20"/>
            <w:szCs w:val="20"/>
          </w:rPr>
          <w:t>agne.sveinauskiene</w:t>
        </w:r>
        <w:bookmarkStart w:id="8" w:name="_Hlk47432907"/>
        <w:r w:rsidRPr="00232995">
          <w:rPr>
            <w:rStyle w:val="Hipersaitas"/>
            <w:rFonts w:ascii="Arial" w:eastAsia="Calibri" w:hAnsi="Arial" w:cs="Arial"/>
            <w:b w:val="0"/>
            <w:bCs w:val="0"/>
            <w:color w:val="auto"/>
            <w:spacing w:val="0"/>
            <w:sz w:val="20"/>
            <w:szCs w:val="20"/>
          </w:rPr>
          <w:t>@ltg.lt</w:t>
        </w:r>
        <w:bookmarkEnd w:id="8"/>
      </w:hyperlink>
      <w:r w:rsidRPr="00C4261F">
        <w:rPr>
          <w:rFonts w:ascii="Arial" w:eastAsia="Calibri" w:hAnsi="Arial" w:cs="Arial"/>
          <w:sz w:val="20"/>
          <w:szCs w:val="20"/>
        </w:rPr>
        <w:t>.</w:t>
      </w:r>
    </w:p>
    <w:p w14:paraId="37EBAF77" w14:textId="36F0C2E7" w:rsidR="00633F91" w:rsidRPr="00304B21" w:rsidRDefault="00633F91" w:rsidP="00633F91">
      <w:pPr>
        <w:pStyle w:val="prastasiniatinklio"/>
        <w:spacing w:before="0" w:beforeAutospacing="0" w:after="0" w:afterAutospacing="0"/>
        <w:jc w:val="both"/>
        <w:rPr>
          <w:rFonts w:ascii="Arial" w:hAnsi="Arial" w:cs="Arial"/>
          <w:sz w:val="20"/>
          <w:szCs w:val="20"/>
          <w:lang w:val="lt-LT"/>
        </w:rPr>
      </w:pPr>
      <w:r w:rsidRPr="00C4261F">
        <w:rPr>
          <w:rFonts w:ascii="Arial" w:eastAsia="Calibri" w:hAnsi="Arial" w:cs="Arial"/>
          <w:sz w:val="20"/>
          <w:szCs w:val="20"/>
          <w:lang w:val="lt-LT"/>
        </w:rPr>
        <w:t xml:space="preserve">Už Sutarties vykdymą </w:t>
      </w:r>
      <w:r>
        <w:rPr>
          <w:rFonts w:ascii="Arial" w:eastAsia="Calibri" w:hAnsi="Arial" w:cs="Arial"/>
          <w:sz w:val="20"/>
          <w:szCs w:val="20"/>
          <w:lang w:val="lt-LT"/>
        </w:rPr>
        <w:t xml:space="preserve">atsakingas asmuo: </w:t>
      </w:r>
    </w:p>
    <w:p w14:paraId="67B726CB" w14:textId="4D71F67A" w:rsidR="00633F91" w:rsidRPr="00304B21" w:rsidRDefault="00633F91" w:rsidP="00633F91">
      <w:pPr>
        <w:pStyle w:val="prastasiniatinklio"/>
        <w:spacing w:before="0" w:beforeAutospacing="0" w:after="0" w:afterAutospacing="0"/>
        <w:jc w:val="both"/>
        <w:rPr>
          <w:rFonts w:ascii="Segoe UI" w:hAnsi="Segoe UI" w:cs="Segoe UI"/>
          <w:b/>
          <w:bCs/>
          <w:sz w:val="20"/>
          <w:szCs w:val="20"/>
        </w:rPr>
      </w:pPr>
      <w:r>
        <w:rPr>
          <w:rFonts w:ascii="Arial" w:eastAsia="Calibri" w:hAnsi="Arial" w:cs="Arial"/>
          <w:sz w:val="20"/>
          <w:szCs w:val="20"/>
          <w:lang w:val="lt-LT"/>
        </w:rPr>
        <w:t>U</w:t>
      </w:r>
      <w:r w:rsidRPr="00C4261F">
        <w:rPr>
          <w:rFonts w:ascii="Arial" w:eastAsia="Calibri" w:hAnsi="Arial" w:cs="Arial"/>
          <w:sz w:val="20"/>
          <w:szCs w:val="20"/>
          <w:lang w:val="lt-LT"/>
        </w:rPr>
        <w:t>ž PVM sąskaitų faktūrų per E-sąskaitą priėmimą atsaking</w:t>
      </w:r>
      <w:r>
        <w:rPr>
          <w:rFonts w:ascii="Arial" w:eastAsia="Calibri" w:hAnsi="Arial" w:cs="Arial"/>
          <w:sz w:val="20"/>
          <w:szCs w:val="20"/>
          <w:lang w:val="lt-LT"/>
        </w:rPr>
        <w:t>i</w:t>
      </w:r>
      <w:r w:rsidRPr="00C4261F">
        <w:rPr>
          <w:rFonts w:ascii="Arial" w:eastAsia="Calibri" w:hAnsi="Arial" w:cs="Arial"/>
          <w:sz w:val="20"/>
          <w:szCs w:val="20"/>
          <w:lang w:val="lt-LT"/>
        </w:rPr>
        <w:t xml:space="preserve"> asm</w:t>
      </w:r>
      <w:r>
        <w:rPr>
          <w:rFonts w:ascii="Arial" w:eastAsia="Calibri" w:hAnsi="Arial" w:cs="Arial"/>
          <w:sz w:val="20"/>
          <w:szCs w:val="20"/>
          <w:lang w:val="lt-LT"/>
        </w:rPr>
        <w:t>enys</w:t>
      </w:r>
      <w:r w:rsidRPr="00C4261F">
        <w:rPr>
          <w:rFonts w:ascii="Arial" w:eastAsia="Calibri" w:hAnsi="Arial" w:cs="Arial"/>
          <w:sz w:val="20"/>
          <w:szCs w:val="20"/>
          <w:lang w:val="lt-LT"/>
        </w:rPr>
        <w:t xml:space="preserve">: </w:t>
      </w:r>
      <w:bookmarkEnd w:id="7"/>
    </w:p>
    <w:p w14:paraId="78582D48" w14:textId="77777777" w:rsidR="00633F91" w:rsidRPr="00232995" w:rsidRDefault="00633F91" w:rsidP="00633F91">
      <w:pPr>
        <w:spacing w:after="0" w:line="240" w:lineRule="auto"/>
        <w:jc w:val="both"/>
        <w:rPr>
          <w:rFonts w:ascii="Arial" w:eastAsia="Calibri" w:hAnsi="Arial" w:cs="Arial"/>
          <w:bCs/>
          <w:iCs/>
          <w:spacing w:val="-3"/>
          <w:sz w:val="20"/>
          <w:szCs w:val="20"/>
        </w:rPr>
      </w:pPr>
      <w:r w:rsidRPr="00232995">
        <w:rPr>
          <w:rFonts w:ascii="Arial" w:eastAsia="Calibri" w:hAnsi="Arial" w:cs="Arial"/>
          <w:bCs/>
          <w:iCs/>
          <w:spacing w:val="-3"/>
          <w:sz w:val="20"/>
          <w:szCs w:val="20"/>
        </w:rPr>
        <w:t>Įteikti: LTG INFRA, PC, FA.</w:t>
      </w:r>
    </w:p>
    <w:p w14:paraId="69CE26CE" w14:textId="77777777" w:rsidR="00633F91" w:rsidRPr="00232995" w:rsidRDefault="00633F91" w:rsidP="00633F91">
      <w:pPr>
        <w:spacing w:after="0" w:line="240" w:lineRule="auto"/>
        <w:rPr>
          <w:rFonts w:ascii="Arial" w:eastAsia="Calibri" w:hAnsi="Arial" w:cs="Arial"/>
          <w:sz w:val="20"/>
          <w:szCs w:val="20"/>
        </w:rPr>
      </w:pPr>
      <w:r w:rsidRPr="00232995">
        <w:rPr>
          <w:rFonts w:ascii="Arial" w:eastAsia="Calibri" w:hAnsi="Arial" w:cs="Arial"/>
          <w:sz w:val="20"/>
          <w:szCs w:val="20"/>
        </w:rPr>
        <w:t>Sutarties savininkas: LTG INFRA.</w:t>
      </w:r>
    </w:p>
    <w:p w14:paraId="478BF3D1" w14:textId="13B7CBDD" w:rsidR="00946A9B" w:rsidRPr="00C128D8" w:rsidRDefault="00946A9B" w:rsidP="005B656A">
      <w:pPr>
        <w:spacing w:after="0" w:line="240" w:lineRule="auto"/>
        <w:ind w:firstLine="360"/>
        <w:rPr>
          <w:rFonts w:ascii="Times New Roman" w:hAnsi="Times New Roman" w:cs="Times New Roman"/>
          <w:sz w:val="20"/>
          <w:szCs w:val="20"/>
        </w:rPr>
      </w:pPr>
    </w:p>
    <w:sectPr w:rsidR="00946A9B" w:rsidRPr="00C128D8" w:rsidSect="00D756E4">
      <w:headerReference w:type="default" r:id="rId14"/>
      <w:head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5229" w14:textId="77777777" w:rsidR="00300BC2" w:rsidRDefault="00300BC2">
      <w:pPr>
        <w:spacing w:after="0" w:line="240" w:lineRule="auto"/>
      </w:pPr>
      <w:r>
        <w:separator/>
      </w:r>
    </w:p>
  </w:endnote>
  <w:endnote w:type="continuationSeparator" w:id="0">
    <w:p w14:paraId="27584CE2" w14:textId="77777777" w:rsidR="00300BC2" w:rsidRDefault="00300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66B9" w14:textId="77777777" w:rsidR="00300BC2" w:rsidRDefault="00300BC2">
      <w:pPr>
        <w:spacing w:after="0" w:line="240" w:lineRule="auto"/>
      </w:pPr>
      <w:r>
        <w:separator/>
      </w:r>
    </w:p>
  </w:footnote>
  <w:footnote w:type="continuationSeparator" w:id="0">
    <w:p w14:paraId="62BE65B1" w14:textId="77777777" w:rsidR="00300BC2" w:rsidRDefault="00300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06195219" w14:textId="2DE61752" w:rsidR="00870F76" w:rsidRDefault="00870F76">
        <w:pPr>
          <w:pStyle w:val="Antrats"/>
          <w:jc w:val="center"/>
        </w:pPr>
        <w:r>
          <w:fldChar w:fldCharType="begin"/>
        </w:r>
        <w:r>
          <w:instrText xml:space="preserve"> PAGE   \* MERGEFORMAT </w:instrText>
        </w:r>
        <w:r>
          <w:fldChar w:fldCharType="separate"/>
        </w:r>
        <w:r w:rsidR="00EE2870">
          <w:rPr>
            <w:noProof/>
          </w:rPr>
          <w:t>7</w:t>
        </w:r>
        <w:r>
          <w:rPr>
            <w:noProof/>
          </w:rPr>
          <w:fldChar w:fldCharType="end"/>
        </w:r>
      </w:p>
    </w:sdtContent>
  </w:sdt>
  <w:p w14:paraId="146F3BE3" w14:textId="77777777" w:rsidR="00870F76" w:rsidRDefault="00870F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918F" w14:textId="414D037D" w:rsidR="00046FD0" w:rsidRPr="004D6038" w:rsidRDefault="004D6038" w:rsidP="004D6038">
    <w:pPr>
      <w:pStyle w:val="Antrats"/>
      <w:jc w:val="right"/>
      <w:rPr>
        <w:rFonts w:ascii="Arial" w:hAnsi="Arial" w:cs="Arial"/>
        <w:sz w:val="22"/>
      </w:rPr>
    </w:pPr>
    <w:r w:rsidRPr="004D6038">
      <w:rPr>
        <w:rFonts w:ascii="Arial" w:hAnsi="Arial" w:cs="Arial"/>
        <w:sz w:val="22"/>
      </w:rPr>
      <w:t>Neskelbiama apklausa Nr. 19983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8"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118B8"/>
    <w:rsid w:val="0001204C"/>
    <w:rsid w:val="00024863"/>
    <w:rsid w:val="00046FD0"/>
    <w:rsid w:val="0005254E"/>
    <w:rsid w:val="000532DF"/>
    <w:rsid w:val="000572DE"/>
    <w:rsid w:val="00081B6C"/>
    <w:rsid w:val="00081CF7"/>
    <w:rsid w:val="000826A2"/>
    <w:rsid w:val="00092A08"/>
    <w:rsid w:val="000A005E"/>
    <w:rsid w:val="000A22B4"/>
    <w:rsid w:val="000B133C"/>
    <w:rsid w:val="000B3B34"/>
    <w:rsid w:val="000D14CA"/>
    <w:rsid w:val="000D4C67"/>
    <w:rsid w:val="000D748A"/>
    <w:rsid w:val="000E6DAE"/>
    <w:rsid w:val="000E7192"/>
    <w:rsid w:val="000F361E"/>
    <w:rsid w:val="000F59DC"/>
    <w:rsid w:val="001112E4"/>
    <w:rsid w:val="00113463"/>
    <w:rsid w:val="001134CC"/>
    <w:rsid w:val="001217CD"/>
    <w:rsid w:val="00121ECC"/>
    <w:rsid w:val="00134283"/>
    <w:rsid w:val="00140EC1"/>
    <w:rsid w:val="00145263"/>
    <w:rsid w:val="00151D46"/>
    <w:rsid w:val="00154E8D"/>
    <w:rsid w:val="001574D2"/>
    <w:rsid w:val="00161F6B"/>
    <w:rsid w:val="00162C29"/>
    <w:rsid w:val="0017246D"/>
    <w:rsid w:val="00176A0F"/>
    <w:rsid w:val="00180214"/>
    <w:rsid w:val="00186DC9"/>
    <w:rsid w:val="00193B39"/>
    <w:rsid w:val="001A2C1C"/>
    <w:rsid w:val="001A3177"/>
    <w:rsid w:val="001A5139"/>
    <w:rsid w:val="001A6315"/>
    <w:rsid w:val="001D7DF6"/>
    <w:rsid w:val="001E2D15"/>
    <w:rsid w:val="001E3743"/>
    <w:rsid w:val="00200BD2"/>
    <w:rsid w:val="00223F2B"/>
    <w:rsid w:val="0022573D"/>
    <w:rsid w:val="00227208"/>
    <w:rsid w:val="00240C7F"/>
    <w:rsid w:val="00253CD9"/>
    <w:rsid w:val="0025758E"/>
    <w:rsid w:val="002616D0"/>
    <w:rsid w:val="00265A5F"/>
    <w:rsid w:val="00277979"/>
    <w:rsid w:val="0028155A"/>
    <w:rsid w:val="00283B54"/>
    <w:rsid w:val="002920EB"/>
    <w:rsid w:val="0029691C"/>
    <w:rsid w:val="002A0AAA"/>
    <w:rsid w:val="002A3AC0"/>
    <w:rsid w:val="002A5313"/>
    <w:rsid w:val="002B06F6"/>
    <w:rsid w:val="002C0797"/>
    <w:rsid w:val="002F3BD8"/>
    <w:rsid w:val="002F4062"/>
    <w:rsid w:val="002F5E64"/>
    <w:rsid w:val="002F72E3"/>
    <w:rsid w:val="00300BC2"/>
    <w:rsid w:val="00304B21"/>
    <w:rsid w:val="00310FA0"/>
    <w:rsid w:val="00330F79"/>
    <w:rsid w:val="00344088"/>
    <w:rsid w:val="00346DBE"/>
    <w:rsid w:val="00370B30"/>
    <w:rsid w:val="00372791"/>
    <w:rsid w:val="003A6684"/>
    <w:rsid w:val="003B6837"/>
    <w:rsid w:val="003B6F95"/>
    <w:rsid w:val="003D4D51"/>
    <w:rsid w:val="003E0477"/>
    <w:rsid w:val="003E5C80"/>
    <w:rsid w:val="0040378A"/>
    <w:rsid w:val="00406A92"/>
    <w:rsid w:val="0041096A"/>
    <w:rsid w:val="00430BD6"/>
    <w:rsid w:val="00440593"/>
    <w:rsid w:val="00441375"/>
    <w:rsid w:val="00465291"/>
    <w:rsid w:val="0049726E"/>
    <w:rsid w:val="004A19A0"/>
    <w:rsid w:val="004A4409"/>
    <w:rsid w:val="004A7DAC"/>
    <w:rsid w:val="004B2D8F"/>
    <w:rsid w:val="004B2F07"/>
    <w:rsid w:val="004B5DA8"/>
    <w:rsid w:val="004C1EE3"/>
    <w:rsid w:val="004C316A"/>
    <w:rsid w:val="004D02D2"/>
    <w:rsid w:val="004D285C"/>
    <w:rsid w:val="004D3156"/>
    <w:rsid w:val="004D4DB3"/>
    <w:rsid w:val="004D5D3A"/>
    <w:rsid w:val="004D6038"/>
    <w:rsid w:val="004E0E8E"/>
    <w:rsid w:val="004E16A8"/>
    <w:rsid w:val="004F2517"/>
    <w:rsid w:val="00501989"/>
    <w:rsid w:val="0050205A"/>
    <w:rsid w:val="005066CE"/>
    <w:rsid w:val="00510C4D"/>
    <w:rsid w:val="00520708"/>
    <w:rsid w:val="00520A79"/>
    <w:rsid w:val="005263C8"/>
    <w:rsid w:val="00532E58"/>
    <w:rsid w:val="005338F1"/>
    <w:rsid w:val="00540279"/>
    <w:rsid w:val="00543761"/>
    <w:rsid w:val="00546898"/>
    <w:rsid w:val="00551454"/>
    <w:rsid w:val="00551856"/>
    <w:rsid w:val="00556157"/>
    <w:rsid w:val="0056225E"/>
    <w:rsid w:val="0056390E"/>
    <w:rsid w:val="00574C62"/>
    <w:rsid w:val="005A015C"/>
    <w:rsid w:val="005A41EC"/>
    <w:rsid w:val="005A7384"/>
    <w:rsid w:val="005B2D9A"/>
    <w:rsid w:val="005B35B4"/>
    <w:rsid w:val="005B656A"/>
    <w:rsid w:val="005C6F32"/>
    <w:rsid w:val="005D01BD"/>
    <w:rsid w:val="005D197A"/>
    <w:rsid w:val="005D6726"/>
    <w:rsid w:val="005F4E7A"/>
    <w:rsid w:val="005F6981"/>
    <w:rsid w:val="00611549"/>
    <w:rsid w:val="00620201"/>
    <w:rsid w:val="006209E1"/>
    <w:rsid w:val="0062126E"/>
    <w:rsid w:val="0062636D"/>
    <w:rsid w:val="00633F63"/>
    <w:rsid w:val="00633F91"/>
    <w:rsid w:val="00636158"/>
    <w:rsid w:val="00637FD7"/>
    <w:rsid w:val="006426B7"/>
    <w:rsid w:val="00646210"/>
    <w:rsid w:val="00650FC4"/>
    <w:rsid w:val="0068035C"/>
    <w:rsid w:val="00682D54"/>
    <w:rsid w:val="006878A6"/>
    <w:rsid w:val="00687C03"/>
    <w:rsid w:val="00687F57"/>
    <w:rsid w:val="006A1890"/>
    <w:rsid w:val="006A34D8"/>
    <w:rsid w:val="006A3A21"/>
    <w:rsid w:val="006A71AF"/>
    <w:rsid w:val="006B1B2A"/>
    <w:rsid w:val="006C08C1"/>
    <w:rsid w:val="006D3D8F"/>
    <w:rsid w:val="006E02DD"/>
    <w:rsid w:val="006E2586"/>
    <w:rsid w:val="006E31E5"/>
    <w:rsid w:val="006F1913"/>
    <w:rsid w:val="00707AD9"/>
    <w:rsid w:val="00710A5A"/>
    <w:rsid w:val="00717A59"/>
    <w:rsid w:val="007210FC"/>
    <w:rsid w:val="00727E9E"/>
    <w:rsid w:val="00731071"/>
    <w:rsid w:val="00731C15"/>
    <w:rsid w:val="0073201E"/>
    <w:rsid w:val="007449D2"/>
    <w:rsid w:val="007508B8"/>
    <w:rsid w:val="00761CA2"/>
    <w:rsid w:val="0076697F"/>
    <w:rsid w:val="00772FB9"/>
    <w:rsid w:val="00774E4B"/>
    <w:rsid w:val="00786E8E"/>
    <w:rsid w:val="00792C14"/>
    <w:rsid w:val="007948D6"/>
    <w:rsid w:val="007A13F5"/>
    <w:rsid w:val="007A4E60"/>
    <w:rsid w:val="007C0F7B"/>
    <w:rsid w:val="007C1CBC"/>
    <w:rsid w:val="007C3873"/>
    <w:rsid w:val="007E713F"/>
    <w:rsid w:val="0080305B"/>
    <w:rsid w:val="008156CB"/>
    <w:rsid w:val="00817B8F"/>
    <w:rsid w:val="00817EB5"/>
    <w:rsid w:val="00826F8D"/>
    <w:rsid w:val="00835B47"/>
    <w:rsid w:val="008377AF"/>
    <w:rsid w:val="00840555"/>
    <w:rsid w:val="00847701"/>
    <w:rsid w:val="008510E8"/>
    <w:rsid w:val="0085318C"/>
    <w:rsid w:val="00855E4A"/>
    <w:rsid w:val="008600F9"/>
    <w:rsid w:val="008700C8"/>
    <w:rsid w:val="00870C2A"/>
    <w:rsid w:val="00870F76"/>
    <w:rsid w:val="00880429"/>
    <w:rsid w:val="0088156B"/>
    <w:rsid w:val="0088156F"/>
    <w:rsid w:val="008874E5"/>
    <w:rsid w:val="00897753"/>
    <w:rsid w:val="008A05A9"/>
    <w:rsid w:val="008A0C67"/>
    <w:rsid w:val="008B4A57"/>
    <w:rsid w:val="008B4B03"/>
    <w:rsid w:val="008C2C6F"/>
    <w:rsid w:val="008D59B2"/>
    <w:rsid w:val="008D67F3"/>
    <w:rsid w:val="008E3470"/>
    <w:rsid w:val="008F4432"/>
    <w:rsid w:val="008F6594"/>
    <w:rsid w:val="00903F3A"/>
    <w:rsid w:val="0091684B"/>
    <w:rsid w:val="00921DCF"/>
    <w:rsid w:val="00927E60"/>
    <w:rsid w:val="009333FD"/>
    <w:rsid w:val="00937D1B"/>
    <w:rsid w:val="00941412"/>
    <w:rsid w:val="009450F4"/>
    <w:rsid w:val="00946A9B"/>
    <w:rsid w:val="00947077"/>
    <w:rsid w:val="00957B9B"/>
    <w:rsid w:val="00957DAE"/>
    <w:rsid w:val="0097569E"/>
    <w:rsid w:val="0098594C"/>
    <w:rsid w:val="00986758"/>
    <w:rsid w:val="009A5A99"/>
    <w:rsid w:val="009B07DE"/>
    <w:rsid w:val="009B3FBE"/>
    <w:rsid w:val="009C7960"/>
    <w:rsid w:val="00A01B05"/>
    <w:rsid w:val="00A109A9"/>
    <w:rsid w:val="00A14DB3"/>
    <w:rsid w:val="00A17359"/>
    <w:rsid w:val="00A17606"/>
    <w:rsid w:val="00A17EFC"/>
    <w:rsid w:val="00A225FE"/>
    <w:rsid w:val="00A25028"/>
    <w:rsid w:val="00A32358"/>
    <w:rsid w:val="00A35923"/>
    <w:rsid w:val="00A4312B"/>
    <w:rsid w:val="00A52A64"/>
    <w:rsid w:val="00A5574A"/>
    <w:rsid w:val="00A57D41"/>
    <w:rsid w:val="00A666DE"/>
    <w:rsid w:val="00A859FA"/>
    <w:rsid w:val="00A86D1A"/>
    <w:rsid w:val="00A971A9"/>
    <w:rsid w:val="00A972EE"/>
    <w:rsid w:val="00AC7B53"/>
    <w:rsid w:val="00AD69BC"/>
    <w:rsid w:val="00AD778E"/>
    <w:rsid w:val="00AE3F57"/>
    <w:rsid w:val="00AF3376"/>
    <w:rsid w:val="00B0242D"/>
    <w:rsid w:val="00B02E64"/>
    <w:rsid w:val="00B039A3"/>
    <w:rsid w:val="00B05DD5"/>
    <w:rsid w:val="00B2185A"/>
    <w:rsid w:val="00B256E3"/>
    <w:rsid w:val="00B35EC8"/>
    <w:rsid w:val="00B453E3"/>
    <w:rsid w:val="00B53512"/>
    <w:rsid w:val="00B53B46"/>
    <w:rsid w:val="00B6449F"/>
    <w:rsid w:val="00B66C22"/>
    <w:rsid w:val="00B92F49"/>
    <w:rsid w:val="00B9710E"/>
    <w:rsid w:val="00BA5C0D"/>
    <w:rsid w:val="00BB175F"/>
    <w:rsid w:val="00BB44C7"/>
    <w:rsid w:val="00BD089B"/>
    <w:rsid w:val="00BE12E1"/>
    <w:rsid w:val="00BE3540"/>
    <w:rsid w:val="00BE3F1C"/>
    <w:rsid w:val="00C00236"/>
    <w:rsid w:val="00C128D8"/>
    <w:rsid w:val="00C13B7C"/>
    <w:rsid w:val="00C16738"/>
    <w:rsid w:val="00C176A2"/>
    <w:rsid w:val="00C20055"/>
    <w:rsid w:val="00C425A2"/>
    <w:rsid w:val="00C42A82"/>
    <w:rsid w:val="00C42C74"/>
    <w:rsid w:val="00C55B1F"/>
    <w:rsid w:val="00C5633D"/>
    <w:rsid w:val="00C573B0"/>
    <w:rsid w:val="00C62B7C"/>
    <w:rsid w:val="00C65F96"/>
    <w:rsid w:val="00C76C14"/>
    <w:rsid w:val="00C8630F"/>
    <w:rsid w:val="00C90CA2"/>
    <w:rsid w:val="00C95936"/>
    <w:rsid w:val="00C962F3"/>
    <w:rsid w:val="00CA10C3"/>
    <w:rsid w:val="00CA23C4"/>
    <w:rsid w:val="00CA4DB6"/>
    <w:rsid w:val="00CC0A8D"/>
    <w:rsid w:val="00CC6963"/>
    <w:rsid w:val="00CC730C"/>
    <w:rsid w:val="00CD6AEA"/>
    <w:rsid w:val="00CD7394"/>
    <w:rsid w:val="00CE0A97"/>
    <w:rsid w:val="00D02ADF"/>
    <w:rsid w:val="00D1519D"/>
    <w:rsid w:val="00D3086C"/>
    <w:rsid w:val="00D30E32"/>
    <w:rsid w:val="00D33415"/>
    <w:rsid w:val="00D357E4"/>
    <w:rsid w:val="00D55846"/>
    <w:rsid w:val="00D60F75"/>
    <w:rsid w:val="00D66DBE"/>
    <w:rsid w:val="00D72C5B"/>
    <w:rsid w:val="00D74EF9"/>
    <w:rsid w:val="00D756E4"/>
    <w:rsid w:val="00D810F2"/>
    <w:rsid w:val="00D82F6F"/>
    <w:rsid w:val="00D837B8"/>
    <w:rsid w:val="00D83DFE"/>
    <w:rsid w:val="00D84D45"/>
    <w:rsid w:val="00D957DB"/>
    <w:rsid w:val="00DA0612"/>
    <w:rsid w:val="00DA352A"/>
    <w:rsid w:val="00DA4966"/>
    <w:rsid w:val="00DB234A"/>
    <w:rsid w:val="00DB7F06"/>
    <w:rsid w:val="00DC4313"/>
    <w:rsid w:val="00DC4C94"/>
    <w:rsid w:val="00DC5A48"/>
    <w:rsid w:val="00DE01C9"/>
    <w:rsid w:val="00DF6E8F"/>
    <w:rsid w:val="00DF73B8"/>
    <w:rsid w:val="00E045AC"/>
    <w:rsid w:val="00E234DC"/>
    <w:rsid w:val="00E24477"/>
    <w:rsid w:val="00E40BDA"/>
    <w:rsid w:val="00E61A37"/>
    <w:rsid w:val="00E61E2E"/>
    <w:rsid w:val="00E729F4"/>
    <w:rsid w:val="00E769C1"/>
    <w:rsid w:val="00E8593A"/>
    <w:rsid w:val="00E87476"/>
    <w:rsid w:val="00EB1BE1"/>
    <w:rsid w:val="00EB29AB"/>
    <w:rsid w:val="00EB3250"/>
    <w:rsid w:val="00EC7DA2"/>
    <w:rsid w:val="00ED71FD"/>
    <w:rsid w:val="00EE2870"/>
    <w:rsid w:val="00EE77AD"/>
    <w:rsid w:val="00EF48CA"/>
    <w:rsid w:val="00F01E79"/>
    <w:rsid w:val="00F07293"/>
    <w:rsid w:val="00F10068"/>
    <w:rsid w:val="00F147EA"/>
    <w:rsid w:val="00F177C7"/>
    <w:rsid w:val="00F223B0"/>
    <w:rsid w:val="00F4369B"/>
    <w:rsid w:val="00F44732"/>
    <w:rsid w:val="00F469DB"/>
    <w:rsid w:val="00F5495B"/>
    <w:rsid w:val="00F61C2B"/>
    <w:rsid w:val="00F66D60"/>
    <w:rsid w:val="00F71785"/>
    <w:rsid w:val="00F80AB5"/>
    <w:rsid w:val="00F81252"/>
    <w:rsid w:val="00F86F26"/>
    <w:rsid w:val="00F9091B"/>
    <w:rsid w:val="00F9329A"/>
    <w:rsid w:val="00FA2D3D"/>
    <w:rsid w:val="00FA630B"/>
    <w:rsid w:val="00FB5B32"/>
    <w:rsid w:val="00FB67F8"/>
    <w:rsid w:val="00FC6B50"/>
    <w:rsid w:val="00FD293C"/>
    <w:rsid w:val="00FE3892"/>
    <w:rsid w:val="00FE7986"/>
    <w:rsid w:val="00FF00DE"/>
    <w:rsid w:val="00FF6435"/>
    <w:rsid w:val="23F46373"/>
    <w:rsid w:val="2F7F2163"/>
    <w:rsid w:val="3A158352"/>
    <w:rsid w:val="3D928738"/>
    <w:rsid w:val="413AF9BA"/>
    <w:rsid w:val="7D109C03"/>
    <w:rsid w:val="7FF1BAF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1D8BD70"/>
  <w15:docId w15:val="{7635D570-62D9-41BC-9CA2-CE0FB158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semiHidden/>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prastasis"/>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Neapdorotaspaminjimas">
    <w:name w:val="Unresolved Mention"/>
    <w:basedOn w:val="Numatytasispastraiposriftas"/>
    <w:uiPriority w:val="99"/>
    <w:semiHidden/>
    <w:unhideWhenUsed/>
    <w:rsid w:val="00092A08"/>
    <w:rPr>
      <w:color w:val="605E5C"/>
      <w:shd w:val="clear" w:color="auto" w:fill="E1DFDD"/>
    </w:rPr>
  </w:style>
  <w:style w:type="paragraph" w:styleId="prastasiniatinklio">
    <w:name w:val="Normal (Web)"/>
    <w:basedOn w:val="prastasis"/>
    <w:uiPriority w:val="99"/>
    <w:unhideWhenUsed/>
    <w:rsid w:val="00633F9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94127464">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gne.sveinauskiene@ltg.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ltginf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5" ma:contentTypeDescription="Create a new document." ma:contentTypeScope="" ma:versionID="da51bca16fcd6fe3325dc9146ae12f51">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e3629b895899715aaacb1a77cb5b2bc3"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e2507f1-1fab-4f1f-8c5d-2dd5baf9006a">
      <UserInfo>
        <DisplayName/>
        <AccountId xsi:nil="true"/>
        <AccountType/>
      </UserInfo>
    </SharedWithUsers>
    <_dlc_DocId xmlns="0e2507f1-1fab-4f1f-8c5d-2dd5baf9006a">VWCZ4TY2TVRH-535898010-1770618</_dlc_DocId>
    <_dlc_DocIdUrl xmlns="0e2507f1-1fab-4f1f-8c5d-2dd5baf9006a">
      <Url>https://lglt.sharepoint.com/sites/files/_layouts/15/DocIdRedir.aspx?ID=VWCZ4TY2TVRH-535898010-1770618</Url>
      <Description>VWCZ4TY2TVRH-535898010-1770618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71DE9D-456C-4E18-9236-BCE11A398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510FC-C218-4608-B9C1-8DC3939166A4}">
  <ds:schemaRefs>
    <ds:schemaRef ds:uri="http://schemas.microsoft.com/sharepoint/v3/contenttype/forms"/>
  </ds:schemaRefs>
</ds:datastoreItem>
</file>

<file path=customXml/itemProps3.xml><?xml version="1.0" encoding="utf-8"?>
<ds:datastoreItem xmlns:ds="http://schemas.openxmlformats.org/officeDocument/2006/customXml" ds:itemID="{6ED12BE1-9606-42C4-968E-931AFCA92A4E}">
  <ds:schemaRefs>
    <ds:schemaRef ds:uri="http://schemas.microsoft.com/office/2006/metadata/properties"/>
    <ds:schemaRef ds:uri="http://schemas.microsoft.com/office/infopath/2007/PartnerControls"/>
    <ds:schemaRef ds:uri="0e2507f1-1fab-4f1f-8c5d-2dd5baf9006a"/>
    <ds:schemaRef ds:uri="51d5e2c9-e18c-4408-a31e-423a151c4578"/>
    <ds:schemaRef ds:uri="f80a7a53-5fdc-4a0f-8b9e-50f27931d633"/>
  </ds:schemaRefs>
</ds:datastoreItem>
</file>

<file path=customXml/itemProps4.xml><?xml version="1.0" encoding="utf-8"?>
<ds:datastoreItem xmlns:ds="http://schemas.openxmlformats.org/officeDocument/2006/customXml" ds:itemID="{5D19BD5D-9193-4674-B006-00D73D5FD6A1}">
  <ds:schemaRefs>
    <ds:schemaRef ds:uri="http://schemas.openxmlformats.org/officeDocument/2006/bibliography"/>
  </ds:schemaRefs>
</ds:datastoreItem>
</file>

<file path=customXml/itemProps5.xml><?xml version="1.0" encoding="utf-8"?>
<ds:datastoreItem xmlns:ds="http://schemas.openxmlformats.org/officeDocument/2006/customXml" ds:itemID="{3683487C-0FAB-4D73-8923-7C41628A47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Agnė Šveinauskienė</cp:lastModifiedBy>
  <cp:revision>50</cp:revision>
  <dcterms:created xsi:type="dcterms:W3CDTF">2021-12-20T09:22:00Z</dcterms:created>
  <dcterms:modified xsi:type="dcterms:W3CDTF">2022-01-03T08:46:00Z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2019-11-12T12:08:05.0748100Z</vt:lpwstr>
  </property>
  <property fmtid="{D5CDD505-2E9C-101B-9397-08002B2CF9AE}" pid="5" name="MSIP_Label_cfcb905c-755b-4fd4-bd20-0d682d4f1d27_Name">
    <vt:lpwstr>Internal</vt:lpwstr>
  </property>
  <property fmtid="{D5CDD505-2E9C-101B-9397-08002B2CF9AE}" pid="6" name="MSIP_Label_cfcb905c-755b-4fd4-bd20-0d682d4f1d27_ActionId">
    <vt:lpwstr>a32bba62-0dbf-416e-9f06-bd84882bc4ca</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0x010100E9C0F5D513BA704092BD606558B04D5D</vt:lpwstr>
  </property>
  <property fmtid="{D5CDD505-2E9C-101B-9397-08002B2CF9AE}" pid="10" name="Order">
    <vt:r8>42000</vt:r8>
  </property>
  <property fmtid="{D5CDD505-2E9C-101B-9397-08002B2CF9AE}" pid="11" name="_dlc_DocIdItemGuid">
    <vt:lpwstr>20ada96c-62c3-4c5f-8002-dcbf972c9a9c</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VWCZ4TY2TVRH-820519579-2129</vt:lpwstr>
  </property>
  <property fmtid="{D5CDD505-2E9C-101B-9397-08002B2CF9AE}" pid="16" name="_dlc_DocIdUrl">
    <vt:lpwstr>https://lglt.sharepoint.com/sites/files/_layouts/15/DocIdRedir.aspx?ID=VWCZ4TY2TVRH-820519579-2129, VWCZ4TY2TVRH-820519579-2129</vt:lpwstr>
  </property>
  <property fmtid="{D5CDD505-2E9C-101B-9397-08002B2CF9AE}" pid="17" name="ComplianceAssetId">
    <vt:lpwstr/>
  </property>
  <property fmtid="{D5CDD505-2E9C-101B-9397-08002B2CF9AE}" pid="18" name="TemplateUrl">
    <vt:lpwstr/>
  </property>
</Properties>
</file>