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29CF0" w14:textId="77777777" w:rsidR="0055596F" w:rsidRPr="007A7F7E" w:rsidRDefault="0055596F" w:rsidP="0055596F">
      <w:pPr>
        <w:autoSpaceDE w:val="0"/>
        <w:autoSpaceDN w:val="0"/>
        <w:adjustRightInd w:val="0"/>
        <w:spacing w:after="0" w:line="240" w:lineRule="auto"/>
        <w:jc w:val="center"/>
        <w:rPr>
          <w:rFonts w:ascii="Times New Roman" w:eastAsia="Times New Roman" w:hAnsi="Times New Roman" w:cs="Times New Roman"/>
          <w:b/>
          <w:iCs/>
          <w:sz w:val="24"/>
          <w:szCs w:val="24"/>
          <w:lang w:bidi="en-US"/>
        </w:rPr>
      </w:pPr>
      <w:r w:rsidRPr="007A7F7E">
        <w:rPr>
          <w:rFonts w:ascii="Times New Roman" w:eastAsia="Times New Roman" w:hAnsi="Times New Roman" w:cs="Times New Roman"/>
          <w:b/>
          <w:iCs/>
          <w:sz w:val="24"/>
          <w:szCs w:val="24"/>
          <w:lang w:bidi="en-US"/>
        </w:rPr>
        <w:t xml:space="preserve">GAISRINIŲ ŠVIRKŠTŲ  </w:t>
      </w:r>
    </w:p>
    <w:p w14:paraId="5E0B9AFF" w14:textId="77777777" w:rsidR="0055596F" w:rsidRDefault="0055596F" w:rsidP="0055596F">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PRELIMINARIOSIOS PIRKIMO</w:t>
      </w:r>
      <w:r>
        <w:rPr>
          <w:rFonts w:ascii="Times New Roman" w:hAnsi="Times New Roman" w:cs="Times New Roman"/>
          <w:b/>
          <w:color w:val="000000"/>
          <w:sz w:val="24"/>
          <w:szCs w:val="24"/>
          <w:bdr w:val="none" w:sz="0" w:space="0" w:color="auto" w:frame="1"/>
        </w:rPr>
        <w:t>–</w:t>
      </w:r>
      <w:r>
        <w:rPr>
          <w:rFonts w:ascii="Times New Roman" w:hAnsi="Times New Roman" w:cs="Times New Roman"/>
          <w:b/>
          <w:bCs/>
          <w:color w:val="000000"/>
          <w:sz w:val="24"/>
          <w:szCs w:val="24"/>
        </w:rPr>
        <w:t>PARDAVIMO SUTARTIES</w:t>
      </w:r>
    </w:p>
    <w:p w14:paraId="7E46138E" w14:textId="77777777" w:rsidR="0055596F" w:rsidRDefault="0055596F" w:rsidP="0055596F">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SĄLYGOS</w:t>
      </w:r>
    </w:p>
    <w:p w14:paraId="61693681" w14:textId="77777777" w:rsidR="0055596F" w:rsidRDefault="0055596F" w:rsidP="0055596F">
      <w:pPr>
        <w:autoSpaceDE w:val="0"/>
        <w:autoSpaceDN w:val="0"/>
        <w:adjustRightInd w:val="0"/>
        <w:spacing w:after="0" w:line="240" w:lineRule="auto"/>
        <w:ind w:firstLine="851"/>
        <w:jc w:val="both"/>
        <w:rPr>
          <w:rFonts w:ascii="Times New Roman" w:hAnsi="Times New Roman" w:cs="Times New Roman"/>
          <w:b/>
          <w:bCs/>
          <w:color w:val="000000"/>
          <w:sz w:val="24"/>
          <w:szCs w:val="24"/>
        </w:rPr>
      </w:pPr>
    </w:p>
    <w:p w14:paraId="1C5CDFE3" w14:textId="4A1DB261" w:rsidR="0055596F" w:rsidRDefault="0055596F" w:rsidP="0055596F">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202</w:t>
      </w:r>
      <w:r w:rsidR="003D7BC2">
        <w:rPr>
          <w:rFonts w:ascii="Times New Roman" w:eastAsia="Times New Roman" w:hAnsi="Times New Roman" w:cs="Times New Roman"/>
          <w:bCs/>
          <w:color w:val="000000"/>
          <w:sz w:val="24"/>
          <w:szCs w:val="24"/>
          <w:lang w:eastAsia="lt-LT"/>
        </w:rPr>
        <w:t>2</w:t>
      </w:r>
      <w:r>
        <w:rPr>
          <w:rFonts w:ascii="Times New Roman" w:eastAsia="Times New Roman" w:hAnsi="Times New Roman" w:cs="Times New Roman"/>
          <w:bCs/>
          <w:color w:val="000000"/>
          <w:sz w:val="24"/>
          <w:szCs w:val="24"/>
          <w:lang w:eastAsia="lt-LT"/>
        </w:rPr>
        <w:t xml:space="preserve"> m. </w:t>
      </w:r>
      <w:r w:rsidR="003D7BC2">
        <w:rPr>
          <w:rFonts w:ascii="Times New Roman" w:eastAsia="Times New Roman" w:hAnsi="Times New Roman" w:cs="Times New Roman"/>
          <w:bCs/>
          <w:color w:val="000000"/>
          <w:sz w:val="24"/>
          <w:szCs w:val="24"/>
          <w:lang w:eastAsia="lt-LT"/>
        </w:rPr>
        <w:t>sausio 3</w:t>
      </w:r>
      <w:r>
        <w:rPr>
          <w:rFonts w:ascii="Times New Roman" w:eastAsia="Times New Roman" w:hAnsi="Times New Roman" w:cs="Times New Roman"/>
          <w:bCs/>
          <w:color w:val="000000"/>
          <w:sz w:val="24"/>
          <w:szCs w:val="24"/>
          <w:lang w:eastAsia="lt-LT"/>
        </w:rPr>
        <w:t xml:space="preserve"> d.  Nr. 35-</w:t>
      </w:r>
      <w:r w:rsidR="003D7BC2">
        <w:rPr>
          <w:rFonts w:ascii="Times New Roman" w:eastAsia="Times New Roman" w:hAnsi="Times New Roman" w:cs="Times New Roman"/>
          <w:bCs/>
          <w:color w:val="000000"/>
          <w:sz w:val="24"/>
          <w:szCs w:val="24"/>
          <w:lang w:eastAsia="lt-LT"/>
        </w:rPr>
        <w:t>1</w:t>
      </w:r>
    </w:p>
    <w:p w14:paraId="3205C5F5" w14:textId="77777777" w:rsidR="0055596F" w:rsidRDefault="0055596F" w:rsidP="0055596F">
      <w:pPr>
        <w:spacing w:after="0" w:line="240" w:lineRule="auto"/>
        <w:ind w:firstLine="720"/>
        <w:jc w:val="center"/>
        <w:rPr>
          <w:rFonts w:ascii="Times New Roman" w:eastAsia="Calibri" w:hAnsi="Times New Roman" w:cs="Times New Roman"/>
          <w:sz w:val="24"/>
          <w:szCs w:val="24"/>
        </w:rPr>
      </w:pPr>
    </w:p>
    <w:p w14:paraId="22880E37" w14:textId="77777777" w:rsidR="0055596F" w:rsidRDefault="0055596F" w:rsidP="0055596F">
      <w:pPr>
        <w:spacing w:after="0" w:line="240" w:lineRule="auto"/>
        <w:ind w:firstLine="720"/>
        <w:jc w:val="center"/>
        <w:rPr>
          <w:rFonts w:ascii="Times New Roman" w:eastAsia="Calibri" w:hAnsi="Times New Roman" w:cs="Times New Roman"/>
          <w:sz w:val="24"/>
          <w:szCs w:val="24"/>
        </w:rPr>
      </w:pPr>
    </w:p>
    <w:p w14:paraId="58960F06" w14:textId="77777777" w:rsidR="0055596F" w:rsidRDefault="0055596F" w:rsidP="0055596F">
      <w:pPr>
        <w:spacing w:after="0" w:line="240" w:lineRule="auto"/>
        <w:ind w:firstLine="720"/>
        <w:jc w:val="center"/>
        <w:rPr>
          <w:rFonts w:ascii="Times New Roman" w:eastAsia="Calibri" w:hAnsi="Times New Roman" w:cs="Times New Roman"/>
          <w:sz w:val="24"/>
          <w:szCs w:val="24"/>
        </w:rPr>
      </w:pPr>
    </w:p>
    <w:p w14:paraId="0FCB381E" w14:textId="77777777" w:rsidR="0055596F" w:rsidRDefault="0055596F" w:rsidP="0055596F">
      <w:pPr>
        <w:autoSpaceDE w:val="0"/>
        <w:autoSpaceDN w:val="0"/>
        <w:adjustRightInd w:val="0"/>
        <w:spacing w:after="0" w:line="240" w:lineRule="auto"/>
        <w:ind w:firstLine="851"/>
        <w:jc w:val="both"/>
        <w:rPr>
          <w:rFonts w:ascii="Times New Roman" w:hAnsi="Times New Roman" w:cs="Times New Roman"/>
          <w:color w:val="000000"/>
          <w:sz w:val="24"/>
          <w:szCs w:val="24"/>
        </w:rPr>
      </w:pPr>
      <w:r w:rsidRPr="0055596F">
        <w:rPr>
          <w:rFonts w:ascii="Times New Roman" w:hAnsi="Times New Roman" w:cs="Times New Roman"/>
          <w:b/>
          <w:bCs/>
          <w:color w:val="000000"/>
          <w:sz w:val="24"/>
          <w:szCs w:val="24"/>
        </w:rPr>
        <w:t>UAB „Saugus namas“</w:t>
      </w:r>
      <w:r>
        <w:rPr>
          <w:rFonts w:ascii="Times New Roman" w:hAnsi="Times New Roman" w:cs="Times New Roman"/>
          <w:color w:val="000000"/>
          <w:sz w:val="24"/>
          <w:szCs w:val="24"/>
        </w:rPr>
        <w:t xml:space="preserve"> (toliau – Pardavėjas), atstovaujamas Generalinio direktoriaus Waldemar Kochanowski, veikiančio pagal įmonės įstatus,  </w:t>
      </w:r>
    </w:p>
    <w:p w14:paraId="02348FB3" w14:textId="77777777" w:rsidR="0055596F" w:rsidRDefault="0055596F" w:rsidP="0055596F">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ir</w:t>
      </w:r>
    </w:p>
    <w:p w14:paraId="35796D5E" w14:textId="77777777" w:rsidR="0055596F" w:rsidRDefault="0055596F" w:rsidP="0055596F">
      <w:pPr>
        <w:autoSpaceDE w:val="0"/>
        <w:autoSpaceDN w:val="0"/>
        <w:adjustRightInd w:val="0"/>
        <w:spacing w:after="0" w:line="240" w:lineRule="auto"/>
        <w:ind w:firstLine="851"/>
        <w:jc w:val="both"/>
        <w:rPr>
          <w:rFonts w:ascii="Times New Roman" w:hAnsi="Times New Roman" w:cs="Times New Roman"/>
          <w:color w:val="000000"/>
          <w:sz w:val="24"/>
          <w:szCs w:val="24"/>
        </w:rPr>
      </w:pPr>
      <w:r w:rsidRPr="0055596F">
        <w:rPr>
          <w:rFonts w:ascii="Times New Roman" w:hAnsi="Times New Roman" w:cs="Times New Roman"/>
          <w:b/>
          <w:bCs/>
          <w:color w:val="000000"/>
          <w:sz w:val="24"/>
          <w:szCs w:val="24"/>
        </w:rPr>
        <w:t>Priešgaisrinės apsaugos ir gelbėjimo departamentas prie Vidaus reikalų ministerijos</w:t>
      </w:r>
      <w:r>
        <w:rPr>
          <w:rFonts w:ascii="Times New Roman" w:hAnsi="Times New Roman" w:cs="Times New Roman"/>
          <w:color w:val="000000"/>
          <w:sz w:val="24"/>
          <w:szCs w:val="24"/>
        </w:rPr>
        <w:t xml:space="preserve"> (toliau – Pirkėjas), atstovaujamas direktoriaus Sauliaus Greičiaus, veikiančio pagal įstaigos įstatus, </w:t>
      </w:r>
    </w:p>
    <w:p w14:paraId="0E65707E" w14:textId="77777777" w:rsidR="0055596F" w:rsidRDefault="0055596F" w:rsidP="0055596F">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toliau Pardavėjas ir Pirkėjas kiekvienas atskirai gali būti vadinami „Šalimi“, o abu kartu – „Šalimis“,</w:t>
      </w:r>
    </w:p>
    <w:p w14:paraId="649944DF" w14:textId="77777777" w:rsidR="0055596F" w:rsidRDefault="0055596F" w:rsidP="0055596F">
      <w:pPr>
        <w:tabs>
          <w:tab w:val="left" w:pos="126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atsižvelgdami į tai, kad:</w:t>
      </w:r>
    </w:p>
    <w:p w14:paraId="66F41A91" w14:textId="77777777" w:rsidR="0055596F" w:rsidRDefault="0055596F" w:rsidP="0055596F">
      <w:pPr>
        <w:numPr>
          <w:ilvl w:val="0"/>
          <w:numId w:val="4"/>
        </w:numPr>
        <w:tabs>
          <w:tab w:val="left" w:pos="1260"/>
        </w:tabs>
        <w:spacing w:after="0" w:line="240" w:lineRule="auto"/>
        <w:ind w:left="142" w:firstLine="709"/>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rPr>
        <w:t xml:space="preserve">buvo atliktas </w:t>
      </w:r>
      <w:bookmarkStart w:id="0" w:name="_Hlk72826474"/>
      <w:r w:rsidRPr="000B5D07">
        <w:rPr>
          <w:rFonts w:ascii="Times New Roman" w:eastAsia="Calibri" w:hAnsi="Times New Roman" w:cs="Times New Roman"/>
          <w:sz w:val="24"/>
          <w:szCs w:val="24"/>
        </w:rPr>
        <w:t>gaisrinių švirkštų</w:t>
      </w:r>
      <w:r>
        <w:rPr>
          <w:rFonts w:ascii="Times New Roman" w:eastAsia="Calibri" w:hAnsi="Times New Roman" w:cs="Times New Roman"/>
          <w:sz w:val="24"/>
          <w:szCs w:val="24"/>
        </w:rPr>
        <w:t xml:space="preserve"> </w:t>
      </w:r>
      <w:bookmarkEnd w:id="0"/>
      <w:r>
        <w:rPr>
          <w:rFonts w:ascii="Times New Roman" w:eastAsia="Calibri" w:hAnsi="Times New Roman" w:cs="Times New Roman"/>
          <w:sz w:val="24"/>
          <w:szCs w:val="24"/>
        </w:rPr>
        <w:t>(toliau – Prekės) pirkimas atviro konkurso būdu (toliau – Pirkimas) (skelbimas Centrinėje viešųjų pirkimų informacinėje sistemoje skelbtas 2021-09-10;</w:t>
      </w:r>
    </w:p>
    <w:p w14:paraId="3DAC1AAC" w14:textId="77777777" w:rsidR="0055596F" w:rsidRDefault="0055596F" w:rsidP="0055596F">
      <w:pPr>
        <w:numPr>
          <w:ilvl w:val="0"/>
          <w:numId w:val="4"/>
        </w:numPr>
        <w:tabs>
          <w:tab w:val="left" w:pos="1260"/>
        </w:tabs>
        <w:spacing w:after="0" w:line="240" w:lineRule="auto"/>
        <w:ind w:left="142" w:firstLine="709"/>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rPr>
        <w:t>vadovaujantis Lietuvos Respublikos viešųjų pirkimų įstatymu (toliau – VPĮ) bei Pirkimo sąlygomis, Pardavėjas buvo pripažintas Pirkimo laimėtoju,</w:t>
      </w:r>
    </w:p>
    <w:p w14:paraId="0E8804D7" w14:textId="29A9CDA1" w:rsidR="0055596F" w:rsidRDefault="0055596F" w:rsidP="0055596F">
      <w:pPr>
        <w:tabs>
          <w:tab w:val="left" w:pos="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sudarė šią </w:t>
      </w:r>
      <w:r w:rsidR="00F8004F" w:rsidRPr="00AD4FF5">
        <w:rPr>
          <w:rFonts w:ascii="Times New Roman" w:eastAsia="Calibri" w:hAnsi="Times New Roman" w:cs="Times New Roman"/>
          <w:sz w:val="24"/>
          <w:szCs w:val="24"/>
        </w:rPr>
        <w:t xml:space="preserve">kombinuotų gaisrinių švirkštų </w:t>
      </w:r>
      <w:r w:rsidR="00F8004F" w:rsidRPr="00C110CA">
        <w:rPr>
          <w:rFonts w:ascii="Times New Roman" w:eastAsia="Calibri" w:hAnsi="Times New Roman" w:cs="Times New Roman"/>
          <w:i/>
          <w:iCs/>
          <w:sz w:val="24"/>
          <w:szCs w:val="24"/>
        </w:rPr>
        <w:t>(100-250 l/min.)</w:t>
      </w:r>
      <w:r w:rsidR="00F8004F" w:rsidRPr="00AD4FF5">
        <w:rPr>
          <w:rFonts w:ascii="Times New Roman" w:eastAsia="Calibri" w:hAnsi="Times New Roman" w:cs="Times New Roman"/>
          <w:sz w:val="24"/>
          <w:szCs w:val="24"/>
        </w:rPr>
        <w:t xml:space="preserve"> su pridedamu antgaliu putoms formuoti</w:t>
      </w:r>
      <w:r w:rsidR="00F8004F">
        <w:rPr>
          <w:rFonts w:ascii="Times New Roman" w:eastAsia="Calibri" w:hAnsi="Times New Roman" w:cs="Times New Roman"/>
          <w:sz w:val="24"/>
          <w:szCs w:val="24"/>
        </w:rPr>
        <w:t xml:space="preserve"> (Turbo Jet 52/C, katalogo Nr.02014304000)</w:t>
      </w:r>
      <w:r w:rsidR="00F8004F" w:rsidRPr="00AD4FF5">
        <w:rPr>
          <w:rFonts w:ascii="Times New Roman" w:eastAsia="Calibri" w:hAnsi="Times New Roman" w:cs="Times New Roman"/>
          <w:sz w:val="24"/>
          <w:szCs w:val="24"/>
        </w:rPr>
        <w:t xml:space="preserve">, kombinuotų gaisrinių švirkštų </w:t>
      </w:r>
      <w:r w:rsidR="00F8004F" w:rsidRPr="00C110CA">
        <w:rPr>
          <w:rFonts w:ascii="Times New Roman" w:eastAsia="Calibri" w:hAnsi="Times New Roman" w:cs="Times New Roman"/>
          <w:i/>
          <w:iCs/>
          <w:sz w:val="24"/>
          <w:szCs w:val="24"/>
        </w:rPr>
        <w:t>(250-500 l/min.)</w:t>
      </w:r>
      <w:r w:rsidR="00F8004F" w:rsidRPr="00AD4FF5">
        <w:rPr>
          <w:rFonts w:ascii="Times New Roman" w:eastAsia="Calibri" w:hAnsi="Times New Roman" w:cs="Times New Roman"/>
          <w:sz w:val="24"/>
          <w:szCs w:val="24"/>
        </w:rPr>
        <w:t xml:space="preserve"> su pridedamu antgaliu putoms formuoti</w:t>
      </w:r>
      <w:r w:rsidR="00F8004F">
        <w:rPr>
          <w:rFonts w:ascii="Times New Roman" w:eastAsia="Calibri" w:hAnsi="Times New Roman" w:cs="Times New Roman"/>
          <w:sz w:val="24"/>
          <w:szCs w:val="24"/>
        </w:rPr>
        <w:t xml:space="preserve"> (Turbo Jet 52/C </w:t>
      </w:r>
      <w:r w:rsidR="00F8004F" w:rsidRPr="00F8004F">
        <w:rPr>
          <w:rFonts w:ascii="Times New Roman" w:eastAsia="Calibri" w:hAnsi="Times New Roman" w:cs="Times New Roman"/>
          <w:sz w:val="24"/>
          <w:szCs w:val="24"/>
          <w:lang w:val="en-US"/>
        </w:rPr>
        <w:t>Special</w:t>
      </w:r>
      <w:r w:rsidR="00F8004F">
        <w:rPr>
          <w:rFonts w:ascii="Times New Roman" w:eastAsia="Calibri" w:hAnsi="Times New Roman" w:cs="Times New Roman"/>
          <w:sz w:val="24"/>
          <w:szCs w:val="24"/>
        </w:rPr>
        <w:t xml:space="preserve"> Edition, katalogo Nr.02014303000)</w:t>
      </w:r>
      <w:r w:rsidR="00F8004F" w:rsidRPr="00AD4FF5">
        <w:rPr>
          <w:rFonts w:ascii="Times New Roman" w:eastAsia="Calibri" w:hAnsi="Times New Roman" w:cs="Times New Roman"/>
          <w:sz w:val="24"/>
          <w:szCs w:val="24"/>
        </w:rPr>
        <w:t>,</w:t>
      </w:r>
      <w:r w:rsidR="00F8004F" w:rsidRPr="00AD4FF5">
        <w:rPr>
          <w:rFonts w:ascii="Times New Roman" w:eastAsia="Arial Unicode MS" w:hAnsi="Times New Roman" w:cs="Times New Roman"/>
          <w:sz w:val="24"/>
          <w:szCs w:val="24"/>
        </w:rPr>
        <w:t xml:space="preserve"> </w:t>
      </w:r>
      <w:r w:rsidR="00F8004F" w:rsidRPr="00AD4FF5">
        <w:rPr>
          <w:rFonts w:ascii="Times New Roman" w:eastAsia="Calibri" w:hAnsi="Times New Roman" w:cs="Times New Roman"/>
          <w:sz w:val="24"/>
          <w:szCs w:val="24"/>
        </w:rPr>
        <w:t>švirkštų su drėkintuvu</w:t>
      </w:r>
      <w:r w:rsidR="00F8004F">
        <w:rPr>
          <w:rFonts w:ascii="Times New Roman" w:eastAsia="Calibri" w:hAnsi="Times New Roman" w:cs="Times New Roman"/>
          <w:sz w:val="24"/>
          <w:szCs w:val="24"/>
        </w:rPr>
        <w:t xml:space="preserve"> TURBO PW 52/C su muilo kasete, katalogo Nr.02014001000</w:t>
      </w:r>
      <w:r w:rsidRPr="000B5D07">
        <w:rPr>
          <w:rFonts w:ascii="Times New Roman" w:eastAsia="Calibri" w:hAnsi="Times New Roman" w:cs="Times New Roman"/>
          <w:sz w:val="24"/>
          <w:szCs w:val="24"/>
        </w:rPr>
        <w:t xml:space="preserve"> pirkimo</w:t>
      </w:r>
      <w:r>
        <w:rPr>
          <w:rFonts w:ascii="Times New Roman" w:eastAsia="Calibri" w:hAnsi="Times New Roman" w:cs="Times New Roman"/>
          <w:sz w:val="24"/>
          <w:szCs w:val="24"/>
        </w:rPr>
        <w:t xml:space="preserve">-pardavimo preliminariąją sutartį (toliau – Preliminarioji sutartis) ir susitarė laikytis joje nustatytų įsipareigojimų. </w:t>
      </w:r>
      <w:r w:rsidR="00F8004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14:paraId="132E631B" w14:textId="77777777" w:rsidR="0055596F" w:rsidRDefault="0055596F" w:rsidP="0055596F">
      <w:pPr>
        <w:tabs>
          <w:tab w:val="left" w:pos="0"/>
        </w:tabs>
        <w:spacing w:after="0" w:line="276" w:lineRule="auto"/>
        <w:ind w:firstLine="720"/>
        <w:jc w:val="both"/>
        <w:rPr>
          <w:rFonts w:ascii="Times New Roman" w:eastAsia="Calibri" w:hAnsi="Times New Roman" w:cs="Times New Roman"/>
          <w:sz w:val="24"/>
          <w:szCs w:val="24"/>
        </w:rPr>
      </w:pPr>
    </w:p>
    <w:p w14:paraId="759CC2B8" w14:textId="77777777" w:rsidR="0055596F" w:rsidRDefault="0055596F" w:rsidP="0055596F">
      <w:pPr>
        <w:numPr>
          <w:ilvl w:val="0"/>
          <w:numId w:val="5"/>
        </w:numPr>
        <w:tabs>
          <w:tab w:val="left" w:pos="1260"/>
        </w:tabs>
        <w:spacing w:after="0" w:line="276" w:lineRule="auto"/>
        <w:contextualSpacing/>
        <w:jc w:val="center"/>
        <w:rPr>
          <w:rFonts w:ascii="Times New Roman" w:eastAsia="Calibri" w:hAnsi="Times New Roman" w:cs="Times New Roman"/>
          <w:b/>
          <w:sz w:val="24"/>
          <w:szCs w:val="24"/>
          <w:lang w:bidi="lo-LA"/>
        </w:rPr>
      </w:pPr>
      <w:r>
        <w:rPr>
          <w:rFonts w:ascii="Times New Roman" w:eastAsia="Calibri" w:hAnsi="Times New Roman" w:cs="Times New Roman"/>
          <w:b/>
          <w:sz w:val="24"/>
          <w:szCs w:val="24"/>
        </w:rPr>
        <w:t>SĄVOKŲ APIBRĖŽIMAI IR PRELIMINARIOSIOS SUTARTIES AIŠKINIMAS</w:t>
      </w:r>
    </w:p>
    <w:p w14:paraId="19E70ABA" w14:textId="77777777" w:rsidR="0055596F" w:rsidRDefault="0055596F" w:rsidP="0055596F">
      <w:pPr>
        <w:tabs>
          <w:tab w:val="left" w:pos="1260"/>
        </w:tabs>
        <w:spacing w:line="276" w:lineRule="auto"/>
        <w:contextualSpacing/>
        <w:jc w:val="center"/>
        <w:rPr>
          <w:rFonts w:ascii="Times New Roman" w:eastAsia="Calibri" w:hAnsi="Times New Roman" w:cs="Times New Roman"/>
          <w:b/>
          <w:sz w:val="24"/>
          <w:szCs w:val="24"/>
          <w:lang w:bidi="lo-LA"/>
        </w:rPr>
      </w:pPr>
    </w:p>
    <w:p w14:paraId="4F933B0A" w14:textId="77777777" w:rsidR="0055596F" w:rsidRDefault="0055596F" w:rsidP="0055596F">
      <w:pPr>
        <w:numPr>
          <w:ilvl w:val="1"/>
          <w:numId w:val="5"/>
        </w:numPr>
        <w:tabs>
          <w:tab w:val="left" w:pos="1134"/>
        </w:tabs>
        <w:spacing w:after="0" w:line="240" w:lineRule="auto"/>
        <w:ind w:left="0" w:firstLine="851"/>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rPr>
        <w:t>Preliminariojoje sutartyje, išskyrus, kai Preliminariojoje sutartyje nurodyta kitaip, naudojamos šiame punkte apibrėžtos sąvokos:</w:t>
      </w:r>
    </w:p>
    <w:p w14:paraId="5E4CD4AF" w14:textId="0BFACACB" w:rsidR="0055596F" w:rsidRDefault="0055596F" w:rsidP="0055596F">
      <w:pPr>
        <w:tabs>
          <w:tab w:val="left" w:pos="1260"/>
        </w:tabs>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Pagrindinė sutartis </w:t>
      </w:r>
      <w:r>
        <w:rPr>
          <w:rFonts w:ascii="Times New Roman" w:eastAsia="Calibri" w:hAnsi="Times New Roman" w:cs="Times New Roman"/>
          <w:sz w:val="24"/>
          <w:szCs w:val="24"/>
        </w:rPr>
        <w:t xml:space="preserve">– tai Preliminariosios sutarties pagrindu ir joje nustatyta tvarka tarp Pardavėjo ir Pirkėjo sudaroma pagrindinė sutartis dėl </w:t>
      </w:r>
      <w:r w:rsidR="00F8004F" w:rsidRPr="00F8004F">
        <w:rPr>
          <w:rFonts w:ascii="Times New Roman" w:eastAsia="Calibri" w:hAnsi="Times New Roman" w:cs="Times New Roman"/>
          <w:i/>
          <w:iCs/>
          <w:sz w:val="24"/>
          <w:szCs w:val="24"/>
        </w:rPr>
        <w:t>kombinuotų gaisrinių švirkštų (100-250 l/min.) su pridedamu antgaliu putoms formuoti (Turbo Jet 52/C, katalogo Nr.02014304000)</w:t>
      </w:r>
      <w:r w:rsidR="00F8004F">
        <w:rPr>
          <w:rFonts w:ascii="Times New Roman" w:eastAsia="Calibri" w:hAnsi="Times New Roman" w:cs="Times New Roman"/>
          <w:i/>
          <w:iCs/>
          <w:sz w:val="24"/>
          <w:szCs w:val="24"/>
        </w:rPr>
        <w:t>/</w:t>
      </w:r>
      <w:r w:rsidR="00F8004F" w:rsidRPr="00F8004F">
        <w:rPr>
          <w:rFonts w:ascii="Times New Roman" w:eastAsia="Calibri" w:hAnsi="Times New Roman" w:cs="Times New Roman"/>
          <w:i/>
          <w:iCs/>
          <w:sz w:val="24"/>
          <w:szCs w:val="24"/>
        </w:rPr>
        <w:t>kombinuotų gaisrinių švirkštų (250-500 l/min.) su pridedamu antgaliu putoms formuoti (Turbo Jet 52/</w:t>
      </w:r>
      <w:r w:rsidR="00F8004F" w:rsidRPr="00F8004F">
        <w:rPr>
          <w:rFonts w:ascii="Times New Roman" w:eastAsia="Calibri" w:hAnsi="Times New Roman" w:cs="Times New Roman"/>
          <w:i/>
          <w:iCs/>
          <w:sz w:val="24"/>
          <w:szCs w:val="24"/>
          <w:lang w:val="en-US"/>
        </w:rPr>
        <w:t>C Special</w:t>
      </w:r>
      <w:r w:rsidR="00F8004F" w:rsidRPr="00F8004F">
        <w:rPr>
          <w:rFonts w:ascii="Times New Roman" w:eastAsia="Calibri" w:hAnsi="Times New Roman" w:cs="Times New Roman"/>
          <w:i/>
          <w:iCs/>
          <w:sz w:val="24"/>
          <w:szCs w:val="24"/>
        </w:rPr>
        <w:t xml:space="preserve"> Edition, katalogo Nr.02014303000)</w:t>
      </w:r>
      <w:r w:rsidR="00F8004F">
        <w:rPr>
          <w:rFonts w:ascii="Times New Roman" w:eastAsia="Calibri" w:hAnsi="Times New Roman" w:cs="Times New Roman"/>
          <w:i/>
          <w:iCs/>
          <w:sz w:val="24"/>
          <w:szCs w:val="24"/>
        </w:rPr>
        <w:t>/</w:t>
      </w:r>
      <w:r w:rsidR="00F8004F" w:rsidRPr="00F8004F">
        <w:rPr>
          <w:rFonts w:ascii="Times New Roman" w:eastAsia="Calibri" w:hAnsi="Times New Roman" w:cs="Times New Roman"/>
          <w:i/>
          <w:iCs/>
          <w:sz w:val="24"/>
          <w:szCs w:val="24"/>
        </w:rPr>
        <w:t>švirkštų su drėkintuvu TURBO PW 52/C su muilo kasete, katalogo Nr.02014001000</w:t>
      </w:r>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 xml:space="preserve">pirkimo.  </w:t>
      </w:r>
    </w:p>
    <w:p w14:paraId="4488268C" w14:textId="02201E2A" w:rsidR="0055596F" w:rsidRPr="000B5D07" w:rsidRDefault="0055596F" w:rsidP="0055596F">
      <w:pPr>
        <w:tabs>
          <w:tab w:val="left" w:pos="1260"/>
        </w:tabs>
        <w:spacing w:after="0" w:line="240" w:lineRule="auto"/>
        <w:ind w:firstLine="851"/>
        <w:jc w:val="both"/>
        <w:rPr>
          <w:rFonts w:ascii="Times New Roman" w:eastAsia="Calibri" w:hAnsi="Times New Roman" w:cs="Times New Roman"/>
          <w:bCs/>
          <w:iCs/>
          <w:sz w:val="24"/>
          <w:szCs w:val="24"/>
        </w:rPr>
      </w:pPr>
      <w:r w:rsidRPr="000B5D07">
        <w:rPr>
          <w:rFonts w:ascii="Times New Roman" w:eastAsia="Calibri" w:hAnsi="Times New Roman" w:cs="Times New Roman"/>
          <w:b/>
          <w:bCs/>
          <w:iCs/>
          <w:sz w:val="24"/>
          <w:szCs w:val="24"/>
        </w:rPr>
        <w:t>Kvietimas</w:t>
      </w:r>
      <w:r w:rsidRPr="000B5D07">
        <w:rPr>
          <w:rFonts w:ascii="Times New Roman" w:eastAsia="Calibri" w:hAnsi="Times New Roman" w:cs="Times New Roman"/>
          <w:bCs/>
          <w:iCs/>
          <w:sz w:val="24"/>
          <w:szCs w:val="24"/>
        </w:rPr>
        <w:t xml:space="preserve"> – Pirkėjo kvietimas Pardavėjui pasirašyti pagrindinę sutartį dėl </w:t>
      </w:r>
      <w:r w:rsidR="00F8004F" w:rsidRPr="00C725B6">
        <w:rPr>
          <w:rFonts w:ascii="Times New Roman" w:eastAsia="Calibri" w:hAnsi="Times New Roman" w:cs="Times New Roman"/>
          <w:sz w:val="24"/>
          <w:szCs w:val="24"/>
        </w:rPr>
        <w:t>kombinuotų gaisrinių švirkštų (100-250 l/min.) su pridedamu antgaliu putoms formuoti (Turbo Jet 52/C, katalogo Nr.02014304000)</w:t>
      </w:r>
      <w:r w:rsidR="00C725B6">
        <w:rPr>
          <w:rFonts w:ascii="Times New Roman" w:eastAsia="Calibri" w:hAnsi="Times New Roman" w:cs="Times New Roman"/>
          <w:sz w:val="24"/>
          <w:szCs w:val="24"/>
        </w:rPr>
        <w:t>/</w:t>
      </w:r>
      <w:r w:rsidR="00F8004F" w:rsidRPr="00C725B6">
        <w:rPr>
          <w:rFonts w:ascii="Times New Roman" w:eastAsia="Calibri" w:hAnsi="Times New Roman" w:cs="Times New Roman"/>
          <w:sz w:val="24"/>
          <w:szCs w:val="24"/>
        </w:rPr>
        <w:t xml:space="preserve">kombinuotų gaisrinių švirkštų (250-500 l/min.) su pridedamu antgaliu putoms formuoti (Turbo Jet 52/C </w:t>
      </w:r>
      <w:r w:rsidR="00F8004F" w:rsidRPr="00C725B6">
        <w:rPr>
          <w:rFonts w:ascii="Times New Roman" w:eastAsia="Calibri" w:hAnsi="Times New Roman" w:cs="Times New Roman"/>
          <w:sz w:val="24"/>
          <w:szCs w:val="24"/>
          <w:lang w:val="en-GB"/>
        </w:rPr>
        <w:t xml:space="preserve">Special </w:t>
      </w:r>
      <w:r w:rsidR="00F8004F" w:rsidRPr="00C725B6">
        <w:rPr>
          <w:rFonts w:ascii="Times New Roman" w:eastAsia="Calibri" w:hAnsi="Times New Roman" w:cs="Times New Roman"/>
          <w:sz w:val="24"/>
          <w:szCs w:val="24"/>
        </w:rPr>
        <w:t>Edition, katalogo Nr.02014303000)</w:t>
      </w:r>
      <w:r w:rsidR="00C725B6">
        <w:rPr>
          <w:rFonts w:ascii="Times New Roman" w:eastAsia="Calibri" w:hAnsi="Times New Roman" w:cs="Times New Roman"/>
          <w:sz w:val="24"/>
          <w:szCs w:val="24"/>
        </w:rPr>
        <w:t>/</w:t>
      </w:r>
      <w:r w:rsidR="00F8004F" w:rsidRPr="00C725B6">
        <w:rPr>
          <w:rFonts w:ascii="Times New Roman" w:eastAsia="Calibri" w:hAnsi="Times New Roman" w:cs="Times New Roman"/>
          <w:sz w:val="24"/>
          <w:szCs w:val="24"/>
        </w:rPr>
        <w:t>švirkštų su drėkintuvu TURBO PW 52/C su muilo kasete, katalogo Nr.02014001000</w:t>
      </w:r>
      <w:r w:rsidR="00F8004F">
        <w:rPr>
          <w:rFonts w:ascii="Times New Roman" w:eastAsia="Calibri" w:hAnsi="Times New Roman" w:cs="Times New Roman"/>
          <w:iCs/>
          <w:sz w:val="24"/>
          <w:szCs w:val="24"/>
        </w:rPr>
        <w:t xml:space="preserve"> </w:t>
      </w:r>
      <w:r w:rsidRPr="000B5D07">
        <w:rPr>
          <w:rFonts w:ascii="Times New Roman" w:eastAsia="Calibri" w:hAnsi="Times New Roman" w:cs="Times New Roman"/>
          <w:bCs/>
          <w:iCs/>
          <w:sz w:val="24"/>
          <w:szCs w:val="24"/>
        </w:rPr>
        <w:t xml:space="preserve">tiekimo. Kvietimas yra sudėtinė konkrečios Pagrindinės sutarties dalis.   </w:t>
      </w:r>
    </w:p>
    <w:p w14:paraId="363BB50F" w14:textId="2288022C" w:rsidR="0055596F" w:rsidRPr="000B5D07" w:rsidRDefault="0055596F" w:rsidP="0055596F">
      <w:pPr>
        <w:tabs>
          <w:tab w:val="left" w:pos="1260"/>
        </w:tabs>
        <w:spacing w:after="0" w:line="240" w:lineRule="auto"/>
        <w:ind w:firstLine="851"/>
        <w:jc w:val="both"/>
        <w:rPr>
          <w:rFonts w:ascii="Times New Roman" w:eastAsia="Calibri" w:hAnsi="Times New Roman" w:cs="Times New Roman"/>
          <w:bCs/>
          <w:iCs/>
          <w:sz w:val="24"/>
          <w:szCs w:val="24"/>
        </w:rPr>
      </w:pPr>
      <w:r w:rsidRPr="000B5D07">
        <w:rPr>
          <w:rFonts w:ascii="Times New Roman" w:eastAsia="Calibri" w:hAnsi="Times New Roman" w:cs="Times New Roman"/>
          <w:b/>
          <w:iCs/>
          <w:sz w:val="24"/>
          <w:szCs w:val="24"/>
        </w:rPr>
        <w:t>Prekės</w:t>
      </w:r>
      <w:r w:rsidRPr="000B5D07">
        <w:rPr>
          <w:rFonts w:ascii="Times New Roman" w:eastAsia="Calibri" w:hAnsi="Times New Roman" w:cs="Times New Roman"/>
          <w:iCs/>
          <w:sz w:val="24"/>
          <w:szCs w:val="24"/>
        </w:rPr>
        <w:t xml:space="preserve"> – tai </w:t>
      </w:r>
      <w:r w:rsidR="00C725B6" w:rsidRPr="00AD4FF5">
        <w:rPr>
          <w:rFonts w:ascii="Times New Roman" w:eastAsia="Calibri" w:hAnsi="Times New Roman" w:cs="Times New Roman"/>
          <w:sz w:val="24"/>
          <w:szCs w:val="24"/>
        </w:rPr>
        <w:t>kombinuot</w:t>
      </w:r>
      <w:r w:rsidR="00C725B6">
        <w:rPr>
          <w:rFonts w:ascii="Times New Roman" w:eastAsia="Calibri" w:hAnsi="Times New Roman" w:cs="Times New Roman"/>
          <w:sz w:val="24"/>
          <w:szCs w:val="24"/>
        </w:rPr>
        <w:t>i</w:t>
      </w:r>
      <w:r w:rsidR="00C725B6" w:rsidRPr="00AD4FF5">
        <w:rPr>
          <w:rFonts w:ascii="Times New Roman" w:eastAsia="Calibri" w:hAnsi="Times New Roman" w:cs="Times New Roman"/>
          <w:sz w:val="24"/>
          <w:szCs w:val="24"/>
        </w:rPr>
        <w:t xml:space="preserve"> gaisrini</w:t>
      </w:r>
      <w:r w:rsidR="00C725B6">
        <w:rPr>
          <w:rFonts w:ascii="Times New Roman" w:eastAsia="Calibri" w:hAnsi="Times New Roman" w:cs="Times New Roman"/>
          <w:sz w:val="24"/>
          <w:szCs w:val="24"/>
        </w:rPr>
        <w:t>ai</w:t>
      </w:r>
      <w:r w:rsidR="00C725B6" w:rsidRPr="00AD4FF5">
        <w:rPr>
          <w:rFonts w:ascii="Times New Roman" w:eastAsia="Calibri" w:hAnsi="Times New Roman" w:cs="Times New Roman"/>
          <w:sz w:val="24"/>
          <w:szCs w:val="24"/>
        </w:rPr>
        <w:t xml:space="preserve"> švirkšt</w:t>
      </w:r>
      <w:r w:rsidR="00C725B6">
        <w:rPr>
          <w:rFonts w:ascii="Times New Roman" w:eastAsia="Calibri" w:hAnsi="Times New Roman" w:cs="Times New Roman"/>
          <w:sz w:val="24"/>
          <w:szCs w:val="24"/>
        </w:rPr>
        <w:t>ai</w:t>
      </w:r>
      <w:r w:rsidR="00C725B6" w:rsidRPr="00AD4FF5">
        <w:rPr>
          <w:rFonts w:ascii="Times New Roman" w:eastAsia="Calibri" w:hAnsi="Times New Roman" w:cs="Times New Roman"/>
          <w:sz w:val="24"/>
          <w:szCs w:val="24"/>
        </w:rPr>
        <w:t xml:space="preserve"> </w:t>
      </w:r>
      <w:r w:rsidR="00C725B6" w:rsidRPr="00C110CA">
        <w:rPr>
          <w:rFonts w:ascii="Times New Roman" w:eastAsia="Calibri" w:hAnsi="Times New Roman" w:cs="Times New Roman"/>
          <w:i/>
          <w:iCs/>
          <w:sz w:val="24"/>
          <w:szCs w:val="24"/>
        </w:rPr>
        <w:t>(100-250 l/min.)</w:t>
      </w:r>
      <w:r w:rsidR="00C725B6" w:rsidRPr="00AD4FF5">
        <w:rPr>
          <w:rFonts w:ascii="Times New Roman" w:eastAsia="Calibri" w:hAnsi="Times New Roman" w:cs="Times New Roman"/>
          <w:sz w:val="24"/>
          <w:szCs w:val="24"/>
        </w:rPr>
        <w:t xml:space="preserve"> su pridedamu antgaliu putoms formuoti</w:t>
      </w:r>
      <w:r w:rsidR="00C725B6">
        <w:rPr>
          <w:rFonts w:ascii="Times New Roman" w:eastAsia="Calibri" w:hAnsi="Times New Roman" w:cs="Times New Roman"/>
          <w:sz w:val="24"/>
          <w:szCs w:val="24"/>
        </w:rPr>
        <w:t xml:space="preserve"> (Turbo Jet 52/C, katalogo Nr.02014304000)/</w:t>
      </w:r>
      <w:r w:rsidR="00C725B6" w:rsidRPr="00AD4FF5">
        <w:rPr>
          <w:rFonts w:ascii="Times New Roman" w:eastAsia="Calibri" w:hAnsi="Times New Roman" w:cs="Times New Roman"/>
          <w:sz w:val="24"/>
          <w:szCs w:val="24"/>
        </w:rPr>
        <w:t>kombinuot</w:t>
      </w:r>
      <w:r w:rsidR="00C725B6">
        <w:rPr>
          <w:rFonts w:ascii="Times New Roman" w:eastAsia="Calibri" w:hAnsi="Times New Roman" w:cs="Times New Roman"/>
          <w:sz w:val="24"/>
          <w:szCs w:val="24"/>
        </w:rPr>
        <w:t>i</w:t>
      </w:r>
      <w:r w:rsidR="00C725B6" w:rsidRPr="00AD4FF5">
        <w:rPr>
          <w:rFonts w:ascii="Times New Roman" w:eastAsia="Calibri" w:hAnsi="Times New Roman" w:cs="Times New Roman"/>
          <w:sz w:val="24"/>
          <w:szCs w:val="24"/>
        </w:rPr>
        <w:t xml:space="preserve"> gaisrini</w:t>
      </w:r>
      <w:r w:rsidR="00C725B6">
        <w:rPr>
          <w:rFonts w:ascii="Times New Roman" w:eastAsia="Calibri" w:hAnsi="Times New Roman" w:cs="Times New Roman"/>
          <w:sz w:val="24"/>
          <w:szCs w:val="24"/>
        </w:rPr>
        <w:t>ai</w:t>
      </w:r>
      <w:r w:rsidR="00C725B6" w:rsidRPr="00AD4FF5">
        <w:rPr>
          <w:rFonts w:ascii="Times New Roman" w:eastAsia="Calibri" w:hAnsi="Times New Roman" w:cs="Times New Roman"/>
          <w:sz w:val="24"/>
          <w:szCs w:val="24"/>
        </w:rPr>
        <w:t xml:space="preserve"> švirkšt</w:t>
      </w:r>
      <w:r w:rsidR="00C725B6">
        <w:rPr>
          <w:rFonts w:ascii="Times New Roman" w:eastAsia="Calibri" w:hAnsi="Times New Roman" w:cs="Times New Roman"/>
          <w:sz w:val="24"/>
          <w:szCs w:val="24"/>
        </w:rPr>
        <w:t>ai</w:t>
      </w:r>
      <w:r w:rsidR="00C725B6" w:rsidRPr="00AD4FF5">
        <w:rPr>
          <w:rFonts w:ascii="Times New Roman" w:eastAsia="Calibri" w:hAnsi="Times New Roman" w:cs="Times New Roman"/>
          <w:sz w:val="24"/>
          <w:szCs w:val="24"/>
        </w:rPr>
        <w:t xml:space="preserve"> </w:t>
      </w:r>
      <w:r w:rsidR="00C725B6" w:rsidRPr="00C110CA">
        <w:rPr>
          <w:rFonts w:ascii="Times New Roman" w:eastAsia="Calibri" w:hAnsi="Times New Roman" w:cs="Times New Roman"/>
          <w:i/>
          <w:iCs/>
          <w:sz w:val="24"/>
          <w:szCs w:val="24"/>
        </w:rPr>
        <w:t>(250-500 l/min.)</w:t>
      </w:r>
      <w:r w:rsidR="00C725B6" w:rsidRPr="00AD4FF5">
        <w:rPr>
          <w:rFonts w:ascii="Times New Roman" w:eastAsia="Calibri" w:hAnsi="Times New Roman" w:cs="Times New Roman"/>
          <w:sz w:val="24"/>
          <w:szCs w:val="24"/>
        </w:rPr>
        <w:t xml:space="preserve"> su pridedamu antgaliu putoms formuoti</w:t>
      </w:r>
      <w:r w:rsidR="00C725B6">
        <w:rPr>
          <w:rFonts w:ascii="Times New Roman" w:eastAsia="Calibri" w:hAnsi="Times New Roman" w:cs="Times New Roman"/>
          <w:sz w:val="24"/>
          <w:szCs w:val="24"/>
        </w:rPr>
        <w:t xml:space="preserve"> (Turbo Jet 52/C </w:t>
      </w:r>
      <w:r w:rsidR="00C725B6" w:rsidRPr="00DF61E0">
        <w:rPr>
          <w:rFonts w:ascii="Times New Roman" w:eastAsia="Calibri" w:hAnsi="Times New Roman" w:cs="Times New Roman"/>
          <w:sz w:val="24"/>
          <w:szCs w:val="24"/>
          <w:lang w:val="en-US"/>
        </w:rPr>
        <w:t>Special</w:t>
      </w:r>
      <w:r w:rsidR="00C725B6">
        <w:rPr>
          <w:rFonts w:ascii="Times New Roman" w:eastAsia="Calibri" w:hAnsi="Times New Roman" w:cs="Times New Roman"/>
          <w:sz w:val="24"/>
          <w:szCs w:val="24"/>
        </w:rPr>
        <w:t xml:space="preserve"> Edition, katalogo Nr.02014303000)/</w:t>
      </w:r>
      <w:r w:rsidR="00C725B6" w:rsidRPr="00AD4FF5">
        <w:rPr>
          <w:rFonts w:ascii="Times New Roman" w:eastAsia="Arial Unicode MS" w:hAnsi="Times New Roman" w:cs="Times New Roman"/>
          <w:sz w:val="24"/>
          <w:szCs w:val="24"/>
        </w:rPr>
        <w:t xml:space="preserve"> </w:t>
      </w:r>
      <w:r w:rsidR="00C725B6" w:rsidRPr="00AD4FF5">
        <w:rPr>
          <w:rFonts w:ascii="Times New Roman" w:eastAsia="Calibri" w:hAnsi="Times New Roman" w:cs="Times New Roman"/>
          <w:sz w:val="24"/>
          <w:szCs w:val="24"/>
        </w:rPr>
        <w:t>švirkšt</w:t>
      </w:r>
      <w:r w:rsidR="00DF61E0">
        <w:rPr>
          <w:rFonts w:ascii="Times New Roman" w:eastAsia="Calibri" w:hAnsi="Times New Roman" w:cs="Times New Roman"/>
          <w:sz w:val="24"/>
          <w:szCs w:val="24"/>
        </w:rPr>
        <w:t>ai</w:t>
      </w:r>
      <w:r w:rsidR="00C725B6" w:rsidRPr="00AD4FF5">
        <w:rPr>
          <w:rFonts w:ascii="Times New Roman" w:eastAsia="Calibri" w:hAnsi="Times New Roman" w:cs="Times New Roman"/>
          <w:sz w:val="24"/>
          <w:szCs w:val="24"/>
        </w:rPr>
        <w:t xml:space="preserve"> su drėkintuvu</w:t>
      </w:r>
      <w:r w:rsidR="00C725B6">
        <w:rPr>
          <w:rFonts w:ascii="Times New Roman" w:eastAsia="Calibri" w:hAnsi="Times New Roman" w:cs="Times New Roman"/>
          <w:sz w:val="24"/>
          <w:szCs w:val="24"/>
        </w:rPr>
        <w:t xml:space="preserve"> TURBO PW 52/C su muilo kasete, katalogo Nr.02014001000</w:t>
      </w:r>
      <w:r w:rsidRPr="000B5D07">
        <w:rPr>
          <w:rFonts w:ascii="Times New Roman" w:eastAsia="Calibri" w:hAnsi="Times New Roman" w:cs="Times New Roman"/>
          <w:bCs/>
          <w:iCs/>
          <w:sz w:val="24"/>
          <w:szCs w:val="24"/>
        </w:rPr>
        <w:t xml:space="preserve">, kurie būtini ir (ar) gali būti reikalingi Pirkėjui, aprašyti techninėje specifikacijoje. </w:t>
      </w:r>
    </w:p>
    <w:p w14:paraId="2B9DBF04" w14:textId="77777777" w:rsidR="0055596F" w:rsidRPr="000B5D07" w:rsidRDefault="0055596F" w:rsidP="0055596F">
      <w:pPr>
        <w:tabs>
          <w:tab w:val="left" w:pos="1260"/>
        </w:tabs>
        <w:spacing w:after="0" w:line="240" w:lineRule="auto"/>
        <w:ind w:firstLine="851"/>
        <w:jc w:val="both"/>
        <w:rPr>
          <w:rFonts w:ascii="Times New Roman" w:eastAsia="Calibri" w:hAnsi="Times New Roman" w:cs="Times New Roman"/>
          <w:bCs/>
          <w:iCs/>
          <w:sz w:val="24"/>
          <w:szCs w:val="24"/>
        </w:rPr>
      </w:pPr>
      <w:r w:rsidRPr="000B5D07">
        <w:rPr>
          <w:rFonts w:ascii="Times New Roman" w:eastAsia="Calibri" w:hAnsi="Times New Roman" w:cs="Times New Roman"/>
          <w:b/>
          <w:bCs/>
          <w:iCs/>
          <w:sz w:val="24"/>
          <w:szCs w:val="24"/>
        </w:rPr>
        <w:t>Pasiūlymas</w:t>
      </w:r>
      <w:r w:rsidRPr="000B5D07">
        <w:rPr>
          <w:rFonts w:ascii="Times New Roman" w:eastAsia="Calibri" w:hAnsi="Times New Roman" w:cs="Times New Roman"/>
          <w:bCs/>
          <w:iCs/>
          <w:sz w:val="24"/>
          <w:szCs w:val="24"/>
        </w:rPr>
        <w:t xml:space="preserve"> – remiantis Pirkimo sąlygomis, Pardavėjo parengtas ir Pirkėjui nustatyta tvarka pateiktas Pardavėjo pasiūlymas, pateiktas Pirkimui. </w:t>
      </w:r>
    </w:p>
    <w:p w14:paraId="5DB5C9A1" w14:textId="77777777" w:rsidR="0055596F" w:rsidRDefault="0055596F" w:rsidP="0055596F">
      <w:pPr>
        <w:numPr>
          <w:ilvl w:val="1"/>
          <w:numId w:val="5"/>
        </w:numPr>
        <w:tabs>
          <w:tab w:val="left" w:pos="1134"/>
        </w:tabs>
        <w:spacing w:after="0" w:line="240" w:lineRule="auto"/>
        <w:ind w:left="0" w:firstLine="851"/>
        <w:contextualSpacing/>
        <w:jc w:val="both"/>
        <w:rPr>
          <w:rFonts w:ascii="Times New Roman" w:eastAsia="Calibri" w:hAnsi="Times New Roman" w:cs="Times New Roman"/>
          <w:bCs/>
          <w:iCs/>
          <w:sz w:val="24"/>
          <w:szCs w:val="24"/>
          <w:lang w:bidi="lo-LA"/>
        </w:rPr>
      </w:pPr>
      <w:r w:rsidRPr="000B5D07">
        <w:rPr>
          <w:rFonts w:ascii="Times New Roman" w:eastAsia="Calibri" w:hAnsi="Times New Roman" w:cs="Times New Roman"/>
          <w:bCs/>
          <w:iCs/>
          <w:sz w:val="24"/>
          <w:szCs w:val="24"/>
        </w:rPr>
        <w:t xml:space="preserve">Preliminarioji sutartis turi būti aiškinama vadovaujantis Lietuvos Respublikos teisės aktais ir sistemiškai su Pirkimo sąlygomis bei Pardavėjo pateiktu Pasiūlymu. Tuo atveju, jei po </w:t>
      </w:r>
      <w:r w:rsidRPr="000B5D07">
        <w:rPr>
          <w:rFonts w:ascii="Times New Roman" w:eastAsia="Calibri" w:hAnsi="Times New Roman" w:cs="Times New Roman"/>
          <w:bCs/>
          <w:iCs/>
          <w:sz w:val="24"/>
          <w:szCs w:val="24"/>
        </w:rPr>
        <w:lastRenderedPageBreak/>
        <w:t>Preliminariosios sutarties sudarymo bus nustatyti bet kokie neatitikimai tarp Preliminariosios sutarties nuostatų, Pirkimo sąlygų, Pasiūlymo turinio, Preliminarioji</w:t>
      </w:r>
      <w:r>
        <w:rPr>
          <w:rFonts w:ascii="Times New Roman" w:eastAsia="Calibri" w:hAnsi="Times New Roman" w:cs="Times New Roman"/>
          <w:bCs/>
          <w:iCs/>
          <w:sz w:val="24"/>
          <w:szCs w:val="24"/>
        </w:rPr>
        <w:t xml:space="preserve"> sutartis aiškinama vadovaujantis, visų pirma, Pirkimo sąlygomis ir Preliminariosios sutarties (kurios projektas yra sudėtinė Pirkimo sąlygų dalis) nuostatomis, o tik po to – Pasiūlymo turiniu.</w:t>
      </w:r>
    </w:p>
    <w:p w14:paraId="220502C7" w14:textId="77777777" w:rsidR="0055596F" w:rsidRDefault="0055596F" w:rsidP="0055596F">
      <w:pPr>
        <w:numPr>
          <w:ilvl w:val="1"/>
          <w:numId w:val="5"/>
        </w:numPr>
        <w:tabs>
          <w:tab w:val="left" w:pos="1134"/>
        </w:tabs>
        <w:spacing w:after="0" w:line="240" w:lineRule="auto"/>
        <w:ind w:left="0" w:firstLine="851"/>
        <w:contextualSpacing/>
        <w:jc w:val="both"/>
        <w:rPr>
          <w:rFonts w:ascii="Times New Roman" w:eastAsia="Calibri" w:hAnsi="Times New Roman" w:cs="Times New Roman"/>
          <w:bCs/>
          <w:iCs/>
          <w:sz w:val="24"/>
          <w:szCs w:val="24"/>
          <w:lang w:bidi="lo-LA"/>
        </w:rPr>
      </w:pPr>
      <w:r>
        <w:rPr>
          <w:rFonts w:ascii="Times New Roman" w:eastAsia="Calibri" w:hAnsi="Times New Roman" w:cs="Times New Roman"/>
          <w:bCs/>
          <w:iCs/>
          <w:sz w:val="24"/>
          <w:szCs w:val="24"/>
        </w:rPr>
        <w:t xml:space="preserve"> Visos Preliminariosios sutarties spragos turi būti užpildomos ir (ar) visi neaiškumai turi būti aiškinami taikant VPĮ nuostatas.</w:t>
      </w:r>
    </w:p>
    <w:p w14:paraId="3548453D" w14:textId="77777777" w:rsidR="0055596F" w:rsidRDefault="0055596F" w:rsidP="0055596F">
      <w:pPr>
        <w:spacing w:after="0" w:line="276" w:lineRule="auto"/>
        <w:ind w:firstLine="720"/>
        <w:jc w:val="both"/>
        <w:rPr>
          <w:rFonts w:ascii="Times New Roman" w:eastAsia="Arial Unicode MS" w:hAnsi="Times New Roman" w:cs="Times New Roman"/>
          <w:sz w:val="24"/>
          <w:szCs w:val="24"/>
        </w:rPr>
      </w:pPr>
    </w:p>
    <w:p w14:paraId="309510CC" w14:textId="77777777" w:rsidR="0055596F" w:rsidRDefault="0055596F" w:rsidP="0055596F">
      <w:pPr>
        <w:numPr>
          <w:ilvl w:val="0"/>
          <w:numId w:val="5"/>
        </w:numPr>
        <w:spacing w:after="0" w:line="276" w:lineRule="auto"/>
        <w:contextualSpacing/>
        <w:jc w:val="center"/>
        <w:rPr>
          <w:rFonts w:ascii="Times New Roman" w:eastAsia="Arial Unicode MS" w:hAnsi="Times New Roman" w:cs="Times New Roman"/>
          <w:b/>
          <w:sz w:val="24"/>
          <w:szCs w:val="24"/>
          <w:lang w:bidi="lo-LA"/>
        </w:rPr>
      </w:pPr>
      <w:r>
        <w:rPr>
          <w:rFonts w:ascii="Times New Roman" w:eastAsia="Arial Unicode MS" w:hAnsi="Times New Roman" w:cs="Times New Roman"/>
          <w:b/>
          <w:sz w:val="24"/>
          <w:szCs w:val="24"/>
          <w:lang w:bidi="lo-LA"/>
        </w:rPr>
        <w:t>PRELIMINARIOSIOS SUTARTIES OBJEKTAS</w:t>
      </w:r>
    </w:p>
    <w:p w14:paraId="61B24191" w14:textId="77777777" w:rsidR="0055596F" w:rsidRDefault="0055596F" w:rsidP="0055596F">
      <w:pPr>
        <w:spacing w:line="276" w:lineRule="auto"/>
        <w:contextualSpacing/>
        <w:jc w:val="center"/>
        <w:rPr>
          <w:rFonts w:ascii="Times New Roman" w:eastAsia="Arial Unicode MS" w:hAnsi="Times New Roman" w:cs="Times New Roman"/>
          <w:b/>
          <w:sz w:val="24"/>
          <w:szCs w:val="24"/>
          <w:lang w:bidi="lo-LA"/>
        </w:rPr>
      </w:pPr>
    </w:p>
    <w:p w14:paraId="0E8A4141" w14:textId="77777777" w:rsidR="0055596F" w:rsidRDefault="0055596F" w:rsidP="0055596F">
      <w:pPr>
        <w:numPr>
          <w:ilvl w:val="1"/>
          <w:numId w:val="5"/>
        </w:numPr>
        <w:spacing w:after="0" w:line="240" w:lineRule="auto"/>
        <w:ind w:left="142" w:firstLine="709"/>
        <w:contextualSpacing/>
        <w:jc w:val="both"/>
        <w:rPr>
          <w:rFonts w:ascii="Times New Roman" w:eastAsia="Calibri" w:hAnsi="Times New Roman" w:cs="Times New Roman"/>
          <w:bCs/>
          <w:iCs/>
          <w:sz w:val="24"/>
          <w:szCs w:val="24"/>
          <w:lang w:bidi="lo-LA"/>
        </w:rPr>
      </w:pPr>
      <w:r>
        <w:rPr>
          <w:rFonts w:ascii="Times New Roman" w:eastAsia="Calibri" w:hAnsi="Times New Roman" w:cs="Times New Roman"/>
          <w:bCs/>
          <w:iCs/>
          <w:sz w:val="24"/>
          <w:szCs w:val="24"/>
          <w:lang w:bidi="lo-LA"/>
        </w:rPr>
        <w:t xml:space="preserve">Preliminariosios sutarties objektas yra Pagrindinė(-ės) sutartis(-ys). Pagrindinės sutarties projektas pateiktas Preliminariosios sutarties  priede. </w:t>
      </w:r>
    </w:p>
    <w:p w14:paraId="68F60B77" w14:textId="77777777" w:rsidR="0055596F" w:rsidRDefault="0055596F" w:rsidP="0055596F">
      <w:pPr>
        <w:numPr>
          <w:ilvl w:val="1"/>
          <w:numId w:val="5"/>
        </w:numPr>
        <w:spacing w:after="0" w:line="240" w:lineRule="auto"/>
        <w:ind w:left="142" w:firstLine="709"/>
        <w:contextualSpacing/>
        <w:jc w:val="both"/>
        <w:rPr>
          <w:rFonts w:ascii="Times New Roman" w:eastAsia="Calibri" w:hAnsi="Times New Roman" w:cs="Times New Roman"/>
          <w:bCs/>
          <w:iCs/>
          <w:sz w:val="24"/>
          <w:szCs w:val="24"/>
          <w:lang w:bidi="lo-LA"/>
        </w:rPr>
      </w:pPr>
      <w:r>
        <w:rPr>
          <w:rFonts w:ascii="Times New Roman" w:eastAsia="Calibri" w:hAnsi="Times New Roman" w:cs="Times New Roman"/>
          <w:bCs/>
          <w:iCs/>
          <w:sz w:val="24"/>
          <w:szCs w:val="24"/>
          <w:lang w:bidi="lo-LA"/>
        </w:rPr>
        <w:t>Preliminariojoje sutartyje aptartomis sąlygomis ir tvarka Pirkėjas ir Pardavėjas susitaria dėl Pagrindinių sutarčių, kuriomis Pardavėjas įsipareigoja pateikti Prekes, sudarymo.</w:t>
      </w:r>
    </w:p>
    <w:p w14:paraId="4222BE8E" w14:textId="77777777" w:rsidR="0055596F" w:rsidRDefault="0055596F" w:rsidP="0055596F">
      <w:pPr>
        <w:numPr>
          <w:ilvl w:val="1"/>
          <w:numId w:val="5"/>
        </w:numPr>
        <w:spacing w:after="0" w:line="240" w:lineRule="auto"/>
        <w:ind w:left="142" w:firstLine="709"/>
        <w:contextualSpacing/>
        <w:jc w:val="both"/>
        <w:rPr>
          <w:rFonts w:ascii="Times New Roman" w:eastAsia="Calibri" w:hAnsi="Times New Roman" w:cs="Times New Roman"/>
          <w:bCs/>
          <w:iCs/>
          <w:sz w:val="24"/>
          <w:szCs w:val="24"/>
          <w:lang w:bidi="lo-LA"/>
        </w:rPr>
      </w:pPr>
      <w:r>
        <w:rPr>
          <w:rFonts w:ascii="Times New Roman" w:eastAsia="Calibri" w:hAnsi="Times New Roman" w:cs="Times New Roman"/>
          <w:bCs/>
          <w:iCs/>
          <w:sz w:val="24"/>
          <w:szCs w:val="24"/>
          <w:lang w:bidi="lo-LA"/>
        </w:rPr>
        <w:t>Preliminarioji sutartis neapriboja ir negali būti aiškinama kaip apribojanti Pirkėjo teisę laisvai nuspręsti nesudaryti Pagrindinių sutarčių dėl Prekių pirkimo, t. y. Pirkėjas neįsipareigoja teikti Kvietimo ir sudaryti Pagrindines sutartis.</w:t>
      </w:r>
    </w:p>
    <w:p w14:paraId="49F51DC2" w14:textId="77777777" w:rsidR="0055596F" w:rsidRDefault="0055596F" w:rsidP="0055596F">
      <w:pPr>
        <w:spacing w:line="276" w:lineRule="auto"/>
        <w:contextualSpacing/>
        <w:jc w:val="both"/>
        <w:rPr>
          <w:rFonts w:ascii="Times New Roman" w:hAnsi="Times New Roman" w:cs="Arial"/>
          <w:sz w:val="24"/>
          <w:szCs w:val="24"/>
        </w:rPr>
      </w:pPr>
    </w:p>
    <w:p w14:paraId="5B8382F4" w14:textId="77777777" w:rsidR="0055596F" w:rsidRDefault="0055596F" w:rsidP="0055596F">
      <w:pPr>
        <w:numPr>
          <w:ilvl w:val="0"/>
          <w:numId w:val="5"/>
        </w:numPr>
        <w:spacing w:after="0" w:line="276" w:lineRule="auto"/>
        <w:contextualSpacing/>
        <w:jc w:val="center"/>
        <w:rPr>
          <w:rFonts w:ascii="Times New Roman" w:eastAsia="Arial Unicode MS" w:hAnsi="Times New Roman" w:cs="Times New Roman"/>
          <w:b/>
          <w:sz w:val="24"/>
          <w:szCs w:val="24"/>
          <w:lang w:bidi="lo-LA"/>
        </w:rPr>
      </w:pPr>
      <w:r>
        <w:rPr>
          <w:rFonts w:ascii="Times New Roman" w:eastAsia="Arial Unicode MS" w:hAnsi="Times New Roman" w:cs="Times New Roman"/>
          <w:b/>
          <w:sz w:val="24"/>
          <w:szCs w:val="24"/>
          <w:lang w:bidi="lo-LA"/>
        </w:rPr>
        <w:t>PAGRINDINĖS SUTARTIES SUDARYMAS</w:t>
      </w:r>
    </w:p>
    <w:p w14:paraId="5F439E8F" w14:textId="77777777" w:rsidR="0055596F" w:rsidRDefault="0055596F" w:rsidP="0055596F">
      <w:pPr>
        <w:spacing w:line="276" w:lineRule="auto"/>
        <w:contextualSpacing/>
        <w:jc w:val="center"/>
        <w:rPr>
          <w:rFonts w:ascii="Times New Roman" w:eastAsia="Arial Unicode MS" w:hAnsi="Times New Roman" w:cs="Times New Roman"/>
          <w:b/>
          <w:sz w:val="24"/>
          <w:szCs w:val="24"/>
          <w:lang w:bidi="lo-LA"/>
        </w:rPr>
      </w:pPr>
    </w:p>
    <w:p w14:paraId="4026BE93" w14:textId="77777777" w:rsidR="0055596F" w:rsidRDefault="0055596F" w:rsidP="0055596F">
      <w:pPr>
        <w:numPr>
          <w:ilvl w:val="1"/>
          <w:numId w:val="5"/>
        </w:numPr>
        <w:spacing w:after="0" w:line="240" w:lineRule="auto"/>
        <w:ind w:left="0" w:firstLine="851"/>
        <w:contextualSpacing/>
        <w:jc w:val="both"/>
        <w:rPr>
          <w:rFonts w:ascii="Times New Roman" w:eastAsia="Calibri" w:hAnsi="Times New Roman" w:cs="Times New Roman"/>
          <w:bCs/>
          <w:iCs/>
          <w:sz w:val="24"/>
          <w:szCs w:val="24"/>
          <w:lang w:bidi="lo-LA"/>
        </w:rPr>
      </w:pPr>
      <w:r>
        <w:rPr>
          <w:rFonts w:ascii="Times New Roman" w:eastAsia="Calibri" w:hAnsi="Times New Roman" w:cs="Times New Roman"/>
          <w:bCs/>
          <w:iCs/>
          <w:sz w:val="24"/>
          <w:szCs w:val="24"/>
          <w:lang w:bidi="lo-LA"/>
        </w:rPr>
        <w:t>Sprendimą pradėti Pagrindinių sutarčių sudarymo procedūrą Preliminariojoje sutartyje nustatyta tvarka priima Pirkėjas esant visoms šiame punkte nurodytoms sąlygoms:</w:t>
      </w:r>
    </w:p>
    <w:p w14:paraId="2969D316" w14:textId="77777777" w:rsidR="0055596F" w:rsidRDefault="0055596F" w:rsidP="0055596F">
      <w:pPr>
        <w:numPr>
          <w:ilvl w:val="2"/>
          <w:numId w:val="5"/>
        </w:numPr>
        <w:spacing w:after="0" w:line="240" w:lineRule="auto"/>
        <w:ind w:left="0" w:firstLine="851"/>
        <w:contextualSpacing/>
        <w:jc w:val="both"/>
        <w:rPr>
          <w:rFonts w:ascii="Times New Roman" w:eastAsia="Calibri" w:hAnsi="Times New Roman" w:cs="Times New Roman"/>
          <w:bCs/>
          <w:iCs/>
          <w:color w:val="FF0000"/>
          <w:sz w:val="24"/>
          <w:szCs w:val="24"/>
          <w:lang w:bidi="lo-LA"/>
        </w:rPr>
      </w:pPr>
      <w:r>
        <w:rPr>
          <w:rFonts w:ascii="Times New Roman" w:hAnsi="Times New Roman" w:cs="Times New Roman"/>
          <w:sz w:val="24"/>
          <w:szCs w:val="24"/>
        </w:rPr>
        <w:t>Lietuvos Respublikos Vyriausybės nutarimu yra skirtos lėšos Priešgaisrinės apsaugos ir gelbėjimo departamento</w:t>
      </w:r>
      <w:r>
        <w:rPr>
          <w:rFonts w:ascii="Times New Roman" w:eastAsia="Times New Roman" w:hAnsi="Times New Roman" w:cs="Times New Roman"/>
          <w:sz w:val="24"/>
          <w:szCs w:val="24"/>
        </w:rPr>
        <w:t xml:space="preserve"> prie Vidaus reikalų ministerijos</w:t>
      </w:r>
      <w:r>
        <w:rPr>
          <w:rFonts w:ascii="Times New Roman" w:hAnsi="Times New Roman" w:cs="Times New Roman"/>
          <w:sz w:val="24"/>
          <w:szCs w:val="24"/>
        </w:rPr>
        <w:t xml:space="preserve"> ilgalaikiam materialiajam ir nematerialiajam turtui sukurti, įsigyti arba jo vertei padidinti skirtų biudžeto lėšų panaudojimo priemonių planui</w:t>
      </w:r>
      <w:r>
        <w:rPr>
          <w:rFonts w:ascii="Times New Roman" w:eastAsia="Calibri" w:hAnsi="Times New Roman" w:cs="Times New Roman"/>
          <w:bCs/>
          <w:iCs/>
          <w:sz w:val="24"/>
          <w:szCs w:val="24"/>
          <w:lang w:bidi="lo-LA"/>
        </w:rPr>
        <w:t>;</w:t>
      </w:r>
    </w:p>
    <w:p w14:paraId="5BD3C9FC" w14:textId="77777777" w:rsidR="0055596F" w:rsidRDefault="0055596F" w:rsidP="0055596F">
      <w:pPr>
        <w:numPr>
          <w:ilvl w:val="2"/>
          <w:numId w:val="5"/>
        </w:numPr>
        <w:spacing w:after="0" w:line="240" w:lineRule="auto"/>
        <w:ind w:left="0" w:firstLine="851"/>
        <w:contextualSpacing/>
        <w:jc w:val="both"/>
        <w:rPr>
          <w:rFonts w:ascii="Times New Roman" w:eastAsia="Calibri" w:hAnsi="Times New Roman" w:cs="Times New Roman"/>
          <w:bCs/>
          <w:iCs/>
          <w:sz w:val="24"/>
          <w:szCs w:val="24"/>
          <w:lang w:bidi="lo-LA"/>
        </w:rPr>
      </w:pPr>
      <w:r>
        <w:rPr>
          <w:rFonts w:ascii="Times New Roman" w:eastAsia="Calibri" w:hAnsi="Times New Roman" w:cs="Times New Roman"/>
          <w:bCs/>
          <w:iCs/>
          <w:sz w:val="24"/>
          <w:szCs w:val="24"/>
          <w:lang w:bidi="lo-LA"/>
        </w:rPr>
        <w:t>Preliminariosios sutarties galiojimo terminas nėra pasibaigęs.</w:t>
      </w:r>
    </w:p>
    <w:p w14:paraId="66F89DF7" w14:textId="29A25FD2" w:rsidR="0055596F" w:rsidRPr="000B5D07" w:rsidRDefault="0055596F" w:rsidP="0055596F">
      <w:pPr>
        <w:numPr>
          <w:ilvl w:val="2"/>
          <w:numId w:val="5"/>
        </w:numPr>
        <w:spacing w:after="0" w:line="240" w:lineRule="auto"/>
        <w:ind w:left="0" w:firstLine="851"/>
        <w:contextualSpacing/>
        <w:jc w:val="both"/>
        <w:rPr>
          <w:rFonts w:ascii="Times New Roman" w:eastAsia="Calibri" w:hAnsi="Times New Roman" w:cs="Times New Roman"/>
          <w:bCs/>
          <w:iCs/>
          <w:sz w:val="24"/>
          <w:szCs w:val="24"/>
          <w:lang w:bidi="lo-LA"/>
        </w:rPr>
      </w:pPr>
      <w:r w:rsidRPr="000B5D07">
        <w:rPr>
          <w:rFonts w:ascii="Times New Roman" w:hAnsi="Times New Roman" w:cs="Times New Roman"/>
          <w:bCs/>
          <w:iCs/>
          <w:sz w:val="24"/>
          <w:szCs w:val="24"/>
          <w:lang w:bidi="lo-LA"/>
        </w:rPr>
        <w:t>Pagrindinių sutarčių sudaryta ne daugiau nei 288 vnt.</w:t>
      </w:r>
      <w:r w:rsidRPr="000B5D07">
        <w:rPr>
          <w:rFonts w:asciiTheme="majorBidi" w:eastAsia="Times New Roman" w:hAnsiTheme="majorBidi" w:cstheme="majorBidi"/>
          <w:iCs/>
          <w:kern w:val="3"/>
          <w:sz w:val="24"/>
          <w:szCs w:val="24"/>
          <w:lang w:eastAsia="ru-RU"/>
        </w:rPr>
        <w:t xml:space="preserve"> </w:t>
      </w:r>
      <w:r w:rsidRPr="000B5D07">
        <w:rPr>
          <w:rFonts w:ascii="Times New Roman" w:eastAsia="Calibri" w:hAnsi="Times New Roman" w:cs="Times New Roman"/>
          <w:iCs/>
          <w:sz w:val="24"/>
          <w:szCs w:val="24"/>
        </w:rPr>
        <w:t xml:space="preserve">kombinuotų gaisrinių švirkštų (100-250 l/min.) su pridedamu antgaliu putoms formuoti </w:t>
      </w:r>
      <w:r w:rsidR="00AB0EFC">
        <w:rPr>
          <w:rFonts w:ascii="Times New Roman" w:eastAsia="Calibri" w:hAnsi="Times New Roman" w:cs="Times New Roman"/>
          <w:sz w:val="24"/>
          <w:szCs w:val="24"/>
        </w:rPr>
        <w:t>(Turbo Jet 52/C, katalogo Nr.02014304000)</w:t>
      </w:r>
      <w:r w:rsidRPr="000B5D07">
        <w:rPr>
          <w:rFonts w:ascii="Times New Roman" w:hAnsi="Times New Roman" w:cs="Times New Roman"/>
          <w:bCs/>
          <w:iCs/>
          <w:sz w:val="24"/>
          <w:szCs w:val="24"/>
          <w:lang w:bidi="lo-LA"/>
        </w:rPr>
        <w:t xml:space="preserve">; </w:t>
      </w:r>
      <w:r w:rsidRPr="000B5D07">
        <w:rPr>
          <w:rFonts w:ascii="Times New Roman" w:eastAsia="Calibri" w:hAnsi="Times New Roman" w:cs="Times New Roman"/>
          <w:iCs/>
          <w:sz w:val="24"/>
          <w:szCs w:val="24"/>
        </w:rPr>
        <w:t xml:space="preserve">288 vnt. kombinuotų gaisrinių švirkštų (250-500 l/min.) su pridedamu antgaliu putoms formuoti </w:t>
      </w:r>
      <w:r w:rsidR="00AB0EFC">
        <w:rPr>
          <w:rFonts w:ascii="Times New Roman" w:eastAsia="Calibri" w:hAnsi="Times New Roman" w:cs="Times New Roman"/>
          <w:sz w:val="24"/>
          <w:szCs w:val="24"/>
        </w:rPr>
        <w:t xml:space="preserve">(Turbo Jet 52/C </w:t>
      </w:r>
      <w:r w:rsidR="00AB0EFC" w:rsidRPr="00AB0EFC">
        <w:rPr>
          <w:rFonts w:ascii="Times New Roman" w:eastAsia="Calibri" w:hAnsi="Times New Roman" w:cs="Times New Roman"/>
          <w:sz w:val="24"/>
          <w:szCs w:val="24"/>
          <w:lang w:val="en-GB"/>
        </w:rPr>
        <w:t xml:space="preserve">Special </w:t>
      </w:r>
      <w:r w:rsidR="00AB0EFC">
        <w:rPr>
          <w:rFonts w:ascii="Times New Roman" w:eastAsia="Calibri" w:hAnsi="Times New Roman" w:cs="Times New Roman"/>
          <w:sz w:val="24"/>
          <w:szCs w:val="24"/>
        </w:rPr>
        <w:t>Edition, katalogo Nr.02014303000)</w:t>
      </w:r>
      <w:r w:rsidRPr="000B5D07">
        <w:rPr>
          <w:rFonts w:ascii="Times New Roman" w:eastAsia="Calibri" w:hAnsi="Times New Roman" w:cs="Times New Roman"/>
          <w:iCs/>
          <w:sz w:val="24"/>
          <w:szCs w:val="24"/>
        </w:rPr>
        <w:t xml:space="preserve">; 108 vnt. švirkštų su drėkintuvu </w:t>
      </w:r>
      <w:r w:rsidR="00AB0EFC">
        <w:rPr>
          <w:rFonts w:ascii="Times New Roman" w:eastAsia="Calibri" w:hAnsi="Times New Roman" w:cs="Times New Roman"/>
          <w:sz w:val="24"/>
          <w:szCs w:val="24"/>
        </w:rPr>
        <w:t>TURBO PW 52/C su muilo kasete</w:t>
      </w:r>
      <w:r w:rsidRPr="000B5D07">
        <w:rPr>
          <w:rFonts w:ascii="Times New Roman" w:eastAsia="Calibri" w:hAnsi="Times New Roman" w:cs="Times New Roman"/>
          <w:iCs/>
          <w:sz w:val="24"/>
          <w:szCs w:val="24"/>
        </w:rPr>
        <w:t>.</w:t>
      </w:r>
    </w:p>
    <w:p w14:paraId="6AD0E944" w14:textId="77777777" w:rsidR="0055596F" w:rsidRDefault="0055596F" w:rsidP="0055596F">
      <w:pPr>
        <w:numPr>
          <w:ilvl w:val="1"/>
          <w:numId w:val="5"/>
        </w:numPr>
        <w:tabs>
          <w:tab w:val="left" w:pos="1260"/>
        </w:tabs>
        <w:spacing w:after="0" w:line="240" w:lineRule="auto"/>
        <w:ind w:left="0" w:firstLine="851"/>
        <w:contextualSpacing/>
        <w:jc w:val="both"/>
        <w:rPr>
          <w:rFonts w:ascii="Times New Roman" w:eastAsia="Calibri" w:hAnsi="Times New Roman" w:cs="Times New Roman"/>
          <w:bCs/>
          <w:iCs/>
          <w:sz w:val="24"/>
          <w:szCs w:val="24"/>
          <w:lang w:bidi="lo-LA"/>
        </w:rPr>
      </w:pPr>
      <w:r>
        <w:rPr>
          <w:rFonts w:ascii="Times New Roman" w:eastAsia="Calibri" w:hAnsi="Times New Roman" w:cs="Times New Roman"/>
          <w:bCs/>
          <w:iCs/>
          <w:sz w:val="24"/>
          <w:szCs w:val="24"/>
          <w:lang w:bidi="lo-LA"/>
        </w:rPr>
        <w:t>Kvietimas pasirašyti Pagrindines sutartis dėl Prekių pirkimo:</w:t>
      </w:r>
    </w:p>
    <w:p w14:paraId="6B91BC0E" w14:textId="77777777" w:rsidR="0055596F" w:rsidRDefault="0055596F" w:rsidP="0055596F">
      <w:pPr>
        <w:numPr>
          <w:ilvl w:val="2"/>
          <w:numId w:val="5"/>
        </w:numPr>
        <w:spacing w:after="0" w:line="240" w:lineRule="auto"/>
        <w:ind w:left="0" w:firstLine="851"/>
        <w:contextualSpacing/>
        <w:jc w:val="both"/>
        <w:rPr>
          <w:rFonts w:ascii="Times New Roman" w:eastAsia="Calibri" w:hAnsi="Times New Roman" w:cs="Times New Roman"/>
          <w:bCs/>
          <w:iCs/>
          <w:sz w:val="24"/>
          <w:szCs w:val="24"/>
          <w:lang w:bidi="lo-LA"/>
        </w:rPr>
      </w:pPr>
      <w:r>
        <w:rPr>
          <w:rFonts w:ascii="Times New Roman" w:eastAsia="Calibri" w:hAnsi="Times New Roman" w:cs="Times New Roman"/>
          <w:bCs/>
          <w:iCs/>
          <w:sz w:val="24"/>
          <w:szCs w:val="24"/>
          <w:lang w:bidi="lo-LA"/>
        </w:rPr>
        <w:t>Pirkėjas pateikia Pardavėjui Kvietimą pasirašyti Pagrindinę sutartį.</w:t>
      </w:r>
    </w:p>
    <w:p w14:paraId="50E843B8" w14:textId="77777777" w:rsidR="0055596F" w:rsidRDefault="0055596F" w:rsidP="0055596F">
      <w:pPr>
        <w:numPr>
          <w:ilvl w:val="2"/>
          <w:numId w:val="5"/>
        </w:numPr>
        <w:spacing w:after="0" w:line="240" w:lineRule="auto"/>
        <w:ind w:left="0" w:firstLine="851"/>
        <w:contextualSpacing/>
        <w:jc w:val="both"/>
        <w:rPr>
          <w:rFonts w:ascii="Times New Roman" w:eastAsia="Calibri" w:hAnsi="Times New Roman" w:cs="Times New Roman"/>
          <w:bCs/>
          <w:iCs/>
          <w:sz w:val="24"/>
          <w:szCs w:val="24"/>
          <w:lang w:bidi="lo-LA"/>
        </w:rPr>
      </w:pPr>
      <w:r>
        <w:rPr>
          <w:rFonts w:ascii="Times New Roman" w:eastAsia="Calibri" w:hAnsi="Times New Roman" w:cs="Times New Roman"/>
          <w:bCs/>
          <w:iCs/>
          <w:sz w:val="24"/>
          <w:szCs w:val="24"/>
          <w:lang w:bidi="lo-LA"/>
        </w:rPr>
        <w:t>Kvietime pasirašyti Pagrindinę sutartį nurodomas Pagrindinės sutarties pasirašymo tvarka bei pateikiama kita, Pirkėjo nuomone, svarbi informacija, susijusi su Pagrindinės sutarties dėl Prekių pirkimo sudarymu, taip pat pateikimas Pirkėjo parengtas Pagrindinės sutarties projektas.</w:t>
      </w:r>
    </w:p>
    <w:p w14:paraId="797AD390" w14:textId="77777777" w:rsidR="0055596F" w:rsidRDefault="0055596F" w:rsidP="0055596F">
      <w:pPr>
        <w:numPr>
          <w:ilvl w:val="1"/>
          <w:numId w:val="5"/>
        </w:numPr>
        <w:spacing w:after="0" w:line="240" w:lineRule="auto"/>
        <w:ind w:left="0" w:firstLine="851"/>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lang w:bidi="lo-LA"/>
        </w:rPr>
        <w:t>Pagrindinės sutartys turi atitikti Preliminariosios sutarties sąlygas ir konkursui pateiktą Pardavėjo pasiūlymą.</w:t>
      </w:r>
    </w:p>
    <w:p w14:paraId="781346D3" w14:textId="77777777" w:rsidR="0055596F" w:rsidRDefault="0055596F" w:rsidP="0055596F">
      <w:pPr>
        <w:numPr>
          <w:ilvl w:val="1"/>
          <w:numId w:val="5"/>
        </w:numPr>
        <w:spacing w:after="0" w:line="240" w:lineRule="auto"/>
        <w:ind w:left="0" w:firstLine="851"/>
        <w:contextualSpacing/>
        <w:jc w:val="both"/>
        <w:rPr>
          <w:rFonts w:ascii="Times New Roman" w:eastAsia="Calibri" w:hAnsi="Times New Roman" w:cs="Times New Roman"/>
          <w:bCs/>
          <w:iCs/>
          <w:sz w:val="24"/>
          <w:szCs w:val="24"/>
          <w:lang w:bidi="lo-LA"/>
        </w:rPr>
      </w:pPr>
      <w:r>
        <w:rPr>
          <w:rFonts w:ascii="Times New Roman" w:eastAsia="Calibri" w:hAnsi="Times New Roman" w:cs="Times New Roman"/>
          <w:bCs/>
          <w:iCs/>
          <w:sz w:val="24"/>
          <w:szCs w:val="24"/>
          <w:lang w:bidi="lo-LA"/>
        </w:rPr>
        <w:t>Šalių tarpusavio santykiams galioja tiek ši Preliminarioji sutartis, tiek sudaryta Pagrindinė sutartis.</w:t>
      </w:r>
    </w:p>
    <w:p w14:paraId="16911540" w14:textId="77777777" w:rsidR="0055596F" w:rsidRDefault="0055596F" w:rsidP="0055596F">
      <w:pPr>
        <w:numPr>
          <w:ilvl w:val="1"/>
          <w:numId w:val="5"/>
        </w:numPr>
        <w:spacing w:after="0" w:line="240" w:lineRule="auto"/>
        <w:ind w:left="0" w:firstLine="851"/>
        <w:contextualSpacing/>
        <w:jc w:val="both"/>
        <w:rPr>
          <w:rFonts w:ascii="Times New Roman" w:eastAsia="Calibri" w:hAnsi="Times New Roman" w:cs="Times New Roman"/>
          <w:bCs/>
          <w:iCs/>
          <w:sz w:val="24"/>
          <w:szCs w:val="24"/>
          <w:lang w:bidi="lo-LA"/>
        </w:rPr>
      </w:pPr>
      <w:r>
        <w:rPr>
          <w:rFonts w:ascii="Times New Roman" w:eastAsia="Calibri" w:hAnsi="Times New Roman" w:cs="Times New Roman"/>
          <w:bCs/>
          <w:iCs/>
          <w:sz w:val="24"/>
          <w:szCs w:val="24"/>
          <w:lang w:bidi="lo-LA"/>
        </w:rPr>
        <w:t>Pagrindinių sutarčių įvykdymo užtikrinimo būdas nustatytas  Pagrindinės sutarties projekte.</w:t>
      </w:r>
    </w:p>
    <w:p w14:paraId="56E8F0D2" w14:textId="77777777" w:rsidR="0055596F" w:rsidRDefault="0055596F" w:rsidP="0055596F">
      <w:pPr>
        <w:numPr>
          <w:ilvl w:val="1"/>
          <w:numId w:val="5"/>
        </w:numPr>
        <w:spacing w:after="0" w:line="240" w:lineRule="auto"/>
        <w:ind w:left="0" w:firstLine="851"/>
        <w:contextualSpacing/>
        <w:jc w:val="both"/>
        <w:rPr>
          <w:rFonts w:ascii="Times New Roman" w:eastAsia="Calibri" w:hAnsi="Times New Roman" w:cs="Times New Roman"/>
          <w:bCs/>
          <w:iCs/>
          <w:sz w:val="24"/>
          <w:szCs w:val="24"/>
          <w:lang w:bidi="lo-LA"/>
        </w:rPr>
      </w:pPr>
      <w:r>
        <w:rPr>
          <w:rFonts w:ascii="Times New Roman" w:eastAsia="Calibri" w:hAnsi="Times New Roman" w:cs="Times New Roman"/>
          <w:bCs/>
          <w:iCs/>
          <w:sz w:val="24"/>
          <w:szCs w:val="24"/>
          <w:lang w:bidi="lo-LA"/>
        </w:rPr>
        <w:t>Tiek Preliminarioji sutartis, tiek jos pagrindu sudarytos Pagrindinės sutartys turi būti pasirašytos Pardavėjo ir Pirkėjo vadovų arba jų tinkamai įgaliotų asmenų.</w:t>
      </w:r>
    </w:p>
    <w:p w14:paraId="416B8773" w14:textId="77777777" w:rsidR="0055596F" w:rsidRDefault="0055596F" w:rsidP="0055596F">
      <w:pPr>
        <w:spacing w:line="276" w:lineRule="auto"/>
        <w:contextualSpacing/>
        <w:jc w:val="both"/>
        <w:rPr>
          <w:rFonts w:ascii="Times New Roman" w:eastAsia="Calibri" w:hAnsi="Times New Roman" w:cs="Times New Roman"/>
          <w:sz w:val="24"/>
          <w:szCs w:val="24"/>
          <w:lang w:bidi="lo-LA"/>
        </w:rPr>
      </w:pPr>
    </w:p>
    <w:p w14:paraId="5538147A" w14:textId="77777777" w:rsidR="0055596F" w:rsidRDefault="0055596F" w:rsidP="0055596F">
      <w:pPr>
        <w:numPr>
          <w:ilvl w:val="0"/>
          <w:numId w:val="5"/>
        </w:numPr>
        <w:spacing w:after="0" w:line="276" w:lineRule="auto"/>
        <w:contextualSpacing/>
        <w:jc w:val="center"/>
        <w:rPr>
          <w:rFonts w:ascii="Times New Roman" w:eastAsia="Arial Unicode MS" w:hAnsi="Times New Roman" w:cs="Times New Roman"/>
          <w:b/>
          <w:sz w:val="24"/>
          <w:szCs w:val="24"/>
          <w:lang w:bidi="lo-LA"/>
        </w:rPr>
      </w:pPr>
      <w:r>
        <w:rPr>
          <w:rFonts w:ascii="Times New Roman" w:eastAsia="Arial Unicode MS" w:hAnsi="Times New Roman" w:cs="Times New Roman"/>
          <w:b/>
          <w:sz w:val="24"/>
          <w:szCs w:val="24"/>
          <w:lang w:bidi="lo-LA"/>
        </w:rPr>
        <w:t>NENUGALIMOS JĖGOS APLINKYBĖS (</w:t>
      </w:r>
      <w:r>
        <w:rPr>
          <w:rFonts w:ascii="Times New Roman" w:eastAsia="Arial Unicode MS" w:hAnsi="Times New Roman" w:cs="Times New Roman"/>
          <w:b/>
          <w:i/>
          <w:sz w:val="24"/>
          <w:szCs w:val="24"/>
          <w:lang w:bidi="lo-LA"/>
        </w:rPr>
        <w:t>FORCE MAJEURE</w:t>
      </w:r>
      <w:r>
        <w:rPr>
          <w:rFonts w:ascii="Times New Roman" w:eastAsia="Arial Unicode MS" w:hAnsi="Times New Roman" w:cs="Times New Roman"/>
          <w:b/>
          <w:sz w:val="24"/>
          <w:szCs w:val="24"/>
          <w:lang w:bidi="lo-LA"/>
        </w:rPr>
        <w:t>)</w:t>
      </w:r>
    </w:p>
    <w:p w14:paraId="63767405" w14:textId="77777777" w:rsidR="0055596F" w:rsidRDefault="0055596F" w:rsidP="0055596F">
      <w:pPr>
        <w:spacing w:line="276" w:lineRule="auto"/>
        <w:contextualSpacing/>
        <w:jc w:val="center"/>
        <w:rPr>
          <w:rFonts w:ascii="Times New Roman" w:eastAsia="Arial Unicode MS" w:hAnsi="Times New Roman" w:cs="Times New Roman"/>
          <w:b/>
          <w:sz w:val="24"/>
          <w:szCs w:val="24"/>
          <w:lang w:bidi="lo-LA"/>
        </w:rPr>
      </w:pPr>
    </w:p>
    <w:p w14:paraId="524DCCA4" w14:textId="6FE99F6A" w:rsidR="0055596F" w:rsidRDefault="0055596F" w:rsidP="0055596F">
      <w:pPr>
        <w:suppressAutoHyphens/>
        <w:spacing w:after="0" w:line="240" w:lineRule="auto"/>
        <w:ind w:firstLine="851"/>
        <w:jc w:val="both"/>
        <w:rPr>
          <w:rFonts w:ascii="Times New Roman" w:eastAsia="Arial Unicode MS" w:hAnsi="Times New Roman" w:cs="Times New Roman"/>
          <w:color w:val="000000" w:themeColor="text1"/>
          <w:sz w:val="24"/>
          <w:szCs w:val="24"/>
          <w:lang w:eastAsia="lt-LT"/>
        </w:rPr>
      </w:pPr>
      <w:r>
        <w:rPr>
          <w:rFonts w:ascii="Times New Roman" w:eastAsia="Arial Unicode MS" w:hAnsi="Times New Roman" w:cs="Times New Roman"/>
          <w:color w:val="000000" w:themeColor="text1"/>
          <w:sz w:val="24"/>
          <w:szCs w:val="24"/>
          <w:lang w:eastAsia="lt-LT"/>
        </w:rPr>
        <w:t xml:space="preserve">4.1. Šalys atleidžiamos nuo atsakomybės už Preliminariosios sutarties nuostatų nevykdymą, jei Šalis įrodo, kad tai įvyko dėl nenugalimos jėgos </w:t>
      </w:r>
      <w:r>
        <w:rPr>
          <w:rFonts w:ascii="Times New Roman" w:eastAsia="Arial Unicode MS" w:hAnsi="Times New Roman" w:cs="Times New Roman"/>
          <w:i/>
          <w:color w:val="000000" w:themeColor="text1"/>
          <w:sz w:val="24"/>
          <w:szCs w:val="24"/>
          <w:lang w:eastAsia="lt-LT"/>
        </w:rPr>
        <w:t>(force majeure)</w:t>
      </w:r>
      <w:r>
        <w:rPr>
          <w:rFonts w:ascii="Times New Roman" w:eastAsia="Arial Unicode MS" w:hAnsi="Times New Roman" w:cs="Times New Roman"/>
          <w:color w:val="000000" w:themeColor="text1"/>
          <w:sz w:val="24"/>
          <w:szCs w:val="24"/>
          <w:lang w:eastAsia="lt-LT"/>
        </w:rPr>
        <w:t xml:space="preserve"> aplinkybių, kurių ji negalėjo </w:t>
      </w:r>
      <w:r>
        <w:rPr>
          <w:rFonts w:ascii="Times New Roman" w:eastAsia="Arial Unicode MS" w:hAnsi="Times New Roman" w:cs="Times New Roman"/>
          <w:color w:val="000000" w:themeColor="text1"/>
          <w:sz w:val="24"/>
          <w:szCs w:val="24"/>
          <w:lang w:eastAsia="lt-LT"/>
        </w:rPr>
        <w:lastRenderedPageBreak/>
        <w:t>kontroliuoti ir protingai numatyti Preliminariosios sutarties sudarymo metu, ir negalėjo užkirsti kelio šioms aplinkybėms ir jų pasekmėms atsirasti.</w:t>
      </w:r>
    </w:p>
    <w:p w14:paraId="0DB08DD7" w14:textId="77777777" w:rsidR="0055596F" w:rsidRDefault="0055596F" w:rsidP="0055596F">
      <w:pPr>
        <w:suppressAutoHyphens/>
        <w:spacing w:after="0" w:line="240" w:lineRule="auto"/>
        <w:ind w:firstLine="851"/>
        <w:jc w:val="both"/>
        <w:rPr>
          <w:rFonts w:ascii="Times New Roman" w:eastAsia="Arial Unicode MS" w:hAnsi="Times New Roman" w:cs="Times New Roman"/>
          <w:color w:val="000000" w:themeColor="text1"/>
          <w:sz w:val="24"/>
          <w:szCs w:val="24"/>
          <w:lang w:eastAsia="lt-LT"/>
        </w:rPr>
      </w:pPr>
      <w:r>
        <w:rPr>
          <w:rFonts w:ascii="Times New Roman" w:eastAsia="Arial Unicode MS" w:hAnsi="Times New Roman" w:cs="Times New Roman"/>
          <w:color w:val="000000" w:themeColor="text1"/>
          <w:sz w:val="24"/>
          <w:szCs w:val="24"/>
          <w:lang w:eastAsia="lt-LT"/>
        </w:rPr>
        <w:t xml:space="preserve">4.2. Šalys turi teisę nutraukti Preliminarią sutartį, jei nenugalimos jėgos </w:t>
      </w:r>
      <w:r>
        <w:rPr>
          <w:rFonts w:ascii="Times New Roman" w:eastAsia="Arial Unicode MS" w:hAnsi="Times New Roman" w:cs="Times New Roman"/>
          <w:i/>
          <w:color w:val="000000" w:themeColor="text1"/>
          <w:sz w:val="24"/>
          <w:szCs w:val="24"/>
          <w:lang w:eastAsia="lt-LT"/>
        </w:rPr>
        <w:t>(force majeure)</w:t>
      </w:r>
      <w:r>
        <w:rPr>
          <w:rFonts w:ascii="Times New Roman" w:eastAsia="Arial Unicode MS" w:hAnsi="Times New Roman" w:cs="Times New Roman"/>
          <w:color w:val="000000" w:themeColor="text1"/>
          <w:sz w:val="24"/>
          <w:szCs w:val="24"/>
          <w:lang w:eastAsia="lt-LT"/>
        </w:rPr>
        <w:t xml:space="preserve"> aplinkybės tęsiasi ilgiau nei 1 ( vieną) mėnesį ir Šalys nesudarė susitarimo dėl Preliminariosios sutarties pakeitimo, leidžiančio Šalims toliau vykdyti savo įsipareigojimus.</w:t>
      </w:r>
    </w:p>
    <w:p w14:paraId="493E37EA" w14:textId="77777777" w:rsidR="0055596F" w:rsidRDefault="0055596F" w:rsidP="0055596F">
      <w:pPr>
        <w:suppressAutoHyphens/>
        <w:spacing w:after="0" w:line="240" w:lineRule="auto"/>
        <w:ind w:firstLine="851"/>
        <w:jc w:val="both"/>
        <w:rPr>
          <w:rFonts w:ascii="Times New Roman" w:eastAsia="Arial Unicode MS" w:hAnsi="Times New Roman" w:cs="Times New Roman"/>
          <w:color w:val="000000" w:themeColor="text1"/>
          <w:sz w:val="24"/>
          <w:szCs w:val="24"/>
          <w:lang w:eastAsia="lt-LT"/>
        </w:rPr>
      </w:pPr>
      <w:r>
        <w:rPr>
          <w:rFonts w:ascii="Times New Roman" w:eastAsia="Arial Unicode MS" w:hAnsi="Times New Roman" w:cs="Times New Roman"/>
          <w:color w:val="000000" w:themeColor="text1"/>
          <w:sz w:val="24"/>
          <w:szCs w:val="24"/>
          <w:lang w:eastAsia="lt-LT"/>
        </w:rPr>
        <w:t xml:space="preserve">4.3. Nenugalimos jėgos </w:t>
      </w:r>
      <w:r>
        <w:rPr>
          <w:rFonts w:ascii="Times New Roman" w:eastAsia="Arial Unicode MS" w:hAnsi="Times New Roman" w:cs="Times New Roman"/>
          <w:i/>
          <w:color w:val="000000" w:themeColor="text1"/>
          <w:sz w:val="24"/>
          <w:szCs w:val="24"/>
          <w:lang w:eastAsia="lt-LT"/>
        </w:rPr>
        <w:t>(force majeure)</w:t>
      </w:r>
      <w:r>
        <w:rPr>
          <w:rFonts w:ascii="Times New Roman" w:eastAsia="Arial Unicode MS" w:hAnsi="Times New Roman" w:cs="Times New Roman"/>
          <w:color w:val="000000" w:themeColor="text1"/>
          <w:sz w:val="24"/>
          <w:szCs w:val="24"/>
          <w:lang w:eastAsia="lt-LT"/>
        </w:rPr>
        <w:t xml:space="preserve"> aplinkybėmis laikomos aplinkybės, nurodytos Lietuvos Respublikos civilinio kodekso 6.212 straipsnyje ir Atleidimo nuo atsakomybės esant nenugalimos jėgos </w:t>
      </w:r>
      <w:r>
        <w:rPr>
          <w:rFonts w:ascii="Times New Roman" w:eastAsia="Arial Unicode MS" w:hAnsi="Times New Roman" w:cs="Times New Roman"/>
          <w:i/>
          <w:color w:val="000000" w:themeColor="text1"/>
          <w:sz w:val="24"/>
          <w:szCs w:val="24"/>
          <w:lang w:eastAsia="lt-LT"/>
        </w:rPr>
        <w:t>(force majeure)</w:t>
      </w:r>
      <w:r>
        <w:rPr>
          <w:rFonts w:ascii="Times New Roman" w:eastAsia="Arial Unicode MS" w:hAnsi="Times New Roman" w:cs="Times New Roman"/>
          <w:color w:val="000000" w:themeColor="text1"/>
          <w:sz w:val="24"/>
          <w:szCs w:val="24"/>
          <w:lang w:eastAsia="lt-LT"/>
        </w:rPr>
        <w:t xml:space="preserve"> aplinkybėms taisyklėse, patvirtintose Lietuvos Respublikos Vyriausybės  199</w:t>
      </w:r>
      <w:r>
        <w:rPr>
          <w:rFonts w:ascii="Times New Roman" w:eastAsia="Times New Roman" w:hAnsi="Times New Roman" w:cs="Times New Roman"/>
          <w:color w:val="000000" w:themeColor="text1"/>
          <w:sz w:val="24"/>
          <w:szCs w:val="24"/>
          <w:lang w:eastAsia="lt-LT"/>
        </w:rPr>
        <w:t xml:space="preserve">6 m. liepos </w:t>
      </w:r>
      <w:r>
        <w:rPr>
          <w:rFonts w:ascii="Times New Roman" w:eastAsia="Arial Unicode MS" w:hAnsi="Times New Roman" w:cs="Times New Roman"/>
          <w:color w:val="000000" w:themeColor="text1"/>
          <w:sz w:val="24"/>
          <w:szCs w:val="24"/>
          <w:lang w:eastAsia="lt-LT"/>
        </w:rPr>
        <w:t>1</w:t>
      </w:r>
      <w:r>
        <w:rPr>
          <w:rFonts w:ascii="Times New Roman" w:eastAsia="Times New Roman" w:hAnsi="Times New Roman" w:cs="Times New Roman"/>
          <w:color w:val="000000" w:themeColor="text1"/>
          <w:sz w:val="24"/>
          <w:szCs w:val="24"/>
          <w:lang w:eastAsia="lt-LT"/>
        </w:rPr>
        <w:t xml:space="preserve">5 d. nutarimu Nr. </w:t>
      </w:r>
      <w:r>
        <w:rPr>
          <w:rFonts w:ascii="Times New Roman" w:eastAsia="Arial Unicode MS" w:hAnsi="Times New Roman" w:cs="Times New Roman"/>
          <w:color w:val="000000" w:themeColor="text1"/>
          <w:sz w:val="24"/>
          <w:szCs w:val="24"/>
          <w:lang w:eastAsia="lt-LT"/>
        </w:rPr>
        <w:t>840.</w:t>
      </w:r>
    </w:p>
    <w:p w14:paraId="72F3D86F" w14:textId="77777777" w:rsidR="0055596F" w:rsidRDefault="0055596F" w:rsidP="0055596F">
      <w:pPr>
        <w:suppressAutoHyphens/>
        <w:spacing w:after="0" w:line="240" w:lineRule="auto"/>
        <w:ind w:firstLine="851"/>
        <w:jc w:val="both"/>
        <w:rPr>
          <w:rFonts w:ascii="Times New Roman" w:eastAsia="Arial Unicode MS" w:hAnsi="Times New Roman" w:cs="Times New Roman"/>
          <w:color w:val="000000" w:themeColor="text1"/>
          <w:sz w:val="24"/>
          <w:szCs w:val="24"/>
          <w:lang w:eastAsia="lt-LT"/>
        </w:rPr>
      </w:pPr>
      <w:r>
        <w:rPr>
          <w:rFonts w:ascii="Times New Roman" w:eastAsia="Arial Unicode MS" w:hAnsi="Times New Roman" w:cs="Times New Roman"/>
          <w:color w:val="000000" w:themeColor="text1"/>
          <w:sz w:val="24"/>
          <w:szCs w:val="24"/>
          <w:lang w:eastAsia="lt-LT"/>
        </w:rPr>
        <w:t xml:space="preserve">4.4. Šalis, dėl nenugalimos jėgos </w:t>
      </w:r>
      <w:r>
        <w:rPr>
          <w:rFonts w:ascii="Times New Roman" w:eastAsia="Arial Unicode MS" w:hAnsi="Times New Roman" w:cs="Times New Roman"/>
          <w:i/>
          <w:color w:val="000000" w:themeColor="text1"/>
          <w:sz w:val="24"/>
          <w:szCs w:val="24"/>
          <w:lang w:eastAsia="lt-LT"/>
        </w:rPr>
        <w:t>(force majeure)</w:t>
      </w:r>
      <w:r>
        <w:rPr>
          <w:rFonts w:ascii="Times New Roman" w:eastAsia="Arial Unicode MS" w:hAnsi="Times New Roman" w:cs="Times New Roman"/>
          <w:color w:val="000000" w:themeColor="text1"/>
          <w:sz w:val="24"/>
          <w:szCs w:val="24"/>
          <w:lang w:eastAsia="lt-LT"/>
        </w:rPr>
        <w:t xml:space="preserve"> aplinkybių negalinti įvykdyti savo įsipareigojimų, privalo nedelsdama, bet ne vėliau kaip per </w:t>
      </w:r>
      <w:r>
        <w:rPr>
          <w:rFonts w:ascii="Times New Roman" w:eastAsia="Times New Roman" w:hAnsi="Times New Roman" w:cs="Times New Roman"/>
          <w:color w:val="000000" w:themeColor="text1"/>
          <w:sz w:val="24"/>
          <w:szCs w:val="24"/>
          <w:lang w:eastAsia="lt-LT"/>
        </w:rPr>
        <w:t xml:space="preserve">3 (tris) kalendorines dienas nuo aplinkybių atsiradimo ar paaiškėjimo dienos, raštu informuoti apie tai kitą Šalį. Laiku apie minėtas aplinkybes nepranešusi Šalis netenka teisės remtis nenugalimos jėgos </w:t>
      </w:r>
      <w:r>
        <w:rPr>
          <w:rFonts w:ascii="Times New Roman" w:eastAsia="Arial Unicode MS" w:hAnsi="Times New Roman" w:cs="Times New Roman"/>
          <w:i/>
          <w:color w:val="000000" w:themeColor="text1"/>
          <w:sz w:val="24"/>
          <w:szCs w:val="24"/>
          <w:lang w:eastAsia="lt-LT"/>
        </w:rPr>
        <w:t>(force majeure)</w:t>
      </w:r>
      <w:r>
        <w:rPr>
          <w:rFonts w:ascii="Times New Roman" w:eastAsia="Arial Unicode MS" w:hAnsi="Times New Roman" w:cs="Times New Roman"/>
          <w:color w:val="000000" w:themeColor="text1"/>
          <w:sz w:val="24"/>
          <w:szCs w:val="24"/>
          <w:lang w:eastAsia="lt-LT"/>
        </w:rPr>
        <w:t xml:space="preserve"> aplinkybėmis.</w:t>
      </w:r>
    </w:p>
    <w:p w14:paraId="0FC2FEA8" w14:textId="77777777" w:rsidR="0055596F" w:rsidRDefault="0055596F" w:rsidP="0055596F">
      <w:pPr>
        <w:spacing w:after="0" w:line="276" w:lineRule="auto"/>
        <w:jc w:val="both"/>
        <w:rPr>
          <w:rFonts w:ascii="Times New Roman" w:eastAsia="Calibri" w:hAnsi="Times New Roman" w:cs="Times New Roman"/>
          <w:b/>
          <w:sz w:val="24"/>
          <w:szCs w:val="24"/>
        </w:rPr>
      </w:pPr>
    </w:p>
    <w:p w14:paraId="46B02EE6" w14:textId="77777777" w:rsidR="0055596F" w:rsidRDefault="0055596F" w:rsidP="0055596F">
      <w:pPr>
        <w:numPr>
          <w:ilvl w:val="0"/>
          <w:numId w:val="5"/>
        </w:numPr>
        <w:spacing w:after="0" w:line="276" w:lineRule="auto"/>
        <w:ind w:firstLine="720"/>
        <w:contextualSpacing/>
        <w:jc w:val="center"/>
        <w:rPr>
          <w:rFonts w:ascii="Times New Roman" w:eastAsia="Calibri" w:hAnsi="Times New Roman" w:cs="Times New Roman"/>
          <w:b/>
          <w:sz w:val="24"/>
          <w:szCs w:val="24"/>
          <w:lang w:bidi="lo-LA"/>
        </w:rPr>
      </w:pPr>
      <w:r>
        <w:rPr>
          <w:rFonts w:ascii="Times New Roman" w:eastAsia="Calibri" w:hAnsi="Times New Roman" w:cs="Times New Roman"/>
          <w:b/>
          <w:sz w:val="24"/>
          <w:szCs w:val="24"/>
          <w:lang w:bidi="lo-LA"/>
        </w:rPr>
        <w:t>PRELIMINARIOSIOS SUTARTIES GALIOJIMAS IR PASIBAIGIMAS</w:t>
      </w:r>
    </w:p>
    <w:p w14:paraId="70040C69" w14:textId="77777777" w:rsidR="0055596F" w:rsidRDefault="0055596F" w:rsidP="0055596F">
      <w:pPr>
        <w:spacing w:line="240" w:lineRule="auto"/>
        <w:contextualSpacing/>
        <w:jc w:val="center"/>
        <w:rPr>
          <w:rFonts w:ascii="Times New Roman" w:eastAsia="Calibri" w:hAnsi="Times New Roman" w:cs="Times New Roman"/>
          <w:b/>
          <w:sz w:val="24"/>
          <w:szCs w:val="24"/>
          <w:lang w:bidi="lo-LA"/>
        </w:rPr>
      </w:pPr>
    </w:p>
    <w:p w14:paraId="665D16B2" w14:textId="77777777" w:rsidR="0055596F" w:rsidRDefault="0055596F" w:rsidP="0055596F">
      <w:pPr>
        <w:spacing w:after="0" w:line="240" w:lineRule="auto"/>
        <w:ind w:firstLine="851"/>
        <w:jc w:val="both"/>
        <w:rPr>
          <w:rFonts w:ascii="Times New Roman" w:eastAsia="Calibri" w:hAnsi="Times New Roman" w:cs="Times New Roman"/>
          <w:sz w:val="24"/>
          <w:szCs w:val="24"/>
          <w:lang w:bidi="lo-LA"/>
        </w:rPr>
      </w:pPr>
      <w:r>
        <w:rPr>
          <w:rFonts w:ascii="Times New Roman" w:hAnsi="Times New Roman" w:cs="Times New Roman"/>
          <w:sz w:val="24"/>
          <w:szCs w:val="24"/>
        </w:rPr>
        <w:t>5</w:t>
      </w:r>
      <w:r>
        <w:rPr>
          <w:rFonts w:ascii="Times New Roman" w:eastAsia="Calibri" w:hAnsi="Times New Roman" w:cs="Times New Roman"/>
          <w:sz w:val="24"/>
          <w:szCs w:val="24"/>
          <w:lang w:bidi="lo-LA"/>
        </w:rPr>
        <w:t xml:space="preserve">.1. Šalių pasirašyta Preliminarioji sutartis įsigalioja nuo jos pasirašymo dienos ir </w:t>
      </w:r>
      <w:r>
        <w:rPr>
          <w:rFonts w:ascii="Times New Roman" w:eastAsia="Arial Unicode MS" w:hAnsi="Times New Roman" w:cs="Times New Roman"/>
          <w:b/>
          <w:sz w:val="24"/>
          <w:szCs w:val="24"/>
          <w:lang w:bidi="lo-LA"/>
        </w:rPr>
        <w:t>galioja iki Pagrindinės sutarties sudarymo ir įsigaliojimo, bet ne ilgiau kaip 24 (dvidešimt keturis) mėnesius</w:t>
      </w:r>
      <w:r>
        <w:rPr>
          <w:rFonts w:ascii="Times New Roman" w:eastAsia="Calibri" w:hAnsi="Times New Roman" w:cs="Times New Roman"/>
          <w:sz w:val="24"/>
          <w:szCs w:val="24"/>
          <w:lang w:bidi="lo-LA"/>
        </w:rPr>
        <w:t>.</w:t>
      </w:r>
    </w:p>
    <w:p w14:paraId="1C3CA2ED" w14:textId="77777777" w:rsidR="0055596F" w:rsidRDefault="0055596F" w:rsidP="0055596F">
      <w:pPr>
        <w:spacing w:line="276" w:lineRule="auto"/>
        <w:ind w:firstLine="720"/>
        <w:contextualSpacing/>
        <w:jc w:val="both"/>
        <w:rPr>
          <w:rFonts w:ascii="Times New Roman" w:eastAsia="Calibri" w:hAnsi="Times New Roman" w:cs="Times New Roman"/>
          <w:sz w:val="24"/>
          <w:szCs w:val="24"/>
          <w:lang w:bidi="lo-LA"/>
        </w:rPr>
      </w:pPr>
    </w:p>
    <w:p w14:paraId="5D432607" w14:textId="77777777" w:rsidR="0055596F" w:rsidRDefault="0055596F" w:rsidP="0055596F">
      <w:pPr>
        <w:spacing w:line="276" w:lineRule="auto"/>
        <w:ind w:firstLine="720"/>
        <w:contextualSpacing/>
        <w:jc w:val="center"/>
        <w:rPr>
          <w:rFonts w:ascii="Times New Roman" w:eastAsia="Calibri" w:hAnsi="Times New Roman" w:cs="Times New Roman"/>
          <w:b/>
          <w:sz w:val="24"/>
          <w:szCs w:val="24"/>
          <w:lang w:bidi="lo-LA"/>
        </w:rPr>
      </w:pPr>
      <w:r>
        <w:rPr>
          <w:rFonts w:ascii="Times New Roman" w:eastAsia="Calibri" w:hAnsi="Times New Roman" w:cs="Times New Roman"/>
          <w:b/>
          <w:sz w:val="24"/>
          <w:szCs w:val="24"/>
          <w:lang w:bidi="lo-LA"/>
        </w:rPr>
        <w:t>6. PRELIMINARIOSIOS SUTARTIES NUTRAUKIMAS</w:t>
      </w:r>
    </w:p>
    <w:p w14:paraId="7416C2C4" w14:textId="77777777" w:rsidR="0055596F" w:rsidRDefault="0055596F" w:rsidP="0055596F">
      <w:pPr>
        <w:spacing w:line="276" w:lineRule="auto"/>
        <w:ind w:firstLine="720"/>
        <w:contextualSpacing/>
        <w:jc w:val="both"/>
        <w:rPr>
          <w:rFonts w:ascii="Times New Roman" w:eastAsia="Calibri" w:hAnsi="Times New Roman" w:cs="Times New Roman"/>
          <w:sz w:val="24"/>
          <w:szCs w:val="24"/>
          <w:lang w:bidi="lo-LA"/>
        </w:rPr>
      </w:pPr>
    </w:p>
    <w:p w14:paraId="283ACC72" w14:textId="77777777" w:rsidR="0055596F" w:rsidRDefault="0055596F" w:rsidP="0055596F">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6.1. Preliminarioji sutartis gali būti nutraukiama:</w:t>
      </w:r>
    </w:p>
    <w:p w14:paraId="72C1F2F9" w14:textId="77777777" w:rsidR="0055596F" w:rsidRDefault="0055596F" w:rsidP="0055596F">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6.1.1. rašytiniu Šalių susitarimu arba vienos iš šalių valia;</w:t>
      </w:r>
    </w:p>
    <w:p w14:paraId="15933831" w14:textId="77777777" w:rsidR="0055596F" w:rsidRDefault="0055596F" w:rsidP="0055596F">
      <w:pPr>
        <w:spacing w:after="0" w:line="24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6.1.2. </w:t>
      </w:r>
      <w:r>
        <w:rPr>
          <w:rFonts w:ascii="Times New Roman" w:hAnsi="Times New Roman" w:cs="Times New Roman"/>
          <w:sz w:val="24"/>
          <w:szCs w:val="24"/>
        </w:rPr>
        <w:t>nenugalimos jėgos aplinkybėms tęsiantis ilgiau kaip 1 (vieną) mėnesį – nuo bet kurios Šalies pranešimo kitai Šaliai apie tokių aplinkybių atsiradimą dienos taip, kaip nustatyta Preliminariosios sutarties 4.4 punkte.</w:t>
      </w:r>
    </w:p>
    <w:p w14:paraId="4BDF5B7C" w14:textId="77777777" w:rsidR="0055596F" w:rsidRDefault="0055596F" w:rsidP="0055596F">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6.2. Pirkėjas turi teisę vienašališkai nutraukti Preliminariąją sutartį apie tai įspėjęs Pardavėją raštu prieš 14 (keturiolika) kalendorinių dienų šiais atvejais: </w:t>
      </w:r>
    </w:p>
    <w:p w14:paraId="52C579EA" w14:textId="77777777" w:rsidR="0055596F" w:rsidRDefault="0055596F" w:rsidP="0055596F">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6.2.1. kai Pardavėjas bankrutuoja arba yra likviduojamas, sustabdo ūkinę veiklą arba įstatymuose ir kituose teisės aktuose nustatyta tvarka susidaro analogiška situacija;</w:t>
      </w:r>
    </w:p>
    <w:p w14:paraId="7CE2E5FD" w14:textId="77777777" w:rsidR="0055596F" w:rsidRDefault="0055596F" w:rsidP="0055596F">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6.2.2. kai keičiasi Pardavėjo organizacinė struktūra – juridinis statusas, pobūdis ar valdymo struktūra ir tai gali turėti įtakos tinkamam Preliminariosios sutarties įvykdymui; </w:t>
      </w:r>
    </w:p>
    <w:p w14:paraId="279E0EE7" w14:textId="77777777" w:rsidR="0055596F" w:rsidRDefault="0055596F" w:rsidP="0055596F">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6.2.3.</w:t>
      </w:r>
      <w:r>
        <w:rPr>
          <w:rFonts w:ascii="Times New Roman" w:eastAsia="Arial Unicode MS" w:hAnsi="Times New Roman" w:cs="Times New Roman"/>
          <w:color w:val="1F497D"/>
          <w:sz w:val="24"/>
          <w:szCs w:val="24"/>
          <w:bdr w:val="none" w:sz="0" w:space="0" w:color="auto" w:frame="1"/>
        </w:rPr>
        <w:t xml:space="preserve"> </w:t>
      </w:r>
      <w:r>
        <w:rPr>
          <w:rFonts w:ascii="Times New Roman" w:eastAsia="Arial Unicode MS" w:hAnsi="Times New Roman" w:cs="Times New Roman"/>
          <w:sz w:val="24"/>
          <w:szCs w:val="24"/>
          <w:bdr w:val="none" w:sz="0" w:space="0" w:color="auto" w:frame="1"/>
        </w:rPr>
        <w:t>kai Preliminarioji ar Pagrindinė sutartis buvo pakeista pažeidžiant Lietuvos Respublikos viešųjų pirkimų įstatymo 89 straipsnį;</w:t>
      </w:r>
    </w:p>
    <w:p w14:paraId="75AE6E49" w14:textId="77777777" w:rsidR="0055596F" w:rsidRDefault="0055596F" w:rsidP="0055596F">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6.2.4. kai Pardavėjas įsiteisėjusiu kompetentingos institucijos ar teismo sprendimu yra pripažintas kaltu dėl profesinio pažeidimo; </w:t>
      </w:r>
    </w:p>
    <w:p w14:paraId="3FC9D377" w14:textId="77777777" w:rsidR="0055596F" w:rsidRDefault="0055596F" w:rsidP="0055596F">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6.2.5. kai Pardavėjas įsiteisėjusiu teismo sprendimu pripažintas kaltu dėl sukčiavimo, korupcijos, pinigų plovimo, dalyvavimo nusikalstamoje organizacijoje;</w:t>
      </w:r>
    </w:p>
    <w:p w14:paraId="3CC25A44" w14:textId="77777777" w:rsidR="0055596F" w:rsidRDefault="0055596F" w:rsidP="0055596F">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6.2.6. kai paaiškėja, kad Pardavėjas turėjo būti pašalintas iš pirkimo procedūros pagal Lietuvos Respublikos viešųjų pirkimų įstatymo 46 straipsnio 1 dalį;</w:t>
      </w:r>
    </w:p>
    <w:p w14:paraId="070DBAF9" w14:textId="77777777" w:rsidR="0055596F" w:rsidRDefault="0055596F" w:rsidP="0055596F">
      <w:pPr>
        <w:spacing w:after="0" w:line="240" w:lineRule="auto"/>
        <w:ind w:firstLine="851"/>
        <w:jc w:val="both"/>
        <w:rPr>
          <w:rFonts w:ascii="Times New Roman" w:eastAsia="Calibri" w:hAnsi="Times New Roman" w:cs="Times New Roman"/>
          <w:sz w:val="24"/>
        </w:rPr>
      </w:pPr>
      <w:r>
        <w:rPr>
          <w:rFonts w:ascii="Times New Roman" w:hAnsi="Times New Roman" w:cs="Times New Roman"/>
          <w:sz w:val="24"/>
          <w:szCs w:val="24"/>
        </w:rPr>
        <w:t xml:space="preserve">6.2.7. </w:t>
      </w:r>
      <w:r>
        <w:rPr>
          <w:rFonts w:ascii="Times New Roman" w:eastAsia="Calibri" w:hAnsi="Times New Roman" w:cs="Times New Roman"/>
          <w:sz w:val="24"/>
        </w:rPr>
        <w:t>paaiškėjo, kad su Pardavėju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4CA94E3" w14:textId="77777777" w:rsidR="0055596F" w:rsidRDefault="0055596F" w:rsidP="0055596F">
      <w:pPr>
        <w:spacing w:line="240" w:lineRule="auto"/>
        <w:ind w:firstLine="851"/>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lang w:bidi="lo-LA"/>
        </w:rPr>
        <w:t>6.2.8. atsisakė sudaryti Pagrindinę Prekių pirkimo sutartį;</w:t>
      </w:r>
    </w:p>
    <w:p w14:paraId="5ABE854E" w14:textId="77777777" w:rsidR="0055596F" w:rsidRDefault="0055596F" w:rsidP="0055596F">
      <w:pPr>
        <w:spacing w:line="240" w:lineRule="auto"/>
        <w:ind w:firstLine="851"/>
        <w:contextualSpacing/>
        <w:jc w:val="both"/>
        <w:rPr>
          <w:rFonts w:ascii="Times New Roman" w:eastAsia="Calibri" w:hAnsi="Times New Roman" w:cs="Times New Roman"/>
          <w:sz w:val="24"/>
          <w:szCs w:val="24"/>
          <w:lang w:bidi="lo-LA"/>
        </w:rPr>
      </w:pPr>
      <w:r>
        <w:rPr>
          <w:rFonts w:ascii="Times New Roman" w:hAnsi="Times New Roman" w:cs="Times New Roman"/>
          <w:color w:val="000000"/>
          <w:sz w:val="24"/>
          <w:szCs w:val="24"/>
        </w:rPr>
        <w:t xml:space="preserve">6.2.9. </w:t>
      </w:r>
      <w:r>
        <w:rPr>
          <w:rFonts w:ascii="Times New Roman" w:eastAsia="Calibri" w:hAnsi="Times New Roman" w:cs="Times New Roman"/>
          <w:sz w:val="24"/>
          <w:szCs w:val="24"/>
          <w:lang w:bidi="lo-LA"/>
        </w:rPr>
        <w:t>Pardavėjas neįvykdo arba netinkamai vykdo Pagrindinę sutartį;</w:t>
      </w:r>
    </w:p>
    <w:p w14:paraId="5A0CEE0E" w14:textId="77777777" w:rsidR="0055596F" w:rsidRDefault="0055596F" w:rsidP="0055596F">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eastAsia="Calibri" w:hAnsi="Times New Roman" w:cs="Times New Roman"/>
          <w:sz w:val="24"/>
          <w:szCs w:val="24"/>
          <w:lang w:bidi="lo-LA"/>
        </w:rPr>
        <w:t>6.2.10. Paaiškėja kitos aplinkybės, dėl kurių Pardavėjas negalės tinkamai vykdyti įsipareigojimo sudaryti Pagrindines sutartis ir (ar) neturės galimybės, pajėgumų ar dėl kitų priežasčių negalės tinkamai pateikti Prekių;</w:t>
      </w:r>
    </w:p>
    <w:p w14:paraId="3D157E6E" w14:textId="77777777" w:rsidR="0055596F" w:rsidRDefault="0055596F" w:rsidP="0055596F">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6.2.11. dėl kitokio pobūdžio neveikimo, trukdančio vykdyti Preliminarią sutartį ir kitais Preliminarioje sutartyje nurodytais atvejais. </w:t>
      </w:r>
    </w:p>
    <w:p w14:paraId="7CA018A6" w14:textId="77777777" w:rsidR="0055596F" w:rsidRDefault="0055596F" w:rsidP="0055596F">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6.3. Pirkėjas, įspėjęs Pardavėją prieš 60 (šešiasdešimt) kalendorinių dienų, turi teisę vienašališkai nutraukti Preliminariąją sutartį ir jos pagrindu sudarytas Pagrindines sutartis atsiradus svarbioms, nuo jo nepriklausančioms priežastims. Tokiu atveju Pirkėjas turi sumokėti Pardavėjui už jo jau įvykdytus sutartinius įsipareigojimus ir atlyginti Pardavėjui faktiškai patirtas ir pagrįstas Sutarties vykdymo išlaidas.</w:t>
      </w:r>
    </w:p>
    <w:p w14:paraId="24DE9E94" w14:textId="77777777" w:rsidR="0055596F" w:rsidRDefault="0055596F" w:rsidP="0055596F">
      <w:pPr>
        <w:spacing w:after="0" w:line="240" w:lineRule="auto"/>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6.4. Preliminariosios sutarties nutraukimas anksčiau termino, išskyrus Preliminariosios sutarties 6</w:t>
      </w:r>
      <w:r>
        <w:rPr>
          <w:rFonts w:ascii="Times New Roman" w:hAnsi="Times New Roman" w:cs="Times New Roman"/>
          <w:sz w:val="24"/>
          <w:szCs w:val="24"/>
        </w:rPr>
        <w:t>.2 punkte nustatytus atvejus,</w:t>
      </w:r>
      <w:r>
        <w:rPr>
          <w:rFonts w:ascii="Times New Roman" w:eastAsia="Arial Unicode MS" w:hAnsi="Times New Roman" w:cs="Times New Roman"/>
          <w:sz w:val="24"/>
          <w:szCs w:val="24"/>
        </w:rPr>
        <w:t xml:space="preserve"> neturi įtakos iki Preliminariosios sutarties nutraukimo sudarytų galiojančių Pagrindinių sutarčių vykdymui.</w:t>
      </w:r>
    </w:p>
    <w:p w14:paraId="0B765A6D" w14:textId="003A3C55" w:rsidR="0055596F" w:rsidRDefault="0055596F" w:rsidP="0055596F">
      <w:pPr>
        <w:spacing w:after="0" w:line="240" w:lineRule="auto"/>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6.5. Pirkėjui nutraukus Sutartį 6.2 punkte nustatytais pagrindais, Pardavėjas turi sumokėti Pirkėjui </w:t>
      </w:r>
      <w:r w:rsidRPr="00AB0EFC">
        <w:rPr>
          <w:rFonts w:ascii="Times New Roman" w:eastAsia="Arial Unicode MS" w:hAnsi="Times New Roman" w:cs="Times New Roman"/>
          <w:b/>
          <w:bCs/>
          <w:sz w:val="24"/>
          <w:szCs w:val="24"/>
        </w:rPr>
        <w:t>10 000 (dešimt tūkstančių) eurų dydžio baudą</w:t>
      </w:r>
      <w:r>
        <w:rPr>
          <w:rFonts w:ascii="Times New Roman" w:eastAsia="Arial Unicode MS" w:hAnsi="Times New Roman" w:cs="Times New Roman"/>
          <w:b/>
          <w:bCs/>
          <w:i/>
          <w:iCs/>
          <w:sz w:val="24"/>
          <w:szCs w:val="24"/>
        </w:rPr>
        <w:t xml:space="preserve"> </w:t>
      </w:r>
      <w:r>
        <w:rPr>
          <w:rFonts w:ascii="Times New Roman" w:eastAsia="Arial Unicode MS" w:hAnsi="Times New Roman" w:cs="Times New Roman"/>
          <w:i/>
          <w:iCs/>
          <w:sz w:val="24"/>
          <w:szCs w:val="24"/>
        </w:rPr>
        <w:t>(</w:t>
      </w:r>
      <w:r w:rsidR="00AB0EFC">
        <w:rPr>
          <w:rFonts w:ascii="Times New Roman" w:eastAsia="Arial Unicode MS" w:hAnsi="Times New Roman" w:cs="Times New Roman"/>
          <w:i/>
          <w:iCs/>
          <w:sz w:val="24"/>
          <w:szCs w:val="24"/>
        </w:rPr>
        <w:t xml:space="preserve">dėl </w:t>
      </w:r>
      <w:r w:rsidR="00AB0EFC" w:rsidRPr="00AB0EFC">
        <w:rPr>
          <w:rFonts w:ascii="Times New Roman" w:eastAsia="Calibri" w:hAnsi="Times New Roman" w:cs="Times New Roman"/>
          <w:i/>
          <w:iCs/>
          <w:sz w:val="24"/>
          <w:szCs w:val="24"/>
        </w:rPr>
        <w:t>kombinuotų gaisrinių švirkštų (100-250 l/min.) su pridedamu antgaliu putoms formuoti (Turbo Jet 52/C, katalogo Nr.02014304000)</w:t>
      </w:r>
      <w:r>
        <w:rPr>
          <w:rFonts w:ascii="Times New Roman" w:eastAsia="Arial Unicode MS" w:hAnsi="Times New Roman" w:cs="Times New Roman"/>
          <w:i/>
          <w:iCs/>
          <w:sz w:val="24"/>
          <w:szCs w:val="24"/>
        </w:rPr>
        <w:t>) /</w:t>
      </w:r>
      <w:r>
        <w:rPr>
          <w:rFonts w:ascii="Times New Roman" w:eastAsia="Arial Unicode MS" w:hAnsi="Times New Roman" w:cs="Times New Roman"/>
          <w:sz w:val="24"/>
          <w:szCs w:val="24"/>
        </w:rPr>
        <w:t xml:space="preserve"> </w:t>
      </w:r>
      <w:r w:rsidRPr="00D8734D">
        <w:rPr>
          <w:rFonts w:ascii="Times New Roman" w:eastAsia="Arial Unicode MS" w:hAnsi="Times New Roman" w:cs="Times New Roman"/>
          <w:b/>
          <w:bCs/>
          <w:sz w:val="24"/>
          <w:szCs w:val="24"/>
        </w:rPr>
        <w:t>10 000 (dešimt tūkstančių) eurų dydžio baudą</w:t>
      </w:r>
      <w:r>
        <w:rPr>
          <w:rFonts w:ascii="Times New Roman" w:eastAsia="Arial Unicode MS" w:hAnsi="Times New Roman" w:cs="Times New Roman"/>
          <w:b/>
          <w:bCs/>
          <w:i/>
          <w:iCs/>
          <w:sz w:val="24"/>
          <w:szCs w:val="24"/>
        </w:rPr>
        <w:t xml:space="preserve"> </w:t>
      </w:r>
      <w:r>
        <w:rPr>
          <w:rFonts w:ascii="Times New Roman" w:eastAsia="Arial Unicode MS" w:hAnsi="Times New Roman" w:cs="Times New Roman"/>
          <w:i/>
          <w:iCs/>
          <w:sz w:val="24"/>
          <w:szCs w:val="24"/>
        </w:rPr>
        <w:t>(</w:t>
      </w:r>
      <w:r w:rsidR="00AB0EFC" w:rsidRPr="00AB0EFC">
        <w:rPr>
          <w:rFonts w:ascii="Times New Roman" w:eastAsia="Arial Unicode MS" w:hAnsi="Times New Roman" w:cs="Times New Roman"/>
          <w:i/>
          <w:iCs/>
          <w:sz w:val="24"/>
          <w:szCs w:val="24"/>
        </w:rPr>
        <w:t xml:space="preserve">dėl </w:t>
      </w:r>
      <w:r w:rsidR="00AB0EFC" w:rsidRPr="00AB0EFC">
        <w:rPr>
          <w:rFonts w:ascii="Times New Roman" w:eastAsia="Calibri" w:hAnsi="Times New Roman" w:cs="Times New Roman"/>
          <w:i/>
          <w:iCs/>
          <w:sz w:val="24"/>
          <w:szCs w:val="24"/>
        </w:rPr>
        <w:t xml:space="preserve">kombinuotų gaisrinių švirkštų (250-500 l/min.) su pridedamu antgaliu putoms formuoti (Turbo Jet 52/C </w:t>
      </w:r>
      <w:r w:rsidR="00AB0EFC" w:rsidRPr="00D8734D">
        <w:rPr>
          <w:rFonts w:ascii="Times New Roman" w:eastAsia="Calibri" w:hAnsi="Times New Roman" w:cs="Times New Roman"/>
          <w:i/>
          <w:iCs/>
          <w:sz w:val="24"/>
          <w:szCs w:val="24"/>
          <w:lang w:val="en-US"/>
        </w:rPr>
        <w:t>Special</w:t>
      </w:r>
      <w:r w:rsidR="00AB0EFC" w:rsidRPr="00AB0EFC">
        <w:rPr>
          <w:rFonts w:ascii="Times New Roman" w:eastAsia="Calibri" w:hAnsi="Times New Roman" w:cs="Times New Roman"/>
          <w:i/>
          <w:iCs/>
          <w:sz w:val="24"/>
          <w:szCs w:val="24"/>
        </w:rPr>
        <w:t xml:space="preserve"> Edition, katalogo Nr.02014303000)</w:t>
      </w:r>
      <w:r>
        <w:rPr>
          <w:rFonts w:ascii="Times New Roman" w:eastAsia="Arial Unicode MS" w:hAnsi="Times New Roman" w:cs="Times New Roman"/>
          <w:i/>
          <w:iCs/>
          <w:sz w:val="24"/>
          <w:szCs w:val="24"/>
        </w:rPr>
        <w:t xml:space="preserve">) </w:t>
      </w:r>
      <w:r w:rsidRPr="00B33C8A">
        <w:rPr>
          <w:rFonts w:ascii="Times New Roman" w:eastAsia="Arial Unicode MS" w:hAnsi="Times New Roman" w:cs="Times New Roman"/>
          <w:i/>
          <w:iCs/>
          <w:sz w:val="24"/>
          <w:szCs w:val="24"/>
        </w:rPr>
        <w:t xml:space="preserve">/ </w:t>
      </w:r>
      <w:r w:rsidRPr="00D8734D">
        <w:rPr>
          <w:rFonts w:ascii="Times New Roman" w:eastAsia="Arial Unicode MS" w:hAnsi="Times New Roman" w:cs="Times New Roman"/>
          <w:b/>
          <w:bCs/>
          <w:sz w:val="24"/>
          <w:szCs w:val="24"/>
        </w:rPr>
        <w:t>7 000 (septyni tūkstančių) eurų dydžio baudą</w:t>
      </w:r>
      <w:r w:rsidRPr="00B33C8A">
        <w:rPr>
          <w:rFonts w:ascii="Times New Roman" w:eastAsia="Arial Unicode MS" w:hAnsi="Times New Roman" w:cs="Times New Roman"/>
          <w:i/>
          <w:iCs/>
          <w:sz w:val="24"/>
          <w:szCs w:val="24"/>
        </w:rPr>
        <w:t xml:space="preserve"> (</w:t>
      </w:r>
      <w:r w:rsidR="00D8734D">
        <w:rPr>
          <w:rFonts w:ascii="Times New Roman" w:eastAsia="Arial Unicode MS" w:hAnsi="Times New Roman" w:cs="Times New Roman"/>
          <w:i/>
          <w:iCs/>
          <w:sz w:val="24"/>
          <w:szCs w:val="24"/>
        </w:rPr>
        <w:t xml:space="preserve">dėl </w:t>
      </w:r>
      <w:r w:rsidR="00D8734D" w:rsidRPr="00D8734D">
        <w:rPr>
          <w:rFonts w:ascii="Times New Roman" w:eastAsia="Calibri" w:hAnsi="Times New Roman" w:cs="Times New Roman"/>
          <w:i/>
          <w:iCs/>
          <w:sz w:val="24"/>
          <w:szCs w:val="24"/>
        </w:rPr>
        <w:t>TURBO PW 52/C su muilo kasete, katalogo Nr.02014001000</w:t>
      </w:r>
      <w:r w:rsidRPr="00B33C8A">
        <w:rPr>
          <w:rFonts w:ascii="Times New Roman" w:eastAsia="Arial Unicode MS" w:hAnsi="Times New Roman" w:cs="Times New Roman"/>
          <w:i/>
          <w:iCs/>
          <w:sz w:val="24"/>
          <w:szCs w:val="24"/>
        </w:rPr>
        <w:t>)</w:t>
      </w:r>
      <w:r>
        <w:rPr>
          <w:rFonts w:ascii="Times New Roman" w:eastAsia="Arial Unicode MS" w:hAnsi="Times New Roman" w:cs="Times New Roman"/>
          <w:i/>
          <w:iCs/>
          <w:sz w:val="24"/>
          <w:szCs w:val="24"/>
        </w:rPr>
        <w:t xml:space="preserve"> </w:t>
      </w:r>
      <w:r>
        <w:rPr>
          <w:rFonts w:ascii="Times New Roman" w:eastAsia="Arial Unicode MS" w:hAnsi="Times New Roman" w:cs="Times New Roman"/>
          <w:sz w:val="24"/>
          <w:szCs w:val="24"/>
        </w:rPr>
        <w:t>per 30 (trisdešimt) kalendorinių dienų nuo Pirkėjo Pardavėjui išsiųsto pranešimo apie preliminariosios sutarties nutraukimą dienos.</w:t>
      </w:r>
    </w:p>
    <w:p w14:paraId="5677C616" w14:textId="77777777" w:rsidR="0055596F" w:rsidRDefault="0055596F" w:rsidP="0055596F">
      <w:pPr>
        <w:spacing w:after="0" w:line="240" w:lineRule="auto"/>
        <w:ind w:firstLine="720"/>
        <w:jc w:val="both"/>
        <w:rPr>
          <w:rFonts w:ascii="Times New Roman" w:eastAsia="Calibri" w:hAnsi="Times New Roman" w:cs="Times New Roman"/>
          <w:b/>
          <w:sz w:val="24"/>
          <w:szCs w:val="24"/>
        </w:rPr>
      </w:pPr>
    </w:p>
    <w:p w14:paraId="4BF72690" w14:textId="77777777" w:rsidR="0055596F" w:rsidRDefault="0055596F" w:rsidP="0055596F">
      <w:pPr>
        <w:numPr>
          <w:ilvl w:val="0"/>
          <w:numId w:val="6"/>
        </w:numPr>
        <w:spacing w:after="0" w:line="240" w:lineRule="auto"/>
        <w:contextualSpacing/>
        <w:jc w:val="center"/>
        <w:rPr>
          <w:rFonts w:ascii="Times New Roman" w:eastAsia="Calibri" w:hAnsi="Times New Roman" w:cs="Times New Roman"/>
          <w:b/>
          <w:sz w:val="24"/>
          <w:szCs w:val="24"/>
          <w:lang w:bidi="lo-LA"/>
        </w:rPr>
      </w:pPr>
      <w:r>
        <w:rPr>
          <w:rFonts w:ascii="Times New Roman" w:eastAsia="Calibri" w:hAnsi="Times New Roman" w:cs="Times New Roman"/>
          <w:b/>
          <w:sz w:val="24"/>
          <w:szCs w:val="24"/>
          <w:lang w:bidi="lo-LA"/>
        </w:rPr>
        <w:t>GINČŲ NAGRINĖJIMO TVARKA</w:t>
      </w:r>
    </w:p>
    <w:p w14:paraId="638F43B8" w14:textId="77777777" w:rsidR="0055596F" w:rsidRDefault="0055596F" w:rsidP="0055596F">
      <w:pPr>
        <w:spacing w:line="240" w:lineRule="auto"/>
        <w:contextualSpacing/>
        <w:jc w:val="center"/>
        <w:rPr>
          <w:rFonts w:ascii="Times New Roman" w:eastAsia="Calibri" w:hAnsi="Times New Roman" w:cs="Times New Roman"/>
          <w:b/>
          <w:sz w:val="24"/>
          <w:szCs w:val="24"/>
          <w:lang w:bidi="lo-LA"/>
        </w:rPr>
      </w:pPr>
    </w:p>
    <w:p w14:paraId="0A25C8C8" w14:textId="77777777" w:rsidR="0055596F" w:rsidRDefault="0055596F" w:rsidP="0055596F">
      <w:pPr>
        <w:numPr>
          <w:ilvl w:val="1"/>
          <w:numId w:val="6"/>
        </w:numPr>
        <w:spacing w:after="0" w:line="240" w:lineRule="auto"/>
        <w:ind w:left="0" w:firstLine="851"/>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lang w:bidi="lo-LA"/>
        </w:rPr>
        <w:t>Visi kilę ginčai ar nesutarimai, susiję su Preliminariąja sutartimi, tarp Šalių sprendžiami derybų būdu.</w:t>
      </w:r>
    </w:p>
    <w:p w14:paraId="66945973" w14:textId="77777777" w:rsidR="0055596F" w:rsidRDefault="0055596F" w:rsidP="0055596F">
      <w:pPr>
        <w:numPr>
          <w:ilvl w:val="1"/>
          <w:numId w:val="6"/>
        </w:numPr>
        <w:spacing w:after="0" w:line="240" w:lineRule="auto"/>
        <w:ind w:left="0" w:firstLine="851"/>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lang w:bidi="lo-LA"/>
        </w:rPr>
        <w:t>Jeigu ginčų nepavyksta išspręsti derybų būdu, jie sprendžiami vadovaujantis Lietuvos Respublikos teisės aktais Lietuvos Respublikos teismuose pagal Pirkėjo buveinės vietą.</w:t>
      </w:r>
    </w:p>
    <w:p w14:paraId="643884D7" w14:textId="77777777" w:rsidR="0055596F" w:rsidRDefault="0055596F" w:rsidP="0055596F">
      <w:pPr>
        <w:spacing w:after="0" w:line="276" w:lineRule="auto"/>
        <w:jc w:val="both"/>
        <w:rPr>
          <w:rFonts w:ascii="Times New Roman" w:eastAsia="Calibri" w:hAnsi="Times New Roman" w:cs="Times New Roman"/>
          <w:b/>
          <w:sz w:val="24"/>
          <w:szCs w:val="24"/>
        </w:rPr>
      </w:pPr>
    </w:p>
    <w:p w14:paraId="674D13CE" w14:textId="77777777" w:rsidR="0055596F" w:rsidRDefault="0055596F" w:rsidP="0055596F">
      <w:pPr>
        <w:numPr>
          <w:ilvl w:val="0"/>
          <w:numId w:val="6"/>
        </w:numPr>
        <w:tabs>
          <w:tab w:val="left" w:pos="1080"/>
        </w:tabs>
        <w:spacing w:after="0" w:line="276" w:lineRule="auto"/>
        <w:contextualSpacing/>
        <w:jc w:val="center"/>
        <w:rPr>
          <w:rFonts w:ascii="Times New Roman" w:eastAsia="Calibri" w:hAnsi="Times New Roman" w:cs="Times New Roman"/>
          <w:b/>
          <w:sz w:val="24"/>
          <w:szCs w:val="24"/>
          <w:lang w:bidi="lo-LA"/>
        </w:rPr>
      </w:pPr>
      <w:r>
        <w:rPr>
          <w:rFonts w:ascii="Times New Roman" w:eastAsia="Calibri" w:hAnsi="Times New Roman" w:cs="Times New Roman"/>
          <w:b/>
          <w:sz w:val="24"/>
          <w:szCs w:val="24"/>
          <w:lang w:bidi="lo-LA"/>
        </w:rPr>
        <w:t>KITOS SĄLYGOS</w:t>
      </w:r>
    </w:p>
    <w:p w14:paraId="12FDAEAA" w14:textId="77777777" w:rsidR="0055596F" w:rsidRDefault="0055596F" w:rsidP="0055596F">
      <w:pPr>
        <w:tabs>
          <w:tab w:val="left" w:pos="1080"/>
        </w:tabs>
        <w:spacing w:line="276" w:lineRule="auto"/>
        <w:contextualSpacing/>
        <w:jc w:val="center"/>
        <w:rPr>
          <w:rFonts w:ascii="Times New Roman" w:eastAsia="Calibri" w:hAnsi="Times New Roman" w:cs="Times New Roman"/>
          <w:b/>
          <w:sz w:val="24"/>
          <w:szCs w:val="24"/>
          <w:lang w:bidi="lo-LA"/>
        </w:rPr>
      </w:pPr>
    </w:p>
    <w:p w14:paraId="292267A8" w14:textId="77777777" w:rsidR="0055596F" w:rsidRDefault="0055596F" w:rsidP="0055596F">
      <w:pPr>
        <w:numPr>
          <w:ilvl w:val="1"/>
          <w:numId w:val="6"/>
        </w:numPr>
        <w:tabs>
          <w:tab w:val="left" w:pos="1276"/>
        </w:tabs>
        <w:spacing w:after="0" w:line="240" w:lineRule="auto"/>
        <w:ind w:left="142" w:firstLine="709"/>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lang w:bidi="lo-LA"/>
        </w:rPr>
        <w:t xml:space="preserve">Preliminarioji sutartis sudaryta 2 (dviem) egzemplioriais, turinčiais vienodą teisinę galią, po 1 (vieną) egzempliorių Pirkėjui ir Pardavėjui. </w:t>
      </w:r>
    </w:p>
    <w:p w14:paraId="27EF5ED7" w14:textId="77777777" w:rsidR="0055596F" w:rsidRDefault="0055596F" w:rsidP="0055596F">
      <w:pPr>
        <w:numPr>
          <w:ilvl w:val="1"/>
          <w:numId w:val="6"/>
        </w:numPr>
        <w:tabs>
          <w:tab w:val="left" w:pos="1276"/>
        </w:tabs>
        <w:spacing w:after="0" w:line="240" w:lineRule="auto"/>
        <w:ind w:left="142" w:firstLine="709"/>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shd w:val="clear" w:color="auto" w:fill="FFFFFF"/>
          <w:lang w:bidi="lo-LA"/>
        </w:rPr>
        <w:t>Pirkėjas skelbia Preliminariosios sutarties ir Pagrindinių sutarčių bei šių sutarčių pakeitimų kopijas Centrinėje viešųjų pirkimų informacinėje sistemoje, išskyrus informaciją, kurią viešojo pirkimo metu dėl Preliminariosios sutarties sudarymo Pardavėjas pagrįstai nurodė laikyti konfidencialia.</w:t>
      </w:r>
      <w:r>
        <w:rPr>
          <w:rFonts w:ascii="Times New Roman" w:eastAsia="Calibri" w:hAnsi="Times New Roman" w:cs="Times New Roman"/>
          <w:sz w:val="24"/>
          <w:szCs w:val="24"/>
          <w:lang w:bidi="lo-LA"/>
        </w:rPr>
        <w:t xml:space="preserve"> </w:t>
      </w:r>
    </w:p>
    <w:p w14:paraId="25162A89" w14:textId="77777777" w:rsidR="0055596F" w:rsidRDefault="0055596F" w:rsidP="0055596F">
      <w:pPr>
        <w:numPr>
          <w:ilvl w:val="1"/>
          <w:numId w:val="6"/>
        </w:numPr>
        <w:tabs>
          <w:tab w:val="left" w:pos="1276"/>
        </w:tabs>
        <w:spacing w:after="0" w:line="240" w:lineRule="auto"/>
        <w:ind w:left="142" w:firstLine="709"/>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lang w:bidi="lo-LA"/>
        </w:rPr>
        <w:t>Preliminariosios sutarties ir Pagrindinių sutarčių vykdymo metų su sutarčių vykdymu susijusią informaciją, vienos Šalies gautą  iš kitos raštu, žodžiu ar kita forma, Šalys laikys griežtai konfidencialia ir neatskleis šios informacijos jokiems kitiems asmenims, nebent minėta informacija 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5E6A87BC" w14:textId="033881BA" w:rsidR="0055596F" w:rsidRPr="007D30A9" w:rsidRDefault="002B49B2" w:rsidP="0055596F">
      <w:pPr>
        <w:numPr>
          <w:ilvl w:val="1"/>
          <w:numId w:val="6"/>
        </w:numPr>
        <w:tabs>
          <w:tab w:val="left" w:pos="851"/>
        </w:tabs>
        <w:suppressAutoHyphens/>
        <w:spacing w:after="0" w:line="240" w:lineRule="auto"/>
        <w:ind w:left="142" w:firstLine="709"/>
        <w:jc w:val="both"/>
        <w:rPr>
          <w:rFonts w:ascii="Times New Roman" w:eastAsia="Arial Unicode MS" w:hAnsi="Times New Roman" w:cs="Times New Roman"/>
          <w:sz w:val="24"/>
          <w:szCs w:val="24"/>
          <w:bdr w:val="none" w:sz="0" w:space="0" w:color="auto" w:frame="1"/>
          <w:lang w:eastAsia="lt-LT"/>
        </w:rPr>
      </w:pPr>
      <w:r w:rsidRPr="002B49B2">
        <w:rPr>
          <w:rFonts w:ascii="Times New Roman" w:hAnsi="Times New Roman" w:cs="Times New Roman"/>
          <w:sz w:val="24"/>
          <w:szCs w:val="24"/>
        </w:rPr>
        <w:t xml:space="preserve">Materialinių išteklių valdymo valdybos Turto valdymo skyriaus vyriausiasis specialistas Romualdas Motiejūnas. (8 5) 271 6590, 8 614 99765, romualdas.motiejunas@vpgt.lt. </w:t>
      </w:r>
      <w:r w:rsidR="0055596F" w:rsidRPr="002B49B2">
        <w:rPr>
          <w:rFonts w:ascii="Times New Roman" w:eastAsia="Times New Roman" w:hAnsi="Times New Roman" w:cs="Times New Roman"/>
          <w:sz w:val="24"/>
          <w:szCs w:val="24"/>
          <w:bdr w:val="none" w:sz="0" w:space="0" w:color="auto" w:frame="1"/>
          <w:lang w:eastAsia="lt-LT"/>
        </w:rPr>
        <w:t>Pirkėjo paskirtas asmuo, atsakingas už Sutarties ir jos pakeitimų paskelbimą yra Iligija Vaščiūnienė, departamento</w:t>
      </w:r>
      <w:r w:rsidR="0055596F" w:rsidRPr="00044D1E">
        <w:rPr>
          <w:rFonts w:ascii="Times New Roman" w:eastAsia="Times New Roman" w:hAnsi="Times New Roman" w:cs="Times New Roman"/>
          <w:sz w:val="24"/>
          <w:szCs w:val="24"/>
          <w:bdr w:val="none" w:sz="0" w:space="0" w:color="auto" w:frame="1"/>
          <w:lang w:eastAsia="lt-LT"/>
        </w:rPr>
        <w:t xml:space="preserve"> Viešųjų pirkimų skyriaus pirkimo specialistė, </w:t>
      </w:r>
      <w:r>
        <w:rPr>
          <w:rFonts w:ascii="Times New Roman" w:eastAsia="Times New Roman" w:hAnsi="Times New Roman" w:cs="Times New Roman"/>
          <w:sz w:val="24"/>
          <w:szCs w:val="24"/>
          <w:bdr w:val="none" w:sz="0" w:space="0" w:color="auto" w:frame="1"/>
          <w:lang w:eastAsia="lt-LT"/>
        </w:rPr>
        <w:t>t</w:t>
      </w:r>
      <w:r w:rsidR="0055596F" w:rsidRPr="004C5AFC">
        <w:rPr>
          <w:rFonts w:ascii="Times New Roman" w:hAnsi="Times New Roman" w:cs="Times New Roman"/>
          <w:sz w:val="24"/>
          <w:szCs w:val="24"/>
        </w:rPr>
        <w:t>el. (8 5) 271 6841</w:t>
      </w:r>
      <w:r w:rsidR="0055596F" w:rsidRPr="004C5AFC">
        <w:rPr>
          <w:rFonts w:ascii="Times New Roman" w:eastAsia="Times New Roman" w:hAnsi="Times New Roman" w:cs="Times New Roman"/>
          <w:sz w:val="24"/>
          <w:szCs w:val="24"/>
          <w:bdr w:val="none" w:sz="0" w:space="0" w:color="auto" w:frame="1"/>
          <w:lang w:eastAsia="lt-LT"/>
        </w:rPr>
        <w:t>,</w:t>
      </w:r>
      <w:r w:rsidR="0055596F" w:rsidRPr="00044D1E">
        <w:rPr>
          <w:rFonts w:ascii="Times New Roman" w:eastAsia="Times New Roman" w:hAnsi="Times New Roman" w:cs="Times New Roman"/>
          <w:sz w:val="24"/>
          <w:szCs w:val="24"/>
          <w:u w:val="single"/>
          <w:bdr w:val="none" w:sz="0" w:space="0" w:color="auto" w:frame="1"/>
          <w:lang w:eastAsia="lt-LT"/>
        </w:rPr>
        <w:t xml:space="preserve"> </w:t>
      </w:r>
      <w:r w:rsidR="0055596F" w:rsidRPr="007D30A9">
        <w:rPr>
          <w:rFonts w:ascii="Times New Roman" w:eastAsia="Times New Roman" w:hAnsi="Times New Roman" w:cs="Times New Roman"/>
          <w:sz w:val="24"/>
          <w:szCs w:val="24"/>
          <w:bdr w:val="none" w:sz="0" w:space="0" w:color="auto" w:frame="1"/>
          <w:lang w:eastAsia="lt-LT"/>
        </w:rPr>
        <w:t>iligija.vasciuniene@vpgt.lt.</w:t>
      </w:r>
    </w:p>
    <w:p w14:paraId="37E61974" w14:textId="6F9E2F51" w:rsidR="0055596F" w:rsidRPr="00F71F63" w:rsidRDefault="0055596F" w:rsidP="0055596F">
      <w:pPr>
        <w:numPr>
          <w:ilvl w:val="1"/>
          <w:numId w:val="6"/>
        </w:numPr>
        <w:tabs>
          <w:tab w:val="left" w:pos="851"/>
        </w:tabs>
        <w:suppressAutoHyphens/>
        <w:spacing w:after="0" w:line="240" w:lineRule="auto"/>
        <w:ind w:left="142" w:firstLine="709"/>
        <w:jc w:val="both"/>
        <w:rPr>
          <w:rFonts w:ascii="Times New Roman" w:eastAsia="Arial Unicode MS" w:hAnsi="Times New Roman" w:cs="Times New Roman"/>
          <w:color w:val="000000"/>
          <w:sz w:val="24"/>
          <w:szCs w:val="24"/>
          <w:bdr w:val="none" w:sz="0" w:space="0" w:color="auto" w:frame="1"/>
          <w:lang w:eastAsia="lt-LT"/>
        </w:rPr>
      </w:pPr>
      <w:r w:rsidRPr="00F71F63">
        <w:rPr>
          <w:rFonts w:ascii="Times New Roman" w:hAnsi="Times New Roman" w:cs="Times New Roman"/>
          <w:color w:val="000000"/>
          <w:sz w:val="24"/>
          <w:szCs w:val="24"/>
        </w:rPr>
        <w:t xml:space="preserve">Pardavėjo paskirtas asmuo, atsakingas už Sutarties vykdymą yra </w:t>
      </w:r>
      <w:r w:rsidR="00D8734D">
        <w:rPr>
          <w:rFonts w:ascii="Times New Roman" w:hAnsi="Times New Roman" w:cs="Times New Roman"/>
          <w:color w:val="000000"/>
          <w:sz w:val="24"/>
          <w:szCs w:val="24"/>
        </w:rPr>
        <w:t>g</w:t>
      </w:r>
      <w:r w:rsidRPr="004C5AFC">
        <w:rPr>
          <w:rFonts w:ascii="Times New Roman" w:eastAsia="Times New Roman" w:hAnsi="Times New Roman" w:cs="Times New Roman"/>
          <w:color w:val="000000"/>
          <w:sz w:val="24"/>
          <w:szCs w:val="24"/>
          <w:bdr w:val="none" w:sz="0" w:space="0" w:color="auto" w:frame="1"/>
          <w:lang w:eastAsia="lt-LT"/>
        </w:rPr>
        <w:t>eneralinis direktorius  Waldemar Kochanowski, 869986201</w:t>
      </w:r>
      <w:r w:rsidRPr="007D30A9">
        <w:rPr>
          <w:rFonts w:ascii="Times New Roman" w:eastAsia="Times New Roman" w:hAnsi="Times New Roman" w:cs="Times New Roman"/>
          <w:color w:val="000000"/>
          <w:sz w:val="24"/>
          <w:szCs w:val="24"/>
          <w:bdr w:val="none" w:sz="0" w:space="0" w:color="auto" w:frame="1"/>
          <w:lang w:eastAsia="lt-LT"/>
        </w:rPr>
        <w:t xml:space="preserve">, </w:t>
      </w:r>
      <w:hyperlink r:id="rId7" w:history="1">
        <w:r w:rsidRPr="007D30A9">
          <w:rPr>
            <w:rStyle w:val="Hipersaitas"/>
            <w:rFonts w:ascii="Times New Roman" w:eastAsia="Times New Roman" w:hAnsi="Times New Roman" w:cs="Times New Roman"/>
            <w:color w:val="auto"/>
            <w:sz w:val="24"/>
            <w:szCs w:val="24"/>
            <w:u w:val="none"/>
            <w:bdr w:val="none" w:sz="0" w:space="0" w:color="auto" w:frame="1"/>
            <w:lang w:eastAsia="lt-LT"/>
          </w:rPr>
          <w:t>gruby84@wp.pl/</w:t>
        </w:r>
      </w:hyperlink>
      <w:r w:rsidRPr="007D30A9">
        <w:rPr>
          <w:rFonts w:ascii="Times New Roman" w:eastAsia="Times New Roman" w:hAnsi="Times New Roman" w:cs="Times New Roman"/>
          <w:sz w:val="24"/>
          <w:szCs w:val="24"/>
          <w:bdr w:val="none" w:sz="0" w:space="0" w:color="auto" w:frame="1"/>
          <w:lang w:eastAsia="lt-LT"/>
        </w:rPr>
        <w:t xml:space="preserve">, </w:t>
      </w:r>
      <w:hyperlink r:id="rId8" w:history="1">
        <w:r w:rsidRPr="007D30A9">
          <w:rPr>
            <w:rStyle w:val="Hipersaitas"/>
            <w:rFonts w:ascii="Times New Roman" w:eastAsia="Times New Roman" w:hAnsi="Times New Roman" w:cs="Times New Roman"/>
            <w:color w:val="auto"/>
            <w:sz w:val="24"/>
            <w:szCs w:val="24"/>
            <w:u w:val="none"/>
            <w:bdr w:val="none" w:sz="0" w:space="0" w:color="auto" w:frame="1"/>
            <w:lang w:eastAsia="lt-LT"/>
          </w:rPr>
          <w:t>info@saugusnamas.lt</w:t>
        </w:r>
      </w:hyperlink>
      <w:r w:rsidRPr="007D30A9">
        <w:rPr>
          <w:rFonts w:ascii="Times New Roman" w:eastAsia="Times New Roman" w:hAnsi="Times New Roman" w:cs="Times New Roman"/>
          <w:sz w:val="24"/>
          <w:szCs w:val="24"/>
          <w:bdr w:val="none" w:sz="0" w:space="0" w:color="auto" w:frame="1"/>
          <w:lang w:eastAsia="lt-LT"/>
        </w:rPr>
        <w:t>.</w:t>
      </w:r>
      <w:r w:rsidRPr="00646498">
        <w:rPr>
          <w:rFonts w:ascii="Times New Roman" w:eastAsia="Times New Roman" w:hAnsi="Times New Roman" w:cs="Times New Roman"/>
          <w:sz w:val="24"/>
          <w:szCs w:val="24"/>
          <w:u w:val="single"/>
          <w:bdr w:val="none" w:sz="0" w:space="0" w:color="auto" w:frame="1"/>
          <w:lang w:eastAsia="lt-LT"/>
        </w:rPr>
        <w:t xml:space="preserve"> </w:t>
      </w:r>
      <w:r w:rsidRPr="00646498">
        <w:rPr>
          <w:rFonts w:ascii="Times New Roman" w:eastAsia="Arial Unicode MS" w:hAnsi="Times New Roman" w:cs="Times New Roman"/>
          <w:sz w:val="24"/>
          <w:szCs w:val="24"/>
          <w:bdr w:val="none" w:sz="0" w:space="0" w:color="auto" w:frame="1"/>
          <w:lang w:eastAsia="lt-LT"/>
        </w:rPr>
        <w:t xml:space="preserve"> </w:t>
      </w:r>
    </w:p>
    <w:p w14:paraId="116B4F09" w14:textId="77777777" w:rsidR="0055596F" w:rsidRDefault="0055596F" w:rsidP="0055596F">
      <w:pPr>
        <w:numPr>
          <w:ilvl w:val="1"/>
          <w:numId w:val="6"/>
        </w:numPr>
        <w:tabs>
          <w:tab w:val="left" w:pos="1260"/>
        </w:tabs>
        <w:spacing w:after="0" w:line="240" w:lineRule="auto"/>
        <w:ind w:left="142" w:firstLine="709"/>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lang w:bidi="lo-LA"/>
        </w:rPr>
        <w:t xml:space="preserve">Preliminarioji sutartis jos galiojimo laikotarpiu gali būti keičiama laikantis Viešųjų pirkimų įstatymo 89 straipsnyje nustatytų sąlygų ir tvarkos. </w:t>
      </w:r>
    </w:p>
    <w:p w14:paraId="5CC3C237" w14:textId="77777777" w:rsidR="0055596F" w:rsidRDefault="0055596F" w:rsidP="0055596F">
      <w:pPr>
        <w:numPr>
          <w:ilvl w:val="1"/>
          <w:numId w:val="6"/>
        </w:numPr>
        <w:spacing w:after="0" w:line="240" w:lineRule="auto"/>
        <w:ind w:left="0" w:firstLine="851"/>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lang w:bidi="lo-LA"/>
        </w:rPr>
        <w:t xml:space="preserve">Sutarties galiojimo laikotarpiu Šalis, inicijuojanti Sutarties sąlygų pakeitimą, pateikia kitai Šaliai raštišką prašymą keisti Preliminariosios sutarties sąlygas bei dokumentų, pagrindžiančių </w:t>
      </w:r>
      <w:r>
        <w:rPr>
          <w:rFonts w:ascii="Times New Roman" w:eastAsia="Calibri" w:hAnsi="Times New Roman" w:cs="Times New Roman"/>
          <w:sz w:val="24"/>
          <w:szCs w:val="24"/>
          <w:lang w:bidi="lo-LA"/>
        </w:rPr>
        <w:lastRenderedPageBreak/>
        <w:t>prašyme nurodytas aplinkybes, argumentus ir paaiškinimus, kopijas. Į pateiktą prašymą pakeisti atitinkamą Sutarties sąlygą kita Šalis motyvuotai atsako per 10 (dešimt) darbo dienų. Šalims nesutarus dėl Preliminariosios sutarties sąlygų keitimo, sprendimo teisę turi Pirkėjas. Šalims tarpusavyje susitarus dėl Sutarties sąlygų keitimo, šie keitimai įforminami susitarimu, kuris yra Sutarties neatskiriama dalis.</w:t>
      </w:r>
    </w:p>
    <w:p w14:paraId="5CFEAFCA" w14:textId="77777777" w:rsidR="0055596F" w:rsidRDefault="0055596F" w:rsidP="0055596F">
      <w:pPr>
        <w:numPr>
          <w:ilvl w:val="1"/>
          <w:numId w:val="6"/>
        </w:numPr>
        <w:tabs>
          <w:tab w:val="left" w:pos="1276"/>
        </w:tabs>
        <w:spacing w:after="0" w:line="240" w:lineRule="auto"/>
        <w:ind w:left="0" w:firstLine="851"/>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lang w:bidi="lo-LA"/>
        </w:rPr>
        <w:t>Visi Preliminariosios sutarties pakeitimai, papildymai ir priedai yra laikomi neatskiriama Preliminariosios sutarties dalimi.</w:t>
      </w:r>
    </w:p>
    <w:p w14:paraId="31AAC33B" w14:textId="77777777" w:rsidR="0055596F" w:rsidRDefault="0055596F" w:rsidP="0055596F">
      <w:pPr>
        <w:numPr>
          <w:ilvl w:val="1"/>
          <w:numId w:val="6"/>
        </w:numPr>
        <w:tabs>
          <w:tab w:val="left" w:pos="1276"/>
        </w:tabs>
        <w:spacing w:after="0" w:line="240" w:lineRule="auto"/>
        <w:ind w:left="0" w:firstLine="851"/>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lang w:bidi="lo-LA"/>
        </w:rPr>
        <w:t>Šalys įsipareigoja per 1 (vieną) darbo dieną pranešti viena kitai el. paštu, nurodytu Preliminariosios sutarties 8 skyriuje (o jei neįmanoma – faksu arba raštu), apie Preliminariosios sutarties 8 ir 9 skyriuose nurodytų duomenų pasikeitimą. Šalis, tinkamai nepranešusi apie šių duomenų pasikeitimus laiku, negali reikšti pretenzijų dėl kitos Šalies veiksmų, atliktų vadovaujantis Preliminariojoje sutartyje pateiktais duomenimis.</w:t>
      </w:r>
    </w:p>
    <w:p w14:paraId="7F108905" w14:textId="77777777" w:rsidR="0055596F" w:rsidRDefault="0055596F" w:rsidP="0055596F">
      <w:pPr>
        <w:numPr>
          <w:ilvl w:val="1"/>
          <w:numId w:val="6"/>
        </w:numPr>
        <w:tabs>
          <w:tab w:val="left" w:pos="1276"/>
          <w:tab w:val="left" w:pos="1418"/>
        </w:tabs>
        <w:spacing w:after="0" w:line="240" w:lineRule="auto"/>
        <w:ind w:left="142" w:firstLine="709"/>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lang w:bidi="lo-LA"/>
        </w:rPr>
        <w:t>Preliminariajai sutarčiai, sprendžiant jos galiojimo, vykdymo, taikymo ir aiškinimo klausimus, taikomi Lietuvos Respublikos teisės aktai.</w:t>
      </w:r>
    </w:p>
    <w:p w14:paraId="386575CF" w14:textId="77777777" w:rsidR="0055596F" w:rsidRDefault="0055596F" w:rsidP="0055596F">
      <w:pPr>
        <w:numPr>
          <w:ilvl w:val="1"/>
          <w:numId w:val="6"/>
        </w:numPr>
        <w:tabs>
          <w:tab w:val="left" w:pos="1276"/>
          <w:tab w:val="left" w:pos="1418"/>
        </w:tabs>
        <w:spacing w:after="0" w:line="240" w:lineRule="auto"/>
        <w:ind w:left="142" w:firstLine="709"/>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lang w:bidi="lo-LA"/>
        </w:rPr>
        <w:t>Nė viena iš Šalių neturi teisės perduoti trečiajai šaliai teisių ar įsipareigojimų pagal Preliminariąją sutartį.</w:t>
      </w:r>
    </w:p>
    <w:p w14:paraId="27655CBE" w14:textId="77777777" w:rsidR="0055596F" w:rsidRDefault="0055596F" w:rsidP="0055596F">
      <w:pPr>
        <w:numPr>
          <w:ilvl w:val="1"/>
          <w:numId w:val="6"/>
        </w:numPr>
        <w:autoSpaceDE w:val="0"/>
        <w:autoSpaceDN w:val="0"/>
        <w:adjustRightInd w:val="0"/>
        <w:spacing w:after="0" w:line="240" w:lineRule="auto"/>
        <w:ind w:left="142" w:firstLine="709"/>
        <w:jc w:val="both"/>
        <w:rPr>
          <w:rFonts w:ascii="Times New Roman" w:eastAsia="Calibri" w:hAnsi="Times New Roman" w:cs="Times New Roman"/>
          <w:color w:val="000000"/>
          <w:sz w:val="24"/>
          <w:szCs w:val="24"/>
          <w:lang w:bidi="lo-LA"/>
        </w:rPr>
      </w:pPr>
      <w:r>
        <w:rPr>
          <w:rFonts w:ascii="Times New Roman" w:hAnsi="Times New Roman" w:cs="Times New Roman"/>
          <w:color w:val="000000"/>
          <w:sz w:val="24"/>
          <w:szCs w:val="24"/>
        </w:rPr>
        <w:t>Sutarties sudarymo metu prie Preliminariosios sutarties pridedamas priedas (priedai) -</w:t>
      </w:r>
      <w:r>
        <w:rPr>
          <w:rFonts w:ascii="Times New Roman" w:eastAsia="Calibri" w:hAnsi="Times New Roman" w:cs="Times New Roman"/>
          <w:color w:val="000000"/>
          <w:sz w:val="24"/>
          <w:szCs w:val="24"/>
          <w:lang w:bidi="lo-LA"/>
        </w:rPr>
        <w:t xml:space="preserve"> „Pagrindinės sutarties projektas“;</w:t>
      </w:r>
    </w:p>
    <w:p w14:paraId="76A3B6FE" w14:textId="77777777" w:rsidR="0055596F" w:rsidRDefault="0055596F" w:rsidP="0055596F">
      <w:pPr>
        <w:tabs>
          <w:tab w:val="left" w:pos="709"/>
          <w:tab w:val="left" w:pos="1134"/>
          <w:tab w:val="left" w:pos="1276"/>
          <w:tab w:val="left" w:pos="1701"/>
        </w:tabs>
        <w:spacing w:after="0" w:line="276" w:lineRule="auto"/>
        <w:ind w:left="142"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bidi="lo-LA"/>
        </w:rPr>
        <w:t>PRIDEDAMA. Tiekėjo pasiūlymas (1, 2 ir 3 pirkimo dalims).</w:t>
      </w:r>
    </w:p>
    <w:p w14:paraId="01B0238A" w14:textId="77777777" w:rsidR="0055596F" w:rsidRDefault="0055596F" w:rsidP="0055596F">
      <w:pPr>
        <w:tabs>
          <w:tab w:val="left" w:pos="709"/>
          <w:tab w:val="left" w:pos="1134"/>
          <w:tab w:val="left" w:pos="1276"/>
        </w:tabs>
        <w:spacing w:after="0" w:line="240" w:lineRule="auto"/>
        <w:ind w:firstLine="851"/>
        <w:jc w:val="both"/>
        <w:rPr>
          <w:rFonts w:ascii="Times New Roman" w:eastAsia="Calibri" w:hAnsi="Times New Roman" w:cs="Times New Roman"/>
          <w:sz w:val="24"/>
          <w:szCs w:val="24"/>
        </w:rPr>
      </w:pPr>
    </w:p>
    <w:p w14:paraId="5D5022F2" w14:textId="77777777" w:rsidR="0055596F" w:rsidRDefault="0055596F" w:rsidP="0055596F">
      <w:pPr>
        <w:tabs>
          <w:tab w:val="left" w:pos="2410"/>
        </w:tabs>
        <w:spacing w:line="276" w:lineRule="auto"/>
        <w:contextualSpacing/>
        <w:jc w:val="center"/>
        <w:rPr>
          <w:rFonts w:ascii="Times New Roman" w:eastAsia="Calibri" w:hAnsi="Times New Roman" w:cs="Times New Roman"/>
          <w:b/>
          <w:sz w:val="24"/>
          <w:szCs w:val="24"/>
          <w:lang w:bidi="lo-LA"/>
        </w:rPr>
      </w:pPr>
      <w:r>
        <w:rPr>
          <w:rFonts w:ascii="Times New Roman" w:eastAsia="Calibri" w:hAnsi="Times New Roman" w:cs="Times New Roman"/>
          <w:b/>
          <w:sz w:val="24"/>
          <w:szCs w:val="24"/>
          <w:lang w:bidi="lo-LA"/>
        </w:rPr>
        <w:t>9. JURIDINI</w:t>
      </w:r>
      <w:r>
        <w:rPr>
          <w:rFonts w:ascii="Times New Roman" w:eastAsia="Calibri" w:hAnsi="Times New Roman" w:cs="Times New Roman"/>
          <w:sz w:val="24"/>
          <w:szCs w:val="24"/>
          <w:lang w:bidi="lo-LA"/>
        </w:rPr>
        <w:t>A</w:t>
      </w:r>
      <w:r>
        <w:rPr>
          <w:rFonts w:ascii="Times New Roman" w:eastAsia="Calibri" w:hAnsi="Times New Roman" w:cs="Times New Roman"/>
          <w:b/>
          <w:sz w:val="24"/>
          <w:szCs w:val="24"/>
          <w:lang w:bidi="lo-LA"/>
        </w:rPr>
        <w:t>I ŠALIŲ ADRESAI, REKVIZITAI, PARAŠAI</w:t>
      </w:r>
    </w:p>
    <w:p w14:paraId="6659987F" w14:textId="77777777" w:rsidR="0055596F" w:rsidRDefault="0055596F" w:rsidP="0055596F">
      <w:pPr>
        <w:spacing w:after="0" w:line="240" w:lineRule="auto"/>
      </w:pPr>
    </w:p>
    <w:tbl>
      <w:tblPr>
        <w:tblStyle w:val="Lentelstinklelis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55596F" w14:paraId="3B6AA2A8" w14:textId="77777777" w:rsidTr="004F1A89">
        <w:trPr>
          <w:trHeight w:val="4418"/>
        </w:trPr>
        <w:tc>
          <w:tcPr>
            <w:tcW w:w="4962" w:type="dxa"/>
          </w:tcPr>
          <w:p w14:paraId="163C3747" w14:textId="77777777" w:rsidR="0055596F" w:rsidRPr="00E7118F" w:rsidRDefault="0055596F" w:rsidP="004F1A89">
            <w:pPr>
              <w:autoSpaceDE w:val="0"/>
              <w:autoSpaceDN w:val="0"/>
              <w:adjustRightInd w:val="0"/>
              <w:rPr>
                <w:rFonts w:ascii="Times New Roman" w:hAnsi="Times New Roman" w:cs="Times New Roman"/>
                <w:b/>
                <w:bCs/>
                <w:color w:val="000000" w:themeColor="text1"/>
                <w:sz w:val="24"/>
                <w:szCs w:val="24"/>
              </w:rPr>
            </w:pPr>
            <w:bookmarkStart w:id="1" w:name="_Hlk73017197"/>
            <w:r w:rsidRPr="00E7118F">
              <w:rPr>
                <w:rFonts w:ascii="Times New Roman" w:hAnsi="Times New Roman" w:cs="Times New Roman"/>
                <w:b/>
                <w:bCs/>
                <w:color w:val="000000" w:themeColor="text1"/>
                <w:sz w:val="24"/>
                <w:szCs w:val="24"/>
              </w:rPr>
              <w:t>PARDAVĖJAS</w:t>
            </w:r>
          </w:p>
          <w:p w14:paraId="1F214AEE" w14:textId="77777777" w:rsidR="0055596F" w:rsidRPr="00053F56" w:rsidRDefault="0055596F" w:rsidP="004F1A89">
            <w:pPr>
              <w:autoSpaceDE w:val="0"/>
              <w:autoSpaceDN w:val="0"/>
              <w:adjustRightInd w:val="0"/>
              <w:rPr>
                <w:rFonts w:ascii="Times New Roman" w:hAnsi="Times New Roman" w:cs="Times New Roman"/>
                <w:color w:val="000000" w:themeColor="text1"/>
                <w:sz w:val="24"/>
                <w:szCs w:val="24"/>
              </w:rPr>
            </w:pPr>
            <w:r w:rsidRPr="00053F56">
              <w:rPr>
                <w:rFonts w:ascii="Times New Roman" w:hAnsi="Times New Roman" w:cs="Times New Roman"/>
                <w:color w:val="000000" w:themeColor="text1"/>
                <w:sz w:val="24"/>
                <w:szCs w:val="24"/>
              </w:rPr>
              <w:t xml:space="preserve">UAB „Saugus namas“ </w:t>
            </w:r>
          </w:p>
          <w:p w14:paraId="5B443F69" w14:textId="77777777" w:rsidR="0055596F" w:rsidRPr="00053F56" w:rsidRDefault="0055596F" w:rsidP="004F1A89">
            <w:pPr>
              <w:autoSpaceDE w:val="0"/>
              <w:autoSpaceDN w:val="0"/>
              <w:adjustRightInd w:val="0"/>
              <w:rPr>
                <w:rFonts w:ascii="Times New Roman" w:eastAsia="Arial Unicode MS" w:hAnsi="Times New Roman" w:cs="Times New Roman"/>
                <w:color w:val="000000" w:themeColor="text1"/>
                <w:sz w:val="24"/>
                <w:szCs w:val="24"/>
              </w:rPr>
            </w:pPr>
            <w:r w:rsidRPr="00053F56">
              <w:rPr>
                <w:rFonts w:ascii="Times New Roman" w:eastAsia="Arial Unicode MS" w:hAnsi="Times New Roman" w:cs="Times New Roman"/>
                <w:color w:val="000000" w:themeColor="text1"/>
                <w:sz w:val="24"/>
                <w:szCs w:val="24"/>
              </w:rPr>
              <w:t xml:space="preserve">Skroblų 31, Vilnius </w:t>
            </w:r>
          </w:p>
          <w:p w14:paraId="64418CC3" w14:textId="77777777" w:rsidR="0055596F" w:rsidRPr="00053F56" w:rsidRDefault="0055596F" w:rsidP="004F1A89">
            <w:pPr>
              <w:autoSpaceDE w:val="0"/>
              <w:autoSpaceDN w:val="0"/>
              <w:adjustRightInd w:val="0"/>
              <w:rPr>
                <w:rFonts w:ascii="Times New Roman" w:eastAsia="Arial Unicode MS" w:hAnsi="Times New Roman" w:cs="Times New Roman"/>
                <w:color w:val="000000" w:themeColor="text1"/>
                <w:sz w:val="24"/>
                <w:szCs w:val="24"/>
              </w:rPr>
            </w:pPr>
            <w:r w:rsidRPr="00053F56">
              <w:rPr>
                <w:rFonts w:ascii="Times New Roman" w:eastAsia="Arial Unicode MS" w:hAnsi="Times New Roman" w:cs="Times New Roman"/>
                <w:color w:val="000000" w:themeColor="text1"/>
                <w:sz w:val="24"/>
                <w:szCs w:val="24"/>
              </w:rPr>
              <w:t>Juridinio asmens kodas 224659630</w:t>
            </w:r>
          </w:p>
          <w:p w14:paraId="41C20B14" w14:textId="77777777" w:rsidR="0055596F" w:rsidRPr="00053F56" w:rsidRDefault="0055596F" w:rsidP="004F1A89">
            <w:pPr>
              <w:autoSpaceDE w:val="0"/>
              <w:autoSpaceDN w:val="0"/>
              <w:adjustRightInd w:val="0"/>
              <w:rPr>
                <w:rFonts w:ascii="Times New Roman" w:hAnsi="Times New Roman" w:cs="Times New Roman"/>
                <w:color w:val="000000" w:themeColor="text1"/>
                <w:sz w:val="24"/>
                <w:szCs w:val="24"/>
                <w:lang w:eastAsia="lt-LT"/>
              </w:rPr>
            </w:pPr>
            <w:r w:rsidRPr="00053F56">
              <w:rPr>
                <w:rFonts w:ascii="Times New Roman" w:eastAsia="Arial Unicode MS" w:hAnsi="Times New Roman" w:cs="Times New Roman"/>
                <w:color w:val="000000" w:themeColor="text1"/>
                <w:sz w:val="24"/>
                <w:szCs w:val="24"/>
              </w:rPr>
              <w:t xml:space="preserve">PVM mokėtojo kodas </w:t>
            </w:r>
            <w:r w:rsidRPr="00053F56">
              <w:rPr>
                <w:rFonts w:ascii="Times New Roman" w:hAnsi="Times New Roman" w:cs="Times New Roman"/>
                <w:color w:val="000000" w:themeColor="text1"/>
                <w:sz w:val="24"/>
                <w:szCs w:val="24"/>
                <w:lang w:eastAsia="lt-LT"/>
              </w:rPr>
              <w:t xml:space="preserve"> LT246596314</w:t>
            </w:r>
          </w:p>
          <w:p w14:paraId="4C2FC9DE" w14:textId="77777777" w:rsidR="0055596F" w:rsidRPr="00053F56" w:rsidRDefault="0055596F" w:rsidP="004F1A89">
            <w:pPr>
              <w:autoSpaceDE w:val="0"/>
              <w:autoSpaceDN w:val="0"/>
              <w:adjustRightInd w:val="0"/>
              <w:rPr>
                <w:rFonts w:ascii="Times New Roman" w:hAnsi="Times New Roman" w:cs="Times New Roman"/>
                <w:color w:val="000000"/>
                <w:sz w:val="24"/>
                <w:szCs w:val="24"/>
              </w:rPr>
            </w:pPr>
            <w:r w:rsidRPr="00053F56">
              <w:rPr>
                <w:rFonts w:ascii="Times New Roman" w:eastAsia="Arial Unicode MS" w:hAnsi="Times New Roman" w:cs="Times New Roman"/>
                <w:color w:val="000000" w:themeColor="text1"/>
                <w:sz w:val="24"/>
                <w:szCs w:val="24"/>
              </w:rPr>
              <w:t>Banko sąskaitos Nr.</w:t>
            </w:r>
            <w:r w:rsidRPr="00053F56">
              <w:rPr>
                <w:rFonts w:ascii="Times New Roman" w:hAnsi="Times New Roman" w:cs="Times New Roman"/>
                <w:color w:val="000000" w:themeColor="text1"/>
                <w:sz w:val="24"/>
                <w:szCs w:val="24"/>
                <w:lang w:eastAsia="lt-LT"/>
              </w:rPr>
              <w:t xml:space="preserve"> LT797300010000352878 </w:t>
            </w:r>
          </w:p>
          <w:p w14:paraId="60602E0D" w14:textId="77777777" w:rsidR="0055596F" w:rsidRPr="00053F56" w:rsidRDefault="0055596F" w:rsidP="004F1A89">
            <w:pPr>
              <w:autoSpaceDE w:val="0"/>
              <w:autoSpaceDN w:val="0"/>
              <w:adjustRightInd w:val="0"/>
              <w:rPr>
                <w:rFonts w:ascii="Times New Roman" w:eastAsia="Arial Unicode MS" w:hAnsi="Times New Roman" w:cs="Times New Roman"/>
                <w:color w:val="000000" w:themeColor="text1"/>
                <w:sz w:val="24"/>
                <w:szCs w:val="24"/>
              </w:rPr>
            </w:pPr>
            <w:r w:rsidRPr="00053F56">
              <w:rPr>
                <w:rFonts w:ascii="Times New Roman" w:hAnsi="Times New Roman" w:cs="Times New Roman"/>
                <w:color w:val="000000"/>
                <w:sz w:val="24"/>
                <w:szCs w:val="24"/>
                <w:lang w:eastAsia="lt-LT"/>
              </w:rPr>
              <w:t>Bankas Swedbank AB</w:t>
            </w:r>
          </w:p>
          <w:p w14:paraId="64D391D8" w14:textId="77777777" w:rsidR="0055596F" w:rsidRPr="00053F56" w:rsidRDefault="0055596F" w:rsidP="004F1A89">
            <w:pPr>
              <w:autoSpaceDE w:val="0"/>
              <w:autoSpaceDN w:val="0"/>
              <w:adjustRightInd w:val="0"/>
              <w:rPr>
                <w:rFonts w:ascii="Times New Roman" w:eastAsia="Arial Unicode MS" w:hAnsi="Times New Roman" w:cs="Times New Roman"/>
                <w:color w:val="000000" w:themeColor="text1"/>
                <w:sz w:val="24"/>
                <w:szCs w:val="24"/>
              </w:rPr>
            </w:pPr>
            <w:r w:rsidRPr="00053F56">
              <w:rPr>
                <w:rFonts w:ascii="Times New Roman" w:eastAsia="Arial Unicode MS" w:hAnsi="Times New Roman" w:cs="Times New Roman"/>
                <w:color w:val="000000" w:themeColor="text1"/>
                <w:sz w:val="24"/>
                <w:szCs w:val="24"/>
              </w:rPr>
              <w:t>Banko kodas 73000</w:t>
            </w:r>
          </w:p>
          <w:p w14:paraId="238F059B" w14:textId="77777777" w:rsidR="0055596F" w:rsidRPr="00053F56" w:rsidRDefault="0055596F" w:rsidP="004F1A89">
            <w:pPr>
              <w:autoSpaceDE w:val="0"/>
              <w:autoSpaceDN w:val="0"/>
              <w:adjustRightInd w:val="0"/>
              <w:rPr>
                <w:rFonts w:ascii="Times New Roman" w:hAnsi="Times New Roman" w:cs="Times New Roman"/>
                <w:color w:val="000000" w:themeColor="text1"/>
                <w:sz w:val="24"/>
                <w:szCs w:val="24"/>
                <w:lang w:eastAsia="lt-LT"/>
              </w:rPr>
            </w:pPr>
            <w:r w:rsidRPr="00053F56">
              <w:rPr>
                <w:rFonts w:ascii="Times New Roman" w:eastAsia="Arial Unicode MS" w:hAnsi="Times New Roman" w:cs="Times New Roman"/>
                <w:color w:val="000000" w:themeColor="text1"/>
                <w:sz w:val="24"/>
                <w:szCs w:val="24"/>
              </w:rPr>
              <w:t>Tel.(</w:t>
            </w:r>
            <w:r w:rsidRPr="00053F56">
              <w:rPr>
                <w:rFonts w:ascii="Times New Roman" w:hAnsi="Times New Roman" w:cs="Times New Roman"/>
                <w:color w:val="000000" w:themeColor="text1"/>
                <w:sz w:val="24"/>
                <w:szCs w:val="24"/>
                <w:lang w:eastAsia="lt-LT"/>
              </w:rPr>
              <w:t xml:space="preserve"> 8 5)</w:t>
            </w:r>
            <w:r>
              <w:rPr>
                <w:rFonts w:ascii="Times New Roman" w:hAnsi="Times New Roman" w:cs="Times New Roman"/>
                <w:color w:val="000000" w:themeColor="text1"/>
                <w:sz w:val="24"/>
                <w:szCs w:val="24"/>
                <w:lang w:eastAsia="lt-LT"/>
              </w:rPr>
              <w:t xml:space="preserve"> </w:t>
            </w:r>
            <w:r w:rsidRPr="00053F56">
              <w:rPr>
                <w:rFonts w:ascii="Times New Roman" w:hAnsi="Times New Roman" w:cs="Times New Roman"/>
                <w:color w:val="000000" w:themeColor="text1"/>
                <w:sz w:val="24"/>
                <w:szCs w:val="24"/>
                <w:lang w:eastAsia="lt-LT"/>
              </w:rPr>
              <w:t>2</w:t>
            </w:r>
            <w:r>
              <w:rPr>
                <w:rFonts w:ascii="Times New Roman" w:hAnsi="Times New Roman" w:cs="Times New Roman"/>
                <w:color w:val="000000" w:themeColor="text1"/>
                <w:sz w:val="24"/>
                <w:szCs w:val="24"/>
                <w:lang w:eastAsia="lt-LT"/>
              </w:rPr>
              <w:t xml:space="preserve"> </w:t>
            </w:r>
            <w:r w:rsidRPr="00053F56">
              <w:rPr>
                <w:rFonts w:ascii="Times New Roman" w:hAnsi="Times New Roman" w:cs="Times New Roman"/>
                <w:color w:val="000000" w:themeColor="text1"/>
                <w:sz w:val="24"/>
                <w:szCs w:val="24"/>
                <w:lang w:eastAsia="lt-LT"/>
              </w:rPr>
              <w:t>33</w:t>
            </w:r>
            <w:r>
              <w:rPr>
                <w:rFonts w:ascii="Times New Roman" w:hAnsi="Times New Roman" w:cs="Times New Roman"/>
                <w:color w:val="000000" w:themeColor="text1"/>
                <w:sz w:val="24"/>
                <w:szCs w:val="24"/>
                <w:lang w:eastAsia="lt-LT"/>
              </w:rPr>
              <w:t xml:space="preserve"> </w:t>
            </w:r>
            <w:r w:rsidRPr="00053F56">
              <w:rPr>
                <w:rFonts w:ascii="Times New Roman" w:hAnsi="Times New Roman" w:cs="Times New Roman"/>
                <w:color w:val="000000" w:themeColor="text1"/>
                <w:sz w:val="24"/>
                <w:szCs w:val="24"/>
                <w:lang w:eastAsia="lt-LT"/>
              </w:rPr>
              <w:t>46</w:t>
            </w:r>
            <w:r>
              <w:rPr>
                <w:rFonts w:ascii="Times New Roman" w:hAnsi="Times New Roman" w:cs="Times New Roman"/>
                <w:color w:val="000000" w:themeColor="text1"/>
                <w:sz w:val="24"/>
                <w:szCs w:val="24"/>
                <w:lang w:eastAsia="lt-LT"/>
              </w:rPr>
              <w:t xml:space="preserve"> </w:t>
            </w:r>
            <w:r w:rsidRPr="00053F56">
              <w:rPr>
                <w:rFonts w:ascii="Times New Roman" w:hAnsi="Times New Roman" w:cs="Times New Roman"/>
                <w:color w:val="000000" w:themeColor="text1"/>
                <w:sz w:val="24"/>
                <w:szCs w:val="24"/>
                <w:lang w:eastAsia="lt-LT"/>
              </w:rPr>
              <w:t>43</w:t>
            </w:r>
          </w:p>
          <w:p w14:paraId="40D6C1A2" w14:textId="77777777" w:rsidR="0055596F" w:rsidRPr="00053F56" w:rsidRDefault="0055596F" w:rsidP="004F1A89">
            <w:pPr>
              <w:autoSpaceDE w:val="0"/>
              <w:autoSpaceDN w:val="0"/>
              <w:adjustRightInd w:val="0"/>
              <w:rPr>
                <w:rFonts w:ascii="Times New Roman" w:hAnsi="Times New Roman" w:cs="Times New Roman"/>
                <w:color w:val="000000"/>
                <w:sz w:val="24"/>
                <w:szCs w:val="24"/>
              </w:rPr>
            </w:pPr>
            <w:r w:rsidRPr="00053F56">
              <w:rPr>
                <w:rFonts w:ascii="Times New Roman" w:eastAsia="Arial Unicode MS" w:hAnsi="Times New Roman" w:cs="Times New Roman"/>
                <w:color w:val="000000" w:themeColor="text1"/>
                <w:sz w:val="24"/>
                <w:szCs w:val="24"/>
              </w:rPr>
              <w:t>El. p.</w:t>
            </w:r>
            <w:r w:rsidRPr="00053F56">
              <w:rPr>
                <w:rFonts w:ascii="Times New Roman" w:hAnsi="Times New Roman" w:cs="Times New Roman"/>
                <w:color w:val="000000"/>
                <w:sz w:val="24"/>
                <w:szCs w:val="24"/>
              </w:rPr>
              <w:t xml:space="preserve"> info@saugusnamas.lt</w:t>
            </w:r>
          </w:p>
          <w:p w14:paraId="09CF31C8" w14:textId="02AF335A" w:rsidR="0055596F" w:rsidRDefault="0055596F" w:rsidP="004F1A89">
            <w:pPr>
              <w:autoSpaceDE w:val="0"/>
              <w:autoSpaceDN w:val="0"/>
              <w:adjustRightInd w:val="0"/>
              <w:rPr>
                <w:rFonts w:ascii="Times New Roman" w:eastAsia="Arial Unicode MS" w:hAnsi="Times New Roman" w:cs="Times New Roman"/>
                <w:color w:val="000000" w:themeColor="text1"/>
                <w:sz w:val="24"/>
                <w:szCs w:val="24"/>
              </w:rPr>
            </w:pPr>
          </w:p>
          <w:p w14:paraId="1651B54D" w14:textId="77777777" w:rsidR="007D30A9" w:rsidRPr="00053F56" w:rsidRDefault="007D30A9" w:rsidP="004F1A89">
            <w:pPr>
              <w:autoSpaceDE w:val="0"/>
              <w:autoSpaceDN w:val="0"/>
              <w:adjustRightInd w:val="0"/>
              <w:rPr>
                <w:rFonts w:ascii="Times New Roman" w:eastAsia="Arial Unicode MS" w:hAnsi="Times New Roman" w:cs="Times New Roman"/>
                <w:color w:val="000000" w:themeColor="text1"/>
                <w:sz w:val="24"/>
                <w:szCs w:val="24"/>
              </w:rPr>
            </w:pPr>
          </w:p>
          <w:p w14:paraId="6CB57588" w14:textId="77777777" w:rsidR="0055596F" w:rsidRPr="00F26722" w:rsidRDefault="0055596F" w:rsidP="004F1A89">
            <w:pPr>
              <w:autoSpaceDE w:val="0"/>
              <w:autoSpaceDN w:val="0"/>
              <w:adjustRightInd w:val="0"/>
              <w:rPr>
                <w:rFonts w:ascii="Times New Roman" w:hAnsi="Times New Roman" w:cs="Times New Roman"/>
                <w:color w:val="000000" w:themeColor="text1"/>
                <w:sz w:val="24"/>
                <w:szCs w:val="24"/>
              </w:rPr>
            </w:pPr>
            <w:r w:rsidRPr="00F26722">
              <w:rPr>
                <w:rFonts w:ascii="Times New Roman" w:eastAsia="Arial Unicode MS" w:hAnsi="Times New Roman" w:cs="Times New Roman"/>
                <w:color w:val="000000" w:themeColor="text1"/>
                <w:sz w:val="24"/>
                <w:szCs w:val="24"/>
              </w:rPr>
              <w:t xml:space="preserve">Generalinis direktorius  </w:t>
            </w:r>
            <w:r w:rsidRPr="00F26722">
              <w:rPr>
                <w:rFonts w:ascii="Times New Roman" w:hAnsi="Times New Roman" w:cs="Times New Roman"/>
                <w:color w:val="000000" w:themeColor="text1"/>
                <w:sz w:val="24"/>
                <w:szCs w:val="24"/>
              </w:rPr>
              <w:t>(A. V.)</w:t>
            </w:r>
          </w:p>
          <w:p w14:paraId="086AE53C" w14:textId="77777777" w:rsidR="0055596F" w:rsidRPr="00F26722" w:rsidRDefault="0055596F" w:rsidP="004F1A89">
            <w:pPr>
              <w:autoSpaceDE w:val="0"/>
              <w:autoSpaceDN w:val="0"/>
              <w:adjustRightInd w:val="0"/>
              <w:rPr>
                <w:rFonts w:ascii="Times New Roman" w:eastAsia="Arial Unicode MS" w:hAnsi="Times New Roman" w:cs="Times New Roman"/>
                <w:color w:val="000000" w:themeColor="text1"/>
                <w:sz w:val="24"/>
                <w:szCs w:val="24"/>
              </w:rPr>
            </w:pPr>
            <w:r w:rsidRPr="00F26722">
              <w:rPr>
                <w:rFonts w:ascii="Times New Roman" w:eastAsia="Arial Unicode MS" w:hAnsi="Times New Roman" w:cs="Times New Roman"/>
                <w:color w:val="000000" w:themeColor="text1"/>
                <w:sz w:val="24"/>
                <w:szCs w:val="24"/>
              </w:rPr>
              <w:t xml:space="preserve">Waldemar Kochanowski </w:t>
            </w:r>
          </w:p>
          <w:p w14:paraId="07E8E7F9" w14:textId="77777777" w:rsidR="0055596F" w:rsidRPr="00E7118F" w:rsidRDefault="0055596F" w:rsidP="004F1A89">
            <w:pPr>
              <w:autoSpaceDE w:val="0"/>
              <w:autoSpaceDN w:val="0"/>
              <w:adjustRightInd w:val="0"/>
              <w:rPr>
                <w:rFonts w:ascii="Times New Roman" w:eastAsia="Arial Unicode MS" w:hAnsi="Times New Roman" w:cs="Times New Roman"/>
                <w:color w:val="000000" w:themeColor="text1"/>
                <w:sz w:val="24"/>
                <w:szCs w:val="24"/>
              </w:rPr>
            </w:pPr>
            <w:r w:rsidRPr="00E7118F">
              <w:rPr>
                <w:rFonts w:ascii="Times New Roman" w:eastAsia="Arial Unicode MS" w:hAnsi="Times New Roman" w:cs="Times New Roman"/>
                <w:color w:val="000000" w:themeColor="text1"/>
                <w:sz w:val="24"/>
                <w:szCs w:val="24"/>
              </w:rPr>
              <w:t>_____________</w:t>
            </w:r>
          </w:p>
          <w:p w14:paraId="0D17DF47" w14:textId="77777777" w:rsidR="0055596F" w:rsidRPr="00E7118F" w:rsidRDefault="0055596F" w:rsidP="004F1A89">
            <w:pPr>
              <w:autoSpaceDE w:val="0"/>
              <w:autoSpaceDN w:val="0"/>
              <w:adjustRightInd w:val="0"/>
              <w:rPr>
                <w:rFonts w:ascii="Times New Roman" w:eastAsia="Arial Unicode MS" w:hAnsi="Times New Roman" w:cs="Times New Roman"/>
                <w:iCs/>
                <w:color w:val="000000" w:themeColor="text1"/>
                <w:sz w:val="24"/>
                <w:szCs w:val="24"/>
              </w:rPr>
            </w:pPr>
            <w:r w:rsidRPr="00E7118F">
              <w:rPr>
                <w:rFonts w:ascii="Times New Roman" w:eastAsia="Arial Unicode MS" w:hAnsi="Times New Roman" w:cs="Times New Roman"/>
                <w:iCs/>
                <w:color w:val="000000" w:themeColor="text1"/>
                <w:sz w:val="24"/>
                <w:szCs w:val="24"/>
              </w:rPr>
              <w:t>(parašas)</w:t>
            </w:r>
          </w:p>
          <w:p w14:paraId="67DD5386" w14:textId="77777777" w:rsidR="0055596F" w:rsidRPr="00E7118F" w:rsidRDefault="0055596F" w:rsidP="004F1A89">
            <w:pPr>
              <w:autoSpaceDE w:val="0"/>
              <w:autoSpaceDN w:val="0"/>
              <w:adjustRightInd w:val="0"/>
              <w:rPr>
                <w:rFonts w:ascii="Times New Roman" w:eastAsia="Arial Unicode MS" w:hAnsi="Times New Roman" w:cs="Times New Roman"/>
                <w:color w:val="000000" w:themeColor="text1"/>
                <w:sz w:val="24"/>
                <w:szCs w:val="24"/>
              </w:rPr>
            </w:pPr>
            <w:r w:rsidRPr="00E7118F">
              <w:rPr>
                <w:rFonts w:ascii="Times New Roman" w:eastAsia="Arial Unicode MS" w:hAnsi="Times New Roman" w:cs="Times New Roman"/>
                <w:color w:val="000000" w:themeColor="text1"/>
                <w:sz w:val="24"/>
                <w:szCs w:val="24"/>
              </w:rPr>
              <w:t>______________</w:t>
            </w:r>
          </w:p>
          <w:p w14:paraId="30DA2661" w14:textId="77777777" w:rsidR="0055596F" w:rsidRPr="00E7118F" w:rsidRDefault="0055596F" w:rsidP="004F1A89">
            <w:pPr>
              <w:autoSpaceDE w:val="0"/>
              <w:autoSpaceDN w:val="0"/>
              <w:adjustRightInd w:val="0"/>
              <w:rPr>
                <w:rFonts w:ascii="Times New Roman" w:hAnsi="Times New Roman" w:cs="Times New Roman"/>
                <w:color w:val="000000"/>
                <w:sz w:val="24"/>
                <w:szCs w:val="24"/>
              </w:rPr>
            </w:pPr>
            <w:r w:rsidRPr="00E7118F">
              <w:rPr>
                <w:rFonts w:ascii="Times New Roman" w:eastAsia="Arial Unicode MS" w:hAnsi="Times New Roman" w:cs="Times New Roman"/>
                <w:iCs/>
                <w:color w:val="000000" w:themeColor="text1"/>
                <w:sz w:val="24"/>
                <w:szCs w:val="24"/>
              </w:rPr>
              <w:t>(data)</w:t>
            </w:r>
          </w:p>
        </w:tc>
        <w:tc>
          <w:tcPr>
            <w:tcW w:w="4961" w:type="dxa"/>
          </w:tcPr>
          <w:p w14:paraId="3BFF23E4" w14:textId="77777777" w:rsidR="0055596F" w:rsidRPr="00E7118F" w:rsidRDefault="0055596F" w:rsidP="004F1A89">
            <w:pPr>
              <w:autoSpaceDE w:val="0"/>
              <w:autoSpaceDN w:val="0"/>
              <w:adjustRightInd w:val="0"/>
              <w:rPr>
                <w:rFonts w:ascii="Times New Roman" w:hAnsi="Times New Roman" w:cs="Times New Roman"/>
                <w:b/>
                <w:bCs/>
                <w:color w:val="000000" w:themeColor="text1"/>
                <w:sz w:val="24"/>
                <w:szCs w:val="24"/>
              </w:rPr>
            </w:pPr>
            <w:r w:rsidRPr="00E7118F">
              <w:rPr>
                <w:rFonts w:ascii="Times New Roman" w:hAnsi="Times New Roman" w:cs="Times New Roman"/>
                <w:b/>
                <w:bCs/>
                <w:color w:val="000000" w:themeColor="text1"/>
                <w:sz w:val="24"/>
                <w:szCs w:val="24"/>
              </w:rPr>
              <w:t>PIRKĖJAS</w:t>
            </w:r>
          </w:p>
          <w:p w14:paraId="4610B4B3" w14:textId="77777777" w:rsidR="0055596F" w:rsidRPr="00E7118F" w:rsidRDefault="0055596F" w:rsidP="004F1A89">
            <w:pPr>
              <w:autoSpaceDE w:val="0"/>
              <w:autoSpaceDN w:val="0"/>
              <w:adjustRightInd w:val="0"/>
              <w:ind w:right="34"/>
              <w:rPr>
                <w:rFonts w:ascii="Times New Roman" w:hAnsi="Times New Roman" w:cs="Times New Roman"/>
                <w:color w:val="000000" w:themeColor="text1"/>
                <w:sz w:val="24"/>
                <w:szCs w:val="24"/>
              </w:rPr>
            </w:pPr>
            <w:r w:rsidRPr="00E7118F">
              <w:rPr>
                <w:rFonts w:ascii="Times New Roman" w:hAnsi="Times New Roman" w:cs="Times New Roman"/>
                <w:color w:val="000000" w:themeColor="text1"/>
                <w:sz w:val="24"/>
                <w:szCs w:val="24"/>
              </w:rPr>
              <w:t>Priešgaisrinės apsaugos ir gelbėjimo departamentas prie Vidaus reikalų ministerijos</w:t>
            </w:r>
          </w:p>
          <w:p w14:paraId="09F10CD3" w14:textId="77777777" w:rsidR="0055596F" w:rsidRPr="00E7118F" w:rsidRDefault="0055596F" w:rsidP="004F1A89">
            <w:pPr>
              <w:autoSpaceDE w:val="0"/>
              <w:autoSpaceDN w:val="0"/>
              <w:adjustRightInd w:val="0"/>
              <w:ind w:right="34"/>
              <w:rPr>
                <w:rFonts w:ascii="Times New Roman" w:eastAsia="Arial Unicode MS" w:hAnsi="Times New Roman" w:cs="Times New Roman"/>
                <w:color w:val="000000" w:themeColor="text1"/>
                <w:sz w:val="24"/>
                <w:szCs w:val="24"/>
              </w:rPr>
            </w:pPr>
            <w:r w:rsidRPr="00E7118F">
              <w:rPr>
                <w:rFonts w:ascii="Times New Roman" w:eastAsia="Arial Unicode MS" w:hAnsi="Times New Roman" w:cs="Times New Roman"/>
                <w:color w:val="000000" w:themeColor="text1"/>
                <w:sz w:val="24"/>
                <w:szCs w:val="24"/>
              </w:rPr>
              <w:t>Švitrigailos g. 18, 03223 Vilnius</w:t>
            </w:r>
          </w:p>
          <w:p w14:paraId="7F85AD4D" w14:textId="77777777" w:rsidR="0055596F" w:rsidRPr="00E7118F" w:rsidRDefault="0055596F" w:rsidP="004F1A89">
            <w:pPr>
              <w:autoSpaceDE w:val="0"/>
              <w:autoSpaceDN w:val="0"/>
              <w:adjustRightInd w:val="0"/>
              <w:ind w:right="34"/>
              <w:rPr>
                <w:rFonts w:ascii="Times New Roman" w:eastAsia="Arial Unicode MS" w:hAnsi="Times New Roman" w:cs="Times New Roman"/>
                <w:color w:val="000000" w:themeColor="text1"/>
                <w:sz w:val="24"/>
                <w:szCs w:val="24"/>
              </w:rPr>
            </w:pPr>
            <w:r w:rsidRPr="00E7118F">
              <w:rPr>
                <w:rFonts w:ascii="Times New Roman" w:eastAsia="Arial Unicode MS" w:hAnsi="Times New Roman" w:cs="Times New Roman"/>
                <w:color w:val="000000" w:themeColor="text1"/>
                <w:sz w:val="24"/>
                <w:szCs w:val="24"/>
              </w:rPr>
              <w:t>Juridinio asmens kodas 188601311</w:t>
            </w:r>
          </w:p>
          <w:p w14:paraId="46565B15" w14:textId="77777777" w:rsidR="0055596F" w:rsidRPr="00E7118F" w:rsidRDefault="0055596F" w:rsidP="004F1A89">
            <w:pPr>
              <w:autoSpaceDE w:val="0"/>
              <w:autoSpaceDN w:val="0"/>
              <w:adjustRightInd w:val="0"/>
              <w:ind w:right="34"/>
              <w:rPr>
                <w:rFonts w:ascii="Times New Roman" w:eastAsia="Arial Unicode MS" w:hAnsi="Times New Roman" w:cs="Times New Roman"/>
                <w:color w:val="000000" w:themeColor="text1"/>
                <w:sz w:val="24"/>
                <w:szCs w:val="24"/>
              </w:rPr>
            </w:pPr>
            <w:r w:rsidRPr="00E7118F">
              <w:rPr>
                <w:rFonts w:ascii="Times New Roman" w:eastAsia="Arial Unicode MS" w:hAnsi="Times New Roman" w:cs="Times New Roman"/>
                <w:color w:val="000000" w:themeColor="text1"/>
                <w:sz w:val="24"/>
                <w:szCs w:val="24"/>
              </w:rPr>
              <w:t>PVM mokėtojo kodas</w:t>
            </w:r>
            <w:r w:rsidRPr="00E7118F">
              <w:rPr>
                <w:rFonts w:ascii="Times New Roman" w:hAnsi="Times New Roman" w:cs="Times New Roman"/>
                <w:color w:val="000000" w:themeColor="text1"/>
                <w:sz w:val="24"/>
                <w:szCs w:val="24"/>
              </w:rPr>
              <w:t xml:space="preserve"> LT886013113 </w:t>
            </w:r>
          </w:p>
          <w:p w14:paraId="79F1150F" w14:textId="77777777" w:rsidR="0055596F" w:rsidRPr="00E7118F" w:rsidRDefault="0055596F" w:rsidP="004F1A89">
            <w:pPr>
              <w:autoSpaceDE w:val="0"/>
              <w:autoSpaceDN w:val="0"/>
              <w:adjustRightInd w:val="0"/>
              <w:ind w:right="34"/>
              <w:rPr>
                <w:rFonts w:ascii="Times New Roman" w:eastAsia="Arial Unicode MS" w:hAnsi="Times New Roman" w:cs="Times New Roman"/>
                <w:color w:val="000000" w:themeColor="text1"/>
                <w:sz w:val="24"/>
                <w:szCs w:val="24"/>
              </w:rPr>
            </w:pPr>
            <w:r w:rsidRPr="00E7118F">
              <w:rPr>
                <w:rFonts w:ascii="Times New Roman" w:eastAsia="Arial Unicode MS" w:hAnsi="Times New Roman" w:cs="Times New Roman"/>
                <w:color w:val="000000" w:themeColor="text1"/>
                <w:sz w:val="24"/>
                <w:szCs w:val="24"/>
              </w:rPr>
              <w:t>Banko sąskaitos Nr.</w:t>
            </w:r>
            <w:r w:rsidRPr="00E7118F">
              <w:rPr>
                <w:rFonts w:ascii="Times New Roman" w:hAnsi="Times New Roman" w:cs="Times New Roman"/>
                <w:color w:val="000000"/>
                <w:sz w:val="24"/>
                <w:szCs w:val="24"/>
              </w:rPr>
              <w:t xml:space="preserve"> </w:t>
            </w:r>
            <w:r w:rsidRPr="00E7118F">
              <w:rPr>
                <w:rFonts w:ascii="Times New Roman" w:hAnsi="Times New Roman" w:cs="Times New Roman"/>
                <w:color w:val="000000"/>
                <w:sz w:val="24"/>
                <w:lang w:eastAsia="lt-LT"/>
              </w:rPr>
              <w:t>LT974010051005389328</w:t>
            </w:r>
            <w:r w:rsidRPr="00E7118F">
              <w:rPr>
                <w:rFonts w:ascii="Times New Roman" w:hAnsi="Times New Roman" w:cs="Times New Roman"/>
                <w:color w:val="000000"/>
                <w:sz w:val="24"/>
                <w:szCs w:val="24"/>
              </w:rPr>
              <w:t xml:space="preserve"> </w:t>
            </w:r>
          </w:p>
          <w:p w14:paraId="30C1D7E3" w14:textId="77777777" w:rsidR="0055596F" w:rsidRPr="00E7118F" w:rsidRDefault="0055596F" w:rsidP="004F1A89">
            <w:pPr>
              <w:autoSpaceDE w:val="0"/>
              <w:autoSpaceDN w:val="0"/>
              <w:adjustRightInd w:val="0"/>
              <w:ind w:right="34"/>
              <w:rPr>
                <w:rFonts w:ascii="Times New Roman" w:eastAsia="Arial Unicode MS" w:hAnsi="Times New Roman" w:cs="Times New Roman"/>
                <w:color w:val="000000" w:themeColor="text1"/>
                <w:sz w:val="24"/>
                <w:szCs w:val="24"/>
              </w:rPr>
            </w:pPr>
            <w:r w:rsidRPr="00E7118F">
              <w:rPr>
                <w:rFonts w:ascii="Times New Roman" w:hAnsi="Times New Roman" w:cs="Times New Roman"/>
                <w:color w:val="000000"/>
                <w:sz w:val="24"/>
                <w:lang w:eastAsia="lt-LT"/>
              </w:rPr>
              <w:t xml:space="preserve">Luminor Bank AS </w:t>
            </w:r>
            <w:r w:rsidRPr="00E7118F">
              <w:rPr>
                <w:rFonts w:ascii="Times New Roman" w:eastAsia="Arial Unicode MS" w:hAnsi="Times New Roman" w:cs="Times New Roman"/>
                <w:color w:val="000000" w:themeColor="text1"/>
                <w:sz w:val="24"/>
                <w:szCs w:val="24"/>
              </w:rPr>
              <w:t xml:space="preserve"> </w:t>
            </w:r>
          </w:p>
          <w:p w14:paraId="1783E7A0" w14:textId="77777777" w:rsidR="0055596F" w:rsidRPr="00E7118F" w:rsidRDefault="0055596F" w:rsidP="004F1A89">
            <w:pPr>
              <w:autoSpaceDE w:val="0"/>
              <w:autoSpaceDN w:val="0"/>
              <w:adjustRightInd w:val="0"/>
              <w:ind w:right="34"/>
              <w:rPr>
                <w:rFonts w:ascii="Times New Roman" w:eastAsia="Arial Unicode MS" w:hAnsi="Times New Roman" w:cs="Times New Roman"/>
                <w:color w:val="000000" w:themeColor="text1"/>
                <w:sz w:val="24"/>
                <w:szCs w:val="24"/>
              </w:rPr>
            </w:pPr>
            <w:r w:rsidRPr="00E7118F">
              <w:rPr>
                <w:rFonts w:ascii="Times New Roman" w:eastAsia="Arial Unicode MS" w:hAnsi="Times New Roman" w:cs="Times New Roman"/>
                <w:color w:val="000000" w:themeColor="text1"/>
                <w:sz w:val="24"/>
                <w:szCs w:val="24"/>
              </w:rPr>
              <w:t>Banko kodas 40100</w:t>
            </w:r>
          </w:p>
          <w:p w14:paraId="3A599588" w14:textId="77777777" w:rsidR="0055596F" w:rsidRPr="00E7118F" w:rsidRDefault="0055596F" w:rsidP="004F1A89">
            <w:pPr>
              <w:autoSpaceDE w:val="0"/>
              <w:autoSpaceDN w:val="0"/>
              <w:adjustRightInd w:val="0"/>
              <w:ind w:right="34"/>
              <w:rPr>
                <w:rFonts w:ascii="Times New Roman" w:eastAsia="Arial Unicode MS" w:hAnsi="Times New Roman" w:cs="Times New Roman"/>
                <w:color w:val="000000" w:themeColor="text1"/>
                <w:sz w:val="24"/>
                <w:szCs w:val="24"/>
              </w:rPr>
            </w:pPr>
            <w:r w:rsidRPr="00E7118F">
              <w:rPr>
                <w:rFonts w:ascii="Times New Roman" w:eastAsia="Arial Unicode MS" w:hAnsi="Times New Roman" w:cs="Times New Roman"/>
                <w:color w:val="000000" w:themeColor="text1"/>
                <w:sz w:val="24"/>
                <w:szCs w:val="24"/>
              </w:rPr>
              <w:t>Tel.</w:t>
            </w:r>
            <w:r w:rsidRPr="00E7118F">
              <w:rPr>
                <w:rFonts w:ascii="Times New Roman" w:eastAsia="Times New Roman" w:hAnsi="Times New Roman" w:cs="Times New Roman"/>
                <w:color w:val="000000"/>
                <w:sz w:val="24"/>
                <w:szCs w:val="24"/>
                <w:lang w:eastAsia="lt-LT"/>
              </w:rPr>
              <w:t xml:space="preserve"> (8 5) </w:t>
            </w:r>
            <w:r w:rsidRPr="00E7118F">
              <w:rPr>
                <w:rFonts w:ascii="Times New Roman" w:eastAsia="Times New Roman" w:hAnsi="Times New Roman" w:cs="Times New Roman"/>
                <w:color w:val="000000"/>
                <w:sz w:val="24"/>
                <w:szCs w:val="24"/>
              </w:rPr>
              <w:t>271 6866</w:t>
            </w:r>
          </w:p>
          <w:p w14:paraId="19CA42EC" w14:textId="77777777" w:rsidR="0055596F" w:rsidRPr="00E7118F" w:rsidRDefault="0055596F" w:rsidP="004F1A89">
            <w:pPr>
              <w:autoSpaceDE w:val="0"/>
              <w:autoSpaceDN w:val="0"/>
              <w:adjustRightInd w:val="0"/>
              <w:ind w:right="34"/>
              <w:rPr>
                <w:rFonts w:ascii="Times New Roman" w:eastAsia="Arial Unicode MS" w:hAnsi="Times New Roman" w:cs="Times New Roman"/>
                <w:color w:val="000000" w:themeColor="text1"/>
                <w:sz w:val="24"/>
                <w:szCs w:val="24"/>
              </w:rPr>
            </w:pPr>
            <w:r w:rsidRPr="00E7118F">
              <w:rPr>
                <w:rFonts w:ascii="Times New Roman" w:eastAsia="Arial Unicode MS" w:hAnsi="Times New Roman" w:cs="Times New Roman"/>
                <w:color w:val="000000" w:themeColor="text1"/>
                <w:sz w:val="24"/>
                <w:szCs w:val="24"/>
              </w:rPr>
              <w:t>El. p.</w:t>
            </w:r>
            <w:r w:rsidRPr="00E7118F">
              <w:rPr>
                <w:rFonts w:ascii="Times New Roman" w:hAnsi="Times New Roman" w:cs="Times New Roman"/>
                <w:sz w:val="24"/>
                <w:szCs w:val="24"/>
              </w:rPr>
              <w:t xml:space="preserve"> pagd</w:t>
            </w:r>
            <w:r w:rsidRPr="00E7118F">
              <w:rPr>
                <w:rFonts w:ascii="Times New Roman" w:hAnsi="Times New Roman" w:cs="Times New Roman"/>
                <w:sz w:val="24"/>
                <w:szCs w:val="24"/>
                <w:lang w:val="en-US"/>
              </w:rPr>
              <w:t xml:space="preserve">@vpgt.lt </w:t>
            </w:r>
          </w:p>
          <w:p w14:paraId="7F761A44" w14:textId="77777777" w:rsidR="0055596F" w:rsidRPr="00E7118F" w:rsidRDefault="0055596F" w:rsidP="004F1A89">
            <w:pPr>
              <w:autoSpaceDE w:val="0"/>
              <w:autoSpaceDN w:val="0"/>
              <w:adjustRightInd w:val="0"/>
              <w:ind w:right="34"/>
              <w:rPr>
                <w:rFonts w:ascii="Times New Roman" w:eastAsia="Arial Unicode MS" w:hAnsi="Times New Roman" w:cs="Times New Roman"/>
                <w:color w:val="000000" w:themeColor="text1"/>
                <w:sz w:val="24"/>
                <w:szCs w:val="24"/>
              </w:rPr>
            </w:pPr>
          </w:p>
          <w:p w14:paraId="70DAAE4B" w14:textId="77777777" w:rsidR="0055596F" w:rsidRDefault="0055596F" w:rsidP="004F1A89">
            <w:pPr>
              <w:autoSpaceDE w:val="0"/>
              <w:autoSpaceDN w:val="0"/>
              <w:adjustRightInd w:val="0"/>
              <w:ind w:right="34"/>
              <w:rPr>
                <w:rFonts w:ascii="Times New Roman" w:hAnsi="Times New Roman" w:cs="Times New Roman"/>
                <w:color w:val="000000"/>
                <w:sz w:val="24"/>
                <w:szCs w:val="24"/>
              </w:rPr>
            </w:pPr>
            <w:r>
              <w:rPr>
                <w:rFonts w:ascii="Times New Roman" w:hAnsi="Times New Roman" w:cs="Times New Roman"/>
                <w:color w:val="000000"/>
                <w:sz w:val="24"/>
                <w:szCs w:val="24"/>
              </w:rPr>
              <w:t xml:space="preserve">Direktorius </w:t>
            </w:r>
          </w:p>
          <w:p w14:paraId="105D5C60" w14:textId="77777777" w:rsidR="0055596F" w:rsidRPr="00E7118F" w:rsidRDefault="0055596F" w:rsidP="004F1A89">
            <w:pPr>
              <w:autoSpaceDE w:val="0"/>
              <w:autoSpaceDN w:val="0"/>
              <w:adjustRightInd w:val="0"/>
              <w:ind w:right="34"/>
              <w:rPr>
                <w:rFonts w:ascii="Times New Roman" w:hAnsi="Times New Roman" w:cs="Times New Roman"/>
                <w:color w:val="000000" w:themeColor="text1"/>
                <w:sz w:val="24"/>
                <w:szCs w:val="24"/>
              </w:rPr>
            </w:pPr>
            <w:r>
              <w:rPr>
                <w:rFonts w:ascii="Times New Roman" w:hAnsi="Times New Roman" w:cs="Times New Roman"/>
                <w:color w:val="000000"/>
                <w:sz w:val="24"/>
                <w:szCs w:val="24"/>
              </w:rPr>
              <w:t>Saulius Greičius</w:t>
            </w:r>
            <w:r w:rsidRPr="00E7118F">
              <w:rPr>
                <w:rFonts w:ascii="Times New Roman" w:eastAsia="Arial Unicode MS" w:hAnsi="Times New Roman" w:cs="Times New Roman"/>
                <w:color w:val="000000" w:themeColor="text1"/>
                <w:sz w:val="24"/>
                <w:szCs w:val="24"/>
              </w:rPr>
              <w:t xml:space="preserve">                 </w:t>
            </w:r>
            <w:r w:rsidRPr="00E7118F">
              <w:rPr>
                <w:rFonts w:ascii="Times New Roman" w:hAnsi="Times New Roman" w:cs="Times New Roman"/>
                <w:color w:val="000000" w:themeColor="text1"/>
                <w:sz w:val="24"/>
                <w:szCs w:val="24"/>
              </w:rPr>
              <w:t>(A. V.)</w:t>
            </w:r>
          </w:p>
          <w:p w14:paraId="68AD7C5B" w14:textId="77777777" w:rsidR="0055596F" w:rsidRPr="00E7118F" w:rsidRDefault="0055596F" w:rsidP="004F1A89">
            <w:pPr>
              <w:autoSpaceDE w:val="0"/>
              <w:autoSpaceDN w:val="0"/>
              <w:adjustRightInd w:val="0"/>
              <w:ind w:right="34"/>
              <w:rPr>
                <w:rFonts w:ascii="Times New Roman" w:eastAsia="Arial Unicode MS" w:hAnsi="Times New Roman" w:cs="Times New Roman"/>
                <w:color w:val="000000" w:themeColor="text1"/>
                <w:sz w:val="24"/>
                <w:szCs w:val="24"/>
              </w:rPr>
            </w:pPr>
            <w:r w:rsidRPr="00E7118F">
              <w:rPr>
                <w:rFonts w:ascii="Times New Roman" w:eastAsia="Arial Unicode MS" w:hAnsi="Times New Roman" w:cs="Times New Roman"/>
                <w:color w:val="000000" w:themeColor="text1"/>
                <w:sz w:val="24"/>
                <w:szCs w:val="24"/>
              </w:rPr>
              <w:t>______________</w:t>
            </w:r>
          </w:p>
          <w:p w14:paraId="628892B6" w14:textId="77777777" w:rsidR="0055596F" w:rsidRPr="00E7118F" w:rsidRDefault="0055596F" w:rsidP="004F1A89">
            <w:pPr>
              <w:autoSpaceDE w:val="0"/>
              <w:autoSpaceDN w:val="0"/>
              <w:adjustRightInd w:val="0"/>
              <w:rPr>
                <w:rFonts w:ascii="Times New Roman" w:eastAsia="Arial Unicode MS" w:hAnsi="Times New Roman" w:cs="Times New Roman"/>
                <w:iCs/>
                <w:color w:val="000000" w:themeColor="text1"/>
                <w:sz w:val="24"/>
                <w:szCs w:val="24"/>
              </w:rPr>
            </w:pPr>
            <w:r w:rsidRPr="00E7118F">
              <w:rPr>
                <w:rFonts w:ascii="Times New Roman" w:eastAsia="Arial Unicode MS" w:hAnsi="Times New Roman" w:cs="Times New Roman"/>
                <w:iCs/>
                <w:color w:val="000000" w:themeColor="text1"/>
                <w:sz w:val="24"/>
                <w:szCs w:val="24"/>
              </w:rPr>
              <w:t>(parašas)</w:t>
            </w:r>
          </w:p>
          <w:p w14:paraId="2C714049" w14:textId="77777777" w:rsidR="0055596F" w:rsidRPr="00E7118F" w:rsidRDefault="0055596F" w:rsidP="004F1A89">
            <w:pPr>
              <w:autoSpaceDE w:val="0"/>
              <w:autoSpaceDN w:val="0"/>
              <w:adjustRightInd w:val="0"/>
              <w:rPr>
                <w:rFonts w:ascii="Times New Roman" w:eastAsia="Arial Unicode MS" w:hAnsi="Times New Roman" w:cs="Times New Roman"/>
                <w:color w:val="000000" w:themeColor="text1"/>
                <w:sz w:val="24"/>
                <w:szCs w:val="24"/>
              </w:rPr>
            </w:pPr>
            <w:r w:rsidRPr="00E7118F">
              <w:rPr>
                <w:rFonts w:ascii="Times New Roman" w:eastAsia="Arial Unicode MS" w:hAnsi="Times New Roman" w:cs="Times New Roman"/>
                <w:color w:val="000000" w:themeColor="text1"/>
                <w:sz w:val="24"/>
                <w:szCs w:val="24"/>
              </w:rPr>
              <w:t>______________</w:t>
            </w:r>
          </w:p>
          <w:p w14:paraId="0FBC0724" w14:textId="77777777" w:rsidR="0055596F" w:rsidRPr="00E7118F" w:rsidRDefault="0055596F" w:rsidP="004F1A89">
            <w:pPr>
              <w:autoSpaceDE w:val="0"/>
              <w:autoSpaceDN w:val="0"/>
              <w:adjustRightInd w:val="0"/>
              <w:rPr>
                <w:rFonts w:ascii="Times New Roman" w:hAnsi="Times New Roman" w:cs="Times New Roman"/>
                <w:color w:val="000000"/>
                <w:sz w:val="24"/>
                <w:szCs w:val="24"/>
              </w:rPr>
            </w:pPr>
            <w:r w:rsidRPr="00E7118F">
              <w:rPr>
                <w:rFonts w:ascii="Times New Roman" w:eastAsia="Arial Unicode MS" w:hAnsi="Times New Roman" w:cs="Times New Roman"/>
                <w:iCs/>
                <w:color w:val="000000" w:themeColor="text1"/>
                <w:sz w:val="24"/>
                <w:szCs w:val="24"/>
              </w:rPr>
              <w:t>(data)</w:t>
            </w:r>
          </w:p>
        </w:tc>
      </w:tr>
      <w:bookmarkEnd w:id="1"/>
    </w:tbl>
    <w:p w14:paraId="493B0334" w14:textId="77777777" w:rsidR="0055596F" w:rsidRDefault="0055596F" w:rsidP="0055596F">
      <w:pPr>
        <w:spacing w:after="0"/>
      </w:pPr>
    </w:p>
    <w:p w14:paraId="4E001874" w14:textId="77777777" w:rsidR="002311B1" w:rsidRDefault="002311B1" w:rsidP="002311B1"/>
    <w:p w14:paraId="02B66ADE" w14:textId="62CD6BAA" w:rsidR="00114C5D" w:rsidRDefault="002311B1" w:rsidP="002311B1">
      <w:pPr>
        <w:tabs>
          <w:tab w:val="left" w:pos="2280"/>
        </w:tabs>
      </w:pPr>
      <w:r>
        <w:tab/>
      </w:r>
    </w:p>
    <w:sectPr w:rsidR="00114C5D" w:rsidSect="00CA38A1">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C0800" w14:textId="77777777" w:rsidR="007D6C96" w:rsidRDefault="007D6C96">
      <w:pPr>
        <w:spacing w:after="0" w:line="240" w:lineRule="auto"/>
      </w:pPr>
      <w:r>
        <w:separator/>
      </w:r>
    </w:p>
  </w:endnote>
  <w:endnote w:type="continuationSeparator" w:id="0">
    <w:p w14:paraId="4136FC6F" w14:textId="77777777" w:rsidR="007D6C96" w:rsidRDefault="007D6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07557" w14:textId="77777777" w:rsidR="007D6C96" w:rsidRDefault="007D6C96">
      <w:pPr>
        <w:spacing w:after="0" w:line="240" w:lineRule="auto"/>
      </w:pPr>
      <w:r>
        <w:separator/>
      </w:r>
    </w:p>
  </w:footnote>
  <w:footnote w:type="continuationSeparator" w:id="0">
    <w:p w14:paraId="37EE9834" w14:textId="77777777" w:rsidR="007D6C96" w:rsidRDefault="007D6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5DFC4" w14:textId="77777777" w:rsidR="006E19C0" w:rsidRDefault="007D6C96">
    <w:pPr>
      <w:pStyle w:val="Antrats"/>
    </w:pPr>
  </w:p>
  <w:p w14:paraId="56C6585D" w14:textId="77777777" w:rsidR="006E19C0" w:rsidRDefault="007D6C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Punktai"/>
      <w:lvlText w:val="*"/>
      <w:lvlJc w:val="left"/>
      <w:rPr>
        <w:rFonts w:cs="Times New Roman"/>
      </w:rPr>
    </w:lvl>
  </w:abstractNum>
  <w:abstractNum w:abstractNumId="1" w15:restartNumberingAfterBreak="0">
    <w:nsid w:val="017231EC"/>
    <w:multiLevelType w:val="hybridMultilevel"/>
    <w:tmpl w:val="DF6CB7F2"/>
    <w:lvl w:ilvl="0" w:tplc="01CE9DD8">
      <w:start w:val="1"/>
      <w:numFmt w:val="decimal"/>
      <w:lvlText w:val="%1."/>
      <w:lvlJc w:val="left"/>
      <w:pPr>
        <w:ind w:left="786" w:hanging="360"/>
      </w:pPr>
      <w:rPr>
        <w:rFonts w:eastAsia="Arial Unicode M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02743F2B"/>
    <w:multiLevelType w:val="hybridMultilevel"/>
    <w:tmpl w:val="A05A20A6"/>
    <w:lvl w:ilvl="0" w:tplc="182816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3575832"/>
    <w:multiLevelType w:val="hybridMultilevel"/>
    <w:tmpl w:val="611625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948AE"/>
    <w:multiLevelType w:val="hybridMultilevel"/>
    <w:tmpl w:val="46A8149C"/>
    <w:lvl w:ilvl="0" w:tplc="662E58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037CB8"/>
    <w:multiLevelType w:val="hybridMultilevel"/>
    <w:tmpl w:val="DF6CB7F2"/>
    <w:lvl w:ilvl="0" w:tplc="01CE9DD8">
      <w:start w:val="1"/>
      <w:numFmt w:val="decimal"/>
      <w:lvlText w:val="%1."/>
      <w:lvlJc w:val="left"/>
      <w:pPr>
        <w:ind w:left="786" w:hanging="360"/>
      </w:pPr>
      <w:rPr>
        <w:rFonts w:eastAsia="Arial Unicode M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557F2AE9"/>
    <w:multiLevelType w:val="multilevel"/>
    <w:tmpl w:val="7D7C7098"/>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8"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2279"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85129AD"/>
    <w:multiLevelType w:val="multilevel"/>
    <w:tmpl w:val="7D7C7098"/>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11" w15:restartNumberingAfterBreak="0">
    <w:nsid w:val="68E576FD"/>
    <w:multiLevelType w:val="multilevel"/>
    <w:tmpl w:val="A9C2FFA2"/>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1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start w:val="1"/>
      <w:numFmt w:val="bullet"/>
      <w:lvlText w:val="o"/>
      <w:lvlJc w:val="left"/>
      <w:pPr>
        <w:ind w:left="2940" w:hanging="360"/>
      </w:pPr>
      <w:rPr>
        <w:rFonts w:ascii="Courier New" w:hAnsi="Courier New" w:cs="Courier New" w:hint="default"/>
      </w:rPr>
    </w:lvl>
    <w:lvl w:ilvl="2" w:tplc="04270005">
      <w:start w:val="1"/>
      <w:numFmt w:val="bullet"/>
      <w:lvlText w:val=""/>
      <w:lvlJc w:val="left"/>
      <w:pPr>
        <w:ind w:left="3660" w:hanging="360"/>
      </w:pPr>
      <w:rPr>
        <w:rFonts w:ascii="Wingdings" w:hAnsi="Wingdings" w:hint="default"/>
      </w:rPr>
    </w:lvl>
    <w:lvl w:ilvl="3" w:tplc="04270001">
      <w:start w:val="1"/>
      <w:numFmt w:val="bullet"/>
      <w:lvlText w:val=""/>
      <w:lvlJc w:val="left"/>
      <w:pPr>
        <w:ind w:left="4380" w:hanging="360"/>
      </w:pPr>
      <w:rPr>
        <w:rFonts w:ascii="Symbol" w:hAnsi="Symbol" w:hint="default"/>
      </w:rPr>
    </w:lvl>
    <w:lvl w:ilvl="4" w:tplc="04270003">
      <w:start w:val="1"/>
      <w:numFmt w:val="bullet"/>
      <w:lvlText w:val="o"/>
      <w:lvlJc w:val="left"/>
      <w:pPr>
        <w:ind w:left="5100" w:hanging="360"/>
      </w:pPr>
      <w:rPr>
        <w:rFonts w:ascii="Courier New" w:hAnsi="Courier New" w:cs="Courier New" w:hint="default"/>
      </w:rPr>
    </w:lvl>
    <w:lvl w:ilvl="5" w:tplc="04270005">
      <w:start w:val="1"/>
      <w:numFmt w:val="bullet"/>
      <w:lvlText w:val=""/>
      <w:lvlJc w:val="left"/>
      <w:pPr>
        <w:ind w:left="5820" w:hanging="360"/>
      </w:pPr>
      <w:rPr>
        <w:rFonts w:ascii="Wingdings" w:hAnsi="Wingdings" w:hint="default"/>
      </w:rPr>
    </w:lvl>
    <w:lvl w:ilvl="6" w:tplc="04270001">
      <w:start w:val="1"/>
      <w:numFmt w:val="bullet"/>
      <w:lvlText w:val=""/>
      <w:lvlJc w:val="left"/>
      <w:pPr>
        <w:ind w:left="6540" w:hanging="360"/>
      </w:pPr>
      <w:rPr>
        <w:rFonts w:ascii="Symbol" w:hAnsi="Symbol" w:hint="default"/>
      </w:rPr>
    </w:lvl>
    <w:lvl w:ilvl="7" w:tplc="04270003">
      <w:start w:val="1"/>
      <w:numFmt w:val="bullet"/>
      <w:lvlText w:val="o"/>
      <w:lvlJc w:val="left"/>
      <w:pPr>
        <w:ind w:left="7260" w:hanging="360"/>
      </w:pPr>
      <w:rPr>
        <w:rFonts w:ascii="Courier New" w:hAnsi="Courier New" w:cs="Courier New" w:hint="default"/>
      </w:rPr>
    </w:lvl>
    <w:lvl w:ilvl="8" w:tplc="04270005">
      <w:start w:val="1"/>
      <w:numFmt w:val="bullet"/>
      <w:lvlText w:val=""/>
      <w:lvlJc w:val="left"/>
      <w:pPr>
        <w:ind w:left="7980" w:hanging="360"/>
      </w:pPr>
      <w:rPr>
        <w:rFonts w:ascii="Wingdings" w:hAnsi="Wingdings" w:hint="default"/>
      </w:rPr>
    </w:lvl>
  </w:abstractNum>
  <w:abstractNum w:abstractNumId="13" w15:restartNumberingAfterBreak="0">
    <w:nsid w:val="752C5F48"/>
    <w:multiLevelType w:val="hybridMultilevel"/>
    <w:tmpl w:val="76CE5B48"/>
    <w:lvl w:ilvl="0" w:tplc="B74A1B84">
      <w:start w:val="1"/>
      <w:numFmt w:val="upperRoman"/>
      <w:pStyle w:val="SKYRIUS"/>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6D0B68"/>
    <w:multiLevelType w:val="multilevel"/>
    <w:tmpl w:val="96967732"/>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4"/>
  </w:num>
  <w:num w:numId="2">
    <w:abstractNumId w:val="0"/>
    <w:lvlOverride w:ilvl="0">
      <w:lvl w:ilvl="0">
        <w:start w:val="1"/>
        <w:numFmt w:val="bullet"/>
        <w:pStyle w:val="Punktai"/>
        <w:lvlText w:val=""/>
        <w:lvlJc w:val="left"/>
        <w:pPr>
          <w:tabs>
            <w:tab w:val="num" w:pos="927"/>
          </w:tabs>
          <w:ind w:firstLine="567"/>
        </w:pPr>
        <w:rPr>
          <w:rFonts w:ascii="Symbol" w:hAnsi="Symbol" w:hint="default"/>
        </w:rPr>
      </w:lvl>
    </w:lvlOverride>
  </w:num>
  <w:num w:numId="3">
    <w:abstractNumId w:val="13"/>
  </w:num>
  <w:num w:numId="4">
    <w:abstractNumId w:val="1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num>
  <w:num w:numId="9">
    <w:abstractNumId w:val="11"/>
  </w:num>
  <w:num w:numId="10">
    <w:abstractNumId w:val="4"/>
  </w:num>
  <w:num w:numId="11">
    <w:abstractNumId w:val="7"/>
  </w:num>
  <w:num w:numId="12">
    <w:abstractNumId w:val="2"/>
  </w:num>
  <w:num w:numId="13">
    <w:abstractNumId w:val="6"/>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6F"/>
    <w:rsid w:val="00077EF9"/>
    <w:rsid w:val="00114C5D"/>
    <w:rsid w:val="002311B1"/>
    <w:rsid w:val="002B49B2"/>
    <w:rsid w:val="00357D48"/>
    <w:rsid w:val="003D7BC2"/>
    <w:rsid w:val="0055596F"/>
    <w:rsid w:val="007A7911"/>
    <w:rsid w:val="007D30A9"/>
    <w:rsid w:val="007D6C96"/>
    <w:rsid w:val="009B38B6"/>
    <w:rsid w:val="00AB0EFC"/>
    <w:rsid w:val="00C725B6"/>
    <w:rsid w:val="00D8734D"/>
    <w:rsid w:val="00DF61E0"/>
    <w:rsid w:val="00F800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3AE11"/>
  <w15:chartTrackingRefBased/>
  <w15:docId w15:val="{B9DB4F38-01AE-4D5B-819E-F164B5B5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596F"/>
  </w:style>
  <w:style w:type="paragraph" w:styleId="Antrat1">
    <w:name w:val="heading 1"/>
    <w:basedOn w:val="prastasis"/>
    <w:next w:val="prastasis"/>
    <w:link w:val="Antrat1Diagrama"/>
    <w:qFormat/>
    <w:rsid w:val="0055596F"/>
    <w:pPr>
      <w:keepNext/>
      <w:numPr>
        <w:numId w:val="1"/>
      </w:numPr>
      <w:spacing w:before="360" w:after="360" w:line="240" w:lineRule="auto"/>
      <w:jc w:val="center"/>
      <w:outlineLvl w:val="0"/>
    </w:pPr>
    <w:rPr>
      <w:rFonts w:ascii="Times New Roman" w:eastAsia="Calibri" w:hAnsi="Times New Roman" w:cs="Times New Roman"/>
      <w:sz w:val="28"/>
      <w:lang w:eastAsia="lt-LT"/>
    </w:rPr>
  </w:style>
  <w:style w:type="paragraph" w:styleId="Antrat2">
    <w:name w:val="heading 2"/>
    <w:aliases w:val="Title Header2"/>
    <w:basedOn w:val="prastasis"/>
    <w:next w:val="prastasis"/>
    <w:link w:val="Antrat2Diagrama"/>
    <w:qFormat/>
    <w:rsid w:val="0055596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55596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w:basedOn w:val="prastasis"/>
    <w:next w:val="prastasis"/>
    <w:link w:val="Antrat4Diagrama"/>
    <w:qFormat/>
    <w:rsid w:val="0055596F"/>
    <w:pPr>
      <w:keepNext/>
      <w:numPr>
        <w:ilvl w:val="3"/>
        <w:numId w:val="1"/>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55596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55596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55596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55596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55596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5596F"/>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rsid w:val="0055596F"/>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55596F"/>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w:basedOn w:val="Numatytasispastraiposriftas"/>
    <w:link w:val="Antrat4"/>
    <w:rsid w:val="0055596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55596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55596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55596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55596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55596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55596F"/>
  </w:style>
  <w:style w:type="numbering" w:customStyle="1" w:styleId="Sraonra11">
    <w:name w:val="Sąrašo nėra11"/>
    <w:next w:val="Sraonra"/>
    <w:uiPriority w:val="99"/>
    <w:semiHidden/>
    <w:unhideWhenUsed/>
    <w:rsid w:val="0055596F"/>
  </w:style>
  <w:style w:type="character" w:styleId="Hipersaitas">
    <w:name w:val="Hyperlink"/>
    <w:uiPriority w:val="99"/>
    <w:rsid w:val="0055596F"/>
    <w:rPr>
      <w:color w:val="0000FF"/>
      <w:u w:val="single"/>
    </w:rPr>
  </w:style>
  <w:style w:type="character" w:customStyle="1" w:styleId="KomentarotekstasDiagrama">
    <w:name w:val="Komentaro tekstas Diagrama"/>
    <w:link w:val="Komentarotekstas"/>
    <w:uiPriority w:val="99"/>
    <w:rsid w:val="0055596F"/>
    <w:rPr>
      <w:rFonts w:eastAsia="Calibri" w:cs="Times New Roman"/>
      <w:sz w:val="20"/>
      <w:szCs w:val="20"/>
    </w:rPr>
  </w:style>
  <w:style w:type="paragraph" w:styleId="Komentarotekstas">
    <w:name w:val="annotation text"/>
    <w:basedOn w:val="prastasis"/>
    <w:link w:val="KomentarotekstasDiagrama"/>
    <w:uiPriority w:val="99"/>
    <w:rsid w:val="0055596F"/>
    <w:pPr>
      <w:spacing w:after="200" w:line="276" w:lineRule="auto"/>
    </w:pPr>
    <w:rPr>
      <w:rFonts w:eastAsia="Calibri" w:cs="Times New Roman"/>
      <w:sz w:val="20"/>
      <w:szCs w:val="20"/>
    </w:rPr>
  </w:style>
  <w:style w:type="character" w:customStyle="1" w:styleId="KomentarotekstasDiagrama1">
    <w:name w:val="Komentaro tekstas Diagrama1"/>
    <w:basedOn w:val="Numatytasispastraiposriftas"/>
    <w:uiPriority w:val="99"/>
    <w:semiHidden/>
    <w:rsid w:val="0055596F"/>
    <w:rPr>
      <w:sz w:val="20"/>
      <w:szCs w:val="20"/>
    </w:rPr>
  </w:style>
  <w:style w:type="paragraph" w:styleId="Antrats">
    <w:name w:val="header"/>
    <w:basedOn w:val="prastasis"/>
    <w:link w:val="AntratsDiagrama"/>
    <w:uiPriority w:val="99"/>
    <w:rsid w:val="0055596F"/>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55596F"/>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55596F"/>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basedOn w:val="Numatytasispastraiposriftas"/>
    <w:link w:val="Porat"/>
    <w:uiPriority w:val="99"/>
    <w:rsid w:val="0055596F"/>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uiPriority w:val="99"/>
    <w:rsid w:val="0055596F"/>
    <w:rPr>
      <w:rFonts w:eastAsia="Calibri"/>
    </w:rPr>
  </w:style>
  <w:style w:type="paragraph" w:styleId="Pagrindiniotekstotrauka3">
    <w:name w:val="Body Text Indent 3"/>
    <w:basedOn w:val="prastasis"/>
    <w:link w:val="Pagrindiniotekstotrauka3Diagrama"/>
    <w:uiPriority w:val="99"/>
    <w:rsid w:val="0055596F"/>
    <w:pPr>
      <w:tabs>
        <w:tab w:val="left" w:pos="4536"/>
      </w:tabs>
      <w:spacing w:after="0" w:line="240" w:lineRule="auto"/>
      <w:ind w:firstLine="2268"/>
      <w:jc w:val="both"/>
    </w:pPr>
    <w:rPr>
      <w:rFonts w:eastAsia="Calibri"/>
    </w:rPr>
  </w:style>
  <w:style w:type="character" w:customStyle="1" w:styleId="Pagrindiniotekstotrauka3Diagrama1">
    <w:name w:val="Pagrindinio teksto įtrauka 3 Diagrama1"/>
    <w:basedOn w:val="Numatytasispastraiposriftas"/>
    <w:uiPriority w:val="99"/>
    <w:semiHidden/>
    <w:rsid w:val="0055596F"/>
    <w:rPr>
      <w:sz w:val="16"/>
      <w:szCs w:val="16"/>
    </w:rPr>
  </w:style>
  <w:style w:type="character" w:customStyle="1" w:styleId="PaprastasistekstasDiagrama">
    <w:name w:val="Paprastasis tekstas Diagrama"/>
    <w:link w:val="Paprastasistekstas"/>
    <w:semiHidden/>
    <w:rsid w:val="0055596F"/>
    <w:rPr>
      <w:rFonts w:ascii="Courier New" w:eastAsia="Calibri" w:hAnsi="Courier New" w:cs="Courier New"/>
    </w:rPr>
  </w:style>
  <w:style w:type="paragraph" w:styleId="Paprastasistekstas">
    <w:name w:val="Plain Text"/>
    <w:basedOn w:val="prastasis"/>
    <w:link w:val="PaprastasistekstasDiagrama"/>
    <w:semiHidden/>
    <w:rsid w:val="0055596F"/>
    <w:pPr>
      <w:spacing w:after="0" w:line="240" w:lineRule="auto"/>
    </w:pPr>
    <w:rPr>
      <w:rFonts w:ascii="Courier New" w:eastAsia="Calibri" w:hAnsi="Courier New" w:cs="Courier New"/>
    </w:rPr>
  </w:style>
  <w:style w:type="character" w:customStyle="1" w:styleId="PaprastasistekstasDiagrama1">
    <w:name w:val="Paprastasis tekstas Diagrama1"/>
    <w:basedOn w:val="Numatytasispastraiposriftas"/>
    <w:uiPriority w:val="99"/>
    <w:semiHidden/>
    <w:rsid w:val="0055596F"/>
    <w:rPr>
      <w:rFonts w:ascii="Consolas" w:hAnsi="Consolas"/>
      <w:sz w:val="21"/>
      <w:szCs w:val="21"/>
    </w:rPr>
  </w:style>
  <w:style w:type="character" w:customStyle="1" w:styleId="KomentarotemaDiagrama">
    <w:name w:val="Komentaro tema Diagrama"/>
    <w:link w:val="Komentarotema"/>
    <w:uiPriority w:val="99"/>
    <w:semiHidden/>
    <w:rsid w:val="0055596F"/>
  </w:style>
  <w:style w:type="paragraph" w:styleId="Komentarotema">
    <w:name w:val="annotation subject"/>
    <w:basedOn w:val="Komentarotekstas"/>
    <w:next w:val="Komentarotekstas"/>
    <w:link w:val="KomentarotemaDiagrama"/>
    <w:uiPriority w:val="99"/>
    <w:semiHidden/>
    <w:rsid w:val="0055596F"/>
    <w:rPr>
      <w:rFonts w:eastAsiaTheme="minorHAnsi" w:cstheme="minorBidi"/>
      <w:sz w:val="22"/>
      <w:szCs w:val="22"/>
    </w:rPr>
  </w:style>
  <w:style w:type="character" w:customStyle="1" w:styleId="KomentarotemaDiagrama1">
    <w:name w:val="Komentaro tema Diagrama1"/>
    <w:basedOn w:val="KomentarotekstasDiagrama1"/>
    <w:uiPriority w:val="99"/>
    <w:semiHidden/>
    <w:rsid w:val="0055596F"/>
    <w:rPr>
      <w:b/>
      <w:bCs/>
      <w:sz w:val="20"/>
      <w:szCs w:val="20"/>
    </w:rPr>
  </w:style>
  <w:style w:type="paragraph" w:customStyle="1" w:styleId="Patvirtinta">
    <w:name w:val="Patvirtinta"/>
    <w:rsid w:val="0055596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1">
    <w:name w:val="Pagrindinis tekstas1"/>
    <w:rsid w:val="0055596F"/>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5596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MAZAS">
    <w:name w:val="MAZAS"/>
    <w:uiPriority w:val="99"/>
    <w:rsid w:val="0055596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uiPriority w:val="99"/>
    <w:semiHidden/>
    <w:rsid w:val="0055596F"/>
    <w:rPr>
      <w:rFonts w:ascii="Tahoma" w:eastAsia="Calibri" w:hAnsi="Tahoma" w:cs="Tahoma"/>
      <w:sz w:val="16"/>
      <w:szCs w:val="16"/>
    </w:rPr>
  </w:style>
  <w:style w:type="paragraph" w:styleId="Debesliotekstas">
    <w:name w:val="Balloon Text"/>
    <w:basedOn w:val="prastasis"/>
    <w:link w:val="DebesliotekstasDiagrama"/>
    <w:uiPriority w:val="99"/>
    <w:semiHidden/>
    <w:rsid w:val="0055596F"/>
    <w:pPr>
      <w:spacing w:after="200" w:line="276" w:lineRule="auto"/>
    </w:pPr>
    <w:rPr>
      <w:rFonts w:ascii="Tahoma" w:eastAsia="Calibri" w:hAnsi="Tahoma" w:cs="Tahoma"/>
      <w:sz w:val="16"/>
      <w:szCs w:val="16"/>
    </w:rPr>
  </w:style>
  <w:style w:type="character" w:customStyle="1" w:styleId="DebesliotekstasDiagrama1">
    <w:name w:val="Debesėlio tekstas Diagrama1"/>
    <w:basedOn w:val="Numatytasispastraiposriftas"/>
    <w:uiPriority w:val="99"/>
    <w:semiHidden/>
    <w:rsid w:val="0055596F"/>
    <w:rPr>
      <w:rFonts w:ascii="Segoe UI" w:hAnsi="Segoe UI" w:cs="Segoe UI"/>
      <w:sz w:val="18"/>
      <w:szCs w:val="18"/>
    </w:rPr>
  </w:style>
  <w:style w:type="character" w:customStyle="1" w:styleId="PagrindinistekstasDiagrama">
    <w:name w:val="Pagrindinis tekstas Diagrama"/>
    <w:aliases w:val=" Char Diagrama,Char Diagrama,Char1 Diagrama"/>
    <w:link w:val="Pagrindinistekstas"/>
    <w:rsid w:val="0055596F"/>
    <w:rPr>
      <w:rFonts w:eastAsia="Calibri" w:cs="Times New Roman"/>
    </w:rPr>
  </w:style>
  <w:style w:type="paragraph" w:styleId="Pagrindinistekstas">
    <w:name w:val="Body Text"/>
    <w:aliases w:val=" Char,Char,Char1"/>
    <w:basedOn w:val="prastasis"/>
    <w:link w:val="PagrindinistekstasDiagrama"/>
    <w:unhideWhenUsed/>
    <w:rsid w:val="0055596F"/>
    <w:pPr>
      <w:spacing w:after="120" w:line="276" w:lineRule="auto"/>
    </w:pPr>
    <w:rPr>
      <w:rFonts w:eastAsia="Calibri" w:cs="Times New Roman"/>
    </w:rPr>
  </w:style>
  <w:style w:type="character" w:customStyle="1" w:styleId="PagrindinistekstasDiagrama1">
    <w:name w:val="Pagrindinis tekstas Diagrama1"/>
    <w:aliases w:val="Char Diagrama1,Char1 Diagrama1"/>
    <w:basedOn w:val="Numatytasispastraiposriftas"/>
    <w:uiPriority w:val="99"/>
    <w:semiHidden/>
    <w:rsid w:val="0055596F"/>
  </w:style>
  <w:style w:type="character" w:styleId="Puslapionumeris">
    <w:name w:val="page number"/>
    <w:rsid w:val="0055596F"/>
  </w:style>
  <w:style w:type="paragraph" w:customStyle="1" w:styleId="linija">
    <w:name w:val="linija"/>
    <w:basedOn w:val="prastasis"/>
    <w:rsid w:val="0055596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1">
    <w:name w:val="pavadinimas1"/>
    <w:basedOn w:val="prastasis"/>
    <w:uiPriority w:val="99"/>
    <w:rsid w:val="0055596F"/>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bodytext">
    <w:name w:val="bodytext"/>
    <w:basedOn w:val="prastasis"/>
    <w:uiPriority w:val="99"/>
    <w:rsid w:val="0055596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entacentr">
    <w:name w:val="lentacentr"/>
    <w:basedOn w:val="prastasis"/>
    <w:uiPriority w:val="99"/>
    <w:rsid w:val="0055596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lor4">
    <w:name w:val="color4"/>
    <w:rsid w:val="0055596F"/>
  </w:style>
  <w:style w:type="paragraph" w:customStyle="1" w:styleId="DiagramaCharCharDiagrama">
    <w:name w:val="Diagrama Char Char Diagrama"/>
    <w:basedOn w:val="prastasis"/>
    <w:rsid w:val="0055596F"/>
    <w:pPr>
      <w:spacing w:line="240" w:lineRule="exact"/>
    </w:pPr>
    <w:rPr>
      <w:rFonts w:ascii="Tahoma" w:eastAsia="Times New Roman" w:hAnsi="Tahoma" w:cs="Times New Roman"/>
      <w:sz w:val="20"/>
      <w:szCs w:val="20"/>
      <w:lang w:val="en-US"/>
    </w:rPr>
  </w:style>
  <w:style w:type="character" w:customStyle="1" w:styleId="tblrowlbl1">
    <w:name w:val="tblrowlbl1"/>
    <w:rsid w:val="0055596F"/>
    <w:rPr>
      <w:rFonts w:ascii="Arial" w:hAnsi="Arial" w:cs="Arial" w:hint="default"/>
      <w:b/>
      <w:bCs/>
      <w:color w:val="000000"/>
      <w:sz w:val="18"/>
      <w:szCs w:val="18"/>
      <w:shd w:val="clear" w:color="auto" w:fill="FFFFFF"/>
    </w:rPr>
  </w:style>
  <w:style w:type="character" w:customStyle="1" w:styleId="parahead1">
    <w:name w:val="parahead1"/>
    <w:rsid w:val="0055596F"/>
    <w:rPr>
      <w:rFonts w:ascii="Verdana" w:hAnsi="Verdana" w:hint="default"/>
      <w:b/>
      <w:bCs/>
      <w:color w:val="000000"/>
      <w:sz w:val="17"/>
      <w:szCs w:val="17"/>
    </w:rPr>
  </w:style>
  <w:style w:type="paragraph" w:customStyle="1" w:styleId="pavadinimas">
    <w:name w:val="pavadinimas"/>
    <w:basedOn w:val="prastasis"/>
    <w:uiPriority w:val="99"/>
    <w:rsid w:val="005559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asicParagraph">
    <w:name w:val="[Basic Paragraph]"/>
    <w:basedOn w:val="prastasis"/>
    <w:rsid w:val="0055596F"/>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paragraph" w:customStyle="1" w:styleId="Statja">
    <w:name w:val="Statja"/>
    <w:basedOn w:val="prastasis"/>
    <w:rsid w:val="0055596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styleId="Pagrindiniotekstotrauka">
    <w:name w:val="Body Text Indent"/>
    <w:basedOn w:val="prastasis"/>
    <w:link w:val="PagrindiniotekstotraukaDiagrama"/>
    <w:uiPriority w:val="99"/>
    <w:unhideWhenUsed/>
    <w:rsid w:val="0055596F"/>
    <w:pPr>
      <w:spacing w:after="120" w:line="276" w:lineRule="auto"/>
      <w:ind w:left="283"/>
    </w:pPr>
    <w:rPr>
      <w:rFonts w:ascii="Times New Roman" w:eastAsia="Calibri" w:hAnsi="Times New Roman" w:cs="Times New Roman"/>
      <w:sz w:val="24"/>
    </w:rPr>
  </w:style>
  <w:style w:type="character" w:customStyle="1" w:styleId="PagrindiniotekstotraukaDiagrama">
    <w:name w:val="Pagrindinio teksto įtrauka Diagrama"/>
    <w:basedOn w:val="Numatytasispastraiposriftas"/>
    <w:link w:val="Pagrindiniotekstotrauka"/>
    <w:uiPriority w:val="99"/>
    <w:rsid w:val="0055596F"/>
    <w:rPr>
      <w:rFonts w:ascii="Times New Roman" w:eastAsia="Calibri" w:hAnsi="Times New Roman" w:cs="Times New Roman"/>
      <w:sz w:val="24"/>
    </w:rPr>
  </w:style>
  <w:style w:type="character" w:customStyle="1" w:styleId="WW8Num49z2">
    <w:name w:val="WW8Num49z2"/>
    <w:rsid w:val="0055596F"/>
    <w:rPr>
      <w:rFonts w:ascii="Wingdings" w:hAnsi="Wingdings"/>
    </w:rPr>
  </w:style>
  <w:style w:type="paragraph" w:customStyle="1" w:styleId="WW-BodyTextIndent2">
    <w:name w:val="WW-Body Text Indent 2"/>
    <w:basedOn w:val="prastasis"/>
    <w:uiPriority w:val="99"/>
    <w:rsid w:val="0055596F"/>
    <w:pPr>
      <w:widowControl w:val="0"/>
      <w:suppressAutoHyphens/>
      <w:spacing w:after="0" w:line="240" w:lineRule="auto"/>
      <w:ind w:left="720"/>
    </w:pPr>
    <w:rPr>
      <w:rFonts w:ascii="Times New Roman" w:eastAsia="Lucida Sans Unicode" w:hAnsi="Times New Roman" w:cs="Times New Roman"/>
      <w:i/>
      <w:sz w:val="24"/>
      <w:szCs w:val="24"/>
    </w:rPr>
  </w:style>
  <w:style w:type="paragraph" w:styleId="Pavadinimas0">
    <w:name w:val="Title"/>
    <w:basedOn w:val="prastasis"/>
    <w:link w:val="PavadinimasDiagrama"/>
    <w:uiPriority w:val="10"/>
    <w:qFormat/>
    <w:rsid w:val="0055596F"/>
    <w:pPr>
      <w:spacing w:after="0" w:line="240" w:lineRule="auto"/>
      <w:jc w:val="center"/>
    </w:pPr>
    <w:rPr>
      <w:rFonts w:ascii="Times New Roman" w:eastAsia="Times New Roman" w:hAnsi="Times New Roman" w:cs="Times New Roman"/>
      <w:b/>
      <w:sz w:val="24"/>
      <w:szCs w:val="24"/>
      <w:lang w:eastAsia="lt-LT"/>
    </w:rPr>
  </w:style>
  <w:style w:type="character" w:customStyle="1" w:styleId="PavadinimasDiagrama">
    <w:name w:val="Pavadinimas Diagrama"/>
    <w:basedOn w:val="Numatytasispastraiposriftas"/>
    <w:link w:val="Pavadinimas0"/>
    <w:uiPriority w:val="10"/>
    <w:rsid w:val="0055596F"/>
    <w:rPr>
      <w:rFonts w:ascii="Times New Roman" w:eastAsia="Times New Roman" w:hAnsi="Times New Roman" w:cs="Times New Roman"/>
      <w:b/>
      <w:sz w:val="24"/>
      <w:szCs w:val="24"/>
      <w:lang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55596F"/>
    <w:pPr>
      <w:spacing w:after="200" w:line="276" w:lineRule="auto"/>
      <w:ind w:left="720"/>
      <w:contextualSpacing/>
    </w:pPr>
    <w:rPr>
      <w:rFonts w:ascii="Times New Roman" w:eastAsia="Calibri" w:hAnsi="Times New Roman" w:cs="Times New Roman"/>
      <w:sz w:val="24"/>
    </w:rPr>
  </w:style>
  <w:style w:type="paragraph" w:styleId="Betarp">
    <w:name w:val="No Spacing"/>
    <w:aliases w:val="standartinis"/>
    <w:uiPriority w:val="1"/>
    <w:qFormat/>
    <w:rsid w:val="0055596F"/>
    <w:pPr>
      <w:spacing w:after="0" w:line="240" w:lineRule="auto"/>
    </w:pPr>
    <w:rPr>
      <w:rFonts w:ascii="Times New Roman" w:eastAsia="Calibri" w:hAnsi="Times New Roman" w:cs="Times New Roman"/>
      <w:sz w:val="24"/>
    </w:rPr>
  </w:style>
  <w:style w:type="paragraph" w:customStyle="1" w:styleId="Hyperlink1">
    <w:name w:val="Hyperlink1"/>
    <w:uiPriority w:val="99"/>
    <w:rsid w:val="0055596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apple-style-span">
    <w:name w:val="apple-style-span"/>
    <w:rsid w:val="0055596F"/>
  </w:style>
  <w:style w:type="paragraph" w:customStyle="1" w:styleId="ListParagraph1">
    <w:name w:val="List Paragraph1"/>
    <w:basedOn w:val="prastasis"/>
    <w:uiPriority w:val="34"/>
    <w:qFormat/>
    <w:rsid w:val="0055596F"/>
    <w:pPr>
      <w:spacing w:after="200" w:line="276" w:lineRule="auto"/>
      <w:ind w:left="720"/>
      <w:contextualSpacing/>
    </w:pPr>
    <w:rPr>
      <w:rFonts w:ascii="Calibri" w:eastAsia="Calibri" w:hAnsi="Calibri" w:cs="Times New Roman"/>
      <w:lang w:val="en-US"/>
    </w:rPr>
  </w:style>
  <w:style w:type="paragraph" w:customStyle="1" w:styleId="Punktai">
    <w:name w:val="Punktai"/>
    <w:basedOn w:val="prastasis"/>
    <w:uiPriority w:val="99"/>
    <w:rsid w:val="0055596F"/>
    <w:pPr>
      <w:numPr>
        <w:numId w:val="2"/>
      </w:numPr>
      <w:spacing w:after="0" w:line="360" w:lineRule="auto"/>
      <w:jc w:val="both"/>
    </w:pPr>
    <w:rPr>
      <w:rFonts w:ascii="Times New Roman" w:eastAsia="Times New Roman" w:hAnsi="Times New Roman" w:cs="Times New Roman"/>
      <w:sz w:val="24"/>
      <w:szCs w:val="20"/>
    </w:rPr>
  </w:style>
  <w:style w:type="character" w:customStyle="1" w:styleId="c1">
    <w:name w:val="c1"/>
    <w:uiPriority w:val="99"/>
    <w:rsid w:val="0055596F"/>
  </w:style>
  <w:style w:type="table" w:styleId="Lentelstinklelis">
    <w:name w:val="Table Grid"/>
    <w:basedOn w:val="prastojilentel"/>
    <w:uiPriority w:val="59"/>
    <w:rsid w:val="0055596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qFormat/>
    <w:rsid w:val="0055596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55596F"/>
    <w:rPr>
      <w:rFonts w:ascii="Times New Roman" w:eastAsia="Calibri" w:hAnsi="Times New Roman" w:cs="Times New Roman"/>
      <w:sz w:val="24"/>
    </w:rPr>
  </w:style>
  <w:style w:type="paragraph" w:customStyle="1" w:styleId="Default">
    <w:name w:val="Default"/>
    <w:qFormat/>
    <w:rsid w:val="0055596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pav">
    <w:name w:val="dpav"/>
    <w:rsid w:val="0055596F"/>
  </w:style>
  <w:style w:type="paragraph" w:customStyle="1" w:styleId="Pagrindinistekstas3">
    <w:name w:val="Pagrindinis tekstas3"/>
    <w:rsid w:val="0055596F"/>
    <w:pPr>
      <w:snapToGrid w:val="0"/>
      <w:spacing w:after="0" w:line="240" w:lineRule="auto"/>
      <w:ind w:firstLine="312"/>
      <w:jc w:val="both"/>
    </w:pPr>
    <w:rPr>
      <w:rFonts w:ascii="TimesLT" w:eastAsia="Times New Roman" w:hAnsi="TimesLT" w:cs="Times New Roman"/>
      <w:sz w:val="20"/>
      <w:szCs w:val="20"/>
      <w:lang w:val="en-US"/>
    </w:rPr>
  </w:style>
  <w:style w:type="character" w:styleId="Knygospavadinimas">
    <w:name w:val="Book Title"/>
    <w:uiPriority w:val="33"/>
    <w:qFormat/>
    <w:rsid w:val="0055596F"/>
    <w:rPr>
      <w:b/>
      <w:bCs/>
      <w:smallCaps/>
      <w:spacing w:val="5"/>
    </w:rPr>
  </w:style>
  <w:style w:type="paragraph" w:customStyle="1" w:styleId="Betarp1">
    <w:name w:val="Be tarpų1"/>
    <w:basedOn w:val="prastasis"/>
    <w:uiPriority w:val="1"/>
    <w:qFormat/>
    <w:rsid w:val="0055596F"/>
    <w:pPr>
      <w:spacing w:after="0" w:line="240" w:lineRule="auto"/>
    </w:pPr>
    <w:rPr>
      <w:rFonts w:ascii="Times New Roman" w:eastAsia="Times New Roman" w:hAnsi="Times New Roman" w:cs="Times New Roman"/>
      <w:sz w:val="24"/>
      <w:lang w:bidi="en-US"/>
    </w:rPr>
  </w:style>
  <w:style w:type="paragraph" w:customStyle="1" w:styleId="tajtip">
    <w:name w:val="tajtip"/>
    <w:basedOn w:val="prastasis"/>
    <w:rsid w:val="0055596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uiPriority w:val="99"/>
    <w:semiHidden/>
    <w:unhideWhenUsed/>
    <w:rsid w:val="0055596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5596F"/>
  </w:style>
  <w:style w:type="paragraph" w:customStyle="1" w:styleId="SKYRIUS">
    <w:name w:val="SKYRIUS"/>
    <w:basedOn w:val="Antrats"/>
    <w:qFormat/>
    <w:rsid w:val="0055596F"/>
    <w:pPr>
      <w:numPr>
        <w:numId w:val="3"/>
      </w:numPr>
      <w:spacing w:after="0" w:line="480" w:lineRule="auto"/>
      <w:jc w:val="center"/>
    </w:pPr>
    <w:rPr>
      <w:b/>
      <w:caps/>
    </w:rPr>
  </w:style>
  <w:style w:type="character" w:styleId="Komentaronuoroda">
    <w:name w:val="annotation reference"/>
    <w:basedOn w:val="Numatytasispastraiposriftas"/>
    <w:uiPriority w:val="99"/>
    <w:semiHidden/>
    <w:unhideWhenUsed/>
    <w:rsid w:val="0055596F"/>
    <w:rPr>
      <w:sz w:val="16"/>
      <w:szCs w:val="16"/>
    </w:rPr>
  </w:style>
  <w:style w:type="table" w:customStyle="1" w:styleId="Lentelstinklelis1">
    <w:name w:val="Lentelės tinklelis1"/>
    <w:basedOn w:val="prastojilentel"/>
    <w:next w:val="Lentelstinklelis"/>
    <w:uiPriority w:val="39"/>
    <w:rsid w:val="00555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rsid w:val="0055596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55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555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99"/>
    <w:rsid w:val="00555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rsid w:val="0055596F"/>
    <w:rPr>
      <w:u w:val="single"/>
    </w:rPr>
  </w:style>
  <w:style w:type="paragraph" w:customStyle="1" w:styleId="Heading">
    <w:name w:val="Heading"/>
    <w:next w:val="Body2"/>
    <w:rsid w:val="0055596F"/>
    <w:pPr>
      <w:pBdr>
        <w:top w:val="nil"/>
        <w:left w:val="nil"/>
        <w:bottom w:val="nil"/>
        <w:right w:val="nil"/>
        <w:between w:val="nil"/>
        <w:bar w:val="nil"/>
      </w:pBdr>
      <w:spacing w:after="0" w:line="240" w:lineRule="auto"/>
      <w:ind w:firstLine="709"/>
      <w:jc w:val="both"/>
      <w:outlineLvl w:val="0"/>
    </w:pPr>
    <w:rPr>
      <w:rFonts w:ascii="Times New Roman" w:eastAsia="Arial Unicode MS" w:hAnsi="Times New Roman" w:cs="Arial Unicode MS"/>
      <w:b/>
      <w:bCs/>
      <w:caps/>
      <w:color w:val="434343"/>
      <w:spacing w:val="4"/>
      <w:bdr w:val="nil"/>
      <w:lang w:val="en-US" w:eastAsia="lt-LT"/>
    </w:rPr>
  </w:style>
  <w:style w:type="character" w:customStyle="1" w:styleId="Internetosaitas">
    <w:name w:val="Interneto saitas"/>
    <w:uiPriority w:val="99"/>
    <w:rsid w:val="0055596F"/>
    <w:rPr>
      <w:rFonts w:cs="Times New Roman"/>
      <w:color w:val="0000FF"/>
      <w:u w:val="single"/>
    </w:rPr>
  </w:style>
  <w:style w:type="paragraph" w:customStyle="1" w:styleId="prastasis1">
    <w:name w:val="Įprastasis1"/>
    <w:rsid w:val="0055596F"/>
    <w:pPr>
      <w:suppressAutoHyphens/>
      <w:autoSpaceDN w:val="0"/>
      <w:spacing w:line="256" w:lineRule="auto"/>
      <w:textAlignment w:val="baseline"/>
    </w:pPr>
    <w:rPr>
      <w:rFonts w:ascii="Times New Roman" w:eastAsia="Calibri" w:hAnsi="Times New Roman" w:cs="Times New Roman"/>
      <w:sz w:val="24"/>
    </w:rPr>
  </w:style>
  <w:style w:type="paragraph" w:styleId="prastasiniatinklio">
    <w:name w:val="Normal (Web)"/>
    <w:basedOn w:val="prastasis"/>
    <w:uiPriority w:val="99"/>
    <w:unhideWhenUsed/>
    <w:rsid w:val="0055596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10">
    <w:name w:val="Pavadinimas1"/>
    <w:rsid w:val="0055596F"/>
    <w:pPr>
      <w:autoSpaceDE w:val="0"/>
      <w:autoSpaceDN w:val="0"/>
      <w:adjustRightInd w:val="0"/>
      <w:spacing w:after="0" w:line="240" w:lineRule="auto"/>
      <w:ind w:left="850"/>
    </w:pPr>
    <w:rPr>
      <w:rFonts w:ascii="TimesLT" w:eastAsia="Times New Roman" w:hAnsi="TimesLT" w:cs="Times New Roman"/>
      <w:b/>
      <w:bCs/>
      <w:caps/>
      <w:lang w:val="en-US"/>
    </w:rPr>
  </w:style>
  <w:style w:type="character" w:customStyle="1" w:styleId="PavadinimasDiagrama1">
    <w:name w:val="Pavadinimas Diagrama1"/>
    <w:basedOn w:val="Numatytasispastraiposriftas"/>
    <w:uiPriority w:val="10"/>
    <w:rsid w:val="0055596F"/>
    <w:rPr>
      <w:rFonts w:ascii="Times New Roman" w:eastAsia="Times New Roman" w:hAnsi="Times New Roman" w:cs="Calibri"/>
      <w:b/>
      <w:bCs/>
      <w:sz w:val="24"/>
      <w:szCs w:val="24"/>
      <w:lang w:val="en-GB" w:eastAsia="ar-SA"/>
    </w:rPr>
  </w:style>
  <w:style w:type="character" w:styleId="Neapdorotaspaminjimas">
    <w:name w:val="Unresolved Mention"/>
    <w:basedOn w:val="Numatytasispastraiposriftas"/>
    <w:uiPriority w:val="99"/>
    <w:semiHidden/>
    <w:unhideWhenUsed/>
    <w:rsid w:val="0055596F"/>
    <w:rPr>
      <w:color w:val="605E5C"/>
      <w:shd w:val="clear" w:color="auto" w:fill="E1DFDD"/>
    </w:rPr>
  </w:style>
  <w:style w:type="character" w:styleId="Grietas">
    <w:name w:val="Strong"/>
    <w:basedOn w:val="Numatytasispastraiposriftas"/>
    <w:uiPriority w:val="22"/>
    <w:qFormat/>
    <w:rsid w:val="0055596F"/>
    <w:rPr>
      <w:b/>
      <w:bCs/>
    </w:rPr>
  </w:style>
  <w:style w:type="character" w:customStyle="1" w:styleId="Bodytext11pt">
    <w:name w:val="Body text + 11 pt"/>
    <w:basedOn w:val="Numatytasispastraiposriftas"/>
    <w:rsid w:val="0055596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tlid-translation">
    <w:name w:val="tlid-translation"/>
    <w:basedOn w:val="Numatytasispastraiposriftas"/>
    <w:rsid w:val="0055596F"/>
  </w:style>
  <w:style w:type="character" w:styleId="Perirtashipersaitas">
    <w:name w:val="FollowedHyperlink"/>
    <w:basedOn w:val="Numatytasispastraiposriftas"/>
    <w:uiPriority w:val="99"/>
    <w:semiHidden/>
    <w:unhideWhenUsed/>
    <w:rsid w:val="0055596F"/>
    <w:rPr>
      <w:color w:val="954F72"/>
      <w:u w:val="single"/>
    </w:rPr>
  </w:style>
  <w:style w:type="paragraph" w:customStyle="1" w:styleId="xl63">
    <w:name w:val="xl63"/>
    <w:basedOn w:val="prastasis"/>
    <w:rsid w:val="0055596F"/>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64">
    <w:name w:val="xl64"/>
    <w:basedOn w:val="prastasis"/>
    <w:rsid w:val="0055596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65">
    <w:name w:val="xl65"/>
    <w:basedOn w:val="prastasis"/>
    <w:rsid w:val="0055596F"/>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66">
    <w:name w:val="xl66"/>
    <w:basedOn w:val="prastasis"/>
    <w:rsid w:val="0055596F"/>
    <w:pPr>
      <w:spacing w:before="100" w:beforeAutospacing="1" w:after="100" w:afterAutospacing="1" w:line="240" w:lineRule="auto"/>
    </w:pPr>
    <w:rPr>
      <w:rFonts w:ascii="Times New Roman" w:eastAsia="Times New Roman" w:hAnsi="Times New Roman" w:cs="Times New Roman"/>
      <w:i/>
      <w:iCs/>
      <w:sz w:val="24"/>
      <w:szCs w:val="24"/>
      <w:lang w:eastAsia="lt-LT"/>
    </w:rPr>
  </w:style>
  <w:style w:type="paragraph" w:customStyle="1" w:styleId="xl67">
    <w:name w:val="xl67"/>
    <w:basedOn w:val="prastasis"/>
    <w:rsid w:val="005559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68">
    <w:name w:val="xl68"/>
    <w:basedOn w:val="prastasis"/>
    <w:rsid w:val="005559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69">
    <w:name w:val="xl69"/>
    <w:basedOn w:val="prastasis"/>
    <w:rsid w:val="0055596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lt-LT"/>
    </w:rPr>
  </w:style>
  <w:style w:type="paragraph" w:customStyle="1" w:styleId="xl70">
    <w:name w:val="xl70"/>
    <w:basedOn w:val="prastasis"/>
    <w:rsid w:val="0055596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lt-LT"/>
    </w:rPr>
  </w:style>
  <w:style w:type="paragraph" w:customStyle="1" w:styleId="xl71">
    <w:name w:val="xl71"/>
    <w:basedOn w:val="prastasis"/>
    <w:rsid w:val="0055596F"/>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lt-LT"/>
    </w:rPr>
  </w:style>
  <w:style w:type="paragraph" w:customStyle="1" w:styleId="xl72">
    <w:name w:val="xl72"/>
    <w:basedOn w:val="prastasis"/>
    <w:rsid w:val="0055596F"/>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lt-LT"/>
    </w:rPr>
  </w:style>
  <w:style w:type="paragraph" w:customStyle="1" w:styleId="xl73">
    <w:name w:val="xl73"/>
    <w:basedOn w:val="prastasis"/>
    <w:rsid w:val="0055596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lt-LT"/>
    </w:rPr>
  </w:style>
  <w:style w:type="paragraph" w:customStyle="1" w:styleId="xl74">
    <w:name w:val="xl74"/>
    <w:basedOn w:val="prastasis"/>
    <w:rsid w:val="0055596F"/>
    <w:pP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75">
    <w:name w:val="xl75"/>
    <w:basedOn w:val="prastasis"/>
    <w:rsid w:val="0055596F"/>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lt-LT"/>
    </w:rPr>
  </w:style>
  <w:style w:type="paragraph" w:customStyle="1" w:styleId="xl76">
    <w:name w:val="xl76"/>
    <w:basedOn w:val="prastasis"/>
    <w:rsid w:val="0055596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7">
    <w:name w:val="xl77"/>
    <w:basedOn w:val="prastasis"/>
    <w:rsid w:val="0055596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8">
    <w:name w:val="xl78"/>
    <w:basedOn w:val="prastasis"/>
    <w:rsid w:val="005559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9">
    <w:name w:val="xl79"/>
    <w:basedOn w:val="prastasis"/>
    <w:rsid w:val="005559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0">
    <w:name w:val="xl80"/>
    <w:basedOn w:val="prastasis"/>
    <w:rsid w:val="0055596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81">
    <w:name w:val="xl81"/>
    <w:basedOn w:val="prastasis"/>
    <w:rsid w:val="0055596F"/>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2">
    <w:name w:val="xl82"/>
    <w:basedOn w:val="prastasis"/>
    <w:rsid w:val="0055596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3">
    <w:name w:val="xl83"/>
    <w:basedOn w:val="prastasis"/>
    <w:rsid w:val="0055596F"/>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4">
    <w:name w:val="xl84"/>
    <w:basedOn w:val="prastasis"/>
    <w:rsid w:val="0055596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5">
    <w:name w:val="xl85"/>
    <w:basedOn w:val="prastasis"/>
    <w:rsid w:val="0055596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86">
    <w:name w:val="xl86"/>
    <w:basedOn w:val="prastasis"/>
    <w:rsid w:val="0055596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87">
    <w:name w:val="xl87"/>
    <w:basedOn w:val="prastasis"/>
    <w:rsid w:val="0055596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t-LT"/>
    </w:rPr>
  </w:style>
  <w:style w:type="paragraph" w:customStyle="1" w:styleId="xl88">
    <w:name w:val="xl88"/>
    <w:basedOn w:val="prastasis"/>
    <w:rsid w:val="0055596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89">
    <w:name w:val="xl89"/>
    <w:basedOn w:val="prastasis"/>
    <w:rsid w:val="005559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90">
    <w:name w:val="xl90"/>
    <w:basedOn w:val="prastasis"/>
    <w:rsid w:val="0055596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91">
    <w:name w:val="xl91"/>
    <w:basedOn w:val="prastasis"/>
    <w:rsid w:val="0055596F"/>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92">
    <w:name w:val="xl92"/>
    <w:basedOn w:val="prastasis"/>
    <w:rsid w:val="0055596F"/>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93">
    <w:name w:val="xl93"/>
    <w:basedOn w:val="prastasis"/>
    <w:rsid w:val="005559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94">
    <w:name w:val="xl94"/>
    <w:basedOn w:val="prastasis"/>
    <w:rsid w:val="0055596F"/>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95">
    <w:name w:val="xl95"/>
    <w:basedOn w:val="prastasis"/>
    <w:rsid w:val="0055596F"/>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6">
    <w:name w:val="xl96"/>
    <w:basedOn w:val="prastasis"/>
    <w:rsid w:val="0055596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97">
    <w:name w:val="xl97"/>
    <w:basedOn w:val="prastasis"/>
    <w:rsid w:val="005559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8">
    <w:name w:val="xl98"/>
    <w:basedOn w:val="prastasis"/>
    <w:rsid w:val="0055596F"/>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9">
    <w:name w:val="xl99"/>
    <w:basedOn w:val="prastasis"/>
    <w:rsid w:val="0055596F"/>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0">
    <w:name w:val="xl100"/>
    <w:basedOn w:val="prastasis"/>
    <w:rsid w:val="005559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01">
    <w:name w:val="xl101"/>
    <w:basedOn w:val="prastasis"/>
    <w:rsid w:val="0055596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2">
    <w:name w:val="xl102"/>
    <w:basedOn w:val="prastasis"/>
    <w:rsid w:val="0055596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3">
    <w:name w:val="xl103"/>
    <w:basedOn w:val="prastasis"/>
    <w:rsid w:val="0055596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4">
    <w:name w:val="xl104"/>
    <w:basedOn w:val="prastasis"/>
    <w:rsid w:val="0055596F"/>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5">
    <w:name w:val="xl105"/>
    <w:basedOn w:val="prastasis"/>
    <w:rsid w:val="0055596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6">
    <w:name w:val="xl106"/>
    <w:basedOn w:val="prastasis"/>
    <w:rsid w:val="0055596F"/>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7">
    <w:name w:val="xl107"/>
    <w:basedOn w:val="prastasis"/>
    <w:rsid w:val="0055596F"/>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8">
    <w:name w:val="xl108"/>
    <w:basedOn w:val="prastasis"/>
    <w:rsid w:val="0055596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9">
    <w:name w:val="xl109"/>
    <w:basedOn w:val="prastasis"/>
    <w:rsid w:val="0055596F"/>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0">
    <w:name w:val="xl110"/>
    <w:basedOn w:val="prastasis"/>
    <w:rsid w:val="0055596F"/>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1">
    <w:name w:val="xl111"/>
    <w:basedOn w:val="prastasis"/>
    <w:rsid w:val="0055596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2">
    <w:name w:val="xl112"/>
    <w:basedOn w:val="prastasis"/>
    <w:rsid w:val="0055596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3">
    <w:name w:val="xl113"/>
    <w:basedOn w:val="prastasis"/>
    <w:rsid w:val="0055596F"/>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4">
    <w:name w:val="xl114"/>
    <w:basedOn w:val="prastasis"/>
    <w:rsid w:val="0055596F"/>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5">
    <w:name w:val="xl115"/>
    <w:basedOn w:val="prastasis"/>
    <w:rsid w:val="0055596F"/>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6">
    <w:name w:val="xl116"/>
    <w:basedOn w:val="prastasis"/>
    <w:rsid w:val="0055596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7">
    <w:name w:val="xl117"/>
    <w:basedOn w:val="prastasis"/>
    <w:rsid w:val="0055596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8">
    <w:name w:val="xl118"/>
    <w:basedOn w:val="prastasis"/>
    <w:rsid w:val="0055596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character" w:customStyle="1" w:styleId="st">
    <w:name w:val="st"/>
    <w:basedOn w:val="Numatytasispastraiposriftas"/>
    <w:rsid w:val="0055596F"/>
  </w:style>
  <w:style w:type="numbering" w:customStyle="1" w:styleId="Sraonra2">
    <w:name w:val="Sąrašo nėra2"/>
    <w:next w:val="Sraonra"/>
    <w:uiPriority w:val="99"/>
    <w:semiHidden/>
    <w:unhideWhenUsed/>
    <w:rsid w:val="0055596F"/>
  </w:style>
  <w:style w:type="character" w:customStyle="1" w:styleId="BalloonTextChar1">
    <w:name w:val="Balloon Text Char1"/>
    <w:basedOn w:val="Numatytasispastraiposriftas"/>
    <w:uiPriority w:val="99"/>
    <w:semiHidden/>
    <w:rsid w:val="0055596F"/>
    <w:rPr>
      <w:rFonts w:ascii="Tahoma" w:hAnsi="Tahoma" w:cs="Tahoma" w:hint="default"/>
      <w:sz w:val="16"/>
      <w:szCs w:val="16"/>
    </w:rPr>
  </w:style>
  <w:style w:type="character" w:customStyle="1" w:styleId="Hipersaitas1">
    <w:name w:val="Hipersaitas1"/>
    <w:basedOn w:val="Numatytasispastraiposriftas"/>
    <w:uiPriority w:val="99"/>
    <w:rsid w:val="0055596F"/>
    <w:rPr>
      <w:color w:val="0000FF"/>
      <w:u w:val="single"/>
    </w:rPr>
  </w:style>
  <w:style w:type="numbering" w:customStyle="1" w:styleId="Sraonra3">
    <w:name w:val="Sąrašo nėra3"/>
    <w:next w:val="Sraonra"/>
    <w:uiPriority w:val="99"/>
    <w:semiHidden/>
    <w:unhideWhenUsed/>
    <w:rsid w:val="0055596F"/>
  </w:style>
  <w:style w:type="character" w:customStyle="1" w:styleId="Bodytext0">
    <w:name w:val="Body text_"/>
    <w:basedOn w:val="Numatytasispastraiposriftas"/>
    <w:link w:val="Pagrindinistekstas4"/>
    <w:rsid w:val="0055596F"/>
    <w:rPr>
      <w:rFonts w:eastAsia="Times New Roman"/>
      <w:sz w:val="21"/>
      <w:szCs w:val="21"/>
      <w:shd w:val="clear" w:color="auto" w:fill="FFFFFF"/>
    </w:rPr>
  </w:style>
  <w:style w:type="character" w:customStyle="1" w:styleId="Pagrindinistekstas2">
    <w:name w:val="Pagrindinis tekstas2"/>
    <w:basedOn w:val="Bodytext0"/>
    <w:rsid w:val="0055596F"/>
    <w:rPr>
      <w:rFonts w:eastAsia="Times New Roman"/>
      <w:color w:val="000000"/>
      <w:spacing w:val="0"/>
      <w:w w:val="100"/>
      <w:position w:val="0"/>
      <w:sz w:val="21"/>
      <w:szCs w:val="21"/>
      <w:shd w:val="clear" w:color="auto" w:fill="FFFFFF"/>
      <w:lang w:val="lt-LT" w:eastAsia="lt-LT" w:bidi="lt-LT"/>
    </w:rPr>
  </w:style>
  <w:style w:type="paragraph" w:customStyle="1" w:styleId="Pagrindinistekstas4">
    <w:name w:val="Pagrindinis tekstas4"/>
    <w:basedOn w:val="prastasis"/>
    <w:link w:val="Bodytext0"/>
    <w:rsid w:val="0055596F"/>
    <w:pPr>
      <w:widowControl w:val="0"/>
      <w:shd w:val="clear" w:color="auto" w:fill="FFFFFF"/>
      <w:spacing w:before="720" w:after="60" w:line="0" w:lineRule="atLeast"/>
      <w:jc w:val="center"/>
    </w:pPr>
    <w:rPr>
      <w:rFonts w:eastAsia="Times New Roman"/>
      <w:sz w:val="21"/>
      <w:szCs w:val="21"/>
    </w:rPr>
  </w:style>
  <w:style w:type="numbering" w:customStyle="1" w:styleId="Sraonra4">
    <w:name w:val="Sąrašo nėra4"/>
    <w:next w:val="Sraonra"/>
    <w:uiPriority w:val="99"/>
    <w:semiHidden/>
    <w:unhideWhenUsed/>
    <w:rsid w:val="0055596F"/>
  </w:style>
  <w:style w:type="numbering" w:customStyle="1" w:styleId="Sraonra5">
    <w:name w:val="Sąrašo nėra5"/>
    <w:next w:val="Sraonra"/>
    <w:uiPriority w:val="99"/>
    <w:semiHidden/>
    <w:unhideWhenUsed/>
    <w:rsid w:val="0055596F"/>
  </w:style>
  <w:style w:type="character" w:customStyle="1" w:styleId="Antrat2Diagrama1">
    <w:name w:val="Antraštė 2 Diagrama1"/>
    <w:aliases w:val="Title Header2 Diagrama1"/>
    <w:basedOn w:val="Numatytasispastraiposriftas"/>
    <w:semiHidden/>
    <w:rsid w:val="0055596F"/>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aliases w:val="Section Header3 Diagrama1,Sub-Clause Paragraph Diagrama1"/>
    <w:basedOn w:val="Numatytasispastraiposriftas"/>
    <w:semiHidden/>
    <w:rsid w:val="0055596F"/>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aliases w:val="Sub-Clause Sub-paragraph Diagrama1,Heading 4 Char Char Char Char Diagrama1"/>
    <w:basedOn w:val="Numatytasispastraiposriftas"/>
    <w:semiHidden/>
    <w:rsid w:val="0055596F"/>
    <w:rPr>
      <w:rFonts w:asciiTheme="majorHAnsi" w:eastAsiaTheme="majorEastAsia" w:hAnsiTheme="majorHAnsi" w:cstheme="majorBidi"/>
      <w:i/>
      <w:iCs/>
      <w:color w:val="2F5496" w:themeColor="accent1" w:themeShade="BF"/>
      <w:sz w:val="22"/>
      <w:szCs w:val="22"/>
    </w:rPr>
  </w:style>
  <w:style w:type="character" w:customStyle="1" w:styleId="Other">
    <w:name w:val="Other_"/>
    <w:basedOn w:val="Numatytasispastraiposriftas"/>
    <w:link w:val="Other0"/>
    <w:rsid w:val="0055596F"/>
    <w:rPr>
      <w:rFonts w:ascii="Times New Roman" w:eastAsia="Times New Roman" w:hAnsi="Times New Roman" w:cs="Times New Roman"/>
    </w:rPr>
  </w:style>
  <w:style w:type="paragraph" w:customStyle="1" w:styleId="Other0">
    <w:name w:val="Other"/>
    <w:basedOn w:val="prastasis"/>
    <w:link w:val="Other"/>
    <w:rsid w:val="0055596F"/>
    <w:pPr>
      <w:widowControl w:val="0"/>
      <w:spacing w:after="0" w:line="240" w:lineRule="auto"/>
    </w:pPr>
    <w:rPr>
      <w:rFonts w:ascii="Times New Roman" w:eastAsia="Times New Roman" w:hAnsi="Times New Roman" w:cs="Times New Roman"/>
    </w:rPr>
  </w:style>
  <w:style w:type="character" w:customStyle="1" w:styleId="Tablecaption">
    <w:name w:val="Table caption_"/>
    <w:basedOn w:val="Numatytasispastraiposriftas"/>
    <w:link w:val="Tablecaption0"/>
    <w:rsid w:val="0055596F"/>
    <w:rPr>
      <w:rFonts w:ascii="Times New Roman" w:eastAsia="Times New Roman" w:hAnsi="Times New Roman" w:cs="Times New Roman"/>
      <w:i/>
      <w:iCs/>
    </w:rPr>
  </w:style>
  <w:style w:type="paragraph" w:customStyle="1" w:styleId="Tablecaption0">
    <w:name w:val="Table caption"/>
    <w:basedOn w:val="prastasis"/>
    <w:link w:val="Tablecaption"/>
    <w:rsid w:val="0055596F"/>
    <w:pPr>
      <w:widowControl w:val="0"/>
      <w:spacing w:after="0" w:line="240" w:lineRule="auto"/>
    </w:pPr>
    <w:rPr>
      <w:rFonts w:ascii="Times New Roman" w:eastAsia="Times New Roman" w:hAnsi="Times New Roman" w:cs="Times New Roman"/>
      <w:i/>
      <w:iCs/>
    </w:rPr>
  </w:style>
  <w:style w:type="paragraph" w:styleId="Pataisymai">
    <w:name w:val="Revision"/>
    <w:hidden/>
    <w:uiPriority w:val="99"/>
    <w:semiHidden/>
    <w:rsid w:val="005559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ugusnamas.lt" TargetMode="External"/><Relationship Id="rId3" Type="http://schemas.openxmlformats.org/officeDocument/2006/relationships/settings" Target="settings.xml"/><Relationship Id="rId7" Type="http://schemas.openxmlformats.org/officeDocument/2006/relationships/hyperlink" Target="mailto:gruby84@w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10215</Words>
  <Characters>5824</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Motiejūnas</dc:creator>
  <cp:keywords/>
  <dc:description/>
  <cp:lastModifiedBy>Iligija Vaščiūnienė</cp:lastModifiedBy>
  <cp:revision>4</cp:revision>
  <dcterms:created xsi:type="dcterms:W3CDTF">2021-11-28T11:09:00Z</dcterms:created>
  <dcterms:modified xsi:type="dcterms:W3CDTF">2022-01-03T12:40:00Z</dcterms:modified>
</cp:coreProperties>
</file>