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C" w:rsidRPr="00F236CC" w:rsidRDefault="00F236CC" w:rsidP="00F236CC">
      <w:pPr>
        <w:ind w:firstLine="5245"/>
        <w:rPr>
          <w:sz w:val="24"/>
          <w:szCs w:val="24"/>
          <w:lang w:val="lt-LT" w:eastAsia="zh-CN"/>
        </w:rPr>
      </w:pPr>
      <w:r w:rsidRPr="00F236CC">
        <w:rPr>
          <w:sz w:val="24"/>
          <w:szCs w:val="24"/>
          <w:lang w:val="lt-LT" w:eastAsia="zh-CN"/>
        </w:rPr>
        <w:t>202      m. ......………… d. sutarties Nr. ……</w:t>
      </w:r>
    </w:p>
    <w:p w:rsidR="00F236CC" w:rsidRPr="00F236CC" w:rsidRDefault="00F236CC" w:rsidP="00F236CC">
      <w:pPr>
        <w:ind w:firstLine="5245"/>
        <w:rPr>
          <w:sz w:val="24"/>
          <w:szCs w:val="24"/>
          <w:lang w:val="lt-LT" w:eastAsia="zh-CN"/>
        </w:rPr>
      </w:pPr>
      <w:r>
        <w:rPr>
          <w:sz w:val="24"/>
          <w:szCs w:val="24"/>
          <w:lang w:val="lt-LT" w:eastAsia="zh-CN"/>
        </w:rPr>
        <w:t>2</w:t>
      </w:r>
      <w:bookmarkStart w:id="0" w:name="_GoBack"/>
      <w:bookmarkEnd w:id="0"/>
      <w:r w:rsidRPr="00F236CC">
        <w:rPr>
          <w:sz w:val="24"/>
          <w:szCs w:val="24"/>
          <w:lang w:val="lt-LT" w:eastAsia="zh-CN"/>
        </w:rPr>
        <w:t xml:space="preserve"> priedas</w:t>
      </w:r>
    </w:p>
    <w:p w:rsidR="00371E2F" w:rsidRDefault="00371E2F" w:rsidP="00371E2F">
      <w:pPr>
        <w:jc w:val="center"/>
        <w:rPr>
          <w:b/>
          <w:sz w:val="24"/>
          <w:lang w:val="lt-LT"/>
        </w:rPr>
      </w:pPr>
    </w:p>
    <w:p w:rsidR="00F236CC" w:rsidRPr="004A11CF" w:rsidRDefault="00F236CC" w:rsidP="00371E2F">
      <w:pPr>
        <w:jc w:val="center"/>
        <w:rPr>
          <w:b/>
          <w:sz w:val="24"/>
          <w:lang w:val="lt-LT"/>
        </w:rPr>
      </w:pPr>
    </w:p>
    <w:p w:rsidR="00371E2F" w:rsidRPr="004A11CF" w:rsidRDefault="00371E2F" w:rsidP="00371E2F">
      <w:pPr>
        <w:jc w:val="center"/>
        <w:rPr>
          <w:b/>
          <w:sz w:val="24"/>
          <w:lang w:val="lt-LT"/>
        </w:rPr>
      </w:pPr>
      <w:r w:rsidRPr="004A11CF">
        <w:rPr>
          <w:b/>
          <w:sz w:val="24"/>
          <w:lang w:val="lt-LT"/>
        </w:rPr>
        <w:t xml:space="preserve">SAUSUMOS TRANSPORTO PRIEMONIŲ </w:t>
      </w:r>
    </w:p>
    <w:p w:rsidR="00371E2F" w:rsidRPr="004A11CF" w:rsidRDefault="00371E2F" w:rsidP="00371E2F">
      <w:pPr>
        <w:jc w:val="center"/>
        <w:rPr>
          <w:b/>
          <w:sz w:val="24"/>
          <w:lang w:val="lt-LT"/>
        </w:rPr>
      </w:pPr>
      <w:r w:rsidRPr="004A11CF">
        <w:rPr>
          <w:b/>
          <w:sz w:val="24"/>
          <w:lang w:val="lt-LT"/>
        </w:rPr>
        <w:t xml:space="preserve">PADANGŲ  </w:t>
      </w:r>
    </w:p>
    <w:p w:rsidR="00371E2F" w:rsidRDefault="00371E2F" w:rsidP="00371E2F">
      <w:pPr>
        <w:pStyle w:val="BodyTextIndent"/>
        <w:ind w:firstLine="0"/>
        <w:jc w:val="center"/>
        <w:rPr>
          <w:b/>
        </w:rPr>
      </w:pPr>
      <w:r w:rsidRPr="004A11CF">
        <w:rPr>
          <w:b/>
        </w:rPr>
        <w:t>TECHNINĖ SPECIFIKACIJA</w:t>
      </w:r>
    </w:p>
    <w:p w:rsidR="00371E2F" w:rsidRDefault="00371E2F" w:rsidP="00371E2F">
      <w:pPr>
        <w:pStyle w:val="BodyTextIndent"/>
        <w:ind w:firstLine="0"/>
        <w:jc w:val="center"/>
        <w:rPr>
          <w:b/>
        </w:rPr>
      </w:pPr>
    </w:p>
    <w:p w:rsidR="00371E2F" w:rsidRDefault="00371E2F" w:rsidP="00371E2F">
      <w:pPr>
        <w:pStyle w:val="BodyTextIndent"/>
        <w:ind w:firstLine="0"/>
      </w:pPr>
    </w:p>
    <w:p w:rsidR="00371E2F" w:rsidRPr="004A11CF" w:rsidRDefault="00371E2F" w:rsidP="00371E2F">
      <w:pPr>
        <w:pStyle w:val="BodyTextIndent"/>
        <w:ind w:firstLine="0"/>
      </w:pPr>
    </w:p>
    <w:p w:rsidR="00371E2F" w:rsidRPr="004A11CF" w:rsidRDefault="00371E2F" w:rsidP="00371E2F">
      <w:pPr>
        <w:pStyle w:val="BodyTextIndent"/>
      </w:pPr>
      <w:r w:rsidRPr="004A11CF">
        <w:t xml:space="preserve">Gynybos resursų agentūra prie Krašto apsaugos ministerijos (toliau vadinama – </w:t>
      </w:r>
      <w:r w:rsidRPr="004A11CF">
        <w:rPr>
          <w:b/>
        </w:rPr>
        <w:t>Pirkėju</w:t>
      </w:r>
      <w:r w:rsidRPr="004A11CF">
        <w:t xml:space="preserve">) iš įmonių (toliau vadinama – </w:t>
      </w:r>
      <w:r w:rsidRPr="004A11CF">
        <w:rPr>
          <w:b/>
        </w:rPr>
        <w:t>Tiekėju</w:t>
      </w:r>
      <w:r w:rsidRPr="004A11CF">
        <w:t>) riboto konkurso būdu, taikant dinaminę pirkimo sistemą, viešąjį pirkimą (toliau – pirkimas), numato įsigyti, pagal poreikį, išvardytame techninės specifikacijos priede „Transporto priemonių padangų techniniai duomenys“, (toliau vadinama – paraiška).</w:t>
      </w:r>
    </w:p>
    <w:p w:rsidR="00371E2F" w:rsidRPr="004A11CF" w:rsidRDefault="00371E2F" w:rsidP="00371E2F">
      <w:pPr>
        <w:pStyle w:val="BodyTextIndent"/>
        <w:rPr>
          <w:szCs w:val="24"/>
        </w:rPr>
      </w:pPr>
      <w:r w:rsidRPr="004A11CF">
        <w:rPr>
          <w:szCs w:val="24"/>
        </w:rPr>
        <w:t>Tiekėjas atsakingas už prekės kokybės kontrolę gamybos metu ir tik už kokybiškos, atitinkančios sutarties reikalavimus prekės pristatymą, taip pat (jei reikia) vykdyti ir pateikti prekės atitiktį įrodančius objektyvius duomenis.</w:t>
      </w:r>
    </w:p>
    <w:p w:rsidR="00371E2F" w:rsidRPr="004A11CF" w:rsidRDefault="00371E2F" w:rsidP="00371E2F">
      <w:pPr>
        <w:pStyle w:val="BodyTextIndent"/>
      </w:pPr>
      <w:r w:rsidRPr="004A11CF">
        <w:t>Tiekėju pristatomos padangos turi atitikti šiuos reikalavimus arba kriterijus:</w:t>
      </w:r>
    </w:p>
    <w:p w:rsidR="00371E2F" w:rsidRPr="004A11CF" w:rsidRDefault="00371E2F" w:rsidP="00371E2F">
      <w:pPr>
        <w:pStyle w:val="BodyTextIndent"/>
      </w:pPr>
      <w:r w:rsidRPr="004A11CF">
        <w:t>1. Padangos privalo būti naujos, nenaudotos, nerestauruotos ir pagamintos ne ankščiau kaip prieš vienerius metus iki pristatymo dienos, ir sertifikuotos naudoti Europos sąjungos šalyse.</w:t>
      </w:r>
    </w:p>
    <w:p w:rsidR="00371E2F" w:rsidRPr="004A11CF" w:rsidRDefault="00371E2F" w:rsidP="00371E2F">
      <w:pPr>
        <w:pStyle w:val="BodyTextIndent"/>
      </w:pPr>
      <w:r w:rsidRPr="004A11CF">
        <w:t>2. Padangoms turi būti suteiktas  degalų sutaupymo potencialo, sukibimo esant drėgnai kelio dangai ir triukšmo žymėjimai. Padangos turi turėti padangų etiketes vadovaujantis Europos parlamento ir tarybos reglamento (ES) 2020/740 reikalavimais.</w:t>
      </w:r>
    </w:p>
    <w:p w:rsidR="00371E2F" w:rsidRPr="004A11CF" w:rsidRDefault="00371E2F" w:rsidP="00371E2F">
      <w:pPr>
        <w:pStyle w:val="BodyTextIndent"/>
      </w:pPr>
      <w:r w:rsidRPr="004A11CF">
        <w:t>3. Padangų pločio ir aukščio, struktūros parametrai bei ratų profilio išmatavimai turi būti tokie, kokie nurodyti Pirkėjo paraiškoje, o padangos apkrovos ir greičio indeksai negali būti mažesni negu nurodyti Pirkėjo paraiškoje.</w:t>
      </w:r>
    </w:p>
    <w:p w:rsidR="00371E2F" w:rsidRPr="004A11CF" w:rsidRDefault="00371E2F" w:rsidP="00371E2F">
      <w:pPr>
        <w:pStyle w:val="BodyTextIndent"/>
      </w:pPr>
      <w:r w:rsidRPr="004A11CF">
        <w:t>4. Jeigu gamintojas nurodo padangą eksploatuoti su kamera, tiekėjas įsipareigoja kartu su padangomis pristatyti ir kameras, kur kameros kaina įskaičiuota į padangos kaštus.</w:t>
      </w:r>
    </w:p>
    <w:p w:rsidR="00371E2F" w:rsidRPr="004A11CF" w:rsidRDefault="00371E2F" w:rsidP="00371E2F">
      <w:pPr>
        <w:pStyle w:val="BodyTextIndent"/>
      </w:pPr>
      <w:r w:rsidRPr="004A11CF">
        <w:t>5. Tiekėjas, Pirkėjui pareikalavus, privalo pateikti vaizdinę medžiagą (katalogus) su siūlomų padangų protektorių piešiniais ir techniniais parametrais (modelis, dydis, greičio ir apkrovos indeksas, gamintojas ir t.t.).</w:t>
      </w:r>
    </w:p>
    <w:p w:rsidR="00371E2F" w:rsidRPr="004A11CF" w:rsidRDefault="00371E2F" w:rsidP="00371E2F">
      <w:pPr>
        <w:pStyle w:val="BodyTextIndent"/>
      </w:pPr>
      <w:r w:rsidRPr="004A11CF">
        <w:t xml:space="preserve">6. Tiekėjas </w:t>
      </w:r>
      <w:r w:rsidRPr="004A11CF">
        <w:rPr>
          <w:szCs w:val="24"/>
        </w:rPr>
        <w:t xml:space="preserve">pagal Pirkėjo paraiškas </w:t>
      </w:r>
      <w:r w:rsidRPr="004A11CF">
        <w:t xml:space="preserve">privalo pristatyti padangas į Lietuvos kariuomenės Depų tarnybą (Juozapavičiaus pr. 11, Kaunas). </w:t>
      </w:r>
    </w:p>
    <w:p w:rsidR="00371E2F" w:rsidRPr="004A11CF" w:rsidRDefault="00371E2F" w:rsidP="00371E2F">
      <w:pPr>
        <w:pStyle w:val="BodyTextIndent"/>
      </w:pPr>
      <w:r w:rsidRPr="004A11CF">
        <w:t xml:space="preserve">7. Tiekėjas padangoms privalo suteikti ne mažiau kaip 18 (aštuoniolikos) mėnesių garantiją, kuri skaičiuojama nuo  padangų </w:t>
      </w:r>
      <w:r w:rsidRPr="004A11CF">
        <w:rPr>
          <w:szCs w:val="24"/>
        </w:rPr>
        <w:t>priėmimo-perdavimo akto pasirašymo dienos.</w:t>
      </w:r>
    </w:p>
    <w:p w:rsidR="00371E2F" w:rsidRPr="004A11CF" w:rsidRDefault="00371E2F" w:rsidP="00371E2F">
      <w:pPr>
        <w:ind w:firstLine="720"/>
        <w:jc w:val="both"/>
        <w:rPr>
          <w:sz w:val="24"/>
          <w:lang w:val="lt-LT"/>
        </w:rPr>
      </w:pPr>
      <w:r w:rsidRPr="004A11CF">
        <w:rPr>
          <w:sz w:val="24"/>
          <w:lang w:val="lt-LT"/>
        </w:rPr>
        <w:t xml:space="preserve">8. Jei per garantinį terminą, nesant Pirkėjo kaltės, įvyksta padangos gedimas, Tiekėjas įsipareigoja netinkamą padangą nemokamai pakeisti nauja padanga ne vėliau kaip per 30 </w:t>
      </w:r>
      <w:r w:rsidRPr="004A11CF">
        <w:rPr>
          <w:sz w:val="24"/>
          <w:szCs w:val="24"/>
          <w:lang w:val="lt-LT"/>
        </w:rPr>
        <w:t>(trisdešimt)</w:t>
      </w:r>
      <w:r w:rsidRPr="004A11CF">
        <w:rPr>
          <w:sz w:val="24"/>
          <w:lang w:val="lt-LT"/>
        </w:rPr>
        <w:t xml:space="preserve"> </w:t>
      </w:r>
      <w:r w:rsidRPr="004A11CF">
        <w:rPr>
          <w:sz w:val="24"/>
          <w:szCs w:val="24"/>
          <w:lang w:val="lt-LT"/>
        </w:rPr>
        <w:t xml:space="preserve">kalendorinių </w:t>
      </w:r>
      <w:r w:rsidRPr="004A11CF">
        <w:rPr>
          <w:sz w:val="24"/>
          <w:lang w:val="lt-LT"/>
        </w:rPr>
        <w:t>dienų.</w:t>
      </w:r>
    </w:p>
    <w:p w:rsidR="00371E2F" w:rsidRPr="004A11CF" w:rsidRDefault="00371E2F" w:rsidP="00371E2F">
      <w:pPr>
        <w:ind w:firstLine="720"/>
        <w:jc w:val="both"/>
        <w:rPr>
          <w:sz w:val="24"/>
          <w:lang w:val="lt-LT"/>
        </w:rPr>
      </w:pPr>
      <w:r w:rsidRPr="004A11CF">
        <w:rPr>
          <w:sz w:val="24"/>
          <w:lang w:val="lt-LT"/>
        </w:rPr>
        <w:t xml:space="preserve">9. Jeigu Pirkėjui, eksploatuojant transporto priemonė įvyko autoįvykis, kurio metu nepriklausomi ekspertai nustatė, kad įvykis įvyko dėl nekokybiškų padangų, Tiekėjas prisiima atsakomybę ir kompensuoja išlaidas susijusias su autoįvykiu. </w:t>
      </w:r>
    </w:p>
    <w:p w:rsidR="00371E2F" w:rsidRPr="004A11CF" w:rsidRDefault="00371E2F" w:rsidP="00371E2F">
      <w:pPr>
        <w:ind w:firstLine="720"/>
        <w:jc w:val="both"/>
        <w:rPr>
          <w:sz w:val="24"/>
          <w:szCs w:val="24"/>
          <w:lang w:val="lt-LT"/>
        </w:rPr>
      </w:pPr>
      <w:r w:rsidRPr="004A11CF">
        <w:rPr>
          <w:sz w:val="24"/>
          <w:szCs w:val="24"/>
          <w:lang w:val="lt-LT"/>
        </w:rPr>
        <w:t>10. Tiekėjas, nereikalaudamas papildomo mokesčio iš Pirkėjo priima padangų atliekas kur skaičius negali būti mažesnis už perkamų padangų skaičių, išduodamas Pirkėjui dokumentą apie priimtų padangų utilizavimą.</w:t>
      </w:r>
    </w:p>
    <w:p w:rsidR="00371E2F" w:rsidRDefault="00371E2F" w:rsidP="00371E2F">
      <w:pPr>
        <w:ind w:firstLine="720"/>
        <w:jc w:val="both"/>
        <w:rPr>
          <w:sz w:val="24"/>
          <w:szCs w:val="24"/>
          <w:lang w:val="lt-LT"/>
        </w:rPr>
      </w:pPr>
      <w:r w:rsidRPr="004A11CF">
        <w:rPr>
          <w:sz w:val="24"/>
          <w:szCs w:val="24"/>
          <w:lang w:val="lt-LT"/>
        </w:rPr>
        <w:t>11. Prekių kokybė vertinama ir prekės priimamos pristačius prekes pirkėjui.</w:t>
      </w:r>
    </w:p>
    <w:p w:rsidR="00371E2F" w:rsidRPr="004A11CF" w:rsidRDefault="00371E2F" w:rsidP="00371E2F">
      <w:pPr>
        <w:ind w:firstLine="720"/>
        <w:jc w:val="both"/>
        <w:rPr>
          <w:sz w:val="24"/>
          <w:szCs w:val="24"/>
          <w:lang w:val="lt-LT"/>
        </w:rPr>
      </w:pPr>
      <w:r w:rsidRPr="009F3FDE">
        <w:rPr>
          <w:sz w:val="24"/>
          <w:szCs w:val="24"/>
          <w:lang w:val="lt-LT"/>
        </w:rPr>
        <w:t xml:space="preserve">12. Konkretūs reikalavimai </w:t>
      </w:r>
      <w:r w:rsidR="007B61E6">
        <w:rPr>
          <w:sz w:val="24"/>
          <w:szCs w:val="24"/>
          <w:lang w:val="lt-LT"/>
        </w:rPr>
        <w:t>mikroautobusų</w:t>
      </w:r>
      <w:r w:rsidRPr="009F3FDE">
        <w:rPr>
          <w:sz w:val="24"/>
          <w:szCs w:val="24"/>
          <w:lang w:val="lt-LT"/>
        </w:rPr>
        <w:t xml:space="preserve"> padangoms nurodyti 1 lentelėje</w:t>
      </w:r>
      <w:r w:rsidRPr="009F3FDE">
        <w:t xml:space="preserve"> </w:t>
      </w:r>
      <w:r w:rsidRPr="009F3FDE">
        <w:rPr>
          <w:sz w:val="24"/>
          <w:szCs w:val="24"/>
          <w:lang w:val="lt-LT"/>
        </w:rPr>
        <w:t>„</w:t>
      </w:r>
      <w:r w:rsidR="007B61E6">
        <w:rPr>
          <w:sz w:val="24"/>
          <w:szCs w:val="24"/>
          <w:lang w:val="lt-LT"/>
        </w:rPr>
        <w:t>Mikroautobusų</w:t>
      </w:r>
      <w:r w:rsidRPr="009F3FDE">
        <w:rPr>
          <w:sz w:val="24"/>
          <w:szCs w:val="24"/>
          <w:lang w:val="lt-LT"/>
        </w:rPr>
        <w:t xml:space="preserve"> padangų techniniai duomenys“</w:t>
      </w:r>
      <w:r w:rsidR="007B61E6">
        <w:rPr>
          <w:sz w:val="24"/>
          <w:szCs w:val="24"/>
          <w:lang w:val="lt-LT"/>
        </w:rPr>
        <w:t>.</w:t>
      </w:r>
    </w:p>
    <w:p w:rsidR="00371E2F" w:rsidRDefault="00371E2F" w:rsidP="00371E2F">
      <w:pPr>
        <w:jc w:val="right"/>
        <w:rPr>
          <w:sz w:val="24"/>
          <w:lang w:val="lt-LT"/>
        </w:rPr>
        <w:sectPr w:rsidR="00371E2F" w:rsidSect="00C1193E">
          <w:pgSz w:w="12240" w:h="15840"/>
          <w:pgMar w:top="1135" w:right="567" w:bottom="1134" w:left="1701" w:header="708" w:footer="708" w:gutter="0"/>
          <w:cols w:space="708"/>
          <w:docGrid w:linePitch="360"/>
        </w:sectPr>
      </w:pPr>
    </w:p>
    <w:p w:rsidR="00371E2F" w:rsidRDefault="00371E2F" w:rsidP="00371E2F">
      <w:pPr>
        <w:jc w:val="right"/>
        <w:rPr>
          <w:sz w:val="24"/>
          <w:lang w:val="lt-LT"/>
        </w:rPr>
      </w:pPr>
      <w:r>
        <w:rPr>
          <w:sz w:val="24"/>
          <w:lang w:val="lt-LT"/>
        </w:rPr>
        <w:lastRenderedPageBreak/>
        <w:t>1 lentelė</w:t>
      </w:r>
    </w:p>
    <w:p w:rsidR="00371E2F" w:rsidRDefault="007B61E6" w:rsidP="00371E2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Mikroautobusų</w:t>
      </w:r>
      <w:r w:rsidR="00371E2F" w:rsidRPr="00BC5223">
        <w:rPr>
          <w:sz w:val="24"/>
          <w:lang w:val="lt-LT"/>
        </w:rPr>
        <w:t xml:space="preserve"> </w:t>
      </w:r>
      <w:r w:rsidR="00371E2F">
        <w:rPr>
          <w:sz w:val="24"/>
          <w:lang w:val="lt-LT"/>
        </w:rPr>
        <w:t>padangų techniniai duomenys</w:t>
      </w:r>
    </w:p>
    <w:p w:rsidR="00371E2F" w:rsidRDefault="00371E2F" w:rsidP="00371E2F">
      <w:pPr>
        <w:jc w:val="center"/>
        <w:rPr>
          <w:sz w:val="24"/>
          <w:lang w:val="lt-LT"/>
        </w:rPr>
      </w:pPr>
    </w:p>
    <w:tbl>
      <w:tblPr>
        <w:tblW w:w="53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71"/>
        <w:gridCol w:w="622"/>
        <w:gridCol w:w="1069"/>
        <w:gridCol w:w="885"/>
        <w:gridCol w:w="851"/>
        <w:gridCol w:w="1091"/>
        <w:gridCol w:w="899"/>
        <w:gridCol w:w="969"/>
        <w:gridCol w:w="932"/>
        <w:gridCol w:w="1077"/>
        <w:gridCol w:w="1379"/>
        <w:gridCol w:w="1245"/>
        <w:gridCol w:w="1089"/>
      </w:tblGrid>
      <w:tr w:rsidR="005F175E" w:rsidRPr="00BF59DC" w:rsidTr="00C47520">
        <w:trPr>
          <w:trHeight w:val="1110"/>
        </w:trPr>
        <w:tc>
          <w:tcPr>
            <w:tcW w:w="350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8" w:right="-30" w:hanging="11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Padangos pločio ir aukščio santykis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5F175E" w:rsidRPr="00BF59DC" w:rsidRDefault="005F175E" w:rsidP="00BF59DC">
            <w:pPr>
              <w:ind w:left="-179" w:right="-100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Struktūra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09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Rato profilis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5F175E" w:rsidRPr="00BF59DC" w:rsidRDefault="005F175E" w:rsidP="00BF59DC">
            <w:pPr>
              <w:ind w:left="-14" w:hanging="113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Apkrovos indeksas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Greičio indeksas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Padangos vidus</w:t>
            </w:r>
          </w:p>
          <w:p w:rsidR="005F175E" w:rsidRPr="00BF59DC" w:rsidRDefault="005F175E" w:rsidP="00BF59DC">
            <w:pPr>
              <w:ind w:left="-47" w:right="-105"/>
              <w:jc w:val="center"/>
              <w:rPr>
                <w:lang w:val="lt-LT" w:eastAsia="lt-LT"/>
              </w:rPr>
            </w:pP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04" w:right="-3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Padangos gumos sienelės informacija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80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Papildomas ženklinimas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22" w:right="-126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Padangos rūšis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12" w:right="-99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Sezoniškumas</w:t>
            </w:r>
          </w:p>
        </w:tc>
        <w:tc>
          <w:tcPr>
            <w:tcW w:w="386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10" w:right="-102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Protektoriaus pavadinimas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ind w:left="-116" w:right="-111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Pasipriešinimo riedėjimui koeficientas</w:t>
            </w:r>
          </w:p>
          <w:p w:rsidR="005F175E" w:rsidRPr="00BF59DC" w:rsidRDefault="005F175E" w:rsidP="00BF59DC">
            <w:pPr>
              <w:ind w:right="-111"/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(ne mažiau kaip)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5F175E" w:rsidRPr="00BF59DC" w:rsidRDefault="005F175E" w:rsidP="00BF59DC">
            <w:pPr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Sukibimo su šlapia kelio danga koeficientas</w:t>
            </w:r>
          </w:p>
          <w:p w:rsidR="005F175E" w:rsidRPr="00BF59DC" w:rsidRDefault="005F175E" w:rsidP="00BF59DC">
            <w:pPr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(ne mažiau kaip)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5F175E" w:rsidRPr="00BF59DC" w:rsidRDefault="005F175E" w:rsidP="00BF59DC">
            <w:pPr>
              <w:jc w:val="center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Padangos riedėjimo triukšmo koeficientas (ne mažiau kaip)</w:t>
            </w:r>
          </w:p>
        </w:tc>
      </w:tr>
      <w:tr w:rsidR="005F175E" w:rsidRPr="00BF59DC" w:rsidTr="00C47520">
        <w:trPr>
          <w:trHeight w:val="291"/>
        </w:trPr>
        <w:tc>
          <w:tcPr>
            <w:tcW w:w="350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215/65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R</w:t>
            </w:r>
          </w:p>
        </w:tc>
        <w:tc>
          <w:tcPr>
            <w:tcW w:w="223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16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ind w:hanging="120"/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109/107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R</w:t>
            </w:r>
          </w:p>
        </w:tc>
        <w:tc>
          <w:tcPr>
            <w:tcW w:w="305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TL</w:t>
            </w:r>
          </w:p>
        </w:tc>
        <w:tc>
          <w:tcPr>
            <w:tcW w:w="391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XL</w:t>
            </w:r>
          </w:p>
        </w:tc>
        <w:tc>
          <w:tcPr>
            <w:tcW w:w="322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U</w:t>
            </w:r>
          </w:p>
        </w:tc>
        <w:tc>
          <w:tcPr>
            <w:tcW w:w="334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VAS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</w:p>
        </w:tc>
        <w:tc>
          <w:tcPr>
            <w:tcW w:w="494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E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C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2</w:t>
            </w:r>
          </w:p>
        </w:tc>
      </w:tr>
      <w:tr w:rsidR="005F175E" w:rsidRPr="00BF59DC" w:rsidTr="00C47520">
        <w:trPr>
          <w:trHeight w:val="291"/>
        </w:trPr>
        <w:tc>
          <w:tcPr>
            <w:tcW w:w="350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>
              <w:rPr>
                <w:lang w:val="lt-LT" w:eastAsia="lt-LT"/>
              </w:rPr>
              <w:t>215/65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R</w:t>
            </w:r>
          </w:p>
        </w:tc>
        <w:tc>
          <w:tcPr>
            <w:tcW w:w="223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>
              <w:rPr>
                <w:lang w:val="lt-LT" w:eastAsia="lt-LT"/>
              </w:rPr>
              <w:t>109/107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>
              <w:rPr>
                <w:lang w:val="lt-LT" w:eastAsia="lt-LT"/>
              </w:rPr>
              <w:t>R</w:t>
            </w:r>
          </w:p>
        </w:tc>
        <w:tc>
          <w:tcPr>
            <w:tcW w:w="305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TL</w:t>
            </w:r>
          </w:p>
        </w:tc>
        <w:tc>
          <w:tcPr>
            <w:tcW w:w="391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XL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U</w:t>
            </w:r>
          </w:p>
        </w:tc>
        <w:tc>
          <w:tcPr>
            <w:tcW w:w="334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>
              <w:rPr>
                <w:lang w:val="lt-LT" w:eastAsia="lt-LT"/>
              </w:rPr>
              <w:t>ŽIEM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</w:p>
        </w:tc>
        <w:tc>
          <w:tcPr>
            <w:tcW w:w="494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E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C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5F175E" w:rsidRPr="00BF59DC" w:rsidRDefault="005F175E" w:rsidP="00812875">
            <w:pPr>
              <w:jc w:val="center"/>
              <w:outlineLvl w:val="0"/>
              <w:rPr>
                <w:lang w:val="lt-LT" w:eastAsia="lt-LT"/>
              </w:rPr>
            </w:pPr>
            <w:r w:rsidRPr="00BF59DC">
              <w:rPr>
                <w:lang w:val="lt-LT" w:eastAsia="lt-LT"/>
              </w:rPr>
              <w:t>2</w:t>
            </w:r>
          </w:p>
        </w:tc>
      </w:tr>
    </w:tbl>
    <w:p w:rsidR="00371E2F" w:rsidRDefault="00371E2F" w:rsidP="00371E2F">
      <w:pPr>
        <w:jc w:val="right"/>
        <w:rPr>
          <w:sz w:val="24"/>
          <w:lang w:val="lt-LT"/>
        </w:rPr>
      </w:pPr>
    </w:p>
    <w:p w:rsidR="00371E2F" w:rsidRDefault="00371E2F" w:rsidP="007B61E6">
      <w:pPr>
        <w:spacing w:after="160" w:line="259" w:lineRule="auto"/>
      </w:pPr>
    </w:p>
    <w:p w:rsidR="00C47520" w:rsidRDefault="00C47520" w:rsidP="007B61E6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F27CA3" w:rsidRPr="00F27CA3" w:rsidTr="00AF7416">
        <w:tc>
          <w:tcPr>
            <w:tcW w:w="3372" w:type="dxa"/>
            <w:shd w:val="clear" w:color="auto" w:fill="auto"/>
          </w:tcPr>
          <w:p w:rsidR="00F27CA3" w:rsidRPr="00F27CA3" w:rsidRDefault="00F27CA3" w:rsidP="00F27CA3">
            <w:pPr>
              <w:suppressAutoHyphens/>
              <w:jc w:val="both"/>
              <w:rPr>
                <w:b/>
                <w:sz w:val="24"/>
                <w:szCs w:val="24"/>
                <w:lang w:val="lt-LT"/>
              </w:rPr>
            </w:pPr>
            <w:r w:rsidRPr="00F27CA3">
              <w:rPr>
                <w:b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3372" w:type="dxa"/>
            <w:shd w:val="clear" w:color="auto" w:fill="auto"/>
          </w:tcPr>
          <w:p w:rsidR="00F27CA3" w:rsidRPr="00F27CA3" w:rsidRDefault="00F27CA3" w:rsidP="00F27CA3">
            <w:pPr>
              <w:suppressAutoHyphens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372" w:type="dxa"/>
            <w:shd w:val="clear" w:color="auto" w:fill="auto"/>
          </w:tcPr>
          <w:p w:rsidR="00F27CA3" w:rsidRPr="00F27CA3" w:rsidRDefault="00F27CA3" w:rsidP="00F27CA3">
            <w:pPr>
              <w:suppressAutoHyphens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</w:t>
            </w:r>
            <w:r w:rsidRPr="00F27CA3">
              <w:rPr>
                <w:b/>
                <w:sz w:val="24"/>
                <w:szCs w:val="24"/>
                <w:lang w:val="lt-LT"/>
              </w:rPr>
              <w:t>PARDAVĖJAS</w:t>
            </w:r>
          </w:p>
        </w:tc>
      </w:tr>
    </w:tbl>
    <w:p w:rsidR="00F27CA3" w:rsidRPr="00F27CA3" w:rsidRDefault="00F27CA3" w:rsidP="00F27CA3">
      <w:pPr>
        <w:suppressAutoHyphens/>
        <w:jc w:val="both"/>
        <w:rPr>
          <w:b/>
          <w:lang w:val="lt-LT"/>
        </w:rPr>
      </w:pPr>
    </w:p>
    <w:p w:rsidR="00F27CA3" w:rsidRPr="00F27CA3" w:rsidRDefault="00F27CA3" w:rsidP="00F27CA3">
      <w:pPr>
        <w:tabs>
          <w:tab w:val="left" w:pos="6946"/>
        </w:tabs>
        <w:jc w:val="both"/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4"/>
          <w:szCs w:val="24"/>
          <w:lang w:val="lt-LT" w:eastAsia="lt-LT"/>
        </w:rPr>
        <w:t xml:space="preserve">  </w:t>
      </w:r>
      <w:r w:rsidRPr="00F27CA3">
        <w:rPr>
          <w:rFonts w:eastAsia="Calibri"/>
          <w:b/>
          <w:sz w:val="24"/>
          <w:szCs w:val="24"/>
          <w:lang w:val="lt-LT" w:eastAsia="lt-LT"/>
        </w:rPr>
        <w:t xml:space="preserve">Gynybos resursų agentūros                                                              </w:t>
      </w:r>
      <w:r w:rsidRPr="00B067A4">
        <w:rPr>
          <w:rFonts w:eastAsia="Calibri"/>
          <w:b/>
          <w:sz w:val="24"/>
          <w:szCs w:val="24"/>
          <w:lang w:val="lt-LT" w:eastAsia="lt-LT"/>
        </w:rPr>
        <w:t xml:space="preserve">     </w:t>
      </w:r>
      <w:r w:rsidRPr="00F27CA3">
        <w:rPr>
          <w:b/>
          <w:sz w:val="24"/>
          <w:szCs w:val="24"/>
          <w:lang w:val="lt-LT" w:eastAsia="lt-LT"/>
        </w:rPr>
        <w:t>Jiezno UAB „Juta“</w:t>
      </w:r>
      <w:r w:rsidRPr="00F27CA3">
        <w:rPr>
          <w:rFonts w:eastAsia="Calibri"/>
          <w:b/>
          <w:sz w:val="22"/>
          <w:szCs w:val="22"/>
          <w:lang w:val="lt-LT"/>
        </w:rPr>
        <w:t xml:space="preserve">  </w:t>
      </w:r>
    </w:p>
    <w:p w:rsidR="00F27CA3" w:rsidRPr="00F27CA3" w:rsidRDefault="00F27CA3" w:rsidP="00F27CA3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B067A4">
        <w:rPr>
          <w:rFonts w:eastAsia="Calibri"/>
          <w:b/>
          <w:sz w:val="24"/>
          <w:szCs w:val="24"/>
          <w:lang w:val="lt-LT" w:eastAsia="ar-SA"/>
        </w:rPr>
        <w:t xml:space="preserve">  </w:t>
      </w:r>
      <w:r w:rsidRPr="00F27CA3">
        <w:rPr>
          <w:rFonts w:eastAsia="Calibri"/>
          <w:b/>
          <w:sz w:val="24"/>
          <w:szCs w:val="24"/>
          <w:lang w:val="lt-LT" w:eastAsia="ar-SA"/>
        </w:rPr>
        <w:t xml:space="preserve">prie Krašto apsaugos ministerijos                                                  </w:t>
      </w:r>
      <w:r w:rsidRPr="00B067A4">
        <w:rPr>
          <w:rFonts w:eastAsia="Calibri"/>
          <w:b/>
          <w:sz w:val="24"/>
          <w:szCs w:val="24"/>
          <w:lang w:val="lt-LT" w:eastAsia="ar-SA"/>
        </w:rPr>
        <w:t xml:space="preserve">      </w:t>
      </w:r>
      <w:r w:rsidRPr="00B067A4">
        <w:rPr>
          <w:rFonts w:eastAsia="Calibri"/>
          <w:sz w:val="24"/>
          <w:szCs w:val="24"/>
          <w:lang w:val="lt-LT" w:eastAsia="ar-SA"/>
        </w:rPr>
        <w:t>Generalinis</w:t>
      </w:r>
      <w:r w:rsidRPr="00F27CA3">
        <w:rPr>
          <w:rFonts w:eastAsia="Calibri"/>
          <w:sz w:val="24"/>
          <w:szCs w:val="24"/>
          <w:lang w:val="lt-LT" w:eastAsia="ar-SA"/>
        </w:rPr>
        <w:t xml:space="preserve"> </w:t>
      </w:r>
      <w:r w:rsidRPr="00F27CA3">
        <w:rPr>
          <w:rFonts w:eastAsia="Arial"/>
          <w:sz w:val="24"/>
          <w:szCs w:val="24"/>
          <w:lang w:val="lt-LT" w:eastAsia="ar-SA"/>
        </w:rPr>
        <w:t>direktorius</w:t>
      </w:r>
    </w:p>
    <w:p w:rsidR="00F27CA3" w:rsidRPr="00F27CA3" w:rsidRDefault="00F27CA3" w:rsidP="00F27CA3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B067A4">
        <w:rPr>
          <w:rFonts w:eastAsia="Arial"/>
          <w:sz w:val="24"/>
          <w:szCs w:val="24"/>
          <w:lang w:val="lt-LT" w:eastAsia="ar-SA"/>
        </w:rPr>
        <w:t xml:space="preserve">  </w:t>
      </w:r>
      <w:r w:rsidR="00B067A4" w:rsidRPr="00B067A4">
        <w:rPr>
          <w:rFonts w:eastAsia="Arial"/>
          <w:sz w:val="24"/>
          <w:szCs w:val="24"/>
          <w:lang w:val="lt-LT" w:eastAsia="ar-SA"/>
        </w:rPr>
        <w:t>D</w:t>
      </w:r>
      <w:r w:rsidRPr="00F27CA3">
        <w:rPr>
          <w:rFonts w:eastAsia="Arial"/>
          <w:sz w:val="24"/>
          <w:szCs w:val="24"/>
          <w:lang w:val="lt-LT" w:eastAsia="ar-SA"/>
        </w:rPr>
        <w:t>irektorius</w:t>
      </w:r>
    </w:p>
    <w:p w:rsidR="00F27CA3" w:rsidRPr="00F27CA3" w:rsidRDefault="00F27CA3" w:rsidP="00F27CA3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</w:p>
    <w:p w:rsidR="00F27CA3" w:rsidRPr="00F27CA3" w:rsidRDefault="00F27CA3" w:rsidP="00F27CA3">
      <w:pPr>
        <w:suppressAutoHyphens/>
        <w:jc w:val="both"/>
        <w:rPr>
          <w:rFonts w:eastAsia="Arial"/>
          <w:sz w:val="24"/>
          <w:szCs w:val="24"/>
          <w:lang w:val="lt-LT" w:eastAsia="ar-SA"/>
        </w:rPr>
      </w:pPr>
      <w:r w:rsidRPr="00B067A4">
        <w:rPr>
          <w:rFonts w:eastAsia="Arial"/>
          <w:sz w:val="24"/>
          <w:szCs w:val="24"/>
          <w:lang w:val="lt-LT" w:eastAsia="ar-SA"/>
        </w:rPr>
        <w:t xml:space="preserve">  </w:t>
      </w:r>
      <w:r w:rsidRPr="00F27CA3">
        <w:rPr>
          <w:rFonts w:eastAsia="Arial"/>
          <w:sz w:val="24"/>
          <w:szCs w:val="24"/>
          <w:lang w:val="lt-LT" w:eastAsia="ar-SA"/>
        </w:rPr>
        <w:t>____________________</w:t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B067A4">
        <w:rPr>
          <w:rFonts w:eastAsia="Arial"/>
          <w:sz w:val="24"/>
          <w:szCs w:val="24"/>
          <w:lang w:val="lt-LT" w:eastAsia="ar-SA"/>
        </w:rPr>
        <w:t xml:space="preserve">        </w:t>
      </w:r>
      <w:r w:rsidRPr="00F27CA3">
        <w:rPr>
          <w:rFonts w:eastAsia="Arial"/>
          <w:sz w:val="24"/>
          <w:szCs w:val="24"/>
          <w:lang w:val="lt-LT" w:eastAsia="ar-SA"/>
        </w:rPr>
        <w:t>_________________</w:t>
      </w:r>
    </w:p>
    <w:p w:rsidR="00F27CA3" w:rsidRPr="00F27CA3" w:rsidRDefault="00F27CA3" w:rsidP="00F27CA3">
      <w:pPr>
        <w:suppressAutoHyphens/>
        <w:jc w:val="both"/>
        <w:rPr>
          <w:rFonts w:ascii="TimesLT" w:eastAsia="Arial" w:hAnsi="TimesLT"/>
          <w:sz w:val="24"/>
          <w:szCs w:val="24"/>
          <w:lang w:val="lt-LT" w:eastAsia="ar-SA"/>
        </w:rPr>
      </w:pPr>
      <w:r w:rsidRPr="00B067A4">
        <w:rPr>
          <w:rFonts w:eastAsia="Arial"/>
          <w:sz w:val="24"/>
          <w:szCs w:val="24"/>
          <w:lang w:val="lt-LT" w:eastAsia="ar-SA"/>
        </w:rPr>
        <w:t xml:space="preserve">  </w:t>
      </w:r>
      <w:r w:rsidRPr="00F27CA3">
        <w:rPr>
          <w:rFonts w:eastAsia="Arial"/>
          <w:sz w:val="24"/>
          <w:szCs w:val="24"/>
          <w:lang w:val="lt-LT" w:eastAsia="ar-SA"/>
        </w:rPr>
        <w:t>Sigitas Dzekunskas</w:t>
      </w:r>
      <w:r w:rsidRPr="00F27CA3">
        <w:rPr>
          <w:rFonts w:eastAsia="Arial"/>
          <w:sz w:val="24"/>
          <w:szCs w:val="24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F27CA3">
        <w:rPr>
          <w:rFonts w:ascii="TimesLT" w:eastAsia="Arial" w:hAnsi="TimesLT"/>
          <w:lang w:val="lt-LT" w:eastAsia="ar-SA"/>
        </w:rPr>
        <w:tab/>
      </w:r>
      <w:r w:rsidRPr="00B067A4">
        <w:rPr>
          <w:rFonts w:ascii="TimesLT" w:eastAsia="Arial" w:hAnsi="TimesLT"/>
          <w:lang w:val="lt-LT" w:eastAsia="ar-SA"/>
        </w:rPr>
        <w:t xml:space="preserve">         </w:t>
      </w:r>
      <w:r w:rsidRPr="00F27CA3">
        <w:rPr>
          <w:color w:val="000000"/>
          <w:sz w:val="24"/>
          <w:szCs w:val="24"/>
          <w:lang w:val="lt-LT" w:eastAsia="lt-LT"/>
        </w:rPr>
        <w:t>Audrius Gelžinis</w:t>
      </w:r>
    </w:p>
    <w:p w:rsidR="00F27CA3" w:rsidRPr="00F27CA3" w:rsidRDefault="00F27CA3" w:rsidP="00F27CA3">
      <w:pPr>
        <w:suppressAutoHyphens/>
        <w:jc w:val="both"/>
        <w:rPr>
          <w:b/>
          <w:lang w:val="lt-LT"/>
        </w:rPr>
      </w:pPr>
    </w:p>
    <w:p w:rsidR="00F27CA3" w:rsidRPr="00F27CA3" w:rsidRDefault="00F27CA3" w:rsidP="00F27CA3">
      <w:pPr>
        <w:rPr>
          <w:sz w:val="24"/>
          <w:szCs w:val="24"/>
          <w:lang w:val="lt-LT" w:eastAsia="lt-LT"/>
        </w:rPr>
      </w:pPr>
      <w:r w:rsidRPr="00B067A4">
        <w:rPr>
          <w:sz w:val="24"/>
          <w:szCs w:val="24"/>
          <w:lang w:val="lt-LT" w:eastAsia="lt-LT"/>
        </w:rPr>
        <w:t xml:space="preserve">   </w:t>
      </w:r>
      <w:r w:rsidRPr="00F27CA3">
        <w:rPr>
          <w:sz w:val="24"/>
          <w:szCs w:val="24"/>
          <w:lang w:val="lt-LT" w:eastAsia="lt-LT"/>
        </w:rPr>
        <w:t xml:space="preserve">A.V. </w:t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  <w:r w:rsidRPr="00F27CA3">
        <w:rPr>
          <w:sz w:val="24"/>
          <w:szCs w:val="24"/>
          <w:lang w:val="lt-LT" w:eastAsia="lt-LT"/>
        </w:rPr>
        <w:tab/>
      </w:r>
    </w:p>
    <w:p w:rsidR="00F27CA3" w:rsidRPr="00F27CA3" w:rsidRDefault="00F27CA3" w:rsidP="00F27CA3">
      <w:pPr>
        <w:jc w:val="both"/>
        <w:rPr>
          <w:sz w:val="24"/>
          <w:szCs w:val="24"/>
          <w:lang w:val="lt-LT" w:eastAsia="lt-LT"/>
        </w:rPr>
      </w:pPr>
    </w:p>
    <w:p w:rsidR="00C47520" w:rsidRDefault="00C47520" w:rsidP="007B61E6">
      <w:pPr>
        <w:spacing w:after="160" w:line="259" w:lineRule="auto"/>
      </w:pPr>
    </w:p>
    <w:p w:rsidR="00C47520" w:rsidRDefault="00C47520" w:rsidP="007B61E6">
      <w:pPr>
        <w:spacing w:after="160" w:line="259" w:lineRule="auto"/>
      </w:pPr>
    </w:p>
    <w:sectPr w:rsidR="00C47520" w:rsidSect="00371E2F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5C"/>
    <w:rsid w:val="0002615C"/>
    <w:rsid w:val="00371E2F"/>
    <w:rsid w:val="005F175E"/>
    <w:rsid w:val="007B61E6"/>
    <w:rsid w:val="00812875"/>
    <w:rsid w:val="009704B5"/>
    <w:rsid w:val="00B067A4"/>
    <w:rsid w:val="00BF59DC"/>
    <w:rsid w:val="00C1193E"/>
    <w:rsid w:val="00C47520"/>
    <w:rsid w:val="00D86FD0"/>
    <w:rsid w:val="00DB02AA"/>
    <w:rsid w:val="00F236CC"/>
    <w:rsid w:val="00F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2ED"/>
  <w15:chartTrackingRefBased/>
  <w15:docId w15:val="{BBF278AF-A82A-414E-A24B-C6EA742D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71E2F"/>
    <w:pPr>
      <w:ind w:firstLine="720"/>
      <w:jc w:val="both"/>
    </w:pPr>
    <w:rPr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371E2F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Nikartienė</dc:creator>
  <cp:keywords/>
  <dc:description/>
  <cp:lastModifiedBy>Dalia Svediene</cp:lastModifiedBy>
  <cp:revision>8</cp:revision>
  <dcterms:created xsi:type="dcterms:W3CDTF">2021-09-16T13:41:00Z</dcterms:created>
  <dcterms:modified xsi:type="dcterms:W3CDTF">2021-12-29T08:10:00Z</dcterms:modified>
</cp:coreProperties>
</file>