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DE257" w14:textId="479C7A10" w:rsidR="003413CE" w:rsidRPr="00D16354" w:rsidRDefault="002C1DA9" w:rsidP="000F1B29">
      <w:pPr>
        <w:pStyle w:val="Antrat1"/>
        <w:numPr>
          <w:ilvl w:val="0"/>
          <w:numId w:val="0"/>
        </w:numPr>
        <w:spacing w:before="0" w:after="0"/>
        <w:ind w:left="6096"/>
        <w:jc w:val="right"/>
        <w:rPr>
          <w:rFonts w:ascii="Times New Roman" w:hAnsi="Times New Roman"/>
          <w:b w:val="0"/>
          <w:bCs w:val="0"/>
          <w:sz w:val="22"/>
          <w:szCs w:val="22"/>
          <w:lang w:val="lt-LT"/>
        </w:rPr>
      </w:pPr>
      <w:bookmarkStart w:id="0" w:name="_GoBack"/>
      <w:bookmarkEnd w:id="0"/>
      <w:r w:rsidRPr="00D16354">
        <w:rPr>
          <w:rFonts w:ascii="Times New Roman" w:hAnsi="Times New Roman"/>
          <w:b w:val="0"/>
          <w:bCs w:val="0"/>
          <w:sz w:val="22"/>
          <w:szCs w:val="22"/>
          <w:lang w:val="lt-LT"/>
        </w:rPr>
        <w:t>1</w:t>
      </w:r>
      <w:r w:rsidR="000F1B29" w:rsidRPr="00D16354">
        <w:rPr>
          <w:rFonts w:ascii="Times New Roman" w:hAnsi="Times New Roman"/>
          <w:b w:val="0"/>
          <w:bCs w:val="0"/>
          <w:sz w:val="22"/>
          <w:szCs w:val="22"/>
          <w:lang w:val="lt-LT"/>
        </w:rPr>
        <w:t xml:space="preserve"> priedas</w:t>
      </w:r>
    </w:p>
    <w:p w14:paraId="06C5F261" w14:textId="77777777" w:rsidR="003413CE" w:rsidRPr="00D16354" w:rsidRDefault="003413CE" w:rsidP="002A1287">
      <w:pPr>
        <w:spacing w:after="0" w:line="276" w:lineRule="auto"/>
        <w:jc w:val="center"/>
        <w:rPr>
          <w:rFonts w:ascii="Times New Roman" w:hAnsi="Times New Roman" w:cs="Times New Roman"/>
          <w:b/>
          <w:caps/>
        </w:rPr>
      </w:pPr>
    </w:p>
    <w:p w14:paraId="35385174" w14:textId="77777777" w:rsidR="003413CE" w:rsidRPr="00D16354" w:rsidRDefault="003413CE" w:rsidP="002A1287">
      <w:pPr>
        <w:spacing w:after="0" w:line="276" w:lineRule="auto"/>
        <w:jc w:val="center"/>
        <w:rPr>
          <w:rFonts w:ascii="Times New Roman" w:hAnsi="Times New Roman" w:cs="Times New Roman"/>
          <w:b/>
          <w:caps/>
        </w:rPr>
      </w:pPr>
    </w:p>
    <w:p w14:paraId="560CE213" w14:textId="51C379A1" w:rsidR="00B32C3D" w:rsidRPr="00D16354" w:rsidRDefault="004A1C40" w:rsidP="00B32C3D">
      <w:pPr>
        <w:spacing w:after="0" w:line="276" w:lineRule="auto"/>
        <w:jc w:val="center"/>
        <w:rPr>
          <w:rFonts w:ascii="Times New Roman" w:eastAsia="Times New Roman" w:hAnsi="Times New Roman" w:cs="Times New Roman"/>
          <w:b/>
        </w:rPr>
      </w:pPr>
      <w:r w:rsidRPr="00D16354">
        <w:rPr>
          <w:rFonts w:ascii="Times New Roman" w:eastAsia="Times New Roman" w:hAnsi="Times New Roman" w:cs="Times New Roman"/>
          <w:b/>
        </w:rPr>
        <w:t xml:space="preserve">IRT </w:t>
      </w:r>
      <w:r w:rsidR="00B32C3D" w:rsidRPr="00D16354">
        <w:rPr>
          <w:rFonts w:ascii="Times New Roman" w:eastAsia="Times New Roman" w:hAnsi="Times New Roman" w:cs="Times New Roman"/>
          <w:b/>
        </w:rPr>
        <w:t>KOMPONENTŲ VALDYMO SISTEMOS</w:t>
      </w:r>
    </w:p>
    <w:p w14:paraId="309B6E84" w14:textId="531DFEB0" w:rsidR="00FA69D4" w:rsidRPr="00D16354" w:rsidRDefault="00E457C1" w:rsidP="002A1287">
      <w:pPr>
        <w:spacing w:after="0" w:line="276" w:lineRule="auto"/>
        <w:jc w:val="center"/>
        <w:rPr>
          <w:rFonts w:ascii="Times New Roman" w:eastAsia="Times New Roman" w:hAnsi="Times New Roman" w:cs="Times New Roman"/>
          <w:b/>
        </w:rPr>
      </w:pPr>
      <w:r w:rsidRPr="00D16354">
        <w:rPr>
          <w:rFonts w:ascii="Times New Roman" w:eastAsia="Times New Roman" w:hAnsi="Times New Roman" w:cs="Times New Roman"/>
          <w:b/>
        </w:rPr>
        <w:t xml:space="preserve"> </w:t>
      </w:r>
      <w:r w:rsidR="002C1DA9" w:rsidRPr="00D16354">
        <w:rPr>
          <w:rFonts w:ascii="Times New Roman" w:eastAsia="Times New Roman" w:hAnsi="Times New Roman" w:cs="Times New Roman"/>
          <w:b/>
        </w:rPr>
        <w:t>IR JO</w:t>
      </w:r>
      <w:r w:rsidR="00B32C3D" w:rsidRPr="00D16354">
        <w:rPr>
          <w:rFonts w:ascii="Times New Roman" w:eastAsia="Times New Roman" w:hAnsi="Times New Roman" w:cs="Times New Roman"/>
          <w:b/>
        </w:rPr>
        <w:t>S</w:t>
      </w:r>
      <w:r w:rsidR="002C1DA9" w:rsidRPr="00D16354">
        <w:rPr>
          <w:rFonts w:ascii="Times New Roman" w:eastAsia="Times New Roman" w:hAnsi="Times New Roman" w:cs="Times New Roman"/>
          <w:b/>
        </w:rPr>
        <w:t xml:space="preserve"> DIEGIMO PASLAUGŲ </w:t>
      </w:r>
    </w:p>
    <w:p w14:paraId="08FB7B2E" w14:textId="77777777" w:rsidR="00DB51A9" w:rsidRPr="00D16354" w:rsidRDefault="00DB51A9" w:rsidP="002A1287">
      <w:pPr>
        <w:spacing w:after="0" w:line="276" w:lineRule="auto"/>
        <w:jc w:val="center"/>
        <w:rPr>
          <w:rFonts w:ascii="Times New Roman" w:hAnsi="Times New Roman" w:cs="Times New Roman"/>
          <w:b/>
          <w:caps/>
        </w:rPr>
      </w:pPr>
    </w:p>
    <w:p w14:paraId="14A381DE" w14:textId="77777777" w:rsidR="00A80CAA" w:rsidRPr="00D16354" w:rsidRDefault="00A80CAA" w:rsidP="002A1287">
      <w:pPr>
        <w:spacing w:line="276" w:lineRule="auto"/>
        <w:jc w:val="center"/>
        <w:rPr>
          <w:rFonts w:ascii="Times New Roman" w:hAnsi="Times New Roman" w:cs="Times New Roman"/>
          <w:b/>
          <w:caps/>
        </w:rPr>
      </w:pPr>
      <w:r w:rsidRPr="00D16354">
        <w:rPr>
          <w:rFonts w:ascii="Times New Roman" w:hAnsi="Times New Roman" w:cs="Times New Roman"/>
          <w:b/>
          <w:caps/>
        </w:rPr>
        <w:t>TECHNINĖ SPECIFIKACIJA</w:t>
      </w:r>
    </w:p>
    <w:p w14:paraId="5FB9E3BC" w14:textId="77777777" w:rsidR="00A80CAA" w:rsidRPr="00D16354" w:rsidRDefault="00A80CAA" w:rsidP="002A1287">
      <w:pPr>
        <w:spacing w:line="276" w:lineRule="auto"/>
        <w:jc w:val="center"/>
        <w:rPr>
          <w:rFonts w:ascii="Times New Roman" w:hAnsi="Times New Roman" w:cs="Times New Roman"/>
          <w:b/>
          <w:caps/>
        </w:rPr>
      </w:pPr>
    </w:p>
    <w:p w14:paraId="1D44842A" w14:textId="602922CF" w:rsidR="00A305B6" w:rsidRPr="00D16354" w:rsidRDefault="002C1DA9" w:rsidP="007E39A7">
      <w:pPr>
        <w:pStyle w:val="Sraopastraipa"/>
        <w:widowControl w:val="0"/>
        <w:numPr>
          <w:ilvl w:val="0"/>
          <w:numId w:val="16"/>
        </w:numPr>
        <w:tabs>
          <w:tab w:val="left" w:pos="284"/>
          <w:tab w:val="left" w:pos="426"/>
          <w:tab w:val="left" w:pos="567"/>
        </w:tabs>
        <w:spacing w:line="276" w:lineRule="auto"/>
        <w:ind w:left="0" w:right="-846" w:firstLine="284"/>
        <w:rPr>
          <w:b/>
          <w:bCs/>
          <w:snapToGrid w:val="0"/>
          <w:color w:val="FF0000"/>
          <w:sz w:val="22"/>
        </w:rPr>
      </w:pPr>
      <w:r w:rsidRPr="00D16354">
        <w:rPr>
          <w:snapToGrid w:val="0"/>
          <w:sz w:val="22"/>
        </w:rPr>
        <w:t xml:space="preserve">AB „Klaipėdos energija“ (toliau - </w:t>
      </w:r>
      <w:r w:rsidR="00A80CAA" w:rsidRPr="00D16354">
        <w:rPr>
          <w:snapToGrid w:val="0"/>
          <w:sz w:val="22"/>
        </w:rPr>
        <w:t xml:space="preserve">Perkančioji organizacija </w:t>
      </w:r>
      <w:r w:rsidRPr="00D16354">
        <w:rPr>
          <w:snapToGrid w:val="0"/>
          <w:sz w:val="22"/>
        </w:rPr>
        <w:t>arba</w:t>
      </w:r>
      <w:r w:rsidR="00A80CAA" w:rsidRPr="00D16354">
        <w:rPr>
          <w:snapToGrid w:val="0"/>
          <w:sz w:val="22"/>
        </w:rPr>
        <w:t xml:space="preserve"> PO</w:t>
      </w:r>
      <w:r w:rsidR="2A863EB9" w:rsidRPr="00D16354">
        <w:rPr>
          <w:sz w:val="22"/>
        </w:rPr>
        <w:t>)</w:t>
      </w:r>
      <w:r w:rsidR="00A80CAA" w:rsidRPr="00D16354">
        <w:rPr>
          <w:snapToGrid w:val="0"/>
          <w:sz w:val="22"/>
        </w:rPr>
        <w:t xml:space="preserve"> numato įsigyt</w:t>
      </w:r>
      <w:r w:rsidRPr="00D16354">
        <w:rPr>
          <w:snapToGrid w:val="0"/>
          <w:sz w:val="22"/>
        </w:rPr>
        <w:t xml:space="preserve">i </w:t>
      </w:r>
      <w:r w:rsidR="00A075FB" w:rsidRPr="00D16354">
        <w:rPr>
          <w:snapToGrid w:val="0"/>
          <w:sz w:val="22"/>
        </w:rPr>
        <w:t>IRT (informacinių ir ryšių technologijų) į</w:t>
      </w:r>
      <w:r w:rsidR="00A80CAA" w:rsidRPr="00D16354">
        <w:rPr>
          <w:snapToGrid w:val="0"/>
          <w:sz w:val="22"/>
        </w:rPr>
        <w:t xml:space="preserve">renginių ir programinės įrangos inventorizavimo, </w:t>
      </w:r>
      <w:r w:rsidR="00AF5667" w:rsidRPr="00D16354">
        <w:rPr>
          <w:snapToGrid w:val="0"/>
          <w:sz w:val="22"/>
        </w:rPr>
        <w:t xml:space="preserve">atnaujinimų ir kontrolės </w:t>
      </w:r>
      <w:r w:rsidR="2A863EB9" w:rsidRPr="00D16354">
        <w:rPr>
          <w:sz w:val="22"/>
        </w:rPr>
        <w:t>sprendimo</w:t>
      </w:r>
      <w:r w:rsidR="00A80CAA" w:rsidRPr="00D16354">
        <w:rPr>
          <w:snapToGrid w:val="0"/>
          <w:sz w:val="22"/>
        </w:rPr>
        <w:t xml:space="preserve"> </w:t>
      </w:r>
      <w:r w:rsidR="00A80CAA" w:rsidRPr="00D16354">
        <w:rPr>
          <w:sz w:val="22"/>
        </w:rPr>
        <w:t xml:space="preserve">(toliau </w:t>
      </w:r>
      <w:r w:rsidR="2A863EB9" w:rsidRPr="00D16354">
        <w:rPr>
          <w:sz w:val="22"/>
        </w:rPr>
        <w:t>–</w:t>
      </w:r>
      <w:r w:rsidR="00A80CAA" w:rsidRPr="00D16354">
        <w:rPr>
          <w:sz w:val="22"/>
        </w:rPr>
        <w:t xml:space="preserve"> Sistema</w:t>
      </w:r>
      <w:r w:rsidR="2A863EB9" w:rsidRPr="00D16354">
        <w:rPr>
          <w:sz w:val="22"/>
        </w:rPr>
        <w:t xml:space="preserve"> arba Prekė) programinę įrangą, </w:t>
      </w:r>
      <w:r w:rsidR="00E457C1" w:rsidRPr="00D16354">
        <w:rPr>
          <w:sz w:val="22"/>
        </w:rPr>
        <w:t xml:space="preserve">jos </w:t>
      </w:r>
      <w:r w:rsidRPr="00D16354">
        <w:rPr>
          <w:sz w:val="22"/>
        </w:rPr>
        <w:t xml:space="preserve">diegimo </w:t>
      </w:r>
      <w:r w:rsidR="2A863EB9" w:rsidRPr="00D16354">
        <w:rPr>
          <w:sz w:val="22"/>
        </w:rPr>
        <w:t xml:space="preserve">ir programinės įrangos gamintojo 36 mėnesių palaikymo </w:t>
      </w:r>
      <w:r w:rsidRPr="00D16354">
        <w:rPr>
          <w:sz w:val="22"/>
        </w:rPr>
        <w:t>paslaugas (toliau – Paslaugos</w:t>
      </w:r>
      <w:r w:rsidR="2A863EB9" w:rsidRPr="00D16354">
        <w:rPr>
          <w:sz w:val="22"/>
        </w:rPr>
        <w:t>).</w:t>
      </w:r>
    </w:p>
    <w:p w14:paraId="085A07B7" w14:textId="3FC9FC3D" w:rsidR="00222603" w:rsidRPr="00D16354" w:rsidRDefault="00A80CAA" w:rsidP="007E39A7">
      <w:pPr>
        <w:pStyle w:val="Sraopastraipa"/>
        <w:widowControl w:val="0"/>
        <w:numPr>
          <w:ilvl w:val="0"/>
          <w:numId w:val="16"/>
        </w:numPr>
        <w:tabs>
          <w:tab w:val="left" w:pos="284"/>
          <w:tab w:val="left" w:pos="426"/>
          <w:tab w:val="left" w:pos="567"/>
          <w:tab w:val="left" w:pos="993"/>
        </w:tabs>
        <w:spacing w:line="276" w:lineRule="auto"/>
        <w:ind w:left="0" w:right="-846" w:firstLine="284"/>
        <w:rPr>
          <w:snapToGrid w:val="0"/>
          <w:sz w:val="22"/>
        </w:rPr>
      </w:pPr>
      <w:r w:rsidRPr="00D16354">
        <w:rPr>
          <w:snapToGrid w:val="0"/>
          <w:sz w:val="22"/>
        </w:rPr>
        <w:t>Kartu su Prekių perdavimo ir priėmimo aktu turi būti pateikta visa Sistemos funkcijų atlikimui reikalinga programinė įranga, licencijos pagal žemiau nurodytus reikalavimus ir kiti priedai</w:t>
      </w:r>
      <w:r w:rsidR="2A863EB9" w:rsidRPr="00D16354">
        <w:rPr>
          <w:sz w:val="22"/>
        </w:rPr>
        <w:t>,</w:t>
      </w:r>
      <w:r w:rsidRPr="00D16354">
        <w:rPr>
          <w:snapToGrid w:val="0"/>
          <w:sz w:val="22"/>
        </w:rPr>
        <w:t xml:space="preserve"> užtikrinantys pilną </w:t>
      </w:r>
      <w:r w:rsidR="2A863EB9" w:rsidRPr="00D16354">
        <w:rPr>
          <w:sz w:val="22"/>
        </w:rPr>
        <w:t>Sistemos</w:t>
      </w:r>
      <w:r w:rsidRPr="00D16354">
        <w:rPr>
          <w:snapToGrid w:val="0"/>
          <w:sz w:val="22"/>
        </w:rPr>
        <w:t xml:space="preserve"> funkcionalumą.</w:t>
      </w:r>
    </w:p>
    <w:p w14:paraId="4E7A6AFF" w14:textId="6CAC0754" w:rsidR="00222603" w:rsidRPr="00D16354" w:rsidRDefault="00A80CAA" w:rsidP="007E39A7">
      <w:pPr>
        <w:pStyle w:val="Sraopastraipa"/>
        <w:widowControl w:val="0"/>
        <w:numPr>
          <w:ilvl w:val="0"/>
          <w:numId w:val="16"/>
        </w:numPr>
        <w:tabs>
          <w:tab w:val="left" w:pos="284"/>
          <w:tab w:val="left" w:pos="426"/>
          <w:tab w:val="left" w:pos="567"/>
          <w:tab w:val="left" w:pos="993"/>
        </w:tabs>
        <w:spacing w:line="276" w:lineRule="auto"/>
        <w:ind w:left="0" w:right="-846" w:firstLine="284"/>
        <w:rPr>
          <w:snapToGrid w:val="0"/>
          <w:sz w:val="22"/>
        </w:rPr>
      </w:pPr>
      <w:r w:rsidRPr="00D16354">
        <w:rPr>
          <w:snapToGrid w:val="0"/>
          <w:sz w:val="22"/>
        </w:rPr>
        <w:t>Turi būti siūloma tik t</w:t>
      </w:r>
      <w:r w:rsidR="00CA34E5" w:rsidRPr="00D16354">
        <w:rPr>
          <w:snapToGrid w:val="0"/>
          <w:sz w:val="22"/>
        </w:rPr>
        <w:t>okia Sistema, kuriai gamintojas</w:t>
      </w:r>
      <w:r w:rsidRPr="00D16354">
        <w:rPr>
          <w:snapToGrid w:val="0"/>
          <w:sz w:val="22"/>
        </w:rPr>
        <w:t xml:space="preserve"> i</w:t>
      </w:r>
      <w:r w:rsidR="00CA34E5" w:rsidRPr="00D16354">
        <w:rPr>
          <w:snapToGrid w:val="0"/>
          <w:sz w:val="22"/>
        </w:rPr>
        <w:t xml:space="preserve">ki pasiūlymo pateikimo momento </w:t>
      </w:r>
      <w:r w:rsidRPr="00D16354">
        <w:rPr>
          <w:snapToGrid w:val="0"/>
          <w:sz w:val="22"/>
        </w:rPr>
        <w:t xml:space="preserve">oficialiai nepaskelbė  programinės įrangos gamybos, tiekimo ir/ar jos palaikymo nutraukimo </w:t>
      </w:r>
      <w:r w:rsidRPr="00D16354">
        <w:rPr>
          <w:i/>
          <w:iCs/>
          <w:color w:val="000000"/>
          <w:sz w:val="22"/>
          <w:lang w:eastAsia="lt-LT" w:bidi="lt-LT"/>
        </w:rPr>
        <w:t xml:space="preserve">(angl. </w:t>
      </w:r>
      <w:r w:rsidRPr="00D16354">
        <w:rPr>
          <w:i/>
          <w:iCs/>
          <w:color w:val="000000"/>
          <w:sz w:val="22"/>
          <w:lang w:bidi="en-US"/>
        </w:rPr>
        <w:t>end of life/support).</w:t>
      </w:r>
    </w:p>
    <w:p w14:paraId="66B876F2" w14:textId="2C1D11A1" w:rsidR="00E457C1" w:rsidRPr="00D16354" w:rsidRDefault="2A863EB9" w:rsidP="007E39A7">
      <w:pPr>
        <w:pStyle w:val="Sraopastraipa"/>
        <w:widowControl w:val="0"/>
        <w:numPr>
          <w:ilvl w:val="0"/>
          <w:numId w:val="16"/>
        </w:numPr>
        <w:tabs>
          <w:tab w:val="left" w:pos="284"/>
          <w:tab w:val="left" w:pos="426"/>
          <w:tab w:val="left" w:pos="567"/>
        </w:tabs>
        <w:spacing w:line="276" w:lineRule="auto"/>
        <w:ind w:left="0" w:right="-846" w:firstLine="284"/>
        <w:rPr>
          <w:snapToGrid w:val="0"/>
          <w:sz w:val="22"/>
        </w:rPr>
      </w:pPr>
      <w:r w:rsidRPr="00D16354">
        <w:rPr>
          <w:sz w:val="22"/>
        </w:rPr>
        <w:t xml:space="preserve">Tiekėjas pagal žemiau nurodytus reikalavimus turės įdiegti programinę įrangą PO nurodytoje įdiegimo vietoje. Visas Sistemos ir jos sudedamųjų dalių </w:t>
      </w:r>
      <w:r w:rsidR="00D54BA9" w:rsidRPr="00D16354">
        <w:rPr>
          <w:sz w:val="22"/>
        </w:rPr>
        <w:t>diegimo</w:t>
      </w:r>
      <w:r w:rsidRPr="00D16354">
        <w:rPr>
          <w:sz w:val="22"/>
        </w:rPr>
        <w:t xml:space="preserve"> išlaidas turi prisiimti tiekėjas.</w:t>
      </w:r>
    </w:p>
    <w:p w14:paraId="1F07C02E" w14:textId="2E22442E" w:rsidR="00E457C1" w:rsidRPr="00D16354" w:rsidRDefault="00E457C1" w:rsidP="00633EE5">
      <w:pPr>
        <w:pStyle w:val="Sraopastraipa"/>
        <w:widowControl w:val="0"/>
        <w:numPr>
          <w:ilvl w:val="0"/>
          <w:numId w:val="16"/>
        </w:numPr>
        <w:tabs>
          <w:tab w:val="left" w:pos="284"/>
          <w:tab w:val="left" w:pos="426"/>
          <w:tab w:val="left" w:pos="567"/>
        </w:tabs>
        <w:spacing w:line="276" w:lineRule="auto"/>
        <w:ind w:left="0" w:right="-846" w:firstLine="284"/>
        <w:rPr>
          <w:snapToGrid w:val="0"/>
          <w:sz w:val="22"/>
        </w:rPr>
      </w:pPr>
      <w:r w:rsidRPr="00D16354">
        <w:rPr>
          <w:snapToGrid w:val="0"/>
          <w:sz w:val="22"/>
        </w:rPr>
        <w:t>Tiekėjas</w:t>
      </w:r>
      <w:r w:rsidR="004B6EFD" w:rsidRPr="00D16354">
        <w:rPr>
          <w:snapToGrid w:val="0"/>
          <w:sz w:val="22"/>
        </w:rPr>
        <w:t xml:space="preserve"> pagal žemiau nurodytus reikalavimus</w:t>
      </w:r>
      <w:r w:rsidRPr="00D16354">
        <w:rPr>
          <w:snapToGrid w:val="0"/>
          <w:sz w:val="22"/>
        </w:rPr>
        <w:t xml:space="preserve"> turi suteikti Sistemos diegimo ir konfigūravimo paslauga</w:t>
      </w:r>
      <w:r w:rsidR="004B6EFD" w:rsidRPr="00D16354">
        <w:rPr>
          <w:snapToGrid w:val="0"/>
          <w:sz w:val="22"/>
        </w:rPr>
        <w:t>s (toliau – Sistemos diegimo paslaugos)</w:t>
      </w:r>
      <w:r w:rsidRPr="00D16354">
        <w:rPr>
          <w:snapToGrid w:val="0"/>
          <w:sz w:val="22"/>
        </w:rPr>
        <w:t xml:space="preserve">, kurių teikimo metu tiekėjas turi pilnai įdiegti, sukonfigūruoti, ištestuoti ir paleisti </w:t>
      </w:r>
      <w:r w:rsidR="004B6EFD" w:rsidRPr="00D16354">
        <w:rPr>
          <w:snapToGrid w:val="0"/>
          <w:sz w:val="22"/>
        </w:rPr>
        <w:t>Sistemą</w:t>
      </w:r>
      <w:r w:rsidRPr="00D16354">
        <w:rPr>
          <w:snapToGrid w:val="0"/>
          <w:sz w:val="22"/>
        </w:rPr>
        <w:t xml:space="preserve"> į gamybinę aplinką</w:t>
      </w:r>
      <w:r w:rsidR="004B6EFD" w:rsidRPr="00D16354">
        <w:rPr>
          <w:snapToGrid w:val="0"/>
          <w:sz w:val="22"/>
        </w:rPr>
        <w:t xml:space="preserve"> bei apmokyti PO darbuotojus, kaip dirbti su Sistema</w:t>
      </w:r>
      <w:r w:rsidRPr="00D16354">
        <w:rPr>
          <w:snapToGrid w:val="0"/>
          <w:sz w:val="22"/>
        </w:rPr>
        <w:t>.</w:t>
      </w:r>
      <w:r w:rsidR="00BB1408" w:rsidRPr="00D16354">
        <w:rPr>
          <w:snapToGrid w:val="0"/>
          <w:sz w:val="22"/>
        </w:rPr>
        <w:t xml:space="preserve"> PO sumoka tiekėjui perdavus pilnai funkcionuojančią sistemą  ir pasirašius perdavimo – priėmimo aktą.</w:t>
      </w:r>
    </w:p>
    <w:p w14:paraId="56533444" w14:textId="7048671D" w:rsidR="00222603" w:rsidRPr="00D16354" w:rsidRDefault="00A80CAA" w:rsidP="007E39A7">
      <w:pPr>
        <w:pStyle w:val="Sraopastraipa"/>
        <w:widowControl w:val="0"/>
        <w:numPr>
          <w:ilvl w:val="0"/>
          <w:numId w:val="16"/>
        </w:numPr>
        <w:tabs>
          <w:tab w:val="left" w:pos="284"/>
          <w:tab w:val="left" w:pos="426"/>
          <w:tab w:val="left" w:pos="567"/>
          <w:tab w:val="left" w:pos="993"/>
        </w:tabs>
        <w:spacing w:line="276" w:lineRule="auto"/>
        <w:ind w:left="0" w:right="-846" w:firstLine="284"/>
        <w:rPr>
          <w:snapToGrid w:val="0"/>
          <w:sz w:val="22"/>
        </w:rPr>
      </w:pPr>
      <w:r w:rsidRPr="00D16354">
        <w:rPr>
          <w:snapToGrid w:val="0"/>
          <w:sz w:val="22"/>
        </w:rPr>
        <w:t xml:space="preserve">Reikalavimai </w:t>
      </w:r>
      <w:r w:rsidR="15825DE5" w:rsidRPr="00D16354">
        <w:rPr>
          <w:sz w:val="22"/>
        </w:rPr>
        <w:t>Prekių</w:t>
      </w:r>
      <w:r w:rsidR="00633EE5" w:rsidRPr="00D16354">
        <w:rPr>
          <w:snapToGrid w:val="0"/>
          <w:sz w:val="22"/>
        </w:rPr>
        <w:t xml:space="preserve"> pateikimui ir </w:t>
      </w:r>
      <w:r w:rsidR="15825DE5" w:rsidRPr="00D16354">
        <w:rPr>
          <w:sz w:val="22"/>
        </w:rPr>
        <w:t>Sistemos diegimo paslaugoms</w:t>
      </w:r>
      <w:r w:rsidRPr="00D16354">
        <w:rPr>
          <w:snapToGrid w:val="0"/>
          <w:sz w:val="22"/>
        </w:rPr>
        <w:t>:</w:t>
      </w:r>
    </w:p>
    <w:p w14:paraId="2380914B" w14:textId="7819AA9C" w:rsidR="00E457C1" w:rsidRPr="00D16354" w:rsidRDefault="00A80CAA" w:rsidP="007E39A7">
      <w:pPr>
        <w:pStyle w:val="Sraopastraipa"/>
        <w:widowControl w:val="0"/>
        <w:numPr>
          <w:ilvl w:val="1"/>
          <w:numId w:val="30"/>
        </w:numPr>
        <w:tabs>
          <w:tab w:val="left" w:pos="851"/>
        </w:tabs>
        <w:spacing w:line="276" w:lineRule="auto"/>
        <w:ind w:left="0" w:right="-846" w:firstLine="284"/>
        <w:rPr>
          <w:snapToGrid w:val="0"/>
          <w:sz w:val="22"/>
        </w:rPr>
      </w:pPr>
      <w:r w:rsidRPr="00D16354">
        <w:rPr>
          <w:snapToGrid w:val="0"/>
          <w:sz w:val="22"/>
        </w:rPr>
        <w:t>Ne vėliau kaip per 10 (dešimt) darbo dienų</w:t>
      </w:r>
      <w:r w:rsidR="00633EE5" w:rsidRPr="00D16354">
        <w:rPr>
          <w:snapToGrid w:val="0"/>
          <w:sz w:val="22"/>
        </w:rPr>
        <w:t xml:space="preserve"> nuo Sutarties pasirašymo datos </w:t>
      </w:r>
      <w:r w:rsidRPr="00D16354">
        <w:rPr>
          <w:snapToGrid w:val="0"/>
          <w:sz w:val="22"/>
        </w:rPr>
        <w:t>tiekėjas turi parengti ir suderinti su PO projekto įg</w:t>
      </w:r>
      <w:r w:rsidR="0015094E" w:rsidRPr="00D16354">
        <w:rPr>
          <w:snapToGrid w:val="0"/>
          <w:sz w:val="22"/>
        </w:rPr>
        <w:t>y</w:t>
      </w:r>
      <w:r w:rsidRPr="00D16354">
        <w:rPr>
          <w:snapToGrid w:val="0"/>
          <w:sz w:val="22"/>
        </w:rPr>
        <w:t>vend</w:t>
      </w:r>
      <w:r w:rsidR="0015094E" w:rsidRPr="00D16354">
        <w:rPr>
          <w:snapToGrid w:val="0"/>
          <w:sz w:val="22"/>
        </w:rPr>
        <w:t>i</w:t>
      </w:r>
      <w:r w:rsidRPr="00D16354">
        <w:rPr>
          <w:snapToGrid w:val="0"/>
          <w:sz w:val="22"/>
        </w:rPr>
        <w:t>nimo planą ir detalų darbų grafiką bei paskirti iš savo pusės atsaking</w:t>
      </w:r>
      <w:r w:rsidR="00E457C1" w:rsidRPr="00D16354">
        <w:rPr>
          <w:snapToGrid w:val="0"/>
          <w:sz w:val="22"/>
        </w:rPr>
        <w:t>ą</w:t>
      </w:r>
      <w:r w:rsidRPr="00D16354">
        <w:rPr>
          <w:snapToGrid w:val="0"/>
          <w:sz w:val="22"/>
        </w:rPr>
        <w:t xml:space="preserve"> asmen</w:t>
      </w:r>
      <w:r w:rsidR="00E457C1" w:rsidRPr="00D16354">
        <w:rPr>
          <w:snapToGrid w:val="0"/>
          <w:sz w:val="22"/>
        </w:rPr>
        <w:t>į</w:t>
      </w:r>
      <w:r w:rsidR="006351F3" w:rsidRPr="00D16354">
        <w:rPr>
          <w:snapToGrid w:val="0"/>
          <w:sz w:val="22"/>
        </w:rPr>
        <w:t>;</w:t>
      </w:r>
    </w:p>
    <w:p w14:paraId="145FA031" w14:textId="030E24BF" w:rsidR="002F4E4D" w:rsidRPr="00D16354" w:rsidRDefault="2A863EB9" w:rsidP="007E39A7">
      <w:pPr>
        <w:pStyle w:val="Sraopastraipa"/>
        <w:widowControl w:val="0"/>
        <w:numPr>
          <w:ilvl w:val="1"/>
          <w:numId w:val="30"/>
        </w:numPr>
        <w:tabs>
          <w:tab w:val="left" w:pos="851"/>
        </w:tabs>
        <w:spacing w:line="276" w:lineRule="auto"/>
        <w:ind w:left="0" w:right="-846" w:firstLine="284"/>
        <w:rPr>
          <w:snapToGrid w:val="0"/>
          <w:sz w:val="22"/>
        </w:rPr>
      </w:pPr>
      <w:r w:rsidRPr="00D16354">
        <w:rPr>
          <w:sz w:val="22"/>
        </w:rPr>
        <w:t>Ne vėliau kaip per 1 (vieną) mėnesį nuo Sutarties pasirašymo datos tiekėjas</w:t>
      </w:r>
      <w:r w:rsidR="00633EE5" w:rsidRPr="00D16354">
        <w:rPr>
          <w:snapToGrid w:val="0"/>
          <w:sz w:val="22"/>
        </w:rPr>
        <w:t xml:space="preserve"> turi </w:t>
      </w:r>
      <w:r w:rsidRPr="00D16354">
        <w:rPr>
          <w:sz w:val="22"/>
        </w:rPr>
        <w:t xml:space="preserve">pateikti Sistemos įrangą </w:t>
      </w:r>
      <w:r w:rsidR="00633EE5" w:rsidRPr="00D16354">
        <w:rPr>
          <w:snapToGrid w:val="0"/>
          <w:sz w:val="22"/>
        </w:rPr>
        <w:t xml:space="preserve">ir </w:t>
      </w:r>
      <w:r w:rsidRPr="00D16354">
        <w:rPr>
          <w:sz w:val="22"/>
        </w:rPr>
        <w:t>aktyvuoti, taip pat pateikti visą reikalaujamą dokumentaciją</w:t>
      </w:r>
      <w:r w:rsidR="00A80CAA" w:rsidRPr="00D16354">
        <w:rPr>
          <w:snapToGrid w:val="0"/>
          <w:sz w:val="22"/>
        </w:rPr>
        <w:t xml:space="preserve">, vadovaujantis šiame dokumente pateiktais reikalavimais </w:t>
      </w:r>
      <w:r w:rsidRPr="00D16354">
        <w:rPr>
          <w:sz w:val="22"/>
        </w:rPr>
        <w:t>bei įrangą PO perduoti prekių priėmimo perdavimo aktu;</w:t>
      </w:r>
    </w:p>
    <w:p w14:paraId="69383587" w14:textId="50A4783F" w:rsidR="00633EE5" w:rsidRPr="00D16354" w:rsidRDefault="00633EE5" w:rsidP="00633EE5">
      <w:pPr>
        <w:pStyle w:val="Sraopastraipa"/>
        <w:widowControl w:val="0"/>
        <w:numPr>
          <w:ilvl w:val="1"/>
          <w:numId w:val="30"/>
        </w:numPr>
        <w:tabs>
          <w:tab w:val="left" w:pos="851"/>
        </w:tabs>
        <w:spacing w:line="276" w:lineRule="auto"/>
        <w:ind w:left="0" w:right="-846" w:firstLine="284"/>
        <w:rPr>
          <w:snapToGrid w:val="0"/>
          <w:sz w:val="22"/>
        </w:rPr>
      </w:pPr>
      <w:r w:rsidRPr="00D16354">
        <w:rPr>
          <w:snapToGrid w:val="0"/>
          <w:sz w:val="22"/>
        </w:rPr>
        <w:t>Ne vėliau kaip per 1 (vieną) mėnesį nuo Sutarties pasirašymo datos tiekėjas turi PO vardu užregistruoti Sistemos programinės įrangos licencijas ir jas perduoti PO prekių priėmimo perdavimo aktu;</w:t>
      </w:r>
    </w:p>
    <w:p w14:paraId="462F969C" w14:textId="125F9973" w:rsidR="00BB1408" w:rsidRPr="00D16354" w:rsidRDefault="00D00B31" w:rsidP="007E39A7">
      <w:pPr>
        <w:pStyle w:val="Sraopastraipa"/>
        <w:widowControl w:val="0"/>
        <w:numPr>
          <w:ilvl w:val="1"/>
          <w:numId w:val="30"/>
        </w:numPr>
        <w:tabs>
          <w:tab w:val="left" w:pos="851"/>
        </w:tabs>
        <w:spacing w:line="276" w:lineRule="auto"/>
        <w:ind w:left="0" w:right="-846" w:firstLine="284"/>
        <w:rPr>
          <w:snapToGrid w:val="0"/>
          <w:sz w:val="22"/>
        </w:rPr>
      </w:pPr>
      <w:r w:rsidRPr="00D16354">
        <w:rPr>
          <w:snapToGrid w:val="0"/>
          <w:sz w:val="22"/>
        </w:rPr>
        <w:t xml:space="preserve">Ne vėliau kaip per </w:t>
      </w:r>
      <w:r w:rsidRPr="00D16354">
        <w:rPr>
          <w:snapToGrid w:val="0"/>
          <w:sz w:val="22"/>
          <w:lang w:val="en-US"/>
        </w:rPr>
        <w:t>1</w:t>
      </w:r>
      <w:r w:rsidRPr="00D16354">
        <w:rPr>
          <w:snapToGrid w:val="0"/>
          <w:sz w:val="22"/>
        </w:rPr>
        <w:t xml:space="preserve"> (vieną) mėnesį </w:t>
      </w:r>
      <w:r w:rsidR="00A80CAA" w:rsidRPr="00D16354">
        <w:rPr>
          <w:snapToGrid w:val="0"/>
          <w:sz w:val="22"/>
        </w:rPr>
        <w:t xml:space="preserve">nuo </w:t>
      </w:r>
      <w:r w:rsidR="00CC7230" w:rsidRPr="00D16354">
        <w:rPr>
          <w:snapToGrid w:val="0"/>
          <w:sz w:val="22"/>
        </w:rPr>
        <w:t>įrangos pristatymo</w:t>
      </w:r>
      <w:r w:rsidR="2A863EB9" w:rsidRPr="00D16354">
        <w:rPr>
          <w:sz w:val="22"/>
        </w:rPr>
        <w:t xml:space="preserve"> datos teikėjas</w:t>
      </w:r>
      <w:r w:rsidR="00A80CAA" w:rsidRPr="00D16354">
        <w:rPr>
          <w:snapToGrid w:val="0"/>
          <w:sz w:val="22"/>
        </w:rPr>
        <w:t xml:space="preserve"> privalo </w:t>
      </w:r>
      <w:r w:rsidR="2A863EB9" w:rsidRPr="00D16354">
        <w:rPr>
          <w:sz w:val="22"/>
        </w:rPr>
        <w:t>suteikti</w:t>
      </w:r>
      <w:r w:rsidR="00A80CAA" w:rsidRPr="00D16354">
        <w:rPr>
          <w:snapToGrid w:val="0"/>
          <w:sz w:val="22"/>
        </w:rPr>
        <w:t xml:space="preserve"> Sistemos </w:t>
      </w:r>
      <w:r w:rsidR="2A863EB9" w:rsidRPr="00D16354">
        <w:rPr>
          <w:sz w:val="22"/>
        </w:rPr>
        <w:t>diegimo paslaugas, t. y. pilnai įdiegti, sukonfigūruoti, ištestuoti</w:t>
      </w:r>
      <w:r w:rsidR="00633EE5" w:rsidRPr="00D16354">
        <w:rPr>
          <w:snapToGrid w:val="0"/>
          <w:sz w:val="22"/>
        </w:rPr>
        <w:t xml:space="preserve"> ir </w:t>
      </w:r>
      <w:r w:rsidR="15825DE5" w:rsidRPr="00D16354">
        <w:rPr>
          <w:sz w:val="22"/>
        </w:rPr>
        <w:t xml:space="preserve">paleisti Sistemą į gamybinę aplinką bei </w:t>
      </w:r>
      <w:r w:rsidR="00633EE5" w:rsidRPr="00D16354">
        <w:rPr>
          <w:snapToGrid w:val="0"/>
          <w:sz w:val="22"/>
        </w:rPr>
        <w:t xml:space="preserve">Sistemos </w:t>
      </w:r>
      <w:r w:rsidR="15825DE5" w:rsidRPr="00D16354">
        <w:rPr>
          <w:sz w:val="22"/>
        </w:rPr>
        <w:t>diegimo paslaugas perduoti PO paslaugų priėmimo perdavimo aktu</w:t>
      </w:r>
      <w:r w:rsidR="00BB1408" w:rsidRPr="00D16354">
        <w:rPr>
          <w:sz w:val="22"/>
        </w:rPr>
        <w:t>;</w:t>
      </w:r>
      <w:r w:rsidR="15825DE5" w:rsidRPr="00D16354">
        <w:rPr>
          <w:sz w:val="22"/>
        </w:rPr>
        <w:t xml:space="preserve"> </w:t>
      </w:r>
    </w:p>
    <w:p w14:paraId="705398FA" w14:textId="2AB1B12B" w:rsidR="00DD6C1C" w:rsidRPr="00D16354" w:rsidRDefault="00BB1408" w:rsidP="007E39A7">
      <w:pPr>
        <w:pStyle w:val="Sraopastraipa"/>
        <w:widowControl w:val="0"/>
        <w:numPr>
          <w:ilvl w:val="1"/>
          <w:numId w:val="30"/>
        </w:numPr>
        <w:tabs>
          <w:tab w:val="left" w:pos="851"/>
        </w:tabs>
        <w:spacing w:line="276" w:lineRule="auto"/>
        <w:ind w:left="0" w:right="-846" w:firstLine="284"/>
        <w:rPr>
          <w:snapToGrid w:val="0"/>
          <w:sz w:val="22"/>
        </w:rPr>
      </w:pPr>
      <w:r w:rsidRPr="00D16354">
        <w:rPr>
          <w:snapToGrid w:val="0"/>
          <w:sz w:val="22"/>
        </w:rPr>
        <w:t>Ne vėliau kaip per 2 (du) mėnesius nuo Sutarties pasirašymo datos teikėjas privalo apmokyti PO darbuotojus (iki 2 darbuotojų) naudoti ir administruoti Sistemą.</w:t>
      </w:r>
    </w:p>
    <w:p w14:paraId="79A5E0EB" w14:textId="7F1170E1" w:rsidR="00DD6C1C" w:rsidRPr="00D16354" w:rsidRDefault="00400A68" w:rsidP="007E39A7">
      <w:pPr>
        <w:pStyle w:val="Sraopastraipa"/>
        <w:widowControl w:val="0"/>
        <w:numPr>
          <w:ilvl w:val="0"/>
          <w:numId w:val="16"/>
        </w:numPr>
        <w:tabs>
          <w:tab w:val="left" w:pos="-284"/>
          <w:tab w:val="left" w:pos="0"/>
          <w:tab w:val="left" w:pos="284"/>
          <w:tab w:val="left" w:pos="426"/>
          <w:tab w:val="left" w:pos="567"/>
          <w:tab w:val="left" w:pos="993"/>
        </w:tabs>
        <w:spacing w:line="276" w:lineRule="auto"/>
        <w:ind w:left="0" w:right="-846" w:firstLine="284"/>
        <w:rPr>
          <w:sz w:val="22"/>
        </w:rPr>
      </w:pPr>
      <w:r w:rsidRPr="00D16354">
        <w:rPr>
          <w:snapToGrid w:val="0"/>
          <w:sz w:val="22"/>
        </w:rPr>
        <w:t>Reikalavimai Sistemos</w:t>
      </w:r>
      <w:r w:rsidR="0070030C" w:rsidRPr="00D16354">
        <w:rPr>
          <w:snapToGrid w:val="0"/>
          <w:sz w:val="22"/>
        </w:rPr>
        <w:t xml:space="preserve"> </w:t>
      </w:r>
      <w:r w:rsidRPr="00D16354">
        <w:rPr>
          <w:snapToGrid w:val="0"/>
          <w:sz w:val="22"/>
        </w:rPr>
        <w:t>testavimui:</w:t>
      </w:r>
      <w:r w:rsidR="0070030C" w:rsidRPr="00D16354">
        <w:rPr>
          <w:snapToGrid w:val="0"/>
          <w:sz w:val="22"/>
        </w:rPr>
        <w:t xml:space="preserve"> </w:t>
      </w:r>
    </w:p>
    <w:p w14:paraId="2EBF9842" w14:textId="47A7B029" w:rsidR="00DD6C1C" w:rsidRPr="00D16354" w:rsidRDefault="00400A68" w:rsidP="007E39A7">
      <w:pPr>
        <w:pStyle w:val="Sraopastraipa"/>
        <w:widowControl w:val="0"/>
        <w:numPr>
          <w:ilvl w:val="1"/>
          <w:numId w:val="31"/>
        </w:numPr>
        <w:tabs>
          <w:tab w:val="left" w:pos="284"/>
          <w:tab w:val="left" w:pos="426"/>
          <w:tab w:val="left" w:pos="567"/>
          <w:tab w:val="left" w:pos="851"/>
        </w:tabs>
        <w:spacing w:after="160" w:line="276" w:lineRule="auto"/>
        <w:ind w:left="0" w:right="-846" w:firstLine="284"/>
        <w:rPr>
          <w:sz w:val="22"/>
        </w:rPr>
      </w:pPr>
      <w:r w:rsidRPr="00D16354">
        <w:rPr>
          <w:sz w:val="22"/>
        </w:rPr>
        <w:t xml:space="preserve">Atlikus </w:t>
      </w:r>
      <w:r w:rsidR="0070030C" w:rsidRPr="00D16354">
        <w:rPr>
          <w:sz w:val="22"/>
        </w:rPr>
        <w:t>S</w:t>
      </w:r>
      <w:r w:rsidRPr="00D16354">
        <w:rPr>
          <w:sz w:val="22"/>
        </w:rPr>
        <w:t>istemos</w:t>
      </w:r>
      <w:r w:rsidR="0070030C" w:rsidRPr="00D16354">
        <w:rPr>
          <w:snapToGrid w:val="0"/>
          <w:sz w:val="22"/>
        </w:rPr>
        <w:t xml:space="preserve"> </w:t>
      </w:r>
      <w:r w:rsidRPr="00D16354">
        <w:rPr>
          <w:sz w:val="22"/>
        </w:rPr>
        <w:t xml:space="preserve">programinės įrangos įdiegimą, privalo būti atliktas </w:t>
      </w:r>
      <w:r w:rsidR="0070030C" w:rsidRPr="00D16354">
        <w:rPr>
          <w:snapToGrid w:val="0"/>
          <w:sz w:val="22"/>
        </w:rPr>
        <w:t xml:space="preserve">ir Sistemos </w:t>
      </w:r>
      <w:r w:rsidRPr="00D16354">
        <w:rPr>
          <w:sz w:val="22"/>
        </w:rPr>
        <w:t>priėmimo testas, kurį atliks Perkančioji organizacija.</w:t>
      </w:r>
    </w:p>
    <w:p w14:paraId="1F99D50E" w14:textId="071DF33C" w:rsidR="00DD6C1C" w:rsidRPr="00D16354" w:rsidRDefault="00400A68" w:rsidP="007E39A7">
      <w:pPr>
        <w:pStyle w:val="Sraopastraipa"/>
        <w:widowControl w:val="0"/>
        <w:numPr>
          <w:ilvl w:val="0"/>
          <w:numId w:val="16"/>
        </w:numPr>
        <w:tabs>
          <w:tab w:val="left" w:pos="-284"/>
          <w:tab w:val="left" w:pos="0"/>
          <w:tab w:val="left" w:pos="284"/>
          <w:tab w:val="left" w:pos="426"/>
          <w:tab w:val="left" w:pos="567"/>
          <w:tab w:val="left" w:pos="993"/>
        </w:tabs>
        <w:spacing w:after="160" w:line="276" w:lineRule="auto"/>
        <w:ind w:left="0" w:right="-846" w:firstLine="284"/>
        <w:rPr>
          <w:sz w:val="22"/>
        </w:rPr>
      </w:pPr>
      <w:r w:rsidRPr="00D16354">
        <w:rPr>
          <w:sz w:val="22"/>
        </w:rPr>
        <w:t xml:space="preserve">Reikalavimai </w:t>
      </w:r>
      <w:r w:rsidR="004B6EFD" w:rsidRPr="00D16354">
        <w:rPr>
          <w:sz w:val="22"/>
        </w:rPr>
        <w:t>PO darbuotojų</w:t>
      </w:r>
      <w:r w:rsidR="0070030C" w:rsidRPr="00D16354">
        <w:rPr>
          <w:snapToGrid w:val="0"/>
          <w:sz w:val="22"/>
        </w:rPr>
        <w:t xml:space="preserve"> </w:t>
      </w:r>
      <w:r w:rsidRPr="00D16354">
        <w:rPr>
          <w:sz w:val="22"/>
        </w:rPr>
        <w:t>mokymams:</w:t>
      </w:r>
    </w:p>
    <w:p w14:paraId="2A314798" w14:textId="086D692A" w:rsidR="002F4E4D" w:rsidRPr="00D16354" w:rsidRDefault="00400A68" w:rsidP="007E39A7">
      <w:pPr>
        <w:pStyle w:val="Sraopastraipa"/>
        <w:widowControl w:val="0"/>
        <w:numPr>
          <w:ilvl w:val="1"/>
          <w:numId w:val="32"/>
        </w:numPr>
        <w:tabs>
          <w:tab w:val="left" w:pos="-284"/>
          <w:tab w:val="left" w:pos="0"/>
          <w:tab w:val="left" w:pos="284"/>
          <w:tab w:val="left" w:pos="426"/>
          <w:tab w:val="left" w:pos="993"/>
        </w:tabs>
        <w:spacing w:after="160" w:line="276" w:lineRule="auto"/>
        <w:ind w:left="0" w:right="-846" w:firstLine="284"/>
        <w:rPr>
          <w:sz w:val="22"/>
        </w:rPr>
      </w:pPr>
      <w:r w:rsidRPr="00D16354">
        <w:rPr>
          <w:sz w:val="22"/>
        </w:rPr>
        <w:t>Sistemos</w:t>
      </w:r>
      <w:r w:rsidR="0070030C" w:rsidRPr="00D16354">
        <w:rPr>
          <w:snapToGrid w:val="0"/>
          <w:sz w:val="22"/>
        </w:rPr>
        <w:t xml:space="preserve"> </w:t>
      </w:r>
      <w:r w:rsidRPr="00D16354">
        <w:rPr>
          <w:sz w:val="22"/>
        </w:rPr>
        <w:t xml:space="preserve">techniniai mokymai turi būti suteikti bent 2 </w:t>
      </w:r>
      <w:r w:rsidR="004B6EFD" w:rsidRPr="00D16354">
        <w:rPr>
          <w:sz w:val="22"/>
        </w:rPr>
        <w:t xml:space="preserve">(dviem) </w:t>
      </w:r>
      <w:r w:rsidRPr="00D16354">
        <w:rPr>
          <w:sz w:val="22"/>
        </w:rPr>
        <w:t>PO darbuotojams;</w:t>
      </w:r>
    </w:p>
    <w:p w14:paraId="68683304" w14:textId="41E79F08" w:rsidR="004B6EFD" w:rsidRPr="00D16354" w:rsidRDefault="004B6EFD" w:rsidP="00633EE5">
      <w:pPr>
        <w:pStyle w:val="Sraopastraipa"/>
        <w:widowControl w:val="0"/>
        <w:numPr>
          <w:ilvl w:val="1"/>
          <w:numId w:val="32"/>
        </w:numPr>
        <w:tabs>
          <w:tab w:val="left" w:pos="-284"/>
          <w:tab w:val="left" w:pos="0"/>
          <w:tab w:val="left" w:pos="284"/>
          <w:tab w:val="left" w:pos="426"/>
          <w:tab w:val="left" w:pos="993"/>
        </w:tabs>
        <w:spacing w:after="160" w:line="276" w:lineRule="auto"/>
        <w:ind w:left="0" w:right="-846" w:firstLine="284"/>
        <w:rPr>
          <w:sz w:val="22"/>
        </w:rPr>
      </w:pPr>
      <w:r w:rsidRPr="00D16354">
        <w:rPr>
          <w:sz w:val="22"/>
        </w:rPr>
        <w:t>Sistemos techniniai mokymai turi trukti ne mažiau kaip 4</w:t>
      </w:r>
      <w:r w:rsidRPr="00D16354">
        <w:rPr>
          <w:sz w:val="22"/>
          <w:lang w:val="en-US"/>
        </w:rPr>
        <w:t xml:space="preserve"> akad. val.;</w:t>
      </w:r>
    </w:p>
    <w:p w14:paraId="6DCCD9C8" w14:textId="4E19F1F8" w:rsidR="004B6EFD" w:rsidRPr="00D16354" w:rsidRDefault="004B6EFD" w:rsidP="00633EE5">
      <w:pPr>
        <w:pStyle w:val="Sraopastraipa"/>
        <w:widowControl w:val="0"/>
        <w:numPr>
          <w:ilvl w:val="1"/>
          <w:numId w:val="32"/>
        </w:numPr>
        <w:tabs>
          <w:tab w:val="left" w:pos="-284"/>
          <w:tab w:val="left" w:pos="0"/>
          <w:tab w:val="left" w:pos="284"/>
          <w:tab w:val="left" w:pos="426"/>
          <w:tab w:val="left" w:pos="993"/>
        </w:tabs>
        <w:spacing w:after="160" w:line="276" w:lineRule="auto"/>
        <w:ind w:left="0" w:right="-846" w:firstLine="284"/>
        <w:rPr>
          <w:sz w:val="22"/>
        </w:rPr>
      </w:pPr>
      <w:r w:rsidRPr="00D16354">
        <w:rPr>
          <w:sz w:val="22"/>
        </w:rPr>
        <w:t>Sistemos techniniai mokymai organizuojami nuotoliniu būdu.</w:t>
      </w:r>
    </w:p>
    <w:p w14:paraId="304FCAFF" w14:textId="6F62B097" w:rsidR="007C3F0C" w:rsidRPr="00D16354" w:rsidRDefault="004B6EFD" w:rsidP="007E39A7">
      <w:pPr>
        <w:pStyle w:val="Sraopastraipa"/>
        <w:widowControl w:val="0"/>
        <w:numPr>
          <w:ilvl w:val="0"/>
          <w:numId w:val="32"/>
        </w:numPr>
        <w:tabs>
          <w:tab w:val="left" w:pos="-284"/>
          <w:tab w:val="left" w:pos="0"/>
          <w:tab w:val="left" w:pos="284"/>
          <w:tab w:val="left" w:pos="426"/>
          <w:tab w:val="left" w:pos="993"/>
        </w:tabs>
        <w:spacing w:after="160" w:line="276" w:lineRule="auto"/>
        <w:ind w:left="0" w:right="-846" w:firstLine="284"/>
        <w:rPr>
          <w:sz w:val="22"/>
        </w:rPr>
      </w:pPr>
      <w:r w:rsidRPr="00D16354">
        <w:rPr>
          <w:sz w:val="22"/>
        </w:rPr>
        <w:t xml:space="preserve">Sistemos diegimo paslaugoms </w:t>
      </w:r>
      <w:r w:rsidR="00400A68" w:rsidRPr="00D16354">
        <w:rPr>
          <w:sz w:val="22"/>
        </w:rPr>
        <w:t>PO suteiks tiekėjo atstovams (iki 5 atstovų) reikalingas teises ir saugų individualų nuotolinį prisijungimą (VPN) prie PO tinklo. Prieiga suteikiama tokia tvarka:</w:t>
      </w:r>
    </w:p>
    <w:p w14:paraId="50BF841C" w14:textId="702A15E4" w:rsidR="004B6EFD" w:rsidRPr="00D16354" w:rsidRDefault="00400A68" w:rsidP="007E39A7">
      <w:pPr>
        <w:pStyle w:val="Sraopastraipa"/>
        <w:widowControl w:val="0"/>
        <w:numPr>
          <w:ilvl w:val="1"/>
          <w:numId w:val="32"/>
        </w:numPr>
        <w:tabs>
          <w:tab w:val="left" w:pos="-284"/>
          <w:tab w:val="left" w:pos="284"/>
          <w:tab w:val="left" w:pos="426"/>
          <w:tab w:val="left" w:pos="993"/>
          <w:tab w:val="left" w:pos="1276"/>
        </w:tabs>
        <w:spacing w:line="276" w:lineRule="auto"/>
        <w:ind w:left="0" w:right="-846" w:firstLine="284"/>
        <w:rPr>
          <w:sz w:val="22"/>
        </w:rPr>
      </w:pPr>
      <w:r w:rsidRPr="00D16354">
        <w:rPr>
          <w:sz w:val="22"/>
        </w:rPr>
        <w:t xml:space="preserve">atsakingas už sutartį </w:t>
      </w:r>
      <w:r w:rsidR="00140C39" w:rsidRPr="00D16354">
        <w:rPr>
          <w:sz w:val="22"/>
        </w:rPr>
        <w:t xml:space="preserve">Paslaugų </w:t>
      </w:r>
      <w:r w:rsidRPr="00D16354">
        <w:rPr>
          <w:sz w:val="22"/>
        </w:rPr>
        <w:t xml:space="preserve">tiekėjo atstovas </w:t>
      </w:r>
      <w:r w:rsidR="0069689E" w:rsidRPr="00D16354">
        <w:rPr>
          <w:sz w:val="22"/>
        </w:rPr>
        <w:t xml:space="preserve">el. paštu atsiunčia </w:t>
      </w:r>
      <w:r w:rsidRPr="00D16354">
        <w:rPr>
          <w:sz w:val="22"/>
        </w:rPr>
        <w:t>prašym</w:t>
      </w:r>
      <w:r w:rsidR="0069689E" w:rsidRPr="00D16354">
        <w:rPr>
          <w:sz w:val="22"/>
        </w:rPr>
        <w:t>ą</w:t>
      </w:r>
      <w:r w:rsidRPr="00D16354">
        <w:rPr>
          <w:sz w:val="22"/>
        </w:rPr>
        <w:t xml:space="preserve"> </w:t>
      </w:r>
      <w:r w:rsidR="0069689E" w:rsidRPr="00D16354">
        <w:rPr>
          <w:sz w:val="22"/>
        </w:rPr>
        <w:t xml:space="preserve">PO </w:t>
      </w:r>
      <w:r w:rsidR="00BB1408" w:rsidRPr="00D16354">
        <w:rPr>
          <w:sz w:val="22"/>
        </w:rPr>
        <w:t>p</w:t>
      </w:r>
      <w:r w:rsidR="0069689E" w:rsidRPr="00D16354">
        <w:rPr>
          <w:sz w:val="22"/>
        </w:rPr>
        <w:t xml:space="preserve">rojekto vadovui </w:t>
      </w:r>
      <w:r w:rsidR="00140C39" w:rsidRPr="00D16354">
        <w:rPr>
          <w:sz w:val="22"/>
        </w:rPr>
        <w:t>tiekėjo</w:t>
      </w:r>
      <w:r w:rsidR="00D54BA9" w:rsidRPr="00D16354">
        <w:rPr>
          <w:sz w:val="22"/>
        </w:rPr>
        <w:t xml:space="preserve"> projekto ekspertams </w:t>
      </w:r>
      <w:r w:rsidRPr="00D16354">
        <w:rPr>
          <w:sz w:val="22"/>
        </w:rPr>
        <w:t>suteikti prieigą (toliau – Prašymas);</w:t>
      </w:r>
    </w:p>
    <w:p w14:paraId="5C47B3DE" w14:textId="01C2338D" w:rsidR="004B6EFD" w:rsidRPr="00D16354" w:rsidRDefault="00400A68" w:rsidP="00D54BA9">
      <w:pPr>
        <w:pStyle w:val="Sraopastraipa"/>
        <w:widowControl w:val="0"/>
        <w:numPr>
          <w:ilvl w:val="1"/>
          <w:numId w:val="32"/>
        </w:numPr>
        <w:tabs>
          <w:tab w:val="left" w:pos="-284"/>
          <w:tab w:val="left" w:pos="284"/>
          <w:tab w:val="left" w:pos="426"/>
          <w:tab w:val="left" w:pos="993"/>
          <w:tab w:val="left" w:pos="1276"/>
        </w:tabs>
        <w:spacing w:line="276" w:lineRule="auto"/>
        <w:ind w:left="0" w:right="-846" w:firstLine="284"/>
        <w:rPr>
          <w:sz w:val="22"/>
        </w:rPr>
      </w:pPr>
      <w:r w:rsidRPr="00D16354">
        <w:rPr>
          <w:sz w:val="22"/>
        </w:rPr>
        <w:t xml:space="preserve">gavusi prašymą, PO suteikia teises iki </w:t>
      </w:r>
      <w:r w:rsidR="00841FDD" w:rsidRPr="00D16354">
        <w:rPr>
          <w:sz w:val="22"/>
        </w:rPr>
        <w:t>3</w:t>
      </w:r>
      <w:r w:rsidRPr="00D16354">
        <w:rPr>
          <w:sz w:val="22"/>
        </w:rPr>
        <w:t xml:space="preserve"> mėnesių laikotarpiui arba iki sutarties galiojimo pabaigos, priklausomai, kuris terminas trumpesnis</w:t>
      </w:r>
      <w:r w:rsidRPr="00D16354">
        <w:t>;</w:t>
      </w:r>
    </w:p>
    <w:p w14:paraId="2583BCA7" w14:textId="584B5ED1" w:rsidR="00400A68" w:rsidRPr="00D16354" w:rsidRDefault="00400A68" w:rsidP="007E39A7">
      <w:pPr>
        <w:pStyle w:val="Sraopastraipa"/>
        <w:widowControl w:val="0"/>
        <w:numPr>
          <w:ilvl w:val="1"/>
          <w:numId w:val="32"/>
        </w:numPr>
        <w:tabs>
          <w:tab w:val="left" w:pos="-284"/>
          <w:tab w:val="left" w:pos="284"/>
          <w:tab w:val="left" w:pos="426"/>
          <w:tab w:val="left" w:pos="993"/>
          <w:tab w:val="left" w:pos="1276"/>
        </w:tabs>
        <w:spacing w:line="276" w:lineRule="auto"/>
        <w:ind w:left="0" w:right="-846" w:firstLine="284"/>
        <w:rPr>
          <w:sz w:val="22"/>
        </w:rPr>
      </w:pPr>
      <w:r w:rsidRPr="00D16354">
        <w:rPr>
          <w:sz w:val="22"/>
        </w:rPr>
        <w:lastRenderedPageBreak/>
        <w:t xml:space="preserve">tiekėjo atstovui nustojus teikti paslaugas PO (išėjimas iš darbo, nusišalinimas nuo projekto, ar pan.), tiekėjas privalo operatyviai per 1 darbo dieną </w:t>
      </w:r>
      <w:r w:rsidR="0069689E" w:rsidRPr="00D16354">
        <w:rPr>
          <w:sz w:val="22"/>
        </w:rPr>
        <w:t xml:space="preserve">el. paštu </w:t>
      </w:r>
      <w:r w:rsidRPr="00D16354">
        <w:rPr>
          <w:sz w:val="22"/>
        </w:rPr>
        <w:t xml:space="preserve">informuoti </w:t>
      </w:r>
      <w:r w:rsidR="00BB1408" w:rsidRPr="00D16354">
        <w:rPr>
          <w:sz w:val="22"/>
        </w:rPr>
        <w:t>PO</w:t>
      </w:r>
      <w:r w:rsidRPr="00D16354">
        <w:rPr>
          <w:sz w:val="22"/>
        </w:rPr>
        <w:t xml:space="preserve"> </w:t>
      </w:r>
      <w:r w:rsidR="00BB1408" w:rsidRPr="00D16354">
        <w:rPr>
          <w:sz w:val="22"/>
        </w:rPr>
        <w:t>projekto vadovą</w:t>
      </w:r>
      <w:r w:rsidRPr="00D16354">
        <w:rPr>
          <w:sz w:val="22"/>
        </w:rPr>
        <w:t>.</w:t>
      </w:r>
    </w:p>
    <w:p w14:paraId="48B37C34" w14:textId="0B0BD3D7" w:rsidR="00E457C1" w:rsidRPr="00D16354" w:rsidRDefault="2A863EB9" w:rsidP="00BB1408">
      <w:pPr>
        <w:pStyle w:val="Sraopastraipa"/>
        <w:widowControl w:val="0"/>
        <w:numPr>
          <w:ilvl w:val="0"/>
          <w:numId w:val="32"/>
        </w:numPr>
        <w:tabs>
          <w:tab w:val="left" w:pos="709"/>
        </w:tabs>
        <w:spacing w:line="276" w:lineRule="auto"/>
        <w:ind w:left="0" w:right="-846" w:firstLine="284"/>
        <w:rPr>
          <w:sz w:val="22"/>
        </w:rPr>
      </w:pPr>
      <w:r w:rsidRPr="00D16354">
        <w:rPr>
          <w:sz w:val="22"/>
        </w:rPr>
        <w:t>Minimalūs reikalavimai Sistemos programinei įrangai bei paslaugoms pateikiami žemiau esančioje lentelėje (1 lentel</w:t>
      </w:r>
      <w:r w:rsidR="00140C39" w:rsidRPr="00D16354">
        <w:rPr>
          <w:sz w:val="22"/>
        </w:rPr>
        <w:t>ė.</w:t>
      </w:r>
      <w:r w:rsidRPr="00D16354">
        <w:rPr>
          <w:sz w:val="22"/>
        </w:rPr>
        <w:t xml:space="preserve"> Minimalūs reikalavimai Sistemos programinei įrangai). Pateiktuose reikalavimuose naudojamos sąvokos “turi turėti”, “turi būti galimybė”, “turi būti pritaikyta” ir pan. reiškia, kad pateikta sistema privalo besąlygiškai užtikrinti reikalavimą. Visi su reikalavimų įgyvendinimu susiję kaštai privalo būti įtraukti į Tiekėjo pasiūlymą. Visi siūlomos Sistemos elementai turi būti tarpusavyje suderinami ir veikdami turi užtikrinti ne blogesnį funkcionalumą ir charakteristikas nei numatyta techninėje specifikacijoje. Paslaugų tiekėjas kartu su pasiūlymu turi užpildyti žemiau pateiktą lentelę ir turi </w:t>
      </w:r>
      <w:r w:rsidRPr="00D16354">
        <w:rPr>
          <w:color w:val="000000" w:themeColor="text1"/>
          <w:sz w:val="22"/>
        </w:rPr>
        <w:t>pateikti nuorodą į gamintojo interneto svetainę (jei gamintojas suteikia tokią informaciją), techninę dokumentaciją, kurioje pateikiama informacija apie siūlomos prekės charakteristikas ir atitikimą techninės specifikacijos reikalavimams.</w:t>
      </w:r>
    </w:p>
    <w:p w14:paraId="4F61C34E" w14:textId="77777777" w:rsidR="00FC71C5" w:rsidRPr="00D16354" w:rsidRDefault="00FC71C5" w:rsidP="002A1287">
      <w:pPr>
        <w:pStyle w:val="Sraopastraipa"/>
        <w:spacing w:line="276" w:lineRule="auto"/>
        <w:ind w:left="360"/>
        <w:rPr>
          <w:sz w:val="22"/>
        </w:rPr>
      </w:pPr>
    </w:p>
    <w:p w14:paraId="1E3B269A" w14:textId="226E6488" w:rsidR="001B2486" w:rsidRPr="00D16354" w:rsidRDefault="2A863EB9" w:rsidP="002F4E4D">
      <w:pPr>
        <w:spacing w:line="276" w:lineRule="auto"/>
        <w:rPr>
          <w:rFonts w:ascii="Times New Roman" w:hAnsi="Times New Roman" w:cs="Times New Roman"/>
          <w:b/>
          <w:bCs/>
        </w:rPr>
      </w:pPr>
      <w:r w:rsidRPr="00D16354">
        <w:rPr>
          <w:rFonts w:ascii="Times New Roman" w:hAnsi="Times New Roman" w:cs="Times New Roman"/>
          <w:b/>
          <w:bCs/>
        </w:rPr>
        <w:t>1 lentelė. Minimalūs reikalavimai Sistemos programinei įrangai.</w:t>
      </w:r>
    </w:p>
    <w:tbl>
      <w:tblPr>
        <w:tblpPr w:leftFromText="171" w:rightFromText="171" w:bottomFromText="155" w:vertAnchor="text"/>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2420"/>
        <w:gridCol w:w="5081"/>
        <w:gridCol w:w="1554"/>
      </w:tblGrid>
      <w:tr w:rsidR="00265839" w:rsidRPr="00D16354" w14:paraId="3B473501" w14:textId="77777777" w:rsidTr="15825DE5">
        <w:tc>
          <w:tcPr>
            <w:tcW w:w="3278" w:type="dxa"/>
            <w:gridSpan w:val="2"/>
            <w:tcMar>
              <w:top w:w="0" w:type="dxa"/>
              <w:left w:w="108" w:type="dxa"/>
              <w:bottom w:w="0" w:type="dxa"/>
              <w:right w:w="108" w:type="dxa"/>
            </w:tcMar>
            <w:hideMark/>
          </w:tcPr>
          <w:p w14:paraId="4EDEFD9F" w14:textId="77777777" w:rsidR="00265839" w:rsidRPr="00D16354" w:rsidRDefault="00265839" w:rsidP="002A1287">
            <w:pPr>
              <w:pStyle w:val="Pagrindinistekstas"/>
              <w:spacing w:after="0" w:line="276" w:lineRule="auto"/>
              <w:rPr>
                <w:rFonts w:ascii="Times New Roman" w:hAnsi="Times New Roman"/>
                <w:b/>
                <w:sz w:val="22"/>
                <w:szCs w:val="22"/>
                <w:lang w:val="lt-LT"/>
              </w:rPr>
            </w:pPr>
            <w:r w:rsidRPr="00D16354">
              <w:rPr>
                <w:rFonts w:ascii="Times New Roman" w:hAnsi="Times New Roman"/>
                <w:b/>
                <w:sz w:val="22"/>
                <w:szCs w:val="22"/>
                <w:lang w:val="lt-LT"/>
              </w:rPr>
              <w:t>Gamintojas</w:t>
            </w:r>
          </w:p>
        </w:tc>
        <w:tc>
          <w:tcPr>
            <w:tcW w:w="6635" w:type="dxa"/>
            <w:gridSpan w:val="2"/>
            <w:tcMar>
              <w:top w:w="0" w:type="dxa"/>
              <w:left w:w="108" w:type="dxa"/>
              <w:bottom w:w="0" w:type="dxa"/>
              <w:right w:w="108" w:type="dxa"/>
            </w:tcMar>
            <w:hideMark/>
          </w:tcPr>
          <w:p w14:paraId="5BB49F11" w14:textId="4CFD60D5" w:rsidR="00265839" w:rsidRPr="00D16354" w:rsidRDefault="00265839" w:rsidP="002A1287">
            <w:pPr>
              <w:pStyle w:val="Pagrindinistekstas"/>
              <w:spacing w:after="0" w:line="276" w:lineRule="auto"/>
              <w:rPr>
                <w:rFonts w:ascii="Times New Roman" w:hAnsi="Times New Roman"/>
                <w:i/>
                <w:iCs/>
                <w:sz w:val="22"/>
                <w:szCs w:val="22"/>
                <w:lang w:val="lt-LT"/>
              </w:rPr>
            </w:pPr>
            <w:r w:rsidRPr="00D16354">
              <w:rPr>
                <w:rFonts w:ascii="Times New Roman" w:hAnsi="Times New Roman"/>
                <w:bCs/>
                <w:i/>
                <w:sz w:val="22"/>
                <w:szCs w:val="22"/>
              </w:rPr>
              <w:t>(įrašyti)</w:t>
            </w:r>
          </w:p>
        </w:tc>
      </w:tr>
      <w:tr w:rsidR="00265839" w:rsidRPr="00D16354" w14:paraId="249A491F" w14:textId="77777777" w:rsidTr="15825DE5">
        <w:tc>
          <w:tcPr>
            <w:tcW w:w="3278" w:type="dxa"/>
            <w:gridSpan w:val="2"/>
            <w:tcMar>
              <w:top w:w="0" w:type="dxa"/>
              <w:left w:w="108" w:type="dxa"/>
              <w:bottom w:w="0" w:type="dxa"/>
              <w:right w:w="108" w:type="dxa"/>
            </w:tcMar>
            <w:hideMark/>
          </w:tcPr>
          <w:p w14:paraId="35C93B6F" w14:textId="77777777" w:rsidR="00265839" w:rsidRPr="00D16354" w:rsidRDefault="00265839" w:rsidP="002A1287">
            <w:pPr>
              <w:pStyle w:val="Pagrindinistekstas"/>
              <w:spacing w:after="0" w:line="276" w:lineRule="auto"/>
              <w:rPr>
                <w:rFonts w:ascii="Times New Roman" w:hAnsi="Times New Roman"/>
                <w:b/>
                <w:sz w:val="22"/>
                <w:szCs w:val="22"/>
                <w:lang w:val="lt-LT"/>
              </w:rPr>
            </w:pPr>
            <w:r w:rsidRPr="00D16354">
              <w:rPr>
                <w:rFonts w:ascii="Times New Roman" w:hAnsi="Times New Roman"/>
                <w:b/>
                <w:sz w:val="22"/>
                <w:szCs w:val="22"/>
                <w:lang w:val="lt-LT"/>
              </w:rPr>
              <w:t>Modelis</w:t>
            </w:r>
          </w:p>
        </w:tc>
        <w:tc>
          <w:tcPr>
            <w:tcW w:w="6635" w:type="dxa"/>
            <w:gridSpan w:val="2"/>
            <w:tcMar>
              <w:top w:w="0" w:type="dxa"/>
              <w:left w:w="108" w:type="dxa"/>
              <w:bottom w:w="0" w:type="dxa"/>
              <w:right w:w="108" w:type="dxa"/>
            </w:tcMar>
            <w:hideMark/>
          </w:tcPr>
          <w:p w14:paraId="03F9E386" w14:textId="2F7899D5" w:rsidR="00265839" w:rsidRPr="00D16354" w:rsidRDefault="00265839" w:rsidP="002A1287">
            <w:pPr>
              <w:pStyle w:val="Pagrindinistekstas"/>
              <w:spacing w:after="0" w:line="276" w:lineRule="auto"/>
              <w:rPr>
                <w:rFonts w:ascii="Times New Roman" w:hAnsi="Times New Roman"/>
                <w:i/>
                <w:iCs/>
                <w:sz w:val="22"/>
                <w:szCs w:val="22"/>
                <w:lang w:val="lt-LT"/>
              </w:rPr>
            </w:pPr>
            <w:r w:rsidRPr="00D16354">
              <w:rPr>
                <w:rFonts w:ascii="Times New Roman" w:hAnsi="Times New Roman"/>
                <w:bCs/>
                <w:i/>
                <w:sz w:val="22"/>
                <w:szCs w:val="22"/>
              </w:rPr>
              <w:t>(įrašyti)</w:t>
            </w:r>
          </w:p>
        </w:tc>
      </w:tr>
      <w:tr w:rsidR="00265839" w:rsidRPr="00D16354" w14:paraId="38DA8F98" w14:textId="77777777" w:rsidTr="00B131D3">
        <w:tc>
          <w:tcPr>
            <w:tcW w:w="858" w:type="dxa"/>
            <w:tcMar>
              <w:top w:w="0" w:type="dxa"/>
              <w:left w:w="108" w:type="dxa"/>
              <w:bottom w:w="0" w:type="dxa"/>
              <w:right w:w="108" w:type="dxa"/>
            </w:tcMar>
            <w:hideMark/>
          </w:tcPr>
          <w:p w14:paraId="4DF40201" w14:textId="77777777" w:rsidR="00265839" w:rsidRPr="00D16354" w:rsidRDefault="00265839" w:rsidP="002A1287">
            <w:pPr>
              <w:pStyle w:val="Pagrindinistekstas"/>
              <w:spacing w:after="0" w:line="276" w:lineRule="auto"/>
              <w:rPr>
                <w:rFonts w:ascii="Times New Roman" w:hAnsi="Times New Roman"/>
                <w:b/>
                <w:sz w:val="22"/>
                <w:szCs w:val="22"/>
                <w:lang w:val="lt-LT"/>
              </w:rPr>
            </w:pPr>
            <w:r w:rsidRPr="00D16354">
              <w:rPr>
                <w:rFonts w:ascii="Times New Roman" w:hAnsi="Times New Roman"/>
                <w:b/>
                <w:snapToGrid w:val="0"/>
                <w:sz w:val="22"/>
                <w:szCs w:val="22"/>
                <w:lang w:val="lt-LT"/>
              </w:rPr>
              <w:t>Eil. Nr.</w:t>
            </w:r>
          </w:p>
        </w:tc>
        <w:tc>
          <w:tcPr>
            <w:tcW w:w="2420" w:type="dxa"/>
            <w:tcMar>
              <w:top w:w="0" w:type="dxa"/>
              <w:left w:w="108" w:type="dxa"/>
              <w:bottom w:w="0" w:type="dxa"/>
              <w:right w:w="108" w:type="dxa"/>
            </w:tcMar>
            <w:hideMark/>
          </w:tcPr>
          <w:p w14:paraId="24FDAEBE" w14:textId="77777777" w:rsidR="00265839" w:rsidRPr="00D16354" w:rsidRDefault="00265839" w:rsidP="002A1287">
            <w:pPr>
              <w:pStyle w:val="Pagrindinistekstas"/>
              <w:spacing w:after="0" w:line="276" w:lineRule="auto"/>
              <w:rPr>
                <w:rFonts w:ascii="Times New Roman" w:hAnsi="Times New Roman"/>
                <w:b/>
                <w:sz w:val="22"/>
                <w:szCs w:val="22"/>
                <w:lang w:val="lt-LT"/>
              </w:rPr>
            </w:pPr>
            <w:r w:rsidRPr="00D16354">
              <w:rPr>
                <w:rFonts w:ascii="Times New Roman" w:hAnsi="Times New Roman"/>
                <w:b/>
                <w:sz w:val="22"/>
                <w:szCs w:val="22"/>
                <w:lang w:val="lt-LT"/>
              </w:rPr>
              <w:t>Pavadinimas</w:t>
            </w:r>
          </w:p>
        </w:tc>
        <w:tc>
          <w:tcPr>
            <w:tcW w:w="5081" w:type="dxa"/>
            <w:tcMar>
              <w:top w:w="0" w:type="dxa"/>
              <w:left w:w="108" w:type="dxa"/>
              <w:bottom w:w="0" w:type="dxa"/>
              <w:right w:w="108" w:type="dxa"/>
            </w:tcMar>
            <w:hideMark/>
          </w:tcPr>
          <w:p w14:paraId="3325625A" w14:textId="77777777" w:rsidR="00265839" w:rsidRPr="00D16354" w:rsidRDefault="00265839" w:rsidP="002A1287">
            <w:pPr>
              <w:pStyle w:val="Pagrindinistekstas"/>
              <w:spacing w:after="0" w:line="276" w:lineRule="auto"/>
              <w:rPr>
                <w:rFonts w:ascii="Times New Roman" w:hAnsi="Times New Roman"/>
                <w:b/>
                <w:sz w:val="22"/>
                <w:szCs w:val="22"/>
                <w:lang w:val="lt-LT"/>
              </w:rPr>
            </w:pPr>
            <w:r w:rsidRPr="00D16354">
              <w:rPr>
                <w:rFonts w:ascii="Times New Roman" w:hAnsi="Times New Roman"/>
                <w:b/>
                <w:sz w:val="22"/>
                <w:szCs w:val="22"/>
                <w:lang w:val="lt-LT"/>
              </w:rPr>
              <w:t>Reikalavimai</w:t>
            </w:r>
          </w:p>
        </w:tc>
        <w:tc>
          <w:tcPr>
            <w:tcW w:w="1554" w:type="dxa"/>
            <w:tcMar>
              <w:top w:w="0" w:type="dxa"/>
              <w:left w:w="108" w:type="dxa"/>
              <w:bottom w:w="0" w:type="dxa"/>
              <w:right w:w="108" w:type="dxa"/>
            </w:tcMar>
            <w:hideMark/>
          </w:tcPr>
          <w:p w14:paraId="3C3ADA6E" w14:textId="77777777" w:rsidR="00265839" w:rsidRPr="00D16354" w:rsidRDefault="00265839" w:rsidP="002A1287">
            <w:pPr>
              <w:pStyle w:val="Pagrindinistekstas"/>
              <w:spacing w:after="0" w:line="276" w:lineRule="auto"/>
              <w:rPr>
                <w:rFonts w:ascii="Times New Roman" w:hAnsi="Times New Roman"/>
                <w:b/>
                <w:sz w:val="22"/>
                <w:szCs w:val="22"/>
                <w:lang w:val="lt-LT"/>
              </w:rPr>
            </w:pPr>
            <w:r w:rsidRPr="00D16354">
              <w:rPr>
                <w:rFonts w:ascii="Times New Roman" w:hAnsi="Times New Roman"/>
                <w:b/>
                <w:sz w:val="22"/>
                <w:szCs w:val="22"/>
                <w:lang w:val="lt-LT"/>
              </w:rPr>
              <w:t>Siūlomi parametrai</w:t>
            </w:r>
          </w:p>
        </w:tc>
      </w:tr>
      <w:tr w:rsidR="00265839" w:rsidRPr="00D16354" w14:paraId="58D3F947" w14:textId="77777777" w:rsidTr="00B131D3">
        <w:trPr>
          <w:trHeight w:val="207"/>
        </w:trPr>
        <w:tc>
          <w:tcPr>
            <w:tcW w:w="858" w:type="dxa"/>
            <w:tcMar>
              <w:top w:w="0" w:type="dxa"/>
              <w:left w:w="108" w:type="dxa"/>
              <w:bottom w:w="0" w:type="dxa"/>
              <w:right w:w="108" w:type="dxa"/>
            </w:tcMar>
          </w:tcPr>
          <w:p w14:paraId="316FEB54" w14:textId="77777777" w:rsidR="00265839" w:rsidRPr="00D16354" w:rsidRDefault="00265839"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2DA3D43A" w14:textId="0E863830" w:rsidR="00265839" w:rsidRPr="00D16354" w:rsidRDefault="00DC1F39" w:rsidP="002A1287">
            <w:pPr>
              <w:spacing w:after="0" w:line="276" w:lineRule="auto"/>
              <w:jc w:val="both"/>
              <w:rPr>
                <w:rFonts w:ascii="Times New Roman" w:hAnsi="Times New Roman" w:cs="Times New Roman"/>
              </w:rPr>
            </w:pPr>
            <w:r w:rsidRPr="00D16354">
              <w:rPr>
                <w:rFonts w:ascii="Times New Roman" w:hAnsi="Times New Roman" w:cs="Times New Roman"/>
              </w:rPr>
              <w:t>Paskirtis</w:t>
            </w:r>
          </w:p>
        </w:tc>
        <w:tc>
          <w:tcPr>
            <w:tcW w:w="5081" w:type="dxa"/>
            <w:tcMar>
              <w:top w:w="0" w:type="dxa"/>
              <w:left w:w="108" w:type="dxa"/>
              <w:bottom w:w="0" w:type="dxa"/>
              <w:right w:w="108" w:type="dxa"/>
            </w:tcMar>
          </w:tcPr>
          <w:p w14:paraId="36C0BD8F" w14:textId="0B409790" w:rsidR="00265839" w:rsidRPr="00D16354" w:rsidRDefault="00827C51" w:rsidP="00C0079B">
            <w:pPr>
              <w:spacing w:after="0" w:line="276" w:lineRule="auto"/>
              <w:jc w:val="both"/>
              <w:rPr>
                <w:rFonts w:ascii="Times New Roman" w:hAnsi="Times New Roman" w:cs="Times New Roman"/>
              </w:rPr>
            </w:pPr>
            <w:r w:rsidRPr="00D16354">
              <w:rPr>
                <w:rFonts w:ascii="Times New Roman" w:hAnsi="Times New Roman" w:cs="Times New Roman"/>
              </w:rPr>
              <w:t>S</w:t>
            </w:r>
            <w:r w:rsidR="00DC1F39" w:rsidRPr="00D16354">
              <w:rPr>
                <w:rFonts w:ascii="Times New Roman" w:hAnsi="Times New Roman" w:cs="Times New Roman"/>
              </w:rPr>
              <w:t xml:space="preserve">prendimas </w:t>
            </w:r>
            <w:r w:rsidRPr="00D16354">
              <w:rPr>
                <w:rFonts w:ascii="Times New Roman" w:hAnsi="Times New Roman" w:cs="Times New Roman"/>
              </w:rPr>
              <w:t xml:space="preserve">(ar sprendimai) turi </w:t>
            </w:r>
            <w:r w:rsidR="003F7A75" w:rsidRPr="00D16354">
              <w:rPr>
                <w:rFonts w:ascii="Times New Roman" w:hAnsi="Times New Roman" w:cs="Times New Roman"/>
              </w:rPr>
              <w:t>leisti</w:t>
            </w:r>
            <w:r w:rsidR="00DC1F39" w:rsidRPr="00D16354">
              <w:rPr>
                <w:rFonts w:ascii="Times New Roman" w:hAnsi="Times New Roman" w:cs="Times New Roman"/>
              </w:rPr>
              <w:t xml:space="preserve"> atlikti įrenginių ir programinės įrangos inventorizavimą, </w:t>
            </w:r>
            <w:r w:rsidR="00AF5667" w:rsidRPr="00D16354">
              <w:rPr>
                <w:rFonts w:ascii="Times New Roman" w:hAnsi="Times New Roman" w:cs="Times New Roman"/>
              </w:rPr>
              <w:t>atnaujinimus ir kontrolę</w:t>
            </w:r>
            <w:r w:rsidRPr="00D16354">
              <w:rPr>
                <w:rFonts w:ascii="Times New Roman" w:hAnsi="Times New Roman" w:cs="Times New Roman"/>
              </w:rPr>
              <w:t>.</w:t>
            </w:r>
          </w:p>
        </w:tc>
        <w:tc>
          <w:tcPr>
            <w:tcW w:w="1554" w:type="dxa"/>
            <w:tcMar>
              <w:top w:w="0" w:type="dxa"/>
              <w:left w:w="108" w:type="dxa"/>
              <w:bottom w:w="0" w:type="dxa"/>
              <w:right w:w="108" w:type="dxa"/>
            </w:tcMar>
          </w:tcPr>
          <w:p w14:paraId="1B34EF7B" w14:textId="77777777" w:rsidR="00265839" w:rsidRPr="00D16354" w:rsidRDefault="00265839" w:rsidP="002A1287">
            <w:pPr>
              <w:spacing w:after="0" w:line="276" w:lineRule="auto"/>
              <w:rPr>
                <w:rFonts w:ascii="Times New Roman" w:hAnsi="Times New Roman" w:cs="Times New Roman"/>
              </w:rPr>
            </w:pPr>
          </w:p>
        </w:tc>
      </w:tr>
      <w:tr w:rsidR="006969DB" w:rsidRPr="00D16354" w14:paraId="0E31FA2F" w14:textId="77777777" w:rsidTr="00B131D3">
        <w:trPr>
          <w:trHeight w:val="207"/>
        </w:trPr>
        <w:tc>
          <w:tcPr>
            <w:tcW w:w="858" w:type="dxa"/>
            <w:tcMar>
              <w:top w:w="0" w:type="dxa"/>
              <w:left w:w="108" w:type="dxa"/>
              <w:bottom w:w="0" w:type="dxa"/>
              <w:right w:w="108" w:type="dxa"/>
            </w:tcMar>
          </w:tcPr>
          <w:p w14:paraId="40406EEC"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02EC202A" w14:textId="02DE48AF" w:rsidR="006969DB" w:rsidRPr="00D16354" w:rsidRDefault="008A5F72" w:rsidP="00C0079B">
            <w:pPr>
              <w:spacing w:after="0" w:line="276" w:lineRule="auto"/>
              <w:rPr>
                <w:rFonts w:ascii="Times New Roman" w:hAnsi="Times New Roman" w:cs="Times New Roman"/>
                <w:lang w:eastAsia="lt-LT"/>
              </w:rPr>
            </w:pPr>
            <w:r w:rsidRPr="00D16354">
              <w:rPr>
                <w:rFonts w:ascii="Times New Roman" w:hAnsi="Times New Roman" w:cs="Times New Roman"/>
                <w:lang w:eastAsia="lt-LT"/>
              </w:rPr>
              <w:t>Į</w:t>
            </w:r>
            <w:r w:rsidR="006969DB" w:rsidRPr="00D16354">
              <w:rPr>
                <w:rFonts w:ascii="Times New Roman" w:hAnsi="Times New Roman" w:cs="Times New Roman"/>
                <w:lang w:eastAsia="lt-LT"/>
              </w:rPr>
              <w:t>renginių inventorizavimas</w:t>
            </w:r>
          </w:p>
        </w:tc>
        <w:tc>
          <w:tcPr>
            <w:tcW w:w="5081" w:type="dxa"/>
            <w:tcMar>
              <w:top w:w="0" w:type="dxa"/>
              <w:left w:w="108" w:type="dxa"/>
              <w:bottom w:w="0" w:type="dxa"/>
              <w:right w:w="108" w:type="dxa"/>
            </w:tcMar>
          </w:tcPr>
          <w:p w14:paraId="379AA939" w14:textId="3ECCA983"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 xml:space="preserve">Sprendimas turi gebėti </w:t>
            </w:r>
            <w:r w:rsidR="00C0079B" w:rsidRPr="00D16354">
              <w:rPr>
                <w:rFonts w:ascii="Times New Roman" w:hAnsi="Times New Roman" w:cs="Times New Roman"/>
              </w:rPr>
              <w:t>aptikti prie tinklo</w:t>
            </w:r>
            <w:r w:rsidRPr="00D16354">
              <w:rPr>
                <w:rFonts w:ascii="Times New Roman" w:hAnsi="Times New Roman" w:cs="Times New Roman"/>
              </w:rPr>
              <w:t xml:space="preserve"> prijungtus </w:t>
            </w:r>
            <w:r w:rsidR="00C0079B" w:rsidRPr="00D16354">
              <w:rPr>
                <w:rFonts w:ascii="Times New Roman" w:hAnsi="Times New Roman" w:cs="Times New Roman"/>
              </w:rPr>
              <w:t>įrenginius</w:t>
            </w:r>
            <w:r w:rsidR="00997067" w:rsidRPr="00D16354">
              <w:rPr>
                <w:rFonts w:ascii="Times New Roman" w:hAnsi="Times New Roman" w:cs="Times New Roman"/>
              </w:rPr>
              <w:t>: darbo vietas,</w:t>
            </w:r>
            <w:r w:rsidRPr="00D16354">
              <w:rPr>
                <w:rFonts w:ascii="Times New Roman" w:hAnsi="Times New Roman" w:cs="Times New Roman"/>
              </w:rPr>
              <w:t xml:space="preserve"> serverius, sp</w:t>
            </w:r>
            <w:r w:rsidR="00C0079B" w:rsidRPr="00D16354">
              <w:rPr>
                <w:rFonts w:ascii="Times New Roman" w:hAnsi="Times New Roman" w:cs="Times New Roman"/>
              </w:rPr>
              <w:t>a</w:t>
            </w:r>
            <w:r w:rsidRPr="00D16354">
              <w:rPr>
                <w:rFonts w:ascii="Times New Roman" w:hAnsi="Times New Roman" w:cs="Times New Roman"/>
              </w:rPr>
              <w:t>usdintuvus,</w:t>
            </w:r>
            <w:r w:rsidR="0069689E" w:rsidRPr="00D16354">
              <w:rPr>
                <w:rFonts w:ascii="Times New Roman" w:hAnsi="Times New Roman" w:cs="Times New Roman"/>
              </w:rPr>
              <w:t xml:space="preserve"> daugiafunkcinius įrenginius</w:t>
            </w:r>
            <w:r w:rsidR="00D54BA9" w:rsidRPr="00D16354">
              <w:rPr>
                <w:rFonts w:ascii="Times New Roman" w:hAnsi="Times New Roman" w:cs="Times New Roman"/>
              </w:rPr>
              <w:t>, kurie yra prijungti prie tinklo</w:t>
            </w:r>
            <w:r w:rsidRPr="00D16354">
              <w:rPr>
                <w:rFonts w:ascii="Times New Roman" w:hAnsi="Times New Roman" w:cs="Times New Roman"/>
              </w:rPr>
              <w:t>. Taip pat nuolatos atliktį naujų įrenginių prisijungimo skanavimą ir pranešti apie aptiktus naujus įrenginiu</w:t>
            </w:r>
            <w:r w:rsidR="0069689E" w:rsidRPr="00D16354">
              <w:rPr>
                <w:rFonts w:ascii="Times New Roman" w:hAnsi="Times New Roman" w:cs="Times New Roman"/>
              </w:rPr>
              <w:t>s</w:t>
            </w:r>
          </w:p>
        </w:tc>
        <w:tc>
          <w:tcPr>
            <w:tcW w:w="1554" w:type="dxa"/>
            <w:tcMar>
              <w:top w:w="0" w:type="dxa"/>
              <w:left w:w="108" w:type="dxa"/>
              <w:bottom w:w="0" w:type="dxa"/>
              <w:right w:w="108" w:type="dxa"/>
            </w:tcMar>
          </w:tcPr>
          <w:p w14:paraId="435AD1DE" w14:textId="77777777" w:rsidR="006969DB" w:rsidRPr="00D16354" w:rsidRDefault="006969DB" w:rsidP="002A1287">
            <w:pPr>
              <w:spacing w:after="0" w:line="276" w:lineRule="auto"/>
              <w:rPr>
                <w:rFonts w:ascii="Times New Roman" w:hAnsi="Times New Roman" w:cs="Times New Roman"/>
              </w:rPr>
            </w:pPr>
          </w:p>
        </w:tc>
      </w:tr>
      <w:tr w:rsidR="006969DB" w:rsidRPr="00D16354" w14:paraId="3978BB0A" w14:textId="77777777" w:rsidTr="00B131D3">
        <w:trPr>
          <w:trHeight w:val="207"/>
        </w:trPr>
        <w:tc>
          <w:tcPr>
            <w:tcW w:w="858" w:type="dxa"/>
            <w:tcMar>
              <w:top w:w="0" w:type="dxa"/>
              <w:left w:w="108" w:type="dxa"/>
              <w:bottom w:w="0" w:type="dxa"/>
              <w:right w:w="108" w:type="dxa"/>
            </w:tcMar>
          </w:tcPr>
          <w:p w14:paraId="62B6B72C"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169DF571" w14:textId="299BEA9E" w:rsidR="006969DB" w:rsidRPr="00D16354" w:rsidRDefault="006969DB" w:rsidP="002A1287">
            <w:pPr>
              <w:spacing w:after="0" w:line="276" w:lineRule="auto"/>
              <w:jc w:val="both"/>
              <w:rPr>
                <w:rFonts w:ascii="Times New Roman" w:hAnsi="Times New Roman" w:cs="Times New Roman"/>
                <w:lang w:eastAsia="lt-LT"/>
              </w:rPr>
            </w:pPr>
            <w:r w:rsidRPr="00D16354">
              <w:rPr>
                <w:rFonts w:ascii="Times New Roman" w:hAnsi="Times New Roman" w:cs="Times New Roman"/>
                <w:lang w:eastAsia="lt-LT"/>
              </w:rPr>
              <w:t>Programinės įrangos inventorizavimas</w:t>
            </w:r>
          </w:p>
        </w:tc>
        <w:tc>
          <w:tcPr>
            <w:tcW w:w="5081" w:type="dxa"/>
            <w:tcMar>
              <w:top w:w="0" w:type="dxa"/>
              <w:left w:w="108" w:type="dxa"/>
              <w:bottom w:w="0" w:type="dxa"/>
              <w:right w:w="108" w:type="dxa"/>
            </w:tcMar>
          </w:tcPr>
          <w:p w14:paraId="44DDBD74" w14:textId="35A512A8"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Sprendimas turi gebėti nustatyti ir inventorizuoti įdiegtą programinę įrangą (įskaitant versijas bei plėtinius) įrenginiuose su Windows</w:t>
            </w:r>
            <w:r w:rsidR="00F82BDA" w:rsidRPr="00D16354">
              <w:rPr>
                <w:rFonts w:ascii="Times New Roman" w:hAnsi="Times New Roman" w:cs="Times New Roman"/>
              </w:rPr>
              <w:t xml:space="preserve">, MacOS ir Linux </w:t>
            </w:r>
            <w:r w:rsidRPr="00D16354">
              <w:rPr>
                <w:rFonts w:ascii="Times New Roman" w:hAnsi="Times New Roman" w:cs="Times New Roman"/>
              </w:rPr>
              <w:t>operacinėmis sistemomis</w:t>
            </w:r>
            <w:r w:rsidR="00BD35EB" w:rsidRPr="00D16354">
              <w:rPr>
                <w:rFonts w:ascii="Times New Roman" w:hAnsi="Times New Roman" w:cs="Times New Roman"/>
              </w:rPr>
              <w:t xml:space="preserve"> ne mažau kaip </w:t>
            </w:r>
            <w:r w:rsidR="008A5F72" w:rsidRPr="00D16354">
              <w:rPr>
                <w:rFonts w:ascii="Times New Roman" w:hAnsi="Times New Roman" w:cs="Times New Roman"/>
                <w:b/>
                <w:bCs/>
              </w:rPr>
              <w:t>3</w:t>
            </w:r>
            <w:r w:rsidR="00BD35EB" w:rsidRPr="00D16354">
              <w:rPr>
                <w:rFonts w:ascii="Times New Roman" w:hAnsi="Times New Roman" w:cs="Times New Roman"/>
                <w:b/>
                <w:bCs/>
              </w:rPr>
              <w:t>00</w:t>
            </w:r>
            <w:r w:rsidR="00BD35EB" w:rsidRPr="00D16354">
              <w:rPr>
                <w:rFonts w:ascii="Times New Roman" w:hAnsi="Times New Roman" w:cs="Times New Roman"/>
              </w:rPr>
              <w:t xml:space="preserve"> </w:t>
            </w:r>
            <w:r w:rsidR="00FA37D1" w:rsidRPr="00D16354">
              <w:rPr>
                <w:rFonts w:ascii="Times New Roman" w:hAnsi="Times New Roman" w:cs="Times New Roman"/>
              </w:rPr>
              <w:t xml:space="preserve"> </w:t>
            </w:r>
            <w:r w:rsidR="00FA37D1" w:rsidRPr="00D16354">
              <w:rPr>
                <w:rFonts w:ascii="Times New Roman" w:hAnsi="Times New Roman" w:cs="Times New Roman"/>
                <w:b/>
              </w:rPr>
              <w:t>(</w:t>
            </w:r>
            <w:r w:rsidR="008A5F72" w:rsidRPr="00D16354">
              <w:rPr>
                <w:rFonts w:ascii="Times New Roman" w:hAnsi="Times New Roman" w:cs="Times New Roman"/>
                <w:b/>
              </w:rPr>
              <w:t>tr</w:t>
            </w:r>
            <w:r w:rsidR="00997581" w:rsidRPr="00D16354">
              <w:rPr>
                <w:rFonts w:ascii="Times New Roman" w:hAnsi="Times New Roman" w:cs="Times New Roman"/>
                <w:b/>
              </w:rPr>
              <w:t xml:space="preserve">ims </w:t>
            </w:r>
            <w:r w:rsidR="008A5F72" w:rsidRPr="00D16354">
              <w:rPr>
                <w:rFonts w:ascii="Times New Roman" w:hAnsi="Times New Roman" w:cs="Times New Roman"/>
                <w:b/>
              </w:rPr>
              <w:t xml:space="preserve"> </w:t>
            </w:r>
            <w:r w:rsidR="00FA37D1" w:rsidRPr="00D16354">
              <w:rPr>
                <w:rFonts w:ascii="Times New Roman" w:hAnsi="Times New Roman" w:cs="Times New Roman"/>
                <w:b/>
              </w:rPr>
              <w:t>šimt</w:t>
            </w:r>
            <w:r w:rsidR="00997581" w:rsidRPr="00D16354">
              <w:rPr>
                <w:rFonts w:ascii="Times New Roman" w:hAnsi="Times New Roman" w:cs="Times New Roman"/>
                <w:b/>
              </w:rPr>
              <w:t>am</w:t>
            </w:r>
            <w:r w:rsidR="00FA37D1" w:rsidRPr="00D16354">
              <w:rPr>
                <w:rFonts w:ascii="Times New Roman" w:hAnsi="Times New Roman" w:cs="Times New Roman"/>
                <w:b/>
              </w:rPr>
              <w:t>s)</w:t>
            </w:r>
            <w:r w:rsidR="00FA37D1" w:rsidRPr="00D16354">
              <w:rPr>
                <w:rFonts w:ascii="Times New Roman" w:hAnsi="Times New Roman" w:cs="Times New Roman"/>
              </w:rPr>
              <w:t xml:space="preserve"> </w:t>
            </w:r>
            <w:r w:rsidR="00BD35EB" w:rsidRPr="00D16354">
              <w:rPr>
                <w:rFonts w:ascii="Times New Roman" w:hAnsi="Times New Roman" w:cs="Times New Roman"/>
              </w:rPr>
              <w:t>įrenginių</w:t>
            </w:r>
            <w:r w:rsidR="00361234" w:rsidRPr="00D16354">
              <w:rPr>
                <w:rFonts w:ascii="Times New Roman" w:hAnsi="Times New Roman" w:cs="Times New Roman"/>
              </w:rPr>
              <w:t>.</w:t>
            </w:r>
          </w:p>
        </w:tc>
        <w:tc>
          <w:tcPr>
            <w:tcW w:w="1554" w:type="dxa"/>
            <w:tcMar>
              <w:top w:w="0" w:type="dxa"/>
              <w:left w:w="108" w:type="dxa"/>
              <w:bottom w:w="0" w:type="dxa"/>
              <w:right w:w="108" w:type="dxa"/>
            </w:tcMar>
          </w:tcPr>
          <w:p w14:paraId="09B9D6F9" w14:textId="77777777" w:rsidR="006969DB" w:rsidRPr="00D16354" w:rsidRDefault="006969DB" w:rsidP="002A1287">
            <w:pPr>
              <w:spacing w:after="0" w:line="276" w:lineRule="auto"/>
              <w:rPr>
                <w:rFonts w:ascii="Times New Roman" w:hAnsi="Times New Roman" w:cs="Times New Roman"/>
              </w:rPr>
            </w:pPr>
          </w:p>
        </w:tc>
      </w:tr>
      <w:tr w:rsidR="00EE3105" w:rsidRPr="00D16354" w14:paraId="24E51C0C" w14:textId="77777777" w:rsidTr="00B131D3">
        <w:trPr>
          <w:trHeight w:val="207"/>
        </w:trPr>
        <w:tc>
          <w:tcPr>
            <w:tcW w:w="858" w:type="dxa"/>
            <w:tcMar>
              <w:top w:w="0" w:type="dxa"/>
              <w:left w:w="108" w:type="dxa"/>
              <w:bottom w:w="0" w:type="dxa"/>
              <w:right w:w="108" w:type="dxa"/>
            </w:tcMar>
          </w:tcPr>
          <w:p w14:paraId="3A2A9CAF" w14:textId="77777777" w:rsidR="00EE3105" w:rsidRPr="00D16354" w:rsidRDefault="00EE3105"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0FC9A903" w14:textId="68D24140" w:rsidR="00EE3105" w:rsidRPr="00D16354" w:rsidRDefault="00E16B3E" w:rsidP="002A1287">
            <w:pPr>
              <w:spacing w:after="0" w:line="276" w:lineRule="auto"/>
              <w:jc w:val="both"/>
              <w:rPr>
                <w:rFonts w:ascii="Times New Roman" w:hAnsi="Times New Roman" w:cs="Times New Roman"/>
                <w:lang w:eastAsia="lt-LT"/>
              </w:rPr>
            </w:pPr>
            <w:r w:rsidRPr="00D16354">
              <w:rPr>
                <w:rFonts w:ascii="Times New Roman" w:hAnsi="Times New Roman" w:cs="Times New Roman"/>
                <w:lang w:eastAsia="lt-LT"/>
              </w:rPr>
              <w:t>Istoriniai duomenys</w:t>
            </w:r>
          </w:p>
        </w:tc>
        <w:tc>
          <w:tcPr>
            <w:tcW w:w="5081" w:type="dxa"/>
            <w:tcMar>
              <w:top w:w="0" w:type="dxa"/>
              <w:left w:w="108" w:type="dxa"/>
              <w:bottom w:w="0" w:type="dxa"/>
              <w:right w:w="108" w:type="dxa"/>
            </w:tcMar>
          </w:tcPr>
          <w:p w14:paraId="46659DD9" w14:textId="0224262C" w:rsidR="00EE3105" w:rsidRPr="00D16354" w:rsidRDefault="00E16B3E" w:rsidP="00C0079B">
            <w:pPr>
              <w:spacing w:line="276" w:lineRule="auto"/>
              <w:jc w:val="both"/>
              <w:rPr>
                <w:rFonts w:ascii="Times New Roman" w:hAnsi="Times New Roman" w:cs="Times New Roman"/>
              </w:rPr>
            </w:pPr>
            <w:r w:rsidRPr="00D16354">
              <w:rPr>
                <w:rFonts w:ascii="Times New Roman" w:hAnsi="Times New Roman" w:cs="Times New Roman"/>
              </w:rPr>
              <w:t xml:space="preserve">Sprendimas turi gebėti kaupti ir matyti istorinius duomenis </w:t>
            </w:r>
          </w:p>
        </w:tc>
        <w:tc>
          <w:tcPr>
            <w:tcW w:w="1554" w:type="dxa"/>
            <w:tcMar>
              <w:top w:w="0" w:type="dxa"/>
              <w:left w:w="108" w:type="dxa"/>
              <w:bottom w:w="0" w:type="dxa"/>
              <w:right w:w="108" w:type="dxa"/>
            </w:tcMar>
          </w:tcPr>
          <w:p w14:paraId="43656BCB" w14:textId="77777777" w:rsidR="00EE3105" w:rsidRPr="00D16354" w:rsidRDefault="00EE3105" w:rsidP="002A1287">
            <w:pPr>
              <w:spacing w:after="0" w:line="276" w:lineRule="auto"/>
              <w:rPr>
                <w:rFonts w:ascii="Times New Roman" w:hAnsi="Times New Roman" w:cs="Times New Roman"/>
              </w:rPr>
            </w:pPr>
          </w:p>
        </w:tc>
      </w:tr>
      <w:tr w:rsidR="006969DB" w:rsidRPr="00D16354" w14:paraId="4F9505FE" w14:textId="77777777" w:rsidTr="00B131D3">
        <w:trPr>
          <w:trHeight w:val="207"/>
        </w:trPr>
        <w:tc>
          <w:tcPr>
            <w:tcW w:w="858" w:type="dxa"/>
            <w:tcMar>
              <w:top w:w="0" w:type="dxa"/>
              <w:left w:w="108" w:type="dxa"/>
              <w:bottom w:w="0" w:type="dxa"/>
              <w:right w:w="108" w:type="dxa"/>
            </w:tcMar>
          </w:tcPr>
          <w:p w14:paraId="1D8FF015"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35FA0AE7" w14:textId="2313CB99" w:rsidR="006969DB" w:rsidRPr="00D16354" w:rsidRDefault="006969DB" w:rsidP="002A1287">
            <w:pPr>
              <w:spacing w:after="0" w:line="276" w:lineRule="auto"/>
              <w:jc w:val="both"/>
              <w:rPr>
                <w:rFonts w:ascii="Times New Roman" w:hAnsi="Times New Roman" w:cs="Times New Roman"/>
                <w:lang w:eastAsia="lt-LT"/>
              </w:rPr>
            </w:pPr>
            <w:r w:rsidRPr="00D16354">
              <w:rPr>
                <w:rFonts w:ascii="Times New Roman" w:hAnsi="Times New Roman" w:cs="Times New Roman"/>
              </w:rPr>
              <w:t>Dinaminis grupavimas</w:t>
            </w:r>
          </w:p>
        </w:tc>
        <w:tc>
          <w:tcPr>
            <w:tcW w:w="5081" w:type="dxa"/>
            <w:tcMar>
              <w:top w:w="0" w:type="dxa"/>
              <w:left w:w="108" w:type="dxa"/>
              <w:bottom w:w="0" w:type="dxa"/>
              <w:right w:w="108" w:type="dxa"/>
            </w:tcMar>
          </w:tcPr>
          <w:p w14:paraId="54811F60" w14:textId="5A3A77C6" w:rsidR="006969DB" w:rsidRPr="00D16354" w:rsidRDefault="006969DB" w:rsidP="00C0079B">
            <w:pPr>
              <w:spacing w:line="276" w:lineRule="auto"/>
              <w:jc w:val="both"/>
              <w:rPr>
                <w:rFonts w:ascii="Times New Roman" w:hAnsi="Times New Roman" w:cs="Times New Roman"/>
                <w:lang w:eastAsia="lt-LT"/>
              </w:rPr>
            </w:pPr>
            <w:r w:rsidRPr="00D16354">
              <w:rPr>
                <w:rFonts w:ascii="Times New Roman" w:hAnsi="Times New Roman" w:cs="Times New Roman"/>
              </w:rPr>
              <w:t>Sprendimas turį įgalinti atlikti dinaminį įrangos grupavimą, pagal pasirinktą kriterijų</w:t>
            </w:r>
          </w:p>
        </w:tc>
        <w:tc>
          <w:tcPr>
            <w:tcW w:w="1554" w:type="dxa"/>
            <w:tcMar>
              <w:top w:w="0" w:type="dxa"/>
              <w:left w:w="108" w:type="dxa"/>
              <w:bottom w:w="0" w:type="dxa"/>
              <w:right w:w="108" w:type="dxa"/>
            </w:tcMar>
          </w:tcPr>
          <w:p w14:paraId="789D8F72" w14:textId="77777777" w:rsidR="006969DB" w:rsidRPr="00D16354" w:rsidRDefault="006969DB" w:rsidP="002A1287">
            <w:pPr>
              <w:spacing w:after="0" w:line="276" w:lineRule="auto"/>
              <w:rPr>
                <w:rFonts w:ascii="Times New Roman" w:hAnsi="Times New Roman" w:cs="Times New Roman"/>
              </w:rPr>
            </w:pPr>
          </w:p>
        </w:tc>
      </w:tr>
      <w:tr w:rsidR="006969DB" w:rsidRPr="00D16354" w14:paraId="35764062" w14:textId="77777777" w:rsidTr="00B131D3">
        <w:trPr>
          <w:trHeight w:val="207"/>
        </w:trPr>
        <w:tc>
          <w:tcPr>
            <w:tcW w:w="858" w:type="dxa"/>
            <w:tcMar>
              <w:top w:w="0" w:type="dxa"/>
              <w:left w:w="108" w:type="dxa"/>
              <w:bottom w:w="0" w:type="dxa"/>
              <w:right w:w="108" w:type="dxa"/>
            </w:tcMar>
          </w:tcPr>
          <w:p w14:paraId="46599484"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75A36BA2" w14:textId="1490B537" w:rsidR="006969DB" w:rsidRPr="00D16354" w:rsidRDefault="006969DB" w:rsidP="002A1287">
            <w:pPr>
              <w:spacing w:after="0" w:line="276" w:lineRule="auto"/>
              <w:jc w:val="both"/>
              <w:rPr>
                <w:rFonts w:ascii="Times New Roman" w:hAnsi="Times New Roman" w:cs="Times New Roman"/>
              </w:rPr>
            </w:pPr>
            <w:r w:rsidRPr="00D16354">
              <w:rPr>
                <w:rFonts w:ascii="Times New Roman" w:hAnsi="Times New Roman" w:cs="Times New Roman"/>
              </w:rPr>
              <w:t>Pažeidžiamumo skanavimas</w:t>
            </w:r>
          </w:p>
        </w:tc>
        <w:tc>
          <w:tcPr>
            <w:tcW w:w="5081" w:type="dxa"/>
            <w:tcMar>
              <w:top w:w="0" w:type="dxa"/>
              <w:left w:w="108" w:type="dxa"/>
              <w:bottom w:w="0" w:type="dxa"/>
              <w:right w:w="108" w:type="dxa"/>
            </w:tcMar>
          </w:tcPr>
          <w:p w14:paraId="19652455" w14:textId="4C5FE7B3"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Sprendimas turi galėti atlikti skanavimus individualaus įrenginio, grupės ar visų tinklo įrenginių atžvilgiu. Sprendimas turi palaikyti visuotinai pripažintų pažeidžiamumo standartų OVAL, SCAP ar panašių pritaikymą</w:t>
            </w:r>
            <w:r w:rsidR="00690307" w:rsidRPr="00D16354">
              <w:rPr>
                <w:rFonts w:ascii="Times New Roman" w:hAnsi="Times New Roman" w:cs="Times New Roman"/>
              </w:rPr>
              <w:t>.</w:t>
            </w:r>
          </w:p>
        </w:tc>
        <w:tc>
          <w:tcPr>
            <w:tcW w:w="1554" w:type="dxa"/>
            <w:tcMar>
              <w:top w:w="0" w:type="dxa"/>
              <w:left w:w="108" w:type="dxa"/>
              <w:bottom w:w="0" w:type="dxa"/>
              <w:right w:w="108" w:type="dxa"/>
            </w:tcMar>
          </w:tcPr>
          <w:p w14:paraId="582F9BBB" w14:textId="77777777" w:rsidR="006969DB" w:rsidRPr="00D16354" w:rsidRDefault="006969DB" w:rsidP="002A1287">
            <w:pPr>
              <w:spacing w:after="0" w:line="276" w:lineRule="auto"/>
              <w:rPr>
                <w:rFonts w:ascii="Times New Roman" w:hAnsi="Times New Roman" w:cs="Times New Roman"/>
              </w:rPr>
            </w:pPr>
          </w:p>
        </w:tc>
      </w:tr>
      <w:tr w:rsidR="006969DB" w:rsidRPr="00D16354" w14:paraId="450E87B3" w14:textId="77777777" w:rsidTr="00B131D3">
        <w:trPr>
          <w:trHeight w:val="207"/>
        </w:trPr>
        <w:tc>
          <w:tcPr>
            <w:tcW w:w="858" w:type="dxa"/>
            <w:tcMar>
              <w:top w:w="0" w:type="dxa"/>
              <w:left w:w="108" w:type="dxa"/>
              <w:bottom w:w="0" w:type="dxa"/>
              <w:right w:w="108" w:type="dxa"/>
            </w:tcMar>
          </w:tcPr>
          <w:p w14:paraId="327B8A62"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48789DBB" w14:textId="3053D7B9" w:rsidR="006969DB" w:rsidRPr="00D16354" w:rsidRDefault="006969DB" w:rsidP="002A1287">
            <w:pPr>
              <w:spacing w:after="0" w:line="276" w:lineRule="auto"/>
              <w:jc w:val="both"/>
              <w:rPr>
                <w:rFonts w:ascii="Times New Roman" w:hAnsi="Times New Roman" w:cs="Times New Roman"/>
              </w:rPr>
            </w:pPr>
            <w:r w:rsidRPr="00D16354">
              <w:rPr>
                <w:rFonts w:ascii="Times New Roman" w:hAnsi="Times New Roman" w:cs="Times New Roman"/>
              </w:rPr>
              <w:t>Incidentų ir kreipinių valdymas</w:t>
            </w:r>
          </w:p>
        </w:tc>
        <w:tc>
          <w:tcPr>
            <w:tcW w:w="5081" w:type="dxa"/>
            <w:tcMar>
              <w:top w:w="0" w:type="dxa"/>
              <w:left w:w="108" w:type="dxa"/>
              <w:bottom w:w="0" w:type="dxa"/>
              <w:right w:w="108" w:type="dxa"/>
            </w:tcMar>
          </w:tcPr>
          <w:p w14:paraId="6A914CFC" w14:textId="77777777" w:rsidR="00362A7C"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Sprendimas turi įgalinti e-paštu ar per WEB sąsają registruoti vartotojo kreipinį dėl įrangos, sekti vykdymo eigą bei matyti vartotojui naudotis perduotos įrangos sąrašą.</w:t>
            </w:r>
            <w:r w:rsidR="00D54BA9" w:rsidRPr="00D16354">
              <w:rPr>
                <w:rFonts w:ascii="Times New Roman" w:hAnsi="Times New Roman" w:cs="Times New Roman"/>
              </w:rPr>
              <w:t xml:space="preserve"> </w:t>
            </w:r>
          </w:p>
          <w:p w14:paraId="5647D763" w14:textId="430CA5CC" w:rsidR="006969DB" w:rsidRPr="00D16354" w:rsidRDefault="00D54BA9" w:rsidP="00C0079B">
            <w:pPr>
              <w:spacing w:line="276" w:lineRule="auto"/>
              <w:jc w:val="both"/>
              <w:rPr>
                <w:rFonts w:ascii="Times New Roman" w:hAnsi="Times New Roman" w:cs="Times New Roman"/>
              </w:rPr>
            </w:pPr>
            <w:r w:rsidRPr="00D16354">
              <w:rPr>
                <w:rFonts w:ascii="Times New Roman" w:hAnsi="Times New Roman" w:cs="Times New Roman"/>
              </w:rPr>
              <w:lastRenderedPageBreak/>
              <w:t>Sprendimas turi turėti</w:t>
            </w:r>
            <w:r w:rsidR="00362A7C" w:rsidRPr="00D16354">
              <w:rPr>
                <w:rFonts w:ascii="Times New Roman" w:hAnsi="Times New Roman" w:cs="Times New Roman"/>
              </w:rPr>
              <w:t xml:space="preserve"> </w:t>
            </w:r>
            <w:r w:rsidRPr="00D16354">
              <w:rPr>
                <w:rFonts w:ascii="Times New Roman" w:hAnsi="Times New Roman" w:cs="Times New Roman"/>
              </w:rPr>
              <w:t xml:space="preserve">automatinę sinchronizaciją su </w:t>
            </w:r>
            <w:r w:rsidRPr="00D16354">
              <w:rPr>
                <w:rFonts w:ascii="Times New Roman" w:hAnsi="Times New Roman" w:cs="Times New Roman"/>
                <w:lang w:val="en-GB"/>
              </w:rPr>
              <w:t>Active directory</w:t>
            </w:r>
            <w:r w:rsidR="00362A7C" w:rsidRPr="00D16354">
              <w:rPr>
                <w:rFonts w:ascii="Times New Roman" w:hAnsi="Times New Roman" w:cs="Times New Roman"/>
                <w:lang w:val="en-GB"/>
              </w:rPr>
              <w:t xml:space="preserve">. </w:t>
            </w:r>
            <w:r w:rsidR="00362A7C" w:rsidRPr="00D16354">
              <w:rPr>
                <w:rFonts w:ascii="Times New Roman" w:hAnsi="Times New Roman" w:cs="Times New Roman"/>
              </w:rPr>
              <w:t>Š</w:t>
            </w:r>
            <w:r w:rsidR="00140C39" w:rsidRPr="00D16354">
              <w:rPr>
                <w:rFonts w:ascii="Times New Roman" w:hAnsi="Times New Roman" w:cs="Times New Roman"/>
              </w:rPr>
              <w:t>į</w:t>
            </w:r>
            <w:r w:rsidR="00362A7C" w:rsidRPr="00D16354">
              <w:rPr>
                <w:rFonts w:ascii="Times New Roman" w:hAnsi="Times New Roman" w:cs="Times New Roman"/>
              </w:rPr>
              <w:t xml:space="preserve"> funkcionalumą turi užtikrinti paslaugų tiekėjas sprendimo diegimo metu. </w:t>
            </w:r>
          </w:p>
        </w:tc>
        <w:tc>
          <w:tcPr>
            <w:tcW w:w="1554" w:type="dxa"/>
            <w:tcMar>
              <w:top w:w="0" w:type="dxa"/>
              <w:left w:w="108" w:type="dxa"/>
              <w:bottom w:w="0" w:type="dxa"/>
              <w:right w:w="108" w:type="dxa"/>
            </w:tcMar>
          </w:tcPr>
          <w:p w14:paraId="1D1EE39C" w14:textId="77777777" w:rsidR="006969DB" w:rsidRPr="00D16354" w:rsidRDefault="006969DB" w:rsidP="002A1287">
            <w:pPr>
              <w:spacing w:after="0" w:line="276" w:lineRule="auto"/>
              <w:rPr>
                <w:rFonts w:ascii="Times New Roman" w:hAnsi="Times New Roman" w:cs="Times New Roman"/>
              </w:rPr>
            </w:pPr>
          </w:p>
        </w:tc>
      </w:tr>
      <w:tr w:rsidR="006969DB" w:rsidRPr="00D16354" w14:paraId="20E4EF67" w14:textId="77777777" w:rsidTr="00B131D3">
        <w:trPr>
          <w:trHeight w:val="207"/>
        </w:trPr>
        <w:tc>
          <w:tcPr>
            <w:tcW w:w="858" w:type="dxa"/>
            <w:tcMar>
              <w:top w:w="0" w:type="dxa"/>
              <w:left w:w="108" w:type="dxa"/>
              <w:bottom w:w="0" w:type="dxa"/>
              <w:right w:w="108" w:type="dxa"/>
            </w:tcMar>
          </w:tcPr>
          <w:p w14:paraId="7C9D399E"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36B84FB8" w14:textId="54334F28" w:rsidR="006969DB" w:rsidRPr="00D16354" w:rsidRDefault="006969DB" w:rsidP="002A1287">
            <w:pPr>
              <w:spacing w:after="0" w:line="276" w:lineRule="auto"/>
              <w:jc w:val="both"/>
              <w:rPr>
                <w:rFonts w:ascii="Times New Roman" w:hAnsi="Times New Roman" w:cs="Times New Roman"/>
              </w:rPr>
            </w:pPr>
            <w:r w:rsidRPr="00D16354">
              <w:rPr>
                <w:rFonts w:ascii="Times New Roman" w:hAnsi="Times New Roman" w:cs="Times New Roman"/>
              </w:rPr>
              <w:t>Nuotolinis valdymas</w:t>
            </w:r>
          </w:p>
        </w:tc>
        <w:tc>
          <w:tcPr>
            <w:tcW w:w="5081" w:type="dxa"/>
            <w:tcMar>
              <w:top w:w="0" w:type="dxa"/>
              <w:left w:w="108" w:type="dxa"/>
              <w:bottom w:w="0" w:type="dxa"/>
              <w:right w:w="108" w:type="dxa"/>
            </w:tcMar>
          </w:tcPr>
          <w:p w14:paraId="57D72048" w14:textId="1648971F"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 xml:space="preserve">Sprendimas turi užtikrinti centralizuotą nutolusį prisijungimą prie bet kurio tinkle įrenginio bei palaikyti trečių šalių gaminius </w:t>
            </w:r>
            <w:r w:rsidR="000B46FB" w:rsidRPr="00D16354">
              <w:rPr>
                <w:rFonts w:ascii="Times New Roman" w:hAnsi="Times New Roman" w:cs="Times New Roman"/>
              </w:rPr>
              <w:t>(</w:t>
            </w:r>
            <w:r w:rsidRPr="00D16354">
              <w:rPr>
                <w:rFonts w:ascii="Times New Roman" w:hAnsi="Times New Roman" w:cs="Times New Roman"/>
              </w:rPr>
              <w:t>UltraVNC, Windows Remote Desktop, NetOps, Dameware</w:t>
            </w:r>
            <w:r w:rsidR="000B46FB" w:rsidRPr="00D16354">
              <w:rPr>
                <w:rFonts w:ascii="Times New Roman" w:hAnsi="Times New Roman" w:cs="Times New Roman"/>
              </w:rPr>
              <w:t xml:space="preserve"> ar lygiaverčius)</w:t>
            </w:r>
            <w:r w:rsidR="00690307" w:rsidRPr="00D16354">
              <w:rPr>
                <w:rFonts w:ascii="Times New Roman" w:hAnsi="Times New Roman" w:cs="Times New Roman"/>
              </w:rPr>
              <w:t>.</w:t>
            </w:r>
          </w:p>
        </w:tc>
        <w:tc>
          <w:tcPr>
            <w:tcW w:w="1554" w:type="dxa"/>
            <w:tcMar>
              <w:top w:w="0" w:type="dxa"/>
              <w:left w:w="108" w:type="dxa"/>
              <w:bottom w:w="0" w:type="dxa"/>
              <w:right w:w="108" w:type="dxa"/>
            </w:tcMar>
          </w:tcPr>
          <w:p w14:paraId="72FE4D35" w14:textId="77777777" w:rsidR="006969DB" w:rsidRPr="00D16354" w:rsidRDefault="006969DB" w:rsidP="002A1287">
            <w:pPr>
              <w:spacing w:after="0" w:line="276" w:lineRule="auto"/>
              <w:rPr>
                <w:rFonts w:ascii="Times New Roman" w:hAnsi="Times New Roman" w:cs="Times New Roman"/>
              </w:rPr>
            </w:pPr>
          </w:p>
        </w:tc>
      </w:tr>
      <w:tr w:rsidR="006969DB" w:rsidRPr="00D16354" w14:paraId="2A0F9044" w14:textId="77777777" w:rsidTr="00B131D3">
        <w:trPr>
          <w:trHeight w:val="207"/>
        </w:trPr>
        <w:tc>
          <w:tcPr>
            <w:tcW w:w="858" w:type="dxa"/>
            <w:tcMar>
              <w:top w:w="0" w:type="dxa"/>
              <w:left w:w="108" w:type="dxa"/>
              <w:bottom w:w="0" w:type="dxa"/>
              <w:right w:w="108" w:type="dxa"/>
            </w:tcMar>
          </w:tcPr>
          <w:p w14:paraId="589DEAC2"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3D440339" w14:textId="321E3BE6" w:rsidR="006969DB" w:rsidRPr="00D16354" w:rsidRDefault="006969DB" w:rsidP="002A1287">
            <w:pPr>
              <w:spacing w:after="0" w:line="276" w:lineRule="auto"/>
              <w:jc w:val="both"/>
              <w:rPr>
                <w:rFonts w:ascii="Times New Roman" w:hAnsi="Times New Roman" w:cs="Times New Roman"/>
              </w:rPr>
            </w:pPr>
            <w:r w:rsidRPr="00D16354">
              <w:rPr>
                <w:rFonts w:ascii="Times New Roman" w:hAnsi="Times New Roman" w:cs="Times New Roman"/>
              </w:rPr>
              <w:t>Informavimas ir pranešimai</w:t>
            </w:r>
          </w:p>
        </w:tc>
        <w:tc>
          <w:tcPr>
            <w:tcW w:w="5081" w:type="dxa"/>
            <w:tcMar>
              <w:top w:w="0" w:type="dxa"/>
              <w:left w:w="108" w:type="dxa"/>
              <w:bottom w:w="0" w:type="dxa"/>
              <w:right w:w="108" w:type="dxa"/>
            </w:tcMar>
          </w:tcPr>
          <w:p w14:paraId="753C7E04" w14:textId="258A6304"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 xml:space="preserve">Sprendimas </w:t>
            </w:r>
            <w:r w:rsidR="00140C39" w:rsidRPr="00D16354">
              <w:rPr>
                <w:rFonts w:ascii="Times New Roman" w:hAnsi="Times New Roman" w:cs="Times New Roman"/>
              </w:rPr>
              <w:t xml:space="preserve">turi </w:t>
            </w:r>
            <w:r w:rsidRPr="00D16354">
              <w:rPr>
                <w:rFonts w:ascii="Times New Roman" w:hAnsi="Times New Roman" w:cs="Times New Roman"/>
              </w:rPr>
              <w:t>įgalinti informuoti pasirinktus vartotojus ar jų grupes apie sutrikimus ar kitą svarbią informaciją</w:t>
            </w:r>
            <w:r w:rsidR="00690307" w:rsidRPr="00D16354">
              <w:rPr>
                <w:rFonts w:ascii="Times New Roman" w:hAnsi="Times New Roman" w:cs="Times New Roman"/>
              </w:rPr>
              <w:t>.</w:t>
            </w:r>
          </w:p>
        </w:tc>
        <w:tc>
          <w:tcPr>
            <w:tcW w:w="1554" w:type="dxa"/>
            <w:tcMar>
              <w:top w:w="0" w:type="dxa"/>
              <w:left w:w="108" w:type="dxa"/>
              <w:bottom w:w="0" w:type="dxa"/>
              <w:right w:w="108" w:type="dxa"/>
            </w:tcMar>
          </w:tcPr>
          <w:p w14:paraId="2CBB5744" w14:textId="77777777" w:rsidR="006969DB" w:rsidRPr="00D16354" w:rsidRDefault="006969DB" w:rsidP="002A1287">
            <w:pPr>
              <w:spacing w:after="0" w:line="276" w:lineRule="auto"/>
              <w:rPr>
                <w:rFonts w:ascii="Times New Roman" w:hAnsi="Times New Roman" w:cs="Times New Roman"/>
              </w:rPr>
            </w:pPr>
          </w:p>
        </w:tc>
      </w:tr>
      <w:tr w:rsidR="006969DB" w:rsidRPr="00D16354" w14:paraId="45C06764" w14:textId="77777777" w:rsidTr="00B131D3">
        <w:trPr>
          <w:trHeight w:val="207"/>
        </w:trPr>
        <w:tc>
          <w:tcPr>
            <w:tcW w:w="858" w:type="dxa"/>
            <w:tcMar>
              <w:top w:w="0" w:type="dxa"/>
              <w:left w:w="108" w:type="dxa"/>
              <w:bottom w:w="0" w:type="dxa"/>
              <w:right w:w="108" w:type="dxa"/>
            </w:tcMar>
          </w:tcPr>
          <w:p w14:paraId="726EDA87"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21C26442" w14:textId="6B407DA9" w:rsidR="006969DB" w:rsidRPr="00D16354" w:rsidRDefault="006969DB" w:rsidP="002A1287">
            <w:pPr>
              <w:spacing w:after="0" w:line="276" w:lineRule="auto"/>
              <w:jc w:val="both"/>
              <w:rPr>
                <w:rFonts w:ascii="Times New Roman" w:hAnsi="Times New Roman" w:cs="Times New Roman"/>
              </w:rPr>
            </w:pPr>
            <w:r w:rsidRPr="00D16354">
              <w:rPr>
                <w:rFonts w:ascii="Times New Roman" w:hAnsi="Times New Roman" w:cs="Times New Roman"/>
                <w:lang w:eastAsia="lt-LT"/>
              </w:rPr>
              <w:t>Įdiegimas</w:t>
            </w:r>
          </w:p>
        </w:tc>
        <w:tc>
          <w:tcPr>
            <w:tcW w:w="5081" w:type="dxa"/>
            <w:tcMar>
              <w:top w:w="0" w:type="dxa"/>
              <w:left w:w="108" w:type="dxa"/>
              <w:bottom w:w="0" w:type="dxa"/>
              <w:right w:w="108" w:type="dxa"/>
            </w:tcMar>
          </w:tcPr>
          <w:p w14:paraId="4591DF41" w14:textId="2FBAEB62" w:rsidR="006969DB" w:rsidRPr="00D16354" w:rsidRDefault="006969DB" w:rsidP="00C0079B">
            <w:pPr>
              <w:widowControl w:val="0"/>
              <w:tabs>
                <w:tab w:val="left" w:pos="1134"/>
              </w:tabs>
              <w:spacing w:line="276" w:lineRule="auto"/>
              <w:jc w:val="both"/>
              <w:rPr>
                <w:rFonts w:ascii="Times New Roman" w:hAnsi="Times New Roman" w:cs="Times New Roman"/>
                <w:snapToGrid w:val="0"/>
              </w:rPr>
            </w:pPr>
            <w:r w:rsidRPr="00D16354">
              <w:rPr>
                <w:rFonts w:ascii="Times New Roman" w:hAnsi="Times New Roman" w:cs="Times New Roman"/>
                <w:snapToGrid w:val="0"/>
              </w:rPr>
              <w:t>Tiekėjas privalo</w:t>
            </w:r>
            <w:r w:rsidR="00B3606B" w:rsidRPr="00D16354">
              <w:rPr>
                <w:rFonts w:ascii="Times New Roman" w:hAnsi="Times New Roman" w:cs="Times New Roman"/>
                <w:snapToGrid w:val="0"/>
              </w:rPr>
              <w:t xml:space="preserve"> p</w:t>
            </w:r>
            <w:r w:rsidRPr="00D16354">
              <w:rPr>
                <w:rFonts w:ascii="Times New Roman" w:hAnsi="Times New Roman" w:cs="Times New Roman"/>
                <w:snapToGrid w:val="0"/>
              </w:rPr>
              <w:t>ristatytą įrangą</w:t>
            </w:r>
            <w:r w:rsidR="00B3606B" w:rsidRPr="00D16354">
              <w:rPr>
                <w:rFonts w:ascii="Times New Roman" w:hAnsi="Times New Roman" w:cs="Times New Roman"/>
                <w:snapToGrid w:val="0"/>
              </w:rPr>
              <w:t>,</w:t>
            </w:r>
            <w:r w:rsidRPr="00D16354">
              <w:rPr>
                <w:rFonts w:ascii="Times New Roman" w:hAnsi="Times New Roman" w:cs="Times New Roman"/>
                <w:snapToGrid w:val="0"/>
              </w:rPr>
              <w:t xml:space="preserve"> </w:t>
            </w:r>
            <w:r w:rsidR="00B3606B" w:rsidRPr="00D16354">
              <w:rPr>
                <w:rFonts w:ascii="Times New Roman" w:hAnsi="Times New Roman" w:cs="Times New Roman"/>
                <w:snapToGrid w:val="0"/>
              </w:rPr>
              <w:t>a</w:t>
            </w:r>
            <w:r w:rsidRPr="00D16354">
              <w:rPr>
                <w:rFonts w:ascii="Times New Roman" w:hAnsi="Times New Roman" w:cs="Times New Roman"/>
                <w:snapToGrid w:val="0"/>
              </w:rPr>
              <w:t>tlikti Sistemos komponentų tinkamo veikimo patikrą (atsižvelgiant į Sistemai keliamus reikalavimus, nurodytus šiame dokumente) ir perduoti PO pilnai veikiančią Sistemą, atitinkančią visus</w:t>
            </w:r>
            <w:r w:rsidR="00B3606B" w:rsidRPr="00D16354">
              <w:rPr>
                <w:rFonts w:ascii="Times New Roman" w:hAnsi="Times New Roman" w:cs="Times New Roman"/>
                <w:snapToGrid w:val="0"/>
              </w:rPr>
              <w:t xml:space="preserve"> Pirkimo dokumentų reikalavimus.</w:t>
            </w:r>
          </w:p>
          <w:p w14:paraId="398CEB27" w14:textId="12672F6A"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snapToGrid w:val="0"/>
              </w:rPr>
              <w:t>Visa įdiegta techninė ir</w:t>
            </w:r>
            <w:r w:rsidR="00BD35EB" w:rsidRPr="00D16354">
              <w:rPr>
                <w:rFonts w:ascii="Times New Roman" w:hAnsi="Times New Roman" w:cs="Times New Roman"/>
                <w:snapToGrid w:val="0"/>
              </w:rPr>
              <w:t>/ar</w:t>
            </w:r>
            <w:r w:rsidRPr="00D16354">
              <w:rPr>
                <w:rFonts w:ascii="Times New Roman" w:hAnsi="Times New Roman" w:cs="Times New Roman"/>
                <w:snapToGrid w:val="0"/>
              </w:rPr>
              <w:t xml:space="preserve"> programinė įranga turi veikti be klaidų, įspėjimų apie nekorektišką veikimą ar galimus sutrikimus.</w:t>
            </w:r>
          </w:p>
        </w:tc>
        <w:tc>
          <w:tcPr>
            <w:tcW w:w="1554" w:type="dxa"/>
            <w:tcMar>
              <w:top w:w="0" w:type="dxa"/>
              <w:left w:w="108" w:type="dxa"/>
              <w:bottom w:w="0" w:type="dxa"/>
              <w:right w:w="108" w:type="dxa"/>
            </w:tcMar>
          </w:tcPr>
          <w:p w14:paraId="6E261354" w14:textId="77777777" w:rsidR="006969DB" w:rsidRPr="00D16354" w:rsidRDefault="006969DB" w:rsidP="002A1287">
            <w:pPr>
              <w:spacing w:after="0" w:line="276" w:lineRule="auto"/>
              <w:rPr>
                <w:rFonts w:ascii="Times New Roman" w:hAnsi="Times New Roman" w:cs="Times New Roman"/>
              </w:rPr>
            </w:pPr>
          </w:p>
        </w:tc>
      </w:tr>
      <w:tr w:rsidR="006969DB" w:rsidRPr="00D16354" w14:paraId="34A14B09" w14:textId="77777777" w:rsidTr="00B131D3">
        <w:trPr>
          <w:trHeight w:val="207"/>
        </w:trPr>
        <w:tc>
          <w:tcPr>
            <w:tcW w:w="858" w:type="dxa"/>
            <w:tcMar>
              <w:top w:w="0" w:type="dxa"/>
              <w:left w:w="108" w:type="dxa"/>
              <w:bottom w:w="0" w:type="dxa"/>
              <w:right w:w="108" w:type="dxa"/>
            </w:tcMar>
          </w:tcPr>
          <w:p w14:paraId="233E6530"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2BBCA26E" w14:textId="502725E4" w:rsidR="006969DB" w:rsidRPr="00D16354" w:rsidRDefault="006969DB" w:rsidP="002A1287">
            <w:pPr>
              <w:spacing w:after="0" w:line="276" w:lineRule="auto"/>
              <w:jc w:val="both"/>
              <w:rPr>
                <w:rFonts w:ascii="Times New Roman" w:hAnsi="Times New Roman" w:cs="Times New Roman"/>
              </w:rPr>
            </w:pPr>
            <w:r w:rsidRPr="00D16354">
              <w:rPr>
                <w:rFonts w:ascii="Times New Roman" w:hAnsi="Times New Roman" w:cs="Times New Roman"/>
              </w:rPr>
              <w:t>Programinės įrangos atnaujinimai</w:t>
            </w:r>
          </w:p>
        </w:tc>
        <w:tc>
          <w:tcPr>
            <w:tcW w:w="5081" w:type="dxa"/>
            <w:tcMar>
              <w:top w:w="0" w:type="dxa"/>
              <w:left w:w="108" w:type="dxa"/>
              <w:bottom w:w="0" w:type="dxa"/>
              <w:right w:w="108" w:type="dxa"/>
            </w:tcMar>
          </w:tcPr>
          <w:p w14:paraId="4C23CB32" w14:textId="6DEC5EE6" w:rsidR="00820768"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Sprendimas turi turėti ir nuolatos atnaujinti atnaujinimo diegimų rinkinius Windows bei Mac operacinės sistemoms bei šių gamintojų programinei įrangai:</w:t>
            </w:r>
          </w:p>
          <w:p w14:paraId="3F9E3EDC" w14:textId="77777777" w:rsidR="00B33D83" w:rsidRPr="00D16354" w:rsidRDefault="00B33D83" w:rsidP="00B33D83">
            <w:pPr>
              <w:pStyle w:val="Betarp"/>
            </w:pPr>
            <w:r w:rsidRPr="00D16354">
              <w:t>Adobe Systems, Inc.</w:t>
            </w:r>
          </w:p>
          <w:p w14:paraId="34DE6061" w14:textId="77777777" w:rsidR="00B33D83" w:rsidRPr="00D16354" w:rsidRDefault="00B33D83" w:rsidP="00B33D83">
            <w:pPr>
              <w:pStyle w:val="Betarp"/>
            </w:pPr>
            <w:r w:rsidRPr="00D16354">
              <w:t>Apple Computer, Inc.</w:t>
            </w:r>
          </w:p>
          <w:p w14:paraId="522436A3" w14:textId="77777777" w:rsidR="00B33D83" w:rsidRPr="00D16354" w:rsidRDefault="00B33D83" w:rsidP="00B33D83">
            <w:pPr>
              <w:pStyle w:val="Betarp"/>
            </w:pPr>
            <w:r w:rsidRPr="00D16354">
              <w:t>Autodesk, Inc.</w:t>
            </w:r>
          </w:p>
          <w:p w14:paraId="5250FD68" w14:textId="77777777" w:rsidR="00B33D83" w:rsidRPr="00D16354" w:rsidRDefault="00B33D83" w:rsidP="00B33D83">
            <w:pPr>
              <w:pStyle w:val="Betarp"/>
            </w:pPr>
            <w:r w:rsidRPr="00D16354">
              <w:t>Dropbox, Inc.</w:t>
            </w:r>
          </w:p>
          <w:p w14:paraId="081651BB" w14:textId="77777777" w:rsidR="00B33D83" w:rsidRPr="00D16354" w:rsidRDefault="00B33D83" w:rsidP="00B33D83">
            <w:pPr>
              <w:pStyle w:val="Betarp"/>
            </w:pPr>
            <w:r w:rsidRPr="00D16354">
              <w:t>Foxit Software</w:t>
            </w:r>
          </w:p>
          <w:p w14:paraId="5B4A2955" w14:textId="77777777" w:rsidR="00B33D83" w:rsidRPr="00D16354" w:rsidRDefault="00B33D83" w:rsidP="00B33D83">
            <w:pPr>
              <w:pStyle w:val="Betarp"/>
            </w:pPr>
            <w:r w:rsidRPr="00D16354">
              <w:t>Google</w:t>
            </w:r>
          </w:p>
          <w:p w14:paraId="472076C6" w14:textId="78DABC4D" w:rsidR="00B33D83" w:rsidRPr="00D16354" w:rsidRDefault="00B33D83" w:rsidP="00B33D83">
            <w:pPr>
              <w:pStyle w:val="Betarp"/>
            </w:pPr>
            <w:r w:rsidRPr="00D16354">
              <w:t xml:space="preserve">7-zip </w:t>
            </w:r>
            <w:r w:rsidRPr="00D16354">
              <w:rPr>
                <w:rFonts w:ascii="Verdana" w:hAnsi="Verdana"/>
                <w:sz w:val="19"/>
                <w:szCs w:val="19"/>
                <w:shd w:val="clear" w:color="auto" w:fill="FFFFFF"/>
              </w:rPr>
              <w:t> </w:t>
            </w:r>
          </w:p>
          <w:p w14:paraId="43795C0D" w14:textId="77777777" w:rsidR="00B33D83" w:rsidRPr="00D16354" w:rsidRDefault="00B33D83" w:rsidP="00B33D83">
            <w:pPr>
              <w:pStyle w:val="Betarp"/>
            </w:pPr>
            <w:r w:rsidRPr="00D16354">
              <w:t>LogMeIn, Inc.</w:t>
            </w:r>
          </w:p>
          <w:p w14:paraId="21CD3B90" w14:textId="77777777" w:rsidR="00B33D83" w:rsidRPr="00D16354" w:rsidRDefault="00B33D83" w:rsidP="00B33D83">
            <w:pPr>
              <w:pStyle w:val="Betarp"/>
            </w:pPr>
            <w:r w:rsidRPr="00D16354">
              <w:t>Microsoft Corporation</w:t>
            </w:r>
          </w:p>
          <w:p w14:paraId="5972B8CF" w14:textId="77777777" w:rsidR="00B33D83" w:rsidRPr="00D16354" w:rsidRDefault="00B33D83" w:rsidP="00B33D83">
            <w:pPr>
              <w:pStyle w:val="Betarp"/>
            </w:pPr>
            <w:r w:rsidRPr="00D16354">
              <w:t>Mozilla</w:t>
            </w:r>
          </w:p>
          <w:p w14:paraId="2128D191" w14:textId="77777777" w:rsidR="00B33D83" w:rsidRPr="00D16354" w:rsidRDefault="00B33D83" w:rsidP="00B33D83">
            <w:pPr>
              <w:pStyle w:val="Betarp"/>
            </w:pPr>
            <w:r w:rsidRPr="00D16354">
              <w:t>Opera Software ASA</w:t>
            </w:r>
          </w:p>
          <w:p w14:paraId="35FC5E86" w14:textId="77777777" w:rsidR="00B33D83" w:rsidRPr="00D16354" w:rsidRDefault="00B33D83" w:rsidP="00B33D83">
            <w:pPr>
              <w:pStyle w:val="Betarp"/>
            </w:pPr>
            <w:r w:rsidRPr="00D16354">
              <w:t>Oracle Corporation</w:t>
            </w:r>
          </w:p>
          <w:p w14:paraId="2DC31306" w14:textId="77777777" w:rsidR="00B33D83" w:rsidRPr="00D16354" w:rsidRDefault="00B33D83" w:rsidP="00B33D83">
            <w:pPr>
              <w:pStyle w:val="Betarp"/>
            </w:pPr>
            <w:r w:rsidRPr="00D16354">
              <w:t>pdfforge GmbH</w:t>
            </w:r>
          </w:p>
          <w:p w14:paraId="2FBD8693" w14:textId="77777777" w:rsidR="00B33D83" w:rsidRPr="00D16354" w:rsidRDefault="00B33D83" w:rsidP="00B33D83">
            <w:pPr>
              <w:pStyle w:val="Betarp"/>
            </w:pPr>
            <w:r w:rsidRPr="00D16354">
              <w:t>The Document Foundation</w:t>
            </w:r>
          </w:p>
          <w:p w14:paraId="06AD4625" w14:textId="77777777" w:rsidR="00B33D83" w:rsidRPr="00D16354" w:rsidRDefault="00B33D83" w:rsidP="00B33D83">
            <w:pPr>
              <w:pStyle w:val="Betarp"/>
            </w:pPr>
            <w:r w:rsidRPr="00D16354">
              <w:t>UltraVnc</w:t>
            </w:r>
          </w:p>
          <w:p w14:paraId="7EB00E14" w14:textId="2C061625" w:rsidR="00CE3754" w:rsidRPr="00D16354" w:rsidRDefault="00B33D83" w:rsidP="00B33D83">
            <w:pPr>
              <w:pStyle w:val="Betarp"/>
            </w:pPr>
            <w:r w:rsidRPr="00D16354">
              <w:t>Zoom Video Communications, Inc.</w:t>
            </w:r>
          </w:p>
        </w:tc>
        <w:tc>
          <w:tcPr>
            <w:tcW w:w="1554" w:type="dxa"/>
            <w:tcMar>
              <w:top w:w="0" w:type="dxa"/>
              <w:left w:w="108" w:type="dxa"/>
              <w:bottom w:w="0" w:type="dxa"/>
              <w:right w:w="108" w:type="dxa"/>
            </w:tcMar>
          </w:tcPr>
          <w:p w14:paraId="43191757" w14:textId="77777777" w:rsidR="006969DB" w:rsidRPr="00D16354" w:rsidRDefault="006969DB" w:rsidP="002A1287">
            <w:pPr>
              <w:spacing w:after="0" w:line="276" w:lineRule="auto"/>
              <w:rPr>
                <w:rFonts w:ascii="Times New Roman" w:hAnsi="Times New Roman" w:cs="Times New Roman"/>
              </w:rPr>
            </w:pPr>
          </w:p>
        </w:tc>
      </w:tr>
      <w:tr w:rsidR="006969DB" w:rsidRPr="00D16354" w14:paraId="39AF4E2C" w14:textId="77777777" w:rsidTr="00B131D3">
        <w:trPr>
          <w:trHeight w:val="207"/>
        </w:trPr>
        <w:tc>
          <w:tcPr>
            <w:tcW w:w="858" w:type="dxa"/>
            <w:tcMar>
              <w:top w:w="0" w:type="dxa"/>
              <w:left w:w="108" w:type="dxa"/>
              <w:bottom w:w="0" w:type="dxa"/>
              <w:right w:w="108" w:type="dxa"/>
            </w:tcMar>
          </w:tcPr>
          <w:p w14:paraId="546F8F11" w14:textId="144AEB48"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56D060F5" w14:textId="1556C43B" w:rsidR="006969DB" w:rsidRPr="00D16354" w:rsidRDefault="006969DB" w:rsidP="002A1287">
            <w:pPr>
              <w:spacing w:after="0" w:line="276" w:lineRule="auto"/>
              <w:jc w:val="both"/>
              <w:rPr>
                <w:rFonts w:ascii="Times New Roman" w:hAnsi="Times New Roman" w:cs="Times New Roman"/>
                <w:lang w:eastAsia="lt-LT"/>
              </w:rPr>
            </w:pPr>
            <w:r w:rsidRPr="00D16354">
              <w:rPr>
                <w:rFonts w:ascii="Times New Roman" w:hAnsi="Times New Roman" w:cs="Times New Roman"/>
                <w:lang w:eastAsia="lt-LT"/>
              </w:rPr>
              <w:t>Įrangos konfigūracijos duomenų bazė</w:t>
            </w:r>
          </w:p>
        </w:tc>
        <w:tc>
          <w:tcPr>
            <w:tcW w:w="5081" w:type="dxa"/>
            <w:tcMar>
              <w:top w:w="0" w:type="dxa"/>
              <w:left w:w="108" w:type="dxa"/>
              <w:bottom w:w="0" w:type="dxa"/>
              <w:right w:w="108" w:type="dxa"/>
            </w:tcMar>
          </w:tcPr>
          <w:p w14:paraId="1324726B" w14:textId="2FE464DE"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lang w:eastAsia="lt-LT"/>
              </w:rPr>
              <w:t>Sprendimas turi saugoti įrašus vieningoje</w:t>
            </w:r>
            <w:r w:rsidR="00997067" w:rsidRPr="00D16354">
              <w:rPr>
                <w:rFonts w:ascii="Times New Roman" w:hAnsi="Times New Roman" w:cs="Times New Roman"/>
                <w:lang w:eastAsia="lt-LT"/>
              </w:rPr>
              <w:t>, automatiškai atnaujinamoje</w:t>
            </w:r>
            <w:r w:rsidRPr="00D16354">
              <w:rPr>
                <w:rFonts w:ascii="Times New Roman" w:hAnsi="Times New Roman" w:cs="Times New Roman"/>
                <w:lang w:eastAsia="lt-LT"/>
              </w:rPr>
              <w:t xml:space="preserve"> Įrangos konfigūracijos duomenų bazėje (angl. CMDB)</w:t>
            </w:r>
          </w:p>
        </w:tc>
        <w:tc>
          <w:tcPr>
            <w:tcW w:w="1554" w:type="dxa"/>
            <w:tcMar>
              <w:top w:w="0" w:type="dxa"/>
              <w:left w:w="108" w:type="dxa"/>
              <w:bottom w:w="0" w:type="dxa"/>
              <w:right w:w="108" w:type="dxa"/>
            </w:tcMar>
          </w:tcPr>
          <w:p w14:paraId="78463D6C" w14:textId="77777777" w:rsidR="006969DB" w:rsidRPr="00D16354" w:rsidRDefault="006969DB" w:rsidP="002A1287">
            <w:pPr>
              <w:spacing w:after="0" w:line="276" w:lineRule="auto"/>
              <w:rPr>
                <w:rFonts w:ascii="Times New Roman" w:hAnsi="Times New Roman" w:cs="Times New Roman"/>
              </w:rPr>
            </w:pPr>
          </w:p>
        </w:tc>
      </w:tr>
      <w:tr w:rsidR="006969DB" w:rsidRPr="00D16354" w14:paraId="1BDE71BD" w14:textId="77777777" w:rsidTr="00B131D3">
        <w:trPr>
          <w:trHeight w:val="207"/>
        </w:trPr>
        <w:tc>
          <w:tcPr>
            <w:tcW w:w="858" w:type="dxa"/>
            <w:tcMar>
              <w:top w:w="0" w:type="dxa"/>
              <w:left w:w="108" w:type="dxa"/>
              <w:bottom w:w="0" w:type="dxa"/>
              <w:right w:w="108" w:type="dxa"/>
            </w:tcMar>
          </w:tcPr>
          <w:p w14:paraId="753D23A1"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458CDCC9" w14:textId="3FBE227F" w:rsidR="006969DB" w:rsidRPr="00D16354" w:rsidRDefault="006969DB" w:rsidP="002A1287">
            <w:pPr>
              <w:spacing w:after="0" w:line="276" w:lineRule="auto"/>
              <w:jc w:val="both"/>
              <w:rPr>
                <w:rFonts w:ascii="Times New Roman" w:hAnsi="Times New Roman" w:cs="Times New Roman"/>
                <w:lang w:eastAsia="lt-LT"/>
              </w:rPr>
            </w:pPr>
            <w:r w:rsidRPr="00D16354">
              <w:rPr>
                <w:rFonts w:ascii="Times New Roman" w:hAnsi="Times New Roman" w:cs="Times New Roman"/>
                <w:lang w:eastAsia="lt-LT"/>
              </w:rPr>
              <w:t>Įrenginių parametrai</w:t>
            </w:r>
          </w:p>
        </w:tc>
        <w:tc>
          <w:tcPr>
            <w:tcW w:w="5081" w:type="dxa"/>
            <w:tcMar>
              <w:top w:w="0" w:type="dxa"/>
              <w:left w:w="108" w:type="dxa"/>
              <w:bottom w:w="0" w:type="dxa"/>
              <w:right w:w="108" w:type="dxa"/>
            </w:tcMar>
          </w:tcPr>
          <w:p w14:paraId="47FEEA41" w14:textId="264C5E66"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rPr>
              <w:t>Įrenginiuose su Windows, Mac ar Linux operacinėmis sistemomis, sprendimas turi galėti nustatyti įrenginio IP adresą, tinkle vardą, prisijungimo būseną, BIOS, procesorių, kieto disko duomenis, atminties duomenis</w:t>
            </w:r>
            <w:r w:rsidR="00140C39" w:rsidRPr="00D16354">
              <w:rPr>
                <w:rFonts w:ascii="Times New Roman" w:hAnsi="Times New Roman" w:cs="Times New Roman"/>
              </w:rPr>
              <w:t>.</w:t>
            </w:r>
          </w:p>
        </w:tc>
        <w:tc>
          <w:tcPr>
            <w:tcW w:w="1554" w:type="dxa"/>
            <w:tcMar>
              <w:top w:w="0" w:type="dxa"/>
              <w:left w:w="108" w:type="dxa"/>
              <w:bottom w:w="0" w:type="dxa"/>
              <w:right w:w="108" w:type="dxa"/>
            </w:tcMar>
          </w:tcPr>
          <w:p w14:paraId="196D9449" w14:textId="77777777" w:rsidR="006969DB" w:rsidRPr="00D16354" w:rsidRDefault="006969DB" w:rsidP="002A1287">
            <w:pPr>
              <w:spacing w:after="0" w:line="276" w:lineRule="auto"/>
              <w:rPr>
                <w:rFonts w:ascii="Times New Roman" w:hAnsi="Times New Roman" w:cs="Times New Roman"/>
              </w:rPr>
            </w:pPr>
          </w:p>
        </w:tc>
      </w:tr>
      <w:tr w:rsidR="006969DB" w:rsidRPr="00D16354" w14:paraId="59F29957" w14:textId="77777777" w:rsidTr="00B131D3">
        <w:trPr>
          <w:trHeight w:val="207"/>
        </w:trPr>
        <w:tc>
          <w:tcPr>
            <w:tcW w:w="858" w:type="dxa"/>
            <w:tcMar>
              <w:top w:w="0" w:type="dxa"/>
              <w:left w:w="108" w:type="dxa"/>
              <w:bottom w:w="0" w:type="dxa"/>
              <w:right w:w="108" w:type="dxa"/>
            </w:tcMar>
          </w:tcPr>
          <w:p w14:paraId="13E2E6FC"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02C415E3" w14:textId="4AF194EB" w:rsidR="006969DB" w:rsidRPr="00D16354" w:rsidRDefault="006969DB" w:rsidP="002A1287">
            <w:pPr>
              <w:spacing w:after="0" w:line="276" w:lineRule="auto"/>
              <w:jc w:val="both"/>
              <w:rPr>
                <w:rFonts w:ascii="Times New Roman" w:hAnsi="Times New Roman" w:cs="Times New Roman"/>
                <w:lang w:eastAsia="lt-LT"/>
              </w:rPr>
            </w:pPr>
            <w:r w:rsidRPr="00D16354">
              <w:rPr>
                <w:rFonts w:ascii="Times New Roman" w:hAnsi="Times New Roman" w:cs="Times New Roman"/>
                <w:lang w:eastAsia="lt-LT"/>
              </w:rPr>
              <w:t>Sistemos komplektavimas</w:t>
            </w:r>
          </w:p>
        </w:tc>
        <w:tc>
          <w:tcPr>
            <w:tcW w:w="5081" w:type="dxa"/>
            <w:tcMar>
              <w:top w:w="0" w:type="dxa"/>
              <w:left w:w="108" w:type="dxa"/>
              <w:bottom w:w="0" w:type="dxa"/>
              <w:right w:w="108" w:type="dxa"/>
            </w:tcMar>
          </w:tcPr>
          <w:p w14:paraId="37884BC1" w14:textId="1C9C87B3" w:rsidR="006969DB" w:rsidRPr="00D16354" w:rsidRDefault="006969DB" w:rsidP="00C0079B">
            <w:pPr>
              <w:spacing w:line="276" w:lineRule="auto"/>
              <w:jc w:val="both"/>
              <w:rPr>
                <w:rFonts w:ascii="Times New Roman" w:hAnsi="Times New Roman" w:cs="Times New Roman"/>
              </w:rPr>
            </w:pPr>
            <w:r w:rsidRPr="00D16354">
              <w:rPr>
                <w:rFonts w:ascii="Times New Roman" w:hAnsi="Times New Roman" w:cs="Times New Roman"/>
                <w:snapToGrid w:val="0"/>
              </w:rPr>
              <w:t>Tiekėjas gali siūlyti ir daugiau techninės ir</w:t>
            </w:r>
            <w:r w:rsidR="00BD35EB" w:rsidRPr="00D16354">
              <w:rPr>
                <w:rFonts w:ascii="Times New Roman" w:hAnsi="Times New Roman" w:cs="Times New Roman"/>
                <w:snapToGrid w:val="0"/>
              </w:rPr>
              <w:t>/ar</w:t>
            </w:r>
            <w:r w:rsidRPr="00D16354">
              <w:rPr>
                <w:rFonts w:ascii="Times New Roman" w:hAnsi="Times New Roman" w:cs="Times New Roman"/>
                <w:snapToGrid w:val="0"/>
              </w:rPr>
              <w:t xml:space="preserve"> programinės įrangos vienetų ar/ir paslaugų, jei tai </w:t>
            </w:r>
            <w:r w:rsidRPr="00D16354">
              <w:rPr>
                <w:rFonts w:ascii="Times New Roman" w:hAnsi="Times New Roman" w:cs="Times New Roman"/>
                <w:snapToGrid w:val="0"/>
              </w:rPr>
              <w:lastRenderedPageBreak/>
              <w:t>būtina jo siūlomam sprendimui realizuoti, tačiau esminiai sprendimo programiniai ir techniniai komponentai turi būti vieno gamintojo, o visas sprendimas turi būti kaip viena visuma, valdoma vieno centralizuoto to paties gamintojo programinio (ir/arba techninio) sprendimo.</w:t>
            </w:r>
          </w:p>
        </w:tc>
        <w:tc>
          <w:tcPr>
            <w:tcW w:w="1554" w:type="dxa"/>
            <w:tcMar>
              <w:top w:w="0" w:type="dxa"/>
              <w:left w:w="108" w:type="dxa"/>
              <w:bottom w:w="0" w:type="dxa"/>
              <w:right w:w="108" w:type="dxa"/>
            </w:tcMar>
          </w:tcPr>
          <w:p w14:paraId="02CEFDFE" w14:textId="77777777" w:rsidR="006969DB" w:rsidRPr="00D16354" w:rsidRDefault="006969DB" w:rsidP="002A1287">
            <w:pPr>
              <w:spacing w:after="0" w:line="276" w:lineRule="auto"/>
              <w:rPr>
                <w:rFonts w:ascii="Times New Roman" w:hAnsi="Times New Roman" w:cs="Times New Roman"/>
              </w:rPr>
            </w:pPr>
          </w:p>
        </w:tc>
      </w:tr>
      <w:tr w:rsidR="006969DB" w:rsidRPr="00D16354" w14:paraId="04615B5F" w14:textId="77777777" w:rsidTr="00B131D3">
        <w:trPr>
          <w:trHeight w:val="207"/>
        </w:trPr>
        <w:tc>
          <w:tcPr>
            <w:tcW w:w="858" w:type="dxa"/>
            <w:tcMar>
              <w:top w:w="0" w:type="dxa"/>
              <w:left w:w="108" w:type="dxa"/>
              <w:bottom w:w="0" w:type="dxa"/>
              <w:right w:w="108" w:type="dxa"/>
            </w:tcMar>
          </w:tcPr>
          <w:p w14:paraId="19945771" w14:textId="77777777" w:rsidR="006969DB" w:rsidRPr="00D16354" w:rsidRDefault="006969DB"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6AEB3F19" w14:textId="5B41DF22" w:rsidR="006969DB" w:rsidRPr="00D16354" w:rsidRDefault="00400A68" w:rsidP="002A1287">
            <w:pPr>
              <w:spacing w:after="0" w:line="276" w:lineRule="auto"/>
              <w:jc w:val="both"/>
              <w:rPr>
                <w:rFonts w:ascii="Times New Roman" w:hAnsi="Times New Roman" w:cs="Times New Roman"/>
                <w:color w:val="000000"/>
              </w:rPr>
            </w:pPr>
            <w:r w:rsidRPr="00D16354">
              <w:rPr>
                <w:rFonts w:ascii="Times New Roman" w:hAnsi="Times New Roman" w:cs="Times New Roman"/>
                <w:lang w:eastAsia="lt-LT"/>
              </w:rPr>
              <w:t>Sistemos dokumentavimas</w:t>
            </w:r>
          </w:p>
        </w:tc>
        <w:tc>
          <w:tcPr>
            <w:tcW w:w="5081" w:type="dxa"/>
            <w:tcMar>
              <w:top w:w="0" w:type="dxa"/>
              <w:left w:w="108" w:type="dxa"/>
              <w:bottom w:w="0" w:type="dxa"/>
              <w:right w:w="108" w:type="dxa"/>
            </w:tcMar>
          </w:tcPr>
          <w:p w14:paraId="5DE092FF" w14:textId="6DD38446" w:rsidR="006969DB" w:rsidRPr="00D16354" w:rsidRDefault="00400A68" w:rsidP="00C0079B">
            <w:pPr>
              <w:spacing w:line="276" w:lineRule="auto"/>
              <w:jc w:val="both"/>
              <w:rPr>
                <w:rFonts w:ascii="Times New Roman" w:hAnsi="Times New Roman" w:cs="Times New Roman"/>
                <w:snapToGrid w:val="0"/>
              </w:rPr>
            </w:pPr>
            <w:r w:rsidRPr="00D16354">
              <w:rPr>
                <w:rFonts w:ascii="Times New Roman" w:hAnsi="Times New Roman" w:cs="Times New Roman"/>
                <w:snapToGrid w:val="0"/>
              </w:rPr>
              <w:t>Pateikiama Sistemos standartinė dokumentacija, pagalbos žinynai ir kita su Sistema susijusi medžiaga lietuvių arba anglų kalba. Dokumentai pateikiami docx arba pdf formatais, elektroninėje laikmenoje.</w:t>
            </w:r>
          </w:p>
        </w:tc>
        <w:tc>
          <w:tcPr>
            <w:tcW w:w="1554" w:type="dxa"/>
            <w:tcMar>
              <w:top w:w="0" w:type="dxa"/>
              <w:left w:w="108" w:type="dxa"/>
              <w:bottom w:w="0" w:type="dxa"/>
              <w:right w:w="108" w:type="dxa"/>
            </w:tcMar>
          </w:tcPr>
          <w:p w14:paraId="0B7436A7" w14:textId="77777777" w:rsidR="006969DB" w:rsidRPr="00D16354" w:rsidRDefault="006969DB" w:rsidP="002A1287">
            <w:pPr>
              <w:spacing w:after="0" w:line="276" w:lineRule="auto"/>
              <w:rPr>
                <w:rFonts w:ascii="Times New Roman" w:hAnsi="Times New Roman" w:cs="Times New Roman"/>
              </w:rPr>
            </w:pPr>
          </w:p>
        </w:tc>
      </w:tr>
      <w:tr w:rsidR="00400A68" w:rsidRPr="00D16354" w14:paraId="6421B330" w14:textId="77777777" w:rsidTr="00B131D3">
        <w:trPr>
          <w:trHeight w:val="207"/>
        </w:trPr>
        <w:tc>
          <w:tcPr>
            <w:tcW w:w="858" w:type="dxa"/>
            <w:tcMar>
              <w:top w:w="0" w:type="dxa"/>
              <w:left w:w="108" w:type="dxa"/>
              <w:bottom w:w="0" w:type="dxa"/>
              <w:right w:w="108" w:type="dxa"/>
            </w:tcMar>
          </w:tcPr>
          <w:p w14:paraId="6E734067" w14:textId="77777777" w:rsidR="00400A68" w:rsidRPr="00D16354" w:rsidRDefault="00400A68"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567A8EF3" w14:textId="67295E69" w:rsidR="00400A68" w:rsidRPr="00D16354" w:rsidRDefault="00400A68" w:rsidP="002A1287">
            <w:pPr>
              <w:spacing w:after="0" w:line="276" w:lineRule="auto"/>
              <w:jc w:val="both"/>
              <w:rPr>
                <w:rFonts w:ascii="Times New Roman" w:hAnsi="Times New Roman" w:cs="Times New Roman"/>
                <w:color w:val="000000"/>
              </w:rPr>
            </w:pPr>
            <w:r w:rsidRPr="00D16354">
              <w:rPr>
                <w:rFonts w:ascii="Times New Roman" w:hAnsi="Times New Roman" w:cs="Times New Roman"/>
                <w:lang w:eastAsia="lt-LT"/>
              </w:rPr>
              <w:t>Licencijų galiojimas</w:t>
            </w:r>
          </w:p>
        </w:tc>
        <w:tc>
          <w:tcPr>
            <w:tcW w:w="5081" w:type="dxa"/>
            <w:tcMar>
              <w:top w:w="0" w:type="dxa"/>
              <w:left w:w="108" w:type="dxa"/>
              <w:bottom w:w="0" w:type="dxa"/>
              <w:right w:w="108" w:type="dxa"/>
            </w:tcMar>
          </w:tcPr>
          <w:p w14:paraId="06BC6E99" w14:textId="77777777" w:rsidR="00687770" w:rsidRPr="00D16354" w:rsidRDefault="00687770" w:rsidP="00C0079B">
            <w:pPr>
              <w:spacing w:line="276" w:lineRule="auto"/>
              <w:jc w:val="both"/>
              <w:rPr>
                <w:rFonts w:ascii="Times New Roman" w:hAnsi="Times New Roman" w:cs="Times New Roman"/>
              </w:rPr>
            </w:pPr>
            <w:r w:rsidRPr="00D16354">
              <w:rPr>
                <w:rFonts w:ascii="Times New Roman" w:hAnsi="Times New Roman" w:cs="Times New Roman"/>
              </w:rPr>
              <w:t>Pateikiamos Sistemos licencijos, reikalingos užtikrinti pilną Sistemos funkcionalumą, numatyti šiuose reikalavimuose.</w:t>
            </w:r>
          </w:p>
          <w:p w14:paraId="36CAF0E5" w14:textId="05EB8A53" w:rsidR="00400A68" w:rsidRPr="00D16354" w:rsidRDefault="00400A68" w:rsidP="00687770">
            <w:pPr>
              <w:spacing w:line="276" w:lineRule="auto"/>
              <w:jc w:val="both"/>
              <w:rPr>
                <w:rFonts w:ascii="Times New Roman" w:hAnsi="Times New Roman" w:cs="Times New Roman"/>
              </w:rPr>
            </w:pPr>
            <w:r w:rsidRPr="00D16354">
              <w:rPr>
                <w:rFonts w:ascii="Times New Roman" w:hAnsi="Times New Roman" w:cs="Times New Roman"/>
              </w:rPr>
              <w:t>Siūlomo</w:t>
            </w:r>
            <w:r w:rsidR="00687770" w:rsidRPr="00D16354">
              <w:rPr>
                <w:rFonts w:ascii="Times New Roman" w:hAnsi="Times New Roman" w:cs="Times New Roman"/>
              </w:rPr>
              <w:t>s</w:t>
            </w:r>
            <w:r w:rsidRPr="00D16354">
              <w:rPr>
                <w:rFonts w:ascii="Times New Roman" w:hAnsi="Times New Roman" w:cs="Times New Roman"/>
              </w:rPr>
              <w:t xml:space="preserve"> </w:t>
            </w:r>
            <w:r w:rsidR="00687770" w:rsidRPr="00D16354">
              <w:rPr>
                <w:rFonts w:ascii="Times New Roman" w:hAnsi="Times New Roman" w:cs="Times New Roman"/>
              </w:rPr>
              <w:t>S</w:t>
            </w:r>
            <w:r w:rsidRPr="00D16354">
              <w:rPr>
                <w:rFonts w:ascii="Times New Roman" w:hAnsi="Times New Roman" w:cs="Times New Roman"/>
              </w:rPr>
              <w:t xml:space="preserve">istemos licencijos turi galioti </w:t>
            </w:r>
            <w:r w:rsidRPr="00D16354">
              <w:rPr>
                <w:rFonts w:ascii="Times New Roman" w:hAnsi="Times New Roman" w:cs="Times New Roman"/>
                <w:b/>
              </w:rPr>
              <w:t>neribotą laiką</w:t>
            </w:r>
            <w:r w:rsidRPr="00D16354">
              <w:rPr>
                <w:rFonts w:ascii="Times New Roman" w:hAnsi="Times New Roman" w:cs="Times New Roman"/>
              </w:rPr>
              <w:t>.</w:t>
            </w:r>
          </w:p>
        </w:tc>
        <w:tc>
          <w:tcPr>
            <w:tcW w:w="1554" w:type="dxa"/>
            <w:tcMar>
              <w:top w:w="0" w:type="dxa"/>
              <w:left w:w="108" w:type="dxa"/>
              <w:bottom w:w="0" w:type="dxa"/>
              <w:right w:w="108" w:type="dxa"/>
            </w:tcMar>
          </w:tcPr>
          <w:p w14:paraId="22885B42" w14:textId="77777777" w:rsidR="00400A68" w:rsidRPr="00D16354" w:rsidRDefault="00400A68" w:rsidP="002A1287">
            <w:pPr>
              <w:spacing w:after="0" w:line="276" w:lineRule="auto"/>
              <w:rPr>
                <w:rFonts w:ascii="Times New Roman" w:hAnsi="Times New Roman" w:cs="Times New Roman"/>
              </w:rPr>
            </w:pPr>
          </w:p>
        </w:tc>
      </w:tr>
      <w:tr w:rsidR="00687770" w:rsidRPr="00D16354" w14:paraId="05772AA4" w14:textId="77777777" w:rsidTr="00B131D3">
        <w:trPr>
          <w:trHeight w:val="207"/>
        </w:trPr>
        <w:tc>
          <w:tcPr>
            <w:tcW w:w="858" w:type="dxa"/>
            <w:tcMar>
              <w:top w:w="0" w:type="dxa"/>
              <w:left w:w="108" w:type="dxa"/>
              <w:bottom w:w="0" w:type="dxa"/>
              <w:right w:w="108" w:type="dxa"/>
            </w:tcMar>
          </w:tcPr>
          <w:p w14:paraId="69329363" w14:textId="77777777" w:rsidR="00687770" w:rsidRPr="00D16354" w:rsidRDefault="00687770"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544D2770" w14:textId="7E7D383E" w:rsidR="00687770" w:rsidRPr="00D16354" w:rsidRDefault="00D54BA9" w:rsidP="002A1287">
            <w:pPr>
              <w:spacing w:after="0" w:line="276" w:lineRule="auto"/>
              <w:jc w:val="both"/>
              <w:rPr>
                <w:rFonts w:ascii="Times New Roman" w:hAnsi="Times New Roman"/>
              </w:rPr>
            </w:pPr>
            <w:r w:rsidRPr="00D16354">
              <w:rPr>
                <w:rFonts w:ascii="Times New Roman" w:hAnsi="Times New Roman" w:cs="Times New Roman"/>
                <w:lang w:eastAsia="lt-LT"/>
              </w:rPr>
              <w:t>P</w:t>
            </w:r>
            <w:r w:rsidR="00687770" w:rsidRPr="00D16354">
              <w:rPr>
                <w:rFonts w:ascii="Times New Roman" w:hAnsi="Times New Roman" w:cs="Times New Roman"/>
                <w:lang w:eastAsia="lt-LT"/>
              </w:rPr>
              <w:t>rograminės įrangos gamintojo palaikymas</w:t>
            </w:r>
          </w:p>
        </w:tc>
        <w:tc>
          <w:tcPr>
            <w:tcW w:w="5081" w:type="dxa"/>
            <w:tcMar>
              <w:top w:w="0" w:type="dxa"/>
              <w:left w:w="108" w:type="dxa"/>
              <w:bottom w:w="0" w:type="dxa"/>
              <w:right w:w="108" w:type="dxa"/>
            </w:tcMar>
          </w:tcPr>
          <w:p w14:paraId="0200FB97" w14:textId="24E3B16A" w:rsidR="00687770" w:rsidRPr="00D16354" w:rsidRDefault="00687770" w:rsidP="00687770">
            <w:pPr>
              <w:spacing w:line="276" w:lineRule="auto"/>
              <w:jc w:val="both"/>
              <w:rPr>
                <w:rFonts w:ascii="Times New Roman" w:hAnsi="Times New Roman" w:cs="Times New Roman"/>
              </w:rPr>
            </w:pPr>
            <w:r w:rsidRPr="00D16354">
              <w:rPr>
                <w:rFonts w:ascii="Times New Roman" w:hAnsi="Times New Roman" w:cs="Times New Roman"/>
              </w:rPr>
              <w:t xml:space="preserve">Sistemos programinės įrangos gamintojo palaikymas turi galioti ne trumpiau nei </w:t>
            </w:r>
            <w:r w:rsidRPr="00D16354">
              <w:rPr>
                <w:rFonts w:ascii="Times New Roman" w:hAnsi="Times New Roman" w:cs="Times New Roman"/>
                <w:b/>
                <w:bCs/>
              </w:rPr>
              <w:t>36</w:t>
            </w:r>
            <w:r w:rsidRPr="00D16354">
              <w:rPr>
                <w:rFonts w:ascii="Times New Roman" w:hAnsi="Times New Roman" w:cs="Times New Roman"/>
                <w:b/>
                <w:lang w:eastAsia="lt-LT"/>
              </w:rPr>
              <w:t xml:space="preserve"> (trisdešimt šeši) mėnesiai</w:t>
            </w:r>
            <w:r w:rsidRPr="00D16354">
              <w:rPr>
                <w:rFonts w:ascii="Times New Roman" w:hAnsi="Times New Roman" w:cs="Times New Roman"/>
                <w:lang w:eastAsia="lt-LT"/>
              </w:rPr>
              <w:t xml:space="preserve"> nuo Sistemos perdavimo priėmimo akto pasirašymo datos</w:t>
            </w:r>
            <w:r w:rsidRPr="00D16354">
              <w:rPr>
                <w:rFonts w:ascii="Times New Roman" w:hAnsi="Times New Roman" w:cs="Times New Roman"/>
              </w:rPr>
              <w:t xml:space="preserve">.  Sistemos programinės įrangos palaikymą turi užtikrinti techninės ir/ar programinės įrangos gamintojas. </w:t>
            </w:r>
          </w:p>
          <w:p w14:paraId="7AC071DF" w14:textId="04698040" w:rsidR="00687770" w:rsidRPr="00D16354" w:rsidRDefault="00687770" w:rsidP="00687770">
            <w:pPr>
              <w:widowControl w:val="0"/>
              <w:tabs>
                <w:tab w:val="left" w:pos="885"/>
                <w:tab w:val="left" w:pos="1134"/>
              </w:tabs>
              <w:spacing w:line="276" w:lineRule="auto"/>
              <w:ind w:left="35" w:firstLine="283"/>
              <w:jc w:val="both"/>
              <w:rPr>
                <w:rFonts w:ascii="Times New Roman" w:hAnsi="Times New Roman" w:cs="Times New Roman"/>
                <w:snapToGrid w:val="0"/>
              </w:rPr>
            </w:pPr>
            <w:r w:rsidRPr="00D16354">
              <w:rPr>
                <w:rFonts w:ascii="Times New Roman" w:hAnsi="Times New Roman" w:cs="Times New Roman"/>
                <w:snapToGrid w:val="0"/>
              </w:rPr>
              <w:t xml:space="preserve">Reikalavimai </w:t>
            </w:r>
            <w:r w:rsidRPr="00D16354">
              <w:rPr>
                <w:rFonts w:ascii="Times New Roman" w:hAnsi="Times New Roman" w:cs="Times New Roman"/>
              </w:rPr>
              <w:t xml:space="preserve"> techninės ir/ar programinės </w:t>
            </w:r>
            <w:r w:rsidRPr="00D16354">
              <w:rPr>
                <w:rFonts w:ascii="Times New Roman" w:hAnsi="Times New Roman" w:cs="Times New Roman"/>
                <w:snapToGrid w:val="0"/>
              </w:rPr>
              <w:t xml:space="preserve">įrangos </w:t>
            </w:r>
            <w:r w:rsidRPr="00D16354">
              <w:rPr>
                <w:rFonts w:ascii="Times New Roman" w:hAnsi="Times New Roman" w:cs="Times New Roman"/>
              </w:rPr>
              <w:t xml:space="preserve"> gamintojo </w:t>
            </w:r>
            <w:r w:rsidRPr="00D16354">
              <w:rPr>
                <w:rFonts w:ascii="Times New Roman" w:hAnsi="Times New Roman" w:cs="Times New Roman"/>
                <w:snapToGrid w:val="0"/>
              </w:rPr>
              <w:t>palaikymui:</w:t>
            </w:r>
          </w:p>
          <w:p w14:paraId="43DD63B0" w14:textId="671E32D2" w:rsidR="00687770" w:rsidRPr="00D16354" w:rsidRDefault="00687770" w:rsidP="007E39A7">
            <w:pPr>
              <w:pStyle w:val="Sraopastraipa"/>
              <w:widowControl w:val="0"/>
              <w:numPr>
                <w:ilvl w:val="0"/>
                <w:numId w:val="33"/>
              </w:numPr>
              <w:tabs>
                <w:tab w:val="left" w:pos="885"/>
                <w:tab w:val="left" w:pos="1276"/>
                <w:tab w:val="left" w:pos="1418"/>
                <w:tab w:val="left" w:pos="1701"/>
              </w:tabs>
              <w:spacing w:line="276" w:lineRule="auto"/>
              <w:ind w:left="5" w:right="20" w:firstLine="284"/>
            </w:pPr>
            <w:r w:rsidRPr="00D16354">
              <w:rPr>
                <w:sz w:val="22"/>
              </w:rPr>
              <w:t xml:space="preserve">PO turi teisę gauti </w:t>
            </w:r>
            <w:r w:rsidR="00262305" w:rsidRPr="00D16354">
              <w:rPr>
                <w:sz w:val="22"/>
              </w:rPr>
              <w:t xml:space="preserve">nemokamai </w:t>
            </w:r>
            <w:r w:rsidRPr="00D16354">
              <w:rPr>
                <w:sz w:val="22"/>
              </w:rPr>
              <w:t>ir naudoti naujas gamintojo išleidžiamas programinės įrangos versijas;</w:t>
            </w:r>
          </w:p>
          <w:p w14:paraId="1F462218" w14:textId="77777777" w:rsidR="00687770" w:rsidRPr="00D16354" w:rsidRDefault="00687770" w:rsidP="00687770">
            <w:pPr>
              <w:pStyle w:val="Sraopastraipa"/>
              <w:widowControl w:val="0"/>
              <w:numPr>
                <w:ilvl w:val="0"/>
                <w:numId w:val="33"/>
              </w:numPr>
              <w:tabs>
                <w:tab w:val="left" w:pos="885"/>
                <w:tab w:val="left" w:pos="1276"/>
                <w:tab w:val="left" w:pos="1418"/>
                <w:tab w:val="left" w:pos="1701"/>
              </w:tabs>
              <w:spacing w:line="276" w:lineRule="auto"/>
              <w:ind w:left="5" w:right="20" w:firstLine="284"/>
              <w:rPr>
                <w:snapToGrid w:val="0"/>
                <w:sz w:val="22"/>
              </w:rPr>
            </w:pPr>
            <w:r w:rsidRPr="00D16354">
              <w:rPr>
                <w:sz w:val="22"/>
              </w:rPr>
              <w:t>PO turi teisę gauti ir naudoti gamintojo išleidžiamus pakeitimų paketus ir pataisymus.</w:t>
            </w:r>
          </w:p>
          <w:p w14:paraId="2EEED1CC" w14:textId="3257B00E" w:rsidR="00687770" w:rsidRPr="00D16354" w:rsidRDefault="00687770" w:rsidP="007E39A7">
            <w:pPr>
              <w:spacing w:line="276" w:lineRule="auto"/>
              <w:jc w:val="both"/>
              <w:rPr>
                <w:rFonts w:ascii="Times New Roman" w:hAnsi="Times New Roman" w:cs="Times New Roman"/>
              </w:rPr>
            </w:pPr>
            <w:r w:rsidRPr="00D16354">
              <w:rPr>
                <w:rFonts w:ascii="Times New Roman" w:hAnsi="Times New Roman" w:cs="Times New Roman"/>
                <w:snapToGrid w:val="0"/>
              </w:rPr>
              <w:t>Tiekėjas privalo užtikrinti, kad pasibaigus Sutarčiai PO galės legaliai naudoti turimos programinės įrangos, kuriai teikiamas gamintojo palaikymas, naujausias versijas ir atnaujinimus, suteiktus Sutarties galiojimo metu, bei gamintojo palaikymo licencijas.</w:t>
            </w:r>
          </w:p>
        </w:tc>
        <w:tc>
          <w:tcPr>
            <w:tcW w:w="1554" w:type="dxa"/>
            <w:tcMar>
              <w:top w:w="0" w:type="dxa"/>
              <w:left w:w="108" w:type="dxa"/>
              <w:bottom w:w="0" w:type="dxa"/>
              <w:right w:w="108" w:type="dxa"/>
            </w:tcMar>
          </w:tcPr>
          <w:p w14:paraId="1AF35E59" w14:textId="77777777" w:rsidR="00687770" w:rsidRPr="00D16354" w:rsidRDefault="00687770" w:rsidP="002A1287">
            <w:pPr>
              <w:spacing w:after="0" w:line="276" w:lineRule="auto"/>
              <w:rPr>
                <w:rFonts w:ascii="Times New Roman" w:hAnsi="Times New Roman" w:cs="Times New Roman"/>
              </w:rPr>
            </w:pPr>
          </w:p>
        </w:tc>
      </w:tr>
      <w:tr w:rsidR="00DC1F39" w:rsidRPr="00D16354" w14:paraId="5A7947AF" w14:textId="77777777" w:rsidTr="00B131D3">
        <w:trPr>
          <w:trHeight w:val="773"/>
        </w:trPr>
        <w:tc>
          <w:tcPr>
            <w:tcW w:w="858" w:type="dxa"/>
            <w:tcMar>
              <w:top w:w="0" w:type="dxa"/>
              <w:left w:w="108" w:type="dxa"/>
              <w:bottom w:w="0" w:type="dxa"/>
              <w:right w:w="108" w:type="dxa"/>
            </w:tcMar>
          </w:tcPr>
          <w:p w14:paraId="570F1074" w14:textId="621FE821" w:rsidR="00DC1F39" w:rsidRPr="00D16354" w:rsidRDefault="00DC1F39"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77F70F0C" w14:textId="0EDE2131" w:rsidR="00DC1F39" w:rsidRPr="00D16354" w:rsidRDefault="00DC1F39" w:rsidP="002A1287">
            <w:pPr>
              <w:spacing w:after="0" w:line="276" w:lineRule="auto"/>
              <w:jc w:val="both"/>
              <w:rPr>
                <w:rFonts w:ascii="Times New Roman" w:hAnsi="Times New Roman" w:cs="Times New Roman"/>
              </w:rPr>
            </w:pPr>
            <w:r w:rsidRPr="00D16354">
              <w:rPr>
                <w:rFonts w:ascii="Times New Roman" w:hAnsi="Times New Roman" w:cs="Times New Roman"/>
                <w:color w:val="000000"/>
              </w:rPr>
              <w:t>Komplektavimas</w:t>
            </w:r>
          </w:p>
        </w:tc>
        <w:tc>
          <w:tcPr>
            <w:tcW w:w="5081" w:type="dxa"/>
            <w:tcMar>
              <w:top w:w="0" w:type="dxa"/>
              <w:left w:w="108" w:type="dxa"/>
              <w:bottom w:w="0" w:type="dxa"/>
              <w:right w:w="108" w:type="dxa"/>
            </w:tcMar>
          </w:tcPr>
          <w:p w14:paraId="5C09488D" w14:textId="097BEDD1" w:rsidR="00DC1F39" w:rsidRPr="00D16354" w:rsidRDefault="00DC1F39" w:rsidP="00C0079B">
            <w:pPr>
              <w:spacing w:line="276" w:lineRule="auto"/>
              <w:jc w:val="both"/>
              <w:rPr>
                <w:rFonts w:ascii="Times New Roman" w:hAnsi="Times New Roman" w:cs="Times New Roman"/>
              </w:rPr>
            </w:pPr>
            <w:r w:rsidRPr="00D16354">
              <w:rPr>
                <w:rFonts w:ascii="Times New Roman" w:hAnsi="Times New Roman" w:cs="Times New Roman"/>
                <w:snapToGrid w:val="0"/>
              </w:rPr>
              <w:t>Turi būti pateikta visa</w:t>
            </w:r>
            <w:r w:rsidR="00997067" w:rsidRPr="00D16354">
              <w:rPr>
                <w:rFonts w:ascii="Times New Roman" w:hAnsi="Times New Roman" w:cs="Times New Roman"/>
                <w:snapToGrid w:val="0"/>
              </w:rPr>
              <w:t xml:space="preserve"> Įrenginių ir programinės įrangos inventorizavimo, atnaujinimų ir kontrolės sistema</w:t>
            </w:r>
            <w:r w:rsidR="003F7A75" w:rsidRPr="00D16354">
              <w:rPr>
                <w:rFonts w:ascii="Times New Roman" w:hAnsi="Times New Roman" w:cs="Times New Roman"/>
                <w:snapToGrid w:val="0"/>
              </w:rPr>
              <w:t xml:space="preserve"> </w:t>
            </w:r>
            <w:r w:rsidR="00997067" w:rsidRPr="00D16354">
              <w:rPr>
                <w:rFonts w:ascii="Times New Roman" w:hAnsi="Times New Roman" w:cs="Times New Roman"/>
                <w:snapToGrid w:val="0"/>
              </w:rPr>
              <w:t xml:space="preserve">- </w:t>
            </w:r>
            <w:r w:rsidRPr="00D16354">
              <w:rPr>
                <w:rFonts w:ascii="Times New Roman" w:hAnsi="Times New Roman" w:cs="Times New Roman"/>
                <w:snapToGrid w:val="0"/>
              </w:rPr>
              <w:t xml:space="preserve">licencijos, dokumentacija ir konfigūracijos. </w:t>
            </w:r>
          </w:p>
        </w:tc>
        <w:tc>
          <w:tcPr>
            <w:tcW w:w="1554" w:type="dxa"/>
            <w:tcMar>
              <w:top w:w="0" w:type="dxa"/>
              <w:left w:w="108" w:type="dxa"/>
              <w:bottom w:w="0" w:type="dxa"/>
              <w:right w:w="108" w:type="dxa"/>
            </w:tcMar>
          </w:tcPr>
          <w:p w14:paraId="6B31398A" w14:textId="77777777" w:rsidR="00DC1F39" w:rsidRPr="00D16354" w:rsidRDefault="00DC1F39" w:rsidP="002A1287">
            <w:pPr>
              <w:spacing w:after="0" w:line="276" w:lineRule="auto"/>
              <w:rPr>
                <w:rFonts w:ascii="Times New Roman" w:hAnsi="Times New Roman" w:cs="Times New Roman"/>
              </w:rPr>
            </w:pPr>
          </w:p>
        </w:tc>
      </w:tr>
      <w:tr w:rsidR="00DC1F39" w:rsidRPr="002A1287" w14:paraId="2D8C25D1" w14:textId="77777777" w:rsidTr="00B131D3">
        <w:trPr>
          <w:trHeight w:val="207"/>
        </w:trPr>
        <w:tc>
          <w:tcPr>
            <w:tcW w:w="858" w:type="dxa"/>
            <w:tcMar>
              <w:top w:w="0" w:type="dxa"/>
              <w:left w:w="108" w:type="dxa"/>
              <w:bottom w:w="0" w:type="dxa"/>
              <w:right w:w="108" w:type="dxa"/>
            </w:tcMar>
          </w:tcPr>
          <w:p w14:paraId="79BFFBC8" w14:textId="77777777" w:rsidR="00DC1F39" w:rsidRPr="00D16354" w:rsidRDefault="00DC1F39" w:rsidP="002A1287">
            <w:pPr>
              <w:numPr>
                <w:ilvl w:val="0"/>
                <w:numId w:val="1"/>
              </w:numPr>
              <w:spacing w:after="0" w:line="276" w:lineRule="auto"/>
              <w:contextualSpacing/>
              <w:jc w:val="both"/>
              <w:rPr>
                <w:rFonts w:ascii="Times New Roman" w:hAnsi="Times New Roman" w:cs="Times New Roman"/>
              </w:rPr>
            </w:pPr>
          </w:p>
        </w:tc>
        <w:tc>
          <w:tcPr>
            <w:tcW w:w="2420" w:type="dxa"/>
            <w:tcMar>
              <w:top w:w="0" w:type="dxa"/>
              <w:left w:w="108" w:type="dxa"/>
              <w:bottom w:w="0" w:type="dxa"/>
              <w:right w:w="108" w:type="dxa"/>
            </w:tcMar>
          </w:tcPr>
          <w:p w14:paraId="552B277C" w14:textId="358E46A6" w:rsidR="00DC1F39" w:rsidRPr="00D16354" w:rsidRDefault="00997067" w:rsidP="002A1287">
            <w:pPr>
              <w:spacing w:after="0" w:line="276" w:lineRule="auto"/>
              <w:jc w:val="both"/>
              <w:rPr>
                <w:rFonts w:ascii="Times New Roman" w:hAnsi="Times New Roman" w:cs="Times New Roman"/>
              </w:rPr>
            </w:pPr>
            <w:r w:rsidRPr="00D16354">
              <w:rPr>
                <w:rFonts w:ascii="Times New Roman" w:hAnsi="Times New Roman" w:cs="Times New Roman"/>
              </w:rPr>
              <w:t>Resursai</w:t>
            </w:r>
          </w:p>
        </w:tc>
        <w:tc>
          <w:tcPr>
            <w:tcW w:w="5081" w:type="dxa"/>
            <w:tcMar>
              <w:top w:w="0" w:type="dxa"/>
              <w:left w:w="108" w:type="dxa"/>
              <w:bottom w:w="0" w:type="dxa"/>
              <w:right w:w="108" w:type="dxa"/>
            </w:tcMar>
          </w:tcPr>
          <w:p w14:paraId="2E630923" w14:textId="6909D67C" w:rsidR="00DC1F39" w:rsidRPr="00D16354" w:rsidRDefault="00DC1F39" w:rsidP="15825DE5">
            <w:pPr>
              <w:spacing w:after="0" w:line="276" w:lineRule="auto"/>
              <w:jc w:val="both"/>
              <w:rPr>
                <w:rFonts w:ascii="Times New Roman" w:hAnsi="Times New Roman" w:cs="Times New Roman"/>
              </w:rPr>
            </w:pPr>
            <w:r w:rsidRPr="00D16354">
              <w:rPr>
                <w:rFonts w:ascii="Times New Roman" w:hAnsi="Times New Roman" w:cs="Times New Roman"/>
                <w:snapToGrid w:val="0"/>
              </w:rPr>
              <w:t xml:space="preserve">PO užtikrins </w:t>
            </w:r>
            <w:r w:rsidR="00997067" w:rsidRPr="00D16354">
              <w:rPr>
                <w:rFonts w:ascii="Times New Roman" w:hAnsi="Times New Roman" w:cs="Times New Roman"/>
                <w:snapToGrid w:val="0"/>
              </w:rPr>
              <w:t>šiuos resursus:</w:t>
            </w:r>
          </w:p>
          <w:p w14:paraId="73969563" w14:textId="05740764" w:rsidR="00DC1F39" w:rsidRPr="002A1287" w:rsidRDefault="15825DE5" w:rsidP="15825DE5">
            <w:pPr>
              <w:spacing w:after="0" w:line="276" w:lineRule="auto"/>
              <w:jc w:val="both"/>
              <w:rPr>
                <w:rFonts w:ascii="Times New Roman" w:hAnsi="Times New Roman" w:cs="Times New Roman"/>
              </w:rPr>
            </w:pPr>
            <w:r w:rsidRPr="00D16354">
              <w:rPr>
                <w:rFonts w:ascii="Times New Roman" w:hAnsi="Times New Roman" w:cs="Times New Roman"/>
              </w:rPr>
              <w:t>Vir</w:t>
            </w:r>
            <w:r w:rsidR="001F35CE" w:rsidRPr="00D16354">
              <w:rPr>
                <w:rFonts w:ascii="Times New Roman" w:hAnsi="Times New Roman" w:cs="Times New Roman"/>
              </w:rPr>
              <w:t>t</w:t>
            </w:r>
            <w:r w:rsidRPr="00D16354">
              <w:rPr>
                <w:rFonts w:ascii="Times New Roman" w:hAnsi="Times New Roman" w:cs="Times New Roman"/>
              </w:rPr>
              <w:t>ualizac</w:t>
            </w:r>
            <w:r w:rsidR="00997581" w:rsidRPr="00D16354">
              <w:rPr>
                <w:rFonts w:ascii="Times New Roman" w:hAnsi="Times New Roman" w:cs="Times New Roman"/>
              </w:rPr>
              <w:t>ij</w:t>
            </w:r>
            <w:r w:rsidRPr="00D16354">
              <w:rPr>
                <w:rFonts w:ascii="Times New Roman" w:hAnsi="Times New Roman" w:cs="Times New Roman"/>
              </w:rPr>
              <w:t>os platformoje Microsoft® Hyper-V® Windows Server 2016 with Hyper-V arba naujesnėje,</w:t>
            </w:r>
            <w:r w:rsidR="001F35CE" w:rsidRPr="00D16354">
              <w:rPr>
                <w:rFonts w:ascii="Times New Roman" w:hAnsi="Times New Roman" w:cs="Times New Roman"/>
              </w:rPr>
              <w:t xml:space="preserve"> </w:t>
            </w:r>
            <w:r w:rsidRPr="00D16354">
              <w:rPr>
                <w:rFonts w:ascii="Times New Roman" w:hAnsi="Times New Roman" w:cs="Times New Roman"/>
              </w:rPr>
              <w:t xml:space="preserve">2 CPUs, 4 GB RAM, 1 TB disko erdvės. </w:t>
            </w:r>
            <w:r w:rsidR="00997067" w:rsidRPr="00D16354">
              <w:rPr>
                <w:rFonts w:ascii="Times New Roman" w:hAnsi="Times New Roman" w:cs="Times New Roman"/>
                <w:snapToGrid w:val="0"/>
              </w:rPr>
              <w:t>Kitus komponentus, būtinus Sistemos diegimui pagal gamintojo rekomendacijas, turi pateikti Tiekėjas.</w:t>
            </w:r>
            <w:r w:rsidR="00997067">
              <w:rPr>
                <w:rFonts w:ascii="Times New Roman" w:hAnsi="Times New Roman" w:cs="Times New Roman"/>
                <w:snapToGrid w:val="0"/>
              </w:rPr>
              <w:t xml:space="preserve"> </w:t>
            </w:r>
          </w:p>
        </w:tc>
        <w:tc>
          <w:tcPr>
            <w:tcW w:w="1554" w:type="dxa"/>
            <w:tcMar>
              <w:top w:w="0" w:type="dxa"/>
              <w:left w:w="108" w:type="dxa"/>
              <w:bottom w:w="0" w:type="dxa"/>
              <w:right w:w="108" w:type="dxa"/>
            </w:tcMar>
          </w:tcPr>
          <w:p w14:paraId="72EDF2E5" w14:textId="77777777" w:rsidR="00DC1F39" w:rsidRPr="002A1287" w:rsidRDefault="00DC1F39" w:rsidP="002A1287">
            <w:pPr>
              <w:spacing w:after="0" w:line="276" w:lineRule="auto"/>
              <w:rPr>
                <w:rFonts w:ascii="Times New Roman" w:hAnsi="Times New Roman" w:cs="Times New Roman"/>
              </w:rPr>
            </w:pPr>
          </w:p>
        </w:tc>
      </w:tr>
    </w:tbl>
    <w:p w14:paraId="36539FE9" w14:textId="77777777" w:rsidR="00DF47E7" w:rsidRDefault="00DF47E7" w:rsidP="002A1287">
      <w:pPr>
        <w:spacing w:line="276" w:lineRule="auto"/>
        <w:rPr>
          <w:rFonts w:ascii="Times New Roman" w:hAnsi="Times New Roman" w:cs="Times New Roman"/>
          <w:b/>
          <w:bCs/>
        </w:rPr>
      </w:pPr>
    </w:p>
    <w:p w14:paraId="50A2FA1A" w14:textId="77777777" w:rsidR="002A1287" w:rsidRPr="002A1287" w:rsidRDefault="002A1287" w:rsidP="002A1287">
      <w:pPr>
        <w:spacing w:line="276" w:lineRule="auto"/>
        <w:jc w:val="center"/>
        <w:rPr>
          <w:rFonts w:ascii="Times New Roman" w:hAnsi="Times New Roman" w:cs="Times New Roman"/>
        </w:rPr>
      </w:pPr>
    </w:p>
    <w:sectPr w:rsidR="002A1287" w:rsidRPr="002A1287" w:rsidSect="00B131D3">
      <w:footerReference w:type="default" r:id="rId8"/>
      <w:pgSz w:w="12240" w:h="15840"/>
      <w:pgMar w:top="426" w:right="1750" w:bottom="851" w:left="1440" w:header="720" w:footer="1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AD46" w16cex:dateUtc="2021-12-07T07:5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5AD00" w14:textId="77777777" w:rsidR="00011C3F" w:rsidRDefault="00011C3F" w:rsidP="00B47AC3">
      <w:pPr>
        <w:spacing w:after="0" w:line="240" w:lineRule="auto"/>
      </w:pPr>
      <w:r>
        <w:separator/>
      </w:r>
    </w:p>
  </w:endnote>
  <w:endnote w:type="continuationSeparator" w:id="0">
    <w:p w14:paraId="0E4D0FDC" w14:textId="77777777" w:rsidR="00011C3F" w:rsidRDefault="00011C3F" w:rsidP="00B4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723578"/>
      <w:docPartObj>
        <w:docPartGallery w:val="Page Numbers (Bottom of Page)"/>
        <w:docPartUnique/>
      </w:docPartObj>
    </w:sdtPr>
    <w:sdtEndPr/>
    <w:sdtContent>
      <w:p w14:paraId="362A368F" w14:textId="04E10DF3" w:rsidR="00B47AC3" w:rsidRDefault="00B47AC3">
        <w:pPr>
          <w:pStyle w:val="Porat"/>
          <w:jc w:val="center"/>
        </w:pPr>
        <w:r>
          <w:fldChar w:fldCharType="begin"/>
        </w:r>
        <w:r>
          <w:instrText>PAGE   \* MERGEFORMAT</w:instrText>
        </w:r>
        <w:r>
          <w:fldChar w:fldCharType="separate"/>
        </w:r>
        <w:r w:rsidR="009E64CC">
          <w:rPr>
            <w:noProof/>
          </w:rPr>
          <w:t>1</w:t>
        </w:r>
        <w:r>
          <w:fldChar w:fldCharType="end"/>
        </w:r>
      </w:p>
    </w:sdtContent>
  </w:sdt>
  <w:p w14:paraId="30F633D8" w14:textId="77777777" w:rsidR="00B47AC3" w:rsidRDefault="00B47AC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6DD1F" w14:textId="77777777" w:rsidR="00011C3F" w:rsidRDefault="00011C3F" w:rsidP="00B47AC3">
      <w:pPr>
        <w:spacing w:after="0" w:line="240" w:lineRule="auto"/>
      </w:pPr>
      <w:r>
        <w:separator/>
      </w:r>
    </w:p>
  </w:footnote>
  <w:footnote w:type="continuationSeparator" w:id="0">
    <w:p w14:paraId="6BFD6678" w14:textId="77777777" w:rsidR="00011C3F" w:rsidRDefault="00011C3F" w:rsidP="00B47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6"/>
    <w:lvl w:ilvl="0">
      <w:start w:val="1"/>
      <w:numFmt w:val="decimal"/>
      <w:lvlText w:val="%1."/>
      <w:lvlJc w:val="left"/>
      <w:pPr>
        <w:tabs>
          <w:tab w:val="num" w:pos="0"/>
        </w:tabs>
        <w:ind w:left="1260" w:hanging="693"/>
      </w:pPr>
    </w:lvl>
  </w:abstractNum>
  <w:abstractNum w:abstractNumId="1" w15:restartNumberingAfterBreak="0">
    <w:nsid w:val="00000006"/>
    <w:multiLevelType w:val="singleLevel"/>
    <w:tmpl w:val="00000006"/>
    <w:name w:val="WW8Num8"/>
    <w:lvl w:ilvl="0">
      <w:start w:val="1"/>
      <w:numFmt w:val="decimal"/>
      <w:lvlText w:val="%1."/>
      <w:lvlJc w:val="left"/>
      <w:pPr>
        <w:tabs>
          <w:tab w:val="num" w:pos="735"/>
        </w:tabs>
        <w:ind w:left="735" w:hanging="375"/>
      </w:pPr>
      <w:rPr>
        <w:rFonts w:cs="Times New Roman"/>
      </w:rPr>
    </w:lvl>
  </w:abstractNum>
  <w:abstractNum w:abstractNumId="2" w15:restartNumberingAfterBreak="0">
    <w:nsid w:val="00000009"/>
    <w:multiLevelType w:val="singleLevel"/>
    <w:tmpl w:val="00000009"/>
    <w:name w:val="WW8Num13"/>
    <w:lvl w:ilvl="0">
      <w:start w:val="1"/>
      <w:numFmt w:val="decimal"/>
      <w:lvlText w:val="%1."/>
      <w:lvlJc w:val="left"/>
      <w:pPr>
        <w:tabs>
          <w:tab w:val="num" w:pos="1455"/>
        </w:tabs>
        <w:ind w:left="1455" w:hanging="375"/>
      </w:pPr>
      <w:rPr>
        <w:rFonts w:cs="Times New Roman"/>
      </w:rPr>
    </w:lvl>
  </w:abstractNum>
  <w:abstractNum w:abstractNumId="3"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4" w15:restartNumberingAfterBreak="0">
    <w:nsid w:val="00000015"/>
    <w:multiLevelType w:val="singleLevel"/>
    <w:tmpl w:val="00000015"/>
    <w:name w:val="WW8Num29"/>
    <w:lvl w:ilvl="0">
      <w:start w:val="1"/>
      <w:numFmt w:val="decimal"/>
      <w:lvlText w:val="%1."/>
      <w:lvlJc w:val="left"/>
      <w:pPr>
        <w:tabs>
          <w:tab w:val="num" w:pos="720"/>
        </w:tabs>
        <w:ind w:left="720" w:hanging="360"/>
      </w:pPr>
      <w:rPr>
        <w:rFonts w:cs="Times New Roman"/>
      </w:rPr>
    </w:lvl>
  </w:abstractNum>
  <w:abstractNum w:abstractNumId="5" w15:restartNumberingAfterBreak="0">
    <w:nsid w:val="00000016"/>
    <w:multiLevelType w:val="multilevel"/>
    <w:tmpl w:val="00000016"/>
    <w:name w:val="WW8Num30"/>
    <w:lvl w:ilvl="0">
      <w:start w:val="1"/>
      <w:numFmt w:val="decimal"/>
      <w:lvlText w:val="%1."/>
      <w:lvlJc w:val="left"/>
      <w:pPr>
        <w:tabs>
          <w:tab w:val="num" w:pos="1260"/>
        </w:tabs>
        <w:ind w:left="720" w:hanging="363"/>
      </w:pPr>
      <w:rPr>
        <w:rFonts w:cs="Times New Roman"/>
      </w:rPr>
    </w:lvl>
    <w:lvl w:ilvl="1">
      <w:start w:val="1"/>
      <w:numFmt w:val="decimal"/>
      <w:lvlText w:val="%2."/>
      <w:lvlJc w:val="left"/>
      <w:pPr>
        <w:tabs>
          <w:tab w:val="num" w:pos="1455"/>
        </w:tabs>
        <w:ind w:left="1455" w:hanging="375"/>
      </w:pPr>
      <w:rPr>
        <w:rFonts w:cs="Times New Roman"/>
      </w:rPr>
    </w:lvl>
    <w:lvl w:ilvl="2">
      <w:start w:val="1"/>
      <w:numFmt w:val="bullet"/>
      <w:lvlText w:val=""/>
      <w:lvlJc w:val="left"/>
      <w:pPr>
        <w:tabs>
          <w:tab w:val="num" w:pos="900"/>
        </w:tabs>
        <w:ind w:left="900" w:hanging="360"/>
      </w:pPr>
      <w:rPr>
        <w:rFonts w:ascii="Symbol" w:hAnsi="Symbol" w:cs="Symbol"/>
      </w:rPr>
    </w:lvl>
    <w:lvl w:ilvl="3">
      <w:start w:val="1"/>
      <w:numFmt w:val="decimal"/>
      <w:lvlText w:val="%4."/>
      <w:lvlJc w:val="left"/>
      <w:pPr>
        <w:tabs>
          <w:tab w:val="num" w:pos="2895"/>
        </w:tabs>
        <w:ind w:left="2895" w:hanging="375"/>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19"/>
    <w:multiLevelType w:val="multilevel"/>
    <w:tmpl w:val="00000019"/>
    <w:name w:val="WW8Num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A702F0D"/>
    <w:multiLevelType w:val="multilevel"/>
    <w:tmpl w:val="A3C67162"/>
    <w:lvl w:ilvl="0">
      <w:start w:val="6"/>
      <w:numFmt w:val="decimal"/>
      <w:lvlText w:val="%1.0"/>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1808" w:hanging="1440"/>
      </w:pPr>
      <w:rPr>
        <w:rFonts w:hint="default"/>
      </w:rPr>
    </w:lvl>
  </w:abstractNum>
  <w:abstractNum w:abstractNumId="8" w15:restartNumberingAfterBreak="0">
    <w:nsid w:val="11661E4D"/>
    <w:multiLevelType w:val="hybridMultilevel"/>
    <w:tmpl w:val="66180BCA"/>
    <w:lvl w:ilvl="0" w:tplc="C82839DE">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9" w15:restartNumberingAfterBreak="0">
    <w:nsid w:val="11786490"/>
    <w:multiLevelType w:val="hybridMultilevel"/>
    <w:tmpl w:val="5914EDE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1B3E3CD3"/>
    <w:multiLevelType w:val="multilevel"/>
    <w:tmpl w:val="7C38D8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B51BB"/>
    <w:multiLevelType w:val="hybridMultilevel"/>
    <w:tmpl w:val="5B24D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72DED"/>
    <w:multiLevelType w:val="hybridMultilevel"/>
    <w:tmpl w:val="13FE48B6"/>
    <w:lvl w:ilvl="0" w:tplc="04270001">
      <w:start w:val="1"/>
      <w:numFmt w:val="bullet"/>
      <w:lvlText w:val=""/>
      <w:lvlJc w:val="left"/>
      <w:pPr>
        <w:ind w:left="972" w:hanging="360"/>
      </w:pPr>
      <w:rPr>
        <w:rFonts w:ascii="Symbol" w:hAnsi="Symbol" w:hint="default"/>
      </w:rPr>
    </w:lvl>
    <w:lvl w:ilvl="1" w:tplc="04270003" w:tentative="1">
      <w:start w:val="1"/>
      <w:numFmt w:val="bullet"/>
      <w:lvlText w:val="o"/>
      <w:lvlJc w:val="left"/>
      <w:pPr>
        <w:ind w:left="1692" w:hanging="360"/>
      </w:pPr>
      <w:rPr>
        <w:rFonts w:ascii="Courier New" w:hAnsi="Courier New" w:cs="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cs="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cs="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13" w15:restartNumberingAfterBreak="0">
    <w:nsid w:val="24F80567"/>
    <w:multiLevelType w:val="multilevel"/>
    <w:tmpl w:val="D09CA4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0A6FD2"/>
    <w:multiLevelType w:val="hybridMultilevel"/>
    <w:tmpl w:val="329A9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031935"/>
    <w:multiLevelType w:val="hybridMultilevel"/>
    <w:tmpl w:val="6812D2D4"/>
    <w:lvl w:ilvl="0" w:tplc="04090001">
      <w:start w:val="1"/>
      <w:numFmt w:val="bullet"/>
      <w:lvlText w:val=""/>
      <w:lvlJc w:val="left"/>
      <w:pPr>
        <w:ind w:left="360" w:hanging="360"/>
      </w:pPr>
      <w:rPr>
        <w:rFonts w:ascii="Symbol" w:hAnsi="Symbol"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2FE75D9C"/>
    <w:multiLevelType w:val="hybridMultilevel"/>
    <w:tmpl w:val="CF72DA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2326F84"/>
    <w:multiLevelType w:val="hybridMultilevel"/>
    <w:tmpl w:val="EF60FE6E"/>
    <w:lvl w:ilvl="0" w:tplc="3738E12C">
      <w:start w:val="1"/>
      <w:numFmt w:val="decimal"/>
      <w:lvlText w:val="%1."/>
      <w:lvlJc w:val="left"/>
      <w:pPr>
        <w:ind w:left="397" w:hanging="360"/>
      </w:pPr>
      <w:rPr>
        <w:rFonts w:cs="Times New Roman" w:hint="default"/>
      </w:rPr>
    </w:lvl>
    <w:lvl w:ilvl="1" w:tplc="04090019" w:tentative="1">
      <w:start w:val="1"/>
      <w:numFmt w:val="lowerLetter"/>
      <w:lvlText w:val="%2."/>
      <w:lvlJc w:val="left"/>
      <w:pPr>
        <w:ind w:left="1117" w:hanging="360"/>
      </w:pPr>
      <w:rPr>
        <w:rFonts w:cs="Times New Roman"/>
      </w:rPr>
    </w:lvl>
    <w:lvl w:ilvl="2" w:tplc="0409001B" w:tentative="1">
      <w:start w:val="1"/>
      <w:numFmt w:val="lowerRoman"/>
      <w:lvlText w:val="%3."/>
      <w:lvlJc w:val="right"/>
      <w:pPr>
        <w:ind w:left="1837" w:hanging="180"/>
      </w:pPr>
      <w:rPr>
        <w:rFonts w:cs="Times New Roman"/>
      </w:rPr>
    </w:lvl>
    <w:lvl w:ilvl="3" w:tplc="0409000F" w:tentative="1">
      <w:start w:val="1"/>
      <w:numFmt w:val="decimal"/>
      <w:lvlText w:val="%4."/>
      <w:lvlJc w:val="left"/>
      <w:pPr>
        <w:ind w:left="2557" w:hanging="360"/>
      </w:pPr>
      <w:rPr>
        <w:rFonts w:cs="Times New Roman"/>
      </w:rPr>
    </w:lvl>
    <w:lvl w:ilvl="4" w:tplc="04090019" w:tentative="1">
      <w:start w:val="1"/>
      <w:numFmt w:val="lowerLetter"/>
      <w:lvlText w:val="%5."/>
      <w:lvlJc w:val="left"/>
      <w:pPr>
        <w:ind w:left="3277" w:hanging="360"/>
      </w:pPr>
      <w:rPr>
        <w:rFonts w:cs="Times New Roman"/>
      </w:rPr>
    </w:lvl>
    <w:lvl w:ilvl="5" w:tplc="0409001B" w:tentative="1">
      <w:start w:val="1"/>
      <w:numFmt w:val="lowerRoman"/>
      <w:lvlText w:val="%6."/>
      <w:lvlJc w:val="right"/>
      <w:pPr>
        <w:ind w:left="3997" w:hanging="180"/>
      </w:pPr>
      <w:rPr>
        <w:rFonts w:cs="Times New Roman"/>
      </w:rPr>
    </w:lvl>
    <w:lvl w:ilvl="6" w:tplc="0409000F" w:tentative="1">
      <w:start w:val="1"/>
      <w:numFmt w:val="decimal"/>
      <w:lvlText w:val="%7."/>
      <w:lvlJc w:val="left"/>
      <w:pPr>
        <w:ind w:left="4717" w:hanging="360"/>
      </w:pPr>
      <w:rPr>
        <w:rFonts w:cs="Times New Roman"/>
      </w:rPr>
    </w:lvl>
    <w:lvl w:ilvl="7" w:tplc="04090019" w:tentative="1">
      <w:start w:val="1"/>
      <w:numFmt w:val="lowerLetter"/>
      <w:lvlText w:val="%8."/>
      <w:lvlJc w:val="left"/>
      <w:pPr>
        <w:ind w:left="5437" w:hanging="360"/>
      </w:pPr>
      <w:rPr>
        <w:rFonts w:cs="Times New Roman"/>
      </w:rPr>
    </w:lvl>
    <w:lvl w:ilvl="8" w:tplc="0409001B" w:tentative="1">
      <w:start w:val="1"/>
      <w:numFmt w:val="lowerRoman"/>
      <w:lvlText w:val="%9."/>
      <w:lvlJc w:val="right"/>
      <w:pPr>
        <w:ind w:left="6157" w:hanging="180"/>
      </w:pPr>
      <w:rPr>
        <w:rFonts w:cs="Times New Roman"/>
      </w:rPr>
    </w:lvl>
  </w:abstractNum>
  <w:abstractNum w:abstractNumId="18" w15:restartNumberingAfterBreak="0">
    <w:nsid w:val="3BDB7EAB"/>
    <w:multiLevelType w:val="multilevel"/>
    <w:tmpl w:val="04050025"/>
    <w:lvl w:ilvl="0">
      <w:start w:val="1"/>
      <w:numFmt w:val="decimal"/>
      <w:pStyle w:val="Antrat1"/>
      <w:lvlText w:val="%1"/>
      <w:lvlJc w:val="left"/>
      <w:pPr>
        <w:tabs>
          <w:tab w:val="num" w:pos="432"/>
        </w:tabs>
        <w:ind w:left="432" w:hanging="432"/>
      </w:pPr>
    </w:lvl>
    <w:lvl w:ilvl="1">
      <w:start w:val="1"/>
      <w:numFmt w:val="decimal"/>
      <w:pStyle w:val="Antrat2"/>
      <w:lvlText w:val="%1.%2"/>
      <w:lvlJc w:val="left"/>
      <w:pPr>
        <w:tabs>
          <w:tab w:val="num" w:pos="576"/>
        </w:tabs>
        <w:ind w:left="576" w:hanging="576"/>
      </w:pPr>
    </w:lvl>
    <w:lvl w:ilvl="2">
      <w:start w:val="1"/>
      <w:numFmt w:val="decimal"/>
      <w:pStyle w:val="Antrat3"/>
      <w:lvlText w:val="%1.%2.%3"/>
      <w:lvlJc w:val="left"/>
      <w:pPr>
        <w:tabs>
          <w:tab w:val="num" w:pos="720"/>
        </w:tabs>
        <w:ind w:left="720" w:hanging="720"/>
      </w:pPr>
    </w:lvl>
    <w:lvl w:ilvl="3">
      <w:start w:val="1"/>
      <w:numFmt w:val="decimal"/>
      <w:pStyle w:val="Antrat4"/>
      <w:lvlText w:val="%1.%2.%3.%4"/>
      <w:lvlJc w:val="left"/>
      <w:pPr>
        <w:tabs>
          <w:tab w:val="num" w:pos="864"/>
        </w:tabs>
        <w:ind w:left="864" w:hanging="864"/>
      </w:p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9" w15:restartNumberingAfterBreak="0">
    <w:nsid w:val="40746C20"/>
    <w:multiLevelType w:val="multilevel"/>
    <w:tmpl w:val="B428F1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A75143"/>
    <w:multiLevelType w:val="hybridMultilevel"/>
    <w:tmpl w:val="7318FFF0"/>
    <w:lvl w:ilvl="0" w:tplc="04090001">
      <w:start w:val="1"/>
      <w:numFmt w:val="bullet"/>
      <w:lvlText w:val=""/>
      <w:lvlJc w:val="left"/>
      <w:pPr>
        <w:ind w:left="360" w:hanging="360"/>
      </w:pPr>
      <w:rPr>
        <w:rFonts w:ascii="Symbol" w:hAnsi="Symbol"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53007817"/>
    <w:multiLevelType w:val="multilevel"/>
    <w:tmpl w:val="9CA010F8"/>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D025AE"/>
    <w:multiLevelType w:val="hybridMultilevel"/>
    <w:tmpl w:val="70A87E7A"/>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4515C18"/>
    <w:multiLevelType w:val="hybridMultilevel"/>
    <w:tmpl w:val="81F4CD48"/>
    <w:lvl w:ilvl="0" w:tplc="6CF4320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5D4226"/>
    <w:multiLevelType w:val="hybridMultilevel"/>
    <w:tmpl w:val="2FAC251A"/>
    <w:lvl w:ilvl="0" w:tplc="43F8DA7A">
      <w:start w:val="1"/>
      <w:numFmt w:val="decimal"/>
      <w:lvlText w:val="%1."/>
      <w:lvlJc w:val="left"/>
      <w:pPr>
        <w:tabs>
          <w:tab w:val="num" w:pos="360"/>
        </w:tabs>
        <w:ind w:left="360" w:hanging="360"/>
      </w:pPr>
      <w:rPr>
        <w:rFonts w:hint="default"/>
      </w:r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25" w15:restartNumberingAfterBreak="0">
    <w:nsid w:val="671F4D40"/>
    <w:multiLevelType w:val="multilevel"/>
    <w:tmpl w:val="B004FB5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DDA0975"/>
    <w:multiLevelType w:val="multilevel"/>
    <w:tmpl w:val="148EC890"/>
    <w:lvl w:ilvl="0">
      <w:start w:val="1"/>
      <w:numFmt w:val="decimal"/>
      <w:lvlText w:val="%1."/>
      <w:lvlJc w:val="left"/>
      <w:pPr>
        <w:ind w:left="0" w:firstLine="0"/>
      </w:pPr>
      <w:rPr>
        <w:rFonts w:asciiTheme="minorHAnsi" w:eastAsiaTheme="minorHAnsi" w:hAnsiTheme="minorHAnsi" w:cstheme="minorBidi"/>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E1903E6"/>
    <w:multiLevelType w:val="hybridMultilevel"/>
    <w:tmpl w:val="709235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23118DB"/>
    <w:multiLevelType w:val="hybridMultilevel"/>
    <w:tmpl w:val="7BF6EF2E"/>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9" w15:restartNumberingAfterBreak="0">
    <w:nsid w:val="79CE34BC"/>
    <w:multiLevelType w:val="hybridMultilevel"/>
    <w:tmpl w:val="88C4341E"/>
    <w:lvl w:ilvl="0" w:tplc="0F3CE0F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76CD0"/>
    <w:multiLevelType w:val="hybridMultilevel"/>
    <w:tmpl w:val="2FAC251A"/>
    <w:lvl w:ilvl="0" w:tplc="43F8DA7A">
      <w:start w:val="1"/>
      <w:numFmt w:val="decimal"/>
      <w:lvlText w:val="%1."/>
      <w:lvlJc w:val="left"/>
      <w:pPr>
        <w:tabs>
          <w:tab w:val="num" w:pos="360"/>
        </w:tabs>
        <w:ind w:left="360" w:hanging="360"/>
      </w:pPr>
      <w:rPr>
        <w:rFonts w:hint="default"/>
      </w:r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31" w15:restartNumberingAfterBreak="0">
    <w:nsid w:val="7D184875"/>
    <w:multiLevelType w:val="hybridMultilevel"/>
    <w:tmpl w:val="EE2C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4"/>
  </w:num>
  <w:num w:numId="4">
    <w:abstractNumId w:val="17"/>
  </w:num>
  <w:num w:numId="5">
    <w:abstractNumId w:val="23"/>
  </w:num>
  <w:num w:numId="6">
    <w:abstractNumId w:val="8"/>
  </w:num>
  <w:num w:numId="7">
    <w:abstractNumId w:val="22"/>
  </w:num>
  <w:num w:numId="8">
    <w:abstractNumId w:val="11"/>
  </w:num>
  <w:num w:numId="9">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7"/>
  </w:num>
  <w:num w:numId="14">
    <w:abstractNumId w:val="16"/>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7"/>
  </w:num>
  <w:num w:numId="18">
    <w:abstractNumId w:val="15"/>
  </w:num>
  <w:num w:numId="19">
    <w:abstractNumId w:val="9"/>
  </w:num>
  <w:num w:numId="20">
    <w:abstractNumId w:val="31"/>
  </w:num>
  <w:num w:numId="21">
    <w:abstractNumId w:val="18"/>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12"/>
  </w:num>
  <w:num w:numId="30">
    <w:abstractNumId w:val="13"/>
  </w:num>
  <w:num w:numId="31">
    <w:abstractNumId w:val="10"/>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03"/>
    <w:rsid w:val="00007715"/>
    <w:rsid w:val="00011C3F"/>
    <w:rsid w:val="00031505"/>
    <w:rsid w:val="00033AC5"/>
    <w:rsid w:val="00036360"/>
    <w:rsid w:val="00045F24"/>
    <w:rsid w:val="000A487C"/>
    <w:rsid w:val="000B2BD6"/>
    <w:rsid w:val="000B46FB"/>
    <w:rsid w:val="000B7C09"/>
    <w:rsid w:val="000F1B29"/>
    <w:rsid w:val="00123FDC"/>
    <w:rsid w:val="00140C39"/>
    <w:rsid w:val="0015094E"/>
    <w:rsid w:val="001522F4"/>
    <w:rsid w:val="001A00A7"/>
    <w:rsid w:val="001B2486"/>
    <w:rsid w:val="001C781F"/>
    <w:rsid w:val="001D744B"/>
    <w:rsid w:val="001F35CE"/>
    <w:rsid w:val="0021127B"/>
    <w:rsid w:val="00222603"/>
    <w:rsid w:val="002268FB"/>
    <w:rsid w:val="002604FB"/>
    <w:rsid w:val="00262305"/>
    <w:rsid w:val="002634B5"/>
    <w:rsid w:val="00265839"/>
    <w:rsid w:val="002816AE"/>
    <w:rsid w:val="002A05BE"/>
    <w:rsid w:val="002A1287"/>
    <w:rsid w:val="002B1DAB"/>
    <w:rsid w:val="002B7E13"/>
    <w:rsid w:val="002C1DA9"/>
    <w:rsid w:val="002E7DA5"/>
    <w:rsid w:val="002F2603"/>
    <w:rsid w:val="002F4E4D"/>
    <w:rsid w:val="002F5380"/>
    <w:rsid w:val="00301E03"/>
    <w:rsid w:val="003075E6"/>
    <w:rsid w:val="00310C30"/>
    <w:rsid w:val="003413CE"/>
    <w:rsid w:val="0034385D"/>
    <w:rsid w:val="0036053E"/>
    <w:rsid w:val="00361234"/>
    <w:rsid w:val="00362A7C"/>
    <w:rsid w:val="003A1911"/>
    <w:rsid w:val="003A6A89"/>
    <w:rsid w:val="003C0FC5"/>
    <w:rsid w:val="003C20DA"/>
    <w:rsid w:val="003F7A75"/>
    <w:rsid w:val="00400A68"/>
    <w:rsid w:val="0041590C"/>
    <w:rsid w:val="0043099A"/>
    <w:rsid w:val="00453A0D"/>
    <w:rsid w:val="004565AF"/>
    <w:rsid w:val="004742C8"/>
    <w:rsid w:val="00485BB4"/>
    <w:rsid w:val="004A1C40"/>
    <w:rsid w:val="004B02FD"/>
    <w:rsid w:val="004B5A33"/>
    <w:rsid w:val="004B6EFD"/>
    <w:rsid w:val="004D551A"/>
    <w:rsid w:val="00530D0A"/>
    <w:rsid w:val="00610EB3"/>
    <w:rsid w:val="0061189C"/>
    <w:rsid w:val="00611D2F"/>
    <w:rsid w:val="006328CC"/>
    <w:rsid w:val="00633EE5"/>
    <w:rsid w:val="006351F3"/>
    <w:rsid w:val="006841B6"/>
    <w:rsid w:val="00687770"/>
    <w:rsid w:val="00690307"/>
    <w:rsid w:val="0069689E"/>
    <w:rsid w:val="006969DB"/>
    <w:rsid w:val="006A02FC"/>
    <w:rsid w:val="006A172D"/>
    <w:rsid w:val="0070030C"/>
    <w:rsid w:val="00740B97"/>
    <w:rsid w:val="00752FE3"/>
    <w:rsid w:val="007601D7"/>
    <w:rsid w:val="00772482"/>
    <w:rsid w:val="00783038"/>
    <w:rsid w:val="00793042"/>
    <w:rsid w:val="007C3F0C"/>
    <w:rsid w:val="007D4C59"/>
    <w:rsid w:val="007E39A7"/>
    <w:rsid w:val="00820768"/>
    <w:rsid w:val="008279A4"/>
    <w:rsid w:val="00827C51"/>
    <w:rsid w:val="00833594"/>
    <w:rsid w:val="00837B29"/>
    <w:rsid w:val="00841FDD"/>
    <w:rsid w:val="008478E5"/>
    <w:rsid w:val="00896CB4"/>
    <w:rsid w:val="008A5F72"/>
    <w:rsid w:val="008B60A2"/>
    <w:rsid w:val="008E3011"/>
    <w:rsid w:val="00931B7C"/>
    <w:rsid w:val="009370E7"/>
    <w:rsid w:val="00943A51"/>
    <w:rsid w:val="0097464D"/>
    <w:rsid w:val="00997067"/>
    <w:rsid w:val="00997581"/>
    <w:rsid w:val="009C16C4"/>
    <w:rsid w:val="009E64CC"/>
    <w:rsid w:val="009F2142"/>
    <w:rsid w:val="00A075FB"/>
    <w:rsid w:val="00A11E8A"/>
    <w:rsid w:val="00A2397A"/>
    <w:rsid w:val="00A305B6"/>
    <w:rsid w:val="00A6314B"/>
    <w:rsid w:val="00A748CD"/>
    <w:rsid w:val="00A80CAA"/>
    <w:rsid w:val="00AD408B"/>
    <w:rsid w:val="00AD5D91"/>
    <w:rsid w:val="00AF2C6C"/>
    <w:rsid w:val="00AF5667"/>
    <w:rsid w:val="00AF6E20"/>
    <w:rsid w:val="00B1193B"/>
    <w:rsid w:val="00B131D3"/>
    <w:rsid w:val="00B32C3D"/>
    <w:rsid w:val="00B33D83"/>
    <w:rsid w:val="00B3606B"/>
    <w:rsid w:val="00B47AC3"/>
    <w:rsid w:val="00B818E0"/>
    <w:rsid w:val="00B9045F"/>
    <w:rsid w:val="00B9432A"/>
    <w:rsid w:val="00BA0121"/>
    <w:rsid w:val="00BB1408"/>
    <w:rsid w:val="00BB7F05"/>
    <w:rsid w:val="00BD269A"/>
    <w:rsid w:val="00BD35EB"/>
    <w:rsid w:val="00BF17E0"/>
    <w:rsid w:val="00BF391B"/>
    <w:rsid w:val="00C0079B"/>
    <w:rsid w:val="00C10398"/>
    <w:rsid w:val="00C14DD4"/>
    <w:rsid w:val="00C311C7"/>
    <w:rsid w:val="00C65FD3"/>
    <w:rsid w:val="00C72C7B"/>
    <w:rsid w:val="00C8331E"/>
    <w:rsid w:val="00C927B1"/>
    <w:rsid w:val="00CA34E5"/>
    <w:rsid w:val="00CB41B4"/>
    <w:rsid w:val="00CC7230"/>
    <w:rsid w:val="00CE3754"/>
    <w:rsid w:val="00CE5B1E"/>
    <w:rsid w:val="00CF6555"/>
    <w:rsid w:val="00D00B31"/>
    <w:rsid w:val="00D02F06"/>
    <w:rsid w:val="00D07619"/>
    <w:rsid w:val="00D16354"/>
    <w:rsid w:val="00D20E32"/>
    <w:rsid w:val="00D35FA3"/>
    <w:rsid w:val="00D4157F"/>
    <w:rsid w:val="00D51C19"/>
    <w:rsid w:val="00D54BA9"/>
    <w:rsid w:val="00D65D2D"/>
    <w:rsid w:val="00D930D3"/>
    <w:rsid w:val="00DB1CAA"/>
    <w:rsid w:val="00DB51A9"/>
    <w:rsid w:val="00DB7708"/>
    <w:rsid w:val="00DC1F39"/>
    <w:rsid w:val="00DD6C1C"/>
    <w:rsid w:val="00DF47E7"/>
    <w:rsid w:val="00E16B3E"/>
    <w:rsid w:val="00E274DC"/>
    <w:rsid w:val="00E3332E"/>
    <w:rsid w:val="00E457C1"/>
    <w:rsid w:val="00E67E47"/>
    <w:rsid w:val="00E913A7"/>
    <w:rsid w:val="00EA6440"/>
    <w:rsid w:val="00ED58AE"/>
    <w:rsid w:val="00ED5F46"/>
    <w:rsid w:val="00ED60F0"/>
    <w:rsid w:val="00EE3105"/>
    <w:rsid w:val="00F24217"/>
    <w:rsid w:val="00F35022"/>
    <w:rsid w:val="00F47980"/>
    <w:rsid w:val="00F723A6"/>
    <w:rsid w:val="00F75013"/>
    <w:rsid w:val="00F82BDA"/>
    <w:rsid w:val="00FA37D1"/>
    <w:rsid w:val="00FA4E49"/>
    <w:rsid w:val="00FA518D"/>
    <w:rsid w:val="00FA69D4"/>
    <w:rsid w:val="00FC71C5"/>
    <w:rsid w:val="00FF0E1C"/>
    <w:rsid w:val="00FF5A5F"/>
    <w:rsid w:val="15825DE5"/>
    <w:rsid w:val="2A863E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4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0E1C"/>
  </w:style>
  <w:style w:type="paragraph" w:styleId="Antrat1">
    <w:name w:val="heading 1"/>
    <w:basedOn w:val="prastasis"/>
    <w:next w:val="prastasis"/>
    <w:link w:val="Antrat1Diagrama"/>
    <w:uiPriority w:val="99"/>
    <w:qFormat/>
    <w:rsid w:val="003413CE"/>
    <w:pPr>
      <w:keepNext/>
      <w:numPr>
        <w:numId w:val="21"/>
      </w:numPr>
      <w:spacing w:before="240" w:after="60" w:line="276" w:lineRule="auto"/>
      <w:outlineLvl w:val="0"/>
    </w:pPr>
    <w:rPr>
      <w:rFonts w:ascii="Arial" w:eastAsia="Calibri" w:hAnsi="Arial" w:cs="Times New Roman"/>
      <w:b/>
      <w:bCs/>
      <w:kern w:val="32"/>
      <w:sz w:val="32"/>
      <w:szCs w:val="32"/>
      <w:lang w:val="en-US"/>
    </w:rPr>
  </w:style>
  <w:style w:type="paragraph" w:styleId="Antrat2">
    <w:name w:val="heading 2"/>
    <w:basedOn w:val="prastasis"/>
    <w:next w:val="prastasis"/>
    <w:link w:val="Antrat2Diagrama"/>
    <w:uiPriority w:val="99"/>
    <w:qFormat/>
    <w:rsid w:val="003413CE"/>
    <w:pPr>
      <w:keepNext/>
      <w:keepLines/>
      <w:numPr>
        <w:ilvl w:val="1"/>
        <w:numId w:val="21"/>
      </w:numPr>
      <w:spacing w:before="200" w:after="0" w:line="276" w:lineRule="auto"/>
      <w:outlineLvl w:val="1"/>
    </w:pPr>
    <w:rPr>
      <w:rFonts w:ascii="Cambria" w:eastAsia="Times New Roman" w:hAnsi="Cambria" w:cs="Times New Roman"/>
      <w:b/>
      <w:bCs/>
      <w:color w:val="4F81BD"/>
      <w:sz w:val="26"/>
      <w:szCs w:val="26"/>
      <w:lang w:val="en-US"/>
    </w:rPr>
  </w:style>
  <w:style w:type="paragraph" w:styleId="Antrat3">
    <w:name w:val="heading 3"/>
    <w:basedOn w:val="prastasis"/>
    <w:next w:val="prastasis"/>
    <w:link w:val="Antrat3Diagrama"/>
    <w:uiPriority w:val="99"/>
    <w:qFormat/>
    <w:rsid w:val="003413CE"/>
    <w:pPr>
      <w:keepNext/>
      <w:numPr>
        <w:ilvl w:val="2"/>
        <w:numId w:val="21"/>
      </w:numPr>
      <w:spacing w:before="240" w:after="60" w:line="276" w:lineRule="auto"/>
      <w:outlineLvl w:val="2"/>
    </w:pPr>
    <w:rPr>
      <w:rFonts w:ascii="Arial" w:eastAsia="Calibri" w:hAnsi="Arial" w:cs="Times New Roman"/>
      <w:b/>
      <w:bCs/>
      <w:sz w:val="26"/>
      <w:szCs w:val="26"/>
      <w:lang w:val="en-US"/>
    </w:rPr>
  </w:style>
  <w:style w:type="paragraph" w:styleId="Antrat4">
    <w:name w:val="heading 4"/>
    <w:basedOn w:val="prastasis"/>
    <w:next w:val="prastasis"/>
    <w:link w:val="Antrat4Diagrama"/>
    <w:uiPriority w:val="99"/>
    <w:qFormat/>
    <w:rsid w:val="003413CE"/>
    <w:pPr>
      <w:keepNext/>
      <w:numPr>
        <w:ilvl w:val="3"/>
        <w:numId w:val="21"/>
      </w:numPr>
      <w:spacing w:before="240" w:after="60" w:line="276" w:lineRule="auto"/>
      <w:outlineLvl w:val="3"/>
    </w:pPr>
    <w:rPr>
      <w:rFonts w:ascii="Calibri" w:eastAsia="Calibri" w:hAnsi="Calibri" w:cs="Times New Roman"/>
      <w:b/>
      <w:bCs/>
      <w:sz w:val="28"/>
      <w:szCs w:val="28"/>
      <w:lang w:val="en-US"/>
    </w:rPr>
  </w:style>
  <w:style w:type="paragraph" w:styleId="Antrat5">
    <w:name w:val="heading 5"/>
    <w:basedOn w:val="prastasis"/>
    <w:next w:val="prastasis"/>
    <w:link w:val="Antrat5Diagrama"/>
    <w:uiPriority w:val="99"/>
    <w:qFormat/>
    <w:rsid w:val="003413CE"/>
    <w:pPr>
      <w:numPr>
        <w:ilvl w:val="4"/>
        <w:numId w:val="21"/>
      </w:numPr>
      <w:spacing w:before="240" w:after="60" w:line="276" w:lineRule="auto"/>
      <w:outlineLvl w:val="4"/>
    </w:pPr>
    <w:rPr>
      <w:rFonts w:ascii="Calibri" w:eastAsia="Calibri" w:hAnsi="Calibri" w:cs="Times New Roman"/>
      <w:b/>
      <w:bCs/>
      <w:i/>
      <w:iCs/>
      <w:sz w:val="26"/>
      <w:szCs w:val="26"/>
      <w:lang w:val="en-US"/>
    </w:rPr>
  </w:style>
  <w:style w:type="paragraph" w:styleId="Antrat6">
    <w:name w:val="heading 6"/>
    <w:basedOn w:val="prastasis"/>
    <w:next w:val="prastasis"/>
    <w:link w:val="Antrat6Diagrama"/>
    <w:uiPriority w:val="99"/>
    <w:qFormat/>
    <w:rsid w:val="003413CE"/>
    <w:pPr>
      <w:numPr>
        <w:ilvl w:val="5"/>
        <w:numId w:val="21"/>
      </w:numPr>
      <w:spacing w:before="240" w:after="60" w:line="276" w:lineRule="auto"/>
      <w:outlineLvl w:val="5"/>
    </w:pPr>
    <w:rPr>
      <w:rFonts w:ascii="Calibri" w:eastAsia="Calibri" w:hAnsi="Calibri" w:cs="Times New Roman"/>
      <w:b/>
      <w:bCs/>
      <w:sz w:val="20"/>
      <w:szCs w:val="20"/>
      <w:lang w:val="en-US"/>
    </w:rPr>
  </w:style>
  <w:style w:type="paragraph" w:styleId="Antrat7">
    <w:name w:val="heading 7"/>
    <w:basedOn w:val="prastasis"/>
    <w:next w:val="prastasis"/>
    <w:link w:val="Antrat7Diagrama"/>
    <w:uiPriority w:val="99"/>
    <w:qFormat/>
    <w:rsid w:val="003413CE"/>
    <w:pPr>
      <w:numPr>
        <w:ilvl w:val="6"/>
        <w:numId w:val="21"/>
      </w:numPr>
      <w:spacing w:before="240" w:after="60" w:line="276" w:lineRule="auto"/>
      <w:outlineLvl w:val="6"/>
    </w:pPr>
    <w:rPr>
      <w:rFonts w:ascii="Calibri" w:eastAsia="Calibri" w:hAnsi="Calibri" w:cs="Times New Roman"/>
      <w:sz w:val="24"/>
      <w:szCs w:val="24"/>
      <w:lang w:val="en-US"/>
    </w:rPr>
  </w:style>
  <w:style w:type="paragraph" w:styleId="Antrat8">
    <w:name w:val="heading 8"/>
    <w:basedOn w:val="prastasis"/>
    <w:next w:val="prastasis"/>
    <w:link w:val="Antrat8Diagrama"/>
    <w:uiPriority w:val="99"/>
    <w:qFormat/>
    <w:rsid w:val="003413CE"/>
    <w:pPr>
      <w:numPr>
        <w:ilvl w:val="7"/>
        <w:numId w:val="21"/>
      </w:numPr>
      <w:spacing w:before="240" w:after="60" w:line="276" w:lineRule="auto"/>
      <w:outlineLvl w:val="7"/>
    </w:pPr>
    <w:rPr>
      <w:rFonts w:ascii="Calibri" w:eastAsia="Calibri" w:hAnsi="Calibri" w:cs="Times New Roman"/>
      <w:i/>
      <w:iCs/>
      <w:sz w:val="24"/>
      <w:szCs w:val="24"/>
      <w:lang w:val="en-US"/>
    </w:rPr>
  </w:style>
  <w:style w:type="paragraph" w:styleId="Antrat9">
    <w:name w:val="heading 9"/>
    <w:basedOn w:val="prastasis"/>
    <w:next w:val="prastasis"/>
    <w:link w:val="Antrat9Diagrama"/>
    <w:uiPriority w:val="99"/>
    <w:qFormat/>
    <w:rsid w:val="003413CE"/>
    <w:pPr>
      <w:numPr>
        <w:ilvl w:val="8"/>
        <w:numId w:val="21"/>
      </w:numPr>
      <w:spacing w:before="240" w:after="60" w:line="276" w:lineRule="auto"/>
      <w:outlineLvl w:val="8"/>
    </w:pPr>
    <w:rPr>
      <w:rFonts w:ascii="Arial" w:eastAsia="Calibri" w:hAnsi="Arial"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FF0E1C"/>
    <w:pPr>
      <w:spacing w:after="120" w:line="100" w:lineRule="atLeast"/>
      <w:jc w:val="both"/>
    </w:pPr>
    <w:rPr>
      <w:rFonts w:ascii="Calibri" w:hAnsi="Calibri" w:cs="Times New Roman"/>
      <w:sz w:val="24"/>
      <w:szCs w:val="24"/>
      <w:lang w:val="en-US" w:eastAsia="ar-SA"/>
    </w:rPr>
  </w:style>
  <w:style w:type="character" w:customStyle="1" w:styleId="BodyTextChar">
    <w:name w:val="Body Text Char"/>
    <w:basedOn w:val="Numatytasispastraiposriftas"/>
    <w:uiPriority w:val="99"/>
    <w:semiHidden/>
    <w:rsid w:val="00FF0E1C"/>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locked/>
    <w:rsid w:val="00FF0E1C"/>
    <w:rPr>
      <w:rFonts w:ascii="Calibri" w:hAnsi="Calibri" w:cs="Times New Roman"/>
      <w:sz w:val="24"/>
      <w:szCs w:val="24"/>
      <w:lang w:val="en-US" w:eastAsia="ar-SA"/>
    </w:rPr>
  </w:style>
  <w:style w:type="paragraph" w:styleId="Sraopastraipa">
    <w:name w:val="List Paragraph"/>
    <w:basedOn w:val="prastasis"/>
    <w:link w:val="SraopastraipaDiagrama"/>
    <w:qFormat/>
    <w:rsid w:val="00FF0E1C"/>
    <w:pPr>
      <w:spacing w:after="0" w:line="240" w:lineRule="auto"/>
      <w:ind w:left="720"/>
      <w:contextualSpacing/>
      <w:jc w:val="both"/>
    </w:pPr>
    <w:rPr>
      <w:rFonts w:ascii="Times New Roman" w:eastAsia="Times New Roman" w:hAnsi="Times New Roman" w:cs="Times New Roman"/>
      <w:sz w:val="24"/>
    </w:rPr>
  </w:style>
  <w:style w:type="character" w:customStyle="1" w:styleId="SraopastraipaDiagrama">
    <w:name w:val="Sąrašo pastraipa Diagrama"/>
    <w:link w:val="Sraopastraipa"/>
    <w:locked/>
    <w:rsid w:val="00FF0E1C"/>
    <w:rPr>
      <w:rFonts w:ascii="Times New Roman" w:eastAsia="Times New Roman" w:hAnsi="Times New Roman" w:cs="Times New Roman"/>
      <w:sz w:val="24"/>
    </w:rPr>
  </w:style>
  <w:style w:type="character" w:styleId="Hipersaitas">
    <w:name w:val="Hyperlink"/>
    <w:uiPriority w:val="99"/>
    <w:rsid w:val="00FF0E1C"/>
    <w:rPr>
      <w:color w:val="0000FF"/>
      <w:u w:val="single"/>
    </w:rPr>
  </w:style>
  <w:style w:type="paragraph" w:styleId="Debesliotekstas">
    <w:name w:val="Balloon Text"/>
    <w:basedOn w:val="prastasis"/>
    <w:link w:val="DebesliotekstasDiagrama"/>
    <w:uiPriority w:val="99"/>
    <w:semiHidden/>
    <w:unhideWhenUsed/>
    <w:rsid w:val="00CB41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41B4"/>
    <w:rPr>
      <w:rFonts w:ascii="Segoe UI" w:hAnsi="Segoe UI" w:cs="Segoe UI"/>
      <w:sz w:val="18"/>
      <w:szCs w:val="18"/>
    </w:rPr>
  </w:style>
  <w:style w:type="paragraph" w:customStyle="1" w:styleId="Pa16">
    <w:name w:val="Pa16"/>
    <w:basedOn w:val="prastasis"/>
    <w:next w:val="prastasis"/>
    <w:uiPriority w:val="99"/>
    <w:rsid w:val="00CB41B4"/>
    <w:pPr>
      <w:autoSpaceDE w:val="0"/>
      <w:autoSpaceDN w:val="0"/>
      <w:adjustRightInd w:val="0"/>
      <w:spacing w:after="0" w:line="161" w:lineRule="atLeast"/>
    </w:pPr>
    <w:rPr>
      <w:rFonts w:ascii="Arial" w:hAnsi="Arial" w:cs="Arial"/>
      <w:sz w:val="24"/>
      <w:szCs w:val="24"/>
      <w:lang w:val="en-US"/>
    </w:rPr>
  </w:style>
  <w:style w:type="character" w:customStyle="1" w:styleId="A13">
    <w:name w:val="A13"/>
    <w:uiPriority w:val="99"/>
    <w:rsid w:val="00CB41B4"/>
    <w:rPr>
      <w:color w:val="000000"/>
      <w:sz w:val="15"/>
      <w:szCs w:val="15"/>
    </w:rPr>
  </w:style>
  <w:style w:type="character" w:customStyle="1" w:styleId="Antrat1Diagrama">
    <w:name w:val="Antraštė 1 Diagrama"/>
    <w:basedOn w:val="Numatytasispastraiposriftas"/>
    <w:link w:val="Antrat1"/>
    <w:uiPriority w:val="99"/>
    <w:rsid w:val="003413CE"/>
    <w:rPr>
      <w:rFonts w:ascii="Arial" w:eastAsia="Calibri" w:hAnsi="Arial" w:cs="Times New Roman"/>
      <w:b/>
      <w:bCs/>
      <w:kern w:val="32"/>
      <w:sz w:val="32"/>
      <w:szCs w:val="32"/>
      <w:lang w:val="en-US"/>
    </w:rPr>
  </w:style>
  <w:style w:type="character" w:customStyle="1" w:styleId="Antrat2Diagrama">
    <w:name w:val="Antraštė 2 Diagrama"/>
    <w:basedOn w:val="Numatytasispastraiposriftas"/>
    <w:link w:val="Antrat2"/>
    <w:uiPriority w:val="99"/>
    <w:rsid w:val="003413CE"/>
    <w:rPr>
      <w:rFonts w:ascii="Cambria" w:eastAsia="Times New Roman" w:hAnsi="Cambria" w:cs="Times New Roman"/>
      <w:b/>
      <w:bCs/>
      <w:color w:val="4F81BD"/>
      <w:sz w:val="26"/>
      <w:szCs w:val="26"/>
      <w:lang w:val="en-US"/>
    </w:rPr>
  </w:style>
  <w:style w:type="character" w:customStyle="1" w:styleId="Antrat3Diagrama">
    <w:name w:val="Antraštė 3 Diagrama"/>
    <w:basedOn w:val="Numatytasispastraiposriftas"/>
    <w:link w:val="Antrat3"/>
    <w:uiPriority w:val="99"/>
    <w:rsid w:val="003413CE"/>
    <w:rPr>
      <w:rFonts w:ascii="Arial" w:eastAsia="Calibri" w:hAnsi="Arial" w:cs="Times New Roman"/>
      <w:b/>
      <w:bCs/>
      <w:sz w:val="26"/>
      <w:szCs w:val="26"/>
      <w:lang w:val="en-US"/>
    </w:rPr>
  </w:style>
  <w:style w:type="character" w:customStyle="1" w:styleId="Antrat4Diagrama">
    <w:name w:val="Antraštė 4 Diagrama"/>
    <w:basedOn w:val="Numatytasispastraiposriftas"/>
    <w:link w:val="Antrat4"/>
    <w:uiPriority w:val="99"/>
    <w:rsid w:val="003413CE"/>
    <w:rPr>
      <w:rFonts w:ascii="Calibri" w:eastAsia="Calibri" w:hAnsi="Calibri" w:cs="Times New Roman"/>
      <w:b/>
      <w:bCs/>
      <w:sz w:val="28"/>
      <w:szCs w:val="28"/>
      <w:lang w:val="en-US"/>
    </w:rPr>
  </w:style>
  <w:style w:type="character" w:customStyle="1" w:styleId="Antrat5Diagrama">
    <w:name w:val="Antraštė 5 Diagrama"/>
    <w:basedOn w:val="Numatytasispastraiposriftas"/>
    <w:link w:val="Antrat5"/>
    <w:uiPriority w:val="99"/>
    <w:rsid w:val="003413CE"/>
    <w:rPr>
      <w:rFonts w:ascii="Calibri" w:eastAsia="Calibri" w:hAnsi="Calibri" w:cs="Times New Roman"/>
      <w:b/>
      <w:bCs/>
      <w:i/>
      <w:iCs/>
      <w:sz w:val="26"/>
      <w:szCs w:val="26"/>
      <w:lang w:val="en-US"/>
    </w:rPr>
  </w:style>
  <w:style w:type="character" w:customStyle="1" w:styleId="Antrat6Diagrama">
    <w:name w:val="Antraštė 6 Diagrama"/>
    <w:basedOn w:val="Numatytasispastraiposriftas"/>
    <w:link w:val="Antrat6"/>
    <w:uiPriority w:val="99"/>
    <w:rsid w:val="003413CE"/>
    <w:rPr>
      <w:rFonts w:ascii="Calibri" w:eastAsia="Calibri" w:hAnsi="Calibri" w:cs="Times New Roman"/>
      <w:b/>
      <w:bCs/>
      <w:sz w:val="20"/>
      <w:szCs w:val="20"/>
      <w:lang w:val="en-US"/>
    </w:rPr>
  </w:style>
  <w:style w:type="character" w:customStyle="1" w:styleId="Antrat7Diagrama">
    <w:name w:val="Antraštė 7 Diagrama"/>
    <w:basedOn w:val="Numatytasispastraiposriftas"/>
    <w:link w:val="Antrat7"/>
    <w:uiPriority w:val="99"/>
    <w:rsid w:val="003413CE"/>
    <w:rPr>
      <w:rFonts w:ascii="Calibri" w:eastAsia="Calibri" w:hAnsi="Calibri" w:cs="Times New Roman"/>
      <w:sz w:val="24"/>
      <w:szCs w:val="24"/>
      <w:lang w:val="en-US"/>
    </w:rPr>
  </w:style>
  <w:style w:type="character" w:customStyle="1" w:styleId="Antrat8Diagrama">
    <w:name w:val="Antraštė 8 Diagrama"/>
    <w:basedOn w:val="Numatytasispastraiposriftas"/>
    <w:link w:val="Antrat8"/>
    <w:uiPriority w:val="99"/>
    <w:rsid w:val="003413CE"/>
    <w:rPr>
      <w:rFonts w:ascii="Calibri" w:eastAsia="Calibri" w:hAnsi="Calibri" w:cs="Times New Roman"/>
      <w:i/>
      <w:iCs/>
      <w:sz w:val="24"/>
      <w:szCs w:val="24"/>
      <w:lang w:val="en-US"/>
    </w:rPr>
  </w:style>
  <w:style w:type="character" w:customStyle="1" w:styleId="Antrat9Diagrama">
    <w:name w:val="Antraštė 9 Diagrama"/>
    <w:basedOn w:val="Numatytasispastraiposriftas"/>
    <w:link w:val="Antrat9"/>
    <w:uiPriority w:val="99"/>
    <w:rsid w:val="003413CE"/>
    <w:rPr>
      <w:rFonts w:ascii="Arial" w:eastAsia="Calibri" w:hAnsi="Arial" w:cs="Times New Roman"/>
      <w:sz w:val="20"/>
      <w:szCs w:val="20"/>
      <w:lang w:val="en-US"/>
    </w:rPr>
  </w:style>
  <w:style w:type="character" w:styleId="Komentaronuoroda">
    <w:name w:val="annotation reference"/>
    <w:basedOn w:val="Numatytasispastraiposriftas"/>
    <w:uiPriority w:val="99"/>
    <w:semiHidden/>
    <w:unhideWhenUsed/>
    <w:rsid w:val="00B818E0"/>
    <w:rPr>
      <w:sz w:val="18"/>
      <w:szCs w:val="18"/>
    </w:rPr>
  </w:style>
  <w:style w:type="paragraph" w:styleId="Komentarotekstas">
    <w:name w:val="annotation text"/>
    <w:basedOn w:val="prastasis"/>
    <w:link w:val="KomentarotekstasDiagrama"/>
    <w:uiPriority w:val="99"/>
    <w:semiHidden/>
    <w:unhideWhenUsed/>
    <w:rsid w:val="00B818E0"/>
    <w:pPr>
      <w:spacing w:line="240" w:lineRule="auto"/>
    </w:pPr>
    <w:rPr>
      <w:sz w:val="24"/>
      <w:szCs w:val="24"/>
    </w:rPr>
  </w:style>
  <w:style w:type="character" w:customStyle="1" w:styleId="KomentarotekstasDiagrama">
    <w:name w:val="Komentaro tekstas Diagrama"/>
    <w:basedOn w:val="Numatytasispastraiposriftas"/>
    <w:link w:val="Komentarotekstas"/>
    <w:uiPriority w:val="99"/>
    <w:semiHidden/>
    <w:rsid w:val="00B818E0"/>
    <w:rPr>
      <w:sz w:val="24"/>
      <w:szCs w:val="24"/>
    </w:rPr>
  </w:style>
  <w:style w:type="paragraph" w:styleId="Komentarotema">
    <w:name w:val="annotation subject"/>
    <w:basedOn w:val="Komentarotekstas"/>
    <w:next w:val="Komentarotekstas"/>
    <w:link w:val="KomentarotemaDiagrama"/>
    <w:uiPriority w:val="99"/>
    <w:semiHidden/>
    <w:unhideWhenUsed/>
    <w:rsid w:val="00B818E0"/>
    <w:rPr>
      <w:b/>
      <w:bCs/>
      <w:sz w:val="20"/>
      <w:szCs w:val="20"/>
    </w:rPr>
  </w:style>
  <w:style w:type="character" w:customStyle="1" w:styleId="KomentarotemaDiagrama">
    <w:name w:val="Komentaro tema Diagrama"/>
    <w:basedOn w:val="KomentarotekstasDiagrama"/>
    <w:link w:val="Komentarotema"/>
    <w:uiPriority w:val="99"/>
    <w:semiHidden/>
    <w:rsid w:val="00B818E0"/>
    <w:rPr>
      <w:b/>
      <w:bCs/>
      <w:sz w:val="20"/>
      <w:szCs w:val="20"/>
    </w:rPr>
  </w:style>
  <w:style w:type="paragraph" w:styleId="Pataisymai">
    <w:name w:val="Revision"/>
    <w:hidden/>
    <w:uiPriority w:val="99"/>
    <w:semiHidden/>
    <w:rsid w:val="00D51C19"/>
    <w:pPr>
      <w:spacing w:after="0" w:line="240" w:lineRule="auto"/>
    </w:pPr>
  </w:style>
  <w:style w:type="paragraph" w:styleId="Betarp">
    <w:name w:val="No Spacing"/>
    <w:basedOn w:val="prastasis"/>
    <w:uiPriority w:val="1"/>
    <w:qFormat/>
    <w:rsid w:val="00B33D83"/>
    <w:pPr>
      <w:spacing w:after="0" w:line="240" w:lineRule="auto"/>
    </w:pPr>
    <w:rPr>
      <w:rFonts w:ascii="Calibri" w:hAnsi="Calibri" w:cs="Calibri"/>
    </w:rPr>
  </w:style>
  <w:style w:type="paragraph" w:styleId="Antrats">
    <w:name w:val="header"/>
    <w:basedOn w:val="prastasis"/>
    <w:link w:val="AntratsDiagrama"/>
    <w:uiPriority w:val="99"/>
    <w:unhideWhenUsed/>
    <w:rsid w:val="00B47A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7AC3"/>
  </w:style>
  <w:style w:type="paragraph" w:styleId="Porat">
    <w:name w:val="footer"/>
    <w:basedOn w:val="prastasis"/>
    <w:link w:val="PoratDiagrama"/>
    <w:uiPriority w:val="99"/>
    <w:unhideWhenUsed/>
    <w:rsid w:val="00B47A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249">
      <w:bodyDiv w:val="1"/>
      <w:marLeft w:val="0"/>
      <w:marRight w:val="0"/>
      <w:marTop w:val="0"/>
      <w:marBottom w:val="0"/>
      <w:divBdr>
        <w:top w:val="none" w:sz="0" w:space="0" w:color="auto"/>
        <w:left w:val="none" w:sz="0" w:space="0" w:color="auto"/>
        <w:bottom w:val="none" w:sz="0" w:space="0" w:color="auto"/>
        <w:right w:val="none" w:sz="0" w:space="0" w:color="auto"/>
      </w:divBdr>
    </w:div>
    <w:div w:id="9388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C0DC-7EA3-4A01-8DD1-28434B40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6453</Words>
  <Characters>3679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10112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2022-01-27T12:31:00Z</dcterms:created>
  <dcterms:modified xsi:type="dcterms:W3CDTF">2022-01-27T12:31:00Z</dcterms:modified>
  <cp:category/>
</cp:coreProperties>
</file>