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9755" w14:textId="77777777" w:rsidR="00554471" w:rsidRPr="004E11BD" w:rsidRDefault="002B61B5">
      <w:pPr>
        <w:spacing w:before="240"/>
        <w:ind w:firstLine="737"/>
        <w:jc w:val="center"/>
        <w:rPr>
          <w:b/>
        </w:rPr>
      </w:pPr>
      <w:r w:rsidRPr="004E11BD">
        <w:rPr>
          <w:b/>
          <w:bCs/>
        </w:rPr>
        <w:t xml:space="preserve">PASLAUGŲ SUTARTIS </w:t>
      </w:r>
      <w:r w:rsidRPr="004E11BD">
        <w:rPr>
          <w:b/>
        </w:rPr>
        <w:t xml:space="preserve">Nr. </w:t>
      </w:r>
    </w:p>
    <w:p w14:paraId="54F39B14" w14:textId="77777777" w:rsidR="00554471" w:rsidRPr="004E11BD" w:rsidRDefault="00554471">
      <w:pPr>
        <w:spacing w:before="240"/>
        <w:ind w:firstLine="737"/>
        <w:jc w:val="center"/>
      </w:pPr>
    </w:p>
    <w:p w14:paraId="20912A21" w14:textId="63968B06" w:rsidR="00554471" w:rsidRPr="004E11BD" w:rsidRDefault="002B61B5">
      <w:pPr>
        <w:ind w:firstLine="737"/>
        <w:jc w:val="center"/>
      </w:pPr>
      <w:r w:rsidRPr="004E11BD">
        <w:t>Vilnius, 2021 m.</w:t>
      </w:r>
      <w:r w:rsidR="004F7009" w:rsidRPr="004E11BD">
        <w:t xml:space="preserve"> </w:t>
      </w:r>
      <w:r w:rsidR="00122FCF">
        <w:t>lapkričio</w:t>
      </w:r>
      <w:r w:rsidRPr="004E11BD">
        <w:t xml:space="preserve">   d. Nr.</w:t>
      </w:r>
    </w:p>
    <w:p w14:paraId="7C0A01FC" w14:textId="77777777" w:rsidR="00554471" w:rsidRPr="004E11BD" w:rsidRDefault="00554471">
      <w:pPr>
        <w:ind w:firstLine="737"/>
        <w:jc w:val="center"/>
        <w:rPr>
          <w:b/>
          <w:bCs/>
        </w:rPr>
      </w:pPr>
    </w:p>
    <w:p w14:paraId="26FB241F" w14:textId="77777777" w:rsidR="00554471" w:rsidRPr="004E11BD" w:rsidRDefault="002B61B5">
      <w:pPr>
        <w:pStyle w:val="xl35"/>
        <w:spacing w:before="0" w:after="0"/>
        <w:ind w:firstLine="737"/>
        <w:jc w:val="both"/>
        <w:rPr>
          <w:rFonts w:ascii="Times New Roman" w:hAnsi="Times New Roman"/>
          <w:b w:val="0"/>
          <w:szCs w:val="24"/>
          <w:lang w:val="lt-LT"/>
        </w:rPr>
      </w:pPr>
      <w:r w:rsidRPr="004E11BD">
        <w:rPr>
          <w:rFonts w:ascii="Times New Roman" w:hAnsi="Times New Roman"/>
          <w:szCs w:val="24"/>
          <w:lang w:val="lt-LT"/>
        </w:rPr>
        <w:t>Vyriausybės strateginės analizės centras</w:t>
      </w:r>
      <w:r w:rsidRPr="004E11BD">
        <w:rPr>
          <w:rFonts w:ascii="Times New Roman" w:hAnsi="Times New Roman"/>
          <w:b w:val="0"/>
          <w:szCs w:val="24"/>
          <w:lang w:val="lt-LT"/>
        </w:rPr>
        <w:t>, juridinio asmens kodas 300845435, adresas Goštauto g. 9, LT-</w:t>
      </w:r>
      <w:r w:rsidRPr="004E11BD">
        <w:rPr>
          <w:rFonts w:ascii="Times New Roman" w:hAnsi="Times New Roman"/>
          <w:b w:val="0"/>
          <w:bCs/>
          <w:color w:val="000000"/>
          <w:szCs w:val="24"/>
          <w:lang w:val="lt-LT"/>
        </w:rPr>
        <w:t>01108</w:t>
      </w:r>
      <w:r w:rsidRPr="004E11BD">
        <w:rPr>
          <w:rFonts w:ascii="Times New Roman" w:hAnsi="Times New Roman"/>
          <w:b w:val="0"/>
          <w:szCs w:val="24"/>
          <w:lang w:val="lt-LT"/>
        </w:rPr>
        <w:t xml:space="preserve"> Vilnius, Lietuva, </w:t>
      </w:r>
      <w:bookmarkStart w:id="0" w:name="_Hlk51922883"/>
      <w:r w:rsidRPr="004E11BD">
        <w:rPr>
          <w:rFonts w:ascii="Times New Roman" w:hAnsi="Times New Roman"/>
          <w:b w:val="0"/>
          <w:szCs w:val="24"/>
          <w:lang w:val="lt-LT"/>
        </w:rPr>
        <w:t xml:space="preserve">duomenys apie įstaigą kaupiami ir saugomi Lietuvos Respublikos juridinių asmenų registre, atstovaujamas direktoriaus dr. Giedriaus </w:t>
      </w:r>
      <w:proofErr w:type="spellStart"/>
      <w:r w:rsidRPr="004E11BD">
        <w:rPr>
          <w:rFonts w:ascii="Times New Roman" w:hAnsi="Times New Roman"/>
          <w:b w:val="0"/>
          <w:szCs w:val="24"/>
          <w:lang w:val="lt-LT"/>
        </w:rPr>
        <w:t>Viliūno</w:t>
      </w:r>
      <w:proofErr w:type="spellEnd"/>
      <w:r w:rsidRPr="004E11BD">
        <w:rPr>
          <w:rFonts w:ascii="Times New Roman" w:hAnsi="Times New Roman"/>
          <w:b w:val="0"/>
          <w:szCs w:val="24"/>
          <w:lang w:val="lt-LT"/>
        </w:rPr>
        <w:t>, veikiančio pagal įstaigos įstatus</w:t>
      </w:r>
      <w:bookmarkEnd w:id="0"/>
      <w:r w:rsidRPr="004E11BD">
        <w:rPr>
          <w:rFonts w:ascii="Times New Roman" w:hAnsi="Times New Roman"/>
          <w:b w:val="0"/>
          <w:szCs w:val="24"/>
          <w:lang w:val="lt-LT"/>
        </w:rPr>
        <w:t xml:space="preserve"> (toliau – </w:t>
      </w:r>
      <w:r w:rsidRPr="004E11BD">
        <w:rPr>
          <w:rFonts w:ascii="Times New Roman" w:hAnsi="Times New Roman"/>
          <w:szCs w:val="24"/>
          <w:lang w:val="lt-LT"/>
        </w:rPr>
        <w:t>Paslaugų gavėjas),</w:t>
      </w:r>
      <w:r w:rsidRPr="004E11BD">
        <w:rPr>
          <w:rFonts w:ascii="Times New Roman" w:hAnsi="Times New Roman"/>
          <w:b w:val="0"/>
          <w:szCs w:val="24"/>
          <w:lang w:val="lt-LT"/>
        </w:rPr>
        <w:t xml:space="preserve"> </w:t>
      </w:r>
    </w:p>
    <w:p w14:paraId="0BA5919B" w14:textId="77777777" w:rsidR="00554471" w:rsidRPr="004E11BD" w:rsidRDefault="00554471">
      <w:pPr>
        <w:pStyle w:val="xl35"/>
        <w:spacing w:before="0" w:after="0"/>
        <w:ind w:firstLine="737"/>
        <w:jc w:val="both"/>
        <w:rPr>
          <w:rFonts w:ascii="Times New Roman" w:hAnsi="Times New Roman"/>
          <w:b w:val="0"/>
          <w:szCs w:val="24"/>
          <w:lang w:val="lt-LT"/>
        </w:rPr>
      </w:pPr>
    </w:p>
    <w:p w14:paraId="69CFA0B4" w14:textId="77777777" w:rsidR="00554471" w:rsidRPr="004E11BD" w:rsidRDefault="002B61B5">
      <w:pPr>
        <w:pStyle w:val="xl35"/>
        <w:spacing w:before="0" w:after="0"/>
        <w:ind w:firstLine="737"/>
        <w:jc w:val="both"/>
        <w:rPr>
          <w:rFonts w:ascii="Times New Roman" w:hAnsi="Times New Roman"/>
          <w:b w:val="0"/>
          <w:szCs w:val="24"/>
          <w:lang w:val="lt-LT"/>
        </w:rPr>
      </w:pPr>
      <w:r w:rsidRPr="004E11BD">
        <w:rPr>
          <w:rFonts w:ascii="Times New Roman" w:hAnsi="Times New Roman"/>
          <w:b w:val="0"/>
          <w:szCs w:val="24"/>
          <w:lang w:val="lt-LT"/>
        </w:rPr>
        <w:t xml:space="preserve">ir </w:t>
      </w:r>
    </w:p>
    <w:p w14:paraId="5D54F879" w14:textId="77777777" w:rsidR="00554471" w:rsidRPr="004E11BD" w:rsidRDefault="00554471">
      <w:pPr>
        <w:pStyle w:val="xl35"/>
        <w:spacing w:before="0" w:after="0"/>
        <w:ind w:firstLine="737"/>
        <w:jc w:val="both"/>
        <w:rPr>
          <w:rFonts w:ascii="Times New Roman" w:hAnsi="Times New Roman"/>
          <w:b w:val="0"/>
          <w:szCs w:val="24"/>
          <w:lang w:val="lt-LT"/>
        </w:rPr>
      </w:pPr>
    </w:p>
    <w:p w14:paraId="1FCD270E" w14:textId="7A1D9B9D" w:rsidR="00554471" w:rsidRPr="004E11BD" w:rsidRDefault="00BF3D7D" w:rsidP="009438FC">
      <w:pPr>
        <w:pStyle w:val="xl35"/>
        <w:spacing w:before="0" w:after="0"/>
        <w:ind w:firstLine="737"/>
        <w:jc w:val="both"/>
        <w:rPr>
          <w:rFonts w:ascii="Times New Roman" w:hAnsi="Times New Roman"/>
          <w:b w:val="0"/>
          <w:lang w:val="lt-LT"/>
        </w:rPr>
      </w:pPr>
      <w:r>
        <w:rPr>
          <w:rFonts w:ascii="Times New Roman" w:hAnsi="Times New Roman"/>
          <w:bCs/>
          <w:szCs w:val="24"/>
          <w:lang w:val="lt-LT"/>
        </w:rPr>
        <w:t>Fizinis asmuo</w:t>
      </w:r>
      <w:r w:rsidR="002B61B5" w:rsidRPr="004E11BD">
        <w:rPr>
          <w:rFonts w:ascii="Times New Roman" w:hAnsi="Times New Roman"/>
          <w:b w:val="0"/>
          <w:szCs w:val="24"/>
          <w:lang w:val="lt-LT"/>
        </w:rPr>
        <w:t xml:space="preserve">, </w:t>
      </w:r>
      <w:r w:rsidR="009438FC" w:rsidRPr="002C6573">
        <w:rPr>
          <w:rFonts w:ascii="Times New Roman" w:hAnsi="Times New Roman"/>
          <w:b w:val="0"/>
          <w:szCs w:val="24"/>
          <w:lang w:val="lt-LT"/>
        </w:rPr>
        <w:t xml:space="preserve">asmens kodas: </w:t>
      </w:r>
      <w:r w:rsidR="002C6573">
        <w:rPr>
          <w:rFonts w:ascii="Times New Roman" w:hAnsi="Times New Roman"/>
          <w:b w:val="0"/>
          <w:szCs w:val="24"/>
          <w:lang w:val="lt-LT"/>
        </w:rPr>
        <w:t>____________________</w:t>
      </w:r>
      <w:r w:rsidR="009438FC" w:rsidRPr="002C6573">
        <w:rPr>
          <w:rFonts w:ascii="Times New Roman" w:hAnsi="Times New Roman"/>
          <w:b w:val="0"/>
          <w:szCs w:val="24"/>
          <w:lang w:val="lt-LT"/>
        </w:rPr>
        <w:t>, gyvenanti</w:t>
      </w:r>
      <w:r w:rsidR="00FE7C9F" w:rsidRPr="002C6573">
        <w:rPr>
          <w:rFonts w:ascii="Times New Roman" w:hAnsi="Times New Roman"/>
          <w:b w:val="0"/>
          <w:szCs w:val="24"/>
          <w:lang w:val="lt-LT"/>
        </w:rPr>
        <w:t>s</w:t>
      </w:r>
      <w:r w:rsidR="009438FC" w:rsidRPr="002C6573">
        <w:rPr>
          <w:rFonts w:ascii="Times New Roman" w:hAnsi="Times New Roman"/>
          <w:b w:val="0"/>
          <w:szCs w:val="24"/>
          <w:lang w:val="lt-LT"/>
        </w:rPr>
        <w:t xml:space="preserve"> </w:t>
      </w:r>
      <w:r w:rsidR="002C6573">
        <w:rPr>
          <w:rFonts w:ascii="Times New Roman" w:hAnsi="Times New Roman"/>
          <w:b w:val="0"/>
          <w:szCs w:val="24"/>
          <w:lang w:val="lt-LT"/>
        </w:rPr>
        <w:t>________________________</w:t>
      </w:r>
      <w:r w:rsidR="00BA61A9">
        <w:rPr>
          <w:rFonts w:ascii="Times New Roman" w:hAnsi="Times New Roman"/>
          <w:b w:val="0"/>
          <w:szCs w:val="24"/>
          <w:lang w:val="lt-LT"/>
        </w:rPr>
        <w:t>, toliau</w:t>
      </w:r>
      <w:r w:rsidR="009438FC" w:rsidRPr="004E11BD">
        <w:rPr>
          <w:rFonts w:ascii="Times New Roman" w:hAnsi="Times New Roman"/>
          <w:b w:val="0"/>
          <w:szCs w:val="24"/>
          <w:lang w:val="lt-LT"/>
        </w:rPr>
        <w:t xml:space="preserve"> </w:t>
      </w:r>
      <w:r w:rsidR="002B61B5" w:rsidRPr="004E11BD">
        <w:rPr>
          <w:rFonts w:ascii="Times New Roman" w:hAnsi="Times New Roman"/>
          <w:b w:val="0"/>
          <w:szCs w:val="24"/>
          <w:lang w:val="lt-LT"/>
        </w:rPr>
        <w:t xml:space="preserve"> </w:t>
      </w:r>
      <w:r w:rsidR="002B61B5" w:rsidRPr="004E11BD">
        <w:rPr>
          <w:rFonts w:ascii="Times New Roman" w:hAnsi="Times New Roman"/>
          <w:iCs/>
          <w:szCs w:val="24"/>
          <w:lang w:val="lt-LT"/>
        </w:rPr>
        <w:t>Paslaugų teikėjas)</w:t>
      </w:r>
      <w:r w:rsidR="002B61B5" w:rsidRPr="004E11BD">
        <w:rPr>
          <w:rFonts w:ascii="Times New Roman" w:hAnsi="Times New Roman"/>
          <w:b w:val="0"/>
          <w:szCs w:val="24"/>
          <w:lang w:val="lt-LT"/>
        </w:rPr>
        <w:t xml:space="preserve">, </w:t>
      </w:r>
    </w:p>
    <w:p w14:paraId="1C60098C" w14:textId="77777777" w:rsidR="00554471" w:rsidRPr="004E11BD" w:rsidRDefault="00554471">
      <w:pPr>
        <w:pStyle w:val="xl35"/>
        <w:spacing w:before="0" w:after="0"/>
        <w:ind w:firstLine="737"/>
        <w:jc w:val="both"/>
        <w:rPr>
          <w:rFonts w:ascii="Times New Roman" w:hAnsi="Times New Roman"/>
          <w:b w:val="0"/>
          <w:szCs w:val="24"/>
          <w:lang w:val="lt-LT"/>
        </w:rPr>
      </w:pPr>
    </w:p>
    <w:p w14:paraId="2B5B01F3" w14:textId="77777777" w:rsidR="00554471" w:rsidRPr="004E11BD" w:rsidRDefault="00554471">
      <w:pPr>
        <w:pStyle w:val="xl35"/>
        <w:spacing w:before="0" w:after="0"/>
        <w:ind w:firstLine="737"/>
        <w:jc w:val="both"/>
        <w:rPr>
          <w:rFonts w:ascii="Times New Roman" w:hAnsi="Times New Roman"/>
          <w:b w:val="0"/>
          <w:szCs w:val="24"/>
          <w:lang w:val="lt-LT"/>
        </w:rPr>
      </w:pPr>
    </w:p>
    <w:p w14:paraId="5D6682B2" w14:textId="77777777" w:rsidR="00554471" w:rsidRPr="004E11BD" w:rsidRDefault="002B61B5">
      <w:pPr>
        <w:pStyle w:val="xl35"/>
        <w:spacing w:before="0" w:after="0"/>
        <w:ind w:firstLine="737"/>
        <w:jc w:val="both"/>
        <w:rPr>
          <w:rFonts w:ascii="Times New Roman" w:hAnsi="Times New Roman"/>
          <w:b w:val="0"/>
          <w:szCs w:val="24"/>
          <w:lang w:val="lt-LT"/>
        </w:rPr>
      </w:pPr>
      <w:r w:rsidRPr="004E11BD">
        <w:rPr>
          <w:rFonts w:ascii="Times New Roman" w:hAnsi="Times New Roman"/>
          <w:b w:val="0"/>
          <w:szCs w:val="24"/>
          <w:lang w:val="lt-LT"/>
        </w:rPr>
        <w:t xml:space="preserve">Paslaugų gavėjas ir Paslaugų teikėjas kiekvienas atskirai vadinamas </w:t>
      </w:r>
      <w:r w:rsidRPr="004E11BD">
        <w:rPr>
          <w:rFonts w:ascii="Times New Roman" w:hAnsi="Times New Roman"/>
          <w:szCs w:val="24"/>
          <w:lang w:val="lt-LT"/>
        </w:rPr>
        <w:t>Šalimi</w:t>
      </w:r>
      <w:r w:rsidRPr="004E11BD">
        <w:rPr>
          <w:rFonts w:ascii="Times New Roman" w:hAnsi="Times New Roman"/>
          <w:b w:val="0"/>
          <w:szCs w:val="24"/>
          <w:lang w:val="lt-LT"/>
        </w:rPr>
        <w:t xml:space="preserve">, o abu kartu – </w:t>
      </w:r>
      <w:r w:rsidRPr="004E11BD">
        <w:rPr>
          <w:rFonts w:ascii="Times New Roman" w:hAnsi="Times New Roman"/>
          <w:szCs w:val="24"/>
          <w:lang w:val="lt-LT"/>
        </w:rPr>
        <w:t xml:space="preserve">Šalimis, </w:t>
      </w:r>
      <w:r w:rsidRPr="004E11BD">
        <w:rPr>
          <w:rFonts w:ascii="Times New Roman" w:hAnsi="Times New Roman"/>
          <w:b w:val="0"/>
          <w:szCs w:val="24"/>
          <w:lang w:val="lt-LT"/>
        </w:rPr>
        <w:t>sudaro šią paslaugų s</w:t>
      </w:r>
      <w:r w:rsidRPr="004E11BD">
        <w:rPr>
          <w:rFonts w:ascii="Times New Roman" w:hAnsi="Times New Roman"/>
          <w:b w:val="0"/>
          <w:iCs/>
          <w:szCs w:val="24"/>
          <w:lang w:val="lt-LT"/>
        </w:rPr>
        <w:t>utartį</w:t>
      </w:r>
      <w:r w:rsidRPr="004E11BD">
        <w:rPr>
          <w:rFonts w:ascii="Times New Roman" w:hAnsi="Times New Roman"/>
          <w:b w:val="0"/>
          <w:szCs w:val="24"/>
          <w:lang w:val="lt-LT"/>
        </w:rPr>
        <w:t xml:space="preserve"> (toliau –</w:t>
      </w:r>
      <w:r w:rsidRPr="004E11BD">
        <w:rPr>
          <w:rFonts w:ascii="Times New Roman" w:hAnsi="Times New Roman"/>
          <w:szCs w:val="24"/>
          <w:lang w:val="lt-LT"/>
        </w:rPr>
        <w:t xml:space="preserve"> Sutartis</w:t>
      </w:r>
      <w:r w:rsidRPr="004E11BD">
        <w:rPr>
          <w:rFonts w:ascii="Times New Roman" w:hAnsi="Times New Roman"/>
          <w:b w:val="0"/>
          <w:szCs w:val="24"/>
          <w:lang w:val="lt-LT"/>
        </w:rPr>
        <w:t>) ir susitaria dėl toliau išvardytų sąlygų.</w:t>
      </w:r>
    </w:p>
    <w:p w14:paraId="40B0C214" w14:textId="77777777" w:rsidR="00554471" w:rsidRPr="004E11BD" w:rsidRDefault="00554471">
      <w:pPr>
        <w:pStyle w:val="xl35"/>
        <w:spacing w:before="0" w:after="0"/>
        <w:ind w:firstLine="737"/>
        <w:rPr>
          <w:rFonts w:ascii="Times New Roman" w:hAnsi="Times New Roman"/>
          <w:szCs w:val="24"/>
          <w:lang w:val="lt-LT"/>
        </w:rPr>
      </w:pPr>
    </w:p>
    <w:p w14:paraId="581243D1" w14:textId="77777777" w:rsidR="00554471" w:rsidRPr="004E11BD" w:rsidRDefault="002B61B5">
      <w:pPr>
        <w:pStyle w:val="xl35"/>
        <w:numPr>
          <w:ilvl w:val="0"/>
          <w:numId w:val="3"/>
        </w:numPr>
        <w:spacing w:before="0" w:after="0"/>
        <w:rPr>
          <w:rFonts w:ascii="Times New Roman" w:hAnsi="Times New Roman"/>
          <w:szCs w:val="24"/>
          <w:lang w:val="lt-LT"/>
        </w:rPr>
      </w:pPr>
      <w:r w:rsidRPr="004E11BD">
        <w:rPr>
          <w:rFonts w:ascii="Times New Roman" w:hAnsi="Times New Roman"/>
          <w:szCs w:val="24"/>
          <w:lang w:val="lt-LT"/>
        </w:rPr>
        <w:t>Sutarties objektas</w:t>
      </w:r>
    </w:p>
    <w:p w14:paraId="4FC09EDD" w14:textId="77777777" w:rsidR="00554471" w:rsidRPr="004E11BD" w:rsidRDefault="00554471">
      <w:pPr>
        <w:pStyle w:val="xl35"/>
        <w:spacing w:before="0" w:after="0"/>
        <w:ind w:left="928"/>
        <w:jc w:val="left"/>
        <w:rPr>
          <w:rFonts w:ascii="Times New Roman" w:hAnsi="Times New Roman"/>
          <w:szCs w:val="24"/>
          <w:lang w:val="lt-LT"/>
        </w:rPr>
      </w:pPr>
    </w:p>
    <w:p w14:paraId="2B9B5A61" w14:textId="05CBFBEE" w:rsidR="00554471" w:rsidRPr="004E11BD" w:rsidRDefault="002B61B5" w:rsidP="00E2764B">
      <w:pPr>
        <w:numPr>
          <w:ilvl w:val="1"/>
          <w:numId w:val="3"/>
        </w:numPr>
        <w:ind w:left="0" w:firstLine="568"/>
        <w:jc w:val="both"/>
        <w:rPr>
          <w:rFonts w:eastAsia="Calibri"/>
          <w:lang w:eastAsia="ar-SA"/>
        </w:rPr>
      </w:pPr>
      <w:r w:rsidRPr="004E11BD">
        <w:rPr>
          <w:bCs/>
          <w:iCs/>
        </w:rPr>
        <w:t>Sutarties</w:t>
      </w:r>
      <w:r w:rsidRPr="004E11BD">
        <w:rPr>
          <w:bCs/>
        </w:rPr>
        <w:t xml:space="preserve"> objektas yra</w:t>
      </w:r>
      <w:r w:rsidRPr="004E11BD">
        <w:t xml:space="preserve"> </w:t>
      </w:r>
      <w:r w:rsidR="00E2764B" w:rsidRPr="004E11BD">
        <w:t>e</w:t>
      </w:r>
      <w:r w:rsidR="00CC1CD7" w:rsidRPr="004E11BD">
        <w:rPr>
          <w:sz w:val="22"/>
          <w:szCs w:val="22"/>
          <w:shd w:val="clear" w:color="auto" w:fill="FFFFFF"/>
        </w:rPr>
        <w:t xml:space="preserve">kspertinės paslaugos tyrimui </w:t>
      </w:r>
      <w:r w:rsidR="004E11BD">
        <w:rPr>
          <w:sz w:val="22"/>
          <w:szCs w:val="22"/>
          <w:shd w:val="clear" w:color="auto" w:fill="FFFFFF"/>
        </w:rPr>
        <w:t>„</w:t>
      </w:r>
      <w:r w:rsidR="00CC1CD7" w:rsidRPr="004E11BD">
        <w:rPr>
          <w:sz w:val="22"/>
          <w:szCs w:val="22"/>
          <w:shd w:val="clear" w:color="auto" w:fill="FFFFFF"/>
        </w:rPr>
        <w:t xml:space="preserve">Lietuvos </w:t>
      </w:r>
      <w:r w:rsidR="005D4AA3">
        <w:rPr>
          <w:sz w:val="22"/>
          <w:szCs w:val="22"/>
          <w:shd w:val="clear" w:color="auto" w:fill="FFFFFF"/>
        </w:rPr>
        <w:t>mokslo tarybos veiklos veiksmingumo vertinimas</w:t>
      </w:r>
      <w:r w:rsidR="00CC1CD7" w:rsidRPr="004E11BD">
        <w:rPr>
          <w:sz w:val="22"/>
          <w:szCs w:val="22"/>
          <w:shd w:val="clear" w:color="auto" w:fill="FFFFFF"/>
        </w:rPr>
        <w:t xml:space="preserve"> </w:t>
      </w:r>
      <w:r w:rsidR="00E2764B" w:rsidRPr="004E11BD">
        <w:rPr>
          <w:sz w:val="22"/>
          <w:szCs w:val="22"/>
          <w:shd w:val="clear" w:color="auto" w:fill="FFFFFF"/>
        </w:rPr>
        <w:t>“.</w:t>
      </w:r>
      <w:r w:rsidR="00E2764B" w:rsidRPr="004E11BD">
        <w:rPr>
          <w:rFonts w:eastAsia="Calibri"/>
          <w:lang w:eastAsia="ar-SA"/>
        </w:rPr>
        <w:t xml:space="preserve"> Šios paslaugos </w:t>
      </w:r>
      <w:r w:rsidRPr="004E11BD">
        <w:rPr>
          <w:sz w:val="22"/>
          <w:szCs w:val="22"/>
          <w:shd w:val="clear" w:color="auto" w:fill="FFFFFF"/>
        </w:rPr>
        <w:t>detalizuotos šios Sutarties 2 Priede „Užduočių, rezultatų ir eksperto darbo</w:t>
      </w:r>
      <w:r w:rsidRPr="004E11BD">
        <w:rPr>
          <w:shd w:val="clear" w:color="auto" w:fill="FFFFFF"/>
        </w:rPr>
        <w:t xml:space="preserve"> dienų derinimo lentelė</w:t>
      </w:r>
      <w:r w:rsidR="004E11BD">
        <w:rPr>
          <w:shd w:val="clear" w:color="auto" w:fill="FFFFFF"/>
        </w:rPr>
        <w:t>“</w:t>
      </w:r>
      <w:r w:rsidRPr="004E11BD">
        <w:rPr>
          <w:shd w:val="clear" w:color="auto" w:fill="FFFFFF"/>
        </w:rPr>
        <w:t>.</w:t>
      </w:r>
      <w:r w:rsidRPr="004E11BD">
        <w:rPr>
          <w:rFonts w:eastAsia="Calibri"/>
          <w:lang w:eastAsia="ar-SA"/>
        </w:rPr>
        <w:t xml:space="preserve"> </w:t>
      </w:r>
      <w:r w:rsidRPr="004E11BD">
        <w:rPr>
          <w:bCs/>
        </w:rPr>
        <w:t xml:space="preserve">Paslaugos teikiamos šioje Sutartyje nustatytomis sąlygomis ir terminais. </w:t>
      </w:r>
    </w:p>
    <w:p w14:paraId="01E709C4" w14:textId="45D27570" w:rsidR="00554471" w:rsidRPr="004E11BD" w:rsidRDefault="002B61B5">
      <w:pPr>
        <w:numPr>
          <w:ilvl w:val="1"/>
          <w:numId w:val="3"/>
        </w:numPr>
        <w:ind w:left="0" w:firstLine="568"/>
        <w:jc w:val="both"/>
        <w:rPr>
          <w:rFonts w:eastAsia="Calibri"/>
          <w:lang w:eastAsia="ar-SA"/>
        </w:rPr>
      </w:pPr>
      <w:r w:rsidRPr="004E11BD">
        <w:rPr>
          <w:rFonts w:eastAsia="Calibri"/>
          <w:iCs/>
          <w:color w:val="000000"/>
          <w:szCs w:val="22"/>
          <w:lang w:eastAsia="ar-SA"/>
        </w:rPr>
        <w:t>Maksimali teikiamų paslaugų apimtis</w:t>
      </w:r>
      <w:r w:rsidRPr="004E11BD">
        <w:rPr>
          <w:rFonts w:eastAsia="Calibri"/>
          <w:iCs/>
          <w:szCs w:val="22"/>
          <w:lang w:eastAsia="ar-SA"/>
        </w:rPr>
        <w:t xml:space="preserve"> yra </w:t>
      </w:r>
      <w:r w:rsidR="00854085" w:rsidRPr="004E11BD">
        <w:rPr>
          <w:rFonts w:eastAsia="Calibri"/>
          <w:iCs/>
          <w:szCs w:val="22"/>
          <w:lang w:eastAsia="ar-SA"/>
        </w:rPr>
        <w:t>1</w:t>
      </w:r>
      <w:r w:rsidR="005D4AA3">
        <w:rPr>
          <w:rFonts w:eastAsia="Calibri"/>
          <w:iCs/>
          <w:szCs w:val="22"/>
          <w:lang w:eastAsia="ar-SA"/>
        </w:rPr>
        <w:t>0</w:t>
      </w:r>
      <w:r w:rsidRPr="004E11BD">
        <w:rPr>
          <w:rFonts w:eastAsia="Calibri"/>
          <w:iCs/>
          <w:szCs w:val="22"/>
          <w:lang w:eastAsia="ar-SA"/>
        </w:rPr>
        <w:t xml:space="preserve"> darbo dien</w:t>
      </w:r>
      <w:r w:rsidR="00854085" w:rsidRPr="004E11BD">
        <w:rPr>
          <w:rFonts w:eastAsia="Calibri"/>
          <w:iCs/>
          <w:szCs w:val="22"/>
          <w:lang w:eastAsia="ar-SA"/>
        </w:rPr>
        <w:t>ų</w:t>
      </w:r>
      <w:r w:rsidRPr="004E11BD">
        <w:rPr>
          <w:rFonts w:eastAsia="Calibri"/>
          <w:iCs/>
          <w:szCs w:val="22"/>
          <w:lang w:eastAsia="ar-SA"/>
        </w:rPr>
        <w:t xml:space="preserve"> (maksimaliai </w:t>
      </w:r>
      <w:r w:rsidR="005D4AA3">
        <w:rPr>
          <w:rFonts w:eastAsia="Calibri"/>
          <w:iCs/>
          <w:szCs w:val="22"/>
          <w:lang w:eastAsia="ar-SA"/>
        </w:rPr>
        <w:t>80</w:t>
      </w:r>
      <w:r w:rsidRPr="004E11BD">
        <w:rPr>
          <w:rFonts w:eastAsia="Calibri"/>
          <w:iCs/>
          <w:szCs w:val="22"/>
          <w:lang w:eastAsia="ar-SA"/>
        </w:rPr>
        <w:t xml:space="preserve"> darbo valand</w:t>
      </w:r>
      <w:r w:rsidR="00854085" w:rsidRPr="004E11BD">
        <w:rPr>
          <w:rFonts w:eastAsia="Calibri"/>
          <w:iCs/>
          <w:szCs w:val="22"/>
          <w:lang w:eastAsia="ar-SA"/>
        </w:rPr>
        <w:t>ų</w:t>
      </w:r>
      <w:r w:rsidRPr="004E11BD">
        <w:rPr>
          <w:rFonts w:eastAsia="Calibri"/>
          <w:iCs/>
          <w:szCs w:val="22"/>
          <w:lang w:eastAsia="ar-SA"/>
        </w:rPr>
        <w:t xml:space="preserve">). Viena darbo diena prilyginama 8 darbo valandoms. Paslaugų gavėjas neįsipareigoja išnaudoti viso numatyto maksimalaus paslaugų kiekio. </w:t>
      </w:r>
    </w:p>
    <w:p w14:paraId="176E6578" w14:textId="77777777" w:rsidR="00554471" w:rsidRPr="004E11BD" w:rsidRDefault="002B61B5">
      <w:pPr>
        <w:numPr>
          <w:ilvl w:val="1"/>
          <w:numId w:val="3"/>
        </w:numPr>
        <w:ind w:left="0" w:firstLine="568"/>
        <w:jc w:val="both"/>
        <w:rPr>
          <w:rFonts w:eastAsia="Calibri"/>
          <w:lang w:eastAsia="ar-SA"/>
        </w:rPr>
      </w:pPr>
      <w:r w:rsidRPr="004E11BD">
        <w:rPr>
          <w:rFonts w:eastAsia="Calibri"/>
          <w:iCs/>
          <w:szCs w:val="22"/>
          <w:lang w:eastAsia="ar-SA"/>
        </w:rPr>
        <w:t>Paslaugų gavėjas konkretų paslaugų kiekį užsakys pagal poreikį. Prieš pradedant vykdyti paslaugų teikimą šalys suderina kiekvienos užduoties atlikimo terminą ir apimtis darbo dienomis arba darbo valandomis.</w:t>
      </w:r>
    </w:p>
    <w:p w14:paraId="45A10D60" w14:textId="545C73FA" w:rsidR="00554471" w:rsidRPr="004E11BD" w:rsidRDefault="002B61B5" w:rsidP="005F54A6">
      <w:pPr>
        <w:numPr>
          <w:ilvl w:val="1"/>
          <w:numId w:val="3"/>
        </w:numPr>
        <w:ind w:left="0" w:firstLine="568"/>
        <w:jc w:val="both"/>
        <w:rPr>
          <w:rFonts w:eastAsia="Calibri"/>
          <w:lang w:eastAsia="ar-SA"/>
        </w:rPr>
      </w:pPr>
      <w:r w:rsidRPr="004E11BD">
        <w:rPr>
          <w:rFonts w:eastAsia="Calibri"/>
          <w:szCs w:val="22"/>
          <w:lang w:eastAsia="ar-SA"/>
        </w:rPr>
        <w:t xml:space="preserve">Paslaugų teikėjas savo paslaugas (parengtą medžiagą, pastabas, rekomendacijas etc.) teikia raštu, </w:t>
      </w:r>
      <w:r w:rsidRPr="004E11BD">
        <w:t>rašytinės ataskaitos formatu (</w:t>
      </w:r>
      <w:proofErr w:type="spellStart"/>
      <w:r w:rsidRPr="004E11BD">
        <w:t>word</w:t>
      </w:r>
      <w:proofErr w:type="spellEnd"/>
      <w:r w:rsidRPr="004E11BD">
        <w:t xml:space="preserve">, </w:t>
      </w:r>
      <w:proofErr w:type="spellStart"/>
      <w:r w:rsidRPr="004E11BD">
        <w:t>ppt</w:t>
      </w:r>
      <w:proofErr w:type="spellEnd"/>
      <w:r w:rsidRPr="004E11BD">
        <w:t xml:space="preserve"> ar </w:t>
      </w:r>
      <w:proofErr w:type="spellStart"/>
      <w:r w:rsidRPr="004E11BD">
        <w:t>pdf</w:t>
      </w:r>
      <w:proofErr w:type="spellEnd"/>
      <w:r w:rsidRPr="004E11BD">
        <w:t>), el. paštu</w:t>
      </w:r>
      <w:r w:rsidRPr="004E11BD">
        <w:rPr>
          <w:rFonts w:eastAsia="Calibri"/>
          <w:szCs w:val="22"/>
          <w:lang w:eastAsia="ar-SA"/>
        </w:rPr>
        <w:t>. Susitikimų, diskusijų (įskaitant konsultacijas telefonu ir vaizdo skambučiais) metu ekspertinės paslaugos teikiamos žodžiu.</w:t>
      </w:r>
    </w:p>
    <w:p w14:paraId="457CB98C" w14:textId="1530AE93" w:rsidR="00554471" w:rsidRPr="004E11BD" w:rsidRDefault="002B61B5" w:rsidP="005F54A6">
      <w:pPr>
        <w:numPr>
          <w:ilvl w:val="0"/>
          <w:numId w:val="3"/>
        </w:numPr>
        <w:jc w:val="center"/>
        <w:rPr>
          <w:b/>
          <w:bCs/>
        </w:rPr>
      </w:pPr>
      <w:r w:rsidRPr="004E11BD">
        <w:rPr>
          <w:b/>
          <w:bCs/>
        </w:rPr>
        <w:t>Sutarties kaina ir atsiskaitymo tvarka</w:t>
      </w:r>
    </w:p>
    <w:p w14:paraId="5CE6FA56" w14:textId="218079D0" w:rsidR="00554471" w:rsidRPr="004E11BD" w:rsidRDefault="002B61B5">
      <w:pPr>
        <w:pStyle w:val="bodytext0"/>
        <w:spacing w:beforeAutospacing="0" w:after="0" w:afterAutospacing="0"/>
        <w:ind w:firstLine="737"/>
        <w:jc w:val="both"/>
      </w:pPr>
      <w:r w:rsidRPr="004E11BD">
        <w:t xml:space="preserve">2.1. Paslaugos vienos darbo dienos (8 darbo valandų) įkainis, įskaitant visas išlaidas, mokesčius, taip pat ir PVM, yra </w:t>
      </w:r>
      <w:r w:rsidR="005D4AA3">
        <w:t>117,70</w:t>
      </w:r>
      <w:r w:rsidRPr="004E11BD">
        <w:t xml:space="preserve"> EUR (</w:t>
      </w:r>
      <w:r w:rsidR="005D4AA3">
        <w:t>vienas</w:t>
      </w:r>
      <w:r w:rsidR="00854085" w:rsidRPr="004E11BD">
        <w:t xml:space="preserve"> šimta</w:t>
      </w:r>
      <w:r w:rsidR="005D4AA3">
        <w:t xml:space="preserve">s septyniolika </w:t>
      </w:r>
      <w:r w:rsidRPr="004E11BD">
        <w:t>eurų</w:t>
      </w:r>
      <w:r w:rsidR="005D4AA3">
        <w:t xml:space="preserve">, </w:t>
      </w:r>
      <w:r w:rsidR="00122FCF">
        <w:rPr>
          <w:lang w:val="en-US"/>
        </w:rPr>
        <w:t>70</w:t>
      </w:r>
      <w:r w:rsidR="005D4AA3">
        <w:t xml:space="preserve"> ct</w:t>
      </w:r>
      <w:r w:rsidRPr="004E11BD">
        <w:t xml:space="preserve">). Paslaugų maksimali kaina yra </w:t>
      </w:r>
      <w:r w:rsidR="005D4AA3">
        <w:t>1177</w:t>
      </w:r>
      <w:r w:rsidRPr="004E11BD">
        <w:t xml:space="preserve"> EUR (</w:t>
      </w:r>
      <w:r w:rsidR="005D4AA3">
        <w:t>vienas tūkstantis vienas šimtas septyniasdešimt septyni</w:t>
      </w:r>
      <w:r w:rsidRPr="004E11BD">
        <w:t xml:space="preserve"> eur</w:t>
      </w:r>
      <w:r w:rsidR="005D4AA3">
        <w:t>ai</w:t>
      </w:r>
      <w:r w:rsidRPr="004E11BD">
        <w:t xml:space="preserve">). </w:t>
      </w:r>
    </w:p>
    <w:p w14:paraId="241EA437" w14:textId="77777777" w:rsidR="00554471" w:rsidRPr="004E11BD" w:rsidRDefault="002B61B5">
      <w:pPr>
        <w:pStyle w:val="bodytext0"/>
        <w:spacing w:beforeAutospacing="0" w:after="0" w:afterAutospacing="0"/>
        <w:ind w:firstLine="737"/>
        <w:jc w:val="both"/>
      </w:pPr>
      <w:r w:rsidRPr="004E11BD">
        <w:t xml:space="preserve">2.2. </w:t>
      </w:r>
      <w:r w:rsidRPr="004E11BD">
        <w:rPr>
          <w:rFonts w:eastAsia="Calibri"/>
          <w:lang w:eastAsia="ar-SA"/>
        </w:rPr>
        <w:t>Ši Sutartis yra fiksuoto įkainio Sutartis. Sutarties galiojimo metu sutartyje numatytas įkainis nekeičiamas.</w:t>
      </w:r>
    </w:p>
    <w:p w14:paraId="468E85D5" w14:textId="660D1381" w:rsidR="00554471" w:rsidRPr="004E11BD" w:rsidRDefault="002B61B5">
      <w:pPr>
        <w:pStyle w:val="bodytext0"/>
        <w:spacing w:beforeAutospacing="0" w:after="0" w:afterAutospacing="0"/>
        <w:ind w:firstLine="737"/>
        <w:jc w:val="both"/>
      </w:pPr>
      <w:r w:rsidRPr="004E11BD">
        <w:rPr>
          <w:iCs/>
          <w:color w:val="000000"/>
          <w:lang w:eastAsia="en-US"/>
        </w:rPr>
        <w:t xml:space="preserve">2.3. </w:t>
      </w:r>
      <w:r w:rsidRPr="004E11BD">
        <w:rPr>
          <w:lang w:eastAsia="en-US"/>
        </w:rPr>
        <w:t>Už Paslaugas Paslaugų gavėjas atsiskaito pagal įkainį, nurodytą šios Sutarties 2.1. punkte. Į Paslaugų įkainį įskaičiuotos visos išlaidos ir visi mokesčiai .</w:t>
      </w:r>
      <w:r w:rsidRPr="004E11BD">
        <w:t xml:space="preserve"> Paslaugų teikėjo kelionių ar kelionėje sugaištas laikas ir apgyvendinimo išlaidos (jeigu bus patirtos) papildomai neapmokamos. </w:t>
      </w:r>
    </w:p>
    <w:p w14:paraId="64B10A87" w14:textId="77777777" w:rsidR="00554471" w:rsidRPr="004E11BD" w:rsidRDefault="002B61B5">
      <w:pPr>
        <w:pStyle w:val="bodytext0"/>
        <w:spacing w:beforeAutospacing="0" w:after="0" w:afterAutospacing="0"/>
        <w:ind w:firstLine="737"/>
        <w:jc w:val="both"/>
      </w:pPr>
      <w:r w:rsidRPr="004E11BD">
        <w:lastRenderedPageBreak/>
        <w:t xml:space="preserve">2.4. Paslaugų teikėjui apmokama už faktiškai suteiktas paslaugas pagal Šalių pasirašytą  </w:t>
      </w:r>
      <w:r w:rsidRPr="004E11BD">
        <w:rPr>
          <w:rFonts w:eastAsia="Calibri"/>
          <w:color w:val="000000"/>
          <w:szCs w:val="22"/>
          <w:lang w:eastAsia="ar-SA"/>
        </w:rPr>
        <w:t xml:space="preserve">Paslaugų teikėjo </w:t>
      </w:r>
      <w:proofErr w:type="spellStart"/>
      <w:r w:rsidRPr="004E11BD">
        <w:rPr>
          <w:rFonts w:eastAsia="Calibri"/>
          <w:color w:val="000000"/>
          <w:szCs w:val="22"/>
          <w:lang w:eastAsia="ar-SA"/>
        </w:rPr>
        <w:t>laikaraštį</w:t>
      </w:r>
      <w:proofErr w:type="spellEnd"/>
      <w:r w:rsidRPr="004E11BD">
        <w:t xml:space="preserve"> (Sutarties 1 priedas).</w:t>
      </w:r>
    </w:p>
    <w:p w14:paraId="76EDC830" w14:textId="6140A1D2" w:rsidR="00554471" w:rsidRPr="004E11BD" w:rsidRDefault="002B61B5">
      <w:pPr>
        <w:pStyle w:val="bodytext0"/>
        <w:spacing w:beforeAutospacing="0" w:after="0" w:afterAutospacing="0"/>
        <w:ind w:firstLine="737"/>
        <w:jc w:val="both"/>
      </w:pPr>
      <w:r w:rsidRPr="004E11BD">
        <w:t xml:space="preserve">2.5. </w:t>
      </w:r>
      <w:r w:rsidRPr="004E11BD">
        <w:rPr>
          <w:color w:val="000000"/>
        </w:rPr>
        <w:t xml:space="preserve">Paslaugų gavėjas už Paslaugas atsiskaito </w:t>
      </w:r>
      <w:r w:rsidRPr="004E11BD">
        <w:t xml:space="preserve">periodiniais mokėjimais </w:t>
      </w:r>
      <w:r w:rsidRPr="004E11BD">
        <w:rPr>
          <w:color w:val="000000"/>
        </w:rPr>
        <w:t xml:space="preserve">ne vėliau kaip per 20 kalendorinių dienų nuo Paslaugų teikėjo </w:t>
      </w:r>
      <w:proofErr w:type="spellStart"/>
      <w:r w:rsidR="004126B2">
        <w:rPr>
          <w:color w:val="000000"/>
        </w:rPr>
        <w:t>laikaraščio</w:t>
      </w:r>
      <w:proofErr w:type="spellEnd"/>
      <w:r w:rsidRPr="004E11BD">
        <w:rPr>
          <w:color w:val="000000"/>
        </w:rPr>
        <w:t xml:space="preserve"> pateikimo dienos. Atsiskaitoma eurais,</w:t>
      </w:r>
      <w:r w:rsidRPr="004E11BD">
        <w:t xml:space="preserve"> </w:t>
      </w:r>
      <w:r w:rsidRPr="004E11BD">
        <w:rPr>
          <w:lang w:bidi="lo-LA"/>
        </w:rPr>
        <w:t xml:space="preserve">mokėjimo pavedimu į Paslaugų teikėjo banko sąskaitą, nurodytą šios Sutarties rekvizituose. </w:t>
      </w:r>
      <w:r w:rsidR="004126B2">
        <w:rPr>
          <w:lang w:bidi="lo-LA"/>
        </w:rPr>
        <w:t xml:space="preserve">Darant mokėjimą už paslaugas, atskaitomas 15 proc. pajamų mokestis. </w:t>
      </w:r>
    </w:p>
    <w:p w14:paraId="1B25CFE7" w14:textId="77777777" w:rsidR="00554471" w:rsidRPr="004E11BD" w:rsidRDefault="002B61B5">
      <w:pPr>
        <w:pStyle w:val="bodytext0"/>
        <w:spacing w:beforeAutospacing="0" w:after="0" w:afterAutospacing="0"/>
        <w:ind w:firstLine="737"/>
        <w:jc w:val="both"/>
        <w:rPr>
          <w:color w:val="000000"/>
        </w:rPr>
      </w:pPr>
      <w:r w:rsidRPr="004E11BD">
        <w:rPr>
          <w:lang w:bidi="lo-LA"/>
        </w:rPr>
        <w:t>2.5. J</w:t>
      </w:r>
      <w:r w:rsidRPr="004E11BD">
        <w:rPr>
          <w:color w:val="000000"/>
        </w:rPr>
        <w:t>ei Paslaugos neteikiamos ar teikiamos nekokybiškai, Paslaugų gavėjas sustabdo mokėjimą už Paslaugas iki bus pašalinti visi trūkumai.</w:t>
      </w:r>
    </w:p>
    <w:p w14:paraId="14A58B24" w14:textId="77777777" w:rsidR="00554471" w:rsidRPr="004E11BD" w:rsidRDefault="00554471">
      <w:pPr>
        <w:pStyle w:val="bodytext0"/>
        <w:spacing w:beforeAutospacing="0" w:after="0" w:afterAutospacing="0"/>
        <w:jc w:val="both"/>
        <w:rPr>
          <w:lang w:bidi="lo-LA"/>
        </w:rPr>
      </w:pPr>
    </w:p>
    <w:p w14:paraId="43A44B56" w14:textId="6F068228" w:rsidR="00554471" w:rsidRPr="004E11BD" w:rsidRDefault="002B61B5" w:rsidP="005F54A6">
      <w:pPr>
        <w:numPr>
          <w:ilvl w:val="0"/>
          <w:numId w:val="3"/>
        </w:numPr>
        <w:jc w:val="center"/>
        <w:rPr>
          <w:b/>
          <w:bCs/>
        </w:rPr>
      </w:pPr>
      <w:r w:rsidRPr="004E11BD">
        <w:rPr>
          <w:b/>
          <w:bCs/>
        </w:rPr>
        <w:t>Sutarties galiojimas, užtikrinimas ir prievolių įvykdymo terminai</w:t>
      </w:r>
    </w:p>
    <w:p w14:paraId="10EAEBD3" w14:textId="605364DF" w:rsidR="00554471" w:rsidRPr="004E11BD" w:rsidRDefault="00315779">
      <w:pPr>
        <w:ind w:firstLine="568"/>
        <w:jc w:val="both"/>
        <w:rPr>
          <w:lang w:eastAsia="en-US"/>
        </w:rPr>
      </w:pPr>
      <w:r w:rsidRPr="004E11BD">
        <w:rPr>
          <w:color w:val="000000"/>
        </w:rPr>
        <w:t xml:space="preserve">  </w:t>
      </w:r>
      <w:r w:rsidR="002B61B5" w:rsidRPr="004E11BD">
        <w:rPr>
          <w:color w:val="000000"/>
        </w:rPr>
        <w:t xml:space="preserve">3.1. </w:t>
      </w:r>
      <w:r w:rsidR="002B61B5" w:rsidRPr="004E11BD">
        <w:t>Sutartis įsigalioja, kai ją pasirašo paskutinė Sutarties šalis ir galioja</w:t>
      </w:r>
      <w:r w:rsidR="002B61B5" w:rsidRPr="004E11BD">
        <w:rPr>
          <w:rFonts w:eastAsia="Calibri"/>
          <w:szCs w:val="22"/>
          <w:lang w:eastAsia="ar-SA"/>
        </w:rPr>
        <w:t xml:space="preserve"> </w:t>
      </w:r>
      <w:r w:rsidR="004126B2">
        <w:rPr>
          <w:rFonts w:eastAsia="Calibri"/>
          <w:szCs w:val="22"/>
          <w:lang w:eastAsia="ar-SA"/>
        </w:rPr>
        <w:t xml:space="preserve">iki 2021 m. lapkričio </w:t>
      </w:r>
      <w:r w:rsidR="00122FCF">
        <w:rPr>
          <w:rFonts w:eastAsia="Calibri"/>
          <w:szCs w:val="22"/>
          <w:lang w:eastAsia="ar-SA"/>
        </w:rPr>
        <w:t>20</w:t>
      </w:r>
      <w:r w:rsidR="004126B2">
        <w:rPr>
          <w:rFonts w:eastAsia="Calibri"/>
          <w:szCs w:val="22"/>
          <w:lang w:eastAsia="ar-SA"/>
        </w:rPr>
        <w:t xml:space="preserve"> d.</w:t>
      </w:r>
      <w:r w:rsidR="002B61B5" w:rsidRPr="004E11BD">
        <w:rPr>
          <w:rFonts w:eastAsia="Calibri"/>
          <w:szCs w:val="22"/>
          <w:lang w:eastAsia="ar-SA"/>
        </w:rPr>
        <w:t xml:space="preserve"> </w:t>
      </w:r>
      <w:r w:rsidR="002B61B5" w:rsidRPr="004E11BD">
        <w:t>Paslaugų teikimo (sutarties) terminas gali būti vieną kartą pratęsiamas, bet ne ilgiau kaip 1 mėnesiui, paslaugų teikimo sutartyje  numatytais atvejais,  nekeičiant kitų sutarties sąlygų ir nedidinant sutartyje nustatytos sutarties apimties ir sutarties kainos (įkainių).</w:t>
      </w:r>
    </w:p>
    <w:p w14:paraId="1F65BF5E" w14:textId="77777777" w:rsidR="00554471" w:rsidRPr="004E11BD" w:rsidRDefault="002B61B5" w:rsidP="005B747C">
      <w:pPr>
        <w:pStyle w:val="1tekstas"/>
        <w:widowControl w:val="0"/>
        <w:tabs>
          <w:tab w:val="clear" w:pos="1191"/>
          <w:tab w:val="left" w:pos="0"/>
        </w:tabs>
        <w:spacing w:line="276" w:lineRule="auto"/>
        <w:outlineLvl w:val="1"/>
      </w:pPr>
      <w:r w:rsidRPr="004E11BD">
        <w:rPr>
          <w:color w:val="000000"/>
        </w:rPr>
        <w:t xml:space="preserve">3.2. Paslaugų sutarties įvykdymas užtikrinamas netesybomis – </w:t>
      </w:r>
      <w:r w:rsidRPr="004E11BD">
        <w:t>jeigu Paslaugų teikėjas vėluoja suteikti Paslaugas,</w:t>
      </w:r>
      <w:r w:rsidRPr="004E11BD">
        <w:rPr>
          <w:color w:val="000000"/>
        </w:rPr>
        <w:t xml:space="preserve"> </w:t>
      </w:r>
      <w:r w:rsidRPr="004E11BD">
        <w:t xml:space="preserve">Paslaugų gavėjas turi teisę reikalauti, kad </w:t>
      </w:r>
      <w:r w:rsidRPr="004E11BD">
        <w:rPr>
          <w:color w:val="000000"/>
        </w:rPr>
        <w:t xml:space="preserve">Paslaugų teikėjas sumokėtų </w:t>
      </w:r>
      <w:r w:rsidRPr="004E11BD">
        <w:t xml:space="preserve">0,03 proc. dydžio delspinigius už kiekvieną uždelstą įvykdyti sutarties dieną nuo visos sutarties kainos. </w:t>
      </w:r>
    </w:p>
    <w:p w14:paraId="6261FFC5" w14:textId="41D57D05" w:rsidR="00554471" w:rsidRPr="004E11BD" w:rsidRDefault="002B61B5" w:rsidP="005B747C">
      <w:pPr>
        <w:pStyle w:val="1tekstas"/>
        <w:widowControl w:val="0"/>
        <w:tabs>
          <w:tab w:val="clear" w:pos="1191"/>
          <w:tab w:val="left" w:pos="0"/>
        </w:tabs>
        <w:spacing w:line="276" w:lineRule="auto"/>
        <w:outlineLvl w:val="1"/>
      </w:pPr>
      <w:r w:rsidRPr="004E11BD">
        <w:t xml:space="preserve">3.3. Jeigu Paslaugų gavėjas neatsiskaito su Paslaugų teikėju Sutartyje nustatytomis sąlygomis, Paslaugų teikėjas turi teisę reikalauti, kad Paslaugų gavėjas sumokėtų 0,03 proc. dydžio delspinigius nuo nesumokėtos sumos už kiekvieną uždelstą darbo dieną. </w:t>
      </w:r>
    </w:p>
    <w:p w14:paraId="1DE8D4C8" w14:textId="49A55627" w:rsidR="00554471" w:rsidRPr="004E11BD" w:rsidRDefault="002B61B5" w:rsidP="00EB2B6E">
      <w:pPr>
        <w:numPr>
          <w:ilvl w:val="0"/>
          <w:numId w:val="3"/>
        </w:numPr>
        <w:jc w:val="center"/>
        <w:rPr>
          <w:b/>
          <w:bCs/>
        </w:rPr>
      </w:pPr>
      <w:r w:rsidRPr="004E11BD">
        <w:rPr>
          <w:b/>
          <w:bCs/>
        </w:rPr>
        <w:t>Sutarties šalių teisės ir pareigos</w:t>
      </w:r>
    </w:p>
    <w:p w14:paraId="0837C1D2" w14:textId="77777777" w:rsidR="00554471" w:rsidRPr="004E11BD" w:rsidRDefault="002B61B5" w:rsidP="00315779">
      <w:pPr>
        <w:tabs>
          <w:tab w:val="left" w:pos="1080"/>
          <w:tab w:val="left" w:pos="1980"/>
        </w:tabs>
        <w:ind w:firstLine="737"/>
        <w:jc w:val="both"/>
      </w:pPr>
      <w:r w:rsidRPr="004E11BD">
        <w:t xml:space="preserve">4.1. Paslaugų teikėjas įsipareigoja: </w:t>
      </w:r>
    </w:p>
    <w:p w14:paraId="5E133B80" w14:textId="77777777" w:rsidR="00554471" w:rsidRPr="004E11BD" w:rsidRDefault="002B61B5">
      <w:pPr>
        <w:tabs>
          <w:tab w:val="left" w:pos="1080"/>
          <w:tab w:val="left" w:pos="1980"/>
        </w:tabs>
        <w:ind w:firstLine="737"/>
        <w:jc w:val="both"/>
      </w:pPr>
      <w:r w:rsidRPr="004E11BD">
        <w:t xml:space="preserve">4.1.1. Paslaugas atlikti sąžiningai, tinkamai bei nustatytais terminais. </w:t>
      </w:r>
    </w:p>
    <w:p w14:paraId="22DE8FC5" w14:textId="77777777" w:rsidR="00554471" w:rsidRPr="004E11BD" w:rsidRDefault="002B61B5">
      <w:pPr>
        <w:spacing w:after="120"/>
        <w:ind w:firstLine="737"/>
        <w:jc w:val="both"/>
        <w:rPr>
          <w:rFonts w:eastAsia="Calibri"/>
          <w:lang w:eastAsia="en-US"/>
        </w:rPr>
      </w:pPr>
      <w:r w:rsidRPr="004E11BD">
        <w:t xml:space="preserve">4.1.2. </w:t>
      </w:r>
      <w:r w:rsidRPr="004E11BD">
        <w:rPr>
          <w:bCs/>
        </w:rPr>
        <w:t>bendradarbiauti su Paslaugų gavėju ir kitais suinteresuotais dalyviais: teikti reikalingą informaciją, duomenis, pasiūlymus, dalyvauti susitikimuose ir pan.</w:t>
      </w:r>
      <w:r w:rsidRPr="004E11BD">
        <w:rPr>
          <w:rFonts w:eastAsia="Calibri"/>
          <w:szCs w:val="22"/>
          <w:lang w:eastAsia="ar-SA"/>
        </w:rPr>
        <w:t xml:space="preserve"> </w:t>
      </w:r>
      <w:r w:rsidRPr="004E11BD">
        <w:rPr>
          <w:rFonts w:eastAsia="Calibri"/>
          <w:lang w:eastAsia="en-US"/>
        </w:rPr>
        <w:t xml:space="preserve">Paslaugų teikėjas savo paslaugas (parengtą medžiagą, pastabas, rekomendacijas etc.) teikia raštu (lietuvių kalba). Susitikimo, diskusijų (įskaitant diskusijas telefonu ir vaizdo skambučiais) metu ekspertinės paslaugos teikiamos žodžiu. </w:t>
      </w:r>
    </w:p>
    <w:p w14:paraId="4F3E2C1E" w14:textId="4C5C8A5F" w:rsidR="00554471" w:rsidRPr="004E11BD" w:rsidRDefault="002B61B5">
      <w:pPr>
        <w:spacing w:after="120"/>
        <w:ind w:firstLine="737"/>
        <w:jc w:val="both"/>
        <w:rPr>
          <w:rFonts w:eastAsia="Calibri"/>
          <w:lang w:eastAsia="en-US"/>
        </w:rPr>
      </w:pPr>
      <w:r w:rsidRPr="004E11BD">
        <w:t>4.1.3. nedelsiant raštu informuoti Paslaugų gavėją apie bet kurias aplinkybes, kurios trukdo ar gali sutrukdyti tinkamai atlikti Paslaugas ar</w:t>
      </w:r>
      <w:r w:rsidR="004E11BD">
        <w:t xml:space="preserve"> (</w:t>
      </w:r>
      <w:r w:rsidRPr="004E11BD">
        <w:t>ir</w:t>
      </w:r>
      <w:r w:rsidR="004E11BD">
        <w:t>)</w:t>
      </w:r>
      <w:r w:rsidRPr="004E11BD">
        <w:t xml:space="preserve"> Paslaugų teikimą užbaigti Sutartyje nustatytais terminais. </w:t>
      </w:r>
    </w:p>
    <w:p w14:paraId="1F2F538A" w14:textId="77777777" w:rsidR="00554471" w:rsidRPr="004E11BD" w:rsidRDefault="002B61B5">
      <w:pPr>
        <w:tabs>
          <w:tab w:val="left" w:pos="1080"/>
          <w:tab w:val="left" w:pos="1980"/>
        </w:tabs>
        <w:ind w:firstLine="737"/>
        <w:jc w:val="both"/>
      </w:pPr>
      <w:r w:rsidRPr="004E11BD">
        <w:t>4.1.4. užtikrinti savo sąskaita visus išteklius, paslaugas, dokumentaciją, logistinę paramą ir kt., reikalingus Sutarčiai įgyvendinti ir Paslaugų teikėjo įsipareigojimams pagal ją įvykdyti, nebent sutartyje numatyta kitaip;</w:t>
      </w:r>
    </w:p>
    <w:p w14:paraId="75A4AA66" w14:textId="77777777" w:rsidR="00554471" w:rsidRPr="004E11BD" w:rsidRDefault="002B61B5">
      <w:pPr>
        <w:tabs>
          <w:tab w:val="left" w:pos="1080"/>
          <w:tab w:val="left" w:pos="1980"/>
        </w:tabs>
        <w:ind w:firstLine="737"/>
        <w:jc w:val="both"/>
      </w:pPr>
      <w:r w:rsidRPr="004E11BD">
        <w:t>4.1.5. užtikrinti iš Paslaugų gavėjo Sutarties vykdymo metu gautos ir su Sutarties vykdymu susijusios informacijos konfidencialumą bei apsaugą;</w:t>
      </w:r>
    </w:p>
    <w:p w14:paraId="492A0004" w14:textId="77777777" w:rsidR="00554471" w:rsidRPr="004E11BD" w:rsidRDefault="002B61B5">
      <w:pPr>
        <w:tabs>
          <w:tab w:val="left" w:pos="1080"/>
          <w:tab w:val="left" w:pos="1980"/>
        </w:tabs>
        <w:ind w:firstLine="737"/>
        <w:jc w:val="both"/>
        <w:rPr>
          <w:iCs/>
          <w:color w:val="000000"/>
        </w:rPr>
      </w:pPr>
      <w:r w:rsidRPr="004E11BD">
        <w:t xml:space="preserve">4.1.6. </w:t>
      </w:r>
      <w:r w:rsidRPr="004E11BD">
        <w:rPr>
          <w:color w:val="000000"/>
        </w:rPr>
        <w:t xml:space="preserve">pagal poreikį </w:t>
      </w:r>
      <w:r w:rsidRPr="004E11BD">
        <w:rPr>
          <w:iCs/>
          <w:color w:val="000000"/>
        </w:rPr>
        <w:t>dalyvauti susitikimuose bei diskusijose su Paslaugų gavėju ir/ar su suinteresuotosiomis šalimis;</w:t>
      </w:r>
    </w:p>
    <w:p w14:paraId="6525F1F7" w14:textId="77777777" w:rsidR="00554471" w:rsidRPr="004E11BD" w:rsidRDefault="002B61B5">
      <w:pPr>
        <w:ind w:firstLine="737"/>
        <w:jc w:val="both"/>
        <w:rPr>
          <w:spacing w:val="-4"/>
        </w:rPr>
      </w:pPr>
      <w:r w:rsidRPr="004E11BD">
        <w:rPr>
          <w:spacing w:val="-4"/>
        </w:rPr>
        <w:t>4.2. Paslaugų gavėjas įsipareigoja:</w:t>
      </w:r>
    </w:p>
    <w:p w14:paraId="7BC06F5D" w14:textId="77777777" w:rsidR="00554471" w:rsidRPr="004E11BD" w:rsidRDefault="002B61B5">
      <w:pPr>
        <w:pStyle w:val="Heading4"/>
        <w:keepNext w:val="0"/>
        <w:tabs>
          <w:tab w:val="left" w:pos="1560"/>
        </w:tabs>
        <w:spacing w:before="0" w:after="0"/>
        <w:ind w:firstLine="737"/>
        <w:jc w:val="both"/>
        <w:rPr>
          <w:rFonts w:ascii="Times New Roman" w:hAnsi="Times New Roman"/>
          <w:b w:val="0"/>
          <w:bCs w:val="0"/>
          <w:sz w:val="24"/>
          <w:szCs w:val="24"/>
        </w:rPr>
      </w:pPr>
      <w:r w:rsidRPr="004E11BD">
        <w:rPr>
          <w:rFonts w:ascii="Times New Roman" w:hAnsi="Times New Roman"/>
          <w:b w:val="0"/>
          <w:bCs w:val="0"/>
          <w:spacing w:val="-4"/>
          <w:sz w:val="24"/>
          <w:szCs w:val="24"/>
        </w:rPr>
        <w:t>4.2.1.</w:t>
      </w:r>
      <w:r w:rsidRPr="004E11BD">
        <w:rPr>
          <w:rFonts w:ascii="Times New Roman" w:hAnsi="Times New Roman"/>
          <w:b w:val="0"/>
          <w:bCs w:val="0"/>
          <w:sz w:val="24"/>
          <w:szCs w:val="24"/>
        </w:rPr>
        <w:t xml:space="preserve"> priimti tinkamai ir laiku suteiktas Paslaugas ir už jas sumokėti Sutartyje nurodyta tvarka.</w:t>
      </w:r>
    </w:p>
    <w:p w14:paraId="7D1E7CA8" w14:textId="45D06B5F" w:rsidR="00554471" w:rsidRPr="004E11BD" w:rsidRDefault="002B61B5" w:rsidP="00411D1D">
      <w:pPr>
        <w:pStyle w:val="Heading4"/>
        <w:keepNext w:val="0"/>
        <w:tabs>
          <w:tab w:val="left" w:pos="1560"/>
        </w:tabs>
        <w:spacing w:before="0" w:after="0"/>
        <w:ind w:firstLine="737"/>
        <w:jc w:val="both"/>
        <w:rPr>
          <w:rFonts w:ascii="Times New Roman" w:hAnsi="Times New Roman"/>
          <w:b w:val="0"/>
          <w:bCs w:val="0"/>
          <w:color w:val="000000" w:themeColor="text1"/>
          <w:sz w:val="22"/>
          <w:szCs w:val="22"/>
        </w:rPr>
      </w:pPr>
      <w:r w:rsidRPr="004E11BD">
        <w:rPr>
          <w:rFonts w:ascii="Times New Roman" w:hAnsi="Times New Roman"/>
          <w:b w:val="0"/>
          <w:bCs w:val="0"/>
          <w:sz w:val="24"/>
          <w:szCs w:val="24"/>
        </w:rPr>
        <w:lastRenderedPageBreak/>
        <w:t xml:space="preserve">4.2.2. bendradarbiauti su Paslaugų teikėju: laiku teikti reikalingą Paslaugoms atlikti informaciją, pastabas ir pasiūlymus dėl teikiamų paslaugų; atsakingu kontaktiniu asmeniu Paslaugų gavėjas skiria: </w:t>
      </w:r>
      <w:bookmarkStart w:id="1" w:name="_Hlk49151563"/>
      <w:bookmarkEnd w:id="1"/>
    </w:p>
    <w:p w14:paraId="610193AA" w14:textId="77777777" w:rsidR="00411D1D" w:rsidRPr="004E11BD" w:rsidRDefault="00411D1D" w:rsidP="00411D1D"/>
    <w:p w14:paraId="634EB970" w14:textId="7B0B7DC9" w:rsidR="00554471" w:rsidRPr="004E11BD" w:rsidRDefault="00411D1D" w:rsidP="00411D1D">
      <w:pPr>
        <w:ind w:left="360"/>
        <w:jc w:val="center"/>
        <w:rPr>
          <w:b/>
          <w:bCs/>
        </w:rPr>
      </w:pPr>
      <w:r w:rsidRPr="004E11BD">
        <w:rPr>
          <w:b/>
          <w:bCs/>
        </w:rPr>
        <w:t xml:space="preserve">5. </w:t>
      </w:r>
      <w:r w:rsidR="002B61B5" w:rsidRPr="004E11BD">
        <w:rPr>
          <w:b/>
          <w:bCs/>
        </w:rPr>
        <w:t>Intelektinės ir pramoninės nuosavybės teisės</w:t>
      </w:r>
    </w:p>
    <w:p w14:paraId="5E2CF054" w14:textId="77777777" w:rsidR="00554471" w:rsidRPr="004E11BD" w:rsidRDefault="002B61B5">
      <w:pPr>
        <w:numPr>
          <w:ilvl w:val="1"/>
          <w:numId w:val="2"/>
        </w:numPr>
        <w:tabs>
          <w:tab w:val="left" w:pos="426"/>
          <w:tab w:val="left" w:pos="1080"/>
        </w:tabs>
        <w:ind w:left="0" w:firstLine="737"/>
        <w:jc w:val="both"/>
      </w:pPr>
      <w:r w:rsidRPr="004E11BD">
        <w:t xml:space="preserve"> Visi rezultatai ir su jais susijusios teisės, įgytos vykdant Sutartį, įskaitant autorines ir kitas intelektinės ar pramoninės nuosavybės teises, yra Paslaugų gavėjo nuosavybė. Paslaugų teikėjas suteiks Paslaugų gavėjui pasaulinę, išimtinę, neterminuotą, neatšaukiamą, visiškai apmokėtą teisę ir licenciją naudoti paslaugų rezultatus ir juose esančiai intelektinei nuosavybei visais įstatymų numatytais būdais visam įstatymų numatytam atitinkamų teisių galiojo laikotarpiui. Paslaugų teikėjas sutinka ir įsipareigoja naudoti autoriaus turtines teises į paslaugų rezultatus tokiu būdu, kuris nepagrįstai nesuvaržytų Paslaugų gavėjo galimybes naudoti paslaugų rezultatus ir intelektinę nuosavybę bei įgyvendinti autorių turtines teises į ją. </w:t>
      </w:r>
    </w:p>
    <w:p w14:paraId="7D0C9CE8" w14:textId="77777777" w:rsidR="00554471" w:rsidRPr="004E11BD" w:rsidRDefault="002B61B5">
      <w:pPr>
        <w:numPr>
          <w:ilvl w:val="1"/>
          <w:numId w:val="2"/>
        </w:numPr>
        <w:tabs>
          <w:tab w:val="left" w:pos="426"/>
          <w:tab w:val="left" w:pos="1080"/>
        </w:tabs>
        <w:ind w:left="0" w:firstLine="737"/>
        <w:jc w:val="both"/>
      </w:pPr>
      <w:r w:rsidRPr="004E11BD">
        <w:t xml:space="preserve"> Jei sutartyje nenustatyta kitaip, Paslaugų teikėjas garantuoja nuostolių atlyginimą </w:t>
      </w:r>
      <w:r w:rsidRPr="004E11BD">
        <w:rPr>
          <w:bCs/>
        </w:rPr>
        <w:t xml:space="preserve">Paslaugų gavėjui </w:t>
      </w:r>
      <w:r w:rsidRPr="004E11BD">
        <w:t xml:space="preserve">dėl bet kokių reikalavimų, kylančių dėl autorių teisių, patentų, licencijų, ar prekės (paslaugos) ženklų naudojimo, kaip numatyta Sutartyje, išskyrus atvejus, kai toks pažeidimas atsiranda dėl </w:t>
      </w:r>
      <w:r w:rsidRPr="004E11BD">
        <w:rPr>
          <w:bCs/>
        </w:rPr>
        <w:t>Paslaugų gavėjo</w:t>
      </w:r>
      <w:r w:rsidRPr="004E11BD">
        <w:rPr>
          <w:b/>
          <w:bCs/>
        </w:rPr>
        <w:t xml:space="preserve"> </w:t>
      </w:r>
      <w:r w:rsidRPr="004E11BD">
        <w:t>kaltės.</w:t>
      </w:r>
      <w:r w:rsidRPr="004E11BD">
        <w:rPr>
          <w:rFonts w:eastAsia="Calibri"/>
          <w:lang w:eastAsia="en-US"/>
        </w:rPr>
        <w:t xml:space="preserve"> </w:t>
      </w:r>
    </w:p>
    <w:p w14:paraId="715F9C5A" w14:textId="4475CE2A" w:rsidR="00554471" w:rsidRPr="004E11BD" w:rsidRDefault="002B61B5" w:rsidP="00411D1D">
      <w:pPr>
        <w:numPr>
          <w:ilvl w:val="1"/>
          <w:numId w:val="2"/>
        </w:numPr>
        <w:tabs>
          <w:tab w:val="left" w:pos="426"/>
          <w:tab w:val="left" w:pos="1080"/>
        </w:tabs>
        <w:ind w:left="0" w:firstLine="737"/>
        <w:jc w:val="both"/>
      </w:pPr>
      <w:r w:rsidRPr="004E11BD">
        <w:t xml:space="preserve"> Jei Paslaugų teikėjas ketina kokią nors trečiosios šalies intelektinę nuosavybę naudoti aukščiau nurodytu būdu, Paslaugų teikėjas taip pat turi gauti visas būtinas teises į trečiosios šalies intelektinę nuosavybę, kad galėtų suteikti aukščiau nurodytas teises. Paslaugų teikėjui sumokėjus už atitinkamus paslaugų rezultatus yra laikoma, kad su juo yra visiškai atsiskaityta už visas jo Paslaugų gavėjui ar jos nurodytai institucijai perduotas teises kaip numatyta sutartyje ir Paslaugų teikėjas neturi teisės reikalauti jokių papildomų mokėjimų.</w:t>
      </w:r>
    </w:p>
    <w:p w14:paraId="7BFE0C0C" w14:textId="77777777" w:rsidR="00554471" w:rsidRPr="004E11BD" w:rsidRDefault="00554471">
      <w:pPr>
        <w:pStyle w:val="xl35"/>
        <w:spacing w:before="0" w:after="0"/>
        <w:ind w:firstLine="737"/>
        <w:jc w:val="left"/>
        <w:rPr>
          <w:rFonts w:ascii="Times New Roman" w:hAnsi="Times New Roman"/>
          <w:b w:val="0"/>
          <w:szCs w:val="24"/>
          <w:lang w:val="lt-LT"/>
        </w:rPr>
      </w:pPr>
    </w:p>
    <w:p w14:paraId="5C21232A" w14:textId="3787EDFE" w:rsidR="00554471" w:rsidRPr="004E11BD" w:rsidRDefault="00EB2B6E" w:rsidP="00EB2B6E">
      <w:pPr>
        <w:pStyle w:val="xl35"/>
        <w:spacing w:before="0" w:after="0"/>
        <w:rPr>
          <w:rFonts w:ascii="Times New Roman" w:hAnsi="Times New Roman"/>
          <w:szCs w:val="24"/>
          <w:lang w:val="lt-LT"/>
        </w:rPr>
      </w:pPr>
      <w:r w:rsidRPr="004E11BD">
        <w:rPr>
          <w:rFonts w:ascii="Times New Roman" w:hAnsi="Times New Roman"/>
          <w:szCs w:val="24"/>
          <w:lang w:val="lt-LT"/>
        </w:rPr>
        <w:t xml:space="preserve">6. </w:t>
      </w:r>
      <w:r w:rsidR="002B61B5" w:rsidRPr="004E11BD">
        <w:rPr>
          <w:rFonts w:ascii="Times New Roman" w:hAnsi="Times New Roman"/>
          <w:szCs w:val="24"/>
          <w:lang w:val="lt-LT"/>
        </w:rPr>
        <w:t>Nenugalimos jėgos aplinkybės (</w:t>
      </w:r>
      <w:r w:rsidR="002B61B5" w:rsidRPr="004E11BD">
        <w:rPr>
          <w:rFonts w:ascii="Times New Roman" w:hAnsi="Times New Roman"/>
          <w:i/>
          <w:szCs w:val="24"/>
          <w:lang w:val="lt-LT"/>
        </w:rPr>
        <w:t>Force Majeure</w:t>
      </w:r>
      <w:r w:rsidR="002B61B5" w:rsidRPr="004E11BD">
        <w:rPr>
          <w:rFonts w:ascii="Times New Roman" w:hAnsi="Times New Roman"/>
          <w:szCs w:val="24"/>
          <w:lang w:val="lt-LT"/>
        </w:rPr>
        <w:t>)</w:t>
      </w:r>
    </w:p>
    <w:p w14:paraId="7E4EF75E" w14:textId="77777777" w:rsidR="00554471" w:rsidRPr="004E11BD" w:rsidRDefault="00554471">
      <w:pPr>
        <w:pStyle w:val="xl35"/>
        <w:spacing w:before="0" w:after="0"/>
        <w:ind w:left="720"/>
        <w:jc w:val="left"/>
        <w:rPr>
          <w:rFonts w:ascii="Times New Roman" w:hAnsi="Times New Roman"/>
          <w:szCs w:val="24"/>
          <w:lang w:val="lt-LT"/>
        </w:rPr>
      </w:pPr>
    </w:p>
    <w:p w14:paraId="3674CDAE" w14:textId="77777777" w:rsidR="00554471" w:rsidRPr="004E11BD" w:rsidRDefault="002B61B5">
      <w:pPr>
        <w:pStyle w:val="xl35"/>
        <w:spacing w:before="0" w:after="0"/>
        <w:ind w:firstLine="737"/>
        <w:jc w:val="both"/>
        <w:rPr>
          <w:rFonts w:ascii="Times New Roman" w:hAnsi="Times New Roman"/>
          <w:b w:val="0"/>
          <w:szCs w:val="24"/>
          <w:lang w:val="lt-LT"/>
        </w:rPr>
      </w:pPr>
      <w:r w:rsidRPr="004E11BD">
        <w:rPr>
          <w:rFonts w:ascii="Times New Roman" w:hAnsi="Times New Roman"/>
          <w:b w:val="0"/>
          <w:szCs w:val="24"/>
          <w:lang w:val="lt-LT"/>
        </w:rPr>
        <w:t xml:space="preserve">6.1. Nė viena iš šalių neatsako už dalinį ar visišką prisiimtų įsipareigojimų neįvykdymą dėl nenugalimos jėgos </w:t>
      </w:r>
      <w:r w:rsidRPr="004E11BD">
        <w:rPr>
          <w:rFonts w:ascii="Times New Roman" w:hAnsi="Times New Roman"/>
          <w:b w:val="0"/>
          <w:i/>
          <w:szCs w:val="24"/>
          <w:lang w:val="lt-LT"/>
        </w:rPr>
        <w:t>(force majeure)</w:t>
      </w:r>
      <w:r w:rsidRPr="004E11BD">
        <w:rPr>
          <w:rFonts w:ascii="Times New Roman" w:hAnsi="Times New Roman"/>
          <w:b w:val="0"/>
          <w:szCs w:val="24"/>
          <w:lang w:val="lt-LT"/>
        </w:rPr>
        <w:t xml:space="preserve"> aplinkybių. Nenugalimos jėgos </w:t>
      </w:r>
      <w:r w:rsidRPr="004E11BD">
        <w:rPr>
          <w:rFonts w:ascii="Times New Roman" w:hAnsi="Times New Roman"/>
          <w:b w:val="0"/>
          <w:i/>
          <w:szCs w:val="24"/>
          <w:lang w:val="lt-LT"/>
        </w:rPr>
        <w:t>(force majeure)</w:t>
      </w:r>
      <w:r w:rsidRPr="004E11BD">
        <w:rPr>
          <w:rFonts w:ascii="Times New Roman" w:hAnsi="Times New Roman"/>
          <w:b w:val="0"/>
          <w:szCs w:val="24"/>
          <w:lang w:val="lt-LT"/>
        </w:rPr>
        <w:t xml:space="preserve"> aplinkybės suprantamos taip, kaip jos apibrėžtos Lietuvos Respublikos civilinio kodekso 6.212. straipsnyje. Šalis, susidūrusi su nenugalimos jėgos </w:t>
      </w:r>
      <w:r w:rsidRPr="004E11BD">
        <w:rPr>
          <w:rFonts w:ascii="Times New Roman" w:hAnsi="Times New Roman"/>
          <w:b w:val="0"/>
          <w:i/>
          <w:szCs w:val="24"/>
          <w:lang w:val="lt-LT"/>
        </w:rPr>
        <w:t>(force majeure)</w:t>
      </w:r>
      <w:r w:rsidRPr="004E11BD">
        <w:rPr>
          <w:rFonts w:ascii="Times New Roman" w:hAnsi="Times New Roman"/>
          <w:b w:val="0"/>
          <w:szCs w:val="24"/>
          <w:lang w:val="lt-LT"/>
        </w:rPr>
        <w:t xml:space="preserve"> aplinkybėmis, privalo apie tai pranešti kitai šaliai per 3 (tris) darbo dienas. Šalys atleidžiamos nuo atsakomybės už sutarties nevykdymą arba netinkamą vykdymą, laikantis taisyklių, patvirtintų LR Vyriausybės 1996 m. liepos 15 d. nutarimu Nr. 840 (Žin., 1996, Nr. 68-1652).</w:t>
      </w:r>
    </w:p>
    <w:p w14:paraId="3A0361DB" w14:textId="77777777" w:rsidR="00554471" w:rsidRPr="004E11BD" w:rsidRDefault="00554471">
      <w:pPr>
        <w:pStyle w:val="xl35"/>
        <w:spacing w:before="0" w:after="0"/>
        <w:ind w:firstLine="737"/>
        <w:jc w:val="both"/>
        <w:rPr>
          <w:b w:val="0"/>
          <w:szCs w:val="24"/>
          <w:lang w:val="lt-LT"/>
        </w:rPr>
      </w:pPr>
    </w:p>
    <w:p w14:paraId="2A231C35" w14:textId="632D3B70" w:rsidR="00554471" w:rsidRPr="004E11BD" w:rsidRDefault="00EB2B6E" w:rsidP="00EB2B6E">
      <w:pPr>
        <w:jc w:val="center"/>
        <w:rPr>
          <w:b/>
        </w:rPr>
      </w:pPr>
      <w:r w:rsidRPr="004E11BD">
        <w:rPr>
          <w:b/>
        </w:rPr>
        <w:t xml:space="preserve">7. </w:t>
      </w:r>
      <w:r w:rsidR="002B61B5" w:rsidRPr="004E11BD">
        <w:rPr>
          <w:b/>
        </w:rPr>
        <w:t>Sutarties keitimas ir nutraukimas</w:t>
      </w:r>
    </w:p>
    <w:p w14:paraId="1FFDD680" w14:textId="77777777" w:rsidR="00554471" w:rsidRPr="004E11BD" w:rsidRDefault="002B61B5">
      <w:pPr>
        <w:pStyle w:val="BodyText"/>
        <w:spacing w:after="0" w:line="240" w:lineRule="auto"/>
        <w:ind w:firstLine="737"/>
        <w:jc w:val="both"/>
        <w:rPr>
          <w:rFonts w:ascii="Times New Roman" w:hAnsi="Times New Roman" w:cs="Times New Roman"/>
          <w:color w:val="000000"/>
          <w:szCs w:val="24"/>
        </w:rPr>
      </w:pPr>
      <w:r w:rsidRPr="004E11BD">
        <w:rPr>
          <w:rFonts w:ascii="Times New Roman" w:hAnsi="Times New Roman" w:cs="Times New Roman"/>
          <w:color w:val="000000"/>
          <w:szCs w:val="24"/>
        </w:rPr>
        <w:t>7.1. Sutartis gali būti nutraukta:</w:t>
      </w:r>
    </w:p>
    <w:p w14:paraId="681ABDA5" w14:textId="77777777" w:rsidR="00554471" w:rsidRPr="004E11BD" w:rsidRDefault="002B61B5">
      <w:pPr>
        <w:pStyle w:val="BodyText"/>
        <w:spacing w:after="0" w:line="240" w:lineRule="auto"/>
        <w:ind w:firstLine="737"/>
        <w:jc w:val="both"/>
        <w:rPr>
          <w:rFonts w:ascii="Times New Roman" w:hAnsi="Times New Roman" w:cs="Times New Roman"/>
          <w:color w:val="000000"/>
          <w:szCs w:val="24"/>
        </w:rPr>
      </w:pPr>
      <w:r w:rsidRPr="004E11BD">
        <w:rPr>
          <w:rFonts w:ascii="Times New Roman" w:hAnsi="Times New Roman" w:cs="Times New Roman"/>
          <w:color w:val="000000"/>
          <w:szCs w:val="24"/>
        </w:rPr>
        <w:t>7.1.1. raštišku Šalių susitarimu, jeigu nuo dėl Šalių nepriklausančių aplinkybių Sutarties vykdymas tampa neįmanomas arba yra apsunkinamas taip, kad nebetenka prasmės tolimesnis Paslaugų teikimas.</w:t>
      </w:r>
    </w:p>
    <w:p w14:paraId="64EA5847" w14:textId="77777777" w:rsidR="00554471" w:rsidRPr="004E11BD" w:rsidRDefault="002B61B5">
      <w:pPr>
        <w:pStyle w:val="BodyText"/>
        <w:spacing w:after="0" w:line="240" w:lineRule="auto"/>
        <w:ind w:firstLine="737"/>
        <w:jc w:val="both"/>
        <w:rPr>
          <w:rFonts w:ascii="Times New Roman" w:hAnsi="Times New Roman" w:cs="Times New Roman"/>
          <w:color w:val="000000"/>
          <w:szCs w:val="24"/>
        </w:rPr>
      </w:pPr>
      <w:r w:rsidRPr="004E11BD">
        <w:rPr>
          <w:rFonts w:ascii="Times New Roman" w:hAnsi="Times New Roman" w:cs="Times New Roman"/>
          <w:color w:val="000000"/>
          <w:szCs w:val="24"/>
        </w:rPr>
        <w:t>7.2. Šalis gali vienašališkai nutraukti Sutartį, jeigu kita Šalis Sutarties nevykdo ar netinkamai vykdo ir tai yra esminis Sutarties pažeidimas. Apie tokį Sutarties nutraukimą Šalis praneša raštu kitai Šaliai prieš 15 kalendorinių dienų.</w:t>
      </w:r>
    </w:p>
    <w:p w14:paraId="0D4986DE" w14:textId="77777777" w:rsidR="00554471" w:rsidRPr="004E11BD" w:rsidRDefault="002B61B5">
      <w:pPr>
        <w:pStyle w:val="BodyText"/>
        <w:spacing w:after="0" w:line="240" w:lineRule="auto"/>
        <w:ind w:firstLine="737"/>
        <w:jc w:val="both"/>
        <w:rPr>
          <w:rFonts w:ascii="Times New Roman" w:hAnsi="Times New Roman" w:cs="Times New Roman"/>
          <w:color w:val="000000"/>
          <w:szCs w:val="24"/>
        </w:rPr>
      </w:pPr>
      <w:r w:rsidRPr="004E11BD">
        <w:rPr>
          <w:rFonts w:ascii="Times New Roman" w:hAnsi="Times New Roman" w:cs="Times New Roman"/>
          <w:color w:val="000000"/>
          <w:szCs w:val="24"/>
        </w:rPr>
        <w:t>7.3. Paslaugų gavėjas</w:t>
      </w:r>
      <w:r w:rsidRPr="004E11BD">
        <w:rPr>
          <w:rFonts w:ascii="Times New Roman" w:hAnsi="Times New Roman" w:cs="Times New Roman"/>
          <w:bCs/>
          <w:color w:val="000000"/>
          <w:szCs w:val="24"/>
        </w:rPr>
        <w:t xml:space="preserve"> ne vėliau kaip prieš 15 (penkiolika) kalendorinių dienų raštu </w:t>
      </w:r>
      <w:r w:rsidRPr="004E11BD">
        <w:rPr>
          <w:rFonts w:ascii="Times New Roman" w:hAnsi="Times New Roman" w:cs="Times New Roman"/>
          <w:color w:val="000000"/>
          <w:szCs w:val="24"/>
        </w:rPr>
        <w:t>informavęs Paslaugų teikėją, turi teisę vienašališkai nutraukti šią Sutartį, jeigu:</w:t>
      </w:r>
    </w:p>
    <w:p w14:paraId="58C7BBC7" w14:textId="77777777" w:rsidR="00554471" w:rsidRPr="004E11BD" w:rsidRDefault="002B61B5">
      <w:pPr>
        <w:pStyle w:val="BodyText"/>
        <w:spacing w:after="0" w:line="240" w:lineRule="auto"/>
        <w:ind w:firstLine="737"/>
        <w:jc w:val="both"/>
        <w:rPr>
          <w:rFonts w:ascii="Times New Roman" w:hAnsi="Times New Roman" w:cs="Times New Roman"/>
          <w:szCs w:val="24"/>
        </w:rPr>
      </w:pPr>
      <w:r w:rsidRPr="004E11BD">
        <w:rPr>
          <w:rFonts w:ascii="Times New Roman" w:hAnsi="Times New Roman" w:cs="Times New Roman"/>
          <w:color w:val="000000"/>
          <w:szCs w:val="24"/>
        </w:rPr>
        <w:lastRenderedPageBreak/>
        <w:t xml:space="preserve">7.3.1. </w:t>
      </w:r>
      <w:r w:rsidRPr="004E11BD">
        <w:rPr>
          <w:rFonts w:ascii="Times New Roman" w:hAnsi="Times New Roman" w:cs="Times New Roman"/>
          <w:szCs w:val="24"/>
        </w:rPr>
        <w:t>Paslaugų teikėjas vėluoja Paslaugas ar jų dalį atlikti ilgiau negu 10 (dešimt) kalendorinių dienų.</w:t>
      </w:r>
    </w:p>
    <w:p w14:paraId="7F992666" w14:textId="7E5F1DBC" w:rsidR="00554471" w:rsidRPr="004E11BD" w:rsidRDefault="002B61B5" w:rsidP="00411D1D">
      <w:pPr>
        <w:tabs>
          <w:tab w:val="left" w:pos="1560"/>
        </w:tabs>
        <w:jc w:val="both"/>
        <w:rPr>
          <w:rFonts w:eastAsia="Calibri"/>
          <w:lang w:eastAsia="ar-SA"/>
        </w:rPr>
      </w:pPr>
      <w:r w:rsidRPr="004E11BD">
        <w:t xml:space="preserve">             7.4. </w:t>
      </w:r>
      <w:r w:rsidRPr="004E11BD">
        <w:rPr>
          <w:rFonts w:eastAsia="Calibri"/>
          <w:lang w:eastAsia="ar-SA"/>
        </w:rPr>
        <w:t>Paslaugų sutarties sąlygos Sutarties galiojimo laikotarpiu gali būti keičiamos Viešųjų pirkimų įstatymo 89 straipsnyje numatytais atvejais ir tvarka.</w:t>
      </w:r>
    </w:p>
    <w:p w14:paraId="3EBCFC14" w14:textId="6EFE98FA" w:rsidR="00554471" w:rsidRPr="004E11BD" w:rsidRDefault="00EB2B6E" w:rsidP="00450F38">
      <w:pPr>
        <w:jc w:val="center"/>
        <w:rPr>
          <w:b/>
          <w:color w:val="000000"/>
        </w:rPr>
      </w:pPr>
      <w:r w:rsidRPr="004E11BD">
        <w:rPr>
          <w:b/>
          <w:color w:val="000000"/>
        </w:rPr>
        <w:t xml:space="preserve">8. </w:t>
      </w:r>
      <w:r w:rsidR="002B61B5" w:rsidRPr="004E11BD">
        <w:rPr>
          <w:b/>
          <w:color w:val="000000"/>
        </w:rPr>
        <w:t>Ginčų nagrinėjimo tvarka</w:t>
      </w:r>
    </w:p>
    <w:p w14:paraId="731F548B" w14:textId="77777777" w:rsidR="00554471" w:rsidRPr="004E11BD" w:rsidRDefault="002B61B5">
      <w:pPr>
        <w:ind w:firstLine="737"/>
        <w:jc w:val="both"/>
      </w:pPr>
      <w:r w:rsidRPr="004E11BD">
        <w:rPr>
          <w:color w:val="000000"/>
        </w:rPr>
        <w:t xml:space="preserve">8.1. Visais atvejais, kai Paslaugų gavėjas turi pretenzijų dėl suteiktų nekokybiškų ar nesuteiktų Paslaugų, Paslaugų gavėjas turi raštu informuoti Paslaugų teikėją apie savo pretenzijas. </w:t>
      </w:r>
    </w:p>
    <w:p w14:paraId="13FB4B11" w14:textId="77777777" w:rsidR="00554471" w:rsidRPr="004E11BD" w:rsidRDefault="002B61B5">
      <w:pPr>
        <w:ind w:firstLine="737"/>
        <w:jc w:val="both"/>
        <w:rPr>
          <w:color w:val="000000"/>
        </w:rPr>
      </w:pPr>
      <w:r w:rsidRPr="004E11BD">
        <w:rPr>
          <w:color w:val="000000"/>
        </w:rPr>
        <w:t>8.2. Visi kilę ginčai ar nesutarimai, susiję su šia Sutartimi, tarp Šalių sprendžiami derybų būdu.</w:t>
      </w:r>
    </w:p>
    <w:p w14:paraId="2A7B7450" w14:textId="77777777" w:rsidR="00554471" w:rsidRPr="004E11BD" w:rsidRDefault="002B61B5">
      <w:pPr>
        <w:ind w:firstLine="737"/>
        <w:jc w:val="both"/>
        <w:rPr>
          <w:color w:val="000000"/>
        </w:rPr>
      </w:pPr>
      <w:r w:rsidRPr="004E11BD">
        <w:rPr>
          <w:color w:val="000000"/>
        </w:rPr>
        <w:t>8.3. Jeigu ginčų nepavyksta išspręsti derybų būdu, jie sprendžiami, vadovaujantis Lietuvos Respublikos teisės aktais, Lietuvos Respublikos teismuose pagal Paslaugų gavėjo buveinės vietą (sutartinis teismingumas).</w:t>
      </w:r>
    </w:p>
    <w:p w14:paraId="2CF03416" w14:textId="10F7B111" w:rsidR="00554471" w:rsidRPr="004E11BD" w:rsidRDefault="002B61B5" w:rsidP="005B747C">
      <w:pPr>
        <w:pStyle w:val="BodyTextIndent2"/>
        <w:tabs>
          <w:tab w:val="left" w:pos="900"/>
        </w:tabs>
        <w:spacing w:after="0" w:line="276" w:lineRule="auto"/>
        <w:ind w:left="0" w:firstLine="737"/>
        <w:jc w:val="both"/>
        <w:rPr>
          <w:color w:val="000000"/>
        </w:rPr>
      </w:pPr>
      <w:r w:rsidRPr="004E11BD">
        <w:rPr>
          <w:color w:val="000000"/>
        </w:rPr>
        <w:t>8.4. Dėl Paslaugų kokybės iškilę ginčai sprendžiami dalyvaujant Paslaugų teikėjo atstovams, Šalims pasiliekant teisę kviestis nepriklausomus ekspertus, kurių pagrįstas išlaidas turės apmokėti Šalis, kurios nenaudai bus priimtas sprendimas.</w:t>
      </w:r>
    </w:p>
    <w:p w14:paraId="09509F50" w14:textId="77777777" w:rsidR="00411D1D" w:rsidRPr="004E11BD" w:rsidRDefault="00411D1D" w:rsidP="005B747C">
      <w:pPr>
        <w:pStyle w:val="BodyTextIndent2"/>
        <w:tabs>
          <w:tab w:val="left" w:pos="900"/>
        </w:tabs>
        <w:spacing w:after="0" w:line="276" w:lineRule="auto"/>
        <w:ind w:left="0" w:firstLine="737"/>
        <w:jc w:val="both"/>
        <w:rPr>
          <w:color w:val="000000"/>
        </w:rPr>
      </w:pPr>
    </w:p>
    <w:p w14:paraId="3CC7CD1E" w14:textId="06519B4D" w:rsidR="00554471" w:rsidRPr="004E11BD" w:rsidRDefault="00450F38">
      <w:pPr>
        <w:jc w:val="center"/>
        <w:rPr>
          <w:b/>
        </w:rPr>
      </w:pPr>
      <w:r w:rsidRPr="004E11BD">
        <w:rPr>
          <w:b/>
        </w:rPr>
        <w:t xml:space="preserve">9. </w:t>
      </w:r>
      <w:r w:rsidR="002B61B5" w:rsidRPr="004E11BD">
        <w:rPr>
          <w:b/>
        </w:rPr>
        <w:t>Baigiamosios nuostatos</w:t>
      </w:r>
    </w:p>
    <w:p w14:paraId="5814C885" w14:textId="77777777" w:rsidR="00554471" w:rsidRPr="004E11BD" w:rsidRDefault="002B61B5" w:rsidP="005B747C">
      <w:pPr>
        <w:pStyle w:val="BodyText"/>
        <w:spacing w:after="0"/>
        <w:ind w:firstLine="737"/>
        <w:jc w:val="both"/>
        <w:rPr>
          <w:rFonts w:ascii="Times New Roman" w:hAnsi="Times New Roman" w:cs="Times New Roman"/>
          <w:szCs w:val="24"/>
        </w:rPr>
      </w:pPr>
      <w:r w:rsidRPr="004E11BD">
        <w:rPr>
          <w:rFonts w:ascii="Times New Roman" w:hAnsi="Times New Roman" w:cs="Times New Roman"/>
          <w:szCs w:val="24"/>
        </w:rPr>
        <w:t xml:space="preserve">9.1 Sutartis sudaryta lietuvių kalba dviem egzemplioriais (po vieną kiekvienai </w:t>
      </w:r>
      <w:r w:rsidRPr="004E11BD">
        <w:rPr>
          <w:rFonts w:ascii="Times New Roman" w:hAnsi="Times New Roman" w:cs="Times New Roman"/>
          <w:bCs/>
          <w:szCs w:val="24"/>
        </w:rPr>
        <w:t>Šaliai)</w:t>
      </w:r>
      <w:r w:rsidRPr="004E11BD">
        <w:rPr>
          <w:rFonts w:ascii="Times New Roman" w:hAnsi="Times New Roman" w:cs="Times New Roman"/>
          <w:szCs w:val="24"/>
        </w:rPr>
        <w:t>. Abu tekstai autentiški ir turi vienodą juridinę galią.</w:t>
      </w:r>
    </w:p>
    <w:p w14:paraId="305D813E" w14:textId="77777777" w:rsidR="00554471" w:rsidRPr="000F2550" w:rsidRDefault="002B61B5" w:rsidP="005B747C">
      <w:pPr>
        <w:pStyle w:val="BodyText"/>
        <w:spacing w:after="0"/>
        <w:ind w:firstLine="737"/>
        <w:jc w:val="both"/>
        <w:rPr>
          <w:rFonts w:ascii="Times New Roman" w:hAnsi="Times New Roman" w:cs="Times New Roman"/>
          <w:szCs w:val="24"/>
        </w:rPr>
      </w:pPr>
      <w:r w:rsidRPr="004E11BD">
        <w:rPr>
          <w:rFonts w:ascii="Times New Roman" w:hAnsi="Times New Roman" w:cs="Times New Roman"/>
          <w:szCs w:val="24"/>
        </w:rPr>
        <w:t xml:space="preserve">9.2. Nė viena iš </w:t>
      </w:r>
      <w:r w:rsidRPr="004E11BD">
        <w:rPr>
          <w:rFonts w:ascii="Times New Roman" w:hAnsi="Times New Roman" w:cs="Times New Roman"/>
          <w:bCs/>
          <w:szCs w:val="24"/>
        </w:rPr>
        <w:t>Šalių</w:t>
      </w:r>
      <w:r w:rsidRPr="004E11BD">
        <w:rPr>
          <w:rFonts w:ascii="Times New Roman" w:hAnsi="Times New Roman" w:cs="Times New Roman"/>
          <w:szCs w:val="24"/>
        </w:rPr>
        <w:t xml:space="preserve"> neturi teisės perduoti trečiajai šaliai teisių ir įsipareigojimų pagal šią Sutartį be išankstinio raštiško kitos </w:t>
      </w:r>
      <w:r w:rsidRPr="004E11BD">
        <w:rPr>
          <w:rFonts w:ascii="Times New Roman" w:hAnsi="Times New Roman" w:cs="Times New Roman"/>
          <w:bCs/>
          <w:szCs w:val="24"/>
        </w:rPr>
        <w:t>Šalies</w:t>
      </w:r>
      <w:r w:rsidRPr="004E11BD">
        <w:rPr>
          <w:rFonts w:ascii="Times New Roman" w:hAnsi="Times New Roman" w:cs="Times New Roman"/>
          <w:szCs w:val="24"/>
        </w:rPr>
        <w:t xml:space="preserve"> sutikimo. Subtiekėjų pasitelkimas nekeičia pagrindinio tiekėjo atsakomybės dėl </w:t>
      </w:r>
      <w:r w:rsidRPr="000F2550">
        <w:rPr>
          <w:rFonts w:ascii="Times New Roman" w:hAnsi="Times New Roman" w:cs="Times New Roman"/>
          <w:szCs w:val="24"/>
        </w:rPr>
        <w:t>numatomos sudaryti pirkimo sutarties įvykdymo.</w:t>
      </w:r>
    </w:p>
    <w:p w14:paraId="0E33E2B8" w14:textId="77777777" w:rsidR="00554471" w:rsidRPr="000F2550" w:rsidRDefault="002B61B5" w:rsidP="005B747C">
      <w:pPr>
        <w:pStyle w:val="BodyText"/>
        <w:spacing w:after="0"/>
        <w:ind w:firstLine="737"/>
        <w:jc w:val="both"/>
        <w:rPr>
          <w:rFonts w:ascii="Times New Roman" w:hAnsi="Times New Roman" w:cs="Times New Roman"/>
          <w:szCs w:val="24"/>
        </w:rPr>
      </w:pPr>
      <w:r w:rsidRPr="000F2550">
        <w:rPr>
          <w:rFonts w:ascii="Times New Roman" w:hAnsi="Times New Roman" w:cs="Times New Roman"/>
          <w:szCs w:val="24"/>
        </w:rPr>
        <w:t>9.3. Sutartis yra sudaryta pagal Lietuvos Respublikos įstatymus ir yra jais reglamentuojama.</w:t>
      </w:r>
    </w:p>
    <w:p w14:paraId="778D7359" w14:textId="77777777" w:rsidR="00554471" w:rsidRPr="000F2550" w:rsidRDefault="002B61B5" w:rsidP="005B747C">
      <w:pPr>
        <w:pStyle w:val="BodyText"/>
        <w:spacing w:after="0"/>
        <w:ind w:firstLine="737"/>
        <w:jc w:val="both"/>
        <w:rPr>
          <w:rFonts w:ascii="Times New Roman" w:hAnsi="Times New Roman" w:cs="Times New Roman"/>
          <w:szCs w:val="24"/>
        </w:rPr>
      </w:pPr>
      <w:r w:rsidRPr="000F2550">
        <w:rPr>
          <w:rFonts w:ascii="Times New Roman" w:hAnsi="Times New Roman" w:cs="Times New Roman"/>
          <w:szCs w:val="24"/>
        </w:rPr>
        <w:t>9.4. Sutartis turi šiuos priedus, kurie yra neatskiriama šios Sutarties dalis:</w:t>
      </w:r>
    </w:p>
    <w:p w14:paraId="088F1A9E" w14:textId="77777777" w:rsidR="00554471" w:rsidRPr="000F2550" w:rsidRDefault="002B61B5" w:rsidP="005B747C">
      <w:pPr>
        <w:pStyle w:val="BodyText"/>
        <w:spacing w:after="0"/>
        <w:ind w:firstLine="737"/>
        <w:jc w:val="both"/>
        <w:rPr>
          <w:rFonts w:ascii="Times New Roman" w:hAnsi="Times New Roman" w:cs="Times New Roman"/>
          <w:szCs w:val="24"/>
        </w:rPr>
      </w:pPr>
      <w:r w:rsidRPr="000F2550">
        <w:rPr>
          <w:rFonts w:ascii="Times New Roman" w:hAnsi="Times New Roman" w:cs="Times New Roman"/>
          <w:szCs w:val="24"/>
        </w:rPr>
        <w:t xml:space="preserve">9.4.1. priedas Nr. 1 „Paslaugų teikėjo </w:t>
      </w:r>
      <w:proofErr w:type="spellStart"/>
      <w:r w:rsidRPr="000F2550">
        <w:rPr>
          <w:rFonts w:ascii="Times New Roman" w:hAnsi="Times New Roman" w:cs="Times New Roman"/>
          <w:szCs w:val="24"/>
        </w:rPr>
        <w:t>laikaraštis</w:t>
      </w:r>
      <w:proofErr w:type="spellEnd"/>
      <w:r w:rsidRPr="000F2550">
        <w:rPr>
          <w:rFonts w:ascii="Times New Roman" w:hAnsi="Times New Roman" w:cs="Times New Roman"/>
          <w:szCs w:val="24"/>
        </w:rPr>
        <w:t>“;</w:t>
      </w:r>
    </w:p>
    <w:p w14:paraId="74FCC77B" w14:textId="77777777" w:rsidR="00554471" w:rsidRPr="000F2550" w:rsidRDefault="002B61B5" w:rsidP="005B747C">
      <w:pPr>
        <w:pStyle w:val="BodyText"/>
        <w:spacing w:after="0"/>
        <w:ind w:firstLine="737"/>
        <w:jc w:val="both"/>
        <w:rPr>
          <w:rFonts w:ascii="Times New Roman" w:hAnsi="Times New Roman" w:cs="Times New Roman"/>
          <w:szCs w:val="24"/>
        </w:rPr>
      </w:pPr>
      <w:r w:rsidRPr="000F2550">
        <w:rPr>
          <w:rFonts w:ascii="Times New Roman" w:hAnsi="Times New Roman" w:cs="Times New Roman"/>
          <w:szCs w:val="24"/>
        </w:rPr>
        <w:t>9.4.2. priedas Nr. 2 ,,U</w:t>
      </w:r>
      <w:r w:rsidRPr="000F2550">
        <w:rPr>
          <w:rFonts w:ascii="Times New Roman" w:hAnsi="Times New Roman" w:cs="Times New Roman"/>
          <w:bCs/>
          <w:szCs w:val="24"/>
        </w:rPr>
        <w:t>žduočių, rezultatų ir ekspertų darbo dienų derinimo lentelė</w:t>
      </w:r>
      <w:r w:rsidRPr="000F2550">
        <w:rPr>
          <w:rFonts w:ascii="Times New Roman" w:hAnsi="Times New Roman" w:cs="Times New Roman"/>
          <w:szCs w:val="24"/>
        </w:rPr>
        <w:t>“.</w:t>
      </w:r>
    </w:p>
    <w:p w14:paraId="207DC0B5" w14:textId="77777777" w:rsidR="00554471" w:rsidRPr="000F2550" w:rsidRDefault="002B61B5" w:rsidP="005B747C">
      <w:pPr>
        <w:pStyle w:val="BodyText"/>
        <w:spacing w:after="0"/>
        <w:ind w:firstLine="737"/>
        <w:jc w:val="both"/>
        <w:rPr>
          <w:szCs w:val="24"/>
        </w:rPr>
      </w:pPr>
      <w:r w:rsidRPr="000F2550">
        <w:rPr>
          <w:rFonts w:ascii="Times New Roman" w:hAnsi="Times New Roman" w:cs="Times New Roman"/>
          <w:szCs w:val="24"/>
        </w:rPr>
        <w:t>9.5. Sutarties pakeitimai, papildymai turi būti įforminami raštišku Šalių susitarimu, pridedant ir visą susijusią Šalių susirašinėjimo dokumentaciją. Susitarimai ir jų priedai laikomi neatskiriama Sutarties dalimi.</w:t>
      </w:r>
    </w:p>
    <w:p w14:paraId="13569F85" w14:textId="77777777" w:rsidR="00554471" w:rsidRPr="004E11BD" w:rsidRDefault="002B61B5" w:rsidP="005B747C">
      <w:pPr>
        <w:pStyle w:val="BodyTextIndent2"/>
        <w:tabs>
          <w:tab w:val="left" w:pos="900"/>
        </w:tabs>
        <w:spacing w:after="0" w:line="276" w:lineRule="auto"/>
        <w:ind w:left="0" w:firstLine="737"/>
        <w:jc w:val="both"/>
      </w:pPr>
      <w:r w:rsidRPr="000F2550">
        <w:t xml:space="preserve">9.7. Šalys įsipareigoja per 5 (penkias) darbo dienas raštu pranešti viena kitai apie šios Sutarties 10 skyriuje nurodytų duomenų pasikeitimą. </w:t>
      </w:r>
      <w:r w:rsidRPr="000F2550">
        <w:rPr>
          <w:bCs/>
        </w:rPr>
        <w:t>Šalis</w:t>
      </w:r>
      <w:r w:rsidRPr="000F2550">
        <w:t>, nepranešusi</w:t>
      </w:r>
      <w:r w:rsidRPr="000F2550">
        <w:rPr>
          <w:color w:val="000000"/>
        </w:rPr>
        <w:t xml:space="preserve"> apie šių duomenų pasikeitimus laiku, negali reikšti pretenzijų dėl kitos </w:t>
      </w:r>
      <w:r w:rsidRPr="000F2550">
        <w:rPr>
          <w:bCs/>
          <w:color w:val="000000"/>
        </w:rPr>
        <w:t>Šalies</w:t>
      </w:r>
      <w:r w:rsidRPr="000F2550">
        <w:rPr>
          <w:color w:val="000000"/>
        </w:rPr>
        <w:t xml:space="preserve"> veiksmų, atliktų vadovaujantis </w:t>
      </w:r>
      <w:r w:rsidRPr="000F2550">
        <w:t>šioje Sutartyje pateiktais</w:t>
      </w:r>
      <w:r w:rsidRPr="004E11BD">
        <w:t xml:space="preserve"> duomenimis. </w:t>
      </w:r>
    </w:p>
    <w:p w14:paraId="7D327AE5" w14:textId="77777777" w:rsidR="00554471" w:rsidRPr="004E11BD" w:rsidRDefault="00554471">
      <w:pPr>
        <w:pStyle w:val="BodyTextIndent2"/>
        <w:tabs>
          <w:tab w:val="left" w:pos="900"/>
        </w:tabs>
        <w:spacing w:after="0" w:line="240" w:lineRule="auto"/>
        <w:ind w:left="0" w:firstLine="737"/>
        <w:jc w:val="both"/>
      </w:pPr>
    </w:p>
    <w:p w14:paraId="14689516" w14:textId="75A3AF80" w:rsidR="00554471" w:rsidRPr="004E11BD" w:rsidRDefault="00610BFA" w:rsidP="00610BFA">
      <w:pPr>
        <w:jc w:val="center"/>
        <w:rPr>
          <w:b/>
        </w:rPr>
      </w:pPr>
      <w:r w:rsidRPr="004E11BD">
        <w:rPr>
          <w:b/>
        </w:rPr>
        <w:t xml:space="preserve">10. </w:t>
      </w:r>
      <w:r w:rsidR="002B61B5" w:rsidRPr="004E11BD">
        <w:rPr>
          <w:b/>
        </w:rPr>
        <w:t>Juridiniai šalių adresai, rekvizitai, parašai</w:t>
      </w:r>
    </w:p>
    <w:p w14:paraId="01C0A41D" w14:textId="77777777" w:rsidR="00411D1D" w:rsidRPr="004E11BD" w:rsidRDefault="00411D1D" w:rsidP="00610BFA">
      <w:pPr>
        <w:ind w:left="5245"/>
        <w:jc w:val="center"/>
        <w:rPr>
          <w:b/>
        </w:rPr>
      </w:pPr>
    </w:p>
    <w:tbl>
      <w:tblPr>
        <w:tblW w:w="4900" w:type="pct"/>
        <w:tblLayout w:type="fixed"/>
        <w:tblLook w:val="01E0" w:firstRow="1" w:lastRow="1" w:firstColumn="1" w:lastColumn="1" w:noHBand="0" w:noVBand="0"/>
      </w:tblPr>
      <w:tblGrid>
        <w:gridCol w:w="4587"/>
        <w:gridCol w:w="5128"/>
      </w:tblGrid>
      <w:tr w:rsidR="00554471" w:rsidRPr="004E11BD" w14:paraId="4525C28B" w14:textId="77777777">
        <w:tc>
          <w:tcPr>
            <w:tcW w:w="4591" w:type="dxa"/>
            <w:tcBorders>
              <w:top w:val="single" w:sz="4" w:space="0" w:color="000000"/>
              <w:left w:val="single" w:sz="4" w:space="0" w:color="000000"/>
              <w:bottom w:val="single" w:sz="4" w:space="0" w:color="000000"/>
              <w:right w:val="single" w:sz="4" w:space="0" w:color="000000"/>
            </w:tcBorders>
          </w:tcPr>
          <w:p w14:paraId="0B2C1741" w14:textId="77777777" w:rsidR="00554471" w:rsidRPr="004E11BD" w:rsidRDefault="002B61B5">
            <w:pPr>
              <w:widowControl w:val="0"/>
              <w:ind w:firstLine="680"/>
              <w:jc w:val="both"/>
              <w:rPr>
                <w:b/>
              </w:rPr>
            </w:pPr>
            <w:r w:rsidRPr="004E11BD">
              <w:rPr>
                <w:b/>
              </w:rPr>
              <w:t>Paslaugų gavėjas</w:t>
            </w:r>
          </w:p>
        </w:tc>
        <w:tc>
          <w:tcPr>
            <w:tcW w:w="5132" w:type="dxa"/>
            <w:tcBorders>
              <w:top w:val="single" w:sz="4" w:space="0" w:color="000000"/>
              <w:left w:val="single" w:sz="4" w:space="0" w:color="000000"/>
              <w:bottom w:val="single" w:sz="4" w:space="0" w:color="000000"/>
              <w:right w:val="single" w:sz="4" w:space="0" w:color="000000"/>
            </w:tcBorders>
          </w:tcPr>
          <w:p w14:paraId="3584DD2C" w14:textId="77777777" w:rsidR="00554471" w:rsidRPr="004E11BD" w:rsidRDefault="002B61B5">
            <w:pPr>
              <w:widowControl w:val="0"/>
              <w:ind w:firstLine="680"/>
              <w:jc w:val="both"/>
              <w:rPr>
                <w:b/>
              </w:rPr>
            </w:pPr>
            <w:r w:rsidRPr="004E11BD">
              <w:rPr>
                <w:b/>
              </w:rPr>
              <w:t>Paslaugų teikėjas</w:t>
            </w:r>
          </w:p>
        </w:tc>
      </w:tr>
      <w:tr w:rsidR="00554471" w:rsidRPr="004E11BD" w14:paraId="463B53E1" w14:textId="77777777">
        <w:trPr>
          <w:trHeight w:val="3844"/>
        </w:trPr>
        <w:tc>
          <w:tcPr>
            <w:tcW w:w="4591" w:type="dxa"/>
            <w:tcBorders>
              <w:top w:val="single" w:sz="4" w:space="0" w:color="000000"/>
              <w:left w:val="single" w:sz="4" w:space="0" w:color="000000"/>
              <w:bottom w:val="single" w:sz="4" w:space="0" w:color="000000"/>
              <w:right w:val="single" w:sz="4" w:space="0" w:color="000000"/>
            </w:tcBorders>
          </w:tcPr>
          <w:p w14:paraId="5C239E47" w14:textId="5403B20C" w:rsidR="00554471" w:rsidRPr="004E11BD" w:rsidRDefault="002B61B5">
            <w:pPr>
              <w:pStyle w:val="Header"/>
              <w:widowControl w:val="0"/>
              <w:rPr>
                <w:b/>
              </w:rPr>
            </w:pPr>
            <w:r w:rsidRPr="004E11BD">
              <w:rPr>
                <w:b/>
              </w:rPr>
              <w:lastRenderedPageBreak/>
              <w:t>Vyriausybės strateginės analizės centras</w:t>
            </w:r>
          </w:p>
          <w:p w14:paraId="5D7BFE9B" w14:textId="77777777" w:rsidR="00554471" w:rsidRPr="004E11BD" w:rsidRDefault="002B61B5" w:rsidP="00411D1D">
            <w:pPr>
              <w:pStyle w:val="Header"/>
              <w:widowControl w:val="0"/>
              <w:spacing w:after="0" w:line="240" w:lineRule="auto"/>
              <w:rPr>
                <w:lang w:eastAsia="en-GB"/>
              </w:rPr>
            </w:pPr>
            <w:r w:rsidRPr="004E11BD">
              <w:t xml:space="preserve">Kodas </w:t>
            </w:r>
            <w:r w:rsidRPr="004E11BD">
              <w:rPr>
                <w:lang w:eastAsia="en-GB"/>
              </w:rPr>
              <w:t>300845435</w:t>
            </w:r>
          </w:p>
          <w:p w14:paraId="78E360F7" w14:textId="77777777" w:rsidR="00554471" w:rsidRPr="004E11BD" w:rsidRDefault="002B61B5" w:rsidP="00411D1D">
            <w:pPr>
              <w:pStyle w:val="Footer"/>
              <w:widowControl w:val="0"/>
              <w:tabs>
                <w:tab w:val="left" w:pos="1296"/>
              </w:tabs>
              <w:spacing w:after="0" w:line="240" w:lineRule="auto"/>
              <w:jc w:val="both"/>
            </w:pPr>
            <w:r w:rsidRPr="004E11BD">
              <w:t>Goštauto g. 9, LT-</w:t>
            </w:r>
            <w:r w:rsidRPr="004E11BD">
              <w:rPr>
                <w:color w:val="000000"/>
              </w:rPr>
              <w:t>01108</w:t>
            </w:r>
            <w:r w:rsidRPr="004E11BD">
              <w:t xml:space="preserve"> Vilnius </w:t>
            </w:r>
          </w:p>
          <w:p w14:paraId="460BC9B5" w14:textId="77777777" w:rsidR="00554471" w:rsidRPr="004E11BD" w:rsidRDefault="002B61B5" w:rsidP="00411D1D">
            <w:pPr>
              <w:widowControl w:val="0"/>
              <w:spacing w:after="0" w:line="240" w:lineRule="auto"/>
            </w:pPr>
            <w:r w:rsidRPr="004E11BD">
              <w:t>Tel</w:t>
            </w:r>
            <w:r w:rsidRPr="004E11BD">
              <w:rPr>
                <w:color w:val="000000"/>
              </w:rPr>
              <w:t xml:space="preserve">. 8 </w:t>
            </w:r>
            <w:r w:rsidRPr="004E11BD">
              <w:rPr>
                <w:b/>
                <w:bCs/>
                <w:color w:val="000000" w:themeColor="text1"/>
                <w:shd w:val="clear" w:color="auto" w:fill="FFFFFF"/>
              </w:rPr>
              <w:t xml:space="preserve"> </w:t>
            </w:r>
            <w:r w:rsidRPr="004E11BD">
              <w:rPr>
                <w:color w:val="000000" w:themeColor="text1"/>
              </w:rPr>
              <w:t>672 89 795</w:t>
            </w:r>
          </w:p>
          <w:p w14:paraId="4D4606D6" w14:textId="77777777" w:rsidR="00554471" w:rsidRPr="004E11BD" w:rsidRDefault="002B61B5" w:rsidP="00411D1D">
            <w:pPr>
              <w:pStyle w:val="BodyText"/>
              <w:widowControl w:val="0"/>
              <w:spacing w:after="0" w:line="240" w:lineRule="auto"/>
              <w:rPr>
                <w:rFonts w:ascii="Times New Roman" w:hAnsi="Times New Roman" w:cs="Times New Roman"/>
                <w:szCs w:val="24"/>
              </w:rPr>
            </w:pPr>
            <w:r w:rsidRPr="004E11BD">
              <w:rPr>
                <w:rFonts w:ascii="Times New Roman" w:hAnsi="Times New Roman" w:cs="Times New Roman"/>
                <w:szCs w:val="24"/>
              </w:rPr>
              <w:t xml:space="preserve">El. paštas </w:t>
            </w:r>
            <w:hyperlink r:id="rId11">
              <w:r w:rsidRPr="004E11BD">
                <w:rPr>
                  <w:rStyle w:val="Hyperlink"/>
                  <w:rFonts w:ascii="Times New Roman" w:hAnsi="Times New Roman" w:cs="Times New Roman"/>
                  <w:szCs w:val="24"/>
                </w:rPr>
                <w:t>info@strata.gov.lt</w:t>
              </w:r>
            </w:hyperlink>
            <w:r w:rsidRPr="004E11BD">
              <w:rPr>
                <w:rFonts w:ascii="Times New Roman" w:hAnsi="Times New Roman" w:cs="Times New Roman"/>
                <w:szCs w:val="24"/>
              </w:rPr>
              <w:t xml:space="preserve">  </w:t>
            </w:r>
          </w:p>
          <w:p w14:paraId="128110AB" w14:textId="77777777" w:rsidR="00554471" w:rsidRPr="004E11BD" w:rsidRDefault="002B61B5" w:rsidP="00411D1D">
            <w:pPr>
              <w:widowControl w:val="0"/>
              <w:spacing w:after="0" w:line="240" w:lineRule="auto"/>
              <w:rPr>
                <w:sz w:val="22"/>
                <w:szCs w:val="22"/>
                <w:lang w:eastAsia="en-US"/>
              </w:rPr>
            </w:pPr>
            <w:r w:rsidRPr="004E11BD">
              <w:t>A/s Nr.  LT81704406008253724</w:t>
            </w:r>
          </w:p>
          <w:p w14:paraId="7C692A30" w14:textId="77777777" w:rsidR="00554471" w:rsidRPr="004E11BD" w:rsidRDefault="002B61B5" w:rsidP="00411D1D">
            <w:pPr>
              <w:pStyle w:val="BodyText"/>
              <w:widowControl w:val="0"/>
              <w:spacing w:after="0" w:line="240" w:lineRule="auto"/>
              <w:rPr>
                <w:rFonts w:ascii="Times New Roman" w:hAnsi="Times New Roman" w:cs="Times New Roman"/>
                <w:szCs w:val="24"/>
              </w:rPr>
            </w:pPr>
            <w:r w:rsidRPr="004E11BD">
              <w:rPr>
                <w:rFonts w:ascii="Times New Roman" w:hAnsi="Times New Roman" w:cs="Times New Roman"/>
                <w:szCs w:val="24"/>
              </w:rPr>
              <w:t xml:space="preserve">AB SEB bankas </w:t>
            </w:r>
          </w:p>
          <w:p w14:paraId="69846ADF" w14:textId="4C49DA12" w:rsidR="00554471" w:rsidRPr="004E11BD" w:rsidRDefault="00554471" w:rsidP="00411D1D">
            <w:pPr>
              <w:widowControl w:val="0"/>
              <w:tabs>
                <w:tab w:val="left" w:pos="1440"/>
                <w:tab w:val="left" w:pos="2160"/>
                <w:tab w:val="left" w:pos="2880"/>
                <w:tab w:val="left" w:pos="3630"/>
              </w:tabs>
              <w:spacing w:after="0" w:line="240" w:lineRule="auto"/>
            </w:pPr>
          </w:p>
          <w:p w14:paraId="483FB490" w14:textId="77777777" w:rsidR="00505934" w:rsidRPr="004E11BD" w:rsidRDefault="00505934" w:rsidP="00411D1D">
            <w:pPr>
              <w:widowControl w:val="0"/>
              <w:tabs>
                <w:tab w:val="left" w:pos="1440"/>
                <w:tab w:val="left" w:pos="2160"/>
                <w:tab w:val="left" w:pos="2880"/>
                <w:tab w:val="left" w:pos="3630"/>
              </w:tabs>
              <w:spacing w:after="0" w:line="240" w:lineRule="auto"/>
            </w:pPr>
          </w:p>
          <w:p w14:paraId="1804DB89" w14:textId="77777777" w:rsidR="00554471" w:rsidRPr="004E11BD" w:rsidRDefault="002B61B5" w:rsidP="00411D1D">
            <w:pPr>
              <w:widowControl w:val="0"/>
              <w:tabs>
                <w:tab w:val="left" w:pos="1440"/>
                <w:tab w:val="left" w:pos="2160"/>
                <w:tab w:val="left" w:pos="2880"/>
                <w:tab w:val="left" w:pos="3630"/>
              </w:tabs>
              <w:spacing w:after="0" w:line="240" w:lineRule="auto"/>
            </w:pPr>
            <w:r w:rsidRPr="004E11BD">
              <w:t>Direktorius                dr. Giedrius Viliūnas</w:t>
            </w:r>
          </w:p>
          <w:p w14:paraId="3AF3C9DD" w14:textId="77777777" w:rsidR="00554471" w:rsidRPr="004E11BD" w:rsidRDefault="00554471">
            <w:pPr>
              <w:widowControl w:val="0"/>
              <w:jc w:val="both"/>
            </w:pPr>
          </w:p>
          <w:p w14:paraId="3593E5D3" w14:textId="77777777" w:rsidR="00554471" w:rsidRPr="004E11BD" w:rsidRDefault="002B61B5">
            <w:pPr>
              <w:widowControl w:val="0"/>
              <w:jc w:val="both"/>
            </w:pPr>
            <w:r w:rsidRPr="004E11BD">
              <w:t>A.V.</w:t>
            </w:r>
          </w:p>
        </w:tc>
        <w:tc>
          <w:tcPr>
            <w:tcW w:w="5132" w:type="dxa"/>
            <w:tcBorders>
              <w:top w:val="single" w:sz="4" w:space="0" w:color="000000"/>
              <w:left w:val="single" w:sz="4" w:space="0" w:color="000000"/>
              <w:bottom w:val="single" w:sz="4" w:space="0" w:color="000000"/>
              <w:right w:val="single" w:sz="4" w:space="0" w:color="000000"/>
            </w:tcBorders>
          </w:tcPr>
          <w:p w14:paraId="2781EB03" w14:textId="5CE7DB2E" w:rsidR="009438FC" w:rsidRPr="004E11BD" w:rsidRDefault="009438FC" w:rsidP="009438FC">
            <w:pPr>
              <w:pStyle w:val="Header"/>
              <w:widowControl w:val="0"/>
              <w:spacing w:after="0" w:line="240" w:lineRule="auto"/>
            </w:pPr>
            <w:r w:rsidRPr="004E11BD">
              <w:br/>
            </w:r>
          </w:p>
          <w:p w14:paraId="3E9EF4B1" w14:textId="77777777" w:rsidR="00554471" w:rsidRPr="004E11BD" w:rsidRDefault="00554471">
            <w:pPr>
              <w:widowControl w:val="0"/>
              <w:jc w:val="both"/>
            </w:pPr>
          </w:p>
          <w:p w14:paraId="7D913215" w14:textId="23563E40" w:rsidR="009438FC" w:rsidRPr="004E11BD" w:rsidRDefault="009438FC">
            <w:pPr>
              <w:widowControl w:val="0"/>
              <w:jc w:val="both"/>
            </w:pPr>
          </w:p>
        </w:tc>
      </w:tr>
    </w:tbl>
    <w:p w14:paraId="6D0DA924" w14:textId="77777777" w:rsidR="00554471" w:rsidRPr="004E11BD" w:rsidRDefault="002B61B5">
      <w:r w:rsidRPr="004E11BD">
        <w:t xml:space="preserve"> </w:t>
      </w:r>
    </w:p>
    <w:p w14:paraId="401EB214" w14:textId="77777777" w:rsidR="00554471" w:rsidRPr="004E11BD" w:rsidRDefault="00554471"/>
    <w:p w14:paraId="74A28799" w14:textId="1EDD2409" w:rsidR="00554471" w:rsidRPr="004E11BD" w:rsidRDefault="002B61B5" w:rsidP="00A2705A">
      <w:pPr>
        <w:spacing w:after="0" w:line="240" w:lineRule="auto"/>
        <w:rPr>
          <w:vanish/>
        </w:rPr>
      </w:pPr>
      <w:r w:rsidRPr="004E11BD">
        <w:br w:type="page"/>
      </w:r>
      <w:r w:rsidR="00A2705A" w:rsidRPr="004E11BD">
        <w:lastRenderedPageBreak/>
        <w:t xml:space="preserve">                                                                                                          </w:t>
      </w:r>
    </w:p>
    <w:p w14:paraId="1A38ECB9" w14:textId="04488257" w:rsidR="00554471" w:rsidRDefault="002B61B5" w:rsidP="005F3157">
      <w:pPr>
        <w:spacing w:after="0" w:line="240" w:lineRule="auto"/>
        <w:ind w:left="6480"/>
      </w:pPr>
      <w:r w:rsidRPr="004E11BD">
        <w:t xml:space="preserve">2021 m. </w:t>
      </w:r>
      <w:r w:rsidR="00122FCF">
        <w:t>lapkričio</w:t>
      </w:r>
      <w:r w:rsidR="006335F3" w:rsidRPr="004E11BD">
        <w:t xml:space="preserve"> </w:t>
      </w:r>
      <w:r w:rsidRPr="004E11BD">
        <w:t xml:space="preserve">__ d. paslaugų </w:t>
      </w:r>
      <w:r w:rsidR="005F3157">
        <w:t xml:space="preserve">        </w:t>
      </w:r>
    </w:p>
    <w:p w14:paraId="31CCAA7C" w14:textId="3913D97E" w:rsidR="005F3157" w:rsidRPr="004E11BD" w:rsidRDefault="005F3157" w:rsidP="005F3157">
      <w:pPr>
        <w:spacing w:after="0" w:line="240" w:lineRule="auto"/>
      </w:pPr>
      <w:r>
        <w:t xml:space="preserve">                                                                                                          </w:t>
      </w:r>
      <w:r w:rsidRPr="004E11BD">
        <w:t>sutarties</w:t>
      </w:r>
      <w:r>
        <w:t xml:space="preserve"> priedas</w:t>
      </w:r>
      <w:r w:rsidRPr="004E11BD">
        <w:t xml:space="preserve"> </w:t>
      </w:r>
      <w:r>
        <w:t>Nr. 1</w:t>
      </w:r>
    </w:p>
    <w:p w14:paraId="1EE082AA" w14:textId="498B9BB4" w:rsidR="00554471" w:rsidRPr="004E11BD" w:rsidRDefault="004E613D" w:rsidP="005F3157">
      <w:pPr>
        <w:spacing w:after="0" w:line="240" w:lineRule="auto"/>
        <w:ind w:left="5184" w:firstLine="1296"/>
      </w:pPr>
      <w:r w:rsidRPr="004E11BD">
        <w:t xml:space="preserve"> </w:t>
      </w:r>
      <w:bookmarkStart w:id="2" w:name="_Hlk51922708"/>
      <w:bookmarkEnd w:id="2"/>
    </w:p>
    <w:p w14:paraId="260177CB" w14:textId="77777777" w:rsidR="00554471" w:rsidRPr="004E11BD" w:rsidRDefault="00554471"/>
    <w:p w14:paraId="215D7DE4" w14:textId="77777777" w:rsidR="00554471" w:rsidRPr="004E11BD" w:rsidRDefault="002B61B5">
      <w:pPr>
        <w:jc w:val="center"/>
        <w:rPr>
          <w:b/>
        </w:rPr>
      </w:pPr>
      <w:r w:rsidRPr="004E11BD">
        <w:rPr>
          <w:b/>
        </w:rPr>
        <w:t>PASLAUGŲ TEIKĖJO</w:t>
      </w:r>
    </w:p>
    <w:p w14:paraId="1AB350D3" w14:textId="77777777" w:rsidR="00554471" w:rsidRPr="004E11BD" w:rsidRDefault="002B61B5">
      <w:pPr>
        <w:jc w:val="center"/>
        <w:rPr>
          <w:b/>
          <w:lang w:eastAsia="en-US"/>
        </w:rPr>
      </w:pPr>
      <w:r w:rsidRPr="004E11BD">
        <w:rPr>
          <w:b/>
        </w:rPr>
        <w:t xml:space="preserve"> LAIKARAŠTIS</w:t>
      </w:r>
    </w:p>
    <w:p w14:paraId="6C305C95" w14:textId="77777777" w:rsidR="00554471" w:rsidRPr="004E11BD" w:rsidRDefault="00554471">
      <w:pPr>
        <w:jc w:val="center"/>
        <w:rPr>
          <w:b/>
        </w:rPr>
      </w:pPr>
    </w:p>
    <w:p w14:paraId="165CA73C" w14:textId="77777777" w:rsidR="00554471" w:rsidRPr="004E11BD" w:rsidRDefault="002B61B5">
      <w:pPr>
        <w:jc w:val="center"/>
      </w:pPr>
      <w:r w:rsidRPr="004E11BD">
        <w:rPr>
          <w:b/>
        </w:rPr>
        <w:t xml:space="preserve">2021 m. ______ </w:t>
      </w:r>
      <w:r w:rsidRPr="004E11BD">
        <w:rPr>
          <w:b/>
          <w:u w:val="single"/>
        </w:rPr>
        <w:t>__</w:t>
      </w:r>
      <w:r w:rsidRPr="004E11BD">
        <w:rPr>
          <w:b/>
        </w:rPr>
        <w:t xml:space="preserve"> d.</w:t>
      </w:r>
    </w:p>
    <w:p w14:paraId="7B8859DF" w14:textId="77777777" w:rsidR="00554471" w:rsidRPr="004E11BD" w:rsidRDefault="00554471">
      <w:pPr>
        <w:jc w:val="center"/>
      </w:pPr>
    </w:p>
    <w:tbl>
      <w:tblPr>
        <w:tblW w:w="9628" w:type="dxa"/>
        <w:tblLayout w:type="fixed"/>
        <w:tblLook w:val="04A0" w:firstRow="1" w:lastRow="0" w:firstColumn="1" w:lastColumn="0" w:noHBand="0" w:noVBand="1"/>
      </w:tblPr>
      <w:tblGrid>
        <w:gridCol w:w="3539"/>
        <w:gridCol w:w="6089"/>
      </w:tblGrid>
      <w:tr w:rsidR="00554471" w:rsidRPr="004E11BD" w14:paraId="341B7239"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38ECBF3E" w14:textId="77777777" w:rsidR="00554471" w:rsidRPr="004E11BD" w:rsidRDefault="002B61B5">
            <w:pPr>
              <w:widowControl w:val="0"/>
            </w:pPr>
            <w:r w:rsidRPr="004E11BD">
              <w:t>Sutarties pavadinimas ir Nr.</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6D71717B" w14:textId="77777777" w:rsidR="00554471" w:rsidRPr="004E11BD" w:rsidRDefault="00554471">
            <w:pPr>
              <w:widowControl w:val="0"/>
              <w:jc w:val="both"/>
            </w:pPr>
          </w:p>
        </w:tc>
      </w:tr>
      <w:tr w:rsidR="00554471" w:rsidRPr="004E11BD" w14:paraId="46B168A8"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1BF9B5F9" w14:textId="77777777" w:rsidR="00554471" w:rsidRPr="004E11BD" w:rsidRDefault="002B61B5">
            <w:pPr>
              <w:widowControl w:val="0"/>
            </w:pPr>
            <w:r w:rsidRPr="004E11BD">
              <w:t>Paslaugų gavėjas</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55C6CCF3" w14:textId="77777777" w:rsidR="00554471" w:rsidRPr="004E11BD" w:rsidRDefault="002B61B5">
            <w:pPr>
              <w:widowControl w:val="0"/>
              <w:jc w:val="both"/>
            </w:pPr>
            <w:r w:rsidRPr="004E11BD">
              <w:t>Vyriausybės strateginės analizės centras</w:t>
            </w:r>
          </w:p>
        </w:tc>
      </w:tr>
      <w:tr w:rsidR="00554471" w:rsidRPr="004E11BD" w14:paraId="6371434D"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1F08E1D4" w14:textId="77777777" w:rsidR="00554471" w:rsidRPr="004E11BD" w:rsidRDefault="002B61B5">
            <w:pPr>
              <w:widowControl w:val="0"/>
            </w:pPr>
            <w:r w:rsidRPr="004E11BD">
              <w:t>Paslaugų teikėjas vardas, pavardė</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32CC51F7" w14:textId="77777777" w:rsidR="00554471" w:rsidRPr="004E11BD" w:rsidRDefault="00554471">
            <w:pPr>
              <w:widowControl w:val="0"/>
              <w:jc w:val="both"/>
            </w:pPr>
          </w:p>
        </w:tc>
      </w:tr>
    </w:tbl>
    <w:p w14:paraId="4215C41D" w14:textId="77777777" w:rsidR="00554471" w:rsidRPr="004E11BD" w:rsidRDefault="00554471" w:rsidP="005F3157"/>
    <w:tbl>
      <w:tblPr>
        <w:tblW w:w="9628" w:type="dxa"/>
        <w:tblLayout w:type="fixed"/>
        <w:tblLook w:val="04A0" w:firstRow="1" w:lastRow="0" w:firstColumn="1" w:lastColumn="0" w:noHBand="0" w:noVBand="1"/>
      </w:tblPr>
      <w:tblGrid>
        <w:gridCol w:w="3539"/>
        <w:gridCol w:w="6089"/>
      </w:tblGrid>
      <w:tr w:rsidR="00554471" w:rsidRPr="004E11BD" w14:paraId="727DDC3E"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58115CC8" w14:textId="77777777" w:rsidR="00554471" w:rsidRPr="004E11BD" w:rsidRDefault="002B61B5">
            <w:pPr>
              <w:widowControl w:val="0"/>
            </w:pPr>
            <w:r w:rsidRPr="004E11BD">
              <w:t xml:space="preserve">Užduotis </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2D21531A" w14:textId="77777777" w:rsidR="00554471" w:rsidRPr="004E11BD" w:rsidRDefault="00554471">
            <w:pPr>
              <w:widowControl w:val="0"/>
            </w:pPr>
          </w:p>
        </w:tc>
      </w:tr>
      <w:tr w:rsidR="00554471" w:rsidRPr="004E11BD" w14:paraId="6EC4C7DA"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61772185" w14:textId="77777777" w:rsidR="00554471" w:rsidRPr="004E11BD" w:rsidRDefault="002B61B5">
            <w:pPr>
              <w:widowControl w:val="0"/>
            </w:pPr>
            <w:r w:rsidRPr="004E11BD">
              <w:t>Datos nuo iki</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324DD3D8" w14:textId="77777777" w:rsidR="00554471" w:rsidRPr="004E11BD" w:rsidRDefault="00554471">
            <w:pPr>
              <w:widowControl w:val="0"/>
            </w:pPr>
          </w:p>
        </w:tc>
      </w:tr>
      <w:tr w:rsidR="00554471" w:rsidRPr="004E11BD" w14:paraId="084D208D" w14:textId="77777777">
        <w:trPr>
          <w:trHeight w:val="1362"/>
        </w:trPr>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0E33F3DA" w14:textId="77777777" w:rsidR="00554471" w:rsidRPr="004E11BD" w:rsidRDefault="002B61B5">
            <w:pPr>
              <w:widowControl w:val="0"/>
            </w:pPr>
            <w:r w:rsidRPr="004E11BD">
              <w:t>Detalus darbo aprašymas ir apimtis darbo dienomis (darbo valandomis)</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7A1EBD32" w14:textId="77777777" w:rsidR="00554471" w:rsidRPr="004E11BD" w:rsidRDefault="00554471">
            <w:pPr>
              <w:widowControl w:val="0"/>
              <w:rPr>
                <w:highlight w:val="yellow"/>
              </w:rPr>
            </w:pPr>
          </w:p>
        </w:tc>
      </w:tr>
    </w:tbl>
    <w:p w14:paraId="11E67E98" w14:textId="77777777" w:rsidR="00554471" w:rsidRPr="004E11BD" w:rsidRDefault="00554471" w:rsidP="005F3157">
      <w:pPr>
        <w:rPr>
          <w:lang w:eastAsia="en-US"/>
        </w:rPr>
      </w:pPr>
    </w:p>
    <w:p w14:paraId="74C9EDFB" w14:textId="0BE11592" w:rsidR="00554471" w:rsidRPr="004E11BD" w:rsidRDefault="002B61B5">
      <w:r w:rsidRPr="004E11BD">
        <w:t>Užduoties vykdymui skirtos darbo valandos</w:t>
      </w:r>
    </w:p>
    <w:tbl>
      <w:tblPr>
        <w:tblW w:w="9628" w:type="dxa"/>
        <w:tblLayout w:type="fixed"/>
        <w:tblLook w:val="04A0" w:firstRow="1" w:lastRow="0" w:firstColumn="1" w:lastColumn="0" w:noHBand="0" w:noVBand="1"/>
      </w:tblPr>
      <w:tblGrid>
        <w:gridCol w:w="2122"/>
        <w:gridCol w:w="1701"/>
        <w:gridCol w:w="5805"/>
      </w:tblGrid>
      <w:tr w:rsidR="00554471" w:rsidRPr="004E11BD" w14:paraId="65D8091E"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01BBB5DE" w14:textId="77777777" w:rsidR="00554471" w:rsidRPr="004E11BD" w:rsidRDefault="002B61B5">
            <w:pPr>
              <w:widowControl w:val="0"/>
            </w:pPr>
            <w:r w:rsidRPr="004E11BD">
              <w:t>Metai, 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93CA68B" w14:textId="77777777" w:rsidR="00554471" w:rsidRPr="004E11BD" w:rsidRDefault="002B61B5">
            <w:pPr>
              <w:widowControl w:val="0"/>
            </w:pPr>
            <w:r w:rsidRPr="004E11BD">
              <w:t>Dirbtos darbo dienos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Pr>
          <w:p w14:paraId="46CDF25F" w14:textId="77777777" w:rsidR="00554471" w:rsidRPr="004E11BD" w:rsidRDefault="002B61B5">
            <w:pPr>
              <w:widowControl w:val="0"/>
            </w:pPr>
            <w:r w:rsidRPr="004E11BD">
              <w:t>Paaiškinimai, pastabos</w:t>
            </w:r>
          </w:p>
        </w:tc>
      </w:tr>
      <w:tr w:rsidR="00554471" w:rsidRPr="004E11BD" w14:paraId="5D933C58"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2BE29F3D" w14:textId="77777777" w:rsidR="00554471" w:rsidRPr="004E11BD" w:rsidRDefault="002B61B5">
            <w:pPr>
              <w:widowControl w:val="0"/>
              <w:jc w:val="both"/>
            </w:pPr>
            <w:r w:rsidRPr="004E11BD">
              <w:t xml:space="preserve">2021 m. __ </w:t>
            </w:r>
            <w:proofErr w:type="spellStart"/>
            <w:r w:rsidRPr="004E11BD">
              <w:t>mėn</w:t>
            </w:r>
            <w:proofErr w:type="spellEnd"/>
            <w:r w:rsidRPr="004E11BD">
              <w:t xml:space="preserve">  _ d. – 2021 m. __ </w:t>
            </w:r>
            <w:proofErr w:type="spellStart"/>
            <w:r w:rsidRPr="004E11BD">
              <w:t>mėn</w:t>
            </w:r>
            <w:proofErr w:type="spellEnd"/>
            <w:r w:rsidRPr="004E11BD">
              <w:t xml:space="preserve"> _ 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003AABF" w14:textId="77777777" w:rsidR="00554471" w:rsidRPr="004E11BD" w:rsidRDefault="00554471">
            <w:pPr>
              <w:widowControl w:val="0"/>
            </w:pPr>
          </w:p>
        </w:tc>
        <w:tc>
          <w:tcPr>
            <w:tcW w:w="5805" w:type="dxa"/>
            <w:tcBorders>
              <w:top w:val="single" w:sz="4" w:space="0" w:color="000000"/>
              <w:left w:val="single" w:sz="4" w:space="0" w:color="000000"/>
              <w:bottom w:val="single" w:sz="4" w:space="0" w:color="000000"/>
              <w:right w:val="single" w:sz="4" w:space="0" w:color="000000"/>
            </w:tcBorders>
            <w:shd w:val="clear" w:color="auto" w:fill="auto"/>
          </w:tcPr>
          <w:p w14:paraId="17BA3516" w14:textId="77777777" w:rsidR="00554471" w:rsidRPr="004E11BD" w:rsidRDefault="00554471">
            <w:pPr>
              <w:widowControl w:val="0"/>
              <w:jc w:val="both"/>
            </w:pPr>
          </w:p>
        </w:tc>
      </w:tr>
      <w:tr w:rsidR="00554471" w:rsidRPr="004E11BD" w14:paraId="62F3B31D"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747EF460" w14:textId="77777777" w:rsidR="00554471" w:rsidRPr="004E11BD" w:rsidRDefault="002B61B5">
            <w:pPr>
              <w:widowControl w:val="0"/>
              <w:rPr>
                <w:b/>
              </w:rPr>
            </w:pPr>
            <w:r w:rsidRPr="004E11BD">
              <w:rPr>
                <w:b/>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572031B" w14:textId="77777777" w:rsidR="00554471" w:rsidRPr="004E11BD" w:rsidRDefault="002B61B5">
            <w:pPr>
              <w:widowControl w:val="0"/>
              <w:rPr>
                <w:b/>
              </w:rPr>
            </w:pPr>
            <w:r w:rsidRPr="004E11BD">
              <w:rPr>
                <w:b/>
              </w:rPr>
              <w:t>X darbo dienos</w:t>
            </w:r>
          </w:p>
        </w:tc>
        <w:tc>
          <w:tcPr>
            <w:tcW w:w="5805" w:type="dxa"/>
            <w:tcBorders>
              <w:top w:val="single" w:sz="4" w:space="0" w:color="000000"/>
              <w:left w:val="single" w:sz="4" w:space="0" w:color="000000"/>
            </w:tcBorders>
            <w:shd w:val="clear" w:color="auto" w:fill="auto"/>
          </w:tcPr>
          <w:p w14:paraId="41EE02F1" w14:textId="77777777" w:rsidR="00554471" w:rsidRPr="004E11BD" w:rsidRDefault="00554471">
            <w:pPr>
              <w:widowControl w:val="0"/>
            </w:pPr>
          </w:p>
        </w:tc>
      </w:tr>
    </w:tbl>
    <w:p w14:paraId="27112BE0" w14:textId="77777777" w:rsidR="00554471" w:rsidRPr="004E11BD" w:rsidRDefault="00554471" w:rsidP="005F3157"/>
    <w:p w14:paraId="58CD0737" w14:textId="77777777" w:rsidR="00554471" w:rsidRPr="004E11BD" w:rsidRDefault="002B61B5">
      <w:r w:rsidRPr="004E11BD">
        <w:t xml:space="preserve">Paslaugų teikėjo vardas, pavardė ir parašas: </w:t>
      </w:r>
      <w:r w:rsidRPr="004E11BD">
        <w:tab/>
      </w:r>
      <w:r w:rsidRPr="004E11BD">
        <w:tab/>
      </w:r>
    </w:p>
    <w:p w14:paraId="20141FD8" w14:textId="77777777" w:rsidR="00554471" w:rsidRPr="004E11BD" w:rsidRDefault="00554471"/>
    <w:p w14:paraId="58B78F99" w14:textId="446714AD" w:rsidR="000F2550" w:rsidRDefault="002B61B5" w:rsidP="005F3157">
      <w:r w:rsidRPr="004E11BD">
        <w:t>Paslaugų gavėjo atstovo vardas, pavardė ir parašas:</w:t>
      </w:r>
    </w:p>
    <w:p w14:paraId="41910C7C" w14:textId="43F31A69" w:rsidR="005F3157" w:rsidRDefault="005F3157" w:rsidP="005F3157"/>
    <w:p w14:paraId="27A2997A" w14:textId="14B22172" w:rsidR="00157417" w:rsidRDefault="00157417" w:rsidP="00157417">
      <w:pPr>
        <w:spacing w:after="0" w:line="240" w:lineRule="auto"/>
        <w:ind w:left="6480"/>
      </w:pPr>
      <w:r w:rsidRPr="004E11BD">
        <w:lastRenderedPageBreak/>
        <w:t xml:space="preserve">2021 m. </w:t>
      </w:r>
      <w:r w:rsidR="00122FCF">
        <w:t>lapkričio</w:t>
      </w:r>
      <w:r w:rsidRPr="004E11BD">
        <w:t xml:space="preserve"> __ d. paslaugų </w:t>
      </w:r>
      <w:r>
        <w:t xml:space="preserve">        </w:t>
      </w:r>
    </w:p>
    <w:p w14:paraId="23E69B83" w14:textId="5C4BFF69" w:rsidR="00157417" w:rsidRPr="004E11BD" w:rsidRDefault="00157417" w:rsidP="00157417">
      <w:pPr>
        <w:spacing w:after="0" w:line="240" w:lineRule="auto"/>
      </w:pPr>
      <w:r>
        <w:t xml:space="preserve">                                                                                                          </w:t>
      </w:r>
      <w:r w:rsidRPr="004E11BD">
        <w:t>sutarties</w:t>
      </w:r>
      <w:r>
        <w:t xml:space="preserve"> priedas</w:t>
      </w:r>
      <w:r w:rsidRPr="004E11BD">
        <w:t xml:space="preserve"> </w:t>
      </w:r>
      <w:r>
        <w:t>Nr. 2</w:t>
      </w:r>
    </w:p>
    <w:p w14:paraId="626A6B48" w14:textId="77777777" w:rsidR="00157417" w:rsidRDefault="00157417" w:rsidP="00157417">
      <w:pPr>
        <w:jc w:val="center"/>
        <w:rPr>
          <w:b/>
          <w:caps/>
          <w:sz w:val="22"/>
          <w:szCs w:val="22"/>
        </w:rPr>
      </w:pPr>
    </w:p>
    <w:p w14:paraId="6B850E92" w14:textId="7219CA15" w:rsidR="00157417" w:rsidRPr="002F70BF" w:rsidRDefault="00157417" w:rsidP="00157417">
      <w:pPr>
        <w:jc w:val="center"/>
        <w:rPr>
          <w:b/>
          <w:caps/>
          <w:sz w:val="22"/>
          <w:szCs w:val="22"/>
        </w:rPr>
      </w:pPr>
      <w:r w:rsidRPr="002F70BF">
        <w:rPr>
          <w:b/>
          <w:caps/>
          <w:sz w:val="22"/>
          <w:szCs w:val="22"/>
        </w:rPr>
        <w:t xml:space="preserve">užduočių, rezultatų ir ekspertų darbo dienų derinimo lentelė </w:t>
      </w:r>
    </w:p>
    <w:p w14:paraId="6A8CF3DE" w14:textId="77777777" w:rsidR="00157417" w:rsidRPr="005E2D29" w:rsidRDefault="00157417" w:rsidP="00157417">
      <w:pPr>
        <w:rPr>
          <w:i/>
          <w:sz w:val="22"/>
          <w:szCs w:val="22"/>
        </w:rPr>
      </w:pPr>
    </w:p>
    <w:tbl>
      <w:tblPr>
        <w:tblStyle w:val="TableGrid"/>
        <w:tblW w:w="0" w:type="auto"/>
        <w:tblLook w:val="04A0" w:firstRow="1" w:lastRow="0" w:firstColumn="1" w:lastColumn="0" w:noHBand="0" w:noVBand="1"/>
      </w:tblPr>
      <w:tblGrid>
        <w:gridCol w:w="576"/>
        <w:gridCol w:w="1873"/>
        <w:gridCol w:w="4836"/>
        <w:gridCol w:w="1455"/>
        <w:gridCol w:w="1173"/>
      </w:tblGrid>
      <w:tr w:rsidR="00FE7C9F" w14:paraId="5A7D9EE9" w14:textId="77777777" w:rsidTr="00FE7C9F">
        <w:tc>
          <w:tcPr>
            <w:tcW w:w="0" w:type="auto"/>
            <w:vAlign w:val="center"/>
          </w:tcPr>
          <w:p w14:paraId="089CA879" w14:textId="77777777" w:rsidR="00FE7C9F" w:rsidRDefault="00FE7C9F" w:rsidP="00D41579">
            <w:pPr>
              <w:jc w:val="center"/>
            </w:pPr>
            <w:r w:rsidRPr="00D4043A">
              <w:rPr>
                <w:b/>
              </w:rPr>
              <w:t>Eil. Nr.</w:t>
            </w:r>
          </w:p>
        </w:tc>
        <w:tc>
          <w:tcPr>
            <w:tcW w:w="0" w:type="auto"/>
            <w:vAlign w:val="center"/>
          </w:tcPr>
          <w:p w14:paraId="7CF7DF61" w14:textId="77777777" w:rsidR="00FE7C9F" w:rsidRDefault="00FE7C9F" w:rsidP="00D41579">
            <w:pPr>
              <w:jc w:val="center"/>
            </w:pPr>
            <w:r w:rsidRPr="00D4043A">
              <w:rPr>
                <w:b/>
              </w:rPr>
              <w:t>Užduotis</w:t>
            </w:r>
          </w:p>
        </w:tc>
        <w:tc>
          <w:tcPr>
            <w:tcW w:w="4836" w:type="dxa"/>
            <w:vAlign w:val="center"/>
          </w:tcPr>
          <w:p w14:paraId="4C4179A2" w14:textId="77777777" w:rsidR="00FE7C9F" w:rsidRDefault="00FE7C9F" w:rsidP="00D41579">
            <w:pPr>
              <w:jc w:val="center"/>
            </w:pPr>
            <w:r w:rsidRPr="00D4043A">
              <w:rPr>
                <w:b/>
              </w:rPr>
              <w:t>Užduoties aprašymas</w:t>
            </w:r>
          </w:p>
        </w:tc>
        <w:tc>
          <w:tcPr>
            <w:tcW w:w="1455" w:type="dxa"/>
            <w:vAlign w:val="center"/>
          </w:tcPr>
          <w:p w14:paraId="06E41D30" w14:textId="77777777" w:rsidR="00FE7C9F" w:rsidRDefault="00FE7C9F" w:rsidP="00D41579">
            <w:pPr>
              <w:jc w:val="center"/>
            </w:pPr>
            <w:r w:rsidRPr="00D4043A">
              <w:rPr>
                <w:b/>
              </w:rPr>
              <w:t>Laukiami rezultatai, numatomi terminai</w:t>
            </w:r>
          </w:p>
        </w:tc>
        <w:tc>
          <w:tcPr>
            <w:tcW w:w="0" w:type="auto"/>
            <w:vAlign w:val="center"/>
          </w:tcPr>
          <w:p w14:paraId="78406C09" w14:textId="77777777" w:rsidR="00FE7C9F" w:rsidRDefault="00FE7C9F" w:rsidP="00D41579">
            <w:pPr>
              <w:jc w:val="center"/>
            </w:pPr>
            <w:r w:rsidRPr="00D4043A">
              <w:rPr>
                <w:b/>
              </w:rPr>
              <w:t>Eksperto d. d. skaičius</w:t>
            </w:r>
          </w:p>
        </w:tc>
      </w:tr>
      <w:tr w:rsidR="00FE7C9F" w14:paraId="42510E0F" w14:textId="77777777" w:rsidTr="00FE7C9F">
        <w:trPr>
          <w:trHeight w:val="4366"/>
        </w:trPr>
        <w:tc>
          <w:tcPr>
            <w:tcW w:w="0" w:type="auto"/>
            <w:vAlign w:val="center"/>
          </w:tcPr>
          <w:p w14:paraId="20464469" w14:textId="77777777" w:rsidR="00FE7C9F" w:rsidRPr="00D4043A" w:rsidRDefault="00FE7C9F" w:rsidP="00D41579">
            <w:pPr>
              <w:jc w:val="center"/>
              <w:rPr>
                <w:b/>
              </w:rPr>
            </w:pPr>
            <w:r w:rsidRPr="00D4043A">
              <w:t>1.</w:t>
            </w:r>
          </w:p>
        </w:tc>
        <w:tc>
          <w:tcPr>
            <w:tcW w:w="0" w:type="auto"/>
            <w:vAlign w:val="center"/>
          </w:tcPr>
          <w:p w14:paraId="42BB3BF9" w14:textId="11806D2D" w:rsidR="00FE7C9F" w:rsidRDefault="00FE7C9F" w:rsidP="00D41579">
            <w:r w:rsidRPr="00D4043A">
              <w:t>Tyrimo „</w:t>
            </w:r>
            <w:r w:rsidRPr="0062221D">
              <w:t>Lietuvos mokslo tarybos veiklos veiksmingumo vertinimas</w:t>
            </w:r>
            <w:r w:rsidRPr="00D4043A">
              <w:t xml:space="preserve">“ </w:t>
            </w:r>
            <w:r>
              <w:t xml:space="preserve">metu atliekamas LMT funkcijų ir uždavinių peržiūrėjimas </w:t>
            </w:r>
            <w:proofErr w:type="spellStart"/>
            <w:r>
              <w:t>tarp</w:t>
            </w:r>
            <w:r w:rsidR="00E515F2">
              <w:t>t</w:t>
            </w:r>
            <w:r>
              <w:t>autinimo</w:t>
            </w:r>
            <w:proofErr w:type="spellEnd"/>
            <w:r>
              <w:t xml:space="preserve"> strategijos srityje. </w:t>
            </w:r>
          </w:p>
          <w:p w14:paraId="23F89268" w14:textId="77777777" w:rsidR="00FE7C9F" w:rsidRDefault="00FE7C9F" w:rsidP="00D41579"/>
          <w:p w14:paraId="1215562F" w14:textId="77777777" w:rsidR="00FE7C9F" w:rsidRPr="00D4043A" w:rsidRDefault="00FE7C9F" w:rsidP="00D41579">
            <w:pPr>
              <w:jc w:val="center"/>
              <w:rPr>
                <w:b/>
              </w:rPr>
            </w:pPr>
          </w:p>
        </w:tc>
        <w:tc>
          <w:tcPr>
            <w:tcW w:w="4836" w:type="dxa"/>
            <w:vAlign w:val="center"/>
          </w:tcPr>
          <w:p w14:paraId="5797F79B" w14:textId="77777777" w:rsidR="00FE7C9F" w:rsidRDefault="00FE7C9F" w:rsidP="00FE7C9F">
            <w:pPr>
              <w:jc w:val="both"/>
              <w:rPr>
                <w:color w:val="FF0000"/>
              </w:rPr>
            </w:pPr>
            <w:r>
              <w:t>Užduotis ekspertui</w:t>
            </w:r>
            <w:r w:rsidRPr="001C7F8C">
              <w:t xml:space="preserve">: atlikti LMT funkcijų ir uždavinių peržiūrą </w:t>
            </w:r>
            <w:proofErr w:type="spellStart"/>
            <w:r w:rsidRPr="001C7F8C">
              <w:t>tarptautinimo</w:t>
            </w:r>
            <w:proofErr w:type="spellEnd"/>
            <w:r w:rsidRPr="001C7F8C">
              <w:t xml:space="preserve"> strategijos srityje. </w:t>
            </w:r>
          </w:p>
          <w:p w14:paraId="7C02C76D" w14:textId="77777777" w:rsidR="00FE7C9F" w:rsidRPr="001C7F8C" w:rsidRDefault="00FE7C9F" w:rsidP="00FE7C9F">
            <w:pPr>
              <w:jc w:val="both"/>
            </w:pPr>
            <w:r w:rsidRPr="001C7F8C">
              <w:t xml:space="preserve">Apibendrinimą ir siūlymus pateikti </w:t>
            </w:r>
            <w:r w:rsidRPr="001C7F8C">
              <w:rPr>
                <w:lang w:eastAsia="en-GB"/>
              </w:rPr>
              <w:t xml:space="preserve">analizuojant LMT priskirtas įgyvendinti funkcijas ir uždavinius, su jomis susijusias užsienio ir šalies ekspertų pateiktas rekomendacijas bei jų pasiekimo laipsnį, atliekant nacionalinių teisės aktų, veiklos ataskaitų ir kitų prieinamų administracinių duomenų, nacionalinių ir tarptautinių ataskaitų, vertinimų, apžvalgų ir kitų dokumentų, aptariančių LMT funkcijas ir uždavinius ir jų įgyvendinimą analizę, analizuojant užsienio šalių taikomų praktikų pavyzdžius, nagrinėjant informaciją iš viešai prieinamų dokumentų (vertinimų, ataskaitų, apžvalgų ir kt.), remiantis tyrimo metu atliktų interviu su LMT atstovais ir apklausos duomenimis. </w:t>
            </w:r>
          </w:p>
          <w:p w14:paraId="11A9A3CD" w14:textId="77777777" w:rsidR="00FE7C9F" w:rsidRDefault="00FE7C9F" w:rsidP="00FE7C9F">
            <w:pPr>
              <w:jc w:val="both"/>
            </w:pPr>
          </w:p>
          <w:p w14:paraId="33FDA50C" w14:textId="77777777" w:rsidR="00FE7C9F" w:rsidRPr="00B01F62" w:rsidRDefault="00FE7C9F" w:rsidP="00FE7C9F">
            <w:pPr>
              <w:jc w:val="both"/>
            </w:pPr>
            <w:r>
              <w:t xml:space="preserve">Atliekant užduotį reikia laikytis Lietuvos Respublikos Vyriausybei atskaitingų institucijų </w:t>
            </w:r>
            <w:r w:rsidRPr="001C7F8C">
              <w:t>funkcijų peržiūros metodikos,</w:t>
            </w:r>
            <w:r>
              <w:t xml:space="preserve"> patvirtintos Vyriausybės 2011 m. rugpjūčio 17 d. nutarimu Nr. 968 ir vadovautis Lietuvos Respublikos Vyriausybei atskaitingų institucijų funkcijų peržiūros metodikos taikymo rekomendacijomis.</w:t>
            </w:r>
          </w:p>
        </w:tc>
        <w:tc>
          <w:tcPr>
            <w:tcW w:w="1455" w:type="dxa"/>
            <w:vAlign w:val="center"/>
          </w:tcPr>
          <w:p w14:paraId="24B19254" w14:textId="77777777" w:rsidR="00FE7C9F" w:rsidRPr="00FB3DC2" w:rsidRDefault="00FE7C9F" w:rsidP="00D41579">
            <w:pPr>
              <w:widowControl w:val="0"/>
            </w:pPr>
            <w:r>
              <w:t>Užduotį atlikti iki 2021-11-20</w:t>
            </w:r>
          </w:p>
        </w:tc>
        <w:tc>
          <w:tcPr>
            <w:tcW w:w="0" w:type="auto"/>
            <w:vAlign w:val="center"/>
          </w:tcPr>
          <w:p w14:paraId="4B47799B" w14:textId="77777777" w:rsidR="00FE7C9F" w:rsidRDefault="00FE7C9F" w:rsidP="00D41579">
            <w:pPr>
              <w:jc w:val="center"/>
            </w:pPr>
          </w:p>
          <w:p w14:paraId="10110807" w14:textId="77777777" w:rsidR="00FE7C9F" w:rsidRDefault="00FE7C9F" w:rsidP="00D41579">
            <w:pPr>
              <w:jc w:val="center"/>
            </w:pPr>
          </w:p>
          <w:p w14:paraId="786DAA6A" w14:textId="77777777" w:rsidR="00FE7C9F" w:rsidRDefault="00FE7C9F" w:rsidP="00D41579">
            <w:pPr>
              <w:jc w:val="center"/>
            </w:pPr>
          </w:p>
          <w:p w14:paraId="222F955A" w14:textId="77777777" w:rsidR="00FE7C9F" w:rsidRDefault="00FE7C9F" w:rsidP="00D41579">
            <w:pPr>
              <w:jc w:val="center"/>
            </w:pPr>
            <w:r>
              <w:rPr>
                <w:lang w:val="en-US"/>
              </w:rPr>
              <w:t>10</w:t>
            </w:r>
            <w:r>
              <w:t xml:space="preserve"> d. d.</w:t>
            </w:r>
          </w:p>
          <w:p w14:paraId="16816674" w14:textId="77777777" w:rsidR="00FE7C9F" w:rsidRDefault="00FE7C9F" w:rsidP="00D41579">
            <w:pPr>
              <w:jc w:val="center"/>
            </w:pPr>
          </w:p>
          <w:p w14:paraId="7D4431ED" w14:textId="77777777" w:rsidR="00FE7C9F" w:rsidRDefault="00FE7C9F" w:rsidP="00D41579">
            <w:pPr>
              <w:widowControl w:val="0"/>
            </w:pPr>
          </w:p>
          <w:p w14:paraId="3C3C3D5F" w14:textId="77777777" w:rsidR="00FE7C9F" w:rsidRDefault="00FE7C9F" w:rsidP="00D41579">
            <w:pPr>
              <w:jc w:val="center"/>
            </w:pPr>
          </w:p>
          <w:p w14:paraId="6E0B2B1E" w14:textId="77777777" w:rsidR="00FE7C9F" w:rsidRPr="00B01F62" w:rsidRDefault="00FE7C9F" w:rsidP="00D41579">
            <w:pPr>
              <w:jc w:val="center"/>
              <w:rPr>
                <w:lang w:val="en-US"/>
              </w:rPr>
            </w:pPr>
          </w:p>
          <w:p w14:paraId="3D821449" w14:textId="77777777" w:rsidR="00FE7C9F" w:rsidRPr="00D4043A" w:rsidRDefault="00FE7C9F" w:rsidP="00D41579">
            <w:pPr>
              <w:jc w:val="center"/>
              <w:rPr>
                <w:b/>
              </w:rPr>
            </w:pPr>
          </w:p>
        </w:tc>
      </w:tr>
      <w:tr w:rsidR="00FE7C9F" w14:paraId="6044AE54" w14:textId="77777777" w:rsidTr="00D41579">
        <w:tc>
          <w:tcPr>
            <w:tcW w:w="0" w:type="auto"/>
          </w:tcPr>
          <w:p w14:paraId="3A95319D" w14:textId="77777777" w:rsidR="00FE7C9F" w:rsidRDefault="00FE7C9F" w:rsidP="00D41579">
            <w:pPr>
              <w:jc w:val="center"/>
            </w:pPr>
          </w:p>
        </w:tc>
        <w:tc>
          <w:tcPr>
            <w:tcW w:w="0" w:type="auto"/>
            <w:gridSpan w:val="3"/>
          </w:tcPr>
          <w:p w14:paraId="089D178D" w14:textId="77777777" w:rsidR="00FE7C9F" w:rsidRDefault="00FE7C9F" w:rsidP="00D41579">
            <w:pPr>
              <w:jc w:val="right"/>
            </w:pPr>
            <w:r w:rsidRPr="00D4043A">
              <w:t>Iš viso:</w:t>
            </w:r>
          </w:p>
        </w:tc>
        <w:tc>
          <w:tcPr>
            <w:tcW w:w="0" w:type="auto"/>
          </w:tcPr>
          <w:p w14:paraId="0D9D2297" w14:textId="77777777" w:rsidR="00FE7C9F" w:rsidRDefault="00FE7C9F" w:rsidP="00D41579">
            <w:pPr>
              <w:jc w:val="center"/>
            </w:pPr>
            <w:r>
              <w:t>10 d. d.</w:t>
            </w:r>
          </w:p>
        </w:tc>
      </w:tr>
    </w:tbl>
    <w:p w14:paraId="6048FFAA" w14:textId="77777777" w:rsidR="00157417" w:rsidRDefault="00157417" w:rsidP="005F3157"/>
    <w:sectPr w:rsidR="00157417">
      <w:headerReference w:type="default" r:id="rId12"/>
      <w:footerReference w:type="default" r:id="rId13"/>
      <w:pgSz w:w="11906" w:h="16838"/>
      <w:pgMar w:top="776" w:right="707" w:bottom="709" w:left="1276" w:header="719" w:footer="3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28070" w14:textId="77777777" w:rsidR="004D6B05" w:rsidRDefault="004D6B05">
      <w:pPr>
        <w:spacing w:after="0" w:line="240" w:lineRule="auto"/>
      </w:pPr>
      <w:r>
        <w:separator/>
      </w:r>
    </w:p>
  </w:endnote>
  <w:endnote w:type="continuationSeparator" w:id="0">
    <w:p w14:paraId="0DFD7754" w14:textId="77777777" w:rsidR="004D6B05" w:rsidRDefault="004D6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EUAlbertina">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9571" w14:textId="77777777" w:rsidR="00554471" w:rsidRDefault="0055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B5972" w14:textId="77777777" w:rsidR="004D6B05" w:rsidRDefault="004D6B05">
      <w:pPr>
        <w:spacing w:after="0" w:line="240" w:lineRule="auto"/>
      </w:pPr>
      <w:r>
        <w:separator/>
      </w:r>
    </w:p>
  </w:footnote>
  <w:footnote w:type="continuationSeparator" w:id="0">
    <w:p w14:paraId="06AE479E" w14:textId="77777777" w:rsidR="004D6B05" w:rsidRDefault="004D6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1C1" w14:textId="77777777" w:rsidR="00554471" w:rsidRDefault="002B61B5">
    <w:pPr>
      <w:pStyle w:val="Header"/>
      <w:jc w:val="center"/>
    </w:pPr>
    <w:r>
      <w:fldChar w:fldCharType="begin"/>
    </w:r>
    <w:r>
      <w:instrText>PAGE</w:instrText>
    </w:r>
    <w:r>
      <w:fldChar w:fldCharType="separate"/>
    </w:r>
    <w: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2" style="width:62pt;height:62pt" coordsize="" o:spt="100" o:bullet="t" adj="0,,0" path="" stroked="f">
        <v:stroke joinstyle="miter"/>
        <v:imagedata r:id="rId1" o:title=""/>
        <v:formulas/>
        <v:path o:connecttype="segments"/>
      </v:shape>
    </w:pict>
  </w:numPicBullet>
  <w:abstractNum w:abstractNumId="0" w15:restartNumberingAfterBreak="0">
    <w:nsid w:val="0157222E"/>
    <w:multiLevelType w:val="multilevel"/>
    <w:tmpl w:val="F682634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23F4E38"/>
    <w:multiLevelType w:val="multilevel"/>
    <w:tmpl w:val="E996D9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824B02"/>
    <w:multiLevelType w:val="multilevel"/>
    <w:tmpl w:val="C1740BCC"/>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3" w15:restartNumberingAfterBreak="0">
    <w:nsid w:val="25B66961"/>
    <w:multiLevelType w:val="multilevel"/>
    <w:tmpl w:val="396C5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0BC69A1"/>
    <w:multiLevelType w:val="hybridMultilevel"/>
    <w:tmpl w:val="0094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724E5D"/>
    <w:multiLevelType w:val="multilevel"/>
    <w:tmpl w:val="F6D037D4"/>
    <w:lvl w:ilvl="0">
      <w:start w:val="5"/>
      <w:numFmt w:val="decimal"/>
      <w:lvlText w:val="%1."/>
      <w:lvlJc w:val="left"/>
      <w:pPr>
        <w:tabs>
          <w:tab w:val="num" w:pos="4885"/>
        </w:tabs>
        <w:ind w:left="5605"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920" w:hanging="1800"/>
      </w:pPr>
    </w:lvl>
  </w:abstractNum>
  <w:abstractNum w:abstractNumId="6" w15:restartNumberingAfterBreak="0">
    <w:nsid w:val="77460A56"/>
    <w:multiLevelType w:val="multilevel"/>
    <w:tmpl w:val="7E10C7C8"/>
    <w:lvl w:ilvl="0">
      <w:start w:val="1"/>
      <w:numFmt w:val="bullet"/>
      <w:pStyle w:val="Heading1"/>
      <w:suff w:val="space"/>
      <w:lvlText w:val=""/>
      <w:lvlPicBulletId w:val="0"/>
      <w:lvlJc w:val="left"/>
      <w:pPr>
        <w:tabs>
          <w:tab w:val="num" w:pos="0"/>
        </w:tabs>
        <w:ind w:left="624" w:hanging="624"/>
      </w:pPr>
      <w:rPr>
        <w:rFonts w:ascii="Symbol" w:hAnsi="Symbol" w:cs="Symbol" w:hint="default"/>
        <w:color w:val="auto"/>
        <w:sz w:val="52"/>
        <w:szCs w:val="52"/>
        <w:vertAlign w:val="subscrip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62392237">
    <w:abstractNumId w:val="6"/>
  </w:num>
  <w:num w:numId="2" w16cid:durableId="1657493409">
    <w:abstractNumId w:val="5"/>
  </w:num>
  <w:num w:numId="3" w16cid:durableId="231817456">
    <w:abstractNumId w:val="2"/>
  </w:num>
  <w:num w:numId="4" w16cid:durableId="1482424508">
    <w:abstractNumId w:val="0"/>
  </w:num>
  <w:num w:numId="5" w16cid:durableId="247809160">
    <w:abstractNumId w:val="1"/>
  </w:num>
  <w:num w:numId="6" w16cid:durableId="1627657062">
    <w:abstractNumId w:val="5"/>
    <w:lvlOverride w:ilvl="0">
      <w:startOverride w:val="1"/>
    </w:lvlOverride>
  </w:num>
  <w:num w:numId="7" w16cid:durableId="881983998">
    <w:abstractNumId w:val="3"/>
  </w:num>
  <w:num w:numId="8" w16cid:durableId="602347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71"/>
    <w:rsid w:val="00050FD9"/>
    <w:rsid w:val="000F2550"/>
    <w:rsid w:val="00122FCF"/>
    <w:rsid w:val="00124C85"/>
    <w:rsid w:val="00157417"/>
    <w:rsid w:val="00260CB6"/>
    <w:rsid w:val="002B61B5"/>
    <w:rsid w:val="002C6573"/>
    <w:rsid w:val="00314579"/>
    <w:rsid w:val="00315779"/>
    <w:rsid w:val="003A3E5F"/>
    <w:rsid w:val="003D6EC5"/>
    <w:rsid w:val="003E4C22"/>
    <w:rsid w:val="00411D1D"/>
    <w:rsid w:val="004126B2"/>
    <w:rsid w:val="00433DDE"/>
    <w:rsid w:val="00450F38"/>
    <w:rsid w:val="004D6B05"/>
    <w:rsid w:val="004E11BD"/>
    <w:rsid w:val="004E613D"/>
    <w:rsid w:val="004F7009"/>
    <w:rsid w:val="00505934"/>
    <w:rsid w:val="00554471"/>
    <w:rsid w:val="00566414"/>
    <w:rsid w:val="005B747C"/>
    <w:rsid w:val="005D4AA3"/>
    <w:rsid w:val="005F3157"/>
    <w:rsid w:val="005F54A6"/>
    <w:rsid w:val="00610BFA"/>
    <w:rsid w:val="006133ED"/>
    <w:rsid w:val="006335F3"/>
    <w:rsid w:val="00654EB2"/>
    <w:rsid w:val="006844AD"/>
    <w:rsid w:val="00854085"/>
    <w:rsid w:val="00880EA5"/>
    <w:rsid w:val="008E082E"/>
    <w:rsid w:val="009438FC"/>
    <w:rsid w:val="00947536"/>
    <w:rsid w:val="00A2705A"/>
    <w:rsid w:val="00A4002E"/>
    <w:rsid w:val="00A653B0"/>
    <w:rsid w:val="00B3525D"/>
    <w:rsid w:val="00BA61A9"/>
    <w:rsid w:val="00BC23BE"/>
    <w:rsid w:val="00BE7216"/>
    <w:rsid w:val="00BF3D7D"/>
    <w:rsid w:val="00C44917"/>
    <w:rsid w:val="00CB2956"/>
    <w:rsid w:val="00CC1CD7"/>
    <w:rsid w:val="00D74F71"/>
    <w:rsid w:val="00D83DCD"/>
    <w:rsid w:val="00E2764B"/>
    <w:rsid w:val="00E46EBD"/>
    <w:rsid w:val="00E515F2"/>
    <w:rsid w:val="00EB2B6E"/>
    <w:rsid w:val="00EB472B"/>
    <w:rsid w:val="00FB74E3"/>
    <w:rsid w:val="00FE7C9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54A6"/>
  <w15:docId w15:val="{2D3F27AA-C1EE-4448-B7D9-267F3800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Block Text"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FD9"/>
    <w:pPr>
      <w:spacing w:after="200"/>
    </w:pPr>
    <w:rPr>
      <w:sz w:val="24"/>
      <w:szCs w:val="24"/>
      <w:lang w:val="lt-LT" w:eastAsia="lt-LT"/>
    </w:rPr>
  </w:style>
  <w:style w:type="paragraph" w:styleId="Heading1">
    <w:name w:val="heading 1"/>
    <w:next w:val="Normal"/>
    <w:link w:val="Heading1Char"/>
    <w:autoRedefine/>
    <w:qFormat/>
    <w:rsid w:val="005C6108"/>
    <w:pPr>
      <w:keepNext/>
      <w:numPr>
        <w:numId w:val="1"/>
      </w:numPr>
      <w:spacing w:after="1077" w:line="520" w:lineRule="exact"/>
      <w:outlineLvl w:val="0"/>
    </w:pPr>
    <w:rPr>
      <w:rFonts w:ascii="Verdana" w:hAnsi="Verdana" w:cs="Arial"/>
      <w:bCs/>
      <w:caps/>
      <w:color w:val="39435A"/>
      <w:kern w:val="2"/>
      <w:sz w:val="32"/>
      <w:szCs w:val="32"/>
      <w:lang w:eastAsia="en-US"/>
    </w:rPr>
  </w:style>
  <w:style w:type="paragraph" w:styleId="Heading2">
    <w:name w:val="heading 2"/>
    <w:basedOn w:val="Normal"/>
    <w:next w:val="Normal"/>
    <w:link w:val="Heading2Char"/>
    <w:semiHidden/>
    <w:unhideWhenUsed/>
    <w:qFormat/>
    <w:rsid w:val="003359E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BD477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jektasNormalCharCharCharCharChar">
    <w:name w:val="Projektas_Normal Char Char Char Char Char"/>
    <w:link w:val="ProjektasNormalCharCharCharChar"/>
    <w:qFormat/>
    <w:rsid w:val="005C6108"/>
    <w:rPr>
      <w:sz w:val="24"/>
      <w:szCs w:val="24"/>
    </w:rPr>
  </w:style>
  <w:style w:type="character" w:customStyle="1" w:styleId="Heading1Char">
    <w:name w:val="Heading 1 Char"/>
    <w:link w:val="Heading1"/>
    <w:qFormat/>
    <w:rsid w:val="005C6108"/>
    <w:rPr>
      <w:rFonts w:ascii="Verdana" w:hAnsi="Verdana" w:cs="Arial"/>
      <w:bCs/>
      <w:caps/>
      <w:color w:val="39435A"/>
      <w:kern w:val="2"/>
      <w:sz w:val="32"/>
      <w:szCs w:val="32"/>
      <w:lang w:val="en-GB" w:eastAsia="en-US" w:bidi="ar-SA"/>
    </w:rPr>
  </w:style>
  <w:style w:type="character" w:customStyle="1" w:styleId="IntenseQuoteChar">
    <w:name w:val="Intense Quote Char"/>
    <w:link w:val="IntenseQuote"/>
    <w:uiPriority w:val="30"/>
    <w:qFormat/>
    <w:rsid w:val="005C6108"/>
    <w:rPr>
      <w:rFonts w:ascii="Cambria" w:hAnsi="Cambria"/>
      <w:b/>
      <w:bCs/>
      <w:iCs/>
      <w:color w:val="1F497D"/>
      <w:sz w:val="28"/>
      <w:szCs w:val="24"/>
    </w:rPr>
  </w:style>
  <w:style w:type="character" w:styleId="Hyperlink">
    <w:name w:val="Hyperlink"/>
    <w:rsid w:val="00E558F7"/>
    <w:rPr>
      <w:color w:val="0000FF"/>
      <w:u w:val="single"/>
    </w:rPr>
  </w:style>
  <w:style w:type="character" w:customStyle="1" w:styleId="Heading4Char">
    <w:name w:val="Heading 4 Char"/>
    <w:link w:val="Heading4"/>
    <w:qFormat/>
    <w:rsid w:val="00BD477E"/>
    <w:rPr>
      <w:rFonts w:ascii="Calibri" w:eastAsia="Times New Roman" w:hAnsi="Calibri" w:cs="Times New Roman"/>
      <w:b/>
      <w:bCs/>
      <w:sz w:val="28"/>
      <w:szCs w:val="28"/>
    </w:rPr>
  </w:style>
  <w:style w:type="character" w:customStyle="1" w:styleId="FootnoteTextChar">
    <w:name w:val="Footnote Text Char"/>
    <w:link w:val="FootnoteText"/>
    <w:uiPriority w:val="99"/>
    <w:qFormat/>
    <w:rsid w:val="00BD477E"/>
    <w:rPr>
      <w:lang w:eastAsia="en-US"/>
    </w:rPr>
  </w:style>
  <w:style w:type="character" w:customStyle="1" w:styleId="HeaderChar">
    <w:name w:val="Header Char"/>
    <w:link w:val="Header"/>
    <w:uiPriority w:val="99"/>
    <w:qFormat/>
    <w:rsid w:val="00BD477E"/>
    <w:rPr>
      <w:sz w:val="24"/>
      <w:szCs w:val="24"/>
    </w:rPr>
  </w:style>
  <w:style w:type="character" w:customStyle="1" w:styleId="FooterChar">
    <w:name w:val="Footer Char"/>
    <w:link w:val="Footer"/>
    <w:qFormat/>
    <w:rsid w:val="00BD477E"/>
    <w:rPr>
      <w:sz w:val="24"/>
      <w:szCs w:val="24"/>
    </w:rPr>
  </w:style>
  <w:style w:type="character" w:customStyle="1" w:styleId="BodyTextChar">
    <w:name w:val="Body Text Char"/>
    <w:link w:val="BodyText"/>
    <w:qFormat/>
    <w:locked/>
    <w:rsid w:val="00BD477E"/>
    <w:rPr>
      <w:rFonts w:ascii="Calibri" w:eastAsia="Calibri" w:hAnsi="Calibri" w:cs="Arial Unicode MS"/>
      <w:sz w:val="24"/>
      <w:lang w:bidi="lo-LA"/>
    </w:rPr>
  </w:style>
  <w:style w:type="character" w:customStyle="1" w:styleId="BodyTextChar1">
    <w:name w:val="Body Text Char1"/>
    <w:qFormat/>
    <w:rsid w:val="00BD477E"/>
    <w:rPr>
      <w:sz w:val="24"/>
      <w:szCs w:val="24"/>
    </w:rPr>
  </w:style>
  <w:style w:type="character" w:customStyle="1" w:styleId="BodyTextIndent2Char">
    <w:name w:val="Body Text Indent 2 Char"/>
    <w:link w:val="BodyTextIndent2"/>
    <w:qFormat/>
    <w:rsid w:val="00BD477E"/>
    <w:rPr>
      <w:sz w:val="24"/>
      <w:szCs w:val="24"/>
    </w:rPr>
  </w:style>
  <w:style w:type="character" w:customStyle="1" w:styleId="FootnoteCharacters">
    <w:name w:val="Footnote Characters"/>
    <w:uiPriority w:val="99"/>
    <w:unhideWhenUsed/>
    <w:qFormat/>
    <w:rsid w:val="00BD477E"/>
    <w:rPr>
      <w:vertAlign w:val="superscript"/>
    </w:rPr>
  </w:style>
  <w:style w:type="character" w:customStyle="1" w:styleId="FootnoteAnchor">
    <w:name w:val="Footnote Anchor"/>
    <w:rPr>
      <w:vertAlign w:val="superscript"/>
    </w:rPr>
  </w:style>
  <w:style w:type="character" w:styleId="CommentReference">
    <w:name w:val="annotation reference"/>
    <w:qFormat/>
    <w:rsid w:val="001916AF"/>
    <w:rPr>
      <w:sz w:val="16"/>
      <w:szCs w:val="16"/>
    </w:rPr>
  </w:style>
  <w:style w:type="character" w:customStyle="1" w:styleId="CommentTextChar">
    <w:name w:val="Comment Text Char"/>
    <w:basedOn w:val="DefaultParagraphFont"/>
    <w:link w:val="CommentText"/>
    <w:qFormat/>
    <w:rsid w:val="001916AF"/>
  </w:style>
  <w:style w:type="character" w:customStyle="1" w:styleId="CommentSubjectChar">
    <w:name w:val="Comment Subject Char"/>
    <w:link w:val="CommentSubject"/>
    <w:qFormat/>
    <w:rsid w:val="001916AF"/>
    <w:rPr>
      <w:b/>
      <w:bCs/>
    </w:rPr>
  </w:style>
  <w:style w:type="character" w:customStyle="1" w:styleId="Heading2Char">
    <w:name w:val="Heading 2 Char"/>
    <w:link w:val="Heading2"/>
    <w:semiHidden/>
    <w:qFormat/>
    <w:rsid w:val="003359E7"/>
    <w:rPr>
      <w:rFonts w:ascii="Cambria" w:eastAsia="Times New Roman" w:hAnsi="Cambria" w:cs="Times New Roman"/>
      <w:b/>
      <w:bCs/>
      <w:i/>
      <w:iCs/>
      <w:sz w:val="28"/>
      <w:szCs w:val="28"/>
      <w:lang w:val="lt-LT" w:eastAsia="lt-LT"/>
    </w:rPr>
  </w:style>
  <w:style w:type="character" w:customStyle="1" w:styleId="Heading2Char1">
    <w:name w:val="Heading 2 Char1"/>
    <w:uiPriority w:val="99"/>
    <w:qFormat/>
    <w:locked/>
    <w:rsid w:val="003359E7"/>
    <w:rPr>
      <w:rFonts w:ascii="Times New Roman" w:eastAsia="Times New Roman" w:hAnsi="Times New Roman"/>
      <w:sz w:val="24"/>
      <w:lang w:val="lt-LT" w:eastAsia="lt-LT"/>
    </w:rPr>
  </w:style>
  <w:style w:type="character" w:customStyle="1" w:styleId="UnresolvedMention1">
    <w:name w:val="Unresolved Mention1"/>
    <w:uiPriority w:val="99"/>
    <w:semiHidden/>
    <w:unhideWhenUsed/>
    <w:qFormat/>
    <w:rsid w:val="00A26C91"/>
    <w:rPr>
      <w:color w:val="808080"/>
      <w:shd w:val="clear" w:color="auto" w:fill="E6E6E6"/>
    </w:rPr>
  </w:style>
  <w:style w:type="character" w:customStyle="1" w:styleId="FootnoteTextChar1">
    <w:name w:val="Footnote Text Char1"/>
    <w:uiPriority w:val="99"/>
    <w:qFormat/>
    <w:locked/>
    <w:rsid w:val="00DA7704"/>
    <w:rPr>
      <w:rFonts w:ascii="Arial" w:hAnsi="Arial"/>
      <w:lang w:val="fr-FR" w:eastAsia="en-US"/>
    </w:rPr>
  </w:style>
  <w:style w:type="character" w:customStyle="1" w:styleId="ListParagraphChar">
    <w:name w:val="List Paragraph Char"/>
    <w:link w:val="ListParagraph"/>
    <w:uiPriority w:val="34"/>
    <w:qFormat/>
    <w:locked/>
    <w:rsid w:val="00DA7704"/>
    <w:rPr>
      <w:rFonts w:ascii="Calibri" w:eastAsia="Calibri" w:hAnsi="Calibri"/>
      <w:sz w:val="22"/>
      <w:szCs w:val="22"/>
      <w:lang w:val="lt-LT" w:eastAsia="en-US"/>
    </w:rPr>
  </w:style>
  <w:style w:type="character" w:customStyle="1" w:styleId="NoSpacingChar">
    <w:name w:val="No Spacing Char"/>
    <w:link w:val="NoSpacing"/>
    <w:uiPriority w:val="99"/>
    <w:qFormat/>
    <w:rsid w:val="00DA7704"/>
    <w:rPr>
      <w:rFonts w:eastAsia="Calibri"/>
      <w:sz w:val="24"/>
      <w:szCs w:val="24"/>
      <w:lang w:eastAsia="en-US"/>
    </w:rPr>
  </w:style>
  <w:style w:type="character" w:customStyle="1" w:styleId="1tekstasChar">
    <w:name w:val="1. tekstas Char"/>
    <w:link w:val="1tekstas"/>
    <w:qFormat/>
    <w:locked/>
    <w:rsid w:val="002C07D4"/>
    <w:rPr>
      <w:rFonts w:eastAsia="Calibri"/>
      <w:sz w:val="24"/>
      <w:szCs w:val="24"/>
      <w:lang w:val="lt-LT" w:eastAsia="en-US"/>
    </w:rPr>
  </w:style>
  <w:style w:type="character" w:styleId="Emphasis">
    <w:name w:val="Emphasis"/>
    <w:basedOn w:val="DefaultParagraphFont"/>
    <w:qFormat/>
    <w:rsid w:val="008C6BD3"/>
    <w:rPr>
      <w:i/>
      <w:iCs/>
    </w:rPr>
  </w:style>
  <w:style w:type="character" w:styleId="Strong">
    <w:name w:val="Strong"/>
    <w:basedOn w:val="DefaultParagraphFont"/>
    <w:qFormat/>
    <w:rsid w:val="008C6BD3"/>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BD477E"/>
    <w:pPr>
      <w:spacing w:after="120"/>
    </w:pPr>
    <w:rPr>
      <w:rFonts w:ascii="Calibri" w:eastAsia="Calibri" w:hAnsi="Calibri" w:cs="Arial Unicode MS"/>
      <w:szCs w:val="20"/>
      <w:lang w:bidi="lo-L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rsid w:val="005C6108"/>
    <w:pPr>
      <w:tabs>
        <w:tab w:val="center" w:pos="4819"/>
        <w:tab w:val="right" w:pos="9638"/>
      </w:tabs>
    </w:pPr>
  </w:style>
  <w:style w:type="paragraph" w:styleId="Footer">
    <w:name w:val="footer"/>
    <w:basedOn w:val="Normal"/>
    <w:link w:val="FooterChar"/>
    <w:rsid w:val="005C6108"/>
    <w:pPr>
      <w:tabs>
        <w:tab w:val="center" w:pos="4819"/>
        <w:tab w:val="right" w:pos="9638"/>
      </w:tabs>
    </w:pPr>
  </w:style>
  <w:style w:type="paragraph" w:styleId="BalloonText">
    <w:name w:val="Balloon Text"/>
    <w:basedOn w:val="Normal"/>
    <w:semiHidden/>
    <w:qFormat/>
    <w:rsid w:val="005C6108"/>
    <w:rPr>
      <w:rFonts w:ascii="Tahoma" w:hAnsi="Tahoma" w:cs="Tahoma"/>
      <w:sz w:val="16"/>
      <w:szCs w:val="16"/>
    </w:rPr>
  </w:style>
  <w:style w:type="paragraph" w:customStyle="1" w:styleId="ProjektasNormalCharCharCharChar">
    <w:name w:val="Projektas_Normal Char Char Char Char"/>
    <w:basedOn w:val="Normal"/>
    <w:link w:val="ProjektasNormalCharCharCharCharChar"/>
    <w:qFormat/>
    <w:rsid w:val="005C6108"/>
    <w:pPr>
      <w:spacing w:line="360" w:lineRule="auto"/>
      <w:ind w:firstLine="720"/>
      <w:jc w:val="both"/>
    </w:pPr>
    <w:rPr>
      <w:lang w:val="x-none" w:eastAsia="x-none"/>
    </w:rPr>
  </w:style>
  <w:style w:type="paragraph" w:customStyle="1" w:styleId="CharCharDiagramaDiagramaCharChar">
    <w:name w:val="Char Char Diagrama Diagrama Char Char"/>
    <w:basedOn w:val="Normal"/>
    <w:qFormat/>
    <w:rsid w:val="005C6108"/>
    <w:pPr>
      <w:spacing w:after="160" w:line="240" w:lineRule="exact"/>
    </w:pPr>
    <w:rPr>
      <w:rFonts w:ascii="Tahoma" w:hAnsi="Tahoma"/>
      <w:lang w:val="en-US"/>
    </w:rPr>
  </w:style>
  <w:style w:type="paragraph" w:styleId="IntenseQuote">
    <w:name w:val="Intense Quote"/>
    <w:basedOn w:val="Normal"/>
    <w:next w:val="Normal"/>
    <w:link w:val="IntenseQuoteChar"/>
    <w:uiPriority w:val="30"/>
    <w:qFormat/>
    <w:rsid w:val="005C6108"/>
    <w:pPr>
      <w:pBdr>
        <w:bottom w:val="single" w:sz="18" w:space="4" w:color="1F497D"/>
      </w:pBdr>
      <w:spacing w:before="200" w:after="280"/>
      <w:ind w:left="936" w:right="936"/>
    </w:pPr>
    <w:rPr>
      <w:rFonts w:ascii="Cambria" w:hAnsi="Cambria"/>
      <w:b/>
      <w:bCs/>
      <w:iCs/>
      <w:color w:val="1F497D"/>
      <w:sz w:val="28"/>
      <w:lang w:val="x-none" w:eastAsia="x-none"/>
    </w:rPr>
  </w:style>
  <w:style w:type="paragraph" w:styleId="TOCHeading">
    <w:name w:val="TOC Heading"/>
    <w:basedOn w:val="Heading1"/>
    <w:next w:val="Normal"/>
    <w:uiPriority w:val="39"/>
    <w:semiHidden/>
    <w:unhideWhenUsed/>
    <w:qFormat/>
    <w:rsid w:val="005C6108"/>
    <w:pPr>
      <w:keepLines/>
      <w:numPr>
        <w:numId w:val="0"/>
      </w:numPr>
      <w:spacing w:before="480" w:after="0" w:line="276" w:lineRule="auto"/>
    </w:pPr>
    <w:rPr>
      <w:rFonts w:ascii="Cambria" w:hAnsi="Cambria" w:cs="Times New Roman"/>
      <w:b/>
      <w:caps w:val="0"/>
      <w:color w:val="365F91"/>
      <w:kern w:val="0"/>
      <w:sz w:val="28"/>
      <w:szCs w:val="28"/>
      <w:lang w:val="en-US"/>
    </w:rPr>
  </w:style>
  <w:style w:type="paragraph" w:styleId="FootnoteText">
    <w:name w:val="footnote text"/>
    <w:basedOn w:val="Normal"/>
    <w:link w:val="FootnoteTextChar"/>
    <w:uiPriority w:val="99"/>
    <w:unhideWhenUsed/>
    <w:rsid w:val="00BD477E"/>
    <w:rPr>
      <w:sz w:val="20"/>
      <w:szCs w:val="20"/>
      <w:lang w:eastAsia="en-US"/>
    </w:rPr>
  </w:style>
  <w:style w:type="paragraph" w:styleId="BodyTextIndent2">
    <w:name w:val="Body Text Indent 2"/>
    <w:basedOn w:val="Normal"/>
    <w:link w:val="BodyTextIndent2Char"/>
    <w:unhideWhenUsed/>
    <w:qFormat/>
    <w:rsid w:val="00BD477E"/>
    <w:pPr>
      <w:spacing w:after="120" w:line="480" w:lineRule="auto"/>
      <w:ind w:left="283"/>
    </w:pPr>
  </w:style>
  <w:style w:type="paragraph" w:styleId="ListParagraph">
    <w:name w:val="List Paragraph"/>
    <w:basedOn w:val="Normal"/>
    <w:link w:val="ListParagraphChar"/>
    <w:uiPriority w:val="34"/>
    <w:qFormat/>
    <w:rsid w:val="00BD477E"/>
    <w:pPr>
      <w:ind w:left="720"/>
      <w:contextualSpacing/>
    </w:pPr>
    <w:rPr>
      <w:rFonts w:ascii="Calibri" w:eastAsia="Calibri" w:hAnsi="Calibri"/>
      <w:sz w:val="22"/>
      <w:szCs w:val="22"/>
      <w:lang w:eastAsia="en-US"/>
    </w:rPr>
  </w:style>
  <w:style w:type="paragraph" w:customStyle="1" w:styleId="xl35">
    <w:name w:val="xl35"/>
    <w:basedOn w:val="Normal"/>
    <w:qFormat/>
    <w:rsid w:val="00BD477E"/>
    <w:pPr>
      <w:spacing w:before="100" w:after="100"/>
      <w:jc w:val="center"/>
    </w:pPr>
    <w:rPr>
      <w:rFonts w:ascii="Arial" w:eastAsia="Arial Unicode MS" w:hAnsi="Arial"/>
      <w:b/>
      <w:szCs w:val="20"/>
      <w:lang w:val="en-GB" w:eastAsia="en-US"/>
    </w:rPr>
  </w:style>
  <w:style w:type="paragraph" w:customStyle="1" w:styleId="bodytext0">
    <w:name w:val="bodytext"/>
    <w:basedOn w:val="Normal"/>
    <w:qFormat/>
    <w:rsid w:val="00BD477E"/>
    <w:pPr>
      <w:spacing w:beforeAutospacing="1" w:afterAutospacing="1"/>
    </w:pPr>
  </w:style>
  <w:style w:type="paragraph" w:customStyle="1" w:styleId="linija">
    <w:name w:val="linija"/>
    <w:basedOn w:val="Normal"/>
    <w:qFormat/>
    <w:rsid w:val="00BD477E"/>
    <w:pPr>
      <w:spacing w:beforeAutospacing="1" w:afterAutospacing="1"/>
    </w:pPr>
  </w:style>
  <w:style w:type="paragraph" w:customStyle="1" w:styleId="CM4">
    <w:name w:val="CM4"/>
    <w:basedOn w:val="Normal"/>
    <w:next w:val="Normal"/>
    <w:uiPriority w:val="99"/>
    <w:qFormat/>
    <w:rsid w:val="00BD477E"/>
    <w:pPr>
      <w:spacing w:before="60" w:after="60"/>
    </w:pPr>
    <w:rPr>
      <w:rFonts w:ascii="EUAlbertina" w:eastAsia="Calibri" w:hAnsi="EUAlbertina"/>
      <w:lang w:eastAsia="en-US"/>
    </w:rPr>
  </w:style>
  <w:style w:type="paragraph" w:styleId="CommentText">
    <w:name w:val="annotation text"/>
    <w:basedOn w:val="Normal"/>
    <w:link w:val="CommentTextChar"/>
    <w:qFormat/>
    <w:rsid w:val="001916AF"/>
    <w:rPr>
      <w:sz w:val="20"/>
      <w:szCs w:val="20"/>
    </w:rPr>
  </w:style>
  <w:style w:type="paragraph" w:styleId="CommentSubject">
    <w:name w:val="annotation subject"/>
    <w:basedOn w:val="CommentText"/>
    <w:next w:val="CommentText"/>
    <w:link w:val="CommentSubjectChar"/>
    <w:qFormat/>
    <w:rsid w:val="001916AF"/>
    <w:rPr>
      <w:b/>
      <w:bCs/>
    </w:rPr>
  </w:style>
  <w:style w:type="paragraph" w:customStyle="1" w:styleId="prastasis1">
    <w:name w:val="Įprastasis1"/>
    <w:basedOn w:val="Normal"/>
    <w:next w:val="Normal"/>
    <w:uiPriority w:val="99"/>
    <w:qFormat/>
    <w:rsid w:val="003359E7"/>
    <w:rPr>
      <w:rFonts w:eastAsia="Calibri"/>
    </w:rPr>
  </w:style>
  <w:style w:type="paragraph" w:styleId="Revision">
    <w:name w:val="Revision"/>
    <w:uiPriority w:val="99"/>
    <w:semiHidden/>
    <w:qFormat/>
    <w:rsid w:val="0036494A"/>
    <w:pPr>
      <w:spacing w:after="200"/>
    </w:pPr>
    <w:rPr>
      <w:sz w:val="24"/>
      <w:szCs w:val="24"/>
      <w:lang w:val="lt-LT" w:eastAsia="lt-LT"/>
    </w:rPr>
  </w:style>
  <w:style w:type="paragraph" w:styleId="BlockText">
    <w:name w:val="Block Text"/>
    <w:basedOn w:val="Normal"/>
    <w:uiPriority w:val="99"/>
    <w:qFormat/>
    <w:rsid w:val="00DA7704"/>
    <w:pPr>
      <w:tabs>
        <w:tab w:val="left" w:pos="748"/>
        <w:tab w:val="left" w:pos="851"/>
      </w:tabs>
      <w:spacing w:before="120" w:after="120"/>
      <w:ind w:left="748" w:right="192"/>
    </w:pPr>
    <w:rPr>
      <w:rFonts w:ascii="Arial" w:hAnsi="Arial"/>
      <w:sz w:val="22"/>
      <w:szCs w:val="20"/>
      <w:lang w:eastAsia="en-US"/>
    </w:rPr>
  </w:style>
  <w:style w:type="paragraph" w:styleId="NoSpacing">
    <w:name w:val="No Spacing"/>
    <w:link w:val="NoSpacingChar"/>
    <w:uiPriority w:val="99"/>
    <w:qFormat/>
    <w:rsid w:val="00DA7704"/>
    <w:pPr>
      <w:spacing w:after="200"/>
    </w:pPr>
    <w:rPr>
      <w:rFonts w:eastAsia="Calibri"/>
      <w:sz w:val="24"/>
      <w:szCs w:val="24"/>
      <w:lang w:eastAsia="en-US"/>
    </w:rPr>
  </w:style>
  <w:style w:type="paragraph" w:customStyle="1" w:styleId="1tekstas">
    <w:name w:val="1. tekstas"/>
    <w:basedOn w:val="Normal"/>
    <w:link w:val="1tekstasChar"/>
    <w:qFormat/>
    <w:rsid w:val="002C07D4"/>
    <w:pPr>
      <w:tabs>
        <w:tab w:val="left" w:pos="993"/>
        <w:tab w:val="left" w:pos="1191"/>
      </w:tabs>
      <w:spacing w:line="360" w:lineRule="auto"/>
      <w:ind w:firstLine="709"/>
      <w:jc w:val="both"/>
      <w:outlineLvl w:val="0"/>
    </w:pPr>
    <w:rPr>
      <w:rFonts w:eastAsia="Calibri"/>
      <w:lang w:eastAsia="en-US"/>
    </w:rPr>
  </w:style>
  <w:style w:type="paragraph" w:customStyle="1" w:styleId="Default">
    <w:name w:val="Default"/>
    <w:qFormat/>
    <w:rsid w:val="00E1089B"/>
    <w:pPr>
      <w:spacing w:after="200"/>
    </w:pPr>
    <w:rPr>
      <w:color w:val="000000"/>
      <w:sz w:val="24"/>
      <w:szCs w:val="24"/>
    </w:rPr>
  </w:style>
  <w:style w:type="table" w:styleId="TableGrid">
    <w:name w:val="Table Grid"/>
    <w:basedOn w:val="TableNormal"/>
    <w:uiPriority w:val="39"/>
    <w:rsid w:val="00DA770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613D"/>
    <w:pPr>
      <w:suppressAutoHyphens w:val="0"/>
      <w:spacing w:before="120" w:after="120" w:line="25" w:lineRule="atLeast"/>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38FC"/>
    <w:rPr>
      <w:color w:val="605E5C"/>
      <w:shd w:val="clear" w:color="auto" w:fill="E1DFDD"/>
    </w:rPr>
  </w:style>
  <w:style w:type="table" w:customStyle="1" w:styleId="TableGrid2">
    <w:name w:val="Table Grid2"/>
    <w:basedOn w:val="TableNormal"/>
    <w:next w:val="TableGrid"/>
    <w:uiPriority w:val="39"/>
    <w:rsid w:val="000F2550"/>
    <w:pPr>
      <w:suppressAutoHyphens w:val="0"/>
      <w:spacing w:before="120" w:after="120" w:line="25" w:lineRule="atLeast"/>
      <w:jc w:val="both"/>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rata.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3" ma:contentTypeDescription="Kurkite naują dokumentą." ma:contentTypeScope="" ma:versionID="7adf8dc2be1b2b966a64b9e8ab2bec4a">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ccb1148a4a6adfd69aa718e40336b088"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951CA-9C58-4109-9C3C-335767036C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221D26-767E-4FDB-A0BE-9FE069871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B99BF8-8A1F-4E66-9854-3D5BC59FD9E9}">
  <ds:schemaRefs>
    <ds:schemaRef ds:uri="http://schemas.microsoft.com/sharepoint/v3/contenttype/forms"/>
  </ds:schemaRefs>
</ds:datastoreItem>
</file>

<file path=customXml/itemProps4.xml><?xml version="1.0" encoding="utf-8"?>
<ds:datastoreItem xmlns:ds="http://schemas.openxmlformats.org/officeDocument/2006/customXml" ds:itemID="{3605293A-3A78-48AA-AE9B-29371940D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2066</Words>
  <Characters>11781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Tekstas  *  Tekstas  *  Tekstas  *  Tek Tek Tekstas  *  Tekstas  *  Tekstas  *  Tekstas  *  Tekstas  *  Tekstas  *  Tekstas  *</vt:lpstr>
    </vt:vector>
  </TitlesOfParts>
  <Company>MOSTA</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Tekstas  *  Tekstas  *  Tekstas  *  Tek Tek Tekstas  *  Tekstas  *  Tekstas  *  Tekstas  *  Tekstas  *  Tekstas  *  Tekstas  *</dc:title>
  <dc:subject/>
  <dc:creator>Aira Pakštytė-Kvitkauskienė</dc:creator>
  <dc:description/>
  <cp:lastModifiedBy>Ieva Bučinskaitė</cp:lastModifiedBy>
  <cp:revision>3</cp:revision>
  <cp:lastPrinted>2020-08-27T06:53:00Z</cp:lastPrinted>
  <dcterms:created xsi:type="dcterms:W3CDTF">2024-03-17T07:42:00Z</dcterms:created>
  <dcterms:modified xsi:type="dcterms:W3CDTF">2024-03-17T07:43:00Z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0x01010094FECBB3ABE38E468444721934A8A2FB</vt:lpwstr>
  </property>
</Properties>
</file>