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43091" w14:textId="5C468E71" w:rsidR="008030D1" w:rsidRPr="0029080C" w:rsidRDefault="003433E0" w:rsidP="003433E0">
      <w:pPr>
        <w:overflowPunct/>
        <w:autoSpaceDE/>
        <w:autoSpaceDN/>
        <w:adjustRightInd/>
        <w:jc w:val="center"/>
        <w:rPr>
          <w:sz w:val="22"/>
          <w:szCs w:val="22"/>
          <w:lang w:val="en-US"/>
        </w:rPr>
      </w:pPr>
      <w:r w:rsidRPr="003433E0">
        <w:rPr>
          <w:b/>
          <w:sz w:val="24"/>
          <w:szCs w:val="24"/>
          <w:lang w:val="lt-LT"/>
        </w:rPr>
        <w:t>PREKIŲ TECHNINĖ SPECIFIKACIJA, PRELIMINARŪS PREKIŲ KIEKIAI IR SUTARTIES ĮKAINIAI</w:t>
      </w:r>
    </w:p>
    <w:p w14:paraId="30D81CF2" w14:textId="77777777" w:rsidR="00991ADC" w:rsidRPr="0029080C" w:rsidRDefault="00991ADC"/>
    <w:tbl>
      <w:tblPr>
        <w:tblStyle w:val="TableGrid"/>
        <w:tblW w:w="16041" w:type="dxa"/>
        <w:tblLayout w:type="fixed"/>
        <w:tblLook w:val="04A0" w:firstRow="1" w:lastRow="0" w:firstColumn="1" w:lastColumn="0" w:noHBand="0" w:noVBand="1"/>
      </w:tblPr>
      <w:tblGrid>
        <w:gridCol w:w="562"/>
        <w:gridCol w:w="1701"/>
        <w:gridCol w:w="3969"/>
        <w:gridCol w:w="851"/>
        <w:gridCol w:w="1134"/>
        <w:gridCol w:w="1276"/>
        <w:gridCol w:w="2268"/>
        <w:gridCol w:w="850"/>
        <w:gridCol w:w="992"/>
        <w:gridCol w:w="1134"/>
        <w:gridCol w:w="85"/>
        <w:gridCol w:w="1191"/>
        <w:gridCol w:w="28"/>
      </w:tblGrid>
      <w:tr w:rsidR="00DC05A0" w:rsidRPr="0029080C" w14:paraId="0AD2B01A" w14:textId="0F22167E" w:rsidTr="00930BDB">
        <w:trPr>
          <w:trHeight w:val="1101"/>
        </w:trPr>
        <w:tc>
          <w:tcPr>
            <w:tcW w:w="562" w:type="dxa"/>
            <w:vMerge w:val="restart"/>
            <w:vAlign w:val="center"/>
            <w:hideMark/>
          </w:tcPr>
          <w:p w14:paraId="6DDB3A77"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b/>
                <w:lang w:val="lt-LT"/>
              </w:rPr>
              <w:t>Eil. Nr.</w:t>
            </w:r>
          </w:p>
        </w:tc>
        <w:tc>
          <w:tcPr>
            <w:tcW w:w="1701" w:type="dxa"/>
            <w:vMerge w:val="restart"/>
            <w:noWrap/>
            <w:vAlign w:val="center"/>
            <w:hideMark/>
          </w:tcPr>
          <w:p w14:paraId="0E5EDD2C" w14:textId="5519304F"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b/>
                <w:sz w:val="22"/>
                <w:lang w:val="lt-LT"/>
              </w:rPr>
              <w:t>Maisto produkto pavadinimas ir prekės nomenklatūrinis numeris (kodas)</w:t>
            </w:r>
            <w:r w:rsidRPr="0029080C">
              <w:rPr>
                <w:b/>
                <w:sz w:val="22"/>
                <w:vertAlign w:val="superscript"/>
                <w:lang w:val="lt-LT"/>
              </w:rPr>
              <w:t>1</w:t>
            </w:r>
          </w:p>
        </w:tc>
        <w:tc>
          <w:tcPr>
            <w:tcW w:w="4820" w:type="dxa"/>
            <w:gridSpan w:val="2"/>
            <w:vAlign w:val="center"/>
            <w:hideMark/>
          </w:tcPr>
          <w:p w14:paraId="685790DD" w14:textId="77777777" w:rsidR="00DA28CC" w:rsidRPr="0029080C" w:rsidRDefault="00DA28CC" w:rsidP="00775CD5">
            <w:pPr>
              <w:overflowPunct/>
              <w:autoSpaceDE/>
              <w:autoSpaceDN/>
              <w:adjustRightInd/>
              <w:spacing w:line="276" w:lineRule="auto"/>
              <w:ind w:right="-71"/>
              <w:jc w:val="center"/>
              <w:rPr>
                <w:b/>
                <w:color w:val="000000"/>
                <w:sz w:val="22"/>
                <w:szCs w:val="22"/>
                <w:lang w:val="lt-LT" w:eastAsia="lt-LT"/>
              </w:rPr>
            </w:pPr>
            <w:r w:rsidRPr="0029080C">
              <w:rPr>
                <w:b/>
                <w:color w:val="000000"/>
                <w:sz w:val="22"/>
                <w:szCs w:val="22"/>
                <w:lang w:val="lt-LT" w:eastAsia="lt-LT"/>
              </w:rPr>
              <w:t>Reikalavimai produktams</w:t>
            </w:r>
          </w:p>
        </w:tc>
        <w:tc>
          <w:tcPr>
            <w:tcW w:w="1134" w:type="dxa"/>
            <w:vMerge w:val="restart"/>
            <w:vAlign w:val="center"/>
            <w:hideMark/>
          </w:tcPr>
          <w:p w14:paraId="025D4AC0" w14:textId="78F90F8A" w:rsidR="00DA28CC" w:rsidRPr="0029080C" w:rsidRDefault="00DA28CC" w:rsidP="00775CD5">
            <w:pPr>
              <w:overflowPunct/>
              <w:autoSpaceDE/>
              <w:autoSpaceDN/>
              <w:adjustRightInd/>
              <w:spacing w:line="276" w:lineRule="auto"/>
              <w:jc w:val="center"/>
              <w:rPr>
                <w:color w:val="000000"/>
                <w:sz w:val="22"/>
                <w:szCs w:val="22"/>
                <w:lang w:val="lt-LT" w:eastAsia="lt-LT"/>
              </w:rPr>
            </w:pPr>
            <w:proofErr w:type="spellStart"/>
            <w:r w:rsidRPr="0029080C">
              <w:rPr>
                <w:b/>
                <w:sz w:val="22"/>
                <w:lang w:val="lt-LT"/>
              </w:rPr>
              <w:t>Pasiūly</w:t>
            </w:r>
            <w:r w:rsidR="00DC05A0">
              <w:rPr>
                <w:b/>
                <w:sz w:val="22"/>
                <w:lang w:val="lt-LT"/>
              </w:rPr>
              <w:t>-</w:t>
            </w:r>
            <w:r w:rsidRPr="0029080C">
              <w:rPr>
                <w:b/>
                <w:sz w:val="22"/>
                <w:lang w:val="lt-LT"/>
              </w:rPr>
              <w:t>me</w:t>
            </w:r>
            <w:proofErr w:type="spellEnd"/>
            <w:r w:rsidRPr="0029080C">
              <w:rPr>
                <w:b/>
                <w:sz w:val="22"/>
                <w:lang w:val="lt-LT"/>
              </w:rPr>
              <w:t xml:space="preserve"> nurodo</w:t>
            </w:r>
            <w:r w:rsidR="00DC05A0">
              <w:rPr>
                <w:b/>
                <w:sz w:val="22"/>
                <w:lang w:val="lt-LT"/>
              </w:rPr>
              <w:t>-</w:t>
            </w:r>
            <w:proofErr w:type="spellStart"/>
            <w:r w:rsidRPr="0029080C">
              <w:rPr>
                <w:b/>
                <w:sz w:val="22"/>
                <w:lang w:val="lt-LT"/>
              </w:rPr>
              <w:t>mo</w:t>
            </w:r>
            <w:proofErr w:type="spellEnd"/>
            <w:r w:rsidRPr="0029080C">
              <w:rPr>
                <w:b/>
                <w:sz w:val="22"/>
                <w:lang w:val="lt-LT"/>
              </w:rPr>
              <w:t xml:space="preserve"> mato </w:t>
            </w:r>
            <w:proofErr w:type="spellStart"/>
            <w:r w:rsidRPr="0029080C">
              <w:rPr>
                <w:b/>
                <w:sz w:val="22"/>
                <w:lang w:val="lt-LT"/>
              </w:rPr>
              <w:t>vnt</w:t>
            </w:r>
            <w:proofErr w:type="spellEnd"/>
            <w:r w:rsidRPr="0029080C">
              <w:rPr>
                <w:b/>
                <w:sz w:val="22"/>
                <w:lang w:val="lt-LT"/>
              </w:rPr>
              <w:t>.</w:t>
            </w:r>
          </w:p>
        </w:tc>
        <w:tc>
          <w:tcPr>
            <w:tcW w:w="1276" w:type="dxa"/>
            <w:vMerge w:val="restart"/>
            <w:vAlign w:val="center"/>
            <w:hideMark/>
          </w:tcPr>
          <w:p w14:paraId="500960C5" w14:textId="77777777" w:rsidR="00DA28CC" w:rsidRPr="0029080C" w:rsidRDefault="00DA28CC" w:rsidP="00775CD5">
            <w:pPr>
              <w:overflowPunct/>
              <w:autoSpaceDE/>
              <w:autoSpaceDN/>
              <w:adjustRightInd/>
              <w:spacing w:line="276" w:lineRule="auto"/>
              <w:jc w:val="center"/>
              <w:rPr>
                <w:b/>
                <w:sz w:val="22"/>
                <w:lang w:val="lt-LT"/>
              </w:rPr>
            </w:pPr>
            <w:proofErr w:type="spellStart"/>
            <w:r w:rsidRPr="0029080C">
              <w:rPr>
                <w:b/>
                <w:sz w:val="22"/>
                <w:lang w:val="lt-LT"/>
              </w:rPr>
              <w:t>Prelimi-narus</w:t>
            </w:r>
            <w:proofErr w:type="spellEnd"/>
            <w:r w:rsidRPr="0029080C">
              <w:rPr>
                <w:b/>
                <w:sz w:val="22"/>
                <w:lang w:val="lt-LT"/>
              </w:rPr>
              <w:t xml:space="preserve"> kiekis</w:t>
            </w:r>
          </w:p>
          <w:p w14:paraId="12D2482D" w14:textId="77777777" w:rsidR="00DA28CC" w:rsidRPr="0029080C" w:rsidRDefault="00DA28CC" w:rsidP="00775CD5">
            <w:pPr>
              <w:overflowPunct/>
              <w:autoSpaceDE/>
              <w:autoSpaceDN/>
              <w:adjustRightInd/>
              <w:spacing w:line="276" w:lineRule="auto"/>
              <w:jc w:val="center"/>
              <w:rPr>
                <w:b/>
                <w:bCs/>
                <w:color w:val="000000"/>
                <w:sz w:val="22"/>
                <w:szCs w:val="22"/>
                <w:lang w:val="lt-LT" w:eastAsia="lt-LT"/>
              </w:rPr>
            </w:pPr>
            <w:r w:rsidRPr="0029080C">
              <w:rPr>
                <w:b/>
                <w:sz w:val="22"/>
                <w:lang w:val="lt-LT"/>
              </w:rPr>
              <w:t xml:space="preserve">per metus </w:t>
            </w:r>
          </w:p>
        </w:tc>
        <w:tc>
          <w:tcPr>
            <w:tcW w:w="2268" w:type="dxa"/>
            <w:vMerge w:val="restart"/>
            <w:vAlign w:val="center"/>
          </w:tcPr>
          <w:p w14:paraId="20E0D3C2" w14:textId="77777777" w:rsidR="00DA28CC" w:rsidRPr="0029080C" w:rsidRDefault="00DA28CC" w:rsidP="00775CD5">
            <w:pPr>
              <w:overflowPunct/>
              <w:autoSpaceDE/>
              <w:autoSpaceDN/>
              <w:adjustRightInd/>
              <w:spacing w:line="276" w:lineRule="auto"/>
              <w:jc w:val="center"/>
              <w:rPr>
                <w:b/>
                <w:bCs/>
                <w:color w:val="000000"/>
                <w:sz w:val="22"/>
                <w:szCs w:val="22"/>
                <w:lang w:val="lt-LT" w:eastAsia="lt-LT"/>
              </w:rPr>
            </w:pPr>
            <w:r w:rsidRPr="0029080C">
              <w:rPr>
                <w:b/>
                <w:bCs/>
                <w:color w:val="000000"/>
                <w:sz w:val="22"/>
                <w:szCs w:val="22"/>
                <w:lang w:val="lt-LT" w:eastAsia="lt-LT"/>
              </w:rPr>
              <w:t>Atitiktis nustatytiems reikalavimams</w:t>
            </w:r>
          </w:p>
          <w:p w14:paraId="3A05C7E7" w14:textId="44A3D71C" w:rsidR="00DA28CC" w:rsidRPr="0029080C" w:rsidRDefault="00DA28CC" w:rsidP="00775CD5">
            <w:pPr>
              <w:overflowPunct/>
              <w:autoSpaceDE/>
              <w:autoSpaceDN/>
              <w:adjustRightInd/>
              <w:spacing w:line="276" w:lineRule="auto"/>
              <w:jc w:val="center"/>
              <w:rPr>
                <w:bCs/>
                <w:color w:val="000000"/>
                <w:sz w:val="22"/>
                <w:szCs w:val="22"/>
                <w:lang w:val="lt-LT" w:eastAsia="lt-LT"/>
              </w:rPr>
            </w:pPr>
          </w:p>
        </w:tc>
        <w:tc>
          <w:tcPr>
            <w:tcW w:w="850" w:type="dxa"/>
            <w:vMerge w:val="restart"/>
          </w:tcPr>
          <w:p w14:paraId="285A9177" w14:textId="731B74CC" w:rsidR="00DA28CC" w:rsidRPr="0029080C" w:rsidRDefault="00DA28CC" w:rsidP="00775CD5">
            <w:pPr>
              <w:spacing w:line="276" w:lineRule="auto"/>
              <w:jc w:val="center"/>
              <w:rPr>
                <w:b/>
                <w:bCs/>
                <w:color w:val="000000"/>
                <w:sz w:val="22"/>
                <w:szCs w:val="22"/>
                <w:lang w:val="lt-LT" w:eastAsia="lt-LT"/>
              </w:rPr>
            </w:pPr>
            <w:r w:rsidRPr="00CF3BC4">
              <w:rPr>
                <w:b/>
                <w:lang w:val="lt-LT"/>
              </w:rPr>
              <w:t>PVM tarifas %</w:t>
            </w:r>
          </w:p>
        </w:tc>
        <w:tc>
          <w:tcPr>
            <w:tcW w:w="992" w:type="dxa"/>
            <w:vMerge w:val="restart"/>
          </w:tcPr>
          <w:p w14:paraId="74762ADE" w14:textId="3849300B" w:rsidR="00DA28CC" w:rsidRPr="0029080C" w:rsidRDefault="00DA28CC" w:rsidP="00775CD5">
            <w:pPr>
              <w:spacing w:line="276" w:lineRule="auto"/>
              <w:jc w:val="center"/>
              <w:rPr>
                <w:b/>
                <w:bCs/>
                <w:color w:val="000000"/>
                <w:sz w:val="22"/>
                <w:szCs w:val="22"/>
                <w:lang w:val="lt-LT" w:eastAsia="lt-LT"/>
              </w:rPr>
            </w:pPr>
            <w:r w:rsidRPr="00CF3BC4">
              <w:rPr>
                <w:b/>
                <w:lang w:val="lt-LT"/>
              </w:rPr>
              <w:t xml:space="preserve">Vieneto įkainis, </w:t>
            </w:r>
            <w:proofErr w:type="spellStart"/>
            <w:r w:rsidRPr="00CF3BC4">
              <w:rPr>
                <w:b/>
                <w:lang w:val="lt-LT"/>
              </w:rPr>
              <w:t>Eur</w:t>
            </w:r>
            <w:proofErr w:type="spellEnd"/>
            <w:r w:rsidRPr="00CF3BC4">
              <w:rPr>
                <w:b/>
                <w:lang w:val="lt-LT"/>
              </w:rPr>
              <w:t xml:space="preserve"> (be PVM)</w:t>
            </w:r>
          </w:p>
        </w:tc>
        <w:tc>
          <w:tcPr>
            <w:tcW w:w="2438" w:type="dxa"/>
            <w:gridSpan w:val="4"/>
          </w:tcPr>
          <w:p w14:paraId="29C58A09" w14:textId="7C70FD51" w:rsidR="00DA28CC" w:rsidRPr="0029080C" w:rsidRDefault="00DA28CC" w:rsidP="00775CD5">
            <w:pPr>
              <w:overflowPunct/>
              <w:autoSpaceDE/>
              <w:autoSpaceDN/>
              <w:adjustRightInd/>
              <w:spacing w:line="276" w:lineRule="auto"/>
              <w:jc w:val="center"/>
              <w:rPr>
                <w:b/>
                <w:bCs/>
                <w:color w:val="000000"/>
                <w:sz w:val="22"/>
                <w:szCs w:val="22"/>
                <w:lang w:val="lt-LT" w:eastAsia="lt-LT"/>
              </w:rPr>
            </w:pPr>
            <w:r w:rsidRPr="00DA28CC">
              <w:rPr>
                <w:b/>
                <w:bCs/>
                <w:color w:val="000000"/>
                <w:sz w:val="22"/>
                <w:szCs w:val="22"/>
                <w:lang w:val="lt-LT" w:eastAsia="lt-LT"/>
              </w:rPr>
              <w:t>Bendra planuojama kaina</w:t>
            </w:r>
          </w:p>
        </w:tc>
      </w:tr>
      <w:tr w:rsidR="00F126C3" w:rsidRPr="0029080C" w14:paraId="5BB6BB06" w14:textId="1A4D3FD5" w:rsidTr="00930BDB">
        <w:trPr>
          <w:trHeight w:val="600"/>
        </w:trPr>
        <w:tc>
          <w:tcPr>
            <w:tcW w:w="562" w:type="dxa"/>
            <w:vMerge/>
            <w:vAlign w:val="center"/>
          </w:tcPr>
          <w:p w14:paraId="4FBA9E5A" w14:textId="77777777" w:rsidR="00DA28CC" w:rsidRPr="0029080C" w:rsidRDefault="00DA28CC" w:rsidP="00775CD5">
            <w:pPr>
              <w:snapToGrid w:val="0"/>
              <w:spacing w:line="276" w:lineRule="auto"/>
              <w:jc w:val="center"/>
              <w:rPr>
                <w:b/>
                <w:lang w:val="lt-LT"/>
              </w:rPr>
            </w:pPr>
          </w:p>
        </w:tc>
        <w:tc>
          <w:tcPr>
            <w:tcW w:w="1701" w:type="dxa"/>
            <w:vMerge/>
            <w:noWrap/>
            <w:vAlign w:val="center"/>
          </w:tcPr>
          <w:p w14:paraId="4559B26B" w14:textId="77777777" w:rsidR="00DA28CC" w:rsidRPr="0029080C" w:rsidRDefault="00DA28CC" w:rsidP="00775CD5">
            <w:pPr>
              <w:overflowPunct/>
              <w:autoSpaceDE/>
              <w:autoSpaceDN/>
              <w:adjustRightInd/>
              <w:spacing w:line="276" w:lineRule="auto"/>
              <w:jc w:val="center"/>
              <w:rPr>
                <w:b/>
                <w:sz w:val="22"/>
                <w:lang w:val="lt-LT"/>
              </w:rPr>
            </w:pPr>
          </w:p>
        </w:tc>
        <w:tc>
          <w:tcPr>
            <w:tcW w:w="3969" w:type="dxa"/>
            <w:vAlign w:val="center"/>
          </w:tcPr>
          <w:p w14:paraId="1D1E96E7" w14:textId="77777777" w:rsidR="00DA28CC" w:rsidRPr="0029080C" w:rsidRDefault="00DA28CC" w:rsidP="00775CD5">
            <w:pPr>
              <w:overflowPunct/>
              <w:autoSpaceDE/>
              <w:autoSpaceDN/>
              <w:adjustRightInd/>
              <w:spacing w:line="276" w:lineRule="auto"/>
              <w:jc w:val="center"/>
              <w:rPr>
                <w:b/>
                <w:sz w:val="22"/>
                <w:lang w:val="lt-LT"/>
              </w:rPr>
            </w:pPr>
            <w:r w:rsidRPr="0029080C">
              <w:rPr>
                <w:b/>
                <w:sz w:val="22"/>
                <w:lang w:val="lt-LT"/>
              </w:rPr>
              <w:t>Reikalavimų aprašymas</w:t>
            </w:r>
          </w:p>
        </w:tc>
        <w:tc>
          <w:tcPr>
            <w:tcW w:w="851" w:type="dxa"/>
            <w:vAlign w:val="center"/>
          </w:tcPr>
          <w:p w14:paraId="398FE234" w14:textId="644045F4" w:rsidR="00DA28CC" w:rsidRPr="0029080C" w:rsidRDefault="00DA28CC" w:rsidP="00775CD5">
            <w:pPr>
              <w:overflowPunct/>
              <w:autoSpaceDE/>
              <w:autoSpaceDN/>
              <w:adjustRightInd/>
              <w:spacing w:line="276" w:lineRule="auto"/>
              <w:ind w:right="-71"/>
              <w:jc w:val="center"/>
              <w:rPr>
                <w:b/>
                <w:color w:val="000000"/>
                <w:sz w:val="22"/>
                <w:szCs w:val="22"/>
                <w:lang w:val="lt-LT" w:eastAsia="lt-LT"/>
              </w:rPr>
            </w:pPr>
            <w:proofErr w:type="spellStart"/>
            <w:r w:rsidRPr="0029080C">
              <w:rPr>
                <w:b/>
                <w:color w:val="000000"/>
                <w:sz w:val="22"/>
                <w:szCs w:val="22"/>
                <w:lang w:val="lt-LT" w:eastAsia="lt-LT"/>
              </w:rPr>
              <w:t>Išfasa</w:t>
            </w:r>
            <w:r w:rsidR="00DC05A0">
              <w:rPr>
                <w:b/>
                <w:color w:val="000000"/>
                <w:sz w:val="22"/>
                <w:szCs w:val="22"/>
                <w:lang w:val="lt-LT" w:eastAsia="lt-LT"/>
              </w:rPr>
              <w:t>-</w:t>
            </w:r>
            <w:r w:rsidRPr="0029080C">
              <w:rPr>
                <w:b/>
                <w:color w:val="000000"/>
                <w:sz w:val="22"/>
                <w:szCs w:val="22"/>
                <w:lang w:val="lt-LT" w:eastAsia="lt-LT"/>
              </w:rPr>
              <w:t>vimas</w:t>
            </w:r>
            <w:proofErr w:type="spellEnd"/>
          </w:p>
        </w:tc>
        <w:tc>
          <w:tcPr>
            <w:tcW w:w="1134" w:type="dxa"/>
            <w:vMerge/>
            <w:vAlign w:val="center"/>
          </w:tcPr>
          <w:p w14:paraId="5FE5A6E7" w14:textId="77777777" w:rsidR="00DA28CC" w:rsidRPr="0029080C" w:rsidRDefault="00DA28CC" w:rsidP="00775CD5">
            <w:pPr>
              <w:overflowPunct/>
              <w:autoSpaceDE/>
              <w:autoSpaceDN/>
              <w:adjustRightInd/>
              <w:spacing w:line="276" w:lineRule="auto"/>
              <w:jc w:val="center"/>
              <w:rPr>
                <w:b/>
                <w:sz w:val="22"/>
                <w:lang w:val="lt-LT"/>
              </w:rPr>
            </w:pPr>
          </w:p>
        </w:tc>
        <w:tc>
          <w:tcPr>
            <w:tcW w:w="1276" w:type="dxa"/>
            <w:vMerge/>
            <w:vAlign w:val="center"/>
          </w:tcPr>
          <w:p w14:paraId="0840C6BC" w14:textId="77777777" w:rsidR="00DA28CC" w:rsidRPr="0029080C" w:rsidRDefault="00DA28CC" w:rsidP="00775CD5">
            <w:pPr>
              <w:overflowPunct/>
              <w:autoSpaceDE/>
              <w:autoSpaceDN/>
              <w:adjustRightInd/>
              <w:spacing w:line="276" w:lineRule="auto"/>
              <w:jc w:val="center"/>
              <w:rPr>
                <w:b/>
                <w:sz w:val="22"/>
                <w:lang w:val="lt-LT"/>
              </w:rPr>
            </w:pPr>
          </w:p>
        </w:tc>
        <w:tc>
          <w:tcPr>
            <w:tcW w:w="2268" w:type="dxa"/>
            <w:vMerge/>
            <w:vAlign w:val="center"/>
          </w:tcPr>
          <w:p w14:paraId="12016CC7" w14:textId="77777777" w:rsidR="00DA28CC" w:rsidRPr="0029080C" w:rsidRDefault="00DA28CC" w:rsidP="00775CD5">
            <w:pPr>
              <w:overflowPunct/>
              <w:autoSpaceDE/>
              <w:autoSpaceDN/>
              <w:adjustRightInd/>
              <w:spacing w:line="276" w:lineRule="auto"/>
              <w:jc w:val="center"/>
              <w:rPr>
                <w:b/>
                <w:sz w:val="22"/>
                <w:lang w:val="lt-LT"/>
              </w:rPr>
            </w:pPr>
          </w:p>
        </w:tc>
        <w:tc>
          <w:tcPr>
            <w:tcW w:w="850" w:type="dxa"/>
            <w:vMerge/>
            <w:vAlign w:val="center"/>
          </w:tcPr>
          <w:p w14:paraId="3B1095FA" w14:textId="69DA3476" w:rsidR="00DA28CC" w:rsidRPr="0029080C" w:rsidRDefault="00DA28CC" w:rsidP="00775CD5">
            <w:pPr>
              <w:overflowPunct/>
              <w:autoSpaceDE/>
              <w:autoSpaceDN/>
              <w:adjustRightInd/>
              <w:spacing w:line="276" w:lineRule="auto"/>
              <w:jc w:val="center"/>
              <w:rPr>
                <w:b/>
                <w:sz w:val="22"/>
                <w:lang w:val="lt-LT"/>
              </w:rPr>
            </w:pPr>
          </w:p>
        </w:tc>
        <w:tc>
          <w:tcPr>
            <w:tcW w:w="992" w:type="dxa"/>
            <w:vMerge/>
            <w:vAlign w:val="center"/>
          </w:tcPr>
          <w:p w14:paraId="5964F2FA" w14:textId="37D317EA" w:rsidR="00DA28CC" w:rsidRPr="0029080C" w:rsidRDefault="00DA28CC" w:rsidP="00775CD5">
            <w:pPr>
              <w:overflowPunct/>
              <w:autoSpaceDE/>
              <w:autoSpaceDN/>
              <w:adjustRightInd/>
              <w:spacing w:line="276" w:lineRule="auto"/>
              <w:jc w:val="center"/>
              <w:rPr>
                <w:b/>
                <w:sz w:val="22"/>
                <w:lang w:val="lt-LT"/>
              </w:rPr>
            </w:pPr>
          </w:p>
        </w:tc>
        <w:tc>
          <w:tcPr>
            <w:tcW w:w="1219" w:type="dxa"/>
            <w:gridSpan w:val="2"/>
            <w:vAlign w:val="center"/>
          </w:tcPr>
          <w:p w14:paraId="586654F8" w14:textId="06B04667" w:rsidR="00DA28CC" w:rsidRPr="0029080C" w:rsidRDefault="00DA28CC" w:rsidP="00775CD5">
            <w:pPr>
              <w:overflowPunct/>
              <w:autoSpaceDE/>
              <w:autoSpaceDN/>
              <w:adjustRightInd/>
              <w:spacing w:line="276" w:lineRule="auto"/>
              <w:jc w:val="center"/>
              <w:rPr>
                <w:b/>
                <w:sz w:val="22"/>
                <w:lang w:val="lt-LT"/>
              </w:rPr>
            </w:pPr>
            <w:r w:rsidRPr="00CF3BC4">
              <w:rPr>
                <w:b/>
              </w:rPr>
              <w:t>be PVM (</w:t>
            </w:r>
            <w:proofErr w:type="spellStart"/>
            <w:r w:rsidRPr="00CF3BC4">
              <w:rPr>
                <w:b/>
              </w:rPr>
              <w:t>Eur</w:t>
            </w:r>
            <w:proofErr w:type="spellEnd"/>
            <w:r w:rsidRPr="00CF3BC4">
              <w:rPr>
                <w:b/>
              </w:rPr>
              <w:t>)</w:t>
            </w:r>
          </w:p>
        </w:tc>
        <w:tc>
          <w:tcPr>
            <w:tcW w:w="1219" w:type="dxa"/>
            <w:gridSpan w:val="2"/>
            <w:vAlign w:val="center"/>
          </w:tcPr>
          <w:p w14:paraId="20968993" w14:textId="33899B3C" w:rsidR="00DA28CC" w:rsidRPr="0029080C" w:rsidRDefault="00DA28CC" w:rsidP="00775CD5">
            <w:pPr>
              <w:overflowPunct/>
              <w:autoSpaceDE/>
              <w:autoSpaceDN/>
              <w:adjustRightInd/>
              <w:spacing w:line="276" w:lineRule="auto"/>
              <w:jc w:val="center"/>
              <w:rPr>
                <w:b/>
                <w:sz w:val="22"/>
                <w:lang w:val="lt-LT"/>
              </w:rPr>
            </w:pPr>
            <w:proofErr w:type="spellStart"/>
            <w:r w:rsidRPr="00CF3BC4">
              <w:rPr>
                <w:b/>
              </w:rPr>
              <w:t>su</w:t>
            </w:r>
            <w:proofErr w:type="spellEnd"/>
            <w:r w:rsidRPr="00CF3BC4">
              <w:rPr>
                <w:b/>
              </w:rPr>
              <w:t xml:space="preserve"> PVM (</w:t>
            </w:r>
            <w:proofErr w:type="spellStart"/>
            <w:r w:rsidRPr="00CF3BC4">
              <w:rPr>
                <w:b/>
              </w:rPr>
              <w:t>Eur</w:t>
            </w:r>
            <w:proofErr w:type="spellEnd"/>
            <w:r w:rsidRPr="00CF3BC4">
              <w:rPr>
                <w:b/>
              </w:rPr>
              <w:t>)</w:t>
            </w:r>
          </w:p>
        </w:tc>
      </w:tr>
      <w:tr w:rsidR="00F126C3" w:rsidRPr="0029080C" w14:paraId="73258CE4" w14:textId="4A2892E9" w:rsidTr="00930BDB">
        <w:trPr>
          <w:trHeight w:val="600"/>
        </w:trPr>
        <w:tc>
          <w:tcPr>
            <w:tcW w:w="562" w:type="dxa"/>
            <w:vAlign w:val="center"/>
          </w:tcPr>
          <w:p w14:paraId="0C31BFE2" w14:textId="77777777" w:rsidR="00DA28CC" w:rsidRPr="0029080C" w:rsidRDefault="00DA28CC" w:rsidP="00775CD5">
            <w:pPr>
              <w:snapToGrid w:val="0"/>
              <w:spacing w:line="276" w:lineRule="auto"/>
              <w:jc w:val="center"/>
              <w:rPr>
                <w:i/>
                <w:lang w:val="lt-LT"/>
              </w:rPr>
            </w:pPr>
            <w:r w:rsidRPr="0029080C">
              <w:rPr>
                <w:i/>
                <w:lang w:val="lt-LT"/>
              </w:rPr>
              <w:t>1</w:t>
            </w:r>
          </w:p>
        </w:tc>
        <w:tc>
          <w:tcPr>
            <w:tcW w:w="1701" w:type="dxa"/>
            <w:noWrap/>
            <w:vAlign w:val="center"/>
          </w:tcPr>
          <w:p w14:paraId="6B9AE763" w14:textId="77777777" w:rsidR="00DA28CC" w:rsidRPr="0029080C" w:rsidRDefault="00DA28CC" w:rsidP="00775CD5">
            <w:pPr>
              <w:overflowPunct/>
              <w:autoSpaceDE/>
              <w:autoSpaceDN/>
              <w:adjustRightInd/>
              <w:spacing w:line="276" w:lineRule="auto"/>
              <w:jc w:val="center"/>
              <w:rPr>
                <w:i/>
                <w:sz w:val="22"/>
                <w:lang w:val="lt-LT"/>
              </w:rPr>
            </w:pPr>
            <w:r w:rsidRPr="0029080C">
              <w:rPr>
                <w:i/>
                <w:sz w:val="22"/>
                <w:lang w:val="lt-LT"/>
              </w:rPr>
              <w:t>2</w:t>
            </w:r>
          </w:p>
        </w:tc>
        <w:tc>
          <w:tcPr>
            <w:tcW w:w="3969" w:type="dxa"/>
            <w:vAlign w:val="center"/>
          </w:tcPr>
          <w:p w14:paraId="30ABBA33" w14:textId="77777777" w:rsidR="00DA28CC" w:rsidRPr="0029080C" w:rsidRDefault="00DA28CC" w:rsidP="00775CD5">
            <w:pPr>
              <w:overflowPunct/>
              <w:autoSpaceDE/>
              <w:autoSpaceDN/>
              <w:adjustRightInd/>
              <w:spacing w:line="276" w:lineRule="auto"/>
              <w:jc w:val="center"/>
              <w:rPr>
                <w:i/>
                <w:sz w:val="22"/>
                <w:lang w:val="lt-LT"/>
              </w:rPr>
            </w:pPr>
            <w:r w:rsidRPr="0029080C">
              <w:rPr>
                <w:i/>
                <w:sz w:val="22"/>
                <w:lang w:val="lt-LT"/>
              </w:rPr>
              <w:t>3</w:t>
            </w:r>
          </w:p>
        </w:tc>
        <w:tc>
          <w:tcPr>
            <w:tcW w:w="851" w:type="dxa"/>
            <w:vAlign w:val="center"/>
          </w:tcPr>
          <w:p w14:paraId="47130C78" w14:textId="77777777" w:rsidR="00DA28CC" w:rsidRPr="0029080C" w:rsidRDefault="00DA28CC" w:rsidP="00775CD5">
            <w:pPr>
              <w:overflowPunct/>
              <w:autoSpaceDE/>
              <w:autoSpaceDN/>
              <w:adjustRightInd/>
              <w:spacing w:line="276" w:lineRule="auto"/>
              <w:ind w:right="-71"/>
              <w:jc w:val="center"/>
              <w:rPr>
                <w:i/>
                <w:color w:val="000000"/>
                <w:sz w:val="22"/>
                <w:szCs w:val="22"/>
                <w:lang w:val="lt-LT" w:eastAsia="lt-LT"/>
              </w:rPr>
            </w:pPr>
            <w:r w:rsidRPr="0029080C">
              <w:rPr>
                <w:i/>
                <w:color w:val="000000"/>
                <w:sz w:val="22"/>
                <w:szCs w:val="22"/>
                <w:lang w:val="lt-LT" w:eastAsia="lt-LT"/>
              </w:rPr>
              <w:t>4</w:t>
            </w:r>
          </w:p>
        </w:tc>
        <w:tc>
          <w:tcPr>
            <w:tcW w:w="1134" w:type="dxa"/>
            <w:vAlign w:val="center"/>
          </w:tcPr>
          <w:p w14:paraId="40D23E8C" w14:textId="77777777" w:rsidR="00DA28CC" w:rsidRPr="0029080C" w:rsidRDefault="00DA28CC" w:rsidP="00775CD5">
            <w:pPr>
              <w:overflowPunct/>
              <w:autoSpaceDE/>
              <w:autoSpaceDN/>
              <w:adjustRightInd/>
              <w:spacing w:line="276" w:lineRule="auto"/>
              <w:jc w:val="center"/>
              <w:rPr>
                <w:i/>
                <w:sz w:val="22"/>
                <w:lang w:val="lt-LT"/>
              </w:rPr>
            </w:pPr>
            <w:r w:rsidRPr="0029080C">
              <w:rPr>
                <w:i/>
                <w:sz w:val="22"/>
                <w:lang w:val="lt-LT"/>
              </w:rPr>
              <w:t>5</w:t>
            </w:r>
          </w:p>
        </w:tc>
        <w:tc>
          <w:tcPr>
            <w:tcW w:w="1276" w:type="dxa"/>
            <w:vAlign w:val="center"/>
          </w:tcPr>
          <w:p w14:paraId="5CB64A5D" w14:textId="77777777" w:rsidR="00DA28CC" w:rsidRPr="0029080C" w:rsidRDefault="00DA28CC" w:rsidP="00775CD5">
            <w:pPr>
              <w:overflowPunct/>
              <w:autoSpaceDE/>
              <w:autoSpaceDN/>
              <w:adjustRightInd/>
              <w:spacing w:line="276" w:lineRule="auto"/>
              <w:jc w:val="center"/>
              <w:rPr>
                <w:i/>
                <w:sz w:val="22"/>
                <w:lang w:val="lt-LT"/>
              </w:rPr>
            </w:pPr>
            <w:r w:rsidRPr="0029080C">
              <w:rPr>
                <w:i/>
                <w:sz w:val="22"/>
                <w:lang w:val="lt-LT"/>
              </w:rPr>
              <w:t>6</w:t>
            </w:r>
          </w:p>
        </w:tc>
        <w:tc>
          <w:tcPr>
            <w:tcW w:w="2268" w:type="dxa"/>
            <w:vAlign w:val="center"/>
          </w:tcPr>
          <w:p w14:paraId="048EBE42" w14:textId="33BC6428" w:rsidR="00DA28CC" w:rsidRPr="0029080C" w:rsidRDefault="00DA28CC" w:rsidP="00775CD5">
            <w:pPr>
              <w:overflowPunct/>
              <w:autoSpaceDE/>
              <w:autoSpaceDN/>
              <w:adjustRightInd/>
              <w:spacing w:line="276" w:lineRule="auto"/>
              <w:jc w:val="center"/>
              <w:rPr>
                <w:i/>
                <w:sz w:val="22"/>
                <w:lang w:val="lt-LT"/>
              </w:rPr>
            </w:pPr>
            <w:r w:rsidRPr="0029080C">
              <w:rPr>
                <w:i/>
                <w:sz w:val="22"/>
                <w:lang w:val="lt-LT"/>
              </w:rPr>
              <w:t>7</w:t>
            </w:r>
          </w:p>
        </w:tc>
        <w:tc>
          <w:tcPr>
            <w:tcW w:w="850" w:type="dxa"/>
            <w:vAlign w:val="center"/>
          </w:tcPr>
          <w:p w14:paraId="399E9CBF" w14:textId="12C159C0" w:rsidR="00DA28CC" w:rsidRPr="0029080C" w:rsidRDefault="00DA28CC" w:rsidP="00775CD5">
            <w:pPr>
              <w:overflowPunct/>
              <w:autoSpaceDE/>
              <w:autoSpaceDN/>
              <w:adjustRightInd/>
              <w:spacing w:line="276" w:lineRule="auto"/>
              <w:jc w:val="center"/>
              <w:rPr>
                <w:i/>
                <w:sz w:val="22"/>
                <w:lang w:val="lt-LT"/>
              </w:rPr>
            </w:pPr>
            <w:r>
              <w:rPr>
                <w:i/>
                <w:sz w:val="22"/>
                <w:lang w:val="lt-LT"/>
              </w:rPr>
              <w:t>8</w:t>
            </w:r>
          </w:p>
        </w:tc>
        <w:tc>
          <w:tcPr>
            <w:tcW w:w="992" w:type="dxa"/>
            <w:vAlign w:val="center"/>
          </w:tcPr>
          <w:p w14:paraId="3C5E12DB" w14:textId="1E9CD8A5" w:rsidR="00DA28CC" w:rsidRPr="0029080C" w:rsidRDefault="00DA28CC" w:rsidP="00775CD5">
            <w:pPr>
              <w:overflowPunct/>
              <w:autoSpaceDE/>
              <w:autoSpaceDN/>
              <w:adjustRightInd/>
              <w:spacing w:line="276" w:lineRule="auto"/>
              <w:jc w:val="center"/>
              <w:rPr>
                <w:i/>
                <w:sz w:val="22"/>
                <w:lang w:val="lt-LT"/>
              </w:rPr>
            </w:pPr>
            <w:r>
              <w:rPr>
                <w:i/>
                <w:sz w:val="22"/>
                <w:lang w:val="lt-LT"/>
              </w:rPr>
              <w:t>9</w:t>
            </w:r>
          </w:p>
        </w:tc>
        <w:tc>
          <w:tcPr>
            <w:tcW w:w="1219" w:type="dxa"/>
            <w:gridSpan w:val="2"/>
            <w:vAlign w:val="center"/>
          </w:tcPr>
          <w:p w14:paraId="0C1ACB9E" w14:textId="02B4C938" w:rsidR="00DA28CC" w:rsidRPr="0029080C" w:rsidRDefault="00DA28CC" w:rsidP="00775CD5">
            <w:pPr>
              <w:overflowPunct/>
              <w:autoSpaceDE/>
              <w:autoSpaceDN/>
              <w:adjustRightInd/>
              <w:spacing w:line="276" w:lineRule="auto"/>
              <w:jc w:val="center"/>
              <w:rPr>
                <w:i/>
                <w:sz w:val="22"/>
                <w:lang w:val="lt-LT"/>
              </w:rPr>
            </w:pPr>
            <w:r>
              <w:rPr>
                <w:i/>
                <w:sz w:val="22"/>
                <w:lang w:val="lt-LT"/>
              </w:rPr>
              <w:t>10</w:t>
            </w:r>
          </w:p>
        </w:tc>
        <w:tc>
          <w:tcPr>
            <w:tcW w:w="1219" w:type="dxa"/>
            <w:gridSpan w:val="2"/>
            <w:vAlign w:val="center"/>
          </w:tcPr>
          <w:p w14:paraId="1198CB91" w14:textId="22E70957" w:rsidR="00DA28CC" w:rsidRPr="0029080C" w:rsidRDefault="00DA28CC" w:rsidP="00775CD5">
            <w:pPr>
              <w:overflowPunct/>
              <w:autoSpaceDE/>
              <w:autoSpaceDN/>
              <w:adjustRightInd/>
              <w:spacing w:line="276" w:lineRule="auto"/>
              <w:jc w:val="center"/>
              <w:rPr>
                <w:i/>
                <w:sz w:val="22"/>
                <w:lang w:val="lt-LT"/>
              </w:rPr>
            </w:pPr>
            <w:r>
              <w:rPr>
                <w:i/>
                <w:sz w:val="22"/>
                <w:lang w:val="lt-LT"/>
              </w:rPr>
              <w:t>11</w:t>
            </w:r>
          </w:p>
        </w:tc>
      </w:tr>
      <w:tr w:rsidR="0007560D" w:rsidRPr="0029080C" w14:paraId="0657A413" w14:textId="77777777" w:rsidTr="0007560D">
        <w:trPr>
          <w:trHeight w:val="600"/>
        </w:trPr>
        <w:tc>
          <w:tcPr>
            <w:tcW w:w="16041" w:type="dxa"/>
            <w:gridSpan w:val="13"/>
            <w:vAlign w:val="center"/>
          </w:tcPr>
          <w:p w14:paraId="3AD5B6DC" w14:textId="77777777" w:rsidR="0007560D" w:rsidRPr="0007560D" w:rsidRDefault="0007560D" w:rsidP="00775CD5">
            <w:pPr>
              <w:overflowPunct/>
              <w:autoSpaceDE/>
              <w:autoSpaceDN/>
              <w:adjustRightInd/>
              <w:spacing w:line="360" w:lineRule="auto"/>
              <w:rPr>
                <w:sz w:val="22"/>
                <w:lang w:val="lt-LT"/>
              </w:rPr>
            </w:pPr>
            <w:r w:rsidRPr="0007560D">
              <w:rPr>
                <w:sz w:val="22"/>
                <w:lang w:val="lt-LT"/>
              </w:rPr>
              <w:t xml:space="preserve">Bendrieji reikalavimai maisto produktams. </w:t>
            </w:r>
          </w:p>
          <w:p w14:paraId="33D4E5F1" w14:textId="77777777" w:rsidR="0007560D" w:rsidRPr="0007560D" w:rsidRDefault="0007560D" w:rsidP="00775CD5">
            <w:pPr>
              <w:overflowPunct/>
              <w:autoSpaceDE/>
              <w:autoSpaceDN/>
              <w:adjustRightInd/>
              <w:spacing w:line="360" w:lineRule="auto"/>
              <w:rPr>
                <w:sz w:val="22"/>
                <w:lang w:val="lt-LT"/>
              </w:rPr>
            </w:pPr>
            <w:r w:rsidRPr="0007560D">
              <w:rPr>
                <w:sz w:val="22"/>
                <w:lang w:val="lt-LT"/>
              </w:rPr>
              <w:t xml:space="preserve">Maisto tvarkymo subjektai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 Taip pat turi užtikrinti žmonių sveikatos ir vartotojų interesų apsaugą maisto atžvilgiu vadovaujantis Europos Parlamento ir Tarybos reglamente (EB) Nr. 178/2002, 2002 m. sausio 28 d, bei 2011 m. spalio 25 d. Europos Parlamento ir Tarybos reglamente (ES) Nr. 1169/2011 “dėl informacijos apie maistą teikimo vartotojams” nustatytais reikalavimais, </w:t>
            </w:r>
          </w:p>
          <w:p w14:paraId="098614FD" w14:textId="77777777" w:rsidR="0007560D" w:rsidRPr="0007560D" w:rsidRDefault="0007560D" w:rsidP="00775CD5">
            <w:pPr>
              <w:overflowPunct/>
              <w:autoSpaceDE/>
              <w:autoSpaceDN/>
              <w:adjustRightInd/>
              <w:spacing w:line="360" w:lineRule="auto"/>
              <w:rPr>
                <w:sz w:val="22"/>
                <w:lang w:val="lt-LT"/>
              </w:rPr>
            </w:pPr>
            <w:r w:rsidRPr="0007560D">
              <w:rPr>
                <w:sz w:val="22"/>
                <w:lang w:val="lt-LT"/>
              </w:rPr>
              <w:t>Kiauliena privalo atitikti:</w:t>
            </w:r>
          </w:p>
          <w:p w14:paraId="77DFD77E" w14:textId="77777777" w:rsidR="0007560D" w:rsidRPr="0007560D" w:rsidRDefault="0007560D" w:rsidP="00775CD5">
            <w:pPr>
              <w:overflowPunct/>
              <w:autoSpaceDE/>
              <w:autoSpaceDN/>
              <w:adjustRightInd/>
              <w:spacing w:line="360" w:lineRule="auto"/>
              <w:rPr>
                <w:sz w:val="22"/>
                <w:lang w:val="lt-LT"/>
              </w:rPr>
            </w:pPr>
            <w:r w:rsidRPr="0007560D">
              <w:rPr>
                <w:sz w:val="22"/>
                <w:lang w:val="lt-LT"/>
              </w:rPr>
              <w:t>Maitinimo organizavimo ikimokyklinio ugdymo, bendrojo ugdymo mokyklose ir vaikų socialinės globos įstaigose tvarkos apraše, patvirtintame Lietuvos Respublikos sveikatos apsaugos ministro 2018 m. balandžio 10 d. įsakymu Nr. V-394 redakcija, reikalavimus;</w:t>
            </w:r>
          </w:p>
          <w:p w14:paraId="615AF5B5" w14:textId="77777777" w:rsidR="0007560D" w:rsidRPr="0007560D" w:rsidRDefault="0007560D" w:rsidP="00775CD5">
            <w:pPr>
              <w:overflowPunct/>
              <w:autoSpaceDE/>
              <w:autoSpaceDN/>
              <w:adjustRightInd/>
              <w:spacing w:line="360" w:lineRule="auto"/>
              <w:rPr>
                <w:sz w:val="22"/>
                <w:lang w:val="lt-LT"/>
              </w:rPr>
            </w:pPr>
            <w:r w:rsidRPr="0007560D">
              <w:rPr>
                <w:sz w:val="22"/>
                <w:lang w:val="lt-LT"/>
              </w:rPr>
              <w:t xml:space="preserve">ženklinimo reikalavimus išvardintus Lietuvos higienos normoje HN 119:2002 „Maisto produktų ženklinimas“ (aktuali redakcija); </w:t>
            </w:r>
          </w:p>
          <w:p w14:paraId="7991012F" w14:textId="77777777" w:rsidR="0007560D" w:rsidRPr="0007560D" w:rsidRDefault="0007560D" w:rsidP="00775CD5">
            <w:pPr>
              <w:overflowPunct/>
              <w:autoSpaceDE/>
              <w:autoSpaceDN/>
              <w:adjustRightInd/>
              <w:spacing w:line="360" w:lineRule="auto"/>
              <w:rPr>
                <w:sz w:val="22"/>
                <w:lang w:val="lt-LT"/>
              </w:rPr>
            </w:pPr>
            <w:r w:rsidRPr="0007560D">
              <w:rPr>
                <w:sz w:val="22"/>
                <w:lang w:val="lt-LT"/>
              </w:rPr>
              <w:t>šviežumo ir higienos reikalavimus patvirtintus LR ŽŪ ministro 2002 m. spalio 31 d. įsakymu Nr. 422 "Mėsos ir paukštienos šviežumo įvertinimo techninio reglamento";</w:t>
            </w:r>
          </w:p>
          <w:p w14:paraId="4AE75F82" w14:textId="77777777" w:rsidR="0007560D" w:rsidRPr="0007560D" w:rsidRDefault="0007560D" w:rsidP="00775CD5">
            <w:pPr>
              <w:overflowPunct/>
              <w:autoSpaceDE/>
              <w:autoSpaceDN/>
              <w:adjustRightInd/>
              <w:spacing w:line="360" w:lineRule="auto"/>
              <w:rPr>
                <w:sz w:val="22"/>
                <w:lang w:val="lt-LT"/>
              </w:rPr>
            </w:pPr>
            <w:r w:rsidRPr="0007560D">
              <w:rPr>
                <w:sz w:val="22"/>
                <w:lang w:val="lt-LT"/>
              </w:rPr>
              <w:t xml:space="preserve">mikrobiologinių kriterijų reikalavimus, pateiktus Komisijos Reglamente (EB) Nr. 1441/2007, 2007 m. gruodžio 5 d. (iš dalies keičiantis Reglamentą (EB) Nr. 2073/2005 dėl maisto produktų mikrobiologinių kriterijų). </w:t>
            </w:r>
          </w:p>
          <w:p w14:paraId="2947ECBF" w14:textId="77777777" w:rsidR="0007560D" w:rsidRPr="0007560D" w:rsidRDefault="0007560D" w:rsidP="00775CD5">
            <w:pPr>
              <w:overflowPunct/>
              <w:autoSpaceDE/>
              <w:autoSpaceDN/>
              <w:adjustRightInd/>
              <w:spacing w:line="360" w:lineRule="auto"/>
              <w:rPr>
                <w:sz w:val="22"/>
                <w:lang w:val="lt-LT"/>
              </w:rPr>
            </w:pPr>
            <w:r w:rsidRPr="0007560D">
              <w:rPr>
                <w:sz w:val="22"/>
                <w:lang w:val="lt-LT"/>
              </w:rPr>
              <w:t xml:space="preserve">Medžiagos ir žaliavos skirtos liestis su maistu turi atitikti Europos Parlamento ir Tarybos reglamente (EB) Nr. 1935/2004, 2004 m. spalio 27 d. dėl žaliavų ir gaminių, skirtų liestis su maistu ir Lietuvos Respublikos sveikatos apsaugos ministro 2011 m. gegužės 2 d. įsakyme Nr. V-417 „Dėl Lietuvos higienos normos HN 16:2011 „Medžiagų ir gaminių, skirtų </w:t>
            </w:r>
            <w:r w:rsidRPr="0007560D">
              <w:rPr>
                <w:sz w:val="22"/>
                <w:lang w:val="lt-LT"/>
              </w:rPr>
              <w:lastRenderedPageBreak/>
              <w:t xml:space="preserve">liestis su maistu, specialieji sveikatos saugos reikalavimai“ išvardintus reikalavimus. </w:t>
            </w:r>
          </w:p>
          <w:p w14:paraId="1C911ECF" w14:textId="47523227" w:rsidR="0007560D" w:rsidRPr="0007560D" w:rsidRDefault="0007560D" w:rsidP="00775CD5">
            <w:pPr>
              <w:overflowPunct/>
              <w:autoSpaceDE/>
              <w:autoSpaceDN/>
              <w:adjustRightInd/>
              <w:spacing w:line="360" w:lineRule="auto"/>
              <w:rPr>
                <w:sz w:val="22"/>
                <w:lang w:val="lt-LT"/>
              </w:rPr>
            </w:pPr>
            <w:r w:rsidRPr="0007560D">
              <w:rPr>
                <w:sz w:val="22"/>
                <w:lang w:val="lt-LT"/>
              </w:rPr>
              <w:t>Kiaulienos skerdenų klasifikavimas turi atitikti 2017 m. balandžio 20 d. Komisijos įgyvendinimo reglamentą (ES) 2017/1184, kuriuo nustatomos Europos Parlamento ir Tarybos reglamento (ES) Nr. 1308/2013 taikymo taisyklės, susijusios su Sąjungos galvijų, kiaulių ir avių skerdenų klasifikavimo skalėmis ir pranešimais apie tam tikrų kategorijų skerdenų ir gyvų gyvulių rinkos kainas, ir kurį papildo 2017 m. balandžio 20 d. Komisijos deleguotasis reglamentas (ES) 2017/1182, kuriuo papildomos Europos Parlamento ir Tarybos reglamento (ES) Nr. 1308/2013 nuostatos dėl Sąjungos galvijų, kiaulių ir avių skerdenų klasifikavimo skalių ir dėl pranešimų apie tam tikrų kategorijų skerdenų ir gyvų gyvulių rinkos kainas ir taip pat turi atitikti Lietuvos Respublikos žemės ūkio ministro 2002 m. liepos 29 d. įsakymą Nr. 279 „Dėl Kiaulių skerdenų kokybės įvertinimo ir klasifikacijos techninio reglamento” bei Lietuvos Respublikos žemės ūkio ministro 2001 m. gruodžio 28 d. įsakymą Nr. 464 „Dėl kiaulių įkainojimo pagal skerdenų svorį ir kokybę”.</w:t>
            </w:r>
          </w:p>
        </w:tc>
      </w:tr>
      <w:tr w:rsidR="00F126C3" w:rsidRPr="0029080C" w14:paraId="2A4E3003" w14:textId="2DC621C4" w:rsidTr="00930BDB">
        <w:trPr>
          <w:trHeight w:val="1588"/>
        </w:trPr>
        <w:tc>
          <w:tcPr>
            <w:tcW w:w="562" w:type="dxa"/>
            <w:noWrap/>
            <w:vAlign w:val="center"/>
            <w:hideMark/>
          </w:tcPr>
          <w:p w14:paraId="1D9D8CB5"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lastRenderedPageBreak/>
              <w:t>1</w:t>
            </w:r>
          </w:p>
        </w:tc>
        <w:tc>
          <w:tcPr>
            <w:tcW w:w="1701" w:type="dxa"/>
            <w:vAlign w:val="center"/>
            <w:hideMark/>
          </w:tcPr>
          <w:p w14:paraId="402BB42D" w14:textId="4703F11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 xml:space="preserve">Kiaulienos mentė </w:t>
            </w:r>
          </w:p>
          <w:p w14:paraId="67ABF391" w14:textId="246CCD30"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(6100020)</w:t>
            </w:r>
          </w:p>
        </w:tc>
        <w:tc>
          <w:tcPr>
            <w:tcW w:w="3969" w:type="dxa"/>
            <w:vAlign w:val="center"/>
            <w:hideMark/>
          </w:tcPr>
          <w:p w14:paraId="4AABFDFB" w14:textId="386483CD" w:rsidR="00DA28CC" w:rsidRPr="0029080C" w:rsidRDefault="00DA28CC" w:rsidP="00775CD5">
            <w:pPr>
              <w:overflowPunct/>
              <w:autoSpaceDE/>
              <w:autoSpaceDN/>
              <w:adjustRightInd/>
              <w:spacing w:line="276" w:lineRule="auto"/>
              <w:jc w:val="both"/>
              <w:rPr>
                <w:color w:val="000000"/>
                <w:sz w:val="22"/>
                <w:szCs w:val="22"/>
                <w:lang w:val="lt-LT" w:eastAsia="lt-LT"/>
              </w:rPr>
            </w:pPr>
            <w:r>
              <w:rPr>
                <w:color w:val="000000"/>
                <w:sz w:val="22"/>
                <w:szCs w:val="22"/>
                <w:lang w:val="lt-LT" w:eastAsia="lt-LT"/>
              </w:rPr>
              <w:t>Šviežia atšaldyta kiaulienos mentė</w:t>
            </w:r>
            <w:r w:rsidRPr="000665FB">
              <w:rPr>
                <w:color w:val="000000"/>
                <w:sz w:val="22"/>
                <w:szCs w:val="22"/>
                <w:lang w:val="lt-LT" w:eastAsia="lt-LT"/>
              </w:rPr>
              <w:t xml:space="preserve"> </w:t>
            </w:r>
            <w:r w:rsidRPr="0029080C">
              <w:rPr>
                <w:color w:val="000000"/>
                <w:sz w:val="22"/>
                <w:szCs w:val="22"/>
                <w:lang w:val="lt-LT" w:eastAsia="lt-LT"/>
              </w:rPr>
              <w:t xml:space="preserve">be kaulo, be odos ir be lašinių. Iš kiaulių skerdenų pirmosios svorio ir lašinių storio kategorijos. Raumeningumo klasė ne žemesnė nei ,,E". </w:t>
            </w:r>
            <w:r>
              <w:rPr>
                <w:color w:val="000000"/>
                <w:sz w:val="22"/>
                <w:szCs w:val="22"/>
                <w:lang w:val="lt-LT" w:eastAsia="lt-LT"/>
              </w:rPr>
              <w:t>Šviežios m</w:t>
            </w:r>
            <w:proofErr w:type="spellStart"/>
            <w:r>
              <w:rPr>
                <w:color w:val="000000"/>
                <w:sz w:val="22"/>
                <w:szCs w:val="22"/>
                <w:lang w:eastAsia="lt-LT"/>
              </w:rPr>
              <w:t>ėsos</w:t>
            </w:r>
            <w:proofErr w:type="spellEnd"/>
            <w:r>
              <w:rPr>
                <w:color w:val="000000"/>
                <w:sz w:val="22"/>
                <w:szCs w:val="22"/>
                <w:lang w:eastAsia="lt-LT"/>
              </w:rPr>
              <w:t xml:space="preserve"> </w:t>
            </w:r>
            <w:proofErr w:type="spellStart"/>
            <w:r>
              <w:rPr>
                <w:color w:val="000000"/>
                <w:sz w:val="22"/>
                <w:szCs w:val="22"/>
                <w:lang w:eastAsia="lt-LT"/>
              </w:rPr>
              <w:t>šviežumo</w:t>
            </w:r>
            <w:proofErr w:type="spellEnd"/>
            <w:r>
              <w:rPr>
                <w:color w:val="000000"/>
                <w:sz w:val="22"/>
                <w:szCs w:val="22"/>
                <w:lang w:eastAsia="lt-LT"/>
              </w:rPr>
              <w:t xml:space="preserve"> </w:t>
            </w:r>
            <w:proofErr w:type="spellStart"/>
            <w:r>
              <w:rPr>
                <w:color w:val="000000"/>
                <w:sz w:val="22"/>
                <w:szCs w:val="22"/>
                <w:lang w:eastAsia="lt-LT"/>
              </w:rPr>
              <w:t>rodikliai</w:t>
            </w:r>
            <w:proofErr w:type="spellEnd"/>
            <w:r>
              <w:rPr>
                <w:color w:val="000000"/>
                <w:sz w:val="22"/>
                <w:szCs w:val="22"/>
                <w:lang w:eastAsia="lt-LT"/>
              </w:rPr>
              <w:t xml:space="preserve"> (</w:t>
            </w:r>
            <w:proofErr w:type="spellStart"/>
            <w:r>
              <w:rPr>
                <w:color w:val="000000"/>
                <w:sz w:val="22"/>
                <w:szCs w:val="22"/>
                <w:lang w:eastAsia="lt-LT"/>
              </w:rPr>
              <w:t>vertinami</w:t>
            </w:r>
            <w:proofErr w:type="spellEnd"/>
            <w:r>
              <w:rPr>
                <w:color w:val="000000"/>
                <w:sz w:val="22"/>
                <w:szCs w:val="22"/>
                <w:lang w:eastAsia="lt-LT"/>
              </w:rPr>
              <w:t xml:space="preserve"> </w:t>
            </w:r>
            <w:proofErr w:type="spellStart"/>
            <w:r>
              <w:rPr>
                <w:color w:val="000000"/>
                <w:sz w:val="22"/>
                <w:szCs w:val="22"/>
                <w:lang w:eastAsia="lt-LT"/>
              </w:rPr>
              <w:t>pagal</w:t>
            </w:r>
            <w:proofErr w:type="spellEnd"/>
            <w:r>
              <w:rPr>
                <w:color w:val="000000"/>
                <w:sz w:val="22"/>
                <w:szCs w:val="22"/>
                <w:lang w:eastAsia="lt-LT"/>
              </w:rPr>
              <w:t xml:space="preserve"> </w:t>
            </w:r>
            <w:proofErr w:type="spellStart"/>
            <w:r w:rsidRPr="005E6376">
              <w:rPr>
                <w:color w:val="000000"/>
                <w:sz w:val="22"/>
                <w:szCs w:val="22"/>
                <w:lang w:eastAsia="lt-LT"/>
              </w:rPr>
              <w:t>juslinius</w:t>
            </w:r>
            <w:proofErr w:type="spellEnd"/>
            <w:r w:rsidRPr="005E6376">
              <w:rPr>
                <w:color w:val="000000"/>
                <w:sz w:val="22"/>
                <w:szCs w:val="22"/>
                <w:lang w:eastAsia="lt-LT"/>
              </w:rPr>
              <w:t xml:space="preserve">, </w:t>
            </w:r>
            <w:proofErr w:type="spellStart"/>
            <w:r w:rsidRPr="005E6376">
              <w:rPr>
                <w:color w:val="000000"/>
                <w:sz w:val="22"/>
                <w:szCs w:val="22"/>
                <w:lang w:eastAsia="lt-LT"/>
              </w:rPr>
              <w:t>cheminius</w:t>
            </w:r>
            <w:proofErr w:type="spellEnd"/>
            <w:r w:rsidRPr="005E6376">
              <w:rPr>
                <w:color w:val="000000"/>
                <w:sz w:val="22"/>
                <w:szCs w:val="22"/>
                <w:lang w:eastAsia="lt-LT"/>
              </w:rPr>
              <w:t xml:space="preserve"> </w:t>
            </w:r>
            <w:proofErr w:type="spellStart"/>
            <w:r w:rsidRPr="005E6376">
              <w:rPr>
                <w:color w:val="000000"/>
                <w:sz w:val="22"/>
                <w:szCs w:val="22"/>
                <w:lang w:eastAsia="lt-LT"/>
              </w:rPr>
              <w:t>rodiklius</w:t>
            </w:r>
            <w:proofErr w:type="spellEnd"/>
            <w:r w:rsidRPr="005E6376">
              <w:rPr>
                <w:color w:val="000000"/>
                <w:sz w:val="22"/>
                <w:szCs w:val="22"/>
                <w:lang w:eastAsia="lt-LT"/>
              </w:rPr>
              <w:t xml:space="preserve"> ir </w:t>
            </w:r>
            <w:proofErr w:type="spellStart"/>
            <w:r w:rsidRPr="005E6376">
              <w:rPr>
                <w:color w:val="000000"/>
                <w:sz w:val="22"/>
                <w:szCs w:val="22"/>
                <w:lang w:eastAsia="lt-LT"/>
              </w:rPr>
              <w:t>mikrobinį</w:t>
            </w:r>
            <w:proofErr w:type="spellEnd"/>
            <w:r w:rsidRPr="005E6376">
              <w:rPr>
                <w:color w:val="000000"/>
                <w:sz w:val="22"/>
                <w:szCs w:val="22"/>
                <w:lang w:eastAsia="lt-LT"/>
              </w:rPr>
              <w:t xml:space="preserve"> </w:t>
            </w:r>
            <w:proofErr w:type="spellStart"/>
            <w:r w:rsidRPr="005E6376">
              <w:rPr>
                <w:color w:val="000000"/>
                <w:sz w:val="22"/>
                <w:szCs w:val="22"/>
                <w:lang w:eastAsia="lt-LT"/>
              </w:rPr>
              <w:t>užterštumą</w:t>
            </w:r>
            <w:proofErr w:type="spellEnd"/>
            <w:r>
              <w:rPr>
                <w:color w:val="000000"/>
                <w:sz w:val="22"/>
                <w:szCs w:val="22"/>
                <w:lang w:eastAsia="lt-LT"/>
              </w:rPr>
              <w:t xml:space="preserve">) </w:t>
            </w:r>
            <w:proofErr w:type="spellStart"/>
            <w:r>
              <w:rPr>
                <w:color w:val="000000"/>
                <w:sz w:val="22"/>
                <w:szCs w:val="22"/>
                <w:lang w:eastAsia="lt-LT"/>
              </w:rPr>
              <w:t>balais</w:t>
            </w:r>
            <w:proofErr w:type="spellEnd"/>
            <w:r>
              <w:rPr>
                <w:color w:val="000000"/>
                <w:sz w:val="22"/>
                <w:szCs w:val="22"/>
                <w:lang w:eastAsia="lt-LT"/>
              </w:rPr>
              <w:t xml:space="preserve"> </w:t>
            </w:r>
            <w:r w:rsidRPr="00DE218E">
              <w:rPr>
                <w:color w:val="000000"/>
                <w:sz w:val="22"/>
                <w:szCs w:val="22"/>
                <w:lang w:eastAsia="lt-LT"/>
              </w:rPr>
              <w:t xml:space="preserve">– </w:t>
            </w:r>
            <w:proofErr w:type="spellStart"/>
            <w:r w:rsidRPr="00DE218E">
              <w:rPr>
                <w:color w:val="000000"/>
                <w:sz w:val="22"/>
                <w:szCs w:val="22"/>
                <w:lang w:eastAsia="lt-LT"/>
              </w:rPr>
              <w:t>nuo</w:t>
            </w:r>
            <w:proofErr w:type="spellEnd"/>
            <w:r w:rsidRPr="00DE218E">
              <w:rPr>
                <w:color w:val="000000"/>
                <w:sz w:val="22"/>
                <w:szCs w:val="22"/>
                <w:lang w:eastAsia="lt-LT"/>
              </w:rPr>
              <w:t xml:space="preserve"> 21 </w:t>
            </w:r>
            <w:proofErr w:type="spellStart"/>
            <w:r w:rsidRPr="00DE218E">
              <w:rPr>
                <w:color w:val="000000"/>
                <w:sz w:val="22"/>
                <w:szCs w:val="22"/>
                <w:lang w:eastAsia="lt-LT"/>
              </w:rPr>
              <w:t>iki</w:t>
            </w:r>
            <w:proofErr w:type="spellEnd"/>
            <w:r w:rsidRPr="00DE218E">
              <w:rPr>
                <w:color w:val="000000"/>
                <w:sz w:val="22"/>
                <w:szCs w:val="22"/>
                <w:lang w:eastAsia="lt-LT"/>
              </w:rPr>
              <w:t xml:space="preserve"> 25 </w:t>
            </w:r>
            <w:proofErr w:type="spellStart"/>
            <w:r w:rsidRPr="00DE218E">
              <w:rPr>
                <w:color w:val="000000"/>
                <w:sz w:val="22"/>
                <w:szCs w:val="22"/>
                <w:lang w:eastAsia="lt-LT"/>
              </w:rPr>
              <w:t>balų</w:t>
            </w:r>
            <w:proofErr w:type="spellEnd"/>
            <w:r>
              <w:rPr>
                <w:color w:val="000000"/>
                <w:sz w:val="22"/>
                <w:szCs w:val="22"/>
                <w:lang w:eastAsia="lt-LT"/>
              </w:rPr>
              <w:t>.</w:t>
            </w:r>
          </w:p>
        </w:tc>
        <w:tc>
          <w:tcPr>
            <w:tcW w:w="851" w:type="dxa"/>
            <w:vAlign w:val="center"/>
            <w:hideMark/>
          </w:tcPr>
          <w:p w14:paraId="433B6D23"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Vakuume, 1,5-2 kg</w:t>
            </w:r>
          </w:p>
        </w:tc>
        <w:tc>
          <w:tcPr>
            <w:tcW w:w="1134" w:type="dxa"/>
            <w:vAlign w:val="center"/>
            <w:hideMark/>
          </w:tcPr>
          <w:p w14:paraId="59D6A138"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F3C274" w14:textId="208C9B0B" w:rsidR="00DA28CC" w:rsidRPr="0029080C" w:rsidRDefault="00DA28CC" w:rsidP="00775CD5">
            <w:pPr>
              <w:spacing w:line="276" w:lineRule="auto"/>
              <w:jc w:val="center"/>
              <w:rPr>
                <w:sz w:val="22"/>
                <w:szCs w:val="22"/>
              </w:rPr>
            </w:pPr>
          </w:p>
        </w:tc>
        <w:tc>
          <w:tcPr>
            <w:tcW w:w="2268" w:type="dxa"/>
            <w:vAlign w:val="center"/>
          </w:tcPr>
          <w:p w14:paraId="3B3B82F4"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p>
          <w:p w14:paraId="403157FA" w14:textId="14619528" w:rsidR="00DA28CC" w:rsidRPr="0029080C" w:rsidRDefault="00DC05A0" w:rsidP="00775CD5">
            <w:pPr>
              <w:overflowPunct/>
              <w:autoSpaceDE/>
              <w:autoSpaceDN/>
              <w:adjustRightInd/>
              <w:spacing w:line="276" w:lineRule="auto"/>
              <w:jc w:val="center"/>
              <w:rPr>
                <w:color w:val="000000"/>
                <w:vertAlign w:val="superscript"/>
                <w:lang w:val="lt-LT" w:eastAsia="lt-LT"/>
              </w:rPr>
            </w:pPr>
            <w:r>
              <w:rPr>
                <w:color w:val="000000"/>
                <w:sz w:val="22"/>
                <w:szCs w:val="22"/>
                <w:lang w:val="lt-LT" w:eastAsia="lt-LT"/>
              </w:rPr>
              <w:t>Atitinka</w:t>
            </w:r>
          </w:p>
          <w:p w14:paraId="4008EBA9"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p>
          <w:p w14:paraId="52E85990" w14:textId="06E5B3DD" w:rsidR="00DA28CC" w:rsidRPr="0029080C" w:rsidRDefault="00DC05A0" w:rsidP="00775CD5">
            <w:pPr>
              <w:overflowPunct/>
              <w:autoSpaceDE/>
              <w:autoSpaceDN/>
              <w:adjustRightInd/>
              <w:spacing w:line="276" w:lineRule="auto"/>
              <w:jc w:val="center"/>
              <w:rPr>
                <w:color w:val="000000"/>
                <w:vertAlign w:val="superscript"/>
                <w:lang w:val="lt-LT" w:eastAsia="lt-LT"/>
              </w:rPr>
            </w:pPr>
            <w:r>
              <w:rPr>
                <w:color w:val="000000"/>
                <w:sz w:val="22"/>
                <w:szCs w:val="22"/>
                <w:lang w:val="lt-LT" w:eastAsia="lt-LT"/>
              </w:rPr>
              <w:t>Vakuume, 1,5 kg; 1,6 kg; 1,7 kg; 1,7 kg; 1,8</w:t>
            </w:r>
            <w:r w:rsidR="00B770A4">
              <w:rPr>
                <w:color w:val="000000"/>
                <w:sz w:val="22"/>
                <w:szCs w:val="22"/>
                <w:lang w:val="lt-LT" w:eastAsia="lt-LT"/>
              </w:rPr>
              <w:t xml:space="preserve"> kg; 1,9 kg; 2 kg.</w:t>
            </w:r>
            <w:r>
              <w:rPr>
                <w:color w:val="000000"/>
                <w:sz w:val="22"/>
                <w:szCs w:val="22"/>
                <w:lang w:val="lt-LT" w:eastAsia="lt-LT"/>
              </w:rPr>
              <w:t xml:space="preserve"> </w:t>
            </w:r>
          </w:p>
          <w:p w14:paraId="154C470B" w14:textId="77777777" w:rsidR="00DA28CC" w:rsidRPr="0029080C" w:rsidRDefault="00DA28CC" w:rsidP="00775CD5">
            <w:pPr>
              <w:overflowPunct/>
              <w:autoSpaceDE/>
              <w:autoSpaceDN/>
              <w:adjustRightInd/>
              <w:spacing w:line="276" w:lineRule="auto"/>
              <w:jc w:val="center"/>
              <w:rPr>
                <w:color w:val="000000"/>
                <w:sz w:val="22"/>
                <w:szCs w:val="22"/>
                <w:vertAlign w:val="superscript"/>
                <w:lang w:val="lt-LT" w:eastAsia="lt-LT"/>
              </w:rPr>
            </w:pPr>
          </w:p>
        </w:tc>
        <w:tc>
          <w:tcPr>
            <w:tcW w:w="850" w:type="dxa"/>
            <w:vAlign w:val="center"/>
          </w:tcPr>
          <w:p w14:paraId="589518FD" w14:textId="33B206EB" w:rsidR="00DA28CC" w:rsidRPr="0029080C" w:rsidRDefault="00F126C3"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21</w:t>
            </w:r>
          </w:p>
        </w:tc>
        <w:tc>
          <w:tcPr>
            <w:tcW w:w="992" w:type="dxa"/>
            <w:vAlign w:val="center"/>
          </w:tcPr>
          <w:p w14:paraId="08B721AE" w14:textId="381EF052" w:rsidR="00DA28CC" w:rsidRPr="0029080C" w:rsidRDefault="00DC05A0"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2,42</w:t>
            </w:r>
          </w:p>
        </w:tc>
        <w:tc>
          <w:tcPr>
            <w:tcW w:w="1219" w:type="dxa"/>
            <w:gridSpan w:val="2"/>
            <w:vAlign w:val="center"/>
          </w:tcPr>
          <w:p w14:paraId="1AA7B065" w14:textId="01D7ACA6" w:rsidR="00DA28CC" w:rsidRPr="0029080C" w:rsidRDefault="00DA28CC" w:rsidP="00775CD5">
            <w:pPr>
              <w:overflowPunct/>
              <w:autoSpaceDE/>
              <w:autoSpaceDN/>
              <w:adjustRightInd/>
              <w:spacing w:line="276" w:lineRule="auto"/>
              <w:jc w:val="center"/>
              <w:rPr>
                <w:color w:val="000000"/>
                <w:sz w:val="22"/>
                <w:szCs w:val="22"/>
                <w:lang w:val="lt-LT" w:eastAsia="lt-LT"/>
              </w:rPr>
            </w:pPr>
          </w:p>
        </w:tc>
        <w:tc>
          <w:tcPr>
            <w:tcW w:w="1219" w:type="dxa"/>
            <w:gridSpan w:val="2"/>
            <w:vAlign w:val="center"/>
          </w:tcPr>
          <w:p w14:paraId="250A1680" w14:textId="50BD1B93" w:rsidR="00DA28CC" w:rsidRPr="0029080C" w:rsidRDefault="00DA28CC" w:rsidP="00775CD5">
            <w:pPr>
              <w:overflowPunct/>
              <w:autoSpaceDE/>
              <w:autoSpaceDN/>
              <w:adjustRightInd/>
              <w:spacing w:line="276" w:lineRule="auto"/>
              <w:jc w:val="center"/>
              <w:rPr>
                <w:color w:val="000000"/>
                <w:sz w:val="22"/>
                <w:szCs w:val="22"/>
                <w:lang w:val="lt-LT" w:eastAsia="lt-LT"/>
              </w:rPr>
            </w:pPr>
          </w:p>
        </w:tc>
      </w:tr>
      <w:tr w:rsidR="00F126C3" w:rsidRPr="0029080C" w14:paraId="6770E964" w14:textId="0F0DEC1E" w:rsidTr="00930BDB">
        <w:trPr>
          <w:trHeight w:val="265"/>
        </w:trPr>
        <w:tc>
          <w:tcPr>
            <w:tcW w:w="562" w:type="dxa"/>
            <w:noWrap/>
            <w:vAlign w:val="center"/>
            <w:hideMark/>
          </w:tcPr>
          <w:p w14:paraId="1494B3B7"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2</w:t>
            </w:r>
          </w:p>
        </w:tc>
        <w:tc>
          <w:tcPr>
            <w:tcW w:w="1701" w:type="dxa"/>
            <w:vAlign w:val="center"/>
            <w:hideMark/>
          </w:tcPr>
          <w:p w14:paraId="27BF380B" w14:textId="1A420456"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 xml:space="preserve">Kiaulienos kumpis </w:t>
            </w:r>
          </w:p>
          <w:p w14:paraId="6DD5B930" w14:textId="4A2390D6"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(6100021)</w:t>
            </w:r>
          </w:p>
        </w:tc>
        <w:tc>
          <w:tcPr>
            <w:tcW w:w="3969" w:type="dxa"/>
            <w:vAlign w:val="center"/>
            <w:hideMark/>
          </w:tcPr>
          <w:p w14:paraId="3B2E534F" w14:textId="4DC2C406" w:rsidR="00DA28CC" w:rsidRPr="0029080C" w:rsidRDefault="00DA28CC" w:rsidP="00775CD5">
            <w:pPr>
              <w:overflowPunct/>
              <w:autoSpaceDE/>
              <w:autoSpaceDN/>
              <w:adjustRightInd/>
              <w:spacing w:line="276" w:lineRule="auto"/>
              <w:jc w:val="both"/>
              <w:rPr>
                <w:color w:val="000000"/>
                <w:sz w:val="22"/>
                <w:szCs w:val="22"/>
                <w:lang w:val="lt-LT" w:eastAsia="lt-LT"/>
              </w:rPr>
            </w:pPr>
            <w:r w:rsidRPr="00DA014B">
              <w:rPr>
                <w:color w:val="000000"/>
                <w:sz w:val="22"/>
                <w:szCs w:val="22"/>
                <w:lang w:val="lt-LT" w:eastAsia="lt-LT"/>
              </w:rPr>
              <w:t>Šviežia</w:t>
            </w:r>
            <w:r>
              <w:rPr>
                <w:color w:val="000000"/>
                <w:sz w:val="22"/>
                <w:szCs w:val="22"/>
                <w:lang w:val="lt-LT" w:eastAsia="lt-LT"/>
              </w:rPr>
              <w:t>s</w:t>
            </w:r>
            <w:r w:rsidRPr="00DA014B">
              <w:rPr>
                <w:color w:val="000000"/>
                <w:sz w:val="22"/>
                <w:szCs w:val="22"/>
                <w:lang w:val="lt-LT" w:eastAsia="lt-LT"/>
              </w:rPr>
              <w:t xml:space="preserve"> atšaldyta</w:t>
            </w:r>
            <w:r>
              <w:rPr>
                <w:color w:val="000000"/>
                <w:sz w:val="22"/>
                <w:szCs w:val="22"/>
                <w:lang w:val="lt-LT" w:eastAsia="lt-LT"/>
              </w:rPr>
              <w:t>s kiaulienos kumpis</w:t>
            </w:r>
            <w:r w:rsidRPr="000665FB">
              <w:rPr>
                <w:color w:val="000000"/>
                <w:sz w:val="22"/>
                <w:szCs w:val="22"/>
                <w:lang w:val="lt-LT" w:eastAsia="lt-LT"/>
              </w:rPr>
              <w:t xml:space="preserve"> </w:t>
            </w:r>
            <w:r>
              <w:rPr>
                <w:color w:val="000000"/>
                <w:sz w:val="22"/>
                <w:szCs w:val="22"/>
                <w:lang w:val="lt-LT" w:eastAsia="lt-LT"/>
              </w:rPr>
              <w:t>b</w:t>
            </w:r>
            <w:r w:rsidRPr="0029080C">
              <w:rPr>
                <w:color w:val="000000"/>
                <w:sz w:val="22"/>
                <w:szCs w:val="22"/>
                <w:lang w:val="lt-LT" w:eastAsia="lt-LT"/>
              </w:rPr>
              <w:t xml:space="preserve">e kaulo, be odos ir be lašinių. Iš kiaulių skerdenų pirmosios svorio ir lašinių storio kategorijos. Raumeningumo klasė ne žemesnė nei ,,E". </w:t>
            </w:r>
            <w:r w:rsidRPr="005E6376">
              <w:rPr>
                <w:color w:val="000000"/>
                <w:sz w:val="22"/>
                <w:szCs w:val="22"/>
                <w:lang w:val="lt-LT" w:eastAsia="lt-LT"/>
              </w:rPr>
              <w:t>Šviežios m</w:t>
            </w:r>
            <w:proofErr w:type="spellStart"/>
            <w:r w:rsidRPr="005E6376">
              <w:rPr>
                <w:color w:val="000000"/>
                <w:sz w:val="22"/>
                <w:szCs w:val="22"/>
                <w:lang w:eastAsia="lt-LT"/>
              </w:rPr>
              <w:t>ėsos</w:t>
            </w:r>
            <w:proofErr w:type="spellEnd"/>
            <w:r w:rsidRPr="005E6376">
              <w:rPr>
                <w:color w:val="000000"/>
                <w:sz w:val="22"/>
                <w:szCs w:val="22"/>
                <w:lang w:eastAsia="lt-LT"/>
              </w:rPr>
              <w:t xml:space="preserve"> </w:t>
            </w:r>
            <w:proofErr w:type="spellStart"/>
            <w:r w:rsidRPr="005E6376">
              <w:rPr>
                <w:color w:val="000000"/>
                <w:sz w:val="22"/>
                <w:szCs w:val="22"/>
                <w:lang w:eastAsia="lt-LT"/>
              </w:rPr>
              <w:t>šviežumo</w:t>
            </w:r>
            <w:proofErr w:type="spellEnd"/>
            <w:r w:rsidRPr="005E6376">
              <w:rPr>
                <w:color w:val="000000"/>
                <w:sz w:val="22"/>
                <w:szCs w:val="22"/>
                <w:lang w:eastAsia="lt-LT"/>
              </w:rPr>
              <w:t xml:space="preserve"> </w:t>
            </w:r>
            <w:proofErr w:type="spellStart"/>
            <w:r w:rsidRPr="005E6376">
              <w:rPr>
                <w:color w:val="000000"/>
                <w:sz w:val="22"/>
                <w:szCs w:val="22"/>
                <w:lang w:eastAsia="lt-LT"/>
              </w:rPr>
              <w:t>rodikliai</w:t>
            </w:r>
            <w:proofErr w:type="spellEnd"/>
            <w:r w:rsidRPr="005E6376">
              <w:rPr>
                <w:color w:val="000000"/>
                <w:sz w:val="22"/>
                <w:szCs w:val="22"/>
                <w:lang w:eastAsia="lt-LT"/>
              </w:rPr>
              <w:t xml:space="preserve"> (</w:t>
            </w:r>
            <w:proofErr w:type="spellStart"/>
            <w:r w:rsidRPr="005E6376">
              <w:rPr>
                <w:color w:val="000000"/>
                <w:sz w:val="22"/>
                <w:szCs w:val="22"/>
                <w:lang w:eastAsia="lt-LT"/>
              </w:rPr>
              <w:t>vertinami</w:t>
            </w:r>
            <w:proofErr w:type="spellEnd"/>
            <w:r w:rsidRPr="005E6376">
              <w:rPr>
                <w:color w:val="000000"/>
                <w:sz w:val="22"/>
                <w:szCs w:val="22"/>
                <w:lang w:eastAsia="lt-LT"/>
              </w:rPr>
              <w:t xml:space="preserve"> </w:t>
            </w:r>
            <w:proofErr w:type="spellStart"/>
            <w:r w:rsidRPr="005E6376">
              <w:rPr>
                <w:color w:val="000000"/>
                <w:sz w:val="22"/>
                <w:szCs w:val="22"/>
                <w:lang w:eastAsia="lt-LT"/>
              </w:rPr>
              <w:t>pagal</w:t>
            </w:r>
            <w:proofErr w:type="spellEnd"/>
            <w:r w:rsidRPr="005E6376">
              <w:rPr>
                <w:color w:val="000000"/>
                <w:sz w:val="22"/>
                <w:szCs w:val="22"/>
                <w:lang w:eastAsia="lt-LT"/>
              </w:rPr>
              <w:t xml:space="preserve"> </w:t>
            </w:r>
            <w:proofErr w:type="spellStart"/>
            <w:r w:rsidRPr="005E6376">
              <w:rPr>
                <w:color w:val="000000"/>
                <w:sz w:val="22"/>
                <w:szCs w:val="22"/>
                <w:lang w:eastAsia="lt-LT"/>
              </w:rPr>
              <w:t>juslinius</w:t>
            </w:r>
            <w:proofErr w:type="spellEnd"/>
            <w:r w:rsidRPr="005E6376">
              <w:rPr>
                <w:color w:val="000000"/>
                <w:sz w:val="22"/>
                <w:szCs w:val="22"/>
                <w:lang w:eastAsia="lt-LT"/>
              </w:rPr>
              <w:t xml:space="preserve">, </w:t>
            </w:r>
            <w:proofErr w:type="spellStart"/>
            <w:r w:rsidRPr="005E6376">
              <w:rPr>
                <w:color w:val="000000"/>
                <w:sz w:val="22"/>
                <w:szCs w:val="22"/>
                <w:lang w:eastAsia="lt-LT"/>
              </w:rPr>
              <w:t>cheminius</w:t>
            </w:r>
            <w:proofErr w:type="spellEnd"/>
            <w:r w:rsidRPr="005E6376">
              <w:rPr>
                <w:color w:val="000000"/>
                <w:sz w:val="22"/>
                <w:szCs w:val="22"/>
                <w:lang w:eastAsia="lt-LT"/>
              </w:rPr>
              <w:t xml:space="preserve"> </w:t>
            </w:r>
            <w:proofErr w:type="spellStart"/>
            <w:r w:rsidRPr="005E6376">
              <w:rPr>
                <w:color w:val="000000"/>
                <w:sz w:val="22"/>
                <w:szCs w:val="22"/>
                <w:lang w:eastAsia="lt-LT"/>
              </w:rPr>
              <w:t>rodiklius</w:t>
            </w:r>
            <w:proofErr w:type="spellEnd"/>
            <w:r w:rsidRPr="005E6376">
              <w:rPr>
                <w:color w:val="000000"/>
                <w:sz w:val="22"/>
                <w:szCs w:val="22"/>
                <w:lang w:eastAsia="lt-LT"/>
              </w:rPr>
              <w:t xml:space="preserve"> ir </w:t>
            </w:r>
            <w:proofErr w:type="spellStart"/>
            <w:r w:rsidRPr="005E6376">
              <w:rPr>
                <w:color w:val="000000"/>
                <w:sz w:val="22"/>
                <w:szCs w:val="22"/>
                <w:lang w:eastAsia="lt-LT"/>
              </w:rPr>
              <w:t>mikrobinį</w:t>
            </w:r>
            <w:proofErr w:type="spellEnd"/>
            <w:r w:rsidRPr="005E6376">
              <w:rPr>
                <w:color w:val="000000"/>
                <w:sz w:val="22"/>
                <w:szCs w:val="22"/>
                <w:lang w:eastAsia="lt-LT"/>
              </w:rPr>
              <w:t xml:space="preserve"> </w:t>
            </w:r>
            <w:proofErr w:type="spellStart"/>
            <w:r w:rsidRPr="005E6376">
              <w:rPr>
                <w:color w:val="000000"/>
                <w:sz w:val="22"/>
                <w:szCs w:val="22"/>
                <w:lang w:eastAsia="lt-LT"/>
              </w:rPr>
              <w:t>užterštumą</w:t>
            </w:r>
            <w:proofErr w:type="spellEnd"/>
            <w:r w:rsidRPr="005E6376">
              <w:rPr>
                <w:color w:val="000000"/>
                <w:sz w:val="22"/>
                <w:szCs w:val="22"/>
                <w:lang w:eastAsia="lt-LT"/>
              </w:rPr>
              <w:t xml:space="preserve">) </w:t>
            </w:r>
            <w:proofErr w:type="spellStart"/>
            <w:r w:rsidRPr="005E6376">
              <w:rPr>
                <w:color w:val="000000"/>
                <w:sz w:val="22"/>
                <w:szCs w:val="22"/>
                <w:lang w:eastAsia="lt-LT"/>
              </w:rPr>
              <w:t>balais</w:t>
            </w:r>
            <w:proofErr w:type="spellEnd"/>
            <w:r w:rsidRPr="005E6376">
              <w:rPr>
                <w:color w:val="000000"/>
                <w:sz w:val="22"/>
                <w:szCs w:val="22"/>
                <w:lang w:eastAsia="lt-LT"/>
              </w:rPr>
              <w:t xml:space="preserve"> – </w:t>
            </w:r>
            <w:proofErr w:type="spellStart"/>
            <w:r w:rsidRPr="005E6376">
              <w:rPr>
                <w:color w:val="000000"/>
                <w:sz w:val="22"/>
                <w:szCs w:val="22"/>
                <w:lang w:eastAsia="lt-LT"/>
              </w:rPr>
              <w:t>nuo</w:t>
            </w:r>
            <w:proofErr w:type="spellEnd"/>
            <w:r w:rsidRPr="005E6376">
              <w:rPr>
                <w:color w:val="000000"/>
                <w:sz w:val="22"/>
                <w:szCs w:val="22"/>
                <w:lang w:eastAsia="lt-LT"/>
              </w:rPr>
              <w:t xml:space="preserve"> 21 </w:t>
            </w:r>
            <w:proofErr w:type="spellStart"/>
            <w:r w:rsidRPr="005E6376">
              <w:rPr>
                <w:color w:val="000000"/>
                <w:sz w:val="22"/>
                <w:szCs w:val="22"/>
                <w:lang w:eastAsia="lt-LT"/>
              </w:rPr>
              <w:t>iki</w:t>
            </w:r>
            <w:proofErr w:type="spellEnd"/>
            <w:r w:rsidRPr="005E6376">
              <w:rPr>
                <w:color w:val="000000"/>
                <w:sz w:val="22"/>
                <w:szCs w:val="22"/>
                <w:lang w:eastAsia="lt-LT"/>
              </w:rPr>
              <w:t xml:space="preserve"> 25 </w:t>
            </w:r>
            <w:proofErr w:type="spellStart"/>
            <w:r w:rsidRPr="005E6376">
              <w:rPr>
                <w:color w:val="000000"/>
                <w:sz w:val="22"/>
                <w:szCs w:val="22"/>
                <w:lang w:eastAsia="lt-LT"/>
              </w:rPr>
              <w:t>balų</w:t>
            </w:r>
            <w:proofErr w:type="spellEnd"/>
            <w:r w:rsidRPr="005E6376">
              <w:rPr>
                <w:color w:val="000000"/>
                <w:sz w:val="22"/>
                <w:szCs w:val="22"/>
                <w:lang w:eastAsia="lt-LT"/>
              </w:rPr>
              <w:t>.</w:t>
            </w:r>
          </w:p>
        </w:tc>
        <w:tc>
          <w:tcPr>
            <w:tcW w:w="851" w:type="dxa"/>
            <w:vAlign w:val="center"/>
            <w:hideMark/>
          </w:tcPr>
          <w:p w14:paraId="7B3ED4B0"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Vakuume, 1,5-2 kg</w:t>
            </w:r>
          </w:p>
        </w:tc>
        <w:tc>
          <w:tcPr>
            <w:tcW w:w="1134" w:type="dxa"/>
            <w:vAlign w:val="center"/>
            <w:hideMark/>
          </w:tcPr>
          <w:p w14:paraId="34725FB8"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kg</w:t>
            </w:r>
          </w:p>
        </w:tc>
        <w:tc>
          <w:tcPr>
            <w:tcW w:w="1276" w:type="dxa"/>
            <w:tcBorders>
              <w:top w:val="nil"/>
              <w:left w:val="single" w:sz="4" w:space="0" w:color="auto"/>
              <w:bottom w:val="single" w:sz="4" w:space="0" w:color="auto"/>
              <w:right w:val="single" w:sz="4" w:space="0" w:color="auto"/>
            </w:tcBorders>
            <w:shd w:val="clear" w:color="auto" w:fill="auto"/>
            <w:vAlign w:val="center"/>
          </w:tcPr>
          <w:p w14:paraId="22CEF262" w14:textId="4E95AC34" w:rsidR="00DA28CC" w:rsidRPr="0029080C" w:rsidRDefault="00CB52CB" w:rsidP="00775CD5">
            <w:pPr>
              <w:spacing w:line="276" w:lineRule="auto"/>
              <w:jc w:val="center"/>
              <w:rPr>
                <w:sz w:val="22"/>
                <w:szCs w:val="22"/>
              </w:rPr>
            </w:pPr>
            <w:r>
              <w:rPr>
                <w:sz w:val="22"/>
                <w:szCs w:val="22"/>
              </w:rPr>
              <w:t>1200</w:t>
            </w:r>
          </w:p>
        </w:tc>
        <w:tc>
          <w:tcPr>
            <w:tcW w:w="2268" w:type="dxa"/>
            <w:vAlign w:val="center"/>
          </w:tcPr>
          <w:p w14:paraId="2A8123F0" w14:textId="77777777" w:rsidR="00B770A4"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Atitinka</w:t>
            </w:r>
          </w:p>
          <w:p w14:paraId="3E68BE32"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p>
          <w:p w14:paraId="1C2A27FC" w14:textId="77777777" w:rsidR="00B770A4"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 xml:space="preserve">Vakuume, 1,5 kg; 1,6 kg; 1,7 kg; 1,7 kg; 1,8 kg; 1,9 kg; 2 kg. </w:t>
            </w:r>
          </w:p>
          <w:p w14:paraId="31BAD457" w14:textId="145D2694" w:rsidR="00DA28CC" w:rsidRPr="0029080C" w:rsidRDefault="00DA28CC" w:rsidP="00775CD5">
            <w:pPr>
              <w:overflowPunct/>
              <w:autoSpaceDE/>
              <w:autoSpaceDN/>
              <w:adjustRightInd/>
              <w:spacing w:line="276" w:lineRule="auto"/>
              <w:jc w:val="center"/>
              <w:rPr>
                <w:color w:val="000000"/>
                <w:sz w:val="22"/>
                <w:szCs w:val="22"/>
                <w:lang w:val="lt-LT" w:eastAsia="lt-LT"/>
              </w:rPr>
            </w:pPr>
          </w:p>
        </w:tc>
        <w:tc>
          <w:tcPr>
            <w:tcW w:w="850" w:type="dxa"/>
            <w:vAlign w:val="center"/>
          </w:tcPr>
          <w:p w14:paraId="0CE70B57" w14:textId="1AA80A6D" w:rsidR="00DA28CC" w:rsidRPr="0029080C" w:rsidRDefault="00F126C3"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21</w:t>
            </w:r>
          </w:p>
        </w:tc>
        <w:tc>
          <w:tcPr>
            <w:tcW w:w="992" w:type="dxa"/>
            <w:vAlign w:val="center"/>
          </w:tcPr>
          <w:p w14:paraId="635F9AEB" w14:textId="0908C475" w:rsidR="00DA28CC" w:rsidRPr="0029080C" w:rsidRDefault="00DC05A0"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3,12</w:t>
            </w:r>
          </w:p>
        </w:tc>
        <w:tc>
          <w:tcPr>
            <w:tcW w:w="1219" w:type="dxa"/>
            <w:gridSpan w:val="2"/>
            <w:vAlign w:val="center"/>
          </w:tcPr>
          <w:p w14:paraId="23EB8A7F" w14:textId="5EFC1A0F" w:rsidR="00DA28CC" w:rsidRPr="0029080C" w:rsidRDefault="00CB52CB"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3744,00</w:t>
            </w:r>
          </w:p>
        </w:tc>
        <w:tc>
          <w:tcPr>
            <w:tcW w:w="1219" w:type="dxa"/>
            <w:gridSpan w:val="2"/>
            <w:vAlign w:val="center"/>
          </w:tcPr>
          <w:p w14:paraId="2427F68B" w14:textId="0880A31F" w:rsidR="00DA28CC" w:rsidRPr="0029080C" w:rsidRDefault="00CB52CB"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4530,24</w:t>
            </w:r>
          </w:p>
        </w:tc>
      </w:tr>
      <w:tr w:rsidR="00F126C3" w:rsidRPr="0029080C" w14:paraId="72679AD7" w14:textId="2C29FC74" w:rsidTr="00930BDB">
        <w:trPr>
          <w:trHeight w:val="1257"/>
        </w:trPr>
        <w:tc>
          <w:tcPr>
            <w:tcW w:w="562" w:type="dxa"/>
            <w:noWrap/>
            <w:vAlign w:val="center"/>
            <w:hideMark/>
          </w:tcPr>
          <w:p w14:paraId="71B68EB9"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3</w:t>
            </w:r>
          </w:p>
        </w:tc>
        <w:tc>
          <w:tcPr>
            <w:tcW w:w="1701" w:type="dxa"/>
            <w:vAlign w:val="center"/>
            <w:hideMark/>
          </w:tcPr>
          <w:p w14:paraId="038E308B" w14:textId="014D889E"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 xml:space="preserve">Kiaulienos nugarinė </w:t>
            </w:r>
          </w:p>
          <w:p w14:paraId="00E8F62D" w14:textId="0D394D4E"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(6100023)</w:t>
            </w:r>
          </w:p>
        </w:tc>
        <w:tc>
          <w:tcPr>
            <w:tcW w:w="3969" w:type="dxa"/>
            <w:vAlign w:val="center"/>
            <w:hideMark/>
          </w:tcPr>
          <w:p w14:paraId="0438E03D" w14:textId="4D3F0DAC" w:rsidR="00DA28CC" w:rsidRPr="0029080C" w:rsidRDefault="00DA28CC" w:rsidP="00775CD5">
            <w:pPr>
              <w:overflowPunct/>
              <w:autoSpaceDE/>
              <w:autoSpaceDN/>
              <w:adjustRightInd/>
              <w:spacing w:line="276" w:lineRule="auto"/>
              <w:jc w:val="both"/>
              <w:rPr>
                <w:color w:val="000000"/>
                <w:sz w:val="22"/>
                <w:szCs w:val="22"/>
                <w:lang w:val="lt-LT" w:eastAsia="lt-LT"/>
              </w:rPr>
            </w:pPr>
            <w:r w:rsidRPr="00DA014B">
              <w:rPr>
                <w:color w:val="000000"/>
                <w:sz w:val="22"/>
                <w:szCs w:val="22"/>
                <w:lang w:val="lt-LT" w:eastAsia="lt-LT"/>
              </w:rPr>
              <w:t>Šviežia atšaldyta</w:t>
            </w:r>
            <w:r>
              <w:rPr>
                <w:color w:val="000000"/>
                <w:sz w:val="22"/>
                <w:szCs w:val="22"/>
                <w:lang w:val="lt-LT" w:eastAsia="lt-LT"/>
              </w:rPr>
              <w:t xml:space="preserve"> kiaulienos nugarinė</w:t>
            </w:r>
            <w:r w:rsidRPr="000665FB">
              <w:rPr>
                <w:color w:val="000000"/>
                <w:sz w:val="22"/>
                <w:szCs w:val="22"/>
                <w:lang w:val="lt-LT" w:eastAsia="lt-LT"/>
              </w:rPr>
              <w:t xml:space="preserve"> </w:t>
            </w:r>
            <w:r w:rsidRPr="0029080C">
              <w:rPr>
                <w:color w:val="000000"/>
                <w:sz w:val="22"/>
                <w:szCs w:val="22"/>
                <w:lang w:val="lt-LT" w:eastAsia="lt-LT"/>
              </w:rPr>
              <w:t xml:space="preserve">be kaulo, be odos ir be </w:t>
            </w:r>
            <w:r>
              <w:rPr>
                <w:color w:val="000000"/>
                <w:sz w:val="22"/>
                <w:szCs w:val="22"/>
                <w:lang w:val="lt-LT" w:eastAsia="lt-LT"/>
              </w:rPr>
              <w:t>lašinių</w:t>
            </w:r>
            <w:r w:rsidRPr="0029080C">
              <w:rPr>
                <w:color w:val="000000"/>
                <w:sz w:val="22"/>
                <w:szCs w:val="22"/>
                <w:lang w:val="lt-LT" w:eastAsia="lt-LT"/>
              </w:rPr>
              <w:t xml:space="preserve">. Iš kiaulių skerdenų pirmosios svorio ir lašinių storio kategorijos. Raumeningumo klasė ne žemesnė nei ,,E". </w:t>
            </w:r>
            <w:r w:rsidRPr="005E6376">
              <w:rPr>
                <w:color w:val="000000"/>
                <w:sz w:val="22"/>
                <w:szCs w:val="22"/>
                <w:lang w:val="lt-LT" w:eastAsia="lt-LT"/>
              </w:rPr>
              <w:t>Šviežios m</w:t>
            </w:r>
            <w:proofErr w:type="spellStart"/>
            <w:r w:rsidRPr="005E6376">
              <w:rPr>
                <w:color w:val="000000"/>
                <w:sz w:val="22"/>
                <w:szCs w:val="22"/>
                <w:lang w:eastAsia="lt-LT"/>
              </w:rPr>
              <w:t>ėsos</w:t>
            </w:r>
            <w:proofErr w:type="spellEnd"/>
            <w:r w:rsidRPr="005E6376">
              <w:rPr>
                <w:color w:val="000000"/>
                <w:sz w:val="22"/>
                <w:szCs w:val="22"/>
                <w:lang w:eastAsia="lt-LT"/>
              </w:rPr>
              <w:t xml:space="preserve"> </w:t>
            </w:r>
            <w:proofErr w:type="spellStart"/>
            <w:r w:rsidRPr="005E6376">
              <w:rPr>
                <w:color w:val="000000"/>
                <w:sz w:val="22"/>
                <w:szCs w:val="22"/>
                <w:lang w:eastAsia="lt-LT"/>
              </w:rPr>
              <w:t>šviežumo</w:t>
            </w:r>
            <w:proofErr w:type="spellEnd"/>
            <w:r w:rsidRPr="005E6376">
              <w:rPr>
                <w:color w:val="000000"/>
                <w:sz w:val="22"/>
                <w:szCs w:val="22"/>
                <w:lang w:eastAsia="lt-LT"/>
              </w:rPr>
              <w:t xml:space="preserve"> </w:t>
            </w:r>
            <w:proofErr w:type="spellStart"/>
            <w:r w:rsidRPr="005E6376">
              <w:rPr>
                <w:color w:val="000000"/>
                <w:sz w:val="22"/>
                <w:szCs w:val="22"/>
                <w:lang w:eastAsia="lt-LT"/>
              </w:rPr>
              <w:t>rodikliai</w:t>
            </w:r>
            <w:proofErr w:type="spellEnd"/>
            <w:r w:rsidRPr="005E6376">
              <w:rPr>
                <w:color w:val="000000"/>
                <w:sz w:val="22"/>
                <w:szCs w:val="22"/>
                <w:lang w:eastAsia="lt-LT"/>
              </w:rPr>
              <w:t xml:space="preserve"> (</w:t>
            </w:r>
            <w:proofErr w:type="spellStart"/>
            <w:r w:rsidRPr="005E6376">
              <w:rPr>
                <w:color w:val="000000"/>
                <w:sz w:val="22"/>
                <w:szCs w:val="22"/>
                <w:lang w:eastAsia="lt-LT"/>
              </w:rPr>
              <w:t>vertinami</w:t>
            </w:r>
            <w:proofErr w:type="spellEnd"/>
            <w:r w:rsidRPr="005E6376">
              <w:rPr>
                <w:color w:val="000000"/>
                <w:sz w:val="22"/>
                <w:szCs w:val="22"/>
                <w:lang w:eastAsia="lt-LT"/>
              </w:rPr>
              <w:t xml:space="preserve"> </w:t>
            </w:r>
            <w:proofErr w:type="spellStart"/>
            <w:r w:rsidRPr="005E6376">
              <w:rPr>
                <w:color w:val="000000"/>
                <w:sz w:val="22"/>
                <w:szCs w:val="22"/>
                <w:lang w:eastAsia="lt-LT"/>
              </w:rPr>
              <w:t>pagal</w:t>
            </w:r>
            <w:proofErr w:type="spellEnd"/>
            <w:r w:rsidRPr="005E6376">
              <w:rPr>
                <w:color w:val="000000"/>
                <w:sz w:val="22"/>
                <w:szCs w:val="22"/>
                <w:lang w:eastAsia="lt-LT"/>
              </w:rPr>
              <w:t xml:space="preserve"> </w:t>
            </w:r>
            <w:proofErr w:type="spellStart"/>
            <w:r w:rsidRPr="005E6376">
              <w:rPr>
                <w:color w:val="000000"/>
                <w:sz w:val="22"/>
                <w:szCs w:val="22"/>
                <w:lang w:eastAsia="lt-LT"/>
              </w:rPr>
              <w:t>juslinius</w:t>
            </w:r>
            <w:proofErr w:type="spellEnd"/>
            <w:r w:rsidRPr="005E6376">
              <w:rPr>
                <w:color w:val="000000"/>
                <w:sz w:val="22"/>
                <w:szCs w:val="22"/>
                <w:lang w:eastAsia="lt-LT"/>
              </w:rPr>
              <w:t xml:space="preserve">, </w:t>
            </w:r>
            <w:proofErr w:type="spellStart"/>
            <w:r w:rsidRPr="005E6376">
              <w:rPr>
                <w:color w:val="000000"/>
                <w:sz w:val="22"/>
                <w:szCs w:val="22"/>
                <w:lang w:eastAsia="lt-LT"/>
              </w:rPr>
              <w:t>cheminius</w:t>
            </w:r>
            <w:proofErr w:type="spellEnd"/>
            <w:r w:rsidRPr="005E6376">
              <w:rPr>
                <w:color w:val="000000"/>
                <w:sz w:val="22"/>
                <w:szCs w:val="22"/>
                <w:lang w:eastAsia="lt-LT"/>
              </w:rPr>
              <w:t xml:space="preserve"> </w:t>
            </w:r>
            <w:proofErr w:type="spellStart"/>
            <w:r w:rsidRPr="005E6376">
              <w:rPr>
                <w:color w:val="000000"/>
                <w:sz w:val="22"/>
                <w:szCs w:val="22"/>
                <w:lang w:eastAsia="lt-LT"/>
              </w:rPr>
              <w:t>rodiklius</w:t>
            </w:r>
            <w:proofErr w:type="spellEnd"/>
            <w:r w:rsidRPr="005E6376">
              <w:rPr>
                <w:color w:val="000000"/>
                <w:sz w:val="22"/>
                <w:szCs w:val="22"/>
                <w:lang w:eastAsia="lt-LT"/>
              </w:rPr>
              <w:t xml:space="preserve"> ir </w:t>
            </w:r>
            <w:proofErr w:type="spellStart"/>
            <w:r w:rsidRPr="005E6376">
              <w:rPr>
                <w:color w:val="000000"/>
                <w:sz w:val="22"/>
                <w:szCs w:val="22"/>
                <w:lang w:eastAsia="lt-LT"/>
              </w:rPr>
              <w:t>mikrobinį</w:t>
            </w:r>
            <w:proofErr w:type="spellEnd"/>
            <w:r w:rsidRPr="005E6376">
              <w:rPr>
                <w:color w:val="000000"/>
                <w:sz w:val="22"/>
                <w:szCs w:val="22"/>
                <w:lang w:eastAsia="lt-LT"/>
              </w:rPr>
              <w:t xml:space="preserve"> </w:t>
            </w:r>
            <w:proofErr w:type="spellStart"/>
            <w:r w:rsidRPr="005E6376">
              <w:rPr>
                <w:color w:val="000000"/>
                <w:sz w:val="22"/>
                <w:szCs w:val="22"/>
                <w:lang w:eastAsia="lt-LT"/>
              </w:rPr>
              <w:t>užterštumą</w:t>
            </w:r>
            <w:proofErr w:type="spellEnd"/>
            <w:r w:rsidRPr="005E6376">
              <w:rPr>
                <w:color w:val="000000"/>
                <w:sz w:val="22"/>
                <w:szCs w:val="22"/>
                <w:lang w:eastAsia="lt-LT"/>
              </w:rPr>
              <w:t xml:space="preserve">) </w:t>
            </w:r>
            <w:proofErr w:type="spellStart"/>
            <w:r w:rsidRPr="005E6376">
              <w:rPr>
                <w:color w:val="000000"/>
                <w:sz w:val="22"/>
                <w:szCs w:val="22"/>
                <w:lang w:eastAsia="lt-LT"/>
              </w:rPr>
              <w:t>balais</w:t>
            </w:r>
            <w:proofErr w:type="spellEnd"/>
            <w:r w:rsidRPr="005E6376">
              <w:rPr>
                <w:color w:val="000000"/>
                <w:sz w:val="22"/>
                <w:szCs w:val="22"/>
                <w:lang w:eastAsia="lt-LT"/>
              </w:rPr>
              <w:t xml:space="preserve"> – </w:t>
            </w:r>
            <w:proofErr w:type="spellStart"/>
            <w:r w:rsidRPr="005E6376">
              <w:rPr>
                <w:color w:val="000000"/>
                <w:sz w:val="22"/>
                <w:szCs w:val="22"/>
                <w:lang w:eastAsia="lt-LT"/>
              </w:rPr>
              <w:t>nuo</w:t>
            </w:r>
            <w:proofErr w:type="spellEnd"/>
            <w:r w:rsidRPr="005E6376">
              <w:rPr>
                <w:color w:val="000000"/>
                <w:sz w:val="22"/>
                <w:szCs w:val="22"/>
                <w:lang w:eastAsia="lt-LT"/>
              </w:rPr>
              <w:t xml:space="preserve"> 21 </w:t>
            </w:r>
            <w:proofErr w:type="spellStart"/>
            <w:r w:rsidRPr="005E6376">
              <w:rPr>
                <w:color w:val="000000"/>
                <w:sz w:val="22"/>
                <w:szCs w:val="22"/>
                <w:lang w:eastAsia="lt-LT"/>
              </w:rPr>
              <w:t>iki</w:t>
            </w:r>
            <w:proofErr w:type="spellEnd"/>
            <w:r w:rsidRPr="005E6376">
              <w:rPr>
                <w:color w:val="000000"/>
                <w:sz w:val="22"/>
                <w:szCs w:val="22"/>
                <w:lang w:eastAsia="lt-LT"/>
              </w:rPr>
              <w:t xml:space="preserve"> 25 </w:t>
            </w:r>
            <w:proofErr w:type="spellStart"/>
            <w:r w:rsidRPr="005E6376">
              <w:rPr>
                <w:color w:val="000000"/>
                <w:sz w:val="22"/>
                <w:szCs w:val="22"/>
                <w:lang w:eastAsia="lt-LT"/>
              </w:rPr>
              <w:t>balų</w:t>
            </w:r>
            <w:proofErr w:type="spellEnd"/>
            <w:r w:rsidRPr="005E6376">
              <w:rPr>
                <w:color w:val="000000"/>
                <w:sz w:val="22"/>
                <w:szCs w:val="22"/>
                <w:lang w:eastAsia="lt-LT"/>
              </w:rPr>
              <w:t>.</w:t>
            </w:r>
          </w:p>
        </w:tc>
        <w:tc>
          <w:tcPr>
            <w:tcW w:w="851" w:type="dxa"/>
            <w:vAlign w:val="center"/>
            <w:hideMark/>
          </w:tcPr>
          <w:p w14:paraId="14FF2702"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Vakuume, 1,5-2kg</w:t>
            </w:r>
          </w:p>
        </w:tc>
        <w:tc>
          <w:tcPr>
            <w:tcW w:w="1134" w:type="dxa"/>
            <w:vAlign w:val="center"/>
            <w:hideMark/>
          </w:tcPr>
          <w:p w14:paraId="1B882219"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kg</w:t>
            </w:r>
          </w:p>
        </w:tc>
        <w:tc>
          <w:tcPr>
            <w:tcW w:w="1276" w:type="dxa"/>
            <w:tcBorders>
              <w:top w:val="nil"/>
              <w:left w:val="single" w:sz="4" w:space="0" w:color="auto"/>
              <w:bottom w:val="single" w:sz="4" w:space="0" w:color="auto"/>
              <w:right w:val="single" w:sz="4" w:space="0" w:color="auto"/>
            </w:tcBorders>
            <w:shd w:val="clear" w:color="auto" w:fill="auto"/>
            <w:vAlign w:val="center"/>
          </w:tcPr>
          <w:p w14:paraId="5090CD4A" w14:textId="16E66783" w:rsidR="00DA28CC" w:rsidRPr="0029080C" w:rsidRDefault="00DA28CC" w:rsidP="00775CD5">
            <w:pPr>
              <w:spacing w:line="276" w:lineRule="auto"/>
              <w:jc w:val="center"/>
              <w:rPr>
                <w:sz w:val="22"/>
                <w:szCs w:val="22"/>
              </w:rPr>
            </w:pPr>
          </w:p>
        </w:tc>
        <w:tc>
          <w:tcPr>
            <w:tcW w:w="2268" w:type="dxa"/>
            <w:vAlign w:val="center"/>
          </w:tcPr>
          <w:p w14:paraId="67B3B8F4" w14:textId="77777777" w:rsidR="00B770A4"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Atitinka</w:t>
            </w:r>
          </w:p>
          <w:p w14:paraId="5C216685"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p>
          <w:p w14:paraId="52CBB68F" w14:textId="77777777" w:rsidR="00B770A4"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 xml:space="preserve">Vakuume, 1,5 kg; 1,6 kg; 1,7 kg; 1,7 kg; 1,8 kg; 1,9 kg; 2 kg. </w:t>
            </w:r>
          </w:p>
          <w:p w14:paraId="1B6AFC8E"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p>
        </w:tc>
        <w:tc>
          <w:tcPr>
            <w:tcW w:w="850" w:type="dxa"/>
            <w:vAlign w:val="center"/>
          </w:tcPr>
          <w:p w14:paraId="2F65BEA5" w14:textId="375DA869" w:rsidR="00DA28CC" w:rsidRPr="0029080C" w:rsidRDefault="00F126C3"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21</w:t>
            </w:r>
          </w:p>
        </w:tc>
        <w:tc>
          <w:tcPr>
            <w:tcW w:w="992" w:type="dxa"/>
            <w:vAlign w:val="center"/>
          </w:tcPr>
          <w:p w14:paraId="22E95137" w14:textId="5ABC375F" w:rsidR="00DA28CC" w:rsidRPr="0029080C" w:rsidRDefault="00DC05A0"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3,15</w:t>
            </w:r>
          </w:p>
        </w:tc>
        <w:tc>
          <w:tcPr>
            <w:tcW w:w="1219" w:type="dxa"/>
            <w:gridSpan w:val="2"/>
            <w:vAlign w:val="center"/>
          </w:tcPr>
          <w:p w14:paraId="3E9FAF45" w14:textId="0523FA36" w:rsidR="00DA28CC" w:rsidRPr="0029080C" w:rsidRDefault="00DA28CC" w:rsidP="00775CD5">
            <w:pPr>
              <w:overflowPunct/>
              <w:autoSpaceDE/>
              <w:autoSpaceDN/>
              <w:adjustRightInd/>
              <w:spacing w:line="276" w:lineRule="auto"/>
              <w:jc w:val="center"/>
              <w:rPr>
                <w:color w:val="000000"/>
                <w:sz w:val="22"/>
                <w:szCs w:val="22"/>
                <w:lang w:val="lt-LT" w:eastAsia="lt-LT"/>
              </w:rPr>
            </w:pPr>
          </w:p>
        </w:tc>
        <w:tc>
          <w:tcPr>
            <w:tcW w:w="1219" w:type="dxa"/>
            <w:gridSpan w:val="2"/>
            <w:vAlign w:val="center"/>
          </w:tcPr>
          <w:p w14:paraId="61C6AC54" w14:textId="44477A19" w:rsidR="00DA28CC" w:rsidRPr="0029080C" w:rsidRDefault="00DA28CC" w:rsidP="00775CD5">
            <w:pPr>
              <w:overflowPunct/>
              <w:autoSpaceDE/>
              <w:autoSpaceDN/>
              <w:adjustRightInd/>
              <w:spacing w:line="276" w:lineRule="auto"/>
              <w:jc w:val="center"/>
              <w:rPr>
                <w:color w:val="000000"/>
                <w:sz w:val="22"/>
                <w:szCs w:val="22"/>
                <w:lang w:val="lt-LT" w:eastAsia="lt-LT"/>
              </w:rPr>
            </w:pPr>
          </w:p>
        </w:tc>
      </w:tr>
      <w:tr w:rsidR="00F126C3" w:rsidRPr="0029080C" w14:paraId="15E1B887" w14:textId="1DCE0994" w:rsidTr="00930BDB">
        <w:trPr>
          <w:trHeight w:val="1261"/>
        </w:trPr>
        <w:tc>
          <w:tcPr>
            <w:tcW w:w="562" w:type="dxa"/>
            <w:noWrap/>
            <w:vAlign w:val="center"/>
            <w:hideMark/>
          </w:tcPr>
          <w:p w14:paraId="0BAC2059"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lastRenderedPageBreak/>
              <w:t>4</w:t>
            </w:r>
          </w:p>
        </w:tc>
        <w:tc>
          <w:tcPr>
            <w:tcW w:w="1701" w:type="dxa"/>
            <w:vAlign w:val="center"/>
            <w:hideMark/>
          </w:tcPr>
          <w:p w14:paraId="65619BB8" w14:textId="39479420"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Kiaulienos sprandinė</w:t>
            </w:r>
          </w:p>
          <w:p w14:paraId="6C9FD42F" w14:textId="332BF946"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(6100022)</w:t>
            </w:r>
          </w:p>
        </w:tc>
        <w:tc>
          <w:tcPr>
            <w:tcW w:w="3969" w:type="dxa"/>
            <w:vAlign w:val="center"/>
            <w:hideMark/>
          </w:tcPr>
          <w:p w14:paraId="4A9BEFF5" w14:textId="1867E19E" w:rsidR="00DA28CC" w:rsidRPr="0029080C" w:rsidRDefault="00DA28CC" w:rsidP="00775CD5">
            <w:pPr>
              <w:overflowPunct/>
              <w:autoSpaceDE/>
              <w:autoSpaceDN/>
              <w:adjustRightInd/>
              <w:spacing w:line="276" w:lineRule="auto"/>
              <w:jc w:val="both"/>
              <w:rPr>
                <w:color w:val="000000"/>
                <w:sz w:val="22"/>
                <w:szCs w:val="22"/>
                <w:lang w:val="lt-LT" w:eastAsia="lt-LT"/>
              </w:rPr>
            </w:pPr>
            <w:r w:rsidRPr="00DA014B">
              <w:rPr>
                <w:color w:val="000000"/>
                <w:sz w:val="22"/>
                <w:szCs w:val="22"/>
                <w:lang w:val="lt-LT" w:eastAsia="lt-LT"/>
              </w:rPr>
              <w:t>Šviežia atšaldyta</w:t>
            </w:r>
            <w:r>
              <w:rPr>
                <w:color w:val="000000"/>
                <w:sz w:val="22"/>
                <w:szCs w:val="22"/>
                <w:lang w:val="lt-LT" w:eastAsia="lt-LT"/>
              </w:rPr>
              <w:t xml:space="preserve"> </w:t>
            </w:r>
            <w:r w:rsidRPr="000665FB">
              <w:rPr>
                <w:color w:val="000000"/>
                <w:sz w:val="22"/>
                <w:szCs w:val="22"/>
                <w:lang w:val="lt-LT" w:eastAsia="lt-LT"/>
              </w:rPr>
              <w:t>kiaulienos</w:t>
            </w:r>
            <w:r>
              <w:rPr>
                <w:color w:val="000000"/>
                <w:sz w:val="22"/>
                <w:szCs w:val="22"/>
                <w:lang w:val="lt-LT" w:eastAsia="lt-LT"/>
              </w:rPr>
              <w:t xml:space="preserve"> sprandinė</w:t>
            </w:r>
            <w:r w:rsidRPr="0029080C">
              <w:rPr>
                <w:color w:val="000000"/>
                <w:sz w:val="22"/>
                <w:szCs w:val="22"/>
                <w:lang w:val="lt-LT" w:eastAsia="lt-LT"/>
              </w:rPr>
              <w:t xml:space="preserve"> be kaulo, be odos ir be </w:t>
            </w:r>
            <w:r>
              <w:rPr>
                <w:color w:val="000000"/>
                <w:sz w:val="22"/>
                <w:szCs w:val="22"/>
                <w:lang w:val="lt-LT" w:eastAsia="lt-LT"/>
              </w:rPr>
              <w:t>lašinių</w:t>
            </w:r>
            <w:r w:rsidRPr="0029080C">
              <w:rPr>
                <w:color w:val="000000"/>
                <w:sz w:val="22"/>
                <w:szCs w:val="22"/>
                <w:lang w:val="lt-LT" w:eastAsia="lt-LT"/>
              </w:rPr>
              <w:t xml:space="preserve">. Iš kiaulių skerdenų pirmosios svorio ir lašinių storio kategorijos. Raumeningumo klasė ne žemesnė nei ,,E". </w:t>
            </w:r>
            <w:r w:rsidRPr="005E6376">
              <w:rPr>
                <w:color w:val="000000"/>
                <w:sz w:val="22"/>
                <w:szCs w:val="22"/>
                <w:lang w:val="lt-LT" w:eastAsia="lt-LT"/>
              </w:rPr>
              <w:t>Šviežios m</w:t>
            </w:r>
            <w:proofErr w:type="spellStart"/>
            <w:r w:rsidRPr="005E6376">
              <w:rPr>
                <w:color w:val="000000"/>
                <w:sz w:val="22"/>
                <w:szCs w:val="22"/>
                <w:lang w:eastAsia="lt-LT"/>
              </w:rPr>
              <w:t>ėsos</w:t>
            </w:r>
            <w:proofErr w:type="spellEnd"/>
            <w:r w:rsidRPr="005E6376">
              <w:rPr>
                <w:color w:val="000000"/>
                <w:sz w:val="22"/>
                <w:szCs w:val="22"/>
                <w:lang w:eastAsia="lt-LT"/>
              </w:rPr>
              <w:t xml:space="preserve"> </w:t>
            </w:r>
            <w:proofErr w:type="spellStart"/>
            <w:r w:rsidRPr="005E6376">
              <w:rPr>
                <w:color w:val="000000"/>
                <w:sz w:val="22"/>
                <w:szCs w:val="22"/>
                <w:lang w:eastAsia="lt-LT"/>
              </w:rPr>
              <w:t>šviežumo</w:t>
            </w:r>
            <w:proofErr w:type="spellEnd"/>
            <w:r w:rsidRPr="005E6376">
              <w:rPr>
                <w:color w:val="000000"/>
                <w:sz w:val="22"/>
                <w:szCs w:val="22"/>
                <w:lang w:eastAsia="lt-LT"/>
              </w:rPr>
              <w:t xml:space="preserve"> </w:t>
            </w:r>
            <w:proofErr w:type="spellStart"/>
            <w:r w:rsidRPr="005E6376">
              <w:rPr>
                <w:color w:val="000000"/>
                <w:sz w:val="22"/>
                <w:szCs w:val="22"/>
                <w:lang w:eastAsia="lt-LT"/>
              </w:rPr>
              <w:t>rodikliai</w:t>
            </w:r>
            <w:proofErr w:type="spellEnd"/>
            <w:r w:rsidRPr="005E6376">
              <w:rPr>
                <w:color w:val="000000"/>
                <w:sz w:val="22"/>
                <w:szCs w:val="22"/>
                <w:lang w:eastAsia="lt-LT"/>
              </w:rPr>
              <w:t xml:space="preserve"> (</w:t>
            </w:r>
            <w:proofErr w:type="spellStart"/>
            <w:r w:rsidRPr="005E6376">
              <w:rPr>
                <w:color w:val="000000"/>
                <w:sz w:val="22"/>
                <w:szCs w:val="22"/>
                <w:lang w:eastAsia="lt-LT"/>
              </w:rPr>
              <w:t>vertinami</w:t>
            </w:r>
            <w:proofErr w:type="spellEnd"/>
            <w:r w:rsidRPr="005E6376">
              <w:rPr>
                <w:color w:val="000000"/>
                <w:sz w:val="22"/>
                <w:szCs w:val="22"/>
                <w:lang w:eastAsia="lt-LT"/>
              </w:rPr>
              <w:t xml:space="preserve"> </w:t>
            </w:r>
            <w:proofErr w:type="spellStart"/>
            <w:r w:rsidRPr="005E6376">
              <w:rPr>
                <w:color w:val="000000"/>
                <w:sz w:val="22"/>
                <w:szCs w:val="22"/>
                <w:lang w:eastAsia="lt-LT"/>
              </w:rPr>
              <w:t>pagal</w:t>
            </w:r>
            <w:proofErr w:type="spellEnd"/>
            <w:r w:rsidRPr="005E6376">
              <w:rPr>
                <w:color w:val="000000"/>
                <w:sz w:val="22"/>
                <w:szCs w:val="22"/>
                <w:lang w:eastAsia="lt-LT"/>
              </w:rPr>
              <w:t xml:space="preserve"> </w:t>
            </w:r>
            <w:proofErr w:type="spellStart"/>
            <w:r w:rsidRPr="005E6376">
              <w:rPr>
                <w:color w:val="000000"/>
                <w:sz w:val="22"/>
                <w:szCs w:val="22"/>
                <w:lang w:eastAsia="lt-LT"/>
              </w:rPr>
              <w:t>juslinius</w:t>
            </w:r>
            <w:proofErr w:type="spellEnd"/>
            <w:r w:rsidRPr="005E6376">
              <w:rPr>
                <w:color w:val="000000"/>
                <w:sz w:val="22"/>
                <w:szCs w:val="22"/>
                <w:lang w:eastAsia="lt-LT"/>
              </w:rPr>
              <w:t xml:space="preserve">, </w:t>
            </w:r>
            <w:proofErr w:type="spellStart"/>
            <w:r w:rsidRPr="005E6376">
              <w:rPr>
                <w:color w:val="000000"/>
                <w:sz w:val="22"/>
                <w:szCs w:val="22"/>
                <w:lang w:eastAsia="lt-LT"/>
              </w:rPr>
              <w:t>cheminius</w:t>
            </w:r>
            <w:proofErr w:type="spellEnd"/>
            <w:r w:rsidRPr="005E6376">
              <w:rPr>
                <w:color w:val="000000"/>
                <w:sz w:val="22"/>
                <w:szCs w:val="22"/>
                <w:lang w:eastAsia="lt-LT"/>
              </w:rPr>
              <w:t xml:space="preserve"> </w:t>
            </w:r>
            <w:proofErr w:type="spellStart"/>
            <w:r w:rsidRPr="005E6376">
              <w:rPr>
                <w:color w:val="000000"/>
                <w:sz w:val="22"/>
                <w:szCs w:val="22"/>
                <w:lang w:eastAsia="lt-LT"/>
              </w:rPr>
              <w:t>rodiklius</w:t>
            </w:r>
            <w:proofErr w:type="spellEnd"/>
            <w:r w:rsidRPr="005E6376">
              <w:rPr>
                <w:color w:val="000000"/>
                <w:sz w:val="22"/>
                <w:szCs w:val="22"/>
                <w:lang w:eastAsia="lt-LT"/>
              </w:rPr>
              <w:t xml:space="preserve"> ir </w:t>
            </w:r>
            <w:proofErr w:type="spellStart"/>
            <w:r w:rsidRPr="005E6376">
              <w:rPr>
                <w:color w:val="000000"/>
                <w:sz w:val="22"/>
                <w:szCs w:val="22"/>
                <w:lang w:eastAsia="lt-LT"/>
              </w:rPr>
              <w:t>mikrobinį</w:t>
            </w:r>
            <w:proofErr w:type="spellEnd"/>
            <w:r w:rsidRPr="005E6376">
              <w:rPr>
                <w:color w:val="000000"/>
                <w:sz w:val="22"/>
                <w:szCs w:val="22"/>
                <w:lang w:eastAsia="lt-LT"/>
              </w:rPr>
              <w:t xml:space="preserve"> </w:t>
            </w:r>
            <w:proofErr w:type="spellStart"/>
            <w:r w:rsidRPr="005E6376">
              <w:rPr>
                <w:color w:val="000000"/>
                <w:sz w:val="22"/>
                <w:szCs w:val="22"/>
                <w:lang w:eastAsia="lt-LT"/>
              </w:rPr>
              <w:t>užterštumą</w:t>
            </w:r>
            <w:proofErr w:type="spellEnd"/>
            <w:r w:rsidRPr="005E6376">
              <w:rPr>
                <w:color w:val="000000"/>
                <w:sz w:val="22"/>
                <w:szCs w:val="22"/>
                <w:lang w:eastAsia="lt-LT"/>
              </w:rPr>
              <w:t xml:space="preserve">) </w:t>
            </w:r>
            <w:proofErr w:type="spellStart"/>
            <w:r w:rsidRPr="005E6376">
              <w:rPr>
                <w:color w:val="000000"/>
                <w:sz w:val="22"/>
                <w:szCs w:val="22"/>
                <w:lang w:eastAsia="lt-LT"/>
              </w:rPr>
              <w:t>balais</w:t>
            </w:r>
            <w:proofErr w:type="spellEnd"/>
            <w:r w:rsidRPr="005E6376">
              <w:rPr>
                <w:color w:val="000000"/>
                <w:sz w:val="22"/>
                <w:szCs w:val="22"/>
                <w:lang w:eastAsia="lt-LT"/>
              </w:rPr>
              <w:t xml:space="preserve"> – </w:t>
            </w:r>
            <w:proofErr w:type="spellStart"/>
            <w:r w:rsidRPr="005E6376">
              <w:rPr>
                <w:color w:val="000000"/>
                <w:sz w:val="22"/>
                <w:szCs w:val="22"/>
                <w:lang w:eastAsia="lt-LT"/>
              </w:rPr>
              <w:t>nuo</w:t>
            </w:r>
            <w:proofErr w:type="spellEnd"/>
            <w:r w:rsidRPr="005E6376">
              <w:rPr>
                <w:color w:val="000000"/>
                <w:sz w:val="22"/>
                <w:szCs w:val="22"/>
                <w:lang w:eastAsia="lt-LT"/>
              </w:rPr>
              <w:t xml:space="preserve"> 21 </w:t>
            </w:r>
            <w:proofErr w:type="spellStart"/>
            <w:r w:rsidRPr="005E6376">
              <w:rPr>
                <w:color w:val="000000"/>
                <w:sz w:val="22"/>
                <w:szCs w:val="22"/>
                <w:lang w:eastAsia="lt-LT"/>
              </w:rPr>
              <w:t>iki</w:t>
            </w:r>
            <w:proofErr w:type="spellEnd"/>
            <w:r w:rsidRPr="005E6376">
              <w:rPr>
                <w:color w:val="000000"/>
                <w:sz w:val="22"/>
                <w:szCs w:val="22"/>
                <w:lang w:eastAsia="lt-LT"/>
              </w:rPr>
              <w:t xml:space="preserve"> 25 </w:t>
            </w:r>
            <w:proofErr w:type="spellStart"/>
            <w:r w:rsidRPr="005E6376">
              <w:rPr>
                <w:color w:val="000000"/>
                <w:sz w:val="22"/>
                <w:szCs w:val="22"/>
                <w:lang w:eastAsia="lt-LT"/>
              </w:rPr>
              <w:t>balų</w:t>
            </w:r>
            <w:proofErr w:type="spellEnd"/>
            <w:r w:rsidRPr="005E6376">
              <w:rPr>
                <w:color w:val="000000"/>
                <w:sz w:val="22"/>
                <w:szCs w:val="22"/>
                <w:lang w:eastAsia="lt-LT"/>
              </w:rPr>
              <w:t>.</w:t>
            </w:r>
          </w:p>
        </w:tc>
        <w:tc>
          <w:tcPr>
            <w:tcW w:w="851" w:type="dxa"/>
            <w:vAlign w:val="center"/>
            <w:hideMark/>
          </w:tcPr>
          <w:p w14:paraId="5B515E99"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Vakuume, 1,5-2kg</w:t>
            </w:r>
          </w:p>
        </w:tc>
        <w:tc>
          <w:tcPr>
            <w:tcW w:w="1134" w:type="dxa"/>
            <w:vAlign w:val="center"/>
            <w:hideMark/>
          </w:tcPr>
          <w:p w14:paraId="5BA6F031"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kg</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59751F" w14:textId="201DDAD1" w:rsidR="00DA28CC" w:rsidRPr="0029080C" w:rsidRDefault="00DA28CC" w:rsidP="00775CD5">
            <w:pPr>
              <w:spacing w:line="276" w:lineRule="auto"/>
              <w:jc w:val="center"/>
              <w:rPr>
                <w:sz w:val="22"/>
                <w:szCs w:val="22"/>
              </w:rPr>
            </w:pPr>
          </w:p>
        </w:tc>
        <w:tc>
          <w:tcPr>
            <w:tcW w:w="2268" w:type="dxa"/>
            <w:vAlign w:val="center"/>
          </w:tcPr>
          <w:p w14:paraId="05E97BA3" w14:textId="77777777" w:rsidR="00B770A4"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Atitinka</w:t>
            </w:r>
          </w:p>
          <w:p w14:paraId="6938C426" w14:textId="77777777" w:rsidR="00B770A4" w:rsidRPr="00B770A4" w:rsidRDefault="00B770A4" w:rsidP="00775CD5">
            <w:pPr>
              <w:overflowPunct/>
              <w:autoSpaceDE/>
              <w:autoSpaceDN/>
              <w:adjustRightInd/>
              <w:spacing w:line="276" w:lineRule="auto"/>
              <w:jc w:val="center"/>
              <w:rPr>
                <w:color w:val="000000"/>
                <w:sz w:val="22"/>
                <w:szCs w:val="22"/>
                <w:lang w:val="lt-LT" w:eastAsia="lt-LT"/>
              </w:rPr>
            </w:pPr>
          </w:p>
          <w:p w14:paraId="43F7D636" w14:textId="60255C86" w:rsidR="00DA28CC"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 xml:space="preserve">Vakuume, 1,5 kg; 1,6 kg; 1,7 kg; 1,7 kg; 1,8 kg; 1,9 kg; 2 kg. </w:t>
            </w:r>
          </w:p>
        </w:tc>
        <w:tc>
          <w:tcPr>
            <w:tcW w:w="850" w:type="dxa"/>
            <w:vAlign w:val="center"/>
          </w:tcPr>
          <w:p w14:paraId="227D9750" w14:textId="28633CCC" w:rsidR="00DA28CC" w:rsidRPr="0029080C" w:rsidRDefault="00F126C3"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21</w:t>
            </w:r>
          </w:p>
        </w:tc>
        <w:tc>
          <w:tcPr>
            <w:tcW w:w="992" w:type="dxa"/>
            <w:vAlign w:val="center"/>
          </w:tcPr>
          <w:p w14:paraId="2B968577" w14:textId="0C510FED" w:rsidR="00DA28CC" w:rsidRPr="0029080C" w:rsidRDefault="00DC05A0"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3,58</w:t>
            </w:r>
          </w:p>
        </w:tc>
        <w:tc>
          <w:tcPr>
            <w:tcW w:w="1219" w:type="dxa"/>
            <w:gridSpan w:val="2"/>
            <w:vAlign w:val="center"/>
          </w:tcPr>
          <w:p w14:paraId="04D966C0" w14:textId="4FBDED5A" w:rsidR="00DA28CC" w:rsidRPr="0029080C" w:rsidRDefault="00DA28CC" w:rsidP="00775CD5">
            <w:pPr>
              <w:overflowPunct/>
              <w:autoSpaceDE/>
              <w:autoSpaceDN/>
              <w:adjustRightInd/>
              <w:spacing w:line="276" w:lineRule="auto"/>
              <w:jc w:val="center"/>
              <w:rPr>
                <w:color w:val="000000"/>
                <w:sz w:val="22"/>
                <w:szCs w:val="22"/>
                <w:lang w:val="lt-LT" w:eastAsia="lt-LT"/>
              </w:rPr>
            </w:pPr>
          </w:p>
        </w:tc>
        <w:tc>
          <w:tcPr>
            <w:tcW w:w="1219" w:type="dxa"/>
            <w:gridSpan w:val="2"/>
            <w:vAlign w:val="center"/>
          </w:tcPr>
          <w:p w14:paraId="04523E4C" w14:textId="41680CC0" w:rsidR="00DA28CC" w:rsidRPr="0029080C" w:rsidRDefault="00DA28CC" w:rsidP="00775CD5">
            <w:pPr>
              <w:overflowPunct/>
              <w:autoSpaceDE/>
              <w:autoSpaceDN/>
              <w:adjustRightInd/>
              <w:spacing w:line="276" w:lineRule="auto"/>
              <w:jc w:val="center"/>
              <w:rPr>
                <w:color w:val="000000"/>
                <w:sz w:val="22"/>
                <w:szCs w:val="22"/>
                <w:lang w:val="lt-LT" w:eastAsia="lt-LT"/>
              </w:rPr>
            </w:pPr>
          </w:p>
        </w:tc>
      </w:tr>
      <w:tr w:rsidR="00F126C3" w:rsidRPr="0029080C" w14:paraId="629222B8" w14:textId="622CA0AE" w:rsidTr="00930BDB">
        <w:trPr>
          <w:trHeight w:val="1264"/>
        </w:trPr>
        <w:tc>
          <w:tcPr>
            <w:tcW w:w="562" w:type="dxa"/>
            <w:noWrap/>
            <w:vAlign w:val="center"/>
            <w:hideMark/>
          </w:tcPr>
          <w:p w14:paraId="0F70BD88"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5</w:t>
            </w:r>
          </w:p>
        </w:tc>
        <w:tc>
          <w:tcPr>
            <w:tcW w:w="1701" w:type="dxa"/>
            <w:vAlign w:val="center"/>
            <w:hideMark/>
          </w:tcPr>
          <w:p w14:paraId="7323BD81" w14:textId="4C62C2FC"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 xml:space="preserve">Kiaulienos šoninė </w:t>
            </w:r>
          </w:p>
          <w:p w14:paraId="3D29F96C" w14:textId="50DDB285"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(6100024)</w:t>
            </w:r>
          </w:p>
        </w:tc>
        <w:tc>
          <w:tcPr>
            <w:tcW w:w="3969" w:type="dxa"/>
            <w:vAlign w:val="center"/>
            <w:hideMark/>
          </w:tcPr>
          <w:p w14:paraId="0E526BF2" w14:textId="5F851772" w:rsidR="00DA28CC" w:rsidRPr="0029080C" w:rsidRDefault="00DA28CC" w:rsidP="00775CD5">
            <w:pPr>
              <w:overflowPunct/>
              <w:autoSpaceDE/>
              <w:autoSpaceDN/>
              <w:adjustRightInd/>
              <w:spacing w:line="276" w:lineRule="auto"/>
              <w:jc w:val="both"/>
              <w:rPr>
                <w:color w:val="000000"/>
                <w:sz w:val="22"/>
                <w:szCs w:val="22"/>
                <w:lang w:val="lt-LT" w:eastAsia="lt-LT"/>
              </w:rPr>
            </w:pPr>
            <w:r w:rsidRPr="00DA014B">
              <w:rPr>
                <w:color w:val="000000"/>
                <w:sz w:val="22"/>
                <w:szCs w:val="22"/>
                <w:lang w:val="lt-LT" w:eastAsia="lt-LT"/>
              </w:rPr>
              <w:t>Šviežia atšaldyta</w:t>
            </w:r>
            <w:r>
              <w:rPr>
                <w:color w:val="000000"/>
                <w:sz w:val="22"/>
                <w:szCs w:val="22"/>
                <w:lang w:val="lt-LT" w:eastAsia="lt-LT"/>
              </w:rPr>
              <w:t xml:space="preserve"> kiaulienos šoninė</w:t>
            </w:r>
            <w:r w:rsidRPr="009D29B1">
              <w:rPr>
                <w:color w:val="000000"/>
                <w:sz w:val="22"/>
                <w:szCs w:val="22"/>
                <w:lang w:val="lt-LT" w:eastAsia="lt-LT"/>
              </w:rPr>
              <w:t xml:space="preserve"> be kaulo ir be odos. Iš kiaulių skerdenų pirmosios svorio ir lašinių storio kategorijos. Raumeningumo klasė ne žemesnė nei ,,E". </w:t>
            </w:r>
            <w:r w:rsidRPr="005E6376">
              <w:rPr>
                <w:color w:val="000000"/>
                <w:sz w:val="22"/>
                <w:szCs w:val="22"/>
                <w:lang w:val="lt-LT" w:eastAsia="lt-LT"/>
              </w:rPr>
              <w:t>Šviežios m</w:t>
            </w:r>
            <w:proofErr w:type="spellStart"/>
            <w:r w:rsidRPr="005E6376">
              <w:rPr>
                <w:color w:val="000000"/>
                <w:sz w:val="22"/>
                <w:szCs w:val="22"/>
                <w:lang w:eastAsia="lt-LT"/>
              </w:rPr>
              <w:t>ėsos</w:t>
            </w:r>
            <w:proofErr w:type="spellEnd"/>
            <w:r w:rsidRPr="005E6376">
              <w:rPr>
                <w:color w:val="000000"/>
                <w:sz w:val="22"/>
                <w:szCs w:val="22"/>
                <w:lang w:eastAsia="lt-LT"/>
              </w:rPr>
              <w:t xml:space="preserve"> </w:t>
            </w:r>
            <w:proofErr w:type="spellStart"/>
            <w:r w:rsidRPr="005E6376">
              <w:rPr>
                <w:color w:val="000000"/>
                <w:sz w:val="22"/>
                <w:szCs w:val="22"/>
                <w:lang w:eastAsia="lt-LT"/>
              </w:rPr>
              <w:t>šviežumo</w:t>
            </w:r>
            <w:proofErr w:type="spellEnd"/>
            <w:r w:rsidRPr="005E6376">
              <w:rPr>
                <w:color w:val="000000"/>
                <w:sz w:val="22"/>
                <w:szCs w:val="22"/>
                <w:lang w:eastAsia="lt-LT"/>
              </w:rPr>
              <w:t xml:space="preserve"> </w:t>
            </w:r>
            <w:proofErr w:type="spellStart"/>
            <w:r w:rsidRPr="005E6376">
              <w:rPr>
                <w:color w:val="000000"/>
                <w:sz w:val="22"/>
                <w:szCs w:val="22"/>
                <w:lang w:eastAsia="lt-LT"/>
              </w:rPr>
              <w:t>rodikliai</w:t>
            </w:r>
            <w:proofErr w:type="spellEnd"/>
            <w:r w:rsidRPr="005E6376">
              <w:rPr>
                <w:color w:val="000000"/>
                <w:sz w:val="22"/>
                <w:szCs w:val="22"/>
                <w:lang w:eastAsia="lt-LT"/>
              </w:rPr>
              <w:t xml:space="preserve"> (</w:t>
            </w:r>
            <w:proofErr w:type="spellStart"/>
            <w:r w:rsidRPr="005E6376">
              <w:rPr>
                <w:color w:val="000000"/>
                <w:sz w:val="22"/>
                <w:szCs w:val="22"/>
                <w:lang w:eastAsia="lt-LT"/>
              </w:rPr>
              <w:t>vertinami</w:t>
            </w:r>
            <w:proofErr w:type="spellEnd"/>
            <w:r w:rsidRPr="005E6376">
              <w:rPr>
                <w:color w:val="000000"/>
                <w:sz w:val="22"/>
                <w:szCs w:val="22"/>
                <w:lang w:eastAsia="lt-LT"/>
              </w:rPr>
              <w:t xml:space="preserve"> </w:t>
            </w:r>
            <w:proofErr w:type="spellStart"/>
            <w:r w:rsidRPr="005E6376">
              <w:rPr>
                <w:color w:val="000000"/>
                <w:sz w:val="22"/>
                <w:szCs w:val="22"/>
                <w:lang w:eastAsia="lt-LT"/>
              </w:rPr>
              <w:t>pagal</w:t>
            </w:r>
            <w:proofErr w:type="spellEnd"/>
            <w:r w:rsidRPr="005E6376">
              <w:rPr>
                <w:color w:val="000000"/>
                <w:sz w:val="22"/>
                <w:szCs w:val="22"/>
                <w:lang w:eastAsia="lt-LT"/>
              </w:rPr>
              <w:t xml:space="preserve"> </w:t>
            </w:r>
            <w:proofErr w:type="spellStart"/>
            <w:r w:rsidRPr="005E6376">
              <w:rPr>
                <w:color w:val="000000"/>
                <w:sz w:val="22"/>
                <w:szCs w:val="22"/>
                <w:lang w:eastAsia="lt-LT"/>
              </w:rPr>
              <w:t>juslinius</w:t>
            </w:r>
            <w:proofErr w:type="spellEnd"/>
            <w:r w:rsidRPr="005E6376">
              <w:rPr>
                <w:color w:val="000000"/>
                <w:sz w:val="22"/>
                <w:szCs w:val="22"/>
                <w:lang w:eastAsia="lt-LT"/>
              </w:rPr>
              <w:t xml:space="preserve">, </w:t>
            </w:r>
            <w:proofErr w:type="spellStart"/>
            <w:r w:rsidRPr="005E6376">
              <w:rPr>
                <w:color w:val="000000"/>
                <w:sz w:val="22"/>
                <w:szCs w:val="22"/>
                <w:lang w:eastAsia="lt-LT"/>
              </w:rPr>
              <w:t>cheminius</w:t>
            </w:r>
            <w:proofErr w:type="spellEnd"/>
            <w:r w:rsidRPr="005E6376">
              <w:rPr>
                <w:color w:val="000000"/>
                <w:sz w:val="22"/>
                <w:szCs w:val="22"/>
                <w:lang w:eastAsia="lt-LT"/>
              </w:rPr>
              <w:t xml:space="preserve"> </w:t>
            </w:r>
            <w:proofErr w:type="spellStart"/>
            <w:r w:rsidRPr="005E6376">
              <w:rPr>
                <w:color w:val="000000"/>
                <w:sz w:val="22"/>
                <w:szCs w:val="22"/>
                <w:lang w:eastAsia="lt-LT"/>
              </w:rPr>
              <w:t>rodiklius</w:t>
            </w:r>
            <w:proofErr w:type="spellEnd"/>
            <w:r w:rsidRPr="005E6376">
              <w:rPr>
                <w:color w:val="000000"/>
                <w:sz w:val="22"/>
                <w:szCs w:val="22"/>
                <w:lang w:eastAsia="lt-LT"/>
              </w:rPr>
              <w:t xml:space="preserve"> ir </w:t>
            </w:r>
            <w:proofErr w:type="spellStart"/>
            <w:r w:rsidRPr="005E6376">
              <w:rPr>
                <w:color w:val="000000"/>
                <w:sz w:val="22"/>
                <w:szCs w:val="22"/>
                <w:lang w:eastAsia="lt-LT"/>
              </w:rPr>
              <w:t>mikrobinį</w:t>
            </w:r>
            <w:proofErr w:type="spellEnd"/>
            <w:r w:rsidRPr="005E6376">
              <w:rPr>
                <w:color w:val="000000"/>
                <w:sz w:val="22"/>
                <w:szCs w:val="22"/>
                <w:lang w:eastAsia="lt-LT"/>
              </w:rPr>
              <w:t xml:space="preserve"> </w:t>
            </w:r>
            <w:proofErr w:type="spellStart"/>
            <w:r w:rsidRPr="005E6376">
              <w:rPr>
                <w:color w:val="000000"/>
                <w:sz w:val="22"/>
                <w:szCs w:val="22"/>
                <w:lang w:eastAsia="lt-LT"/>
              </w:rPr>
              <w:t>užterštumą</w:t>
            </w:r>
            <w:proofErr w:type="spellEnd"/>
            <w:r w:rsidRPr="005E6376">
              <w:rPr>
                <w:color w:val="000000"/>
                <w:sz w:val="22"/>
                <w:szCs w:val="22"/>
                <w:lang w:eastAsia="lt-LT"/>
              </w:rPr>
              <w:t xml:space="preserve">) </w:t>
            </w:r>
            <w:proofErr w:type="spellStart"/>
            <w:r w:rsidRPr="005E6376">
              <w:rPr>
                <w:color w:val="000000"/>
                <w:sz w:val="22"/>
                <w:szCs w:val="22"/>
                <w:lang w:eastAsia="lt-LT"/>
              </w:rPr>
              <w:t>balais</w:t>
            </w:r>
            <w:proofErr w:type="spellEnd"/>
            <w:r w:rsidRPr="005E6376">
              <w:rPr>
                <w:color w:val="000000"/>
                <w:sz w:val="22"/>
                <w:szCs w:val="22"/>
                <w:lang w:eastAsia="lt-LT"/>
              </w:rPr>
              <w:t xml:space="preserve"> – </w:t>
            </w:r>
            <w:proofErr w:type="spellStart"/>
            <w:r w:rsidRPr="005E6376">
              <w:rPr>
                <w:color w:val="000000"/>
                <w:sz w:val="22"/>
                <w:szCs w:val="22"/>
                <w:lang w:eastAsia="lt-LT"/>
              </w:rPr>
              <w:t>nuo</w:t>
            </w:r>
            <w:proofErr w:type="spellEnd"/>
            <w:r w:rsidRPr="005E6376">
              <w:rPr>
                <w:color w:val="000000"/>
                <w:sz w:val="22"/>
                <w:szCs w:val="22"/>
                <w:lang w:eastAsia="lt-LT"/>
              </w:rPr>
              <w:t xml:space="preserve"> 21 </w:t>
            </w:r>
            <w:proofErr w:type="spellStart"/>
            <w:r w:rsidRPr="005E6376">
              <w:rPr>
                <w:color w:val="000000"/>
                <w:sz w:val="22"/>
                <w:szCs w:val="22"/>
                <w:lang w:eastAsia="lt-LT"/>
              </w:rPr>
              <w:t>iki</w:t>
            </w:r>
            <w:proofErr w:type="spellEnd"/>
            <w:r w:rsidRPr="005E6376">
              <w:rPr>
                <w:color w:val="000000"/>
                <w:sz w:val="22"/>
                <w:szCs w:val="22"/>
                <w:lang w:eastAsia="lt-LT"/>
              </w:rPr>
              <w:t xml:space="preserve"> 25 </w:t>
            </w:r>
            <w:proofErr w:type="spellStart"/>
            <w:r w:rsidRPr="005E6376">
              <w:rPr>
                <w:color w:val="000000"/>
                <w:sz w:val="22"/>
                <w:szCs w:val="22"/>
                <w:lang w:eastAsia="lt-LT"/>
              </w:rPr>
              <w:t>balų</w:t>
            </w:r>
            <w:proofErr w:type="spellEnd"/>
            <w:r w:rsidRPr="005E6376">
              <w:rPr>
                <w:color w:val="000000"/>
                <w:sz w:val="22"/>
                <w:szCs w:val="22"/>
                <w:lang w:eastAsia="lt-LT"/>
              </w:rPr>
              <w:t>.</w:t>
            </w:r>
          </w:p>
        </w:tc>
        <w:tc>
          <w:tcPr>
            <w:tcW w:w="851" w:type="dxa"/>
            <w:vAlign w:val="center"/>
            <w:hideMark/>
          </w:tcPr>
          <w:p w14:paraId="0B03CFE0"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Vakuume, 1-1,5kg</w:t>
            </w:r>
          </w:p>
        </w:tc>
        <w:tc>
          <w:tcPr>
            <w:tcW w:w="1134" w:type="dxa"/>
            <w:vAlign w:val="center"/>
            <w:hideMark/>
          </w:tcPr>
          <w:p w14:paraId="2C4A7741"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kg</w:t>
            </w:r>
          </w:p>
        </w:tc>
        <w:tc>
          <w:tcPr>
            <w:tcW w:w="1276" w:type="dxa"/>
            <w:tcBorders>
              <w:top w:val="nil"/>
              <w:left w:val="single" w:sz="4" w:space="0" w:color="auto"/>
              <w:bottom w:val="single" w:sz="4" w:space="0" w:color="auto"/>
              <w:right w:val="single" w:sz="4" w:space="0" w:color="auto"/>
            </w:tcBorders>
            <w:shd w:val="clear" w:color="auto" w:fill="auto"/>
            <w:vAlign w:val="center"/>
          </w:tcPr>
          <w:p w14:paraId="3FCDB8E7" w14:textId="49FE7E6E" w:rsidR="00DA28CC" w:rsidRPr="0029080C" w:rsidRDefault="00CB52CB" w:rsidP="00775CD5">
            <w:pPr>
              <w:spacing w:line="276" w:lineRule="auto"/>
              <w:jc w:val="center"/>
              <w:rPr>
                <w:sz w:val="22"/>
                <w:szCs w:val="22"/>
              </w:rPr>
            </w:pPr>
            <w:r>
              <w:rPr>
                <w:sz w:val="22"/>
                <w:szCs w:val="22"/>
              </w:rPr>
              <w:t>700</w:t>
            </w:r>
          </w:p>
        </w:tc>
        <w:tc>
          <w:tcPr>
            <w:tcW w:w="2268" w:type="dxa"/>
            <w:vAlign w:val="center"/>
          </w:tcPr>
          <w:p w14:paraId="145B702D" w14:textId="77777777" w:rsidR="00B770A4"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Atitinka</w:t>
            </w:r>
          </w:p>
          <w:p w14:paraId="12EB2C9E" w14:textId="77777777" w:rsidR="00B770A4" w:rsidRPr="00B770A4" w:rsidRDefault="00B770A4" w:rsidP="00775CD5">
            <w:pPr>
              <w:overflowPunct/>
              <w:autoSpaceDE/>
              <w:autoSpaceDN/>
              <w:adjustRightInd/>
              <w:spacing w:line="276" w:lineRule="auto"/>
              <w:jc w:val="center"/>
              <w:rPr>
                <w:color w:val="000000"/>
                <w:sz w:val="22"/>
                <w:szCs w:val="22"/>
                <w:lang w:val="lt-LT" w:eastAsia="lt-LT"/>
              </w:rPr>
            </w:pPr>
          </w:p>
          <w:p w14:paraId="478F613C" w14:textId="1A4F0169" w:rsidR="00DA28CC"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Vakuume,</w:t>
            </w:r>
            <w:r>
              <w:rPr>
                <w:color w:val="000000"/>
                <w:sz w:val="22"/>
                <w:szCs w:val="22"/>
                <w:lang w:val="lt-LT" w:eastAsia="lt-LT"/>
              </w:rPr>
              <w:t xml:space="preserve"> </w:t>
            </w:r>
            <w:r w:rsidR="002958B0">
              <w:rPr>
                <w:color w:val="000000"/>
                <w:sz w:val="22"/>
                <w:szCs w:val="22"/>
                <w:lang w:val="lt-LT" w:eastAsia="lt-LT"/>
              </w:rPr>
              <w:t xml:space="preserve">1,0 kg; </w:t>
            </w:r>
            <w:r>
              <w:rPr>
                <w:color w:val="000000"/>
                <w:sz w:val="22"/>
                <w:szCs w:val="22"/>
                <w:lang w:val="lt-LT" w:eastAsia="lt-LT"/>
              </w:rPr>
              <w:t>1,1 kg; 1,2 kg; 1,3</w:t>
            </w:r>
            <w:r w:rsidRPr="00B770A4">
              <w:rPr>
                <w:color w:val="000000"/>
                <w:sz w:val="22"/>
                <w:szCs w:val="22"/>
                <w:lang w:val="lt-LT" w:eastAsia="lt-LT"/>
              </w:rPr>
              <w:t xml:space="preserve"> kg</w:t>
            </w:r>
            <w:r>
              <w:rPr>
                <w:color w:val="000000"/>
                <w:sz w:val="22"/>
                <w:szCs w:val="22"/>
                <w:lang w:val="lt-LT" w:eastAsia="lt-LT"/>
              </w:rPr>
              <w:t>; 1,4 kg; 1,5 kg</w:t>
            </w:r>
            <w:r w:rsidRPr="00B770A4">
              <w:rPr>
                <w:color w:val="000000"/>
                <w:sz w:val="22"/>
                <w:szCs w:val="22"/>
                <w:lang w:val="lt-LT" w:eastAsia="lt-LT"/>
              </w:rPr>
              <w:t xml:space="preserve">. </w:t>
            </w:r>
          </w:p>
        </w:tc>
        <w:tc>
          <w:tcPr>
            <w:tcW w:w="850" w:type="dxa"/>
            <w:vAlign w:val="center"/>
          </w:tcPr>
          <w:p w14:paraId="1532E915" w14:textId="27F2A3C1" w:rsidR="00DA28CC" w:rsidRPr="0029080C" w:rsidRDefault="00F126C3"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21</w:t>
            </w:r>
          </w:p>
        </w:tc>
        <w:tc>
          <w:tcPr>
            <w:tcW w:w="992" w:type="dxa"/>
            <w:vAlign w:val="center"/>
          </w:tcPr>
          <w:p w14:paraId="1310B7F2" w14:textId="0FEC4C2E" w:rsidR="00DA28CC" w:rsidRPr="0029080C" w:rsidRDefault="00DC05A0"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1,82</w:t>
            </w:r>
          </w:p>
        </w:tc>
        <w:tc>
          <w:tcPr>
            <w:tcW w:w="1219" w:type="dxa"/>
            <w:gridSpan w:val="2"/>
            <w:vAlign w:val="center"/>
          </w:tcPr>
          <w:p w14:paraId="092458DE" w14:textId="43451535" w:rsidR="00DA28CC" w:rsidRPr="0029080C" w:rsidRDefault="00CB52CB"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1274,00</w:t>
            </w:r>
          </w:p>
        </w:tc>
        <w:tc>
          <w:tcPr>
            <w:tcW w:w="1219" w:type="dxa"/>
            <w:gridSpan w:val="2"/>
            <w:vAlign w:val="center"/>
          </w:tcPr>
          <w:p w14:paraId="651D2074" w14:textId="4C4B6486" w:rsidR="00DA28CC" w:rsidRPr="0029080C" w:rsidRDefault="00CB52CB"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1541,54</w:t>
            </w:r>
          </w:p>
        </w:tc>
      </w:tr>
      <w:tr w:rsidR="00F126C3" w:rsidRPr="0029080C" w14:paraId="443E8C29" w14:textId="2972FBE7" w:rsidTr="00930BDB">
        <w:trPr>
          <w:trHeight w:val="407"/>
        </w:trPr>
        <w:tc>
          <w:tcPr>
            <w:tcW w:w="562" w:type="dxa"/>
            <w:noWrap/>
            <w:vAlign w:val="center"/>
            <w:hideMark/>
          </w:tcPr>
          <w:p w14:paraId="1B4AEA93"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6</w:t>
            </w:r>
          </w:p>
        </w:tc>
        <w:tc>
          <w:tcPr>
            <w:tcW w:w="1701" w:type="dxa"/>
            <w:noWrap/>
            <w:vAlign w:val="center"/>
            <w:hideMark/>
          </w:tcPr>
          <w:p w14:paraId="2415DB4D"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Kiaulienos išpjova</w:t>
            </w:r>
          </w:p>
          <w:p w14:paraId="758AE0E7" w14:textId="4C3D392B"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(6100025)</w:t>
            </w:r>
          </w:p>
        </w:tc>
        <w:tc>
          <w:tcPr>
            <w:tcW w:w="3969" w:type="dxa"/>
            <w:vAlign w:val="center"/>
            <w:hideMark/>
          </w:tcPr>
          <w:p w14:paraId="6BE2E624" w14:textId="1169519A" w:rsidR="00DA28CC" w:rsidRPr="0029080C" w:rsidRDefault="00DA28CC" w:rsidP="00775CD5">
            <w:pPr>
              <w:overflowPunct/>
              <w:autoSpaceDE/>
              <w:autoSpaceDN/>
              <w:adjustRightInd/>
              <w:spacing w:line="276" w:lineRule="auto"/>
              <w:jc w:val="both"/>
              <w:rPr>
                <w:color w:val="000000"/>
                <w:sz w:val="22"/>
                <w:szCs w:val="22"/>
                <w:lang w:val="lt-LT" w:eastAsia="lt-LT"/>
              </w:rPr>
            </w:pPr>
            <w:r w:rsidRPr="00DA014B">
              <w:rPr>
                <w:color w:val="000000"/>
                <w:sz w:val="22"/>
                <w:szCs w:val="22"/>
                <w:lang w:val="lt-LT" w:eastAsia="lt-LT"/>
              </w:rPr>
              <w:t>Šviežia atšaldyta</w:t>
            </w:r>
            <w:r>
              <w:rPr>
                <w:color w:val="000000"/>
                <w:sz w:val="22"/>
                <w:szCs w:val="22"/>
                <w:lang w:val="lt-LT" w:eastAsia="lt-LT"/>
              </w:rPr>
              <w:t xml:space="preserve"> kiaulienos išpjova.</w:t>
            </w:r>
            <w:r w:rsidRPr="0029080C">
              <w:rPr>
                <w:color w:val="000000"/>
                <w:sz w:val="22"/>
                <w:szCs w:val="22"/>
                <w:lang w:val="lt-LT" w:eastAsia="lt-LT"/>
              </w:rPr>
              <w:t xml:space="preserve"> Iš kiaulių skerdenų pirmosios svorio ir lašinių storio kategorijos. Raumeningumo klasė ne žemesnė nei ,,E". </w:t>
            </w:r>
            <w:r w:rsidRPr="005E6376">
              <w:rPr>
                <w:color w:val="000000"/>
                <w:sz w:val="22"/>
                <w:szCs w:val="22"/>
                <w:lang w:val="lt-LT" w:eastAsia="lt-LT"/>
              </w:rPr>
              <w:t>Šviežios m</w:t>
            </w:r>
            <w:proofErr w:type="spellStart"/>
            <w:r w:rsidRPr="005E6376">
              <w:rPr>
                <w:color w:val="000000"/>
                <w:sz w:val="22"/>
                <w:szCs w:val="22"/>
                <w:lang w:eastAsia="lt-LT"/>
              </w:rPr>
              <w:t>ėsos</w:t>
            </w:r>
            <w:proofErr w:type="spellEnd"/>
            <w:r w:rsidRPr="005E6376">
              <w:rPr>
                <w:color w:val="000000"/>
                <w:sz w:val="22"/>
                <w:szCs w:val="22"/>
                <w:lang w:eastAsia="lt-LT"/>
              </w:rPr>
              <w:t xml:space="preserve"> </w:t>
            </w:r>
            <w:proofErr w:type="spellStart"/>
            <w:r w:rsidRPr="005E6376">
              <w:rPr>
                <w:color w:val="000000"/>
                <w:sz w:val="22"/>
                <w:szCs w:val="22"/>
                <w:lang w:eastAsia="lt-LT"/>
              </w:rPr>
              <w:t>šviežumo</w:t>
            </w:r>
            <w:proofErr w:type="spellEnd"/>
            <w:r w:rsidRPr="005E6376">
              <w:rPr>
                <w:color w:val="000000"/>
                <w:sz w:val="22"/>
                <w:szCs w:val="22"/>
                <w:lang w:eastAsia="lt-LT"/>
              </w:rPr>
              <w:t xml:space="preserve"> </w:t>
            </w:r>
            <w:proofErr w:type="spellStart"/>
            <w:r w:rsidRPr="005E6376">
              <w:rPr>
                <w:color w:val="000000"/>
                <w:sz w:val="22"/>
                <w:szCs w:val="22"/>
                <w:lang w:eastAsia="lt-LT"/>
              </w:rPr>
              <w:t>rodikliai</w:t>
            </w:r>
            <w:proofErr w:type="spellEnd"/>
            <w:r w:rsidRPr="005E6376">
              <w:rPr>
                <w:color w:val="000000"/>
                <w:sz w:val="22"/>
                <w:szCs w:val="22"/>
                <w:lang w:eastAsia="lt-LT"/>
              </w:rPr>
              <w:t xml:space="preserve"> (</w:t>
            </w:r>
            <w:proofErr w:type="spellStart"/>
            <w:r w:rsidRPr="005E6376">
              <w:rPr>
                <w:color w:val="000000"/>
                <w:sz w:val="22"/>
                <w:szCs w:val="22"/>
                <w:lang w:eastAsia="lt-LT"/>
              </w:rPr>
              <w:t>vertinami</w:t>
            </w:r>
            <w:proofErr w:type="spellEnd"/>
            <w:r w:rsidRPr="005E6376">
              <w:rPr>
                <w:color w:val="000000"/>
                <w:sz w:val="22"/>
                <w:szCs w:val="22"/>
                <w:lang w:eastAsia="lt-LT"/>
              </w:rPr>
              <w:t xml:space="preserve"> </w:t>
            </w:r>
            <w:proofErr w:type="spellStart"/>
            <w:r w:rsidRPr="005E6376">
              <w:rPr>
                <w:color w:val="000000"/>
                <w:sz w:val="22"/>
                <w:szCs w:val="22"/>
                <w:lang w:eastAsia="lt-LT"/>
              </w:rPr>
              <w:t>pagal</w:t>
            </w:r>
            <w:proofErr w:type="spellEnd"/>
            <w:r w:rsidRPr="005E6376">
              <w:rPr>
                <w:color w:val="000000"/>
                <w:sz w:val="22"/>
                <w:szCs w:val="22"/>
                <w:lang w:eastAsia="lt-LT"/>
              </w:rPr>
              <w:t xml:space="preserve"> </w:t>
            </w:r>
            <w:proofErr w:type="spellStart"/>
            <w:r w:rsidRPr="005E6376">
              <w:rPr>
                <w:color w:val="000000"/>
                <w:sz w:val="22"/>
                <w:szCs w:val="22"/>
                <w:lang w:eastAsia="lt-LT"/>
              </w:rPr>
              <w:t>juslinius</w:t>
            </w:r>
            <w:proofErr w:type="spellEnd"/>
            <w:r w:rsidRPr="005E6376">
              <w:rPr>
                <w:color w:val="000000"/>
                <w:sz w:val="22"/>
                <w:szCs w:val="22"/>
                <w:lang w:eastAsia="lt-LT"/>
              </w:rPr>
              <w:t xml:space="preserve">, </w:t>
            </w:r>
            <w:proofErr w:type="spellStart"/>
            <w:r w:rsidRPr="005E6376">
              <w:rPr>
                <w:color w:val="000000"/>
                <w:sz w:val="22"/>
                <w:szCs w:val="22"/>
                <w:lang w:eastAsia="lt-LT"/>
              </w:rPr>
              <w:t>cheminius</w:t>
            </w:r>
            <w:proofErr w:type="spellEnd"/>
            <w:r w:rsidRPr="005E6376">
              <w:rPr>
                <w:color w:val="000000"/>
                <w:sz w:val="22"/>
                <w:szCs w:val="22"/>
                <w:lang w:eastAsia="lt-LT"/>
              </w:rPr>
              <w:t xml:space="preserve"> </w:t>
            </w:r>
            <w:proofErr w:type="spellStart"/>
            <w:r w:rsidRPr="005E6376">
              <w:rPr>
                <w:color w:val="000000"/>
                <w:sz w:val="22"/>
                <w:szCs w:val="22"/>
                <w:lang w:eastAsia="lt-LT"/>
              </w:rPr>
              <w:t>rodiklius</w:t>
            </w:r>
            <w:proofErr w:type="spellEnd"/>
            <w:r w:rsidRPr="005E6376">
              <w:rPr>
                <w:color w:val="000000"/>
                <w:sz w:val="22"/>
                <w:szCs w:val="22"/>
                <w:lang w:eastAsia="lt-LT"/>
              </w:rPr>
              <w:t xml:space="preserve"> ir </w:t>
            </w:r>
            <w:proofErr w:type="spellStart"/>
            <w:r w:rsidRPr="005E6376">
              <w:rPr>
                <w:color w:val="000000"/>
                <w:sz w:val="22"/>
                <w:szCs w:val="22"/>
                <w:lang w:eastAsia="lt-LT"/>
              </w:rPr>
              <w:t>mikrobinį</w:t>
            </w:r>
            <w:proofErr w:type="spellEnd"/>
            <w:r w:rsidRPr="005E6376">
              <w:rPr>
                <w:color w:val="000000"/>
                <w:sz w:val="22"/>
                <w:szCs w:val="22"/>
                <w:lang w:eastAsia="lt-LT"/>
              </w:rPr>
              <w:t xml:space="preserve"> </w:t>
            </w:r>
            <w:proofErr w:type="spellStart"/>
            <w:r w:rsidRPr="005E6376">
              <w:rPr>
                <w:color w:val="000000"/>
                <w:sz w:val="22"/>
                <w:szCs w:val="22"/>
                <w:lang w:eastAsia="lt-LT"/>
              </w:rPr>
              <w:t>užterštumą</w:t>
            </w:r>
            <w:proofErr w:type="spellEnd"/>
            <w:r w:rsidRPr="005E6376">
              <w:rPr>
                <w:color w:val="000000"/>
                <w:sz w:val="22"/>
                <w:szCs w:val="22"/>
                <w:lang w:eastAsia="lt-LT"/>
              </w:rPr>
              <w:t xml:space="preserve">) </w:t>
            </w:r>
            <w:proofErr w:type="spellStart"/>
            <w:r w:rsidRPr="005E6376">
              <w:rPr>
                <w:color w:val="000000"/>
                <w:sz w:val="22"/>
                <w:szCs w:val="22"/>
                <w:lang w:eastAsia="lt-LT"/>
              </w:rPr>
              <w:t>balais</w:t>
            </w:r>
            <w:proofErr w:type="spellEnd"/>
            <w:r w:rsidRPr="005E6376">
              <w:rPr>
                <w:color w:val="000000"/>
                <w:sz w:val="22"/>
                <w:szCs w:val="22"/>
                <w:lang w:eastAsia="lt-LT"/>
              </w:rPr>
              <w:t xml:space="preserve"> – </w:t>
            </w:r>
            <w:proofErr w:type="spellStart"/>
            <w:r w:rsidRPr="005E6376">
              <w:rPr>
                <w:color w:val="000000"/>
                <w:sz w:val="22"/>
                <w:szCs w:val="22"/>
                <w:lang w:eastAsia="lt-LT"/>
              </w:rPr>
              <w:t>nuo</w:t>
            </w:r>
            <w:proofErr w:type="spellEnd"/>
            <w:r w:rsidRPr="005E6376">
              <w:rPr>
                <w:color w:val="000000"/>
                <w:sz w:val="22"/>
                <w:szCs w:val="22"/>
                <w:lang w:eastAsia="lt-LT"/>
              </w:rPr>
              <w:t xml:space="preserve"> 21 </w:t>
            </w:r>
            <w:proofErr w:type="spellStart"/>
            <w:r w:rsidRPr="005E6376">
              <w:rPr>
                <w:color w:val="000000"/>
                <w:sz w:val="22"/>
                <w:szCs w:val="22"/>
                <w:lang w:eastAsia="lt-LT"/>
              </w:rPr>
              <w:t>iki</w:t>
            </w:r>
            <w:proofErr w:type="spellEnd"/>
            <w:r w:rsidRPr="005E6376">
              <w:rPr>
                <w:color w:val="000000"/>
                <w:sz w:val="22"/>
                <w:szCs w:val="22"/>
                <w:lang w:eastAsia="lt-LT"/>
              </w:rPr>
              <w:t xml:space="preserve"> 25 </w:t>
            </w:r>
            <w:proofErr w:type="spellStart"/>
            <w:r w:rsidRPr="005E6376">
              <w:rPr>
                <w:color w:val="000000"/>
                <w:sz w:val="22"/>
                <w:szCs w:val="22"/>
                <w:lang w:eastAsia="lt-LT"/>
              </w:rPr>
              <w:t>balų</w:t>
            </w:r>
            <w:proofErr w:type="spellEnd"/>
            <w:r w:rsidRPr="005E6376">
              <w:rPr>
                <w:color w:val="000000"/>
                <w:sz w:val="22"/>
                <w:szCs w:val="22"/>
                <w:lang w:eastAsia="lt-LT"/>
              </w:rPr>
              <w:t>.</w:t>
            </w:r>
          </w:p>
        </w:tc>
        <w:tc>
          <w:tcPr>
            <w:tcW w:w="851" w:type="dxa"/>
            <w:vAlign w:val="center"/>
            <w:hideMark/>
          </w:tcPr>
          <w:p w14:paraId="7AA3E664" w14:textId="0B1450C1"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Vakuume, 1,5-2kg</w:t>
            </w:r>
          </w:p>
        </w:tc>
        <w:tc>
          <w:tcPr>
            <w:tcW w:w="1134" w:type="dxa"/>
            <w:vAlign w:val="center"/>
            <w:hideMark/>
          </w:tcPr>
          <w:p w14:paraId="7CCA7925"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kg</w:t>
            </w:r>
          </w:p>
        </w:tc>
        <w:tc>
          <w:tcPr>
            <w:tcW w:w="1276" w:type="dxa"/>
            <w:tcBorders>
              <w:top w:val="nil"/>
              <w:left w:val="single" w:sz="4" w:space="0" w:color="auto"/>
              <w:bottom w:val="single" w:sz="4" w:space="0" w:color="auto"/>
              <w:right w:val="single" w:sz="4" w:space="0" w:color="auto"/>
            </w:tcBorders>
            <w:shd w:val="clear" w:color="auto" w:fill="auto"/>
            <w:vAlign w:val="center"/>
          </w:tcPr>
          <w:p w14:paraId="7E967327" w14:textId="6DDD9230" w:rsidR="00DA28CC" w:rsidRPr="0029080C" w:rsidRDefault="00DA28CC" w:rsidP="00775CD5">
            <w:pPr>
              <w:spacing w:line="276" w:lineRule="auto"/>
              <w:jc w:val="center"/>
              <w:rPr>
                <w:sz w:val="22"/>
                <w:szCs w:val="22"/>
              </w:rPr>
            </w:pPr>
          </w:p>
        </w:tc>
        <w:tc>
          <w:tcPr>
            <w:tcW w:w="2268" w:type="dxa"/>
            <w:vAlign w:val="center"/>
          </w:tcPr>
          <w:p w14:paraId="43AE96FB" w14:textId="77777777" w:rsidR="00B770A4"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Atitinka</w:t>
            </w:r>
          </w:p>
          <w:p w14:paraId="1BE2FE9E" w14:textId="77777777" w:rsidR="00B770A4" w:rsidRPr="00B770A4" w:rsidRDefault="00B770A4" w:rsidP="00775CD5">
            <w:pPr>
              <w:overflowPunct/>
              <w:autoSpaceDE/>
              <w:autoSpaceDN/>
              <w:adjustRightInd/>
              <w:spacing w:line="276" w:lineRule="auto"/>
              <w:jc w:val="center"/>
              <w:rPr>
                <w:color w:val="000000"/>
                <w:sz w:val="22"/>
                <w:szCs w:val="22"/>
                <w:lang w:val="lt-LT" w:eastAsia="lt-LT"/>
              </w:rPr>
            </w:pPr>
          </w:p>
          <w:p w14:paraId="0194CB0E" w14:textId="404FF0DB" w:rsidR="00DA28CC"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 xml:space="preserve">Vakuume, 1,5 kg; 1,6 kg; 1,7 kg; 1,7 kg; 1,8 kg; 1,9 kg; 2 kg. </w:t>
            </w:r>
          </w:p>
        </w:tc>
        <w:tc>
          <w:tcPr>
            <w:tcW w:w="850" w:type="dxa"/>
            <w:vAlign w:val="center"/>
          </w:tcPr>
          <w:p w14:paraId="5BB0675C" w14:textId="474A3E46" w:rsidR="00DA28CC" w:rsidRPr="0029080C" w:rsidRDefault="00F126C3"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21</w:t>
            </w:r>
          </w:p>
        </w:tc>
        <w:tc>
          <w:tcPr>
            <w:tcW w:w="992" w:type="dxa"/>
            <w:vAlign w:val="center"/>
          </w:tcPr>
          <w:p w14:paraId="188AFAD9" w14:textId="69CDA7B9" w:rsidR="00DA28CC" w:rsidRPr="0029080C" w:rsidRDefault="00DC05A0"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3,30</w:t>
            </w:r>
          </w:p>
        </w:tc>
        <w:tc>
          <w:tcPr>
            <w:tcW w:w="1219" w:type="dxa"/>
            <w:gridSpan w:val="2"/>
            <w:vAlign w:val="center"/>
          </w:tcPr>
          <w:p w14:paraId="79633E4B" w14:textId="2D0451A9" w:rsidR="00DA28CC" w:rsidRPr="0029080C" w:rsidRDefault="00DA28CC" w:rsidP="00775CD5">
            <w:pPr>
              <w:overflowPunct/>
              <w:autoSpaceDE/>
              <w:autoSpaceDN/>
              <w:adjustRightInd/>
              <w:spacing w:line="276" w:lineRule="auto"/>
              <w:jc w:val="center"/>
              <w:rPr>
                <w:color w:val="000000"/>
                <w:sz w:val="22"/>
                <w:szCs w:val="22"/>
                <w:lang w:val="lt-LT" w:eastAsia="lt-LT"/>
              </w:rPr>
            </w:pPr>
          </w:p>
        </w:tc>
        <w:tc>
          <w:tcPr>
            <w:tcW w:w="1219" w:type="dxa"/>
            <w:gridSpan w:val="2"/>
            <w:vAlign w:val="center"/>
          </w:tcPr>
          <w:p w14:paraId="3B3686C3" w14:textId="3C8DF532" w:rsidR="00DA28CC" w:rsidRPr="0029080C" w:rsidRDefault="00DA28CC" w:rsidP="00775CD5">
            <w:pPr>
              <w:overflowPunct/>
              <w:autoSpaceDE/>
              <w:autoSpaceDN/>
              <w:adjustRightInd/>
              <w:spacing w:line="276" w:lineRule="auto"/>
              <w:jc w:val="center"/>
              <w:rPr>
                <w:color w:val="000000"/>
                <w:sz w:val="22"/>
                <w:szCs w:val="22"/>
                <w:lang w:val="lt-LT" w:eastAsia="lt-LT"/>
              </w:rPr>
            </w:pPr>
          </w:p>
        </w:tc>
      </w:tr>
      <w:tr w:rsidR="00F126C3" w:rsidRPr="0029080C" w14:paraId="12DF5B28" w14:textId="35DCC95F" w:rsidTr="00930BDB">
        <w:trPr>
          <w:trHeight w:val="407"/>
        </w:trPr>
        <w:tc>
          <w:tcPr>
            <w:tcW w:w="562" w:type="dxa"/>
            <w:noWrap/>
            <w:vAlign w:val="center"/>
            <w:hideMark/>
          </w:tcPr>
          <w:p w14:paraId="2E93E3F4"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7</w:t>
            </w:r>
          </w:p>
        </w:tc>
        <w:tc>
          <w:tcPr>
            <w:tcW w:w="1701" w:type="dxa"/>
            <w:vAlign w:val="center"/>
            <w:hideMark/>
          </w:tcPr>
          <w:p w14:paraId="7A9CCB86" w14:textId="6137DB5D"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Kiaulienos šonkauliai</w:t>
            </w:r>
          </w:p>
          <w:p w14:paraId="6C38C33F" w14:textId="65273800"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(6100027)</w:t>
            </w:r>
          </w:p>
        </w:tc>
        <w:tc>
          <w:tcPr>
            <w:tcW w:w="3969" w:type="dxa"/>
            <w:vAlign w:val="center"/>
            <w:hideMark/>
          </w:tcPr>
          <w:p w14:paraId="58A7338F" w14:textId="173DC3BD" w:rsidR="00DA28CC" w:rsidRPr="0029080C" w:rsidRDefault="00DA28CC" w:rsidP="00775CD5">
            <w:pPr>
              <w:overflowPunct/>
              <w:autoSpaceDE/>
              <w:autoSpaceDN/>
              <w:adjustRightInd/>
              <w:spacing w:line="276" w:lineRule="auto"/>
              <w:jc w:val="both"/>
              <w:rPr>
                <w:color w:val="000000"/>
                <w:sz w:val="22"/>
                <w:szCs w:val="22"/>
                <w:lang w:val="lt-LT" w:eastAsia="lt-LT"/>
              </w:rPr>
            </w:pPr>
            <w:r w:rsidRPr="00DA014B">
              <w:rPr>
                <w:color w:val="000000"/>
                <w:sz w:val="22"/>
                <w:szCs w:val="22"/>
                <w:lang w:val="lt-LT" w:eastAsia="lt-LT"/>
              </w:rPr>
              <w:t>Š</w:t>
            </w:r>
            <w:r>
              <w:rPr>
                <w:color w:val="000000"/>
                <w:sz w:val="22"/>
                <w:szCs w:val="22"/>
                <w:lang w:val="lt-LT" w:eastAsia="lt-LT"/>
              </w:rPr>
              <w:t>vieži</w:t>
            </w:r>
            <w:r w:rsidRPr="00DA014B">
              <w:rPr>
                <w:color w:val="000000"/>
                <w:sz w:val="22"/>
                <w:szCs w:val="22"/>
                <w:lang w:val="lt-LT" w:eastAsia="lt-LT"/>
              </w:rPr>
              <w:t xml:space="preserve"> </w:t>
            </w:r>
            <w:r>
              <w:rPr>
                <w:color w:val="000000"/>
                <w:sz w:val="22"/>
                <w:szCs w:val="22"/>
                <w:lang w:val="lt-LT" w:eastAsia="lt-LT"/>
              </w:rPr>
              <w:t>atšaldyti kiaulienos šonkauliai su mėsa.</w:t>
            </w:r>
            <w:r w:rsidRPr="0029080C">
              <w:rPr>
                <w:color w:val="000000"/>
                <w:sz w:val="22"/>
                <w:szCs w:val="22"/>
                <w:lang w:val="lt-LT" w:eastAsia="lt-LT"/>
              </w:rPr>
              <w:t xml:space="preserve"> Iš kiaulių skerdenų pirmosios svorio ir lašinių storio kategorijos. Raumeningumo klasė ne žemesnė nei ,,E". </w:t>
            </w:r>
            <w:r w:rsidRPr="005E6376">
              <w:rPr>
                <w:color w:val="000000"/>
                <w:sz w:val="22"/>
                <w:szCs w:val="22"/>
                <w:lang w:val="lt-LT" w:eastAsia="lt-LT"/>
              </w:rPr>
              <w:t>Šviežios m</w:t>
            </w:r>
            <w:proofErr w:type="spellStart"/>
            <w:r w:rsidRPr="005E6376">
              <w:rPr>
                <w:color w:val="000000"/>
                <w:sz w:val="22"/>
                <w:szCs w:val="22"/>
                <w:lang w:eastAsia="lt-LT"/>
              </w:rPr>
              <w:t>ėsos</w:t>
            </w:r>
            <w:proofErr w:type="spellEnd"/>
            <w:r w:rsidRPr="005E6376">
              <w:rPr>
                <w:color w:val="000000"/>
                <w:sz w:val="22"/>
                <w:szCs w:val="22"/>
                <w:lang w:eastAsia="lt-LT"/>
              </w:rPr>
              <w:t xml:space="preserve"> </w:t>
            </w:r>
            <w:proofErr w:type="spellStart"/>
            <w:r w:rsidRPr="005E6376">
              <w:rPr>
                <w:color w:val="000000"/>
                <w:sz w:val="22"/>
                <w:szCs w:val="22"/>
                <w:lang w:eastAsia="lt-LT"/>
              </w:rPr>
              <w:t>šviežumo</w:t>
            </w:r>
            <w:proofErr w:type="spellEnd"/>
            <w:r w:rsidRPr="005E6376">
              <w:rPr>
                <w:color w:val="000000"/>
                <w:sz w:val="22"/>
                <w:szCs w:val="22"/>
                <w:lang w:eastAsia="lt-LT"/>
              </w:rPr>
              <w:t xml:space="preserve"> </w:t>
            </w:r>
            <w:proofErr w:type="spellStart"/>
            <w:r w:rsidRPr="005E6376">
              <w:rPr>
                <w:color w:val="000000"/>
                <w:sz w:val="22"/>
                <w:szCs w:val="22"/>
                <w:lang w:eastAsia="lt-LT"/>
              </w:rPr>
              <w:t>rodikliai</w:t>
            </w:r>
            <w:proofErr w:type="spellEnd"/>
            <w:r w:rsidRPr="005E6376">
              <w:rPr>
                <w:color w:val="000000"/>
                <w:sz w:val="22"/>
                <w:szCs w:val="22"/>
                <w:lang w:eastAsia="lt-LT"/>
              </w:rPr>
              <w:t xml:space="preserve"> (</w:t>
            </w:r>
            <w:proofErr w:type="spellStart"/>
            <w:r w:rsidRPr="005E6376">
              <w:rPr>
                <w:color w:val="000000"/>
                <w:sz w:val="22"/>
                <w:szCs w:val="22"/>
                <w:lang w:eastAsia="lt-LT"/>
              </w:rPr>
              <w:t>vertinami</w:t>
            </w:r>
            <w:proofErr w:type="spellEnd"/>
            <w:r w:rsidRPr="005E6376">
              <w:rPr>
                <w:color w:val="000000"/>
                <w:sz w:val="22"/>
                <w:szCs w:val="22"/>
                <w:lang w:eastAsia="lt-LT"/>
              </w:rPr>
              <w:t xml:space="preserve"> </w:t>
            </w:r>
            <w:proofErr w:type="spellStart"/>
            <w:r w:rsidRPr="005E6376">
              <w:rPr>
                <w:color w:val="000000"/>
                <w:sz w:val="22"/>
                <w:szCs w:val="22"/>
                <w:lang w:eastAsia="lt-LT"/>
              </w:rPr>
              <w:t>pagal</w:t>
            </w:r>
            <w:proofErr w:type="spellEnd"/>
            <w:r w:rsidRPr="005E6376">
              <w:rPr>
                <w:color w:val="000000"/>
                <w:sz w:val="22"/>
                <w:szCs w:val="22"/>
                <w:lang w:eastAsia="lt-LT"/>
              </w:rPr>
              <w:t xml:space="preserve"> </w:t>
            </w:r>
            <w:proofErr w:type="spellStart"/>
            <w:r w:rsidRPr="005E6376">
              <w:rPr>
                <w:color w:val="000000"/>
                <w:sz w:val="22"/>
                <w:szCs w:val="22"/>
                <w:lang w:eastAsia="lt-LT"/>
              </w:rPr>
              <w:t>juslinius</w:t>
            </w:r>
            <w:proofErr w:type="spellEnd"/>
            <w:r w:rsidRPr="005E6376">
              <w:rPr>
                <w:color w:val="000000"/>
                <w:sz w:val="22"/>
                <w:szCs w:val="22"/>
                <w:lang w:eastAsia="lt-LT"/>
              </w:rPr>
              <w:t xml:space="preserve">, </w:t>
            </w:r>
            <w:proofErr w:type="spellStart"/>
            <w:r w:rsidRPr="005E6376">
              <w:rPr>
                <w:color w:val="000000"/>
                <w:sz w:val="22"/>
                <w:szCs w:val="22"/>
                <w:lang w:eastAsia="lt-LT"/>
              </w:rPr>
              <w:t>cheminius</w:t>
            </w:r>
            <w:proofErr w:type="spellEnd"/>
            <w:r w:rsidRPr="005E6376">
              <w:rPr>
                <w:color w:val="000000"/>
                <w:sz w:val="22"/>
                <w:szCs w:val="22"/>
                <w:lang w:eastAsia="lt-LT"/>
              </w:rPr>
              <w:t xml:space="preserve"> </w:t>
            </w:r>
            <w:proofErr w:type="spellStart"/>
            <w:r w:rsidRPr="005E6376">
              <w:rPr>
                <w:color w:val="000000"/>
                <w:sz w:val="22"/>
                <w:szCs w:val="22"/>
                <w:lang w:eastAsia="lt-LT"/>
              </w:rPr>
              <w:t>rodiklius</w:t>
            </w:r>
            <w:proofErr w:type="spellEnd"/>
            <w:r w:rsidRPr="005E6376">
              <w:rPr>
                <w:color w:val="000000"/>
                <w:sz w:val="22"/>
                <w:szCs w:val="22"/>
                <w:lang w:eastAsia="lt-LT"/>
              </w:rPr>
              <w:t xml:space="preserve"> ir </w:t>
            </w:r>
            <w:proofErr w:type="spellStart"/>
            <w:r w:rsidRPr="005E6376">
              <w:rPr>
                <w:color w:val="000000"/>
                <w:sz w:val="22"/>
                <w:szCs w:val="22"/>
                <w:lang w:eastAsia="lt-LT"/>
              </w:rPr>
              <w:t>mikrobinį</w:t>
            </w:r>
            <w:proofErr w:type="spellEnd"/>
            <w:r w:rsidRPr="005E6376">
              <w:rPr>
                <w:color w:val="000000"/>
                <w:sz w:val="22"/>
                <w:szCs w:val="22"/>
                <w:lang w:eastAsia="lt-LT"/>
              </w:rPr>
              <w:t xml:space="preserve"> </w:t>
            </w:r>
            <w:proofErr w:type="spellStart"/>
            <w:r w:rsidRPr="005E6376">
              <w:rPr>
                <w:color w:val="000000"/>
                <w:sz w:val="22"/>
                <w:szCs w:val="22"/>
                <w:lang w:eastAsia="lt-LT"/>
              </w:rPr>
              <w:t>užterštumą</w:t>
            </w:r>
            <w:proofErr w:type="spellEnd"/>
            <w:r w:rsidRPr="005E6376">
              <w:rPr>
                <w:color w:val="000000"/>
                <w:sz w:val="22"/>
                <w:szCs w:val="22"/>
                <w:lang w:eastAsia="lt-LT"/>
              </w:rPr>
              <w:t xml:space="preserve">) </w:t>
            </w:r>
            <w:proofErr w:type="spellStart"/>
            <w:r w:rsidRPr="005E6376">
              <w:rPr>
                <w:color w:val="000000"/>
                <w:sz w:val="22"/>
                <w:szCs w:val="22"/>
                <w:lang w:eastAsia="lt-LT"/>
              </w:rPr>
              <w:t>balais</w:t>
            </w:r>
            <w:proofErr w:type="spellEnd"/>
            <w:r w:rsidRPr="005E6376">
              <w:rPr>
                <w:color w:val="000000"/>
                <w:sz w:val="22"/>
                <w:szCs w:val="22"/>
                <w:lang w:eastAsia="lt-LT"/>
              </w:rPr>
              <w:t xml:space="preserve"> – </w:t>
            </w:r>
            <w:proofErr w:type="spellStart"/>
            <w:r w:rsidRPr="005E6376">
              <w:rPr>
                <w:color w:val="000000"/>
                <w:sz w:val="22"/>
                <w:szCs w:val="22"/>
                <w:lang w:eastAsia="lt-LT"/>
              </w:rPr>
              <w:t>nuo</w:t>
            </w:r>
            <w:proofErr w:type="spellEnd"/>
            <w:r w:rsidRPr="005E6376">
              <w:rPr>
                <w:color w:val="000000"/>
                <w:sz w:val="22"/>
                <w:szCs w:val="22"/>
                <w:lang w:eastAsia="lt-LT"/>
              </w:rPr>
              <w:t xml:space="preserve"> 21 </w:t>
            </w:r>
            <w:proofErr w:type="spellStart"/>
            <w:r w:rsidRPr="005E6376">
              <w:rPr>
                <w:color w:val="000000"/>
                <w:sz w:val="22"/>
                <w:szCs w:val="22"/>
                <w:lang w:eastAsia="lt-LT"/>
              </w:rPr>
              <w:t>iki</w:t>
            </w:r>
            <w:proofErr w:type="spellEnd"/>
            <w:r w:rsidRPr="005E6376">
              <w:rPr>
                <w:color w:val="000000"/>
                <w:sz w:val="22"/>
                <w:szCs w:val="22"/>
                <w:lang w:eastAsia="lt-LT"/>
              </w:rPr>
              <w:t xml:space="preserve"> 25 </w:t>
            </w:r>
            <w:proofErr w:type="spellStart"/>
            <w:r w:rsidRPr="005E6376">
              <w:rPr>
                <w:color w:val="000000"/>
                <w:sz w:val="22"/>
                <w:szCs w:val="22"/>
                <w:lang w:eastAsia="lt-LT"/>
              </w:rPr>
              <w:t>balų</w:t>
            </w:r>
            <w:proofErr w:type="spellEnd"/>
            <w:r w:rsidRPr="005E6376">
              <w:rPr>
                <w:color w:val="000000"/>
                <w:sz w:val="22"/>
                <w:szCs w:val="22"/>
                <w:lang w:eastAsia="lt-LT"/>
              </w:rPr>
              <w:t>.</w:t>
            </w:r>
          </w:p>
        </w:tc>
        <w:tc>
          <w:tcPr>
            <w:tcW w:w="851" w:type="dxa"/>
            <w:vAlign w:val="center"/>
            <w:hideMark/>
          </w:tcPr>
          <w:p w14:paraId="2171CF8A" w14:textId="77372201"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 xml:space="preserve"> </w:t>
            </w:r>
            <w:r w:rsidRPr="006C4E5C">
              <w:rPr>
                <w:color w:val="000000"/>
                <w:sz w:val="22"/>
                <w:szCs w:val="22"/>
                <w:lang w:val="lt-LT" w:eastAsia="lt-LT"/>
              </w:rPr>
              <w:t xml:space="preserve">Vakuume, </w:t>
            </w:r>
            <w:r w:rsidRPr="0029080C">
              <w:rPr>
                <w:color w:val="000000"/>
                <w:sz w:val="22"/>
                <w:szCs w:val="22"/>
                <w:lang w:val="lt-LT" w:eastAsia="lt-LT"/>
              </w:rPr>
              <w:t>1,5-2kg</w:t>
            </w:r>
          </w:p>
        </w:tc>
        <w:tc>
          <w:tcPr>
            <w:tcW w:w="1134" w:type="dxa"/>
            <w:vAlign w:val="center"/>
            <w:hideMark/>
          </w:tcPr>
          <w:p w14:paraId="2633ABC3"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kg</w:t>
            </w:r>
          </w:p>
        </w:tc>
        <w:tc>
          <w:tcPr>
            <w:tcW w:w="1276" w:type="dxa"/>
            <w:tcBorders>
              <w:top w:val="nil"/>
              <w:left w:val="single" w:sz="4" w:space="0" w:color="auto"/>
              <w:bottom w:val="single" w:sz="4" w:space="0" w:color="auto"/>
              <w:right w:val="single" w:sz="4" w:space="0" w:color="auto"/>
            </w:tcBorders>
            <w:shd w:val="clear" w:color="auto" w:fill="auto"/>
            <w:vAlign w:val="center"/>
          </w:tcPr>
          <w:p w14:paraId="27512E62" w14:textId="683E1C51" w:rsidR="00DA28CC" w:rsidRPr="0029080C" w:rsidRDefault="00DA28CC" w:rsidP="00775CD5">
            <w:pPr>
              <w:spacing w:line="276" w:lineRule="auto"/>
              <w:jc w:val="center"/>
              <w:rPr>
                <w:sz w:val="22"/>
                <w:szCs w:val="22"/>
              </w:rPr>
            </w:pPr>
          </w:p>
        </w:tc>
        <w:tc>
          <w:tcPr>
            <w:tcW w:w="2268" w:type="dxa"/>
            <w:vAlign w:val="center"/>
          </w:tcPr>
          <w:p w14:paraId="0BE5117A" w14:textId="77777777" w:rsidR="00B770A4"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Atitinka</w:t>
            </w:r>
          </w:p>
          <w:p w14:paraId="6DDC39CD" w14:textId="77777777" w:rsidR="00B770A4" w:rsidRPr="00B770A4" w:rsidRDefault="00B770A4" w:rsidP="00775CD5">
            <w:pPr>
              <w:overflowPunct/>
              <w:autoSpaceDE/>
              <w:autoSpaceDN/>
              <w:adjustRightInd/>
              <w:spacing w:line="276" w:lineRule="auto"/>
              <w:jc w:val="center"/>
              <w:rPr>
                <w:color w:val="000000"/>
                <w:sz w:val="22"/>
                <w:szCs w:val="22"/>
                <w:lang w:val="lt-LT" w:eastAsia="lt-LT"/>
              </w:rPr>
            </w:pPr>
          </w:p>
          <w:p w14:paraId="28F9D14E" w14:textId="337BFE99" w:rsidR="00DA28CC"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 xml:space="preserve">Vakuume, 1,5 kg; 1,6 kg; 1,7 kg; 1,7 kg; 1,8 kg; 1,9 kg; 2 kg. </w:t>
            </w:r>
          </w:p>
        </w:tc>
        <w:tc>
          <w:tcPr>
            <w:tcW w:w="850" w:type="dxa"/>
            <w:vAlign w:val="center"/>
          </w:tcPr>
          <w:p w14:paraId="7BB8640B" w14:textId="775551AA" w:rsidR="00DA28CC" w:rsidRPr="0029080C" w:rsidRDefault="00F126C3"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21</w:t>
            </w:r>
          </w:p>
        </w:tc>
        <w:tc>
          <w:tcPr>
            <w:tcW w:w="992" w:type="dxa"/>
            <w:vAlign w:val="center"/>
          </w:tcPr>
          <w:p w14:paraId="188BB318" w14:textId="36AF3668" w:rsidR="00DA28CC" w:rsidRPr="0029080C" w:rsidRDefault="00DC05A0"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4,20</w:t>
            </w:r>
          </w:p>
        </w:tc>
        <w:tc>
          <w:tcPr>
            <w:tcW w:w="1219" w:type="dxa"/>
            <w:gridSpan w:val="2"/>
            <w:vAlign w:val="center"/>
          </w:tcPr>
          <w:p w14:paraId="5EF443D2" w14:textId="13F5175D" w:rsidR="00DA28CC" w:rsidRPr="0029080C" w:rsidRDefault="00DA28CC" w:rsidP="00775CD5">
            <w:pPr>
              <w:overflowPunct/>
              <w:autoSpaceDE/>
              <w:autoSpaceDN/>
              <w:adjustRightInd/>
              <w:spacing w:line="276" w:lineRule="auto"/>
              <w:jc w:val="center"/>
              <w:rPr>
                <w:color w:val="000000"/>
                <w:sz w:val="22"/>
                <w:szCs w:val="22"/>
                <w:lang w:val="lt-LT" w:eastAsia="lt-LT"/>
              </w:rPr>
            </w:pPr>
          </w:p>
        </w:tc>
        <w:tc>
          <w:tcPr>
            <w:tcW w:w="1219" w:type="dxa"/>
            <w:gridSpan w:val="2"/>
            <w:vAlign w:val="center"/>
          </w:tcPr>
          <w:p w14:paraId="722615E1" w14:textId="3E4C6615" w:rsidR="00DA28CC" w:rsidRPr="0029080C" w:rsidRDefault="00DA28CC" w:rsidP="00775CD5">
            <w:pPr>
              <w:overflowPunct/>
              <w:autoSpaceDE/>
              <w:autoSpaceDN/>
              <w:adjustRightInd/>
              <w:spacing w:line="276" w:lineRule="auto"/>
              <w:jc w:val="center"/>
              <w:rPr>
                <w:color w:val="000000"/>
                <w:sz w:val="22"/>
                <w:szCs w:val="22"/>
                <w:lang w:val="lt-LT" w:eastAsia="lt-LT"/>
              </w:rPr>
            </w:pPr>
          </w:p>
        </w:tc>
      </w:tr>
      <w:tr w:rsidR="00F126C3" w:rsidRPr="0029080C" w14:paraId="47BC7DA9" w14:textId="3A2246CF" w:rsidTr="00930BDB">
        <w:trPr>
          <w:gridAfter w:val="1"/>
          <w:wAfter w:w="28" w:type="dxa"/>
          <w:trHeight w:val="407"/>
        </w:trPr>
        <w:tc>
          <w:tcPr>
            <w:tcW w:w="562" w:type="dxa"/>
            <w:noWrap/>
            <w:vAlign w:val="center"/>
          </w:tcPr>
          <w:p w14:paraId="660AB116" w14:textId="2406F568"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8</w:t>
            </w:r>
          </w:p>
        </w:tc>
        <w:tc>
          <w:tcPr>
            <w:tcW w:w="1701" w:type="dxa"/>
            <w:vAlign w:val="center"/>
          </w:tcPr>
          <w:p w14:paraId="43387C0C" w14:textId="20315366"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t>Kiaulienos lašiniai (švieži)</w:t>
            </w:r>
          </w:p>
          <w:p w14:paraId="68FBB724" w14:textId="517F4A12"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lastRenderedPageBreak/>
              <w:t>(6100026)</w:t>
            </w:r>
          </w:p>
        </w:tc>
        <w:tc>
          <w:tcPr>
            <w:tcW w:w="3969" w:type="dxa"/>
            <w:vAlign w:val="center"/>
          </w:tcPr>
          <w:p w14:paraId="1BADD7AB" w14:textId="4BE76856" w:rsidR="00DA28CC" w:rsidRPr="0029080C" w:rsidRDefault="00DA28CC" w:rsidP="00775CD5">
            <w:pPr>
              <w:overflowPunct/>
              <w:autoSpaceDE/>
              <w:autoSpaceDN/>
              <w:adjustRightInd/>
              <w:spacing w:line="276" w:lineRule="auto"/>
              <w:jc w:val="both"/>
              <w:rPr>
                <w:color w:val="000000"/>
                <w:sz w:val="22"/>
                <w:szCs w:val="22"/>
                <w:lang w:val="lt-LT" w:eastAsia="lt-LT"/>
              </w:rPr>
            </w:pPr>
            <w:r w:rsidRPr="00DA014B">
              <w:rPr>
                <w:sz w:val="22"/>
                <w:szCs w:val="22"/>
                <w:lang w:val="lt-LT" w:eastAsia="lt-LT"/>
              </w:rPr>
              <w:lastRenderedPageBreak/>
              <w:t>Š</w:t>
            </w:r>
            <w:r>
              <w:rPr>
                <w:sz w:val="22"/>
                <w:szCs w:val="22"/>
                <w:lang w:val="lt-LT" w:eastAsia="lt-LT"/>
              </w:rPr>
              <w:t>vieži</w:t>
            </w:r>
            <w:r w:rsidRPr="00DA014B">
              <w:rPr>
                <w:sz w:val="22"/>
                <w:szCs w:val="22"/>
                <w:lang w:val="lt-LT" w:eastAsia="lt-LT"/>
              </w:rPr>
              <w:t xml:space="preserve"> </w:t>
            </w:r>
            <w:r>
              <w:rPr>
                <w:sz w:val="22"/>
                <w:szCs w:val="22"/>
                <w:lang w:val="lt-LT" w:eastAsia="lt-LT"/>
              </w:rPr>
              <w:t>atšaldyti</w:t>
            </w:r>
            <w:r>
              <w:rPr>
                <w:sz w:val="22"/>
                <w:szCs w:val="22"/>
                <w:lang w:eastAsia="lt-LT"/>
              </w:rPr>
              <w:t xml:space="preserve"> </w:t>
            </w:r>
            <w:proofErr w:type="spellStart"/>
            <w:r>
              <w:rPr>
                <w:sz w:val="22"/>
                <w:szCs w:val="22"/>
                <w:lang w:eastAsia="lt-LT"/>
              </w:rPr>
              <w:t>kiaulienos</w:t>
            </w:r>
            <w:proofErr w:type="spellEnd"/>
            <w:r>
              <w:rPr>
                <w:sz w:val="22"/>
                <w:szCs w:val="22"/>
                <w:lang w:eastAsia="lt-LT"/>
              </w:rPr>
              <w:t xml:space="preserve"> </w:t>
            </w:r>
            <w:proofErr w:type="spellStart"/>
            <w:r>
              <w:rPr>
                <w:sz w:val="22"/>
                <w:szCs w:val="22"/>
                <w:lang w:eastAsia="lt-LT"/>
              </w:rPr>
              <w:t>lašiniai</w:t>
            </w:r>
            <w:proofErr w:type="spellEnd"/>
            <w:r>
              <w:rPr>
                <w:sz w:val="22"/>
                <w:szCs w:val="22"/>
                <w:lang w:eastAsia="lt-LT"/>
              </w:rPr>
              <w:t xml:space="preserve"> b</w:t>
            </w:r>
            <w:r w:rsidRPr="0029080C">
              <w:rPr>
                <w:sz w:val="22"/>
                <w:szCs w:val="22"/>
                <w:lang w:eastAsia="lt-LT"/>
              </w:rPr>
              <w:t xml:space="preserve">e </w:t>
            </w:r>
            <w:proofErr w:type="spellStart"/>
            <w:r w:rsidRPr="0029080C">
              <w:rPr>
                <w:sz w:val="22"/>
                <w:szCs w:val="22"/>
                <w:lang w:eastAsia="lt-LT"/>
              </w:rPr>
              <w:t>odos</w:t>
            </w:r>
            <w:proofErr w:type="spellEnd"/>
            <w:r w:rsidRPr="0029080C">
              <w:rPr>
                <w:sz w:val="22"/>
                <w:szCs w:val="22"/>
                <w:lang w:eastAsia="lt-LT"/>
              </w:rPr>
              <w:t xml:space="preserve">. </w:t>
            </w:r>
            <w:proofErr w:type="spellStart"/>
            <w:r w:rsidRPr="0029080C">
              <w:rPr>
                <w:sz w:val="22"/>
                <w:szCs w:val="22"/>
                <w:lang w:eastAsia="lt-LT"/>
              </w:rPr>
              <w:t>Poodinės</w:t>
            </w:r>
            <w:proofErr w:type="spellEnd"/>
            <w:r w:rsidRPr="0029080C">
              <w:rPr>
                <w:sz w:val="22"/>
                <w:szCs w:val="22"/>
                <w:lang w:eastAsia="lt-LT"/>
              </w:rPr>
              <w:t xml:space="preserve"> </w:t>
            </w:r>
            <w:proofErr w:type="spellStart"/>
            <w:r w:rsidRPr="0029080C">
              <w:rPr>
                <w:sz w:val="22"/>
                <w:szCs w:val="22"/>
                <w:lang w:eastAsia="lt-LT"/>
              </w:rPr>
              <w:t>nugaros</w:t>
            </w:r>
            <w:proofErr w:type="spellEnd"/>
            <w:r w:rsidRPr="0029080C">
              <w:rPr>
                <w:sz w:val="22"/>
                <w:szCs w:val="22"/>
                <w:lang w:eastAsia="lt-LT"/>
              </w:rPr>
              <w:t xml:space="preserve"> </w:t>
            </w:r>
            <w:proofErr w:type="spellStart"/>
            <w:r w:rsidRPr="0029080C">
              <w:rPr>
                <w:sz w:val="22"/>
                <w:szCs w:val="22"/>
                <w:lang w:eastAsia="lt-LT"/>
              </w:rPr>
              <w:t>dalies</w:t>
            </w:r>
            <w:proofErr w:type="spellEnd"/>
            <w:r w:rsidRPr="0029080C">
              <w:rPr>
                <w:sz w:val="22"/>
                <w:szCs w:val="22"/>
                <w:lang w:eastAsia="lt-LT"/>
              </w:rPr>
              <w:t xml:space="preserve">. </w:t>
            </w:r>
            <w:r w:rsidRPr="005E6376">
              <w:rPr>
                <w:sz w:val="22"/>
                <w:szCs w:val="22"/>
                <w:lang w:val="lt-LT" w:eastAsia="lt-LT"/>
              </w:rPr>
              <w:t xml:space="preserve">Šviežios </w:t>
            </w:r>
            <w:r w:rsidRPr="005E6376">
              <w:rPr>
                <w:sz w:val="22"/>
                <w:szCs w:val="22"/>
                <w:lang w:val="lt-LT" w:eastAsia="lt-LT"/>
              </w:rPr>
              <w:lastRenderedPageBreak/>
              <w:t>m</w:t>
            </w:r>
            <w:proofErr w:type="spellStart"/>
            <w:r w:rsidRPr="005E6376">
              <w:rPr>
                <w:sz w:val="22"/>
                <w:szCs w:val="22"/>
                <w:lang w:eastAsia="lt-LT"/>
              </w:rPr>
              <w:t>ėsos</w:t>
            </w:r>
            <w:proofErr w:type="spellEnd"/>
            <w:r w:rsidRPr="005E6376">
              <w:rPr>
                <w:sz w:val="22"/>
                <w:szCs w:val="22"/>
                <w:lang w:eastAsia="lt-LT"/>
              </w:rPr>
              <w:t xml:space="preserve"> </w:t>
            </w:r>
            <w:proofErr w:type="spellStart"/>
            <w:r w:rsidRPr="005E6376">
              <w:rPr>
                <w:sz w:val="22"/>
                <w:szCs w:val="22"/>
                <w:lang w:eastAsia="lt-LT"/>
              </w:rPr>
              <w:t>šviežumo</w:t>
            </w:r>
            <w:proofErr w:type="spellEnd"/>
            <w:r w:rsidRPr="005E6376">
              <w:rPr>
                <w:sz w:val="22"/>
                <w:szCs w:val="22"/>
                <w:lang w:eastAsia="lt-LT"/>
              </w:rPr>
              <w:t xml:space="preserve"> </w:t>
            </w:r>
            <w:proofErr w:type="spellStart"/>
            <w:r w:rsidRPr="005E6376">
              <w:rPr>
                <w:sz w:val="22"/>
                <w:szCs w:val="22"/>
                <w:lang w:eastAsia="lt-LT"/>
              </w:rPr>
              <w:t>rodikliai</w:t>
            </w:r>
            <w:proofErr w:type="spellEnd"/>
            <w:r w:rsidRPr="005E6376">
              <w:rPr>
                <w:sz w:val="22"/>
                <w:szCs w:val="22"/>
                <w:lang w:eastAsia="lt-LT"/>
              </w:rPr>
              <w:t xml:space="preserve"> (</w:t>
            </w:r>
            <w:proofErr w:type="spellStart"/>
            <w:r w:rsidRPr="005E6376">
              <w:rPr>
                <w:sz w:val="22"/>
                <w:szCs w:val="22"/>
                <w:lang w:eastAsia="lt-LT"/>
              </w:rPr>
              <w:t>vertinami</w:t>
            </w:r>
            <w:proofErr w:type="spellEnd"/>
            <w:r w:rsidRPr="005E6376">
              <w:rPr>
                <w:sz w:val="22"/>
                <w:szCs w:val="22"/>
                <w:lang w:eastAsia="lt-LT"/>
              </w:rPr>
              <w:t xml:space="preserve"> </w:t>
            </w:r>
            <w:proofErr w:type="spellStart"/>
            <w:r w:rsidRPr="005E6376">
              <w:rPr>
                <w:sz w:val="22"/>
                <w:szCs w:val="22"/>
                <w:lang w:eastAsia="lt-LT"/>
              </w:rPr>
              <w:t>pagal</w:t>
            </w:r>
            <w:proofErr w:type="spellEnd"/>
            <w:r w:rsidRPr="005E6376">
              <w:rPr>
                <w:sz w:val="22"/>
                <w:szCs w:val="22"/>
                <w:lang w:eastAsia="lt-LT"/>
              </w:rPr>
              <w:t xml:space="preserve"> </w:t>
            </w:r>
            <w:proofErr w:type="spellStart"/>
            <w:r w:rsidRPr="005E6376">
              <w:rPr>
                <w:sz w:val="22"/>
                <w:szCs w:val="22"/>
                <w:lang w:eastAsia="lt-LT"/>
              </w:rPr>
              <w:t>juslinius</w:t>
            </w:r>
            <w:proofErr w:type="spellEnd"/>
            <w:r w:rsidRPr="005E6376">
              <w:rPr>
                <w:sz w:val="22"/>
                <w:szCs w:val="22"/>
                <w:lang w:eastAsia="lt-LT"/>
              </w:rPr>
              <w:t xml:space="preserve">, </w:t>
            </w:r>
            <w:proofErr w:type="spellStart"/>
            <w:r w:rsidRPr="005E6376">
              <w:rPr>
                <w:sz w:val="22"/>
                <w:szCs w:val="22"/>
                <w:lang w:eastAsia="lt-LT"/>
              </w:rPr>
              <w:t>cheminius</w:t>
            </w:r>
            <w:proofErr w:type="spellEnd"/>
            <w:r w:rsidRPr="005E6376">
              <w:rPr>
                <w:sz w:val="22"/>
                <w:szCs w:val="22"/>
                <w:lang w:eastAsia="lt-LT"/>
              </w:rPr>
              <w:t xml:space="preserve"> </w:t>
            </w:r>
            <w:proofErr w:type="spellStart"/>
            <w:r w:rsidRPr="005E6376">
              <w:rPr>
                <w:sz w:val="22"/>
                <w:szCs w:val="22"/>
                <w:lang w:eastAsia="lt-LT"/>
              </w:rPr>
              <w:t>rodiklius</w:t>
            </w:r>
            <w:proofErr w:type="spellEnd"/>
            <w:r w:rsidRPr="005E6376">
              <w:rPr>
                <w:sz w:val="22"/>
                <w:szCs w:val="22"/>
                <w:lang w:eastAsia="lt-LT"/>
              </w:rPr>
              <w:t xml:space="preserve"> ir </w:t>
            </w:r>
            <w:proofErr w:type="spellStart"/>
            <w:r w:rsidRPr="005E6376">
              <w:rPr>
                <w:sz w:val="22"/>
                <w:szCs w:val="22"/>
                <w:lang w:eastAsia="lt-LT"/>
              </w:rPr>
              <w:t>mikrobinį</w:t>
            </w:r>
            <w:proofErr w:type="spellEnd"/>
            <w:r w:rsidRPr="005E6376">
              <w:rPr>
                <w:sz w:val="22"/>
                <w:szCs w:val="22"/>
                <w:lang w:eastAsia="lt-LT"/>
              </w:rPr>
              <w:t xml:space="preserve"> </w:t>
            </w:r>
            <w:proofErr w:type="spellStart"/>
            <w:r w:rsidRPr="005E6376">
              <w:rPr>
                <w:sz w:val="22"/>
                <w:szCs w:val="22"/>
                <w:lang w:eastAsia="lt-LT"/>
              </w:rPr>
              <w:t>užterštumą</w:t>
            </w:r>
            <w:proofErr w:type="spellEnd"/>
            <w:r w:rsidRPr="005E6376">
              <w:rPr>
                <w:sz w:val="22"/>
                <w:szCs w:val="22"/>
                <w:lang w:eastAsia="lt-LT"/>
              </w:rPr>
              <w:t xml:space="preserve">) </w:t>
            </w:r>
            <w:proofErr w:type="spellStart"/>
            <w:r w:rsidRPr="005E6376">
              <w:rPr>
                <w:sz w:val="22"/>
                <w:szCs w:val="22"/>
                <w:lang w:eastAsia="lt-LT"/>
              </w:rPr>
              <w:t>balais</w:t>
            </w:r>
            <w:proofErr w:type="spellEnd"/>
            <w:r w:rsidRPr="005E6376">
              <w:rPr>
                <w:sz w:val="22"/>
                <w:szCs w:val="22"/>
                <w:lang w:eastAsia="lt-LT"/>
              </w:rPr>
              <w:t xml:space="preserve"> – </w:t>
            </w:r>
            <w:proofErr w:type="spellStart"/>
            <w:r w:rsidRPr="005E6376">
              <w:rPr>
                <w:sz w:val="22"/>
                <w:szCs w:val="22"/>
                <w:lang w:eastAsia="lt-LT"/>
              </w:rPr>
              <w:t>nuo</w:t>
            </w:r>
            <w:proofErr w:type="spellEnd"/>
            <w:r w:rsidRPr="005E6376">
              <w:rPr>
                <w:sz w:val="22"/>
                <w:szCs w:val="22"/>
                <w:lang w:eastAsia="lt-LT"/>
              </w:rPr>
              <w:t xml:space="preserve"> 21 </w:t>
            </w:r>
            <w:proofErr w:type="spellStart"/>
            <w:r w:rsidRPr="005E6376">
              <w:rPr>
                <w:sz w:val="22"/>
                <w:szCs w:val="22"/>
                <w:lang w:eastAsia="lt-LT"/>
              </w:rPr>
              <w:t>iki</w:t>
            </w:r>
            <w:proofErr w:type="spellEnd"/>
            <w:r w:rsidRPr="005E6376">
              <w:rPr>
                <w:sz w:val="22"/>
                <w:szCs w:val="22"/>
                <w:lang w:eastAsia="lt-LT"/>
              </w:rPr>
              <w:t xml:space="preserve"> 25 </w:t>
            </w:r>
            <w:proofErr w:type="spellStart"/>
            <w:r w:rsidRPr="005E6376">
              <w:rPr>
                <w:sz w:val="22"/>
                <w:szCs w:val="22"/>
                <w:lang w:eastAsia="lt-LT"/>
              </w:rPr>
              <w:t>balų</w:t>
            </w:r>
            <w:proofErr w:type="spellEnd"/>
            <w:r w:rsidRPr="005E6376">
              <w:rPr>
                <w:sz w:val="22"/>
                <w:szCs w:val="22"/>
                <w:lang w:eastAsia="lt-LT"/>
              </w:rPr>
              <w:t>.</w:t>
            </w:r>
          </w:p>
        </w:tc>
        <w:tc>
          <w:tcPr>
            <w:tcW w:w="851" w:type="dxa"/>
            <w:vAlign w:val="center"/>
          </w:tcPr>
          <w:p w14:paraId="77376AB3" w14:textId="490F4E4C" w:rsidR="00DA28CC" w:rsidRPr="0029080C" w:rsidRDefault="00DA28CC" w:rsidP="00775CD5">
            <w:pPr>
              <w:overflowPunct/>
              <w:autoSpaceDE/>
              <w:autoSpaceDN/>
              <w:adjustRightInd/>
              <w:spacing w:line="276" w:lineRule="auto"/>
              <w:jc w:val="center"/>
              <w:rPr>
                <w:color w:val="000000"/>
                <w:sz w:val="22"/>
                <w:szCs w:val="22"/>
                <w:lang w:val="lt-LT" w:eastAsia="lt-LT"/>
              </w:rPr>
            </w:pPr>
            <w:r w:rsidRPr="006C4E5C">
              <w:rPr>
                <w:color w:val="000000"/>
                <w:sz w:val="22"/>
                <w:szCs w:val="22"/>
                <w:lang w:val="lt-LT" w:eastAsia="lt-LT"/>
              </w:rPr>
              <w:lastRenderedPageBreak/>
              <w:t xml:space="preserve">Vakuume, </w:t>
            </w:r>
            <w:r w:rsidRPr="0029080C">
              <w:rPr>
                <w:color w:val="000000"/>
                <w:sz w:val="22"/>
                <w:szCs w:val="22"/>
                <w:lang w:val="lt-LT" w:eastAsia="lt-LT"/>
              </w:rPr>
              <w:t xml:space="preserve">Iki </w:t>
            </w:r>
            <w:r w:rsidRPr="0029080C">
              <w:rPr>
                <w:color w:val="000000"/>
                <w:sz w:val="22"/>
                <w:szCs w:val="22"/>
                <w:lang w:val="lt-LT" w:eastAsia="lt-LT"/>
              </w:rPr>
              <w:lastRenderedPageBreak/>
              <w:t>500 g</w:t>
            </w:r>
          </w:p>
        </w:tc>
        <w:tc>
          <w:tcPr>
            <w:tcW w:w="1134" w:type="dxa"/>
            <w:vAlign w:val="center"/>
          </w:tcPr>
          <w:p w14:paraId="24053BFB" w14:textId="77777777" w:rsidR="00DA28CC" w:rsidRPr="0029080C" w:rsidRDefault="00DA28CC" w:rsidP="00775CD5">
            <w:pPr>
              <w:overflowPunct/>
              <w:autoSpaceDE/>
              <w:autoSpaceDN/>
              <w:adjustRightInd/>
              <w:spacing w:line="276" w:lineRule="auto"/>
              <w:jc w:val="center"/>
              <w:rPr>
                <w:color w:val="000000"/>
                <w:sz w:val="22"/>
                <w:szCs w:val="22"/>
                <w:lang w:val="lt-LT" w:eastAsia="lt-LT"/>
              </w:rPr>
            </w:pPr>
            <w:r w:rsidRPr="0029080C">
              <w:rPr>
                <w:color w:val="000000"/>
                <w:sz w:val="22"/>
                <w:szCs w:val="22"/>
                <w:lang w:val="lt-LT" w:eastAsia="lt-LT"/>
              </w:rPr>
              <w:lastRenderedPageBreak/>
              <w:t>kg</w:t>
            </w:r>
          </w:p>
        </w:tc>
        <w:tc>
          <w:tcPr>
            <w:tcW w:w="1276" w:type="dxa"/>
            <w:tcBorders>
              <w:top w:val="nil"/>
              <w:left w:val="single" w:sz="4" w:space="0" w:color="auto"/>
              <w:bottom w:val="nil"/>
              <w:right w:val="single" w:sz="4" w:space="0" w:color="auto"/>
            </w:tcBorders>
            <w:shd w:val="clear" w:color="auto" w:fill="auto"/>
            <w:vAlign w:val="center"/>
          </w:tcPr>
          <w:p w14:paraId="77DAD5D6" w14:textId="6BB29D60" w:rsidR="00DA28CC" w:rsidRPr="0029080C" w:rsidRDefault="00DA28CC" w:rsidP="00775CD5">
            <w:pPr>
              <w:spacing w:line="276" w:lineRule="auto"/>
              <w:jc w:val="center"/>
              <w:rPr>
                <w:sz w:val="22"/>
                <w:szCs w:val="22"/>
              </w:rPr>
            </w:pPr>
          </w:p>
        </w:tc>
        <w:tc>
          <w:tcPr>
            <w:tcW w:w="2268" w:type="dxa"/>
            <w:vAlign w:val="center"/>
          </w:tcPr>
          <w:p w14:paraId="55D7C704" w14:textId="77777777" w:rsidR="00B770A4"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t>Atitinka</w:t>
            </w:r>
          </w:p>
          <w:p w14:paraId="51FACCE7" w14:textId="77777777" w:rsidR="00B770A4" w:rsidRPr="00B770A4" w:rsidRDefault="00B770A4" w:rsidP="00775CD5">
            <w:pPr>
              <w:overflowPunct/>
              <w:autoSpaceDE/>
              <w:autoSpaceDN/>
              <w:adjustRightInd/>
              <w:spacing w:line="276" w:lineRule="auto"/>
              <w:jc w:val="center"/>
              <w:rPr>
                <w:color w:val="000000"/>
                <w:sz w:val="22"/>
                <w:szCs w:val="22"/>
                <w:lang w:val="lt-LT" w:eastAsia="lt-LT"/>
              </w:rPr>
            </w:pPr>
          </w:p>
          <w:p w14:paraId="3D963D5A" w14:textId="7BC33014" w:rsidR="00DA28CC" w:rsidRPr="00B770A4" w:rsidRDefault="00B770A4" w:rsidP="00775CD5">
            <w:pPr>
              <w:overflowPunct/>
              <w:autoSpaceDE/>
              <w:autoSpaceDN/>
              <w:adjustRightInd/>
              <w:spacing w:line="276" w:lineRule="auto"/>
              <w:jc w:val="center"/>
              <w:rPr>
                <w:color w:val="000000"/>
                <w:sz w:val="22"/>
                <w:szCs w:val="22"/>
                <w:vertAlign w:val="superscript"/>
                <w:lang w:val="lt-LT" w:eastAsia="lt-LT"/>
              </w:rPr>
            </w:pPr>
            <w:r w:rsidRPr="00B770A4">
              <w:rPr>
                <w:color w:val="000000"/>
                <w:sz w:val="22"/>
                <w:szCs w:val="22"/>
                <w:lang w:val="lt-LT" w:eastAsia="lt-LT"/>
              </w:rPr>
              <w:lastRenderedPageBreak/>
              <w:t>Vakuume,</w:t>
            </w:r>
            <w:r>
              <w:rPr>
                <w:color w:val="000000"/>
                <w:sz w:val="22"/>
                <w:szCs w:val="22"/>
                <w:lang w:val="lt-LT" w:eastAsia="lt-LT"/>
              </w:rPr>
              <w:t xml:space="preserve"> 0,1 kg; 0,2 kg; 0,3 </w:t>
            </w:r>
            <w:r w:rsidRPr="00B770A4">
              <w:rPr>
                <w:color w:val="000000"/>
                <w:sz w:val="22"/>
                <w:szCs w:val="22"/>
                <w:lang w:val="lt-LT" w:eastAsia="lt-LT"/>
              </w:rPr>
              <w:t>kg</w:t>
            </w:r>
            <w:r>
              <w:rPr>
                <w:color w:val="000000"/>
                <w:sz w:val="22"/>
                <w:szCs w:val="22"/>
                <w:lang w:val="lt-LT" w:eastAsia="lt-LT"/>
              </w:rPr>
              <w:t xml:space="preserve">; 0,4 kg; 0,5 </w:t>
            </w:r>
            <w:r w:rsidRPr="00B770A4">
              <w:rPr>
                <w:color w:val="000000"/>
                <w:sz w:val="22"/>
                <w:szCs w:val="22"/>
                <w:lang w:val="lt-LT" w:eastAsia="lt-LT"/>
              </w:rPr>
              <w:t xml:space="preserve">kg. </w:t>
            </w:r>
          </w:p>
        </w:tc>
        <w:tc>
          <w:tcPr>
            <w:tcW w:w="850" w:type="dxa"/>
            <w:vAlign w:val="center"/>
          </w:tcPr>
          <w:p w14:paraId="7A1EB0E1" w14:textId="482B284F" w:rsidR="00DA28CC" w:rsidRPr="0029080C" w:rsidRDefault="00F126C3"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lastRenderedPageBreak/>
              <w:t>21</w:t>
            </w:r>
          </w:p>
        </w:tc>
        <w:tc>
          <w:tcPr>
            <w:tcW w:w="992" w:type="dxa"/>
            <w:vAlign w:val="center"/>
          </w:tcPr>
          <w:p w14:paraId="54DE8BA4" w14:textId="1847C1FE" w:rsidR="00DA28CC" w:rsidRPr="0029080C" w:rsidRDefault="00DC05A0" w:rsidP="00775CD5">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1,35</w:t>
            </w:r>
          </w:p>
        </w:tc>
        <w:tc>
          <w:tcPr>
            <w:tcW w:w="1134" w:type="dxa"/>
            <w:vAlign w:val="center"/>
          </w:tcPr>
          <w:p w14:paraId="6F8E5D89" w14:textId="5E7C9024" w:rsidR="00DA28CC" w:rsidRPr="0029080C" w:rsidRDefault="00DA28CC" w:rsidP="00775CD5">
            <w:pPr>
              <w:overflowPunct/>
              <w:autoSpaceDE/>
              <w:autoSpaceDN/>
              <w:adjustRightInd/>
              <w:spacing w:line="276" w:lineRule="auto"/>
              <w:jc w:val="center"/>
              <w:rPr>
                <w:color w:val="000000"/>
                <w:sz w:val="22"/>
                <w:szCs w:val="22"/>
                <w:lang w:val="lt-LT" w:eastAsia="lt-LT"/>
              </w:rPr>
            </w:pPr>
          </w:p>
        </w:tc>
        <w:tc>
          <w:tcPr>
            <w:tcW w:w="1276" w:type="dxa"/>
            <w:gridSpan w:val="2"/>
            <w:vAlign w:val="center"/>
          </w:tcPr>
          <w:p w14:paraId="50034698" w14:textId="26712A9D" w:rsidR="00DA28CC" w:rsidRPr="0029080C" w:rsidRDefault="00DA28CC" w:rsidP="00775CD5">
            <w:pPr>
              <w:overflowPunct/>
              <w:autoSpaceDE/>
              <w:autoSpaceDN/>
              <w:adjustRightInd/>
              <w:spacing w:line="276" w:lineRule="auto"/>
              <w:jc w:val="center"/>
              <w:rPr>
                <w:color w:val="000000"/>
                <w:sz w:val="22"/>
                <w:szCs w:val="22"/>
                <w:lang w:val="lt-LT" w:eastAsia="lt-LT"/>
              </w:rPr>
            </w:pPr>
          </w:p>
        </w:tc>
      </w:tr>
      <w:tr w:rsidR="00F126C3" w:rsidRPr="00F126C3" w14:paraId="566AA9A2" w14:textId="77777777" w:rsidTr="00930BDB">
        <w:trPr>
          <w:gridAfter w:val="1"/>
          <w:wAfter w:w="28" w:type="dxa"/>
          <w:trHeight w:val="407"/>
        </w:trPr>
        <w:tc>
          <w:tcPr>
            <w:tcW w:w="13603" w:type="dxa"/>
            <w:gridSpan w:val="9"/>
            <w:noWrap/>
            <w:vAlign w:val="center"/>
          </w:tcPr>
          <w:p w14:paraId="1B89AA37" w14:textId="3DB09CB8" w:rsidR="00F126C3" w:rsidRPr="00F126C3" w:rsidRDefault="00F126C3" w:rsidP="00775CD5">
            <w:pPr>
              <w:overflowPunct/>
              <w:autoSpaceDE/>
              <w:autoSpaceDN/>
              <w:adjustRightInd/>
              <w:spacing w:line="276" w:lineRule="auto"/>
              <w:jc w:val="right"/>
              <w:rPr>
                <w:b/>
                <w:color w:val="000000"/>
                <w:sz w:val="22"/>
                <w:szCs w:val="22"/>
                <w:lang w:val="lt-LT" w:eastAsia="lt-LT"/>
              </w:rPr>
            </w:pPr>
            <w:r w:rsidRPr="00F126C3">
              <w:rPr>
                <w:b/>
                <w:color w:val="000000"/>
                <w:sz w:val="22"/>
                <w:szCs w:val="22"/>
                <w:lang w:val="lt-LT" w:eastAsia="lt-LT"/>
              </w:rPr>
              <w:lastRenderedPageBreak/>
              <w:t>Iš viso:</w:t>
            </w:r>
          </w:p>
        </w:tc>
        <w:tc>
          <w:tcPr>
            <w:tcW w:w="1134" w:type="dxa"/>
            <w:vAlign w:val="center"/>
          </w:tcPr>
          <w:p w14:paraId="0B53C1EC" w14:textId="035C5375" w:rsidR="00F126C3" w:rsidRPr="00930BDB" w:rsidRDefault="00CB52CB" w:rsidP="00775CD5">
            <w:pPr>
              <w:overflowPunct/>
              <w:autoSpaceDE/>
              <w:autoSpaceDN/>
              <w:adjustRightInd/>
              <w:spacing w:line="276" w:lineRule="auto"/>
              <w:rPr>
                <w:b/>
                <w:color w:val="000000"/>
                <w:lang w:val="lt-LT" w:eastAsia="lt-LT"/>
              </w:rPr>
            </w:pPr>
            <w:r>
              <w:rPr>
                <w:b/>
                <w:color w:val="000000"/>
                <w:lang w:val="lt-LT" w:eastAsia="lt-LT"/>
              </w:rPr>
              <w:t>5018,00</w:t>
            </w:r>
          </w:p>
        </w:tc>
        <w:tc>
          <w:tcPr>
            <w:tcW w:w="1276" w:type="dxa"/>
            <w:gridSpan w:val="2"/>
            <w:vAlign w:val="center"/>
          </w:tcPr>
          <w:p w14:paraId="27432838" w14:textId="07FA5CC4" w:rsidR="00F126C3" w:rsidRPr="00F126C3" w:rsidRDefault="00CB52CB" w:rsidP="00775CD5">
            <w:pPr>
              <w:overflowPunct/>
              <w:autoSpaceDE/>
              <w:autoSpaceDN/>
              <w:adjustRightInd/>
              <w:spacing w:line="276" w:lineRule="auto"/>
              <w:rPr>
                <w:b/>
                <w:color w:val="000000"/>
                <w:sz w:val="22"/>
                <w:szCs w:val="22"/>
                <w:lang w:val="lt-LT" w:eastAsia="lt-LT"/>
              </w:rPr>
            </w:pPr>
            <w:r>
              <w:rPr>
                <w:b/>
                <w:color w:val="000000"/>
                <w:sz w:val="22"/>
                <w:szCs w:val="22"/>
                <w:lang w:val="lt-LT" w:eastAsia="lt-LT"/>
              </w:rPr>
              <w:t>6071,78</w:t>
            </w:r>
          </w:p>
        </w:tc>
      </w:tr>
    </w:tbl>
    <w:p w14:paraId="70523DA3" w14:textId="6FD1E060" w:rsidR="009104C5" w:rsidRDefault="009104C5" w:rsidP="00DA28CC">
      <w:pPr>
        <w:pBdr>
          <w:bottom w:val="single" w:sz="6" w:space="21" w:color="auto"/>
        </w:pBdr>
        <w:overflowPunct/>
        <w:autoSpaceDE/>
        <w:autoSpaceDN/>
        <w:adjustRightInd/>
        <w:spacing w:line="360" w:lineRule="auto"/>
        <w:rPr>
          <w:noProof/>
          <w:sz w:val="22"/>
          <w:szCs w:val="22"/>
          <w:lang w:val="lt-LT"/>
        </w:rPr>
        <w:sectPr w:rsidR="009104C5" w:rsidSect="00DC05A0">
          <w:headerReference w:type="default" r:id="rId9"/>
          <w:footerReference w:type="default" r:id="rId10"/>
          <w:headerReference w:type="first" r:id="rId11"/>
          <w:pgSz w:w="16838" w:h="11906" w:orient="landscape"/>
          <w:pgMar w:top="1134" w:right="284" w:bottom="1021" w:left="284" w:header="567" w:footer="567" w:gutter="0"/>
          <w:cols w:space="1296"/>
          <w:titlePg/>
          <w:docGrid w:linePitch="360"/>
        </w:sectPr>
      </w:pPr>
    </w:p>
    <w:tbl>
      <w:tblPr>
        <w:tblW w:w="0" w:type="auto"/>
        <w:tblLook w:val="0000" w:firstRow="0" w:lastRow="0" w:firstColumn="0" w:lastColumn="0" w:noHBand="0" w:noVBand="0"/>
      </w:tblPr>
      <w:tblGrid>
        <w:gridCol w:w="6663"/>
      </w:tblGrid>
      <w:tr w:rsidR="00CB52CB" w:rsidRPr="00736A7F" w14:paraId="1101FEE7" w14:textId="77777777" w:rsidTr="00CE2757">
        <w:trPr>
          <w:trHeight w:val="1800"/>
        </w:trPr>
        <w:tc>
          <w:tcPr>
            <w:tcW w:w="6663" w:type="dxa"/>
          </w:tcPr>
          <w:p w14:paraId="502029E7" w14:textId="77777777" w:rsidR="00CB52CB" w:rsidRDefault="00CB52CB" w:rsidP="00CE2757">
            <w:pPr>
              <w:tabs>
                <w:tab w:val="left" w:pos="2268"/>
                <w:tab w:val="left" w:pos="5670"/>
                <w:tab w:val="left" w:pos="6804"/>
              </w:tabs>
              <w:overflowPunct/>
              <w:autoSpaceDE/>
              <w:autoSpaceDN/>
              <w:adjustRightInd/>
              <w:spacing w:line="276" w:lineRule="auto"/>
              <w:ind w:left="2410"/>
              <w:rPr>
                <w:rFonts w:eastAsia="Calibri"/>
                <w:sz w:val="24"/>
                <w:szCs w:val="24"/>
                <w:lang w:val="lt-LT"/>
              </w:rPr>
            </w:pPr>
          </w:p>
          <w:p w14:paraId="7CF472EF" w14:textId="77777777" w:rsidR="00CB52CB" w:rsidRDefault="00CB52CB" w:rsidP="00CE2757">
            <w:pPr>
              <w:tabs>
                <w:tab w:val="left" w:pos="2268"/>
                <w:tab w:val="left" w:pos="5670"/>
                <w:tab w:val="left" w:pos="6804"/>
              </w:tabs>
              <w:overflowPunct/>
              <w:autoSpaceDE/>
              <w:autoSpaceDN/>
              <w:adjustRightInd/>
              <w:spacing w:line="276" w:lineRule="auto"/>
              <w:ind w:left="2410"/>
              <w:rPr>
                <w:rFonts w:eastAsia="Calibri"/>
                <w:sz w:val="24"/>
                <w:szCs w:val="24"/>
                <w:lang w:val="lt-LT"/>
              </w:rPr>
            </w:pPr>
            <w:r>
              <w:rPr>
                <w:rFonts w:eastAsia="Calibri"/>
                <w:sz w:val="24"/>
                <w:szCs w:val="24"/>
                <w:lang w:val="lt-LT"/>
              </w:rPr>
              <w:t>Pirkėjas</w:t>
            </w:r>
          </w:p>
          <w:p w14:paraId="48EA29DE" w14:textId="77777777" w:rsidR="00CB52CB" w:rsidRPr="00736A7F" w:rsidRDefault="00CB52CB" w:rsidP="00CE2757">
            <w:pPr>
              <w:tabs>
                <w:tab w:val="left" w:pos="2268"/>
                <w:tab w:val="left" w:pos="5670"/>
                <w:tab w:val="left" w:pos="6804"/>
              </w:tabs>
              <w:overflowPunct/>
              <w:autoSpaceDE/>
              <w:autoSpaceDN/>
              <w:adjustRightInd/>
              <w:spacing w:line="276" w:lineRule="auto"/>
              <w:ind w:left="2410"/>
              <w:rPr>
                <w:rFonts w:eastAsia="Calibri"/>
                <w:b/>
                <w:sz w:val="24"/>
                <w:szCs w:val="24"/>
                <w:lang w:val="lt-LT"/>
              </w:rPr>
            </w:pPr>
            <w:r>
              <w:rPr>
                <w:rFonts w:eastAsia="Calibri"/>
                <w:sz w:val="24"/>
                <w:szCs w:val="24"/>
                <w:lang w:val="lt-LT"/>
              </w:rPr>
              <w:t>Kauno lopšelis-darželis „Vaivorykštė“</w:t>
            </w:r>
          </w:p>
          <w:p w14:paraId="5A550AFB" w14:textId="77777777" w:rsidR="00CB52CB" w:rsidRPr="00736A7F" w:rsidRDefault="00CB52CB" w:rsidP="00CE2757">
            <w:pPr>
              <w:tabs>
                <w:tab w:val="left" w:pos="2268"/>
                <w:tab w:val="left" w:pos="5670"/>
                <w:tab w:val="left" w:pos="6237"/>
                <w:tab w:val="left" w:pos="6804"/>
              </w:tabs>
              <w:overflowPunct/>
              <w:autoSpaceDE/>
              <w:autoSpaceDN/>
              <w:adjustRightInd/>
              <w:spacing w:line="276" w:lineRule="auto"/>
              <w:ind w:left="2410"/>
              <w:rPr>
                <w:rFonts w:eastAsia="Calibri"/>
                <w:sz w:val="24"/>
                <w:szCs w:val="24"/>
                <w:lang w:val="lt-LT"/>
              </w:rPr>
            </w:pPr>
            <w:r w:rsidRPr="00736A7F">
              <w:rPr>
                <w:rFonts w:eastAsia="Calibri"/>
                <w:sz w:val="24"/>
                <w:szCs w:val="24"/>
                <w:lang w:val="lt-LT"/>
              </w:rPr>
              <w:t xml:space="preserve">Įstaigos kodas </w:t>
            </w:r>
            <w:r>
              <w:rPr>
                <w:rFonts w:eastAsia="Calibri"/>
                <w:sz w:val="24"/>
                <w:szCs w:val="24"/>
                <w:lang w:val="lt-LT"/>
              </w:rPr>
              <w:t>191641433</w:t>
            </w:r>
          </w:p>
          <w:p w14:paraId="0B931727" w14:textId="77777777" w:rsidR="00CB52CB" w:rsidRDefault="00CB52CB" w:rsidP="00CE2757">
            <w:pPr>
              <w:tabs>
                <w:tab w:val="left" w:pos="2268"/>
                <w:tab w:val="left" w:pos="5670"/>
                <w:tab w:val="left" w:pos="6237"/>
                <w:tab w:val="left" w:pos="6804"/>
              </w:tabs>
              <w:overflowPunct/>
              <w:autoSpaceDE/>
              <w:autoSpaceDN/>
              <w:adjustRightInd/>
              <w:spacing w:line="276" w:lineRule="auto"/>
              <w:ind w:left="2410"/>
              <w:rPr>
                <w:rFonts w:eastAsia="Calibri"/>
                <w:sz w:val="24"/>
                <w:szCs w:val="24"/>
                <w:lang w:val="lt-LT"/>
              </w:rPr>
            </w:pPr>
            <w:r w:rsidRPr="00736A7F">
              <w:rPr>
                <w:rFonts w:eastAsia="Calibri"/>
                <w:sz w:val="24"/>
                <w:szCs w:val="24"/>
                <w:lang w:val="lt-LT"/>
              </w:rPr>
              <w:t>Adresas</w:t>
            </w:r>
            <w:r>
              <w:rPr>
                <w:rFonts w:eastAsia="Calibri"/>
                <w:sz w:val="24"/>
                <w:szCs w:val="24"/>
                <w:lang w:val="lt-LT"/>
              </w:rPr>
              <w:t xml:space="preserve"> Geležinio Vilko </w:t>
            </w:r>
            <w:proofErr w:type="spellStart"/>
            <w:r>
              <w:rPr>
                <w:rFonts w:eastAsia="Calibri"/>
                <w:sz w:val="24"/>
                <w:szCs w:val="24"/>
                <w:lang w:val="lt-LT"/>
              </w:rPr>
              <w:t>g</w:t>
            </w:r>
            <w:proofErr w:type="spellEnd"/>
            <w:r>
              <w:rPr>
                <w:rFonts w:eastAsia="Calibri"/>
                <w:sz w:val="24"/>
                <w:szCs w:val="24"/>
                <w:lang w:val="lt-LT"/>
              </w:rPr>
              <w:t>. 9</w:t>
            </w:r>
            <w:r w:rsidRPr="00736A7F">
              <w:rPr>
                <w:rFonts w:eastAsia="Calibri"/>
                <w:sz w:val="24"/>
                <w:szCs w:val="24"/>
                <w:lang w:val="lt-LT"/>
              </w:rPr>
              <w:t>, LT</w:t>
            </w:r>
            <w:r>
              <w:rPr>
                <w:rFonts w:eastAsia="Calibri"/>
                <w:sz w:val="24"/>
                <w:szCs w:val="24"/>
                <w:lang w:val="lt-LT"/>
              </w:rPr>
              <w:t>49274</w:t>
            </w:r>
            <w:r w:rsidRPr="00736A7F">
              <w:rPr>
                <w:rFonts w:eastAsia="Calibri"/>
                <w:sz w:val="24"/>
                <w:szCs w:val="24"/>
                <w:lang w:val="lt-LT"/>
              </w:rPr>
              <w:t xml:space="preserve"> Kaunas</w:t>
            </w:r>
          </w:p>
          <w:p w14:paraId="24EBF016" w14:textId="77777777" w:rsidR="00CB52CB" w:rsidRPr="00736A7F" w:rsidRDefault="00CB52CB" w:rsidP="00CE2757">
            <w:pPr>
              <w:tabs>
                <w:tab w:val="left" w:pos="2268"/>
                <w:tab w:val="left" w:pos="5670"/>
                <w:tab w:val="left" w:pos="6237"/>
                <w:tab w:val="left" w:pos="6804"/>
              </w:tabs>
              <w:overflowPunct/>
              <w:autoSpaceDE/>
              <w:autoSpaceDN/>
              <w:adjustRightInd/>
              <w:spacing w:line="276" w:lineRule="auto"/>
              <w:ind w:left="2410"/>
              <w:rPr>
                <w:rFonts w:eastAsia="Calibri"/>
                <w:sz w:val="24"/>
                <w:szCs w:val="24"/>
                <w:lang w:val="lt-LT"/>
              </w:rPr>
            </w:pPr>
          </w:p>
          <w:p w14:paraId="0A664952" w14:textId="77777777" w:rsidR="00CB52CB" w:rsidRPr="00736A7F" w:rsidRDefault="00CB52CB" w:rsidP="00CE2757">
            <w:pPr>
              <w:tabs>
                <w:tab w:val="left" w:pos="2268"/>
                <w:tab w:val="left" w:pos="5670"/>
                <w:tab w:val="left" w:pos="6237"/>
                <w:tab w:val="left" w:pos="6804"/>
              </w:tabs>
              <w:overflowPunct/>
              <w:autoSpaceDE/>
              <w:autoSpaceDN/>
              <w:adjustRightInd/>
              <w:spacing w:line="276" w:lineRule="auto"/>
              <w:ind w:left="2410"/>
              <w:rPr>
                <w:rFonts w:eastAsia="Calibri"/>
                <w:sz w:val="24"/>
                <w:szCs w:val="24"/>
                <w:lang w:val="lt-LT"/>
              </w:rPr>
            </w:pPr>
            <w:r w:rsidRPr="00736A7F">
              <w:rPr>
                <w:rFonts w:eastAsia="Calibri"/>
                <w:sz w:val="24"/>
                <w:szCs w:val="24"/>
                <w:lang w:val="lt-LT"/>
              </w:rPr>
              <w:t xml:space="preserve">A. s. LT </w:t>
            </w:r>
            <w:r>
              <w:rPr>
                <w:rFonts w:eastAsia="Calibri"/>
                <w:sz w:val="24"/>
                <w:szCs w:val="24"/>
                <w:lang w:val="lt-LT"/>
              </w:rPr>
              <w:t>914010042500060060</w:t>
            </w:r>
          </w:p>
          <w:p w14:paraId="111793A7" w14:textId="77777777" w:rsidR="00CB52CB" w:rsidRPr="00736A7F" w:rsidRDefault="00CB52CB" w:rsidP="00CE2757">
            <w:pPr>
              <w:tabs>
                <w:tab w:val="left" w:pos="2268"/>
                <w:tab w:val="left" w:pos="5670"/>
                <w:tab w:val="left" w:pos="6237"/>
                <w:tab w:val="left" w:pos="6804"/>
              </w:tabs>
              <w:overflowPunct/>
              <w:autoSpaceDE/>
              <w:autoSpaceDN/>
              <w:adjustRightInd/>
              <w:spacing w:line="276" w:lineRule="auto"/>
              <w:ind w:left="2410"/>
              <w:rPr>
                <w:rFonts w:eastAsia="Calibri"/>
                <w:sz w:val="24"/>
                <w:szCs w:val="24"/>
                <w:lang w:val="lt-LT"/>
              </w:rPr>
            </w:pPr>
            <w:r w:rsidRPr="00736A7F">
              <w:rPr>
                <w:rFonts w:eastAsia="Calibri"/>
                <w:sz w:val="24"/>
                <w:szCs w:val="24"/>
                <w:lang w:val="lt-LT"/>
              </w:rPr>
              <w:t>Bankas</w:t>
            </w:r>
            <w:r>
              <w:rPr>
                <w:rFonts w:eastAsia="Calibri"/>
                <w:sz w:val="24"/>
                <w:szCs w:val="24"/>
                <w:lang w:val="lt-LT"/>
              </w:rPr>
              <w:t xml:space="preserve"> </w:t>
            </w:r>
            <w:proofErr w:type="spellStart"/>
            <w:r>
              <w:rPr>
                <w:rFonts w:eastAsia="Calibri"/>
                <w:sz w:val="24"/>
                <w:szCs w:val="24"/>
                <w:lang w:val="lt-LT"/>
              </w:rPr>
              <w:t>Luminor</w:t>
            </w:r>
            <w:proofErr w:type="spellEnd"/>
            <w:r>
              <w:rPr>
                <w:rFonts w:eastAsia="Calibri"/>
                <w:sz w:val="24"/>
                <w:szCs w:val="24"/>
                <w:lang w:val="lt-LT"/>
              </w:rPr>
              <w:t xml:space="preserve"> </w:t>
            </w:r>
            <w:proofErr w:type="spellStart"/>
            <w:r>
              <w:rPr>
                <w:rFonts w:eastAsia="Calibri"/>
                <w:sz w:val="24"/>
                <w:szCs w:val="24"/>
                <w:lang w:val="lt-LT"/>
              </w:rPr>
              <w:t>Bank</w:t>
            </w:r>
            <w:proofErr w:type="spellEnd"/>
            <w:r>
              <w:rPr>
                <w:rFonts w:eastAsia="Calibri"/>
                <w:sz w:val="24"/>
                <w:szCs w:val="24"/>
                <w:lang w:val="lt-LT"/>
              </w:rPr>
              <w:t xml:space="preserve"> AB</w:t>
            </w:r>
          </w:p>
          <w:p w14:paraId="50881E5F" w14:textId="77777777" w:rsidR="00CB52CB" w:rsidRPr="00736A7F" w:rsidRDefault="00CB52CB" w:rsidP="00CE2757">
            <w:pPr>
              <w:tabs>
                <w:tab w:val="left" w:pos="2268"/>
                <w:tab w:val="left" w:pos="5670"/>
                <w:tab w:val="left" w:pos="6237"/>
                <w:tab w:val="left" w:pos="6804"/>
              </w:tabs>
              <w:overflowPunct/>
              <w:autoSpaceDE/>
              <w:autoSpaceDN/>
              <w:adjustRightInd/>
              <w:spacing w:line="276" w:lineRule="auto"/>
              <w:ind w:left="2410"/>
              <w:rPr>
                <w:rFonts w:eastAsia="Calibri"/>
                <w:sz w:val="24"/>
                <w:szCs w:val="24"/>
                <w:lang w:val="lt-LT"/>
              </w:rPr>
            </w:pPr>
            <w:r w:rsidRPr="00736A7F">
              <w:rPr>
                <w:rFonts w:eastAsia="Calibri"/>
                <w:sz w:val="24"/>
                <w:szCs w:val="24"/>
                <w:lang w:val="lt-LT"/>
              </w:rPr>
              <w:t xml:space="preserve">Banko kodas </w:t>
            </w:r>
            <w:r>
              <w:rPr>
                <w:rFonts w:eastAsia="Calibri"/>
                <w:sz w:val="24"/>
                <w:szCs w:val="24"/>
                <w:lang w:val="lt-LT"/>
              </w:rPr>
              <w:t>40100</w:t>
            </w:r>
          </w:p>
        </w:tc>
      </w:tr>
      <w:tr w:rsidR="00CB52CB" w:rsidRPr="00736A7F" w14:paraId="5EAE2040" w14:textId="77777777" w:rsidTr="00CE2757">
        <w:trPr>
          <w:trHeight w:val="720"/>
        </w:trPr>
        <w:tc>
          <w:tcPr>
            <w:tcW w:w="6663" w:type="dxa"/>
          </w:tcPr>
          <w:p w14:paraId="149C95F9" w14:textId="77777777" w:rsidR="00CB52CB" w:rsidRPr="00736A7F" w:rsidRDefault="00CB52CB" w:rsidP="00CE2757">
            <w:pPr>
              <w:tabs>
                <w:tab w:val="left" w:pos="2268"/>
                <w:tab w:val="left" w:pos="5670"/>
                <w:tab w:val="left" w:pos="6237"/>
                <w:tab w:val="left" w:pos="6804"/>
              </w:tabs>
              <w:overflowPunct/>
              <w:autoSpaceDE/>
              <w:autoSpaceDN/>
              <w:adjustRightInd/>
              <w:spacing w:line="276" w:lineRule="auto"/>
              <w:ind w:left="2410"/>
              <w:rPr>
                <w:rFonts w:eastAsia="Calibri"/>
                <w:sz w:val="24"/>
                <w:szCs w:val="24"/>
                <w:lang w:val="lt-LT"/>
              </w:rPr>
            </w:pPr>
            <w:r>
              <w:rPr>
                <w:rFonts w:eastAsia="Calibri"/>
                <w:sz w:val="24"/>
                <w:szCs w:val="24"/>
                <w:lang w:val="lt-LT"/>
              </w:rPr>
              <w:t>Direktorė</w:t>
            </w:r>
          </w:p>
          <w:p w14:paraId="563231D2" w14:textId="77777777" w:rsidR="00CB52CB" w:rsidRPr="00736A7F" w:rsidRDefault="00CB52CB" w:rsidP="00CE2757">
            <w:pPr>
              <w:tabs>
                <w:tab w:val="left" w:pos="2268"/>
                <w:tab w:val="left" w:pos="5670"/>
                <w:tab w:val="left" w:pos="6237"/>
                <w:tab w:val="left" w:pos="6804"/>
              </w:tabs>
              <w:overflowPunct/>
              <w:autoSpaceDE/>
              <w:autoSpaceDN/>
              <w:adjustRightInd/>
              <w:spacing w:line="276" w:lineRule="auto"/>
              <w:ind w:left="2410"/>
              <w:rPr>
                <w:rFonts w:eastAsia="Calibri"/>
                <w:sz w:val="24"/>
                <w:szCs w:val="24"/>
                <w:lang w:val="lt-LT"/>
              </w:rPr>
            </w:pPr>
            <w:r>
              <w:rPr>
                <w:rFonts w:eastAsia="Calibri"/>
                <w:sz w:val="24"/>
                <w:szCs w:val="24"/>
                <w:lang w:val="lt-LT"/>
              </w:rPr>
              <w:t>Silvija Sipavičienė</w:t>
            </w:r>
          </w:p>
        </w:tc>
      </w:tr>
    </w:tbl>
    <w:p w14:paraId="591824B8" w14:textId="77777777" w:rsidR="00CB52CB" w:rsidRPr="00930BDB" w:rsidRDefault="00CB52CB" w:rsidP="00CB52CB">
      <w:pPr>
        <w:pBdr>
          <w:bottom w:val="single" w:sz="6" w:space="31" w:color="auto"/>
        </w:pBdr>
        <w:overflowPunct/>
        <w:autoSpaceDE/>
        <w:autoSpaceDN/>
        <w:adjustRightInd/>
        <w:ind w:firstLine="1296"/>
        <w:rPr>
          <w:noProof/>
          <w:sz w:val="24"/>
          <w:szCs w:val="24"/>
          <w:lang w:val="lt-LT"/>
        </w:rPr>
      </w:pPr>
      <w:r w:rsidRPr="00930BDB">
        <w:rPr>
          <w:noProof/>
          <w:sz w:val="24"/>
          <w:szCs w:val="24"/>
          <w:lang w:val="lt-LT"/>
        </w:rPr>
        <w:t xml:space="preserve">                </w:t>
      </w:r>
      <w:r>
        <w:rPr>
          <w:noProof/>
          <w:sz w:val="24"/>
          <w:szCs w:val="24"/>
          <w:lang w:val="lt-LT"/>
        </w:rPr>
        <w:t xml:space="preserve">  </w:t>
      </w:r>
      <w:r w:rsidRPr="00930BDB">
        <w:rPr>
          <w:noProof/>
          <w:sz w:val="24"/>
          <w:szCs w:val="24"/>
          <w:lang w:val="lt-LT"/>
        </w:rPr>
        <w:t xml:space="preserve">A. V.                                                       </w:t>
      </w:r>
    </w:p>
    <w:p w14:paraId="0E458F26" w14:textId="77777777" w:rsidR="00CB52CB" w:rsidRPr="00930BDB" w:rsidRDefault="00CB52CB" w:rsidP="00CB52CB">
      <w:pPr>
        <w:pBdr>
          <w:bottom w:val="single" w:sz="6" w:space="31" w:color="auto"/>
        </w:pBdr>
        <w:overflowPunct/>
        <w:autoSpaceDE/>
        <w:autoSpaceDN/>
        <w:adjustRightInd/>
        <w:rPr>
          <w:noProof/>
          <w:sz w:val="24"/>
          <w:szCs w:val="24"/>
          <w:lang w:val="lt-LT"/>
        </w:rPr>
      </w:pPr>
      <w:r w:rsidRPr="00930BDB">
        <w:rPr>
          <w:noProof/>
          <w:sz w:val="24"/>
          <w:szCs w:val="24"/>
          <w:lang w:val="lt-LT"/>
        </w:rPr>
        <w:t xml:space="preserve"> </w:t>
      </w:r>
    </w:p>
    <w:p w14:paraId="1D91524A" w14:textId="77777777" w:rsidR="00CB52CB" w:rsidRPr="00930BDB" w:rsidRDefault="00CB52CB" w:rsidP="00CB52CB">
      <w:pPr>
        <w:pBdr>
          <w:bottom w:val="single" w:sz="6" w:space="31" w:color="auto"/>
        </w:pBdr>
        <w:overflowPunct/>
        <w:autoSpaceDE/>
        <w:autoSpaceDN/>
        <w:adjustRightInd/>
        <w:rPr>
          <w:noProof/>
          <w:sz w:val="24"/>
          <w:szCs w:val="24"/>
          <w:vertAlign w:val="superscript"/>
          <w:lang w:val="lt-LT"/>
        </w:rPr>
      </w:pPr>
      <w:r w:rsidRPr="00930BDB">
        <w:rPr>
          <w:noProof/>
          <w:sz w:val="24"/>
          <w:szCs w:val="24"/>
          <w:vertAlign w:val="superscript"/>
          <w:lang w:val="lt-LT"/>
        </w:rPr>
        <w:t xml:space="preserve">            </w:t>
      </w:r>
      <w:r w:rsidRPr="00930BDB">
        <w:rPr>
          <w:noProof/>
          <w:sz w:val="24"/>
          <w:szCs w:val="24"/>
          <w:vertAlign w:val="superscript"/>
          <w:lang w:val="lt-LT"/>
        </w:rPr>
        <w:tab/>
      </w:r>
      <w:r w:rsidRPr="00930BDB">
        <w:rPr>
          <w:noProof/>
          <w:sz w:val="24"/>
          <w:szCs w:val="24"/>
          <w:vertAlign w:val="superscript"/>
          <w:lang w:val="lt-LT"/>
        </w:rPr>
        <w:tab/>
      </w:r>
      <w:r w:rsidRPr="00930BDB">
        <w:rPr>
          <w:noProof/>
          <w:sz w:val="24"/>
          <w:szCs w:val="24"/>
          <w:vertAlign w:val="superscript"/>
          <w:lang w:val="lt-LT"/>
        </w:rPr>
        <w:tab/>
        <w:t xml:space="preserve">  (parašas)</w:t>
      </w:r>
    </w:p>
    <w:p w14:paraId="6B0E9E2C" w14:textId="77777777" w:rsidR="00CB52CB" w:rsidRDefault="00CB52CB" w:rsidP="00CB52CB">
      <w:pPr>
        <w:pBdr>
          <w:bottom w:val="single" w:sz="6" w:space="31" w:color="auto"/>
        </w:pBdr>
        <w:overflowPunct/>
        <w:autoSpaceDE/>
        <w:autoSpaceDN/>
        <w:adjustRightInd/>
        <w:rPr>
          <w:noProof/>
          <w:sz w:val="24"/>
          <w:szCs w:val="24"/>
          <w:lang w:val="lt-LT"/>
        </w:rPr>
      </w:pPr>
    </w:p>
    <w:p w14:paraId="2AD6EE27" w14:textId="77777777" w:rsidR="00CB52CB" w:rsidRDefault="00CB52CB" w:rsidP="00CB52CB">
      <w:pPr>
        <w:pBdr>
          <w:bottom w:val="single" w:sz="6" w:space="31" w:color="auto"/>
        </w:pBdr>
        <w:overflowPunct/>
        <w:autoSpaceDE/>
        <w:autoSpaceDN/>
        <w:adjustRightInd/>
        <w:rPr>
          <w:noProof/>
          <w:sz w:val="24"/>
          <w:szCs w:val="24"/>
          <w:lang w:val="lt-LT"/>
        </w:rPr>
      </w:pPr>
    </w:p>
    <w:p w14:paraId="127B24DD" w14:textId="77777777" w:rsidR="00CB52CB" w:rsidRDefault="00CB52CB" w:rsidP="00CB52CB">
      <w:pPr>
        <w:pBdr>
          <w:bottom w:val="single" w:sz="6" w:space="31" w:color="auto"/>
        </w:pBdr>
        <w:overflowPunct/>
        <w:autoSpaceDE/>
        <w:autoSpaceDN/>
        <w:adjustRightInd/>
        <w:rPr>
          <w:noProof/>
          <w:sz w:val="24"/>
          <w:szCs w:val="24"/>
          <w:lang w:val="lt-LT"/>
        </w:rPr>
      </w:pPr>
    </w:p>
    <w:p w14:paraId="1941EBD5" w14:textId="77777777" w:rsidR="00CB52CB" w:rsidRDefault="00CB52CB" w:rsidP="00CB52CB">
      <w:pPr>
        <w:pBdr>
          <w:bottom w:val="single" w:sz="6" w:space="31" w:color="auto"/>
        </w:pBdr>
        <w:overflowPunct/>
        <w:autoSpaceDE/>
        <w:autoSpaceDN/>
        <w:adjustRightInd/>
        <w:rPr>
          <w:noProof/>
          <w:sz w:val="24"/>
          <w:szCs w:val="24"/>
          <w:lang w:val="lt-LT"/>
        </w:rPr>
      </w:pPr>
    </w:p>
    <w:p w14:paraId="1101110A" w14:textId="77777777" w:rsidR="00CB52CB" w:rsidRPr="00930BDB" w:rsidRDefault="00CB52CB" w:rsidP="00CB52CB">
      <w:pPr>
        <w:pBdr>
          <w:bottom w:val="single" w:sz="6" w:space="31" w:color="auto"/>
        </w:pBdr>
        <w:overflowPunct/>
        <w:autoSpaceDE/>
        <w:autoSpaceDN/>
        <w:adjustRightInd/>
        <w:rPr>
          <w:noProof/>
          <w:sz w:val="24"/>
          <w:szCs w:val="24"/>
          <w:lang w:val="lt-LT"/>
        </w:rPr>
      </w:pPr>
    </w:p>
    <w:p w14:paraId="70F76B1F" w14:textId="77777777" w:rsidR="00CB52CB" w:rsidRDefault="00CB52CB" w:rsidP="00CB52CB">
      <w:pPr>
        <w:pBdr>
          <w:bottom w:val="single" w:sz="6" w:space="31" w:color="auto"/>
        </w:pBdr>
        <w:overflowPunct/>
        <w:autoSpaceDE/>
        <w:autoSpaceDN/>
        <w:adjustRightInd/>
        <w:rPr>
          <w:noProof/>
          <w:sz w:val="24"/>
          <w:szCs w:val="24"/>
          <w:lang w:val="lt-LT"/>
        </w:rPr>
      </w:pPr>
    </w:p>
    <w:p w14:paraId="5ED570D5" w14:textId="77777777" w:rsidR="00CB52CB" w:rsidRDefault="00CB52CB" w:rsidP="00CB52CB">
      <w:pPr>
        <w:pBdr>
          <w:bottom w:val="single" w:sz="6" w:space="31" w:color="auto"/>
        </w:pBdr>
        <w:overflowPunct/>
        <w:autoSpaceDE/>
        <w:autoSpaceDN/>
        <w:adjustRightInd/>
        <w:rPr>
          <w:noProof/>
          <w:sz w:val="24"/>
          <w:szCs w:val="24"/>
          <w:lang w:val="lt-LT"/>
        </w:rPr>
      </w:pPr>
    </w:p>
    <w:p w14:paraId="3D567CDC" w14:textId="77777777" w:rsidR="00CB52CB" w:rsidRDefault="00CB52CB" w:rsidP="00CB52CB">
      <w:pPr>
        <w:pBdr>
          <w:bottom w:val="single" w:sz="6" w:space="31" w:color="auto"/>
        </w:pBdr>
        <w:overflowPunct/>
        <w:autoSpaceDE/>
        <w:autoSpaceDN/>
        <w:adjustRightInd/>
        <w:rPr>
          <w:noProof/>
          <w:sz w:val="24"/>
          <w:szCs w:val="24"/>
          <w:lang w:val="lt-LT"/>
        </w:rPr>
      </w:pPr>
    </w:p>
    <w:p w14:paraId="3A00E9D3" w14:textId="77777777" w:rsidR="00CB52CB" w:rsidRDefault="00CB52CB" w:rsidP="00CB52CB">
      <w:pPr>
        <w:pBdr>
          <w:bottom w:val="single" w:sz="6" w:space="31" w:color="auto"/>
        </w:pBdr>
        <w:overflowPunct/>
        <w:autoSpaceDE/>
        <w:autoSpaceDN/>
        <w:adjustRightInd/>
        <w:rPr>
          <w:noProof/>
          <w:sz w:val="24"/>
          <w:szCs w:val="24"/>
          <w:lang w:val="lt-LT"/>
        </w:rPr>
      </w:pPr>
    </w:p>
    <w:p w14:paraId="50171EB1" w14:textId="77777777" w:rsidR="00CB52CB" w:rsidRDefault="00CB52CB" w:rsidP="00CB52CB">
      <w:pPr>
        <w:pBdr>
          <w:bottom w:val="single" w:sz="6" w:space="31" w:color="auto"/>
        </w:pBdr>
        <w:overflowPunct/>
        <w:autoSpaceDE/>
        <w:autoSpaceDN/>
        <w:adjustRightInd/>
        <w:rPr>
          <w:noProof/>
          <w:sz w:val="24"/>
          <w:szCs w:val="24"/>
          <w:lang w:val="lt-LT"/>
        </w:rPr>
      </w:pPr>
    </w:p>
    <w:p w14:paraId="22013A61" w14:textId="77777777" w:rsidR="00CB52CB" w:rsidRDefault="00CB52CB" w:rsidP="00CB52CB">
      <w:pPr>
        <w:pBdr>
          <w:bottom w:val="single" w:sz="6" w:space="31" w:color="auto"/>
        </w:pBdr>
        <w:overflowPunct/>
        <w:autoSpaceDE/>
        <w:autoSpaceDN/>
        <w:adjustRightInd/>
        <w:rPr>
          <w:noProof/>
          <w:sz w:val="24"/>
          <w:szCs w:val="24"/>
          <w:lang w:val="lt-LT"/>
        </w:rPr>
      </w:pPr>
    </w:p>
    <w:p w14:paraId="2429590E" w14:textId="77777777" w:rsidR="00CB52CB" w:rsidRPr="00930BDB" w:rsidRDefault="00CB52CB" w:rsidP="00CB52CB">
      <w:pPr>
        <w:pBdr>
          <w:bottom w:val="single" w:sz="6" w:space="31" w:color="auto"/>
        </w:pBdr>
        <w:overflowPunct/>
        <w:autoSpaceDE/>
        <w:autoSpaceDN/>
        <w:adjustRightInd/>
        <w:rPr>
          <w:noProof/>
          <w:sz w:val="24"/>
          <w:szCs w:val="24"/>
          <w:lang w:val="lt-LT"/>
        </w:rPr>
      </w:pPr>
    </w:p>
    <w:p w14:paraId="614A424E" w14:textId="77777777" w:rsidR="00CB52CB" w:rsidRPr="00930BDB" w:rsidRDefault="00CB52CB" w:rsidP="00CB52CB">
      <w:pPr>
        <w:pBdr>
          <w:bottom w:val="single" w:sz="6" w:space="31" w:color="auto"/>
        </w:pBdr>
        <w:overflowPunct/>
        <w:autoSpaceDE/>
        <w:autoSpaceDN/>
        <w:adjustRightInd/>
        <w:rPr>
          <w:noProof/>
          <w:sz w:val="24"/>
          <w:szCs w:val="24"/>
          <w:lang w:val="lt-LT"/>
        </w:rPr>
      </w:pPr>
    </w:p>
    <w:p w14:paraId="78DE8A77" w14:textId="77777777" w:rsidR="00CB52CB" w:rsidRDefault="00CB52CB" w:rsidP="00CB52CB">
      <w:pPr>
        <w:pBdr>
          <w:bottom w:val="single" w:sz="6" w:space="31" w:color="auto"/>
        </w:pBdr>
        <w:overflowPunct/>
        <w:autoSpaceDE/>
        <w:autoSpaceDN/>
        <w:adjustRightInd/>
        <w:rPr>
          <w:noProof/>
          <w:sz w:val="24"/>
          <w:szCs w:val="24"/>
          <w:lang w:val="lt-LT"/>
        </w:rPr>
      </w:pPr>
    </w:p>
    <w:p w14:paraId="0C72F929" w14:textId="77777777" w:rsidR="00CB52CB" w:rsidRDefault="00CB52CB" w:rsidP="00CB52CB">
      <w:pPr>
        <w:pBdr>
          <w:bottom w:val="single" w:sz="6" w:space="31" w:color="auto"/>
        </w:pBdr>
        <w:overflowPunct/>
        <w:autoSpaceDE/>
        <w:autoSpaceDN/>
        <w:adjustRightInd/>
        <w:spacing w:line="276" w:lineRule="auto"/>
        <w:rPr>
          <w:noProof/>
          <w:sz w:val="24"/>
          <w:szCs w:val="24"/>
          <w:lang w:val="lt-LT"/>
        </w:rPr>
      </w:pPr>
      <w:r>
        <w:rPr>
          <w:noProof/>
          <w:sz w:val="24"/>
          <w:szCs w:val="24"/>
          <w:lang w:val="lt-LT"/>
        </w:rPr>
        <w:t>Tiekėjas</w:t>
      </w:r>
    </w:p>
    <w:p w14:paraId="31CD4C2C" w14:textId="77777777" w:rsidR="00CB52CB" w:rsidRPr="00930BDB" w:rsidRDefault="00CB52CB" w:rsidP="00CB52CB">
      <w:pPr>
        <w:pBdr>
          <w:bottom w:val="single" w:sz="6" w:space="31" w:color="auto"/>
        </w:pBdr>
        <w:overflowPunct/>
        <w:autoSpaceDE/>
        <w:autoSpaceDN/>
        <w:adjustRightInd/>
        <w:spacing w:line="276" w:lineRule="auto"/>
        <w:rPr>
          <w:noProof/>
          <w:sz w:val="24"/>
          <w:szCs w:val="24"/>
          <w:lang w:val="lt-LT"/>
        </w:rPr>
      </w:pPr>
      <w:r w:rsidRPr="00930BDB">
        <w:rPr>
          <w:noProof/>
          <w:sz w:val="24"/>
          <w:szCs w:val="24"/>
          <w:lang w:val="lt-LT"/>
        </w:rPr>
        <w:t>UAB „Officeday“</w:t>
      </w:r>
    </w:p>
    <w:p w14:paraId="2BF00941" w14:textId="77777777" w:rsidR="00CB52CB" w:rsidRPr="00930BDB" w:rsidRDefault="00CB52CB" w:rsidP="00CB52CB">
      <w:pPr>
        <w:pBdr>
          <w:bottom w:val="single" w:sz="6" w:space="31" w:color="auto"/>
        </w:pBdr>
        <w:overflowPunct/>
        <w:autoSpaceDE/>
        <w:autoSpaceDN/>
        <w:adjustRightInd/>
        <w:spacing w:line="276" w:lineRule="auto"/>
        <w:rPr>
          <w:noProof/>
          <w:sz w:val="24"/>
          <w:szCs w:val="24"/>
          <w:lang w:val="lt-LT"/>
        </w:rPr>
      </w:pPr>
      <w:r w:rsidRPr="00930BDB">
        <w:rPr>
          <w:noProof/>
          <w:sz w:val="24"/>
          <w:szCs w:val="24"/>
          <w:lang w:val="lt-LT"/>
        </w:rPr>
        <w:t>Įmonės kodas 124931353</w:t>
      </w:r>
    </w:p>
    <w:p w14:paraId="329FD137" w14:textId="77777777" w:rsidR="00CB52CB" w:rsidRPr="00930BDB" w:rsidRDefault="00CB52CB" w:rsidP="00CB52CB">
      <w:pPr>
        <w:pBdr>
          <w:bottom w:val="single" w:sz="6" w:space="31" w:color="auto"/>
        </w:pBdr>
        <w:overflowPunct/>
        <w:autoSpaceDE/>
        <w:autoSpaceDN/>
        <w:adjustRightInd/>
        <w:spacing w:line="276" w:lineRule="auto"/>
        <w:rPr>
          <w:noProof/>
          <w:sz w:val="24"/>
          <w:szCs w:val="24"/>
          <w:lang w:val="lt-LT"/>
        </w:rPr>
      </w:pPr>
      <w:r w:rsidRPr="00930BDB">
        <w:rPr>
          <w:noProof/>
          <w:sz w:val="24"/>
          <w:szCs w:val="24"/>
          <w:lang w:val="lt-LT"/>
        </w:rPr>
        <w:t>PVM mokėtojo kodas LT249313515</w:t>
      </w:r>
    </w:p>
    <w:p w14:paraId="3829F336" w14:textId="77777777" w:rsidR="00CB52CB" w:rsidRDefault="00CB52CB" w:rsidP="00CB52CB">
      <w:pPr>
        <w:pBdr>
          <w:bottom w:val="single" w:sz="6" w:space="31" w:color="auto"/>
        </w:pBdr>
        <w:overflowPunct/>
        <w:autoSpaceDE/>
        <w:autoSpaceDN/>
        <w:adjustRightInd/>
        <w:spacing w:line="276" w:lineRule="auto"/>
        <w:rPr>
          <w:noProof/>
          <w:sz w:val="24"/>
          <w:szCs w:val="24"/>
          <w:lang w:val="lt-LT"/>
        </w:rPr>
      </w:pPr>
      <w:r w:rsidRPr="00930BDB">
        <w:rPr>
          <w:noProof/>
          <w:sz w:val="24"/>
          <w:szCs w:val="24"/>
          <w:lang w:val="lt-LT"/>
        </w:rPr>
        <w:t xml:space="preserve">Ukmergės g. 250, LT-06120 Vilnius </w:t>
      </w:r>
    </w:p>
    <w:p w14:paraId="3C643C5A" w14:textId="77777777" w:rsidR="00CB52CB" w:rsidRPr="00930BDB" w:rsidRDefault="00CB52CB" w:rsidP="00CB52CB">
      <w:pPr>
        <w:pBdr>
          <w:bottom w:val="single" w:sz="6" w:space="31" w:color="auto"/>
        </w:pBdr>
        <w:overflowPunct/>
        <w:autoSpaceDE/>
        <w:autoSpaceDN/>
        <w:adjustRightInd/>
        <w:spacing w:line="276" w:lineRule="auto"/>
        <w:rPr>
          <w:noProof/>
          <w:sz w:val="24"/>
          <w:szCs w:val="24"/>
          <w:lang w:val="lt-LT"/>
        </w:rPr>
      </w:pPr>
    </w:p>
    <w:p w14:paraId="6C6C2B73" w14:textId="77777777" w:rsidR="00CB52CB" w:rsidRPr="00930BDB" w:rsidRDefault="00CB52CB" w:rsidP="00CB52CB">
      <w:pPr>
        <w:pBdr>
          <w:bottom w:val="single" w:sz="6" w:space="31" w:color="auto"/>
        </w:pBdr>
        <w:overflowPunct/>
        <w:autoSpaceDE/>
        <w:autoSpaceDN/>
        <w:adjustRightInd/>
        <w:spacing w:line="276" w:lineRule="auto"/>
        <w:rPr>
          <w:noProof/>
          <w:sz w:val="24"/>
          <w:szCs w:val="24"/>
          <w:lang w:val="lt-LT"/>
        </w:rPr>
      </w:pPr>
      <w:r w:rsidRPr="00930BDB">
        <w:rPr>
          <w:noProof/>
          <w:sz w:val="24"/>
          <w:szCs w:val="24"/>
          <w:lang w:val="lt-LT"/>
        </w:rPr>
        <w:t>A. s. LT26 7300 0100 0005 8952</w:t>
      </w:r>
    </w:p>
    <w:p w14:paraId="0CCBC40E" w14:textId="77777777" w:rsidR="00CB52CB" w:rsidRPr="00930BDB" w:rsidRDefault="00CB52CB" w:rsidP="00CB52CB">
      <w:pPr>
        <w:pBdr>
          <w:bottom w:val="single" w:sz="6" w:space="31" w:color="auto"/>
        </w:pBdr>
        <w:overflowPunct/>
        <w:autoSpaceDE/>
        <w:autoSpaceDN/>
        <w:adjustRightInd/>
        <w:spacing w:line="276" w:lineRule="auto"/>
        <w:rPr>
          <w:noProof/>
          <w:sz w:val="24"/>
          <w:szCs w:val="24"/>
          <w:lang w:val="lt-LT"/>
        </w:rPr>
      </w:pPr>
      <w:r w:rsidRPr="00930BDB">
        <w:rPr>
          <w:noProof/>
          <w:sz w:val="24"/>
          <w:szCs w:val="24"/>
          <w:lang w:val="lt-LT"/>
        </w:rPr>
        <w:t>AB „Swedbank“</w:t>
      </w:r>
    </w:p>
    <w:p w14:paraId="002D0882" w14:textId="77777777" w:rsidR="00CB52CB" w:rsidRPr="00930BDB" w:rsidRDefault="00CB52CB" w:rsidP="00CB52CB">
      <w:pPr>
        <w:pBdr>
          <w:bottom w:val="single" w:sz="6" w:space="31" w:color="auto"/>
        </w:pBdr>
        <w:overflowPunct/>
        <w:autoSpaceDE/>
        <w:autoSpaceDN/>
        <w:adjustRightInd/>
        <w:spacing w:line="276" w:lineRule="auto"/>
        <w:rPr>
          <w:noProof/>
          <w:sz w:val="24"/>
          <w:szCs w:val="24"/>
          <w:lang w:val="lt-LT"/>
        </w:rPr>
      </w:pPr>
      <w:r w:rsidRPr="00930BDB">
        <w:rPr>
          <w:noProof/>
          <w:sz w:val="24"/>
          <w:szCs w:val="24"/>
          <w:lang w:val="lt-LT"/>
        </w:rPr>
        <w:t>Banko kodas 7300</w:t>
      </w:r>
    </w:p>
    <w:p w14:paraId="5AAC1846" w14:textId="77777777" w:rsidR="00CB52CB" w:rsidRPr="00930BDB" w:rsidRDefault="00CB52CB" w:rsidP="00CB52CB">
      <w:pPr>
        <w:pBdr>
          <w:bottom w:val="single" w:sz="6" w:space="31" w:color="auto"/>
        </w:pBdr>
        <w:overflowPunct/>
        <w:autoSpaceDE/>
        <w:autoSpaceDN/>
        <w:adjustRightInd/>
        <w:spacing w:line="276" w:lineRule="auto"/>
        <w:rPr>
          <w:noProof/>
          <w:sz w:val="24"/>
          <w:szCs w:val="24"/>
          <w:lang w:val="lt-LT"/>
        </w:rPr>
      </w:pPr>
      <w:r w:rsidRPr="00930BDB">
        <w:rPr>
          <w:noProof/>
          <w:sz w:val="24"/>
          <w:szCs w:val="24"/>
          <w:lang w:val="lt-LT"/>
        </w:rPr>
        <w:t>Įgaliotas asmuo</w:t>
      </w:r>
    </w:p>
    <w:p w14:paraId="172C265A" w14:textId="77777777" w:rsidR="00CB52CB" w:rsidRDefault="00CB52CB" w:rsidP="00CB52CB">
      <w:pPr>
        <w:pBdr>
          <w:bottom w:val="single" w:sz="6" w:space="31" w:color="auto"/>
        </w:pBdr>
        <w:overflowPunct/>
        <w:autoSpaceDE/>
        <w:autoSpaceDN/>
        <w:adjustRightInd/>
        <w:spacing w:line="276" w:lineRule="auto"/>
        <w:rPr>
          <w:noProof/>
          <w:sz w:val="24"/>
          <w:szCs w:val="24"/>
          <w:lang w:val="lt-LT"/>
        </w:rPr>
      </w:pPr>
      <w:r w:rsidRPr="00930BDB">
        <w:rPr>
          <w:noProof/>
          <w:sz w:val="24"/>
          <w:szCs w:val="24"/>
          <w:lang w:val="lt-LT"/>
        </w:rPr>
        <w:t xml:space="preserve">Paulius Baronas                              </w:t>
      </w:r>
    </w:p>
    <w:p w14:paraId="13C8024C" w14:textId="77777777" w:rsidR="00CB52CB" w:rsidRDefault="00CB52CB" w:rsidP="00CB52CB">
      <w:pPr>
        <w:pBdr>
          <w:bottom w:val="single" w:sz="6" w:space="31" w:color="auto"/>
        </w:pBdr>
        <w:overflowPunct/>
        <w:autoSpaceDE/>
        <w:autoSpaceDN/>
        <w:adjustRightInd/>
        <w:spacing w:line="276" w:lineRule="auto"/>
        <w:rPr>
          <w:noProof/>
          <w:sz w:val="24"/>
          <w:szCs w:val="24"/>
          <w:lang w:val="lt-LT"/>
        </w:rPr>
      </w:pPr>
      <w:r w:rsidRPr="00930BDB">
        <w:rPr>
          <w:noProof/>
          <w:sz w:val="24"/>
          <w:szCs w:val="24"/>
          <w:lang w:val="lt-LT"/>
        </w:rPr>
        <w:t xml:space="preserve"> A. V.            </w:t>
      </w:r>
    </w:p>
    <w:p w14:paraId="7B0CC88A" w14:textId="77777777" w:rsidR="00CB52CB" w:rsidRPr="00930BDB" w:rsidRDefault="00CB52CB" w:rsidP="00CB52CB">
      <w:pPr>
        <w:pBdr>
          <w:bottom w:val="single" w:sz="6" w:space="31" w:color="auto"/>
        </w:pBdr>
        <w:overflowPunct/>
        <w:autoSpaceDE/>
        <w:autoSpaceDN/>
        <w:adjustRightInd/>
        <w:rPr>
          <w:noProof/>
          <w:sz w:val="24"/>
          <w:szCs w:val="24"/>
          <w:lang w:val="lt-LT"/>
        </w:rPr>
      </w:pPr>
      <w:r w:rsidRPr="00930BDB">
        <w:rPr>
          <w:noProof/>
          <w:sz w:val="24"/>
          <w:szCs w:val="24"/>
          <w:lang w:val="lt-LT"/>
        </w:rPr>
        <w:t xml:space="preserve">                  </w:t>
      </w:r>
    </w:p>
    <w:p w14:paraId="34765969" w14:textId="77777777" w:rsidR="00CB52CB" w:rsidRPr="00930BDB" w:rsidRDefault="00CB52CB" w:rsidP="00CB52CB">
      <w:pPr>
        <w:pBdr>
          <w:bottom w:val="single" w:sz="6" w:space="31" w:color="auto"/>
        </w:pBdr>
        <w:overflowPunct/>
        <w:autoSpaceDE/>
        <w:autoSpaceDN/>
        <w:adjustRightInd/>
        <w:spacing w:line="360" w:lineRule="auto"/>
        <w:ind w:firstLine="1296"/>
        <w:rPr>
          <w:noProof/>
          <w:sz w:val="24"/>
          <w:szCs w:val="24"/>
          <w:vertAlign w:val="superscript"/>
          <w:lang w:val="lt-LT"/>
        </w:rPr>
      </w:pPr>
      <w:r>
        <w:rPr>
          <w:noProof/>
          <w:sz w:val="24"/>
          <w:szCs w:val="24"/>
          <w:vertAlign w:val="superscript"/>
          <w:lang w:val="lt-LT"/>
        </w:rPr>
        <w:t xml:space="preserve">                      </w:t>
      </w:r>
      <w:r w:rsidRPr="00930BDB">
        <w:rPr>
          <w:noProof/>
          <w:sz w:val="24"/>
          <w:szCs w:val="24"/>
          <w:vertAlign w:val="superscript"/>
          <w:lang w:val="lt-LT"/>
        </w:rPr>
        <w:t>(parašas)</w:t>
      </w:r>
    </w:p>
    <w:p w14:paraId="5F4E7B8E" w14:textId="77777777" w:rsidR="00585034" w:rsidRDefault="00585034" w:rsidP="00CB52CB">
      <w:pPr>
        <w:pBdr>
          <w:bottom w:val="single" w:sz="6" w:space="31" w:color="auto"/>
        </w:pBdr>
        <w:overflowPunct/>
        <w:autoSpaceDE/>
        <w:autoSpaceDN/>
        <w:adjustRightInd/>
        <w:ind w:firstLine="1296"/>
        <w:rPr>
          <w:noProof/>
          <w:sz w:val="22"/>
          <w:szCs w:val="22"/>
          <w:lang w:val="lt-LT"/>
        </w:rPr>
      </w:pPr>
      <w:bookmarkStart w:id="0" w:name="_GoBack"/>
      <w:bookmarkEnd w:id="0"/>
    </w:p>
    <w:sectPr w:rsidR="00585034" w:rsidSect="00E75013">
      <w:type w:val="continuous"/>
      <w:pgSz w:w="16838" w:h="11906" w:orient="landscape"/>
      <w:pgMar w:top="1134" w:right="284" w:bottom="1021" w:left="284" w:header="567" w:footer="567" w:gutter="0"/>
      <w:cols w:num="2"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C3236" w14:textId="77777777" w:rsidR="00AB30D3" w:rsidRDefault="00AB30D3" w:rsidP="002224FF">
      <w:r>
        <w:separator/>
      </w:r>
    </w:p>
  </w:endnote>
  <w:endnote w:type="continuationSeparator" w:id="0">
    <w:p w14:paraId="7B3408EE" w14:textId="77777777" w:rsidR="00AB30D3" w:rsidRDefault="00AB30D3"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0FB52" w14:textId="218019AF" w:rsidR="006E5E88" w:rsidRPr="006E5E88" w:rsidRDefault="006E5E88">
    <w:pPr>
      <w:pStyle w:val="Footer"/>
      <w:rPr>
        <w:lang w:val="en-US"/>
      </w:rPr>
    </w:pPr>
    <w:r w:rsidRPr="006E5E88">
      <w:rPr>
        <w:lang w:val="lt-LT"/>
      </w:rPr>
      <w:t>Prekės nomenklatūrinis numeris (kodas)</w:t>
    </w:r>
    <w:r w:rsidRPr="006E5E88">
      <w:rPr>
        <w:vertAlign w:val="superscript"/>
        <w:lang w:val="en-US"/>
      </w:rPr>
      <w:t>1</w:t>
    </w:r>
    <w:r w:rsidRPr="006E5E88">
      <w:rPr>
        <w:lang w:val="en-US"/>
      </w:rPr>
      <w:t xml:space="preserve"> - k</w:t>
    </w:r>
    <w:proofErr w:type="spellStart"/>
    <w:r w:rsidRPr="006E5E88">
      <w:t>omercinės</w:t>
    </w:r>
    <w:proofErr w:type="spellEnd"/>
    <w:r w:rsidRPr="006E5E88">
      <w:t xml:space="preserve"> </w:t>
    </w:r>
    <w:proofErr w:type="spellStart"/>
    <w:r w:rsidRPr="006E5E88">
      <w:t>reikšmės</w:t>
    </w:r>
    <w:proofErr w:type="spellEnd"/>
    <w:r w:rsidRPr="006E5E88">
      <w:t xml:space="preserve"> </w:t>
    </w:r>
    <w:proofErr w:type="spellStart"/>
    <w:r w:rsidRPr="006E5E88">
      <w:t>neturintis</w:t>
    </w:r>
    <w:proofErr w:type="spellEnd"/>
    <w:r w:rsidRPr="006E5E88">
      <w:t xml:space="preserve"> </w:t>
    </w:r>
    <w:proofErr w:type="spellStart"/>
    <w:r w:rsidRPr="006E5E88">
      <w:t>identifikacinis</w:t>
    </w:r>
    <w:proofErr w:type="spellEnd"/>
    <w:r w:rsidRPr="006E5E88">
      <w:t xml:space="preserve"> </w:t>
    </w:r>
    <w:proofErr w:type="spellStart"/>
    <w:r w:rsidRPr="006E5E88">
      <w:t>numeris</w:t>
    </w:r>
    <w:proofErr w:type="spellEnd"/>
    <w:r w:rsidRPr="006E5E88">
      <w:t xml:space="preserve">, </w:t>
    </w:r>
    <w:proofErr w:type="spellStart"/>
    <w:r w:rsidRPr="006E5E88">
      <w:t>kurio</w:t>
    </w:r>
    <w:proofErr w:type="spellEnd"/>
    <w:r w:rsidRPr="006E5E88">
      <w:t xml:space="preserve"> </w:t>
    </w:r>
    <w:proofErr w:type="spellStart"/>
    <w:r w:rsidRPr="006E5E88">
      <w:t>reikšmė</w:t>
    </w:r>
    <w:proofErr w:type="spellEnd"/>
    <w:r w:rsidRPr="006E5E88">
      <w:t xml:space="preserve"> </w:t>
    </w:r>
    <w:proofErr w:type="spellStart"/>
    <w:r w:rsidRPr="006E5E88">
      <w:t>nurodoma</w:t>
    </w:r>
    <w:proofErr w:type="spellEnd"/>
    <w:r w:rsidRPr="006E5E88">
      <w:t xml:space="preserve"> </w:t>
    </w:r>
    <w:proofErr w:type="spellStart"/>
    <w:r w:rsidRPr="006E5E88">
      <w:t>pagrindinės</w:t>
    </w:r>
    <w:proofErr w:type="spellEnd"/>
    <w:r w:rsidRPr="006E5E88">
      <w:t xml:space="preserve"> </w:t>
    </w:r>
    <w:proofErr w:type="spellStart"/>
    <w:r w:rsidRPr="006E5E88">
      <w:t>sutarties</w:t>
    </w:r>
    <w:proofErr w:type="spellEnd"/>
    <w:r w:rsidRPr="006E5E88">
      <w:t xml:space="preserve"> </w:t>
    </w:r>
    <w:proofErr w:type="spellStart"/>
    <w:r w:rsidRPr="006E5E88">
      <w:t>projekto</w:t>
    </w:r>
    <w:proofErr w:type="spellEnd"/>
    <w:r w:rsidRPr="006E5E88">
      <w:t xml:space="preserve"> 1.4. </w:t>
    </w:r>
    <w:proofErr w:type="spellStart"/>
    <w:proofErr w:type="gramStart"/>
    <w:r w:rsidRPr="006E5E88">
      <w:t>papunktyje</w:t>
    </w:r>
    <w:proofErr w:type="spellEnd"/>
    <w:proofErr w:type="gramEnd"/>
    <w:r w:rsidRPr="006E5E88">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6C46D" w14:textId="77777777" w:rsidR="00AB30D3" w:rsidRDefault="00AB30D3" w:rsidP="002224FF">
      <w:r>
        <w:separator/>
      </w:r>
    </w:p>
  </w:footnote>
  <w:footnote w:type="continuationSeparator" w:id="0">
    <w:p w14:paraId="6D99B69A" w14:textId="77777777" w:rsidR="00AB30D3" w:rsidRDefault="00AB30D3" w:rsidP="0022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48AE" w14:textId="77777777" w:rsidR="00A451F8" w:rsidRDefault="00A451F8" w:rsidP="002224F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55DAA" w14:textId="7325C1C8" w:rsidR="003433E0" w:rsidRPr="00CF3BC4" w:rsidRDefault="003433E0" w:rsidP="003433E0">
    <w:pPr>
      <w:pStyle w:val="Header"/>
      <w:rPr>
        <w:lang w:val="lt-LT"/>
      </w:rPr>
    </w:pPr>
    <w:r>
      <w:rPr>
        <w:lang w:val="lt-LT"/>
      </w:rPr>
      <w:tab/>
    </w:r>
    <w:r>
      <w:rPr>
        <w:lang w:val="lt-LT"/>
      </w:rPr>
      <w:tab/>
      <w:t xml:space="preserve">                                                 </w:t>
    </w:r>
    <w:r w:rsidR="00A17A06">
      <w:rPr>
        <w:lang w:val="lt-LT"/>
      </w:rPr>
      <w:t xml:space="preserve">                        </w:t>
    </w:r>
    <w:r>
      <w:rPr>
        <w:lang w:val="lt-LT"/>
      </w:rPr>
      <w:t xml:space="preserve">  </w:t>
    </w:r>
    <w:r w:rsidR="005208CC">
      <w:rPr>
        <w:lang w:val="lt-LT"/>
      </w:rPr>
      <w:t>2021</w:t>
    </w:r>
    <w:r w:rsidRPr="00CF3BC4">
      <w:rPr>
        <w:lang w:val="lt-LT"/>
      </w:rPr>
      <w:t xml:space="preserve"> m. </w:t>
    </w:r>
    <w:r w:rsidR="00CB52CB">
      <w:rPr>
        <w:lang w:val="lt-LT"/>
      </w:rPr>
      <w:t>12 02</w:t>
    </w:r>
    <w:r w:rsidRPr="00CF3BC4">
      <w:rPr>
        <w:lang w:val="lt-LT"/>
      </w:rPr>
      <w:t xml:space="preserve"> </w:t>
    </w:r>
    <w:proofErr w:type="spellStart"/>
    <w:r w:rsidRPr="00CF3BC4">
      <w:rPr>
        <w:lang w:val="lt-LT"/>
      </w:rPr>
      <w:t>d</w:t>
    </w:r>
    <w:proofErr w:type="spellEnd"/>
    <w:r w:rsidRPr="00CF3BC4">
      <w:rPr>
        <w:lang w:val="lt-LT"/>
      </w:rPr>
      <w:t>. P</w:t>
    </w:r>
    <w:r w:rsidR="00585034">
      <w:rPr>
        <w:lang w:val="lt-LT"/>
      </w:rPr>
      <w:t>agrindinės</w:t>
    </w:r>
    <w:r w:rsidRPr="00CF3BC4">
      <w:rPr>
        <w:lang w:val="lt-LT"/>
      </w:rPr>
      <w:t xml:space="preserve"> sutarties Nr. </w:t>
    </w:r>
    <w:r w:rsidR="00CB52CB">
      <w:rPr>
        <w:lang w:val="lt-LT"/>
      </w:rPr>
      <w:t>PS-216</w:t>
    </w:r>
    <w:r w:rsidRPr="00CF3BC4">
      <w:rPr>
        <w:lang w:val="lt-LT"/>
      </w:rPr>
      <w:t xml:space="preserve"> </w:t>
    </w:r>
  </w:p>
  <w:p w14:paraId="47C7066B" w14:textId="4392E95F" w:rsidR="003433E0" w:rsidRPr="00CF3BC4" w:rsidRDefault="003433E0" w:rsidP="003433E0">
    <w:pPr>
      <w:pStyle w:val="Header"/>
      <w:tabs>
        <w:tab w:val="clear" w:pos="9638"/>
        <w:tab w:val="right" w:pos="7938"/>
      </w:tabs>
      <w:rPr>
        <w:lang w:val="lt-LT"/>
      </w:rPr>
    </w:pPr>
    <w:r>
      <w:rPr>
        <w:lang w:val="lt-LT"/>
      </w:rPr>
      <w:tab/>
    </w:r>
    <w:r>
      <w:rPr>
        <w:lang w:val="lt-LT"/>
      </w:rPr>
      <w:tab/>
      <w:t xml:space="preserve">                                                </w:t>
    </w:r>
    <w:r w:rsidR="00A17A06">
      <w:rPr>
        <w:lang w:val="lt-LT"/>
      </w:rPr>
      <w:t xml:space="preserve">                        </w:t>
    </w:r>
    <w:r>
      <w:rPr>
        <w:lang w:val="lt-LT"/>
      </w:rPr>
      <w:t xml:space="preserve">   dėl Maisto produktų (kiaulienos</w:t>
    </w:r>
    <w:r w:rsidRPr="00CF3BC4">
      <w:rPr>
        <w:lang w:val="lt-LT"/>
      </w:rPr>
      <w:t>) Kauno miesto savivaldybės švietimo ir ugdymo įstaigoms,</w:t>
    </w:r>
  </w:p>
  <w:p w14:paraId="394E1189" w14:textId="3091E600" w:rsidR="003433E0" w:rsidRDefault="003433E0" w:rsidP="003433E0">
    <w:pPr>
      <w:pStyle w:val="Header"/>
      <w:rPr>
        <w:lang w:val="lt-LT"/>
      </w:rPr>
    </w:pPr>
    <w:r>
      <w:rPr>
        <w:lang w:val="lt-LT"/>
      </w:rPr>
      <w:tab/>
    </w:r>
    <w:r>
      <w:rPr>
        <w:lang w:val="lt-LT"/>
      </w:rPr>
      <w:tab/>
      <w:t xml:space="preserve">                                                </w:t>
    </w:r>
    <w:r w:rsidR="00A17A06">
      <w:rPr>
        <w:lang w:val="lt-LT"/>
      </w:rPr>
      <w:t xml:space="preserve">                         </w:t>
    </w:r>
    <w:r>
      <w:rPr>
        <w:lang w:val="lt-LT"/>
      </w:rPr>
      <w:t xml:space="preserve">   k</w:t>
    </w:r>
    <w:r w:rsidRPr="00CF3BC4">
      <w:rPr>
        <w:lang w:val="lt-LT"/>
      </w:rPr>
      <w:t xml:space="preserve">uriose mokiniai mokomi pagal ikimokyklinio ir priešmokyklinio ugdymo programas, pirkimo </w:t>
    </w:r>
  </w:p>
  <w:p w14:paraId="0303865F" w14:textId="37C1CAC4" w:rsidR="003433E0" w:rsidRDefault="00585034" w:rsidP="003433E0">
    <w:pPr>
      <w:pStyle w:val="Header"/>
      <w:jc w:val="right"/>
      <w:rPr>
        <w:lang w:val="lt-LT"/>
      </w:rPr>
    </w:pPr>
    <w:r>
      <w:rPr>
        <w:lang w:val="lt-LT"/>
      </w:rPr>
      <w:t>1</w:t>
    </w:r>
    <w:r w:rsidR="003433E0" w:rsidRPr="002224FF">
      <w:rPr>
        <w:lang w:val="lt-LT"/>
      </w:rPr>
      <w:t xml:space="preserve"> priedas</w:t>
    </w:r>
  </w:p>
  <w:p w14:paraId="2335E81D" w14:textId="77777777" w:rsidR="003433E0" w:rsidRDefault="003433E0" w:rsidP="003433E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453C1"/>
    <w:multiLevelType w:val="hybridMultilevel"/>
    <w:tmpl w:val="B45235D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C895DF8"/>
    <w:multiLevelType w:val="hybridMultilevel"/>
    <w:tmpl w:val="9FBEE69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7405037"/>
    <w:multiLevelType w:val="hybridMultilevel"/>
    <w:tmpl w:val="AA1458D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GB"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25"/>
    <w:rsid w:val="000000A8"/>
    <w:rsid w:val="000026BD"/>
    <w:rsid w:val="000108C9"/>
    <w:rsid w:val="00012A74"/>
    <w:rsid w:val="00030521"/>
    <w:rsid w:val="00033488"/>
    <w:rsid w:val="00036A71"/>
    <w:rsid w:val="00036CE5"/>
    <w:rsid w:val="00043E52"/>
    <w:rsid w:val="00051C70"/>
    <w:rsid w:val="000561A7"/>
    <w:rsid w:val="000571D5"/>
    <w:rsid w:val="000665FB"/>
    <w:rsid w:val="00073B22"/>
    <w:rsid w:val="00074314"/>
    <w:rsid w:val="0007560D"/>
    <w:rsid w:val="00092C78"/>
    <w:rsid w:val="000A2D9E"/>
    <w:rsid w:val="000A6508"/>
    <w:rsid w:val="000A75BF"/>
    <w:rsid w:val="000B3E05"/>
    <w:rsid w:val="000B4A98"/>
    <w:rsid w:val="000B7579"/>
    <w:rsid w:val="000D1DEB"/>
    <w:rsid w:val="000D3297"/>
    <w:rsid w:val="0010634B"/>
    <w:rsid w:val="00111D5C"/>
    <w:rsid w:val="001166DE"/>
    <w:rsid w:val="00122EFD"/>
    <w:rsid w:val="001269DB"/>
    <w:rsid w:val="00134A87"/>
    <w:rsid w:val="0013624C"/>
    <w:rsid w:val="0014347B"/>
    <w:rsid w:val="001440F5"/>
    <w:rsid w:val="001470B7"/>
    <w:rsid w:val="001609EE"/>
    <w:rsid w:val="001657DB"/>
    <w:rsid w:val="001702D9"/>
    <w:rsid w:val="00171512"/>
    <w:rsid w:val="0017319C"/>
    <w:rsid w:val="00176917"/>
    <w:rsid w:val="00194DE4"/>
    <w:rsid w:val="00196854"/>
    <w:rsid w:val="00196EEA"/>
    <w:rsid w:val="00197D25"/>
    <w:rsid w:val="001A7B85"/>
    <w:rsid w:val="001A7C28"/>
    <w:rsid w:val="001B2D12"/>
    <w:rsid w:val="001B5FDC"/>
    <w:rsid w:val="001C0DEF"/>
    <w:rsid w:val="001C1B2C"/>
    <w:rsid w:val="001C32F0"/>
    <w:rsid w:val="001C3B3B"/>
    <w:rsid w:val="001C4FEA"/>
    <w:rsid w:val="001C78C3"/>
    <w:rsid w:val="001E228F"/>
    <w:rsid w:val="001E2C65"/>
    <w:rsid w:val="001F47EC"/>
    <w:rsid w:val="0020098F"/>
    <w:rsid w:val="00202A16"/>
    <w:rsid w:val="0021281E"/>
    <w:rsid w:val="00220F80"/>
    <w:rsid w:val="002224FF"/>
    <w:rsid w:val="002228DE"/>
    <w:rsid w:val="00223051"/>
    <w:rsid w:val="00223262"/>
    <w:rsid w:val="00225041"/>
    <w:rsid w:val="002374E0"/>
    <w:rsid w:val="002375F3"/>
    <w:rsid w:val="002447D5"/>
    <w:rsid w:val="00250176"/>
    <w:rsid w:val="00250E52"/>
    <w:rsid w:val="002514A2"/>
    <w:rsid w:val="00252DF1"/>
    <w:rsid w:val="00253233"/>
    <w:rsid w:val="00256383"/>
    <w:rsid w:val="00267394"/>
    <w:rsid w:val="00272956"/>
    <w:rsid w:val="00273DA1"/>
    <w:rsid w:val="00274A1C"/>
    <w:rsid w:val="002753A2"/>
    <w:rsid w:val="0028422F"/>
    <w:rsid w:val="0029080C"/>
    <w:rsid w:val="00292184"/>
    <w:rsid w:val="002958B0"/>
    <w:rsid w:val="00296BEA"/>
    <w:rsid w:val="002A53E8"/>
    <w:rsid w:val="002B6767"/>
    <w:rsid w:val="002C1615"/>
    <w:rsid w:val="002C224D"/>
    <w:rsid w:val="002C5005"/>
    <w:rsid w:val="002C7B45"/>
    <w:rsid w:val="002D1842"/>
    <w:rsid w:val="002D20E7"/>
    <w:rsid w:val="002D3A26"/>
    <w:rsid w:val="002D7436"/>
    <w:rsid w:val="002E1AD0"/>
    <w:rsid w:val="002E2551"/>
    <w:rsid w:val="002E368B"/>
    <w:rsid w:val="002F70B8"/>
    <w:rsid w:val="003045E1"/>
    <w:rsid w:val="003046AE"/>
    <w:rsid w:val="00311035"/>
    <w:rsid w:val="00313653"/>
    <w:rsid w:val="00316F89"/>
    <w:rsid w:val="00331BC8"/>
    <w:rsid w:val="003356A9"/>
    <w:rsid w:val="003433E0"/>
    <w:rsid w:val="00343C95"/>
    <w:rsid w:val="003459CB"/>
    <w:rsid w:val="00355308"/>
    <w:rsid w:val="00364F42"/>
    <w:rsid w:val="003654CD"/>
    <w:rsid w:val="00366E0D"/>
    <w:rsid w:val="003709BA"/>
    <w:rsid w:val="00371577"/>
    <w:rsid w:val="00372603"/>
    <w:rsid w:val="0038409D"/>
    <w:rsid w:val="003900AE"/>
    <w:rsid w:val="0039303F"/>
    <w:rsid w:val="00396DDE"/>
    <w:rsid w:val="003B0C2C"/>
    <w:rsid w:val="003C04B8"/>
    <w:rsid w:val="003C0E29"/>
    <w:rsid w:val="003C6462"/>
    <w:rsid w:val="003D2989"/>
    <w:rsid w:val="003D5527"/>
    <w:rsid w:val="003D6557"/>
    <w:rsid w:val="003D7DD2"/>
    <w:rsid w:val="003E3E54"/>
    <w:rsid w:val="003E7356"/>
    <w:rsid w:val="003F1C08"/>
    <w:rsid w:val="003F7241"/>
    <w:rsid w:val="00402F1C"/>
    <w:rsid w:val="00403393"/>
    <w:rsid w:val="00406728"/>
    <w:rsid w:val="00412D22"/>
    <w:rsid w:val="004137C4"/>
    <w:rsid w:val="00417410"/>
    <w:rsid w:val="004215A4"/>
    <w:rsid w:val="004220C2"/>
    <w:rsid w:val="00446477"/>
    <w:rsid w:val="0045034A"/>
    <w:rsid w:val="004559B6"/>
    <w:rsid w:val="004746CE"/>
    <w:rsid w:val="004812DD"/>
    <w:rsid w:val="00485E91"/>
    <w:rsid w:val="00486296"/>
    <w:rsid w:val="00491C85"/>
    <w:rsid w:val="004B6080"/>
    <w:rsid w:val="004B6A08"/>
    <w:rsid w:val="004C10ED"/>
    <w:rsid w:val="004C37DB"/>
    <w:rsid w:val="004D1BBE"/>
    <w:rsid w:val="004E265B"/>
    <w:rsid w:val="004E616C"/>
    <w:rsid w:val="004F19C6"/>
    <w:rsid w:val="00503DCC"/>
    <w:rsid w:val="0052012A"/>
    <w:rsid w:val="005208CC"/>
    <w:rsid w:val="00520FD9"/>
    <w:rsid w:val="0052157B"/>
    <w:rsid w:val="00532A36"/>
    <w:rsid w:val="00534E26"/>
    <w:rsid w:val="00547EF6"/>
    <w:rsid w:val="00550BF0"/>
    <w:rsid w:val="00553545"/>
    <w:rsid w:val="00554A5B"/>
    <w:rsid w:val="0055546B"/>
    <w:rsid w:val="00557C2E"/>
    <w:rsid w:val="00561A51"/>
    <w:rsid w:val="00567569"/>
    <w:rsid w:val="0057117C"/>
    <w:rsid w:val="00585034"/>
    <w:rsid w:val="00591D28"/>
    <w:rsid w:val="00591EE1"/>
    <w:rsid w:val="0059222F"/>
    <w:rsid w:val="005A136C"/>
    <w:rsid w:val="005D035C"/>
    <w:rsid w:val="005D1473"/>
    <w:rsid w:val="005D7469"/>
    <w:rsid w:val="005E6376"/>
    <w:rsid w:val="005F6204"/>
    <w:rsid w:val="00601B0C"/>
    <w:rsid w:val="00612A7D"/>
    <w:rsid w:val="00617620"/>
    <w:rsid w:val="00620353"/>
    <w:rsid w:val="00631AC2"/>
    <w:rsid w:val="00641C94"/>
    <w:rsid w:val="00642401"/>
    <w:rsid w:val="0064341D"/>
    <w:rsid w:val="00643A5C"/>
    <w:rsid w:val="0065265A"/>
    <w:rsid w:val="00652F5B"/>
    <w:rsid w:val="00653322"/>
    <w:rsid w:val="00657650"/>
    <w:rsid w:val="00663F3F"/>
    <w:rsid w:val="006662EE"/>
    <w:rsid w:val="00671E38"/>
    <w:rsid w:val="006733FB"/>
    <w:rsid w:val="006762D1"/>
    <w:rsid w:val="00681F76"/>
    <w:rsid w:val="00682BAA"/>
    <w:rsid w:val="00685A16"/>
    <w:rsid w:val="006867A0"/>
    <w:rsid w:val="00687F63"/>
    <w:rsid w:val="00691B1B"/>
    <w:rsid w:val="00694F89"/>
    <w:rsid w:val="006B7EDF"/>
    <w:rsid w:val="006C1550"/>
    <w:rsid w:val="006C4E5C"/>
    <w:rsid w:val="006D291D"/>
    <w:rsid w:val="006E5E88"/>
    <w:rsid w:val="006F432C"/>
    <w:rsid w:val="006F5ED4"/>
    <w:rsid w:val="006F66EF"/>
    <w:rsid w:val="006F79FE"/>
    <w:rsid w:val="007042FC"/>
    <w:rsid w:val="007108A3"/>
    <w:rsid w:val="00712EF9"/>
    <w:rsid w:val="00713EF5"/>
    <w:rsid w:val="00717B02"/>
    <w:rsid w:val="00730E35"/>
    <w:rsid w:val="00733EA7"/>
    <w:rsid w:val="007372B7"/>
    <w:rsid w:val="007471BC"/>
    <w:rsid w:val="00752F20"/>
    <w:rsid w:val="00762AFA"/>
    <w:rsid w:val="00775CD5"/>
    <w:rsid w:val="00780900"/>
    <w:rsid w:val="007857E6"/>
    <w:rsid w:val="00790FFD"/>
    <w:rsid w:val="007A5EF9"/>
    <w:rsid w:val="007A64A1"/>
    <w:rsid w:val="007B0DDC"/>
    <w:rsid w:val="007B717C"/>
    <w:rsid w:val="007C108B"/>
    <w:rsid w:val="007C723C"/>
    <w:rsid w:val="007C7727"/>
    <w:rsid w:val="007D724A"/>
    <w:rsid w:val="007E0262"/>
    <w:rsid w:val="007E1114"/>
    <w:rsid w:val="007E18F2"/>
    <w:rsid w:val="007E743F"/>
    <w:rsid w:val="007F456C"/>
    <w:rsid w:val="007F4CDE"/>
    <w:rsid w:val="007F58AC"/>
    <w:rsid w:val="007F5DFC"/>
    <w:rsid w:val="007F5F38"/>
    <w:rsid w:val="008014C4"/>
    <w:rsid w:val="008030D1"/>
    <w:rsid w:val="008033B7"/>
    <w:rsid w:val="008125AC"/>
    <w:rsid w:val="00814116"/>
    <w:rsid w:val="008201D0"/>
    <w:rsid w:val="00825A33"/>
    <w:rsid w:val="00830B2A"/>
    <w:rsid w:val="008324B1"/>
    <w:rsid w:val="008472F5"/>
    <w:rsid w:val="00862712"/>
    <w:rsid w:val="008678DE"/>
    <w:rsid w:val="0087295C"/>
    <w:rsid w:val="008776F6"/>
    <w:rsid w:val="00880157"/>
    <w:rsid w:val="00881B7A"/>
    <w:rsid w:val="008831FC"/>
    <w:rsid w:val="00883912"/>
    <w:rsid w:val="008873A5"/>
    <w:rsid w:val="00887423"/>
    <w:rsid w:val="008924A2"/>
    <w:rsid w:val="0089267A"/>
    <w:rsid w:val="00892D6F"/>
    <w:rsid w:val="008A6276"/>
    <w:rsid w:val="008B2D30"/>
    <w:rsid w:val="008D29AE"/>
    <w:rsid w:val="008D2D18"/>
    <w:rsid w:val="008D7375"/>
    <w:rsid w:val="008E35DE"/>
    <w:rsid w:val="008E6516"/>
    <w:rsid w:val="008E7E0C"/>
    <w:rsid w:val="008F00CE"/>
    <w:rsid w:val="00903E6F"/>
    <w:rsid w:val="009104C5"/>
    <w:rsid w:val="00913D30"/>
    <w:rsid w:val="009145AF"/>
    <w:rsid w:val="00922B9C"/>
    <w:rsid w:val="00930BDB"/>
    <w:rsid w:val="00950858"/>
    <w:rsid w:val="00957FD8"/>
    <w:rsid w:val="00966A43"/>
    <w:rsid w:val="00967D3F"/>
    <w:rsid w:val="00970371"/>
    <w:rsid w:val="00970E1C"/>
    <w:rsid w:val="0097314B"/>
    <w:rsid w:val="009738E6"/>
    <w:rsid w:val="0097433E"/>
    <w:rsid w:val="00976976"/>
    <w:rsid w:val="00976FE3"/>
    <w:rsid w:val="00977AC9"/>
    <w:rsid w:val="00986389"/>
    <w:rsid w:val="00991867"/>
    <w:rsid w:val="009919D7"/>
    <w:rsid w:val="00991ADC"/>
    <w:rsid w:val="00995598"/>
    <w:rsid w:val="009A1535"/>
    <w:rsid w:val="009C1A6B"/>
    <w:rsid w:val="009D22A0"/>
    <w:rsid w:val="009D29B1"/>
    <w:rsid w:val="009E3591"/>
    <w:rsid w:val="009E686E"/>
    <w:rsid w:val="009E6C85"/>
    <w:rsid w:val="009E7478"/>
    <w:rsid w:val="00A11E7E"/>
    <w:rsid w:val="00A1420C"/>
    <w:rsid w:val="00A1422E"/>
    <w:rsid w:val="00A17A06"/>
    <w:rsid w:val="00A17BBE"/>
    <w:rsid w:val="00A30BCE"/>
    <w:rsid w:val="00A354B7"/>
    <w:rsid w:val="00A3786D"/>
    <w:rsid w:val="00A411FF"/>
    <w:rsid w:val="00A451F8"/>
    <w:rsid w:val="00A47630"/>
    <w:rsid w:val="00A63D6F"/>
    <w:rsid w:val="00A71D6E"/>
    <w:rsid w:val="00A85A5D"/>
    <w:rsid w:val="00A85C7A"/>
    <w:rsid w:val="00A86F51"/>
    <w:rsid w:val="00A96456"/>
    <w:rsid w:val="00A96BD9"/>
    <w:rsid w:val="00AA5B28"/>
    <w:rsid w:val="00AB30D3"/>
    <w:rsid w:val="00AB4AAF"/>
    <w:rsid w:val="00AD0855"/>
    <w:rsid w:val="00AE13EB"/>
    <w:rsid w:val="00AE529B"/>
    <w:rsid w:val="00AE6CD8"/>
    <w:rsid w:val="00B005A4"/>
    <w:rsid w:val="00B25EA3"/>
    <w:rsid w:val="00B3083C"/>
    <w:rsid w:val="00B31AAF"/>
    <w:rsid w:val="00B3265B"/>
    <w:rsid w:val="00B4396F"/>
    <w:rsid w:val="00B43E50"/>
    <w:rsid w:val="00B47642"/>
    <w:rsid w:val="00B54256"/>
    <w:rsid w:val="00B56043"/>
    <w:rsid w:val="00B671CE"/>
    <w:rsid w:val="00B770A4"/>
    <w:rsid w:val="00B86FD8"/>
    <w:rsid w:val="00B96CCB"/>
    <w:rsid w:val="00BA69FA"/>
    <w:rsid w:val="00BA7BB6"/>
    <w:rsid w:val="00BB1CDB"/>
    <w:rsid w:val="00BC216E"/>
    <w:rsid w:val="00BC28F5"/>
    <w:rsid w:val="00BC3263"/>
    <w:rsid w:val="00BD7427"/>
    <w:rsid w:val="00BE377A"/>
    <w:rsid w:val="00BE48D9"/>
    <w:rsid w:val="00BE7C78"/>
    <w:rsid w:val="00BF0A04"/>
    <w:rsid w:val="00C20A57"/>
    <w:rsid w:val="00C2114C"/>
    <w:rsid w:val="00C252AC"/>
    <w:rsid w:val="00C3429A"/>
    <w:rsid w:val="00C47CDD"/>
    <w:rsid w:val="00C502DB"/>
    <w:rsid w:val="00C52AE9"/>
    <w:rsid w:val="00C53208"/>
    <w:rsid w:val="00C6212B"/>
    <w:rsid w:val="00C62990"/>
    <w:rsid w:val="00C701D4"/>
    <w:rsid w:val="00C725E3"/>
    <w:rsid w:val="00C75DF9"/>
    <w:rsid w:val="00C775EF"/>
    <w:rsid w:val="00C77EEC"/>
    <w:rsid w:val="00C81213"/>
    <w:rsid w:val="00CA17FD"/>
    <w:rsid w:val="00CA1A1E"/>
    <w:rsid w:val="00CB2869"/>
    <w:rsid w:val="00CB311B"/>
    <w:rsid w:val="00CB52CB"/>
    <w:rsid w:val="00CB5B7E"/>
    <w:rsid w:val="00CE4CA2"/>
    <w:rsid w:val="00CE6577"/>
    <w:rsid w:val="00CF3212"/>
    <w:rsid w:val="00D070F7"/>
    <w:rsid w:val="00D15C09"/>
    <w:rsid w:val="00D17607"/>
    <w:rsid w:val="00D21843"/>
    <w:rsid w:val="00D301BD"/>
    <w:rsid w:val="00D36D36"/>
    <w:rsid w:val="00D44937"/>
    <w:rsid w:val="00D536D0"/>
    <w:rsid w:val="00D55CD7"/>
    <w:rsid w:val="00D55D37"/>
    <w:rsid w:val="00D66DD6"/>
    <w:rsid w:val="00D75B4B"/>
    <w:rsid w:val="00D75C18"/>
    <w:rsid w:val="00D86D56"/>
    <w:rsid w:val="00D871ED"/>
    <w:rsid w:val="00DA014B"/>
    <w:rsid w:val="00DA28CC"/>
    <w:rsid w:val="00DA44AC"/>
    <w:rsid w:val="00DA4D78"/>
    <w:rsid w:val="00DB06CE"/>
    <w:rsid w:val="00DB2D0E"/>
    <w:rsid w:val="00DB3092"/>
    <w:rsid w:val="00DC05A0"/>
    <w:rsid w:val="00DC276A"/>
    <w:rsid w:val="00DC48FA"/>
    <w:rsid w:val="00DD0962"/>
    <w:rsid w:val="00DD609C"/>
    <w:rsid w:val="00DE0D08"/>
    <w:rsid w:val="00DE218E"/>
    <w:rsid w:val="00DF39C3"/>
    <w:rsid w:val="00E02035"/>
    <w:rsid w:val="00E05D00"/>
    <w:rsid w:val="00E07D1D"/>
    <w:rsid w:val="00E26E0D"/>
    <w:rsid w:val="00E325CF"/>
    <w:rsid w:val="00E32641"/>
    <w:rsid w:val="00E3555E"/>
    <w:rsid w:val="00E35862"/>
    <w:rsid w:val="00E35B18"/>
    <w:rsid w:val="00E465C6"/>
    <w:rsid w:val="00E4672C"/>
    <w:rsid w:val="00E52489"/>
    <w:rsid w:val="00E66A73"/>
    <w:rsid w:val="00E75013"/>
    <w:rsid w:val="00E75C05"/>
    <w:rsid w:val="00E81AD8"/>
    <w:rsid w:val="00E81AED"/>
    <w:rsid w:val="00E83B8D"/>
    <w:rsid w:val="00E84889"/>
    <w:rsid w:val="00E934D0"/>
    <w:rsid w:val="00E96832"/>
    <w:rsid w:val="00EA0347"/>
    <w:rsid w:val="00EB3C6C"/>
    <w:rsid w:val="00EB5F66"/>
    <w:rsid w:val="00EC1997"/>
    <w:rsid w:val="00EC773D"/>
    <w:rsid w:val="00EC7FCA"/>
    <w:rsid w:val="00ED50BF"/>
    <w:rsid w:val="00EE2C33"/>
    <w:rsid w:val="00EF0A7B"/>
    <w:rsid w:val="00EF47DA"/>
    <w:rsid w:val="00F02ED0"/>
    <w:rsid w:val="00F05114"/>
    <w:rsid w:val="00F126C3"/>
    <w:rsid w:val="00F2253F"/>
    <w:rsid w:val="00F23A0E"/>
    <w:rsid w:val="00F2481B"/>
    <w:rsid w:val="00F2797E"/>
    <w:rsid w:val="00F33010"/>
    <w:rsid w:val="00F46B7A"/>
    <w:rsid w:val="00F5508E"/>
    <w:rsid w:val="00F56F14"/>
    <w:rsid w:val="00F65551"/>
    <w:rsid w:val="00F81D13"/>
    <w:rsid w:val="00F83F49"/>
    <w:rsid w:val="00F85837"/>
    <w:rsid w:val="00F97454"/>
    <w:rsid w:val="00FA0DD3"/>
    <w:rsid w:val="00FA100F"/>
    <w:rsid w:val="00FA157E"/>
    <w:rsid w:val="00FB3FE1"/>
    <w:rsid w:val="00FD318A"/>
    <w:rsid w:val="00FD6DBD"/>
    <w:rsid w:val="00FE3CC2"/>
    <w:rsid w:val="00FE40D5"/>
    <w:rsid w:val="00FE546C"/>
    <w:rsid w:val="00FE5680"/>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E05D00"/>
    <w:rPr>
      <w:rFonts w:ascii="Tahoma" w:hAnsi="Tahoma" w:cs="Tahoma"/>
      <w:sz w:val="16"/>
      <w:szCs w:val="16"/>
    </w:rPr>
  </w:style>
  <w:style w:type="character" w:customStyle="1" w:styleId="BalloonTextChar">
    <w:name w:val="Balloon Text Char"/>
    <w:basedOn w:val="DefaultParagraphFont"/>
    <w:link w:val="BalloonText"/>
    <w:uiPriority w:val="99"/>
    <w:semiHidden/>
    <w:rsid w:val="00E05D00"/>
    <w:rPr>
      <w:rFonts w:ascii="Tahoma" w:eastAsia="Times New Roman" w:hAnsi="Tahoma" w:cs="Tahoma"/>
      <w:sz w:val="16"/>
      <w:szCs w:val="16"/>
      <w:lang w:val="en-GB"/>
    </w:rPr>
  </w:style>
  <w:style w:type="character" w:styleId="Hyperlink">
    <w:name w:val="Hyperlink"/>
    <w:basedOn w:val="DefaultParagraphFont"/>
    <w:uiPriority w:val="99"/>
    <w:unhideWhenUsed/>
    <w:rsid w:val="00B005A4"/>
    <w:rPr>
      <w:color w:val="0000FF" w:themeColor="hyperlink"/>
      <w:u w:val="single"/>
    </w:rPr>
  </w:style>
  <w:style w:type="character" w:styleId="CommentReference">
    <w:name w:val="annotation reference"/>
    <w:basedOn w:val="DefaultParagraphFont"/>
    <w:uiPriority w:val="99"/>
    <w:semiHidden/>
    <w:unhideWhenUsed/>
    <w:rsid w:val="005F6204"/>
    <w:rPr>
      <w:sz w:val="16"/>
      <w:szCs w:val="16"/>
    </w:rPr>
  </w:style>
  <w:style w:type="paragraph" w:styleId="CommentText">
    <w:name w:val="annotation text"/>
    <w:basedOn w:val="Normal"/>
    <w:link w:val="CommentTextChar"/>
    <w:uiPriority w:val="99"/>
    <w:semiHidden/>
    <w:unhideWhenUsed/>
    <w:rsid w:val="005F6204"/>
  </w:style>
  <w:style w:type="character" w:customStyle="1" w:styleId="CommentTextChar">
    <w:name w:val="Comment Text Char"/>
    <w:basedOn w:val="DefaultParagraphFont"/>
    <w:link w:val="CommentText"/>
    <w:uiPriority w:val="99"/>
    <w:semiHidden/>
    <w:rsid w:val="005F62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F6204"/>
    <w:rPr>
      <w:b/>
      <w:bCs/>
    </w:rPr>
  </w:style>
  <w:style w:type="character" w:customStyle="1" w:styleId="CommentSubjectChar">
    <w:name w:val="Comment Subject Char"/>
    <w:basedOn w:val="CommentTextChar"/>
    <w:link w:val="CommentSubject"/>
    <w:uiPriority w:val="99"/>
    <w:semiHidden/>
    <w:rsid w:val="005F6204"/>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E05D00"/>
    <w:rPr>
      <w:rFonts w:ascii="Tahoma" w:hAnsi="Tahoma" w:cs="Tahoma"/>
      <w:sz w:val="16"/>
      <w:szCs w:val="16"/>
    </w:rPr>
  </w:style>
  <w:style w:type="character" w:customStyle="1" w:styleId="BalloonTextChar">
    <w:name w:val="Balloon Text Char"/>
    <w:basedOn w:val="DefaultParagraphFont"/>
    <w:link w:val="BalloonText"/>
    <w:uiPriority w:val="99"/>
    <w:semiHidden/>
    <w:rsid w:val="00E05D00"/>
    <w:rPr>
      <w:rFonts w:ascii="Tahoma" w:eastAsia="Times New Roman" w:hAnsi="Tahoma" w:cs="Tahoma"/>
      <w:sz w:val="16"/>
      <w:szCs w:val="16"/>
      <w:lang w:val="en-GB"/>
    </w:rPr>
  </w:style>
  <w:style w:type="character" w:styleId="Hyperlink">
    <w:name w:val="Hyperlink"/>
    <w:basedOn w:val="DefaultParagraphFont"/>
    <w:uiPriority w:val="99"/>
    <w:unhideWhenUsed/>
    <w:rsid w:val="00B005A4"/>
    <w:rPr>
      <w:color w:val="0000FF" w:themeColor="hyperlink"/>
      <w:u w:val="single"/>
    </w:rPr>
  </w:style>
  <w:style w:type="character" w:styleId="CommentReference">
    <w:name w:val="annotation reference"/>
    <w:basedOn w:val="DefaultParagraphFont"/>
    <w:uiPriority w:val="99"/>
    <w:semiHidden/>
    <w:unhideWhenUsed/>
    <w:rsid w:val="005F6204"/>
    <w:rPr>
      <w:sz w:val="16"/>
      <w:szCs w:val="16"/>
    </w:rPr>
  </w:style>
  <w:style w:type="paragraph" w:styleId="CommentText">
    <w:name w:val="annotation text"/>
    <w:basedOn w:val="Normal"/>
    <w:link w:val="CommentTextChar"/>
    <w:uiPriority w:val="99"/>
    <w:semiHidden/>
    <w:unhideWhenUsed/>
    <w:rsid w:val="005F6204"/>
  </w:style>
  <w:style w:type="character" w:customStyle="1" w:styleId="CommentTextChar">
    <w:name w:val="Comment Text Char"/>
    <w:basedOn w:val="DefaultParagraphFont"/>
    <w:link w:val="CommentText"/>
    <w:uiPriority w:val="99"/>
    <w:semiHidden/>
    <w:rsid w:val="005F62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F6204"/>
    <w:rPr>
      <w:b/>
      <w:bCs/>
    </w:rPr>
  </w:style>
  <w:style w:type="character" w:customStyle="1" w:styleId="CommentSubjectChar">
    <w:name w:val="Comment Subject Char"/>
    <w:basedOn w:val="CommentTextChar"/>
    <w:link w:val="CommentSubject"/>
    <w:uiPriority w:val="99"/>
    <w:semiHidden/>
    <w:rsid w:val="005F620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604536340">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CE648-7615-4077-B80F-F8F7880B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4864</Words>
  <Characters>2773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Windows User</cp:lastModifiedBy>
  <cp:revision>3</cp:revision>
  <cp:lastPrinted>2021-10-26T04:12:00Z</cp:lastPrinted>
  <dcterms:created xsi:type="dcterms:W3CDTF">2021-10-25T14:49:00Z</dcterms:created>
  <dcterms:modified xsi:type="dcterms:W3CDTF">2021-10-26T04:13:00Z</dcterms:modified>
</cp:coreProperties>
</file>